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3254A3" w:rsidRPr="000719BB" w:rsidRDefault="00FD501F" w:rsidP="006C2343">
      <w:pPr>
        <w:pStyle w:val="Titul2"/>
      </w:pPr>
      <w:r>
        <w:t>Příloha č. 3 c)</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FD501F" w:rsidRPr="00807E58" w:rsidRDefault="00991A73" w:rsidP="00FD501F">
      <w:pPr>
        <w:pStyle w:val="Titul2"/>
      </w:pPr>
      <w:r>
        <w:t>D</w:t>
      </w:r>
      <w:r w:rsidR="00FD501F" w:rsidRPr="00807E58">
        <w:t xml:space="preserve">okumentace pro </w:t>
      </w:r>
      <w:r>
        <w:t xml:space="preserve">společné </w:t>
      </w:r>
      <w:r w:rsidR="00FD501F" w:rsidRPr="00807E58">
        <w:t xml:space="preserve">povolení </w:t>
      </w:r>
      <w:r w:rsidR="00FD501F" w:rsidRPr="00807E58">
        <w:br/>
        <w:t xml:space="preserve">a Projektová dokumentace pro provádění stavby </w:t>
      </w:r>
      <w:r w:rsidR="004C5ABF">
        <w:t>a výkon autorského dozoru</w:t>
      </w:r>
    </w:p>
    <w:p w:rsidR="00BF07F6" w:rsidRDefault="00BF07F6" w:rsidP="00FD501F">
      <w:pPr>
        <w:pStyle w:val="Titul2"/>
      </w:pPr>
    </w:p>
    <w:p w:rsidR="00FD501F" w:rsidRDefault="00FD501F" w:rsidP="00FD501F">
      <w:pPr>
        <w:pStyle w:val="Titul2"/>
      </w:pPr>
    </w:p>
    <w:sdt>
      <w:sdtPr>
        <w:rPr>
          <w:rStyle w:val="Nzevakce"/>
        </w:rPr>
        <w:alias w:val="Název akce - Vypsat pole, přenese se do zápatí"/>
        <w:tag w:val="Název akce"/>
        <w:id w:val="1889687308"/>
        <w:placeholder>
          <w:docPart w:val="0FEECF2ED019443AB45293E484E72A6F"/>
        </w:placeholder>
        <w:text w:multiLine="1"/>
      </w:sdtPr>
      <w:sdtEndPr>
        <w:rPr>
          <w:rStyle w:val="Nzevakce"/>
        </w:rPr>
      </w:sdtEndPr>
      <w:sdtContent>
        <w:p w:rsidR="00DB6CED" w:rsidRPr="005C6BF6" w:rsidRDefault="00323496" w:rsidP="00DB6CED">
          <w:pPr>
            <w:pStyle w:val="Tituldatum"/>
          </w:pPr>
          <w:r w:rsidRPr="005C6BF6">
            <w:rPr>
              <w:rStyle w:val="Nzevakce"/>
            </w:rPr>
            <w:t xml:space="preserve">„Doplnění závor na přejezdu P3950 v </w:t>
          </w:r>
          <w:proofErr w:type="gramStart"/>
          <w:r w:rsidRPr="005C6BF6">
            <w:rPr>
              <w:rStyle w:val="Nzevakce"/>
            </w:rPr>
            <w:t>km 3,780</w:t>
          </w:r>
          <w:proofErr w:type="gramEnd"/>
          <w:r w:rsidRPr="005C6BF6">
            <w:rPr>
              <w:rStyle w:val="Nzevakce"/>
            </w:rPr>
            <w:t xml:space="preserve"> trati Moravské Bránice  - Oslavany“</w:t>
          </w:r>
        </w:p>
      </w:sdtContent>
    </w:sdt>
    <w:p w:rsidR="00807E58" w:rsidRPr="005C6BF6" w:rsidRDefault="00807E58" w:rsidP="00FD501F">
      <w:pPr>
        <w:pStyle w:val="Titul2"/>
      </w:pPr>
    </w:p>
    <w:p w:rsidR="006B2318" w:rsidRPr="005C6BF6" w:rsidRDefault="006B2318" w:rsidP="006C2343">
      <w:pPr>
        <w:pStyle w:val="Titul2"/>
      </w:pPr>
    </w:p>
    <w:p w:rsidR="00807E58" w:rsidRPr="00EC4EAE" w:rsidRDefault="00EC4EAE" w:rsidP="006C2343">
      <w:pPr>
        <w:pStyle w:val="Titul2"/>
        <w:rPr>
          <w:b w:val="0"/>
          <w:sz w:val="24"/>
          <w:szCs w:val="24"/>
        </w:rPr>
      </w:pPr>
      <w:r w:rsidRPr="00EC4EAE">
        <w:rPr>
          <w:b w:val="0"/>
          <w:sz w:val="24"/>
          <w:szCs w:val="24"/>
        </w:rPr>
        <w:t>Datum vydání:</w:t>
      </w:r>
      <w:r>
        <w:rPr>
          <w:b w:val="0"/>
          <w:sz w:val="24"/>
          <w:szCs w:val="24"/>
        </w:rPr>
        <w:t xml:space="preserve"> </w:t>
      </w:r>
      <w:proofErr w:type="gramStart"/>
      <w:r>
        <w:rPr>
          <w:b w:val="0"/>
          <w:sz w:val="24"/>
          <w:szCs w:val="24"/>
        </w:rPr>
        <w:t>13.10.2020</w:t>
      </w:r>
      <w:proofErr w:type="gramEnd"/>
    </w:p>
    <w:p w:rsidR="00807E58" w:rsidRPr="005C6BF6" w:rsidRDefault="00807E58" w:rsidP="006C2343">
      <w:pPr>
        <w:pStyle w:val="Titul2"/>
      </w:pPr>
    </w:p>
    <w:p w:rsidR="00DB0562" w:rsidRPr="005C6BF6" w:rsidRDefault="00826B7B" w:rsidP="005C6BF6">
      <w:pPr>
        <w:pStyle w:val="Nadpisbezsl1-1"/>
      </w:pPr>
      <w:bookmarkStart w:id="0" w:name="_GoBack"/>
      <w:bookmarkEnd w:id="0"/>
      <w:r w:rsidRPr="005C6BF6">
        <w:br w:type="page"/>
      </w:r>
      <w:r w:rsidR="005C6BF6" w:rsidRPr="005C6BF6">
        <w:rPr>
          <w:i/>
          <w:color w:val="00A1E0" w:themeColor="accent3"/>
        </w:rPr>
        <w:lastRenderedPageBreak/>
        <w:t xml:space="preserve"> </w:t>
      </w:r>
    </w:p>
    <w:p w:rsidR="00BD7E91" w:rsidRPr="005C6BF6" w:rsidRDefault="00BD7E91" w:rsidP="00B101FD">
      <w:pPr>
        <w:pStyle w:val="Nadpisbezsl1-1"/>
      </w:pPr>
      <w:r w:rsidRPr="005C6BF6">
        <w:t>Obsah</w:t>
      </w:r>
      <w:r w:rsidR="00887F36" w:rsidRPr="005C6BF6">
        <w:t xml:space="preserve"> </w:t>
      </w:r>
    </w:p>
    <w:p w:rsidR="00551DA4" w:rsidRDefault="00BD7E91">
      <w:pPr>
        <w:pStyle w:val="Obsah1"/>
        <w:rPr>
          <w:rFonts w:asciiTheme="minorHAnsi" w:eastAsiaTheme="minorEastAsia" w:hAnsiTheme="minorHAnsi"/>
          <w:b w:val="0"/>
          <w:caps w:val="0"/>
          <w:noProof/>
          <w:spacing w:val="0"/>
          <w:sz w:val="22"/>
          <w:szCs w:val="22"/>
          <w:lang w:eastAsia="cs-CZ"/>
        </w:rPr>
      </w:pPr>
      <w:r w:rsidRPr="005C6BF6">
        <w:fldChar w:fldCharType="begin"/>
      </w:r>
      <w:r w:rsidRPr="005C6BF6">
        <w:instrText xml:space="preserve"> TOC \o "1-2" \h \z \u </w:instrText>
      </w:r>
      <w:r w:rsidRPr="005C6BF6">
        <w:fldChar w:fldCharType="separate"/>
      </w:r>
      <w:hyperlink w:anchor="_Toc53571429" w:history="1">
        <w:r w:rsidR="00551DA4" w:rsidRPr="00700C13">
          <w:rPr>
            <w:rStyle w:val="Hypertextovodkaz"/>
          </w:rPr>
          <w:t>SEZNAM ZKRATEK</w:t>
        </w:r>
        <w:r w:rsidR="00551DA4">
          <w:rPr>
            <w:noProof/>
            <w:webHidden/>
          </w:rPr>
          <w:tab/>
        </w:r>
        <w:r w:rsidR="00551DA4">
          <w:rPr>
            <w:noProof/>
            <w:webHidden/>
          </w:rPr>
          <w:fldChar w:fldCharType="begin"/>
        </w:r>
        <w:r w:rsidR="00551DA4">
          <w:rPr>
            <w:noProof/>
            <w:webHidden/>
          </w:rPr>
          <w:instrText xml:space="preserve"> PAGEREF _Toc53571429 \h </w:instrText>
        </w:r>
        <w:r w:rsidR="00551DA4">
          <w:rPr>
            <w:noProof/>
            <w:webHidden/>
          </w:rPr>
        </w:r>
        <w:r w:rsidR="00551DA4">
          <w:rPr>
            <w:noProof/>
            <w:webHidden/>
          </w:rPr>
          <w:fldChar w:fldCharType="separate"/>
        </w:r>
        <w:r w:rsidR="00FF0445">
          <w:rPr>
            <w:noProof/>
            <w:webHidden/>
          </w:rPr>
          <w:t>2</w:t>
        </w:r>
        <w:r w:rsidR="00551DA4">
          <w:rPr>
            <w:noProof/>
            <w:webHidden/>
          </w:rPr>
          <w:fldChar w:fldCharType="end"/>
        </w:r>
      </w:hyperlink>
    </w:p>
    <w:p w:rsidR="00551DA4" w:rsidRDefault="00724AB1">
      <w:pPr>
        <w:pStyle w:val="Obsah1"/>
        <w:rPr>
          <w:rFonts w:asciiTheme="minorHAnsi" w:eastAsiaTheme="minorEastAsia" w:hAnsiTheme="minorHAnsi"/>
          <w:b w:val="0"/>
          <w:caps w:val="0"/>
          <w:noProof/>
          <w:spacing w:val="0"/>
          <w:sz w:val="22"/>
          <w:szCs w:val="22"/>
          <w:lang w:eastAsia="cs-CZ"/>
        </w:rPr>
      </w:pPr>
      <w:hyperlink w:anchor="_Toc53571430" w:history="1">
        <w:r w:rsidR="00551DA4" w:rsidRPr="00700C13">
          <w:rPr>
            <w:rStyle w:val="Hypertextovodkaz"/>
          </w:rPr>
          <w:t>1.</w:t>
        </w:r>
        <w:r w:rsidR="00551DA4">
          <w:rPr>
            <w:rFonts w:asciiTheme="minorHAnsi" w:eastAsiaTheme="minorEastAsia" w:hAnsiTheme="minorHAnsi"/>
            <w:b w:val="0"/>
            <w:caps w:val="0"/>
            <w:noProof/>
            <w:spacing w:val="0"/>
            <w:sz w:val="22"/>
            <w:szCs w:val="22"/>
            <w:lang w:eastAsia="cs-CZ"/>
          </w:rPr>
          <w:tab/>
        </w:r>
        <w:r w:rsidR="00551DA4" w:rsidRPr="00700C13">
          <w:rPr>
            <w:rStyle w:val="Hypertextovodkaz"/>
          </w:rPr>
          <w:t>SPECIFIKACE PŘEDMĚTU DÍLA</w:t>
        </w:r>
        <w:r w:rsidR="00551DA4">
          <w:rPr>
            <w:noProof/>
            <w:webHidden/>
          </w:rPr>
          <w:tab/>
        </w:r>
        <w:r w:rsidR="00551DA4">
          <w:rPr>
            <w:noProof/>
            <w:webHidden/>
          </w:rPr>
          <w:fldChar w:fldCharType="begin"/>
        </w:r>
        <w:r w:rsidR="00551DA4">
          <w:rPr>
            <w:noProof/>
            <w:webHidden/>
          </w:rPr>
          <w:instrText xml:space="preserve"> PAGEREF _Toc53571430 \h </w:instrText>
        </w:r>
        <w:r w:rsidR="00551DA4">
          <w:rPr>
            <w:noProof/>
            <w:webHidden/>
          </w:rPr>
        </w:r>
        <w:r w:rsidR="00551DA4">
          <w:rPr>
            <w:noProof/>
            <w:webHidden/>
          </w:rPr>
          <w:fldChar w:fldCharType="separate"/>
        </w:r>
        <w:r w:rsidR="00FF0445">
          <w:rPr>
            <w:noProof/>
            <w:webHidden/>
          </w:rPr>
          <w:t>4</w:t>
        </w:r>
        <w:r w:rsidR="00551DA4">
          <w:rPr>
            <w:noProof/>
            <w:webHidden/>
          </w:rPr>
          <w:fldChar w:fldCharType="end"/>
        </w:r>
      </w:hyperlink>
    </w:p>
    <w:p w:rsidR="00551DA4" w:rsidRDefault="00724AB1">
      <w:pPr>
        <w:pStyle w:val="Obsah2"/>
        <w:rPr>
          <w:rFonts w:asciiTheme="minorHAnsi" w:eastAsiaTheme="minorEastAsia" w:hAnsiTheme="minorHAnsi"/>
          <w:noProof/>
          <w:spacing w:val="0"/>
          <w:sz w:val="22"/>
          <w:szCs w:val="22"/>
          <w:lang w:eastAsia="cs-CZ"/>
        </w:rPr>
      </w:pPr>
      <w:hyperlink w:anchor="_Toc53571431" w:history="1">
        <w:r w:rsidR="00551DA4" w:rsidRPr="00700C13">
          <w:rPr>
            <w:rStyle w:val="Hypertextovodkaz"/>
            <w:rFonts w:asciiTheme="majorHAnsi" w:hAnsiTheme="majorHAnsi"/>
          </w:rPr>
          <w:t>1.1</w:t>
        </w:r>
        <w:r w:rsidR="00551DA4">
          <w:rPr>
            <w:rFonts w:asciiTheme="minorHAnsi" w:eastAsiaTheme="minorEastAsia" w:hAnsiTheme="minorHAnsi"/>
            <w:noProof/>
            <w:spacing w:val="0"/>
            <w:sz w:val="22"/>
            <w:szCs w:val="22"/>
            <w:lang w:eastAsia="cs-CZ"/>
          </w:rPr>
          <w:tab/>
        </w:r>
        <w:r w:rsidR="00551DA4" w:rsidRPr="00700C13">
          <w:rPr>
            <w:rStyle w:val="Hypertextovodkaz"/>
          </w:rPr>
          <w:t>Účel a rozsah předmětu díla</w:t>
        </w:r>
        <w:r w:rsidR="00551DA4">
          <w:rPr>
            <w:noProof/>
            <w:webHidden/>
          </w:rPr>
          <w:tab/>
        </w:r>
        <w:r w:rsidR="00551DA4">
          <w:rPr>
            <w:noProof/>
            <w:webHidden/>
          </w:rPr>
          <w:fldChar w:fldCharType="begin"/>
        </w:r>
        <w:r w:rsidR="00551DA4">
          <w:rPr>
            <w:noProof/>
            <w:webHidden/>
          </w:rPr>
          <w:instrText xml:space="preserve"> PAGEREF _Toc53571431 \h </w:instrText>
        </w:r>
        <w:r w:rsidR="00551DA4">
          <w:rPr>
            <w:noProof/>
            <w:webHidden/>
          </w:rPr>
        </w:r>
        <w:r w:rsidR="00551DA4">
          <w:rPr>
            <w:noProof/>
            <w:webHidden/>
          </w:rPr>
          <w:fldChar w:fldCharType="separate"/>
        </w:r>
        <w:r w:rsidR="00FF0445">
          <w:rPr>
            <w:noProof/>
            <w:webHidden/>
          </w:rPr>
          <w:t>4</w:t>
        </w:r>
        <w:r w:rsidR="00551DA4">
          <w:rPr>
            <w:noProof/>
            <w:webHidden/>
          </w:rPr>
          <w:fldChar w:fldCharType="end"/>
        </w:r>
      </w:hyperlink>
    </w:p>
    <w:p w:rsidR="00551DA4" w:rsidRDefault="00724AB1">
      <w:pPr>
        <w:pStyle w:val="Obsah2"/>
        <w:rPr>
          <w:rFonts w:asciiTheme="minorHAnsi" w:eastAsiaTheme="minorEastAsia" w:hAnsiTheme="minorHAnsi"/>
          <w:noProof/>
          <w:spacing w:val="0"/>
          <w:sz w:val="22"/>
          <w:szCs w:val="22"/>
          <w:lang w:eastAsia="cs-CZ"/>
        </w:rPr>
      </w:pPr>
      <w:hyperlink w:anchor="_Toc53571432" w:history="1">
        <w:r w:rsidR="00551DA4" w:rsidRPr="00700C13">
          <w:rPr>
            <w:rStyle w:val="Hypertextovodkaz"/>
            <w:rFonts w:asciiTheme="majorHAnsi" w:hAnsiTheme="majorHAnsi"/>
          </w:rPr>
          <w:t>1.2</w:t>
        </w:r>
        <w:r w:rsidR="00551DA4">
          <w:rPr>
            <w:rFonts w:asciiTheme="minorHAnsi" w:eastAsiaTheme="minorEastAsia" w:hAnsiTheme="minorHAnsi"/>
            <w:noProof/>
            <w:spacing w:val="0"/>
            <w:sz w:val="22"/>
            <w:szCs w:val="22"/>
            <w:lang w:eastAsia="cs-CZ"/>
          </w:rPr>
          <w:tab/>
        </w:r>
        <w:r w:rsidR="00551DA4" w:rsidRPr="00700C13">
          <w:rPr>
            <w:rStyle w:val="Hypertextovodkaz"/>
          </w:rPr>
          <w:t>Umístění stavby</w:t>
        </w:r>
        <w:r w:rsidR="00551DA4">
          <w:rPr>
            <w:noProof/>
            <w:webHidden/>
          </w:rPr>
          <w:tab/>
        </w:r>
        <w:r w:rsidR="00551DA4">
          <w:rPr>
            <w:noProof/>
            <w:webHidden/>
          </w:rPr>
          <w:fldChar w:fldCharType="begin"/>
        </w:r>
        <w:r w:rsidR="00551DA4">
          <w:rPr>
            <w:noProof/>
            <w:webHidden/>
          </w:rPr>
          <w:instrText xml:space="preserve"> PAGEREF _Toc53571432 \h </w:instrText>
        </w:r>
        <w:r w:rsidR="00551DA4">
          <w:rPr>
            <w:noProof/>
            <w:webHidden/>
          </w:rPr>
        </w:r>
        <w:r w:rsidR="00551DA4">
          <w:rPr>
            <w:noProof/>
            <w:webHidden/>
          </w:rPr>
          <w:fldChar w:fldCharType="separate"/>
        </w:r>
        <w:r w:rsidR="00FF0445">
          <w:rPr>
            <w:noProof/>
            <w:webHidden/>
          </w:rPr>
          <w:t>6</w:t>
        </w:r>
        <w:r w:rsidR="00551DA4">
          <w:rPr>
            <w:noProof/>
            <w:webHidden/>
          </w:rPr>
          <w:fldChar w:fldCharType="end"/>
        </w:r>
      </w:hyperlink>
    </w:p>
    <w:p w:rsidR="00551DA4" w:rsidRDefault="00724AB1">
      <w:pPr>
        <w:pStyle w:val="Obsah1"/>
        <w:rPr>
          <w:rFonts w:asciiTheme="minorHAnsi" w:eastAsiaTheme="minorEastAsia" w:hAnsiTheme="minorHAnsi"/>
          <w:b w:val="0"/>
          <w:caps w:val="0"/>
          <w:noProof/>
          <w:spacing w:val="0"/>
          <w:sz w:val="22"/>
          <w:szCs w:val="22"/>
          <w:lang w:eastAsia="cs-CZ"/>
        </w:rPr>
      </w:pPr>
      <w:hyperlink w:anchor="_Toc53571433" w:history="1">
        <w:r w:rsidR="00551DA4" w:rsidRPr="00700C13">
          <w:rPr>
            <w:rStyle w:val="Hypertextovodkaz"/>
          </w:rPr>
          <w:t>2.</w:t>
        </w:r>
        <w:r w:rsidR="00551DA4">
          <w:rPr>
            <w:rFonts w:asciiTheme="minorHAnsi" w:eastAsiaTheme="minorEastAsia" w:hAnsiTheme="minorHAnsi"/>
            <w:b w:val="0"/>
            <w:caps w:val="0"/>
            <w:noProof/>
            <w:spacing w:val="0"/>
            <w:sz w:val="22"/>
            <w:szCs w:val="22"/>
            <w:lang w:eastAsia="cs-CZ"/>
          </w:rPr>
          <w:tab/>
        </w:r>
        <w:r w:rsidR="00551DA4" w:rsidRPr="00700C13">
          <w:rPr>
            <w:rStyle w:val="Hypertextovodkaz"/>
          </w:rPr>
          <w:t>PŘEHLED VÝCHOZÍCH PODKLADŮ</w:t>
        </w:r>
        <w:r w:rsidR="00551DA4">
          <w:rPr>
            <w:noProof/>
            <w:webHidden/>
          </w:rPr>
          <w:tab/>
        </w:r>
        <w:r w:rsidR="00551DA4">
          <w:rPr>
            <w:noProof/>
            <w:webHidden/>
          </w:rPr>
          <w:fldChar w:fldCharType="begin"/>
        </w:r>
        <w:r w:rsidR="00551DA4">
          <w:rPr>
            <w:noProof/>
            <w:webHidden/>
          </w:rPr>
          <w:instrText xml:space="preserve"> PAGEREF _Toc53571433 \h </w:instrText>
        </w:r>
        <w:r w:rsidR="00551DA4">
          <w:rPr>
            <w:noProof/>
            <w:webHidden/>
          </w:rPr>
        </w:r>
        <w:r w:rsidR="00551DA4">
          <w:rPr>
            <w:noProof/>
            <w:webHidden/>
          </w:rPr>
          <w:fldChar w:fldCharType="separate"/>
        </w:r>
        <w:r w:rsidR="00FF0445">
          <w:rPr>
            <w:noProof/>
            <w:webHidden/>
          </w:rPr>
          <w:t>6</w:t>
        </w:r>
        <w:r w:rsidR="00551DA4">
          <w:rPr>
            <w:noProof/>
            <w:webHidden/>
          </w:rPr>
          <w:fldChar w:fldCharType="end"/>
        </w:r>
      </w:hyperlink>
    </w:p>
    <w:p w:rsidR="00551DA4" w:rsidRDefault="00724AB1">
      <w:pPr>
        <w:pStyle w:val="Obsah2"/>
        <w:rPr>
          <w:rFonts w:asciiTheme="minorHAnsi" w:eastAsiaTheme="minorEastAsia" w:hAnsiTheme="minorHAnsi"/>
          <w:noProof/>
          <w:spacing w:val="0"/>
          <w:sz w:val="22"/>
          <w:szCs w:val="22"/>
          <w:lang w:eastAsia="cs-CZ"/>
        </w:rPr>
      </w:pPr>
      <w:hyperlink w:anchor="_Toc53571434" w:history="1">
        <w:r w:rsidR="00551DA4" w:rsidRPr="00700C13">
          <w:rPr>
            <w:rStyle w:val="Hypertextovodkaz"/>
            <w:rFonts w:asciiTheme="majorHAnsi" w:hAnsiTheme="majorHAnsi"/>
          </w:rPr>
          <w:t>2.1</w:t>
        </w:r>
        <w:r w:rsidR="00551DA4">
          <w:rPr>
            <w:rFonts w:asciiTheme="minorHAnsi" w:eastAsiaTheme="minorEastAsia" w:hAnsiTheme="minorHAnsi"/>
            <w:noProof/>
            <w:spacing w:val="0"/>
            <w:sz w:val="22"/>
            <w:szCs w:val="22"/>
            <w:lang w:eastAsia="cs-CZ"/>
          </w:rPr>
          <w:tab/>
        </w:r>
        <w:r w:rsidR="00551DA4" w:rsidRPr="00700C13">
          <w:rPr>
            <w:rStyle w:val="Hypertextovodkaz"/>
          </w:rPr>
          <w:t>Dokumentace</w:t>
        </w:r>
        <w:r w:rsidR="00551DA4">
          <w:rPr>
            <w:noProof/>
            <w:webHidden/>
          </w:rPr>
          <w:tab/>
        </w:r>
        <w:r w:rsidR="00551DA4">
          <w:rPr>
            <w:noProof/>
            <w:webHidden/>
          </w:rPr>
          <w:fldChar w:fldCharType="begin"/>
        </w:r>
        <w:r w:rsidR="00551DA4">
          <w:rPr>
            <w:noProof/>
            <w:webHidden/>
          </w:rPr>
          <w:instrText xml:space="preserve"> PAGEREF _Toc53571434 \h </w:instrText>
        </w:r>
        <w:r w:rsidR="00551DA4">
          <w:rPr>
            <w:noProof/>
            <w:webHidden/>
          </w:rPr>
        </w:r>
        <w:r w:rsidR="00551DA4">
          <w:rPr>
            <w:noProof/>
            <w:webHidden/>
          </w:rPr>
          <w:fldChar w:fldCharType="separate"/>
        </w:r>
        <w:r w:rsidR="00FF0445">
          <w:rPr>
            <w:noProof/>
            <w:webHidden/>
          </w:rPr>
          <w:t>6</w:t>
        </w:r>
        <w:r w:rsidR="00551DA4">
          <w:rPr>
            <w:noProof/>
            <w:webHidden/>
          </w:rPr>
          <w:fldChar w:fldCharType="end"/>
        </w:r>
      </w:hyperlink>
    </w:p>
    <w:p w:rsidR="00551DA4" w:rsidRDefault="00724AB1">
      <w:pPr>
        <w:pStyle w:val="Obsah2"/>
        <w:rPr>
          <w:rFonts w:asciiTheme="minorHAnsi" w:eastAsiaTheme="minorEastAsia" w:hAnsiTheme="minorHAnsi"/>
          <w:noProof/>
          <w:spacing w:val="0"/>
          <w:sz w:val="22"/>
          <w:szCs w:val="22"/>
          <w:lang w:eastAsia="cs-CZ"/>
        </w:rPr>
      </w:pPr>
      <w:hyperlink w:anchor="_Toc53571435" w:history="1">
        <w:r w:rsidR="00551DA4" w:rsidRPr="00700C13">
          <w:rPr>
            <w:rStyle w:val="Hypertextovodkaz"/>
            <w:rFonts w:asciiTheme="majorHAnsi" w:hAnsiTheme="majorHAnsi"/>
          </w:rPr>
          <w:t>2.2</w:t>
        </w:r>
        <w:r w:rsidR="00551DA4">
          <w:rPr>
            <w:rFonts w:asciiTheme="minorHAnsi" w:eastAsiaTheme="minorEastAsia" w:hAnsiTheme="minorHAnsi"/>
            <w:noProof/>
            <w:spacing w:val="0"/>
            <w:sz w:val="22"/>
            <w:szCs w:val="22"/>
            <w:lang w:eastAsia="cs-CZ"/>
          </w:rPr>
          <w:tab/>
        </w:r>
        <w:r w:rsidR="00551DA4" w:rsidRPr="00700C13">
          <w:rPr>
            <w:rStyle w:val="Hypertextovodkaz"/>
          </w:rPr>
          <w:t>Související dokumentace</w:t>
        </w:r>
        <w:r w:rsidR="00551DA4">
          <w:rPr>
            <w:noProof/>
            <w:webHidden/>
          </w:rPr>
          <w:tab/>
        </w:r>
        <w:r w:rsidR="00551DA4">
          <w:rPr>
            <w:noProof/>
            <w:webHidden/>
          </w:rPr>
          <w:fldChar w:fldCharType="begin"/>
        </w:r>
        <w:r w:rsidR="00551DA4">
          <w:rPr>
            <w:noProof/>
            <w:webHidden/>
          </w:rPr>
          <w:instrText xml:space="preserve"> PAGEREF _Toc53571435 \h </w:instrText>
        </w:r>
        <w:r w:rsidR="00551DA4">
          <w:rPr>
            <w:noProof/>
            <w:webHidden/>
          </w:rPr>
        </w:r>
        <w:r w:rsidR="00551DA4">
          <w:rPr>
            <w:noProof/>
            <w:webHidden/>
          </w:rPr>
          <w:fldChar w:fldCharType="separate"/>
        </w:r>
        <w:r w:rsidR="00FF0445">
          <w:rPr>
            <w:noProof/>
            <w:webHidden/>
          </w:rPr>
          <w:t>7</w:t>
        </w:r>
        <w:r w:rsidR="00551DA4">
          <w:rPr>
            <w:noProof/>
            <w:webHidden/>
          </w:rPr>
          <w:fldChar w:fldCharType="end"/>
        </w:r>
      </w:hyperlink>
    </w:p>
    <w:p w:rsidR="00551DA4" w:rsidRDefault="00724AB1">
      <w:pPr>
        <w:pStyle w:val="Obsah1"/>
        <w:rPr>
          <w:rFonts w:asciiTheme="minorHAnsi" w:eastAsiaTheme="minorEastAsia" w:hAnsiTheme="minorHAnsi"/>
          <w:b w:val="0"/>
          <w:caps w:val="0"/>
          <w:noProof/>
          <w:spacing w:val="0"/>
          <w:sz w:val="22"/>
          <w:szCs w:val="22"/>
          <w:lang w:eastAsia="cs-CZ"/>
        </w:rPr>
      </w:pPr>
      <w:hyperlink w:anchor="_Toc53571436" w:history="1">
        <w:r w:rsidR="00551DA4" w:rsidRPr="00700C13">
          <w:rPr>
            <w:rStyle w:val="Hypertextovodkaz"/>
          </w:rPr>
          <w:t>3.</w:t>
        </w:r>
        <w:r w:rsidR="00551DA4">
          <w:rPr>
            <w:rFonts w:asciiTheme="minorHAnsi" w:eastAsiaTheme="minorEastAsia" w:hAnsiTheme="minorHAnsi"/>
            <w:b w:val="0"/>
            <w:caps w:val="0"/>
            <w:noProof/>
            <w:spacing w:val="0"/>
            <w:sz w:val="22"/>
            <w:szCs w:val="22"/>
            <w:lang w:eastAsia="cs-CZ"/>
          </w:rPr>
          <w:tab/>
        </w:r>
        <w:r w:rsidR="00551DA4" w:rsidRPr="00700C13">
          <w:rPr>
            <w:rStyle w:val="Hypertextovodkaz"/>
          </w:rPr>
          <w:t>KOORDINACE S JINÝMI STAVBAMI</w:t>
        </w:r>
        <w:r w:rsidR="00551DA4">
          <w:rPr>
            <w:noProof/>
            <w:webHidden/>
          </w:rPr>
          <w:tab/>
        </w:r>
        <w:r w:rsidR="00551DA4">
          <w:rPr>
            <w:noProof/>
            <w:webHidden/>
          </w:rPr>
          <w:fldChar w:fldCharType="begin"/>
        </w:r>
        <w:r w:rsidR="00551DA4">
          <w:rPr>
            <w:noProof/>
            <w:webHidden/>
          </w:rPr>
          <w:instrText xml:space="preserve"> PAGEREF _Toc53571436 \h </w:instrText>
        </w:r>
        <w:r w:rsidR="00551DA4">
          <w:rPr>
            <w:noProof/>
            <w:webHidden/>
          </w:rPr>
        </w:r>
        <w:r w:rsidR="00551DA4">
          <w:rPr>
            <w:noProof/>
            <w:webHidden/>
          </w:rPr>
          <w:fldChar w:fldCharType="separate"/>
        </w:r>
        <w:r w:rsidR="00FF0445">
          <w:rPr>
            <w:noProof/>
            <w:webHidden/>
          </w:rPr>
          <w:t>7</w:t>
        </w:r>
        <w:r w:rsidR="00551DA4">
          <w:rPr>
            <w:noProof/>
            <w:webHidden/>
          </w:rPr>
          <w:fldChar w:fldCharType="end"/>
        </w:r>
      </w:hyperlink>
    </w:p>
    <w:p w:rsidR="00551DA4" w:rsidRDefault="00724AB1">
      <w:pPr>
        <w:pStyle w:val="Obsah1"/>
        <w:rPr>
          <w:rFonts w:asciiTheme="minorHAnsi" w:eastAsiaTheme="minorEastAsia" w:hAnsiTheme="minorHAnsi"/>
          <w:b w:val="0"/>
          <w:caps w:val="0"/>
          <w:noProof/>
          <w:spacing w:val="0"/>
          <w:sz w:val="22"/>
          <w:szCs w:val="22"/>
          <w:lang w:eastAsia="cs-CZ"/>
        </w:rPr>
      </w:pPr>
      <w:hyperlink w:anchor="_Toc53571437" w:history="1">
        <w:r w:rsidR="00551DA4" w:rsidRPr="00700C13">
          <w:rPr>
            <w:rStyle w:val="Hypertextovodkaz"/>
          </w:rPr>
          <w:t>4.</w:t>
        </w:r>
        <w:r w:rsidR="00551DA4">
          <w:rPr>
            <w:rFonts w:asciiTheme="minorHAnsi" w:eastAsiaTheme="minorEastAsia" w:hAnsiTheme="minorHAnsi"/>
            <w:b w:val="0"/>
            <w:caps w:val="0"/>
            <w:noProof/>
            <w:spacing w:val="0"/>
            <w:sz w:val="22"/>
            <w:szCs w:val="22"/>
            <w:lang w:eastAsia="cs-CZ"/>
          </w:rPr>
          <w:tab/>
        </w:r>
        <w:r w:rsidR="00551DA4" w:rsidRPr="00700C13">
          <w:rPr>
            <w:rStyle w:val="Hypertextovodkaz"/>
          </w:rPr>
          <w:t>ZVLÁŠTNÍ TECHNICKÉ PODMÍNKY A POŽADAVKY NA PROVEDENÍ DÍLA</w:t>
        </w:r>
        <w:r w:rsidR="00551DA4">
          <w:rPr>
            <w:noProof/>
            <w:webHidden/>
          </w:rPr>
          <w:tab/>
        </w:r>
        <w:r w:rsidR="00551DA4">
          <w:rPr>
            <w:noProof/>
            <w:webHidden/>
          </w:rPr>
          <w:fldChar w:fldCharType="begin"/>
        </w:r>
        <w:r w:rsidR="00551DA4">
          <w:rPr>
            <w:noProof/>
            <w:webHidden/>
          </w:rPr>
          <w:instrText xml:space="preserve"> PAGEREF _Toc53571437 \h </w:instrText>
        </w:r>
        <w:r w:rsidR="00551DA4">
          <w:rPr>
            <w:noProof/>
            <w:webHidden/>
          </w:rPr>
        </w:r>
        <w:r w:rsidR="00551DA4">
          <w:rPr>
            <w:noProof/>
            <w:webHidden/>
          </w:rPr>
          <w:fldChar w:fldCharType="separate"/>
        </w:r>
        <w:r w:rsidR="00FF0445">
          <w:rPr>
            <w:noProof/>
            <w:webHidden/>
          </w:rPr>
          <w:t>7</w:t>
        </w:r>
        <w:r w:rsidR="00551DA4">
          <w:rPr>
            <w:noProof/>
            <w:webHidden/>
          </w:rPr>
          <w:fldChar w:fldCharType="end"/>
        </w:r>
      </w:hyperlink>
    </w:p>
    <w:p w:rsidR="00551DA4" w:rsidRDefault="00724AB1">
      <w:pPr>
        <w:pStyle w:val="Obsah2"/>
        <w:rPr>
          <w:rFonts w:asciiTheme="minorHAnsi" w:eastAsiaTheme="minorEastAsia" w:hAnsiTheme="minorHAnsi"/>
          <w:noProof/>
          <w:spacing w:val="0"/>
          <w:sz w:val="22"/>
          <w:szCs w:val="22"/>
          <w:lang w:eastAsia="cs-CZ"/>
        </w:rPr>
      </w:pPr>
      <w:hyperlink w:anchor="_Toc53571438" w:history="1">
        <w:r w:rsidR="00551DA4" w:rsidRPr="00700C13">
          <w:rPr>
            <w:rStyle w:val="Hypertextovodkaz"/>
            <w:rFonts w:asciiTheme="majorHAnsi" w:hAnsiTheme="majorHAnsi"/>
          </w:rPr>
          <w:t>4.1</w:t>
        </w:r>
        <w:r w:rsidR="00551DA4">
          <w:rPr>
            <w:rFonts w:asciiTheme="minorHAnsi" w:eastAsiaTheme="minorEastAsia" w:hAnsiTheme="minorHAnsi"/>
            <w:noProof/>
            <w:spacing w:val="0"/>
            <w:sz w:val="22"/>
            <w:szCs w:val="22"/>
            <w:lang w:eastAsia="cs-CZ"/>
          </w:rPr>
          <w:tab/>
        </w:r>
        <w:r w:rsidR="00551DA4" w:rsidRPr="00700C13">
          <w:rPr>
            <w:rStyle w:val="Hypertextovodkaz"/>
          </w:rPr>
          <w:t>Všeobecně.</w:t>
        </w:r>
        <w:r w:rsidR="00551DA4">
          <w:rPr>
            <w:noProof/>
            <w:webHidden/>
          </w:rPr>
          <w:tab/>
        </w:r>
        <w:r w:rsidR="00551DA4">
          <w:rPr>
            <w:noProof/>
            <w:webHidden/>
          </w:rPr>
          <w:fldChar w:fldCharType="begin"/>
        </w:r>
        <w:r w:rsidR="00551DA4">
          <w:rPr>
            <w:noProof/>
            <w:webHidden/>
          </w:rPr>
          <w:instrText xml:space="preserve"> PAGEREF _Toc53571438 \h </w:instrText>
        </w:r>
        <w:r w:rsidR="00551DA4">
          <w:rPr>
            <w:noProof/>
            <w:webHidden/>
          </w:rPr>
        </w:r>
        <w:r w:rsidR="00551DA4">
          <w:rPr>
            <w:noProof/>
            <w:webHidden/>
          </w:rPr>
          <w:fldChar w:fldCharType="separate"/>
        </w:r>
        <w:r w:rsidR="00FF0445">
          <w:rPr>
            <w:noProof/>
            <w:webHidden/>
          </w:rPr>
          <w:t>7</w:t>
        </w:r>
        <w:r w:rsidR="00551DA4">
          <w:rPr>
            <w:noProof/>
            <w:webHidden/>
          </w:rPr>
          <w:fldChar w:fldCharType="end"/>
        </w:r>
      </w:hyperlink>
    </w:p>
    <w:p w:rsidR="00551DA4" w:rsidRDefault="00724AB1">
      <w:pPr>
        <w:pStyle w:val="Obsah2"/>
        <w:rPr>
          <w:rFonts w:asciiTheme="minorHAnsi" w:eastAsiaTheme="minorEastAsia" w:hAnsiTheme="minorHAnsi"/>
          <w:noProof/>
          <w:spacing w:val="0"/>
          <w:sz w:val="22"/>
          <w:szCs w:val="22"/>
          <w:lang w:eastAsia="cs-CZ"/>
        </w:rPr>
      </w:pPr>
      <w:hyperlink w:anchor="_Toc53571439" w:history="1">
        <w:r w:rsidR="00551DA4" w:rsidRPr="00700C13">
          <w:rPr>
            <w:rStyle w:val="Hypertextovodkaz"/>
            <w:rFonts w:asciiTheme="majorHAnsi" w:hAnsiTheme="majorHAnsi"/>
          </w:rPr>
          <w:t>4.2</w:t>
        </w:r>
        <w:r w:rsidR="00551DA4">
          <w:rPr>
            <w:rFonts w:asciiTheme="minorHAnsi" w:eastAsiaTheme="minorEastAsia" w:hAnsiTheme="minorHAnsi"/>
            <w:noProof/>
            <w:spacing w:val="0"/>
            <w:sz w:val="22"/>
            <w:szCs w:val="22"/>
            <w:lang w:eastAsia="cs-CZ"/>
          </w:rPr>
          <w:tab/>
        </w:r>
        <w:r w:rsidR="00551DA4" w:rsidRPr="00700C13">
          <w:rPr>
            <w:rStyle w:val="Hypertextovodkaz"/>
          </w:rPr>
          <w:t>Dopravní technologie</w:t>
        </w:r>
        <w:r w:rsidR="00551DA4">
          <w:rPr>
            <w:noProof/>
            <w:webHidden/>
          </w:rPr>
          <w:tab/>
        </w:r>
        <w:r w:rsidR="00551DA4">
          <w:rPr>
            <w:noProof/>
            <w:webHidden/>
          </w:rPr>
          <w:fldChar w:fldCharType="begin"/>
        </w:r>
        <w:r w:rsidR="00551DA4">
          <w:rPr>
            <w:noProof/>
            <w:webHidden/>
          </w:rPr>
          <w:instrText xml:space="preserve"> PAGEREF _Toc53571439 \h </w:instrText>
        </w:r>
        <w:r w:rsidR="00551DA4">
          <w:rPr>
            <w:noProof/>
            <w:webHidden/>
          </w:rPr>
        </w:r>
        <w:r w:rsidR="00551DA4">
          <w:rPr>
            <w:noProof/>
            <w:webHidden/>
          </w:rPr>
          <w:fldChar w:fldCharType="separate"/>
        </w:r>
        <w:r w:rsidR="00FF0445">
          <w:rPr>
            <w:noProof/>
            <w:webHidden/>
          </w:rPr>
          <w:t>8</w:t>
        </w:r>
        <w:r w:rsidR="00551DA4">
          <w:rPr>
            <w:noProof/>
            <w:webHidden/>
          </w:rPr>
          <w:fldChar w:fldCharType="end"/>
        </w:r>
      </w:hyperlink>
    </w:p>
    <w:p w:rsidR="00551DA4" w:rsidRDefault="00724AB1">
      <w:pPr>
        <w:pStyle w:val="Obsah2"/>
        <w:rPr>
          <w:rFonts w:asciiTheme="minorHAnsi" w:eastAsiaTheme="minorEastAsia" w:hAnsiTheme="minorHAnsi"/>
          <w:noProof/>
          <w:spacing w:val="0"/>
          <w:sz w:val="22"/>
          <w:szCs w:val="22"/>
          <w:lang w:eastAsia="cs-CZ"/>
        </w:rPr>
      </w:pPr>
      <w:hyperlink w:anchor="_Toc53571440" w:history="1">
        <w:r w:rsidR="00551DA4" w:rsidRPr="00700C13">
          <w:rPr>
            <w:rStyle w:val="Hypertextovodkaz"/>
            <w:rFonts w:asciiTheme="majorHAnsi" w:hAnsiTheme="majorHAnsi"/>
          </w:rPr>
          <w:t>4.3</w:t>
        </w:r>
        <w:r w:rsidR="00551DA4">
          <w:rPr>
            <w:rFonts w:asciiTheme="minorHAnsi" w:eastAsiaTheme="minorEastAsia" w:hAnsiTheme="minorHAnsi"/>
            <w:noProof/>
            <w:spacing w:val="0"/>
            <w:sz w:val="22"/>
            <w:szCs w:val="22"/>
            <w:lang w:eastAsia="cs-CZ"/>
          </w:rPr>
          <w:tab/>
        </w:r>
        <w:r w:rsidR="00551DA4" w:rsidRPr="00700C13">
          <w:rPr>
            <w:rStyle w:val="Hypertextovodkaz"/>
          </w:rPr>
          <w:t>Zabezpečovací zařízení</w:t>
        </w:r>
        <w:r w:rsidR="00551DA4">
          <w:rPr>
            <w:noProof/>
            <w:webHidden/>
          </w:rPr>
          <w:tab/>
        </w:r>
        <w:r w:rsidR="00551DA4">
          <w:rPr>
            <w:noProof/>
            <w:webHidden/>
          </w:rPr>
          <w:fldChar w:fldCharType="begin"/>
        </w:r>
        <w:r w:rsidR="00551DA4">
          <w:rPr>
            <w:noProof/>
            <w:webHidden/>
          </w:rPr>
          <w:instrText xml:space="preserve"> PAGEREF _Toc53571440 \h </w:instrText>
        </w:r>
        <w:r w:rsidR="00551DA4">
          <w:rPr>
            <w:noProof/>
            <w:webHidden/>
          </w:rPr>
        </w:r>
        <w:r w:rsidR="00551DA4">
          <w:rPr>
            <w:noProof/>
            <w:webHidden/>
          </w:rPr>
          <w:fldChar w:fldCharType="separate"/>
        </w:r>
        <w:r w:rsidR="00FF0445">
          <w:rPr>
            <w:noProof/>
            <w:webHidden/>
          </w:rPr>
          <w:t>8</w:t>
        </w:r>
        <w:r w:rsidR="00551DA4">
          <w:rPr>
            <w:noProof/>
            <w:webHidden/>
          </w:rPr>
          <w:fldChar w:fldCharType="end"/>
        </w:r>
      </w:hyperlink>
    </w:p>
    <w:p w:rsidR="00551DA4" w:rsidRDefault="00724AB1">
      <w:pPr>
        <w:pStyle w:val="Obsah2"/>
        <w:rPr>
          <w:rFonts w:asciiTheme="minorHAnsi" w:eastAsiaTheme="minorEastAsia" w:hAnsiTheme="minorHAnsi"/>
          <w:noProof/>
          <w:spacing w:val="0"/>
          <w:sz w:val="22"/>
          <w:szCs w:val="22"/>
          <w:lang w:eastAsia="cs-CZ"/>
        </w:rPr>
      </w:pPr>
      <w:hyperlink w:anchor="_Toc53571441" w:history="1">
        <w:r w:rsidR="00551DA4" w:rsidRPr="00700C13">
          <w:rPr>
            <w:rStyle w:val="Hypertextovodkaz"/>
            <w:rFonts w:asciiTheme="majorHAnsi" w:hAnsiTheme="majorHAnsi"/>
          </w:rPr>
          <w:t>4.4</w:t>
        </w:r>
        <w:r w:rsidR="00551DA4">
          <w:rPr>
            <w:rFonts w:asciiTheme="minorHAnsi" w:eastAsiaTheme="minorEastAsia" w:hAnsiTheme="minorHAnsi"/>
            <w:noProof/>
            <w:spacing w:val="0"/>
            <w:sz w:val="22"/>
            <w:szCs w:val="22"/>
            <w:lang w:eastAsia="cs-CZ"/>
          </w:rPr>
          <w:tab/>
        </w:r>
        <w:r w:rsidR="00551DA4" w:rsidRPr="00700C13">
          <w:rPr>
            <w:rStyle w:val="Hypertextovodkaz"/>
          </w:rPr>
          <w:t>Sdělovací zařízení</w:t>
        </w:r>
        <w:r w:rsidR="00551DA4">
          <w:rPr>
            <w:noProof/>
            <w:webHidden/>
          </w:rPr>
          <w:tab/>
        </w:r>
        <w:r w:rsidR="00551DA4">
          <w:rPr>
            <w:noProof/>
            <w:webHidden/>
          </w:rPr>
          <w:fldChar w:fldCharType="begin"/>
        </w:r>
        <w:r w:rsidR="00551DA4">
          <w:rPr>
            <w:noProof/>
            <w:webHidden/>
          </w:rPr>
          <w:instrText xml:space="preserve"> PAGEREF _Toc53571441 \h </w:instrText>
        </w:r>
        <w:r w:rsidR="00551DA4">
          <w:rPr>
            <w:noProof/>
            <w:webHidden/>
          </w:rPr>
        </w:r>
        <w:r w:rsidR="00551DA4">
          <w:rPr>
            <w:noProof/>
            <w:webHidden/>
          </w:rPr>
          <w:fldChar w:fldCharType="separate"/>
        </w:r>
        <w:r w:rsidR="00FF0445">
          <w:rPr>
            <w:noProof/>
            <w:webHidden/>
          </w:rPr>
          <w:t>9</w:t>
        </w:r>
        <w:r w:rsidR="00551DA4">
          <w:rPr>
            <w:noProof/>
            <w:webHidden/>
          </w:rPr>
          <w:fldChar w:fldCharType="end"/>
        </w:r>
      </w:hyperlink>
    </w:p>
    <w:p w:rsidR="00551DA4" w:rsidRDefault="00724AB1">
      <w:pPr>
        <w:pStyle w:val="Obsah2"/>
        <w:rPr>
          <w:rFonts w:asciiTheme="minorHAnsi" w:eastAsiaTheme="minorEastAsia" w:hAnsiTheme="minorHAnsi"/>
          <w:noProof/>
          <w:spacing w:val="0"/>
          <w:sz w:val="22"/>
          <w:szCs w:val="22"/>
          <w:lang w:eastAsia="cs-CZ"/>
        </w:rPr>
      </w:pPr>
      <w:hyperlink w:anchor="_Toc53571442" w:history="1">
        <w:r w:rsidR="00551DA4" w:rsidRPr="00700C13">
          <w:rPr>
            <w:rStyle w:val="Hypertextovodkaz"/>
            <w:rFonts w:asciiTheme="majorHAnsi" w:hAnsiTheme="majorHAnsi"/>
          </w:rPr>
          <w:t>4.5</w:t>
        </w:r>
        <w:r w:rsidR="00551DA4">
          <w:rPr>
            <w:rFonts w:asciiTheme="minorHAnsi" w:eastAsiaTheme="minorEastAsia" w:hAnsiTheme="minorHAnsi"/>
            <w:noProof/>
            <w:spacing w:val="0"/>
            <w:sz w:val="22"/>
            <w:szCs w:val="22"/>
            <w:lang w:eastAsia="cs-CZ"/>
          </w:rPr>
          <w:tab/>
        </w:r>
        <w:r w:rsidR="00551DA4" w:rsidRPr="00700C13">
          <w:rPr>
            <w:rStyle w:val="Hypertextovodkaz"/>
          </w:rPr>
          <w:t>Silnoproudá technologie včetně DŘT, trakční a energetická zařízení</w:t>
        </w:r>
        <w:r w:rsidR="00551DA4">
          <w:rPr>
            <w:noProof/>
            <w:webHidden/>
          </w:rPr>
          <w:tab/>
        </w:r>
        <w:r w:rsidR="00551DA4">
          <w:rPr>
            <w:noProof/>
            <w:webHidden/>
          </w:rPr>
          <w:fldChar w:fldCharType="begin"/>
        </w:r>
        <w:r w:rsidR="00551DA4">
          <w:rPr>
            <w:noProof/>
            <w:webHidden/>
          </w:rPr>
          <w:instrText xml:space="preserve"> PAGEREF _Toc53571442 \h </w:instrText>
        </w:r>
        <w:r w:rsidR="00551DA4">
          <w:rPr>
            <w:noProof/>
            <w:webHidden/>
          </w:rPr>
        </w:r>
        <w:r w:rsidR="00551DA4">
          <w:rPr>
            <w:noProof/>
            <w:webHidden/>
          </w:rPr>
          <w:fldChar w:fldCharType="separate"/>
        </w:r>
        <w:r w:rsidR="00FF0445">
          <w:rPr>
            <w:noProof/>
            <w:webHidden/>
          </w:rPr>
          <w:t>10</w:t>
        </w:r>
        <w:r w:rsidR="00551DA4">
          <w:rPr>
            <w:noProof/>
            <w:webHidden/>
          </w:rPr>
          <w:fldChar w:fldCharType="end"/>
        </w:r>
      </w:hyperlink>
    </w:p>
    <w:p w:rsidR="00551DA4" w:rsidRDefault="00724AB1">
      <w:pPr>
        <w:pStyle w:val="Obsah2"/>
        <w:rPr>
          <w:rFonts w:asciiTheme="minorHAnsi" w:eastAsiaTheme="minorEastAsia" w:hAnsiTheme="minorHAnsi"/>
          <w:noProof/>
          <w:spacing w:val="0"/>
          <w:sz w:val="22"/>
          <w:szCs w:val="22"/>
          <w:lang w:eastAsia="cs-CZ"/>
        </w:rPr>
      </w:pPr>
      <w:hyperlink w:anchor="_Toc53571443" w:history="1">
        <w:r w:rsidR="00551DA4" w:rsidRPr="00700C13">
          <w:rPr>
            <w:rStyle w:val="Hypertextovodkaz"/>
            <w:rFonts w:asciiTheme="majorHAnsi" w:hAnsiTheme="majorHAnsi"/>
          </w:rPr>
          <w:t>4.6</w:t>
        </w:r>
        <w:r w:rsidR="00551DA4">
          <w:rPr>
            <w:rFonts w:asciiTheme="minorHAnsi" w:eastAsiaTheme="minorEastAsia" w:hAnsiTheme="minorHAnsi"/>
            <w:noProof/>
            <w:spacing w:val="0"/>
            <w:sz w:val="22"/>
            <w:szCs w:val="22"/>
            <w:lang w:eastAsia="cs-CZ"/>
          </w:rPr>
          <w:tab/>
        </w:r>
        <w:r w:rsidR="00551DA4" w:rsidRPr="00700C13">
          <w:rPr>
            <w:rStyle w:val="Hypertextovodkaz"/>
          </w:rPr>
          <w:t>Ostatní technologická zařízení</w:t>
        </w:r>
        <w:r w:rsidR="00551DA4">
          <w:rPr>
            <w:noProof/>
            <w:webHidden/>
          </w:rPr>
          <w:tab/>
        </w:r>
        <w:r w:rsidR="00551DA4">
          <w:rPr>
            <w:noProof/>
            <w:webHidden/>
          </w:rPr>
          <w:fldChar w:fldCharType="begin"/>
        </w:r>
        <w:r w:rsidR="00551DA4">
          <w:rPr>
            <w:noProof/>
            <w:webHidden/>
          </w:rPr>
          <w:instrText xml:space="preserve"> PAGEREF _Toc53571443 \h </w:instrText>
        </w:r>
        <w:r w:rsidR="00551DA4">
          <w:rPr>
            <w:noProof/>
            <w:webHidden/>
          </w:rPr>
        </w:r>
        <w:r w:rsidR="00551DA4">
          <w:rPr>
            <w:noProof/>
            <w:webHidden/>
          </w:rPr>
          <w:fldChar w:fldCharType="separate"/>
        </w:r>
        <w:r w:rsidR="00FF0445">
          <w:rPr>
            <w:noProof/>
            <w:webHidden/>
          </w:rPr>
          <w:t>10</w:t>
        </w:r>
        <w:r w:rsidR="00551DA4">
          <w:rPr>
            <w:noProof/>
            <w:webHidden/>
          </w:rPr>
          <w:fldChar w:fldCharType="end"/>
        </w:r>
      </w:hyperlink>
    </w:p>
    <w:p w:rsidR="00551DA4" w:rsidRDefault="00724AB1">
      <w:pPr>
        <w:pStyle w:val="Obsah2"/>
        <w:rPr>
          <w:rFonts w:asciiTheme="minorHAnsi" w:eastAsiaTheme="minorEastAsia" w:hAnsiTheme="minorHAnsi"/>
          <w:noProof/>
          <w:spacing w:val="0"/>
          <w:sz w:val="22"/>
          <w:szCs w:val="22"/>
          <w:lang w:eastAsia="cs-CZ"/>
        </w:rPr>
      </w:pPr>
      <w:hyperlink w:anchor="_Toc53571444" w:history="1">
        <w:r w:rsidR="00551DA4" w:rsidRPr="00700C13">
          <w:rPr>
            <w:rStyle w:val="Hypertextovodkaz"/>
            <w:rFonts w:asciiTheme="majorHAnsi" w:hAnsiTheme="majorHAnsi"/>
          </w:rPr>
          <w:t>4.7</w:t>
        </w:r>
        <w:r w:rsidR="00551DA4">
          <w:rPr>
            <w:rFonts w:asciiTheme="minorHAnsi" w:eastAsiaTheme="minorEastAsia" w:hAnsiTheme="minorHAnsi"/>
            <w:noProof/>
            <w:spacing w:val="0"/>
            <w:sz w:val="22"/>
            <w:szCs w:val="22"/>
            <w:lang w:eastAsia="cs-CZ"/>
          </w:rPr>
          <w:tab/>
        </w:r>
        <w:r w:rsidR="00551DA4" w:rsidRPr="00700C13">
          <w:rPr>
            <w:rStyle w:val="Hypertextovodkaz"/>
          </w:rPr>
          <w:t>Železniční svršek a spodek</w:t>
        </w:r>
        <w:r w:rsidR="00551DA4">
          <w:rPr>
            <w:noProof/>
            <w:webHidden/>
          </w:rPr>
          <w:tab/>
        </w:r>
        <w:r w:rsidR="00551DA4">
          <w:rPr>
            <w:noProof/>
            <w:webHidden/>
          </w:rPr>
          <w:fldChar w:fldCharType="begin"/>
        </w:r>
        <w:r w:rsidR="00551DA4">
          <w:rPr>
            <w:noProof/>
            <w:webHidden/>
          </w:rPr>
          <w:instrText xml:space="preserve"> PAGEREF _Toc53571444 \h </w:instrText>
        </w:r>
        <w:r w:rsidR="00551DA4">
          <w:rPr>
            <w:noProof/>
            <w:webHidden/>
          </w:rPr>
        </w:r>
        <w:r w:rsidR="00551DA4">
          <w:rPr>
            <w:noProof/>
            <w:webHidden/>
          </w:rPr>
          <w:fldChar w:fldCharType="separate"/>
        </w:r>
        <w:r w:rsidR="00FF0445">
          <w:rPr>
            <w:noProof/>
            <w:webHidden/>
          </w:rPr>
          <w:t>10</w:t>
        </w:r>
        <w:r w:rsidR="00551DA4">
          <w:rPr>
            <w:noProof/>
            <w:webHidden/>
          </w:rPr>
          <w:fldChar w:fldCharType="end"/>
        </w:r>
      </w:hyperlink>
    </w:p>
    <w:p w:rsidR="00551DA4" w:rsidRDefault="00724AB1">
      <w:pPr>
        <w:pStyle w:val="Obsah2"/>
        <w:rPr>
          <w:rFonts w:asciiTheme="minorHAnsi" w:eastAsiaTheme="minorEastAsia" w:hAnsiTheme="minorHAnsi"/>
          <w:noProof/>
          <w:spacing w:val="0"/>
          <w:sz w:val="22"/>
          <w:szCs w:val="22"/>
          <w:lang w:eastAsia="cs-CZ"/>
        </w:rPr>
      </w:pPr>
      <w:hyperlink w:anchor="_Toc53571445" w:history="1">
        <w:r w:rsidR="00551DA4" w:rsidRPr="00700C13">
          <w:rPr>
            <w:rStyle w:val="Hypertextovodkaz"/>
            <w:rFonts w:asciiTheme="majorHAnsi" w:hAnsiTheme="majorHAnsi"/>
          </w:rPr>
          <w:t>4.8</w:t>
        </w:r>
        <w:r w:rsidR="00551DA4">
          <w:rPr>
            <w:rFonts w:asciiTheme="minorHAnsi" w:eastAsiaTheme="minorEastAsia" w:hAnsiTheme="minorHAnsi"/>
            <w:noProof/>
            <w:spacing w:val="0"/>
            <w:sz w:val="22"/>
            <w:szCs w:val="22"/>
            <w:lang w:eastAsia="cs-CZ"/>
          </w:rPr>
          <w:tab/>
        </w:r>
        <w:r w:rsidR="00551DA4" w:rsidRPr="00700C13">
          <w:rPr>
            <w:rStyle w:val="Hypertextovodkaz"/>
          </w:rPr>
          <w:t>Nástupiště</w:t>
        </w:r>
        <w:r w:rsidR="00551DA4">
          <w:rPr>
            <w:noProof/>
            <w:webHidden/>
          </w:rPr>
          <w:tab/>
        </w:r>
        <w:r w:rsidR="00551DA4">
          <w:rPr>
            <w:noProof/>
            <w:webHidden/>
          </w:rPr>
          <w:fldChar w:fldCharType="begin"/>
        </w:r>
        <w:r w:rsidR="00551DA4">
          <w:rPr>
            <w:noProof/>
            <w:webHidden/>
          </w:rPr>
          <w:instrText xml:space="preserve"> PAGEREF _Toc53571445 \h </w:instrText>
        </w:r>
        <w:r w:rsidR="00551DA4">
          <w:rPr>
            <w:noProof/>
            <w:webHidden/>
          </w:rPr>
        </w:r>
        <w:r w:rsidR="00551DA4">
          <w:rPr>
            <w:noProof/>
            <w:webHidden/>
          </w:rPr>
          <w:fldChar w:fldCharType="separate"/>
        </w:r>
        <w:r w:rsidR="00FF0445">
          <w:rPr>
            <w:noProof/>
            <w:webHidden/>
          </w:rPr>
          <w:t>11</w:t>
        </w:r>
        <w:r w:rsidR="00551DA4">
          <w:rPr>
            <w:noProof/>
            <w:webHidden/>
          </w:rPr>
          <w:fldChar w:fldCharType="end"/>
        </w:r>
      </w:hyperlink>
    </w:p>
    <w:p w:rsidR="00551DA4" w:rsidRDefault="00724AB1">
      <w:pPr>
        <w:pStyle w:val="Obsah2"/>
        <w:rPr>
          <w:rFonts w:asciiTheme="minorHAnsi" w:eastAsiaTheme="minorEastAsia" w:hAnsiTheme="minorHAnsi"/>
          <w:noProof/>
          <w:spacing w:val="0"/>
          <w:sz w:val="22"/>
          <w:szCs w:val="22"/>
          <w:lang w:eastAsia="cs-CZ"/>
        </w:rPr>
      </w:pPr>
      <w:hyperlink w:anchor="_Toc53571446" w:history="1">
        <w:r w:rsidR="00551DA4" w:rsidRPr="00700C13">
          <w:rPr>
            <w:rStyle w:val="Hypertextovodkaz"/>
            <w:rFonts w:asciiTheme="majorHAnsi" w:hAnsiTheme="majorHAnsi"/>
          </w:rPr>
          <w:t>4.9</w:t>
        </w:r>
        <w:r w:rsidR="00551DA4">
          <w:rPr>
            <w:rFonts w:asciiTheme="minorHAnsi" w:eastAsiaTheme="minorEastAsia" w:hAnsiTheme="minorHAnsi"/>
            <w:noProof/>
            <w:spacing w:val="0"/>
            <w:sz w:val="22"/>
            <w:szCs w:val="22"/>
            <w:lang w:eastAsia="cs-CZ"/>
          </w:rPr>
          <w:tab/>
        </w:r>
        <w:r w:rsidR="00551DA4" w:rsidRPr="00700C13">
          <w:rPr>
            <w:rStyle w:val="Hypertextovodkaz"/>
          </w:rPr>
          <w:t>Železniční přejezdy</w:t>
        </w:r>
        <w:r w:rsidR="00551DA4">
          <w:rPr>
            <w:noProof/>
            <w:webHidden/>
          </w:rPr>
          <w:tab/>
        </w:r>
        <w:r w:rsidR="00551DA4">
          <w:rPr>
            <w:noProof/>
            <w:webHidden/>
          </w:rPr>
          <w:fldChar w:fldCharType="begin"/>
        </w:r>
        <w:r w:rsidR="00551DA4">
          <w:rPr>
            <w:noProof/>
            <w:webHidden/>
          </w:rPr>
          <w:instrText xml:space="preserve"> PAGEREF _Toc53571446 \h </w:instrText>
        </w:r>
        <w:r w:rsidR="00551DA4">
          <w:rPr>
            <w:noProof/>
            <w:webHidden/>
          </w:rPr>
        </w:r>
        <w:r w:rsidR="00551DA4">
          <w:rPr>
            <w:noProof/>
            <w:webHidden/>
          </w:rPr>
          <w:fldChar w:fldCharType="separate"/>
        </w:r>
        <w:r w:rsidR="00FF0445">
          <w:rPr>
            <w:noProof/>
            <w:webHidden/>
          </w:rPr>
          <w:t>11</w:t>
        </w:r>
        <w:r w:rsidR="00551DA4">
          <w:rPr>
            <w:noProof/>
            <w:webHidden/>
          </w:rPr>
          <w:fldChar w:fldCharType="end"/>
        </w:r>
      </w:hyperlink>
    </w:p>
    <w:p w:rsidR="00551DA4" w:rsidRDefault="00724AB1">
      <w:pPr>
        <w:pStyle w:val="Obsah2"/>
        <w:rPr>
          <w:rFonts w:asciiTheme="minorHAnsi" w:eastAsiaTheme="minorEastAsia" w:hAnsiTheme="minorHAnsi"/>
          <w:noProof/>
          <w:spacing w:val="0"/>
          <w:sz w:val="22"/>
          <w:szCs w:val="22"/>
          <w:lang w:eastAsia="cs-CZ"/>
        </w:rPr>
      </w:pPr>
      <w:hyperlink w:anchor="_Toc53571447" w:history="1">
        <w:r w:rsidR="00551DA4" w:rsidRPr="00700C13">
          <w:rPr>
            <w:rStyle w:val="Hypertextovodkaz"/>
            <w:rFonts w:asciiTheme="majorHAnsi" w:hAnsiTheme="majorHAnsi"/>
          </w:rPr>
          <w:t>4.10</w:t>
        </w:r>
        <w:r w:rsidR="00551DA4">
          <w:rPr>
            <w:rFonts w:asciiTheme="minorHAnsi" w:eastAsiaTheme="minorEastAsia" w:hAnsiTheme="minorHAnsi"/>
            <w:noProof/>
            <w:spacing w:val="0"/>
            <w:sz w:val="22"/>
            <w:szCs w:val="22"/>
            <w:lang w:eastAsia="cs-CZ"/>
          </w:rPr>
          <w:tab/>
        </w:r>
        <w:r w:rsidR="00551DA4" w:rsidRPr="00700C13">
          <w:rPr>
            <w:rStyle w:val="Hypertextovodkaz"/>
          </w:rPr>
          <w:t>Mosty, propustky, zdi</w:t>
        </w:r>
        <w:r w:rsidR="00551DA4">
          <w:rPr>
            <w:noProof/>
            <w:webHidden/>
          </w:rPr>
          <w:tab/>
        </w:r>
        <w:r w:rsidR="00551DA4">
          <w:rPr>
            <w:noProof/>
            <w:webHidden/>
          </w:rPr>
          <w:fldChar w:fldCharType="begin"/>
        </w:r>
        <w:r w:rsidR="00551DA4">
          <w:rPr>
            <w:noProof/>
            <w:webHidden/>
          </w:rPr>
          <w:instrText xml:space="preserve"> PAGEREF _Toc53571447 \h </w:instrText>
        </w:r>
        <w:r w:rsidR="00551DA4">
          <w:rPr>
            <w:noProof/>
            <w:webHidden/>
          </w:rPr>
        </w:r>
        <w:r w:rsidR="00551DA4">
          <w:rPr>
            <w:noProof/>
            <w:webHidden/>
          </w:rPr>
          <w:fldChar w:fldCharType="separate"/>
        </w:r>
        <w:r w:rsidR="00FF0445">
          <w:rPr>
            <w:noProof/>
            <w:webHidden/>
          </w:rPr>
          <w:t>11</w:t>
        </w:r>
        <w:r w:rsidR="00551DA4">
          <w:rPr>
            <w:noProof/>
            <w:webHidden/>
          </w:rPr>
          <w:fldChar w:fldCharType="end"/>
        </w:r>
      </w:hyperlink>
    </w:p>
    <w:p w:rsidR="00551DA4" w:rsidRDefault="00724AB1">
      <w:pPr>
        <w:pStyle w:val="Obsah2"/>
        <w:rPr>
          <w:rFonts w:asciiTheme="minorHAnsi" w:eastAsiaTheme="minorEastAsia" w:hAnsiTheme="minorHAnsi"/>
          <w:noProof/>
          <w:spacing w:val="0"/>
          <w:sz w:val="22"/>
          <w:szCs w:val="22"/>
          <w:lang w:eastAsia="cs-CZ"/>
        </w:rPr>
      </w:pPr>
      <w:hyperlink w:anchor="_Toc53571448" w:history="1">
        <w:r w:rsidR="00551DA4" w:rsidRPr="00700C13">
          <w:rPr>
            <w:rStyle w:val="Hypertextovodkaz"/>
            <w:rFonts w:asciiTheme="majorHAnsi" w:hAnsiTheme="majorHAnsi"/>
          </w:rPr>
          <w:t>4.11</w:t>
        </w:r>
        <w:r w:rsidR="00551DA4">
          <w:rPr>
            <w:rFonts w:asciiTheme="minorHAnsi" w:eastAsiaTheme="minorEastAsia" w:hAnsiTheme="minorHAnsi"/>
            <w:noProof/>
            <w:spacing w:val="0"/>
            <w:sz w:val="22"/>
            <w:szCs w:val="22"/>
            <w:lang w:eastAsia="cs-CZ"/>
          </w:rPr>
          <w:tab/>
        </w:r>
        <w:r w:rsidR="00551DA4" w:rsidRPr="00700C13">
          <w:rPr>
            <w:rStyle w:val="Hypertextovodkaz"/>
          </w:rPr>
          <w:t>Železniční tunely</w:t>
        </w:r>
        <w:r w:rsidR="00551DA4">
          <w:rPr>
            <w:noProof/>
            <w:webHidden/>
          </w:rPr>
          <w:tab/>
        </w:r>
        <w:r w:rsidR="00551DA4">
          <w:rPr>
            <w:noProof/>
            <w:webHidden/>
          </w:rPr>
          <w:fldChar w:fldCharType="begin"/>
        </w:r>
        <w:r w:rsidR="00551DA4">
          <w:rPr>
            <w:noProof/>
            <w:webHidden/>
          </w:rPr>
          <w:instrText xml:space="preserve"> PAGEREF _Toc53571448 \h </w:instrText>
        </w:r>
        <w:r w:rsidR="00551DA4">
          <w:rPr>
            <w:noProof/>
            <w:webHidden/>
          </w:rPr>
        </w:r>
        <w:r w:rsidR="00551DA4">
          <w:rPr>
            <w:noProof/>
            <w:webHidden/>
          </w:rPr>
          <w:fldChar w:fldCharType="separate"/>
        </w:r>
        <w:r w:rsidR="00FF0445">
          <w:rPr>
            <w:noProof/>
            <w:webHidden/>
          </w:rPr>
          <w:t>12</w:t>
        </w:r>
        <w:r w:rsidR="00551DA4">
          <w:rPr>
            <w:noProof/>
            <w:webHidden/>
          </w:rPr>
          <w:fldChar w:fldCharType="end"/>
        </w:r>
      </w:hyperlink>
    </w:p>
    <w:p w:rsidR="00551DA4" w:rsidRDefault="00724AB1">
      <w:pPr>
        <w:pStyle w:val="Obsah2"/>
        <w:rPr>
          <w:rFonts w:asciiTheme="minorHAnsi" w:eastAsiaTheme="minorEastAsia" w:hAnsiTheme="minorHAnsi"/>
          <w:noProof/>
          <w:spacing w:val="0"/>
          <w:sz w:val="22"/>
          <w:szCs w:val="22"/>
          <w:lang w:eastAsia="cs-CZ"/>
        </w:rPr>
      </w:pPr>
      <w:hyperlink w:anchor="_Toc53571449" w:history="1">
        <w:r w:rsidR="00551DA4" w:rsidRPr="00700C13">
          <w:rPr>
            <w:rStyle w:val="Hypertextovodkaz"/>
            <w:rFonts w:asciiTheme="majorHAnsi" w:hAnsiTheme="majorHAnsi"/>
          </w:rPr>
          <w:t>4.12</w:t>
        </w:r>
        <w:r w:rsidR="00551DA4">
          <w:rPr>
            <w:rFonts w:asciiTheme="minorHAnsi" w:eastAsiaTheme="minorEastAsia" w:hAnsiTheme="minorHAnsi"/>
            <w:noProof/>
            <w:spacing w:val="0"/>
            <w:sz w:val="22"/>
            <w:szCs w:val="22"/>
            <w:lang w:eastAsia="cs-CZ"/>
          </w:rPr>
          <w:tab/>
        </w:r>
        <w:r w:rsidR="00551DA4" w:rsidRPr="00700C13">
          <w:rPr>
            <w:rStyle w:val="Hypertextovodkaz"/>
          </w:rPr>
          <w:t>Ostatní objekty</w:t>
        </w:r>
        <w:r w:rsidR="00551DA4">
          <w:rPr>
            <w:noProof/>
            <w:webHidden/>
          </w:rPr>
          <w:tab/>
        </w:r>
        <w:r w:rsidR="00551DA4">
          <w:rPr>
            <w:noProof/>
            <w:webHidden/>
          </w:rPr>
          <w:fldChar w:fldCharType="begin"/>
        </w:r>
        <w:r w:rsidR="00551DA4">
          <w:rPr>
            <w:noProof/>
            <w:webHidden/>
          </w:rPr>
          <w:instrText xml:space="preserve"> PAGEREF _Toc53571449 \h </w:instrText>
        </w:r>
        <w:r w:rsidR="00551DA4">
          <w:rPr>
            <w:noProof/>
            <w:webHidden/>
          </w:rPr>
        </w:r>
        <w:r w:rsidR="00551DA4">
          <w:rPr>
            <w:noProof/>
            <w:webHidden/>
          </w:rPr>
          <w:fldChar w:fldCharType="separate"/>
        </w:r>
        <w:r w:rsidR="00FF0445">
          <w:rPr>
            <w:noProof/>
            <w:webHidden/>
          </w:rPr>
          <w:t>12</w:t>
        </w:r>
        <w:r w:rsidR="00551DA4">
          <w:rPr>
            <w:noProof/>
            <w:webHidden/>
          </w:rPr>
          <w:fldChar w:fldCharType="end"/>
        </w:r>
      </w:hyperlink>
    </w:p>
    <w:p w:rsidR="00551DA4" w:rsidRDefault="00724AB1">
      <w:pPr>
        <w:pStyle w:val="Obsah2"/>
        <w:rPr>
          <w:rFonts w:asciiTheme="minorHAnsi" w:eastAsiaTheme="minorEastAsia" w:hAnsiTheme="minorHAnsi"/>
          <w:noProof/>
          <w:spacing w:val="0"/>
          <w:sz w:val="22"/>
          <w:szCs w:val="22"/>
          <w:lang w:eastAsia="cs-CZ"/>
        </w:rPr>
      </w:pPr>
      <w:hyperlink w:anchor="_Toc53571450" w:history="1">
        <w:r w:rsidR="00551DA4" w:rsidRPr="00700C13">
          <w:rPr>
            <w:rStyle w:val="Hypertextovodkaz"/>
            <w:rFonts w:asciiTheme="majorHAnsi" w:hAnsiTheme="majorHAnsi"/>
          </w:rPr>
          <w:t>4.13</w:t>
        </w:r>
        <w:r w:rsidR="00551DA4">
          <w:rPr>
            <w:rFonts w:asciiTheme="minorHAnsi" w:eastAsiaTheme="minorEastAsia" w:hAnsiTheme="minorHAnsi"/>
            <w:noProof/>
            <w:spacing w:val="0"/>
            <w:sz w:val="22"/>
            <w:szCs w:val="22"/>
            <w:lang w:eastAsia="cs-CZ"/>
          </w:rPr>
          <w:tab/>
        </w:r>
        <w:r w:rsidR="00551DA4" w:rsidRPr="00700C13">
          <w:rPr>
            <w:rStyle w:val="Hypertextovodkaz"/>
          </w:rPr>
          <w:t>Pozemní stavební objekty</w:t>
        </w:r>
        <w:r w:rsidR="00551DA4">
          <w:rPr>
            <w:noProof/>
            <w:webHidden/>
          </w:rPr>
          <w:tab/>
        </w:r>
        <w:r w:rsidR="00551DA4">
          <w:rPr>
            <w:noProof/>
            <w:webHidden/>
          </w:rPr>
          <w:fldChar w:fldCharType="begin"/>
        </w:r>
        <w:r w:rsidR="00551DA4">
          <w:rPr>
            <w:noProof/>
            <w:webHidden/>
          </w:rPr>
          <w:instrText xml:space="preserve"> PAGEREF _Toc53571450 \h </w:instrText>
        </w:r>
        <w:r w:rsidR="00551DA4">
          <w:rPr>
            <w:noProof/>
            <w:webHidden/>
          </w:rPr>
        </w:r>
        <w:r w:rsidR="00551DA4">
          <w:rPr>
            <w:noProof/>
            <w:webHidden/>
          </w:rPr>
          <w:fldChar w:fldCharType="separate"/>
        </w:r>
        <w:r w:rsidR="00FF0445">
          <w:rPr>
            <w:noProof/>
            <w:webHidden/>
          </w:rPr>
          <w:t>12</w:t>
        </w:r>
        <w:r w:rsidR="00551DA4">
          <w:rPr>
            <w:noProof/>
            <w:webHidden/>
          </w:rPr>
          <w:fldChar w:fldCharType="end"/>
        </w:r>
      </w:hyperlink>
    </w:p>
    <w:p w:rsidR="00551DA4" w:rsidRDefault="00724AB1">
      <w:pPr>
        <w:pStyle w:val="Obsah2"/>
        <w:rPr>
          <w:rFonts w:asciiTheme="minorHAnsi" w:eastAsiaTheme="minorEastAsia" w:hAnsiTheme="minorHAnsi"/>
          <w:noProof/>
          <w:spacing w:val="0"/>
          <w:sz w:val="22"/>
          <w:szCs w:val="22"/>
          <w:lang w:eastAsia="cs-CZ"/>
        </w:rPr>
      </w:pPr>
      <w:hyperlink w:anchor="_Toc53571451" w:history="1">
        <w:r w:rsidR="00551DA4" w:rsidRPr="00700C13">
          <w:rPr>
            <w:rStyle w:val="Hypertextovodkaz"/>
            <w:rFonts w:asciiTheme="majorHAnsi" w:hAnsiTheme="majorHAnsi"/>
          </w:rPr>
          <w:t>4.14</w:t>
        </w:r>
        <w:r w:rsidR="00551DA4">
          <w:rPr>
            <w:rFonts w:asciiTheme="minorHAnsi" w:eastAsiaTheme="minorEastAsia" w:hAnsiTheme="minorHAnsi"/>
            <w:noProof/>
            <w:spacing w:val="0"/>
            <w:sz w:val="22"/>
            <w:szCs w:val="22"/>
            <w:lang w:eastAsia="cs-CZ"/>
          </w:rPr>
          <w:tab/>
        </w:r>
        <w:r w:rsidR="00551DA4" w:rsidRPr="00700C13">
          <w:rPr>
            <w:rStyle w:val="Hypertextovodkaz"/>
          </w:rPr>
          <w:t>Zásady organizace výstavby</w:t>
        </w:r>
        <w:r w:rsidR="00551DA4">
          <w:rPr>
            <w:noProof/>
            <w:webHidden/>
          </w:rPr>
          <w:tab/>
        </w:r>
        <w:r w:rsidR="00551DA4">
          <w:rPr>
            <w:noProof/>
            <w:webHidden/>
          </w:rPr>
          <w:fldChar w:fldCharType="begin"/>
        </w:r>
        <w:r w:rsidR="00551DA4">
          <w:rPr>
            <w:noProof/>
            <w:webHidden/>
          </w:rPr>
          <w:instrText xml:space="preserve"> PAGEREF _Toc53571451 \h </w:instrText>
        </w:r>
        <w:r w:rsidR="00551DA4">
          <w:rPr>
            <w:noProof/>
            <w:webHidden/>
          </w:rPr>
        </w:r>
        <w:r w:rsidR="00551DA4">
          <w:rPr>
            <w:noProof/>
            <w:webHidden/>
          </w:rPr>
          <w:fldChar w:fldCharType="separate"/>
        </w:r>
        <w:r w:rsidR="00FF0445">
          <w:rPr>
            <w:noProof/>
            <w:webHidden/>
          </w:rPr>
          <w:t>12</w:t>
        </w:r>
        <w:r w:rsidR="00551DA4">
          <w:rPr>
            <w:noProof/>
            <w:webHidden/>
          </w:rPr>
          <w:fldChar w:fldCharType="end"/>
        </w:r>
      </w:hyperlink>
    </w:p>
    <w:p w:rsidR="00551DA4" w:rsidRDefault="00724AB1">
      <w:pPr>
        <w:pStyle w:val="Obsah2"/>
        <w:rPr>
          <w:rFonts w:asciiTheme="minorHAnsi" w:eastAsiaTheme="minorEastAsia" w:hAnsiTheme="minorHAnsi"/>
          <w:noProof/>
          <w:spacing w:val="0"/>
          <w:sz w:val="22"/>
          <w:szCs w:val="22"/>
          <w:lang w:eastAsia="cs-CZ"/>
        </w:rPr>
      </w:pPr>
      <w:hyperlink w:anchor="_Toc53571452" w:history="1">
        <w:r w:rsidR="00551DA4" w:rsidRPr="00700C13">
          <w:rPr>
            <w:rStyle w:val="Hypertextovodkaz"/>
            <w:rFonts w:asciiTheme="majorHAnsi" w:hAnsiTheme="majorHAnsi"/>
          </w:rPr>
          <w:t>4.15</w:t>
        </w:r>
        <w:r w:rsidR="00551DA4">
          <w:rPr>
            <w:rFonts w:asciiTheme="minorHAnsi" w:eastAsiaTheme="minorEastAsia" w:hAnsiTheme="minorHAnsi"/>
            <w:noProof/>
            <w:spacing w:val="0"/>
            <w:sz w:val="22"/>
            <w:szCs w:val="22"/>
            <w:lang w:eastAsia="cs-CZ"/>
          </w:rPr>
          <w:tab/>
        </w:r>
        <w:r w:rsidR="00551DA4" w:rsidRPr="00700C13">
          <w:rPr>
            <w:rStyle w:val="Hypertextovodkaz"/>
          </w:rPr>
          <w:t>Geodetická dokumentace</w:t>
        </w:r>
        <w:r w:rsidR="00551DA4">
          <w:rPr>
            <w:noProof/>
            <w:webHidden/>
          </w:rPr>
          <w:tab/>
        </w:r>
        <w:r w:rsidR="00551DA4">
          <w:rPr>
            <w:noProof/>
            <w:webHidden/>
          </w:rPr>
          <w:fldChar w:fldCharType="begin"/>
        </w:r>
        <w:r w:rsidR="00551DA4">
          <w:rPr>
            <w:noProof/>
            <w:webHidden/>
          </w:rPr>
          <w:instrText xml:space="preserve"> PAGEREF _Toc53571452 \h </w:instrText>
        </w:r>
        <w:r w:rsidR="00551DA4">
          <w:rPr>
            <w:noProof/>
            <w:webHidden/>
          </w:rPr>
        </w:r>
        <w:r w:rsidR="00551DA4">
          <w:rPr>
            <w:noProof/>
            <w:webHidden/>
          </w:rPr>
          <w:fldChar w:fldCharType="separate"/>
        </w:r>
        <w:r w:rsidR="00FF0445">
          <w:rPr>
            <w:noProof/>
            <w:webHidden/>
          </w:rPr>
          <w:t>12</w:t>
        </w:r>
        <w:r w:rsidR="00551DA4">
          <w:rPr>
            <w:noProof/>
            <w:webHidden/>
          </w:rPr>
          <w:fldChar w:fldCharType="end"/>
        </w:r>
      </w:hyperlink>
    </w:p>
    <w:p w:rsidR="00551DA4" w:rsidRDefault="00724AB1">
      <w:pPr>
        <w:pStyle w:val="Obsah2"/>
        <w:rPr>
          <w:rFonts w:asciiTheme="minorHAnsi" w:eastAsiaTheme="minorEastAsia" w:hAnsiTheme="minorHAnsi"/>
          <w:noProof/>
          <w:spacing w:val="0"/>
          <w:sz w:val="22"/>
          <w:szCs w:val="22"/>
          <w:lang w:eastAsia="cs-CZ"/>
        </w:rPr>
      </w:pPr>
      <w:hyperlink w:anchor="_Toc53571453" w:history="1">
        <w:r w:rsidR="00551DA4" w:rsidRPr="00700C13">
          <w:rPr>
            <w:rStyle w:val="Hypertextovodkaz"/>
            <w:rFonts w:asciiTheme="majorHAnsi" w:hAnsiTheme="majorHAnsi"/>
          </w:rPr>
          <w:t>4.16</w:t>
        </w:r>
        <w:r w:rsidR="00551DA4">
          <w:rPr>
            <w:rFonts w:asciiTheme="minorHAnsi" w:eastAsiaTheme="minorEastAsia" w:hAnsiTheme="minorHAnsi"/>
            <w:noProof/>
            <w:spacing w:val="0"/>
            <w:sz w:val="22"/>
            <w:szCs w:val="22"/>
            <w:lang w:eastAsia="cs-CZ"/>
          </w:rPr>
          <w:tab/>
        </w:r>
        <w:r w:rsidR="00551DA4" w:rsidRPr="00700C13">
          <w:rPr>
            <w:rStyle w:val="Hypertextovodkaz"/>
          </w:rPr>
          <w:t>Životní prostředí</w:t>
        </w:r>
        <w:r w:rsidR="00551DA4">
          <w:rPr>
            <w:noProof/>
            <w:webHidden/>
          </w:rPr>
          <w:tab/>
        </w:r>
        <w:r w:rsidR="00551DA4">
          <w:rPr>
            <w:noProof/>
            <w:webHidden/>
          </w:rPr>
          <w:fldChar w:fldCharType="begin"/>
        </w:r>
        <w:r w:rsidR="00551DA4">
          <w:rPr>
            <w:noProof/>
            <w:webHidden/>
          </w:rPr>
          <w:instrText xml:space="preserve"> PAGEREF _Toc53571453 \h </w:instrText>
        </w:r>
        <w:r w:rsidR="00551DA4">
          <w:rPr>
            <w:noProof/>
            <w:webHidden/>
          </w:rPr>
        </w:r>
        <w:r w:rsidR="00551DA4">
          <w:rPr>
            <w:noProof/>
            <w:webHidden/>
          </w:rPr>
          <w:fldChar w:fldCharType="separate"/>
        </w:r>
        <w:r w:rsidR="00FF0445">
          <w:rPr>
            <w:noProof/>
            <w:webHidden/>
          </w:rPr>
          <w:t>12</w:t>
        </w:r>
        <w:r w:rsidR="00551DA4">
          <w:rPr>
            <w:noProof/>
            <w:webHidden/>
          </w:rPr>
          <w:fldChar w:fldCharType="end"/>
        </w:r>
      </w:hyperlink>
    </w:p>
    <w:p w:rsidR="00551DA4" w:rsidRDefault="00724AB1">
      <w:pPr>
        <w:pStyle w:val="Obsah1"/>
        <w:rPr>
          <w:rFonts w:asciiTheme="minorHAnsi" w:eastAsiaTheme="minorEastAsia" w:hAnsiTheme="minorHAnsi"/>
          <w:b w:val="0"/>
          <w:caps w:val="0"/>
          <w:noProof/>
          <w:spacing w:val="0"/>
          <w:sz w:val="22"/>
          <w:szCs w:val="22"/>
          <w:lang w:eastAsia="cs-CZ"/>
        </w:rPr>
      </w:pPr>
      <w:hyperlink w:anchor="_Toc53571454" w:history="1">
        <w:r w:rsidR="00551DA4" w:rsidRPr="00700C13">
          <w:rPr>
            <w:rStyle w:val="Hypertextovodkaz"/>
          </w:rPr>
          <w:t>5.</w:t>
        </w:r>
        <w:r w:rsidR="00551DA4">
          <w:rPr>
            <w:rFonts w:asciiTheme="minorHAnsi" w:eastAsiaTheme="minorEastAsia" w:hAnsiTheme="minorHAnsi"/>
            <w:b w:val="0"/>
            <w:caps w:val="0"/>
            <w:noProof/>
            <w:spacing w:val="0"/>
            <w:sz w:val="22"/>
            <w:szCs w:val="22"/>
            <w:lang w:eastAsia="cs-CZ"/>
          </w:rPr>
          <w:tab/>
        </w:r>
        <w:r w:rsidR="00551DA4" w:rsidRPr="00700C13">
          <w:rPr>
            <w:rStyle w:val="Hypertextovodkaz"/>
          </w:rPr>
          <w:t>Vykazování odpadů</w:t>
        </w:r>
        <w:r w:rsidR="00551DA4">
          <w:rPr>
            <w:noProof/>
            <w:webHidden/>
          </w:rPr>
          <w:tab/>
        </w:r>
        <w:r w:rsidR="00551DA4">
          <w:rPr>
            <w:noProof/>
            <w:webHidden/>
          </w:rPr>
          <w:fldChar w:fldCharType="begin"/>
        </w:r>
        <w:r w:rsidR="00551DA4">
          <w:rPr>
            <w:noProof/>
            <w:webHidden/>
          </w:rPr>
          <w:instrText xml:space="preserve"> PAGEREF _Toc53571454 \h </w:instrText>
        </w:r>
        <w:r w:rsidR="00551DA4">
          <w:rPr>
            <w:noProof/>
            <w:webHidden/>
          </w:rPr>
        </w:r>
        <w:r w:rsidR="00551DA4">
          <w:rPr>
            <w:noProof/>
            <w:webHidden/>
          </w:rPr>
          <w:fldChar w:fldCharType="separate"/>
        </w:r>
        <w:r w:rsidR="00FF0445">
          <w:rPr>
            <w:noProof/>
            <w:webHidden/>
          </w:rPr>
          <w:t>12</w:t>
        </w:r>
        <w:r w:rsidR="00551DA4">
          <w:rPr>
            <w:noProof/>
            <w:webHidden/>
          </w:rPr>
          <w:fldChar w:fldCharType="end"/>
        </w:r>
      </w:hyperlink>
    </w:p>
    <w:p w:rsidR="00551DA4" w:rsidRDefault="00724AB1">
      <w:pPr>
        <w:pStyle w:val="Obsah2"/>
        <w:rPr>
          <w:rFonts w:asciiTheme="minorHAnsi" w:eastAsiaTheme="minorEastAsia" w:hAnsiTheme="minorHAnsi"/>
          <w:noProof/>
          <w:spacing w:val="0"/>
          <w:sz w:val="22"/>
          <w:szCs w:val="22"/>
          <w:lang w:eastAsia="cs-CZ"/>
        </w:rPr>
      </w:pPr>
      <w:hyperlink w:anchor="_Toc53571455" w:history="1">
        <w:r w:rsidR="00551DA4" w:rsidRPr="00700C13">
          <w:rPr>
            <w:rStyle w:val="Hypertextovodkaz"/>
            <w:rFonts w:asciiTheme="majorHAnsi" w:hAnsiTheme="majorHAnsi"/>
          </w:rPr>
          <w:t>5.1</w:t>
        </w:r>
        <w:r w:rsidR="00551DA4">
          <w:rPr>
            <w:rFonts w:asciiTheme="minorHAnsi" w:eastAsiaTheme="minorEastAsia" w:hAnsiTheme="minorHAnsi"/>
            <w:noProof/>
            <w:spacing w:val="0"/>
            <w:sz w:val="22"/>
            <w:szCs w:val="22"/>
            <w:lang w:eastAsia="cs-CZ"/>
          </w:rPr>
          <w:tab/>
        </w:r>
        <w:r w:rsidR="00551DA4" w:rsidRPr="00700C13">
          <w:rPr>
            <w:rStyle w:val="Hypertextovodkaz"/>
          </w:rPr>
          <w:t>Vykazování odpadů ve vztahu ke stanovení nákladů stavby</w:t>
        </w:r>
        <w:r w:rsidR="00551DA4">
          <w:rPr>
            <w:noProof/>
            <w:webHidden/>
          </w:rPr>
          <w:tab/>
        </w:r>
        <w:r w:rsidR="00551DA4">
          <w:rPr>
            <w:noProof/>
            <w:webHidden/>
          </w:rPr>
          <w:fldChar w:fldCharType="begin"/>
        </w:r>
        <w:r w:rsidR="00551DA4">
          <w:rPr>
            <w:noProof/>
            <w:webHidden/>
          </w:rPr>
          <w:instrText xml:space="preserve"> PAGEREF _Toc53571455 \h </w:instrText>
        </w:r>
        <w:r w:rsidR="00551DA4">
          <w:rPr>
            <w:noProof/>
            <w:webHidden/>
          </w:rPr>
        </w:r>
        <w:r w:rsidR="00551DA4">
          <w:rPr>
            <w:noProof/>
            <w:webHidden/>
          </w:rPr>
          <w:fldChar w:fldCharType="separate"/>
        </w:r>
        <w:r w:rsidR="00FF0445">
          <w:rPr>
            <w:noProof/>
            <w:webHidden/>
          </w:rPr>
          <w:t>12</w:t>
        </w:r>
        <w:r w:rsidR="00551DA4">
          <w:rPr>
            <w:noProof/>
            <w:webHidden/>
          </w:rPr>
          <w:fldChar w:fldCharType="end"/>
        </w:r>
      </w:hyperlink>
    </w:p>
    <w:p w:rsidR="00551DA4" w:rsidRDefault="00724AB1">
      <w:pPr>
        <w:pStyle w:val="Obsah2"/>
        <w:rPr>
          <w:rFonts w:asciiTheme="minorHAnsi" w:eastAsiaTheme="minorEastAsia" w:hAnsiTheme="minorHAnsi"/>
          <w:noProof/>
          <w:spacing w:val="0"/>
          <w:sz w:val="22"/>
          <w:szCs w:val="22"/>
          <w:lang w:eastAsia="cs-CZ"/>
        </w:rPr>
      </w:pPr>
      <w:hyperlink w:anchor="_Toc53571456" w:history="1">
        <w:r w:rsidR="00551DA4" w:rsidRPr="00700C13">
          <w:rPr>
            <w:rStyle w:val="Hypertextovodkaz"/>
            <w:rFonts w:asciiTheme="majorHAnsi" w:hAnsiTheme="majorHAnsi"/>
          </w:rPr>
          <w:t>5.2</w:t>
        </w:r>
        <w:r w:rsidR="00551DA4">
          <w:rPr>
            <w:rFonts w:asciiTheme="minorHAnsi" w:eastAsiaTheme="minorEastAsia" w:hAnsiTheme="minorHAnsi"/>
            <w:noProof/>
            <w:spacing w:val="0"/>
            <w:sz w:val="22"/>
            <w:szCs w:val="22"/>
            <w:lang w:eastAsia="cs-CZ"/>
          </w:rPr>
          <w:tab/>
        </w:r>
        <w:r w:rsidR="00551DA4" w:rsidRPr="00700C13">
          <w:rPr>
            <w:rStyle w:val="Hypertextovodkaz"/>
          </w:rPr>
          <w:t>Ostatní přílohy vztahující se k odpadovému hospodářství</w:t>
        </w:r>
        <w:r w:rsidR="00551DA4">
          <w:rPr>
            <w:noProof/>
            <w:webHidden/>
          </w:rPr>
          <w:tab/>
        </w:r>
        <w:r w:rsidR="00551DA4">
          <w:rPr>
            <w:noProof/>
            <w:webHidden/>
          </w:rPr>
          <w:fldChar w:fldCharType="begin"/>
        </w:r>
        <w:r w:rsidR="00551DA4">
          <w:rPr>
            <w:noProof/>
            <w:webHidden/>
          </w:rPr>
          <w:instrText xml:space="preserve"> PAGEREF _Toc53571456 \h </w:instrText>
        </w:r>
        <w:r w:rsidR="00551DA4">
          <w:rPr>
            <w:noProof/>
            <w:webHidden/>
          </w:rPr>
        </w:r>
        <w:r w:rsidR="00551DA4">
          <w:rPr>
            <w:noProof/>
            <w:webHidden/>
          </w:rPr>
          <w:fldChar w:fldCharType="separate"/>
        </w:r>
        <w:r w:rsidR="00FF0445">
          <w:rPr>
            <w:noProof/>
            <w:webHidden/>
          </w:rPr>
          <w:t>14</w:t>
        </w:r>
        <w:r w:rsidR="00551DA4">
          <w:rPr>
            <w:noProof/>
            <w:webHidden/>
          </w:rPr>
          <w:fldChar w:fldCharType="end"/>
        </w:r>
      </w:hyperlink>
    </w:p>
    <w:p w:rsidR="00551DA4" w:rsidRDefault="00724AB1">
      <w:pPr>
        <w:pStyle w:val="Obsah1"/>
        <w:rPr>
          <w:rFonts w:asciiTheme="minorHAnsi" w:eastAsiaTheme="minorEastAsia" w:hAnsiTheme="minorHAnsi"/>
          <w:b w:val="0"/>
          <w:caps w:val="0"/>
          <w:noProof/>
          <w:spacing w:val="0"/>
          <w:sz w:val="22"/>
          <w:szCs w:val="22"/>
          <w:lang w:eastAsia="cs-CZ"/>
        </w:rPr>
      </w:pPr>
      <w:hyperlink w:anchor="_Toc53571457" w:history="1">
        <w:r w:rsidR="00551DA4" w:rsidRPr="00700C13">
          <w:rPr>
            <w:rStyle w:val="Hypertextovodkaz"/>
          </w:rPr>
          <w:t>6.</w:t>
        </w:r>
        <w:r w:rsidR="00551DA4">
          <w:rPr>
            <w:rFonts w:asciiTheme="minorHAnsi" w:eastAsiaTheme="minorEastAsia" w:hAnsiTheme="minorHAnsi"/>
            <w:b w:val="0"/>
            <w:caps w:val="0"/>
            <w:noProof/>
            <w:spacing w:val="0"/>
            <w:sz w:val="22"/>
            <w:szCs w:val="22"/>
            <w:lang w:eastAsia="cs-CZ"/>
          </w:rPr>
          <w:tab/>
        </w:r>
        <w:r w:rsidR="00551DA4" w:rsidRPr="00700C13">
          <w:rPr>
            <w:rStyle w:val="Hypertextovodkaz"/>
          </w:rPr>
          <w:t>SPECIFICKÉ POŽADAVKY</w:t>
        </w:r>
        <w:r w:rsidR="00551DA4">
          <w:rPr>
            <w:noProof/>
            <w:webHidden/>
          </w:rPr>
          <w:tab/>
        </w:r>
        <w:r w:rsidR="00551DA4">
          <w:rPr>
            <w:noProof/>
            <w:webHidden/>
          </w:rPr>
          <w:fldChar w:fldCharType="begin"/>
        </w:r>
        <w:r w:rsidR="00551DA4">
          <w:rPr>
            <w:noProof/>
            <w:webHidden/>
          </w:rPr>
          <w:instrText xml:space="preserve"> PAGEREF _Toc53571457 \h </w:instrText>
        </w:r>
        <w:r w:rsidR="00551DA4">
          <w:rPr>
            <w:noProof/>
            <w:webHidden/>
          </w:rPr>
        </w:r>
        <w:r w:rsidR="00551DA4">
          <w:rPr>
            <w:noProof/>
            <w:webHidden/>
          </w:rPr>
          <w:fldChar w:fldCharType="separate"/>
        </w:r>
        <w:r w:rsidR="00FF0445">
          <w:rPr>
            <w:noProof/>
            <w:webHidden/>
          </w:rPr>
          <w:t>15</w:t>
        </w:r>
        <w:r w:rsidR="00551DA4">
          <w:rPr>
            <w:noProof/>
            <w:webHidden/>
          </w:rPr>
          <w:fldChar w:fldCharType="end"/>
        </w:r>
      </w:hyperlink>
    </w:p>
    <w:p w:rsidR="00551DA4" w:rsidRDefault="00724AB1">
      <w:pPr>
        <w:pStyle w:val="Obsah1"/>
        <w:rPr>
          <w:rFonts w:asciiTheme="minorHAnsi" w:eastAsiaTheme="minorEastAsia" w:hAnsiTheme="minorHAnsi"/>
          <w:b w:val="0"/>
          <w:caps w:val="0"/>
          <w:noProof/>
          <w:spacing w:val="0"/>
          <w:sz w:val="22"/>
          <w:szCs w:val="22"/>
          <w:lang w:eastAsia="cs-CZ"/>
        </w:rPr>
      </w:pPr>
      <w:hyperlink w:anchor="_Toc53571458" w:history="1">
        <w:r w:rsidR="00551DA4" w:rsidRPr="00700C13">
          <w:rPr>
            <w:rStyle w:val="Hypertextovodkaz"/>
          </w:rPr>
          <w:t>7.</w:t>
        </w:r>
        <w:r w:rsidR="00551DA4">
          <w:rPr>
            <w:rFonts w:asciiTheme="minorHAnsi" w:eastAsiaTheme="minorEastAsia" w:hAnsiTheme="minorHAnsi"/>
            <w:b w:val="0"/>
            <w:caps w:val="0"/>
            <w:noProof/>
            <w:spacing w:val="0"/>
            <w:sz w:val="22"/>
            <w:szCs w:val="22"/>
            <w:lang w:eastAsia="cs-CZ"/>
          </w:rPr>
          <w:tab/>
        </w:r>
        <w:r w:rsidR="00551DA4" w:rsidRPr="00700C13">
          <w:rPr>
            <w:rStyle w:val="Hypertextovodkaz"/>
          </w:rPr>
          <w:t>SOUVISEJÍCÍ DOKUMENTY A PŘEDPISY</w:t>
        </w:r>
        <w:r w:rsidR="00551DA4">
          <w:rPr>
            <w:noProof/>
            <w:webHidden/>
          </w:rPr>
          <w:tab/>
        </w:r>
        <w:r w:rsidR="00551DA4">
          <w:rPr>
            <w:noProof/>
            <w:webHidden/>
          </w:rPr>
          <w:fldChar w:fldCharType="begin"/>
        </w:r>
        <w:r w:rsidR="00551DA4">
          <w:rPr>
            <w:noProof/>
            <w:webHidden/>
          </w:rPr>
          <w:instrText xml:space="preserve"> PAGEREF _Toc53571458 \h </w:instrText>
        </w:r>
        <w:r w:rsidR="00551DA4">
          <w:rPr>
            <w:noProof/>
            <w:webHidden/>
          </w:rPr>
        </w:r>
        <w:r w:rsidR="00551DA4">
          <w:rPr>
            <w:noProof/>
            <w:webHidden/>
          </w:rPr>
          <w:fldChar w:fldCharType="separate"/>
        </w:r>
        <w:r w:rsidR="00FF0445">
          <w:rPr>
            <w:noProof/>
            <w:webHidden/>
          </w:rPr>
          <w:t>16</w:t>
        </w:r>
        <w:r w:rsidR="00551DA4">
          <w:rPr>
            <w:noProof/>
            <w:webHidden/>
          </w:rPr>
          <w:fldChar w:fldCharType="end"/>
        </w:r>
      </w:hyperlink>
    </w:p>
    <w:p w:rsidR="00551DA4" w:rsidRDefault="00724AB1">
      <w:pPr>
        <w:pStyle w:val="Obsah1"/>
        <w:rPr>
          <w:rFonts w:asciiTheme="minorHAnsi" w:eastAsiaTheme="minorEastAsia" w:hAnsiTheme="minorHAnsi"/>
          <w:b w:val="0"/>
          <w:caps w:val="0"/>
          <w:noProof/>
          <w:spacing w:val="0"/>
          <w:sz w:val="22"/>
          <w:szCs w:val="22"/>
          <w:lang w:eastAsia="cs-CZ"/>
        </w:rPr>
      </w:pPr>
      <w:hyperlink w:anchor="_Toc53571459" w:history="1">
        <w:r w:rsidR="00551DA4" w:rsidRPr="00700C13">
          <w:rPr>
            <w:rStyle w:val="Hypertextovodkaz"/>
          </w:rPr>
          <w:t>8.</w:t>
        </w:r>
        <w:r w:rsidR="00551DA4">
          <w:rPr>
            <w:rFonts w:asciiTheme="minorHAnsi" w:eastAsiaTheme="minorEastAsia" w:hAnsiTheme="minorHAnsi"/>
            <w:b w:val="0"/>
            <w:caps w:val="0"/>
            <w:noProof/>
            <w:spacing w:val="0"/>
            <w:sz w:val="22"/>
            <w:szCs w:val="22"/>
            <w:lang w:eastAsia="cs-CZ"/>
          </w:rPr>
          <w:tab/>
        </w:r>
        <w:r w:rsidR="00551DA4" w:rsidRPr="00700C13">
          <w:rPr>
            <w:rStyle w:val="Hypertextovodkaz"/>
          </w:rPr>
          <w:t>PŘÍLOHY</w:t>
        </w:r>
        <w:r w:rsidR="00551DA4">
          <w:rPr>
            <w:noProof/>
            <w:webHidden/>
          </w:rPr>
          <w:tab/>
        </w:r>
        <w:r w:rsidR="00551DA4">
          <w:rPr>
            <w:noProof/>
            <w:webHidden/>
          </w:rPr>
          <w:fldChar w:fldCharType="begin"/>
        </w:r>
        <w:r w:rsidR="00551DA4">
          <w:rPr>
            <w:noProof/>
            <w:webHidden/>
          </w:rPr>
          <w:instrText xml:space="preserve"> PAGEREF _Toc53571459 \h </w:instrText>
        </w:r>
        <w:r w:rsidR="00551DA4">
          <w:rPr>
            <w:noProof/>
            <w:webHidden/>
          </w:rPr>
        </w:r>
        <w:r w:rsidR="00551DA4">
          <w:rPr>
            <w:noProof/>
            <w:webHidden/>
          </w:rPr>
          <w:fldChar w:fldCharType="separate"/>
        </w:r>
        <w:r w:rsidR="00FF0445">
          <w:rPr>
            <w:noProof/>
            <w:webHidden/>
          </w:rPr>
          <w:t>16</w:t>
        </w:r>
        <w:r w:rsidR="00551DA4">
          <w:rPr>
            <w:noProof/>
            <w:webHidden/>
          </w:rPr>
          <w:fldChar w:fldCharType="end"/>
        </w:r>
      </w:hyperlink>
    </w:p>
    <w:p w:rsidR="00AD0C7B" w:rsidRPr="005C6BF6" w:rsidRDefault="00BD7E91" w:rsidP="008D03B9">
      <w:r w:rsidRPr="005C6BF6">
        <w:fldChar w:fldCharType="end"/>
      </w:r>
    </w:p>
    <w:p w:rsidR="00DB0562" w:rsidRPr="005C6BF6" w:rsidRDefault="00DB0562" w:rsidP="008D03B9"/>
    <w:p w:rsidR="00DB0562" w:rsidRPr="005C6BF6" w:rsidRDefault="005C6BF6" w:rsidP="00DB0562">
      <w:pPr>
        <w:pStyle w:val="ZTPinfo-text"/>
        <w:rPr>
          <w:b/>
        </w:rPr>
      </w:pPr>
      <w:r w:rsidRPr="005C6BF6">
        <w:rPr>
          <w:b/>
        </w:rPr>
        <w:t xml:space="preserve"> </w:t>
      </w:r>
    </w:p>
    <w:p w:rsidR="00DB0562" w:rsidRPr="005C6BF6" w:rsidRDefault="00DB0562" w:rsidP="008D03B9"/>
    <w:p w:rsidR="00DB0562" w:rsidRPr="005C6BF6" w:rsidRDefault="00AD0C7B" w:rsidP="00DB0562">
      <w:pPr>
        <w:pStyle w:val="Nadpisbezsl1-1"/>
        <w:outlineLvl w:val="0"/>
      </w:pPr>
      <w:bookmarkStart w:id="1" w:name="_Toc53571429"/>
      <w:r w:rsidRPr="005C6BF6">
        <w:t>SEZNAM ZKRATEK</w:t>
      </w:r>
      <w:bookmarkEnd w:id="1"/>
      <w:r w:rsidR="0076790E" w:rsidRPr="005C6BF6">
        <w:t xml:space="preserve"> </w:t>
      </w:r>
    </w:p>
    <w:p w:rsidR="00DB0562" w:rsidRPr="005C6BF6" w:rsidRDefault="00DB0562" w:rsidP="00DB0562">
      <w:pPr>
        <w:pStyle w:val="Textbezslovn"/>
        <w:ind w:left="0"/>
        <w:rPr>
          <w:rStyle w:val="Tun"/>
        </w:rPr>
      </w:pPr>
      <w:r w:rsidRPr="005C6BF6">
        <w:rPr>
          <w:rStyle w:val="Tun"/>
        </w:rPr>
        <w:t>Není-li v těchto ZTP výslovně uvedeno jinak, mají zkratky použité v těchto ZTP význam definovaný ve Všeobecných technických podmínkách.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E5FCD" w:rsidTr="00AE5FCD">
        <w:tc>
          <w:tcPr>
            <w:tcW w:w="1250" w:type="dxa"/>
            <w:shd w:val="clear" w:color="auto" w:fill="FFFFFF" w:themeFill="background1"/>
            <w:tcMar>
              <w:top w:w="28" w:type="dxa"/>
              <w:left w:w="0" w:type="dxa"/>
              <w:bottom w:w="28" w:type="dxa"/>
              <w:right w:w="0" w:type="dxa"/>
            </w:tcMar>
            <w:vAlign w:val="bottom"/>
            <w:hideMark/>
          </w:tcPr>
          <w:p w:rsidR="00AE5FCD" w:rsidRDefault="00AE5FCD">
            <w:pPr>
              <w:pStyle w:val="TPSeznamzkratek-1"/>
              <w:rPr>
                <w:rFonts w:ascii="Verdana" w:hAnsi="Verdana"/>
                <w:sz w:val="16"/>
                <w:szCs w:val="16"/>
              </w:rPr>
            </w:pPr>
            <w:r>
              <w:rPr>
                <w:rFonts w:ascii="Verdana" w:hAnsi="Verdana"/>
                <w:sz w:val="16"/>
                <w:szCs w:val="16"/>
              </w:rPr>
              <w:t>DOZ</w:t>
            </w:r>
          </w:p>
        </w:tc>
        <w:tc>
          <w:tcPr>
            <w:tcW w:w="7452" w:type="dxa"/>
            <w:shd w:val="clear" w:color="auto" w:fill="FFFFFF" w:themeFill="background1"/>
            <w:tcMar>
              <w:top w:w="28" w:type="dxa"/>
              <w:left w:w="0" w:type="dxa"/>
              <w:bottom w:w="28" w:type="dxa"/>
              <w:right w:w="0" w:type="dxa"/>
            </w:tcMar>
            <w:vAlign w:val="bottom"/>
            <w:hideMark/>
          </w:tcPr>
          <w:p w:rsidR="00AE5FCD" w:rsidRDefault="00AE5FCD">
            <w:pPr>
              <w:pStyle w:val="TPSeznamzkratek"/>
              <w:rPr>
                <w:rFonts w:ascii="Verdana" w:hAnsi="Verdana"/>
                <w:sz w:val="16"/>
                <w:szCs w:val="16"/>
              </w:rPr>
            </w:pPr>
            <w:r>
              <w:rPr>
                <w:rFonts w:ascii="Verdana" w:hAnsi="Verdana"/>
                <w:sz w:val="16"/>
                <w:szCs w:val="16"/>
              </w:rPr>
              <w:t>dálkové ovládání zabezpečovacího zařízení</w:t>
            </w:r>
          </w:p>
        </w:tc>
      </w:tr>
      <w:tr w:rsidR="00AE5FCD" w:rsidTr="00AE5FCD">
        <w:tc>
          <w:tcPr>
            <w:tcW w:w="1250" w:type="dxa"/>
            <w:tcMar>
              <w:top w:w="28" w:type="dxa"/>
              <w:left w:w="0" w:type="dxa"/>
              <w:bottom w:w="28" w:type="dxa"/>
              <w:right w:w="0" w:type="dxa"/>
            </w:tcMar>
            <w:vAlign w:val="bottom"/>
            <w:hideMark/>
          </w:tcPr>
          <w:p w:rsidR="00AE5FCD" w:rsidRDefault="00AE5FCD">
            <w:pPr>
              <w:pStyle w:val="TPSeznamzkratek-1"/>
              <w:rPr>
                <w:rFonts w:ascii="Verdana" w:hAnsi="Verdana"/>
                <w:sz w:val="16"/>
                <w:szCs w:val="16"/>
              </w:rPr>
            </w:pPr>
            <w:r>
              <w:rPr>
                <w:rFonts w:ascii="Verdana" w:hAnsi="Verdana"/>
                <w:sz w:val="16"/>
                <w:szCs w:val="16"/>
              </w:rPr>
              <w:t>DSP</w:t>
            </w:r>
          </w:p>
        </w:tc>
        <w:tc>
          <w:tcPr>
            <w:tcW w:w="7452" w:type="dxa"/>
            <w:tcMar>
              <w:top w:w="28" w:type="dxa"/>
              <w:left w:w="0" w:type="dxa"/>
              <w:bottom w:w="28" w:type="dxa"/>
              <w:right w:w="0" w:type="dxa"/>
            </w:tcMar>
            <w:vAlign w:val="bottom"/>
            <w:hideMark/>
          </w:tcPr>
          <w:p w:rsidR="00AE5FCD" w:rsidRDefault="00AE5FCD">
            <w:pPr>
              <w:pStyle w:val="TPSeznamzkratek"/>
              <w:rPr>
                <w:rFonts w:ascii="Verdana" w:hAnsi="Verdana"/>
                <w:sz w:val="16"/>
                <w:szCs w:val="16"/>
              </w:rPr>
            </w:pPr>
            <w:r>
              <w:rPr>
                <w:rFonts w:ascii="Verdana" w:hAnsi="Verdana"/>
                <w:sz w:val="16"/>
                <w:szCs w:val="16"/>
              </w:rPr>
              <w:t>dokumentace pro stavební povolení</w:t>
            </w:r>
          </w:p>
        </w:tc>
      </w:tr>
      <w:tr w:rsidR="00AE5FCD" w:rsidTr="00AE5FCD">
        <w:tc>
          <w:tcPr>
            <w:tcW w:w="1250" w:type="dxa"/>
            <w:tcMar>
              <w:top w:w="28" w:type="dxa"/>
              <w:left w:w="0" w:type="dxa"/>
              <w:bottom w:w="28" w:type="dxa"/>
              <w:right w:w="0" w:type="dxa"/>
            </w:tcMar>
            <w:vAlign w:val="bottom"/>
            <w:hideMark/>
          </w:tcPr>
          <w:p w:rsidR="00AE5FCD" w:rsidRDefault="00AE5FCD">
            <w:pPr>
              <w:pStyle w:val="TPSeznamzkratek-1"/>
              <w:rPr>
                <w:rFonts w:ascii="Verdana" w:hAnsi="Verdana"/>
                <w:sz w:val="16"/>
                <w:szCs w:val="16"/>
              </w:rPr>
            </w:pPr>
            <w:r>
              <w:rPr>
                <w:rFonts w:ascii="Verdana" w:hAnsi="Verdana"/>
                <w:sz w:val="16"/>
                <w:szCs w:val="16"/>
              </w:rPr>
              <w:t>DÚ</w:t>
            </w:r>
          </w:p>
        </w:tc>
        <w:tc>
          <w:tcPr>
            <w:tcW w:w="7452" w:type="dxa"/>
            <w:tcMar>
              <w:top w:w="28" w:type="dxa"/>
              <w:left w:w="0" w:type="dxa"/>
              <w:bottom w:w="28" w:type="dxa"/>
              <w:right w:w="0" w:type="dxa"/>
            </w:tcMar>
            <w:vAlign w:val="bottom"/>
            <w:hideMark/>
          </w:tcPr>
          <w:p w:rsidR="00AE5FCD" w:rsidRDefault="00AE5FCD">
            <w:pPr>
              <w:pStyle w:val="TPSeznamzkratek"/>
              <w:rPr>
                <w:rFonts w:ascii="Verdana" w:hAnsi="Verdana"/>
                <w:sz w:val="16"/>
                <w:szCs w:val="16"/>
              </w:rPr>
            </w:pPr>
            <w:r>
              <w:rPr>
                <w:rFonts w:ascii="Verdana" w:hAnsi="Verdana"/>
                <w:sz w:val="16"/>
                <w:szCs w:val="16"/>
              </w:rPr>
              <w:t>Drážní úřad</w:t>
            </w:r>
          </w:p>
        </w:tc>
      </w:tr>
      <w:tr w:rsidR="00AE5FCD" w:rsidTr="00AE5FCD">
        <w:tc>
          <w:tcPr>
            <w:tcW w:w="1250" w:type="dxa"/>
            <w:tcMar>
              <w:top w:w="28" w:type="dxa"/>
              <w:left w:w="0" w:type="dxa"/>
              <w:bottom w:w="28" w:type="dxa"/>
              <w:right w:w="0" w:type="dxa"/>
            </w:tcMar>
            <w:vAlign w:val="bottom"/>
            <w:hideMark/>
          </w:tcPr>
          <w:p w:rsidR="00AE5FCD" w:rsidRDefault="00AE5FCD">
            <w:pPr>
              <w:pStyle w:val="TPSeznamzkratek-1"/>
              <w:rPr>
                <w:rFonts w:ascii="Verdana" w:hAnsi="Verdana"/>
                <w:sz w:val="16"/>
                <w:szCs w:val="16"/>
              </w:rPr>
            </w:pPr>
            <w:r>
              <w:rPr>
                <w:rFonts w:ascii="Verdana" w:hAnsi="Verdana"/>
                <w:sz w:val="16"/>
                <w:szCs w:val="16"/>
              </w:rPr>
              <w:t>DUR</w:t>
            </w:r>
          </w:p>
        </w:tc>
        <w:tc>
          <w:tcPr>
            <w:tcW w:w="7452" w:type="dxa"/>
            <w:tcMar>
              <w:top w:w="28" w:type="dxa"/>
              <w:left w:w="0" w:type="dxa"/>
              <w:bottom w:w="28" w:type="dxa"/>
              <w:right w:w="0" w:type="dxa"/>
            </w:tcMar>
            <w:vAlign w:val="bottom"/>
            <w:hideMark/>
          </w:tcPr>
          <w:p w:rsidR="00AE5FCD" w:rsidRDefault="00AE5FCD">
            <w:pPr>
              <w:pStyle w:val="TPSeznamzkratek"/>
              <w:rPr>
                <w:rFonts w:ascii="Verdana" w:hAnsi="Verdana"/>
                <w:sz w:val="16"/>
                <w:szCs w:val="16"/>
              </w:rPr>
            </w:pPr>
            <w:r>
              <w:rPr>
                <w:rFonts w:ascii="Verdana" w:hAnsi="Verdana"/>
                <w:sz w:val="16"/>
                <w:szCs w:val="16"/>
              </w:rPr>
              <w:t>dokumentace pro územní rozhodnutí</w:t>
            </w:r>
          </w:p>
        </w:tc>
      </w:tr>
      <w:tr w:rsidR="00AE5FCD" w:rsidTr="00AE5FCD">
        <w:tc>
          <w:tcPr>
            <w:tcW w:w="1250" w:type="dxa"/>
            <w:tcMar>
              <w:top w:w="28" w:type="dxa"/>
              <w:left w:w="0" w:type="dxa"/>
              <w:bottom w:w="28" w:type="dxa"/>
              <w:right w:w="0" w:type="dxa"/>
            </w:tcMar>
            <w:vAlign w:val="bottom"/>
            <w:hideMark/>
          </w:tcPr>
          <w:p w:rsidR="00AE5FCD" w:rsidRDefault="00AE5FCD">
            <w:pPr>
              <w:pStyle w:val="TPSeznamzkratek-1"/>
              <w:rPr>
                <w:rFonts w:ascii="Verdana" w:hAnsi="Verdana"/>
                <w:sz w:val="16"/>
                <w:szCs w:val="16"/>
              </w:rPr>
            </w:pPr>
            <w:r>
              <w:rPr>
                <w:rFonts w:ascii="Verdana" w:hAnsi="Verdana"/>
                <w:sz w:val="16"/>
                <w:szCs w:val="16"/>
              </w:rPr>
              <w:t>DUSP</w:t>
            </w:r>
          </w:p>
        </w:tc>
        <w:tc>
          <w:tcPr>
            <w:tcW w:w="7452" w:type="dxa"/>
            <w:tcMar>
              <w:top w:w="28" w:type="dxa"/>
              <w:left w:w="0" w:type="dxa"/>
              <w:bottom w:w="28" w:type="dxa"/>
              <w:right w:w="0" w:type="dxa"/>
            </w:tcMar>
            <w:vAlign w:val="bottom"/>
            <w:hideMark/>
          </w:tcPr>
          <w:p w:rsidR="00AE5FCD" w:rsidRDefault="00AE5FCD">
            <w:pPr>
              <w:pStyle w:val="TPSeznamzkratek"/>
              <w:rPr>
                <w:rFonts w:ascii="Verdana" w:hAnsi="Verdana"/>
                <w:sz w:val="16"/>
                <w:szCs w:val="16"/>
              </w:rPr>
            </w:pPr>
            <w:r>
              <w:rPr>
                <w:rFonts w:ascii="Verdana" w:hAnsi="Verdana"/>
                <w:sz w:val="16"/>
                <w:szCs w:val="16"/>
              </w:rPr>
              <w:t>dokumentace pro vydání společného povolení</w:t>
            </w:r>
          </w:p>
        </w:tc>
      </w:tr>
      <w:tr w:rsidR="00AE5FCD" w:rsidTr="00AE5FCD">
        <w:tc>
          <w:tcPr>
            <w:tcW w:w="1250" w:type="dxa"/>
            <w:tcMar>
              <w:top w:w="28" w:type="dxa"/>
              <w:left w:w="0" w:type="dxa"/>
              <w:bottom w:w="28" w:type="dxa"/>
              <w:right w:w="0" w:type="dxa"/>
            </w:tcMar>
            <w:vAlign w:val="bottom"/>
            <w:hideMark/>
          </w:tcPr>
          <w:p w:rsidR="00AE5FCD" w:rsidRDefault="00AE5FCD">
            <w:pPr>
              <w:pStyle w:val="TPSeznamzkratek-1"/>
              <w:rPr>
                <w:rFonts w:ascii="Verdana" w:hAnsi="Verdana"/>
                <w:sz w:val="16"/>
                <w:szCs w:val="16"/>
              </w:rPr>
            </w:pPr>
            <w:r>
              <w:rPr>
                <w:rFonts w:ascii="Verdana" w:hAnsi="Verdana"/>
                <w:sz w:val="16"/>
                <w:szCs w:val="16"/>
              </w:rPr>
              <w:t>JŽM</w:t>
            </w:r>
          </w:p>
        </w:tc>
        <w:tc>
          <w:tcPr>
            <w:tcW w:w="7452" w:type="dxa"/>
            <w:tcMar>
              <w:top w:w="28" w:type="dxa"/>
              <w:left w:w="0" w:type="dxa"/>
              <w:bottom w:w="28" w:type="dxa"/>
              <w:right w:w="0" w:type="dxa"/>
            </w:tcMar>
            <w:vAlign w:val="bottom"/>
            <w:hideMark/>
          </w:tcPr>
          <w:p w:rsidR="00AE5FCD" w:rsidRDefault="00AE5FCD">
            <w:pPr>
              <w:pStyle w:val="TPSeznamzkratek"/>
              <w:rPr>
                <w:rFonts w:ascii="Verdana" w:hAnsi="Verdana"/>
                <w:sz w:val="16"/>
                <w:szCs w:val="16"/>
              </w:rPr>
            </w:pPr>
            <w:r>
              <w:rPr>
                <w:rFonts w:ascii="Verdana" w:hAnsi="Verdana"/>
                <w:sz w:val="16"/>
                <w:szCs w:val="16"/>
              </w:rPr>
              <w:t>jednotná železniční mapa</w:t>
            </w:r>
          </w:p>
        </w:tc>
      </w:tr>
      <w:tr w:rsidR="00AE5FCD" w:rsidTr="00AE5FCD">
        <w:tc>
          <w:tcPr>
            <w:tcW w:w="1250" w:type="dxa"/>
            <w:tcMar>
              <w:top w:w="28" w:type="dxa"/>
              <w:left w:w="0" w:type="dxa"/>
              <w:bottom w:w="28" w:type="dxa"/>
              <w:right w:w="0" w:type="dxa"/>
            </w:tcMar>
            <w:vAlign w:val="bottom"/>
            <w:hideMark/>
          </w:tcPr>
          <w:p w:rsidR="00AE5FCD" w:rsidRDefault="00AE5FCD">
            <w:pPr>
              <w:pStyle w:val="TPSeznamzkratek-1"/>
              <w:rPr>
                <w:rFonts w:ascii="Verdana" w:hAnsi="Verdana"/>
                <w:sz w:val="16"/>
                <w:szCs w:val="16"/>
              </w:rPr>
            </w:pPr>
            <w:r>
              <w:rPr>
                <w:rFonts w:ascii="Verdana" w:hAnsi="Verdana"/>
                <w:sz w:val="16"/>
                <w:szCs w:val="16"/>
              </w:rPr>
              <w:t>OP</w:t>
            </w:r>
          </w:p>
        </w:tc>
        <w:tc>
          <w:tcPr>
            <w:tcW w:w="7452" w:type="dxa"/>
            <w:tcMar>
              <w:top w:w="28" w:type="dxa"/>
              <w:left w:w="0" w:type="dxa"/>
              <w:bottom w:w="28" w:type="dxa"/>
              <w:right w:w="0" w:type="dxa"/>
            </w:tcMar>
            <w:vAlign w:val="bottom"/>
            <w:hideMark/>
          </w:tcPr>
          <w:p w:rsidR="00AE5FCD" w:rsidRDefault="00AE5FCD">
            <w:pPr>
              <w:pStyle w:val="TPSeznamzkratek"/>
              <w:rPr>
                <w:rFonts w:ascii="Verdana" w:hAnsi="Verdana"/>
                <w:sz w:val="16"/>
                <w:szCs w:val="16"/>
              </w:rPr>
            </w:pPr>
            <w:r>
              <w:rPr>
                <w:rFonts w:ascii="Verdana" w:hAnsi="Verdana"/>
                <w:sz w:val="16"/>
                <w:szCs w:val="16"/>
              </w:rPr>
              <w:t>obchodní podmínky</w:t>
            </w:r>
          </w:p>
        </w:tc>
      </w:tr>
      <w:tr w:rsidR="00AE5FCD" w:rsidTr="00AE5FCD">
        <w:tc>
          <w:tcPr>
            <w:tcW w:w="1250" w:type="dxa"/>
            <w:tcMar>
              <w:top w:w="28" w:type="dxa"/>
              <w:left w:w="0" w:type="dxa"/>
              <w:bottom w:w="28" w:type="dxa"/>
              <w:right w:w="0" w:type="dxa"/>
            </w:tcMar>
            <w:vAlign w:val="bottom"/>
            <w:hideMark/>
          </w:tcPr>
          <w:p w:rsidR="00AE5FCD" w:rsidRDefault="00AE5FCD">
            <w:pPr>
              <w:pStyle w:val="TPSeznamzkratek-1"/>
              <w:rPr>
                <w:rFonts w:ascii="Verdana" w:hAnsi="Verdana"/>
                <w:sz w:val="16"/>
                <w:szCs w:val="16"/>
              </w:rPr>
            </w:pPr>
            <w:r>
              <w:rPr>
                <w:rFonts w:ascii="Verdana" w:hAnsi="Verdana"/>
                <w:sz w:val="16"/>
                <w:szCs w:val="16"/>
              </w:rPr>
              <w:lastRenderedPageBreak/>
              <w:t>PDPS</w:t>
            </w:r>
          </w:p>
        </w:tc>
        <w:tc>
          <w:tcPr>
            <w:tcW w:w="7452" w:type="dxa"/>
            <w:tcMar>
              <w:top w:w="28" w:type="dxa"/>
              <w:left w:w="0" w:type="dxa"/>
              <w:bottom w:w="28" w:type="dxa"/>
              <w:right w:w="0" w:type="dxa"/>
            </w:tcMar>
            <w:vAlign w:val="bottom"/>
            <w:hideMark/>
          </w:tcPr>
          <w:p w:rsidR="00AE5FCD" w:rsidRDefault="00AE5FCD">
            <w:pPr>
              <w:pStyle w:val="TPSeznamzkratek"/>
              <w:rPr>
                <w:rFonts w:ascii="Verdana" w:hAnsi="Verdana"/>
                <w:sz w:val="16"/>
                <w:szCs w:val="16"/>
              </w:rPr>
            </w:pPr>
            <w:r>
              <w:rPr>
                <w:rFonts w:ascii="Verdana" w:hAnsi="Verdana"/>
                <w:sz w:val="16"/>
                <w:szCs w:val="16"/>
              </w:rPr>
              <w:t>dokumentace pro provádění stavby</w:t>
            </w:r>
          </w:p>
        </w:tc>
      </w:tr>
      <w:tr w:rsidR="00AE5FCD" w:rsidTr="00AE5FCD">
        <w:tc>
          <w:tcPr>
            <w:tcW w:w="1250" w:type="dxa"/>
            <w:tcMar>
              <w:top w:w="28" w:type="dxa"/>
              <w:left w:w="0" w:type="dxa"/>
              <w:bottom w:w="28" w:type="dxa"/>
              <w:right w:w="0" w:type="dxa"/>
            </w:tcMar>
            <w:vAlign w:val="bottom"/>
            <w:hideMark/>
          </w:tcPr>
          <w:p w:rsidR="00AE5FCD" w:rsidRDefault="00AE5FCD">
            <w:pPr>
              <w:pStyle w:val="TPSeznamzkratek-1"/>
              <w:rPr>
                <w:rFonts w:ascii="Verdana" w:hAnsi="Verdana"/>
                <w:sz w:val="16"/>
                <w:szCs w:val="16"/>
              </w:rPr>
            </w:pPr>
            <w:r>
              <w:rPr>
                <w:rFonts w:ascii="Verdana" w:hAnsi="Verdana"/>
                <w:sz w:val="16"/>
                <w:szCs w:val="16"/>
              </w:rPr>
              <w:t>PS</w:t>
            </w:r>
          </w:p>
        </w:tc>
        <w:tc>
          <w:tcPr>
            <w:tcW w:w="7452" w:type="dxa"/>
            <w:tcMar>
              <w:top w:w="28" w:type="dxa"/>
              <w:left w:w="0" w:type="dxa"/>
              <w:bottom w:w="28" w:type="dxa"/>
              <w:right w:w="0" w:type="dxa"/>
            </w:tcMar>
            <w:vAlign w:val="bottom"/>
            <w:hideMark/>
          </w:tcPr>
          <w:p w:rsidR="00AE5FCD" w:rsidRDefault="00AE5FCD">
            <w:pPr>
              <w:pStyle w:val="TPSeznamzkratek"/>
              <w:rPr>
                <w:rFonts w:ascii="Verdana" w:hAnsi="Verdana"/>
                <w:sz w:val="16"/>
                <w:szCs w:val="16"/>
              </w:rPr>
            </w:pPr>
            <w:r>
              <w:rPr>
                <w:rFonts w:ascii="Verdana" w:hAnsi="Verdana"/>
                <w:sz w:val="16"/>
                <w:szCs w:val="16"/>
              </w:rPr>
              <w:t>provozní soubor</w:t>
            </w:r>
          </w:p>
        </w:tc>
      </w:tr>
      <w:tr w:rsidR="00AE5FCD" w:rsidTr="00AE5FCD">
        <w:tc>
          <w:tcPr>
            <w:tcW w:w="1250" w:type="dxa"/>
            <w:tcMar>
              <w:top w:w="28" w:type="dxa"/>
              <w:left w:w="0" w:type="dxa"/>
              <w:bottom w:w="28" w:type="dxa"/>
              <w:right w:w="0" w:type="dxa"/>
            </w:tcMar>
            <w:vAlign w:val="bottom"/>
            <w:hideMark/>
          </w:tcPr>
          <w:p w:rsidR="00AE5FCD" w:rsidRDefault="00AE5FCD">
            <w:pPr>
              <w:pStyle w:val="TPSeznamzkratek-1"/>
              <w:rPr>
                <w:rFonts w:ascii="Verdana" w:hAnsi="Verdana"/>
                <w:sz w:val="16"/>
                <w:szCs w:val="16"/>
              </w:rPr>
            </w:pPr>
            <w:r>
              <w:rPr>
                <w:rFonts w:ascii="Verdana" w:hAnsi="Verdana"/>
                <w:sz w:val="16"/>
                <w:szCs w:val="16"/>
              </w:rPr>
              <w:t>PZS</w:t>
            </w:r>
          </w:p>
        </w:tc>
        <w:tc>
          <w:tcPr>
            <w:tcW w:w="7452" w:type="dxa"/>
            <w:tcMar>
              <w:top w:w="28" w:type="dxa"/>
              <w:left w:w="0" w:type="dxa"/>
              <w:bottom w:w="28" w:type="dxa"/>
              <w:right w:w="0" w:type="dxa"/>
            </w:tcMar>
            <w:vAlign w:val="bottom"/>
            <w:hideMark/>
          </w:tcPr>
          <w:p w:rsidR="00AE5FCD" w:rsidRDefault="00AE5FCD">
            <w:pPr>
              <w:pStyle w:val="TPSeznamzkratek"/>
              <w:rPr>
                <w:rFonts w:ascii="Verdana" w:hAnsi="Verdana"/>
                <w:sz w:val="16"/>
                <w:szCs w:val="16"/>
              </w:rPr>
            </w:pPr>
            <w:r>
              <w:rPr>
                <w:rFonts w:ascii="Verdana" w:hAnsi="Verdana"/>
                <w:sz w:val="16"/>
                <w:szCs w:val="16"/>
              </w:rPr>
              <w:t>přejezdové zařízení světelné</w:t>
            </w:r>
          </w:p>
        </w:tc>
      </w:tr>
      <w:tr w:rsidR="00AE5FCD" w:rsidTr="00AE5FCD">
        <w:tc>
          <w:tcPr>
            <w:tcW w:w="1250" w:type="dxa"/>
            <w:tcMar>
              <w:top w:w="28" w:type="dxa"/>
              <w:left w:w="0" w:type="dxa"/>
              <w:bottom w:w="28" w:type="dxa"/>
              <w:right w:w="0" w:type="dxa"/>
            </w:tcMar>
            <w:vAlign w:val="bottom"/>
            <w:hideMark/>
          </w:tcPr>
          <w:p w:rsidR="00AE5FCD" w:rsidRDefault="00AE5FCD">
            <w:pPr>
              <w:pStyle w:val="TPSeznamzkratek-1"/>
              <w:rPr>
                <w:rFonts w:ascii="Verdana" w:hAnsi="Verdana"/>
                <w:sz w:val="16"/>
                <w:szCs w:val="16"/>
              </w:rPr>
            </w:pPr>
            <w:r>
              <w:rPr>
                <w:rFonts w:ascii="Verdana" w:hAnsi="Verdana"/>
                <w:sz w:val="16"/>
                <w:szCs w:val="16"/>
              </w:rPr>
              <w:t>PZZ</w:t>
            </w:r>
          </w:p>
        </w:tc>
        <w:tc>
          <w:tcPr>
            <w:tcW w:w="7452" w:type="dxa"/>
            <w:tcMar>
              <w:top w:w="28" w:type="dxa"/>
              <w:left w:w="0" w:type="dxa"/>
              <w:bottom w:w="28" w:type="dxa"/>
              <w:right w:w="0" w:type="dxa"/>
            </w:tcMar>
            <w:vAlign w:val="bottom"/>
            <w:hideMark/>
          </w:tcPr>
          <w:p w:rsidR="00AE5FCD" w:rsidRDefault="00AE5FCD">
            <w:pPr>
              <w:pStyle w:val="TPSeznamzkratek"/>
              <w:rPr>
                <w:rFonts w:ascii="Verdana" w:hAnsi="Verdana"/>
                <w:sz w:val="16"/>
                <w:szCs w:val="16"/>
              </w:rPr>
            </w:pPr>
            <w:r>
              <w:rPr>
                <w:rFonts w:ascii="Verdana" w:hAnsi="Verdana"/>
                <w:sz w:val="16"/>
                <w:szCs w:val="16"/>
              </w:rPr>
              <w:t>přejezdové zabezpečovací zařízení</w:t>
            </w:r>
          </w:p>
        </w:tc>
      </w:tr>
      <w:tr w:rsidR="00AE5FCD" w:rsidTr="00AE5FCD">
        <w:tc>
          <w:tcPr>
            <w:tcW w:w="1250" w:type="dxa"/>
            <w:tcMar>
              <w:top w:w="28" w:type="dxa"/>
              <w:left w:w="0" w:type="dxa"/>
              <w:bottom w:w="28" w:type="dxa"/>
              <w:right w:w="0" w:type="dxa"/>
            </w:tcMar>
            <w:vAlign w:val="bottom"/>
            <w:hideMark/>
          </w:tcPr>
          <w:p w:rsidR="00AE5FCD" w:rsidRDefault="00AE5FCD">
            <w:pPr>
              <w:pStyle w:val="TPSeznamzkratek-1"/>
              <w:rPr>
                <w:rFonts w:ascii="Verdana" w:hAnsi="Verdana"/>
                <w:sz w:val="16"/>
                <w:szCs w:val="16"/>
              </w:rPr>
            </w:pPr>
            <w:r>
              <w:rPr>
                <w:rFonts w:ascii="Verdana" w:hAnsi="Verdana"/>
                <w:sz w:val="16"/>
                <w:szCs w:val="16"/>
              </w:rPr>
              <w:t>RDS</w:t>
            </w:r>
          </w:p>
        </w:tc>
        <w:tc>
          <w:tcPr>
            <w:tcW w:w="7452" w:type="dxa"/>
            <w:tcMar>
              <w:top w:w="28" w:type="dxa"/>
              <w:left w:w="0" w:type="dxa"/>
              <w:bottom w:w="28" w:type="dxa"/>
              <w:right w:w="0" w:type="dxa"/>
            </w:tcMar>
            <w:vAlign w:val="bottom"/>
            <w:hideMark/>
          </w:tcPr>
          <w:p w:rsidR="00AE5FCD" w:rsidRDefault="00AE5FCD">
            <w:pPr>
              <w:pStyle w:val="TPSeznamzkratek"/>
              <w:rPr>
                <w:rFonts w:ascii="Verdana" w:hAnsi="Verdana"/>
                <w:sz w:val="16"/>
                <w:szCs w:val="16"/>
              </w:rPr>
            </w:pPr>
            <w:r>
              <w:rPr>
                <w:rFonts w:ascii="Verdana" w:hAnsi="Verdana"/>
                <w:sz w:val="16"/>
                <w:szCs w:val="16"/>
              </w:rPr>
              <w:t>realizační dokumentace stavby</w:t>
            </w:r>
          </w:p>
        </w:tc>
      </w:tr>
      <w:tr w:rsidR="00AE5FCD" w:rsidTr="00AE5FCD">
        <w:tc>
          <w:tcPr>
            <w:tcW w:w="1250" w:type="dxa"/>
            <w:tcMar>
              <w:top w:w="28" w:type="dxa"/>
              <w:left w:w="0" w:type="dxa"/>
              <w:bottom w:w="28" w:type="dxa"/>
              <w:right w:w="0" w:type="dxa"/>
            </w:tcMar>
            <w:vAlign w:val="bottom"/>
            <w:hideMark/>
          </w:tcPr>
          <w:p w:rsidR="00AE5FCD" w:rsidRDefault="00AE5FCD">
            <w:pPr>
              <w:pStyle w:val="TPSeznamzkratek-1"/>
              <w:rPr>
                <w:rFonts w:ascii="Verdana" w:hAnsi="Verdana"/>
                <w:sz w:val="16"/>
                <w:szCs w:val="16"/>
              </w:rPr>
            </w:pPr>
            <w:r>
              <w:rPr>
                <w:rFonts w:ascii="Verdana" w:hAnsi="Verdana"/>
                <w:sz w:val="16"/>
                <w:szCs w:val="16"/>
              </w:rPr>
              <w:t>SO</w:t>
            </w:r>
          </w:p>
        </w:tc>
        <w:tc>
          <w:tcPr>
            <w:tcW w:w="7452" w:type="dxa"/>
            <w:tcMar>
              <w:top w:w="28" w:type="dxa"/>
              <w:left w:w="0" w:type="dxa"/>
              <w:bottom w:w="28" w:type="dxa"/>
              <w:right w:w="0" w:type="dxa"/>
            </w:tcMar>
            <w:vAlign w:val="bottom"/>
            <w:hideMark/>
          </w:tcPr>
          <w:p w:rsidR="00AE5FCD" w:rsidRDefault="00AE5FCD">
            <w:pPr>
              <w:pStyle w:val="TPSeznamzkratek"/>
              <w:rPr>
                <w:rFonts w:ascii="Verdana" w:hAnsi="Verdana"/>
                <w:sz w:val="16"/>
                <w:szCs w:val="16"/>
              </w:rPr>
            </w:pPr>
            <w:r>
              <w:rPr>
                <w:rFonts w:ascii="Verdana" w:hAnsi="Verdana"/>
                <w:sz w:val="16"/>
                <w:szCs w:val="16"/>
              </w:rPr>
              <w:t>stavební objekt</w:t>
            </w:r>
          </w:p>
        </w:tc>
      </w:tr>
      <w:tr w:rsidR="00AE5FCD" w:rsidTr="00AE5FCD">
        <w:tc>
          <w:tcPr>
            <w:tcW w:w="1250" w:type="dxa"/>
            <w:tcMar>
              <w:top w:w="28" w:type="dxa"/>
              <w:left w:w="0" w:type="dxa"/>
              <w:bottom w:w="28" w:type="dxa"/>
              <w:right w:w="0" w:type="dxa"/>
            </w:tcMar>
            <w:hideMark/>
          </w:tcPr>
          <w:p w:rsidR="00AE5FCD" w:rsidRDefault="00AE5FCD">
            <w:pPr>
              <w:pStyle w:val="Zkratky1"/>
            </w:pPr>
            <w:r>
              <w:t>SŽ</w:t>
            </w:r>
          </w:p>
        </w:tc>
        <w:tc>
          <w:tcPr>
            <w:tcW w:w="7452" w:type="dxa"/>
            <w:tcMar>
              <w:top w:w="28" w:type="dxa"/>
              <w:left w:w="0" w:type="dxa"/>
              <w:bottom w:w="28" w:type="dxa"/>
              <w:right w:w="0" w:type="dxa"/>
            </w:tcMar>
            <w:hideMark/>
          </w:tcPr>
          <w:p w:rsidR="00AE5FCD" w:rsidRDefault="00AE5FCD">
            <w:pPr>
              <w:pStyle w:val="Zkratky2"/>
            </w:pPr>
            <w:r>
              <w:t>Správa železnic, státní organizace</w:t>
            </w:r>
          </w:p>
        </w:tc>
      </w:tr>
      <w:tr w:rsidR="00AE5FCD" w:rsidTr="00AE5FCD">
        <w:tc>
          <w:tcPr>
            <w:tcW w:w="1250" w:type="dxa"/>
            <w:tcMar>
              <w:top w:w="28" w:type="dxa"/>
              <w:left w:w="0" w:type="dxa"/>
              <w:bottom w:w="28" w:type="dxa"/>
              <w:right w:w="0" w:type="dxa"/>
            </w:tcMar>
            <w:vAlign w:val="bottom"/>
            <w:hideMark/>
          </w:tcPr>
          <w:p w:rsidR="00AE5FCD" w:rsidRDefault="00AE5FCD">
            <w:pPr>
              <w:pStyle w:val="TPSeznamzkratek-1"/>
              <w:rPr>
                <w:rFonts w:ascii="Verdana" w:hAnsi="Verdana"/>
                <w:sz w:val="16"/>
                <w:szCs w:val="16"/>
              </w:rPr>
            </w:pPr>
            <w:r>
              <w:rPr>
                <w:rFonts w:ascii="Verdana" w:hAnsi="Verdana"/>
                <w:sz w:val="16"/>
                <w:szCs w:val="16"/>
              </w:rPr>
              <w:t>SŽDC</w:t>
            </w:r>
          </w:p>
        </w:tc>
        <w:tc>
          <w:tcPr>
            <w:tcW w:w="7452" w:type="dxa"/>
            <w:tcMar>
              <w:top w:w="28" w:type="dxa"/>
              <w:left w:w="0" w:type="dxa"/>
              <w:bottom w:w="28" w:type="dxa"/>
              <w:right w:w="0" w:type="dxa"/>
            </w:tcMar>
            <w:vAlign w:val="bottom"/>
            <w:hideMark/>
          </w:tcPr>
          <w:p w:rsidR="00AE5FCD" w:rsidRDefault="00AE5FCD">
            <w:pPr>
              <w:pStyle w:val="TPSeznamzkratek"/>
              <w:rPr>
                <w:rFonts w:ascii="Verdana" w:hAnsi="Verdana"/>
                <w:sz w:val="16"/>
                <w:szCs w:val="16"/>
              </w:rPr>
            </w:pPr>
            <w:r>
              <w:rPr>
                <w:rFonts w:ascii="Verdana" w:hAnsi="Verdana"/>
                <w:sz w:val="16"/>
                <w:szCs w:val="16"/>
              </w:rPr>
              <w:t>Správa železniční dopravní cesty, státní organizace</w:t>
            </w:r>
          </w:p>
        </w:tc>
      </w:tr>
      <w:tr w:rsidR="00AE5FCD" w:rsidTr="00AE5FCD">
        <w:tc>
          <w:tcPr>
            <w:tcW w:w="1250" w:type="dxa"/>
            <w:tcMar>
              <w:top w:w="28" w:type="dxa"/>
              <w:left w:w="0" w:type="dxa"/>
              <w:bottom w:w="28" w:type="dxa"/>
              <w:right w:w="0" w:type="dxa"/>
            </w:tcMar>
            <w:vAlign w:val="bottom"/>
            <w:hideMark/>
          </w:tcPr>
          <w:p w:rsidR="00AE5FCD" w:rsidRDefault="00AE5FCD">
            <w:pPr>
              <w:pStyle w:val="TPSeznamzkratek-1"/>
              <w:rPr>
                <w:rFonts w:ascii="Verdana" w:hAnsi="Verdana"/>
                <w:sz w:val="16"/>
                <w:szCs w:val="16"/>
              </w:rPr>
            </w:pPr>
            <w:r>
              <w:rPr>
                <w:rFonts w:ascii="Verdana" w:hAnsi="Verdana"/>
                <w:sz w:val="16"/>
                <w:szCs w:val="16"/>
              </w:rPr>
              <w:t>TEN-T</w:t>
            </w:r>
          </w:p>
        </w:tc>
        <w:tc>
          <w:tcPr>
            <w:tcW w:w="7452" w:type="dxa"/>
            <w:tcMar>
              <w:top w:w="28" w:type="dxa"/>
              <w:left w:w="0" w:type="dxa"/>
              <w:bottom w:w="28" w:type="dxa"/>
              <w:right w:w="0" w:type="dxa"/>
            </w:tcMar>
            <w:vAlign w:val="bottom"/>
            <w:hideMark/>
          </w:tcPr>
          <w:p w:rsidR="00AE5FCD" w:rsidRDefault="00AE5FCD">
            <w:pPr>
              <w:pStyle w:val="TPSeznamzkratek"/>
              <w:rPr>
                <w:rFonts w:ascii="Verdana" w:hAnsi="Verdana"/>
                <w:sz w:val="16"/>
                <w:szCs w:val="16"/>
              </w:rPr>
            </w:pPr>
            <w:r>
              <w:rPr>
                <w:rFonts w:ascii="Verdana" w:hAnsi="Verdana"/>
                <w:sz w:val="16"/>
                <w:szCs w:val="16"/>
              </w:rPr>
              <w:t>Trans-</w:t>
            </w:r>
            <w:proofErr w:type="spellStart"/>
            <w:r>
              <w:rPr>
                <w:rFonts w:ascii="Verdana" w:hAnsi="Verdana"/>
                <w:sz w:val="16"/>
                <w:szCs w:val="16"/>
              </w:rPr>
              <w:t>European</w:t>
            </w:r>
            <w:proofErr w:type="spellEnd"/>
            <w:r>
              <w:rPr>
                <w:rFonts w:ascii="Verdana" w:hAnsi="Verdana"/>
                <w:sz w:val="16"/>
                <w:szCs w:val="16"/>
              </w:rPr>
              <w:t xml:space="preserve"> Transport </w:t>
            </w:r>
            <w:proofErr w:type="spellStart"/>
            <w:r>
              <w:rPr>
                <w:rFonts w:ascii="Verdana" w:hAnsi="Verdana"/>
                <w:sz w:val="16"/>
                <w:szCs w:val="16"/>
              </w:rPr>
              <w:t>Networks</w:t>
            </w:r>
            <w:proofErr w:type="spellEnd"/>
            <w:r>
              <w:rPr>
                <w:rFonts w:ascii="Verdana" w:hAnsi="Verdana"/>
                <w:sz w:val="16"/>
                <w:szCs w:val="16"/>
              </w:rPr>
              <w:t xml:space="preserve"> (transevropská dopravní síť)</w:t>
            </w:r>
          </w:p>
        </w:tc>
      </w:tr>
      <w:tr w:rsidR="00AE5FCD" w:rsidTr="00AE5FCD">
        <w:tc>
          <w:tcPr>
            <w:tcW w:w="1250" w:type="dxa"/>
            <w:tcMar>
              <w:top w:w="28" w:type="dxa"/>
              <w:left w:w="0" w:type="dxa"/>
              <w:bottom w:w="28" w:type="dxa"/>
              <w:right w:w="0" w:type="dxa"/>
            </w:tcMar>
            <w:vAlign w:val="bottom"/>
            <w:hideMark/>
          </w:tcPr>
          <w:p w:rsidR="00AE5FCD" w:rsidRDefault="00AE5FCD">
            <w:pPr>
              <w:pStyle w:val="TPSeznamzkratek-1"/>
              <w:rPr>
                <w:rFonts w:ascii="Verdana" w:hAnsi="Verdana"/>
                <w:sz w:val="16"/>
                <w:szCs w:val="16"/>
              </w:rPr>
            </w:pPr>
            <w:r>
              <w:rPr>
                <w:rFonts w:ascii="Verdana" w:hAnsi="Verdana"/>
                <w:sz w:val="16"/>
                <w:szCs w:val="16"/>
              </w:rPr>
              <w:t>TSI</w:t>
            </w:r>
          </w:p>
        </w:tc>
        <w:tc>
          <w:tcPr>
            <w:tcW w:w="7452" w:type="dxa"/>
            <w:tcMar>
              <w:top w:w="28" w:type="dxa"/>
              <w:left w:w="0" w:type="dxa"/>
              <w:bottom w:w="28" w:type="dxa"/>
              <w:right w:w="0" w:type="dxa"/>
            </w:tcMar>
            <w:vAlign w:val="bottom"/>
            <w:hideMark/>
          </w:tcPr>
          <w:p w:rsidR="00AE5FCD" w:rsidRDefault="00AE5FCD">
            <w:pPr>
              <w:pStyle w:val="TPSeznamzkratek"/>
              <w:rPr>
                <w:rFonts w:ascii="Verdana" w:hAnsi="Verdana"/>
                <w:sz w:val="16"/>
                <w:szCs w:val="16"/>
              </w:rPr>
            </w:pPr>
            <w:r>
              <w:rPr>
                <w:rFonts w:ascii="Verdana" w:hAnsi="Verdana"/>
                <w:sz w:val="16"/>
                <w:szCs w:val="16"/>
              </w:rPr>
              <w:t>technické specifikace pro interoperabilitu</w:t>
            </w:r>
          </w:p>
        </w:tc>
      </w:tr>
      <w:tr w:rsidR="00AE5FCD" w:rsidTr="00AE5FCD">
        <w:tc>
          <w:tcPr>
            <w:tcW w:w="1250" w:type="dxa"/>
            <w:tcMar>
              <w:top w:w="28" w:type="dxa"/>
              <w:left w:w="0" w:type="dxa"/>
              <w:bottom w:w="28" w:type="dxa"/>
              <w:right w:w="0" w:type="dxa"/>
            </w:tcMar>
            <w:vAlign w:val="bottom"/>
            <w:hideMark/>
          </w:tcPr>
          <w:p w:rsidR="00AE5FCD" w:rsidRDefault="00AE5FCD">
            <w:pPr>
              <w:pStyle w:val="TPSeznamzkratek-1"/>
              <w:rPr>
                <w:rFonts w:ascii="Verdana" w:hAnsi="Verdana"/>
                <w:sz w:val="16"/>
                <w:szCs w:val="16"/>
              </w:rPr>
            </w:pPr>
            <w:r>
              <w:rPr>
                <w:rFonts w:ascii="Verdana" w:hAnsi="Verdana"/>
                <w:sz w:val="16"/>
                <w:szCs w:val="16"/>
              </w:rPr>
              <w:t>TSI CCS</w:t>
            </w:r>
          </w:p>
        </w:tc>
        <w:tc>
          <w:tcPr>
            <w:tcW w:w="7452" w:type="dxa"/>
            <w:tcMar>
              <w:top w:w="28" w:type="dxa"/>
              <w:left w:w="0" w:type="dxa"/>
              <w:bottom w:w="28" w:type="dxa"/>
              <w:right w:w="0" w:type="dxa"/>
            </w:tcMar>
            <w:vAlign w:val="bottom"/>
            <w:hideMark/>
          </w:tcPr>
          <w:p w:rsidR="00AE5FCD" w:rsidRDefault="00AE5FCD">
            <w:pPr>
              <w:pStyle w:val="TPSeznamzkratek"/>
              <w:rPr>
                <w:rFonts w:ascii="Verdana" w:hAnsi="Verdana"/>
                <w:sz w:val="16"/>
                <w:szCs w:val="16"/>
              </w:rPr>
            </w:pPr>
            <w:r>
              <w:rPr>
                <w:rFonts w:ascii="Verdana" w:hAnsi="Verdana"/>
                <w:sz w:val="16"/>
                <w:szCs w:val="16"/>
              </w:rPr>
              <w:t>technické specifikace pro interoperabilitu subsystému řízení a zabezpečení</w:t>
            </w:r>
          </w:p>
        </w:tc>
      </w:tr>
      <w:tr w:rsidR="00AE5FCD" w:rsidTr="00AE5FCD">
        <w:tc>
          <w:tcPr>
            <w:tcW w:w="1250" w:type="dxa"/>
            <w:tcMar>
              <w:top w:w="28" w:type="dxa"/>
              <w:left w:w="0" w:type="dxa"/>
              <w:bottom w:w="28" w:type="dxa"/>
              <w:right w:w="0" w:type="dxa"/>
            </w:tcMar>
            <w:vAlign w:val="bottom"/>
            <w:hideMark/>
          </w:tcPr>
          <w:p w:rsidR="00AE5FCD" w:rsidRDefault="00AE5FCD">
            <w:pPr>
              <w:pStyle w:val="TPSeznamzkratek-1"/>
              <w:rPr>
                <w:rFonts w:ascii="Verdana" w:hAnsi="Verdana"/>
                <w:sz w:val="16"/>
                <w:szCs w:val="16"/>
              </w:rPr>
            </w:pPr>
            <w:r>
              <w:rPr>
                <w:rFonts w:ascii="Verdana" w:hAnsi="Verdana"/>
                <w:sz w:val="16"/>
                <w:szCs w:val="16"/>
              </w:rPr>
              <w:t>TSI ENE</w:t>
            </w:r>
          </w:p>
        </w:tc>
        <w:tc>
          <w:tcPr>
            <w:tcW w:w="7452" w:type="dxa"/>
            <w:tcMar>
              <w:top w:w="28" w:type="dxa"/>
              <w:left w:w="0" w:type="dxa"/>
              <w:bottom w:w="28" w:type="dxa"/>
              <w:right w:w="0" w:type="dxa"/>
            </w:tcMar>
            <w:vAlign w:val="bottom"/>
            <w:hideMark/>
          </w:tcPr>
          <w:p w:rsidR="00AE5FCD" w:rsidRDefault="00AE5FCD">
            <w:pPr>
              <w:pStyle w:val="TPSeznamzkratek"/>
              <w:rPr>
                <w:rFonts w:ascii="Verdana" w:hAnsi="Verdana"/>
                <w:sz w:val="16"/>
                <w:szCs w:val="16"/>
              </w:rPr>
            </w:pPr>
            <w:r>
              <w:rPr>
                <w:rFonts w:ascii="Verdana" w:hAnsi="Verdana"/>
                <w:sz w:val="16"/>
                <w:szCs w:val="16"/>
              </w:rPr>
              <w:t>technické specifikace pro interoperabilitu subsystém energie</w:t>
            </w:r>
          </w:p>
        </w:tc>
      </w:tr>
      <w:tr w:rsidR="00AE5FCD" w:rsidTr="00AE5FCD">
        <w:tc>
          <w:tcPr>
            <w:tcW w:w="1250" w:type="dxa"/>
            <w:tcMar>
              <w:top w:w="28" w:type="dxa"/>
              <w:left w:w="0" w:type="dxa"/>
              <w:bottom w:w="28" w:type="dxa"/>
              <w:right w:w="0" w:type="dxa"/>
            </w:tcMar>
            <w:vAlign w:val="bottom"/>
            <w:hideMark/>
          </w:tcPr>
          <w:p w:rsidR="00AE5FCD" w:rsidRDefault="00AE5FCD">
            <w:pPr>
              <w:pStyle w:val="TPSeznamzkratek-1"/>
              <w:rPr>
                <w:rFonts w:ascii="Verdana" w:hAnsi="Verdana"/>
                <w:sz w:val="16"/>
                <w:szCs w:val="16"/>
              </w:rPr>
            </w:pPr>
            <w:r>
              <w:rPr>
                <w:rFonts w:ascii="Verdana" w:hAnsi="Verdana"/>
                <w:sz w:val="16"/>
                <w:szCs w:val="16"/>
              </w:rPr>
              <w:t>TSI INF</w:t>
            </w:r>
          </w:p>
        </w:tc>
        <w:tc>
          <w:tcPr>
            <w:tcW w:w="7452" w:type="dxa"/>
            <w:tcMar>
              <w:top w:w="28" w:type="dxa"/>
              <w:left w:w="0" w:type="dxa"/>
              <w:bottom w:w="28" w:type="dxa"/>
              <w:right w:w="0" w:type="dxa"/>
            </w:tcMar>
            <w:vAlign w:val="bottom"/>
            <w:hideMark/>
          </w:tcPr>
          <w:p w:rsidR="00AE5FCD" w:rsidRDefault="00AE5FCD">
            <w:pPr>
              <w:pStyle w:val="TPSeznamzkratek"/>
              <w:rPr>
                <w:rFonts w:ascii="Verdana" w:hAnsi="Verdana"/>
                <w:sz w:val="16"/>
                <w:szCs w:val="16"/>
              </w:rPr>
            </w:pPr>
            <w:r>
              <w:rPr>
                <w:rFonts w:ascii="Verdana" w:hAnsi="Verdana"/>
                <w:sz w:val="16"/>
                <w:szCs w:val="16"/>
              </w:rPr>
              <w:t>technické specifikace pro interoperabilitu subsystému infrastruktura</w:t>
            </w:r>
          </w:p>
        </w:tc>
      </w:tr>
      <w:tr w:rsidR="00AE5FCD" w:rsidTr="00AE5FCD">
        <w:tc>
          <w:tcPr>
            <w:tcW w:w="1250" w:type="dxa"/>
            <w:tcMar>
              <w:top w:w="28" w:type="dxa"/>
              <w:left w:w="0" w:type="dxa"/>
              <w:bottom w:w="28" w:type="dxa"/>
              <w:right w:w="0" w:type="dxa"/>
            </w:tcMar>
            <w:vAlign w:val="bottom"/>
            <w:hideMark/>
          </w:tcPr>
          <w:p w:rsidR="00AE5FCD" w:rsidRDefault="00AE5FCD">
            <w:pPr>
              <w:pStyle w:val="TPSeznamzkratek-1"/>
              <w:rPr>
                <w:rFonts w:ascii="Verdana" w:hAnsi="Verdana"/>
                <w:sz w:val="16"/>
                <w:szCs w:val="16"/>
              </w:rPr>
            </w:pPr>
            <w:r>
              <w:rPr>
                <w:rFonts w:ascii="Verdana" w:hAnsi="Verdana"/>
                <w:sz w:val="16"/>
                <w:szCs w:val="16"/>
              </w:rPr>
              <w:t>TSI PRM</w:t>
            </w:r>
          </w:p>
        </w:tc>
        <w:tc>
          <w:tcPr>
            <w:tcW w:w="7452" w:type="dxa"/>
            <w:tcMar>
              <w:top w:w="28" w:type="dxa"/>
              <w:left w:w="0" w:type="dxa"/>
              <w:bottom w:w="28" w:type="dxa"/>
              <w:right w:w="0" w:type="dxa"/>
            </w:tcMar>
            <w:vAlign w:val="bottom"/>
            <w:hideMark/>
          </w:tcPr>
          <w:p w:rsidR="00AE5FCD" w:rsidRDefault="00AE5FCD">
            <w:pPr>
              <w:pStyle w:val="TPSeznamzkratek"/>
              <w:rPr>
                <w:rFonts w:ascii="Verdana" w:hAnsi="Verdana"/>
                <w:sz w:val="16"/>
                <w:szCs w:val="16"/>
              </w:rPr>
            </w:pPr>
            <w:r>
              <w:rPr>
                <w:rFonts w:ascii="Verdana" w:hAnsi="Verdana"/>
                <w:sz w:val="16"/>
                <w:szCs w:val="16"/>
              </w:rPr>
              <w:t>technická specifikace pro interoperabilitu týkající se osob se sníženou schopností pohybu a orientace</w:t>
            </w:r>
          </w:p>
        </w:tc>
      </w:tr>
      <w:tr w:rsidR="00AE5FCD" w:rsidTr="00AE5FCD">
        <w:tc>
          <w:tcPr>
            <w:tcW w:w="1250" w:type="dxa"/>
            <w:tcMar>
              <w:top w:w="28" w:type="dxa"/>
              <w:left w:w="0" w:type="dxa"/>
              <w:bottom w:w="28" w:type="dxa"/>
              <w:right w:w="0" w:type="dxa"/>
            </w:tcMar>
            <w:vAlign w:val="bottom"/>
            <w:hideMark/>
          </w:tcPr>
          <w:p w:rsidR="00AE5FCD" w:rsidRDefault="00AE5FCD">
            <w:pPr>
              <w:pStyle w:val="TPSeznamzkratek-1"/>
              <w:rPr>
                <w:rFonts w:ascii="Verdana" w:hAnsi="Verdana"/>
                <w:sz w:val="16"/>
                <w:szCs w:val="16"/>
              </w:rPr>
            </w:pPr>
            <w:r>
              <w:rPr>
                <w:rFonts w:ascii="Verdana" w:hAnsi="Verdana"/>
                <w:sz w:val="16"/>
                <w:szCs w:val="16"/>
              </w:rPr>
              <w:t>TTP</w:t>
            </w:r>
          </w:p>
        </w:tc>
        <w:tc>
          <w:tcPr>
            <w:tcW w:w="7452" w:type="dxa"/>
            <w:tcMar>
              <w:top w:w="28" w:type="dxa"/>
              <w:left w:w="0" w:type="dxa"/>
              <w:bottom w:w="28" w:type="dxa"/>
              <w:right w:w="0" w:type="dxa"/>
            </w:tcMar>
            <w:vAlign w:val="bottom"/>
            <w:hideMark/>
          </w:tcPr>
          <w:p w:rsidR="00AE5FCD" w:rsidRDefault="00AE5FCD">
            <w:pPr>
              <w:pStyle w:val="TPSeznamzkratek"/>
              <w:rPr>
                <w:rFonts w:ascii="Verdana" w:hAnsi="Verdana"/>
                <w:sz w:val="16"/>
                <w:szCs w:val="16"/>
              </w:rPr>
            </w:pPr>
            <w:r>
              <w:rPr>
                <w:rFonts w:ascii="Verdana" w:hAnsi="Verdana"/>
                <w:sz w:val="16"/>
                <w:szCs w:val="16"/>
              </w:rPr>
              <w:t>tabulky traťových poměrů</w:t>
            </w:r>
          </w:p>
        </w:tc>
      </w:tr>
      <w:tr w:rsidR="00AE5FCD" w:rsidTr="00AE5FCD">
        <w:tc>
          <w:tcPr>
            <w:tcW w:w="1250" w:type="dxa"/>
            <w:tcMar>
              <w:top w:w="28" w:type="dxa"/>
              <w:left w:w="0" w:type="dxa"/>
              <w:bottom w:w="28" w:type="dxa"/>
              <w:right w:w="0" w:type="dxa"/>
            </w:tcMar>
            <w:vAlign w:val="bottom"/>
            <w:hideMark/>
          </w:tcPr>
          <w:p w:rsidR="00AE5FCD" w:rsidRDefault="00AE5FCD">
            <w:pPr>
              <w:pStyle w:val="TPSeznamzkratek-1"/>
              <w:rPr>
                <w:rFonts w:ascii="Verdana" w:hAnsi="Verdana"/>
                <w:sz w:val="16"/>
                <w:szCs w:val="16"/>
              </w:rPr>
            </w:pPr>
            <w:r>
              <w:rPr>
                <w:rFonts w:ascii="Verdana" w:hAnsi="Verdana"/>
                <w:sz w:val="16"/>
                <w:szCs w:val="16"/>
              </w:rPr>
              <w:t>TÚ</w:t>
            </w:r>
          </w:p>
        </w:tc>
        <w:tc>
          <w:tcPr>
            <w:tcW w:w="7452" w:type="dxa"/>
            <w:tcMar>
              <w:top w:w="28" w:type="dxa"/>
              <w:left w:w="0" w:type="dxa"/>
              <w:bottom w:w="28" w:type="dxa"/>
              <w:right w:w="0" w:type="dxa"/>
            </w:tcMar>
            <w:vAlign w:val="bottom"/>
            <w:hideMark/>
          </w:tcPr>
          <w:p w:rsidR="00AE5FCD" w:rsidRDefault="00AE5FCD">
            <w:pPr>
              <w:pStyle w:val="TPSeznamzkratek"/>
              <w:rPr>
                <w:rFonts w:ascii="Verdana" w:hAnsi="Verdana"/>
                <w:sz w:val="16"/>
                <w:szCs w:val="16"/>
              </w:rPr>
            </w:pPr>
            <w:r>
              <w:rPr>
                <w:rFonts w:ascii="Verdana" w:hAnsi="Verdana"/>
                <w:sz w:val="16"/>
                <w:szCs w:val="16"/>
              </w:rPr>
              <w:t>traťový úsek</w:t>
            </w:r>
          </w:p>
        </w:tc>
      </w:tr>
      <w:tr w:rsidR="00AE5FCD" w:rsidTr="00AE5FCD">
        <w:tc>
          <w:tcPr>
            <w:tcW w:w="1250" w:type="dxa"/>
            <w:tcMar>
              <w:top w:w="28" w:type="dxa"/>
              <w:left w:w="0" w:type="dxa"/>
              <w:bottom w:w="28" w:type="dxa"/>
              <w:right w:w="0" w:type="dxa"/>
            </w:tcMar>
            <w:vAlign w:val="bottom"/>
            <w:hideMark/>
          </w:tcPr>
          <w:p w:rsidR="00AE5FCD" w:rsidRDefault="00AE5FCD">
            <w:pPr>
              <w:pStyle w:val="TPSeznamzkratek-1"/>
              <w:rPr>
                <w:rFonts w:ascii="Verdana" w:hAnsi="Verdana"/>
                <w:sz w:val="16"/>
                <w:szCs w:val="16"/>
              </w:rPr>
            </w:pPr>
            <w:r>
              <w:rPr>
                <w:rFonts w:ascii="Verdana" w:hAnsi="Verdana"/>
                <w:sz w:val="16"/>
                <w:szCs w:val="16"/>
              </w:rPr>
              <w:t>TÚDÚ</w:t>
            </w:r>
          </w:p>
        </w:tc>
        <w:tc>
          <w:tcPr>
            <w:tcW w:w="7452" w:type="dxa"/>
            <w:tcMar>
              <w:top w:w="28" w:type="dxa"/>
              <w:left w:w="0" w:type="dxa"/>
              <w:bottom w:w="28" w:type="dxa"/>
              <w:right w:w="0" w:type="dxa"/>
            </w:tcMar>
            <w:vAlign w:val="bottom"/>
            <w:hideMark/>
          </w:tcPr>
          <w:p w:rsidR="00AE5FCD" w:rsidRDefault="00AE5FCD">
            <w:pPr>
              <w:pStyle w:val="TPSeznamzkratek"/>
              <w:rPr>
                <w:rFonts w:ascii="Verdana" w:hAnsi="Verdana"/>
                <w:sz w:val="16"/>
                <w:szCs w:val="16"/>
              </w:rPr>
            </w:pPr>
            <w:r>
              <w:rPr>
                <w:rFonts w:ascii="Verdana" w:hAnsi="Verdana"/>
                <w:sz w:val="16"/>
                <w:szCs w:val="16"/>
              </w:rPr>
              <w:t>definiční úsek</w:t>
            </w:r>
          </w:p>
        </w:tc>
      </w:tr>
      <w:tr w:rsidR="00AE5FCD" w:rsidTr="00AE5FCD">
        <w:tc>
          <w:tcPr>
            <w:tcW w:w="1250" w:type="dxa"/>
            <w:tcMar>
              <w:top w:w="28" w:type="dxa"/>
              <w:left w:w="0" w:type="dxa"/>
              <w:bottom w:w="28" w:type="dxa"/>
              <w:right w:w="0" w:type="dxa"/>
            </w:tcMar>
            <w:vAlign w:val="bottom"/>
            <w:hideMark/>
          </w:tcPr>
          <w:p w:rsidR="00AE5FCD" w:rsidRDefault="00AE5FCD">
            <w:pPr>
              <w:pStyle w:val="TPSeznamzkratek-1"/>
              <w:rPr>
                <w:rFonts w:ascii="Verdana" w:hAnsi="Verdana"/>
                <w:sz w:val="16"/>
                <w:szCs w:val="16"/>
              </w:rPr>
            </w:pPr>
            <w:r>
              <w:rPr>
                <w:rFonts w:ascii="Verdana" w:hAnsi="Verdana"/>
                <w:sz w:val="16"/>
                <w:szCs w:val="16"/>
              </w:rPr>
              <w:t>VTP</w:t>
            </w:r>
          </w:p>
        </w:tc>
        <w:tc>
          <w:tcPr>
            <w:tcW w:w="7452" w:type="dxa"/>
            <w:tcMar>
              <w:top w:w="28" w:type="dxa"/>
              <w:left w:w="0" w:type="dxa"/>
              <w:bottom w:w="28" w:type="dxa"/>
              <w:right w:w="0" w:type="dxa"/>
            </w:tcMar>
            <w:vAlign w:val="bottom"/>
            <w:hideMark/>
          </w:tcPr>
          <w:p w:rsidR="00AE5FCD" w:rsidRDefault="00AE5FCD">
            <w:pPr>
              <w:pStyle w:val="TPSeznamzkratek"/>
              <w:rPr>
                <w:rFonts w:ascii="Verdana" w:hAnsi="Verdana"/>
                <w:sz w:val="16"/>
                <w:szCs w:val="16"/>
              </w:rPr>
            </w:pPr>
            <w:r>
              <w:rPr>
                <w:rFonts w:ascii="Verdana" w:hAnsi="Verdana"/>
                <w:sz w:val="16"/>
                <w:szCs w:val="16"/>
              </w:rPr>
              <w:t>všeobecné technické podmínky</w:t>
            </w:r>
          </w:p>
        </w:tc>
      </w:tr>
      <w:tr w:rsidR="00AE5FCD" w:rsidTr="00AE5FCD">
        <w:tc>
          <w:tcPr>
            <w:tcW w:w="1250" w:type="dxa"/>
            <w:tcMar>
              <w:top w:w="28" w:type="dxa"/>
              <w:left w:w="0" w:type="dxa"/>
              <w:bottom w:w="28" w:type="dxa"/>
              <w:right w:w="0" w:type="dxa"/>
            </w:tcMar>
            <w:vAlign w:val="bottom"/>
            <w:hideMark/>
          </w:tcPr>
          <w:p w:rsidR="00AE5FCD" w:rsidRDefault="00AE5FCD">
            <w:pPr>
              <w:pStyle w:val="TPSeznamzkratek-1"/>
              <w:rPr>
                <w:rFonts w:ascii="Verdana" w:hAnsi="Verdana"/>
                <w:sz w:val="16"/>
                <w:szCs w:val="16"/>
              </w:rPr>
            </w:pPr>
            <w:r>
              <w:rPr>
                <w:rFonts w:ascii="Verdana" w:hAnsi="Verdana"/>
                <w:sz w:val="16"/>
                <w:szCs w:val="16"/>
              </w:rPr>
              <w:t>ZTP</w:t>
            </w:r>
          </w:p>
        </w:tc>
        <w:tc>
          <w:tcPr>
            <w:tcW w:w="7452" w:type="dxa"/>
            <w:tcMar>
              <w:top w:w="28" w:type="dxa"/>
              <w:left w:w="0" w:type="dxa"/>
              <w:bottom w:w="28" w:type="dxa"/>
              <w:right w:w="0" w:type="dxa"/>
            </w:tcMar>
            <w:vAlign w:val="bottom"/>
            <w:hideMark/>
          </w:tcPr>
          <w:p w:rsidR="00AE5FCD" w:rsidRDefault="00AE5FCD">
            <w:pPr>
              <w:pStyle w:val="TPSeznamzkratek"/>
              <w:rPr>
                <w:rFonts w:ascii="Verdana" w:hAnsi="Verdana"/>
                <w:sz w:val="16"/>
                <w:szCs w:val="16"/>
              </w:rPr>
            </w:pPr>
            <w:r>
              <w:rPr>
                <w:rFonts w:ascii="Verdana" w:hAnsi="Verdana"/>
                <w:sz w:val="16"/>
                <w:szCs w:val="16"/>
              </w:rPr>
              <w:t>zvláštní technické podmínky</w:t>
            </w:r>
          </w:p>
        </w:tc>
      </w:tr>
      <w:tr w:rsidR="00AE5FCD" w:rsidTr="00AE5FCD">
        <w:tc>
          <w:tcPr>
            <w:tcW w:w="1250" w:type="dxa"/>
            <w:tcMar>
              <w:top w:w="28" w:type="dxa"/>
              <w:left w:w="0" w:type="dxa"/>
              <w:bottom w:w="28" w:type="dxa"/>
              <w:right w:w="0" w:type="dxa"/>
            </w:tcMar>
            <w:vAlign w:val="bottom"/>
            <w:hideMark/>
          </w:tcPr>
          <w:p w:rsidR="00AE5FCD" w:rsidRDefault="00AE5FCD">
            <w:pPr>
              <w:pStyle w:val="TPSeznamzkratek-1"/>
              <w:rPr>
                <w:rFonts w:ascii="Verdana" w:hAnsi="Verdana"/>
                <w:sz w:val="16"/>
                <w:szCs w:val="16"/>
              </w:rPr>
            </w:pPr>
            <w:r>
              <w:rPr>
                <w:rFonts w:ascii="Verdana" w:hAnsi="Verdana"/>
                <w:sz w:val="16"/>
                <w:szCs w:val="16"/>
              </w:rPr>
              <w:t>ŽBP</w:t>
            </w:r>
          </w:p>
        </w:tc>
        <w:tc>
          <w:tcPr>
            <w:tcW w:w="7452" w:type="dxa"/>
            <w:tcMar>
              <w:top w:w="28" w:type="dxa"/>
              <w:left w:w="0" w:type="dxa"/>
              <w:bottom w:w="28" w:type="dxa"/>
              <w:right w:w="0" w:type="dxa"/>
            </w:tcMar>
            <w:vAlign w:val="bottom"/>
            <w:hideMark/>
          </w:tcPr>
          <w:p w:rsidR="00AE5FCD" w:rsidRDefault="00AE5FCD">
            <w:pPr>
              <w:pStyle w:val="TPSeznamzkratek"/>
              <w:rPr>
                <w:rFonts w:ascii="Verdana" w:hAnsi="Verdana"/>
                <w:sz w:val="16"/>
                <w:szCs w:val="16"/>
              </w:rPr>
            </w:pPr>
            <w:r>
              <w:rPr>
                <w:rFonts w:ascii="Verdana" w:hAnsi="Verdana"/>
                <w:sz w:val="16"/>
                <w:szCs w:val="16"/>
              </w:rPr>
              <w:t>železničního bodového pole</w:t>
            </w:r>
          </w:p>
        </w:tc>
      </w:tr>
      <w:tr w:rsidR="00AE5FCD" w:rsidTr="00AE5FCD">
        <w:tc>
          <w:tcPr>
            <w:tcW w:w="1250" w:type="dxa"/>
            <w:tcMar>
              <w:top w:w="28" w:type="dxa"/>
              <w:left w:w="0" w:type="dxa"/>
              <w:bottom w:w="28" w:type="dxa"/>
              <w:right w:w="0" w:type="dxa"/>
            </w:tcMar>
            <w:hideMark/>
          </w:tcPr>
          <w:p w:rsidR="00AE5FCD" w:rsidRDefault="00AE5FCD">
            <w:pPr>
              <w:pStyle w:val="Zkratky1"/>
            </w:pPr>
            <w:r>
              <w:t>SZZ</w:t>
            </w:r>
          </w:p>
        </w:tc>
        <w:tc>
          <w:tcPr>
            <w:tcW w:w="7452" w:type="dxa"/>
            <w:tcMar>
              <w:top w:w="28" w:type="dxa"/>
              <w:left w:w="0" w:type="dxa"/>
              <w:bottom w:w="28" w:type="dxa"/>
              <w:right w:w="0" w:type="dxa"/>
            </w:tcMar>
            <w:hideMark/>
          </w:tcPr>
          <w:p w:rsidR="00AE5FCD" w:rsidRDefault="00AE5FCD">
            <w:pPr>
              <w:pStyle w:val="Zkratky2"/>
            </w:pPr>
            <w:r>
              <w:t>staniční zabezpečovací zařízení</w:t>
            </w:r>
          </w:p>
        </w:tc>
      </w:tr>
      <w:tr w:rsidR="00AE5FCD" w:rsidTr="00AE5FCD">
        <w:tc>
          <w:tcPr>
            <w:tcW w:w="1250" w:type="dxa"/>
            <w:tcMar>
              <w:top w:w="28" w:type="dxa"/>
              <w:left w:w="0" w:type="dxa"/>
              <w:bottom w:w="28" w:type="dxa"/>
              <w:right w:w="0" w:type="dxa"/>
            </w:tcMar>
            <w:hideMark/>
          </w:tcPr>
          <w:p w:rsidR="00AE5FCD" w:rsidRDefault="00AE5FCD">
            <w:pPr>
              <w:pStyle w:val="Zkratky1"/>
            </w:pPr>
            <w:r>
              <w:t>TZZ</w:t>
            </w:r>
          </w:p>
        </w:tc>
        <w:tc>
          <w:tcPr>
            <w:tcW w:w="7452" w:type="dxa"/>
            <w:tcMar>
              <w:top w:w="28" w:type="dxa"/>
              <w:left w:w="0" w:type="dxa"/>
              <w:bottom w:w="28" w:type="dxa"/>
              <w:right w:w="0" w:type="dxa"/>
            </w:tcMar>
            <w:hideMark/>
          </w:tcPr>
          <w:p w:rsidR="00AE5FCD" w:rsidRDefault="00AE5FCD">
            <w:pPr>
              <w:pStyle w:val="Zkratky2"/>
            </w:pPr>
            <w:r>
              <w:t>traťové zabezpečovací zařízení</w:t>
            </w:r>
          </w:p>
        </w:tc>
      </w:tr>
      <w:tr w:rsidR="00AE5FCD" w:rsidTr="00AE5FCD">
        <w:tc>
          <w:tcPr>
            <w:tcW w:w="1250" w:type="dxa"/>
            <w:tcMar>
              <w:top w:w="28" w:type="dxa"/>
              <w:left w:w="0" w:type="dxa"/>
              <w:bottom w:w="28" w:type="dxa"/>
              <w:right w:w="0" w:type="dxa"/>
            </w:tcMar>
            <w:hideMark/>
          </w:tcPr>
          <w:p w:rsidR="00AE5FCD" w:rsidRDefault="00AE5FCD">
            <w:pPr>
              <w:pStyle w:val="Zkratky1"/>
            </w:pPr>
            <w:r>
              <w:t>PZZ</w:t>
            </w:r>
          </w:p>
        </w:tc>
        <w:tc>
          <w:tcPr>
            <w:tcW w:w="7452" w:type="dxa"/>
            <w:tcMar>
              <w:top w:w="28" w:type="dxa"/>
              <w:left w:w="0" w:type="dxa"/>
              <w:bottom w:w="28" w:type="dxa"/>
              <w:right w:w="0" w:type="dxa"/>
            </w:tcMar>
            <w:hideMark/>
          </w:tcPr>
          <w:p w:rsidR="00AE5FCD" w:rsidRDefault="00AE5FCD">
            <w:pPr>
              <w:pStyle w:val="Zkratky2"/>
            </w:pPr>
            <w:r>
              <w:t>přejezdové zabezpečovací zařízení</w:t>
            </w:r>
          </w:p>
        </w:tc>
      </w:tr>
      <w:tr w:rsidR="00AE5FCD" w:rsidTr="00AE5FCD">
        <w:tc>
          <w:tcPr>
            <w:tcW w:w="1250" w:type="dxa"/>
            <w:tcMar>
              <w:top w:w="28" w:type="dxa"/>
              <w:left w:w="0" w:type="dxa"/>
              <w:bottom w:w="28" w:type="dxa"/>
              <w:right w:w="0" w:type="dxa"/>
            </w:tcMar>
            <w:hideMark/>
          </w:tcPr>
          <w:p w:rsidR="00AE5FCD" w:rsidRDefault="00AE5FCD">
            <w:pPr>
              <w:pStyle w:val="Zkratky1"/>
            </w:pPr>
            <w:r>
              <w:t>PZS</w:t>
            </w:r>
          </w:p>
        </w:tc>
        <w:tc>
          <w:tcPr>
            <w:tcW w:w="7452" w:type="dxa"/>
            <w:tcMar>
              <w:top w:w="28" w:type="dxa"/>
              <w:left w:w="0" w:type="dxa"/>
              <w:bottom w:w="28" w:type="dxa"/>
              <w:right w:w="0" w:type="dxa"/>
            </w:tcMar>
            <w:hideMark/>
          </w:tcPr>
          <w:p w:rsidR="00AE5FCD" w:rsidRDefault="00AE5FCD">
            <w:pPr>
              <w:pStyle w:val="Zkratky2"/>
            </w:pPr>
            <w:r>
              <w:t>přejezdové zařízení světelné</w:t>
            </w:r>
          </w:p>
        </w:tc>
      </w:tr>
      <w:tr w:rsidR="00AD0C7B" w:rsidRPr="005C6BF6" w:rsidTr="00041EC8">
        <w:tc>
          <w:tcPr>
            <w:tcW w:w="1250" w:type="dxa"/>
            <w:shd w:val="clear" w:color="auto" w:fill="FFFFFF" w:themeFill="background1"/>
            <w:tcMar>
              <w:top w:w="28" w:type="dxa"/>
              <w:left w:w="0" w:type="dxa"/>
              <w:bottom w:w="28" w:type="dxa"/>
              <w:right w:w="0" w:type="dxa"/>
            </w:tcMar>
          </w:tcPr>
          <w:p w:rsidR="00AD0C7B" w:rsidRPr="005C6BF6" w:rsidRDefault="00AD0C7B" w:rsidP="004C5ABF">
            <w:pPr>
              <w:pStyle w:val="Zkratky1"/>
            </w:pPr>
          </w:p>
        </w:tc>
        <w:tc>
          <w:tcPr>
            <w:tcW w:w="7452" w:type="dxa"/>
            <w:shd w:val="clear" w:color="auto" w:fill="FFFFFF" w:themeFill="background1"/>
            <w:tcMar>
              <w:top w:w="28" w:type="dxa"/>
              <w:left w:w="0" w:type="dxa"/>
              <w:bottom w:w="28" w:type="dxa"/>
              <w:right w:w="0" w:type="dxa"/>
            </w:tcMar>
          </w:tcPr>
          <w:p w:rsidR="00AD0C7B" w:rsidRPr="005C6BF6" w:rsidRDefault="00AD0C7B" w:rsidP="0076790E">
            <w:pPr>
              <w:pStyle w:val="Zkratky2"/>
            </w:pPr>
          </w:p>
        </w:tc>
      </w:tr>
      <w:tr w:rsidR="00AD0C7B" w:rsidRPr="005C6BF6" w:rsidTr="00041EC8">
        <w:tc>
          <w:tcPr>
            <w:tcW w:w="1250" w:type="dxa"/>
            <w:tcMar>
              <w:top w:w="28" w:type="dxa"/>
              <w:left w:w="0" w:type="dxa"/>
              <w:bottom w:w="28" w:type="dxa"/>
              <w:right w:w="0" w:type="dxa"/>
            </w:tcMar>
          </w:tcPr>
          <w:p w:rsidR="00AD0C7B" w:rsidRPr="005C6BF6" w:rsidRDefault="00AD0C7B" w:rsidP="00AD0C7B">
            <w:pPr>
              <w:pStyle w:val="Zkratky1"/>
            </w:pPr>
          </w:p>
        </w:tc>
        <w:tc>
          <w:tcPr>
            <w:tcW w:w="7452" w:type="dxa"/>
            <w:tcMar>
              <w:top w:w="28" w:type="dxa"/>
              <w:left w:w="0" w:type="dxa"/>
              <w:bottom w:w="28" w:type="dxa"/>
              <w:right w:w="0" w:type="dxa"/>
            </w:tcMar>
          </w:tcPr>
          <w:p w:rsidR="00AD0C7B" w:rsidRPr="005C6BF6" w:rsidRDefault="00AD0C7B" w:rsidP="000F15F1">
            <w:pPr>
              <w:pStyle w:val="Zkratky2"/>
            </w:pPr>
          </w:p>
        </w:tc>
      </w:tr>
      <w:tr w:rsidR="00AD0C7B" w:rsidRPr="005C6BF6" w:rsidTr="00041EC8">
        <w:tc>
          <w:tcPr>
            <w:tcW w:w="1250" w:type="dxa"/>
            <w:tcMar>
              <w:top w:w="28" w:type="dxa"/>
              <w:left w:w="0" w:type="dxa"/>
              <w:bottom w:w="28" w:type="dxa"/>
              <w:right w:w="0" w:type="dxa"/>
            </w:tcMar>
          </w:tcPr>
          <w:p w:rsidR="00AD0C7B" w:rsidRPr="005C6BF6" w:rsidRDefault="00AD0C7B" w:rsidP="00AD0C7B">
            <w:pPr>
              <w:pStyle w:val="Zkratky1"/>
            </w:pPr>
          </w:p>
        </w:tc>
        <w:tc>
          <w:tcPr>
            <w:tcW w:w="7452" w:type="dxa"/>
            <w:tcMar>
              <w:top w:w="28" w:type="dxa"/>
              <w:left w:w="0" w:type="dxa"/>
              <w:bottom w:w="28" w:type="dxa"/>
              <w:right w:w="0" w:type="dxa"/>
            </w:tcMar>
          </w:tcPr>
          <w:p w:rsidR="00AD0C7B" w:rsidRPr="005C6BF6" w:rsidRDefault="00AD0C7B" w:rsidP="000F15F1">
            <w:pPr>
              <w:pStyle w:val="Zkratky2"/>
            </w:pPr>
          </w:p>
        </w:tc>
      </w:tr>
      <w:tr w:rsidR="00AD0C7B" w:rsidRPr="005C6BF6" w:rsidTr="00041EC8">
        <w:tc>
          <w:tcPr>
            <w:tcW w:w="1250" w:type="dxa"/>
            <w:tcMar>
              <w:top w:w="28" w:type="dxa"/>
              <w:left w:w="0" w:type="dxa"/>
              <w:bottom w:w="28" w:type="dxa"/>
              <w:right w:w="0" w:type="dxa"/>
            </w:tcMar>
          </w:tcPr>
          <w:p w:rsidR="00AD0C7B" w:rsidRPr="005C6BF6" w:rsidRDefault="00AD0C7B" w:rsidP="00AD0C7B">
            <w:pPr>
              <w:pStyle w:val="Zkratky1"/>
            </w:pPr>
          </w:p>
        </w:tc>
        <w:tc>
          <w:tcPr>
            <w:tcW w:w="7452" w:type="dxa"/>
            <w:tcMar>
              <w:top w:w="28" w:type="dxa"/>
              <w:left w:w="0" w:type="dxa"/>
              <w:bottom w:w="28" w:type="dxa"/>
              <w:right w:w="0" w:type="dxa"/>
            </w:tcMar>
          </w:tcPr>
          <w:p w:rsidR="00AD0C7B" w:rsidRPr="005C6BF6" w:rsidRDefault="00AD0C7B" w:rsidP="000F15F1">
            <w:pPr>
              <w:pStyle w:val="Zkratky2"/>
            </w:pPr>
          </w:p>
        </w:tc>
      </w:tr>
      <w:tr w:rsidR="00AD0C7B" w:rsidRPr="005C6BF6" w:rsidTr="00041EC8">
        <w:tc>
          <w:tcPr>
            <w:tcW w:w="1250" w:type="dxa"/>
            <w:tcMar>
              <w:top w:w="28" w:type="dxa"/>
              <w:left w:w="0" w:type="dxa"/>
              <w:bottom w:w="28" w:type="dxa"/>
              <w:right w:w="0" w:type="dxa"/>
            </w:tcMar>
          </w:tcPr>
          <w:p w:rsidR="00AD0C7B" w:rsidRPr="005C6BF6" w:rsidRDefault="00AD0C7B" w:rsidP="00AD0C7B">
            <w:pPr>
              <w:pStyle w:val="Zkratky1"/>
            </w:pPr>
          </w:p>
        </w:tc>
        <w:tc>
          <w:tcPr>
            <w:tcW w:w="7452" w:type="dxa"/>
            <w:tcMar>
              <w:top w:w="28" w:type="dxa"/>
              <w:left w:w="0" w:type="dxa"/>
              <w:bottom w:w="28" w:type="dxa"/>
              <w:right w:w="0" w:type="dxa"/>
            </w:tcMar>
          </w:tcPr>
          <w:p w:rsidR="00AD0C7B" w:rsidRPr="005C6BF6" w:rsidRDefault="00AD0C7B" w:rsidP="000F15F1">
            <w:pPr>
              <w:pStyle w:val="Zkratky2"/>
            </w:pPr>
          </w:p>
        </w:tc>
      </w:tr>
      <w:tr w:rsidR="00AD0C7B" w:rsidRPr="005C6BF6" w:rsidTr="00041EC8">
        <w:tc>
          <w:tcPr>
            <w:tcW w:w="1250" w:type="dxa"/>
            <w:tcMar>
              <w:top w:w="28" w:type="dxa"/>
              <w:left w:w="0" w:type="dxa"/>
              <w:bottom w:w="28" w:type="dxa"/>
              <w:right w:w="0" w:type="dxa"/>
            </w:tcMar>
          </w:tcPr>
          <w:p w:rsidR="00AD0C7B" w:rsidRPr="005C6BF6" w:rsidRDefault="00AD0C7B" w:rsidP="00AD0C7B">
            <w:pPr>
              <w:pStyle w:val="Zkratky1"/>
            </w:pPr>
          </w:p>
        </w:tc>
        <w:tc>
          <w:tcPr>
            <w:tcW w:w="7452" w:type="dxa"/>
            <w:tcMar>
              <w:top w:w="28" w:type="dxa"/>
              <w:left w:w="0" w:type="dxa"/>
              <w:bottom w:w="28" w:type="dxa"/>
              <w:right w:w="0" w:type="dxa"/>
            </w:tcMar>
          </w:tcPr>
          <w:p w:rsidR="00AD0C7B" w:rsidRPr="005C6BF6" w:rsidRDefault="00AD0C7B" w:rsidP="000F15F1">
            <w:pPr>
              <w:pStyle w:val="Zkratky2"/>
            </w:pPr>
          </w:p>
        </w:tc>
      </w:tr>
      <w:tr w:rsidR="00AD0C7B" w:rsidRPr="005C6BF6" w:rsidTr="00041EC8">
        <w:tc>
          <w:tcPr>
            <w:tcW w:w="1250" w:type="dxa"/>
            <w:tcMar>
              <w:top w:w="28" w:type="dxa"/>
              <w:left w:w="0" w:type="dxa"/>
              <w:bottom w:w="28" w:type="dxa"/>
              <w:right w:w="0" w:type="dxa"/>
            </w:tcMar>
          </w:tcPr>
          <w:p w:rsidR="00AD0C7B" w:rsidRPr="005C6BF6" w:rsidRDefault="00AD0C7B" w:rsidP="00AD0C7B">
            <w:pPr>
              <w:pStyle w:val="Zkratky1"/>
            </w:pPr>
          </w:p>
        </w:tc>
        <w:tc>
          <w:tcPr>
            <w:tcW w:w="7452" w:type="dxa"/>
            <w:tcMar>
              <w:top w:w="28" w:type="dxa"/>
              <w:left w:w="0" w:type="dxa"/>
              <w:bottom w:w="28" w:type="dxa"/>
              <w:right w:w="0" w:type="dxa"/>
            </w:tcMar>
          </w:tcPr>
          <w:p w:rsidR="00AD0C7B" w:rsidRPr="005C6BF6" w:rsidRDefault="00AD0C7B" w:rsidP="000F15F1">
            <w:pPr>
              <w:pStyle w:val="Zkratky2"/>
            </w:pPr>
          </w:p>
        </w:tc>
      </w:tr>
      <w:tr w:rsidR="00AD0C7B" w:rsidRPr="005C6BF6" w:rsidTr="00041EC8">
        <w:tc>
          <w:tcPr>
            <w:tcW w:w="1250" w:type="dxa"/>
            <w:tcMar>
              <w:top w:w="28" w:type="dxa"/>
              <w:left w:w="0" w:type="dxa"/>
              <w:bottom w:w="28" w:type="dxa"/>
              <w:right w:w="0" w:type="dxa"/>
            </w:tcMar>
          </w:tcPr>
          <w:p w:rsidR="00AD0C7B" w:rsidRPr="005C6BF6" w:rsidRDefault="00AD0C7B" w:rsidP="00AD0C7B">
            <w:pPr>
              <w:pStyle w:val="Zkratky1"/>
            </w:pPr>
          </w:p>
        </w:tc>
        <w:tc>
          <w:tcPr>
            <w:tcW w:w="7452" w:type="dxa"/>
            <w:tcMar>
              <w:top w:w="28" w:type="dxa"/>
              <w:left w:w="0" w:type="dxa"/>
              <w:bottom w:w="28" w:type="dxa"/>
              <w:right w:w="0" w:type="dxa"/>
            </w:tcMar>
          </w:tcPr>
          <w:p w:rsidR="00AD0C7B" w:rsidRPr="005C6BF6" w:rsidRDefault="00AD0C7B" w:rsidP="000F15F1">
            <w:pPr>
              <w:pStyle w:val="Zkratky2"/>
            </w:pPr>
          </w:p>
        </w:tc>
      </w:tr>
    </w:tbl>
    <w:p w:rsidR="00041EC8" w:rsidRPr="005C6BF6" w:rsidRDefault="00041EC8" w:rsidP="00AD0C7B"/>
    <w:p w:rsidR="00826B7B" w:rsidRPr="005C6BF6" w:rsidRDefault="00826B7B">
      <w:r w:rsidRPr="005C6BF6">
        <w:br w:type="page"/>
      </w:r>
    </w:p>
    <w:p w:rsidR="00FD501F" w:rsidRPr="005C6BF6" w:rsidRDefault="00FD501F" w:rsidP="00A134F8">
      <w:pPr>
        <w:pStyle w:val="Nadpis2-1"/>
      </w:pPr>
      <w:bookmarkStart w:id="2" w:name="_Toc53571430"/>
      <w:bookmarkStart w:id="3" w:name="_Toc389559699"/>
      <w:bookmarkStart w:id="4" w:name="_Toc397429847"/>
      <w:bookmarkStart w:id="5" w:name="_Ref433028040"/>
      <w:bookmarkStart w:id="6" w:name="_Toc1048197"/>
      <w:r w:rsidRPr="005C6BF6">
        <w:lastRenderedPageBreak/>
        <w:t>SPECIFIKACE PŘEDMĚTU DÍLA</w:t>
      </w:r>
      <w:bookmarkEnd w:id="2"/>
    </w:p>
    <w:p w:rsidR="00FD501F" w:rsidRPr="005C6BF6" w:rsidRDefault="00FD501F" w:rsidP="00DB0562">
      <w:pPr>
        <w:pStyle w:val="Nadpis2-2"/>
      </w:pPr>
      <w:bookmarkStart w:id="7" w:name="_Toc53571431"/>
      <w:r w:rsidRPr="005C6BF6">
        <w:t>Účel a rozsah předmětu díla</w:t>
      </w:r>
      <w:bookmarkEnd w:id="7"/>
    </w:p>
    <w:p w:rsidR="00AE5FCD" w:rsidRDefault="00FD501F" w:rsidP="00304A9E">
      <w:pPr>
        <w:pStyle w:val="Text2-1"/>
      </w:pPr>
      <w:r w:rsidRPr="005C6BF6">
        <w:t xml:space="preserve">Předmětem díla je </w:t>
      </w:r>
      <w:r w:rsidR="003F08B2" w:rsidRPr="005C6BF6">
        <w:t xml:space="preserve">zhotovení </w:t>
      </w:r>
      <w:r w:rsidR="00F15B4C" w:rsidRPr="005C6BF6">
        <w:t xml:space="preserve">Dokumentace </w:t>
      </w:r>
      <w:r w:rsidR="003F08B2" w:rsidRPr="005C6BF6">
        <w:t>pro s</w:t>
      </w:r>
      <w:r w:rsidR="00F15B4C" w:rsidRPr="005C6BF6">
        <w:t xml:space="preserve">polečné </w:t>
      </w:r>
      <w:r w:rsidR="003F08B2" w:rsidRPr="005C6BF6">
        <w:t>povolení a</w:t>
      </w:r>
      <w:r w:rsidR="00807E58" w:rsidRPr="005C6BF6">
        <w:t> </w:t>
      </w:r>
      <w:r w:rsidRPr="005C6BF6">
        <w:t>Projektov</w:t>
      </w:r>
      <w:r w:rsidR="003F08B2" w:rsidRPr="005C6BF6">
        <w:t xml:space="preserve">é </w:t>
      </w:r>
      <w:r w:rsidRPr="005C6BF6">
        <w:t xml:space="preserve">dokumentace pro </w:t>
      </w:r>
      <w:r w:rsidR="003F08B2" w:rsidRPr="005C6BF6">
        <w:t>provádění stavby</w:t>
      </w:r>
      <w:r w:rsidRPr="005C6BF6">
        <w:t xml:space="preserve"> „</w:t>
      </w:r>
      <w:r w:rsidR="00323496" w:rsidRPr="005C6BF6">
        <w:rPr>
          <w:b/>
        </w:rPr>
        <w:t xml:space="preserve">Doplnění závor na přejezdu P3950 v </w:t>
      </w:r>
      <w:proofErr w:type="gramStart"/>
      <w:r w:rsidR="00323496" w:rsidRPr="005C6BF6">
        <w:rPr>
          <w:b/>
        </w:rPr>
        <w:t>km 3,780</w:t>
      </w:r>
      <w:proofErr w:type="gramEnd"/>
      <w:r w:rsidR="00323496" w:rsidRPr="005C6BF6">
        <w:rPr>
          <w:b/>
        </w:rPr>
        <w:t xml:space="preserve"> trati Moravské Bránice  - Oslavany</w:t>
      </w:r>
      <w:r w:rsidRPr="005C6BF6">
        <w:t>“</w:t>
      </w:r>
      <w:r w:rsidR="000E6E13" w:rsidRPr="005C6BF6">
        <w:t>. C</w:t>
      </w:r>
      <w:r w:rsidRPr="005C6BF6">
        <w:t xml:space="preserve">ílem </w:t>
      </w:r>
      <w:r w:rsidR="000E6E13" w:rsidRPr="005C6BF6">
        <w:t xml:space="preserve">díla </w:t>
      </w:r>
      <w:r w:rsidR="00323496" w:rsidRPr="005C6BF6">
        <w:t xml:space="preserve">je </w:t>
      </w:r>
    </w:p>
    <w:p w:rsidR="00304A9E" w:rsidRPr="005C6BF6" w:rsidRDefault="00AE5FCD" w:rsidP="00AE5FCD">
      <w:pPr>
        <w:pStyle w:val="Text2-2"/>
      </w:pPr>
      <w:r>
        <w:t>Z</w:t>
      </w:r>
      <w:r w:rsidR="00323496" w:rsidRPr="005C6BF6">
        <w:t>výšení bezpečnosti na železničním přejezdu na frekventované silnici II. třídy.</w:t>
      </w:r>
      <w:r w:rsidR="00304A9E" w:rsidRPr="005C6BF6">
        <w:t xml:space="preserve"> Stavba je připravovaná v rámci zvyšování bezpečnosti přejezdů a zřizování jejich náhrad.</w:t>
      </w:r>
    </w:p>
    <w:p w:rsidR="00AE5FCD" w:rsidRDefault="00304A9E" w:rsidP="00AE5FCD">
      <w:pPr>
        <w:pStyle w:val="Text2-2"/>
      </w:pPr>
      <w:r w:rsidRPr="005C6BF6">
        <w:t>V rámci stavby dojde k doplnění závor, úpravě PZZ a elektrické přípojky, bude vložena nová konstrukce železničního přejezdu a na přejezdu a v těsné blízkosti přejezdu se předpokládá rekonstrukce</w:t>
      </w:r>
      <w:r w:rsidR="00AE5FCD">
        <w:t xml:space="preserve"> železničního svršku a spodku.</w:t>
      </w:r>
      <w:r w:rsidR="00AE5FCD">
        <w:br/>
      </w:r>
    </w:p>
    <w:p w:rsidR="00304A9E" w:rsidRPr="005C6BF6" w:rsidRDefault="00AE5FCD" w:rsidP="00AE5FCD">
      <w:pPr>
        <w:pStyle w:val="Text2-2"/>
      </w:pPr>
      <w:r>
        <w:t>N</w:t>
      </w:r>
      <w:r w:rsidR="00304A9E" w:rsidRPr="005C6BF6">
        <w:t>a základě p</w:t>
      </w:r>
      <w:r>
        <w:t>ožadavku Policie ČR bude na přejezdu zřízen kamerový systém.</w:t>
      </w:r>
      <w:r w:rsidR="00304A9E" w:rsidRPr="005C6BF6">
        <w:t xml:space="preserve">   </w:t>
      </w:r>
    </w:p>
    <w:p w:rsidR="00FD501F" w:rsidRPr="005C6BF6" w:rsidRDefault="00FD501F" w:rsidP="00304A9E">
      <w:pPr>
        <w:pStyle w:val="ZTPinfo-text-odr"/>
        <w:numPr>
          <w:ilvl w:val="0"/>
          <w:numId w:val="0"/>
        </w:numPr>
        <w:ind w:left="720"/>
      </w:pPr>
    </w:p>
    <w:p w:rsidR="00A134F8" w:rsidRPr="005C6BF6" w:rsidRDefault="00FD501F" w:rsidP="00A134F8">
      <w:pPr>
        <w:pStyle w:val="Text2-1"/>
      </w:pPr>
      <w:r w:rsidRPr="005C6BF6">
        <w:t>Rozsah díla „</w:t>
      </w:r>
      <w:r w:rsidR="00304A9E" w:rsidRPr="005C6BF6">
        <w:rPr>
          <w:b/>
        </w:rPr>
        <w:t xml:space="preserve">Doplnění závor na přejezdu P3950 v </w:t>
      </w:r>
      <w:proofErr w:type="gramStart"/>
      <w:r w:rsidR="00304A9E" w:rsidRPr="005C6BF6">
        <w:rPr>
          <w:b/>
        </w:rPr>
        <w:t>km 3,780</w:t>
      </w:r>
      <w:proofErr w:type="gramEnd"/>
      <w:r w:rsidR="00304A9E" w:rsidRPr="005C6BF6">
        <w:rPr>
          <w:b/>
        </w:rPr>
        <w:t xml:space="preserve"> trati Moravské Bránice  - Oslavany</w:t>
      </w:r>
      <w:r w:rsidRPr="005C6BF6">
        <w:t>“ je</w:t>
      </w:r>
      <w:r w:rsidR="00A134F8" w:rsidRPr="005C6BF6">
        <w:t>:</w:t>
      </w:r>
    </w:p>
    <w:p w:rsidR="00AE5FCD" w:rsidRDefault="00AE5FCD" w:rsidP="001A0C52">
      <w:pPr>
        <w:pStyle w:val="Text2-2"/>
      </w:pPr>
      <w:r>
        <w:t xml:space="preserve">Zhotovení </w:t>
      </w:r>
      <w:r>
        <w:rPr>
          <w:rStyle w:val="Tun"/>
        </w:rPr>
        <w:t xml:space="preserve">Dokumentace pro společné povolení </w:t>
      </w:r>
      <w:r>
        <w:t xml:space="preserve">a to včetně zpracování </w:t>
      </w:r>
      <w:r>
        <w:rPr>
          <w:rStyle w:val="Tun"/>
        </w:rPr>
        <w:t>Projektové dokumentace pro provádění stavby</w:t>
      </w:r>
      <w:r>
        <w:t>, která rozpracuje a vymezí požadavky na stavbu do podrobností, které specifikují předmět Díla v takovém rozsahu, aby byla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rsidR="00AE5FCD" w:rsidRDefault="00AE5FCD" w:rsidP="00AE5FCD">
      <w:pPr>
        <w:pStyle w:val="Text2-2"/>
      </w:pPr>
      <w:r>
        <w:rPr>
          <w:rStyle w:val="Tun"/>
        </w:rPr>
        <w:t>Zpracování a podání žádosti o</w:t>
      </w:r>
      <w:r>
        <w:t xml:space="preserve"> </w:t>
      </w:r>
      <w:r>
        <w:rPr>
          <w:rStyle w:val="Tun"/>
        </w:rPr>
        <w:t>vydání společného povolení</w:t>
      </w:r>
      <w:r>
        <w:t xml:space="preserve"> dle § 94l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w:t>
      </w:r>
    </w:p>
    <w:p w:rsidR="00AE5FCD" w:rsidRDefault="00AE5FCD" w:rsidP="00AE5FCD">
      <w:pPr>
        <w:pStyle w:val="Text2-2"/>
        <w:numPr>
          <w:ilvl w:val="0"/>
          <w:numId w:val="0"/>
        </w:numPr>
        <w:tabs>
          <w:tab w:val="left" w:pos="708"/>
        </w:tabs>
        <w:ind w:left="1701"/>
      </w:pPr>
      <w:r>
        <w:t>Objednatelem díla není požadováno dodání pravomocného společného povolení či oznámení o zahájení takového řízení. Pro předmětnou stavbu namísto toho Zhotovitel díla zajistí vypracování a podání žádosti o společné povolení, a to včetně všech povinných příloh vyplývajících ze zákona. Objednateli pak bude dodán doklad o učiněném podání uvedené žádosti (odchylný postup od VTP).</w:t>
      </w:r>
    </w:p>
    <w:p w:rsidR="00AE5FCD" w:rsidRPr="00AE5FCD" w:rsidRDefault="00AE5FCD" w:rsidP="00AE5FCD">
      <w:pPr>
        <w:pStyle w:val="Text2-2"/>
      </w:pPr>
      <w:r w:rsidRPr="00AE5FCD">
        <w:t>Náklady za správní poplatky hradí objednatel. Zhotovitel díla je povinen veškeré výzvy správních orgánů k uhrazení správního poplatku postoupit přímo objednateli (tj. zhotovitel takový poplatek nehradí, respektive platbu nechá na objednateli díla).</w:t>
      </w:r>
    </w:p>
    <w:p w:rsidR="00A134F8" w:rsidRPr="005C6BF6" w:rsidRDefault="00A134F8" w:rsidP="00AE5FCD">
      <w:pPr>
        <w:pStyle w:val="Text2-2"/>
      </w:pPr>
      <w:r w:rsidRPr="005C6BF6">
        <w:t>Rozsah a členění dokumentace D</w:t>
      </w:r>
      <w:r w:rsidR="00967E3A" w:rsidRPr="005C6BF6">
        <w:t>U</w:t>
      </w:r>
      <w:r w:rsidRPr="005C6BF6">
        <w:t>SP a PDPS:</w:t>
      </w:r>
    </w:p>
    <w:p w:rsidR="00AE5FCD" w:rsidRDefault="00EB59F7" w:rsidP="00813559">
      <w:pPr>
        <w:pStyle w:val="Odrka1-4"/>
      </w:pPr>
      <w:r w:rsidRPr="005C6BF6">
        <w:rPr>
          <w:rStyle w:val="Tun"/>
        </w:rPr>
        <w:t>Dokumentace ve stupni D</w:t>
      </w:r>
      <w:r w:rsidR="00967E3A" w:rsidRPr="005C6BF6">
        <w:rPr>
          <w:rStyle w:val="Tun"/>
        </w:rPr>
        <w:t>U</w:t>
      </w:r>
      <w:r w:rsidRPr="005C6BF6">
        <w:rPr>
          <w:rStyle w:val="Tun"/>
        </w:rPr>
        <w:t>SP</w:t>
      </w:r>
      <w:r w:rsidRPr="005C6BF6">
        <w:t xml:space="preserve"> bude zpracována v členění a rozsahu přílohy </w:t>
      </w:r>
      <w:r w:rsidR="00AA77DA" w:rsidRPr="005C6BF6">
        <w:t>č. 10 vyhlášky č. 499/2006 Sb., o dokumentaci staveb, v platném znění (dále „vyhláška č. 499/2006 Sb.“), jako dokumentace pro vydání společného povolení stavby dráhy. Pro potřeby projednání, zejména v rámci S</w:t>
      </w:r>
      <w:r w:rsidR="00D14922" w:rsidRPr="005C6BF6">
        <w:t>právy železnic, státní organizace (dále jen „S</w:t>
      </w:r>
      <w:r w:rsidR="00AA77DA" w:rsidRPr="005C6BF6">
        <w:t>Ž</w:t>
      </w:r>
      <w:r w:rsidR="00D14922" w:rsidRPr="005C6BF6">
        <w:t>“)</w:t>
      </w:r>
      <w:r w:rsidR="00AA77DA" w:rsidRPr="005C6BF6">
        <w:t>,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p w:rsidR="00AE5FCD" w:rsidRDefault="00AE5FCD">
      <w:pPr>
        <w:spacing w:after="240" w:line="264" w:lineRule="auto"/>
        <w:rPr>
          <w:sz w:val="18"/>
          <w:szCs w:val="18"/>
        </w:rPr>
      </w:pPr>
      <w:r>
        <w:br w:type="page"/>
      </w:r>
    </w:p>
    <w:p w:rsidR="00186D49" w:rsidRPr="005C6BF6" w:rsidRDefault="00AA77DA" w:rsidP="005C6BF6">
      <w:pPr>
        <w:pStyle w:val="Odrka1-4"/>
      </w:pPr>
      <w:r w:rsidRPr="005C6BF6">
        <w:rPr>
          <w:rStyle w:val="Tun"/>
        </w:rPr>
        <w:lastRenderedPageBreak/>
        <w:t>Projektová d</w:t>
      </w:r>
      <w:r w:rsidR="00A134F8" w:rsidRPr="005C6BF6">
        <w:rPr>
          <w:rStyle w:val="Tun"/>
        </w:rPr>
        <w:t>okumentace ve stupni PDPS</w:t>
      </w:r>
      <w:r w:rsidR="00672766" w:rsidRPr="005C6BF6">
        <w:t xml:space="preserve"> bude zpracována v členění a </w:t>
      </w:r>
      <w:r w:rsidR="00A134F8" w:rsidRPr="005C6BF6">
        <w:t>rozsahu přílohy č. 4 vyhlášky č. 146/2008 Sb. o rozsahu a obsahu projektové dokumentace dopravních staveb, v platném znění</w:t>
      </w:r>
      <w:r w:rsidRPr="005C6BF6">
        <w:t xml:space="preserve"> (dále „vyhláška 146/2008 Sb.“)</w:t>
      </w:r>
      <w:r w:rsidR="00A134F8" w:rsidRPr="005C6BF6">
        <w:t>. Pro potřeby projednání, zejména v rámci SŽ, Zhotovitel použije pro zpracování této dokumentace přílohu č. 2 Směrnice GŘ č.11/2006</w:t>
      </w:r>
      <w:r w:rsidRPr="005C6BF6">
        <w:t xml:space="preserve"> v nezbytném rozsahu.</w:t>
      </w:r>
    </w:p>
    <w:p w:rsidR="00621A29" w:rsidRPr="005C6BF6" w:rsidRDefault="00304A9E" w:rsidP="00621A29">
      <w:pPr>
        <w:pStyle w:val="ZTPinfo-text"/>
        <w:rPr>
          <w:rStyle w:val="Tun"/>
        </w:rPr>
      </w:pPr>
      <w:r w:rsidRPr="005C6BF6">
        <w:rPr>
          <w:rStyle w:val="Tun"/>
        </w:rPr>
        <w:t xml:space="preserve"> </w:t>
      </w:r>
    </w:p>
    <w:p w:rsidR="00FD263F" w:rsidRDefault="00FD263F" w:rsidP="00FD263F">
      <w:pPr>
        <w:pStyle w:val="Text2-2"/>
      </w:pPr>
      <w:r>
        <w:t xml:space="preserve">Označení dokumentace, případně struktura objektové skladby, včetně grafické úpravy Popisového pole bude provedeno dle příloh „Manuál struktury a popisu dokumentace“ (viz </w:t>
      </w:r>
      <w:proofErr w:type="gramStart"/>
      <w:r>
        <w:t xml:space="preserve">Příloha </w:t>
      </w:r>
      <w:r>
        <w:fldChar w:fldCharType="begin"/>
      </w:r>
      <w:r>
        <w:instrText xml:space="preserve"> REF _Ref46488274 \r \h </w:instrText>
      </w:r>
      <w:r>
        <w:fldChar w:fldCharType="separate"/>
      </w:r>
      <w:r w:rsidR="00FF0445">
        <w:t>8.1.1</w:t>
      </w:r>
      <w:proofErr w:type="gramEnd"/>
      <w:r>
        <w:fldChar w:fldCharType="end"/>
      </w:r>
      <w:r>
        <w:t xml:space="preserve">) a „Vzory Popisového pole a Seznamu“ (viz Příloha </w:t>
      </w:r>
      <w:r>
        <w:fldChar w:fldCharType="begin"/>
      </w:r>
      <w:r>
        <w:instrText xml:space="preserve"> REF _Ref46488281 \r \h </w:instrText>
      </w:r>
      <w:r>
        <w:fldChar w:fldCharType="separate"/>
      </w:r>
      <w:r w:rsidR="00FF0445">
        <w:t>8.1.2</w:t>
      </w:r>
      <w:r>
        <w:fldChar w:fldCharType="end"/>
      </w:r>
      <w:r>
        <w:t>). Zhotovitel dokumentace v Průvodní technické zprávě uvede pro změnu označení SO a PS převodní tabulku změny označení mezi stupně ZP a DUSP.</w:t>
      </w:r>
    </w:p>
    <w:p w:rsidR="00A134F8" w:rsidRPr="005C6BF6" w:rsidRDefault="00A134F8" w:rsidP="00ED033D">
      <w:pPr>
        <w:pStyle w:val="Text2-2"/>
      </w:pPr>
      <w:r w:rsidRPr="005C6BF6">
        <w:t>Oba stupně dokumentace (</w:t>
      </w:r>
      <w:r w:rsidR="0042307C" w:rsidRPr="005C6BF6">
        <w:t>D</w:t>
      </w:r>
      <w:r w:rsidR="00AA77DA" w:rsidRPr="005C6BF6">
        <w:t>U</w:t>
      </w:r>
      <w:r w:rsidR="0042307C" w:rsidRPr="005C6BF6">
        <w:t>SP</w:t>
      </w:r>
      <w:r w:rsidRPr="005C6BF6">
        <w:t xml:space="preserve"> a PDPS) budou proj</w:t>
      </w:r>
      <w:r w:rsidR="0042307C" w:rsidRPr="005C6BF6">
        <w:t>ednány a</w:t>
      </w:r>
      <w:r w:rsidR="00474234" w:rsidRPr="005C6BF6">
        <w:t> </w:t>
      </w:r>
      <w:r w:rsidR="0042307C" w:rsidRPr="005C6BF6">
        <w:t>odsouhlaseny společně.</w:t>
      </w:r>
    </w:p>
    <w:p w:rsidR="00A134F8" w:rsidRPr="005C6BF6" w:rsidRDefault="00A134F8" w:rsidP="00990984">
      <w:pPr>
        <w:pStyle w:val="Text2-2"/>
      </w:pPr>
      <w:r w:rsidRPr="005C6BF6">
        <w:t xml:space="preserve">Nad rámec povinných příloh dle </w:t>
      </w:r>
      <w:r w:rsidR="0042307C" w:rsidRPr="005C6BF6">
        <w:t xml:space="preserve">vyhlášky 146/2008 Sb. </w:t>
      </w:r>
      <w:r w:rsidRPr="005C6BF6">
        <w:t xml:space="preserve">budou v Dokladové části </w:t>
      </w:r>
      <w:r w:rsidR="00AA77DA" w:rsidRPr="005C6BF6">
        <w:t xml:space="preserve">projektové </w:t>
      </w:r>
      <w:r w:rsidRPr="005C6BF6">
        <w:t>dokumentace doložené dl</w:t>
      </w:r>
      <w:r w:rsidR="00672766" w:rsidRPr="005C6BF6">
        <w:t xml:space="preserve">e přílohy č. 2 směrnice </w:t>
      </w:r>
      <w:r w:rsidR="00AB58E9" w:rsidRPr="005C6BF6">
        <w:t>GŘ</w:t>
      </w:r>
      <w:r w:rsidR="00672766" w:rsidRPr="005C6BF6">
        <w:t xml:space="preserve"> č. </w:t>
      </w:r>
      <w:r w:rsidRPr="005C6BF6">
        <w:t>11/2006 části G, H a I a dle VTP/DSP+PDSP/1</w:t>
      </w:r>
      <w:r w:rsidR="00AB58E9" w:rsidRPr="005C6BF6">
        <w:t>3</w:t>
      </w:r>
      <w:r w:rsidRPr="005C6BF6">
        <w:t>/</w:t>
      </w:r>
      <w:r w:rsidR="001961F9" w:rsidRPr="005C6BF6">
        <w:t>20</w:t>
      </w:r>
      <w:r w:rsidRPr="005C6BF6">
        <w:t xml:space="preserve"> části J a K.</w:t>
      </w:r>
    </w:p>
    <w:p w:rsidR="00A134F8" w:rsidRPr="005C6BF6" w:rsidRDefault="00A134F8" w:rsidP="00990984">
      <w:pPr>
        <w:pStyle w:val="Text2-2"/>
      </w:pPr>
      <w:r w:rsidRPr="005C6BF6">
        <w:t>Stanovení investičních nákladů bude zpracované dle platné Směrnice SŽDC č.</w:t>
      </w:r>
      <w:r w:rsidR="00474234" w:rsidRPr="005C6BF6">
        <w:t> </w:t>
      </w:r>
      <w:r w:rsidRPr="005C6BF6">
        <w:t>20 pro stanovení a členění investičních nákladů staveb státní organizace SŽDC. Platné znění včetně formulářů souhrnného rozpočtu je zveřejněno na webových stránkách SŽ (</w:t>
      </w:r>
      <w:r w:rsidR="0033106F" w:rsidRPr="005C6BF6">
        <w:t>https://www.szdc.cz/stavby-zakazky/podklady-pro-zhotovitele/stanoveni-nakladu-staveb</w:t>
      </w:r>
      <w:r w:rsidRPr="005C6BF6">
        <w:t>).</w:t>
      </w:r>
    </w:p>
    <w:p w:rsidR="00AF4FD5" w:rsidRPr="005C6BF6" w:rsidRDefault="00AF4FD5" w:rsidP="00990984">
      <w:pPr>
        <w:pStyle w:val="Text2-2"/>
      </w:pPr>
      <w:r w:rsidRPr="005C6BF6">
        <w:t>Dokumentace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rsidR="007D56EB" w:rsidRDefault="00AF4FD5" w:rsidP="00AF4FD5">
      <w:pPr>
        <w:pStyle w:val="Text2-2"/>
      </w:pPr>
      <w:r w:rsidRPr="005C6BF6">
        <w:t xml:space="preserve">Součástí plnění je i zajištění geodetické dokumentace stavby, geodetických a mapových podkladů, </w:t>
      </w:r>
      <w:r w:rsidR="001E67EF" w:rsidRPr="005C6BF6">
        <w:t xml:space="preserve">zajištění zpracování veškerých potřebných průzkumů (inženýrskogeologický, geotechnický, stavebně technický, korozní atd.) </w:t>
      </w:r>
      <w:r w:rsidRPr="005C6BF6">
        <w:t>nezbytných k návrhu technického řešení</w:t>
      </w:r>
      <w:r w:rsidR="00474234" w:rsidRPr="005C6BF6">
        <w:t xml:space="preserve">.  </w:t>
      </w:r>
    </w:p>
    <w:p w:rsidR="001961F9" w:rsidRPr="005C6BF6" w:rsidRDefault="001961F9" w:rsidP="00304A9E">
      <w:pPr>
        <w:pStyle w:val="ZTPinfo-text-odr"/>
        <w:numPr>
          <w:ilvl w:val="0"/>
          <w:numId w:val="0"/>
        </w:numPr>
        <w:ind w:left="720" w:hanging="360"/>
      </w:pPr>
    </w:p>
    <w:p w:rsidR="007D56EB" w:rsidRDefault="007D56EB">
      <w:pPr>
        <w:spacing w:after="240" w:line="264" w:lineRule="auto"/>
        <w:rPr>
          <w:b/>
          <w:szCs w:val="18"/>
        </w:rPr>
      </w:pPr>
      <w:bookmarkStart w:id="8" w:name="_Toc53571432"/>
      <w:r>
        <w:br w:type="page"/>
      </w:r>
    </w:p>
    <w:p w:rsidR="00FD501F" w:rsidRPr="005C6BF6" w:rsidRDefault="00FD501F" w:rsidP="00990984">
      <w:pPr>
        <w:pStyle w:val="Nadpis2-2"/>
      </w:pPr>
      <w:r w:rsidRPr="005C6BF6">
        <w:lastRenderedPageBreak/>
        <w:t>Umístění stavby</w:t>
      </w:r>
      <w:bookmarkEnd w:id="8"/>
    </w:p>
    <w:p w:rsidR="00304A9E" w:rsidRDefault="00304A9E" w:rsidP="00304A9E">
      <w:pPr>
        <w:pStyle w:val="Text2-1"/>
      </w:pPr>
      <w:r w:rsidRPr="005C6BF6">
        <w:t>Z hlediska lokalizace vůči dráze se předmětná stavba nachází na traťovém úseku 1281 Moravské Bránice (mimo) - Oslavany (včetně). Stavbou je konkrétně dotčen definiční úsek 1281  02 Moravské Bránice - Ivančice. V místě stavby se jedná o jednokolejnou neelektrizovanou regionální dráhu, která není součástí transevropské konvenčního železničního systému (TEN-T).</w:t>
      </w:r>
    </w:p>
    <w:p w:rsidR="007D56EB" w:rsidRDefault="00724AB1" w:rsidP="007D56EB">
      <w:pPr>
        <w:pStyle w:val="Text2-1"/>
        <w:numPr>
          <w:ilvl w:val="0"/>
          <w:numId w:val="0"/>
        </w:numPr>
        <w:tabs>
          <w:tab w:val="left" w:pos="708"/>
        </w:tabs>
        <w:spacing w:after="0"/>
        <w:ind w:left="737"/>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75pt;height:187.5pt" o:bordertopcolor="this" o:borderleftcolor="this" o:borderbottomcolor="this" o:borderrightcolor="this">
            <v:imagedata r:id="rId11" o:title="Zájmová lokalita"/>
            <w10:bordertop type="single" width="4"/>
            <w10:borderleft type="single" width="4"/>
            <w10:borderbottom type="single" width="4"/>
            <w10:borderright type="single" width="4"/>
          </v:shape>
        </w:pict>
      </w:r>
    </w:p>
    <w:p w:rsidR="007D56EB" w:rsidRDefault="007D56EB" w:rsidP="007D56EB">
      <w:pPr>
        <w:pStyle w:val="Text2-1"/>
        <w:numPr>
          <w:ilvl w:val="0"/>
          <w:numId w:val="0"/>
        </w:numPr>
        <w:tabs>
          <w:tab w:val="left" w:pos="708"/>
        </w:tabs>
        <w:ind w:left="737"/>
        <w:jc w:val="center"/>
      </w:pPr>
      <w:r>
        <w:rPr>
          <w:i/>
        </w:rPr>
        <w:t>Obrázek 1 - Zájmová lokalita (ISPD mapy)</w:t>
      </w:r>
    </w:p>
    <w:p w:rsidR="00304A9E" w:rsidRPr="005C6BF6" w:rsidRDefault="00304A9E" w:rsidP="00304A9E">
      <w:pPr>
        <w:pStyle w:val="Text2-1"/>
      </w:pPr>
      <w:r w:rsidRPr="005C6BF6">
        <w:t>Železniční přejezd P3950 je úrovňovým křížením silnice II. třídy č. 152 s výše uvedenou dráhou regionální. Z hlediska lokalizace vůči dráze se předmětný přejezd nachází v evidenčním km 3,780 výše uvedeného traťového úseku.</w:t>
      </w:r>
    </w:p>
    <w:p w:rsidR="00304A9E" w:rsidRPr="005C6BF6" w:rsidRDefault="00304A9E" w:rsidP="00304A9E">
      <w:pPr>
        <w:pStyle w:val="Text2-1"/>
      </w:pPr>
      <w:r w:rsidRPr="005C6BF6">
        <w:t>Z hlediska geografické lokalizace se stavba nachází v obci Ivančice, okres Brno venkov, katastrální území Konické Předměstí, Kraj Jihomoravský.</w:t>
      </w:r>
    </w:p>
    <w:p w:rsidR="00B650AB" w:rsidRPr="005C6BF6" w:rsidRDefault="00304A9E" w:rsidP="00B650AB">
      <w:pPr>
        <w:pStyle w:val="ZTPinfo-text"/>
      </w:pPr>
      <w:r w:rsidRPr="005C6BF6">
        <w:t xml:space="preserve"> </w:t>
      </w:r>
    </w:p>
    <w:tbl>
      <w:tblPr>
        <w:tblStyle w:val="Mkatabulky"/>
        <w:tblW w:w="8165" w:type="dxa"/>
        <w:tblInd w:w="737"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84"/>
        <w:gridCol w:w="3581"/>
      </w:tblGrid>
      <w:tr w:rsidR="00B650AB" w:rsidRPr="005C6BF6" w:rsidTr="008721B2">
        <w:tc>
          <w:tcPr>
            <w:tcW w:w="4536" w:type="dxa"/>
            <w:tcBorders>
              <w:bottom w:val="single" w:sz="2" w:space="0" w:color="auto"/>
            </w:tcBorders>
            <w:shd w:val="clear" w:color="auto" w:fill="auto"/>
          </w:tcPr>
          <w:p w:rsidR="00B650AB" w:rsidRPr="005C6BF6" w:rsidRDefault="00B650AB" w:rsidP="001961F9">
            <w:pPr>
              <w:pStyle w:val="Tabulka-8"/>
            </w:pPr>
            <w:r w:rsidRPr="005C6BF6">
              <w:t>Kategorie dráhy podle zákona č. 266/1994 Sb.</w:t>
            </w:r>
          </w:p>
        </w:tc>
        <w:tc>
          <w:tcPr>
            <w:tcW w:w="3544" w:type="dxa"/>
            <w:tcBorders>
              <w:bottom w:val="single" w:sz="2" w:space="0" w:color="auto"/>
            </w:tcBorders>
            <w:shd w:val="clear" w:color="auto" w:fill="auto"/>
          </w:tcPr>
          <w:p w:rsidR="00B650AB" w:rsidRPr="005C6BF6" w:rsidRDefault="00304A9E" w:rsidP="001961F9">
            <w:pPr>
              <w:pStyle w:val="Tabulka-8"/>
            </w:pPr>
            <w:r w:rsidRPr="005C6BF6">
              <w:t>Regionální dráha</w:t>
            </w:r>
          </w:p>
        </w:tc>
      </w:tr>
      <w:tr w:rsidR="00B650AB" w:rsidRPr="005C6BF6" w:rsidTr="008721B2">
        <w:tc>
          <w:tcPr>
            <w:tcW w:w="4536" w:type="dxa"/>
            <w:tcBorders>
              <w:top w:val="single" w:sz="2" w:space="0" w:color="auto"/>
            </w:tcBorders>
          </w:tcPr>
          <w:p w:rsidR="00B650AB" w:rsidRPr="005C6BF6" w:rsidRDefault="00B650AB" w:rsidP="001961F9">
            <w:pPr>
              <w:pStyle w:val="Tabulka-8"/>
              <w:rPr>
                <w:sz w:val="18"/>
              </w:rPr>
            </w:pPr>
            <w:r w:rsidRPr="005C6BF6">
              <w:rPr>
                <w:sz w:val="18"/>
              </w:rPr>
              <w:t>Kategorie dráhy podle TSI INF</w:t>
            </w:r>
          </w:p>
        </w:tc>
        <w:tc>
          <w:tcPr>
            <w:tcW w:w="3544" w:type="dxa"/>
            <w:tcBorders>
              <w:top w:val="single" w:sz="2" w:space="0" w:color="auto"/>
            </w:tcBorders>
          </w:tcPr>
          <w:p w:rsidR="00B650AB" w:rsidRPr="005C6BF6" w:rsidRDefault="00D75C5A" w:rsidP="001961F9">
            <w:pPr>
              <w:pStyle w:val="Tabulka-8"/>
            </w:pPr>
            <w:r w:rsidRPr="005C6BF6">
              <w:t>P6, F4</w:t>
            </w:r>
          </w:p>
        </w:tc>
      </w:tr>
      <w:tr w:rsidR="00B650AB" w:rsidRPr="005C6BF6" w:rsidTr="008721B2">
        <w:tc>
          <w:tcPr>
            <w:tcW w:w="4536" w:type="dxa"/>
          </w:tcPr>
          <w:p w:rsidR="00B650AB" w:rsidRPr="005C6BF6" w:rsidRDefault="00B650AB" w:rsidP="001961F9">
            <w:pPr>
              <w:pStyle w:val="Tabulka-8"/>
              <w:rPr>
                <w:sz w:val="18"/>
              </w:rPr>
            </w:pPr>
            <w:r w:rsidRPr="005C6BF6">
              <w:rPr>
                <w:sz w:val="18"/>
              </w:rPr>
              <w:t>Součást sítě TEN-T</w:t>
            </w:r>
          </w:p>
        </w:tc>
        <w:tc>
          <w:tcPr>
            <w:tcW w:w="3544" w:type="dxa"/>
          </w:tcPr>
          <w:p w:rsidR="00B650AB" w:rsidRPr="005C6BF6" w:rsidRDefault="00B650AB" w:rsidP="001961F9">
            <w:pPr>
              <w:pStyle w:val="Tabulka-8"/>
            </w:pPr>
            <w:r w:rsidRPr="005C6BF6">
              <w:rPr>
                <w:strike/>
              </w:rPr>
              <w:t xml:space="preserve">ANO </w:t>
            </w:r>
            <w:r w:rsidRPr="005C6BF6">
              <w:t>/ NE</w:t>
            </w:r>
            <w:r w:rsidRPr="005C6BF6">
              <w:rPr>
                <w:vertAlign w:val="superscript"/>
              </w:rPr>
              <w:t>1</w:t>
            </w:r>
          </w:p>
        </w:tc>
      </w:tr>
      <w:tr w:rsidR="00B650AB" w:rsidRPr="005C6BF6" w:rsidTr="008721B2">
        <w:tc>
          <w:tcPr>
            <w:tcW w:w="4536" w:type="dxa"/>
          </w:tcPr>
          <w:p w:rsidR="00B650AB" w:rsidRPr="005C6BF6" w:rsidRDefault="00B650AB" w:rsidP="001961F9">
            <w:pPr>
              <w:pStyle w:val="Tabulka-8"/>
              <w:rPr>
                <w:sz w:val="18"/>
              </w:rPr>
            </w:pPr>
            <w:r w:rsidRPr="005C6BF6">
              <w:rPr>
                <w:sz w:val="18"/>
              </w:rPr>
              <w:t>Číslo trati podle Prohlášení o dráze</w:t>
            </w:r>
          </w:p>
        </w:tc>
        <w:tc>
          <w:tcPr>
            <w:tcW w:w="3544" w:type="dxa"/>
          </w:tcPr>
          <w:p w:rsidR="00B650AB" w:rsidRPr="005C6BF6" w:rsidRDefault="00304A9E" w:rsidP="001961F9">
            <w:pPr>
              <w:pStyle w:val="Tabulka-8"/>
            </w:pPr>
            <w:r w:rsidRPr="005C6BF6">
              <w:t>737</w:t>
            </w:r>
          </w:p>
        </w:tc>
      </w:tr>
      <w:tr w:rsidR="00B650AB" w:rsidRPr="005C6BF6" w:rsidTr="008721B2">
        <w:tc>
          <w:tcPr>
            <w:tcW w:w="4536" w:type="dxa"/>
            <w:tcBorders>
              <w:bottom w:val="single" w:sz="2" w:space="0" w:color="auto"/>
            </w:tcBorders>
          </w:tcPr>
          <w:p w:rsidR="00B650AB" w:rsidRPr="005C6BF6" w:rsidRDefault="00B650AB" w:rsidP="001961F9">
            <w:pPr>
              <w:pStyle w:val="Tabulka-8"/>
              <w:rPr>
                <w:sz w:val="18"/>
              </w:rPr>
            </w:pPr>
            <w:r w:rsidRPr="005C6BF6">
              <w:rPr>
                <w:sz w:val="18"/>
              </w:rPr>
              <w:t>Číslo trati podle nákresného jízdního řádu</w:t>
            </w:r>
          </w:p>
        </w:tc>
        <w:tc>
          <w:tcPr>
            <w:tcW w:w="3544" w:type="dxa"/>
            <w:tcBorders>
              <w:bottom w:val="single" w:sz="2" w:space="0" w:color="auto"/>
            </w:tcBorders>
          </w:tcPr>
          <w:p w:rsidR="00B650AB" w:rsidRPr="005C6BF6" w:rsidRDefault="00304A9E" w:rsidP="001961F9">
            <w:pPr>
              <w:pStyle w:val="Tabulka-8"/>
            </w:pPr>
            <w:r w:rsidRPr="005C6BF6">
              <w:t>323B</w:t>
            </w:r>
          </w:p>
        </w:tc>
      </w:tr>
      <w:tr w:rsidR="00B650AB" w:rsidRPr="005C6BF6" w:rsidTr="008721B2">
        <w:tc>
          <w:tcPr>
            <w:tcW w:w="4536" w:type="dxa"/>
            <w:tcBorders>
              <w:bottom w:val="single" w:sz="2" w:space="0" w:color="auto"/>
            </w:tcBorders>
          </w:tcPr>
          <w:p w:rsidR="00B650AB" w:rsidRPr="005C6BF6" w:rsidRDefault="00B650AB" w:rsidP="001961F9">
            <w:pPr>
              <w:pStyle w:val="Tabulka-8"/>
              <w:rPr>
                <w:sz w:val="18"/>
              </w:rPr>
            </w:pPr>
            <w:r w:rsidRPr="005C6BF6">
              <w:rPr>
                <w:sz w:val="18"/>
              </w:rPr>
              <w:t>Číslo trati podle knižního jízdního řádu</w:t>
            </w:r>
          </w:p>
        </w:tc>
        <w:tc>
          <w:tcPr>
            <w:tcW w:w="3544" w:type="dxa"/>
            <w:tcBorders>
              <w:bottom w:val="single" w:sz="2" w:space="0" w:color="auto"/>
            </w:tcBorders>
          </w:tcPr>
          <w:p w:rsidR="00B650AB" w:rsidRPr="005C6BF6" w:rsidRDefault="00304A9E" w:rsidP="001961F9">
            <w:pPr>
              <w:pStyle w:val="Tabulka-8"/>
            </w:pPr>
            <w:r w:rsidRPr="005C6BF6">
              <w:t>244</w:t>
            </w:r>
          </w:p>
        </w:tc>
      </w:tr>
      <w:tr w:rsidR="00B650AB" w:rsidRPr="005C6BF6" w:rsidTr="008721B2">
        <w:tc>
          <w:tcPr>
            <w:tcW w:w="4536" w:type="dxa"/>
            <w:tcBorders>
              <w:bottom w:val="single" w:sz="2" w:space="0" w:color="auto"/>
            </w:tcBorders>
          </w:tcPr>
          <w:p w:rsidR="00B650AB" w:rsidRPr="005C6BF6" w:rsidRDefault="00B650AB" w:rsidP="001961F9">
            <w:pPr>
              <w:pStyle w:val="Tabulka-8"/>
              <w:rPr>
                <w:sz w:val="18"/>
              </w:rPr>
            </w:pPr>
            <w:r w:rsidRPr="005C6BF6">
              <w:rPr>
                <w:sz w:val="18"/>
              </w:rPr>
              <w:t>Číslo traťového a definičního úseku</w:t>
            </w:r>
          </w:p>
        </w:tc>
        <w:tc>
          <w:tcPr>
            <w:tcW w:w="3544" w:type="dxa"/>
            <w:tcBorders>
              <w:bottom w:val="single" w:sz="2" w:space="0" w:color="auto"/>
            </w:tcBorders>
          </w:tcPr>
          <w:p w:rsidR="00B650AB" w:rsidRPr="005C6BF6" w:rsidRDefault="00304A9E" w:rsidP="001961F9">
            <w:pPr>
              <w:pStyle w:val="Tabulka-8"/>
            </w:pPr>
            <w:r w:rsidRPr="005C6BF6">
              <w:t>1281 02</w:t>
            </w:r>
          </w:p>
        </w:tc>
      </w:tr>
      <w:tr w:rsidR="00B650AB" w:rsidRPr="005C6BF6" w:rsidTr="008721B2">
        <w:tc>
          <w:tcPr>
            <w:tcW w:w="4536" w:type="dxa"/>
            <w:tcBorders>
              <w:bottom w:val="single" w:sz="2" w:space="0" w:color="auto"/>
            </w:tcBorders>
          </w:tcPr>
          <w:p w:rsidR="00B650AB" w:rsidRPr="005C6BF6" w:rsidRDefault="00B650AB" w:rsidP="001961F9">
            <w:pPr>
              <w:pStyle w:val="Tabulka-8"/>
              <w:rPr>
                <w:sz w:val="18"/>
              </w:rPr>
            </w:pPr>
            <w:r w:rsidRPr="005C6BF6">
              <w:rPr>
                <w:sz w:val="18"/>
              </w:rPr>
              <w:t>Traťová třída zatížení</w:t>
            </w:r>
          </w:p>
        </w:tc>
        <w:tc>
          <w:tcPr>
            <w:tcW w:w="3544" w:type="dxa"/>
            <w:tcBorders>
              <w:bottom w:val="single" w:sz="2" w:space="0" w:color="auto"/>
            </w:tcBorders>
          </w:tcPr>
          <w:p w:rsidR="00B650AB" w:rsidRPr="005C6BF6" w:rsidRDefault="00304A9E" w:rsidP="001961F9">
            <w:pPr>
              <w:pStyle w:val="Tabulka-8"/>
            </w:pPr>
            <w:r w:rsidRPr="005C6BF6">
              <w:t>C3</w:t>
            </w:r>
          </w:p>
        </w:tc>
      </w:tr>
      <w:tr w:rsidR="00B650AB" w:rsidRPr="005C6BF6" w:rsidTr="008721B2">
        <w:tc>
          <w:tcPr>
            <w:tcW w:w="4536" w:type="dxa"/>
            <w:tcBorders>
              <w:bottom w:val="single" w:sz="2" w:space="0" w:color="auto"/>
            </w:tcBorders>
          </w:tcPr>
          <w:p w:rsidR="00B650AB" w:rsidRPr="005C6BF6" w:rsidRDefault="00B650AB" w:rsidP="001961F9">
            <w:pPr>
              <w:pStyle w:val="Tabulka-8"/>
              <w:rPr>
                <w:sz w:val="18"/>
              </w:rPr>
            </w:pPr>
            <w:r w:rsidRPr="005C6BF6">
              <w:rPr>
                <w:sz w:val="18"/>
              </w:rPr>
              <w:t>Maximální traťová rychlost</w:t>
            </w:r>
          </w:p>
        </w:tc>
        <w:tc>
          <w:tcPr>
            <w:tcW w:w="3544" w:type="dxa"/>
            <w:tcBorders>
              <w:bottom w:val="single" w:sz="2" w:space="0" w:color="auto"/>
            </w:tcBorders>
          </w:tcPr>
          <w:p w:rsidR="00B650AB" w:rsidRPr="005C6BF6" w:rsidRDefault="00304A9E" w:rsidP="001961F9">
            <w:pPr>
              <w:pStyle w:val="Tabulka-8"/>
            </w:pPr>
            <w:r w:rsidRPr="005C6BF6">
              <w:t>50</w:t>
            </w:r>
            <w:r w:rsidR="00F000FB" w:rsidRPr="005C6BF6">
              <w:t>km/h</w:t>
            </w:r>
          </w:p>
        </w:tc>
      </w:tr>
      <w:tr w:rsidR="00B650AB" w:rsidRPr="005C6BF6" w:rsidTr="008721B2">
        <w:tc>
          <w:tcPr>
            <w:tcW w:w="4536" w:type="dxa"/>
            <w:tcBorders>
              <w:bottom w:val="single" w:sz="2" w:space="0" w:color="auto"/>
            </w:tcBorders>
          </w:tcPr>
          <w:p w:rsidR="00B650AB" w:rsidRPr="005C6BF6" w:rsidRDefault="00B650AB" w:rsidP="001961F9">
            <w:pPr>
              <w:pStyle w:val="Tabulka-8"/>
              <w:rPr>
                <w:sz w:val="18"/>
              </w:rPr>
            </w:pPr>
            <w:r w:rsidRPr="005C6BF6">
              <w:rPr>
                <w:sz w:val="18"/>
              </w:rPr>
              <w:t>Trakční soustava</w:t>
            </w:r>
          </w:p>
        </w:tc>
        <w:tc>
          <w:tcPr>
            <w:tcW w:w="3544" w:type="dxa"/>
            <w:tcBorders>
              <w:bottom w:val="single" w:sz="2" w:space="0" w:color="auto"/>
            </w:tcBorders>
          </w:tcPr>
          <w:p w:rsidR="00B650AB" w:rsidRPr="005C6BF6" w:rsidRDefault="00B650AB" w:rsidP="001961F9">
            <w:pPr>
              <w:pStyle w:val="Tabulka-8"/>
            </w:pPr>
          </w:p>
        </w:tc>
      </w:tr>
      <w:tr w:rsidR="00B650AB" w:rsidRPr="005C6BF6" w:rsidTr="008721B2">
        <w:tc>
          <w:tcPr>
            <w:tcW w:w="4536" w:type="dxa"/>
            <w:shd w:val="clear" w:color="auto" w:fill="auto"/>
          </w:tcPr>
          <w:p w:rsidR="00B650AB" w:rsidRPr="005C6BF6" w:rsidRDefault="00B650AB" w:rsidP="001961F9">
            <w:pPr>
              <w:pStyle w:val="Tabulka-8"/>
              <w:rPr>
                <w:b/>
              </w:rPr>
            </w:pPr>
            <w:r w:rsidRPr="005C6BF6">
              <w:t>Počet traťových kolejí</w:t>
            </w:r>
          </w:p>
        </w:tc>
        <w:tc>
          <w:tcPr>
            <w:tcW w:w="3544" w:type="dxa"/>
            <w:shd w:val="clear" w:color="auto" w:fill="auto"/>
          </w:tcPr>
          <w:p w:rsidR="00B650AB" w:rsidRPr="005C6BF6" w:rsidRDefault="005C6BF6" w:rsidP="001961F9">
            <w:pPr>
              <w:pStyle w:val="Tabulka-8"/>
              <w:rPr>
                <w:b/>
              </w:rPr>
            </w:pPr>
            <w:r w:rsidRPr="005C6BF6">
              <w:rPr>
                <w:b/>
              </w:rPr>
              <w:t>1</w:t>
            </w:r>
          </w:p>
        </w:tc>
      </w:tr>
    </w:tbl>
    <w:p w:rsidR="001961F9" w:rsidRPr="005C6BF6" w:rsidRDefault="001961F9" w:rsidP="001961F9">
      <w:pPr>
        <w:pStyle w:val="Textbezslovn"/>
      </w:pPr>
    </w:p>
    <w:p w:rsidR="00B650AB" w:rsidRPr="005C6BF6" w:rsidRDefault="00B650AB" w:rsidP="00F000FB">
      <w:pPr>
        <w:pStyle w:val="ZTPinfo-text-odr"/>
        <w:numPr>
          <w:ilvl w:val="0"/>
          <w:numId w:val="0"/>
        </w:numPr>
        <w:ind w:left="720" w:hanging="360"/>
      </w:pPr>
    </w:p>
    <w:p w:rsidR="00FD501F" w:rsidRPr="005C6BF6" w:rsidRDefault="00FD501F" w:rsidP="00B650AB">
      <w:pPr>
        <w:pStyle w:val="Nadpis2-1"/>
      </w:pPr>
      <w:bookmarkStart w:id="9" w:name="_Toc53571433"/>
      <w:r w:rsidRPr="005C6BF6">
        <w:t>PŘEHLED VÝCHOZÍCH PODKLADŮ</w:t>
      </w:r>
      <w:bookmarkEnd w:id="9"/>
    </w:p>
    <w:p w:rsidR="00FD501F" w:rsidRPr="005C6BF6" w:rsidRDefault="00FD501F" w:rsidP="00B650AB">
      <w:pPr>
        <w:pStyle w:val="Nadpis2-2"/>
      </w:pPr>
      <w:bookmarkStart w:id="10" w:name="_Toc53571434"/>
      <w:r w:rsidRPr="005C6BF6">
        <w:t>Dokumentace</w:t>
      </w:r>
      <w:bookmarkEnd w:id="10"/>
    </w:p>
    <w:p w:rsidR="00F000FB" w:rsidRPr="005C6BF6" w:rsidRDefault="00F000FB" w:rsidP="00F000FB">
      <w:pPr>
        <w:pStyle w:val="Text2-1"/>
      </w:pPr>
      <w:r w:rsidRPr="005C6BF6">
        <w:t>Ostatní podklady pro zpracování</w:t>
      </w:r>
    </w:p>
    <w:p w:rsidR="00F000FB" w:rsidRPr="005C6BF6" w:rsidRDefault="00F000FB" w:rsidP="00F000FB">
      <w:pPr>
        <w:pStyle w:val="Text2-1"/>
        <w:numPr>
          <w:ilvl w:val="0"/>
          <w:numId w:val="0"/>
        </w:numPr>
        <w:ind w:left="737"/>
      </w:pPr>
      <w:r w:rsidRPr="005C6BF6">
        <w:t>Evidenční list přejezdu – pouze informativní charakter.</w:t>
      </w:r>
    </w:p>
    <w:p w:rsidR="00F000FB" w:rsidRPr="005C6BF6" w:rsidRDefault="00F000FB" w:rsidP="00F000FB">
      <w:pPr>
        <w:pStyle w:val="Text2-1"/>
        <w:numPr>
          <w:ilvl w:val="0"/>
          <w:numId w:val="0"/>
        </w:numPr>
        <w:ind w:left="737"/>
      </w:pPr>
      <w:r w:rsidRPr="005C6BF6">
        <w:t>Nákresný přehled železničního svršku – pouze informativní charakter.</w:t>
      </w:r>
    </w:p>
    <w:p w:rsidR="00F000FB" w:rsidRPr="005C6BF6" w:rsidRDefault="00F000FB" w:rsidP="00F000FB">
      <w:pPr>
        <w:pStyle w:val="Text2-1"/>
        <w:numPr>
          <w:ilvl w:val="0"/>
          <w:numId w:val="0"/>
        </w:numPr>
        <w:ind w:left="737"/>
      </w:pPr>
      <w:r w:rsidRPr="005C6BF6">
        <w:t xml:space="preserve">Situační schéma TZZ Moravské Bránice  </w:t>
      </w:r>
    </w:p>
    <w:p w:rsidR="000110D4" w:rsidRPr="005C6BF6" w:rsidRDefault="000110D4" w:rsidP="00F000FB">
      <w:pPr>
        <w:pStyle w:val="ZTPinfo-text-odr"/>
        <w:numPr>
          <w:ilvl w:val="0"/>
          <w:numId w:val="0"/>
        </w:numPr>
        <w:ind w:left="720"/>
      </w:pPr>
    </w:p>
    <w:p w:rsidR="00FD501F" w:rsidRPr="005C6BF6" w:rsidRDefault="00FD501F" w:rsidP="00475ECE">
      <w:pPr>
        <w:pStyle w:val="Nadpis2-2"/>
      </w:pPr>
      <w:bookmarkStart w:id="11" w:name="_Toc53571435"/>
      <w:r w:rsidRPr="005C6BF6">
        <w:t>Související dokumentace</w:t>
      </w:r>
      <w:bookmarkEnd w:id="11"/>
    </w:p>
    <w:p w:rsidR="00F000FB" w:rsidRPr="005C6BF6" w:rsidRDefault="00F000FB" w:rsidP="00F000FB">
      <w:pPr>
        <w:pStyle w:val="Text2-1"/>
      </w:pPr>
      <w:r w:rsidRPr="005C6BF6">
        <w:t xml:space="preserve">podklady jsou uloženy u správců zařízení. </w:t>
      </w:r>
    </w:p>
    <w:p w:rsidR="008721B2" w:rsidRPr="005C6BF6" w:rsidRDefault="00F000FB" w:rsidP="00475ECE">
      <w:pPr>
        <w:pStyle w:val="ZTPinfo-text-odr"/>
      </w:pPr>
      <w:r w:rsidRPr="005C6BF6">
        <w:t xml:space="preserve"> </w:t>
      </w:r>
    </w:p>
    <w:p w:rsidR="00FD501F" w:rsidRPr="005C6BF6" w:rsidRDefault="00FD501F" w:rsidP="00475ECE">
      <w:pPr>
        <w:pStyle w:val="Nadpis2-1"/>
      </w:pPr>
      <w:bookmarkStart w:id="12" w:name="_Toc53571436"/>
      <w:r w:rsidRPr="005C6BF6">
        <w:t>KOORDINACE S JINÝMI STAVBAMI</w:t>
      </w:r>
      <w:bookmarkEnd w:id="12"/>
      <w:r w:rsidRPr="005C6BF6">
        <w:t xml:space="preserve"> </w:t>
      </w:r>
    </w:p>
    <w:p w:rsidR="00FD501F" w:rsidRPr="005C6BF6" w:rsidRDefault="00FD501F" w:rsidP="00475ECE">
      <w:pPr>
        <w:pStyle w:val="Text2-1"/>
      </w:pPr>
      <w:r w:rsidRPr="005C6BF6">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p>
    <w:p w:rsidR="00FD501F" w:rsidRPr="005C6BF6" w:rsidRDefault="00FD501F" w:rsidP="00475ECE">
      <w:pPr>
        <w:pStyle w:val="Text2-1"/>
      </w:pPr>
      <w:r w:rsidRPr="005C6BF6">
        <w:t>Koordinace musí probíhat zejména s níže uvedenými investicemi a opravnými pracemi:</w:t>
      </w:r>
    </w:p>
    <w:p w:rsidR="00F000FB" w:rsidRPr="005C6BF6" w:rsidRDefault="00F000FB" w:rsidP="00F000FB">
      <w:pPr>
        <w:pStyle w:val="Text2-1"/>
        <w:numPr>
          <w:ilvl w:val="0"/>
          <w:numId w:val="0"/>
        </w:numPr>
        <w:ind w:left="737"/>
      </w:pPr>
      <w:r w:rsidRPr="005C6BF6">
        <w:t xml:space="preserve">Zajištění skalních masivů na trati Moravské Bránice - Oslavany </w:t>
      </w:r>
    </w:p>
    <w:p w:rsidR="00F000FB" w:rsidRPr="005C6BF6" w:rsidRDefault="00F000FB" w:rsidP="00F000FB">
      <w:pPr>
        <w:pStyle w:val="Text2-1"/>
        <w:numPr>
          <w:ilvl w:val="0"/>
          <w:numId w:val="0"/>
        </w:numPr>
        <w:ind w:left="737"/>
      </w:pPr>
      <w:r w:rsidRPr="005C6BF6">
        <w:t>II/152 Ivančice – Moravské Bránice</w:t>
      </w:r>
    </w:p>
    <w:p w:rsidR="00FD501F" w:rsidRPr="005C6BF6" w:rsidRDefault="00FD501F" w:rsidP="00F000FB">
      <w:pPr>
        <w:pStyle w:val="ZTPinfo-text-odr"/>
        <w:numPr>
          <w:ilvl w:val="0"/>
          <w:numId w:val="0"/>
        </w:numPr>
        <w:ind w:left="720"/>
      </w:pPr>
    </w:p>
    <w:p w:rsidR="00FD501F" w:rsidRPr="005C6BF6" w:rsidRDefault="00FD501F" w:rsidP="00475ECE">
      <w:pPr>
        <w:pStyle w:val="Nadpis2-1"/>
      </w:pPr>
      <w:bookmarkStart w:id="13" w:name="_Toc53571437"/>
      <w:r w:rsidRPr="005C6BF6">
        <w:t>ZVLÁŠTNÍ TECHNICKÉ PODMÍNKY A POŽADAVKY NA PROVEDENÍ DÍLA</w:t>
      </w:r>
      <w:bookmarkEnd w:id="13"/>
    </w:p>
    <w:p w:rsidR="00FD501F" w:rsidRPr="005C6BF6" w:rsidRDefault="00FD501F" w:rsidP="00946E73">
      <w:pPr>
        <w:pStyle w:val="Nadpis2-2"/>
      </w:pPr>
      <w:bookmarkStart w:id="14" w:name="_Toc53571438"/>
      <w:r w:rsidRPr="005C6BF6">
        <w:t>Všeobecně.</w:t>
      </w:r>
      <w:bookmarkEnd w:id="14"/>
    </w:p>
    <w:p w:rsidR="00672766" w:rsidRPr="005C6BF6" w:rsidRDefault="00672766" w:rsidP="00672766">
      <w:pPr>
        <w:pStyle w:val="Text2-1"/>
      </w:pPr>
      <w:r w:rsidRPr="005C6BF6">
        <w:t xml:space="preserve">Při zpracování Díla se postupuje dle VTP pro DSP+PDPS </w:t>
      </w:r>
      <w:r w:rsidR="00946E73" w:rsidRPr="005C6BF6">
        <w:t xml:space="preserve"> </w:t>
      </w:r>
    </w:p>
    <w:p w:rsidR="00F93638" w:rsidRPr="005C6BF6" w:rsidRDefault="00F93638" w:rsidP="00946E73">
      <w:pPr>
        <w:pStyle w:val="Text2-1"/>
        <w:numPr>
          <w:ilvl w:val="0"/>
          <w:numId w:val="0"/>
        </w:numPr>
      </w:pPr>
    </w:p>
    <w:p w:rsidR="002720BF" w:rsidRPr="005C6BF6" w:rsidRDefault="002720BF" w:rsidP="002720BF">
      <w:pPr>
        <w:pStyle w:val="Text2-1"/>
        <w:numPr>
          <w:ilvl w:val="2"/>
          <w:numId w:val="6"/>
        </w:numPr>
      </w:pPr>
      <w:r w:rsidRPr="005C6BF6">
        <w:t xml:space="preserve">Pro přesnou identifikaci podzemních sítí, metalických a optických kabelů, kanalizace, vody a plynu budou použity </w:t>
      </w:r>
      <w:r w:rsidRPr="005C6BF6">
        <w:rPr>
          <w:rStyle w:val="Tun"/>
        </w:rPr>
        <w:t>RFID markery</w:t>
      </w:r>
      <w:r w:rsidRPr="005C6BF6">
        <w:t>. Mohou se používat pouze markery, u kterých není nutné při ukládání dbát na jejich orientaci. V rámci jednotného značení v sítích SŽ je nutné zachovat standardní barevné značení, které doporučují výrobci.</w:t>
      </w:r>
    </w:p>
    <w:p w:rsidR="002720BF" w:rsidRPr="005C6BF6" w:rsidRDefault="002720BF" w:rsidP="002720BF">
      <w:pPr>
        <w:pStyle w:val="Textbezslovn"/>
        <w:rPr>
          <w:rStyle w:val="Tun"/>
        </w:rPr>
      </w:pPr>
      <w:r w:rsidRPr="005C6BF6">
        <w:rPr>
          <w:rStyle w:val="Tun"/>
        </w:rPr>
        <w:t>Minimální požadavky na použití markerů jsou následující:</w:t>
      </w:r>
    </w:p>
    <w:p w:rsidR="002720BF" w:rsidRPr="005C6BF6" w:rsidRDefault="002720BF" w:rsidP="002720BF">
      <w:pPr>
        <w:pStyle w:val="Odstavec1-1a"/>
        <w:numPr>
          <w:ilvl w:val="0"/>
          <w:numId w:val="8"/>
        </w:numPr>
      </w:pPr>
      <w:r w:rsidRPr="005C6BF6">
        <w:rPr>
          <w:rStyle w:val="Tun"/>
        </w:rPr>
        <w:t>Silová zařízení a kabely</w:t>
      </w:r>
      <w:r w:rsidRPr="005C6BF6">
        <w:t xml:space="preserve"> (včetně kabelů určených k napájení zabezpečovacích zařízení) – červený marker (169,8 kHz)</w:t>
      </w:r>
    </w:p>
    <w:p w:rsidR="002720BF" w:rsidRPr="005C6BF6" w:rsidRDefault="002720BF" w:rsidP="002720BF">
      <w:pPr>
        <w:pStyle w:val="Odrka1-2-"/>
        <w:numPr>
          <w:ilvl w:val="1"/>
          <w:numId w:val="4"/>
        </w:numPr>
      </w:pPr>
      <w:r w:rsidRPr="005C6BF6">
        <w:t>trasy kabelů –(v případě požadavku umístění po cca 50 m); přípojky; zakopané spojky; křížení kabelů; servisní smyčky; paty instalačních trubek; ohyby, změny hloubky; poklopy; rozvodové smyčky.</w:t>
      </w:r>
    </w:p>
    <w:p w:rsidR="002720BF" w:rsidRPr="005C6BF6" w:rsidRDefault="002720BF" w:rsidP="002720BF">
      <w:pPr>
        <w:pStyle w:val="Odstavec1-1a"/>
        <w:numPr>
          <w:ilvl w:val="0"/>
          <w:numId w:val="5"/>
        </w:numPr>
      </w:pPr>
      <w:r w:rsidRPr="005C6BF6">
        <w:rPr>
          <w:rStyle w:val="Tun"/>
        </w:rPr>
        <w:t>Rozvody vody a jejich zařízení</w:t>
      </w:r>
      <w:r w:rsidRPr="005C6BF6">
        <w:t xml:space="preserve"> - modrý marker (145,7 kHz)</w:t>
      </w:r>
    </w:p>
    <w:p w:rsidR="002720BF" w:rsidRPr="005C6BF6" w:rsidRDefault="002720BF" w:rsidP="002720BF">
      <w:pPr>
        <w:pStyle w:val="Odrka1-2-"/>
        <w:numPr>
          <w:ilvl w:val="1"/>
          <w:numId w:val="4"/>
        </w:numPr>
      </w:pPr>
      <w:r w:rsidRPr="005C6BF6">
        <w:t>trasy potrubí; paty servisních sloupců; potrubí z PVC; všechny typy ventilů; křížení, rozdvojky; čistící výstupy; konce obalů.</w:t>
      </w:r>
    </w:p>
    <w:p w:rsidR="002720BF" w:rsidRPr="005C6BF6" w:rsidRDefault="002720BF" w:rsidP="002720BF">
      <w:pPr>
        <w:pStyle w:val="Odstavec1-1a"/>
        <w:keepNext/>
        <w:numPr>
          <w:ilvl w:val="0"/>
          <w:numId w:val="5"/>
        </w:numPr>
      </w:pPr>
      <w:r w:rsidRPr="005C6BF6">
        <w:rPr>
          <w:rStyle w:val="Tun"/>
        </w:rPr>
        <w:t>Rozvody plynu a jejich zařízení</w:t>
      </w:r>
      <w:r w:rsidRPr="005C6BF6">
        <w:t xml:space="preserve"> – žlutý marker (383,0 kHz)</w:t>
      </w:r>
    </w:p>
    <w:p w:rsidR="002720BF" w:rsidRPr="005C6BF6" w:rsidRDefault="002720BF" w:rsidP="002720BF">
      <w:pPr>
        <w:pStyle w:val="Odrka1-2-"/>
        <w:numPr>
          <w:ilvl w:val="1"/>
          <w:numId w:val="4"/>
        </w:numPr>
      </w:pPr>
      <w:r w:rsidRPr="005C6BF6">
        <w:t>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rsidR="002720BF" w:rsidRPr="005C6BF6" w:rsidRDefault="002720BF" w:rsidP="002720BF">
      <w:pPr>
        <w:pStyle w:val="Odstavec1-1a"/>
        <w:numPr>
          <w:ilvl w:val="0"/>
          <w:numId w:val="5"/>
        </w:numPr>
      </w:pPr>
      <w:r w:rsidRPr="005C6BF6">
        <w:rPr>
          <w:rStyle w:val="Tun"/>
        </w:rPr>
        <w:t>Sdělovací zařízení a kabely</w:t>
      </w:r>
      <w:r w:rsidRPr="005C6BF6">
        <w:t xml:space="preserve"> – oranžový marker (101,4 kHz)</w:t>
      </w:r>
    </w:p>
    <w:p w:rsidR="002720BF" w:rsidRPr="005C6BF6" w:rsidRDefault="002720BF" w:rsidP="002720BF">
      <w:pPr>
        <w:pStyle w:val="Odrka1-2-"/>
        <w:numPr>
          <w:ilvl w:val="1"/>
          <w:numId w:val="4"/>
        </w:numPr>
      </w:pPr>
      <w:r w:rsidRPr="005C6BF6">
        <w:t>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rsidR="002720BF" w:rsidRPr="005C6BF6" w:rsidRDefault="002720BF" w:rsidP="002720BF">
      <w:pPr>
        <w:pStyle w:val="Odstavec1-1a"/>
        <w:numPr>
          <w:ilvl w:val="0"/>
          <w:numId w:val="5"/>
        </w:numPr>
      </w:pPr>
      <w:r w:rsidRPr="005C6BF6">
        <w:rPr>
          <w:rStyle w:val="Tun"/>
        </w:rPr>
        <w:t>Zabezpečovací zařízení</w:t>
      </w:r>
      <w:r w:rsidRPr="005C6BF6">
        <w:t xml:space="preserve"> – fialový marker (66,35 kHz)</w:t>
      </w:r>
    </w:p>
    <w:p w:rsidR="002720BF" w:rsidRPr="005C6BF6" w:rsidRDefault="002720BF" w:rsidP="002720BF">
      <w:pPr>
        <w:pStyle w:val="Odrka1-2-"/>
        <w:numPr>
          <w:ilvl w:val="1"/>
          <w:numId w:val="4"/>
        </w:numPr>
      </w:pPr>
      <w:r w:rsidRPr="005C6BF6">
        <w:lastRenderedPageBreak/>
        <w:t>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rsidR="002720BF" w:rsidRPr="005C6BF6" w:rsidRDefault="002720BF" w:rsidP="002720BF">
      <w:pPr>
        <w:pStyle w:val="Odstavec1-1a"/>
        <w:numPr>
          <w:ilvl w:val="0"/>
          <w:numId w:val="5"/>
        </w:numPr>
      </w:pPr>
      <w:r w:rsidRPr="005C6BF6">
        <w:rPr>
          <w:rStyle w:val="Tun"/>
        </w:rPr>
        <w:t>Odpadní voda</w:t>
      </w:r>
      <w:r w:rsidRPr="005C6BF6">
        <w:t xml:space="preserve"> – zelený marker (121,6 kHz)</w:t>
      </w:r>
    </w:p>
    <w:p w:rsidR="002720BF" w:rsidRPr="005C6BF6" w:rsidRDefault="002720BF" w:rsidP="002720BF">
      <w:pPr>
        <w:pStyle w:val="Odrka1-2-"/>
        <w:numPr>
          <w:ilvl w:val="1"/>
          <w:numId w:val="4"/>
        </w:numPr>
      </w:pPr>
      <w:r w:rsidRPr="005C6BF6">
        <w:t>ventily; všechny typy armatur; čistící výstupy; paty servisních sloupců; vedlejší vedení; značení tras nekovových objektů.</w:t>
      </w:r>
    </w:p>
    <w:p w:rsidR="002720BF" w:rsidRPr="005C6BF6" w:rsidRDefault="002720BF" w:rsidP="002720BF">
      <w:pPr>
        <w:pStyle w:val="Textbezslovn"/>
      </w:pPr>
      <w:r w:rsidRPr="005C6BF6">
        <w:t>Označníky je nutno k uloženým kabelům, potrubím a podzemním zařízením pevně upevňovat (např. plastovou vázací páskou).</w:t>
      </w:r>
    </w:p>
    <w:p w:rsidR="002720BF" w:rsidRPr="005C6BF6" w:rsidRDefault="002720BF" w:rsidP="002720BF">
      <w:pPr>
        <w:pStyle w:val="Textbezslovn"/>
      </w:pPr>
      <w:r w:rsidRPr="005C6BF6">
        <w:t>U sdělovacích a zabezpečovacích kabelů OŘ se bude informace o markerech zadávat do pasportu do volitelné položky 2 pod označením „RFID“. U složek, které nemají žádnou elektronickou databázi, se bude tato informace zadávat ve stejném znění do dokumentace.</w:t>
      </w:r>
    </w:p>
    <w:p w:rsidR="002720BF" w:rsidRPr="005C6BF6" w:rsidRDefault="002720BF" w:rsidP="002720BF">
      <w:pPr>
        <w:pStyle w:val="Textbezslovn"/>
      </w:pPr>
      <w:r w:rsidRPr="005C6BF6">
        <w:t>Informace o použití markerů bude zaznamenána do DSPS</w:t>
      </w:r>
    </w:p>
    <w:p w:rsidR="002720BF" w:rsidRPr="005C6BF6" w:rsidRDefault="002720BF" w:rsidP="002720BF">
      <w:pPr>
        <w:pStyle w:val="Textbezslovn"/>
      </w:pPr>
      <w:r w:rsidRPr="005C6BF6">
        <w:t>Do digitální dokumentace se budou zaznamenávat markery ve tvaru kolečka s velkým písmenem M uprostřed ve všech 6-ti vrstvách odpovídajících kategoriím podzemních vedení. Značka bude tvarově stejná pro všech 6 vrstev, rozlišení kategorie bude pouze barvou, která bude odpovídat barvě markeru.</w:t>
      </w:r>
    </w:p>
    <w:p w:rsidR="00FD501F" w:rsidRPr="005C6BF6" w:rsidRDefault="00946E73" w:rsidP="00F043AB">
      <w:pPr>
        <w:pStyle w:val="ZTPinfo-text"/>
        <w:rPr>
          <w:b/>
        </w:rPr>
      </w:pPr>
      <w:r w:rsidRPr="005C6BF6">
        <w:rPr>
          <w:rStyle w:val="Tun"/>
        </w:rPr>
        <w:t xml:space="preserve"> </w:t>
      </w:r>
    </w:p>
    <w:p w:rsidR="00F678E3" w:rsidRPr="005C6BF6" w:rsidRDefault="00F678E3" w:rsidP="002F2288">
      <w:pPr>
        <w:pStyle w:val="Nadpis2-2"/>
        <w:numPr>
          <w:ilvl w:val="1"/>
          <w:numId w:val="6"/>
        </w:numPr>
      </w:pPr>
      <w:bookmarkStart w:id="15" w:name="_Toc15649873"/>
      <w:bookmarkStart w:id="16" w:name="_Toc53571439"/>
      <w:r w:rsidRPr="005C6BF6">
        <w:t>Dopravní technologie</w:t>
      </w:r>
      <w:bookmarkEnd w:id="15"/>
      <w:bookmarkEnd w:id="16"/>
    </w:p>
    <w:p w:rsidR="00F678E3" w:rsidRPr="005C6BF6" w:rsidRDefault="005C219C" w:rsidP="005C219C">
      <w:pPr>
        <w:pStyle w:val="Text2-1"/>
      </w:pPr>
      <w:r w:rsidRPr="005C6BF6">
        <w:t>Dopravní technologii a potřebné kolejové výluky je třeba navrhnout dle platných předpisů ČD a SŽDC.</w:t>
      </w:r>
    </w:p>
    <w:p w:rsidR="00F678E3" w:rsidRPr="005C6BF6" w:rsidRDefault="00F678E3" w:rsidP="002F2288">
      <w:pPr>
        <w:pStyle w:val="Nadpis2-2"/>
        <w:numPr>
          <w:ilvl w:val="1"/>
          <w:numId w:val="6"/>
        </w:numPr>
      </w:pPr>
      <w:bookmarkStart w:id="17" w:name="_Toc15649875"/>
      <w:bookmarkStart w:id="18" w:name="_Toc53571440"/>
      <w:r w:rsidRPr="005C6BF6">
        <w:t>Zabezpečovací zařízení</w:t>
      </w:r>
      <w:bookmarkEnd w:id="17"/>
      <w:bookmarkEnd w:id="18"/>
    </w:p>
    <w:p w:rsidR="00F678E3" w:rsidRPr="005C6BF6" w:rsidRDefault="00F678E3" w:rsidP="002F2288">
      <w:pPr>
        <w:pStyle w:val="Text2-1"/>
        <w:numPr>
          <w:ilvl w:val="2"/>
          <w:numId w:val="6"/>
        </w:numPr>
        <w:rPr>
          <w:rStyle w:val="Tun"/>
        </w:rPr>
      </w:pPr>
      <w:r w:rsidRPr="005C6BF6">
        <w:rPr>
          <w:rStyle w:val="Tun"/>
        </w:rPr>
        <w:t xml:space="preserve">Popis stávajícího stavu </w:t>
      </w:r>
    </w:p>
    <w:p w:rsidR="005C219C" w:rsidRPr="005C6BF6" w:rsidRDefault="005C219C" w:rsidP="005C219C">
      <w:pPr>
        <w:pStyle w:val="Text2-2"/>
      </w:pPr>
      <w:r w:rsidRPr="005C6BF6">
        <w:t xml:space="preserve">Železniční přejezd P3950 je úrovňovým křížením silnice II. třídy č. 152 (Albeř … Ivančice – Ořechov… Brno-Tuřany) s výše uvedenou dráhou regionální dráhou (Moravské Bránice  - Oslavany). </w:t>
      </w:r>
    </w:p>
    <w:p w:rsidR="005C219C" w:rsidRPr="005C6BF6" w:rsidRDefault="005C219C" w:rsidP="005C219C">
      <w:pPr>
        <w:pStyle w:val="Text2-2"/>
        <w:numPr>
          <w:ilvl w:val="0"/>
          <w:numId w:val="0"/>
        </w:numPr>
        <w:ind w:left="1701"/>
      </w:pPr>
      <w:r w:rsidRPr="005C6BF6">
        <w:t xml:space="preserve">Přejezd je zabezpečen elektronickým přejezdovým zabezpečovacím zařízením s elektronickými doplňky typu PZZ-EA, kategorie PZS 3SBI dle ČSN 34 2650 ed.2 bez závor s pozitivní signalizací, rok výstavby 2005 </w:t>
      </w:r>
    </w:p>
    <w:p w:rsidR="005C219C" w:rsidRPr="005C6BF6" w:rsidRDefault="005C219C" w:rsidP="005C219C">
      <w:pPr>
        <w:pStyle w:val="Text2-2"/>
        <w:numPr>
          <w:ilvl w:val="0"/>
          <w:numId w:val="0"/>
        </w:numPr>
        <w:ind w:left="1701"/>
      </w:pPr>
      <w:r w:rsidRPr="005C6BF6">
        <w:t>Nejvyšší traťová rychlost na přejezdu je 50 km/h.</w:t>
      </w:r>
    </w:p>
    <w:p w:rsidR="005C219C" w:rsidRPr="005C6BF6" w:rsidRDefault="005C219C" w:rsidP="005C219C">
      <w:pPr>
        <w:pStyle w:val="Text2-2"/>
        <w:numPr>
          <w:ilvl w:val="0"/>
          <w:numId w:val="0"/>
        </w:numPr>
        <w:ind w:left="1701"/>
      </w:pPr>
      <w:r w:rsidRPr="005C6BF6">
        <w:t>PZS je osazeno třemi výstražníky typu PV-97 (s elektronickými zvonci ZV01), A (ve směru pozemní komunikace od Moravských Bránic), D (ve směru pozemní komunikace od polní cesty), B (ve směru pozemní komunikace od Ivančic) situovanými vpravo pozemní komunikace ve směru jízdy silničních vozidel. Vnitřní výstroj je umístěna v reléovém domku (OPD domek 2x2m), který je situován vlevo trati (ve směru kilometrování trati).</w:t>
      </w:r>
    </w:p>
    <w:p w:rsidR="005C219C" w:rsidRPr="005C6BF6" w:rsidRDefault="005C219C" w:rsidP="005C219C">
      <w:pPr>
        <w:pStyle w:val="Text2-2"/>
        <w:numPr>
          <w:ilvl w:val="0"/>
          <w:numId w:val="0"/>
        </w:numPr>
        <w:ind w:left="1701"/>
      </w:pPr>
      <w:r w:rsidRPr="005C6BF6">
        <w:t xml:space="preserve">Pro automatické ovládání PZZ jízdou železničních kolejových vozidel jsou využívány počítače náprav (PcN) typu AZF – Frauscher, jež jsou součástí SZZ Ivančice a PZS I1 v km 2,838. </w:t>
      </w:r>
    </w:p>
    <w:p w:rsidR="005C219C" w:rsidRPr="005C6BF6" w:rsidRDefault="005C219C" w:rsidP="005C219C">
      <w:pPr>
        <w:pStyle w:val="Text2-2"/>
        <w:numPr>
          <w:ilvl w:val="0"/>
          <w:numId w:val="0"/>
        </w:numPr>
        <w:ind w:left="1701"/>
      </w:pPr>
      <w:r w:rsidRPr="005C6BF6">
        <w:t>Indikační a ovládací prvky jsou umístěny na zobrazovacím a technologickém monitoru JOP u výpravčího DOZ v DK Moravské Bránice, dále na desce nouzové obsluhy (DNO) v DK Moravské Bránice, na desce nouzové obsluhy (DNO) v DK Ivančice a s možností ovládání ze skříňky místní obsluhy (SMO) umístěné na RD PZS.</w:t>
      </w:r>
    </w:p>
    <w:p w:rsidR="005C219C" w:rsidRPr="005C6BF6" w:rsidRDefault="005C219C" w:rsidP="005C219C">
      <w:pPr>
        <w:pStyle w:val="Text2-2"/>
        <w:numPr>
          <w:ilvl w:val="0"/>
          <w:numId w:val="0"/>
        </w:numPr>
        <w:ind w:left="1701"/>
      </w:pPr>
      <w:r w:rsidRPr="005C6BF6">
        <w:t>PZS vybaveno diagnostikou typu AŽD.</w:t>
      </w:r>
    </w:p>
    <w:p w:rsidR="00F678E3" w:rsidRPr="005C6BF6" w:rsidRDefault="00F678E3" w:rsidP="002F2288">
      <w:pPr>
        <w:pStyle w:val="Text2-1"/>
        <w:numPr>
          <w:ilvl w:val="2"/>
          <w:numId w:val="6"/>
        </w:numPr>
        <w:rPr>
          <w:rStyle w:val="Tun"/>
        </w:rPr>
      </w:pPr>
      <w:r w:rsidRPr="005C6BF6">
        <w:rPr>
          <w:rStyle w:val="Tun"/>
        </w:rPr>
        <w:lastRenderedPageBreak/>
        <w:t xml:space="preserve">Požadavky na nový stav </w:t>
      </w:r>
    </w:p>
    <w:p w:rsidR="005C219C" w:rsidRPr="005C6BF6" w:rsidRDefault="005C219C" w:rsidP="005C219C">
      <w:pPr>
        <w:pStyle w:val="Text2-2"/>
      </w:pPr>
      <w:r w:rsidRPr="005C6BF6">
        <w:t>Předmětem stavby je doplnění zabezpečení železničního přejezdu stávajícího přejezdového zabezpečovacího zařízení bez závor za upravené a doplněné přejezdové zabezpečovacím zařízením 3. kategorie dle ČSN 34 2650 ed.2, schváleného reléového typu s pozitivní signalizací, s LED výstražníky (s velkými kříži) a se závorami v provedení s břevnovými svítilnami (v souladu se směrnicí SŽDC „Konfigurace přejezdových zabezpečovacích zařízení světelných“, č.j. 53749/2019-SŽDC-GŘ-O14 ze dne 30.9.2019).</w:t>
      </w:r>
    </w:p>
    <w:p w:rsidR="005C219C" w:rsidRPr="005C6BF6" w:rsidRDefault="005C219C" w:rsidP="005C219C">
      <w:pPr>
        <w:pStyle w:val="Text2-2"/>
        <w:numPr>
          <w:ilvl w:val="0"/>
          <w:numId w:val="0"/>
        </w:numPr>
        <w:ind w:left="1701"/>
      </w:pPr>
      <w:r w:rsidRPr="005C6BF6">
        <w:t>Pro akustickou signalizaci bude pro PZS  použitý zavedený zdroj akustické výstrahy s regulací hlasitosti, který umožní nastavení její v souladu s čl. 4.1.3.5 ČSN 34 2650 (vyšší o 15 dB, než je hluk pozadí).</w:t>
      </w:r>
    </w:p>
    <w:p w:rsidR="005C219C" w:rsidRPr="005C6BF6" w:rsidRDefault="005C219C" w:rsidP="005C219C">
      <w:pPr>
        <w:pStyle w:val="Text2-2"/>
        <w:numPr>
          <w:ilvl w:val="0"/>
          <w:numId w:val="0"/>
        </w:numPr>
        <w:ind w:left="1701"/>
      </w:pPr>
      <w:r w:rsidRPr="005C6BF6">
        <w:t xml:space="preserve">Počet výstražníků a závor (provedení) přejezdu bude stanoven na základě rozhodnutí DÚ  o způsobu a rozsahu zabezpečení PZS. </w:t>
      </w:r>
    </w:p>
    <w:p w:rsidR="005C219C" w:rsidRPr="005C6BF6" w:rsidRDefault="005C219C" w:rsidP="005C219C">
      <w:pPr>
        <w:pStyle w:val="Text2-2"/>
        <w:numPr>
          <w:ilvl w:val="0"/>
          <w:numId w:val="0"/>
        </w:numPr>
        <w:ind w:left="1701"/>
      </w:pPr>
      <w:r w:rsidRPr="005C6BF6">
        <w:t xml:space="preserve">Pro automatické ovládání PZS budou využity stávající počítače náprav typu AZF se směrovým výstupem, který bude využit k ukončování výstrahy na přejezdu po projetí vlaku. Ovládací úseky přejezdu budou koncipovány pro traťovou rychlost 70 km/hod. Pro omezení poškození počítacích bodů PCN atmosférickými vlivy bude v jejich blízkosti provedena pasivní ochrana propojením a uzemněním kolejnicových pásů. </w:t>
      </w:r>
    </w:p>
    <w:p w:rsidR="005C219C" w:rsidRPr="005C6BF6" w:rsidRDefault="005C219C" w:rsidP="005C219C">
      <w:pPr>
        <w:pStyle w:val="Text2-2"/>
        <w:numPr>
          <w:ilvl w:val="0"/>
          <w:numId w:val="0"/>
        </w:numPr>
        <w:ind w:left="1701"/>
      </w:pPr>
      <w:r w:rsidRPr="005C6BF6">
        <w:t xml:space="preserve">Nová kabelizace se předpokládá v místě přejezdu od reléového domku k novým výstražníkům se závorovými. </w:t>
      </w:r>
    </w:p>
    <w:p w:rsidR="005C219C" w:rsidRPr="005C6BF6" w:rsidRDefault="005C219C" w:rsidP="005C219C">
      <w:pPr>
        <w:pStyle w:val="Text2-2"/>
        <w:numPr>
          <w:ilvl w:val="0"/>
          <w:numId w:val="0"/>
        </w:numPr>
        <w:ind w:left="1701"/>
      </w:pPr>
      <w:r w:rsidRPr="005C6BF6">
        <w:t>V rámci pokládky kabelizace budou veškeré spojky, místa odbočení a rezervy na kabelech a chráničkách označeny RFID markery.</w:t>
      </w:r>
    </w:p>
    <w:p w:rsidR="005C219C" w:rsidRPr="005C6BF6" w:rsidRDefault="005C219C" w:rsidP="005C219C">
      <w:pPr>
        <w:pStyle w:val="Text2-2"/>
        <w:numPr>
          <w:ilvl w:val="0"/>
          <w:numId w:val="0"/>
        </w:numPr>
        <w:ind w:left="1701"/>
      </w:pPr>
      <w:r w:rsidRPr="005C6BF6">
        <w:t>Způsob přechodů kabelové trasy přes mostní objekty (včetně propustků) je nutno projednat s odbornou správou SMT Brno a doložit v dokladové části PD.</w:t>
      </w:r>
    </w:p>
    <w:p w:rsidR="005C219C" w:rsidRPr="005C6BF6" w:rsidRDefault="005C219C" w:rsidP="005C219C">
      <w:pPr>
        <w:pStyle w:val="Text2-2"/>
        <w:numPr>
          <w:ilvl w:val="0"/>
          <w:numId w:val="0"/>
        </w:numPr>
        <w:ind w:left="1701"/>
      </w:pPr>
      <w:r w:rsidRPr="005C6BF6">
        <w:t>Ovládací a indikační prvky PZS budou umístěny ve stávajících místech, přičemž tyto musí odpovídat předpisu SŽDC (ČD) Z2. Prvky pro místní ovládání PZS (SMO) budou umístěny ve společné přístrojové skříni – kompaktní pilířová sestava.</w:t>
      </w:r>
    </w:p>
    <w:p w:rsidR="005C219C" w:rsidRPr="005C6BF6" w:rsidRDefault="005C219C" w:rsidP="005C219C">
      <w:pPr>
        <w:pStyle w:val="Text2-2"/>
        <w:numPr>
          <w:ilvl w:val="0"/>
          <w:numId w:val="0"/>
        </w:numPr>
        <w:ind w:left="1701"/>
      </w:pPr>
      <w:r w:rsidRPr="005C6BF6">
        <w:t xml:space="preserve">Pro nově doplněnou výstroj závor bude přednostně využit stávající technologický domek  ( OPD 2x2xm) situovaný u přejezdu . </w:t>
      </w:r>
    </w:p>
    <w:p w:rsidR="005C219C" w:rsidRPr="005C6BF6" w:rsidRDefault="005C219C" w:rsidP="005C219C">
      <w:pPr>
        <w:pStyle w:val="Text2-2"/>
        <w:numPr>
          <w:ilvl w:val="0"/>
          <w:numId w:val="0"/>
        </w:numPr>
        <w:ind w:left="1701"/>
      </w:pPr>
      <w:r w:rsidRPr="005C6BF6">
        <w:t>V případě nevyhovujícího prostorového uspořádání doplněné technologie stávajícího PZS, (nemožnost rozšíření stávajícího reléového stojanu) bude zřízen nový technologický domek. Tento objekt v blízkosti přejezdu bude umístěn tak, aby byly splněny předepsané rozhledové poměry. Umístění technologického objektu do terénu bude řešeno dle pokynů výrobce (např. na betonové patky).</w:t>
      </w:r>
    </w:p>
    <w:p w:rsidR="005C219C" w:rsidRPr="005C6BF6" w:rsidRDefault="005C219C" w:rsidP="005C219C">
      <w:pPr>
        <w:pStyle w:val="Text2-2"/>
        <w:numPr>
          <w:ilvl w:val="0"/>
          <w:numId w:val="0"/>
        </w:numPr>
        <w:ind w:left="1701"/>
      </w:pPr>
      <w:r w:rsidRPr="005C6BF6">
        <w:t>Stávající baterie v provedení PB typ  A706/140 (Sonnenschein) budou nahrazeny novými (dimenzovány dle odběru zvoleného typu PZZ) s technologie NiCd, bezúdržbového typu s garantovanou životností min. 15 let. Stávající dobíječ bude nahrazen novým dobíječem odpovídající parametrů nových baterií.</w:t>
      </w:r>
    </w:p>
    <w:p w:rsidR="005C219C" w:rsidRPr="005C6BF6" w:rsidRDefault="005C219C" w:rsidP="005C219C">
      <w:pPr>
        <w:pStyle w:val="Text2-2"/>
        <w:numPr>
          <w:ilvl w:val="0"/>
          <w:numId w:val="0"/>
        </w:numPr>
        <w:ind w:left="1701"/>
      </w:pPr>
      <w:r w:rsidRPr="005C6BF6">
        <w:t>Stávající diagnostika PZS typu AŽD bude doplněno a upravena, včetně potřebného vybavení pro udržující zaměstnance a pro pracoviště údržby</w:t>
      </w:r>
    </w:p>
    <w:p w:rsidR="005C219C" w:rsidRPr="005C6BF6" w:rsidRDefault="005C219C" w:rsidP="005C219C">
      <w:pPr>
        <w:pStyle w:val="Text2-2"/>
        <w:numPr>
          <w:ilvl w:val="0"/>
          <w:numId w:val="0"/>
        </w:numPr>
        <w:ind w:left="1701"/>
      </w:pPr>
      <w:r w:rsidRPr="005C6BF6">
        <w:t>Změny vyvolané na PZZ budou zahrnuty do opravy adresného SW (ZTP, TPC) na pracovišti výpravčího DOZ Moravské Bránice a indikačních a ovládacích prvků tohoto PZS.</w:t>
      </w:r>
    </w:p>
    <w:p w:rsidR="00F678E3" w:rsidRPr="005C6BF6" w:rsidRDefault="00F678E3" w:rsidP="005C219C">
      <w:pPr>
        <w:pStyle w:val="Text2-2"/>
        <w:numPr>
          <w:ilvl w:val="0"/>
          <w:numId w:val="0"/>
        </w:numPr>
        <w:ind w:left="1701"/>
      </w:pPr>
    </w:p>
    <w:p w:rsidR="00F678E3" w:rsidRPr="005C6BF6" w:rsidRDefault="00F678E3" w:rsidP="002F2288">
      <w:pPr>
        <w:pStyle w:val="Nadpis2-2"/>
        <w:numPr>
          <w:ilvl w:val="1"/>
          <w:numId w:val="6"/>
        </w:numPr>
      </w:pPr>
      <w:bookmarkStart w:id="19" w:name="_Toc15649876"/>
      <w:bookmarkStart w:id="20" w:name="_Toc53571441"/>
      <w:r w:rsidRPr="005C6BF6">
        <w:t>Sdělovací zařízení</w:t>
      </w:r>
      <w:bookmarkEnd w:id="19"/>
      <w:bookmarkEnd w:id="20"/>
    </w:p>
    <w:p w:rsidR="006729AE" w:rsidRPr="005C6BF6" w:rsidRDefault="006729AE" w:rsidP="002F2288">
      <w:pPr>
        <w:pStyle w:val="Text2-1"/>
        <w:numPr>
          <w:ilvl w:val="2"/>
          <w:numId w:val="6"/>
        </w:numPr>
        <w:rPr>
          <w:rStyle w:val="Tun"/>
        </w:rPr>
      </w:pPr>
      <w:bookmarkStart w:id="21" w:name="_Toc15649877"/>
      <w:r w:rsidRPr="005C6BF6">
        <w:rPr>
          <w:rStyle w:val="Tun"/>
        </w:rPr>
        <w:t xml:space="preserve">Popis stávajícího stavu </w:t>
      </w:r>
    </w:p>
    <w:p w:rsidR="005C219C" w:rsidRPr="005C6BF6" w:rsidRDefault="005C219C" w:rsidP="005C219C">
      <w:pPr>
        <w:pStyle w:val="Text2-2"/>
      </w:pPr>
      <w:r w:rsidRPr="005C6BF6">
        <w:lastRenderedPageBreak/>
        <w:t>U přejezdu se nachází venkovní telefonní objekt.</w:t>
      </w:r>
    </w:p>
    <w:p w:rsidR="006729AE" w:rsidRPr="005C6BF6" w:rsidRDefault="006729AE" w:rsidP="005C219C">
      <w:pPr>
        <w:pStyle w:val="Text2-2"/>
        <w:numPr>
          <w:ilvl w:val="0"/>
          <w:numId w:val="0"/>
        </w:numPr>
        <w:ind w:left="1701"/>
      </w:pPr>
    </w:p>
    <w:p w:rsidR="006729AE" w:rsidRPr="005C6BF6" w:rsidRDefault="006729AE" w:rsidP="002F2288">
      <w:pPr>
        <w:pStyle w:val="Text2-1"/>
        <w:numPr>
          <w:ilvl w:val="2"/>
          <w:numId w:val="6"/>
        </w:numPr>
        <w:rPr>
          <w:rStyle w:val="Tun"/>
        </w:rPr>
      </w:pPr>
      <w:r w:rsidRPr="005C6BF6">
        <w:rPr>
          <w:rStyle w:val="Tun"/>
        </w:rPr>
        <w:t xml:space="preserve">Požadavky na nový stav </w:t>
      </w:r>
    </w:p>
    <w:p w:rsidR="005C219C" w:rsidRDefault="005C219C" w:rsidP="005C219C">
      <w:pPr>
        <w:pStyle w:val="Text2-2"/>
      </w:pPr>
      <w:r w:rsidRPr="005C6BF6">
        <w:t>Venkovní telefonní objekt (VTO) bude zachován.</w:t>
      </w:r>
      <w:r w:rsidR="00EC4EAE">
        <w:t xml:space="preserve"> Jeho umístění a provedení bude upřesněno v rámci projednávání projektové dokumentace.</w:t>
      </w:r>
    </w:p>
    <w:p w:rsidR="00EC4EAE" w:rsidRDefault="00EC4EAE" w:rsidP="005C219C">
      <w:pPr>
        <w:pStyle w:val="Text2-2"/>
      </w:pPr>
      <w:r>
        <w:t>Přejezd musí být monitorován kamerovým systémem.</w:t>
      </w:r>
    </w:p>
    <w:p w:rsidR="00EC4EAE" w:rsidRPr="005C6BF6" w:rsidRDefault="00EC4EAE" w:rsidP="005C219C">
      <w:pPr>
        <w:pStyle w:val="Text2-2"/>
      </w:pPr>
      <w:r>
        <w:t>Kamerový systém musí umožňovat identifikaci vozidla při případném přestupku.</w:t>
      </w:r>
    </w:p>
    <w:p w:rsidR="006729AE" w:rsidRPr="005C6BF6" w:rsidRDefault="006729AE" w:rsidP="005C219C">
      <w:pPr>
        <w:pStyle w:val="Text2-2"/>
        <w:numPr>
          <w:ilvl w:val="0"/>
          <w:numId w:val="0"/>
        </w:numPr>
        <w:ind w:left="1701"/>
      </w:pPr>
    </w:p>
    <w:p w:rsidR="00F678E3" w:rsidRPr="005C6BF6" w:rsidRDefault="00F678E3" w:rsidP="002F2288">
      <w:pPr>
        <w:pStyle w:val="Nadpis2-2"/>
        <w:numPr>
          <w:ilvl w:val="1"/>
          <w:numId w:val="6"/>
        </w:numPr>
      </w:pPr>
      <w:bookmarkStart w:id="22" w:name="_Toc53571442"/>
      <w:r w:rsidRPr="005C6BF6">
        <w:t>Silnoproudá technologie včetně DŘT, trakční a energetická zařízení</w:t>
      </w:r>
      <w:bookmarkEnd w:id="21"/>
      <w:bookmarkEnd w:id="22"/>
    </w:p>
    <w:p w:rsidR="006729AE" w:rsidRPr="005C6BF6" w:rsidRDefault="006729AE" w:rsidP="002F2288">
      <w:pPr>
        <w:pStyle w:val="Text2-1"/>
        <w:numPr>
          <w:ilvl w:val="2"/>
          <w:numId w:val="6"/>
        </w:numPr>
        <w:rPr>
          <w:rStyle w:val="Tun"/>
        </w:rPr>
      </w:pPr>
      <w:r w:rsidRPr="005C6BF6">
        <w:rPr>
          <w:rStyle w:val="Tun"/>
        </w:rPr>
        <w:t xml:space="preserve">Popis stávajícího stavu </w:t>
      </w:r>
    </w:p>
    <w:p w:rsidR="005C219C" w:rsidRPr="005C6BF6" w:rsidRDefault="005C219C" w:rsidP="005C219C">
      <w:pPr>
        <w:pStyle w:val="Text2-2"/>
      </w:pPr>
      <w:r w:rsidRPr="005C6BF6">
        <w:t>Elektrické zařízení přejezdu P3950 je v současné době napájeno z jednofázové přípojky NN (E.ON).</w:t>
      </w:r>
    </w:p>
    <w:p w:rsidR="006729AE" w:rsidRPr="005C6BF6" w:rsidRDefault="006729AE" w:rsidP="005C219C">
      <w:pPr>
        <w:pStyle w:val="Text2-2"/>
        <w:numPr>
          <w:ilvl w:val="0"/>
          <w:numId w:val="0"/>
        </w:numPr>
        <w:ind w:left="1701"/>
      </w:pPr>
    </w:p>
    <w:p w:rsidR="006729AE" w:rsidRPr="005C6BF6" w:rsidRDefault="006729AE" w:rsidP="002F2288">
      <w:pPr>
        <w:pStyle w:val="Text2-1"/>
        <w:numPr>
          <w:ilvl w:val="2"/>
          <w:numId w:val="6"/>
        </w:numPr>
        <w:rPr>
          <w:rStyle w:val="Tun"/>
        </w:rPr>
      </w:pPr>
      <w:r w:rsidRPr="005C6BF6">
        <w:rPr>
          <w:rStyle w:val="Tun"/>
        </w:rPr>
        <w:t xml:space="preserve">Požadavky na nový stav </w:t>
      </w:r>
    </w:p>
    <w:p w:rsidR="005C219C" w:rsidRPr="005C6BF6" w:rsidRDefault="005C219C" w:rsidP="005C219C">
      <w:pPr>
        <w:pStyle w:val="Text2-2"/>
      </w:pPr>
      <w:r w:rsidRPr="005C6BF6">
        <w:t>Pro nové PZZ je nutno zažádat u distributora el. energie (E.ON) o změnu připojení, včetně úhrady této změny a vybudovat novou trojfázovou přípojku ukončenou v pilířovém rozváděči, s fakturačním měřením spotřeby el. energie (dle připojovacích podmínek distributora NN a ve standardu OŘ Brno-SEE).</w:t>
      </w:r>
    </w:p>
    <w:p w:rsidR="006729AE" w:rsidRPr="005C6BF6" w:rsidRDefault="006729AE" w:rsidP="005C219C">
      <w:pPr>
        <w:pStyle w:val="Text2-2"/>
        <w:numPr>
          <w:ilvl w:val="0"/>
          <w:numId w:val="0"/>
        </w:numPr>
      </w:pPr>
    </w:p>
    <w:p w:rsidR="00F678E3" w:rsidRPr="005C6BF6" w:rsidRDefault="00F678E3" w:rsidP="002F2288">
      <w:pPr>
        <w:pStyle w:val="Nadpis2-2"/>
        <w:numPr>
          <w:ilvl w:val="1"/>
          <w:numId w:val="6"/>
        </w:numPr>
      </w:pPr>
      <w:bookmarkStart w:id="23" w:name="_Toc15649878"/>
      <w:bookmarkStart w:id="24" w:name="_Toc53571443"/>
      <w:r w:rsidRPr="005C6BF6">
        <w:t>Ostatní technologická zařízení</w:t>
      </w:r>
      <w:bookmarkEnd w:id="23"/>
      <w:bookmarkEnd w:id="24"/>
    </w:p>
    <w:p w:rsidR="006729AE" w:rsidRPr="005C6BF6" w:rsidRDefault="005C219C" w:rsidP="005C219C">
      <w:pPr>
        <w:pStyle w:val="Text2-1"/>
        <w:numPr>
          <w:ilvl w:val="0"/>
          <w:numId w:val="0"/>
        </w:numPr>
        <w:ind w:left="737"/>
        <w:rPr>
          <w:b/>
        </w:rPr>
      </w:pPr>
      <w:bookmarkStart w:id="25" w:name="_Toc15649879"/>
      <w:r w:rsidRPr="005C6BF6">
        <w:rPr>
          <w:rStyle w:val="Tun"/>
          <w:b w:val="0"/>
        </w:rPr>
        <w:t>Neobsazeno</w:t>
      </w:r>
    </w:p>
    <w:p w:rsidR="00F678E3" w:rsidRPr="005C6BF6" w:rsidRDefault="00F678E3" w:rsidP="002F2288">
      <w:pPr>
        <w:pStyle w:val="Nadpis2-2"/>
        <w:numPr>
          <w:ilvl w:val="1"/>
          <w:numId w:val="6"/>
        </w:numPr>
      </w:pPr>
      <w:bookmarkStart w:id="26" w:name="_Toc53571444"/>
      <w:r w:rsidRPr="005C6BF6">
        <w:t>Železniční svršek a spodek</w:t>
      </w:r>
      <w:bookmarkEnd w:id="25"/>
      <w:bookmarkEnd w:id="26"/>
    </w:p>
    <w:p w:rsidR="006729AE" w:rsidRPr="005C6BF6" w:rsidRDefault="006729AE" w:rsidP="002F2288">
      <w:pPr>
        <w:pStyle w:val="Text2-1"/>
        <w:numPr>
          <w:ilvl w:val="2"/>
          <w:numId w:val="6"/>
        </w:numPr>
        <w:rPr>
          <w:rStyle w:val="Tun"/>
        </w:rPr>
      </w:pPr>
      <w:bookmarkStart w:id="27" w:name="_Toc15649880"/>
      <w:r w:rsidRPr="005C6BF6">
        <w:rPr>
          <w:rStyle w:val="Tun"/>
        </w:rPr>
        <w:t xml:space="preserve">Popis stávajícího stavu </w:t>
      </w:r>
    </w:p>
    <w:p w:rsidR="005C219C" w:rsidRPr="005C6BF6" w:rsidRDefault="005C219C" w:rsidP="005C219C">
      <w:pPr>
        <w:pStyle w:val="Text2-2"/>
      </w:pPr>
      <w:r w:rsidRPr="005C6BF6">
        <w:t>pražce dřevěné; (rozdělení „u“ v přejezdu; rozdělení „c“ mimo přejezd; od km 1,276 do km 4,00); svršek tvaru E49, upevnění žebrové tuhé, svěrky ŽS4; upevňovadla bez povrchové antikorozní úpravy. Zřízeno v listopadu r.2003, kdy byla provedena rekonstrukce přejezdu. PD rekonstrukce přejezdu je u ST Brno v tiskové formě k dispozici</w:t>
      </w:r>
    </w:p>
    <w:p w:rsidR="005C219C" w:rsidRPr="005C6BF6" w:rsidRDefault="005C219C" w:rsidP="005C219C">
      <w:pPr>
        <w:pStyle w:val="Text2-2"/>
      </w:pPr>
      <w:r w:rsidRPr="005C6BF6">
        <w:t>směrové poměry koleje jsou následující. Od km 3,537 je trať  v levostranném oblouku o R102 m do km 3,741; následuje přímá délky 19,4m; dále následuje pravostranný oblouk o R202m do km 4,018. Maximální převýšení koleje je 63 mm</w:t>
      </w:r>
    </w:p>
    <w:p w:rsidR="005C219C" w:rsidRPr="005C6BF6" w:rsidRDefault="005C219C" w:rsidP="005C219C">
      <w:pPr>
        <w:pStyle w:val="Text2-2"/>
      </w:pPr>
      <w:r w:rsidRPr="005C6BF6">
        <w:t>sklonové poměry jsou následující. Km 3,040-3,324 kolej klesá 8,04‰; km 3,324-3,608 klesá 12,04‰; km 3,608-3,742 klesá 3,93‰; km 3,742-3,963 klesá 2,37‰</w:t>
      </w:r>
    </w:p>
    <w:p w:rsidR="005C219C" w:rsidRPr="005C6BF6" w:rsidRDefault="005C219C" w:rsidP="005C219C">
      <w:pPr>
        <w:pStyle w:val="Text2-2"/>
      </w:pPr>
      <w:r w:rsidRPr="005C6BF6">
        <w:t xml:space="preserve">skladba tělesa žel.spodku včetně jeho odvodnění je uvedeno v DSP z r.2003 </w:t>
      </w:r>
    </w:p>
    <w:p w:rsidR="006729AE" w:rsidRPr="005C6BF6" w:rsidRDefault="006729AE" w:rsidP="005C219C">
      <w:pPr>
        <w:pStyle w:val="Text2-2"/>
        <w:numPr>
          <w:ilvl w:val="0"/>
          <w:numId w:val="0"/>
        </w:numPr>
        <w:ind w:left="1701"/>
      </w:pPr>
    </w:p>
    <w:p w:rsidR="006729AE" w:rsidRPr="005C6BF6" w:rsidRDefault="006729AE" w:rsidP="002F2288">
      <w:pPr>
        <w:pStyle w:val="Text2-1"/>
        <w:numPr>
          <w:ilvl w:val="2"/>
          <w:numId w:val="6"/>
        </w:numPr>
        <w:rPr>
          <w:rStyle w:val="Tun"/>
        </w:rPr>
      </w:pPr>
      <w:r w:rsidRPr="005C6BF6">
        <w:rPr>
          <w:rStyle w:val="Tun"/>
        </w:rPr>
        <w:t xml:space="preserve">Požadavky na nový stav </w:t>
      </w:r>
    </w:p>
    <w:p w:rsidR="005C219C" w:rsidRPr="005C6BF6" w:rsidRDefault="005C219C" w:rsidP="005C219C">
      <w:pPr>
        <w:pStyle w:val="Text2-2"/>
      </w:pPr>
      <w:r w:rsidRPr="005C6BF6">
        <w:t>pražce betonové SB 8 (rozdělení „u“ v přejezdu; rozdělení „c“ mimo přejezd) v min.délce 50m; svršek tvaru E49, upevnění žebrové tuhé, upevňovadla s povrchovou antikorozní úpravou (nejvhodnější pokovení Zn) – např.žebrová podkladnice + svěrky ŽS4</w:t>
      </w:r>
    </w:p>
    <w:p w:rsidR="005C219C" w:rsidRPr="005C6BF6" w:rsidRDefault="005C219C" w:rsidP="005C219C">
      <w:pPr>
        <w:pStyle w:val="Text2-2"/>
      </w:pPr>
      <w:r w:rsidRPr="005C6BF6">
        <w:t xml:space="preserve">potřebný rozsahu rekonstrukce pražcového podloží, tzn. zřízení konstrukčních vrstev tělesa žel.spodku odvodnění tělesa žel.spodku v délce min. 25m; </w:t>
      </w:r>
      <w:r w:rsidRPr="005C6BF6">
        <w:lastRenderedPageBreak/>
        <w:t>rekonstrukce navazujících povrchů komunikací v potřebném rozsahu tak, ať je zajištěna plynulá jízda silničních vozidel přes žel.přejezd. Typ pražcového podloží navrhnout dle výsledku geotechnického průzkumu (zatěžovací zkoušky).</w:t>
      </w:r>
    </w:p>
    <w:p w:rsidR="005C219C" w:rsidRPr="005C6BF6" w:rsidRDefault="005C219C" w:rsidP="005C219C">
      <w:pPr>
        <w:pStyle w:val="Text2-2"/>
      </w:pPr>
      <w:r w:rsidRPr="005C6BF6">
        <w:t>Povrch terénu kolem výstražníků PZZ a nepochozí plochy mezi konstrukcí vozovky a žel.přejezdu požadujeme neupravovat ohumusováním a zatravněním. Povrch terénu požadujeme překrýt geotextílií a provést zásyp např. drceným štěrkem (8-16mm) nebo oblázky („kačírek“; 16-22mm). Důvodem je zajištění následné údržby dle technologických a provozních možností a zajištění trvalého a optimálního vzhledu ploch</w:t>
      </w:r>
    </w:p>
    <w:p w:rsidR="005C219C" w:rsidRPr="005C6BF6" w:rsidRDefault="005C219C" w:rsidP="005C219C">
      <w:pPr>
        <w:pStyle w:val="Text2-2"/>
        <w:numPr>
          <w:ilvl w:val="0"/>
          <w:numId w:val="0"/>
        </w:numPr>
        <w:ind w:left="1701"/>
      </w:pPr>
    </w:p>
    <w:p w:rsidR="006729AE" w:rsidRPr="005C6BF6" w:rsidRDefault="006729AE" w:rsidP="005C219C">
      <w:pPr>
        <w:pStyle w:val="Text2-2"/>
        <w:numPr>
          <w:ilvl w:val="0"/>
          <w:numId w:val="0"/>
        </w:numPr>
        <w:ind w:left="1701"/>
      </w:pPr>
    </w:p>
    <w:p w:rsidR="00F678E3" w:rsidRPr="005C6BF6" w:rsidRDefault="00F678E3" w:rsidP="002F2288">
      <w:pPr>
        <w:pStyle w:val="Nadpis2-2"/>
        <w:numPr>
          <w:ilvl w:val="1"/>
          <w:numId w:val="6"/>
        </w:numPr>
      </w:pPr>
      <w:bookmarkStart w:id="28" w:name="_Toc53571445"/>
      <w:r w:rsidRPr="005C6BF6">
        <w:t>Nástupiště</w:t>
      </w:r>
      <w:bookmarkEnd w:id="27"/>
      <w:bookmarkEnd w:id="28"/>
    </w:p>
    <w:p w:rsidR="00F678E3" w:rsidRPr="005C6BF6" w:rsidRDefault="005C219C" w:rsidP="005C219C">
      <w:pPr>
        <w:pStyle w:val="Text2-2"/>
        <w:numPr>
          <w:ilvl w:val="0"/>
          <w:numId w:val="0"/>
        </w:numPr>
        <w:ind w:left="1701" w:hanging="964"/>
      </w:pPr>
      <w:r w:rsidRPr="005C6BF6">
        <w:t>Neobsazeno</w:t>
      </w:r>
    </w:p>
    <w:p w:rsidR="00F678E3" w:rsidRPr="005C6BF6" w:rsidRDefault="00F678E3" w:rsidP="002F2288">
      <w:pPr>
        <w:pStyle w:val="Nadpis2-2"/>
        <w:numPr>
          <w:ilvl w:val="1"/>
          <w:numId w:val="6"/>
        </w:numPr>
      </w:pPr>
      <w:bookmarkStart w:id="29" w:name="_Toc15649881"/>
      <w:bookmarkStart w:id="30" w:name="_Toc53571446"/>
      <w:r w:rsidRPr="005C6BF6">
        <w:t>Železniční přejezdy</w:t>
      </w:r>
      <w:bookmarkEnd w:id="29"/>
      <w:bookmarkEnd w:id="30"/>
    </w:p>
    <w:p w:rsidR="006729AE" w:rsidRPr="005C6BF6" w:rsidRDefault="006729AE" w:rsidP="002F2288">
      <w:pPr>
        <w:pStyle w:val="Text2-1"/>
        <w:numPr>
          <w:ilvl w:val="2"/>
          <w:numId w:val="6"/>
        </w:numPr>
        <w:rPr>
          <w:rStyle w:val="Tun"/>
        </w:rPr>
      </w:pPr>
      <w:r w:rsidRPr="005C6BF6">
        <w:rPr>
          <w:rStyle w:val="Tun"/>
        </w:rPr>
        <w:t xml:space="preserve">Popis stávajícího stavu </w:t>
      </w:r>
    </w:p>
    <w:p w:rsidR="005C219C" w:rsidRPr="005C6BF6" w:rsidRDefault="005C219C" w:rsidP="005C219C">
      <w:pPr>
        <w:pStyle w:val="Text2-2"/>
      </w:pPr>
      <w:r w:rsidRPr="005C6BF6">
        <w:t>přejezdová konstrukce celopryžová sepnutá ocelovými táhly se zádržným systémem proti putování přejezdových panelů. Stavební délka přejezdové konstrukce je 14,40m (12 x 12 m). Konstrukce byla vložena v listopadu r.2003, kdy byla provedena rekonstrukce přejezdu</w:t>
      </w:r>
    </w:p>
    <w:p w:rsidR="006729AE" w:rsidRPr="005C6BF6" w:rsidRDefault="006729AE" w:rsidP="005C219C">
      <w:pPr>
        <w:pStyle w:val="Text2-2"/>
        <w:numPr>
          <w:ilvl w:val="0"/>
          <w:numId w:val="0"/>
        </w:numPr>
        <w:ind w:left="1701"/>
      </w:pPr>
    </w:p>
    <w:p w:rsidR="00F678E3" w:rsidRPr="005C6BF6" w:rsidRDefault="00F678E3" w:rsidP="005C219C">
      <w:pPr>
        <w:pStyle w:val="ZTPinfo-text-odr"/>
        <w:numPr>
          <w:ilvl w:val="0"/>
          <w:numId w:val="0"/>
        </w:numPr>
        <w:ind w:left="720" w:hanging="360"/>
      </w:pPr>
      <w:r w:rsidRPr="005C6BF6">
        <w:t>.</w:t>
      </w:r>
    </w:p>
    <w:p w:rsidR="006729AE" w:rsidRPr="005C6BF6" w:rsidRDefault="006729AE" w:rsidP="002F2288">
      <w:pPr>
        <w:pStyle w:val="Text2-1"/>
        <w:numPr>
          <w:ilvl w:val="2"/>
          <w:numId w:val="6"/>
        </w:numPr>
        <w:rPr>
          <w:rStyle w:val="Tun"/>
        </w:rPr>
      </w:pPr>
      <w:bookmarkStart w:id="31" w:name="_Toc15649882"/>
      <w:r w:rsidRPr="005C6BF6">
        <w:rPr>
          <w:rStyle w:val="Tun"/>
        </w:rPr>
        <w:t xml:space="preserve">Požadavky na nový stav </w:t>
      </w:r>
    </w:p>
    <w:p w:rsidR="005C219C" w:rsidRPr="005C6BF6" w:rsidRDefault="005C219C" w:rsidP="005C219C">
      <w:pPr>
        <w:pStyle w:val="Text2-2"/>
      </w:pPr>
      <w:r w:rsidRPr="005C6BF6">
        <w:t>přejezdová konstrukce celopryžová se zádržným systémem proti putování přejezdových panelů v ose (min. stavební délka konstrukce 15,60 m). Požadujeme dle předpisu SŽDC S3, díl VIII (čl.18) zachování volného prostoru kolejového lože do vzdálenosti minimálně 2200 mm od osy koleje do hloubky 550 mm pod horní plochou pražce. Vzhledem ke spádům komunikace požadujeme zřídit odvodňovací prvky (odvodňovací žlaby apod.) povrchu komunikace ve směru od Ivančic. PD rekonstrukce přejezdu je nutné koordinovat s připravovanou akcí Správy a údržba silnic Jihomoravského Kraje, p. o. k. „II/152 Ivančice – Moravské Bránice“. PD připravuje firma PIS PECHAL, s .r.o.; Projektové a inženýrské služby, Lidická 42; 602 00 Brno.</w:t>
      </w:r>
    </w:p>
    <w:p w:rsidR="005C219C" w:rsidRPr="005C6BF6" w:rsidRDefault="005C219C" w:rsidP="005C219C">
      <w:pPr>
        <w:pStyle w:val="Text2-2"/>
        <w:numPr>
          <w:ilvl w:val="0"/>
          <w:numId w:val="0"/>
        </w:numPr>
        <w:ind w:left="1701"/>
      </w:pPr>
    </w:p>
    <w:p w:rsidR="006729AE" w:rsidRPr="005C6BF6" w:rsidRDefault="006729AE" w:rsidP="005C219C">
      <w:pPr>
        <w:pStyle w:val="Text2-2"/>
        <w:numPr>
          <w:ilvl w:val="0"/>
          <w:numId w:val="0"/>
        </w:numPr>
        <w:ind w:left="1701"/>
      </w:pPr>
    </w:p>
    <w:p w:rsidR="00F678E3" w:rsidRPr="005C6BF6" w:rsidRDefault="00F678E3" w:rsidP="002F2288">
      <w:pPr>
        <w:pStyle w:val="Nadpis2-2"/>
        <w:numPr>
          <w:ilvl w:val="1"/>
          <w:numId w:val="6"/>
        </w:numPr>
      </w:pPr>
      <w:bookmarkStart w:id="32" w:name="_Toc53571447"/>
      <w:r w:rsidRPr="005C6BF6">
        <w:t>Mosty, propustky, zdi</w:t>
      </w:r>
      <w:bookmarkEnd w:id="31"/>
      <w:bookmarkEnd w:id="32"/>
    </w:p>
    <w:p w:rsidR="006729AE" w:rsidRPr="005C6BF6" w:rsidRDefault="006729AE" w:rsidP="002F2288">
      <w:pPr>
        <w:pStyle w:val="Text2-1"/>
        <w:numPr>
          <w:ilvl w:val="2"/>
          <w:numId w:val="6"/>
        </w:numPr>
        <w:rPr>
          <w:rStyle w:val="Tun"/>
        </w:rPr>
      </w:pPr>
      <w:r w:rsidRPr="005C6BF6">
        <w:rPr>
          <w:rStyle w:val="Tun"/>
        </w:rPr>
        <w:t xml:space="preserve">Popis stávajícího stavu </w:t>
      </w:r>
    </w:p>
    <w:p w:rsidR="006729AE" w:rsidRPr="005C6BF6" w:rsidRDefault="005C219C" w:rsidP="00D75C5A">
      <w:pPr>
        <w:pStyle w:val="Text2-2"/>
        <w:numPr>
          <w:ilvl w:val="0"/>
          <w:numId w:val="0"/>
        </w:numPr>
        <w:ind w:left="1701"/>
      </w:pPr>
      <w:r w:rsidRPr="005C6BF6">
        <w:t>Bezprostředně u přejezdu se nachází trubní žel. propustek evidovaný v km 3,791. Na propustku je nedostatečná výška kolejového lože, trouby jsou z hlediska zatížitelnosti nevyhovující. Propustek slouží především pro převádění vody ze silniční komunikace.</w:t>
      </w:r>
    </w:p>
    <w:p w:rsidR="00F678E3" w:rsidRPr="005C6BF6" w:rsidRDefault="00F678E3" w:rsidP="005C219C">
      <w:pPr>
        <w:pStyle w:val="ZTPinfo-text-odr"/>
        <w:numPr>
          <w:ilvl w:val="0"/>
          <w:numId w:val="0"/>
        </w:numPr>
        <w:ind w:left="720" w:hanging="360"/>
      </w:pPr>
    </w:p>
    <w:p w:rsidR="006729AE" w:rsidRPr="005C6BF6" w:rsidRDefault="006729AE" w:rsidP="002F2288">
      <w:pPr>
        <w:pStyle w:val="Text2-1"/>
        <w:numPr>
          <w:ilvl w:val="2"/>
          <w:numId w:val="6"/>
        </w:numPr>
        <w:rPr>
          <w:rStyle w:val="Tun"/>
        </w:rPr>
      </w:pPr>
      <w:r w:rsidRPr="005C6BF6">
        <w:rPr>
          <w:rStyle w:val="Tun"/>
        </w:rPr>
        <w:t xml:space="preserve">Požadavky na nový stav </w:t>
      </w:r>
    </w:p>
    <w:p w:rsidR="005C219C" w:rsidRPr="005C6BF6" w:rsidRDefault="005C219C" w:rsidP="005C219C">
      <w:pPr>
        <w:pStyle w:val="Text2-2"/>
        <w:numPr>
          <w:ilvl w:val="0"/>
          <w:numId w:val="0"/>
        </w:numPr>
        <w:ind w:left="1418"/>
      </w:pPr>
      <w:r w:rsidRPr="005C6BF6">
        <w:t>Vzhledem k nevyhovujícímu stavu (viz bod výše) požadujeme přestavbu propustku na nový trubní propustek o minimálním vnitřním průměru 60 cm s novou vtokovou jímkou. Pokud to bude možné, je možná náhrada propustku pouze za odvodňovací zařízení.</w:t>
      </w:r>
    </w:p>
    <w:p w:rsidR="005C219C" w:rsidRPr="005C6BF6" w:rsidRDefault="005C219C" w:rsidP="005C219C">
      <w:pPr>
        <w:pStyle w:val="Text2-2"/>
        <w:numPr>
          <w:ilvl w:val="0"/>
          <w:numId w:val="0"/>
        </w:numPr>
        <w:ind w:left="1418"/>
      </w:pPr>
      <w:r w:rsidRPr="005C6BF6">
        <w:lastRenderedPageBreak/>
        <w:t>Z hlediska mostů je trať zařazena dle změny ČSN EN 1991-2/Z4 do 3. třídy tratí, klasifikační součinitel dle ČSN EN 1991-2/Z4 je α=1,10 (požadovaná zatížitelnost 1,10 vlaku LM71; tímto je splněn požadavek na přechodnost minim. traťové třídy zatížení D4).</w:t>
      </w:r>
    </w:p>
    <w:p w:rsidR="00F678E3" w:rsidRPr="005C6BF6" w:rsidRDefault="00F678E3" w:rsidP="00592589">
      <w:pPr>
        <w:pStyle w:val="Text2-2"/>
        <w:numPr>
          <w:ilvl w:val="0"/>
          <w:numId w:val="0"/>
        </w:numPr>
      </w:pPr>
    </w:p>
    <w:p w:rsidR="00F678E3" w:rsidRPr="005C6BF6" w:rsidRDefault="00F678E3" w:rsidP="002F2288">
      <w:pPr>
        <w:pStyle w:val="Nadpis2-2"/>
        <w:numPr>
          <w:ilvl w:val="1"/>
          <w:numId w:val="6"/>
        </w:numPr>
      </w:pPr>
      <w:bookmarkStart w:id="33" w:name="_Toc15649883"/>
      <w:bookmarkStart w:id="34" w:name="_Toc53571448"/>
      <w:r w:rsidRPr="005C6BF6">
        <w:t>Železniční tunely</w:t>
      </w:r>
      <w:bookmarkEnd w:id="33"/>
      <w:bookmarkEnd w:id="34"/>
    </w:p>
    <w:p w:rsidR="006729AE" w:rsidRPr="005C6BF6" w:rsidRDefault="00592589" w:rsidP="00592589">
      <w:pPr>
        <w:pStyle w:val="Text2-2"/>
        <w:numPr>
          <w:ilvl w:val="0"/>
          <w:numId w:val="0"/>
        </w:numPr>
        <w:ind w:left="1701" w:hanging="964"/>
      </w:pPr>
      <w:bookmarkStart w:id="35" w:name="_Toc15649884"/>
      <w:r w:rsidRPr="005C6BF6">
        <w:t>Neobsazeno</w:t>
      </w:r>
    </w:p>
    <w:p w:rsidR="00F678E3" w:rsidRPr="005C6BF6" w:rsidRDefault="00F678E3" w:rsidP="002F2288">
      <w:pPr>
        <w:pStyle w:val="Nadpis2-2"/>
        <w:numPr>
          <w:ilvl w:val="1"/>
          <w:numId w:val="6"/>
        </w:numPr>
      </w:pPr>
      <w:bookmarkStart w:id="36" w:name="_Toc53571449"/>
      <w:r w:rsidRPr="005C6BF6">
        <w:t>Ostatní objekty</w:t>
      </w:r>
      <w:bookmarkEnd w:id="35"/>
      <w:bookmarkEnd w:id="36"/>
    </w:p>
    <w:p w:rsidR="00F678E3" w:rsidRPr="005C6BF6" w:rsidRDefault="00F678E3" w:rsidP="002F2288">
      <w:pPr>
        <w:pStyle w:val="Text2-1"/>
        <w:numPr>
          <w:ilvl w:val="2"/>
          <w:numId w:val="6"/>
        </w:numPr>
      </w:pPr>
      <w:r w:rsidRPr="005C6BF6">
        <w:t>Součástí stavby budou rovněž nezbytné další objekty nutné pro realizaci díla, zejména přeložky a ochrana inženýrských sítí, úpravy pozemních komunikací nebo nové komunikace (k technologickým objektům nebo jako náhrada za rušené přejezdy), kabelovody, protihluková opatření podle závěrů hlukové studie a podobně.</w:t>
      </w:r>
    </w:p>
    <w:p w:rsidR="00F678E3" w:rsidRPr="005C6BF6" w:rsidRDefault="00F678E3" w:rsidP="002F2288">
      <w:pPr>
        <w:pStyle w:val="Nadpis2-2"/>
        <w:numPr>
          <w:ilvl w:val="1"/>
          <w:numId w:val="6"/>
        </w:numPr>
      </w:pPr>
      <w:bookmarkStart w:id="37" w:name="_Toc15649885"/>
      <w:bookmarkStart w:id="38" w:name="_Toc53571450"/>
      <w:r w:rsidRPr="005C6BF6">
        <w:t>Pozemní stavební objekty</w:t>
      </w:r>
      <w:bookmarkEnd w:id="37"/>
      <w:bookmarkEnd w:id="38"/>
    </w:p>
    <w:p w:rsidR="006729AE" w:rsidRPr="005C6BF6" w:rsidRDefault="00592589" w:rsidP="00592589">
      <w:pPr>
        <w:pStyle w:val="Text2-1"/>
        <w:numPr>
          <w:ilvl w:val="2"/>
          <w:numId w:val="6"/>
        </w:numPr>
        <w:rPr>
          <w:b/>
        </w:rPr>
      </w:pPr>
      <w:bookmarkStart w:id="39" w:name="_Toc15649886"/>
      <w:r w:rsidRPr="005C6BF6">
        <w:rPr>
          <w:rStyle w:val="Tun"/>
        </w:rPr>
        <w:t>Popis stávajícího stavu</w:t>
      </w:r>
    </w:p>
    <w:p w:rsidR="006729AE" w:rsidRPr="005C6BF6" w:rsidRDefault="006729AE" w:rsidP="002F2288">
      <w:pPr>
        <w:pStyle w:val="Text2-1"/>
        <w:numPr>
          <w:ilvl w:val="2"/>
          <w:numId w:val="6"/>
        </w:numPr>
        <w:rPr>
          <w:rStyle w:val="Tun"/>
        </w:rPr>
      </w:pPr>
      <w:r w:rsidRPr="005C6BF6">
        <w:rPr>
          <w:rStyle w:val="Tun"/>
        </w:rPr>
        <w:t xml:space="preserve">Požadavky na nový stav </w:t>
      </w:r>
    </w:p>
    <w:p w:rsidR="00592589" w:rsidRPr="005C6BF6" w:rsidRDefault="00592589" w:rsidP="00592589">
      <w:pPr>
        <w:pStyle w:val="Text2-2"/>
      </w:pPr>
      <w:r w:rsidRPr="005C6BF6">
        <w:t>Objekty pro umístění technologie</w:t>
      </w:r>
    </w:p>
    <w:p w:rsidR="00592589" w:rsidRPr="005C6BF6" w:rsidRDefault="00592589" w:rsidP="00592589">
      <w:pPr>
        <w:pStyle w:val="Text2-2"/>
        <w:numPr>
          <w:ilvl w:val="0"/>
          <w:numId w:val="0"/>
        </w:numPr>
        <w:ind w:left="1701"/>
      </w:pPr>
      <w:r w:rsidRPr="005C6BF6">
        <w:t xml:space="preserve">Vnitřní technologie PZZ bude umístěna do nového technologického objektu (domku). Prostory budou navrženy s rezervou dle bodu 4.4.1 (doplnění přenosových zařízení PZS). </w:t>
      </w:r>
    </w:p>
    <w:p w:rsidR="00592589" w:rsidRPr="005C6BF6" w:rsidRDefault="00592589" w:rsidP="00592589">
      <w:pPr>
        <w:pStyle w:val="Text2-2"/>
        <w:numPr>
          <w:ilvl w:val="0"/>
          <w:numId w:val="0"/>
        </w:numPr>
        <w:ind w:left="1701"/>
      </w:pPr>
      <w:r w:rsidRPr="005C6BF6">
        <w:t>Řešení ochrany technologického objektu před bleskem bude řešeno dle souboru ČSN EN 602305 1-4.</w:t>
      </w:r>
    </w:p>
    <w:p w:rsidR="006729AE" w:rsidRPr="005C6BF6" w:rsidRDefault="006729AE" w:rsidP="00592589">
      <w:pPr>
        <w:pStyle w:val="Text2-2"/>
        <w:numPr>
          <w:ilvl w:val="0"/>
          <w:numId w:val="0"/>
        </w:numPr>
        <w:ind w:left="1701"/>
      </w:pPr>
    </w:p>
    <w:p w:rsidR="00002C2C" w:rsidRPr="005C6BF6" w:rsidRDefault="00002C2C" w:rsidP="00002C2C">
      <w:pPr>
        <w:pStyle w:val="Nadpis2-2"/>
      </w:pPr>
      <w:bookmarkStart w:id="40" w:name="_Toc53571451"/>
      <w:r w:rsidRPr="005C6BF6">
        <w:t>Zásady organizace výstavby</w:t>
      </w:r>
      <w:bookmarkEnd w:id="40"/>
    </w:p>
    <w:p w:rsidR="00002C2C" w:rsidRPr="005C6BF6" w:rsidRDefault="00002C2C" w:rsidP="00002C2C">
      <w:pPr>
        <w:pStyle w:val="Text2-1"/>
      </w:pPr>
      <w:r w:rsidRPr="005C6BF6">
        <w:t>V rámci zpracování DUSP a PDPS bude vypracován návrh postupu výstavby (stavební postupy a jejich harmonogram, vč. vyznačení doby trvání rozhodujících SO a PS).</w:t>
      </w:r>
    </w:p>
    <w:p w:rsidR="00002C2C" w:rsidRPr="005C6BF6" w:rsidRDefault="00592589" w:rsidP="00592589">
      <w:pPr>
        <w:pStyle w:val="Text2-1"/>
      </w:pPr>
      <w:r w:rsidRPr="005C6BF6">
        <w:t>Práce budou prováděny v prostorech přístupných veřejnosti. Bude určeno místo pro deponaci demontovaného zařízení. Počet výluk a vlivu na dopravu musí být vhodným řešením organizace výstavby omezen na minimum</w:t>
      </w:r>
    </w:p>
    <w:p w:rsidR="00F678E3" w:rsidRPr="005C6BF6" w:rsidRDefault="00F678E3" w:rsidP="002F2288">
      <w:pPr>
        <w:pStyle w:val="Nadpis2-2"/>
        <w:numPr>
          <w:ilvl w:val="1"/>
          <w:numId w:val="6"/>
        </w:numPr>
      </w:pPr>
      <w:bookmarkStart w:id="41" w:name="_Toc53571452"/>
      <w:r w:rsidRPr="005C6BF6">
        <w:t>Geodetická dokumentace</w:t>
      </w:r>
      <w:bookmarkEnd w:id="39"/>
      <w:bookmarkEnd w:id="41"/>
    </w:p>
    <w:p w:rsidR="00F678E3" w:rsidRPr="005C6BF6" w:rsidRDefault="00592589" w:rsidP="002F2288">
      <w:pPr>
        <w:pStyle w:val="Text2-1"/>
        <w:numPr>
          <w:ilvl w:val="2"/>
          <w:numId w:val="6"/>
        </w:numPr>
      </w:pPr>
      <w:r w:rsidRPr="005C6BF6">
        <w:t>Bude součástí dokumentace</w:t>
      </w:r>
    </w:p>
    <w:p w:rsidR="00F678E3" w:rsidRPr="005C6BF6" w:rsidRDefault="00F678E3" w:rsidP="002F2288">
      <w:pPr>
        <w:pStyle w:val="Nadpis2-2"/>
        <w:numPr>
          <w:ilvl w:val="1"/>
          <w:numId w:val="6"/>
        </w:numPr>
      </w:pPr>
      <w:bookmarkStart w:id="42" w:name="_Toc15649887"/>
      <w:bookmarkStart w:id="43" w:name="_Toc53571453"/>
      <w:r w:rsidRPr="005C6BF6">
        <w:t>Životní prostředí</w:t>
      </w:r>
      <w:bookmarkEnd w:id="42"/>
      <w:bookmarkEnd w:id="43"/>
    </w:p>
    <w:p w:rsidR="00F678E3" w:rsidRPr="005C6BF6" w:rsidRDefault="00F678E3" w:rsidP="00592589">
      <w:pPr>
        <w:pStyle w:val="ZTPinfo-text-odr"/>
        <w:numPr>
          <w:ilvl w:val="0"/>
          <w:numId w:val="0"/>
        </w:numPr>
        <w:ind w:left="720"/>
        <w:rPr>
          <w:i w:val="0"/>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C6BF6">
        <w:rPr>
          <w:i w:val="0"/>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Popis požadavků nad rámec všeobecných technických podmínek</w:t>
      </w:r>
      <w:r w:rsidR="009933E4" w:rsidRPr="005C6BF6">
        <w:rPr>
          <w:i w:val="0"/>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vykazování odpadů je v kapitole 5</w:t>
      </w:r>
      <w:r w:rsidRPr="005C6BF6">
        <w:rPr>
          <w:i w:val="0"/>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6729AE" w:rsidRPr="005C6BF6" w:rsidRDefault="006729AE" w:rsidP="00592589">
      <w:pPr>
        <w:pStyle w:val="Text2-1"/>
        <w:numPr>
          <w:ilvl w:val="0"/>
          <w:numId w:val="0"/>
        </w:numPr>
        <w:ind w:left="737" w:hanging="737"/>
      </w:pPr>
    </w:p>
    <w:p w:rsidR="009933E4" w:rsidRPr="005C6BF6" w:rsidRDefault="009933E4" w:rsidP="002F2288">
      <w:pPr>
        <w:pStyle w:val="Nadpis2-1"/>
        <w:numPr>
          <w:ilvl w:val="0"/>
          <w:numId w:val="6"/>
        </w:numPr>
      </w:pPr>
      <w:bookmarkStart w:id="44" w:name="_Toc29554212"/>
      <w:bookmarkStart w:id="45" w:name="_Toc29554213"/>
      <w:bookmarkStart w:id="46" w:name="_Toc29393944"/>
      <w:bookmarkStart w:id="47" w:name="_Toc53571454"/>
      <w:bookmarkEnd w:id="44"/>
      <w:bookmarkEnd w:id="45"/>
      <w:r w:rsidRPr="005C6BF6">
        <w:t>Vykazování odpadů</w:t>
      </w:r>
      <w:bookmarkEnd w:id="46"/>
      <w:bookmarkEnd w:id="47"/>
    </w:p>
    <w:p w:rsidR="009933E4" w:rsidRPr="005C6BF6" w:rsidRDefault="009933E4" w:rsidP="002F2288">
      <w:pPr>
        <w:pStyle w:val="Nadpis2-2"/>
        <w:numPr>
          <w:ilvl w:val="1"/>
          <w:numId w:val="6"/>
        </w:numPr>
      </w:pPr>
      <w:bookmarkStart w:id="48" w:name="_Toc27040311"/>
      <w:bookmarkStart w:id="49" w:name="_Toc29393945"/>
      <w:bookmarkStart w:id="50" w:name="_Toc53571455"/>
      <w:r w:rsidRPr="005C6BF6">
        <w:t>Vykazování odpadů ve vztahu ke stanovení nákladů stavby</w:t>
      </w:r>
      <w:bookmarkEnd w:id="48"/>
      <w:bookmarkEnd w:id="49"/>
      <w:bookmarkEnd w:id="50"/>
    </w:p>
    <w:p w:rsidR="009933E4" w:rsidRPr="005C6BF6" w:rsidRDefault="009933E4" w:rsidP="002F2288">
      <w:pPr>
        <w:pStyle w:val="Text2-1"/>
        <w:numPr>
          <w:ilvl w:val="2"/>
          <w:numId w:val="6"/>
        </w:numPr>
      </w:pPr>
      <w:r w:rsidRPr="005C6BF6">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rsidRPr="005C6BF6">
        <w:t xml:space="preserve"> </w:t>
      </w:r>
    </w:p>
    <w:p w:rsidR="009933E4" w:rsidRPr="005C6BF6" w:rsidRDefault="009933E4" w:rsidP="002F2288">
      <w:pPr>
        <w:pStyle w:val="Text2-1"/>
        <w:numPr>
          <w:ilvl w:val="2"/>
          <w:numId w:val="6"/>
        </w:numPr>
      </w:pPr>
      <w:r w:rsidRPr="005C6BF6">
        <w:rPr>
          <w:rStyle w:val="Tun"/>
        </w:rPr>
        <w:lastRenderedPageBreak/>
        <w:t>Ustanovení Směrnice SŽDC č. 20 pro stanovení a členění investičních nákladů staveb státní organizace Správa železniční dopravní cesty, Článek 3.9 ruší a nahrazuje následujícím zněním uvedeným v </w:t>
      </w:r>
      <w:proofErr w:type="gramStart"/>
      <w:r w:rsidRPr="005C6BF6">
        <w:rPr>
          <w:rStyle w:val="Tun"/>
        </w:rPr>
        <w:t xml:space="preserve">kapitole </w:t>
      </w:r>
      <w:r w:rsidRPr="005C6BF6">
        <w:rPr>
          <w:rStyle w:val="Tun"/>
        </w:rPr>
        <w:fldChar w:fldCharType="begin"/>
      </w:r>
      <w:r w:rsidRPr="005C6BF6">
        <w:rPr>
          <w:rStyle w:val="Tun"/>
        </w:rPr>
        <w:instrText xml:space="preserve"> REF _Ref27037418 \r \h  \* MERGEFORMAT </w:instrText>
      </w:r>
      <w:r w:rsidRPr="005C6BF6">
        <w:rPr>
          <w:rStyle w:val="Tun"/>
        </w:rPr>
      </w:r>
      <w:r w:rsidRPr="005C6BF6">
        <w:rPr>
          <w:rStyle w:val="Tun"/>
        </w:rPr>
        <w:fldChar w:fldCharType="separate"/>
      </w:r>
      <w:r w:rsidR="00FF0445">
        <w:rPr>
          <w:rStyle w:val="Tun"/>
        </w:rPr>
        <w:t>5.1.3</w:t>
      </w:r>
      <w:proofErr w:type="gramEnd"/>
      <w:r w:rsidRPr="005C6BF6">
        <w:rPr>
          <w:rStyle w:val="Tun"/>
        </w:rPr>
        <w:fldChar w:fldCharType="end"/>
      </w:r>
      <w:r w:rsidRPr="005C6BF6">
        <w:rPr>
          <w:rStyle w:val="Tun"/>
        </w:rPr>
        <w:t>.</w:t>
      </w:r>
      <w:r w:rsidRPr="005C6BF6">
        <w:t xml:space="preserve"> </w:t>
      </w:r>
    </w:p>
    <w:p w:rsidR="009933E4" w:rsidRPr="005C6BF6" w:rsidRDefault="009933E4" w:rsidP="002F2288">
      <w:pPr>
        <w:pStyle w:val="Text2-1"/>
        <w:keepNext/>
        <w:numPr>
          <w:ilvl w:val="2"/>
          <w:numId w:val="6"/>
        </w:numPr>
        <w:rPr>
          <w:rStyle w:val="Tun"/>
        </w:rPr>
      </w:pPr>
      <w:bookmarkStart w:id="51" w:name="_Ref27037418"/>
      <w:r w:rsidRPr="005C6BF6">
        <w:rPr>
          <w:rStyle w:val="Tun"/>
        </w:rPr>
        <w:t>Úpravy položkových rozpočtů</w:t>
      </w:r>
      <w:bookmarkEnd w:id="51"/>
      <w:r w:rsidRPr="005C6BF6">
        <w:rPr>
          <w:rStyle w:val="Tun"/>
        </w:rPr>
        <w:t xml:space="preserve"> </w:t>
      </w:r>
    </w:p>
    <w:p w:rsidR="009933E4" w:rsidRPr="005C6BF6" w:rsidRDefault="009933E4" w:rsidP="001741CB">
      <w:pPr>
        <w:pStyle w:val="Odstavec1-1a"/>
        <w:numPr>
          <w:ilvl w:val="0"/>
          <w:numId w:val="34"/>
        </w:numPr>
      </w:pPr>
      <w:r w:rsidRPr="005C6BF6">
        <w:t xml:space="preserve">v soupisech prací jednotlivých SO/PS bude pro účely evidence vždy uvedena </w:t>
      </w:r>
      <w:r w:rsidRPr="005C6BF6">
        <w:rPr>
          <w:rStyle w:val="Tun"/>
        </w:rPr>
        <w:t>R</w:t>
      </w:r>
      <w:r w:rsidR="001741CB" w:rsidRPr="005C6BF6">
        <w:rPr>
          <w:rStyle w:val="Tun"/>
        </w:rPr>
        <w:noBreakHyphen/>
      </w:r>
      <w:r w:rsidRPr="005C6BF6">
        <w:rPr>
          <w:rStyle w:val="Tun"/>
        </w:rPr>
        <w:t>položka „Likvidace odpadů […] včetně dopravy“</w:t>
      </w:r>
      <w:r w:rsidRPr="005C6BF6">
        <w:t>. Položka bude zahrnovat veškeré poplatky provozovateli skládky dle typu a kategorie odpadů a dopravu z místa stavby na skládku,</w:t>
      </w:r>
    </w:p>
    <w:p w:rsidR="009933E4" w:rsidRPr="005C6BF6" w:rsidRDefault="009933E4" w:rsidP="002F2288">
      <w:pPr>
        <w:pStyle w:val="Odstavec1-1a"/>
        <w:numPr>
          <w:ilvl w:val="0"/>
          <w:numId w:val="5"/>
        </w:numPr>
      </w:pPr>
      <w:r w:rsidRPr="005C6BF6">
        <w:t>pro činnosti, které by mohly být původci odpadů (např. výkopové práce) budou volené položky, jejíž součástí není uvedená doprava. V technické specifikaci položky bude uvedeno, že se jedná o položku bez dopravy,</w:t>
      </w:r>
    </w:p>
    <w:p w:rsidR="009933E4" w:rsidRPr="005C6BF6" w:rsidRDefault="009933E4" w:rsidP="002F2288">
      <w:pPr>
        <w:pStyle w:val="Odstavec1-1a"/>
        <w:numPr>
          <w:ilvl w:val="0"/>
          <w:numId w:val="5"/>
        </w:numPr>
      </w:pPr>
      <w:r w:rsidRPr="005C6BF6">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rsidR="009933E4" w:rsidRPr="005C6BF6" w:rsidRDefault="009933E4" w:rsidP="002F2288">
      <w:pPr>
        <w:pStyle w:val="Odstavec1-1a"/>
        <w:numPr>
          <w:ilvl w:val="0"/>
          <w:numId w:val="5"/>
        </w:numPr>
      </w:pPr>
      <w:r w:rsidRPr="005C6BF6">
        <w:t xml:space="preserve">u položek soupisu prací jednotlivých SO/PS </w:t>
      </w:r>
      <w:r w:rsidRPr="005C6BF6">
        <w:rPr>
          <w:rStyle w:val="Tun"/>
        </w:rPr>
        <w:t>„Likvidace odpadů […] včetně dopravy“</w:t>
      </w:r>
      <w:r w:rsidRPr="005C6BF6">
        <w:t xml:space="preserve"> bude v popisu položky jako doplňující název uvedeno „Evidenční položka“ a v označení „Varianta“ bude nastavena hodnota 90</w:t>
      </w:r>
      <w:r w:rsidR="007F26AC" w:rsidRPr="005C6BF6">
        <w:t>1</w:t>
      </w:r>
      <w:r w:rsidRPr="005C6BF6">
        <w:t>, v případě duplicitní položky v jednom dílu bud označení varianty provedeno vzestupnou řadou celých čísel od hodnoty 90</w:t>
      </w:r>
      <w:r w:rsidR="001741CB" w:rsidRPr="005C6BF6">
        <w:t>1</w:t>
      </w:r>
      <w:r w:rsidRPr="005C6BF6">
        <w:t xml:space="preserve"> (tzn. 90</w:t>
      </w:r>
      <w:r w:rsidR="001741CB" w:rsidRPr="005C6BF6">
        <w:t>1</w:t>
      </w:r>
      <w:r w:rsidRPr="005C6BF6">
        <w:t xml:space="preserve"> až 99</w:t>
      </w:r>
      <w:r w:rsidR="001741CB" w:rsidRPr="005C6BF6">
        <w:t>9</w:t>
      </w:r>
      <w:r w:rsidRPr="005C6BF6">
        <w:t xml:space="preserve">), </w:t>
      </w:r>
    </w:p>
    <w:p w:rsidR="009933E4" w:rsidRPr="005C6BF6" w:rsidRDefault="009933E4" w:rsidP="002F2288">
      <w:pPr>
        <w:pStyle w:val="Odstavec1-1a"/>
        <w:numPr>
          <w:ilvl w:val="0"/>
          <w:numId w:val="5"/>
        </w:numPr>
      </w:pPr>
      <w:r w:rsidRPr="005C6BF6">
        <w:t>měrné jednotky uvedené v jednotlivých soupisech prací musí být vždy shodné s měrnými jednotkami uvedenými v přehledu odpadů a v objektu Likvidace odpadů. V případě nesouladu je toto pokládáno a vadu díla.</w:t>
      </w:r>
    </w:p>
    <w:p w:rsidR="009933E4" w:rsidRPr="005C6BF6" w:rsidRDefault="009933E4" w:rsidP="002F2288">
      <w:pPr>
        <w:pStyle w:val="Odstavec1-1a"/>
        <w:numPr>
          <w:ilvl w:val="0"/>
          <w:numId w:val="5"/>
        </w:numPr>
      </w:pPr>
      <w:r w:rsidRPr="005C6BF6">
        <w:t>Kalkulace položky „Likvidace odpadů […] včetně dopravy“ v přípravě bude provedena jako součet položek:</w:t>
      </w:r>
    </w:p>
    <w:p w:rsidR="009933E4" w:rsidRPr="005C6BF6" w:rsidRDefault="009933E4" w:rsidP="002F2288">
      <w:pPr>
        <w:pStyle w:val="Odrka1-2-"/>
        <w:numPr>
          <w:ilvl w:val="1"/>
          <w:numId w:val="4"/>
        </w:numPr>
      </w:pPr>
      <w:r w:rsidRPr="005C6BF6">
        <w:t>poplatek na skládku dle kategorie odpadu a množství, a to dle aktuálního ceníku vybrané skládky v přípravě,</w:t>
      </w:r>
    </w:p>
    <w:p w:rsidR="009933E4" w:rsidRPr="005C6BF6" w:rsidRDefault="009933E4" w:rsidP="002F2288">
      <w:pPr>
        <w:pStyle w:val="Odrka1-2-"/>
        <w:numPr>
          <w:ilvl w:val="1"/>
          <w:numId w:val="4"/>
        </w:numPr>
      </w:pPr>
      <w:r w:rsidRPr="005C6BF6">
        <w:t>ceny za t/km dle množství odpadu a vzdálenosti předpokládané skládky, přičemž vzdálenost může být specifikována v rozsahu pásmové dopravy.</w:t>
      </w:r>
    </w:p>
    <w:p w:rsidR="009933E4" w:rsidRPr="005C6BF6" w:rsidRDefault="009933E4" w:rsidP="002F2288">
      <w:pPr>
        <w:pStyle w:val="Text2-1"/>
        <w:numPr>
          <w:ilvl w:val="2"/>
          <w:numId w:val="6"/>
        </w:numPr>
        <w:rPr>
          <w:rStyle w:val="Tun"/>
        </w:rPr>
      </w:pPr>
      <w:r w:rsidRPr="005C6BF6">
        <w:rPr>
          <w:rStyle w:val="Tun"/>
        </w:rPr>
        <w:t>Způsob vytvoření položek likvidace odpadů včetně dopravy</w:t>
      </w:r>
    </w:p>
    <w:p w:rsidR="009933E4" w:rsidRPr="005C6BF6" w:rsidRDefault="009933E4" w:rsidP="002F2288">
      <w:pPr>
        <w:pStyle w:val="Text2-2"/>
        <w:numPr>
          <w:ilvl w:val="3"/>
          <w:numId w:val="6"/>
        </w:numPr>
      </w:pPr>
      <w:r w:rsidRPr="005C6BF6">
        <w:t xml:space="preserve">Pro soupisy prací budou vytvořené „R-položky“ pro likvidaci odpadů s dopravou, a to následovně: </w:t>
      </w:r>
    </w:p>
    <w:p w:rsidR="009933E4" w:rsidRPr="005C6BF6" w:rsidRDefault="009933E4" w:rsidP="002F2288">
      <w:pPr>
        <w:pStyle w:val="Text2-2"/>
        <w:numPr>
          <w:ilvl w:val="3"/>
          <w:numId w:val="6"/>
        </w:numPr>
        <w:rPr>
          <w:rStyle w:val="Tun"/>
        </w:rPr>
      </w:pPr>
      <w:r w:rsidRPr="005C6BF6">
        <w:rPr>
          <w:rStyle w:val="Tun"/>
        </w:rPr>
        <w:t xml:space="preserve">Označení položky: </w:t>
      </w:r>
    </w:p>
    <w:p w:rsidR="009933E4" w:rsidRPr="005C6BF6" w:rsidRDefault="009933E4" w:rsidP="009933E4">
      <w:pPr>
        <w:pStyle w:val="Textbezslovn"/>
        <w:ind w:left="1701"/>
      </w:pPr>
      <w:r w:rsidRPr="005C6BF6">
        <w:t>R015XXX [AŽ] R015XXX – LIKVIDACE ODPADŮ [TYP ODPADU] VČETNĚ DOPRAVY</w:t>
      </w:r>
    </w:p>
    <w:p w:rsidR="009933E4" w:rsidRPr="005C6BF6" w:rsidRDefault="009933E4" w:rsidP="009933E4">
      <w:pPr>
        <w:pStyle w:val="Textbezslovn"/>
        <w:ind w:left="1701"/>
      </w:pPr>
      <w:r w:rsidRPr="005C6BF6">
        <w:t>Hodnoty XXX budou odpovídat poslednímu trojčíslí daného typu odpadu cenové soustavy OTSKP, která zahrnuje pouze náklady na poplatky za likvidaci odpadů.</w:t>
      </w:r>
    </w:p>
    <w:p w:rsidR="009933E4" w:rsidRPr="005C6BF6" w:rsidRDefault="009933E4" w:rsidP="009933E4">
      <w:pPr>
        <w:pStyle w:val="Textbezslovn"/>
        <w:ind w:left="1701"/>
        <w:rPr>
          <w:rStyle w:val="Tun"/>
        </w:rPr>
      </w:pPr>
      <w:r w:rsidRPr="005C6BF6">
        <w:rPr>
          <w:rStyle w:val="Tun"/>
        </w:rPr>
        <w:t>Příklad:</w:t>
      </w:r>
    </w:p>
    <w:p w:rsidR="009933E4" w:rsidRPr="005C6BF6" w:rsidRDefault="009933E4" w:rsidP="009933E4">
      <w:pPr>
        <w:pStyle w:val="Textbezslovn"/>
        <w:ind w:left="1701"/>
      </w:pPr>
      <w:r w:rsidRPr="005C6BF6">
        <w:t>Původní položka OTSKP bez dopravy:</w:t>
      </w:r>
    </w:p>
    <w:p w:rsidR="009933E4" w:rsidRPr="005C6BF6" w:rsidRDefault="009933E4" w:rsidP="009933E4">
      <w:pPr>
        <w:pStyle w:val="Textbezslovn"/>
        <w:ind w:left="2127"/>
      </w:pPr>
      <w:r w:rsidRPr="005C6BF6">
        <w:t>015112 - POPLATKY ZA LIKVIDAC</w:t>
      </w:r>
      <w:r w:rsidR="00114A6F" w:rsidRPr="005C6BF6">
        <w:t>I</w:t>
      </w:r>
      <w:r w:rsidRPr="005C6BF6">
        <w:t xml:space="preserve"> ODPADŮ NEKONTAMINOVANÝCH – 17 05 04 VYTĚŽENÉ ZEMINY A HORNINY - II. TŘÍDA TĚŽITELNOSTI</w:t>
      </w:r>
    </w:p>
    <w:p w:rsidR="009933E4" w:rsidRPr="005C6BF6" w:rsidRDefault="009933E4" w:rsidP="009933E4">
      <w:pPr>
        <w:pStyle w:val="Textbezslovn"/>
        <w:ind w:left="1701"/>
      </w:pPr>
      <w:r w:rsidRPr="005C6BF6">
        <w:t>Nová R položka s dopravou:</w:t>
      </w:r>
    </w:p>
    <w:p w:rsidR="009933E4" w:rsidRPr="005C6BF6" w:rsidRDefault="009933E4" w:rsidP="009933E4">
      <w:pPr>
        <w:pStyle w:val="Textbezslovn"/>
        <w:ind w:left="2127"/>
      </w:pPr>
      <w:r w:rsidRPr="005C6BF6">
        <w:rPr>
          <w:rStyle w:val="Tun"/>
        </w:rPr>
        <w:t>R</w:t>
      </w:r>
      <w:r w:rsidRPr="005C6BF6">
        <w:t xml:space="preserve">015112 - POPLATKY ZA LIKVIDACE ODPADŮ NEKONTAMINOVANÝCH – 17 05 04 VYTĚŽENÉ ZEMINY A HORNINY - II. TŘÍDA TĚŽITELNOSTI </w:t>
      </w:r>
      <w:r w:rsidRPr="005C6BF6">
        <w:rPr>
          <w:rStyle w:val="Tun"/>
        </w:rPr>
        <w:t>VČETNĚ DOPRAVY</w:t>
      </w:r>
      <w:r w:rsidRPr="005C6BF6">
        <w:t xml:space="preserve"> </w:t>
      </w:r>
      <w:r w:rsidRPr="005C6BF6">
        <w:rPr>
          <w:vertAlign w:val="superscript"/>
        </w:rPr>
        <w:t>*</w:t>
      </w:r>
      <w:r w:rsidRPr="005C6BF6">
        <w:t>)</w:t>
      </w:r>
    </w:p>
    <w:p w:rsidR="009933E4" w:rsidRPr="005C6BF6" w:rsidRDefault="009933E4" w:rsidP="002F2288">
      <w:pPr>
        <w:pStyle w:val="Text2-2"/>
        <w:numPr>
          <w:ilvl w:val="3"/>
          <w:numId w:val="6"/>
        </w:numPr>
        <w:rPr>
          <w:rStyle w:val="Tun"/>
        </w:rPr>
      </w:pPr>
      <w:r w:rsidRPr="005C6BF6">
        <w:rPr>
          <w:rStyle w:val="Tun"/>
        </w:rPr>
        <w:t>Technická specifikace položky</w:t>
      </w:r>
    </w:p>
    <w:p w:rsidR="009933E4" w:rsidRPr="005C6BF6" w:rsidRDefault="009933E4" w:rsidP="009933E4">
      <w:pPr>
        <w:pStyle w:val="Textbezslovn"/>
        <w:ind w:left="1701"/>
      </w:pPr>
      <w:r w:rsidRPr="005C6BF6">
        <w:t>1. Položka obsahuje:</w:t>
      </w:r>
    </w:p>
    <w:p w:rsidR="009933E4" w:rsidRPr="005C6BF6" w:rsidRDefault="009933E4" w:rsidP="002F2288">
      <w:pPr>
        <w:pStyle w:val="Odrka1-4"/>
        <w:numPr>
          <w:ilvl w:val="3"/>
          <w:numId w:val="4"/>
        </w:numPr>
      </w:pPr>
      <w:r w:rsidRPr="005C6BF6">
        <w:lastRenderedPageBreak/>
        <w:t>veškeré poplatky provozovateli skládky, recyklační linky nebo jiného zařízení na zpracování nebo likvidaci odpadů související s převzetím, uložením, zpracováním nebo likvidací odpadu,</w:t>
      </w:r>
    </w:p>
    <w:p w:rsidR="009933E4" w:rsidRPr="005C6BF6" w:rsidRDefault="009933E4" w:rsidP="002F2288">
      <w:pPr>
        <w:pStyle w:val="Odrka1-4"/>
        <w:numPr>
          <w:ilvl w:val="3"/>
          <w:numId w:val="4"/>
        </w:numPr>
      </w:pPr>
      <w:r w:rsidRPr="005C6BF6">
        <w:t>náklady spojené s dopravou odpadu z místa stavby na místo převzetí provozovatelem skládky, recyklační linky nebo jiného zařízení na zpracování nebo likvidaci odpadů,</w:t>
      </w:r>
    </w:p>
    <w:p w:rsidR="009933E4" w:rsidRPr="005C6BF6" w:rsidRDefault="009933E4" w:rsidP="002F2288">
      <w:pPr>
        <w:pStyle w:val="Odrka1-4"/>
        <w:numPr>
          <w:ilvl w:val="3"/>
          <w:numId w:val="4"/>
        </w:numPr>
      </w:pPr>
      <w:r w:rsidRPr="005C6BF6">
        <w:t>náklady spojené s vyložením a manipulací s materiálem v místě skládky.</w:t>
      </w:r>
    </w:p>
    <w:p w:rsidR="009933E4" w:rsidRPr="005C6BF6" w:rsidRDefault="009933E4" w:rsidP="009933E4">
      <w:pPr>
        <w:pStyle w:val="Textbezslovn"/>
        <w:ind w:left="1701"/>
      </w:pPr>
      <w:r w:rsidRPr="005C6BF6">
        <w:t>2. Položka neobsahuje:</w:t>
      </w:r>
    </w:p>
    <w:p w:rsidR="009933E4" w:rsidRPr="005C6BF6" w:rsidRDefault="009933E4" w:rsidP="002F2288">
      <w:pPr>
        <w:pStyle w:val="Odrka1-4"/>
        <w:numPr>
          <w:ilvl w:val="3"/>
          <w:numId w:val="4"/>
        </w:numPr>
      </w:pPr>
      <w:r w:rsidRPr="005C6BF6">
        <w:t xml:space="preserve">náklady spojené s naložením a manipulací s materiálem. </w:t>
      </w:r>
      <w:r w:rsidRPr="005C6BF6">
        <w:rPr>
          <w:vertAlign w:val="superscript"/>
        </w:rPr>
        <w:t>**</w:t>
      </w:r>
      <w:r w:rsidRPr="005C6BF6">
        <w:t>)</w:t>
      </w:r>
    </w:p>
    <w:p w:rsidR="009933E4" w:rsidRPr="005C6BF6" w:rsidRDefault="009933E4" w:rsidP="009933E4">
      <w:pPr>
        <w:pStyle w:val="Textbezslovn"/>
        <w:ind w:left="1701"/>
      </w:pPr>
      <w:r w:rsidRPr="005C6BF6">
        <w:t xml:space="preserve">3. Způsob měření: </w:t>
      </w:r>
    </w:p>
    <w:p w:rsidR="009933E4" w:rsidRPr="005C6BF6" w:rsidRDefault="009933E4" w:rsidP="002F2288">
      <w:pPr>
        <w:pStyle w:val="Odrka1-4"/>
        <w:numPr>
          <w:ilvl w:val="3"/>
          <w:numId w:val="4"/>
        </w:numPr>
      </w:pPr>
      <w:r w:rsidRPr="005C6BF6">
        <w:t>[měrná jednotka – nejčastěji Tuna] určující množství odpadu vytříděného v souladu se zákonem č. 185/2001 Sb., o nakládání s odpady, v platném znění</w:t>
      </w:r>
    </w:p>
    <w:p w:rsidR="009933E4" w:rsidRPr="005C6BF6" w:rsidRDefault="009933E4" w:rsidP="009933E4">
      <w:pPr>
        <w:pStyle w:val="Textbezslovn"/>
        <w:rPr>
          <w:rStyle w:val="Tun"/>
        </w:rPr>
      </w:pPr>
      <w:r w:rsidRPr="005C6BF6">
        <w:rPr>
          <w:rStyle w:val="Tun"/>
        </w:rPr>
        <w:t xml:space="preserve">Poznámka: </w:t>
      </w:r>
    </w:p>
    <w:p w:rsidR="009933E4" w:rsidRPr="005C6BF6" w:rsidRDefault="009933E4" w:rsidP="009933E4">
      <w:pPr>
        <w:pStyle w:val="Textbezslovn"/>
      </w:pPr>
      <w:r w:rsidRPr="005C6BF6">
        <w:rPr>
          <w:vertAlign w:val="superscript"/>
        </w:rPr>
        <w:t>*</w:t>
      </w:r>
      <w:r w:rsidRPr="005C6BF6">
        <w:t>) U nebezpečných odpadů musí být v doplňujícím popisu položky uvedeno upřesnění nebezpečných vlastnosti v rozsahu a typu koncentrace nebezpečných látek.</w:t>
      </w:r>
    </w:p>
    <w:p w:rsidR="009933E4" w:rsidRPr="005C6BF6" w:rsidRDefault="009933E4" w:rsidP="009933E4">
      <w:pPr>
        <w:pStyle w:val="Textbezslovn"/>
      </w:pPr>
      <w:r w:rsidRPr="005C6BF6">
        <w:rPr>
          <w:vertAlign w:val="superscript"/>
        </w:rPr>
        <w:t>**</w:t>
      </w:r>
      <w:r w:rsidRPr="005C6BF6">
        <w:t xml:space="preserve">) Text se uvede v případech kdy náklady spojené s naložením a manipulací s materiálem jsou součástí položky dopravy nebo položky zahrnující činnost, která je zdrojem odpadu (např. výkopové práce) </w:t>
      </w:r>
    </w:p>
    <w:p w:rsidR="009933E4" w:rsidRPr="005C6BF6" w:rsidRDefault="009933E4" w:rsidP="002F2288">
      <w:pPr>
        <w:pStyle w:val="Text2-1"/>
        <w:numPr>
          <w:ilvl w:val="2"/>
          <w:numId w:val="6"/>
        </w:numPr>
        <w:rPr>
          <w:rStyle w:val="Tun"/>
        </w:rPr>
      </w:pPr>
      <w:r w:rsidRPr="005C6BF6">
        <w:rPr>
          <w:rStyle w:val="Tun"/>
        </w:rPr>
        <w:t>SO 90-90 Likvidace odpadů včetně dopravy</w:t>
      </w:r>
    </w:p>
    <w:p w:rsidR="009933E4" w:rsidRPr="005C6BF6" w:rsidRDefault="009933E4" w:rsidP="002F2288">
      <w:pPr>
        <w:pStyle w:val="Text2-2"/>
        <w:numPr>
          <w:ilvl w:val="3"/>
          <w:numId w:val="6"/>
        </w:numPr>
      </w:pPr>
      <w:r w:rsidRPr="005C6BF6">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9933E4" w:rsidRPr="005C6BF6" w:rsidRDefault="009933E4" w:rsidP="002F2288">
      <w:pPr>
        <w:pStyle w:val="Text2-2"/>
        <w:numPr>
          <w:ilvl w:val="3"/>
          <w:numId w:val="6"/>
        </w:numPr>
      </w:pPr>
      <w:r w:rsidRPr="005C6BF6">
        <w:t>zhotovitel v rámci výběrového řízení na zhotovení stavby ocení celkové množství daného typu/kategorie odpadu, které je součástí Všeobecného objektu,</w:t>
      </w:r>
    </w:p>
    <w:p w:rsidR="009933E4" w:rsidRPr="005C6BF6" w:rsidRDefault="009933E4" w:rsidP="002F2288">
      <w:pPr>
        <w:pStyle w:val="Text2-2"/>
        <w:numPr>
          <w:ilvl w:val="3"/>
          <w:numId w:val="6"/>
        </w:numPr>
      </w:pPr>
      <w:r w:rsidRPr="005C6BF6">
        <w:t>pro účely kontroly fakturace zůstávají položky odpadů s množstvím v jednotlivých SO a PS. Tyto položky nejsou zhotovitelem v rámci výběrového řízení na zhotovení stavby oceňovány.</w:t>
      </w:r>
    </w:p>
    <w:p w:rsidR="009933E4" w:rsidRPr="005C6BF6" w:rsidRDefault="009933E4" w:rsidP="002F2288">
      <w:pPr>
        <w:pStyle w:val="Text2-1"/>
        <w:numPr>
          <w:ilvl w:val="2"/>
          <w:numId w:val="6"/>
        </w:numPr>
        <w:rPr>
          <w:rStyle w:val="Tun"/>
        </w:rPr>
      </w:pPr>
      <w:r w:rsidRPr="005C6BF6">
        <w:rPr>
          <w:rStyle w:val="Tun"/>
        </w:rPr>
        <w:t>Souhrnný rozpočet</w:t>
      </w:r>
    </w:p>
    <w:p w:rsidR="009933E4" w:rsidRPr="005C6BF6" w:rsidRDefault="009933E4" w:rsidP="002F2288">
      <w:pPr>
        <w:pStyle w:val="Text2-2"/>
        <w:numPr>
          <w:ilvl w:val="3"/>
          <w:numId w:val="6"/>
        </w:numPr>
      </w:pPr>
      <w:r w:rsidRPr="005C6BF6">
        <w:t xml:space="preserve">pro vykazování nákladů stavby (rozpočty jednotlivých SO/PS) zařazených do souhrnného rozpočtu budou </w:t>
      </w:r>
      <w:r w:rsidR="0060044A" w:rsidRPr="005C6BF6">
        <w:t>odpady</w:t>
      </w:r>
      <w:r w:rsidRPr="005C6BF6">
        <w:t xml:space="preserve"> vykazované jako náklady, které jsou součástí těchto SO/PS,</w:t>
      </w:r>
    </w:p>
    <w:p w:rsidR="009933E4" w:rsidRPr="005C6BF6" w:rsidRDefault="009933E4" w:rsidP="002F2288">
      <w:pPr>
        <w:pStyle w:val="Text2-2"/>
        <w:numPr>
          <w:ilvl w:val="3"/>
          <w:numId w:val="6"/>
        </w:numPr>
      </w:pPr>
      <w:r w:rsidRPr="005C6BF6">
        <w:t>pro stanovení předpokládané hodnoty veřejné zakázky se nebude vyčleňovat hodnota SO 90-90 samostatně. Do předpokládané hodnoty veřejné zakázky jsou náklady za odpady započítané v rámci základních rozpočtových nákladů jednotlivých SO a PS.</w:t>
      </w:r>
    </w:p>
    <w:p w:rsidR="009933E4" w:rsidRPr="005C6BF6" w:rsidRDefault="009933E4" w:rsidP="002F2288">
      <w:pPr>
        <w:pStyle w:val="Nadpis2-2"/>
        <w:numPr>
          <w:ilvl w:val="1"/>
          <w:numId w:val="6"/>
        </w:numPr>
      </w:pPr>
      <w:bookmarkStart w:id="52" w:name="_Toc27040312"/>
      <w:bookmarkStart w:id="53" w:name="_Toc29393946"/>
      <w:bookmarkStart w:id="54" w:name="_Toc53571456"/>
      <w:r w:rsidRPr="005C6BF6">
        <w:t>Ostatní přílohy vztahující se k odpadovému hospodářství</w:t>
      </w:r>
      <w:bookmarkEnd w:id="52"/>
      <w:bookmarkEnd w:id="53"/>
      <w:bookmarkEnd w:id="54"/>
    </w:p>
    <w:p w:rsidR="009933E4" w:rsidRPr="005C6BF6" w:rsidRDefault="009933E4" w:rsidP="002F2288">
      <w:pPr>
        <w:pStyle w:val="Text2-1"/>
        <w:numPr>
          <w:ilvl w:val="2"/>
          <w:numId w:val="6"/>
        </w:numPr>
      </w:pPr>
      <w:r w:rsidRPr="005C6BF6">
        <w:rPr>
          <w:rStyle w:val="Tun"/>
        </w:rPr>
        <w:t>Část B.6 Popis vlivů stavby na životní prostředí a jeho ochrana – část odpadové hospodářství bude mimo jiné obsahovat:</w:t>
      </w:r>
    </w:p>
    <w:p w:rsidR="009933E4" w:rsidRPr="005C6BF6" w:rsidRDefault="009933E4" w:rsidP="002F2288">
      <w:pPr>
        <w:pStyle w:val="Odstavec1-1a"/>
        <w:numPr>
          <w:ilvl w:val="0"/>
          <w:numId w:val="9"/>
        </w:numPr>
      </w:pPr>
      <w:r w:rsidRPr="005C6BF6">
        <w:t>souhrn dokumentů a odkaz na příslušnou část dokumentace, kde se nachází informace, které byly podkladem pro stanovení rozsahu a zatřídění do jednotlivých kategorií odpadů,</w:t>
      </w:r>
    </w:p>
    <w:p w:rsidR="009933E4" w:rsidRPr="005C6BF6" w:rsidRDefault="009933E4" w:rsidP="002F2288">
      <w:pPr>
        <w:pStyle w:val="Odstavec1-1a"/>
        <w:numPr>
          <w:ilvl w:val="0"/>
          <w:numId w:val="8"/>
        </w:numPr>
      </w:pPr>
      <w:r w:rsidRPr="005C6BF6">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9933E4" w:rsidRPr="005C6BF6" w:rsidRDefault="009933E4" w:rsidP="002F2288">
      <w:pPr>
        <w:pStyle w:val="Odstavec1-1a"/>
        <w:numPr>
          <w:ilvl w:val="0"/>
          <w:numId w:val="8"/>
        </w:numPr>
      </w:pPr>
      <w:r w:rsidRPr="005C6BF6">
        <w:lastRenderedPageBreak/>
        <w:t>přehled všech odpadů uvedených v jednotlivých SO a PS dle zařazení do jednotlivých kategorií odpadů,</w:t>
      </w:r>
    </w:p>
    <w:p w:rsidR="009933E4" w:rsidRPr="005C6BF6" w:rsidRDefault="009933E4" w:rsidP="002F2288">
      <w:pPr>
        <w:pStyle w:val="Odstavec1-1a"/>
        <w:numPr>
          <w:ilvl w:val="0"/>
          <w:numId w:val="8"/>
        </w:numPr>
      </w:pPr>
      <w:r w:rsidRPr="005C6BF6">
        <w:t>souhrn odpadů za celou stavbu, dle zatřídění do kategorií odpadů. Souhrn bude podkladem pro vytvoření položek samostatného objektu odpadů SO 90-90, který bude podkladem pro ocenění zhotovitelem v rámci výběrového řízení na zhotovení stavby,</w:t>
      </w:r>
    </w:p>
    <w:p w:rsidR="009933E4" w:rsidRPr="005C6BF6" w:rsidRDefault="009933E4" w:rsidP="002F2288">
      <w:pPr>
        <w:pStyle w:val="Odstavec1-1a"/>
        <w:numPr>
          <w:ilvl w:val="0"/>
          <w:numId w:val="8"/>
        </w:numPr>
      </w:pPr>
      <w:r w:rsidRPr="005C6BF6">
        <w:t xml:space="preserve">popis rozsahu prováděných chemických analýz a výsledky chemických analýz a jejich vyhodnocení, </w:t>
      </w:r>
    </w:p>
    <w:p w:rsidR="009933E4" w:rsidRPr="005C6BF6" w:rsidRDefault="009933E4" w:rsidP="002F2288">
      <w:pPr>
        <w:pStyle w:val="Odstavec1-1a"/>
        <w:numPr>
          <w:ilvl w:val="0"/>
          <w:numId w:val="8"/>
        </w:numPr>
      </w:pPr>
      <w:r w:rsidRPr="005C6BF6">
        <w:t>množství vyzískaného materiálu a možnosti jejího využití nebo odstranění,</w:t>
      </w:r>
    </w:p>
    <w:p w:rsidR="009933E4" w:rsidRPr="005C6BF6" w:rsidRDefault="009933E4" w:rsidP="002F2288">
      <w:pPr>
        <w:pStyle w:val="Odstavec1-1a"/>
        <w:numPr>
          <w:ilvl w:val="0"/>
          <w:numId w:val="8"/>
        </w:numPr>
      </w:pPr>
      <w:r w:rsidRPr="005C6BF6">
        <w:t>podmínky pro využití vyzískaného materiálu, tzv. „kritická cesta“, která jednoznačně stanoví, za jakých podmínek lze opětovně využít množství vyzískaného materiálu (např. dodržení konkrétních milníků harmonogramu stavby apod.),</w:t>
      </w:r>
    </w:p>
    <w:p w:rsidR="009933E4" w:rsidRPr="005C6BF6" w:rsidRDefault="009933E4" w:rsidP="002F2288">
      <w:pPr>
        <w:pStyle w:val="Odstavec1-1a"/>
        <w:numPr>
          <w:ilvl w:val="0"/>
          <w:numId w:val="5"/>
        </w:numPr>
      </w:pPr>
      <w:r w:rsidRPr="005C6BF6">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rsidR="009933E4" w:rsidRPr="005C6BF6" w:rsidRDefault="009933E4" w:rsidP="002F2288">
      <w:pPr>
        <w:pStyle w:val="Text2-1"/>
        <w:numPr>
          <w:ilvl w:val="2"/>
          <w:numId w:val="6"/>
        </w:numPr>
      </w:pPr>
      <w:r w:rsidRPr="005C6BF6">
        <w:t>Průzkumné práce, které jsou prováděné, mimo jiné za účelem kategorizace materiálu pro odpadové hospodářství musí být provedené tak aby bylo možné dostatečně zatřídit materiál určený jako odpad a dostatečně zatřídit materiál určený k recyklaci. Průzkumné práce budou provedené v podrobnosti, která je dostatečná pro jednoznačné stanovení rozsahu nebezpečných vlastností odpadů, tj. tak aby bylo možné odpady správně analyzovat, vyhodnotit a posoudit podle koncentrace nebezpečných látek v odpadech, dle zákona č. 185/2001 Sb. o odpadech a o změně některých dalších zákonů v platném znění. Za zatřídění odpadů nese odpovědnost Zhotovitel. V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rsidR="00FD501F" w:rsidRPr="005C6BF6" w:rsidRDefault="00FD501F" w:rsidP="00F043AB">
      <w:pPr>
        <w:pStyle w:val="Nadpis2-1"/>
      </w:pPr>
      <w:bookmarkStart w:id="55" w:name="_Toc53571457"/>
      <w:r w:rsidRPr="005C6BF6">
        <w:t>SPECIFICKÉ POŽADAVKY</w:t>
      </w:r>
      <w:bookmarkEnd w:id="55"/>
    </w:p>
    <w:p w:rsidR="00FD501F" w:rsidRPr="005C6BF6" w:rsidRDefault="00FD501F" w:rsidP="00F043AB">
      <w:pPr>
        <w:pStyle w:val="Text2-1"/>
      </w:pPr>
      <w:r w:rsidRPr="005C6BF6">
        <w:t>Podmínky pro přidělení výlukových časů, případně jiných omezení železničního provozu, uzavírky komunikací nebo jiné podmínky související s prováděním díla:</w:t>
      </w:r>
    </w:p>
    <w:p w:rsidR="00592589" w:rsidRPr="005C6BF6" w:rsidRDefault="00592589" w:rsidP="00592589">
      <w:pPr>
        <w:pStyle w:val="Odrka1-1"/>
      </w:pPr>
      <w:r w:rsidRPr="005C6BF6">
        <w:t xml:space="preserve">o příslušné výluky provozu a zabezpečovacího zařízení je třeba žádat ve lhůtách stanovených předpisem D7/2. </w:t>
      </w:r>
    </w:p>
    <w:p w:rsidR="00592589" w:rsidRPr="005C6BF6" w:rsidRDefault="00592589" w:rsidP="00592589">
      <w:pPr>
        <w:pStyle w:val="Odrka1-1"/>
      </w:pPr>
      <w:r w:rsidRPr="005C6BF6">
        <w:t>Do 1 měsíce od podepsání smlouvy požadujeme svolání vstupní porady, na které bude prezentován návrh a upřesněny detaily řešení.</w:t>
      </w:r>
    </w:p>
    <w:p w:rsidR="00592589" w:rsidRPr="005C6BF6" w:rsidRDefault="00592589" w:rsidP="00592589">
      <w:pPr>
        <w:pStyle w:val="Odrka1-1"/>
      </w:pPr>
      <w:r w:rsidRPr="005C6BF6">
        <w:t>V nákladech stavby musí být zohledněny další související výkony nutné pro zabezpečení provozuschopnosti dráhy po dobu výstavby a ostatní součinnosti odborných správ (vytýčení, dozor, součinnost při provádění apod.). Součástí stavby musí být i úplná demontáž a likvidace nepoužitelných zařízení.</w:t>
      </w:r>
    </w:p>
    <w:p w:rsidR="00592589" w:rsidRPr="005C6BF6" w:rsidRDefault="00592589" w:rsidP="00592589">
      <w:pPr>
        <w:pStyle w:val="Odrka1-1"/>
      </w:pPr>
      <w:r w:rsidRPr="005C6BF6">
        <w:t>U objektů, které v rámci navrženého řešení nebudou očividně sloužit potřebám dráhy, má být na základě požadavků odborných správ v maximální možné míře prověřena možnost, zda mohou být v rámci stavby bez náhrady zrušeny nebo zda je lze majetkově převést na jejich skutečné uživatele a případně toto ošetřit s uvedenými uživateli smluvně.</w:t>
      </w:r>
    </w:p>
    <w:p w:rsidR="00592589" w:rsidRPr="005C6BF6" w:rsidRDefault="00592589" w:rsidP="00592589">
      <w:pPr>
        <w:pStyle w:val="Odrka1-1"/>
      </w:pPr>
      <w:r w:rsidRPr="005C6BF6">
        <w:t>Musí být respektována Směrnice SŽDC č.34 "Směrnice pro uvádění do provozu výrobků, které jsou součástí sdělovacích a zabezpečovacích zařízení a zařízení elektrotechniky a energetiky, na železniční dopravní cestě ve vlastnictví státu, státní organizace SŽDC -  ve znění změny č.1“.</w:t>
      </w:r>
    </w:p>
    <w:p w:rsidR="00592589" w:rsidRPr="005C6BF6" w:rsidRDefault="00592589" w:rsidP="00592589">
      <w:pPr>
        <w:pStyle w:val="Odrka1-1"/>
      </w:pPr>
      <w:r w:rsidRPr="005C6BF6">
        <w:t>V souvislosti s navrženými stavebními úpravami musí být v nezbytném rozsahu navržena úprava, příp. doplnění výstroje trati dle požadavků předpisu SŽDC D1 v platném znění.</w:t>
      </w:r>
    </w:p>
    <w:p w:rsidR="00592589" w:rsidRPr="005C6BF6" w:rsidRDefault="00592589" w:rsidP="00592589">
      <w:pPr>
        <w:pStyle w:val="Odrka1-1"/>
      </w:pPr>
      <w:r w:rsidRPr="005C6BF6">
        <w:lastRenderedPageBreak/>
        <w:t>Součástí návrhu musí být rovněž umístění a rozsah zařízení staveniště, včetně likvidace odpadů.</w:t>
      </w:r>
    </w:p>
    <w:p w:rsidR="00B64139" w:rsidRDefault="00592589" w:rsidP="00A905F0">
      <w:pPr>
        <w:pStyle w:val="Odrka1-1"/>
      </w:pPr>
      <w:r w:rsidRPr="005C6BF6">
        <w:t>Součástí díla musí b</w:t>
      </w:r>
      <w:r w:rsidR="00B64139">
        <w:t>ýt vykalkulovány náklady stavby</w:t>
      </w:r>
    </w:p>
    <w:p w:rsidR="00592589" w:rsidRPr="005C6BF6" w:rsidRDefault="00592589" w:rsidP="00A905F0">
      <w:pPr>
        <w:pStyle w:val="Odrka1-1"/>
      </w:pPr>
      <w:r w:rsidRPr="005C6BF6">
        <w:t>Rozsah neuvedených, avšak nezbytných stavebních úprav, které budou vyvolány návrhem technického řešení hlavních cílů stavby, musí být se zadavatelem konzultován.</w:t>
      </w:r>
    </w:p>
    <w:p w:rsidR="00FD501F" w:rsidRPr="005C6BF6" w:rsidRDefault="00FD501F" w:rsidP="00592589">
      <w:pPr>
        <w:pStyle w:val="ZTPinfo-text-odr"/>
        <w:numPr>
          <w:ilvl w:val="0"/>
          <w:numId w:val="0"/>
        </w:numPr>
        <w:ind w:left="644"/>
      </w:pPr>
    </w:p>
    <w:p w:rsidR="00FD501F" w:rsidRPr="005C6BF6" w:rsidRDefault="00FD501F" w:rsidP="00F043AB">
      <w:pPr>
        <w:pStyle w:val="Nadpis2-1"/>
      </w:pPr>
      <w:bookmarkStart w:id="56" w:name="_Toc53571458"/>
      <w:r w:rsidRPr="005C6BF6">
        <w:t>SOUVISEJÍCÍ DOKUMENTY A PŘEDPISY</w:t>
      </w:r>
      <w:bookmarkEnd w:id="56"/>
    </w:p>
    <w:p w:rsidR="002167D4" w:rsidRPr="005C6BF6" w:rsidRDefault="002167D4" w:rsidP="002167D4">
      <w:pPr>
        <w:pStyle w:val="Text2-1"/>
      </w:pPr>
      <w:r w:rsidRPr="005C6BF6">
        <w:t>Zhotovitel se zavazuje provádět dílo v souladu s obecně závaznými právními předpisy České republiky a EU, technickými normami a s dokumenty a vnitřními předpisy Objednatele (směrnice, vzorové listy, TKP, VTP, ZTP apod.), vše v platném znění.</w:t>
      </w:r>
    </w:p>
    <w:p w:rsidR="002167D4" w:rsidRPr="005C6BF6" w:rsidRDefault="002167D4" w:rsidP="002167D4">
      <w:pPr>
        <w:pStyle w:val="Text2-1"/>
      </w:pPr>
      <w:r w:rsidRPr="005C6BF6">
        <w:t xml:space="preserve">Objednatel umožňuje Zhotoviteli přístup ke svým dokumentům a vnitřním předpisům na svých webových stránkách: </w:t>
      </w:r>
    </w:p>
    <w:p w:rsidR="002167D4" w:rsidRPr="005C6BF6" w:rsidRDefault="00A50196" w:rsidP="002167D4">
      <w:pPr>
        <w:pStyle w:val="Textbezslovn"/>
      </w:pPr>
      <w:r w:rsidRPr="005C6BF6">
        <w:rPr>
          <w:rStyle w:val="Tun"/>
        </w:rPr>
        <w:t>www.spravazeleznic.cz</w:t>
      </w:r>
      <w:r w:rsidR="002167D4" w:rsidRPr="005C6BF6">
        <w:rPr>
          <w:rStyle w:val="Tun"/>
        </w:rPr>
        <w:t xml:space="preserve"> v sekci „O nás / Vnitřní předpisy / odkaz Dokumenty a</w:t>
      </w:r>
      <w:r w:rsidRPr="005C6BF6">
        <w:rPr>
          <w:rStyle w:val="Tun"/>
        </w:rPr>
        <w:t> </w:t>
      </w:r>
      <w:r w:rsidR="002167D4" w:rsidRPr="005C6BF6">
        <w:rPr>
          <w:rStyle w:val="Tun"/>
        </w:rPr>
        <w:t>předpisy“</w:t>
      </w:r>
      <w:r w:rsidR="002167D4" w:rsidRPr="005C6BF6">
        <w:t xml:space="preserve"> (https://www.s</w:t>
      </w:r>
      <w:r w:rsidRPr="005C6BF6">
        <w:t>pravazeleznic</w:t>
      </w:r>
      <w:r w:rsidR="002167D4" w:rsidRPr="005C6BF6">
        <w:t>.cz/o-nas/vnitrni-predpisy-spravy-zeleznic/</w:t>
      </w:r>
      <w:r w:rsidRPr="005C6BF6">
        <w:br/>
      </w:r>
      <w:r w:rsidR="002167D4" w:rsidRPr="005C6BF6">
        <w:t>dokumenty-a-predpisy)</w:t>
      </w:r>
    </w:p>
    <w:p w:rsidR="002167D4" w:rsidRPr="005C6BF6" w:rsidRDefault="002167D4" w:rsidP="002167D4">
      <w:pPr>
        <w:pStyle w:val="Textbezslovn"/>
      </w:pPr>
      <w:r w:rsidRPr="005C6BF6">
        <w:t>Pokud je dokument nebo vnitřní předpis veřejně dostupný je umožněno jeho stažení. Ostatní dokumenty a vnitřní předpisy jsou poskytovány v souladu s právními předpisy na základě podané žádosti na níže uvedených kontaktech:</w:t>
      </w:r>
    </w:p>
    <w:p w:rsidR="002167D4" w:rsidRPr="005C6BF6" w:rsidRDefault="002167D4" w:rsidP="002167D4">
      <w:pPr>
        <w:pStyle w:val="Textbezslovn"/>
        <w:keepNext/>
        <w:spacing w:after="0"/>
        <w:rPr>
          <w:rStyle w:val="Tun"/>
        </w:rPr>
      </w:pPr>
      <w:r w:rsidRPr="005C6BF6">
        <w:rPr>
          <w:rStyle w:val="Tun"/>
        </w:rPr>
        <w:t>Správa železnic, státní organizace</w:t>
      </w:r>
    </w:p>
    <w:p w:rsidR="002167D4" w:rsidRPr="005C6BF6" w:rsidRDefault="002167D4" w:rsidP="002167D4">
      <w:pPr>
        <w:pStyle w:val="Textbezslovn"/>
        <w:keepNext/>
        <w:spacing w:after="0"/>
        <w:rPr>
          <w:rStyle w:val="Tun"/>
        </w:rPr>
      </w:pPr>
      <w:r w:rsidRPr="005C6BF6">
        <w:rPr>
          <w:rStyle w:val="Tun"/>
        </w:rPr>
        <w:t xml:space="preserve">Centrum telematiky a diagnostiky </w:t>
      </w:r>
    </w:p>
    <w:p w:rsidR="002167D4" w:rsidRPr="005C6BF6" w:rsidRDefault="002167D4" w:rsidP="002167D4">
      <w:pPr>
        <w:pStyle w:val="Textbezslovn"/>
        <w:keepNext/>
        <w:spacing w:after="0"/>
        <w:rPr>
          <w:b/>
        </w:rPr>
      </w:pPr>
      <w:r w:rsidRPr="005C6BF6">
        <w:rPr>
          <w:b/>
        </w:rPr>
        <w:t>Oddělení dokumentace a distribuce tiskových materiálů</w:t>
      </w:r>
    </w:p>
    <w:p w:rsidR="002167D4" w:rsidRPr="005C6BF6" w:rsidRDefault="002167D4" w:rsidP="002167D4">
      <w:pPr>
        <w:pStyle w:val="Textbezslovn"/>
        <w:keepNext/>
        <w:spacing w:after="0"/>
      </w:pPr>
      <w:r w:rsidRPr="005C6BF6">
        <w:t>Jeremenkova 103/23</w:t>
      </w:r>
    </w:p>
    <w:p w:rsidR="002167D4" w:rsidRPr="005C6BF6" w:rsidRDefault="002167D4" w:rsidP="002167D4">
      <w:pPr>
        <w:pStyle w:val="Textbezslovn"/>
      </w:pPr>
      <w:r w:rsidRPr="005C6BF6">
        <w:t>779 00 Olomouc</w:t>
      </w:r>
    </w:p>
    <w:p w:rsidR="002167D4" w:rsidRPr="005C6BF6" w:rsidRDefault="002167D4" w:rsidP="002167D4">
      <w:pPr>
        <w:pStyle w:val="Textbezslovn"/>
      </w:pPr>
      <w:r w:rsidRPr="005C6BF6">
        <w:t xml:space="preserve">nebo e-mail: </w:t>
      </w:r>
      <w:r w:rsidRPr="005C6BF6">
        <w:rPr>
          <w:rStyle w:val="Tun"/>
        </w:rPr>
        <w:t>typdok@tudc.cz</w:t>
      </w:r>
    </w:p>
    <w:p w:rsidR="002167D4" w:rsidRPr="005C6BF6" w:rsidRDefault="002167D4" w:rsidP="002167D4">
      <w:pPr>
        <w:pStyle w:val="Textbezslovn"/>
        <w:spacing w:after="0"/>
      </w:pPr>
      <w:r w:rsidRPr="005C6BF6">
        <w:t>kontaktní osoba: paní Jarmila Strnadová, tel.: 972 742 396, mobil: 725 039 782</w:t>
      </w:r>
    </w:p>
    <w:p w:rsidR="002167D4" w:rsidRPr="005C6BF6" w:rsidRDefault="002167D4" w:rsidP="00D14922">
      <w:pPr>
        <w:pStyle w:val="Textbezslovn"/>
      </w:pPr>
      <w:r w:rsidRPr="005C6BF6">
        <w:t>Ceníky: https://typdok.tudc.cz/</w:t>
      </w:r>
    </w:p>
    <w:p w:rsidR="00FD501F" w:rsidRPr="005C6BF6" w:rsidRDefault="00FD501F" w:rsidP="00F043AB">
      <w:pPr>
        <w:pStyle w:val="Nadpis2-1"/>
      </w:pPr>
      <w:bookmarkStart w:id="57" w:name="_Toc53571459"/>
      <w:r w:rsidRPr="005C6BF6">
        <w:t>PŘÍLOHY</w:t>
      </w:r>
      <w:bookmarkEnd w:id="57"/>
    </w:p>
    <w:p w:rsidR="007F26AC" w:rsidRPr="005C6BF6" w:rsidRDefault="007F26AC" w:rsidP="007F26AC">
      <w:pPr>
        <w:pStyle w:val="Text2-1"/>
      </w:pPr>
      <w:bookmarkStart w:id="58" w:name="_Ref46488274"/>
      <w:r w:rsidRPr="005C6BF6">
        <w:t>Manuál struktury a popisu dokumentace</w:t>
      </w:r>
      <w:bookmarkEnd w:id="58"/>
    </w:p>
    <w:p w:rsidR="007F26AC" w:rsidRPr="005C6BF6" w:rsidRDefault="007F26AC" w:rsidP="007F26AC">
      <w:pPr>
        <w:pStyle w:val="Text2-1"/>
      </w:pPr>
      <w:bookmarkStart w:id="59" w:name="_Ref46488281"/>
      <w:r w:rsidRPr="005C6BF6">
        <w:t>Vzory Popisového pole a Seznamu</w:t>
      </w:r>
      <w:bookmarkEnd w:id="59"/>
    </w:p>
    <w:p w:rsidR="00592589" w:rsidRPr="005C6BF6" w:rsidRDefault="00592589" w:rsidP="00592589">
      <w:pPr>
        <w:pStyle w:val="Text2-1"/>
      </w:pPr>
      <w:r w:rsidRPr="005C6BF6">
        <w:t>Foto - Tabulka přejezdu km 3,780 (P 3950)</w:t>
      </w:r>
    </w:p>
    <w:p w:rsidR="00592589" w:rsidRPr="005C6BF6" w:rsidRDefault="00592589" w:rsidP="00592589">
      <w:pPr>
        <w:pStyle w:val="Text2-1"/>
      </w:pPr>
      <w:r w:rsidRPr="005C6BF6">
        <w:t>Foto - Evidenční list přejezdu km 3,780 (P 3950)</w:t>
      </w:r>
    </w:p>
    <w:p w:rsidR="00592589" w:rsidRPr="005C6BF6" w:rsidRDefault="00592589" w:rsidP="00592589">
      <w:pPr>
        <w:pStyle w:val="Text2-1"/>
      </w:pPr>
      <w:r w:rsidRPr="005C6BF6">
        <w:t>Foto – Situační schéma TZZ Moravské Bránice - Ivančice (v.č.020 – 2/2009)</w:t>
      </w:r>
    </w:p>
    <w:p w:rsidR="00592589" w:rsidRPr="005C6BF6" w:rsidRDefault="00592589" w:rsidP="00592589">
      <w:pPr>
        <w:pStyle w:val="Text2-1"/>
      </w:pPr>
      <w:r w:rsidRPr="005C6BF6">
        <w:t xml:space="preserve">Foto – Deska nouzové obsluhy v DK Ivančice (v.č.0605) </w:t>
      </w:r>
    </w:p>
    <w:p w:rsidR="00FD501F" w:rsidRPr="005C6BF6" w:rsidRDefault="00592589" w:rsidP="00FD501F">
      <w:pPr>
        <w:pStyle w:val="Text2-1"/>
      </w:pPr>
      <w:r w:rsidRPr="005C6BF6">
        <w:t>Foto přejezd</w:t>
      </w:r>
      <w:bookmarkEnd w:id="3"/>
      <w:bookmarkEnd w:id="4"/>
      <w:bookmarkEnd w:id="5"/>
      <w:bookmarkEnd w:id="6"/>
    </w:p>
    <w:sectPr w:rsidR="00FD501F" w:rsidRPr="005C6BF6" w:rsidSect="00AA1D56">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FCD" w:rsidRDefault="00AE5FCD" w:rsidP="00962258">
      <w:pPr>
        <w:spacing w:after="0" w:line="240" w:lineRule="auto"/>
      </w:pPr>
    </w:p>
    <w:p w:rsidR="00AE5FCD" w:rsidRDefault="00AE5FCD"/>
  </w:endnote>
  <w:endnote w:type="continuationSeparator" w:id="0">
    <w:p w:rsidR="00AE5FCD" w:rsidRDefault="00AE5FCD" w:rsidP="00962258">
      <w:pPr>
        <w:spacing w:after="0" w:line="240" w:lineRule="auto"/>
      </w:pPr>
    </w:p>
    <w:p w:rsidR="00AE5FCD" w:rsidRDefault="00AE5F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AE5FCD" w:rsidRPr="003462EB" w:rsidTr="00CA7194">
      <w:tc>
        <w:tcPr>
          <w:tcW w:w="993" w:type="dxa"/>
          <w:tcMar>
            <w:left w:w="0" w:type="dxa"/>
            <w:right w:w="0" w:type="dxa"/>
          </w:tcMar>
          <w:vAlign w:val="bottom"/>
        </w:tcPr>
        <w:p w:rsidR="00AE5FCD" w:rsidRPr="00B8518B" w:rsidRDefault="00AE5FCD"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4AB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24AB1">
            <w:rPr>
              <w:rStyle w:val="slostrnky"/>
              <w:noProof/>
            </w:rPr>
            <w:t>16</w:t>
          </w:r>
          <w:r w:rsidRPr="00B8518B">
            <w:rPr>
              <w:rStyle w:val="slostrnky"/>
            </w:rPr>
            <w:fldChar w:fldCharType="end"/>
          </w:r>
        </w:p>
      </w:tc>
      <w:tc>
        <w:tcPr>
          <w:tcW w:w="7739" w:type="dxa"/>
          <w:vAlign w:val="bottom"/>
        </w:tcPr>
        <w:p w:rsidR="00AE5FCD" w:rsidRPr="004D477C" w:rsidRDefault="00D10DC6" w:rsidP="00C73C02">
          <w:pPr>
            <w:pStyle w:val="Zpatvlevo"/>
          </w:pPr>
          <w:fldSimple w:instr=" STYLEREF  _Název_akce  \* MERGEFORMAT ">
            <w:r w:rsidR="00724AB1">
              <w:rPr>
                <w:noProof/>
              </w:rPr>
              <w:t>„Doplnění závor na přejezdu P3950 v km 3,780 trati Moravské Bránice  - Oslavany“</w:t>
            </w:r>
          </w:fldSimple>
        </w:p>
        <w:p w:rsidR="00AE5FCD" w:rsidRDefault="00AE5FCD" w:rsidP="00C73C02">
          <w:pPr>
            <w:pStyle w:val="Zpatvlevo"/>
          </w:pPr>
          <w:r>
            <w:t xml:space="preserve">Příloha č. 3 c) </w:t>
          </w:r>
        </w:p>
        <w:p w:rsidR="00AE5FCD" w:rsidRPr="003462EB" w:rsidRDefault="00AE5FCD" w:rsidP="00C73C02">
          <w:pPr>
            <w:pStyle w:val="Zpatvlevo"/>
          </w:pPr>
          <w:r>
            <w:t>Zvláštní technické podmínky - DUSP+PDPS</w:t>
          </w:r>
        </w:p>
      </w:tc>
    </w:tr>
  </w:tbl>
  <w:p w:rsidR="00AE5FCD" w:rsidRPr="00DB6CED" w:rsidRDefault="00AE5FC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AE5FCD" w:rsidRPr="009E09BE" w:rsidTr="00CA7194">
      <w:tc>
        <w:tcPr>
          <w:tcW w:w="7797" w:type="dxa"/>
          <w:tcMar>
            <w:left w:w="0" w:type="dxa"/>
            <w:right w:w="0" w:type="dxa"/>
          </w:tcMar>
          <w:vAlign w:val="bottom"/>
        </w:tcPr>
        <w:p w:rsidR="00AE5FCD" w:rsidRDefault="00D10DC6" w:rsidP="00C73C02">
          <w:pPr>
            <w:pStyle w:val="Zpatvpravo"/>
          </w:pPr>
          <w:fldSimple w:instr=" STYLEREF  _Název_akce  \* MERGEFORMAT ">
            <w:r w:rsidR="00724AB1">
              <w:rPr>
                <w:noProof/>
              </w:rPr>
              <w:t>„Doplnění závor na přejezdu P3950 v km 3,780 trati Moravské Bránice  - Oslavany“</w:t>
            </w:r>
          </w:fldSimple>
        </w:p>
        <w:p w:rsidR="00AE5FCD" w:rsidRDefault="00AE5FCD" w:rsidP="00C73C02">
          <w:pPr>
            <w:pStyle w:val="Zpatvpravo"/>
          </w:pPr>
          <w:r>
            <w:t xml:space="preserve">Příloha č. 3 c) </w:t>
          </w:r>
        </w:p>
        <w:p w:rsidR="00AE5FCD" w:rsidRPr="003462EB" w:rsidRDefault="00AE5FCD" w:rsidP="00C73C02">
          <w:pPr>
            <w:pStyle w:val="Zpatvpravo"/>
            <w:rPr>
              <w:rStyle w:val="slostrnky"/>
              <w:b w:val="0"/>
              <w:color w:val="auto"/>
              <w:sz w:val="12"/>
            </w:rPr>
          </w:pPr>
          <w:r>
            <w:t>Zvláštní technické podmínky - DUSP+PDPS+AD</w:t>
          </w:r>
        </w:p>
      </w:tc>
      <w:tc>
        <w:tcPr>
          <w:tcW w:w="935" w:type="dxa"/>
          <w:vAlign w:val="bottom"/>
        </w:tcPr>
        <w:p w:rsidR="00AE5FCD" w:rsidRPr="009E09BE" w:rsidRDefault="00AE5FCD"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24AB1">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24AB1">
            <w:rPr>
              <w:rStyle w:val="slostrnky"/>
              <w:noProof/>
            </w:rPr>
            <w:t>16</w:t>
          </w:r>
          <w:r w:rsidRPr="00B8518B">
            <w:rPr>
              <w:rStyle w:val="slostrnky"/>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FCD" w:rsidRPr="00BF07F6" w:rsidRDefault="00AE5FCD" w:rsidP="00460660">
    <w:pPr>
      <w:pStyle w:val="Zpat"/>
      <w:rPr>
        <w:sz w:val="12"/>
        <w:szCs w:val="12"/>
      </w:rPr>
    </w:pPr>
  </w:p>
  <w:p w:rsidR="00AE5FCD" w:rsidRPr="00BF07F6" w:rsidRDefault="00AE5FCD" w:rsidP="00054FC6">
    <w:pPr>
      <w:pStyle w:val="Zpat"/>
      <w:rPr>
        <w:rFonts w:cs="Calibri"/>
        <w:sz w:val="12"/>
        <w:szCs w:val="12"/>
      </w:rPr>
    </w:pPr>
  </w:p>
  <w:p w:rsidR="00AE5FCD" w:rsidRPr="00BF07F6" w:rsidRDefault="00AE5FCD" w:rsidP="00054FC6">
    <w:pPr>
      <w:pStyle w:val="Zpat"/>
      <w:rPr>
        <w:rFonts w:cs="Calibri"/>
        <w:sz w:val="12"/>
        <w:szCs w:val="12"/>
      </w:rPr>
    </w:pPr>
  </w:p>
  <w:p w:rsidR="00AE5FCD" w:rsidRPr="00BF07F6" w:rsidRDefault="00AE5FCD" w:rsidP="00054FC6">
    <w:pPr>
      <w:pStyle w:val="Zpat"/>
      <w:rPr>
        <w:sz w:val="12"/>
        <w:szCs w:val="12"/>
      </w:rPr>
    </w:pPr>
    <w:r w:rsidRPr="00BF07F6">
      <w:rPr>
        <w:rFonts w:cs="Calibri"/>
        <w:sz w:val="12"/>
        <w:szCs w:val="12"/>
      </w:rPr>
      <w:t>Za tuto publikaci odpovídá pouze její autor. Evropská unie nenese odpovědnost za jakékoli využití informací v ní obsažených.</w:t>
    </w:r>
  </w:p>
  <w:p w:rsidR="00AE5FCD" w:rsidRPr="00BF07F6" w:rsidRDefault="00AE5FCD">
    <w:pPr>
      <w:pStyle w:val="Zpat"/>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FCD" w:rsidRDefault="00AE5FCD">
      <w:pPr>
        <w:spacing w:after="0" w:line="240" w:lineRule="auto"/>
      </w:pPr>
    </w:p>
  </w:footnote>
  <w:footnote w:type="continuationSeparator" w:id="0">
    <w:p w:rsidR="00AE5FCD" w:rsidRDefault="00AE5FCD" w:rsidP="00962258">
      <w:pPr>
        <w:spacing w:after="0" w:line="240" w:lineRule="auto"/>
      </w:pPr>
    </w:p>
    <w:p w:rsidR="00AE5FCD" w:rsidRDefault="00AE5FC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FCD" w:rsidRDefault="00AE5FCD"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FCD" w:rsidRDefault="00AE5FCD">
    <w:r>
      <w:c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E5FCD" w:rsidTr="00B22106">
      <w:trPr>
        <w:trHeight w:hRule="exact" w:val="936"/>
      </w:trPr>
      <w:tc>
        <w:tcPr>
          <w:tcW w:w="1361" w:type="dxa"/>
          <w:tcMar>
            <w:left w:w="0" w:type="dxa"/>
            <w:right w:w="0" w:type="dxa"/>
          </w:tcMar>
        </w:tcPr>
        <w:p w:rsidR="00AE5FCD" w:rsidRPr="00B8518B" w:rsidRDefault="00AE5FCD" w:rsidP="00FC6389">
          <w:pPr>
            <w:pStyle w:val="Zpat"/>
            <w:rPr>
              <w:rStyle w:val="slostrnky"/>
            </w:rPr>
          </w:pPr>
        </w:p>
      </w:tc>
      <w:tc>
        <w:tcPr>
          <w:tcW w:w="3458" w:type="dxa"/>
          <w:shd w:val="clear" w:color="auto" w:fill="auto"/>
          <w:tcMar>
            <w:left w:w="0" w:type="dxa"/>
            <w:right w:w="0" w:type="dxa"/>
          </w:tcMar>
        </w:tcPr>
        <w:p w:rsidR="00AE5FCD" w:rsidRDefault="00AE5FCD" w:rsidP="00FC6389">
          <w:pPr>
            <w:pStyle w:val="Zpat"/>
          </w:pPr>
          <w:r>
            <w:rPr>
              <w:noProof/>
              <w:lang w:eastAsia="cs-CZ"/>
            </w:rPr>
            <w:drawing>
              <wp:anchor distT="0" distB="0" distL="114300" distR="114300" simplePos="0" relativeHeight="251674624" behindDoc="0" locked="1" layoutInCell="1" allowOverlap="1" wp14:anchorId="36DB3078" wp14:editId="11DF4031">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AE5FCD" w:rsidRPr="00D6163D" w:rsidRDefault="00AE5FCD" w:rsidP="00FC6389">
          <w:pPr>
            <w:pStyle w:val="Druhdokumentu"/>
          </w:pPr>
        </w:p>
      </w:tc>
    </w:tr>
    <w:tr w:rsidR="00AE5FCD" w:rsidTr="00B22106">
      <w:trPr>
        <w:trHeight w:hRule="exact" w:val="936"/>
      </w:trPr>
      <w:tc>
        <w:tcPr>
          <w:tcW w:w="1361" w:type="dxa"/>
          <w:tcMar>
            <w:left w:w="0" w:type="dxa"/>
            <w:right w:w="0" w:type="dxa"/>
          </w:tcMar>
        </w:tcPr>
        <w:p w:rsidR="00AE5FCD" w:rsidRPr="00B8518B" w:rsidRDefault="00AE5FCD" w:rsidP="00FC6389">
          <w:pPr>
            <w:pStyle w:val="Zpat"/>
            <w:rPr>
              <w:rStyle w:val="slostrnky"/>
            </w:rPr>
          </w:pPr>
        </w:p>
      </w:tc>
      <w:tc>
        <w:tcPr>
          <w:tcW w:w="3458" w:type="dxa"/>
          <w:shd w:val="clear" w:color="auto" w:fill="auto"/>
          <w:tcMar>
            <w:left w:w="0" w:type="dxa"/>
            <w:right w:w="0" w:type="dxa"/>
          </w:tcMar>
        </w:tcPr>
        <w:p w:rsidR="00AE5FCD" w:rsidRDefault="00AE5FCD" w:rsidP="00FC6389">
          <w:pPr>
            <w:pStyle w:val="Zpat"/>
          </w:pPr>
        </w:p>
      </w:tc>
      <w:tc>
        <w:tcPr>
          <w:tcW w:w="5756" w:type="dxa"/>
          <w:shd w:val="clear" w:color="auto" w:fill="auto"/>
          <w:tcMar>
            <w:left w:w="0" w:type="dxa"/>
            <w:right w:w="0" w:type="dxa"/>
          </w:tcMar>
        </w:tcPr>
        <w:p w:rsidR="00AE5FCD" w:rsidRPr="00D6163D" w:rsidRDefault="00AE5FCD" w:rsidP="00FC6389">
          <w:pPr>
            <w:pStyle w:val="Druhdokumentu"/>
          </w:pPr>
        </w:p>
      </w:tc>
    </w:tr>
  </w:tbl>
  <w:p w:rsidR="00AE5FCD" w:rsidRPr="00D6163D" w:rsidRDefault="00AE5FCD" w:rsidP="00FC6389">
    <w:pPr>
      <w:pStyle w:val="Zhlav"/>
      <w:rPr>
        <w:sz w:val="8"/>
        <w:szCs w:val="8"/>
      </w:rPr>
    </w:pPr>
  </w:p>
  <w:p w:rsidR="00AE5FCD" w:rsidRPr="00460660" w:rsidRDefault="00AE5FC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8680BEE"/>
    <w:multiLevelType w:val="hybridMultilevel"/>
    <w:tmpl w:val="E1143D84"/>
    <w:lvl w:ilvl="0" w:tplc="A17A7028">
      <w:start w:val="1"/>
      <w:numFmt w:val="bullet"/>
      <w:pStyle w:val="ZTPinfo-text-odr"/>
      <w:lvlText w:val=""/>
      <w:lvlJc w:val="left"/>
      <w:pPr>
        <w:ind w:left="644"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6"/>
  </w:num>
  <w:num w:numId="6">
    <w:abstractNumId w:val="2"/>
  </w:num>
  <w:num w:numId="7">
    <w:abstractNumId w:val="8"/>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6"/>
  </w:num>
  <w:num w:numId="12">
    <w:abstractNumId w:val="7"/>
  </w:num>
  <w:num w:numId="13">
    <w:abstractNumId w:val="0"/>
  </w:num>
  <w:num w:numId="14">
    <w:abstractNumId w:val="2"/>
  </w:num>
  <w:num w:numId="15">
    <w:abstractNumId w:val="8"/>
  </w:num>
  <w:num w:numId="16">
    <w:abstractNumId w:val="0"/>
  </w:num>
  <w:num w:numId="17">
    <w:abstractNumId w:val="2"/>
  </w:num>
  <w:num w:numId="18">
    <w:abstractNumId w:val="2"/>
  </w:num>
  <w:num w:numId="19">
    <w:abstractNumId w:val="5"/>
  </w:num>
  <w:num w:numId="20">
    <w:abstractNumId w:val="5"/>
  </w:num>
  <w:num w:numId="21">
    <w:abstractNumId w:val="5"/>
  </w:num>
  <w:num w:numId="22">
    <w:abstractNumId w:val="5"/>
  </w:num>
  <w:num w:numId="23">
    <w:abstractNumId w:val="6"/>
  </w:num>
  <w:num w:numId="24">
    <w:abstractNumId w:val="6"/>
  </w:num>
  <w:num w:numId="25">
    <w:abstractNumId w:val="6"/>
  </w:num>
  <w:num w:numId="26">
    <w:abstractNumId w:val="6"/>
  </w:num>
  <w:num w:numId="27">
    <w:abstractNumId w:val="7"/>
  </w:num>
  <w:num w:numId="28">
    <w:abstractNumId w:val="0"/>
  </w:num>
  <w:num w:numId="29">
    <w:abstractNumId w:val="0"/>
  </w:num>
  <w:num w:numId="30">
    <w:abstractNumId w:val="2"/>
  </w:num>
  <w:num w:numId="31">
    <w:abstractNumId w:val="2"/>
  </w:num>
  <w:num w:numId="32">
    <w:abstractNumId w:val="8"/>
  </w:num>
  <w:num w:numId="33">
    <w:abstractNumId w:val="8"/>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B86"/>
    <w:rsid w:val="00002C2C"/>
    <w:rsid w:val="000110D4"/>
    <w:rsid w:val="00012EC4"/>
    <w:rsid w:val="00017F3C"/>
    <w:rsid w:val="0002101A"/>
    <w:rsid w:val="000235AC"/>
    <w:rsid w:val="00035340"/>
    <w:rsid w:val="00041EC8"/>
    <w:rsid w:val="00054FC6"/>
    <w:rsid w:val="00057EAF"/>
    <w:rsid w:val="0006465A"/>
    <w:rsid w:val="0006588D"/>
    <w:rsid w:val="00067A5E"/>
    <w:rsid w:val="000719BB"/>
    <w:rsid w:val="00072A65"/>
    <w:rsid w:val="00072C1E"/>
    <w:rsid w:val="00076B14"/>
    <w:rsid w:val="00092FDB"/>
    <w:rsid w:val="000B408F"/>
    <w:rsid w:val="000B4EB8"/>
    <w:rsid w:val="000C41F2"/>
    <w:rsid w:val="000D22C4"/>
    <w:rsid w:val="000D27D1"/>
    <w:rsid w:val="000E1A7F"/>
    <w:rsid w:val="000E6E13"/>
    <w:rsid w:val="000F15F1"/>
    <w:rsid w:val="000F5847"/>
    <w:rsid w:val="00112864"/>
    <w:rsid w:val="00114472"/>
    <w:rsid w:val="00114988"/>
    <w:rsid w:val="00114A6F"/>
    <w:rsid w:val="00114DE9"/>
    <w:rsid w:val="00115069"/>
    <w:rsid w:val="001150F2"/>
    <w:rsid w:val="0012215C"/>
    <w:rsid w:val="00123321"/>
    <w:rsid w:val="00146BCB"/>
    <w:rsid w:val="0015027B"/>
    <w:rsid w:val="001656A2"/>
    <w:rsid w:val="00170EC5"/>
    <w:rsid w:val="001741CB"/>
    <w:rsid w:val="001747C1"/>
    <w:rsid w:val="00177D6B"/>
    <w:rsid w:val="00186D49"/>
    <w:rsid w:val="00191F90"/>
    <w:rsid w:val="001961F9"/>
    <w:rsid w:val="001A0C52"/>
    <w:rsid w:val="001A3B3C"/>
    <w:rsid w:val="001B0DC1"/>
    <w:rsid w:val="001B4180"/>
    <w:rsid w:val="001B4244"/>
    <w:rsid w:val="001B4E74"/>
    <w:rsid w:val="001B7668"/>
    <w:rsid w:val="001C34D1"/>
    <w:rsid w:val="001C645F"/>
    <w:rsid w:val="001D589C"/>
    <w:rsid w:val="001E3362"/>
    <w:rsid w:val="001E678E"/>
    <w:rsid w:val="001E67EF"/>
    <w:rsid w:val="002038C9"/>
    <w:rsid w:val="002071BB"/>
    <w:rsid w:val="0020770A"/>
    <w:rsid w:val="00207DF5"/>
    <w:rsid w:val="00210586"/>
    <w:rsid w:val="002167D4"/>
    <w:rsid w:val="00240B81"/>
    <w:rsid w:val="00247D01"/>
    <w:rsid w:val="0025030F"/>
    <w:rsid w:val="00251487"/>
    <w:rsid w:val="00261A5B"/>
    <w:rsid w:val="00262E5B"/>
    <w:rsid w:val="002720BF"/>
    <w:rsid w:val="00276AFE"/>
    <w:rsid w:val="002A3B57"/>
    <w:rsid w:val="002B6B58"/>
    <w:rsid w:val="002C31BF"/>
    <w:rsid w:val="002D13A7"/>
    <w:rsid w:val="002D2102"/>
    <w:rsid w:val="002D75D3"/>
    <w:rsid w:val="002D7FD6"/>
    <w:rsid w:val="002E0CD7"/>
    <w:rsid w:val="002E0CFB"/>
    <w:rsid w:val="002E5C7B"/>
    <w:rsid w:val="002F0AE6"/>
    <w:rsid w:val="002F2288"/>
    <w:rsid w:val="002F4333"/>
    <w:rsid w:val="00304A9E"/>
    <w:rsid w:val="00304DAF"/>
    <w:rsid w:val="00307207"/>
    <w:rsid w:val="003130A4"/>
    <w:rsid w:val="003139AF"/>
    <w:rsid w:val="00317F02"/>
    <w:rsid w:val="003229ED"/>
    <w:rsid w:val="00323496"/>
    <w:rsid w:val="003254A3"/>
    <w:rsid w:val="00327EEF"/>
    <w:rsid w:val="0033106F"/>
    <w:rsid w:val="0033239F"/>
    <w:rsid w:val="00334918"/>
    <w:rsid w:val="0033729B"/>
    <w:rsid w:val="0034107E"/>
    <w:rsid w:val="003418A3"/>
    <w:rsid w:val="0034274B"/>
    <w:rsid w:val="0034719F"/>
    <w:rsid w:val="00350A05"/>
    <w:rsid w:val="00350A35"/>
    <w:rsid w:val="003571D8"/>
    <w:rsid w:val="00357BC6"/>
    <w:rsid w:val="00361422"/>
    <w:rsid w:val="0037545D"/>
    <w:rsid w:val="003839B7"/>
    <w:rsid w:val="00385D5E"/>
    <w:rsid w:val="00386FF1"/>
    <w:rsid w:val="00392EB6"/>
    <w:rsid w:val="003956C6"/>
    <w:rsid w:val="003A5471"/>
    <w:rsid w:val="003C0849"/>
    <w:rsid w:val="003C33F2"/>
    <w:rsid w:val="003C6679"/>
    <w:rsid w:val="003C77F1"/>
    <w:rsid w:val="003D756E"/>
    <w:rsid w:val="003E420D"/>
    <w:rsid w:val="003E4C13"/>
    <w:rsid w:val="003F08B2"/>
    <w:rsid w:val="004049CE"/>
    <w:rsid w:val="00406C03"/>
    <w:rsid w:val="004078F3"/>
    <w:rsid w:val="0042307C"/>
    <w:rsid w:val="00427794"/>
    <w:rsid w:val="00450F07"/>
    <w:rsid w:val="00453CD3"/>
    <w:rsid w:val="004561C5"/>
    <w:rsid w:val="00460660"/>
    <w:rsid w:val="00460981"/>
    <w:rsid w:val="00463BD5"/>
    <w:rsid w:val="00464BA9"/>
    <w:rsid w:val="00474234"/>
    <w:rsid w:val="00475ECE"/>
    <w:rsid w:val="00483969"/>
    <w:rsid w:val="00486107"/>
    <w:rsid w:val="004912B3"/>
    <w:rsid w:val="00491827"/>
    <w:rsid w:val="004B210D"/>
    <w:rsid w:val="004B49BA"/>
    <w:rsid w:val="004C4399"/>
    <w:rsid w:val="004C5ABF"/>
    <w:rsid w:val="004C787C"/>
    <w:rsid w:val="004D477C"/>
    <w:rsid w:val="004E7A1F"/>
    <w:rsid w:val="004F4B9B"/>
    <w:rsid w:val="0050666E"/>
    <w:rsid w:val="00511AB9"/>
    <w:rsid w:val="00522C50"/>
    <w:rsid w:val="00523BB5"/>
    <w:rsid w:val="00523EA7"/>
    <w:rsid w:val="00531CB9"/>
    <w:rsid w:val="00537342"/>
    <w:rsid w:val="005406EB"/>
    <w:rsid w:val="00551DA4"/>
    <w:rsid w:val="00553375"/>
    <w:rsid w:val="00555884"/>
    <w:rsid w:val="005736B7"/>
    <w:rsid w:val="00575E5A"/>
    <w:rsid w:val="00580245"/>
    <w:rsid w:val="005857FD"/>
    <w:rsid w:val="0058742A"/>
    <w:rsid w:val="00592589"/>
    <w:rsid w:val="00593FD0"/>
    <w:rsid w:val="00594F1A"/>
    <w:rsid w:val="00596B45"/>
    <w:rsid w:val="005A1F44"/>
    <w:rsid w:val="005A2C9F"/>
    <w:rsid w:val="005A72CD"/>
    <w:rsid w:val="005A755B"/>
    <w:rsid w:val="005B0685"/>
    <w:rsid w:val="005C219C"/>
    <w:rsid w:val="005C47F3"/>
    <w:rsid w:val="005C6BF6"/>
    <w:rsid w:val="005D3C39"/>
    <w:rsid w:val="005E41C1"/>
    <w:rsid w:val="0060044A"/>
    <w:rsid w:val="00601A8C"/>
    <w:rsid w:val="00603691"/>
    <w:rsid w:val="006038A1"/>
    <w:rsid w:val="0061068E"/>
    <w:rsid w:val="006115D3"/>
    <w:rsid w:val="00621A29"/>
    <w:rsid w:val="00621E4A"/>
    <w:rsid w:val="00655976"/>
    <w:rsid w:val="006559B0"/>
    <w:rsid w:val="0065610E"/>
    <w:rsid w:val="006570FD"/>
    <w:rsid w:val="00660AD3"/>
    <w:rsid w:val="00672766"/>
    <w:rsid w:val="006729AE"/>
    <w:rsid w:val="006776B6"/>
    <w:rsid w:val="0069136C"/>
    <w:rsid w:val="00693150"/>
    <w:rsid w:val="006A019B"/>
    <w:rsid w:val="006A15FA"/>
    <w:rsid w:val="006A5570"/>
    <w:rsid w:val="006A689C"/>
    <w:rsid w:val="006B2318"/>
    <w:rsid w:val="006B3D79"/>
    <w:rsid w:val="006B6572"/>
    <w:rsid w:val="006B6FE4"/>
    <w:rsid w:val="006C16E1"/>
    <w:rsid w:val="006C2343"/>
    <w:rsid w:val="006C31D3"/>
    <w:rsid w:val="006C442A"/>
    <w:rsid w:val="006C628A"/>
    <w:rsid w:val="006C7435"/>
    <w:rsid w:val="006D6135"/>
    <w:rsid w:val="006E0578"/>
    <w:rsid w:val="006E314D"/>
    <w:rsid w:val="006E5CC5"/>
    <w:rsid w:val="006F0619"/>
    <w:rsid w:val="006F0680"/>
    <w:rsid w:val="00710723"/>
    <w:rsid w:val="00720802"/>
    <w:rsid w:val="00723ED1"/>
    <w:rsid w:val="00724AB1"/>
    <w:rsid w:val="007324B4"/>
    <w:rsid w:val="00732E1A"/>
    <w:rsid w:val="00733AD8"/>
    <w:rsid w:val="00740AF5"/>
    <w:rsid w:val="00742CB1"/>
    <w:rsid w:val="00743525"/>
    <w:rsid w:val="00745555"/>
    <w:rsid w:val="00745F94"/>
    <w:rsid w:val="007541A2"/>
    <w:rsid w:val="00755818"/>
    <w:rsid w:val="00757F48"/>
    <w:rsid w:val="0076286B"/>
    <w:rsid w:val="007642BC"/>
    <w:rsid w:val="00766846"/>
    <w:rsid w:val="0076790E"/>
    <w:rsid w:val="00767D3E"/>
    <w:rsid w:val="007729EC"/>
    <w:rsid w:val="0077673A"/>
    <w:rsid w:val="007846E1"/>
    <w:rsid w:val="007847D6"/>
    <w:rsid w:val="007A5172"/>
    <w:rsid w:val="007A5F2F"/>
    <w:rsid w:val="007A67A0"/>
    <w:rsid w:val="007B484F"/>
    <w:rsid w:val="007B570C"/>
    <w:rsid w:val="007C5DAB"/>
    <w:rsid w:val="007D097B"/>
    <w:rsid w:val="007D56EB"/>
    <w:rsid w:val="007E3621"/>
    <w:rsid w:val="007E4A6E"/>
    <w:rsid w:val="007E6A42"/>
    <w:rsid w:val="007F26AC"/>
    <w:rsid w:val="007F2DEA"/>
    <w:rsid w:val="007F56A7"/>
    <w:rsid w:val="007F760C"/>
    <w:rsid w:val="00800851"/>
    <w:rsid w:val="0080171C"/>
    <w:rsid w:val="0080778B"/>
    <w:rsid w:val="00807DD0"/>
    <w:rsid w:val="00807E58"/>
    <w:rsid w:val="00810E5C"/>
    <w:rsid w:val="008118AA"/>
    <w:rsid w:val="00813559"/>
    <w:rsid w:val="00816930"/>
    <w:rsid w:val="00821D01"/>
    <w:rsid w:val="00826B7B"/>
    <w:rsid w:val="0083197D"/>
    <w:rsid w:val="00834146"/>
    <w:rsid w:val="008407BA"/>
    <w:rsid w:val="00840F1C"/>
    <w:rsid w:val="00845ECF"/>
    <w:rsid w:val="00846789"/>
    <w:rsid w:val="008516D4"/>
    <w:rsid w:val="00854CB9"/>
    <w:rsid w:val="008714B8"/>
    <w:rsid w:val="008721B2"/>
    <w:rsid w:val="0087533C"/>
    <w:rsid w:val="00876DF2"/>
    <w:rsid w:val="00886708"/>
    <w:rsid w:val="00887F36"/>
    <w:rsid w:val="00890A4F"/>
    <w:rsid w:val="008A3568"/>
    <w:rsid w:val="008B0E82"/>
    <w:rsid w:val="008C24A8"/>
    <w:rsid w:val="008C4BA8"/>
    <w:rsid w:val="008C50F3"/>
    <w:rsid w:val="008C51A4"/>
    <w:rsid w:val="008C7EFE"/>
    <w:rsid w:val="008D03B9"/>
    <w:rsid w:val="008D30C7"/>
    <w:rsid w:val="008D53EC"/>
    <w:rsid w:val="008F18D6"/>
    <w:rsid w:val="008F2C9B"/>
    <w:rsid w:val="008F797B"/>
    <w:rsid w:val="00904780"/>
    <w:rsid w:val="0090635B"/>
    <w:rsid w:val="00914F81"/>
    <w:rsid w:val="00922385"/>
    <w:rsid w:val="009223DF"/>
    <w:rsid w:val="00923406"/>
    <w:rsid w:val="00936091"/>
    <w:rsid w:val="00940D8A"/>
    <w:rsid w:val="00946E73"/>
    <w:rsid w:val="00950944"/>
    <w:rsid w:val="00953968"/>
    <w:rsid w:val="00953D36"/>
    <w:rsid w:val="00962258"/>
    <w:rsid w:val="009678B7"/>
    <w:rsid w:val="00967E3A"/>
    <w:rsid w:val="0097239D"/>
    <w:rsid w:val="009809EE"/>
    <w:rsid w:val="00990984"/>
    <w:rsid w:val="00991A73"/>
    <w:rsid w:val="00991B1E"/>
    <w:rsid w:val="00992D9C"/>
    <w:rsid w:val="009932FA"/>
    <w:rsid w:val="009933E4"/>
    <w:rsid w:val="00996CB8"/>
    <w:rsid w:val="009A404E"/>
    <w:rsid w:val="009A5E92"/>
    <w:rsid w:val="009B2E97"/>
    <w:rsid w:val="009B5146"/>
    <w:rsid w:val="009C418E"/>
    <w:rsid w:val="009C442C"/>
    <w:rsid w:val="009D2FC5"/>
    <w:rsid w:val="009E07F4"/>
    <w:rsid w:val="009E7D0F"/>
    <w:rsid w:val="009F309B"/>
    <w:rsid w:val="009F392E"/>
    <w:rsid w:val="009F53C5"/>
    <w:rsid w:val="00A04D7F"/>
    <w:rsid w:val="00A0511B"/>
    <w:rsid w:val="00A0740E"/>
    <w:rsid w:val="00A134F8"/>
    <w:rsid w:val="00A3302C"/>
    <w:rsid w:val="00A4050F"/>
    <w:rsid w:val="00A50196"/>
    <w:rsid w:val="00A50641"/>
    <w:rsid w:val="00A530BF"/>
    <w:rsid w:val="00A572A2"/>
    <w:rsid w:val="00A6177B"/>
    <w:rsid w:val="00A62E74"/>
    <w:rsid w:val="00A66136"/>
    <w:rsid w:val="00A71189"/>
    <w:rsid w:val="00A7364A"/>
    <w:rsid w:val="00A74DCC"/>
    <w:rsid w:val="00A753ED"/>
    <w:rsid w:val="00A77512"/>
    <w:rsid w:val="00A94C2F"/>
    <w:rsid w:val="00AA1D56"/>
    <w:rsid w:val="00AA4CBB"/>
    <w:rsid w:val="00AA65FA"/>
    <w:rsid w:val="00AA7351"/>
    <w:rsid w:val="00AA77DA"/>
    <w:rsid w:val="00AB58E9"/>
    <w:rsid w:val="00AD056F"/>
    <w:rsid w:val="00AD0C7B"/>
    <w:rsid w:val="00AD38D0"/>
    <w:rsid w:val="00AD5F1A"/>
    <w:rsid w:val="00AD6731"/>
    <w:rsid w:val="00AE072B"/>
    <w:rsid w:val="00AE4CAB"/>
    <w:rsid w:val="00AE5FCD"/>
    <w:rsid w:val="00AF4FD5"/>
    <w:rsid w:val="00B008D5"/>
    <w:rsid w:val="00B00CFD"/>
    <w:rsid w:val="00B0172A"/>
    <w:rsid w:val="00B02F73"/>
    <w:rsid w:val="00B0619F"/>
    <w:rsid w:val="00B101FD"/>
    <w:rsid w:val="00B13A26"/>
    <w:rsid w:val="00B15D0D"/>
    <w:rsid w:val="00B210C3"/>
    <w:rsid w:val="00B22106"/>
    <w:rsid w:val="00B41B94"/>
    <w:rsid w:val="00B507F3"/>
    <w:rsid w:val="00B50AB2"/>
    <w:rsid w:val="00B5431A"/>
    <w:rsid w:val="00B64139"/>
    <w:rsid w:val="00B650AB"/>
    <w:rsid w:val="00B75EE1"/>
    <w:rsid w:val="00B77481"/>
    <w:rsid w:val="00B81C32"/>
    <w:rsid w:val="00B8518B"/>
    <w:rsid w:val="00B97CC3"/>
    <w:rsid w:val="00BA5C89"/>
    <w:rsid w:val="00BB605E"/>
    <w:rsid w:val="00BC06C4"/>
    <w:rsid w:val="00BC66EF"/>
    <w:rsid w:val="00BD7E91"/>
    <w:rsid w:val="00BD7F0D"/>
    <w:rsid w:val="00BF07F6"/>
    <w:rsid w:val="00BF26F4"/>
    <w:rsid w:val="00C02D0A"/>
    <w:rsid w:val="00C03A6E"/>
    <w:rsid w:val="00C04CAA"/>
    <w:rsid w:val="00C13860"/>
    <w:rsid w:val="00C226C0"/>
    <w:rsid w:val="00C24A6A"/>
    <w:rsid w:val="00C26072"/>
    <w:rsid w:val="00C268B0"/>
    <w:rsid w:val="00C31E82"/>
    <w:rsid w:val="00C338CF"/>
    <w:rsid w:val="00C3560B"/>
    <w:rsid w:val="00C3790B"/>
    <w:rsid w:val="00C41108"/>
    <w:rsid w:val="00C42FE6"/>
    <w:rsid w:val="00C44F6A"/>
    <w:rsid w:val="00C6198E"/>
    <w:rsid w:val="00C6334A"/>
    <w:rsid w:val="00C708EA"/>
    <w:rsid w:val="00C71821"/>
    <w:rsid w:val="00C73C02"/>
    <w:rsid w:val="00C778A5"/>
    <w:rsid w:val="00C86240"/>
    <w:rsid w:val="00C95162"/>
    <w:rsid w:val="00CA0CE8"/>
    <w:rsid w:val="00CA7194"/>
    <w:rsid w:val="00CB6A37"/>
    <w:rsid w:val="00CB7684"/>
    <w:rsid w:val="00CC095D"/>
    <w:rsid w:val="00CC7C8F"/>
    <w:rsid w:val="00CD1FC4"/>
    <w:rsid w:val="00CD471B"/>
    <w:rsid w:val="00D0296E"/>
    <w:rsid w:val="00D034A0"/>
    <w:rsid w:val="00D0732C"/>
    <w:rsid w:val="00D10DC6"/>
    <w:rsid w:val="00D14922"/>
    <w:rsid w:val="00D21061"/>
    <w:rsid w:val="00D214AD"/>
    <w:rsid w:val="00D322B7"/>
    <w:rsid w:val="00D4041B"/>
    <w:rsid w:val="00D4108E"/>
    <w:rsid w:val="00D6163D"/>
    <w:rsid w:val="00D71D59"/>
    <w:rsid w:val="00D72553"/>
    <w:rsid w:val="00D7326A"/>
    <w:rsid w:val="00D75C5A"/>
    <w:rsid w:val="00D831A3"/>
    <w:rsid w:val="00D90C8B"/>
    <w:rsid w:val="00D97BE3"/>
    <w:rsid w:val="00DA27EA"/>
    <w:rsid w:val="00DA3711"/>
    <w:rsid w:val="00DB0562"/>
    <w:rsid w:val="00DB3807"/>
    <w:rsid w:val="00DB6CED"/>
    <w:rsid w:val="00DD0EF6"/>
    <w:rsid w:val="00DD2B86"/>
    <w:rsid w:val="00DD46F3"/>
    <w:rsid w:val="00DE51A5"/>
    <w:rsid w:val="00DE56F2"/>
    <w:rsid w:val="00DF116D"/>
    <w:rsid w:val="00DF4DDD"/>
    <w:rsid w:val="00DF5435"/>
    <w:rsid w:val="00E014A7"/>
    <w:rsid w:val="00E04A7B"/>
    <w:rsid w:val="00E16FF7"/>
    <w:rsid w:val="00E1732F"/>
    <w:rsid w:val="00E2186B"/>
    <w:rsid w:val="00E26D68"/>
    <w:rsid w:val="00E33C54"/>
    <w:rsid w:val="00E41675"/>
    <w:rsid w:val="00E43317"/>
    <w:rsid w:val="00E44045"/>
    <w:rsid w:val="00E4609C"/>
    <w:rsid w:val="00E618C4"/>
    <w:rsid w:val="00E7218A"/>
    <w:rsid w:val="00E84C3A"/>
    <w:rsid w:val="00E87403"/>
    <w:rsid w:val="00E878EE"/>
    <w:rsid w:val="00EA3395"/>
    <w:rsid w:val="00EA6EC7"/>
    <w:rsid w:val="00EA7278"/>
    <w:rsid w:val="00EB104F"/>
    <w:rsid w:val="00EB46E5"/>
    <w:rsid w:val="00EB59F7"/>
    <w:rsid w:val="00EC2805"/>
    <w:rsid w:val="00EC4BFF"/>
    <w:rsid w:val="00EC4EAE"/>
    <w:rsid w:val="00ED033D"/>
    <w:rsid w:val="00ED0703"/>
    <w:rsid w:val="00ED14BD"/>
    <w:rsid w:val="00EF1373"/>
    <w:rsid w:val="00EF3A25"/>
    <w:rsid w:val="00F000FB"/>
    <w:rsid w:val="00F016C7"/>
    <w:rsid w:val="00F043AB"/>
    <w:rsid w:val="00F06B5B"/>
    <w:rsid w:val="00F10CC4"/>
    <w:rsid w:val="00F12DEC"/>
    <w:rsid w:val="00F15B4C"/>
    <w:rsid w:val="00F1715C"/>
    <w:rsid w:val="00F310F8"/>
    <w:rsid w:val="00F35939"/>
    <w:rsid w:val="00F45607"/>
    <w:rsid w:val="00F4722B"/>
    <w:rsid w:val="00F54432"/>
    <w:rsid w:val="00F659EB"/>
    <w:rsid w:val="00F678E3"/>
    <w:rsid w:val="00F705D1"/>
    <w:rsid w:val="00F845B2"/>
    <w:rsid w:val="00F86BA6"/>
    <w:rsid w:val="00F8788B"/>
    <w:rsid w:val="00F93638"/>
    <w:rsid w:val="00FB5DE8"/>
    <w:rsid w:val="00FB6342"/>
    <w:rsid w:val="00FC2155"/>
    <w:rsid w:val="00FC6389"/>
    <w:rsid w:val="00FD263F"/>
    <w:rsid w:val="00FD501F"/>
    <w:rsid w:val="00FE29C1"/>
    <w:rsid w:val="00FE5F22"/>
    <w:rsid w:val="00FE6AEC"/>
    <w:rsid w:val="00FF04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15:docId w15:val="{CDDCBF14-6B31-4F72-BD02-23BEA1644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C77F1"/>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3C77F1"/>
    <w:pPr>
      <w:keepNext/>
      <w:numPr>
        <w:numId w:val="3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C77F1"/>
    <w:pPr>
      <w:numPr>
        <w:ilvl w:val="1"/>
      </w:numPr>
      <w:spacing w:before="200"/>
      <w:outlineLvl w:val="1"/>
    </w:pPr>
    <w:rPr>
      <w:caps w:val="0"/>
      <w:sz w:val="20"/>
    </w:rPr>
  </w:style>
  <w:style w:type="character" w:customStyle="1" w:styleId="Nadpis2-1Char">
    <w:name w:val="_Nadpis_2-1 Char"/>
    <w:basedOn w:val="Standardnpsmoodstavce"/>
    <w:link w:val="Nadpis2-1"/>
    <w:rsid w:val="003C77F1"/>
    <w:rPr>
      <w:rFonts w:ascii="Verdana" w:hAnsi="Verdana"/>
      <w:b/>
      <w:caps/>
      <w:sz w:val="22"/>
    </w:rPr>
  </w:style>
  <w:style w:type="paragraph" w:customStyle="1" w:styleId="Text2-1">
    <w:name w:val="_Text_2-1"/>
    <w:basedOn w:val="Odstavecseseznamem"/>
    <w:link w:val="Text2-1Char"/>
    <w:qFormat/>
    <w:rsid w:val="003C77F1"/>
    <w:pPr>
      <w:numPr>
        <w:ilvl w:val="2"/>
        <w:numId w:val="31"/>
      </w:numPr>
      <w:spacing w:after="120" w:line="264" w:lineRule="auto"/>
      <w:contextualSpacing w:val="0"/>
      <w:jc w:val="both"/>
    </w:pPr>
    <w:rPr>
      <w:sz w:val="18"/>
      <w:szCs w:val="18"/>
    </w:rPr>
  </w:style>
  <w:style w:type="character" w:customStyle="1" w:styleId="Nadpis2-2Char">
    <w:name w:val="_Nadpis_2-2 Char"/>
    <w:basedOn w:val="Nadpis2-1Char"/>
    <w:link w:val="Nadpis2-2"/>
    <w:rsid w:val="003C77F1"/>
    <w:rPr>
      <w:rFonts w:ascii="Verdana" w:hAnsi="Verdana"/>
      <w:b/>
      <w:caps w:val="0"/>
      <w:sz w:val="20"/>
    </w:rPr>
  </w:style>
  <w:style w:type="paragraph" w:customStyle="1" w:styleId="Titul1">
    <w:name w:val="_Titul_1"/>
    <w:basedOn w:val="Normln"/>
    <w:qFormat/>
    <w:rsid w:val="003C77F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3C77F1"/>
    <w:rPr>
      <w:rFonts w:ascii="Verdana" w:hAnsi="Verdana"/>
    </w:rPr>
  </w:style>
  <w:style w:type="paragraph" w:customStyle="1" w:styleId="Titul2">
    <w:name w:val="_Titul_2"/>
    <w:basedOn w:val="Normln"/>
    <w:qFormat/>
    <w:rsid w:val="003C77F1"/>
    <w:pPr>
      <w:tabs>
        <w:tab w:val="left" w:pos="6796"/>
      </w:tabs>
      <w:spacing w:after="240" w:line="264" w:lineRule="auto"/>
    </w:pPr>
    <w:rPr>
      <w:b/>
      <w:sz w:val="36"/>
      <w:szCs w:val="32"/>
    </w:rPr>
  </w:style>
  <w:style w:type="paragraph" w:customStyle="1" w:styleId="Tituldatum">
    <w:name w:val="_Titul_datum"/>
    <w:basedOn w:val="Normln"/>
    <w:link w:val="TituldatumChar"/>
    <w:qFormat/>
    <w:rsid w:val="003C77F1"/>
    <w:pPr>
      <w:spacing w:after="240" w:line="264" w:lineRule="auto"/>
    </w:pPr>
    <w:rPr>
      <w:sz w:val="24"/>
      <w:szCs w:val="24"/>
    </w:rPr>
  </w:style>
  <w:style w:type="character" w:customStyle="1" w:styleId="TituldatumChar">
    <w:name w:val="_Titul_datum Char"/>
    <w:basedOn w:val="Standardnpsmoodstavce"/>
    <w:link w:val="Tituldatum"/>
    <w:rsid w:val="003C7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C7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C77F1"/>
    <w:pPr>
      <w:numPr>
        <w:ilvl w:val="2"/>
      </w:numPr>
    </w:pPr>
  </w:style>
  <w:style w:type="paragraph" w:customStyle="1" w:styleId="Text1-1">
    <w:name w:val="_Text_1-1"/>
    <w:basedOn w:val="Normln"/>
    <w:link w:val="Text1-1Char"/>
    <w:rsid w:val="003C77F1"/>
    <w:pPr>
      <w:numPr>
        <w:ilvl w:val="1"/>
        <w:numId w:val="29"/>
      </w:numPr>
      <w:spacing w:after="120" w:line="264" w:lineRule="auto"/>
      <w:jc w:val="both"/>
    </w:pPr>
    <w:rPr>
      <w:sz w:val="18"/>
      <w:szCs w:val="18"/>
    </w:rPr>
  </w:style>
  <w:style w:type="paragraph" w:customStyle="1" w:styleId="Nadpis1-1">
    <w:name w:val="_Nadpis_1-1"/>
    <w:basedOn w:val="Odstavecseseznamem"/>
    <w:next w:val="Normln"/>
    <w:link w:val="Nadpis1-1Char"/>
    <w:qFormat/>
    <w:rsid w:val="003C77F1"/>
    <w:pPr>
      <w:keepNext/>
      <w:numPr>
        <w:numId w:val="29"/>
      </w:numPr>
      <w:spacing w:before="280" w:after="120" w:line="264" w:lineRule="auto"/>
      <w:outlineLvl w:val="0"/>
    </w:pPr>
    <w:rPr>
      <w:b/>
      <w:caps/>
      <w:sz w:val="22"/>
      <w:szCs w:val="18"/>
    </w:rPr>
  </w:style>
  <w:style w:type="paragraph" w:customStyle="1" w:styleId="Odrka1-1">
    <w:name w:val="_Odrážka_1-1_•"/>
    <w:basedOn w:val="Normln"/>
    <w:link w:val="Odrka1-1Char"/>
    <w:qFormat/>
    <w:rsid w:val="003C77F1"/>
    <w:pPr>
      <w:numPr>
        <w:numId w:val="22"/>
      </w:numPr>
      <w:spacing w:after="80" w:line="264" w:lineRule="auto"/>
      <w:jc w:val="both"/>
    </w:pPr>
    <w:rPr>
      <w:sz w:val="18"/>
      <w:szCs w:val="18"/>
    </w:rPr>
  </w:style>
  <w:style w:type="character" w:customStyle="1" w:styleId="Text1-1Char">
    <w:name w:val="_Text_1-1 Char"/>
    <w:basedOn w:val="Standardnpsmoodstavce"/>
    <w:link w:val="Text1-1"/>
    <w:rsid w:val="003C77F1"/>
    <w:rPr>
      <w:rFonts w:ascii="Verdana" w:hAnsi="Verdana"/>
    </w:rPr>
  </w:style>
  <w:style w:type="character" w:customStyle="1" w:styleId="Nadpis1-1Char">
    <w:name w:val="_Nadpis_1-1 Char"/>
    <w:basedOn w:val="Standardnpsmoodstavce"/>
    <w:link w:val="Nadpis1-1"/>
    <w:rsid w:val="003C77F1"/>
    <w:rPr>
      <w:rFonts w:ascii="Verdana" w:hAnsi="Verdana"/>
      <w:b/>
      <w:caps/>
      <w:sz w:val="22"/>
    </w:rPr>
  </w:style>
  <w:style w:type="character" w:customStyle="1" w:styleId="Text1-2Char">
    <w:name w:val="_Text_1-2 Char"/>
    <w:basedOn w:val="Text1-1Char"/>
    <w:link w:val="Text1-2"/>
    <w:rsid w:val="003C77F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3C77F1"/>
    <w:rPr>
      <w:rFonts w:ascii="Verdana" w:hAnsi="Verdana"/>
    </w:rPr>
  </w:style>
  <w:style w:type="paragraph" w:customStyle="1" w:styleId="Odrka1-2-">
    <w:name w:val="_Odrážka_1-2_-"/>
    <w:basedOn w:val="Odrka1-1"/>
    <w:qFormat/>
    <w:rsid w:val="003C77F1"/>
    <w:pPr>
      <w:numPr>
        <w:ilvl w:val="1"/>
      </w:numPr>
    </w:pPr>
  </w:style>
  <w:style w:type="paragraph" w:customStyle="1" w:styleId="Odrka1-3">
    <w:name w:val="_Odrážka_1-3_·"/>
    <w:basedOn w:val="Odrka1-2-"/>
    <w:qFormat/>
    <w:rsid w:val="003C77F1"/>
    <w:pPr>
      <w:numPr>
        <w:ilvl w:val="2"/>
      </w:numPr>
    </w:pPr>
  </w:style>
  <w:style w:type="paragraph" w:customStyle="1" w:styleId="Odstavec1-1a">
    <w:name w:val="_Odstavec_1-1_a)"/>
    <w:basedOn w:val="Normln"/>
    <w:link w:val="Odstavec1-1aChar"/>
    <w:qFormat/>
    <w:rsid w:val="003C77F1"/>
    <w:pPr>
      <w:numPr>
        <w:numId w:val="26"/>
      </w:numPr>
      <w:spacing w:after="80" w:line="264" w:lineRule="auto"/>
      <w:jc w:val="both"/>
    </w:pPr>
    <w:rPr>
      <w:sz w:val="18"/>
      <w:szCs w:val="18"/>
    </w:rPr>
  </w:style>
  <w:style w:type="paragraph" w:customStyle="1" w:styleId="Odstavec1-2i">
    <w:name w:val="_Odstavec_1-2_(i)"/>
    <w:basedOn w:val="Odstavec1-1a"/>
    <w:qFormat/>
    <w:rsid w:val="003C77F1"/>
    <w:pPr>
      <w:numPr>
        <w:ilvl w:val="1"/>
      </w:numPr>
    </w:pPr>
  </w:style>
  <w:style w:type="paragraph" w:customStyle="1" w:styleId="Odstavec1-31">
    <w:name w:val="_Odstavec_1-3_1)"/>
    <w:basedOn w:val="Odstavec1-2i"/>
    <w:qFormat/>
    <w:rsid w:val="003C77F1"/>
    <w:pPr>
      <w:numPr>
        <w:ilvl w:val="2"/>
      </w:numPr>
    </w:pPr>
  </w:style>
  <w:style w:type="paragraph" w:customStyle="1" w:styleId="Textbezslovn">
    <w:name w:val="_Text_bez_číslování"/>
    <w:basedOn w:val="Normln"/>
    <w:link w:val="TextbezslovnChar"/>
    <w:qFormat/>
    <w:rsid w:val="003C77F1"/>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3C77F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C77F1"/>
    <w:pPr>
      <w:numPr>
        <w:ilvl w:val="3"/>
      </w:numPr>
    </w:pPr>
  </w:style>
  <w:style w:type="character" w:customStyle="1" w:styleId="Text2-2Char">
    <w:name w:val="_Text_2-2 Char"/>
    <w:basedOn w:val="Text2-1Char"/>
    <w:link w:val="Text2-2"/>
    <w:rsid w:val="003C77F1"/>
    <w:rPr>
      <w:rFonts w:ascii="Verdana" w:hAnsi="Verdana"/>
    </w:rPr>
  </w:style>
  <w:style w:type="paragraph" w:customStyle="1" w:styleId="Zkratky1">
    <w:name w:val="_Zkratky_1"/>
    <w:basedOn w:val="Normln"/>
    <w:qFormat/>
    <w:rsid w:val="003C77F1"/>
    <w:pPr>
      <w:tabs>
        <w:tab w:val="right" w:leader="dot" w:pos="1134"/>
      </w:tabs>
      <w:spacing w:after="0" w:line="240" w:lineRule="auto"/>
    </w:pPr>
    <w:rPr>
      <w:b/>
      <w:sz w:val="16"/>
      <w:szCs w:val="18"/>
    </w:rPr>
  </w:style>
  <w:style w:type="paragraph" w:customStyle="1" w:styleId="Seznam1">
    <w:name w:val="_Seznam_[1]"/>
    <w:basedOn w:val="Normln"/>
    <w:qFormat/>
    <w:rsid w:val="003C77F1"/>
    <w:pPr>
      <w:numPr>
        <w:numId w:val="27"/>
      </w:numPr>
      <w:spacing w:after="60" w:line="264" w:lineRule="auto"/>
      <w:jc w:val="both"/>
    </w:pPr>
    <w:rPr>
      <w:sz w:val="16"/>
      <w:szCs w:val="18"/>
    </w:rPr>
  </w:style>
  <w:style w:type="paragraph" w:customStyle="1" w:styleId="Zkratky2">
    <w:name w:val="_Zkratky_2"/>
    <w:basedOn w:val="Normln"/>
    <w:qFormat/>
    <w:rsid w:val="003C77F1"/>
    <w:pPr>
      <w:spacing w:after="0" w:line="240" w:lineRule="auto"/>
    </w:pPr>
    <w:rPr>
      <w:sz w:val="16"/>
      <w:szCs w:val="16"/>
    </w:rPr>
  </w:style>
  <w:style w:type="character" w:customStyle="1" w:styleId="Tun-ZRUIT">
    <w:name w:val="_Tučně-ZRUŠIT"/>
    <w:basedOn w:val="Standardnpsmoodstavce"/>
    <w:qFormat/>
    <w:rsid w:val="003C77F1"/>
    <w:rPr>
      <w:b w:val="0"/>
      <w:i w:val="0"/>
    </w:rPr>
  </w:style>
  <w:style w:type="paragraph" w:customStyle="1" w:styleId="Nadpisbezsl1-1">
    <w:name w:val="_Nadpis_bez_čísl_1-1"/>
    <w:next w:val="Nadpisbezsl1-2"/>
    <w:qFormat/>
    <w:rsid w:val="003C77F1"/>
    <w:pPr>
      <w:keepNext/>
      <w:spacing w:before="280" w:after="120"/>
    </w:pPr>
    <w:rPr>
      <w:rFonts w:ascii="Verdana" w:hAnsi="Verdana"/>
      <w:b/>
      <w:caps/>
      <w:sz w:val="22"/>
    </w:rPr>
  </w:style>
  <w:style w:type="paragraph" w:customStyle="1" w:styleId="Nadpisbezsl1-2">
    <w:name w:val="_Nadpis_bez_čísl_1-2"/>
    <w:next w:val="Text2-1"/>
    <w:qFormat/>
    <w:rsid w:val="003C77F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3C7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3C77F1"/>
    <w:rPr>
      <w:rFonts w:ascii="Verdana" w:hAnsi="Verdana"/>
    </w:rPr>
  </w:style>
  <w:style w:type="paragraph" w:customStyle="1" w:styleId="ZTPinfo-text">
    <w:name w:val="_ZTP_info-text"/>
    <w:basedOn w:val="Textbezslovn"/>
    <w:link w:val="ZTPinfo-textChar"/>
    <w:qFormat/>
    <w:rsid w:val="003C77F1"/>
    <w:pPr>
      <w:ind w:left="0"/>
    </w:pPr>
    <w:rPr>
      <w:i/>
      <w:color w:val="00A1E0"/>
    </w:rPr>
  </w:style>
  <w:style w:type="character" w:customStyle="1" w:styleId="ZTPinfo-textChar">
    <w:name w:val="_ZTP_info-text Char"/>
    <w:basedOn w:val="Standardnpsmoodstavce"/>
    <w:link w:val="ZTPinfo-text"/>
    <w:rsid w:val="003C77F1"/>
    <w:rPr>
      <w:rFonts w:ascii="Verdana" w:hAnsi="Verdana"/>
      <w:i/>
      <w:color w:val="00A1E0"/>
    </w:rPr>
  </w:style>
  <w:style w:type="paragraph" w:customStyle="1" w:styleId="ZTPinfo-text-odr">
    <w:name w:val="_ZTP_info-text-odr"/>
    <w:basedOn w:val="ZTPinfo-text"/>
    <w:link w:val="ZTPinfo-text-odrChar"/>
    <w:qFormat/>
    <w:rsid w:val="003C77F1"/>
    <w:pPr>
      <w:numPr>
        <w:numId w:val="33"/>
      </w:numPr>
    </w:pPr>
  </w:style>
  <w:style w:type="character" w:customStyle="1" w:styleId="ZTPinfo-text-odrChar">
    <w:name w:val="_ZTP_info-text-odr Char"/>
    <w:basedOn w:val="ZTPinfo-textChar"/>
    <w:link w:val="ZTPinfo-text-odr"/>
    <w:rsid w:val="003C77F1"/>
    <w:rPr>
      <w:rFonts w:ascii="Verdana" w:hAnsi="Verdana"/>
      <w:i/>
      <w:color w:val="00A1E0"/>
    </w:rPr>
  </w:style>
  <w:style w:type="paragraph" w:customStyle="1" w:styleId="Tabulka">
    <w:name w:val="_Tabulka"/>
    <w:basedOn w:val="Textbezodsazen"/>
    <w:qFormat/>
    <w:rsid w:val="004C5ABF"/>
    <w:pPr>
      <w:spacing w:before="40" w:after="40" w:line="240" w:lineRule="auto"/>
      <w:jc w:val="left"/>
    </w:pPr>
  </w:style>
  <w:style w:type="character" w:customStyle="1" w:styleId="TextbezslovnChar">
    <w:name w:val="_Text_bez_číslování Char"/>
    <w:basedOn w:val="Standardnpsmoodstavce"/>
    <w:link w:val="Textbezslovn"/>
    <w:rsid w:val="003C77F1"/>
    <w:rPr>
      <w:rFonts w:ascii="Verdana" w:hAnsi="Verdana"/>
    </w:rPr>
  </w:style>
  <w:style w:type="paragraph" w:customStyle="1" w:styleId="Odrka1-4">
    <w:name w:val="_Odrážka_1-4_•"/>
    <w:basedOn w:val="Odrka1-1"/>
    <w:qFormat/>
    <w:rsid w:val="003C77F1"/>
    <w:pPr>
      <w:numPr>
        <w:ilvl w:val="3"/>
      </w:numPr>
    </w:pPr>
  </w:style>
  <w:style w:type="paragraph" w:customStyle="1" w:styleId="Odstavec1-41">
    <w:name w:val="_Odstavec_1-4_1."/>
    <w:basedOn w:val="Odstavec1-1a"/>
    <w:link w:val="Odstavec1-41Char"/>
    <w:qFormat/>
    <w:rsid w:val="003C77F1"/>
    <w:pPr>
      <w:numPr>
        <w:ilvl w:val="3"/>
      </w:numPr>
    </w:pPr>
  </w:style>
  <w:style w:type="character" w:customStyle="1" w:styleId="Odstavec1-1aChar">
    <w:name w:val="_Odstavec_1-1_a) Char"/>
    <w:basedOn w:val="Standardnpsmoodstavce"/>
    <w:link w:val="Odstavec1-1a"/>
    <w:rsid w:val="003C77F1"/>
    <w:rPr>
      <w:rFonts w:ascii="Verdana" w:hAnsi="Verdana"/>
    </w:rPr>
  </w:style>
  <w:style w:type="character" w:customStyle="1" w:styleId="Odstavec1-41Char">
    <w:name w:val="_Odstavec_1-4_1. Char"/>
    <w:basedOn w:val="Odstavec1-1aChar"/>
    <w:link w:val="Odstavec1-41"/>
    <w:rsid w:val="003C77F1"/>
    <w:rPr>
      <w:rFonts w:ascii="Verdana" w:hAnsi="Verdana"/>
    </w:rPr>
  </w:style>
  <w:style w:type="paragraph" w:customStyle="1" w:styleId="Zpatvlevo">
    <w:name w:val="_Zápatí_vlevo"/>
    <w:basedOn w:val="Zpatvpravo"/>
    <w:qFormat/>
    <w:rsid w:val="003C77F1"/>
    <w:pPr>
      <w:jc w:val="left"/>
    </w:pPr>
  </w:style>
  <w:style w:type="character" w:customStyle="1" w:styleId="Nzevakce">
    <w:name w:val="_Název_akce"/>
    <w:basedOn w:val="Standardnpsmoodstavce"/>
    <w:qFormat/>
    <w:rsid w:val="003C77F1"/>
    <w:rPr>
      <w:rFonts w:ascii="Verdana" w:hAnsi="Verdana"/>
      <w:b/>
      <w:sz w:val="36"/>
    </w:rPr>
  </w:style>
  <w:style w:type="paragraph" w:customStyle="1" w:styleId="Zpatvpravo">
    <w:name w:val="_Zápatí_vpravo"/>
    <w:qFormat/>
    <w:rsid w:val="003C77F1"/>
    <w:pPr>
      <w:spacing w:after="0" w:line="240" w:lineRule="auto"/>
      <w:jc w:val="right"/>
    </w:pPr>
    <w:rPr>
      <w:rFonts w:ascii="Verdana" w:hAnsi="Verdana"/>
      <w:sz w:val="12"/>
    </w:rPr>
  </w:style>
  <w:style w:type="character" w:customStyle="1" w:styleId="Znaka">
    <w:name w:val="_Značka"/>
    <w:basedOn w:val="Standardnpsmoodstavce"/>
    <w:rsid w:val="003C77F1"/>
    <w:rPr>
      <w:rFonts w:ascii="Verdana" w:hAnsi="Verdana"/>
      <w:b/>
      <w:sz w:val="36"/>
    </w:rPr>
  </w:style>
  <w:style w:type="paragraph" w:customStyle="1" w:styleId="ZTPinfo-text-odr0">
    <w:name w:val="_ZTP_info-text-odr_•"/>
    <w:basedOn w:val="ZTPinfo-text-odr"/>
    <w:link w:val="ZTPinfo-text-odrChar0"/>
    <w:qFormat/>
    <w:rsid w:val="003C77F1"/>
    <w:pPr>
      <w:numPr>
        <w:ilvl w:val="1"/>
      </w:numPr>
      <w:spacing w:after="80"/>
      <w:contextualSpacing/>
    </w:pPr>
  </w:style>
  <w:style w:type="character" w:customStyle="1" w:styleId="ZTPinfo-text-odrChar0">
    <w:name w:val="_ZTP_info-text-odr_• Char"/>
    <w:basedOn w:val="ZTPinfo-text-odrChar"/>
    <w:link w:val="ZTPinfo-text-odr0"/>
    <w:rsid w:val="003C77F1"/>
    <w:rPr>
      <w:rFonts w:ascii="Verdana" w:hAnsi="Verdana"/>
      <w:i/>
      <w:color w:val="00A1E0"/>
    </w:rPr>
  </w:style>
  <w:style w:type="paragraph" w:customStyle="1" w:styleId="Tabulka-9">
    <w:name w:val="_Tabulka-9"/>
    <w:basedOn w:val="Textbezodsazen"/>
    <w:qFormat/>
    <w:rsid w:val="003C77F1"/>
    <w:pPr>
      <w:spacing w:before="40" w:after="40" w:line="240" w:lineRule="auto"/>
      <w:jc w:val="left"/>
    </w:pPr>
  </w:style>
  <w:style w:type="paragraph" w:customStyle="1" w:styleId="Tabulka-8">
    <w:name w:val="_Tabulka-8"/>
    <w:basedOn w:val="Tabulka-9"/>
    <w:qFormat/>
    <w:rsid w:val="003C77F1"/>
    <w:rPr>
      <w:sz w:val="16"/>
    </w:rPr>
  </w:style>
  <w:style w:type="character" w:customStyle="1" w:styleId="TPSeznamzkratekChar">
    <w:name w:val="TP_Seznam_zkratek Char"/>
    <w:link w:val="TPSeznamzkratek"/>
    <w:locked/>
    <w:rsid w:val="00AE5FCD"/>
    <w:rPr>
      <w:rFonts w:ascii="Arial" w:hAnsi="Arial" w:cs="Arial"/>
      <w:sz w:val="22"/>
      <w:szCs w:val="22"/>
    </w:rPr>
  </w:style>
  <w:style w:type="paragraph" w:customStyle="1" w:styleId="TPSeznamzkratek">
    <w:name w:val="TP_Seznam_zkratek"/>
    <w:basedOn w:val="Normln"/>
    <w:link w:val="TPSeznamzkratekChar"/>
    <w:qFormat/>
    <w:rsid w:val="00AE5FCD"/>
    <w:pPr>
      <w:tabs>
        <w:tab w:val="right" w:pos="1247"/>
        <w:tab w:val="left" w:pos="1418"/>
      </w:tabs>
      <w:snapToGrid w:val="0"/>
      <w:spacing w:before="80" w:after="0" w:line="240" w:lineRule="auto"/>
      <w:jc w:val="both"/>
    </w:pPr>
    <w:rPr>
      <w:rFonts w:ascii="Arial" w:hAnsi="Arial" w:cs="Arial"/>
      <w:sz w:val="22"/>
      <w:szCs w:val="22"/>
    </w:rPr>
  </w:style>
  <w:style w:type="paragraph" w:customStyle="1" w:styleId="TPSeznamzkratek-1">
    <w:name w:val="TP_Seznam_zkratek-1"/>
    <w:basedOn w:val="Normln"/>
    <w:qFormat/>
    <w:rsid w:val="00AE5FCD"/>
    <w:pPr>
      <w:tabs>
        <w:tab w:val="left" w:leader="dot" w:pos="1413"/>
      </w:tabs>
      <w:spacing w:after="0" w:line="240" w:lineRule="auto"/>
    </w:pPr>
    <w:rPr>
      <w:rFonts w:ascii="Calibri" w:eastAsia="Calibri" w:hAnsi="Calibri" w:cs="Arial"/>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378470">
      <w:bodyDiv w:val="1"/>
      <w:marLeft w:val="0"/>
      <w:marRight w:val="0"/>
      <w:marTop w:val="0"/>
      <w:marBottom w:val="0"/>
      <w:divBdr>
        <w:top w:val="none" w:sz="0" w:space="0" w:color="auto"/>
        <w:left w:val="none" w:sz="0" w:space="0" w:color="auto"/>
        <w:bottom w:val="none" w:sz="0" w:space="0" w:color="auto"/>
        <w:right w:val="none" w:sz="0" w:space="0" w:color="auto"/>
      </w:divBdr>
    </w:div>
    <w:div w:id="374161617">
      <w:bodyDiv w:val="1"/>
      <w:marLeft w:val="0"/>
      <w:marRight w:val="0"/>
      <w:marTop w:val="0"/>
      <w:marBottom w:val="0"/>
      <w:divBdr>
        <w:top w:val="none" w:sz="0" w:space="0" w:color="auto"/>
        <w:left w:val="none" w:sz="0" w:space="0" w:color="auto"/>
        <w:bottom w:val="none" w:sz="0" w:space="0" w:color="auto"/>
        <w:right w:val="none" w:sz="0" w:space="0" w:color="auto"/>
      </w:divBdr>
    </w:div>
    <w:div w:id="774862530">
      <w:bodyDiv w:val="1"/>
      <w:marLeft w:val="0"/>
      <w:marRight w:val="0"/>
      <w:marTop w:val="0"/>
      <w:marBottom w:val="0"/>
      <w:divBdr>
        <w:top w:val="none" w:sz="0" w:space="0" w:color="auto"/>
        <w:left w:val="none" w:sz="0" w:space="0" w:color="auto"/>
        <w:bottom w:val="none" w:sz="0" w:space="0" w:color="auto"/>
        <w:right w:val="none" w:sz="0" w:space="0" w:color="auto"/>
      </w:divBdr>
    </w:div>
    <w:div w:id="854810693">
      <w:bodyDiv w:val="1"/>
      <w:marLeft w:val="0"/>
      <w:marRight w:val="0"/>
      <w:marTop w:val="0"/>
      <w:marBottom w:val="0"/>
      <w:divBdr>
        <w:top w:val="none" w:sz="0" w:space="0" w:color="auto"/>
        <w:left w:val="none" w:sz="0" w:space="0" w:color="auto"/>
        <w:bottom w:val="none" w:sz="0" w:space="0" w:color="auto"/>
        <w:right w:val="none" w:sz="0" w:space="0" w:color="auto"/>
      </w:divBdr>
    </w:div>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04310600">
      <w:bodyDiv w:val="1"/>
      <w:marLeft w:val="0"/>
      <w:marRight w:val="0"/>
      <w:marTop w:val="0"/>
      <w:marBottom w:val="0"/>
      <w:divBdr>
        <w:top w:val="none" w:sz="0" w:space="0" w:color="auto"/>
        <w:left w:val="none" w:sz="0" w:space="0" w:color="auto"/>
        <w:bottom w:val="none" w:sz="0" w:space="0" w:color="auto"/>
        <w:right w:val="none" w:sz="0" w:space="0" w:color="auto"/>
      </w:divBdr>
    </w:div>
    <w:div w:id="1322007616">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 w:id="1818840699">
      <w:bodyDiv w:val="1"/>
      <w:marLeft w:val="0"/>
      <w:marRight w:val="0"/>
      <w:marTop w:val="0"/>
      <w:marBottom w:val="0"/>
      <w:divBdr>
        <w:top w:val="none" w:sz="0" w:space="0" w:color="auto"/>
        <w:left w:val="none" w:sz="0" w:space="0" w:color="auto"/>
        <w:bottom w:val="none" w:sz="0" w:space="0" w:color="auto"/>
        <w:right w:val="none" w:sz="0" w:space="0" w:color="auto"/>
      </w:divBdr>
    </w:div>
    <w:div w:id="187619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FEECF2ED019443AB45293E484E72A6F"/>
        <w:category>
          <w:name w:val="Obecné"/>
          <w:gallery w:val="placeholder"/>
        </w:category>
        <w:types>
          <w:type w:val="bbPlcHdr"/>
        </w:types>
        <w:behaviors>
          <w:behavior w:val="content"/>
        </w:behaviors>
        <w:guid w:val="{BC82EDC7-4D6A-41F8-8B41-DD52E02D7A84}"/>
      </w:docPartPr>
      <w:docPartBody>
        <w:p w:rsidR="00325550" w:rsidRDefault="00896F3C">
          <w:pPr>
            <w:pStyle w:val="0FEECF2ED019443AB45293E484E72A6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F3C"/>
    <w:rsid w:val="00325550"/>
    <w:rsid w:val="00896F3C"/>
    <w:rsid w:val="00CF665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0FEECF2ED019443AB45293E484E72A6F">
    <w:name w:val="0FEECF2ED019443AB45293E484E72A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190FEDD-93DF-455B-9E94-5BC3A9DB9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16</Pages>
  <Words>5334</Words>
  <Characters>31474</Characters>
  <Application>Microsoft Office Word</Application>
  <DocSecurity>0</DocSecurity>
  <Lines>262</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DUSP+PDPS_200724</vt:lpstr>
      <vt:lpstr/>
      <vt:lpstr>Titulek 1. úrovně </vt:lpstr>
      <vt:lpstr>    Titulek 2. úrovně</vt:lpstr>
      <vt:lpstr>        Titulek 3. úrovně</vt:lpstr>
    </vt:vector>
  </TitlesOfParts>
  <Company>SŽDC s.o.</Company>
  <LinksUpToDate>false</LinksUpToDate>
  <CharactersWithSpaces>36735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DUSP+PDPS_200724</dc:title>
  <dc:creator>Müllerová Jitka, Ing.</dc:creator>
  <cp:lastModifiedBy>Černý Jan, Ing.</cp:lastModifiedBy>
  <cp:revision>8</cp:revision>
  <cp:lastPrinted>2020-11-03T12:21:00Z</cp:lastPrinted>
  <dcterms:created xsi:type="dcterms:W3CDTF">2020-10-13T10:26:00Z</dcterms:created>
  <dcterms:modified xsi:type="dcterms:W3CDTF">2020-11-18T07:56:00Z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