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9981A" w14:textId="047BC664" w:rsidR="000878CB" w:rsidRPr="002507FA" w:rsidRDefault="008A26C6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FB3281"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4DCCEC1F" w14:textId="45C5DA88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CA2809" w:rsidRPr="008C44C8">
        <w:rPr>
          <w:rFonts w:ascii="Verdana" w:hAnsi="Verdana" w:cstheme="minorHAnsi"/>
          <w:b/>
          <w:sz w:val="28"/>
          <w:szCs w:val="28"/>
          <w:u w:val="single"/>
        </w:rPr>
        <w:t>chemické hubení nežádoucí vegetace</w:t>
      </w:r>
    </w:p>
    <w:p w14:paraId="498B3076" w14:textId="77777777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7BCEF87A" w14:textId="271588ED" w:rsidR="00E47E09" w:rsidRPr="002507FA" w:rsidRDefault="00E47E09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857279">
        <w:rPr>
          <w:rFonts w:ascii="Verdana" w:hAnsi="Verdana" w:cstheme="minorHAnsi"/>
          <w:b/>
          <w:sz w:val="22"/>
          <w:u w:val="single"/>
        </w:rPr>
        <w:t>64020203</w:t>
      </w:r>
    </w:p>
    <w:p w14:paraId="4E1F69D0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62B3664" w14:textId="77777777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62D26E65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</w:p>
    <w:p w14:paraId="3DE21140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24BCA80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7487F8D3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F61AB6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00F8F52C" w14:textId="77777777" w:rsidR="00D734CC" w:rsidRPr="004949D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4949DC">
        <w:rPr>
          <w:rFonts w:ascii="Verdana" w:hAnsi="Verdana" w:cstheme="minorHAnsi"/>
          <w:sz w:val="18"/>
          <w:szCs w:val="18"/>
        </w:rPr>
        <w:t>DIČ:</w:t>
      </w:r>
      <w:r w:rsidRPr="004949DC">
        <w:rPr>
          <w:rFonts w:ascii="Verdana" w:hAnsi="Verdana" w:cstheme="minorHAnsi"/>
          <w:sz w:val="18"/>
          <w:szCs w:val="18"/>
        </w:rPr>
        <w:tab/>
      </w:r>
      <w:r w:rsidRPr="004949DC">
        <w:rPr>
          <w:rFonts w:ascii="Verdana" w:hAnsi="Verdana" w:cstheme="minorHAnsi"/>
          <w:sz w:val="18"/>
          <w:szCs w:val="18"/>
        </w:rPr>
        <w:tab/>
      </w:r>
      <w:r w:rsidR="008D7572" w:rsidRPr="004949DC">
        <w:rPr>
          <w:rFonts w:ascii="Verdana" w:hAnsi="Verdana" w:cstheme="minorHAnsi"/>
          <w:sz w:val="18"/>
          <w:szCs w:val="18"/>
        </w:rPr>
        <w:tab/>
      </w:r>
      <w:r w:rsidRPr="004949DC">
        <w:rPr>
          <w:rFonts w:ascii="Verdana" w:hAnsi="Verdana" w:cstheme="minorHAnsi"/>
          <w:sz w:val="18"/>
          <w:szCs w:val="18"/>
        </w:rPr>
        <w:t>CZ70994234</w:t>
      </w:r>
    </w:p>
    <w:p w14:paraId="69E2444A" w14:textId="77777777" w:rsidR="008942BE" w:rsidRPr="004949DC" w:rsidRDefault="008942BE" w:rsidP="008942BE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4949DC">
        <w:rPr>
          <w:rFonts w:ascii="Verdana" w:hAnsi="Verdana" w:cstheme="minorHAnsi"/>
          <w:sz w:val="18"/>
          <w:szCs w:val="18"/>
        </w:rPr>
        <w:t>Bankovní spojení:</w:t>
      </w:r>
      <w:r w:rsidR="004949DC" w:rsidRPr="004949DC">
        <w:rPr>
          <w:rFonts w:ascii="Verdana" w:hAnsi="Verdana" w:cstheme="minorHAnsi"/>
          <w:sz w:val="18"/>
          <w:szCs w:val="18"/>
        </w:rPr>
        <w:tab/>
        <w:t>Česká národní banka,</w:t>
      </w:r>
    </w:p>
    <w:p w14:paraId="2862CAA3" w14:textId="525D5D36" w:rsidR="008942BE" w:rsidRPr="002507FA" w:rsidRDefault="008942BE" w:rsidP="008942BE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4949DC">
        <w:rPr>
          <w:rFonts w:ascii="Verdana" w:hAnsi="Verdana" w:cstheme="minorHAnsi"/>
          <w:sz w:val="18"/>
          <w:szCs w:val="18"/>
        </w:rPr>
        <w:t>Číslo účtu:</w:t>
      </w:r>
      <w:r w:rsidR="004949DC" w:rsidRPr="004949DC">
        <w:rPr>
          <w:rFonts w:ascii="Verdana" w:hAnsi="Verdana" w:cstheme="minorHAnsi"/>
          <w:sz w:val="18"/>
          <w:szCs w:val="18"/>
        </w:rPr>
        <w:tab/>
      </w:r>
      <w:r w:rsidR="004949DC" w:rsidRPr="004949DC">
        <w:rPr>
          <w:rFonts w:ascii="Verdana" w:hAnsi="Verdana" w:cstheme="minorHAnsi"/>
          <w:sz w:val="18"/>
          <w:szCs w:val="18"/>
        </w:rPr>
        <w:tab/>
        <w:t>14606011/0710</w:t>
      </w:r>
    </w:p>
    <w:p w14:paraId="7104A8E7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</w:t>
      </w:r>
      <w:r w:rsidR="00E47E09"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 xml:space="preserve"> v obchodním rejstříku vedeném Městským soudem v Praze, oddíl A, vložka 48384</w:t>
      </w:r>
    </w:p>
    <w:p w14:paraId="5AD09004" w14:textId="10A2E4F3" w:rsidR="000878CB" w:rsidRPr="00392DAD" w:rsidRDefault="000878CB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>Ing. Luborem Hrubešem, ředitelem Oblastního ředitelství Hradec Králové, na základě pověření</w:t>
      </w:r>
      <w:r w:rsidR="00E47E09">
        <w:t xml:space="preserve"> </w:t>
      </w:r>
      <w:r w:rsidR="00E47E09" w:rsidRPr="00155A16">
        <w:rPr>
          <w:rFonts w:ascii="Verdana" w:hAnsi="Verdana" w:cstheme="minorHAnsi"/>
          <w:sz w:val="18"/>
          <w:szCs w:val="18"/>
        </w:rPr>
        <w:t xml:space="preserve">č. </w:t>
      </w:r>
      <w:r w:rsidR="00155A16" w:rsidRPr="00155A16">
        <w:rPr>
          <w:rFonts w:ascii="Verdana" w:hAnsi="Verdana" w:cstheme="minorHAnsi"/>
          <w:sz w:val="18"/>
          <w:szCs w:val="18"/>
        </w:rPr>
        <w:t>3018</w:t>
      </w:r>
      <w:r w:rsidR="008C44C8" w:rsidRPr="00155A16">
        <w:rPr>
          <w:rFonts w:ascii="Verdana" w:hAnsi="Verdana" w:cstheme="minorHAnsi"/>
          <w:sz w:val="18"/>
          <w:szCs w:val="18"/>
        </w:rPr>
        <w:t xml:space="preserve"> </w:t>
      </w:r>
      <w:r w:rsidR="00E47E09" w:rsidRPr="00155A16">
        <w:rPr>
          <w:rFonts w:ascii="Verdana" w:hAnsi="Verdana" w:cstheme="minorHAnsi"/>
          <w:sz w:val="18"/>
          <w:szCs w:val="18"/>
        </w:rPr>
        <w:t xml:space="preserve">ze dne </w:t>
      </w:r>
      <w:r w:rsidR="00155A16" w:rsidRPr="00155A16">
        <w:rPr>
          <w:rFonts w:ascii="Verdana" w:hAnsi="Verdana" w:cstheme="minorHAnsi"/>
          <w:sz w:val="18"/>
          <w:szCs w:val="18"/>
        </w:rPr>
        <w:t>13. 11</w:t>
      </w:r>
      <w:r w:rsidR="008C44C8" w:rsidRPr="00155A16">
        <w:rPr>
          <w:rFonts w:ascii="Verdana" w:hAnsi="Verdana" w:cstheme="minorHAnsi"/>
          <w:sz w:val="18"/>
          <w:szCs w:val="18"/>
        </w:rPr>
        <w:t xml:space="preserve">. </w:t>
      </w:r>
      <w:r w:rsidR="00155A16" w:rsidRPr="00155A16">
        <w:rPr>
          <w:rFonts w:ascii="Verdana" w:hAnsi="Verdana" w:cstheme="minorHAnsi"/>
          <w:sz w:val="18"/>
          <w:szCs w:val="18"/>
        </w:rPr>
        <w:t>2020</w:t>
      </w:r>
    </w:p>
    <w:p w14:paraId="0E31CB17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748D878" w14:textId="77777777" w:rsidR="00091722" w:rsidRPr="00662E10" w:rsidRDefault="0004346B" w:rsidP="0009172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30A54664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4F8A3927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04BF6A4F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3E5E03B5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37C11AA2" w14:textId="77777777" w:rsidR="00320BA7" w:rsidRDefault="00320BA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320BA7">
        <w:rPr>
          <w:rFonts w:ascii="Verdana" w:hAnsi="Verdana" w:cstheme="minorHAnsi"/>
          <w:sz w:val="18"/>
          <w:szCs w:val="18"/>
        </w:rPr>
        <w:t xml:space="preserve">ePodatelnaCFUCechy@spravazeleznic.cz </w:t>
      </w:r>
    </w:p>
    <w:p w14:paraId="06279791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37EE3991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92349B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69D0BE3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81EF73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FDBBC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19F59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EEBCED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ED2B6A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4B6D7E1" w14:textId="77777777" w:rsidR="00294755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F1365C" w:rsidRPr="00F1365C">
        <w:rPr>
          <w:rFonts w:ascii="Verdana" w:hAnsi="Verdana" w:cstheme="minorHAnsi"/>
          <w:b w:val="0"/>
          <w:sz w:val="18"/>
          <w:szCs w:val="18"/>
          <w:highlight w:val="yellow"/>
        </w:rPr>
        <w:t>………</w:t>
      </w:r>
    </w:p>
    <w:p w14:paraId="75847BB9" w14:textId="77777777" w:rsidR="00F1365C" w:rsidRPr="00061719" w:rsidRDefault="00F1365C" w:rsidP="00F1365C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68B4FC1" w14:textId="77777777" w:rsidR="00F1365C" w:rsidRPr="00546FAD" w:rsidRDefault="00F1365C" w:rsidP="00F1365C">
      <w:pPr>
        <w:pStyle w:val="acnormal"/>
        <w:rPr>
          <w:b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97FA083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03DB61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>Rámcovo</w:t>
      </w:r>
      <w:bookmarkStart w:id="0" w:name="_GoBack"/>
      <w:bookmarkEnd w:id="0"/>
      <w:r w:rsidR="00BC50EA" w:rsidRPr="002507FA">
        <w:rPr>
          <w:rFonts w:ascii="Verdana" w:hAnsi="Verdana" w:cstheme="minorHAnsi"/>
          <w:sz w:val="18"/>
          <w:szCs w:val="18"/>
        </w:rPr>
        <w:t xml:space="preserve">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A7FEE98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8F10D52" w14:textId="30A725A0" w:rsidR="003706CB" w:rsidRPr="002507FA" w:rsidRDefault="00F832D7" w:rsidP="00607B7B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4949DC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4949DC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4949DC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4949DC">
        <w:rPr>
          <w:rFonts w:ascii="Verdana" w:hAnsi="Verdana" w:cstheme="minorHAnsi"/>
          <w:sz w:val="18"/>
          <w:szCs w:val="18"/>
        </w:rPr>
        <w:t xml:space="preserve">dohody odpovídající  </w:t>
      </w:r>
      <w:r w:rsidR="00D45DCA" w:rsidRPr="004949DC">
        <w:rPr>
          <w:rFonts w:ascii="Verdana" w:hAnsi="Verdana" w:cstheme="minorHAnsi"/>
          <w:sz w:val="18"/>
          <w:szCs w:val="18"/>
        </w:rPr>
        <w:t>nadlimitní (</w:t>
      </w:r>
      <w:r w:rsidR="00D45DCA" w:rsidRPr="004949DC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4949DC">
        <w:rPr>
          <w:rFonts w:ascii="Verdana" w:hAnsi="Verdana" w:cstheme="minorHAnsi"/>
          <w:sz w:val="18"/>
          <w:szCs w:val="18"/>
        </w:rPr>
        <w:t>veřejné zakáz</w:t>
      </w:r>
      <w:r w:rsidR="00161E4D" w:rsidRPr="004949DC">
        <w:rPr>
          <w:rFonts w:ascii="Verdana" w:hAnsi="Verdana" w:cstheme="minorHAnsi"/>
          <w:sz w:val="18"/>
          <w:szCs w:val="18"/>
        </w:rPr>
        <w:t>ce</w:t>
      </w:r>
      <w:r w:rsidR="00D45DCA" w:rsidRPr="004949DC">
        <w:rPr>
          <w:rFonts w:ascii="Verdana" w:hAnsi="Verdana" w:cstheme="minorHAnsi"/>
          <w:sz w:val="18"/>
          <w:szCs w:val="18"/>
        </w:rPr>
        <w:t xml:space="preserve"> zadávané v</w:t>
      </w:r>
      <w:r w:rsidR="004949DC" w:rsidRPr="004949DC">
        <w:rPr>
          <w:rFonts w:ascii="Verdana" w:hAnsi="Verdana" w:cstheme="minorHAnsi"/>
          <w:sz w:val="18"/>
          <w:szCs w:val="18"/>
        </w:rPr>
        <w:t> otevřeném</w:t>
      </w:r>
      <w:r w:rsidR="004949DC">
        <w:rPr>
          <w:rFonts w:ascii="Verdana" w:hAnsi="Verdana" w:cstheme="minorHAnsi"/>
          <w:sz w:val="18"/>
          <w:szCs w:val="18"/>
        </w:rPr>
        <w:t xml:space="preserve"> řízení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C00D09" w:rsidRPr="008C44C8">
        <w:rPr>
          <w:rFonts w:ascii="Verdana" w:hAnsi="Verdana" w:cstheme="minorHAnsi"/>
          <w:sz w:val="18"/>
          <w:szCs w:val="18"/>
        </w:rPr>
        <w:t>C</w:t>
      </w:r>
      <w:r w:rsidR="004949DC" w:rsidRPr="00C00D09">
        <w:rPr>
          <w:rFonts w:ascii="Verdana" w:hAnsi="Verdana" w:cstheme="minorHAnsi"/>
          <w:sz w:val="18"/>
          <w:szCs w:val="18"/>
        </w:rPr>
        <w:t>hemické hubení nežádoucí vegetace u ST 2021</w:t>
      </w:r>
      <w:r w:rsidR="00C00D09">
        <w:rPr>
          <w:rFonts w:ascii="Verdana" w:hAnsi="Verdana" w:cstheme="minorHAnsi"/>
          <w:sz w:val="18"/>
          <w:szCs w:val="18"/>
        </w:rPr>
        <w:t xml:space="preserve"> - 2022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F734E5" w:rsidRPr="00F734E5">
        <w:rPr>
          <w:rFonts w:ascii="Verdana" w:hAnsi="Verdana" w:cstheme="minorHAnsi"/>
          <w:sz w:val="18"/>
          <w:szCs w:val="18"/>
        </w:rPr>
        <w:t>26681/2020-SŽ-OŘ HKR-ST HKR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298BCEF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894F4DD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6582AC88" w14:textId="25B959C3" w:rsidR="00CC5257" w:rsidRPr="002507FA" w:rsidRDefault="00161E4D" w:rsidP="007118C2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</w:t>
      </w:r>
      <w:r w:rsidR="007708FF">
        <w:rPr>
          <w:rFonts w:ascii="Verdana" w:hAnsi="Verdana" w:cstheme="minorHAnsi"/>
          <w:sz w:val="18"/>
          <w:szCs w:val="18"/>
        </w:rPr>
        <w:t>díla, které je obecně specifikováno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8C44C8">
        <w:rPr>
          <w:rFonts w:ascii="Verdana" w:hAnsi="Verdana" w:cstheme="minorHAnsi"/>
          <w:sz w:val="18"/>
          <w:szCs w:val="18"/>
        </w:rPr>
        <w:t> </w:t>
      </w:r>
      <w:r w:rsidR="007118C2" w:rsidRPr="007118C2">
        <w:rPr>
          <w:rFonts w:ascii="Verdana" w:hAnsi="Verdana" w:cstheme="minorHAnsi"/>
          <w:sz w:val="18"/>
          <w:szCs w:val="18"/>
        </w:rPr>
        <w:t>Technických a organizačních podmínkách</w:t>
      </w:r>
      <w:r w:rsidR="007118C2">
        <w:rPr>
          <w:rFonts w:ascii="Verdana" w:hAnsi="Verdana" w:cstheme="minorHAnsi"/>
          <w:sz w:val="18"/>
          <w:szCs w:val="18"/>
        </w:rPr>
        <w:t>, které tvoří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8C44C8">
        <w:rPr>
          <w:rFonts w:ascii="Verdana" w:hAnsi="Verdana" w:cstheme="minorHAnsi"/>
          <w:sz w:val="18"/>
          <w:szCs w:val="18"/>
        </w:rPr>
        <w:t>,</w:t>
      </w:r>
      <w:r w:rsidR="00506F13">
        <w:rPr>
          <w:rFonts w:ascii="Verdana" w:hAnsi="Verdana" w:cstheme="minorHAnsi"/>
          <w:sz w:val="18"/>
          <w:szCs w:val="18"/>
        </w:rPr>
        <w:t xml:space="preserve"> a ve </w:t>
      </w:r>
      <w:r w:rsidR="00506F13" w:rsidRPr="008C44C8">
        <w:rPr>
          <w:rFonts w:ascii="Verdana" w:hAnsi="Verdana"/>
          <w:sz w:val="18"/>
          <w:szCs w:val="18"/>
        </w:rPr>
        <w:t>Specifikaci předmětu dílčích smluv, Formulář pro Cenovou nabídku, kter</w:t>
      </w:r>
      <w:r w:rsidR="008C44C8">
        <w:rPr>
          <w:rFonts w:ascii="Verdana" w:hAnsi="Verdana"/>
          <w:sz w:val="18"/>
          <w:szCs w:val="18"/>
        </w:rPr>
        <w:t>á</w:t>
      </w:r>
      <w:r w:rsidR="00506F13" w:rsidRPr="008C44C8">
        <w:rPr>
          <w:rFonts w:ascii="Verdana" w:hAnsi="Verdana"/>
          <w:sz w:val="18"/>
          <w:szCs w:val="18"/>
        </w:rPr>
        <w:t xml:space="preserve"> tvoří přílohu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121CCF9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8C1580D" w14:textId="77777777" w:rsidR="0038779C" w:rsidRPr="002507FA" w:rsidRDefault="0038779C" w:rsidP="005663F0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5C5BE4A1" w14:textId="77777777" w:rsidR="004A0D5B" w:rsidRPr="002507FA" w:rsidRDefault="00F832D7" w:rsidP="005663F0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</w:t>
      </w:r>
      <w:r w:rsidR="00E47E09" w:rsidRPr="00E47E09">
        <w:t xml:space="preserve">Objednávka bude Zhotoviteli zaslána nejpozději </w:t>
      </w:r>
      <w:r w:rsidR="007118C2">
        <w:t>10</w:t>
      </w:r>
      <w:r w:rsidR="00E47E09" w:rsidRPr="00E47E09">
        <w:t xml:space="preserve"> dní před předpokládaným zahájením plnění. </w:t>
      </w:r>
      <w:r w:rsidR="004A0D5B" w:rsidRPr="002507FA">
        <w:t>Smluvní strany určily následující kontaktní emailové adresy pro zasílání veškerých písemností dle tohoto článku Rámcové dohody:</w:t>
      </w:r>
    </w:p>
    <w:p w14:paraId="4C5EE2A2" w14:textId="77777777" w:rsidR="004A0D5B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</w:p>
    <w:p w14:paraId="6F293B23" w14:textId="77777777" w:rsidR="007118C2" w:rsidRDefault="007118C2" w:rsidP="007118C2">
      <w:pPr>
        <w:spacing w:after="0" w:line="242" w:lineRule="auto"/>
        <w:ind w:left="4248" w:hanging="3540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 </w:t>
      </w:r>
      <w:r>
        <w:rPr>
          <w:rFonts w:ascii="Verdana" w:hAnsi="Verdana" w:cs="Arial"/>
          <w:b/>
          <w:sz w:val="18"/>
          <w:szCs w:val="18"/>
        </w:rPr>
        <w:t>Správu tratí Hradec Králové</w:t>
      </w:r>
      <w:r>
        <w:rPr>
          <w:rFonts w:ascii="Verdana" w:hAnsi="Verdana" w:cs="Arial"/>
          <w:sz w:val="18"/>
          <w:szCs w:val="18"/>
        </w:rPr>
        <w:t>: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Ing. Lubomír Snížek, e-mail: </w:t>
      </w:r>
      <w:r w:rsidRPr="007118C2">
        <w:rPr>
          <w:rFonts w:ascii="Verdana" w:hAnsi="Verdana"/>
          <w:sz w:val="18"/>
          <w:szCs w:val="18"/>
        </w:rPr>
        <w:t>Snizek@spravazeleznic.cz</w:t>
      </w:r>
      <w:r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br/>
        <w:t xml:space="preserve">tel.: </w:t>
      </w:r>
      <w:r w:rsidRPr="007118C2">
        <w:rPr>
          <w:rFonts w:ascii="Verdana" w:hAnsi="Verdana"/>
          <w:sz w:val="18"/>
          <w:szCs w:val="18"/>
        </w:rPr>
        <w:t>972 341 312</w:t>
      </w:r>
      <w:r>
        <w:rPr>
          <w:rFonts w:ascii="Verdana" w:hAnsi="Verdana"/>
          <w:sz w:val="18"/>
          <w:szCs w:val="18"/>
        </w:rPr>
        <w:t>,</w:t>
      </w:r>
    </w:p>
    <w:p w14:paraId="1BCEA933" w14:textId="22EEFF9A" w:rsidR="007118C2" w:rsidRDefault="007118C2" w:rsidP="007118C2">
      <w:pPr>
        <w:pStyle w:val="Odstavecseseznamem"/>
        <w:tabs>
          <w:tab w:val="left" w:pos="426"/>
        </w:tabs>
        <w:spacing w:after="0" w:line="244" w:lineRule="auto"/>
        <w:ind w:left="357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Zd</w:t>
      </w:r>
      <w:r w:rsidR="005B727B">
        <w:rPr>
          <w:rFonts w:ascii="Verdana" w:hAnsi="Verdana" w:cs="Arial"/>
          <w:sz w:val="18"/>
          <w:szCs w:val="18"/>
        </w:rPr>
        <w:t>eněk Filip, e-mail: FilipZd@spravazelezni</w:t>
      </w:r>
      <w:r>
        <w:rPr>
          <w:rFonts w:ascii="Verdana" w:hAnsi="Verdana" w:cs="Arial"/>
          <w:sz w:val="18"/>
          <w:szCs w:val="18"/>
        </w:rPr>
        <w:t>c.cz,</w:t>
      </w:r>
    </w:p>
    <w:p w14:paraId="623DCA30" w14:textId="56E2845F" w:rsidR="007118C2" w:rsidRDefault="007118C2" w:rsidP="007118C2">
      <w:pPr>
        <w:pStyle w:val="acnormal"/>
        <w:spacing w:before="0"/>
        <w:ind w:left="3539" w:firstLine="709"/>
        <w:jc w:val="lef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tel.: 602 128 312.</w:t>
      </w:r>
    </w:p>
    <w:p w14:paraId="77828A45" w14:textId="6F8115E4" w:rsidR="007118C2" w:rsidRDefault="007118C2" w:rsidP="007118C2">
      <w:pPr>
        <w:spacing w:after="0" w:line="242" w:lineRule="auto"/>
        <w:ind w:firstLine="708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 </w:t>
      </w:r>
      <w:r>
        <w:rPr>
          <w:rFonts w:ascii="Verdana" w:hAnsi="Verdana" w:cs="Arial"/>
          <w:b/>
          <w:sz w:val="18"/>
          <w:szCs w:val="18"/>
        </w:rPr>
        <w:t>Správu tratí Liberec</w:t>
      </w:r>
      <w:r>
        <w:rPr>
          <w:rFonts w:ascii="Verdana" w:hAnsi="Verdana" w:cs="Arial"/>
          <w:sz w:val="18"/>
          <w:szCs w:val="18"/>
        </w:rPr>
        <w:t>: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Ja</w:t>
      </w:r>
      <w:r w:rsidR="005B727B">
        <w:rPr>
          <w:rFonts w:ascii="Verdana" w:hAnsi="Verdana"/>
          <w:sz w:val="18"/>
          <w:szCs w:val="18"/>
        </w:rPr>
        <w:t>roslav Janda, e-mail: JandaJ@spravazelezni</w:t>
      </w:r>
      <w:r>
        <w:rPr>
          <w:rFonts w:ascii="Verdana" w:hAnsi="Verdana"/>
          <w:sz w:val="18"/>
          <w:szCs w:val="18"/>
        </w:rPr>
        <w:t>c.cz,</w:t>
      </w:r>
      <w:r>
        <w:rPr>
          <w:rFonts w:ascii="Verdana" w:hAnsi="Verdana"/>
          <w:sz w:val="18"/>
          <w:szCs w:val="18"/>
        </w:rPr>
        <w:br/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tel.: 972 365 506,</w:t>
      </w:r>
    </w:p>
    <w:p w14:paraId="1554D862" w14:textId="066A1285" w:rsidR="007118C2" w:rsidRDefault="005B727B" w:rsidP="005B727B">
      <w:pPr>
        <w:pStyle w:val="Odstavecseseznamem"/>
        <w:tabs>
          <w:tab w:val="left" w:pos="426"/>
        </w:tabs>
        <w:spacing w:after="0" w:line="244" w:lineRule="auto"/>
        <w:ind w:left="4253" w:hanging="3896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="007118C2">
        <w:rPr>
          <w:rFonts w:ascii="Verdana" w:hAnsi="Verdana" w:cs="Arial"/>
          <w:sz w:val="18"/>
          <w:szCs w:val="18"/>
        </w:rPr>
        <w:t>Jiří Des</w:t>
      </w:r>
      <w:r>
        <w:rPr>
          <w:rFonts w:ascii="Verdana" w:hAnsi="Verdana" w:cs="Arial"/>
          <w:sz w:val="18"/>
          <w:szCs w:val="18"/>
        </w:rPr>
        <w:t>enský, Dis., e-mail: Desensky@spravazelezni</w:t>
      </w:r>
      <w:r w:rsidR="007118C2">
        <w:rPr>
          <w:rFonts w:ascii="Verdana" w:hAnsi="Verdana" w:cs="Arial"/>
          <w:sz w:val="18"/>
          <w:szCs w:val="18"/>
        </w:rPr>
        <w:t>c.cz, tel.: 601 260 913.</w:t>
      </w:r>
    </w:p>
    <w:p w14:paraId="72FDF453" w14:textId="2979DB2E" w:rsidR="007118C2" w:rsidRDefault="007118C2" w:rsidP="007118C2">
      <w:pPr>
        <w:spacing w:after="0" w:line="242" w:lineRule="auto"/>
        <w:ind w:firstLine="708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 xml:space="preserve">Za </w:t>
      </w:r>
      <w:r>
        <w:rPr>
          <w:rFonts w:ascii="Verdana" w:hAnsi="Verdana" w:cs="Arial"/>
          <w:b/>
          <w:sz w:val="18"/>
          <w:szCs w:val="18"/>
        </w:rPr>
        <w:t>Správu tratí Pardubice</w:t>
      </w:r>
      <w:r>
        <w:rPr>
          <w:rFonts w:ascii="Verdana" w:hAnsi="Verdana" w:cs="Arial"/>
          <w:sz w:val="18"/>
          <w:szCs w:val="18"/>
        </w:rPr>
        <w:t>: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="005B727B">
        <w:rPr>
          <w:rFonts w:ascii="Verdana" w:hAnsi="Verdana"/>
          <w:sz w:val="18"/>
          <w:szCs w:val="18"/>
        </w:rPr>
        <w:t>Zdeněk Kvapil, e-mail: Kvapil@spravazelezni</w:t>
      </w:r>
      <w:r>
        <w:rPr>
          <w:rFonts w:ascii="Verdana" w:hAnsi="Verdana"/>
          <w:sz w:val="18"/>
          <w:szCs w:val="18"/>
        </w:rPr>
        <w:t>c.cz,</w:t>
      </w:r>
      <w:r>
        <w:rPr>
          <w:rFonts w:ascii="Verdana" w:hAnsi="Verdana"/>
          <w:sz w:val="18"/>
          <w:szCs w:val="18"/>
        </w:rPr>
        <w:br/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tel.: 972 322 440,</w:t>
      </w:r>
    </w:p>
    <w:p w14:paraId="1393145C" w14:textId="1156FD1B" w:rsidR="007118C2" w:rsidRDefault="007118C2" w:rsidP="007118C2">
      <w:pPr>
        <w:pStyle w:val="Odstavecseseznamem"/>
        <w:tabs>
          <w:tab w:val="left" w:pos="426"/>
        </w:tabs>
        <w:spacing w:after="0" w:line="244" w:lineRule="auto"/>
        <w:ind w:left="357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 xml:space="preserve">Ing. </w:t>
      </w:r>
      <w:r w:rsidR="005B727B">
        <w:rPr>
          <w:rFonts w:ascii="Verdana" w:hAnsi="Verdana" w:cs="Arial"/>
          <w:sz w:val="18"/>
          <w:szCs w:val="18"/>
        </w:rPr>
        <w:t>Martin Filip, e-mail: FilipM@spravazeleznic.cz,</w:t>
      </w:r>
      <w:r w:rsidR="005B727B">
        <w:rPr>
          <w:rFonts w:ascii="Verdana" w:hAnsi="Verdana" w:cs="Arial"/>
          <w:sz w:val="18"/>
          <w:szCs w:val="18"/>
        </w:rPr>
        <w:br/>
        <w:t xml:space="preserve"> </w:t>
      </w:r>
      <w:r w:rsidR="005B727B">
        <w:rPr>
          <w:rFonts w:ascii="Verdana" w:hAnsi="Verdana" w:cs="Arial"/>
          <w:sz w:val="18"/>
          <w:szCs w:val="18"/>
        </w:rPr>
        <w:tab/>
      </w:r>
      <w:r w:rsidR="005B727B">
        <w:rPr>
          <w:rFonts w:ascii="Verdana" w:hAnsi="Verdana" w:cs="Arial"/>
          <w:sz w:val="18"/>
          <w:szCs w:val="18"/>
        </w:rPr>
        <w:tab/>
      </w:r>
      <w:r w:rsidR="005B727B">
        <w:rPr>
          <w:rFonts w:ascii="Verdana" w:hAnsi="Verdana" w:cs="Arial"/>
          <w:sz w:val="18"/>
          <w:szCs w:val="18"/>
        </w:rPr>
        <w:tab/>
      </w:r>
      <w:r w:rsidR="005B727B">
        <w:rPr>
          <w:rFonts w:ascii="Verdana" w:hAnsi="Verdana" w:cs="Arial"/>
          <w:sz w:val="18"/>
          <w:szCs w:val="18"/>
        </w:rPr>
        <w:tab/>
      </w:r>
      <w:r w:rsidR="005B727B">
        <w:rPr>
          <w:rFonts w:ascii="Verdana" w:hAnsi="Verdana" w:cs="Arial"/>
          <w:sz w:val="18"/>
          <w:szCs w:val="18"/>
        </w:rPr>
        <w:tab/>
      </w:r>
      <w:r w:rsidR="005B727B">
        <w:rPr>
          <w:rFonts w:ascii="Verdana" w:hAnsi="Verdana" w:cs="Arial"/>
          <w:sz w:val="18"/>
          <w:szCs w:val="18"/>
        </w:rPr>
        <w:tab/>
      </w:r>
      <w:r w:rsidR="005B727B"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>tel.: 607 865</w:t>
      </w:r>
      <w:r w:rsidR="005B727B">
        <w:rPr>
          <w:rFonts w:ascii="Verdana" w:hAnsi="Verdana" w:cs="Arial"/>
          <w:sz w:val="18"/>
          <w:szCs w:val="18"/>
        </w:rPr>
        <w:t> </w:t>
      </w:r>
      <w:r>
        <w:rPr>
          <w:rFonts w:ascii="Verdana" w:hAnsi="Verdana" w:cs="Arial"/>
          <w:sz w:val="18"/>
          <w:szCs w:val="18"/>
        </w:rPr>
        <w:t>881.</w:t>
      </w:r>
    </w:p>
    <w:p w14:paraId="5138A762" w14:textId="77777777" w:rsidR="005B727B" w:rsidRDefault="005B727B" w:rsidP="007118C2">
      <w:pPr>
        <w:pStyle w:val="Odstavecseseznamem"/>
        <w:tabs>
          <w:tab w:val="left" w:pos="426"/>
        </w:tabs>
        <w:spacing w:after="0" w:line="244" w:lineRule="auto"/>
        <w:ind w:left="357"/>
        <w:rPr>
          <w:rFonts w:ascii="Verdana" w:hAnsi="Verdana" w:cs="Arial"/>
          <w:sz w:val="18"/>
          <w:szCs w:val="18"/>
        </w:rPr>
      </w:pPr>
    </w:p>
    <w:p w14:paraId="413E9732" w14:textId="77777777" w:rsidR="00B447EA" w:rsidRPr="002507FA" w:rsidRDefault="004A0D5B" w:rsidP="005663F0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2507FA">
        <w:t xml:space="preserve">Zhotovitel: </w:t>
      </w:r>
      <w:r w:rsidRPr="002507FA">
        <w:rPr>
          <w:highlight w:val="yellow"/>
        </w:rPr>
        <w:t>…………………………</w:t>
      </w:r>
    </w:p>
    <w:p w14:paraId="193B2345" w14:textId="77777777" w:rsidR="0038779C" w:rsidRPr="002507FA" w:rsidRDefault="00EE18A0" w:rsidP="005663F0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0CC4DA3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76F3789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7567380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13DDAE2E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A6FC665" w14:textId="77777777" w:rsidR="00224684" w:rsidRPr="007118C2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118C2">
        <w:rPr>
          <w:rFonts w:ascii="Verdana" w:hAnsi="Verdana" w:cstheme="minorHAnsi"/>
          <w:sz w:val="18"/>
          <w:szCs w:val="18"/>
        </w:rPr>
        <w:t>kontaktní osobu Objednatele,</w:t>
      </w:r>
    </w:p>
    <w:p w14:paraId="6D1AE68F" w14:textId="77777777" w:rsidR="0038779C" w:rsidRPr="007118C2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118C2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7118C2">
        <w:rPr>
          <w:rFonts w:ascii="Verdana" w:hAnsi="Verdana" w:cstheme="minorHAnsi"/>
          <w:sz w:val="18"/>
          <w:szCs w:val="18"/>
        </w:rPr>
        <w:t xml:space="preserve">3 </w:t>
      </w:r>
      <w:r w:rsidR="00E413C5" w:rsidRPr="007118C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118C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118C2">
        <w:rPr>
          <w:rFonts w:ascii="Verdana" w:hAnsi="Verdana" w:cstheme="minorHAnsi"/>
          <w:sz w:val="18"/>
          <w:szCs w:val="18"/>
        </w:rPr>
        <w:t>dohody</w:t>
      </w:r>
      <w:r w:rsidRPr="007118C2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7118C2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7118C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7118C2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7118C2">
        <w:rPr>
          <w:rFonts w:ascii="Verdana" w:hAnsi="Verdana" w:cstheme="minorHAnsi"/>
          <w:sz w:val="18"/>
          <w:szCs w:val="18"/>
        </w:rPr>
        <w:t xml:space="preserve">3 </w:t>
      </w:r>
      <w:r w:rsidR="00E413C5" w:rsidRPr="007118C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118C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118C2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7118C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7118C2">
        <w:rPr>
          <w:rFonts w:ascii="Verdana" w:hAnsi="Verdana" w:cstheme="minorHAnsi"/>
          <w:sz w:val="18"/>
          <w:szCs w:val="18"/>
        </w:rPr>
        <w:t xml:space="preserve">předem v </w:t>
      </w:r>
      <w:r w:rsidRPr="007118C2">
        <w:rPr>
          <w:rFonts w:ascii="Verdana" w:hAnsi="Verdana" w:cstheme="minorHAnsi"/>
          <w:sz w:val="18"/>
          <w:szCs w:val="18"/>
        </w:rPr>
        <w:t>objednávce přesně stanovit,</w:t>
      </w:r>
    </w:p>
    <w:p w14:paraId="3C0BDBEF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2E012D8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7E3C5561" w14:textId="78E00D72" w:rsidR="00EA41F0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18766E">
        <w:rPr>
          <w:rFonts w:ascii="Verdana" w:hAnsi="Verdana" w:cstheme="minorHAnsi"/>
          <w:sz w:val="18"/>
          <w:szCs w:val="18"/>
        </w:rPr>
        <w:t xml:space="preserve"> (traťový úsek),</w:t>
      </w:r>
    </w:p>
    <w:p w14:paraId="5CC78893" w14:textId="07C8647D" w:rsidR="005B727B" w:rsidRPr="002507FA" w:rsidRDefault="005B727B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BA45310" w14:textId="77777777" w:rsidR="00E413C5" w:rsidRPr="00F1365C" w:rsidRDefault="00E413C5" w:rsidP="005663F0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1A136B26" w14:textId="3E1298E3" w:rsidR="00E413C5" w:rsidRDefault="00E413C5" w:rsidP="005663F0">
      <w:pPr>
        <w:pStyle w:val="acnormalbulleted"/>
      </w:pPr>
      <w:r w:rsidRPr="00F1365C">
        <w:t xml:space="preserve">Zhotovitel je povinen na objednávku Objednatele reagovat písemně na emailovou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447EAC">
        <w:t>2</w:t>
      </w:r>
      <w:r w:rsidR="00562B90" w:rsidRPr="00F1365C">
        <w:t xml:space="preserve"> </w:t>
      </w:r>
      <w:r w:rsidRPr="00F1365C">
        <w:t>pracovních dní od 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698D3ABA" w14:textId="29468696" w:rsidR="00506F13" w:rsidRPr="00506F13" w:rsidRDefault="00506F13" w:rsidP="00506F13">
      <w:pPr>
        <w:pStyle w:val="Odstavecseseznamem"/>
        <w:numPr>
          <w:ilvl w:val="0"/>
          <w:numId w:val="5"/>
        </w:numPr>
        <w:spacing w:before="240"/>
        <w:jc w:val="both"/>
        <w:rPr>
          <w:rFonts w:ascii="Verdana" w:hAnsi="Verdana" w:cstheme="minorHAnsi"/>
          <w:sz w:val="18"/>
          <w:szCs w:val="18"/>
        </w:rPr>
      </w:pPr>
      <w:r w:rsidRPr="008C44C8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8C44C8">
        <w:rPr>
          <w:rFonts w:ascii="Verdana" w:hAnsi="Verdana" w:cstheme="minorHAnsi"/>
          <w:sz w:val="18"/>
          <w:szCs w:val="18"/>
        </w:rPr>
        <w:t>ust</w:t>
      </w:r>
      <w:proofErr w:type="spellEnd"/>
      <w:r w:rsidRPr="008C44C8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5 této dohody, přičemž výzvou k uzavření dílčí smlouvy se rozumí objednávka. Zhotovitel je povinen výzvu k uzavření dílčí smlouvy akceptovat a smlouvu uzavřít ve lhůtě uvedené v II. odst. 3 </w:t>
      </w:r>
      <w:proofErr w:type="gramStart"/>
      <w:r w:rsidRPr="008C44C8">
        <w:rPr>
          <w:rFonts w:ascii="Verdana" w:hAnsi="Verdana" w:cstheme="minorHAnsi"/>
          <w:sz w:val="18"/>
          <w:szCs w:val="18"/>
        </w:rPr>
        <w:t>této</w:t>
      </w:r>
      <w:proofErr w:type="gramEnd"/>
      <w:r w:rsidRPr="008C44C8">
        <w:rPr>
          <w:rFonts w:ascii="Verdana" w:hAnsi="Verdana" w:cstheme="minorHAnsi"/>
          <w:sz w:val="18"/>
          <w:szCs w:val="18"/>
        </w:rPr>
        <w:t xml:space="preserve">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 Zhotovitel v rozporu se svou povinností po výzvě Objednatele </w:t>
      </w:r>
      <w:r w:rsidRPr="008C44C8">
        <w:rPr>
          <w:rFonts w:ascii="Verdana" w:hAnsi="Verdana" w:cstheme="minorHAnsi"/>
          <w:sz w:val="18"/>
          <w:szCs w:val="18"/>
        </w:rPr>
        <w:lastRenderedPageBreak/>
        <w:t>neuzavřel. Cena za plnění budoucí dílčí smlouvy se stanoví dle článku IV. odstavce 1 této rámcové dohody. Ustanovení bodu 20.3 obchodních podmínek se uplatní i v tomto případě.</w:t>
      </w:r>
    </w:p>
    <w:p w14:paraId="6A7FFFD3" w14:textId="77777777" w:rsidR="00506F13" w:rsidRPr="002F23B0" w:rsidRDefault="00506F13" w:rsidP="008C44C8">
      <w:pPr>
        <w:pStyle w:val="acnormal"/>
      </w:pPr>
    </w:p>
    <w:p w14:paraId="76025EA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3F6224E" w14:textId="45D07E34" w:rsidR="003276C2" w:rsidRPr="002507FA" w:rsidRDefault="003276C2" w:rsidP="005663F0">
      <w:pPr>
        <w:pStyle w:val="acnormalbulleted"/>
        <w:numPr>
          <w:ilvl w:val="0"/>
          <w:numId w:val="56"/>
        </w:numPr>
      </w:pPr>
      <w:r w:rsidRPr="005663F0">
        <w:rPr>
          <w:rFonts w:eastAsiaTheme="majorEastAsia"/>
          <w:bCs/>
        </w:rPr>
        <w:t xml:space="preserve">Tato </w:t>
      </w:r>
      <w:r w:rsidR="00AD2EC8" w:rsidRPr="005663F0">
        <w:rPr>
          <w:rFonts w:eastAsiaTheme="majorEastAsia"/>
          <w:bCs/>
        </w:rPr>
        <w:t xml:space="preserve">Rámcová </w:t>
      </w:r>
      <w:r w:rsidRPr="005663F0">
        <w:rPr>
          <w:rFonts w:eastAsiaTheme="majorEastAsia"/>
          <w:bCs/>
        </w:rPr>
        <w:t xml:space="preserve">dohoda je uzavírána na </w:t>
      </w:r>
      <w:r w:rsidR="00447EAC">
        <w:rPr>
          <w:rFonts w:eastAsiaTheme="majorEastAsia"/>
          <w:bCs/>
        </w:rPr>
        <w:t>období od 1. 3. 2021 do 3</w:t>
      </w:r>
      <w:r w:rsidR="00506F13">
        <w:rPr>
          <w:rFonts w:eastAsiaTheme="majorEastAsia"/>
          <w:bCs/>
        </w:rPr>
        <w:t>0</w:t>
      </w:r>
      <w:r w:rsidR="00447EAC">
        <w:rPr>
          <w:rFonts w:eastAsiaTheme="majorEastAsia"/>
          <w:bCs/>
        </w:rPr>
        <w:t>. 11. 2021.</w:t>
      </w:r>
    </w:p>
    <w:p w14:paraId="248EEB12" w14:textId="629E8672" w:rsidR="00235018" w:rsidRPr="00447EAC" w:rsidRDefault="009C5F7B" w:rsidP="001F047E">
      <w:pPr>
        <w:pStyle w:val="acnormalbulleted"/>
      </w:pPr>
      <w:r w:rsidRPr="00447EAC">
        <w:t>M</w:t>
      </w:r>
      <w:r w:rsidR="001F047E">
        <w:t xml:space="preserve">ístem plnění </w:t>
      </w:r>
      <w:r w:rsidR="001F047E" w:rsidRPr="001F047E">
        <w:t>je obvod působnosti Oblastního ředitelství Hradec Králové</w:t>
      </w:r>
      <w:r w:rsidR="001F047E">
        <w:t>.</w:t>
      </w:r>
      <w:r w:rsidR="001F047E" w:rsidRPr="001F047E">
        <w:t xml:space="preserve"> </w:t>
      </w:r>
      <w:r w:rsidR="001F047E">
        <w:t>Bližší konkretizace m</w:t>
      </w:r>
      <w:r w:rsidRPr="00447EAC">
        <w:t>íst</w:t>
      </w:r>
      <w:r w:rsidR="001F047E">
        <w:t>a</w:t>
      </w:r>
      <w:r w:rsidR="00447EAC">
        <w:t xml:space="preserve"> </w:t>
      </w:r>
      <w:r w:rsidR="001F047E">
        <w:t xml:space="preserve">plnění </w:t>
      </w:r>
      <w:r w:rsidR="00447EAC">
        <w:t>(traťový úsek)</w:t>
      </w:r>
      <w:r w:rsidRPr="00447EAC">
        <w:t xml:space="preserve"> </w:t>
      </w:r>
      <w:r w:rsidR="001F047E">
        <w:t>bude</w:t>
      </w:r>
      <w:r w:rsidRPr="00447EAC">
        <w:t xml:space="preserve"> </w:t>
      </w:r>
      <w:r w:rsidR="00EA41F0" w:rsidRPr="00447EAC">
        <w:t>uveden</w:t>
      </w:r>
      <w:r w:rsidR="001F047E">
        <w:t>a</w:t>
      </w:r>
      <w:r w:rsidR="00EA41F0" w:rsidRPr="00447EAC">
        <w:t xml:space="preserve"> v dílčí smlouvě. </w:t>
      </w:r>
      <w:r w:rsidR="00F93851" w:rsidRPr="00447EAC">
        <w:t xml:space="preserve">Dopravu do a </w:t>
      </w:r>
      <w:r w:rsidR="002C4982" w:rsidRPr="00447EAC">
        <w:t xml:space="preserve">z místa plnění zajišťuje </w:t>
      </w:r>
      <w:r w:rsidR="003276C2" w:rsidRPr="00447EAC">
        <w:t>Z</w:t>
      </w:r>
      <w:r w:rsidR="006D2F28" w:rsidRPr="00447EAC">
        <w:t>hotovitel</w:t>
      </w:r>
      <w:r w:rsidR="002C4982" w:rsidRPr="00447EAC">
        <w:t>.</w:t>
      </w:r>
    </w:p>
    <w:p w14:paraId="19DCD820" w14:textId="52B565F4" w:rsidR="00DD2D34" w:rsidRPr="002507FA" w:rsidRDefault="006D2F28" w:rsidP="005663F0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485BFB26" w14:textId="341A653E" w:rsidR="00BD7195" w:rsidRPr="002507FA" w:rsidRDefault="006D2F28" w:rsidP="00447EAC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447EAC">
        <w:t>je</w:t>
      </w:r>
      <w:r w:rsidR="00447EAC" w:rsidRPr="00447EAC">
        <w:t xml:space="preserve"> povinen vyrozumět určeného zaměstnance Objednatele uvedeného v dílčí smlouvě jako „kontaktní osoba“ o datu a době dokončení a převzetí předmětu Díla (v pracovní dny v čase 7:00 – 14:00 hod.). Převzetí plnění potvrdí Objednatel ve formuláři Denní záznam o provedených </w:t>
      </w:r>
      <w:r w:rsidR="00447EAC">
        <w:t>pracích</w:t>
      </w:r>
      <w:r w:rsidR="00073623">
        <w:t xml:space="preserve">, jehož vzor je </w:t>
      </w:r>
      <w:r w:rsidR="00447EAC" w:rsidRPr="00447EAC">
        <w:t>přílo</w:t>
      </w:r>
      <w:r w:rsidR="00073623">
        <w:t>hou</w:t>
      </w:r>
      <w:r w:rsidR="00447EAC" w:rsidRPr="00447EAC">
        <w:t xml:space="preserve"> č. 6 této rámcové dohody, a to osobou ve funkci technického dozoru objednatele uvedenou v příloze č. 2 této rámcové dohody. Na základě Denních záznamů o provedených pracích bude sepsán, jako podklad pro fakturaci, tzv. zjišťovací protokol, obsahující výčet realizovaných položek, potvrzený oprávněnými zástupci obou smluvních stran. Pověřený zaměstnanec Objednatele uvede své jméno a podpis, v případě zjištěných nedostatků uvede i tuto skutečnost s konkrétním vymezením zjištěných vad předaného plnění.</w:t>
      </w:r>
    </w:p>
    <w:p w14:paraId="0BBEAB23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2CB81863" w14:textId="7698BFDE" w:rsidR="00DC4AD5" w:rsidRPr="00447EAC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47EAC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447EAC">
        <w:rPr>
          <w:rFonts w:ascii="Verdana" w:hAnsi="Verdana" w:cstheme="minorHAnsi"/>
          <w:sz w:val="18"/>
          <w:szCs w:val="18"/>
        </w:rPr>
        <w:t xml:space="preserve">3 </w:t>
      </w:r>
      <w:r w:rsidRPr="00447EAC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47EAC">
        <w:rPr>
          <w:rFonts w:ascii="Verdana" w:hAnsi="Verdana" w:cstheme="minorHAnsi"/>
          <w:sz w:val="18"/>
          <w:szCs w:val="18"/>
        </w:rPr>
        <w:t xml:space="preserve">Rámcové </w:t>
      </w:r>
      <w:r w:rsidRPr="00447EAC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447EAC">
        <w:rPr>
          <w:rFonts w:ascii="Verdana" w:hAnsi="Verdana" w:cstheme="minorHAnsi"/>
          <w:sz w:val="18"/>
          <w:szCs w:val="18"/>
        </w:rPr>
        <w:t xml:space="preserve">3 </w:t>
      </w:r>
      <w:r w:rsidRPr="00447EAC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47EAC">
        <w:rPr>
          <w:rFonts w:ascii="Verdana" w:hAnsi="Verdana" w:cstheme="minorHAnsi"/>
          <w:sz w:val="18"/>
          <w:szCs w:val="18"/>
        </w:rPr>
        <w:t xml:space="preserve">Rámcové </w:t>
      </w:r>
      <w:r w:rsidRPr="00447EAC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401B07">
        <w:rPr>
          <w:rFonts w:ascii="Verdana" w:hAnsi="Verdana" w:cstheme="minorHAnsi"/>
          <w:sz w:val="18"/>
          <w:szCs w:val="18"/>
        </w:rPr>
        <w:t>z</w:t>
      </w:r>
      <w:r w:rsidR="003253B7">
        <w:rPr>
          <w:rFonts w:ascii="Verdana" w:hAnsi="Verdana" w:cstheme="minorHAnsi"/>
          <w:sz w:val="18"/>
          <w:szCs w:val="18"/>
        </w:rPr>
        <w:t>jišťovacího</w:t>
      </w:r>
      <w:r w:rsidR="00002574" w:rsidRPr="00447EAC">
        <w:rPr>
          <w:rFonts w:ascii="Verdana" w:hAnsi="Verdana" w:cstheme="minorHAnsi"/>
          <w:sz w:val="18"/>
          <w:szCs w:val="18"/>
        </w:rPr>
        <w:t xml:space="preserve"> protokolu</w:t>
      </w:r>
      <w:r w:rsidRPr="00447EAC">
        <w:rPr>
          <w:rFonts w:ascii="Verdana" w:hAnsi="Verdana" w:cstheme="minorHAnsi"/>
          <w:sz w:val="18"/>
          <w:szCs w:val="18"/>
        </w:rPr>
        <w:t>.</w:t>
      </w:r>
      <w:r w:rsidR="00276548" w:rsidRPr="00447EAC">
        <w:rPr>
          <w:rFonts w:ascii="Verdana" w:hAnsi="Verdana" w:cstheme="minorHAnsi"/>
          <w:sz w:val="18"/>
          <w:szCs w:val="18"/>
        </w:rPr>
        <w:t xml:space="preserve"> </w:t>
      </w:r>
    </w:p>
    <w:p w14:paraId="2D8C4A0F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447EAC">
        <w:rPr>
          <w:rFonts w:ascii="Verdana" w:hAnsi="Verdana" w:cstheme="minorHAnsi"/>
          <w:sz w:val="18"/>
          <w:szCs w:val="18"/>
        </w:rPr>
        <w:t>včetně nákladů na dopravu</w:t>
      </w:r>
      <w:r w:rsidR="00466F24">
        <w:rPr>
          <w:rFonts w:ascii="Verdana" w:hAnsi="Verdana" w:cstheme="minorHAnsi"/>
          <w:sz w:val="18"/>
          <w:szCs w:val="18"/>
        </w:rPr>
        <w:t>, přepravu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7A01EED9" w14:textId="77777777" w:rsidR="00276548" w:rsidRPr="00466F24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66F24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66F24">
        <w:rPr>
          <w:rFonts w:ascii="Verdana" w:hAnsi="Verdana" w:cstheme="minorHAnsi"/>
          <w:sz w:val="18"/>
          <w:szCs w:val="18"/>
        </w:rPr>
        <w:t xml:space="preserve">Díla </w:t>
      </w:r>
      <w:r w:rsidRPr="00466F24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66F24">
        <w:rPr>
          <w:rFonts w:ascii="Verdana" w:hAnsi="Verdana" w:cstheme="minorHAnsi"/>
          <w:sz w:val="18"/>
          <w:szCs w:val="18"/>
        </w:rPr>
        <w:t xml:space="preserve"> přílo</w:t>
      </w:r>
      <w:r w:rsidRPr="00466F24">
        <w:rPr>
          <w:rFonts w:ascii="Verdana" w:hAnsi="Verdana" w:cstheme="minorHAnsi"/>
          <w:sz w:val="18"/>
          <w:szCs w:val="18"/>
        </w:rPr>
        <w:t>ze</w:t>
      </w:r>
      <w:r w:rsidR="00276548" w:rsidRPr="00466F24">
        <w:rPr>
          <w:rFonts w:ascii="Verdana" w:hAnsi="Verdana" w:cstheme="minorHAnsi"/>
          <w:sz w:val="18"/>
          <w:szCs w:val="18"/>
        </w:rPr>
        <w:t xml:space="preserve"> č</w:t>
      </w:r>
      <w:r w:rsidR="00F17B92" w:rsidRPr="00466F24">
        <w:rPr>
          <w:rFonts w:ascii="Verdana" w:hAnsi="Verdana" w:cstheme="minorHAnsi"/>
          <w:sz w:val="18"/>
          <w:szCs w:val="18"/>
        </w:rPr>
        <w:t xml:space="preserve">. 3 </w:t>
      </w:r>
      <w:r w:rsidR="00276548" w:rsidRPr="00466F24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66F24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66F24">
        <w:rPr>
          <w:rFonts w:ascii="Verdana" w:hAnsi="Verdana" w:cstheme="minorHAnsi"/>
          <w:sz w:val="18"/>
          <w:szCs w:val="18"/>
        </w:rPr>
        <w:t>dohody.</w:t>
      </w:r>
    </w:p>
    <w:p w14:paraId="3734ED06" w14:textId="5D059C89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401B07">
        <w:rPr>
          <w:rFonts w:ascii="Verdana" w:hAnsi="Verdana" w:cstheme="minorHAnsi"/>
          <w:sz w:val="18"/>
          <w:szCs w:val="18"/>
        </w:rPr>
        <w:t>z</w:t>
      </w:r>
      <w:r w:rsidR="003253B7">
        <w:rPr>
          <w:rFonts w:ascii="Verdana" w:hAnsi="Verdana" w:cstheme="minorHAnsi"/>
          <w:sz w:val="18"/>
          <w:szCs w:val="18"/>
        </w:rPr>
        <w:t>jišťovacího</w:t>
      </w:r>
      <w:r w:rsidR="00276548" w:rsidRPr="00466F24">
        <w:rPr>
          <w:rFonts w:ascii="Verdana" w:hAnsi="Verdana" w:cstheme="minorHAnsi"/>
          <w:sz w:val="18"/>
          <w:szCs w:val="18"/>
        </w:rPr>
        <w:t xml:space="preserve"> protokolu</w:t>
      </w:r>
      <w:r w:rsidRPr="00466F24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0475D221" w14:textId="77777777" w:rsidR="008B4D9D" w:rsidRPr="00466F24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66F24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466F24">
        <w:rPr>
          <w:rFonts w:ascii="Verdana" w:hAnsi="Verdana" w:cstheme="minorHAnsi"/>
          <w:sz w:val="18"/>
          <w:szCs w:val="18"/>
        </w:rPr>
        <w:t>skenu</w:t>
      </w:r>
      <w:proofErr w:type="spellEnd"/>
      <w:r w:rsidRPr="00466F24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370AF263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3A0194DC" w14:textId="77777777" w:rsidR="00CC5257" w:rsidRPr="002507FA" w:rsidRDefault="002507FA" w:rsidP="00E2499D">
      <w:pPr>
        <w:pStyle w:val="acnormal"/>
        <w:keepNext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69B88E0B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44F90C9A" w14:textId="76A2B60A" w:rsidR="009A7D62" w:rsidRDefault="009A7D62" w:rsidP="009A7D62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Jestliže zhotovitel nezapočne práce v čase a místě dle dílčí smlouvy, práce nedokončí a nepředá v termínu dokončení dle dílčí smlouvy nebo práce vykoná v jiném rozporu s dílčí smlouvou</w:t>
      </w:r>
      <w:r w:rsidR="00340FB0">
        <w:rPr>
          <w:rFonts w:ascii="Verdana" w:hAnsi="Verdana" w:cstheme="minorHAnsi"/>
          <w:sz w:val="18"/>
          <w:szCs w:val="18"/>
        </w:rPr>
        <w:t xml:space="preserve"> nebo Rámcovou dohodou</w:t>
      </w:r>
      <w:r>
        <w:rPr>
          <w:rFonts w:ascii="Verdana" w:hAnsi="Verdana" w:cstheme="minorHAnsi"/>
          <w:sz w:val="18"/>
          <w:szCs w:val="18"/>
        </w:rPr>
        <w:t>, zavazuje se zhotovitel zaplatit objednateli smluvní pokutu ve výši 10 000,- Kč za každý takový zjištěný případ.</w:t>
      </w:r>
    </w:p>
    <w:p w14:paraId="4B7B7F3E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5BCD3B86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6B7160E3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779EE32A" w14:textId="1A5044B0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</w:t>
      </w:r>
      <w:r w:rsidRPr="00466F24">
        <w:rPr>
          <w:rFonts w:ascii="Verdana" w:hAnsi="Verdana" w:cstheme="minorHAnsi"/>
          <w:sz w:val="18"/>
          <w:szCs w:val="18"/>
        </w:rPr>
        <w:t xml:space="preserve">výší pojistného minimálně </w:t>
      </w:r>
      <w:r w:rsidR="00C67C32">
        <w:rPr>
          <w:rFonts w:ascii="Verdana" w:hAnsi="Verdana" w:cstheme="minorHAnsi"/>
          <w:sz w:val="18"/>
          <w:szCs w:val="18"/>
        </w:rPr>
        <w:t>500</w:t>
      </w:r>
      <w:r w:rsidR="00466F24" w:rsidRPr="00466F24">
        <w:rPr>
          <w:rFonts w:ascii="Verdana" w:hAnsi="Verdana" w:cstheme="minorHAnsi"/>
          <w:sz w:val="18"/>
          <w:szCs w:val="18"/>
        </w:rPr>
        <w:t xml:space="preserve"> 000</w:t>
      </w:r>
      <w:r w:rsidRPr="00466F24">
        <w:rPr>
          <w:rFonts w:ascii="Verdana" w:hAnsi="Verdana" w:cstheme="minorHAnsi"/>
          <w:sz w:val="18"/>
          <w:szCs w:val="18"/>
        </w:rPr>
        <w:t xml:space="preserve"> Kč</w:t>
      </w:r>
      <w:r w:rsidR="00466F24" w:rsidRPr="00466F24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C67C32">
        <w:rPr>
          <w:rFonts w:ascii="Verdana" w:hAnsi="Verdana" w:cstheme="minorHAnsi"/>
          <w:sz w:val="18"/>
          <w:szCs w:val="18"/>
        </w:rPr>
        <w:t>5</w:t>
      </w:r>
      <w:r w:rsidR="00466F24" w:rsidRPr="00466F24">
        <w:rPr>
          <w:rFonts w:ascii="Verdana" w:hAnsi="Verdana" w:cstheme="minorHAnsi"/>
          <w:sz w:val="18"/>
          <w:szCs w:val="18"/>
        </w:rPr>
        <w:t xml:space="preserve"> 000 000</w:t>
      </w:r>
      <w:r w:rsidRPr="00466F24">
        <w:rPr>
          <w:rFonts w:ascii="Verdana" w:hAnsi="Verdana" w:cstheme="minorHAnsi"/>
          <w:sz w:val="18"/>
          <w:szCs w:val="18"/>
        </w:rPr>
        <w:t xml:space="preserve">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257DC875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57FF044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83150A5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EFB205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048D28D6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6644401" w14:textId="77777777" w:rsidR="004D47B7" w:rsidRPr="002507FA" w:rsidRDefault="00870DF7" w:rsidP="009C279B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364" w:hanging="364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F919EEC" w14:textId="77777777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508AA54A" w14:textId="77777777" w:rsidR="00466F24" w:rsidRDefault="00466F24" w:rsidP="00466F2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71F3F4C0" w14:textId="77777777" w:rsidR="00466F24" w:rsidRPr="00466F24" w:rsidRDefault="00466F24" w:rsidP="00466F2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37016708" w14:textId="77777777" w:rsidR="002C44AA" w:rsidRDefault="002C44AA" w:rsidP="002C44AA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4BDA6C5B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157BBFB8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4776B575" w14:textId="35C53DB2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01C2B83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F1365C">
        <w:rPr>
          <w:rFonts w:ascii="Verdana" w:hAnsi="Verdana" w:cstheme="minorHAnsi"/>
          <w:sz w:val="18"/>
          <w:szCs w:val="18"/>
        </w:rPr>
        <w:t>, nestanoví-li Obchodní podmínky jinak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3BE0A8B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6CA75B0C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6B5CD26B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8C44C8">
        <w:rPr>
          <w:rFonts w:ascii="Verdana" w:hAnsi="Verdana" w:cstheme="minorHAnsi"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66F24">
        <w:rPr>
          <w:rFonts w:ascii="Verdana" w:hAnsi="Verdana" w:cstheme="minorHAnsi"/>
          <w:sz w:val="18"/>
          <w:szCs w:val="18"/>
        </w:rPr>
        <w:t>dva stejnopisy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8C44C8">
        <w:rPr>
          <w:rFonts w:ascii="Verdana" w:hAnsi="Verdana" w:cstheme="minorHAnsi"/>
          <w:sz w:val="18"/>
          <w:szCs w:val="18"/>
          <w:highlight w:val="yellow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630144D6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42BAAA39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0E211671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6669657" w14:textId="77777777"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48A23E4E" w14:textId="77777777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6523AAA" w14:textId="77777777" w:rsidR="002C44AA" w:rsidRP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3BA143BB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4B02AB6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6563506C" w14:textId="77777777" w:rsidR="0045754A" w:rsidRPr="00466F24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66F24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466F24">
        <w:rPr>
          <w:rFonts w:ascii="Verdana" w:hAnsi="Verdana" w:cstheme="minorHAnsi"/>
          <w:sz w:val="18"/>
          <w:szCs w:val="18"/>
        </w:rPr>
        <w:t>2</w:t>
      </w:r>
      <w:r w:rsidR="0045754A" w:rsidRPr="00466F24">
        <w:rPr>
          <w:rFonts w:ascii="Verdana" w:hAnsi="Verdana" w:cstheme="minorHAnsi"/>
          <w:sz w:val="18"/>
          <w:szCs w:val="18"/>
        </w:rPr>
        <w:t xml:space="preserve"> – </w:t>
      </w:r>
      <w:r w:rsidR="00466F24" w:rsidRPr="00466F24">
        <w:rPr>
          <w:rFonts w:ascii="Verdana" w:hAnsi="Verdana" w:cstheme="minorHAnsi"/>
          <w:sz w:val="18"/>
          <w:szCs w:val="18"/>
        </w:rPr>
        <w:t>Technické a organizační podmínky</w:t>
      </w:r>
    </w:p>
    <w:p w14:paraId="34D4C6B2" w14:textId="77777777" w:rsidR="00506F13" w:rsidRPr="008C44C8" w:rsidRDefault="00F06B6C" w:rsidP="00002574">
      <w:pPr>
        <w:pStyle w:val="Zkladntext21"/>
        <w:spacing w:line="276" w:lineRule="auto"/>
        <w:ind w:right="-22"/>
        <w:jc w:val="left"/>
        <w:rPr>
          <w:rFonts w:ascii="Verdana" w:hAnsi="Verdana"/>
          <w:sz w:val="18"/>
          <w:szCs w:val="18"/>
        </w:rPr>
      </w:pPr>
      <w:r w:rsidRPr="00466F24">
        <w:rPr>
          <w:rFonts w:ascii="Verdana" w:hAnsi="Verdana" w:cstheme="minorHAnsi"/>
          <w:sz w:val="18"/>
          <w:szCs w:val="18"/>
        </w:rPr>
        <w:t xml:space="preserve">Příloha č. 3 – </w:t>
      </w:r>
      <w:r w:rsidR="00506F13" w:rsidRPr="008C44C8">
        <w:rPr>
          <w:rFonts w:ascii="Verdana" w:hAnsi="Verdana"/>
          <w:sz w:val="18"/>
          <w:szCs w:val="18"/>
        </w:rPr>
        <w:t>Specifikace předmětu dílčích smluv, Formulář pro Cenovou nabídku</w:t>
      </w:r>
    </w:p>
    <w:p w14:paraId="629C8CD2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2AD33DF1" w14:textId="77777777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04FBFE60" w14:textId="27B345BF" w:rsidR="009C2AF2" w:rsidRPr="002507FA" w:rsidRDefault="009C2AF2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Denní záznam o provedených pracích</w:t>
      </w:r>
      <w:r w:rsidR="0016329B">
        <w:rPr>
          <w:rFonts w:ascii="Verdana" w:hAnsi="Verdana" w:cstheme="minorHAnsi"/>
          <w:sz w:val="18"/>
          <w:szCs w:val="18"/>
        </w:rPr>
        <w:t xml:space="preserve"> - vzor</w:t>
      </w:r>
    </w:p>
    <w:p w14:paraId="525A68B7" w14:textId="77777777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1700507" w14:textId="7777777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17DC17F" w14:textId="77777777" w:rsidR="002C44AA" w:rsidRPr="002507F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750AF8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53279E0" w14:textId="77777777" w:rsidR="00772FF5" w:rsidRPr="007D583A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V Hradci Králové dne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V………………… dne ………</w:t>
      </w:r>
    </w:p>
    <w:p w14:paraId="1C7A5F8B" w14:textId="77777777" w:rsidR="00772FF5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1DB01C52" w14:textId="77777777" w:rsidR="00BE4461" w:rsidRPr="007D583A" w:rsidRDefault="00BE4461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083B3632" w14:textId="77777777" w:rsidR="00772FF5" w:rsidRPr="007D583A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………………………………………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………………………………………</w:t>
      </w:r>
    </w:p>
    <w:p w14:paraId="629AC111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Ing. Lubor Hrubeš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Times New Roman" w:hAnsi="Verdana" w:cs="Calibri"/>
          <w:bCs/>
          <w:sz w:val="18"/>
          <w:szCs w:val="18"/>
          <w:lang w:eastAsia="cs-CZ"/>
        </w:rPr>
        <w:t>titul, jméno a příjmení</w:t>
      </w:r>
    </w:p>
    <w:p w14:paraId="65ED8167" w14:textId="77777777" w:rsidR="002C44AA" w:rsidRDefault="0004346B" w:rsidP="002C44AA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Správa železnic</w:t>
      </w:r>
      <w:r w:rsidR="002C44AA" w:rsidRPr="007D583A">
        <w:rPr>
          <w:rFonts w:ascii="Verdana" w:eastAsia="Verdana" w:hAnsi="Verdana"/>
          <w:sz w:val="18"/>
          <w:szCs w:val="18"/>
        </w:rPr>
        <w:t>,</w:t>
      </w:r>
      <w:r>
        <w:rPr>
          <w:rFonts w:ascii="Verdana" w:eastAsia="Verdana" w:hAnsi="Verdana"/>
          <w:sz w:val="18"/>
          <w:szCs w:val="18"/>
        </w:rPr>
        <w:t xml:space="preserve"> státní organizace</w:t>
      </w:r>
      <w:r w:rsidR="002C44AA" w:rsidRPr="007D583A">
        <w:rPr>
          <w:rFonts w:ascii="Verdana" w:eastAsia="Verdana" w:hAnsi="Verdana"/>
          <w:sz w:val="18"/>
          <w:szCs w:val="18"/>
        </w:rPr>
        <w:tab/>
      </w:r>
      <w:r w:rsidR="002C44AA" w:rsidRPr="007D583A">
        <w:rPr>
          <w:rFonts w:ascii="Verdana" w:eastAsia="Verdana" w:hAnsi="Verdana"/>
          <w:sz w:val="18"/>
          <w:szCs w:val="18"/>
        </w:rPr>
        <w:tab/>
      </w:r>
      <w:r w:rsidR="002C44AA" w:rsidRPr="007D583A">
        <w:rPr>
          <w:rFonts w:ascii="Verdana" w:eastAsia="Verdana" w:hAnsi="Verdana"/>
          <w:sz w:val="18"/>
          <w:szCs w:val="18"/>
        </w:rPr>
        <w:tab/>
        <w:t>společnost</w:t>
      </w:r>
    </w:p>
    <w:p w14:paraId="638A34DE" w14:textId="77777777" w:rsidR="002C44AA" w:rsidRDefault="0004346B" w:rsidP="002C44AA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ředitel Oblastního ředitelství</w:t>
      </w:r>
      <w:r w:rsidR="002C44AA">
        <w:rPr>
          <w:rFonts w:ascii="Verdana" w:eastAsia="Verdana" w:hAnsi="Verdana"/>
          <w:sz w:val="18"/>
          <w:szCs w:val="18"/>
        </w:rPr>
        <w:tab/>
      </w:r>
      <w:r w:rsidR="002C44AA">
        <w:rPr>
          <w:rFonts w:ascii="Verdana" w:eastAsia="Verdana" w:hAnsi="Verdana"/>
          <w:sz w:val="18"/>
          <w:szCs w:val="18"/>
        </w:rPr>
        <w:tab/>
      </w:r>
      <w:r w:rsidR="002C44AA">
        <w:rPr>
          <w:rFonts w:ascii="Verdana" w:eastAsia="Verdana" w:hAnsi="Verdana"/>
          <w:sz w:val="18"/>
          <w:szCs w:val="18"/>
        </w:rPr>
        <w:tab/>
      </w:r>
      <w:r w:rsidR="002C44AA">
        <w:rPr>
          <w:rFonts w:ascii="Verdana" w:eastAsia="Verdana" w:hAnsi="Verdana"/>
          <w:sz w:val="18"/>
          <w:szCs w:val="18"/>
        </w:rPr>
        <w:tab/>
        <w:t>funkce</w:t>
      </w:r>
    </w:p>
    <w:p w14:paraId="481B0A6E" w14:textId="77777777" w:rsidR="00772FF5" w:rsidRPr="007D583A" w:rsidRDefault="0004346B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Hradec Králové</w:t>
      </w:r>
      <w:r w:rsidR="00772FF5" w:rsidRPr="007D583A">
        <w:rPr>
          <w:rFonts w:ascii="Verdana" w:eastAsia="Verdana" w:hAnsi="Verdana"/>
          <w:sz w:val="18"/>
          <w:szCs w:val="18"/>
        </w:rPr>
        <w:tab/>
      </w:r>
      <w:r w:rsidR="00772FF5" w:rsidRPr="007D583A">
        <w:rPr>
          <w:rFonts w:ascii="Verdana" w:eastAsia="Verdana" w:hAnsi="Verdana"/>
          <w:sz w:val="18"/>
          <w:szCs w:val="18"/>
        </w:rPr>
        <w:tab/>
      </w:r>
      <w:r w:rsidR="00772FF5" w:rsidRPr="007D583A">
        <w:rPr>
          <w:rFonts w:ascii="Verdana" w:eastAsia="Verdana" w:hAnsi="Verdana"/>
          <w:sz w:val="18"/>
          <w:szCs w:val="18"/>
        </w:rPr>
        <w:tab/>
      </w:r>
      <w:r w:rsidR="00772FF5" w:rsidRPr="007D583A">
        <w:rPr>
          <w:rFonts w:ascii="Verdana" w:eastAsia="Verdana" w:hAnsi="Verdana"/>
          <w:sz w:val="18"/>
          <w:szCs w:val="18"/>
        </w:rPr>
        <w:tab/>
      </w:r>
    </w:p>
    <w:p w14:paraId="506BF95F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594AA26D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1F462589" w14:textId="77777777" w:rsidR="00772FF5" w:rsidRDefault="00772FF5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Tato Rámcová dohoda byla uveřejněna prostřednictvím registru smluv dne ……</w:t>
      </w:r>
      <w:r>
        <w:rPr>
          <w:rFonts w:ascii="Verdana" w:hAnsi="Verdana" w:cstheme="minorHAnsi"/>
          <w:sz w:val="18"/>
          <w:szCs w:val="18"/>
        </w:rPr>
        <w:t>……………</w:t>
      </w:r>
    </w:p>
    <w:p w14:paraId="611ACEDC" w14:textId="77777777" w:rsidR="00ED7EDC" w:rsidRDefault="00ED7EDC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1"/>
          <w:headerReference w:type="first" r:id="rId12"/>
          <w:footerReference w:type="first" r:id="rId13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C7EC2CF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60466D4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71E98E82" w14:textId="22643D9B" w:rsidR="00ED7EDC" w:rsidRDefault="00715A9A" w:rsidP="00715A9A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8A26C6" w:rsidRPr="008C44C8">
        <w:rPr>
          <w:rFonts w:ascii="Verdana" w:hAnsi="Verdana"/>
        </w:rPr>
        <w:t>C</w:t>
      </w:r>
      <w:r w:rsidR="00466F24" w:rsidRPr="008C44C8">
        <w:rPr>
          <w:rFonts w:ascii="Verdana" w:hAnsi="Verdana"/>
        </w:rPr>
        <w:t>hemické hubení nežádoucí vegetace u ST 2021</w:t>
      </w:r>
      <w:r w:rsidR="008A26C6">
        <w:rPr>
          <w:rFonts w:ascii="Verdana" w:hAnsi="Verdana"/>
        </w:rPr>
        <w:t xml:space="preserve"> - 2022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Pr="00A27D3F">
        <w:rPr>
          <w:rFonts w:ascii="Verdana" w:hAnsi="Verdana"/>
        </w:rPr>
        <w:t xml:space="preserve"> potvrzují, že 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280CF39C" w14:textId="77777777" w:rsidR="00715A9A" w:rsidRDefault="00715A9A" w:rsidP="00715A9A">
      <w:pPr>
        <w:pStyle w:val="Textbezodsazen"/>
        <w:rPr>
          <w:rFonts w:ascii="Verdana" w:hAnsi="Verdana"/>
        </w:rPr>
      </w:pPr>
    </w:p>
    <w:p w14:paraId="13EA6E2F" w14:textId="77777777" w:rsidR="007B7CCB" w:rsidRDefault="007B7CCB" w:rsidP="00715A9A">
      <w:pPr>
        <w:pStyle w:val="Textbezodsazen"/>
        <w:rPr>
          <w:rFonts w:ascii="Verdana" w:hAnsi="Verdana"/>
        </w:rPr>
        <w:sectPr w:rsidR="007B7CCB" w:rsidSect="0020503A"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2391B1A1" w14:textId="77777777" w:rsidR="007B7CCB" w:rsidRPr="00466F24" w:rsidRDefault="007B7CCB" w:rsidP="007B7CCB">
      <w:pPr>
        <w:pStyle w:val="RLProhlensmluvnchstran"/>
        <w:rPr>
          <w:rFonts w:ascii="Verdana" w:hAnsi="Verdana" w:cstheme="minorHAnsi"/>
        </w:rPr>
      </w:pPr>
      <w:r w:rsidRPr="00466F24">
        <w:rPr>
          <w:rFonts w:ascii="Verdana" w:hAnsi="Verdana" w:cstheme="minorHAnsi"/>
        </w:rPr>
        <w:lastRenderedPageBreak/>
        <w:t>Příloha č. 2</w:t>
      </w:r>
    </w:p>
    <w:p w14:paraId="27583BF1" w14:textId="77777777" w:rsidR="00BE4461" w:rsidRDefault="00466F24" w:rsidP="00466F24">
      <w:pPr>
        <w:pStyle w:val="Textbezodsazen"/>
        <w:jc w:val="center"/>
        <w:rPr>
          <w:rFonts w:ascii="Verdana" w:hAnsi="Verdana"/>
        </w:rPr>
      </w:pPr>
      <w:r w:rsidRPr="00466F24"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  <w:t>Technické a organizační podmínky</w:t>
      </w:r>
    </w:p>
    <w:p w14:paraId="7F0046D7" w14:textId="77777777" w:rsidR="00BE4461" w:rsidRPr="00BE4461" w:rsidRDefault="00BE4461" w:rsidP="00BE4461"/>
    <w:p w14:paraId="48AAB272" w14:textId="77777777" w:rsidR="00BE4461" w:rsidRPr="00BE4461" w:rsidRDefault="00BE4461" w:rsidP="00BE4461"/>
    <w:p w14:paraId="578CA17E" w14:textId="77777777" w:rsidR="00BE4461" w:rsidRPr="00BE4461" w:rsidRDefault="00BE4461" w:rsidP="00BE4461"/>
    <w:p w14:paraId="491C560F" w14:textId="77777777" w:rsidR="00BE4461" w:rsidRPr="00BE4461" w:rsidRDefault="00BE4461" w:rsidP="00BE4461"/>
    <w:p w14:paraId="5F1E5DE1" w14:textId="77777777" w:rsidR="00BE4461" w:rsidRPr="00BE4461" w:rsidRDefault="00BE4461" w:rsidP="00BE4461"/>
    <w:p w14:paraId="2B04782D" w14:textId="77777777" w:rsidR="00BE4461" w:rsidRPr="00BE4461" w:rsidRDefault="00BE4461" w:rsidP="00BE4461"/>
    <w:p w14:paraId="65831E5A" w14:textId="77777777" w:rsidR="00BE4461" w:rsidRPr="00BE4461" w:rsidRDefault="00BE4461" w:rsidP="00BE4461"/>
    <w:p w14:paraId="723051E3" w14:textId="77777777" w:rsidR="00BE4461" w:rsidRPr="00BE4461" w:rsidRDefault="00BE4461" w:rsidP="00BE4461"/>
    <w:p w14:paraId="42C26095" w14:textId="77777777" w:rsidR="00BE4461" w:rsidRPr="00BE4461" w:rsidRDefault="00BE4461" w:rsidP="00BE4461"/>
    <w:p w14:paraId="36001C5B" w14:textId="77777777" w:rsidR="00BE4461" w:rsidRPr="00BE4461" w:rsidRDefault="00BE4461" w:rsidP="00BE4461"/>
    <w:p w14:paraId="3D4C9BEF" w14:textId="77777777" w:rsidR="00BE4461" w:rsidRPr="00BE4461" w:rsidRDefault="00BE4461" w:rsidP="00BE4461"/>
    <w:p w14:paraId="3F07079A" w14:textId="77777777" w:rsidR="00BE4461" w:rsidRPr="00BE4461" w:rsidRDefault="00BE4461" w:rsidP="00BE4461"/>
    <w:p w14:paraId="0BBB6861" w14:textId="77777777" w:rsidR="00BE4461" w:rsidRDefault="00BE4461" w:rsidP="00BE4461">
      <w:pPr>
        <w:tabs>
          <w:tab w:val="left" w:pos="6165"/>
        </w:tabs>
      </w:pPr>
      <w:r>
        <w:tab/>
      </w:r>
    </w:p>
    <w:p w14:paraId="2FA00504" w14:textId="77777777" w:rsidR="00BE4461" w:rsidRDefault="00BE4461" w:rsidP="00BE4461"/>
    <w:p w14:paraId="28ED31A3" w14:textId="77777777" w:rsidR="007B7CCB" w:rsidRPr="00BE4461" w:rsidRDefault="007B7CCB" w:rsidP="00BE4461">
      <w:pPr>
        <w:sectPr w:rsidR="007B7CCB" w:rsidRPr="00BE4461" w:rsidSect="0087020A">
          <w:headerReference w:type="first" r:id="rId16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2E96031F" w14:textId="77777777" w:rsidR="00715A9A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18C12694" w14:textId="53DA8F65" w:rsidR="00715A9A" w:rsidRPr="00E2499D" w:rsidRDefault="00506F13" w:rsidP="008C44C8">
      <w:pPr>
        <w:pStyle w:val="Textbezodsazen"/>
        <w:jc w:val="center"/>
        <w:rPr>
          <w:rFonts w:ascii="Verdana" w:hAnsi="Verdana"/>
          <w:b/>
        </w:rPr>
      </w:pPr>
      <w:r w:rsidRPr="00E2499D">
        <w:rPr>
          <w:rFonts w:ascii="Verdana" w:eastAsia="Times New Roman" w:hAnsi="Verdana" w:cs="Garamond"/>
          <w:b/>
          <w:bCs/>
          <w:sz w:val="24"/>
          <w:szCs w:val="24"/>
          <w:lang w:eastAsia="cs-CZ"/>
        </w:rPr>
        <w:t>Specifikace předmětu dílčích smluv, Formulář pro Cenovou nabídku</w:t>
      </w:r>
    </w:p>
    <w:p w14:paraId="74E842C8" w14:textId="5A2FC1D7" w:rsidR="00506F13" w:rsidRDefault="00506F13" w:rsidP="00715A9A">
      <w:pPr>
        <w:pStyle w:val="Textbezodsazen"/>
        <w:rPr>
          <w:rFonts w:ascii="Verdana" w:hAnsi="Verdana"/>
        </w:rPr>
      </w:pPr>
    </w:p>
    <w:p w14:paraId="44F1C20C" w14:textId="7ED58698" w:rsidR="00715A9A" w:rsidRDefault="00715A9A" w:rsidP="00715A9A">
      <w:pPr>
        <w:pStyle w:val="Textbezodsazen"/>
        <w:rPr>
          <w:rFonts w:ascii="Verdana" w:hAnsi="Verdana"/>
        </w:rPr>
        <w:sectPr w:rsidR="00715A9A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>
        <w:rPr>
          <w:rFonts w:ascii="Verdana" w:hAnsi="Verdana"/>
        </w:rPr>
        <w:t>S</w:t>
      </w:r>
      <w:r w:rsidRPr="00C8563E">
        <w:rPr>
          <w:rFonts w:ascii="Verdana" w:hAnsi="Verdana"/>
        </w:rPr>
        <w:t xml:space="preserve">oučástí </w:t>
      </w:r>
      <w:r>
        <w:rPr>
          <w:rFonts w:ascii="Verdana" w:hAnsi="Verdana"/>
        </w:rPr>
        <w:t>rámcové dohody</w:t>
      </w:r>
      <w:r w:rsidRPr="00C8563E">
        <w:rPr>
          <w:rFonts w:ascii="Verdana" w:hAnsi="Verdana"/>
        </w:rPr>
        <w:t xml:space="preserve"> </w:t>
      </w:r>
      <w:r w:rsidRPr="00506F13">
        <w:rPr>
          <w:rFonts w:ascii="Verdana" w:hAnsi="Verdana"/>
        </w:rPr>
        <w:t xml:space="preserve">je </w:t>
      </w:r>
      <w:r w:rsidR="00506F13" w:rsidRPr="008C44C8">
        <w:rPr>
          <w:rFonts w:ascii="Verdana" w:hAnsi="Verdana"/>
        </w:rPr>
        <w:t>Specifikace předmětu dílčích smluv, Formulář pro Cenovou nabídku</w:t>
      </w:r>
      <w:r w:rsidRPr="00506F13">
        <w:rPr>
          <w:rFonts w:ascii="Verdana" w:hAnsi="Verdana"/>
        </w:rPr>
        <w:t>,</w:t>
      </w:r>
      <w:r w:rsidRPr="00C8563E">
        <w:rPr>
          <w:rFonts w:ascii="Verdana" w:hAnsi="Verdana"/>
        </w:rPr>
        <w:t xml:space="preserve"> který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je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uveden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v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nabídce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zhotovitele.</w:t>
      </w:r>
    </w:p>
    <w:p w14:paraId="09AE2EBD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7A43BD1B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13BABAB5" w14:textId="77777777" w:rsidR="00715A9A" w:rsidRDefault="00715A9A" w:rsidP="00715A9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6AB744D2" w14:textId="77777777" w:rsidTr="00073623">
        <w:tc>
          <w:tcPr>
            <w:tcW w:w="2774" w:type="dxa"/>
          </w:tcPr>
          <w:p w14:paraId="7D997C01" w14:textId="77777777" w:rsidR="00715A9A" w:rsidRPr="00390ECE" w:rsidRDefault="00715A9A" w:rsidP="00073623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043732CB" w14:textId="77777777" w:rsidR="00715A9A" w:rsidRPr="00390ECE" w:rsidRDefault="00715A9A" w:rsidP="00073623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54A4561C" w14:textId="77777777" w:rsidR="00715A9A" w:rsidRPr="00390ECE" w:rsidRDefault="00715A9A" w:rsidP="00073623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3F884B23" w14:textId="77777777" w:rsidR="00715A9A" w:rsidRPr="00390ECE" w:rsidRDefault="00715A9A" w:rsidP="00073623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715A9A" w:rsidRPr="00F95FBD" w14:paraId="13EA9962" w14:textId="77777777" w:rsidTr="00073623">
        <w:tc>
          <w:tcPr>
            <w:tcW w:w="2774" w:type="dxa"/>
          </w:tcPr>
          <w:p w14:paraId="13D81498" w14:textId="77777777" w:rsidR="00715A9A" w:rsidRPr="00390ECE" w:rsidRDefault="00715A9A" w:rsidP="00073623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639AB8B3" w14:textId="77777777" w:rsidR="00715A9A" w:rsidRPr="00390ECE" w:rsidRDefault="00715A9A" w:rsidP="00073623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41AC8EAF" w14:textId="77777777" w:rsidR="00715A9A" w:rsidRPr="00390ECE" w:rsidRDefault="00715A9A" w:rsidP="00073623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715A9A" w:rsidRPr="00F95FBD" w14:paraId="14DE3B47" w14:textId="77777777" w:rsidTr="00073623">
        <w:tc>
          <w:tcPr>
            <w:tcW w:w="2774" w:type="dxa"/>
          </w:tcPr>
          <w:p w14:paraId="2A0AF4DB" w14:textId="77777777" w:rsidR="00715A9A" w:rsidRPr="00390ECE" w:rsidRDefault="00715A9A" w:rsidP="00073623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01604E81" w14:textId="77777777" w:rsidR="00715A9A" w:rsidRPr="00390ECE" w:rsidRDefault="00715A9A" w:rsidP="00073623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66B04F47" w14:textId="77777777" w:rsidR="00715A9A" w:rsidRPr="00390ECE" w:rsidRDefault="00715A9A" w:rsidP="00073623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715A9A" w:rsidRPr="00F95FBD" w14:paraId="4A5E9660" w14:textId="77777777" w:rsidTr="00073623">
        <w:tc>
          <w:tcPr>
            <w:tcW w:w="2774" w:type="dxa"/>
          </w:tcPr>
          <w:p w14:paraId="2C94C1A0" w14:textId="77777777" w:rsidR="00715A9A" w:rsidRPr="00390ECE" w:rsidRDefault="00715A9A" w:rsidP="00073623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61D4DEC1" w14:textId="77777777" w:rsidR="00715A9A" w:rsidRPr="00390ECE" w:rsidRDefault="00715A9A" w:rsidP="00073623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3E7284D4" w14:textId="77777777" w:rsidR="00715A9A" w:rsidRPr="00390ECE" w:rsidRDefault="00715A9A" w:rsidP="00073623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29BBC727" w14:textId="77777777" w:rsidR="00057873" w:rsidRDefault="00057873" w:rsidP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7"/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23D3FAB0" w14:textId="77777777" w:rsidR="00715A9A" w:rsidRP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1644EB69" w14:textId="77777777" w:rsid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D07DAD5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>Za objednatele:</w:t>
      </w:r>
    </w:p>
    <w:p w14:paraId="6163065A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466F24" w:rsidRPr="009E703A" w14:paraId="79E5828A" w14:textId="77777777" w:rsidTr="00073623">
        <w:tc>
          <w:tcPr>
            <w:tcW w:w="2206" w:type="dxa"/>
            <w:vAlign w:val="center"/>
          </w:tcPr>
          <w:p w14:paraId="2EF796F8" w14:textId="77777777" w:rsidR="00466F24" w:rsidRPr="009E703A" w:rsidRDefault="00466F24" w:rsidP="00466F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B676DA0" w14:textId="77777777" w:rsidR="00466F24" w:rsidRDefault="00466F24" w:rsidP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Ing. Jan Jirowetz</w:t>
            </w:r>
          </w:p>
        </w:tc>
      </w:tr>
      <w:tr w:rsidR="00466F24" w:rsidRPr="009E703A" w14:paraId="7C81D8A7" w14:textId="77777777" w:rsidTr="00073623">
        <w:tc>
          <w:tcPr>
            <w:tcW w:w="2206" w:type="dxa"/>
            <w:vAlign w:val="center"/>
          </w:tcPr>
          <w:p w14:paraId="74CDEC3A" w14:textId="77777777" w:rsidR="00466F24" w:rsidRPr="009E703A" w:rsidRDefault="00466F24" w:rsidP="00466F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AEC7644" w14:textId="77777777" w:rsidR="00466F24" w:rsidRDefault="00466F24" w:rsidP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Jirowetz@spravazeleznic.cz</w:t>
            </w:r>
          </w:p>
        </w:tc>
      </w:tr>
      <w:tr w:rsidR="00466F24" w:rsidRPr="009E703A" w14:paraId="35C7B312" w14:textId="77777777" w:rsidTr="00073623">
        <w:tc>
          <w:tcPr>
            <w:tcW w:w="2206" w:type="dxa"/>
            <w:vAlign w:val="center"/>
          </w:tcPr>
          <w:p w14:paraId="1C618996" w14:textId="77777777" w:rsidR="00466F24" w:rsidRPr="009E703A" w:rsidRDefault="00466F24" w:rsidP="00466F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64E81056" w14:textId="77777777" w:rsidR="00466F24" w:rsidRDefault="00466F24" w:rsidP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972 341 425</w:t>
            </w:r>
          </w:p>
        </w:tc>
      </w:tr>
    </w:tbl>
    <w:p w14:paraId="492D8EBB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</w:p>
    <w:p w14:paraId="73C989ED" w14:textId="77777777" w:rsidR="00466F24" w:rsidRDefault="00466F24" w:rsidP="00466F24">
      <w:pPr>
        <w:pStyle w:val="Nadpis9"/>
        <w:keepNext w:val="0"/>
        <w:keepLines w:val="0"/>
        <w:numPr>
          <w:ilvl w:val="0"/>
          <w:numId w:val="5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ve věcech technických za </w:t>
      </w:r>
      <w:r>
        <w:rPr>
          <w:rFonts w:ascii="Verdana" w:hAnsi="Verdana" w:cstheme="minorHAnsi"/>
          <w:b/>
          <w:sz w:val="18"/>
          <w:szCs w:val="18"/>
        </w:rPr>
        <w:t>Správu tratí Hradec Králové</w:t>
      </w:r>
      <w:r>
        <w:rPr>
          <w:rFonts w:ascii="Verdana" w:hAnsi="Verdana" w:cstheme="minorHAns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66F24" w14:paraId="4E845EE2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3BD1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7800" w14:textId="77777777" w:rsidR="00466F24" w:rsidRDefault="00466F24" w:rsidP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Ing. Lubomír Snížek</w:t>
            </w:r>
          </w:p>
        </w:tc>
      </w:tr>
      <w:tr w:rsidR="00466F24" w14:paraId="7D7D297F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8D77F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00358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Snizek@spravazeleznic.cz</w:t>
            </w:r>
          </w:p>
        </w:tc>
      </w:tr>
      <w:tr w:rsidR="00466F24" w14:paraId="4877AEE8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E7DF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1DDE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466F24">
              <w:rPr>
                <w:rFonts w:ascii="Verdana" w:hAnsi="Verdana" w:cstheme="minorHAnsi"/>
                <w:sz w:val="18"/>
                <w:szCs w:val="18"/>
                <w:lang w:eastAsia="en-US"/>
              </w:rPr>
              <w:t>972 341 312</w:t>
            </w:r>
          </w:p>
        </w:tc>
      </w:tr>
    </w:tbl>
    <w:p w14:paraId="327DCB48" w14:textId="77777777" w:rsidR="00466F24" w:rsidRDefault="00466F24" w:rsidP="00466F24">
      <w:pPr>
        <w:pStyle w:val="Nadpis9"/>
        <w:keepNext w:val="0"/>
        <w:keepLines w:val="0"/>
        <w:numPr>
          <w:ilvl w:val="0"/>
          <w:numId w:val="5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ve věcech technických za </w:t>
      </w:r>
      <w:r>
        <w:rPr>
          <w:rFonts w:ascii="Verdana" w:hAnsi="Verdana" w:cstheme="minorHAnsi"/>
          <w:b/>
          <w:sz w:val="18"/>
          <w:szCs w:val="18"/>
        </w:rPr>
        <w:t>Správu tratí Liberec</w:t>
      </w:r>
      <w:r>
        <w:rPr>
          <w:rFonts w:ascii="Verdana" w:hAnsi="Verdana" w:cstheme="minorHAns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66F24" w14:paraId="64BAA047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C4A32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72D1D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Jaroslav Janda</w:t>
            </w:r>
          </w:p>
        </w:tc>
      </w:tr>
      <w:tr w:rsidR="00466F24" w14:paraId="03005D0D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AF76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F42BF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JandaJ@spravazeleznic.cz</w:t>
            </w:r>
          </w:p>
        </w:tc>
      </w:tr>
      <w:tr w:rsidR="00466F24" w14:paraId="1FC626B8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7006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C67C8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724 259 127</w:t>
            </w:r>
          </w:p>
        </w:tc>
      </w:tr>
    </w:tbl>
    <w:p w14:paraId="0FC82A20" w14:textId="77777777" w:rsidR="00466F24" w:rsidRDefault="00466F24" w:rsidP="00466F24">
      <w:pPr>
        <w:pStyle w:val="Nadpis9"/>
        <w:keepNext w:val="0"/>
        <w:keepLines w:val="0"/>
        <w:numPr>
          <w:ilvl w:val="0"/>
          <w:numId w:val="5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ve věcech technických za </w:t>
      </w:r>
      <w:r>
        <w:rPr>
          <w:rFonts w:ascii="Verdana" w:hAnsi="Verdana" w:cstheme="minorHAnsi"/>
          <w:b/>
          <w:sz w:val="18"/>
          <w:szCs w:val="18"/>
        </w:rPr>
        <w:t>Správu tratí Pardubice</w:t>
      </w:r>
      <w:r>
        <w:rPr>
          <w:rFonts w:ascii="Verdana" w:hAnsi="Verdana" w:cstheme="minorHAns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66F24" w14:paraId="4C4ADC35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D9D5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6971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Zdeněk Kvapil</w:t>
            </w:r>
          </w:p>
        </w:tc>
      </w:tr>
      <w:tr w:rsidR="00466F24" w14:paraId="16101147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EB405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D0AB1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Kvapil@spravazeleznic.cz</w:t>
            </w:r>
          </w:p>
        </w:tc>
      </w:tr>
      <w:tr w:rsidR="00466F24" w14:paraId="540CAF43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396A1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5D0E" w14:textId="77777777" w:rsidR="00466F24" w:rsidRDefault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724 403 563</w:t>
            </w:r>
          </w:p>
        </w:tc>
      </w:tr>
    </w:tbl>
    <w:p w14:paraId="05AC8618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6A0F7A6" w14:textId="77777777" w:rsidR="00BE4461" w:rsidRDefault="00BE4461" w:rsidP="00BE4461">
      <w:pPr>
        <w:pStyle w:val="Textbezodsazen"/>
        <w:jc w:val="left"/>
        <w:rPr>
          <w:rFonts w:ascii="Verdana" w:hAnsi="Verdana" w:cstheme="minorHAnsi"/>
          <w:b/>
        </w:rPr>
      </w:pPr>
      <w:r w:rsidRPr="00BE4461">
        <w:rPr>
          <w:rFonts w:ascii="Verdana" w:hAnsi="Verdana" w:cstheme="minorHAnsi"/>
          <w:b/>
        </w:rPr>
        <w:t>Za zhotovitele:</w:t>
      </w:r>
    </w:p>
    <w:p w14:paraId="2849663C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b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9E703A" w14:paraId="3C4E14F9" w14:textId="77777777" w:rsidTr="00073623">
        <w:tc>
          <w:tcPr>
            <w:tcW w:w="2206" w:type="dxa"/>
            <w:vAlign w:val="center"/>
          </w:tcPr>
          <w:p w14:paraId="22E3D7DA" w14:textId="77777777" w:rsidR="00BE4461" w:rsidRPr="009E703A" w:rsidRDefault="00BE4461" w:rsidP="000736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9DC87AF" w14:textId="77777777" w:rsidR="00BE4461" w:rsidRPr="009E703A" w:rsidRDefault="00BE4461" w:rsidP="00073623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75452A1E" w14:textId="77777777" w:rsidTr="00073623">
        <w:tc>
          <w:tcPr>
            <w:tcW w:w="2206" w:type="dxa"/>
            <w:vAlign w:val="center"/>
          </w:tcPr>
          <w:p w14:paraId="1A876A7A" w14:textId="77777777" w:rsidR="00BE4461" w:rsidRPr="009E703A" w:rsidRDefault="00BE4461" w:rsidP="000736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80C91E0" w14:textId="77777777" w:rsidR="00BE4461" w:rsidRPr="009E703A" w:rsidRDefault="00BE4461" w:rsidP="00073623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39086D15" w14:textId="77777777" w:rsidTr="00073623">
        <w:tc>
          <w:tcPr>
            <w:tcW w:w="2206" w:type="dxa"/>
            <w:vAlign w:val="center"/>
          </w:tcPr>
          <w:p w14:paraId="796DC8BE" w14:textId="77777777" w:rsidR="00BE4461" w:rsidRPr="009E703A" w:rsidRDefault="00BE4461" w:rsidP="000736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BB0701" w14:textId="77777777" w:rsidR="00BE4461" w:rsidRPr="009E703A" w:rsidRDefault="00BE4461" w:rsidP="00073623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1E1EA21B" w14:textId="77777777" w:rsidTr="00073623">
        <w:tc>
          <w:tcPr>
            <w:tcW w:w="2206" w:type="dxa"/>
            <w:vAlign w:val="center"/>
          </w:tcPr>
          <w:p w14:paraId="134D8F8E" w14:textId="77777777" w:rsidR="00BE4461" w:rsidRPr="009E703A" w:rsidRDefault="00BE4461" w:rsidP="000736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188F4A8" w14:textId="77777777" w:rsidR="00BE4461" w:rsidRPr="009E703A" w:rsidRDefault="00BE4461" w:rsidP="00073623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83DADD1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1141F3C2" w14:textId="77777777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9E703A" w14:paraId="71115566" w14:textId="77777777" w:rsidTr="00073623">
        <w:tc>
          <w:tcPr>
            <w:tcW w:w="2206" w:type="dxa"/>
            <w:vAlign w:val="center"/>
          </w:tcPr>
          <w:p w14:paraId="2A31223C" w14:textId="77777777" w:rsidR="00BE4461" w:rsidRPr="009E703A" w:rsidRDefault="00BE4461" w:rsidP="000736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FB1996" w14:textId="77777777" w:rsidR="00BE4461" w:rsidRPr="009E703A" w:rsidRDefault="00BE4461" w:rsidP="00073623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05925C54" w14:textId="77777777" w:rsidTr="00073623">
        <w:tc>
          <w:tcPr>
            <w:tcW w:w="2206" w:type="dxa"/>
            <w:vAlign w:val="center"/>
          </w:tcPr>
          <w:p w14:paraId="410615F4" w14:textId="77777777" w:rsidR="00BE4461" w:rsidRPr="009E703A" w:rsidRDefault="00BE4461" w:rsidP="000736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184FAB3" w14:textId="77777777" w:rsidR="00BE4461" w:rsidRPr="009E703A" w:rsidRDefault="00BE4461" w:rsidP="00073623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6DB4B875" w14:textId="77777777" w:rsidTr="00073623">
        <w:tc>
          <w:tcPr>
            <w:tcW w:w="2206" w:type="dxa"/>
            <w:vAlign w:val="center"/>
          </w:tcPr>
          <w:p w14:paraId="5AECB7F0" w14:textId="77777777" w:rsidR="00BE4461" w:rsidRPr="009E703A" w:rsidRDefault="00BE4461" w:rsidP="000736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6595F95" w14:textId="77777777" w:rsidR="00BE4461" w:rsidRPr="009E703A" w:rsidRDefault="00BE4461" w:rsidP="00073623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6B338476" w14:textId="77777777" w:rsidTr="00073623">
        <w:tc>
          <w:tcPr>
            <w:tcW w:w="2206" w:type="dxa"/>
            <w:vAlign w:val="center"/>
          </w:tcPr>
          <w:p w14:paraId="49155ED5" w14:textId="77777777" w:rsidR="00BE4461" w:rsidRPr="009E703A" w:rsidRDefault="00BE4461" w:rsidP="000736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3E3F4CF" w14:textId="77777777" w:rsidR="00BE4461" w:rsidRPr="009E703A" w:rsidRDefault="00BE4461" w:rsidP="00073623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26D85D9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2EB4ADB9" w14:textId="77777777" w:rsidR="00466F24" w:rsidRDefault="00466F24" w:rsidP="00466F24">
      <w:pPr>
        <w:pStyle w:val="Nadpis9"/>
        <w:keepNext w:val="0"/>
        <w:keepLines w:val="0"/>
        <w:numPr>
          <w:ilvl w:val="0"/>
          <w:numId w:val="59"/>
        </w:numPr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vedoucí prací: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1"/>
        <w:gridCol w:w="6164"/>
      </w:tblGrid>
      <w:tr w:rsidR="00466F24" w14:paraId="6DF6E4AF" w14:textId="77777777" w:rsidTr="0007362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6E84" w14:textId="77777777" w:rsidR="00466F24" w:rsidRDefault="00466F24" w:rsidP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B5C4" w14:textId="77777777" w:rsidR="00466F24" w:rsidRPr="00466F24" w:rsidRDefault="00466F24" w:rsidP="00466F24">
            <w:pPr>
              <w:rPr>
                <w:highlight w:val="yellow"/>
              </w:rPr>
            </w:pPr>
            <w:r w:rsidRPr="00466F24">
              <w:rPr>
                <w:highlight w:val="yellow"/>
              </w:rPr>
              <w:t xml:space="preserve">"[VLOŽÍ ZHOTOVITEL]" </w:t>
            </w:r>
          </w:p>
        </w:tc>
      </w:tr>
      <w:tr w:rsidR="00466F24" w14:paraId="5E774BE5" w14:textId="77777777" w:rsidTr="0007362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0E87" w14:textId="77777777" w:rsidR="00466F24" w:rsidRDefault="00466F24" w:rsidP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1BC0" w14:textId="77777777" w:rsidR="00466F24" w:rsidRPr="00466F24" w:rsidRDefault="00466F24" w:rsidP="00466F24">
            <w:pPr>
              <w:rPr>
                <w:highlight w:val="yellow"/>
              </w:rPr>
            </w:pPr>
            <w:r w:rsidRPr="00466F24">
              <w:rPr>
                <w:highlight w:val="yellow"/>
              </w:rPr>
              <w:t xml:space="preserve">"[VLOŽÍ ZHOTOVITEL]" </w:t>
            </w:r>
          </w:p>
        </w:tc>
      </w:tr>
      <w:tr w:rsidR="00466F24" w14:paraId="40584EAB" w14:textId="77777777" w:rsidTr="0007362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8468" w14:textId="77777777" w:rsidR="00466F24" w:rsidRDefault="00466F24" w:rsidP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F590E" w14:textId="77777777" w:rsidR="00466F24" w:rsidRPr="00466F24" w:rsidRDefault="00466F24" w:rsidP="00466F24">
            <w:pPr>
              <w:rPr>
                <w:highlight w:val="yellow"/>
              </w:rPr>
            </w:pPr>
            <w:r w:rsidRPr="00466F24">
              <w:rPr>
                <w:highlight w:val="yellow"/>
              </w:rPr>
              <w:t xml:space="preserve">"[VLOŽÍ ZHOTOVITEL]" </w:t>
            </w:r>
          </w:p>
        </w:tc>
      </w:tr>
      <w:tr w:rsidR="00466F24" w14:paraId="1D42FD7B" w14:textId="77777777" w:rsidTr="0007362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D522" w14:textId="77777777" w:rsidR="00466F24" w:rsidRDefault="00466F24" w:rsidP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3391E" w14:textId="77777777" w:rsidR="00466F24" w:rsidRPr="00466F24" w:rsidRDefault="00466F24" w:rsidP="00466F24">
            <w:pPr>
              <w:rPr>
                <w:highlight w:val="yellow"/>
              </w:rPr>
            </w:pPr>
            <w:r w:rsidRPr="00466F24">
              <w:rPr>
                <w:highlight w:val="yellow"/>
              </w:rPr>
              <w:t xml:space="preserve">"[VLOŽÍ ZHOTOVITEL]" </w:t>
            </w:r>
          </w:p>
        </w:tc>
      </w:tr>
    </w:tbl>
    <w:p w14:paraId="2E031966" w14:textId="60995F18" w:rsidR="00466F24" w:rsidRDefault="00466F24" w:rsidP="008C44C8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357"/>
        <w:jc w:val="both"/>
        <w:rPr>
          <w:rFonts w:ascii="Verdana" w:hAnsi="Verdana" w:cs="Calibri"/>
          <w:sz w:val="18"/>
          <w:szCs w:val="18"/>
        </w:rPr>
      </w:pPr>
    </w:p>
    <w:p w14:paraId="132E10AB" w14:textId="77777777" w:rsidR="00466F24" w:rsidRDefault="00466F24" w:rsidP="00466F24">
      <w:pPr>
        <w:pStyle w:val="Odstavecseseznamem"/>
        <w:numPr>
          <w:ilvl w:val="0"/>
          <w:numId w:val="59"/>
        </w:numPr>
        <w:spacing w:before="120" w:after="120"/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vedoucí prací pro provádění prací ruční metodou: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1"/>
        <w:gridCol w:w="6164"/>
      </w:tblGrid>
      <w:tr w:rsidR="00466F24" w14:paraId="1FF2AF2A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2A57" w14:textId="77777777" w:rsidR="00466F24" w:rsidRDefault="00466F24" w:rsidP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F2A9E" w14:textId="77777777" w:rsidR="00466F24" w:rsidRPr="00466F24" w:rsidRDefault="00466F24" w:rsidP="00466F24">
            <w:pPr>
              <w:rPr>
                <w:highlight w:val="yellow"/>
              </w:rPr>
            </w:pPr>
            <w:r w:rsidRPr="00466F24">
              <w:rPr>
                <w:highlight w:val="yellow"/>
              </w:rPr>
              <w:t xml:space="preserve">"[VLOŽÍ ZHOTOVITEL]" </w:t>
            </w:r>
          </w:p>
        </w:tc>
      </w:tr>
      <w:tr w:rsidR="00466F24" w14:paraId="60ACCB3A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A7D7" w14:textId="77777777" w:rsidR="00466F24" w:rsidRDefault="00466F24" w:rsidP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A4D2" w14:textId="77777777" w:rsidR="00466F24" w:rsidRPr="00466F24" w:rsidRDefault="00466F24" w:rsidP="00466F24">
            <w:pPr>
              <w:rPr>
                <w:highlight w:val="yellow"/>
              </w:rPr>
            </w:pPr>
            <w:r w:rsidRPr="00466F24">
              <w:rPr>
                <w:highlight w:val="yellow"/>
              </w:rPr>
              <w:t xml:space="preserve">"[VLOŽÍ ZHOTOVITEL]" </w:t>
            </w:r>
          </w:p>
        </w:tc>
      </w:tr>
      <w:tr w:rsidR="00466F24" w14:paraId="66860973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D6016" w14:textId="77777777" w:rsidR="00466F24" w:rsidRDefault="00466F24" w:rsidP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1B0A" w14:textId="77777777" w:rsidR="00466F24" w:rsidRPr="00466F24" w:rsidRDefault="00466F24" w:rsidP="00466F24">
            <w:pPr>
              <w:rPr>
                <w:highlight w:val="yellow"/>
              </w:rPr>
            </w:pPr>
            <w:r w:rsidRPr="00466F24">
              <w:rPr>
                <w:highlight w:val="yellow"/>
              </w:rPr>
              <w:t xml:space="preserve">"[VLOŽÍ ZHOTOVITEL]" </w:t>
            </w:r>
          </w:p>
        </w:tc>
      </w:tr>
      <w:tr w:rsidR="00466F24" w14:paraId="58BBDA04" w14:textId="77777777" w:rsidTr="00466F2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5712C" w14:textId="77777777" w:rsidR="00466F24" w:rsidRDefault="00466F24" w:rsidP="00466F2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6A25" w14:textId="77777777" w:rsidR="00466F24" w:rsidRPr="00466F24" w:rsidRDefault="00466F24" w:rsidP="00466F24">
            <w:pPr>
              <w:rPr>
                <w:highlight w:val="yellow"/>
              </w:rPr>
            </w:pPr>
            <w:r w:rsidRPr="00466F24">
              <w:rPr>
                <w:highlight w:val="yellow"/>
              </w:rPr>
              <w:t xml:space="preserve">"[VLOŽÍ ZHOTOVITEL]" </w:t>
            </w:r>
          </w:p>
        </w:tc>
      </w:tr>
    </w:tbl>
    <w:p w14:paraId="39A7BDB8" w14:textId="77777777" w:rsidR="00466F24" w:rsidRDefault="00466F24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32615C1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71D8C1F" w14:textId="77777777" w:rsidR="00BE4461" w:rsidRDefault="00BE4461" w:rsidP="00BE4461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 Rámcové dohody, a v rámci dílčích smluv vést s druhou stranou jednání obchodního a 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 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6395303D" w14:textId="77777777" w:rsidR="00BE4461" w:rsidRDefault="00BE4461" w:rsidP="00BE4461">
      <w:pPr>
        <w:pStyle w:val="Textbezodsazen"/>
        <w:rPr>
          <w:rFonts w:ascii="Verdana" w:hAnsi="Verdana" w:cstheme="minorHAnsi"/>
        </w:rPr>
      </w:pPr>
    </w:p>
    <w:p w14:paraId="6D689017" w14:textId="77777777" w:rsidR="00BE4461" w:rsidRDefault="00BE4461" w:rsidP="00BE4461">
      <w:pPr>
        <w:pStyle w:val="Textbezodsazen"/>
        <w:rPr>
          <w:rFonts w:ascii="Verdana" w:hAnsi="Verdana" w:cstheme="minorHAnsi"/>
        </w:rPr>
      </w:pPr>
    </w:p>
    <w:p w14:paraId="5F6CACD4" w14:textId="77777777" w:rsidR="009C2AF2" w:rsidRDefault="009C2AF2" w:rsidP="00BE4461">
      <w:pPr>
        <w:pStyle w:val="Textbezodsazen"/>
        <w:rPr>
          <w:rFonts w:ascii="Verdana" w:hAnsi="Verdana" w:cstheme="minorHAnsi"/>
        </w:rPr>
      </w:pPr>
    </w:p>
    <w:p w14:paraId="672F1F33" w14:textId="77777777" w:rsidR="009C2AF2" w:rsidRDefault="009C2AF2" w:rsidP="00BE4461">
      <w:pPr>
        <w:pStyle w:val="Textbezodsazen"/>
        <w:rPr>
          <w:rFonts w:ascii="Verdana" w:hAnsi="Verdana" w:cstheme="minorHAnsi"/>
        </w:rPr>
      </w:pPr>
    </w:p>
    <w:p w14:paraId="15CCCDBC" w14:textId="77777777" w:rsidR="009C2AF2" w:rsidRDefault="009C2AF2" w:rsidP="00BE4461">
      <w:pPr>
        <w:pStyle w:val="Textbezodsazen"/>
        <w:rPr>
          <w:rFonts w:ascii="Verdana" w:hAnsi="Verdana" w:cstheme="minorHAnsi"/>
        </w:rPr>
      </w:pPr>
    </w:p>
    <w:p w14:paraId="6CFD4F7B" w14:textId="77777777" w:rsidR="009C2AF2" w:rsidRDefault="009C2AF2" w:rsidP="00BE4461">
      <w:pPr>
        <w:pStyle w:val="Textbezodsazen"/>
        <w:rPr>
          <w:rFonts w:ascii="Verdana" w:hAnsi="Verdana" w:cstheme="minorHAnsi"/>
        </w:rPr>
      </w:pPr>
    </w:p>
    <w:p w14:paraId="4CDF05A3" w14:textId="77777777" w:rsidR="009C2AF2" w:rsidRDefault="009C2AF2" w:rsidP="00BE4461">
      <w:pPr>
        <w:pStyle w:val="Textbezodsazen"/>
        <w:rPr>
          <w:rFonts w:ascii="Verdana" w:hAnsi="Verdana" w:cstheme="minorHAnsi"/>
        </w:rPr>
      </w:pPr>
    </w:p>
    <w:p w14:paraId="22E8240B" w14:textId="77777777" w:rsidR="009C2AF2" w:rsidRDefault="009C2AF2" w:rsidP="00BE4461">
      <w:pPr>
        <w:pStyle w:val="Textbezodsazen"/>
        <w:rPr>
          <w:rFonts w:ascii="Verdana" w:hAnsi="Verdana" w:cstheme="minorHAnsi"/>
        </w:rPr>
      </w:pPr>
    </w:p>
    <w:p w14:paraId="3EBB8E11" w14:textId="77777777" w:rsidR="009C2AF2" w:rsidRDefault="009C2AF2" w:rsidP="00BE4461">
      <w:pPr>
        <w:pStyle w:val="Textbezodsazen"/>
        <w:rPr>
          <w:rFonts w:ascii="Verdana" w:hAnsi="Verdana" w:cstheme="minorHAnsi"/>
        </w:rPr>
      </w:pPr>
    </w:p>
    <w:p w14:paraId="3C45F45F" w14:textId="77777777" w:rsidR="009C2AF2" w:rsidRDefault="009C2AF2" w:rsidP="00BE4461">
      <w:pPr>
        <w:pStyle w:val="Textbezodsazen"/>
        <w:rPr>
          <w:rFonts w:ascii="Verdana" w:hAnsi="Verdana" w:cstheme="minorHAnsi"/>
        </w:rPr>
      </w:pPr>
    </w:p>
    <w:p w14:paraId="62BCC450" w14:textId="77777777" w:rsidR="009C2AF2" w:rsidRDefault="009C2AF2" w:rsidP="00BE4461">
      <w:pPr>
        <w:pStyle w:val="Textbezodsazen"/>
        <w:rPr>
          <w:rFonts w:ascii="Verdana" w:hAnsi="Verdana" w:cstheme="minorHAnsi"/>
        </w:rPr>
      </w:pPr>
    </w:p>
    <w:p w14:paraId="7EC42F2A" w14:textId="6900CA82" w:rsidR="009C2AF2" w:rsidRDefault="009C2AF2" w:rsidP="00BE4461">
      <w:pPr>
        <w:pStyle w:val="Textbezodsazen"/>
        <w:rPr>
          <w:rFonts w:ascii="Verdana" w:hAnsi="Verdana" w:cstheme="minorHAnsi"/>
        </w:rPr>
      </w:pPr>
    </w:p>
    <w:p w14:paraId="5E65C513" w14:textId="4FA27124" w:rsidR="00E414AD" w:rsidRDefault="00E414AD" w:rsidP="00BE4461">
      <w:pPr>
        <w:pStyle w:val="Textbezodsazen"/>
        <w:rPr>
          <w:rFonts w:ascii="Verdana" w:hAnsi="Verdana" w:cstheme="minorHAnsi"/>
        </w:rPr>
      </w:pPr>
    </w:p>
    <w:p w14:paraId="25DB5968" w14:textId="117CB55D" w:rsidR="00E414AD" w:rsidRDefault="00E414AD" w:rsidP="00BE4461">
      <w:pPr>
        <w:pStyle w:val="Textbezodsazen"/>
        <w:rPr>
          <w:rFonts w:ascii="Verdana" w:hAnsi="Verdana" w:cstheme="minorHAnsi"/>
        </w:rPr>
      </w:pPr>
    </w:p>
    <w:p w14:paraId="78465B6B" w14:textId="0B8D43DE" w:rsidR="00E414AD" w:rsidRDefault="00E414AD" w:rsidP="00BE4461">
      <w:pPr>
        <w:pStyle w:val="Textbezodsazen"/>
        <w:rPr>
          <w:rFonts w:ascii="Verdana" w:hAnsi="Verdana" w:cstheme="minorHAnsi"/>
        </w:rPr>
      </w:pPr>
    </w:p>
    <w:p w14:paraId="457155CB" w14:textId="13EC9CAF" w:rsidR="00E414AD" w:rsidRDefault="00E414AD" w:rsidP="00BE4461">
      <w:pPr>
        <w:pStyle w:val="Textbezodsazen"/>
        <w:rPr>
          <w:rFonts w:ascii="Verdana" w:hAnsi="Verdana" w:cstheme="minorHAnsi"/>
        </w:rPr>
      </w:pPr>
    </w:p>
    <w:p w14:paraId="77439DD8" w14:textId="20D65322" w:rsidR="00E414AD" w:rsidRDefault="00E414AD" w:rsidP="00BE4461">
      <w:pPr>
        <w:pStyle w:val="Textbezodsazen"/>
        <w:rPr>
          <w:rFonts w:ascii="Verdana" w:hAnsi="Verdana" w:cstheme="minorHAnsi"/>
        </w:rPr>
      </w:pPr>
    </w:p>
    <w:p w14:paraId="594011C5" w14:textId="13225107" w:rsidR="00E414AD" w:rsidRDefault="00E414AD">
      <w:pPr>
        <w:rPr>
          <w:rFonts w:ascii="Verdana" w:eastAsiaTheme="minorHAnsi" w:hAnsi="Verdana" w:cstheme="minorHAnsi"/>
          <w:sz w:val="18"/>
          <w:szCs w:val="18"/>
        </w:rPr>
      </w:pPr>
      <w:r>
        <w:rPr>
          <w:rFonts w:ascii="Verdana" w:hAnsi="Verdana" w:cstheme="minorHAnsi"/>
        </w:rPr>
        <w:br w:type="page"/>
      </w:r>
    </w:p>
    <w:p w14:paraId="475252FF" w14:textId="77777777" w:rsidR="009C2AF2" w:rsidRDefault="009C2AF2" w:rsidP="009C2AF2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>Příloha č. 6</w:t>
      </w:r>
    </w:p>
    <w:p w14:paraId="3C46DA7A" w14:textId="77777777" w:rsidR="009C2AF2" w:rsidRDefault="009C2AF2" w:rsidP="00BE4461">
      <w:pPr>
        <w:pStyle w:val="Textbezodsazen"/>
        <w:rPr>
          <w:rFonts w:ascii="Verdana" w:hAnsi="Verdana" w:cstheme="minorHAnsi"/>
        </w:rPr>
      </w:pPr>
    </w:p>
    <w:p w14:paraId="05384BFF" w14:textId="77777777" w:rsidR="009C2AF2" w:rsidRDefault="009C2AF2" w:rsidP="00BE4461">
      <w:pPr>
        <w:pStyle w:val="Textbezodsazen"/>
        <w:rPr>
          <w:rFonts w:ascii="Verdana" w:hAnsi="Verdana" w:cstheme="minorHAnsi"/>
        </w:rPr>
      </w:pPr>
    </w:p>
    <w:tbl>
      <w:tblPr>
        <w:tblW w:w="10774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8"/>
        <w:gridCol w:w="1175"/>
        <w:gridCol w:w="1662"/>
        <w:gridCol w:w="630"/>
        <w:gridCol w:w="194"/>
        <w:gridCol w:w="763"/>
        <w:gridCol w:w="693"/>
        <w:gridCol w:w="722"/>
        <w:gridCol w:w="1185"/>
        <w:gridCol w:w="659"/>
        <w:gridCol w:w="2008"/>
      </w:tblGrid>
      <w:tr w:rsidR="009C2AF2" w14:paraId="28CCCFFC" w14:textId="77777777" w:rsidTr="009C2AF2">
        <w:trPr>
          <w:trHeight w:val="322"/>
        </w:trPr>
        <w:tc>
          <w:tcPr>
            <w:tcW w:w="10774" w:type="dxa"/>
            <w:gridSpan w:val="11"/>
            <w:vMerge w:val="restart"/>
            <w:noWrap/>
            <w:vAlign w:val="center"/>
            <w:hideMark/>
          </w:tcPr>
          <w:p w14:paraId="5BC828A9" w14:textId="77777777" w:rsid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Denní záznam o provedených pracích - vzor</w:t>
            </w:r>
          </w:p>
        </w:tc>
      </w:tr>
      <w:tr w:rsidR="009C2AF2" w14:paraId="2C51CFF4" w14:textId="77777777" w:rsidTr="009C2AF2">
        <w:trPr>
          <w:trHeight w:val="481"/>
        </w:trPr>
        <w:tc>
          <w:tcPr>
            <w:tcW w:w="10774" w:type="dxa"/>
            <w:gridSpan w:val="11"/>
            <w:vMerge/>
            <w:vAlign w:val="center"/>
            <w:hideMark/>
          </w:tcPr>
          <w:p w14:paraId="5453C24C" w14:textId="77777777" w:rsidR="009C2AF2" w:rsidRDefault="009C2AF2">
            <w:pPr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</w:p>
        </w:tc>
      </w:tr>
      <w:tr w:rsidR="009C2AF2" w14:paraId="702BBF69" w14:textId="77777777" w:rsidTr="009C2AF2">
        <w:trPr>
          <w:trHeight w:val="276"/>
        </w:trPr>
        <w:tc>
          <w:tcPr>
            <w:tcW w:w="10774" w:type="dxa"/>
            <w:gridSpan w:val="11"/>
            <w:noWrap/>
            <w:vAlign w:val="bottom"/>
            <w:hideMark/>
          </w:tcPr>
          <w:p w14:paraId="59A37E29" w14:textId="5711AF8D" w:rsidR="009C2AF2" w:rsidRDefault="008A26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8C44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C</w:t>
            </w:r>
            <w:r w:rsidR="009C2AF2" w:rsidRPr="008A26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hemické hubení nežádoucí vegetace u ST 202</w:t>
            </w:r>
            <w:r w:rsidRPr="008C44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1 - 2022</w:t>
            </w:r>
          </w:p>
        </w:tc>
      </w:tr>
      <w:tr w:rsidR="009C2AF2" w14:paraId="48716076" w14:textId="77777777" w:rsidTr="009C2AF2">
        <w:trPr>
          <w:trHeight w:val="156"/>
        </w:trPr>
        <w:tc>
          <w:tcPr>
            <w:tcW w:w="0" w:type="auto"/>
            <w:noWrap/>
            <w:vAlign w:val="bottom"/>
            <w:hideMark/>
          </w:tcPr>
          <w:p w14:paraId="595B1B26" w14:textId="77777777" w:rsidR="009C2AF2" w:rsidRDefault="009C2AF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72D7253" w14:textId="77777777" w:rsidR="009C2AF2" w:rsidRDefault="009C2AF2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58794BF" w14:textId="77777777" w:rsidR="009C2AF2" w:rsidRDefault="009C2AF2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D623EDF" w14:textId="77777777" w:rsidR="009C2AF2" w:rsidRDefault="009C2AF2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D12E8E6" w14:textId="77777777" w:rsidR="009C2AF2" w:rsidRDefault="009C2AF2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97D8B03" w14:textId="77777777" w:rsidR="009C2AF2" w:rsidRDefault="009C2AF2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04AA233" w14:textId="77777777" w:rsidR="009C2AF2" w:rsidRDefault="009C2AF2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A3D232B" w14:textId="77777777" w:rsidR="009C2AF2" w:rsidRDefault="009C2AF2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67AFBA5" w14:textId="77777777" w:rsidR="009C2AF2" w:rsidRDefault="009C2AF2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714B4B1" w14:textId="77777777" w:rsidR="009C2AF2" w:rsidRDefault="009C2AF2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2008" w:type="dxa"/>
            <w:noWrap/>
            <w:vAlign w:val="bottom"/>
            <w:hideMark/>
          </w:tcPr>
          <w:p w14:paraId="5064DCA4" w14:textId="77777777" w:rsidR="009C2AF2" w:rsidRDefault="009C2AF2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</w:tr>
      <w:tr w:rsidR="009C2AF2" w14:paraId="2E1606F5" w14:textId="77777777" w:rsidTr="009C2AF2">
        <w:trPr>
          <w:trHeight w:val="348"/>
        </w:trPr>
        <w:tc>
          <w:tcPr>
            <w:tcW w:w="0" w:type="auto"/>
            <w:noWrap/>
            <w:vAlign w:val="bottom"/>
            <w:hideMark/>
          </w:tcPr>
          <w:p w14:paraId="408E6363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Objednatel: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3187A29C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OŘ HKR, ST Hradec Králové (vzor)</w:t>
            </w:r>
          </w:p>
        </w:tc>
        <w:tc>
          <w:tcPr>
            <w:tcW w:w="0" w:type="auto"/>
            <w:noWrap/>
            <w:vAlign w:val="bottom"/>
            <w:hideMark/>
          </w:tcPr>
          <w:p w14:paraId="3B7605C0" w14:textId="77777777" w:rsidR="009C2AF2" w:rsidRPr="009C2AF2" w:rsidRDefault="009C2AF2">
            <w:pPr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9C770BD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2"/>
            <w:noWrap/>
            <w:vAlign w:val="bottom"/>
            <w:hideMark/>
          </w:tcPr>
          <w:p w14:paraId="333CE245" w14:textId="77777777" w:rsidR="009C2AF2" w:rsidRPr="009C2AF2" w:rsidRDefault="009C2A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Zhotovitel:</w:t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41C14237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</w:tr>
      <w:tr w:rsidR="009C2AF2" w14:paraId="5D83C739" w14:textId="77777777" w:rsidTr="009C2AF2">
        <w:trPr>
          <w:trHeight w:val="384"/>
        </w:trPr>
        <w:tc>
          <w:tcPr>
            <w:tcW w:w="0" w:type="auto"/>
            <w:noWrap/>
            <w:vAlign w:val="bottom"/>
            <w:hideMark/>
          </w:tcPr>
          <w:p w14:paraId="1E15A9B7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Okrsek:</w:t>
            </w:r>
          </w:p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dashed" w:sz="4" w:space="0" w:color="000000"/>
              <w:right w:val="nil"/>
            </w:tcBorders>
            <w:noWrap/>
            <w:vAlign w:val="bottom"/>
            <w:hideMark/>
          </w:tcPr>
          <w:p w14:paraId="401C9A9C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TO Týniště </w:t>
            </w:r>
            <w:proofErr w:type="spellStart"/>
            <w:proofErr w:type="gramStart"/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n.O</w:t>
            </w:r>
            <w:proofErr w:type="spellEnd"/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  <w:proofErr w:type="gramEnd"/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(vzor)</w:t>
            </w:r>
          </w:p>
        </w:tc>
        <w:tc>
          <w:tcPr>
            <w:tcW w:w="0" w:type="auto"/>
            <w:noWrap/>
            <w:vAlign w:val="bottom"/>
            <w:hideMark/>
          </w:tcPr>
          <w:p w14:paraId="2464374D" w14:textId="77777777" w:rsidR="009C2AF2" w:rsidRPr="009C2AF2" w:rsidRDefault="009C2AF2">
            <w:pPr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3AA5CA4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2"/>
            <w:noWrap/>
            <w:vAlign w:val="bottom"/>
            <w:hideMark/>
          </w:tcPr>
          <w:p w14:paraId="29B0C6FD" w14:textId="77777777" w:rsidR="009C2AF2" w:rsidRPr="009C2AF2" w:rsidRDefault="009C2A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Technický dozor:</w:t>
            </w:r>
          </w:p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7DCE8F5B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noWrap/>
            <w:vAlign w:val="bottom"/>
            <w:hideMark/>
          </w:tcPr>
          <w:p w14:paraId="785E7FC8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proofErr w:type="gramStart"/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Mobil :</w:t>
            </w:r>
            <w:proofErr w:type="gramEnd"/>
          </w:p>
        </w:tc>
        <w:tc>
          <w:tcPr>
            <w:tcW w:w="2008" w:type="dxa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5C5900E2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C2AF2" w14:paraId="19E704AD" w14:textId="77777777" w:rsidTr="009C2AF2">
        <w:trPr>
          <w:trHeight w:val="384"/>
        </w:trPr>
        <w:tc>
          <w:tcPr>
            <w:tcW w:w="0" w:type="auto"/>
            <w:gridSpan w:val="7"/>
            <w:noWrap/>
            <w:vAlign w:val="bottom"/>
            <w:hideMark/>
          </w:tcPr>
          <w:p w14:paraId="237ECFD8" w14:textId="77777777" w:rsidR="009C2AF2" w:rsidRPr="009C2AF2" w:rsidRDefault="009C2A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Pořadové číslo osvědčení či evidenční číslo:</w:t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52F847CA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</w:tr>
      <w:tr w:rsidR="009C2AF2" w14:paraId="2F480D3A" w14:textId="77777777" w:rsidTr="009C2AF2">
        <w:trPr>
          <w:trHeight w:val="384"/>
        </w:trPr>
        <w:tc>
          <w:tcPr>
            <w:tcW w:w="0" w:type="auto"/>
            <w:noWrap/>
            <w:vAlign w:val="bottom"/>
            <w:hideMark/>
          </w:tcPr>
          <w:p w14:paraId="4EAB10BA" w14:textId="77777777" w:rsidR="009C2AF2" w:rsidRPr="009C2AF2" w:rsidRDefault="009C2AF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3AD8C09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3E1EE4B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D7F6F7E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CE4E9BF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4E82E56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A466D15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AD3C8A5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9C55243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1F1929C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2008" w:type="dxa"/>
            <w:noWrap/>
            <w:vAlign w:val="bottom"/>
            <w:hideMark/>
          </w:tcPr>
          <w:p w14:paraId="7B921BF9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</w:tr>
      <w:tr w:rsidR="009C2AF2" w14:paraId="5DFF0628" w14:textId="77777777" w:rsidTr="009C2AF2">
        <w:trPr>
          <w:trHeight w:val="144"/>
        </w:trPr>
        <w:tc>
          <w:tcPr>
            <w:tcW w:w="0" w:type="auto"/>
            <w:noWrap/>
            <w:vAlign w:val="bottom"/>
            <w:hideMark/>
          </w:tcPr>
          <w:p w14:paraId="7A3047F4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9454C56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28E39E9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550821B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C9BECD8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4DA0CAA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C248257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FA9205D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64B8B0A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B21F71E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2008" w:type="dxa"/>
            <w:noWrap/>
            <w:vAlign w:val="bottom"/>
            <w:hideMark/>
          </w:tcPr>
          <w:p w14:paraId="711216BB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</w:tr>
      <w:tr w:rsidR="009C2AF2" w14:paraId="5F13324F" w14:textId="77777777" w:rsidTr="009C2AF2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B8B8"/>
            <w:noWrap/>
            <w:vAlign w:val="center"/>
            <w:hideMark/>
          </w:tcPr>
          <w:p w14:paraId="1B9C210C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Datum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noWrap/>
            <w:vAlign w:val="center"/>
            <w:hideMark/>
          </w:tcPr>
          <w:p w14:paraId="4FAC8E25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Počasí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vAlign w:val="center"/>
            <w:hideMark/>
          </w:tcPr>
          <w:p w14:paraId="29D5F18B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Traťový úsek,            Železniční stanice                         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B8B8"/>
            <w:vAlign w:val="center"/>
            <w:hideMark/>
          </w:tcPr>
          <w:p w14:paraId="0FA01BA5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Úsek, číslo koleje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vAlign w:val="center"/>
            <w:hideMark/>
          </w:tcPr>
          <w:p w14:paraId="0C513A9F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Délka [km]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vAlign w:val="center"/>
            <w:hideMark/>
          </w:tcPr>
          <w:p w14:paraId="2342A9A6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Dávka [l/km]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noWrap/>
            <w:vAlign w:val="center"/>
            <w:hideMark/>
          </w:tcPr>
          <w:p w14:paraId="4F730E82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Herbicid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vAlign w:val="center"/>
            <w:hideMark/>
          </w:tcPr>
          <w:p w14:paraId="0C007CD4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Záběr [m]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noWrap/>
            <w:vAlign w:val="center"/>
            <w:hideMark/>
          </w:tcPr>
          <w:p w14:paraId="09C17E33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 w:rsidR="009C2AF2" w14:paraId="5E606F33" w14:textId="77777777" w:rsidTr="009C2AF2">
        <w:trPr>
          <w:trHeight w:val="6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DDAFC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proofErr w:type="spellStart"/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dd</w:t>
            </w:r>
            <w:proofErr w:type="spellEnd"/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. mm. </w:t>
            </w:r>
            <w:proofErr w:type="spellStart"/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rrrr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6F107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polojasno, 6</w:t>
            </w: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  <w:lang w:eastAsia="cs-CZ"/>
              </w:rPr>
              <w:t>o</w:t>
            </w: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998091" w14:textId="77777777" w:rsidR="009C2AF2" w:rsidRPr="009C2AF2" w:rsidRDefault="009C2AF2">
            <w:pPr>
              <w:spacing w:after="0" w:line="240" w:lineRule="auto"/>
              <w:rPr>
                <w:rFonts w:ascii="Arial CE" w:eastAsia="Times New Roman" w:hAnsi="Arial CE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 CE" w:eastAsia="Times New Roman" w:hAnsi="Arial CE"/>
                <w:i/>
                <w:iCs/>
                <w:sz w:val="16"/>
                <w:szCs w:val="16"/>
                <w:lang w:eastAsia="cs-CZ"/>
              </w:rPr>
              <w:t>Stanice 1 – Stanice 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E63183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23,150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064B94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E3034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27,500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C00A7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4,350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1BE44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3l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D07FF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Dicopur</w:t>
            </w:r>
            <w:proofErr w:type="spellEnd"/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M750 / </w:t>
            </w:r>
            <w:proofErr w:type="spellStart"/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Roundup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8C4EA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5 m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7017B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vzor</w:t>
            </w:r>
          </w:p>
        </w:tc>
      </w:tr>
      <w:tr w:rsidR="009C2AF2" w14:paraId="5C8A4F58" w14:textId="77777777" w:rsidTr="009C2AF2">
        <w:trPr>
          <w:trHeight w:val="6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6D51D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proofErr w:type="spellStart"/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dd</w:t>
            </w:r>
            <w:proofErr w:type="spellEnd"/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. mm. </w:t>
            </w:r>
            <w:proofErr w:type="spellStart"/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rrrr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A8E5B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polojasno, 6</w:t>
            </w: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  <w:lang w:eastAsia="cs-CZ"/>
              </w:rPr>
              <w:t>o</w:t>
            </w: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40437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žst. Stanice 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E126C93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kol. </w:t>
            </w:r>
            <w:proofErr w:type="gramStart"/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č.</w:t>
            </w:r>
            <w:proofErr w:type="gramEnd"/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1, 2 ,4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C1EE4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1,100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9E25A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0,9 / 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D6227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Dicopur</w:t>
            </w:r>
            <w:proofErr w:type="spellEnd"/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M750 / </w:t>
            </w:r>
            <w:proofErr w:type="spellStart"/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Roundup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B2246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5 m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5EA26F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včetně výhybek</w:t>
            </w:r>
          </w:p>
        </w:tc>
      </w:tr>
      <w:tr w:rsidR="009C2AF2" w14:paraId="439937E4" w14:textId="77777777" w:rsidTr="009C2AF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2C6B3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D91CE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F37F9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02FE69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E6C967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9444B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DBCD9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2B53D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FA7EB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9DC81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D1DB4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C2AF2" w14:paraId="70D9DFB5" w14:textId="77777777" w:rsidTr="009C2AF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1F3D4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3E93A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72E6A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CC51E8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6EEA02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3FA99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193B1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BAFCE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1A09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7A333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CA81B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C2AF2" w14:paraId="09041D8F" w14:textId="77777777" w:rsidTr="009C2AF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82307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4C28C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84A35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C38276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70ACFA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8D0EF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419B2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A9656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1E76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B57B5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06F21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C2AF2" w14:paraId="0F795140" w14:textId="77777777" w:rsidTr="009C2AF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E9EE2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23D30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2224B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EA7880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1DBDDD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98853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FA51B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DC530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2AE1C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E42B0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11D9A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9C2AF2" w14:paraId="32821E56" w14:textId="77777777" w:rsidTr="009C2AF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EAF7C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EFA77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B9FF0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23ABEE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8798F5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3E47D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1886B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B5820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82A4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09E35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1F574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C2AF2" w14:paraId="649FE221" w14:textId="77777777" w:rsidTr="009C2AF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29D68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D7014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18C2D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9B7D2E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1E1798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BD972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198DF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26E29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2237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2739E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A53DC" w14:textId="77777777" w:rsidR="009C2AF2" w:rsidRPr="009C2AF2" w:rsidRDefault="009C2A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C2AF2" w14:paraId="74474B53" w14:textId="77777777" w:rsidTr="009C2AF2">
        <w:trPr>
          <w:trHeight w:val="330"/>
        </w:trPr>
        <w:tc>
          <w:tcPr>
            <w:tcW w:w="0" w:type="auto"/>
            <w:noWrap/>
            <w:vAlign w:val="bottom"/>
            <w:hideMark/>
          </w:tcPr>
          <w:p w14:paraId="64B30991" w14:textId="77777777" w:rsidR="009C2AF2" w:rsidRPr="009C2AF2" w:rsidRDefault="009C2AF2">
            <w:pPr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382EA00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057D22D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426C977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F0B87CA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86514A4" w14:textId="77777777" w:rsidR="009C2AF2" w:rsidRPr="009C2AF2" w:rsidRDefault="009C2AF2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 CE" w:eastAsia="Times New Roman" w:hAnsi="Arial CE"/>
                <w:b/>
                <w:bCs/>
                <w:sz w:val="16"/>
                <w:szCs w:val="16"/>
                <w:lang w:eastAsia="cs-CZ"/>
              </w:rPr>
              <w:t>Celkem:</w:t>
            </w:r>
          </w:p>
        </w:tc>
        <w:tc>
          <w:tcPr>
            <w:tcW w:w="0" w:type="auto"/>
            <w:noWrap/>
            <w:vAlign w:val="bottom"/>
            <w:hideMark/>
          </w:tcPr>
          <w:p w14:paraId="08D5C3A1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 CE" w:eastAsia="Times New Roman" w:hAnsi="Arial CE"/>
                <w:b/>
                <w:bCs/>
                <w:sz w:val="16"/>
                <w:szCs w:val="16"/>
                <w:lang w:eastAsia="cs-CZ"/>
              </w:rPr>
              <w:t>5,450</w:t>
            </w:r>
          </w:p>
        </w:tc>
        <w:tc>
          <w:tcPr>
            <w:tcW w:w="0" w:type="auto"/>
            <w:noWrap/>
            <w:vAlign w:val="bottom"/>
            <w:hideMark/>
          </w:tcPr>
          <w:p w14:paraId="0BBEA81F" w14:textId="77777777" w:rsidR="009C2AF2" w:rsidRPr="009C2AF2" w:rsidRDefault="009C2AF2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 CE" w:eastAsia="Times New Roman" w:hAnsi="Arial CE"/>
                <w:b/>
                <w:bCs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0" w:type="auto"/>
            <w:noWrap/>
            <w:vAlign w:val="bottom"/>
            <w:hideMark/>
          </w:tcPr>
          <w:p w14:paraId="2C445C51" w14:textId="77777777" w:rsidR="009C2AF2" w:rsidRPr="009C2AF2" w:rsidRDefault="009C2AF2">
            <w:pPr>
              <w:rPr>
                <w:rFonts w:ascii="Arial CE" w:eastAsia="Times New Roman" w:hAnsi="Arial CE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5966BF6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2008" w:type="dxa"/>
            <w:noWrap/>
            <w:vAlign w:val="bottom"/>
            <w:hideMark/>
          </w:tcPr>
          <w:p w14:paraId="06B8A2B9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</w:tr>
      <w:tr w:rsidR="009C2AF2" w14:paraId="32930A03" w14:textId="77777777" w:rsidTr="009C2AF2">
        <w:trPr>
          <w:trHeight w:val="192"/>
        </w:trPr>
        <w:tc>
          <w:tcPr>
            <w:tcW w:w="0" w:type="auto"/>
            <w:noWrap/>
            <w:vAlign w:val="bottom"/>
            <w:hideMark/>
          </w:tcPr>
          <w:p w14:paraId="6E21B13A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D98E480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D82C1AB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C4C7551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C3D871B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F74F930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588933B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38534C0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8455608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7025829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2008" w:type="dxa"/>
            <w:noWrap/>
            <w:vAlign w:val="bottom"/>
            <w:hideMark/>
          </w:tcPr>
          <w:p w14:paraId="4FFCDC0F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</w:tr>
      <w:tr w:rsidR="009C2AF2" w14:paraId="542B91F1" w14:textId="77777777" w:rsidTr="009C2AF2">
        <w:trPr>
          <w:trHeight w:val="348"/>
        </w:trPr>
        <w:tc>
          <w:tcPr>
            <w:tcW w:w="0" w:type="auto"/>
            <w:noWrap/>
            <w:vAlign w:val="bottom"/>
            <w:hideMark/>
          </w:tcPr>
          <w:p w14:paraId="4DF3D168" w14:textId="77777777" w:rsidR="009C2AF2" w:rsidRPr="009C2AF2" w:rsidRDefault="009C2AF2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 CE" w:eastAsia="Times New Roman" w:hAnsi="Arial CE"/>
                <w:b/>
                <w:bCs/>
                <w:sz w:val="16"/>
                <w:szCs w:val="16"/>
                <w:lang w:eastAsia="cs-CZ"/>
              </w:rPr>
              <w:t>Práci provedl: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1DB56517" w14:textId="77777777" w:rsidR="009C2AF2" w:rsidRPr="009C2AF2" w:rsidRDefault="009C2AF2">
            <w:pPr>
              <w:spacing w:after="0" w:line="240" w:lineRule="auto"/>
              <w:rPr>
                <w:rFonts w:ascii="Arial CE" w:eastAsia="Times New Roman" w:hAnsi="Arial CE"/>
                <w:sz w:val="16"/>
                <w:szCs w:val="16"/>
                <w:lang w:eastAsia="cs-CZ"/>
              </w:rPr>
            </w:pPr>
            <w:r w:rsidRPr="009C2AF2">
              <w:rPr>
                <w:rFonts w:ascii="Arial CE" w:eastAsia="Times New Roman" w:hAnsi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52F3E2D2" w14:textId="77777777" w:rsidR="009C2AF2" w:rsidRPr="009C2AF2" w:rsidRDefault="009C2AF2">
            <w:pPr>
              <w:spacing w:after="0" w:line="240" w:lineRule="auto"/>
              <w:rPr>
                <w:rFonts w:ascii="Arial CE" w:eastAsia="Times New Roman" w:hAnsi="Arial CE"/>
                <w:sz w:val="16"/>
                <w:szCs w:val="16"/>
                <w:lang w:eastAsia="cs-CZ"/>
              </w:rPr>
            </w:pPr>
            <w:r w:rsidRPr="009C2AF2">
              <w:rPr>
                <w:rFonts w:ascii="Arial CE" w:eastAsia="Times New Roman" w:hAnsi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noWrap/>
            <w:vAlign w:val="bottom"/>
            <w:hideMark/>
          </w:tcPr>
          <w:p w14:paraId="7151665B" w14:textId="77777777" w:rsidR="009C2AF2" w:rsidRPr="009C2AF2" w:rsidRDefault="009C2AF2">
            <w:pPr>
              <w:rPr>
                <w:rFonts w:ascii="Arial CE" w:eastAsia="Times New Roman" w:hAnsi="Arial CE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AD0A99E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207F648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67FE080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2D47F1F" w14:textId="77777777" w:rsidR="009C2AF2" w:rsidRPr="009C2AF2" w:rsidRDefault="009C2AF2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D1D7BF7" w14:textId="77777777" w:rsidR="009C2AF2" w:rsidRPr="009C2AF2" w:rsidRDefault="009C2AF2" w:rsidP="009C2AF2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 CE" w:eastAsia="Times New Roman" w:hAnsi="Arial CE"/>
                <w:b/>
                <w:bCs/>
                <w:sz w:val="16"/>
                <w:szCs w:val="16"/>
                <w:lang w:eastAsia="cs-CZ"/>
              </w:rPr>
              <w:t>Práci převzal: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5F2972F2" w14:textId="77777777" w:rsidR="009C2AF2" w:rsidRPr="009C2AF2" w:rsidRDefault="009C2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</w:tbl>
    <w:p w14:paraId="268AB733" w14:textId="77777777" w:rsidR="009C2AF2" w:rsidRDefault="009C2AF2" w:rsidP="009C2AF2">
      <w:pPr>
        <w:pStyle w:val="acnormal"/>
        <w:rPr>
          <w:rFonts w:ascii="Verdana" w:hAnsi="Verdana" w:cstheme="minorHAnsi"/>
          <w:b/>
        </w:rPr>
      </w:pPr>
    </w:p>
    <w:p w14:paraId="32A2E18A" w14:textId="77777777" w:rsidR="009C2AF2" w:rsidRPr="00BE4461" w:rsidRDefault="009C2AF2" w:rsidP="00BE4461">
      <w:pPr>
        <w:pStyle w:val="Textbezodsazen"/>
        <w:rPr>
          <w:rFonts w:ascii="Verdana" w:hAnsi="Verdana" w:cstheme="minorHAnsi"/>
        </w:rPr>
      </w:pPr>
    </w:p>
    <w:sectPr w:rsidR="009C2AF2" w:rsidRPr="00BE4461" w:rsidSect="00BE4461">
      <w:footerReference w:type="first" r:id="rId19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E9446" w14:textId="77777777" w:rsidR="006A3EF4" w:rsidRDefault="006A3EF4" w:rsidP="003706CB">
      <w:pPr>
        <w:spacing w:after="0" w:line="240" w:lineRule="auto"/>
      </w:pPr>
      <w:r>
        <w:separator/>
      </w:r>
    </w:p>
  </w:endnote>
  <w:endnote w:type="continuationSeparator" w:id="0">
    <w:p w14:paraId="02FE50C6" w14:textId="77777777" w:rsidR="006A3EF4" w:rsidRDefault="006A3EF4" w:rsidP="003706CB">
      <w:pPr>
        <w:spacing w:after="0" w:line="240" w:lineRule="auto"/>
      </w:pPr>
      <w:r>
        <w:continuationSeparator/>
      </w:r>
    </w:p>
  </w:endnote>
  <w:endnote w:type="continuationNotice" w:id="1">
    <w:p w14:paraId="106B8E08" w14:textId="77777777" w:rsidR="006A3EF4" w:rsidRDefault="006A3E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6564B" w14:textId="77777777" w:rsidR="005B4523" w:rsidRPr="00C4263C" w:rsidRDefault="005B4523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C893F0E" w14:textId="77777777" w:rsidR="005B4523" w:rsidRPr="00C4263C" w:rsidRDefault="005B4523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844E4B0" w14:textId="28D6C031" w:rsidR="005B4523" w:rsidRPr="00C4263C" w:rsidRDefault="005B4523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155A16">
      <w:rPr>
        <w:rFonts w:ascii="Verdana" w:eastAsia="Verdana" w:hAnsi="Verdana"/>
        <w:b/>
        <w:noProof/>
        <w:color w:val="FF5200"/>
        <w:sz w:val="14"/>
        <w:szCs w:val="14"/>
      </w:rPr>
      <w:t>7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155A16">
      <w:rPr>
        <w:rFonts w:ascii="Verdana" w:eastAsia="Verdana" w:hAnsi="Verdana"/>
        <w:b/>
        <w:noProof/>
        <w:color w:val="FF5200"/>
        <w:sz w:val="14"/>
        <w:szCs w:val="14"/>
      </w:rPr>
      <w:t>7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sz w:val="14"/>
        <w:szCs w:val="14"/>
      </w:rPr>
      <w:t>Chem</w:t>
    </w:r>
    <w:r w:rsidRPr="007118C2">
      <w:rPr>
        <w:rFonts w:ascii="Verdana" w:eastAsia="Verdana" w:hAnsi="Verdana"/>
        <w:sz w:val="14"/>
        <w:szCs w:val="14"/>
      </w:rPr>
      <w:t>ické hubení nežádoucí vegetace u ST 2021</w:t>
    </w:r>
    <w:r>
      <w:rPr>
        <w:rFonts w:ascii="Verdana" w:eastAsia="Verdana" w:hAnsi="Verdana"/>
        <w:sz w:val="14"/>
        <w:szCs w:val="14"/>
      </w:rPr>
      <w:t xml:space="preserve"> - 2022</w:t>
    </w:r>
  </w:p>
  <w:p w14:paraId="4606145F" w14:textId="77777777" w:rsidR="005B4523" w:rsidRDefault="005B45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443E4" w14:textId="77777777" w:rsidR="005B4523" w:rsidRDefault="005B4523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5B4523" w:rsidRPr="003B2DAA" w14:paraId="44CC4129" w14:textId="77777777" w:rsidTr="0007362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C6D6E79" w14:textId="1C630A97" w:rsidR="005B4523" w:rsidRPr="00006859" w:rsidRDefault="005B4523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155A16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155A16">
            <w:rPr>
              <w:rFonts w:ascii="Verdana" w:eastAsia="Verdana" w:hAnsi="Verdana"/>
              <w:b/>
              <w:noProof/>
              <w:color w:val="FF5200"/>
              <w:sz w:val="12"/>
            </w:rPr>
            <w:t>7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340056" w14:textId="77777777" w:rsidR="005B4523" w:rsidRPr="003B2DAA" w:rsidRDefault="005B4523" w:rsidP="00073623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EFD97C5" w14:textId="77777777" w:rsidR="005B4523" w:rsidRPr="003B2DAA" w:rsidRDefault="005B4523" w:rsidP="00073623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B420B6" w14:textId="77777777" w:rsidR="005B4523" w:rsidRPr="003B2DAA" w:rsidRDefault="005B4523" w:rsidP="00073623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65785CF" w14:textId="77777777" w:rsidR="005B4523" w:rsidRPr="003B2DAA" w:rsidRDefault="005B4523" w:rsidP="00073623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B5500A" w14:textId="77777777" w:rsidR="005B4523" w:rsidRPr="003B2DAA" w:rsidRDefault="005B4523" w:rsidP="00073623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6AEC9E34" w14:textId="77777777" w:rsidR="005B4523" w:rsidRDefault="005B4523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A4440" w14:textId="77777777" w:rsidR="005B4523" w:rsidRPr="00C4263C" w:rsidRDefault="005B4523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0B09222C" w14:textId="77777777" w:rsidR="005B4523" w:rsidRPr="00C4263C" w:rsidRDefault="005B4523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78709A11" w14:textId="6AAAD635" w:rsidR="005B4523" w:rsidRPr="00C4263C" w:rsidRDefault="005B4523" w:rsidP="00466F24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sz w:val="14"/>
        <w:szCs w:val="14"/>
      </w:rPr>
      <w:t>C</w:t>
    </w:r>
    <w:r w:rsidRPr="007118C2">
      <w:rPr>
        <w:rFonts w:ascii="Verdana" w:eastAsia="Verdana" w:hAnsi="Verdana"/>
        <w:sz w:val="14"/>
        <w:szCs w:val="14"/>
      </w:rPr>
      <w:t>hemické hubení nežádoucí vegetace u ST 2021</w:t>
    </w:r>
    <w:r>
      <w:rPr>
        <w:rFonts w:ascii="Verdana" w:eastAsia="Verdana" w:hAnsi="Verdana"/>
        <w:sz w:val="14"/>
        <w:szCs w:val="14"/>
      </w:rPr>
      <w:t xml:space="preserve"> - 2022</w:t>
    </w:r>
  </w:p>
  <w:p w14:paraId="12D38533" w14:textId="77777777" w:rsidR="005B4523" w:rsidRPr="00C4263C" w:rsidRDefault="005B4523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</w:p>
  <w:p w14:paraId="57A9B54A" w14:textId="77777777" w:rsidR="005B4523" w:rsidRDefault="005B4523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3D98C" w14:textId="77777777" w:rsidR="005B4523" w:rsidRPr="00C4263C" w:rsidRDefault="005B4523" w:rsidP="0016329B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1E6DA727" w14:textId="77777777" w:rsidR="005B4523" w:rsidRPr="008A26C6" w:rsidRDefault="005B4523" w:rsidP="0016329B">
    <w:pPr>
      <w:pStyle w:val="Zpat"/>
      <w:spacing w:line="200" w:lineRule="exact"/>
      <w:jc w:val="righ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</w:r>
    <w:r w:rsidRPr="008A26C6">
      <w:rPr>
        <w:rFonts w:ascii="Verdana" w:eastAsia="Verdana" w:hAnsi="Verdana"/>
        <w:sz w:val="14"/>
        <w:szCs w:val="14"/>
      </w:rPr>
      <w:t>Služby</w:t>
    </w:r>
  </w:p>
  <w:p w14:paraId="6FB24E18" w14:textId="36E88CB1" w:rsidR="005B4523" w:rsidRPr="00C4263C" w:rsidRDefault="005B4523" w:rsidP="0016329B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8A26C6">
      <w:rPr>
        <w:rFonts w:ascii="Verdana" w:eastAsia="Verdana" w:hAnsi="Verdana"/>
        <w:b/>
        <w:color w:val="FF5200"/>
        <w:sz w:val="14"/>
        <w:szCs w:val="14"/>
      </w:rPr>
      <w:tab/>
    </w:r>
    <w:r w:rsidRPr="008A26C6">
      <w:rPr>
        <w:rFonts w:ascii="Verdana" w:eastAsia="Verdana" w:hAnsi="Verdana"/>
        <w:b/>
        <w:color w:val="FF5200"/>
        <w:sz w:val="14"/>
        <w:szCs w:val="14"/>
      </w:rPr>
      <w:tab/>
    </w:r>
    <w:r w:rsidRPr="008C44C8">
      <w:rPr>
        <w:rFonts w:ascii="Verdana" w:eastAsia="Verdana" w:hAnsi="Verdana"/>
        <w:sz w:val="14"/>
        <w:szCs w:val="14"/>
      </w:rPr>
      <w:t>Chemické</w:t>
    </w:r>
    <w:r w:rsidRPr="008A26C6">
      <w:rPr>
        <w:rFonts w:ascii="Verdana" w:eastAsia="Verdana" w:hAnsi="Verdana"/>
        <w:sz w:val="14"/>
        <w:szCs w:val="14"/>
      </w:rPr>
      <w:t xml:space="preserve"> hubení nežádoucí vegetace u ST 2021</w:t>
    </w:r>
    <w:r>
      <w:rPr>
        <w:rFonts w:ascii="Verdana" w:eastAsia="Verdana" w:hAnsi="Verdana"/>
        <w:sz w:val="14"/>
        <w:szCs w:val="14"/>
      </w:rPr>
      <w:t xml:space="preserve"> - 2022</w:t>
    </w:r>
  </w:p>
  <w:p w14:paraId="6C80A807" w14:textId="77777777" w:rsidR="005B4523" w:rsidRDefault="005B4523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F0AF" w14:textId="77777777" w:rsidR="005B4523" w:rsidRPr="00C4263C" w:rsidRDefault="005B4523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4811089" w14:textId="77777777" w:rsidR="005B4523" w:rsidRPr="00C4263C" w:rsidRDefault="005B4523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166442FF" w14:textId="126A2930" w:rsidR="005B4523" w:rsidRPr="00C4263C" w:rsidRDefault="005B4523" w:rsidP="00466F24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sz w:val="14"/>
        <w:szCs w:val="14"/>
      </w:rPr>
      <w:t>C</w:t>
    </w:r>
    <w:r w:rsidRPr="007118C2">
      <w:rPr>
        <w:rFonts w:ascii="Verdana" w:eastAsia="Verdana" w:hAnsi="Verdana"/>
        <w:sz w:val="14"/>
        <w:szCs w:val="14"/>
      </w:rPr>
      <w:t>hemické hubení nežádoucí vegetace u ST 2021</w:t>
    </w:r>
    <w:r>
      <w:rPr>
        <w:rFonts w:ascii="Verdana" w:eastAsia="Verdana" w:hAnsi="Verdana"/>
        <w:sz w:val="14"/>
        <w:szCs w:val="14"/>
      </w:rPr>
      <w:t xml:space="preserve"> - 2022</w:t>
    </w:r>
  </w:p>
  <w:p w14:paraId="1F6AE16B" w14:textId="77777777" w:rsidR="005B4523" w:rsidRPr="00C4263C" w:rsidRDefault="005B4523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</w:p>
  <w:p w14:paraId="625682DC" w14:textId="77777777" w:rsidR="005B4523" w:rsidRDefault="005B4523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F6D54" w14:textId="77777777" w:rsidR="006A3EF4" w:rsidRDefault="006A3EF4" w:rsidP="003706CB">
      <w:pPr>
        <w:spacing w:after="0" w:line="240" w:lineRule="auto"/>
      </w:pPr>
      <w:r>
        <w:separator/>
      </w:r>
    </w:p>
  </w:footnote>
  <w:footnote w:type="continuationSeparator" w:id="0">
    <w:p w14:paraId="21B40AA8" w14:textId="77777777" w:rsidR="006A3EF4" w:rsidRDefault="006A3EF4" w:rsidP="003706CB">
      <w:pPr>
        <w:spacing w:after="0" w:line="240" w:lineRule="auto"/>
      </w:pPr>
      <w:r>
        <w:continuationSeparator/>
      </w:r>
    </w:p>
  </w:footnote>
  <w:footnote w:type="continuationNotice" w:id="1">
    <w:p w14:paraId="73F98C2E" w14:textId="77777777" w:rsidR="006A3EF4" w:rsidRDefault="006A3E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EAF7F" w14:textId="5C1D0AD5" w:rsidR="005B4523" w:rsidRPr="004E6499" w:rsidRDefault="005B4523" w:rsidP="005749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23E1EC17" wp14:editId="2D2B0739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>
      <w:t>Č.j.</w:t>
    </w:r>
    <w:proofErr w:type="gramEnd"/>
    <w:r>
      <w:t xml:space="preserve">: </w:t>
    </w:r>
    <w:r w:rsidR="00F734E5" w:rsidRPr="00F734E5">
      <w:t>26681/2020-SŽ-OŘ HKR-ST HKR</w:t>
    </w:r>
  </w:p>
  <w:p w14:paraId="404F8A68" w14:textId="77777777" w:rsidR="005B4523" w:rsidRDefault="005B45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C45F4" w14:textId="77777777" w:rsidR="005B4523" w:rsidRPr="0023135B" w:rsidRDefault="005B4523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AD1BB" w14:textId="77777777" w:rsidR="005B4523" w:rsidRDefault="005B452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572D4" w14:textId="77777777" w:rsidR="005B4523" w:rsidRPr="00ED7EDC" w:rsidRDefault="005B4523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44F49DE4"/>
    <w:lvl w:ilvl="0" w:tplc="E0B63758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2"/>
  </w:num>
  <w:num w:numId="3">
    <w:abstractNumId w:val="44"/>
  </w:num>
  <w:num w:numId="4">
    <w:abstractNumId w:val="33"/>
  </w:num>
  <w:num w:numId="5">
    <w:abstractNumId w:val="24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0"/>
  </w:num>
  <w:num w:numId="12">
    <w:abstractNumId w:val="23"/>
  </w:num>
  <w:num w:numId="13">
    <w:abstractNumId w:val="12"/>
  </w:num>
  <w:num w:numId="14">
    <w:abstractNumId w:val="30"/>
  </w:num>
  <w:num w:numId="15">
    <w:abstractNumId w:val="30"/>
  </w:num>
  <w:num w:numId="16">
    <w:abstractNumId w:val="40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8"/>
  </w:num>
  <w:num w:numId="28">
    <w:abstractNumId w:val="4"/>
  </w:num>
  <w:num w:numId="29">
    <w:abstractNumId w:val="8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6"/>
  </w:num>
  <w:num w:numId="35">
    <w:abstractNumId w:val="15"/>
  </w:num>
  <w:num w:numId="36">
    <w:abstractNumId w:val="27"/>
  </w:num>
  <w:num w:numId="37">
    <w:abstractNumId w:val="30"/>
  </w:num>
  <w:num w:numId="38">
    <w:abstractNumId w:val="11"/>
  </w:num>
  <w:num w:numId="39">
    <w:abstractNumId w:val="10"/>
  </w:num>
  <w:num w:numId="40">
    <w:abstractNumId w:val="43"/>
  </w:num>
  <w:num w:numId="41">
    <w:abstractNumId w:val="9"/>
  </w:num>
  <w:num w:numId="42">
    <w:abstractNumId w:val="30"/>
  </w:num>
  <w:num w:numId="43">
    <w:abstractNumId w:val="5"/>
  </w:num>
  <w:num w:numId="44">
    <w:abstractNumId w:val="19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6"/>
  </w:num>
  <w:num w:numId="51">
    <w:abstractNumId w:val="37"/>
  </w:num>
  <w:num w:numId="52">
    <w:abstractNumId w:val="18"/>
  </w:num>
  <w:num w:numId="53">
    <w:abstractNumId w:val="0"/>
  </w:num>
  <w:num w:numId="54">
    <w:abstractNumId w:val="22"/>
  </w:num>
  <w:num w:numId="55">
    <w:abstractNumId w:val="24"/>
  </w:num>
  <w:num w:numId="56">
    <w:abstractNumId w:val="24"/>
    <w:lvlOverride w:ilvl="0">
      <w:startOverride w:val="1"/>
    </w:lvlOverride>
  </w:num>
  <w:num w:numId="57">
    <w:abstractNumId w:val="26"/>
  </w:num>
  <w:num w:numId="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45AE"/>
    <w:rsid w:val="00066FAC"/>
    <w:rsid w:val="00073623"/>
    <w:rsid w:val="000770E5"/>
    <w:rsid w:val="00081334"/>
    <w:rsid w:val="00081B8C"/>
    <w:rsid w:val="00082657"/>
    <w:rsid w:val="000826F9"/>
    <w:rsid w:val="0008707F"/>
    <w:rsid w:val="000878CB"/>
    <w:rsid w:val="00091722"/>
    <w:rsid w:val="00095B86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5A16"/>
    <w:rsid w:val="00161E4D"/>
    <w:rsid w:val="0016329B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8766E"/>
    <w:rsid w:val="00190A1B"/>
    <w:rsid w:val="001937F5"/>
    <w:rsid w:val="001A3204"/>
    <w:rsid w:val="001A3DB4"/>
    <w:rsid w:val="001A487E"/>
    <w:rsid w:val="001B04D3"/>
    <w:rsid w:val="001B2DC9"/>
    <w:rsid w:val="001C7FC3"/>
    <w:rsid w:val="001D1085"/>
    <w:rsid w:val="001D2DB5"/>
    <w:rsid w:val="001D65ED"/>
    <w:rsid w:val="001E4EEF"/>
    <w:rsid w:val="001F047E"/>
    <w:rsid w:val="001F39B2"/>
    <w:rsid w:val="002045B1"/>
    <w:rsid w:val="00204750"/>
    <w:rsid w:val="0020503A"/>
    <w:rsid w:val="00211202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CA3"/>
    <w:rsid w:val="002D5EE8"/>
    <w:rsid w:val="002D6EE0"/>
    <w:rsid w:val="002E6229"/>
    <w:rsid w:val="002F23B0"/>
    <w:rsid w:val="002F78E1"/>
    <w:rsid w:val="002F7905"/>
    <w:rsid w:val="0030498A"/>
    <w:rsid w:val="003120FE"/>
    <w:rsid w:val="00320BA7"/>
    <w:rsid w:val="00322F6C"/>
    <w:rsid w:val="003253B7"/>
    <w:rsid w:val="003276C2"/>
    <w:rsid w:val="00332559"/>
    <w:rsid w:val="00335DD4"/>
    <w:rsid w:val="00340FB0"/>
    <w:rsid w:val="00344BF2"/>
    <w:rsid w:val="003509D2"/>
    <w:rsid w:val="003706CB"/>
    <w:rsid w:val="003707A1"/>
    <w:rsid w:val="00380192"/>
    <w:rsid w:val="003847FF"/>
    <w:rsid w:val="003862BB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1B07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47EAC"/>
    <w:rsid w:val="00454B2D"/>
    <w:rsid w:val="0045586A"/>
    <w:rsid w:val="00456711"/>
    <w:rsid w:val="0045754A"/>
    <w:rsid w:val="00461DD2"/>
    <w:rsid w:val="0046631B"/>
    <w:rsid w:val="00466F24"/>
    <w:rsid w:val="0047043C"/>
    <w:rsid w:val="00481FBA"/>
    <w:rsid w:val="00483564"/>
    <w:rsid w:val="00484384"/>
    <w:rsid w:val="00490DD5"/>
    <w:rsid w:val="00492B39"/>
    <w:rsid w:val="004949DC"/>
    <w:rsid w:val="004A0D5B"/>
    <w:rsid w:val="004A0F48"/>
    <w:rsid w:val="004B01B4"/>
    <w:rsid w:val="004B0429"/>
    <w:rsid w:val="004B17F3"/>
    <w:rsid w:val="004B71BA"/>
    <w:rsid w:val="004B744D"/>
    <w:rsid w:val="004C28AD"/>
    <w:rsid w:val="004D235B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06F13"/>
    <w:rsid w:val="00511C37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674A"/>
    <w:rsid w:val="0059769D"/>
    <w:rsid w:val="005A4E1A"/>
    <w:rsid w:val="005B4523"/>
    <w:rsid w:val="005B727B"/>
    <w:rsid w:val="005C0CA5"/>
    <w:rsid w:val="005C2EC2"/>
    <w:rsid w:val="005C5F39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07B7B"/>
    <w:rsid w:val="00613B66"/>
    <w:rsid w:val="00616498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2BB1"/>
    <w:rsid w:val="00694A38"/>
    <w:rsid w:val="0069787C"/>
    <w:rsid w:val="006A0D45"/>
    <w:rsid w:val="006A3EF4"/>
    <w:rsid w:val="006B0D7E"/>
    <w:rsid w:val="006C21B2"/>
    <w:rsid w:val="006D13CC"/>
    <w:rsid w:val="006D1ACE"/>
    <w:rsid w:val="006D2F28"/>
    <w:rsid w:val="006E381A"/>
    <w:rsid w:val="006E7B23"/>
    <w:rsid w:val="006F373D"/>
    <w:rsid w:val="006F5E55"/>
    <w:rsid w:val="00701354"/>
    <w:rsid w:val="00704284"/>
    <w:rsid w:val="00704546"/>
    <w:rsid w:val="0070488A"/>
    <w:rsid w:val="0071081E"/>
    <w:rsid w:val="007108BC"/>
    <w:rsid w:val="007118C2"/>
    <w:rsid w:val="00712561"/>
    <w:rsid w:val="007132E3"/>
    <w:rsid w:val="00714260"/>
    <w:rsid w:val="00715A9A"/>
    <w:rsid w:val="00715EC9"/>
    <w:rsid w:val="00732164"/>
    <w:rsid w:val="0074181E"/>
    <w:rsid w:val="00751118"/>
    <w:rsid w:val="00754A3C"/>
    <w:rsid w:val="00762D8F"/>
    <w:rsid w:val="00764F8D"/>
    <w:rsid w:val="00770533"/>
    <w:rsid w:val="007708FF"/>
    <w:rsid w:val="00772FF5"/>
    <w:rsid w:val="007747D8"/>
    <w:rsid w:val="00775184"/>
    <w:rsid w:val="00775691"/>
    <w:rsid w:val="0077752E"/>
    <w:rsid w:val="00777E8F"/>
    <w:rsid w:val="00780CF7"/>
    <w:rsid w:val="007870F2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29F7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3D3"/>
    <w:rsid w:val="0081183E"/>
    <w:rsid w:val="008135F0"/>
    <w:rsid w:val="00815E99"/>
    <w:rsid w:val="00823B8C"/>
    <w:rsid w:val="0083437D"/>
    <w:rsid w:val="00835B2F"/>
    <w:rsid w:val="0083798C"/>
    <w:rsid w:val="00840301"/>
    <w:rsid w:val="00844542"/>
    <w:rsid w:val="0084459D"/>
    <w:rsid w:val="00846710"/>
    <w:rsid w:val="008512E5"/>
    <w:rsid w:val="0085363C"/>
    <w:rsid w:val="00857279"/>
    <w:rsid w:val="00860ADA"/>
    <w:rsid w:val="008611B5"/>
    <w:rsid w:val="00862A84"/>
    <w:rsid w:val="00863373"/>
    <w:rsid w:val="008652C6"/>
    <w:rsid w:val="00865640"/>
    <w:rsid w:val="0087020A"/>
    <w:rsid w:val="00870DF7"/>
    <w:rsid w:val="008741BE"/>
    <w:rsid w:val="00876588"/>
    <w:rsid w:val="00877AFF"/>
    <w:rsid w:val="00885EE8"/>
    <w:rsid w:val="00893409"/>
    <w:rsid w:val="008942BE"/>
    <w:rsid w:val="00894353"/>
    <w:rsid w:val="00896F81"/>
    <w:rsid w:val="008A0F99"/>
    <w:rsid w:val="008A26C6"/>
    <w:rsid w:val="008B1A0A"/>
    <w:rsid w:val="008B447E"/>
    <w:rsid w:val="008B4D9D"/>
    <w:rsid w:val="008C1DEB"/>
    <w:rsid w:val="008C1EBF"/>
    <w:rsid w:val="008C44C8"/>
    <w:rsid w:val="008C566E"/>
    <w:rsid w:val="008D4AE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141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533F"/>
    <w:rsid w:val="009A69E5"/>
    <w:rsid w:val="009A7946"/>
    <w:rsid w:val="009A7D62"/>
    <w:rsid w:val="009B1696"/>
    <w:rsid w:val="009B348A"/>
    <w:rsid w:val="009B7A3E"/>
    <w:rsid w:val="009C03C7"/>
    <w:rsid w:val="009C1FB5"/>
    <w:rsid w:val="009C279B"/>
    <w:rsid w:val="009C2AF2"/>
    <w:rsid w:val="009C5F7B"/>
    <w:rsid w:val="009E703A"/>
    <w:rsid w:val="009F00BF"/>
    <w:rsid w:val="009F427B"/>
    <w:rsid w:val="00A02B02"/>
    <w:rsid w:val="00A107ED"/>
    <w:rsid w:val="00A1363F"/>
    <w:rsid w:val="00A316C8"/>
    <w:rsid w:val="00A448C4"/>
    <w:rsid w:val="00A46AAE"/>
    <w:rsid w:val="00A5266B"/>
    <w:rsid w:val="00A57C20"/>
    <w:rsid w:val="00A65FE9"/>
    <w:rsid w:val="00A737C1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E2FBF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530C"/>
    <w:rsid w:val="00B26E20"/>
    <w:rsid w:val="00B278E4"/>
    <w:rsid w:val="00B30A8C"/>
    <w:rsid w:val="00B312AE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702D2"/>
    <w:rsid w:val="00B84937"/>
    <w:rsid w:val="00B93EB9"/>
    <w:rsid w:val="00B94C91"/>
    <w:rsid w:val="00B96AAD"/>
    <w:rsid w:val="00BA19C0"/>
    <w:rsid w:val="00BA21DE"/>
    <w:rsid w:val="00BA3766"/>
    <w:rsid w:val="00BA3B25"/>
    <w:rsid w:val="00BA5837"/>
    <w:rsid w:val="00BA7E2F"/>
    <w:rsid w:val="00BB0757"/>
    <w:rsid w:val="00BB1E6D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0D09"/>
    <w:rsid w:val="00C01FDB"/>
    <w:rsid w:val="00C10A21"/>
    <w:rsid w:val="00C16FD1"/>
    <w:rsid w:val="00C24777"/>
    <w:rsid w:val="00C255A8"/>
    <w:rsid w:val="00C30B01"/>
    <w:rsid w:val="00C31031"/>
    <w:rsid w:val="00C3151C"/>
    <w:rsid w:val="00C32A22"/>
    <w:rsid w:val="00C4263C"/>
    <w:rsid w:val="00C43F40"/>
    <w:rsid w:val="00C448C0"/>
    <w:rsid w:val="00C53862"/>
    <w:rsid w:val="00C563AC"/>
    <w:rsid w:val="00C67C32"/>
    <w:rsid w:val="00C70877"/>
    <w:rsid w:val="00C80C78"/>
    <w:rsid w:val="00C87E72"/>
    <w:rsid w:val="00C9036A"/>
    <w:rsid w:val="00C928F9"/>
    <w:rsid w:val="00C92BAA"/>
    <w:rsid w:val="00CA280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0863"/>
    <w:rsid w:val="00D21C11"/>
    <w:rsid w:val="00D279CA"/>
    <w:rsid w:val="00D30AD6"/>
    <w:rsid w:val="00D323A6"/>
    <w:rsid w:val="00D3346E"/>
    <w:rsid w:val="00D40698"/>
    <w:rsid w:val="00D45DCA"/>
    <w:rsid w:val="00D47285"/>
    <w:rsid w:val="00D5313F"/>
    <w:rsid w:val="00D6188C"/>
    <w:rsid w:val="00D72725"/>
    <w:rsid w:val="00D734CC"/>
    <w:rsid w:val="00D73DCF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054"/>
    <w:rsid w:val="00DF18BB"/>
    <w:rsid w:val="00DF38A2"/>
    <w:rsid w:val="00DF61E5"/>
    <w:rsid w:val="00E02D31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2499D"/>
    <w:rsid w:val="00E30AFD"/>
    <w:rsid w:val="00E35CAA"/>
    <w:rsid w:val="00E413C5"/>
    <w:rsid w:val="00E414AD"/>
    <w:rsid w:val="00E46045"/>
    <w:rsid w:val="00E476D0"/>
    <w:rsid w:val="00E47AA7"/>
    <w:rsid w:val="00E47E09"/>
    <w:rsid w:val="00E55AB9"/>
    <w:rsid w:val="00E56A9E"/>
    <w:rsid w:val="00E71957"/>
    <w:rsid w:val="00E746F8"/>
    <w:rsid w:val="00E83F13"/>
    <w:rsid w:val="00E9049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99E"/>
    <w:rsid w:val="00F50F24"/>
    <w:rsid w:val="00F545E5"/>
    <w:rsid w:val="00F5705D"/>
    <w:rsid w:val="00F57C05"/>
    <w:rsid w:val="00F61327"/>
    <w:rsid w:val="00F64E0B"/>
    <w:rsid w:val="00F72785"/>
    <w:rsid w:val="00F734E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798F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303357"/>
  <w15:docId w15:val="{3BACAA12-FC0D-4AFD-9ABF-C27A52E5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5663F0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4F3A18-C3A6-424D-9562-CFA68AA7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14</Pages>
  <Words>3247</Words>
  <Characters>19160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Zaplatílek Radek, Ing.</cp:lastModifiedBy>
  <cp:revision>11</cp:revision>
  <cp:lastPrinted>2018-11-08T08:22:00Z</cp:lastPrinted>
  <dcterms:created xsi:type="dcterms:W3CDTF">2020-11-12T05:16:00Z</dcterms:created>
  <dcterms:modified xsi:type="dcterms:W3CDTF">2020-11-26T05:56:00Z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