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040A3D"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uzavřená podle ust.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r w:rsidR="00531B99" w:rsidRPr="00DA4104">
        <w:rPr>
          <w:sz w:val="19"/>
          <w:szCs w:val="19"/>
        </w:rPr>
        <w:t>….</w:t>
      </w:r>
      <w:r w:rsidR="00A03259" w:rsidRPr="00DA4104">
        <w:rPr>
          <w:sz w:val="19"/>
          <w:szCs w:val="19"/>
        </w:rPr>
        <w:t>/20</w:t>
      </w:r>
      <w:r w:rsidR="00D23629">
        <w:rPr>
          <w:sz w:val="19"/>
          <w:szCs w:val="19"/>
        </w:rPr>
        <w:t>2</w:t>
      </w:r>
      <w:r w:rsidR="009C0CED" w:rsidRPr="00DA4104">
        <w:rPr>
          <w:sz w:val="19"/>
          <w:szCs w:val="19"/>
        </w:rPr>
        <w:t>x</w:t>
      </w:r>
      <w:r w:rsidR="00A03259" w:rsidRPr="00DA4104">
        <w:rPr>
          <w:sz w:val="19"/>
          <w:szCs w:val="19"/>
        </w:rPr>
        <w:t>/</w:t>
      </w:r>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rsidR="000B6F15" w:rsidRDefault="00C6310B" w:rsidP="00C34284">
      <w:pPr>
        <w:pStyle w:val="Nzev"/>
        <w:tabs>
          <w:tab w:val="clear" w:pos="2268"/>
          <w:tab w:val="left" w:pos="3119"/>
        </w:tabs>
        <w:suppressAutoHyphens/>
        <w:jc w:val="both"/>
        <w:rPr>
          <w:sz w:val="19"/>
          <w:szCs w:val="19"/>
        </w:rPr>
      </w:pPr>
      <w:r w:rsidRPr="00DA4104">
        <w:rPr>
          <w:sz w:val="19"/>
          <w:szCs w:val="19"/>
        </w:rPr>
        <w:t>ISPROFIN</w:t>
      </w:r>
      <w:r w:rsidR="00456C5A">
        <w:rPr>
          <w:sz w:val="19"/>
          <w:szCs w:val="19"/>
        </w:rPr>
        <w:t>/ISPROFOND</w:t>
      </w:r>
      <w:r w:rsidRPr="00DA4104">
        <w:rPr>
          <w:sz w:val="19"/>
          <w:szCs w:val="19"/>
        </w:rPr>
        <w:t>:</w:t>
      </w:r>
      <w:r w:rsidR="00BC00F0" w:rsidRPr="00DA4104">
        <w:rPr>
          <w:sz w:val="19"/>
          <w:szCs w:val="19"/>
        </w:rPr>
        <w:t xml:space="preserve"> </w:t>
      </w:r>
      <w:r w:rsidR="00C34284" w:rsidRPr="00C34284">
        <w:rPr>
          <w:sz w:val="19"/>
          <w:szCs w:val="19"/>
        </w:rPr>
        <w:t>5313530045/3273514800</w:t>
      </w:r>
    </w:p>
    <w:p w:rsidR="00C34284" w:rsidRPr="00DA4104" w:rsidRDefault="00C34284" w:rsidP="00C34284">
      <w:pPr>
        <w:pStyle w:val="Nzev"/>
        <w:tabs>
          <w:tab w:val="clear" w:pos="2268"/>
          <w:tab w:val="left" w:pos="3119"/>
        </w:tabs>
        <w:suppressAutoHyphens/>
        <w:jc w:val="both"/>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sidRPr="00763E7F">
        <w:rPr>
          <w:sz w:val="19"/>
          <w:szCs w:val="19"/>
        </w:rPr>
        <w:t>Projektové d</w:t>
      </w:r>
      <w:r w:rsidR="00BC00F0" w:rsidRPr="00763E7F">
        <w:rPr>
          <w:sz w:val="19"/>
          <w:szCs w:val="19"/>
        </w:rPr>
        <w:t xml:space="preserve">okumentace pro </w:t>
      </w:r>
      <w:r w:rsidR="004547EF" w:rsidRPr="00763E7F">
        <w:rPr>
          <w:sz w:val="19"/>
          <w:szCs w:val="19"/>
        </w:rPr>
        <w:t>společné</w:t>
      </w:r>
      <w:r w:rsidR="00A1278E" w:rsidRPr="00763E7F">
        <w:rPr>
          <w:sz w:val="19"/>
          <w:szCs w:val="19"/>
        </w:rPr>
        <w:t xml:space="preserve"> povolení</w:t>
      </w:r>
      <w:r w:rsidR="00B92C42" w:rsidRPr="00763E7F">
        <w:rPr>
          <w:sz w:val="19"/>
          <w:szCs w:val="19"/>
        </w:rPr>
        <w:t>,</w:t>
      </w:r>
      <w:r w:rsidR="008E199B" w:rsidRPr="00763E7F">
        <w:rPr>
          <w:sz w:val="19"/>
          <w:szCs w:val="19"/>
        </w:rPr>
        <w:t xml:space="preserve"> </w:t>
      </w:r>
      <w:r w:rsidR="003A5DFE" w:rsidRPr="00763E7F">
        <w:rPr>
          <w:sz w:val="19"/>
          <w:szCs w:val="19"/>
        </w:rPr>
        <w:t xml:space="preserve">včetně </w:t>
      </w:r>
      <w:r w:rsidR="00913557" w:rsidRPr="00763E7F">
        <w:rPr>
          <w:sz w:val="19"/>
          <w:szCs w:val="19"/>
        </w:rPr>
        <w:t>hodnocení</w:t>
      </w:r>
      <w:r w:rsidR="009E2A7F" w:rsidRPr="00763E7F">
        <w:rPr>
          <w:sz w:val="19"/>
          <w:szCs w:val="19"/>
        </w:rPr>
        <w:t xml:space="preserve"> </w:t>
      </w:r>
      <w:r w:rsidR="003A5DFE" w:rsidRPr="00763E7F">
        <w:rPr>
          <w:sz w:val="19"/>
          <w:szCs w:val="19"/>
        </w:rPr>
        <w:t>ekonomické</w:t>
      </w:r>
      <w:r w:rsidR="00832DB5" w:rsidRPr="00763E7F">
        <w:rPr>
          <w:sz w:val="19"/>
          <w:szCs w:val="19"/>
        </w:rPr>
        <w:t xml:space="preserve"> efektivnosti</w:t>
      </w:r>
      <w:r w:rsidR="00252194" w:rsidRPr="00763E7F">
        <w:rPr>
          <w:sz w:val="19"/>
          <w:szCs w:val="19"/>
        </w:rPr>
        <w:t xml:space="preserve"> </w:t>
      </w:r>
      <w:r w:rsidR="00A15A07" w:rsidRPr="00763E7F">
        <w:rPr>
          <w:sz w:val="19"/>
          <w:szCs w:val="19"/>
        </w:rPr>
        <w:t>a autorského</w:t>
      </w:r>
      <w:r w:rsidR="00A15A07" w:rsidRPr="00DA4104">
        <w:rPr>
          <w:sz w:val="19"/>
          <w:szCs w:val="19"/>
        </w:rPr>
        <w:t xml:space="preserve"> dozoru</w:t>
      </w:r>
      <w:r w:rsidR="00C1529C" w:rsidRPr="00DA4104">
        <w:rPr>
          <w:sz w:val="19"/>
          <w:szCs w:val="19"/>
        </w:rPr>
        <w:t xml:space="preserve"> </w:t>
      </w:r>
      <w:r w:rsidR="00BA0D8B">
        <w:rPr>
          <w:sz w:val="19"/>
          <w:szCs w:val="19"/>
        </w:rPr>
        <w:t xml:space="preserve">projektanta při realizaci </w:t>
      </w:r>
      <w:r w:rsidR="00C1529C" w:rsidRPr="00DA4104">
        <w:rPr>
          <w:sz w:val="19"/>
          <w:szCs w:val="19"/>
        </w:rPr>
        <w:t>stavby</w:t>
      </w:r>
    </w:p>
    <w:p w:rsidR="008E199B" w:rsidRPr="0072612B" w:rsidRDefault="008E199B" w:rsidP="008E199B">
      <w:pPr>
        <w:pStyle w:val="Nadpis6"/>
        <w:pBdr>
          <w:bottom w:val="single" w:sz="6" w:space="0" w:color="auto"/>
        </w:pBdr>
        <w:suppressAutoHyphens/>
      </w:pPr>
      <w:r w:rsidRPr="0072612B">
        <w:t>„</w:t>
      </w:r>
      <w:r w:rsidR="00C34284" w:rsidRPr="00C34284">
        <w:t>Rekonstrukce a doplnění závor na přejezdu P1383 v km 39,830 trati Březnice - Strakonice</w:t>
      </w:r>
      <w:r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F92D2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Ing. Petrem Hofhanzlem</w:t>
      </w:r>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4547EF" w:rsidRDefault="002F3EEE" w:rsidP="00F1357D">
      <w:pPr>
        <w:numPr>
          <w:ilvl w:val="0"/>
          <w:numId w:val="5"/>
        </w:numPr>
        <w:tabs>
          <w:tab w:val="num" w:pos="284"/>
        </w:tabs>
        <w:suppressAutoHyphens/>
        <w:spacing w:before="60"/>
        <w:ind w:left="425" w:hanging="425"/>
        <w:rPr>
          <w:rFonts w:ascii="Arial" w:hAnsi="Arial" w:cs="Arial"/>
          <w:sz w:val="19"/>
          <w:szCs w:val="19"/>
        </w:rPr>
      </w:pPr>
      <w:r>
        <w:rPr>
          <w:rFonts w:ascii="Arial" w:hAnsi="Arial" w:cs="Arial"/>
          <w:sz w:val="19"/>
          <w:szCs w:val="19"/>
        </w:rPr>
        <w:t>ve věcech smluvních: ……………………….., tel.: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001A0268" w:rsidRPr="004547EF">
        <w:rPr>
          <w:rFonts w:ascii="Arial" w:hAnsi="Arial" w:cs="Arial"/>
          <w:sz w:val="19"/>
          <w:szCs w:val="19"/>
        </w:rPr>
        <w:t xml:space="preserve">(mimo podpis této </w:t>
      </w:r>
      <w:r w:rsidR="004547EF">
        <w:rPr>
          <w:rFonts w:ascii="Arial" w:hAnsi="Arial" w:cs="Arial"/>
          <w:sz w:val="19"/>
          <w:szCs w:val="19"/>
        </w:rPr>
        <w:t>s</w:t>
      </w:r>
      <w:r w:rsidR="001A0268" w:rsidRPr="004547EF">
        <w:rPr>
          <w:rFonts w:ascii="Arial" w:hAnsi="Arial" w:cs="Arial"/>
          <w:sz w:val="19"/>
          <w:szCs w:val="19"/>
        </w:rPr>
        <w:t>mlouvy a jejích případných dodatků)</w:t>
      </w:r>
    </w:p>
    <w:p w:rsidR="001A0268" w:rsidRPr="00B03D75" w:rsidRDefault="001A0268" w:rsidP="00F1357D">
      <w:pPr>
        <w:numPr>
          <w:ilvl w:val="0"/>
          <w:numId w:val="5"/>
        </w:numPr>
        <w:suppressAutoHyphens/>
        <w:spacing w:before="120"/>
        <w:ind w:left="284" w:hanging="284"/>
        <w:rPr>
          <w:rFonts w:ascii="Arial" w:hAnsi="Arial" w:cs="Arial"/>
          <w:sz w:val="19"/>
          <w:szCs w:val="19"/>
        </w:rPr>
      </w:pPr>
      <w:r w:rsidRPr="00B03D75">
        <w:rPr>
          <w:rFonts w:ascii="Arial" w:hAnsi="Arial" w:cs="Arial"/>
          <w:sz w:val="19"/>
          <w:szCs w:val="19"/>
        </w:rPr>
        <w:t xml:space="preserve">ve věcech technických: </w:t>
      </w:r>
      <w:r w:rsidR="00ED77BD" w:rsidRPr="00B03D75">
        <w:rPr>
          <w:rFonts w:ascii="Arial" w:hAnsi="Arial" w:cs="Arial"/>
          <w:sz w:val="19"/>
          <w:szCs w:val="19"/>
        </w:rPr>
        <w:t xml:space="preserve"> </w:t>
      </w:r>
      <w:r w:rsidR="00C34284" w:rsidRPr="00B03D75">
        <w:rPr>
          <w:rFonts w:ascii="Arial" w:hAnsi="Arial" w:cs="Arial"/>
          <w:sz w:val="19"/>
          <w:szCs w:val="19"/>
        </w:rPr>
        <w:t>Lukáš Sieber</w:t>
      </w:r>
      <w:r w:rsidR="00B53FF9" w:rsidRPr="00B03D75">
        <w:rPr>
          <w:rFonts w:ascii="Arial" w:hAnsi="Arial" w:cs="Arial"/>
          <w:sz w:val="19"/>
          <w:szCs w:val="19"/>
        </w:rPr>
        <w:t xml:space="preserve">  tel.: </w:t>
      </w:r>
      <w:r w:rsidR="00C34284" w:rsidRPr="00B03D75">
        <w:rPr>
          <w:rFonts w:ascii="Arial" w:hAnsi="Arial" w:cs="Arial"/>
          <w:sz w:val="19"/>
          <w:szCs w:val="19"/>
        </w:rPr>
        <w:t>702 117 986</w:t>
      </w:r>
      <w:r w:rsidR="00B53FF9" w:rsidRPr="00B03D75">
        <w:rPr>
          <w:rFonts w:ascii="Arial" w:hAnsi="Arial" w:cs="Arial"/>
          <w:sz w:val="19"/>
          <w:szCs w:val="19"/>
        </w:rPr>
        <w:t xml:space="preserve">, e-mail: </w:t>
      </w:r>
      <w:r w:rsidR="00C34284" w:rsidRPr="00B03D75">
        <w:rPr>
          <w:rFonts w:ascii="Arial" w:hAnsi="Arial" w:cs="Arial"/>
          <w:sz w:val="19"/>
          <w:szCs w:val="19"/>
        </w:rPr>
        <w:t>sieberl</w:t>
      </w:r>
      <w:r w:rsidR="00B53FF9" w:rsidRPr="00B03D75">
        <w:rPr>
          <w:rFonts w:ascii="Arial" w:hAnsi="Arial" w:cs="Arial"/>
          <w:sz w:val="19"/>
          <w:szCs w:val="19"/>
        </w:rPr>
        <w:t>@spravazeleznic.cz</w:t>
      </w:r>
    </w:p>
    <w:p w:rsidR="00F01785" w:rsidRPr="00DA4104" w:rsidRDefault="001A0268" w:rsidP="00F1357D">
      <w:pPr>
        <w:numPr>
          <w:ilvl w:val="0"/>
          <w:numId w:val="5"/>
        </w:numPr>
        <w:tabs>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B41B3F" w:rsidRPr="00DA4104">
        <w:rPr>
          <w:rFonts w:ascii="Arial" w:hAnsi="Arial" w:cs="Arial"/>
          <w:sz w:val="19"/>
          <w:szCs w:val="19"/>
        </w:rPr>
        <w:t xml:space="preserve"> </w:t>
      </w:r>
      <w:r w:rsidR="00C02278" w:rsidRPr="00DA4104">
        <w:rPr>
          <w:rFonts w:ascii="Arial" w:hAnsi="Arial" w:cs="Arial"/>
          <w:sz w:val="19"/>
          <w:szCs w:val="19"/>
          <w:highlight w:val="yellow"/>
        </w:rPr>
        <w:t>…………..</w:t>
      </w:r>
      <w:r w:rsidR="00F1357D" w:rsidRPr="00DA4104">
        <w:rPr>
          <w:rFonts w:ascii="Arial" w:hAnsi="Arial" w:cs="Arial"/>
          <w:sz w:val="19"/>
          <w:szCs w:val="19"/>
        </w:rPr>
        <w:t xml:space="preserve">, </w:t>
      </w:r>
      <w:r w:rsidR="00F01785" w:rsidRPr="00DA4104">
        <w:rPr>
          <w:rFonts w:ascii="Arial" w:hAnsi="Arial" w:cs="Arial"/>
          <w:sz w:val="19"/>
          <w:szCs w:val="19"/>
        </w:rPr>
        <w:t>SŽG</w:t>
      </w:r>
      <w:r w:rsidR="00F1357D" w:rsidRPr="00DA4104">
        <w:rPr>
          <w:rFonts w:ascii="Arial" w:hAnsi="Arial" w:cs="Arial"/>
          <w:sz w:val="19"/>
          <w:szCs w:val="19"/>
        </w:rPr>
        <w:t xml:space="preserve"> Praha</w:t>
      </w:r>
      <w:r w:rsidR="00F01785" w:rsidRPr="00DA4104">
        <w:rPr>
          <w:rFonts w:ascii="Arial" w:hAnsi="Arial" w:cs="Arial"/>
          <w:sz w:val="19"/>
          <w:szCs w:val="19"/>
        </w:rPr>
        <w:t>,</w:t>
      </w:r>
      <w:r w:rsidR="00F1357D" w:rsidRPr="00DA4104">
        <w:rPr>
          <w:rFonts w:ascii="Arial" w:hAnsi="Arial" w:cs="Arial"/>
          <w:sz w:val="19"/>
          <w:szCs w:val="19"/>
        </w:rPr>
        <w:t xml:space="preserve"> </w:t>
      </w:r>
      <w:r w:rsidR="00C02278" w:rsidRPr="00DA4104">
        <w:rPr>
          <w:rFonts w:ascii="Arial" w:hAnsi="Arial" w:cs="Arial"/>
          <w:i/>
          <w:color w:val="00B050"/>
          <w:sz w:val="19"/>
          <w:szCs w:val="19"/>
          <w:highlight w:val="yellow"/>
        </w:rPr>
        <w:t>bude určen SŽG</w:t>
      </w:r>
    </w:p>
    <w:p w:rsidR="00F01785" w:rsidRPr="00DA4104" w:rsidRDefault="00B15F80" w:rsidP="00F01785">
      <w:pPr>
        <w:ind w:left="2160"/>
        <w:rPr>
          <w:rFonts w:ascii="Arial" w:hAnsi="Arial" w:cs="Arial"/>
          <w:sz w:val="19"/>
          <w:szCs w:val="19"/>
        </w:rPr>
      </w:pPr>
      <w:r w:rsidRPr="00DA4104">
        <w:rPr>
          <w:rFonts w:ascii="Arial" w:hAnsi="Arial" w:cs="Arial"/>
          <w:sz w:val="19"/>
          <w:szCs w:val="19"/>
        </w:rPr>
        <w:t xml:space="preserve">          </w:t>
      </w:r>
      <w:r w:rsidR="00F1357D" w:rsidRPr="00DA4104">
        <w:rPr>
          <w:rFonts w:ascii="Arial" w:hAnsi="Arial" w:cs="Arial"/>
          <w:sz w:val="19"/>
          <w:szCs w:val="19"/>
        </w:rPr>
        <w:t xml:space="preserve">              </w:t>
      </w:r>
      <w:r w:rsidR="00C02278" w:rsidRPr="00DA4104">
        <w:rPr>
          <w:rFonts w:ascii="Arial" w:hAnsi="Arial" w:cs="Arial"/>
          <w:sz w:val="19"/>
          <w:szCs w:val="19"/>
        </w:rPr>
        <w:t xml:space="preserve">   tel</w:t>
      </w:r>
      <w:r w:rsidR="00BA0D8B">
        <w:rPr>
          <w:rFonts w:ascii="Arial" w:hAnsi="Arial" w:cs="Arial"/>
          <w:sz w:val="19"/>
          <w:szCs w:val="19"/>
        </w:rPr>
        <w:t>.</w:t>
      </w:r>
      <w:r w:rsidR="00C02278" w:rsidRPr="00DA4104">
        <w:rPr>
          <w:rFonts w:ascii="Arial" w:hAnsi="Arial" w:cs="Arial"/>
          <w:sz w:val="19"/>
          <w:szCs w:val="19"/>
        </w:rPr>
        <w:t xml:space="preserve">: </w:t>
      </w:r>
      <w:r w:rsidR="00C02278" w:rsidRPr="00DA4104">
        <w:rPr>
          <w:rFonts w:ascii="Arial" w:hAnsi="Arial" w:cs="Arial"/>
          <w:sz w:val="19"/>
          <w:szCs w:val="19"/>
          <w:highlight w:val="yellow"/>
        </w:rPr>
        <w:t>………</w:t>
      </w:r>
      <w:r w:rsidR="00C02278" w:rsidRPr="00DA4104">
        <w:rPr>
          <w:rFonts w:ascii="Arial" w:hAnsi="Arial" w:cs="Arial"/>
          <w:sz w:val="19"/>
          <w:szCs w:val="19"/>
        </w:rPr>
        <w:t>,</w:t>
      </w:r>
      <w:r w:rsidR="00F1357D" w:rsidRPr="00DA4104">
        <w:rPr>
          <w:rFonts w:ascii="Arial" w:hAnsi="Arial" w:cs="Arial"/>
          <w:sz w:val="19"/>
          <w:szCs w:val="19"/>
        </w:rPr>
        <w:t xml:space="preserve">   </w:t>
      </w:r>
      <w:r w:rsidRPr="00DA4104">
        <w:rPr>
          <w:rFonts w:ascii="Arial" w:hAnsi="Arial" w:cs="Arial"/>
          <w:sz w:val="19"/>
          <w:szCs w:val="19"/>
        </w:rPr>
        <w:t xml:space="preserve">e- mail: </w:t>
      </w:r>
      <w:r w:rsidR="00C02278" w:rsidRPr="00DA4104">
        <w:rPr>
          <w:rFonts w:ascii="Arial" w:hAnsi="Arial" w:cs="Arial"/>
          <w:sz w:val="19"/>
          <w:szCs w:val="19"/>
          <w:highlight w:val="yellow"/>
        </w:rPr>
        <w:t>……….</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F92D2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vedený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lastRenderedPageBreak/>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5C4540">
        <w:rPr>
          <w:rFonts w:ascii="Arial" w:hAnsi="Arial" w:cs="Arial"/>
          <w:sz w:val="19"/>
          <w:szCs w:val="19"/>
        </w:rPr>
        <w:t>Dílem se rozumí zpracování</w:t>
      </w:r>
      <w:r w:rsidR="00497C87" w:rsidRPr="005C4540">
        <w:rPr>
          <w:rFonts w:ascii="Arial" w:hAnsi="Arial" w:cs="Arial"/>
          <w:b/>
          <w:sz w:val="19"/>
          <w:szCs w:val="19"/>
        </w:rPr>
        <w:t xml:space="preserve"> Projektové d</w:t>
      </w:r>
      <w:r w:rsidR="00CA10FF" w:rsidRPr="005C4540">
        <w:rPr>
          <w:rFonts w:ascii="Arial" w:hAnsi="Arial" w:cs="Arial"/>
          <w:b/>
          <w:sz w:val="19"/>
          <w:szCs w:val="19"/>
        </w:rPr>
        <w:t xml:space="preserve">okumentace pro </w:t>
      </w:r>
      <w:r w:rsidR="004547EF" w:rsidRPr="005C4540">
        <w:rPr>
          <w:rFonts w:ascii="Arial" w:hAnsi="Arial" w:cs="Arial"/>
          <w:b/>
          <w:sz w:val="19"/>
          <w:szCs w:val="19"/>
        </w:rPr>
        <w:t xml:space="preserve">společné </w:t>
      </w:r>
      <w:r w:rsidR="00A1278E" w:rsidRPr="005C4540">
        <w:rPr>
          <w:rFonts w:ascii="Arial" w:hAnsi="Arial" w:cs="Arial"/>
          <w:b/>
          <w:sz w:val="19"/>
          <w:szCs w:val="19"/>
        </w:rPr>
        <w:t>povolení</w:t>
      </w:r>
      <w:r w:rsidR="00A1278E" w:rsidRPr="005C4540" w:rsidDel="00A1278E">
        <w:rPr>
          <w:rFonts w:ascii="Arial" w:hAnsi="Arial" w:cs="Arial"/>
          <w:sz w:val="19"/>
          <w:szCs w:val="19"/>
        </w:rPr>
        <w:t xml:space="preserve"> </w:t>
      </w:r>
      <w:r w:rsidR="00CE4754" w:rsidRPr="005C4540">
        <w:rPr>
          <w:rFonts w:ascii="Arial" w:hAnsi="Arial" w:cs="Arial"/>
          <w:sz w:val="19"/>
          <w:szCs w:val="19"/>
        </w:rPr>
        <w:t>(</w:t>
      </w:r>
      <w:r w:rsidR="00BF6E2E" w:rsidRPr="005C4540">
        <w:rPr>
          <w:rFonts w:ascii="Arial" w:hAnsi="Arial" w:cs="Arial"/>
          <w:sz w:val="19"/>
          <w:szCs w:val="19"/>
        </w:rPr>
        <w:t xml:space="preserve">dále </w:t>
      </w:r>
      <w:r w:rsidR="00B92C42" w:rsidRPr="005C4540">
        <w:rPr>
          <w:rFonts w:ascii="Arial" w:hAnsi="Arial" w:cs="Arial"/>
          <w:sz w:val="19"/>
          <w:szCs w:val="19"/>
        </w:rPr>
        <w:t xml:space="preserve">jen </w:t>
      </w:r>
      <w:r w:rsidR="00CE4754" w:rsidRPr="005C4540">
        <w:rPr>
          <w:rFonts w:ascii="Arial" w:hAnsi="Arial" w:cs="Arial"/>
          <w:sz w:val="19"/>
          <w:szCs w:val="19"/>
        </w:rPr>
        <w:t>„</w:t>
      </w:r>
      <w:r w:rsidR="00CA10FF" w:rsidRPr="005C4540">
        <w:rPr>
          <w:rFonts w:ascii="Arial" w:hAnsi="Arial" w:cs="Arial"/>
          <w:sz w:val="19"/>
          <w:szCs w:val="19"/>
        </w:rPr>
        <w:t>D</w:t>
      </w:r>
      <w:r w:rsidR="00717058" w:rsidRPr="005C4540">
        <w:rPr>
          <w:rFonts w:ascii="Arial" w:hAnsi="Arial" w:cs="Arial"/>
          <w:sz w:val="19"/>
          <w:szCs w:val="19"/>
        </w:rPr>
        <w:t>U</w:t>
      </w:r>
      <w:r w:rsidR="00CA10FF" w:rsidRPr="005C4540">
        <w:rPr>
          <w:rFonts w:ascii="Arial" w:hAnsi="Arial" w:cs="Arial"/>
          <w:sz w:val="19"/>
          <w:szCs w:val="19"/>
        </w:rPr>
        <w:t>S</w:t>
      </w:r>
      <w:r w:rsidR="00CE4754" w:rsidRPr="005C4540">
        <w:rPr>
          <w:rFonts w:ascii="Arial" w:hAnsi="Arial" w:cs="Arial"/>
          <w:sz w:val="19"/>
          <w:szCs w:val="19"/>
        </w:rPr>
        <w:t>P“)</w:t>
      </w:r>
      <w:r w:rsidR="00B92C42" w:rsidRPr="005C4540">
        <w:rPr>
          <w:rFonts w:ascii="Arial" w:hAnsi="Arial" w:cs="Arial"/>
          <w:sz w:val="19"/>
          <w:szCs w:val="19"/>
        </w:rPr>
        <w:t>,</w:t>
      </w:r>
      <w:r w:rsidR="00CE4754" w:rsidRPr="005C4540">
        <w:rPr>
          <w:rFonts w:ascii="Arial" w:hAnsi="Arial" w:cs="Arial"/>
          <w:sz w:val="19"/>
          <w:szCs w:val="19"/>
        </w:rPr>
        <w:t xml:space="preserve"> včetně </w:t>
      </w:r>
      <w:r w:rsidR="00274FFF" w:rsidRPr="005C4540">
        <w:rPr>
          <w:rFonts w:ascii="Arial" w:hAnsi="Arial" w:cs="Arial"/>
          <w:b/>
          <w:sz w:val="19"/>
          <w:szCs w:val="19"/>
        </w:rPr>
        <w:t>hodnocení ekonomické efektivnosti</w:t>
      </w:r>
      <w:r w:rsidR="00274FFF" w:rsidRPr="005C4540">
        <w:rPr>
          <w:rFonts w:ascii="Arial" w:hAnsi="Arial" w:cs="Arial"/>
          <w:sz w:val="19"/>
          <w:szCs w:val="19"/>
        </w:rPr>
        <w:t xml:space="preserve"> </w:t>
      </w:r>
      <w:r w:rsidR="008E199B" w:rsidRPr="005C4540">
        <w:rPr>
          <w:rFonts w:ascii="Arial" w:hAnsi="Arial" w:cs="Arial"/>
          <w:sz w:val="19"/>
          <w:szCs w:val="19"/>
        </w:rPr>
        <w:t>(</w:t>
      </w:r>
      <w:r w:rsidR="00BF6E2E" w:rsidRPr="005C4540">
        <w:rPr>
          <w:rFonts w:ascii="Arial" w:hAnsi="Arial" w:cs="Arial"/>
          <w:sz w:val="19"/>
          <w:szCs w:val="19"/>
        </w:rPr>
        <w:t xml:space="preserve">dále </w:t>
      </w:r>
      <w:r w:rsidR="00B92C42" w:rsidRPr="005C4540">
        <w:rPr>
          <w:rFonts w:ascii="Arial" w:hAnsi="Arial" w:cs="Arial"/>
          <w:sz w:val="19"/>
          <w:szCs w:val="19"/>
        </w:rPr>
        <w:t>jen „</w:t>
      </w:r>
      <w:r w:rsidR="008E199B" w:rsidRPr="005C4540">
        <w:rPr>
          <w:rFonts w:ascii="Arial" w:hAnsi="Arial" w:cs="Arial"/>
          <w:sz w:val="19"/>
          <w:szCs w:val="19"/>
        </w:rPr>
        <w:t>EH</w:t>
      </w:r>
      <w:r w:rsidR="00B92C42" w:rsidRPr="005C4540">
        <w:rPr>
          <w:rFonts w:ascii="Arial" w:hAnsi="Arial" w:cs="Arial"/>
          <w:sz w:val="19"/>
          <w:szCs w:val="19"/>
        </w:rPr>
        <w:t>“</w:t>
      </w:r>
      <w:r w:rsidR="008E199B" w:rsidRPr="005C4540">
        <w:rPr>
          <w:rFonts w:ascii="Arial" w:hAnsi="Arial" w:cs="Arial"/>
          <w:sz w:val="19"/>
          <w:szCs w:val="19"/>
        </w:rPr>
        <w:t>)</w:t>
      </w:r>
      <w:r w:rsidR="00C1529C" w:rsidRPr="005C4540">
        <w:rPr>
          <w:rFonts w:ascii="Arial" w:hAnsi="Arial" w:cs="Arial"/>
          <w:sz w:val="19"/>
          <w:szCs w:val="19"/>
        </w:rPr>
        <w:t xml:space="preserve"> </w:t>
      </w:r>
      <w:r w:rsidR="00274FFF" w:rsidRPr="005C4540">
        <w:rPr>
          <w:rFonts w:ascii="Arial" w:hAnsi="Arial" w:cs="Arial"/>
          <w:sz w:val="19"/>
          <w:szCs w:val="19"/>
        </w:rPr>
        <w:t xml:space="preserve">a </w:t>
      </w:r>
      <w:r w:rsidR="00010322" w:rsidRPr="005C4540">
        <w:rPr>
          <w:rFonts w:ascii="Arial" w:hAnsi="Arial" w:cs="Arial"/>
          <w:b/>
          <w:sz w:val="19"/>
          <w:szCs w:val="19"/>
        </w:rPr>
        <w:t>s</w:t>
      </w:r>
      <w:r w:rsidR="00230849" w:rsidRPr="005C4540">
        <w:rPr>
          <w:rFonts w:ascii="Arial" w:hAnsi="Arial" w:cs="Arial"/>
          <w:b/>
          <w:sz w:val="19"/>
          <w:szCs w:val="19"/>
        </w:rPr>
        <w:t>ouhrnného</w:t>
      </w:r>
      <w:r w:rsidR="00274FFF" w:rsidRPr="005C4540">
        <w:rPr>
          <w:rFonts w:ascii="Arial" w:hAnsi="Arial" w:cs="Arial"/>
          <w:b/>
          <w:sz w:val="19"/>
          <w:szCs w:val="19"/>
        </w:rPr>
        <w:t xml:space="preserve"> rozpočt</w:t>
      </w:r>
      <w:r w:rsidR="00230849" w:rsidRPr="005C4540">
        <w:rPr>
          <w:rFonts w:ascii="Arial" w:hAnsi="Arial" w:cs="Arial"/>
          <w:b/>
          <w:sz w:val="19"/>
          <w:szCs w:val="19"/>
        </w:rPr>
        <w:t>u</w:t>
      </w:r>
      <w:r w:rsidR="00BF6E2E" w:rsidRPr="005C4540">
        <w:rPr>
          <w:rFonts w:ascii="Arial" w:hAnsi="Arial" w:cs="Arial"/>
          <w:sz w:val="19"/>
          <w:szCs w:val="19"/>
        </w:rPr>
        <w:t xml:space="preserve"> (dále </w:t>
      </w:r>
      <w:r w:rsidR="00274FFF" w:rsidRPr="005C4540">
        <w:rPr>
          <w:rFonts w:ascii="Arial" w:hAnsi="Arial" w:cs="Arial"/>
          <w:sz w:val="19"/>
          <w:szCs w:val="19"/>
        </w:rPr>
        <w:t>jen „</w:t>
      </w:r>
      <w:r w:rsidR="00230849" w:rsidRPr="005C4540">
        <w:rPr>
          <w:rFonts w:ascii="Arial" w:hAnsi="Arial" w:cs="Arial"/>
          <w:sz w:val="19"/>
          <w:szCs w:val="19"/>
        </w:rPr>
        <w:t>S</w:t>
      </w:r>
      <w:r w:rsidR="00274FFF" w:rsidRPr="005C4540">
        <w:rPr>
          <w:rFonts w:ascii="Arial" w:hAnsi="Arial" w:cs="Arial"/>
          <w:sz w:val="19"/>
          <w:szCs w:val="19"/>
        </w:rPr>
        <w:t xml:space="preserve">R“), </w:t>
      </w:r>
      <w:r w:rsidR="007E0062" w:rsidRPr="005C4540">
        <w:rPr>
          <w:rFonts w:ascii="Arial" w:hAnsi="Arial" w:cs="Arial"/>
          <w:sz w:val="19"/>
          <w:szCs w:val="19"/>
        </w:rPr>
        <w:t xml:space="preserve">v podrobnostech </w:t>
      </w:r>
      <w:r w:rsidR="00AC3560" w:rsidRPr="005C4540">
        <w:rPr>
          <w:rFonts w:ascii="Arial" w:hAnsi="Arial" w:cs="Arial"/>
          <w:b/>
          <w:sz w:val="19"/>
          <w:szCs w:val="19"/>
        </w:rPr>
        <w:t>Projektové dokumentace pro provádění stavby</w:t>
      </w:r>
      <w:r w:rsidR="00AC3560" w:rsidRPr="005C4540">
        <w:rPr>
          <w:rFonts w:ascii="Arial" w:hAnsi="Arial" w:cs="Arial"/>
          <w:sz w:val="19"/>
          <w:szCs w:val="19"/>
        </w:rPr>
        <w:t xml:space="preserve"> (dále jen „PDPS“), </w:t>
      </w:r>
      <w:r w:rsidR="00274FFF" w:rsidRPr="005C4540">
        <w:rPr>
          <w:rFonts w:ascii="Arial" w:hAnsi="Arial" w:cs="Arial"/>
          <w:b/>
          <w:sz w:val="19"/>
          <w:szCs w:val="19"/>
        </w:rPr>
        <w:t xml:space="preserve">činnosti </w:t>
      </w:r>
      <w:r w:rsidR="00C1529C" w:rsidRPr="005C4540">
        <w:rPr>
          <w:rFonts w:ascii="Arial" w:hAnsi="Arial" w:cs="Arial"/>
          <w:b/>
          <w:sz w:val="19"/>
          <w:szCs w:val="19"/>
        </w:rPr>
        <w:t>koordinátora BOZP v přípravě</w:t>
      </w:r>
      <w:r w:rsidR="0026700B" w:rsidRPr="005C4540">
        <w:rPr>
          <w:rFonts w:ascii="Arial" w:hAnsi="Arial" w:cs="Arial"/>
          <w:sz w:val="19"/>
          <w:szCs w:val="19"/>
        </w:rPr>
        <w:t xml:space="preserve"> </w:t>
      </w:r>
      <w:r w:rsidR="00C1529C" w:rsidRPr="005C4540">
        <w:rPr>
          <w:rFonts w:ascii="Arial" w:hAnsi="Arial" w:cs="Arial"/>
          <w:sz w:val="19"/>
          <w:szCs w:val="19"/>
        </w:rPr>
        <w:t xml:space="preserve">a </w:t>
      </w:r>
      <w:r w:rsidR="00C1529C" w:rsidRPr="005C4540">
        <w:rPr>
          <w:rFonts w:ascii="Arial" w:hAnsi="Arial" w:cs="Arial"/>
          <w:b/>
          <w:sz w:val="19"/>
          <w:szCs w:val="19"/>
        </w:rPr>
        <w:t>provádění autorského dozoru</w:t>
      </w:r>
      <w:r w:rsidR="00C1529C" w:rsidRPr="005C4540">
        <w:rPr>
          <w:rFonts w:ascii="Arial" w:hAnsi="Arial" w:cs="Arial"/>
          <w:sz w:val="19"/>
          <w:szCs w:val="19"/>
        </w:rPr>
        <w:t xml:space="preserve"> </w:t>
      </w:r>
      <w:r w:rsidR="00BF6E2E" w:rsidRPr="005C4540">
        <w:rPr>
          <w:rFonts w:ascii="Arial" w:hAnsi="Arial" w:cs="Arial"/>
          <w:sz w:val="19"/>
          <w:szCs w:val="19"/>
        </w:rPr>
        <w:t xml:space="preserve">(dále </w:t>
      </w:r>
      <w:r w:rsidR="009A5CE7" w:rsidRPr="005C4540">
        <w:rPr>
          <w:rFonts w:ascii="Arial" w:hAnsi="Arial" w:cs="Arial"/>
          <w:sz w:val="19"/>
          <w:szCs w:val="19"/>
        </w:rPr>
        <w:t xml:space="preserve">jen </w:t>
      </w:r>
      <w:r w:rsidR="004547EF" w:rsidRPr="005C4540">
        <w:rPr>
          <w:rFonts w:ascii="Arial" w:hAnsi="Arial" w:cs="Arial"/>
          <w:sz w:val="19"/>
          <w:szCs w:val="19"/>
        </w:rPr>
        <w:t>„</w:t>
      </w:r>
      <w:r w:rsidR="009A5CE7" w:rsidRPr="005C4540">
        <w:rPr>
          <w:rFonts w:ascii="Arial" w:hAnsi="Arial" w:cs="Arial"/>
          <w:sz w:val="19"/>
          <w:szCs w:val="19"/>
        </w:rPr>
        <w:t>AD</w:t>
      </w:r>
      <w:r w:rsidR="004547EF" w:rsidRPr="005C4540">
        <w:rPr>
          <w:rFonts w:ascii="Arial" w:hAnsi="Arial" w:cs="Arial"/>
          <w:sz w:val="19"/>
          <w:szCs w:val="19"/>
        </w:rPr>
        <w:t>“</w:t>
      </w:r>
      <w:r w:rsidR="009A5CE7" w:rsidRPr="005C4540">
        <w:rPr>
          <w:rFonts w:ascii="Arial" w:hAnsi="Arial" w:cs="Arial"/>
          <w:sz w:val="19"/>
          <w:szCs w:val="19"/>
        </w:rPr>
        <w:t xml:space="preserve">) </w:t>
      </w:r>
      <w:r w:rsidR="00B92C42" w:rsidRPr="005C4540">
        <w:rPr>
          <w:rFonts w:ascii="Arial" w:hAnsi="Arial" w:cs="Arial"/>
          <w:sz w:val="19"/>
          <w:szCs w:val="19"/>
        </w:rPr>
        <w:t xml:space="preserve">stavby </w:t>
      </w:r>
      <w:r w:rsidR="00CE4754" w:rsidRPr="005C4540">
        <w:rPr>
          <w:rFonts w:ascii="Arial" w:hAnsi="Arial" w:cs="Arial"/>
          <w:b/>
          <w:sz w:val="19"/>
          <w:szCs w:val="19"/>
        </w:rPr>
        <w:t>„</w:t>
      </w:r>
      <w:r w:rsidR="00C34284" w:rsidRPr="00C34284">
        <w:rPr>
          <w:rFonts w:ascii="Arial" w:hAnsi="Arial" w:cs="Arial"/>
          <w:b/>
          <w:sz w:val="19"/>
          <w:szCs w:val="19"/>
        </w:rPr>
        <w:t>Rekonstrukce a doplnění závor na přejezdu P1383 v km 39,830 trati Březnice - Strakonice</w:t>
      </w:r>
      <w:r w:rsidR="00CE4754" w:rsidRPr="005C4540">
        <w:rPr>
          <w:rFonts w:ascii="Arial" w:hAnsi="Arial" w:cs="Arial"/>
          <w:b/>
          <w:sz w:val="19"/>
          <w:szCs w:val="19"/>
        </w:rPr>
        <w:t>“</w:t>
      </w:r>
      <w:r w:rsidR="009B1BBB" w:rsidRPr="00DA4104">
        <w:rPr>
          <w:rFonts w:ascii="Arial" w:hAnsi="Arial" w:cs="Arial"/>
          <w:sz w:val="19"/>
          <w:szCs w:val="19"/>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inženýringu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25010"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rsidR="00CB78AC" w:rsidRPr="00B07C8A" w:rsidRDefault="00CB78AC" w:rsidP="009A089F">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C34284" w:rsidRPr="00C34284">
        <w:rPr>
          <w:rFonts w:ascii="Arial" w:hAnsi="Arial" w:cs="Arial"/>
          <w:sz w:val="19"/>
          <w:szCs w:val="19"/>
          <w:highlight w:val="yellow"/>
        </w:rPr>
        <w:t>…..</w:t>
      </w:r>
      <w:r w:rsidR="009A089F" w:rsidRPr="009A089F">
        <w:rPr>
          <w:rFonts w:ascii="Arial" w:hAnsi="Arial" w:cs="Arial"/>
          <w:sz w:val="19"/>
          <w:szCs w:val="19"/>
        </w:rPr>
        <w:t xml:space="preserve">/2020-SŽ-SSZ-OVZ </w:t>
      </w:r>
      <w:r w:rsidRPr="00DA4104">
        <w:rPr>
          <w:rFonts w:ascii="Arial" w:hAnsi="Arial" w:cs="Arial"/>
          <w:sz w:val="19"/>
          <w:szCs w:val="19"/>
        </w:rPr>
        <w:t xml:space="preserve">ze dne </w:t>
      </w:r>
      <w:r w:rsidR="00C34284">
        <w:rPr>
          <w:rFonts w:ascii="Arial" w:hAnsi="Arial" w:cs="Arial"/>
          <w:sz w:val="19"/>
          <w:szCs w:val="19"/>
          <w:highlight w:val="yellow"/>
        </w:rPr>
        <w:t>... ..</w:t>
      </w:r>
      <w:r w:rsidR="00531AA2">
        <w:rPr>
          <w:rFonts w:ascii="Arial" w:hAnsi="Arial" w:cs="Arial"/>
          <w:sz w:val="19"/>
          <w:szCs w:val="19"/>
        </w:rPr>
        <w:t>. 2020</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456C5A">
        <w:rPr>
          <w:rFonts w:ascii="Arial" w:hAnsi="Arial" w:cs="Arial"/>
          <w:sz w:val="19"/>
          <w:szCs w:val="19"/>
        </w:rPr>
        <w:t>/SŽ</w:t>
      </w:r>
      <w:r w:rsidRPr="00DA4104">
        <w:rPr>
          <w:rFonts w:ascii="Arial" w:hAnsi="Arial" w:cs="Arial"/>
          <w:sz w:val="19"/>
          <w:szCs w:val="19"/>
        </w:rPr>
        <w:t xml:space="preserve">-SSZ-OVZ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745E5D"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745E5D">
        <w:rPr>
          <w:rFonts w:ascii="Arial" w:hAnsi="Arial"/>
          <w:sz w:val="19"/>
          <w:szCs w:val="19"/>
        </w:rPr>
        <w:t>Směrnice SŽDC SM62 Postupy v přípravě investičních staveb státní organizace Správy železniční dopravní cesty, v platném znění</w:t>
      </w:r>
    </w:p>
    <w:p w:rsidR="00CB78AC" w:rsidRPr="00745E5D"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745E5D">
        <w:rPr>
          <w:rFonts w:ascii="Arial" w:hAnsi="Arial" w:cs="Arial"/>
          <w:sz w:val="19"/>
          <w:szCs w:val="19"/>
        </w:rPr>
        <w:t>Směrnice GŘ č. 16/2005 Zásady modernizace a optimalizace vybrané železniční sítě Če</w:t>
      </w:r>
      <w:r w:rsidR="00CF3813" w:rsidRPr="00745E5D">
        <w:rPr>
          <w:rFonts w:ascii="Arial" w:hAnsi="Arial" w:cs="Arial"/>
          <w:sz w:val="19"/>
          <w:szCs w:val="19"/>
        </w:rPr>
        <w:t>ské republiky,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6040EF" w:rsidRPr="006040EF">
          <w:rPr>
            <w:rStyle w:val="Hypertextovodkaz"/>
            <w:rFonts w:ascii="Arial" w:hAnsi="Arial" w:cs="Arial"/>
            <w:color w:val="auto"/>
            <w:sz w:val="19"/>
            <w:szCs w:val="19"/>
          </w:rPr>
          <w:t>https://www.szdc.cz/</w:t>
        </w:r>
      </w:hyperlink>
      <w:r w:rsidR="006040EF" w:rsidRPr="006040EF">
        <w:rPr>
          <w:rFonts w:ascii="Arial" w:hAnsi="Arial" w:cs="Arial"/>
          <w:sz w:val="19"/>
          <w:szCs w:val="19"/>
        </w:rPr>
        <w:t xml:space="preserve"> (v sekci „O nás“ –&gt; „Vnitřní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 xml:space="preserve">Dále se zhotovitel zavazuje provést dílo v souladu s podmínkami stanovenými touto smlouvou o dílo, </w:t>
      </w:r>
      <w:r w:rsidRPr="00DA4104">
        <w:rPr>
          <w:rFonts w:ascii="Arial" w:hAnsi="Arial" w:cs="Arial"/>
          <w:sz w:val="19"/>
          <w:szCs w:val="19"/>
        </w:rPr>
        <w:lastRenderedPageBreak/>
        <w:t>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E42599" w:rsidRPr="00DA4104" w:rsidTr="00520CD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CF3813" w:rsidRDefault="00C25010" w:rsidP="005D3B14">
            <w:pPr>
              <w:jc w:val="center"/>
              <w:rPr>
                <w:rFonts w:ascii="Arial" w:hAnsi="Arial" w:cs="Arial"/>
                <w:b/>
                <w:bCs/>
                <w:sz w:val="19"/>
                <w:szCs w:val="19"/>
              </w:rPr>
            </w:pPr>
            <w:r w:rsidRPr="00CF3813">
              <w:rPr>
                <w:rFonts w:ascii="Arial" w:hAnsi="Arial" w:cs="Arial"/>
                <w:b/>
                <w:bCs/>
                <w:sz w:val="19"/>
                <w:szCs w:val="19"/>
              </w:rPr>
              <w:t>1. d</w:t>
            </w:r>
            <w:r w:rsidR="003E7DCB" w:rsidRPr="00CF3813">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CF3813" w:rsidRDefault="006B4A8F" w:rsidP="005D3B14">
            <w:pPr>
              <w:jc w:val="center"/>
              <w:rPr>
                <w:rFonts w:ascii="Arial" w:hAnsi="Arial" w:cs="Arial"/>
                <w:b/>
                <w:bCs/>
                <w:sz w:val="19"/>
                <w:szCs w:val="19"/>
              </w:rPr>
            </w:pPr>
            <w:r w:rsidRPr="00CF3813">
              <w:rPr>
                <w:rFonts w:ascii="Arial" w:hAnsi="Arial" w:cs="Arial"/>
                <w:b/>
                <w:bCs/>
                <w:sz w:val="19"/>
                <w:szCs w:val="19"/>
              </w:rPr>
              <w:t xml:space="preserve">do </w:t>
            </w:r>
            <w:r w:rsidR="00C34284">
              <w:rPr>
                <w:rFonts w:ascii="Arial" w:hAnsi="Arial" w:cs="Arial"/>
                <w:b/>
                <w:bCs/>
                <w:sz w:val="19"/>
                <w:szCs w:val="19"/>
              </w:rPr>
              <w:t>4</w:t>
            </w:r>
            <w:r w:rsidRPr="00CF3813">
              <w:rPr>
                <w:rFonts w:ascii="Arial" w:hAnsi="Arial" w:cs="Arial"/>
                <w:b/>
                <w:bCs/>
                <w:sz w:val="19"/>
                <w:szCs w:val="19"/>
              </w:rPr>
              <w:t xml:space="preserve"> měsíců </w:t>
            </w:r>
          </w:p>
          <w:p w:rsidR="006B4A8F" w:rsidRPr="00CF3813" w:rsidRDefault="00C25010" w:rsidP="005D3B14">
            <w:pPr>
              <w:jc w:val="center"/>
              <w:rPr>
                <w:rFonts w:ascii="Arial" w:hAnsi="Arial" w:cs="Arial"/>
                <w:b/>
                <w:bCs/>
                <w:sz w:val="19"/>
                <w:szCs w:val="19"/>
              </w:rPr>
            </w:pPr>
            <w:r w:rsidRPr="00CF3813">
              <w:rPr>
                <w:rFonts w:ascii="Arial" w:hAnsi="Arial" w:cs="Arial"/>
                <w:b/>
                <w:bCs/>
                <w:sz w:val="19"/>
                <w:szCs w:val="19"/>
              </w:rPr>
              <w:t>od</w:t>
            </w:r>
            <w:r w:rsidR="00EE0261" w:rsidRPr="00CF3813">
              <w:rPr>
                <w:rFonts w:ascii="Arial" w:hAnsi="Arial" w:cs="Arial"/>
                <w:b/>
                <w:bCs/>
                <w:sz w:val="19"/>
                <w:szCs w:val="19"/>
              </w:rPr>
              <w:t xml:space="preserve"> </w:t>
            </w:r>
            <w:r w:rsidR="006B4A8F" w:rsidRPr="00CF3813">
              <w:rPr>
                <w:rFonts w:ascii="Arial" w:hAnsi="Arial" w:cs="Arial"/>
                <w:b/>
                <w:bCs/>
                <w:sz w:val="19"/>
                <w:szCs w:val="19"/>
              </w:rPr>
              <w:t xml:space="preserve">nabytí </w:t>
            </w:r>
          </w:p>
          <w:p w:rsidR="003E7DCB" w:rsidRPr="00CF3813" w:rsidRDefault="006B4A8F" w:rsidP="005D3B14">
            <w:pPr>
              <w:jc w:val="center"/>
              <w:rPr>
                <w:rFonts w:ascii="Arial" w:hAnsi="Arial" w:cs="Arial"/>
                <w:b/>
                <w:bCs/>
                <w:sz w:val="19"/>
                <w:szCs w:val="19"/>
              </w:rPr>
            </w:pPr>
            <w:r w:rsidRPr="00CF3813">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AC3560" w:rsidRPr="00CF3813" w:rsidRDefault="00A3249D" w:rsidP="005D3B14">
            <w:pPr>
              <w:pStyle w:val="TPText-3neslovan"/>
              <w:tabs>
                <w:tab w:val="num" w:pos="851"/>
              </w:tabs>
              <w:ind w:left="0"/>
              <w:jc w:val="center"/>
              <w:rPr>
                <w:rFonts w:ascii="Arial" w:hAnsi="Arial"/>
                <w:sz w:val="19"/>
                <w:szCs w:val="19"/>
              </w:rPr>
            </w:pPr>
            <w:r w:rsidRPr="00CF3813">
              <w:rPr>
                <w:rFonts w:ascii="Arial" w:hAnsi="Arial"/>
                <w:sz w:val="19"/>
                <w:szCs w:val="19"/>
              </w:rPr>
              <w:t>D</w:t>
            </w:r>
            <w:r w:rsidR="004A0F90" w:rsidRPr="00CF3813">
              <w:rPr>
                <w:rFonts w:ascii="Arial" w:hAnsi="Arial"/>
                <w:sz w:val="19"/>
                <w:szCs w:val="19"/>
              </w:rPr>
              <w:t>U</w:t>
            </w:r>
            <w:r w:rsidRPr="00CF3813">
              <w:rPr>
                <w:rFonts w:ascii="Arial" w:hAnsi="Arial"/>
                <w:sz w:val="19"/>
                <w:szCs w:val="19"/>
              </w:rPr>
              <w:t>SP</w:t>
            </w:r>
            <w:r w:rsidR="00053771" w:rsidRPr="00CF3813">
              <w:rPr>
                <w:rFonts w:ascii="Arial" w:hAnsi="Arial"/>
                <w:sz w:val="19"/>
                <w:szCs w:val="19"/>
              </w:rPr>
              <w:t>,</w:t>
            </w:r>
            <w:r w:rsidR="00B02443" w:rsidRPr="00CF3813">
              <w:rPr>
                <w:rFonts w:ascii="Arial" w:hAnsi="Arial"/>
                <w:sz w:val="19"/>
                <w:szCs w:val="19"/>
              </w:rPr>
              <w:t xml:space="preserve"> vč.</w:t>
            </w:r>
            <w:r w:rsidR="003E7DCB" w:rsidRPr="00CF3813">
              <w:rPr>
                <w:rFonts w:ascii="Arial" w:hAnsi="Arial"/>
                <w:sz w:val="19"/>
                <w:szCs w:val="19"/>
              </w:rPr>
              <w:t xml:space="preserve"> </w:t>
            </w:r>
            <w:r w:rsidR="00AC3560" w:rsidRPr="00CF3813">
              <w:rPr>
                <w:rFonts w:ascii="Arial" w:hAnsi="Arial"/>
                <w:sz w:val="19"/>
                <w:szCs w:val="19"/>
              </w:rPr>
              <w:t xml:space="preserve">EH a SR, </w:t>
            </w:r>
          </w:p>
          <w:p w:rsidR="00AC3560" w:rsidRPr="00CF3813" w:rsidRDefault="007E0062" w:rsidP="005D3B14">
            <w:pPr>
              <w:pStyle w:val="TPText-3neslovan"/>
              <w:tabs>
                <w:tab w:val="num" w:pos="851"/>
              </w:tabs>
              <w:ind w:left="0"/>
              <w:jc w:val="center"/>
              <w:rPr>
                <w:rFonts w:ascii="Arial" w:hAnsi="Arial"/>
                <w:sz w:val="19"/>
                <w:szCs w:val="19"/>
              </w:rPr>
            </w:pPr>
            <w:r w:rsidRPr="00CF3813">
              <w:rPr>
                <w:rFonts w:ascii="Arial" w:hAnsi="Arial"/>
                <w:sz w:val="19"/>
                <w:szCs w:val="19"/>
              </w:rPr>
              <w:t xml:space="preserve">v podrobnostech </w:t>
            </w:r>
            <w:r w:rsidR="00AC3560" w:rsidRPr="00CF3813">
              <w:rPr>
                <w:rFonts w:ascii="Arial" w:hAnsi="Arial"/>
                <w:sz w:val="19"/>
                <w:szCs w:val="19"/>
              </w:rPr>
              <w:t xml:space="preserve">PDPS </w:t>
            </w:r>
          </w:p>
          <w:p w:rsidR="003E7DCB" w:rsidRPr="00CF3813" w:rsidRDefault="003E7DCB" w:rsidP="005D3B14">
            <w:pPr>
              <w:pStyle w:val="TPText-3neslovan"/>
              <w:tabs>
                <w:tab w:val="num" w:pos="851"/>
              </w:tabs>
              <w:ind w:left="0"/>
              <w:jc w:val="center"/>
              <w:rPr>
                <w:rFonts w:ascii="Arial" w:hAnsi="Arial"/>
                <w:sz w:val="19"/>
                <w:szCs w:val="19"/>
              </w:rPr>
            </w:pPr>
            <w:r w:rsidRPr="00CF3813">
              <w:rPr>
                <w:rFonts w:ascii="Arial" w:hAnsi="Arial"/>
                <w:sz w:val="19"/>
                <w:szCs w:val="19"/>
              </w:rPr>
              <w:t>k</w:t>
            </w:r>
            <w:r w:rsidR="00524CCE" w:rsidRPr="00CF3813">
              <w:rPr>
                <w:rFonts w:ascii="Arial" w:hAnsi="Arial"/>
                <w:sz w:val="19"/>
                <w:szCs w:val="19"/>
              </w:rPr>
              <w:t> </w:t>
            </w:r>
            <w:r w:rsidRPr="00CF3813">
              <w:rPr>
                <w:rFonts w:ascii="Arial" w:hAnsi="Arial"/>
                <w:sz w:val="19"/>
                <w:szCs w:val="19"/>
              </w:rPr>
              <w:t>připomínkám</w:t>
            </w:r>
          </w:p>
          <w:p w:rsidR="003E7DCB" w:rsidRPr="00CF3813" w:rsidRDefault="003E7DCB" w:rsidP="005D3B14">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CF3813" w:rsidRDefault="003E7DCB" w:rsidP="005D3B14">
            <w:pPr>
              <w:ind w:left="248" w:right="-54" w:hanging="197"/>
              <w:jc w:val="center"/>
              <w:rPr>
                <w:rFonts w:ascii="Arial" w:hAnsi="Arial" w:cs="Arial"/>
                <w:sz w:val="19"/>
                <w:szCs w:val="19"/>
              </w:rPr>
            </w:pPr>
            <w:r w:rsidRPr="00CF3813">
              <w:rPr>
                <w:rFonts w:ascii="Arial" w:hAnsi="Arial" w:cs="Arial"/>
                <w:sz w:val="19"/>
                <w:szCs w:val="19"/>
              </w:rPr>
              <w:t>Předávací</w:t>
            </w:r>
          </w:p>
          <w:p w:rsidR="003E7DCB" w:rsidRPr="00CF3813" w:rsidRDefault="00034E29" w:rsidP="00034E29">
            <w:pPr>
              <w:ind w:left="248" w:right="-54" w:hanging="197"/>
              <w:jc w:val="center"/>
              <w:rPr>
                <w:rFonts w:ascii="Arial" w:hAnsi="Arial" w:cs="Arial"/>
                <w:sz w:val="19"/>
                <w:szCs w:val="19"/>
              </w:rPr>
            </w:pPr>
            <w:r w:rsidRPr="00CF3813">
              <w:rPr>
                <w:rFonts w:ascii="Arial" w:hAnsi="Arial" w:cs="Arial"/>
                <w:sz w:val="19"/>
                <w:szCs w:val="19"/>
              </w:rPr>
              <w:t>protokol podepsaný zadavatelem</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CF3813" w:rsidRDefault="00C25010" w:rsidP="005D3B14">
            <w:pPr>
              <w:jc w:val="center"/>
              <w:rPr>
                <w:rFonts w:ascii="Arial" w:hAnsi="Arial" w:cs="Arial"/>
                <w:b/>
                <w:bCs/>
                <w:sz w:val="19"/>
                <w:szCs w:val="19"/>
              </w:rPr>
            </w:pPr>
            <w:r w:rsidRPr="00CF3813">
              <w:rPr>
                <w:rFonts w:ascii="Arial" w:hAnsi="Arial" w:cs="Arial"/>
                <w:b/>
                <w:bCs/>
                <w:sz w:val="19"/>
                <w:szCs w:val="19"/>
              </w:rPr>
              <w:t>2. d</w:t>
            </w:r>
            <w:r w:rsidR="003E7DCB" w:rsidRPr="00CF3813">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CF3813" w:rsidRDefault="006B4A8F" w:rsidP="005D3B14">
            <w:pPr>
              <w:jc w:val="center"/>
              <w:rPr>
                <w:rFonts w:ascii="Arial" w:hAnsi="Arial" w:cs="Arial"/>
                <w:b/>
                <w:bCs/>
                <w:sz w:val="19"/>
                <w:szCs w:val="19"/>
              </w:rPr>
            </w:pPr>
            <w:r w:rsidRPr="00CF3813">
              <w:rPr>
                <w:rFonts w:ascii="Arial" w:hAnsi="Arial" w:cs="Arial"/>
                <w:b/>
                <w:bCs/>
                <w:sz w:val="19"/>
                <w:szCs w:val="19"/>
              </w:rPr>
              <w:t xml:space="preserve">do </w:t>
            </w:r>
            <w:r w:rsidR="00C34284">
              <w:rPr>
                <w:rFonts w:ascii="Arial" w:hAnsi="Arial" w:cs="Arial"/>
                <w:b/>
                <w:bCs/>
                <w:sz w:val="19"/>
                <w:szCs w:val="19"/>
              </w:rPr>
              <w:t>7</w:t>
            </w:r>
            <w:r w:rsidRPr="00CF3813">
              <w:rPr>
                <w:rFonts w:ascii="Arial" w:hAnsi="Arial" w:cs="Arial"/>
                <w:b/>
                <w:bCs/>
                <w:sz w:val="19"/>
                <w:szCs w:val="19"/>
              </w:rPr>
              <w:t xml:space="preserve"> měsíců </w:t>
            </w:r>
          </w:p>
          <w:p w:rsidR="006B4A8F" w:rsidRPr="00CF3813" w:rsidRDefault="00C25010" w:rsidP="005D3B14">
            <w:pPr>
              <w:jc w:val="center"/>
              <w:rPr>
                <w:rFonts w:ascii="Arial" w:hAnsi="Arial" w:cs="Arial"/>
                <w:b/>
                <w:bCs/>
                <w:sz w:val="19"/>
                <w:szCs w:val="19"/>
              </w:rPr>
            </w:pPr>
            <w:r w:rsidRPr="00CF3813">
              <w:rPr>
                <w:rFonts w:ascii="Arial" w:hAnsi="Arial" w:cs="Arial"/>
                <w:b/>
                <w:bCs/>
                <w:sz w:val="19"/>
                <w:szCs w:val="19"/>
              </w:rPr>
              <w:t>od</w:t>
            </w:r>
            <w:r w:rsidR="00EE0261" w:rsidRPr="00CF3813">
              <w:rPr>
                <w:rFonts w:ascii="Arial" w:hAnsi="Arial" w:cs="Arial"/>
                <w:b/>
                <w:bCs/>
                <w:sz w:val="19"/>
                <w:szCs w:val="19"/>
              </w:rPr>
              <w:t xml:space="preserve"> </w:t>
            </w:r>
            <w:r w:rsidR="006B4A8F" w:rsidRPr="00CF3813">
              <w:rPr>
                <w:rFonts w:ascii="Arial" w:hAnsi="Arial" w:cs="Arial"/>
                <w:b/>
                <w:bCs/>
                <w:sz w:val="19"/>
                <w:szCs w:val="19"/>
              </w:rPr>
              <w:t xml:space="preserve">nabytí </w:t>
            </w:r>
          </w:p>
          <w:p w:rsidR="003E7DCB" w:rsidRPr="00CF3813" w:rsidRDefault="006B4A8F" w:rsidP="005D3B14">
            <w:pPr>
              <w:jc w:val="center"/>
              <w:rPr>
                <w:rFonts w:ascii="Arial" w:hAnsi="Arial" w:cs="Arial"/>
                <w:b/>
                <w:bCs/>
                <w:sz w:val="19"/>
                <w:szCs w:val="19"/>
              </w:rPr>
            </w:pPr>
            <w:r w:rsidRPr="00CF3813">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C34284" w:rsidRPr="00967788" w:rsidRDefault="00C34284" w:rsidP="00C34284">
            <w:pPr>
              <w:tabs>
                <w:tab w:val="num" w:pos="851"/>
              </w:tabs>
              <w:spacing w:before="40"/>
              <w:jc w:val="center"/>
              <w:rPr>
                <w:rFonts w:ascii="Arial" w:eastAsia="Calibri" w:hAnsi="Arial" w:cs="Arial"/>
                <w:sz w:val="19"/>
                <w:szCs w:val="19"/>
              </w:rPr>
            </w:pPr>
            <w:r w:rsidRPr="00967788">
              <w:rPr>
                <w:rFonts w:ascii="Arial" w:eastAsia="Calibri" w:hAnsi="Arial" w:cs="Arial"/>
                <w:sz w:val="19"/>
                <w:szCs w:val="19"/>
              </w:rPr>
              <w:t>Čistopis DUSP k podání žádosti o stavební povolení, PDPS včetně EH s kompletní dokladovou částí, specifikací pro výběr zhotovitele stavby, oceněného a neoceněného soupisu prací s výkazem výměr, včetně všeobecného objektu;</w:t>
            </w:r>
          </w:p>
          <w:p w:rsidR="00C34284" w:rsidRPr="00967788" w:rsidRDefault="00C34284" w:rsidP="00C34284">
            <w:pPr>
              <w:tabs>
                <w:tab w:val="num" w:pos="851"/>
              </w:tabs>
              <w:spacing w:before="40"/>
              <w:jc w:val="center"/>
              <w:rPr>
                <w:rFonts w:ascii="Arial" w:eastAsia="Calibri" w:hAnsi="Arial" w:cs="Arial"/>
                <w:sz w:val="19"/>
                <w:szCs w:val="19"/>
              </w:rPr>
            </w:pPr>
          </w:p>
          <w:p w:rsidR="005D3B14" w:rsidRPr="00CF3813" w:rsidRDefault="00C34284" w:rsidP="00C34284">
            <w:pPr>
              <w:pStyle w:val="TPText-3neslovan"/>
              <w:tabs>
                <w:tab w:val="num" w:pos="851"/>
              </w:tabs>
              <w:ind w:left="0"/>
              <w:jc w:val="center"/>
              <w:rPr>
                <w:rFonts w:ascii="Arial" w:hAnsi="Arial"/>
                <w:bCs/>
                <w:sz w:val="19"/>
                <w:szCs w:val="19"/>
              </w:rPr>
            </w:pPr>
            <w:r w:rsidRPr="00967788">
              <w:rPr>
                <w:rFonts w:ascii="Arial" w:hAnsi="Arial"/>
                <w:sz w:val="19"/>
                <w:szCs w:val="19"/>
              </w:rPr>
              <w:t>Podání žádosti o stavební povolení</w:t>
            </w:r>
          </w:p>
        </w:tc>
        <w:tc>
          <w:tcPr>
            <w:tcW w:w="935" w:type="pct"/>
            <w:tcBorders>
              <w:top w:val="nil"/>
              <w:left w:val="nil"/>
              <w:bottom w:val="single" w:sz="8" w:space="0" w:color="auto"/>
              <w:right w:val="single" w:sz="8" w:space="0" w:color="auto"/>
            </w:tcBorders>
            <w:shd w:val="clear" w:color="000000" w:fill="FFFFFF"/>
            <w:vAlign w:val="center"/>
          </w:tcPr>
          <w:p w:rsidR="00C34284" w:rsidRPr="00967788" w:rsidRDefault="00C34284" w:rsidP="00C34284">
            <w:pPr>
              <w:ind w:left="248" w:right="-54" w:hanging="197"/>
              <w:jc w:val="center"/>
              <w:rPr>
                <w:rFonts w:ascii="Arial" w:hAnsi="Arial" w:cs="Arial"/>
                <w:sz w:val="19"/>
                <w:szCs w:val="19"/>
              </w:rPr>
            </w:pPr>
            <w:r w:rsidRPr="00967788">
              <w:rPr>
                <w:rFonts w:ascii="Arial" w:hAnsi="Arial" w:cs="Arial"/>
                <w:sz w:val="19"/>
                <w:szCs w:val="19"/>
              </w:rPr>
              <w:t>Předávací protokol podepsaný zadavatelem</w:t>
            </w:r>
          </w:p>
          <w:p w:rsidR="00C34284" w:rsidRPr="00967788" w:rsidRDefault="00C34284" w:rsidP="00C34284">
            <w:pPr>
              <w:ind w:left="248" w:right="-54" w:hanging="197"/>
              <w:jc w:val="center"/>
              <w:rPr>
                <w:rFonts w:ascii="Arial" w:hAnsi="Arial" w:cs="Arial"/>
                <w:sz w:val="19"/>
                <w:szCs w:val="19"/>
              </w:rPr>
            </w:pPr>
          </w:p>
          <w:p w:rsidR="003E7DCB" w:rsidRPr="00CF3813" w:rsidRDefault="00C34284" w:rsidP="00C34284">
            <w:pPr>
              <w:ind w:left="248" w:right="-54" w:hanging="197"/>
              <w:jc w:val="center"/>
              <w:rPr>
                <w:rFonts w:ascii="Arial" w:hAnsi="Arial" w:cs="Arial"/>
                <w:sz w:val="19"/>
                <w:szCs w:val="19"/>
              </w:rPr>
            </w:pPr>
            <w:r w:rsidRPr="00967788">
              <w:rPr>
                <w:rFonts w:ascii="Arial" w:hAnsi="Arial" w:cs="Arial"/>
                <w:sz w:val="19"/>
                <w:szCs w:val="19"/>
              </w:rPr>
              <w:t>Žádost o stavební povolení potvrzená Drážním úřadem</w:t>
            </w:r>
          </w:p>
        </w:tc>
      </w:tr>
      <w:tr w:rsidR="009A5CE7" w:rsidRPr="00DA4104" w:rsidTr="00C10B0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CF3813" w:rsidRDefault="00C25010" w:rsidP="005D3B14">
            <w:pPr>
              <w:jc w:val="center"/>
              <w:rPr>
                <w:rFonts w:ascii="Arial" w:hAnsi="Arial" w:cs="Arial"/>
                <w:b/>
                <w:bCs/>
                <w:sz w:val="19"/>
                <w:szCs w:val="19"/>
              </w:rPr>
            </w:pPr>
            <w:r w:rsidRPr="00CF3813">
              <w:rPr>
                <w:rFonts w:ascii="Arial" w:hAnsi="Arial" w:cs="Arial"/>
                <w:b/>
                <w:bCs/>
                <w:sz w:val="19"/>
                <w:szCs w:val="19"/>
              </w:rPr>
              <w:t>3. d</w:t>
            </w:r>
            <w:r w:rsidR="009A5CE7" w:rsidRPr="00CF3813">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CF3813" w:rsidRDefault="006B4A8F" w:rsidP="005D3B14">
            <w:pPr>
              <w:jc w:val="center"/>
              <w:rPr>
                <w:rFonts w:ascii="Arial" w:hAnsi="Arial" w:cs="Arial"/>
                <w:b/>
                <w:bCs/>
                <w:sz w:val="19"/>
                <w:szCs w:val="19"/>
              </w:rPr>
            </w:pPr>
            <w:r w:rsidRPr="00CF3813">
              <w:rPr>
                <w:rFonts w:ascii="Arial" w:hAnsi="Arial" w:cs="Arial"/>
                <w:b/>
                <w:bCs/>
                <w:sz w:val="19"/>
                <w:szCs w:val="19"/>
              </w:rPr>
              <w:t xml:space="preserve">do </w:t>
            </w:r>
            <w:r w:rsidR="00C34284">
              <w:rPr>
                <w:rFonts w:ascii="Arial" w:hAnsi="Arial" w:cs="Arial"/>
                <w:b/>
                <w:bCs/>
                <w:sz w:val="19"/>
                <w:szCs w:val="19"/>
              </w:rPr>
              <w:t>4</w:t>
            </w:r>
            <w:r w:rsidRPr="00CF3813">
              <w:rPr>
                <w:rFonts w:ascii="Arial" w:hAnsi="Arial" w:cs="Arial"/>
                <w:b/>
                <w:bCs/>
                <w:sz w:val="19"/>
                <w:szCs w:val="19"/>
              </w:rPr>
              <w:t xml:space="preserve"> měsíc</w:t>
            </w:r>
            <w:r w:rsidR="00C34284">
              <w:rPr>
                <w:rFonts w:ascii="Arial" w:hAnsi="Arial" w:cs="Arial"/>
                <w:b/>
                <w:bCs/>
                <w:sz w:val="19"/>
                <w:szCs w:val="19"/>
              </w:rPr>
              <w:t>ů</w:t>
            </w:r>
            <w:r w:rsidRPr="00CF3813">
              <w:rPr>
                <w:rFonts w:ascii="Arial" w:hAnsi="Arial" w:cs="Arial"/>
                <w:b/>
                <w:bCs/>
                <w:sz w:val="19"/>
                <w:szCs w:val="19"/>
              </w:rPr>
              <w:t xml:space="preserve"> </w:t>
            </w:r>
          </w:p>
          <w:p w:rsidR="009A5CE7" w:rsidRPr="00CF3813" w:rsidRDefault="00C34284" w:rsidP="00CF3813">
            <w:pPr>
              <w:jc w:val="center"/>
              <w:rPr>
                <w:rFonts w:ascii="Arial" w:hAnsi="Arial" w:cs="Arial"/>
                <w:b/>
                <w:bCs/>
                <w:sz w:val="19"/>
                <w:szCs w:val="19"/>
              </w:rPr>
            </w:pPr>
            <w:r w:rsidRPr="00C34284">
              <w:rPr>
                <w:rFonts w:ascii="Arial" w:hAnsi="Arial" w:cs="Arial"/>
                <w:b/>
                <w:bCs/>
                <w:sz w:val="19"/>
                <w:szCs w:val="19"/>
              </w:rPr>
              <w:t>od data podání žádosti o stavební povolení</w:t>
            </w:r>
          </w:p>
        </w:tc>
        <w:tc>
          <w:tcPr>
            <w:tcW w:w="1560" w:type="pct"/>
            <w:tcBorders>
              <w:top w:val="nil"/>
              <w:left w:val="nil"/>
              <w:bottom w:val="single" w:sz="8" w:space="0" w:color="auto"/>
              <w:right w:val="single" w:sz="8" w:space="0" w:color="auto"/>
            </w:tcBorders>
            <w:shd w:val="clear" w:color="000000" w:fill="FFFFFF"/>
            <w:vAlign w:val="center"/>
          </w:tcPr>
          <w:p w:rsidR="00670AA5" w:rsidRPr="00CF3813" w:rsidRDefault="00670AA5" w:rsidP="005D3B14">
            <w:pPr>
              <w:pStyle w:val="TSlneksmlouvy"/>
              <w:spacing w:before="0" w:after="0"/>
              <w:ind w:left="0" w:right="-54"/>
              <w:rPr>
                <w:rFonts w:cs="Arial"/>
                <w:b w:val="0"/>
                <w:sz w:val="19"/>
                <w:szCs w:val="19"/>
                <w:u w:val="none"/>
                <w:lang w:val="cs-CZ"/>
              </w:rPr>
            </w:pPr>
            <w:r w:rsidRPr="00CF3813">
              <w:rPr>
                <w:rFonts w:cs="Arial"/>
                <w:b w:val="0"/>
                <w:sz w:val="19"/>
                <w:szCs w:val="19"/>
                <w:u w:val="none"/>
                <w:lang w:val="cs-CZ"/>
              </w:rPr>
              <w:t>Kompletní majetkové vypořádání</w:t>
            </w:r>
            <w:r w:rsidR="004A0F90" w:rsidRPr="00CF3813">
              <w:rPr>
                <w:rFonts w:cs="Arial"/>
                <w:b w:val="0"/>
                <w:sz w:val="19"/>
                <w:szCs w:val="19"/>
                <w:u w:val="none"/>
                <w:lang w:val="cs-CZ"/>
              </w:rPr>
              <w:t>;</w:t>
            </w:r>
          </w:p>
          <w:p w:rsidR="00C07BF4" w:rsidRPr="00CF3813" w:rsidRDefault="004A0F90" w:rsidP="005D3B14">
            <w:pPr>
              <w:pStyle w:val="TSlneksmlouvy"/>
              <w:spacing w:before="0" w:after="0"/>
              <w:ind w:left="0" w:right="-54"/>
              <w:rPr>
                <w:rFonts w:cs="Arial"/>
                <w:b w:val="0"/>
                <w:sz w:val="19"/>
                <w:szCs w:val="19"/>
                <w:u w:val="none"/>
                <w:lang w:val="cs-CZ"/>
              </w:rPr>
            </w:pPr>
            <w:r w:rsidRPr="00CF3813">
              <w:rPr>
                <w:rFonts w:cs="Arial"/>
                <w:b w:val="0"/>
                <w:sz w:val="19"/>
                <w:szCs w:val="19"/>
                <w:u w:val="none"/>
                <w:lang w:val="cs-CZ"/>
              </w:rPr>
              <w:t>Společné</w:t>
            </w:r>
            <w:r w:rsidR="00C07BF4" w:rsidRPr="00CF3813">
              <w:rPr>
                <w:rFonts w:cs="Arial"/>
                <w:b w:val="0"/>
                <w:sz w:val="19"/>
                <w:szCs w:val="19"/>
                <w:u w:val="none"/>
                <w:lang w:val="cs-CZ"/>
              </w:rPr>
              <w:t xml:space="preserve"> </w:t>
            </w:r>
            <w:r w:rsidR="009A5CE7" w:rsidRPr="00CF3813">
              <w:rPr>
                <w:rFonts w:cs="Arial"/>
                <w:b w:val="0"/>
                <w:sz w:val="19"/>
                <w:szCs w:val="19"/>
                <w:u w:val="none"/>
                <w:lang w:val="cs-CZ"/>
              </w:rPr>
              <w:t>povolení</w:t>
            </w:r>
          </w:p>
          <w:p w:rsidR="009A5CE7" w:rsidRPr="00CF3813" w:rsidRDefault="009A5CE7" w:rsidP="005D3B14">
            <w:pPr>
              <w:pStyle w:val="TSlneksmlouvy"/>
              <w:spacing w:before="0" w:after="0"/>
              <w:ind w:left="0" w:right="-54"/>
              <w:rPr>
                <w:rFonts w:cs="Arial"/>
                <w:b w:val="0"/>
                <w:sz w:val="19"/>
                <w:szCs w:val="19"/>
                <w:u w:val="none"/>
                <w:lang w:val="cs-CZ"/>
              </w:rPr>
            </w:pPr>
            <w:r w:rsidRPr="00CF3813">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4A0F90" w:rsidRPr="00CF3813" w:rsidRDefault="009A5CE7" w:rsidP="004A0F90">
            <w:pPr>
              <w:ind w:left="66" w:right="-54" w:hanging="15"/>
              <w:jc w:val="center"/>
              <w:rPr>
                <w:rFonts w:ascii="Arial" w:hAnsi="Arial" w:cs="Arial"/>
                <w:sz w:val="19"/>
                <w:szCs w:val="19"/>
              </w:rPr>
            </w:pPr>
            <w:r w:rsidRPr="00CF3813">
              <w:rPr>
                <w:rFonts w:ascii="Arial" w:hAnsi="Arial" w:cs="Arial"/>
                <w:sz w:val="19"/>
                <w:szCs w:val="19"/>
              </w:rPr>
              <w:t xml:space="preserve">Předání </w:t>
            </w:r>
          </w:p>
          <w:p w:rsidR="004A0F90" w:rsidRPr="00CF3813" w:rsidRDefault="00670AA5" w:rsidP="004A0F90">
            <w:pPr>
              <w:ind w:left="66" w:right="-54" w:hanging="15"/>
              <w:jc w:val="center"/>
              <w:rPr>
                <w:rFonts w:ascii="Arial" w:hAnsi="Arial" w:cs="Arial"/>
                <w:sz w:val="19"/>
                <w:szCs w:val="19"/>
              </w:rPr>
            </w:pPr>
            <w:r w:rsidRPr="00CF3813">
              <w:rPr>
                <w:rFonts w:ascii="Arial" w:hAnsi="Arial" w:cs="Arial"/>
                <w:sz w:val="19"/>
                <w:szCs w:val="19"/>
              </w:rPr>
              <w:t xml:space="preserve">kompletního </w:t>
            </w:r>
          </w:p>
          <w:p w:rsidR="004A0F90" w:rsidRPr="00CF3813" w:rsidRDefault="00670AA5" w:rsidP="004A0F90">
            <w:pPr>
              <w:ind w:left="66" w:right="-54" w:hanging="15"/>
              <w:jc w:val="center"/>
              <w:rPr>
                <w:rFonts w:ascii="Arial" w:hAnsi="Arial" w:cs="Arial"/>
                <w:sz w:val="19"/>
                <w:szCs w:val="19"/>
              </w:rPr>
            </w:pPr>
            <w:r w:rsidRPr="00CF3813">
              <w:rPr>
                <w:rFonts w:ascii="Arial" w:hAnsi="Arial" w:cs="Arial"/>
                <w:sz w:val="19"/>
                <w:szCs w:val="19"/>
              </w:rPr>
              <w:t xml:space="preserve">majetkového </w:t>
            </w:r>
          </w:p>
          <w:p w:rsidR="004A0F90" w:rsidRPr="00CF3813" w:rsidRDefault="00670AA5" w:rsidP="004A0F90">
            <w:pPr>
              <w:ind w:left="66" w:right="-54" w:hanging="15"/>
              <w:jc w:val="center"/>
              <w:rPr>
                <w:rFonts w:ascii="Arial" w:hAnsi="Arial" w:cs="Arial"/>
                <w:sz w:val="19"/>
                <w:szCs w:val="19"/>
              </w:rPr>
            </w:pPr>
            <w:r w:rsidRPr="00CF3813">
              <w:rPr>
                <w:rFonts w:ascii="Arial" w:hAnsi="Arial" w:cs="Arial"/>
                <w:sz w:val="19"/>
                <w:szCs w:val="19"/>
              </w:rPr>
              <w:t>vypořádání</w:t>
            </w:r>
          </w:p>
          <w:p w:rsidR="006D281C" w:rsidRPr="00CF3813" w:rsidRDefault="004A0F90" w:rsidP="004A0F90">
            <w:pPr>
              <w:ind w:left="66" w:right="-54" w:hanging="15"/>
              <w:jc w:val="center"/>
              <w:rPr>
                <w:rFonts w:ascii="Arial" w:hAnsi="Arial" w:cs="Arial"/>
                <w:sz w:val="19"/>
                <w:szCs w:val="19"/>
              </w:rPr>
            </w:pPr>
            <w:r w:rsidRPr="00CF3813">
              <w:rPr>
                <w:rFonts w:ascii="Arial" w:hAnsi="Arial" w:cs="Arial"/>
                <w:sz w:val="19"/>
                <w:szCs w:val="19"/>
              </w:rPr>
              <w:t xml:space="preserve"> a společného</w:t>
            </w:r>
          </w:p>
          <w:p w:rsidR="004A0F90" w:rsidRPr="00CF3813" w:rsidRDefault="009A5CE7" w:rsidP="00034E29">
            <w:pPr>
              <w:ind w:left="66" w:right="-54" w:hanging="15"/>
              <w:jc w:val="center"/>
              <w:rPr>
                <w:rFonts w:ascii="Arial" w:hAnsi="Arial" w:cs="Arial"/>
                <w:sz w:val="19"/>
                <w:szCs w:val="19"/>
              </w:rPr>
            </w:pPr>
            <w:r w:rsidRPr="00CF3813">
              <w:rPr>
                <w:rFonts w:ascii="Arial" w:hAnsi="Arial" w:cs="Arial"/>
                <w:sz w:val="19"/>
                <w:szCs w:val="19"/>
              </w:rPr>
              <w:t>povolení</w:t>
            </w:r>
            <w:r w:rsidR="00034E29" w:rsidRPr="00CF3813">
              <w:rPr>
                <w:rFonts w:ascii="Arial" w:hAnsi="Arial" w:cs="Arial"/>
                <w:sz w:val="19"/>
                <w:szCs w:val="19"/>
              </w:rPr>
              <w:t>, vč. nabytí právní moci</w:t>
            </w:r>
          </w:p>
        </w:tc>
      </w:tr>
      <w:tr w:rsidR="009A5CE7" w:rsidRPr="00DA4104"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A5CE7" w:rsidRPr="00CF3813" w:rsidRDefault="00AC3560" w:rsidP="00AC3560">
            <w:pPr>
              <w:jc w:val="center"/>
              <w:rPr>
                <w:rFonts w:ascii="Arial" w:hAnsi="Arial" w:cs="Arial"/>
                <w:b/>
                <w:bCs/>
                <w:sz w:val="19"/>
                <w:szCs w:val="19"/>
              </w:rPr>
            </w:pPr>
            <w:r w:rsidRPr="00CF3813">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CF3813" w:rsidRPr="00CF3813" w:rsidRDefault="00CF3813" w:rsidP="00CF3813">
            <w:pPr>
              <w:jc w:val="center"/>
              <w:rPr>
                <w:rFonts w:ascii="Arial" w:hAnsi="Arial" w:cs="Arial"/>
                <w:b/>
                <w:bCs/>
                <w:sz w:val="19"/>
                <w:szCs w:val="19"/>
              </w:rPr>
            </w:pPr>
            <w:r w:rsidRPr="00CF3813">
              <w:rPr>
                <w:rFonts w:ascii="Arial" w:hAnsi="Arial" w:cs="Arial"/>
                <w:b/>
                <w:bCs/>
                <w:sz w:val="19"/>
                <w:szCs w:val="19"/>
              </w:rPr>
              <w:t>do dokončení stavby dle SOD na realizaci stavby</w:t>
            </w:r>
          </w:p>
          <w:p w:rsidR="009A5CE7" w:rsidRPr="00CF3813" w:rsidRDefault="00C34284" w:rsidP="00CF3813">
            <w:pPr>
              <w:jc w:val="center"/>
              <w:rPr>
                <w:rFonts w:ascii="Arial" w:hAnsi="Arial" w:cs="Arial"/>
                <w:b/>
                <w:bCs/>
                <w:sz w:val="19"/>
                <w:szCs w:val="19"/>
              </w:rPr>
            </w:pPr>
            <w:r w:rsidRPr="00C34284">
              <w:rPr>
                <w:rFonts w:ascii="Arial" w:hAnsi="Arial" w:cs="Arial"/>
                <w:b/>
                <w:bCs/>
                <w:sz w:val="19"/>
                <w:szCs w:val="19"/>
              </w:rPr>
              <w:t>(3 měsíce, předpoklad 06/2022 – 08/2022)</w:t>
            </w:r>
          </w:p>
        </w:tc>
        <w:tc>
          <w:tcPr>
            <w:tcW w:w="1560" w:type="pct"/>
            <w:tcBorders>
              <w:top w:val="nil"/>
              <w:left w:val="nil"/>
              <w:bottom w:val="single" w:sz="8" w:space="0" w:color="auto"/>
              <w:right w:val="single" w:sz="8" w:space="0" w:color="auto"/>
            </w:tcBorders>
            <w:shd w:val="clear" w:color="000000" w:fill="FFFFFF"/>
            <w:vAlign w:val="center"/>
          </w:tcPr>
          <w:p w:rsidR="009A5CE7" w:rsidRPr="00CF3813" w:rsidRDefault="009A5CE7" w:rsidP="00531AA2">
            <w:pPr>
              <w:pStyle w:val="TSlneksmlouvy"/>
              <w:spacing w:before="0" w:after="0"/>
              <w:ind w:left="0" w:right="-54" w:firstLine="51"/>
              <w:rPr>
                <w:rFonts w:cs="Arial"/>
                <w:b w:val="0"/>
                <w:sz w:val="19"/>
                <w:szCs w:val="19"/>
                <w:u w:val="none"/>
                <w:lang w:val="cs-CZ"/>
              </w:rPr>
            </w:pPr>
            <w:r w:rsidRPr="00CF3813">
              <w:rPr>
                <w:rFonts w:cs="Arial"/>
                <w:b w:val="0"/>
                <w:sz w:val="19"/>
                <w:szCs w:val="19"/>
                <w:u w:val="none"/>
                <w:lang w:val="cs-CZ"/>
              </w:rPr>
              <w:t>Autorský dozor</w:t>
            </w:r>
            <w:r w:rsidR="00A47C2F" w:rsidRPr="00CF3813">
              <w:rPr>
                <w:rFonts w:cs="Arial"/>
                <w:b w:val="0"/>
                <w:sz w:val="19"/>
                <w:szCs w:val="19"/>
                <w:u w:val="none"/>
                <w:lang w:val="cs-CZ"/>
              </w:rPr>
              <w:t xml:space="preserve"> projektanta při realizaci stavby; zhotovitel se zavazuje provádět AD ode dne zahájení realizace stavby do ukončení realizac</w:t>
            </w:r>
            <w:r w:rsidR="00CF3813" w:rsidRPr="00CF3813">
              <w:rPr>
                <w:rFonts w:cs="Arial"/>
                <w:b w:val="0"/>
                <w:sz w:val="19"/>
                <w:szCs w:val="19"/>
                <w:u w:val="none"/>
                <w:lang w:val="cs-CZ"/>
              </w:rPr>
              <w:t xml:space="preserve">e stavby v předpokládané délce </w:t>
            </w:r>
            <w:r w:rsidR="00531AA2">
              <w:rPr>
                <w:rFonts w:cs="Arial"/>
                <w:b w:val="0"/>
                <w:sz w:val="19"/>
                <w:szCs w:val="19"/>
                <w:u w:val="none"/>
                <w:lang w:val="cs-CZ"/>
              </w:rPr>
              <w:t>3</w:t>
            </w:r>
            <w:r w:rsidR="00A47C2F" w:rsidRPr="00CF3813">
              <w:rPr>
                <w:rFonts w:cs="Arial"/>
                <w:b w:val="0"/>
                <w:sz w:val="19"/>
                <w:szCs w:val="19"/>
                <w:u w:val="none"/>
                <w:lang w:val="cs-CZ"/>
              </w:rPr>
              <w:t xml:space="preserve"> měsíců</w:t>
            </w:r>
          </w:p>
        </w:tc>
        <w:tc>
          <w:tcPr>
            <w:tcW w:w="935" w:type="pct"/>
            <w:tcBorders>
              <w:top w:val="nil"/>
              <w:left w:val="nil"/>
              <w:bottom w:val="single" w:sz="8" w:space="0" w:color="auto"/>
              <w:right w:val="single" w:sz="8" w:space="0" w:color="auto"/>
            </w:tcBorders>
            <w:shd w:val="clear" w:color="000000" w:fill="FFFFFF"/>
            <w:vAlign w:val="center"/>
          </w:tcPr>
          <w:p w:rsidR="009A5CE7" w:rsidRPr="00CF3813" w:rsidRDefault="00AC3560" w:rsidP="00531AA2">
            <w:pPr>
              <w:ind w:left="248" w:right="-54" w:hanging="197"/>
              <w:jc w:val="center"/>
              <w:rPr>
                <w:rFonts w:ascii="Arial" w:hAnsi="Arial" w:cs="Arial"/>
                <w:sz w:val="19"/>
                <w:szCs w:val="19"/>
              </w:rPr>
            </w:pPr>
            <w:r w:rsidRPr="00CF3813">
              <w:rPr>
                <w:rFonts w:ascii="Arial" w:hAnsi="Arial" w:cs="Arial"/>
                <w:sz w:val="19"/>
                <w:szCs w:val="19"/>
              </w:rPr>
              <w:t>Výkaz poskytnutých služeb</w:t>
            </w:r>
            <w:r w:rsidR="00531AA2">
              <w:rPr>
                <w:rFonts w:ascii="Arial" w:hAnsi="Arial" w:cs="Arial"/>
                <w:sz w:val="19"/>
                <w:szCs w:val="19"/>
              </w:rPr>
              <w:t xml:space="preserve"> </w:t>
            </w:r>
            <w:r w:rsidRPr="00CF3813">
              <w:rPr>
                <w:rFonts w:ascii="Arial" w:hAnsi="Arial" w:cs="Arial"/>
                <w:sz w:val="19"/>
                <w:szCs w:val="19"/>
              </w:rPr>
              <w:t>–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D302D2">
        <w:rPr>
          <w:rFonts w:ascii="Arial" w:hAnsi="Arial" w:cs="Arial"/>
          <w:b/>
          <w:sz w:val="19"/>
          <w:szCs w:val="19"/>
        </w:rPr>
        <w:t xml:space="preserve"> v podrobnostech Projektové dokumentace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7E0062">
        <w:rPr>
          <w:rFonts w:ascii="Arial" w:hAnsi="Arial" w:cs="Arial"/>
          <w:sz w:val="19"/>
          <w:szCs w:val="19"/>
        </w:rPr>
        <w:t xml:space="preserve"> v podrobnostech Projektové</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p>
    <w:p w:rsidR="00034E29" w:rsidRDefault="00B2722C" w:rsidP="00C10B08">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r w:rsidR="00CF3813">
        <w:rPr>
          <w:rFonts w:ascii="Arial" w:hAnsi="Arial" w:cs="Arial"/>
          <w:sz w:val="19"/>
          <w:szCs w:val="19"/>
        </w:rPr>
        <w:t>6</w:t>
      </w:r>
    </w:p>
    <w:p w:rsidR="00AC3560" w:rsidRPr="00392F98" w:rsidRDefault="00034E29" w:rsidP="00392F98">
      <w:pPr>
        <w:suppressAutoHyphens/>
        <w:spacing w:before="60"/>
        <w:ind w:left="3545"/>
        <w:jc w:val="both"/>
        <w:rPr>
          <w:rFonts w:ascii="Arial" w:hAnsi="Arial" w:cs="Arial"/>
          <w:sz w:val="19"/>
          <w:szCs w:val="19"/>
        </w:rPr>
      </w:pPr>
      <w:r>
        <w:rPr>
          <w:rFonts w:ascii="Arial" w:hAnsi="Arial" w:cs="Arial"/>
          <w:b/>
          <w:sz w:val="19"/>
          <w:szCs w:val="19"/>
        </w:rPr>
        <w:t xml:space="preserve">     </w:t>
      </w:r>
      <w:r w:rsidR="004D7CF8" w:rsidRPr="00DA4104">
        <w:rPr>
          <w:rFonts w:ascii="Arial" w:hAnsi="Arial" w:cs="Arial"/>
          <w:sz w:val="19"/>
          <w:szCs w:val="19"/>
        </w:rPr>
        <w:t xml:space="preserve">Specifikováno v ZTP bod č. </w:t>
      </w:r>
      <w:r w:rsidR="00CF3813">
        <w:rPr>
          <w:rFonts w:ascii="Arial" w:hAnsi="Arial" w:cs="Arial"/>
          <w:sz w:val="19"/>
          <w:szCs w:val="19"/>
        </w:rPr>
        <w:t>5.1.5</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lastRenderedPageBreak/>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 zhotovitel předá objednateli DUSP,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r w:rsidRPr="00DB245B">
        <w:rPr>
          <w:rFonts w:ascii="Arial" w:hAnsi="Arial" w:cs="Arial"/>
          <w:b/>
          <w:sz w:val="19"/>
          <w:szCs w:val="19"/>
        </w:rPr>
        <w:t>5.1.</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FD601F">
            <w:pPr>
              <w:rPr>
                <w:rFonts w:ascii="Arial" w:hAnsi="Arial" w:cs="Arial"/>
                <w:sz w:val="18"/>
                <w:szCs w:val="19"/>
                <w:lang w:eastAsia="en-US"/>
              </w:rPr>
            </w:pPr>
            <w:r w:rsidRPr="001C2E2B">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3F656B">
            <w:pPr>
              <w:jc w:val="center"/>
              <w:rPr>
                <w:rFonts w:ascii="Arial" w:hAnsi="Arial" w:cs="Arial"/>
                <w:sz w:val="19"/>
                <w:szCs w:val="19"/>
                <w:lang w:eastAsia="en-US"/>
              </w:rPr>
            </w:pPr>
            <w:r w:rsidRPr="001C2E2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FD601F">
            <w:pPr>
              <w:rPr>
                <w:rFonts w:ascii="Arial" w:hAnsi="Arial" w:cs="Arial"/>
                <w:sz w:val="18"/>
                <w:szCs w:val="19"/>
                <w:lang w:eastAsia="en-US"/>
              </w:rPr>
            </w:pPr>
            <w:r w:rsidRPr="001C2E2B">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3F656B">
            <w:pPr>
              <w:jc w:val="center"/>
              <w:rPr>
                <w:rFonts w:ascii="Arial" w:hAnsi="Arial" w:cs="Arial"/>
                <w:sz w:val="19"/>
                <w:szCs w:val="19"/>
                <w:lang w:eastAsia="en-US"/>
              </w:rPr>
            </w:pPr>
            <w:r w:rsidRPr="001C2E2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FD601F">
            <w:pPr>
              <w:rPr>
                <w:rFonts w:ascii="Arial" w:hAnsi="Arial" w:cs="Arial"/>
                <w:sz w:val="18"/>
                <w:szCs w:val="19"/>
                <w:lang w:eastAsia="en-US"/>
              </w:rPr>
            </w:pPr>
            <w:r w:rsidRPr="001C2E2B">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3F656B">
            <w:pPr>
              <w:jc w:val="center"/>
              <w:rPr>
                <w:rFonts w:ascii="Arial" w:hAnsi="Arial" w:cs="Arial"/>
                <w:sz w:val="19"/>
                <w:szCs w:val="19"/>
                <w:lang w:eastAsia="en-US"/>
              </w:rPr>
            </w:pPr>
            <w:r w:rsidRPr="001C2E2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FD601F">
            <w:pPr>
              <w:rPr>
                <w:rFonts w:ascii="Arial" w:hAnsi="Arial" w:cs="Arial"/>
                <w:sz w:val="18"/>
                <w:szCs w:val="19"/>
                <w:lang w:eastAsia="en-US"/>
              </w:rPr>
            </w:pPr>
            <w:r w:rsidRPr="001C2E2B">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3F656B">
            <w:pPr>
              <w:jc w:val="center"/>
              <w:rPr>
                <w:rFonts w:ascii="Arial" w:hAnsi="Arial" w:cs="Arial"/>
                <w:sz w:val="19"/>
                <w:szCs w:val="19"/>
                <w:lang w:eastAsia="en-US"/>
              </w:rPr>
            </w:pPr>
            <w:r w:rsidRPr="001C2E2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FD601F">
            <w:pPr>
              <w:rPr>
                <w:rFonts w:ascii="Arial" w:hAnsi="Arial" w:cs="Arial"/>
                <w:sz w:val="18"/>
                <w:szCs w:val="19"/>
              </w:rPr>
            </w:pPr>
            <w:r w:rsidRPr="001C2E2B">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3F656B">
            <w:pPr>
              <w:jc w:val="center"/>
              <w:rPr>
                <w:rFonts w:ascii="Arial" w:hAnsi="Arial" w:cs="Arial"/>
                <w:sz w:val="19"/>
                <w:szCs w:val="19"/>
              </w:rPr>
            </w:pPr>
            <w:r w:rsidRPr="001C2E2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1C2E2B" w:rsidRDefault="00FD601F" w:rsidP="00FD601F">
            <w:pPr>
              <w:rPr>
                <w:rFonts w:ascii="Arial" w:hAnsi="Arial" w:cs="Arial"/>
                <w:sz w:val="18"/>
                <w:szCs w:val="19"/>
                <w:lang w:eastAsia="en-US"/>
              </w:rPr>
            </w:pPr>
            <w:r w:rsidRPr="001C2E2B">
              <w:rPr>
                <w:rFonts w:ascii="Arial" w:hAnsi="Arial" w:cs="Arial"/>
                <w:sz w:val="18"/>
                <w:szCs w:val="19"/>
              </w:rPr>
              <w:t>Zpracování D</w:t>
            </w:r>
            <w:r w:rsidR="004A0F90" w:rsidRPr="001C2E2B">
              <w:rPr>
                <w:rFonts w:ascii="Arial" w:hAnsi="Arial" w:cs="Arial"/>
                <w:sz w:val="18"/>
                <w:szCs w:val="19"/>
              </w:rPr>
              <w:t>U</w:t>
            </w:r>
            <w:r w:rsidRPr="001C2E2B">
              <w:rPr>
                <w:rFonts w:ascii="Arial" w:hAnsi="Arial" w:cs="Arial"/>
                <w:sz w:val="18"/>
                <w:szCs w:val="19"/>
              </w:rPr>
              <w:t>SP</w:t>
            </w:r>
            <w:r w:rsidR="008C27C0" w:rsidRPr="001C2E2B">
              <w:rPr>
                <w:rFonts w:ascii="Arial" w:hAnsi="Arial" w:cs="Arial"/>
                <w:sz w:val="18"/>
                <w:szCs w:val="19"/>
              </w:rPr>
              <w:t xml:space="preserve"> v podrobnostech PDPS,</w:t>
            </w:r>
            <w:r w:rsidRPr="001C2E2B">
              <w:rPr>
                <w:rFonts w:ascii="Arial" w:hAnsi="Arial" w:cs="Arial"/>
                <w:sz w:val="18"/>
                <w:szCs w:val="19"/>
              </w:rPr>
              <w:t xml:space="preserve"> vyjma příloh G, H a I, včetně všech dílčích odevzdání, dle Směrni</w:t>
            </w:r>
            <w:r w:rsidR="00B703B7" w:rsidRPr="001C2E2B">
              <w:rPr>
                <w:rFonts w:ascii="Arial" w:hAnsi="Arial" w:cs="Arial"/>
                <w:sz w:val="18"/>
                <w:szCs w:val="19"/>
              </w:rPr>
              <w:t xml:space="preserve">ce GŘ </w:t>
            </w:r>
            <w:r w:rsidRPr="001C2E2B">
              <w:rPr>
                <w:rFonts w:ascii="Arial" w:hAnsi="Arial" w:cs="Arial"/>
                <w:sz w:val="18"/>
                <w:szCs w:val="19"/>
              </w:rPr>
              <w:t>č. 11/2006</w:t>
            </w:r>
            <w:r w:rsidR="00B703B7" w:rsidRPr="001C2E2B">
              <w:rPr>
                <w:rFonts w:ascii="Arial" w:hAnsi="Arial" w:cs="Arial"/>
                <w:sz w:val="18"/>
                <w:szCs w:val="19"/>
              </w:rPr>
              <w:t>,</w:t>
            </w:r>
            <w:r w:rsidRPr="001C2E2B">
              <w:rPr>
                <w:rFonts w:ascii="Arial" w:hAnsi="Arial" w:cs="Arial"/>
                <w:sz w:val="18"/>
                <w:szCs w:val="19"/>
              </w:rPr>
              <w:t xml:space="preserve"> v platném znění</w:t>
            </w:r>
            <w:r w:rsidR="00B703B7" w:rsidRPr="001C2E2B">
              <w:rPr>
                <w:rFonts w:ascii="Arial" w:hAnsi="Arial" w:cs="Arial"/>
                <w:sz w:val="18"/>
                <w:szCs w:val="19"/>
              </w:rPr>
              <w:t>, a</w:t>
            </w:r>
            <w:r w:rsidRPr="001C2E2B">
              <w:rPr>
                <w:rFonts w:ascii="Arial" w:hAnsi="Arial" w:cs="Arial"/>
                <w:sz w:val="18"/>
                <w:szCs w:val="19"/>
              </w:rPr>
              <w:t xml:space="preserve"> dle</w:t>
            </w:r>
            <w:r w:rsidR="00B703B7" w:rsidRPr="001C2E2B">
              <w:rPr>
                <w:rFonts w:ascii="Arial" w:hAnsi="Arial" w:cs="Arial"/>
                <w:sz w:val="18"/>
                <w:szCs w:val="19"/>
              </w:rPr>
              <w:t xml:space="preserve"> požadavku</w:t>
            </w:r>
            <w:r w:rsidRPr="001C2E2B">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1C2E2B" w:rsidRDefault="00FD601F" w:rsidP="00FD601F">
            <w:pPr>
              <w:rPr>
                <w:rFonts w:ascii="Arial" w:hAnsi="Arial" w:cs="Arial"/>
                <w:sz w:val="18"/>
                <w:szCs w:val="19"/>
                <w:lang w:eastAsia="en-US"/>
              </w:rPr>
            </w:pPr>
            <w:r w:rsidRPr="001C2E2B">
              <w:rPr>
                <w:rFonts w:ascii="Arial" w:hAnsi="Arial" w:cs="Arial"/>
                <w:sz w:val="18"/>
                <w:szCs w:val="19"/>
              </w:rPr>
              <w:t>Stanovení nákladů stavby v rozsahu položkových rozpočtů jednotlivých SO a PS a souhrnného rozpočtu stavby (v rozsahu p</w:t>
            </w:r>
            <w:r w:rsidR="00B703B7" w:rsidRPr="001C2E2B">
              <w:rPr>
                <w:rFonts w:ascii="Arial" w:hAnsi="Arial" w:cs="Arial"/>
                <w:sz w:val="18"/>
                <w:szCs w:val="19"/>
              </w:rPr>
              <w:t xml:space="preserve">řílohy G - dle směrnice GŘ </w:t>
            </w:r>
            <w:r w:rsidRPr="001C2E2B">
              <w:rPr>
                <w:rFonts w:ascii="Arial" w:hAnsi="Arial" w:cs="Arial"/>
                <w:sz w:val="18"/>
                <w:szCs w:val="19"/>
              </w:rPr>
              <w:t>č. 11/2006</w:t>
            </w:r>
            <w:r w:rsidR="00B703B7" w:rsidRPr="001C2E2B">
              <w:rPr>
                <w:rFonts w:ascii="Arial" w:hAnsi="Arial" w:cs="Arial"/>
                <w:sz w:val="18"/>
                <w:szCs w:val="19"/>
              </w:rPr>
              <w:t>,</w:t>
            </w:r>
            <w:r w:rsidRPr="001C2E2B">
              <w:rPr>
                <w:rFonts w:ascii="Arial" w:hAnsi="Arial" w:cs="Arial"/>
                <w:sz w:val="18"/>
                <w:szCs w:val="19"/>
              </w:rPr>
              <w:t xml:space="preserve"> v platném zněn</w:t>
            </w:r>
            <w:r w:rsidR="00B703B7" w:rsidRPr="001C2E2B">
              <w:rPr>
                <w:rFonts w:ascii="Arial" w:hAnsi="Arial" w:cs="Arial"/>
                <w:sz w:val="18"/>
                <w:szCs w:val="19"/>
              </w:rPr>
              <w:t>í,</w:t>
            </w:r>
            <w:r w:rsidRPr="001C2E2B">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FD601F">
            <w:pPr>
              <w:rPr>
                <w:rFonts w:ascii="Arial" w:hAnsi="Arial" w:cs="Arial"/>
                <w:sz w:val="18"/>
                <w:szCs w:val="19"/>
              </w:rPr>
            </w:pPr>
            <w:r w:rsidRPr="001C2E2B">
              <w:rPr>
                <w:rFonts w:ascii="Arial" w:hAnsi="Arial" w:cs="Arial"/>
                <w:sz w:val="18"/>
                <w:szCs w:val="19"/>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3F656B">
            <w:pPr>
              <w:jc w:val="center"/>
              <w:rPr>
                <w:rFonts w:ascii="Arial" w:hAnsi="Arial" w:cs="Arial"/>
                <w:sz w:val="19"/>
                <w:szCs w:val="19"/>
              </w:rPr>
            </w:pPr>
            <w:r w:rsidRPr="001C2E2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5C2885" w:rsidRPr="00DB245B" w:rsidTr="00B0473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5C2885" w:rsidRPr="00B0473C" w:rsidRDefault="005C2885" w:rsidP="00C003EB">
            <w:pPr>
              <w:jc w:val="center"/>
              <w:rPr>
                <w:rFonts w:ascii="Arial" w:hAnsi="Arial" w:cs="Arial"/>
                <w:sz w:val="19"/>
                <w:szCs w:val="19"/>
                <w:lang w:eastAsia="en-US"/>
              </w:rPr>
            </w:pPr>
            <w:r w:rsidRPr="00B0473C">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5C2885" w:rsidRPr="00B0473C" w:rsidRDefault="005C2885" w:rsidP="00FD601F">
            <w:pPr>
              <w:rPr>
                <w:rFonts w:ascii="Arial" w:hAnsi="Arial" w:cs="Arial"/>
                <w:sz w:val="18"/>
                <w:szCs w:val="19"/>
              </w:rPr>
            </w:pPr>
            <w:r w:rsidRPr="00B0473C">
              <w:rPr>
                <w:rFonts w:ascii="Arial" w:hAnsi="Arial" w:cs="Arial"/>
                <w:sz w:val="18"/>
                <w:szCs w:val="19"/>
              </w:rPr>
              <w:t>Zapracování připomínek technického řešení, odevzdání čistopisu dokumentace včetně přílohy G v elektronické formě</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rsidR="005C2885" w:rsidRPr="00B0473C" w:rsidRDefault="005C2885" w:rsidP="003F656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5C2885" w:rsidRPr="00B0473C" w:rsidRDefault="005C2885"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5C2885" w:rsidRPr="00DB245B" w:rsidRDefault="005C2885"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5C2885" w:rsidRPr="00DB245B" w:rsidRDefault="005C2885" w:rsidP="00C003EB">
            <w:pPr>
              <w:jc w:val="center"/>
              <w:rPr>
                <w:rFonts w:ascii="Arial" w:hAnsi="Arial" w:cs="Arial"/>
                <w:sz w:val="19"/>
                <w:szCs w:val="19"/>
                <w:lang w:eastAsia="en-US"/>
              </w:rPr>
            </w:pPr>
          </w:p>
        </w:tc>
      </w:tr>
      <w:tr w:rsidR="00BA2C7D" w:rsidRPr="00DB245B" w:rsidTr="00B0473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B0473C" w:rsidRDefault="005C2885" w:rsidP="00C003EB">
            <w:pPr>
              <w:jc w:val="center"/>
              <w:rPr>
                <w:rFonts w:ascii="Arial" w:hAnsi="Arial" w:cs="Arial"/>
                <w:sz w:val="19"/>
                <w:szCs w:val="19"/>
                <w:lang w:eastAsia="en-US"/>
              </w:rPr>
            </w:pPr>
            <w:r w:rsidRPr="00B0473C">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B0473C" w:rsidRDefault="00BA2C7D" w:rsidP="003F656B">
            <w:pPr>
              <w:rPr>
                <w:rFonts w:ascii="Arial" w:hAnsi="Arial" w:cs="Arial"/>
                <w:sz w:val="18"/>
                <w:szCs w:val="19"/>
                <w:lang w:eastAsia="en-US"/>
              </w:rPr>
            </w:pPr>
            <w:r w:rsidRPr="00B0473C">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B0473C" w:rsidRDefault="00BA2C7D" w:rsidP="003F656B">
            <w:pPr>
              <w:jc w:val="center"/>
              <w:rPr>
                <w:rFonts w:ascii="Arial" w:hAnsi="Arial" w:cs="Arial"/>
                <w:sz w:val="19"/>
                <w:szCs w:val="19"/>
                <w:lang w:eastAsia="en-US"/>
              </w:rPr>
            </w:pPr>
            <w:r w:rsidRPr="00B0473C">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B0473C" w:rsidRDefault="00BA2C7D" w:rsidP="003F656B">
            <w:pPr>
              <w:jc w:val="center"/>
              <w:rPr>
                <w:rFonts w:ascii="Arial" w:hAnsi="Arial" w:cs="Arial"/>
                <w:sz w:val="19"/>
                <w:szCs w:val="19"/>
                <w:lang w:eastAsia="en-US"/>
              </w:rPr>
            </w:pPr>
            <w:r w:rsidRPr="00B0473C">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0473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B0473C" w:rsidRDefault="005C2885" w:rsidP="00C003EB">
            <w:pPr>
              <w:jc w:val="center"/>
              <w:rPr>
                <w:rFonts w:ascii="Arial" w:hAnsi="Arial" w:cs="Arial"/>
                <w:sz w:val="19"/>
                <w:szCs w:val="19"/>
                <w:lang w:eastAsia="en-US"/>
              </w:rPr>
            </w:pPr>
            <w:r w:rsidRPr="00B0473C">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B0473C" w:rsidRDefault="00BA2C7D" w:rsidP="003F656B">
            <w:pPr>
              <w:rPr>
                <w:rFonts w:ascii="Arial" w:hAnsi="Arial" w:cs="Arial"/>
                <w:sz w:val="18"/>
                <w:szCs w:val="19"/>
                <w:lang w:eastAsia="en-US"/>
              </w:rPr>
            </w:pPr>
            <w:r w:rsidRPr="00B0473C">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B0473C" w:rsidRDefault="00BA2C7D" w:rsidP="003F656B">
            <w:pPr>
              <w:jc w:val="center"/>
              <w:rPr>
                <w:rFonts w:ascii="Arial" w:hAnsi="Arial" w:cs="Arial"/>
                <w:sz w:val="19"/>
                <w:szCs w:val="19"/>
                <w:lang w:eastAsia="en-US"/>
              </w:rPr>
            </w:pPr>
            <w:r w:rsidRPr="00B0473C">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B0473C" w:rsidRDefault="00BA2C7D" w:rsidP="003F656B">
            <w:pPr>
              <w:jc w:val="center"/>
              <w:rPr>
                <w:rFonts w:ascii="Arial" w:hAnsi="Arial" w:cs="Arial"/>
                <w:sz w:val="19"/>
                <w:szCs w:val="19"/>
                <w:lang w:eastAsia="en-US"/>
              </w:rPr>
            </w:pPr>
            <w:r w:rsidRPr="00B0473C">
              <w:rPr>
                <w:rFonts w:ascii="Arial" w:hAnsi="Arial" w:cs="Arial"/>
                <w:sz w:val="19"/>
                <w:szCs w:val="19"/>
              </w:rPr>
              <w:t>6</w:t>
            </w:r>
            <w:bookmarkStart w:id="0" w:name="_GoBack"/>
            <w:bookmarkEnd w:id="0"/>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1C2E2B" w:rsidRDefault="005C2885" w:rsidP="00C003EB">
            <w:pPr>
              <w:jc w:val="center"/>
              <w:rPr>
                <w:rFonts w:ascii="Arial" w:hAnsi="Arial" w:cs="Arial"/>
                <w:sz w:val="19"/>
                <w:szCs w:val="19"/>
                <w:lang w:eastAsia="en-US"/>
              </w:rPr>
            </w:pPr>
            <w:r>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3F656B">
            <w:pPr>
              <w:rPr>
                <w:rFonts w:ascii="Arial" w:hAnsi="Arial" w:cs="Arial"/>
                <w:sz w:val="18"/>
                <w:szCs w:val="19"/>
                <w:lang w:eastAsia="en-US"/>
              </w:rPr>
            </w:pPr>
            <w:r w:rsidRPr="001C2E2B">
              <w:rPr>
                <w:rFonts w:ascii="Arial" w:hAnsi="Arial" w:cs="Arial"/>
                <w:sz w:val="18"/>
                <w:szCs w:val="19"/>
              </w:rPr>
              <w:t>Zajištění technických podkladů pro vypracování zadávací dokumentace na výběr zhoto</w:t>
            </w:r>
            <w:r w:rsidR="00B703B7" w:rsidRPr="001C2E2B">
              <w:rPr>
                <w:rFonts w:ascii="Arial" w:hAnsi="Arial" w:cs="Arial"/>
                <w:sz w:val="18"/>
                <w:szCs w:val="19"/>
              </w:rPr>
              <w:t>vitele stavby dle požadavku</w:t>
            </w:r>
            <w:r w:rsidRPr="001C2E2B">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3F656B">
            <w:pPr>
              <w:jc w:val="center"/>
              <w:rPr>
                <w:rFonts w:ascii="Arial" w:hAnsi="Arial" w:cs="Arial"/>
                <w:sz w:val="19"/>
                <w:szCs w:val="19"/>
                <w:lang w:eastAsia="en-US"/>
              </w:rPr>
            </w:pPr>
            <w:r w:rsidRPr="001C2E2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1C2E2B" w:rsidRDefault="005C2885" w:rsidP="00C003EB">
            <w:pPr>
              <w:jc w:val="center"/>
              <w:rPr>
                <w:rFonts w:ascii="Arial" w:hAnsi="Arial" w:cs="Arial"/>
                <w:sz w:val="19"/>
                <w:szCs w:val="19"/>
                <w:lang w:eastAsia="en-US"/>
              </w:rPr>
            </w:pPr>
            <w:r>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3F656B">
            <w:pPr>
              <w:rPr>
                <w:rFonts w:ascii="Arial" w:hAnsi="Arial" w:cs="Arial"/>
                <w:sz w:val="18"/>
                <w:szCs w:val="19"/>
                <w:lang w:eastAsia="en-US"/>
              </w:rPr>
            </w:pPr>
            <w:r w:rsidRPr="001C2E2B">
              <w:rPr>
                <w:rFonts w:ascii="Arial" w:hAnsi="Arial" w:cs="Arial"/>
                <w:sz w:val="18"/>
                <w:szCs w:val="19"/>
              </w:rPr>
              <w:t xml:space="preserve">Kompletní geodetická část (v rozsahu přílohy I - </w:t>
            </w:r>
            <w:r w:rsidR="00B703B7" w:rsidRPr="001C2E2B">
              <w:rPr>
                <w:rFonts w:ascii="Arial" w:hAnsi="Arial" w:cs="Arial"/>
                <w:sz w:val="18"/>
                <w:szCs w:val="19"/>
              </w:rPr>
              <w:t xml:space="preserve">dle směrnice GŘ </w:t>
            </w:r>
            <w:r w:rsidRPr="001C2E2B">
              <w:rPr>
                <w:rFonts w:ascii="Arial" w:hAnsi="Arial" w:cs="Arial"/>
                <w:sz w:val="18"/>
                <w:szCs w:val="19"/>
              </w:rPr>
              <w:t>č. 11/2006</w:t>
            </w:r>
            <w:r w:rsidR="00B703B7" w:rsidRPr="001C2E2B">
              <w:rPr>
                <w:rFonts w:ascii="Arial" w:hAnsi="Arial" w:cs="Arial"/>
                <w:sz w:val="18"/>
                <w:szCs w:val="19"/>
              </w:rPr>
              <w:t>,</w:t>
            </w:r>
            <w:r w:rsidRPr="001C2E2B">
              <w:rPr>
                <w:rFonts w:ascii="Arial" w:hAnsi="Arial" w:cs="Arial"/>
                <w:sz w:val="18"/>
                <w:szCs w:val="19"/>
              </w:rPr>
              <w:t xml:space="preserve"> v platném zněn</w:t>
            </w:r>
            <w:r w:rsidR="00B703B7" w:rsidRPr="001C2E2B">
              <w:rPr>
                <w:rFonts w:ascii="Arial" w:hAnsi="Arial" w:cs="Arial"/>
                <w:sz w:val="18"/>
                <w:szCs w:val="19"/>
              </w:rPr>
              <w:t>í,</w:t>
            </w:r>
            <w:r w:rsidRPr="001C2E2B">
              <w:rPr>
                <w:rFonts w:ascii="Arial" w:hAnsi="Arial" w:cs="Arial"/>
                <w:sz w:val="18"/>
                <w:szCs w:val="19"/>
              </w:rPr>
              <w:t xml:space="preserve"> a dle požadavku ZTP)</w:t>
            </w:r>
            <w:r w:rsidR="00B703B7" w:rsidRPr="001C2E2B">
              <w:rPr>
                <w:rFonts w:ascii="Arial" w:hAnsi="Arial" w:cs="Arial"/>
                <w:sz w:val="18"/>
                <w:szCs w:val="19"/>
              </w:rPr>
              <w:t>,</w:t>
            </w:r>
            <w:r w:rsidRPr="001C2E2B">
              <w:rPr>
                <w:rFonts w:ascii="Arial" w:hAnsi="Arial" w:cs="Arial"/>
                <w:sz w:val="18"/>
                <w:szCs w:val="19"/>
              </w:rPr>
              <w:t xml:space="preserve"> včetně inženýrské činnosti a zpracování znaleckých posudků</w:t>
            </w:r>
            <w:r w:rsidR="00B703B7" w:rsidRPr="001C2E2B">
              <w:rPr>
                <w:rFonts w:ascii="Arial" w:hAnsi="Arial" w:cs="Arial"/>
                <w:sz w:val="18"/>
                <w:szCs w:val="19"/>
              </w:rPr>
              <w:t>,</w:t>
            </w:r>
            <w:r w:rsidR="007615BF" w:rsidRPr="001C2E2B">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3F656B">
            <w:pPr>
              <w:jc w:val="center"/>
              <w:rPr>
                <w:rFonts w:ascii="Arial" w:hAnsi="Arial" w:cs="Arial"/>
                <w:sz w:val="19"/>
                <w:szCs w:val="19"/>
                <w:lang w:eastAsia="en-US"/>
              </w:rPr>
            </w:pPr>
            <w:r w:rsidRPr="001C2E2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5C2885" w:rsidP="00C003EB">
            <w:pPr>
              <w:jc w:val="center"/>
              <w:rPr>
                <w:rFonts w:ascii="Arial" w:hAnsi="Arial" w:cs="Arial"/>
                <w:sz w:val="19"/>
                <w:szCs w:val="19"/>
                <w:lang w:eastAsia="en-US"/>
              </w:rPr>
            </w:pPr>
            <w:r>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5C2885" w:rsidP="00C003EB">
            <w:pPr>
              <w:jc w:val="center"/>
              <w:rPr>
                <w:rFonts w:ascii="Arial" w:hAnsi="Arial" w:cs="Arial"/>
                <w:sz w:val="19"/>
                <w:szCs w:val="19"/>
                <w:lang w:eastAsia="en-US"/>
              </w:rPr>
            </w:pPr>
            <w:r>
              <w:rPr>
                <w:rFonts w:ascii="Arial" w:hAnsi="Arial" w:cs="Arial"/>
                <w:sz w:val="19"/>
                <w:szCs w:val="19"/>
                <w:lang w:eastAsia="en-US"/>
              </w:rPr>
              <w:t>15</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5C2885" w:rsidP="00C003EB">
            <w:pPr>
              <w:jc w:val="center"/>
              <w:rPr>
                <w:rFonts w:ascii="Arial" w:hAnsi="Arial" w:cs="Arial"/>
                <w:sz w:val="19"/>
                <w:szCs w:val="19"/>
                <w:lang w:eastAsia="en-US"/>
              </w:rPr>
            </w:pPr>
            <w:r>
              <w:rPr>
                <w:rFonts w:ascii="Arial" w:hAnsi="Arial" w:cs="Arial"/>
                <w:sz w:val="19"/>
                <w:szCs w:val="19"/>
                <w:lang w:eastAsia="en-US"/>
              </w:rPr>
              <w:t>16</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5C2885"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5C2885" w:rsidP="00FD601F">
            <w:pPr>
              <w:jc w:val="center"/>
              <w:rPr>
                <w:rFonts w:ascii="Arial" w:hAnsi="Arial" w:cs="Arial"/>
                <w:sz w:val="19"/>
                <w:szCs w:val="19"/>
                <w:lang w:eastAsia="en-US"/>
              </w:rPr>
            </w:pPr>
            <w:r>
              <w:rPr>
                <w:rFonts w:ascii="Arial" w:hAnsi="Arial" w:cs="Arial"/>
                <w:sz w:val="19"/>
                <w:szCs w:val="19"/>
                <w:lang w:eastAsia="en-US"/>
              </w:rPr>
              <w:lastRenderedPageBreak/>
              <w:t>18</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5.1. 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B0473C" w:rsidRDefault="00A03259" w:rsidP="002E1BE1">
      <w:pPr>
        <w:pStyle w:val="Nadpis1"/>
        <w:widowControl w:val="0"/>
        <w:spacing w:before="0" w:after="0"/>
        <w:ind w:left="539" w:hanging="539"/>
        <w:jc w:val="center"/>
        <w:rPr>
          <w:sz w:val="24"/>
          <w:szCs w:val="24"/>
          <w:u w:val="single"/>
        </w:rPr>
      </w:pPr>
      <w:r w:rsidRPr="00B0473C">
        <w:rPr>
          <w:sz w:val="24"/>
          <w:szCs w:val="24"/>
          <w:u w:val="single"/>
        </w:rPr>
        <w:t>Čl</w:t>
      </w:r>
      <w:r w:rsidR="00433D5A" w:rsidRPr="00B0473C">
        <w:rPr>
          <w:sz w:val="24"/>
          <w:szCs w:val="24"/>
          <w:u w:val="single"/>
        </w:rPr>
        <w:t>ánek</w:t>
      </w:r>
      <w:r w:rsidRPr="00B0473C">
        <w:rPr>
          <w:sz w:val="24"/>
          <w:szCs w:val="24"/>
          <w:u w:val="single"/>
        </w:rPr>
        <w:t xml:space="preserve"> 6 - Platební podmínky</w:t>
      </w:r>
    </w:p>
    <w:p w:rsidR="00046F12" w:rsidRPr="00B0473C" w:rsidRDefault="00046F12" w:rsidP="002E1BE1">
      <w:pPr>
        <w:keepNext/>
        <w:widowControl w:val="0"/>
        <w:jc w:val="both"/>
        <w:rPr>
          <w:rFonts w:ascii="Arial" w:hAnsi="Arial" w:cs="Arial"/>
          <w:b/>
          <w:bCs/>
          <w:sz w:val="20"/>
        </w:rPr>
      </w:pPr>
    </w:p>
    <w:p w:rsidR="00046F12" w:rsidRPr="00B0473C" w:rsidRDefault="00046F12" w:rsidP="002E1BE1">
      <w:pPr>
        <w:spacing w:after="120"/>
        <w:ind w:left="567" w:hanging="567"/>
        <w:jc w:val="both"/>
        <w:rPr>
          <w:rFonts w:ascii="Arial" w:hAnsi="Arial" w:cs="Arial"/>
          <w:sz w:val="19"/>
          <w:szCs w:val="19"/>
        </w:rPr>
      </w:pPr>
      <w:r w:rsidRPr="00B0473C">
        <w:rPr>
          <w:rFonts w:ascii="Arial" w:hAnsi="Arial" w:cs="Arial"/>
          <w:b/>
          <w:bCs/>
          <w:sz w:val="19"/>
          <w:szCs w:val="19"/>
        </w:rPr>
        <w:t xml:space="preserve">6.1.  </w:t>
      </w:r>
      <w:r w:rsidRPr="00B0473C">
        <w:rPr>
          <w:rFonts w:ascii="Arial" w:hAnsi="Arial" w:cs="Arial"/>
          <w:b/>
          <w:bCs/>
          <w:sz w:val="19"/>
          <w:szCs w:val="19"/>
        </w:rPr>
        <w:tab/>
      </w:r>
      <w:r w:rsidRPr="00B0473C">
        <w:rPr>
          <w:rFonts w:ascii="Arial" w:hAnsi="Arial" w:cs="Arial"/>
          <w:sz w:val="19"/>
          <w:szCs w:val="19"/>
        </w:rPr>
        <w:t>Úhrada díla b</w:t>
      </w:r>
      <w:r w:rsidR="00A51526" w:rsidRPr="00B0473C">
        <w:rPr>
          <w:rFonts w:ascii="Arial" w:hAnsi="Arial" w:cs="Arial"/>
          <w:sz w:val="19"/>
          <w:szCs w:val="19"/>
        </w:rPr>
        <w:t xml:space="preserve">ude provedena na základě </w:t>
      </w:r>
      <w:r w:rsidRPr="00B0473C">
        <w:rPr>
          <w:rFonts w:ascii="Arial" w:hAnsi="Arial" w:cs="Arial"/>
          <w:sz w:val="19"/>
          <w:szCs w:val="19"/>
        </w:rPr>
        <w:t>daňových dokladů</w:t>
      </w:r>
      <w:r w:rsidR="00A51526" w:rsidRPr="00B0473C">
        <w:rPr>
          <w:rFonts w:ascii="Arial" w:hAnsi="Arial" w:cs="Arial"/>
          <w:sz w:val="19"/>
          <w:szCs w:val="19"/>
        </w:rPr>
        <w:t xml:space="preserve"> - faktur</w:t>
      </w:r>
      <w:r w:rsidRPr="00B0473C">
        <w:rPr>
          <w:rFonts w:ascii="Arial" w:hAnsi="Arial" w:cs="Arial"/>
          <w:sz w:val="19"/>
          <w:szCs w:val="19"/>
        </w:rPr>
        <w:t xml:space="preserve"> vystavených zhotovitelem, jejichž přílohou bude protokol o předání a převzetí díla</w:t>
      </w:r>
      <w:r w:rsidR="00433D5A" w:rsidRPr="00B0473C">
        <w:rPr>
          <w:rFonts w:ascii="Arial" w:hAnsi="Arial" w:cs="Arial"/>
          <w:sz w:val="19"/>
          <w:szCs w:val="19"/>
        </w:rPr>
        <w:t xml:space="preserve"> nebo</w:t>
      </w:r>
      <w:r w:rsidRPr="00B0473C">
        <w:rPr>
          <w:rFonts w:ascii="Arial" w:hAnsi="Arial" w:cs="Arial"/>
          <w:sz w:val="19"/>
          <w:szCs w:val="19"/>
        </w:rPr>
        <w:t xml:space="preserve"> jeho části. </w:t>
      </w:r>
    </w:p>
    <w:p w:rsidR="00046F12" w:rsidRPr="00B0473C" w:rsidRDefault="00A51526" w:rsidP="001975E3">
      <w:pPr>
        <w:spacing w:after="120"/>
        <w:ind w:left="567"/>
        <w:jc w:val="both"/>
        <w:rPr>
          <w:rFonts w:ascii="Arial" w:hAnsi="Arial" w:cs="Arial"/>
          <w:sz w:val="19"/>
          <w:szCs w:val="19"/>
        </w:rPr>
      </w:pPr>
      <w:r w:rsidRPr="00B0473C">
        <w:rPr>
          <w:rFonts w:ascii="Arial" w:hAnsi="Arial" w:cs="Arial"/>
          <w:sz w:val="19"/>
          <w:szCs w:val="19"/>
        </w:rPr>
        <w:t>Daňový doklad - f</w:t>
      </w:r>
      <w:r w:rsidR="00046F12" w:rsidRPr="00B0473C">
        <w:rPr>
          <w:rFonts w:ascii="Arial" w:hAnsi="Arial" w:cs="Arial"/>
          <w:sz w:val="19"/>
          <w:szCs w:val="19"/>
        </w:rPr>
        <w:t xml:space="preserve">aktura musí mít náležitosti a obsahovat údaje běžné pro tento druh dokladu vyžadované obecně závaznými právními předpisy. V případě, že </w:t>
      </w:r>
      <w:r w:rsidRPr="00B0473C">
        <w:rPr>
          <w:rFonts w:ascii="Arial" w:hAnsi="Arial" w:cs="Arial"/>
          <w:sz w:val="19"/>
          <w:szCs w:val="19"/>
        </w:rPr>
        <w:t xml:space="preserve">daňový doklad - </w:t>
      </w:r>
      <w:r w:rsidR="00046F12" w:rsidRPr="00B0473C">
        <w:rPr>
          <w:rFonts w:ascii="Arial" w:hAnsi="Arial" w:cs="Arial"/>
          <w:sz w:val="19"/>
          <w:szCs w:val="19"/>
        </w:rPr>
        <w:t>faktura nebude mít všechny náležitosti vyžadované obecně závaznými právními předpisy, je objednatel oprávněn ji vrátit zhotoviteli a nevzniká prodlení s placením. Zhotovitel je povinen v takovém p</w:t>
      </w:r>
      <w:r w:rsidRPr="00B0473C">
        <w:rPr>
          <w:rFonts w:ascii="Arial" w:hAnsi="Arial" w:cs="Arial"/>
          <w:sz w:val="19"/>
          <w:szCs w:val="19"/>
        </w:rPr>
        <w:t>řípadě vystavit neprodleně nový daňový doklad -</w:t>
      </w:r>
      <w:r w:rsidR="00046F12" w:rsidRPr="00B0473C">
        <w:rPr>
          <w:rFonts w:ascii="Arial" w:hAnsi="Arial" w:cs="Arial"/>
          <w:sz w:val="19"/>
          <w:szCs w:val="19"/>
        </w:rPr>
        <w:t xml:space="preserve"> fakturu a doručit ji na kontaktní adresu objednatele uvedenou v čl.</w:t>
      </w:r>
      <w:r w:rsidR="000604D4" w:rsidRPr="00B0473C">
        <w:rPr>
          <w:rFonts w:ascii="Arial" w:hAnsi="Arial" w:cs="Arial"/>
          <w:sz w:val="19"/>
          <w:szCs w:val="19"/>
        </w:rPr>
        <w:t> </w:t>
      </w:r>
      <w:r w:rsidR="00046F12" w:rsidRPr="00B0473C">
        <w:rPr>
          <w:rFonts w:ascii="Arial" w:hAnsi="Arial" w:cs="Arial"/>
          <w:sz w:val="19"/>
          <w:szCs w:val="19"/>
        </w:rPr>
        <w:t>1 odst. 1.</w:t>
      </w:r>
      <w:r w:rsidR="000604D4" w:rsidRPr="00B0473C">
        <w:rPr>
          <w:rFonts w:ascii="Arial" w:hAnsi="Arial" w:cs="Arial"/>
          <w:sz w:val="19"/>
          <w:szCs w:val="19"/>
        </w:rPr>
        <w:t> </w:t>
      </w:r>
      <w:r w:rsidR="00046F12" w:rsidRPr="00B0473C">
        <w:rPr>
          <w:rFonts w:ascii="Arial" w:hAnsi="Arial" w:cs="Arial"/>
          <w:sz w:val="19"/>
          <w:szCs w:val="19"/>
        </w:rPr>
        <w:t xml:space="preserve">1. smlouvy. Oprávněným vrácením </w:t>
      </w:r>
      <w:r w:rsidRPr="00B0473C">
        <w:rPr>
          <w:rFonts w:ascii="Arial" w:hAnsi="Arial" w:cs="Arial"/>
          <w:sz w:val="19"/>
          <w:szCs w:val="19"/>
        </w:rPr>
        <w:t xml:space="preserve">daňového dokladu - </w:t>
      </w:r>
      <w:r w:rsidR="00046F12" w:rsidRPr="00B0473C">
        <w:rPr>
          <w:rFonts w:ascii="Arial" w:hAnsi="Arial" w:cs="Arial"/>
          <w:sz w:val="19"/>
          <w:szCs w:val="19"/>
        </w:rPr>
        <w:t>faktury přestává běžet lhůta splatnosti, celá lhůta běží znovu ode dne doručení opravené</w:t>
      </w:r>
      <w:r w:rsidRPr="00B0473C">
        <w:rPr>
          <w:rFonts w:ascii="Arial" w:hAnsi="Arial" w:cs="Arial"/>
          <w:sz w:val="19"/>
          <w:szCs w:val="19"/>
        </w:rPr>
        <w:t>ho daňového dokladu -</w:t>
      </w:r>
      <w:r w:rsidR="00046F12" w:rsidRPr="00B0473C">
        <w:rPr>
          <w:rFonts w:ascii="Arial" w:hAnsi="Arial" w:cs="Arial"/>
          <w:sz w:val="19"/>
          <w:szCs w:val="19"/>
        </w:rPr>
        <w:t xml:space="preserve"> faktury.</w:t>
      </w:r>
    </w:p>
    <w:p w:rsidR="00E95CD9" w:rsidRPr="00B0473C" w:rsidRDefault="002C2D95" w:rsidP="00E95CD9">
      <w:pPr>
        <w:suppressAutoHyphens/>
        <w:spacing w:before="120" w:after="120"/>
        <w:ind w:left="539" w:hanging="539"/>
        <w:jc w:val="both"/>
        <w:rPr>
          <w:rFonts w:ascii="Arial" w:hAnsi="Arial" w:cs="Arial"/>
          <w:sz w:val="19"/>
          <w:szCs w:val="19"/>
        </w:rPr>
      </w:pPr>
      <w:r w:rsidRPr="00B0473C">
        <w:rPr>
          <w:rFonts w:ascii="Arial" w:hAnsi="Arial" w:cs="Arial"/>
          <w:b/>
          <w:sz w:val="19"/>
          <w:szCs w:val="19"/>
        </w:rPr>
        <w:t>6.</w:t>
      </w:r>
      <w:r w:rsidR="00A51526" w:rsidRPr="00B0473C">
        <w:rPr>
          <w:rFonts w:ascii="Arial" w:hAnsi="Arial" w:cs="Arial"/>
          <w:b/>
          <w:sz w:val="19"/>
          <w:szCs w:val="19"/>
        </w:rPr>
        <w:t>2</w:t>
      </w:r>
      <w:r w:rsidRPr="00B0473C">
        <w:rPr>
          <w:rFonts w:ascii="Arial" w:hAnsi="Arial" w:cs="Arial"/>
          <w:b/>
          <w:sz w:val="19"/>
          <w:szCs w:val="19"/>
        </w:rPr>
        <w:t>.</w:t>
      </w:r>
      <w:r w:rsidRPr="00B0473C">
        <w:rPr>
          <w:rFonts w:ascii="Arial" w:hAnsi="Arial" w:cs="Arial"/>
          <w:sz w:val="19"/>
          <w:szCs w:val="19"/>
        </w:rPr>
        <w:tab/>
      </w:r>
      <w:r w:rsidR="00E95CD9" w:rsidRPr="00B0473C">
        <w:rPr>
          <w:rFonts w:ascii="Arial" w:hAnsi="Arial" w:cs="Arial"/>
          <w:sz w:val="19"/>
          <w:szCs w:val="19"/>
        </w:rPr>
        <w:t>V návaznosti na plnění termín</w:t>
      </w:r>
      <w:r w:rsidR="00A51526" w:rsidRPr="00B0473C">
        <w:rPr>
          <w:rFonts w:ascii="Arial" w:hAnsi="Arial" w:cs="Arial"/>
          <w:sz w:val="19"/>
          <w:szCs w:val="19"/>
        </w:rPr>
        <w:t>ů při zpracování díla dle čl. 4</w:t>
      </w:r>
      <w:r w:rsidR="00E95CD9" w:rsidRPr="00B0473C">
        <w:rPr>
          <w:rFonts w:ascii="Arial" w:hAnsi="Arial" w:cs="Arial"/>
          <w:sz w:val="19"/>
          <w:szCs w:val="19"/>
        </w:rPr>
        <w:t xml:space="preserve"> odst. 4. 2. této </w:t>
      </w:r>
      <w:r w:rsidR="0016700F" w:rsidRPr="00B0473C">
        <w:rPr>
          <w:rFonts w:ascii="Arial" w:hAnsi="Arial" w:cs="Arial"/>
          <w:sz w:val="19"/>
          <w:szCs w:val="19"/>
        </w:rPr>
        <w:t>s</w:t>
      </w:r>
      <w:r w:rsidR="00E95CD9" w:rsidRPr="00B0473C">
        <w:rPr>
          <w:rFonts w:ascii="Arial" w:hAnsi="Arial" w:cs="Arial"/>
          <w:sz w:val="19"/>
          <w:szCs w:val="19"/>
        </w:rPr>
        <w:t>mlouvy, bude zhotovitel fakturovat cenu takto:</w:t>
      </w:r>
    </w:p>
    <w:p w:rsidR="00E95CD9" w:rsidRPr="00B0473C" w:rsidRDefault="00E95CD9" w:rsidP="00E95CD9">
      <w:pPr>
        <w:pStyle w:val="Nadpis7"/>
        <w:numPr>
          <w:ilvl w:val="0"/>
          <w:numId w:val="25"/>
        </w:numPr>
        <w:tabs>
          <w:tab w:val="clear" w:pos="4536"/>
        </w:tabs>
        <w:spacing w:after="120"/>
        <w:jc w:val="both"/>
        <w:rPr>
          <w:sz w:val="19"/>
          <w:szCs w:val="19"/>
        </w:rPr>
      </w:pPr>
      <w:r w:rsidRPr="00B0473C">
        <w:rPr>
          <w:i w:val="0"/>
          <w:sz w:val="19"/>
          <w:szCs w:val="19"/>
        </w:rPr>
        <w:t xml:space="preserve">Předání díla dle odst. 4.2 </w:t>
      </w:r>
      <w:r w:rsidR="0016700F" w:rsidRPr="00B0473C">
        <w:rPr>
          <w:i w:val="0"/>
          <w:sz w:val="19"/>
          <w:szCs w:val="19"/>
        </w:rPr>
        <w:t>s</w:t>
      </w:r>
      <w:r w:rsidRPr="00B0473C">
        <w:rPr>
          <w:i w:val="0"/>
          <w:sz w:val="19"/>
          <w:szCs w:val="19"/>
        </w:rPr>
        <w:t xml:space="preserve">mlouvy - </w:t>
      </w:r>
      <w:r w:rsidRPr="00B0473C">
        <w:rPr>
          <w:b/>
          <w:i w:val="0"/>
          <w:sz w:val="19"/>
          <w:szCs w:val="19"/>
        </w:rPr>
        <w:t>1. dílčí etapa plnění</w:t>
      </w:r>
      <w:r w:rsidRPr="00B0473C">
        <w:rPr>
          <w:i w:val="0"/>
          <w:sz w:val="19"/>
          <w:szCs w:val="19"/>
        </w:rPr>
        <w:t xml:space="preserve"> </w:t>
      </w:r>
      <w:r w:rsidRPr="00B0473C">
        <w:rPr>
          <w:b/>
          <w:i w:val="0"/>
          <w:sz w:val="19"/>
          <w:szCs w:val="19"/>
        </w:rPr>
        <w:t xml:space="preserve">- do </w:t>
      </w:r>
      <w:r w:rsidR="00C34284" w:rsidRPr="00B0473C">
        <w:rPr>
          <w:b/>
          <w:i w:val="0"/>
          <w:sz w:val="19"/>
          <w:szCs w:val="19"/>
        </w:rPr>
        <w:t>4</w:t>
      </w:r>
      <w:r w:rsidR="009D4166" w:rsidRPr="00B0473C">
        <w:rPr>
          <w:b/>
          <w:i w:val="0"/>
          <w:sz w:val="19"/>
          <w:szCs w:val="19"/>
        </w:rPr>
        <w:t xml:space="preserve"> měsíců od</w:t>
      </w:r>
      <w:r w:rsidRPr="00B0473C">
        <w:rPr>
          <w:b/>
          <w:i w:val="0"/>
          <w:sz w:val="19"/>
          <w:szCs w:val="19"/>
        </w:rPr>
        <w:t xml:space="preserve"> nabytí účinnosti SOD</w:t>
      </w:r>
      <w:r w:rsidRPr="00B0473C">
        <w:rPr>
          <w:sz w:val="19"/>
          <w:szCs w:val="19"/>
        </w:rPr>
        <w:t xml:space="preserve">, </w:t>
      </w:r>
      <w:r w:rsidRPr="00B0473C">
        <w:rPr>
          <w:i w:val="0"/>
          <w:sz w:val="19"/>
          <w:szCs w:val="19"/>
        </w:rPr>
        <w:t xml:space="preserve">fakturace ceny dle položek č. 1 až č. 8 odst. 5.2. </w:t>
      </w:r>
      <w:r w:rsidR="0016700F" w:rsidRPr="00B0473C">
        <w:rPr>
          <w:i w:val="0"/>
          <w:sz w:val="19"/>
          <w:szCs w:val="19"/>
        </w:rPr>
        <w:t>s</w:t>
      </w:r>
      <w:r w:rsidRPr="00B0473C">
        <w:rPr>
          <w:i w:val="0"/>
          <w:sz w:val="19"/>
          <w:szCs w:val="19"/>
        </w:rPr>
        <w:t>mlouvy,</w:t>
      </w:r>
      <w:r w:rsidRPr="00B0473C">
        <w:t xml:space="preserve"> </w:t>
      </w:r>
      <w:r w:rsidRPr="00B0473C">
        <w:rPr>
          <w:b/>
          <w:i w:val="0"/>
          <w:sz w:val="19"/>
          <w:szCs w:val="19"/>
        </w:rPr>
        <w:t>nejvýše však 50% celkové ceny díla</w:t>
      </w:r>
      <w:r w:rsidR="0079300C" w:rsidRPr="00B0473C">
        <w:rPr>
          <w:b/>
          <w:i w:val="0"/>
          <w:sz w:val="19"/>
          <w:szCs w:val="19"/>
        </w:rPr>
        <w:t>, bez AD</w:t>
      </w:r>
      <w:r w:rsidRPr="00B0473C">
        <w:rPr>
          <w:b/>
          <w:i w:val="0"/>
          <w:sz w:val="19"/>
          <w:szCs w:val="19"/>
        </w:rPr>
        <w:t>.</w:t>
      </w:r>
      <w:r w:rsidRPr="00B0473C">
        <w:rPr>
          <w:i w:val="0"/>
          <w:sz w:val="19"/>
          <w:szCs w:val="19"/>
        </w:rPr>
        <w:t xml:space="preserve"> </w:t>
      </w:r>
      <w:r w:rsidR="00A51526" w:rsidRPr="00B0473C">
        <w:rPr>
          <w:i w:val="0"/>
          <w:sz w:val="19"/>
          <w:szCs w:val="19"/>
        </w:rPr>
        <w:t>Daňový doklad - f</w:t>
      </w:r>
      <w:r w:rsidRPr="00B0473C">
        <w:rPr>
          <w:i w:val="0"/>
          <w:sz w:val="19"/>
          <w:szCs w:val="19"/>
        </w:rPr>
        <w:t xml:space="preserve">akturu v celkové výši ……. </w:t>
      </w:r>
      <w:r w:rsidRPr="00B0473C">
        <w:rPr>
          <w:b/>
          <w:i w:val="0"/>
          <w:sz w:val="19"/>
          <w:szCs w:val="19"/>
        </w:rPr>
        <w:t>,- Kč</w:t>
      </w:r>
      <w:r w:rsidRPr="00B0473C">
        <w:rPr>
          <w:i w:val="0"/>
          <w:sz w:val="19"/>
          <w:szCs w:val="19"/>
        </w:rPr>
        <w:t xml:space="preserve"> (bez DPH) předloží zhotovitel</w:t>
      </w:r>
      <w:r w:rsidRPr="00B0473C">
        <w:rPr>
          <w:b/>
          <w:i w:val="0"/>
          <w:sz w:val="19"/>
          <w:szCs w:val="19"/>
        </w:rPr>
        <w:t xml:space="preserve"> do 15 dnů po předání a převzetí této části díla. </w:t>
      </w:r>
    </w:p>
    <w:p w:rsidR="00E95CD9" w:rsidRPr="00B0473C" w:rsidRDefault="00E95CD9" w:rsidP="00E95CD9">
      <w:pPr>
        <w:pStyle w:val="Nadpis7"/>
        <w:numPr>
          <w:ilvl w:val="0"/>
          <w:numId w:val="25"/>
        </w:numPr>
        <w:tabs>
          <w:tab w:val="clear" w:pos="4536"/>
        </w:tabs>
        <w:spacing w:after="120"/>
        <w:jc w:val="both"/>
        <w:rPr>
          <w:sz w:val="19"/>
          <w:szCs w:val="19"/>
        </w:rPr>
      </w:pPr>
      <w:r w:rsidRPr="00B0473C">
        <w:rPr>
          <w:i w:val="0"/>
          <w:sz w:val="19"/>
          <w:szCs w:val="19"/>
        </w:rPr>
        <w:t xml:space="preserve">Předání díla dle odst. 4.2 </w:t>
      </w:r>
      <w:r w:rsidR="0016700F" w:rsidRPr="00B0473C">
        <w:rPr>
          <w:i w:val="0"/>
          <w:sz w:val="19"/>
          <w:szCs w:val="19"/>
        </w:rPr>
        <w:t>s</w:t>
      </w:r>
      <w:r w:rsidRPr="00B0473C">
        <w:rPr>
          <w:i w:val="0"/>
          <w:sz w:val="19"/>
          <w:szCs w:val="19"/>
        </w:rPr>
        <w:t xml:space="preserve">mlouvy - </w:t>
      </w:r>
      <w:r w:rsidRPr="00B0473C">
        <w:rPr>
          <w:b/>
          <w:i w:val="0"/>
          <w:sz w:val="19"/>
          <w:szCs w:val="19"/>
        </w:rPr>
        <w:t>2. dílčí etapa plnění</w:t>
      </w:r>
      <w:r w:rsidRPr="00B0473C">
        <w:rPr>
          <w:i w:val="0"/>
          <w:sz w:val="19"/>
          <w:szCs w:val="19"/>
        </w:rPr>
        <w:t xml:space="preserve"> </w:t>
      </w:r>
      <w:r w:rsidRPr="00B0473C">
        <w:rPr>
          <w:b/>
          <w:i w:val="0"/>
          <w:sz w:val="19"/>
          <w:szCs w:val="19"/>
        </w:rPr>
        <w:t xml:space="preserve">- do </w:t>
      </w:r>
      <w:r w:rsidR="00C34284" w:rsidRPr="00B0473C">
        <w:rPr>
          <w:b/>
          <w:i w:val="0"/>
          <w:sz w:val="19"/>
          <w:szCs w:val="19"/>
        </w:rPr>
        <w:t>7</w:t>
      </w:r>
      <w:r w:rsidR="009D4166" w:rsidRPr="00B0473C">
        <w:rPr>
          <w:b/>
          <w:i w:val="0"/>
          <w:sz w:val="19"/>
          <w:szCs w:val="19"/>
        </w:rPr>
        <w:t xml:space="preserve"> měsíců od</w:t>
      </w:r>
      <w:r w:rsidRPr="00B0473C">
        <w:rPr>
          <w:b/>
          <w:i w:val="0"/>
          <w:sz w:val="19"/>
          <w:szCs w:val="19"/>
        </w:rPr>
        <w:t xml:space="preserve"> nabytí účinnosti SOD</w:t>
      </w:r>
      <w:r w:rsidRPr="00B0473C">
        <w:rPr>
          <w:i w:val="0"/>
          <w:sz w:val="19"/>
          <w:szCs w:val="19"/>
        </w:rPr>
        <w:t>,</w:t>
      </w:r>
      <w:r w:rsidRPr="00B0473C">
        <w:rPr>
          <w:sz w:val="19"/>
          <w:szCs w:val="19"/>
        </w:rPr>
        <w:t xml:space="preserve"> </w:t>
      </w:r>
      <w:r w:rsidR="005C2885" w:rsidRPr="00B0473C">
        <w:rPr>
          <w:i w:val="0"/>
          <w:sz w:val="19"/>
          <w:szCs w:val="19"/>
        </w:rPr>
        <w:t>fakturace ceny dle polož</w:t>
      </w:r>
      <w:r w:rsidRPr="00B0473C">
        <w:rPr>
          <w:i w:val="0"/>
          <w:sz w:val="19"/>
          <w:szCs w:val="19"/>
        </w:rPr>
        <w:t>k</w:t>
      </w:r>
      <w:r w:rsidR="005C2885" w:rsidRPr="00B0473C">
        <w:rPr>
          <w:i w:val="0"/>
          <w:sz w:val="19"/>
          <w:szCs w:val="19"/>
        </w:rPr>
        <w:t>y</w:t>
      </w:r>
      <w:r w:rsidRPr="00B0473C">
        <w:rPr>
          <w:i w:val="0"/>
          <w:sz w:val="19"/>
          <w:szCs w:val="19"/>
        </w:rPr>
        <w:t xml:space="preserve"> č. 9</w:t>
      </w:r>
      <w:r w:rsidR="005C2885" w:rsidRPr="00B0473C">
        <w:rPr>
          <w:i w:val="0"/>
          <w:sz w:val="19"/>
          <w:szCs w:val="19"/>
        </w:rPr>
        <w:t xml:space="preserve"> </w:t>
      </w:r>
      <w:r w:rsidRPr="00B0473C">
        <w:rPr>
          <w:i w:val="0"/>
          <w:sz w:val="19"/>
          <w:szCs w:val="19"/>
        </w:rPr>
        <w:t xml:space="preserve">odst. 5.2. </w:t>
      </w:r>
      <w:r w:rsidR="0016700F" w:rsidRPr="00B0473C">
        <w:rPr>
          <w:i w:val="0"/>
          <w:sz w:val="19"/>
          <w:szCs w:val="19"/>
        </w:rPr>
        <w:t>s</w:t>
      </w:r>
      <w:r w:rsidRPr="00B0473C">
        <w:rPr>
          <w:i w:val="0"/>
          <w:sz w:val="19"/>
          <w:szCs w:val="19"/>
        </w:rPr>
        <w:t xml:space="preserve">mlouvy. </w:t>
      </w:r>
      <w:r w:rsidR="00A51526" w:rsidRPr="00B0473C">
        <w:rPr>
          <w:i w:val="0"/>
          <w:sz w:val="19"/>
          <w:szCs w:val="19"/>
        </w:rPr>
        <w:t>Daňový doklad</w:t>
      </w:r>
      <w:r w:rsidR="00A51526" w:rsidRPr="00B0473C">
        <w:rPr>
          <w:sz w:val="19"/>
          <w:szCs w:val="19"/>
        </w:rPr>
        <w:t xml:space="preserve"> - </w:t>
      </w:r>
      <w:r w:rsidR="00A51526" w:rsidRPr="00B0473C">
        <w:rPr>
          <w:i w:val="0"/>
          <w:sz w:val="19"/>
          <w:szCs w:val="19"/>
        </w:rPr>
        <w:t>f</w:t>
      </w:r>
      <w:r w:rsidRPr="00B0473C">
        <w:rPr>
          <w:i w:val="0"/>
          <w:sz w:val="19"/>
          <w:szCs w:val="19"/>
        </w:rPr>
        <w:t xml:space="preserve">akturu v celkové výši ……. </w:t>
      </w:r>
      <w:r w:rsidRPr="00B0473C">
        <w:rPr>
          <w:b/>
          <w:i w:val="0"/>
          <w:sz w:val="19"/>
          <w:szCs w:val="19"/>
        </w:rPr>
        <w:t>,- Kč</w:t>
      </w:r>
      <w:r w:rsidRPr="00B0473C">
        <w:rPr>
          <w:i w:val="0"/>
          <w:sz w:val="19"/>
          <w:szCs w:val="19"/>
        </w:rPr>
        <w:t xml:space="preserve"> </w:t>
      </w:r>
      <w:r w:rsidR="0079300C" w:rsidRPr="00B0473C">
        <w:rPr>
          <w:i w:val="0"/>
          <w:sz w:val="19"/>
          <w:szCs w:val="19"/>
        </w:rPr>
        <w:t xml:space="preserve">(bez DPH) </w:t>
      </w:r>
      <w:r w:rsidRPr="00B0473C">
        <w:rPr>
          <w:i w:val="0"/>
          <w:sz w:val="19"/>
          <w:szCs w:val="19"/>
        </w:rPr>
        <w:t xml:space="preserve">předloží zhotovitel do </w:t>
      </w:r>
      <w:r w:rsidRPr="00B0473C">
        <w:rPr>
          <w:b/>
          <w:i w:val="0"/>
          <w:sz w:val="19"/>
          <w:szCs w:val="19"/>
        </w:rPr>
        <w:t>15 dnů po předání a převzetí této části díla.</w:t>
      </w:r>
    </w:p>
    <w:p w:rsidR="00E95CD9" w:rsidRPr="00B0473C" w:rsidRDefault="00E95CD9" w:rsidP="00C34284">
      <w:pPr>
        <w:pStyle w:val="Nadpis7"/>
        <w:numPr>
          <w:ilvl w:val="0"/>
          <w:numId w:val="25"/>
        </w:numPr>
        <w:tabs>
          <w:tab w:val="clear" w:pos="4536"/>
        </w:tabs>
        <w:spacing w:after="120"/>
        <w:jc w:val="both"/>
        <w:rPr>
          <w:sz w:val="19"/>
          <w:szCs w:val="19"/>
        </w:rPr>
      </w:pPr>
      <w:r w:rsidRPr="00B0473C">
        <w:rPr>
          <w:i w:val="0"/>
          <w:sz w:val="19"/>
          <w:szCs w:val="19"/>
        </w:rPr>
        <w:t xml:space="preserve">Předání díla dle odst. 4.2 </w:t>
      </w:r>
      <w:r w:rsidR="0016700F" w:rsidRPr="00B0473C">
        <w:rPr>
          <w:i w:val="0"/>
          <w:sz w:val="19"/>
          <w:szCs w:val="19"/>
        </w:rPr>
        <w:t>s</w:t>
      </w:r>
      <w:r w:rsidRPr="00B0473C">
        <w:rPr>
          <w:i w:val="0"/>
          <w:sz w:val="19"/>
          <w:szCs w:val="19"/>
        </w:rPr>
        <w:t>mlouvy</w:t>
      </w:r>
      <w:r w:rsidRPr="00B0473C">
        <w:rPr>
          <w:sz w:val="19"/>
          <w:szCs w:val="19"/>
        </w:rPr>
        <w:t xml:space="preserve"> – </w:t>
      </w:r>
      <w:r w:rsidRPr="00B0473C">
        <w:rPr>
          <w:b/>
          <w:i w:val="0"/>
          <w:sz w:val="19"/>
          <w:szCs w:val="19"/>
        </w:rPr>
        <w:t>3. dílčí etapa plnění</w:t>
      </w:r>
      <w:r w:rsidRPr="00B0473C">
        <w:rPr>
          <w:i w:val="0"/>
          <w:sz w:val="19"/>
          <w:szCs w:val="19"/>
        </w:rPr>
        <w:t xml:space="preserve"> </w:t>
      </w:r>
      <w:r w:rsidRPr="00B0473C">
        <w:rPr>
          <w:b/>
          <w:i w:val="0"/>
          <w:sz w:val="19"/>
          <w:szCs w:val="19"/>
        </w:rPr>
        <w:t xml:space="preserve">- do </w:t>
      </w:r>
      <w:r w:rsidR="00C34284" w:rsidRPr="00B0473C">
        <w:rPr>
          <w:b/>
          <w:i w:val="0"/>
          <w:sz w:val="19"/>
          <w:szCs w:val="19"/>
        </w:rPr>
        <w:t>4 měsíců</w:t>
      </w:r>
      <w:r w:rsidR="00F732EA" w:rsidRPr="00B0473C">
        <w:rPr>
          <w:b/>
          <w:i w:val="0"/>
          <w:sz w:val="19"/>
          <w:szCs w:val="19"/>
        </w:rPr>
        <w:t xml:space="preserve"> </w:t>
      </w:r>
      <w:r w:rsidR="00C34284" w:rsidRPr="00B0473C">
        <w:rPr>
          <w:b/>
          <w:i w:val="0"/>
          <w:sz w:val="19"/>
          <w:szCs w:val="19"/>
        </w:rPr>
        <w:t>od data podání žádosti o stavební povolení</w:t>
      </w:r>
      <w:r w:rsidRPr="00B0473C">
        <w:rPr>
          <w:i w:val="0"/>
          <w:sz w:val="19"/>
          <w:szCs w:val="19"/>
        </w:rPr>
        <w:t xml:space="preserve">, fakturace ceny dle položek č. </w:t>
      </w:r>
      <w:r w:rsidR="005C2885" w:rsidRPr="00B0473C">
        <w:rPr>
          <w:i w:val="0"/>
          <w:sz w:val="19"/>
          <w:szCs w:val="19"/>
        </w:rPr>
        <w:t>10</w:t>
      </w:r>
      <w:r w:rsidRPr="00B0473C">
        <w:rPr>
          <w:i w:val="0"/>
          <w:sz w:val="19"/>
          <w:szCs w:val="19"/>
        </w:rPr>
        <w:t xml:space="preserve"> až č. </w:t>
      </w:r>
      <w:r w:rsidR="00A51526" w:rsidRPr="00B0473C">
        <w:rPr>
          <w:i w:val="0"/>
          <w:sz w:val="19"/>
          <w:szCs w:val="19"/>
        </w:rPr>
        <w:t>1</w:t>
      </w:r>
      <w:r w:rsidR="005C2885" w:rsidRPr="00B0473C">
        <w:rPr>
          <w:i w:val="0"/>
          <w:sz w:val="19"/>
          <w:szCs w:val="19"/>
        </w:rPr>
        <w:t>7</w:t>
      </w:r>
      <w:r w:rsidRPr="00B0473C">
        <w:rPr>
          <w:i w:val="0"/>
          <w:sz w:val="19"/>
          <w:szCs w:val="19"/>
        </w:rPr>
        <w:t xml:space="preserve"> odst. 5.2. </w:t>
      </w:r>
      <w:r w:rsidR="0016700F" w:rsidRPr="00B0473C">
        <w:rPr>
          <w:i w:val="0"/>
          <w:sz w:val="19"/>
          <w:szCs w:val="19"/>
        </w:rPr>
        <w:t>s</w:t>
      </w:r>
      <w:r w:rsidRPr="00B0473C">
        <w:rPr>
          <w:i w:val="0"/>
          <w:sz w:val="19"/>
          <w:szCs w:val="19"/>
        </w:rPr>
        <w:t xml:space="preserve">mlouvy (podmíněno předložením </w:t>
      </w:r>
      <w:r w:rsidR="00A51526" w:rsidRPr="00B0473C">
        <w:rPr>
          <w:i w:val="0"/>
          <w:sz w:val="19"/>
          <w:szCs w:val="19"/>
        </w:rPr>
        <w:t>společného</w:t>
      </w:r>
      <w:r w:rsidRPr="00B0473C">
        <w:rPr>
          <w:i w:val="0"/>
          <w:sz w:val="19"/>
          <w:szCs w:val="19"/>
        </w:rPr>
        <w:t xml:space="preserve"> povolení</w:t>
      </w:r>
      <w:r w:rsidR="00A51526" w:rsidRPr="00B0473C">
        <w:rPr>
          <w:i w:val="0"/>
          <w:sz w:val="19"/>
          <w:szCs w:val="19"/>
        </w:rPr>
        <w:t xml:space="preserve"> s nabytím </w:t>
      </w:r>
      <w:r w:rsidRPr="00B0473C">
        <w:rPr>
          <w:i w:val="0"/>
          <w:sz w:val="19"/>
          <w:szCs w:val="19"/>
        </w:rPr>
        <w:t xml:space="preserve"> právní moci). </w:t>
      </w:r>
      <w:r w:rsidR="003A25D2" w:rsidRPr="00B0473C">
        <w:rPr>
          <w:i w:val="0"/>
          <w:sz w:val="19"/>
          <w:szCs w:val="19"/>
        </w:rPr>
        <w:t>Daňový doklad - f</w:t>
      </w:r>
      <w:r w:rsidRPr="00B0473C">
        <w:rPr>
          <w:i w:val="0"/>
          <w:sz w:val="19"/>
          <w:szCs w:val="19"/>
        </w:rPr>
        <w:t xml:space="preserve">akturu v celkové výši ……. </w:t>
      </w:r>
      <w:r w:rsidRPr="00B0473C">
        <w:rPr>
          <w:b/>
          <w:i w:val="0"/>
          <w:sz w:val="19"/>
          <w:szCs w:val="19"/>
        </w:rPr>
        <w:t>,- Kč</w:t>
      </w:r>
      <w:r w:rsidR="0079300C" w:rsidRPr="00B0473C">
        <w:rPr>
          <w:b/>
          <w:i w:val="0"/>
          <w:sz w:val="19"/>
          <w:szCs w:val="19"/>
        </w:rPr>
        <w:t xml:space="preserve"> </w:t>
      </w:r>
      <w:r w:rsidR="0079300C" w:rsidRPr="00B0473C">
        <w:rPr>
          <w:i w:val="0"/>
          <w:sz w:val="19"/>
          <w:szCs w:val="19"/>
        </w:rPr>
        <w:t>(bez DPH)</w:t>
      </w:r>
      <w:r w:rsidRPr="00B0473C">
        <w:rPr>
          <w:i w:val="0"/>
          <w:sz w:val="19"/>
          <w:szCs w:val="19"/>
        </w:rPr>
        <w:t xml:space="preserve"> předloží zhotovitel </w:t>
      </w:r>
      <w:r w:rsidRPr="00B0473C">
        <w:rPr>
          <w:b/>
          <w:i w:val="0"/>
          <w:sz w:val="19"/>
          <w:szCs w:val="19"/>
        </w:rPr>
        <w:t>do 15 dnů po předání a převzetí celého díla.</w:t>
      </w:r>
      <w:r w:rsidRPr="00B0473C">
        <w:rPr>
          <w:i w:val="0"/>
          <w:sz w:val="19"/>
          <w:szCs w:val="19"/>
        </w:rPr>
        <w:t xml:space="preserve"> </w:t>
      </w:r>
    </w:p>
    <w:p w:rsidR="00E95CD9" w:rsidRDefault="00E95CD9" w:rsidP="00E95CD9">
      <w:pPr>
        <w:pStyle w:val="Nadpis7"/>
        <w:numPr>
          <w:ilvl w:val="0"/>
          <w:numId w:val="25"/>
        </w:numPr>
        <w:tabs>
          <w:tab w:val="clear" w:pos="4536"/>
        </w:tabs>
        <w:jc w:val="both"/>
        <w:rPr>
          <w:b/>
          <w:i w:val="0"/>
          <w:sz w:val="19"/>
          <w:szCs w:val="19"/>
        </w:rPr>
      </w:pPr>
      <w:r w:rsidRPr="00B0473C">
        <w:rPr>
          <w:i w:val="0"/>
          <w:sz w:val="19"/>
          <w:szCs w:val="19"/>
        </w:rPr>
        <w:t xml:space="preserve">Plnění dle odst. 4. 2. </w:t>
      </w:r>
      <w:r w:rsidR="0016700F" w:rsidRPr="00B0473C">
        <w:rPr>
          <w:i w:val="0"/>
          <w:sz w:val="19"/>
          <w:szCs w:val="19"/>
        </w:rPr>
        <w:t>s</w:t>
      </w:r>
      <w:r w:rsidRPr="00B0473C">
        <w:rPr>
          <w:i w:val="0"/>
          <w:sz w:val="19"/>
          <w:szCs w:val="19"/>
        </w:rPr>
        <w:t>mlouvy</w:t>
      </w:r>
      <w:r w:rsidRPr="00B0473C">
        <w:rPr>
          <w:b/>
          <w:i w:val="0"/>
          <w:sz w:val="19"/>
          <w:szCs w:val="19"/>
        </w:rPr>
        <w:t xml:space="preserve"> </w:t>
      </w:r>
      <w:r w:rsidR="00AC3560" w:rsidRPr="00B0473C">
        <w:rPr>
          <w:b/>
          <w:i w:val="0"/>
          <w:sz w:val="19"/>
          <w:szCs w:val="19"/>
        </w:rPr>
        <w:t>–</w:t>
      </w:r>
      <w:r w:rsidRPr="00B0473C">
        <w:rPr>
          <w:b/>
          <w:i w:val="0"/>
          <w:sz w:val="19"/>
          <w:szCs w:val="19"/>
        </w:rPr>
        <w:t xml:space="preserve"> </w:t>
      </w:r>
      <w:r w:rsidR="00AC3560" w:rsidRPr="00B0473C">
        <w:rPr>
          <w:b/>
          <w:i w:val="0"/>
          <w:sz w:val="19"/>
          <w:szCs w:val="19"/>
        </w:rPr>
        <w:t xml:space="preserve">4. dílčí etapa plnění - </w:t>
      </w:r>
      <w:r w:rsidR="005A7CE1" w:rsidRPr="00B0473C">
        <w:rPr>
          <w:b/>
          <w:i w:val="0"/>
          <w:sz w:val="19"/>
          <w:szCs w:val="19"/>
        </w:rPr>
        <w:t>konečný termín předání a převzetí realizace stavby</w:t>
      </w:r>
      <w:r w:rsidRPr="00B0473C">
        <w:rPr>
          <w:i w:val="0"/>
          <w:sz w:val="19"/>
          <w:szCs w:val="19"/>
        </w:rPr>
        <w:t xml:space="preserve">, fakturace ceny za Autorský dozor dle položky č. </w:t>
      </w:r>
      <w:r w:rsidR="005C2885" w:rsidRPr="00B0473C">
        <w:rPr>
          <w:i w:val="0"/>
          <w:sz w:val="19"/>
          <w:szCs w:val="19"/>
        </w:rPr>
        <w:t>18</w:t>
      </w:r>
      <w:r w:rsidRPr="00B0473C">
        <w:rPr>
          <w:i w:val="0"/>
          <w:sz w:val="19"/>
          <w:szCs w:val="19"/>
        </w:rPr>
        <w:t xml:space="preserve"> odst. 5.2. </w:t>
      </w:r>
      <w:r w:rsidR="0016700F" w:rsidRPr="00B0473C">
        <w:rPr>
          <w:i w:val="0"/>
          <w:sz w:val="19"/>
          <w:szCs w:val="19"/>
        </w:rPr>
        <w:t>s</w:t>
      </w:r>
      <w:r w:rsidRPr="00B0473C">
        <w:rPr>
          <w:i w:val="0"/>
          <w:sz w:val="19"/>
          <w:szCs w:val="19"/>
        </w:rPr>
        <w:t xml:space="preserve">mlouvy. </w:t>
      </w:r>
      <w:r w:rsidR="003A25D2" w:rsidRPr="00B0473C">
        <w:rPr>
          <w:i w:val="0"/>
          <w:sz w:val="19"/>
          <w:szCs w:val="19"/>
        </w:rPr>
        <w:t>Daňový doklad - f</w:t>
      </w:r>
      <w:r w:rsidRPr="00B0473C">
        <w:rPr>
          <w:i w:val="0"/>
          <w:sz w:val="19"/>
          <w:szCs w:val="19"/>
        </w:rPr>
        <w:t>akturu v celkové výši ……. ,- Kč</w:t>
      </w:r>
      <w:r w:rsidR="0079300C" w:rsidRPr="00B0473C">
        <w:rPr>
          <w:i w:val="0"/>
          <w:sz w:val="19"/>
          <w:szCs w:val="19"/>
        </w:rPr>
        <w:t xml:space="preserve"> (bez DPH)</w:t>
      </w:r>
      <w:r w:rsidRPr="00B0473C">
        <w:rPr>
          <w:i w:val="0"/>
          <w:sz w:val="19"/>
          <w:szCs w:val="19"/>
        </w:rPr>
        <w:t xml:space="preserve"> předloží zhotovitel </w:t>
      </w:r>
      <w:r w:rsidRPr="00B0473C">
        <w:rPr>
          <w:b/>
          <w:i w:val="0"/>
          <w:sz w:val="19"/>
          <w:szCs w:val="19"/>
        </w:rPr>
        <w:t>do 15 dnů po př</w:t>
      </w:r>
      <w:r w:rsidRPr="00DB245B">
        <w:rPr>
          <w:b/>
          <w:i w:val="0"/>
          <w:sz w:val="19"/>
          <w:szCs w:val="19"/>
        </w:rPr>
        <w:t>edání a převzetí této části díla.</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hotovitel nespolehlivým plátcem ve smyslu ust.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D23629">
        <w:rPr>
          <w:rFonts w:ascii="Arial" w:hAnsi="Arial" w:cs="Arial"/>
          <w:sz w:val="19"/>
          <w:szCs w:val="19"/>
        </w:rPr>
        <w:t xml:space="preserve">c a </w:t>
      </w:r>
      <w:r w:rsidRPr="00DB245B">
        <w:rPr>
          <w:rFonts w:ascii="Arial" w:hAnsi="Arial" w:cs="Arial"/>
          <w:sz w:val="19"/>
          <w:szCs w:val="19"/>
        </w:rPr>
        <w:t xml:space="preserve">Státního fondu dopravní infrastruktury kontrolu efektivního využívání finančních prostředků na té části díla, která je </w:t>
      </w:r>
      <w:r w:rsidRPr="00DB245B">
        <w:rPr>
          <w:rFonts w:ascii="Arial" w:hAnsi="Arial" w:cs="Arial"/>
          <w:sz w:val="19"/>
          <w:szCs w:val="19"/>
        </w:rPr>
        <w:lastRenderedPageBreak/>
        <w:t xml:space="preserve">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B33252">
        <w:rPr>
          <w:rFonts w:ascii="Arial" w:hAnsi="Arial" w:cs="Arial"/>
          <w:bCs/>
          <w:sz w:val="19"/>
          <w:szCs w:val="19"/>
        </w:rPr>
        <w:t xml:space="preserve">jednostranný zápočet pohledávky </w:t>
      </w:r>
      <w:r w:rsidR="00B33252"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předmětem výkonu práv třetích osob.</w:t>
      </w:r>
      <w:r w:rsidR="00B33252">
        <w:rPr>
          <w:rFonts w:ascii="Arial" w:hAnsi="Arial" w:cs="Arial"/>
          <w:sz w:val="19"/>
          <w:szCs w:val="19"/>
        </w:rPr>
        <w:t xml:space="preserve"> </w:t>
      </w:r>
      <w:r w:rsidR="00B33252" w:rsidRPr="008A6193">
        <w:rPr>
          <w:rFonts w:ascii="Arial" w:hAnsi="Arial" w:cs="Arial"/>
          <w:sz w:val="19"/>
          <w:szCs w:val="19"/>
        </w:rPr>
        <w:t>Zhotovitel se zavazuje na výzvu Objednatele poskytnout součinnost při výkonu finanční kontroly podle zákona č. 32</w:t>
      </w:r>
      <w:r w:rsidR="00B33252">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D714EB">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456C5A">
        <w:rPr>
          <w:rFonts w:ascii="Arial" w:hAnsi="Arial" w:cs="Arial"/>
          <w:sz w:val="19"/>
          <w:szCs w:val="19"/>
        </w:rPr>
        <w:tab/>
        <w:t>DIČ:CZ70994234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4.2</w:t>
      </w:r>
      <w:r w:rsidRPr="00DB245B">
        <w:rPr>
          <w:rFonts w:ascii="Arial" w:hAnsi="Arial" w:cs="Arial"/>
          <w:sz w:val="19"/>
          <w:szCs w:val="19"/>
        </w:rPr>
        <w:t xml:space="preserve">. této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4.2. této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r w:rsidRPr="004C6A85">
        <w:rPr>
          <w:rFonts w:ascii="Arial" w:hAnsi="Arial" w:cs="Arial"/>
          <w:b/>
          <w:sz w:val="19"/>
          <w:szCs w:val="19"/>
        </w:rPr>
        <w:t>7.3.</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7.5.</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7.6.</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r w:rsidRPr="004C6A85">
        <w:rPr>
          <w:rFonts w:ascii="Arial" w:hAnsi="Arial" w:cs="Arial"/>
          <w:b/>
          <w:sz w:val="19"/>
          <w:szCs w:val="19"/>
        </w:rPr>
        <w:t>7.7.</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r w:rsidRPr="004C6A85">
        <w:rPr>
          <w:rFonts w:ascii="Arial" w:hAnsi="Arial" w:cs="Arial"/>
          <w:b/>
          <w:sz w:val="19"/>
          <w:szCs w:val="19"/>
        </w:rPr>
        <w:t>7.8.</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w:t>
      </w:r>
      <w:r w:rsidRPr="004C6A85">
        <w:rPr>
          <w:rFonts w:ascii="Arial" w:hAnsi="Arial" w:cs="Arial"/>
          <w:sz w:val="19"/>
          <w:szCs w:val="19"/>
        </w:rPr>
        <w:lastRenderedPageBreak/>
        <w:t xml:space="preserve">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r w:rsidRPr="004C6A85">
        <w:rPr>
          <w:rFonts w:ascii="Arial" w:hAnsi="Arial" w:cs="Arial"/>
          <w:b/>
          <w:sz w:val="19"/>
          <w:szCs w:val="19"/>
        </w:rPr>
        <w:t>7.9.</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r w:rsidR="004B2857">
        <w:rPr>
          <w:rFonts w:cs="Arial"/>
          <w:sz w:val="19"/>
          <w:szCs w:val="19"/>
        </w:rPr>
        <w:t xml:space="preserve">ust.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lastRenderedPageBreak/>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lastRenderedPageBreak/>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r w:rsidRPr="005833EF">
        <w:rPr>
          <w:rFonts w:ascii="Arial" w:hAnsi="Arial" w:cs="Arial"/>
          <w:b/>
          <w:bCs/>
          <w:sz w:val="19"/>
          <w:szCs w:val="19"/>
        </w:rPr>
        <w:t>10.1.</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r w:rsidRPr="005833EF">
        <w:rPr>
          <w:rFonts w:ascii="Arial" w:hAnsi="Arial" w:cs="Arial"/>
          <w:b/>
          <w:bCs/>
          <w:sz w:val="19"/>
          <w:szCs w:val="19"/>
        </w:rPr>
        <w:t>10.2.</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456C5A">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10.7.</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10.8.</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 xml:space="preserve">4.2016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 xml:space="preserve">Zhotovitel může do zpracování zapojit podzhotovitele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podzhotoviteli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sobních údajů a poskytnutí dostatečných záruk pro zavedení stejných technických a organizačních opatření podzhotovitelem;</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r w:rsidRPr="005833EF">
        <w:rPr>
          <w:rFonts w:ascii="Arial" w:hAnsi="Arial" w:cs="Arial"/>
          <w:b/>
          <w:sz w:val="19"/>
          <w:szCs w:val="19"/>
        </w:rPr>
        <w:t>10.9.</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11.2.</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11.3.</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r w:rsidR="001B079C">
        <w:rPr>
          <w:rFonts w:ascii="Arial" w:hAnsi="Arial" w:cs="Arial"/>
          <w:sz w:val="19"/>
          <w:szCs w:val="19"/>
        </w:rPr>
        <w:t xml:space="preserve">ust.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11.4.</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11.5.</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B079C">
        <w:rPr>
          <w:rFonts w:ascii="Arial" w:hAnsi="Arial" w:cs="Arial"/>
          <w:sz w:val="19"/>
          <w:szCs w:val="19"/>
        </w:rPr>
        <w:t xml:space="preserve">ust.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11.6.</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ust.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11.7.</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r w:rsidR="001B079C">
        <w:rPr>
          <w:rFonts w:ascii="Arial" w:hAnsi="Arial" w:cs="Arial"/>
          <w:sz w:val="19"/>
          <w:szCs w:val="19"/>
        </w:rPr>
        <w:t xml:space="preserve">ust.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lastRenderedPageBreak/>
        <w:t>11.8.</w:t>
      </w:r>
      <w:r w:rsidRPr="004C6A85">
        <w:rPr>
          <w:rFonts w:ascii="Arial" w:hAnsi="Arial" w:cs="Arial"/>
          <w:sz w:val="19"/>
          <w:szCs w:val="19"/>
        </w:rPr>
        <w:tab/>
        <w:t xml:space="preserve">Dle ust.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11.9.</w:t>
      </w:r>
      <w:r w:rsidRPr="004C6A85">
        <w:rPr>
          <w:rFonts w:ascii="Arial" w:hAnsi="Arial" w:cs="Arial"/>
          <w:sz w:val="19"/>
          <w:szCs w:val="19"/>
        </w:rPr>
        <w:tab/>
        <w:t xml:space="preserve">Ve smyslu </w:t>
      </w:r>
      <w:r w:rsidR="001B079C">
        <w:rPr>
          <w:rFonts w:ascii="Arial" w:hAnsi="Arial" w:cs="Arial"/>
          <w:sz w:val="19"/>
          <w:szCs w:val="19"/>
        </w:rPr>
        <w:t>ust.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11.10.</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11.11.</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ust.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uveřejněny na základě ust.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ust.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 xml:space="preserve">……….. </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57BC" w:rsidRDefault="00EC57BC">
      <w:r>
        <w:separator/>
      </w:r>
    </w:p>
  </w:endnote>
  <w:endnote w:type="continuationSeparator" w:id="0">
    <w:p w:rsidR="00EC57BC" w:rsidRDefault="00EC5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B0473C">
      <w:rPr>
        <w:rFonts w:ascii="Arial" w:hAnsi="Arial" w:cs="Arial"/>
        <w:noProof/>
        <w:sz w:val="18"/>
        <w:szCs w:val="18"/>
      </w:rPr>
      <w:t>2</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B0473C">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B0473C">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B0473C">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57BC" w:rsidRDefault="00EC57BC">
      <w:r>
        <w:separator/>
      </w:r>
    </w:p>
  </w:footnote>
  <w:footnote w:type="continuationSeparator" w:id="0">
    <w:p w:rsidR="00EC57BC" w:rsidRDefault="00EC57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0B227B" w:rsidRDefault="00C34284" w:rsidP="00F20E74">
    <w:pPr>
      <w:pStyle w:val="Zhlav"/>
      <w:pBdr>
        <w:bottom w:val="single" w:sz="6" w:space="1" w:color="auto"/>
      </w:pBdr>
      <w:jc w:val="right"/>
      <w:rPr>
        <w:rFonts w:ascii="Arial" w:hAnsi="Arial" w:cs="Arial"/>
        <w:i/>
        <w:sz w:val="18"/>
        <w:szCs w:val="18"/>
      </w:rPr>
    </w:pPr>
    <w:r w:rsidRPr="00C34284">
      <w:rPr>
        <w:rFonts w:ascii="Arial" w:hAnsi="Arial" w:cs="Arial"/>
        <w:bCs/>
        <w:i/>
        <w:color w:val="000000"/>
        <w:sz w:val="18"/>
        <w:szCs w:val="22"/>
      </w:rPr>
      <w:t>Rekonstrukce a doplnění závor na přejezdu P1383 v km 39,830 trati Březnice - Strakonice</w:t>
    </w:r>
    <w:r w:rsidR="00040A3D">
      <w:rPr>
        <w:rFonts w:ascii="Arial" w:hAnsi="Arial" w:cs="Arial"/>
        <w:bCs/>
        <w:i/>
        <w:color w:val="000000"/>
        <w:sz w:val="18"/>
        <w:szCs w:val="22"/>
      </w:rPr>
      <w:br/>
    </w:r>
    <w:r w:rsidR="00053771" w:rsidRPr="005C4540">
      <w:rPr>
        <w:rFonts w:ascii="Arial" w:hAnsi="Arial" w:cs="Arial"/>
        <w:i/>
        <w:sz w:val="18"/>
        <w:szCs w:val="18"/>
      </w:rPr>
      <w:t xml:space="preserve">DUSP, EH, </w:t>
    </w:r>
    <w:r w:rsidR="004547EF" w:rsidRPr="005C4540">
      <w:rPr>
        <w:rFonts w:ascii="Arial" w:hAnsi="Arial" w:cs="Arial"/>
        <w:i/>
        <w:sz w:val="18"/>
        <w:szCs w:val="18"/>
      </w:rPr>
      <w:t>SR</w:t>
    </w:r>
    <w:r w:rsidR="00AB0060" w:rsidRPr="005C4540">
      <w:rPr>
        <w:rFonts w:ascii="Arial" w:hAnsi="Arial" w:cs="Arial"/>
        <w:i/>
        <w:sz w:val="18"/>
        <w:szCs w:val="18"/>
      </w:rPr>
      <w:t>,</w:t>
    </w:r>
    <w:r w:rsidR="00521F38" w:rsidRPr="005C4540">
      <w:rPr>
        <w:rFonts w:ascii="Arial" w:hAnsi="Arial" w:cs="Arial"/>
        <w:i/>
        <w:sz w:val="18"/>
        <w:szCs w:val="18"/>
      </w:rPr>
      <w:t xml:space="preserve"> </w:t>
    </w:r>
    <w:r w:rsidR="004547EF" w:rsidRPr="005C4540">
      <w:rPr>
        <w:rFonts w:ascii="Arial" w:hAnsi="Arial" w:cs="Arial"/>
        <w:i/>
        <w:sz w:val="18"/>
        <w:szCs w:val="18"/>
      </w:rPr>
      <w:t xml:space="preserve">kBOZP, </w:t>
    </w:r>
    <w:r w:rsidR="00053771" w:rsidRPr="005C4540">
      <w:rPr>
        <w:rFonts w:ascii="Arial" w:hAnsi="Arial" w:cs="Arial"/>
        <w:i/>
        <w:sz w:val="18"/>
        <w:szCs w:val="18"/>
      </w:rPr>
      <w:t>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0B227B" w:rsidRDefault="00C34284" w:rsidP="00A03259">
    <w:pPr>
      <w:pStyle w:val="Zhlav"/>
      <w:pBdr>
        <w:bottom w:val="single" w:sz="6" w:space="1" w:color="auto"/>
      </w:pBdr>
      <w:jc w:val="right"/>
      <w:rPr>
        <w:rFonts w:ascii="Arial" w:hAnsi="Arial" w:cs="Arial"/>
        <w:i/>
        <w:sz w:val="18"/>
        <w:szCs w:val="18"/>
      </w:rPr>
    </w:pPr>
    <w:r w:rsidRPr="00C34284">
      <w:rPr>
        <w:rFonts w:ascii="Arial" w:hAnsi="Arial" w:cs="Arial"/>
        <w:i/>
        <w:sz w:val="18"/>
        <w:szCs w:val="18"/>
      </w:rPr>
      <w:t>Rekonstrukce a doplnění závor na přejezdu P1383 v km 39,830 trati Březnice - Strakonice</w:t>
    </w:r>
    <w:r w:rsidR="00040A3D">
      <w:rPr>
        <w:rFonts w:ascii="Arial" w:hAnsi="Arial" w:cs="Arial"/>
        <w:i/>
        <w:sz w:val="18"/>
        <w:szCs w:val="18"/>
      </w:rPr>
      <w:br/>
    </w:r>
    <w:r w:rsidR="00053771" w:rsidRPr="00763E7F">
      <w:rPr>
        <w:rFonts w:ascii="Arial" w:hAnsi="Arial" w:cs="Arial"/>
        <w:i/>
        <w:sz w:val="18"/>
        <w:szCs w:val="18"/>
      </w:rPr>
      <w:t xml:space="preserve">DUSP, EH, </w:t>
    </w:r>
    <w:r w:rsidR="004547EF" w:rsidRPr="00763E7F">
      <w:rPr>
        <w:rFonts w:ascii="Arial" w:hAnsi="Arial" w:cs="Arial"/>
        <w:i/>
        <w:sz w:val="18"/>
        <w:szCs w:val="18"/>
      </w:rPr>
      <w:t>SR</w:t>
    </w:r>
    <w:r w:rsidR="00AB0060" w:rsidRPr="00763E7F">
      <w:rPr>
        <w:rFonts w:ascii="Arial" w:hAnsi="Arial" w:cs="Arial"/>
        <w:i/>
        <w:sz w:val="18"/>
        <w:szCs w:val="18"/>
      </w:rPr>
      <w:t>,</w:t>
    </w:r>
    <w:r w:rsidR="00AC3560" w:rsidRPr="00763E7F">
      <w:rPr>
        <w:rFonts w:ascii="Arial" w:hAnsi="Arial" w:cs="Arial"/>
        <w:i/>
        <w:sz w:val="18"/>
        <w:szCs w:val="18"/>
      </w:rPr>
      <w:t xml:space="preserve"> </w:t>
    </w:r>
    <w:r w:rsidR="004547EF" w:rsidRPr="00763E7F">
      <w:rPr>
        <w:rFonts w:ascii="Arial" w:hAnsi="Arial" w:cs="Arial"/>
        <w:i/>
        <w:sz w:val="18"/>
        <w:szCs w:val="18"/>
      </w:rPr>
      <w:t xml:space="preserve">kBOZP, </w:t>
    </w:r>
    <w:r w:rsidR="00053771" w:rsidRPr="00763E7F">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31620"/>
    <w:rsid w:val="00033A17"/>
    <w:rsid w:val="00034E29"/>
    <w:rsid w:val="00040544"/>
    <w:rsid w:val="00040A3D"/>
    <w:rsid w:val="000450F1"/>
    <w:rsid w:val="00046F12"/>
    <w:rsid w:val="00047FB6"/>
    <w:rsid w:val="00051570"/>
    <w:rsid w:val="00052AD0"/>
    <w:rsid w:val="00053771"/>
    <w:rsid w:val="000604D4"/>
    <w:rsid w:val="00061A83"/>
    <w:rsid w:val="000647A1"/>
    <w:rsid w:val="000705F2"/>
    <w:rsid w:val="000737B7"/>
    <w:rsid w:val="00073AF8"/>
    <w:rsid w:val="00080A07"/>
    <w:rsid w:val="00087EFF"/>
    <w:rsid w:val="00090527"/>
    <w:rsid w:val="0009123C"/>
    <w:rsid w:val="000A0198"/>
    <w:rsid w:val="000A02DB"/>
    <w:rsid w:val="000A12AF"/>
    <w:rsid w:val="000A24E8"/>
    <w:rsid w:val="000A2806"/>
    <w:rsid w:val="000A35E5"/>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51CC"/>
    <w:rsid w:val="000F624D"/>
    <w:rsid w:val="000F69FF"/>
    <w:rsid w:val="00103044"/>
    <w:rsid w:val="00113332"/>
    <w:rsid w:val="00122DC9"/>
    <w:rsid w:val="00135ECF"/>
    <w:rsid w:val="00136EB5"/>
    <w:rsid w:val="001373D5"/>
    <w:rsid w:val="0014279C"/>
    <w:rsid w:val="00151202"/>
    <w:rsid w:val="0016700F"/>
    <w:rsid w:val="0017734A"/>
    <w:rsid w:val="00182E47"/>
    <w:rsid w:val="00182FB0"/>
    <w:rsid w:val="001917D0"/>
    <w:rsid w:val="00194198"/>
    <w:rsid w:val="0019503F"/>
    <w:rsid w:val="00196DA7"/>
    <w:rsid w:val="001975E3"/>
    <w:rsid w:val="001A0268"/>
    <w:rsid w:val="001A34B6"/>
    <w:rsid w:val="001A3C72"/>
    <w:rsid w:val="001B079C"/>
    <w:rsid w:val="001C1C0E"/>
    <w:rsid w:val="001C1FA9"/>
    <w:rsid w:val="001C2772"/>
    <w:rsid w:val="001C2E2B"/>
    <w:rsid w:val="001D1B1A"/>
    <w:rsid w:val="001D4F34"/>
    <w:rsid w:val="001E07FC"/>
    <w:rsid w:val="001E21AA"/>
    <w:rsid w:val="001F1583"/>
    <w:rsid w:val="001F339E"/>
    <w:rsid w:val="001F3860"/>
    <w:rsid w:val="001F5650"/>
    <w:rsid w:val="00200510"/>
    <w:rsid w:val="002007B5"/>
    <w:rsid w:val="00203F38"/>
    <w:rsid w:val="0021143B"/>
    <w:rsid w:val="002129D9"/>
    <w:rsid w:val="00220B26"/>
    <w:rsid w:val="0022359F"/>
    <w:rsid w:val="0022370E"/>
    <w:rsid w:val="00224A90"/>
    <w:rsid w:val="00230849"/>
    <w:rsid w:val="00243955"/>
    <w:rsid w:val="00252194"/>
    <w:rsid w:val="00253D63"/>
    <w:rsid w:val="00253E66"/>
    <w:rsid w:val="00255432"/>
    <w:rsid w:val="0026305A"/>
    <w:rsid w:val="00265578"/>
    <w:rsid w:val="00265C26"/>
    <w:rsid w:val="00266FE0"/>
    <w:rsid w:val="0026700B"/>
    <w:rsid w:val="00274FFF"/>
    <w:rsid w:val="0027573A"/>
    <w:rsid w:val="002770BD"/>
    <w:rsid w:val="0028198A"/>
    <w:rsid w:val="0028349F"/>
    <w:rsid w:val="00285B3D"/>
    <w:rsid w:val="0029030E"/>
    <w:rsid w:val="00291FD3"/>
    <w:rsid w:val="002A7686"/>
    <w:rsid w:val="002B6CB3"/>
    <w:rsid w:val="002C19C8"/>
    <w:rsid w:val="002C2D95"/>
    <w:rsid w:val="002C2F26"/>
    <w:rsid w:val="002C36EA"/>
    <w:rsid w:val="002C440C"/>
    <w:rsid w:val="002C4E04"/>
    <w:rsid w:val="002D2D3E"/>
    <w:rsid w:val="002E1BE1"/>
    <w:rsid w:val="002E7069"/>
    <w:rsid w:val="002E76B5"/>
    <w:rsid w:val="002E7A98"/>
    <w:rsid w:val="002F33DD"/>
    <w:rsid w:val="002F3EEE"/>
    <w:rsid w:val="00305E68"/>
    <w:rsid w:val="0031014C"/>
    <w:rsid w:val="00311CEB"/>
    <w:rsid w:val="00313B4C"/>
    <w:rsid w:val="00317630"/>
    <w:rsid w:val="00323941"/>
    <w:rsid w:val="00325E23"/>
    <w:rsid w:val="00330598"/>
    <w:rsid w:val="0034571B"/>
    <w:rsid w:val="0035296A"/>
    <w:rsid w:val="00353404"/>
    <w:rsid w:val="00364C4E"/>
    <w:rsid w:val="00365379"/>
    <w:rsid w:val="0036660C"/>
    <w:rsid w:val="00370821"/>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B6117"/>
    <w:rsid w:val="003D27E9"/>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6BC8"/>
    <w:rsid w:val="0043712D"/>
    <w:rsid w:val="00437246"/>
    <w:rsid w:val="0044014D"/>
    <w:rsid w:val="00444283"/>
    <w:rsid w:val="00450596"/>
    <w:rsid w:val="00450F5C"/>
    <w:rsid w:val="004547EF"/>
    <w:rsid w:val="00456C5A"/>
    <w:rsid w:val="004636C7"/>
    <w:rsid w:val="00463AFD"/>
    <w:rsid w:val="00466824"/>
    <w:rsid w:val="00467F84"/>
    <w:rsid w:val="004720D0"/>
    <w:rsid w:val="00472BB6"/>
    <w:rsid w:val="00480CAA"/>
    <w:rsid w:val="00482924"/>
    <w:rsid w:val="00482DF2"/>
    <w:rsid w:val="0049497E"/>
    <w:rsid w:val="004972D1"/>
    <w:rsid w:val="00497C87"/>
    <w:rsid w:val="004A0991"/>
    <w:rsid w:val="004A0F90"/>
    <w:rsid w:val="004A1EF9"/>
    <w:rsid w:val="004A6A97"/>
    <w:rsid w:val="004B2857"/>
    <w:rsid w:val="004C0C6C"/>
    <w:rsid w:val="004C49DC"/>
    <w:rsid w:val="004D133A"/>
    <w:rsid w:val="004D1BB2"/>
    <w:rsid w:val="004D657F"/>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AA2"/>
    <w:rsid w:val="00531B99"/>
    <w:rsid w:val="00533244"/>
    <w:rsid w:val="005332DC"/>
    <w:rsid w:val="00533D64"/>
    <w:rsid w:val="005421E7"/>
    <w:rsid w:val="005472BD"/>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A7CE1"/>
    <w:rsid w:val="005B3BC8"/>
    <w:rsid w:val="005C2885"/>
    <w:rsid w:val="005C4540"/>
    <w:rsid w:val="005D3B14"/>
    <w:rsid w:val="005D4A66"/>
    <w:rsid w:val="005D4E6E"/>
    <w:rsid w:val="005E57C4"/>
    <w:rsid w:val="005E5868"/>
    <w:rsid w:val="005F6BC7"/>
    <w:rsid w:val="00601517"/>
    <w:rsid w:val="00602581"/>
    <w:rsid w:val="00602E97"/>
    <w:rsid w:val="006040EF"/>
    <w:rsid w:val="00605197"/>
    <w:rsid w:val="006133FF"/>
    <w:rsid w:val="00615BE6"/>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81188"/>
    <w:rsid w:val="00682281"/>
    <w:rsid w:val="00690FF5"/>
    <w:rsid w:val="00693985"/>
    <w:rsid w:val="00696874"/>
    <w:rsid w:val="006A14BB"/>
    <w:rsid w:val="006A45B7"/>
    <w:rsid w:val="006A7423"/>
    <w:rsid w:val="006A7F76"/>
    <w:rsid w:val="006B00C5"/>
    <w:rsid w:val="006B0DD1"/>
    <w:rsid w:val="006B3B79"/>
    <w:rsid w:val="006B4A8F"/>
    <w:rsid w:val="006C5B70"/>
    <w:rsid w:val="006C7800"/>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7058"/>
    <w:rsid w:val="0072236E"/>
    <w:rsid w:val="007241FC"/>
    <w:rsid w:val="0072612B"/>
    <w:rsid w:val="0073012F"/>
    <w:rsid w:val="00732568"/>
    <w:rsid w:val="00732C63"/>
    <w:rsid w:val="00732FCD"/>
    <w:rsid w:val="007336C5"/>
    <w:rsid w:val="00743006"/>
    <w:rsid w:val="00743CF5"/>
    <w:rsid w:val="0074445D"/>
    <w:rsid w:val="00745E5D"/>
    <w:rsid w:val="00757B75"/>
    <w:rsid w:val="007615BF"/>
    <w:rsid w:val="00761762"/>
    <w:rsid w:val="00763E7F"/>
    <w:rsid w:val="00765BA5"/>
    <w:rsid w:val="00767B9C"/>
    <w:rsid w:val="007753BD"/>
    <w:rsid w:val="00777ACF"/>
    <w:rsid w:val="00784DE8"/>
    <w:rsid w:val="00785525"/>
    <w:rsid w:val="00791213"/>
    <w:rsid w:val="007927C2"/>
    <w:rsid w:val="0079300C"/>
    <w:rsid w:val="00793B96"/>
    <w:rsid w:val="00793D42"/>
    <w:rsid w:val="00794298"/>
    <w:rsid w:val="007A53D0"/>
    <w:rsid w:val="007A6EA0"/>
    <w:rsid w:val="007B15A7"/>
    <w:rsid w:val="007B5471"/>
    <w:rsid w:val="007C2A03"/>
    <w:rsid w:val="007C2BA6"/>
    <w:rsid w:val="007D1B36"/>
    <w:rsid w:val="007D336E"/>
    <w:rsid w:val="007E0062"/>
    <w:rsid w:val="007E09E3"/>
    <w:rsid w:val="007E6B92"/>
    <w:rsid w:val="007E6CC4"/>
    <w:rsid w:val="007E79EF"/>
    <w:rsid w:val="007F4654"/>
    <w:rsid w:val="008005E3"/>
    <w:rsid w:val="00801493"/>
    <w:rsid w:val="00805AD4"/>
    <w:rsid w:val="0080727B"/>
    <w:rsid w:val="00814A86"/>
    <w:rsid w:val="008164F2"/>
    <w:rsid w:val="008211BE"/>
    <w:rsid w:val="0082183A"/>
    <w:rsid w:val="008251FD"/>
    <w:rsid w:val="00832DB5"/>
    <w:rsid w:val="00842AD2"/>
    <w:rsid w:val="00842F63"/>
    <w:rsid w:val="00846CAC"/>
    <w:rsid w:val="00855CCB"/>
    <w:rsid w:val="008604D0"/>
    <w:rsid w:val="00862196"/>
    <w:rsid w:val="00862F1D"/>
    <w:rsid w:val="008663EB"/>
    <w:rsid w:val="00873851"/>
    <w:rsid w:val="00886234"/>
    <w:rsid w:val="00887D4B"/>
    <w:rsid w:val="00892000"/>
    <w:rsid w:val="00896A12"/>
    <w:rsid w:val="008A3C5B"/>
    <w:rsid w:val="008A4014"/>
    <w:rsid w:val="008A46D2"/>
    <w:rsid w:val="008A4EFF"/>
    <w:rsid w:val="008B087D"/>
    <w:rsid w:val="008B6A1C"/>
    <w:rsid w:val="008B6A81"/>
    <w:rsid w:val="008C27C0"/>
    <w:rsid w:val="008C6C1C"/>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4338A"/>
    <w:rsid w:val="0094480F"/>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89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17F8"/>
    <w:rsid w:val="00A8172C"/>
    <w:rsid w:val="00A81965"/>
    <w:rsid w:val="00A82EC8"/>
    <w:rsid w:val="00A853AA"/>
    <w:rsid w:val="00A93609"/>
    <w:rsid w:val="00AA0FA5"/>
    <w:rsid w:val="00AA1E2A"/>
    <w:rsid w:val="00AB0060"/>
    <w:rsid w:val="00AB1869"/>
    <w:rsid w:val="00AB7470"/>
    <w:rsid w:val="00AC3363"/>
    <w:rsid w:val="00AC3560"/>
    <w:rsid w:val="00AC4CF5"/>
    <w:rsid w:val="00AC6456"/>
    <w:rsid w:val="00AD11FB"/>
    <w:rsid w:val="00AD27AA"/>
    <w:rsid w:val="00AD2A7A"/>
    <w:rsid w:val="00AD3EDA"/>
    <w:rsid w:val="00AD679A"/>
    <w:rsid w:val="00AD696E"/>
    <w:rsid w:val="00AE0B2F"/>
    <w:rsid w:val="00AE13B2"/>
    <w:rsid w:val="00AF00FE"/>
    <w:rsid w:val="00AF0B36"/>
    <w:rsid w:val="00AF1C01"/>
    <w:rsid w:val="00AF3E1B"/>
    <w:rsid w:val="00AF6C23"/>
    <w:rsid w:val="00B02443"/>
    <w:rsid w:val="00B0374C"/>
    <w:rsid w:val="00B03D75"/>
    <w:rsid w:val="00B0473C"/>
    <w:rsid w:val="00B10B41"/>
    <w:rsid w:val="00B1197F"/>
    <w:rsid w:val="00B1251B"/>
    <w:rsid w:val="00B14A44"/>
    <w:rsid w:val="00B14E50"/>
    <w:rsid w:val="00B15F80"/>
    <w:rsid w:val="00B20514"/>
    <w:rsid w:val="00B2375C"/>
    <w:rsid w:val="00B2722C"/>
    <w:rsid w:val="00B32731"/>
    <w:rsid w:val="00B32984"/>
    <w:rsid w:val="00B33252"/>
    <w:rsid w:val="00B33C9A"/>
    <w:rsid w:val="00B36B69"/>
    <w:rsid w:val="00B41B3F"/>
    <w:rsid w:val="00B421BC"/>
    <w:rsid w:val="00B434FC"/>
    <w:rsid w:val="00B51469"/>
    <w:rsid w:val="00B527D7"/>
    <w:rsid w:val="00B53FF9"/>
    <w:rsid w:val="00B5584B"/>
    <w:rsid w:val="00B56E7A"/>
    <w:rsid w:val="00B579FC"/>
    <w:rsid w:val="00B65E3E"/>
    <w:rsid w:val="00B703B7"/>
    <w:rsid w:val="00B70528"/>
    <w:rsid w:val="00B73680"/>
    <w:rsid w:val="00B8027C"/>
    <w:rsid w:val="00B87076"/>
    <w:rsid w:val="00B912E1"/>
    <w:rsid w:val="00B92C42"/>
    <w:rsid w:val="00B951C3"/>
    <w:rsid w:val="00B956EA"/>
    <w:rsid w:val="00BA0D8B"/>
    <w:rsid w:val="00BA2C7D"/>
    <w:rsid w:val="00BB02F6"/>
    <w:rsid w:val="00BC00F0"/>
    <w:rsid w:val="00BC230B"/>
    <w:rsid w:val="00BC3E13"/>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2BF1"/>
    <w:rsid w:val="00C25010"/>
    <w:rsid w:val="00C33ECA"/>
    <w:rsid w:val="00C33EE0"/>
    <w:rsid w:val="00C34284"/>
    <w:rsid w:val="00C348F5"/>
    <w:rsid w:val="00C3735E"/>
    <w:rsid w:val="00C44DF3"/>
    <w:rsid w:val="00C462BF"/>
    <w:rsid w:val="00C53548"/>
    <w:rsid w:val="00C538AF"/>
    <w:rsid w:val="00C56B9B"/>
    <w:rsid w:val="00C60C45"/>
    <w:rsid w:val="00C6310B"/>
    <w:rsid w:val="00C64722"/>
    <w:rsid w:val="00C71F06"/>
    <w:rsid w:val="00C7614A"/>
    <w:rsid w:val="00C8162F"/>
    <w:rsid w:val="00C838E7"/>
    <w:rsid w:val="00C867D8"/>
    <w:rsid w:val="00C90B96"/>
    <w:rsid w:val="00C932A5"/>
    <w:rsid w:val="00C93AF0"/>
    <w:rsid w:val="00C94DE1"/>
    <w:rsid w:val="00C9635E"/>
    <w:rsid w:val="00C970A2"/>
    <w:rsid w:val="00CA10FF"/>
    <w:rsid w:val="00CA1E21"/>
    <w:rsid w:val="00CA68C0"/>
    <w:rsid w:val="00CA7AD4"/>
    <w:rsid w:val="00CB1FF9"/>
    <w:rsid w:val="00CB36C8"/>
    <w:rsid w:val="00CB78AC"/>
    <w:rsid w:val="00CB7D7D"/>
    <w:rsid w:val="00CC1763"/>
    <w:rsid w:val="00CC34ED"/>
    <w:rsid w:val="00CC582F"/>
    <w:rsid w:val="00CC64EA"/>
    <w:rsid w:val="00CD07DD"/>
    <w:rsid w:val="00CD6BE9"/>
    <w:rsid w:val="00CE4754"/>
    <w:rsid w:val="00CE6AEE"/>
    <w:rsid w:val="00CF0975"/>
    <w:rsid w:val="00CF2E4E"/>
    <w:rsid w:val="00CF3813"/>
    <w:rsid w:val="00CF3F79"/>
    <w:rsid w:val="00CF74E2"/>
    <w:rsid w:val="00D00B00"/>
    <w:rsid w:val="00D01695"/>
    <w:rsid w:val="00D05603"/>
    <w:rsid w:val="00D1733E"/>
    <w:rsid w:val="00D23629"/>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14EB"/>
    <w:rsid w:val="00D72CF1"/>
    <w:rsid w:val="00D75229"/>
    <w:rsid w:val="00D75767"/>
    <w:rsid w:val="00D90F85"/>
    <w:rsid w:val="00D936FC"/>
    <w:rsid w:val="00D94C06"/>
    <w:rsid w:val="00D95F3E"/>
    <w:rsid w:val="00D979F9"/>
    <w:rsid w:val="00DA15FE"/>
    <w:rsid w:val="00DA1FD9"/>
    <w:rsid w:val="00DA2F2D"/>
    <w:rsid w:val="00DA3510"/>
    <w:rsid w:val="00DA4104"/>
    <w:rsid w:val="00DA5099"/>
    <w:rsid w:val="00DA580A"/>
    <w:rsid w:val="00DB245B"/>
    <w:rsid w:val="00DB597D"/>
    <w:rsid w:val="00DC58F9"/>
    <w:rsid w:val="00DC6886"/>
    <w:rsid w:val="00DD1091"/>
    <w:rsid w:val="00DD30D4"/>
    <w:rsid w:val="00DD312F"/>
    <w:rsid w:val="00DE0343"/>
    <w:rsid w:val="00DE2629"/>
    <w:rsid w:val="00DF203E"/>
    <w:rsid w:val="00DF399E"/>
    <w:rsid w:val="00E019CD"/>
    <w:rsid w:val="00E01F5D"/>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A363E"/>
    <w:rsid w:val="00EB361D"/>
    <w:rsid w:val="00EB4EF8"/>
    <w:rsid w:val="00EB60F6"/>
    <w:rsid w:val="00EC02D6"/>
    <w:rsid w:val="00EC0C33"/>
    <w:rsid w:val="00EC2D08"/>
    <w:rsid w:val="00EC305C"/>
    <w:rsid w:val="00EC43AC"/>
    <w:rsid w:val="00EC57BC"/>
    <w:rsid w:val="00EC69E9"/>
    <w:rsid w:val="00EC70E6"/>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30120"/>
    <w:rsid w:val="00F32B04"/>
    <w:rsid w:val="00F34454"/>
    <w:rsid w:val="00F432C1"/>
    <w:rsid w:val="00F4363E"/>
    <w:rsid w:val="00F552CD"/>
    <w:rsid w:val="00F57EBB"/>
    <w:rsid w:val="00F61EE7"/>
    <w:rsid w:val="00F718C2"/>
    <w:rsid w:val="00F732EA"/>
    <w:rsid w:val="00F75B69"/>
    <w:rsid w:val="00F829CF"/>
    <w:rsid w:val="00F922AB"/>
    <w:rsid w:val="00F92D27"/>
    <w:rsid w:val="00F9649F"/>
    <w:rsid w:val="00FA2418"/>
    <w:rsid w:val="00FA3271"/>
    <w:rsid w:val="00FA36EA"/>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864B6AD-5C7E-4F4C-84AF-86F8CDA0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7D0F6D-8706-487F-A791-D64126C0C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5732</Words>
  <Characters>33824</Characters>
  <Application>Microsoft Office Word</Application>
  <DocSecurity>0</DocSecurity>
  <Lines>281</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Jungová Kateřina</cp:lastModifiedBy>
  <cp:revision>2</cp:revision>
  <cp:lastPrinted>2019-05-15T11:03:00Z</cp:lastPrinted>
  <dcterms:created xsi:type="dcterms:W3CDTF">2020-10-13T08:01:00Z</dcterms:created>
  <dcterms:modified xsi:type="dcterms:W3CDTF">2020-10-13T08:01:00Z</dcterms:modified>
</cp:coreProperties>
</file>