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AF0E51" w:rsidRPr="00463036">
        <w:rPr>
          <w:rFonts w:ascii="Verdana" w:hAnsi="Verdana"/>
          <w:b/>
          <w:sz w:val="18"/>
          <w:szCs w:val="18"/>
        </w:rPr>
        <w:t xml:space="preserve">Oprava </w:t>
      </w:r>
      <w:r w:rsidR="00AF0E51">
        <w:rPr>
          <w:rFonts w:ascii="Verdana" w:hAnsi="Verdana"/>
          <w:b/>
          <w:sz w:val="18"/>
          <w:szCs w:val="18"/>
        </w:rPr>
        <w:t>přejezdu P5275 v km 21,220 v úseku Chotěboř – Ždírec nad Doubravou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0E5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0E51" w:rsidRPr="00AF0E5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B55B1"/>
    <w:rsid w:val="007E01AC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0E51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C8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72AC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F11799-42E8-4D89-B4A3-7D6D0BF0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2018-11-26T13:17:00Z</dcterms:created>
  <dcterms:modified xsi:type="dcterms:W3CDTF">2020-09-13T20:55:00Z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