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75B" w:rsidRDefault="007B675B" w:rsidP="007B675B">
      <w:pPr>
        <w:pStyle w:val="Nadpis1"/>
      </w:pPr>
    </w:p>
    <w:p w:rsidR="000C6E50" w:rsidRDefault="000C6E50" w:rsidP="000C6E50">
      <w:pPr>
        <w:pStyle w:val="Nadpis1"/>
      </w:pPr>
      <w:r>
        <w:t xml:space="preserve">Průvodní (Technická) zpráva </w:t>
      </w:r>
    </w:p>
    <w:p w:rsidR="000C6E50" w:rsidRDefault="000C6E50" w:rsidP="000C6E50">
      <w:pPr>
        <w:pStyle w:val="Nadpis2"/>
      </w:pPr>
      <w:r>
        <w:t xml:space="preserve">Oprava </w:t>
      </w:r>
      <w:r w:rsidR="00D863FE">
        <w:t xml:space="preserve">trati v úseku </w:t>
      </w:r>
      <w:r w:rsidR="005E0F7B">
        <w:t xml:space="preserve">Nejdek – Nové Hamry </w:t>
      </w:r>
      <w:r w:rsidR="00B632A8">
        <w:t>(1. Etapa)</w:t>
      </w:r>
    </w:p>
    <w:p w:rsidR="000C6E50" w:rsidRDefault="000C6E50" w:rsidP="000C6E50"/>
    <w:p w:rsidR="000C6E50" w:rsidRDefault="000C6E50" w:rsidP="000C6E50"/>
    <w:p w:rsidR="00B632A8" w:rsidRDefault="00B632A8" w:rsidP="000C6E50">
      <w:bookmarkStart w:id="0" w:name="_GoBack"/>
      <w:bookmarkEnd w:id="0"/>
    </w:p>
    <w:p w:rsidR="00FA3B84" w:rsidRDefault="00FA3B84" w:rsidP="000C6E50"/>
    <w:p w:rsidR="00FA3B84" w:rsidRDefault="00FA3B84"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 w:rsidR="000C6E50" w:rsidRDefault="000C6E50" w:rsidP="000C6E50">
      <w:pPr>
        <w:spacing w:after="0"/>
      </w:pPr>
      <w:r>
        <w:rPr>
          <w:b/>
        </w:rPr>
        <w:t>Správa železnic, státní organizace</w:t>
      </w:r>
    </w:p>
    <w:p w:rsidR="000C6E50" w:rsidRDefault="000C6E50" w:rsidP="000C6E50">
      <w:pPr>
        <w:spacing w:after="0"/>
        <w:rPr>
          <w:b/>
        </w:rPr>
      </w:pPr>
      <w:r>
        <w:rPr>
          <w:b/>
        </w:rPr>
        <w:t>Oblastní ředitelství Ústí nad Labem</w:t>
      </w:r>
    </w:p>
    <w:p w:rsidR="000C6E50" w:rsidRDefault="000C6E50" w:rsidP="000C6E50">
      <w:pPr>
        <w:spacing w:after="0"/>
        <w:rPr>
          <w:b/>
        </w:rPr>
      </w:pPr>
      <w:r>
        <w:rPr>
          <w:b/>
        </w:rPr>
        <w:t xml:space="preserve">ST Karlovy Vary </w:t>
      </w:r>
    </w:p>
    <w:p w:rsidR="000C6E50" w:rsidRDefault="000C6E50" w:rsidP="000C6E50">
      <w:pPr>
        <w:spacing w:after="0"/>
        <w:rPr>
          <w:b/>
        </w:rPr>
      </w:pPr>
    </w:p>
    <w:p w:rsidR="000C6E50" w:rsidRDefault="000C6E50" w:rsidP="000C6E50">
      <w:pPr>
        <w:spacing w:after="0"/>
        <w:rPr>
          <w:b/>
        </w:rPr>
      </w:pPr>
    </w:p>
    <w:p w:rsidR="000C6E50" w:rsidRDefault="000C6E50" w:rsidP="000C6E50">
      <w:pPr>
        <w:spacing w:after="0"/>
        <w:rPr>
          <w:b/>
        </w:rPr>
      </w:pPr>
    </w:p>
    <w:p w:rsidR="00D863FE" w:rsidRDefault="00D863FE" w:rsidP="000C6E50">
      <w:pPr>
        <w:spacing w:after="0"/>
        <w:rPr>
          <w:b/>
        </w:rPr>
      </w:pPr>
    </w:p>
    <w:p w:rsidR="00D863FE" w:rsidRDefault="00D863FE" w:rsidP="000C6E50">
      <w:pPr>
        <w:spacing w:after="0"/>
        <w:rPr>
          <w:b/>
        </w:rPr>
      </w:pPr>
    </w:p>
    <w:p w:rsidR="000C6E50" w:rsidRDefault="000C6E50" w:rsidP="000C6E50">
      <w:pPr>
        <w:spacing w:after="0"/>
        <w:rPr>
          <w:b/>
        </w:rPr>
      </w:pPr>
    </w:p>
    <w:p w:rsidR="000C6E50" w:rsidRDefault="000C6E50" w:rsidP="000C6E50">
      <w:pPr>
        <w:spacing w:after="0"/>
        <w:rPr>
          <w:b/>
        </w:rPr>
      </w:pPr>
    </w:p>
    <w:p w:rsidR="000C6E50" w:rsidRDefault="000C6E50" w:rsidP="000C6E50">
      <w:pPr>
        <w:spacing w:after="0"/>
        <w:rPr>
          <w:b/>
        </w:rPr>
      </w:pPr>
    </w:p>
    <w:p w:rsidR="000C6E50" w:rsidRDefault="000C6E50" w:rsidP="000C6E50">
      <w:pPr>
        <w:spacing w:after="0"/>
        <w:rPr>
          <w:b/>
        </w:rPr>
      </w:pPr>
    </w:p>
    <w:p w:rsidR="006C5CB3" w:rsidRPr="007846E1" w:rsidRDefault="006C5CB3" w:rsidP="006C5CB3">
      <w:pPr>
        <w:pStyle w:val="Nadpis3"/>
        <w:spacing w:before="0" w:after="240"/>
      </w:pPr>
      <w:r>
        <w:lastRenderedPageBreak/>
        <w:t>A. Identifikační údaje</w:t>
      </w:r>
    </w:p>
    <w:p w:rsidR="00B632A8" w:rsidRDefault="006C5CB3" w:rsidP="00B632A8">
      <w:pPr>
        <w:spacing w:after="0" w:line="360" w:lineRule="auto"/>
        <w:ind w:left="2126" w:hanging="2126"/>
        <w:rPr>
          <w:rFonts w:ascii="Verdana" w:eastAsia="Times New Roman" w:hAnsi="Verdana"/>
          <w:b/>
          <w:i/>
          <w:lang w:eastAsia="cs-CZ"/>
        </w:rPr>
      </w:pPr>
      <w:r w:rsidRPr="009B3866">
        <w:rPr>
          <w:rFonts w:ascii="Verdana" w:hAnsi="Verdana"/>
          <w:u w:val="single"/>
        </w:rPr>
        <w:t>Název stavby:</w:t>
      </w:r>
      <w:r w:rsidRPr="009B3866">
        <w:rPr>
          <w:rFonts w:ascii="Verdana" w:hAnsi="Verdana"/>
        </w:rPr>
        <w:tab/>
      </w:r>
      <w:r w:rsidR="00B632A8" w:rsidRPr="00B632A8">
        <w:rPr>
          <w:rFonts w:ascii="Verdana" w:eastAsia="Times New Roman" w:hAnsi="Verdana"/>
          <w:b/>
          <w:i/>
          <w:lang w:eastAsia="cs-CZ"/>
        </w:rPr>
        <w:t>Oprava trati v úseku Nejdek – Nové Hamry (1. Etapa)</w:t>
      </w:r>
    </w:p>
    <w:p w:rsidR="009825EB" w:rsidRPr="009825EB" w:rsidRDefault="009825EB" w:rsidP="00B632A8">
      <w:pPr>
        <w:spacing w:after="0" w:line="360" w:lineRule="auto"/>
        <w:ind w:left="2126" w:hanging="2126"/>
        <w:rPr>
          <w:rFonts w:ascii="Verdana" w:eastAsia="Times New Roman" w:hAnsi="Verdana"/>
          <w:i/>
          <w:lang w:eastAsia="cs-CZ"/>
        </w:rPr>
      </w:pPr>
      <w:r w:rsidRPr="009825EB">
        <w:rPr>
          <w:rFonts w:ascii="Verdana" w:eastAsia="Times New Roman" w:hAnsi="Verdana"/>
          <w:i/>
          <w:lang w:eastAsia="cs-CZ"/>
        </w:rPr>
        <w:t xml:space="preserve">SO </w:t>
      </w:r>
      <w:proofErr w:type="gramStart"/>
      <w:r w:rsidRPr="009825EB">
        <w:rPr>
          <w:rFonts w:ascii="Verdana" w:eastAsia="Times New Roman" w:hAnsi="Verdana"/>
          <w:i/>
          <w:lang w:eastAsia="cs-CZ"/>
        </w:rPr>
        <w:t xml:space="preserve">A.1 - </w:t>
      </w:r>
      <w:proofErr w:type="spellStart"/>
      <w:r w:rsidR="005E0F7B" w:rsidRPr="005E0F7B">
        <w:rPr>
          <w:rFonts w:ascii="Verdana" w:eastAsia="Times New Roman" w:hAnsi="Verdana"/>
          <w:i/>
          <w:lang w:eastAsia="cs-CZ"/>
        </w:rPr>
        <w:t>Dopr</w:t>
      </w:r>
      <w:proofErr w:type="spellEnd"/>
      <w:proofErr w:type="gramEnd"/>
      <w:r w:rsidR="005E0F7B" w:rsidRPr="005E0F7B">
        <w:rPr>
          <w:rFonts w:ascii="Verdana" w:eastAsia="Times New Roman" w:hAnsi="Verdana"/>
          <w:i/>
          <w:lang w:eastAsia="cs-CZ"/>
        </w:rPr>
        <w:t xml:space="preserve">. Nové </w:t>
      </w:r>
      <w:proofErr w:type="gramStart"/>
      <w:r w:rsidR="005E0F7B" w:rsidRPr="005E0F7B">
        <w:rPr>
          <w:rFonts w:ascii="Verdana" w:eastAsia="Times New Roman" w:hAnsi="Verdana"/>
          <w:i/>
          <w:lang w:eastAsia="cs-CZ"/>
        </w:rPr>
        <w:t>Hamry, 3.SK</w:t>
      </w:r>
      <w:proofErr w:type="gramEnd"/>
    </w:p>
    <w:p w:rsidR="009825EB" w:rsidRPr="009825EB" w:rsidRDefault="009825EB" w:rsidP="009825EB">
      <w:pPr>
        <w:spacing w:after="0" w:line="360" w:lineRule="auto"/>
        <w:ind w:left="2126" w:hanging="2126"/>
        <w:rPr>
          <w:rFonts w:ascii="Verdana" w:eastAsia="Times New Roman" w:hAnsi="Verdana"/>
          <w:i/>
          <w:lang w:eastAsia="cs-CZ"/>
        </w:rPr>
      </w:pPr>
      <w:r w:rsidRPr="009825EB">
        <w:rPr>
          <w:rFonts w:ascii="Verdana" w:eastAsia="Times New Roman" w:hAnsi="Verdana"/>
          <w:i/>
          <w:lang w:eastAsia="cs-CZ"/>
        </w:rPr>
        <w:t xml:space="preserve">SO </w:t>
      </w:r>
      <w:proofErr w:type="gramStart"/>
      <w:r w:rsidRPr="009825EB">
        <w:rPr>
          <w:rFonts w:ascii="Verdana" w:eastAsia="Times New Roman" w:hAnsi="Verdana"/>
          <w:i/>
          <w:lang w:eastAsia="cs-CZ"/>
        </w:rPr>
        <w:t xml:space="preserve">A.2 - </w:t>
      </w:r>
      <w:proofErr w:type="spellStart"/>
      <w:r w:rsidR="005E0F7B" w:rsidRPr="005E0F7B">
        <w:rPr>
          <w:rFonts w:ascii="Verdana" w:eastAsia="Times New Roman" w:hAnsi="Verdana"/>
          <w:i/>
          <w:lang w:eastAsia="cs-CZ"/>
        </w:rPr>
        <w:t>Dopr</w:t>
      </w:r>
      <w:proofErr w:type="spellEnd"/>
      <w:proofErr w:type="gramEnd"/>
      <w:r w:rsidR="005E0F7B" w:rsidRPr="005E0F7B">
        <w:rPr>
          <w:rFonts w:ascii="Verdana" w:eastAsia="Times New Roman" w:hAnsi="Verdana"/>
          <w:i/>
          <w:lang w:eastAsia="cs-CZ"/>
        </w:rPr>
        <w:t xml:space="preserve">. </w:t>
      </w:r>
      <w:proofErr w:type="gramStart"/>
      <w:r w:rsidR="005E0F7B" w:rsidRPr="005E0F7B">
        <w:rPr>
          <w:rFonts w:ascii="Verdana" w:eastAsia="Times New Roman" w:hAnsi="Verdana"/>
          <w:i/>
          <w:lang w:eastAsia="cs-CZ"/>
        </w:rPr>
        <w:t>Pernink, 1.SK</w:t>
      </w:r>
      <w:proofErr w:type="gramEnd"/>
    </w:p>
    <w:p w:rsidR="009825EB" w:rsidRPr="009825EB" w:rsidRDefault="009825EB" w:rsidP="009825EB">
      <w:pPr>
        <w:spacing w:line="360" w:lineRule="auto"/>
        <w:ind w:left="2126" w:hanging="2126"/>
        <w:rPr>
          <w:rFonts w:ascii="Verdana" w:eastAsia="Times New Roman" w:hAnsi="Verdana"/>
          <w:i/>
          <w:lang w:eastAsia="cs-CZ"/>
        </w:rPr>
      </w:pPr>
      <w:r w:rsidRPr="009825EB">
        <w:rPr>
          <w:rFonts w:ascii="Verdana" w:eastAsia="Times New Roman" w:hAnsi="Verdana"/>
          <w:i/>
          <w:lang w:eastAsia="cs-CZ"/>
        </w:rPr>
        <w:t xml:space="preserve">SO </w:t>
      </w:r>
      <w:proofErr w:type="gramStart"/>
      <w:r w:rsidRPr="009825EB">
        <w:rPr>
          <w:rFonts w:ascii="Verdana" w:eastAsia="Times New Roman" w:hAnsi="Verdana"/>
          <w:i/>
          <w:lang w:eastAsia="cs-CZ"/>
        </w:rPr>
        <w:t xml:space="preserve">A.3 - </w:t>
      </w:r>
      <w:proofErr w:type="spellStart"/>
      <w:r w:rsidR="005E0F7B" w:rsidRPr="005E0F7B">
        <w:rPr>
          <w:rFonts w:ascii="Verdana" w:eastAsia="Times New Roman" w:hAnsi="Verdana"/>
          <w:i/>
          <w:lang w:eastAsia="cs-CZ"/>
        </w:rPr>
        <w:t>Dopr</w:t>
      </w:r>
      <w:proofErr w:type="spellEnd"/>
      <w:proofErr w:type="gramEnd"/>
      <w:r w:rsidR="005E0F7B" w:rsidRPr="005E0F7B">
        <w:rPr>
          <w:rFonts w:ascii="Verdana" w:eastAsia="Times New Roman" w:hAnsi="Verdana"/>
          <w:i/>
          <w:lang w:eastAsia="cs-CZ"/>
        </w:rPr>
        <w:t xml:space="preserve">. </w:t>
      </w:r>
      <w:proofErr w:type="gramStart"/>
      <w:r w:rsidR="005E0F7B" w:rsidRPr="005E0F7B">
        <w:rPr>
          <w:rFonts w:ascii="Verdana" w:eastAsia="Times New Roman" w:hAnsi="Verdana"/>
          <w:i/>
          <w:lang w:eastAsia="cs-CZ"/>
        </w:rPr>
        <w:t>Pernink, 2.SK</w:t>
      </w:r>
      <w:proofErr w:type="gramEnd"/>
    </w:p>
    <w:p w:rsidR="006C5CB3" w:rsidRPr="009B3866" w:rsidRDefault="006C5CB3" w:rsidP="006C5CB3">
      <w:pPr>
        <w:pStyle w:val="Bezmezer"/>
        <w:spacing w:after="240" w:line="276" w:lineRule="auto"/>
        <w:rPr>
          <w:rFonts w:ascii="Verdana" w:hAnsi="Verdana"/>
        </w:rPr>
      </w:pPr>
      <w:r w:rsidRPr="009B3866">
        <w:rPr>
          <w:rFonts w:ascii="Verdana" w:hAnsi="Verdana"/>
          <w:u w:val="single"/>
        </w:rPr>
        <w:t>Místo stavby:</w:t>
      </w:r>
      <w:r w:rsidRPr="009B3866">
        <w:rPr>
          <w:rFonts w:ascii="Verdana" w:hAnsi="Verdana"/>
        </w:rPr>
        <w:tab/>
      </w:r>
      <w:r w:rsidRPr="009B3866">
        <w:rPr>
          <w:rFonts w:ascii="Verdana" w:hAnsi="Verdana"/>
        </w:rPr>
        <w:tab/>
        <w:t>Trať:</w:t>
      </w:r>
      <w:r w:rsidRPr="009B3866">
        <w:rPr>
          <w:rFonts w:ascii="Verdana" w:hAnsi="Verdana"/>
        </w:rPr>
        <w:tab/>
      </w:r>
      <w:r w:rsidRPr="009B3866">
        <w:rPr>
          <w:rFonts w:ascii="Verdana" w:hAnsi="Verdana"/>
        </w:rPr>
        <w:tab/>
      </w:r>
      <w:r w:rsidRPr="009B3866">
        <w:rPr>
          <w:rFonts w:ascii="Verdana" w:hAnsi="Verdana"/>
        </w:rPr>
        <w:tab/>
      </w:r>
      <w:r w:rsidR="0082487A">
        <w:rPr>
          <w:rFonts w:ascii="Verdana" w:hAnsi="Verdana"/>
        </w:rPr>
        <w:t>Karlovy Vary-Sedlec – Potůčky st. hr.</w:t>
      </w:r>
    </w:p>
    <w:p w:rsidR="006C5CB3" w:rsidRDefault="006C5CB3" w:rsidP="00D863FE">
      <w:pPr>
        <w:pStyle w:val="Bezmezer"/>
        <w:spacing w:line="276" w:lineRule="auto"/>
        <w:rPr>
          <w:rFonts w:ascii="Verdana" w:hAnsi="Verdana"/>
        </w:rPr>
      </w:pPr>
      <w:r w:rsidRPr="009B3866">
        <w:rPr>
          <w:rFonts w:ascii="Verdana" w:hAnsi="Verdana"/>
        </w:rPr>
        <w:tab/>
      </w:r>
      <w:r w:rsidRPr="009B3866">
        <w:rPr>
          <w:rFonts w:ascii="Verdana" w:hAnsi="Verdana"/>
        </w:rPr>
        <w:tab/>
      </w:r>
      <w:r w:rsidRPr="009B3866">
        <w:rPr>
          <w:rFonts w:ascii="Verdana" w:hAnsi="Verdana"/>
        </w:rPr>
        <w:tab/>
        <w:t>DU/TUDU:</w:t>
      </w:r>
      <w:r w:rsidRPr="009B3866">
        <w:rPr>
          <w:rFonts w:ascii="Verdana" w:hAnsi="Verdana"/>
        </w:rPr>
        <w:tab/>
      </w:r>
      <w:r w:rsidRPr="009B3866">
        <w:rPr>
          <w:rFonts w:ascii="Verdana" w:hAnsi="Verdana"/>
        </w:rPr>
        <w:tab/>
      </w:r>
      <w:proofErr w:type="gramStart"/>
      <w:r w:rsidR="00D863FE">
        <w:rPr>
          <w:rFonts w:ascii="Verdana" w:hAnsi="Verdana"/>
        </w:rPr>
        <w:t xml:space="preserve">A.1  </w:t>
      </w:r>
      <w:proofErr w:type="spellStart"/>
      <w:r w:rsidR="0082487A">
        <w:rPr>
          <w:rFonts w:ascii="Verdana" w:hAnsi="Verdana"/>
        </w:rPr>
        <w:t>Dopr</w:t>
      </w:r>
      <w:proofErr w:type="spellEnd"/>
      <w:proofErr w:type="gramEnd"/>
      <w:r w:rsidR="0082487A">
        <w:rPr>
          <w:rFonts w:ascii="Verdana" w:hAnsi="Verdana"/>
        </w:rPr>
        <w:t>. Nové Hamry</w:t>
      </w:r>
      <w:r w:rsidRPr="00861759">
        <w:rPr>
          <w:rFonts w:ascii="Verdana" w:hAnsi="Verdana"/>
        </w:rPr>
        <w:t>/</w:t>
      </w:r>
      <w:r w:rsidR="0082487A">
        <w:rPr>
          <w:rFonts w:ascii="Verdana" w:hAnsi="Verdana"/>
        </w:rPr>
        <w:t>0141 F1</w:t>
      </w:r>
    </w:p>
    <w:p w:rsidR="00D863FE" w:rsidRDefault="00D863FE" w:rsidP="00D863FE">
      <w:pPr>
        <w:pStyle w:val="Bezmezer"/>
        <w:spacing w:line="276" w:lineRule="auto"/>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A.2</w:t>
      </w:r>
      <w:r w:rsidR="0082487A">
        <w:rPr>
          <w:rFonts w:ascii="Verdana" w:hAnsi="Verdana"/>
        </w:rPr>
        <w:t>+A.3</w:t>
      </w:r>
      <w:r>
        <w:rPr>
          <w:rFonts w:ascii="Verdana" w:hAnsi="Verdana"/>
        </w:rPr>
        <w:t xml:space="preserve">  </w:t>
      </w:r>
      <w:proofErr w:type="spellStart"/>
      <w:r w:rsidR="0082487A">
        <w:rPr>
          <w:rFonts w:ascii="Verdana" w:hAnsi="Verdana"/>
        </w:rPr>
        <w:t>Dopr</w:t>
      </w:r>
      <w:proofErr w:type="spellEnd"/>
      <w:r w:rsidR="0082487A">
        <w:rPr>
          <w:rFonts w:ascii="Verdana" w:hAnsi="Verdana"/>
        </w:rPr>
        <w:t xml:space="preserve">. </w:t>
      </w:r>
      <w:proofErr w:type="spellStart"/>
      <w:r w:rsidR="0082487A">
        <w:rPr>
          <w:rFonts w:ascii="Verdana" w:hAnsi="Verdana"/>
        </w:rPr>
        <w:t>Perninki</w:t>
      </w:r>
      <w:proofErr w:type="spellEnd"/>
      <w:r>
        <w:rPr>
          <w:rFonts w:ascii="Verdana" w:hAnsi="Verdana"/>
        </w:rPr>
        <w:t>/</w:t>
      </w:r>
      <w:r w:rsidR="0082487A">
        <w:rPr>
          <w:rFonts w:ascii="Verdana" w:hAnsi="Verdana"/>
        </w:rPr>
        <w:t>0141 G1</w:t>
      </w:r>
    </w:p>
    <w:p w:rsidR="00D863FE" w:rsidRPr="00861759" w:rsidRDefault="00D863FE" w:rsidP="00D863FE">
      <w:pPr>
        <w:pStyle w:val="Bezmezer"/>
        <w:spacing w:after="240" w:line="276" w:lineRule="auto"/>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p>
    <w:p w:rsidR="006C5CB3" w:rsidRPr="009B3866" w:rsidRDefault="006C5CB3" w:rsidP="006C5CB3">
      <w:pPr>
        <w:pStyle w:val="Bezmezer"/>
        <w:spacing w:after="240" w:line="276" w:lineRule="auto"/>
        <w:rPr>
          <w:rFonts w:ascii="Verdana" w:hAnsi="Verdana"/>
        </w:rPr>
      </w:pPr>
      <w:r w:rsidRPr="009B3866">
        <w:rPr>
          <w:rFonts w:ascii="Verdana" w:hAnsi="Verdana"/>
        </w:rPr>
        <w:tab/>
      </w:r>
      <w:r w:rsidRPr="009B3866">
        <w:rPr>
          <w:rFonts w:ascii="Verdana" w:hAnsi="Verdana"/>
        </w:rPr>
        <w:tab/>
      </w:r>
      <w:r w:rsidRPr="009B3866">
        <w:rPr>
          <w:rFonts w:ascii="Verdana" w:hAnsi="Verdana"/>
        </w:rPr>
        <w:tab/>
        <w:t>Kolej:</w:t>
      </w:r>
      <w:r w:rsidRPr="009B3866">
        <w:rPr>
          <w:rFonts w:ascii="Verdana" w:hAnsi="Verdana"/>
        </w:rPr>
        <w:tab/>
      </w:r>
      <w:r w:rsidRPr="009B3866">
        <w:rPr>
          <w:rFonts w:ascii="Verdana" w:hAnsi="Verdana"/>
        </w:rPr>
        <w:tab/>
      </w:r>
      <w:r w:rsidRPr="009B3866">
        <w:rPr>
          <w:rFonts w:ascii="Verdana" w:hAnsi="Verdana"/>
        </w:rPr>
        <w:tab/>
      </w:r>
      <w:r w:rsidR="0082487A">
        <w:rPr>
          <w:rFonts w:ascii="Verdana" w:hAnsi="Verdana"/>
        </w:rPr>
        <w:t>staniční koleje</w:t>
      </w:r>
    </w:p>
    <w:p w:rsidR="006C5CB3" w:rsidRPr="009B3866" w:rsidRDefault="006C5CB3" w:rsidP="006C5CB3">
      <w:pPr>
        <w:pStyle w:val="Bezmezer"/>
        <w:spacing w:after="240" w:line="276" w:lineRule="auto"/>
        <w:rPr>
          <w:rFonts w:ascii="Verdana" w:hAnsi="Verdana"/>
          <w:color w:val="FF0000"/>
        </w:rPr>
      </w:pPr>
      <w:r w:rsidRPr="009B3866">
        <w:rPr>
          <w:rFonts w:ascii="Verdana" w:hAnsi="Verdana"/>
          <w:u w:val="single"/>
        </w:rPr>
        <w:t>Traťová rychlost</w:t>
      </w:r>
      <w:r w:rsidRPr="009B3866">
        <w:rPr>
          <w:rFonts w:ascii="Verdana" w:hAnsi="Verdana"/>
        </w:rPr>
        <w:t>:</w:t>
      </w:r>
      <w:r w:rsidRPr="009B3866">
        <w:rPr>
          <w:rFonts w:ascii="Verdana" w:hAnsi="Verdana"/>
        </w:rPr>
        <w:tab/>
      </w:r>
      <w:r w:rsidRPr="009B3866">
        <w:rPr>
          <w:rFonts w:ascii="Verdana" w:hAnsi="Verdana"/>
        </w:rPr>
        <w:tab/>
      </w:r>
      <w:r>
        <w:rPr>
          <w:rFonts w:ascii="Verdana" w:hAnsi="Verdana"/>
        </w:rPr>
        <w:t>40</w:t>
      </w:r>
      <w:r w:rsidR="0082487A">
        <w:rPr>
          <w:rFonts w:ascii="Verdana" w:hAnsi="Verdana"/>
        </w:rPr>
        <w:t xml:space="preserve"> </w:t>
      </w:r>
      <w:r w:rsidRPr="009B3866">
        <w:rPr>
          <w:rFonts w:ascii="Verdana" w:hAnsi="Verdana"/>
        </w:rPr>
        <w:t>km/h</w:t>
      </w:r>
    </w:p>
    <w:p w:rsidR="006C5CB3" w:rsidRPr="00861759" w:rsidRDefault="006C5CB3" w:rsidP="006C5CB3">
      <w:pPr>
        <w:pStyle w:val="Bezmezer"/>
        <w:spacing w:after="240" w:line="276" w:lineRule="auto"/>
        <w:jc w:val="both"/>
        <w:rPr>
          <w:rFonts w:ascii="Verdana" w:hAnsi="Verdana"/>
        </w:rPr>
      </w:pPr>
      <w:r w:rsidRPr="009B3866">
        <w:rPr>
          <w:rFonts w:ascii="Verdana" w:hAnsi="Verdana"/>
          <w:u w:val="single"/>
        </w:rPr>
        <w:t>Traťová třída zatížení</w:t>
      </w:r>
      <w:r w:rsidRPr="009B3866">
        <w:rPr>
          <w:rFonts w:ascii="Verdana" w:hAnsi="Verdana"/>
        </w:rPr>
        <w:t>:</w:t>
      </w:r>
      <w:r w:rsidRPr="009B3866">
        <w:rPr>
          <w:rFonts w:ascii="Verdana" w:hAnsi="Verdana"/>
        </w:rPr>
        <w:tab/>
        <w:t xml:space="preserve"> </w:t>
      </w:r>
      <w:r>
        <w:rPr>
          <w:rFonts w:ascii="Verdana" w:hAnsi="Verdana"/>
        </w:rPr>
        <w:tab/>
      </w:r>
      <w:r w:rsidRPr="00861759">
        <w:rPr>
          <w:rFonts w:ascii="Verdana" w:hAnsi="Verdana"/>
        </w:rPr>
        <w:t>B2/18,0 t</w:t>
      </w:r>
    </w:p>
    <w:p w:rsidR="006C5CB3" w:rsidRPr="009B3866" w:rsidRDefault="006C5CB3" w:rsidP="006C5CB3">
      <w:pPr>
        <w:pStyle w:val="Bezmezer"/>
        <w:spacing w:after="240" w:line="276" w:lineRule="auto"/>
        <w:jc w:val="both"/>
        <w:rPr>
          <w:rFonts w:ascii="Verdana" w:hAnsi="Verdana"/>
        </w:rPr>
      </w:pPr>
      <w:r w:rsidRPr="009B3866">
        <w:rPr>
          <w:rFonts w:ascii="Verdana" w:hAnsi="Verdana"/>
          <w:u w:val="single"/>
        </w:rPr>
        <w:t>Traťový okrsek</w:t>
      </w:r>
      <w:r w:rsidRPr="009B3866">
        <w:rPr>
          <w:rFonts w:ascii="Verdana" w:hAnsi="Verdana"/>
        </w:rPr>
        <w:t>:</w:t>
      </w:r>
      <w:r w:rsidRPr="009B3866">
        <w:rPr>
          <w:rFonts w:ascii="Verdana" w:hAnsi="Verdana"/>
        </w:rPr>
        <w:tab/>
      </w:r>
      <w:r w:rsidRPr="009B3866">
        <w:rPr>
          <w:rFonts w:ascii="Verdana" w:hAnsi="Verdana"/>
        </w:rPr>
        <w:tab/>
        <w:t xml:space="preserve">TO </w:t>
      </w:r>
      <w:r w:rsidR="0082487A">
        <w:rPr>
          <w:rFonts w:ascii="Verdana" w:hAnsi="Verdana"/>
        </w:rPr>
        <w:t>Nejdek</w:t>
      </w:r>
    </w:p>
    <w:p w:rsidR="006C5CB3" w:rsidRPr="009B3866" w:rsidRDefault="006C5CB3" w:rsidP="006C5CB3">
      <w:pPr>
        <w:pStyle w:val="Bezmezer"/>
        <w:spacing w:after="240" w:line="276" w:lineRule="auto"/>
        <w:jc w:val="both"/>
        <w:rPr>
          <w:rFonts w:ascii="Verdana" w:hAnsi="Verdana"/>
        </w:rPr>
      </w:pPr>
      <w:r w:rsidRPr="009B3866">
        <w:rPr>
          <w:rFonts w:ascii="Verdana" w:hAnsi="Verdana"/>
          <w:u w:val="single"/>
        </w:rPr>
        <w:t>Místo vymezení staveniště</w:t>
      </w:r>
      <w:r w:rsidRPr="009B3866">
        <w:rPr>
          <w:rFonts w:ascii="Verdana" w:hAnsi="Verdana"/>
        </w:rPr>
        <w:t>:</w:t>
      </w:r>
      <w:r w:rsidRPr="009B3866">
        <w:rPr>
          <w:rFonts w:ascii="Verdana" w:hAnsi="Verdana"/>
        </w:rPr>
        <w:tab/>
      </w:r>
    </w:p>
    <w:p w:rsidR="006C5CB3" w:rsidRPr="00A954C4" w:rsidRDefault="006C5CB3" w:rsidP="006C5CB3">
      <w:pPr>
        <w:pStyle w:val="Bezmezer"/>
        <w:numPr>
          <w:ilvl w:val="0"/>
          <w:numId w:val="27"/>
        </w:numPr>
        <w:spacing w:after="120" w:line="276" w:lineRule="auto"/>
        <w:ind w:left="850" w:hanging="357"/>
        <w:jc w:val="both"/>
        <w:rPr>
          <w:rFonts w:ascii="Verdana" w:hAnsi="Verdana"/>
        </w:rPr>
      </w:pPr>
      <w:r w:rsidRPr="00A954C4">
        <w:rPr>
          <w:rFonts w:ascii="Verdana" w:hAnsi="Verdana"/>
        </w:rPr>
        <w:t xml:space="preserve">Místo stavby se nachází na pozemcích </w:t>
      </w:r>
      <w:r w:rsidR="008D438C">
        <w:rPr>
          <w:rFonts w:ascii="Verdana" w:hAnsi="Verdana"/>
        </w:rPr>
        <w:t>Správa železnic</w:t>
      </w:r>
      <w:r w:rsidRPr="00A954C4">
        <w:rPr>
          <w:rFonts w:ascii="Verdana" w:hAnsi="Verdana"/>
        </w:rPr>
        <w:t xml:space="preserve">, </w:t>
      </w:r>
      <w:proofErr w:type="spellStart"/>
      <w:proofErr w:type="gramStart"/>
      <w:r w:rsidRPr="00A954C4">
        <w:rPr>
          <w:rFonts w:ascii="Verdana" w:hAnsi="Verdana"/>
        </w:rPr>
        <w:t>s.o</w:t>
      </w:r>
      <w:proofErr w:type="spellEnd"/>
      <w:r w:rsidRPr="00A954C4">
        <w:rPr>
          <w:rFonts w:ascii="Verdana" w:hAnsi="Verdana"/>
        </w:rPr>
        <w:t>.</w:t>
      </w:r>
      <w:proofErr w:type="gramEnd"/>
      <w:r w:rsidRPr="00A954C4">
        <w:rPr>
          <w:rFonts w:ascii="Verdana" w:hAnsi="Verdana"/>
        </w:rPr>
        <w:t xml:space="preserve">, parcelní číslo </w:t>
      </w:r>
      <w:r w:rsidR="00D57755">
        <w:rPr>
          <w:rFonts w:ascii="Verdana" w:hAnsi="Verdana"/>
        </w:rPr>
        <w:t xml:space="preserve">A.1 – </w:t>
      </w:r>
      <w:r w:rsidR="00121DD1">
        <w:rPr>
          <w:rFonts w:ascii="Verdana" w:hAnsi="Verdana"/>
        </w:rPr>
        <w:t>2203/1</w:t>
      </w:r>
      <w:r w:rsidR="00D57755">
        <w:rPr>
          <w:rFonts w:ascii="Verdana" w:hAnsi="Verdana"/>
        </w:rPr>
        <w:t>, A.2</w:t>
      </w:r>
      <w:r w:rsidR="00121DD1">
        <w:rPr>
          <w:rFonts w:ascii="Verdana" w:hAnsi="Verdana"/>
        </w:rPr>
        <w:t>, A.3 – 2630/1</w:t>
      </w:r>
      <w:r w:rsidRPr="00A954C4">
        <w:rPr>
          <w:rFonts w:ascii="Verdana" w:hAnsi="Verdana"/>
        </w:rPr>
        <w:t xml:space="preserve"> (Příloha č. 1).</w:t>
      </w:r>
    </w:p>
    <w:p w:rsidR="006C5CB3" w:rsidRPr="00A954C4" w:rsidRDefault="006C5CB3" w:rsidP="006C5CB3">
      <w:pPr>
        <w:pStyle w:val="Bezmezer"/>
        <w:numPr>
          <w:ilvl w:val="0"/>
          <w:numId w:val="27"/>
        </w:numPr>
        <w:spacing w:after="120" w:line="276" w:lineRule="auto"/>
        <w:ind w:left="850" w:hanging="357"/>
        <w:jc w:val="both"/>
        <w:rPr>
          <w:rFonts w:ascii="Verdana" w:hAnsi="Verdana"/>
        </w:rPr>
      </w:pPr>
      <w:r w:rsidRPr="00A954C4">
        <w:rPr>
          <w:rFonts w:ascii="Verdana" w:hAnsi="Verdana"/>
        </w:rPr>
        <w:t xml:space="preserve">Přístup na staveniště kolejovou mechanizací je po pozemcích ČD, a.s. a </w:t>
      </w:r>
      <w:r w:rsidR="008D438C">
        <w:rPr>
          <w:rFonts w:ascii="Verdana" w:hAnsi="Verdana"/>
        </w:rPr>
        <w:t>Správy železnic</w:t>
      </w:r>
      <w:r w:rsidRPr="00A954C4">
        <w:rPr>
          <w:rFonts w:ascii="Verdana" w:hAnsi="Verdana"/>
        </w:rPr>
        <w:t xml:space="preserve">, </w:t>
      </w:r>
      <w:proofErr w:type="spellStart"/>
      <w:proofErr w:type="gramStart"/>
      <w:r w:rsidRPr="00A954C4">
        <w:rPr>
          <w:rFonts w:ascii="Verdana" w:hAnsi="Verdana"/>
        </w:rPr>
        <w:t>s.o</w:t>
      </w:r>
      <w:proofErr w:type="spellEnd"/>
      <w:r w:rsidRPr="00A954C4">
        <w:rPr>
          <w:rFonts w:ascii="Verdana" w:hAnsi="Verdana"/>
        </w:rPr>
        <w:t>.</w:t>
      </w:r>
      <w:proofErr w:type="gramEnd"/>
    </w:p>
    <w:p w:rsidR="006C5CB3" w:rsidRPr="00A954C4" w:rsidRDefault="006C5CB3" w:rsidP="00121DD1">
      <w:pPr>
        <w:pStyle w:val="Bezmezer"/>
        <w:numPr>
          <w:ilvl w:val="0"/>
          <w:numId w:val="27"/>
        </w:numPr>
        <w:spacing w:after="240" w:line="276" w:lineRule="auto"/>
        <w:jc w:val="both"/>
        <w:rPr>
          <w:rFonts w:ascii="Verdana" w:hAnsi="Verdana"/>
        </w:rPr>
      </w:pPr>
      <w:r w:rsidRPr="00A954C4">
        <w:rPr>
          <w:rFonts w:ascii="Verdana" w:hAnsi="Verdana"/>
        </w:rPr>
        <w:t>Skládka a meziskládka vkládaného a vyzískaného materiálu bude na pozemcích S</w:t>
      </w:r>
      <w:r w:rsidR="008D438C">
        <w:rPr>
          <w:rFonts w:ascii="Verdana" w:hAnsi="Verdana"/>
        </w:rPr>
        <w:t xml:space="preserve">právy železnic, </w:t>
      </w:r>
      <w:proofErr w:type="spellStart"/>
      <w:proofErr w:type="gramStart"/>
      <w:r w:rsidRPr="00A954C4">
        <w:rPr>
          <w:rFonts w:ascii="Verdana" w:hAnsi="Verdana"/>
        </w:rPr>
        <w:t>s.o</w:t>
      </w:r>
      <w:proofErr w:type="spellEnd"/>
      <w:r w:rsidRPr="00A954C4">
        <w:rPr>
          <w:rFonts w:ascii="Verdana" w:hAnsi="Verdana"/>
        </w:rPr>
        <w:t>.</w:t>
      </w:r>
      <w:proofErr w:type="gramEnd"/>
      <w:r w:rsidRPr="00A954C4">
        <w:rPr>
          <w:rFonts w:ascii="Verdana" w:hAnsi="Verdana"/>
        </w:rPr>
        <w:t xml:space="preserve">, parcelní číslo </w:t>
      </w:r>
      <w:r w:rsidR="00121DD1" w:rsidRPr="00121DD1">
        <w:rPr>
          <w:rFonts w:ascii="Verdana" w:hAnsi="Verdana"/>
        </w:rPr>
        <w:t>A.1 – 2203/1, A.2, A.3 – 2630/1</w:t>
      </w:r>
      <w:r w:rsidRPr="00A954C4">
        <w:rPr>
          <w:rFonts w:ascii="Verdana" w:hAnsi="Verdana"/>
        </w:rPr>
        <w:t xml:space="preserve"> (Příloha č. 1).</w:t>
      </w:r>
    </w:p>
    <w:p w:rsidR="006C5CB3" w:rsidRPr="009B3866" w:rsidRDefault="006C5CB3" w:rsidP="006C5CB3">
      <w:pPr>
        <w:pStyle w:val="Bezmezer"/>
        <w:spacing w:line="276" w:lineRule="auto"/>
        <w:jc w:val="both"/>
        <w:rPr>
          <w:rFonts w:ascii="Verdana" w:hAnsi="Verdana"/>
        </w:rPr>
      </w:pPr>
      <w:r w:rsidRPr="009B3866">
        <w:rPr>
          <w:rFonts w:ascii="Verdana" w:hAnsi="Verdana"/>
          <w:u w:val="single"/>
        </w:rPr>
        <w:t>Zadavatel:</w:t>
      </w:r>
      <w:r w:rsidRPr="009B3866">
        <w:rPr>
          <w:rFonts w:ascii="Verdana" w:hAnsi="Verdana"/>
        </w:rPr>
        <w:tab/>
      </w:r>
      <w:r w:rsidRPr="009B3866">
        <w:rPr>
          <w:rFonts w:ascii="Verdana" w:hAnsi="Verdana"/>
        </w:rPr>
        <w:tab/>
      </w:r>
      <w:r w:rsidRPr="009B3866">
        <w:rPr>
          <w:rFonts w:ascii="Verdana" w:hAnsi="Verdana"/>
        </w:rPr>
        <w:tab/>
        <w:t xml:space="preserve">Správa </w:t>
      </w:r>
      <w:r w:rsidR="008D438C">
        <w:rPr>
          <w:rFonts w:ascii="Verdana" w:hAnsi="Verdana"/>
        </w:rPr>
        <w:t>železnic, státní organizace</w:t>
      </w:r>
      <w:r w:rsidRPr="009B3866">
        <w:rPr>
          <w:rFonts w:ascii="Verdana" w:hAnsi="Verdana"/>
        </w:rPr>
        <w:t xml:space="preserve"> </w:t>
      </w:r>
    </w:p>
    <w:p w:rsidR="006C5CB3" w:rsidRPr="009B3866" w:rsidRDefault="006C5CB3" w:rsidP="006C5CB3">
      <w:pPr>
        <w:pStyle w:val="Bezmezer"/>
        <w:spacing w:line="276" w:lineRule="auto"/>
        <w:ind w:left="2124" w:firstLine="708"/>
        <w:jc w:val="both"/>
        <w:rPr>
          <w:rFonts w:ascii="Verdana" w:hAnsi="Verdana"/>
        </w:rPr>
      </w:pPr>
      <w:r w:rsidRPr="009B3866">
        <w:rPr>
          <w:rFonts w:ascii="Verdana" w:hAnsi="Verdana"/>
        </w:rPr>
        <w:t>Oblastní ředitelství Ústí nad Labem - ST Karlovy Vary</w:t>
      </w:r>
    </w:p>
    <w:p w:rsidR="006C5CB3" w:rsidRPr="009B3866" w:rsidRDefault="006C5CB3" w:rsidP="006C5CB3">
      <w:pPr>
        <w:pStyle w:val="Bezmezer"/>
        <w:spacing w:after="240" w:line="276" w:lineRule="auto"/>
        <w:jc w:val="both"/>
        <w:rPr>
          <w:rFonts w:ascii="Verdana" w:hAnsi="Verdana"/>
        </w:rPr>
      </w:pPr>
      <w:r w:rsidRPr="009B3866">
        <w:rPr>
          <w:rFonts w:ascii="Verdana" w:hAnsi="Verdana"/>
        </w:rPr>
        <w:tab/>
      </w:r>
      <w:r w:rsidRPr="009B3866">
        <w:rPr>
          <w:rFonts w:ascii="Verdana" w:hAnsi="Verdana"/>
        </w:rPr>
        <w:tab/>
      </w:r>
      <w:r w:rsidRPr="009B3866">
        <w:rPr>
          <w:rFonts w:ascii="Verdana" w:hAnsi="Verdana"/>
        </w:rPr>
        <w:tab/>
      </w:r>
      <w:r w:rsidRPr="009B3866">
        <w:rPr>
          <w:rFonts w:ascii="Verdana" w:hAnsi="Verdana"/>
        </w:rPr>
        <w:tab/>
        <w:t>Nákladní 21, 360 05</w:t>
      </w:r>
    </w:p>
    <w:p w:rsidR="006C5CB3" w:rsidRPr="009B3866" w:rsidRDefault="006C5CB3" w:rsidP="006C5CB3">
      <w:pPr>
        <w:pStyle w:val="Bezmezer"/>
        <w:spacing w:after="240" w:line="276" w:lineRule="auto"/>
        <w:jc w:val="both"/>
        <w:rPr>
          <w:rFonts w:ascii="Verdana" w:hAnsi="Verdana"/>
        </w:rPr>
      </w:pPr>
      <w:r w:rsidRPr="009B3866">
        <w:rPr>
          <w:rFonts w:ascii="Verdana" w:hAnsi="Verdana"/>
          <w:u w:val="single"/>
        </w:rPr>
        <w:t>Zhotovitel:</w:t>
      </w:r>
      <w:r w:rsidRPr="009B3866">
        <w:rPr>
          <w:rFonts w:ascii="Verdana" w:hAnsi="Verdana"/>
        </w:rPr>
        <w:tab/>
      </w:r>
      <w:r w:rsidRPr="009B3866">
        <w:rPr>
          <w:rFonts w:ascii="Verdana" w:hAnsi="Verdana"/>
        </w:rPr>
        <w:tab/>
      </w:r>
      <w:r w:rsidRPr="009B3866">
        <w:rPr>
          <w:rFonts w:ascii="Verdana" w:hAnsi="Verdana"/>
        </w:rPr>
        <w:tab/>
        <w:t>Stavební práce budou provedeny dodavatelskou činností</w:t>
      </w:r>
      <w:r>
        <w:rPr>
          <w:rFonts w:ascii="Verdana" w:hAnsi="Verdana"/>
        </w:rPr>
        <w:t>.</w:t>
      </w:r>
    </w:p>
    <w:p w:rsidR="006C5CB3" w:rsidRPr="009B3866" w:rsidRDefault="006C5CB3" w:rsidP="006C5CB3">
      <w:pPr>
        <w:pStyle w:val="Bezmezer"/>
        <w:spacing w:before="240" w:line="276" w:lineRule="auto"/>
        <w:jc w:val="both"/>
        <w:rPr>
          <w:rFonts w:ascii="Verdana" w:hAnsi="Verdana"/>
        </w:rPr>
      </w:pPr>
      <w:r w:rsidRPr="009B3866">
        <w:rPr>
          <w:rFonts w:ascii="Verdana" w:hAnsi="Verdana"/>
          <w:u w:val="single"/>
        </w:rPr>
        <w:t>Technický dozor objednatele:</w:t>
      </w:r>
      <w:r w:rsidRPr="009B3866">
        <w:rPr>
          <w:rFonts w:ascii="Verdana" w:hAnsi="Verdana"/>
        </w:rPr>
        <w:tab/>
      </w:r>
      <w:r w:rsidRPr="009B3866">
        <w:rPr>
          <w:rFonts w:ascii="Verdana" w:hAnsi="Verdana"/>
        </w:rPr>
        <w:tab/>
      </w:r>
    </w:p>
    <w:p w:rsidR="006C5CB3" w:rsidRPr="009B3866" w:rsidRDefault="006C5CB3" w:rsidP="006C5CB3">
      <w:pPr>
        <w:pStyle w:val="Bezmezer"/>
        <w:spacing w:line="276" w:lineRule="auto"/>
        <w:jc w:val="both"/>
        <w:rPr>
          <w:rFonts w:ascii="Verdana" w:hAnsi="Verdana"/>
        </w:rPr>
      </w:pPr>
      <w:r w:rsidRPr="009B3866">
        <w:rPr>
          <w:rFonts w:ascii="Verdana" w:hAnsi="Verdana"/>
          <w:b/>
          <w:i/>
        </w:rPr>
        <w:t>ST Karlovy Vary</w:t>
      </w:r>
      <w:r w:rsidRPr="009B3866">
        <w:rPr>
          <w:rFonts w:ascii="Verdana" w:hAnsi="Verdana"/>
        </w:rPr>
        <w:t xml:space="preserve"> </w:t>
      </w:r>
    </w:p>
    <w:p w:rsidR="006C5CB3" w:rsidRPr="009B3866" w:rsidRDefault="0082487A" w:rsidP="006C5CB3">
      <w:pPr>
        <w:pStyle w:val="Bezmezer"/>
        <w:spacing w:line="276" w:lineRule="auto"/>
        <w:jc w:val="both"/>
        <w:rPr>
          <w:rFonts w:ascii="Verdana" w:hAnsi="Verdana"/>
        </w:rPr>
      </w:pPr>
      <w:r>
        <w:rPr>
          <w:rFonts w:ascii="Verdana" w:hAnsi="Verdana"/>
        </w:rPr>
        <w:t xml:space="preserve">Systém. </w:t>
      </w:r>
      <w:proofErr w:type="spellStart"/>
      <w:proofErr w:type="gramStart"/>
      <w:r w:rsidR="00121DD1">
        <w:rPr>
          <w:rFonts w:ascii="Verdana" w:hAnsi="Verdana"/>
        </w:rPr>
        <w:t>s</w:t>
      </w:r>
      <w:r>
        <w:rPr>
          <w:rFonts w:ascii="Verdana" w:hAnsi="Verdana"/>
        </w:rPr>
        <w:t>pec</w:t>
      </w:r>
      <w:proofErr w:type="spellEnd"/>
      <w:proofErr w:type="gramEnd"/>
      <w:r w:rsidR="00121DD1">
        <w:rPr>
          <w:rFonts w:ascii="Verdana" w:hAnsi="Verdana"/>
        </w:rPr>
        <w:t>.</w:t>
      </w:r>
      <w:r w:rsidR="006C5CB3" w:rsidRPr="009B3866">
        <w:rPr>
          <w:rFonts w:ascii="Verdana" w:hAnsi="Verdana"/>
        </w:rPr>
        <w:t xml:space="preserve"> ST K. Vary:</w:t>
      </w:r>
      <w:r w:rsidR="006C5CB3" w:rsidRPr="009B3866">
        <w:rPr>
          <w:rFonts w:ascii="Verdana" w:hAnsi="Verdana"/>
        </w:rPr>
        <w:tab/>
      </w:r>
      <w:r w:rsidR="006C5CB3" w:rsidRPr="009B3866">
        <w:rPr>
          <w:rFonts w:ascii="Verdana" w:hAnsi="Verdana"/>
        </w:rPr>
        <w:tab/>
      </w:r>
      <w:r>
        <w:rPr>
          <w:rFonts w:ascii="Verdana" w:hAnsi="Verdana"/>
        </w:rPr>
        <w:t>Josef Rosenkranz</w:t>
      </w:r>
      <w:r w:rsidR="006C5CB3">
        <w:rPr>
          <w:rFonts w:ascii="Verdana" w:hAnsi="Verdana"/>
        </w:rPr>
        <w:t>, tel</w:t>
      </w:r>
      <w:r w:rsidR="006C5CB3" w:rsidRPr="00057AFF">
        <w:rPr>
          <w:rFonts w:ascii="Verdana" w:hAnsi="Verdana"/>
        </w:rPr>
        <w:t xml:space="preserve">. </w:t>
      </w:r>
      <w:r>
        <w:rPr>
          <w:rFonts w:ascii="Verdana" w:hAnsi="Verdana"/>
        </w:rPr>
        <w:t>602 320 395</w:t>
      </w:r>
    </w:p>
    <w:p w:rsidR="006C5CB3" w:rsidRDefault="006C5CB3" w:rsidP="006C5CB3">
      <w:pPr>
        <w:spacing w:after="0"/>
        <w:rPr>
          <w:b/>
        </w:rPr>
      </w:pPr>
    </w:p>
    <w:p w:rsidR="006C5CB3" w:rsidRDefault="006C5CB3" w:rsidP="006C5CB3">
      <w:pPr>
        <w:spacing w:after="0"/>
        <w:rPr>
          <w:b/>
        </w:rPr>
      </w:pPr>
    </w:p>
    <w:p w:rsidR="006C5CB3" w:rsidRDefault="006C5CB3" w:rsidP="006C5CB3">
      <w:pPr>
        <w:pStyle w:val="Nadpis3"/>
        <w:spacing w:before="0" w:after="240"/>
      </w:pPr>
      <w:r w:rsidRPr="00960F8E">
        <w:t>B.  Pasportní údaje (viz tištěný pasport)</w:t>
      </w:r>
    </w:p>
    <w:p w:rsidR="009825EB" w:rsidRDefault="009825EB" w:rsidP="009825EB">
      <w:pPr>
        <w:spacing w:after="120"/>
        <w:rPr>
          <w:rFonts w:ascii="Verdana" w:eastAsia="Times New Roman" w:hAnsi="Verdana"/>
          <w:i/>
          <w:u w:val="single"/>
          <w:lang w:eastAsia="cs-CZ"/>
        </w:rPr>
      </w:pPr>
      <w:proofErr w:type="gramStart"/>
      <w:r w:rsidRPr="009825EB">
        <w:rPr>
          <w:rFonts w:ascii="Verdana" w:eastAsia="Times New Roman" w:hAnsi="Verdana"/>
          <w:i/>
          <w:u w:val="single"/>
          <w:lang w:eastAsia="cs-CZ"/>
        </w:rPr>
        <w:t xml:space="preserve">A.1 - </w:t>
      </w:r>
      <w:proofErr w:type="spellStart"/>
      <w:r w:rsidR="0082487A" w:rsidRPr="0082487A">
        <w:rPr>
          <w:rFonts w:ascii="Verdana" w:eastAsia="Times New Roman" w:hAnsi="Verdana"/>
          <w:i/>
          <w:u w:val="single"/>
          <w:lang w:eastAsia="cs-CZ"/>
        </w:rPr>
        <w:t>Dopr</w:t>
      </w:r>
      <w:proofErr w:type="spellEnd"/>
      <w:proofErr w:type="gramEnd"/>
      <w:r w:rsidR="0082487A" w:rsidRPr="0082487A">
        <w:rPr>
          <w:rFonts w:ascii="Verdana" w:eastAsia="Times New Roman" w:hAnsi="Verdana"/>
          <w:i/>
          <w:u w:val="single"/>
          <w:lang w:eastAsia="cs-CZ"/>
        </w:rPr>
        <w:t xml:space="preserve">. Nové </w:t>
      </w:r>
      <w:proofErr w:type="gramStart"/>
      <w:r w:rsidR="0082487A" w:rsidRPr="0082487A">
        <w:rPr>
          <w:rFonts w:ascii="Verdana" w:eastAsia="Times New Roman" w:hAnsi="Verdana"/>
          <w:i/>
          <w:u w:val="single"/>
          <w:lang w:eastAsia="cs-CZ"/>
        </w:rPr>
        <w:t>Hamry, 3.SK</w:t>
      </w:r>
      <w:proofErr w:type="gramEnd"/>
      <w:r w:rsidR="0082487A">
        <w:rPr>
          <w:rFonts w:ascii="Verdana" w:eastAsia="Times New Roman" w:hAnsi="Verdana"/>
          <w:i/>
          <w:u w:val="single"/>
          <w:lang w:eastAsia="cs-CZ"/>
        </w:rPr>
        <w:t xml:space="preserve"> </w:t>
      </w:r>
    </w:p>
    <w:p w:rsidR="00E00674" w:rsidRPr="00E66973" w:rsidRDefault="00E00674" w:rsidP="00E00674">
      <w:pPr>
        <w:pStyle w:val="Bezmezer"/>
        <w:numPr>
          <w:ilvl w:val="0"/>
          <w:numId w:val="28"/>
        </w:numPr>
        <w:spacing w:line="276" w:lineRule="auto"/>
        <w:ind w:left="714" w:hanging="357"/>
        <w:rPr>
          <w:b/>
        </w:rPr>
      </w:pPr>
      <w:r w:rsidRPr="00E66973">
        <w:rPr>
          <w:b/>
        </w:rPr>
        <w:t>S</w:t>
      </w:r>
      <w:r>
        <w:rPr>
          <w:b/>
        </w:rPr>
        <w:t>měrové</w:t>
      </w:r>
      <w:r w:rsidRPr="00E66973">
        <w:rPr>
          <w:b/>
        </w:rPr>
        <w:t xml:space="preserve"> </w:t>
      </w:r>
      <w:proofErr w:type="gramStart"/>
      <w:r w:rsidRPr="00E66973">
        <w:rPr>
          <w:b/>
        </w:rPr>
        <w:t>poměry</w:t>
      </w:r>
      <w:r w:rsidR="0082487A">
        <w:rPr>
          <w:b/>
        </w:rPr>
        <w:t xml:space="preserve"> </w:t>
      </w:r>
      <w:r w:rsidR="0061543B">
        <w:rPr>
          <w:b/>
        </w:rPr>
        <w:t>(3.SK</w:t>
      </w:r>
      <w:proofErr w:type="gramEnd"/>
      <w:r w:rsidR="0061543B">
        <w:rPr>
          <w:b/>
        </w:rPr>
        <w:t xml:space="preserve"> – bez evidence, vztaženo k 1.SK)</w:t>
      </w:r>
    </w:p>
    <w:p w:rsidR="006C5CB3" w:rsidRPr="00577CA4" w:rsidRDefault="006C5CB3" w:rsidP="009825EB">
      <w:pPr>
        <w:pStyle w:val="Bezmezer"/>
        <w:numPr>
          <w:ilvl w:val="0"/>
          <w:numId w:val="38"/>
        </w:numPr>
        <w:spacing w:line="276" w:lineRule="auto"/>
        <w:ind w:left="992" w:hanging="357"/>
        <w:rPr>
          <w:b/>
        </w:rPr>
      </w:pPr>
      <w:r w:rsidRPr="00577CA4">
        <w:t xml:space="preserve">km </w:t>
      </w:r>
      <w:r w:rsidR="0061543B">
        <w:rPr>
          <w:i/>
        </w:rPr>
        <w:t>25,984 – 26,025</w:t>
      </w:r>
      <w:r w:rsidRPr="00577CA4">
        <w:rPr>
          <w:i/>
        </w:rPr>
        <w:t xml:space="preserve"> </w:t>
      </w:r>
      <w:r w:rsidR="0061543B" w:rsidRPr="0061543B">
        <w:t>kolej</w:t>
      </w:r>
      <w:r w:rsidRPr="0061543B">
        <w:t xml:space="preserve"> </w:t>
      </w:r>
      <w:r w:rsidRPr="00577CA4">
        <w:t>v přímé</w:t>
      </w:r>
    </w:p>
    <w:p w:rsidR="006C5CB3" w:rsidRPr="00B65F7A" w:rsidRDefault="006C5CB3" w:rsidP="009825EB">
      <w:pPr>
        <w:numPr>
          <w:ilvl w:val="1"/>
          <w:numId w:val="28"/>
        </w:numPr>
        <w:spacing w:after="0" w:line="276" w:lineRule="auto"/>
        <w:ind w:left="993"/>
      </w:pPr>
      <w:r w:rsidRPr="00577CA4">
        <w:t xml:space="preserve">km </w:t>
      </w:r>
      <w:r w:rsidR="0061543B">
        <w:rPr>
          <w:i/>
        </w:rPr>
        <w:t>26,025 – 26,121</w:t>
      </w:r>
      <w:r w:rsidRPr="00577CA4">
        <w:t xml:space="preserve"> </w:t>
      </w:r>
      <w:r w:rsidR="0061543B">
        <w:t>kolej</w:t>
      </w:r>
      <w:r w:rsidRPr="00577CA4">
        <w:t xml:space="preserve"> v </w:t>
      </w:r>
      <w:r w:rsidR="009825EB">
        <w:t>pravém</w:t>
      </w:r>
      <w:r>
        <w:t xml:space="preserve"> </w:t>
      </w:r>
      <w:r w:rsidRPr="00577CA4">
        <w:t>oblouku o poloměr</w:t>
      </w:r>
      <w:r w:rsidR="005E6B5C">
        <w:t>u</w:t>
      </w:r>
      <w:r w:rsidRPr="00577CA4">
        <w:t xml:space="preserve"> R = </w:t>
      </w:r>
      <w:r w:rsidR="0061543B">
        <w:t>160</w:t>
      </w:r>
      <w:r w:rsidR="009825EB">
        <w:t>,0</w:t>
      </w:r>
      <w:r w:rsidRPr="00577CA4">
        <w:t xml:space="preserve"> m</w:t>
      </w:r>
      <w:r>
        <w:t>,</w:t>
      </w:r>
      <w:r w:rsidRPr="007B5BF5">
        <w:t xml:space="preserve"> </w:t>
      </w:r>
      <w:r w:rsidRPr="00577CA4">
        <w:t xml:space="preserve">s převýšením D = </w:t>
      </w:r>
      <w:r w:rsidR="0061543B">
        <w:t>79</w:t>
      </w:r>
      <w:r w:rsidRPr="00577CA4">
        <w:t>,0 mm; délk</w:t>
      </w:r>
      <w:r w:rsidR="00466A56">
        <w:t>a</w:t>
      </w:r>
      <w:r w:rsidRPr="00577CA4">
        <w:t xml:space="preserve"> oblouk</w:t>
      </w:r>
      <w:r w:rsidR="00466A56">
        <w:t>u</w:t>
      </w:r>
      <w:r w:rsidRPr="00577CA4">
        <w:t xml:space="preserve"> j</w:t>
      </w:r>
      <w:r w:rsidR="00466A56">
        <w:t>e</w:t>
      </w:r>
      <w:r w:rsidRPr="00577CA4">
        <w:t xml:space="preserve"> </w:t>
      </w:r>
      <w:proofErr w:type="spellStart"/>
      <w:proofErr w:type="gramStart"/>
      <w:r w:rsidRPr="00577CA4">
        <w:t>dl.o</w:t>
      </w:r>
      <w:proofErr w:type="spellEnd"/>
      <w:r w:rsidRPr="00577CA4">
        <w:t>.</w:t>
      </w:r>
      <w:proofErr w:type="gramEnd"/>
      <w:r w:rsidRPr="00577CA4">
        <w:t xml:space="preserve"> = </w:t>
      </w:r>
      <w:r w:rsidR="0061543B">
        <w:t>96</w:t>
      </w:r>
      <w:r>
        <w:t>,</w:t>
      </w:r>
      <w:r w:rsidRPr="00577CA4">
        <w:t>0 m</w:t>
      </w:r>
      <w:r w:rsidR="00466A56">
        <w:t xml:space="preserve">; </w:t>
      </w:r>
      <w:r w:rsidRPr="00577CA4">
        <w:t>délky přechodnic a vzestupnic jsou lp</w:t>
      </w:r>
      <w:r w:rsidRPr="00577CA4">
        <w:rPr>
          <w:vertAlign w:val="subscript"/>
        </w:rPr>
        <w:t>1</w:t>
      </w:r>
      <w:r w:rsidRPr="00577CA4">
        <w:t xml:space="preserve"> – lvz</w:t>
      </w:r>
      <w:r w:rsidRPr="00577CA4">
        <w:rPr>
          <w:vertAlign w:val="subscript"/>
        </w:rPr>
        <w:t>1</w:t>
      </w:r>
      <w:r w:rsidRPr="00577CA4">
        <w:t xml:space="preserve"> = </w:t>
      </w:r>
      <w:r w:rsidR="0061543B">
        <w:t>33</w:t>
      </w:r>
      <w:r w:rsidRPr="00577CA4">
        <w:t>,0 m a lp</w:t>
      </w:r>
      <w:r w:rsidRPr="00577CA4">
        <w:rPr>
          <w:vertAlign w:val="subscript"/>
        </w:rPr>
        <w:t>2</w:t>
      </w:r>
      <w:r w:rsidRPr="00577CA4">
        <w:t xml:space="preserve"> – lvz</w:t>
      </w:r>
      <w:r w:rsidRPr="00577CA4">
        <w:rPr>
          <w:vertAlign w:val="subscript"/>
        </w:rPr>
        <w:t>2</w:t>
      </w:r>
      <w:r w:rsidRPr="00577CA4">
        <w:t xml:space="preserve"> = </w:t>
      </w:r>
      <w:r w:rsidR="0061543B">
        <w:t>33</w:t>
      </w:r>
      <w:r w:rsidRPr="00577CA4">
        <w:t xml:space="preserve">,0 m. Rozšíření rozchodu v koleji je ∆e = </w:t>
      </w:r>
      <w:r w:rsidR="0061543B">
        <w:t>16</w:t>
      </w:r>
      <w:r w:rsidR="00D006DE">
        <w:t>,0</w:t>
      </w:r>
      <w:r w:rsidRPr="00B65F7A">
        <w:t xml:space="preserve"> mm.</w:t>
      </w:r>
    </w:p>
    <w:p w:rsidR="006C5CB3" w:rsidRPr="00B65F7A" w:rsidRDefault="006C5CB3" w:rsidP="009825EB">
      <w:pPr>
        <w:pStyle w:val="Bezmezer"/>
        <w:numPr>
          <w:ilvl w:val="1"/>
          <w:numId w:val="28"/>
        </w:numPr>
        <w:spacing w:line="276" w:lineRule="auto"/>
        <w:ind w:left="993" w:hanging="357"/>
        <w:rPr>
          <w:b/>
        </w:rPr>
      </w:pPr>
      <w:r w:rsidRPr="00B65F7A">
        <w:t>km</w:t>
      </w:r>
      <w:r w:rsidRPr="00B65F7A">
        <w:rPr>
          <w:i/>
        </w:rPr>
        <w:t xml:space="preserve"> </w:t>
      </w:r>
      <w:r w:rsidR="0061543B">
        <w:rPr>
          <w:i/>
        </w:rPr>
        <w:t>26,121 – 26,201</w:t>
      </w:r>
      <w:r w:rsidRPr="00B65F7A">
        <w:rPr>
          <w:i/>
        </w:rPr>
        <w:t xml:space="preserve"> </w:t>
      </w:r>
      <w:r w:rsidR="0061543B">
        <w:t>kolej</w:t>
      </w:r>
      <w:r w:rsidRPr="00B65F7A">
        <w:t xml:space="preserve"> v přímé</w:t>
      </w:r>
    </w:p>
    <w:p w:rsidR="006C5CB3" w:rsidRPr="002C6ED8" w:rsidRDefault="006C5CB3" w:rsidP="00466A56">
      <w:pPr>
        <w:pStyle w:val="Bezmezer"/>
        <w:numPr>
          <w:ilvl w:val="1"/>
          <w:numId w:val="28"/>
        </w:numPr>
        <w:spacing w:line="276" w:lineRule="auto"/>
        <w:ind w:left="992" w:hanging="357"/>
        <w:rPr>
          <w:b/>
        </w:rPr>
      </w:pPr>
      <w:r w:rsidRPr="00577CA4">
        <w:lastRenderedPageBreak/>
        <w:t xml:space="preserve">km </w:t>
      </w:r>
      <w:r w:rsidR="0061543B">
        <w:rPr>
          <w:i/>
        </w:rPr>
        <w:t>26,201 – 26,287</w:t>
      </w:r>
      <w:r w:rsidRPr="00577CA4">
        <w:t xml:space="preserve"> </w:t>
      </w:r>
      <w:r w:rsidR="0061543B">
        <w:t>kolej</w:t>
      </w:r>
      <w:r w:rsidRPr="00577CA4">
        <w:t xml:space="preserve"> v levém oblouku o poloměru R = </w:t>
      </w:r>
      <w:r w:rsidR="0061543B">
        <w:t>18</w:t>
      </w:r>
      <w:r>
        <w:t>0</w:t>
      </w:r>
      <w:r w:rsidRPr="00577CA4">
        <w:t>,0 m s převýšením D</w:t>
      </w:r>
      <w:r>
        <w:t xml:space="preserve"> = </w:t>
      </w:r>
      <w:r w:rsidR="0061543B">
        <w:t>64</w:t>
      </w:r>
      <w:r w:rsidRPr="00577CA4">
        <w:t xml:space="preserve">,0 mm; délka oblouku je </w:t>
      </w:r>
      <w:proofErr w:type="spellStart"/>
      <w:proofErr w:type="gramStart"/>
      <w:r w:rsidRPr="00577CA4">
        <w:t>dl.o</w:t>
      </w:r>
      <w:proofErr w:type="spellEnd"/>
      <w:r w:rsidRPr="00577CA4">
        <w:t>.</w:t>
      </w:r>
      <w:proofErr w:type="gramEnd"/>
      <w:r w:rsidRPr="00577CA4">
        <w:t xml:space="preserve"> = </w:t>
      </w:r>
      <w:r w:rsidR="0061543B">
        <w:t>86</w:t>
      </w:r>
      <w:r w:rsidRPr="00577CA4">
        <w:t>,0 m; délky přechodnic a vzestupnic jsou lp</w:t>
      </w:r>
      <w:r w:rsidRPr="00577CA4">
        <w:rPr>
          <w:vertAlign w:val="subscript"/>
        </w:rPr>
        <w:t>1</w:t>
      </w:r>
      <w:r w:rsidRPr="00577CA4">
        <w:t xml:space="preserve"> – lvz</w:t>
      </w:r>
      <w:r w:rsidRPr="00577CA4">
        <w:rPr>
          <w:vertAlign w:val="subscript"/>
        </w:rPr>
        <w:t>1</w:t>
      </w:r>
      <w:r w:rsidRPr="00577CA4">
        <w:t xml:space="preserve"> = </w:t>
      </w:r>
      <w:r w:rsidR="0061543B">
        <w:t>33</w:t>
      </w:r>
      <w:r w:rsidRPr="00577CA4">
        <w:t>,0 m a lp</w:t>
      </w:r>
      <w:r w:rsidRPr="00577CA4">
        <w:rPr>
          <w:vertAlign w:val="subscript"/>
        </w:rPr>
        <w:t>2</w:t>
      </w:r>
      <w:r w:rsidRPr="00577CA4">
        <w:t xml:space="preserve"> – lvz</w:t>
      </w:r>
      <w:r w:rsidRPr="00577CA4">
        <w:rPr>
          <w:vertAlign w:val="subscript"/>
        </w:rPr>
        <w:t>2</w:t>
      </w:r>
      <w:r w:rsidRPr="00577CA4">
        <w:t xml:space="preserve"> = </w:t>
      </w:r>
      <w:r w:rsidR="0061543B">
        <w:t>33</w:t>
      </w:r>
      <w:r w:rsidRPr="00577CA4">
        <w:t>,0 m. Rozšíření rozchodu v koleji je ∆e =</w:t>
      </w:r>
      <w:r w:rsidR="0061543B">
        <w:t>14</w:t>
      </w:r>
      <w:r w:rsidRPr="00577CA4">
        <w:t>,0 mm.</w:t>
      </w:r>
    </w:p>
    <w:p w:rsidR="006C5CB3" w:rsidRPr="00577CA4" w:rsidRDefault="006C5CB3" w:rsidP="003D0988">
      <w:pPr>
        <w:pStyle w:val="Bezmezer"/>
        <w:numPr>
          <w:ilvl w:val="1"/>
          <w:numId w:val="28"/>
        </w:numPr>
        <w:spacing w:line="276" w:lineRule="auto"/>
        <w:ind w:left="992" w:hanging="357"/>
        <w:rPr>
          <w:b/>
        </w:rPr>
      </w:pPr>
      <w:r w:rsidRPr="00577CA4">
        <w:t>km</w:t>
      </w:r>
      <w:r w:rsidRPr="00577CA4">
        <w:rPr>
          <w:i/>
        </w:rPr>
        <w:t xml:space="preserve"> </w:t>
      </w:r>
      <w:r w:rsidR="0061543B">
        <w:rPr>
          <w:i/>
        </w:rPr>
        <w:t>26,287 – 26,320</w:t>
      </w:r>
      <w:r w:rsidRPr="00577CA4">
        <w:rPr>
          <w:i/>
        </w:rPr>
        <w:t xml:space="preserve"> </w:t>
      </w:r>
      <w:r w:rsidRPr="00577CA4">
        <w:t>trať v přímé</w:t>
      </w:r>
    </w:p>
    <w:p w:rsidR="006C5CB3" w:rsidRPr="00E66973" w:rsidRDefault="006C5CB3" w:rsidP="003D0988">
      <w:pPr>
        <w:pStyle w:val="Bezmezer"/>
        <w:numPr>
          <w:ilvl w:val="0"/>
          <w:numId w:val="28"/>
        </w:numPr>
        <w:spacing w:before="120" w:line="276" w:lineRule="auto"/>
        <w:ind w:left="714" w:hanging="357"/>
        <w:rPr>
          <w:b/>
        </w:rPr>
      </w:pPr>
      <w:r w:rsidRPr="00E66973">
        <w:rPr>
          <w:b/>
        </w:rPr>
        <w:t xml:space="preserve">Sklonové </w:t>
      </w:r>
      <w:proofErr w:type="gramStart"/>
      <w:r w:rsidRPr="00E66973">
        <w:rPr>
          <w:b/>
        </w:rPr>
        <w:t>poměry</w:t>
      </w:r>
      <w:r w:rsidR="0061543B">
        <w:rPr>
          <w:b/>
        </w:rPr>
        <w:t xml:space="preserve"> (3.SK</w:t>
      </w:r>
      <w:proofErr w:type="gramEnd"/>
      <w:r w:rsidR="0061543B">
        <w:rPr>
          <w:b/>
        </w:rPr>
        <w:t xml:space="preserve"> – bez evidence, vztaženo k 1.SK)</w:t>
      </w:r>
    </w:p>
    <w:p w:rsidR="006C5CB3" w:rsidRPr="00E66973" w:rsidRDefault="006C5CB3" w:rsidP="00E00674">
      <w:pPr>
        <w:pStyle w:val="Bezmezer"/>
        <w:spacing w:line="276" w:lineRule="auto"/>
        <w:ind w:left="357"/>
      </w:pPr>
      <w:r w:rsidRPr="00E66973">
        <w:t xml:space="preserve"> </w:t>
      </w:r>
      <w:r w:rsidRPr="00E66973">
        <w:rPr>
          <w:color w:val="FF0000"/>
        </w:rPr>
        <w:tab/>
      </w:r>
      <w:r w:rsidRPr="00E66973">
        <w:rPr>
          <w:b/>
        </w:rPr>
        <w:t>Od km</w:t>
      </w:r>
      <w:r w:rsidRPr="00E66973">
        <w:t xml:space="preserve"> </w:t>
      </w:r>
      <w:r w:rsidRPr="00E66973">
        <w:tab/>
      </w:r>
      <w:proofErr w:type="gramStart"/>
      <w:r w:rsidR="0061543B">
        <w:t>25,984</w:t>
      </w:r>
      <w:r w:rsidRPr="00E66973">
        <w:t xml:space="preserve">      </w:t>
      </w:r>
      <w:r w:rsidRPr="00E66973">
        <w:rPr>
          <w:b/>
        </w:rPr>
        <w:t>do</w:t>
      </w:r>
      <w:proofErr w:type="gramEnd"/>
      <w:r w:rsidRPr="00E66973">
        <w:rPr>
          <w:b/>
        </w:rPr>
        <w:t xml:space="preserve"> km</w:t>
      </w:r>
      <w:r w:rsidRPr="00E66973">
        <w:t xml:space="preserve">  </w:t>
      </w:r>
      <w:r w:rsidRPr="00E66973">
        <w:tab/>
      </w:r>
      <w:r w:rsidR="0061543B">
        <w:t>26,304</w:t>
      </w:r>
      <w:r w:rsidR="0061543B">
        <w:tab/>
      </w:r>
      <w:r w:rsidRPr="00E66973">
        <w:tab/>
        <w:t xml:space="preserve">trať </w:t>
      </w:r>
      <w:r w:rsidR="00356446">
        <w:t>stoupá</w:t>
      </w:r>
      <w:r>
        <w:tab/>
      </w:r>
      <w:r w:rsidR="0061543B">
        <w:t xml:space="preserve">2,03 </w:t>
      </w:r>
      <w:r w:rsidRPr="00E66973">
        <w:t xml:space="preserve">‰ </w:t>
      </w:r>
    </w:p>
    <w:p w:rsidR="006C5CB3" w:rsidRDefault="006C5CB3" w:rsidP="006C5CB3">
      <w:pPr>
        <w:pStyle w:val="Bezmezer"/>
        <w:spacing w:line="276" w:lineRule="auto"/>
        <w:jc w:val="both"/>
      </w:pPr>
      <w:r w:rsidRPr="00E66973">
        <w:tab/>
      </w:r>
      <w:r w:rsidRPr="00E66973">
        <w:tab/>
      </w:r>
      <w:r w:rsidRPr="00E66973">
        <w:tab/>
      </w:r>
      <w:r w:rsidR="0061543B">
        <w:t>26,304</w:t>
      </w:r>
      <w:r w:rsidRPr="00E66973">
        <w:tab/>
      </w:r>
      <w:r w:rsidRPr="00E66973">
        <w:tab/>
      </w:r>
      <w:r w:rsidRPr="00E66973">
        <w:tab/>
      </w:r>
      <w:r w:rsidR="0061543B">
        <w:t>26,320</w:t>
      </w:r>
      <w:r w:rsidRPr="00E66973">
        <w:tab/>
      </w:r>
      <w:r w:rsidRPr="00E66973">
        <w:tab/>
        <w:t xml:space="preserve">trať </w:t>
      </w:r>
      <w:r w:rsidR="00356446">
        <w:t>stoupá</w:t>
      </w:r>
      <w:r>
        <w:tab/>
      </w:r>
      <w:r w:rsidR="0061543B">
        <w:t>3,86</w:t>
      </w:r>
      <w:r w:rsidRPr="00E66973">
        <w:t xml:space="preserve"> ‰</w:t>
      </w:r>
    </w:p>
    <w:p w:rsidR="008D51EB" w:rsidRDefault="008D51EB" w:rsidP="003C7A38">
      <w:pPr>
        <w:spacing w:before="240" w:after="0"/>
        <w:rPr>
          <w:rFonts w:ascii="Verdana" w:eastAsia="Times New Roman" w:hAnsi="Verdana"/>
          <w:i/>
          <w:u w:val="single"/>
          <w:lang w:eastAsia="cs-CZ"/>
        </w:rPr>
      </w:pPr>
      <w:proofErr w:type="gramStart"/>
      <w:r w:rsidRPr="009825EB">
        <w:rPr>
          <w:rFonts w:ascii="Verdana" w:eastAsia="Times New Roman" w:hAnsi="Verdana"/>
          <w:i/>
          <w:u w:val="single"/>
          <w:lang w:eastAsia="cs-CZ"/>
        </w:rPr>
        <w:t>A.</w:t>
      </w:r>
      <w:r>
        <w:rPr>
          <w:rFonts w:ascii="Verdana" w:eastAsia="Times New Roman" w:hAnsi="Verdana"/>
          <w:i/>
          <w:u w:val="single"/>
          <w:lang w:eastAsia="cs-CZ"/>
        </w:rPr>
        <w:t>2</w:t>
      </w:r>
      <w:r w:rsidRPr="009825EB">
        <w:rPr>
          <w:rFonts w:ascii="Verdana" w:eastAsia="Times New Roman" w:hAnsi="Verdana"/>
          <w:i/>
          <w:u w:val="single"/>
          <w:lang w:eastAsia="cs-CZ"/>
        </w:rPr>
        <w:t xml:space="preserve"> - </w:t>
      </w:r>
      <w:proofErr w:type="spellStart"/>
      <w:r w:rsidR="002E006C" w:rsidRPr="002E006C">
        <w:rPr>
          <w:rFonts w:ascii="Verdana" w:eastAsia="Times New Roman" w:hAnsi="Verdana"/>
          <w:i/>
          <w:u w:val="single"/>
          <w:lang w:eastAsia="cs-CZ"/>
        </w:rPr>
        <w:t>Dopr</w:t>
      </w:r>
      <w:proofErr w:type="spellEnd"/>
      <w:proofErr w:type="gramEnd"/>
      <w:r w:rsidR="002E006C" w:rsidRPr="002E006C">
        <w:rPr>
          <w:rFonts w:ascii="Verdana" w:eastAsia="Times New Roman" w:hAnsi="Verdana"/>
          <w:i/>
          <w:u w:val="single"/>
          <w:lang w:eastAsia="cs-CZ"/>
        </w:rPr>
        <w:t xml:space="preserve">. </w:t>
      </w:r>
      <w:proofErr w:type="gramStart"/>
      <w:r w:rsidR="002E006C" w:rsidRPr="002E006C">
        <w:rPr>
          <w:rFonts w:ascii="Verdana" w:eastAsia="Times New Roman" w:hAnsi="Verdana"/>
          <w:i/>
          <w:u w:val="single"/>
          <w:lang w:eastAsia="cs-CZ"/>
        </w:rPr>
        <w:t>Pernink, 1.SK</w:t>
      </w:r>
      <w:proofErr w:type="gramEnd"/>
    </w:p>
    <w:p w:rsidR="002E006C" w:rsidRPr="00027836" w:rsidRDefault="00E00674" w:rsidP="00027836">
      <w:pPr>
        <w:pStyle w:val="Bezmezer"/>
        <w:numPr>
          <w:ilvl w:val="0"/>
          <w:numId w:val="28"/>
        </w:numPr>
        <w:spacing w:line="276" w:lineRule="auto"/>
        <w:ind w:left="714" w:hanging="357"/>
        <w:rPr>
          <w:b/>
        </w:rPr>
      </w:pPr>
      <w:r w:rsidRPr="00E66973">
        <w:rPr>
          <w:b/>
        </w:rPr>
        <w:t>S</w:t>
      </w:r>
      <w:r>
        <w:rPr>
          <w:b/>
        </w:rPr>
        <w:t>měrové</w:t>
      </w:r>
      <w:r w:rsidRPr="00E66973">
        <w:rPr>
          <w:b/>
        </w:rPr>
        <w:t xml:space="preserve"> poměry</w:t>
      </w:r>
    </w:p>
    <w:p w:rsidR="002E006C" w:rsidRPr="00577CA4" w:rsidRDefault="002E006C" w:rsidP="002E006C">
      <w:pPr>
        <w:pStyle w:val="Bezmezer"/>
        <w:numPr>
          <w:ilvl w:val="0"/>
          <w:numId w:val="38"/>
        </w:numPr>
        <w:spacing w:line="276" w:lineRule="auto"/>
        <w:ind w:left="992" w:hanging="357"/>
        <w:rPr>
          <w:b/>
        </w:rPr>
      </w:pPr>
      <w:r w:rsidRPr="00577CA4">
        <w:t xml:space="preserve">km </w:t>
      </w:r>
      <w:r w:rsidR="00027836">
        <w:rPr>
          <w:i/>
        </w:rPr>
        <w:t>36,115 – 36,150</w:t>
      </w:r>
      <w:r w:rsidRPr="00577CA4">
        <w:rPr>
          <w:i/>
        </w:rPr>
        <w:t xml:space="preserve"> </w:t>
      </w:r>
      <w:r w:rsidRPr="0061543B">
        <w:t xml:space="preserve">kolej </w:t>
      </w:r>
      <w:r w:rsidRPr="00577CA4">
        <w:t>v přímé</w:t>
      </w:r>
    </w:p>
    <w:p w:rsidR="002E006C" w:rsidRPr="00B65F7A" w:rsidRDefault="002E006C" w:rsidP="002E006C">
      <w:pPr>
        <w:numPr>
          <w:ilvl w:val="1"/>
          <w:numId w:val="28"/>
        </w:numPr>
        <w:spacing w:after="0" w:line="276" w:lineRule="auto"/>
        <w:ind w:left="993"/>
      </w:pPr>
      <w:r w:rsidRPr="00577CA4">
        <w:t xml:space="preserve">km </w:t>
      </w:r>
      <w:r w:rsidR="00027836">
        <w:rPr>
          <w:i/>
        </w:rPr>
        <w:t>36,150 – 36,261</w:t>
      </w:r>
      <w:r w:rsidRPr="00577CA4">
        <w:t xml:space="preserve"> </w:t>
      </w:r>
      <w:r>
        <w:t>kolej</w:t>
      </w:r>
      <w:r w:rsidRPr="00577CA4">
        <w:t xml:space="preserve"> v </w:t>
      </w:r>
      <w:r>
        <w:t xml:space="preserve">pravém </w:t>
      </w:r>
      <w:r w:rsidRPr="00577CA4">
        <w:t>oblouku o poloměr</w:t>
      </w:r>
      <w:r>
        <w:t>u</w:t>
      </w:r>
      <w:r w:rsidRPr="00577CA4">
        <w:t xml:space="preserve"> R = </w:t>
      </w:r>
      <w:r w:rsidR="00027836">
        <w:t>20</w:t>
      </w:r>
      <w:r>
        <w:t>0,0</w:t>
      </w:r>
      <w:r w:rsidRPr="00577CA4">
        <w:t xml:space="preserve"> m</w:t>
      </w:r>
      <w:r>
        <w:t>,</w:t>
      </w:r>
      <w:r w:rsidRPr="007B5BF5">
        <w:t xml:space="preserve"> </w:t>
      </w:r>
      <w:r w:rsidRPr="00577CA4">
        <w:t xml:space="preserve">s převýšením D = </w:t>
      </w:r>
      <w:r w:rsidR="00E63214">
        <w:t>47</w:t>
      </w:r>
      <w:r w:rsidRPr="00577CA4">
        <w:t>,0 mm; délk</w:t>
      </w:r>
      <w:r>
        <w:t>a</w:t>
      </w:r>
      <w:r w:rsidRPr="00577CA4">
        <w:t xml:space="preserve"> oblouk</w:t>
      </w:r>
      <w:r>
        <w:t>u</w:t>
      </w:r>
      <w:r w:rsidRPr="00577CA4">
        <w:t xml:space="preserve"> j</w:t>
      </w:r>
      <w:r>
        <w:t>e</w:t>
      </w:r>
      <w:r w:rsidRPr="00577CA4">
        <w:t xml:space="preserve"> </w:t>
      </w:r>
      <w:proofErr w:type="spellStart"/>
      <w:proofErr w:type="gramStart"/>
      <w:r w:rsidRPr="00577CA4">
        <w:t>dl.o</w:t>
      </w:r>
      <w:proofErr w:type="spellEnd"/>
      <w:r w:rsidRPr="00577CA4">
        <w:t>.</w:t>
      </w:r>
      <w:proofErr w:type="gramEnd"/>
      <w:r w:rsidRPr="00577CA4">
        <w:t xml:space="preserve"> = </w:t>
      </w:r>
      <w:r>
        <w:t>96,</w:t>
      </w:r>
      <w:r w:rsidRPr="00577CA4">
        <w:t>0 m</w:t>
      </w:r>
      <w:r>
        <w:t xml:space="preserve">; </w:t>
      </w:r>
      <w:r w:rsidRPr="00577CA4">
        <w:t>délky přechodnic a vzestupnic jsou lp</w:t>
      </w:r>
      <w:r w:rsidRPr="00577CA4">
        <w:rPr>
          <w:vertAlign w:val="subscript"/>
        </w:rPr>
        <w:t>1</w:t>
      </w:r>
      <w:r w:rsidRPr="00577CA4">
        <w:t xml:space="preserve"> – lvz</w:t>
      </w:r>
      <w:r w:rsidRPr="00577CA4">
        <w:rPr>
          <w:vertAlign w:val="subscript"/>
        </w:rPr>
        <w:t>1</w:t>
      </w:r>
      <w:r w:rsidRPr="00577CA4">
        <w:t xml:space="preserve"> = </w:t>
      </w:r>
      <w:r>
        <w:t>3</w:t>
      </w:r>
      <w:r w:rsidR="003D0988">
        <w:t>0</w:t>
      </w:r>
      <w:r w:rsidRPr="00577CA4">
        <w:t>,0 m a lp</w:t>
      </w:r>
      <w:r w:rsidRPr="00577CA4">
        <w:rPr>
          <w:vertAlign w:val="subscript"/>
        </w:rPr>
        <w:t>2</w:t>
      </w:r>
      <w:r w:rsidRPr="00577CA4">
        <w:t xml:space="preserve"> – lvz</w:t>
      </w:r>
      <w:r w:rsidRPr="00577CA4">
        <w:rPr>
          <w:vertAlign w:val="subscript"/>
        </w:rPr>
        <w:t>2</w:t>
      </w:r>
      <w:r w:rsidRPr="00577CA4">
        <w:t xml:space="preserve"> = </w:t>
      </w:r>
      <w:r>
        <w:t>3</w:t>
      </w:r>
      <w:r w:rsidR="003D0988">
        <w:t>0</w:t>
      </w:r>
      <w:r w:rsidRPr="00577CA4">
        <w:t xml:space="preserve">,0 m. Rozšíření rozchodu v koleji je ∆e = </w:t>
      </w:r>
      <w:r>
        <w:t>1</w:t>
      </w:r>
      <w:r w:rsidR="003D0988">
        <w:t>0</w:t>
      </w:r>
      <w:r>
        <w:t>,0</w:t>
      </w:r>
      <w:r w:rsidRPr="00B65F7A">
        <w:t xml:space="preserve"> mm.</w:t>
      </w:r>
    </w:p>
    <w:p w:rsidR="002E006C" w:rsidRPr="00B65F7A" w:rsidRDefault="002E006C" w:rsidP="002E006C">
      <w:pPr>
        <w:pStyle w:val="Bezmezer"/>
        <w:numPr>
          <w:ilvl w:val="1"/>
          <w:numId w:val="28"/>
        </w:numPr>
        <w:spacing w:line="276" w:lineRule="auto"/>
        <w:ind w:left="993" w:hanging="357"/>
        <w:rPr>
          <w:b/>
        </w:rPr>
      </w:pPr>
      <w:r w:rsidRPr="00B65F7A">
        <w:t>km</w:t>
      </w:r>
      <w:r w:rsidRPr="00B65F7A">
        <w:rPr>
          <w:i/>
        </w:rPr>
        <w:t xml:space="preserve"> </w:t>
      </w:r>
      <w:r w:rsidR="003D0988">
        <w:rPr>
          <w:i/>
        </w:rPr>
        <w:t>36,261 – 36,383</w:t>
      </w:r>
      <w:r w:rsidRPr="00B65F7A">
        <w:rPr>
          <w:i/>
        </w:rPr>
        <w:t xml:space="preserve"> </w:t>
      </w:r>
      <w:r>
        <w:t>kolej</w:t>
      </w:r>
      <w:r w:rsidRPr="00B65F7A">
        <w:t xml:space="preserve"> v přímé</w:t>
      </w:r>
    </w:p>
    <w:p w:rsidR="008D51EB" w:rsidRPr="00E66973" w:rsidRDefault="008D51EB" w:rsidP="003D0988">
      <w:pPr>
        <w:pStyle w:val="Bezmezer"/>
        <w:numPr>
          <w:ilvl w:val="0"/>
          <w:numId w:val="28"/>
        </w:numPr>
        <w:spacing w:before="120" w:line="276" w:lineRule="auto"/>
        <w:ind w:left="714" w:hanging="357"/>
        <w:rPr>
          <w:b/>
        </w:rPr>
      </w:pPr>
      <w:r w:rsidRPr="00E66973">
        <w:rPr>
          <w:b/>
        </w:rPr>
        <w:t>Sklonové poměry</w:t>
      </w:r>
    </w:p>
    <w:p w:rsidR="008D51EB" w:rsidRPr="00E66973" w:rsidRDefault="008D51EB" w:rsidP="00E00674">
      <w:pPr>
        <w:pStyle w:val="Bezmezer"/>
        <w:spacing w:line="276" w:lineRule="auto"/>
        <w:ind w:left="357"/>
      </w:pPr>
      <w:r w:rsidRPr="00E66973">
        <w:t xml:space="preserve"> </w:t>
      </w:r>
      <w:r w:rsidRPr="00E66973">
        <w:rPr>
          <w:color w:val="FF0000"/>
        </w:rPr>
        <w:tab/>
      </w:r>
      <w:r w:rsidRPr="00E66973">
        <w:rPr>
          <w:b/>
        </w:rPr>
        <w:t>Od km</w:t>
      </w:r>
      <w:r w:rsidRPr="00E66973">
        <w:t xml:space="preserve"> </w:t>
      </w:r>
      <w:r w:rsidRPr="00E66973">
        <w:tab/>
      </w:r>
      <w:proofErr w:type="gramStart"/>
      <w:r w:rsidR="003C7A38">
        <w:t>36,115</w:t>
      </w:r>
      <w:r w:rsidRPr="00E66973">
        <w:t xml:space="preserve">      </w:t>
      </w:r>
      <w:r w:rsidRPr="00E66973">
        <w:rPr>
          <w:b/>
        </w:rPr>
        <w:t>do</w:t>
      </w:r>
      <w:proofErr w:type="gramEnd"/>
      <w:r w:rsidRPr="00E66973">
        <w:rPr>
          <w:b/>
        </w:rPr>
        <w:t xml:space="preserve"> km</w:t>
      </w:r>
      <w:r w:rsidRPr="00E66973">
        <w:t xml:space="preserve">  </w:t>
      </w:r>
      <w:r w:rsidRPr="00E66973">
        <w:tab/>
      </w:r>
      <w:r w:rsidR="003C7A38">
        <w:t>36,383</w:t>
      </w:r>
      <w:r w:rsidRPr="00E66973">
        <w:tab/>
      </w:r>
      <w:r w:rsidRPr="00E66973">
        <w:tab/>
        <w:t xml:space="preserve">trať </w:t>
      </w:r>
      <w:r w:rsidR="003C7A38">
        <w:t>vodorovná</w:t>
      </w:r>
      <w:r>
        <w:tab/>
      </w:r>
      <w:r w:rsidR="003C7A38">
        <w:t>0,00</w:t>
      </w:r>
      <w:r w:rsidRPr="00E66973">
        <w:t xml:space="preserve"> ‰ </w:t>
      </w:r>
    </w:p>
    <w:p w:rsidR="008D51EB" w:rsidRDefault="008D51EB" w:rsidP="00893630">
      <w:pPr>
        <w:pStyle w:val="Bezmezer"/>
        <w:spacing w:line="276" w:lineRule="auto"/>
        <w:jc w:val="both"/>
      </w:pPr>
      <w:r w:rsidRPr="00E66973">
        <w:tab/>
      </w:r>
      <w:r w:rsidRPr="00E66973">
        <w:tab/>
      </w:r>
      <w:r w:rsidRPr="00E66973">
        <w:tab/>
      </w:r>
    </w:p>
    <w:p w:rsidR="006B5CA6" w:rsidRDefault="006B5CA6" w:rsidP="006B5CA6">
      <w:pPr>
        <w:pStyle w:val="Bezmezer"/>
        <w:spacing w:after="120" w:line="276" w:lineRule="auto"/>
      </w:pPr>
      <w:proofErr w:type="gramStart"/>
      <w:r w:rsidRPr="006B5CA6">
        <w:rPr>
          <w:rFonts w:ascii="Verdana" w:eastAsia="Times New Roman" w:hAnsi="Verdana"/>
          <w:i/>
          <w:u w:val="single"/>
          <w:lang w:eastAsia="cs-CZ"/>
        </w:rPr>
        <w:t xml:space="preserve">A.3 - </w:t>
      </w:r>
      <w:proofErr w:type="spellStart"/>
      <w:r w:rsidR="00893630" w:rsidRPr="00893630">
        <w:rPr>
          <w:rFonts w:ascii="Verdana" w:eastAsia="Times New Roman" w:hAnsi="Verdana"/>
          <w:i/>
          <w:u w:val="single"/>
          <w:lang w:eastAsia="cs-CZ"/>
        </w:rPr>
        <w:t>Dopr</w:t>
      </w:r>
      <w:proofErr w:type="spellEnd"/>
      <w:proofErr w:type="gramEnd"/>
      <w:r w:rsidR="00893630" w:rsidRPr="00893630">
        <w:rPr>
          <w:rFonts w:ascii="Verdana" w:eastAsia="Times New Roman" w:hAnsi="Verdana"/>
          <w:i/>
          <w:u w:val="single"/>
          <w:lang w:eastAsia="cs-CZ"/>
        </w:rPr>
        <w:t xml:space="preserve">. </w:t>
      </w:r>
      <w:proofErr w:type="gramStart"/>
      <w:r w:rsidR="00893630" w:rsidRPr="00893630">
        <w:rPr>
          <w:rFonts w:ascii="Verdana" w:eastAsia="Times New Roman" w:hAnsi="Verdana"/>
          <w:i/>
          <w:u w:val="single"/>
          <w:lang w:eastAsia="cs-CZ"/>
        </w:rPr>
        <w:t>Pernink, 2.SK</w:t>
      </w:r>
      <w:proofErr w:type="gramEnd"/>
      <w:r w:rsidRPr="00577CA4">
        <w:t xml:space="preserve"> </w:t>
      </w:r>
    </w:p>
    <w:p w:rsidR="00E00674" w:rsidRPr="00E66973" w:rsidRDefault="00E00674" w:rsidP="00E00674">
      <w:pPr>
        <w:pStyle w:val="Bezmezer"/>
        <w:numPr>
          <w:ilvl w:val="0"/>
          <w:numId w:val="28"/>
        </w:numPr>
        <w:spacing w:line="276" w:lineRule="auto"/>
        <w:ind w:left="714" w:hanging="357"/>
        <w:rPr>
          <w:b/>
        </w:rPr>
      </w:pPr>
      <w:r w:rsidRPr="00E66973">
        <w:rPr>
          <w:b/>
        </w:rPr>
        <w:t>S</w:t>
      </w:r>
      <w:r>
        <w:rPr>
          <w:b/>
        </w:rPr>
        <w:t>měrové</w:t>
      </w:r>
      <w:r w:rsidRPr="00E66973">
        <w:rPr>
          <w:b/>
        </w:rPr>
        <w:t xml:space="preserve"> </w:t>
      </w:r>
      <w:proofErr w:type="gramStart"/>
      <w:r w:rsidRPr="00E66973">
        <w:rPr>
          <w:b/>
        </w:rPr>
        <w:t>poměry</w:t>
      </w:r>
      <w:r w:rsidR="00893630">
        <w:rPr>
          <w:b/>
        </w:rPr>
        <w:t xml:space="preserve"> (2.SK</w:t>
      </w:r>
      <w:proofErr w:type="gramEnd"/>
      <w:r w:rsidR="00893630">
        <w:rPr>
          <w:b/>
        </w:rPr>
        <w:t xml:space="preserve"> – bez evidence, vztaženo k 1.SK)</w:t>
      </w:r>
    </w:p>
    <w:p w:rsidR="00893630" w:rsidRPr="00577CA4" w:rsidRDefault="00893630" w:rsidP="00893630">
      <w:pPr>
        <w:pStyle w:val="Bezmezer"/>
        <w:numPr>
          <w:ilvl w:val="0"/>
          <w:numId w:val="38"/>
        </w:numPr>
        <w:spacing w:line="276" w:lineRule="auto"/>
        <w:ind w:left="992" w:hanging="357"/>
        <w:rPr>
          <w:b/>
        </w:rPr>
      </w:pPr>
      <w:r w:rsidRPr="00577CA4">
        <w:t xml:space="preserve">km </w:t>
      </w:r>
      <w:r>
        <w:rPr>
          <w:i/>
        </w:rPr>
        <w:t>36,081 – 36,150</w:t>
      </w:r>
      <w:r w:rsidRPr="00577CA4">
        <w:rPr>
          <w:i/>
        </w:rPr>
        <w:t xml:space="preserve"> </w:t>
      </w:r>
      <w:r w:rsidRPr="0061543B">
        <w:t xml:space="preserve">kolej </w:t>
      </w:r>
      <w:r w:rsidRPr="00577CA4">
        <w:t>v přímé</w:t>
      </w:r>
    </w:p>
    <w:p w:rsidR="00893630" w:rsidRPr="00B65F7A" w:rsidRDefault="00893630" w:rsidP="00893630">
      <w:pPr>
        <w:numPr>
          <w:ilvl w:val="1"/>
          <w:numId w:val="28"/>
        </w:numPr>
        <w:spacing w:after="0" w:line="276" w:lineRule="auto"/>
        <w:ind w:left="993"/>
      </w:pPr>
      <w:r w:rsidRPr="00577CA4">
        <w:t xml:space="preserve">km </w:t>
      </w:r>
      <w:r>
        <w:rPr>
          <w:i/>
        </w:rPr>
        <w:t>36,150 – 36,261</w:t>
      </w:r>
      <w:r w:rsidRPr="00577CA4">
        <w:t xml:space="preserve"> </w:t>
      </w:r>
      <w:r>
        <w:t>kolej</w:t>
      </w:r>
      <w:r w:rsidRPr="00577CA4">
        <w:t xml:space="preserve"> v </w:t>
      </w:r>
      <w:r>
        <w:t xml:space="preserve">pravém </w:t>
      </w:r>
      <w:r w:rsidRPr="00577CA4">
        <w:t>oblouku o poloměr</w:t>
      </w:r>
      <w:r>
        <w:t>u</w:t>
      </w:r>
      <w:r w:rsidRPr="00577CA4">
        <w:t xml:space="preserve"> R = </w:t>
      </w:r>
      <w:r>
        <w:t>200,0</w:t>
      </w:r>
      <w:r w:rsidRPr="00577CA4">
        <w:t xml:space="preserve"> m</w:t>
      </w:r>
      <w:r>
        <w:t>,</w:t>
      </w:r>
      <w:r w:rsidRPr="007B5BF5">
        <w:t xml:space="preserve"> </w:t>
      </w:r>
      <w:r w:rsidRPr="00577CA4">
        <w:t xml:space="preserve">s převýšením D = </w:t>
      </w:r>
      <w:r>
        <w:t>47</w:t>
      </w:r>
      <w:r w:rsidRPr="00577CA4">
        <w:t>,0 mm; délk</w:t>
      </w:r>
      <w:r>
        <w:t>a</w:t>
      </w:r>
      <w:r w:rsidRPr="00577CA4">
        <w:t xml:space="preserve"> oblouk</w:t>
      </w:r>
      <w:r>
        <w:t>u</w:t>
      </w:r>
      <w:r w:rsidRPr="00577CA4">
        <w:t xml:space="preserve"> j</w:t>
      </w:r>
      <w:r>
        <w:t>e</w:t>
      </w:r>
      <w:r w:rsidRPr="00577CA4">
        <w:t xml:space="preserve"> </w:t>
      </w:r>
      <w:proofErr w:type="spellStart"/>
      <w:proofErr w:type="gramStart"/>
      <w:r w:rsidRPr="00577CA4">
        <w:t>dl.o</w:t>
      </w:r>
      <w:proofErr w:type="spellEnd"/>
      <w:r w:rsidRPr="00577CA4">
        <w:t>.</w:t>
      </w:r>
      <w:proofErr w:type="gramEnd"/>
      <w:r w:rsidRPr="00577CA4">
        <w:t xml:space="preserve"> = </w:t>
      </w:r>
      <w:r>
        <w:t>96,</w:t>
      </w:r>
      <w:r w:rsidRPr="00577CA4">
        <w:t>0 m</w:t>
      </w:r>
      <w:r>
        <w:t xml:space="preserve">; </w:t>
      </w:r>
      <w:r w:rsidRPr="00577CA4">
        <w:t>délky přechodnic a vzestupnic jsou lp</w:t>
      </w:r>
      <w:r w:rsidRPr="00577CA4">
        <w:rPr>
          <w:vertAlign w:val="subscript"/>
        </w:rPr>
        <w:t>1</w:t>
      </w:r>
      <w:r w:rsidRPr="00577CA4">
        <w:t xml:space="preserve"> – lvz</w:t>
      </w:r>
      <w:r w:rsidRPr="00577CA4">
        <w:rPr>
          <w:vertAlign w:val="subscript"/>
        </w:rPr>
        <w:t>1</w:t>
      </w:r>
      <w:r w:rsidRPr="00577CA4">
        <w:t xml:space="preserve"> = </w:t>
      </w:r>
      <w:r>
        <w:t>30</w:t>
      </w:r>
      <w:r w:rsidRPr="00577CA4">
        <w:t>,0 m a lp</w:t>
      </w:r>
      <w:r w:rsidRPr="00577CA4">
        <w:rPr>
          <w:vertAlign w:val="subscript"/>
        </w:rPr>
        <w:t>2</w:t>
      </w:r>
      <w:r w:rsidRPr="00577CA4">
        <w:t xml:space="preserve"> – lvz</w:t>
      </w:r>
      <w:r w:rsidRPr="00577CA4">
        <w:rPr>
          <w:vertAlign w:val="subscript"/>
        </w:rPr>
        <w:t>2</w:t>
      </w:r>
      <w:r w:rsidRPr="00577CA4">
        <w:t xml:space="preserve"> = </w:t>
      </w:r>
      <w:r>
        <w:t>30</w:t>
      </w:r>
      <w:r w:rsidRPr="00577CA4">
        <w:t xml:space="preserve">,0 m. Rozšíření rozchodu v koleji je ∆e = </w:t>
      </w:r>
      <w:r>
        <w:t>10,0</w:t>
      </w:r>
      <w:r w:rsidRPr="00B65F7A">
        <w:t xml:space="preserve"> mm.</w:t>
      </w:r>
    </w:p>
    <w:p w:rsidR="00893630" w:rsidRPr="00B65F7A" w:rsidRDefault="00893630" w:rsidP="00893630">
      <w:pPr>
        <w:pStyle w:val="Bezmezer"/>
        <w:numPr>
          <w:ilvl w:val="1"/>
          <w:numId w:val="28"/>
        </w:numPr>
        <w:spacing w:line="276" w:lineRule="auto"/>
        <w:ind w:left="993" w:hanging="357"/>
        <w:rPr>
          <w:b/>
        </w:rPr>
      </w:pPr>
      <w:r w:rsidRPr="00B65F7A">
        <w:t>km</w:t>
      </w:r>
      <w:r w:rsidRPr="00B65F7A">
        <w:rPr>
          <w:i/>
        </w:rPr>
        <w:t xml:space="preserve"> </w:t>
      </w:r>
      <w:r>
        <w:rPr>
          <w:i/>
        </w:rPr>
        <w:t>36,261 – 36,362</w:t>
      </w:r>
      <w:r w:rsidRPr="00B65F7A">
        <w:rPr>
          <w:i/>
        </w:rPr>
        <w:t xml:space="preserve"> </w:t>
      </w:r>
      <w:r>
        <w:t>kolej</w:t>
      </w:r>
      <w:r w:rsidRPr="00B65F7A">
        <w:t xml:space="preserve"> v přímé</w:t>
      </w:r>
    </w:p>
    <w:p w:rsidR="006B5CA6" w:rsidRPr="00E66973" w:rsidRDefault="006B5CA6" w:rsidP="00893630">
      <w:pPr>
        <w:pStyle w:val="Bezmezer"/>
        <w:numPr>
          <w:ilvl w:val="0"/>
          <w:numId w:val="28"/>
        </w:numPr>
        <w:spacing w:before="120" w:line="276" w:lineRule="auto"/>
        <w:ind w:left="714" w:hanging="357"/>
        <w:rPr>
          <w:b/>
        </w:rPr>
      </w:pPr>
      <w:r w:rsidRPr="00E66973">
        <w:rPr>
          <w:b/>
        </w:rPr>
        <w:t>Sklonové poměry</w:t>
      </w:r>
    </w:p>
    <w:p w:rsidR="006B5CA6" w:rsidRPr="00E66973" w:rsidRDefault="006B5CA6" w:rsidP="00E00674">
      <w:pPr>
        <w:pStyle w:val="Bezmezer"/>
        <w:spacing w:line="276" w:lineRule="auto"/>
        <w:ind w:left="357"/>
      </w:pPr>
      <w:r w:rsidRPr="00E66973">
        <w:t xml:space="preserve"> </w:t>
      </w:r>
      <w:r w:rsidRPr="00E66973">
        <w:rPr>
          <w:color w:val="FF0000"/>
        </w:rPr>
        <w:tab/>
      </w:r>
      <w:r w:rsidRPr="00E66973">
        <w:rPr>
          <w:b/>
        </w:rPr>
        <w:t>Od km</w:t>
      </w:r>
      <w:r w:rsidRPr="00E66973">
        <w:t xml:space="preserve"> </w:t>
      </w:r>
      <w:r w:rsidRPr="00E66973">
        <w:tab/>
      </w:r>
      <w:proofErr w:type="gramStart"/>
      <w:r w:rsidR="00893630">
        <w:t>36,081</w:t>
      </w:r>
      <w:r w:rsidRPr="00E66973">
        <w:t xml:space="preserve">      </w:t>
      </w:r>
      <w:r w:rsidRPr="00E66973">
        <w:rPr>
          <w:b/>
        </w:rPr>
        <w:t>do</w:t>
      </w:r>
      <w:proofErr w:type="gramEnd"/>
      <w:r w:rsidRPr="00E66973">
        <w:rPr>
          <w:b/>
        </w:rPr>
        <w:t xml:space="preserve"> km</w:t>
      </w:r>
      <w:r w:rsidRPr="00E66973">
        <w:t xml:space="preserve">  </w:t>
      </w:r>
      <w:r w:rsidRPr="00E66973">
        <w:tab/>
      </w:r>
      <w:r w:rsidR="00893630">
        <w:t>36,362</w:t>
      </w:r>
      <w:r w:rsidRPr="00E66973">
        <w:tab/>
      </w:r>
      <w:r w:rsidRPr="00E66973">
        <w:tab/>
      </w:r>
      <w:r w:rsidR="00893630" w:rsidRPr="00893630">
        <w:t>trať vodorovná</w:t>
      </w:r>
      <w:r w:rsidR="00893630" w:rsidRPr="00893630">
        <w:tab/>
        <w:t>0,00 ‰</w:t>
      </w:r>
    </w:p>
    <w:p w:rsidR="006B5CA6" w:rsidRDefault="006B5CA6" w:rsidP="00893630">
      <w:pPr>
        <w:pStyle w:val="Bezmezer"/>
        <w:spacing w:line="276" w:lineRule="auto"/>
        <w:jc w:val="both"/>
      </w:pPr>
      <w:r w:rsidRPr="00E66973">
        <w:tab/>
      </w:r>
      <w:r w:rsidRPr="00E66973">
        <w:tab/>
      </w:r>
      <w:r w:rsidRPr="00E66973">
        <w:tab/>
      </w:r>
    </w:p>
    <w:p w:rsidR="006C5CB3" w:rsidRDefault="006C5CB3" w:rsidP="006C5CB3">
      <w:pPr>
        <w:pStyle w:val="Bezmezer"/>
        <w:spacing w:after="480" w:line="276" w:lineRule="auto"/>
      </w:pPr>
      <w:r w:rsidRPr="00A954C4">
        <w:t xml:space="preserve">Geometrické parametry koleje budou vyrovnány dle </w:t>
      </w:r>
      <w:r w:rsidR="00893630">
        <w:t>pasportních údajů</w:t>
      </w:r>
      <w:r w:rsidRPr="00A954C4">
        <w:t>.</w:t>
      </w:r>
    </w:p>
    <w:p w:rsidR="006C5CB3" w:rsidRPr="008C4BD1" w:rsidRDefault="006C5CB3" w:rsidP="006C5CB3">
      <w:pPr>
        <w:pStyle w:val="Nadpis3"/>
        <w:spacing w:before="0" w:after="240"/>
      </w:pPr>
      <w:proofErr w:type="gramStart"/>
      <w:r w:rsidRPr="008C4BD1">
        <w:t>C.  Stávající</w:t>
      </w:r>
      <w:proofErr w:type="gramEnd"/>
      <w:r w:rsidRPr="008C4BD1">
        <w:t xml:space="preserve"> stav</w:t>
      </w:r>
    </w:p>
    <w:p w:rsidR="006C5CB3" w:rsidRPr="008C4BD1" w:rsidRDefault="006C5CB3" w:rsidP="006C5CB3">
      <w:pPr>
        <w:pStyle w:val="Bezmezer"/>
        <w:spacing w:after="240" w:line="276" w:lineRule="auto"/>
        <w:rPr>
          <w:rFonts w:ascii="Verdana" w:hAnsi="Verdana"/>
        </w:rPr>
      </w:pPr>
      <w:r w:rsidRPr="008C4BD1">
        <w:rPr>
          <w:rFonts w:ascii="Verdana" w:hAnsi="Verdana"/>
          <w:b/>
        </w:rPr>
        <w:t>Trať:</w:t>
      </w:r>
      <w:r w:rsidRPr="008C4BD1">
        <w:rPr>
          <w:rFonts w:ascii="Verdana" w:hAnsi="Verdana"/>
        </w:rPr>
        <w:tab/>
        <w:t xml:space="preserve"> je jednokolejná, neelektrifikovaná</w:t>
      </w:r>
    </w:p>
    <w:p w:rsidR="001B4D9D" w:rsidRDefault="001B4D9D" w:rsidP="006C5CB3">
      <w:pPr>
        <w:pStyle w:val="Bezmezer"/>
        <w:spacing w:after="120" w:line="276" w:lineRule="auto"/>
        <w:rPr>
          <w:rFonts w:ascii="Verdana" w:hAnsi="Verdana"/>
          <w:b/>
        </w:rPr>
      </w:pPr>
      <w:proofErr w:type="gramStart"/>
      <w:r w:rsidRPr="009825EB">
        <w:rPr>
          <w:rFonts w:ascii="Verdana" w:eastAsia="Times New Roman" w:hAnsi="Verdana"/>
          <w:i/>
          <w:u w:val="single"/>
          <w:lang w:eastAsia="cs-CZ"/>
        </w:rPr>
        <w:t xml:space="preserve">A.1 - </w:t>
      </w:r>
      <w:proofErr w:type="spellStart"/>
      <w:r w:rsidR="00893630" w:rsidRPr="00893630">
        <w:rPr>
          <w:rFonts w:ascii="Verdana" w:eastAsia="Times New Roman" w:hAnsi="Verdana"/>
          <w:i/>
          <w:u w:val="single"/>
          <w:lang w:eastAsia="cs-CZ"/>
        </w:rPr>
        <w:t>Dopr</w:t>
      </w:r>
      <w:proofErr w:type="spellEnd"/>
      <w:proofErr w:type="gramEnd"/>
      <w:r w:rsidR="00893630" w:rsidRPr="00893630">
        <w:rPr>
          <w:rFonts w:ascii="Verdana" w:eastAsia="Times New Roman" w:hAnsi="Verdana"/>
          <w:i/>
          <w:u w:val="single"/>
          <w:lang w:eastAsia="cs-CZ"/>
        </w:rPr>
        <w:t xml:space="preserve">. Nové </w:t>
      </w:r>
      <w:proofErr w:type="gramStart"/>
      <w:r w:rsidR="00893630" w:rsidRPr="00893630">
        <w:rPr>
          <w:rFonts w:ascii="Verdana" w:eastAsia="Times New Roman" w:hAnsi="Verdana"/>
          <w:i/>
          <w:u w:val="single"/>
          <w:lang w:eastAsia="cs-CZ"/>
        </w:rPr>
        <w:t>Hamry, 3.SK</w:t>
      </w:r>
      <w:proofErr w:type="gramEnd"/>
    </w:p>
    <w:p w:rsidR="006C5CB3" w:rsidRPr="008C4BD1" w:rsidRDefault="006C5CB3" w:rsidP="000C1F20">
      <w:pPr>
        <w:pStyle w:val="Bezmezer"/>
        <w:spacing w:line="276" w:lineRule="auto"/>
        <w:rPr>
          <w:rFonts w:ascii="Verdana" w:hAnsi="Verdana"/>
        </w:rPr>
      </w:pPr>
      <w:r w:rsidRPr="008C4BD1">
        <w:rPr>
          <w:rFonts w:ascii="Verdana" w:hAnsi="Verdana"/>
          <w:b/>
        </w:rPr>
        <w:t>Železniční svršek:</w:t>
      </w:r>
    </w:p>
    <w:p w:rsidR="006C5CB3" w:rsidRPr="008C4BD1" w:rsidRDefault="006C5CB3" w:rsidP="00893630">
      <w:pPr>
        <w:pStyle w:val="Bezmezer"/>
        <w:numPr>
          <w:ilvl w:val="0"/>
          <w:numId w:val="29"/>
        </w:numPr>
        <w:spacing w:after="120" w:line="276" w:lineRule="auto"/>
        <w:rPr>
          <w:rFonts w:ascii="Verdana" w:hAnsi="Verdana"/>
        </w:rPr>
      </w:pPr>
      <w:r w:rsidRPr="008C4BD1">
        <w:rPr>
          <w:rFonts w:ascii="Verdana" w:hAnsi="Verdana"/>
          <w:i/>
          <w:u w:val="single"/>
        </w:rPr>
        <w:t>Kolejnice</w:t>
      </w:r>
      <w:r w:rsidRPr="008C4BD1">
        <w:rPr>
          <w:rFonts w:ascii="Verdana" w:hAnsi="Verdana"/>
        </w:rPr>
        <w:t xml:space="preserve"> – kolejnice </w:t>
      </w:r>
      <w:proofErr w:type="spellStart"/>
      <w:r w:rsidRPr="008C4BD1">
        <w:rPr>
          <w:rFonts w:ascii="Verdana" w:hAnsi="Verdana"/>
        </w:rPr>
        <w:t>tvr</w:t>
      </w:r>
      <w:proofErr w:type="spellEnd"/>
      <w:r w:rsidRPr="008C4BD1">
        <w:rPr>
          <w:rFonts w:ascii="Verdana" w:hAnsi="Verdana"/>
        </w:rPr>
        <w:t xml:space="preserve">. S49, vloženy roku </w:t>
      </w:r>
      <w:r w:rsidR="00893630">
        <w:rPr>
          <w:rFonts w:ascii="Verdana" w:hAnsi="Verdana"/>
        </w:rPr>
        <w:t>2008</w:t>
      </w:r>
      <w:r w:rsidR="00ED337A">
        <w:rPr>
          <w:rFonts w:ascii="Verdana" w:hAnsi="Verdana"/>
        </w:rPr>
        <w:t xml:space="preserve"> (</w:t>
      </w:r>
      <w:r w:rsidR="00893630">
        <w:rPr>
          <w:rFonts w:ascii="Verdana" w:hAnsi="Verdana"/>
        </w:rPr>
        <w:t>užité</w:t>
      </w:r>
      <w:r w:rsidR="00ED337A">
        <w:rPr>
          <w:rFonts w:ascii="Verdana" w:hAnsi="Verdana"/>
        </w:rPr>
        <w:t>)</w:t>
      </w:r>
      <w:r>
        <w:rPr>
          <w:rFonts w:ascii="Verdana" w:hAnsi="Verdana"/>
        </w:rPr>
        <w:t xml:space="preserve">. </w:t>
      </w:r>
      <w:r w:rsidR="00893630" w:rsidRPr="00893630">
        <w:rPr>
          <w:rFonts w:ascii="Verdana" w:hAnsi="Verdana"/>
        </w:rPr>
        <w:t>Vlivem stáří a provozu vykazují značně nevyhovující stav. Jsou opotřebovány bočním i svislým ojetím.</w:t>
      </w:r>
      <w:r w:rsidR="00ED337A">
        <w:rPr>
          <w:rFonts w:ascii="Verdana" w:hAnsi="Verdana"/>
        </w:rPr>
        <w:t xml:space="preserve"> </w:t>
      </w:r>
    </w:p>
    <w:p w:rsidR="006C5CB3" w:rsidRPr="008C4BD1" w:rsidRDefault="006C5CB3" w:rsidP="006C5CB3">
      <w:pPr>
        <w:pStyle w:val="Bezmezer"/>
        <w:numPr>
          <w:ilvl w:val="0"/>
          <w:numId w:val="29"/>
        </w:numPr>
        <w:spacing w:after="120" w:line="276" w:lineRule="auto"/>
        <w:ind w:left="714" w:hanging="357"/>
        <w:rPr>
          <w:rFonts w:ascii="Verdana" w:hAnsi="Verdana"/>
        </w:rPr>
      </w:pPr>
      <w:r w:rsidRPr="008C4BD1">
        <w:rPr>
          <w:rFonts w:ascii="Verdana" w:hAnsi="Verdana"/>
          <w:i/>
          <w:u w:val="single"/>
        </w:rPr>
        <w:t>Pražce</w:t>
      </w:r>
      <w:r w:rsidRPr="008C4BD1">
        <w:rPr>
          <w:rFonts w:ascii="Verdana" w:hAnsi="Verdana"/>
        </w:rPr>
        <w:t xml:space="preserve"> –</w:t>
      </w:r>
      <w:r>
        <w:rPr>
          <w:rFonts w:ascii="Verdana" w:hAnsi="Verdana"/>
        </w:rPr>
        <w:t xml:space="preserve"> </w:t>
      </w:r>
      <w:r w:rsidRPr="008C4BD1">
        <w:rPr>
          <w:rFonts w:ascii="Verdana" w:hAnsi="Verdana"/>
        </w:rPr>
        <w:t xml:space="preserve">dřevěné, rozdělení „c“ (38 </w:t>
      </w:r>
      <w:proofErr w:type="spellStart"/>
      <w:proofErr w:type="gramStart"/>
      <w:r w:rsidRPr="008C4BD1">
        <w:rPr>
          <w:rFonts w:ascii="Verdana" w:hAnsi="Verdana"/>
        </w:rPr>
        <w:t>pr</w:t>
      </w:r>
      <w:proofErr w:type="spellEnd"/>
      <w:r w:rsidRPr="008C4BD1">
        <w:rPr>
          <w:rFonts w:ascii="Verdana" w:hAnsi="Verdana"/>
        </w:rPr>
        <w:t>./25,0</w:t>
      </w:r>
      <w:proofErr w:type="gramEnd"/>
      <w:r w:rsidRPr="008C4BD1">
        <w:rPr>
          <w:rFonts w:ascii="Verdana" w:hAnsi="Verdana"/>
        </w:rPr>
        <w:t xml:space="preserve"> m), vložené v roce </w:t>
      </w:r>
      <w:r w:rsidR="00893630">
        <w:rPr>
          <w:rFonts w:ascii="Verdana" w:hAnsi="Verdana"/>
        </w:rPr>
        <w:t>2008</w:t>
      </w:r>
      <w:r w:rsidRPr="008C4BD1">
        <w:rPr>
          <w:rFonts w:ascii="Verdana" w:hAnsi="Verdana"/>
        </w:rPr>
        <w:t xml:space="preserve"> (</w:t>
      </w:r>
      <w:r w:rsidR="00893630">
        <w:rPr>
          <w:rFonts w:ascii="Verdana" w:hAnsi="Verdana"/>
        </w:rPr>
        <w:t>užité</w:t>
      </w:r>
      <w:r w:rsidRPr="008C4BD1">
        <w:rPr>
          <w:rFonts w:ascii="Verdana" w:hAnsi="Verdana"/>
        </w:rPr>
        <w:t xml:space="preserve">), dřevěné </w:t>
      </w:r>
      <w:r w:rsidR="00893630">
        <w:rPr>
          <w:rFonts w:ascii="Verdana" w:hAnsi="Verdana"/>
        </w:rPr>
        <w:t xml:space="preserve">pražce jsou </w:t>
      </w:r>
      <w:r w:rsidRPr="008C4BD1">
        <w:rPr>
          <w:rFonts w:ascii="Verdana" w:hAnsi="Verdana"/>
        </w:rPr>
        <w:t xml:space="preserve">vystrojené </w:t>
      </w:r>
      <w:r>
        <w:rPr>
          <w:rFonts w:ascii="Verdana" w:hAnsi="Verdana"/>
        </w:rPr>
        <w:t>rozponovými</w:t>
      </w:r>
      <w:r w:rsidRPr="008C4BD1">
        <w:rPr>
          <w:rFonts w:ascii="Verdana" w:hAnsi="Verdana"/>
        </w:rPr>
        <w:t xml:space="preserve"> podkladnicemi s komplety </w:t>
      </w:r>
      <w:r>
        <w:rPr>
          <w:rFonts w:ascii="Verdana" w:hAnsi="Verdana"/>
        </w:rPr>
        <w:t>T5/T6.</w:t>
      </w:r>
      <w:r w:rsidRPr="008C4BD1">
        <w:rPr>
          <w:rFonts w:ascii="Verdana" w:hAnsi="Verdana"/>
        </w:rPr>
        <w:t xml:space="preserve"> </w:t>
      </w:r>
    </w:p>
    <w:p w:rsidR="006C5CB3" w:rsidRPr="008C4BD1" w:rsidRDefault="006C5CB3" w:rsidP="006C5CB3">
      <w:pPr>
        <w:pStyle w:val="Bezmezer"/>
        <w:spacing w:after="120" w:line="276" w:lineRule="auto"/>
        <w:ind w:left="714"/>
        <w:rPr>
          <w:rFonts w:ascii="Verdana" w:hAnsi="Verdana"/>
        </w:rPr>
      </w:pPr>
      <w:r>
        <w:rPr>
          <w:rFonts w:ascii="Verdana" w:hAnsi="Verdana"/>
        </w:rPr>
        <w:t xml:space="preserve">Pražce jsou vyžilé nebo </w:t>
      </w:r>
      <w:r w:rsidRPr="008C4BD1">
        <w:rPr>
          <w:rFonts w:ascii="Verdana" w:hAnsi="Verdana"/>
        </w:rPr>
        <w:t>zastaralé, tím je snížena držebnost upevňovadel. Předepsané míry a hodnoty jsou na mezní provozní toleranci.</w:t>
      </w:r>
    </w:p>
    <w:p w:rsidR="006C5CB3" w:rsidRPr="008C4BD1" w:rsidRDefault="006C5CB3" w:rsidP="006C5CB3">
      <w:pPr>
        <w:pStyle w:val="Bezmezer"/>
        <w:numPr>
          <w:ilvl w:val="0"/>
          <w:numId w:val="30"/>
        </w:numPr>
        <w:spacing w:after="120" w:line="276" w:lineRule="auto"/>
        <w:ind w:left="714" w:hanging="357"/>
        <w:rPr>
          <w:rFonts w:ascii="Verdana" w:hAnsi="Verdana"/>
        </w:rPr>
      </w:pPr>
      <w:r w:rsidRPr="008C4BD1">
        <w:rPr>
          <w:rFonts w:ascii="Verdana" w:hAnsi="Verdana"/>
          <w:i/>
          <w:u w:val="single"/>
        </w:rPr>
        <w:t>Kolejové lože</w:t>
      </w:r>
      <w:r w:rsidRPr="008C4BD1">
        <w:rPr>
          <w:rFonts w:ascii="Verdana" w:hAnsi="Verdana"/>
        </w:rPr>
        <w:t xml:space="preserve"> - štěrk v kolejovém loži je znečištěný.</w:t>
      </w:r>
    </w:p>
    <w:p w:rsidR="006C5CB3" w:rsidRPr="00463C28" w:rsidRDefault="006C5CB3" w:rsidP="006C5CB3">
      <w:pPr>
        <w:pStyle w:val="Bezmezer"/>
        <w:numPr>
          <w:ilvl w:val="0"/>
          <w:numId w:val="29"/>
        </w:numPr>
        <w:spacing w:after="360" w:line="276" w:lineRule="auto"/>
        <w:ind w:left="714" w:hanging="357"/>
        <w:rPr>
          <w:rFonts w:ascii="Verdana" w:hAnsi="Verdana"/>
        </w:rPr>
      </w:pPr>
      <w:r w:rsidRPr="00463C28">
        <w:rPr>
          <w:rFonts w:ascii="Verdana" w:hAnsi="Verdana"/>
          <w:i/>
          <w:u w:val="single"/>
        </w:rPr>
        <w:t>Spojovací součásti</w:t>
      </w:r>
      <w:r w:rsidRPr="00463C28">
        <w:rPr>
          <w:rFonts w:ascii="Verdana" w:hAnsi="Verdana"/>
        </w:rPr>
        <w:t xml:space="preserve"> – kolej </w:t>
      </w:r>
      <w:r>
        <w:rPr>
          <w:rFonts w:ascii="Verdana" w:hAnsi="Verdana"/>
        </w:rPr>
        <w:t xml:space="preserve">je </w:t>
      </w:r>
      <w:r w:rsidR="00426FD4">
        <w:rPr>
          <w:rFonts w:ascii="Verdana" w:hAnsi="Verdana"/>
        </w:rPr>
        <w:t>svařena do bezstykové koleje</w:t>
      </w:r>
      <w:r w:rsidRPr="00463C28">
        <w:rPr>
          <w:rFonts w:ascii="Verdana" w:hAnsi="Verdana"/>
        </w:rPr>
        <w:t>.</w:t>
      </w:r>
    </w:p>
    <w:p w:rsidR="00426FD4" w:rsidRDefault="00426FD4" w:rsidP="000C1F20">
      <w:pPr>
        <w:pStyle w:val="Bezmezer"/>
        <w:spacing w:line="276" w:lineRule="auto"/>
        <w:rPr>
          <w:rFonts w:ascii="Verdana" w:hAnsi="Verdana"/>
          <w:b/>
        </w:rPr>
      </w:pPr>
    </w:p>
    <w:p w:rsidR="00426FD4" w:rsidRDefault="00426FD4" w:rsidP="000C1F20">
      <w:pPr>
        <w:pStyle w:val="Bezmezer"/>
        <w:spacing w:line="276" w:lineRule="auto"/>
        <w:rPr>
          <w:rFonts w:ascii="Verdana" w:hAnsi="Verdana"/>
          <w:b/>
        </w:rPr>
      </w:pPr>
    </w:p>
    <w:p w:rsidR="00426FD4" w:rsidRDefault="00426FD4" w:rsidP="000C1F20">
      <w:pPr>
        <w:pStyle w:val="Bezmezer"/>
        <w:spacing w:line="276" w:lineRule="auto"/>
        <w:rPr>
          <w:rFonts w:ascii="Verdana" w:hAnsi="Verdana"/>
          <w:b/>
        </w:rPr>
      </w:pPr>
    </w:p>
    <w:p w:rsidR="006C5CB3" w:rsidRPr="008C4BD1" w:rsidRDefault="006C5CB3" w:rsidP="000C1F20">
      <w:pPr>
        <w:pStyle w:val="Bezmezer"/>
        <w:spacing w:line="276" w:lineRule="auto"/>
        <w:rPr>
          <w:rFonts w:ascii="Verdana" w:hAnsi="Verdana"/>
        </w:rPr>
      </w:pPr>
      <w:r w:rsidRPr="008C4BD1">
        <w:rPr>
          <w:rFonts w:ascii="Verdana" w:hAnsi="Verdana"/>
          <w:b/>
        </w:rPr>
        <w:lastRenderedPageBreak/>
        <w:t xml:space="preserve">Železniční </w:t>
      </w:r>
      <w:r>
        <w:rPr>
          <w:rFonts w:ascii="Verdana" w:hAnsi="Verdana"/>
          <w:b/>
        </w:rPr>
        <w:t>spodek</w:t>
      </w:r>
      <w:r w:rsidRPr="008C4BD1">
        <w:rPr>
          <w:rFonts w:ascii="Verdana" w:hAnsi="Verdana"/>
          <w:b/>
        </w:rPr>
        <w:t>:</w:t>
      </w:r>
    </w:p>
    <w:p w:rsidR="006C5CB3" w:rsidRPr="00473179" w:rsidRDefault="00426FD4" w:rsidP="006C5CB3">
      <w:pPr>
        <w:pStyle w:val="Bezmezer"/>
        <w:spacing w:after="240" w:line="276" w:lineRule="auto"/>
        <w:ind w:firstLine="708"/>
        <w:rPr>
          <w:rFonts w:ascii="Verdana" w:hAnsi="Verdana"/>
          <w:color w:val="FF0000"/>
        </w:rPr>
      </w:pPr>
      <w:r>
        <w:rPr>
          <w:rFonts w:ascii="Verdana" w:hAnsi="Verdana"/>
        </w:rPr>
        <w:t xml:space="preserve">Mezi kolejemi se </w:t>
      </w:r>
      <w:r w:rsidR="00C71470">
        <w:rPr>
          <w:rFonts w:ascii="Verdana" w:hAnsi="Verdana"/>
        </w:rPr>
        <w:t>nachází</w:t>
      </w:r>
      <w:r>
        <w:rPr>
          <w:rFonts w:ascii="Verdana" w:hAnsi="Verdana"/>
        </w:rPr>
        <w:t xml:space="preserve"> přebytečný zemní materiál, v místech drážních stezek. </w:t>
      </w:r>
      <w:r w:rsidR="00C71470">
        <w:rPr>
          <w:rFonts w:ascii="Verdana" w:hAnsi="Verdana"/>
        </w:rPr>
        <w:t xml:space="preserve"> </w:t>
      </w:r>
      <w:r>
        <w:rPr>
          <w:rFonts w:ascii="Verdana" w:hAnsi="Verdana"/>
        </w:rPr>
        <w:t>P</w:t>
      </w:r>
      <w:r w:rsidR="00C71470">
        <w:rPr>
          <w:rFonts w:ascii="Verdana" w:hAnsi="Verdana"/>
        </w:rPr>
        <w:t>říkop</w:t>
      </w:r>
      <w:r>
        <w:rPr>
          <w:rFonts w:ascii="Verdana" w:hAnsi="Verdana"/>
        </w:rPr>
        <w:t xml:space="preserve"> vedený </w:t>
      </w:r>
      <w:proofErr w:type="gramStart"/>
      <w:r>
        <w:rPr>
          <w:rFonts w:ascii="Verdana" w:hAnsi="Verdana"/>
        </w:rPr>
        <w:t>podél 3.SK</w:t>
      </w:r>
      <w:proofErr w:type="gramEnd"/>
      <w:r w:rsidR="00C71470">
        <w:rPr>
          <w:rFonts w:ascii="Verdana" w:hAnsi="Verdana"/>
        </w:rPr>
        <w:t xml:space="preserve"> s nezpevněným dnem</w:t>
      </w:r>
      <w:r>
        <w:rPr>
          <w:rFonts w:ascii="Verdana" w:hAnsi="Verdana"/>
        </w:rPr>
        <w:t xml:space="preserve"> je</w:t>
      </w:r>
      <w:r w:rsidR="00C71470">
        <w:rPr>
          <w:rFonts w:ascii="Verdana" w:hAnsi="Verdana"/>
        </w:rPr>
        <w:t xml:space="preserve"> zanesen</w:t>
      </w:r>
      <w:r>
        <w:rPr>
          <w:rFonts w:ascii="Verdana" w:hAnsi="Verdana"/>
        </w:rPr>
        <w:t>ý</w:t>
      </w:r>
      <w:r w:rsidR="00C71470">
        <w:rPr>
          <w:rFonts w:ascii="Verdana" w:hAnsi="Verdana"/>
        </w:rPr>
        <w:t xml:space="preserve"> a znečištěn</w:t>
      </w:r>
      <w:r>
        <w:rPr>
          <w:rFonts w:ascii="Verdana" w:hAnsi="Verdana"/>
        </w:rPr>
        <w:t>ý</w:t>
      </w:r>
      <w:r w:rsidR="00C71470" w:rsidRPr="000C1F20">
        <w:rPr>
          <w:rFonts w:ascii="Verdana" w:hAnsi="Verdana"/>
        </w:rPr>
        <w:t xml:space="preserve">. </w:t>
      </w:r>
      <w:r w:rsidR="006C5CB3" w:rsidRPr="000C1F20">
        <w:rPr>
          <w:rFonts w:ascii="Verdana" w:hAnsi="Verdana"/>
        </w:rPr>
        <w:t xml:space="preserve"> </w:t>
      </w:r>
    </w:p>
    <w:p w:rsidR="00C71470" w:rsidRDefault="00C71470" w:rsidP="00ED337A">
      <w:pPr>
        <w:pStyle w:val="Bezmezer"/>
        <w:spacing w:after="120" w:line="276" w:lineRule="auto"/>
        <w:rPr>
          <w:rFonts w:ascii="Verdana" w:eastAsia="Times New Roman" w:hAnsi="Verdana"/>
          <w:i/>
          <w:u w:val="single"/>
          <w:lang w:eastAsia="cs-CZ"/>
        </w:rPr>
      </w:pPr>
    </w:p>
    <w:p w:rsidR="00FC70C4" w:rsidRDefault="00FC70C4" w:rsidP="00FC70C4">
      <w:pPr>
        <w:spacing w:after="120"/>
        <w:rPr>
          <w:rFonts w:ascii="Verdana" w:eastAsia="Times New Roman" w:hAnsi="Verdana"/>
          <w:i/>
          <w:u w:val="single"/>
          <w:lang w:eastAsia="cs-CZ"/>
        </w:rPr>
      </w:pPr>
      <w:proofErr w:type="gramStart"/>
      <w:r w:rsidRPr="009825EB">
        <w:rPr>
          <w:rFonts w:ascii="Verdana" w:eastAsia="Times New Roman" w:hAnsi="Verdana"/>
          <w:i/>
          <w:u w:val="single"/>
          <w:lang w:eastAsia="cs-CZ"/>
        </w:rPr>
        <w:t>A.</w:t>
      </w:r>
      <w:r>
        <w:rPr>
          <w:rFonts w:ascii="Verdana" w:eastAsia="Times New Roman" w:hAnsi="Verdana"/>
          <w:i/>
          <w:u w:val="single"/>
          <w:lang w:eastAsia="cs-CZ"/>
        </w:rPr>
        <w:t>2</w:t>
      </w:r>
      <w:r w:rsidRPr="009825EB">
        <w:rPr>
          <w:rFonts w:ascii="Verdana" w:eastAsia="Times New Roman" w:hAnsi="Verdana"/>
          <w:i/>
          <w:u w:val="single"/>
          <w:lang w:eastAsia="cs-CZ"/>
        </w:rPr>
        <w:t xml:space="preserve"> - </w:t>
      </w:r>
      <w:proofErr w:type="spellStart"/>
      <w:r w:rsidR="00426FD4" w:rsidRPr="00426FD4">
        <w:rPr>
          <w:rFonts w:ascii="Verdana" w:eastAsia="Times New Roman" w:hAnsi="Verdana"/>
          <w:i/>
          <w:u w:val="single"/>
          <w:lang w:eastAsia="cs-CZ"/>
        </w:rPr>
        <w:t>Dopr</w:t>
      </w:r>
      <w:proofErr w:type="spellEnd"/>
      <w:proofErr w:type="gramEnd"/>
      <w:r w:rsidR="00426FD4" w:rsidRPr="00426FD4">
        <w:rPr>
          <w:rFonts w:ascii="Verdana" w:eastAsia="Times New Roman" w:hAnsi="Verdana"/>
          <w:i/>
          <w:u w:val="single"/>
          <w:lang w:eastAsia="cs-CZ"/>
        </w:rPr>
        <w:t xml:space="preserve">. </w:t>
      </w:r>
      <w:proofErr w:type="gramStart"/>
      <w:r w:rsidR="00426FD4" w:rsidRPr="00426FD4">
        <w:rPr>
          <w:rFonts w:ascii="Verdana" w:eastAsia="Times New Roman" w:hAnsi="Verdana"/>
          <w:i/>
          <w:u w:val="single"/>
          <w:lang w:eastAsia="cs-CZ"/>
        </w:rPr>
        <w:t>Pernink, 1.SK</w:t>
      </w:r>
      <w:proofErr w:type="gramEnd"/>
    </w:p>
    <w:p w:rsidR="00ED337A" w:rsidRPr="008C4BD1" w:rsidRDefault="00ED337A" w:rsidP="000C1F20">
      <w:pPr>
        <w:pStyle w:val="Bezmezer"/>
        <w:spacing w:line="276" w:lineRule="auto"/>
        <w:rPr>
          <w:rFonts w:ascii="Verdana" w:hAnsi="Verdana"/>
        </w:rPr>
      </w:pPr>
      <w:r w:rsidRPr="008C4BD1">
        <w:rPr>
          <w:rFonts w:ascii="Verdana" w:hAnsi="Verdana"/>
          <w:b/>
        </w:rPr>
        <w:t>Železniční svršek:</w:t>
      </w:r>
    </w:p>
    <w:p w:rsidR="00ED337A" w:rsidRPr="00052E8A" w:rsidRDefault="00ED337A" w:rsidP="00426FD4">
      <w:pPr>
        <w:pStyle w:val="Bezmezer"/>
        <w:numPr>
          <w:ilvl w:val="0"/>
          <w:numId w:val="29"/>
        </w:numPr>
        <w:spacing w:after="120" w:line="276" w:lineRule="auto"/>
        <w:rPr>
          <w:rFonts w:ascii="Verdana" w:hAnsi="Verdana"/>
        </w:rPr>
      </w:pPr>
      <w:r w:rsidRPr="008C4BD1">
        <w:rPr>
          <w:rFonts w:ascii="Verdana" w:hAnsi="Verdana"/>
          <w:i/>
          <w:u w:val="single"/>
        </w:rPr>
        <w:t>Kolejnice</w:t>
      </w:r>
      <w:r w:rsidRPr="008C4BD1">
        <w:rPr>
          <w:rFonts w:ascii="Verdana" w:hAnsi="Verdana"/>
        </w:rPr>
        <w:t xml:space="preserve"> – kolejnice </w:t>
      </w:r>
      <w:proofErr w:type="spellStart"/>
      <w:r w:rsidRPr="008C4BD1">
        <w:rPr>
          <w:rFonts w:ascii="Verdana" w:hAnsi="Verdana"/>
        </w:rPr>
        <w:t>tvr</w:t>
      </w:r>
      <w:proofErr w:type="spellEnd"/>
      <w:r w:rsidRPr="008C4BD1">
        <w:rPr>
          <w:rFonts w:ascii="Verdana" w:hAnsi="Verdana"/>
        </w:rPr>
        <w:t xml:space="preserve">. S49, vloženy roku </w:t>
      </w:r>
      <w:r w:rsidR="00426FD4">
        <w:rPr>
          <w:rFonts w:ascii="Verdana" w:hAnsi="Verdana"/>
        </w:rPr>
        <w:t>2011</w:t>
      </w:r>
      <w:r>
        <w:rPr>
          <w:rFonts w:ascii="Verdana" w:hAnsi="Verdana"/>
        </w:rPr>
        <w:t xml:space="preserve"> (</w:t>
      </w:r>
      <w:r w:rsidR="00426FD4">
        <w:rPr>
          <w:rFonts w:ascii="Verdana" w:hAnsi="Verdana"/>
        </w:rPr>
        <w:t>užité</w:t>
      </w:r>
      <w:r>
        <w:rPr>
          <w:rFonts w:ascii="Verdana" w:hAnsi="Verdana"/>
        </w:rPr>
        <w:t xml:space="preserve">). </w:t>
      </w:r>
      <w:r w:rsidR="003B0995">
        <w:rPr>
          <w:rFonts w:ascii="Verdana" w:hAnsi="Verdana"/>
        </w:rPr>
        <w:t>Kolejnice jsou zachovalé ve vyhovujícím technickém stavu.</w:t>
      </w:r>
      <w:r w:rsidR="00426FD4" w:rsidRPr="00426FD4">
        <w:rPr>
          <w:rFonts w:ascii="Verdana" w:hAnsi="Verdana"/>
        </w:rPr>
        <w:t xml:space="preserve"> </w:t>
      </w:r>
      <w:r w:rsidR="00052E8A">
        <w:rPr>
          <w:rFonts w:ascii="Verdana" w:hAnsi="Verdana"/>
        </w:rPr>
        <w:t xml:space="preserve"> </w:t>
      </w:r>
    </w:p>
    <w:p w:rsidR="00ED337A" w:rsidRPr="008C4BD1" w:rsidRDefault="00ED337A" w:rsidP="00ED337A">
      <w:pPr>
        <w:pStyle w:val="Bezmezer"/>
        <w:numPr>
          <w:ilvl w:val="0"/>
          <w:numId w:val="29"/>
        </w:numPr>
        <w:spacing w:after="120" w:line="276" w:lineRule="auto"/>
        <w:ind w:left="714" w:hanging="357"/>
        <w:rPr>
          <w:rFonts w:ascii="Verdana" w:hAnsi="Verdana"/>
        </w:rPr>
      </w:pPr>
      <w:r w:rsidRPr="008C4BD1">
        <w:rPr>
          <w:rFonts w:ascii="Verdana" w:hAnsi="Verdana"/>
          <w:i/>
          <w:u w:val="single"/>
        </w:rPr>
        <w:t>Pražce</w:t>
      </w:r>
      <w:r w:rsidRPr="008C4BD1">
        <w:rPr>
          <w:rFonts w:ascii="Verdana" w:hAnsi="Verdana"/>
        </w:rPr>
        <w:t xml:space="preserve"> –</w:t>
      </w:r>
      <w:r>
        <w:rPr>
          <w:rFonts w:ascii="Verdana" w:hAnsi="Verdana"/>
        </w:rPr>
        <w:t xml:space="preserve"> </w:t>
      </w:r>
      <w:r w:rsidRPr="008C4BD1">
        <w:rPr>
          <w:rFonts w:ascii="Verdana" w:hAnsi="Verdana"/>
        </w:rPr>
        <w:t xml:space="preserve">dřevěné, rozdělení „c“ (38 </w:t>
      </w:r>
      <w:proofErr w:type="spellStart"/>
      <w:proofErr w:type="gramStart"/>
      <w:r w:rsidRPr="008C4BD1">
        <w:rPr>
          <w:rFonts w:ascii="Verdana" w:hAnsi="Verdana"/>
        </w:rPr>
        <w:t>pr</w:t>
      </w:r>
      <w:proofErr w:type="spellEnd"/>
      <w:r w:rsidRPr="008C4BD1">
        <w:rPr>
          <w:rFonts w:ascii="Verdana" w:hAnsi="Verdana"/>
        </w:rPr>
        <w:t>./25,0</w:t>
      </w:r>
      <w:proofErr w:type="gramEnd"/>
      <w:r w:rsidRPr="008C4BD1">
        <w:rPr>
          <w:rFonts w:ascii="Verdana" w:hAnsi="Verdana"/>
        </w:rPr>
        <w:t xml:space="preserve"> m), vložené v roce </w:t>
      </w:r>
      <w:r>
        <w:rPr>
          <w:rFonts w:ascii="Verdana" w:hAnsi="Verdana"/>
        </w:rPr>
        <w:t>19</w:t>
      </w:r>
      <w:r w:rsidR="00052E8A">
        <w:rPr>
          <w:rFonts w:ascii="Verdana" w:hAnsi="Verdana"/>
        </w:rPr>
        <w:t>7</w:t>
      </w:r>
      <w:r w:rsidR="00426FD4">
        <w:rPr>
          <w:rFonts w:ascii="Verdana" w:hAnsi="Verdana"/>
        </w:rPr>
        <w:t>9</w:t>
      </w:r>
      <w:r w:rsidRPr="008C4BD1">
        <w:rPr>
          <w:rFonts w:ascii="Verdana" w:hAnsi="Verdana"/>
        </w:rPr>
        <w:t xml:space="preserve"> (nové), dřevěné </w:t>
      </w:r>
      <w:r>
        <w:rPr>
          <w:rFonts w:ascii="Verdana" w:hAnsi="Verdana"/>
        </w:rPr>
        <w:t xml:space="preserve">pražce jsou </w:t>
      </w:r>
      <w:r w:rsidRPr="008C4BD1">
        <w:rPr>
          <w:rFonts w:ascii="Verdana" w:hAnsi="Verdana"/>
        </w:rPr>
        <w:t xml:space="preserve">vystrojené </w:t>
      </w:r>
      <w:r w:rsidR="00426FD4">
        <w:rPr>
          <w:rFonts w:ascii="Verdana" w:hAnsi="Verdana"/>
        </w:rPr>
        <w:t xml:space="preserve">částečně </w:t>
      </w:r>
      <w:r>
        <w:rPr>
          <w:rFonts w:ascii="Verdana" w:hAnsi="Verdana"/>
        </w:rPr>
        <w:t>rozponovými</w:t>
      </w:r>
      <w:r w:rsidRPr="008C4BD1">
        <w:rPr>
          <w:rFonts w:ascii="Verdana" w:hAnsi="Verdana"/>
        </w:rPr>
        <w:t xml:space="preserve"> podkladnicemi s komplety </w:t>
      </w:r>
      <w:r>
        <w:rPr>
          <w:rFonts w:ascii="Verdana" w:hAnsi="Verdana"/>
        </w:rPr>
        <w:t>T5/T6</w:t>
      </w:r>
      <w:r w:rsidR="00426FD4">
        <w:rPr>
          <w:rFonts w:ascii="Verdana" w:hAnsi="Verdana"/>
        </w:rPr>
        <w:t xml:space="preserve"> a částečně žebrovými podkladnicemi s komplety ŽS3</w:t>
      </w:r>
      <w:r>
        <w:rPr>
          <w:rFonts w:ascii="Verdana" w:hAnsi="Verdana"/>
        </w:rPr>
        <w:t>.</w:t>
      </w:r>
      <w:r w:rsidRPr="008C4BD1">
        <w:rPr>
          <w:rFonts w:ascii="Verdana" w:hAnsi="Verdana"/>
        </w:rPr>
        <w:t xml:space="preserve"> </w:t>
      </w:r>
    </w:p>
    <w:p w:rsidR="00ED337A" w:rsidRPr="008C4BD1" w:rsidRDefault="00ED337A" w:rsidP="00ED337A">
      <w:pPr>
        <w:pStyle w:val="Bezmezer"/>
        <w:spacing w:after="120" w:line="276" w:lineRule="auto"/>
        <w:ind w:left="714"/>
        <w:rPr>
          <w:rFonts w:ascii="Verdana" w:hAnsi="Verdana"/>
        </w:rPr>
      </w:pPr>
      <w:r>
        <w:rPr>
          <w:rFonts w:ascii="Verdana" w:hAnsi="Verdana"/>
        </w:rPr>
        <w:t xml:space="preserve">Pražce jsou vyžilé nebo </w:t>
      </w:r>
      <w:r w:rsidRPr="008C4BD1">
        <w:rPr>
          <w:rFonts w:ascii="Verdana" w:hAnsi="Verdana"/>
        </w:rPr>
        <w:t>zastaralé, tím je snížena držebnost upevňovadel. Předepsané míry a hodnoty jsou na mezní provozní toleranci.</w:t>
      </w:r>
    </w:p>
    <w:p w:rsidR="00ED337A" w:rsidRPr="008C4BD1" w:rsidRDefault="00ED337A" w:rsidP="00ED337A">
      <w:pPr>
        <w:pStyle w:val="Bezmezer"/>
        <w:numPr>
          <w:ilvl w:val="0"/>
          <w:numId w:val="30"/>
        </w:numPr>
        <w:spacing w:after="120" w:line="276" w:lineRule="auto"/>
        <w:ind w:left="714" w:hanging="357"/>
        <w:rPr>
          <w:rFonts w:ascii="Verdana" w:hAnsi="Verdana"/>
        </w:rPr>
      </w:pPr>
      <w:r w:rsidRPr="008C4BD1">
        <w:rPr>
          <w:rFonts w:ascii="Verdana" w:hAnsi="Verdana"/>
          <w:i/>
          <w:u w:val="single"/>
        </w:rPr>
        <w:t>Kolejové lože</w:t>
      </w:r>
      <w:r w:rsidRPr="008C4BD1">
        <w:rPr>
          <w:rFonts w:ascii="Verdana" w:hAnsi="Verdana"/>
        </w:rPr>
        <w:t xml:space="preserve"> - štěrk v kolejovém loži je znečištěný.</w:t>
      </w:r>
    </w:p>
    <w:p w:rsidR="00ED337A" w:rsidRPr="00463C28" w:rsidRDefault="00ED337A" w:rsidP="00ED337A">
      <w:pPr>
        <w:pStyle w:val="Bezmezer"/>
        <w:numPr>
          <w:ilvl w:val="0"/>
          <w:numId w:val="29"/>
        </w:numPr>
        <w:spacing w:after="360" w:line="276" w:lineRule="auto"/>
        <w:ind w:left="714" w:hanging="357"/>
        <w:rPr>
          <w:rFonts w:ascii="Verdana" w:hAnsi="Verdana"/>
        </w:rPr>
      </w:pPr>
      <w:r w:rsidRPr="00463C28">
        <w:rPr>
          <w:rFonts w:ascii="Verdana" w:hAnsi="Verdana"/>
          <w:i/>
          <w:u w:val="single"/>
        </w:rPr>
        <w:t>Spojovací součásti</w:t>
      </w:r>
      <w:r w:rsidRPr="00463C28">
        <w:rPr>
          <w:rFonts w:ascii="Verdana" w:hAnsi="Verdana"/>
        </w:rPr>
        <w:t xml:space="preserve"> – kolej </w:t>
      </w:r>
      <w:r w:rsidR="00426FD4">
        <w:rPr>
          <w:rFonts w:ascii="Verdana" w:hAnsi="Verdana"/>
        </w:rPr>
        <w:t>svařena do bezstykové koleje</w:t>
      </w:r>
      <w:r w:rsidRPr="00463C28">
        <w:rPr>
          <w:rFonts w:ascii="Verdana" w:hAnsi="Verdana"/>
        </w:rPr>
        <w:t>.</w:t>
      </w:r>
    </w:p>
    <w:p w:rsidR="00C71470" w:rsidRPr="008C4BD1" w:rsidRDefault="00C71470" w:rsidP="000C1F20">
      <w:pPr>
        <w:pStyle w:val="Bezmezer"/>
        <w:spacing w:line="276" w:lineRule="auto"/>
        <w:rPr>
          <w:rFonts w:ascii="Verdana" w:hAnsi="Verdana"/>
        </w:rPr>
      </w:pPr>
      <w:r w:rsidRPr="008C4BD1">
        <w:rPr>
          <w:rFonts w:ascii="Verdana" w:hAnsi="Verdana"/>
          <w:b/>
        </w:rPr>
        <w:t xml:space="preserve">Železniční </w:t>
      </w:r>
      <w:r>
        <w:rPr>
          <w:rFonts w:ascii="Verdana" w:hAnsi="Verdana"/>
          <w:b/>
        </w:rPr>
        <w:t>spodek</w:t>
      </w:r>
      <w:r w:rsidRPr="008C4BD1">
        <w:rPr>
          <w:rFonts w:ascii="Verdana" w:hAnsi="Verdana"/>
          <w:b/>
        </w:rPr>
        <w:t>:</w:t>
      </w:r>
    </w:p>
    <w:p w:rsidR="000C1F20" w:rsidRDefault="00426FD4" w:rsidP="00052E8A">
      <w:pPr>
        <w:spacing w:after="120"/>
        <w:rPr>
          <w:rFonts w:ascii="Verdana" w:eastAsia="Times New Roman" w:hAnsi="Verdana"/>
          <w:i/>
          <w:u w:val="single"/>
          <w:lang w:eastAsia="cs-CZ"/>
        </w:rPr>
      </w:pPr>
      <w:r w:rsidRPr="00426FD4">
        <w:rPr>
          <w:rFonts w:ascii="Verdana" w:hAnsi="Verdana"/>
        </w:rPr>
        <w:t>Mezi kolejemi se nachází přebytečný zemní materiál, v místech drážních stezek.</w:t>
      </w:r>
    </w:p>
    <w:p w:rsidR="00426FD4" w:rsidRDefault="00426FD4" w:rsidP="00052E8A">
      <w:pPr>
        <w:spacing w:after="120"/>
        <w:rPr>
          <w:rFonts w:ascii="Verdana" w:eastAsia="Times New Roman" w:hAnsi="Verdana"/>
          <w:i/>
          <w:u w:val="single"/>
          <w:lang w:eastAsia="cs-CZ"/>
        </w:rPr>
      </w:pPr>
    </w:p>
    <w:p w:rsidR="00052E8A" w:rsidRDefault="000C1F20" w:rsidP="00052E8A">
      <w:pPr>
        <w:spacing w:after="120"/>
        <w:rPr>
          <w:rFonts w:ascii="Verdana" w:eastAsia="Times New Roman" w:hAnsi="Verdana"/>
          <w:i/>
          <w:u w:val="single"/>
          <w:lang w:eastAsia="cs-CZ"/>
        </w:rPr>
      </w:pPr>
      <w:proofErr w:type="gramStart"/>
      <w:r w:rsidRPr="000C1F20">
        <w:rPr>
          <w:rFonts w:ascii="Verdana" w:eastAsia="Times New Roman" w:hAnsi="Verdana"/>
          <w:i/>
          <w:u w:val="single"/>
          <w:lang w:eastAsia="cs-CZ"/>
        </w:rPr>
        <w:t xml:space="preserve">A.3 - </w:t>
      </w:r>
      <w:proofErr w:type="spellStart"/>
      <w:r w:rsidR="00426FD4" w:rsidRPr="00426FD4">
        <w:rPr>
          <w:rFonts w:ascii="Verdana" w:eastAsia="Times New Roman" w:hAnsi="Verdana"/>
          <w:i/>
          <w:u w:val="single"/>
          <w:lang w:eastAsia="cs-CZ"/>
        </w:rPr>
        <w:t>Dopr</w:t>
      </w:r>
      <w:proofErr w:type="spellEnd"/>
      <w:proofErr w:type="gramEnd"/>
      <w:r w:rsidR="00426FD4" w:rsidRPr="00426FD4">
        <w:rPr>
          <w:rFonts w:ascii="Verdana" w:eastAsia="Times New Roman" w:hAnsi="Verdana"/>
          <w:i/>
          <w:u w:val="single"/>
          <w:lang w:eastAsia="cs-CZ"/>
        </w:rPr>
        <w:t xml:space="preserve">. </w:t>
      </w:r>
      <w:proofErr w:type="gramStart"/>
      <w:r w:rsidR="00426FD4" w:rsidRPr="00426FD4">
        <w:rPr>
          <w:rFonts w:ascii="Verdana" w:eastAsia="Times New Roman" w:hAnsi="Verdana"/>
          <w:i/>
          <w:u w:val="single"/>
          <w:lang w:eastAsia="cs-CZ"/>
        </w:rPr>
        <w:t>Pernink, 2.SK</w:t>
      </w:r>
      <w:proofErr w:type="gramEnd"/>
    </w:p>
    <w:p w:rsidR="00052E8A" w:rsidRPr="008C4BD1" w:rsidRDefault="00052E8A" w:rsidP="000C1F20">
      <w:pPr>
        <w:pStyle w:val="Bezmezer"/>
        <w:spacing w:line="276" w:lineRule="auto"/>
        <w:rPr>
          <w:rFonts w:ascii="Verdana" w:hAnsi="Verdana"/>
        </w:rPr>
      </w:pPr>
      <w:r w:rsidRPr="008C4BD1">
        <w:rPr>
          <w:rFonts w:ascii="Verdana" w:hAnsi="Verdana"/>
          <w:b/>
        </w:rPr>
        <w:t>Železniční svršek:</w:t>
      </w:r>
    </w:p>
    <w:p w:rsidR="00052E8A" w:rsidRPr="008C4BD1" w:rsidRDefault="00052E8A" w:rsidP="00052E8A">
      <w:pPr>
        <w:pStyle w:val="Bezmezer"/>
        <w:numPr>
          <w:ilvl w:val="0"/>
          <w:numId w:val="29"/>
        </w:numPr>
        <w:spacing w:after="120" w:line="276" w:lineRule="auto"/>
        <w:ind w:left="714" w:hanging="357"/>
        <w:rPr>
          <w:rFonts w:ascii="Verdana" w:hAnsi="Verdana"/>
        </w:rPr>
      </w:pPr>
      <w:r w:rsidRPr="008C4BD1">
        <w:rPr>
          <w:rFonts w:ascii="Verdana" w:hAnsi="Verdana"/>
          <w:i/>
          <w:u w:val="single"/>
        </w:rPr>
        <w:t>Kolejnice</w:t>
      </w:r>
      <w:r w:rsidRPr="008C4BD1">
        <w:rPr>
          <w:rFonts w:ascii="Verdana" w:hAnsi="Verdana"/>
        </w:rPr>
        <w:t xml:space="preserve"> – kolejnice </w:t>
      </w:r>
      <w:proofErr w:type="spellStart"/>
      <w:r w:rsidRPr="008C4BD1">
        <w:rPr>
          <w:rFonts w:ascii="Verdana" w:hAnsi="Verdana"/>
        </w:rPr>
        <w:t>tvr</w:t>
      </w:r>
      <w:proofErr w:type="spellEnd"/>
      <w:r w:rsidRPr="008C4BD1">
        <w:rPr>
          <w:rFonts w:ascii="Verdana" w:hAnsi="Verdana"/>
        </w:rPr>
        <w:t xml:space="preserve">. </w:t>
      </w:r>
      <w:r w:rsidR="00426FD4">
        <w:rPr>
          <w:rFonts w:ascii="Verdana" w:hAnsi="Verdana"/>
        </w:rPr>
        <w:t>A</w:t>
      </w:r>
      <w:r w:rsidRPr="008C4BD1">
        <w:rPr>
          <w:rFonts w:ascii="Verdana" w:hAnsi="Verdana"/>
        </w:rPr>
        <w:t xml:space="preserve"> vloženy roku 19</w:t>
      </w:r>
      <w:r w:rsidR="009078F9">
        <w:rPr>
          <w:rFonts w:ascii="Verdana" w:hAnsi="Verdana"/>
        </w:rPr>
        <w:t>33</w:t>
      </w:r>
      <w:r>
        <w:rPr>
          <w:rFonts w:ascii="Verdana" w:hAnsi="Verdana"/>
        </w:rPr>
        <w:t xml:space="preserve"> (nové). V</w:t>
      </w:r>
      <w:r w:rsidRPr="008C4BD1">
        <w:rPr>
          <w:rFonts w:ascii="Verdana" w:hAnsi="Verdana"/>
        </w:rPr>
        <w:t>livem stáří a provozu vykazují značně nevyhovující stav. Jsou opotřebovány bočním i svislým ojetím.</w:t>
      </w:r>
    </w:p>
    <w:p w:rsidR="00052E8A" w:rsidRPr="008C4BD1" w:rsidRDefault="00052E8A" w:rsidP="00052E8A">
      <w:pPr>
        <w:pStyle w:val="Bezmezer"/>
        <w:numPr>
          <w:ilvl w:val="0"/>
          <w:numId w:val="29"/>
        </w:numPr>
        <w:spacing w:after="120" w:line="276" w:lineRule="auto"/>
        <w:ind w:left="714" w:hanging="357"/>
        <w:rPr>
          <w:rFonts w:ascii="Verdana" w:hAnsi="Verdana"/>
        </w:rPr>
      </w:pPr>
      <w:r w:rsidRPr="008C4BD1">
        <w:rPr>
          <w:rFonts w:ascii="Verdana" w:hAnsi="Verdana"/>
          <w:i/>
          <w:u w:val="single"/>
        </w:rPr>
        <w:t>Pražce</w:t>
      </w:r>
      <w:r w:rsidRPr="008C4BD1">
        <w:rPr>
          <w:rFonts w:ascii="Verdana" w:hAnsi="Verdana"/>
        </w:rPr>
        <w:t xml:space="preserve"> –</w:t>
      </w:r>
      <w:r>
        <w:rPr>
          <w:rFonts w:ascii="Verdana" w:hAnsi="Verdana"/>
        </w:rPr>
        <w:t xml:space="preserve"> </w:t>
      </w:r>
      <w:r w:rsidRPr="008C4BD1">
        <w:rPr>
          <w:rFonts w:ascii="Verdana" w:hAnsi="Verdana"/>
        </w:rPr>
        <w:t xml:space="preserve">dřevěné, rozdělení „c“ (38 </w:t>
      </w:r>
      <w:proofErr w:type="spellStart"/>
      <w:proofErr w:type="gramStart"/>
      <w:r w:rsidRPr="008C4BD1">
        <w:rPr>
          <w:rFonts w:ascii="Verdana" w:hAnsi="Verdana"/>
        </w:rPr>
        <w:t>pr</w:t>
      </w:r>
      <w:proofErr w:type="spellEnd"/>
      <w:r w:rsidRPr="008C4BD1">
        <w:rPr>
          <w:rFonts w:ascii="Verdana" w:hAnsi="Verdana"/>
        </w:rPr>
        <w:t>./25,0</w:t>
      </w:r>
      <w:proofErr w:type="gramEnd"/>
      <w:r w:rsidRPr="008C4BD1">
        <w:rPr>
          <w:rFonts w:ascii="Verdana" w:hAnsi="Verdana"/>
        </w:rPr>
        <w:t xml:space="preserve"> m), vložené v roce </w:t>
      </w:r>
      <w:r>
        <w:rPr>
          <w:rFonts w:ascii="Verdana" w:hAnsi="Verdana"/>
        </w:rPr>
        <w:t>196</w:t>
      </w:r>
      <w:r w:rsidR="009078F9">
        <w:rPr>
          <w:rFonts w:ascii="Verdana" w:hAnsi="Verdana"/>
        </w:rPr>
        <w:t>5</w:t>
      </w:r>
      <w:r w:rsidRPr="008C4BD1">
        <w:rPr>
          <w:rFonts w:ascii="Verdana" w:hAnsi="Verdana"/>
        </w:rPr>
        <w:t xml:space="preserve"> (nové), dřevěné </w:t>
      </w:r>
      <w:r>
        <w:rPr>
          <w:rFonts w:ascii="Verdana" w:hAnsi="Verdana"/>
        </w:rPr>
        <w:t xml:space="preserve">pražce jsou </w:t>
      </w:r>
      <w:r w:rsidRPr="008C4BD1">
        <w:rPr>
          <w:rFonts w:ascii="Verdana" w:hAnsi="Verdana"/>
        </w:rPr>
        <w:t xml:space="preserve">vystrojené </w:t>
      </w:r>
      <w:r>
        <w:rPr>
          <w:rFonts w:ascii="Verdana" w:hAnsi="Verdana"/>
        </w:rPr>
        <w:t>rozponovými</w:t>
      </w:r>
      <w:r w:rsidRPr="008C4BD1">
        <w:rPr>
          <w:rFonts w:ascii="Verdana" w:hAnsi="Verdana"/>
        </w:rPr>
        <w:t xml:space="preserve"> podkladnicemi s komplety </w:t>
      </w:r>
      <w:r w:rsidR="009078F9">
        <w:rPr>
          <w:rFonts w:ascii="Verdana" w:hAnsi="Verdana"/>
        </w:rPr>
        <w:t>A3/A4</w:t>
      </w:r>
      <w:r>
        <w:rPr>
          <w:rFonts w:ascii="Verdana" w:hAnsi="Verdana"/>
        </w:rPr>
        <w:t>.</w:t>
      </w:r>
      <w:r w:rsidRPr="008C4BD1">
        <w:rPr>
          <w:rFonts w:ascii="Verdana" w:hAnsi="Verdana"/>
        </w:rPr>
        <w:t xml:space="preserve"> </w:t>
      </w:r>
    </w:p>
    <w:p w:rsidR="00052E8A" w:rsidRPr="008C4BD1" w:rsidRDefault="00052E8A" w:rsidP="00052E8A">
      <w:pPr>
        <w:pStyle w:val="Bezmezer"/>
        <w:spacing w:after="120" w:line="276" w:lineRule="auto"/>
        <w:ind w:left="714"/>
        <w:rPr>
          <w:rFonts w:ascii="Verdana" w:hAnsi="Verdana"/>
        </w:rPr>
      </w:pPr>
      <w:r>
        <w:rPr>
          <w:rFonts w:ascii="Verdana" w:hAnsi="Verdana"/>
        </w:rPr>
        <w:t xml:space="preserve">Pražce jsou vyžilé nebo </w:t>
      </w:r>
      <w:r w:rsidRPr="008C4BD1">
        <w:rPr>
          <w:rFonts w:ascii="Verdana" w:hAnsi="Verdana"/>
        </w:rPr>
        <w:t>zastaralé, tím je snížena držebnost upevňovadel. Předepsané míry a hodnoty jsou na mezní provozní toleranci.</w:t>
      </w:r>
    </w:p>
    <w:p w:rsidR="00052E8A" w:rsidRPr="008C4BD1" w:rsidRDefault="00052E8A" w:rsidP="000C1F20">
      <w:pPr>
        <w:pStyle w:val="Bezmezer"/>
        <w:numPr>
          <w:ilvl w:val="0"/>
          <w:numId w:val="30"/>
        </w:numPr>
        <w:spacing w:after="120" w:line="276" w:lineRule="auto"/>
        <w:ind w:left="714" w:hanging="357"/>
        <w:rPr>
          <w:rFonts w:ascii="Verdana" w:hAnsi="Verdana"/>
        </w:rPr>
      </w:pPr>
      <w:r w:rsidRPr="008C4BD1">
        <w:rPr>
          <w:rFonts w:ascii="Verdana" w:hAnsi="Verdana"/>
          <w:i/>
          <w:u w:val="single"/>
        </w:rPr>
        <w:t>Kolejové lože</w:t>
      </w:r>
      <w:r w:rsidRPr="008C4BD1">
        <w:rPr>
          <w:rFonts w:ascii="Verdana" w:hAnsi="Verdana"/>
        </w:rPr>
        <w:t xml:space="preserve"> - štěrk v kolejovém loži je znečištěný.</w:t>
      </w:r>
    </w:p>
    <w:p w:rsidR="00052E8A" w:rsidRPr="00463C28" w:rsidRDefault="00052E8A" w:rsidP="00052E8A">
      <w:pPr>
        <w:pStyle w:val="Bezmezer"/>
        <w:numPr>
          <w:ilvl w:val="0"/>
          <w:numId w:val="29"/>
        </w:numPr>
        <w:spacing w:after="360" w:line="276" w:lineRule="auto"/>
        <w:ind w:left="714" w:hanging="357"/>
        <w:rPr>
          <w:rFonts w:ascii="Verdana" w:hAnsi="Verdana"/>
        </w:rPr>
      </w:pPr>
      <w:r w:rsidRPr="00463C28">
        <w:rPr>
          <w:rFonts w:ascii="Verdana" w:hAnsi="Verdana"/>
          <w:i/>
          <w:u w:val="single"/>
        </w:rPr>
        <w:t>Spojovací součásti</w:t>
      </w:r>
      <w:r w:rsidRPr="00463C28">
        <w:rPr>
          <w:rFonts w:ascii="Verdana" w:hAnsi="Verdana"/>
        </w:rPr>
        <w:t xml:space="preserve"> – kolej </w:t>
      </w:r>
      <w:r>
        <w:rPr>
          <w:rFonts w:ascii="Verdana" w:hAnsi="Verdana"/>
        </w:rPr>
        <w:t>je spojena kolejnicovými styky</w:t>
      </w:r>
      <w:r w:rsidRPr="00463C28">
        <w:rPr>
          <w:rFonts w:ascii="Verdana" w:hAnsi="Verdana"/>
        </w:rPr>
        <w:t>.</w:t>
      </w:r>
    </w:p>
    <w:p w:rsidR="000C1F20" w:rsidRDefault="000C1F20" w:rsidP="00052E8A">
      <w:pPr>
        <w:pStyle w:val="Bezmezer"/>
        <w:spacing w:after="120" w:line="276" w:lineRule="auto"/>
        <w:rPr>
          <w:rFonts w:ascii="Verdana" w:hAnsi="Verdana"/>
          <w:b/>
        </w:rPr>
      </w:pPr>
    </w:p>
    <w:p w:rsidR="006C5CB3" w:rsidRPr="00CA6AD0" w:rsidRDefault="006C5CB3" w:rsidP="006C5CB3">
      <w:pPr>
        <w:pStyle w:val="Bezmezer"/>
        <w:spacing w:after="240" w:line="276" w:lineRule="auto"/>
        <w:rPr>
          <w:rFonts w:asciiTheme="majorHAnsi" w:eastAsiaTheme="majorEastAsia" w:hAnsiTheme="majorHAnsi" w:cstheme="majorBidi"/>
          <w:b/>
          <w:color w:val="00A1E0" w:themeColor="accent3"/>
          <w:sz w:val="24"/>
          <w:szCs w:val="24"/>
        </w:rPr>
      </w:pPr>
      <w:proofErr w:type="gramStart"/>
      <w:r w:rsidRPr="00CA6AD0">
        <w:rPr>
          <w:rFonts w:asciiTheme="majorHAnsi" w:eastAsiaTheme="majorEastAsia" w:hAnsiTheme="majorHAnsi" w:cstheme="majorBidi"/>
          <w:b/>
          <w:color w:val="00A1E0" w:themeColor="accent3"/>
          <w:sz w:val="24"/>
          <w:szCs w:val="24"/>
        </w:rPr>
        <w:t>D.  Přípravné</w:t>
      </w:r>
      <w:proofErr w:type="gramEnd"/>
      <w:r w:rsidRPr="00CA6AD0">
        <w:rPr>
          <w:rFonts w:asciiTheme="majorHAnsi" w:eastAsiaTheme="majorEastAsia" w:hAnsiTheme="majorHAnsi" w:cstheme="majorBidi"/>
          <w:b/>
          <w:color w:val="00A1E0" w:themeColor="accent3"/>
          <w:sz w:val="24"/>
          <w:szCs w:val="24"/>
        </w:rPr>
        <w:t xml:space="preserve"> práce</w:t>
      </w:r>
    </w:p>
    <w:p w:rsidR="006C5CB3" w:rsidRPr="007E31FE" w:rsidRDefault="006C5CB3" w:rsidP="006C5CB3">
      <w:pPr>
        <w:pStyle w:val="Bezmezer"/>
        <w:spacing w:after="120" w:line="276" w:lineRule="auto"/>
        <w:rPr>
          <w:rFonts w:ascii="Verdana" w:hAnsi="Verdana"/>
        </w:rPr>
      </w:pPr>
      <w:r w:rsidRPr="007E31FE">
        <w:rPr>
          <w:rFonts w:ascii="Verdana" w:hAnsi="Verdana"/>
          <w:u w:val="single"/>
        </w:rPr>
        <w:t>Předpokládaná délka výluk</w:t>
      </w:r>
      <w:r w:rsidRPr="007E31FE">
        <w:rPr>
          <w:rFonts w:ascii="Verdana" w:hAnsi="Verdana"/>
        </w:rPr>
        <w:t>:</w:t>
      </w:r>
    </w:p>
    <w:p w:rsidR="006C5CB3" w:rsidRPr="008D438C" w:rsidRDefault="00930C83" w:rsidP="008D438C">
      <w:pPr>
        <w:pStyle w:val="Bezmezer"/>
        <w:spacing w:line="276" w:lineRule="auto"/>
        <w:rPr>
          <w:rFonts w:cs="Arial"/>
          <w:lang w:eastAsia="ja-JP"/>
        </w:rPr>
      </w:pPr>
      <w:r>
        <w:rPr>
          <w:rFonts w:cs="Arial"/>
          <w:lang w:eastAsia="ja-JP"/>
        </w:rPr>
        <w:t>N</w:t>
      </w:r>
      <w:r w:rsidR="006C5CB3" w:rsidRPr="008D438C">
        <w:rPr>
          <w:rFonts w:cs="Arial"/>
          <w:lang w:eastAsia="ja-JP"/>
        </w:rPr>
        <w:t xml:space="preserve">epřetržitá výluka </w:t>
      </w:r>
      <w:r w:rsidR="006C5CB3" w:rsidRPr="008D438C">
        <w:rPr>
          <w:rFonts w:ascii="Arial" w:hAnsi="Arial" w:cs="Arial"/>
          <w:lang w:eastAsia="ja-JP"/>
        </w:rPr>
        <w:t>→</w:t>
      </w:r>
      <w:r w:rsidR="006C5CB3" w:rsidRPr="008D438C">
        <w:rPr>
          <w:rFonts w:cs="Arial"/>
          <w:lang w:eastAsia="ja-JP"/>
        </w:rPr>
        <w:t xml:space="preserve"> </w:t>
      </w:r>
      <w:r>
        <w:rPr>
          <w:rFonts w:cs="Arial"/>
          <w:lang w:eastAsia="ja-JP"/>
        </w:rPr>
        <w:t>2</w:t>
      </w:r>
      <w:r w:rsidR="00121EA9" w:rsidRPr="008D438C">
        <w:rPr>
          <w:rFonts w:cs="Arial"/>
          <w:lang w:eastAsia="ja-JP"/>
        </w:rPr>
        <w:t>0</w:t>
      </w:r>
      <w:r w:rsidR="006C5CB3" w:rsidRPr="008D438C">
        <w:rPr>
          <w:rFonts w:cs="Arial"/>
          <w:lang w:eastAsia="ja-JP"/>
        </w:rPr>
        <w:t xml:space="preserve">N  od </w:t>
      </w:r>
      <w:proofErr w:type="gramStart"/>
      <w:r w:rsidR="00121EA9" w:rsidRPr="008D438C">
        <w:rPr>
          <w:rFonts w:cs="Arial"/>
          <w:lang w:eastAsia="ja-JP"/>
        </w:rPr>
        <w:t>1</w:t>
      </w:r>
      <w:r>
        <w:rPr>
          <w:rFonts w:cs="Arial"/>
          <w:lang w:eastAsia="ja-JP"/>
        </w:rPr>
        <w:t>7</w:t>
      </w:r>
      <w:r w:rsidR="006C5CB3" w:rsidRPr="008D438C">
        <w:rPr>
          <w:rFonts w:cs="Arial"/>
          <w:lang w:eastAsia="ja-JP"/>
        </w:rPr>
        <w:t>.</w:t>
      </w:r>
      <w:r>
        <w:rPr>
          <w:rFonts w:cs="Arial"/>
          <w:lang w:eastAsia="ja-JP"/>
        </w:rPr>
        <w:t>9</w:t>
      </w:r>
      <w:r w:rsidR="006C5CB3" w:rsidRPr="008D438C">
        <w:rPr>
          <w:rFonts w:cs="Arial"/>
          <w:lang w:eastAsia="ja-JP"/>
        </w:rPr>
        <w:t>. do</w:t>
      </w:r>
      <w:proofErr w:type="gramEnd"/>
      <w:r w:rsidR="006C5CB3" w:rsidRPr="008D438C">
        <w:rPr>
          <w:rFonts w:cs="Arial"/>
          <w:lang w:eastAsia="ja-JP"/>
        </w:rPr>
        <w:t xml:space="preserve"> </w:t>
      </w:r>
      <w:r>
        <w:rPr>
          <w:rFonts w:cs="Arial"/>
          <w:lang w:eastAsia="ja-JP"/>
        </w:rPr>
        <w:t>6</w:t>
      </w:r>
      <w:r w:rsidR="006C5CB3" w:rsidRPr="008D438C">
        <w:rPr>
          <w:rFonts w:cs="Arial"/>
          <w:lang w:eastAsia="ja-JP"/>
        </w:rPr>
        <w:t xml:space="preserve">. </w:t>
      </w:r>
      <w:r>
        <w:rPr>
          <w:rFonts w:cs="Arial"/>
          <w:lang w:eastAsia="ja-JP"/>
        </w:rPr>
        <w:t>10</w:t>
      </w:r>
      <w:r w:rsidR="006C5CB3" w:rsidRPr="008D438C">
        <w:rPr>
          <w:rFonts w:cs="Arial"/>
          <w:lang w:eastAsia="ja-JP"/>
        </w:rPr>
        <w:t>. 20</w:t>
      </w:r>
      <w:r w:rsidR="00121EA9" w:rsidRPr="008D438C">
        <w:rPr>
          <w:rFonts w:cs="Arial"/>
          <w:lang w:eastAsia="ja-JP"/>
        </w:rPr>
        <w:t>20</w:t>
      </w:r>
      <w:r w:rsidR="006C5CB3" w:rsidRPr="008D438C">
        <w:rPr>
          <w:rFonts w:cs="Arial"/>
          <w:lang w:eastAsia="ja-JP"/>
        </w:rPr>
        <w:t xml:space="preserve"> </w:t>
      </w:r>
    </w:p>
    <w:p w:rsidR="006C5CB3" w:rsidRPr="00CA6AD0" w:rsidRDefault="006C5CB3" w:rsidP="00930C83">
      <w:pPr>
        <w:pStyle w:val="Bezmezer"/>
        <w:spacing w:before="120" w:line="276" w:lineRule="auto"/>
      </w:pPr>
      <w:r w:rsidRPr="00CA6AD0">
        <w:rPr>
          <w:u w:val="single"/>
        </w:rPr>
        <w:t>Zpracování projektové dokumentace</w:t>
      </w:r>
      <w:r w:rsidRPr="00CA6AD0">
        <w:t>:</w:t>
      </w:r>
    </w:p>
    <w:p w:rsidR="006C5CB3" w:rsidRPr="00CA6AD0" w:rsidRDefault="00930C83" w:rsidP="006C5CB3">
      <w:pPr>
        <w:pStyle w:val="Bezmezer"/>
        <w:spacing w:after="240" w:line="276" w:lineRule="auto"/>
        <w:ind w:firstLine="709"/>
      </w:pPr>
      <w:r>
        <w:t>Realizační části opravné práce předcházela</w:t>
      </w:r>
      <w:r w:rsidR="00C50E8C">
        <w:t xml:space="preserve"> VZ na projektovou dokumentaci „Oprava trati Nejdek – Nové Hamry</w:t>
      </w:r>
      <w:r w:rsidR="000E088E">
        <w:t xml:space="preserve"> (projekt)</w:t>
      </w:r>
      <w:r w:rsidR="00C50E8C">
        <w:t xml:space="preserve">“. </w:t>
      </w:r>
      <w:r w:rsidR="003E769A">
        <w:t xml:space="preserve">Vzhledem </w:t>
      </w:r>
      <w:r w:rsidR="00CC5C7D">
        <w:t>k přiděleným financím</w:t>
      </w:r>
      <w:r w:rsidR="003E769A">
        <w:t xml:space="preserve"> a vlivu na ostatní zařízení (nástupiště, odvodnění) nebudou práce provedeny na základě této dokumentace. Opravná práce obsahuje pouze zabudování materiálu. Koleje a výhybky budou do projektované polohy </w:t>
      </w:r>
      <w:r w:rsidR="00CC5C7D">
        <w:t>umístěny při dalších plánovaných opravných prací</w:t>
      </w:r>
      <w:r w:rsidR="00121DD1">
        <w:t>ch</w:t>
      </w:r>
      <w:r w:rsidR="00CC5C7D">
        <w:t xml:space="preserve">. </w:t>
      </w:r>
      <w:r w:rsidR="006C5CB3" w:rsidRPr="00CA6AD0">
        <w:t xml:space="preserve"> </w:t>
      </w:r>
    </w:p>
    <w:p w:rsidR="006C5CB3" w:rsidRPr="00CA6AD0" w:rsidRDefault="006C5CB3" w:rsidP="00121EA9">
      <w:pPr>
        <w:pStyle w:val="Bezmezer"/>
        <w:spacing w:line="276" w:lineRule="auto"/>
      </w:pPr>
      <w:r w:rsidRPr="00CA6AD0">
        <w:rPr>
          <w:u w:val="single"/>
        </w:rPr>
        <w:t>Laboratorní rozbor kontaminace bude proveden na</w:t>
      </w:r>
      <w:r w:rsidRPr="00CA6AD0">
        <w:t>:</w:t>
      </w:r>
    </w:p>
    <w:p w:rsidR="006C5CB3" w:rsidRPr="00CA6AD0" w:rsidRDefault="006C5CB3" w:rsidP="006C5CB3">
      <w:pPr>
        <w:pStyle w:val="Bezmezer"/>
        <w:spacing w:after="240" w:line="276" w:lineRule="auto"/>
      </w:pPr>
      <w:r w:rsidRPr="00CA6AD0">
        <w:tab/>
        <w:t>Odpad z čištění kolejového lože.</w:t>
      </w:r>
    </w:p>
    <w:p w:rsidR="00CC5C7D" w:rsidRDefault="00CC5C7D" w:rsidP="00121EA9">
      <w:pPr>
        <w:pStyle w:val="Bezmezer"/>
        <w:spacing w:line="276" w:lineRule="auto"/>
      </w:pPr>
    </w:p>
    <w:p w:rsidR="006C5CB3" w:rsidRPr="00CA6AD0" w:rsidRDefault="006C5CB3" w:rsidP="00121EA9">
      <w:pPr>
        <w:pStyle w:val="Bezmezer"/>
        <w:spacing w:line="276" w:lineRule="auto"/>
      </w:pPr>
      <w:r w:rsidRPr="00CA6AD0">
        <w:lastRenderedPageBreak/>
        <w:t>V</w:t>
      </w:r>
      <w:r w:rsidRPr="00CA6AD0">
        <w:rPr>
          <w:u w:val="single"/>
        </w:rPr>
        <w:t>ytyčení sítí infrastruktury</w:t>
      </w:r>
      <w:r w:rsidRPr="00CA6AD0">
        <w:t>:</w:t>
      </w:r>
    </w:p>
    <w:p w:rsidR="006C5CB3" w:rsidRPr="00CA6AD0" w:rsidRDefault="006C5CB3" w:rsidP="006C5CB3">
      <w:pPr>
        <w:pStyle w:val="Bezmezer"/>
        <w:spacing w:after="240" w:line="276" w:lineRule="auto"/>
      </w:pPr>
      <w:r w:rsidRPr="00CA6AD0">
        <w:tab/>
        <w:t xml:space="preserve">Vyjádření o existenci sítí bude dodáno od zadavatele. Před zahájením prací budou vytyčeny trasy kabelového vedení od správ SSZT, SEE. Vytyčení trasy kabelového vedení společnosti ČD Telematika, a.s., případně jiných vlastníků ocení a zajistí zhotovitel. </w:t>
      </w:r>
    </w:p>
    <w:p w:rsidR="006C5CB3" w:rsidRPr="00CA6AD0" w:rsidRDefault="006C5CB3" w:rsidP="00121EA9">
      <w:pPr>
        <w:pStyle w:val="Bezmezer"/>
        <w:spacing w:line="276" w:lineRule="auto"/>
      </w:pPr>
      <w:r w:rsidRPr="00CA6AD0">
        <w:rPr>
          <w:u w:val="single"/>
        </w:rPr>
        <w:t>Zpracování harmonogramu</w:t>
      </w:r>
      <w:r w:rsidRPr="00CA6AD0">
        <w:t>:</w:t>
      </w:r>
    </w:p>
    <w:p w:rsidR="006C5CB3" w:rsidRPr="00CA6AD0" w:rsidRDefault="006C5CB3" w:rsidP="006C5CB3">
      <w:pPr>
        <w:pStyle w:val="Bezmezer"/>
        <w:spacing w:after="240" w:line="276" w:lineRule="auto"/>
        <w:ind w:firstLine="708"/>
      </w:pPr>
      <w:r w:rsidRPr="00CA6AD0">
        <w:t>Zadavatel požaduje na zhotoviteli dodat před zahájením prací harmonogram v tištěném i grafickém provedení.</w:t>
      </w:r>
    </w:p>
    <w:p w:rsidR="006C5CB3" w:rsidRPr="00CA6AD0" w:rsidRDefault="006C5CB3" w:rsidP="00121EA9">
      <w:pPr>
        <w:pStyle w:val="Bezmezer"/>
        <w:spacing w:line="276" w:lineRule="auto"/>
      </w:pPr>
      <w:r w:rsidRPr="00CA6AD0">
        <w:rPr>
          <w:u w:val="single"/>
        </w:rPr>
        <w:t>Oznámení DÚ</w:t>
      </w:r>
      <w:r w:rsidRPr="00CA6AD0">
        <w:t>:</w:t>
      </w:r>
    </w:p>
    <w:p w:rsidR="006C5CB3" w:rsidRDefault="006C5CB3" w:rsidP="006C5CB3">
      <w:pPr>
        <w:pStyle w:val="Bezmezer"/>
        <w:spacing w:after="240" w:line="276" w:lineRule="auto"/>
        <w:ind w:firstLine="708"/>
      </w:pPr>
      <w:r w:rsidRPr="00CA6AD0">
        <w:t xml:space="preserve">Charakter stavebních prací nevyžaduje Ohlášení ani Stavební povolení vydávané DÚ. </w:t>
      </w:r>
    </w:p>
    <w:p w:rsidR="006C5CB3" w:rsidRPr="00BE6344" w:rsidRDefault="006C5CB3" w:rsidP="00121EA9">
      <w:pPr>
        <w:pStyle w:val="Bezmezer"/>
        <w:spacing w:line="276" w:lineRule="auto"/>
        <w:rPr>
          <w:rFonts w:ascii="Verdana" w:hAnsi="Verdana"/>
          <w:b/>
        </w:rPr>
      </w:pPr>
      <w:r w:rsidRPr="00BE6344">
        <w:rPr>
          <w:rFonts w:ascii="Verdana" w:hAnsi="Verdana"/>
          <w:b/>
          <w:u w:val="single"/>
        </w:rPr>
        <w:t>Související práce</w:t>
      </w:r>
      <w:r w:rsidRPr="00BE6344">
        <w:rPr>
          <w:rFonts w:ascii="Verdana" w:hAnsi="Verdana"/>
          <w:b/>
        </w:rPr>
        <w:t>:</w:t>
      </w:r>
    </w:p>
    <w:p w:rsidR="000D3C3B" w:rsidRPr="00CA6AD0" w:rsidRDefault="006C5CB3" w:rsidP="00CC5C7D">
      <w:pPr>
        <w:pStyle w:val="Bezmezer"/>
        <w:spacing w:line="276" w:lineRule="auto"/>
        <w:ind w:firstLine="709"/>
        <w:rPr>
          <w:b/>
        </w:rPr>
      </w:pPr>
      <w:r w:rsidRPr="00BE6344">
        <w:rPr>
          <w:b/>
        </w:rPr>
        <w:t xml:space="preserve">Současně s opravnou </w:t>
      </w:r>
      <w:r>
        <w:rPr>
          <w:b/>
        </w:rPr>
        <w:t>prací bud</w:t>
      </w:r>
      <w:r w:rsidR="00CC5C7D">
        <w:rPr>
          <w:b/>
        </w:rPr>
        <w:t>ou</w:t>
      </w:r>
      <w:r>
        <w:rPr>
          <w:b/>
        </w:rPr>
        <w:t xml:space="preserve"> ve stejné výluce probíhat </w:t>
      </w:r>
      <w:r w:rsidR="00CC5C7D">
        <w:rPr>
          <w:b/>
        </w:rPr>
        <w:t>údržbové práce CPS, kontakt p. Martin Šotola, tel. 702 057 339</w:t>
      </w:r>
      <w:r w:rsidR="000D3C3B">
        <w:rPr>
          <w:b/>
        </w:rPr>
        <w:t>.</w:t>
      </w:r>
    </w:p>
    <w:p w:rsidR="008D438C" w:rsidRDefault="008D438C" w:rsidP="006C5CB3">
      <w:pPr>
        <w:pStyle w:val="Bezmezer"/>
        <w:spacing w:after="240" w:line="276" w:lineRule="auto"/>
        <w:rPr>
          <w:rFonts w:asciiTheme="majorHAnsi" w:eastAsiaTheme="majorEastAsia" w:hAnsiTheme="majorHAnsi" w:cstheme="majorBidi"/>
          <w:b/>
          <w:color w:val="00A1E0" w:themeColor="accent3"/>
          <w:sz w:val="24"/>
          <w:szCs w:val="24"/>
        </w:rPr>
      </w:pPr>
    </w:p>
    <w:p w:rsidR="006C5CB3" w:rsidRPr="008F2535" w:rsidRDefault="006C5CB3" w:rsidP="006C5CB3">
      <w:pPr>
        <w:pStyle w:val="Bezmezer"/>
        <w:spacing w:after="240" w:line="276" w:lineRule="auto"/>
        <w:rPr>
          <w:rFonts w:ascii="Times New Roman" w:hAnsi="Times New Roman"/>
          <w:sz w:val="28"/>
          <w:szCs w:val="28"/>
          <w:u w:val="single"/>
        </w:rPr>
      </w:pPr>
      <w:proofErr w:type="gramStart"/>
      <w:r w:rsidRPr="000C4D90">
        <w:rPr>
          <w:rFonts w:asciiTheme="majorHAnsi" w:eastAsiaTheme="majorEastAsia" w:hAnsiTheme="majorHAnsi" w:cstheme="majorBidi"/>
          <w:b/>
          <w:color w:val="00A1E0" w:themeColor="accent3"/>
          <w:sz w:val="24"/>
          <w:szCs w:val="24"/>
        </w:rPr>
        <w:t>E.  Zabezpečení</w:t>
      </w:r>
      <w:proofErr w:type="gramEnd"/>
      <w:r w:rsidRPr="000C4D90">
        <w:rPr>
          <w:rFonts w:asciiTheme="majorHAnsi" w:eastAsiaTheme="majorEastAsia" w:hAnsiTheme="majorHAnsi" w:cstheme="majorBidi"/>
          <w:b/>
          <w:color w:val="00A1E0" w:themeColor="accent3"/>
          <w:sz w:val="24"/>
          <w:szCs w:val="24"/>
        </w:rPr>
        <w:t xml:space="preserve"> stavby</w:t>
      </w:r>
    </w:p>
    <w:p w:rsidR="006C5CB3" w:rsidRPr="000C4D90" w:rsidRDefault="006C5CB3" w:rsidP="006C5CB3">
      <w:pPr>
        <w:pStyle w:val="Bezmezer"/>
        <w:spacing w:after="120" w:line="276" w:lineRule="auto"/>
        <w:rPr>
          <w:rFonts w:ascii="Verdana" w:hAnsi="Verdana"/>
        </w:rPr>
      </w:pPr>
      <w:r w:rsidRPr="000C4D90">
        <w:rPr>
          <w:rFonts w:ascii="Verdana" w:hAnsi="Verdana"/>
        </w:rPr>
        <w:t>a) Pro zajištění bezpečnosti práce je nutno v plném rozsahu respektovat následující předpisy, normy, vyhlášky a zákony:</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zákon 262/2006 Sb., Zákoník práce</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vyhlášku ČÚBP a ČBÚ č. 324/1990 o bezpečnosti práce a technických zařízení při stavebních pracích ze dne 31. 7. 1990</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TKP staveb státních drah třetí aktualizované vydání – se zapracovanými změnami č. 1 až 12 s účinností od 1. 9. 2018</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 xml:space="preserve">předpis SŽDC Bp1 - Pravidla o bezpečnosti a o ochraně zdraví při práci (platnost od </w:t>
      </w:r>
      <w:proofErr w:type="gramStart"/>
      <w:r w:rsidRPr="000C4D90">
        <w:rPr>
          <w:rFonts w:ascii="Verdana" w:hAnsi="Verdana"/>
        </w:rPr>
        <w:t>1.4.2006</w:t>
      </w:r>
      <w:proofErr w:type="gramEnd"/>
      <w:r w:rsidRPr="000C4D90">
        <w:rPr>
          <w:rFonts w:ascii="Verdana" w:hAnsi="Verdana"/>
        </w:rPr>
        <w:t>)</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zákona č 309/2006 Sb. o zajištění dalších podmínek bezpečnosti a ochrany zdraví při práci</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 xml:space="preserve">NV č. 591/2006 Sb. o bližších minimálních požadavcích na bezpečnost a ochranu zdraví při práci na staveništích </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 xml:space="preserve">zákonem č. 133/1985 Sb. o požární ochraně </w:t>
      </w:r>
    </w:p>
    <w:p w:rsidR="006C5CB3" w:rsidRPr="000C4D90" w:rsidRDefault="006C5CB3" w:rsidP="006C5CB3">
      <w:pPr>
        <w:pStyle w:val="Bezmezer"/>
        <w:numPr>
          <w:ilvl w:val="0"/>
          <w:numId w:val="31"/>
        </w:numPr>
        <w:spacing w:after="120" w:line="276" w:lineRule="auto"/>
        <w:ind w:left="426" w:hanging="284"/>
        <w:rPr>
          <w:rFonts w:ascii="Verdana" w:hAnsi="Verdana"/>
        </w:rPr>
      </w:pPr>
      <w:r w:rsidRPr="000C4D90">
        <w:rPr>
          <w:rFonts w:ascii="Verdana" w:hAnsi="Verdana"/>
        </w:rPr>
        <w:t>zhotovitel při své činnosti musí respektovat a dodržovat uvedené předpisy se zvláštním přihlédnutím k:</w:t>
      </w:r>
    </w:p>
    <w:p w:rsidR="006C5CB3" w:rsidRPr="000C4D90" w:rsidRDefault="006C5CB3" w:rsidP="006C5CB3">
      <w:pPr>
        <w:pStyle w:val="Bezmezer"/>
        <w:numPr>
          <w:ilvl w:val="0"/>
          <w:numId w:val="32"/>
        </w:numPr>
        <w:spacing w:after="120" w:line="276" w:lineRule="auto"/>
        <w:ind w:left="426" w:hanging="284"/>
        <w:rPr>
          <w:rFonts w:ascii="Verdana" w:hAnsi="Verdana"/>
        </w:rPr>
      </w:pPr>
      <w:r w:rsidRPr="000C4D90">
        <w:rPr>
          <w:rFonts w:ascii="Verdana" w:hAnsi="Verdana"/>
        </w:rPr>
        <w:t>práci v průjezdném průřezu provozované trati</w:t>
      </w:r>
    </w:p>
    <w:p w:rsidR="006C5CB3" w:rsidRPr="000C4D90" w:rsidRDefault="006C5CB3" w:rsidP="006C5CB3">
      <w:pPr>
        <w:pStyle w:val="Bezmezer"/>
        <w:numPr>
          <w:ilvl w:val="0"/>
          <w:numId w:val="32"/>
        </w:numPr>
        <w:spacing w:after="120" w:line="276" w:lineRule="auto"/>
        <w:ind w:left="426" w:hanging="284"/>
        <w:rPr>
          <w:rFonts w:ascii="Verdana" w:hAnsi="Verdana"/>
        </w:rPr>
      </w:pPr>
      <w:r w:rsidRPr="000C4D90">
        <w:rPr>
          <w:rFonts w:ascii="Verdana" w:hAnsi="Verdana"/>
        </w:rPr>
        <w:t xml:space="preserve">práci ve výškách </w:t>
      </w:r>
    </w:p>
    <w:p w:rsidR="006C5CB3" w:rsidRPr="000C4D90" w:rsidRDefault="006C5CB3" w:rsidP="006C5CB3">
      <w:pPr>
        <w:pStyle w:val="Bezmezer"/>
        <w:numPr>
          <w:ilvl w:val="0"/>
          <w:numId w:val="33"/>
        </w:numPr>
        <w:spacing w:after="120" w:line="276" w:lineRule="auto"/>
        <w:ind w:left="426" w:hanging="284"/>
        <w:rPr>
          <w:rFonts w:ascii="Verdana" w:hAnsi="Verdana"/>
        </w:rPr>
      </w:pPr>
      <w:r w:rsidRPr="000C4D90">
        <w:rPr>
          <w:rFonts w:ascii="Verdana" w:hAnsi="Verdana"/>
        </w:rPr>
        <w:t xml:space="preserve">zhotovitel odpovídá za pracovní schopnosti a zdravotní způsobilost všech svých pracovníků i pracovníků </w:t>
      </w:r>
      <w:proofErr w:type="spellStart"/>
      <w:r w:rsidRPr="000C4D90">
        <w:rPr>
          <w:rFonts w:ascii="Verdana" w:hAnsi="Verdana"/>
        </w:rPr>
        <w:t>podzhotovitelů</w:t>
      </w:r>
      <w:proofErr w:type="spellEnd"/>
      <w:r w:rsidRPr="000C4D90">
        <w:rPr>
          <w:rFonts w:ascii="Verdana" w:hAnsi="Verdana"/>
        </w:rPr>
        <w:t xml:space="preserve">, včetně doložení dokladů pro vstup do vyhrazených prostorů SŽDC, </w:t>
      </w:r>
      <w:proofErr w:type="spellStart"/>
      <w:proofErr w:type="gramStart"/>
      <w:r w:rsidRPr="000C4D90">
        <w:rPr>
          <w:rFonts w:ascii="Verdana" w:hAnsi="Verdana"/>
        </w:rPr>
        <w:t>s.o</w:t>
      </w:r>
      <w:proofErr w:type="spellEnd"/>
      <w:r w:rsidRPr="000C4D90">
        <w:rPr>
          <w:rFonts w:ascii="Verdana" w:hAnsi="Verdana"/>
        </w:rPr>
        <w:t>.</w:t>
      </w:r>
      <w:proofErr w:type="gramEnd"/>
    </w:p>
    <w:p w:rsidR="006C5CB3" w:rsidRPr="000C4D90" w:rsidRDefault="006C5CB3" w:rsidP="006C5CB3">
      <w:pPr>
        <w:pStyle w:val="Bezmezer"/>
        <w:numPr>
          <w:ilvl w:val="0"/>
          <w:numId w:val="33"/>
        </w:numPr>
        <w:spacing w:after="120" w:line="276" w:lineRule="auto"/>
        <w:ind w:left="426" w:hanging="284"/>
        <w:rPr>
          <w:rFonts w:ascii="Verdana" w:hAnsi="Verdana"/>
        </w:rPr>
      </w:pPr>
      <w:r w:rsidRPr="000C4D90">
        <w:rPr>
          <w:rFonts w:ascii="Verdana" w:hAnsi="Verdana"/>
        </w:rPr>
        <w:t xml:space="preserve">zhotovitel nese odpovědnost za případnou škodu, která vznikne objednateli při nedodržení výše uvedených povinností </w:t>
      </w:r>
    </w:p>
    <w:p w:rsidR="006C5CB3" w:rsidRDefault="006C5CB3" w:rsidP="006C5CB3">
      <w:pPr>
        <w:pStyle w:val="Bezmezer"/>
        <w:numPr>
          <w:ilvl w:val="0"/>
          <w:numId w:val="33"/>
        </w:numPr>
        <w:spacing w:after="240" w:line="276" w:lineRule="auto"/>
        <w:ind w:left="426" w:hanging="284"/>
        <w:rPr>
          <w:rFonts w:ascii="Verdana" w:hAnsi="Verdana"/>
        </w:rPr>
      </w:pPr>
      <w:r w:rsidRPr="000C4D90">
        <w:rPr>
          <w:rFonts w:ascii="Verdana" w:hAnsi="Verdana"/>
        </w:rPr>
        <w:t>zhotovitel si zajišťuje na vlastní náklady bezpečností hlídku, která je povinna řídit se předpisem SŽDC Bp1.</w:t>
      </w:r>
    </w:p>
    <w:p w:rsidR="006C5CB3" w:rsidRPr="000C4D90" w:rsidRDefault="006C5CB3" w:rsidP="006C5CB3">
      <w:pPr>
        <w:pStyle w:val="Bezmezer"/>
        <w:spacing w:after="120" w:line="276" w:lineRule="auto"/>
        <w:ind w:firstLine="66"/>
        <w:rPr>
          <w:rFonts w:ascii="Verdana" w:hAnsi="Verdana"/>
        </w:rPr>
      </w:pPr>
      <w:r w:rsidRPr="000C4D90">
        <w:rPr>
          <w:rFonts w:ascii="Verdana" w:hAnsi="Verdana"/>
        </w:rPr>
        <w:t>b) Likvidace odpadů</w:t>
      </w:r>
    </w:p>
    <w:p w:rsidR="006C5CB3" w:rsidRPr="000C4D90" w:rsidRDefault="006C5CB3" w:rsidP="006C5CB3">
      <w:pPr>
        <w:pStyle w:val="Bezmezer"/>
        <w:numPr>
          <w:ilvl w:val="0"/>
          <w:numId w:val="34"/>
        </w:numPr>
        <w:spacing w:after="120" w:line="276" w:lineRule="auto"/>
        <w:ind w:left="426" w:hanging="284"/>
        <w:rPr>
          <w:rFonts w:ascii="Verdana" w:hAnsi="Verdana"/>
        </w:rPr>
      </w:pPr>
      <w:r w:rsidRPr="000C4D90">
        <w:rPr>
          <w:rFonts w:ascii="Verdana" w:hAnsi="Verdana"/>
        </w:rPr>
        <w:t>nakládání s odpady během výstavby a při vlastním provozu se bude řídit ustanovením zákona č.185/2001 Sb. o odpadech a dalšími předpisy v odpadovém hospodářství</w:t>
      </w:r>
    </w:p>
    <w:p w:rsidR="006C5CB3" w:rsidRPr="000C4D90" w:rsidRDefault="006C5CB3" w:rsidP="006C5CB3">
      <w:pPr>
        <w:pStyle w:val="Bezmezer"/>
        <w:numPr>
          <w:ilvl w:val="0"/>
          <w:numId w:val="34"/>
        </w:numPr>
        <w:spacing w:after="120" w:line="276" w:lineRule="auto"/>
        <w:ind w:left="426" w:hanging="284"/>
        <w:rPr>
          <w:rFonts w:ascii="Verdana" w:hAnsi="Verdana"/>
        </w:rPr>
      </w:pPr>
      <w:r w:rsidRPr="000C4D90">
        <w:rPr>
          <w:rFonts w:ascii="Verdana" w:hAnsi="Verdana"/>
        </w:rPr>
        <w:lastRenderedPageBreak/>
        <w:t>původce odpadů musí s odpady nakládat tak, aby v důsledku této činnosti nedošlo k negativním dopadům na životní prostředí</w:t>
      </w:r>
    </w:p>
    <w:p w:rsidR="006C5CB3" w:rsidRPr="000C4D90" w:rsidRDefault="006C5CB3" w:rsidP="006C5CB3">
      <w:pPr>
        <w:pStyle w:val="Bezmezer"/>
        <w:numPr>
          <w:ilvl w:val="0"/>
          <w:numId w:val="34"/>
        </w:numPr>
        <w:spacing w:after="120" w:line="276" w:lineRule="auto"/>
        <w:ind w:left="426" w:hanging="284"/>
        <w:outlineLvl w:val="0"/>
        <w:rPr>
          <w:rFonts w:ascii="Verdana" w:hAnsi="Verdana"/>
        </w:rPr>
      </w:pPr>
      <w:r w:rsidRPr="000C4D90">
        <w:rPr>
          <w:rFonts w:ascii="Verdana" w:hAnsi="Verdana"/>
        </w:rPr>
        <w:t xml:space="preserve">dosavadní likvidace odpadů je prováděna podle programu odpadového hospodářství viz </w:t>
      </w:r>
      <w:proofErr w:type="spellStart"/>
      <w:r w:rsidRPr="000C4D90">
        <w:rPr>
          <w:rFonts w:ascii="Verdana" w:hAnsi="Verdana"/>
        </w:rPr>
        <w:t>vyhl</w:t>
      </w:r>
      <w:proofErr w:type="spellEnd"/>
      <w:r w:rsidRPr="000C4D90">
        <w:rPr>
          <w:rFonts w:ascii="Verdana" w:hAnsi="Verdana"/>
        </w:rPr>
        <w:t xml:space="preserve">. MŽP č. 381/2001 Sb. (příloha č. 1, katalog odpadu) a </w:t>
      </w:r>
      <w:proofErr w:type="spellStart"/>
      <w:r w:rsidRPr="000C4D90">
        <w:rPr>
          <w:rFonts w:ascii="Verdana" w:hAnsi="Verdana"/>
        </w:rPr>
        <w:t>vyhl</w:t>
      </w:r>
      <w:proofErr w:type="spellEnd"/>
      <w:r w:rsidRPr="000C4D90">
        <w:rPr>
          <w:rFonts w:ascii="Verdana" w:hAnsi="Verdana"/>
        </w:rPr>
        <w:t>. 383/2001 Sb. o podrobnostech nakládání s odpady</w:t>
      </w:r>
    </w:p>
    <w:p w:rsidR="006C5CB3" w:rsidRPr="000C4D90" w:rsidRDefault="006C5CB3" w:rsidP="006C5CB3">
      <w:pPr>
        <w:pStyle w:val="Bezmezer"/>
        <w:numPr>
          <w:ilvl w:val="0"/>
          <w:numId w:val="34"/>
        </w:numPr>
        <w:spacing w:after="120" w:line="276" w:lineRule="auto"/>
        <w:ind w:left="426" w:hanging="284"/>
        <w:outlineLvl w:val="0"/>
        <w:rPr>
          <w:rFonts w:ascii="Verdana" w:hAnsi="Verdana"/>
        </w:rPr>
      </w:pPr>
      <w:r w:rsidRPr="000C4D90">
        <w:rPr>
          <w:rFonts w:ascii="Verdana" w:hAnsi="Verdana"/>
        </w:rPr>
        <w:t>skládka pro uložení odpadů je vybírána z okolí místa opravné práce (např. Chocovice u Chebu, SAFER – CHODOV, ČINOV u K. Varů, Vrbička u Podbořan)</w:t>
      </w:r>
    </w:p>
    <w:p w:rsidR="006C5CB3" w:rsidRPr="000C4D90" w:rsidRDefault="006C5CB3" w:rsidP="006C5CB3">
      <w:pPr>
        <w:pStyle w:val="Bezmezer"/>
        <w:numPr>
          <w:ilvl w:val="0"/>
          <w:numId w:val="34"/>
        </w:numPr>
        <w:spacing w:after="120" w:line="276" w:lineRule="auto"/>
        <w:ind w:left="426" w:hanging="284"/>
        <w:outlineLvl w:val="0"/>
        <w:rPr>
          <w:rFonts w:ascii="Verdana" w:hAnsi="Verdana"/>
        </w:rPr>
      </w:pPr>
      <w:r w:rsidRPr="000C4D90">
        <w:rPr>
          <w:rFonts w:ascii="Verdana" w:hAnsi="Verdana"/>
        </w:rPr>
        <w:t xml:space="preserve">v případě, že </w:t>
      </w:r>
      <w:proofErr w:type="spellStart"/>
      <w:r w:rsidRPr="000C4D90">
        <w:rPr>
          <w:rFonts w:ascii="Verdana" w:hAnsi="Verdana"/>
        </w:rPr>
        <w:t>výzisky</w:t>
      </w:r>
      <w:proofErr w:type="spellEnd"/>
      <w:r w:rsidRPr="000C4D90">
        <w:rPr>
          <w:rFonts w:ascii="Verdana" w:hAnsi="Verdana"/>
        </w:rPr>
        <w:t xml:space="preserve"> zemního materiálu ze strojního čištění vyhoví předepsaným laboratorním rozborům, zapracují se do stavby (např. bankety, zpevnění cest atd.)</w:t>
      </w:r>
    </w:p>
    <w:p w:rsidR="006C5CB3" w:rsidRPr="000C4D90" w:rsidRDefault="006C5CB3" w:rsidP="006C5CB3">
      <w:pPr>
        <w:pStyle w:val="Bezmezer"/>
        <w:spacing w:after="120" w:line="276" w:lineRule="auto"/>
        <w:rPr>
          <w:rFonts w:ascii="Verdana" w:hAnsi="Verdana"/>
        </w:rPr>
      </w:pPr>
      <w:r w:rsidRPr="000C4D90">
        <w:rPr>
          <w:rFonts w:ascii="Verdana" w:hAnsi="Verdana"/>
        </w:rPr>
        <w:t>c) Vliv stavby na životní prostředí</w:t>
      </w:r>
    </w:p>
    <w:p w:rsidR="006C5CB3" w:rsidRPr="000C4D90" w:rsidRDefault="006C5CB3" w:rsidP="006C5CB3">
      <w:pPr>
        <w:pStyle w:val="Bezmezer"/>
        <w:numPr>
          <w:ilvl w:val="0"/>
          <w:numId w:val="35"/>
        </w:numPr>
        <w:spacing w:after="120" w:line="276" w:lineRule="auto"/>
        <w:ind w:left="426" w:hanging="284"/>
        <w:rPr>
          <w:rFonts w:ascii="Verdana" w:hAnsi="Verdana"/>
        </w:rPr>
      </w:pPr>
      <w:r w:rsidRPr="000C4D90">
        <w:rPr>
          <w:rFonts w:ascii="Verdana" w:hAnsi="Verdana"/>
        </w:rPr>
        <w:t>v průběhu výstavby bude okolí stavby zatíženo samotnou stavební činností (hluk, zvýšený pohyb dopravních prostředků, apod.). Z hlediska vlivu na životní prostředí lze charakterizovat materiály použité na stavbě jako nezávadné.</w:t>
      </w:r>
    </w:p>
    <w:p w:rsidR="006C5CB3" w:rsidRPr="000C4D90" w:rsidRDefault="006C5CB3" w:rsidP="006C5CB3">
      <w:pPr>
        <w:pStyle w:val="Bezmezer"/>
        <w:numPr>
          <w:ilvl w:val="0"/>
          <w:numId w:val="35"/>
        </w:numPr>
        <w:spacing w:after="240" w:line="276" w:lineRule="auto"/>
        <w:ind w:left="426" w:hanging="284"/>
        <w:rPr>
          <w:rFonts w:ascii="Verdana" w:hAnsi="Verdana"/>
        </w:rPr>
      </w:pPr>
      <w:r w:rsidRPr="000C4D90">
        <w:rPr>
          <w:rFonts w:ascii="Verdana" w:hAnsi="Verdana"/>
        </w:rPr>
        <w:t>při provozu dokončené stavby nedojde ke změnám v působení stavby na životní prostředí.</w:t>
      </w:r>
    </w:p>
    <w:p w:rsidR="006C5CB3" w:rsidRPr="000C4D90" w:rsidRDefault="006C5CB3" w:rsidP="006C5CB3">
      <w:pPr>
        <w:pStyle w:val="Bezmezer"/>
        <w:spacing w:after="120" w:line="276" w:lineRule="auto"/>
        <w:rPr>
          <w:rFonts w:ascii="Verdana" w:hAnsi="Verdana"/>
        </w:rPr>
      </w:pPr>
      <w:r w:rsidRPr="000C4D90">
        <w:rPr>
          <w:rFonts w:ascii="Verdana" w:hAnsi="Verdana"/>
        </w:rPr>
        <w:t>d) Požadavky na přípravu a realizaci stavby</w:t>
      </w:r>
    </w:p>
    <w:p w:rsidR="006C5CB3" w:rsidRPr="000C4D90" w:rsidRDefault="006C5CB3" w:rsidP="006C5CB3">
      <w:pPr>
        <w:pStyle w:val="Bezmezer"/>
        <w:numPr>
          <w:ilvl w:val="0"/>
          <w:numId w:val="36"/>
        </w:numPr>
        <w:spacing w:after="120" w:line="276" w:lineRule="auto"/>
        <w:ind w:left="426" w:hanging="284"/>
        <w:rPr>
          <w:rFonts w:ascii="Verdana" w:hAnsi="Verdana"/>
        </w:rPr>
      </w:pPr>
      <w:r w:rsidRPr="000C4D90">
        <w:rPr>
          <w:rFonts w:ascii="Verdana" w:hAnsi="Verdana"/>
        </w:rPr>
        <w:t>při realizaci stavby nesmí dojít ke střetu se zájmy touto stavbou dotčených organizací a fyzických osob</w:t>
      </w:r>
    </w:p>
    <w:p w:rsidR="006C5CB3" w:rsidRPr="000C4D90" w:rsidRDefault="006C5CB3" w:rsidP="006C5CB3">
      <w:pPr>
        <w:pStyle w:val="Bezmezer"/>
        <w:numPr>
          <w:ilvl w:val="0"/>
          <w:numId w:val="36"/>
        </w:numPr>
        <w:spacing w:after="120" w:line="276" w:lineRule="auto"/>
        <w:ind w:left="426" w:hanging="284"/>
        <w:rPr>
          <w:rFonts w:ascii="Verdana" w:hAnsi="Verdana"/>
        </w:rPr>
      </w:pPr>
      <w:r w:rsidRPr="000C4D90">
        <w:rPr>
          <w:rFonts w:ascii="Verdana" w:hAnsi="Verdana"/>
        </w:rPr>
        <w:t xml:space="preserve">při provádění terénních úprav drážního tělesa nesmí dojít k zásahu na sousední pozemky, které nejsou ve vlastnictví </w:t>
      </w:r>
      <w:r w:rsidR="008D438C">
        <w:rPr>
          <w:rFonts w:ascii="Verdana" w:hAnsi="Verdana"/>
        </w:rPr>
        <w:t>Správy železnic</w:t>
      </w:r>
      <w:r w:rsidRPr="000C4D90">
        <w:rPr>
          <w:rFonts w:ascii="Verdana" w:hAnsi="Verdana"/>
        </w:rPr>
        <w:t xml:space="preserve">, </w:t>
      </w:r>
      <w:proofErr w:type="spellStart"/>
      <w:proofErr w:type="gramStart"/>
      <w:r w:rsidRPr="000C4D90">
        <w:rPr>
          <w:rFonts w:ascii="Verdana" w:hAnsi="Verdana"/>
        </w:rPr>
        <w:t>s.o</w:t>
      </w:r>
      <w:proofErr w:type="spellEnd"/>
      <w:r w:rsidRPr="000C4D90">
        <w:rPr>
          <w:rFonts w:ascii="Verdana" w:hAnsi="Verdana"/>
        </w:rPr>
        <w:t>.</w:t>
      </w:r>
      <w:proofErr w:type="gramEnd"/>
      <w:r w:rsidRPr="000C4D90">
        <w:rPr>
          <w:rFonts w:ascii="Verdana" w:hAnsi="Verdana"/>
        </w:rPr>
        <w:t xml:space="preserve"> (v kritických místech je nutno tyto hranice případně vytyčit)</w:t>
      </w:r>
    </w:p>
    <w:p w:rsidR="006C5CB3" w:rsidRPr="000C4D90" w:rsidRDefault="006C5CB3" w:rsidP="006C5CB3">
      <w:pPr>
        <w:pStyle w:val="Bezmezer"/>
        <w:numPr>
          <w:ilvl w:val="0"/>
          <w:numId w:val="36"/>
        </w:numPr>
        <w:spacing w:after="120" w:line="276" w:lineRule="auto"/>
        <w:ind w:left="426" w:hanging="284"/>
        <w:rPr>
          <w:rFonts w:ascii="Verdana" w:hAnsi="Verdana"/>
        </w:rPr>
      </w:pPr>
      <w:r w:rsidRPr="000C4D90">
        <w:rPr>
          <w:rFonts w:ascii="Verdana" w:hAnsi="Verdana"/>
        </w:rPr>
        <w:t>při provádění stavebních prací nesmí dojít k poškození stávajících inženýrských sítí a znečištění přemosťované překážky (vodoteče, komunikace, trati apod.)</w:t>
      </w:r>
    </w:p>
    <w:p w:rsidR="006C5CB3" w:rsidRPr="000C4D90" w:rsidRDefault="006C5CB3" w:rsidP="006C5CB3">
      <w:pPr>
        <w:pStyle w:val="Bezmezer"/>
        <w:numPr>
          <w:ilvl w:val="0"/>
          <w:numId w:val="36"/>
        </w:numPr>
        <w:spacing w:after="120" w:line="276" w:lineRule="auto"/>
        <w:ind w:left="426" w:hanging="284"/>
        <w:rPr>
          <w:rFonts w:ascii="Verdana" w:hAnsi="Verdana"/>
        </w:rPr>
      </w:pPr>
      <w:r w:rsidRPr="000C4D90">
        <w:rPr>
          <w:rFonts w:ascii="Verdana" w:hAnsi="Verdana"/>
        </w:rPr>
        <w:t xml:space="preserve">zhotovitel předloží objednateli k odsouhlasení realizační dokumentaci, která bude zpracována v souladu s TKP staveb státních drah, TPD, OTP, ČSN, TN, vyhlášek a zákonů v platném znění.  </w:t>
      </w:r>
    </w:p>
    <w:p w:rsidR="006C5CB3" w:rsidRPr="000C4D90" w:rsidRDefault="006C5CB3" w:rsidP="00EB2056">
      <w:pPr>
        <w:pStyle w:val="Bezmezer"/>
        <w:numPr>
          <w:ilvl w:val="0"/>
          <w:numId w:val="36"/>
        </w:numPr>
        <w:spacing w:after="360" w:line="276" w:lineRule="auto"/>
        <w:ind w:left="426" w:hanging="284"/>
        <w:rPr>
          <w:rFonts w:ascii="Verdana" w:hAnsi="Verdana"/>
        </w:rPr>
      </w:pPr>
      <w:r w:rsidRPr="000C4D90">
        <w:rPr>
          <w:rFonts w:ascii="Verdana" w:hAnsi="Verdana"/>
        </w:rPr>
        <w:t xml:space="preserve">při akci je třeba minimalizovat nároky na rozsah zařízení staveniště pouze na pozemek dráhy. Případné využití okolních mimodrážních pozemků a přístupových komunikací si projedná a zajistí zhotovitel stavby. </w:t>
      </w:r>
    </w:p>
    <w:p w:rsidR="006C5CB3" w:rsidRPr="000C4D90" w:rsidRDefault="006C5CB3" w:rsidP="006C5CB3">
      <w:pPr>
        <w:pStyle w:val="Bezmezer"/>
        <w:spacing w:after="120" w:line="276" w:lineRule="auto"/>
        <w:rPr>
          <w:rFonts w:ascii="Verdana" w:hAnsi="Verdana"/>
        </w:rPr>
      </w:pPr>
      <w:r w:rsidRPr="000C4D90">
        <w:rPr>
          <w:rFonts w:ascii="Verdana" w:hAnsi="Verdana"/>
        </w:rPr>
        <w:t>e) Požadavky na zajištění geodetických činností při přípravě a realizaci stavby</w:t>
      </w:r>
    </w:p>
    <w:p w:rsidR="006C5CB3" w:rsidRPr="000C4D90" w:rsidRDefault="00CC5C7D" w:rsidP="006C5CB3">
      <w:pPr>
        <w:pStyle w:val="Bezmezer"/>
        <w:numPr>
          <w:ilvl w:val="0"/>
          <w:numId w:val="36"/>
        </w:numPr>
        <w:spacing w:after="120" w:line="276" w:lineRule="auto"/>
        <w:ind w:left="426" w:hanging="284"/>
        <w:rPr>
          <w:rFonts w:ascii="Verdana" w:hAnsi="Verdana"/>
        </w:rPr>
      </w:pPr>
      <w:r>
        <w:rPr>
          <w:rFonts w:ascii="Verdana" w:hAnsi="Verdana"/>
        </w:rPr>
        <w:t xml:space="preserve">zhotovitel si zajistí geodetickou činnost při práci ASP. Směrová a výšková úprava koleje bude provedena na základě pasportních údajů. </w:t>
      </w:r>
    </w:p>
    <w:p w:rsidR="006C5CB3" w:rsidRDefault="006C5CB3" w:rsidP="006C5CB3">
      <w:pPr>
        <w:pStyle w:val="Bezmezer"/>
        <w:spacing w:after="120" w:line="276" w:lineRule="auto"/>
        <w:rPr>
          <w:rFonts w:asciiTheme="majorHAnsi" w:eastAsiaTheme="majorEastAsia" w:hAnsiTheme="majorHAnsi" w:cstheme="majorBidi"/>
          <w:b/>
          <w:color w:val="00A1E0" w:themeColor="accent3"/>
          <w:sz w:val="24"/>
          <w:szCs w:val="24"/>
        </w:rPr>
      </w:pPr>
    </w:p>
    <w:p w:rsidR="00CC5C7D" w:rsidRDefault="00CC5C7D" w:rsidP="006C5CB3">
      <w:pPr>
        <w:pStyle w:val="Bezmezer"/>
        <w:spacing w:after="120" w:line="276" w:lineRule="auto"/>
        <w:rPr>
          <w:rFonts w:asciiTheme="majorHAnsi" w:eastAsiaTheme="majorEastAsia" w:hAnsiTheme="majorHAnsi" w:cstheme="majorBidi"/>
          <w:b/>
          <w:color w:val="00A1E0" w:themeColor="accent3"/>
          <w:sz w:val="24"/>
          <w:szCs w:val="24"/>
        </w:rPr>
      </w:pPr>
    </w:p>
    <w:p w:rsidR="006C5CB3" w:rsidRPr="000C4D90" w:rsidRDefault="006C5CB3" w:rsidP="006C5CB3">
      <w:pPr>
        <w:pStyle w:val="Bezmezer"/>
        <w:spacing w:after="120" w:line="276" w:lineRule="auto"/>
        <w:rPr>
          <w:rFonts w:asciiTheme="majorHAnsi" w:eastAsiaTheme="majorEastAsia" w:hAnsiTheme="majorHAnsi" w:cstheme="majorBidi"/>
          <w:b/>
          <w:color w:val="00A1E0" w:themeColor="accent3"/>
          <w:sz w:val="24"/>
          <w:szCs w:val="24"/>
        </w:rPr>
      </w:pPr>
      <w:proofErr w:type="gramStart"/>
      <w:r w:rsidRPr="000C4D90">
        <w:rPr>
          <w:rFonts w:asciiTheme="majorHAnsi" w:eastAsiaTheme="majorEastAsia" w:hAnsiTheme="majorHAnsi" w:cstheme="majorBidi"/>
          <w:b/>
          <w:color w:val="00A1E0" w:themeColor="accent3"/>
          <w:sz w:val="24"/>
          <w:szCs w:val="24"/>
        </w:rPr>
        <w:t>F.  Obecně</w:t>
      </w:r>
      <w:proofErr w:type="gramEnd"/>
      <w:r w:rsidRPr="000C4D90">
        <w:rPr>
          <w:rFonts w:asciiTheme="majorHAnsi" w:eastAsiaTheme="majorEastAsia" w:hAnsiTheme="majorHAnsi" w:cstheme="majorBidi"/>
          <w:b/>
          <w:color w:val="00A1E0" w:themeColor="accent3"/>
          <w:sz w:val="24"/>
          <w:szCs w:val="24"/>
        </w:rPr>
        <w:t xml:space="preserve"> platné podmínky</w:t>
      </w:r>
    </w:p>
    <w:p w:rsidR="006C5CB3" w:rsidRPr="000C4D90" w:rsidRDefault="006C5CB3" w:rsidP="006C5CB3">
      <w:pPr>
        <w:pStyle w:val="Bezmezer"/>
        <w:spacing w:after="240" w:line="276" w:lineRule="auto"/>
        <w:ind w:firstLine="709"/>
        <w:rPr>
          <w:rFonts w:ascii="Verdana" w:hAnsi="Verdana"/>
          <w:color w:val="FF0000"/>
        </w:rPr>
      </w:pPr>
      <w:r w:rsidRPr="000C4D90">
        <w:rPr>
          <w:rFonts w:ascii="Verdana" w:hAnsi="Verdana"/>
        </w:rPr>
        <w:t xml:space="preserve">Jednotlivé soupisy prací jsou rozděleny do stavebních objektů, vždy s odkazem na jednu cenovou soustavu. Základní soupisy prací jsou oceněné na základě </w:t>
      </w:r>
      <w:r w:rsidR="00CC5C7D">
        <w:rPr>
          <w:b/>
        </w:rPr>
        <w:t xml:space="preserve">Sborníku pro údržbu a opravy železniční infrastruktury pro rok 2020 (čj. 1769/SFDI/12201/2019) </w:t>
      </w:r>
      <w:r w:rsidR="00CC5C7D">
        <w:t xml:space="preserve">s účinností od </w:t>
      </w:r>
      <w:proofErr w:type="gramStart"/>
      <w:r w:rsidR="00CC5C7D">
        <w:t>1.4.2020</w:t>
      </w:r>
      <w:proofErr w:type="gramEnd"/>
      <w:r w:rsidRPr="000C4D90">
        <w:rPr>
          <w:rFonts w:ascii="Verdana" w:hAnsi="Verdana"/>
        </w:rPr>
        <w:t>. Součástí sborníku jsou „Pravidla (metodika) pro použití Sborníku“ včetně veškerých nákladů obsažených ve výkonu (</w:t>
      </w:r>
      <w:r w:rsidRPr="000C4D90">
        <w:rPr>
          <w:rFonts w:ascii="Verdana" w:hAnsi="Verdana"/>
          <w:b/>
        </w:rPr>
        <w:t>obsah cen</w:t>
      </w:r>
      <w:r w:rsidRPr="000C4D90">
        <w:rPr>
          <w:rFonts w:ascii="Verdana" w:hAnsi="Verdana"/>
        </w:rPr>
        <w:t xml:space="preserve">). Soupisy prací, které nejsou obsaženy v tomto Sborníku, jsou vybrány z cenové soustavy </w:t>
      </w:r>
      <w:r w:rsidRPr="000C4D90">
        <w:rPr>
          <w:rFonts w:ascii="Verdana" w:hAnsi="Verdana"/>
          <w:b/>
        </w:rPr>
        <w:t>URS Praha 20</w:t>
      </w:r>
      <w:r w:rsidR="00CC5C7D">
        <w:rPr>
          <w:rFonts w:ascii="Verdana" w:hAnsi="Verdana"/>
          <w:b/>
        </w:rPr>
        <w:t>20</w:t>
      </w:r>
      <w:r w:rsidRPr="000C4D90">
        <w:rPr>
          <w:rFonts w:ascii="Verdana" w:hAnsi="Verdana"/>
          <w:b/>
        </w:rPr>
        <w:t xml:space="preserve"> 01</w:t>
      </w:r>
      <w:r w:rsidRPr="000C4D90">
        <w:rPr>
          <w:rFonts w:ascii="Verdana" w:hAnsi="Verdana"/>
        </w:rPr>
        <w:t xml:space="preserve">. </w:t>
      </w:r>
    </w:p>
    <w:p w:rsidR="006C5CB3" w:rsidRPr="000C4D90" w:rsidRDefault="006C5CB3" w:rsidP="006C5CB3">
      <w:pPr>
        <w:pStyle w:val="Bezmezer"/>
        <w:spacing w:after="240" w:line="276" w:lineRule="auto"/>
        <w:rPr>
          <w:rFonts w:ascii="Verdana" w:hAnsi="Verdana"/>
        </w:rPr>
      </w:pPr>
      <w:r w:rsidRPr="000C4D90">
        <w:rPr>
          <w:rFonts w:ascii="Verdana" w:hAnsi="Verdana"/>
        </w:rPr>
        <w:tab/>
        <w:t xml:space="preserve">Zhotovitel je povinen ode dne převzetí staveniště vést na stavbě stavební deník. Objednatel požaduje typizovanou formu „Stavební deník (údržba a opravy staveb státních drah) – smluvní vzor objednatele“. Distribuci typizovaného deníku  zajišťuje </w:t>
      </w:r>
      <w:r w:rsidR="008D438C">
        <w:rPr>
          <w:rFonts w:ascii="Verdana" w:hAnsi="Verdana"/>
        </w:rPr>
        <w:t>Správa železnic</w:t>
      </w:r>
      <w:r w:rsidRPr="000C4D90">
        <w:rPr>
          <w:rFonts w:ascii="Verdana" w:hAnsi="Verdana"/>
        </w:rPr>
        <w:t xml:space="preserve">, </w:t>
      </w:r>
      <w:proofErr w:type="spellStart"/>
      <w:proofErr w:type="gramStart"/>
      <w:r w:rsidRPr="000C4D90">
        <w:rPr>
          <w:rFonts w:ascii="Verdana" w:hAnsi="Verdana"/>
        </w:rPr>
        <w:t>s.o</w:t>
      </w:r>
      <w:proofErr w:type="spellEnd"/>
      <w:r w:rsidRPr="000C4D90">
        <w:rPr>
          <w:rFonts w:ascii="Verdana" w:hAnsi="Verdana"/>
        </w:rPr>
        <w:t>.</w:t>
      </w:r>
      <w:proofErr w:type="gramEnd"/>
      <w:r w:rsidRPr="000C4D90">
        <w:rPr>
          <w:rFonts w:ascii="Verdana" w:hAnsi="Verdana"/>
        </w:rPr>
        <w:t xml:space="preserve"> – Technická ústředna dopravní cesty, oddělení ÚATT – oddělení typové dokumentace. </w:t>
      </w:r>
      <w:r w:rsidRPr="000C4D90">
        <w:rPr>
          <w:rFonts w:ascii="Verdana" w:hAnsi="Verdana"/>
        </w:rPr>
        <w:lastRenderedPageBreak/>
        <w:t>Stavební deník je také zveřejněn na internetových stránkách http://typdok.tudc.cz pod odkazem stavební deníky.</w:t>
      </w:r>
    </w:p>
    <w:p w:rsidR="006C5CB3" w:rsidRPr="000C4D90" w:rsidRDefault="006C5CB3" w:rsidP="006C5CB3">
      <w:pPr>
        <w:pStyle w:val="Bezmezer"/>
        <w:spacing w:after="240" w:line="276" w:lineRule="auto"/>
        <w:ind w:firstLine="709"/>
        <w:rPr>
          <w:rFonts w:ascii="Verdana" w:hAnsi="Verdana"/>
        </w:rPr>
      </w:pPr>
      <w:r w:rsidRPr="000C4D90">
        <w:rPr>
          <w:rFonts w:ascii="Verdana" w:hAnsi="Verdana"/>
        </w:rPr>
        <w:t>Denní záznamy se do stavebního deníku zapisují čitelně a musí být podepsány vedoucím prací (popř. jeho zástupcem) zásadně ten den, kdy byly práce provedeny nebo kdy nastaly okolnosti, které jsou předmětem zápisu. Provádí se minimálně ve dvou vyhotoveních.</w:t>
      </w:r>
    </w:p>
    <w:p w:rsidR="006C5CB3" w:rsidRPr="000C4D90" w:rsidRDefault="006C5CB3" w:rsidP="006C5CB3">
      <w:pPr>
        <w:pStyle w:val="Bezmezer"/>
        <w:spacing w:after="240" w:line="276" w:lineRule="auto"/>
        <w:ind w:firstLine="708"/>
        <w:rPr>
          <w:rFonts w:ascii="Verdana" w:hAnsi="Verdana"/>
        </w:rPr>
      </w:pPr>
      <w:r w:rsidRPr="000C4D90">
        <w:rPr>
          <w:rFonts w:ascii="Verdana" w:hAnsi="Verdana"/>
        </w:rPr>
        <w:t xml:space="preserve">Objednatel je povinen sledovat obsah deníku a k zápisům připojovat své stanovisko. Během provádění stavby musí být deník na stavbě trvale přístupný. Vedení deníku končí dnem, kdy budou odstraněny všechny vady a nedodělky. </w:t>
      </w:r>
    </w:p>
    <w:p w:rsidR="006C5CB3" w:rsidRPr="000C4D90" w:rsidRDefault="006C5CB3" w:rsidP="006C5CB3">
      <w:pPr>
        <w:pStyle w:val="Bezmezer"/>
        <w:spacing w:after="240" w:line="276" w:lineRule="auto"/>
        <w:rPr>
          <w:rFonts w:ascii="Verdana" w:hAnsi="Verdana"/>
        </w:rPr>
      </w:pPr>
      <w:r w:rsidRPr="000C4D90">
        <w:rPr>
          <w:rFonts w:ascii="Verdana" w:hAnsi="Verdana"/>
        </w:rPr>
        <w:t xml:space="preserve">Originály stavebních deníků předá zhotovitel objednateli při konečném předání a převzetí díla. </w:t>
      </w:r>
    </w:p>
    <w:p w:rsidR="006C5CB3" w:rsidRPr="000C4D90" w:rsidRDefault="006C5CB3" w:rsidP="006C5CB3">
      <w:pPr>
        <w:pStyle w:val="Bezmezer"/>
        <w:spacing w:after="240" w:line="276" w:lineRule="auto"/>
        <w:ind w:firstLine="709"/>
        <w:rPr>
          <w:rFonts w:ascii="Verdana" w:hAnsi="Verdana"/>
        </w:rPr>
      </w:pPr>
      <w:r w:rsidRPr="000C4D90">
        <w:rPr>
          <w:rFonts w:ascii="Verdana" w:hAnsi="Verdana"/>
        </w:rPr>
        <w:t xml:space="preserve">Zhotovitel zodpovídá za bezpečnost a ochranu zdraví při práci svých pracovníků a pracovníků </w:t>
      </w:r>
      <w:proofErr w:type="spellStart"/>
      <w:r w:rsidRPr="000C4D90">
        <w:rPr>
          <w:rFonts w:ascii="Verdana" w:hAnsi="Verdana"/>
        </w:rPr>
        <w:t>podzhotovitelů</w:t>
      </w:r>
      <w:proofErr w:type="spellEnd"/>
      <w:r w:rsidRPr="000C4D90">
        <w:rPr>
          <w:rFonts w:ascii="Verdana" w:hAnsi="Verdana"/>
        </w:rPr>
        <w:t xml:space="preserve">. Všichni tito pracovníci musí dodržovat znění předpisu SŽDC Bp1 Přepis o bezpečnosti a ochraně zdraví při práci, dále se řídí ustanovením zákona č 309/2006 Sb. o zajištění dalších podmínek bezpečnosti a ochrany zdraví při práci, NV č. 591/2006 Sb. o bližších minimálních požadavcích na bezpečnost a ochranu zdraví při práci na staveništích a zákonem č. 133/1985 Sb. o požární ochraně. Zhotovitel odpovídá za pracovní schopnosti a zdravotní způsobilost všech svých pracovníků i pracovníků </w:t>
      </w:r>
      <w:proofErr w:type="spellStart"/>
      <w:r w:rsidRPr="000C4D90">
        <w:rPr>
          <w:rFonts w:ascii="Verdana" w:hAnsi="Verdana"/>
        </w:rPr>
        <w:t>podzhotovitelů</w:t>
      </w:r>
      <w:proofErr w:type="spellEnd"/>
      <w:r w:rsidRPr="000C4D90">
        <w:rPr>
          <w:rFonts w:ascii="Verdana" w:hAnsi="Verdana"/>
        </w:rPr>
        <w:t xml:space="preserve">, včetně doložení dokladů pro vstup do vyhrazených prostorů </w:t>
      </w:r>
      <w:r w:rsidR="008D438C">
        <w:rPr>
          <w:rFonts w:ascii="Verdana" w:hAnsi="Verdana"/>
        </w:rPr>
        <w:t>Správy železnic</w:t>
      </w:r>
      <w:r w:rsidRPr="000C4D90">
        <w:rPr>
          <w:rFonts w:ascii="Verdana" w:hAnsi="Verdana"/>
        </w:rPr>
        <w:t xml:space="preserve">, </w:t>
      </w:r>
      <w:proofErr w:type="spellStart"/>
      <w:proofErr w:type="gramStart"/>
      <w:r w:rsidRPr="000C4D90">
        <w:rPr>
          <w:rFonts w:ascii="Verdana" w:hAnsi="Verdana"/>
        </w:rPr>
        <w:t>s.o</w:t>
      </w:r>
      <w:proofErr w:type="spellEnd"/>
      <w:r w:rsidRPr="000C4D90">
        <w:rPr>
          <w:rFonts w:ascii="Verdana" w:hAnsi="Verdana"/>
        </w:rPr>
        <w:t>.</w:t>
      </w:r>
      <w:proofErr w:type="gramEnd"/>
      <w:r w:rsidRPr="000C4D90">
        <w:rPr>
          <w:rFonts w:ascii="Verdana" w:hAnsi="Verdana"/>
        </w:rPr>
        <w:t xml:space="preserve"> Zhotovitel nese odpovědnost za případnou škodu, která vznikne objednateli při nedodržení výše uvedených povinností. </w:t>
      </w: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Default="006C5CB3" w:rsidP="006C5CB3">
      <w:pPr>
        <w:pStyle w:val="Bezmezer"/>
        <w:spacing w:after="240" w:line="276" w:lineRule="auto"/>
        <w:rPr>
          <w:rFonts w:ascii="Verdana" w:eastAsiaTheme="majorEastAsia" w:hAnsi="Verdana" w:cstheme="majorBidi"/>
          <w:b/>
          <w:color w:val="00A1E0" w:themeColor="accent3"/>
          <w:sz w:val="24"/>
          <w:szCs w:val="24"/>
        </w:rPr>
      </w:pPr>
    </w:p>
    <w:p w:rsidR="006C5CB3" w:rsidRPr="0063402A" w:rsidRDefault="006C5CB3" w:rsidP="006C5CB3">
      <w:pPr>
        <w:pStyle w:val="Bezmezer"/>
        <w:spacing w:after="240" w:line="276" w:lineRule="auto"/>
        <w:rPr>
          <w:rFonts w:ascii="Verdana" w:eastAsiaTheme="majorEastAsia" w:hAnsi="Verdana" w:cstheme="majorBidi"/>
          <w:b/>
          <w:color w:val="00A1E0" w:themeColor="accent3"/>
          <w:sz w:val="24"/>
          <w:szCs w:val="24"/>
        </w:rPr>
      </w:pPr>
      <w:proofErr w:type="gramStart"/>
      <w:r>
        <w:rPr>
          <w:rFonts w:ascii="Verdana" w:eastAsiaTheme="majorEastAsia" w:hAnsi="Verdana" w:cstheme="majorBidi"/>
          <w:b/>
          <w:color w:val="00A1E0" w:themeColor="accent3"/>
          <w:sz w:val="24"/>
          <w:szCs w:val="24"/>
        </w:rPr>
        <w:lastRenderedPageBreak/>
        <w:t>G</w:t>
      </w:r>
      <w:r w:rsidRPr="0063402A">
        <w:rPr>
          <w:rFonts w:ascii="Verdana" w:eastAsiaTheme="majorEastAsia" w:hAnsi="Verdana" w:cstheme="majorBidi"/>
          <w:b/>
          <w:color w:val="00A1E0" w:themeColor="accent3"/>
          <w:sz w:val="24"/>
          <w:szCs w:val="24"/>
        </w:rPr>
        <w:t>.  Soupis</w:t>
      </w:r>
      <w:proofErr w:type="gramEnd"/>
      <w:r w:rsidRPr="0063402A">
        <w:rPr>
          <w:rFonts w:ascii="Verdana" w:eastAsiaTheme="majorEastAsia" w:hAnsi="Verdana" w:cstheme="majorBidi"/>
          <w:b/>
          <w:color w:val="00A1E0" w:themeColor="accent3"/>
          <w:sz w:val="24"/>
          <w:szCs w:val="24"/>
        </w:rPr>
        <w:t xml:space="preserve"> vlastních stavebních prací</w:t>
      </w:r>
    </w:p>
    <w:p w:rsidR="00951565" w:rsidRDefault="00951565" w:rsidP="00565F80">
      <w:pPr>
        <w:pStyle w:val="Bezmezer"/>
        <w:spacing w:after="240" w:line="276" w:lineRule="auto"/>
        <w:rPr>
          <w:rFonts w:ascii="Verdana" w:hAnsi="Verdana"/>
          <w:b/>
        </w:rPr>
      </w:pPr>
      <w:proofErr w:type="gramStart"/>
      <w:r w:rsidRPr="009825EB">
        <w:rPr>
          <w:rFonts w:ascii="Verdana" w:eastAsia="Times New Roman" w:hAnsi="Verdana"/>
          <w:i/>
          <w:u w:val="single"/>
          <w:lang w:eastAsia="cs-CZ"/>
        </w:rPr>
        <w:t xml:space="preserve">A.1 </w:t>
      </w:r>
      <w:r w:rsidR="00CC5C7D" w:rsidRPr="00CC5C7D">
        <w:rPr>
          <w:rFonts w:ascii="Verdana" w:eastAsia="Times New Roman" w:hAnsi="Verdana"/>
          <w:i/>
          <w:u w:val="single"/>
          <w:lang w:eastAsia="cs-CZ"/>
        </w:rPr>
        <w:t xml:space="preserve">- </w:t>
      </w:r>
      <w:proofErr w:type="spellStart"/>
      <w:r w:rsidR="00CC5C7D" w:rsidRPr="00CC5C7D">
        <w:rPr>
          <w:rFonts w:ascii="Verdana" w:eastAsia="Times New Roman" w:hAnsi="Verdana"/>
          <w:i/>
          <w:u w:val="single"/>
          <w:lang w:eastAsia="cs-CZ"/>
        </w:rPr>
        <w:t>Dopr</w:t>
      </w:r>
      <w:proofErr w:type="spellEnd"/>
      <w:proofErr w:type="gramEnd"/>
      <w:r w:rsidR="00CC5C7D" w:rsidRPr="00CC5C7D">
        <w:rPr>
          <w:rFonts w:ascii="Verdana" w:eastAsia="Times New Roman" w:hAnsi="Verdana"/>
          <w:i/>
          <w:u w:val="single"/>
          <w:lang w:eastAsia="cs-CZ"/>
        </w:rPr>
        <w:t xml:space="preserve">. Nové </w:t>
      </w:r>
      <w:proofErr w:type="gramStart"/>
      <w:r w:rsidR="00CC5C7D" w:rsidRPr="00CC5C7D">
        <w:rPr>
          <w:rFonts w:ascii="Verdana" w:eastAsia="Times New Roman" w:hAnsi="Verdana"/>
          <w:i/>
          <w:u w:val="single"/>
          <w:lang w:eastAsia="cs-CZ"/>
        </w:rPr>
        <w:t>Hamry, 3.SK</w:t>
      </w:r>
      <w:proofErr w:type="gramEnd"/>
    </w:p>
    <w:p w:rsidR="006C5CB3" w:rsidRPr="0063402A" w:rsidRDefault="006C5CB3" w:rsidP="006C5CB3">
      <w:pPr>
        <w:pStyle w:val="Bezmezer"/>
        <w:spacing w:after="120" w:line="276" w:lineRule="auto"/>
        <w:rPr>
          <w:rFonts w:ascii="Verdana" w:hAnsi="Verdana"/>
          <w:b/>
        </w:rPr>
      </w:pPr>
      <w:r w:rsidRPr="0063402A">
        <w:rPr>
          <w:rFonts w:ascii="Verdana" w:hAnsi="Verdana"/>
          <w:b/>
        </w:rPr>
        <w:t>Přípravné práce</w:t>
      </w:r>
    </w:p>
    <w:p w:rsidR="00D51F7C" w:rsidRDefault="006C5CB3" w:rsidP="00696945">
      <w:pPr>
        <w:pStyle w:val="Bezmezer"/>
        <w:spacing w:after="120" w:line="276" w:lineRule="auto"/>
        <w:ind w:firstLine="709"/>
        <w:rPr>
          <w:rFonts w:ascii="Verdana" w:hAnsi="Verdana"/>
        </w:rPr>
      </w:pPr>
      <w:r w:rsidRPr="0063402A">
        <w:rPr>
          <w:rFonts w:ascii="Verdana" w:hAnsi="Verdana"/>
        </w:rPr>
        <w:t>Před zahájením vlastních opravných prací budou vytyčeny inženýrské sítě</w:t>
      </w:r>
      <w:r w:rsidR="00CC5C7D">
        <w:rPr>
          <w:rFonts w:ascii="Verdana" w:hAnsi="Verdana"/>
        </w:rPr>
        <w:t xml:space="preserve"> a provedena demontáž </w:t>
      </w:r>
      <w:r w:rsidR="003B0995">
        <w:rPr>
          <w:rFonts w:ascii="Verdana" w:hAnsi="Verdana"/>
        </w:rPr>
        <w:t xml:space="preserve">snímacího bodu </w:t>
      </w:r>
      <w:r w:rsidR="00CC5C7D">
        <w:rPr>
          <w:rFonts w:ascii="Verdana" w:hAnsi="Verdana"/>
        </w:rPr>
        <w:t>počítače náprav</w:t>
      </w:r>
      <w:r w:rsidR="00951565">
        <w:rPr>
          <w:rFonts w:ascii="Verdana" w:hAnsi="Verdana"/>
        </w:rPr>
        <w:t>.</w:t>
      </w:r>
    </w:p>
    <w:p w:rsidR="00951565" w:rsidRPr="0063402A" w:rsidRDefault="00951565" w:rsidP="00951565">
      <w:pPr>
        <w:pStyle w:val="Bezmezer"/>
        <w:spacing w:after="120" w:line="276" w:lineRule="auto"/>
        <w:rPr>
          <w:rFonts w:ascii="Verdana" w:hAnsi="Verdana"/>
        </w:rPr>
      </w:pPr>
      <w:r w:rsidRPr="0063402A">
        <w:rPr>
          <w:rFonts w:ascii="Verdana" w:hAnsi="Verdana"/>
          <w:b/>
        </w:rPr>
        <w:t>Práce na železničním svršku - demontáž</w:t>
      </w:r>
    </w:p>
    <w:p w:rsidR="00951565" w:rsidRDefault="003B0995" w:rsidP="00951565">
      <w:pPr>
        <w:pStyle w:val="Bezmezer"/>
        <w:spacing w:line="276" w:lineRule="auto"/>
        <w:ind w:firstLine="709"/>
        <w:rPr>
          <w:rFonts w:ascii="Verdana" w:hAnsi="Verdana"/>
        </w:rPr>
      </w:pPr>
      <w:r>
        <w:rPr>
          <w:rFonts w:ascii="Verdana" w:hAnsi="Verdana"/>
        </w:rPr>
        <w:t>Ve staniční</w:t>
      </w:r>
      <w:r w:rsidR="00951565" w:rsidRPr="0063402A">
        <w:rPr>
          <w:rFonts w:ascii="Verdana" w:hAnsi="Verdana"/>
        </w:rPr>
        <w:t xml:space="preserve"> koleji bude v km </w:t>
      </w:r>
      <w:r>
        <w:rPr>
          <w:rFonts w:ascii="Verdana" w:hAnsi="Verdana"/>
        </w:rPr>
        <w:t xml:space="preserve">25,984 – 26,320 </w:t>
      </w:r>
      <w:r w:rsidR="00951565" w:rsidRPr="0063402A">
        <w:rPr>
          <w:rFonts w:ascii="Verdana" w:hAnsi="Verdana"/>
        </w:rPr>
        <w:t xml:space="preserve">(dl. </w:t>
      </w:r>
      <w:r>
        <w:rPr>
          <w:rFonts w:ascii="Verdana" w:hAnsi="Verdana"/>
        </w:rPr>
        <w:t>336</w:t>
      </w:r>
      <w:r w:rsidR="004B7FBE">
        <w:rPr>
          <w:rFonts w:ascii="Verdana" w:hAnsi="Verdana"/>
        </w:rPr>
        <w:t>,0</w:t>
      </w:r>
      <w:r w:rsidR="00951565">
        <w:rPr>
          <w:rFonts w:ascii="Verdana" w:hAnsi="Verdana"/>
        </w:rPr>
        <w:t xml:space="preserve"> m</w:t>
      </w:r>
      <w:r w:rsidR="00951565" w:rsidRPr="0063402A">
        <w:rPr>
          <w:rFonts w:ascii="Verdana" w:hAnsi="Verdana"/>
        </w:rPr>
        <w:t>) provedena přímo v ose koleje demontáž kolejového roštu</w:t>
      </w:r>
      <w:r w:rsidR="00951565">
        <w:rPr>
          <w:rFonts w:ascii="Verdana" w:hAnsi="Verdana"/>
        </w:rPr>
        <w:t xml:space="preserve"> na dřevěných pražcích</w:t>
      </w:r>
      <w:r w:rsidR="00951565" w:rsidRPr="0063402A">
        <w:rPr>
          <w:rFonts w:ascii="Verdana" w:hAnsi="Verdana"/>
        </w:rPr>
        <w:t xml:space="preserve">. </w:t>
      </w:r>
    </w:p>
    <w:p w:rsidR="00951565" w:rsidRPr="0063402A" w:rsidRDefault="00951565" w:rsidP="000E088E">
      <w:pPr>
        <w:pStyle w:val="Bezmezer"/>
        <w:spacing w:after="120" w:line="276" w:lineRule="auto"/>
        <w:ind w:firstLine="709"/>
        <w:rPr>
          <w:rFonts w:ascii="Verdana" w:hAnsi="Verdana"/>
        </w:rPr>
      </w:pPr>
      <w:r w:rsidRPr="0063402A">
        <w:rPr>
          <w:rFonts w:ascii="Verdana" w:hAnsi="Verdana"/>
        </w:rPr>
        <w:t>Kolejový rošt bude rozebrán do jednotlivých součástí.</w:t>
      </w:r>
      <w:r w:rsidR="003B0995">
        <w:rPr>
          <w:rFonts w:ascii="Verdana" w:hAnsi="Verdana"/>
        </w:rPr>
        <w:t xml:space="preserve"> Kolejnice </w:t>
      </w:r>
      <w:proofErr w:type="spellStart"/>
      <w:r w:rsidR="003B0995">
        <w:rPr>
          <w:rFonts w:ascii="Verdana" w:hAnsi="Verdana"/>
        </w:rPr>
        <w:t>tvr</w:t>
      </w:r>
      <w:proofErr w:type="spellEnd"/>
      <w:r w:rsidR="003B0995">
        <w:rPr>
          <w:rFonts w:ascii="Verdana" w:hAnsi="Verdana"/>
        </w:rPr>
        <w:t xml:space="preserve">. </w:t>
      </w:r>
      <w:r w:rsidR="00121DD1">
        <w:rPr>
          <w:rFonts w:ascii="Verdana" w:hAnsi="Verdana"/>
        </w:rPr>
        <w:t>S49</w:t>
      </w:r>
      <w:r w:rsidR="003B0995">
        <w:rPr>
          <w:rFonts w:ascii="Verdana" w:hAnsi="Verdana"/>
        </w:rPr>
        <w:t xml:space="preserve"> budou rozřezány v dl. cca 25,0 m </w:t>
      </w:r>
      <w:r w:rsidRPr="0063402A">
        <w:rPr>
          <w:rFonts w:ascii="Verdana" w:hAnsi="Verdana"/>
        </w:rPr>
        <w:t xml:space="preserve">a odmontovány komplety tvaru </w:t>
      </w:r>
      <w:r>
        <w:rPr>
          <w:rFonts w:ascii="Verdana" w:hAnsi="Verdana"/>
        </w:rPr>
        <w:t xml:space="preserve">T5/T6. </w:t>
      </w:r>
      <w:r w:rsidR="003B0995">
        <w:rPr>
          <w:rFonts w:ascii="Verdana" w:hAnsi="Verdana"/>
        </w:rPr>
        <w:t>U</w:t>
      </w:r>
      <w:r w:rsidRPr="0063402A">
        <w:rPr>
          <w:rFonts w:ascii="Verdana" w:hAnsi="Verdana"/>
        </w:rPr>
        <w:t xml:space="preserve">volněné kolejnice </w:t>
      </w:r>
      <w:r w:rsidR="003B0995">
        <w:rPr>
          <w:rFonts w:ascii="Verdana" w:hAnsi="Verdana"/>
        </w:rPr>
        <w:t xml:space="preserve">budou vyklopeny a </w:t>
      </w:r>
      <w:r w:rsidRPr="0063402A">
        <w:rPr>
          <w:rFonts w:ascii="Verdana" w:hAnsi="Verdana"/>
        </w:rPr>
        <w:t>ze ŠL budou vyjmuty dřevěné pražce. Pražce</w:t>
      </w:r>
      <w:r w:rsidR="003B0995">
        <w:rPr>
          <w:rFonts w:ascii="Verdana" w:hAnsi="Verdana"/>
        </w:rPr>
        <w:t>, kolejnice</w:t>
      </w:r>
      <w:r w:rsidRPr="0063402A">
        <w:rPr>
          <w:rFonts w:ascii="Verdana" w:hAnsi="Verdana"/>
        </w:rPr>
        <w:t xml:space="preserve"> a drobný materiál </w:t>
      </w:r>
      <w:r w:rsidR="003B0995">
        <w:rPr>
          <w:rFonts w:ascii="Verdana" w:hAnsi="Verdana"/>
        </w:rPr>
        <w:t>bude deponován</w:t>
      </w:r>
      <w:r w:rsidRPr="0063402A">
        <w:rPr>
          <w:rFonts w:ascii="Verdana" w:hAnsi="Verdana"/>
        </w:rPr>
        <w:t xml:space="preserve"> v</w:t>
      </w:r>
      <w:r>
        <w:rPr>
          <w:rFonts w:ascii="Verdana" w:hAnsi="Verdana"/>
        </w:rPr>
        <w:t> místě stavby</w:t>
      </w:r>
      <w:r w:rsidR="004B7FBE">
        <w:rPr>
          <w:rFonts w:ascii="Verdana" w:hAnsi="Verdana"/>
        </w:rPr>
        <w:t xml:space="preserve"> (</w:t>
      </w:r>
      <w:proofErr w:type="spellStart"/>
      <w:r w:rsidR="003B0995">
        <w:rPr>
          <w:rFonts w:ascii="Verdana" w:hAnsi="Verdana"/>
        </w:rPr>
        <w:t>dopr</w:t>
      </w:r>
      <w:proofErr w:type="spellEnd"/>
      <w:r w:rsidR="003B0995">
        <w:rPr>
          <w:rFonts w:ascii="Verdana" w:hAnsi="Verdana"/>
        </w:rPr>
        <w:t>. Nové Hamry</w:t>
      </w:r>
      <w:r w:rsidR="004B7FBE">
        <w:rPr>
          <w:rFonts w:ascii="Verdana" w:hAnsi="Verdana"/>
        </w:rPr>
        <w:t>)</w:t>
      </w:r>
      <w:r w:rsidRPr="0063402A">
        <w:rPr>
          <w:rFonts w:ascii="Verdana" w:hAnsi="Verdana"/>
        </w:rPr>
        <w:t xml:space="preserve">. </w:t>
      </w:r>
      <w:r w:rsidR="003B0995">
        <w:rPr>
          <w:rFonts w:ascii="Verdana" w:hAnsi="Verdana"/>
        </w:rPr>
        <w:t>Kolejnice, drobné kolejivo bude odvezeno do šrotu</w:t>
      </w:r>
      <w:r w:rsidR="004B7FBE">
        <w:rPr>
          <w:rFonts w:ascii="Verdana" w:hAnsi="Verdana"/>
        </w:rPr>
        <w:t>.</w:t>
      </w:r>
      <w:r w:rsidR="003B0995">
        <w:rPr>
          <w:rFonts w:ascii="Verdana" w:hAnsi="Verdana"/>
        </w:rPr>
        <w:t xml:space="preserve"> Pražce budou odstrojeny a připraveny k likvidaci. </w:t>
      </w:r>
      <w:r w:rsidR="004B7FBE">
        <w:t>Likvidaci dřevěných pražců</w:t>
      </w:r>
      <w:r w:rsidR="000E088E">
        <w:t>, kolejnic</w:t>
      </w:r>
      <w:r w:rsidR="004B7FBE">
        <w:t xml:space="preserve"> i drobného kolejiva si zajistí objednatel.</w:t>
      </w:r>
    </w:p>
    <w:p w:rsidR="00951565" w:rsidRPr="00614BBF" w:rsidRDefault="00951565" w:rsidP="00951565">
      <w:pPr>
        <w:pStyle w:val="Bezmezer"/>
        <w:spacing w:after="240" w:line="276" w:lineRule="auto"/>
        <w:rPr>
          <w:rFonts w:ascii="Verdana" w:hAnsi="Verdana"/>
          <w:color w:val="FF0000"/>
        </w:rPr>
      </w:pPr>
      <w:r w:rsidRPr="0063402A">
        <w:rPr>
          <w:rFonts w:ascii="Verdana" w:hAnsi="Verdana"/>
        </w:rPr>
        <w:tab/>
        <w:t xml:space="preserve">V místě demontáže bude </w:t>
      </w:r>
      <w:r w:rsidR="004B7FBE">
        <w:rPr>
          <w:rFonts w:ascii="Verdana" w:hAnsi="Verdana"/>
        </w:rPr>
        <w:t xml:space="preserve">odstraněno </w:t>
      </w:r>
      <w:r w:rsidRPr="0063402A">
        <w:rPr>
          <w:rFonts w:ascii="Verdana" w:hAnsi="Verdana"/>
        </w:rPr>
        <w:t>štěrk</w:t>
      </w:r>
      <w:r w:rsidR="004B7FBE">
        <w:rPr>
          <w:rFonts w:ascii="Verdana" w:hAnsi="Verdana"/>
        </w:rPr>
        <w:t>ové lože ve vrstvě o mocnosti 0,1</w:t>
      </w:r>
      <w:r w:rsidR="000E088E">
        <w:rPr>
          <w:rFonts w:ascii="Verdana" w:hAnsi="Verdana"/>
        </w:rPr>
        <w:t>0</w:t>
      </w:r>
      <w:r w:rsidR="004B7FBE">
        <w:rPr>
          <w:rFonts w:ascii="Verdana" w:hAnsi="Verdana"/>
        </w:rPr>
        <w:t xml:space="preserve"> m pod ložnou plochou nově vložených pražců.</w:t>
      </w:r>
      <w:r w:rsidR="000E088E">
        <w:rPr>
          <w:rFonts w:ascii="Verdana" w:hAnsi="Verdana"/>
        </w:rPr>
        <w:t xml:space="preserve"> </w:t>
      </w:r>
      <w:r w:rsidR="004B7FBE">
        <w:rPr>
          <w:rFonts w:ascii="Verdana" w:hAnsi="Verdana"/>
        </w:rPr>
        <w:t xml:space="preserve"> </w:t>
      </w:r>
    </w:p>
    <w:p w:rsidR="00951565" w:rsidRDefault="00951565" w:rsidP="00951565">
      <w:pPr>
        <w:pStyle w:val="Bezmezer"/>
        <w:spacing w:after="120" w:line="276" w:lineRule="auto"/>
        <w:rPr>
          <w:rFonts w:ascii="Verdana" w:hAnsi="Verdana"/>
          <w:b/>
        </w:rPr>
      </w:pPr>
      <w:r w:rsidRPr="0063402A">
        <w:rPr>
          <w:rFonts w:ascii="Verdana" w:hAnsi="Verdana"/>
          <w:b/>
        </w:rPr>
        <w:t xml:space="preserve">Práce na železničním svršku </w:t>
      </w:r>
      <w:r w:rsidR="00614BBF">
        <w:rPr>
          <w:rFonts w:ascii="Verdana" w:hAnsi="Verdana"/>
          <w:b/>
        </w:rPr>
        <w:t>–</w:t>
      </w:r>
      <w:r w:rsidRPr="0063402A">
        <w:rPr>
          <w:rFonts w:ascii="Verdana" w:hAnsi="Verdana"/>
          <w:b/>
        </w:rPr>
        <w:t xml:space="preserve"> montáž</w:t>
      </w:r>
    </w:p>
    <w:p w:rsidR="00614BBF" w:rsidRPr="00614BBF" w:rsidRDefault="00614BBF" w:rsidP="00614BBF">
      <w:pPr>
        <w:pStyle w:val="Bezmezer"/>
        <w:spacing w:after="120" w:line="276" w:lineRule="auto"/>
        <w:rPr>
          <w:rFonts w:ascii="Verdana" w:hAnsi="Verdana"/>
        </w:rPr>
      </w:pPr>
      <w:r>
        <w:rPr>
          <w:rFonts w:ascii="Verdana" w:hAnsi="Verdana"/>
          <w:b/>
        </w:rPr>
        <w:tab/>
      </w:r>
      <w:r w:rsidRPr="00614BBF">
        <w:rPr>
          <w:rFonts w:ascii="Verdana" w:hAnsi="Verdana"/>
        </w:rPr>
        <w:t xml:space="preserve">Bude provedena úprava povrchu a zřízeno nové kolejové lože </w:t>
      </w:r>
      <w:r>
        <w:rPr>
          <w:rFonts w:ascii="Verdana" w:hAnsi="Verdana"/>
        </w:rPr>
        <w:t xml:space="preserve">v množství </w:t>
      </w:r>
      <w:r w:rsidR="000E088E">
        <w:rPr>
          <w:rFonts w:ascii="Verdana" w:hAnsi="Verdana"/>
        </w:rPr>
        <w:t>7</w:t>
      </w:r>
      <w:r w:rsidRPr="00614BBF">
        <w:rPr>
          <w:rFonts w:ascii="Verdana" w:hAnsi="Verdana"/>
        </w:rPr>
        <w:t xml:space="preserve">0% z celkového objemu. Tím bude vytvořena podkladní vrstva nového štěrkového lože připravená pro montáž nového kolejového roštu. </w:t>
      </w:r>
    </w:p>
    <w:p w:rsidR="00951565" w:rsidRPr="00565F80" w:rsidRDefault="00951565" w:rsidP="00565F80">
      <w:pPr>
        <w:pStyle w:val="Bezmezer"/>
        <w:spacing w:line="276" w:lineRule="auto"/>
        <w:ind w:firstLine="567"/>
      </w:pPr>
      <w:r w:rsidRPr="00565F80">
        <w:t>Na urovnané a připravené vrstvě</w:t>
      </w:r>
      <w:r w:rsidR="00614BBF" w:rsidRPr="00565F80">
        <w:t xml:space="preserve"> </w:t>
      </w:r>
      <w:r w:rsidRPr="00565F80">
        <w:t xml:space="preserve">kolejového lože bude v km </w:t>
      </w:r>
      <w:r w:rsidR="000E088E">
        <w:t xml:space="preserve">25,984 – 26,320 </w:t>
      </w:r>
      <w:r w:rsidRPr="00565F80">
        <w:t xml:space="preserve">(dl. </w:t>
      </w:r>
      <w:r w:rsidR="000E088E">
        <w:t>336</w:t>
      </w:r>
      <w:r w:rsidRPr="00565F80">
        <w:t xml:space="preserve">,0 m) provedena montáž kolejového roštu. </w:t>
      </w:r>
      <w:r w:rsidR="000E088E">
        <w:t>Budou použity pražce betonové B03, B03R</w:t>
      </w:r>
      <w:r w:rsidR="00A243B6">
        <w:t xml:space="preserve"> vkládané s rozdělením „c“ (38 </w:t>
      </w:r>
      <w:proofErr w:type="spellStart"/>
      <w:r w:rsidR="00A243B6">
        <w:t>pr</w:t>
      </w:r>
      <w:proofErr w:type="spellEnd"/>
      <w:r w:rsidR="00A243B6">
        <w:t>/25,0 m)</w:t>
      </w:r>
      <w:r w:rsidR="000E088E">
        <w:t>, kolejnice 49E1 v dl. 75,0 m. Vzhledem k tomu, že pražce mají vliv na budoucí geometrické parametry koleje (rozšíření rozchodu) vyplývající z projektové dokumentace „Oprava trati Nejdek – Nové Hamry (projekt)“, musí být vloženy následovně:</w:t>
      </w:r>
    </w:p>
    <w:p w:rsidR="000E088E" w:rsidRPr="00D90A40" w:rsidRDefault="000E088E" w:rsidP="000E088E">
      <w:pPr>
        <w:pStyle w:val="Bezmezer"/>
        <w:numPr>
          <w:ilvl w:val="0"/>
          <w:numId w:val="46"/>
        </w:numPr>
        <w:spacing w:line="276" w:lineRule="auto"/>
        <w:ind w:left="284" w:hanging="284"/>
        <w:rPr>
          <w:rFonts w:ascii="Verdana" w:hAnsi="Verdana"/>
        </w:rPr>
      </w:pPr>
      <w:r w:rsidRPr="00D90A40">
        <w:rPr>
          <w:rFonts w:ascii="Verdana" w:hAnsi="Verdana"/>
        </w:rPr>
        <w:t xml:space="preserve">oblouk (R=240,0m) km 25,993 - 26,103 </w:t>
      </w:r>
      <w:r w:rsidRPr="00D90A40">
        <w:rPr>
          <w:rFonts w:ascii="Arial" w:hAnsi="Arial" w:cs="Arial"/>
        </w:rPr>
        <w:t>→</w:t>
      </w:r>
      <w:r w:rsidRPr="00D90A40">
        <w:rPr>
          <w:rFonts w:ascii="Verdana" w:hAnsi="Verdana"/>
        </w:rPr>
        <w:t xml:space="preserve"> dl. 110,0 m = 167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(B03R +10,0)</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(B03R +7,5)</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 +5,0)</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 +2,5)</w:t>
      </w:r>
    </w:p>
    <w:p w:rsidR="000E088E" w:rsidRPr="00D90A40" w:rsidRDefault="000E088E" w:rsidP="000E088E">
      <w:pPr>
        <w:pStyle w:val="Bezmezer"/>
        <w:numPr>
          <w:ilvl w:val="0"/>
          <w:numId w:val="46"/>
        </w:numPr>
        <w:spacing w:line="276" w:lineRule="auto"/>
        <w:ind w:left="284" w:hanging="284"/>
        <w:rPr>
          <w:rFonts w:ascii="Verdana" w:hAnsi="Verdana"/>
        </w:rPr>
      </w:pPr>
      <w:r w:rsidRPr="00D90A40">
        <w:rPr>
          <w:rFonts w:ascii="Verdana" w:hAnsi="Verdana"/>
        </w:rPr>
        <w:t xml:space="preserve">oblouk (R=190,0 m) km 26,201 - 26,291 </w:t>
      </w:r>
      <w:r w:rsidRPr="00D90A40">
        <w:rPr>
          <w:rFonts w:ascii="Arial" w:hAnsi="Arial" w:cs="Arial"/>
        </w:rPr>
        <w:t>→</w:t>
      </w:r>
      <w:r w:rsidRPr="00D90A40">
        <w:rPr>
          <w:rFonts w:ascii="Verdana" w:hAnsi="Verdana"/>
        </w:rPr>
        <w:t xml:space="preserve"> dl. 90,0 m = 137 </w:t>
      </w:r>
      <w:proofErr w:type="spellStart"/>
      <w:r w:rsidRPr="00D90A40">
        <w:rPr>
          <w:rFonts w:ascii="Verdana" w:hAnsi="Verdana"/>
        </w:rPr>
        <w:t>pr</w:t>
      </w:r>
      <w:proofErr w:type="spellEnd"/>
      <w:r w:rsidRPr="00D90A40">
        <w:rPr>
          <w:rFonts w:ascii="Verdana" w:hAnsi="Verdana"/>
        </w:rPr>
        <w:t>. (B03R +12,5)</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(B03R  +10,0)</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(B03R +7,5)</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 +5,0)</w:t>
      </w:r>
    </w:p>
    <w:p w:rsidR="000E088E" w:rsidRPr="00D90A40" w:rsidRDefault="000E088E" w:rsidP="000E088E">
      <w:pPr>
        <w:pStyle w:val="Bezmezer"/>
        <w:spacing w:line="276" w:lineRule="auto"/>
        <w:ind w:firstLine="284"/>
        <w:rPr>
          <w:rFonts w:ascii="Verdana" w:hAnsi="Verdana"/>
        </w:rPr>
      </w:pPr>
      <w:r w:rsidRPr="00D90A40">
        <w:rPr>
          <w:rFonts w:ascii="Verdana" w:hAnsi="Verdana"/>
        </w:rPr>
        <w:t xml:space="preserve"> -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+ 4 </w:t>
      </w:r>
      <w:proofErr w:type="spellStart"/>
      <w:r w:rsidRPr="00D90A40">
        <w:rPr>
          <w:rFonts w:ascii="Verdana" w:hAnsi="Verdana"/>
        </w:rPr>
        <w:t>pr</w:t>
      </w:r>
      <w:proofErr w:type="spellEnd"/>
      <w:r w:rsidR="00D90A40">
        <w:rPr>
          <w:rFonts w:ascii="Verdana" w:hAnsi="Verdana"/>
        </w:rPr>
        <w:t>.</w:t>
      </w:r>
      <w:r w:rsidRPr="00D90A40">
        <w:rPr>
          <w:rFonts w:ascii="Verdana" w:hAnsi="Verdana"/>
        </w:rPr>
        <w:t xml:space="preserve"> (B03 +2,5)</w:t>
      </w:r>
    </w:p>
    <w:p w:rsidR="00D90A40" w:rsidRPr="00D90A40" w:rsidRDefault="000E088E" w:rsidP="00D90A40">
      <w:pPr>
        <w:pStyle w:val="Bezmezer"/>
        <w:numPr>
          <w:ilvl w:val="0"/>
          <w:numId w:val="46"/>
        </w:numPr>
        <w:spacing w:after="120" w:line="276" w:lineRule="auto"/>
        <w:ind w:left="284" w:hanging="284"/>
        <w:rPr>
          <w:rFonts w:ascii="Verdana" w:hAnsi="Verdana"/>
        </w:rPr>
      </w:pPr>
      <w:r w:rsidRPr="00D90A40">
        <w:rPr>
          <w:rFonts w:ascii="Verdana" w:hAnsi="Verdana"/>
        </w:rPr>
        <w:t xml:space="preserve">přímá </w:t>
      </w:r>
      <w:r w:rsidRPr="00D90A40">
        <w:rPr>
          <w:rFonts w:ascii="Arial" w:hAnsi="Arial" w:cs="Arial"/>
        </w:rPr>
        <w:t>→</w:t>
      </w:r>
      <w:r w:rsidRPr="00D90A40">
        <w:rPr>
          <w:rFonts w:ascii="Verdana" w:hAnsi="Verdana"/>
        </w:rPr>
        <w:t xml:space="preserve"> dl. 118,0 m = 151 </w:t>
      </w:r>
      <w:proofErr w:type="spellStart"/>
      <w:r w:rsidRPr="00D90A40">
        <w:rPr>
          <w:rFonts w:ascii="Verdana" w:hAnsi="Verdana"/>
        </w:rPr>
        <w:t>pr</w:t>
      </w:r>
      <w:proofErr w:type="spellEnd"/>
      <w:r w:rsidR="00D90A40" w:rsidRPr="00D90A40">
        <w:rPr>
          <w:rFonts w:ascii="Verdana" w:hAnsi="Verdana"/>
        </w:rPr>
        <w:t>.</w:t>
      </w:r>
      <w:r w:rsidRPr="00D90A40">
        <w:rPr>
          <w:rFonts w:ascii="Verdana" w:hAnsi="Verdana"/>
        </w:rPr>
        <w:t xml:space="preserve"> (B03 </w:t>
      </w:r>
      <w:r w:rsidR="00D90A40" w:rsidRPr="00D90A40">
        <w:rPr>
          <w:rFonts w:ascii="Verdana" w:hAnsi="Verdana"/>
        </w:rPr>
        <w:t>±</w:t>
      </w:r>
      <w:r w:rsidRPr="00D90A40">
        <w:rPr>
          <w:rFonts w:ascii="Verdana" w:hAnsi="Verdana"/>
        </w:rPr>
        <w:t>0,0)</w:t>
      </w:r>
    </w:p>
    <w:p w:rsidR="00951565" w:rsidRPr="0063402A" w:rsidRDefault="007C7D58" w:rsidP="00951565">
      <w:pPr>
        <w:pStyle w:val="Bezmezer"/>
        <w:spacing w:after="120" w:line="276" w:lineRule="auto"/>
        <w:ind w:firstLine="567"/>
        <w:rPr>
          <w:rFonts w:ascii="Verdana" w:hAnsi="Verdana"/>
        </w:rPr>
      </w:pPr>
      <w:r>
        <w:rPr>
          <w:rFonts w:ascii="Verdana" w:hAnsi="Verdana"/>
        </w:rPr>
        <w:t xml:space="preserve">Po montáži kolejového roštu bude </w:t>
      </w:r>
      <w:r w:rsidR="00A243B6">
        <w:rPr>
          <w:rFonts w:ascii="Verdana" w:hAnsi="Verdana"/>
        </w:rPr>
        <w:t>doplněno</w:t>
      </w:r>
      <w:r>
        <w:rPr>
          <w:rFonts w:ascii="Verdana" w:hAnsi="Verdana"/>
        </w:rPr>
        <w:t xml:space="preserve"> štěrkové lože</w:t>
      </w:r>
      <w:r w:rsidR="006865A2">
        <w:rPr>
          <w:rFonts w:ascii="Verdana" w:hAnsi="Verdana"/>
        </w:rPr>
        <w:t xml:space="preserve"> v množství </w:t>
      </w:r>
      <w:r w:rsidR="00A243B6">
        <w:rPr>
          <w:rFonts w:ascii="Verdana" w:hAnsi="Verdana"/>
        </w:rPr>
        <w:t>3</w:t>
      </w:r>
      <w:r w:rsidR="006865A2">
        <w:rPr>
          <w:rFonts w:ascii="Verdana" w:hAnsi="Verdana"/>
        </w:rPr>
        <w:t xml:space="preserve">0% z celkového objemu štěrku. Bude </w:t>
      </w:r>
      <w:r w:rsidR="00951565">
        <w:rPr>
          <w:rFonts w:ascii="Verdana" w:hAnsi="Verdana"/>
        </w:rPr>
        <w:t xml:space="preserve">provedena </w:t>
      </w:r>
      <w:r w:rsidR="00951565" w:rsidRPr="0063402A">
        <w:rPr>
          <w:rFonts w:ascii="Verdana" w:hAnsi="Verdana"/>
        </w:rPr>
        <w:t xml:space="preserve">v celé délce </w:t>
      </w:r>
      <w:r w:rsidR="00A243B6">
        <w:rPr>
          <w:rFonts w:ascii="Verdana" w:hAnsi="Verdana"/>
        </w:rPr>
        <w:t>staniční koleje</w:t>
      </w:r>
      <w:r w:rsidR="00951565" w:rsidRPr="0063402A">
        <w:rPr>
          <w:rFonts w:ascii="Verdana" w:hAnsi="Verdana"/>
        </w:rPr>
        <w:t xml:space="preserve"> </w:t>
      </w:r>
      <w:r w:rsidR="00951565">
        <w:rPr>
          <w:rFonts w:ascii="Verdana" w:hAnsi="Verdana"/>
        </w:rPr>
        <w:t>ú</w:t>
      </w:r>
      <w:r w:rsidR="00951565" w:rsidRPr="0063402A">
        <w:rPr>
          <w:rFonts w:ascii="Verdana" w:hAnsi="Verdana"/>
        </w:rPr>
        <w:t>prav</w:t>
      </w:r>
      <w:r w:rsidR="00951565">
        <w:rPr>
          <w:rFonts w:ascii="Verdana" w:hAnsi="Verdana"/>
        </w:rPr>
        <w:t>a</w:t>
      </w:r>
      <w:r w:rsidR="00951565" w:rsidRPr="0063402A">
        <w:rPr>
          <w:rFonts w:ascii="Verdana" w:hAnsi="Verdana"/>
        </w:rPr>
        <w:t xml:space="preserve"> výškov</w:t>
      </w:r>
      <w:r w:rsidR="00951565">
        <w:rPr>
          <w:rFonts w:ascii="Verdana" w:hAnsi="Verdana"/>
        </w:rPr>
        <w:t>é</w:t>
      </w:r>
      <w:r w:rsidR="00951565" w:rsidRPr="0063402A">
        <w:rPr>
          <w:rFonts w:ascii="Verdana" w:hAnsi="Verdana"/>
        </w:rPr>
        <w:t xml:space="preserve"> a směrov</w:t>
      </w:r>
      <w:r w:rsidR="00951565">
        <w:rPr>
          <w:rFonts w:ascii="Verdana" w:hAnsi="Verdana"/>
        </w:rPr>
        <w:t>é polohy</w:t>
      </w:r>
      <w:r w:rsidR="00951565" w:rsidRPr="0063402A">
        <w:rPr>
          <w:rFonts w:ascii="Verdana" w:hAnsi="Verdana"/>
        </w:rPr>
        <w:t xml:space="preserve"> koleje metodou přesnou</w:t>
      </w:r>
      <w:r w:rsidR="00951565">
        <w:rPr>
          <w:rFonts w:ascii="Verdana" w:hAnsi="Verdana"/>
        </w:rPr>
        <w:t>. K</w:t>
      </w:r>
      <w:r w:rsidR="00951565" w:rsidRPr="0063402A">
        <w:rPr>
          <w:rFonts w:ascii="Verdana" w:hAnsi="Verdana"/>
        </w:rPr>
        <w:t xml:space="preserve">olejové lože </w:t>
      </w:r>
      <w:r w:rsidR="00951565">
        <w:rPr>
          <w:rFonts w:ascii="Verdana" w:hAnsi="Verdana"/>
        </w:rPr>
        <w:t xml:space="preserve">bude upraveno do </w:t>
      </w:r>
      <w:r w:rsidR="00A243B6">
        <w:rPr>
          <w:rFonts w:ascii="Verdana" w:hAnsi="Verdana"/>
        </w:rPr>
        <w:t>profilu.</w:t>
      </w:r>
    </w:p>
    <w:p w:rsidR="00951565" w:rsidRPr="0063402A" w:rsidRDefault="00951565" w:rsidP="006865A2">
      <w:pPr>
        <w:pStyle w:val="Bezmezer"/>
        <w:spacing w:line="276" w:lineRule="auto"/>
        <w:ind w:firstLine="357"/>
        <w:rPr>
          <w:rFonts w:ascii="Verdana" w:hAnsi="Verdana"/>
        </w:rPr>
      </w:pPr>
      <w:r w:rsidRPr="0063402A">
        <w:rPr>
          <w:rFonts w:ascii="Verdana" w:hAnsi="Verdana"/>
        </w:rPr>
        <w:t>Po provedení prací na železničním svršku bude zřízena bezstyková kolej. Zhotovení svarů, zřízení bezstykové koleje.</w:t>
      </w:r>
    </w:p>
    <w:p w:rsidR="00951565" w:rsidRPr="0063402A" w:rsidRDefault="00951565" w:rsidP="006865A2">
      <w:pPr>
        <w:pStyle w:val="Bezmezer"/>
        <w:numPr>
          <w:ilvl w:val="0"/>
          <w:numId w:val="37"/>
        </w:numPr>
        <w:spacing w:line="276" w:lineRule="auto"/>
        <w:ind w:left="426" w:hanging="284"/>
        <w:rPr>
          <w:rFonts w:ascii="Verdana" w:hAnsi="Verdana"/>
        </w:rPr>
      </w:pPr>
      <w:r w:rsidRPr="0063402A">
        <w:rPr>
          <w:rFonts w:ascii="Verdana" w:hAnsi="Verdana"/>
        </w:rPr>
        <w:t>Všeobecně bude bezstyková kolej zřízena dle postupu prací určených Předpisem SŽDC S 3/2 Bezstyková kolej,</w:t>
      </w:r>
    </w:p>
    <w:p w:rsidR="00951565" w:rsidRPr="0063402A" w:rsidRDefault="00951565" w:rsidP="006865A2">
      <w:pPr>
        <w:pStyle w:val="Odstavecseseznamem"/>
        <w:numPr>
          <w:ilvl w:val="0"/>
          <w:numId w:val="37"/>
        </w:numPr>
        <w:shd w:val="clear" w:color="auto" w:fill="FFFFFF"/>
        <w:tabs>
          <w:tab w:val="left" w:pos="581"/>
        </w:tabs>
        <w:spacing w:after="0" w:line="276" w:lineRule="auto"/>
        <w:ind w:left="426" w:right="11" w:hanging="284"/>
        <w:contextualSpacing w:val="0"/>
        <w:rPr>
          <w:rFonts w:ascii="Verdana" w:hAnsi="Verdana"/>
        </w:rPr>
      </w:pPr>
      <w:r w:rsidRPr="0063402A">
        <w:rPr>
          <w:rFonts w:ascii="Verdana" w:hAnsi="Verdana"/>
          <w:color w:val="000000"/>
          <w:spacing w:val="-1"/>
        </w:rPr>
        <w:t xml:space="preserve"> Zhotovitel bezstykové koleje musí v rámci technologické přípravy vyhoto</w:t>
      </w:r>
      <w:r w:rsidRPr="0063402A">
        <w:rPr>
          <w:rFonts w:ascii="Verdana" w:hAnsi="Verdana"/>
          <w:color w:val="000000"/>
          <w:spacing w:val="-1"/>
        </w:rPr>
        <w:softHyphen/>
      </w:r>
      <w:r w:rsidRPr="0063402A">
        <w:rPr>
          <w:rFonts w:ascii="Verdana" w:hAnsi="Verdana"/>
          <w:color w:val="000000"/>
        </w:rPr>
        <w:t xml:space="preserve">vit návrh "Schématu zřizování BK </w:t>
      </w:r>
      <w:r w:rsidRPr="0063402A">
        <w:rPr>
          <w:rFonts w:ascii="Verdana" w:hAnsi="Verdana"/>
          <w:color w:val="000000"/>
          <w:lang w:val="en-US"/>
        </w:rPr>
        <w:t xml:space="preserve">- </w:t>
      </w:r>
      <w:r w:rsidRPr="0063402A">
        <w:rPr>
          <w:rFonts w:ascii="Verdana" w:hAnsi="Verdana"/>
          <w:color w:val="000000"/>
        </w:rPr>
        <w:t xml:space="preserve">opravy vad a lomů v BK" (podle </w:t>
      </w:r>
      <w:r w:rsidRPr="0063402A">
        <w:rPr>
          <w:rFonts w:ascii="Verdana" w:hAnsi="Verdana"/>
        </w:rPr>
        <w:t>vzoru Předpisu S3/2 – příloha č. 6)</w:t>
      </w:r>
      <w:r w:rsidRPr="0063402A">
        <w:rPr>
          <w:rFonts w:ascii="Verdana" w:hAnsi="Verdana"/>
          <w:color w:val="000000"/>
          <w:spacing w:val="-1"/>
          <w:lang w:val="en-US"/>
        </w:rPr>
        <w:t xml:space="preserve">. </w:t>
      </w:r>
      <w:r w:rsidRPr="0063402A">
        <w:rPr>
          <w:rFonts w:ascii="Verdana" w:hAnsi="Verdana"/>
          <w:color w:val="000000"/>
          <w:spacing w:val="-1"/>
        </w:rPr>
        <w:t xml:space="preserve">Tento návrh musí projednat s určeným zaměstnancem Správy tratí </w:t>
      </w:r>
      <w:r w:rsidRPr="0063402A">
        <w:rPr>
          <w:rFonts w:ascii="Verdana" w:hAnsi="Verdana"/>
          <w:color w:val="000000"/>
        </w:rPr>
        <w:t xml:space="preserve">nejméně v týdenním předstihu před zahájením prací. </w:t>
      </w:r>
      <w:r w:rsidRPr="0063402A">
        <w:rPr>
          <w:rFonts w:ascii="Verdana" w:hAnsi="Verdana"/>
          <w:color w:val="000000"/>
          <w:spacing w:val="-1"/>
        </w:rPr>
        <w:t>Při projednání návrhu musí být dohodnut i způsob navázání na stávající bezsty</w:t>
      </w:r>
      <w:r w:rsidRPr="0063402A">
        <w:rPr>
          <w:rFonts w:ascii="Verdana" w:hAnsi="Verdana"/>
          <w:color w:val="000000"/>
        </w:rPr>
        <w:t xml:space="preserve">kovou kolej. Upínací teplota navazující bezstykové koleje se upraví shodně s nově zřizovanou bezstykovou kolejí na délce nejméně </w:t>
      </w:r>
      <w:r w:rsidRPr="0063402A">
        <w:rPr>
          <w:rFonts w:ascii="Verdana" w:hAnsi="Verdana"/>
          <w:color w:val="000000"/>
          <w:lang w:val="en-US"/>
        </w:rPr>
        <w:t xml:space="preserve">50 </w:t>
      </w:r>
      <w:r w:rsidRPr="0063402A">
        <w:rPr>
          <w:rFonts w:ascii="Verdana" w:hAnsi="Verdana"/>
          <w:color w:val="000000"/>
        </w:rPr>
        <w:t>m.</w:t>
      </w:r>
    </w:p>
    <w:p w:rsidR="00951565" w:rsidRPr="0063402A" w:rsidRDefault="00951565" w:rsidP="006865A2">
      <w:pPr>
        <w:widowControl w:val="0"/>
        <w:numPr>
          <w:ilvl w:val="0"/>
          <w:numId w:val="37"/>
        </w:numPr>
        <w:shd w:val="clear" w:color="auto" w:fill="FFFFFF"/>
        <w:autoSpaceDE w:val="0"/>
        <w:autoSpaceDN w:val="0"/>
        <w:adjustRightInd w:val="0"/>
        <w:spacing w:after="0" w:line="276" w:lineRule="auto"/>
        <w:ind w:left="426" w:hanging="284"/>
        <w:rPr>
          <w:rFonts w:ascii="Verdana" w:hAnsi="Verdana"/>
          <w:b/>
          <w:bCs/>
          <w:color w:val="000000"/>
          <w:spacing w:val="-4"/>
          <w:lang w:val="en-US"/>
        </w:rPr>
      </w:pPr>
      <w:r w:rsidRPr="0063402A">
        <w:rPr>
          <w:rFonts w:ascii="Verdana" w:hAnsi="Verdana"/>
          <w:color w:val="000000"/>
        </w:rPr>
        <w:t xml:space="preserve">Svařování montážních svarů v koleji smí být zahájeno za podmínky, že směrová a výšková </w:t>
      </w:r>
      <w:r w:rsidRPr="0063402A">
        <w:rPr>
          <w:rFonts w:ascii="Verdana" w:hAnsi="Verdana"/>
          <w:color w:val="000000"/>
        </w:rPr>
        <w:lastRenderedPageBreak/>
        <w:t>poloha koleje umožňuje zhotovit svar stanovené geometrie.</w:t>
      </w:r>
    </w:p>
    <w:p w:rsidR="00951565" w:rsidRPr="0063402A" w:rsidRDefault="00951565" w:rsidP="006865A2">
      <w:pPr>
        <w:pStyle w:val="Odstavecseseznamem"/>
        <w:widowControl w:val="0"/>
        <w:numPr>
          <w:ilvl w:val="0"/>
          <w:numId w:val="37"/>
        </w:numPr>
        <w:shd w:val="clear" w:color="auto" w:fill="FFFFFF"/>
        <w:autoSpaceDE w:val="0"/>
        <w:autoSpaceDN w:val="0"/>
        <w:adjustRightInd w:val="0"/>
        <w:spacing w:after="0" w:line="276" w:lineRule="auto"/>
        <w:ind w:left="426" w:right="11" w:hanging="284"/>
        <w:rPr>
          <w:rFonts w:ascii="Verdana" w:hAnsi="Verdana"/>
        </w:rPr>
      </w:pPr>
      <w:r w:rsidRPr="0063402A">
        <w:rPr>
          <w:rFonts w:ascii="Verdana" w:hAnsi="Verdana"/>
          <w:color w:val="000000"/>
        </w:rPr>
        <w:t>Svařování závěrných svarů při zřizování bezstykové koleje smí být zahájeno až po písemném potvrzení vyhovujícího stavu svršku zhotovitelem stavby do stavebního deníku vč. překontrolování kolejového lože do předepsaného profilu. Dále musí být provedeno měření prostorové polohy koleje</w:t>
      </w:r>
      <w:r w:rsidRPr="0063402A">
        <w:rPr>
          <w:rFonts w:ascii="Verdana" w:hAnsi="Verdana"/>
        </w:rPr>
        <w:t>.</w:t>
      </w:r>
      <w:r w:rsidRPr="0063402A">
        <w:rPr>
          <w:rFonts w:ascii="Verdana" w:hAnsi="Verdana"/>
          <w:color w:val="FFC000"/>
        </w:rPr>
        <w:t xml:space="preserve"> </w:t>
      </w:r>
      <w:r w:rsidRPr="0063402A">
        <w:rPr>
          <w:rFonts w:ascii="Verdana" w:hAnsi="Verdana"/>
          <w:color w:val="000000"/>
        </w:rPr>
        <w:t>Při přejímce musí zhotovitel bezsty</w:t>
      </w:r>
      <w:r w:rsidRPr="0063402A">
        <w:rPr>
          <w:rFonts w:ascii="Verdana" w:hAnsi="Verdana"/>
          <w:color w:val="000000"/>
        </w:rPr>
        <w:softHyphen/>
        <w:t>kové koleje prokázat zachování směrové polohy koleje před svařováním závěrných svarů a před předáním bezstykové koleje (viz Příloha č. 3 – Dokumentace provedených prací).</w:t>
      </w:r>
    </w:p>
    <w:p w:rsidR="00951565" w:rsidRPr="0063402A" w:rsidRDefault="00951565" w:rsidP="006865A2">
      <w:pPr>
        <w:pStyle w:val="Bezmezer"/>
        <w:numPr>
          <w:ilvl w:val="0"/>
          <w:numId w:val="37"/>
        </w:numPr>
        <w:spacing w:line="276" w:lineRule="auto"/>
        <w:ind w:left="426" w:hanging="284"/>
        <w:rPr>
          <w:rFonts w:ascii="Verdana" w:hAnsi="Verdana"/>
        </w:rPr>
      </w:pPr>
      <w:r w:rsidRPr="0063402A">
        <w:rPr>
          <w:rFonts w:ascii="Verdana" w:hAnsi="Verdana"/>
        </w:rPr>
        <w:t xml:space="preserve">U provádění závěrných svarů bude vždy přítomen VMT TO </w:t>
      </w:r>
      <w:r w:rsidR="00121DD1">
        <w:rPr>
          <w:rFonts w:ascii="Verdana" w:hAnsi="Verdana"/>
        </w:rPr>
        <w:t>Nejdek,</w:t>
      </w:r>
      <w:r w:rsidRPr="0063402A">
        <w:rPr>
          <w:rFonts w:ascii="Verdana" w:hAnsi="Verdana"/>
        </w:rPr>
        <w:t xml:space="preserve"> pan </w:t>
      </w:r>
      <w:r w:rsidR="00121DD1">
        <w:rPr>
          <w:rFonts w:ascii="Verdana" w:hAnsi="Verdana"/>
        </w:rPr>
        <w:t>Daniel Bystroň</w:t>
      </w:r>
      <w:r w:rsidRPr="0063402A">
        <w:rPr>
          <w:rFonts w:ascii="Verdana" w:hAnsi="Verdana"/>
        </w:rPr>
        <w:t xml:space="preserve"> – tel. </w:t>
      </w:r>
      <w:r w:rsidR="00121DD1">
        <w:rPr>
          <w:rFonts w:ascii="Verdana" w:hAnsi="Verdana"/>
        </w:rPr>
        <w:t>728 332 476</w:t>
      </w:r>
      <w:r w:rsidRPr="0063402A">
        <w:rPr>
          <w:rFonts w:ascii="Verdana" w:hAnsi="Verdana"/>
        </w:rPr>
        <w:t xml:space="preserve">, který je určen pro přejímku závěrných svarů. </w:t>
      </w:r>
    </w:p>
    <w:p w:rsidR="00951565" w:rsidRPr="0063402A" w:rsidRDefault="00951565" w:rsidP="004F373B">
      <w:pPr>
        <w:pStyle w:val="Bezmezer"/>
        <w:numPr>
          <w:ilvl w:val="0"/>
          <w:numId w:val="37"/>
        </w:numPr>
        <w:spacing w:line="276" w:lineRule="auto"/>
        <w:ind w:left="426" w:hanging="284"/>
        <w:rPr>
          <w:rFonts w:ascii="Verdana" w:hAnsi="Verdana"/>
        </w:rPr>
      </w:pPr>
      <w:r w:rsidRPr="0063402A">
        <w:rPr>
          <w:rFonts w:ascii="Verdana" w:hAnsi="Verdana"/>
        </w:rPr>
        <w:t xml:space="preserve">Při zřizování bezstykové koleje bude dosaženo dovolené upínací teploty, umožnění volné dilatace bude prováděno pomocí kluzných podložek s výběhem do stávající bezstykové koleje vždy 50,0 m. </w:t>
      </w:r>
    </w:p>
    <w:p w:rsidR="00951565" w:rsidRDefault="00951565" w:rsidP="00951565">
      <w:pPr>
        <w:pStyle w:val="Bezmezer"/>
        <w:numPr>
          <w:ilvl w:val="0"/>
          <w:numId w:val="37"/>
        </w:numPr>
        <w:spacing w:after="120" w:line="276" w:lineRule="auto"/>
        <w:ind w:left="426" w:hanging="284"/>
        <w:rPr>
          <w:rFonts w:ascii="Verdana" w:hAnsi="Verdana"/>
        </w:rPr>
      </w:pPr>
      <w:r w:rsidRPr="0063402A">
        <w:rPr>
          <w:rFonts w:ascii="Verdana" w:hAnsi="Verdana"/>
        </w:rPr>
        <w:t xml:space="preserve">Při přejímce díla </w:t>
      </w:r>
      <w:proofErr w:type="gramStart"/>
      <w:r w:rsidRPr="0063402A">
        <w:rPr>
          <w:rFonts w:ascii="Verdana" w:hAnsi="Verdana"/>
        </w:rPr>
        <w:t>bude</w:t>
      </w:r>
      <w:proofErr w:type="gramEnd"/>
      <w:r w:rsidRPr="0063402A">
        <w:rPr>
          <w:rFonts w:ascii="Verdana" w:hAnsi="Verdana"/>
        </w:rPr>
        <w:t xml:space="preserve"> doložena zhotovitelem dokumentace </w:t>
      </w:r>
      <w:proofErr w:type="gramStart"/>
      <w:r w:rsidRPr="0063402A">
        <w:rPr>
          <w:rFonts w:ascii="Verdana" w:hAnsi="Verdana"/>
        </w:rPr>
        <w:t>viz</w:t>
      </w:r>
      <w:proofErr w:type="gramEnd"/>
      <w:r w:rsidRPr="0063402A">
        <w:rPr>
          <w:rFonts w:ascii="Verdana" w:hAnsi="Verdana"/>
        </w:rPr>
        <w:t xml:space="preserve"> kapitola B4. Předání a převzetí díla, čl. 6.</w:t>
      </w:r>
    </w:p>
    <w:p w:rsidR="00A243B6" w:rsidRDefault="00A243B6" w:rsidP="00FA57B4">
      <w:pPr>
        <w:pStyle w:val="Bezmezer"/>
        <w:spacing w:after="120" w:line="276" w:lineRule="auto"/>
        <w:rPr>
          <w:rFonts w:ascii="Verdana" w:hAnsi="Verdana"/>
          <w:b/>
        </w:rPr>
      </w:pPr>
    </w:p>
    <w:p w:rsidR="00951565" w:rsidRPr="008C4BD1" w:rsidRDefault="00951565" w:rsidP="00FA57B4">
      <w:pPr>
        <w:pStyle w:val="Bezmezer"/>
        <w:spacing w:after="120" w:line="276" w:lineRule="auto"/>
        <w:rPr>
          <w:rFonts w:ascii="Verdana" w:hAnsi="Verdana"/>
        </w:rPr>
      </w:pPr>
      <w:r w:rsidRPr="008C4BD1">
        <w:rPr>
          <w:rFonts w:ascii="Verdana" w:hAnsi="Verdana"/>
          <w:b/>
        </w:rPr>
        <w:t xml:space="preserve">Železniční </w:t>
      </w:r>
      <w:r>
        <w:rPr>
          <w:rFonts w:ascii="Verdana" w:hAnsi="Verdana"/>
          <w:b/>
        </w:rPr>
        <w:t>spodek:</w:t>
      </w:r>
    </w:p>
    <w:p w:rsidR="009E6306" w:rsidRDefault="002958A8" w:rsidP="00766E8E">
      <w:pPr>
        <w:pStyle w:val="Bezmezer"/>
        <w:spacing w:after="120" w:line="276" w:lineRule="auto"/>
        <w:ind w:firstLine="709"/>
        <w:rPr>
          <w:rFonts w:ascii="Verdana" w:hAnsi="Verdana"/>
        </w:rPr>
      </w:pPr>
      <w:r>
        <w:rPr>
          <w:rFonts w:ascii="Verdana" w:hAnsi="Verdana"/>
        </w:rPr>
        <w:t xml:space="preserve">V km </w:t>
      </w:r>
      <w:r w:rsidR="00766E8E">
        <w:rPr>
          <w:rFonts w:ascii="Verdana" w:hAnsi="Verdana"/>
        </w:rPr>
        <w:t xml:space="preserve">26,012 – 26,077 </w:t>
      </w:r>
      <w:r>
        <w:rPr>
          <w:rFonts w:ascii="Verdana" w:hAnsi="Verdana"/>
        </w:rPr>
        <w:t xml:space="preserve">(dl. </w:t>
      </w:r>
      <w:r w:rsidR="00766E8E">
        <w:rPr>
          <w:rFonts w:ascii="Verdana" w:hAnsi="Verdana"/>
        </w:rPr>
        <w:t>65,</w:t>
      </w:r>
      <w:r>
        <w:rPr>
          <w:rFonts w:ascii="Verdana" w:hAnsi="Verdana"/>
        </w:rPr>
        <w:t xml:space="preserve">0 m) </w:t>
      </w:r>
      <w:r w:rsidR="00766E8E">
        <w:rPr>
          <w:rFonts w:ascii="Verdana" w:hAnsi="Verdana"/>
        </w:rPr>
        <w:t>vlevo</w:t>
      </w:r>
      <w:r w:rsidR="004D7319">
        <w:rPr>
          <w:rFonts w:ascii="Verdana" w:hAnsi="Verdana"/>
        </w:rPr>
        <w:t xml:space="preserve"> </w:t>
      </w:r>
      <w:r w:rsidR="00766E8E">
        <w:rPr>
          <w:rFonts w:ascii="Verdana" w:hAnsi="Verdana"/>
        </w:rPr>
        <w:t xml:space="preserve">bude vyhloubena rýha v předepsaném sklonu (ve směru staničení) pro zřízení příkopu se zpevněným dnem. </w:t>
      </w:r>
      <w:r>
        <w:rPr>
          <w:rFonts w:ascii="Verdana" w:hAnsi="Verdana"/>
        </w:rPr>
        <w:t xml:space="preserve"> </w:t>
      </w:r>
      <w:r w:rsidR="00766E8E">
        <w:rPr>
          <w:rFonts w:ascii="Verdana" w:hAnsi="Verdana"/>
        </w:rPr>
        <w:t>Do</w:t>
      </w:r>
      <w:r w:rsidRPr="001A75F9">
        <w:rPr>
          <w:rFonts w:ascii="Verdana" w:hAnsi="Verdana"/>
        </w:rPr>
        <w:t xml:space="preserve"> </w:t>
      </w:r>
      <w:proofErr w:type="spellStart"/>
      <w:r w:rsidRPr="001A75F9">
        <w:rPr>
          <w:rFonts w:ascii="Verdana" w:hAnsi="Verdana"/>
        </w:rPr>
        <w:t>vyspádované</w:t>
      </w:r>
      <w:r w:rsidR="00766E8E">
        <w:rPr>
          <w:rFonts w:ascii="Verdana" w:hAnsi="Verdana"/>
        </w:rPr>
        <w:t>ho</w:t>
      </w:r>
      <w:proofErr w:type="spellEnd"/>
      <w:r w:rsidR="00766E8E">
        <w:rPr>
          <w:rFonts w:ascii="Verdana" w:hAnsi="Verdana"/>
        </w:rPr>
        <w:t xml:space="preserve"> dna v</w:t>
      </w:r>
      <w:r w:rsidRPr="001A75F9">
        <w:rPr>
          <w:rFonts w:ascii="Verdana" w:hAnsi="Verdana"/>
        </w:rPr>
        <w:t>yhloubené rýhy bud</w:t>
      </w:r>
      <w:r w:rsidR="00766E8E">
        <w:rPr>
          <w:rFonts w:ascii="Verdana" w:hAnsi="Verdana"/>
        </w:rPr>
        <w:t>ou do betonového lůžka umístěny odvodňovací tvarovky TZZ4a. Příkop bude zaústěn do propustku v km 26,077, u kterého dojde z důvodu napojení k demontáži odvodňovací příkopové zídky skládané z kamene. V km 26,078 – 26,410 (dl. 332,0 m) bude provedeno čištění příkopu s nezpevněným dnem.</w:t>
      </w:r>
    </w:p>
    <w:p w:rsidR="002958A8" w:rsidRDefault="009E6306" w:rsidP="00766E8E">
      <w:pPr>
        <w:pStyle w:val="Bezmezer"/>
        <w:spacing w:after="120" w:line="276" w:lineRule="auto"/>
        <w:ind w:firstLine="709"/>
        <w:rPr>
          <w:rFonts w:ascii="Verdana" w:hAnsi="Verdana"/>
        </w:rPr>
      </w:pPr>
      <w:proofErr w:type="gramStart"/>
      <w:r>
        <w:rPr>
          <w:rFonts w:ascii="Verdana" w:hAnsi="Verdana"/>
        </w:rPr>
        <w:t>Podél 3.SK</w:t>
      </w:r>
      <w:proofErr w:type="gramEnd"/>
      <w:r>
        <w:rPr>
          <w:rFonts w:ascii="Verdana" w:hAnsi="Verdana"/>
        </w:rPr>
        <w:t xml:space="preserve"> bude provedeno odtěžení přebytečného zemního materiálu v km 26,010 – 26,410 (dl. 400,0 m) a </w:t>
      </w:r>
      <w:proofErr w:type="gramStart"/>
      <w:r>
        <w:rPr>
          <w:rFonts w:ascii="Verdana" w:hAnsi="Verdana"/>
        </w:rPr>
        <w:t>mezi 1.SK</w:t>
      </w:r>
      <w:proofErr w:type="gramEnd"/>
      <w:r>
        <w:rPr>
          <w:rFonts w:ascii="Verdana" w:hAnsi="Verdana"/>
        </w:rPr>
        <w:t xml:space="preserve"> a 3.SK v km 26,135 – 26,192 (dl. 57,0 m), tím bude provedena úprava plochy drážních stezek.</w:t>
      </w:r>
    </w:p>
    <w:p w:rsidR="00951565" w:rsidRPr="0063402A" w:rsidRDefault="00951565" w:rsidP="00951565">
      <w:pPr>
        <w:pStyle w:val="Bezmezer"/>
        <w:spacing w:after="480" w:line="276" w:lineRule="auto"/>
        <w:ind w:firstLine="709"/>
        <w:rPr>
          <w:rFonts w:ascii="Verdana" w:hAnsi="Verdana"/>
        </w:rPr>
      </w:pPr>
      <w:r w:rsidRPr="0063402A">
        <w:rPr>
          <w:rFonts w:ascii="Verdana" w:hAnsi="Verdana"/>
        </w:rPr>
        <w:t xml:space="preserve">Veškeré </w:t>
      </w:r>
      <w:proofErr w:type="spellStart"/>
      <w:r w:rsidRPr="0063402A">
        <w:rPr>
          <w:rFonts w:ascii="Verdana" w:hAnsi="Verdana"/>
        </w:rPr>
        <w:t>výzisky</w:t>
      </w:r>
      <w:proofErr w:type="spellEnd"/>
      <w:r w:rsidRPr="0063402A">
        <w:rPr>
          <w:rFonts w:ascii="Verdana" w:hAnsi="Verdana"/>
        </w:rPr>
        <w:t xml:space="preserve"> zemního materiálu budou odvezeny na nejbližší skládku. Při nakládání se zemními odpady bude postupováno dle výše uvedeného článku v kap. E. Zabezpečení stavby, čl. c) Likvidace odpadů čištění.</w:t>
      </w:r>
    </w:p>
    <w:p w:rsidR="00951565" w:rsidRPr="0063402A" w:rsidRDefault="00951565" w:rsidP="00951565">
      <w:pPr>
        <w:pStyle w:val="Bezmezer"/>
        <w:spacing w:after="120" w:line="276" w:lineRule="auto"/>
        <w:rPr>
          <w:rFonts w:ascii="Verdana" w:hAnsi="Verdana"/>
          <w:b/>
        </w:rPr>
      </w:pPr>
      <w:r w:rsidRPr="0063402A">
        <w:rPr>
          <w:rFonts w:ascii="Verdana" w:hAnsi="Verdana"/>
          <w:b/>
        </w:rPr>
        <w:t>Dokončovací práce</w:t>
      </w:r>
    </w:p>
    <w:p w:rsidR="00951565" w:rsidRDefault="009E6306" w:rsidP="00951565">
      <w:pPr>
        <w:pStyle w:val="Bezmezer"/>
        <w:spacing w:after="240" w:line="276" w:lineRule="auto"/>
        <w:ind w:firstLine="708"/>
        <w:rPr>
          <w:rFonts w:ascii="Verdana" w:hAnsi="Verdana"/>
        </w:rPr>
      </w:pPr>
      <w:r>
        <w:rPr>
          <w:rFonts w:ascii="Verdana" w:hAnsi="Verdana"/>
        </w:rPr>
        <w:t>Bude provedena montáž snímacího bodu počítače náprav.</w:t>
      </w:r>
    </w:p>
    <w:p w:rsidR="005744BA" w:rsidRDefault="005744BA" w:rsidP="007C7D58">
      <w:pPr>
        <w:pStyle w:val="Bezmezer"/>
        <w:spacing w:after="120" w:line="276" w:lineRule="auto"/>
        <w:rPr>
          <w:rFonts w:ascii="Verdana" w:hAnsi="Verdana"/>
          <w:b/>
        </w:rPr>
      </w:pPr>
    </w:p>
    <w:p w:rsidR="005744BA" w:rsidRDefault="00B9054F" w:rsidP="00B9054F">
      <w:pPr>
        <w:pStyle w:val="Bezmezer"/>
        <w:spacing w:after="240" w:line="276" w:lineRule="auto"/>
        <w:rPr>
          <w:rFonts w:ascii="Verdana" w:hAnsi="Verdana"/>
          <w:b/>
        </w:rPr>
      </w:pPr>
      <w:proofErr w:type="gramStart"/>
      <w:r w:rsidRPr="000C1F20">
        <w:rPr>
          <w:rFonts w:ascii="Verdana" w:eastAsia="Times New Roman" w:hAnsi="Verdana"/>
          <w:i/>
          <w:u w:val="single"/>
          <w:lang w:eastAsia="cs-CZ"/>
        </w:rPr>
        <w:t>A.</w:t>
      </w:r>
      <w:r w:rsidR="009E6306">
        <w:rPr>
          <w:rFonts w:ascii="Verdana" w:eastAsia="Times New Roman" w:hAnsi="Verdana"/>
          <w:i/>
          <w:u w:val="single"/>
          <w:lang w:eastAsia="cs-CZ"/>
        </w:rPr>
        <w:t>2</w:t>
      </w:r>
      <w:r w:rsidRPr="000C1F20">
        <w:rPr>
          <w:rFonts w:ascii="Verdana" w:eastAsia="Times New Roman" w:hAnsi="Verdana"/>
          <w:i/>
          <w:u w:val="single"/>
          <w:lang w:eastAsia="cs-CZ"/>
        </w:rPr>
        <w:t xml:space="preserve"> </w:t>
      </w:r>
      <w:r w:rsidR="009E6306">
        <w:rPr>
          <w:rFonts w:ascii="Verdana" w:eastAsia="Times New Roman" w:hAnsi="Verdana"/>
          <w:i/>
          <w:u w:val="single"/>
          <w:lang w:eastAsia="cs-CZ"/>
        </w:rPr>
        <w:t xml:space="preserve"> </w:t>
      </w:r>
      <w:proofErr w:type="spellStart"/>
      <w:r w:rsidR="009E6306" w:rsidRPr="002E006C">
        <w:rPr>
          <w:rFonts w:ascii="Verdana" w:eastAsia="Times New Roman" w:hAnsi="Verdana"/>
          <w:i/>
          <w:u w:val="single"/>
          <w:lang w:eastAsia="cs-CZ"/>
        </w:rPr>
        <w:t>Dopr</w:t>
      </w:r>
      <w:proofErr w:type="spellEnd"/>
      <w:proofErr w:type="gramEnd"/>
      <w:r w:rsidR="009E6306" w:rsidRPr="002E006C">
        <w:rPr>
          <w:rFonts w:ascii="Verdana" w:eastAsia="Times New Roman" w:hAnsi="Verdana"/>
          <w:i/>
          <w:u w:val="single"/>
          <w:lang w:eastAsia="cs-CZ"/>
        </w:rPr>
        <w:t xml:space="preserve">. </w:t>
      </w:r>
      <w:proofErr w:type="gramStart"/>
      <w:r w:rsidR="009E6306" w:rsidRPr="002E006C">
        <w:rPr>
          <w:rFonts w:ascii="Verdana" w:eastAsia="Times New Roman" w:hAnsi="Verdana"/>
          <w:i/>
          <w:u w:val="single"/>
          <w:lang w:eastAsia="cs-CZ"/>
        </w:rPr>
        <w:t>Pernink, 1.SK</w:t>
      </w:r>
      <w:proofErr w:type="gramEnd"/>
      <w:r w:rsidRPr="000C1F20">
        <w:rPr>
          <w:rFonts w:ascii="Verdana" w:eastAsia="Times New Roman" w:hAnsi="Verdana"/>
          <w:i/>
          <w:u w:val="single"/>
          <w:lang w:eastAsia="cs-CZ"/>
        </w:rPr>
        <w:t>.</w:t>
      </w:r>
    </w:p>
    <w:p w:rsidR="000B24F0" w:rsidRPr="0063402A" w:rsidRDefault="000B24F0" w:rsidP="000B24F0">
      <w:pPr>
        <w:pStyle w:val="Bezmezer"/>
        <w:spacing w:after="120" w:line="276" w:lineRule="auto"/>
        <w:rPr>
          <w:rFonts w:ascii="Verdana" w:hAnsi="Verdana"/>
          <w:b/>
        </w:rPr>
      </w:pPr>
      <w:r w:rsidRPr="0063402A">
        <w:rPr>
          <w:rFonts w:ascii="Verdana" w:hAnsi="Verdana"/>
          <w:b/>
        </w:rPr>
        <w:t>Přípravné práce</w:t>
      </w:r>
    </w:p>
    <w:p w:rsidR="006430AB" w:rsidRDefault="000B24F0" w:rsidP="006430AB">
      <w:pPr>
        <w:pStyle w:val="Bezmezer"/>
        <w:spacing w:after="120" w:line="276" w:lineRule="auto"/>
        <w:ind w:firstLine="709"/>
        <w:rPr>
          <w:rFonts w:ascii="Verdana" w:hAnsi="Verdana"/>
        </w:rPr>
      </w:pPr>
      <w:r w:rsidRPr="0063402A">
        <w:rPr>
          <w:rFonts w:ascii="Verdana" w:hAnsi="Verdana"/>
        </w:rPr>
        <w:t>Před zahájením vlastních opravných prací budou vytyčeny inženýrské sítě</w:t>
      </w:r>
      <w:r>
        <w:rPr>
          <w:rFonts w:ascii="Verdana" w:hAnsi="Verdana"/>
        </w:rPr>
        <w:t>.</w:t>
      </w:r>
    </w:p>
    <w:p w:rsidR="000B24F0" w:rsidRDefault="006430AB" w:rsidP="000B24F0">
      <w:pPr>
        <w:pStyle w:val="Bezmezer"/>
        <w:spacing w:after="240" w:line="276" w:lineRule="auto"/>
        <w:ind w:firstLine="709"/>
        <w:rPr>
          <w:rFonts w:ascii="Verdana" w:hAnsi="Verdana"/>
        </w:rPr>
      </w:pPr>
      <w:r>
        <w:rPr>
          <w:rFonts w:ascii="Verdana" w:hAnsi="Verdana"/>
        </w:rPr>
        <w:t>Bude provedena de</w:t>
      </w:r>
      <w:r w:rsidRPr="00D51F7C">
        <w:rPr>
          <w:rFonts w:ascii="Verdana" w:hAnsi="Verdana"/>
        </w:rPr>
        <w:t>montáž přechodu z železobetonového panelu.</w:t>
      </w:r>
      <w:r>
        <w:rPr>
          <w:rFonts w:ascii="Verdana" w:hAnsi="Verdana"/>
        </w:rPr>
        <w:t xml:space="preserve"> </w:t>
      </w:r>
      <w:r w:rsidR="000B24F0">
        <w:rPr>
          <w:rFonts w:ascii="Verdana" w:hAnsi="Verdana"/>
        </w:rPr>
        <w:t xml:space="preserve"> </w:t>
      </w:r>
      <w:r w:rsidR="000B24F0" w:rsidRPr="0063402A">
        <w:rPr>
          <w:rFonts w:ascii="Verdana" w:hAnsi="Verdana"/>
        </w:rPr>
        <w:t xml:space="preserve"> </w:t>
      </w:r>
    </w:p>
    <w:p w:rsidR="000B24F0" w:rsidRPr="0063402A" w:rsidRDefault="000B24F0" w:rsidP="000B24F0">
      <w:pPr>
        <w:pStyle w:val="Bezmezer"/>
        <w:spacing w:after="120" w:line="276" w:lineRule="auto"/>
        <w:rPr>
          <w:rFonts w:ascii="Verdana" w:hAnsi="Verdana"/>
        </w:rPr>
      </w:pPr>
      <w:r w:rsidRPr="0063402A">
        <w:rPr>
          <w:rFonts w:ascii="Verdana" w:hAnsi="Verdana"/>
          <w:b/>
        </w:rPr>
        <w:t>Práce na železničním svršku - demontáž</w:t>
      </w:r>
    </w:p>
    <w:p w:rsidR="000B24F0" w:rsidRDefault="000B24F0" w:rsidP="000B24F0">
      <w:pPr>
        <w:pStyle w:val="Bezmezer"/>
        <w:spacing w:line="276" w:lineRule="auto"/>
        <w:ind w:firstLine="709"/>
        <w:rPr>
          <w:rFonts w:ascii="Verdana" w:hAnsi="Verdana"/>
        </w:rPr>
      </w:pPr>
      <w:r>
        <w:rPr>
          <w:rFonts w:ascii="Verdana" w:hAnsi="Verdana"/>
        </w:rPr>
        <w:t>Ve staniční</w:t>
      </w:r>
      <w:r w:rsidRPr="0063402A">
        <w:rPr>
          <w:rFonts w:ascii="Verdana" w:hAnsi="Verdana"/>
        </w:rPr>
        <w:t xml:space="preserve"> koleji bude v km </w:t>
      </w:r>
      <w:r w:rsidRPr="000B24F0">
        <w:rPr>
          <w:rFonts w:ascii="Verdana" w:hAnsi="Verdana"/>
        </w:rPr>
        <w:t xml:space="preserve">36,120 - 36,376 </w:t>
      </w:r>
      <w:r>
        <w:rPr>
          <w:rFonts w:ascii="Verdana" w:hAnsi="Verdana"/>
        </w:rPr>
        <w:t>(</w:t>
      </w:r>
      <w:r w:rsidRPr="000B24F0">
        <w:rPr>
          <w:rFonts w:ascii="Verdana" w:hAnsi="Verdana"/>
        </w:rPr>
        <w:t>dl. 256,0 m</w:t>
      </w:r>
      <w:r>
        <w:rPr>
          <w:rFonts w:ascii="Verdana" w:hAnsi="Verdana"/>
        </w:rPr>
        <w:t>)</w:t>
      </w:r>
      <w:r w:rsidRPr="0063402A">
        <w:rPr>
          <w:rFonts w:ascii="Verdana" w:hAnsi="Verdana"/>
        </w:rPr>
        <w:t xml:space="preserve"> provedena přímo v ose koleje demontáž kolejového roštu</w:t>
      </w:r>
      <w:r>
        <w:rPr>
          <w:rFonts w:ascii="Verdana" w:hAnsi="Verdana"/>
        </w:rPr>
        <w:t xml:space="preserve"> na dřevěných pražcích</w:t>
      </w:r>
      <w:r w:rsidRPr="0063402A">
        <w:rPr>
          <w:rFonts w:ascii="Verdana" w:hAnsi="Verdana"/>
        </w:rPr>
        <w:t xml:space="preserve">. </w:t>
      </w:r>
    </w:p>
    <w:p w:rsidR="000B24F0" w:rsidRPr="0063402A" w:rsidRDefault="000B24F0" w:rsidP="000B24F0">
      <w:pPr>
        <w:pStyle w:val="Bezmezer"/>
        <w:spacing w:after="120" w:line="276" w:lineRule="auto"/>
        <w:ind w:firstLine="709"/>
        <w:rPr>
          <w:rFonts w:ascii="Verdana" w:hAnsi="Verdana"/>
        </w:rPr>
      </w:pPr>
      <w:r w:rsidRPr="0063402A">
        <w:rPr>
          <w:rFonts w:ascii="Verdana" w:hAnsi="Verdana"/>
        </w:rPr>
        <w:t>Kolejový rošt bude rozebrán do jednotlivých součástí.</w:t>
      </w:r>
      <w:r>
        <w:rPr>
          <w:rFonts w:ascii="Verdana" w:hAnsi="Verdana"/>
        </w:rPr>
        <w:t xml:space="preserve"> Kolejnice </w:t>
      </w:r>
      <w:proofErr w:type="spellStart"/>
      <w:r>
        <w:rPr>
          <w:rFonts w:ascii="Verdana" w:hAnsi="Verdana"/>
        </w:rPr>
        <w:t>tvr</w:t>
      </w:r>
      <w:proofErr w:type="spellEnd"/>
      <w:r>
        <w:rPr>
          <w:rFonts w:ascii="Verdana" w:hAnsi="Verdana"/>
        </w:rPr>
        <w:t xml:space="preserve">. S49 budou rozřezány v dl. cca </w:t>
      </w:r>
      <w:r w:rsidR="00AB46D4">
        <w:rPr>
          <w:rFonts w:ascii="Verdana" w:hAnsi="Verdana"/>
        </w:rPr>
        <w:t>50</w:t>
      </w:r>
      <w:r>
        <w:rPr>
          <w:rFonts w:ascii="Verdana" w:hAnsi="Verdana"/>
        </w:rPr>
        <w:t xml:space="preserve">,0 m </w:t>
      </w:r>
      <w:r w:rsidRPr="0063402A">
        <w:rPr>
          <w:rFonts w:ascii="Verdana" w:hAnsi="Verdana"/>
        </w:rPr>
        <w:t xml:space="preserve">a odmontovány komplety </w:t>
      </w:r>
      <w:r w:rsidR="00696945">
        <w:rPr>
          <w:rFonts w:ascii="Verdana" w:hAnsi="Verdana"/>
        </w:rPr>
        <w:t xml:space="preserve">částečně </w:t>
      </w:r>
      <w:r w:rsidRPr="0063402A">
        <w:rPr>
          <w:rFonts w:ascii="Verdana" w:hAnsi="Verdana"/>
        </w:rPr>
        <w:t xml:space="preserve">tvaru </w:t>
      </w:r>
      <w:r>
        <w:rPr>
          <w:rFonts w:ascii="Verdana" w:hAnsi="Verdana"/>
        </w:rPr>
        <w:t>T5/T6 a částečně tvaru ŽS3. U</w:t>
      </w:r>
      <w:r w:rsidRPr="0063402A">
        <w:rPr>
          <w:rFonts w:ascii="Verdana" w:hAnsi="Verdana"/>
        </w:rPr>
        <w:t xml:space="preserve">volněné kolejnice </w:t>
      </w:r>
      <w:r>
        <w:rPr>
          <w:rFonts w:ascii="Verdana" w:hAnsi="Verdana"/>
        </w:rPr>
        <w:t xml:space="preserve">budou vyklopeny a </w:t>
      </w:r>
      <w:r w:rsidRPr="0063402A">
        <w:rPr>
          <w:rFonts w:ascii="Verdana" w:hAnsi="Verdana"/>
        </w:rPr>
        <w:t>ze ŠL budou vyjmuty dřevěné pražce. Pražce</w:t>
      </w:r>
      <w:r>
        <w:rPr>
          <w:rFonts w:ascii="Verdana" w:hAnsi="Verdana"/>
        </w:rPr>
        <w:t>, kolejnice</w:t>
      </w:r>
      <w:r w:rsidRPr="0063402A">
        <w:rPr>
          <w:rFonts w:ascii="Verdana" w:hAnsi="Verdana"/>
        </w:rPr>
        <w:t xml:space="preserve"> a drobný materiál </w:t>
      </w:r>
      <w:r>
        <w:rPr>
          <w:rFonts w:ascii="Verdana" w:hAnsi="Verdana"/>
        </w:rPr>
        <w:t>bude deponován</w:t>
      </w:r>
      <w:r w:rsidRPr="0063402A">
        <w:rPr>
          <w:rFonts w:ascii="Verdana" w:hAnsi="Verdana"/>
        </w:rPr>
        <w:t xml:space="preserve"> v</w:t>
      </w:r>
      <w:r>
        <w:rPr>
          <w:rFonts w:ascii="Verdana" w:hAnsi="Verdana"/>
        </w:rPr>
        <w:t> místě stavby (</w:t>
      </w:r>
      <w:proofErr w:type="spellStart"/>
      <w:r>
        <w:rPr>
          <w:rFonts w:ascii="Verdana" w:hAnsi="Verdana"/>
        </w:rPr>
        <w:t>dopr</w:t>
      </w:r>
      <w:proofErr w:type="spellEnd"/>
      <w:r>
        <w:rPr>
          <w:rFonts w:ascii="Verdana" w:hAnsi="Verdana"/>
        </w:rPr>
        <w:t>. Pernink)</w:t>
      </w:r>
      <w:r w:rsidRPr="0063402A">
        <w:rPr>
          <w:rFonts w:ascii="Verdana" w:hAnsi="Verdana"/>
        </w:rPr>
        <w:t xml:space="preserve">. </w:t>
      </w:r>
      <w:r>
        <w:rPr>
          <w:rFonts w:ascii="Verdana" w:hAnsi="Verdana"/>
        </w:rPr>
        <w:t>Kolejnice</w:t>
      </w:r>
      <w:r w:rsidR="00696945">
        <w:rPr>
          <w:rFonts w:ascii="Verdana" w:hAnsi="Verdana"/>
        </w:rPr>
        <w:t xml:space="preserve"> a </w:t>
      </w:r>
      <w:r>
        <w:rPr>
          <w:rFonts w:ascii="Verdana" w:hAnsi="Verdana"/>
        </w:rPr>
        <w:t xml:space="preserve">drobné </w:t>
      </w:r>
      <w:r w:rsidR="00696945">
        <w:rPr>
          <w:rFonts w:ascii="Verdana" w:hAnsi="Verdana"/>
        </w:rPr>
        <w:t xml:space="preserve">kolejivo bude přetříděno a částečně využito </w:t>
      </w:r>
      <w:proofErr w:type="gramStart"/>
      <w:r w:rsidR="00696945">
        <w:rPr>
          <w:rFonts w:ascii="Verdana" w:hAnsi="Verdana"/>
        </w:rPr>
        <w:t>do 2.SK</w:t>
      </w:r>
      <w:proofErr w:type="gramEnd"/>
      <w:r w:rsidR="00696945">
        <w:rPr>
          <w:rFonts w:ascii="Verdana" w:hAnsi="Verdana"/>
        </w:rPr>
        <w:t xml:space="preserve">, zbylé bude odvezeno </w:t>
      </w:r>
      <w:r>
        <w:rPr>
          <w:rFonts w:ascii="Verdana" w:hAnsi="Verdana"/>
        </w:rPr>
        <w:t xml:space="preserve">do šrotu. Pražce budou odstrojeny v předpokládaném množství 50% </w:t>
      </w:r>
      <w:r w:rsidR="008E16DF">
        <w:rPr>
          <w:rFonts w:ascii="Verdana" w:hAnsi="Verdana"/>
        </w:rPr>
        <w:t xml:space="preserve">a </w:t>
      </w:r>
      <w:r w:rsidR="00696945">
        <w:rPr>
          <w:rFonts w:ascii="Verdana" w:hAnsi="Verdana"/>
        </w:rPr>
        <w:t>připraveny k</w:t>
      </w:r>
      <w:r w:rsidR="008E16DF">
        <w:rPr>
          <w:rFonts w:ascii="Verdana" w:hAnsi="Verdana"/>
        </w:rPr>
        <w:t xml:space="preserve"> likvidaci, </w:t>
      </w:r>
      <w:r w:rsidR="00696945">
        <w:rPr>
          <w:rFonts w:ascii="Verdana" w:hAnsi="Verdana"/>
        </w:rPr>
        <w:t xml:space="preserve">zbylé budou určeny k dalšímu užití. </w:t>
      </w:r>
      <w:r>
        <w:t>Likvidaci dřevěných pražců, kolejnic i drobného kolejiva si zajistí objednatel.</w:t>
      </w:r>
    </w:p>
    <w:p w:rsidR="000B24F0" w:rsidRPr="00614BBF" w:rsidRDefault="000B24F0" w:rsidP="000B24F0">
      <w:pPr>
        <w:pStyle w:val="Bezmezer"/>
        <w:spacing w:after="240" w:line="276" w:lineRule="auto"/>
        <w:rPr>
          <w:rFonts w:ascii="Verdana" w:hAnsi="Verdana"/>
          <w:color w:val="FF0000"/>
        </w:rPr>
      </w:pPr>
      <w:r w:rsidRPr="0063402A">
        <w:rPr>
          <w:rFonts w:ascii="Verdana" w:hAnsi="Verdana"/>
        </w:rPr>
        <w:lastRenderedPageBreak/>
        <w:tab/>
        <w:t xml:space="preserve">V místě demontáže bude </w:t>
      </w:r>
      <w:r>
        <w:rPr>
          <w:rFonts w:ascii="Verdana" w:hAnsi="Verdana"/>
        </w:rPr>
        <w:t xml:space="preserve">odstraněno </w:t>
      </w:r>
      <w:r w:rsidRPr="0063402A">
        <w:rPr>
          <w:rFonts w:ascii="Verdana" w:hAnsi="Verdana"/>
        </w:rPr>
        <w:t>štěrk</w:t>
      </w:r>
      <w:r>
        <w:rPr>
          <w:rFonts w:ascii="Verdana" w:hAnsi="Verdana"/>
        </w:rPr>
        <w:t xml:space="preserve">ové lože ve vrstvě o mocnosti 0,10 m pod ložnou plochou nově vložených pražců.  </w:t>
      </w:r>
    </w:p>
    <w:p w:rsidR="000B24F0" w:rsidRDefault="000B24F0" w:rsidP="000B24F0">
      <w:pPr>
        <w:pStyle w:val="Bezmezer"/>
        <w:spacing w:after="120" w:line="276" w:lineRule="auto"/>
        <w:rPr>
          <w:rFonts w:ascii="Verdana" w:hAnsi="Verdana"/>
          <w:b/>
        </w:rPr>
      </w:pPr>
      <w:r w:rsidRPr="0063402A">
        <w:rPr>
          <w:rFonts w:ascii="Verdana" w:hAnsi="Verdana"/>
          <w:b/>
        </w:rPr>
        <w:t xml:space="preserve">Práce na železničním svršku </w:t>
      </w:r>
      <w:r>
        <w:rPr>
          <w:rFonts w:ascii="Verdana" w:hAnsi="Verdana"/>
          <w:b/>
        </w:rPr>
        <w:t>–</w:t>
      </w:r>
      <w:r w:rsidRPr="0063402A">
        <w:rPr>
          <w:rFonts w:ascii="Verdana" w:hAnsi="Verdana"/>
          <w:b/>
        </w:rPr>
        <w:t xml:space="preserve"> montáž</w:t>
      </w:r>
    </w:p>
    <w:p w:rsidR="000B24F0" w:rsidRPr="00614BBF" w:rsidRDefault="000B24F0" w:rsidP="000B24F0">
      <w:pPr>
        <w:pStyle w:val="Bezmezer"/>
        <w:spacing w:after="120" w:line="276" w:lineRule="auto"/>
        <w:rPr>
          <w:rFonts w:ascii="Verdana" w:hAnsi="Verdana"/>
        </w:rPr>
      </w:pPr>
      <w:r>
        <w:rPr>
          <w:rFonts w:ascii="Verdana" w:hAnsi="Verdana"/>
          <w:b/>
        </w:rPr>
        <w:tab/>
      </w:r>
      <w:r w:rsidRPr="00614BBF">
        <w:rPr>
          <w:rFonts w:ascii="Verdana" w:hAnsi="Verdana"/>
        </w:rPr>
        <w:t xml:space="preserve">Bude provedena úprava povrchu a zřízeno nové kolejové lože </w:t>
      </w:r>
      <w:r>
        <w:rPr>
          <w:rFonts w:ascii="Verdana" w:hAnsi="Verdana"/>
        </w:rPr>
        <w:t>v množství 7</w:t>
      </w:r>
      <w:r w:rsidRPr="00614BBF">
        <w:rPr>
          <w:rFonts w:ascii="Verdana" w:hAnsi="Verdana"/>
        </w:rPr>
        <w:t xml:space="preserve">0% z celkového objemu. Tím bude vytvořena podkladní vrstva nového štěrkového lože připravená pro montáž nového kolejového roštu. </w:t>
      </w:r>
    </w:p>
    <w:p w:rsidR="000B24F0" w:rsidRPr="00565F80" w:rsidRDefault="000B24F0" w:rsidP="000B24F0">
      <w:pPr>
        <w:pStyle w:val="Bezmezer"/>
        <w:spacing w:line="276" w:lineRule="auto"/>
        <w:ind w:firstLine="567"/>
      </w:pPr>
      <w:r w:rsidRPr="00565F80">
        <w:t xml:space="preserve">Na urovnané a připravené vrstvě kolejového lože bude v km </w:t>
      </w:r>
      <w:r w:rsidR="004C7E70">
        <w:t xml:space="preserve">36,120 – 36,376 </w:t>
      </w:r>
      <w:r w:rsidRPr="00565F80">
        <w:t xml:space="preserve">(dl. </w:t>
      </w:r>
      <w:r w:rsidR="004C7E70">
        <w:t>256</w:t>
      </w:r>
      <w:r w:rsidRPr="00565F80">
        <w:t xml:space="preserve">,0 m) provedena montáž kolejového roštu. </w:t>
      </w:r>
      <w:r>
        <w:t>Budou použity pražce betonové B03</w:t>
      </w:r>
      <w:r w:rsidR="006430AB">
        <w:t xml:space="preserve"> </w:t>
      </w:r>
      <w:r>
        <w:t xml:space="preserve">vkládané s rozdělením „c“ (38 </w:t>
      </w:r>
      <w:proofErr w:type="spellStart"/>
      <w:r>
        <w:t>pr</w:t>
      </w:r>
      <w:proofErr w:type="spellEnd"/>
      <w:r>
        <w:t>/25,0 m), kolejnice 49E1 v dl. 75,0 m. Vzhledem k tomu, že pražce mají vliv na budoucí geometrické parametry koleje (rozšíření rozchodu) vyplývající z projektové dokumentace „Oprava trati Nejdek – Nové Hamry (projekt)“, musí být vloženy následovně:</w:t>
      </w:r>
    </w:p>
    <w:p w:rsidR="000B24F0" w:rsidRPr="004C7E70" w:rsidRDefault="004C7E70" w:rsidP="00D51F7C">
      <w:pPr>
        <w:pStyle w:val="Bezmezer"/>
        <w:numPr>
          <w:ilvl w:val="0"/>
          <w:numId w:val="46"/>
        </w:numPr>
        <w:spacing w:line="276" w:lineRule="auto"/>
        <w:ind w:left="284" w:hanging="284"/>
        <w:rPr>
          <w:rFonts w:ascii="Verdana" w:hAnsi="Verdana"/>
        </w:rPr>
      </w:pPr>
      <w:r w:rsidRPr="004C7E70">
        <w:rPr>
          <w:rFonts w:ascii="Verdana" w:hAnsi="Verdana"/>
        </w:rPr>
        <w:t xml:space="preserve">oblouk (R=235,0m) km 36,182 - 36,242 </w:t>
      </w:r>
      <w:r w:rsidRPr="004C7E70">
        <w:rPr>
          <w:rFonts w:ascii="Arial" w:hAnsi="Arial" w:cs="Arial"/>
        </w:rPr>
        <w:t>→</w:t>
      </w:r>
      <w:r w:rsidRPr="004C7E70">
        <w:rPr>
          <w:rFonts w:ascii="Verdana" w:hAnsi="Verdana"/>
        </w:rPr>
        <w:t xml:space="preserve"> dl. 60,0 m = 91 </w:t>
      </w:r>
      <w:proofErr w:type="spellStart"/>
      <w:r w:rsidRPr="004C7E70">
        <w:rPr>
          <w:rFonts w:ascii="Verdana" w:hAnsi="Verdana"/>
        </w:rPr>
        <w:t>pr</w:t>
      </w:r>
      <w:proofErr w:type="spellEnd"/>
      <w:r w:rsidRPr="004C7E70">
        <w:rPr>
          <w:rFonts w:ascii="Verdana" w:hAnsi="Verdana"/>
        </w:rPr>
        <w:t xml:space="preserve"> (B03 +5,0)</w:t>
      </w:r>
    </w:p>
    <w:p w:rsidR="000B24F0" w:rsidRPr="004C7E70" w:rsidRDefault="000B24F0" w:rsidP="000B24F0">
      <w:pPr>
        <w:pStyle w:val="Bezmezer"/>
        <w:spacing w:line="276" w:lineRule="auto"/>
        <w:ind w:firstLine="284"/>
        <w:rPr>
          <w:rFonts w:ascii="Verdana" w:hAnsi="Verdana"/>
        </w:rPr>
      </w:pPr>
      <w:r w:rsidRPr="004C7E70">
        <w:rPr>
          <w:rFonts w:ascii="Verdana" w:hAnsi="Verdana"/>
        </w:rPr>
        <w:t xml:space="preserve"> </w:t>
      </w:r>
      <w:r w:rsidR="004C7E70" w:rsidRPr="004C7E70">
        <w:rPr>
          <w:rFonts w:ascii="Verdana" w:hAnsi="Verdana"/>
        </w:rPr>
        <w:t xml:space="preserve">- + 4 </w:t>
      </w:r>
      <w:proofErr w:type="spellStart"/>
      <w:r w:rsidR="004C7E70" w:rsidRPr="004C7E70">
        <w:rPr>
          <w:rFonts w:ascii="Verdana" w:hAnsi="Verdana"/>
        </w:rPr>
        <w:t>pr</w:t>
      </w:r>
      <w:proofErr w:type="spellEnd"/>
      <w:r w:rsidR="004C7E70" w:rsidRPr="004C7E70">
        <w:rPr>
          <w:rFonts w:ascii="Verdana" w:hAnsi="Verdana"/>
        </w:rPr>
        <w:t xml:space="preserve"> + 4 </w:t>
      </w:r>
      <w:proofErr w:type="spellStart"/>
      <w:r w:rsidR="004C7E70" w:rsidRPr="004C7E70">
        <w:rPr>
          <w:rFonts w:ascii="Verdana" w:hAnsi="Verdana"/>
        </w:rPr>
        <w:t>pr</w:t>
      </w:r>
      <w:proofErr w:type="spellEnd"/>
      <w:r w:rsidR="004C7E70" w:rsidRPr="004C7E70">
        <w:rPr>
          <w:rFonts w:ascii="Verdana" w:hAnsi="Verdana"/>
        </w:rPr>
        <w:t xml:space="preserve"> (B03 +2,5)</w:t>
      </w:r>
    </w:p>
    <w:p w:rsidR="00D51F7C" w:rsidRDefault="004C7E70" w:rsidP="00D51F7C">
      <w:pPr>
        <w:pStyle w:val="Bezmezer"/>
        <w:numPr>
          <w:ilvl w:val="0"/>
          <w:numId w:val="46"/>
        </w:numPr>
        <w:spacing w:after="120" w:line="276" w:lineRule="auto"/>
        <w:ind w:left="284" w:hanging="284"/>
        <w:rPr>
          <w:rFonts w:ascii="Verdana" w:hAnsi="Verdana"/>
        </w:rPr>
      </w:pPr>
      <w:r w:rsidRPr="004C7E70">
        <w:rPr>
          <w:rFonts w:ascii="Verdana" w:hAnsi="Verdana"/>
        </w:rPr>
        <w:t xml:space="preserve">přímá </w:t>
      </w:r>
      <w:r w:rsidRPr="004C7E70">
        <w:rPr>
          <w:rFonts w:ascii="Arial" w:hAnsi="Arial" w:cs="Arial"/>
        </w:rPr>
        <w:t>→</w:t>
      </w:r>
      <w:r w:rsidRPr="004C7E70">
        <w:rPr>
          <w:rFonts w:ascii="Verdana" w:hAnsi="Verdana"/>
        </w:rPr>
        <w:t xml:space="preserve"> dl. 118,0 m = 292 </w:t>
      </w:r>
      <w:proofErr w:type="spellStart"/>
      <w:r w:rsidRPr="004C7E70">
        <w:rPr>
          <w:rFonts w:ascii="Verdana" w:hAnsi="Verdana"/>
        </w:rPr>
        <w:t>pr</w:t>
      </w:r>
      <w:proofErr w:type="spellEnd"/>
      <w:r w:rsidRPr="004C7E70">
        <w:rPr>
          <w:rFonts w:ascii="Verdana" w:hAnsi="Verdana"/>
        </w:rPr>
        <w:t xml:space="preserve"> (B03 </w:t>
      </w:r>
      <w:r w:rsidR="00D51F7C">
        <w:rPr>
          <w:rFonts w:ascii="Verdana" w:hAnsi="Verdana"/>
        </w:rPr>
        <w:t>±</w:t>
      </w:r>
      <w:r w:rsidRPr="004C7E70">
        <w:rPr>
          <w:rFonts w:ascii="Verdana" w:hAnsi="Verdana"/>
        </w:rPr>
        <w:t>0,0)</w:t>
      </w:r>
    </w:p>
    <w:p w:rsidR="00D51F7C" w:rsidRPr="00D51F7C" w:rsidRDefault="00D51F7C" w:rsidP="00D51F7C">
      <w:pPr>
        <w:pStyle w:val="Bezmezer"/>
        <w:spacing w:after="120" w:line="276" w:lineRule="auto"/>
        <w:ind w:firstLine="567"/>
        <w:rPr>
          <w:rFonts w:ascii="Verdana" w:hAnsi="Verdana"/>
        </w:rPr>
      </w:pPr>
      <w:r>
        <w:rPr>
          <w:rFonts w:ascii="Verdana" w:hAnsi="Verdana"/>
        </w:rPr>
        <w:t xml:space="preserve">V km </w:t>
      </w:r>
      <w:r w:rsidRPr="00D51F7C">
        <w:rPr>
          <w:rFonts w:ascii="Verdana" w:hAnsi="Verdana" w:hint="eastAsia"/>
        </w:rPr>
        <w:t xml:space="preserve">36,115 - 36,120 </w:t>
      </w:r>
      <w:r>
        <w:rPr>
          <w:rFonts w:ascii="Verdana" w:hAnsi="Verdana"/>
        </w:rPr>
        <w:t>(d</w:t>
      </w:r>
      <w:r w:rsidRPr="00D51F7C">
        <w:rPr>
          <w:rFonts w:ascii="Verdana" w:hAnsi="Verdana" w:hint="eastAsia"/>
        </w:rPr>
        <w:t>l. 5,0 m</w:t>
      </w:r>
      <w:r>
        <w:rPr>
          <w:rFonts w:ascii="Verdana" w:hAnsi="Verdana"/>
        </w:rPr>
        <w:t>)</w:t>
      </w:r>
      <w:r w:rsidRPr="00D51F7C">
        <w:rPr>
          <w:rFonts w:ascii="Verdana" w:hAnsi="Verdana" w:hint="eastAsia"/>
        </w:rPr>
        <w:t xml:space="preserve"> + 36,376 - 36,383</w:t>
      </w:r>
      <w:r>
        <w:rPr>
          <w:rFonts w:ascii="Verdana" w:hAnsi="Verdana"/>
        </w:rPr>
        <w:t xml:space="preserve"> (dl. </w:t>
      </w:r>
      <w:r w:rsidRPr="00D51F7C">
        <w:rPr>
          <w:rFonts w:ascii="Verdana" w:hAnsi="Verdana" w:hint="eastAsia"/>
        </w:rPr>
        <w:t>7,0 m</w:t>
      </w:r>
      <w:r>
        <w:rPr>
          <w:rFonts w:ascii="Verdana" w:hAnsi="Verdana"/>
        </w:rPr>
        <w:t>)</w:t>
      </w:r>
      <w:r w:rsidRPr="00D51F7C">
        <w:rPr>
          <w:rFonts w:ascii="Verdana" w:hAnsi="Verdana" w:hint="eastAsia"/>
        </w:rPr>
        <w:t xml:space="preserve"> </w:t>
      </w:r>
      <w:r>
        <w:rPr>
          <w:rFonts w:ascii="Verdana" w:hAnsi="Verdana"/>
        </w:rPr>
        <w:t xml:space="preserve">bude provedena ojedinělá výměna kolejnic </w:t>
      </w:r>
      <w:proofErr w:type="spellStart"/>
      <w:r>
        <w:rPr>
          <w:rFonts w:ascii="Verdana" w:hAnsi="Verdana"/>
        </w:rPr>
        <w:t>tvr</w:t>
      </w:r>
      <w:proofErr w:type="spellEnd"/>
      <w:r>
        <w:rPr>
          <w:rFonts w:ascii="Verdana" w:hAnsi="Verdana"/>
        </w:rPr>
        <w:t>. 49E1.</w:t>
      </w:r>
    </w:p>
    <w:p w:rsidR="000B24F0" w:rsidRPr="0063402A" w:rsidRDefault="000B24F0" w:rsidP="000B24F0">
      <w:pPr>
        <w:pStyle w:val="Bezmezer"/>
        <w:spacing w:after="120" w:line="276" w:lineRule="auto"/>
        <w:ind w:firstLine="567"/>
        <w:rPr>
          <w:rFonts w:ascii="Verdana" w:hAnsi="Verdana"/>
        </w:rPr>
      </w:pPr>
      <w:r>
        <w:rPr>
          <w:rFonts w:ascii="Verdana" w:hAnsi="Verdana"/>
        </w:rPr>
        <w:t xml:space="preserve">Po montáži kolejového roštu bude doplněno štěrkového lože v množství 30% z celkového objemu štěrku. Bude provedena </w:t>
      </w:r>
      <w:r w:rsidRPr="0063402A">
        <w:rPr>
          <w:rFonts w:ascii="Verdana" w:hAnsi="Verdana"/>
        </w:rPr>
        <w:t xml:space="preserve">v celé délce </w:t>
      </w:r>
      <w:r>
        <w:rPr>
          <w:rFonts w:ascii="Verdana" w:hAnsi="Verdana"/>
        </w:rPr>
        <w:t>staniční koleje</w:t>
      </w:r>
      <w:r w:rsidRPr="0063402A">
        <w:rPr>
          <w:rFonts w:ascii="Verdana" w:hAnsi="Verdana"/>
        </w:rPr>
        <w:t xml:space="preserve"> </w:t>
      </w:r>
      <w:r>
        <w:rPr>
          <w:rFonts w:ascii="Verdana" w:hAnsi="Verdana"/>
        </w:rPr>
        <w:t>ú</w:t>
      </w:r>
      <w:r w:rsidRPr="0063402A">
        <w:rPr>
          <w:rFonts w:ascii="Verdana" w:hAnsi="Verdana"/>
        </w:rPr>
        <w:t>prav</w:t>
      </w:r>
      <w:r>
        <w:rPr>
          <w:rFonts w:ascii="Verdana" w:hAnsi="Verdana"/>
        </w:rPr>
        <w:t>a</w:t>
      </w:r>
      <w:r w:rsidRPr="0063402A">
        <w:rPr>
          <w:rFonts w:ascii="Verdana" w:hAnsi="Verdana"/>
        </w:rPr>
        <w:t xml:space="preserve"> výškov</w:t>
      </w:r>
      <w:r>
        <w:rPr>
          <w:rFonts w:ascii="Verdana" w:hAnsi="Verdana"/>
        </w:rPr>
        <w:t>é</w:t>
      </w:r>
      <w:r w:rsidRPr="0063402A">
        <w:rPr>
          <w:rFonts w:ascii="Verdana" w:hAnsi="Verdana"/>
        </w:rPr>
        <w:t xml:space="preserve"> a směrov</w:t>
      </w:r>
      <w:r>
        <w:rPr>
          <w:rFonts w:ascii="Verdana" w:hAnsi="Verdana"/>
        </w:rPr>
        <w:t>é polohy</w:t>
      </w:r>
      <w:r w:rsidRPr="0063402A">
        <w:rPr>
          <w:rFonts w:ascii="Verdana" w:hAnsi="Verdana"/>
        </w:rPr>
        <w:t xml:space="preserve"> koleje metodou přesnou</w:t>
      </w:r>
      <w:r>
        <w:rPr>
          <w:rFonts w:ascii="Verdana" w:hAnsi="Verdana"/>
        </w:rPr>
        <w:t>. K</w:t>
      </w:r>
      <w:r w:rsidRPr="0063402A">
        <w:rPr>
          <w:rFonts w:ascii="Verdana" w:hAnsi="Verdana"/>
        </w:rPr>
        <w:t xml:space="preserve">olejové lože </w:t>
      </w:r>
      <w:r>
        <w:rPr>
          <w:rFonts w:ascii="Verdana" w:hAnsi="Verdana"/>
        </w:rPr>
        <w:t>bude upraveno do profilu.</w:t>
      </w:r>
    </w:p>
    <w:p w:rsidR="006430AB" w:rsidRPr="0063402A" w:rsidRDefault="006430AB" w:rsidP="006430AB">
      <w:pPr>
        <w:pStyle w:val="Bezmezer"/>
        <w:spacing w:line="276" w:lineRule="auto"/>
        <w:ind w:firstLine="357"/>
        <w:rPr>
          <w:rFonts w:ascii="Verdana" w:hAnsi="Verdana"/>
        </w:rPr>
      </w:pPr>
      <w:r w:rsidRPr="0063402A">
        <w:rPr>
          <w:rFonts w:ascii="Verdana" w:hAnsi="Verdana"/>
        </w:rPr>
        <w:t>Po provedení prací na železničním svršku bude zřízena bezstyková kolej. Zhotovení svarů, zřízení bezstykové koleje.</w:t>
      </w:r>
    </w:p>
    <w:p w:rsidR="006430AB" w:rsidRPr="0063402A" w:rsidRDefault="006430AB" w:rsidP="006430AB">
      <w:pPr>
        <w:pStyle w:val="Bezmezer"/>
        <w:numPr>
          <w:ilvl w:val="0"/>
          <w:numId w:val="37"/>
        </w:numPr>
        <w:spacing w:line="276" w:lineRule="auto"/>
        <w:ind w:left="426" w:hanging="284"/>
        <w:rPr>
          <w:rFonts w:ascii="Verdana" w:hAnsi="Verdana"/>
        </w:rPr>
      </w:pPr>
      <w:r w:rsidRPr="0063402A">
        <w:rPr>
          <w:rFonts w:ascii="Verdana" w:hAnsi="Verdana"/>
        </w:rPr>
        <w:t>Všeobecně bude bezstyková kolej zřízena dle postupu prací určených Předpisem SŽDC S 3/2 Bezstyková kolej,</w:t>
      </w:r>
    </w:p>
    <w:p w:rsidR="006430AB" w:rsidRPr="0063402A" w:rsidRDefault="006430AB" w:rsidP="006430AB">
      <w:pPr>
        <w:pStyle w:val="Odstavecseseznamem"/>
        <w:numPr>
          <w:ilvl w:val="0"/>
          <w:numId w:val="37"/>
        </w:numPr>
        <w:shd w:val="clear" w:color="auto" w:fill="FFFFFF"/>
        <w:tabs>
          <w:tab w:val="left" w:pos="581"/>
        </w:tabs>
        <w:spacing w:after="0" w:line="276" w:lineRule="auto"/>
        <w:ind w:left="426" w:right="11" w:hanging="284"/>
        <w:contextualSpacing w:val="0"/>
        <w:rPr>
          <w:rFonts w:ascii="Verdana" w:hAnsi="Verdana"/>
        </w:rPr>
      </w:pPr>
      <w:r w:rsidRPr="0063402A">
        <w:rPr>
          <w:rFonts w:ascii="Verdana" w:hAnsi="Verdana"/>
          <w:color w:val="000000"/>
          <w:spacing w:val="-1"/>
        </w:rPr>
        <w:t xml:space="preserve"> Zhotovitel bezstykové koleje musí v rámci technologické přípravy vyhoto</w:t>
      </w:r>
      <w:r w:rsidRPr="0063402A">
        <w:rPr>
          <w:rFonts w:ascii="Verdana" w:hAnsi="Verdana"/>
          <w:color w:val="000000"/>
          <w:spacing w:val="-1"/>
        </w:rPr>
        <w:softHyphen/>
      </w:r>
      <w:r w:rsidRPr="0063402A">
        <w:rPr>
          <w:rFonts w:ascii="Verdana" w:hAnsi="Verdana"/>
          <w:color w:val="000000"/>
        </w:rPr>
        <w:t xml:space="preserve">vit návrh "Schématu zřizování BK </w:t>
      </w:r>
      <w:r w:rsidRPr="0063402A">
        <w:rPr>
          <w:rFonts w:ascii="Verdana" w:hAnsi="Verdana"/>
          <w:color w:val="000000"/>
          <w:lang w:val="en-US"/>
        </w:rPr>
        <w:t xml:space="preserve">- </w:t>
      </w:r>
      <w:r w:rsidRPr="0063402A">
        <w:rPr>
          <w:rFonts w:ascii="Verdana" w:hAnsi="Verdana"/>
          <w:color w:val="000000"/>
        </w:rPr>
        <w:t xml:space="preserve">opravy vad a lomů v BK" (podle </w:t>
      </w:r>
      <w:r w:rsidRPr="0063402A">
        <w:rPr>
          <w:rFonts w:ascii="Verdana" w:hAnsi="Verdana"/>
        </w:rPr>
        <w:t>vzoru Předpisu S3/2 – příloha č. 6)</w:t>
      </w:r>
      <w:r w:rsidRPr="0063402A">
        <w:rPr>
          <w:rFonts w:ascii="Verdana" w:hAnsi="Verdana"/>
          <w:color w:val="000000"/>
          <w:spacing w:val="-1"/>
          <w:lang w:val="en-US"/>
        </w:rPr>
        <w:t xml:space="preserve">. </w:t>
      </w:r>
      <w:r w:rsidRPr="0063402A">
        <w:rPr>
          <w:rFonts w:ascii="Verdana" w:hAnsi="Verdana"/>
          <w:color w:val="000000"/>
          <w:spacing w:val="-1"/>
        </w:rPr>
        <w:t xml:space="preserve">Tento návrh musí projednat s určeným zaměstnancem Správy tratí </w:t>
      </w:r>
      <w:r w:rsidRPr="0063402A">
        <w:rPr>
          <w:rFonts w:ascii="Verdana" w:hAnsi="Verdana"/>
          <w:color w:val="000000"/>
        </w:rPr>
        <w:t xml:space="preserve">nejméně v týdenním předstihu před zahájením prací. </w:t>
      </w:r>
      <w:r w:rsidRPr="0063402A">
        <w:rPr>
          <w:rFonts w:ascii="Verdana" w:hAnsi="Verdana"/>
          <w:color w:val="000000"/>
          <w:spacing w:val="-1"/>
        </w:rPr>
        <w:t>Při projednání návrhu musí být dohodnut i způsob navázání na stávající bezsty</w:t>
      </w:r>
      <w:r w:rsidRPr="0063402A">
        <w:rPr>
          <w:rFonts w:ascii="Verdana" w:hAnsi="Verdana"/>
          <w:color w:val="000000"/>
        </w:rPr>
        <w:t xml:space="preserve">kovou kolej. Upínací teplota navazující bezstykové koleje se upraví shodně s nově zřizovanou bezstykovou kolejí na délce nejméně </w:t>
      </w:r>
      <w:r w:rsidRPr="0063402A">
        <w:rPr>
          <w:rFonts w:ascii="Verdana" w:hAnsi="Verdana"/>
          <w:color w:val="000000"/>
          <w:lang w:val="en-US"/>
        </w:rPr>
        <w:t xml:space="preserve">50 </w:t>
      </w:r>
      <w:r w:rsidRPr="0063402A">
        <w:rPr>
          <w:rFonts w:ascii="Verdana" w:hAnsi="Verdana"/>
          <w:color w:val="000000"/>
        </w:rPr>
        <w:t>m.</w:t>
      </w:r>
    </w:p>
    <w:p w:rsidR="006430AB" w:rsidRPr="0063402A" w:rsidRDefault="006430AB" w:rsidP="006430AB">
      <w:pPr>
        <w:widowControl w:val="0"/>
        <w:numPr>
          <w:ilvl w:val="0"/>
          <w:numId w:val="37"/>
        </w:numPr>
        <w:shd w:val="clear" w:color="auto" w:fill="FFFFFF"/>
        <w:autoSpaceDE w:val="0"/>
        <w:autoSpaceDN w:val="0"/>
        <w:adjustRightInd w:val="0"/>
        <w:spacing w:after="0" w:line="276" w:lineRule="auto"/>
        <w:ind w:left="426" w:hanging="284"/>
        <w:rPr>
          <w:rFonts w:ascii="Verdana" w:hAnsi="Verdana"/>
          <w:b/>
          <w:bCs/>
          <w:color w:val="000000"/>
          <w:spacing w:val="-4"/>
          <w:lang w:val="en-US"/>
        </w:rPr>
      </w:pPr>
      <w:r w:rsidRPr="0063402A">
        <w:rPr>
          <w:rFonts w:ascii="Verdana" w:hAnsi="Verdana"/>
          <w:color w:val="000000"/>
        </w:rPr>
        <w:t>Svařování montážních svarů v koleji smí být zahájeno za podmínky, že směrová a výšková poloha koleje umožňuje zhotovit svar stanovené geometrie.</w:t>
      </w:r>
    </w:p>
    <w:p w:rsidR="006430AB" w:rsidRPr="0063402A" w:rsidRDefault="006430AB" w:rsidP="006430AB">
      <w:pPr>
        <w:pStyle w:val="Odstavecseseznamem"/>
        <w:widowControl w:val="0"/>
        <w:numPr>
          <w:ilvl w:val="0"/>
          <w:numId w:val="37"/>
        </w:numPr>
        <w:shd w:val="clear" w:color="auto" w:fill="FFFFFF"/>
        <w:autoSpaceDE w:val="0"/>
        <w:autoSpaceDN w:val="0"/>
        <w:adjustRightInd w:val="0"/>
        <w:spacing w:after="0" w:line="276" w:lineRule="auto"/>
        <w:ind w:left="426" w:right="11" w:hanging="284"/>
        <w:rPr>
          <w:rFonts w:ascii="Verdana" w:hAnsi="Verdana"/>
        </w:rPr>
      </w:pPr>
      <w:r w:rsidRPr="0063402A">
        <w:rPr>
          <w:rFonts w:ascii="Verdana" w:hAnsi="Verdana"/>
          <w:color w:val="000000"/>
        </w:rPr>
        <w:t>Svařování závěrných svarů při zřizování bezstykové koleje smí být zahájeno až po písemném potvrzení vyhovujícího stavu svršku zhotovitelem stavby do stavebního deníku vč. překontrolování kolejového lože do předepsaného profilu. Dále musí být provedeno měření prostorové polohy koleje</w:t>
      </w:r>
      <w:r w:rsidRPr="0063402A">
        <w:rPr>
          <w:rFonts w:ascii="Verdana" w:hAnsi="Verdana"/>
        </w:rPr>
        <w:t>.</w:t>
      </w:r>
      <w:r w:rsidRPr="0063402A">
        <w:rPr>
          <w:rFonts w:ascii="Verdana" w:hAnsi="Verdana"/>
          <w:color w:val="FFC000"/>
        </w:rPr>
        <w:t xml:space="preserve"> </w:t>
      </w:r>
      <w:r w:rsidRPr="0063402A">
        <w:rPr>
          <w:rFonts w:ascii="Verdana" w:hAnsi="Verdana"/>
          <w:color w:val="000000"/>
        </w:rPr>
        <w:t>Při přejímce musí zhotovitel bezsty</w:t>
      </w:r>
      <w:r w:rsidRPr="0063402A">
        <w:rPr>
          <w:rFonts w:ascii="Verdana" w:hAnsi="Verdana"/>
          <w:color w:val="000000"/>
        </w:rPr>
        <w:softHyphen/>
        <w:t>kové koleje prokázat zachování směrové polohy koleje před svařováním závěrných svarů a před předáním bezstykové koleje (viz Příloha č. 3 – Dokumentace provedených prací).</w:t>
      </w:r>
    </w:p>
    <w:p w:rsidR="006430AB" w:rsidRPr="0063402A" w:rsidRDefault="006430AB" w:rsidP="006430AB">
      <w:pPr>
        <w:pStyle w:val="Bezmezer"/>
        <w:numPr>
          <w:ilvl w:val="0"/>
          <w:numId w:val="37"/>
        </w:numPr>
        <w:spacing w:line="276" w:lineRule="auto"/>
        <w:ind w:left="426" w:hanging="284"/>
        <w:rPr>
          <w:rFonts w:ascii="Verdana" w:hAnsi="Verdana"/>
        </w:rPr>
      </w:pPr>
      <w:r w:rsidRPr="0063402A">
        <w:rPr>
          <w:rFonts w:ascii="Verdana" w:hAnsi="Verdana"/>
        </w:rPr>
        <w:t xml:space="preserve">U provádění závěrných svarů bude vždy přítomen VMT TO </w:t>
      </w:r>
      <w:r>
        <w:rPr>
          <w:rFonts w:ascii="Verdana" w:hAnsi="Verdana"/>
        </w:rPr>
        <w:t>Nejdek,</w:t>
      </w:r>
      <w:r w:rsidRPr="0063402A">
        <w:rPr>
          <w:rFonts w:ascii="Verdana" w:hAnsi="Verdana"/>
        </w:rPr>
        <w:t xml:space="preserve"> pan </w:t>
      </w:r>
      <w:r>
        <w:rPr>
          <w:rFonts w:ascii="Verdana" w:hAnsi="Verdana"/>
        </w:rPr>
        <w:t>Daniel Bystroň</w:t>
      </w:r>
      <w:r w:rsidRPr="0063402A">
        <w:rPr>
          <w:rFonts w:ascii="Verdana" w:hAnsi="Verdana"/>
        </w:rPr>
        <w:t xml:space="preserve"> – tel. </w:t>
      </w:r>
      <w:r>
        <w:rPr>
          <w:rFonts w:ascii="Verdana" w:hAnsi="Verdana"/>
        </w:rPr>
        <w:t>728 332 476</w:t>
      </w:r>
      <w:r w:rsidRPr="0063402A">
        <w:rPr>
          <w:rFonts w:ascii="Verdana" w:hAnsi="Verdana"/>
        </w:rPr>
        <w:t xml:space="preserve">, který je určen pro přejímku závěrných svarů. </w:t>
      </w:r>
    </w:p>
    <w:p w:rsidR="006430AB" w:rsidRPr="0063402A" w:rsidRDefault="006430AB" w:rsidP="006430AB">
      <w:pPr>
        <w:pStyle w:val="Bezmezer"/>
        <w:numPr>
          <w:ilvl w:val="0"/>
          <w:numId w:val="37"/>
        </w:numPr>
        <w:spacing w:line="276" w:lineRule="auto"/>
        <w:ind w:left="426" w:hanging="284"/>
        <w:rPr>
          <w:rFonts w:ascii="Verdana" w:hAnsi="Verdana"/>
        </w:rPr>
      </w:pPr>
      <w:r w:rsidRPr="0063402A">
        <w:rPr>
          <w:rFonts w:ascii="Verdana" w:hAnsi="Verdana"/>
        </w:rPr>
        <w:t xml:space="preserve">Při zřizování bezstykové koleje bude dosaženo dovolené upínací teploty, umožnění volné dilatace bude prováděno pomocí kluzných podložek s výběhem do stávající bezstykové koleje vždy 50,0 m. </w:t>
      </w:r>
    </w:p>
    <w:p w:rsidR="006430AB" w:rsidRDefault="006430AB" w:rsidP="006430AB">
      <w:pPr>
        <w:pStyle w:val="Bezmezer"/>
        <w:numPr>
          <w:ilvl w:val="0"/>
          <w:numId w:val="37"/>
        </w:numPr>
        <w:spacing w:after="120" w:line="276" w:lineRule="auto"/>
        <w:ind w:left="426" w:hanging="284"/>
        <w:rPr>
          <w:rFonts w:ascii="Verdana" w:hAnsi="Verdana"/>
        </w:rPr>
      </w:pPr>
      <w:r w:rsidRPr="0063402A">
        <w:rPr>
          <w:rFonts w:ascii="Verdana" w:hAnsi="Verdana"/>
        </w:rPr>
        <w:t xml:space="preserve">Při přejímce díla </w:t>
      </w:r>
      <w:proofErr w:type="gramStart"/>
      <w:r w:rsidRPr="0063402A">
        <w:rPr>
          <w:rFonts w:ascii="Verdana" w:hAnsi="Verdana"/>
        </w:rPr>
        <w:t>bude</w:t>
      </w:r>
      <w:proofErr w:type="gramEnd"/>
      <w:r w:rsidRPr="0063402A">
        <w:rPr>
          <w:rFonts w:ascii="Verdana" w:hAnsi="Verdana"/>
        </w:rPr>
        <w:t xml:space="preserve"> doložena zhotovitelem dokumentace </w:t>
      </w:r>
      <w:proofErr w:type="gramStart"/>
      <w:r w:rsidRPr="0063402A">
        <w:rPr>
          <w:rFonts w:ascii="Verdana" w:hAnsi="Verdana"/>
        </w:rPr>
        <w:t>viz</w:t>
      </w:r>
      <w:proofErr w:type="gramEnd"/>
      <w:r w:rsidRPr="0063402A">
        <w:rPr>
          <w:rFonts w:ascii="Verdana" w:hAnsi="Verdana"/>
        </w:rPr>
        <w:t xml:space="preserve"> kapitola B4. Předání a převzetí díla, čl. 6.</w:t>
      </w:r>
    </w:p>
    <w:p w:rsidR="000B24F0" w:rsidRDefault="000B24F0" w:rsidP="000B24F0">
      <w:pPr>
        <w:pStyle w:val="Bezmezer"/>
        <w:spacing w:after="120" w:line="276" w:lineRule="auto"/>
        <w:rPr>
          <w:rFonts w:ascii="Verdana" w:hAnsi="Verdana"/>
          <w:b/>
        </w:rPr>
      </w:pPr>
    </w:p>
    <w:p w:rsidR="000B24F0" w:rsidRPr="008C4BD1" w:rsidRDefault="000B24F0" w:rsidP="000B24F0">
      <w:pPr>
        <w:pStyle w:val="Bezmezer"/>
        <w:spacing w:after="120" w:line="276" w:lineRule="auto"/>
        <w:rPr>
          <w:rFonts w:ascii="Verdana" w:hAnsi="Verdana"/>
        </w:rPr>
      </w:pPr>
      <w:r w:rsidRPr="008C4BD1">
        <w:rPr>
          <w:rFonts w:ascii="Verdana" w:hAnsi="Verdana"/>
          <w:b/>
        </w:rPr>
        <w:t xml:space="preserve">Železniční </w:t>
      </w:r>
      <w:r>
        <w:rPr>
          <w:rFonts w:ascii="Verdana" w:hAnsi="Verdana"/>
          <w:b/>
        </w:rPr>
        <w:t>spodek:</w:t>
      </w:r>
    </w:p>
    <w:p w:rsidR="000B24F0" w:rsidRDefault="00D51F7C" w:rsidP="00D51F7C">
      <w:pPr>
        <w:pStyle w:val="Bezmezer"/>
        <w:spacing w:line="276" w:lineRule="auto"/>
        <w:ind w:firstLine="709"/>
        <w:rPr>
          <w:rFonts w:ascii="Verdana" w:hAnsi="Verdana"/>
        </w:rPr>
      </w:pPr>
      <w:r>
        <w:rPr>
          <w:rFonts w:ascii="Verdana" w:hAnsi="Verdana"/>
        </w:rPr>
        <w:t>B</w:t>
      </w:r>
      <w:r w:rsidR="000B24F0">
        <w:rPr>
          <w:rFonts w:ascii="Verdana" w:hAnsi="Verdana"/>
        </w:rPr>
        <w:t>ude provedeno odtěžení</w:t>
      </w:r>
      <w:r>
        <w:rPr>
          <w:rFonts w:ascii="Verdana" w:hAnsi="Verdana"/>
        </w:rPr>
        <w:t xml:space="preserve"> přebytečného zemního materiálu, a </w:t>
      </w:r>
      <w:r w:rsidR="000B24F0">
        <w:rPr>
          <w:rFonts w:ascii="Verdana" w:hAnsi="Verdana"/>
        </w:rPr>
        <w:t>tím bude provedena úprava plochy drážních stezek.</w:t>
      </w:r>
    </w:p>
    <w:p w:rsidR="00D51F7C" w:rsidRDefault="00D51F7C" w:rsidP="00D51F7C">
      <w:pPr>
        <w:pStyle w:val="Bezmezer"/>
        <w:numPr>
          <w:ilvl w:val="0"/>
          <w:numId w:val="47"/>
        </w:numPr>
        <w:spacing w:line="276" w:lineRule="auto"/>
        <w:rPr>
          <w:rFonts w:ascii="Verdana" w:hAnsi="Verdana"/>
        </w:rPr>
      </w:pPr>
      <w:proofErr w:type="gramStart"/>
      <w:r>
        <w:rPr>
          <w:rFonts w:ascii="Verdana" w:hAnsi="Verdana"/>
        </w:rPr>
        <w:t>Mezi 1.SK</w:t>
      </w:r>
      <w:proofErr w:type="gramEnd"/>
      <w:r>
        <w:rPr>
          <w:rFonts w:ascii="Verdana" w:hAnsi="Verdana"/>
        </w:rPr>
        <w:t xml:space="preserve"> a 3.SK v </w:t>
      </w:r>
      <w:r w:rsidRPr="00D51F7C">
        <w:rPr>
          <w:rFonts w:ascii="Verdana" w:hAnsi="Verdana"/>
        </w:rPr>
        <w:t>km 36,127 - 36,194</w:t>
      </w:r>
      <w:r>
        <w:rPr>
          <w:rFonts w:ascii="Verdana" w:hAnsi="Verdana"/>
        </w:rPr>
        <w:t xml:space="preserve">  (dl. </w:t>
      </w:r>
      <w:r w:rsidRPr="00D51F7C">
        <w:rPr>
          <w:rFonts w:ascii="Verdana" w:hAnsi="Verdana"/>
        </w:rPr>
        <w:t>67,0</w:t>
      </w:r>
      <w:r>
        <w:rPr>
          <w:rFonts w:ascii="Verdana" w:hAnsi="Verdana"/>
        </w:rPr>
        <w:t xml:space="preserve"> m)</w:t>
      </w:r>
    </w:p>
    <w:p w:rsidR="00D51F7C" w:rsidRDefault="00D51F7C" w:rsidP="00D51F7C">
      <w:pPr>
        <w:pStyle w:val="Bezmezer"/>
        <w:numPr>
          <w:ilvl w:val="0"/>
          <w:numId w:val="47"/>
        </w:numPr>
        <w:spacing w:line="276" w:lineRule="auto"/>
        <w:rPr>
          <w:rFonts w:ascii="Verdana" w:hAnsi="Verdana"/>
        </w:rPr>
      </w:pPr>
      <w:proofErr w:type="gramStart"/>
      <w:r>
        <w:rPr>
          <w:rFonts w:ascii="Verdana" w:hAnsi="Verdana"/>
        </w:rPr>
        <w:t xml:space="preserve">Mezi </w:t>
      </w:r>
      <w:r w:rsidRPr="00D51F7C">
        <w:rPr>
          <w:rFonts w:ascii="Verdana" w:hAnsi="Verdana"/>
        </w:rPr>
        <w:t>1</w:t>
      </w:r>
      <w:r>
        <w:rPr>
          <w:rFonts w:ascii="Verdana" w:hAnsi="Verdana"/>
        </w:rPr>
        <w:t>.SK</w:t>
      </w:r>
      <w:proofErr w:type="gramEnd"/>
      <w:r>
        <w:rPr>
          <w:rFonts w:ascii="Verdana" w:hAnsi="Verdana"/>
        </w:rPr>
        <w:t xml:space="preserve"> a 3.SK v km </w:t>
      </w:r>
      <w:r w:rsidRPr="00D51F7C">
        <w:rPr>
          <w:rFonts w:ascii="Verdana" w:hAnsi="Verdana"/>
        </w:rPr>
        <w:t>36,253 - 36,361</w:t>
      </w:r>
      <w:r>
        <w:rPr>
          <w:rFonts w:ascii="Verdana" w:hAnsi="Verdana"/>
        </w:rPr>
        <w:t xml:space="preserve"> (dl. </w:t>
      </w:r>
      <w:r w:rsidRPr="00D51F7C">
        <w:rPr>
          <w:rFonts w:ascii="Verdana" w:hAnsi="Verdana"/>
        </w:rPr>
        <w:t>108,0</w:t>
      </w:r>
      <w:r>
        <w:rPr>
          <w:rFonts w:ascii="Verdana" w:hAnsi="Verdana"/>
        </w:rPr>
        <w:t xml:space="preserve"> m)</w:t>
      </w:r>
    </w:p>
    <w:p w:rsidR="00D51F7C" w:rsidRDefault="00D51F7C" w:rsidP="00D51F7C">
      <w:pPr>
        <w:pStyle w:val="Bezmezer"/>
        <w:numPr>
          <w:ilvl w:val="0"/>
          <w:numId w:val="47"/>
        </w:numPr>
        <w:spacing w:line="276" w:lineRule="auto"/>
        <w:rPr>
          <w:rFonts w:ascii="Verdana" w:hAnsi="Verdana"/>
        </w:rPr>
      </w:pPr>
      <w:proofErr w:type="gramStart"/>
      <w:r>
        <w:rPr>
          <w:rFonts w:ascii="Verdana" w:hAnsi="Verdana"/>
        </w:rPr>
        <w:t xml:space="preserve">Mezi </w:t>
      </w:r>
      <w:r w:rsidRPr="00D51F7C">
        <w:rPr>
          <w:rFonts w:ascii="Verdana" w:hAnsi="Verdana"/>
        </w:rPr>
        <w:t>1</w:t>
      </w:r>
      <w:r>
        <w:rPr>
          <w:rFonts w:ascii="Verdana" w:hAnsi="Verdana"/>
        </w:rPr>
        <w:t>.SK</w:t>
      </w:r>
      <w:proofErr w:type="gramEnd"/>
      <w:r>
        <w:rPr>
          <w:rFonts w:ascii="Verdana" w:hAnsi="Verdana"/>
        </w:rPr>
        <w:t xml:space="preserve"> a </w:t>
      </w:r>
      <w:r w:rsidRPr="00D51F7C">
        <w:rPr>
          <w:rFonts w:ascii="Verdana" w:hAnsi="Verdana"/>
        </w:rPr>
        <w:t>2</w:t>
      </w:r>
      <w:r>
        <w:rPr>
          <w:rFonts w:ascii="Verdana" w:hAnsi="Verdana"/>
        </w:rPr>
        <w:t xml:space="preserve">.SK v </w:t>
      </w:r>
      <w:r w:rsidRPr="00D51F7C">
        <w:rPr>
          <w:rFonts w:ascii="Verdana" w:hAnsi="Verdana"/>
        </w:rPr>
        <w:t xml:space="preserve"> km 36,263 - 36,361</w:t>
      </w:r>
      <w:r>
        <w:rPr>
          <w:rFonts w:ascii="Verdana" w:hAnsi="Verdana"/>
        </w:rPr>
        <w:t xml:space="preserve"> (dl. </w:t>
      </w:r>
      <w:r w:rsidRPr="00D51F7C">
        <w:rPr>
          <w:rFonts w:ascii="Verdana" w:hAnsi="Verdana"/>
        </w:rPr>
        <w:t>108,0</w:t>
      </w:r>
      <w:r>
        <w:rPr>
          <w:rFonts w:ascii="Verdana" w:hAnsi="Verdana"/>
        </w:rPr>
        <w:t xml:space="preserve"> m)</w:t>
      </w:r>
    </w:p>
    <w:p w:rsidR="00D51F7C" w:rsidRDefault="00D51F7C" w:rsidP="00D51F7C">
      <w:pPr>
        <w:pStyle w:val="Bezmezer"/>
        <w:spacing w:line="276" w:lineRule="auto"/>
        <w:ind w:left="1069"/>
        <w:rPr>
          <w:rFonts w:ascii="Verdana" w:hAnsi="Verdana"/>
        </w:rPr>
      </w:pPr>
    </w:p>
    <w:p w:rsidR="000B24F0" w:rsidRPr="0063402A" w:rsidRDefault="000B24F0" w:rsidP="000B24F0">
      <w:pPr>
        <w:pStyle w:val="Bezmezer"/>
        <w:spacing w:after="480" w:line="276" w:lineRule="auto"/>
        <w:ind w:firstLine="709"/>
        <w:rPr>
          <w:rFonts w:ascii="Verdana" w:hAnsi="Verdana"/>
        </w:rPr>
      </w:pPr>
      <w:r w:rsidRPr="0063402A">
        <w:rPr>
          <w:rFonts w:ascii="Verdana" w:hAnsi="Verdana"/>
        </w:rPr>
        <w:t xml:space="preserve">Veškeré </w:t>
      </w:r>
      <w:proofErr w:type="spellStart"/>
      <w:r w:rsidRPr="0063402A">
        <w:rPr>
          <w:rFonts w:ascii="Verdana" w:hAnsi="Verdana"/>
        </w:rPr>
        <w:t>výzisky</w:t>
      </w:r>
      <w:proofErr w:type="spellEnd"/>
      <w:r w:rsidRPr="0063402A">
        <w:rPr>
          <w:rFonts w:ascii="Verdana" w:hAnsi="Verdana"/>
        </w:rPr>
        <w:t xml:space="preserve"> zemního materiálu budou odvezeny na nejbližší skládku. Při nakládání se zemními odpady bude postupováno dle výše uvedeného článku v kap. E. Zabezpečení stavby, čl. c) Likvidace odpadů čištění.</w:t>
      </w:r>
    </w:p>
    <w:p w:rsidR="000B24F0" w:rsidRPr="0063402A" w:rsidRDefault="000B24F0" w:rsidP="000B24F0">
      <w:pPr>
        <w:pStyle w:val="Bezmezer"/>
        <w:spacing w:after="120" w:line="276" w:lineRule="auto"/>
        <w:rPr>
          <w:rFonts w:ascii="Verdana" w:hAnsi="Verdana"/>
          <w:b/>
        </w:rPr>
      </w:pPr>
      <w:r w:rsidRPr="0063402A">
        <w:rPr>
          <w:rFonts w:ascii="Verdana" w:hAnsi="Verdana"/>
          <w:b/>
        </w:rPr>
        <w:t>Dokončovací práce</w:t>
      </w:r>
    </w:p>
    <w:p w:rsidR="005443B9" w:rsidRDefault="00356FE1" w:rsidP="005443B9">
      <w:pPr>
        <w:pStyle w:val="Bezmezer"/>
        <w:spacing w:after="240" w:line="276" w:lineRule="auto"/>
        <w:ind w:firstLine="708"/>
        <w:rPr>
          <w:rFonts w:asciiTheme="majorHAnsi" w:eastAsiaTheme="majorEastAsia" w:hAnsiTheme="majorHAnsi" w:cstheme="majorBidi"/>
          <w:b/>
          <w:color w:val="00A1E0" w:themeColor="accent3"/>
          <w:sz w:val="24"/>
          <w:szCs w:val="24"/>
        </w:rPr>
      </w:pPr>
      <w:r>
        <w:rPr>
          <w:rFonts w:ascii="Verdana" w:hAnsi="Verdana"/>
        </w:rPr>
        <w:t xml:space="preserve">Bude provedena </w:t>
      </w:r>
      <w:r w:rsidR="00D51F7C" w:rsidRPr="00D51F7C">
        <w:rPr>
          <w:rFonts w:ascii="Verdana" w:hAnsi="Verdana"/>
        </w:rPr>
        <w:t>montáž přechodu z železobetonového panelu.</w:t>
      </w:r>
      <w:r w:rsidR="005443B9">
        <w:rPr>
          <w:rFonts w:ascii="Verdana" w:hAnsi="Verdana"/>
        </w:rPr>
        <w:t xml:space="preserve"> </w:t>
      </w:r>
    </w:p>
    <w:p w:rsidR="009957F1" w:rsidRDefault="009957F1" w:rsidP="006C5CB3">
      <w:pPr>
        <w:pStyle w:val="Bezmezer"/>
        <w:spacing w:after="240" w:line="276" w:lineRule="auto"/>
        <w:rPr>
          <w:rFonts w:asciiTheme="majorHAnsi" w:eastAsiaTheme="majorEastAsia" w:hAnsiTheme="majorHAnsi" w:cstheme="majorBidi"/>
          <w:b/>
          <w:color w:val="00A1E0" w:themeColor="accent3"/>
          <w:sz w:val="24"/>
          <w:szCs w:val="24"/>
        </w:rPr>
      </w:pPr>
    </w:p>
    <w:p w:rsidR="00D51F7C" w:rsidRDefault="00D51F7C" w:rsidP="00D51F7C">
      <w:pPr>
        <w:pStyle w:val="Bezmezer"/>
        <w:spacing w:after="240" w:line="276" w:lineRule="auto"/>
        <w:rPr>
          <w:rFonts w:ascii="Verdana" w:hAnsi="Verdana"/>
          <w:b/>
        </w:rPr>
      </w:pPr>
      <w:proofErr w:type="gramStart"/>
      <w:r w:rsidRPr="00D51F7C">
        <w:rPr>
          <w:rFonts w:ascii="Verdana" w:eastAsia="Times New Roman" w:hAnsi="Verdana"/>
          <w:i/>
          <w:u w:val="single"/>
          <w:lang w:eastAsia="cs-CZ"/>
        </w:rPr>
        <w:t xml:space="preserve">A.3 - </w:t>
      </w:r>
      <w:proofErr w:type="spellStart"/>
      <w:r w:rsidRPr="00D51F7C">
        <w:rPr>
          <w:rFonts w:ascii="Verdana" w:eastAsia="Times New Roman" w:hAnsi="Verdana"/>
          <w:i/>
          <w:u w:val="single"/>
          <w:lang w:eastAsia="cs-CZ"/>
        </w:rPr>
        <w:t>Dopr</w:t>
      </w:r>
      <w:proofErr w:type="spellEnd"/>
      <w:proofErr w:type="gramEnd"/>
      <w:r w:rsidRPr="00D51F7C">
        <w:rPr>
          <w:rFonts w:ascii="Verdana" w:eastAsia="Times New Roman" w:hAnsi="Verdana"/>
          <w:i/>
          <w:u w:val="single"/>
          <w:lang w:eastAsia="cs-CZ"/>
        </w:rPr>
        <w:t xml:space="preserve">. </w:t>
      </w:r>
      <w:proofErr w:type="gramStart"/>
      <w:r w:rsidRPr="00D51F7C">
        <w:rPr>
          <w:rFonts w:ascii="Verdana" w:eastAsia="Times New Roman" w:hAnsi="Verdana"/>
          <w:i/>
          <w:u w:val="single"/>
          <w:lang w:eastAsia="cs-CZ"/>
        </w:rPr>
        <w:t>Pernink, 2.SK</w:t>
      </w:r>
      <w:proofErr w:type="gramEnd"/>
      <w:r w:rsidRPr="000C1F20">
        <w:rPr>
          <w:rFonts w:ascii="Verdana" w:eastAsia="Times New Roman" w:hAnsi="Verdana"/>
          <w:i/>
          <w:u w:val="single"/>
          <w:lang w:eastAsia="cs-CZ"/>
        </w:rPr>
        <w:t>.</w:t>
      </w:r>
    </w:p>
    <w:p w:rsidR="00D51F7C" w:rsidRPr="0063402A" w:rsidRDefault="00D51F7C" w:rsidP="00D51F7C">
      <w:pPr>
        <w:pStyle w:val="Bezmezer"/>
        <w:spacing w:after="120" w:line="276" w:lineRule="auto"/>
        <w:rPr>
          <w:rFonts w:ascii="Verdana" w:hAnsi="Verdana"/>
          <w:b/>
        </w:rPr>
      </w:pPr>
      <w:r w:rsidRPr="0063402A">
        <w:rPr>
          <w:rFonts w:ascii="Verdana" w:hAnsi="Verdana"/>
          <w:b/>
        </w:rPr>
        <w:t>Přípravné práce</w:t>
      </w:r>
    </w:p>
    <w:p w:rsidR="00696945" w:rsidRDefault="00D51F7C" w:rsidP="00696945">
      <w:pPr>
        <w:pStyle w:val="Bezmezer"/>
        <w:spacing w:after="120" w:line="276" w:lineRule="auto"/>
        <w:ind w:firstLine="709"/>
        <w:rPr>
          <w:rFonts w:ascii="Verdana" w:hAnsi="Verdana"/>
        </w:rPr>
      </w:pPr>
      <w:r w:rsidRPr="0063402A">
        <w:rPr>
          <w:rFonts w:ascii="Verdana" w:hAnsi="Verdana"/>
        </w:rPr>
        <w:t>Před zahájením vlastních opravných prací budou vytyčeny inženýrské sítě</w:t>
      </w:r>
      <w:r>
        <w:rPr>
          <w:rFonts w:ascii="Verdana" w:hAnsi="Verdana"/>
        </w:rPr>
        <w:t xml:space="preserve">. </w:t>
      </w:r>
    </w:p>
    <w:p w:rsidR="00D51F7C" w:rsidRDefault="00696945" w:rsidP="00D51F7C">
      <w:pPr>
        <w:pStyle w:val="Bezmezer"/>
        <w:spacing w:after="240" w:line="276" w:lineRule="auto"/>
        <w:ind w:firstLine="709"/>
        <w:rPr>
          <w:rFonts w:ascii="Verdana" w:hAnsi="Verdana"/>
        </w:rPr>
      </w:pPr>
      <w:r>
        <w:rPr>
          <w:rFonts w:ascii="Verdana" w:hAnsi="Verdana"/>
        </w:rPr>
        <w:t>Bude provedena demontáž přechodu z železobetonového panelu a provedena demontáž kolejnicového zarážedla.</w:t>
      </w:r>
      <w:r w:rsidR="00D51F7C" w:rsidRPr="0063402A">
        <w:rPr>
          <w:rFonts w:ascii="Verdana" w:hAnsi="Verdana"/>
        </w:rPr>
        <w:t xml:space="preserve"> </w:t>
      </w:r>
    </w:p>
    <w:p w:rsidR="00D51F7C" w:rsidRPr="0063402A" w:rsidRDefault="00D51F7C" w:rsidP="00D51F7C">
      <w:pPr>
        <w:pStyle w:val="Bezmezer"/>
        <w:spacing w:after="120" w:line="276" w:lineRule="auto"/>
        <w:rPr>
          <w:rFonts w:ascii="Verdana" w:hAnsi="Verdana"/>
        </w:rPr>
      </w:pPr>
      <w:r w:rsidRPr="0063402A">
        <w:rPr>
          <w:rFonts w:ascii="Verdana" w:hAnsi="Verdana"/>
          <w:b/>
        </w:rPr>
        <w:t>Práce na železničním svršku - demontáž</w:t>
      </w:r>
    </w:p>
    <w:p w:rsidR="00D51F7C" w:rsidRDefault="00D51F7C" w:rsidP="00D51F7C">
      <w:pPr>
        <w:pStyle w:val="Bezmezer"/>
        <w:spacing w:line="276" w:lineRule="auto"/>
        <w:ind w:firstLine="709"/>
        <w:rPr>
          <w:rFonts w:ascii="Verdana" w:hAnsi="Verdana"/>
        </w:rPr>
      </w:pPr>
      <w:r>
        <w:rPr>
          <w:rFonts w:ascii="Verdana" w:hAnsi="Verdana"/>
        </w:rPr>
        <w:t>Ve staniční</w:t>
      </w:r>
      <w:r w:rsidRPr="0063402A">
        <w:rPr>
          <w:rFonts w:ascii="Verdana" w:hAnsi="Verdana"/>
        </w:rPr>
        <w:t xml:space="preserve"> koleji bude </w:t>
      </w:r>
      <w:r w:rsidR="00696945">
        <w:rPr>
          <w:rFonts w:ascii="Verdana" w:hAnsi="Verdana"/>
        </w:rPr>
        <w:t xml:space="preserve">v </w:t>
      </w:r>
      <w:r w:rsidR="00696945" w:rsidRPr="00696945">
        <w:rPr>
          <w:rFonts w:ascii="Verdana" w:hAnsi="Verdana"/>
        </w:rPr>
        <w:t xml:space="preserve">km 36,081 - 36,362 </w:t>
      </w:r>
      <w:r w:rsidR="00696945">
        <w:rPr>
          <w:rFonts w:ascii="Verdana" w:hAnsi="Verdana"/>
        </w:rPr>
        <w:t>(</w:t>
      </w:r>
      <w:r w:rsidR="00696945" w:rsidRPr="00696945">
        <w:rPr>
          <w:rFonts w:ascii="Verdana" w:hAnsi="Verdana"/>
        </w:rPr>
        <w:t>dl</w:t>
      </w:r>
      <w:r w:rsidR="00696945">
        <w:rPr>
          <w:rFonts w:ascii="Verdana" w:hAnsi="Verdana"/>
        </w:rPr>
        <w:t>.</w:t>
      </w:r>
      <w:r w:rsidR="00696945" w:rsidRPr="00696945">
        <w:rPr>
          <w:rFonts w:ascii="Verdana" w:hAnsi="Verdana"/>
        </w:rPr>
        <w:t xml:space="preserve"> 281,0 m</w:t>
      </w:r>
      <w:r w:rsidR="00696945">
        <w:rPr>
          <w:rFonts w:ascii="Verdana" w:hAnsi="Verdana"/>
        </w:rPr>
        <w:t>)</w:t>
      </w:r>
      <w:r w:rsidRPr="0063402A">
        <w:rPr>
          <w:rFonts w:ascii="Verdana" w:hAnsi="Verdana"/>
        </w:rPr>
        <w:t xml:space="preserve"> provedena přímo v ose koleje demontáž kolejového roštu</w:t>
      </w:r>
      <w:r>
        <w:rPr>
          <w:rFonts w:ascii="Verdana" w:hAnsi="Verdana"/>
        </w:rPr>
        <w:t xml:space="preserve"> na dřevěných pražcích</w:t>
      </w:r>
      <w:r w:rsidRPr="0063402A">
        <w:rPr>
          <w:rFonts w:ascii="Verdana" w:hAnsi="Verdana"/>
        </w:rPr>
        <w:t xml:space="preserve">. </w:t>
      </w:r>
    </w:p>
    <w:p w:rsidR="00D51F7C" w:rsidRPr="0063402A" w:rsidRDefault="00D51F7C" w:rsidP="00D51F7C">
      <w:pPr>
        <w:pStyle w:val="Bezmezer"/>
        <w:spacing w:after="120" w:line="276" w:lineRule="auto"/>
        <w:ind w:firstLine="709"/>
        <w:rPr>
          <w:rFonts w:ascii="Verdana" w:hAnsi="Verdana"/>
        </w:rPr>
      </w:pPr>
      <w:r w:rsidRPr="0063402A">
        <w:rPr>
          <w:rFonts w:ascii="Verdana" w:hAnsi="Verdana"/>
        </w:rPr>
        <w:t>Kolejový rošt bude rozebrán do jednotlivých součástí.</w:t>
      </w:r>
      <w:r>
        <w:rPr>
          <w:rFonts w:ascii="Verdana" w:hAnsi="Verdana"/>
        </w:rPr>
        <w:t xml:space="preserve"> Kolejnice </w:t>
      </w:r>
      <w:proofErr w:type="spellStart"/>
      <w:r>
        <w:rPr>
          <w:rFonts w:ascii="Verdana" w:hAnsi="Verdana"/>
        </w:rPr>
        <w:t>tvr</w:t>
      </w:r>
      <w:proofErr w:type="spellEnd"/>
      <w:r>
        <w:rPr>
          <w:rFonts w:ascii="Verdana" w:hAnsi="Verdana"/>
        </w:rPr>
        <w:t xml:space="preserve">. </w:t>
      </w:r>
      <w:r w:rsidR="00696945">
        <w:rPr>
          <w:rFonts w:ascii="Verdana" w:hAnsi="Verdana"/>
        </w:rPr>
        <w:t>A</w:t>
      </w:r>
      <w:r>
        <w:rPr>
          <w:rFonts w:ascii="Verdana" w:hAnsi="Verdana"/>
        </w:rPr>
        <w:t xml:space="preserve"> budou rozřezány v dl. cca 25,0 m </w:t>
      </w:r>
      <w:r w:rsidRPr="0063402A">
        <w:rPr>
          <w:rFonts w:ascii="Verdana" w:hAnsi="Verdana"/>
        </w:rPr>
        <w:t xml:space="preserve">a odmontovány komplety tvaru </w:t>
      </w:r>
      <w:r w:rsidR="00696945">
        <w:rPr>
          <w:rFonts w:ascii="Verdana" w:hAnsi="Verdana"/>
        </w:rPr>
        <w:t>A</w:t>
      </w:r>
      <w:r w:rsidR="00D80C12">
        <w:rPr>
          <w:rFonts w:ascii="Verdana" w:hAnsi="Verdana"/>
        </w:rPr>
        <w:t>4</w:t>
      </w:r>
      <w:r w:rsidR="00696945">
        <w:rPr>
          <w:rFonts w:ascii="Verdana" w:hAnsi="Verdana"/>
        </w:rPr>
        <w:t>/A</w:t>
      </w:r>
      <w:r w:rsidR="00D80C12">
        <w:rPr>
          <w:rFonts w:ascii="Verdana" w:hAnsi="Verdana"/>
        </w:rPr>
        <w:t>3</w:t>
      </w:r>
      <w:r w:rsidR="00696945">
        <w:rPr>
          <w:rFonts w:ascii="Verdana" w:hAnsi="Verdana"/>
        </w:rPr>
        <w:t>.</w:t>
      </w:r>
      <w:r>
        <w:rPr>
          <w:rFonts w:ascii="Verdana" w:hAnsi="Verdana"/>
        </w:rPr>
        <w:t xml:space="preserve"> U</w:t>
      </w:r>
      <w:r w:rsidRPr="0063402A">
        <w:rPr>
          <w:rFonts w:ascii="Verdana" w:hAnsi="Verdana"/>
        </w:rPr>
        <w:t xml:space="preserve">volněné kolejnice </w:t>
      </w:r>
      <w:r>
        <w:rPr>
          <w:rFonts w:ascii="Verdana" w:hAnsi="Verdana"/>
        </w:rPr>
        <w:t xml:space="preserve">budou vyklopeny a </w:t>
      </w:r>
      <w:r w:rsidRPr="0063402A">
        <w:rPr>
          <w:rFonts w:ascii="Verdana" w:hAnsi="Verdana"/>
        </w:rPr>
        <w:t>ze ŠL budou vyjmuty dřevěné pražce. Pražce</w:t>
      </w:r>
      <w:r>
        <w:rPr>
          <w:rFonts w:ascii="Verdana" w:hAnsi="Verdana"/>
        </w:rPr>
        <w:t>, kolejnice</w:t>
      </w:r>
      <w:r w:rsidRPr="0063402A">
        <w:rPr>
          <w:rFonts w:ascii="Verdana" w:hAnsi="Verdana"/>
        </w:rPr>
        <w:t xml:space="preserve"> a drobný materiál </w:t>
      </w:r>
      <w:r>
        <w:rPr>
          <w:rFonts w:ascii="Verdana" w:hAnsi="Verdana"/>
        </w:rPr>
        <w:t>bude deponován</w:t>
      </w:r>
      <w:r w:rsidRPr="0063402A">
        <w:rPr>
          <w:rFonts w:ascii="Verdana" w:hAnsi="Verdana"/>
        </w:rPr>
        <w:t xml:space="preserve"> v</w:t>
      </w:r>
      <w:r>
        <w:rPr>
          <w:rFonts w:ascii="Verdana" w:hAnsi="Verdana"/>
        </w:rPr>
        <w:t> místě stavby (</w:t>
      </w:r>
      <w:proofErr w:type="spellStart"/>
      <w:r>
        <w:rPr>
          <w:rFonts w:ascii="Verdana" w:hAnsi="Verdana"/>
        </w:rPr>
        <w:t>dopr</w:t>
      </w:r>
      <w:proofErr w:type="spellEnd"/>
      <w:r>
        <w:rPr>
          <w:rFonts w:ascii="Verdana" w:hAnsi="Verdana"/>
        </w:rPr>
        <w:t>. Pernink)</w:t>
      </w:r>
      <w:r w:rsidRPr="0063402A">
        <w:rPr>
          <w:rFonts w:ascii="Verdana" w:hAnsi="Verdana"/>
        </w:rPr>
        <w:t xml:space="preserve">. </w:t>
      </w:r>
      <w:r>
        <w:rPr>
          <w:rFonts w:ascii="Verdana" w:hAnsi="Verdana"/>
        </w:rPr>
        <w:t>Kolejnice, drobné kolejivo bude odvezeno do šrotu. Pražce budou odstrojeny</w:t>
      </w:r>
      <w:r w:rsidR="00D80C12">
        <w:rPr>
          <w:rFonts w:ascii="Verdana" w:hAnsi="Verdana"/>
        </w:rPr>
        <w:t xml:space="preserve"> a</w:t>
      </w:r>
      <w:r>
        <w:rPr>
          <w:rFonts w:ascii="Verdana" w:hAnsi="Verdana"/>
        </w:rPr>
        <w:t xml:space="preserve"> připraveny k likvidaci. </w:t>
      </w:r>
      <w:r>
        <w:t>Likvidaci dřevěných pražců, kolejnic i drobného kolejiva si zajistí objednatel.</w:t>
      </w:r>
    </w:p>
    <w:p w:rsidR="00D51F7C" w:rsidRPr="00614BBF" w:rsidRDefault="00D51F7C" w:rsidP="00D51F7C">
      <w:pPr>
        <w:pStyle w:val="Bezmezer"/>
        <w:spacing w:after="240" w:line="276" w:lineRule="auto"/>
        <w:rPr>
          <w:rFonts w:ascii="Verdana" w:hAnsi="Verdana"/>
          <w:color w:val="FF0000"/>
        </w:rPr>
      </w:pPr>
      <w:r w:rsidRPr="0063402A">
        <w:rPr>
          <w:rFonts w:ascii="Verdana" w:hAnsi="Verdana"/>
        </w:rPr>
        <w:tab/>
        <w:t xml:space="preserve">V místě demontáže bude </w:t>
      </w:r>
      <w:r>
        <w:rPr>
          <w:rFonts w:ascii="Verdana" w:hAnsi="Verdana"/>
        </w:rPr>
        <w:t xml:space="preserve">odstraněno </w:t>
      </w:r>
      <w:r w:rsidRPr="0063402A">
        <w:rPr>
          <w:rFonts w:ascii="Verdana" w:hAnsi="Verdana"/>
        </w:rPr>
        <w:t>štěrk</w:t>
      </w:r>
      <w:r>
        <w:rPr>
          <w:rFonts w:ascii="Verdana" w:hAnsi="Verdana"/>
        </w:rPr>
        <w:t xml:space="preserve">ové lože ve vrstvě o mocnosti 0,10 m pod ložnou plochou nově vložených pražců.  </w:t>
      </w:r>
    </w:p>
    <w:p w:rsidR="00D51F7C" w:rsidRDefault="00D51F7C" w:rsidP="00D51F7C">
      <w:pPr>
        <w:pStyle w:val="Bezmezer"/>
        <w:spacing w:after="120" w:line="276" w:lineRule="auto"/>
        <w:rPr>
          <w:rFonts w:ascii="Verdana" w:hAnsi="Verdana"/>
          <w:b/>
        </w:rPr>
      </w:pPr>
      <w:r w:rsidRPr="0063402A">
        <w:rPr>
          <w:rFonts w:ascii="Verdana" w:hAnsi="Verdana"/>
          <w:b/>
        </w:rPr>
        <w:t xml:space="preserve">Práce na železničním svršku </w:t>
      </w:r>
      <w:r>
        <w:rPr>
          <w:rFonts w:ascii="Verdana" w:hAnsi="Verdana"/>
          <w:b/>
        </w:rPr>
        <w:t>–</w:t>
      </w:r>
      <w:r w:rsidRPr="0063402A">
        <w:rPr>
          <w:rFonts w:ascii="Verdana" w:hAnsi="Verdana"/>
          <w:b/>
        </w:rPr>
        <w:t xml:space="preserve"> montáž</w:t>
      </w:r>
    </w:p>
    <w:p w:rsidR="00D51F7C" w:rsidRPr="00614BBF" w:rsidRDefault="00D51F7C" w:rsidP="00D51F7C">
      <w:pPr>
        <w:pStyle w:val="Bezmezer"/>
        <w:spacing w:after="120" w:line="276" w:lineRule="auto"/>
        <w:rPr>
          <w:rFonts w:ascii="Verdana" w:hAnsi="Verdana"/>
        </w:rPr>
      </w:pPr>
      <w:r>
        <w:rPr>
          <w:rFonts w:ascii="Verdana" w:hAnsi="Verdana"/>
          <w:b/>
        </w:rPr>
        <w:tab/>
      </w:r>
      <w:r w:rsidRPr="00614BBF">
        <w:rPr>
          <w:rFonts w:ascii="Verdana" w:hAnsi="Verdana"/>
        </w:rPr>
        <w:t xml:space="preserve">Bude provedena úprava povrchu a zřízeno nové kolejové lože </w:t>
      </w:r>
      <w:r>
        <w:rPr>
          <w:rFonts w:ascii="Verdana" w:hAnsi="Verdana"/>
        </w:rPr>
        <w:t>v množství 7</w:t>
      </w:r>
      <w:r w:rsidRPr="00614BBF">
        <w:rPr>
          <w:rFonts w:ascii="Verdana" w:hAnsi="Verdana"/>
        </w:rPr>
        <w:t xml:space="preserve">0% z celkového objemu. Tím bude vytvořena podkladní vrstva nového štěrkového lože připravená pro montáž nového kolejového roštu. </w:t>
      </w:r>
    </w:p>
    <w:p w:rsidR="00D51F7C" w:rsidRDefault="00D51F7C" w:rsidP="00D80C12">
      <w:pPr>
        <w:pStyle w:val="Bezmezer"/>
        <w:spacing w:line="276" w:lineRule="auto"/>
        <w:ind w:firstLine="567"/>
        <w:rPr>
          <w:rFonts w:ascii="Verdana" w:hAnsi="Verdana"/>
        </w:rPr>
      </w:pPr>
      <w:r w:rsidRPr="00565F80">
        <w:t xml:space="preserve">Na urovnané a připravené vrstvě kolejového lože bude v km </w:t>
      </w:r>
      <w:r w:rsidR="00D80C12">
        <w:t>36,081 – 36,</w:t>
      </w:r>
      <w:r w:rsidR="00356FE1">
        <w:t>281</w:t>
      </w:r>
      <w:r w:rsidR="00D80C12">
        <w:t xml:space="preserve"> (dl. 2</w:t>
      </w:r>
      <w:r w:rsidR="00356FE1">
        <w:t>00</w:t>
      </w:r>
      <w:r w:rsidR="00D80C12">
        <w:t xml:space="preserve">,0 m) </w:t>
      </w:r>
      <w:r w:rsidRPr="00565F80">
        <w:t>provedena montáž kolejového roštu.</w:t>
      </w:r>
      <w:r w:rsidR="00356FE1">
        <w:t xml:space="preserve"> Kusá staniční kolej bude trvale zkrácena.</w:t>
      </w:r>
      <w:r w:rsidRPr="00565F80">
        <w:t xml:space="preserve"> </w:t>
      </w:r>
      <w:r>
        <w:t>B</w:t>
      </w:r>
      <w:r w:rsidR="00AB46D4">
        <w:t>ude</w:t>
      </w:r>
      <w:r w:rsidR="00D80C12">
        <w:t xml:space="preserve"> použitý užitý materiál, </w:t>
      </w:r>
      <w:r>
        <w:t xml:space="preserve">pražce betonové </w:t>
      </w:r>
      <w:r w:rsidR="00D80C12">
        <w:t>SB6, SB5</w:t>
      </w:r>
      <w:r>
        <w:t xml:space="preserve"> vkládané s rozdělením „c“ (38 </w:t>
      </w:r>
      <w:proofErr w:type="spellStart"/>
      <w:r>
        <w:t>pr</w:t>
      </w:r>
      <w:proofErr w:type="spellEnd"/>
      <w:r>
        <w:t xml:space="preserve">/25,0 m), kolejnice </w:t>
      </w:r>
      <w:r w:rsidR="00D80C12">
        <w:t>S49</w:t>
      </w:r>
      <w:r>
        <w:t xml:space="preserve"> v dl. </w:t>
      </w:r>
      <w:r w:rsidR="00D80C12">
        <w:t>cca 50</w:t>
      </w:r>
      <w:r>
        <w:t>,0 m</w:t>
      </w:r>
      <w:r w:rsidR="00D80C12">
        <w:t xml:space="preserve">. Při montáži budou použity užité komplety </w:t>
      </w:r>
      <w:proofErr w:type="spellStart"/>
      <w:r w:rsidR="00D80C12">
        <w:t>tvr</w:t>
      </w:r>
      <w:proofErr w:type="spellEnd"/>
      <w:r w:rsidR="00D80C12">
        <w:t xml:space="preserve">. ŽS3 a T5/T6 a nové pryžové podložky, vložky M. </w:t>
      </w:r>
      <w:r w:rsidR="00356FE1">
        <w:t xml:space="preserve">Kolejnice budou spojeny kolejnicovými styky. </w:t>
      </w:r>
      <w:r w:rsidR="00D80C12">
        <w:t>Pražce budou připraveny v místě stavby (</w:t>
      </w:r>
      <w:proofErr w:type="spellStart"/>
      <w:r w:rsidR="00D80C12">
        <w:t>dopr</w:t>
      </w:r>
      <w:proofErr w:type="spellEnd"/>
      <w:r w:rsidR="00D80C12">
        <w:t xml:space="preserve">. Pernink) a kolejnice, drobné kolejivo </w:t>
      </w:r>
      <w:r w:rsidR="00356FE1">
        <w:t xml:space="preserve">bude </w:t>
      </w:r>
      <w:proofErr w:type="gramStart"/>
      <w:r w:rsidR="00356FE1">
        <w:t>vyzískáno z 1.SK</w:t>
      </w:r>
      <w:proofErr w:type="gramEnd"/>
      <w:r w:rsidR="00356FE1">
        <w:t>.</w:t>
      </w:r>
    </w:p>
    <w:p w:rsidR="00D51F7C" w:rsidRPr="0063402A" w:rsidRDefault="00D51F7C" w:rsidP="00356FE1">
      <w:pPr>
        <w:pStyle w:val="Bezmezer"/>
        <w:spacing w:line="276" w:lineRule="auto"/>
        <w:ind w:firstLine="567"/>
        <w:rPr>
          <w:rFonts w:ascii="Verdana" w:hAnsi="Verdana"/>
        </w:rPr>
      </w:pPr>
      <w:r>
        <w:rPr>
          <w:rFonts w:ascii="Verdana" w:hAnsi="Verdana"/>
        </w:rPr>
        <w:t xml:space="preserve">Po montáži kolejového roštu bude doplněno štěrkového lože v množství 30% z celkového objemu štěrku. Bude provedena </w:t>
      </w:r>
      <w:r w:rsidRPr="0063402A">
        <w:rPr>
          <w:rFonts w:ascii="Verdana" w:hAnsi="Verdana"/>
        </w:rPr>
        <w:t xml:space="preserve">v celé délce </w:t>
      </w:r>
      <w:r>
        <w:rPr>
          <w:rFonts w:ascii="Verdana" w:hAnsi="Verdana"/>
        </w:rPr>
        <w:t>staniční koleje</w:t>
      </w:r>
      <w:r w:rsidRPr="0063402A">
        <w:rPr>
          <w:rFonts w:ascii="Verdana" w:hAnsi="Verdana"/>
        </w:rPr>
        <w:t xml:space="preserve"> </w:t>
      </w:r>
      <w:r>
        <w:rPr>
          <w:rFonts w:ascii="Verdana" w:hAnsi="Verdana"/>
        </w:rPr>
        <w:t>ú</w:t>
      </w:r>
      <w:r w:rsidRPr="0063402A">
        <w:rPr>
          <w:rFonts w:ascii="Verdana" w:hAnsi="Verdana"/>
        </w:rPr>
        <w:t>prav</w:t>
      </w:r>
      <w:r>
        <w:rPr>
          <w:rFonts w:ascii="Verdana" w:hAnsi="Verdana"/>
        </w:rPr>
        <w:t>a</w:t>
      </w:r>
      <w:r w:rsidRPr="0063402A">
        <w:rPr>
          <w:rFonts w:ascii="Verdana" w:hAnsi="Verdana"/>
        </w:rPr>
        <w:t xml:space="preserve"> výškov</w:t>
      </w:r>
      <w:r>
        <w:rPr>
          <w:rFonts w:ascii="Verdana" w:hAnsi="Verdana"/>
        </w:rPr>
        <w:t>é</w:t>
      </w:r>
      <w:r w:rsidRPr="0063402A">
        <w:rPr>
          <w:rFonts w:ascii="Verdana" w:hAnsi="Verdana"/>
        </w:rPr>
        <w:t xml:space="preserve"> a směrov</w:t>
      </w:r>
      <w:r>
        <w:rPr>
          <w:rFonts w:ascii="Verdana" w:hAnsi="Verdana"/>
        </w:rPr>
        <w:t>é polohy</w:t>
      </w:r>
      <w:r w:rsidRPr="0063402A">
        <w:rPr>
          <w:rFonts w:ascii="Verdana" w:hAnsi="Verdana"/>
        </w:rPr>
        <w:t xml:space="preserve"> koleje metodou přesnou</w:t>
      </w:r>
      <w:r>
        <w:rPr>
          <w:rFonts w:ascii="Verdana" w:hAnsi="Verdana"/>
        </w:rPr>
        <w:t>. K</w:t>
      </w:r>
      <w:r w:rsidRPr="0063402A">
        <w:rPr>
          <w:rFonts w:ascii="Verdana" w:hAnsi="Verdana"/>
        </w:rPr>
        <w:t xml:space="preserve">olejové lože </w:t>
      </w:r>
      <w:r>
        <w:rPr>
          <w:rFonts w:ascii="Verdana" w:hAnsi="Verdana"/>
        </w:rPr>
        <w:t>bude upraveno do profilu.</w:t>
      </w:r>
    </w:p>
    <w:p w:rsidR="00D51F7C" w:rsidRPr="00356FE1" w:rsidRDefault="00356FE1" w:rsidP="00D51F7C">
      <w:pPr>
        <w:pStyle w:val="Bezmezer"/>
        <w:spacing w:after="120" w:line="276" w:lineRule="auto"/>
        <w:rPr>
          <w:rFonts w:ascii="Verdana" w:hAnsi="Verdana"/>
        </w:rPr>
      </w:pPr>
      <w:r>
        <w:rPr>
          <w:rFonts w:ascii="Verdana" w:hAnsi="Verdana"/>
          <w:b/>
        </w:rPr>
        <w:tab/>
      </w:r>
      <w:r>
        <w:rPr>
          <w:rFonts w:ascii="Verdana" w:hAnsi="Verdana"/>
        </w:rPr>
        <w:t xml:space="preserve"> </w:t>
      </w:r>
    </w:p>
    <w:p w:rsidR="00D51F7C" w:rsidRPr="0063402A" w:rsidRDefault="00D51F7C" w:rsidP="00D51F7C">
      <w:pPr>
        <w:pStyle w:val="Bezmezer"/>
        <w:spacing w:after="120" w:line="276" w:lineRule="auto"/>
        <w:rPr>
          <w:rFonts w:ascii="Verdana" w:hAnsi="Verdana"/>
          <w:b/>
        </w:rPr>
      </w:pPr>
      <w:r w:rsidRPr="0063402A">
        <w:rPr>
          <w:rFonts w:ascii="Verdana" w:hAnsi="Verdana"/>
          <w:b/>
        </w:rPr>
        <w:t>Dokončovací práce</w:t>
      </w:r>
    </w:p>
    <w:p w:rsidR="00D51F7C" w:rsidRDefault="00D51F7C" w:rsidP="00D51F7C">
      <w:pPr>
        <w:pStyle w:val="Bezmezer"/>
        <w:spacing w:after="240" w:line="276" w:lineRule="auto"/>
        <w:ind w:firstLine="708"/>
        <w:rPr>
          <w:rFonts w:asciiTheme="majorHAnsi" w:eastAsiaTheme="majorEastAsia" w:hAnsiTheme="majorHAnsi" w:cstheme="majorBidi"/>
          <w:b/>
          <w:color w:val="00A1E0" w:themeColor="accent3"/>
          <w:sz w:val="24"/>
          <w:szCs w:val="24"/>
        </w:rPr>
      </w:pPr>
      <w:r w:rsidRPr="00D51F7C">
        <w:rPr>
          <w:rFonts w:ascii="Verdana" w:hAnsi="Verdana"/>
        </w:rPr>
        <w:t>Bude provedena montáž přechodu z železobetonového panelu</w:t>
      </w:r>
      <w:r w:rsidR="00356FE1">
        <w:rPr>
          <w:rFonts w:ascii="Verdana" w:hAnsi="Verdana"/>
        </w:rPr>
        <w:t xml:space="preserve"> a montáž kolejnicového zarážedla v km 36,281</w:t>
      </w:r>
      <w:r w:rsidRPr="00D51F7C">
        <w:rPr>
          <w:rFonts w:ascii="Verdana" w:hAnsi="Verdana"/>
        </w:rPr>
        <w:t>.</w:t>
      </w:r>
      <w:r>
        <w:rPr>
          <w:rFonts w:ascii="Verdana" w:hAnsi="Verdana"/>
        </w:rPr>
        <w:t xml:space="preserve"> </w:t>
      </w:r>
    </w:p>
    <w:p w:rsidR="00D51F7C" w:rsidRDefault="00D51F7C" w:rsidP="006C5CB3">
      <w:pPr>
        <w:pStyle w:val="Bezmezer"/>
        <w:spacing w:after="240" w:line="276" w:lineRule="auto"/>
        <w:rPr>
          <w:rFonts w:asciiTheme="majorHAnsi" w:eastAsiaTheme="majorEastAsia" w:hAnsiTheme="majorHAnsi" w:cstheme="majorBidi"/>
          <w:b/>
          <w:color w:val="00A1E0" w:themeColor="accent3"/>
          <w:sz w:val="24"/>
          <w:szCs w:val="24"/>
        </w:rPr>
      </w:pPr>
    </w:p>
    <w:p w:rsidR="00AB46D4" w:rsidRDefault="00AB46D4" w:rsidP="006C5CB3">
      <w:pPr>
        <w:pStyle w:val="Bezmezer"/>
        <w:spacing w:after="240" w:line="276" w:lineRule="auto"/>
        <w:rPr>
          <w:rFonts w:asciiTheme="majorHAnsi" w:eastAsiaTheme="majorEastAsia" w:hAnsiTheme="majorHAnsi" w:cstheme="majorBidi"/>
          <w:b/>
          <w:color w:val="00A1E0" w:themeColor="accent3"/>
          <w:sz w:val="24"/>
          <w:szCs w:val="24"/>
        </w:rPr>
      </w:pPr>
    </w:p>
    <w:p w:rsidR="006C5CB3" w:rsidRPr="00295C49" w:rsidRDefault="006C5CB3" w:rsidP="006C5CB3">
      <w:pPr>
        <w:pStyle w:val="Bezmezer"/>
        <w:spacing w:after="240" w:line="276" w:lineRule="auto"/>
        <w:rPr>
          <w:rFonts w:asciiTheme="majorHAnsi" w:eastAsiaTheme="majorEastAsia" w:hAnsiTheme="majorHAnsi" w:cstheme="majorBidi"/>
          <w:b/>
          <w:color w:val="00A1E0" w:themeColor="accent3"/>
          <w:sz w:val="24"/>
          <w:szCs w:val="24"/>
        </w:rPr>
      </w:pPr>
      <w:proofErr w:type="gramStart"/>
      <w:r>
        <w:rPr>
          <w:rFonts w:asciiTheme="majorHAnsi" w:eastAsiaTheme="majorEastAsia" w:hAnsiTheme="majorHAnsi" w:cstheme="majorBidi"/>
          <w:b/>
          <w:color w:val="00A1E0" w:themeColor="accent3"/>
          <w:sz w:val="24"/>
          <w:szCs w:val="24"/>
        </w:rPr>
        <w:lastRenderedPageBreak/>
        <w:t>H</w:t>
      </w:r>
      <w:r w:rsidRPr="00295C49">
        <w:rPr>
          <w:rFonts w:asciiTheme="majorHAnsi" w:eastAsiaTheme="majorEastAsia" w:hAnsiTheme="majorHAnsi" w:cstheme="majorBidi"/>
          <w:b/>
          <w:color w:val="00A1E0" w:themeColor="accent3"/>
          <w:sz w:val="24"/>
          <w:szCs w:val="24"/>
        </w:rPr>
        <w:t>.  Dokončovací</w:t>
      </w:r>
      <w:proofErr w:type="gramEnd"/>
      <w:r w:rsidRPr="00295C49">
        <w:rPr>
          <w:rFonts w:asciiTheme="majorHAnsi" w:eastAsiaTheme="majorEastAsia" w:hAnsiTheme="majorHAnsi" w:cstheme="majorBidi"/>
          <w:b/>
          <w:color w:val="00A1E0" w:themeColor="accent3"/>
          <w:sz w:val="24"/>
          <w:szCs w:val="24"/>
        </w:rPr>
        <w:t xml:space="preserve"> práce</w:t>
      </w:r>
    </w:p>
    <w:p w:rsidR="006C5CB3" w:rsidRPr="007E31FE" w:rsidRDefault="006C5CB3" w:rsidP="006C5CB3">
      <w:pPr>
        <w:autoSpaceDE w:val="0"/>
        <w:autoSpaceDN w:val="0"/>
        <w:adjustRightInd w:val="0"/>
        <w:spacing w:line="276" w:lineRule="auto"/>
        <w:ind w:firstLine="709"/>
        <w:rPr>
          <w:rFonts w:ascii="Verdana" w:hAnsi="Verdana"/>
        </w:rPr>
      </w:pPr>
      <w:r w:rsidRPr="00295C49">
        <w:rPr>
          <w:rFonts w:ascii="Verdana" w:hAnsi="Verdana"/>
        </w:rPr>
        <w:t xml:space="preserve">Součástí převzetí prací bude předložení dokladů potřebných k ukončení výluky a stavebních prací, dle přiloženého soupisu dokladů (viz Příloha č. 3 – Dokumentace provedených prací). Jedná se o soubor </w:t>
      </w:r>
      <w:r w:rsidRPr="007E31FE">
        <w:rPr>
          <w:rFonts w:ascii="Verdana" w:hAnsi="Verdana"/>
        </w:rPr>
        <w:t xml:space="preserve">TBZ, </w:t>
      </w:r>
      <w:r w:rsidRPr="007E31FE">
        <w:rPr>
          <w:rFonts w:ascii="Verdana" w:hAnsi="Verdana"/>
          <w:b/>
        </w:rPr>
        <w:t>bod č. 9 a, c,</w:t>
      </w:r>
      <w:r w:rsidR="006C1785">
        <w:rPr>
          <w:rFonts w:ascii="Verdana" w:hAnsi="Verdana"/>
          <w:b/>
        </w:rPr>
        <w:t xml:space="preserve"> </w:t>
      </w:r>
      <w:r w:rsidR="006E606C">
        <w:rPr>
          <w:rFonts w:ascii="Verdana" w:hAnsi="Verdana"/>
          <w:b/>
        </w:rPr>
        <w:t xml:space="preserve">d, </w:t>
      </w:r>
      <w:r w:rsidR="006C1785">
        <w:rPr>
          <w:rFonts w:ascii="Verdana" w:hAnsi="Verdana"/>
          <w:b/>
        </w:rPr>
        <w:t>e,</w:t>
      </w:r>
      <w:r w:rsidRPr="007E31FE">
        <w:rPr>
          <w:rFonts w:ascii="Verdana" w:hAnsi="Verdana"/>
          <w:b/>
        </w:rPr>
        <w:t xml:space="preserve"> </w:t>
      </w:r>
      <w:r>
        <w:rPr>
          <w:rFonts w:ascii="Verdana" w:hAnsi="Verdana"/>
          <w:b/>
        </w:rPr>
        <w:t>f</w:t>
      </w:r>
      <w:r w:rsidRPr="007E31FE">
        <w:rPr>
          <w:rFonts w:ascii="Verdana" w:hAnsi="Verdana"/>
        </w:rPr>
        <w:t>.</w:t>
      </w:r>
      <w:r w:rsidR="006C1785">
        <w:rPr>
          <w:rFonts w:ascii="Verdana" w:hAnsi="Verdana"/>
        </w:rPr>
        <w:t xml:space="preserve"> </w:t>
      </w:r>
    </w:p>
    <w:p w:rsidR="006C5CB3" w:rsidRDefault="006C5CB3" w:rsidP="006C5CB3">
      <w:pPr>
        <w:pStyle w:val="Bezmezer"/>
        <w:spacing w:after="240" w:line="276" w:lineRule="auto"/>
        <w:rPr>
          <w:rFonts w:asciiTheme="majorHAnsi" w:eastAsiaTheme="majorEastAsia" w:hAnsiTheme="majorHAnsi" w:cstheme="majorBidi"/>
          <w:b/>
          <w:color w:val="00A1E0" w:themeColor="accent3"/>
          <w:sz w:val="24"/>
          <w:szCs w:val="24"/>
        </w:rPr>
      </w:pPr>
    </w:p>
    <w:p w:rsidR="006C5CB3" w:rsidRPr="00295C49" w:rsidRDefault="006C5CB3" w:rsidP="006C5CB3">
      <w:pPr>
        <w:pStyle w:val="Bezmezer"/>
        <w:spacing w:after="240" w:line="276" w:lineRule="auto"/>
        <w:rPr>
          <w:rFonts w:asciiTheme="majorHAnsi" w:eastAsiaTheme="majorEastAsia" w:hAnsiTheme="majorHAnsi" w:cstheme="majorBidi"/>
          <w:b/>
          <w:color w:val="00A1E0" w:themeColor="accent3"/>
          <w:sz w:val="24"/>
          <w:szCs w:val="24"/>
        </w:rPr>
      </w:pPr>
      <w:r>
        <w:rPr>
          <w:rFonts w:asciiTheme="majorHAnsi" w:eastAsiaTheme="majorEastAsia" w:hAnsiTheme="majorHAnsi" w:cstheme="majorBidi"/>
          <w:b/>
          <w:color w:val="00A1E0" w:themeColor="accent3"/>
          <w:sz w:val="24"/>
          <w:szCs w:val="24"/>
        </w:rPr>
        <w:t>CH</w:t>
      </w:r>
      <w:r w:rsidRPr="00295C49">
        <w:rPr>
          <w:rFonts w:asciiTheme="majorHAnsi" w:eastAsiaTheme="majorEastAsia" w:hAnsiTheme="majorHAnsi" w:cstheme="majorBidi"/>
          <w:b/>
          <w:color w:val="00A1E0" w:themeColor="accent3"/>
          <w:sz w:val="24"/>
          <w:szCs w:val="24"/>
        </w:rPr>
        <w:t>.  Předání a převzetí díla</w:t>
      </w:r>
    </w:p>
    <w:p w:rsidR="006C5CB3" w:rsidRPr="00295C49" w:rsidRDefault="006C5CB3" w:rsidP="006C5CB3">
      <w:pPr>
        <w:pStyle w:val="Bezmezer"/>
        <w:spacing w:before="240" w:after="240" w:line="276" w:lineRule="auto"/>
        <w:jc w:val="both"/>
        <w:rPr>
          <w:rFonts w:ascii="Verdana" w:hAnsi="Verdana"/>
        </w:rPr>
      </w:pPr>
      <w:r w:rsidRPr="002E1C0C">
        <w:rPr>
          <w:rFonts w:ascii="Times New Roman" w:hAnsi="Times New Roman"/>
          <w:sz w:val="24"/>
          <w:szCs w:val="24"/>
        </w:rPr>
        <w:tab/>
      </w:r>
      <w:r w:rsidRPr="00295C49">
        <w:rPr>
          <w:rFonts w:ascii="Verdana" w:hAnsi="Verdana"/>
        </w:rPr>
        <w:t>V rámci přejímacího řízení je zhotovitel povinen doložit nezbytnou dokumentaci dle přiloženého soupisu dokladů (viz Příloha č. 3 – Dokumentace provedených prací).</w:t>
      </w:r>
    </w:p>
    <w:p w:rsidR="006C5CB3" w:rsidRPr="007E31FE" w:rsidRDefault="006C5CB3" w:rsidP="006C5CB3">
      <w:pPr>
        <w:pStyle w:val="Bezmezer"/>
        <w:spacing w:line="276" w:lineRule="auto"/>
        <w:jc w:val="both"/>
        <w:rPr>
          <w:rFonts w:ascii="Verdana" w:hAnsi="Verdana"/>
        </w:rPr>
      </w:pPr>
      <w:r w:rsidRPr="00295C49">
        <w:rPr>
          <w:rFonts w:ascii="Verdana" w:hAnsi="Verdana"/>
        </w:rPr>
        <w:tab/>
      </w:r>
      <w:r w:rsidRPr="007E31FE">
        <w:rPr>
          <w:rFonts w:ascii="Verdana" w:hAnsi="Verdana"/>
        </w:rPr>
        <w:t xml:space="preserve">Jedná se o soubor PŘEDÁNÍ A PŘEVZETÍ DÍLA, </w:t>
      </w:r>
      <w:r w:rsidRPr="007E31FE">
        <w:rPr>
          <w:rFonts w:ascii="Verdana" w:hAnsi="Verdana"/>
          <w:b/>
        </w:rPr>
        <w:t>bod č. 11</w:t>
      </w:r>
      <w:r w:rsidR="009957F1">
        <w:rPr>
          <w:rFonts w:ascii="Verdana" w:hAnsi="Verdana"/>
          <w:b/>
        </w:rPr>
        <w:t>,</w:t>
      </w:r>
      <w:r w:rsidRPr="007E31FE">
        <w:rPr>
          <w:rFonts w:ascii="Verdana" w:hAnsi="Verdana"/>
          <w:b/>
        </w:rPr>
        <w:t xml:space="preserve"> 12</w:t>
      </w:r>
      <w:r w:rsidR="009957F1">
        <w:rPr>
          <w:rFonts w:ascii="Verdana" w:hAnsi="Verdana"/>
          <w:b/>
        </w:rPr>
        <w:t>,</w:t>
      </w:r>
      <w:r w:rsidRPr="007E31FE">
        <w:rPr>
          <w:rFonts w:ascii="Verdana" w:hAnsi="Verdana"/>
          <w:b/>
        </w:rPr>
        <w:t xml:space="preserve"> 13</w:t>
      </w:r>
      <w:r w:rsidR="009957F1">
        <w:rPr>
          <w:rFonts w:ascii="Verdana" w:hAnsi="Verdana"/>
          <w:b/>
        </w:rPr>
        <w:t>,</w:t>
      </w:r>
      <w:r w:rsidRPr="007E31FE">
        <w:rPr>
          <w:rFonts w:ascii="Verdana" w:hAnsi="Verdana"/>
          <w:b/>
        </w:rPr>
        <w:t xml:space="preserve"> 14</w:t>
      </w:r>
      <w:r w:rsidR="009957F1">
        <w:rPr>
          <w:rFonts w:ascii="Verdana" w:hAnsi="Verdana"/>
          <w:b/>
        </w:rPr>
        <w:t>,</w:t>
      </w:r>
      <w:r w:rsidRPr="007E31FE">
        <w:rPr>
          <w:rFonts w:ascii="Verdana" w:hAnsi="Verdana"/>
          <w:b/>
        </w:rPr>
        <w:t xml:space="preserve"> </w:t>
      </w:r>
      <w:r w:rsidR="006E606C">
        <w:rPr>
          <w:rFonts w:ascii="Verdana" w:hAnsi="Verdana"/>
          <w:b/>
        </w:rPr>
        <w:t xml:space="preserve">17, </w:t>
      </w:r>
      <w:r w:rsidR="009957F1">
        <w:rPr>
          <w:rFonts w:ascii="Verdana" w:hAnsi="Verdana"/>
          <w:b/>
        </w:rPr>
        <w:t>18, 19,</w:t>
      </w:r>
      <w:r w:rsidRPr="007E31FE">
        <w:rPr>
          <w:rFonts w:ascii="Verdana" w:hAnsi="Verdana"/>
          <w:b/>
        </w:rPr>
        <w:t xml:space="preserve"> 23.</w:t>
      </w:r>
    </w:p>
    <w:p w:rsidR="006C5CB3" w:rsidRDefault="006C5CB3" w:rsidP="006C5CB3">
      <w:pPr>
        <w:pStyle w:val="Bezmezer"/>
        <w:spacing w:line="276" w:lineRule="auto"/>
        <w:ind w:left="2124" w:hanging="2124"/>
        <w:jc w:val="both"/>
        <w:rPr>
          <w:rFonts w:ascii="Verdana" w:hAnsi="Verdana"/>
          <w:u w:val="single"/>
        </w:rPr>
      </w:pPr>
    </w:p>
    <w:p w:rsidR="006C5CB3" w:rsidRPr="00295C49" w:rsidRDefault="006C5CB3" w:rsidP="006C5CB3">
      <w:pPr>
        <w:pStyle w:val="Bezmezer"/>
        <w:spacing w:line="276" w:lineRule="auto"/>
        <w:ind w:left="2124" w:hanging="2124"/>
        <w:jc w:val="both"/>
        <w:rPr>
          <w:rFonts w:ascii="Verdana" w:hAnsi="Verdana"/>
          <w:u w:val="single"/>
        </w:rPr>
      </w:pPr>
    </w:p>
    <w:p w:rsidR="006C5CB3" w:rsidRDefault="006C5CB3" w:rsidP="006C5CB3">
      <w:pPr>
        <w:pStyle w:val="Bezmezer"/>
        <w:spacing w:line="276" w:lineRule="auto"/>
        <w:ind w:left="2124" w:hanging="2124"/>
        <w:jc w:val="both"/>
        <w:rPr>
          <w:rFonts w:ascii="Verdana" w:hAnsi="Verdana"/>
          <w:u w:val="single"/>
        </w:rPr>
      </w:pPr>
    </w:p>
    <w:p w:rsidR="009957F1" w:rsidRDefault="009957F1" w:rsidP="006C5CB3">
      <w:pPr>
        <w:pStyle w:val="Bezmezer"/>
        <w:spacing w:line="276" w:lineRule="auto"/>
        <w:ind w:left="2124" w:hanging="2124"/>
        <w:jc w:val="both"/>
        <w:rPr>
          <w:rFonts w:ascii="Verdana" w:hAnsi="Verdana"/>
          <w:u w:val="single"/>
        </w:rPr>
      </w:pPr>
    </w:p>
    <w:p w:rsidR="009957F1" w:rsidRDefault="009957F1" w:rsidP="006C5CB3">
      <w:pPr>
        <w:pStyle w:val="Bezmezer"/>
        <w:spacing w:line="276" w:lineRule="auto"/>
        <w:ind w:left="2124" w:hanging="2124"/>
        <w:jc w:val="both"/>
        <w:rPr>
          <w:rFonts w:ascii="Verdana" w:hAnsi="Verdana"/>
          <w:u w:val="single"/>
        </w:rPr>
      </w:pPr>
    </w:p>
    <w:p w:rsidR="009957F1" w:rsidRDefault="009957F1" w:rsidP="006C5CB3">
      <w:pPr>
        <w:pStyle w:val="Bezmezer"/>
        <w:spacing w:line="276" w:lineRule="auto"/>
        <w:ind w:left="2124" w:hanging="2124"/>
        <w:jc w:val="both"/>
        <w:rPr>
          <w:rFonts w:ascii="Verdana" w:hAnsi="Verdana"/>
          <w:u w:val="single"/>
        </w:rPr>
      </w:pPr>
    </w:p>
    <w:p w:rsidR="006C5CB3" w:rsidRPr="00295C49" w:rsidRDefault="006C5CB3" w:rsidP="006C5CB3">
      <w:pPr>
        <w:pStyle w:val="Bezmezer"/>
        <w:spacing w:line="276" w:lineRule="auto"/>
        <w:ind w:left="2124" w:hanging="2124"/>
        <w:jc w:val="both"/>
        <w:rPr>
          <w:rFonts w:ascii="Verdana" w:hAnsi="Verdana"/>
        </w:rPr>
      </w:pPr>
      <w:r w:rsidRPr="00295C49">
        <w:rPr>
          <w:rFonts w:ascii="Verdana" w:hAnsi="Verdana"/>
          <w:u w:val="single"/>
        </w:rPr>
        <w:t>Seznam příloh:</w:t>
      </w:r>
      <w:r w:rsidRPr="00295C49">
        <w:rPr>
          <w:rFonts w:ascii="Verdana" w:hAnsi="Verdana"/>
        </w:rPr>
        <w:tab/>
      </w:r>
      <w:r w:rsidRPr="00295C49">
        <w:rPr>
          <w:rFonts w:ascii="Verdana" w:hAnsi="Verdana"/>
          <w:b/>
        </w:rPr>
        <w:t>Příloha č. 1</w:t>
      </w:r>
      <w:r w:rsidRPr="00295C49">
        <w:rPr>
          <w:rFonts w:ascii="Verdana" w:hAnsi="Verdana"/>
        </w:rPr>
        <w:t xml:space="preserve"> – katastrální mapa + výpis vlastnictví majitele pozemku stavby a skládky, meziskládky</w:t>
      </w:r>
    </w:p>
    <w:p w:rsidR="006C5CB3" w:rsidRPr="00295C49" w:rsidRDefault="006C5CB3" w:rsidP="006C5CB3">
      <w:pPr>
        <w:pStyle w:val="Bezmezer"/>
        <w:spacing w:line="276" w:lineRule="auto"/>
        <w:ind w:left="2124" w:hanging="2124"/>
        <w:jc w:val="both"/>
        <w:rPr>
          <w:rFonts w:ascii="Verdana" w:hAnsi="Verdana"/>
        </w:rPr>
      </w:pPr>
      <w:r w:rsidRPr="00295C49">
        <w:rPr>
          <w:rFonts w:ascii="Verdana" w:hAnsi="Verdana"/>
          <w:color w:val="FF0000"/>
        </w:rPr>
        <w:tab/>
      </w:r>
      <w:r w:rsidRPr="00295C49">
        <w:rPr>
          <w:rFonts w:ascii="Verdana" w:hAnsi="Verdana"/>
          <w:b/>
        </w:rPr>
        <w:t>Příloha č. 2</w:t>
      </w:r>
      <w:r w:rsidRPr="00295C49">
        <w:rPr>
          <w:rFonts w:ascii="Verdana" w:hAnsi="Verdana"/>
        </w:rPr>
        <w:t xml:space="preserve"> – tištěný pasport </w:t>
      </w:r>
    </w:p>
    <w:p w:rsidR="006C5CB3" w:rsidRPr="00295C49" w:rsidRDefault="006C5CB3" w:rsidP="006C5CB3">
      <w:pPr>
        <w:pStyle w:val="Bezmezer"/>
        <w:spacing w:line="276" w:lineRule="auto"/>
        <w:ind w:left="2124" w:hanging="2124"/>
        <w:jc w:val="both"/>
        <w:rPr>
          <w:rFonts w:ascii="Verdana" w:hAnsi="Verdana"/>
        </w:rPr>
      </w:pPr>
      <w:r w:rsidRPr="00295C49">
        <w:rPr>
          <w:rFonts w:ascii="Verdana" w:hAnsi="Verdana"/>
        </w:rPr>
        <w:tab/>
      </w:r>
      <w:r w:rsidRPr="00295C49">
        <w:rPr>
          <w:rFonts w:ascii="Verdana" w:hAnsi="Verdana"/>
          <w:b/>
        </w:rPr>
        <w:t>Příloha č. 3</w:t>
      </w:r>
      <w:r w:rsidRPr="00295C49">
        <w:rPr>
          <w:rFonts w:ascii="Verdana" w:hAnsi="Verdana"/>
        </w:rPr>
        <w:t xml:space="preserve"> – Dokumentace provedených prací</w:t>
      </w:r>
    </w:p>
    <w:p w:rsidR="006C5CB3" w:rsidRDefault="006C5CB3" w:rsidP="006C5CB3">
      <w:pPr>
        <w:pStyle w:val="Bezmezer"/>
        <w:spacing w:line="276" w:lineRule="auto"/>
        <w:ind w:left="2124" w:hanging="2124"/>
        <w:jc w:val="both"/>
        <w:rPr>
          <w:rFonts w:ascii="Verdana" w:hAnsi="Verdana"/>
        </w:rPr>
      </w:pPr>
      <w:r w:rsidRPr="00295C49">
        <w:rPr>
          <w:rFonts w:ascii="Verdana" w:hAnsi="Verdana"/>
          <w:b/>
        </w:rPr>
        <w:tab/>
        <w:t>Příloha č</w:t>
      </w:r>
      <w:r w:rsidRPr="00295C49">
        <w:rPr>
          <w:rFonts w:ascii="Verdana" w:hAnsi="Verdana"/>
        </w:rPr>
        <w:t xml:space="preserve">. </w:t>
      </w:r>
      <w:r w:rsidRPr="00295C49">
        <w:rPr>
          <w:rFonts w:ascii="Verdana" w:hAnsi="Verdana"/>
          <w:b/>
        </w:rPr>
        <w:t>4</w:t>
      </w:r>
      <w:r w:rsidRPr="00295C49">
        <w:rPr>
          <w:rFonts w:ascii="Verdana" w:hAnsi="Verdana"/>
        </w:rPr>
        <w:t xml:space="preserve"> – Pasport překážek</w:t>
      </w:r>
    </w:p>
    <w:p w:rsidR="009957F1" w:rsidRDefault="009957F1" w:rsidP="006C5CB3">
      <w:pPr>
        <w:pStyle w:val="Bezmezer"/>
        <w:spacing w:line="276" w:lineRule="auto"/>
        <w:ind w:left="2124" w:hanging="2124"/>
        <w:jc w:val="both"/>
        <w:rPr>
          <w:rFonts w:ascii="Verdana" w:hAnsi="Verdana"/>
        </w:rPr>
      </w:pPr>
      <w:r>
        <w:rPr>
          <w:rFonts w:ascii="Verdana" w:hAnsi="Verdana"/>
          <w:b/>
        </w:rPr>
        <w:tab/>
      </w:r>
    </w:p>
    <w:p w:rsidR="006C5CB3" w:rsidRPr="00295C49" w:rsidRDefault="006C5CB3" w:rsidP="006C5CB3">
      <w:pPr>
        <w:pStyle w:val="Bezmezer"/>
        <w:spacing w:line="276" w:lineRule="auto"/>
        <w:ind w:left="2124" w:hanging="2124"/>
        <w:jc w:val="both"/>
        <w:rPr>
          <w:rFonts w:ascii="Verdana" w:hAnsi="Verdana"/>
        </w:rPr>
      </w:pPr>
      <w:r>
        <w:rPr>
          <w:rFonts w:ascii="Verdana" w:hAnsi="Verdana"/>
          <w:b/>
        </w:rPr>
        <w:tab/>
      </w:r>
    </w:p>
    <w:p w:rsidR="006C5CB3" w:rsidRPr="00295C49" w:rsidRDefault="006C5CB3" w:rsidP="006C5CB3">
      <w:pPr>
        <w:pStyle w:val="Bezmezer"/>
        <w:spacing w:line="276" w:lineRule="auto"/>
        <w:ind w:left="2124" w:hanging="2124"/>
        <w:jc w:val="both"/>
        <w:rPr>
          <w:rFonts w:ascii="Verdana" w:hAnsi="Verdana"/>
        </w:rPr>
      </w:pPr>
      <w:r w:rsidRPr="00295C49">
        <w:rPr>
          <w:rFonts w:ascii="Verdana" w:hAnsi="Verdana"/>
          <w:b/>
        </w:rPr>
        <w:tab/>
      </w:r>
    </w:p>
    <w:p w:rsidR="006C5CB3" w:rsidRDefault="006C5CB3" w:rsidP="006C5CB3">
      <w:pPr>
        <w:pStyle w:val="Bezmezer"/>
        <w:spacing w:line="276" w:lineRule="auto"/>
        <w:ind w:left="2124" w:hanging="2124"/>
        <w:jc w:val="both"/>
        <w:rPr>
          <w:rFonts w:ascii="Verdana" w:hAnsi="Verdana"/>
          <w:u w:val="single"/>
        </w:rPr>
      </w:pPr>
    </w:p>
    <w:p w:rsidR="006C5CB3" w:rsidRDefault="006C5CB3" w:rsidP="006C5CB3">
      <w:pPr>
        <w:pStyle w:val="Bezmezer"/>
        <w:spacing w:line="276" w:lineRule="auto"/>
        <w:ind w:left="2124" w:hanging="2124"/>
        <w:jc w:val="both"/>
        <w:rPr>
          <w:rFonts w:ascii="Verdana" w:hAnsi="Verdana"/>
          <w:u w:val="single"/>
        </w:rPr>
      </w:pPr>
    </w:p>
    <w:p w:rsidR="006C5CB3" w:rsidRPr="00B65F7A" w:rsidRDefault="006C5CB3" w:rsidP="006C5CB3">
      <w:pPr>
        <w:pStyle w:val="Bezmezer"/>
        <w:spacing w:line="276" w:lineRule="auto"/>
        <w:ind w:left="2124" w:hanging="2124"/>
        <w:jc w:val="both"/>
        <w:rPr>
          <w:rFonts w:ascii="Verdana" w:hAnsi="Verdana"/>
        </w:rPr>
      </w:pPr>
      <w:r w:rsidRPr="00295C49">
        <w:rPr>
          <w:rFonts w:ascii="Verdana" w:hAnsi="Verdana"/>
          <w:u w:val="single"/>
        </w:rPr>
        <w:t>Termín plnění:</w:t>
      </w:r>
      <w:r w:rsidRPr="00295C49">
        <w:rPr>
          <w:rFonts w:ascii="Verdana" w:hAnsi="Verdana"/>
        </w:rPr>
        <w:tab/>
      </w:r>
      <w:r w:rsidR="006E606C">
        <w:rPr>
          <w:rFonts w:ascii="Verdana" w:hAnsi="Verdana"/>
        </w:rPr>
        <w:t>září 2020 – 17. 12. 2020</w:t>
      </w:r>
    </w:p>
    <w:p w:rsidR="006C5CB3" w:rsidRPr="00B65F7A" w:rsidRDefault="006C5CB3" w:rsidP="006C5CB3">
      <w:pPr>
        <w:pStyle w:val="Bezmezer"/>
        <w:spacing w:line="276" w:lineRule="auto"/>
        <w:ind w:left="2124" w:hanging="2124"/>
        <w:jc w:val="both"/>
        <w:rPr>
          <w:rFonts w:ascii="Verdana" w:hAnsi="Verdana"/>
          <w:b/>
        </w:rPr>
      </w:pPr>
      <w:r w:rsidRPr="00B65F7A">
        <w:rPr>
          <w:rFonts w:ascii="Verdana" w:hAnsi="Verdana"/>
          <w:b/>
        </w:rPr>
        <w:t xml:space="preserve"> </w:t>
      </w:r>
    </w:p>
    <w:p w:rsidR="006C5CB3" w:rsidRDefault="006C5CB3" w:rsidP="006C5CB3">
      <w:pPr>
        <w:pStyle w:val="Bezmezer"/>
        <w:spacing w:after="240" w:line="276" w:lineRule="auto"/>
        <w:rPr>
          <w:rFonts w:ascii="Verdana" w:hAnsi="Verdana"/>
          <w:b/>
        </w:rPr>
      </w:pPr>
    </w:p>
    <w:p w:rsidR="006C5CB3" w:rsidRPr="00C04508" w:rsidRDefault="006C5CB3" w:rsidP="006C5CB3">
      <w:pPr>
        <w:pStyle w:val="Bezmezer"/>
        <w:spacing w:after="240" w:line="276" w:lineRule="auto"/>
        <w:rPr>
          <w:rFonts w:ascii="Verdana" w:hAnsi="Verdana"/>
        </w:rPr>
      </w:pPr>
      <w:r w:rsidRPr="00C04508">
        <w:rPr>
          <w:rFonts w:ascii="Verdana" w:hAnsi="Verdana"/>
        </w:rPr>
        <w:t xml:space="preserve">V Karlových Varech </w:t>
      </w:r>
      <w:r w:rsidR="006E606C">
        <w:rPr>
          <w:rFonts w:ascii="Verdana" w:hAnsi="Verdana"/>
        </w:rPr>
        <w:t>14. srpna 2020</w:t>
      </w:r>
      <w:r w:rsidRPr="00C04508">
        <w:rPr>
          <w:rFonts w:ascii="Verdana" w:hAnsi="Verdana"/>
        </w:rPr>
        <w:tab/>
      </w:r>
      <w:r w:rsidRPr="00C04508">
        <w:rPr>
          <w:rFonts w:ascii="Verdana" w:hAnsi="Verdana"/>
        </w:rPr>
        <w:tab/>
        <w:t xml:space="preserve">  </w:t>
      </w:r>
    </w:p>
    <w:p w:rsidR="006C5CB3" w:rsidRDefault="006C5CB3" w:rsidP="006C5CB3">
      <w:pPr>
        <w:pStyle w:val="Bezmezer"/>
        <w:spacing w:after="240" w:line="276" w:lineRule="auto"/>
        <w:rPr>
          <w:rFonts w:ascii="Verdana" w:hAnsi="Verdana"/>
          <w:b/>
        </w:rPr>
      </w:pPr>
    </w:p>
    <w:p w:rsidR="006C5CB3" w:rsidRDefault="006C5CB3" w:rsidP="006C5CB3">
      <w:pPr>
        <w:pStyle w:val="Bezmezer"/>
        <w:spacing w:line="276" w:lineRule="auto"/>
        <w:rPr>
          <w:rFonts w:ascii="Verdana" w:hAnsi="Verdana"/>
          <w:b/>
        </w:rPr>
      </w:pPr>
      <w:r w:rsidRPr="00295C49">
        <w:rPr>
          <w:rFonts w:ascii="Verdana" w:hAnsi="Verdana"/>
          <w:b/>
        </w:rPr>
        <w:t>Miloš Vyhnálek</w:t>
      </w:r>
    </w:p>
    <w:p w:rsidR="006C5CB3" w:rsidRPr="00295C49" w:rsidRDefault="006C5CB3" w:rsidP="006C5CB3">
      <w:pPr>
        <w:pStyle w:val="Bezmezer"/>
        <w:spacing w:after="240" w:line="276" w:lineRule="auto"/>
        <w:rPr>
          <w:rFonts w:ascii="Verdana" w:hAnsi="Verdana"/>
        </w:rPr>
      </w:pPr>
      <w:r w:rsidRPr="00295C49">
        <w:rPr>
          <w:rFonts w:ascii="Verdana" w:hAnsi="Verdana"/>
        </w:rPr>
        <w:t>přednosta ST K</w:t>
      </w:r>
      <w:r>
        <w:rPr>
          <w:rFonts w:ascii="Verdana" w:hAnsi="Verdana"/>
        </w:rPr>
        <w:t>arlovy</w:t>
      </w:r>
      <w:r w:rsidRPr="00295C49">
        <w:rPr>
          <w:rFonts w:ascii="Verdana" w:hAnsi="Verdana"/>
        </w:rPr>
        <w:t xml:space="preserve"> Vary</w:t>
      </w:r>
      <w:r w:rsidRPr="00295C49">
        <w:rPr>
          <w:rFonts w:ascii="Verdana" w:hAnsi="Verdana"/>
        </w:rPr>
        <w:tab/>
      </w:r>
      <w:r w:rsidRPr="00295C49">
        <w:rPr>
          <w:rFonts w:ascii="Verdana" w:hAnsi="Verdana"/>
        </w:rPr>
        <w:tab/>
      </w:r>
    </w:p>
    <w:p w:rsidR="00295C49" w:rsidRPr="00295C49" w:rsidRDefault="00295C49" w:rsidP="006C5CB3">
      <w:pPr>
        <w:pStyle w:val="Nadpis3"/>
        <w:spacing w:before="0" w:after="240"/>
        <w:rPr>
          <w:rFonts w:ascii="Verdana" w:hAnsi="Verdana"/>
        </w:rPr>
      </w:pPr>
    </w:p>
    <w:sectPr w:rsidR="00295C49" w:rsidRPr="00295C49"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CD7" w:rsidRDefault="00AE2CD7" w:rsidP="00962258">
      <w:pPr>
        <w:spacing w:after="0" w:line="240" w:lineRule="auto"/>
      </w:pPr>
      <w:r>
        <w:separator/>
      </w:r>
    </w:p>
  </w:endnote>
  <w:endnote w:type="continuationSeparator" w:id="0">
    <w:p w:rsidR="00AE2CD7" w:rsidRDefault="00AE2C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Arial Unicode MS"/>
    <w:charset w:val="EE"/>
    <w:family w:val="roman"/>
    <w:pitch w:val="variable"/>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26FD4" w:rsidTr="00D831A3">
      <w:tc>
        <w:tcPr>
          <w:tcW w:w="1361" w:type="dxa"/>
          <w:tcMar>
            <w:left w:w="0" w:type="dxa"/>
            <w:right w:w="0" w:type="dxa"/>
          </w:tcMar>
          <w:vAlign w:val="bottom"/>
        </w:tcPr>
        <w:p w:rsidR="00426FD4" w:rsidRPr="00B8518B" w:rsidRDefault="00426FD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32A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32A8">
            <w:rPr>
              <w:rStyle w:val="slostrnky"/>
              <w:noProof/>
            </w:rPr>
            <w:t>12</w:t>
          </w:r>
          <w:r w:rsidRPr="00B8518B">
            <w:rPr>
              <w:rStyle w:val="slostrnky"/>
            </w:rPr>
            <w:fldChar w:fldCharType="end"/>
          </w:r>
        </w:p>
      </w:tc>
      <w:tc>
        <w:tcPr>
          <w:tcW w:w="3458" w:type="dxa"/>
          <w:shd w:val="clear" w:color="auto" w:fill="auto"/>
          <w:tcMar>
            <w:left w:w="0" w:type="dxa"/>
            <w:right w:w="0" w:type="dxa"/>
          </w:tcMar>
        </w:tcPr>
        <w:p w:rsidR="00426FD4" w:rsidRDefault="00426FD4" w:rsidP="00B8518B">
          <w:pPr>
            <w:pStyle w:val="Zpat"/>
          </w:pPr>
        </w:p>
      </w:tc>
      <w:tc>
        <w:tcPr>
          <w:tcW w:w="2835" w:type="dxa"/>
          <w:shd w:val="clear" w:color="auto" w:fill="auto"/>
          <w:tcMar>
            <w:left w:w="0" w:type="dxa"/>
            <w:right w:w="0" w:type="dxa"/>
          </w:tcMar>
        </w:tcPr>
        <w:p w:rsidR="00426FD4" w:rsidRDefault="00426FD4" w:rsidP="00B8518B">
          <w:pPr>
            <w:pStyle w:val="Zpat"/>
          </w:pPr>
        </w:p>
      </w:tc>
      <w:tc>
        <w:tcPr>
          <w:tcW w:w="2921" w:type="dxa"/>
        </w:tcPr>
        <w:p w:rsidR="00426FD4" w:rsidRDefault="00426FD4" w:rsidP="00D831A3">
          <w:pPr>
            <w:pStyle w:val="Zpat"/>
          </w:pPr>
        </w:p>
      </w:tc>
    </w:tr>
  </w:tbl>
  <w:p w:rsidR="00426FD4" w:rsidRPr="00B8518B" w:rsidRDefault="00426FD4" w:rsidP="009B3866">
    <w:pPr>
      <w:pStyle w:val="Zpat"/>
      <w:tabs>
        <w:tab w:val="clear" w:pos="4536"/>
      </w:tabs>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26FD4" w:rsidTr="00F1715C">
      <w:tc>
        <w:tcPr>
          <w:tcW w:w="1361" w:type="dxa"/>
          <w:tcMar>
            <w:left w:w="0" w:type="dxa"/>
            <w:right w:w="0" w:type="dxa"/>
          </w:tcMar>
          <w:vAlign w:val="bottom"/>
        </w:tcPr>
        <w:p w:rsidR="00426FD4" w:rsidRPr="00B8518B" w:rsidRDefault="00426FD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32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32A8">
            <w:rPr>
              <w:rStyle w:val="slostrnky"/>
              <w:noProof/>
            </w:rPr>
            <w:t>12</w:t>
          </w:r>
          <w:r w:rsidRPr="00B8518B">
            <w:rPr>
              <w:rStyle w:val="slostrnky"/>
            </w:rPr>
            <w:fldChar w:fldCharType="end"/>
          </w:r>
        </w:p>
      </w:tc>
      <w:tc>
        <w:tcPr>
          <w:tcW w:w="3458" w:type="dxa"/>
          <w:shd w:val="clear" w:color="auto" w:fill="auto"/>
          <w:tcMar>
            <w:left w:w="0" w:type="dxa"/>
            <w:right w:w="0" w:type="dxa"/>
          </w:tcMar>
        </w:tcPr>
        <w:p w:rsidR="00426FD4" w:rsidRDefault="00426FD4" w:rsidP="00460660">
          <w:pPr>
            <w:pStyle w:val="Zpat"/>
          </w:pPr>
        </w:p>
      </w:tc>
      <w:tc>
        <w:tcPr>
          <w:tcW w:w="2835" w:type="dxa"/>
          <w:shd w:val="clear" w:color="auto" w:fill="auto"/>
          <w:tcMar>
            <w:left w:w="0" w:type="dxa"/>
            <w:right w:w="0" w:type="dxa"/>
          </w:tcMar>
        </w:tcPr>
        <w:p w:rsidR="00426FD4" w:rsidRDefault="00426FD4" w:rsidP="00460660">
          <w:pPr>
            <w:pStyle w:val="Zpat"/>
          </w:pPr>
        </w:p>
      </w:tc>
      <w:tc>
        <w:tcPr>
          <w:tcW w:w="2921" w:type="dxa"/>
        </w:tcPr>
        <w:p w:rsidR="00426FD4" w:rsidRDefault="00426FD4" w:rsidP="00460660">
          <w:pPr>
            <w:pStyle w:val="Zpat"/>
          </w:pPr>
        </w:p>
      </w:tc>
    </w:tr>
  </w:tbl>
  <w:p w:rsidR="00426FD4" w:rsidRPr="00B8518B" w:rsidRDefault="00426FD4" w:rsidP="00460660">
    <w:pPr>
      <w:pStyle w:val="Zpat"/>
      <w:rPr>
        <w:sz w:val="2"/>
        <w:szCs w:val="2"/>
      </w:rPr>
    </w:pPr>
  </w:p>
  <w:p w:rsidR="00426FD4" w:rsidRPr="00460660" w:rsidRDefault="00426F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CD7" w:rsidRDefault="00AE2CD7" w:rsidP="00962258">
      <w:pPr>
        <w:spacing w:after="0" w:line="240" w:lineRule="auto"/>
      </w:pPr>
      <w:r>
        <w:separator/>
      </w:r>
    </w:p>
  </w:footnote>
  <w:footnote w:type="continuationSeparator" w:id="0">
    <w:p w:rsidR="00AE2CD7" w:rsidRDefault="00AE2C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6FD4" w:rsidTr="00C02D0A">
      <w:trPr>
        <w:trHeight w:hRule="exact" w:val="454"/>
      </w:trPr>
      <w:tc>
        <w:tcPr>
          <w:tcW w:w="1361" w:type="dxa"/>
          <w:tcMar>
            <w:top w:w="57" w:type="dxa"/>
            <w:left w:w="0" w:type="dxa"/>
            <w:right w:w="0" w:type="dxa"/>
          </w:tcMar>
        </w:tcPr>
        <w:p w:rsidR="00426FD4" w:rsidRPr="00B8518B" w:rsidRDefault="00426FD4" w:rsidP="00523EA7">
          <w:pPr>
            <w:pStyle w:val="Zpat"/>
            <w:rPr>
              <w:rStyle w:val="slostrnky"/>
            </w:rPr>
          </w:pPr>
        </w:p>
      </w:tc>
      <w:tc>
        <w:tcPr>
          <w:tcW w:w="3458" w:type="dxa"/>
          <w:shd w:val="clear" w:color="auto" w:fill="auto"/>
          <w:tcMar>
            <w:top w:w="57" w:type="dxa"/>
            <w:left w:w="0" w:type="dxa"/>
            <w:right w:w="0" w:type="dxa"/>
          </w:tcMar>
        </w:tcPr>
        <w:p w:rsidR="00426FD4" w:rsidRDefault="00426FD4" w:rsidP="00523EA7">
          <w:pPr>
            <w:pStyle w:val="Zpat"/>
          </w:pPr>
        </w:p>
      </w:tc>
      <w:tc>
        <w:tcPr>
          <w:tcW w:w="5698" w:type="dxa"/>
          <w:shd w:val="clear" w:color="auto" w:fill="auto"/>
          <w:tcMar>
            <w:top w:w="57" w:type="dxa"/>
            <w:left w:w="0" w:type="dxa"/>
            <w:right w:w="0" w:type="dxa"/>
          </w:tcMar>
        </w:tcPr>
        <w:p w:rsidR="00426FD4" w:rsidRPr="00D6163D" w:rsidRDefault="00426FD4" w:rsidP="00D6163D">
          <w:pPr>
            <w:pStyle w:val="Druhdokumentu"/>
          </w:pPr>
        </w:p>
      </w:tc>
    </w:tr>
  </w:tbl>
  <w:p w:rsidR="00426FD4" w:rsidRPr="00D6163D" w:rsidRDefault="00426F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6FD4" w:rsidTr="00F1715C">
      <w:trPr>
        <w:trHeight w:hRule="exact" w:val="936"/>
      </w:trPr>
      <w:tc>
        <w:tcPr>
          <w:tcW w:w="1361" w:type="dxa"/>
          <w:tcMar>
            <w:left w:w="0" w:type="dxa"/>
            <w:right w:w="0" w:type="dxa"/>
          </w:tcMar>
        </w:tcPr>
        <w:p w:rsidR="00426FD4" w:rsidRPr="00B8518B" w:rsidRDefault="00426FD4" w:rsidP="00FC6389">
          <w:pPr>
            <w:pStyle w:val="Zpat"/>
            <w:rPr>
              <w:rStyle w:val="slostrnky"/>
            </w:rPr>
          </w:pPr>
          <w:r>
            <w:rPr>
              <w:noProof/>
              <w:lang w:eastAsia="cs-CZ"/>
            </w:rPr>
            <w:drawing>
              <wp:anchor distT="0" distB="0" distL="114300" distR="114300" simplePos="0" relativeHeight="251659264" behindDoc="0" locked="1" layoutInCell="1" allowOverlap="1" wp14:anchorId="37B681A7" wp14:editId="6F98C320">
                <wp:simplePos x="0" y="0"/>
                <wp:positionH relativeFrom="page">
                  <wp:posOffset>2540</wp:posOffset>
                </wp:positionH>
                <wp:positionV relativeFrom="page">
                  <wp:posOffset>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426FD4" w:rsidRDefault="00426FD4" w:rsidP="00FC6389">
          <w:pPr>
            <w:pStyle w:val="Zpat"/>
          </w:pPr>
        </w:p>
      </w:tc>
      <w:tc>
        <w:tcPr>
          <w:tcW w:w="5698" w:type="dxa"/>
          <w:shd w:val="clear" w:color="auto" w:fill="auto"/>
          <w:tcMar>
            <w:left w:w="0" w:type="dxa"/>
            <w:right w:w="0" w:type="dxa"/>
          </w:tcMar>
        </w:tcPr>
        <w:p w:rsidR="00426FD4" w:rsidRDefault="00426FD4" w:rsidP="007B675B">
          <w:pPr>
            <w:pStyle w:val="Druhdokumentu"/>
            <w:jc w:val="left"/>
          </w:pPr>
        </w:p>
        <w:p w:rsidR="00426FD4" w:rsidRPr="00D6163D" w:rsidRDefault="00426FD4" w:rsidP="007B675B">
          <w:pPr>
            <w:pStyle w:val="Druhdokumentu"/>
            <w:jc w:val="left"/>
          </w:pPr>
        </w:p>
      </w:tc>
    </w:tr>
    <w:tr w:rsidR="00426FD4" w:rsidTr="00895406">
      <w:trPr>
        <w:trHeight w:hRule="exact" w:val="1077"/>
      </w:trPr>
      <w:tc>
        <w:tcPr>
          <w:tcW w:w="1361" w:type="dxa"/>
          <w:tcMar>
            <w:left w:w="0" w:type="dxa"/>
            <w:right w:w="0" w:type="dxa"/>
          </w:tcMar>
        </w:tcPr>
        <w:p w:rsidR="00426FD4" w:rsidRPr="00B8518B" w:rsidRDefault="00426FD4" w:rsidP="00FC6389">
          <w:pPr>
            <w:pStyle w:val="Zpat"/>
            <w:rPr>
              <w:rStyle w:val="slostrnky"/>
            </w:rPr>
          </w:pPr>
        </w:p>
      </w:tc>
      <w:tc>
        <w:tcPr>
          <w:tcW w:w="3458" w:type="dxa"/>
          <w:shd w:val="clear" w:color="auto" w:fill="auto"/>
          <w:tcMar>
            <w:left w:w="0" w:type="dxa"/>
            <w:right w:w="0" w:type="dxa"/>
          </w:tcMar>
        </w:tcPr>
        <w:p w:rsidR="00426FD4" w:rsidRDefault="00426FD4" w:rsidP="00FC6389">
          <w:pPr>
            <w:pStyle w:val="Zpat"/>
          </w:pPr>
        </w:p>
      </w:tc>
      <w:tc>
        <w:tcPr>
          <w:tcW w:w="5698" w:type="dxa"/>
          <w:shd w:val="clear" w:color="auto" w:fill="auto"/>
          <w:tcMar>
            <w:left w:w="0" w:type="dxa"/>
            <w:right w:w="0" w:type="dxa"/>
          </w:tcMar>
        </w:tcPr>
        <w:p w:rsidR="00426FD4" w:rsidRPr="00D6163D" w:rsidRDefault="00426FD4" w:rsidP="00FC6389">
          <w:pPr>
            <w:pStyle w:val="Druhdokumentu"/>
          </w:pPr>
        </w:p>
      </w:tc>
    </w:tr>
  </w:tbl>
  <w:p w:rsidR="00426FD4" w:rsidRPr="00D6163D" w:rsidRDefault="00426FD4" w:rsidP="00FC6389">
    <w:pPr>
      <w:pStyle w:val="Zhlav"/>
      <w:rPr>
        <w:sz w:val="8"/>
        <w:szCs w:val="8"/>
      </w:rPr>
    </w:pPr>
  </w:p>
  <w:p w:rsidR="00426FD4" w:rsidRPr="00460660" w:rsidRDefault="00426F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7150"/>
    <w:multiLevelType w:val="multilevel"/>
    <w:tmpl w:val="BE6838BA"/>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4BA75C5"/>
    <w:multiLevelType w:val="hybridMultilevel"/>
    <w:tmpl w:val="CFAEDCD8"/>
    <w:lvl w:ilvl="0" w:tplc="04050001">
      <w:start w:val="1"/>
      <w:numFmt w:val="bullet"/>
      <w:lvlText w:val=""/>
      <w:lvlJc w:val="left"/>
      <w:pPr>
        <w:ind w:left="2007" w:hanging="360"/>
      </w:pPr>
      <w:rPr>
        <w:rFonts w:ascii="Symbol" w:hAnsi="Symbol" w:hint="default"/>
      </w:rPr>
    </w:lvl>
    <w:lvl w:ilvl="1" w:tplc="04050003">
      <w:start w:val="1"/>
      <w:numFmt w:val="bullet"/>
      <w:lvlText w:val="o"/>
      <w:lvlJc w:val="left"/>
      <w:pPr>
        <w:ind w:left="2727" w:hanging="360"/>
      </w:pPr>
      <w:rPr>
        <w:rFonts w:ascii="Courier New" w:hAnsi="Courier New" w:cs="Courier New" w:hint="default"/>
      </w:rPr>
    </w:lvl>
    <w:lvl w:ilvl="2" w:tplc="04050005">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933BDD"/>
    <w:multiLevelType w:val="multilevel"/>
    <w:tmpl w:val="7E4CA3F6"/>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cs="Symbol"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2534C7"/>
    <w:multiLevelType w:val="hybridMultilevel"/>
    <w:tmpl w:val="0DF2802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FBB20B0"/>
    <w:multiLevelType w:val="multilevel"/>
    <w:tmpl w:val="75DE3E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6240EEC"/>
    <w:multiLevelType w:val="hybridMultilevel"/>
    <w:tmpl w:val="5C8821A0"/>
    <w:lvl w:ilvl="0" w:tplc="6B58B146">
      <w:numFmt w:val="bullet"/>
      <w:lvlText w:val="-"/>
      <w:lvlJc w:val="left"/>
      <w:pPr>
        <w:ind w:left="144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7460CD4"/>
    <w:multiLevelType w:val="multilevel"/>
    <w:tmpl w:val="C8B8E91A"/>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7820E6C"/>
    <w:multiLevelType w:val="multilevel"/>
    <w:tmpl w:val="12DCDD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8786F51"/>
    <w:multiLevelType w:val="hybridMultilevel"/>
    <w:tmpl w:val="84D0B4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F4D7A05"/>
    <w:multiLevelType w:val="multilevel"/>
    <w:tmpl w:val="A6022FB2"/>
    <w:lvl w:ilvl="0">
      <w:start w:val="1"/>
      <w:numFmt w:val="bullet"/>
      <w:lvlText w:val=""/>
      <w:lvlJc w:val="left"/>
      <w:pPr>
        <w:ind w:left="1069" w:hanging="360"/>
      </w:pPr>
      <w:rPr>
        <w:rFonts w:ascii="Symbol" w:hAnsi="Symbol" w:cs="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2" w15:restartNumberingAfterBreak="0">
    <w:nsid w:val="294B5D6B"/>
    <w:multiLevelType w:val="multilevel"/>
    <w:tmpl w:val="5A2829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F853EF2"/>
    <w:multiLevelType w:val="hybridMultilevel"/>
    <w:tmpl w:val="23EC73DC"/>
    <w:lvl w:ilvl="0" w:tplc="2D6A995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7C4F90"/>
    <w:multiLevelType w:val="hybridMultilevel"/>
    <w:tmpl w:val="D2745AB6"/>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AB052F"/>
    <w:multiLevelType w:val="multilevel"/>
    <w:tmpl w:val="FD4275A8"/>
    <w:lvl w:ilvl="0">
      <w:start w:val="1"/>
      <w:numFmt w:val="bullet"/>
      <w:lvlText w:val="-"/>
      <w:lvlJc w:val="left"/>
      <w:pPr>
        <w:ind w:left="1440" w:hanging="360"/>
      </w:pPr>
      <w:rPr>
        <w:rFonts w:ascii="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 w15:restartNumberingAfterBreak="0">
    <w:nsid w:val="32B459B9"/>
    <w:multiLevelType w:val="multilevel"/>
    <w:tmpl w:val="9F4252D8"/>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cs="Symbol"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3952ABD"/>
    <w:multiLevelType w:val="hybridMultilevel"/>
    <w:tmpl w:val="AE1AADA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3DBC1D8C"/>
    <w:multiLevelType w:val="hybridMultilevel"/>
    <w:tmpl w:val="C47693E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FBD04ED"/>
    <w:multiLevelType w:val="hybridMultilevel"/>
    <w:tmpl w:val="DC0EA3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FDB6B32"/>
    <w:multiLevelType w:val="hybridMultilevel"/>
    <w:tmpl w:val="964ED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E20183"/>
    <w:multiLevelType w:val="multilevel"/>
    <w:tmpl w:val="6F7A382E"/>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3" w15:restartNumberingAfterBreak="0">
    <w:nsid w:val="427D06D6"/>
    <w:multiLevelType w:val="hybridMultilevel"/>
    <w:tmpl w:val="B9AEF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F402E6"/>
    <w:multiLevelType w:val="multilevel"/>
    <w:tmpl w:val="C9DC92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FA0029B"/>
    <w:multiLevelType w:val="hybridMultilevel"/>
    <w:tmpl w:val="3BDAA81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6" w15:restartNumberingAfterBreak="0">
    <w:nsid w:val="51A97A21"/>
    <w:multiLevelType w:val="multilevel"/>
    <w:tmpl w:val="2012DC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27" w15:restartNumberingAfterBreak="0">
    <w:nsid w:val="56F7118A"/>
    <w:multiLevelType w:val="multilevel"/>
    <w:tmpl w:val="25D6FE0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8" w15:restartNumberingAfterBreak="0">
    <w:nsid w:val="58207A2C"/>
    <w:multiLevelType w:val="hybridMultilevel"/>
    <w:tmpl w:val="8B582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232A27"/>
    <w:multiLevelType w:val="multilevel"/>
    <w:tmpl w:val="A13060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A8B4E66"/>
    <w:multiLevelType w:val="multilevel"/>
    <w:tmpl w:val="B27CDB76"/>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cs="Symbol"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AE247D7"/>
    <w:multiLevelType w:val="multilevel"/>
    <w:tmpl w:val="7E8C3D04"/>
    <w:lvl w:ilvl="0">
      <w:start w:val="1"/>
      <w:numFmt w:val="bullet"/>
      <w:lvlText w:val=""/>
      <w:lvlJc w:val="left"/>
      <w:pPr>
        <w:ind w:left="2557" w:hanging="360"/>
      </w:pPr>
      <w:rPr>
        <w:rFonts w:ascii="Symbol" w:hAnsi="Symbol" w:cs="Symbol" w:hint="default"/>
      </w:rPr>
    </w:lvl>
    <w:lvl w:ilvl="1">
      <w:start w:val="1"/>
      <w:numFmt w:val="bullet"/>
      <w:lvlText w:val="o"/>
      <w:lvlJc w:val="left"/>
      <w:pPr>
        <w:ind w:left="3277" w:hanging="360"/>
      </w:pPr>
      <w:rPr>
        <w:rFonts w:ascii="Courier New" w:hAnsi="Courier New" w:cs="Courier New" w:hint="default"/>
      </w:rPr>
    </w:lvl>
    <w:lvl w:ilvl="2">
      <w:start w:val="1"/>
      <w:numFmt w:val="bullet"/>
      <w:lvlText w:val=""/>
      <w:lvlJc w:val="left"/>
      <w:pPr>
        <w:ind w:left="3997" w:hanging="360"/>
      </w:pPr>
      <w:rPr>
        <w:rFonts w:ascii="Wingdings" w:hAnsi="Wingdings" w:cs="Wingdings" w:hint="default"/>
      </w:rPr>
    </w:lvl>
    <w:lvl w:ilvl="3">
      <w:start w:val="1"/>
      <w:numFmt w:val="bullet"/>
      <w:lvlText w:val=""/>
      <w:lvlJc w:val="left"/>
      <w:pPr>
        <w:ind w:left="4717" w:hanging="360"/>
      </w:pPr>
      <w:rPr>
        <w:rFonts w:ascii="Symbol" w:hAnsi="Symbol" w:cs="Symbol" w:hint="default"/>
      </w:rPr>
    </w:lvl>
    <w:lvl w:ilvl="4">
      <w:start w:val="1"/>
      <w:numFmt w:val="bullet"/>
      <w:lvlText w:val="o"/>
      <w:lvlJc w:val="left"/>
      <w:pPr>
        <w:ind w:left="5437" w:hanging="360"/>
      </w:pPr>
      <w:rPr>
        <w:rFonts w:ascii="Courier New" w:hAnsi="Courier New" w:cs="Courier New" w:hint="default"/>
      </w:rPr>
    </w:lvl>
    <w:lvl w:ilvl="5">
      <w:start w:val="1"/>
      <w:numFmt w:val="bullet"/>
      <w:lvlText w:val=""/>
      <w:lvlJc w:val="left"/>
      <w:pPr>
        <w:ind w:left="6157" w:hanging="360"/>
      </w:pPr>
      <w:rPr>
        <w:rFonts w:ascii="Wingdings" w:hAnsi="Wingdings" w:cs="Wingdings" w:hint="default"/>
      </w:rPr>
    </w:lvl>
    <w:lvl w:ilvl="6">
      <w:start w:val="1"/>
      <w:numFmt w:val="bullet"/>
      <w:lvlText w:val=""/>
      <w:lvlJc w:val="left"/>
      <w:pPr>
        <w:ind w:left="6877" w:hanging="360"/>
      </w:pPr>
      <w:rPr>
        <w:rFonts w:ascii="Symbol" w:hAnsi="Symbol" w:cs="Symbol" w:hint="default"/>
      </w:rPr>
    </w:lvl>
    <w:lvl w:ilvl="7">
      <w:start w:val="1"/>
      <w:numFmt w:val="bullet"/>
      <w:lvlText w:val="o"/>
      <w:lvlJc w:val="left"/>
      <w:pPr>
        <w:ind w:left="7597" w:hanging="360"/>
      </w:pPr>
      <w:rPr>
        <w:rFonts w:ascii="Courier New" w:hAnsi="Courier New" w:cs="Courier New" w:hint="default"/>
      </w:rPr>
    </w:lvl>
    <w:lvl w:ilvl="8">
      <w:start w:val="1"/>
      <w:numFmt w:val="bullet"/>
      <w:lvlText w:val=""/>
      <w:lvlJc w:val="left"/>
      <w:pPr>
        <w:ind w:left="8317" w:hanging="360"/>
      </w:pPr>
      <w:rPr>
        <w:rFonts w:ascii="Wingdings" w:hAnsi="Wingdings" w:cs="Wingdings" w:hint="default"/>
      </w:rPr>
    </w:lvl>
  </w:abstractNum>
  <w:abstractNum w:abstractNumId="32" w15:restartNumberingAfterBreak="0">
    <w:nsid w:val="5CBC6940"/>
    <w:multiLevelType w:val="multilevel"/>
    <w:tmpl w:val="317CDDE4"/>
    <w:lvl w:ilvl="0">
      <w:start w:val="1"/>
      <w:numFmt w:val="bullet"/>
      <w:lvlText w:val=""/>
      <w:lvlJc w:val="left"/>
      <w:pPr>
        <w:ind w:left="644" w:hanging="360"/>
      </w:pPr>
      <w:rPr>
        <w:rFonts w:ascii="Wingdings" w:hAnsi="Wingdings" w:cs="Wingdings"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o"/>
      <w:lvlJc w:val="left"/>
      <w:pPr>
        <w:ind w:left="2084" w:hanging="360"/>
      </w:pPr>
      <w:rPr>
        <w:rFonts w:ascii="Courier New" w:hAnsi="Courier New" w:cs="Courier New"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33" w15:restartNumberingAfterBreak="0">
    <w:nsid w:val="60F020F5"/>
    <w:multiLevelType w:val="hybridMultilevel"/>
    <w:tmpl w:val="2F761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6645BB"/>
    <w:multiLevelType w:val="multilevel"/>
    <w:tmpl w:val="B44EB3CE"/>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Symbol" w:hAnsi="Symbol" w:cs="Symbol"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66A6450C"/>
    <w:multiLevelType w:val="hybridMultilevel"/>
    <w:tmpl w:val="36C45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637"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B907CB"/>
    <w:multiLevelType w:val="multilevel"/>
    <w:tmpl w:val="43907252"/>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83F78B6"/>
    <w:multiLevelType w:val="hybridMultilevel"/>
    <w:tmpl w:val="D5FCBAC4"/>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38" w15:restartNumberingAfterBreak="0">
    <w:nsid w:val="69B91FD7"/>
    <w:multiLevelType w:val="hybridMultilevel"/>
    <w:tmpl w:val="6D8612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C9A229A"/>
    <w:multiLevelType w:val="hybridMultilevel"/>
    <w:tmpl w:val="8A903A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71EA6D4D"/>
    <w:multiLevelType w:val="hybridMultilevel"/>
    <w:tmpl w:val="B2422BF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69083D"/>
    <w:multiLevelType w:val="multilevel"/>
    <w:tmpl w:val="5D9A40A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42" w15:restartNumberingAfterBreak="0">
    <w:nsid w:val="74070991"/>
    <w:multiLevelType w:val="multilevel"/>
    <w:tmpl w:val="CABE99FC"/>
    <w:numStyleLink w:val="ListNumbermultilevel"/>
  </w:abstractNum>
  <w:abstractNum w:abstractNumId="43" w15:restartNumberingAfterBreak="0">
    <w:nsid w:val="741E7F87"/>
    <w:multiLevelType w:val="hybridMultilevel"/>
    <w:tmpl w:val="6B228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D01BE"/>
    <w:multiLevelType w:val="hybridMultilevel"/>
    <w:tmpl w:val="1AC0A6B0"/>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45" w15:restartNumberingAfterBreak="0">
    <w:nsid w:val="761A1FA8"/>
    <w:multiLevelType w:val="multilevel"/>
    <w:tmpl w:val="3FC622E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8E776A4"/>
    <w:multiLevelType w:val="multilevel"/>
    <w:tmpl w:val="6CA2F19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num w:numId="1">
    <w:abstractNumId w:val="10"/>
  </w:num>
  <w:num w:numId="2">
    <w:abstractNumId w:val="2"/>
  </w:num>
  <w:num w:numId="3">
    <w:abstractNumId w:val="13"/>
  </w:num>
  <w:num w:numId="4">
    <w:abstractNumId w:val="42"/>
  </w:num>
  <w:num w:numId="5">
    <w:abstractNumId w:val="45"/>
  </w:num>
  <w:num w:numId="6">
    <w:abstractNumId w:val="8"/>
  </w:num>
  <w:num w:numId="7">
    <w:abstractNumId w:val="16"/>
  </w:num>
  <w:num w:numId="8">
    <w:abstractNumId w:val="5"/>
  </w:num>
  <w:num w:numId="9">
    <w:abstractNumId w:val="24"/>
  </w:num>
  <w:num w:numId="10">
    <w:abstractNumId w:val="29"/>
  </w:num>
  <w:num w:numId="11">
    <w:abstractNumId w:val="36"/>
  </w:num>
  <w:num w:numId="12">
    <w:abstractNumId w:val="7"/>
  </w:num>
  <w:num w:numId="13">
    <w:abstractNumId w:val="11"/>
  </w:num>
  <w:num w:numId="14">
    <w:abstractNumId w:val="0"/>
  </w:num>
  <w:num w:numId="15">
    <w:abstractNumId w:val="32"/>
  </w:num>
  <w:num w:numId="16">
    <w:abstractNumId w:val="3"/>
  </w:num>
  <w:num w:numId="17">
    <w:abstractNumId w:val="30"/>
  </w:num>
  <w:num w:numId="18">
    <w:abstractNumId w:val="34"/>
  </w:num>
  <w:num w:numId="19">
    <w:abstractNumId w:val="17"/>
  </w:num>
  <w:num w:numId="20">
    <w:abstractNumId w:val="31"/>
  </w:num>
  <w:num w:numId="21">
    <w:abstractNumId w:val="12"/>
  </w:num>
  <w:num w:numId="22">
    <w:abstractNumId w:val="22"/>
  </w:num>
  <w:num w:numId="23">
    <w:abstractNumId w:val="26"/>
  </w:num>
  <w:num w:numId="24">
    <w:abstractNumId w:val="46"/>
  </w:num>
  <w:num w:numId="25">
    <w:abstractNumId w:val="41"/>
  </w:num>
  <w:num w:numId="26">
    <w:abstractNumId w:val="27"/>
  </w:num>
  <w:num w:numId="27">
    <w:abstractNumId w:val="40"/>
  </w:num>
  <w:num w:numId="28">
    <w:abstractNumId w:val="35"/>
  </w:num>
  <w:num w:numId="29">
    <w:abstractNumId w:val="15"/>
  </w:num>
  <w:num w:numId="30">
    <w:abstractNumId w:val="37"/>
  </w:num>
  <w:num w:numId="31">
    <w:abstractNumId w:val="33"/>
  </w:num>
  <w:num w:numId="32">
    <w:abstractNumId w:val="6"/>
  </w:num>
  <w:num w:numId="33">
    <w:abstractNumId w:val="28"/>
  </w:num>
  <w:num w:numId="34">
    <w:abstractNumId w:val="23"/>
  </w:num>
  <w:num w:numId="35">
    <w:abstractNumId w:val="43"/>
  </w:num>
  <w:num w:numId="36">
    <w:abstractNumId w:val="14"/>
  </w:num>
  <w:num w:numId="37">
    <w:abstractNumId w:val="20"/>
  </w:num>
  <w:num w:numId="38">
    <w:abstractNumId w:val="25"/>
  </w:num>
  <w:num w:numId="39">
    <w:abstractNumId w:val="38"/>
  </w:num>
  <w:num w:numId="40">
    <w:abstractNumId w:val="44"/>
  </w:num>
  <w:num w:numId="41">
    <w:abstractNumId w:val="4"/>
  </w:num>
  <w:num w:numId="42">
    <w:abstractNumId w:val="18"/>
  </w:num>
  <w:num w:numId="43">
    <w:abstractNumId w:val="1"/>
  </w:num>
  <w:num w:numId="44">
    <w:abstractNumId w:val="21"/>
  </w:num>
  <w:num w:numId="45">
    <w:abstractNumId w:val="19"/>
  </w:num>
  <w:num w:numId="46">
    <w:abstractNumId w:val="9"/>
  </w:num>
  <w:num w:numId="47">
    <w:abstractNumId w:val="3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8A"/>
    <w:rsid w:val="000046B2"/>
    <w:rsid w:val="00012405"/>
    <w:rsid w:val="00012B7C"/>
    <w:rsid w:val="000259B9"/>
    <w:rsid w:val="00027836"/>
    <w:rsid w:val="00027E88"/>
    <w:rsid w:val="00052E8A"/>
    <w:rsid w:val="00053E8D"/>
    <w:rsid w:val="00062A42"/>
    <w:rsid w:val="0006370B"/>
    <w:rsid w:val="00072C1E"/>
    <w:rsid w:val="000A53A5"/>
    <w:rsid w:val="000B24F0"/>
    <w:rsid w:val="000C1F20"/>
    <w:rsid w:val="000C32B1"/>
    <w:rsid w:val="000C4D90"/>
    <w:rsid w:val="000C6E50"/>
    <w:rsid w:val="000D10BE"/>
    <w:rsid w:val="000D3C3B"/>
    <w:rsid w:val="000E088E"/>
    <w:rsid w:val="000E16A8"/>
    <w:rsid w:val="000E23A7"/>
    <w:rsid w:val="000E2CD8"/>
    <w:rsid w:val="000E3274"/>
    <w:rsid w:val="000F0D14"/>
    <w:rsid w:val="000F18DC"/>
    <w:rsid w:val="000F1F4F"/>
    <w:rsid w:val="001020DA"/>
    <w:rsid w:val="0010693F"/>
    <w:rsid w:val="001105CC"/>
    <w:rsid w:val="00114472"/>
    <w:rsid w:val="00121DD1"/>
    <w:rsid w:val="00121EA9"/>
    <w:rsid w:val="001345C8"/>
    <w:rsid w:val="001550BC"/>
    <w:rsid w:val="001605B9"/>
    <w:rsid w:val="00167BA4"/>
    <w:rsid w:val="00170EC5"/>
    <w:rsid w:val="00173968"/>
    <w:rsid w:val="00173C82"/>
    <w:rsid w:val="00174534"/>
    <w:rsid w:val="001747C1"/>
    <w:rsid w:val="00184743"/>
    <w:rsid w:val="0019291F"/>
    <w:rsid w:val="001977DC"/>
    <w:rsid w:val="001A75F9"/>
    <w:rsid w:val="001B2A77"/>
    <w:rsid w:val="001B462F"/>
    <w:rsid w:val="001B4D9D"/>
    <w:rsid w:val="001B6463"/>
    <w:rsid w:val="001B7EC5"/>
    <w:rsid w:val="001D5629"/>
    <w:rsid w:val="001F227E"/>
    <w:rsid w:val="00207DF5"/>
    <w:rsid w:val="00210103"/>
    <w:rsid w:val="00223ECA"/>
    <w:rsid w:val="00224745"/>
    <w:rsid w:val="00231284"/>
    <w:rsid w:val="00233673"/>
    <w:rsid w:val="0023468D"/>
    <w:rsid w:val="00235B53"/>
    <w:rsid w:val="00237256"/>
    <w:rsid w:val="002457D3"/>
    <w:rsid w:val="002547B1"/>
    <w:rsid w:val="00256B06"/>
    <w:rsid w:val="00260D46"/>
    <w:rsid w:val="00262752"/>
    <w:rsid w:val="002768F1"/>
    <w:rsid w:val="00280E07"/>
    <w:rsid w:val="00281B99"/>
    <w:rsid w:val="002823D5"/>
    <w:rsid w:val="0029165F"/>
    <w:rsid w:val="002958A8"/>
    <w:rsid w:val="00295C49"/>
    <w:rsid w:val="002A34F8"/>
    <w:rsid w:val="002A4B36"/>
    <w:rsid w:val="002A5805"/>
    <w:rsid w:val="002A77CF"/>
    <w:rsid w:val="002B60B4"/>
    <w:rsid w:val="002C27DC"/>
    <w:rsid w:val="002C31BF"/>
    <w:rsid w:val="002C6ED8"/>
    <w:rsid w:val="002C7C67"/>
    <w:rsid w:val="002D08B1"/>
    <w:rsid w:val="002E006C"/>
    <w:rsid w:val="002E0CD7"/>
    <w:rsid w:val="002F26B8"/>
    <w:rsid w:val="002F3388"/>
    <w:rsid w:val="002F370A"/>
    <w:rsid w:val="003057DF"/>
    <w:rsid w:val="00312821"/>
    <w:rsid w:val="003142FC"/>
    <w:rsid w:val="00317B2C"/>
    <w:rsid w:val="00330C25"/>
    <w:rsid w:val="00334CA9"/>
    <w:rsid w:val="00337D8A"/>
    <w:rsid w:val="00341DCF"/>
    <w:rsid w:val="00345282"/>
    <w:rsid w:val="00351677"/>
    <w:rsid w:val="00356446"/>
    <w:rsid w:val="00356FE1"/>
    <w:rsid w:val="00357BC6"/>
    <w:rsid w:val="00357F3C"/>
    <w:rsid w:val="00361796"/>
    <w:rsid w:val="00363B25"/>
    <w:rsid w:val="003660F3"/>
    <w:rsid w:val="003669D6"/>
    <w:rsid w:val="00367237"/>
    <w:rsid w:val="00374160"/>
    <w:rsid w:val="003839F1"/>
    <w:rsid w:val="00387679"/>
    <w:rsid w:val="003877E2"/>
    <w:rsid w:val="003956C6"/>
    <w:rsid w:val="003A01DE"/>
    <w:rsid w:val="003A7016"/>
    <w:rsid w:val="003B0995"/>
    <w:rsid w:val="003C7A38"/>
    <w:rsid w:val="003D0988"/>
    <w:rsid w:val="003D407E"/>
    <w:rsid w:val="003E50B4"/>
    <w:rsid w:val="003E769A"/>
    <w:rsid w:val="003F1314"/>
    <w:rsid w:val="003F69C4"/>
    <w:rsid w:val="00401222"/>
    <w:rsid w:val="004107E5"/>
    <w:rsid w:val="0041372C"/>
    <w:rsid w:val="00425807"/>
    <w:rsid w:val="00426FD4"/>
    <w:rsid w:val="00436A85"/>
    <w:rsid w:val="00441430"/>
    <w:rsid w:val="00441A9A"/>
    <w:rsid w:val="00441EB0"/>
    <w:rsid w:val="00450376"/>
    <w:rsid w:val="00450F07"/>
    <w:rsid w:val="00453CD3"/>
    <w:rsid w:val="0045586F"/>
    <w:rsid w:val="00460660"/>
    <w:rsid w:val="00466A56"/>
    <w:rsid w:val="0046706A"/>
    <w:rsid w:val="004676B4"/>
    <w:rsid w:val="00473179"/>
    <w:rsid w:val="004773AB"/>
    <w:rsid w:val="004820DB"/>
    <w:rsid w:val="00486107"/>
    <w:rsid w:val="00491187"/>
    <w:rsid w:val="00491827"/>
    <w:rsid w:val="004A204B"/>
    <w:rsid w:val="004A6CBC"/>
    <w:rsid w:val="004B348C"/>
    <w:rsid w:val="004B3511"/>
    <w:rsid w:val="004B7FBE"/>
    <w:rsid w:val="004C4399"/>
    <w:rsid w:val="004C787C"/>
    <w:rsid w:val="004C7E70"/>
    <w:rsid w:val="004D7319"/>
    <w:rsid w:val="004E143C"/>
    <w:rsid w:val="004E3A53"/>
    <w:rsid w:val="004F373B"/>
    <w:rsid w:val="004F4B9B"/>
    <w:rsid w:val="004F53C8"/>
    <w:rsid w:val="004F5E5F"/>
    <w:rsid w:val="0050108B"/>
    <w:rsid w:val="00510B77"/>
    <w:rsid w:val="00511AB9"/>
    <w:rsid w:val="00514370"/>
    <w:rsid w:val="005237AF"/>
    <w:rsid w:val="00523EA7"/>
    <w:rsid w:val="005443B9"/>
    <w:rsid w:val="00553375"/>
    <w:rsid w:val="00557AEB"/>
    <w:rsid w:val="00565F80"/>
    <w:rsid w:val="005713D1"/>
    <w:rsid w:val="00572B4D"/>
    <w:rsid w:val="005736B7"/>
    <w:rsid w:val="005744BA"/>
    <w:rsid w:val="005752BD"/>
    <w:rsid w:val="00575E5A"/>
    <w:rsid w:val="00577174"/>
    <w:rsid w:val="0059502A"/>
    <w:rsid w:val="005C683B"/>
    <w:rsid w:val="005D0217"/>
    <w:rsid w:val="005D427D"/>
    <w:rsid w:val="005D54E2"/>
    <w:rsid w:val="005E0F7B"/>
    <w:rsid w:val="005E6B5C"/>
    <w:rsid w:val="005F10A1"/>
    <w:rsid w:val="005F1404"/>
    <w:rsid w:val="00602C0E"/>
    <w:rsid w:val="00603738"/>
    <w:rsid w:val="0061068E"/>
    <w:rsid w:val="00613E57"/>
    <w:rsid w:val="00614BBF"/>
    <w:rsid w:val="0061543B"/>
    <w:rsid w:val="0063402A"/>
    <w:rsid w:val="006430AB"/>
    <w:rsid w:val="00650D01"/>
    <w:rsid w:val="00652391"/>
    <w:rsid w:val="00652815"/>
    <w:rsid w:val="006530C5"/>
    <w:rsid w:val="00660AD3"/>
    <w:rsid w:val="006612C6"/>
    <w:rsid w:val="00664DB3"/>
    <w:rsid w:val="00671099"/>
    <w:rsid w:val="00677418"/>
    <w:rsid w:val="00677B7F"/>
    <w:rsid w:val="00677D1E"/>
    <w:rsid w:val="006819D8"/>
    <w:rsid w:val="006859A3"/>
    <w:rsid w:val="006865A2"/>
    <w:rsid w:val="00691868"/>
    <w:rsid w:val="00696621"/>
    <w:rsid w:val="00696945"/>
    <w:rsid w:val="006A3811"/>
    <w:rsid w:val="006A5570"/>
    <w:rsid w:val="006A689C"/>
    <w:rsid w:val="006B0577"/>
    <w:rsid w:val="006B3D79"/>
    <w:rsid w:val="006B51B3"/>
    <w:rsid w:val="006B5CA6"/>
    <w:rsid w:val="006C1785"/>
    <w:rsid w:val="006C2701"/>
    <w:rsid w:val="006C5CB3"/>
    <w:rsid w:val="006D09D2"/>
    <w:rsid w:val="006D64BF"/>
    <w:rsid w:val="006D6B2D"/>
    <w:rsid w:val="006D7AFE"/>
    <w:rsid w:val="006E0578"/>
    <w:rsid w:val="006E314D"/>
    <w:rsid w:val="006E3498"/>
    <w:rsid w:val="006E5ADE"/>
    <w:rsid w:val="006E606C"/>
    <w:rsid w:val="006E6DB9"/>
    <w:rsid w:val="00703A06"/>
    <w:rsid w:val="00710723"/>
    <w:rsid w:val="007160CF"/>
    <w:rsid w:val="00723ED1"/>
    <w:rsid w:val="0073640B"/>
    <w:rsid w:val="00743525"/>
    <w:rsid w:val="00743C30"/>
    <w:rsid w:val="0076286B"/>
    <w:rsid w:val="00766846"/>
    <w:rsid w:val="00766E8E"/>
    <w:rsid w:val="00772DDD"/>
    <w:rsid w:val="007730D5"/>
    <w:rsid w:val="007733C5"/>
    <w:rsid w:val="0077673A"/>
    <w:rsid w:val="00782B46"/>
    <w:rsid w:val="007846E1"/>
    <w:rsid w:val="00795DC9"/>
    <w:rsid w:val="007A4B48"/>
    <w:rsid w:val="007B570C"/>
    <w:rsid w:val="007B675B"/>
    <w:rsid w:val="007B7842"/>
    <w:rsid w:val="007C1537"/>
    <w:rsid w:val="007C1F9A"/>
    <w:rsid w:val="007C589B"/>
    <w:rsid w:val="007C7D58"/>
    <w:rsid w:val="007E31FE"/>
    <w:rsid w:val="007E4A6E"/>
    <w:rsid w:val="007F284D"/>
    <w:rsid w:val="007F56A7"/>
    <w:rsid w:val="008008AC"/>
    <w:rsid w:val="00807DD0"/>
    <w:rsid w:val="008154A0"/>
    <w:rsid w:val="008179B4"/>
    <w:rsid w:val="0082487A"/>
    <w:rsid w:val="0083236A"/>
    <w:rsid w:val="0084033F"/>
    <w:rsid w:val="00841CD2"/>
    <w:rsid w:val="00843F63"/>
    <w:rsid w:val="008520FA"/>
    <w:rsid w:val="00852525"/>
    <w:rsid w:val="0086429B"/>
    <w:rsid w:val="008659F3"/>
    <w:rsid w:val="00883DA2"/>
    <w:rsid w:val="00886D4B"/>
    <w:rsid w:val="00893630"/>
    <w:rsid w:val="008950FC"/>
    <w:rsid w:val="00895406"/>
    <w:rsid w:val="008A3568"/>
    <w:rsid w:val="008A5E8A"/>
    <w:rsid w:val="008B1DC3"/>
    <w:rsid w:val="008B25BD"/>
    <w:rsid w:val="008B5603"/>
    <w:rsid w:val="008C4BD1"/>
    <w:rsid w:val="008D03B9"/>
    <w:rsid w:val="008D438C"/>
    <w:rsid w:val="008D51EB"/>
    <w:rsid w:val="008E16DF"/>
    <w:rsid w:val="008E1A43"/>
    <w:rsid w:val="008E3288"/>
    <w:rsid w:val="008E754F"/>
    <w:rsid w:val="008F011C"/>
    <w:rsid w:val="008F129D"/>
    <w:rsid w:val="008F18D6"/>
    <w:rsid w:val="008F5869"/>
    <w:rsid w:val="00904780"/>
    <w:rsid w:val="00905250"/>
    <w:rsid w:val="0090591C"/>
    <w:rsid w:val="009078F9"/>
    <w:rsid w:val="0091009E"/>
    <w:rsid w:val="00922385"/>
    <w:rsid w:val="009223DF"/>
    <w:rsid w:val="009236F0"/>
    <w:rsid w:val="00930C83"/>
    <w:rsid w:val="00931DB0"/>
    <w:rsid w:val="00936091"/>
    <w:rsid w:val="0094052A"/>
    <w:rsid w:val="00940D8A"/>
    <w:rsid w:val="009502F8"/>
    <w:rsid w:val="00951565"/>
    <w:rsid w:val="00955CFC"/>
    <w:rsid w:val="00955D13"/>
    <w:rsid w:val="00960F8E"/>
    <w:rsid w:val="00962258"/>
    <w:rsid w:val="009653CD"/>
    <w:rsid w:val="00966089"/>
    <w:rsid w:val="009678B7"/>
    <w:rsid w:val="009704F2"/>
    <w:rsid w:val="00976AB9"/>
    <w:rsid w:val="00981BA2"/>
    <w:rsid w:val="009825EB"/>
    <w:rsid w:val="009826E9"/>
    <w:rsid w:val="009833E1"/>
    <w:rsid w:val="00992D9C"/>
    <w:rsid w:val="009957F1"/>
    <w:rsid w:val="00996CB8"/>
    <w:rsid w:val="009B0FB2"/>
    <w:rsid w:val="009B14A9"/>
    <w:rsid w:val="009B254C"/>
    <w:rsid w:val="009B2E97"/>
    <w:rsid w:val="009B3866"/>
    <w:rsid w:val="009B3B93"/>
    <w:rsid w:val="009C5302"/>
    <w:rsid w:val="009C6584"/>
    <w:rsid w:val="009C72B4"/>
    <w:rsid w:val="009E07F4"/>
    <w:rsid w:val="009E4EA8"/>
    <w:rsid w:val="009E6306"/>
    <w:rsid w:val="009F392E"/>
    <w:rsid w:val="009F7190"/>
    <w:rsid w:val="00A20DBD"/>
    <w:rsid w:val="00A243B6"/>
    <w:rsid w:val="00A25D0E"/>
    <w:rsid w:val="00A42E33"/>
    <w:rsid w:val="00A6177B"/>
    <w:rsid w:val="00A6483F"/>
    <w:rsid w:val="00A66136"/>
    <w:rsid w:val="00A77D76"/>
    <w:rsid w:val="00A915FD"/>
    <w:rsid w:val="00A95A64"/>
    <w:rsid w:val="00AA4398"/>
    <w:rsid w:val="00AA4CBB"/>
    <w:rsid w:val="00AA65FA"/>
    <w:rsid w:val="00AA7351"/>
    <w:rsid w:val="00AB1804"/>
    <w:rsid w:val="00AB3097"/>
    <w:rsid w:val="00AB46D4"/>
    <w:rsid w:val="00AC74DB"/>
    <w:rsid w:val="00AD056F"/>
    <w:rsid w:val="00AD6731"/>
    <w:rsid w:val="00AE2CD7"/>
    <w:rsid w:val="00AF0722"/>
    <w:rsid w:val="00AF38A9"/>
    <w:rsid w:val="00AF4580"/>
    <w:rsid w:val="00B15D0D"/>
    <w:rsid w:val="00B201F1"/>
    <w:rsid w:val="00B47508"/>
    <w:rsid w:val="00B62CBA"/>
    <w:rsid w:val="00B632A8"/>
    <w:rsid w:val="00B75EE1"/>
    <w:rsid w:val="00B77481"/>
    <w:rsid w:val="00B8010B"/>
    <w:rsid w:val="00B83193"/>
    <w:rsid w:val="00B8518B"/>
    <w:rsid w:val="00B854F8"/>
    <w:rsid w:val="00B9054F"/>
    <w:rsid w:val="00B91874"/>
    <w:rsid w:val="00BA04A9"/>
    <w:rsid w:val="00BB202E"/>
    <w:rsid w:val="00BB445E"/>
    <w:rsid w:val="00BC3505"/>
    <w:rsid w:val="00BC35FF"/>
    <w:rsid w:val="00BD7E91"/>
    <w:rsid w:val="00BF46D1"/>
    <w:rsid w:val="00C02D0A"/>
    <w:rsid w:val="00C03A6E"/>
    <w:rsid w:val="00C04508"/>
    <w:rsid w:val="00C1339D"/>
    <w:rsid w:val="00C2374D"/>
    <w:rsid w:val="00C32028"/>
    <w:rsid w:val="00C36B8D"/>
    <w:rsid w:val="00C374C0"/>
    <w:rsid w:val="00C44F6A"/>
    <w:rsid w:val="00C47AE3"/>
    <w:rsid w:val="00C50E8C"/>
    <w:rsid w:val="00C5193F"/>
    <w:rsid w:val="00C552DF"/>
    <w:rsid w:val="00C70DB9"/>
    <w:rsid w:val="00C71470"/>
    <w:rsid w:val="00C83694"/>
    <w:rsid w:val="00CA6AD0"/>
    <w:rsid w:val="00CB3142"/>
    <w:rsid w:val="00CC22B6"/>
    <w:rsid w:val="00CC5C7D"/>
    <w:rsid w:val="00CD1C8F"/>
    <w:rsid w:val="00CD1FC4"/>
    <w:rsid w:val="00CD570B"/>
    <w:rsid w:val="00CF4C58"/>
    <w:rsid w:val="00D006DE"/>
    <w:rsid w:val="00D067C5"/>
    <w:rsid w:val="00D11539"/>
    <w:rsid w:val="00D128A6"/>
    <w:rsid w:val="00D1730E"/>
    <w:rsid w:val="00D21061"/>
    <w:rsid w:val="00D21BD8"/>
    <w:rsid w:val="00D2640C"/>
    <w:rsid w:val="00D27F96"/>
    <w:rsid w:val="00D36C7C"/>
    <w:rsid w:val="00D40B42"/>
    <w:rsid w:val="00D4108E"/>
    <w:rsid w:val="00D410F7"/>
    <w:rsid w:val="00D42AA7"/>
    <w:rsid w:val="00D46143"/>
    <w:rsid w:val="00D51F7C"/>
    <w:rsid w:val="00D54DF7"/>
    <w:rsid w:val="00D56624"/>
    <w:rsid w:val="00D57755"/>
    <w:rsid w:val="00D6163D"/>
    <w:rsid w:val="00D616D4"/>
    <w:rsid w:val="00D6376A"/>
    <w:rsid w:val="00D77CFE"/>
    <w:rsid w:val="00D80C12"/>
    <w:rsid w:val="00D831A3"/>
    <w:rsid w:val="00D863FE"/>
    <w:rsid w:val="00D86F49"/>
    <w:rsid w:val="00D90A40"/>
    <w:rsid w:val="00D96BFD"/>
    <w:rsid w:val="00DA374B"/>
    <w:rsid w:val="00DB69E9"/>
    <w:rsid w:val="00DC75F3"/>
    <w:rsid w:val="00DD46F3"/>
    <w:rsid w:val="00DE56F2"/>
    <w:rsid w:val="00DF116D"/>
    <w:rsid w:val="00DF2A24"/>
    <w:rsid w:val="00E00674"/>
    <w:rsid w:val="00E15B94"/>
    <w:rsid w:val="00E209EE"/>
    <w:rsid w:val="00E23928"/>
    <w:rsid w:val="00E2686B"/>
    <w:rsid w:val="00E27EC1"/>
    <w:rsid w:val="00E538CD"/>
    <w:rsid w:val="00E53CCC"/>
    <w:rsid w:val="00E5536E"/>
    <w:rsid w:val="00E6282F"/>
    <w:rsid w:val="00E63214"/>
    <w:rsid w:val="00E922C8"/>
    <w:rsid w:val="00EA1B4D"/>
    <w:rsid w:val="00EB104F"/>
    <w:rsid w:val="00EB2056"/>
    <w:rsid w:val="00EB2584"/>
    <w:rsid w:val="00ED14BD"/>
    <w:rsid w:val="00ED337A"/>
    <w:rsid w:val="00EF2313"/>
    <w:rsid w:val="00EF45EA"/>
    <w:rsid w:val="00EF5BB9"/>
    <w:rsid w:val="00F03C05"/>
    <w:rsid w:val="00F0533E"/>
    <w:rsid w:val="00F1048D"/>
    <w:rsid w:val="00F12DEC"/>
    <w:rsid w:val="00F1618D"/>
    <w:rsid w:val="00F1715C"/>
    <w:rsid w:val="00F171C3"/>
    <w:rsid w:val="00F21E83"/>
    <w:rsid w:val="00F310F8"/>
    <w:rsid w:val="00F35939"/>
    <w:rsid w:val="00F45607"/>
    <w:rsid w:val="00F577D8"/>
    <w:rsid w:val="00F6184E"/>
    <w:rsid w:val="00F6197A"/>
    <w:rsid w:val="00F659EB"/>
    <w:rsid w:val="00F75276"/>
    <w:rsid w:val="00F86BA6"/>
    <w:rsid w:val="00FA3B84"/>
    <w:rsid w:val="00FA57B4"/>
    <w:rsid w:val="00FA65CA"/>
    <w:rsid w:val="00FB35B3"/>
    <w:rsid w:val="00FB4123"/>
    <w:rsid w:val="00FC3F22"/>
    <w:rsid w:val="00FC4558"/>
    <w:rsid w:val="00FC6389"/>
    <w:rsid w:val="00FC70C4"/>
    <w:rsid w:val="00FD6245"/>
    <w:rsid w:val="00FF67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BC07E"/>
  <w14:defaultImageDpi w14:val="32767"/>
  <w15:docId w15:val="{2202619C-9640-463A-B70A-3A00DB5E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006C"/>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qFormat/>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qFormat/>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Style11">
    <w:name w:val="Style11"/>
    <w:basedOn w:val="Normln"/>
    <w:uiPriority w:val="99"/>
    <w:rsid w:val="00B8010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Zarovnatdobloku">
    <w:name w:val="Styl Zarovnat do bloku"/>
    <w:basedOn w:val="Normln"/>
    <w:rsid w:val="00E23928"/>
    <w:pPr>
      <w:spacing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jna\Documents\DOKUMENTY\PRACOVN&#205;%20ADRES&#193;&#344;\OPRAVN&#201;%20PRACE\OP_2019\TSO%20Vojtanov-Bad%20Brambach\PZ_Bad%20Brambach-Vojtanov_nov&#225;.docx.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3.xml><?xml version="1.0" encoding="utf-8"?>
<ds:datastoreItem xmlns:ds="http://schemas.openxmlformats.org/officeDocument/2006/customXml" ds:itemID="{7B059998-5EC3-4FBD-9393-BE2C7FF1FC1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10B99A2-F3FC-41C7-854A-58BEA283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PZ_Bad Brambach-Vojtanov_nová.docx</Template>
  <TotalTime>1419</TotalTime>
  <Pages>12</Pages>
  <Words>3682</Words>
  <Characters>21728</Characters>
  <Application>Microsoft Office Word</Application>
  <DocSecurity>0</DocSecurity>
  <Lines>181</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Hajná Monika, Ing., DiS.</dc:creator>
  <cp:lastModifiedBy>Roztočilová Monika, Ing., DiS.</cp:lastModifiedBy>
  <cp:revision>11</cp:revision>
  <cp:lastPrinted>2020-08-14T08:26:00Z</cp:lastPrinted>
  <dcterms:created xsi:type="dcterms:W3CDTF">2020-08-13T08:47:00Z</dcterms:created>
  <dcterms:modified xsi:type="dcterms:W3CDTF">2020-08-18T11:15:00Z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