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456A3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AD640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AD640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AD6408">
        <w:rPr>
          <w:rFonts w:ascii="Verdana" w:hAnsi="Verdana"/>
          <w:sz w:val="18"/>
          <w:szCs w:val="18"/>
        </w:rPr>
        <w:t xml:space="preserve">veřejnou </w:t>
      </w:r>
      <w:r w:rsidRPr="00AD6408">
        <w:rPr>
          <w:rFonts w:ascii="Verdana" w:hAnsi="Verdana"/>
          <w:sz w:val="18"/>
          <w:szCs w:val="18"/>
        </w:rPr>
        <w:t xml:space="preserve">zakázku s názvem </w:t>
      </w:r>
      <w:r w:rsidR="001C038D" w:rsidRPr="001C038D">
        <w:rPr>
          <w:rFonts w:ascii="Verdana" w:hAnsi="Verdana"/>
          <w:b/>
          <w:sz w:val="18"/>
          <w:szCs w:val="18"/>
        </w:rPr>
        <w:t>„Provedení revizních zpráv elektroinstalací objektů OŘ Ústí nad Labem“</w:t>
      </w:r>
      <w:r w:rsidRPr="001C038D">
        <w:rPr>
          <w:rFonts w:ascii="Verdana" w:hAnsi="Verdana"/>
          <w:sz w:val="18"/>
          <w:szCs w:val="18"/>
        </w:rPr>
        <w:t xml:space="preserve">, </w:t>
      </w:r>
      <w:r w:rsidRPr="004A6A47">
        <w:rPr>
          <w:rFonts w:ascii="Verdana" w:hAnsi="Verdana"/>
          <w:sz w:val="18"/>
          <w:szCs w:val="18"/>
        </w:rPr>
        <w:t>tímto čestně prohlašuje</w:t>
      </w:r>
      <w:r w:rsidR="003B09D8" w:rsidRPr="004A6A47">
        <w:rPr>
          <w:rFonts w:ascii="Verdana" w:hAnsi="Verdana"/>
          <w:sz w:val="18"/>
          <w:szCs w:val="18"/>
        </w:rPr>
        <w:t xml:space="preserve">, </w:t>
      </w:r>
      <w:r w:rsidR="00CB2BA8" w:rsidRPr="004A6A47">
        <w:rPr>
          <w:rFonts w:ascii="Verdana" w:hAnsi="Verdana"/>
          <w:sz w:val="18"/>
          <w:szCs w:val="18"/>
        </w:rPr>
        <w:t xml:space="preserve">že </w:t>
      </w:r>
      <w:r w:rsidR="00D54281" w:rsidRPr="004A6A47">
        <w:rPr>
          <w:rFonts w:ascii="Verdana" w:hAnsi="Verdana"/>
          <w:sz w:val="18"/>
          <w:szCs w:val="18"/>
        </w:rPr>
        <w:t xml:space="preserve">za posledních 5 let </w:t>
      </w:r>
      <w:r w:rsidR="0082080C" w:rsidRPr="004A6A4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A6A47">
        <w:rPr>
          <w:rFonts w:ascii="Verdana" w:hAnsi="Verdana"/>
          <w:sz w:val="18"/>
          <w:szCs w:val="18"/>
        </w:rPr>
        <w:t xml:space="preserve">významné </w:t>
      </w:r>
      <w:r w:rsidR="001C038D">
        <w:rPr>
          <w:rFonts w:ascii="Verdana" w:hAnsi="Verdana"/>
          <w:sz w:val="18"/>
          <w:szCs w:val="18"/>
        </w:rPr>
        <w:t>služby</w:t>
      </w:r>
      <w:r w:rsidR="004A6A47" w:rsidRPr="004A6A4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A6A4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456A3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4A6A4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A6A47" w:rsidRDefault="0082080C" w:rsidP="00456A3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456A3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A6A47" w:rsidRDefault="0082080C" w:rsidP="00456A3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456A3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A6A4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456A3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4A6A47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bookmarkStart w:id="0" w:name="_GoBack"/>
            <w:r w:rsidRPr="00395E91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395E91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395E91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  <w:bookmarkEnd w:id="0"/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C4ED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5E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5E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456A3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370F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C038D"/>
    <w:rsid w:val="001D0F6F"/>
    <w:rsid w:val="001D4541"/>
    <w:rsid w:val="001D7580"/>
    <w:rsid w:val="001F23F6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4CBA"/>
    <w:rsid w:val="00305981"/>
    <w:rsid w:val="00333895"/>
    <w:rsid w:val="00352F97"/>
    <w:rsid w:val="00395E91"/>
    <w:rsid w:val="003A67B5"/>
    <w:rsid w:val="003A7F39"/>
    <w:rsid w:val="003B09D8"/>
    <w:rsid w:val="003E49D2"/>
    <w:rsid w:val="00401691"/>
    <w:rsid w:val="00432D39"/>
    <w:rsid w:val="0043756B"/>
    <w:rsid w:val="004452F4"/>
    <w:rsid w:val="00456A37"/>
    <w:rsid w:val="004618DB"/>
    <w:rsid w:val="0047006B"/>
    <w:rsid w:val="00476276"/>
    <w:rsid w:val="004962FC"/>
    <w:rsid w:val="00497CF1"/>
    <w:rsid w:val="004A61D6"/>
    <w:rsid w:val="004A6A47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24161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408"/>
    <w:rsid w:val="00AE0715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2B15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5A8FDC-E06E-4DB8-BB16-3D1B53FB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2019-06-26T05:24:00Z</cp:lastPrinted>
  <dcterms:created xsi:type="dcterms:W3CDTF">2019-06-26T05:22:00Z</dcterms:created>
  <dcterms:modified xsi:type="dcterms:W3CDTF">2020-07-27T07:08:00Z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