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6A64" w:rsidRPr="00BB6A64">
        <w:rPr>
          <w:rFonts w:ascii="Verdana" w:hAnsi="Verdana"/>
          <w:b/>
          <w:sz w:val="18"/>
          <w:szCs w:val="18"/>
          <w:highlight w:val="green"/>
        </w:rPr>
        <w:t xml:space="preserve">„Oprava podchodu ŽST Ústí n. L. hl. n.“ 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6A6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6A64" w:rsidRPr="00BB6A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6A64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BD804A"/>
  <w15:docId w15:val="{1A30A2EC-56F9-4CE8-98AC-5871676A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27A8E6-A29C-45C9-BAC1-6731CD184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2020-06-26T10:41:00Z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