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799B218" w14:textId="77777777" w:rsidR="00FE7174" w:rsidRDefault="00FE717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A3DFE25" w14:textId="247AB9E1" w:rsidR="00FE7174" w:rsidRDefault="00FE717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K VZ: </w:t>
      </w:r>
      <w:r w:rsidRPr="00D94D43">
        <w:rPr>
          <w:rFonts w:ascii="Verdana" w:hAnsi="Verdana"/>
          <w:sz w:val="18"/>
          <w:szCs w:val="18"/>
        </w:rPr>
        <w:t>„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D94D43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 xml:space="preserve"> RVZ: 65420164</w:t>
      </w:r>
      <w:bookmarkStart w:id="0" w:name="_GoBack"/>
      <w:bookmarkEnd w:id="0"/>
    </w:p>
    <w:p w14:paraId="6B4D9CFF" w14:textId="057D7D56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567E4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E71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E71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53F74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E717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E717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8BF6E1-1F35-4196-BD5B-4AD62BF2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2020-06-08T17:39:00Z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