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022F72">
      <w:pPr>
        <w:pStyle w:val="Titul1"/>
      </w:pPr>
      <w:r w:rsidRPr="005D6794">
        <w:t>S</w:t>
      </w:r>
      <w:r w:rsidR="00022F72">
        <w:t>m</w:t>
      </w:r>
      <w:r w:rsidR="00B00F86">
        <w:t>louva o dílo na zhotovení stavby</w:t>
      </w:r>
    </w:p>
    <w:p w:rsidR="00AE770B" w:rsidRDefault="00F422D3" w:rsidP="00BB1390">
      <w:pPr>
        <w:pStyle w:val="Titul2"/>
      </w:pPr>
      <w:r>
        <w:t xml:space="preserve">Název </w:t>
      </w:r>
      <w:r w:rsidRPr="00BB1390">
        <w:t>zakázky</w:t>
      </w:r>
      <w:r>
        <w:t xml:space="preserve">: </w:t>
      </w:r>
    </w:p>
    <w:p w:rsidR="00F422D3" w:rsidRDefault="00F422D3" w:rsidP="00BB1390">
      <w:pPr>
        <w:pStyle w:val="Titul2"/>
      </w:pPr>
      <w:r>
        <w:t>„</w:t>
      </w:r>
      <w:r w:rsidR="00AE770B">
        <w:t xml:space="preserve">Osvětlení a nástupiště na zastávce </w:t>
      </w:r>
      <w:proofErr w:type="spellStart"/>
      <w:r w:rsidR="00AE770B">
        <w:t>Pecerady</w:t>
      </w:r>
      <w:proofErr w:type="spellEnd"/>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Default="00F422D3" w:rsidP="00AE770B">
      <w:pPr>
        <w:pStyle w:val="Textbezodsazen"/>
        <w:spacing w:after="0"/>
      </w:pPr>
      <w:r>
        <w:t>zastoupena</w:t>
      </w:r>
      <w:r w:rsidRPr="00AE770B">
        <w:t xml:space="preserve">: Ing. </w:t>
      </w:r>
      <w:r w:rsidR="00AE770B" w:rsidRPr="00AE770B">
        <w:t>Petrem</w:t>
      </w:r>
      <w:r w:rsidR="00AE770B">
        <w:t xml:space="preserve"> </w:t>
      </w:r>
      <w:proofErr w:type="spellStart"/>
      <w:r w:rsidR="00AE770B">
        <w:t>Hofhanzlem</w:t>
      </w:r>
      <w:proofErr w:type="spellEnd"/>
      <w:r w:rsidR="00AE770B">
        <w:t>, ředitelem Stavební správy</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AE770B">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AE770B">
        <w:t>5003520140</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w:t>
      </w:r>
      <w:r w:rsidR="00DB48B3">
        <w:t xml:space="preserve"> na vyžádání</w:t>
      </w:r>
      <w:r>
        <w:t xml:space="preserve">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A944F1" w:rsidRPr="00AE770B" w:rsidRDefault="00A944F1" w:rsidP="00AE770B">
      <w:pPr>
        <w:pStyle w:val="Text1-1"/>
      </w:pPr>
      <w:r w:rsidRPr="00AE770B">
        <w:t>Objednatel zašle Zhotoviteli do 7 dnů od účinnosti Smlouvy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https://xdc.szdc.cz/oceneni/.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zadavatele: </w:t>
      </w:r>
      <w:hyperlink r:id="rId12" w:history="1">
        <w:r w:rsidR="00D91120" w:rsidRPr="004E4AEB">
          <w:rPr>
            <w:rStyle w:val="Hypertextovodkaz"/>
            <w:noProof w:val="0"/>
          </w:rPr>
          <w:t>https://zakazky.szdc.cz/</w:t>
        </w:r>
      </w:hyperlink>
      <w:r w:rsidR="00D91120">
        <w:t xml:space="preserve"> </w:t>
      </w:r>
      <w:r>
        <w:t xml:space="preserve">dne </w:t>
      </w:r>
      <w:r w:rsidR="00D91120">
        <w:t xml:space="preserve">26. 03. 2020 </w:t>
      </w:r>
      <w:r w:rsidR="00AE770B">
        <w:t>pod evidenčním číslem 61820150</w:t>
      </w:r>
      <w:r>
        <w:t xml:space="preserve"> svůj úmysl zadat veřejnou zakázku</w:t>
      </w:r>
      <w:r w:rsidR="00A349C6">
        <w:t xml:space="preserve"> s </w:t>
      </w:r>
      <w:r>
        <w:t>názvem „</w:t>
      </w:r>
      <w:r w:rsidR="00AE770B" w:rsidRPr="00AE770B">
        <w:rPr>
          <w:b/>
        </w:rPr>
        <w:t xml:space="preserve">Osvětlení a nástupiště na zastávce </w:t>
      </w:r>
      <w:proofErr w:type="spellStart"/>
      <w:r w:rsidR="00AE770B" w:rsidRPr="00AE770B">
        <w:rPr>
          <w:b/>
        </w:rPr>
        <w:t>Pecerady</w:t>
      </w:r>
      <w:proofErr w:type="spellEnd"/>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w:t>
      </w:r>
      <w:r>
        <w:t>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AE770B">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AE770B">
        <w:rPr>
          <w:rStyle w:val="Tun"/>
        </w:rPr>
        <w:t>6</w:t>
      </w:r>
      <w:r w:rsidRPr="008F7242">
        <w:rPr>
          <w:rStyle w:val="Tun"/>
        </w:rPr>
        <w:t xml:space="preserve"> měsíců</w:t>
      </w:r>
      <w:r>
        <w:t xml:space="preserve"> ode dne zahájení stavebních prací (dokladem prokazujícím, že Zhotovitel dokončil stavební práce</w:t>
      </w:r>
      <w:r w:rsidR="00A349C6">
        <w:t xml:space="preserve"> </w:t>
      </w:r>
      <w:r w:rsidR="00A349C6">
        <w:lastRenderedPageBreak/>
        <w:t>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A806C2">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lastRenderedPageBreak/>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C70234" w:rsidRPr="008501AB">
        <w:rPr>
          <w:b/>
        </w:rPr>
        <w:t>2</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 xml:space="preserve">registru smluv znečitelněna, nese </w:t>
      </w:r>
      <w:r>
        <w:lastRenderedPageBreak/>
        <w:t>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C70234" w:rsidRPr="008501AB">
        <w:rPr>
          <w:b/>
        </w:rPr>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Pr="008501AB" w:rsidRDefault="00F43D42" w:rsidP="00F43D42">
      <w:pPr>
        <w:pStyle w:val="Textbezslovn"/>
        <w:ind w:left="2127"/>
        <w:rPr>
          <w:b/>
        </w:rPr>
      </w:pPr>
      <w:r>
        <w:t xml:space="preserve">b) </w:t>
      </w:r>
      <w:r w:rsidR="007D26F9">
        <w:t xml:space="preserve">Všeobecné technické podmínky – </w:t>
      </w:r>
      <w:r w:rsidR="00C70234" w:rsidRPr="008501AB">
        <w:rPr>
          <w:b/>
        </w:rPr>
        <w:t>VTP/R/14/20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F43D42" w:rsidRDefault="00F43D42" w:rsidP="00342DC7">
      <w:pPr>
        <w:pStyle w:val="Textbezodsazen"/>
        <w:rPr>
          <w:rStyle w:val="Tun"/>
        </w:rPr>
      </w:pPr>
    </w:p>
    <w:p w:rsidR="008501AB" w:rsidRDefault="008501AB" w:rsidP="00342DC7">
      <w:pPr>
        <w:pStyle w:val="Textbezodsazen"/>
        <w:rPr>
          <w:rStyle w:val="Tun"/>
        </w:rPr>
      </w:pPr>
    </w:p>
    <w:p w:rsidR="008501AB" w:rsidRDefault="008501AB" w:rsidP="00342DC7">
      <w:pPr>
        <w:pStyle w:val="Textbezodsazen"/>
        <w:rPr>
          <w:rStyle w:val="Tun"/>
        </w:rPr>
      </w:pPr>
    </w:p>
    <w:p w:rsidR="008501AB" w:rsidRDefault="008501AB"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8501AB" w:rsidRDefault="008501AB" w:rsidP="009F0867">
      <w:pPr>
        <w:pStyle w:val="Textbezodsazen"/>
      </w:pPr>
    </w:p>
    <w:p w:rsidR="008501AB" w:rsidRDefault="008501AB" w:rsidP="009F0867">
      <w:pPr>
        <w:pStyle w:val="Textbezodsazen"/>
      </w:pPr>
    </w:p>
    <w:p w:rsidR="008501AB" w:rsidRDefault="008501AB"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 xml:space="preserve">Ing. </w:t>
      </w:r>
      <w:r w:rsidR="00C70234">
        <w:rPr>
          <w:b/>
        </w:rPr>
        <w:t xml:space="preserve">Petr </w:t>
      </w:r>
      <w:proofErr w:type="spellStart"/>
      <w:r w:rsidR="00C70234">
        <w:rPr>
          <w:b/>
        </w:rPr>
        <w:t>Hofhanzl</w:t>
      </w:r>
      <w:proofErr w:type="spellEnd"/>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C70234" w:rsidP="00C70234">
      <w:pPr>
        <w:pStyle w:val="Textbezodsazen"/>
        <w:spacing w:after="0"/>
      </w:pPr>
      <w:r>
        <w:t>ředitel Stavební správy západ</w:t>
      </w:r>
      <w:r w:rsidR="00342DC7">
        <w:tab/>
      </w:r>
      <w:r w:rsidR="00342DC7">
        <w:tab/>
      </w:r>
    </w:p>
    <w:p w:rsidR="00342DC7" w:rsidRDefault="00342DC7" w:rsidP="00342DC7">
      <w:pPr>
        <w:pStyle w:val="Textbezodsazen"/>
        <w:spacing w:after="0"/>
      </w:pPr>
      <w:r w:rsidRPr="000C2B01">
        <w:t>Správa</w:t>
      </w:r>
      <w:r w:rsidR="003149C0" w:rsidRPr="000C2B01">
        <w:t xml:space="preserve"> železnic</w:t>
      </w:r>
      <w:r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B4F6D" w:rsidRPr="00CB4F6D" w:rsidRDefault="00C70234" w:rsidP="00CB4F6D">
      <w:pPr>
        <w:pStyle w:val="Textbezodsazen"/>
      </w:pPr>
      <w:r>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C70234">
        <w:rPr>
          <w:rStyle w:val="Tun"/>
        </w:rPr>
        <w:t>VTP/R/14/20</w:t>
      </w:r>
      <w:r w:rsidRPr="00AE4B52">
        <w:rPr>
          <w:rStyle w:val="Tun"/>
        </w:rPr>
        <w:t xml:space="preserve"> </w:t>
      </w:r>
    </w:p>
    <w:p w:rsidR="00342DC7" w:rsidRPr="00AE4B52" w:rsidRDefault="00342DC7" w:rsidP="00342DC7">
      <w:pPr>
        <w:pStyle w:val="Odstavec1-1a"/>
        <w:rPr>
          <w:rStyle w:val="Tun"/>
        </w:rPr>
      </w:pPr>
      <w:r w:rsidRPr="00AE4B52">
        <w:rPr>
          <w:rStyle w:val="Tun"/>
        </w:rPr>
        <w:t xml:space="preserve">Zvláštní technické podmínky </w:t>
      </w:r>
      <w:r w:rsidR="00C70234">
        <w:rPr>
          <w:rStyle w:val="Tun"/>
        </w:rPr>
        <w:t>ze dne 10. 3.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C70234" w:rsidRPr="00C80037" w:rsidRDefault="008501AB" w:rsidP="00C70234">
      <w:pPr>
        <w:numPr>
          <w:ilvl w:val="0"/>
          <w:numId w:val="33"/>
        </w:numPr>
        <w:tabs>
          <w:tab w:val="clear" w:pos="1440"/>
        </w:tabs>
        <w:spacing w:after="120" w:line="280" w:lineRule="exact"/>
        <w:ind w:left="426"/>
        <w:jc w:val="both"/>
        <w:rPr>
          <w:sz w:val="18"/>
          <w:szCs w:val="18"/>
        </w:rPr>
      </w:pPr>
      <w:r w:rsidRPr="00C80037">
        <w:rPr>
          <w:sz w:val="18"/>
          <w:szCs w:val="18"/>
        </w:rPr>
        <w:t xml:space="preserve">Projektová dokumentace </w:t>
      </w:r>
      <w:r w:rsidR="00C70234" w:rsidRPr="00C80037">
        <w:rPr>
          <w:sz w:val="18"/>
          <w:szCs w:val="18"/>
        </w:rPr>
        <w:t xml:space="preserve">stavby </w:t>
      </w:r>
      <w:r w:rsidR="00C70234" w:rsidRPr="00C80037">
        <w:rPr>
          <w:b/>
          <w:sz w:val="18"/>
          <w:szCs w:val="18"/>
        </w:rPr>
        <w:t xml:space="preserve">„Osvětlení a nástupiště na zastávce </w:t>
      </w:r>
      <w:proofErr w:type="spellStart"/>
      <w:r w:rsidR="00C70234" w:rsidRPr="00C80037">
        <w:rPr>
          <w:b/>
          <w:sz w:val="18"/>
          <w:szCs w:val="18"/>
        </w:rPr>
        <w:t>Pecerady</w:t>
      </w:r>
      <w:proofErr w:type="spellEnd"/>
      <w:r w:rsidR="00C70234" w:rsidRPr="00C80037">
        <w:rPr>
          <w:b/>
          <w:sz w:val="18"/>
          <w:szCs w:val="18"/>
        </w:rPr>
        <w:t>“</w:t>
      </w:r>
    </w:p>
    <w:p w:rsidR="00C70234" w:rsidRPr="00C80037" w:rsidRDefault="00C70234" w:rsidP="00C70234">
      <w:pPr>
        <w:numPr>
          <w:ilvl w:val="0"/>
          <w:numId w:val="33"/>
        </w:numPr>
        <w:tabs>
          <w:tab w:val="clear" w:pos="1440"/>
        </w:tabs>
        <w:spacing w:after="120" w:line="280" w:lineRule="exact"/>
        <w:ind w:left="426"/>
        <w:jc w:val="both"/>
        <w:rPr>
          <w:sz w:val="18"/>
          <w:szCs w:val="18"/>
        </w:rPr>
      </w:pPr>
      <w:r w:rsidRPr="00C80037">
        <w:rPr>
          <w:sz w:val="18"/>
          <w:szCs w:val="18"/>
        </w:rPr>
        <w:t>Stavební povolení vydané Drážním úřadem, sekce stavební, ÚO Praha dne 21. 10. 2019 č. j.: DUCR-57842/19/</w:t>
      </w:r>
      <w:proofErr w:type="spellStart"/>
      <w:r w:rsidRPr="00C80037">
        <w:rPr>
          <w:sz w:val="18"/>
          <w:szCs w:val="18"/>
        </w:rPr>
        <w:t>Kr</w:t>
      </w:r>
      <w:proofErr w:type="spellEnd"/>
    </w:p>
    <w:p w:rsidR="00C70234" w:rsidRPr="00C80037" w:rsidRDefault="00C70234" w:rsidP="00C70234">
      <w:pPr>
        <w:numPr>
          <w:ilvl w:val="0"/>
          <w:numId w:val="33"/>
        </w:numPr>
        <w:tabs>
          <w:tab w:val="clear" w:pos="1440"/>
        </w:tabs>
        <w:spacing w:after="120" w:line="280" w:lineRule="exact"/>
        <w:ind w:left="426"/>
        <w:jc w:val="both"/>
        <w:rPr>
          <w:sz w:val="18"/>
          <w:szCs w:val="18"/>
        </w:rPr>
      </w:pPr>
      <w:r w:rsidRPr="00C80037">
        <w:rPr>
          <w:sz w:val="18"/>
          <w:szCs w:val="18"/>
        </w:rPr>
        <w:t xml:space="preserve">Schvalovací protokol stavby v přípravě </w:t>
      </w:r>
    </w:p>
    <w:p w:rsidR="00AE4B52" w:rsidRPr="00DB48B3" w:rsidRDefault="00DB48B3" w:rsidP="00DB48B3">
      <w:pPr>
        <w:numPr>
          <w:ilvl w:val="0"/>
          <w:numId w:val="33"/>
        </w:numPr>
        <w:tabs>
          <w:tab w:val="clear" w:pos="1440"/>
        </w:tabs>
        <w:spacing w:after="120" w:line="280" w:lineRule="exact"/>
        <w:ind w:left="426"/>
        <w:jc w:val="both"/>
        <w:rPr>
          <w:sz w:val="18"/>
          <w:szCs w:val="18"/>
        </w:rPr>
      </w:pPr>
      <w:r w:rsidRPr="00DB48B3">
        <w:rPr>
          <w:sz w:val="18"/>
          <w:szCs w:val="18"/>
        </w:rPr>
        <w:t xml:space="preserve">Územní rozhodnutí </w:t>
      </w:r>
      <w:proofErr w:type="gramStart"/>
      <w:r w:rsidRPr="00DB48B3">
        <w:rPr>
          <w:sz w:val="18"/>
          <w:szCs w:val="18"/>
        </w:rPr>
        <w:t>č.j.</w:t>
      </w:r>
      <w:proofErr w:type="gramEnd"/>
      <w:r w:rsidRPr="00DB48B3">
        <w:rPr>
          <w:sz w:val="18"/>
          <w:szCs w:val="18"/>
        </w:rPr>
        <w:t xml:space="preserve"> TnS-2019/2008-5 ze dne 19. 8. 2019</w:t>
      </w:r>
    </w:p>
    <w:p w:rsidR="00DB48B3" w:rsidRDefault="00DB48B3" w:rsidP="00DB48B3">
      <w:pPr>
        <w:spacing w:after="120" w:line="280" w:lineRule="exact"/>
        <w:ind w:left="426"/>
        <w:jc w:val="both"/>
      </w:pPr>
    </w:p>
    <w:p w:rsidR="00DB48B3" w:rsidRPr="00461A97" w:rsidRDefault="00DB48B3" w:rsidP="00DB48B3">
      <w:pPr>
        <w:pStyle w:val="Textbezodsazen"/>
        <w:rPr>
          <w:rFonts w:asciiTheme="minorHAnsi" w:hAnsiTheme="minorHAnsi"/>
        </w:rPr>
      </w:pPr>
      <w:r w:rsidRPr="00374FAC">
        <w:rPr>
          <w:rFonts w:asciiTheme="minorHAnsi" w:hAnsiTheme="minorHAnsi" w:cs="Calibri"/>
          <w:b/>
          <w:i/>
        </w:rPr>
        <w:t>Výše uvedené Související dokumenty obdržel Zhotovitel jako součást Zadávací dokumentace a k této Smlouvě o dílo se tak v listinné formě již nepřipojují.</w:t>
      </w:r>
    </w:p>
    <w:p w:rsidR="00C80037" w:rsidRDefault="00C80037"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p>
    <w:p w:rsidR="00C70234" w:rsidRDefault="00C70234" w:rsidP="00A0271B">
      <w:pPr>
        <w:pStyle w:val="Textbezodsazen"/>
      </w:pPr>
    </w:p>
    <w:p w:rsidR="00A0271B" w:rsidRPr="000C2B01" w:rsidRDefault="00A0271B" w:rsidP="00A0271B">
      <w:pPr>
        <w:pStyle w:val="Textbezodsazen"/>
      </w:pPr>
      <w:r w:rsidRPr="00C70234">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AE77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AE770B">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AE770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AE770B">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AE770B">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AE770B">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AE770B">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AE770B">
            <w:pPr>
              <w:pStyle w:val="Tabulka"/>
            </w:pPr>
            <w:r w:rsidRPr="000C2B01">
              <w:t>E-mail</w:t>
            </w:r>
          </w:p>
        </w:tc>
        <w:tc>
          <w:tcPr>
            <w:tcW w:w="5812" w:type="dxa"/>
          </w:tcPr>
          <w:p w:rsidR="00BF7B07" w:rsidRPr="000C2B01" w:rsidRDefault="00BF7B07" w:rsidP="00AE77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AE770B">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AE770B">
            <w:pPr>
              <w:pStyle w:val="Tabulka"/>
            </w:pPr>
            <w:r w:rsidRPr="000C2B01">
              <w:t>Telefon</w:t>
            </w:r>
          </w:p>
        </w:tc>
        <w:tc>
          <w:tcPr>
            <w:tcW w:w="5812" w:type="dxa"/>
          </w:tcPr>
          <w:p w:rsidR="00BF7B07" w:rsidRPr="000C2B01" w:rsidRDefault="00BF7B07" w:rsidP="00AE770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Default="00165977" w:rsidP="00165977">
      <w:pPr>
        <w:pStyle w:val="Tabulka"/>
      </w:pPr>
    </w:p>
    <w:p w:rsidR="00C00500" w:rsidRPr="00F95FBD" w:rsidRDefault="00C00500"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C70234">
              <w:rPr>
                <w:highlight w:val="yellow"/>
              </w:rPr>
              <w:t>Na toto místo bude jako minimální výše pojistného plnění vložena částka, která bude odpovídat výši Ceny Díla bez DPH, kterou uchazeč včlení do těla závazného vzoru Smlouvy předloženého</w:t>
            </w:r>
            <w:r w:rsidR="00A349C6" w:rsidRPr="00C70234">
              <w:rPr>
                <w:highlight w:val="yellow"/>
              </w:rPr>
              <w:t xml:space="preserve"> v </w:t>
            </w:r>
            <w:r w:rsidRPr="00C70234">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B48B3">
              <w:t>Minimálně 100 mil. Kč na jednu pojistnou událost</w:t>
            </w:r>
            <w:r w:rsidR="00A349C6" w:rsidRPr="00DB48B3">
              <w:t xml:space="preserve"> a </w:t>
            </w:r>
            <w:r w:rsidRPr="00DB48B3">
              <w:t>200 mil. Kč</w:t>
            </w:r>
            <w:r w:rsidR="00A349C6" w:rsidRPr="00DB48B3">
              <w:t xml:space="preserve"> v</w:t>
            </w:r>
            <w:r w:rsidR="00A349C6">
              <w:t> </w:t>
            </w:r>
            <w:r w:rsidRPr="007C5289">
              <w:t xml:space="preserve">úhrnu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C6607F">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w:t>
            </w:r>
            <w:r w:rsidR="00C6607F">
              <w:rPr>
                <w:b/>
              </w:rPr>
              <w:t xml:space="preserve"> </w:t>
            </w:r>
            <w:r w:rsidRPr="00F762A8">
              <w:rPr>
                <w:b/>
              </w:rPr>
              <w:t>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D91120">
        <w:t>9</w:t>
      </w:r>
      <w:bookmarkStart w:id="0" w:name="_GoBack"/>
      <w:bookmarkEnd w:id="0"/>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B3" w:rsidRDefault="00DB48B3" w:rsidP="00962258">
      <w:pPr>
        <w:spacing w:after="0" w:line="240" w:lineRule="auto"/>
      </w:pPr>
      <w:r>
        <w:separator/>
      </w:r>
    </w:p>
  </w:endnote>
  <w:endnote w:type="continuationSeparator" w:id="0">
    <w:p w:rsidR="00DB48B3" w:rsidRDefault="00DB48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1120">
            <w:rPr>
              <w:rStyle w:val="slostrnky"/>
              <w:noProof/>
            </w:rPr>
            <w:t>27</w:t>
          </w:r>
          <w:r w:rsidRPr="00B8518B">
            <w:rPr>
              <w:rStyle w:val="slostrnky"/>
            </w:rPr>
            <w:fldChar w:fldCharType="end"/>
          </w:r>
        </w:p>
      </w:tc>
      <w:tc>
        <w:tcPr>
          <w:tcW w:w="0" w:type="auto"/>
          <w:vAlign w:val="bottom"/>
        </w:tcPr>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B48B3" w:rsidRPr="00DD4862" w:rsidRDefault="00DB48B3" w:rsidP="00F13FDA">
          <w:pPr>
            <w:pStyle w:val="Zpatvlevo"/>
            <w:rPr>
              <w:b/>
            </w:rPr>
          </w:pPr>
          <w:r>
            <w:rPr>
              <w:b/>
            </w:rPr>
            <w:t>Příloha č. 4</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 xml:space="preserve">Příloha č. </w:t>
          </w:r>
          <w:r>
            <w:rPr>
              <w:b/>
            </w:rPr>
            <w:t>4</w:t>
          </w:r>
        </w:p>
        <w:p w:rsidR="00DB48B3" w:rsidRPr="003462EB" w:rsidRDefault="00DB48B3" w:rsidP="00A0271B">
          <w:pPr>
            <w:pStyle w:val="Zpatvpravo"/>
          </w:pPr>
          <w:r>
            <w:t>Smlouva o dílo</w:t>
          </w:r>
        </w:p>
        <w:p w:rsidR="00DB48B3" w:rsidRPr="003462EB" w:rsidRDefault="00DB48B3" w:rsidP="00A0271B">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1</w:t>
          </w:r>
          <w:r>
            <w:rPr>
              <w:rStyle w:val="slostrnky"/>
            </w:rPr>
            <w:fldChar w:fldCharType="end"/>
          </w:r>
        </w:p>
      </w:tc>
    </w:tr>
  </w:tbl>
  <w:p w:rsidR="00DB48B3" w:rsidRPr="00B8518B" w:rsidRDefault="00DB48B3"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B48B3" w:rsidRPr="00DD4862" w:rsidRDefault="00DB48B3" w:rsidP="00F13FDA">
          <w:pPr>
            <w:pStyle w:val="Zpatvlevo"/>
            <w:rPr>
              <w:b/>
            </w:rPr>
          </w:pPr>
          <w:r>
            <w:rPr>
              <w:b/>
            </w:rPr>
            <w:t>Příloha č. 5</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 xml:space="preserve">Příloha č. </w:t>
          </w:r>
          <w:r>
            <w:rPr>
              <w:b/>
            </w:rPr>
            <w:t>5</w:t>
          </w:r>
        </w:p>
        <w:p w:rsidR="00DB48B3" w:rsidRPr="003462EB" w:rsidRDefault="00DB48B3" w:rsidP="00A0271B">
          <w:pPr>
            <w:pStyle w:val="Zpatvpravo"/>
          </w:pPr>
          <w:r>
            <w:t>Smlouva o dílo</w:t>
          </w:r>
        </w:p>
        <w:p w:rsidR="00DB48B3" w:rsidRPr="003462EB" w:rsidRDefault="00DB48B3" w:rsidP="00A0271B">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1</w:t>
          </w:r>
          <w:r>
            <w:rPr>
              <w:rStyle w:val="slostrnky"/>
            </w:rPr>
            <w:fldChar w:fldCharType="end"/>
          </w:r>
        </w:p>
      </w:tc>
    </w:tr>
  </w:tbl>
  <w:p w:rsidR="00DB48B3" w:rsidRPr="00B8518B" w:rsidRDefault="00DB48B3"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91120">
            <w:rPr>
              <w:rStyle w:val="slostrnky"/>
              <w:noProof/>
            </w:rPr>
            <w:t>4</w:t>
          </w:r>
          <w:r>
            <w:rPr>
              <w:rStyle w:val="slostrnky"/>
            </w:rPr>
            <w:fldChar w:fldCharType="end"/>
          </w:r>
        </w:p>
      </w:tc>
      <w:tc>
        <w:tcPr>
          <w:tcW w:w="0" w:type="auto"/>
          <w:vAlign w:val="bottom"/>
        </w:tcPr>
        <w:p w:rsidR="00DB48B3" w:rsidRPr="00DD4862" w:rsidRDefault="00DB48B3" w:rsidP="00F13FDA">
          <w:pPr>
            <w:pStyle w:val="Zpatvlevo"/>
            <w:rPr>
              <w:b/>
            </w:rPr>
          </w:pPr>
          <w:r>
            <w:rPr>
              <w:b/>
            </w:rPr>
            <w:t>Příloha č. 6</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 xml:space="preserve">Příloha č. </w:t>
          </w:r>
          <w:r>
            <w:rPr>
              <w:b/>
            </w:rPr>
            <w:t>6</w:t>
          </w:r>
        </w:p>
        <w:p w:rsidR="00DB48B3" w:rsidRPr="003462EB" w:rsidRDefault="00DB48B3" w:rsidP="00A0271B">
          <w:pPr>
            <w:pStyle w:val="Zpatvpravo"/>
          </w:pPr>
          <w:r>
            <w:t>Smlouva o dílo</w:t>
          </w:r>
        </w:p>
        <w:p w:rsidR="00DB48B3" w:rsidRPr="003462EB" w:rsidRDefault="00DB48B3" w:rsidP="00A0271B">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4</w:t>
          </w:r>
          <w:r>
            <w:rPr>
              <w:rStyle w:val="slostrnky"/>
            </w:rPr>
            <w:fldChar w:fldCharType="end"/>
          </w:r>
        </w:p>
      </w:tc>
    </w:tr>
  </w:tbl>
  <w:p w:rsidR="00DB48B3" w:rsidRPr="00B8518B" w:rsidRDefault="00DB48B3"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B48B3" w:rsidRPr="00DD4862" w:rsidRDefault="00DB48B3" w:rsidP="00F13FDA">
          <w:pPr>
            <w:pStyle w:val="Zpatvlevo"/>
            <w:rPr>
              <w:b/>
            </w:rPr>
          </w:pPr>
          <w:r>
            <w:rPr>
              <w:b/>
            </w:rPr>
            <w:t>Příloha č. 7</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 xml:space="preserve">Příloha č. </w:t>
          </w:r>
          <w:r>
            <w:rPr>
              <w:b/>
            </w:rPr>
            <w:t>7</w:t>
          </w:r>
        </w:p>
        <w:p w:rsidR="00DB48B3" w:rsidRPr="003462EB" w:rsidRDefault="00DB48B3" w:rsidP="00A0271B">
          <w:pPr>
            <w:pStyle w:val="Zpatvpravo"/>
          </w:pPr>
          <w:r>
            <w:t>Smlouva o dílo</w:t>
          </w:r>
        </w:p>
        <w:p w:rsidR="00DB48B3" w:rsidRPr="003462EB" w:rsidRDefault="00DB48B3" w:rsidP="00A0271B">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1</w:t>
          </w:r>
          <w:r>
            <w:rPr>
              <w:rStyle w:val="slostrnky"/>
            </w:rPr>
            <w:fldChar w:fldCharType="end"/>
          </w:r>
        </w:p>
      </w:tc>
    </w:tr>
  </w:tbl>
  <w:p w:rsidR="00DB48B3" w:rsidRPr="00B8518B" w:rsidRDefault="00DB48B3"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B48B3" w:rsidRPr="00DD4862" w:rsidRDefault="00DB48B3" w:rsidP="00F13FDA">
          <w:pPr>
            <w:pStyle w:val="Zpatvlevo"/>
            <w:rPr>
              <w:b/>
            </w:rPr>
          </w:pPr>
          <w:r>
            <w:rPr>
              <w:b/>
            </w:rPr>
            <w:t>Příloha č. 8</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 xml:space="preserve">Příloha č. </w:t>
          </w:r>
          <w:r>
            <w:rPr>
              <w:b/>
            </w:rPr>
            <w:t>8</w:t>
          </w:r>
        </w:p>
        <w:p w:rsidR="00DB48B3" w:rsidRPr="003462EB" w:rsidRDefault="00DB48B3" w:rsidP="00A0271B">
          <w:pPr>
            <w:pStyle w:val="Zpatvpravo"/>
          </w:pPr>
          <w:r>
            <w:t>Smlouva o dílo</w:t>
          </w:r>
        </w:p>
        <w:p w:rsidR="00DB48B3" w:rsidRPr="003462EB" w:rsidRDefault="00DB48B3" w:rsidP="00A0271B">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1</w:t>
          </w:r>
          <w:r>
            <w:rPr>
              <w:rStyle w:val="slostrnky"/>
            </w:rPr>
            <w:fldChar w:fldCharType="end"/>
          </w:r>
        </w:p>
      </w:tc>
    </w:tr>
  </w:tbl>
  <w:p w:rsidR="00DB48B3" w:rsidRPr="00B8518B" w:rsidRDefault="00DB48B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F13FDA">
      <w:tc>
        <w:tcPr>
          <w:tcW w:w="0" w:type="auto"/>
          <w:tcMar>
            <w:left w:w="0" w:type="dxa"/>
            <w:right w:w="0" w:type="dxa"/>
          </w:tcMar>
          <w:vAlign w:val="bottom"/>
        </w:tcPr>
        <w:p w:rsidR="00DB48B3" w:rsidRPr="003462EB" w:rsidRDefault="00DB48B3" w:rsidP="00F13FDA">
          <w:pPr>
            <w:pStyle w:val="Zpatvpravo"/>
          </w:pPr>
          <w:r>
            <w:t>Smlouva o dílo</w:t>
          </w:r>
        </w:p>
        <w:p w:rsidR="00DB48B3" w:rsidRPr="003462EB" w:rsidRDefault="00DB48B3" w:rsidP="00F13FDA">
          <w:pPr>
            <w:pStyle w:val="Zpatvpravo"/>
            <w:rPr>
              <w:rStyle w:val="slostrnky"/>
              <w:b w:val="0"/>
              <w:color w:val="auto"/>
              <w:sz w:val="12"/>
            </w:rPr>
          </w:pPr>
          <w:r>
            <w:t xml:space="preserve">Zhotovení stavby </w:t>
          </w:r>
        </w:p>
      </w:tc>
      <w:tc>
        <w:tcPr>
          <w:tcW w:w="1021" w:type="dxa"/>
          <w:vAlign w:val="bottom"/>
        </w:tcPr>
        <w:p w:rsidR="00DB48B3" w:rsidRPr="009E09BE" w:rsidRDefault="00DB48B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1120">
            <w:rPr>
              <w:rStyle w:val="slostrnky"/>
              <w:noProof/>
            </w:rPr>
            <w:t>27</w:t>
          </w:r>
          <w:r w:rsidRPr="00B8518B">
            <w:rPr>
              <w:rStyle w:val="slostrnky"/>
            </w:rPr>
            <w:fldChar w:fldCharType="end"/>
          </w:r>
        </w:p>
      </w:tc>
    </w:tr>
  </w:tbl>
  <w:p w:rsidR="00DB48B3" w:rsidRPr="00B8518B" w:rsidRDefault="00DB48B3"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B48B3" w:rsidRPr="00DD4862" w:rsidRDefault="00DB48B3" w:rsidP="00F13FDA">
          <w:pPr>
            <w:pStyle w:val="Zpatvlevo"/>
            <w:rPr>
              <w:b/>
            </w:rPr>
          </w:pPr>
          <w:r>
            <w:rPr>
              <w:b/>
            </w:rPr>
            <w:t>Příloha č. 9</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 xml:space="preserve">Příloha č. </w:t>
          </w:r>
          <w:r>
            <w:rPr>
              <w:b/>
            </w:rPr>
            <w:t>9</w:t>
          </w:r>
        </w:p>
        <w:p w:rsidR="00DB48B3" w:rsidRPr="003462EB" w:rsidRDefault="00DB48B3" w:rsidP="00A0271B">
          <w:pPr>
            <w:pStyle w:val="Zpatvpravo"/>
          </w:pPr>
          <w:r>
            <w:t>Smlouva o dílo</w:t>
          </w:r>
        </w:p>
        <w:p w:rsidR="00DB48B3" w:rsidRPr="003462EB" w:rsidRDefault="00DB48B3" w:rsidP="00A0271B">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1</w:t>
          </w:r>
          <w:r>
            <w:rPr>
              <w:rStyle w:val="slostrnky"/>
            </w:rPr>
            <w:fldChar w:fldCharType="end"/>
          </w:r>
        </w:p>
      </w:tc>
    </w:tr>
  </w:tbl>
  <w:p w:rsidR="00DB48B3" w:rsidRPr="00B8518B" w:rsidRDefault="00DB48B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Default="00DB48B3" w:rsidP="00C1662E">
    <w:pPr>
      <w:pStyle w:val="Zpat"/>
      <w:rPr>
        <w:sz w:val="2"/>
        <w:szCs w:val="2"/>
      </w:rPr>
    </w:pPr>
  </w:p>
  <w:p w:rsidR="00DB48B3" w:rsidRPr="001E4BDC" w:rsidRDefault="00DB48B3" w:rsidP="00C1662E">
    <w:pPr>
      <w:pStyle w:val="Zpat"/>
      <w:rPr>
        <w:sz w:val="12"/>
        <w:szCs w:val="12"/>
      </w:rPr>
    </w:pPr>
  </w:p>
  <w:p w:rsidR="00DB48B3" w:rsidRPr="001E4BDC" w:rsidRDefault="00DB48B3"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91120">
            <w:rPr>
              <w:rStyle w:val="slostrnky"/>
              <w:noProof/>
            </w:rPr>
            <w:t>2</w:t>
          </w:r>
          <w:r>
            <w:rPr>
              <w:rStyle w:val="slostrnky"/>
            </w:rPr>
            <w:fldChar w:fldCharType="end"/>
          </w:r>
        </w:p>
      </w:tc>
      <w:tc>
        <w:tcPr>
          <w:tcW w:w="0" w:type="auto"/>
          <w:vAlign w:val="bottom"/>
        </w:tcPr>
        <w:p w:rsidR="00DB48B3" w:rsidRPr="00DD4862" w:rsidRDefault="00DB48B3" w:rsidP="00F13FDA">
          <w:pPr>
            <w:pStyle w:val="Zpatvlevo"/>
            <w:rPr>
              <w:b/>
            </w:rPr>
          </w:pPr>
          <w:r w:rsidRPr="00DD4862">
            <w:rPr>
              <w:b/>
            </w:rPr>
            <w:t>Příloha č. 1</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Default="00DB48B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Příloha č. 1</w:t>
          </w:r>
        </w:p>
        <w:p w:rsidR="00DB48B3" w:rsidRPr="003462EB" w:rsidRDefault="00DB48B3" w:rsidP="00A0271B">
          <w:pPr>
            <w:pStyle w:val="Zpatvpravo"/>
          </w:pPr>
          <w:r>
            <w:t>Smlouva o dílo</w:t>
          </w:r>
        </w:p>
        <w:p w:rsidR="00DB48B3" w:rsidRPr="003462EB" w:rsidRDefault="00DB48B3" w:rsidP="00DD4862">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2</w:t>
          </w:r>
          <w:r>
            <w:rPr>
              <w:rStyle w:val="slostrnky"/>
            </w:rPr>
            <w:fldChar w:fldCharType="end"/>
          </w:r>
        </w:p>
      </w:tc>
    </w:tr>
  </w:tbl>
  <w:p w:rsidR="00DB48B3" w:rsidRPr="00B8518B" w:rsidRDefault="00DB48B3"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B48B3" w:rsidRPr="00DD4862" w:rsidRDefault="00DB48B3" w:rsidP="00F13FDA">
          <w:pPr>
            <w:pStyle w:val="Zpatvlevo"/>
            <w:rPr>
              <w:b/>
            </w:rPr>
          </w:pPr>
          <w:r>
            <w:rPr>
              <w:b/>
            </w:rPr>
            <w:t>Příloha č. 2</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Příloha č. 2</w:t>
          </w:r>
        </w:p>
        <w:p w:rsidR="00DB48B3" w:rsidRPr="003462EB" w:rsidRDefault="00DB48B3" w:rsidP="00A0271B">
          <w:pPr>
            <w:pStyle w:val="Zpatvpravo"/>
          </w:pPr>
          <w:r>
            <w:t>Smlouva o dílo</w:t>
          </w:r>
        </w:p>
        <w:p w:rsidR="00DB48B3" w:rsidRPr="003462EB" w:rsidRDefault="00DB48B3" w:rsidP="00A0271B">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1</w:t>
          </w:r>
          <w:r>
            <w:rPr>
              <w:rStyle w:val="slostrnky"/>
            </w:rPr>
            <w:fldChar w:fldCharType="end"/>
          </w:r>
        </w:p>
      </w:tc>
    </w:tr>
  </w:tbl>
  <w:p w:rsidR="00DB48B3" w:rsidRPr="00B8518B" w:rsidRDefault="00DB48B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B48B3" w:rsidRPr="003462EB" w:rsidTr="00F13FDA">
      <w:tc>
        <w:tcPr>
          <w:tcW w:w="1021" w:type="dxa"/>
          <w:vAlign w:val="bottom"/>
        </w:tcPr>
        <w:p w:rsidR="00DB48B3" w:rsidRPr="00B8518B" w:rsidRDefault="00DB48B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DB48B3" w:rsidRPr="00DD4862" w:rsidRDefault="00DB48B3" w:rsidP="00F13FDA">
          <w:pPr>
            <w:pStyle w:val="Zpatvlevo"/>
            <w:rPr>
              <w:b/>
            </w:rPr>
          </w:pPr>
          <w:r>
            <w:rPr>
              <w:b/>
            </w:rPr>
            <w:t>Příloha č. 3</w:t>
          </w:r>
        </w:p>
        <w:p w:rsidR="00DB48B3" w:rsidRDefault="00DB48B3" w:rsidP="00F13FDA">
          <w:pPr>
            <w:pStyle w:val="Zpatvlevo"/>
          </w:pPr>
          <w:r w:rsidRPr="00B41CFD">
            <w:t>Smlouva o dílo</w:t>
          </w:r>
        </w:p>
        <w:p w:rsidR="00DB48B3" w:rsidRPr="003462EB" w:rsidRDefault="00DB48B3" w:rsidP="00F13FDA">
          <w:pPr>
            <w:pStyle w:val="Zpatvlevo"/>
          </w:pPr>
          <w:r w:rsidRPr="00B41CFD">
            <w:t>Zhotovení stavby</w:t>
          </w:r>
        </w:p>
      </w:tc>
    </w:tr>
  </w:tbl>
  <w:p w:rsidR="00DB48B3" w:rsidRPr="00F13FDA" w:rsidRDefault="00DB48B3">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B48B3" w:rsidRPr="009E09BE" w:rsidTr="00A0271B">
      <w:tc>
        <w:tcPr>
          <w:tcW w:w="0" w:type="auto"/>
          <w:tcMar>
            <w:left w:w="0" w:type="dxa"/>
            <w:right w:w="0" w:type="dxa"/>
          </w:tcMar>
          <w:vAlign w:val="bottom"/>
        </w:tcPr>
        <w:p w:rsidR="00DB48B3" w:rsidRPr="00DD4862" w:rsidRDefault="00DB48B3" w:rsidP="00A0271B">
          <w:pPr>
            <w:pStyle w:val="Zpatvpravo"/>
            <w:rPr>
              <w:b/>
            </w:rPr>
          </w:pPr>
          <w:r w:rsidRPr="00DD4862">
            <w:rPr>
              <w:b/>
            </w:rPr>
            <w:t xml:space="preserve">Příloha č. </w:t>
          </w:r>
          <w:r>
            <w:rPr>
              <w:b/>
            </w:rPr>
            <w:t>3</w:t>
          </w:r>
        </w:p>
        <w:p w:rsidR="00DB48B3" w:rsidRPr="003462EB" w:rsidRDefault="00DB48B3" w:rsidP="00A0271B">
          <w:pPr>
            <w:pStyle w:val="Zpatvpravo"/>
          </w:pPr>
          <w:r>
            <w:t>Smlouva o dílo</w:t>
          </w:r>
        </w:p>
        <w:p w:rsidR="00DB48B3" w:rsidRPr="003462EB" w:rsidRDefault="00DB48B3" w:rsidP="00A0271B">
          <w:pPr>
            <w:pStyle w:val="Zpatvpravo"/>
            <w:rPr>
              <w:rStyle w:val="slostrnky"/>
              <w:b w:val="0"/>
              <w:color w:val="auto"/>
              <w:sz w:val="12"/>
            </w:rPr>
          </w:pPr>
          <w:r w:rsidRPr="003462EB">
            <w:t xml:space="preserve">Zhotovení stavby </w:t>
          </w:r>
        </w:p>
      </w:tc>
      <w:tc>
        <w:tcPr>
          <w:tcW w:w="1021" w:type="dxa"/>
          <w:vAlign w:val="bottom"/>
        </w:tcPr>
        <w:p w:rsidR="00DB48B3" w:rsidRPr="009E09BE" w:rsidRDefault="00DB48B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1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91120">
            <w:rPr>
              <w:rStyle w:val="slostrnky"/>
              <w:noProof/>
            </w:rPr>
            <w:t>1</w:t>
          </w:r>
          <w:r>
            <w:rPr>
              <w:rStyle w:val="slostrnky"/>
            </w:rPr>
            <w:fldChar w:fldCharType="end"/>
          </w:r>
        </w:p>
      </w:tc>
    </w:tr>
  </w:tbl>
  <w:p w:rsidR="00DB48B3" w:rsidRPr="00B8518B" w:rsidRDefault="00DB48B3"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B3" w:rsidRDefault="00DB48B3" w:rsidP="00962258">
      <w:pPr>
        <w:spacing w:after="0" w:line="240" w:lineRule="auto"/>
      </w:pPr>
      <w:r>
        <w:separator/>
      </w:r>
    </w:p>
  </w:footnote>
  <w:footnote w:type="continuationSeparator" w:id="0">
    <w:p w:rsidR="00DB48B3" w:rsidRDefault="00DB48B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Default="00DB48B3">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Pr="00D6163D" w:rsidRDefault="00DB48B3">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Pr="00D6163D" w:rsidRDefault="00DB48B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Default="00DB48B3">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B48B3" w:rsidTr="00B22106">
      <w:trPr>
        <w:trHeight w:hRule="exact" w:val="936"/>
      </w:trPr>
      <w:tc>
        <w:tcPr>
          <w:tcW w:w="1361" w:type="dxa"/>
          <w:tcMar>
            <w:left w:w="0" w:type="dxa"/>
            <w:right w:w="0" w:type="dxa"/>
          </w:tcMar>
        </w:tcPr>
        <w:p w:rsidR="00DB48B3" w:rsidRPr="00B8518B" w:rsidRDefault="00DB48B3" w:rsidP="00FC6389">
          <w:pPr>
            <w:pStyle w:val="Zpat"/>
            <w:rPr>
              <w:rStyle w:val="slostrnky"/>
            </w:rPr>
          </w:pPr>
        </w:p>
      </w:tc>
      <w:tc>
        <w:tcPr>
          <w:tcW w:w="3458" w:type="dxa"/>
          <w:shd w:val="clear" w:color="auto" w:fill="auto"/>
          <w:tcMar>
            <w:left w:w="0" w:type="dxa"/>
            <w:right w:w="0" w:type="dxa"/>
          </w:tcMar>
        </w:tcPr>
        <w:p w:rsidR="00DB48B3" w:rsidRDefault="00DB48B3"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DB48B3" w:rsidRPr="00D6163D" w:rsidRDefault="00DB48B3" w:rsidP="00FC6389">
          <w:pPr>
            <w:pStyle w:val="Druhdokumentu"/>
          </w:pPr>
        </w:p>
      </w:tc>
    </w:tr>
    <w:tr w:rsidR="00DB48B3" w:rsidTr="00B22106">
      <w:trPr>
        <w:trHeight w:hRule="exact" w:val="936"/>
      </w:trPr>
      <w:tc>
        <w:tcPr>
          <w:tcW w:w="1361" w:type="dxa"/>
          <w:tcMar>
            <w:left w:w="0" w:type="dxa"/>
            <w:right w:w="0" w:type="dxa"/>
          </w:tcMar>
        </w:tcPr>
        <w:p w:rsidR="00DB48B3" w:rsidRPr="00B8518B" w:rsidRDefault="00DB48B3" w:rsidP="00FC6389">
          <w:pPr>
            <w:pStyle w:val="Zpat"/>
            <w:rPr>
              <w:rStyle w:val="slostrnky"/>
            </w:rPr>
          </w:pPr>
        </w:p>
      </w:tc>
      <w:tc>
        <w:tcPr>
          <w:tcW w:w="3458" w:type="dxa"/>
          <w:shd w:val="clear" w:color="auto" w:fill="auto"/>
          <w:tcMar>
            <w:left w:w="0" w:type="dxa"/>
            <w:right w:w="0" w:type="dxa"/>
          </w:tcMar>
        </w:tcPr>
        <w:p w:rsidR="00DB48B3" w:rsidRDefault="00DB48B3" w:rsidP="00FC6389">
          <w:pPr>
            <w:pStyle w:val="Zpat"/>
          </w:pPr>
        </w:p>
      </w:tc>
      <w:tc>
        <w:tcPr>
          <w:tcW w:w="5756" w:type="dxa"/>
          <w:shd w:val="clear" w:color="auto" w:fill="auto"/>
          <w:tcMar>
            <w:left w:w="0" w:type="dxa"/>
            <w:right w:w="0" w:type="dxa"/>
          </w:tcMar>
        </w:tcPr>
        <w:p w:rsidR="00DB48B3" w:rsidRPr="00D6163D" w:rsidRDefault="00DB48B3" w:rsidP="00FC6389">
          <w:pPr>
            <w:pStyle w:val="Druhdokumentu"/>
          </w:pPr>
        </w:p>
      </w:tc>
    </w:tr>
  </w:tbl>
  <w:p w:rsidR="00DB48B3" w:rsidRPr="00D6163D" w:rsidRDefault="00DB48B3" w:rsidP="00FC6389">
    <w:pPr>
      <w:pStyle w:val="Zhlav"/>
      <w:rPr>
        <w:sz w:val="8"/>
        <w:szCs w:val="8"/>
      </w:rPr>
    </w:pPr>
  </w:p>
  <w:p w:rsidR="00DB48B3" w:rsidRPr="00460660" w:rsidRDefault="00DB48B3">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Pr="00D6163D" w:rsidRDefault="00DB48B3">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Pr="00D6163D" w:rsidRDefault="00DB48B3">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Pr="00D6163D" w:rsidRDefault="00DB48B3">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Pr="00D6163D" w:rsidRDefault="00DB48B3">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Pr="00D6163D" w:rsidRDefault="00DB48B3">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B3" w:rsidRPr="00D6163D" w:rsidRDefault="00DB48B3">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ABB8468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num>
  <w:num w:numId="3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6B4B"/>
    <w:rsid w:val="007470DC"/>
    <w:rsid w:val="007541A2"/>
    <w:rsid w:val="00755818"/>
    <w:rsid w:val="007616C2"/>
    <w:rsid w:val="0076286B"/>
    <w:rsid w:val="00766846"/>
    <w:rsid w:val="00773E76"/>
    <w:rsid w:val="0077673A"/>
    <w:rsid w:val="00780051"/>
    <w:rsid w:val="007846E1"/>
    <w:rsid w:val="007847D6"/>
    <w:rsid w:val="007853BA"/>
    <w:rsid w:val="007A2DE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6789"/>
    <w:rsid w:val="008501AB"/>
    <w:rsid w:val="00850B67"/>
    <w:rsid w:val="00866994"/>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3E7A"/>
    <w:rsid w:val="00A349C6"/>
    <w:rsid w:val="00A50641"/>
    <w:rsid w:val="00A530BF"/>
    <w:rsid w:val="00A6177B"/>
    <w:rsid w:val="00A66136"/>
    <w:rsid w:val="00A71189"/>
    <w:rsid w:val="00A7364A"/>
    <w:rsid w:val="00A74DCC"/>
    <w:rsid w:val="00A753ED"/>
    <w:rsid w:val="00A77512"/>
    <w:rsid w:val="00A806C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E770B"/>
    <w:rsid w:val="00B008D5"/>
    <w:rsid w:val="00B00F86"/>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C06C4"/>
    <w:rsid w:val="00BC5BDD"/>
    <w:rsid w:val="00BD5DE9"/>
    <w:rsid w:val="00BD7E91"/>
    <w:rsid w:val="00BD7F0D"/>
    <w:rsid w:val="00BF4C5D"/>
    <w:rsid w:val="00BF7B07"/>
    <w:rsid w:val="00C00500"/>
    <w:rsid w:val="00C02D0A"/>
    <w:rsid w:val="00C03A6E"/>
    <w:rsid w:val="00C1662E"/>
    <w:rsid w:val="00C226C0"/>
    <w:rsid w:val="00C42FE6"/>
    <w:rsid w:val="00C44F6A"/>
    <w:rsid w:val="00C4638F"/>
    <w:rsid w:val="00C6198E"/>
    <w:rsid w:val="00C6607F"/>
    <w:rsid w:val="00C70234"/>
    <w:rsid w:val="00C708EA"/>
    <w:rsid w:val="00C778A5"/>
    <w:rsid w:val="00C80037"/>
    <w:rsid w:val="00C9118F"/>
    <w:rsid w:val="00C95162"/>
    <w:rsid w:val="00CB4F6D"/>
    <w:rsid w:val="00CB6A37"/>
    <w:rsid w:val="00CB7684"/>
    <w:rsid w:val="00CC4EA8"/>
    <w:rsid w:val="00CC6517"/>
    <w:rsid w:val="00CC7C8F"/>
    <w:rsid w:val="00CD1FC4"/>
    <w:rsid w:val="00D034A0"/>
    <w:rsid w:val="00D21061"/>
    <w:rsid w:val="00D4108E"/>
    <w:rsid w:val="00D4328E"/>
    <w:rsid w:val="00D43C0E"/>
    <w:rsid w:val="00D50FE6"/>
    <w:rsid w:val="00D60CA0"/>
    <w:rsid w:val="00D6163D"/>
    <w:rsid w:val="00D701DC"/>
    <w:rsid w:val="00D831A3"/>
    <w:rsid w:val="00D91120"/>
    <w:rsid w:val="00D97BE3"/>
    <w:rsid w:val="00DA3711"/>
    <w:rsid w:val="00DB48B3"/>
    <w:rsid w:val="00DD46F3"/>
    <w:rsid w:val="00DD4862"/>
    <w:rsid w:val="00DE56F2"/>
    <w:rsid w:val="00DF116D"/>
    <w:rsid w:val="00DF7604"/>
    <w:rsid w:val="00E16FF7"/>
    <w:rsid w:val="00E26D68"/>
    <w:rsid w:val="00E44045"/>
    <w:rsid w:val="00E618C4"/>
    <w:rsid w:val="00E7415D"/>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D413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1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purl.org/dc/dcmitype/"/>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AD532F2-5B24-4A98-9989-1F8A07FF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51</TotalTime>
  <Pages>27</Pages>
  <Words>3535</Words>
  <Characters>20862</Characters>
  <Application>Microsoft Office Word</Application>
  <DocSecurity>0</DocSecurity>
  <Lines>173</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10</cp:revision>
  <cp:lastPrinted>2019-03-12T14:16:00Z</cp:lastPrinted>
  <dcterms:created xsi:type="dcterms:W3CDTF">2020-03-19T23:14:00Z</dcterms:created>
  <dcterms:modified xsi:type="dcterms:W3CDTF">2020-03-26T12:53:00Z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