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A2783E2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C15AA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4C15AA">
        <w:rPr>
          <w:rFonts w:ascii="Verdana" w:hAnsi="Verdana"/>
          <w:sz w:val="18"/>
          <w:szCs w:val="18"/>
        </w:rPr>
        <w:t xml:space="preserve">, </w:t>
      </w:r>
      <w:r w:rsidR="003E3E7D">
        <w:rPr>
          <w:rFonts w:ascii="Verdana" w:hAnsi="Verdana"/>
          <w:sz w:val="18"/>
          <w:szCs w:val="18"/>
        </w:rPr>
        <w:t>ev.č</w:t>
      </w:r>
      <w:r w:rsidR="003E3E7D" w:rsidRPr="004C15AA">
        <w:rPr>
          <w:rFonts w:ascii="Verdana" w:hAnsi="Verdana"/>
          <w:sz w:val="18"/>
          <w:szCs w:val="18"/>
        </w:rPr>
        <w:t xml:space="preserve">. </w:t>
      </w:r>
      <w:r w:rsidR="004C15AA" w:rsidRPr="004C15AA">
        <w:rPr>
          <w:rFonts w:ascii="Verdana" w:hAnsi="Verdana"/>
          <w:sz w:val="18"/>
          <w:szCs w:val="18"/>
        </w:rPr>
        <w:t>6542001</w:t>
      </w:r>
      <w:bookmarkStart w:id="0" w:name="_GoBack"/>
      <w:bookmarkEnd w:id="0"/>
      <w:r w:rsidR="004C15AA" w:rsidRPr="004C15AA">
        <w:rPr>
          <w:rFonts w:ascii="Verdana" w:hAnsi="Verdana"/>
          <w:sz w:val="18"/>
          <w:szCs w:val="18"/>
        </w:rPr>
        <w:t>2</w:t>
      </w:r>
      <w:r w:rsidR="003E3E7D" w:rsidRPr="004C15AA">
        <w:rPr>
          <w:rFonts w:ascii="Verdana" w:hAnsi="Verdana"/>
          <w:sz w:val="18"/>
          <w:szCs w:val="18"/>
        </w:rPr>
        <w:t xml:space="preserve"> </w:t>
      </w:r>
      <w:r w:rsidRPr="004C15AA">
        <w:rPr>
          <w:rFonts w:ascii="Verdana" w:hAnsi="Verdana"/>
          <w:sz w:val="18"/>
          <w:szCs w:val="18"/>
        </w:rPr>
        <w:t>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CA91A"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D4918"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28C6E35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C15A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C15AA" w:rsidRPr="004C15A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15A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  <w15:docId w15:val="{CDE1FE89-875E-4326-A206-2E5E312E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2F3C6-B05D-497A-93F6-00CC90C1A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2019-05-23T08:50:00Z</dcterms:created>
  <dcterms:modified xsi:type="dcterms:W3CDTF">2020-02-11T07:33:00Z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