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543D2" w:rsidRPr="00F543D2">
        <w:rPr>
          <w:rFonts w:ascii="Verdana" w:hAnsi="Verdana"/>
          <w:b/>
          <w:sz w:val="18"/>
          <w:szCs w:val="18"/>
        </w:rPr>
        <w:t>Oprava kolejí a výhybek v ŽST Řehlovice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543D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543D2" w:rsidRPr="00F543D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405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3D2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B38CEE9-C18B-47A1-887B-89A9E7DD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04A6F5-8F4C-4E7F-AA49-BC75C04EF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2018-11-26T13:19:00Z</dcterms:created>
  <dcterms:modified xsi:type="dcterms:W3CDTF">2020-02-06T08:25:00Z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