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4A4585" w:rsidP="00EB4ECA">
      <w:pPr>
        <w:pStyle w:val="Titul2"/>
      </w:pPr>
      <w:r>
        <w:t>Zpracování projektové dokumentace a z</w:t>
      </w:r>
      <w:r w:rsidR="00EB4ECA" w:rsidRPr="006C2343">
        <w:t>hotovení stavby</w:t>
      </w:r>
      <w:r w:rsidR="00EB4ECA">
        <w:t xml:space="preserve"> - podlimitní</w:t>
      </w:r>
    </w:p>
    <w:p w:rsidR="0035531B" w:rsidRDefault="0035531B" w:rsidP="00EB46E5">
      <w:pPr>
        <w:pStyle w:val="Titul2"/>
      </w:pPr>
    </w:p>
    <w:p w:rsidR="002959FA" w:rsidRDefault="002959FA" w:rsidP="002959FA">
      <w:pPr>
        <w:pStyle w:val="Titul2"/>
        <w:jc w:val="center"/>
      </w:pPr>
      <w:r>
        <w:t>„</w:t>
      </w:r>
      <w:r w:rsidRPr="00496CE8">
        <w:rPr>
          <w:szCs w:val="36"/>
        </w:rPr>
        <w:t>Doplnění závor na přejezdu P35 v km 41,466 trati Praha Bubny – Rakovník</w:t>
      </w:r>
      <w:r>
        <w:t>“</w:t>
      </w:r>
    </w:p>
    <w:p w:rsidR="00AD0C7B" w:rsidRPr="006C2343" w:rsidRDefault="00AD0C7B" w:rsidP="002959FA">
      <w:pPr>
        <w:pStyle w:val="Titul2"/>
        <w:jc w:val="center"/>
      </w:pPr>
    </w:p>
    <w:p w:rsidR="00F46EA7" w:rsidRDefault="00F46EA7" w:rsidP="00F46EA7">
      <w:pPr>
        <w:pStyle w:val="Text1-1"/>
        <w:numPr>
          <w:ilvl w:val="0"/>
          <w:numId w:val="0"/>
        </w:numPr>
        <w:tabs>
          <w:tab w:val="left" w:pos="708"/>
        </w:tabs>
        <w:ind w:left="737" w:hanging="737"/>
      </w:pPr>
      <w:r>
        <w:t xml:space="preserve">Č.j. </w:t>
      </w:r>
      <w:r w:rsidR="00EB49AE" w:rsidRPr="00EB49AE">
        <w:t>1542/2020-SŽDC-SSZ-OVZ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Pr="002357BD" w:rsidRDefault="00826B7B" w:rsidP="00EB4ECA">
      <w:pPr>
        <w:rPr>
          <w:b/>
        </w:rPr>
      </w:pPr>
      <w:r>
        <w:br w:type="page"/>
      </w:r>
    </w:p>
    <w:p w:rsidR="00BD7E91" w:rsidRDefault="00BD7E91" w:rsidP="00FE4333">
      <w:pPr>
        <w:pStyle w:val="Nadpisbezsl1-1"/>
      </w:pPr>
      <w:r>
        <w:lastRenderedPageBreak/>
        <w:t>Obsah</w:t>
      </w:r>
      <w:r w:rsidR="00887F36">
        <w:t xml:space="preserve"> </w:t>
      </w:r>
    </w:p>
    <w:p w:rsidR="00AD1C3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7550309" w:history="1">
        <w:r w:rsidR="00AD1C30" w:rsidRPr="00DC4AA6">
          <w:rPr>
            <w:rStyle w:val="Hypertextovodkaz"/>
          </w:rPr>
          <w:t>1.</w:t>
        </w:r>
        <w:r w:rsidR="00AD1C30">
          <w:rPr>
            <w:rFonts w:eastAsiaTheme="minorEastAsia"/>
            <w:caps w:val="0"/>
            <w:noProof/>
            <w:sz w:val="22"/>
            <w:szCs w:val="22"/>
            <w:lang w:eastAsia="cs-CZ"/>
          </w:rPr>
          <w:tab/>
        </w:r>
        <w:r w:rsidR="00AD1C30" w:rsidRPr="00DC4AA6">
          <w:rPr>
            <w:rStyle w:val="Hypertextovodkaz"/>
          </w:rPr>
          <w:t>ÚVODNÍ USTANOVENÍ</w:t>
        </w:r>
        <w:r w:rsidR="00AD1C30">
          <w:rPr>
            <w:noProof/>
            <w:webHidden/>
          </w:rPr>
          <w:tab/>
        </w:r>
        <w:r w:rsidR="00AD1C30">
          <w:rPr>
            <w:noProof/>
            <w:webHidden/>
          </w:rPr>
          <w:fldChar w:fldCharType="begin"/>
        </w:r>
        <w:r w:rsidR="00AD1C30">
          <w:rPr>
            <w:noProof/>
            <w:webHidden/>
          </w:rPr>
          <w:instrText xml:space="preserve"> PAGEREF _Toc27550309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0" w:history="1">
        <w:r w:rsidR="00AD1C30" w:rsidRPr="00DC4AA6">
          <w:rPr>
            <w:rStyle w:val="Hypertextovodkaz"/>
          </w:rPr>
          <w:t>2.</w:t>
        </w:r>
        <w:r w:rsidR="00AD1C30">
          <w:rPr>
            <w:rFonts w:eastAsiaTheme="minorEastAsia"/>
            <w:caps w:val="0"/>
            <w:noProof/>
            <w:sz w:val="22"/>
            <w:szCs w:val="22"/>
            <w:lang w:eastAsia="cs-CZ"/>
          </w:rPr>
          <w:tab/>
        </w:r>
        <w:r w:rsidR="00AD1C30" w:rsidRPr="00DC4AA6">
          <w:rPr>
            <w:rStyle w:val="Hypertextovodkaz"/>
          </w:rPr>
          <w:t>IDENTIFIKAČNÍ ÚDAJE ZADAVATELE</w:t>
        </w:r>
        <w:r w:rsidR="00AD1C30">
          <w:rPr>
            <w:noProof/>
            <w:webHidden/>
          </w:rPr>
          <w:tab/>
        </w:r>
        <w:r w:rsidR="00AD1C30">
          <w:rPr>
            <w:noProof/>
            <w:webHidden/>
          </w:rPr>
          <w:fldChar w:fldCharType="begin"/>
        </w:r>
        <w:r w:rsidR="00AD1C30">
          <w:rPr>
            <w:noProof/>
            <w:webHidden/>
          </w:rPr>
          <w:instrText xml:space="preserve"> PAGEREF _Toc27550310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1" w:history="1">
        <w:r w:rsidR="00AD1C30" w:rsidRPr="00DC4AA6">
          <w:rPr>
            <w:rStyle w:val="Hypertextovodkaz"/>
          </w:rPr>
          <w:t>3.</w:t>
        </w:r>
        <w:r w:rsidR="00AD1C30">
          <w:rPr>
            <w:rFonts w:eastAsiaTheme="minorEastAsia"/>
            <w:caps w:val="0"/>
            <w:noProof/>
            <w:sz w:val="22"/>
            <w:szCs w:val="22"/>
            <w:lang w:eastAsia="cs-CZ"/>
          </w:rPr>
          <w:tab/>
        </w:r>
        <w:r w:rsidR="00AD1C30" w:rsidRPr="00DC4AA6">
          <w:rPr>
            <w:rStyle w:val="Hypertextovodkaz"/>
          </w:rPr>
          <w:t>KOMUNIKACE MEZI ZADAVATELEM a DODAVATELEM</w:t>
        </w:r>
        <w:r w:rsidR="00AD1C30">
          <w:rPr>
            <w:noProof/>
            <w:webHidden/>
          </w:rPr>
          <w:tab/>
        </w:r>
        <w:r w:rsidR="00AD1C30">
          <w:rPr>
            <w:noProof/>
            <w:webHidden/>
          </w:rPr>
          <w:fldChar w:fldCharType="begin"/>
        </w:r>
        <w:r w:rsidR="00AD1C30">
          <w:rPr>
            <w:noProof/>
            <w:webHidden/>
          </w:rPr>
          <w:instrText xml:space="preserve"> PAGEREF _Toc27550311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2" w:history="1">
        <w:r w:rsidR="00AD1C30" w:rsidRPr="00DC4AA6">
          <w:rPr>
            <w:rStyle w:val="Hypertextovodkaz"/>
          </w:rPr>
          <w:t>4.</w:t>
        </w:r>
        <w:r w:rsidR="00AD1C30">
          <w:rPr>
            <w:rFonts w:eastAsiaTheme="minorEastAsia"/>
            <w:caps w:val="0"/>
            <w:noProof/>
            <w:sz w:val="22"/>
            <w:szCs w:val="22"/>
            <w:lang w:eastAsia="cs-CZ"/>
          </w:rPr>
          <w:tab/>
        </w:r>
        <w:r w:rsidR="00AD1C30" w:rsidRPr="00DC4AA6">
          <w:rPr>
            <w:rStyle w:val="Hypertextovodkaz"/>
          </w:rPr>
          <w:t>ÚČEL A PŘEDMĚT PLNĚNÍ VEŘEJNÉ ZAKÁZKY</w:t>
        </w:r>
        <w:r w:rsidR="00AD1C30">
          <w:rPr>
            <w:noProof/>
            <w:webHidden/>
          </w:rPr>
          <w:tab/>
        </w:r>
        <w:r w:rsidR="00AD1C30">
          <w:rPr>
            <w:noProof/>
            <w:webHidden/>
          </w:rPr>
          <w:fldChar w:fldCharType="begin"/>
        </w:r>
        <w:r w:rsidR="00AD1C30">
          <w:rPr>
            <w:noProof/>
            <w:webHidden/>
          </w:rPr>
          <w:instrText xml:space="preserve"> PAGEREF _Toc27550312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3" w:history="1">
        <w:r w:rsidR="00AD1C30" w:rsidRPr="00DC4AA6">
          <w:rPr>
            <w:rStyle w:val="Hypertextovodkaz"/>
          </w:rPr>
          <w:t>5.</w:t>
        </w:r>
        <w:r w:rsidR="00AD1C30">
          <w:rPr>
            <w:rFonts w:eastAsiaTheme="minorEastAsia"/>
            <w:caps w:val="0"/>
            <w:noProof/>
            <w:sz w:val="22"/>
            <w:szCs w:val="22"/>
            <w:lang w:eastAsia="cs-CZ"/>
          </w:rPr>
          <w:tab/>
        </w:r>
        <w:r w:rsidR="00AD1C30" w:rsidRPr="00DC4AA6">
          <w:rPr>
            <w:rStyle w:val="Hypertextovodkaz"/>
          </w:rPr>
          <w:t>ZDROJE FINANCOVÁNÍ A PŘEDPOKLÁDANÁ HODNOTA VEŘEJNÉ ZAKÁZKY</w:t>
        </w:r>
        <w:r w:rsidR="00AD1C30">
          <w:rPr>
            <w:noProof/>
            <w:webHidden/>
          </w:rPr>
          <w:tab/>
        </w:r>
        <w:r w:rsidR="00AD1C30">
          <w:rPr>
            <w:noProof/>
            <w:webHidden/>
          </w:rPr>
          <w:fldChar w:fldCharType="begin"/>
        </w:r>
        <w:r w:rsidR="00AD1C30">
          <w:rPr>
            <w:noProof/>
            <w:webHidden/>
          </w:rPr>
          <w:instrText xml:space="preserve"> PAGEREF _Toc27550313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4" w:history="1">
        <w:r w:rsidR="00AD1C30" w:rsidRPr="00DC4AA6">
          <w:rPr>
            <w:rStyle w:val="Hypertextovodkaz"/>
          </w:rPr>
          <w:t>6.</w:t>
        </w:r>
        <w:r w:rsidR="00AD1C30">
          <w:rPr>
            <w:rFonts w:eastAsiaTheme="minorEastAsia"/>
            <w:caps w:val="0"/>
            <w:noProof/>
            <w:sz w:val="22"/>
            <w:szCs w:val="22"/>
            <w:lang w:eastAsia="cs-CZ"/>
          </w:rPr>
          <w:tab/>
        </w:r>
        <w:r w:rsidR="00AD1C30" w:rsidRPr="00DC4AA6">
          <w:rPr>
            <w:rStyle w:val="Hypertextovodkaz"/>
          </w:rPr>
          <w:t>OBSAH ZADÁVACÍ DOKUMENTACE</w:t>
        </w:r>
        <w:r w:rsidR="00AD1C30">
          <w:rPr>
            <w:noProof/>
            <w:webHidden/>
          </w:rPr>
          <w:tab/>
        </w:r>
        <w:r w:rsidR="00AD1C30">
          <w:rPr>
            <w:noProof/>
            <w:webHidden/>
          </w:rPr>
          <w:fldChar w:fldCharType="begin"/>
        </w:r>
        <w:r w:rsidR="00AD1C30">
          <w:rPr>
            <w:noProof/>
            <w:webHidden/>
          </w:rPr>
          <w:instrText xml:space="preserve"> PAGEREF _Toc27550314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5" w:history="1">
        <w:r w:rsidR="00AD1C30" w:rsidRPr="00DC4AA6">
          <w:rPr>
            <w:rStyle w:val="Hypertextovodkaz"/>
          </w:rPr>
          <w:t>7.</w:t>
        </w:r>
        <w:r w:rsidR="00AD1C30">
          <w:rPr>
            <w:rFonts w:eastAsiaTheme="minorEastAsia"/>
            <w:caps w:val="0"/>
            <w:noProof/>
            <w:sz w:val="22"/>
            <w:szCs w:val="22"/>
            <w:lang w:eastAsia="cs-CZ"/>
          </w:rPr>
          <w:tab/>
        </w:r>
        <w:r w:rsidR="00AD1C30" w:rsidRPr="00DC4AA6">
          <w:rPr>
            <w:rStyle w:val="Hypertextovodkaz"/>
          </w:rPr>
          <w:t>VYSVĚTLENÍ, ZMĚNY A DOPLNĚNÍ ZADÁVACÍ DOKUMENTACE</w:t>
        </w:r>
        <w:r w:rsidR="00AD1C30">
          <w:rPr>
            <w:noProof/>
            <w:webHidden/>
          </w:rPr>
          <w:tab/>
        </w:r>
        <w:r w:rsidR="00AD1C30">
          <w:rPr>
            <w:noProof/>
            <w:webHidden/>
          </w:rPr>
          <w:fldChar w:fldCharType="begin"/>
        </w:r>
        <w:r w:rsidR="00AD1C30">
          <w:rPr>
            <w:noProof/>
            <w:webHidden/>
          </w:rPr>
          <w:instrText xml:space="preserve"> PAGEREF _Toc27550315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6" w:history="1">
        <w:r w:rsidR="00AD1C30" w:rsidRPr="00DC4AA6">
          <w:rPr>
            <w:rStyle w:val="Hypertextovodkaz"/>
          </w:rPr>
          <w:t>8.</w:t>
        </w:r>
        <w:r w:rsidR="00AD1C30">
          <w:rPr>
            <w:rFonts w:eastAsiaTheme="minorEastAsia"/>
            <w:caps w:val="0"/>
            <w:noProof/>
            <w:sz w:val="22"/>
            <w:szCs w:val="22"/>
            <w:lang w:eastAsia="cs-CZ"/>
          </w:rPr>
          <w:tab/>
        </w:r>
        <w:r w:rsidR="00AD1C30" w:rsidRPr="00DC4AA6">
          <w:rPr>
            <w:rStyle w:val="Hypertextovodkaz"/>
          </w:rPr>
          <w:t>POŽADAVKY ZADAVATELE NA KVALIFIKACI</w:t>
        </w:r>
        <w:r w:rsidR="00AD1C30">
          <w:rPr>
            <w:noProof/>
            <w:webHidden/>
          </w:rPr>
          <w:tab/>
        </w:r>
        <w:r w:rsidR="00AD1C30">
          <w:rPr>
            <w:noProof/>
            <w:webHidden/>
          </w:rPr>
          <w:fldChar w:fldCharType="begin"/>
        </w:r>
        <w:r w:rsidR="00AD1C30">
          <w:rPr>
            <w:noProof/>
            <w:webHidden/>
          </w:rPr>
          <w:instrText xml:space="preserve"> PAGEREF _Toc27550316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7" w:history="1">
        <w:r w:rsidR="00AD1C30" w:rsidRPr="00DC4AA6">
          <w:rPr>
            <w:rStyle w:val="Hypertextovodkaz"/>
          </w:rPr>
          <w:t>9.</w:t>
        </w:r>
        <w:r w:rsidR="00AD1C30">
          <w:rPr>
            <w:rFonts w:eastAsiaTheme="minorEastAsia"/>
            <w:caps w:val="0"/>
            <w:noProof/>
            <w:sz w:val="22"/>
            <w:szCs w:val="22"/>
            <w:lang w:eastAsia="cs-CZ"/>
          </w:rPr>
          <w:tab/>
        </w:r>
        <w:r w:rsidR="00AD1C30" w:rsidRPr="00DC4AA6">
          <w:rPr>
            <w:rStyle w:val="Hypertextovodkaz"/>
          </w:rPr>
          <w:t>DALŠÍ INFORMACE/DOKUMENTY PŘEDKLÁDANÉ DODAVATELEM V NABÍDCE</w:t>
        </w:r>
        <w:r w:rsidR="00AD1C30">
          <w:rPr>
            <w:noProof/>
            <w:webHidden/>
          </w:rPr>
          <w:tab/>
        </w:r>
        <w:r w:rsidR="00AD1C30">
          <w:rPr>
            <w:noProof/>
            <w:webHidden/>
          </w:rPr>
          <w:fldChar w:fldCharType="begin"/>
        </w:r>
        <w:r w:rsidR="00AD1C30">
          <w:rPr>
            <w:noProof/>
            <w:webHidden/>
          </w:rPr>
          <w:instrText xml:space="preserve"> PAGEREF _Toc27550317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8" w:history="1">
        <w:r w:rsidR="00AD1C30" w:rsidRPr="00DC4AA6">
          <w:rPr>
            <w:rStyle w:val="Hypertextovodkaz"/>
          </w:rPr>
          <w:t>10.</w:t>
        </w:r>
        <w:r w:rsidR="00AD1C30">
          <w:rPr>
            <w:rFonts w:eastAsiaTheme="minorEastAsia"/>
            <w:caps w:val="0"/>
            <w:noProof/>
            <w:sz w:val="22"/>
            <w:szCs w:val="22"/>
            <w:lang w:eastAsia="cs-CZ"/>
          </w:rPr>
          <w:tab/>
        </w:r>
        <w:r w:rsidR="00AD1C30" w:rsidRPr="00DC4AA6">
          <w:rPr>
            <w:rStyle w:val="Hypertextovodkaz"/>
          </w:rPr>
          <w:t>PROHLÍDKA MÍSTA PLNĚNÍ (STAVENIŠTĚ)</w:t>
        </w:r>
        <w:r w:rsidR="00AD1C30">
          <w:rPr>
            <w:noProof/>
            <w:webHidden/>
          </w:rPr>
          <w:tab/>
        </w:r>
        <w:r w:rsidR="00AD1C30">
          <w:rPr>
            <w:noProof/>
            <w:webHidden/>
          </w:rPr>
          <w:fldChar w:fldCharType="begin"/>
        </w:r>
        <w:r w:rsidR="00AD1C30">
          <w:rPr>
            <w:noProof/>
            <w:webHidden/>
          </w:rPr>
          <w:instrText xml:space="preserve"> PAGEREF _Toc27550318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19" w:history="1">
        <w:r w:rsidR="00AD1C30" w:rsidRPr="00DC4AA6">
          <w:rPr>
            <w:rStyle w:val="Hypertextovodkaz"/>
          </w:rPr>
          <w:t>11.</w:t>
        </w:r>
        <w:r w:rsidR="00AD1C30">
          <w:rPr>
            <w:rFonts w:eastAsiaTheme="minorEastAsia"/>
            <w:caps w:val="0"/>
            <w:noProof/>
            <w:sz w:val="22"/>
            <w:szCs w:val="22"/>
            <w:lang w:eastAsia="cs-CZ"/>
          </w:rPr>
          <w:tab/>
        </w:r>
        <w:r w:rsidR="00AD1C30" w:rsidRPr="00DC4AA6">
          <w:rPr>
            <w:rStyle w:val="Hypertextovodkaz"/>
          </w:rPr>
          <w:t>JAZYK NABÍDEK</w:t>
        </w:r>
        <w:r w:rsidR="00AD1C30">
          <w:rPr>
            <w:noProof/>
            <w:webHidden/>
          </w:rPr>
          <w:tab/>
        </w:r>
        <w:r w:rsidR="00AD1C30">
          <w:rPr>
            <w:noProof/>
            <w:webHidden/>
          </w:rPr>
          <w:fldChar w:fldCharType="begin"/>
        </w:r>
        <w:r w:rsidR="00AD1C30">
          <w:rPr>
            <w:noProof/>
            <w:webHidden/>
          </w:rPr>
          <w:instrText xml:space="preserve"> PAGEREF _Toc27550319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0" w:history="1">
        <w:r w:rsidR="00AD1C30" w:rsidRPr="00DC4AA6">
          <w:rPr>
            <w:rStyle w:val="Hypertextovodkaz"/>
          </w:rPr>
          <w:t>12.</w:t>
        </w:r>
        <w:r w:rsidR="00AD1C30">
          <w:rPr>
            <w:rFonts w:eastAsiaTheme="minorEastAsia"/>
            <w:caps w:val="0"/>
            <w:noProof/>
            <w:sz w:val="22"/>
            <w:szCs w:val="22"/>
            <w:lang w:eastAsia="cs-CZ"/>
          </w:rPr>
          <w:tab/>
        </w:r>
        <w:r w:rsidR="00AD1C30" w:rsidRPr="00DC4AA6">
          <w:rPr>
            <w:rStyle w:val="Hypertextovodkaz"/>
          </w:rPr>
          <w:t>OBSAH A PODÁVÁNÍ NABÍDEK</w:t>
        </w:r>
        <w:r w:rsidR="00AD1C30">
          <w:rPr>
            <w:noProof/>
            <w:webHidden/>
          </w:rPr>
          <w:tab/>
        </w:r>
        <w:r w:rsidR="00AD1C30">
          <w:rPr>
            <w:noProof/>
            <w:webHidden/>
          </w:rPr>
          <w:fldChar w:fldCharType="begin"/>
        </w:r>
        <w:r w:rsidR="00AD1C30">
          <w:rPr>
            <w:noProof/>
            <w:webHidden/>
          </w:rPr>
          <w:instrText xml:space="preserve"> PAGEREF _Toc27550320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1" w:history="1">
        <w:r w:rsidR="00AD1C30" w:rsidRPr="00DC4AA6">
          <w:rPr>
            <w:rStyle w:val="Hypertextovodkaz"/>
          </w:rPr>
          <w:t>13.</w:t>
        </w:r>
        <w:r w:rsidR="00AD1C30">
          <w:rPr>
            <w:rFonts w:eastAsiaTheme="minorEastAsia"/>
            <w:caps w:val="0"/>
            <w:noProof/>
            <w:sz w:val="22"/>
            <w:szCs w:val="22"/>
            <w:lang w:eastAsia="cs-CZ"/>
          </w:rPr>
          <w:tab/>
        </w:r>
        <w:r w:rsidR="00AD1C30" w:rsidRPr="00DC4AA6">
          <w:rPr>
            <w:rStyle w:val="Hypertextovodkaz"/>
          </w:rPr>
          <w:t>POŽADAVKY NA ZPRACOVÁNÍ NABÍDKOVÉ CENY</w:t>
        </w:r>
        <w:r w:rsidR="00AD1C30">
          <w:rPr>
            <w:noProof/>
            <w:webHidden/>
          </w:rPr>
          <w:tab/>
        </w:r>
        <w:r w:rsidR="00AD1C30">
          <w:rPr>
            <w:noProof/>
            <w:webHidden/>
          </w:rPr>
          <w:fldChar w:fldCharType="begin"/>
        </w:r>
        <w:r w:rsidR="00AD1C30">
          <w:rPr>
            <w:noProof/>
            <w:webHidden/>
          </w:rPr>
          <w:instrText xml:space="preserve"> PAGEREF _Toc27550321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2" w:history="1">
        <w:r w:rsidR="00AD1C30" w:rsidRPr="00DC4AA6">
          <w:rPr>
            <w:rStyle w:val="Hypertextovodkaz"/>
          </w:rPr>
          <w:t>14.</w:t>
        </w:r>
        <w:r w:rsidR="00AD1C30">
          <w:rPr>
            <w:rFonts w:eastAsiaTheme="minorEastAsia"/>
            <w:caps w:val="0"/>
            <w:noProof/>
            <w:sz w:val="22"/>
            <w:szCs w:val="22"/>
            <w:lang w:eastAsia="cs-CZ"/>
          </w:rPr>
          <w:tab/>
        </w:r>
        <w:r w:rsidR="00AD1C30" w:rsidRPr="00DC4AA6">
          <w:rPr>
            <w:rStyle w:val="Hypertextovodkaz"/>
          </w:rPr>
          <w:t>VARIANTY NABÍDKY, VÝHRADA ZMĚNY DODAVATELE</w:t>
        </w:r>
        <w:r w:rsidR="00AD1C30">
          <w:rPr>
            <w:noProof/>
            <w:webHidden/>
          </w:rPr>
          <w:tab/>
        </w:r>
        <w:r w:rsidR="00AD1C30">
          <w:rPr>
            <w:noProof/>
            <w:webHidden/>
          </w:rPr>
          <w:fldChar w:fldCharType="begin"/>
        </w:r>
        <w:r w:rsidR="00AD1C30">
          <w:rPr>
            <w:noProof/>
            <w:webHidden/>
          </w:rPr>
          <w:instrText xml:space="preserve"> PAGEREF _Toc27550322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3" w:history="1">
        <w:r w:rsidR="00AD1C30" w:rsidRPr="00DC4AA6">
          <w:rPr>
            <w:rStyle w:val="Hypertextovodkaz"/>
          </w:rPr>
          <w:t>15.</w:t>
        </w:r>
        <w:r w:rsidR="00AD1C30">
          <w:rPr>
            <w:rFonts w:eastAsiaTheme="minorEastAsia"/>
            <w:caps w:val="0"/>
            <w:noProof/>
            <w:sz w:val="22"/>
            <w:szCs w:val="22"/>
            <w:lang w:eastAsia="cs-CZ"/>
          </w:rPr>
          <w:tab/>
        </w:r>
        <w:r w:rsidR="00AD1C30" w:rsidRPr="00DC4AA6">
          <w:rPr>
            <w:rStyle w:val="Hypertextovodkaz"/>
          </w:rPr>
          <w:t>OTEVÍRÁNÍ NABÍDEK</w:t>
        </w:r>
        <w:r w:rsidR="00AD1C30">
          <w:rPr>
            <w:noProof/>
            <w:webHidden/>
          </w:rPr>
          <w:tab/>
        </w:r>
        <w:r w:rsidR="00AD1C30">
          <w:rPr>
            <w:noProof/>
            <w:webHidden/>
          </w:rPr>
          <w:fldChar w:fldCharType="begin"/>
        </w:r>
        <w:r w:rsidR="00AD1C30">
          <w:rPr>
            <w:noProof/>
            <w:webHidden/>
          </w:rPr>
          <w:instrText xml:space="preserve"> PAGEREF _Toc27550323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4" w:history="1">
        <w:r w:rsidR="00AD1C30" w:rsidRPr="00DC4AA6">
          <w:rPr>
            <w:rStyle w:val="Hypertextovodkaz"/>
          </w:rPr>
          <w:t>16.</w:t>
        </w:r>
        <w:r w:rsidR="00AD1C30">
          <w:rPr>
            <w:rFonts w:eastAsiaTheme="minorEastAsia"/>
            <w:caps w:val="0"/>
            <w:noProof/>
            <w:sz w:val="22"/>
            <w:szCs w:val="22"/>
            <w:lang w:eastAsia="cs-CZ"/>
          </w:rPr>
          <w:tab/>
        </w:r>
        <w:r w:rsidR="00AD1C30" w:rsidRPr="00DC4AA6">
          <w:rPr>
            <w:rStyle w:val="Hypertextovodkaz"/>
          </w:rPr>
          <w:t>POSOUZENÍ SPLNĚNÍ PODMÍNEK ÚČASTI</w:t>
        </w:r>
        <w:r w:rsidR="00AD1C30">
          <w:rPr>
            <w:noProof/>
            <w:webHidden/>
          </w:rPr>
          <w:tab/>
        </w:r>
        <w:r w:rsidR="00AD1C30">
          <w:rPr>
            <w:noProof/>
            <w:webHidden/>
          </w:rPr>
          <w:fldChar w:fldCharType="begin"/>
        </w:r>
        <w:r w:rsidR="00AD1C30">
          <w:rPr>
            <w:noProof/>
            <w:webHidden/>
          </w:rPr>
          <w:instrText xml:space="preserve"> PAGEREF _Toc27550324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5" w:history="1">
        <w:r w:rsidR="00AD1C30" w:rsidRPr="00DC4AA6">
          <w:rPr>
            <w:rStyle w:val="Hypertextovodkaz"/>
          </w:rPr>
          <w:t>17.</w:t>
        </w:r>
        <w:r w:rsidR="00AD1C30">
          <w:rPr>
            <w:rFonts w:eastAsiaTheme="minorEastAsia"/>
            <w:caps w:val="0"/>
            <w:noProof/>
            <w:sz w:val="22"/>
            <w:szCs w:val="22"/>
            <w:lang w:eastAsia="cs-CZ"/>
          </w:rPr>
          <w:tab/>
        </w:r>
        <w:r w:rsidR="00AD1C30" w:rsidRPr="00DC4AA6">
          <w:rPr>
            <w:rStyle w:val="Hypertextovodkaz"/>
          </w:rPr>
          <w:t>HODNOCENÍ NABÍDEK</w:t>
        </w:r>
        <w:r w:rsidR="00AD1C30">
          <w:rPr>
            <w:noProof/>
            <w:webHidden/>
          </w:rPr>
          <w:tab/>
        </w:r>
        <w:r w:rsidR="00AD1C30">
          <w:rPr>
            <w:noProof/>
            <w:webHidden/>
          </w:rPr>
          <w:fldChar w:fldCharType="begin"/>
        </w:r>
        <w:r w:rsidR="00AD1C30">
          <w:rPr>
            <w:noProof/>
            <w:webHidden/>
          </w:rPr>
          <w:instrText xml:space="preserve"> PAGEREF _Toc27550325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6" w:history="1">
        <w:r w:rsidR="00AD1C30" w:rsidRPr="00DC4AA6">
          <w:rPr>
            <w:rStyle w:val="Hypertextovodkaz"/>
          </w:rPr>
          <w:t>18.</w:t>
        </w:r>
        <w:r w:rsidR="00AD1C30">
          <w:rPr>
            <w:rFonts w:eastAsiaTheme="minorEastAsia"/>
            <w:caps w:val="0"/>
            <w:noProof/>
            <w:sz w:val="22"/>
            <w:szCs w:val="22"/>
            <w:lang w:eastAsia="cs-CZ"/>
          </w:rPr>
          <w:tab/>
        </w:r>
        <w:r w:rsidR="00AD1C30" w:rsidRPr="00DC4AA6">
          <w:rPr>
            <w:rStyle w:val="Hypertextovodkaz"/>
          </w:rPr>
          <w:t>ZRUŠENÍ VÝBĚROVÉHO ŘÍZENÍ</w:t>
        </w:r>
        <w:r w:rsidR="00AD1C30">
          <w:rPr>
            <w:noProof/>
            <w:webHidden/>
          </w:rPr>
          <w:tab/>
        </w:r>
        <w:r w:rsidR="00AD1C30">
          <w:rPr>
            <w:noProof/>
            <w:webHidden/>
          </w:rPr>
          <w:fldChar w:fldCharType="begin"/>
        </w:r>
        <w:r w:rsidR="00AD1C30">
          <w:rPr>
            <w:noProof/>
            <w:webHidden/>
          </w:rPr>
          <w:instrText xml:space="preserve"> PAGEREF _Toc27550326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7" w:history="1">
        <w:r w:rsidR="00AD1C30" w:rsidRPr="00DC4AA6">
          <w:rPr>
            <w:rStyle w:val="Hypertextovodkaz"/>
          </w:rPr>
          <w:t>19.</w:t>
        </w:r>
        <w:r w:rsidR="00AD1C30">
          <w:rPr>
            <w:rFonts w:eastAsiaTheme="minorEastAsia"/>
            <w:caps w:val="0"/>
            <w:noProof/>
            <w:sz w:val="22"/>
            <w:szCs w:val="22"/>
            <w:lang w:eastAsia="cs-CZ"/>
          </w:rPr>
          <w:tab/>
        </w:r>
        <w:r w:rsidR="00AD1C30" w:rsidRPr="00DC4AA6">
          <w:rPr>
            <w:rStyle w:val="Hypertextovodkaz"/>
          </w:rPr>
          <w:t>UZAVŘENÍ SMLOUVY</w:t>
        </w:r>
        <w:r w:rsidR="00AD1C30">
          <w:rPr>
            <w:noProof/>
            <w:webHidden/>
          </w:rPr>
          <w:tab/>
        </w:r>
        <w:r w:rsidR="00AD1C30">
          <w:rPr>
            <w:noProof/>
            <w:webHidden/>
          </w:rPr>
          <w:fldChar w:fldCharType="begin"/>
        </w:r>
        <w:r w:rsidR="00AD1C30">
          <w:rPr>
            <w:noProof/>
            <w:webHidden/>
          </w:rPr>
          <w:instrText xml:space="preserve"> PAGEREF _Toc27550327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8" w:history="1">
        <w:r w:rsidR="00AD1C30" w:rsidRPr="00DC4AA6">
          <w:rPr>
            <w:rStyle w:val="Hypertextovodkaz"/>
          </w:rPr>
          <w:t>20.</w:t>
        </w:r>
        <w:r w:rsidR="00AD1C30">
          <w:rPr>
            <w:rFonts w:eastAsiaTheme="minorEastAsia"/>
            <w:caps w:val="0"/>
            <w:noProof/>
            <w:sz w:val="22"/>
            <w:szCs w:val="22"/>
            <w:lang w:eastAsia="cs-CZ"/>
          </w:rPr>
          <w:tab/>
        </w:r>
        <w:r w:rsidR="00AD1C30" w:rsidRPr="00DC4AA6">
          <w:rPr>
            <w:rStyle w:val="Hypertextovodkaz"/>
          </w:rPr>
          <w:t>OCHRANA INFORMACÍ</w:t>
        </w:r>
        <w:r w:rsidR="00AD1C30">
          <w:rPr>
            <w:noProof/>
            <w:webHidden/>
          </w:rPr>
          <w:tab/>
        </w:r>
        <w:r w:rsidR="00AD1C30">
          <w:rPr>
            <w:noProof/>
            <w:webHidden/>
          </w:rPr>
          <w:fldChar w:fldCharType="begin"/>
        </w:r>
        <w:r w:rsidR="00AD1C30">
          <w:rPr>
            <w:noProof/>
            <w:webHidden/>
          </w:rPr>
          <w:instrText xml:space="preserve"> PAGEREF _Toc27550328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3932C3">
      <w:pPr>
        <w:pStyle w:val="Obsah1"/>
        <w:rPr>
          <w:rFonts w:eastAsiaTheme="minorEastAsia"/>
          <w:caps w:val="0"/>
          <w:noProof/>
          <w:sz w:val="22"/>
          <w:szCs w:val="22"/>
          <w:lang w:eastAsia="cs-CZ"/>
        </w:rPr>
      </w:pPr>
      <w:hyperlink w:anchor="_Toc27550329" w:history="1">
        <w:r w:rsidR="00AD1C30" w:rsidRPr="00DC4AA6">
          <w:rPr>
            <w:rStyle w:val="Hypertextovodkaz"/>
          </w:rPr>
          <w:t>21.</w:t>
        </w:r>
        <w:r w:rsidR="00AD1C30">
          <w:rPr>
            <w:rFonts w:eastAsiaTheme="minorEastAsia"/>
            <w:caps w:val="0"/>
            <w:noProof/>
            <w:sz w:val="22"/>
            <w:szCs w:val="22"/>
            <w:lang w:eastAsia="cs-CZ"/>
          </w:rPr>
          <w:tab/>
        </w:r>
        <w:r w:rsidR="00AD1C30" w:rsidRPr="00DC4AA6">
          <w:rPr>
            <w:rStyle w:val="Hypertextovodkaz"/>
          </w:rPr>
          <w:t>PŘÍLOHY TÉTO VÝZVY</w:t>
        </w:r>
        <w:r w:rsidR="00AD1C30">
          <w:rPr>
            <w:noProof/>
            <w:webHidden/>
          </w:rPr>
          <w:tab/>
        </w:r>
        <w:r w:rsidR="00AD1C30">
          <w:rPr>
            <w:noProof/>
            <w:webHidden/>
          </w:rPr>
          <w:fldChar w:fldCharType="begin"/>
        </w:r>
        <w:r w:rsidR="00AD1C30">
          <w:rPr>
            <w:noProof/>
            <w:webHidden/>
          </w:rPr>
          <w:instrText xml:space="preserve"> PAGEREF _Toc27550329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27550309"/>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27550310"/>
      <w:r>
        <w:t>IDENTIFIKAČNÍ ÚDAJE ZADAVATELE</w:t>
      </w:r>
      <w:bookmarkEnd w:id="5"/>
    </w:p>
    <w:p w:rsidR="0035531B" w:rsidRPr="0035531B" w:rsidRDefault="00EB49AE" w:rsidP="0035531B">
      <w:pPr>
        <w:pStyle w:val="Textbezslovn"/>
        <w:spacing w:after="0"/>
        <w:rPr>
          <w:rStyle w:val="Tun9b"/>
        </w:rPr>
      </w:pPr>
      <w:r>
        <w:rPr>
          <w:rStyle w:val="Tun9b"/>
        </w:rPr>
        <w:t>Správa železnic</w:t>
      </w:r>
      <w:r w:rsidR="0035531B"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DB525A">
      <w:pPr>
        <w:pStyle w:val="Textbezslovn"/>
        <w:spacing w:after="0"/>
        <w:ind w:left="2127" w:hanging="1390"/>
      </w:pPr>
      <w:r>
        <w:t xml:space="preserve">zastoupená: </w:t>
      </w:r>
      <w:r>
        <w:tab/>
      </w:r>
      <w:r w:rsidR="00DB525A" w:rsidRPr="009F0CB6">
        <w:t>Ing. Petrem Hofhanzlem, ředitelem Stavební správy</w:t>
      </w:r>
      <w:r w:rsidR="00DB525A">
        <w:t xml:space="preserve"> Západ</w:t>
      </w:r>
    </w:p>
    <w:p w:rsidR="00D365A1" w:rsidRDefault="00D365A1" w:rsidP="00DB525A">
      <w:pPr>
        <w:pStyle w:val="Textbezslovn"/>
        <w:spacing w:after="0"/>
        <w:ind w:left="2127" w:hanging="1390"/>
      </w:pPr>
    </w:p>
    <w:p w:rsidR="00D365A1" w:rsidRDefault="00D365A1" w:rsidP="00D365A1">
      <w:pPr>
        <w:pStyle w:val="Textbezslovn"/>
        <w:spacing w:after="0"/>
        <w:ind w:left="709"/>
      </w:pPr>
      <w:r>
        <w:rPr>
          <w:i/>
          <w:iCs/>
          <w:lang w:eastAsia="cs-CZ"/>
        </w:rPr>
        <w:t xml:space="preserve">„Účinností zákona č. 367/2019 Sb., tj. od 1. 1. 2020 došlo ke změně názvu státní organizace, dřívější název Správa železniční dopravní cesty, byl od uvedeného data nahrazen názvem novým Správa železnic. K uvedené změně došlo ex lege a zápis </w:t>
      </w:r>
      <w:r>
        <w:rPr>
          <w:i/>
          <w:iCs/>
          <w:lang w:eastAsia="cs-CZ"/>
        </w:rPr>
        <w:lastRenderedPageBreak/>
        <w:t>nového názvu do obchodního rejstříku nemá konstitutivní charakter, změna nemá vliv na právní postavení, práva a povinnosti, či jiné okolnosti státní organizace, totožnost subjektu, státní organizace zůstává zachována“</w:t>
      </w:r>
    </w:p>
    <w:p w:rsidR="0035531B" w:rsidRDefault="0035531B" w:rsidP="0035531B">
      <w:pPr>
        <w:pStyle w:val="Nadpis1-1"/>
      </w:pPr>
      <w:bookmarkStart w:id="6" w:name="_Toc27550311"/>
      <w:r>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2E7AF2">
      <w:pPr>
        <w:pStyle w:val="Text1-1"/>
        <w:spacing w:before="240" w:after="240"/>
      </w:pPr>
      <w:r>
        <w:t xml:space="preserve">Kontaktní osobou zadavatele pro </w:t>
      </w:r>
      <w:r w:rsidR="009531C1">
        <w:t xml:space="preserve">výběrové </w:t>
      </w:r>
      <w:r>
        <w:t xml:space="preserve">řízení je: </w:t>
      </w:r>
      <w:r w:rsidR="002959FA">
        <w:t>Petr Dušek</w:t>
      </w:r>
    </w:p>
    <w:p w:rsidR="0035531B" w:rsidRDefault="0035531B" w:rsidP="0035531B">
      <w:pPr>
        <w:pStyle w:val="Textbezslovn"/>
        <w:spacing w:after="0"/>
      </w:pPr>
      <w:r>
        <w:t xml:space="preserve">telefon: </w:t>
      </w:r>
      <w:r>
        <w:tab/>
      </w:r>
      <w:r w:rsidR="00FB61DF">
        <w:t xml:space="preserve">+420 972 244 </w:t>
      </w:r>
      <w:r w:rsidR="002959FA">
        <w:t>713</w:t>
      </w:r>
    </w:p>
    <w:p w:rsidR="0035531B" w:rsidRDefault="0035531B" w:rsidP="0035531B">
      <w:pPr>
        <w:pStyle w:val="Textbezslovn"/>
        <w:spacing w:after="0"/>
      </w:pPr>
      <w:r>
        <w:t xml:space="preserve">e-mail: </w:t>
      </w:r>
      <w:r>
        <w:tab/>
      </w:r>
      <w:hyperlink r:id="rId12" w:history="1">
        <w:r w:rsidR="00D365A1" w:rsidRPr="005D5221">
          <w:rPr>
            <w:rStyle w:val="Hypertextovodkaz"/>
            <w:noProof w:val="0"/>
          </w:rPr>
          <w:t>dusekp@szdc.cz</w:t>
        </w:r>
      </w:hyperlink>
      <w:r w:rsidR="00D365A1">
        <w:t xml:space="preserve"> </w:t>
      </w:r>
    </w:p>
    <w:p w:rsidR="00FB61DF" w:rsidRPr="00BA2926" w:rsidRDefault="0035531B" w:rsidP="00FB61DF">
      <w:pPr>
        <w:pStyle w:val="Zkladntext"/>
        <w:spacing w:after="0" w:line="240" w:lineRule="auto"/>
        <w:ind w:firstLine="709"/>
        <w:jc w:val="both"/>
        <w:rPr>
          <w:rFonts w:ascii="Verdana" w:hAnsi="Verdana"/>
        </w:rPr>
      </w:pPr>
      <w:r>
        <w:t xml:space="preserve">adresa: </w:t>
      </w:r>
      <w:r>
        <w:tab/>
      </w:r>
      <w:r w:rsidR="00EB49AE">
        <w:rPr>
          <w:rFonts w:ascii="Verdana" w:hAnsi="Verdana"/>
        </w:rPr>
        <w:t>Správa železnic</w:t>
      </w:r>
      <w:r w:rsidR="00FB61DF" w:rsidRPr="00BA2926">
        <w:rPr>
          <w:rFonts w:ascii="Verdana" w:hAnsi="Verdana"/>
        </w:rPr>
        <w:t>, státní organizace</w:t>
      </w:r>
    </w:p>
    <w:p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rsidR="00FB61DF" w:rsidRPr="00FB61DF" w:rsidRDefault="00FB61DF" w:rsidP="00FB61DF">
      <w:pPr>
        <w:pStyle w:val="Textbezslovn"/>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rsidR="0035531B" w:rsidRDefault="0035531B" w:rsidP="0035531B">
      <w:pPr>
        <w:pStyle w:val="Nadpis1-1"/>
      </w:pPr>
      <w:bookmarkStart w:id="7" w:name="_Toc27550312"/>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EB49AE" w:rsidRDefault="00EB49AE" w:rsidP="00EB49AE">
      <w:pPr>
        <w:pStyle w:val="Text1-1"/>
        <w:numPr>
          <w:ilvl w:val="0"/>
          <w:numId w:val="0"/>
        </w:numPr>
        <w:ind w:left="737"/>
      </w:pPr>
      <w:r w:rsidRPr="00811815">
        <w:t>Předmětem díla je vyhotovení Projektové doku</w:t>
      </w:r>
      <w:r>
        <w:t>mentace pro stavební povolení a </w:t>
      </w:r>
      <w:r w:rsidRPr="00811815">
        <w:t>zhotovení stavby „</w:t>
      </w:r>
      <w:r w:rsidRPr="009D029B">
        <w:t>Doplnění závor na přejezdu P35 v km 41,466 trati Praha Bubny – Rakovník</w:t>
      </w:r>
      <w:r>
        <w:t xml:space="preserve">“ </w:t>
      </w:r>
      <w:r w:rsidRPr="00811815">
        <w:t xml:space="preserve">jejímž cílem je </w:t>
      </w:r>
      <w:r>
        <w:t>zvýšení bezpečnosti železniční i silniční dopravy doplnění přejezdu závorami, náhrada zastaralé technologie a zajištění náležitého technického stavu a bezpečného provozu.</w:t>
      </w:r>
    </w:p>
    <w:p w:rsidR="0035531B" w:rsidRDefault="0035531B" w:rsidP="0035531B">
      <w:pPr>
        <w:pStyle w:val="Text1-1"/>
      </w:pPr>
      <w:r>
        <w:t>Předmět plnění veřejné zakázky</w:t>
      </w:r>
    </w:p>
    <w:p w:rsidR="00EB49AE" w:rsidRDefault="00EB49AE" w:rsidP="00EB49AE">
      <w:pPr>
        <w:pStyle w:val="Text2-1"/>
      </w:pPr>
      <w:r w:rsidRPr="00811815">
        <w:t>Rozsah díla „</w:t>
      </w:r>
      <w:r w:rsidRPr="009D029B">
        <w:t>Doplnění závor na přejezdu P35 v km 41,466 trati Praha Bubny – Rakovník</w:t>
      </w:r>
      <w:r w:rsidRPr="00811815">
        <w:t>“ j</w:t>
      </w:r>
      <w:r>
        <w:t>e:</w:t>
      </w:r>
    </w:p>
    <w:p w:rsidR="00EB49AE" w:rsidRPr="0040310F" w:rsidRDefault="00EB49AE" w:rsidP="00EB49AE">
      <w:pPr>
        <w:pStyle w:val="TPText-1abc"/>
        <w:numPr>
          <w:ilvl w:val="3"/>
          <w:numId w:val="35"/>
        </w:numPr>
        <w:tabs>
          <w:tab w:val="clear" w:pos="1701"/>
          <w:tab w:val="num" w:pos="1276"/>
        </w:tabs>
        <w:spacing w:after="120"/>
        <w:ind w:left="1276" w:hanging="425"/>
        <w:rPr>
          <w:rFonts w:asciiTheme="minorHAnsi" w:hAnsiTheme="minorHAnsi"/>
          <w:sz w:val="18"/>
          <w:szCs w:val="18"/>
        </w:rPr>
      </w:pPr>
      <w:r w:rsidRPr="0040310F">
        <w:rPr>
          <w:rFonts w:asciiTheme="minorHAnsi" w:hAnsiTheme="minorHAnsi"/>
          <w:sz w:val="18"/>
          <w:szCs w:val="18"/>
        </w:rPr>
        <w:t>zhotovení Dokumentace pro stavební povolení (DSP</w:t>
      </w:r>
      <w:r>
        <w:rPr>
          <w:rFonts w:asciiTheme="minorHAnsi" w:hAnsiTheme="minorHAnsi"/>
          <w:sz w:val="18"/>
          <w:szCs w:val="18"/>
        </w:rPr>
        <w:t>)</w:t>
      </w:r>
      <w:r w:rsidRPr="0040310F">
        <w:rPr>
          <w:rFonts w:asciiTheme="minorHAnsi" w:hAnsiTheme="minorHAnsi"/>
          <w:sz w:val="18"/>
          <w:szCs w:val="18"/>
        </w:rPr>
        <w:t xml:space="preserve"> včetně Projektové dokumentace provedení stavby (PDPS);</w:t>
      </w:r>
    </w:p>
    <w:p w:rsidR="00EB49AE" w:rsidRPr="000B528F" w:rsidRDefault="00EB49AE" w:rsidP="00EB49AE">
      <w:pPr>
        <w:pStyle w:val="Text2-1"/>
        <w:numPr>
          <w:ilvl w:val="3"/>
          <w:numId w:val="35"/>
        </w:numPr>
        <w:tabs>
          <w:tab w:val="clear" w:pos="1701"/>
          <w:tab w:val="num" w:pos="1276"/>
        </w:tabs>
        <w:ind w:left="1276" w:hanging="425"/>
      </w:pPr>
      <w:r w:rsidRPr="000B528F">
        <w:t>zpracování veškerých potřebných průzkumů (geotechnických, geologických atd);</w:t>
      </w:r>
    </w:p>
    <w:p w:rsidR="00EB49AE" w:rsidRPr="000B528F" w:rsidRDefault="00EB49AE" w:rsidP="00EB49AE">
      <w:pPr>
        <w:pStyle w:val="Text2-1"/>
        <w:numPr>
          <w:ilvl w:val="3"/>
          <w:numId w:val="35"/>
        </w:numPr>
        <w:tabs>
          <w:tab w:val="clear" w:pos="1701"/>
          <w:tab w:val="num" w:pos="1276"/>
        </w:tabs>
        <w:ind w:left="1276" w:hanging="425"/>
      </w:pPr>
      <w:r w:rsidRPr="000B528F">
        <w:t xml:space="preserve">Zhotovení závěrových tabulek a jejich odsouhlasení se SŽDC s.o., TUDC. </w:t>
      </w:r>
    </w:p>
    <w:p w:rsidR="00EB49AE" w:rsidRDefault="00EB49AE" w:rsidP="00EB49AE">
      <w:pPr>
        <w:pStyle w:val="Text2-1"/>
        <w:numPr>
          <w:ilvl w:val="3"/>
          <w:numId w:val="35"/>
        </w:numPr>
        <w:tabs>
          <w:tab w:val="clear" w:pos="1701"/>
          <w:tab w:val="num" w:pos="1276"/>
        </w:tabs>
        <w:ind w:left="1276" w:hanging="425"/>
      </w:pPr>
      <w:r>
        <w:t>zpracování a podání žádosti o stavební povolení na základě plné moci a spolupráce při vydání příslušných rozhodnutí do nabytí jejich právní moci;</w:t>
      </w:r>
    </w:p>
    <w:p w:rsidR="00EB49AE" w:rsidRDefault="00EB49AE" w:rsidP="00EB49AE">
      <w:pPr>
        <w:pStyle w:val="TPText-1abc"/>
        <w:numPr>
          <w:ilvl w:val="3"/>
          <w:numId w:val="35"/>
        </w:numPr>
        <w:tabs>
          <w:tab w:val="clear" w:pos="1701"/>
          <w:tab w:val="num" w:pos="1276"/>
        </w:tabs>
        <w:ind w:left="1276" w:hanging="425"/>
      </w:pPr>
      <w:r w:rsidRPr="0040310F">
        <w:rPr>
          <w:rFonts w:asciiTheme="minorHAnsi" w:hAnsiTheme="minorHAnsi"/>
          <w:sz w:val="18"/>
          <w:szCs w:val="18"/>
        </w:rPr>
        <w:t>provádění Autorského dozoru</w:t>
      </w:r>
      <w:r>
        <w:rPr>
          <w:rFonts w:asciiTheme="minorHAnsi" w:hAnsiTheme="minorHAnsi"/>
          <w:sz w:val="18"/>
          <w:szCs w:val="18"/>
        </w:rPr>
        <w:t>,</w:t>
      </w:r>
      <w:r w:rsidRPr="0040310F">
        <w:rPr>
          <w:rFonts w:asciiTheme="minorHAnsi" w:hAnsiTheme="minorHAnsi"/>
          <w:sz w:val="18"/>
          <w:szCs w:val="18"/>
        </w:rPr>
        <w:t xml:space="preserve"> kterým zhotovitel zajistí soulad provádění stavby s ověřenou a projednanou projektovou dokumentací ve smyslu zákona č. 183/2006 Sb., stavební zákon, ve znění pozdějších předpisů</w:t>
      </w:r>
      <w:r>
        <w:t>;</w:t>
      </w:r>
    </w:p>
    <w:p w:rsidR="00EB49AE" w:rsidRDefault="00EB49AE" w:rsidP="00EB49AE">
      <w:pPr>
        <w:pStyle w:val="Text2-1"/>
        <w:numPr>
          <w:ilvl w:val="3"/>
          <w:numId w:val="35"/>
        </w:numPr>
        <w:tabs>
          <w:tab w:val="clear" w:pos="1701"/>
          <w:tab w:val="num" w:pos="1276"/>
        </w:tabs>
        <w:ind w:left="1276" w:hanging="425"/>
      </w:pPr>
      <w:r>
        <w:t>zhotovení stavby;</w:t>
      </w:r>
    </w:p>
    <w:p w:rsidR="000D0639" w:rsidRDefault="00EB49AE" w:rsidP="00EB49AE">
      <w:pPr>
        <w:pStyle w:val="Textbezslovn"/>
        <w:numPr>
          <w:ilvl w:val="0"/>
          <w:numId w:val="31"/>
        </w:numPr>
        <w:tabs>
          <w:tab w:val="num" w:pos="1276"/>
        </w:tabs>
        <w:ind w:left="1276" w:hanging="425"/>
      </w:pPr>
      <w:r>
        <w:t>zhotovení Dokumentace skutečného provedení stavby (DSPS).</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95573" w:rsidP="007354E9">
      <w:pPr>
        <w:pStyle w:val="Textbezslovn"/>
        <w:rPr>
          <w:highlight w:val="green"/>
        </w:rPr>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27550313"/>
      <w:r>
        <w:lastRenderedPageBreak/>
        <w:t>ZDROJE FINANCOVÁNÍ</w:t>
      </w:r>
      <w:r w:rsidR="00845C50">
        <w:t xml:space="preserve"> </w:t>
      </w:r>
      <w:r w:rsidR="00776A8A">
        <w:t>A</w:t>
      </w:r>
      <w:r w:rsidR="00845C50">
        <w:t> </w:t>
      </w:r>
      <w:r>
        <w:t>PŘEDPOKLÁDANÁ HODNOTA VEŘEJNÉ ZAKÁZKY</w:t>
      </w:r>
      <w:bookmarkEnd w:id="8"/>
    </w:p>
    <w:p w:rsidR="0035531B" w:rsidRDefault="007354E9" w:rsidP="00DA2EE6">
      <w:pPr>
        <w:pStyle w:val="Text1-1"/>
      </w:pPr>
      <w:r>
        <w:t>Předpokládá se financování této veřejné zakázky z prostředků České republiky - Státního</w:t>
      </w:r>
      <w:r w:rsidR="00DA2EE6">
        <w:t xml:space="preserve"> fondu dopravní infrastruktury.</w:t>
      </w:r>
    </w:p>
    <w:p w:rsidR="0035531B" w:rsidRDefault="007354E9" w:rsidP="007354E9">
      <w:pPr>
        <w:pStyle w:val="Text1-1"/>
      </w:pPr>
      <w:r w:rsidRPr="007354E9">
        <w:t xml:space="preserve">Konečným příjemcem prostředků ze zdrojů uvedených v článku 5.1 této Výzvy je </w:t>
      </w:r>
      <w:r w:rsidR="00EB49AE">
        <w:t>Správa železnic</w:t>
      </w:r>
      <w:r w:rsidRPr="007354E9">
        <w:t>, státní organizace se sídlem Praha 1, Nové Město, Dlážděná 1003/7, PSČ 110 00 (zadavatel)</w:t>
      </w:r>
      <w:r w:rsidR="0035531B">
        <w:t>.</w:t>
      </w:r>
    </w:p>
    <w:p w:rsidR="007354E9" w:rsidRDefault="007354E9" w:rsidP="007354E9">
      <w:pPr>
        <w:pStyle w:val="Text1-1"/>
      </w:pPr>
      <w:r w:rsidRPr="007354E9">
        <w:rPr>
          <w:b/>
        </w:rPr>
        <w:t>Předpokládan</w:t>
      </w:r>
      <w:r w:rsidR="00DA2EE6">
        <w:rPr>
          <w:b/>
        </w:rPr>
        <w:t xml:space="preserve">á hodnota veřejné zakázky činí </w:t>
      </w:r>
      <w:r w:rsidR="00EB49AE">
        <w:rPr>
          <w:b/>
        </w:rPr>
        <w:t>9 415 023</w:t>
      </w:r>
      <w:r w:rsidR="00F77342">
        <w:rPr>
          <w:b/>
        </w:rPr>
        <w:t>,00</w:t>
      </w:r>
      <w:r w:rsidRPr="007354E9">
        <w:rPr>
          <w:b/>
        </w:rPr>
        <w:t xml:space="preserve"> Kč (bez DPH)</w:t>
      </w:r>
      <w:r>
        <w:t>.</w:t>
      </w:r>
    </w:p>
    <w:p w:rsidR="0035531B" w:rsidRDefault="0035531B" w:rsidP="006F6B09">
      <w:pPr>
        <w:pStyle w:val="Nadpis1-1"/>
      </w:pPr>
      <w:bookmarkStart w:id="9" w:name="_Toc27550314"/>
      <w:r>
        <w:t>OBSAH ZADÁVACÍ DOKUMENTACE</w:t>
      </w:r>
      <w:bookmarkEnd w:id="9"/>
      <w:r>
        <w:t xml:space="preserve"> </w:t>
      </w:r>
    </w:p>
    <w:p w:rsidR="0035531B" w:rsidRPr="00136270" w:rsidRDefault="00FD39DE" w:rsidP="00FD39DE">
      <w:pPr>
        <w:pStyle w:val="Text1-1"/>
      </w:pPr>
      <w:r w:rsidRPr="00136270">
        <w:t>Zadávací dokumentace obsahuje následující dokumenty</w:t>
      </w:r>
      <w:r w:rsidR="0035531B" w:rsidRPr="00136270">
        <w:t xml:space="preserve">: </w:t>
      </w:r>
    </w:p>
    <w:p w:rsidR="00FD39DE" w:rsidRPr="00136270" w:rsidRDefault="00FD39DE" w:rsidP="00FD39DE">
      <w:pPr>
        <w:pStyle w:val="Textbezslovn"/>
        <w:tabs>
          <w:tab w:val="left" w:pos="1701"/>
        </w:tabs>
        <w:ind w:left="1701" w:hanging="964"/>
        <w:rPr>
          <w:rStyle w:val="Tun9b"/>
        </w:rPr>
      </w:pPr>
      <w:r w:rsidRPr="00136270">
        <w:rPr>
          <w:rStyle w:val="Tun9b"/>
        </w:rPr>
        <w:t>DÍL 1</w:t>
      </w:r>
      <w:r w:rsidRPr="00136270">
        <w:rPr>
          <w:rStyle w:val="Tun9b"/>
        </w:rPr>
        <w:tab/>
        <w:t>VÝZVA K PODÁNÍ NABÍDKY</w:t>
      </w:r>
    </w:p>
    <w:p w:rsidR="00FD39DE" w:rsidRPr="00136270" w:rsidRDefault="00FD39DE" w:rsidP="00FD39DE">
      <w:pPr>
        <w:pStyle w:val="Textbezslovn"/>
        <w:tabs>
          <w:tab w:val="left" w:pos="1701"/>
        </w:tabs>
        <w:ind w:left="1701" w:hanging="964"/>
        <w:rPr>
          <w:rStyle w:val="Tun9b"/>
        </w:rPr>
      </w:pPr>
      <w:r w:rsidRPr="00136270">
        <w:rPr>
          <w:rStyle w:val="Tun9b"/>
        </w:rPr>
        <w:t>DÍL 2</w:t>
      </w:r>
      <w:r w:rsidRPr="00136270">
        <w:rPr>
          <w:rStyle w:val="Tun9b"/>
        </w:rPr>
        <w:tab/>
        <w:t>ZÁVAZNÝ VZOR SMLOUVY VČETNĚ PŘÍLOH</w:t>
      </w:r>
    </w:p>
    <w:p w:rsidR="00FD39DE" w:rsidRPr="00136270" w:rsidRDefault="00FD39DE" w:rsidP="00FD39DE">
      <w:pPr>
        <w:pStyle w:val="Textbezslovn"/>
        <w:tabs>
          <w:tab w:val="left" w:pos="1701"/>
        </w:tabs>
        <w:ind w:left="1701" w:hanging="964"/>
        <w:rPr>
          <w:rStyle w:val="Tun9b"/>
        </w:rPr>
      </w:pPr>
      <w:r w:rsidRPr="00136270">
        <w:rPr>
          <w:rStyle w:val="Tun9b"/>
        </w:rPr>
        <w:t>DÍL 3</w:t>
      </w:r>
      <w:r w:rsidRPr="00136270">
        <w:rPr>
          <w:rStyle w:val="Tun9b"/>
        </w:rPr>
        <w:tab/>
      </w:r>
      <w:r w:rsidR="00136270" w:rsidRPr="00136270">
        <w:rPr>
          <w:rStyle w:val="Tun9b"/>
        </w:rPr>
        <w:t>ZJEDNODUŠENÁ DOKUMENTACE</w:t>
      </w:r>
    </w:p>
    <w:p w:rsidR="0035531B" w:rsidRPr="006717AE" w:rsidRDefault="00FD39DE" w:rsidP="006717AE">
      <w:pPr>
        <w:pStyle w:val="Textbezslovn"/>
        <w:tabs>
          <w:tab w:val="left" w:pos="1701"/>
        </w:tabs>
        <w:ind w:left="1701" w:hanging="964"/>
      </w:pPr>
      <w:r w:rsidRPr="006717AE">
        <w:rPr>
          <w:rStyle w:val="Tun9b"/>
        </w:rPr>
        <w:t>DÍL 4</w:t>
      </w:r>
      <w:r w:rsidRPr="006717AE">
        <w:rPr>
          <w:rStyle w:val="Tun9b"/>
        </w:rPr>
        <w:tab/>
      </w:r>
      <w:r w:rsidR="006717AE" w:rsidRPr="006717AE">
        <w:rPr>
          <w:b/>
        </w:rPr>
        <w:t>POŽADAVKY NA VÝKON NEBO FUNKCI; REKAPITULACE CENY; VŠEOBECNÝ OBJEKT</w:t>
      </w:r>
    </w:p>
    <w:p w:rsidR="0035531B" w:rsidRDefault="00FD39DE" w:rsidP="00AF31FA">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bookmarkStart w:id="10" w:name="_GoBack"/>
      <w:bookmarkEnd w:id="10"/>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242B44">
      <w:pPr>
        <w:pStyle w:val="Text1-1"/>
      </w:pPr>
      <w:r>
        <w:t>Pro vyloučení pochybností zadavatel uvádí, že ohledně této veřejné zakázky nevedl předběžné tržní konzultace.</w:t>
      </w:r>
      <w:r w:rsidR="0035531B">
        <w:t xml:space="preserve"> </w:t>
      </w:r>
    </w:p>
    <w:p w:rsidR="0035531B" w:rsidRDefault="0035531B" w:rsidP="00CC4380">
      <w:pPr>
        <w:pStyle w:val="Nadpis1-1"/>
      </w:pPr>
      <w:bookmarkStart w:id="11" w:name="_Toc27550315"/>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nejpozději </w:t>
      </w:r>
      <w:r w:rsidRPr="002D51A2">
        <w:t xml:space="preserve">do </w:t>
      </w:r>
      <w:r w:rsidR="00B07880" w:rsidRPr="00EB49AE">
        <w:rPr>
          <w:b/>
        </w:rPr>
        <w:t>3</w:t>
      </w:r>
      <w:r w:rsidR="00B07880" w:rsidRPr="002D51A2">
        <w:t xml:space="preserve"> </w:t>
      </w:r>
      <w:r w:rsidRPr="002D51A2">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937043">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w:t>
      </w:r>
      <w:r w:rsidRPr="00FD39DE">
        <w:lastRenderedPageBreak/>
        <w:t>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27550316"/>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2E7AF2" w:rsidRDefault="002E7AF2" w:rsidP="00CC4380">
      <w:pPr>
        <w:pStyle w:val="Textbezslovn"/>
        <w:ind w:left="1077"/>
      </w:pPr>
    </w:p>
    <w:p w:rsidR="002E7AF2" w:rsidRDefault="002E7AF2" w:rsidP="00CC4380">
      <w:pPr>
        <w:pStyle w:val="Textbezslovn"/>
        <w:ind w:left="1077"/>
      </w:pP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E30B2C">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B31D68" w:rsidRPr="00011423" w:rsidRDefault="0035531B" w:rsidP="00D95CCA">
      <w:pPr>
        <w:pStyle w:val="Odrka1-2-"/>
        <w:spacing w:after="120"/>
      </w:pPr>
      <w:r w:rsidRPr="00011423">
        <w:t>Projektovou</w:t>
      </w:r>
      <w:r w:rsidR="00D95CCA">
        <w:t xml:space="preserve"> činnost ve výstavbě.</w:t>
      </w:r>
    </w:p>
    <w:p w:rsidR="0035531B" w:rsidRPr="00011423" w:rsidRDefault="0035531B" w:rsidP="00092CC9">
      <w:pPr>
        <w:pStyle w:val="Odrka1-1"/>
      </w:pPr>
      <w:r w:rsidRPr="00011423">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AA3405">
        <w:t xml:space="preserve">. </w:t>
      </w:r>
      <w:r w:rsidRPr="00AA3405">
        <w:rPr>
          <w:rStyle w:val="Tun9b"/>
        </w:rPr>
        <w:t>e)</w:t>
      </w:r>
      <w:r w:rsidR="00EB49AE">
        <w:rPr>
          <w:rStyle w:val="Tun9b"/>
        </w:rPr>
        <w:t xml:space="preserve"> a j)</w:t>
      </w:r>
      <w:r w:rsidRPr="00AA3405">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60EC9">
      <w:pPr>
        <w:pStyle w:val="Odrka1-2-"/>
        <w:spacing w:after="120"/>
      </w:pPr>
      <w:r>
        <w:t>Zadavatel požaduje předložení úředního oprávnění pro ověřování výsledků zeměměřických činností</w:t>
      </w:r>
      <w:r w:rsidR="00092CC9">
        <w:t xml:space="preserve"> v </w:t>
      </w:r>
      <w:r>
        <w:t>rozsahu dle § 13 odst. 1 písm</w:t>
      </w:r>
      <w:r w:rsidRPr="00B83637">
        <w:t xml:space="preserve">. </w:t>
      </w:r>
      <w:r w:rsidRPr="00B83637">
        <w:rPr>
          <w:rStyle w:val="Tun9b"/>
        </w:rPr>
        <w:t>a)</w:t>
      </w:r>
      <w:r w:rsidR="00845C50" w:rsidRPr="00B83637">
        <w:rPr>
          <w:rStyle w:val="Tun9b"/>
        </w:rPr>
        <w:t xml:space="preserve"> </w:t>
      </w:r>
      <w:r w:rsidR="00845C50" w:rsidRPr="00B83637">
        <w:rPr>
          <w:rStyle w:val="Tun9b"/>
          <w:b w:val="0"/>
        </w:rPr>
        <w:t>a</w:t>
      </w:r>
      <w:r w:rsidR="00845C50" w:rsidRPr="00B83637">
        <w:rPr>
          <w:rStyle w:val="Tun9b"/>
        </w:rPr>
        <w:t> </w:t>
      </w:r>
      <w:r w:rsidRPr="00B83637">
        <w:rPr>
          <w:rStyle w:val="Tun9b"/>
        </w:rPr>
        <w:t>c)</w:t>
      </w:r>
      <w:r w:rsidRPr="00B8363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86D4C">
      <w:pPr>
        <w:pStyle w:val="Textbezslovn"/>
        <w:spacing w:after="240"/>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872E3F" w:rsidP="0035531B">
      <w:pPr>
        <w:pStyle w:val="Text1-1"/>
        <w:rPr>
          <w:rStyle w:val="Tun9b"/>
        </w:rPr>
      </w:pPr>
      <w:r>
        <w:rPr>
          <w:rStyle w:val="Tun9b"/>
        </w:rPr>
        <w:t>Technická kvalifikace – seznam</w:t>
      </w:r>
      <w:r w:rsidR="00DC4137">
        <w:rPr>
          <w:rStyle w:val="Tun9b"/>
        </w:rPr>
        <w:t xml:space="preserve"> významných služeb a </w:t>
      </w:r>
      <w:r w:rsidR="0035531B" w:rsidRPr="00CC4380">
        <w:rPr>
          <w:rStyle w:val="Tun9b"/>
        </w:rPr>
        <w:t>stavebních prací:</w:t>
      </w:r>
    </w:p>
    <w:p w:rsidR="00DD1858" w:rsidRPr="00AF79CC" w:rsidRDefault="00DD1858" w:rsidP="00DD1858">
      <w:pPr>
        <w:pStyle w:val="Odrka1-1"/>
        <w:tabs>
          <w:tab w:val="clear" w:pos="1077"/>
          <w:tab w:val="num" w:pos="709"/>
        </w:tabs>
        <w:ind w:left="709" w:hanging="283"/>
      </w:pPr>
      <w:r w:rsidRPr="00AF79CC">
        <w:t>Zadavatel požaduje předložení seznamu významných ukončených služeb obdobného charakteru poskytnutých dodavatelem v posledních 3 letech před zahájením zadávacího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zák. č. 266/1994 Sb., o dráhách, ve znění pozdějších předpisů, které svým charakterem odpovídají profesnímu obsahu zadávané veřejné zakázky, tj. zahrnují alespoň následující činnosti: projektování přejezdového zabezpečovacího zařízení vč. napájení.</w:t>
      </w:r>
    </w:p>
    <w:p w:rsidR="00DD1858" w:rsidRPr="00AF79CC" w:rsidRDefault="00DD1858" w:rsidP="00DD1858">
      <w:pPr>
        <w:pStyle w:val="Textbezslovn"/>
        <w:tabs>
          <w:tab w:val="num" w:pos="709"/>
        </w:tabs>
        <w:ind w:left="709" w:hanging="709"/>
      </w:pPr>
      <w:r w:rsidRPr="00AF79CC">
        <w:tab/>
        <w:t>Za službu obdobného charakteru, resp. projektové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DD1858" w:rsidRDefault="00DD1858" w:rsidP="00DD1858">
      <w:pPr>
        <w:pStyle w:val="Textbezslovn"/>
        <w:ind w:left="709" w:hanging="709"/>
      </w:pPr>
      <w:r w:rsidRPr="00AF79CC">
        <w:lastRenderedPageBreak/>
        <w:tab/>
        <w:t xml:space="preserve">Celkový součet cen významných služeb obdobného charakteru za poslední 3 roky před zahájením zadávacího řízení, které dodavatel poskytl, musí dosahovat v souhrnu nejméně </w:t>
      </w:r>
      <w:r>
        <w:rPr>
          <w:b/>
        </w:rPr>
        <w:t>700</w:t>
      </w:r>
      <w:r w:rsidRPr="00AF79CC">
        <w:t xml:space="preserve"> </w:t>
      </w:r>
      <w:r w:rsidRPr="00AF79CC">
        <w:rPr>
          <w:b/>
        </w:rPr>
        <w:t xml:space="preserve">tis. Kč </w:t>
      </w:r>
      <w:r w:rsidRPr="00AF79CC">
        <w:t xml:space="preserve">bez DPH, přičemž alespoň jedna služba musí dosahovat ceny nejméně </w:t>
      </w:r>
      <w:r>
        <w:rPr>
          <w:b/>
        </w:rPr>
        <w:t>350</w:t>
      </w:r>
      <w:r w:rsidRPr="00AF79CC">
        <w:rPr>
          <w:b/>
        </w:rPr>
        <w:t xml:space="preserve"> tis.</w:t>
      </w:r>
      <w:r w:rsidRPr="00AF79CC">
        <w:t xml:space="preserve"> </w:t>
      </w:r>
      <w:r w:rsidRPr="00AF79CC">
        <w:rPr>
          <w:b/>
        </w:rPr>
        <w:t>Kč</w:t>
      </w:r>
      <w:r w:rsidRPr="00AF79CC">
        <w:t xml:space="preserve"> bez DPH.</w:t>
      </w:r>
      <w:r>
        <w:t xml:space="preserve"> </w:t>
      </w:r>
    </w:p>
    <w:p w:rsidR="00DD1858" w:rsidRPr="00730155" w:rsidRDefault="00DD1858" w:rsidP="00DD1858">
      <w:pPr>
        <w:pStyle w:val="Textbezslovn"/>
        <w:ind w:left="709" w:hanging="709"/>
      </w:pPr>
      <w:r>
        <w:tab/>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Pr="00730155">
        <w:t xml:space="preserve">Správa železniční dopravní cesty, státní organizace. </w:t>
      </w:r>
    </w:p>
    <w:p w:rsidR="00DD1858" w:rsidRPr="00730155" w:rsidRDefault="00DD1858" w:rsidP="00DD1858">
      <w:pPr>
        <w:pStyle w:val="Textbezslovn"/>
        <w:ind w:left="709" w:hanging="709"/>
      </w:pPr>
      <w:r w:rsidRPr="00730155">
        <w:tab/>
        <w:t>Doba 3 let se považuje za splněnou, pokud byly služby v průběhu této doby dokončeny a pro prokázání kvalifikace postačuje, aby byly požadované minimální hodnoty služeb dosaženy za celou dobu poskytování služeb, nikoliv pouze v průběhu posledních 3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DD1858" w:rsidRDefault="00DD1858" w:rsidP="00DD1858">
      <w:pPr>
        <w:pStyle w:val="Textbezslovn"/>
        <w:ind w:left="709"/>
      </w:pPr>
      <w:r w:rsidRPr="00730155">
        <w:t>Pro odstranění pochybností zadavatel upřesňuje, že pro potřeby doložení referenčních</w:t>
      </w:r>
      <w:r>
        <w:t xml:space="preserve"> zakázek (významných služeb) se zakázka na projektové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DD1858" w:rsidRDefault="00DD1858" w:rsidP="00DD1858">
      <w:pPr>
        <w:pStyle w:val="Textbezslovn"/>
        <w:ind w:left="709"/>
      </w:pPr>
      <w:r>
        <w:t>Dodavatel může použít k prokázání splnění kritéria kvalifikace týkajícího se požadavku na předložení seznamu referenčních zakázek i takové služby, které poskytl</w:t>
      </w:r>
    </w:p>
    <w:p w:rsidR="00DD1858" w:rsidRDefault="00DD1858" w:rsidP="00DD1858">
      <w:pPr>
        <w:pStyle w:val="Odstavec1-1a"/>
        <w:numPr>
          <w:ilvl w:val="0"/>
          <w:numId w:val="32"/>
        </w:numPr>
        <w:tabs>
          <w:tab w:val="left" w:pos="993"/>
        </w:tabs>
        <w:ind w:left="709" w:firstLine="0"/>
      </w:pPr>
      <w:r>
        <w:t>společně s jinými dodavateli, a to v rozsahu, v jakém se na plnění zakázky podílel, nebo</w:t>
      </w:r>
    </w:p>
    <w:p w:rsidR="00DD1858" w:rsidRDefault="00DD1858" w:rsidP="00DD1858">
      <w:pPr>
        <w:pStyle w:val="Odstavec1-1a"/>
        <w:numPr>
          <w:ilvl w:val="0"/>
          <w:numId w:val="32"/>
        </w:numPr>
        <w:tabs>
          <w:tab w:val="left" w:pos="993"/>
        </w:tabs>
        <w:ind w:left="709" w:firstLine="0"/>
      </w:pPr>
      <w:r>
        <w:t>jako poddodavatel, a to v rozsahu, v jakém se na plnění zakázky podílel.</w:t>
      </w:r>
    </w:p>
    <w:p w:rsidR="00DD1858" w:rsidRPr="00BA2926" w:rsidRDefault="00DD1858" w:rsidP="00DD1858">
      <w:pPr>
        <w:spacing w:after="120"/>
        <w:ind w:left="709"/>
        <w:jc w:val="both"/>
        <w:rPr>
          <w:rFonts w:ascii="Verdana" w:hAnsi="Verdana" w:cs="Arial"/>
        </w:rPr>
      </w:pPr>
      <w:r w:rsidRPr="00BA2926">
        <w:rPr>
          <w:rFonts w:ascii="Verdana" w:hAnsi="Verdana" w:cs="Arial"/>
        </w:rPr>
        <w:t>Pokud se jiná osoba, prostřednictvím které účastník prokazuje část kvalifikace, v </w:t>
      </w:r>
      <w:r w:rsidRPr="00BA2926">
        <w:rPr>
          <w:rFonts w:ascii="Verdana" w:hAnsi="Verdana" w:cs="Calibri"/>
        </w:rPr>
        <w:t>rámci</w:t>
      </w:r>
      <w:r w:rsidRPr="00BA2926">
        <w:rPr>
          <w:rFonts w:ascii="Verdana" w:hAnsi="Verdana" w:cs="Arial"/>
        </w:rPr>
        <w:t xml:space="preserve"> </w:t>
      </w:r>
      <w:r w:rsidRPr="00BA2926">
        <w:rPr>
          <w:rFonts w:ascii="Verdana" w:hAnsi="Verdana" w:cs="Calibri"/>
        </w:rPr>
        <w:t>prokazování</w:t>
      </w:r>
      <w:r w:rsidRPr="00BA2926">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Pr>
          <w:rFonts w:ascii="Verdana" w:hAnsi="Verdana" w:cs="Arial"/>
        </w:rPr>
        <w:t xml:space="preserve">výběrového </w:t>
      </w:r>
      <w:r w:rsidRPr="00BA2926">
        <w:rPr>
          <w:rFonts w:ascii="Verdana" w:hAnsi="Verdana" w:cs="Arial"/>
        </w:rPr>
        <w:t>řízení opět účastní společně (společ</w:t>
      </w:r>
      <w:r>
        <w:rPr>
          <w:rFonts w:ascii="Verdana" w:hAnsi="Verdana" w:cs="Arial"/>
        </w:rPr>
        <w:t>pau</w:t>
      </w:r>
      <w:r w:rsidRPr="00BA2926">
        <w:rPr>
          <w:rFonts w:ascii="Verdana" w:hAnsi="Verdana" w:cs="Arial"/>
        </w:rPr>
        <w:t>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r>
        <w:rPr>
          <w:rFonts w:ascii="Verdana" w:hAnsi="Verdana" w:cs="Arial"/>
        </w:rPr>
        <w:t>.</w:t>
      </w:r>
    </w:p>
    <w:p w:rsidR="00DD1858" w:rsidRPr="00F44364" w:rsidRDefault="00DD1858" w:rsidP="00DD1858">
      <w:pPr>
        <w:pStyle w:val="Odrka1-1"/>
        <w:tabs>
          <w:tab w:val="clear" w:pos="1077"/>
          <w:tab w:val="num" w:pos="709"/>
        </w:tabs>
        <w:ind w:left="709" w:hanging="283"/>
        <w:rPr>
          <w:rFonts w:ascii="Verdana" w:hAnsi="Verdana" w:cs="Calibri"/>
        </w:rPr>
      </w:pPr>
      <w:r w:rsidRPr="00997BCE">
        <w:t>Zadavatel</w:t>
      </w:r>
      <w:r w:rsidRPr="00BA2926">
        <w:rPr>
          <w:rFonts w:ascii="Verdana" w:hAnsi="Verdana" w:cs="Calibri"/>
        </w:rPr>
        <w:t xml:space="preserve"> dále požaduje předložení seznamu stavebních prací poskytnutých </w:t>
      </w:r>
      <w:r w:rsidRPr="00997BCE">
        <w:rPr>
          <w:rFonts w:ascii="Verdana" w:hAnsi="Verdana" w:cs="Arial"/>
        </w:rPr>
        <w:t>dodavatelem</w:t>
      </w:r>
      <w:r w:rsidRPr="00BA2926">
        <w:rPr>
          <w:rFonts w:ascii="Verdana" w:hAnsi="Verdana" w:cs="Calibri"/>
        </w:rPr>
        <w:t xml:space="preserve"> na stavbách železničních drah, jak jsou vymezeny v § 5 odst. 1 a v § 3 odst. 1 zákona č. 266/1994 Sb., o dráhách, ve znění pozdějších předpisů, za </w:t>
      </w:r>
      <w:r w:rsidRPr="00F44364">
        <w:rPr>
          <w:rFonts w:ascii="Verdana" w:hAnsi="Verdana" w:cs="Calibri"/>
        </w:rPr>
        <w:t xml:space="preserve">posledních 5 let před zahájením výběrového řízení (dále jako „stavební práce“). </w:t>
      </w:r>
    </w:p>
    <w:p w:rsidR="00DD1858" w:rsidRPr="00155202" w:rsidRDefault="00DD1858" w:rsidP="00DD1858">
      <w:pPr>
        <w:ind w:left="709"/>
        <w:jc w:val="both"/>
        <w:rPr>
          <w:rFonts w:ascii="Verdana" w:hAnsi="Verdana"/>
        </w:rPr>
      </w:pPr>
      <w:r w:rsidRPr="00F44364">
        <w:rPr>
          <w:rFonts w:ascii="Verdana" w:hAnsi="Verdana" w:cs="Calibri"/>
        </w:rPr>
        <w:lastRenderedPageBreak/>
        <w:t>Zadavatel</w:t>
      </w:r>
      <w:r w:rsidRPr="00F44364">
        <w:rPr>
          <w:rFonts w:ascii="Verdana" w:hAnsi="Verdana"/>
        </w:rPr>
        <w:t xml:space="preserve"> požaduje, aby dodavatel předložil i osvědčení objednatelů o řádném poskytnutí a dokončení stavebních prací. </w:t>
      </w:r>
      <w:r w:rsidRPr="00F44364">
        <w:rPr>
          <w:rFonts w:ascii="Verdana" w:hAnsi="Verdana" w:cs="Calibri"/>
        </w:rPr>
        <w:t>Zadavatel</w:t>
      </w:r>
      <w:r w:rsidRPr="00F44364">
        <w:rPr>
          <w:rFonts w:ascii="Verdana" w:hAnsi="Verdana"/>
        </w:rPr>
        <w:t xml:space="preserve"> požaduje, aby dodavatel informacemi </w:t>
      </w:r>
      <w:r w:rsidRPr="00155202">
        <w:rPr>
          <w:rFonts w:ascii="Verdana" w:hAnsi="Verdana"/>
        </w:rPr>
        <w:t xml:space="preserve">uvedenými v předloženém seznamu stavebních prací a v přiložených </w:t>
      </w:r>
      <w:r w:rsidRPr="00DD1858">
        <w:rPr>
          <w:rFonts w:ascii="Verdana" w:hAnsi="Verdana"/>
        </w:rPr>
        <w:t xml:space="preserve">osvědčeních objednatelů o řádném poskytnutí a dokončení stavebních prací prokázal, že dodavatel v posledních 5 letech před zahájením výběrového řízení řádně poskytl a dokončil </w:t>
      </w:r>
      <w:r w:rsidRPr="00DD1858">
        <w:rPr>
          <w:rFonts w:ascii="Verdana" w:hAnsi="Verdana" w:cs="Calibri"/>
        </w:rPr>
        <w:t xml:space="preserve">minimálně </w:t>
      </w:r>
      <w:r w:rsidRPr="00DD1858">
        <w:rPr>
          <w:rFonts w:ascii="Verdana" w:hAnsi="Verdana" w:cs="Calibri"/>
          <w:b/>
        </w:rPr>
        <w:t>dvě</w:t>
      </w:r>
      <w:r w:rsidRPr="00DD1858">
        <w:rPr>
          <w:rFonts w:ascii="Verdana" w:hAnsi="Verdana" w:cs="Calibri"/>
        </w:rPr>
        <w:t xml:space="preserve"> </w:t>
      </w:r>
      <w:r w:rsidRPr="00DD1858">
        <w:rPr>
          <w:rFonts w:ascii="Verdana" w:hAnsi="Verdana"/>
        </w:rPr>
        <w:t>stavební práce</w:t>
      </w:r>
      <w:r w:rsidRPr="00DD1858">
        <w:rPr>
          <w:rFonts w:ascii="Verdana" w:hAnsi="Verdana" w:cs="Calibri"/>
        </w:rPr>
        <w:t xml:space="preserve"> v celkové hodnotě </w:t>
      </w:r>
      <w:r w:rsidRPr="00DD1858">
        <w:rPr>
          <w:rFonts w:ascii="Verdana" w:hAnsi="Verdana"/>
        </w:rPr>
        <w:t xml:space="preserve">v součtu, včetně případných poddodávek, alespoň ve výši </w:t>
      </w:r>
      <w:r w:rsidRPr="00DD1858">
        <w:rPr>
          <w:rFonts w:ascii="Verdana" w:hAnsi="Verdana"/>
          <w:b/>
        </w:rPr>
        <w:t xml:space="preserve">8 mil. </w:t>
      </w:r>
      <w:r w:rsidRPr="00DD1858">
        <w:rPr>
          <w:rFonts w:ascii="Verdana" w:hAnsi="Verdana"/>
          <w:b/>
          <w:bCs/>
        </w:rPr>
        <w:t>Kč</w:t>
      </w:r>
      <w:r w:rsidRPr="00DD1858">
        <w:rPr>
          <w:rFonts w:ascii="Verdana" w:hAnsi="Verdana"/>
        </w:rPr>
        <w:t xml:space="preserve"> bez DPH, jejichž předmětem byla novostavba nebo rekonstrukce přejezdového zabezpečovacího zařízení vč. napájení,</w:t>
      </w:r>
      <w:r w:rsidRPr="00DD1858">
        <w:rPr>
          <w:rFonts w:ascii="Verdana" w:hAnsi="Verdana" w:cs="Calibri"/>
        </w:rPr>
        <w:t xml:space="preserve"> </w:t>
      </w:r>
      <w:r w:rsidRPr="00DD1858">
        <w:rPr>
          <w:rFonts w:ascii="Verdana" w:hAnsi="Verdana"/>
        </w:rPr>
        <w:t xml:space="preserve">přičemž celková hodnota alespoň jedné provedené stavební práce musí, včetně případných poddodávek, činit alespoň </w:t>
      </w:r>
      <w:r w:rsidRPr="00DD1858">
        <w:rPr>
          <w:rFonts w:ascii="Verdana" w:hAnsi="Verdana"/>
          <w:b/>
        </w:rPr>
        <w:t xml:space="preserve">4 mil. </w:t>
      </w:r>
      <w:r w:rsidRPr="00DD1858">
        <w:rPr>
          <w:rFonts w:ascii="Verdana" w:hAnsi="Verdana"/>
          <w:b/>
          <w:bCs/>
        </w:rPr>
        <w:t>Kč</w:t>
      </w:r>
      <w:r w:rsidRPr="00DD1858">
        <w:rPr>
          <w:rFonts w:ascii="Verdana" w:hAnsi="Verdana"/>
          <w:b/>
        </w:rPr>
        <w:t xml:space="preserve"> </w:t>
      </w:r>
      <w:r w:rsidRPr="00DD1858">
        <w:rPr>
          <w:rFonts w:ascii="Verdana" w:hAnsi="Verdana"/>
        </w:rPr>
        <w:t>bez DPH.</w:t>
      </w:r>
    </w:p>
    <w:p w:rsidR="00DD1858" w:rsidRDefault="00DD1858" w:rsidP="00DD1858">
      <w:pPr>
        <w:spacing w:after="120"/>
        <w:ind w:left="709"/>
        <w:jc w:val="both"/>
        <w:rPr>
          <w:rFonts w:ascii="Verdana" w:hAnsi="Verdana" w:cs="Calibri"/>
        </w:rPr>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t>.</w:t>
      </w:r>
      <w:r w:rsidRPr="00BA2926">
        <w:rPr>
          <w:rFonts w:ascii="Verdana" w:hAnsi="Verdana" w:cs="Calibri"/>
        </w:rPr>
        <w:t xml:space="preserve"> </w:t>
      </w:r>
    </w:p>
    <w:p w:rsidR="00DD1858" w:rsidRDefault="00DD1858" w:rsidP="00DD1858">
      <w:pPr>
        <w:pStyle w:val="Textbezslovn"/>
      </w:pPr>
      <w:r w:rsidRPr="007A426D">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DD1858" w:rsidRDefault="00DD1858" w:rsidP="00DD1858">
      <w:pPr>
        <w:spacing w:after="0"/>
        <w:ind w:left="709"/>
        <w:jc w:val="both"/>
        <w:rPr>
          <w:rFonts w:ascii="Verdana" w:hAnsi="Verdana" w:cs="Calibri"/>
        </w:rPr>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DD1858" w:rsidRDefault="00DD1858" w:rsidP="00DD1858">
      <w:pPr>
        <w:pStyle w:val="Textbezslovn"/>
        <w:ind w:left="709"/>
      </w:pPr>
      <w:r>
        <w:t>Dodavatel může použít k prokázání splnění kritéria kvalifikace týkajícího se požadavku na předložení seznamu referenčních zakázek i takové stavební práce, které poskytl</w:t>
      </w:r>
    </w:p>
    <w:p w:rsidR="00DD1858" w:rsidRDefault="00DD1858" w:rsidP="00DD1858">
      <w:pPr>
        <w:pStyle w:val="Odstavec1-1a"/>
        <w:numPr>
          <w:ilvl w:val="0"/>
          <w:numId w:val="37"/>
        </w:numPr>
        <w:tabs>
          <w:tab w:val="left" w:pos="1418"/>
          <w:tab w:val="left" w:pos="1560"/>
        </w:tabs>
        <w:ind w:left="1418" w:hanging="709"/>
      </w:pPr>
      <w:r>
        <w:t>společně s jinými dodavateli, a to v rozsahu, v jakém se na plnění zakázky podílel, nebo</w:t>
      </w:r>
    </w:p>
    <w:p w:rsidR="00DD1858" w:rsidRDefault="00DD1858" w:rsidP="00DD1858">
      <w:pPr>
        <w:pStyle w:val="Odstavec1-1a"/>
        <w:numPr>
          <w:ilvl w:val="0"/>
          <w:numId w:val="37"/>
        </w:numPr>
        <w:tabs>
          <w:tab w:val="left" w:pos="1418"/>
        </w:tabs>
        <w:ind w:left="709" w:firstLine="0"/>
      </w:pPr>
      <w:r>
        <w:t xml:space="preserve">jako poddodavatel, a to v rozsahu, v jakém se na plnění zakázky podílel. </w:t>
      </w:r>
    </w:p>
    <w:p w:rsidR="00DD1858" w:rsidRDefault="00DD1858" w:rsidP="00DD1858">
      <w:pPr>
        <w:pStyle w:val="Textbezslovn"/>
        <w:ind w:left="709"/>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w:t>
      </w:r>
      <w:r>
        <w:lastRenderedPageBreak/>
        <w:t xml:space="preserve">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 </w:t>
      </w:r>
    </w:p>
    <w:p w:rsidR="00DD1858" w:rsidRDefault="00DD1858" w:rsidP="00DD1858">
      <w:pPr>
        <w:ind w:left="709"/>
        <w:jc w:val="both"/>
        <w:rPr>
          <w:rFonts w:ascii="Verdana" w:hAnsi="Verdana" w:cs="Arial"/>
        </w:rPr>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8D6C10">
        <w:t>adovaná na výkon těchto funkcí.</w:t>
      </w:r>
    </w:p>
    <w:p w:rsidR="00AF4A09" w:rsidRDefault="00AF4A09" w:rsidP="00D75D92">
      <w:pPr>
        <w:pStyle w:val="Textbezslovn"/>
        <w:spacing w:after="360"/>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8D6C10" w:rsidRPr="008D6C10" w:rsidRDefault="00F25B6E" w:rsidP="00EF4DAC">
      <w:pPr>
        <w:pStyle w:val="Odstavec1-1a"/>
        <w:numPr>
          <w:ilvl w:val="0"/>
          <w:numId w:val="11"/>
        </w:numPr>
        <w:rPr>
          <w:rStyle w:val="Tun9b"/>
        </w:rPr>
      </w:pPr>
      <w:r>
        <w:rPr>
          <w:rStyle w:val="Tun9b"/>
        </w:rPr>
        <w:t>specialista</w:t>
      </w:r>
      <w:r w:rsidR="008D6C10" w:rsidRPr="008D6C10">
        <w:rPr>
          <w:rStyle w:val="Tun9b"/>
        </w:rPr>
        <w:t xml:space="preserve"> odpovědný za projektovou dokumentaci</w:t>
      </w:r>
    </w:p>
    <w:p w:rsidR="008D6C10" w:rsidRPr="008D6C10" w:rsidRDefault="008D6C10" w:rsidP="008D6C10">
      <w:pPr>
        <w:pStyle w:val="Odrka1-2-"/>
        <w:rPr>
          <w:b/>
        </w:rPr>
      </w:pPr>
      <w:r w:rsidRPr="008D6C10">
        <w:t>vysokoškolské vzdělání;</w:t>
      </w:r>
    </w:p>
    <w:p w:rsidR="008D6C10" w:rsidRPr="008D6C10" w:rsidRDefault="008D6C10" w:rsidP="008D6C10">
      <w:pPr>
        <w:pStyle w:val="Odrka1-2-"/>
        <w:rPr>
          <w:b/>
        </w:rPr>
      </w:pPr>
      <w:r w:rsidRPr="00E9214D">
        <w:t>nejméně 5 let praxe v projektování zakázek na projektové práce pro stavby železničních drah ve stupni DSP nebo DUSP nebo ve společném stupni DSP a PDPS, které obsahovaly mimo jiné alespoň následující činnosti: projektování přejezdového zabezpečovacího zařízení vč. napájení;</w:t>
      </w:r>
    </w:p>
    <w:p w:rsidR="008D6C10" w:rsidRPr="00D75D92" w:rsidRDefault="008D6C10" w:rsidP="00CF1F90">
      <w:pPr>
        <w:pStyle w:val="Odrka1-2-"/>
        <w:spacing w:after="240"/>
        <w:rPr>
          <w:b/>
        </w:rPr>
      </w:pPr>
      <w:r w:rsidRPr="00E9214D">
        <w:t xml:space="preserve">doklad o autorizaci v rozsahu dle § 5 odst. 3 písm. </w:t>
      </w:r>
      <w:r w:rsidRPr="008D6C10">
        <w:rPr>
          <w:b/>
        </w:rPr>
        <w:t>e)</w:t>
      </w:r>
      <w:r w:rsidRPr="00E9214D">
        <w:t xml:space="preserve"> zák. č. 360/1992 Sb., o výkonu povolání autorizovaných architektů a o výkonu povolání autorizovaných inženýrů a techniků činných ve výstavbě, ve znění pozdějších předpisů (dále jen „autorizační zákon“), tedy v oboru </w:t>
      </w:r>
      <w:r w:rsidRPr="008D6C10">
        <w:rPr>
          <w:b/>
        </w:rPr>
        <w:t>technologická zařízení staveb</w:t>
      </w:r>
      <w:r w:rsidRPr="00E9214D">
        <w:t>;</w:t>
      </w:r>
    </w:p>
    <w:p w:rsidR="0035531B" w:rsidRPr="00375FD9" w:rsidRDefault="0035531B" w:rsidP="00EF4DAC">
      <w:pPr>
        <w:pStyle w:val="Odstavec1-1a"/>
        <w:numPr>
          <w:ilvl w:val="0"/>
          <w:numId w:val="11"/>
        </w:numPr>
        <w:rPr>
          <w:rStyle w:val="Tun9b"/>
        </w:rPr>
      </w:pPr>
      <w:r w:rsidRPr="00375FD9">
        <w:rPr>
          <w:rStyle w:val="Tun9b"/>
        </w:rPr>
        <w:t>stavbyvedoucí</w:t>
      </w:r>
    </w:p>
    <w:p w:rsidR="0035531B" w:rsidRPr="00375FD9" w:rsidRDefault="0035531B" w:rsidP="00930B79">
      <w:pPr>
        <w:pStyle w:val="Odrka1-2-"/>
      </w:pPr>
      <w:r w:rsidRPr="00375FD9">
        <w:t>minimálně středoškolské vzdělání;</w:t>
      </w:r>
    </w:p>
    <w:p w:rsidR="0035531B" w:rsidRPr="00375FD9" w:rsidRDefault="0035531B" w:rsidP="00930B79">
      <w:pPr>
        <w:pStyle w:val="Odrka1-2-"/>
      </w:pPr>
      <w:r w:rsidRPr="00375FD9">
        <w:t>nejméně 5 let praxe</w:t>
      </w:r>
      <w:r w:rsidR="00092CC9" w:rsidRPr="00375FD9">
        <w:t xml:space="preserve"> v </w:t>
      </w:r>
      <w:r w:rsidRPr="00375FD9">
        <w:t xml:space="preserve">řízení provádění staveb železničních drah; </w:t>
      </w:r>
    </w:p>
    <w:p w:rsidR="0035531B" w:rsidRPr="00375FD9" w:rsidRDefault="00375FD9" w:rsidP="00D76101">
      <w:pPr>
        <w:pStyle w:val="Odrka1-2-"/>
        <w:spacing w:after="240"/>
      </w:pPr>
      <w:r w:rsidRPr="00375FD9">
        <w:lastRenderedPageBreak/>
        <w:t xml:space="preserve">musí předložit doklad o autorizaci v rozsahu dle § 5 odst. 3 písm. </w:t>
      </w:r>
      <w:r w:rsidRPr="00375FD9">
        <w:rPr>
          <w:b/>
        </w:rPr>
        <w:t>e)</w:t>
      </w:r>
      <w:r w:rsidRPr="00375FD9">
        <w:t xml:space="preserve"> autorizačního zákona, tedy v oboru </w:t>
      </w:r>
      <w:r w:rsidRPr="00375FD9">
        <w:rPr>
          <w:b/>
        </w:rPr>
        <w:t>technologická zařízení staveb</w:t>
      </w:r>
      <w:r w:rsidRPr="00375FD9">
        <w:t>;</w:t>
      </w:r>
    </w:p>
    <w:p w:rsidR="0035531B" w:rsidRPr="00005269" w:rsidRDefault="00005269" w:rsidP="008B2021">
      <w:pPr>
        <w:pStyle w:val="Odstavec1-1a"/>
        <w:rPr>
          <w:rStyle w:val="Tun9b"/>
        </w:rPr>
      </w:pPr>
      <w:r w:rsidRPr="00005269">
        <w:rPr>
          <w:rStyle w:val="Tun9b"/>
        </w:rPr>
        <w:t xml:space="preserve">specialista (vedoucí prací) na </w:t>
      </w:r>
      <w:r w:rsidR="00C77008">
        <w:rPr>
          <w:rStyle w:val="Tun9b"/>
        </w:rPr>
        <w:t>sdělovací zařízení</w:t>
      </w:r>
    </w:p>
    <w:p w:rsidR="0035531B" w:rsidRPr="00005269" w:rsidRDefault="0035531B" w:rsidP="008B2021">
      <w:pPr>
        <w:pStyle w:val="Odrka1-2-"/>
      </w:pPr>
      <w:r w:rsidRPr="00005269">
        <w:t>minimálně středoškolské vzdělání;</w:t>
      </w:r>
    </w:p>
    <w:p w:rsidR="0035531B" w:rsidRPr="00005269" w:rsidRDefault="0035531B" w:rsidP="008B2021">
      <w:pPr>
        <w:pStyle w:val="Odrka1-2-"/>
      </w:pPr>
      <w:r w:rsidRPr="00005269">
        <w:t>nejméně 5 let praxe</w:t>
      </w:r>
      <w:r w:rsidR="00092CC9" w:rsidRPr="00005269">
        <w:t xml:space="preserve"> v </w:t>
      </w:r>
      <w:r w:rsidRPr="00005269">
        <w:t xml:space="preserve">oboru své specializace </w:t>
      </w:r>
      <w:r w:rsidR="00005269">
        <w:t>(</w:t>
      </w:r>
      <w:r w:rsidR="00C77008">
        <w:t>sdělovací</w:t>
      </w:r>
      <w:r w:rsidR="00B07880" w:rsidRPr="00005269">
        <w:t xml:space="preserve"> zařízení) </w:t>
      </w:r>
      <w:r w:rsidRPr="00005269">
        <w:t>při provádění staveb;</w:t>
      </w:r>
    </w:p>
    <w:p w:rsidR="0035531B" w:rsidRPr="00005269" w:rsidRDefault="0035531B" w:rsidP="00D76101">
      <w:pPr>
        <w:pStyle w:val="Odrka1-2-"/>
        <w:spacing w:after="240"/>
      </w:pPr>
      <w:r w:rsidRPr="00005269">
        <w:t>musí předložit doklad</w:t>
      </w:r>
      <w:r w:rsidR="00092CC9" w:rsidRPr="00005269">
        <w:t xml:space="preserve"> o </w:t>
      </w:r>
      <w:r w:rsidRPr="00005269">
        <w:t>autorizaci</w:t>
      </w:r>
      <w:r w:rsidR="00092CC9" w:rsidRPr="00005269">
        <w:t xml:space="preserve"> v </w:t>
      </w:r>
      <w:r w:rsidRPr="00005269">
        <w:t>r</w:t>
      </w:r>
      <w:r w:rsidR="00005269" w:rsidRPr="00005269">
        <w:t xml:space="preserve">ozsahu dle § 5 odst. 3 písm. </w:t>
      </w:r>
      <w:r w:rsidR="00005269" w:rsidRPr="00005269">
        <w:rPr>
          <w:b/>
        </w:rPr>
        <w:t>e)</w:t>
      </w:r>
      <w:r w:rsidR="00005269" w:rsidRPr="00005269">
        <w:t xml:space="preserve"> </w:t>
      </w:r>
      <w:r w:rsidRPr="00005269">
        <w:t>autorizačního zákona, tedy</w:t>
      </w:r>
      <w:r w:rsidR="00092CC9" w:rsidRPr="00005269">
        <w:t xml:space="preserve"> v </w:t>
      </w:r>
      <w:r w:rsidRPr="00005269">
        <w:t xml:space="preserve">oboru </w:t>
      </w:r>
      <w:r w:rsidRPr="00005269">
        <w:rPr>
          <w:b/>
        </w:rPr>
        <w:t>technologická zařízení staveb</w:t>
      </w:r>
      <w:r w:rsidRPr="00005269">
        <w:t>;</w:t>
      </w:r>
    </w:p>
    <w:p w:rsidR="0035531B" w:rsidRPr="0089275C" w:rsidRDefault="0035531B" w:rsidP="008B2021">
      <w:pPr>
        <w:pStyle w:val="Odstavec1-1a"/>
        <w:rPr>
          <w:rStyle w:val="Tun9b"/>
        </w:rPr>
      </w:pPr>
      <w:r w:rsidRPr="0089275C">
        <w:rPr>
          <w:rStyle w:val="Tun9b"/>
        </w:rPr>
        <w:t>osoba odpovědná za bezpečnost</w:t>
      </w:r>
      <w:r w:rsidR="00845C50" w:rsidRPr="0089275C">
        <w:rPr>
          <w:rStyle w:val="Tun9b"/>
        </w:rPr>
        <w:t xml:space="preserve"> a </w:t>
      </w:r>
      <w:r w:rsidRPr="0089275C">
        <w:rPr>
          <w:rStyle w:val="Tun9b"/>
        </w:rPr>
        <w:t>ochranu zdraví při práci</w:t>
      </w:r>
    </w:p>
    <w:p w:rsidR="0035531B" w:rsidRPr="0089275C" w:rsidRDefault="0035531B" w:rsidP="008B2021">
      <w:pPr>
        <w:pStyle w:val="Odrka1-2-"/>
      </w:pPr>
      <w:r w:rsidRPr="0089275C">
        <w:t>minimálně středoškolské vzdělání;</w:t>
      </w:r>
    </w:p>
    <w:p w:rsidR="0035531B" w:rsidRPr="0089275C" w:rsidRDefault="0035531B" w:rsidP="00D76101">
      <w:pPr>
        <w:pStyle w:val="Odrka1-2-"/>
        <w:spacing w:after="240"/>
      </w:pPr>
      <w:r w:rsidRPr="0089275C">
        <w:t>nejméně 5 let praxe</w:t>
      </w:r>
      <w:r w:rsidR="00092CC9" w:rsidRPr="0089275C">
        <w:t xml:space="preserve"> v </w:t>
      </w:r>
      <w:r w:rsidRPr="0089275C">
        <w:t>oboru bezpečnosti</w:t>
      </w:r>
      <w:r w:rsidR="00845C50" w:rsidRPr="0089275C">
        <w:t xml:space="preserve"> a </w:t>
      </w:r>
      <w:r w:rsidRPr="0089275C">
        <w:t>ochrany zdraví při práci;</w:t>
      </w:r>
    </w:p>
    <w:p w:rsidR="0035531B" w:rsidRDefault="0035531B" w:rsidP="00B931E7">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523C44">
        <w:t xml:space="preserve">realizace </w:t>
      </w:r>
      <w:r w:rsidR="00523C44" w:rsidRPr="00523C44">
        <w:t>nebo projektováním</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6E5432" w:rsidP="0006499F">
      <w:pPr>
        <w:pStyle w:val="Textbezslovn"/>
      </w:pPr>
      <w:r>
        <w:t>Nepožaduje se.</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lastRenderedPageBreak/>
        <w:t>Prokazování odborné způsobilosti zahraničními osobami podle zvláštních právních předpisů:</w:t>
      </w:r>
    </w:p>
    <w:p w:rsidR="0035531B" w:rsidRDefault="008B70C7" w:rsidP="00D76101">
      <w:pPr>
        <w:pStyle w:val="Textbezslovn"/>
        <w:spacing w:after="240"/>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rsidR="0035531B" w:rsidRDefault="003932C3"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3A1166">
      <w:pPr>
        <w:pStyle w:val="Textbezslovn"/>
        <w:spacing w:after="240"/>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27550317"/>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F00EC1">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F532D4">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2357BD" w:rsidRDefault="0035531B" w:rsidP="002357BD">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C86D4C">
      <w:pPr>
        <w:pStyle w:val="Odrka1-1"/>
        <w:spacing w:after="240"/>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22579" w:rsidRPr="004C0D03" w:rsidRDefault="0035531B" w:rsidP="004C0D03">
      <w:pPr>
        <w:pStyle w:val="Text1-1"/>
        <w:rPr>
          <w: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rsidR="0035531B" w:rsidRDefault="00616090" w:rsidP="00C86D4C">
      <w:pPr>
        <w:pStyle w:val="Odrka1-1"/>
        <w:spacing w:after="240"/>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27550318"/>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27550319"/>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27550320"/>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D365A1">
        <w:rPr>
          <w:b/>
        </w:rPr>
        <w:t>1</w:t>
      </w:r>
      <w:r w:rsidR="00A60E33">
        <w:rPr>
          <w:b/>
        </w:rPr>
        <w:t>9</w:t>
      </w:r>
      <w:r w:rsidR="00D365A1">
        <w:rPr>
          <w:b/>
        </w:rPr>
        <w:t>. 02</w:t>
      </w:r>
      <w:r w:rsidR="00B062D7">
        <w:rPr>
          <w:b/>
        </w:rPr>
        <w:t>. 2020</w:t>
      </w:r>
      <w:r w:rsidRPr="00AB5AE0">
        <w:rPr>
          <w:b/>
        </w:rPr>
        <w:t xml:space="preserve"> do </w:t>
      </w:r>
      <w:r w:rsidR="005A3828">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A60E33" w:rsidRDefault="003F78E7" w:rsidP="00B0747C">
      <w:pPr>
        <w:pStyle w:val="Text1-1"/>
      </w:pPr>
      <w:r w:rsidRPr="003F78E7">
        <w:t>Dodavatel předloží úplnou elektronickou verzi nabídky, a to s využitím el</w:t>
      </w:r>
    </w:p>
    <w:p w:rsidR="0035531B" w:rsidRDefault="003F78E7" w:rsidP="00B0747C">
      <w:pPr>
        <w:pStyle w:val="Text1-1"/>
      </w:pPr>
      <w:r w:rsidRPr="003F78E7">
        <w:t xml:space="preserve">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w:t>
      </w:r>
      <w:r w:rsidRPr="003F78E7">
        <w:lastRenderedPageBreak/>
        <w:t xml:space="preserve">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w:t>
      </w:r>
      <w:r w:rsidR="00AA6421">
        <w:t>Požadavek na výkon nebo funkci</w:t>
      </w:r>
      <w:r w:rsidRPr="003F78E7">
        <w:t xml:space="preserve">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w:t>
      </w:r>
      <w:r w:rsidR="00AA6421">
        <w:t>Požadavek na výkon nebo funkci</w:t>
      </w:r>
      <w:r>
        <w:t xml:space="preserve"> včetně Rekapitulace ceny,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w:t>
      </w:r>
      <w:r w:rsidRPr="00695DAA">
        <w:lastRenderedPageBreak/>
        <w:t>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27550321"/>
      <w:r>
        <w:t>POŽADAVKY NA ZPRACOVÁNÍ NABÍDKOVÉ CENY</w:t>
      </w:r>
      <w:bookmarkEnd w:id="17"/>
      <w:r>
        <w:t xml:space="preserve"> </w:t>
      </w:r>
    </w:p>
    <w:p w:rsidR="0035531B" w:rsidRDefault="004C086E" w:rsidP="00CF1F90">
      <w:pPr>
        <w:pStyle w:val="Text1-1"/>
        <w:spacing w:after="240"/>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CF1F90">
      <w:pPr>
        <w:pStyle w:val="Text1-1"/>
        <w:spacing w:after="240"/>
      </w:pPr>
      <w:r w:rsidRPr="004C086E">
        <w:t xml:space="preserve">Dodavatelé ocení všechny položky </w:t>
      </w:r>
      <w:r w:rsidR="00AA6421">
        <w:t>Požadavky na výkon nebo funkci poskytnutého v Dílu 4</w:t>
      </w:r>
      <w:r w:rsidRPr="004C086E">
        <w:t xml:space="preserve">. </w:t>
      </w:r>
      <w:r w:rsidRPr="004C086E">
        <w:rPr>
          <w:b/>
        </w:rPr>
        <w:t xml:space="preserve">V případě, že dodavatel některou z položek uvedených v </w:t>
      </w:r>
      <w:r w:rsidR="00AA6421" w:rsidRPr="00AA6421">
        <w:rPr>
          <w:b/>
        </w:rPr>
        <w:t>Požadavku na výkon nebo funkci</w:t>
      </w:r>
      <w:r w:rsidRPr="00AA6421">
        <w:rPr>
          <w:b/>
        </w:rPr>
        <w:t xml:space="preserve"> neocení</w:t>
      </w:r>
      <w:r w:rsidRPr="004C086E">
        <w:rPr>
          <w:b/>
        </w:rPr>
        <w:t xml:space="preserve"> vůbec nebo ji ocení nulovou hodnotou, tak hodnověrně a dostatečně ve své nabídce vysvětlí, z jakého důvodu nebyla položka oceněna, případně proč a jakým způsobem je daná položka již zahrnuta/oceněna v jiných položkách </w:t>
      </w:r>
      <w:r w:rsidR="00AA6421">
        <w:rPr>
          <w:b/>
        </w:rPr>
        <w:t xml:space="preserve">v </w:t>
      </w:r>
      <w:r w:rsidR="00AA6421" w:rsidRPr="00AA6421">
        <w:rPr>
          <w:b/>
        </w:rPr>
        <w:t>Požadavku na výkon nebo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AA6421">
        <w:t>Požadavku na výkon nebo funkci</w:t>
      </w:r>
      <w:r w:rsidRPr="004C086E">
        <w:t xml:space="preserve"> apod.). Jednotkové ceny se uvedou bez DPH. Množství jednotek se uvádí se zaokrouhlením na 3 desetinná místa a jednotlivé oceněné položky se uvádějí v Kč se zaokrouhlením na 2 desetinná místa. Další případné pož</w:t>
      </w:r>
      <w:r w:rsidR="00AA6421">
        <w:t>adavky na vyplnění</w:t>
      </w:r>
      <w:r w:rsidRPr="004C086E">
        <w:t xml:space="preserve"> stanoví Komentář k</w:t>
      </w:r>
      <w:r w:rsidR="00AA6421">
        <w:t> Požadavku na výkon nebo funkci</w:t>
      </w:r>
      <w:r w:rsidRPr="004C086E">
        <w:t xml:space="preserve"> (Díl 4 část 1</w:t>
      </w:r>
      <w:r w:rsidR="00AA6421" w:rsidRPr="00AA6421">
        <w:t xml:space="preserve"> </w:t>
      </w:r>
      <w:r w:rsidR="00AA6421">
        <w:t>Požadavky na výkon nebo funkci</w:t>
      </w:r>
      <w:r w:rsidRPr="004C086E">
        <w:t>)</w:t>
      </w:r>
      <w:r w:rsidR="0035531B">
        <w:t>.</w:t>
      </w:r>
    </w:p>
    <w:p w:rsidR="0035531B" w:rsidRDefault="004C086E" w:rsidP="00CF1F90">
      <w:pPr>
        <w:pStyle w:val="Text1-1"/>
        <w:spacing w:after="240"/>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27550322"/>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w:t>
      </w:r>
      <w:r w:rsidR="00AA6421">
        <w:t>Požadavku na výkon nebo funkci</w:t>
      </w:r>
      <w:r w:rsidRPr="004C086E">
        <w:t xml:space="preserve"> dle nabídky a bude od ní odečtena část nabídkové ceny odpovídající již bezvadně dodané části předmětu plnění. </w:t>
      </w:r>
      <w:r w:rsidRPr="00A86132">
        <w:t>Ve stejném poměru, v jakém dojde k úpravě smluvní ceny pro účely smlouvy s novým dodavatelem oproti nabídce nového dodavatele předložené ve výběrovém řízení, se upraví též výše bankovní záruky k zajištění plnění Sml</w:t>
      </w:r>
      <w:r w:rsidR="00A86132" w:rsidRPr="00A86132">
        <w:t>ouvy (Záruky za provedení díla)</w:t>
      </w:r>
      <w:r w:rsidR="0035531B" w:rsidRPr="00A86132">
        <w:t>.</w:t>
      </w:r>
      <w:r w:rsidR="0035531B">
        <w:t xml:space="preserve"> </w:t>
      </w:r>
    </w:p>
    <w:p w:rsidR="0035531B" w:rsidRDefault="004C086E" w:rsidP="00F532D4">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27550323"/>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27550324"/>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w:t>
      </w:r>
      <w:r w:rsidRPr="004C086E">
        <w:lastRenderedPageBreak/>
        <w:t>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27550325"/>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CF1F90">
      <w:pPr>
        <w:pStyle w:val="Nadpis1-1"/>
        <w:spacing w:after="240"/>
      </w:pPr>
      <w:bookmarkStart w:id="22" w:name="_Toc27550326"/>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E43DF6">
        <w:t>hodnotu zakázky uvedenou</w:t>
      </w:r>
      <w:r w:rsidRPr="007B3D4D">
        <w:t xml:space="preserve"> čl. 5.3 této Výzvy</w:t>
      </w:r>
      <w:r w:rsidR="0035531B">
        <w:t>.</w:t>
      </w:r>
    </w:p>
    <w:p w:rsidR="0035531B" w:rsidRDefault="007B3D4D" w:rsidP="007B3D4D">
      <w:pPr>
        <w:pStyle w:val="Text1-1"/>
      </w:pPr>
      <w:r w:rsidRPr="007B3D4D">
        <w:t xml:space="preserve">Pokud </w:t>
      </w:r>
      <w:r w:rsidRPr="00006D8D">
        <w:t xml:space="preserve">bude nabídka vybraného dodavatele obsahovat nabídkovou cenu, která překročí </w:t>
      </w:r>
      <w:r w:rsidR="00006D8D" w:rsidRPr="00006D8D">
        <w:t>režim veřejné zakázky</w:t>
      </w:r>
      <w:r w:rsidRPr="00006D8D">
        <w:t>,</w:t>
      </w:r>
      <w:r w:rsidRPr="007B3D4D">
        <w:t xml:space="preserve"> bude výběrové řízení zrušeno</w:t>
      </w:r>
      <w:r>
        <w:t>.</w:t>
      </w:r>
    </w:p>
    <w:p w:rsidR="0035531B" w:rsidRDefault="0035531B" w:rsidP="00CF1F90">
      <w:pPr>
        <w:pStyle w:val="Nadpis1-1"/>
        <w:spacing w:after="240"/>
      </w:pPr>
      <w:bookmarkStart w:id="23" w:name="_Toc27550327"/>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CA7A38">
        <w:t xml:space="preserve">uvedené v článku 19.3, resp. v článku 19.4 </w:t>
      </w:r>
      <w:r w:rsidR="00CA7A38" w:rsidRPr="00CA7A38">
        <w:t>Výzvy</w:t>
      </w:r>
      <w:r w:rsidRPr="00CA7A38">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 xml:space="preserve">Zadavatel upozorňuje, že je vázán vnitřními předpisy zadavatele stanovujícími povinnost písemné elektronické komunikace mezi zadavatelem a dodavatelem, která se vztahuje na veškeré předkládané </w:t>
      </w:r>
      <w:r w:rsidRPr="007B3D4D">
        <w:rPr>
          <w:b/>
        </w:rPr>
        <w:lastRenderedPageBreak/>
        <w:t>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C4163">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w:t>
      </w:r>
      <w:r w:rsidR="006C4163">
        <w:t>pisem;</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7D5A8D" w:rsidRDefault="0035531B" w:rsidP="00026DC5">
      <w:pPr>
        <w:pStyle w:val="Odrka1-1"/>
      </w:pPr>
      <w:r>
        <w:t>kopi</w:t>
      </w:r>
      <w:r w:rsidR="00C759F1">
        <w:t>i</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F86DD4">
        <w:t>elektrických</w:t>
      </w:r>
      <w:r w:rsidR="00EC10AE">
        <w:t xml:space="preserve"> </w:t>
      </w:r>
      <w:r>
        <w:t>UTZ železničních drah</w:t>
      </w:r>
      <w:r w:rsidR="00092CC9">
        <w:t xml:space="preserve"> </w:t>
      </w:r>
      <w:r w:rsidR="00F86DD4">
        <w:t xml:space="preserve">(zejména: silnoproudá </w:t>
      </w:r>
      <w:r w:rsidR="00026DC5">
        <w:t xml:space="preserve">zařízení </w:t>
      </w:r>
      <w:r w:rsidR="00026DC5" w:rsidRPr="00157A11">
        <w:t>drážní zabezpečovací, sdělovací, signalizační a zabezpečovací zařízení, jehož elektrické obvody plní funkci přímého zajišťování bezpečnosti drážní dopravy)</w:t>
      </w:r>
      <w:r w:rsidR="00026DC5">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CF1F90">
      <w:pPr>
        <w:pStyle w:val="Nadpis1-1"/>
        <w:spacing w:after="240"/>
      </w:pPr>
      <w:bookmarkStart w:id="24" w:name="_Toc27550328"/>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w:t>
      </w:r>
      <w:r w:rsidRPr="00484026">
        <w:lastRenderedPageBreak/>
        <w:t>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CF1F90">
      <w:pPr>
        <w:pStyle w:val="Text1-1"/>
        <w:spacing w:after="240"/>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27550329"/>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B60092">
        <w:t>Praze</w:t>
      </w:r>
      <w:r w:rsidR="002E7AF2">
        <w:t xml:space="preserve"> dne </w:t>
      </w:r>
    </w:p>
    <w:p w:rsidR="0035531B" w:rsidRDefault="0035531B" w:rsidP="00564DDD">
      <w:pPr>
        <w:pStyle w:val="Textbezslovn"/>
        <w:spacing w:after="0"/>
      </w:pPr>
    </w:p>
    <w:p w:rsidR="004D4476" w:rsidRDefault="004D4476"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B36181" w:rsidRDefault="000701AB" w:rsidP="00564DDD">
      <w:pPr>
        <w:pStyle w:val="Textbezslovn"/>
        <w:spacing w:after="0"/>
        <w:rPr>
          <w:highlight w:val="green"/>
        </w:rPr>
      </w:pPr>
      <w:r w:rsidRPr="00CD2D79">
        <w:t>Ing. Petr Hofhanzl</w:t>
      </w:r>
    </w:p>
    <w:p w:rsidR="0035531B" w:rsidRDefault="000701AB" w:rsidP="00564DDD">
      <w:pPr>
        <w:pStyle w:val="Textbezslovn"/>
        <w:spacing w:after="0"/>
      </w:pPr>
      <w:r w:rsidRPr="00CD2D79">
        <w:t>ředitel Stavební správy západ</w:t>
      </w:r>
    </w:p>
    <w:p w:rsidR="0035531B" w:rsidRDefault="00EB49AE" w:rsidP="00564DDD">
      <w:pPr>
        <w:pStyle w:val="Textbezslovn"/>
        <w:spacing w:after="0"/>
      </w:pPr>
      <w:r>
        <w:t>Správa železnic</w:t>
      </w:r>
      <w:r w:rsidR="0035531B">
        <w:t>,</w:t>
      </w:r>
    </w:p>
    <w:p w:rsidR="00564DDD" w:rsidRDefault="0035531B" w:rsidP="00B36181">
      <w:pPr>
        <w:pStyle w:val="Textbezslovn"/>
        <w:spacing w:after="0"/>
      </w:pP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w:t>
      </w:r>
      <w:r w:rsidR="00D72707">
        <w:t xml:space="preserve">mínek veřejné zakázky s názvem </w:t>
      </w:r>
      <w:r w:rsidR="00D365A1" w:rsidRPr="00D365A1">
        <w:rPr>
          <w:b/>
        </w:rPr>
        <w:t>„</w:t>
      </w:r>
      <w:r w:rsidR="00D365A1" w:rsidRPr="00D365A1">
        <w:rPr>
          <w:b/>
          <w:szCs w:val="36"/>
        </w:rPr>
        <w:t>Doplnění závor na přejezdu P35 v km 41,466 trati Praha Bubny – Rakovník</w:t>
      </w:r>
      <w:r w:rsidR="00D365A1" w:rsidRPr="00D365A1">
        <w:rPr>
          <w:b/>
        </w:rPr>
        <w:t>“</w:t>
      </w:r>
      <w:r w:rsidRPr="00D365A1">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8A525B">
      <w:pPr>
        <w:pStyle w:val="Nadpisbezsl1-1"/>
      </w:pPr>
      <w:r>
        <w:lastRenderedPageBreak/>
        <w:t>Příloha č. 4</w:t>
      </w:r>
    </w:p>
    <w:p w:rsidR="0035531B" w:rsidRPr="00AD792A" w:rsidRDefault="0035531B" w:rsidP="008A525B">
      <w:pPr>
        <w:pStyle w:val="Nadpisbezsl1-2"/>
        <w:spacing w:before="60" w:after="60"/>
      </w:pPr>
      <w:r w:rsidRPr="00AD792A">
        <w:t xml:space="preserve">Seznam </w:t>
      </w:r>
      <w:r w:rsidR="005151D3">
        <w:t xml:space="preserve">významných služeb a </w:t>
      </w:r>
      <w:r w:rsidRPr="00AD792A">
        <w:t>stavebních prací</w:t>
      </w:r>
    </w:p>
    <w:p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rsidTr="0029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rsidR="005151D3" w:rsidRPr="00AD792A" w:rsidRDefault="005151D3" w:rsidP="002959F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 3 roky v Kč*** bez</w:t>
            </w:r>
            <w:r w:rsidRPr="00AD792A">
              <w:rPr>
                <w:b/>
              </w:rPr>
              <w:t xml:space="preserve"> DPH</w:t>
            </w:r>
          </w:p>
        </w:tc>
      </w:tr>
      <w:tr w:rsidR="005151D3" w:rsidRPr="00454716" w:rsidTr="002959FA">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rsidR="005151D3" w:rsidRPr="00454716" w:rsidRDefault="005151D3" w:rsidP="002959FA">
            <w:pPr>
              <w:rPr>
                <w:sz w:val="16"/>
                <w:szCs w:val="16"/>
                <w:highlight w:val="yellow"/>
              </w:rPr>
            </w:pPr>
            <w:r w:rsidRPr="00454716">
              <w:rPr>
                <w:sz w:val="16"/>
                <w:szCs w:val="16"/>
                <w:highlight w:val="yellow"/>
              </w:rPr>
              <w:t>[DOPLNÍ DODAVATEL]</w:t>
            </w:r>
          </w:p>
        </w:tc>
        <w:tc>
          <w:tcPr>
            <w:tcW w:w="1506"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2959FA">
        <w:tc>
          <w:tcPr>
            <w:cnfStyle w:val="001000000000" w:firstRow="0" w:lastRow="0" w:firstColumn="1" w:lastColumn="0" w:oddVBand="0" w:evenVBand="0" w:oddHBand="0" w:evenHBand="0" w:firstRowFirstColumn="0" w:firstRowLastColumn="0" w:lastRowFirstColumn="0" w:lastRowLastColumn="0"/>
            <w:tcW w:w="1267" w:type="dxa"/>
          </w:tcPr>
          <w:p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2959FA">
        <w:tc>
          <w:tcPr>
            <w:cnfStyle w:val="001000000000" w:firstRow="0" w:lastRow="0" w:firstColumn="1" w:lastColumn="0" w:oddVBand="0" w:evenVBand="0" w:oddHBand="0" w:evenHBand="0" w:firstRowFirstColumn="0" w:firstRowLastColumn="0" w:lastRowFirstColumn="0" w:lastRowLastColumn="0"/>
            <w:tcW w:w="1267" w:type="dxa"/>
          </w:tcPr>
          <w:p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2959FA">
        <w:tc>
          <w:tcPr>
            <w:cnfStyle w:val="001000000000" w:firstRow="0" w:lastRow="0" w:firstColumn="1" w:lastColumn="0" w:oddVBand="0" w:evenVBand="0" w:oddHBand="0" w:evenHBand="0" w:firstRowFirstColumn="0" w:firstRowLastColumn="0" w:lastRowFirstColumn="0" w:lastRowLastColumn="0"/>
            <w:tcW w:w="1267" w:type="dxa"/>
          </w:tcPr>
          <w:p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2959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5151D3" w:rsidRPr="00100BE0" w:rsidRDefault="005151D3" w:rsidP="002959FA">
            <w:pPr>
              <w:rPr>
                <w:b w:val="0"/>
                <w:sz w:val="16"/>
                <w:szCs w:val="16"/>
                <w:highlight w:val="yellow"/>
              </w:rPr>
            </w:pPr>
            <w:r w:rsidRPr="00100BE0">
              <w:rPr>
                <w:b w:val="0"/>
                <w:sz w:val="16"/>
                <w:szCs w:val="16"/>
                <w:highlight w:val="yellow"/>
              </w:rPr>
              <w:t>[DOPLNÍ DODAVATEL]</w:t>
            </w:r>
          </w:p>
        </w:tc>
        <w:tc>
          <w:tcPr>
            <w:tcW w:w="1506"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rsidR="00AB1063" w:rsidRPr="005151D3" w:rsidRDefault="005151D3" w:rsidP="005151D3">
      <w:pPr>
        <w:pStyle w:val="Textbezslovn"/>
        <w:spacing w:before="120"/>
        <w:ind w:left="0"/>
        <w:rPr>
          <w:b/>
        </w:rPr>
      </w:pPr>
      <w:r w:rsidRPr="005151D3">
        <w:rPr>
          <w:b/>
        </w:rPr>
        <w:t>Seznam</w:t>
      </w:r>
      <w:r>
        <w:rPr>
          <w:b/>
        </w:rPr>
        <w:t xml:space="preserve"> významných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 za posledníc</w:t>
            </w:r>
            <w:r w:rsidRPr="009B792B">
              <w:rPr>
                <w:b/>
              </w:rPr>
              <w:t>h 5</w:t>
            </w:r>
            <w:r w:rsidRPr="00AD792A">
              <w:rPr>
                <w:b/>
              </w:rPr>
              <w:t xml:space="preserve"> let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00BE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00BE0">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bottom w:val="single" w:sz="4"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00B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4" w:space="0" w:color="auto"/>
              <w:right w:val="single" w:sz="4" w:space="0" w:color="auto"/>
            </w:tcBorders>
          </w:tcPr>
          <w:p w:rsidR="00DD63D8" w:rsidRPr="00100BE0" w:rsidRDefault="00DD63D8" w:rsidP="00307641">
            <w:pPr>
              <w:rPr>
                <w:b w:val="0"/>
                <w:sz w:val="16"/>
                <w:szCs w:val="16"/>
                <w:highlight w:val="yellow"/>
              </w:rPr>
            </w:pPr>
            <w:r w:rsidRPr="00100BE0">
              <w:rPr>
                <w:b w:val="0"/>
                <w:sz w:val="16"/>
                <w:szCs w:val="16"/>
                <w:highlight w:val="yellow"/>
              </w:rPr>
              <w:t>[DOPLNÍ DODAVATEL]</w:t>
            </w:r>
          </w:p>
        </w:tc>
        <w:tc>
          <w:tcPr>
            <w:tcW w:w="1559"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60"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8A525B">
      <w:pPr>
        <w:pStyle w:val="Odstavec1-1a"/>
        <w:numPr>
          <w:ilvl w:val="0"/>
          <w:numId w:val="13"/>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EE3C5F" w:rsidRDefault="0035531B" w:rsidP="008A525B">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r w:rsidR="00EE3C5F">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w:t>
      </w:r>
      <w:r w:rsidR="00E7151C">
        <w:t>/rodné pří</w:t>
      </w:r>
      <w:r w:rsidR="002968D0">
        <w:t>jmení</w:t>
      </w:r>
      <w:r>
        <w:t>: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2C3" w:rsidRDefault="003932C3" w:rsidP="00962258">
      <w:pPr>
        <w:spacing w:after="0" w:line="240" w:lineRule="auto"/>
      </w:pPr>
      <w:r>
        <w:separator/>
      </w:r>
    </w:p>
  </w:endnote>
  <w:endnote w:type="continuationSeparator" w:id="0">
    <w:p w:rsidR="003932C3" w:rsidRDefault="003932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57BD" w:rsidRPr="00C652E3" w:rsidTr="00EB46E5">
      <w:tc>
        <w:tcPr>
          <w:tcW w:w="1361" w:type="dxa"/>
          <w:tcMar>
            <w:left w:w="0" w:type="dxa"/>
            <w:right w:w="0" w:type="dxa"/>
          </w:tcMar>
          <w:vAlign w:val="bottom"/>
        </w:tcPr>
        <w:p w:rsidR="002357BD" w:rsidRPr="00B8518B" w:rsidRDefault="002357B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17A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17AE">
            <w:rPr>
              <w:rStyle w:val="slostrnky"/>
              <w:noProof/>
            </w:rPr>
            <w:t>34</w:t>
          </w:r>
          <w:r w:rsidRPr="00B8518B">
            <w:rPr>
              <w:rStyle w:val="slostrnky"/>
            </w:rPr>
            <w:fldChar w:fldCharType="end"/>
          </w:r>
        </w:p>
      </w:tc>
      <w:tc>
        <w:tcPr>
          <w:tcW w:w="284" w:type="dxa"/>
          <w:shd w:val="clear" w:color="auto" w:fill="auto"/>
          <w:tcMar>
            <w:left w:w="0" w:type="dxa"/>
            <w:right w:w="0" w:type="dxa"/>
          </w:tcMar>
        </w:tcPr>
        <w:p w:rsidR="002357BD" w:rsidRDefault="002357BD" w:rsidP="00B8518B">
          <w:pPr>
            <w:pStyle w:val="Zpat"/>
          </w:pPr>
        </w:p>
      </w:tc>
      <w:tc>
        <w:tcPr>
          <w:tcW w:w="425" w:type="dxa"/>
          <w:shd w:val="clear" w:color="auto" w:fill="auto"/>
          <w:tcMar>
            <w:left w:w="0" w:type="dxa"/>
            <w:right w:w="0" w:type="dxa"/>
          </w:tcMar>
        </w:tcPr>
        <w:p w:rsidR="002357BD" w:rsidRDefault="002357BD" w:rsidP="00B8518B">
          <w:pPr>
            <w:pStyle w:val="Zpat"/>
          </w:pPr>
        </w:p>
      </w:tc>
      <w:tc>
        <w:tcPr>
          <w:tcW w:w="8505" w:type="dxa"/>
        </w:tcPr>
        <w:p w:rsidR="002357BD" w:rsidRDefault="002357BD" w:rsidP="00EB46E5">
          <w:pPr>
            <w:pStyle w:val="Zpat0"/>
          </w:pPr>
          <w:r w:rsidRPr="00EB49AE">
            <w:t>„Doplnění závor na přejezdu P35 v km 41,466 trati Praha Bubny – Rakovník“</w:t>
          </w:r>
          <w:r>
            <w:t>(P+R)</w:t>
          </w:r>
        </w:p>
        <w:p w:rsidR="002357BD" w:rsidRPr="00C652E3" w:rsidRDefault="002357BD" w:rsidP="00EB46E5">
          <w:pPr>
            <w:pStyle w:val="Zpat0"/>
          </w:pPr>
          <w:r w:rsidRPr="00C652E3">
            <w:t>Díl 1 – VÝZVA K PODÁNÍ NABÍDKY</w:t>
          </w:r>
        </w:p>
        <w:p w:rsidR="002357BD" w:rsidRPr="00C652E3" w:rsidRDefault="002357BD" w:rsidP="0035531B">
          <w:pPr>
            <w:pStyle w:val="Zpat0"/>
          </w:pPr>
        </w:p>
      </w:tc>
    </w:tr>
  </w:tbl>
  <w:p w:rsidR="002357BD" w:rsidRPr="00B8518B" w:rsidRDefault="002357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7BD" w:rsidRPr="00B8518B" w:rsidRDefault="002357BD" w:rsidP="00460660">
    <w:pPr>
      <w:pStyle w:val="Zpat"/>
      <w:rPr>
        <w:sz w:val="2"/>
        <w:szCs w:val="2"/>
      </w:rPr>
    </w:pPr>
  </w:p>
  <w:p w:rsidR="002357BD" w:rsidRPr="00460660" w:rsidRDefault="002357B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2C3" w:rsidRDefault="003932C3" w:rsidP="00962258">
      <w:pPr>
        <w:spacing w:after="0" w:line="240" w:lineRule="auto"/>
      </w:pPr>
      <w:r>
        <w:separator/>
      </w:r>
    </w:p>
  </w:footnote>
  <w:footnote w:type="continuationSeparator" w:id="0">
    <w:p w:rsidR="003932C3" w:rsidRDefault="003932C3" w:rsidP="00962258">
      <w:pPr>
        <w:spacing w:after="0" w:line="240" w:lineRule="auto"/>
      </w:pPr>
      <w:r>
        <w:continuationSeparator/>
      </w:r>
    </w:p>
  </w:footnote>
  <w:footnote w:id="1">
    <w:p w:rsidR="002357BD" w:rsidRDefault="002357BD">
      <w:pPr>
        <w:pStyle w:val="Textpoznpodarou"/>
      </w:pPr>
      <w:r>
        <w:rPr>
          <w:rStyle w:val="Znakapoznpodarou"/>
        </w:rPr>
        <w:footnoteRef/>
      </w:r>
      <w:r>
        <w:t xml:space="preserve"> </w:t>
      </w:r>
      <w:r w:rsidRPr="00307641">
        <w:t>V případě další praxe dodavatel doplní další řádky.</w:t>
      </w:r>
    </w:p>
  </w:footnote>
  <w:footnote w:id="2">
    <w:p w:rsidR="002357BD" w:rsidRDefault="002357BD">
      <w:pPr>
        <w:pStyle w:val="Textpoznpodarou"/>
      </w:pPr>
      <w:r>
        <w:rPr>
          <w:rStyle w:val="Znakapoznpodarou"/>
        </w:rPr>
        <w:footnoteRef/>
      </w:r>
      <w:r>
        <w:t xml:space="preserve"> </w:t>
      </w:r>
      <w:r w:rsidRPr="00307641">
        <w:t>V případě další zkušenosti dodavatel doplní další řádky.</w:t>
      </w:r>
    </w:p>
  </w:footnote>
  <w:footnote w:id="3">
    <w:p w:rsidR="002357BD" w:rsidRDefault="002357B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2357BD" w:rsidRDefault="002357B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57BD" w:rsidTr="00C02D0A">
      <w:trPr>
        <w:trHeight w:hRule="exact" w:val="454"/>
      </w:trPr>
      <w:tc>
        <w:tcPr>
          <w:tcW w:w="1361" w:type="dxa"/>
          <w:tcMar>
            <w:top w:w="57" w:type="dxa"/>
            <w:left w:w="0" w:type="dxa"/>
            <w:right w:w="0" w:type="dxa"/>
          </w:tcMar>
        </w:tcPr>
        <w:p w:rsidR="002357BD" w:rsidRPr="00B8518B" w:rsidRDefault="002357BD" w:rsidP="00523EA7">
          <w:pPr>
            <w:pStyle w:val="Zpat"/>
            <w:rPr>
              <w:rStyle w:val="slostrnky"/>
            </w:rPr>
          </w:pPr>
        </w:p>
      </w:tc>
      <w:tc>
        <w:tcPr>
          <w:tcW w:w="3458" w:type="dxa"/>
          <w:shd w:val="clear" w:color="auto" w:fill="auto"/>
          <w:tcMar>
            <w:top w:w="57" w:type="dxa"/>
            <w:left w:w="0" w:type="dxa"/>
            <w:right w:w="0" w:type="dxa"/>
          </w:tcMar>
        </w:tcPr>
        <w:p w:rsidR="002357BD" w:rsidRDefault="002357BD" w:rsidP="00523EA7">
          <w:pPr>
            <w:pStyle w:val="Zpat"/>
          </w:pPr>
        </w:p>
      </w:tc>
      <w:tc>
        <w:tcPr>
          <w:tcW w:w="5698" w:type="dxa"/>
          <w:shd w:val="clear" w:color="auto" w:fill="auto"/>
          <w:tcMar>
            <w:top w:w="57" w:type="dxa"/>
            <w:left w:w="0" w:type="dxa"/>
            <w:right w:w="0" w:type="dxa"/>
          </w:tcMar>
        </w:tcPr>
        <w:p w:rsidR="002357BD" w:rsidRPr="00D6163D" w:rsidRDefault="002357BD" w:rsidP="00D6163D">
          <w:pPr>
            <w:pStyle w:val="Druhdokumentu"/>
          </w:pPr>
        </w:p>
      </w:tc>
    </w:tr>
  </w:tbl>
  <w:p w:rsidR="002357BD" w:rsidRPr="00D6163D" w:rsidRDefault="002357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57BD" w:rsidTr="00B22106">
      <w:trPr>
        <w:trHeight w:hRule="exact" w:val="936"/>
      </w:trPr>
      <w:tc>
        <w:tcPr>
          <w:tcW w:w="1361" w:type="dxa"/>
          <w:tcMar>
            <w:left w:w="0" w:type="dxa"/>
            <w:right w:w="0" w:type="dxa"/>
          </w:tcMar>
        </w:tcPr>
        <w:p w:rsidR="002357BD" w:rsidRPr="00B8518B" w:rsidRDefault="002357BD" w:rsidP="00FC6389">
          <w:pPr>
            <w:pStyle w:val="Zpat"/>
            <w:rPr>
              <w:rStyle w:val="slostrnky"/>
            </w:rPr>
          </w:pPr>
        </w:p>
      </w:tc>
      <w:tc>
        <w:tcPr>
          <w:tcW w:w="3458" w:type="dxa"/>
          <w:shd w:val="clear" w:color="auto" w:fill="auto"/>
          <w:tcMar>
            <w:left w:w="0" w:type="dxa"/>
            <w:right w:w="0" w:type="dxa"/>
          </w:tcMar>
        </w:tcPr>
        <w:p w:rsidR="002357BD" w:rsidRDefault="002357BD" w:rsidP="00FC6389">
          <w:pPr>
            <w:pStyle w:val="Zpat"/>
          </w:pPr>
        </w:p>
      </w:tc>
      <w:tc>
        <w:tcPr>
          <w:tcW w:w="5756" w:type="dxa"/>
          <w:shd w:val="clear" w:color="auto" w:fill="auto"/>
          <w:tcMar>
            <w:left w:w="0" w:type="dxa"/>
            <w:right w:w="0" w:type="dxa"/>
          </w:tcMar>
        </w:tcPr>
        <w:p w:rsidR="002357BD" w:rsidRPr="00D6163D" w:rsidRDefault="002357BD" w:rsidP="00FC6389">
          <w:pPr>
            <w:pStyle w:val="Druhdokumentu"/>
          </w:pPr>
        </w:p>
      </w:tc>
    </w:tr>
    <w:tr w:rsidR="002357BD" w:rsidTr="00B22106">
      <w:trPr>
        <w:trHeight w:hRule="exact" w:val="936"/>
      </w:trPr>
      <w:tc>
        <w:tcPr>
          <w:tcW w:w="1361" w:type="dxa"/>
          <w:tcMar>
            <w:left w:w="0" w:type="dxa"/>
            <w:right w:w="0" w:type="dxa"/>
          </w:tcMar>
        </w:tcPr>
        <w:p w:rsidR="002357BD" w:rsidRPr="00B8518B" w:rsidRDefault="002357BD" w:rsidP="00FC6389">
          <w:pPr>
            <w:pStyle w:val="Zpat"/>
            <w:rPr>
              <w:rStyle w:val="slostrnky"/>
            </w:rPr>
          </w:pPr>
        </w:p>
      </w:tc>
      <w:tc>
        <w:tcPr>
          <w:tcW w:w="3458" w:type="dxa"/>
          <w:shd w:val="clear" w:color="auto" w:fill="auto"/>
          <w:tcMar>
            <w:left w:w="0" w:type="dxa"/>
            <w:right w:w="0" w:type="dxa"/>
          </w:tcMar>
        </w:tcPr>
        <w:p w:rsidR="002357BD" w:rsidRDefault="002357BD" w:rsidP="00FC6389">
          <w:pPr>
            <w:pStyle w:val="Zpat"/>
          </w:pPr>
        </w:p>
      </w:tc>
      <w:tc>
        <w:tcPr>
          <w:tcW w:w="5756" w:type="dxa"/>
          <w:shd w:val="clear" w:color="auto" w:fill="auto"/>
          <w:tcMar>
            <w:left w:w="0" w:type="dxa"/>
            <w:right w:w="0" w:type="dxa"/>
          </w:tcMar>
        </w:tcPr>
        <w:p w:rsidR="002357BD" w:rsidRPr="00D6163D" w:rsidRDefault="002357BD" w:rsidP="00FC6389">
          <w:pPr>
            <w:pStyle w:val="Druhdokumentu"/>
          </w:pPr>
        </w:p>
      </w:tc>
    </w:tr>
  </w:tbl>
  <w:p w:rsidR="002357BD" w:rsidRPr="00D6163D" w:rsidRDefault="002357BD"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157220" cy="1032510"/>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157220" cy="1032510"/>
                  </a:xfrm>
                  <a:prstGeom prst="rect">
                    <a:avLst/>
                  </a:prstGeom>
                </pic:spPr>
              </pic:pic>
            </a:graphicData>
          </a:graphic>
          <wp14:sizeRelH relativeFrom="margin">
            <wp14:pctWidth>0</wp14:pctWidth>
          </wp14:sizeRelH>
          <wp14:sizeRelV relativeFrom="margin">
            <wp14:pctHeight>0</wp14:pctHeight>
          </wp14:sizeRelV>
        </wp:anchor>
      </w:drawing>
    </w:r>
  </w:p>
  <w:p w:rsidR="002357BD" w:rsidRPr="00460660" w:rsidRDefault="002357B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52A643F"/>
    <w:multiLevelType w:val="multilevel"/>
    <w:tmpl w:val="26087F5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AA0CF5"/>
    <w:multiLevelType w:val="hybridMultilevel"/>
    <w:tmpl w:val="B016B2C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A950ADF"/>
    <w:multiLevelType w:val="hybridMultilevel"/>
    <w:tmpl w:val="656EC19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7"/>
  </w:num>
  <w:num w:numId="7">
    <w:abstractNumId w:val="10"/>
  </w:num>
  <w:num w:numId="8">
    <w:abstractNumId w:val="8"/>
  </w:num>
  <w:num w:numId="9">
    <w:abstractNumId w:val="15"/>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0"/>
  </w:num>
  <w:num w:numId="27">
    <w:abstractNumId w:val="0"/>
  </w:num>
  <w:num w:numId="28">
    <w:abstractNumId w:val="0"/>
  </w:num>
  <w:num w:numId="29">
    <w:abstractNumId w:val="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5"/>
  </w:num>
  <w:num w:numId="33">
    <w:abstractNumId w:val="11"/>
  </w:num>
  <w:num w:numId="34">
    <w:abstractNumId w:val="8"/>
  </w:num>
  <w:num w:numId="35">
    <w:abstractNumId w:val="6"/>
  </w:num>
  <w:num w:numId="36">
    <w:abstractNumId w:val="9"/>
  </w:num>
  <w:num w:numId="3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4259"/>
    <w:rsid w:val="00005269"/>
    <w:rsid w:val="00006D8D"/>
    <w:rsid w:val="00011423"/>
    <w:rsid w:val="000174E8"/>
    <w:rsid w:val="00017F3C"/>
    <w:rsid w:val="00026DC5"/>
    <w:rsid w:val="000338E9"/>
    <w:rsid w:val="00041914"/>
    <w:rsid w:val="00041EC8"/>
    <w:rsid w:val="00046545"/>
    <w:rsid w:val="00062F14"/>
    <w:rsid w:val="0006450D"/>
    <w:rsid w:val="0006499F"/>
    <w:rsid w:val="0006588D"/>
    <w:rsid w:val="00067A5E"/>
    <w:rsid w:val="00067EE3"/>
    <w:rsid w:val="000701AB"/>
    <w:rsid w:val="000719BB"/>
    <w:rsid w:val="00072A65"/>
    <w:rsid w:val="00072C1E"/>
    <w:rsid w:val="000839DD"/>
    <w:rsid w:val="00091CD6"/>
    <w:rsid w:val="0009258C"/>
    <w:rsid w:val="00092CC9"/>
    <w:rsid w:val="000A1C07"/>
    <w:rsid w:val="000B4EB8"/>
    <w:rsid w:val="000B664E"/>
    <w:rsid w:val="000C41F2"/>
    <w:rsid w:val="000D0639"/>
    <w:rsid w:val="000D22C4"/>
    <w:rsid w:val="000D27D1"/>
    <w:rsid w:val="000D5E72"/>
    <w:rsid w:val="000D7437"/>
    <w:rsid w:val="000E0D78"/>
    <w:rsid w:val="000E1A7F"/>
    <w:rsid w:val="00100BE0"/>
    <w:rsid w:val="00106A0E"/>
    <w:rsid w:val="00112301"/>
    <w:rsid w:val="00112864"/>
    <w:rsid w:val="00114472"/>
    <w:rsid w:val="00114988"/>
    <w:rsid w:val="00115069"/>
    <w:rsid w:val="001150F2"/>
    <w:rsid w:val="00136270"/>
    <w:rsid w:val="00146BCB"/>
    <w:rsid w:val="001472A9"/>
    <w:rsid w:val="001656A2"/>
    <w:rsid w:val="00170521"/>
    <w:rsid w:val="00170EC5"/>
    <w:rsid w:val="001747C1"/>
    <w:rsid w:val="00177D6B"/>
    <w:rsid w:val="001902D3"/>
    <w:rsid w:val="00191255"/>
    <w:rsid w:val="00191F90"/>
    <w:rsid w:val="00193D8F"/>
    <w:rsid w:val="001950C2"/>
    <w:rsid w:val="00196E81"/>
    <w:rsid w:val="001B23A1"/>
    <w:rsid w:val="001B4E74"/>
    <w:rsid w:val="001C645F"/>
    <w:rsid w:val="001D4B4A"/>
    <w:rsid w:val="001D5DE6"/>
    <w:rsid w:val="001E651D"/>
    <w:rsid w:val="001E678E"/>
    <w:rsid w:val="002071BB"/>
    <w:rsid w:val="00207DF5"/>
    <w:rsid w:val="0022480A"/>
    <w:rsid w:val="0023311D"/>
    <w:rsid w:val="00233A53"/>
    <w:rsid w:val="002357BD"/>
    <w:rsid w:val="00240B81"/>
    <w:rsid w:val="00242B44"/>
    <w:rsid w:val="00243A9B"/>
    <w:rsid w:val="0024699F"/>
    <w:rsid w:val="00247D01"/>
    <w:rsid w:val="0025030F"/>
    <w:rsid w:val="00261A5B"/>
    <w:rsid w:val="00262E5B"/>
    <w:rsid w:val="00263CBA"/>
    <w:rsid w:val="00270415"/>
    <w:rsid w:val="00276AFE"/>
    <w:rsid w:val="00283302"/>
    <w:rsid w:val="002924B8"/>
    <w:rsid w:val="002942E7"/>
    <w:rsid w:val="002959FA"/>
    <w:rsid w:val="002968D0"/>
    <w:rsid w:val="002A3B57"/>
    <w:rsid w:val="002C04EE"/>
    <w:rsid w:val="002C31BF"/>
    <w:rsid w:val="002D51A2"/>
    <w:rsid w:val="002D7FD6"/>
    <w:rsid w:val="002E0987"/>
    <w:rsid w:val="002E0CD7"/>
    <w:rsid w:val="002E0CFB"/>
    <w:rsid w:val="002E294C"/>
    <w:rsid w:val="002E5C7B"/>
    <w:rsid w:val="002E7AF2"/>
    <w:rsid w:val="002F4333"/>
    <w:rsid w:val="00307641"/>
    <w:rsid w:val="00311F11"/>
    <w:rsid w:val="00321E17"/>
    <w:rsid w:val="00322579"/>
    <w:rsid w:val="00324C4C"/>
    <w:rsid w:val="00327EEF"/>
    <w:rsid w:val="0033239F"/>
    <w:rsid w:val="0034274B"/>
    <w:rsid w:val="003430BA"/>
    <w:rsid w:val="003441E6"/>
    <w:rsid w:val="003448E3"/>
    <w:rsid w:val="0034719F"/>
    <w:rsid w:val="00350A35"/>
    <w:rsid w:val="0035531B"/>
    <w:rsid w:val="003571D8"/>
    <w:rsid w:val="00357BC6"/>
    <w:rsid w:val="00357D5B"/>
    <w:rsid w:val="00361422"/>
    <w:rsid w:val="003717A3"/>
    <w:rsid w:val="003753A9"/>
    <w:rsid w:val="0037545D"/>
    <w:rsid w:val="00375FD9"/>
    <w:rsid w:val="00384324"/>
    <w:rsid w:val="00386FF1"/>
    <w:rsid w:val="0039212D"/>
    <w:rsid w:val="00392EB6"/>
    <w:rsid w:val="003932C3"/>
    <w:rsid w:val="003932FB"/>
    <w:rsid w:val="00394D03"/>
    <w:rsid w:val="00395573"/>
    <w:rsid w:val="003956C6"/>
    <w:rsid w:val="003A1166"/>
    <w:rsid w:val="003A4513"/>
    <w:rsid w:val="003B2589"/>
    <w:rsid w:val="003C33F2"/>
    <w:rsid w:val="003D756E"/>
    <w:rsid w:val="003E0DEC"/>
    <w:rsid w:val="003E3CE3"/>
    <w:rsid w:val="003E420D"/>
    <w:rsid w:val="003E4C13"/>
    <w:rsid w:val="003E79F5"/>
    <w:rsid w:val="003F78E7"/>
    <w:rsid w:val="004045C5"/>
    <w:rsid w:val="00404BA2"/>
    <w:rsid w:val="004078F3"/>
    <w:rsid w:val="00427794"/>
    <w:rsid w:val="00450F07"/>
    <w:rsid w:val="00452F69"/>
    <w:rsid w:val="00453CD3"/>
    <w:rsid w:val="00454716"/>
    <w:rsid w:val="00454BB9"/>
    <w:rsid w:val="00457582"/>
    <w:rsid w:val="00460660"/>
    <w:rsid w:val="004641D9"/>
    <w:rsid w:val="00464BA9"/>
    <w:rsid w:val="00474F4D"/>
    <w:rsid w:val="0048094F"/>
    <w:rsid w:val="00483969"/>
    <w:rsid w:val="00484026"/>
    <w:rsid w:val="00486107"/>
    <w:rsid w:val="00491827"/>
    <w:rsid w:val="004A4585"/>
    <w:rsid w:val="004B34E9"/>
    <w:rsid w:val="004C086E"/>
    <w:rsid w:val="004C0D03"/>
    <w:rsid w:val="004C411F"/>
    <w:rsid w:val="004C4399"/>
    <w:rsid w:val="004C787C"/>
    <w:rsid w:val="004D4476"/>
    <w:rsid w:val="004E77B2"/>
    <w:rsid w:val="004E7A1F"/>
    <w:rsid w:val="004F1D17"/>
    <w:rsid w:val="004F3CA6"/>
    <w:rsid w:val="004F4597"/>
    <w:rsid w:val="004F4B9B"/>
    <w:rsid w:val="0050132C"/>
    <w:rsid w:val="00501B32"/>
    <w:rsid w:val="0050666E"/>
    <w:rsid w:val="00511AB9"/>
    <w:rsid w:val="00513C84"/>
    <w:rsid w:val="005151D3"/>
    <w:rsid w:val="005210B3"/>
    <w:rsid w:val="00523BB5"/>
    <w:rsid w:val="00523C44"/>
    <w:rsid w:val="00523EA7"/>
    <w:rsid w:val="005406EB"/>
    <w:rsid w:val="00542A90"/>
    <w:rsid w:val="00551E4C"/>
    <w:rsid w:val="00553375"/>
    <w:rsid w:val="0055532D"/>
    <w:rsid w:val="00555884"/>
    <w:rsid w:val="00563BE9"/>
    <w:rsid w:val="00564DDD"/>
    <w:rsid w:val="005736B7"/>
    <w:rsid w:val="00575E5A"/>
    <w:rsid w:val="00577A3C"/>
    <w:rsid w:val="00580245"/>
    <w:rsid w:val="00585597"/>
    <w:rsid w:val="005971DD"/>
    <w:rsid w:val="005A1F44"/>
    <w:rsid w:val="005A2C85"/>
    <w:rsid w:val="005A3828"/>
    <w:rsid w:val="005A3D2F"/>
    <w:rsid w:val="005A4262"/>
    <w:rsid w:val="005B64BB"/>
    <w:rsid w:val="005C161B"/>
    <w:rsid w:val="005D3C39"/>
    <w:rsid w:val="005D44B6"/>
    <w:rsid w:val="005D4EF3"/>
    <w:rsid w:val="005F7739"/>
    <w:rsid w:val="0060115D"/>
    <w:rsid w:val="00601A8C"/>
    <w:rsid w:val="0061068E"/>
    <w:rsid w:val="006115D3"/>
    <w:rsid w:val="00616090"/>
    <w:rsid w:val="00621FBB"/>
    <w:rsid w:val="00640B30"/>
    <w:rsid w:val="00644BF1"/>
    <w:rsid w:val="00655976"/>
    <w:rsid w:val="0065610E"/>
    <w:rsid w:val="00660AD3"/>
    <w:rsid w:val="00665F2C"/>
    <w:rsid w:val="006717AE"/>
    <w:rsid w:val="006740AF"/>
    <w:rsid w:val="006776B6"/>
    <w:rsid w:val="00686462"/>
    <w:rsid w:val="00693150"/>
    <w:rsid w:val="00695DAA"/>
    <w:rsid w:val="00697CA8"/>
    <w:rsid w:val="006A5570"/>
    <w:rsid w:val="006A689C"/>
    <w:rsid w:val="006A6AF2"/>
    <w:rsid w:val="006B3D79"/>
    <w:rsid w:val="006B6FE4"/>
    <w:rsid w:val="006C04A0"/>
    <w:rsid w:val="006C2343"/>
    <w:rsid w:val="006C4163"/>
    <w:rsid w:val="006C442A"/>
    <w:rsid w:val="006D34B2"/>
    <w:rsid w:val="006E0578"/>
    <w:rsid w:val="006E314D"/>
    <w:rsid w:val="006E4A62"/>
    <w:rsid w:val="006E5432"/>
    <w:rsid w:val="006F6B09"/>
    <w:rsid w:val="007038DC"/>
    <w:rsid w:val="00706F4C"/>
    <w:rsid w:val="00710723"/>
    <w:rsid w:val="007134F3"/>
    <w:rsid w:val="00723ED1"/>
    <w:rsid w:val="007317D5"/>
    <w:rsid w:val="007354E9"/>
    <w:rsid w:val="007356BD"/>
    <w:rsid w:val="00740AF5"/>
    <w:rsid w:val="00743525"/>
    <w:rsid w:val="00744F6A"/>
    <w:rsid w:val="00745555"/>
    <w:rsid w:val="007541A2"/>
    <w:rsid w:val="00755818"/>
    <w:rsid w:val="0075602A"/>
    <w:rsid w:val="00756777"/>
    <w:rsid w:val="0076286B"/>
    <w:rsid w:val="00766846"/>
    <w:rsid w:val="0076790E"/>
    <w:rsid w:val="00773DC0"/>
    <w:rsid w:val="0077673A"/>
    <w:rsid w:val="00776A8A"/>
    <w:rsid w:val="007846E1"/>
    <w:rsid w:val="007847D6"/>
    <w:rsid w:val="00792824"/>
    <w:rsid w:val="007A2107"/>
    <w:rsid w:val="007A5172"/>
    <w:rsid w:val="007A67A0"/>
    <w:rsid w:val="007B000C"/>
    <w:rsid w:val="007B3D4D"/>
    <w:rsid w:val="007B570C"/>
    <w:rsid w:val="007D0559"/>
    <w:rsid w:val="007D5A8D"/>
    <w:rsid w:val="007E2234"/>
    <w:rsid w:val="007E4A6E"/>
    <w:rsid w:val="007F56A7"/>
    <w:rsid w:val="00800028"/>
    <w:rsid w:val="00800851"/>
    <w:rsid w:val="008008A3"/>
    <w:rsid w:val="00807DD0"/>
    <w:rsid w:val="00821D01"/>
    <w:rsid w:val="00822B88"/>
    <w:rsid w:val="008256D0"/>
    <w:rsid w:val="00826B7B"/>
    <w:rsid w:val="00831DE9"/>
    <w:rsid w:val="00833899"/>
    <w:rsid w:val="00845C50"/>
    <w:rsid w:val="00846789"/>
    <w:rsid w:val="008513D8"/>
    <w:rsid w:val="00861A7A"/>
    <w:rsid w:val="008656E3"/>
    <w:rsid w:val="00872044"/>
    <w:rsid w:val="00872E3F"/>
    <w:rsid w:val="00876D73"/>
    <w:rsid w:val="00887139"/>
    <w:rsid w:val="00887F36"/>
    <w:rsid w:val="0089275C"/>
    <w:rsid w:val="00893119"/>
    <w:rsid w:val="008970AF"/>
    <w:rsid w:val="008A3568"/>
    <w:rsid w:val="008A525B"/>
    <w:rsid w:val="008B2021"/>
    <w:rsid w:val="008B70C7"/>
    <w:rsid w:val="008C50F3"/>
    <w:rsid w:val="008C65BC"/>
    <w:rsid w:val="008C65E0"/>
    <w:rsid w:val="008C7EFE"/>
    <w:rsid w:val="008D03B9"/>
    <w:rsid w:val="008D30C7"/>
    <w:rsid w:val="008D552B"/>
    <w:rsid w:val="008D6313"/>
    <w:rsid w:val="008D6C10"/>
    <w:rsid w:val="008E1138"/>
    <w:rsid w:val="008F18D6"/>
    <w:rsid w:val="008F2C9B"/>
    <w:rsid w:val="008F797B"/>
    <w:rsid w:val="00904780"/>
    <w:rsid w:val="0090635B"/>
    <w:rsid w:val="00920DEB"/>
    <w:rsid w:val="00922385"/>
    <w:rsid w:val="009223DF"/>
    <w:rsid w:val="00930B79"/>
    <w:rsid w:val="00936091"/>
    <w:rsid w:val="00937043"/>
    <w:rsid w:val="00940D8A"/>
    <w:rsid w:val="009414D7"/>
    <w:rsid w:val="009526B6"/>
    <w:rsid w:val="009531C1"/>
    <w:rsid w:val="00955853"/>
    <w:rsid w:val="00956089"/>
    <w:rsid w:val="00962258"/>
    <w:rsid w:val="00964860"/>
    <w:rsid w:val="009678B7"/>
    <w:rsid w:val="00970D4B"/>
    <w:rsid w:val="00971F7E"/>
    <w:rsid w:val="00972312"/>
    <w:rsid w:val="0098426C"/>
    <w:rsid w:val="00992D9C"/>
    <w:rsid w:val="00996CB8"/>
    <w:rsid w:val="009A287D"/>
    <w:rsid w:val="009A7A46"/>
    <w:rsid w:val="009B2E97"/>
    <w:rsid w:val="009B3F75"/>
    <w:rsid w:val="009B5146"/>
    <w:rsid w:val="009B792B"/>
    <w:rsid w:val="009C418E"/>
    <w:rsid w:val="009C442C"/>
    <w:rsid w:val="009D0E66"/>
    <w:rsid w:val="009D20A1"/>
    <w:rsid w:val="009E07F4"/>
    <w:rsid w:val="009F309B"/>
    <w:rsid w:val="009F392E"/>
    <w:rsid w:val="009F53C5"/>
    <w:rsid w:val="009F72DE"/>
    <w:rsid w:val="00A0740E"/>
    <w:rsid w:val="00A15262"/>
    <w:rsid w:val="00A23688"/>
    <w:rsid w:val="00A33D9E"/>
    <w:rsid w:val="00A3411F"/>
    <w:rsid w:val="00A403CB"/>
    <w:rsid w:val="00A4050F"/>
    <w:rsid w:val="00A50641"/>
    <w:rsid w:val="00A530BF"/>
    <w:rsid w:val="00A60E33"/>
    <w:rsid w:val="00A6177B"/>
    <w:rsid w:val="00A66136"/>
    <w:rsid w:val="00A71189"/>
    <w:rsid w:val="00A7364A"/>
    <w:rsid w:val="00A74DCC"/>
    <w:rsid w:val="00A753ED"/>
    <w:rsid w:val="00A77512"/>
    <w:rsid w:val="00A86132"/>
    <w:rsid w:val="00A94C2F"/>
    <w:rsid w:val="00AA21D6"/>
    <w:rsid w:val="00AA257A"/>
    <w:rsid w:val="00AA2C03"/>
    <w:rsid w:val="00AA3405"/>
    <w:rsid w:val="00AA3E17"/>
    <w:rsid w:val="00AA4CBB"/>
    <w:rsid w:val="00AA5255"/>
    <w:rsid w:val="00AA6421"/>
    <w:rsid w:val="00AA65FA"/>
    <w:rsid w:val="00AA7351"/>
    <w:rsid w:val="00AB1063"/>
    <w:rsid w:val="00AB5AE0"/>
    <w:rsid w:val="00AD056F"/>
    <w:rsid w:val="00AD0C7B"/>
    <w:rsid w:val="00AD1771"/>
    <w:rsid w:val="00AD1786"/>
    <w:rsid w:val="00AD1C30"/>
    <w:rsid w:val="00AD3505"/>
    <w:rsid w:val="00AD3AE0"/>
    <w:rsid w:val="00AD5F1A"/>
    <w:rsid w:val="00AD6731"/>
    <w:rsid w:val="00AD792A"/>
    <w:rsid w:val="00AE0C56"/>
    <w:rsid w:val="00AE1D4A"/>
    <w:rsid w:val="00AE3BB4"/>
    <w:rsid w:val="00AF20AA"/>
    <w:rsid w:val="00AF31FA"/>
    <w:rsid w:val="00AF4A09"/>
    <w:rsid w:val="00B008D5"/>
    <w:rsid w:val="00B008F3"/>
    <w:rsid w:val="00B02F73"/>
    <w:rsid w:val="00B05ACA"/>
    <w:rsid w:val="00B0619F"/>
    <w:rsid w:val="00B062D7"/>
    <w:rsid w:val="00B0747C"/>
    <w:rsid w:val="00B07880"/>
    <w:rsid w:val="00B11EB4"/>
    <w:rsid w:val="00B13A26"/>
    <w:rsid w:val="00B15D0D"/>
    <w:rsid w:val="00B22106"/>
    <w:rsid w:val="00B31D68"/>
    <w:rsid w:val="00B36181"/>
    <w:rsid w:val="00B371CD"/>
    <w:rsid w:val="00B429CF"/>
    <w:rsid w:val="00B5431A"/>
    <w:rsid w:val="00B60046"/>
    <w:rsid w:val="00B60092"/>
    <w:rsid w:val="00B61530"/>
    <w:rsid w:val="00B71CC3"/>
    <w:rsid w:val="00B75EE1"/>
    <w:rsid w:val="00B77481"/>
    <w:rsid w:val="00B77C6D"/>
    <w:rsid w:val="00B80E53"/>
    <w:rsid w:val="00B83637"/>
    <w:rsid w:val="00B8518B"/>
    <w:rsid w:val="00B931E7"/>
    <w:rsid w:val="00B97CC3"/>
    <w:rsid w:val="00BA2D8A"/>
    <w:rsid w:val="00BA3937"/>
    <w:rsid w:val="00BB4AF2"/>
    <w:rsid w:val="00BC06C4"/>
    <w:rsid w:val="00BC52C3"/>
    <w:rsid w:val="00BC6D2B"/>
    <w:rsid w:val="00BD4685"/>
    <w:rsid w:val="00BD7498"/>
    <w:rsid w:val="00BD7E91"/>
    <w:rsid w:val="00BD7F0D"/>
    <w:rsid w:val="00BE49F4"/>
    <w:rsid w:val="00C0203A"/>
    <w:rsid w:val="00C02D0A"/>
    <w:rsid w:val="00C03A6E"/>
    <w:rsid w:val="00C1197B"/>
    <w:rsid w:val="00C154A5"/>
    <w:rsid w:val="00C226C0"/>
    <w:rsid w:val="00C42FE6"/>
    <w:rsid w:val="00C44A2B"/>
    <w:rsid w:val="00C44F6A"/>
    <w:rsid w:val="00C477F8"/>
    <w:rsid w:val="00C6198E"/>
    <w:rsid w:val="00C62E4B"/>
    <w:rsid w:val="00C652E3"/>
    <w:rsid w:val="00C708EA"/>
    <w:rsid w:val="00C759F1"/>
    <w:rsid w:val="00C77008"/>
    <w:rsid w:val="00C776E5"/>
    <w:rsid w:val="00C778A5"/>
    <w:rsid w:val="00C86D4C"/>
    <w:rsid w:val="00C95162"/>
    <w:rsid w:val="00CA7A38"/>
    <w:rsid w:val="00CB3151"/>
    <w:rsid w:val="00CB6A37"/>
    <w:rsid w:val="00CB7684"/>
    <w:rsid w:val="00CC4380"/>
    <w:rsid w:val="00CC7C8F"/>
    <w:rsid w:val="00CD1FC4"/>
    <w:rsid w:val="00CF0AFD"/>
    <w:rsid w:val="00CF1F90"/>
    <w:rsid w:val="00D019D7"/>
    <w:rsid w:val="00D034A0"/>
    <w:rsid w:val="00D0362E"/>
    <w:rsid w:val="00D03C1F"/>
    <w:rsid w:val="00D10A2D"/>
    <w:rsid w:val="00D139AC"/>
    <w:rsid w:val="00D21061"/>
    <w:rsid w:val="00D26838"/>
    <w:rsid w:val="00D30551"/>
    <w:rsid w:val="00D34BA6"/>
    <w:rsid w:val="00D365A1"/>
    <w:rsid w:val="00D37128"/>
    <w:rsid w:val="00D37B14"/>
    <w:rsid w:val="00D4108E"/>
    <w:rsid w:val="00D52F66"/>
    <w:rsid w:val="00D6163D"/>
    <w:rsid w:val="00D6259C"/>
    <w:rsid w:val="00D72707"/>
    <w:rsid w:val="00D75D92"/>
    <w:rsid w:val="00D76101"/>
    <w:rsid w:val="00D831A3"/>
    <w:rsid w:val="00D95CCA"/>
    <w:rsid w:val="00D97BE3"/>
    <w:rsid w:val="00DA2EE6"/>
    <w:rsid w:val="00DA3711"/>
    <w:rsid w:val="00DB525A"/>
    <w:rsid w:val="00DB619A"/>
    <w:rsid w:val="00DC4137"/>
    <w:rsid w:val="00DD1858"/>
    <w:rsid w:val="00DD46F3"/>
    <w:rsid w:val="00DD63D8"/>
    <w:rsid w:val="00DD7A41"/>
    <w:rsid w:val="00DE51A5"/>
    <w:rsid w:val="00DE56F2"/>
    <w:rsid w:val="00DF116D"/>
    <w:rsid w:val="00DF651A"/>
    <w:rsid w:val="00E01EA1"/>
    <w:rsid w:val="00E16FF7"/>
    <w:rsid w:val="00E20A91"/>
    <w:rsid w:val="00E22C30"/>
    <w:rsid w:val="00E24F78"/>
    <w:rsid w:val="00E26D68"/>
    <w:rsid w:val="00E30B2C"/>
    <w:rsid w:val="00E37347"/>
    <w:rsid w:val="00E437B0"/>
    <w:rsid w:val="00E43DF6"/>
    <w:rsid w:val="00E44045"/>
    <w:rsid w:val="00E60EC9"/>
    <w:rsid w:val="00E618C4"/>
    <w:rsid w:val="00E7151C"/>
    <w:rsid w:val="00E7218A"/>
    <w:rsid w:val="00E878EE"/>
    <w:rsid w:val="00EA0020"/>
    <w:rsid w:val="00EA6EC7"/>
    <w:rsid w:val="00EA7F3A"/>
    <w:rsid w:val="00EB104F"/>
    <w:rsid w:val="00EB46E5"/>
    <w:rsid w:val="00EB49AE"/>
    <w:rsid w:val="00EB4ECA"/>
    <w:rsid w:val="00EB5D4D"/>
    <w:rsid w:val="00EC10AE"/>
    <w:rsid w:val="00ED0703"/>
    <w:rsid w:val="00ED14BD"/>
    <w:rsid w:val="00ED289D"/>
    <w:rsid w:val="00ED6360"/>
    <w:rsid w:val="00EE2244"/>
    <w:rsid w:val="00EE295A"/>
    <w:rsid w:val="00EE3C5F"/>
    <w:rsid w:val="00EE7882"/>
    <w:rsid w:val="00EF4DAC"/>
    <w:rsid w:val="00F00EC1"/>
    <w:rsid w:val="00F016C7"/>
    <w:rsid w:val="00F12DEC"/>
    <w:rsid w:val="00F1715C"/>
    <w:rsid w:val="00F25B6E"/>
    <w:rsid w:val="00F310F8"/>
    <w:rsid w:val="00F32037"/>
    <w:rsid w:val="00F35939"/>
    <w:rsid w:val="00F411BB"/>
    <w:rsid w:val="00F45607"/>
    <w:rsid w:val="00F46000"/>
    <w:rsid w:val="00F46EA7"/>
    <w:rsid w:val="00F4722B"/>
    <w:rsid w:val="00F532D4"/>
    <w:rsid w:val="00F54432"/>
    <w:rsid w:val="00F55E93"/>
    <w:rsid w:val="00F569C6"/>
    <w:rsid w:val="00F659EB"/>
    <w:rsid w:val="00F75823"/>
    <w:rsid w:val="00F769A7"/>
    <w:rsid w:val="00F77342"/>
    <w:rsid w:val="00F86BA6"/>
    <w:rsid w:val="00F86DD4"/>
    <w:rsid w:val="00F911D1"/>
    <w:rsid w:val="00F92F06"/>
    <w:rsid w:val="00F95A2C"/>
    <w:rsid w:val="00FB61DF"/>
    <w:rsid w:val="00FB6342"/>
    <w:rsid w:val="00FC2E21"/>
    <w:rsid w:val="00FC6389"/>
    <w:rsid w:val="00FC661E"/>
    <w:rsid w:val="00FD2EA2"/>
    <w:rsid w:val="00FD39DE"/>
    <w:rsid w:val="00FD3E8B"/>
    <w:rsid w:val="00FD4743"/>
    <w:rsid w:val="00FE373C"/>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7FA52"/>
  <w14:defaultImageDpi w14:val="32767"/>
  <w15:docId w15:val="{6B279BCA-6E96-4CD8-AD3D-BE64B232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49AE"/>
  </w:style>
  <w:style w:type="paragraph" w:customStyle="1" w:styleId="TPText-1abc">
    <w:name w:val="TP_Text-1_a)b)c)"/>
    <w:basedOn w:val="Normln"/>
    <w:link w:val="TPText-1abcChar"/>
    <w:qFormat/>
    <w:rsid w:val="00EB49AE"/>
    <w:pPr>
      <w:numPr>
        <w:numId w:val="36"/>
      </w:numPr>
      <w:spacing w:before="80" w:after="0" w:line="240" w:lineRule="auto"/>
      <w:jc w:val="both"/>
    </w:pPr>
    <w:rPr>
      <w:rFonts w:ascii="Calibri" w:eastAsia="Calibri" w:hAnsi="Calibri" w:cs="Arial"/>
      <w:sz w:val="20"/>
      <w:szCs w:val="22"/>
    </w:rPr>
  </w:style>
  <w:style w:type="character" w:customStyle="1" w:styleId="TPText-1abcChar">
    <w:name w:val="TP_Text-1_a)b)c) Char"/>
    <w:basedOn w:val="Standardnpsmoodstavce"/>
    <w:link w:val="TPText-1abc"/>
    <w:rsid w:val="00EB49AE"/>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dusekp@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CC0A36E-3D61-4C16-93B3-1FC77F74D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812</TotalTime>
  <Pages>1</Pages>
  <Words>13969</Words>
  <Characters>82423</Characters>
  <Application>Microsoft Office Word</Application>
  <DocSecurity>0</DocSecurity>
  <Lines>686</Lines>
  <Paragraphs>192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128</cp:revision>
  <cp:lastPrinted>2020-01-28T06:33:00Z</cp:lastPrinted>
  <dcterms:created xsi:type="dcterms:W3CDTF">2019-08-01T12:24:00Z</dcterms:created>
  <dcterms:modified xsi:type="dcterms:W3CDTF">2020-01-29T11:35:00Z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