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D52900" w:rsidRPr="00D52900">
        <w:rPr>
          <w:b/>
          <w:sz w:val="18"/>
          <w:szCs w:val="18"/>
        </w:rPr>
        <w:t>Revize a opravy hasicích přenosných přístrojů a hydrantů pro oblast Liberec 2023 - 2025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</w:t>
      </w:r>
      <w:bookmarkStart w:id="1" w:name="_GoBack"/>
      <w:bookmarkEnd w:id="1"/>
      <w:r w:rsidRPr="00004C84">
        <w:rPr>
          <w:rFonts w:eastAsia="Calibri" w:cs="Times New Roman"/>
          <w:sz w:val="18"/>
          <w:szCs w:val="18"/>
        </w:rPr>
        <w:t>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D52900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D5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99EEE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C4479A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C41F31"/>
    <w:rsid w:val="00C4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2022-09-06T11:02:00Z</dcterms:created>
  <dcterms:modified xsi:type="dcterms:W3CDTF">2023-01-04T13:16:00Z</dcterms:modified>
</cp:coreProperties>
</file>