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17D34E31" w:rsidR="008145D7" w:rsidRDefault="008145D7" w:rsidP="00E77D54">
      <w:pPr>
        <w:jc w:val="both"/>
        <w:rPr>
          <w:szCs w:val="22"/>
        </w:rPr>
      </w:pPr>
      <w:r w:rsidRPr="004C0D58">
        <w:rPr>
          <w:szCs w:val="22"/>
        </w:rPr>
        <w:t xml:space="preserve">Příloha č. </w:t>
      </w:r>
      <w:r w:rsidR="0088647D">
        <w:rPr>
          <w:szCs w:val="22"/>
        </w:rPr>
        <w:t>23</w:t>
      </w:r>
      <w:r w:rsidR="00332B68" w:rsidRPr="004C0D58">
        <w:rPr>
          <w:szCs w:val="22"/>
        </w:rPr>
        <w:t xml:space="preserve"> </w:t>
      </w:r>
      <w:r w:rsidR="00910A74" w:rsidRPr="004C0D58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  <w:bookmarkStart w:id="0" w:name="_GoBack"/>
      <w:bookmarkEnd w:id="0"/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50B779D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4C0D58">
        <w:rPr>
          <w:rFonts w:eastAsia="Times New Roman" w:cs="Times New Roman"/>
          <w:lang w:eastAsia="cs-CZ"/>
        </w:rPr>
        <w:t>k</w:t>
      </w:r>
      <w:r w:rsidR="008145D7" w:rsidRPr="004C0D58">
        <w:rPr>
          <w:rFonts w:eastAsia="Times New Roman" w:cs="Times New Roman"/>
          <w:lang w:eastAsia="cs-CZ"/>
        </w:rPr>
        <w:t xml:space="preserve">terý podává </w:t>
      </w:r>
      <w:r w:rsidRPr="004C0D58">
        <w:rPr>
          <w:rFonts w:eastAsia="Times New Roman" w:cs="Times New Roman"/>
          <w:lang w:eastAsia="cs-CZ"/>
        </w:rPr>
        <w:t>nabídku</w:t>
      </w:r>
      <w:r w:rsidR="005C48ED" w:rsidRPr="004C0D58">
        <w:rPr>
          <w:rFonts w:eastAsia="Times New Roman" w:cs="Times New Roman"/>
          <w:lang w:eastAsia="cs-CZ"/>
        </w:rPr>
        <w:t xml:space="preserve"> v</w:t>
      </w:r>
      <w:r w:rsidR="00E77D54" w:rsidRPr="004C0D58">
        <w:rPr>
          <w:rFonts w:eastAsia="Times New Roman" w:cs="Times New Roman"/>
          <w:lang w:eastAsia="cs-CZ"/>
        </w:rPr>
        <w:t> řízení na zadání</w:t>
      </w:r>
      <w:r w:rsidRPr="004C0D58">
        <w:rPr>
          <w:rFonts w:eastAsia="Times New Roman" w:cs="Times New Roman"/>
          <w:lang w:eastAsia="cs-CZ"/>
        </w:rPr>
        <w:t> </w:t>
      </w:r>
      <w:r w:rsidR="00910A74" w:rsidRPr="004C0D58">
        <w:rPr>
          <w:rFonts w:eastAsia="Times New Roman" w:cs="Times New Roman"/>
          <w:lang w:eastAsia="cs-CZ"/>
        </w:rPr>
        <w:t>na</w:t>
      </w:r>
      <w:r w:rsidR="008145D7" w:rsidRPr="004C0D58">
        <w:rPr>
          <w:rFonts w:eastAsia="Times New Roman" w:cs="Times New Roman"/>
          <w:lang w:eastAsia="cs-CZ"/>
        </w:rPr>
        <w:t xml:space="preserve">dlimitní </w:t>
      </w:r>
      <w:r w:rsidR="001F103E" w:rsidRPr="004C0D58">
        <w:rPr>
          <w:rFonts w:eastAsia="Times New Roman" w:cs="Times New Roman"/>
          <w:lang w:eastAsia="cs-CZ"/>
        </w:rPr>
        <w:t>sektorové veřejné zakázky</w:t>
      </w:r>
      <w:r w:rsidR="005C48ED" w:rsidRPr="004C0D58">
        <w:rPr>
          <w:rFonts w:eastAsia="Times New Roman" w:cs="Times New Roman"/>
          <w:lang w:eastAsia="cs-CZ"/>
        </w:rPr>
        <w:t xml:space="preserve"> </w:t>
      </w:r>
      <w:r w:rsidR="008145D7" w:rsidRPr="004C0D58">
        <w:rPr>
          <w:rFonts w:eastAsia="Times New Roman" w:cs="Times New Roman"/>
          <w:lang w:eastAsia="cs-CZ"/>
        </w:rPr>
        <w:t>s</w:t>
      </w:r>
      <w:r w:rsidR="00332B68" w:rsidRPr="004C0D58">
        <w:rPr>
          <w:rFonts w:eastAsia="Times New Roman" w:cs="Times New Roman"/>
          <w:lang w:eastAsia="cs-CZ"/>
        </w:rPr>
        <w:t> </w:t>
      </w:r>
      <w:r w:rsidR="008145D7" w:rsidRPr="004C0D58">
        <w:rPr>
          <w:rFonts w:eastAsia="Times New Roman" w:cs="Times New Roman"/>
          <w:lang w:eastAsia="cs-CZ"/>
        </w:rPr>
        <w:t xml:space="preserve">názvem </w:t>
      </w:r>
      <w:bookmarkStart w:id="1" w:name="_Toc403053768"/>
      <w:r w:rsidR="008145D7" w:rsidRPr="004C0D58">
        <w:rPr>
          <w:rFonts w:eastAsia="Times New Roman" w:cs="Times New Roman"/>
          <w:b/>
          <w:lang w:eastAsia="cs-CZ"/>
        </w:rPr>
        <w:t>„</w:t>
      </w:r>
      <w:bookmarkEnd w:id="1"/>
      <w:r w:rsidR="004C0D58" w:rsidRPr="004C0D58">
        <w:rPr>
          <w:rFonts w:eastAsia="Times New Roman" w:cs="Times New Roman"/>
          <w:b/>
          <w:lang w:eastAsia="cs-CZ"/>
        </w:rPr>
        <w:t>Úklid prostor železničních stanic a zastávek, provozních a administrativních budov Správy železnic</w:t>
      </w:r>
      <w:r w:rsidR="008145D7" w:rsidRPr="004C0D58">
        <w:rPr>
          <w:rFonts w:eastAsia="Times New Roman" w:cs="Times New Roman"/>
          <w:b/>
          <w:lang w:eastAsia="cs-CZ"/>
        </w:rPr>
        <w:t>“</w:t>
      </w:r>
      <w:r w:rsidR="008145D7" w:rsidRPr="004C0D58">
        <w:rPr>
          <w:rFonts w:eastAsia="Times New Roman" w:cs="Times New Roman"/>
          <w:lang w:eastAsia="cs-CZ"/>
        </w:rPr>
        <w:t xml:space="preserve">, </w:t>
      </w:r>
      <w:proofErr w:type="gramStart"/>
      <w:r w:rsidR="008145D7" w:rsidRPr="004C0D58">
        <w:rPr>
          <w:rFonts w:eastAsia="Times New Roman" w:cs="Times New Roman"/>
          <w:lang w:eastAsia="cs-CZ"/>
        </w:rPr>
        <w:t>č.j.</w:t>
      </w:r>
      <w:proofErr w:type="gramEnd"/>
      <w:r w:rsidR="008145D7" w:rsidRPr="004C0D58">
        <w:rPr>
          <w:rFonts w:eastAsia="Times New Roman" w:cs="Times New Roman"/>
          <w:lang w:eastAsia="cs-CZ"/>
        </w:rPr>
        <w:t xml:space="preserve"> </w:t>
      </w:r>
      <w:r w:rsidR="004C0D58" w:rsidRPr="004C0D58">
        <w:rPr>
          <w:rFonts w:eastAsia="Times New Roman" w:cs="Times New Roman"/>
          <w:lang w:eastAsia="cs-CZ"/>
        </w:rPr>
        <w:t>68923/2022-SŽ-GFŘ-O8</w:t>
      </w:r>
      <w:r w:rsidR="00332B68" w:rsidRPr="004C0D58">
        <w:rPr>
          <w:rFonts w:eastAsia="Times New Roman" w:cs="Times New Roman"/>
          <w:lang w:eastAsia="cs-CZ"/>
        </w:rPr>
        <w:t xml:space="preserve"> </w:t>
      </w:r>
      <w:r w:rsidR="00E77D54" w:rsidRPr="004C0D58">
        <w:rPr>
          <w:rFonts w:eastAsia="Times New Roman" w:cs="Times New Roman"/>
          <w:lang w:eastAsia="cs-CZ"/>
        </w:rPr>
        <w:t>(</w:t>
      </w:r>
      <w:r w:rsidR="00332B68" w:rsidRPr="004C0D58">
        <w:rPr>
          <w:rFonts w:eastAsia="Times New Roman" w:cs="Times New Roman"/>
          <w:lang w:eastAsia="cs-CZ"/>
        </w:rPr>
        <w:t>dále jen „</w:t>
      </w:r>
      <w:r w:rsidR="00332B68" w:rsidRPr="004C0D58">
        <w:rPr>
          <w:rFonts w:eastAsia="Times New Roman" w:cs="Times New Roman"/>
          <w:b/>
          <w:i/>
          <w:lang w:eastAsia="cs-CZ"/>
        </w:rPr>
        <w:t>Veřejná zakázka</w:t>
      </w:r>
      <w:r w:rsidR="00332B68" w:rsidRPr="004C0D58">
        <w:rPr>
          <w:rFonts w:eastAsia="Times New Roman" w:cs="Times New Roman"/>
          <w:lang w:eastAsia="cs-CZ"/>
        </w:rPr>
        <w:t>“</w:t>
      </w:r>
      <w:r w:rsidR="00E77D54" w:rsidRPr="004C0D58">
        <w:rPr>
          <w:rFonts w:eastAsia="Times New Roman" w:cs="Times New Roman"/>
          <w:lang w:eastAsia="cs-CZ"/>
        </w:rPr>
        <w:t xml:space="preserve"> a </w:t>
      </w:r>
      <w:r w:rsidR="00E77D54" w:rsidRPr="004C0D58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4C0D58">
        <w:rPr>
          <w:rFonts w:eastAsia="Times New Roman" w:cs="Times New Roman"/>
          <w:lang w:eastAsia="cs-CZ"/>
        </w:rPr>
        <w:t>)</w:t>
      </w:r>
      <w:r w:rsidR="00332B68" w:rsidRPr="004C0D5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</w:p>
    <w:p w14:paraId="34C5D1A3" w14:textId="4952875A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  <w:r w:rsidR="005C48ED" w:rsidRPr="007F769F">
        <w:rPr>
          <w:rFonts w:eastAsia="Calibri" w:cs="Times New Roman"/>
        </w:rPr>
        <w:t>,</w:t>
      </w:r>
      <w:r w:rsidR="002434CB" w:rsidRPr="007F769F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jimž </w:t>
      </w:r>
      <w:r w:rsidRPr="00EB54C9">
        <w:t>se zakazuje zadat nebo dále plnit jakoukoli veřejnou zakázku nebo koncesní smlouvu spadající do oblasti působnosti směrnic o zadávání veřejných zakázek, jakož i čl. 10 odst. 1, 3, odst. 6 písm. a) až e), odst. 8, 9 a 10, článků 11, 12, 13 a 14 směrnice 2014</w:t>
      </w:r>
      <w:r w:rsidRPr="007B7529">
        <w:t>/23</w:t>
      </w:r>
      <w:r>
        <w:t>/EU, článků 7 a 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>
        <w:t>EC</w:t>
      </w:r>
      <w:r w:rsidR="002434CB" w:rsidRPr="007F769F">
        <w:rPr>
          <w:rFonts w:eastAsia="Calibri" w:cs="Times New Roman"/>
        </w:rPr>
        <w:t>a</w:t>
      </w:r>
      <w:proofErr w:type="spellEnd"/>
      <w:r>
        <w:rPr>
          <w:rStyle w:val="Znakapoznpodarou"/>
          <w:rFonts w:eastAsia="Calibri" w:cs="Times New Roman"/>
        </w:rPr>
        <w:footnoteReference w:id="1"/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2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 xml:space="preserve">dalších </w:t>
      </w:r>
      <w:r w:rsidRPr="00B11E16">
        <w:lastRenderedPageBreak/>
        <w:t>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3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2C00952F" w:rsidR="008145D7" w:rsidRDefault="004C0D58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8145D7"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FE042" w14:textId="77777777" w:rsidR="00AF5645" w:rsidRDefault="00AF5645" w:rsidP="00962258">
      <w:pPr>
        <w:spacing w:after="0" w:line="240" w:lineRule="auto"/>
      </w:pPr>
      <w:r>
        <w:separator/>
      </w:r>
    </w:p>
  </w:endnote>
  <w:endnote w:type="continuationSeparator" w:id="0">
    <w:p w14:paraId="6D185279" w14:textId="77777777" w:rsidR="00AF5645" w:rsidRDefault="00AF564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05CAD6D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64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64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C919AD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647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647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77AB2" w14:textId="77777777" w:rsidR="00AF5645" w:rsidRDefault="00AF5645" w:rsidP="00962258">
      <w:pPr>
        <w:spacing w:after="0" w:line="240" w:lineRule="auto"/>
      </w:pPr>
      <w:r>
        <w:separator/>
      </w:r>
    </w:p>
  </w:footnote>
  <w:footnote w:type="continuationSeparator" w:id="0">
    <w:p w14:paraId="6FA388CE" w14:textId="77777777" w:rsidR="00AF5645" w:rsidRDefault="00AF5645" w:rsidP="00962258">
      <w:pPr>
        <w:spacing w:after="0" w:line="240" w:lineRule="auto"/>
      </w:pPr>
      <w:r>
        <w:continuationSeparator/>
      </w:r>
    </w:p>
  </w:footnote>
  <w:footnote w:id="1">
    <w:p w14:paraId="600F7A4F" w14:textId="7F4BC04C" w:rsidR="00247FAF" w:rsidRDefault="00247FAF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5k nařízení Rady (EU) č. 833/2014 ze dne 31. července 2014 o omezujících opatřeních vzhledem k činnostem Ruska destabilizujícím situaci na Ukrajině, ve znění pozdějších předpisů,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 8, čl. 10 písm. b) až f) a písm. h) až j) směrnice 2014/24/EU, článku 18, čl. 21 písm. b) až e) a písm. g až i), článků 29 a 30 směrnice 2014/25/EU a čl. 13 písm. a) až d), f) až h) a j) směrnice 2009/81/EC:</w:t>
      </w:r>
    </w:p>
    <w:p w14:paraId="4CD4072F" w14:textId="77777777" w:rsidR="00247FAF" w:rsidRDefault="00247FAF" w:rsidP="006B4846">
      <w:pPr>
        <w:pStyle w:val="Textpoznpodarou"/>
        <w:jc w:val="both"/>
      </w:pPr>
      <w:r>
        <w:t>a.</w:t>
      </w:r>
      <w:r>
        <w:tab/>
        <w:t>jakémukoli ruskému státnímu příslušníkovi, fyzické či právnické osobě nebo subjektu či orgánu se sídlem v Rusku,</w:t>
      </w:r>
    </w:p>
    <w:p w14:paraId="7D2471C8" w14:textId="77777777" w:rsidR="00247FAF" w:rsidRDefault="00247FAF" w:rsidP="006B4846">
      <w:pPr>
        <w:pStyle w:val="Textpoznpodarou"/>
        <w:jc w:val="both"/>
      </w:pPr>
      <w:r>
        <w:t>b.</w:t>
      </w:r>
      <w:r>
        <w:tab/>
        <w:t>právnické osobě, subjektu nebo orgánu, které jsou z více než 50 % přímo či nepřímo vlastněny některým ze subjektů uvedených v písmeni a) tohoto odstavce, nebo</w:t>
      </w:r>
    </w:p>
    <w:p w14:paraId="7A2E1271" w14:textId="77777777" w:rsidR="00247FAF" w:rsidRDefault="00247FAF" w:rsidP="006B4846">
      <w:pPr>
        <w:pStyle w:val="Textpoznpodarou"/>
        <w:jc w:val="both"/>
      </w:pPr>
      <w:r>
        <w:t>c.</w:t>
      </w:r>
      <w:r>
        <w:tab/>
        <w:t>fyzické nebo právnické osobě, subjektu nebo orgánu, které jednají jménem nebo na pokyn některého ze subjektů uvedených v písmeni a) nebo b) tohoto odstavce,</w:t>
      </w:r>
    </w:p>
    <w:p w14:paraId="7E1F67C0" w14:textId="548684F1" w:rsidR="00247FAF" w:rsidRDefault="00247FAF" w:rsidP="006B4846">
      <w:pPr>
        <w:pStyle w:val="Textpoznpodarou"/>
        <w:jc w:val="both"/>
      </w:pPr>
      <w:r>
        <w:t>včetně subdodavatelů, dodavatelů nebo subjektů, jejichž způsobilost je využívána ve smyslu směrnic o zadávání veřejných zakázek, pokud představují více než 10 % hodnoty zakázky, nebo společně s nimi.</w:t>
      </w:r>
    </w:p>
  </w:footnote>
  <w:footnote w:id="2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3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3513A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0D58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47D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A74A98A-AA67-468F-B751-D5514EAF0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2</Pages>
  <Words>403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Zajíčková Veronika, Mgr.</cp:lastModifiedBy>
  <cp:revision>4</cp:revision>
  <cp:lastPrinted>2017-11-28T17:18:00Z</cp:lastPrinted>
  <dcterms:created xsi:type="dcterms:W3CDTF">2022-10-05T12:31:00Z</dcterms:created>
  <dcterms:modified xsi:type="dcterms:W3CDTF">2022-10-07T07:13:00Z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