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9615C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9615C4" w:rsidRPr="009615C4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9615C4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9615C4" w:rsidRPr="009615C4">
        <w:rPr>
          <w:rFonts w:ascii="Verdana" w:hAnsi="Verdana"/>
          <w:b/>
          <w:sz w:val="18"/>
          <w:szCs w:val="18"/>
        </w:rPr>
        <w:t>OŘ Ostrava oblast Olomouc na roky 2023,2024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5C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15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15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5C4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4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F8431D0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B5C36E6-95AD-497B-8110-1A24134B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2016-08-01T07:54:00Z</cp:lastPrinted>
  <dcterms:created xsi:type="dcterms:W3CDTF">2022-05-19T10:15:00Z</dcterms:created>
  <dcterms:modified xsi:type="dcterms:W3CDTF">2022-11-29T06:13:00Z</dcterms:modified>
</cp:coreProperties>
</file>