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E75116" w14:textId="2224E40A" w:rsidR="00D4423A" w:rsidRPr="004E6499" w:rsidRDefault="00D4423A" w:rsidP="00D4423A">
      <w:pPr>
        <w:pStyle w:val="Zhlav"/>
        <w:jc w:val="right"/>
      </w:pPr>
      <w:r>
        <w:t>Č.</w:t>
      </w:r>
      <w:r w:rsidR="000F2904">
        <w:t xml:space="preserve"> </w:t>
      </w:r>
      <w:r>
        <w:t xml:space="preserve">j.: </w:t>
      </w:r>
      <w:r w:rsidRPr="000016C0">
        <w:rPr>
          <w:highlight w:val="green"/>
        </w:rPr>
        <w:t>……………………………….</w:t>
      </w:r>
    </w:p>
    <w:p w14:paraId="173E76FB" w14:textId="77777777" w:rsidR="00D4423A" w:rsidRDefault="00D4423A" w:rsidP="00BB5E7C">
      <w:pPr>
        <w:spacing w:before="120"/>
        <w:jc w:val="both"/>
        <w:rPr>
          <w:rFonts w:ascii="Verdana" w:hAnsi="Verdana" w:cstheme="minorHAnsi"/>
          <w:sz w:val="18"/>
          <w:szCs w:val="18"/>
        </w:rPr>
      </w:pPr>
    </w:p>
    <w:p w14:paraId="164DA97A" w14:textId="130CBAC3" w:rsidR="00BB5E7C" w:rsidRPr="008B5521" w:rsidRDefault="00BB5E7C" w:rsidP="00BB5E7C">
      <w:pPr>
        <w:spacing w:before="120"/>
        <w:jc w:val="both"/>
        <w:rPr>
          <w:rFonts w:ascii="Verdana" w:hAnsi="Verdana" w:cstheme="minorHAnsi"/>
          <w:sz w:val="18"/>
          <w:szCs w:val="18"/>
        </w:rPr>
      </w:pPr>
      <w:r w:rsidRPr="008B5521">
        <w:rPr>
          <w:rFonts w:ascii="Verdana" w:hAnsi="Verdana" w:cstheme="minorHAnsi"/>
          <w:sz w:val="18"/>
          <w:szCs w:val="18"/>
        </w:rPr>
        <w:t xml:space="preserve">Příloha č. </w:t>
      </w:r>
      <w:r w:rsidR="00A5631E">
        <w:rPr>
          <w:rFonts w:ascii="Verdana" w:hAnsi="Verdana" w:cstheme="minorHAnsi"/>
          <w:sz w:val="18"/>
          <w:szCs w:val="18"/>
        </w:rPr>
        <w:t>2</w:t>
      </w:r>
      <w:r w:rsidR="0020153C">
        <w:rPr>
          <w:rFonts w:ascii="Verdana" w:hAnsi="Verdana" w:cstheme="minorHAnsi"/>
          <w:sz w:val="18"/>
          <w:szCs w:val="18"/>
        </w:rPr>
        <w:t>a</w:t>
      </w:r>
      <w:r w:rsidR="005E6DAB" w:rsidRPr="008B5521">
        <w:rPr>
          <w:rFonts w:ascii="Verdana" w:hAnsi="Verdana" w:cstheme="minorHAnsi"/>
          <w:sz w:val="18"/>
          <w:szCs w:val="18"/>
        </w:rPr>
        <w:t xml:space="preserve"> </w:t>
      </w:r>
      <w:r w:rsidR="00526127">
        <w:rPr>
          <w:rFonts w:ascii="Verdana" w:hAnsi="Verdana" w:cstheme="minorHAnsi"/>
          <w:bCs/>
          <w:sz w:val="18"/>
          <w:szCs w:val="18"/>
        </w:rPr>
        <w:t>Výzvy</w:t>
      </w:r>
      <w:r w:rsidR="0054203E">
        <w:rPr>
          <w:rFonts w:ascii="Verdana" w:hAnsi="Verdana" w:cstheme="minorHAnsi"/>
          <w:bCs/>
          <w:sz w:val="18"/>
          <w:szCs w:val="18"/>
        </w:rPr>
        <w:t xml:space="preserve"> k podání nabídky</w:t>
      </w:r>
    </w:p>
    <w:p w14:paraId="164DA97C" w14:textId="77777777" w:rsidR="00072FD9" w:rsidRDefault="00022D53" w:rsidP="008B5521">
      <w:pPr>
        <w:pStyle w:val="acnormal"/>
        <w:jc w:val="left"/>
        <w:rPr>
          <w:rFonts w:ascii="Verdana" w:hAnsi="Verdana" w:cstheme="minorHAnsi"/>
          <w:b/>
          <w:sz w:val="28"/>
          <w:szCs w:val="28"/>
          <w:u w:val="single"/>
        </w:rPr>
      </w:pPr>
      <w:r w:rsidRPr="008B5521">
        <w:rPr>
          <w:rFonts w:ascii="Verdana" w:hAnsi="Verdana" w:cstheme="minorHAnsi"/>
          <w:b/>
          <w:sz w:val="28"/>
          <w:szCs w:val="28"/>
          <w:u w:val="single"/>
        </w:rPr>
        <w:t>R</w:t>
      </w:r>
      <w:r w:rsidR="00CC5257" w:rsidRPr="008B5521">
        <w:rPr>
          <w:rFonts w:ascii="Verdana" w:hAnsi="Verdana" w:cstheme="minorHAnsi"/>
          <w:b/>
          <w:sz w:val="28"/>
          <w:szCs w:val="28"/>
          <w:u w:val="single"/>
        </w:rPr>
        <w:t xml:space="preserve">ámcová </w:t>
      </w:r>
      <w:r w:rsidR="00B55BD0" w:rsidRPr="008B5521">
        <w:rPr>
          <w:rFonts w:ascii="Verdana" w:hAnsi="Verdana" w:cstheme="minorHAnsi"/>
          <w:b/>
          <w:sz w:val="28"/>
          <w:szCs w:val="28"/>
          <w:u w:val="single"/>
        </w:rPr>
        <w:t>dohoda</w:t>
      </w:r>
      <w:r w:rsidR="009D00C4" w:rsidRPr="008B5521">
        <w:rPr>
          <w:rFonts w:ascii="Verdana" w:hAnsi="Verdana" w:cstheme="minorHAnsi"/>
          <w:b/>
          <w:sz w:val="28"/>
          <w:szCs w:val="28"/>
          <w:u w:val="single"/>
        </w:rPr>
        <w:t xml:space="preserve"> na</w:t>
      </w:r>
      <w:r w:rsidR="00362102" w:rsidRPr="008B5521">
        <w:rPr>
          <w:rFonts w:ascii="Verdana" w:hAnsi="Verdana" w:cstheme="minorHAnsi"/>
          <w:b/>
          <w:sz w:val="28"/>
          <w:szCs w:val="28"/>
          <w:u w:val="single"/>
        </w:rPr>
        <w:t xml:space="preserve"> dodávky</w:t>
      </w:r>
      <w:r w:rsidRPr="008B5521">
        <w:rPr>
          <w:rFonts w:ascii="Verdana" w:hAnsi="Verdana" w:cstheme="minorHAnsi"/>
          <w:b/>
          <w:sz w:val="28"/>
          <w:szCs w:val="28"/>
          <w:u w:val="single"/>
        </w:rPr>
        <w:t xml:space="preserve"> </w:t>
      </w:r>
    </w:p>
    <w:p w14:paraId="6B345BAA" w14:textId="13DCD5BB" w:rsidR="00526127" w:rsidRPr="00526127" w:rsidRDefault="0020153C" w:rsidP="00526127">
      <w:pPr>
        <w:keepNext/>
        <w:keepLines/>
        <w:spacing w:before="120" w:after="120" w:line="264" w:lineRule="auto"/>
        <w:outlineLvl w:val="2"/>
        <w:rPr>
          <w:rFonts w:ascii="Verdana" w:eastAsia="Times New Roman" w:hAnsi="Verdana"/>
          <w:b/>
          <w:noProof/>
          <w:color w:val="00A1E0"/>
          <w:sz w:val="24"/>
          <w:szCs w:val="24"/>
        </w:rPr>
      </w:pPr>
      <w:r>
        <w:rPr>
          <w:rFonts w:ascii="Verdana" w:eastAsia="Times New Roman" w:hAnsi="Verdana"/>
          <w:b/>
          <w:noProof/>
          <w:color w:val="00A1E0"/>
          <w:sz w:val="24"/>
          <w:szCs w:val="24"/>
        </w:rPr>
        <w:t>Výrobky z plastu pro železniční svršek</w:t>
      </w:r>
      <w:r w:rsidR="00760910">
        <w:rPr>
          <w:rFonts w:ascii="Verdana" w:eastAsia="Times New Roman" w:hAnsi="Verdana"/>
          <w:b/>
          <w:noProof/>
          <w:color w:val="00A1E0"/>
          <w:sz w:val="24"/>
          <w:szCs w:val="24"/>
        </w:rPr>
        <w:t xml:space="preserve"> 2022</w:t>
      </w:r>
      <w:r w:rsidR="00DD0CE3">
        <w:rPr>
          <w:rFonts w:ascii="Verdana" w:eastAsia="Times New Roman" w:hAnsi="Verdana"/>
          <w:b/>
          <w:noProof/>
          <w:color w:val="00A1E0"/>
          <w:sz w:val="24"/>
          <w:szCs w:val="24"/>
        </w:rPr>
        <w:t xml:space="preserve"> – 1. část</w:t>
      </w:r>
    </w:p>
    <w:p w14:paraId="164DA97D" w14:textId="77777777" w:rsidR="00CC5257" w:rsidRPr="008B5521" w:rsidRDefault="00022D53" w:rsidP="008B5521">
      <w:pPr>
        <w:pStyle w:val="acnormal"/>
        <w:spacing w:before="60" w:after="60"/>
        <w:jc w:val="left"/>
        <w:rPr>
          <w:rFonts w:ascii="Verdana" w:hAnsi="Verdana" w:cstheme="minorHAnsi"/>
          <w:b/>
          <w:sz w:val="22"/>
          <w:u w:val="single"/>
        </w:rPr>
      </w:pPr>
      <w:r w:rsidRPr="008B5521">
        <w:rPr>
          <w:rFonts w:ascii="Verdana" w:hAnsi="Verdana" w:cstheme="minorHAnsi"/>
          <w:b/>
          <w:sz w:val="22"/>
          <w:u w:val="single"/>
        </w:rPr>
        <w:t xml:space="preserve">č. </w:t>
      </w:r>
      <w:r w:rsidR="00CB26F1" w:rsidRPr="008B5521">
        <w:rPr>
          <w:rFonts w:ascii="Verdana" w:hAnsi="Verdana" w:cstheme="minorHAnsi"/>
          <w:b/>
          <w:sz w:val="22"/>
          <w:u w:val="single"/>
        </w:rPr>
        <w:t>Kupujícího</w:t>
      </w:r>
      <w:r w:rsidR="00072FD9" w:rsidRPr="008B5521">
        <w:rPr>
          <w:rFonts w:ascii="Verdana" w:hAnsi="Verdana" w:cstheme="minorHAnsi"/>
          <w:b/>
          <w:sz w:val="22"/>
          <w:u w:val="single"/>
        </w:rPr>
        <w:t xml:space="preserve">: </w:t>
      </w:r>
      <w:r w:rsidR="00072FD9" w:rsidRPr="00CA4938">
        <w:rPr>
          <w:rFonts w:ascii="Verdana" w:hAnsi="Verdana" w:cstheme="minorHAnsi"/>
          <w:b/>
          <w:sz w:val="22"/>
          <w:highlight w:val="green"/>
          <w:u w:val="single"/>
        </w:rPr>
        <w:t>…………</w:t>
      </w:r>
      <w:r w:rsidR="00B55BD0" w:rsidRPr="00CA4938">
        <w:rPr>
          <w:rFonts w:ascii="Verdana" w:hAnsi="Verdana" w:cstheme="minorHAnsi"/>
          <w:b/>
          <w:sz w:val="22"/>
          <w:highlight w:val="green"/>
          <w:u w:val="single"/>
        </w:rPr>
        <w:t>……</w:t>
      </w:r>
      <w:r w:rsidR="00712561" w:rsidRPr="00CA4938">
        <w:rPr>
          <w:rFonts w:ascii="Verdana" w:hAnsi="Verdana" w:cstheme="minorHAnsi"/>
          <w:b/>
          <w:sz w:val="22"/>
          <w:highlight w:val="green"/>
          <w:u w:val="single"/>
        </w:rPr>
        <w:t>…</w:t>
      </w:r>
      <w:r w:rsidR="00E57A32" w:rsidRPr="00CA4938">
        <w:rPr>
          <w:rFonts w:ascii="Verdana" w:hAnsi="Verdana" w:cstheme="minorHAnsi"/>
          <w:b/>
          <w:sz w:val="22"/>
          <w:highlight w:val="green"/>
          <w:u w:val="single"/>
        </w:rPr>
        <w:t>.</w:t>
      </w:r>
      <w:r w:rsidR="00712561" w:rsidRPr="00CA4938">
        <w:rPr>
          <w:rFonts w:ascii="Verdana" w:hAnsi="Verdana" w:cstheme="minorHAnsi"/>
          <w:b/>
          <w:sz w:val="22"/>
          <w:highlight w:val="green"/>
          <w:u w:val="single"/>
        </w:rPr>
        <w:t>.</w:t>
      </w:r>
    </w:p>
    <w:p w14:paraId="164DA97E" w14:textId="77777777" w:rsidR="00072FD9" w:rsidRPr="008B5521" w:rsidRDefault="006F1EC7" w:rsidP="008B5521">
      <w:pPr>
        <w:pStyle w:val="acnormal"/>
        <w:spacing w:before="60" w:after="60"/>
        <w:jc w:val="left"/>
        <w:rPr>
          <w:rFonts w:ascii="Verdana" w:hAnsi="Verdana" w:cstheme="minorHAnsi"/>
          <w:b/>
          <w:sz w:val="22"/>
          <w:u w:val="single"/>
        </w:rPr>
      </w:pPr>
      <w:r w:rsidRPr="008B5521">
        <w:rPr>
          <w:rFonts w:ascii="Verdana" w:hAnsi="Verdana" w:cstheme="minorHAnsi"/>
          <w:b/>
          <w:sz w:val="22"/>
          <w:u w:val="single"/>
        </w:rPr>
        <w:t xml:space="preserve">č. </w:t>
      </w:r>
      <w:r w:rsidR="000B560C" w:rsidRPr="008B5521">
        <w:rPr>
          <w:rFonts w:ascii="Verdana" w:hAnsi="Verdana" w:cstheme="minorHAnsi"/>
          <w:b/>
          <w:sz w:val="22"/>
          <w:u w:val="single"/>
        </w:rPr>
        <w:t>Prodávající</w:t>
      </w:r>
      <w:r w:rsidRPr="008B5521">
        <w:rPr>
          <w:rFonts w:ascii="Verdana" w:hAnsi="Verdana" w:cstheme="minorHAnsi"/>
          <w:b/>
          <w:sz w:val="22"/>
          <w:u w:val="single"/>
        </w:rPr>
        <w:t xml:space="preserve">: </w:t>
      </w:r>
      <w:r w:rsidRPr="008B5521">
        <w:rPr>
          <w:rFonts w:ascii="Verdana" w:hAnsi="Verdana" w:cstheme="minorHAnsi"/>
          <w:b/>
          <w:sz w:val="22"/>
          <w:highlight w:val="yellow"/>
          <w:u w:val="single"/>
        </w:rPr>
        <w:t>………………….……</w:t>
      </w:r>
    </w:p>
    <w:p w14:paraId="164DA980" w14:textId="77777777" w:rsidR="0022127F" w:rsidRPr="00514007" w:rsidRDefault="0022127F" w:rsidP="0022127F">
      <w:pPr>
        <w:spacing w:before="240" w:after="120"/>
        <w:jc w:val="both"/>
        <w:rPr>
          <w:rFonts w:ascii="Verdana" w:hAnsi="Verdana" w:cstheme="minorHAnsi"/>
          <w:sz w:val="18"/>
          <w:szCs w:val="18"/>
        </w:rPr>
      </w:pPr>
      <w:r w:rsidRPr="00514007">
        <w:rPr>
          <w:rFonts w:ascii="Verdana" w:hAnsi="Verdana" w:cstheme="minorHAnsi"/>
          <w:sz w:val="18"/>
          <w:szCs w:val="18"/>
        </w:rPr>
        <w:t xml:space="preserve">uzavřená analogicky k ustanovení § 131 zákona č. 134/2016 Sb., o zadávání veřejných zakázek, ve znění pozdějších předpisů (dále jen „zákon“), dle ustanovení § 2079 a násl. zákona č. 89/2012 Sb., občanský zákoník, ve znění pozdějších předpisů (dále jen „občanský zákoník“) </w:t>
      </w:r>
    </w:p>
    <w:p w14:paraId="164DA981" w14:textId="77777777" w:rsidR="00EF0BF5" w:rsidRPr="00514007" w:rsidRDefault="000B560C" w:rsidP="00EF0BF5">
      <w:pPr>
        <w:spacing w:before="240" w:after="120"/>
        <w:jc w:val="both"/>
        <w:rPr>
          <w:rFonts w:ascii="Verdana" w:hAnsi="Verdana" w:cstheme="minorHAnsi"/>
          <w:sz w:val="18"/>
          <w:szCs w:val="18"/>
        </w:rPr>
      </w:pPr>
      <w:r w:rsidRPr="00514007">
        <w:rPr>
          <w:rFonts w:ascii="Verdana" w:hAnsi="Verdana" w:cstheme="minorHAnsi"/>
          <w:sz w:val="18"/>
          <w:szCs w:val="18"/>
        </w:rPr>
        <w:t>mezi:</w:t>
      </w:r>
    </w:p>
    <w:p w14:paraId="164DA982" w14:textId="4A3D6228" w:rsidR="00D734CC" w:rsidRPr="00514007" w:rsidRDefault="00D734CC" w:rsidP="00A36A57">
      <w:pPr>
        <w:pStyle w:val="acnormal"/>
        <w:spacing w:before="240" w:line="240" w:lineRule="auto"/>
        <w:rPr>
          <w:rFonts w:ascii="Verdana" w:hAnsi="Verdana" w:cstheme="minorHAnsi"/>
          <w:sz w:val="18"/>
          <w:szCs w:val="18"/>
        </w:rPr>
      </w:pPr>
      <w:r w:rsidRPr="00514007">
        <w:rPr>
          <w:rFonts w:ascii="Verdana" w:hAnsi="Verdana" w:cstheme="minorHAnsi"/>
          <w:sz w:val="18"/>
          <w:szCs w:val="18"/>
        </w:rPr>
        <w:t>Název:</w:t>
      </w:r>
      <w:r w:rsidRPr="00514007">
        <w:rPr>
          <w:rFonts w:ascii="Verdana" w:hAnsi="Verdana" w:cstheme="minorHAnsi"/>
          <w:sz w:val="18"/>
          <w:szCs w:val="18"/>
        </w:rPr>
        <w:tab/>
      </w:r>
      <w:r w:rsidRPr="00514007">
        <w:rPr>
          <w:rFonts w:ascii="Verdana" w:hAnsi="Verdana" w:cstheme="minorHAnsi"/>
          <w:sz w:val="18"/>
          <w:szCs w:val="18"/>
        </w:rPr>
        <w:tab/>
      </w:r>
      <w:r w:rsidR="008D7572" w:rsidRPr="00514007">
        <w:rPr>
          <w:rFonts w:ascii="Verdana" w:hAnsi="Verdana" w:cstheme="minorHAnsi"/>
          <w:sz w:val="18"/>
          <w:szCs w:val="18"/>
        </w:rPr>
        <w:tab/>
      </w:r>
      <w:r w:rsidRPr="00514007">
        <w:rPr>
          <w:rFonts w:ascii="Verdana" w:hAnsi="Verdana" w:cstheme="minorHAnsi"/>
          <w:sz w:val="18"/>
          <w:szCs w:val="18"/>
        </w:rPr>
        <w:t xml:space="preserve">Správa </w:t>
      </w:r>
      <w:r w:rsidR="00D4423A" w:rsidRPr="00514007">
        <w:rPr>
          <w:rFonts w:ascii="Verdana" w:hAnsi="Verdana" w:cstheme="minorHAnsi"/>
          <w:sz w:val="18"/>
          <w:szCs w:val="18"/>
        </w:rPr>
        <w:t>železnic</w:t>
      </w:r>
      <w:r w:rsidRPr="00514007">
        <w:rPr>
          <w:rFonts w:ascii="Verdana" w:hAnsi="Verdana" w:cstheme="minorHAnsi"/>
          <w:sz w:val="18"/>
          <w:szCs w:val="18"/>
        </w:rPr>
        <w:t>, státní organizace</w:t>
      </w:r>
    </w:p>
    <w:p w14:paraId="164DA983" w14:textId="77777777" w:rsidR="00D734CC" w:rsidRPr="00514007" w:rsidRDefault="00D734CC" w:rsidP="000A5BC6">
      <w:pPr>
        <w:pStyle w:val="acnormal"/>
        <w:spacing w:line="240" w:lineRule="auto"/>
        <w:rPr>
          <w:rFonts w:ascii="Verdana" w:hAnsi="Verdana" w:cstheme="minorHAnsi"/>
          <w:sz w:val="18"/>
          <w:szCs w:val="18"/>
        </w:rPr>
      </w:pPr>
      <w:r w:rsidRPr="00514007">
        <w:rPr>
          <w:rFonts w:ascii="Verdana" w:hAnsi="Verdana" w:cstheme="minorHAnsi"/>
          <w:sz w:val="18"/>
          <w:szCs w:val="18"/>
        </w:rPr>
        <w:t>Sídlo:</w:t>
      </w:r>
      <w:r w:rsidRPr="00514007">
        <w:rPr>
          <w:rFonts w:ascii="Verdana" w:hAnsi="Verdana" w:cstheme="minorHAnsi"/>
          <w:sz w:val="18"/>
          <w:szCs w:val="18"/>
        </w:rPr>
        <w:tab/>
      </w:r>
      <w:r w:rsidRPr="00514007">
        <w:rPr>
          <w:rFonts w:ascii="Verdana" w:hAnsi="Verdana" w:cstheme="minorHAnsi"/>
          <w:sz w:val="18"/>
          <w:szCs w:val="18"/>
        </w:rPr>
        <w:tab/>
      </w:r>
      <w:r w:rsidR="008D7572" w:rsidRPr="00514007">
        <w:rPr>
          <w:rFonts w:ascii="Verdana" w:hAnsi="Verdana" w:cstheme="minorHAnsi"/>
          <w:sz w:val="18"/>
          <w:szCs w:val="18"/>
        </w:rPr>
        <w:tab/>
      </w:r>
      <w:r w:rsidRPr="00514007">
        <w:rPr>
          <w:rFonts w:ascii="Verdana" w:hAnsi="Verdana" w:cstheme="minorHAnsi"/>
          <w:sz w:val="18"/>
          <w:szCs w:val="18"/>
        </w:rPr>
        <w:t>Praha 1</w:t>
      </w:r>
      <w:r w:rsidR="00194826" w:rsidRPr="00514007">
        <w:rPr>
          <w:rFonts w:ascii="Verdana" w:hAnsi="Verdana" w:cstheme="minorHAnsi"/>
          <w:sz w:val="18"/>
          <w:szCs w:val="18"/>
        </w:rPr>
        <w:t xml:space="preserve"> -</w:t>
      </w:r>
      <w:r w:rsidRPr="00514007">
        <w:rPr>
          <w:rFonts w:ascii="Verdana" w:hAnsi="Verdana" w:cstheme="minorHAnsi"/>
          <w:sz w:val="18"/>
          <w:szCs w:val="18"/>
        </w:rPr>
        <w:t xml:space="preserve"> Nové Město, Dlážděná 1003/7, PSČ 110 00</w:t>
      </w:r>
    </w:p>
    <w:p w14:paraId="164DA984" w14:textId="77777777" w:rsidR="00D734CC" w:rsidRPr="00514007" w:rsidRDefault="00D734CC" w:rsidP="000A5BC6">
      <w:pPr>
        <w:pStyle w:val="acnormal"/>
        <w:spacing w:line="240" w:lineRule="auto"/>
        <w:rPr>
          <w:rFonts w:ascii="Verdana" w:hAnsi="Verdana" w:cstheme="minorHAnsi"/>
          <w:sz w:val="18"/>
          <w:szCs w:val="18"/>
        </w:rPr>
      </w:pPr>
      <w:r w:rsidRPr="00514007">
        <w:rPr>
          <w:rFonts w:ascii="Verdana" w:hAnsi="Verdana" w:cstheme="minorHAnsi"/>
          <w:sz w:val="18"/>
          <w:szCs w:val="18"/>
        </w:rPr>
        <w:t>IČ</w:t>
      </w:r>
      <w:r w:rsidR="000B6260" w:rsidRPr="00514007">
        <w:rPr>
          <w:rFonts w:ascii="Verdana" w:hAnsi="Verdana" w:cstheme="minorHAnsi"/>
          <w:sz w:val="18"/>
          <w:szCs w:val="18"/>
        </w:rPr>
        <w:t>O</w:t>
      </w:r>
      <w:r w:rsidRPr="00514007">
        <w:rPr>
          <w:rFonts w:ascii="Verdana" w:hAnsi="Verdana" w:cstheme="minorHAnsi"/>
          <w:sz w:val="18"/>
          <w:szCs w:val="18"/>
        </w:rPr>
        <w:t>:</w:t>
      </w:r>
      <w:r w:rsidRPr="00514007">
        <w:rPr>
          <w:rFonts w:ascii="Verdana" w:hAnsi="Verdana" w:cstheme="minorHAnsi"/>
          <w:sz w:val="18"/>
          <w:szCs w:val="18"/>
        </w:rPr>
        <w:tab/>
      </w:r>
      <w:r w:rsidRPr="00514007">
        <w:rPr>
          <w:rFonts w:ascii="Verdana" w:hAnsi="Verdana" w:cstheme="minorHAnsi"/>
          <w:sz w:val="18"/>
          <w:szCs w:val="18"/>
        </w:rPr>
        <w:tab/>
      </w:r>
      <w:r w:rsidR="008D7572" w:rsidRPr="00514007">
        <w:rPr>
          <w:rFonts w:ascii="Verdana" w:hAnsi="Verdana" w:cstheme="minorHAnsi"/>
          <w:sz w:val="18"/>
          <w:szCs w:val="18"/>
        </w:rPr>
        <w:tab/>
      </w:r>
      <w:r w:rsidRPr="00514007">
        <w:rPr>
          <w:rFonts w:ascii="Verdana" w:hAnsi="Verdana" w:cstheme="minorHAnsi"/>
          <w:sz w:val="18"/>
          <w:szCs w:val="18"/>
        </w:rPr>
        <w:t>709</w:t>
      </w:r>
      <w:r w:rsidR="000B6260" w:rsidRPr="00514007">
        <w:rPr>
          <w:rFonts w:ascii="Verdana" w:hAnsi="Verdana" w:cstheme="minorHAnsi"/>
          <w:sz w:val="18"/>
          <w:szCs w:val="18"/>
        </w:rPr>
        <w:t xml:space="preserve"> </w:t>
      </w:r>
      <w:r w:rsidRPr="00514007">
        <w:rPr>
          <w:rFonts w:ascii="Verdana" w:hAnsi="Verdana" w:cstheme="minorHAnsi"/>
          <w:sz w:val="18"/>
          <w:szCs w:val="18"/>
        </w:rPr>
        <w:t>94</w:t>
      </w:r>
      <w:r w:rsidR="000B6260" w:rsidRPr="00514007">
        <w:rPr>
          <w:rFonts w:ascii="Verdana" w:hAnsi="Verdana" w:cstheme="minorHAnsi"/>
          <w:sz w:val="18"/>
          <w:szCs w:val="18"/>
        </w:rPr>
        <w:t xml:space="preserve"> </w:t>
      </w:r>
      <w:r w:rsidRPr="00514007">
        <w:rPr>
          <w:rFonts w:ascii="Verdana" w:hAnsi="Verdana" w:cstheme="minorHAnsi"/>
          <w:sz w:val="18"/>
          <w:szCs w:val="18"/>
        </w:rPr>
        <w:t>234</w:t>
      </w:r>
    </w:p>
    <w:p w14:paraId="164DA985" w14:textId="77777777" w:rsidR="00D734CC" w:rsidRPr="00514007" w:rsidRDefault="00D734CC" w:rsidP="000A5BC6">
      <w:pPr>
        <w:pStyle w:val="acnormal"/>
        <w:spacing w:line="240" w:lineRule="auto"/>
        <w:rPr>
          <w:rFonts w:ascii="Verdana" w:hAnsi="Verdana" w:cstheme="minorHAnsi"/>
          <w:sz w:val="18"/>
          <w:szCs w:val="18"/>
        </w:rPr>
      </w:pPr>
      <w:r w:rsidRPr="00514007">
        <w:rPr>
          <w:rFonts w:ascii="Verdana" w:hAnsi="Verdana" w:cstheme="minorHAnsi"/>
          <w:sz w:val="18"/>
          <w:szCs w:val="18"/>
        </w:rPr>
        <w:t>DIČ:</w:t>
      </w:r>
      <w:r w:rsidRPr="00514007">
        <w:rPr>
          <w:rFonts w:ascii="Verdana" w:hAnsi="Verdana" w:cstheme="minorHAnsi"/>
          <w:sz w:val="18"/>
          <w:szCs w:val="18"/>
        </w:rPr>
        <w:tab/>
      </w:r>
      <w:r w:rsidRPr="00514007">
        <w:rPr>
          <w:rFonts w:ascii="Verdana" w:hAnsi="Verdana" w:cstheme="minorHAnsi"/>
          <w:sz w:val="18"/>
          <w:szCs w:val="18"/>
        </w:rPr>
        <w:tab/>
      </w:r>
      <w:r w:rsidR="008D7572" w:rsidRPr="00514007">
        <w:rPr>
          <w:rFonts w:ascii="Verdana" w:hAnsi="Verdana" w:cstheme="minorHAnsi"/>
          <w:sz w:val="18"/>
          <w:szCs w:val="18"/>
        </w:rPr>
        <w:tab/>
      </w:r>
      <w:r w:rsidRPr="00514007">
        <w:rPr>
          <w:rFonts w:ascii="Verdana" w:hAnsi="Verdana" w:cstheme="minorHAnsi"/>
          <w:sz w:val="18"/>
          <w:szCs w:val="18"/>
        </w:rPr>
        <w:t>CZ70994234</w:t>
      </w:r>
    </w:p>
    <w:p w14:paraId="164DA988" w14:textId="77777777" w:rsidR="00D734CC" w:rsidRPr="00514007" w:rsidRDefault="000A5BC6" w:rsidP="000A5BC6">
      <w:pPr>
        <w:pStyle w:val="acnormal"/>
        <w:spacing w:line="240" w:lineRule="auto"/>
        <w:rPr>
          <w:rFonts w:ascii="Verdana" w:hAnsi="Verdana" w:cstheme="minorHAnsi"/>
          <w:sz w:val="18"/>
          <w:szCs w:val="18"/>
        </w:rPr>
      </w:pPr>
      <w:r w:rsidRPr="00514007">
        <w:rPr>
          <w:rFonts w:ascii="Verdana" w:hAnsi="Verdana" w:cstheme="minorHAnsi"/>
          <w:sz w:val="18"/>
          <w:szCs w:val="18"/>
        </w:rPr>
        <w:t>Z</w:t>
      </w:r>
      <w:r w:rsidR="001D394C" w:rsidRPr="00514007">
        <w:rPr>
          <w:rFonts w:ascii="Verdana" w:hAnsi="Verdana" w:cstheme="minorHAnsi"/>
          <w:sz w:val="18"/>
          <w:szCs w:val="18"/>
        </w:rPr>
        <w:t>apsá</w:t>
      </w:r>
      <w:r w:rsidR="00987103" w:rsidRPr="00514007">
        <w:rPr>
          <w:rFonts w:ascii="Verdana" w:hAnsi="Verdana" w:cstheme="minorHAnsi"/>
          <w:sz w:val="18"/>
          <w:szCs w:val="18"/>
        </w:rPr>
        <w:t>n</w:t>
      </w:r>
      <w:r w:rsidR="001D394C" w:rsidRPr="00514007">
        <w:rPr>
          <w:rFonts w:ascii="Verdana" w:hAnsi="Verdana" w:cstheme="minorHAnsi"/>
          <w:sz w:val="18"/>
          <w:szCs w:val="18"/>
        </w:rPr>
        <w:t>a</w:t>
      </w:r>
      <w:r w:rsidR="00D734CC" w:rsidRPr="00514007">
        <w:rPr>
          <w:rFonts w:ascii="Verdana" w:hAnsi="Verdana" w:cstheme="minorHAnsi"/>
          <w:sz w:val="18"/>
          <w:szCs w:val="18"/>
        </w:rPr>
        <w:t xml:space="preserve"> v obchodním rejstříku </w:t>
      </w:r>
      <w:r w:rsidR="000B6260" w:rsidRPr="00514007">
        <w:rPr>
          <w:rFonts w:ascii="Verdana" w:hAnsi="Verdana" w:cstheme="minorHAnsi"/>
          <w:sz w:val="18"/>
          <w:szCs w:val="18"/>
        </w:rPr>
        <w:t>vedeném Městským soudem v</w:t>
      </w:r>
      <w:r w:rsidR="001C7A89" w:rsidRPr="00514007">
        <w:rPr>
          <w:rFonts w:ascii="Verdana" w:hAnsi="Verdana" w:cstheme="minorHAnsi"/>
          <w:sz w:val="18"/>
          <w:szCs w:val="18"/>
        </w:rPr>
        <w:t> </w:t>
      </w:r>
      <w:r w:rsidR="000B6260" w:rsidRPr="00514007">
        <w:rPr>
          <w:rFonts w:ascii="Verdana" w:hAnsi="Verdana" w:cstheme="minorHAnsi"/>
          <w:sz w:val="18"/>
          <w:szCs w:val="18"/>
        </w:rPr>
        <w:t>Praze</w:t>
      </w:r>
      <w:r w:rsidR="001C7A89" w:rsidRPr="00514007">
        <w:rPr>
          <w:rFonts w:ascii="Verdana" w:hAnsi="Verdana" w:cstheme="minorHAnsi"/>
          <w:sz w:val="18"/>
          <w:szCs w:val="18"/>
        </w:rPr>
        <w:t>, oddíl A, vložka</w:t>
      </w:r>
      <w:r w:rsidR="00D734CC" w:rsidRPr="00514007">
        <w:rPr>
          <w:rFonts w:ascii="Verdana" w:hAnsi="Verdana" w:cstheme="minorHAnsi"/>
          <w:sz w:val="18"/>
          <w:szCs w:val="18"/>
        </w:rPr>
        <w:t xml:space="preserve"> 48384</w:t>
      </w:r>
    </w:p>
    <w:p w14:paraId="164DA989" w14:textId="79C68EAC" w:rsidR="00D734CC" w:rsidRPr="00514007" w:rsidRDefault="00D734CC" w:rsidP="000A5BC6">
      <w:pPr>
        <w:pStyle w:val="acnormal"/>
        <w:spacing w:line="240" w:lineRule="auto"/>
        <w:rPr>
          <w:rFonts w:ascii="Verdana" w:hAnsi="Verdana" w:cstheme="minorHAnsi"/>
          <w:sz w:val="18"/>
          <w:szCs w:val="18"/>
        </w:rPr>
      </w:pPr>
      <w:r w:rsidRPr="00514007">
        <w:rPr>
          <w:rFonts w:ascii="Verdana" w:hAnsi="Verdana" w:cstheme="minorHAnsi"/>
          <w:sz w:val="18"/>
          <w:szCs w:val="18"/>
        </w:rPr>
        <w:t>Zastoupena:</w:t>
      </w:r>
      <w:r w:rsidR="00640C8A" w:rsidRPr="00514007">
        <w:rPr>
          <w:rFonts w:ascii="Verdana" w:hAnsi="Verdana" w:cstheme="minorHAnsi"/>
          <w:sz w:val="18"/>
          <w:szCs w:val="18"/>
        </w:rPr>
        <w:tab/>
      </w:r>
      <w:r w:rsidR="00640C8A" w:rsidRPr="00514007">
        <w:rPr>
          <w:rFonts w:ascii="Verdana" w:hAnsi="Verdana" w:cstheme="minorHAnsi"/>
          <w:sz w:val="18"/>
          <w:szCs w:val="18"/>
        </w:rPr>
        <w:tab/>
      </w:r>
      <w:r w:rsidR="00526127" w:rsidRPr="00514007">
        <w:rPr>
          <w:rFonts w:ascii="Verdana" w:hAnsi="Verdana" w:cstheme="minorHAnsi"/>
          <w:sz w:val="18"/>
          <w:szCs w:val="18"/>
        </w:rPr>
        <w:t>Ing. Marcelou Pernicovou, náměstkyní GŘ pro provozuschopnost dráhy</w:t>
      </w:r>
      <w:r w:rsidRPr="00514007">
        <w:rPr>
          <w:rFonts w:ascii="Verdana" w:hAnsi="Verdana" w:cstheme="minorHAnsi"/>
          <w:sz w:val="18"/>
          <w:szCs w:val="18"/>
        </w:rPr>
        <w:t xml:space="preserve"> </w:t>
      </w:r>
    </w:p>
    <w:p w14:paraId="37A5D753" w14:textId="77777777" w:rsidR="0054203E" w:rsidRPr="0018243A" w:rsidRDefault="0054203E" w:rsidP="0054203E">
      <w:pPr>
        <w:pStyle w:val="acnormal"/>
        <w:jc w:val="left"/>
        <w:rPr>
          <w:rFonts w:ascii="Verdana" w:hAnsi="Verdana" w:cstheme="minorHAnsi"/>
          <w:b/>
          <w:bCs/>
          <w:sz w:val="18"/>
          <w:szCs w:val="18"/>
        </w:rPr>
      </w:pPr>
      <w:r w:rsidRPr="0018243A">
        <w:rPr>
          <w:rFonts w:ascii="Verdana" w:hAnsi="Verdana" w:cstheme="minorHAnsi"/>
          <w:b/>
          <w:bCs/>
          <w:sz w:val="18"/>
          <w:szCs w:val="18"/>
        </w:rPr>
        <w:t xml:space="preserve">Adresa pro doručování písemností </w:t>
      </w:r>
      <w:r w:rsidRPr="0018243A">
        <w:rPr>
          <w:rFonts w:ascii="Verdana" w:hAnsi="Verdana" w:cstheme="minorHAnsi"/>
          <w:sz w:val="18"/>
          <w:szCs w:val="18"/>
        </w:rPr>
        <w:t xml:space="preserve">(mimo daňových dokladů) </w:t>
      </w:r>
      <w:r w:rsidRPr="0018243A">
        <w:rPr>
          <w:rFonts w:ascii="Verdana" w:hAnsi="Verdana" w:cstheme="minorHAnsi"/>
          <w:b/>
          <w:bCs/>
          <w:sz w:val="18"/>
          <w:szCs w:val="18"/>
        </w:rPr>
        <w:t>v listinné podobě:</w:t>
      </w:r>
    </w:p>
    <w:p w14:paraId="7042666A" w14:textId="77777777" w:rsidR="0054203E" w:rsidRPr="0018243A" w:rsidRDefault="0054203E" w:rsidP="0054203E">
      <w:pPr>
        <w:pStyle w:val="acnormal"/>
        <w:jc w:val="left"/>
        <w:rPr>
          <w:rFonts w:ascii="Verdana" w:hAnsi="Verdana" w:cstheme="minorHAnsi"/>
          <w:sz w:val="18"/>
          <w:szCs w:val="18"/>
        </w:rPr>
      </w:pPr>
      <w:r w:rsidRPr="0018243A">
        <w:rPr>
          <w:rFonts w:ascii="Verdana" w:hAnsi="Verdana" w:cstheme="minorHAnsi"/>
          <w:sz w:val="18"/>
          <w:szCs w:val="18"/>
        </w:rPr>
        <w:t>Správa železnic, státní organizace</w:t>
      </w:r>
    </w:p>
    <w:p w14:paraId="3E5FD37D" w14:textId="77777777" w:rsidR="0054203E" w:rsidRPr="0018243A" w:rsidRDefault="0054203E" w:rsidP="0054203E">
      <w:pPr>
        <w:pStyle w:val="acnormal"/>
        <w:jc w:val="left"/>
        <w:rPr>
          <w:rFonts w:ascii="Verdana" w:hAnsi="Verdana" w:cstheme="minorHAnsi"/>
          <w:sz w:val="18"/>
          <w:szCs w:val="18"/>
        </w:rPr>
      </w:pPr>
      <w:r w:rsidRPr="0018243A">
        <w:rPr>
          <w:rFonts w:ascii="Verdana" w:hAnsi="Verdana" w:cstheme="minorHAnsi"/>
          <w:sz w:val="18"/>
          <w:szCs w:val="18"/>
        </w:rPr>
        <w:t>Dlážděná 1003/7, 110 00 Praha 1 - Nové Město</w:t>
      </w:r>
    </w:p>
    <w:p w14:paraId="7D413A4C" w14:textId="77777777" w:rsidR="0054203E" w:rsidRPr="0018243A" w:rsidRDefault="0054203E" w:rsidP="0054203E">
      <w:pPr>
        <w:pStyle w:val="acnormal"/>
        <w:jc w:val="left"/>
        <w:rPr>
          <w:rFonts w:ascii="Verdana" w:hAnsi="Verdana" w:cstheme="minorHAnsi"/>
          <w:b/>
          <w:bCs/>
          <w:sz w:val="18"/>
          <w:szCs w:val="18"/>
        </w:rPr>
      </w:pPr>
      <w:r w:rsidRPr="0018243A">
        <w:rPr>
          <w:rFonts w:ascii="Verdana" w:hAnsi="Verdana" w:cstheme="minorHAnsi"/>
          <w:b/>
          <w:bCs/>
          <w:sz w:val="18"/>
          <w:szCs w:val="18"/>
        </w:rPr>
        <w:lastRenderedPageBreak/>
        <w:t xml:space="preserve">Adresa pro doručování písemnosti </w:t>
      </w:r>
      <w:r w:rsidRPr="0018243A">
        <w:rPr>
          <w:rFonts w:ascii="Verdana" w:hAnsi="Verdana" w:cstheme="minorHAnsi"/>
          <w:sz w:val="18"/>
          <w:szCs w:val="18"/>
        </w:rPr>
        <w:t xml:space="preserve">(mimo daňových dokladů) </w:t>
      </w:r>
      <w:r w:rsidRPr="0018243A">
        <w:rPr>
          <w:rFonts w:ascii="Verdana" w:hAnsi="Verdana" w:cstheme="minorHAnsi"/>
          <w:b/>
          <w:bCs/>
          <w:sz w:val="18"/>
          <w:szCs w:val="18"/>
        </w:rPr>
        <w:t>v elektronické podobě:</w:t>
      </w:r>
    </w:p>
    <w:p w14:paraId="4A667849" w14:textId="77777777" w:rsidR="0054203E" w:rsidRPr="0018243A" w:rsidRDefault="0054203E" w:rsidP="0054203E">
      <w:pPr>
        <w:pStyle w:val="acnormal"/>
        <w:jc w:val="left"/>
        <w:rPr>
          <w:rFonts w:ascii="Verdana" w:hAnsi="Verdana" w:cstheme="minorHAnsi"/>
          <w:sz w:val="18"/>
          <w:szCs w:val="18"/>
        </w:rPr>
      </w:pPr>
      <w:r w:rsidRPr="0018243A">
        <w:rPr>
          <w:rFonts w:ascii="Verdana" w:hAnsi="Verdana" w:cstheme="minorHAnsi"/>
          <w:sz w:val="18"/>
          <w:szCs w:val="18"/>
        </w:rPr>
        <w:t xml:space="preserve">E-mail: </w:t>
      </w:r>
      <w:hyperlink r:id="rId11" w:history="1">
        <w:r w:rsidRPr="004673F5">
          <w:rPr>
            <w:rStyle w:val="Hypertextovodkaz"/>
            <w:rFonts w:ascii="Verdana" w:hAnsi="Verdana" w:cstheme="minorHAnsi"/>
            <w:sz w:val="18"/>
            <w:szCs w:val="18"/>
          </w:rPr>
          <w:t>ePodatelna@spravazeleznic.cz</w:t>
        </w:r>
      </w:hyperlink>
      <w:r>
        <w:rPr>
          <w:rFonts w:ascii="Verdana" w:hAnsi="Verdana" w:cstheme="minorHAnsi"/>
          <w:sz w:val="18"/>
          <w:szCs w:val="18"/>
        </w:rPr>
        <w:t xml:space="preserve"> </w:t>
      </w:r>
    </w:p>
    <w:p w14:paraId="582159F7" w14:textId="77777777" w:rsidR="0054203E" w:rsidRPr="0018243A" w:rsidRDefault="0054203E" w:rsidP="0054203E">
      <w:pPr>
        <w:pStyle w:val="acnormal"/>
        <w:jc w:val="left"/>
        <w:rPr>
          <w:rFonts w:ascii="Verdana" w:hAnsi="Verdana" w:cstheme="minorHAnsi"/>
          <w:b/>
          <w:bCs/>
          <w:sz w:val="18"/>
          <w:szCs w:val="18"/>
        </w:rPr>
      </w:pPr>
      <w:r w:rsidRPr="0018243A">
        <w:rPr>
          <w:rFonts w:ascii="Verdana" w:hAnsi="Verdana" w:cstheme="minorHAnsi"/>
          <w:b/>
          <w:bCs/>
          <w:sz w:val="18"/>
          <w:szCs w:val="18"/>
        </w:rPr>
        <w:t>Adresa pro doručování daňových dokladů v listinné podobě:</w:t>
      </w:r>
    </w:p>
    <w:p w14:paraId="12854395" w14:textId="77777777" w:rsidR="0054203E" w:rsidRPr="0018243A" w:rsidRDefault="0054203E" w:rsidP="0054203E">
      <w:pPr>
        <w:pStyle w:val="acnormal"/>
        <w:jc w:val="left"/>
        <w:rPr>
          <w:rFonts w:ascii="Verdana" w:hAnsi="Verdana" w:cstheme="minorHAnsi"/>
          <w:sz w:val="18"/>
          <w:szCs w:val="18"/>
        </w:rPr>
      </w:pPr>
      <w:r w:rsidRPr="0018243A">
        <w:rPr>
          <w:rFonts w:ascii="Verdana" w:hAnsi="Verdana" w:cstheme="minorHAnsi"/>
          <w:sz w:val="18"/>
          <w:szCs w:val="18"/>
        </w:rPr>
        <w:t>Správa železnic, státní organizace</w:t>
      </w:r>
    </w:p>
    <w:p w14:paraId="1D7E5F5B" w14:textId="77777777" w:rsidR="0054203E" w:rsidRPr="0018243A" w:rsidRDefault="0054203E" w:rsidP="0054203E">
      <w:pPr>
        <w:pStyle w:val="acnormal"/>
        <w:jc w:val="left"/>
        <w:rPr>
          <w:rFonts w:ascii="Verdana" w:hAnsi="Verdana" w:cstheme="minorHAnsi"/>
          <w:sz w:val="18"/>
          <w:szCs w:val="18"/>
        </w:rPr>
      </w:pPr>
      <w:r w:rsidRPr="0018243A">
        <w:rPr>
          <w:rFonts w:ascii="Verdana" w:hAnsi="Verdana" w:cstheme="minorHAnsi"/>
          <w:sz w:val="18"/>
          <w:szCs w:val="18"/>
        </w:rPr>
        <w:t>Centrální finanční účtárna Čechy</w:t>
      </w:r>
    </w:p>
    <w:p w14:paraId="141CF0B1" w14:textId="77777777" w:rsidR="0054203E" w:rsidRPr="0018243A" w:rsidRDefault="0054203E" w:rsidP="0054203E">
      <w:pPr>
        <w:pStyle w:val="acnormal"/>
        <w:jc w:val="left"/>
        <w:rPr>
          <w:rFonts w:ascii="Verdana" w:hAnsi="Verdana" w:cstheme="minorHAnsi"/>
          <w:sz w:val="18"/>
          <w:szCs w:val="18"/>
        </w:rPr>
      </w:pPr>
      <w:r w:rsidRPr="0018243A">
        <w:rPr>
          <w:rFonts w:ascii="Verdana" w:hAnsi="Verdana" w:cstheme="minorHAnsi"/>
          <w:sz w:val="18"/>
          <w:szCs w:val="18"/>
        </w:rPr>
        <w:t>Náměstí Jana Pernera 217, 530 02 Pardubice</w:t>
      </w:r>
    </w:p>
    <w:p w14:paraId="354A667B" w14:textId="77777777" w:rsidR="0054203E" w:rsidRPr="0018243A" w:rsidRDefault="0054203E" w:rsidP="0054203E">
      <w:pPr>
        <w:pStyle w:val="acnormal"/>
        <w:jc w:val="left"/>
        <w:rPr>
          <w:rFonts w:ascii="Verdana" w:hAnsi="Verdana" w:cstheme="minorHAnsi"/>
          <w:b/>
          <w:bCs/>
          <w:sz w:val="18"/>
          <w:szCs w:val="18"/>
        </w:rPr>
      </w:pPr>
      <w:r w:rsidRPr="0018243A">
        <w:rPr>
          <w:rFonts w:ascii="Verdana" w:hAnsi="Verdana" w:cstheme="minorHAnsi"/>
          <w:b/>
          <w:bCs/>
          <w:sz w:val="18"/>
          <w:szCs w:val="18"/>
        </w:rPr>
        <w:t>Adresa pro doručování daňových dokladů v elektronické podobě:</w:t>
      </w:r>
    </w:p>
    <w:p w14:paraId="024A4EA9" w14:textId="77777777" w:rsidR="0054203E" w:rsidRPr="008B5521" w:rsidRDefault="0054203E" w:rsidP="0054203E">
      <w:pPr>
        <w:pStyle w:val="acnormal"/>
        <w:spacing w:line="240" w:lineRule="auto"/>
        <w:jc w:val="left"/>
        <w:rPr>
          <w:rFonts w:ascii="Verdana" w:hAnsi="Verdana" w:cstheme="minorHAnsi"/>
          <w:sz w:val="18"/>
          <w:szCs w:val="18"/>
        </w:rPr>
      </w:pPr>
      <w:r w:rsidRPr="0018243A">
        <w:rPr>
          <w:rFonts w:ascii="Verdana" w:hAnsi="Verdana" w:cstheme="minorHAnsi"/>
          <w:sz w:val="18"/>
          <w:szCs w:val="18"/>
        </w:rPr>
        <w:t xml:space="preserve">E-mail: </w:t>
      </w:r>
      <w:hyperlink r:id="rId12" w:history="1">
        <w:r w:rsidRPr="004673F5">
          <w:rPr>
            <w:rStyle w:val="Hypertextovodkaz"/>
            <w:rFonts w:ascii="Verdana" w:hAnsi="Verdana" w:cstheme="minorHAnsi"/>
            <w:sz w:val="18"/>
            <w:szCs w:val="18"/>
          </w:rPr>
          <w:t>ePodatelnaCFUCechy@spravazeleznic.cz</w:t>
        </w:r>
      </w:hyperlink>
    </w:p>
    <w:p w14:paraId="164DA98E" w14:textId="77777777" w:rsidR="00CC5257" w:rsidRPr="00514007" w:rsidRDefault="00CC5257" w:rsidP="000A5BC6">
      <w:pPr>
        <w:pStyle w:val="acnormal"/>
        <w:spacing w:line="240" w:lineRule="auto"/>
        <w:rPr>
          <w:rFonts w:ascii="Verdana" w:hAnsi="Verdana" w:cstheme="minorHAnsi"/>
          <w:sz w:val="18"/>
          <w:szCs w:val="18"/>
        </w:rPr>
      </w:pPr>
      <w:r w:rsidRPr="00514007">
        <w:rPr>
          <w:rFonts w:ascii="Verdana" w:hAnsi="Verdana" w:cstheme="minorHAnsi"/>
          <w:sz w:val="18"/>
          <w:szCs w:val="18"/>
        </w:rPr>
        <w:t>jako „</w:t>
      </w:r>
      <w:r w:rsidR="00CB26F1" w:rsidRPr="00514007">
        <w:rPr>
          <w:rFonts w:ascii="Verdana" w:hAnsi="Verdana" w:cstheme="minorHAnsi"/>
          <w:sz w:val="18"/>
          <w:szCs w:val="18"/>
        </w:rPr>
        <w:t>Kupující</w:t>
      </w:r>
      <w:r w:rsidRPr="00514007">
        <w:rPr>
          <w:rFonts w:ascii="Verdana" w:hAnsi="Verdana" w:cstheme="minorHAnsi"/>
          <w:sz w:val="18"/>
          <w:szCs w:val="18"/>
        </w:rPr>
        <w:t>“ na straně jedné</w:t>
      </w:r>
    </w:p>
    <w:p w14:paraId="164DA990" w14:textId="77777777" w:rsidR="00F265E8" w:rsidRPr="00514007" w:rsidRDefault="00CC5257" w:rsidP="00E967F8">
      <w:pPr>
        <w:pStyle w:val="acnormal"/>
        <w:spacing w:before="240" w:after="240" w:line="240" w:lineRule="auto"/>
        <w:rPr>
          <w:rFonts w:ascii="Verdana" w:hAnsi="Verdana" w:cstheme="minorHAnsi"/>
          <w:sz w:val="18"/>
          <w:szCs w:val="18"/>
        </w:rPr>
      </w:pPr>
      <w:r w:rsidRPr="00514007">
        <w:rPr>
          <w:rFonts w:ascii="Verdana" w:hAnsi="Verdana" w:cstheme="minorHAnsi"/>
          <w:sz w:val="18"/>
          <w:szCs w:val="18"/>
        </w:rPr>
        <w:t xml:space="preserve">a </w:t>
      </w:r>
    </w:p>
    <w:p w14:paraId="164DA992" w14:textId="77777777" w:rsidR="00CC5257" w:rsidRPr="00514007" w:rsidRDefault="00402E9E" w:rsidP="000A5BC6">
      <w:pPr>
        <w:pStyle w:val="acnormal"/>
        <w:spacing w:line="240" w:lineRule="auto"/>
        <w:rPr>
          <w:rFonts w:ascii="Verdana" w:hAnsi="Verdana" w:cstheme="minorHAnsi"/>
          <w:sz w:val="18"/>
          <w:szCs w:val="18"/>
        </w:rPr>
      </w:pPr>
      <w:r w:rsidRPr="00514007">
        <w:rPr>
          <w:rFonts w:ascii="Verdana" w:hAnsi="Verdana" w:cstheme="minorHAnsi"/>
          <w:sz w:val="18"/>
          <w:szCs w:val="18"/>
        </w:rPr>
        <w:t>Název:</w:t>
      </w:r>
      <w:r w:rsidRPr="00514007">
        <w:rPr>
          <w:rFonts w:ascii="Verdana" w:hAnsi="Verdana" w:cstheme="minorHAnsi"/>
          <w:sz w:val="18"/>
          <w:szCs w:val="18"/>
        </w:rPr>
        <w:tab/>
      </w:r>
      <w:r w:rsidRPr="00514007">
        <w:rPr>
          <w:rFonts w:ascii="Verdana" w:hAnsi="Verdana" w:cstheme="minorHAnsi"/>
          <w:sz w:val="18"/>
          <w:szCs w:val="18"/>
        </w:rPr>
        <w:tab/>
      </w:r>
      <w:r w:rsidR="00174612" w:rsidRPr="00514007">
        <w:rPr>
          <w:rFonts w:ascii="Verdana" w:hAnsi="Verdana" w:cstheme="minorHAnsi"/>
          <w:sz w:val="18"/>
          <w:szCs w:val="18"/>
        </w:rPr>
        <w:tab/>
      </w:r>
      <w:r w:rsidR="00B55BD0" w:rsidRPr="00514007">
        <w:rPr>
          <w:rFonts w:ascii="Verdana" w:hAnsi="Verdana" w:cstheme="minorHAnsi"/>
          <w:sz w:val="18"/>
          <w:szCs w:val="18"/>
          <w:highlight w:val="yellow"/>
        </w:rPr>
        <w:t>……</w:t>
      </w:r>
      <w:r w:rsidR="00E3610E" w:rsidRPr="00514007">
        <w:rPr>
          <w:rFonts w:ascii="Verdana" w:hAnsi="Verdana" w:cstheme="minorHAnsi"/>
          <w:sz w:val="18"/>
          <w:szCs w:val="18"/>
          <w:highlight w:val="yellow"/>
        </w:rPr>
        <w:t>…………………………………………………</w:t>
      </w:r>
      <w:r w:rsidR="00B55BD0" w:rsidRPr="00514007">
        <w:rPr>
          <w:rFonts w:ascii="Verdana" w:hAnsi="Verdana" w:cstheme="minorHAnsi"/>
          <w:sz w:val="18"/>
          <w:szCs w:val="18"/>
          <w:highlight w:val="yellow"/>
        </w:rPr>
        <w:t>…</w:t>
      </w:r>
      <w:r w:rsidR="00E5485A" w:rsidRPr="00514007">
        <w:rPr>
          <w:rFonts w:ascii="Verdana" w:hAnsi="Verdana" w:cstheme="minorHAnsi"/>
          <w:sz w:val="18"/>
          <w:szCs w:val="18"/>
          <w:highlight w:val="yellow"/>
        </w:rPr>
        <w:t>..</w:t>
      </w:r>
      <w:r w:rsidR="00B55BD0" w:rsidRPr="00514007">
        <w:rPr>
          <w:rFonts w:ascii="Verdana" w:hAnsi="Verdana" w:cstheme="minorHAnsi"/>
          <w:sz w:val="18"/>
          <w:szCs w:val="18"/>
          <w:highlight w:val="yellow"/>
        </w:rPr>
        <w:t>.</w:t>
      </w:r>
      <w:r w:rsidR="008D7572" w:rsidRPr="00514007">
        <w:rPr>
          <w:rFonts w:ascii="Verdana" w:hAnsi="Verdana" w:cstheme="minorHAnsi"/>
          <w:sz w:val="18"/>
          <w:szCs w:val="18"/>
        </w:rPr>
        <w:tab/>
      </w:r>
    </w:p>
    <w:p w14:paraId="164DA993" w14:textId="77777777" w:rsidR="00402E9E" w:rsidRPr="00514007" w:rsidRDefault="00402E9E" w:rsidP="000A5BC6">
      <w:pPr>
        <w:pStyle w:val="acnormal"/>
        <w:spacing w:line="240" w:lineRule="auto"/>
        <w:rPr>
          <w:rFonts w:ascii="Verdana" w:hAnsi="Verdana" w:cstheme="minorHAnsi"/>
          <w:sz w:val="18"/>
          <w:szCs w:val="18"/>
          <w:highlight w:val="yellow"/>
        </w:rPr>
      </w:pPr>
      <w:r w:rsidRPr="00514007">
        <w:rPr>
          <w:rFonts w:ascii="Verdana" w:hAnsi="Verdana" w:cstheme="minorHAnsi"/>
          <w:sz w:val="18"/>
          <w:szCs w:val="18"/>
        </w:rPr>
        <w:t>Sídlo:</w:t>
      </w:r>
      <w:r w:rsidRPr="00514007">
        <w:rPr>
          <w:rFonts w:ascii="Verdana" w:hAnsi="Verdana" w:cstheme="minorHAnsi"/>
          <w:sz w:val="18"/>
          <w:szCs w:val="18"/>
        </w:rPr>
        <w:tab/>
      </w:r>
      <w:r w:rsidRPr="00514007">
        <w:rPr>
          <w:rFonts w:ascii="Verdana" w:hAnsi="Verdana" w:cstheme="minorHAnsi"/>
          <w:sz w:val="18"/>
          <w:szCs w:val="18"/>
        </w:rPr>
        <w:tab/>
      </w:r>
      <w:r w:rsidR="008D7572" w:rsidRPr="00514007">
        <w:rPr>
          <w:rFonts w:ascii="Verdana" w:hAnsi="Verdana" w:cstheme="minorHAnsi"/>
          <w:sz w:val="18"/>
          <w:szCs w:val="18"/>
        </w:rPr>
        <w:tab/>
      </w:r>
      <w:r w:rsidR="00B55BD0" w:rsidRPr="00514007">
        <w:rPr>
          <w:rFonts w:ascii="Verdana" w:hAnsi="Verdana" w:cstheme="minorHAnsi"/>
          <w:sz w:val="18"/>
          <w:szCs w:val="18"/>
          <w:highlight w:val="yellow"/>
        </w:rPr>
        <w:t>……</w:t>
      </w:r>
      <w:r w:rsidR="00E3610E" w:rsidRPr="00514007">
        <w:rPr>
          <w:rFonts w:ascii="Verdana" w:hAnsi="Verdana" w:cstheme="minorHAnsi"/>
          <w:sz w:val="18"/>
          <w:szCs w:val="18"/>
          <w:highlight w:val="yellow"/>
        </w:rPr>
        <w:t>…………………………………………………..</w:t>
      </w:r>
      <w:r w:rsidR="00B55BD0" w:rsidRPr="00514007">
        <w:rPr>
          <w:rFonts w:ascii="Verdana" w:hAnsi="Verdana" w:cstheme="minorHAnsi"/>
          <w:sz w:val="18"/>
          <w:szCs w:val="18"/>
          <w:highlight w:val="yellow"/>
        </w:rPr>
        <w:t>….</w:t>
      </w:r>
    </w:p>
    <w:p w14:paraId="164DA994" w14:textId="77777777" w:rsidR="00402E9E" w:rsidRPr="00514007" w:rsidRDefault="00402E9E" w:rsidP="000A5BC6">
      <w:pPr>
        <w:pStyle w:val="acnormal"/>
        <w:spacing w:line="240" w:lineRule="auto"/>
        <w:rPr>
          <w:rFonts w:ascii="Verdana" w:hAnsi="Verdana" w:cstheme="minorHAnsi"/>
          <w:sz w:val="18"/>
          <w:szCs w:val="18"/>
          <w:highlight w:val="yellow"/>
        </w:rPr>
      </w:pPr>
      <w:r w:rsidRPr="00514007">
        <w:rPr>
          <w:rFonts w:ascii="Verdana" w:hAnsi="Verdana" w:cstheme="minorHAnsi"/>
          <w:sz w:val="18"/>
          <w:szCs w:val="18"/>
        </w:rPr>
        <w:t>IČ</w:t>
      </w:r>
      <w:r w:rsidR="00E3610E" w:rsidRPr="00514007">
        <w:rPr>
          <w:rFonts w:ascii="Verdana" w:hAnsi="Verdana" w:cstheme="minorHAnsi"/>
          <w:sz w:val="18"/>
          <w:szCs w:val="18"/>
        </w:rPr>
        <w:t>O</w:t>
      </w:r>
      <w:r w:rsidRPr="00514007">
        <w:rPr>
          <w:rFonts w:ascii="Verdana" w:hAnsi="Verdana" w:cstheme="minorHAnsi"/>
          <w:sz w:val="18"/>
          <w:szCs w:val="18"/>
        </w:rPr>
        <w:t>:</w:t>
      </w:r>
      <w:r w:rsidRPr="00514007">
        <w:rPr>
          <w:rFonts w:ascii="Verdana" w:hAnsi="Verdana" w:cstheme="minorHAnsi"/>
          <w:sz w:val="18"/>
          <w:szCs w:val="18"/>
        </w:rPr>
        <w:tab/>
      </w:r>
      <w:r w:rsidRPr="00514007">
        <w:rPr>
          <w:rFonts w:ascii="Verdana" w:hAnsi="Verdana" w:cstheme="minorHAnsi"/>
          <w:sz w:val="18"/>
          <w:szCs w:val="18"/>
        </w:rPr>
        <w:tab/>
      </w:r>
      <w:r w:rsidR="008D7572" w:rsidRPr="00514007">
        <w:rPr>
          <w:rFonts w:ascii="Verdana" w:hAnsi="Verdana" w:cstheme="minorHAnsi"/>
          <w:sz w:val="18"/>
          <w:szCs w:val="18"/>
        </w:rPr>
        <w:tab/>
      </w:r>
      <w:r w:rsidR="00B55BD0" w:rsidRPr="00514007">
        <w:rPr>
          <w:rFonts w:ascii="Verdana" w:hAnsi="Verdana" w:cstheme="minorHAnsi"/>
          <w:sz w:val="18"/>
          <w:szCs w:val="18"/>
          <w:highlight w:val="yellow"/>
        </w:rPr>
        <w:t>………</w:t>
      </w:r>
      <w:r w:rsidR="00E3610E" w:rsidRPr="00514007">
        <w:rPr>
          <w:rFonts w:ascii="Verdana" w:hAnsi="Verdana" w:cstheme="minorHAnsi"/>
          <w:sz w:val="18"/>
          <w:szCs w:val="18"/>
          <w:highlight w:val="yellow"/>
        </w:rPr>
        <w:t>…………….</w:t>
      </w:r>
      <w:r w:rsidR="00B55BD0" w:rsidRPr="00514007">
        <w:rPr>
          <w:rFonts w:ascii="Verdana" w:hAnsi="Verdana" w:cstheme="minorHAnsi"/>
          <w:sz w:val="18"/>
          <w:szCs w:val="18"/>
          <w:highlight w:val="yellow"/>
        </w:rPr>
        <w:t>.</w:t>
      </w:r>
    </w:p>
    <w:p w14:paraId="164DA995" w14:textId="77777777" w:rsidR="00402E9E" w:rsidRPr="00514007" w:rsidRDefault="00402E9E" w:rsidP="000A5BC6">
      <w:pPr>
        <w:pStyle w:val="acnormal"/>
        <w:spacing w:line="240" w:lineRule="auto"/>
        <w:rPr>
          <w:rFonts w:ascii="Verdana" w:hAnsi="Verdana" w:cstheme="minorHAnsi"/>
          <w:sz w:val="18"/>
          <w:szCs w:val="18"/>
          <w:highlight w:val="yellow"/>
        </w:rPr>
      </w:pPr>
      <w:r w:rsidRPr="00514007">
        <w:rPr>
          <w:rFonts w:ascii="Verdana" w:hAnsi="Verdana" w:cstheme="minorHAnsi"/>
          <w:sz w:val="18"/>
          <w:szCs w:val="18"/>
        </w:rPr>
        <w:t>DIČ:</w:t>
      </w:r>
      <w:r w:rsidRPr="00514007">
        <w:rPr>
          <w:rFonts w:ascii="Verdana" w:hAnsi="Verdana" w:cstheme="minorHAnsi"/>
          <w:sz w:val="18"/>
          <w:szCs w:val="18"/>
        </w:rPr>
        <w:tab/>
      </w:r>
      <w:r w:rsidRPr="00514007">
        <w:rPr>
          <w:rFonts w:ascii="Verdana" w:hAnsi="Verdana" w:cstheme="minorHAnsi"/>
          <w:sz w:val="18"/>
          <w:szCs w:val="18"/>
        </w:rPr>
        <w:tab/>
      </w:r>
      <w:r w:rsidR="008D7572" w:rsidRPr="00514007">
        <w:rPr>
          <w:rFonts w:ascii="Verdana" w:hAnsi="Verdana" w:cstheme="minorHAnsi"/>
          <w:sz w:val="18"/>
          <w:szCs w:val="18"/>
        </w:rPr>
        <w:tab/>
      </w:r>
      <w:r w:rsidR="00B55BD0" w:rsidRPr="00514007">
        <w:rPr>
          <w:rFonts w:ascii="Verdana" w:hAnsi="Verdana" w:cstheme="minorHAnsi"/>
          <w:sz w:val="18"/>
          <w:szCs w:val="18"/>
          <w:highlight w:val="yellow"/>
        </w:rPr>
        <w:t>………</w:t>
      </w:r>
      <w:r w:rsidR="00E3610E" w:rsidRPr="00514007">
        <w:rPr>
          <w:rFonts w:ascii="Verdana" w:hAnsi="Verdana" w:cstheme="minorHAnsi"/>
          <w:sz w:val="18"/>
          <w:szCs w:val="18"/>
          <w:highlight w:val="yellow"/>
        </w:rPr>
        <w:t>…………….</w:t>
      </w:r>
      <w:r w:rsidR="00B55BD0" w:rsidRPr="00514007">
        <w:rPr>
          <w:rFonts w:ascii="Verdana" w:hAnsi="Verdana" w:cstheme="minorHAnsi"/>
          <w:sz w:val="18"/>
          <w:szCs w:val="18"/>
          <w:highlight w:val="yellow"/>
        </w:rPr>
        <w:t>.</w:t>
      </w:r>
    </w:p>
    <w:p w14:paraId="164DA996" w14:textId="77777777" w:rsidR="008D7572" w:rsidRPr="00514007" w:rsidRDefault="008D7572" w:rsidP="000A5BC6">
      <w:pPr>
        <w:spacing w:before="120" w:after="120" w:line="240" w:lineRule="auto"/>
        <w:rPr>
          <w:rFonts w:ascii="Verdana" w:hAnsi="Verdana" w:cstheme="minorHAnsi"/>
          <w:color w:val="000000"/>
          <w:sz w:val="18"/>
          <w:szCs w:val="18"/>
          <w:highlight w:val="yellow"/>
        </w:rPr>
      </w:pPr>
      <w:r w:rsidRPr="00514007">
        <w:rPr>
          <w:rFonts w:ascii="Verdana" w:hAnsi="Verdana" w:cstheme="minorHAnsi"/>
          <w:sz w:val="18"/>
          <w:szCs w:val="18"/>
        </w:rPr>
        <w:t>Bankovní spojení:</w:t>
      </w:r>
      <w:r w:rsidRPr="00514007">
        <w:rPr>
          <w:rFonts w:ascii="Verdana" w:hAnsi="Verdana" w:cstheme="minorHAnsi"/>
          <w:sz w:val="18"/>
          <w:szCs w:val="18"/>
        </w:rPr>
        <w:tab/>
      </w:r>
      <w:r w:rsidR="00B55BD0" w:rsidRPr="00514007">
        <w:rPr>
          <w:rFonts w:ascii="Verdana" w:hAnsi="Verdana" w:cstheme="minorHAnsi"/>
          <w:sz w:val="18"/>
          <w:szCs w:val="18"/>
          <w:highlight w:val="yellow"/>
        </w:rPr>
        <w:t>……</w:t>
      </w:r>
      <w:r w:rsidR="00E3610E" w:rsidRPr="00514007">
        <w:rPr>
          <w:rFonts w:ascii="Verdana" w:hAnsi="Verdana" w:cstheme="minorHAnsi"/>
          <w:sz w:val="18"/>
          <w:szCs w:val="18"/>
          <w:highlight w:val="yellow"/>
        </w:rPr>
        <w:t>………………………</w:t>
      </w:r>
      <w:r w:rsidR="00B55BD0" w:rsidRPr="00514007">
        <w:rPr>
          <w:rFonts w:ascii="Verdana" w:hAnsi="Verdana" w:cstheme="minorHAnsi"/>
          <w:sz w:val="18"/>
          <w:szCs w:val="18"/>
          <w:highlight w:val="yellow"/>
        </w:rPr>
        <w:t>…</w:t>
      </w:r>
      <w:r w:rsidR="00AD7B17" w:rsidRPr="00514007">
        <w:rPr>
          <w:rFonts w:ascii="Verdana" w:hAnsi="Verdana" w:cstheme="minorHAnsi"/>
          <w:sz w:val="18"/>
          <w:szCs w:val="18"/>
          <w:highlight w:val="yellow"/>
        </w:rPr>
        <w:t>…….</w:t>
      </w:r>
      <w:r w:rsidR="00B55BD0" w:rsidRPr="00514007">
        <w:rPr>
          <w:rFonts w:ascii="Verdana" w:hAnsi="Verdana" w:cstheme="minorHAnsi"/>
          <w:sz w:val="18"/>
          <w:szCs w:val="18"/>
          <w:highlight w:val="yellow"/>
        </w:rPr>
        <w:t>…</w:t>
      </w:r>
    </w:p>
    <w:p w14:paraId="164DA997" w14:textId="77777777" w:rsidR="008D7572" w:rsidRPr="00514007" w:rsidRDefault="00B55BD0" w:rsidP="000A5BC6">
      <w:pPr>
        <w:spacing w:before="120" w:after="120" w:line="240" w:lineRule="auto"/>
        <w:rPr>
          <w:rFonts w:ascii="Verdana" w:hAnsi="Verdana" w:cstheme="minorHAnsi"/>
          <w:color w:val="000000"/>
          <w:sz w:val="18"/>
          <w:szCs w:val="18"/>
          <w:highlight w:val="yellow"/>
        </w:rPr>
      </w:pPr>
      <w:r w:rsidRPr="00514007">
        <w:rPr>
          <w:rFonts w:ascii="Verdana" w:hAnsi="Verdana" w:cstheme="minorHAnsi"/>
          <w:color w:val="000000"/>
          <w:sz w:val="18"/>
          <w:szCs w:val="18"/>
        </w:rPr>
        <w:t>Číslo účtu:</w:t>
      </w:r>
      <w:r w:rsidRPr="00514007">
        <w:rPr>
          <w:rFonts w:ascii="Verdana" w:hAnsi="Verdana" w:cstheme="minorHAnsi"/>
          <w:color w:val="000000"/>
          <w:sz w:val="18"/>
          <w:szCs w:val="18"/>
        </w:rPr>
        <w:tab/>
      </w:r>
      <w:r w:rsidRPr="00514007">
        <w:rPr>
          <w:rFonts w:ascii="Verdana" w:hAnsi="Verdana" w:cstheme="minorHAnsi"/>
          <w:color w:val="000000"/>
          <w:sz w:val="18"/>
          <w:szCs w:val="18"/>
        </w:rPr>
        <w:tab/>
      </w:r>
      <w:r w:rsidRPr="00514007">
        <w:rPr>
          <w:rFonts w:ascii="Verdana" w:hAnsi="Verdana" w:cstheme="minorHAnsi"/>
          <w:color w:val="000000"/>
          <w:sz w:val="18"/>
          <w:szCs w:val="18"/>
          <w:highlight w:val="yellow"/>
        </w:rPr>
        <w:t>……</w:t>
      </w:r>
      <w:r w:rsidR="00E3610E" w:rsidRPr="00514007">
        <w:rPr>
          <w:rFonts w:ascii="Verdana" w:hAnsi="Verdana" w:cstheme="minorHAnsi"/>
          <w:color w:val="000000"/>
          <w:sz w:val="18"/>
          <w:szCs w:val="18"/>
          <w:highlight w:val="yellow"/>
        </w:rPr>
        <w:t>……………………………</w:t>
      </w:r>
      <w:r w:rsidRPr="00514007">
        <w:rPr>
          <w:rFonts w:ascii="Verdana" w:hAnsi="Verdana" w:cstheme="minorHAnsi"/>
          <w:color w:val="000000"/>
          <w:sz w:val="18"/>
          <w:szCs w:val="18"/>
          <w:highlight w:val="yellow"/>
        </w:rPr>
        <w:t>…….</w:t>
      </w:r>
    </w:p>
    <w:p w14:paraId="164DA998" w14:textId="77777777" w:rsidR="00402E9E" w:rsidRPr="00514007" w:rsidRDefault="000A5BC6" w:rsidP="000A5BC6">
      <w:pPr>
        <w:pStyle w:val="acnormal"/>
        <w:spacing w:line="240" w:lineRule="auto"/>
        <w:rPr>
          <w:rFonts w:ascii="Verdana" w:hAnsi="Verdana" w:cstheme="minorHAnsi"/>
          <w:sz w:val="18"/>
          <w:szCs w:val="18"/>
        </w:rPr>
      </w:pPr>
      <w:r w:rsidRPr="00514007">
        <w:rPr>
          <w:rFonts w:ascii="Verdana" w:hAnsi="Verdana" w:cstheme="minorHAnsi"/>
          <w:sz w:val="18"/>
          <w:szCs w:val="18"/>
        </w:rPr>
        <w:t>Z</w:t>
      </w:r>
      <w:r w:rsidR="001C7A89" w:rsidRPr="00514007">
        <w:rPr>
          <w:rFonts w:ascii="Verdana" w:hAnsi="Verdana" w:cstheme="minorHAnsi"/>
          <w:sz w:val="18"/>
          <w:szCs w:val="18"/>
        </w:rPr>
        <w:t>apsá</w:t>
      </w:r>
      <w:r w:rsidR="00402E9E" w:rsidRPr="00514007">
        <w:rPr>
          <w:rFonts w:ascii="Verdana" w:hAnsi="Verdana" w:cstheme="minorHAnsi"/>
          <w:sz w:val="18"/>
          <w:szCs w:val="18"/>
        </w:rPr>
        <w:t>n</w:t>
      </w:r>
      <w:r w:rsidR="00211202" w:rsidRPr="00514007">
        <w:rPr>
          <w:rFonts w:ascii="Verdana" w:hAnsi="Verdana" w:cstheme="minorHAnsi"/>
          <w:sz w:val="18"/>
          <w:szCs w:val="18"/>
        </w:rPr>
        <w:t xml:space="preserve"> v obchodním rejstříku vedeném</w:t>
      </w:r>
      <w:r w:rsidR="00174612" w:rsidRPr="00514007">
        <w:rPr>
          <w:rFonts w:ascii="Verdana" w:hAnsi="Verdana" w:cstheme="minorHAnsi"/>
          <w:sz w:val="18"/>
          <w:szCs w:val="18"/>
        </w:rPr>
        <w:t xml:space="preserve"> </w:t>
      </w:r>
      <w:r w:rsidRPr="00514007">
        <w:rPr>
          <w:rFonts w:ascii="Verdana" w:hAnsi="Verdana" w:cstheme="minorHAnsi"/>
          <w:sz w:val="18"/>
          <w:szCs w:val="18"/>
          <w:highlight w:val="yellow"/>
        </w:rPr>
        <w:t>…</w:t>
      </w:r>
      <w:r w:rsidR="00B55BD0" w:rsidRPr="00514007">
        <w:rPr>
          <w:rFonts w:ascii="Verdana" w:hAnsi="Verdana" w:cstheme="minorHAnsi"/>
          <w:sz w:val="18"/>
          <w:szCs w:val="18"/>
          <w:highlight w:val="yellow"/>
        </w:rPr>
        <w:t>…………</w:t>
      </w:r>
      <w:r w:rsidR="001C7A89" w:rsidRPr="00514007">
        <w:rPr>
          <w:rFonts w:ascii="Verdana" w:hAnsi="Verdana" w:cstheme="minorHAnsi"/>
          <w:sz w:val="18"/>
          <w:szCs w:val="18"/>
          <w:highlight w:val="yellow"/>
        </w:rPr>
        <w:t>………….</w:t>
      </w:r>
      <w:r w:rsidR="00B55BD0" w:rsidRPr="00514007">
        <w:rPr>
          <w:rFonts w:ascii="Verdana" w:hAnsi="Verdana" w:cstheme="minorHAnsi"/>
          <w:sz w:val="18"/>
          <w:szCs w:val="18"/>
          <w:highlight w:val="yellow"/>
        </w:rPr>
        <w:t>…</w:t>
      </w:r>
      <w:r w:rsidR="00174612" w:rsidRPr="00514007">
        <w:rPr>
          <w:rFonts w:ascii="Verdana" w:hAnsi="Verdana" w:cstheme="minorHAnsi"/>
          <w:sz w:val="18"/>
          <w:szCs w:val="18"/>
        </w:rPr>
        <w:t xml:space="preserve">, oddíl </w:t>
      </w:r>
      <w:r w:rsidR="001C7A89" w:rsidRPr="00514007">
        <w:rPr>
          <w:rFonts w:ascii="Verdana" w:hAnsi="Verdana" w:cstheme="minorHAnsi"/>
          <w:sz w:val="18"/>
          <w:szCs w:val="18"/>
          <w:highlight w:val="yellow"/>
        </w:rPr>
        <w:t>…</w:t>
      </w:r>
      <w:r w:rsidR="00B55BD0" w:rsidRPr="00514007">
        <w:rPr>
          <w:rFonts w:ascii="Verdana" w:hAnsi="Verdana" w:cstheme="minorHAnsi"/>
          <w:sz w:val="18"/>
          <w:szCs w:val="18"/>
          <w:highlight w:val="yellow"/>
        </w:rPr>
        <w:t>.</w:t>
      </w:r>
      <w:r w:rsidR="00174612" w:rsidRPr="00514007">
        <w:rPr>
          <w:rFonts w:ascii="Verdana" w:hAnsi="Verdana" w:cstheme="minorHAnsi"/>
          <w:sz w:val="18"/>
          <w:szCs w:val="18"/>
        </w:rPr>
        <w:t xml:space="preserve">, vložka </w:t>
      </w:r>
      <w:r w:rsidR="00B55BD0" w:rsidRPr="00514007">
        <w:rPr>
          <w:rFonts w:ascii="Verdana" w:hAnsi="Verdana" w:cstheme="minorHAnsi"/>
          <w:sz w:val="18"/>
          <w:szCs w:val="18"/>
          <w:highlight w:val="yellow"/>
        </w:rPr>
        <w:t>……</w:t>
      </w:r>
      <w:r w:rsidR="001C7A89" w:rsidRPr="00514007">
        <w:rPr>
          <w:rFonts w:ascii="Verdana" w:hAnsi="Verdana" w:cstheme="minorHAnsi"/>
          <w:sz w:val="18"/>
          <w:szCs w:val="18"/>
          <w:highlight w:val="yellow"/>
        </w:rPr>
        <w:t>….</w:t>
      </w:r>
      <w:r w:rsidR="00B55BD0" w:rsidRPr="00514007">
        <w:rPr>
          <w:rFonts w:ascii="Verdana" w:hAnsi="Verdana" w:cstheme="minorHAnsi"/>
          <w:sz w:val="18"/>
          <w:szCs w:val="18"/>
          <w:highlight w:val="yellow"/>
        </w:rPr>
        <w:t>…</w:t>
      </w:r>
    </w:p>
    <w:p w14:paraId="164DA999" w14:textId="77777777" w:rsidR="00CC5257" w:rsidRPr="00514007" w:rsidRDefault="000A5BC6" w:rsidP="000A5BC6">
      <w:pPr>
        <w:pStyle w:val="acnormalbold"/>
        <w:spacing w:line="240" w:lineRule="auto"/>
        <w:rPr>
          <w:rFonts w:ascii="Verdana" w:hAnsi="Verdana" w:cstheme="minorHAnsi"/>
          <w:b w:val="0"/>
          <w:sz w:val="18"/>
          <w:szCs w:val="18"/>
        </w:rPr>
      </w:pPr>
      <w:r w:rsidRPr="00514007">
        <w:rPr>
          <w:rFonts w:ascii="Verdana" w:hAnsi="Verdana" w:cstheme="minorHAnsi"/>
          <w:b w:val="0"/>
          <w:sz w:val="18"/>
          <w:szCs w:val="18"/>
        </w:rPr>
        <w:t>Zastoupen</w:t>
      </w:r>
      <w:r w:rsidR="008D7572" w:rsidRPr="00514007">
        <w:rPr>
          <w:rFonts w:ascii="Verdana" w:hAnsi="Verdana" w:cstheme="minorHAnsi"/>
          <w:b w:val="0"/>
          <w:sz w:val="18"/>
          <w:szCs w:val="18"/>
        </w:rPr>
        <w:t>:</w:t>
      </w:r>
      <w:r w:rsidR="00174612" w:rsidRPr="00514007">
        <w:rPr>
          <w:rFonts w:ascii="Verdana" w:hAnsi="Verdana" w:cstheme="minorHAnsi"/>
          <w:b w:val="0"/>
          <w:sz w:val="18"/>
          <w:szCs w:val="18"/>
        </w:rPr>
        <w:tab/>
      </w:r>
      <w:r w:rsidR="00174612" w:rsidRPr="00514007">
        <w:rPr>
          <w:rFonts w:ascii="Verdana" w:hAnsi="Verdana" w:cstheme="minorHAnsi"/>
          <w:b w:val="0"/>
          <w:sz w:val="18"/>
          <w:szCs w:val="18"/>
        </w:rPr>
        <w:tab/>
      </w:r>
      <w:r w:rsidR="00B55BD0" w:rsidRPr="00514007">
        <w:rPr>
          <w:rFonts w:ascii="Verdana" w:hAnsi="Verdana" w:cstheme="minorHAnsi"/>
          <w:b w:val="0"/>
          <w:sz w:val="18"/>
          <w:szCs w:val="18"/>
          <w:highlight w:val="yellow"/>
        </w:rPr>
        <w:t>……</w:t>
      </w:r>
      <w:r w:rsidRPr="00514007">
        <w:rPr>
          <w:rFonts w:ascii="Verdana" w:hAnsi="Verdana" w:cstheme="minorHAnsi"/>
          <w:b w:val="0"/>
          <w:sz w:val="18"/>
          <w:szCs w:val="18"/>
          <w:highlight w:val="yellow"/>
        </w:rPr>
        <w:t>…………………..</w:t>
      </w:r>
      <w:r w:rsidR="00B55BD0" w:rsidRPr="00514007">
        <w:rPr>
          <w:rFonts w:ascii="Verdana" w:hAnsi="Verdana" w:cstheme="minorHAnsi"/>
          <w:b w:val="0"/>
          <w:sz w:val="18"/>
          <w:szCs w:val="18"/>
          <w:highlight w:val="yellow"/>
        </w:rPr>
        <w:t>…</w:t>
      </w:r>
      <w:r w:rsidRPr="00514007">
        <w:rPr>
          <w:rFonts w:ascii="Verdana" w:hAnsi="Verdana" w:cstheme="minorHAnsi"/>
          <w:b w:val="0"/>
          <w:sz w:val="18"/>
          <w:szCs w:val="18"/>
          <w:highlight w:val="yellow"/>
        </w:rPr>
        <w:t>, ………………………………..</w:t>
      </w:r>
    </w:p>
    <w:p w14:paraId="164DA99A" w14:textId="77777777" w:rsidR="006F3D01" w:rsidRPr="00514007" w:rsidRDefault="006F3D01" w:rsidP="00440FE5">
      <w:pPr>
        <w:pStyle w:val="acnormal"/>
        <w:jc w:val="left"/>
        <w:rPr>
          <w:rFonts w:ascii="Verdana" w:hAnsi="Verdana" w:cstheme="minorHAnsi"/>
          <w:sz w:val="18"/>
          <w:szCs w:val="18"/>
        </w:rPr>
      </w:pPr>
      <w:r w:rsidRPr="00514007">
        <w:rPr>
          <w:rFonts w:ascii="Verdana" w:hAnsi="Verdana" w:cstheme="minorHAnsi"/>
          <w:sz w:val="18"/>
          <w:szCs w:val="18"/>
        </w:rPr>
        <w:t xml:space="preserve">Adresa pro doručování písemností v listinné podobě: </w:t>
      </w:r>
      <w:r w:rsidRPr="00514007">
        <w:rPr>
          <w:rFonts w:ascii="Verdana" w:hAnsi="Verdana" w:cstheme="minorHAnsi"/>
          <w:sz w:val="18"/>
          <w:szCs w:val="18"/>
          <w:highlight w:val="yellow"/>
        </w:rPr>
        <w:t>……….</w:t>
      </w:r>
    </w:p>
    <w:p w14:paraId="164DA99B" w14:textId="77777777" w:rsidR="006F3D01" w:rsidRPr="00514007" w:rsidRDefault="006F3D01" w:rsidP="00440FE5">
      <w:pPr>
        <w:pStyle w:val="acnormal"/>
        <w:jc w:val="left"/>
        <w:rPr>
          <w:rFonts w:ascii="Verdana" w:hAnsi="Verdana" w:cstheme="minorHAnsi"/>
          <w:sz w:val="18"/>
          <w:szCs w:val="18"/>
        </w:rPr>
      </w:pPr>
      <w:r w:rsidRPr="00514007">
        <w:rPr>
          <w:rFonts w:ascii="Verdana" w:hAnsi="Verdana" w:cstheme="minorHAnsi"/>
          <w:sz w:val="18"/>
          <w:szCs w:val="18"/>
        </w:rPr>
        <w:t xml:space="preserve">Adresa pro doručování písemnosti v elektronické podobě: </w:t>
      </w:r>
      <w:r w:rsidRPr="00514007">
        <w:rPr>
          <w:rFonts w:ascii="Verdana" w:hAnsi="Verdana" w:cstheme="minorHAnsi"/>
          <w:sz w:val="18"/>
          <w:szCs w:val="18"/>
          <w:highlight w:val="yellow"/>
        </w:rPr>
        <w:t>……….</w:t>
      </w:r>
    </w:p>
    <w:p w14:paraId="164DA99D" w14:textId="77777777" w:rsidR="00574368" w:rsidRPr="00514007" w:rsidRDefault="00CC5257" w:rsidP="00440FE5">
      <w:pPr>
        <w:pStyle w:val="acnormal"/>
        <w:spacing w:line="240" w:lineRule="auto"/>
        <w:jc w:val="left"/>
        <w:rPr>
          <w:rFonts w:ascii="Verdana" w:hAnsi="Verdana" w:cstheme="minorHAnsi"/>
          <w:sz w:val="18"/>
          <w:szCs w:val="18"/>
        </w:rPr>
      </w:pPr>
      <w:r w:rsidRPr="00514007">
        <w:rPr>
          <w:rFonts w:ascii="Verdana" w:hAnsi="Verdana" w:cstheme="minorHAnsi"/>
          <w:sz w:val="18"/>
          <w:szCs w:val="18"/>
        </w:rPr>
        <w:t>jako „</w:t>
      </w:r>
      <w:r w:rsidR="000B560C" w:rsidRPr="00514007">
        <w:rPr>
          <w:rFonts w:ascii="Verdana" w:hAnsi="Verdana" w:cstheme="minorHAnsi"/>
          <w:sz w:val="18"/>
          <w:szCs w:val="18"/>
        </w:rPr>
        <w:t>Prodávající</w:t>
      </w:r>
      <w:r w:rsidRPr="00514007">
        <w:rPr>
          <w:rFonts w:ascii="Verdana" w:hAnsi="Verdana" w:cstheme="minorHAnsi"/>
          <w:sz w:val="18"/>
          <w:szCs w:val="18"/>
        </w:rPr>
        <w:t xml:space="preserve">“ na straně druhé </w:t>
      </w:r>
    </w:p>
    <w:p w14:paraId="676EACF1" w14:textId="77777777" w:rsidR="00A36A57" w:rsidRDefault="00A36A57" w:rsidP="00514007">
      <w:pPr>
        <w:pStyle w:val="acnormal"/>
        <w:tabs>
          <w:tab w:val="left" w:pos="720"/>
          <w:tab w:val="center" w:pos="4536"/>
        </w:tabs>
        <w:spacing w:line="240" w:lineRule="auto"/>
        <w:jc w:val="left"/>
        <w:rPr>
          <w:rFonts w:ascii="Verdana" w:hAnsi="Verdana" w:cstheme="minorHAnsi"/>
          <w:sz w:val="18"/>
          <w:szCs w:val="18"/>
        </w:rPr>
      </w:pPr>
    </w:p>
    <w:p w14:paraId="164DA99F" w14:textId="77777777" w:rsidR="00CC5257" w:rsidRDefault="00E5485A" w:rsidP="00514007">
      <w:pPr>
        <w:pStyle w:val="acnormal"/>
        <w:tabs>
          <w:tab w:val="left" w:pos="720"/>
          <w:tab w:val="center" w:pos="4536"/>
        </w:tabs>
        <w:spacing w:line="240" w:lineRule="auto"/>
        <w:jc w:val="left"/>
        <w:rPr>
          <w:rFonts w:ascii="Verdana" w:hAnsi="Verdana" w:cstheme="minorHAnsi"/>
          <w:sz w:val="18"/>
          <w:szCs w:val="18"/>
        </w:rPr>
      </w:pPr>
      <w:r w:rsidRPr="00514007">
        <w:rPr>
          <w:rFonts w:ascii="Verdana" w:hAnsi="Verdana" w:cstheme="minorHAnsi"/>
          <w:sz w:val="18"/>
          <w:szCs w:val="18"/>
        </w:rPr>
        <w:t>uzavřeli</w:t>
      </w:r>
      <w:r w:rsidR="00CC5257" w:rsidRPr="00514007">
        <w:rPr>
          <w:rFonts w:ascii="Verdana" w:hAnsi="Verdana" w:cstheme="minorHAnsi"/>
          <w:sz w:val="18"/>
          <w:szCs w:val="18"/>
        </w:rPr>
        <w:t xml:space="preserve"> níže uvedeného dne, měsíce a roku tuto </w:t>
      </w:r>
      <w:r w:rsidR="00881560" w:rsidRPr="00514007">
        <w:rPr>
          <w:rFonts w:ascii="Verdana" w:hAnsi="Verdana" w:cstheme="minorHAnsi"/>
          <w:sz w:val="18"/>
          <w:szCs w:val="18"/>
        </w:rPr>
        <w:t xml:space="preserve">Rámcovou </w:t>
      </w:r>
      <w:r w:rsidR="00712561" w:rsidRPr="00514007">
        <w:rPr>
          <w:rFonts w:ascii="Verdana" w:hAnsi="Verdana" w:cstheme="minorHAnsi"/>
          <w:sz w:val="18"/>
          <w:szCs w:val="18"/>
        </w:rPr>
        <w:t>dohodu</w:t>
      </w:r>
    </w:p>
    <w:p w14:paraId="164DA9A0" w14:textId="1B1AF9B8" w:rsidR="000C4186" w:rsidRPr="003A6F18" w:rsidRDefault="000B560C" w:rsidP="00514007">
      <w:pPr>
        <w:spacing w:line="240" w:lineRule="auto"/>
        <w:rPr>
          <w:rFonts w:ascii="Verdana" w:hAnsi="Verdana" w:cstheme="minorHAnsi"/>
          <w:sz w:val="18"/>
          <w:szCs w:val="18"/>
        </w:rPr>
      </w:pPr>
      <w:r w:rsidRPr="00514007">
        <w:rPr>
          <w:rFonts w:ascii="Verdana" w:hAnsi="Verdana" w:cstheme="minorHAnsi"/>
          <w:sz w:val="18"/>
          <w:szCs w:val="18"/>
        </w:rPr>
        <w:lastRenderedPageBreak/>
        <w:t xml:space="preserve">Tato </w:t>
      </w:r>
      <w:r w:rsidR="007A1D6A" w:rsidRPr="00514007">
        <w:rPr>
          <w:rFonts w:ascii="Verdana" w:hAnsi="Verdana" w:cstheme="minorHAnsi"/>
          <w:sz w:val="18"/>
          <w:szCs w:val="18"/>
        </w:rPr>
        <w:t xml:space="preserve">Rámcová </w:t>
      </w:r>
      <w:r w:rsidRPr="00514007">
        <w:rPr>
          <w:rFonts w:ascii="Verdana" w:hAnsi="Verdana" w:cstheme="minorHAnsi"/>
          <w:sz w:val="18"/>
          <w:szCs w:val="18"/>
        </w:rPr>
        <w:t xml:space="preserve">dohoda je uzavřena na základě výsledků </w:t>
      </w:r>
      <w:r w:rsidR="00760910">
        <w:rPr>
          <w:rFonts w:ascii="Verdana" w:hAnsi="Verdana" w:cstheme="minorHAnsi"/>
          <w:sz w:val="18"/>
          <w:szCs w:val="18"/>
        </w:rPr>
        <w:t>výběrového</w:t>
      </w:r>
      <w:r w:rsidRPr="00514007">
        <w:rPr>
          <w:rFonts w:ascii="Verdana" w:hAnsi="Verdana" w:cstheme="minorHAnsi"/>
          <w:sz w:val="18"/>
          <w:szCs w:val="18"/>
        </w:rPr>
        <w:t xml:space="preserve"> řízení </w:t>
      </w:r>
      <w:r w:rsidR="000A53AE" w:rsidRPr="00514007">
        <w:rPr>
          <w:rFonts w:ascii="Verdana" w:hAnsi="Verdana" w:cstheme="minorHAnsi"/>
          <w:sz w:val="18"/>
          <w:szCs w:val="18"/>
        </w:rPr>
        <w:t xml:space="preserve">na uzavření </w:t>
      </w:r>
      <w:r w:rsidR="007A1D6A" w:rsidRPr="00514007">
        <w:rPr>
          <w:rFonts w:ascii="Verdana" w:hAnsi="Verdana" w:cstheme="minorHAnsi"/>
          <w:sz w:val="18"/>
          <w:szCs w:val="18"/>
        </w:rPr>
        <w:t xml:space="preserve">Rámcové </w:t>
      </w:r>
      <w:r w:rsidR="000A53AE" w:rsidRPr="00514007">
        <w:rPr>
          <w:rFonts w:ascii="Verdana" w:hAnsi="Verdana" w:cstheme="minorHAnsi"/>
          <w:sz w:val="18"/>
          <w:szCs w:val="18"/>
        </w:rPr>
        <w:t>dohody odpovídající</w:t>
      </w:r>
      <w:r w:rsidR="00E01062" w:rsidRPr="00514007">
        <w:rPr>
          <w:rFonts w:ascii="Verdana" w:hAnsi="Verdana" w:cstheme="minorHAnsi"/>
          <w:sz w:val="18"/>
          <w:szCs w:val="18"/>
        </w:rPr>
        <w:t xml:space="preserve"> </w:t>
      </w:r>
      <w:r w:rsidR="00760910">
        <w:rPr>
          <w:rFonts w:ascii="Verdana" w:hAnsi="Verdana" w:cstheme="minorHAnsi"/>
          <w:sz w:val="18"/>
          <w:szCs w:val="18"/>
        </w:rPr>
        <w:t>výběrovém</w:t>
      </w:r>
      <w:r w:rsidR="000A53AE" w:rsidRPr="00514007">
        <w:rPr>
          <w:rFonts w:ascii="Verdana" w:hAnsi="Verdana" w:cstheme="minorHAnsi"/>
          <w:sz w:val="18"/>
          <w:szCs w:val="18"/>
        </w:rPr>
        <w:t xml:space="preserve">u řízení na </w:t>
      </w:r>
      <w:r w:rsidR="005E6DAB" w:rsidRPr="00514007">
        <w:rPr>
          <w:rFonts w:ascii="Verdana" w:hAnsi="Verdana" w:cstheme="minorHAnsi"/>
          <w:sz w:val="18"/>
          <w:szCs w:val="18"/>
        </w:rPr>
        <w:t>podlimitní sektorov</w:t>
      </w:r>
      <w:r w:rsidR="000A53AE" w:rsidRPr="00514007">
        <w:rPr>
          <w:rFonts w:ascii="Verdana" w:hAnsi="Verdana" w:cstheme="minorHAnsi"/>
          <w:sz w:val="18"/>
          <w:szCs w:val="18"/>
        </w:rPr>
        <w:t>ou</w:t>
      </w:r>
      <w:r w:rsidR="005E6DAB" w:rsidRPr="00514007">
        <w:rPr>
          <w:rFonts w:ascii="Verdana" w:hAnsi="Verdana" w:cstheme="minorHAnsi"/>
          <w:sz w:val="18"/>
          <w:szCs w:val="18"/>
        </w:rPr>
        <w:t xml:space="preserve"> veřejn</w:t>
      </w:r>
      <w:r w:rsidR="000A53AE" w:rsidRPr="00514007">
        <w:rPr>
          <w:rFonts w:ascii="Verdana" w:hAnsi="Verdana" w:cstheme="minorHAnsi"/>
          <w:sz w:val="18"/>
          <w:szCs w:val="18"/>
        </w:rPr>
        <w:t>ou</w:t>
      </w:r>
      <w:r w:rsidR="005E6DAB" w:rsidRPr="00514007">
        <w:rPr>
          <w:rFonts w:ascii="Verdana" w:hAnsi="Verdana" w:cstheme="minorHAnsi"/>
          <w:sz w:val="18"/>
          <w:szCs w:val="18"/>
        </w:rPr>
        <w:t xml:space="preserve"> zakázk</w:t>
      </w:r>
      <w:r w:rsidR="000A53AE" w:rsidRPr="00514007">
        <w:rPr>
          <w:rFonts w:ascii="Verdana" w:hAnsi="Verdana" w:cstheme="minorHAnsi"/>
          <w:sz w:val="18"/>
          <w:szCs w:val="18"/>
        </w:rPr>
        <w:t>u</w:t>
      </w:r>
      <w:r w:rsidRPr="00514007">
        <w:rPr>
          <w:rFonts w:ascii="Verdana" w:hAnsi="Verdana" w:cstheme="minorHAnsi"/>
          <w:sz w:val="18"/>
          <w:szCs w:val="18"/>
        </w:rPr>
        <w:t xml:space="preserve"> </w:t>
      </w:r>
      <w:r w:rsidR="00AF771E">
        <w:rPr>
          <w:rFonts w:ascii="Verdana" w:hAnsi="Verdana" w:cstheme="minorHAnsi"/>
          <w:sz w:val="18"/>
          <w:szCs w:val="18"/>
        </w:rPr>
        <w:t xml:space="preserve">na dodávky </w:t>
      </w:r>
      <w:r w:rsidRPr="00514007">
        <w:rPr>
          <w:rFonts w:ascii="Verdana" w:hAnsi="Verdana" w:cstheme="minorHAnsi"/>
          <w:sz w:val="18"/>
          <w:szCs w:val="18"/>
        </w:rPr>
        <w:t xml:space="preserve">s názvem </w:t>
      </w:r>
      <w:r w:rsidR="00CD0900" w:rsidRPr="00514007">
        <w:rPr>
          <w:rFonts w:ascii="Verdana" w:hAnsi="Verdana" w:cstheme="minorHAnsi"/>
          <w:sz w:val="18"/>
          <w:szCs w:val="18"/>
        </w:rPr>
        <w:t>„</w:t>
      </w:r>
      <w:r w:rsidR="0020153C">
        <w:rPr>
          <w:rFonts w:ascii="Verdana" w:hAnsi="Verdana" w:cstheme="minorHAnsi"/>
          <w:sz w:val="18"/>
          <w:szCs w:val="18"/>
        </w:rPr>
        <w:t>Výrobky z plastu pro železniční svršek</w:t>
      </w:r>
      <w:r w:rsidR="00760910">
        <w:rPr>
          <w:rFonts w:ascii="Verdana" w:hAnsi="Verdana" w:cstheme="minorHAnsi"/>
          <w:sz w:val="18"/>
          <w:szCs w:val="18"/>
        </w:rPr>
        <w:t xml:space="preserve"> </w:t>
      </w:r>
      <w:r w:rsidR="00CD0900" w:rsidRPr="00514007">
        <w:rPr>
          <w:rFonts w:ascii="Verdana" w:hAnsi="Verdana" w:cstheme="minorHAnsi"/>
          <w:sz w:val="18"/>
          <w:szCs w:val="18"/>
        </w:rPr>
        <w:t>202</w:t>
      </w:r>
      <w:r w:rsidR="00503394">
        <w:rPr>
          <w:rFonts w:ascii="Verdana" w:hAnsi="Verdana" w:cstheme="minorHAnsi"/>
          <w:sz w:val="18"/>
          <w:szCs w:val="18"/>
        </w:rPr>
        <w:t>2</w:t>
      </w:r>
      <w:r w:rsidR="00CD0900" w:rsidRPr="00AA158F">
        <w:rPr>
          <w:rFonts w:ascii="Verdana" w:hAnsi="Verdana" w:cstheme="minorHAnsi"/>
          <w:sz w:val="18"/>
          <w:szCs w:val="18"/>
        </w:rPr>
        <w:t>“</w:t>
      </w:r>
      <w:r w:rsidRPr="00AA158F">
        <w:rPr>
          <w:rFonts w:ascii="Verdana" w:hAnsi="Verdana" w:cstheme="minorHAnsi"/>
          <w:sz w:val="18"/>
          <w:szCs w:val="18"/>
        </w:rPr>
        <w:t xml:space="preserve">, </w:t>
      </w:r>
      <w:r w:rsidRPr="00BB08DF">
        <w:rPr>
          <w:rFonts w:ascii="Verdana" w:hAnsi="Verdana" w:cstheme="minorHAnsi"/>
          <w:sz w:val="18"/>
          <w:szCs w:val="18"/>
        </w:rPr>
        <w:t>č.</w:t>
      </w:r>
      <w:r w:rsidR="00CD0900" w:rsidRPr="00BB08DF">
        <w:rPr>
          <w:rFonts w:ascii="Verdana" w:hAnsi="Verdana" w:cstheme="minorHAnsi"/>
          <w:sz w:val="18"/>
          <w:szCs w:val="18"/>
        </w:rPr>
        <w:t xml:space="preserve"> </w:t>
      </w:r>
      <w:r w:rsidRPr="00BB08DF">
        <w:rPr>
          <w:rFonts w:ascii="Verdana" w:hAnsi="Verdana" w:cstheme="minorHAnsi"/>
          <w:sz w:val="18"/>
          <w:szCs w:val="18"/>
        </w:rPr>
        <w:t xml:space="preserve">j. </w:t>
      </w:r>
      <w:r w:rsidR="00BB08DF" w:rsidRPr="00BB08DF">
        <w:rPr>
          <w:rFonts w:ascii="Verdana" w:hAnsi="Verdana" w:cstheme="minorHAnsi"/>
          <w:sz w:val="18"/>
          <w:szCs w:val="18"/>
        </w:rPr>
        <w:t>68933</w:t>
      </w:r>
      <w:r w:rsidR="00BB08DF" w:rsidRPr="00BB08DF">
        <w:rPr>
          <w:rFonts w:ascii="Verdana" w:hAnsi="Verdana" w:cstheme="minorHAnsi"/>
          <w:sz w:val="18"/>
          <w:szCs w:val="18"/>
        </w:rPr>
        <w:t>/</w:t>
      </w:r>
      <w:r w:rsidR="00503394" w:rsidRPr="00BB08DF">
        <w:rPr>
          <w:rFonts w:ascii="Verdana" w:hAnsi="Verdana" w:cstheme="minorHAnsi"/>
          <w:sz w:val="18"/>
          <w:szCs w:val="18"/>
        </w:rPr>
        <w:t>2022</w:t>
      </w:r>
      <w:r w:rsidR="00CD0900" w:rsidRPr="00BB08DF">
        <w:rPr>
          <w:rFonts w:ascii="Verdana" w:hAnsi="Verdana" w:cstheme="minorHAnsi"/>
          <w:sz w:val="18"/>
          <w:szCs w:val="18"/>
        </w:rPr>
        <w:t>-SŽ-GŘ-O8</w:t>
      </w:r>
      <w:r w:rsidRPr="00AA158F">
        <w:rPr>
          <w:rFonts w:ascii="Verdana" w:hAnsi="Verdana" w:cstheme="minorHAnsi"/>
          <w:sz w:val="18"/>
          <w:szCs w:val="18"/>
        </w:rPr>
        <w:t xml:space="preserve"> (dále </w:t>
      </w:r>
      <w:r w:rsidRPr="00514007">
        <w:rPr>
          <w:rFonts w:ascii="Verdana" w:hAnsi="Verdana" w:cstheme="minorHAnsi"/>
          <w:sz w:val="18"/>
          <w:szCs w:val="18"/>
        </w:rPr>
        <w:t>jen</w:t>
      </w:r>
      <w:r w:rsidR="000313E3">
        <w:rPr>
          <w:rFonts w:ascii="Verdana" w:hAnsi="Verdana" w:cstheme="minorHAnsi"/>
          <w:sz w:val="18"/>
          <w:szCs w:val="18"/>
        </w:rPr>
        <w:t> </w:t>
      </w:r>
      <w:r w:rsidRPr="00514007">
        <w:rPr>
          <w:rFonts w:ascii="Verdana" w:hAnsi="Verdana" w:cstheme="minorHAnsi"/>
          <w:sz w:val="18"/>
          <w:szCs w:val="18"/>
        </w:rPr>
        <w:t>„</w:t>
      </w:r>
      <w:r w:rsidR="006D680B">
        <w:rPr>
          <w:rFonts w:ascii="Verdana" w:hAnsi="Verdana" w:cstheme="minorHAnsi"/>
          <w:sz w:val="18"/>
          <w:szCs w:val="18"/>
        </w:rPr>
        <w:t>výběrové</w:t>
      </w:r>
      <w:r w:rsidR="000A53AE" w:rsidRPr="00514007">
        <w:rPr>
          <w:rFonts w:ascii="Verdana" w:hAnsi="Verdana" w:cstheme="minorHAnsi"/>
          <w:sz w:val="18"/>
          <w:szCs w:val="18"/>
        </w:rPr>
        <w:t xml:space="preserve"> řízení</w:t>
      </w:r>
      <w:r w:rsidRPr="00514007">
        <w:rPr>
          <w:rFonts w:ascii="Verdana" w:hAnsi="Verdana" w:cstheme="minorHAnsi"/>
          <w:sz w:val="18"/>
          <w:szCs w:val="18"/>
        </w:rPr>
        <w:t xml:space="preserve">“). Jednotlivá ustanovení této </w:t>
      </w:r>
      <w:r w:rsidR="00881560" w:rsidRPr="00514007">
        <w:rPr>
          <w:rFonts w:ascii="Verdana" w:hAnsi="Verdana" w:cstheme="minorHAnsi"/>
          <w:sz w:val="18"/>
          <w:szCs w:val="18"/>
        </w:rPr>
        <w:t xml:space="preserve">Rámcové </w:t>
      </w:r>
      <w:r w:rsidRPr="00514007">
        <w:rPr>
          <w:rFonts w:ascii="Verdana" w:hAnsi="Verdana" w:cstheme="minorHAnsi"/>
          <w:sz w:val="18"/>
          <w:szCs w:val="18"/>
        </w:rPr>
        <w:t>dohody tak budou vykládána v souladu se</w:t>
      </w:r>
      <w:r w:rsidR="00CD0900" w:rsidRPr="00514007">
        <w:rPr>
          <w:rFonts w:ascii="Verdana" w:hAnsi="Verdana" w:cstheme="minorHAnsi"/>
          <w:sz w:val="18"/>
          <w:szCs w:val="18"/>
        </w:rPr>
        <w:t> </w:t>
      </w:r>
      <w:r w:rsidRPr="00514007">
        <w:rPr>
          <w:rFonts w:ascii="Verdana" w:hAnsi="Verdana" w:cstheme="minorHAnsi"/>
          <w:sz w:val="18"/>
          <w:szCs w:val="18"/>
        </w:rPr>
        <w:t xml:space="preserve">zadávacími podmínkami </w:t>
      </w:r>
      <w:r w:rsidR="006D680B">
        <w:rPr>
          <w:rFonts w:ascii="Verdana" w:hAnsi="Verdana" w:cstheme="minorHAnsi"/>
          <w:sz w:val="18"/>
          <w:szCs w:val="18"/>
        </w:rPr>
        <w:t>výběrového</w:t>
      </w:r>
      <w:r w:rsidR="000A53AE" w:rsidRPr="00514007">
        <w:rPr>
          <w:rFonts w:ascii="Verdana" w:hAnsi="Verdana" w:cstheme="minorHAnsi"/>
          <w:sz w:val="18"/>
          <w:szCs w:val="18"/>
        </w:rPr>
        <w:t xml:space="preserve"> řízen</w:t>
      </w:r>
      <w:r w:rsidR="009801AE" w:rsidRPr="00514007">
        <w:rPr>
          <w:rFonts w:ascii="Verdana" w:hAnsi="Verdana" w:cstheme="minorHAnsi"/>
          <w:sz w:val="18"/>
          <w:szCs w:val="18"/>
        </w:rPr>
        <w:t>í</w:t>
      </w:r>
      <w:r w:rsidRPr="00514007">
        <w:rPr>
          <w:rFonts w:ascii="Verdana" w:hAnsi="Verdana" w:cstheme="minorHAnsi"/>
          <w:sz w:val="18"/>
          <w:szCs w:val="18"/>
        </w:rPr>
        <w:t xml:space="preserve">. </w:t>
      </w:r>
    </w:p>
    <w:p w14:paraId="164DA9A1" w14:textId="77777777" w:rsidR="00CC5257" w:rsidRPr="003A6F18" w:rsidRDefault="008B5521" w:rsidP="008256FA">
      <w:pPr>
        <w:pStyle w:val="acnormal"/>
        <w:numPr>
          <w:ilvl w:val="0"/>
          <w:numId w:val="1"/>
        </w:numPr>
        <w:spacing w:before="360" w:after="240" w:line="240" w:lineRule="auto"/>
        <w:ind w:left="714" w:hanging="357"/>
        <w:jc w:val="left"/>
        <w:rPr>
          <w:rFonts w:ascii="Verdana" w:hAnsi="Verdana" w:cstheme="minorHAnsi"/>
          <w:b/>
          <w:sz w:val="18"/>
          <w:szCs w:val="18"/>
        </w:rPr>
      </w:pPr>
      <w:r w:rsidRPr="003A6F18">
        <w:rPr>
          <w:rFonts w:ascii="Verdana" w:hAnsi="Verdana" w:cstheme="minorHAnsi"/>
          <w:b/>
          <w:sz w:val="18"/>
          <w:szCs w:val="18"/>
        </w:rPr>
        <w:t>ÚČEL A PŘEDMĚT DOHODY</w:t>
      </w:r>
    </w:p>
    <w:p w14:paraId="164DA9A2" w14:textId="77777777" w:rsidR="00893290" w:rsidRPr="003A6F18" w:rsidRDefault="00893290" w:rsidP="00825219">
      <w:pPr>
        <w:pStyle w:val="acnormalbulleted"/>
        <w:rPr>
          <w:rFonts w:eastAsia="Times New Roman"/>
          <w:lang w:eastAsia="cs-CZ"/>
        </w:rPr>
      </w:pPr>
      <w:r w:rsidRPr="003A6F18">
        <w:t xml:space="preserve">Předmětem této </w:t>
      </w:r>
      <w:r w:rsidR="00881560" w:rsidRPr="003A6F18">
        <w:t>Rámcové</w:t>
      </w:r>
      <w:r w:rsidRPr="003A6F18">
        <w:t xml:space="preserve"> dohody je úprava rámcových podmínek týkajících se veřejných zakázek zadávaných na základě této </w:t>
      </w:r>
      <w:r w:rsidR="00881560" w:rsidRPr="003A6F18">
        <w:t>Rámcové</w:t>
      </w:r>
      <w:r w:rsidRPr="003A6F18">
        <w:t xml:space="preserve"> dohody po dobu trvání této </w:t>
      </w:r>
      <w:r w:rsidR="00881560" w:rsidRPr="003A6F18">
        <w:t>Rámcové</w:t>
      </w:r>
      <w:r w:rsidRPr="003A6F18">
        <w:t xml:space="preserve"> dohody (dále jen „dílčí veřejné zakázky“). </w:t>
      </w:r>
    </w:p>
    <w:p w14:paraId="74AA114B" w14:textId="2C5C3537" w:rsidR="005E7A3C" w:rsidRPr="00DD5850" w:rsidRDefault="005E7A3C" w:rsidP="00825219">
      <w:pPr>
        <w:pStyle w:val="acnormalbulleted"/>
      </w:pPr>
      <w:r w:rsidRPr="003A6F18">
        <w:t xml:space="preserve">Předmětem dílčích veřejných zakázek je zabezpečení dodávek </w:t>
      </w:r>
      <w:r w:rsidR="0020153C">
        <w:t>výrobků z plastu pro železniční svršek</w:t>
      </w:r>
      <w:r w:rsidRPr="003A6F18">
        <w:t xml:space="preserve"> (dále jen „zboží</w:t>
      </w:r>
      <w:r w:rsidR="00CE5487">
        <w:t>“</w:t>
      </w:r>
      <w:r w:rsidR="00462229">
        <w:t xml:space="preserve"> nebo </w:t>
      </w:r>
      <w:r w:rsidR="00CE5487">
        <w:t>„</w:t>
      </w:r>
      <w:r w:rsidR="00462229">
        <w:t>materiál</w:t>
      </w:r>
      <w:r w:rsidRPr="003A6F18">
        <w:t>“), blíže specifikovan</w:t>
      </w:r>
      <w:r w:rsidR="00E967F8" w:rsidRPr="003A6F18">
        <w:t>ých</w:t>
      </w:r>
      <w:r w:rsidRPr="003A6F18">
        <w:t xml:space="preserve"> v příloze 1 této Rámcové dohody. Technickou specifikací dodávek </w:t>
      </w:r>
      <w:r w:rsidR="00E967F8" w:rsidRPr="003A6F18">
        <w:t>zboží</w:t>
      </w:r>
      <w:r w:rsidRPr="003A6F18">
        <w:t xml:space="preserve"> jsou</w:t>
      </w:r>
      <w:r w:rsidR="007772DD" w:rsidRPr="003A6F18">
        <w:t xml:space="preserve"> (i)</w:t>
      </w:r>
      <w:r w:rsidRPr="003A6F18">
        <w:t xml:space="preserve"> Technické podmínky dodací (dále jen „TPD“), uzavřené mezi Kupujícím a Prodávajícím (případně výrobcem </w:t>
      </w:r>
      <w:r w:rsidR="00E967F8" w:rsidRPr="003A6F18">
        <w:t>zboží</w:t>
      </w:r>
      <w:r w:rsidRPr="003A6F18">
        <w:t>)</w:t>
      </w:r>
      <w:r w:rsidR="00DF61CA" w:rsidRPr="003A6F18">
        <w:t xml:space="preserve"> pro dodávky </w:t>
      </w:r>
      <w:r w:rsidR="00DF61CA" w:rsidRPr="00DD5850">
        <w:t>předmětného materiálu</w:t>
      </w:r>
      <w:r w:rsidR="00462229">
        <w:t xml:space="preserve"> </w:t>
      </w:r>
      <w:bookmarkStart w:id="0" w:name="_Hlk117688736"/>
      <w:r w:rsidR="00462229">
        <w:t xml:space="preserve">nebo (ii) Technické podmínky výrobku (dále jen „TPV“), uzavřené mezi Kupujícím a Prodávajícím (případně výrobcem zboží), případně (iii) </w:t>
      </w:r>
      <w:r w:rsidR="00462229" w:rsidRPr="00462229">
        <w:t>Schválení rozšířeného provozního ověřování k dodávkám příslušné části (položky) předmětu dílčích veřejných zakázek vydaným Odborem traťového hospodářství Zadavatele, platným v období daného plnění (dále jen „Souhlas Odboru traťového hospodářství“)</w:t>
      </w:r>
      <w:bookmarkEnd w:id="0"/>
      <w:r w:rsidRPr="00DD5850">
        <w:t>, včetně jejich dodatků a změn v</w:t>
      </w:r>
      <w:r w:rsidR="009F3B45" w:rsidRPr="00DD5850">
        <w:t> </w:t>
      </w:r>
      <w:r w:rsidRPr="00DD5850">
        <w:t>platném znění</w:t>
      </w:r>
      <w:r w:rsidR="00B222D9" w:rsidRPr="00DD5850">
        <w:t xml:space="preserve"> a rovněž </w:t>
      </w:r>
      <w:r w:rsidR="007772DD" w:rsidRPr="00DD5850">
        <w:t>(i</w:t>
      </w:r>
      <w:r w:rsidR="00462229">
        <w:t>v</w:t>
      </w:r>
      <w:r w:rsidR="007772DD" w:rsidRPr="00DD5850">
        <w:t xml:space="preserve">) </w:t>
      </w:r>
      <w:r w:rsidR="00B222D9" w:rsidRPr="00DD5850">
        <w:t>výrobní</w:t>
      </w:r>
      <w:r w:rsidR="007772DD" w:rsidRPr="00DD5850">
        <w:t xml:space="preserve"> </w:t>
      </w:r>
      <w:r w:rsidR="00B222D9" w:rsidRPr="00DD5850">
        <w:t xml:space="preserve">nákresy </w:t>
      </w:r>
      <w:r w:rsidR="007772DD" w:rsidRPr="00DD5850">
        <w:t xml:space="preserve">odsouhlasené </w:t>
      </w:r>
      <w:r w:rsidR="00B222D9" w:rsidRPr="00DD5850">
        <w:t>Kupujícím</w:t>
      </w:r>
      <w:r w:rsidRPr="00DD5850">
        <w:t xml:space="preserve">. </w:t>
      </w:r>
    </w:p>
    <w:p w14:paraId="010B6BBC" w14:textId="336A4D2D" w:rsidR="00AF771E" w:rsidRDefault="00AF771E" w:rsidP="00825219">
      <w:pPr>
        <w:pStyle w:val="acnormalbulleted"/>
      </w:pPr>
      <w:r w:rsidRPr="003A6F18">
        <w:t xml:space="preserve">Zboží musí být plně v souladu </w:t>
      </w:r>
      <w:bookmarkStart w:id="1" w:name="_Hlk117688760"/>
      <w:r w:rsidRPr="003A6F18">
        <w:t>s</w:t>
      </w:r>
      <w:r w:rsidR="00462229">
        <w:t> </w:t>
      </w:r>
      <w:r w:rsidRPr="003A6F18">
        <w:t>TPD</w:t>
      </w:r>
      <w:r w:rsidR="00462229">
        <w:t xml:space="preserve"> nebo TPV</w:t>
      </w:r>
      <w:r w:rsidRPr="003A6F18">
        <w:t>, uzavřenými mezi Prodávajícím a Kupujícím, v platném znění</w:t>
      </w:r>
      <w:r w:rsidR="00B222D9" w:rsidRPr="003A6F18">
        <w:t xml:space="preserve"> </w:t>
      </w:r>
      <w:r w:rsidR="00462229">
        <w:t>nebo Souhlasem Odboru traťového hospodářství</w:t>
      </w:r>
      <w:bookmarkEnd w:id="1"/>
      <w:r w:rsidR="00462229" w:rsidRPr="003A6F18">
        <w:t xml:space="preserve"> </w:t>
      </w:r>
      <w:r w:rsidR="00B222D9" w:rsidRPr="003A6F18">
        <w:t xml:space="preserve">a </w:t>
      </w:r>
      <w:r w:rsidR="007772DD" w:rsidRPr="003A6F18">
        <w:t>rovněž</w:t>
      </w:r>
      <w:r w:rsidR="00B222D9" w:rsidRPr="003A6F18">
        <w:t xml:space="preserve"> v souladu s výrobními nákresy odsouhlasenými Kupujícím</w:t>
      </w:r>
      <w:r w:rsidRPr="003A6F18">
        <w:t xml:space="preserve">. Nesplnění tohoto ustanovení bude znamenat neposkytnutí součinnosti </w:t>
      </w:r>
      <w:r w:rsidRPr="0020153C">
        <w:t>ze</w:t>
      </w:r>
      <w:r w:rsidRPr="003A6F18">
        <w:t> strany Prodávajícího a je důvodem pro vypovězení této rámcové dohody ze strany Kupujícího. Výpovědní doba činí 3 měsíce ode dne doručení této výpovědi Prodávajícímu a závazek zaniká uplynutím této výpovědní doby.</w:t>
      </w:r>
    </w:p>
    <w:p w14:paraId="3B66674D" w14:textId="4688B606" w:rsidR="005E7A3C" w:rsidRPr="003A6F18" w:rsidRDefault="005E7A3C" w:rsidP="00825219">
      <w:pPr>
        <w:pStyle w:val="acnormalbulleted"/>
      </w:pPr>
      <w:r w:rsidRPr="003A6F18">
        <w:lastRenderedPageBreak/>
        <w:t>Prodávající odpovídá za to, že dodané zboží plně odpovídá požadavkům zákona č. 22/1997 Sb., o technických požadavcích na výrobky, ve znění pozdějších předpisů, a disponuje platnými certifikáty a osvědčeními potvrzujícími, že dodané zboží splňuje požadavky zákona č. 22/1997 Sb., o technických požadavcích na výrobky, ve znění pozdějších předpisů a dalších platných českých právních norem, popřípadě převzatých mezinárodních norem a předpisů týkajících se oprávněného zájmu na bezpečnost výrobků. Příslušné certifikáty a osvědčení jsou ve fotokopiích k nahlédnutí u Prodávajícího.</w:t>
      </w:r>
    </w:p>
    <w:p w14:paraId="1058128A" w14:textId="4167D45E" w:rsidR="00027AF2" w:rsidRDefault="005E7A3C" w:rsidP="00027AF2">
      <w:pPr>
        <w:pStyle w:val="acnormalbulleted"/>
      </w:pPr>
      <w:r w:rsidRPr="003A6F18">
        <w:t>Kupujícímu bude umožněno ověření kvality zboží zaměstnanci organizační jednotky Kupujícího, Centra telematiky a diagnostiky (dále jen „CTD“), dle příslušných TPD. S každou dodávkou zboží budou zaslány sjednané doklady o kvalitě dle ustanovení příslušných TPD.</w:t>
      </w:r>
    </w:p>
    <w:p w14:paraId="474AE048" w14:textId="09DE8665" w:rsidR="00027AF2" w:rsidRPr="00027AF2" w:rsidRDefault="009E1C3D">
      <w:pPr>
        <w:pStyle w:val="acnormalbulleted"/>
      </w:pPr>
      <w:r>
        <w:t xml:space="preserve">V případě, že Prodávající v rámci účasti a splnění podmínek výběrového řízení předložil Kupujícímu v souladu s Výzvou pro podání nabídek souhlas Odboru traťového hospodářství o funkčnosti položky pro položky materiálu, které neprochází provozním ověřováním, nelze do doby uzavření příslušných TPD nebo TPV mezi Kupujícím a Prodávajícím k těmto položkám uzavírat dílčí smlouvy pro jejich dodání. Po uzavření příslušných TPD nebo TPV dle věty první tohoto odstavce, je </w:t>
      </w:r>
      <w:r w:rsidR="00027AF2">
        <w:t xml:space="preserve">Prodávající povinen předložit Kupujícímu </w:t>
      </w:r>
      <w:r w:rsidR="002102D8">
        <w:t>čestné prohlášení o uzavřených TPD nebo TPV</w:t>
      </w:r>
      <w:r w:rsidR="00B834CB">
        <w:t xml:space="preserve"> (vč. jejich čísla)</w:t>
      </w:r>
      <w:r w:rsidR="002102D8">
        <w:t xml:space="preserve"> </w:t>
      </w:r>
      <w:r>
        <w:t>k daným položkám materiálu, a to bez zbytečného odkladu po jejich uzavření, nejpozději však do 5 pracovních dní ode dne jejich uzavření.</w:t>
      </w:r>
      <w:r w:rsidR="00F41878">
        <w:t xml:space="preserve"> </w:t>
      </w:r>
      <w:r w:rsidR="00D90FC5">
        <w:t xml:space="preserve">V případě, že Prodávající čestné prohlášené nepředloží, případně nedojde vůbec k uzavření TPD nebo TPV k výše uvedeným položkám materiálu, </w:t>
      </w:r>
      <w:r w:rsidR="00B834CB">
        <w:t>nelze k těmto položkám materiálu zavírat dílčí smlouvy pro jejich dodání</w:t>
      </w:r>
      <w:r w:rsidR="00D90FC5">
        <w:t xml:space="preserve">. </w:t>
      </w:r>
    </w:p>
    <w:p w14:paraId="164DA9A4" w14:textId="77777777" w:rsidR="00893290" w:rsidRPr="003A6F18" w:rsidRDefault="008B5521" w:rsidP="008256FA">
      <w:pPr>
        <w:pStyle w:val="acnormal"/>
        <w:numPr>
          <w:ilvl w:val="0"/>
          <w:numId w:val="1"/>
        </w:numPr>
        <w:spacing w:before="360" w:after="240" w:line="240" w:lineRule="auto"/>
        <w:ind w:left="714" w:hanging="357"/>
        <w:jc w:val="left"/>
        <w:rPr>
          <w:rFonts w:ascii="Verdana" w:hAnsi="Verdana" w:cstheme="minorHAnsi"/>
          <w:b/>
          <w:sz w:val="18"/>
          <w:szCs w:val="18"/>
        </w:rPr>
      </w:pPr>
      <w:r w:rsidRPr="003A6F18">
        <w:rPr>
          <w:rFonts w:ascii="Verdana" w:hAnsi="Verdana" w:cstheme="minorHAnsi"/>
          <w:b/>
          <w:sz w:val="18"/>
          <w:szCs w:val="18"/>
        </w:rPr>
        <w:t>ZPŮSOB ZADÁVÁNÍ VEŘEJNÝCH ZAKÁZEK NA ZÁKLADĚ TÉTO RÁMCOVÉ DOHODY</w:t>
      </w:r>
    </w:p>
    <w:p w14:paraId="164DA9A5" w14:textId="79404579" w:rsidR="00893290" w:rsidRPr="003A6F18" w:rsidRDefault="00893290" w:rsidP="00825219">
      <w:pPr>
        <w:pStyle w:val="acnormalbulleted"/>
        <w:numPr>
          <w:ilvl w:val="0"/>
          <w:numId w:val="10"/>
        </w:numPr>
      </w:pPr>
      <w:r w:rsidRPr="003A6F18">
        <w:t xml:space="preserve">Dílčí veřejné zakázky budou zadávány </w:t>
      </w:r>
      <w:r w:rsidR="00D608AA" w:rsidRPr="003A6F18">
        <w:t>Kupujícím</w:t>
      </w:r>
      <w:r w:rsidRPr="003A6F18">
        <w:t xml:space="preserve"> </w:t>
      </w:r>
      <w:r w:rsidR="00D608AA" w:rsidRPr="003A6F18">
        <w:t>Prodávajícímu</w:t>
      </w:r>
      <w:r w:rsidRPr="003A6F18">
        <w:t xml:space="preserve"> postupem uvedeným v této </w:t>
      </w:r>
      <w:r w:rsidR="00881560" w:rsidRPr="003A6F18">
        <w:t>Rámcové</w:t>
      </w:r>
      <w:r w:rsidRPr="003A6F18">
        <w:t xml:space="preserve"> dohodě po dobu účinnosti této </w:t>
      </w:r>
      <w:r w:rsidR="00881560" w:rsidRPr="003A6F18">
        <w:t>Rámcové</w:t>
      </w:r>
      <w:r w:rsidRPr="003A6F18">
        <w:t xml:space="preserve"> dohody a v souladu se všemi jejími podmínkami a taktéž obchodními podmínkami uvedenými v příloze č.</w:t>
      </w:r>
      <w:r w:rsidR="00E52EAD" w:rsidRPr="003A6F18">
        <w:t xml:space="preserve"> </w:t>
      </w:r>
      <w:r w:rsidR="000B5C52" w:rsidRPr="003A6F18">
        <w:t xml:space="preserve">2 </w:t>
      </w:r>
      <w:r w:rsidRPr="003A6F18">
        <w:t xml:space="preserve">této </w:t>
      </w:r>
      <w:r w:rsidR="00881560" w:rsidRPr="003A6F18">
        <w:t>Rámcové</w:t>
      </w:r>
      <w:r w:rsidRPr="003A6F18">
        <w:t xml:space="preserve"> dohody (dále jen „</w:t>
      </w:r>
      <w:r w:rsidR="00182BAA" w:rsidRPr="003A6F18">
        <w:t>dílčí zakázka</w:t>
      </w:r>
      <w:r w:rsidRPr="003A6F18">
        <w:t xml:space="preserve">“). V </w:t>
      </w:r>
      <w:r w:rsidRPr="003A6F18">
        <w:lastRenderedPageBreak/>
        <w:t xml:space="preserve">rámci </w:t>
      </w:r>
      <w:r w:rsidR="00182BAA" w:rsidRPr="003A6F18">
        <w:t>dílčí</w:t>
      </w:r>
      <w:r w:rsidR="00E52EAD" w:rsidRPr="003A6F18">
        <w:t xml:space="preserve"> veřejné</w:t>
      </w:r>
      <w:r w:rsidR="00182BAA" w:rsidRPr="003A6F18">
        <w:t xml:space="preserve"> zakázky </w:t>
      </w:r>
      <w:r w:rsidRPr="003A6F18">
        <w:t xml:space="preserve">bude mezi </w:t>
      </w:r>
      <w:r w:rsidR="00D608AA" w:rsidRPr="003A6F18">
        <w:t>Kupujícím</w:t>
      </w:r>
      <w:r w:rsidRPr="003A6F18">
        <w:t xml:space="preserve"> a </w:t>
      </w:r>
      <w:r w:rsidR="00D608AA" w:rsidRPr="003A6F18">
        <w:t>Prodávajícím</w:t>
      </w:r>
      <w:r w:rsidRPr="003A6F18">
        <w:t xml:space="preserve"> uzavřena smlouva na plnění dílčí veřejné zakázky (dále jen „dílčí smlouva“), na základě které </w:t>
      </w:r>
      <w:r w:rsidR="00D608AA" w:rsidRPr="003A6F18">
        <w:t>Prodávající</w:t>
      </w:r>
      <w:r w:rsidR="009601AA" w:rsidRPr="003A6F18">
        <w:t xml:space="preserve"> dodá zboží Kupujícímu podle jeho konkrétních potřeb</w:t>
      </w:r>
      <w:r w:rsidRPr="003A6F18">
        <w:t xml:space="preserve">. Dílčí smlouvy budou uzavírány postupem uvedeným v tomto článku </w:t>
      </w:r>
      <w:r w:rsidR="00C54309" w:rsidRPr="003A6F18">
        <w:t xml:space="preserve">této </w:t>
      </w:r>
      <w:r w:rsidR="00881560" w:rsidRPr="003A6F18">
        <w:t>Rámcové</w:t>
      </w:r>
      <w:r w:rsidRPr="003A6F18">
        <w:t xml:space="preserve"> dohody.</w:t>
      </w:r>
    </w:p>
    <w:p w14:paraId="164DA9A6" w14:textId="77777777" w:rsidR="00B74412" w:rsidRPr="003A6F18" w:rsidRDefault="00D608AA" w:rsidP="00825219">
      <w:pPr>
        <w:pStyle w:val="acnormalbulleted"/>
        <w:numPr>
          <w:ilvl w:val="0"/>
          <w:numId w:val="10"/>
        </w:numPr>
      </w:pPr>
      <w:r w:rsidRPr="003A6F18">
        <w:t>Kupující</w:t>
      </w:r>
      <w:r w:rsidR="00893290" w:rsidRPr="003A6F18">
        <w:t xml:space="preserve"> zahájí </w:t>
      </w:r>
      <w:r w:rsidR="00182BAA" w:rsidRPr="003A6F18">
        <w:t xml:space="preserve">dílčí zakázku </w:t>
      </w:r>
      <w:r w:rsidR="00893290" w:rsidRPr="003A6F18">
        <w:t xml:space="preserve">zasláním písemné výzvy k poskytnutí plnění (dále jen „objednávka“) </w:t>
      </w:r>
      <w:r w:rsidRPr="003A6F18">
        <w:t>Prodávajícímu</w:t>
      </w:r>
      <w:r w:rsidR="00893290" w:rsidRPr="003A6F18">
        <w:t xml:space="preserve">. Písemná forma objednávky je splněna, i pokud </w:t>
      </w:r>
      <w:r w:rsidRPr="003A6F18">
        <w:t>Kupující</w:t>
      </w:r>
      <w:r w:rsidR="00893290" w:rsidRPr="003A6F18">
        <w:t xml:space="preserve"> zašle Prodávajícímu objednávku e-mailovou zprávou.</w:t>
      </w:r>
      <w:r w:rsidR="00B74412" w:rsidRPr="003A6F18">
        <w:t xml:space="preserve"> Smluvní strany určily následující kontaktní emailové adresy pro zasílání veškerých písemností dle tohoto článku Rámcové dohody:</w:t>
      </w:r>
    </w:p>
    <w:p w14:paraId="164DA9A7" w14:textId="169FA99C" w:rsidR="00B74412" w:rsidRPr="003A6F18" w:rsidRDefault="00B74412" w:rsidP="00514007">
      <w:pPr>
        <w:pStyle w:val="acnormal"/>
        <w:spacing w:line="240" w:lineRule="auto"/>
        <w:ind w:left="360" w:firstLine="348"/>
        <w:jc w:val="left"/>
        <w:rPr>
          <w:rFonts w:ascii="Verdana" w:hAnsi="Verdana"/>
          <w:sz w:val="18"/>
          <w:szCs w:val="18"/>
        </w:rPr>
      </w:pPr>
      <w:r w:rsidRPr="003A6F18">
        <w:rPr>
          <w:rFonts w:ascii="Verdana" w:hAnsi="Verdana"/>
          <w:sz w:val="18"/>
          <w:szCs w:val="18"/>
        </w:rPr>
        <w:t xml:space="preserve">Kupující: </w:t>
      </w:r>
      <w:r w:rsidRPr="003A6F18">
        <w:rPr>
          <w:rFonts w:ascii="Verdana" w:hAnsi="Verdana"/>
          <w:sz w:val="18"/>
          <w:szCs w:val="18"/>
          <w:highlight w:val="green"/>
        </w:rPr>
        <w:t>…………</w:t>
      </w:r>
      <w:r w:rsidR="004A33DA" w:rsidRPr="003A6F18">
        <w:rPr>
          <w:rFonts w:ascii="Verdana" w:hAnsi="Verdana"/>
          <w:sz w:val="18"/>
          <w:szCs w:val="18"/>
          <w:highlight w:val="green"/>
        </w:rPr>
        <w:t>…</w:t>
      </w:r>
      <w:r w:rsidRPr="003A6F18">
        <w:rPr>
          <w:rFonts w:ascii="Verdana" w:hAnsi="Verdana"/>
          <w:sz w:val="18"/>
          <w:szCs w:val="18"/>
        </w:rPr>
        <w:t>@</w:t>
      </w:r>
      <w:r w:rsidR="004B4891" w:rsidRPr="003A6F18">
        <w:rPr>
          <w:rFonts w:ascii="Verdana" w:hAnsi="Verdana"/>
          <w:sz w:val="18"/>
          <w:szCs w:val="18"/>
        </w:rPr>
        <w:t>spravazeleznic</w:t>
      </w:r>
      <w:r w:rsidRPr="003A6F18">
        <w:rPr>
          <w:rFonts w:ascii="Verdana" w:hAnsi="Verdana"/>
          <w:sz w:val="18"/>
          <w:szCs w:val="18"/>
        </w:rPr>
        <w:t>.cz</w:t>
      </w:r>
    </w:p>
    <w:p w14:paraId="164DA9A8" w14:textId="77777777" w:rsidR="00B74412" w:rsidRPr="003A6F18" w:rsidRDefault="00B74412" w:rsidP="00514007">
      <w:pPr>
        <w:pStyle w:val="acnormal"/>
        <w:spacing w:line="240" w:lineRule="auto"/>
        <w:ind w:left="360" w:firstLine="348"/>
        <w:jc w:val="left"/>
        <w:rPr>
          <w:rFonts w:ascii="Verdana" w:hAnsi="Verdana"/>
          <w:sz w:val="18"/>
          <w:szCs w:val="18"/>
        </w:rPr>
      </w:pPr>
      <w:r w:rsidRPr="003A6F18">
        <w:rPr>
          <w:rFonts w:ascii="Verdana" w:hAnsi="Verdana"/>
          <w:sz w:val="18"/>
          <w:szCs w:val="18"/>
        </w:rPr>
        <w:t xml:space="preserve">Prodávající: </w:t>
      </w:r>
      <w:r w:rsidRPr="003A6F18">
        <w:rPr>
          <w:rFonts w:ascii="Verdana" w:hAnsi="Verdana"/>
          <w:sz w:val="18"/>
          <w:szCs w:val="18"/>
          <w:highlight w:val="yellow"/>
        </w:rPr>
        <w:t>…………………………</w:t>
      </w:r>
    </w:p>
    <w:p w14:paraId="164DA9A9" w14:textId="58068BA4" w:rsidR="00893290" w:rsidRPr="003A6F18" w:rsidRDefault="00893290" w:rsidP="00825219">
      <w:pPr>
        <w:pStyle w:val="acnormalbulleted"/>
        <w:numPr>
          <w:ilvl w:val="0"/>
          <w:numId w:val="10"/>
        </w:numPr>
      </w:pPr>
      <w:r w:rsidRPr="003A6F18">
        <w:t xml:space="preserve">Objednávky </w:t>
      </w:r>
      <w:r w:rsidR="00D608AA" w:rsidRPr="003A6F18">
        <w:t>Kupujícího</w:t>
      </w:r>
      <w:r w:rsidRPr="003A6F18">
        <w:t xml:space="preserve"> dle odstavce 2 tohoto článku této </w:t>
      </w:r>
      <w:r w:rsidR="00A13A84" w:rsidRPr="003A6F18">
        <w:t xml:space="preserve">Rámcové </w:t>
      </w:r>
      <w:r w:rsidRPr="003A6F18">
        <w:t>dohody musí obsahovat údaje potřebné pro uzavření příslušné dílčí smlouvy, tedy:</w:t>
      </w:r>
    </w:p>
    <w:p w14:paraId="164DA9AA" w14:textId="77777777" w:rsidR="00893290" w:rsidRPr="003A6F18" w:rsidRDefault="00893290" w:rsidP="008256FA">
      <w:pPr>
        <w:numPr>
          <w:ilvl w:val="0"/>
          <w:numId w:val="6"/>
        </w:numPr>
        <w:tabs>
          <w:tab w:val="left" w:pos="0"/>
        </w:tabs>
        <w:spacing w:after="120" w:line="240" w:lineRule="auto"/>
        <w:ind w:hanging="357"/>
        <w:rPr>
          <w:rFonts w:ascii="Verdana" w:hAnsi="Verdana" w:cstheme="minorHAnsi"/>
          <w:sz w:val="18"/>
          <w:szCs w:val="18"/>
        </w:rPr>
      </w:pPr>
      <w:r w:rsidRPr="003A6F18">
        <w:rPr>
          <w:rFonts w:ascii="Verdana" w:hAnsi="Verdana" w:cstheme="minorHAnsi"/>
          <w:sz w:val="18"/>
          <w:szCs w:val="18"/>
        </w:rPr>
        <w:t xml:space="preserve">označení </w:t>
      </w:r>
      <w:r w:rsidR="00C54309" w:rsidRPr="003A6F18">
        <w:rPr>
          <w:rFonts w:ascii="Verdana" w:hAnsi="Verdana" w:cstheme="minorHAnsi"/>
          <w:sz w:val="18"/>
          <w:szCs w:val="18"/>
        </w:rPr>
        <w:t xml:space="preserve">Smluvních </w:t>
      </w:r>
      <w:r w:rsidRPr="003A6F18">
        <w:rPr>
          <w:rFonts w:ascii="Verdana" w:hAnsi="Verdana" w:cstheme="minorHAnsi"/>
          <w:sz w:val="18"/>
          <w:szCs w:val="18"/>
        </w:rPr>
        <w:t>stran,</w:t>
      </w:r>
    </w:p>
    <w:p w14:paraId="164DA9AB" w14:textId="77777777" w:rsidR="00893290" w:rsidRPr="003A6F18" w:rsidRDefault="00893290" w:rsidP="008256FA">
      <w:pPr>
        <w:numPr>
          <w:ilvl w:val="0"/>
          <w:numId w:val="6"/>
        </w:numPr>
        <w:tabs>
          <w:tab w:val="left" w:pos="0"/>
        </w:tabs>
        <w:spacing w:after="120" w:line="240" w:lineRule="auto"/>
        <w:ind w:hanging="357"/>
        <w:rPr>
          <w:rFonts w:ascii="Verdana" w:hAnsi="Verdana" w:cstheme="minorHAnsi"/>
          <w:sz w:val="18"/>
          <w:szCs w:val="18"/>
        </w:rPr>
      </w:pPr>
      <w:r w:rsidRPr="003A6F18">
        <w:rPr>
          <w:rFonts w:ascii="Verdana" w:hAnsi="Verdana" w:cstheme="minorHAnsi"/>
          <w:sz w:val="18"/>
          <w:szCs w:val="18"/>
        </w:rPr>
        <w:t xml:space="preserve">číslo této </w:t>
      </w:r>
      <w:r w:rsidR="00881560" w:rsidRPr="003A6F18">
        <w:rPr>
          <w:rFonts w:ascii="Verdana" w:hAnsi="Verdana" w:cstheme="minorHAnsi"/>
          <w:sz w:val="18"/>
          <w:szCs w:val="18"/>
        </w:rPr>
        <w:t>Rámcové</w:t>
      </w:r>
      <w:r w:rsidRPr="003A6F18">
        <w:rPr>
          <w:rFonts w:ascii="Verdana" w:hAnsi="Verdana" w:cstheme="minorHAnsi"/>
          <w:sz w:val="18"/>
          <w:szCs w:val="18"/>
        </w:rPr>
        <w:t xml:space="preserve"> dohody,</w:t>
      </w:r>
    </w:p>
    <w:p w14:paraId="164DA9AC" w14:textId="77777777" w:rsidR="00893290" w:rsidRPr="003A6F18" w:rsidRDefault="00893290" w:rsidP="008256FA">
      <w:pPr>
        <w:numPr>
          <w:ilvl w:val="0"/>
          <w:numId w:val="6"/>
        </w:numPr>
        <w:tabs>
          <w:tab w:val="left" w:pos="0"/>
        </w:tabs>
        <w:spacing w:after="120" w:line="240" w:lineRule="auto"/>
        <w:ind w:hanging="357"/>
        <w:rPr>
          <w:rFonts w:ascii="Verdana" w:hAnsi="Verdana" w:cstheme="minorHAnsi"/>
          <w:sz w:val="18"/>
          <w:szCs w:val="18"/>
        </w:rPr>
      </w:pPr>
      <w:r w:rsidRPr="003A6F18">
        <w:rPr>
          <w:rFonts w:ascii="Verdana" w:hAnsi="Verdana" w:cstheme="minorHAnsi"/>
          <w:sz w:val="18"/>
          <w:szCs w:val="18"/>
        </w:rPr>
        <w:t>číslo objednávky,</w:t>
      </w:r>
    </w:p>
    <w:p w14:paraId="164DA9AD" w14:textId="77777777" w:rsidR="00893290" w:rsidRPr="003A6F18" w:rsidRDefault="00893290" w:rsidP="008256FA">
      <w:pPr>
        <w:numPr>
          <w:ilvl w:val="0"/>
          <w:numId w:val="6"/>
        </w:numPr>
        <w:tabs>
          <w:tab w:val="left" w:pos="0"/>
        </w:tabs>
        <w:spacing w:after="120" w:line="240" w:lineRule="auto"/>
        <w:ind w:hanging="357"/>
        <w:rPr>
          <w:rFonts w:ascii="Verdana" w:hAnsi="Verdana" w:cstheme="minorHAnsi"/>
          <w:sz w:val="18"/>
          <w:szCs w:val="18"/>
        </w:rPr>
      </w:pPr>
      <w:r w:rsidRPr="003A6F18">
        <w:rPr>
          <w:rFonts w:ascii="Verdana" w:hAnsi="Verdana" w:cstheme="minorHAnsi"/>
          <w:sz w:val="18"/>
          <w:szCs w:val="18"/>
        </w:rPr>
        <w:t>specifikaci a množství požadovaného zboží,</w:t>
      </w:r>
    </w:p>
    <w:p w14:paraId="164DA9AE" w14:textId="77777777" w:rsidR="00893290" w:rsidRPr="003A6F18" w:rsidRDefault="00893290" w:rsidP="008256FA">
      <w:pPr>
        <w:numPr>
          <w:ilvl w:val="0"/>
          <w:numId w:val="6"/>
        </w:numPr>
        <w:tabs>
          <w:tab w:val="left" w:pos="0"/>
        </w:tabs>
        <w:spacing w:after="120" w:line="240" w:lineRule="auto"/>
        <w:ind w:hanging="357"/>
        <w:rPr>
          <w:rFonts w:ascii="Verdana" w:hAnsi="Verdana" w:cstheme="minorHAnsi"/>
          <w:sz w:val="18"/>
          <w:szCs w:val="18"/>
        </w:rPr>
      </w:pPr>
      <w:r w:rsidRPr="003A6F18">
        <w:rPr>
          <w:rFonts w:ascii="Verdana" w:hAnsi="Verdana" w:cstheme="minorHAnsi"/>
          <w:sz w:val="18"/>
          <w:szCs w:val="18"/>
        </w:rPr>
        <w:t xml:space="preserve">kontaktní osobu </w:t>
      </w:r>
      <w:r w:rsidR="00D608AA" w:rsidRPr="003A6F18">
        <w:rPr>
          <w:rFonts w:ascii="Verdana" w:hAnsi="Verdana" w:cstheme="minorHAnsi"/>
          <w:sz w:val="18"/>
          <w:szCs w:val="18"/>
        </w:rPr>
        <w:t>Kupujícího</w:t>
      </w:r>
      <w:r w:rsidRPr="003A6F18">
        <w:rPr>
          <w:rFonts w:ascii="Verdana" w:hAnsi="Verdana" w:cstheme="minorHAnsi"/>
          <w:sz w:val="18"/>
          <w:szCs w:val="18"/>
        </w:rPr>
        <w:t>,</w:t>
      </w:r>
    </w:p>
    <w:p w14:paraId="164DA9AF" w14:textId="222C3186" w:rsidR="00893290" w:rsidRPr="003A6F18" w:rsidRDefault="00893290" w:rsidP="008256FA">
      <w:pPr>
        <w:numPr>
          <w:ilvl w:val="0"/>
          <w:numId w:val="6"/>
        </w:numPr>
        <w:tabs>
          <w:tab w:val="left" w:pos="0"/>
        </w:tabs>
        <w:spacing w:after="120" w:line="240" w:lineRule="auto"/>
        <w:ind w:hanging="357"/>
        <w:rPr>
          <w:rFonts w:ascii="Verdana" w:hAnsi="Verdana" w:cstheme="minorHAnsi"/>
          <w:sz w:val="18"/>
          <w:szCs w:val="18"/>
        </w:rPr>
      </w:pPr>
      <w:r w:rsidRPr="003A6F18">
        <w:rPr>
          <w:rFonts w:ascii="Verdana" w:hAnsi="Verdana" w:cstheme="minorHAnsi"/>
          <w:sz w:val="18"/>
          <w:szCs w:val="18"/>
        </w:rPr>
        <w:t xml:space="preserve">cenu za plnění dílčí smlouvy vypočtenou dle jednotkových cen </w:t>
      </w:r>
      <w:r w:rsidR="00A13A84" w:rsidRPr="003A6F18">
        <w:rPr>
          <w:rFonts w:ascii="Verdana" w:hAnsi="Verdana" w:cstheme="minorHAnsi"/>
          <w:sz w:val="18"/>
          <w:szCs w:val="18"/>
        </w:rPr>
        <w:t xml:space="preserve">uvedených </w:t>
      </w:r>
      <w:r w:rsidRPr="003A6F18">
        <w:rPr>
          <w:rFonts w:ascii="Verdana" w:hAnsi="Verdana" w:cstheme="minorHAnsi"/>
          <w:sz w:val="18"/>
          <w:szCs w:val="18"/>
        </w:rPr>
        <w:t xml:space="preserve">v příloze č. </w:t>
      </w:r>
      <w:r w:rsidR="00FE243D" w:rsidRPr="003A6F18">
        <w:rPr>
          <w:rFonts w:ascii="Verdana" w:hAnsi="Verdana" w:cstheme="minorHAnsi"/>
          <w:sz w:val="18"/>
          <w:szCs w:val="18"/>
        </w:rPr>
        <w:t>1</w:t>
      </w:r>
      <w:r w:rsidR="007465F2" w:rsidRPr="003A6F18">
        <w:rPr>
          <w:rFonts w:ascii="Verdana" w:hAnsi="Verdana" w:cstheme="minorHAnsi"/>
          <w:sz w:val="18"/>
          <w:szCs w:val="18"/>
        </w:rPr>
        <w:t xml:space="preserve"> </w:t>
      </w:r>
      <w:r w:rsidRPr="003A6F18">
        <w:rPr>
          <w:rFonts w:ascii="Verdana" w:hAnsi="Verdana" w:cstheme="minorHAnsi"/>
          <w:sz w:val="18"/>
          <w:szCs w:val="18"/>
        </w:rPr>
        <w:t xml:space="preserve">této </w:t>
      </w:r>
      <w:r w:rsidR="00881560" w:rsidRPr="003A6F18">
        <w:rPr>
          <w:rFonts w:ascii="Verdana" w:hAnsi="Verdana" w:cstheme="minorHAnsi"/>
          <w:sz w:val="18"/>
          <w:szCs w:val="18"/>
        </w:rPr>
        <w:t>Rámcové</w:t>
      </w:r>
      <w:r w:rsidRPr="003A6F18">
        <w:rPr>
          <w:rFonts w:ascii="Verdana" w:hAnsi="Verdana" w:cstheme="minorHAnsi"/>
          <w:sz w:val="18"/>
          <w:szCs w:val="18"/>
        </w:rPr>
        <w:t xml:space="preserve"> dohody a množství požadovaných položek zboží, pokud je možné s ohledem na množství požadovaných položek zboží cenu v objednávce přesně stanovit,</w:t>
      </w:r>
    </w:p>
    <w:p w14:paraId="164DA9B0" w14:textId="77777777" w:rsidR="00893290" w:rsidRPr="003A6F18" w:rsidRDefault="00893290" w:rsidP="008256FA">
      <w:pPr>
        <w:numPr>
          <w:ilvl w:val="0"/>
          <w:numId w:val="6"/>
        </w:numPr>
        <w:tabs>
          <w:tab w:val="left" w:pos="0"/>
        </w:tabs>
        <w:spacing w:after="120" w:line="240" w:lineRule="auto"/>
        <w:ind w:hanging="357"/>
        <w:rPr>
          <w:rFonts w:ascii="Verdana" w:hAnsi="Verdana" w:cstheme="minorHAnsi"/>
          <w:sz w:val="18"/>
          <w:szCs w:val="18"/>
        </w:rPr>
      </w:pPr>
      <w:r w:rsidRPr="003A6F18">
        <w:rPr>
          <w:rFonts w:ascii="Verdana" w:hAnsi="Verdana" w:cstheme="minorHAnsi"/>
          <w:sz w:val="18"/>
          <w:szCs w:val="18"/>
        </w:rPr>
        <w:t xml:space="preserve">požadovaný termín </w:t>
      </w:r>
      <w:r w:rsidR="00D608AA" w:rsidRPr="003A6F18">
        <w:rPr>
          <w:rFonts w:ascii="Verdana" w:hAnsi="Verdana" w:cstheme="minorHAnsi"/>
          <w:sz w:val="18"/>
          <w:szCs w:val="18"/>
        </w:rPr>
        <w:t>dodání zboží</w:t>
      </w:r>
      <w:r w:rsidRPr="003A6F18">
        <w:rPr>
          <w:rFonts w:ascii="Verdana" w:hAnsi="Verdana" w:cstheme="minorHAnsi"/>
          <w:sz w:val="18"/>
          <w:szCs w:val="18"/>
        </w:rPr>
        <w:t>,</w:t>
      </w:r>
    </w:p>
    <w:p w14:paraId="164DA9B1" w14:textId="77777777" w:rsidR="00893290" w:rsidRPr="003A6F18" w:rsidRDefault="00893290" w:rsidP="008256FA">
      <w:pPr>
        <w:numPr>
          <w:ilvl w:val="0"/>
          <w:numId w:val="6"/>
        </w:numPr>
        <w:tabs>
          <w:tab w:val="left" w:pos="0"/>
        </w:tabs>
        <w:spacing w:after="120" w:line="240" w:lineRule="auto"/>
        <w:ind w:hanging="357"/>
        <w:rPr>
          <w:rFonts w:ascii="Verdana" w:hAnsi="Verdana" w:cstheme="minorHAnsi"/>
          <w:sz w:val="18"/>
          <w:szCs w:val="18"/>
        </w:rPr>
      </w:pPr>
      <w:r w:rsidRPr="003A6F18">
        <w:rPr>
          <w:rFonts w:ascii="Verdana" w:hAnsi="Verdana" w:cstheme="minorHAnsi"/>
          <w:sz w:val="18"/>
          <w:szCs w:val="18"/>
        </w:rPr>
        <w:t>místo dodání zboží,</w:t>
      </w:r>
    </w:p>
    <w:p w14:paraId="164DA9B2" w14:textId="46E47BC1" w:rsidR="00893290" w:rsidRPr="003A6F18" w:rsidRDefault="007B02D1" w:rsidP="008256FA">
      <w:pPr>
        <w:numPr>
          <w:ilvl w:val="0"/>
          <w:numId w:val="6"/>
        </w:numPr>
        <w:tabs>
          <w:tab w:val="left" w:pos="0"/>
        </w:tabs>
        <w:spacing w:after="120" w:line="240" w:lineRule="auto"/>
        <w:ind w:hanging="357"/>
        <w:rPr>
          <w:rFonts w:ascii="Verdana" w:hAnsi="Verdana" w:cstheme="minorHAnsi"/>
          <w:sz w:val="18"/>
          <w:szCs w:val="18"/>
        </w:rPr>
      </w:pPr>
      <w:r w:rsidRPr="003A6F18">
        <w:rPr>
          <w:rFonts w:ascii="Verdana" w:hAnsi="Verdana" w:cstheme="minorHAnsi"/>
          <w:sz w:val="18"/>
          <w:szCs w:val="18"/>
        </w:rPr>
        <w:t>k</w:t>
      </w:r>
      <w:r w:rsidR="00FE243D" w:rsidRPr="003A6F18">
        <w:rPr>
          <w:rFonts w:ascii="Verdana" w:hAnsi="Verdana" w:cstheme="minorHAnsi"/>
          <w:sz w:val="18"/>
          <w:szCs w:val="18"/>
        </w:rPr>
        <w:t>ontaktní osobu Kupujícího v místě dodání, včetně kontaktních údajů</w:t>
      </w:r>
      <w:r w:rsidR="00893290" w:rsidRPr="003A6F18">
        <w:rPr>
          <w:rFonts w:ascii="Verdana" w:hAnsi="Verdana" w:cstheme="minorHAnsi"/>
          <w:sz w:val="18"/>
          <w:szCs w:val="18"/>
        </w:rPr>
        <w:t>,</w:t>
      </w:r>
    </w:p>
    <w:p w14:paraId="164DA9B4" w14:textId="77777777" w:rsidR="00893290" w:rsidRPr="003A6F18" w:rsidRDefault="00893290" w:rsidP="008256FA">
      <w:pPr>
        <w:numPr>
          <w:ilvl w:val="0"/>
          <w:numId w:val="6"/>
        </w:numPr>
        <w:tabs>
          <w:tab w:val="left" w:pos="0"/>
        </w:tabs>
        <w:spacing w:before="120" w:after="120" w:line="240" w:lineRule="auto"/>
        <w:rPr>
          <w:rFonts w:ascii="Verdana" w:hAnsi="Verdana" w:cstheme="minorHAnsi"/>
          <w:sz w:val="18"/>
          <w:szCs w:val="18"/>
        </w:rPr>
      </w:pPr>
      <w:r w:rsidRPr="003A6F18">
        <w:rPr>
          <w:rFonts w:ascii="Verdana" w:hAnsi="Verdana" w:cstheme="minorHAnsi"/>
          <w:sz w:val="18"/>
          <w:szCs w:val="18"/>
        </w:rPr>
        <w:t>případně další nezbytné údaje ohledně předmětu plnění dílčí smlouvy.</w:t>
      </w:r>
    </w:p>
    <w:p w14:paraId="164DA9B5" w14:textId="7BB7BE07" w:rsidR="00893290" w:rsidRPr="003A6F18" w:rsidRDefault="00893290" w:rsidP="00825219">
      <w:pPr>
        <w:pStyle w:val="acnormalbulleted"/>
        <w:numPr>
          <w:ilvl w:val="0"/>
          <w:numId w:val="10"/>
        </w:numPr>
      </w:pPr>
      <w:r w:rsidRPr="003A6F18">
        <w:lastRenderedPageBreak/>
        <w:t xml:space="preserve">V případě pochybností či nejasností ohledně údajů uvedených v objednávce je </w:t>
      </w:r>
      <w:r w:rsidR="00D608AA" w:rsidRPr="003A6F18">
        <w:t>Prodávající</w:t>
      </w:r>
      <w:r w:rsidRPr="003A6F18">
        <w:t xml:space="preserve"> </w:t>
      </w:r>
      <w:r w:rsidR="00EF7489" w:rsidRPr="003A6F18">
        <w:t>povinen</w:t>
      </w:r>
      <w:r w:rsidRPr="003A6F18">
        <w:t xml:space="preserve"> vyžádat si od </w:t>
      </w:r>
      <w:r w:rsidR="00D608AA" w:rsidRPr="003A6F18">
        <w:t>Kupujícího</w:t>
      </w:r>
      <w:r w:rsidRPr="003A6F18">
        <w:t xml:space="preserve"> ve lhůtě uvedené v následujícím odstavci této dohody doplňující informace. </w:t>
      </w:r>
      <w:r w:rsidR="00D608AA" w:rsidRPr="003A6F18">
        <w:t>Kupující</w:t>
      </w:r>
      <w:r w:rsidRPr="003A6F18">
        <w:t xml:space="preserve"> poskytuje doplňující informace k objednávce vždy úpravou či</w:t>
      </w:r>
      <w:r w:rsidR="00CA4938">
        <w:t> </w:t>
      </w:r>
      <w:r w:rsidRPr="003A6F18">
        <w:t xml:space="preserve">doplněním objednávky a zasláním takto upravené objednávky </w:t>
      </w:r>
      <w:r w:rsidR="00D608AA" w:rsidRPr="003A6F18">
        <w:t>Prodávajícímu</w:t>
      </w:r>
      <w:r w:rsidRPr="003A6F18">
        <w:t xml:space="preserve">. Zasláním upravené objednávky </w:t>
      </w:r>
      <w:r w:rsidR="00D608AA" w:rsidRPr="003A6F18">
        <w:t>Prodávajícímu</w:t>
      </w:r>
      <w:r w:rsidRPr="003A6F18">
        <w:t xml:space="preserve"> je původní objednávka bez dalšího stornována a</w:t>
      </w:r>
      <w:r w:rsidR="00CA4938">
        <w:t> </w:t>
      </w:r>
      <w:r w:rsidRPr="003A6F18">
        <w:t xml:space="preserve">nemůže být již akceptována </w:t>
      </w:r>
      <w:r w:rsidR="00D608AA" w:rsidRPr="003A6F18">
        <w:t>Prodávajícím</w:t>
      </w:r>
      <w:r w:rsidRPr="003A6F18">
        <w:t>.</w:t>
      </w:r>
    </w:p>
    <w:p w14:paraId="4D532C89" w14:textId="74EACE33" w:rsidR="00027AF2" w:rsidRDefault="00D608AA">
      <w:pPr>
        <w:pStyle w:val="acnormalbulleted"/>
        <w:numPr>
          <w:ilvl w:val="0"/>
          <w:numId w:val="10"/>
        </w:numPr>
      </w:pPr>
      <w:r w:rsidRPr="003A6F18">
        <w:t>Prodávající</w:t>
      </w:r>
      <w:r w:rsidR="00893290" w:rsidRPr="003A6F18">
        <w:t xml:space="preserve"> je povinen na objednávku </w:t>
      </w:r>
      <w:r w:rsidRPr="003A6F18">
        <w:t>Kupujícího</w:t>
      </w:r>
      <w:r w:rsidR="00893290" w:rsidRPr="003A6F18">
        <w:t xml:space="preserve"> reagovat písemně na emailovou adresu </w:t>
      </w:r>
      <w:r w:rsidRPr="003A6F18">
        <w:t>Kupujícího</w:t>
      </w:r>
      <w:r w:rsidR="00893290" w:rsidRPr="003A6F18">
        <w:t xml:space="preserve"> </w:t>
      </w:r>
      <w:r w:rsidR="00B74412" w:rsidRPr="003A6F18">
        <w:t xml:space="preserve">uvedenou v odstavci 2 tohoto článku </w:t>
      </w:r>
      <w:r w:rsidR="00893290" w:rsidRPr="003A6F18">
        <w:t xml:space="preserve">nejpozději do </w:t>
      </w:r>
      <w:r w:rsidR="00AF1258" w:rsidRPr="003A6F18">
        <w:t>5</w:t>
      </w:r>
      <w:r w:rsidR="00A0526B" w:rsidRPr="003A6F18">
        <w:t xml:space="preserve"> </w:t>
      </w:r>
      <w:r w:rsidR="00893290" w:rsidRPr="003A6F18">
        <w:t>pracovních dn</w:t>
      </w:r>
      <w:r w:rsidR="00A0526B" w:rsidRPr="003A6F18">
        <w:t>ů</w:t>
      </w:r>
      <w:r w:rsidR="00893290" w:rsidRPr="003A6F18">
        <w:t xml:space="preserve"> od jejího doručení</w:t>
      </w:r>
      <w:r w:rsidR="00A0526B" w:rsidRPr="003A6F18">
        <w:t>, anebo ve lhůtě uvedené Kupujícím v objednávce</w:t>
      </w:r>
      <w:r w:rsidR="00893290" w:rsidRPr="003A6F18">
        <w:t xml:space="preserve">. Písemnou akceptací objednávky ze strany </w:t>
      </w:r>
      <w:r w:rsidR="00935934" w:rsidRPr="003A6F18">
        <w:t>Prodávajícího</w:t>
      </w:r>
      <w:r w:rsidR="00893290" w:rsidRPr="003A6F18">
        <w:t xml:space="preserve"> je uzavřena mezi </w:t>
      </w:r>
      <w:r w:rsidRPr="003A6F18">
        <w:t>Prodávajícím</w:t>
      </w:r>
      <w:r w:rsidR="00893290" w:rsidRPr="003A6F18">
        <w:t xml:space="preserve"> a </w:t>
      </w:r>
      <w:r w:rsidRPr="003A6F18">
        <w:t>Kupujícím</w:t>
      </w:r>
      <w:r w:rsidR="00893290" w:rsidRPr="003A6F18">
        <w:t xml:space="preserve"> dílčí smlouva na plnění dílčí veřejné zakázky, která se sestává z objednávky </w:t>
      </w:r>
      <w:r w:rsidRPr="003A6F18">
        <w:t>Kupujícího</w:t>
      </w:r>
      <w:r w:rsidR="00893290" w:rsidRPr="003A6F18">
        <w:t xml:space="preserve"> a její akceptace </w:t>
      </w:r>
      <w:r w:rsidRPr="003A6F18">
        <w:t>Prodávajícím</w:t>
      </w:r>
      <w:r w:rsidR="00893290" w:rsidRPr="003A6F18">
        <w:t xml:space="preserve">, jejíž obsah je dále tvořen dalšími ustanoveními této </w:t>
      </w:r>
      <w:r w:rsidR="00881560" w:rsidRPr="003A6F18">
        <w:t>Rámcové</w:t>
      </w:r>
      <w:r w:rsidR="00893290" w:rsidRPr="003A6F18">
        <w:t xml:space="preserve"> dohody a jejích příloh.</w:t>
      </w:r>
    </w:p>
    <w:p w14:paraId="752BFB91" w14:textId="4C49FBF1" w:rsidR="0054203E" w:rsidRPr="0054203E" w:rsidRDefault="00FF14B8" w:rsidP="00825219">
      <w:pPr>
        <w:pStyle w:val="acnormalbulleted"/>
        <w:numPr>
          <w:ilvl w:val="0"/>
          <w:numId w:val="10"/>
        </w:numPr>
      </w:pPr>
      <w:r w:rsidRPr="003A6F18">
        <w:t>Smluvní strany si postup pro uzavírání dílčích smluv dle této Rámcové dohody sjednávají jako smlouvu o smlouvě budoucí dle § 1785 a násl. občanského zákoníku, přičemž předmět budoucích dílčích smluv, které budou strany takto uzavírat, je ve smyslu ust. § 1785 občanského zákoníku obecným způsobem vymezen v této Rámcové dohodě a jejích přílohách. V rámci tohoto obecného vymezení je Kupující oprávněn vyzývat Prodávajícího opakovaně k postupnému uzavírání jednotlivých budoucích smluv postupem uvedeným v článku II. odst. 2 a 3 této dohody, přičemž výzvou k uzavření dílčí smlouvy se rozumí objednávka. Prodávající je povinen výzvu k uzavření dílčí smlouvy akceptovat a smlouvu uzavřít ve lhůtě uvedené v II. odst. 5 této dohody. Ujednanou lhůtou pro uzavírání budoucích smluv je doba trvání této Rámcové dohody. Oprávněnou smluvní stranou je Kupující. Poruší-li Prodávající povinnost uzavřít dílčí smlouvu dle tohoto článku dohody, je</w:t>
      </w:r>
      <w:r w:rsidR="00CA4938">
        <w:t> </w:t>
      </w:r>
      <w:r w:rsidRPr="003A6F18">
        <w:t xml:space="preserve">Prodávající povinen uhradit Kupujícímu smluvní pokutu ve výši </w:t>
      </w:r>
      <w:r w:rsidR="00E50EFF" w:rsidRPr="003A6F18">
        <w:t>10</w:t>
      </w:r>
      <w:r w:rsidRPr="003A6F18">
        <w:t xml:space="preserve"> % z ceny za plnění budoucí dílčí smlouvy, kterou </w:t>
      </w:r>
      <w:r w:rsidR="00ED42A7" w:rsidRPr="003A6F18">
        <w:t>Prodá</w:t>
      </w:r>
      <w:r w:rsidRPr="003A6F18">
        <w:t>vající v rozporu se svou povinností po výzvě Kupujícího neuzavřel. Cena za plnění budoucí dílčí smlouvy se stanoví dle článku IV. odstavce 1 této rámcové dohody. Ustanovení bodu 89 obchodních podmínek se uplatní</w:t>
      </w:r>
      <w:r w:rsidRPr="00825219">
        <w:rPr>
          <w:rFonts w:cstheme="minorHAnsi"/>
        </w:rPr>
        <w:t xml:space="preserve"> i v tomto případě.</w:t>
      </w:r>
      <w:r w:rsidR="00893290" w:rsidRPr="00825219">
        <w:rPr>
          <w:rFonts w:cstheme="minorHAnsi"/>
        </w:rPr>
        <w:t xml:space="preserve"> </w:t>
      </w:r>
    </w:p>
    <w:p w14:paraId="164DA9B8" w14:textId="77777777" w:rsidR="00CC5257" w:rsidRPr="000313E3" w:rsidRDefault="008B5521" w:rsidP="008256FA">
      <w:pPr>
        <w:pStyle w:val="acnormal"/>
        <w:numPr>
          <w:ilvl w:val="0"/>
          <w:numId w:val="1"/>
        </w:numPr>
        <w:spacing w:before="360" w:after="240" w:line="240" w:lineRule="auto"/>
        <w:ind w:left="714" w:hanging="357"/>
        <w:jc w:val="left"/>
        <w:rPr>
          <w:rFonts w:ascii="Verdana" w:hAnsi="Verdana" w:cstheme="minorHAnsi"/>
          <w:b/>
          <w:sz w:val="18"/>
          <w:szCs w:val="18"/>
        </w:rPr>
      </w:pPr>
      <w:r w:rsidRPr="000313E3">
        <w:rPr>
          <w:rFonts w:ascii="Verdana" w:hAnsi="Verdana" w:cstheme="minorHAnsi"/>
          <w:b/>
          <w:sz w:val="18"/>
          <w:szCs w:val="18"/>
        </w:rPr>
        <w:lastRenderedPageBreak/>
        <w:t>DOBA, MÍSTO, ZPŮSOB A LHŮTY PLNĚNÍ</w:t>
      </w:r>
    </w:p>
    <w:p w14:paraId="544E4DC7" w14:textId="2F1FCC7C" w:rsidR="0054203E" w:rsidRPr="00DD5850" w:rsidRDefault="00D608AA" w:rsidP="00825219">
      <w:pPr>
        <w:pStyle w:val="acnormalbulleted"/>
        <w:numPr>
          <w:ilvl w:val="0"/>
          <w:numId w:val="11"/>
        </w:numPr>
      </w:pPr>
      <w:r w:rsidRPr="00960C3A">
        <w:t xml:space="preserve">Tato </w:t>
      </w:r>
      <w:r w:rsidR="00881560" w:rsidRPr="00960C3A">
        <w:t>Rámcová</w:t>
      </w:r>
      <w:r w:rsidRPr="00960C3A">
        <w:t xml:space="preserve"> dohoda je uzavírána na dobu </w:t>
      </w:r>
      <w:r w:rsidR="001E23C9" w:rsidRPr="00960C3A">
        <w:t>24</w:t>
      </w:r>
      <w:r w:rsidRPr="00960C3A">
        <w:t xml:space="preserve"> měsíců od nabytí její účinnosti</w:t>
      </w:r>
      <w:r w:rsidR="001E23C9" w:rsidRPr="00960C3A">
        <w:t xml:space="preserve">, </w:t>
      </w:r>
      <w:r w:rsidRPr="00960C3A">
        <w:t>anebo do</w:t>
      </w:r>
      <w:r w:rsidR="00CA4938">
        <w:t> </w:t>
      </w:r>
      <w:r w:rsidRPr="00960C3A">
        <w:t xml:space="preserve">doby uzavření dílčí smlouvy, na základě které dojde k objednání zboží dle této </w:t>
      </w:r>
      <w:r w:rsidR="00881560" w:rsidRPr="00960C3A">
        <w:t>Rámcové</w:t>
      </w:r>
      <w:r w:rsidRPr="00960C3A">
        <w:t xml:space="preserve"> dohody (v součtu všech dílčích smluv) v částce </w:t>
      </w:r>
      <w:r w:rsidRPr="00DD5850">
        <w:t xml:space="preserve">převyšující </w:t>
      </w:r>
      <w:r w:rsidR="00D932DC">
        <w:t>3</w:t>
      </w:r>
      <w:r w:rsidR="00D932DC" w:rsidRPr="00DD5850">
        <w:t xml:space="preserve"> </w:t>
      </w:r>
      <w:r w:rsidR="00766A7B" w:rsidRPr="00DD5850">
        <w:t>900</w:t>
      </w:r>
      <w:r w:rsidR="001E23C9" w:rsidRPr="00DD5850">
        <w:t xml:space="preserve"> 000</w:t>
      </w:r>
      <w:r w:rsidRPr="00DD5850">
        <w:t xml:space="preserve">,- Kč bez DPH. V případě, že dojde k ukončení účinnosti této </w:t>
      </w:r>
      <w:r w:rsidR="00881560" w:rsidRPr="00DD5850">
        <w:t>Rámcové</w:t>
      </w:r>
      <w:r w:rsidRPr="00DD5850">
        <w:t xml:space="preserve"> dohody dle předchozí věty, nemá toto ukončení vliv na účinnost dílčích smluv, které byly na základě této </w:t>
      </w:r>
      <w:r w:rsidR="00881560" w:rsidRPr="00DD5850">
        <w:t>Rámcové</w:t>
      </w:r>
      <w:r w:rsidRPr="00DD5850">
        <w:t xml:space="preserve"> dohody uzavřeny. Kupující není oprávněn na základě této </w:t>
      </w:r>
      <w:r w:rsidR="00881560" w:rsidRPr="00DD5850">
        <w:t>Rámcové</w:t>
      </w:r>
      <w:r w:rsidRPr="00DD5850">
        <w:t xml:space="preserve"> dohody učinit objednávky (v součtu všech objednávek) přesahující částku </w:t>
      </w:r>
      <w:r w:rsidR="000C5078">
        <w:t>4</w:t>
      </w:r>
      <w:r w:rsidR="000C5078" w:rsidRPr="00DD5850">
        <w:t xml:space="preserve"> </w:t>
      </w:r>
      <w:r w:rsidR="000B03EB" w:rsidRPr="00DD5850">
        <w:t>000</w:t>
      </w:r>
      <w:r w:rsidR="00874E81" w:rsidRPr="00DD5850">
        <w:t xml:space="preserve"> 000</w:t>
      </w:r>
      <w:r w:rsidRPr="00DD5850">
        <w:t>,- Kč bez DPH.</w:t>
      </w:r>
      <w:r w:rsidR="00960C3A" w:rsidRPr="00DD5850">
        <w:t xml:space="preserve"> </w:t>
      </w:r>
    </w:p>
    <w:p w14:paraId="164DA9BA" w14:textId="77777777" w:rsidR="00062B10" w:rsidRPr="003A6F18" w:rsidRDefault="00D608AA" w:rsidP="00825219">
      <w:pPr>
        <w:pStyle w:val="acnormalbulleted"/>
        <w:numPr>
          <w:ilvl w:val="0"/>
          <w:numId w:val="11"/>
        </w:numPr>
      </w:pPr>
      <w:r w:rsidRPr="003A6F18">
        <w:t>Míst</w:t>
      </w:r>
      <w:r w:rsidR="00474AD3" w:rsidRPr="003A6F18">
        <w:t>o</w:t>
      </w:r>
      <w:r w:rsidRPr="003A6F18">
        <w:t xml:space="preserve"> plnění dílčích smluv je zpravidla uvedeno v dílčí smlouvě. </w:t>
      </w:r>
      <w:r w:rsidR="00062B10" w:rsidRPr="003A6F18">
        <w:t xml:space="preserve">Dopravu požadovaného zboží do místa plnění zajišťuje Prodávající. </w:t>
      </w:r>
    </w:p>
    <w:p w14:paraId="39A19B70" w14:textId="77777777" w:rsidR="009721F3" w:rsidRPr="003A6F18" w:rsidRDefault="009721F3" w:rsidP="00825219">
      <w:pPr>
        <w:pStyle w:val="acnormalbulleted"/>
        <w:numPr>
          <w:ilvl w:val="0"/>
          <w:numId w:val="10"/>
        </w:numPr>
      </w:pPr>
      <w:r w:rsidRPr="003A6F18">
        <w:t>Místa plnění: střediska svrškového materiálu na území České republiky, a to:</w:t>
      </w:r>
    </w:p>
    <w:p w14:paraId="07D4FB92" w14:textId="3ABD2C90" w:rsidR="009721F3" w:rsidRPr="003A6F18" w:rsidRDefault="009721F3" w:rsidP="008256FA">
      <w:pPr>
        <w:pStyle w:val="slovanseznam3"/>
        <w:numPr>
          <w:ilvl w:val="1"/>
          <w:numId w:val="16"/>
        </w:numPr>
        <w:spacing w:after="120" w:line="240" w:lineRule="auto"/>
        <w:contextualSpacing w:val="0"/>
        <w:rPr>
          <w:rFonts w:ascii="Verdana" w:eastAsia="Calibri" w:hAnsi="Verdana" w:cstheme="minorHAnsi"/>
        </w:rPr>
      </w:pPr>
      <w:r w:rsidRPr="003A6F18">
        <w:rPr>
          <w:rFonts w:ascii="Verdana" w:eastAsia="Calibri" w:hAnsi="Verdana" w:cstheme="minorHAnsi"/>
        </w:rPr>
        <w:t xml:space="preserve">Správa železnic, státní organizace, Oblastní ředitelství </w:t>
      </w:r>
      <w:r w:rsidR="0054203E">
        <w:rPr>
          <w:rFonts w:ascii="Verdana" w:eastAsia="Calibri" w:hAnsi="Verdana" w:cstheme="minorHAnsi"/>
        </w:rPr>
        <w:t>Ostrava</w:t>
      </w:r>
      <w:r w:rsidRPr="003A6F18">
        <w:rPr>
          <w:rFonts w:ascii="Verdana" w:eastAsia="Calibri" w:hAnsi="Verdana" w:cstheme="minorHAnsi"/>
        </w:rPr>
        <w:t>, Středisko svrškového materiálu Hranice na Moravě, ul. Nádražní 551, 753 01 Hranice na Moravě.</w:t>
      </w:r>
    </w:p>
    <w:p w14:paraId="10C3C863" w14:textId="0932FBCB" w:rsidR="009721F3" w:rsidRPr="003A6F18" w:rsidRDefault="009721F3" w:rsidP="008256FA">
      <w:pPr>
        <w:pStyle w:val="slovanseznam3"/>
        <w:numPr>
          <w:ilvl w:val="1"/>
          <w:numId w:val="16"/>
        </w:numPr>
        <w:spacing w:after="120" w:line="240" w:lineRule="auto"/>
        <w:contextualSpacing w:val="0"/>
        <w:rPr>
          <w:rFonts w:ascii="Verdana" w:eastAsia="Calibri" w:hAnsi="Verdana" w:cstheme="minorHAnsi"/>
        </w:rPr>
      </w:pPr>
      <w:r w:rsidRPr="003A6F18">
        <w:rPr>
          <w:rFonts w:ascii="Verdana" w:eastAsia="Calibri" w:hAnsi="Verdana" w:cstheme="minorHAnsi"/>
        </w:rPr>
        <w:t>Správa železnic, státní organizace, Oblastní ředitelství Hradec Králové, Středisko svrškového materiálu Hradec Králové, ul. Na Důchodě 719, 501 02 Hradec Králové.</w:t>
      </w:r>
    </w:p>
    <w:p w14:paraId="164DA9BB" w14:textId="7F39E2A1" w:rsidR="00D034CB" w:rsidRPr="003A6F18" w:rsidRDefault="00D034CB" w:rsidP="00825219">
      <w:pPr>
        <w:pStyle w:val="acnormalbulleted"/>
        <w:numPr>
          <w:ilvl w:val="0"/>
          <w:numId w:val="10"/>
        </w:numPr>
      </w:pPr>
      <w:r w:rsidRPr="003A6F18">
        <w:t xml:space="preserve">Kupující požaduje, aby Prodávající realizoval plnění </w:t>
      </w:r>
      <w:r w:rsidR="00083201" w:rsidRPr="003A6F18">
        <w:t>dílčích smluv</w:t>
      </w:r>
      <w:r w:rsidRPr="003A6F18">
        <w:t xml:space="preserve"> ve lhůtách uvedených v</w:t>
      </w:r>
      <w:r w:rsidR="00D608AA" w:rsidRPr="003A6F18">
        <w:t> dílčí smlouvě</w:t>
      </w:r>
      <w:r w:rsidRPr="003A6F18">
        <w:t>. Prodávající je povinen tyto lhůty dodržet.</w:t>
      </w:r>
    </w:p>
    <w:p w14:paraId="164DA9BC" w14:textId="397B1C18" w:rsidR="00062B10" w:rsidRPr="003A6F18" w:rsidRDefault="00062B10" w:rsidP="00825219">
      <w:pPr>
        <w:pStyle w:val="acnormalbulleted"/>
        <w:numPr>
          <w:ilvl w:val="0"/>
          <w:numId w:val="10"/>
        </w:numPr>
      </w:pPr>
      <w:r w:rsidRPr="003A6F18">
        <w:t xml:space="preserve">V případě, že po </w:t>
      </w:r>
      <w:r w:rsidR="00083201" w:rsidRPr="003A6F18">
        <w:t>uzavření dílčí smlouvy</w:t>
      </w:r>
      <w:r w:rsidRPr="003A6F18">
        <w:t xml:space="preserve"> nastanou u </w:t>
      </w:r>
      <w:r w:rsidR="00C54309" w:rsidRPr="003A6F18">
        <w:t xml:space="preserve">Smluvních </w:t>
      </w:r>
      <w:r w:rsidRPr="003A6F18">
        <w:t xml:space="preserve">stran skutečnosti mající vliv na dodržení sjednaného času plnění uvedeného </w:t>
      </w:r>
      <w:r w:rsidR="00D608AA" w:rsidRPr="003A6F18">
        <w:t>dílčí smlouvě</w:t>
      </w:r>
      <w:r w:rsidRPr="003A6F18">
        <w:t xml:space="preserve">, je </w:t>
      </w:r>
      <w:r w:rsidR="00C54309" w:rsidRPr="003A6F18">
        <w:t xml:space="preserve">Smluvní </w:t>
      </w:r>
      <w:r w:rsidRPr="003A6F18">
        <w:t xml:space="preserve">strana, u které tyto okolnosti nastanou, povinna neprodleně, nejpozději však </w:t>
      </w:r>
      <w:r w:rsidR="00440FE5" w:rsidRPr="003A6F18">
        <w:t xml:space="preserve">14 dnů </w:t>
      </w:r>
      <w:r w:rsidRPr="003A6F18">
        <w:t xml:space="preserve">před sjednaným termínem plnění, dohodnout s druhou </w:t>
      </w:r>
      <w:r w:rsidR="00C54309" w:rsidRPr="003A6F18">
        <w:t xml:space="preserve">Smluvní </w:t>
      </w:r>
      <w:r w:rsidRPr="003A6F18">
        <w:t>stranou a písemně stvrdit náhradní dobu plnění s uvedením odůvodnění této změny.</w:t>
      </w:r>
    </w:p>
    <w:p w14:paraId="164DA9BD" w14:textId="6EAA5FCA" w:rsidR="00062B10" w:rsidRPr="003A6F18" w:rsidRDefault="00062B10" w:rsidP="00825219">
      <w:pPr>
        <w:pStyle w:val="acnormalbulleted"/>
        <w:numPr>
          <w:ilvl w:val="0"/>
          <w:numId w:val="10"/>
        </w:numPr>
      </w:pPr>
      <w:r w:rsidRPr="003A6F18">
        <w:t>Převzetím zboží ze strany</w:t>
      </w:r>
      <w:r w:rsidR="00B03468" w:rsidRPr="003A6F18">
        <w:t xml:space="preserve"> </w:t>
      </w:r>
      <w:r w:rsidR="00681F22" w:rsidRPr="003A6F18">
        <w:t>Kupujícího</w:t>
      </w:r>
      <w:r w:rsidR="00B03468" w:rsidRPr="003A6F18">
        <w:t xml:space="preserve"> </w:t>
      </w:r>
      <w:r w:rsidRPr="003A6F18">
        <w:t>se rozumí převzetí bezvadného zboží k</w:t>
      </w:r>
      <w:r w:rsidR="006A4A0B" w:rsidRPr="003A6F18">
        <w:t> </w:t>
      </w:r>
      <w:r w:rsidRPr="003A6F18">
        <w:t>užívání</w:t>
      </w:r>
      <w:r w:rsidR="006A4A0B" w:rsidRPr="003A6F18">
        <w:t xml:space="preserve"> včetně všech souvisejících dokladů dle přílohy č. </w:t>
      </w:r>
      <w:r w:rsidR="00440FE5" w:rsidRPr="003A6F18">
        <w:t>1</w:t>
      </w:r>
      <w:r w:rsidR="006A4A0B" w:rsidRPr="003A6F18">
        <w:t xml:space="preserve"> této </w:t>
      </w:r>
      <w:r w:rsidR="000B2E87" w:rsidRPr="003A6F18">
        <w:t xml:space="preserve">Rámcové </w:t>
      </w:r>
      <w:r w:rsidR="006A4A0B" w:rsidRPr="003A6F18">
        <w:lastRenderedPageBreak/>
        <w:t xml:space="preserve">dohody či dokumentů, na které příloha č. </w:t>
      </w:r>
      <w:r w:rsidR="000B5C52" w:rsidRPr="003A6F18">
        <w:t xml:space="preserve">1 </w:t>
      </w:r>
      <w:r w:rsidR="00A13A84" w:rsidRPr="003A6F18">
        <w:t xml:space="preserve">této Rámcové dohody </w:t>
      </w:r>
      <w:r w:rsidR="006A4A0B" w:rsidRPr="003A6F18">
        <w:t>odkazuje</w:t>
      </w:r>
      <w:r w:rsidRPr="003A6F18">
        <w:t xml:space="preserve">, po kontrole a přepočtu zboží. </w:t>
      </w:r>
    </w:p>
    <w:p w14:paraId="164DA9BE" w14:textId="0749EB78" w:rsidR="00062B10" w:rsidRDefault="00062B10" w:rsidP="00825219">
      <w:pPr>
        <w:pStyle w:val="acnormalbulleted"/>
        <w:numPr>
          <w:ilvl w:val="0"/>
          <w:numId w:val="10"/>
        </w:numPr>
      </w:pPr>
      <w:r w:rsidRPr="003A6F18">
        <w:t xml:space="preserve">Prodávající je povinen vyrozumět určeného </w:t>
      </w:r>
      <w:r w:rsidR="003E3A8A" w:rsidRPr="003A6F18">
        <w:t>zaměstnance</w:t>
      </w:r>
      <w:r w:rsidRPr="003A6F18">
        <w:t xml:space="preserve"> </w:t>
      </w:r>
      <w:r w:rsidR="00681F22" w:rsidRPr="003A6F18">
        <w:t>Kupující</w:t>
      </w:r>
      <w:r w:rsidRPr="003A6F18">
        <w:t>ho uvedeného v</w:t>
      </w:r>
      <w:r w:rsidR="00D608AA" w:rsidRPr="003A6F18">
        <w:t> dílčí smlouvě jako „kontaktní osoba</w:t>
      </w:r>
      <w:r w:rsidR="00227B35" w:rsidRPr="003A6F18">
        <w:t xml:space="preserve"> v místě dodání</w:t>
      </w:r>
      <w:r w:rsidRPr="003A6F18">
        <w:t xml:space="preserve">“ o datu a době dodání zboží (v pracovní dny v čase </w:t>
      </w:r>
      <w:r w:rsidR="00440FE5" w:rsidRPr="003A6F18">
        <w:t>08:00 – 14:00</w:t>
      </w:r>
      <w:r w:rsidRPr="003A6F18">
        <w:t xml:space="preserve"> hod.).</w:t>
      </w:r>
      <w:r w:rsidR="00D034CB" w:rsidRPr="003A6F18">
        <w:t xml:space="preserve"> K</w:t>
      </w:r>
      <w:r w:rsidRPr="003A6F18">
        <w:t xml:space="preserve"> </w:t>
      </w:r>
      <w:r w:rsidR="00D034CB" w:rsidRPr="003A6F18">
        <w:t>předání a převzetí zboží probíhá v rámci předávacího řízení potvrzením Dodacího listu</w:t>
      </w:r>
      <w:r w:rsidR="00530D19" w:rsidRPr="003A6F18">
        <w:t xml:space="preserve"> (případně Ložního listu nebo Expedičního listu)</w:t>
      </w:r>
      <w:r w:rsidR="00D034CB" w:rsidRPr="003A6F18">
        <w:t xml:space="preserve">. </w:t>
      </w:r>
    </w:p>
    <w:p w14:paraId="1BD7B5EC" w14:textId="08EE8DA2" w:rsidR="0054203E" w:rsidRPr="003454CD" w:rsidRDefault="0054203E" w:rsidP="00825219">
      <w:pPr>
        <w:pStyle w:val="acnormalbulleted"/>
        <w:numPr>
          <w:ilvl w:val="0"/>
          <w:numId w:val="10"/>
        </w:numPr>
      </w:pPr>
      <w:r>
        <w:t xml:space="preserve">Vyložení zboží z dopravního prostředku v místě plnění určeného dílčí smlouvou provádí vždy Kupující na své náklady, nedohodnou-li se smluvní strany jinak. </w:t>
      </w:r>
    </w:p>
    <w:p w14:paraId="164DA9C0" w14:textId="36FF696E" w:rsidR="00062B10" w:rsidRPr="003A6F18" w:rsidRDefault="00062B10" w:rsidP="00825219">
      <w:pPr>
        <w:pStyle w:val="acnormalbulleted"/>
        <w:numPr>
          <w:ilvl w:val="0"/>
          <w:numId w:val="10"/>
        </w:numPr>
      </w:pPr>
      <w:r w:rsidRPr="003A6F18">
        <w:t>Pojištění se u zboží nevyžaduje.</w:t>
      </w:r>
      <w:r w:rsidR="00685D2E" w:rsidRPr="003A6F18">
        <w:t xml:space="preserve"> Speciální balení se nevyžaduje. </w:t>
      </w:r>
    </w:p>
    <w:p w14:paraId="164DA9C1" w14:textId="77777777" w:rsidR="00211202" w:rsidRPr="003A6F18" w:rsidRDefault="008B5521" w:rsidP="008256FA">
      <w:pPr>
        <w:pStyle w:val="acnormal"/>
        <w:numPr>
          <w:ilvl w:val="0"/>
          <w:numId w:val="1"/>
        </w:numPr>
        <w:spacing w:before="360" w:after="240" w:line="240" w:lineRule="auto"/>
        <w:ind w:left="714" w:hanging="357"/>
        <w:jc w:val="left"/>
        <w:rPr>
          <w:rFonts w:ascii="Verdana" w:hAnsi="Verdana" w:cstheme="minorHAnsi"/>
          <w:b/>
          <w:sz w:val="18"/>
          <w:szCs w:val="18"/>
        </w:rPr>
      </w:pPr>
      <w:r w:rsidRPr="003A6F18">
        <w:rPr>
          <w:rFonts w:ascii="Verdana" w:hAnsi="Verdana" w:cstheme="minorHAnsi"/>
          <w:b/>
          <w:sz w:val="18"/>
          <w:szCs w:val="18"/>
        </w:rPr>
        <w:t>CENA DODÁVEK A PLATEBNÍ PODMÍNKY</w:t>
      </w:r>
    </w:p>
    <w:p w14:paraId="164DA9C2" w14:textId="4244FC4C" w:rsidR="00CB26F1" w:rsidRPr="003A6F18" w:rsidRDefault="00D305BC" w:rsidP="00825219">
      <w:pPr>
        <w:pStyle w:val="acnormalbulleted"/>
        <w:numPr>
          <w:ilvl w:val="0"/>
          <w:numId w:val="12"/>
        </w:numPr>
      </w:pPr>
      <w:r w:rsidRPr="003A6F18">
        <w:t>C</w:t>
      </w:r>
      <w:r w:rsidR="00496E5D" w:rsidRPr="003A6F18">
        <w:t>ena za plnění dílčí smlouvy je zpravidla uvedena v dílčí smlouvě, přičemž v případě, že</w:t>
      </w:r>
      <w:r w:rsidR="00CA4938">
        <w:t> </w:t>
      </w:r>
      <w:r w:rsidR="00496E5D" w:rsidRPr="003A6F18">
        <w:t xml:space="preserve">v dílčí smlouvě uvedena není, je cena za plnění dílčí smlouvy </w:t>
      </w:r>
      <w:r w:rsidR="000B2E87" w:rsidRPr="003A6F18">
        <w:t xml:space="preserve">určena </w:t>
      </w:r>
      <w:r w:rsidR="00496E5D" w:rsidRPr="003A6F18">
        <w:t xml:space="preserve">dle jednotkových cen </w:t>
      </w:r>
      <w:r w:rsidR="000B2E87" w:rsidRPr="003A6F18">
        <w:t xml:space="preserve">uvedených </w:t>
      </w:r>
      <w:r w:rsidR="00496E5D" w:rsidRPr="003A6F18">
        <w:t xml:space="preserve">v příloze č. </w:t>
      </w:r>
      <w:r w:rsidRPr="003A6F18">
        <w:t>1</w:t>
      </w:r>
      <w:r w:rsidR="007465F2" w:rsidRPr="003A6F18">
        <w:t xml:space="preserve"> </w:t>
      </w:r>
      <w:r w:rsidR="00496E5D" w:rsidRPr="003A6F18">
        <w:t xml:space="preserve">této </w:t>
      </w:r>
      <w:r w:rsidR="00881560" w:rsidRPr="003A6F18">
        <w:t>Rámcové</w:t>
      </w:r>
      <w:r w:rsidR="00496E5D" w:rsidRPr="003A6F18">
        <w:t xml:space="preserve"> dohody a množství skutečně dodaného zboží Kupujícímu.</w:t>
      </w:r>
    </w:p>
    <w:p w14:paraId="164DA9C3" w14:textId="16A701D4" w:rsidR="00CB26F1" w:rsidRPr="003A6F18" w:rsidRDefault="00E6302B" w:rsidP="00825219">
      <w:pPr>
        <w:pStyle w:val="acnormalbulleted"/>
        <w:numPr>
          <w:ilvl w:val="0"/>
          <w:numId w:val="12"/>
        </w:numPr>
      </w:pPr>
      <w:r w:rsidRPr="003A6F18">
        <w:t xml:space="preserve">Jednotlivé ceny uvedené </w:t>
      </w:r>
      <w:r w:rsidR="00CB26F1" w:rsidRPr="003A6F18">
        <w:t>v</w:t>
      </w:r>
      <w:r w:rsidR="007465F2" w:rsidRPr="003A6F18">
        <w:t> jednotkovém ceníku</w:t>
      </w:r>
      <w:r w:rsidR="00CB26F1" w:rsidRPr="003A6F18">
        <w:t xml:space="preserve">, který je přílohou č. </w:t>
      </w:r>
      <w:r w:rsidR="00FB0CE3" w:rsidRPr="003A6F18">
        <w:t xml:space="preserve">1 </w:t>
      </w:r>
      <w:r w:rsidR="00CB26F1" w:rsidRPr="003A6F18">
        <w:t>této Rámcové dohody</w:t>
      </w:r>
      <w:r w:rsidRPr="003A6F18">
        <w:t xml:space="preserve">, </w:t>
      </w:r>
      <w:r w:rsidR="00CB26F1" w:rsidRPr="003A6F18">
        <w:t>jsou cenami konečnými, zahrnující veškeré náklady Prodávajícího, včetně nákladů na třídění, balení, odběr prázdných obalů a jejich likvidaci, nakládání, dopravy do místa plnění</w:t>
      </w:r>
      <w:r w:rsidR="007F6C8F" w:rsidRPr="003A6F18">
        <w:t xml:space="preserve"> (bez vykládky)</w:t>
      </w:r>
      <w:r w:rsidR="00CB26F1" w:rsidRPr="003A6F18">
        <w:t>, včetně dalších nákladů Prodávajícího spojených s plněním veřejné zakázky.</w:t>
      </w:r>
    </w:p>
    <w:p w14:paraId="164DA9C5" w14:textId="053200B3" w:rsidR="00CB26F1" w:rsidRPr="003A6F18" w:rsidRDefault="00CB26F1" w:rsidP="00825219">
      <w:pPr>
        <w:pStyle w:val="acnormalbulleted"/>
        <w:numPr>
          <w:ilvl w:val="0"/>
          <w:numId w:val="12"/>
        </w:numPr>
      </w:pPr>
      <w:r w:rsidRPr="003A6F18">
        <w:t xml:space="preserve">Cena </w:t>
      </w:r>
      <w:r w:rsidR="000A3CC2" w:rsidRPr="003A6F18">
        <w:t xml:space="preserve">za plnění dílčí smlouvy </w:t>
      </w:r>
      <w:r w:rsidRPr="003A6F18">
        <w:t>bude uhrazena bankovním převodem na bankovní účet Prodávajícího specifikovaný v záhlaví této</w:t>
      </w:r>
      <w:r w:rsidR="001228C5" w:rsidRPr="003A6F18">
        <w:t xml:space="preserve"> </w:t>
      </w:r>
      <w:r w:rsidR="00881560" w:rsidRPr="003A6F18">
        <w:t>Rámcové</w:t>
      </w:r>
      <w:r w:rsidRPr="003A6F18">
        <w:t xml:space="preserve"> dohody po řádném splnění </w:t>
      </w:r>
      <w:r w:rsidR="000A3CC2" w:rsidRPr="003A6F18">
        <w:t>dílčí smlouvy</w:t>
      </w:r>
      <w:r w:rsidRPr="003A6F18">
        <w:t xml:space="preserve"> na základě </w:t>
      </w:r>
      <w:r w:rsidR="00A606A2" w:rsidRPr="003A6F18">
        <w:t>účetního/</w:t>
      </w:r>
      <w:r w:rsidRPr="003A6F18">
        <w:t>daňového dokladu (faktury) vystaveného Prodávajícím. Právo</w:t>
      </w:r>
      <w:r w:rsidR="00CA4938">
        <w:t> </w:t>
      </w:r>
      <w:r w:rsidRPr="003A6F18">
        <w:t xml:space="preserve">fakturovat vzniká Prodávajícímu dnem převzetí </w:t>
      </w:r>
      <w:r w:rsidR="006007E5" w:rsidRPr="003A6F18">
        <w:t>zboží Kupujícím</w:t>
      </w:r>
      <w:r w:rsidRPr="003A6F18">
        <w:t>. Faktura musí m</w:t>
      </w:r>
      <w:r w:rsidR="00DE5A87" w:rsidRPr="003A6F18">
        <w:t>ít náležitosti daňového dokladu</w:t>
      </w:r>
      <w:r w:rsidRPr="003A6F18">
        <w:t>. V záhlaví faktury je nutno taktéž uvést číslo objednávky</w:t>
      </w:r>
      <w:r w:rsidR="00A606A2" w:rsidRPr="003A6F18">
        <w:t xml:space="preserve"> a</w:t>
      </w:r>
      <w:r w:rsidR="00CA4938">
        <w:t> </w:t>
      </w:r>
      <w:r w:rsidR="00A606A2" w:rsidRPr="003A6F18">
        <w:t xml:space="preserve">této </w:t>
      </w:r>
      <w:r w:rsidR="00881560" w:rsidRPr="003A6F18">
        <w:t>Rámcové</w:t>
      </w:r>
      <w:r w:rsidR="00A606A2" w:rsidRPr="003A6F18">
        <w:t xml:space="preserve"> dohody</w:t>
      </w:r>
      <w:r w:rsidR="004F3758" w:rsidRPr="003A6F18">
        <w:t>.</w:t>
      </w:r>
    </w:p>
    <w:p w14:paraId="6291B880" w14:textId="3B291329" w:rsidR="003454CD" w:rsidRPr="003454CD" w:rsidRDefault="003454CD" w:rsidP="00825219">
      <w:pPr>
        <w:pStyle w:val="acnormalbulleted"/>
        <w:numPr>
          <w:ilvl w:val="0"/>
          <w:numId w:val="12"/>
        </w:numPr>
      </w:pPr>
      <w:r w:rsidRPr="003454CD">
        <w:lastRenderedPageBreak/>
        <w:t>Daňové doklady, vč. všech příloh, budou zasílány pouze elektronicky na e-mailovou adresu pro doručování faktur na centrální finanční účtárnu. V případě technických problémů s</w:t>
      </w:r>
      <w:r w:rsidR="00CA4938">
        <w:t> </w:t>
      </w:r>
      <w:r w:rsidRPr="003454CD">
        <w:t>vyhotovením elektronické podoby daňového dokladu či jeho příloh (např. nečitelnost skenu) bude Kupující akceptovat daňový doklad doručený v listinné podobě na centrální finanční účtárnu.</w:t>
      </w:r>
    </w:p>
    <w:p w14:paraId="164DA9C7" w14:textId="77777777" w:rsidR="00CB26F1" w:rsidRPr="003A6F18" w:rsidRDefault="00CB26F1" w:rsidP="00825219">
      <w:pPr>
        <w:pStyle w:val="acnormalbulleted"/>
        <w:numPr>
          <w:ilvl w:val="0"/>
          <w:numId w:val="12"/>
        </w:numPr>
      </w:pPr>
      <w:r w:rsidRPr="003A6F18">
        <w:t xml:space="preserve">Splatnost faktury se sjednává na 30 kalendářních dnů od jejího </w:t>
      </w:r>
      <w:r w:rsidR="00C63B85" w:rsidRPr="003A6F18">
        <w:t xml:space="preserve">písemného </w:t>
      </w:r>
      <w:r w:rsidRPr="003A6F18">
        <w:t>doručení</w:t>
      </w:r>
      <w:r w:rsidR="00A606A2" w:rsidRPr="003A6F18">
        <w:t xml:space="preserve"> Kupujícímu</w:t>
      </w:r>
      <w:r w:rsidRPr="003A6F18">
        <w:t>. V případě, že faktura nebude mít odpovídající náležitosti</w:t>
      </w:r>
      <w:r w:rsidR="00A606A2" w:rsidRPr="003A6F18">
        <w:t xml:space="preserve"> účetního nebo daňového dokladu</w:t>
      </w:r>
      <w:r w:rsidRPr="003A6F18">
        <w:t>, je</w:t>
      </w:r>
      <w:r w:rsidR="00FC00AD" w:rsidRPr="003A6F18">
        <w:t xml:space="preserve"> </w:t>
      </w:r>
      <w:r w:rsidR="00B03468" w:rsidRPr="003A6F18">
        <w:t xml:space="preserve">Kupující </w:t>
      </w:r>
      <w:r w:rsidRPr="003A6F18">
        <w:t xml:space="preserve">oprávněn ve lhůtě splatnosti ji vrátit Prodávajícímu s vytknutím nedostatků, aniž by se dostal do prodlení se splatností. Lhůta splatnosti počíná běžet znovu od okamžiku doručení opravené či doplněné faktury </w:t>
      </w:r>
      <w:r w:rsidR="00681F22" w:rsidRPr="003A6F18">
        <w:t>Kupujícím</w:t>
      </w:r>
      <w:r w:rsidRPr="003A6F18">
        <w:t xml:space="preserve">u. </w:t>
      </w:r>
    </w:p>
    <w:p w14:paraId="164DA9C8" w14:textId="77777777" w:rsidR="00CB26F1" w:rsidRPr="003A6F18" w:rsidRDefault="008B5521" w:rsidP="008256FA">
      <w:pPr>
        <w:pStyle w:val="acnormal"/>
        <w:numPr>
          <w:ilvl w:val="0"/>
          <w:numId w:val="1"/>
        </w:numPr>
        <w:spacing w:before="360" w:after="240" w:line="240" w:lineRule="auto"/>
        <w:ind w:left="714" w:hanging="357"/>
        <w:jc w:val="left"/>
        <w:rPr>
          <w:rFonts w:ascii="Verdana" w:hAnsi="Verdana" w:cstheme="minorHAnsi"/>
          <w:b/>
          <w:sz w:val="18"/>
          <w:szCs w:val="18"/>
        </w:rPr>
      </w:pPr>
      <w:r w:rsidRPr="003A6F18">
        <w:rPr>
          <w:rFonts w:ascii="Verdana" w:hAnsi="Verdana" w:cstheme="minorHAnsi"/>
          <w:b/>
          <w:sz w:val="18"/>
          <w:szCs w:val="18"/>
        </w:rPr>
        <w:t>ODPOVĚDNOST ZA VADY, JAKOST, ZÁRUKA, ODPOVĚDNOST ZA ŠKODU</w:t>
      </w:r>
    </w:p>
    <w:p w14:paraId="164DA9C9" w14:textId="77777777" w:rsidR="00CB26F1" w:rsidRPr="0013296C" w:rsidRDefault="00CB26F1" w:rsidP="00825219">
      <w:pPr>
        <w:pStyle w:val="acnormalbulleted"/>
        <w:numPr>
          <w:ilvl w:val="0"/>
          <w:numId w:val="17"/>
        </w:numPr>
      </w:pPr>
      <w:r w:rsidRPr="003A6F18">
        <w:t xml:space="preserve">Prodávající je povinen realizovat veškerá plnění </w:t>
      </w:r>
      <w:r w:rsidR="000A3CC2" w:rsidRPr="003A6F18">
        <w:t>dílčích smluv</w:t>
      </w:r>
      <w:r w:rsidRPr="003A6F18">
        <w:t xml:space="preserve"> </w:t>
      </w:r>
      <w:r w:rsidR="000A3CC2" w:rsidRPr="003A6F18">
        <w:t xml:space="preserve">uzavřených na základě této </w:t>
      </w:r>
      <w:r w:rsidR="00881560" w:rsidRPr="0013296C">
        <w:t>Rámcové</w:t>
      </w:r>
      <w:r w:rsidR="000A3CC2" w:rsidRPr="0013296C">
        <w:t xml:space="preserve"> dohody</w:t>
      </w:r>
      <w:r w:rsidRPr="0013296C">
        <w:t xml:space="preserve"> na svůj náklad a na své nebezpečí. </w:t>
      </w:r>
    </w:p>
    <w:p w14:paraId="164DA9CA" w14:textId="08761C8E" w:rsidR="00CB26F1" w:rsidRPr="0013296C" w:rsidRDefault="00CB26F1" w:rsidP="00825219">
      <w:pPr>
        <w:pStyle w:val="acnormalbulleted"/>
        <w:numPr>
          <w:ilvl w:val="0"/>
          <w:numId w:val="12"/>
        </w:numPr>
      </w:pPr>
      <w:bookmarkStart w:id="2" w:name="_Hlk117688810"/>
      <w:r w:rsidRPr="0013296C">
        <w:t xml:space="preserve">Záruční doba </w:t>
      </w:r>
      <w:r w:rsidR="0011644D" w:rsidRPr="0013296C">
        <w:t xml:space="preserve">za </w:t>
      </w:r>
      <w:r w:rsidR="000719C7">
        <w:t>jakost</w:t>
      </w:r>
      <w:r w:rsidR="000719C7" w:rsidRPr="0013296C">
        <w:t xml:space="preserve"> </w:t>
      </w:r>
      <w:r w:rsidR="0078463A" w:rsidRPr="0013296C">
        <w:t xml:space="preserve">zboží </w:t>
      </w:r>
      <w:r w:rsidR="0011644D" w:rsidRPr="0013296C">
        <w:t>se řídí platnými TPD</w:t>
      </w:r>
      <w:r w:rsidR="003B265A">
        <w:t xml:space="preserve"> nebo TPV</w:t>
      </w:r>
      <w:r w:rsidR="0078463A" w:rsidRPr="0013296C">
        <w:t xml:space="preserve"> včetně jejich dodatků a změn v platném znění</w:t>
      </w:r>
      <w:r w:rsidR="0011644D" w:rsidRPr="0013296C">
        <w:t>,</w:t>
      </w:r>
      <w:r w:rsidR="003B265A">
        <w:t xml:space="preserve"> případně Souhlasem Odboru traťového hospodářství,</w:t>
      </w:r>
      <w:r w:rsidR="0011644D" w:rsidRPr="0013296C">
        <w:t xml:space="preserve"> které mají přednost před</w:t>
      </w:r>
      <w:r w:rsidR="005C611D" w:rsidRPr="0013296C">
        <w:t xml:space="preserve"> obchodními podmínkami a </w:t>
      </w:r>
      <w:r w:rsidR="0011644D" w:rsidRPr="0013296C">
        <w:t>občanským zákoníkem. Při</w:t>
      </w:r>
      <w:r w:rsidR="00CA4938">
        <w:t> </w:t>
      </w:r>
      <w:r w:rsidR="0011644D" w:rsidRPr="0013296C">
        <w:t>řešení otázek, které nejsou upraveny TPD</w:t>
      </w:r>
      <w:r w:rsidR="003B265A">
        <w:t>, TPV, Souhlasem Odboru traťového hospodářství</w:t>
      </w:r>
      <w:r w:rsidR="0011644D" w:rsidRPr="0013296C">
        <w:t xml:space="preserve"> ani </w:t>
      </w:r>
      <w:r w:rsidR="005C611D" w:rsidRPr="0013296C">
        <w:t>o</w:t>
      </w:r>
      <w:r w:rsidR="0011644D" w:rsidRPr="0013296C">
        <w:t>bchodními podmínkami, se postupuje podle příslušných ustanovení občanského zákoníku</w:t>
      </w:r>
      <w:bookmarkEnd w:id="2"/>
      <w:r w:rsidR="0011644D" w:rsidRPr="0013296C">
        <w:t>.</w:t>
      </w:r>
    </w:p>
    <w:p w14:paraId="164DA9CB" w14:textId="115E4889" w:rsidR="00CB26F1" w:rsidRPr="0013296C" w:rsidRDefault="00CB26F1" w:rsidP="00825219">
      <w:pPr>
        <w:pStyle w:val="acnormalbulleted"/>
        <w:numPr>
          <w:ilvl w:val="0"/>
          <w:numId w:val="12"/>
        </w:numPr>
      </w:pPr>
      <w:r w:rsidRPr="0013296C">
        <w:t xml:space="preserve">Reklamaci zboží uplatní u </w:t>
      </w:r>
      <w:r w:rsidR="00F14996" w:rsidRPr="0013296C">
        <w:t>P</w:t>
      </w:r>
      <w:r w:rsidRPr="0013296C">
        <w:t>rodávajícího zástupce</w:t>
      </w:r>
      <w:r w:rsidR="00681F22" w:rsidRPr="0013296C">
        <w:t xml:space="preserve"> Kupujícího </w:t>
      </w:r>
      <w:r w:rsidRPr="0013296C">
        <w:t>písemně s uvedením vad. K</w:t>
      </w:r>
      <w:r w:rsidR="007173B4" w:rsidRPr="0013296C">
        <w:t> </w:t>
      </w:r>
      <w:r w:rsidRPr="0013296C">
        <w:t>reklamaci přiloží vždy vadné zboží, příp. i další dokumentaci (přejímací zápis, fotodokumentace, příp. kopie zkušebního protokolu notifikované zkušebny apod.).</w:t>
      </w:r>
    </w:p>
    <w:p w14:paraId="164DA9CC" w14:textId="77777777" w:rsidR="00CB26F1" w:rsidRPr="0013296C" w:rsidRDefault="00CB26F1" w:rsidP="00825219">
      <w:pPr>
        <w:pStyle w:val="acnormalbulleted"/>
        <w:numPr>
          <w:ilvl w:val="0"/>
          <w:numId w:val="12"/>
        </w:numPr>
      </w:pPr>
      <w:r w:rsidRPr="0013296C">
        <w:t>V případě, že dodávka nebude uskutečněna v souladu s</w:t>
      </w:r>
      <w:r w:rsidR="00730FA9" w:rsidRPr="0013296C">
        <w:t> dílčí smlouvou</w:t>
      </w:r>
      <w:r w:rsidRPr="0013296C">
        <w:t xml:space="preserve">, je  </w:t>
      </w:r>
      <w:r w:rsidR="00730FA9" w:rsidRPr="0013296C">
        <w:t xml:space="preserve">Kupující </w:t>
      </w:r>
      <w:r w:rsidRPr="0013296C">
        <w:t xml:space="preserve">oprávněn požádat o výměnu vadného zboží na náklady Prodávajícího. Platba za takovou dodávku bude uskutečněna až po odstranění vad. </w:t>
      </w:r>
    </w:p>
    <w:p w14:paraId="164DA9CD" w14:textId="32F4F3E7" w:rsidR="00CB26F1" w:rsidRPr="00825219" w:rsidRDefault="00CB26F1" w:rsidP="00825219">
      <w:pPr>
        <w:pStyle w:val="acnormalbulleted"/>
        <w:numPr>
          <w:ilvl w:val="0"/>
          <w:numId w:val="12"/>
        </w:numPr>
        <w:rPr>
          <w:rFonts w:cstheme="minorHAnsi"/>
        </w:rPr>
      </w:pPr>
      <w:bookmarkStart w:id="3" w:name="_Hlk117688829"/>
      <w:r w:rsidRPr="0013296C">
        <w:t xml:space="preserve">Odpovědnost za vady, jakost a nároky z ní vyplývající se řídí </w:t>
      </w:r>
      <w:r w:rsidR="0078463A" w:rsidRPr="0013296C">
        <w:t>platnými TPD</w:t>
      </w:r>
      <w:r w:rsidR="003B265A">
        <w:t xml:space="preserve"> nebo TPV</w:t>
      </w:r>
      <w:r w:rsidR="0078463A" w:rsidRPr="0013296C">
        <w:t xml:space="preserve"> včetně jejich dodatků a změn v platném znění, </w:t>
      </w:r>
      <w:r w:rsidR="003B265A">
        <w:t>případně Souhlasem Odboru traťového hospodářství,</w:t>
      </w:r>
      <w:r w:rsidR="003B265A" w:rsidRPr="0013296C">
        <w:t xml:space="preserve"> </w:t>
      </w:r>
      <w:r w:rsidR="0078463A" w:rsidRPr="0013296C">
        <w:t>o</w:t>
      </w:r>
      <w:r w:rsidR="00F14996" w:rsidRPr="0013296C">
        <w:t>bchodními podmínkami</w:t>
      </w:r>
      <w:r w:rsidR="0011644D" w:rsidRPr="0013296C">
        <w:t xml:space="preserve">, </w:t>
      </w:r>
      <w:r w:rsidR="00EF6A9D" w:rsidRPr="0013296C">
        <w:t xml:space="preserve">příslušnými </w:t>
      </w:r>
      <w:r w:rsidRPr="0013296C">
        <w:lastRenderedPageBreak/>
        <w:t xml:space="preserve">ustanoveními </w:t>
      </w:r>
      <w:r w:rsidR="0011644D" w:rsidRPr="0013296C">
        <w:t>o</w:t>
      </w:r>
      <w:r w:rsidR="004C3347" w:rsidRPr="0013296C">
        <w:t xml:space="preserve">bčanského </w:t>
      </w:r>
      <w:r w:rsidR="00EF6A9D" w:rsidRPr="0013296C">
        <w:t>zákoníku</w:t>
      </w:r>
      <w:r w:rsidR="0078463A" w:rsidRPr="0013296C">
        <w:t xml:space="preserve">, </w:t>
      </w:r>
      <w:r w:rsidR="0011644D" w:rsidRPr="0013296C">
        <w:t>přičemž platné TPD</w:t>
      </w:r>
      <w:r w:rsidR="003B265A">
        <w:t xml:space="preserve"> nebo TPV</w:t>
      </w:r>
      <w:r w:rsidR="0011644D" w:rsidRPr="0013296C">
        <w:t xml:space="preserve"> včetně jejich dodatků a změn, v platném znění,</w:t>
      </w:r>
      <w:r w:rsidR="003B265A">
        <w:t xml:space="preserve"> případně Souhlas Odboru traťového hospodářství</w:t>
      </w:r>
      <w:r w:rsidR="0011644D" w:rsidRPr="0013296C">
        <w:t xml:space="preserve"> mají přednost před občanským zákoníkem a </w:t>
      </w:r>
      <w:r w:rsidR="0078463A" w:rsidRPr="0013296C">
        <w:t>ob</w:t>
      </w:r>
      <w:r w:rsidR="0078463A" w:rsidRPr="00825219">
        <w:rPr>
          <w:rFonts w:cstheme="minorHAnsi"/>
        </w:rPr>
        <w:t xml:space="preserve">chodními </w:t>
      </w:r>
      <w:r w:rsidR="0011644D" w:rsidRPr="00825219">
        <w:rPr>
          <w:rFonts w:cstheme="minorHAnsi"/>
        </w:rPr>
        <w:t>podmínkami</w:t>
      </w:r>
      <w:r w:rsidR="0078463A" w:rsidRPr="00825219">
        <w:rPr>
          <w:rFonts w:cstheme="minorHAnsi"/>
        </w:rPr>
        <w:t>, obchodní podmínky mají přednost před občanským zákoníkem</w:t>
      </w:r>
      <w:bookmarkEnd w:id="3"/>
      <w:r w:rsidR="00EF6A9D" w:rsidRPr="00825219">
        <w:rPr>
          <w:rFonts w:cstheme="minorHAnsi"/>
        </w:rPr>
        <w:t>.</w:t>
      </w:r>
    </w:p>
    <w:p w14:paraId="6C96AC25" w14:textId="525D4C38" w:rsidR="00DD71D8" w:rsidRPr="000313E3" w:rsidRDefault="007173B4" w:rsidP="008256FA">
      <w:pPr>
        <w:pStyle w:val="acnormal"/>
        <w:numPr>
          <w:ilvl w:val="0"/>
          <w:numId w:val="1"/>
        </w:numPr>
        <w:spacing w:before="360" w:after="240" w:line="240" w:lineRule="auto"/>
        <w:ind w:left="714" w:hanging="357"/>
        <w:jc w:val="left"/>
        <w:rPr>
          <w:rFonts w:ascii="Verdana" w:hAnsi="Verdana" w:cstheme="minorHAnsi"/>
          <w:b/>
          <w:sz w:val="18"/>
          <w:szCs w:val="18"/>
        </w:rPr>
      </w:pPr>
      <w:r w:rsidRPr="000313E3">
        <w:rPr>
          <w:rFonts w:ascii="Verdana" w:hAnsi="Verdana" w:cstheme="minorHAnsi"/>
          <w:b/>
          <w:sz w:val="18"/>
          <w:szCs w:val="18"/>
        </w:rPr>
        <w:t>ODPOVĚDNÉ ZADÁVÁNÍ</w:t>
      </w:r>
    </w:p>
    <w:p w14:paraId="6B5706E4" w14:textId="77777777" w:rsidR="00DD71D8" w:rsidRPr="000313E3" w:rsidRDefault="00DD71D8" w:rsidP="008256FA">
      <w:pPr>
        <w:pStyle w:val="Odstavecseseznamem"/>
        <w:numPr>
          <w:ilvl w:val="0"/>
          <w:numId w:val="7"/>
        </w:numPr>
        <w:overflowPunct w:val="0"/>
        <w:autoSpaceDE w:val="0"/>
        <w:autoSpaceDN w:val="0"/>
        <w:adjustRightInd w:val="0"/>
        <w:spacing w:after="120" w:line="240" w:lineRule="auto"/>
        <w:contextualSpacing w:val="0"/>
        <w:textAlignment w:val="baseline"/>
        <w:rPr>
          <w:rFonts w:ascii="Verdana" w:hAnsi="Verdana"/>
          <w:vanish/>
          <w:sz w:val="18"/>
          <w:szCs w:val="18"/>
          <w:highlight w:val="green"/>
        </w:rPr>
      </w:pPr>
    </w:p>
    <w:p w14:paraId="04B057FC" w14:textId="77777777" w:rsidR="00DD71D8" w:rsidRPr="000313E3" w:rsidRDefault="00DD71D8" w:rsidP="008256FA">
      <w:pPr>
        <w:pStyle w:val="Odstavecseseznamem"/>
        <w:numPr>
          <w:ilvl w:val="0"/>
          <w:numId w:val="7"/>
        </w:numPr>
        <w:overflowPunct w:val="0"/>
        <w:autoSpaceDE w:val="0"/>
        <w:autoSpaceDN w:val="0"/>
        <w:adjustRightInd w:val="0"/>
        <w:spacing w:after="120" w:line="240" w:lineRule="auto"/>
        <w:contextualSpacing w:val="0"/>
        <w:textAlignment w:val="baseline"/>
        <w:rPr>
          <w:rFonts w:ascii="Verdana" w:hAnsi="Verdana"/>
          <w:vanish/>
          <w:sz w:val="18"/>
          <w:szCs w:val="18"/>
          <w:highlight w:val="green"/>
        </w:rPr>
      </w:pPr>
    </w:p>
    <w:p w14:paraId="7C2C1B76" w14:textId="786A2013" w:rsidR="00DD71D8" w:rsidRPr="00EA0381" w:rsidRDefault="00DD71D8" w:rsidP="00825219">
      <w:pPr>
        <w:pStyle w:val="acnormalbulleted"/>
        <w:numPr>
          <w:ilvl w:val="0"/>
          <w:numId w:val="13"/>
        </w:numPr>
      </w:pPr>
      <w:r w:rsidRPr="00EA0381">
        <w:t>Kupující je povinen při vytváření zadávacích podmínek, včetně pravidel pro hodnocení nabídek, a výběru dodavatele</w:t>
      </w:r>
      <w:r w:rsidR="000B5C52" w:rsidRPr="00EA0381">
        <w:t xml:space="preserve">, </w:t>
      </w:r>
      <w:r w:rsidRPr="00EA0381">
        <w:t>veřejné zakázky, na základě které byla uzavřena tato Rámcová dohoda dodržovat zásady sociálně odpovědného zadávání, environmentálně odpovědného zadávání a inovací jak jsou definovány v § 28 odst. 1 písm. p) až r) zákona (dále jen „odpovědné zadávání“). Prodávající bere podpisem této Rámcové dohody výslovně na vědomí tuto povinnost Kupujícího, jakož i veškeré s tím související požadavky na Prodávajícího v daném ohledu kladené, které jsou jako jednotlivé prvky odpovědného zadávání uvedeny v následujících ustanovení tohoto článku Rámcové dohody.</w:t>
      </w:r>
      <w:bookmarkStart w:id="4" w:name="_Toc7527227"/>
      <w:bookmarkStart w:id="5" w:name="_Toc13818469"/>
    </w:p>
    <w:p w14:paraId="4326718E" w14:textId="341A83C6" w:rsidR="00DD71D8" w:rsidRPr="00EA0381" w:rsidRDefault="00DD71D8" w:rsidP="00825219">
      <w:pPr>
        <w:pStyle w:val="acnormalbulleted"/>
        <w:numPr>
          <w:ilvl w:val="0"/>
          <w:numId w:val="12"/>
        </w:numPr>
      </w:pPr>
      <w:r w:rsidRPr="00EA0381">
        <w:t>Prodávající se zavazuje ujednat si s dalšími osobami, které se na jeho straně podílejí</w:t>
      </w:r>
      <w:r w:rsidRPr="00EA0381">
        <w:br/>
        <w:t>na plnění této Rámcové dohody, a jsou podnikateli (dále jen „smluvní partneři Prodávajícího“), stejnou nebo kratší dobu splatnosti daňových dokladů, jaká je sjednána v této Rámcové dohodě. Prodávající se zavazuje na písemnou výzvu předložit Kupujícímu do tří pracovních dnů od doručení výzvy smluvní dokumentaci (včetně jejich případných změn) se smluvními partnery Prodávajícího uvedenými ve výzvě Kupujícího, ze kterých bude vyplývat splnění povinnosti Prodávajícího dle předchozí věty. Předkládaná smluvní dokumentace bude anonymizována tak, aby neobsahovala osobní údaje či obchodní tajemství dodavatele či smluvních partnerů Prodávajícího; musí z ní však vždy být zřejmé splnění povinnosti Prodávajícího dle tohoto odstavce Rámcové dohody.</w:t>
      </w:r>
    </w:p>
    <w:p w14:paraId="537D919E" w14:textId="4E37519C" w:rsidR="00CA4938" w:rsidRPr="003449CF" w:rsidRDefault="00DD71D8" w:rsidP="00CA4938">
      <w:pPr>
        <w:pStyle w:val="acnormalbulleted"/>
        <w:numPr>
          <w:ilvl w:val="0"/>
          <w:numId w:val="12"/>
        </w:numPr>
        <w:rPr>
          <w:rFonts w:cstheme="minorHAnsi"/>
        </w:rPr>
      </w:pPr>
      <w:r w:rsidRPr="00EA0381">
        <w:t>Prodávající se zavazuje uhradit smluvní pokutu ve výši 1.000 Kč za každý byť i započatý den prodlení se splněním povinnosti předložit smluvní dokumentaci dle předchozího odstavce smlouvy. Prodávající se dále zavazuje uhradit smluvní pokutu ve výši 1.000 Kč za</w:t>
      </w:r>
      <w:r w:rsidR="00CA4938">
        <w:t> </w:t>
      </w:r>
      <w:r w:rsidRPr="00EA0381">
        <w:t xml:space="preserve">každý byť i započatý den, po </w:t>
      </w:r>
      <w:r w:rsidRPr="00EA0381">
        <w:lastRenderedPageBreak/>
        <w:t>který porušil svou povinnost mít se smluvními partnery Prodávajícího stejnou nebo kratší dobu splatnosti daňových dokladů, jaká je sjednána v této Rámcové dohodě. Smluvní sankce dle tohoto odstavce Rámcové dohody lze v</w:t>
      </w:r>
      <w:r w:rsidR="00CA4938">
        <w:t> </w:t>
      </w:r>
      <w:r w:rsidRPr="00EA0381">
        <w:t>případě postupného porušení obou povinností Prodávajícího sčítat</w:t>
      </w:r>
      <w:r w:rsidRPr="00825219">
        <w:rPr>
          <w:rFonts w:cstheme="minorHAnsi"/>
        </w:rPr>
        <w:t>.</w:t>
      </w:r>
      <w:bookmarkEnd w:id="4"/>
      <w:bookmarkEnd w:id="5"/>
    </w:p>
    <w:p w14:paraId="164DA9CE" w14:textId="77777777" w:rsidR="00EF6A9D" w:rsidRPr="00BB7266" w:rsidRDefault="008B5521" w:rsidP="008256FA">
      <w:pPr>
        <w:pStyle w:val="acnormal"/>
        <w:numPr>
          <w:ilvl w:val="0"/>
          <w:numId w:val="1"/>
        </w:numPr>
        <w:spacing w:before="360" w:after="240" w:line="240" w:lineRule="auto"/>
        <w:ind w:left="714" w:hanging="357"/>
        <w:jc w:val="left"/>
        <w:rPr>
          <w:rFonts w:ascii="Verdana" w:hAnsi="Verdana" w:cstheme="minorHAnsi"/>
          <w:b/>
          <w:sz w:val="18"/>
          <w:szCs w:val="18"/>
        </w:rPr>
      </w:pPr>
      <w:r w:rsidRPr="000313E3">
        <w:rPr>
          <w:rFonts w:ascii="Verdana" w:hAnsi="Verdana" w:cstheme="minorHAnsi"/>
          <w:b/>
          <w:sz w:val="18"/>
          <w:szCs w:val="18"/>
        </w:rPr>
        <w:t>DALŠÍ UJEDNÁNÍ</w:t>
      </w:r>
    </w:p>
    <w:p w14:paraId="164DA9CF" w14:textId="658F8F2A" w:rsidR="00935934" w:rsidRPr="00BB7266" w:rsidRDefault="00935934" w:rsidP="00825219">
      <w:pPr>
        <w:pStyle w:val="acnormalbulleted"/>
        <w:numPr>
          <w:ilvl w:val="0"/>
          <w:numId w:val="14"/>
        </w:numPr>
      </w:pPr>
      <w:r w:rsidRPr="00BB7266">
        <w:t xml:space="preserve">Smluvní strany berou na vědomí, že tato </w:t>
      </w:r>
      <w:r w:rsidR="00881560" w:rsidRPr="00BB7266">
        <w:t>Rámcová</w:t>
      </w:r>
      <w:r w:rsidRPr="00BB7266">
        <w:t xml:space="preserve"> dohoda (následné odstavce se týkají jak</w:t>
      </w:r>
      <w:r w:rsidR="00D23FC9">
        <w:t> </w:t>
      </w:r>
      <w:r w:rsidR="00C54309" w:rsidRPr="00BB7266">
        <w:t xml:space="preserve">této </w:t>
      </w:r>
      <w:r w:rsidR="00881560" w:rsidRPr="00BB7266">
        <w:t>Rámcové</w:t>
      </w:r>
      <w:r w:rsidRPr="00BB7266">
        <w:t xml:space="preserve"> dohody, tak dílčích smluv s hodnotou </w:t>
      </w:r>
      <w:r w:rsidR="00194826" w:rsidRPr="00BB7266">
        <w:t>pře</w:t>
      </w:r>
      <w:r w:rsidR="00641AC8" w:rsidRPr="00BB7266">
        <w:t>vyšu</w:t>
      </w:r>
      <w:r w:rsidR="00194826" w:rsidRPr="00BB7266">
        <w:t xml:space="preserve">jící </w:t>
      </w:r>
      <w:r w:rsidRPr="00BB7266">
        <w:t>50</w:t>
      </w:r>
      <w:r w:rsidR="007A1D6A" w:rsidRPr="00BB7266">
        <w:t>.</w:t>
      </w:r>
      <w:r w:rsidRPr="00BB7266">
        <w:t>000</w:t>
      </w:r>
      <w:r w:rsidR="007A1D6A" w:rsidRPr="00BB7266">
        <w:t>,-</w:t>
      </w:r>
      <w:r w:rsidRPr="00BB7266">
        <w:t xml:space="preserve"> Kč bez DPH), podléhá uveřejnění v registru smluv podle zákona č. 340/2015 Sb., o zvláštních podmínkách účinnosti některých smluv, uveřejňování těchto smluv a o registru smluv, ve</w:t>
      </w:r>
      <w:r w:rsidR="00CA4938">
        <w:t> </w:t>
      </w:r>
      <w:r w:rsidRPr="00BB7266">
        <w:t>znění pozdějších předpisů (dále jen „ZRS“), a současně souhlasí se zveřejněním údajů o</w:t>
      </w:r>
      <w:r w:rsidR="00CA4938">
        <w:t> </w:t>
      </w:r>
      <w:r w:rsidRPr="00BB7266">
        <w:t xml:space="preserve">identifikaci </w:t>
      </w:r>
      <w:r w:rsidR="004C3347" w:rsidRPr="00BB7266">
        <w:t xml:space="preserve">Smluvních </w:t>
      </w:r>
      <w:r w:rsidRPr="00BB7266">
        <w:t xml:space="preserve">stran, předmětu a účelu </w:t>
      </w:r>
      <w:r w:rsidR="00C54309" w:rsidRPr="00BB7266">
        <w:t xml:space="preserve">této </w:t>
      </w:r>
      <w:r w:rsidR="00881560" w:rsidRPr="00BB7266">
        <w:t>Rámcové</w:t>
      </w:r>
      <w:r w:rsidRPr="00BB7266">
        <w:t xml:space="preserve"> dohody a dílčích smluv, její ceně či hodnotě a datu uzavření této </w:t>
      </w:r>
      <w:r w:rsidR="00881560" w:rsidRPr="00BB7266">
        <w:t>Rámcové</w:t>
      </w:r>
      <w:r w:rsidRPr="00BB7266">
        <w:t xml:space="preserve"> dohody nebo dílčí smlouvy. Osoby uzavírající tuto </w:t>
      </w:r>
      <w:r w:rsidR="00C26221" w:rsidRPr="00BB7266">
        <w:t xml:space="preserve">Rámcovou </w:t>
      </w:r>
      <w:r w:rsidRPr="00BB7266">
        <w:t xml:space="preserve">dohodu za Smluvní strany souhlasí s uveřejněním svých osobních údajů, které jsou uvedeny v této </w:t>
      </w:r>
      <w:r w:rsidR="00881560" w:rsidRPr="00BB7266">
        <w:t>Rámcové</w:t>
      </w:r>
      <w:r w:rsidRPr="00BB7266">
        <w:t xml:space="preserve"> dohodě, spolu s</w:t>
      </w:r>
      <w:r w:rsidR="00C26221" w:rsidRPr="00BB7266">
        <w:t xml:space="preserve"> touto Rámcovou </w:t>
      </w:r>
      <w:r w:rsidRPr="00BB7266">
        <w:t>dohodou v registru smluv. Tento souhlas je udělen na dobu neurčitou.</w:t>
      </w:r>
    </w:p>
    <w:p w14:paraId="164DA9D0" w14:textId="08DE6797" w:rsidR="00935934" w:rsidRPr="00BB7266" w:rsidRDefault="00935934" w:rsidP="00825219">
      <w:pPr>
        <w:pStyle w:val="acnormalbulleted"/>
        <w:numPr>
          <w:ilvl w:val="0"/>
          <w:numId w:val="12"/>
        </w:numPr>
      </w:pPr>
      <w:r w:rsidRPr="00BB7266">
        <w:t xml:space="preserve">Zaslání </w:t>
      </w:r>
      <w:r w:rsidR="00C54309" w:rsidRPr="00BB7266">
        <w:t xml:space="preserve">této </w:t>
      </w:r>
      <w:r w:rsidR="00881560" w:rsidRPr="00BB7266">
        <w:t>Rámcové</w:t>
      </w:r>
      <w:r w:rsidRPr="00BB7266">
        <w:t xml:space="preserve"> dohody a dílčích smluv správci registru smluv k uveřejnění v registru smluv zajišťuje Kupující. Nebude-li tato </w:t>
      </w:r>
      <w:r w:rsidR="00881560" w:rsidRPr="00BB7266">
        <w:t>Rámcová</w:t>
      </w:r>
      <w:r w:rsidRPr="00BB7266">
        <w:t xml:space="preserve"> dohoda nebo dílčí smlouva zaslána k</w:t>
      </w:r>
      <w:r w:rsidR="00CA4938">
        <w:t> </w:t>
      </w:r>
      <w:r w:rsidRPr="00BB7266">
        <w:t xml:space="preserve">uveřejnění a/nebo uveřejněna prostřednictvím registru smluv, není žádná ze </w:t>
      </w:r>
      <w:r w:rsidR="004C3347" w:rsidRPr="00BB7266">
        <w:t xml:space="preserve">Smluvních </w:t>
      </w:r>
      <w:r w:rsidRPr="00BB7266">
        <w:t xml:space="preserve">stran oprávněna požadovat po druhé </w:t>
      </w:r>
      <w:r w:rsidR="004C3347" w:rsidRPr="00BB7266">
        <w:t xml:space="preserve">Smluvní </w:t>
      </w:r>
      <w:r w:rsidRPr="00BB7266">
        <w:t>straně náhradu škody ani jiné újmy, která by jí v této souvislosti vznikla nebo vzniknout mohla.</w:t>
      </w:r>
    </w:p>
    <w:p w14:paraId="164DA9D1" w14:textId="0C9A6DFA" w:rsidR="00935934" w:rsidRPr="00BB7266" w:rsidRDefault="00935934" w:rsidP="00825219">
      <w:pPr>
        <w:pStyle w:val="acnormalbulleted"/>
        <w:numPr>
          <w:ilvl w:val="0"/>
          <w:numId w:val="12"/>
        </w:numPr>
      </w:pPr>
      <w:r w:rsidRPr="00BB7266">
        <w:t xml:space="preserve">Smluvní strany výslovně prohlašují, že údaje a další skutečnosti uvedené v této </w:t>
      </w:r>
      <w:r w:rsidR="00881560" w:rsidRPr="00BB7266">
        <w:t>Rámcové</w:t>
      </w:r>
      <w:r w:rsidRPr="00BB7266">
        <w:t xml:space="preserve"> dohodě a dílčích smlouvách, vyjma částí označených ve smyslu následujícího odstavce této smlouvy, nepovažují za obchodní tajemství ve smyslu ustanovení § 504 </w:t>
      </w:r>
      <w:r w:rsidR="004E2AA2" w:rsidRPr="00BB7266">
        <w:t>občanského zákoníku</w:t>
      </w:r>
      <w:r w:rsidRPr="00BB7266">
        <w:t xml:space="preserve"> (dále jen „obchodní tajemství“), a že se nejedná ani o informace, které nemohou být v registru smluv uveřejněny na základě ustanovení § 3 odst. 1 ZRS.</w:t>
      </w:r>
    </w:p>
    <w:p w14:paraId="164DA9D2" w14:textId="2A389CEB" w:rsidR="00935934" w:rsidRPr="00BB7266" w:rsidRDefault="00935934" w:rsidP="00825219">
      <w:pPr>
        <w:pStyle w:val="acnormalbulleted"/>
        <w:numPr>
          <w:ilvl w:val="0"/>
          <w:numId w:val="12"/>
        </w:numPr>
      </w:pPr>
      <w:r w:rsidRPr="00BB7266">
        <w:t xml:space="preserve">Jestliže </w:t>
      </w:r>
      <w:r w:rsidR="004C3347" w:rsidRPr="00BB7266">
        <w:t xml:space="preserve">Smluvní </w:t>
      </w:r>
      <w:r w:rsidRPr="00BB7266">
        <w:t xml:space="preserve">strana označí za své obchodní tajemství část obsahu </w:t>
      </w:r>
      <w:r w:rsidR="00881560" w:rsidRPr="00BB7266">
        <w:t>této Rámcové</w:t>
      </w:r>
      <w:r w:rsidRPr="00BB7266">
        <w:t xml:space="preserve"> dohody nebo dílčí smlouvy, která v důsledku toho bude pro účely </w:t>
      </w:r>
      <w:r w:rsidRPr="00BB7266">
        <w:lastRenderedPageBreak/>
        <w:t xml:space="preserve">uveřejnění </w:t>
      </w:r>
      <w:r w:rsidR="00881560" w:rsidRPr="00BB7266">
        <w:t>této Rámcové</w:t>
      </w:r>
      <w:r w:rsidRPr="00BB7266">
        <w:t xml:space="preserve"> dohody </w:t>
      </w:r>
      <w:r w:rsidR="00157D66" w:rsidRPr="00BB7266">
        <w:t xml:space="preserve">nebo dílčí smlouvy </w:t>
      </w:r>
      <w:r w:rsidRPr="00BB7266">
        <w:t xml:space="preserve">v registru smluv znečitelněna, nese tato </w:t>
      </w:r>
      <w:r w:rsidR="00881560" w:rsidRPr="00BB7266">
        <w:t xml:space="preserve">Smluvní </w:t>
      </w:r>
      <w:r w:rsidRPr="00BB7266">
        <w:t xml:space="preserve">strana odpovědnost, pokud by </w:t>
      </w:r>
      <w:r w:rsidR="00881560" w:rsidRPr="00BB7266">
        <w:t xml:space="preserve">tato Rámcová </w:t>
      </w:r>
      <w:r w:rsidRPr="00BB7266">
        <w:t xml:space="preserve">dohoda </w:t>
      </w:r>
      <w:r w:rsidR="00850D57" w:rsidRPr="00BB7266">
        <w:t xml:space="preserve">nebo dílčí smlouva </w:t>
      </w:r>
      <w:r w:rsidRPr="00BB7266">
        <w:t xml:space="preserve">v důsledku takového označení byla uveřejněna způsobem odporujícím ZRS, a to bez ohledu na to, která ze </w:t>
      </w:r>
      <w:r w:rsidR="00881560" w:rsidRPr="00BB7266">
        <w:t xml:space="preserve">Smluvních </w:t>
      </w:r>
      <w:r w:rsidRPr="00BB7266">
        <w:t xml:space="preserve">stran </w:t>
      </w:r>
      <w:r w:rsidR="00881560" w:rsidRPr="00BB7266">
        <w:t xml:space="preserve">tuto Rámcovou </w:t>
      </w:r>
      <w:r w:rsidRPr="00BB7266">
        <w:t xml:space="preserve">dohodu v registru smluv uveřejnila. S částmi </w:t>
      </w:r>
      <w:r w:rsidR="00881560" w:rsidRPr="00BB7266">
        <w:t xml:space="preserve">této Rámcové </w:t>
      </w:r>
      <w:r w:rsidRPr="00BB7266">
        <w:t>dohody</w:t>
      </w:r>
      <w:r w:rsidR="00850D57" w:rsidRPr="00BB7266">
        <w:t xml:space="preserve"> nebo dílčí smlouvy</w:t>
      </w:r>
      <w:r w:rsidRPr="00BB7266">
        <w:t xml:space="preserve">, které druhá </w:t>
      </w:r>
      <w:r w:rsidR="00881560" w:rsidRPr="00BB7266">
        <w:t xml:space="preserve">Smluvní </w:t>
      </w:r>
      <w:r w:rsidRPr="00BB7266">
        <w:t xml:space="preserve">strana neoznačí za své obchodní tajemství před uzavřením této </w:t>
      </w:r>
      <w:r w:rsidR="00881560" w:rsidRPr="00BB7266">
        <w:t xml:space="preserve">Rámcové </w:t>
      </w:r>
      <w:r w:rsidRPr="00BB7266">
        <w:t xml:space="preserve">dohody nebo dílčí smlouvy, nebude Kupující jako s obchodním tajemstvím nakládat a ani odpovídat za případnou škodu či jinou újmu takovým postupem vzniklou. Označením obchodního tajemství ve smyslu předchozí věty se rozumí doručení písemného oznámení druhé </w:t>
      </w:r>
      <w:r w:rsidR="00881560" w:rsidRPr="00BB7266">
        <w:t xml:space="preserve">Smluvní </w:t>
      </w:r>
      <w:r w:rsidRPr="00BB7266">
        <w:t xml:space="preserve">strany Kupující obsahujícího přesnou identifikaci dotčených částí </w:t>
      </w:r>
      <w:r w:rsidR="00881560" w:rsidRPr="00BB7266">
        <w:t xml:space="preserve">této Rámcové </w:t>
      </w:r>
      <w:r w:rsidRPr="00BB7266">
        <w:t>dohody nebo dílčí smlouvy včetně odůvodnění, proč jsou za</w:t>
      </w:r>
      <w:r w:rsidR="00CA4938">
        <w:t> </w:t>
      </w:r>
      <w:r w:rsidRPr="00BB7266">
        <w:t xml:space="preserve">obchodní tajemství považovány. Druhá </w:t>
      </w:r>
      <w:r w:rsidR="004C3347" w:rsidRPr="00BB7266">
        <w:t xml:space="preserve">Smluvní </w:t>
      </w:r>
      <w:r w:rsidRPr="00BB7266">
        <w:t xml:space="preserve">strana je povinna výslovně uvést, že informace, které označila jako své obchodní tajemství, naplňují současně všechny definiční znaky obchodního tajemství, tak jak je vymezeno v ustanovení § 504 občanského zákoníku, a zavazuje se neprodleně písemně sdělit Kupující skutečnost, že takto označené informace přestaly naplňovat znaky obchodního tajemství. </w:t>
      </w:r>
    </w:p>
    <w:p w14:paraId="164DA9D3" w14:textId="25FF7460" w:rsidR="006A4A0B" w:rsidRDefault="006A4A0B" w:rsidP="00825219">
      <w:pPr>
        <w:pStyle w:val="acnormalbulleted"/>
        <w:numPr>
          <w:ilvl w:val="0"/>
          <w:numId w:val="12"/>
        </w:numPr>
        <w:rPr>
          <w:rFonts w:cstheme="minorHAnsi"/>
        </w:rPr>
      </w:pPr>
      <w:r w:rsidRPr="00BB7266">
        <w:t>Prodávající</w:t>
      </w:r>
      <w:r w:rsidR="000A53AE" w:rsidRPr="00BB7266">
        <w:t xml:space="preserve"> může při plnění dílčích smluv použít poddodavatele uvedené v příloze č. </w:t>
      </w:r>
      <w:r w:rsidR="00B13502" w:rsidRPr="00BB7266">
        <w:t>3</w:t>
      </w:r>
      <w:r w:rsidR="000A53AE" w:rsidRPr="00BB7266">
        <w:t xml:space="preserve"> této </w:t>
      </w:r>
      <w:r w:rsidR="00881560" w:rsidRPr="00BB7266">
        <w:t xml:space="preserve">Rámcové </w:t>
      </w:r>
      <w:r w:rsidR="000A53AE" w:rsidRPr="00BB7266">
        <w:t xml:space="preserve">dohody. Poddodavatele neuvedeného v příloze č. </w:t>
      </w:r>
      <w:r w:rsidR="00B13502" w:rsidRPr="00BB7266">
        <w:t>3</w:t>
      </w:r>
      <w:r w:rsidR="000A53AE" w:rsidRPr="00BB7266">
        <w:t xml:space="preserve"> této </w:t>
      </w:r>
      <w:r w:rsidR="00881560" w:rsidRPr="00BB7266">
        <w:t xml:space="preserve">Rámcové </w:t>
      </w:r>
      <w:r w:rsidR="000A53AE" w:rsidRPr="00BB7266">
        <w:t>dohody může Prodávající k plnění dílčí smlouvy použít pouze po předchozím souhlasu Kupujícího na</w:t>
      </w:r>
      <w:r w:rsidR="00CA4938">
        <w:t> </w:t>
      </w:r>
      <w:r w:rsidR="000A53AE" w:rsidRPr="00BB7266">
        <w:t>základě písemné žádostí Prodávajícího</w:t>
      </w:r>
      <w:r w:rsidR="00AF4802" w:rsidRPr="00BB7266">
        <w:t xml:space="preserve">. Tato změna nepodléhá povinnosti uzavření písemného dodatku k této Rámcové dohodě. Kupující je oprávněn souhlas neudělit. </w:t>
      </w:r>
      <w:r w:rsidR="000A53AE" w:rsidRPr="00BB7266">
        <w:t xml:space="preserve">V případě, že Prodávající žádá o změnu poddodavatele uvedeného v příloze č. </w:t>
      </w:r>
      <w:r w:rsidR="00B13502" w:rsidRPr="00BB7266">
        <w:t>3</w:t>
      </w:r>
      <w:r w:rsidR="000A53AE" w:rsidRPr="00BB7266">
        <w:t xml:space="preserve"> této </w:t>
      </w:r>
      <w:r w:rsidR="00881560" w:rsidRPr="00BB7266">
        <w:t xml:space="preserve">Rámcové </w:t>
      </w:r>
      <w:r w:rsidR="000A53AE" w:rsidRPr="00BB7266">
        <w:t>dohody, prostřednictvím kterého prokazoval část kvalifikace v</w:t>
      </w:r>
      <w:r w:rsidR="00CF6D63">
        <w:t>e</w:t>
      </w:r>
      <w:r w:rsidR="000A53AE" w:rsidRPr="00BB7266">
        <w:t> </w:t>
      </w:r>
      <w:r w:rsidR="00CF6D63">
        <w:t xml:space="preserve">výběrovém </w:t>
      </w:r>
      <w:r w:rsidR="000A53AE" w:rsidRPr="00BB7266">
        <w:t>řízení, doloží společně se žádostí dle předchozí věty i doklady o prokázání kvalifikace novým poddodavatelem v rozsahu, v jakém prokázal kvalifikaci nahrazovaný</w:t>
      </w:r>
      <w:r w:rsidR="000A53AE" w:rsidRPr="00825219">
        <w:rPr>
          <w:rFonts w:cstheme="minorHAnsi"/>
        </w:rPr>
        <w:t xml:space="preserve"> poddodavatel</w:t>
      </w:r>
      <w:r w:rsidR="009601AA" w:rsidRPr="00825219">
        <w:rPr>
          <w:rFonts w:cstheme="minorHAnsi"/>
        </w:rPr>
        <w:t>.</w:t>
      </w:r>
    </w:p>
    <w:p w14:paraId="54205DF1" w14:textId="0EB04243" w:rsidR="00F630B3" w:rsidRPr="00F630B3" w:rsidRDefault="00F630B3" w:rsidP="00CE4173">
      <w:pPr>
        <w:pStyle w:val="acnormalbulleted"/>
        <w:numPr>
          <w:ilvl w:val="0"/>
          <w:numId w:val="12"/>
        </w:numPr>
      </w:pPr>
      <w:r w:rsidRPr="00504DF9">
        <w:t xml:space="preserve">Smluvní strany stvrzují, že při uzavírání této rámcové dohody jednaly a postupovaly čestně a transparentně a zavazují se tak jednat i při uzavírání a plnění dílčích smluv zadávaných na základě této rámcové dohody, a dále při veškerých činnostech, které s těmito dílčími smlouvami souvisejí. Každá ze </w:t>
      </w:r>
      <w:r w:rsidRPr="00504DF9">
        <w:lastRenderedPageBreak/>
        <w:t>smluvních stran se zavazuje jednat v</w:t>
      </w:r>
      <w:r>
        <w:t> </w:t>
      </w:r>
      <w:r w:rsidRPr="00504DF9">
        <w:t xml:space="preserve">souladu se zásadami, hodnotami a cíli compliance programů a etických hodnot druhé smluvní strany, pakliže těmito dokumenty dotčené smluvní strany disponují, a jsou uveřejněny na webových stránkách smluvních stran (společností). Správa železnic, státní organizace, má výše uvedené dokumenty k dispozici na webových stránkách: </w:t>
      </w:r>
      <w:hyperlink r:id="rId13" w:history="1">
        <w:r w:rsidRPr="00F630B3">
          <w:rPr>
            <w:rStyle w:val="Hypertextovodkaz"/>
            <w:rFonts w:cstheme="minorHAnsi"/>
          </w:rPr>
          <w:t>https://www.spravazeleznic.cz/o-nas/nazadouci-jednani-a-boj-s-korupci</w:t>
        </w:r>
      </w:hyperlink>
      <w:r>
        <w:t>.</w:t>
      </w:r>
    </w:p>
    <w:p w14:paraId="05C55C2B" w14:textId="1D805B62" w:rsidR="00F630B3" w:rsidRPr="00CE4173" w:rsidRDefault="00F630B3" w:rsidP="00CE4173">
      <w:pPr>
        <w:pStyle w:val="acnormal"/>
        <w:numPr>
          <w:ilvl w:val="0"/>
          <w:numId w:val="1"/>
        </w:numPr>
        <w:spacing w:before="360" w:after="240"/>
        <w:ind w:left="714" w:hanging="357"/>
        <w:jc w:val="left"/>
        <w:rPr>
          <w:rFonts w:ascii="Verdana" w:hAnsi="Verdana" w:cstheme="minorHAnsi"/>
          <w:b/>
          <w:sz w:val="22"/>
        </w:rPr>
      </w:pPr>
      <w:r>
        <w:rPr>
          <w:rFonts w:ascii="Verdana" w:hAnsi="Verdana" w:cstheme="minorHAnsi"/>
          <w:b/>
          <w:sz w:val="22"/>
        </w:rPr>
        <w:t>STŘET ZÁJMŮ, POVINNOSTI PRODÁVAJÍCÍHO V SOUVISLOSTI S KONFLIKTEM NA UKRAJINĚ</w:t>
      </w:r>
    </w:p>
    <w:p w14:paraId="7F6D9AE9" w14:textId="6BBED341" w:rsidR="00F630B3" w:rsidRPr="00CF3ED5" w:rsidRDefault="00F630B3" w:rsidP="00CE4173">
      <w:pPr>
        <w:pStyle w:val="acnormal"/>
        <w:numPr>
          <w:ilvl w:val="0"/>
          <w:numId w:val="22"/>
        </w:numPr>
        <w:tabs>
          <w:tab w:val="clear" w:pos="360"/>
        </w:tabs>
        <w:spacing w:after="0"/>
        <w:ind w:left="709"/>
        <w:jc w:val="left"/>
        <w:rPr>
          <w:rFonts w:ascii="Verdana" w:hAnsi="Verdana" w:cstheme="minorHAnsi"/>
          <w:sz w:val="18"/>
          <w:szCs w:val="18"/>
        </w:rPr>
      </w:pPr>
      <w:r>
        <w:rPr>
          <w:rFonts w:ascii="Verdana" w:hAnsi="Verdana" w:cstheme="minorHAnsi"/>
          <w:sz w:val="18"/>
          <w:szCs w:val="18"/>
        </w:rPr>
        <w:t>Prodávající</w:t>
      </w:r>
      <w:r w:rsidRPr="00CF3ED5">
        <w:rPr>
          <w:rFonts w:ascii="Verdana" w:hAnsi="Verdana" w:cstheme="minorHAnsi"/>
          <w:sz w:val="18"/>
          <w:szCs w:val="18"/>
        </w:rPr>
        <w:t xml:space="preserve"> prohlašuje, že není obchodní společností, ve které veřejný funkcionář uvedený v</w:t>
      </w:r>
      <w:r w:rsidR="00CE4173">
        <w:rPr>
          <w:rFonts w:ascii="Verdana" w:hAnsi="Verdana" w:cstheme="minorHAnsi"/>
          <w:sz w:val="18"/>
          <w:szCs w:val="18"/>
        </w:rPr>
        <w:t> </w:t>
      </w:r>
      <w:r w:rsidRPr="00CF3ED5">
        <w:rPr>
          <w:rFonts w:ascii="Verdana" w:hAnsi="Verdana" w:cstheme="minorHAnsi"/>
          <w:sz w:val="18"/>
          <w:szCs w:val="18"/>
        </w:rPr>
        <w:t>ust. § 2 odst. 1 písm. c) zákona č. 159/2006 Sb., o střetu zájmů, ve znění pozdějších předpisů (dále jen „</w:t>
      </w:r>
      <w:r w:rsidRPr="00B84455">
        <w:rPr>
          <w:rFonts w:ascii="Verdana" w:hAnsi="Verdana" w:cstheme="minorHAnsi"/>
          <w:b/>
          <w:i/>
          <w:sz w:val="18"/>
          <w:szCs w:val="18"/>
        </w:rPr>
        <w:t>Zákon o střetu zájmů</w:t>
      </w:r>
      <w:r w:rsidRPr="00CF3ED5">
        <w:rPr>
          <w:rFonts w:ascii="Verdana" w:hAnsi="Verdana" w:cstheme="minorHAnsi"/>
          <w:sz w:val="18"/>
          <w:szCs w:val="18"/>
        </w:rPr>
        <w:t>“) nebo jím ovládaná osoba vlastní podíl představující alespoň 25 % účasti společníka v obchodní společnosti, a že žádní poddodavatelé, jimiž prokazoval kvalifikaci v zadávacím řízení na zadání Veřejné zakázky, nejsou obchodní společností, ve které veřejný funkcionář uvedený v ust. § 2 odst. 1 písm.</w:t>
      </w:r>
      <w:r w:rsidR="00CE4173">
        <w:rPr>
          <w:rFonts w:ascii="Verdana" w:hAnsi="Verdana" w:cstheme="minorHAnsi"/>
          <w:sz w:val="18"/>
          <w:szCs w:val="18"/>
        </w:rPr>
        <w:t> </w:t>
      </w:r>
      <w:r w:rsidRPr="00CF3ED5">
        <w:rPr>
          <w:rFonts w:ascii="Verdana" w:hAnsi="Verdana" w:cstheme="minorHAnsi"/>
          <w:sz w:val="18"/>
          <w:szCs w:val="18"/>
        </w:rPr>
        <w:t>c) Zákona o střetu zájmů nebo jím ovládaná osoba vlastní podíl představující alespoň</w:t>
      </w:r>
      <w:r w:rsidR="00CE4173">
        <w:rPr>
          <w:rFonts w:ascii="Verdana" w:hAnsi="Verdana" w:cstheme="minorHAnsi"/>
          <w:sz w:val="18"/>
          <w:szCs w:val="18"/>
        </w:rPr>
        <w:t> </w:t>
      </w:r>
      <w:r w:rsidRPr="00CF3ED5">
        <w:rPr>
          <w:rFonts w:ascii="Verdana" w:hAnsi="Verdana" w:cstheme="minorHAnsi"/>
          <w:sz w:val="18"/>
          <w:szCs w:val="18"/>
        </w:rPr>
        <w:t>25 % účasti společníka v obchodní společnosti.</w:t>
      </w:r>
    </w:p>
    <w:p w14:paraId="2ADCCCD0" w14:textId="77777777" w:rsidR="00F630B3" w:rsidRPr="00CF3ED5" w:rsidRDefault="00F630B3" w:rsidP="00CE4173">
      <w:pPr>
        <w:pStyle w:val="acnormal"/>
        <w:numPr>
          <w:ilvl w:val="0"/>
          <w:numId w:val="22"/>
        </w:numPr>
        <w:tabs>
          <w:tab w:val="clear" w:pos="360"/>
        </w:tabs>
        <w:spacing w:after="0"/>
        <w:ind w:left="709"/>
        <w:jc w:val="left"/>
        <w:rPr>
          <w:rFonts w:ascii="Verdana" w:hAnsi="Verdana" w:cstheme="minorHAnsi"/>
          <w:sz w:val="18"/>
          <w:szCs w:val="18"/>
        </w:rPr>
      </w:pPr>
      <w:r>
        <w:rPr>
          <w:rFonts w:ascii="Verdana" w:hAnsi="Verdana" w:cstheme="minorHAnsi"/>
          <w:sz w:val="18"/>
          <w:szCs w:val="18"/>
        </w:rPr>
        <w:t>Prodávající</w:t>
      </w:r>
      <w:r w:rsidRPr="00CF3ED5">
        <w:rPr>
          <w:rFonts w:ascii="Verdana" w:hAnsi="Verdana" w:cstheme="minorHAnsi"/>
          <w:sz w:val="18"/>
          <w:szCs w:val="18"/>
        </w:rPr>
        <w:t xml:space="preserve"> prohlašuje, že on, ani žádný z jeho poddodavatelů nebo jiných osob, jejichž způsobilost byla využita ve smyslu evropských směrnic o zadávání veřejných zakázek, nejsou osobami:</w:t>
      </w:r>
    </w:p>
    <w:p w14:paraId="73AA1E40" w14:textId="77777777" w:rsidR="00F630B3" w:rsidRPr="00CF3ED5" w:rsidRDefault="00F630B3" w:rsidP="00CE4173">
      <w:pPr>
        <w:pStyle w:val="acnormal"/>
        <w:numPr>
          <w:ilvl w:val="0"/>
          <w:numId w:val="20"/>
        </w:numPr>
        <w:spacing w:after="0"/>
        <w:ind w:left="993"/>
        <w:jc w:val="left"/>
        <w:rPr>
          <w:rFonts w:ascii="Verdana" w:hAnsi="Verdana" w:cstheme="minorHAnsi"/>
          <w:sz w:val="18"/>
          <w:szCs w:val="18"/>
        </w:rPr>
      </w:pPr>
      <w:r w:rsidRPr="00CF3ED5">
        <w:rPr>
          <w:rFonts w:ascii="Verdana" w:hAnsi="Verdana" w:cstheme="minorHAnsi"/>
          <w:sz w:val="18"/>
          <w:szCs w:val="18"/>
        </w:rPr>
        <w:t xml:space="preserve">dle článku 5k nařízení Rady (EU) č. 833/2014 ze dne 31. července 2014 o omezujících opatřeních vzhledem k činnostem Ruska destabilizujícím situaci na Ukrajině, ve znění pozdějších předpisů, jimž se zakazuje zadat nebo dále plnit jakoukoli veřejnou zakázku nebo koncesní smlouvu spadající do oblasti působnosti směrnic o zadávání veřejných zakázek, jakož i čl. 10 odst. 1, 3, odst. 6 písm. a) až e), odst. 8, 9 a 10, článků 11, 12, 13 a 14 směrnice 2014/23/EU, článků 7 a 8, čl. 10 písm. b) až f) a písm. h) až j) </w:t>
      </w:r>
      <w:r w:rsidRPr="00CF3ED5">
        <w:rPr>
          <w:rFonts w:ascii="Verdana" w:hAnsi="Verdana" w:cstheme="minorHAnsi"/>
          <w:sz w:val="18"/>
          <w:szCs w:val="18"/>
        </w:rPr>
        <w:lastRenderedPageBreak/>
        <w:t xml:space="preserve">směrnice 2014/24/EU, článku 18, čl. 21 písm. b) až e) a písm. g až i), článků 29 a 30 směrnice 2014/25/EU a čl. 13 písm. a) až d), f) až h) a j) směrnice 2009/81/EC, </w:t>
      </w:r>
    </w:p>
    <w:p w14:paraId="60578385" w14:textId="77777777" w:rsidR="00F630B3" w:rsidRPr="00CF3ED5" w:rsidRDefault="00F630B3" w:rsidP="00CE4173">
      <w:pPr>
        <w:pStyle w:val="acnormal"/>
        <w:numPr>
          <w:ilvl w:val="0"/>
          <w:numId w:val="20"/>
        </w:numPr>
        <w:spacing w:after="0"/>
        <w:ind w:left="993"/>
        <w:jc w:val="left"/>
        <w:rPr>
          <w:rFonts w:ascii="Verdana" w:hAnsi="Verdana" w:cstheme="minorHAnsi"/>
          <w:sz w:val="18"/>
          <w:szCs w:val="18"/>
        </w:rPr>
      </w:pPr>
      <w:r w:rsidRPr="00CF3ED5">
        <w:rPr>
          <w:rFonts w:ascii="Verdana" w:hAnsi="Verdana" w:cstheme="minorHAnsi"/>
          <w:sz w:val="18"/>
          <w:szCs w:val="18"/>
        </w:rPr>
        <w:t>dle článku 2 nařízení Rady (EU) č. 269/2014 ze dne 17. března 2014, o omezujících opatřeních vzhledem k činnostem narušujícím nebo ohrožujícím územní celistvost, svrchovanost a nezávislost Ukrajiny, ve znění pozdějších předpisů, a dalších prováděcích předpisů k tomuto nařízení Rady (EU) č. 269/2014 (dále jen „Sankční seznamy“).</w:t>
      </w:r>
    </w:p>
    <w:p w14:paraId="185D7257" w14:textId="77777777" w:rsidR="00F630B3" w:rsidRPr="00CF3ED5" w:rsidRDefault="00F630B3" w:rsidP="00CE4173">
      <w:pPr>
        <w:pStyle w:val="acnormal"/>
        <w:numPr>
          <w:ilvl w:val="0"/>
          <w:numId w:val="22"/>
        </w:numPr>
        <w:tabs>
          <w:tab w:val="clear" w:pos="360"/>
        </w:tabs>
        <w:spacing w:after="0"/>
        <w:ind w:left="709"/>
        <w:jc w:val="left"/>
        <w:rPr>
          <w:rFonts w:ascii="Verdana" w:hAnsi="Verdana" w:cstheme="minorHAnsi"/>
          <w:sz w:val="18"/>
          <w:szCs w:val="18"/>
        </w:rPr>
      </w:pPr>
      <w:r w:rsidRPr="00CF3ED5">
        <w:rPr>
          <w:rFonts w:ascii="Verdana" w:hAnsi="Verdana" w:cstheme="minorHAnsi"/>
          <w:sz w:val="18"/>
          <w:szCs w:val="18"/>
        </w:rPr>
        <w:t xml:space="preserve">Je-li </w:t>
      </w:r>
      <w:r>
        <w:rPr>
          <w:rFonts w:ascii="Verdana" w:hAnsi="Verdana" w:cstheme="minorHAnsi"/>
          <w:sz w:val="18"/>
          <w:szCs w:val="18"/>
        </w:rPr>
        <w:t>Prodávajícím</w:t>
      </w:r>
      <w:r w:rsidRPr="00CF3ED5">
        <w:rPr>
          <w:rFonts w:ascii="Verdana" w:hAnsi="Verdana" w:cstheme="minorHAnsi"/>
          <w:sz w:val="18"/>
          <w:szCs w:val="18"/>
        </w:rPr>
        <w:t xml:space="preserve"> sdružení více osob</w:t>
      </w:r>
      <w:r w:rsidRPr="0024350F">
        <w:rPr>
          <w:rFonts w:ascii="Verdana" w:hAnsi="Verdana" w:cstheme="minorHAnsi"/>
          <w:sz w:val="18"/>
          <w:szCs w:val="18"/>
        </w:rPr>
        <w:t>, platí podmínky dle odstavce</w:t>
      </w:r>
      <w:r>
        <w:rPr>
          <w:rFonts w:ascii="Verdana" w:hAnsi="Verdana" w:cstheme="minorHAnsi"/>
          <w:sz w:val="18"/>
          <w:szCs w:val="18"/>
        </w:rPr>
        <w:t xml:space="preserve"> 1</w:t>
      </w:r>
      <w:r w:rsidRPr="00CF3ED5">
        <w:rPr>
          <w:rFonts w:ascii="Verdana" w:hAnsi="Verdana" w:cstheme="minorHAnsi"/>
          <w:sz w:val="18"/>
          <w:szCs w:val="18"/>
        </w:rPr>
        <w:t xml:space="preserve"> a 2 této </w:t>
      </w:r>
      <w:r>
        <w:rPr>
          <w:rFonts w:ascii="Verdana" w:hAnsi="Verdana" w:cstheme="minorHAnsi"/>
          <w:sz w:val="18"/>
          <w:szCs w:val="18"/>
        </w:rPr>
        <w:t>Rámcové dohody</w:t>
      </w:r>
      <w:r w:rsidRPr="00CF3ED5">
        <w:rPr>
          <w:rFonts w:ascii="Verdana" w:hAnsi="Verdana" w:cstheme="minorHAnsi"/>
          <w:sz w:val="18"/>
          <w:szCs w:val="18"/>
        </w:rPr>
        <w:t xml:space="preserve"> také jednotlivě pro všechny osoby v rámci </w:t>
      </w:r>
      <w:r>
        <w:rPr>
          <w:rFonts w:ascii="Verdana" w:hAnsi="Verdana" w:cstheme="minorHAnsi"/>
          <w:sz w:val="18"/>
          <w:szCs w:val="18"/>
        </w:rPr>
        <w:t>Prodávajícího</w:t>
      </w:r>
      <w:r w:rsidRPr="00CF3ED5">
        <w:rPr>
          <w:rFonts w:ascii="Verdana" w:hAnsi="Verdana" w:cstheme="minorHAnsi"/>
          <w:sz w:val="18"/>
          <w:szCs w:val="18"/>
        </w:rPr>
        <w:t xml:space="preserve"> sdružené a to bez ohledu na právní formu tohoto sdružení.</w:t>
      </w:r>
    </w:p>
    <w:p w14:paraId="53F83218" w14:textId="77777777" w:rsidR="00F630B3" w:rsidRPr="00CF3ED5" w:rsidRDefault="00F630B3" w:rsidP="00CE4173">
      <w:pPr>
        <w:pStyle w:val="acnormal"/>
        <w:numPr>
          <w:ilvl w:val="0"/>
          <w:numId w:val="22"/>
        </w:numPr>
        <w:tabs>
          <w:tab w:val="clear" w:pos="360"/>
        </w:tabs>
        <w:spacing w:after="0"/>
        <w:ind w:left="709"/>
        <w:jc w:val="left"/>
        <w:rPr>
          <w:rFonts w:ascii="Verdana" w:hAnsi="Verdana" w:cstheme="minorHAnsi"/>
          <w:sz w:val="18"/>
          <w:szCs w:val="18"/>
        </w:rPr>
      </w:pPr>
      <w:r w:rsidRPr="00CF3ED5">
        <w:rPr>
          <w:rFonts w:ascii="Verdana" w:hAnsi="Verdana" w:cstheme="minorHAnsi"/>
          <w:sz w:val="18"/>
          <w:szCs w:val="18"/>
        </w:rPr>
        <w:t xml:space="preserve">Přestane-li </w:t>
      </w:r>
      <w:r>
        <w:rPr>
          <w:rFonts w:ascii="Verdana" w:hAnsi="Verdana" w:cstheme="minorHAnsi"/>
          <w:sz w:val="18"/>
          <w:szCs w:val="18"/>
        </w:rPr>
        <w:t>Prodávající</w:t>
      </w:r>
      <w:r w:rsidRPr="00CF3ED5">
        <w:rPr>
          <w:rFonts w:ascii="Verdana" w:hAnsi="Verdana" w:cstheme="minorHAnsi"/>
          <w:sz w:val="18"/>
          <w:szCs w:val="18"/>
        </w:rPr>
        <w:t xml:space="preserve"> nebo některý z jeho poddodavatelů nebo jiných osob, jejichž způsobilost byla využita ve smyslu evropských směrnic o zadávání veřejných zakázek, splňovat podmínky dle tohoto článku </w:t>
      </w:r>
      <w:r>
        <w:rPr>
          <w:rFonts w:ascii="Verdana" w:hAnsi="Verdana" w:cstheme="minorHAnsi"/>
          <w:sz w:val="18"/>
          <w:szCs w:val="18"/>
        </w:rPr>
        <w:t>Rámcové dohody</w:t>
      </w:r>
      <w:r w:rsidRPr="00CF3ED5">
        <w:rPr>
          <w:rFonts w:ascii="Verdana" w:hAnsi="Verdana" w:cstheme="minorHAnsi"/>
          <w:sz w:val="18"/>
          <w:szCs w:val="18"/>
        </w:rPr>
        <w:t xml:space="preserve">, oznámí tuto skutečnost bez zbytečného odkladu, nejpozději však do 3 pracovních dnů ode dne, kdy přestal splňovat výše uvedené podmínky, </w:t>
      </w:r>
      <w:r>
        <w:rPr>
          <w:rFonts w:ascii="Verdana" w:hAnsi="Verdana" w:cstheme="minorHAnsi"/>
          <w:sz w:val="18"/>
          <w:szCs w:val="18"/>
        </w:rPr>
        <w:t>Kupujícímu</w:t>
      </w:r>
      <w:r w:rsidRPr="00CF3ED5">
        <w:rPr>
          <w:rFonts w:ascii="Verdana" w:hAnsi="Verdana" w:cstheme="minorHAnsi"/>
          <w:sz w:val="18"/>
          <w:szCs w:val="18"/>
        </w:rPr>
        <w:t>.</w:t>
      </w:r>
    </w:p>
    <w:p w14:paraId="73A6AF49" w14:textId="6CBA10A2" w:rsidR="00F630B3" w:rsidRPr="00CF3ED5" w:rsidRDefault="00F630B3" w:rsidP="00CE4173">
      <w:pPr>
        <w:pStyle w:val="acnormal"/>
        <w:numPr>
          <w:ilvl w:val="0"/>
          <w:numId w:val="22"/>
        </w:numPr>
        <w:tabs>
          <w:tab w:val="clear" w:pos="360"/>
        </w:tabs>
        <w:spacing w:after="0"/>
        <w:ind w:left="709"/>
        <w:jc w:val="left"/>
        <w:rPr>
          <w:rFonts w:ascii="Verdana" w:hAnsi="Verdana" w:cstheme="minorHAnsi"/>
          <w:sz w:val="18"/>
          <w:szCs w:val="18"/>
        </w:rPr>
      </w:pPr>
      <w:r>
        <w:rPr>
          <w:rFonts w:ascii="Verdana" w:hAnsi="Verdana" w:cstheme="minorHAnsi"/>
          <w:sz w:val="18"/>
          <w:szCs w:val="18"/>
        </w:rPr>
        <w:t>Prodávající</w:t>
      </w:r>
      <w:r w:rsidRPr="00CF3ED5">
        <w:rPr>
          <w:rFonts w:ascii="Verdana" w:hAnsi="Verdana" w:cstheme="minorHAnsi"/>
          <w:sz w:val="18"/>
          <w:szCs w:val="18"/>
        </w:rPr>
        <w:t xml:space="preserve"> se dále zavazuje postupovat při plnění </w:t>
      </w:r>
      <w:r>
        <w:rPr>
          <w:rFonts w:ascii="Verdana" w:hAnsi="Verdana" w:cstheme="minorHAnsi"/>
          <w:sz w:val="18"/>
          <w:szCs w:val="18"/>
        </w:rPr>
        <w:t>dílčích smluv uzavřených na základě této Rámcové dohody</w:t>
      </w:r>
      <w:r w:rsidRPr="00CF3ED5">
        <w:rPr>
          <w:rFonts w:ascii="Verdana" w:hAnsi="Verdana" w:cstheme="minorHAnsi"/>
          <w:sz w:val="18"/>
          <w:szCs w:val="18"/>
        </w:rPr>
        <w:t xml:space="preserve"> v souladu s Nařízením Rady (ES) č. 765/2006 ze dne 18. května 2006 o</w:t>
      </w:r>
      <w:r w:rsidR="00CE4173">
        <w:rPr>
          <w:rFonts w:ascii="Verdana" w:hAnsi="Verdana" w:cstheme="minorHAnsi"/>
          <w:sz w:val="18"/>
          <w:szCs w:val="18"/>
        </w:rPr>
        <w:t> </w:t>
      </w:r>
      <w:r w:rsidRPr="00CF3ED5">
        <w:rPr>
          <w:rFonts w:ascii="Verdana" w:hAnsi="Verdana" w:cstheme="minorHAnsi"/>
          <w:sz w:val="18"/>
          <w:szCs w:val="18"/>
        </w:rPr>
        <w:t>omezujících opatřeních vzhledem k situaci v Bělorusku a k zapojení Běloruska do ruské agrese proti Ukrajině, ve znění pozdějších předpisů, a dalších prováděcích předpisů k</w:t>
      </w:r>
      <w:r w:rsidR="00CE4173">
        <w:rPr>
          <w:rFonts w:ascii="Verdana" w:hAnsi="Verdana" w:cstheme="minorHAnsi"/>
          <w:sz w:val="18"/>
          <w:szCs w:val="18"/>
        </w:rPr>
        <w:t> </w:t>
      </w:r>
      <w:r w:rsidRPr="00CF3ED5">
        <w:rPr>
          <w:rFonts w:ascii="Verdana" w:hAnsi="Verdana" w:cstheme="minorHAnsi"/>
          <w:sz w:val="18"/>
          <w:szCs w:val="18"/>
        </w:rPr>
        <w:t>tomuto nařízení Rady (EU) č. 269/2014.</w:t>
      </w:r>
    </w:p>
    <w:p w14:paraId="5C9F8B4A" w14:textId="49C09FE2" w:rsidR="00F630B3" w:rsidRPr="00CF3ED5" w:rsidRDefault="00F630B3" w:rsidP="00CE4173">
      <w:pPr>
        <w:pStyle w:val="acnormal"/>
        <w:numPr>
          <w:ilvl w:val="0"/>
          <w:numId w:val="22"/>
        </w:numPr>
        <w:tabs>
          <w:tab w:val="clear" w:pos="360"/>
        </w:tabs>
        <w:spacing w:after="0"/>
        <w:ind w:left="709"/>
        <w:jc w:val="left"/>
        <w:rPr>
          <w:rFonts w:ascii="Verdana" w:hAnsi="Verdana" w:cstheme="minorHAnsi"/>
          <w:sz w:val="18"/>
          <w:szCs w:val="18"/>
        </w:rPr>
      </w:pPr>
      <w:r>
        <w:rPr>
          <w:rFonts w:ascii="Verdana" w:hAnsi="Verdana" w:cstheme="minorHAnsi"/>
          <w:sz w:val="18"/>
          <w:szCs w:val="18"/>
        </w:rPr>
        <w:t>Prodávající</w:t>
      </w:r>
      <w:r w:rsidDel="00696032">
        <w:rPr>
          <w:rFonts w:ascii="Verdana" w:hAnsi="Verdana" w:cstheme="minorHAnsi"/>
          <w:sz w:val="18"/>
          <w:szCs w:val="18"/>
        </w:rPr>
        <w:t xml:space="preserve"> </w:t>
      </w:r>
      <w:r w:rsidRPr="00CF3ED5">
        <w:rPr>
          <w:rFonts w:ascii="Verdana" w:hAnsi="Verdana" w:cstheme="minorHAnsi"/>
          <w:sz w:val="18"/>
          <w:szCs w:val="18"/>
        </w:rPr>
        <w:t xml:space="preserve">se dále ve smyslu článku 2 nařízení Rady (EU) č. 269/2014 ze dne 17. března 2014, o omezujících opatřeních vzhledem k činnostem narušujícím nebo ohrožujícím územní celistvost, svrchovanost a nezávislost Ukrajiny, ve znění pozdějších předpisů, zavazuje, že finanční prostředky ani hospodářské zdroje, které obdrží od </w:t>
      </w:r>
      <w:r>
        <w:rPr>
          <w:rFonts w:ascii="Verdana" w:hAnsi="Verdana" w:cstheme="minorHAnsi"/>
          <w:sz w:val="18"/>
          <w:szCs w:val="18"/>
        </w:rPr>
        <w:t>Kupujícího</w:t>
      </w:r>
      <w:r w:rsidRPr="00CF3ED5">
        <w:rPr>
          <w:rFonts w:ascii="Verdana" w:hAnsi="Verdana" w:cstheme="minorHAnsi"/>
          <w:sz w:val="18"/>
          <w:szCs w:val="18"/>
        </w:rPr>
        <w:t xml:space="preserve"> na</w:t>
      </w:r>
      <w:r w:rsidR="00CE4173">
        <w:rPr>
          <w:rFonts w:ascii="Verdana" w:hAnsi="Verdana" w:cstheme="minorHAnsi"/>
          <w:sz w:val="18"/>
          <w:szCs w:val="18"/>
        </w:rPr>
        <w:t> </w:t>
      </w:r>
      <w:r w:rsidRPr="00CF3ED5">
        <w:rPr>
          <w:rFonts w:ascii="Verdana" w:hAnsi="Verdana" w:cstheme="minorHAnsi"/>
          <w:sz w:val="18"/>
          <w:szCs w:val="18"/>
        </w:rPr>
        <w:t>základě</w:t>
      </w:r>
      <w:r>
        <w:rPr>
          <w:rFonts w:ascii="Verdana" w:hAnsi="Verdana" w:cstheme="minorHAnsi"/>
          <w:sz w:val="18"/>
          <w:szCs w:val="18"/>
        </w:rPr>
        <w:t xml:space="preserve"> dílčích smluv </w:t>
      </w:r>
      <w:r>
        <w:rPr>
          <w:rFonts w:ascii="Verdana" w:hAnsi="Verdana" w:cstheme="minorHAnsi"/>
          <w:sz w:val="18"/>
          <w:szCs w:val="18"/>
        </w:rPr>
        <w:lastRenderedPageBreak/>
        <w:t>uzavřených na základě</w:t>
      </w:r>
      <w:r w:rsidRPr="00CF3ED5">
        <w:rPr>
          <w:rFonts w:ascii="Verdana" w:hAnsi="Verdana" w:cstheme="minorHAnsi"/>
          <w:sz w:val="18"/>
          <w:szCs w:val="18"/>
        </w:rPr>
        <w:t xml:space="preserve"> této </w:t>
      </w:r>
      <w:r>
        <w:rPr>
          <w:rFonts w:ascii="Verdana" w:hAnsi="Verdana" w:cstheme="minorHAnsi"/>
          <w:sz w:val="18"/>
          <w:szCs w:val="18"/>
        </w:rPr>
        <w:t>Rámcové dohody</w:t>
      </w:r>
      <w:r w:rsidRPr="00CF3ED5">
        <w:rPr>
          <w:rFonts w:ascii="Verdana" w:hAnsi="Verdana" w:cstheme="minorHAnsi"/>
          <w:sz w:val="18"/>
          <w:szCs w:val="18"/>
        </w:rPr>
        <w:t xml:space="preserve"> a jejích případných dodatků, nezpřístupní přímo ani nepřímo fyzickým nebo právnickým osobám, subjektům či</w:t>
      </w:r>
      <w:r w:rsidR="00CE4173">
        <w:rPr>
          <w:rFonts w:ascii="Verdana" w:hAnsi="Verdana" w:cstheme="minorHAnsi"/>
          <w:sz w:val="18"/>
          <w:szCs w:val="18"/>
        </w:rPr>
        <w:t> </w:t>
      </w:r>
      <w:r w:rsidRPr="00CF3ED5">
        <w:rPr>
          <w:rFonts w:ascii="Verdana" w:hAnsi="Verdana" w:cstheme="minorHAnsi"/>
          <w:sz w:val="18"/>
          <w:szCs w:val="18"/>
        </w:rPr>
        <w:t>orgánům s nimi spojeným uvedeným v Sankčních seznamech, nebo v jejich prospěch.</w:t>
      </w:r>
    </w:p>
    <w:p w14:paraId="6FAF74D0" w14:textId="1F2FDD66" w:rsidR="00F630B3" w:rsidRPr="004064D0" w:rsidRDefault="00F630B3" w:rsidP="00CE4173">
      <w:pPr>
        <w:pStyle w:val="acnormal"/>
        <w:numPr>
          <w:ilvl w:val="0"/>
          <w:numId w:val="22"/>
        </w:numPr>
        <w:tabs>
          <w:tab w:val="clear" w:pos="360"/>
        </w:tabs>
        <w:spacing w:after="0"/>
        <w:ind w:left="709"/>
        <w:jc w:val="left"/>
        <w:rPr>
          <w:rFonts w:ascii="Verdana" w:hAnsi="Verdana" w:cstheme="minorHAnsi"/>
          <w:b/>
          <w:sz w:val="22"/>
        </w:rPr>
      </w:pPr>
      <w:r w:rsidRPr="004064D0">
        <w:rPr>
          <w:rFonts w:ascii="Verdana" w:hAnsi="Verdana" w:cstheme="minorHAnsi"/>
          <w:sz w:val="18"/>
          <w:szCs w:val="18"/>
        </w:rPr>
        <w:t xml:space="preserve">Ukáží-li se prohlášení Prodávajícího dle odstavce 1 a 2 tohoto článku </w:t>
      </w:r>
      <w:r w:rsidRPr="00CE4173">
        <w:rPr>
          <w:rFonts w:ascii="Verdana" w:hAnsi="Verdana" w:cstheme="minorHAnsi"/>
          <w:sz w:val="18"/>
          <w:szCs w:val="18"/>
        </w:rPr>
        <w:t>VIII</w:t>
      </w:r>
      <w:r w:rsidR="004064D0" w:rsidRPr="00CE4173">
        <w:rPr>
          <w:rFonts w:ascii="Verdana" w:hAnsi="Verdana" w:cstheme="minorHAnsi"/>
          <w:sz w:val="18"/>
          <w:szCs w:val="18"/>
        </w:rPr>
        <w:t>.</w:t>
      </w:r>
      <w:r w:rsidRPr="004064D0">
        <w:rPr>
          <w:rFonts w:ascii="Verdana" w:hAnsi="Verdana" w:cstheme="minorHAnsi"/>
          <w:sz w:val="18"/>
          <w:szCs w:val="18"/>
        </w:rPr>
        <w:t xml:space="preserve"> jako nepravdivá nebo poruší-li Prodávající</w:t>
      </w:r>
      <w:r w:rsidRPr="004064D0" w:rsidDel="00530A14">
        <w:rPr>
          <w:rFonts w:ascii="Verdana" w:hAnsi="Verdana" w:cstheme="minorHAnsi"/>
          <w:sz w:val="18"/>
          <w:szCs w:val="18"/>
        </w:rPr>
        <w:t xml:space="preserve"> </w:t>
      </w:r>
      <w:r w:rsidRPr="004064D0">
        <w:rPr>
          <w:rFonts w:ascii="Verdana" w:hAnsi="Verdana" w:cstheme="minorHAnsi"/>
          <w:sz w:val="18"/>
          <w:szCs w:val="18"/>
        </w:rPr>
        <w:t xml:space="preserve">svou oznamovací povinnost dle odstavce 4 tohoto článku </w:t>
      </w:r>
      <w:r w:rsidRPr="00CE4173">
        <w:rPr>
          <w:rFonts w:ascii="Verdana" w:hAnsi="Verdana" w:cstheme="minorHAnsi"/>
          <w:sz w:val="18"/>
          <w:szCs w:val="18"/>
        </w:rPr>
        <w:t>VIII</w:t>
      </w:r>
      <w:r w:rsidR="004064D0" w:rsidRPr="00CE4173">
        <w:rPr>
          <w:rFonts w:ascii="Verdana" w:hAnsi="Verdana" w:cstheme="minorHAnsi"/>
          <w:sz w:val="18"/>
          <w:szCs w:val="18"/>
        </w:rPr>
        <w:t>.</w:t>
      </w:r>
      <w:r w:rsidRPr="004064D0">
        <w:rPr>
          <w:rFonts w:ascii="Verdana" w:hAnsi="Verdana" w:cstheme="minorHAnsi"/>
          <w:sz w:val="18"/>
          <w:szCs w:val="18"/>
        </w:rPr>
        <w:t xml:space="preserve"> nebo povinnosti dle odstavců 5 nebo 6 tohoto článku </w:t>
      </w:r>
      <w:r w:rsidRPr="00CE4173">
        <w:rPr>
          <w:rFonts w:ascii="Verdana" w:hAnsi="Verdana" w:cstheme="minorHAnsi"/>
          <w:sz w:val="18"/>
          <w:szCs w:val="18"/>
        </w:rPr>
        <w:t>VIII</w:t>
      </w:r>
      <w:r w:rsidR="004064D0" w:rsidRPr="00CE4173">
        <w:rPr>
          <w:rFonts w:ascii="Verdana" w:hAnsi="Verdana" w:cstheme="minorHAnsi"/>
          <w:sz w:val="18"/>
          <w:szCs w:val="18"/>
        </w:rPr>
        <w:t>.</w:t>
      </w:r>
      <w:r w:rsidRPr="004064D0">
        <w:rPr>
          <w:rFonts w:ascii="Verdana" w:hAnsi="Verdana" w:cstheme="minorHAnsi"/>
          <w:sz w:val="18"/>
          <w:szCs w:val="18"/>
        </w:rPr>
        <w:t xml:space="preserve">, je Kupující oprávněn odstoupit od této Rámcové dohody. Kupující je vedle toho oprávněn odstoupit od těch dílčích smluv uzavřených na základě této Rámcové dohody, které ještě nebyly splněny. Kupující je oprávněn odstoupit od smluv dle předchozí věty i ohledně celého plnění. Prodávající je dále povinen zaplatit za každé jednotlivé porušení povinností dle věty první tohoto odstavce smluvní pokutu ve výši </w:t>
      </w:r>
      <w:r w:rsidRPr="00CE4173">
        <w:rPr>
          <w:rFonts w:ascii="Verdana" w:hAnsi="Verdana" w:cstheme="minorHAnsi"/>
          <w:sz w:val="18"/>
          <w:szCs w:val="18"/>
        </w:rPr>
        <w:t>500.000,-Kč (slovy pět set tisíc korun českých)</w:t>
      </w:r>
      <w:r w:rsidRPr="004064D0">
        <w:rPr>
          <w:rFonts w:ascii="Verdana" w:hAnsi="Verdana" w:cstheme="minorHAnsi"/>
          <w:sz w:val="18"/>
          <w:szCs w:val="18"/>
        </w:rPr>
        <w:t>. Ustanovení § 2050 Občanského zákoníku se nepoužije.</w:t>
      </w:r>
    </w:p>
    <w:p w14:paraId="164DA9D4" w14:textId="665E33F7" w:rsidR="00CC5257" w:rsidRPr="00BB7266" w:rsidRDefault="008B5521" w:rsidP="008256FA">
      <w:pPr>
        <w:pStyle w:val="acnormal"/>
        <w:numPr>
          <w:ilvl w:val="0"/>
          <w:numId w:val="1"/>
        </w:numPr>
        <w:spacing w:before="360" w:after="240" w:line="240" w:lineRule="auto"/>
        <w:ind w:left="714" w:hanging="357"/>
        <w:jc w:val="left"/>
        <w:rPr>
          <w:rFonts w:ascii="Verdana" w:hAnsi="Verdana" w:cstheme="minorHAnsi"/>
          <w:b/>
          <w:sz w:val="18"/>
          <w:szCs w:val="18"/>
        </w:rPr>
      </w:pPr>
      <w:r w:rsidRPr="00BB7266">
        <w:rPr>
          <w:rFonts w:ascii="Verdana" w:hAnsi="Verdana" w:cstheme="minorHAnsi"/>
          <w:b/>
          <w:sz w:val="18"/>
          <w:szCs w:val="18"/>
        </w:rPr>
        <w:t>ZÁVĚREČNÁ UJEDNÁNÍ</w:t>
      </w:r>
    </w:p>
    <w:p w14:paraId="164DA9D5" w14:textId="77777777" w:rsidR="008135F0" w:rsidRPr="00BB7266" w:rsidRDefault="008135F0" w:rsidP="00825219">
      <w:pPr>
        <w:pStyle w:val="acnormalbulleted"/>
        <w:numPr>
          <w:ilvl w:val="0"/>
          <w:numId w:val="15"/>
        </w:numPr>
      </w:pPr>
      <w:r w:rsidRPr="00BB7266">
        <w:t xml:space="preserve">Osobami oprávněnými jednat </w:t>
      </w:r>
      <w:r w:rsidR="00E71957" w:rsidRPr="00BB7266">
        <w:t xml:space="preserve">ve vztahu k této </w:t>
      </w:r>
      <w:r w:rsidR="00C54309" w:rsidRPr="00BB7266">
        <w:t>Rámcové</w:t>
      </w:r>
      <w:r w:rsidR="00E71957" w:rsidRPr="00BB7266">
        <w:t xml:space="preserve"> dohodě</w:t>
      </w:r>
      <w:r w:rsidR="000A3CC2" w:rsidRPr="00BB7266">
        <w:t>,</w:t>
      </w:r>
      <w:r w:rsidRPr="00BB7266">
        <w:t xml:space="preserve"> objednávkám </w:t>
      </w:r>
      <w:r w:rsidR="000A3CC2" w:rsidRPr="00BB7266">
        <w:t xml:space="preserve">a dílčím smlouvám uzavíraným </w:t>
      </w:r>
      <w:r w:rsidR="00E71957" w:rsidRPr="00BB7266">
        <w:t xml:space="preserve">na základě této </w:t>
      </w:r>
      <w:r w:rsidR="00C54309" w:rsidRPr="00BB7266">
        <w:t>Rámcové</w:t>
      </w:r>
      <w:r w:rsidR="00E71957" w:rsidRPr="00BB7266">
        <w:t xml:space="preserve"> dohody</w:t>
      </w:r>
      <w:r w:rsidRPr="00BB7266">
        <w:t>, zejména tedy k zasílání objednávek</w:t>
      </w:r>
      <w:r w:rsidR="000A3CC2" w:rsidRPr="00BB7266">
        <w:t>, jejich akceptaci</w:t>
      </w:r>
      <w:r w:rsidRPr="00BB7266">
        <w:t xml:space="preserve"> apod., jsou:</w:t>
      </w:r>
    </w:p>
    <w:p w14:paraId="164DA9D7" w14:textId="77777777" w:rsidR="008135F0" w:rsidRPr="00BB7266" w:rsidRDefault="008135F0" w:rsidP="008256FA">
      <w:pPr>
        <w:pStyle w:val="Odstavecseseznamem"/>
        <w:numPr>
          <w:ilvl w:val="1"/>
          <w:numId w:val="5"/>
        </w:numPr>
        <w:spacing w:after="60" w:line="240" w:lineRule="auto"/>
        <w:ind w:left="1077" w:hanging="357"/>
        <w:contextualSpacing w:val="0"/>
        <w:rPr>
          <w:rFonts w:ascii="Verdana" w:hAnsi="Verdana" w:cstheme="minorHAnsi"/>
          <w:sz w:val="18"/>
          <w:szCs w:val="18"/>
        </w:rPr>
      </w:pPr>
      <w:r w:rsidRPr="00BB7266">
        <w:rPr>
          <w:rFonts w:ascii="Verdana" w:hAnsi="Verdana" w:cstheme="minorHAnsi"/>
          <w:sz w:val="18"/>
          <w:szCs w:val="18"/>
        </w:rPr>
        <w:t xml:space="preserve">na straně </w:t>
      </w:r>
      <w:r w:rsidR="00CB26F1" w:rsidRPr="00BB7266">
        <w:rPr>
          <w:rFonts w:ascii="Verdana" w:hAnsi="Verdana" w:cstheme="minorHAnsi"/>
          <w:sz w:val="18"/>
          <w:szCs w:val="18"/>
        </w:rPr>
        <w:t>Kupujícího</w:t>
      </w:r>
      <w:r w:rsidR="00F9370C" w:rsidRPr="00BB7266">
        <w:rPr>
          <w:rFonts w:ascii="Verdana" w:hAnsi="Verdana" w:cstheme="minorHAnsi"/>
          <w:sz w:val="18"/>
          <w:szCs w:val="18"/>
        </w:rPr>
        <w:t>:</w:t>
      </w:r>
      <w:r w:rsidR="0047043C" w:rsidRPr="00BB7266">
        <w:rPr>
          <w:rFonts w:ascii="Verdana" w:hAnsi="Verdana" w:cstheme="minorHAnsi"/>
          <w:sz w:val="18"/>
          <w:szCs w:val="18"/>
        </w:rPr>
        <w:t xml:space="preserve"> </w:t>
      </w:r>
      <w:r w:rsidR="007F03C6" w:rsidRPr="00BB7266">
        <w:rPr>
          <w:rFonts w:ascii="Verdana" w:hAnsi="Verdana" w:cstheme="minorHAnsi"/>
          <w:sz w:val="18"/>
          <w:szCs w:val="18"/>
          <w:highlight w:val="green"/>
        </w:rPr>
        <w:t>…………………….</w:t>
      </w:r>
      <w:r w:rsidR="007F03C6" w:rsidRPr="00BB7266">
        <w:rPr>
          <w:rFonts w:ascii="Verdana" w:hAnsi="Verdana" w:cstheme="minorHAnsi"/>
          <w:sz w:val="18"/>
          <w:szCs w:val="18"/>
        </w:rPr>
        <w:t xml:space="preserve">, </w:t>
      </w:r>
      <w:hyperlink r:id="rId14" w:history="1">
        <w:r w:rsidR="007F03C6" w:rsidRPr="00BB7266">
          <w:rPr>
            <w:rStyle w:val="Hypertextovodkaz"/>
            <w:rFonts w:ascii="Verdana" w:hAnsi="Verdana" w:cstheme="minorHAnsi"/>
            <w:color w:val="auto"/>
            <w:sz w:val="18"/>
            <w:szCs w:val="18"/>
            <w:highlight w:val="green"/>
          </w:rPr>
          <w:t>……………..@............</w:t>
        </w:r>
      </w:hyperlink>
      <w:r w:rsidR="007F03C6" w:rsidRPr="00BB7266">
        <w:rPr>
          <w:rFonts w:ascii="Verdana" w:hAnsi="Verdana" w:cstheme="minorHAnsi"/>
          <w:sz w:val="18"/>
          <w:szCs w:val="18"/>
        </w:rPr>
        <w:t xml:space="preserve">, tel.: </w:t>
      </w:r>
      <w:r w:rsidR="007F03C6" w:rsidRPr="00BB7266">
        <w:rPr>
          <w:rFonts w:ascii="Verdana" w:hAnsi="Verdana" w:cstheme="minorHAnsi"/>
          <w:sz w:val="18"/>
          <w:szCs w:val="18"/>
          <w:highlight w:val="green"/>
        </w:rPr>
        <w:t>……………..</w:t>
      </w:r>
    </w:p>
    <w:p w14:paraId="164DA9D8" w14:textId="77777777" w:rsidR="008135F0" w:rsidRPr="00BB7266" w:rsidRDefault="008135F0" w:rsidP="008256FA">
      <w:pPr>
        <w:pStyle w:val="Odstavecseseznamem"/>
        <w:numPr>
          <w:ilvl w:val="1"/>
          <w:numId w:val="5"/>
        </w:numPr>
        <w:spacing w:before="120" w:after="120" w:line="240" w:lineRule="auto"/>
        <w:rPr>
          <w:rFonts w:ascii="Verdana" w:hAnsi="Verdana" w:cstheme="minorHAnsi"/>
          <w:sz w:val="18"/>
          <w:szCs w:val="18"/>
        </w:rPr>
      </w:pPr>
      <w:r w:rsidRPr="00BB7266">
        <w:rPr>
          <w:rFonts w:ascii="Verdana" w:hAnsi="Verdana" w:cstheme="minorHAnsi"/>
          <w:sz w:val="18"/>
          <w:szCs w:val="18"/>
        </w:rPr>
        <w:t xml:space="preserve">na straně </w:t>
      </w:r>
      <w:r w:rsidR="000B560C" w:rsidRPr="00BB7266">
        <w:rPr>
          <w:rFonts w:ascii="Verdana" w:hAnsi="Verdana" w:cstheme="minorHAnsi"/>
          <w:sz w:val="18"/>
          <w:szCs w:val="18"/>
        </w:rPr>
        <w:t>Prodávající</w:t>
      </w:r>
      <w:r w:rsidR="00CB26F1" w:rsidRPr="00BB7266">
        <w:rPr>
          <w:rFonts w:ascii="Verdana" w:hAnsi="Verdana" w:cstheme="minorHAnsi"/>
          <w:sz w:val="18"/>
          <w:szCs w:val="18"/>
        </w:rPr>
        <w:t>ho</w:t>
      </w:r>
      <w:r w:rsidRPr="00BB7266">
        <w:rPr>
          <w:rFonts w:ascii="Verdana" w:hAnsi="Verdana" w:cstheme="minorHAnsi"/>
          <w:sz w:val="18"/>
          <w:szCs w:val="18"/>
        </w:rPr>
        <w:t>:</w:t>
      </w:r>
      <w:r w:rsidR="00174612" w:rsidRPr="00BB7266">
        <w:rPr>
          <w:rFonts w:ascii="Verdana" w:hAnsi="Verdana" w:cstheme="minorHAnsi"/>
          <w:sz w:val="18"/>
          <w:szCs w:val="18"/>
        </w:rPr>
        <w:t xml:space="preserve"> </w:t>
      </w:r>
      <w:r w:rsidR="00E71957" w:rsidRPr="00BB7266">
        <w:rPr>
          <w:rFonts w:ascii="Verdana" w:hAnsi="Verdana" w:cstheme="minorHAnsi"/>
          <w:sz w:val="18"/>
          <w:szCs w:val="18"/>
          <w:highlight w:val="yellow"/>
        </w:rPr>
        <w:t>……………</w:t>
      </w:r>
      <w:r w:rsidR="00C52F0E" w:rsidRPr="00BB7266">
        <w:rPr>
          <w:rFonts w:ascii="Verdana" w:hAnsi="Verdana" w:cstheme="minorHAnsi"/>
          <w:sz w:val="18"/>
          <w:szCs w:val="18"/>
          <w:highlight w:val="yellow"/>
        </w:rPr>
        <w:t>……….,</w:t>
      </w:r>
      <w:r w:rsidR="00C52F0E" w:rsidRPr="00BB7266">
        <w:rPr>
          <w:rFonts w:ascii="Verdana" w:hAnsi="Verdana" w:cstheme="minorHAnsi"/>
          <w:sz w:val="18"/>
          <w:szCs w:val="18"/>
        </w:rPr>
        <w:t xml:space="preserve"> </w:t>
      </w:r>
      <w:hyperlink r:id="rId15" w:history="1">
        <w:r w:rsidR="00E71957" w:rsidRPr="00BB7266">
          <w:rPr>
            <w:rStyle w:val="Hypertextovodkaz"/>
            <w:rFonts w:ascii="Verdana" w:hAnsi="Verdana" w:cstheme="minorHAnsi"/>
            <w:color w:val="auto"/>
            <w:sz w:val="18"/>
            <w:szCs w:val="18"/>
            <w:highlight w:val="yellow"/>
          </w:rPr>
          <w:t>……</w:t>
        </w:r>
        <w:r w:rsidR="00C52F0E" w:rsidRPr="00BB7266">
          <w:rPr>
            <w:rStyle w:val="Hypertextovodkaz"/>
            <w:rFonts w:ascii="Verdana" w:hAnsi="Verdana" w:cstheme="minorHAnsi"/>
            <w:color w:val="auto"/>
            <w:sz w:val="18"/>
            <w:szCs w:val="18"/>
            <w:highlight w:val="yellow"/>
          </w:rPr>
          <w:t>……….</w:t>
        </w:r>
        <w:r w:rsidR="00E71957" w:rsidRPr="00BB7266">
          <w:rPr>
            <w:rStyle w:val="Hypertextovodkaz"/>
            <w:rFonts w:ascii="Verdana" w:hAnsi="Verdana" w:cstheme="minorHAnsi"/>
            <w:color w:val="auto"/>
            <w:sz w:val="18"/>
            <w:szCs w:val="18"/>
            <w:highlight w:val="yellow"/>
          </w:rPr>
          <w:t>.</w:t>
        </w:r>
        <w:r w:rsidR="00174612" w:rsidRPr="00BB7266">
          <w:rPr>
            <w:rStyle w:val="Hypertextovodkaz"/>
            <w:rFonts w:ascii="Verdana" w:hAnsi="Verdana" w:cstheme="minorHAnsi"/>
            <w:color w:val="auto"/>
            <w:sz w:val="18"/>
            <w:szCs w:val="18"/>
            <w:highlight w:val="yellow"/>
          </w:rPr>
          <w:t>@</w:t>
        </w:r>
        <w:r w:rsidR="00E71957" w:rsidRPr="00BB7266">
          <w:rPr>
            <w:rStyle w:val="Hypertextovodkaz"/>
            <w:rFonts w:ascii="Verdana" w:hAnsi="Verdana" w:cstheme="minorHAnsi"/>
            <w:color w:val="auto"/>
            <w:sz w:val="18"/>
            <w:szCs w:val="18"/>
            <w:highlight w:val="yellow"/>
          </w:rPr>
          <w:t>............</w:t>
        </w:r>
      </w:hyperlink>
      <w:r w:rsidR="00174612" w:rsidRPr="00BB7266">
        <w:rPr>
          <w:rFonts w:ascii="Verdana" w:hAnsi="Verdana" w:cstheme="minorHAnsi"/>
          <w:sz w:val="18"/>
          <w:szCs w:val="18"/>
        </w:rPr>
        <w:t xml:space="preserve">, </w:t>
      </w:r>
      <w:r w:rsidR="00E71957" w:rsidRPr="00BB7266">
        <w:rPr>
          <w:rFonts w:ascii="Verdana" w:hAnsi="Verdana" w:cstheme="minorHAnsi"/>
          <w:sz w:val="18"/>
          <w:szCs w:val="18"/>
        </w:rPr>
        <w:t>tel</w:t>
      </w:r>
      <w:r w:rsidR="00C52F0E" w:rsidRPr="00BB7266">
        <w:rPr>
          <w:rFonts w:ascii="Verdana" w:hAnsi="Verdana" w:cstheme="minorHAnsi"/>
          <w:sz w:val="18"/>
          <w:szCs w:val="18"/>
        </w:rPr>
        <w:t xml:space="preserve">.: </w:t>
      </w:r>
      <w:r w:rsidR="00E71957" w:rsidRPr="00BB7266">
        <w:rPr>
          <w:rFonts w:ascii="Verdana" w:hAnsi="Verdana" w:cstheme="minorHAnsi"/>
          <w:sz w:val="18"/>
          <w:szCs w:val="18"/>
          <w:highlight w:val="yellow"/>
        </w:rPr>
        <w:t>……………..</w:t>
      </w:r>
    </w:p>
    <w:p w14:paraId="164DA9DA" w14:textId="484294F5" w:rsidR="00966347" w:rsidRPr="00BB7266" w:rsidRDefault="00935934" w:rsidP="00825219">
      <w:pPr>
        <w:pStyle w:val="acnormalbulleted"/>
        <w:numPr>
          <w:ilvl w:val="0"/>
          <w:numId w:val="15"/>
        </w:numPr>
      </w:pPr>
      <w:r w:rsidRPr="00BB7266">
        <w:t xml:space="preserve">Obě </w:t>
      </w:r>
      <w:r w:rsidR="004C3347" w:rsidRPr="00BB7266">
        <w:t xml:space="preserve">Smluvní </w:t>
      </w:r>
      <w:r w:rsidRPr="00BB7266">
        <w:t xml:space="preserve">strany prohlašují, že si tuto </w:t>
      </w:r>
      <w:r w:rsidR="009601AA" w:rsidRPr="00BB7266">
        <w:t xml:space="preserve">Rámcovou </w:t>
      </w:r>
      <w:r w:rsidRPr="00BB7266">
        <w:t xml:space="preserve">dohodu před jejím podpisem přečetly, a že byla uzavřena po vzájemném projednání jako projev jejich svobodné vůle určitě, vážně a srozumitelně. Na důkaz dohody o všech článcích této </w:t>
      </w:r>
      <w:r w:rsidR="009601AA" w:rsidRPr="00BB7266">
        <w:t xml:space="preserve">Rámcové dohody </w:t>
      </w:r>
      <w:r w:rsidRPr="00BB7266">
        <w:t xml:space="preserve">připojují pověření zástupci obou </w:t>
      </w:r>
      <w:r w:rsidR="004C3347" w:rsidRPr="00BB7266">
        <w:t xml:space="preserve">Smluvních </w:t>
      </w:r>
      <w:r w:rsidRPr="00BB7266">
        <w:t>stran své podpisy.</w:t>
      </w:r>
    </w:p>
    <w:p w14:paraId="164DA9DB" w14:textId="3E59ADC1" w:rsidR="0070422F" w:rsidRPr="00BB7266" w:rsidRDefault="008135F0" w:rsidP="00825219">
      <w:pPr>
        <w:pStyle w:val="acnormalbulleted"/>
        <w:numPr>
          <w:ilvl w:val="0"/>
          <w:numId w:val="15"/>
        </w:numPr>
      </w:pPr>
      <w:r w:rsidRPr="00BB7266">
        <w:t xml:space="preserve">Tato </w:t>
      </w:r>
      <w:r w:rsidR="00C54309" w:rsidRPr="00BB7266">
        <w:t xml:space="preserve">Rámcová </w:t>
      </w:r>
      <w:r w:rsidR="00E71957" w:rsidRPr="00BB7266">
        <w:t>dohoda</w:t>
      </w:r>
      <w:r w:rsidRPr="00BB7266">
        <w:t xml:space="preserve"> se řídí Obchodními pod</w:t>
      </w:r>
      <w:r w:rsidR="00174612" w:rsidRPr="00BB7266">
        <w:t>mínkami k</w:t>
      </w:r>
      <w:r w:rsidR="00C54309" w:rsidRPr="00BB7266">
        <w:t> této Rámcové</w:t>
      </w:r>
      <w:r w:rsidR="00174612" w:rsidRPr="00BB7266">
        <w:t xml:space="preserve"> </w:t>
      </w:r>
      <w:r w:rsidR="00E71957" w:rsidRPr="00BB7266">
        <w:t>dohodě</w:t>
      </w:r>
      <w:r w:rsidR="00174612" w:rsidRPr="00BB7266">
        <w:t xml:space="preserve"> </w:t>
      </w:r>
      <w:r w:rsidR="00174612" w:rsidRPr="00825219">
        <w:rPr>
          <w:highlight w:val="green"/>
        </w:rPr>
        <w:t>č.</w:t>
      </w:r>
      <w:r w:rsidR="007173B4" w:rsidRPr="00825219">
        <w:rPr>
          <w:highlight w:val="green"/>
        </w:rPr>
        <w:t> </w:t>
      </w:r>
      <w:r w:rsidR="00C52F0E" w:rsidRPr="00825219">
        <w:rPr>
          <w:highlight w:val="green"/>
        </w:rPr>
        <w:t>……………….</w:t>
      </w:r>
      <w:r w:rsidR="00C52F0E" w:rsidRPr="00BB7266">
        <w:t xml:space="preserve"> </w:t>
      </w:r>
      <w:r w:rsidRPr="00BB7266">
        <w:t xml:space="preserve">(dále jen „Obchodní podmínky“). Odchylná ujednání </w:t>
      </w:r>
      <w:r w:rsidRPr="00BB7266">
        <w:lastRenderedPageBreak/>
        <w:t>v</w:t>
      </w:r>
      <w:r w:rsidR="00C54309" w:rsidRPr="00BB7266">
        <w:t> této Rámcové</w:t>
      </w:r>
      <w:r w:rsidRPr="00BB7266">
        <w:t xml:space="preserve"> </w:t>
      </w:r>
      <w:r w:rsidR="00E71957" w:rsidRPr="00BB7266">
        <w:t>dohodě</w:t>
      </w:r>
      <w:r w:rsidR="008D0F83" w:rsidRPr="00BB7266">
        <w:t xml:space="preserve"> a</w:t>
      </w:r>
      <w:r w:rsidR="007173B4" w:rsidRPr="00BB7266">
        <w:t> </w:t>
      </w:r>
      <w:r w:rsidR="008D0F83" w:rsidRPr="00BB7266">
        <w:t>jejích přílohách a dílčí smlouvě</w:t>
      </w:r>
      <w:r w:rsidRPr="00BB7266">
        <w:t xml:space="preserve"> mají před zněním Obch</w:t>
      </w:r>
      <w:r w:rsidR="00966347" w:rsidRPr="00BB7266">
        <w:t>odních podmínek přednost</w:t>
      </w:r>
      <w:r w:rsidR="0070422F" w:rsidRPr="00BB7266">
        <w:t xml:space="preserve">. </w:t>
      </w:r>
    </w:p>
    <w:p w14:paraId="164DA9DC" w14:textId="77777777" w:rsidR="006F1EC7" w:rsidRPr="00BB7266" w:rsidRDefault="006F1EC7" w:rsidP="00825219">
      <w:pPr>
        <w:pStyle w:val="acnormalbulleted"/>
        <w:numPr>
          <w:ilvl w:val="0"/>
          <w:numId w:val="15"/>
        </w:numPr>
      </w:pPr>
      <w:r w:rsidRPr="00BB7266">
        <w:t xml:space="preserve">Tato </w:t>
      </w:r>
      <w:r w:rsidR="00881560" w:rsidRPr="00BB7266">
        <w:t>Rámcová</w:t>
      </w:r>
      <w:r w:rsidRPr="00BB7266">
        <w:t xml:space="preserve"> dohoda může být měněna nebo doplňována pouze formou písemných vzestupně číslovaných dodatků.</w:t>
      </w:r>
    </w:p>
    <w:p w14:paraId="164DA9DD" w14:textId="77777777" w:rsidR="006F1EC7" w:rsidRPr="00BB7266" w:rsidRDefault="000B560C" w:rsidP="00825219">
      <w:pPr>
        <w:pStyle w:val="acnormalbulleted"/>
        <w:numPr>
          <w:ilvl w:val="0"/>
          <w:numId w:val="15"/>
        </w:numPr>
      </w:pPr>
      <w:r w:rsidRPr="00BB7266">
        <w:t>Prodávající</w:t>
      </w:r>
      <w:r w:rsidR="006F1EC7" w:rsidRPr="00BB7266">
        <w:t xml:space="preserve"> prohlašuje, že se se zněním Obchodních podmínek před podpisem této </w:t>
      </w:r>
      <w:r w:rsidR="00C54309" w:rsidRPr="00BB7266">
        <w:t>Rámcové</w:t>
      </w:r>
      <w:r w:rsidR="006F1EC7" w:rsidRPr="00BB7266">
        <w:t xml:space="preserve"> dohody seznámil v dostatečném rozsahu spolu s veškerými požadavky </w:t>
      </w:r>
      <w:r w:rsidR="00CB26F1" w:rsidRPr="00BB7266">
        <w:t>Kupujícího</w:t>
      </w:r>
      <w:r w:rsidR="006F1EC7" w:rsidRPr="00BB7266">
        <w:t xml:space="preserve"> dle této </w:t>
      </w:r>
      <w:r w:rsidR="00C54309" w:rsidRPr="00BB7266">
        <w:t>Rámcové</w:t>
      </w:r>
      <w:r w:rsidR="006F1EC7" w:rsidRPr="00BB7266">
        <w:t xml:space="preserve"> dohody, přičemž si není vědom žádných překážek, které by</w:t>
      </w:r>
      <w:r w:rsidR="007147A2" w:rsidRPr="00BB7266">
        <w:t xml:space="preserve"> Kupujícímu </w:t>
      </w:r>
      <w:r w:rsidR="006F1EC7" w:rsidRPr="00BB7266">
        <w:t xml:space="preserve">bránily v poskytnutí sjednaného plnění v souladu s touto </w:t>
      </w:r>
      <w:r w:rsidR="00C26221" w:rsidRPr="00BB7266">
        <w:t xml:space="preserve">Rámcovou </w:t>
      </w:r>
      <w:r w:rsidR="006F1EC7" w:rsidRPr="00BB7266">
        <w:t>dohodou.</w:t>
      </w:r>
    </w:p>
    <w:p w14:paraId="5F29216E" w14:textId="77777777" w:rsidR="005224FD" w:rsidRPr="00BB7266" w:rsidRDefault="005224FD" w:rsidP="00825219">
      <w:pPr>
        <w:pStyle w:val="acnormalbulleted"/>
        <w:numPr>
          <w:ilvl w:val="0"/>
          <w:numId w:val="15"/>
        </w:numPr>
      </w:pPr>
      <w:r w:rsidRPr="00BB7266">
        <w:t>Tato Rámcová dohoda je vyhotovena v elektronické podobě, přičemž obě Smluvní strany obdrží její elektronický originál opatřený elektronickými podpisy. V případě, že tato Rámcová dohoda z jakéhokoli důvodu nebude vyhotovena v elektronické podobě, bude sepsána ve třech vyhotoveních, ve dvou vyhotoveních pro Kupujícího a jedno obdrží Prodávající.</w:t>
      </w:r>
    </w:p>
    <w:p w14:paraId="164DA9DF" w14:textId="6569D64E" w:rsidR="006F1EC7" w:rsidRPr="00BB7266" w:rsidRDefault="006F1EC7" w:rsidP="00825219">
      <w:pPr>
        <w:pStyle w:val="acnormalbulleted"/>
        <w:numPr>
          <w:ilvl w:val="0"/>
          <w:numId w:val="15"/>
        </w:numPr>
      </w:pPr>
      <w:r w:rsidRPr="00BB7266">
        <w:t xml:space="preserve">Smluvní vztahy výslovně neupravené </w:t>
      </w:r>
      <w:r w:rsidR="00C26221" w:rsidRPr="00BB7266">
        <w:t xml:space="preserve">touto Rámcovou </w:t>
      </w:r>
      <w:r w:rsidRPr="00BB7266">
        <w:t xml:space="preserve">dohodou a </w:t>
      </w:r>
      <w:r w:rsidR="00EF6A9D" w:rsidRPr="00BB7266">
        <w:t xml:space="preserve">jejími </w:t>
      </w:r>
      <w:r w:rsidRPr="00BB7266">
        <w:t xml:space="preserve">Obchodními podmínkami se řídí Občanským zákoníkem a platnými obecně závaznými právními předpisy. Veškerá práva a povinnosti </w:t>
      </w:r>
      <w:r w:rsidR="004C3347" w:rsidRPr="00BB7266">
        <w:t xml:space="preserve">Smluvních </w:t>
      </w:r>
      <w:r w:rsidRPr="00BB7266">
        <w:t>stran vyplývající z</w:t>
      </w:r>
      <w:r w:rsidR="00C54309" w:rsidRPr="00BB7266">
        <w:t> této Rámcové</w:t>
      </w:r>
      <w:r w:rsidRPr="00BB7266">
        <w:t xml:space="preserve"> dohody se řídí českým právním řádem.</w:t>
      </w:r>
      <w:r w:rsidR="00EF6A9D" w:rsidRPr="00BB7266">
        <w:t xml:space="preserve"> Smluvní strany vylučují použití Úmluvy OSN o smlouvách o</w:t>
      </w:r>
      <w:r w:rsidR="00010948">
        <w:t> </w:t>
      </w:r>
      <w:r w:rsidR="00EF6A9D" w:rsidRPr="00BB7266">
        <w:t>mezinárodní koupi zboží.</w:t>
      </w:r>
    </w:p>
    <w:p w14:paraId="164DA9E0" w14:textId="77777777" w:rsidR="006F1EC7" w:rsidRPr="00BB7266" w:rsidRDefault="006F1EC7" w:rsidP="00825219">
      <w:pPr>
        <w:pStyle w:val="acnormalbulleted"/>
        <w:numPr>
          <w:ilvl w:val="0"/>
          <w:numId w:val="15"/>
        </w:numPr>
      </w:pPr>
      <w:r w:rsidRPr="00BB7266">
        <w:t xml:space="preserve">Smluvní strany se zavazují řešit případné spory vzniklé ze vzájemných obchodních smluvních vztahů především smírně – jednáním. Nedojde-li k dohodě, dohodly se </w:t>
      </w:r>
      <w:r w:rsidR="00C54309" w:rsidRPr="00BB7266">
        <w:t xml:space="preserve">Smluvní </w:t>
      </w:r>
      <w:r w:rsidRPr="00BB7266">
        <w:t xml:space="preserve">strany na tom, že  k projednání sporů je příslušný obecný soud </w:t>
      </w:r>
      <w:r w:rsidR="00CB26F1" w:rsidRPr="00BB7266">
        <w:t>Kupujícího</w:t>
      </w:r>
      <w:r w:rsidRPr="00BB7266">
        <w:t>. Rozhodným právem pro řešení sporů je právo České republiky a jednacím jazykem je český jazyk.</w:t>
      </w:r>
    </w:p>
    <w:p w14:paraId="164DA9E1" w14:textId="693962C0" w:rsidR="00873007" w:rsidRPr="00BB7266" w:rsidRDefault="008135F0" w:rsidP="00825219">
      <w:pPr>
        <w:pStyle w:val="acnormalbulleted"/>
        <w:numPr>
          <w:ilvl w:val="0"/>
          <w:numId w:val="15"/>
        </w:numPr>
      </w:pPr>
      <w:r w:rsidRPr="00BB7266">
        <w:t xml:space="preserve">Zvláštní podmínky, na které odkazuje </w:t>
      </w:r>
      <w:r w:rsidR="00C54309" w:rsidRPr="00BB7266">
        <w:t xml:space="preserve">tato </w:t>
      </w:r>
      <w:r w:rsidR="00881560" w:rsidRPr="00BB7266">
        <w:t>Rámcová</w:t>
      </w:r>
      <w:r w:rsidRPr="00BB7266">
        <w:t xml:space="preserve"> </w:t>
      </w:r>
      <w:r w:rsidR="00E71957" w:rsidRPr="00BB7266">
        <w:t>dohoda</w:t>
      </w:r>
      <w:r w:rsidRPr="00BB7266">
        <w:t>, mají přednost před zněním Obchodních podmínek, Obchodní podmínky se užijí v rozsahu, v jakém nejsou v rozporu s</w:t>
      </w:r>
      <w:r w:rsidR="007173B4" w:rsidRPr="00BB7266">
        <w:t> </w:t>
      </w:r>
      <w:r w:rsidRPr="00BB7266">
        <w:t>takovými zvláštními podmínkami.</w:t>
      </w:r>
    </w:p>
    <w:p w14:paraId="46EE8C5E" w14:textId="4FEA5F31" w:rsidR="0039669C" w:rsidRPr="00BB7266" w:rsidRDefault="0039669C" w:rsidP="00825219">
      <w:pPr>
        <w:pStyle w:val="acnormalbulleted"/>
        <w:numPr>
          <w:ilvl w:val="0"/>
          <w:numId w:val="15"/>
        </w:numPr>
      </w:pPr>
      <w:bookmarkStart w:id="6" w:name="_Hlk117688861"/>
      <w:r w:rsidRPr="00BB7266">
        <w:t>Odchylná ujednání v</w:t>
      </w:r>
      <w:r w:rsidR="004A588C">
        <w:t> </w:t>
      </w:r>
      <w:r w:rsidRPr="00BB7266">
        <w:t>TPD</w:t>
      </w:r>
      <w:r w:rsidR="004A588C">
        <w:t xml:space="preserve"> nebo TPV, případně v Souhlasu Odboru traťového hospodářství</w:t>
      </w:r>
      <w:r w:rsidR="004A588C" w:rsidRPr="00BB7266">
        <w:t xml:space="preserve"> </w:t>
      </w:r>
      <w:r w:rsidRPr="00BB7266">
        <w:t>mají přednost před zněním Rámcové dohody</w:t>
      </w:r>
      <w:bookmarkEnd w:id="6"/>
      <w:r w:rsidRPr="00BB7266">
        <w:t>.</w:t>
      </w:r>
    </w:p>
    <w:p w14:paraId="5BE462BB" w14:textId="334B2730" w:rsidR="0039669C" w:rsidRPr="00BB7266" w:rsidRDefault="0039669C" w:rsidP="00825219">
      <w:pPr>
        <w:pStyle w:val="acnormalbulleted"/>
        <w:numPr>
          <w:ilvl w:val="0"/>
          <w:numId w:val="15"/>
        </w:numPr>
      </w:pPr>
      <w:r w:rsidRPr="00BB7266">
        <w:t xml:space="preserve">Veškerá jednání a komunikace ve věci této Rámcové dohody a dílčích smluv budou vedeny </w:t>
      </w:r>
      <w:r w:rsidRPr="00825219">
        <w:rPr>
          <w:u w:val="single"/>
        </w:rPr>
        <w:t>v českém jazyce</w:t>
      </w:r>
      <w:r w:rsidRPr="00BB7266">
        <w:t>.</w:t>
      </w:r>
    </w:p>
    <w:p w14:paraId="336B4AA9" w14:textId="1EEAF675" w:rsidR="0020153C" w:rsidRPr="004A588C" w:rsidRDefault="00F14996" w:rsidP="004A588C">
      <w:pPr>
        <w:pStyle w:val="acnormalbulleted"/>
        <w:numPr>
          <w:ilvl w:val="0"/>
          <w:numId w:val="15"/>
        </w:numPr>
      </w:pPr>
      <w:r w:rsidRPr="00BB7266">
        <w:lastRenderedPageBreak/>
        <w:t xml:space="preserve">Tato </w:t>
      </w:r>
      <w:r w:rsidR="00881560" w:rsidRPr="00BB7266">
        <w:t>Rámcová</w:t>
      </w:r>
      <w:r w:rsidRPr="00BB7266">
        <w:t xml:space="preserve"> dohoda nabývá platnosti okamžikem jejího podpisu poslední ze </w:t>
      </w:r>
      <w:r w:rsidR="00C54309" w:rsidRPr="00BB7266">
        <w:t xml:space="preserve">Smluvních </w:t>
      </w:r>
      <w:r w:rsidRPr="00BB7266">
        <w:t>stran</w:t>
      </w:r>
      <w:r w:rsidR="00DC7691">
        <w:t xml:space="preserve"> </w:t>
      </w:r>
      <w:r w:rsidR="00DC7691" w:rsidRPr="00DC7691">
        <w:t xml:space="preserve">a účinnosti nabude </w:t>
      </w:r>
      <w:r w:rsidR="00960C3A" w:rsidRPr="00DC7691">
        <w:t>dnem jejího uveřejnění v registru smluv.</w:t>
      </w:r>
    </w:p>
    <w:p w14:paraId="164DA9E3" w14:textId="0BA99D14" w:rsidR="00CC5257" w:rsidRPr="00BB7266" w:rsidRDefault="00A02B02" w:rsidP="007173B4">
      <w:pPr>
        <w:pStyle w:val="Zkladntext21"/>
        <w:spacing w:before="240" w:after="120"/>
        <w:ind w:right="-23"/>
        <w:jc w:val="left"/>
        <w:rPr>
          <w:rFonts w:ascii="Verdana" w:hAnsi="Verdana" w:cstheme="minorHAnsi"/>
          <w:b/>
          <w:sz w:val="18"/>
          <w:szCs w:val="18"/>
        </w:rPr>
      </w:pPr>
      <w:r w:rsidRPr="00BB7266">
        <w:rPr>
          <w:rFonts w:ascii="Verdana" w:hAnsi="Verdana" w:cstheme="minorHAnsi"/>
          <w:b/>
          <w:sz w:val="18"/>
          <w:szCs w:val="18"/>
        </w:rPr>
        <w:t>Přílohy</w:t>
      </w:r>
      <w:r w:rsidR="00904D7D" w:rsidRPr="00BB7266">
        <w:rPr>
          <w:rFonts w:ascii="Verdana" w:hAnsi="Verdana" w:cstheme="minorHAnsi"/>
          <w:b/>
          <w:sz w:val="18"/>
          <w:szCs w:val="18"/>
        </w:rPr>
        <w:t xml:space="preserve"> tvořící nedílnou součást této </w:t>
      </w:r>
      <w:r w:rsidR="007173B4" w:rsidRPr="00BB7266">
        <w:rPr>
          <w:rFonts w:ascii="Verdana" w:hAnsi="Verdana" w:cstheme="minorHAnsi"/>
          <w:b/>
          <w:sz w:val="18"/>
          <w:szCs w:val="18"/>
        </w:rPr>
        <w:t>R</w:t>
      </w:r>
      <w:r w:rsidR="00904D7D" w:rsidRPr="00BB7266">
        <w:rPr>
          <w:rFonts w:ascii="Verdana" w:hAnsi="Verdana" w:cstheme="minorHAnsi"/>
          <w:b/>
          <w:sz w:val="18"/>
          <w:szCs w:val="18"/>
        </w:rPr>
        <w:t>ámcové dohody</w:t>
      </w:r>
    </w:p>
    <w:p w14:paraId="164DA9E4" w14:textId="6734D880" w:rsidR="007465F2" w:rsidRPr="00BB7266" w:rsidRDefault="007465F2" w:rsidP="00565FF0">
      <w:pPr>
        <w:pStyle w:val="Zkladntext21"/>
        <w:spacing w:after="120"/>
        <w:ind w:right="-23"/>
        <w:jc w:val="left"/>
        <w:rPr>
          <w:rFonts w:ascii="Verdana" w:hAnsi="Verdana" w:cstheme="minorHAnsi"/>
          <w:sz w:val="18"/>
          <w:szCs w:val="18"/>
        </w:rPr>
      </w:pPr>
      <w:r w:rsidRPr="00BB7266">
        <w:rPr>
          <w:rFonts w:ascii="Verdana" w:hAnsi="Verdana" w:cstheme="minorHAnsi"/>
          <w:sz w:val="18"/>
          <w:szCs w:val="18"/>
        </w:rPr>
        <w:t xml:space="preserve">Příloha č. 1 – </w:t>
      </w:r>
      <w:r w:rsidR="00CA7140">
        <w:rPr>
          <w:rFonts w:ascii="Verdana" w:hAnsi="Verdana" w:cstheme="minorHAnsi"/>
          <w:sz w:val="18"/>
          <w:szCs w:val="18"/>
        </w:rPr>
        <w:t>Jednotkový ceník dodávaného</w:t>
      </w:r>
      <w:r w:rsidR="005F68FB" w:rsidRPr="00BB7266">
        <w:rPr>
          <w:rFonts w:ascii="Verdana" w:hAnsi="Verdana" w:cstheme="minorHAnsi"/>
          <w:sz w:val="18"/>
          <w:szCs w:val="18"/>
        </w:rPr>
        <w:t xml:space="preserve"> zboží</w:t>
      </w:r>
      <w:r w:rsidR="00562AAD">
        <w:rPr>
          <w:rFonts w:ascii="Verdana" w:hAnsi="Verdana" w:cstheme="minorHAnsi"/>
          <w:sz w:val="18"/>
          <w:szCs w:val="18"/>
        </w:rPr>
        <w:t xml:space="preserve"> </w:t>
      </w:r>
      <w:r w:rsidR="00562AAD" w:rsidRPr="00CA4938">
        <w:rPr>
          <w:rFonts w:ascii="Verdana" w:hAnsi="Verdana" w:cstheme="minorHAnsi"/>
          <w:sz w:val="18"/>
          <w:szCs w:val="18"/>
          <w:highlight w:val="yellow"/>
        </w:rPr>
        <w:t xml:space="preserve">– </w:t>
      </w:r>
      <w:r w:rsidR="00874C5B">
        <w:rPr>
          <w:rFonts w:ascii="Verdana" w:hAnsi="Verdana" w:cstheme="minorHAnsi"/>
          <w:sz w:val="18"/>
          <w:szCs w:val="18"/>
          <w:highlight w:val="yellow"/>
        </w:rPr>
        <w:t>vy</w:t>
      </w:r>
      <w:r w:rsidR="00562AAD" w:rsidRPr="00CA4938">
        <w:rPr>
          <w:rFonts w:ascii="Verdana" w:hAnsi="Verdana" w:cstheme="minorHAnsi"/>
          <w:sz w:val="18"/>
          <w:szCs w:val="18"/>
          <w:highlight w:val="yellow"/>
        </w:rPr>
        <w:t>plní Prodávající</w:t>
      </w:r>
    </w:p>
    <w:p w14:paraId="164DA9E5" w14:textId="45888908" w:rsidR="00CB26F1" w:rsidRPr="00BB7266" w:rsidRDefault="00CB26F1" w:rsidP="00565FF0">
      <w:pPr>
        <w:pStyle w:val="Zkladntext21"/>
        <w:spacing w:after="120"/>
        <w:ind w:right="-23"/>
        <w:jc w:val="left"/>
        <w:rPr>
          <w:rFonts w:ascii="Verdana" w:hAnsi="Verdana" w:cstheme="minorHAnsi"/>
          <w:sz w:val="18"/>
          <w:szCs w:val="18"/>
        </w:rPr>
      </w:pPr>
      <w:r w:rsidRPr="00BB7266">
        <w:rPr>
          <w:rFonts w:ascii="Verdana" w:hAnsi="Verdana" w:cstheme="minorHAnsi"/>
          <w:sz w:val="18"/>
          <w:szCs w:val="18"/>
        </w:rPr>
        <w:t xml:space="preserve">Příloha č. </w:t>
      </w:r>
      <w:r w:rsidR="007465F2" w:rsidRPr="00BB7266">
        <w:rPr>
          <w:rFonts w:ascii="Verdana" w:hAnsi="Verdana" w:cstheme="minorHAnsi"/>
          <w:sz w:val="18"/>
          <w:szCs w:val="18"/>
        </w:rPr>
        <w:t>2</w:t>
      </w:r>
      <w:r w:rsidRPr="00BB7266">
        <w:rPr>
          <w:rFonts w:ascii="Verdana" w:hAnsi="Verdana" w:cstheme="minorHAnsi"/>
          <w:sz w:val="18"/>
          <w:szCs w:val="18"/>
        </w:rPr>
        <w:t xml:space="preserve"> – </w:t>
      </w:r>
      <w:r w:rsidR="005F68FB" w:rsidRPr="00BB7266">
        <w:rPr>
          <w:rFonts w:ascii="Verdana" w:hAnsi="Verdana" w:cstheme="minorHAnsi"/>
          <w:sz w:val="18"/>
          <w:szCs w:val="18"/>
        </w:rPr>
        <w:t>Obchodní podmínky</w:t>
      </w:r>
    </w:p>
    <w:p w14:paraId="164DA9E7" w14:textId="71629803" w:rsidR="006A4A0B" w:rsidRPr="00BB7266" w:rsidRDefault="006A4A0B" w:rsidP="00565FF0">
      <w:pPr>
        <w:pStyle w:val="Zkladntext21"/>
        <w:spacing w:after="120"/>
        <w:ind w:right="-23"/>
        <w:jc w:val="left"/>
        <w:rPr>
          <w:rFonts w:ascii="Verdana" w:hAnsi="Verdana" w:cstheme="minorHAnsi"/>
          <w:sz w:val="18"/>
          <w:szCs w:val="18"/>
        </w:rPr>
      </w:pPr>
      <w:r w:rsidRPr="00BB7266">
        <w:rPr>
          <w:rFonts w:ascii="Verdana" w:hAnsi="Verdana" w:cstheme="minorHAnsi"/>
          <w:sz w:val="18"/>
          <w:szCs w:val="18"/>
        </w:rPr>
        <w:t xml:space="preserve">Příloha č. </w:t>
      </w:r>
      <w:r w:rsidR="005F68FB" w:rsidRPr="00BB7266">
        <w:rPr>
          <w:rFonts w:ascii="Verdana" w:hAnsi="Verdana" w:cstheme="minorHAnsi"/>
          <w:sz w:val="18"/>
          <w:szCs w:val="18"/>
        </w:rPr>
        <w:t>3</w:t>
      </w:r>
      <w:r w:rsidRPr="00BB7266">
        <w:rPr>
          <w:rFonts w:ascii="Verdana" w:hAnsi="Verdana" w:cstheme="minorHAnsi"/>
          <w:sz w:val="18"/>
          <w:szCs w:val="18"/>
        </w:rPr>
        <w:t xml:space="preserve"> – Seznam poddodavatelů</w:t>
      </w:r>
      <w:r w:rsidR="00562AAD">
        <w:rPr>
          <w:rFonts w:ascii="Verdana" w:hAnsi="Verdana" w:cstheme="minorHAnsi"/>
          <w:sz w:val="18"/>
          <w:szCs w:val="18"/>
        </w:rPr>
        <w:t xml:space="preserve"> - </w:t>
      </w:r>
      <w:r w:rsidR="00874C5B">
        <w:rPr>
          <w:rFonts w:ascii="Verdana" w:hAnsi="Verdana" w:cstheme="minorHAnsi"/>
          <w:sz w:val="18"/>
          <w:szCs w:val="18"/>
          <w:highlight w:val="yellow"/>
        </w:rPr>
        <w:t>vy</w:t>
      </w:r>
      <w:r w:rsidR="00562AAD" w:rsidRPr="004537DE">
        <w:rPr>
          <w:rFonts w:ascii="Verdana" w:hAnsi="Verdana" w:cstheme="minorHAnsi"/>
          <w:sz w:val="18"/>
          <w:szCs w:val="18"/>
          <w:highlight w:val="yellow"/>
        </w:rPr>
        <w:t>plní Prodávající</w:t>
      </w:r>
    </w:p>
    <w:p w14:paraId="3F6BA0C3" w14:textId="77777777" w:rsidR="00874C5B" w:rsidRDefault="00874C5B" w:rsidP="00CA4938">
      <w:pPr>
        <w:pStyle w:val="acnormalbold"/>
        <w:spacing w:before="0" w:after="0" w:line="240" w:lineRule="auto"/>
        <w:jc w:val="left"/>
        <w:rPr>
          <w:rFonts w:ascii="Verdana" w:hAnsi="Verdana" w:cstheme="minorHAnsi"/>
          <w:b w:val="0"/>
          <w:sz w:val="18"/>
          <w:szCs w:val="18"/>
        </w:rPr>
      </w:pPr>
    </w:p>
    <w:p w14:paraId="599964EC" w14:textId="77777777" w:rsidR="00874C5B" w:rsidRDefault="00874C5B" w:rsidP="00CA4938">
      <w:pPr>
        <w:pStyle w:val="acnormalbold"/>
        <w:spacing w:before="0" w:after="0" w:line="240" w:lineRule="auto"/>
        <w:jc w:val="left"/>
        <w:rPr>
          <w:rFonts w:ascii="Verdana" w:hAnsi="Verdana" w:cstheme="minorHAnsi"/>
          <w:b w:val="0"/>
          <w:sz w:val="18"/>
          <w:szCs w:val="18"/>
        </w:rPr>
      </w:pPr>
    </w:p>
    <w:p w14:paraId="164DA9E9" w14:textId="1F033873" w:rsidR="00CC5257" w:rsidRPr="00BB7266" w:rsidRDefault="00CC5257" w:rsidP="00CA4938">
      <w:pPr>
        <w:pStyle w:val="acnormalbold"/>
        <w:spacing w:before="0" w:after="0" w:line="240" w:lineRule="auto"/>
        <w:jc w:val="left"/>
        <w:rPr>
          <w:rFonts w:ascii="Verdana" w:hAnsi="Verdana" w:cstheme="minorHAnsi"/>
          <w:b w:val="0"/>
          <w:sz w:val="18"/>
          <w:szCs w:val="18"/>
        </w:rPr>
      </w:pPr>
      <w:r w:rsidRPr="00BB7266">
        <w:rPr>
          <w:rFonts w:ascii="Verdana" w:hAnsi="Verdana" w:cstheme="minorHAnsi"/>
          <w:b w:val="0"/>
          <w:sz w:val="18"/>
          <w:szCs w:val="18"/>
        </w:rPr>
        <w:t>V</w:t>
      </w:r>
      <w:r w:rsidR="0000537B" w:rsidRPr="00BB7266">
        <w:rPr>
          <w:rFonts w:ascii="Verdana" w:hAnsi="Verdana" w:cstheme="minorHAnsi"/>
          <w:b w:val="0"/>
          <w:sz w:val="18"/>
          <w:szCs w:val="18"/>
        </w:rPr>
        <w:t> Praze,</w:t>
      </w:r>
      <w:r w:rsidR="004A33DA" w:rsidRPr="00BB7266">
        <w:rPr>
          <w:rFonts w:ascii="Verdana" w:hAnsi="Verdana" w:cstheme="minorHAnsi"/>
          <w:b w:val="0"/>
          <w:sz w:val="18"/>
          <w:szCs w:val="18"/>
        </w:rPr>
        <w:t xml:space="preserve"> dne: ………………</w:t>
      </w:r>
      <w:r w:rsidR="00E5485A" w:rsidRPr="00BB7266">
        <w:rPr>
          <w:rFonts w:ascii="Verdana" w:hAnsi="Verdana" w:cstheme="minorHAnsi"/>
          <w:b w:val="0"/>
          <w:sz w:val="18"/>
          <w:szCs w:val="18"/>
        </w:rPr>
        <w:tab/>
      </w:r>
      <w:r w:rsidR="00E5485A" w:rsidRPr="00BB7266">
        <w:rPr>
          <w:rFonts w:ascii="Verdana" w:hAnsi="Verdana" w:cstheme="minorHAnsi"/>
          <w:b w:val="0"/>
          <w:sz w:val="18"/>
          <w:szCs w:val="18"/>
        </w:rPr>
        <w:tab/>
      </w:r>
      <w:r w:rsidR="0000537B" w:rsidRPr="00BB7266">
        <w:rPr>
          <w:rFonts w:ascii="Verdana" w:hAnsi="Verdana" w:cstheme="minorHAnsi"/>
          <w:b w:val="0"/>
          <w:sz w:val="18"/>
          <w:szCs w:val="18"/>
        </w:rPr>
        <w:tab/>
      </w:r>
      <w:r w:rsidR="00DD71D8" w:rsidRPr="00BB7266">
        <w:rPr>
          <w:rFonts w:ascii="Verdana" w:hAnsi="Verdana" w:cstheme="minorHAnsi"/>
          <w:b w:val="0"/>
          <w:sz w:val="18"/>
          <w:szCs w:val="18"/>
        </w:rPr>
        <w:tab/>
      </w:r>
      <w:r w:rsidR="004A33DA" w:rsidRPr="00BB7266">
        <w:rPr>
          <w:rFonts w:ascii="Verdana" w:hAnsi="Verdana" w:cstheme="minorHAnsi"/>
          <w:b w:val="0"/>
          <w:sz w:val="18"/>
          <w:szCs w:val="18"/>
        </w:rPr>
        <w:t>V………………</w:t>
      </w:r>
      <w:r w:rsidR="0000537B" w:rsidRPr="00BB7266">
        <w:rPr>
          <w:rFonts w:ascii="Verdana" w:hAnsi="Verdana" w:cstheme="minorHAnsi"/>
          <w:b w:val="0"/>
          <w:sz w:val="18"/>
          <w:szCs w:val="18"/>
        </w:rPr>
        <w:t>,</w:t>
      </w:r>
      <w:r w:rsidR="00174612" w:rsidRPr="00BB7266">
        <w:rPr>
          <w:rFonts w:ascii="Verdana" w:hAnsi="Verdana" w:cstheme="minorHAnsi"/>
          <w:b w:val="0"/>
          <w:sz w:val="18"/>
          <w:szCs w:val="18"/>
        </w:rPr>
        <w:t xml:space="preserve"> dne:</w:t>
      </w:r>
      <w:r w:rsidR="00E5485A" w:rsidRPr="00BB7266">
        <w:rPr>
          <w:rFonts w:ascii="Verdana" w:hAnsi="Verdana" w:cstheme="minorHAnsi"/>
          <w:b w:val="0"/>
          <w:sz w:val="18"/>
          <w:szCs w:val="18"/>
        </w:rPr>
        <w:t xml:space="preserve"> </w:t>
      </w:r>
      <w:r w:rsidR="00174612" w:rsidRPr="00BB7266">
        <w:rPr>
          <w:rFonts w:ascii="Verdana" w:hAnsi="Verdana" w:cstheme="minorHAnsi"/>
          <w:b w:val="0"/>
          <w:sz w:val="18"/>
          <w:szCs w:val="18"/>
        </w:rPr>
        <w:t>…………</w:t>
      </w:r>
      <w:r w:rsidR="004A33DA" w:rsidRPr="00BB7266">
        <w:rPr>
          <w:rFonts w:ascii="Verdana" w:hAnsi="Verdana" w:cstheme="minorHAnsi"/>
          <w:b w:val="0"/>
          <w:sz w:val="18"/>
          <w:szCs w:val="18"/>
        </w:rPr>
        <w:t>………</w:t>
      </w:r>
    </w:p>
    <w:p w14:paraId="5C33489C" w14:textId="77777777" w:rsidR="00874C5B" w:rsidRDefault="00874C5B" w:rsidP="00450353">
      <w:pPr>
        <w:pStyle w:val="acnormalbold"/>
        <w:spacing w:before="240" w:after="0" w:line="240" w:lineRule="auto"/>
        <w:jc w:val="left"/>
        <w:rPr>
          <w:rFonts w:ascii="Verdana" w:hAnsi="Verdana" w:cstheme="minorHAnsi"/>
          <w:b w:val="0"/>
          <w:sz w:val="18"/>
          <w:szCs w:val="18"/>
        </w:rPr>
      </w:pPr>
    </w:p>
    <w:p w14:paraId="164DA9ED" w14:textId="3675783E" w:rsidR="00712561" w:rsidRPr="00BB7266" w:rsidRDefault="00592274" w:rsidP="00450353">
      <w:pPr>
        <w:pStyle w:val="acnormalbold"/>
        <w:spacing w:before="240" w:after="0" w:line="240" w:lineRule="auto"/>
        <w:jc w:val="left"/>
        <w:rPr>
          <w:rFonts w:ascii="Verdana" w:hAnsi="Verdana" w:cstheme="minorHAnsi"/>
          <w:b w:val="0"/>
          <w:sz w:val="18"/>
          <w:szCs w:val="18"/>
        </w:rPr>
      </w:pPr>
      <w:bookmarkStart w:id="7" w:name="_GoBack"/>
      <w:bookmarkEnd w:id="7"/>
      <w:r w:rsidRPr="00BB7266">
        <w:rPr>
          <w:rFonts w:ascii="Verdana" w:hAnsi="Verdana" w:cstheme="minorHAnsi"/>
          <w:b w:val="0"/>
          <w:sz w:val="18"/>
          <w:szCs w:val="18"/>
        </w:rPr>
        <w:t xml:space="preserve">Za </w:t>
      </w:r>
      <w:r w:rsidR="00CB26F1" w:rsidRPr="00BB7266">
        <w:rPr>
          <w:rFonts w:ascii="Verdana" w:hAnsi="Verdana" w:cstheme="minorHAnsi"/>
          <w:b w:val="0"/>
          <w:sz w:val="18"/>
          <w:szCs w:val="18"/>
        </w:rPr>
        <w:t>Kupující</w:t>
      </w:r>
      <w:r w:rsidRPr="00BB7266">
        <w:rPr>
          <w:rFonts w:ascii="Verdana" w:hAnsi="Verdana" w:cstheme="minorHAnsi"/>
          <w:b w:val="0"/>
          <w:sz w:val="18"/>
          <w:szCs w:val="18"/>
        </w:rPr>
        <w:t>ho</w:t>
      </w:r>
      <w:r w:rsidR="00CC5257" w:rsidRPr="00BB7266">
        <w:rPr>
          <w:rFonts w:ascii="Verdana" w:hAnsi="Verdana" w:cstheme="minorHAnsi"/>
          <w:b w:val="0"/>
          <w:sz w:val="18"/>
          <w:szCs w:val="18"/>
        </w:rPr>
        <w:t>:</w:t>
      </w:r>
      <w:r w:rsidR="00712561" w:rsidRPr="00BB7266">
        <w:rPr>
          <w:rFonts w:ascii="Verdana" w:hAnsi="Verdana" w:cstheme="minorHAnsi"/>
          <w:b w:val="0"/>
          <w:sz w:val="18"/>
          <w:szCs w:val="18"/>
        </w:rPr>
        <w:tab/>
        <w:t xml:space="preserve">           </w:t>
      </w:r>
      <w:r w:rsidR="00E5485A" w:rsidRPr="00BB7266">
        <w:rPr>
          <w:rFonts w:ascii="Verdana" w:hAnsi="Verdana" w:cstheme="minorHAnsi"/>
          <w:b w:val="0"/>
          <w:sz w:val="18"/>
          <w:szCs w:val="18"/>
        </w:rPr>
        <w:tab/>
      </w:r>
      <w:r w:rsidR="00E5485A" w:rsidRPr="00BB7266">
        <w:rPr>
          <w:rFonts w:ascii="Verdana" w:hAnsi="Verdana" w:cstheme="minorHAnsi"/>
          <w:b w:val="0"/>
          <w:sz w:val="18"/>
          <w:szCs w:val="18"/>
        </w:rPr>
        <w:tab/>
      </w:r>
      <w:r w:rsidR="00E5485A" w:rsidRPr="00BB7266">
        <w:rPr>
          <w:rFonts w:ascii="Verdana" w:hAnsi="Verdana" w:cstheme="minorHAnsi"/>
          <w:b w:val="0"/>
          <w:sz w:val="18"/>
          <w:szCs w:val="18"/>
        </w:rPr>
        <w:tab/>
      </w:r>
      <w:r w:rsidR="00E5485A" w:rsidRPr="00BB7266">
        <w:rPr>
          <w:rFonts w:ascii="Verdana" w:hAnsi="Verdana" w:cstheme="minorHAnsi"/>
          <w:b w:val="0"/>
          <w:sz w:val="18"/>
          <w:szCs w:val="18"/>
        </w:rPr>
        <w:tab/>
      </w:r>
      <w:r w:rsidR="00DD71D8" w:rsidRPr="00BB7266">
        <w:rPr>
          <w:rFonts w:ascii="Verdana" w:hAnsi="Verdana" w:cstheme="minorHAnsi"/>
          <w:b w:val="0"/>
          <w:sz w:val="18"/>
          <w:szCs w:val="18"/>
        </w:rPr>
        <w:tab/>
      </w:r>
      <w:r w:rsidRPr="00BB7266">
        <w:rPr>
          <w:rFonts w:ascii="Verdana" w:hAnsi="Verdana" w:cstheme="minorHAnsi"/>
          <w:b w:val="0"/>
          <w:sz w:val="18"/>
          <w:szCs w:val="18"/>
        </w:rPr>
        <w:t xml:space="preserve">Za </w:t>
      </w:r>
      <w:r w:rsidR="000B560C" w:rsidRPr="00BB7266">
        <w:rPr>
          <w:rFonts w:ascii="Verdana" w:hAnsi="Verdana" w:cstheme="minorHAnsi"/>
          <w:b w:val="0"/>
          <w:sz w:val="18"/>
          <w:szCs w:val="18"/>
        </w:rPr>
        <w:t>Prodávající</w:t>
      </w:r>
      <w:r w:rsidRPr="00BB7266">
        <w:rPr>
          <w:rFonts w:ascii="Verdana" w:hAnsi="Verdana" w:cstheme="minorHAnsi"/>
          <w:b w:val="0"/>
          <w:sz w:val="18"/>
          <w:szCs w:val="18"/>
        </w:rPr>
        <w:t>ho</w:t>
      </w:r>
      <w:r w:rsidR="00CC5257" w:rsidRPr="00BB7266">
        <w:rPr>
          <w:rFonts w:ascii="Verdana" w:hAnsi="Verdana" w:cstheme="minorHAnsi"/>
          <w:b w:val="0"/>
          <w:sz w:val="18"/>
          <w:szCs w:val="18"/>
        </w:rPr>
        <w:t xml:space="preserve">:        </w:t>
      </w:r>
    </w:p>
    <w:p w14:paraId="164DA9EE" w14:textId="77777777" w:rsidR="00E5485A" w:rsidRPr="00BB7266" w:rsidRDefault="00E5485A" w:rsidP="00514007">
      <w:pPr>
        <w:pStyle w:val="acnormal"/>
        <w:spacing w:line="240" w:lineRule="auto"/>
        <w:contextualSpacing/>
        <w:jc w:val="left"/>
        <w:rPr>
          <w:rFonts w:ascii="Verdana" w:hAnsi="Verdana" w:cstheme="minorHAnsi"/>
          <w:sz w:val="18"/>
          <w:szCs w:val="18"/>
        </w:rPr>
      </w:pPr>
    </w:p>
    <w:p w14:paraId="3EACFCE9" w14:textId="27CEBC04" w:rsidR="00450353" w:rsidRDefault="00450353" w:rsidP="00514007">
      <w:pPr>
        <w:pStyle w:val="acnormal"/>
        <w:spacing w:line="240" w:lineRule="auto"/>
        <w:contextualSpacing/>
        <w:jc w:val="left"/>
        <w:rPr>
          <w:rFonts w:ascii="Verdana" w:hAnsi="Verdana" w:cstheme="minorHAnsi"/>
          <w:sz w:val="18"/>
          <w:szCs w:val="18"/>
        </w:rPr>
      </w:pPr>
    </w:p>
    <w:p w14:paraId="410FA6CA" w14:textId="77777777" w:rsidR="00D23FC9" w:rsidRPr="00BB7266" w:rsidRDefault="00D23FC9" w:rsidP="00514007">
      <w:pPr>
        <w:pStyle w:val="acnormal"/>
        <w:spacing w:line="240" w:lineRule="auto"/>
        <w:contextualSpacing/>
        <w:jc w:val="left"/>
        <w:rPr>
          <w:rFonts w:ascii="Verdana" w:hAnsi="Verdana" w:cstheme="minorHAnsi"/>
          <w:sz w:val="18"/>
          <w:szCs w:val="18"/>
        </w:rPr>
      </w:pPr>
    </w:p>
    <w:p w14:paraId="37832F0F" w14:textId="77777777" w:rsidR="007E4069" w:rsidRPr="00BB7266" w:rsidRDefault="007E4069" w:rsidP="00514007">
      <w:pPr>
        <w:pStyle w:val="acnormal"/>
        <w:spacing w:line="240" w:lineRule="auto"/>
        <w:contextualSpacing/>
        <w:jc w:val="left"/>
        <w:rPr>
          <w:rFonts w:ascii="Verdana" w:hAnsi="Verdana" w:cstheme="minorHAnsi"/>
          <w:sz w:val="18"/>
          <w:szCs w:val="18"/>
        </w:rPr>
      </w:pPr>
    </w:p>
    <w:p w14:paraId="164DA9EF" w14:textId="47C148A9" w:rsidR="0000537B" w:rsidRPr="00BB7266" w:rsidRDefault="007F03C6" w:rsidP="00514007">
      <w:pPr>
        <w:pStyle w:val="acnormalbold"/>
        <w:spacing w:before="0" w:after="0" w:line="240" w:lineRule="auto"/>
        <w:jc w:val="left"/>
        <w:rPr>
          <w:rFonts w:ascii="Verdana" w:hAnsi="Verdana" w:cstheme="minorHAnsi"/>
          <w:sz w:val="18"/>
          <w:szCs w:val="18"/>
        </w:rPr>
      </w:pPr>
      <w:r w:rsidRPr="00BB7266">
        <w:rPr>
          <w:rFonts w:ascii="Verdana" w:hAnsi="Verdana" w:cstheme="minorHAnsi"/>
          <w:sz w:val="18"/>
          <w:szCs w:val="18"/>
        </w:rPr>
        <w:t xml:space="preserve">……………………………………………      </w:t>
      </w:r>
      <w:r w:rsidR="004A33DA" w:rsidRPr="00BB7266">
        <w:rPr>
          <w:rFonts w:ascii="Verdana" w:hAnsi="Verdana" w:cstheme="minorHAnsi"/>
          <w:sz w:val="18"/>
          <w:szCs w:val="18"/>
        </w:rPr>
        <w:tab/>
      </w:r>
      <w:r w:rsidR="00DD71D8" w:rsidRPr="00BB7266">
        <w:rPr>
          <w:rFonts w:ascii="Verdana" w:hAnsi="Verdana" w:cstheme="minorHAnsi"/>
          <w:sz w:val="18"/>
          <w:szCs w:val="18"/>
        </w:rPr>
        <w:tab/>
      </w:r>
      <w:r w:rsidR="0000537B" w:rsidRPr="00BB7266">
        <w:rPr>
          <w:rFonts w:ascii="Verdana" w:hAnsi="Verdana" w:cstheme="minorHAnsi"/>
          <w:sz w:val="18"/>
          <w:szCs w:val="18"/>
        </w:rPr>
        <w:t>………………………………………………..</w:t>
      </w:r>
    </w:p>
    <w:p w14:paraId="164DA9F3" w14:textId="309769C1" w:rsidR="000C4186" w:rsidRPr="00BB7266" w:rsidRDefault="00DD71D8" w:rsidP="00514007">
      <w:pPr>
        <w:spacing w:after="0" w:line="240" w:lineRule="auto"/>
        <w:rPr>
          <w:rFonts w:ascii="Verdana" w:hAnsi="Verdana" w:cstheme="minorHAnsi"/>
          <w:b/>
          <w:sz w:val="18"/>
          <w:szCs w:val="18"/>
        </w:rPr>
      </w:pPr>
      <w:r w:rsidRPr="00BB7266">
        <w:rPr>
          <w:rFonts w:ascii="Verdana" w:hAnsi="Verdana" w:cstheme="minorHAnsi"/>
          <w:b/>
          <w:sz w:val="18"/>
          <w:szCs w:val="18"/>
        </w:rPr>
        <w:t>Ing. Marcela Pernicová</w:t>
      </w:r>
    </w:p>
    <w:p w14:paraId="3BC0CB8F" w14:textId="6F96ECE2" w:rsidR="00DD71D8" w:rsidRPr="00BB7266" w:rsidRDefault="00DD71D8" w:rsidP="00514007">
      <w:pPr>
        <w:spacing w:line="240" w:lineRule="auto"/>
        <w:rPr>
          <w:rFonts w:ascii="Verdana" w:hAnsi="Verdana" w:cstheme="minorHAnsi"/>
          <w:sz w:val="18"/>
          <w:szCs w:val="18"/>
        </w:rPr>
      </w:pPr>
      <w:r w:rsidRPr="00BB7266">
        <w:rPr>
          <w:rFonts w:ascii="Verdana" w:hAnsi="Verdana" w:cstheme="minorHAnsi"/>
          <w:sz w:val="18"/>
          <w:szCs w:val="18"/>
        </w:rPr>
        <w:t>náměstkyně GŘ pro provozuschopnost dráhy</w:t>
      </w:r>
    </w:p>
    <w:sectPr w:rsidR="00DD71D8" w:rsidRPr="00BB7266" w:rsidSect="00D4423A">
      <w:footerReference w:type="default" r:id="rId16"/>
      <w:headerReference w:type="first" r:id="rId17"/>
      <w:footerReference w:type="first" r:id="rId18"/>
      <w:pgSz w:w="11906" w:h="16838"/>
      <w:pgMar w:top="1818" w:right="1417" w:bottom="1417" w:left="1417" w:header="1304"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F5FCE9" w14:textId="77777777" w:rsidR="00F85C26" w:rsidRDefault="00F85C26" w:rsidP="003706CB">
      <w:pPr>
        <w:spacing w:after="0" w:line="240" w:lineRule="auto"/>
      </w:pPr>
      <w:r>
        <w:separator/>
      </w:r>
    </w:p>
  </w:endnote>
  <w:endnote w:type="continuationSeparator" w:id="0">
    <w:p w14:paraId="7E7C535E" w14:textId="77777777" w:rsidR="00F85C26" w:rsidRDefault="00F85C26" w:rsidP="003706CB">
      <w:pPr>
        <w:spacing w:after="0" w:line="240" w:lineRule="auto"/>
      </w:pPr>
      <w:r>
        <w:continuationSeparator/>
      </w:r>
    </w:p>
  </w:endnote>
  <w:endnote w:type="continuationNotice" w:id="1">
    <w:p w14:paraId="0138BEEE" w14:textId="77777777" w:rsidR="00F85C26" w:rsidRDefault="00F85C2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4DAA05" w14:textId="0872A21D" w:rsidR="00925A19" w:rsidRDefault="003B2DAA" w:rsidP="003B2DAA">
    <w:pPr>
      <w:pStyle w:val="Zpat"/>
      <w:spacing w:line="200" w:lineRule="exact"/>
      <w:jc w:val="center"/>
    </w:pPr>
    <w:r w:rsidRPr="001E595B">
      <w:rPr>
        <w:rFonts w:ascii="Verdana" w:eastAsia="Verdana" w:hAnsi="Verdana"/>
        <w:b/>
        <w:color w:val="FF5200"/>
        <w:sz w:val="14"/>
        <w:szCs w:val="18"/>
      </w:rPr>
      <w:fldChar w:fldCharType="begin"/>
    </w:r>
    <w:r w:rsidRPr="001E595B">
      <w:rPr>
        <w:rFonts w:ascii="Verdana" w:eastAsia="Verdana" w:hAnsi="Verdana"/>
        <w:b/>
        <w:color w:val="FF5200"/>
        <w:sz w:val="14"/>
        <w:szCs w:val="18"/>
      </w:rPr>
      <w:instrText>PAGE   \* MERGEFORMAT</w:instrText>
    </w:r>
    <w:r w:rsidRPr="001E595B">
      <w:rPr>
        <w:rFonts w:ascii="Verdana" w:eastAsia="Verdana" w:hAnsi="Verdana"/>
        <w:b/>
        <w:color w:val="FF5200"/>
        <w:sz w:val="14"/>
        <w:szCs w:val="18"/>
      </w:rPr>
      <w:fldChar w:fldCharType="separate"/>
    </w:r>
    <w:r w:rsidR="00BB08DF">
      <w:rPr>
        <w:rFonts w:ascii="Verdana" w:eastAsia="Verdana" w:hAnsi="Verdana"/>
        <w:b/>
        <w:noProof/>
        <w:color w:val="FF5200"/>
        <w:sz w:val="14"/>
        <w:szCs w:val="18"/>
      </w:rPr>
      <w:t>9</w:t>
    </w:r>
    <w:r w:rsidRPr="001E595B">
      <w:rPr>
        <w:rFonts w:ascii="Verdana" w:eastAsia="Verdana" w:hAnsi="Verdana"/>
        <w:b/>
        <w:color w:val="FF5200"/>
        <w:sz w:val="14"/>
        <w:szCs w:val="18"/>
      </w:rPr>
      <w:fldChar w:fldCharType="end"/>
    </w:r>
    <w:r w:rsidRPr="001E595B">
      <w:rPr>
        <w:rFonts w:ascii="Verdana" w:eastAsia="Verdana" w:hAnsi="Verdana"/>
        <w:b/>
        <w:color w:val="FF5200"/>
        <w:sz w:val="14"/>
        <w:szCs w:val="18"/>
      </w:rPr>
      <w:t>/</w:t>
    </w:r>
    <w:r w:rsidRPr="001E595B">
      <w:rPr>
        <w:rFonts w:ascii="Verdana" w:eastAsia="Verdana" w:hAnsi="Verdana"/>
        <w:b/>
        <w:color w:val="FF5200"/>
        <w:sz w:val="14"/>
        <w:szCs w:val="18"/>
      </w:rPr>
      <w:fldChar w:fldCharType="begin"/>
    </w:r>
    <w:r w:rsidRPr="001E595B">
      <w:rPr>
        <w:rFonts w:ascii="Verdana" w:eastAsia="Verdana" w:hAnsi="Verdana"/>
        <w:b/>
        <w:color w:val="FF5200"/>
        <w:sz w:val="14"/>
        <w:szCs w:val="18"/>
      </w:rPr>
      <w:instrText xml:space="preserve"> NUMPAGES   \* MERGEFORMAT </w:instrText>
    </w:r>
    <w:r w:rsidRPr="001E595B">
      <w:rPr>
        <w:rFonts w:ascii="Verdana" w:eastAsia="Verdana" w:hAnsi="Verdana"/>
        <w:b/>
        <w:color w:val="FF5200"/>
        <w:sz w:val="14"/>
        <w:szCs w:val="18"/>
      </w:rPr>
      <w:fldChar w:fldCharType="separate"/>
    </w:r>
    <w:r w:rsidR="00BB08DF">
      <w:rPr>
        <w:rFonts w:ascii="Verdana" w:eastAsia="Verdana" w:hAnsi="Verdana"/>
        <w:b/>
        <w:noProof/>
        <w:color w:val="FF5200"/>
        <w:sz w:val="14"/>
        <w:szCs w:val="18"/>
      </w:rPr>
      <w:t>9</w:t>
    </w:r>
    <w:r w:rsidRPr="001E595B">
      <w:rPr>
        <w:rFonts w:ascii="Verdana" w:eastAsia="Verdana" w:hAnsi="Verdana"/>
        <w:b/>
        <w:color w:val="FF5200"/>
        <w:sz w:val="14"/>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1"/>
      <w:tblW w:w="10575"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3B2DAA" w:rsidRPr="003B2DAA" w14:paraId="164DAA0E" w14:textId="77777777" w:rsidTr="00F71A98">
      <w:tc>
        <w:tcPr>
          <w:tcW w:w="1361" w:type="dxa"/>
          <w:tcMar>
            <w:left w:w="0" w:type="dxa"/>
            <w:right w:w="0" w:type="dxa"/>
          </w:tcMar>
          <w:vAlign w:val="bottom"/>
        </w:tcPr>
        <w:p w14:paraId="164DAA07" w14:textId="4E1B5C10" w:rsidR="003B2DAA" w:rsidRPr="003B2DAA" w:rsidRDefault="003B2DAA" w:rsidP="003B2DAA">
          <w:pPr>
            <w:tabs>
              <w:tab w:val="center" w:pos="4536"/>
              <w:tab w:val="right" w:pos="9072"/>
            </w:tabs>
            <w:rPr>
              <w:rFonts w:ascii="Verdana" w:eastAsia="Verdana" w:hAnsi="Verdana"/>
              <w:color w:val="FF5200"/>
              <w:sz w:val="14"/>
            </w:rPr>
          </w:pPr>
          <w:r w:rsidRPr="003B2DAA">
            <w:rPr>
              <w:rFonts w:ascii="Verdana" w:eastAsia="Verdana" w:hAnsi="Verdana"/>
              <w:color w:val="FF5200"/>
              <w:sz w:val="14"/>
            </w:rPr>
            <w:fldChar w:fldCharType="begin"/>
          </w:r>
          <w:r w:rsidRPr="003B2DAA">
            <w:rPr>
              <w:rFonts w:ascii="Verdana" w:eastAsia="Verdana" w:hAnsi="Verdana"/>
              <w:color w:val="FF5200"/>
              <w:sz w:val="14"/>
            </w:rPr>
            <w:instrText>PAGE   \* MERGEFORMAT</w:instrText>
          </w:r>
          <w:r w:rsidRPr="003B2DAA">
            <w:rPr>
              <w:rFonts w:ascii="Verdana" w:eastAsia="Verdana" w:hAnsi="Verdana"/>
              <w:color w:val="FF5200"/>
              <w:sz w:val="14"/>
            </w:rPr>
            <w:fldChar w:fldCharType="separate"/>
          </w:r>
          <w:r w:rsidR="00BB08DF">
            <w:rPr>
              <w:rFonts w:ascii="Verdana" w:eastAsia="Verdana" w:hAnsi="Verdana"/>
              <w:noProof/>
              <w:color w:val="FF5200"/>
              <w:sz w:val="14"/>
            </w:rPr>
            <w:t>1</w:t>
          </w:r>
          <w:r w:rsidRPr="003B2DAA">
            <w:rPr>
              <w:rFonts w:ascii="Verdana" w:eastAsia="Verdana" w:hAnsi="Verdana"/>
              <w:color w:val="FF5200"/>
              <w:sz w:val="14"/>
            </w:rPr>
            <w:fldChar w:fldCharType="end"/>
          </w:r>
          <w:r w:rsidRPr="003B2DAA">
            <w:rPr>
              <w:rFonts w:ascii="Verdana" w:eastAsia="Verdana" w:hAnsi="Verdana"/>
              <w:color w:val="FF5200"/>
              <w:sz w:val="14"/>
            </w:rPr>
            <w:t>/</w:t>
          </w:r>
          <w:r w:rsidRPr="003B2DAA">
            <w:rPr>
              <w:rFonts w:ascii="Verdana" w:eastAsia="Verdana" w:hAnsi="Verdana"/>
              <w:color w:val="FF5200"/>
              <w:sz w:val="14"/>
            </w:rPr>
            <w:fldChar w:fldCharType="begin"/>
          </w:r>
          <w:r w:rsidRPr="003B2DAA">
            <w:rPr>
              <w:rFonts w:ascii="Verdana" w:eastAsia="Verdana" w:hAnsi="Verdana"/>
              <w:color w:val="FF5200"/>
              <w:sz w:val="14"/>
            </w:rPr>
            <w:instrText xml:space="preserve"> NUMPAGES   \* MERGEFORMAT </w:instrText>
          </w:r>
          <w:r w:rsidRPr="003B2DAA">
            <w:rPr>
              <w:rFonts w:ascii="Verdana" w:eastAsia="Verdana" w:hAnsi="Verdana"/>
              <w:color w:val="FF5200"/>
              <w:sz w:val="14"/>
            </w:rPr>
            <w:fldChar w:fldCharType="separate"/>
          </w:r>
          <w:r w:rsidR="00BB08DF">
            <w:rPr>
              <w:rFonts w:ascii="Verdana" w:eastAsia="Verdana" w:hAnsi="Verdana"/>
              <w:noProof/>
              <w:color w:val="FF5200"/>
              <w:sz w:val="14"/>
            </w:rPr>
            <w:t>9</w:t>
          </w:r>
          <w:r w:rsidRPr="003B2DAA">
            <w:rPr>
              <w:rFonts w:ascii="Verdana" w:eastAsia="Verdana" w:hAnsi="Verdana"/>
              <w:color w:val="FF5200"/>
              <w:sz w:val="14"/>
            </w:rPr>
            <w:fldChar w:fldCharType="end"/>
          </w:r>
        </w:p>
      </w:tc>
      <w:tc>
        <w:tcPr>
          <w:tcW w:w="3458" w:type="dxa"/>
          <w:shd w:val="clear" w:color="auto" w:fill="auto"/>
          <w:tcMar>
            <w:left w:w="0" w:type="dxa"/>
            <w:right w:w="0" w:type="dxa"/>
          </w:tcMar>
        </w:tcPr>
        <w:p w14:paraId="164DAA08" w14:textId="2FDC99AC" w:rsidR="003B2DAA" w:rsidRPr="003B2DAA" w:rsidRDefault="00D4423A" w:rsidP="003B2DAA">
          <w:pPr>
            <w:tabs>
              <w:tab w:val="center" w:pos="4536"/>
              <w:tab w:val="right" w:pos="9072"/>
            </w:tabs>
            <w:rPr>
              <w:rFonts w:ascii="Verdana" w:eastAsia="Verdana" w:hAnsi="Verdana"/>
              <w:sz w:val="12"/>
            </w:rPr>
          </w:pPr>
          <w:r>
            <w:rPr>
              <w:rFonts w:ascii="Verdana" w:eastAsia="Verdana" w:hAnsi="Verdana"/>
              <w:sz w:val="12"/>
            </w:rPr>
            <w:t>Správa železnic</w:t>
          </w:r>
          <w:r w:rsidR="003B2DAA" w:rsidRPr="003B2DAA">
            <w:rPr>
              <w:rFonts w:ascii="Verdana" w:eastAsia="Verdana" w:hAnsi="Verdana"/>
              <w:sz w:val="12"/>
            </w:rPr>
            <w:t>, státní organizace</w:t>
          </w:r>
        </w:p>
        <w:p w14:paraId="164DAA09" w14:textId="77777777" w:rsidR="003B2DAA" w:rsidRPr="003B2DAA" w:rsidRDefault="003B2DAA" w:rsidP="003B2DAA">
          <w:pPr>
            <w:tabs>
              <w:tab w:val="center" w:pos="4536"/>
              <w:tab w:val="right" w:pos="9072"/>
            </w:tabs>
            <w:rPr>
              <w:rFonts w:ascii="Verdana" w:eastAsia="Verdana" w:hAnsi="Verdana"/>
              <w:sz w:val="12"/>
            </w:rPr>
          </w:pPr>
          <w:r w:rsidRPr="003B2DAA">
            <w:rPr>
              <w:rFonts w:ascii="Verdana" w:eastAsia="Verdana" w:hAnsi="Verdana"/>
              <w:sz w:val="12"/>
            </w:rPr>
            <w:t>zapsána v obchodním rejstříku vedeném Městským soudem v Praze, spisová značka A 48384</w:t>
          </w:r>
        </w:p>
      </w:tc>
      <w:tc>
        <w:tcPr>
          <w:tcW w:w="2835" w:type="dxa"/>
          <w:shd w:val="clear" w:color="auto" w:fill="auto"/>
          <w:tcMar>
            <w:left w:w="0" w:type="dxa"/>
            <w:right w:w="0" w:type="dxa"/>
          </w:tcMar>
        </w:tcPr>
        <w:p w14:paraId="164DAA0A" w14:textId="77777777" w:rsidR="003B2DAA" w:rsidRPr="003B2DAA" w:rsidRDefault="003B2DAA" w:rsidP="003B2DAA">
          <w:pPr>
            <w:tabs>
              <w:tab w:val="center" w:pos="4536"/>
              <w:tab w:val="right" w:pos="9072"/>
            </w:tabs>
            <w:rPr>
              <w:rFonts w:ascii="Verdana" w:eastAsia="Verdana" w:hAnsi="Verdana"/>
              <w:sz w:val="12"/>
            </w:rPr>
          </w:pPr>
          <w:r w:rsidRPr="003B2DAA">
            <w:rPr>
              <w:rFonts w:ascii="Verdana" w:eastAsia="Verdana" w:hAnsi="Verdana"/>
              <w:sz w:val="12"/>
            </w:rPr>
            <w:t>Sídlo: Dlážděná 1003/7, 110 00 Praha 1</w:t>
          </w:r>
        </w:p>
        <w:p w14:paraId="164DAA0B" w14:textId="77777777" w:rsidR="003B2DAA" w:rsidRPr="003B2DAA" w:rsidRDefault="003B2DAA" w:rsidP="003B2DAA">
          <w:pPr>
            <w:tabs>
              <w:tab w:val="center" w:pos="4536"/>
              <w:tab w:val="right" w:pos="9072"/>
            </w:tabs>
            <w:rPr>
              <w:rFonts w:ascii="Verdana" w:eastAsia="Verdana" w:hAnsi="Verdana"/>
              <w:sz w:val="12"/>
            </w:rPr>
          </w:pPr>
          <w:r w:rsidRPr="003B2DAA">
            <w:rPr>
              <w:rFonts w:ascii="Verdana" w:eastAsia="Verdana" w:hAnsi="Verdana"/>
              <w:sz w:val="12"/>
            </w:rPr>
            <w:t>IČ: 709 94 234 DIČ: CZ 709 94 234</w:t>
          </w:r>
        </w:p>
        <w:p w14:paraId="164DAA0C" w14:textId="1A9760A2" w:rsidR="003B2DAA" w:rsidRPr="003B2DAA" w:rsidRDefault="004B4891" w:rsidP="003B2DAA">
          <w:pPr>
            <w:tabs>
              <w:tab w:val="center" w:pos="4536"/>
              <w:tab w:val="right" w:pos="9072"/>
            </w:tabs>
            <w:rPr>
              <w:rFonts w:ascii="Verdana" w:eastAsia="Verdana" w:hAnsi="Verdana"/>
              <w:sz w:val="12"/>
            </w:rPr>
          </w:pPr>
          <w:r>
            <w:rPr>
              <w:rFonts w:ascii="Verdana" w:eastAsia="Verdana" w:hAnsi="Verdana"/>
              <w:sz w:val="12"/>
            </w:rPr>
            <w:t>www</w:t>
          </w:r>
          <w:r w:rsidRPr="004B4891">
            <w:rPr>
              <w:rFonts w:ascii="Verdana" w:eastAsia="Verdana" w:hAnsi="Verdana"/>
              <w:sz w:val="12"/>
            </w:rPr>
            <w:t>.spravazeleznic</w:t>
          </w:r>
          <w:r w:rsidR="003B2DAA" w:rsidRPr="003B2DAA">
            <w:rPr>
              <w:rFonts w:ascii="Verdana" w:eastAsia="Verdana" w:hAnsi="Verdana"/>
              <w:sz w:val="12"/>
            </w:rPr>
            <w:t>.cz</w:t>
          </w:r>
        </w:p>
      </w:tc>
      <w:tc>
        <w:tcPr>
          <w:tcW w:w="2921" w:type="dxa"/>
        </w:tcPr>
        <w:p w14:paraId="164DAA0D" w14:textId="77777777" w:rsidR="003B2DAA" w:rsidRPr="003B2DAA" w:rsidRDefault="003B2DAA" w:rsidP="003B2DAA">
          <w:pPr>
            <w:tabs>
              <w:tab w:val="center" w:pos="4536"/>
              <w:tab w:val="right" w:pos="9072"/>
            </w:tabs>
            <w:rPr>
              <w:rFonts w:ascii="Verdana" w:eastAsia="Verdana" w:hAnsi="Verdana"/>
              <w:sz w:val="12"/>
            </w:rPr>
          </w:pPr>
        </w:p>
      </w:tc>
    </w:tr>
  </w:tbl>
  <w:p w14:paraId="164DAA0F" w14:textId="77777777" w:rsidR="00925A19" w:rsidRDefault="00925A19" w:rsidP="00AD7B17">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0B8117" w14:textId="77777777" w:rsidR="00F85C26" w:rsidRDefault="00F85C26" w:rsidP="003706CB">
      <w:pPr>
        <w:spacing w:after="0" w:line="240" w:lineRule="auto"/>
      </w:pPr>
      <w:r>
        <w:separator/>
      </w:r>
    </w:p>
  </w:footnote>
  <w:footnote w:type="continuationSeparator" w:id="0">
    <w:p w14:paraId="02C0F283" w14:textId="77777777" w:rsidR="00F85C26" w:rsidRDefault="00F85C26" w:rsidP="003706CB">
      <w:pPr>
        <w:spacing w:after="0" w:line="240" w:lineRule="auto"/>
      </w:pPr>
      <w:r>
        <w:continuationSeparator/>
      </w:r>
    </w:p>
  </w:footnote>
  <w:footnote w:type="continuationNotice" w:id="1">
    <w:p w14:paraId="6CE4BD3A" w14:textId="77777777" w:rsidR="00F85C26" w:rsidRDefault="00F85C2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4DAA06" w14:textId="7AACC94B" w:rsidR="00925A19" w:rsidRPr="004E6499" w:rsidRDefault="00D4423A" w:rsidP="000016C0">
    <w:pPr>
      <w:pStyle w:val="Zhlav"/>
      <w:jc w:val="right"/>
    </w:pPr>
    <w:r>
      <w:rPr>
        <w:noProof/>
        <w:lang w:eastAsia="cs-CZ"/>
      </w:rPr>
      <w:drawing>
        <wp:anchor distT="0" distB="0" distL="114300" distR="114300" simplePos="0" relativeHeight="251659264" behindDoc="0" locked="1" layoutInCell="1" allowOverlap="1" wp14:anchorId="7D4ABDE2" wp14:editId="3CB4EE4F">
          <wp:simplePos x="0" y="0"/>
          <wp:positionH relativeFrom="margin">
            <wp:posOffset>132715</wp:posOffset>
          </wp:positionH>
          <wp:positionV relativeFrom="topMargin">
            <wp:posOffset>393065</wp:posOffset>
          </wp:positionV>
          <wp:extent cx="1727835" cy="640715"/>
          <wp:effectExtent l="0" t="0" r="5715" b="6985"/>
          <wp:wrapNone/>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7835" cy="64071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138F2"/>
    <w:multiLevelType w:val="multilevel"/>
    <w:tmpl w:val="3498105C"/>
    <w:lvl w:ilvl="0">
      <w:start w:val="1"/>
      <w:numFmt w:val="upperRoman"/>
      <w:pStyle w:val="Nadpis1"/>
      <w:lvlText w:val="%1."/>
      <w:lvlJc w:val="right"/>
      <w:pPr>
        <w:ind w:left="720" w:hanging="360"/>
      </w:pPr>
    </w:lvl>
    <w:lvl w:ilvl="1">
      <w:start w:val="1"/>
      <w:numFmt w:val="decimal"/>
      <w:isLgl/>
      <w:lvlText w:val="%2."/>
      <w:lvlJc w:val="left"/>
      <w:pPr>
        <w:ind w:left="720" w:hanging="360"/>
      </w:pPr>
      <w:rPr>
        <w:rFonts w:ascii="Arial" w:eastAsiaTheme="majorEastAsia" w:hAnsi="Arial" w:cs="Arial"/>
        <w:b w:val="0"/>
        <w:sz w:val="22"/>
        <w:szCs w:val="22"/>
      </w:rPr>
    </w:lvl>
    <w:lvl w:ilvl="2">
      <w:start w:val="1"/>
      <w:numFmt w:val="decimal"/>
      <w:isLgl/>
      <w:lvlText w:val="%1.%2.%3"/>
      <w:lvlJc w:val="left"/>
      <w:pPr>
        <w:ind w:left="1080" w:hanging="720"/>
      </w:pPr>
      <w:rPr>
        <w:rFonts w:ascii="Arial" w:eastAsiaTheme="majorEastAsia" w:hAnsi="Arial" w:hint="default"/>
      </w:rPr>
    </w:lvl>
    <w:lvl w:ilvl="3">
      <w:start w:val="1"/>
      <w:numFmt w:val="decimal"/>
      <w:isLgl/>
      <w:lvlText w:val="%1.%2.%3.%4"/>
      <w:lvlJc w:val="left"/>
      <w:pPr>
        <w:ind w:left="1080" w:hanging="720"/>
      </w:pPr>
      <w:rPr>
        <w:rFonts w:ascii="Arial" w:eastAsiaTheme="majorEastAsia" w:hAnsi="Arial" w:hint="default"/>
      </w:rPr>
    </w:lvl>
    <w:lvl w:ilvl="4">
      <w:start w:val="1"/>
      <w:numFmt w:val="decimal"/>
      <w:isLgl/>
      <w:lvlText w:val="%1.%2.%3.%4.%5"/>
      <w:lvlJc w:val="left"/>
      <w:pPr>
        <w:ind w:left="1440" w:hanging="1080"/>
      </w:pPr>
      <w:rPr>
        <w:rFonts w:ascii="Arial" w:eastAsiaTheme="majorEastAsia" w:hAnsi="Arial" w:hint="default"/>
      </w:rPr>
    </w:lvl>
    <w:lvl w:ilvl="5">
      <w:start w:val="1"/>
      <w:numFmt w:val="decimal"/>
      <w:isLgl/>
      <w:lvlText w:val="%1.%2.%3.%4.%5.%6"/>
      <w:lvlJc w:val="left"/>
      <w:pPr>
        <w:ind w:left="1440" w:hanging="1080"/>
      </w:pPr>
      <w:rPr>
        <w:rFonts w:ascii="Arial" w:eastAsiaTheme="majorEastAsia" w:hAnsi="Arial" w:hint="default"/>
      </w:rPr>
    </w:lvl>
    <w:lvl w:ilvl="6">
      <w:start w:val="1"/>
      <w:numFmt w:val="decimal"/>
      <w:isLgl/>
      <w:lvlText w:val="%1.%2.%3.%4.%5.%6.%7"/>
      <w:lvlJc w:val="left"/>
      <w:pPr>
        <w:ind w:left="1800" w:hanging="1440"/>
      </w:pPr>
      <w:rPr>
        <w:rFonts w:ascii="Arial" w:eastAsiaTheme="majorEastAsia" w:hAnsi="Arial" w:hint="default"/>
      </w:rPr>
    </w:lvl>
    <w:lvl w:ilvl="7">
      <w:start w:val="1"/>
      <w:numFmt w:val="decimal"/>
      <w:isLgl/>
      <w:lvlText w:val="%1.%2.%3.%4.%5.%6.%7.%8"/>
      <w:lvlJc w:val="left"/>
      <w:pPr>
        <w:ind w:left="1800" w:hanging="1440"/>
      </w:pPr>
      <w:rPr>
        <w:rFonts w:ascii="Arial" w:eastAsiaTheme="majorEastAsia" w:hAnsi="Arial" w:hint="default"/>
      </w:rPr>
    </w:lvl>
    <w:lvl w:ilvl="8">
      <w:start w:val="1"/>
      <w:numFmt w:val="decimal"/>
      <w:isLgl/>
      <w:lvlText w:val="%1.%2.%3.%4.%5.%6.%7.%8.%9"/>
      <w:lvlJc w:val="left"/>
      <w:pPr>
        <w:ind w:left="2160" w:hanging="1800"/>
      </w:pPr>
      <w:rPr>
        <w:rFonts w:ascii="Arial" w:eastAsiaTheme="majorEastAsia" w:hAnsi="Arial" w:hint="default"/>
      </w:rPr>
    </w:lvl>
  </w:abstractNum>
  <w:abstractNum w:abstractNumId="1" w15:restartNumberingAfterBreak="0">
    <w:nsid w:val="06010BD5"/>
    <w:multiLevelType w:val="hybridMultilevel"/>
    <w:tmpl w:val="35288AA4"/>
    <w:lvl w:ilvl="0" w:tplc="3BACADB4">
      <w:start w:val="1"/>
      <w:numFmt w:val="upperRoman"/>
      <w:lvlText w:val="%1."/>
      <w:lvlJc w:val="right"/>
      <w:pPr>
        <w:ind w:left="720" w:hanging="360"/>
      </w:pPr>
      <w:rPr>
        <w:sz w:val="18"/>
        <w:szCs w:val="18"/>
      </w:rPr>
    </w:lvl>
    <w:lvl w:ilvl="1" w:tplc="519E89EA">
      <w:start w:val="1"/>
      <w:numFmt w:val="decimal"/>
      <w:lvlText w:val="%2."/>
      <w:lvlJc w:val="left"/>
      <w:pPr>
        <w:ind w:left="1440" w:hanging="360"/>
      </w:pPr>
      <w:rPr>
        <w:rFonts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91"/>
        </w:tabs>
        <w:ind w:left="1077"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3" w15:restartNumberingAfterBreak="0">
    <w:nsid w:val="1CE9510B"/>
    <w:multiLevelType w:val="hybridMultilevel"/>
    <w:tmpl w:val="AB3EFD34"/>
    <w:lvl w:ilvl="0" w:tplc="04050001">
      <w:start w:val="1"/>
      <w:numFmt w:val="bullet"/>
      <w:lvlText w:val=""/>
      <w:lvlJc w:val="left"/>
      <w:pPr>
        <w:ind w:left="720" w:hanging="360"/>
      </w:pPr>
      <w:rPr>
        <w:rFonts w:ascii="Symbol" w:hAnsi="Symbol" w:hint="default"/>
      </w:rPr>
    </w:lvl>
    <w:lvl w:ilvl="1" w:tplc="04050001">
      <w:start w:val="1"/>
      <w:numFmt w:val="bullet"/>
      <w:lvlText w:val=""/>
      <w:lvlJc w:val="left"/>
      <w:pPr>
        <w:ind w:left="1440" w:hanging="360"/>
      </w:pPr>
      <w:rPr>
        <w:rFonts w:ascii="Symbol" w:hAnsi="Symbol"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E667338"/>
    <w:multiLevelType w:val="hybridMultilevel"/>
    <w:tmpl w:val="37AABD08"/>
    <w:lvl w:ilvl="0" w:tplc="5D921D1C">
      <w:start w:val="1"/>
      <w:numFmt w:val="decimal"/>
      <w:pStyle w:val="Nadpis2"/>
      <w:lvlText w:val="1.%1"/>
      <w:lvlJc w:val="center"/>
      <w:pPr>
        <w:ind w:left="720" w:hanging="360"/>
      </w:pPr>
      <w:rPr>
        <w:rFonts w:hint="default"/>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F844D8A"/>
    <w:multiLevelType w:val="hybridMultilevel"/>
    <w:tmpl w:val="B8C4A7A4"/>
    <w:lvl w:ilvl="0" w:tplc="04050019">
      <w:start w:val="1"/>
      <w:numFmt w:val="lowerLetter"/>
      <w:lvlText w:val="%1."/>
      <w:lvlJc w:val="left"/>
      <w:pPr>
        <w:ind w:left="1350" w:hanging="360"/>
      </w:pPr>
    </w:lvl>
    <w:lvl w:ilvl="1" w:tplc="04050019" w:tentative="1">
      <w:start w:val="1"/>
      <w:numFmt w:val="lowerLetter"/>
      <w:lvlText w:val="%2."/>
      <w:lvlJc w:val="left"/>
      <w:pPr>
        <w:ind w:left="2070" w:hanging="360"/>
      </w:pPr>
    </w:lvl>
    <w:lvl w:ilvl="2" w:tplc="0405001B" w:tentative="1">
      <w:start w:val="1"/>
      <w:numFmt w:val="lowerRoman"/>
      <w:lvlText w:val="%3."/>
      <w:lvlJc w:val="right"/>
      <w:pPr>
        <w:ind w:left="2790" w:hanging="180"/>
      </w:pPr>
    </w:lvl>
    <w:lvl w:ilvl="3" w:tplc="0405000F" w:tentative="1">
      <w:start w:val="1"/>
      <w:numFmt w:val="decimal"/>
      <w:lvlText w:val="%4."/>
      <w:lvlJc w:val="left"/>
      <w:pPr>
        <w:ind w:left="3510" w:hanging="360"/>
      </w:pPr>
    </w:lvl>
    <w:lvl w:ilvl="4" w:tplc="04050019" w:tentative="1">
      <w:start w:val="1"/>
      <w:numFmt w:val="lowerLetter"/>
      <w:lvlText w:val="%5."/>
      <w:lvlJc w:val="left"/>
      <w:pPr>
        <w:ind w:left="4230" w:hanging="360"/>
      </w:pPr>
    </w:lvl>
    <w:lvl w:ilvl="5" w:tplc="0405001B" w:tentative="1">
      <w:start w:val="1"/>
      <w:numFmt w:val="lowerRoman"/>
      <w:lvlText w:val="%6."/>
      <w:lvlJc w:val="right"/>
      <w:pPr>
        <w:ind w:left="4950" w:hanging="180"/>
      </w:pPr>
    </w:lvl>
    <w:lvl w:ilvl="6" w:tplc="0405000F" w:tentative="1">
      <w:start w:val="1"/>
      <w:numFmt w:val="decimal"/>
      <w:lvlText w:val="%7."/>
      <w:lvlJc w:val="left"/>
      <w:pPr>
        <w:ind w:left="5670" w:hanging="360"/>
      </w:pPr>
    </w:lvl>
    <w:lvl w:ilvl="7" w:tplc="04050019" w:tentative="1">
      <w:start w:val="1"/>
      <w:numFmt w:val="lowerLetter"/>
      <w:lvlText w:val="%8."/>
      <w:lvlJc w:val="left"/>
      <w:pPr>
        <w:ind w:left="6390" w:hanging="360"/>
      </w:pPr>
    </w:lvl>
    <w:lvl w:ilvl="8" w:tplc="0405001B" w:tentative="1">
      <w:start w:val="1"/>
      <w:numFmt w:val="lowerRoman"/>
      <w:lvlText w:val="%9."/>
      <w:lvlJc w:val="right"/>
      <w:pPr>
        <w:ind w:left="7110" w:hanging="180"/>
      </w:pPr>
    </w:lvl>
  </w:abstractNum>
  <w:abstractNum w:abstractNumId="6" w15:restartNumberingAfterBreak="0">
    <w:nsid w:val="23E96B52"/>
    <w:multiLevelType w:val="hybridMultilevel"/>
    <w:tmpl w:val="33689010"/>
    <w:lvl w:ilvl="0" w:tplc="380C8144">
      <w:start w:val="1"/>
      <w:numFmt w:val="decimal"/>
      <w:lvlText w:val="%1."/>
      <w:lvlJc w:val="left"/>
      <w:pPr>
        <w:tabs>
          <w:tab w:val="num" w:pos="502"/>
        </w:tabs>
        <w:ind w:left="502" w:hanging="360"/>
      </w:pPr>
      <w:rPr>
        <w:b w:val="0"/>
        <w:sz w:val="18"/>
        <w:szCs w:val="18"/>
      </w:rPr>
    </w:lvl>
    <w:lvl w:ilvl="1" w:tplc="04050003">
      <w:start w:val="1"/>
      <w:numFmt w:val="lowerLetter"/>
      <w:lvlText w:val="%2."/>
      <w:lvlJc w:val="left"/>
      <w:pPr>
        <w:tabs>
          <w:tab w:val="num" w:pos="1080"/>
        </w:tabs>
        <w:ind w:left="1080" w:hanging="360"/>
      </w:pPr>
    </w:lvl>
    <w:lvl w:ilvl="2" w:tplc="04050005" w:tentative="1">
      <w:start w:val="1"/>
      <w:numFmt w:val="lowerRoman"/>
      <w:lvlText w:val="%3."/>
      <w:lvlJc w:val="right"/>
      <w:pPr>
        <w:tabs>
          <w:tab w:val="num" w:pos="1800"/>
        </w:tabs>
        <w:ind w:left="1800" w:hanging="180"/>
      </w:pPr>
    </w:lvl>
    <w:lvl w:ilvl="3" w:tplc="04050001" w:tentative="1">
      <w:start w:val="1"/>
      <w:numFmt w:val="decimal"/>
      <w:lvlText w:val="%4."/>
      <w:lvlJc w:val="left"/>
      <w:pPr>
        <w:tabs>
          <w:tab w:val="num" w:pos="2520"/>
        </w:tabs>
        <w:ind w:left="2520" w:hanging="360"/>
      </w:pPr>
    </w:lvl>
    <w:lvl w:ilvl="4" w:tplc="04050003" w:tentative="1">
      <w:start w:val="1"/>
      <w:numFmt w:val="lowerLetter"/>
      <w:lvlText w:val="%5."/>
      <w:lvlJc w:val="left"/>
      <w:pPr>
        <w:tabs>
          <w:tab w:val="num" w:pos="3240"/>
        </w:tabs>
        <w:ind w:left="3240" w:hanging="360"/>
      </w:pPr>
    </w:lvl>
    <w:lvl w:ilvl="5" w:tplc="04050005" w:tentative="1">
      <w:start w:val="1"/>
      <w:numFmt w:val="lowerRoman"/>
      <w:lvlText w:val="%6."/>
      <w:lvlJc w:val="right"/>
      <w:pPr>
        <w:tabs>
          <w:tab w:val="num" w:pos="3960"/>
        </w:tabs>
        <w:ind w:left="3960" w:hanging="180"/>
      </w:pPr>
    </w:lvl>
    <w:lvl w:ilvl="6" w:tplc="04050001" w:tentative="1">
      <w:start w:val="1"/>
      <w:numFmt w:val="decimal"/>
      <w:lvlText w:val="%7."/>
      <w:lvlJc w:val="left"/>
      <w:pPr>
        <w:tabs>
          <w:tab w:val="num" w:pos="4680"/>
        </w:tabs>
        <w:ind w:left="4680" w:hanging="360"/>
      </w:pPr>
    </w:lvl>
    <w:lvl w:ilvl="7" w:tplc="04050003" w:tentative="1">
      <w:start w:val="1"/>
      <w:numFmt w:val="lowerLetter"/>
      <w:lvlText w:val="%8."/>
      <w:lvlJc w:val="left"/>
      <w:pPr>
        <w:tabs>
          <w:tab w:val="num" w:pos="5400"/>
        </w:tabs>
        <w:ind w:left="5400" w:hanging="360"/>
      </w:pPr>
    </w:lvl>
    <w:lvl w:ilvl="8" w:tplc="04050005" w:tentative="1">
      <w:start w:val="1"/>
      <w:numFmt w:val="lowerRoman"/>
      <w:lvlText w:val="%9."/>
      <w:lvlJc w:val="right"/>
      <w:pPr>
        <w:tabs>
          <w:tab w:val="num" w:pos="6120"/>
        </w:tabs>
        <w:ind w:left="6120" w:hanging="180"/>
      </w:pPr>
    </w:lvl>
  </w:abstractNum>
  <w:abstractNum w:abstractNumId="7" w15:restartNumberingAfterBreak="0">
    <w:nsid w:val="23EC491F"/>
    <w:multiLevelType w:val="multilevel"/>
    <w:tmpl w:val="E864DFE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7B33531"/>
    <w:multiLevelType w:val="hybridMultilevel"/>
    <w:tmpl w:val="9078D47C"/>
    <w:lvl w:ilvl="0" w:tplc="25F0B462">
      <w:start w:val="1"/>
      <w:numFmt w:val="decimal"/>
      <w:lvlText w:val="%1."/>
      <w:lvlJc w:val="left"/>
      <w:pPr>
        <w:tabs>
          <w:tab w:val="num" w:pos="360"/>
        </w:tabs>
        <w:ind w:left="360" w:hanging="360"/>
      </w:pPr>
      <w:rPr>
        <w:b w:val="0"/>
        <w:sz w:val="18"/>
        <w:szCs w:val="18"/>
      </w:rPr>
    </w:lvl>
    <w:lvl w:ilvl="1" w:tplc="04050003">
      <w:start w:val="1"/>
      <w:numFmt w:val="lowerLetter"/>
      <w:lvlText w:val="%2."/>
      <w:lvlJc w:val="left"/>
      <w:pPr>
        <w:tabs>
          <w:tab w:val="num" w:pos="1080"/>
        </w:tabs>
        <w:ind w:left="1080" w:hanging="360"/>
      </w:pPr>
    </w:lvl>
    <w:lvl w:ilvl="2" w:tplc="04050005" w:tentative="1">
      <w:start w:val="1"/>
      <w:numFmt w:val="lowerRoman"/>
      <w:lvlText w:val="%3."/>
      <w:lvlJc w:val="right"/>
      <w:pPr>
        <w:tabs>
          <w:tab w:val="num" w:pos="1800"/>
        </w:tabs>
        <w:ind w:left="1800" w:hanging="180"/>
      </w:pPr>
    </w:lvl>
    <w:lvl w:ilvl="3" w:tplc="04050001" w:tentative="1">
      <w:start w:val="1"/>
      <w:numFmt w:val="decimal"/>
      <w:lvlText w:val="%4."/>
      <w:lvlJc w:val="left"/>
      <w:pPr>
        <w:tabs>
          <w:tab w:val="num" w:pos="2520"/>
        </w:tabs>
        <w:ind w:left="2520" w:hanging="360"/>
      </w:pPr>
    </w:lvl>
    <w:lvl w:ilvl="4" w:tplc="04050003" w:tentative="1">
      <w:start w:val="1"/>
      <w:numFmt w:val="lowerLetter"/>
      <w:lvlText w:val="%5."/>
      <w:lvlJc w:val="left"/>
      <w:pPr>
        <w:tabs>
          <w:tab w:val="num" w:pos="3240"/>
        </w:tabs>
        <w:ind w:left="3240" w:hanging="360"/>
      </w:pPr>
    </w:lvl>
    <w:lvl w:ilvl="5" w:tplc="04050005" w:tentative="1">
      <w:start w:val="1"/>
      <w:numFmt w:val="lowerRoman"/>
      <w:lvlText w:val="%6."/>
      <w:lvlJc w:val="right"/>
      <w:pPr>
        <w:tabs>
          <w:tab w:val="num" w:pos="3960"/>
        </w:tabs>
        <w:ind w:left="3960" w:hanging="180"/>
      </w:pPr>
    </w:lvl>
    <w:lvl w:ilvl="6" w:tplc="04050001" w:tentative="1">
      <w:start w:val="1"/>
      <w:numFmt w:val="decimal"/>
      <w:lvlText w:val="%7."/>
      <w:lvlJc w:val="left"/>
      <w:pPr>
        <w:tabs>
          <w:tab w:val="num" w:pos="4680"/>
        </w:tabs>
        <w:ind w:left="4680" w:hanging="360"/>
      </w:pPr>
    </w:lvl>
    <w:lvl w:ilvl="7" w:tplc="04050003" w:tentative="1">
      <w:start w:val="1"/>
      <w:numFmt w:val="lowerLetter"/>
      <w:lvlText w:val="%8."/>
      <w:lvlJc w:val="left"/>
      <w:pPr>
        <w:tabs>
          <w:tab w:val="num" w:pos="5400"/>
        </w:tabs>
        <w:ind w:left="5400" w:hanging="360"/>
      </w:pPr>
    </w:lvl>
    <w:lvl w:ilvl="8" w:tplc="04050005" w:tentative="1">
      <w:start w:val="1"/>
      <w:numFmt w:val="lowerRoman"/>
      <w:lvlText w:val="%9."/>
      <w:lvlJc w:val="right"/>
      <w:pPr>
        <w:tabs>
          <w:tab w:val="num" w:pos="6120"/>
        </w:tabs>
        <w:ind w:left="6120" w:hanging="180"/>
      </w:pPr>
    </w:lvl>
  </w:abstractNum>
  <w:abstractNum w:abstractNumId="9" w15:restartNumberingAfterBreak="0">
    <w:nsid w:val="2D3760FD"/>
    <w:multiLevelType w:val="hybridMultilevel"/>
    <w:tmpl w:val="8F5415AA"/>
    <w:name w:val="ac2"/>
    <w:lvl w:ilvl="0" w:tplc="6F7EBC4A">
      <w:start w:val="1"/>
      <w:numFmt w:val="decimal"/>
      <w:lvlText w:val="%1."/>
      <w:lvlJc w:val="left"/>
      <w:pPr>
        <w:tabs>
          <w:tab w:val="num" w:pos="360"/>
        </w:tabs>
        <w:ind w:left="360" w:hanging="360"/>
      </w:pPr>
      <w:rPr>
        <w:rFonts w:ascii="Arial" w:hAnsi="Arial" w:cs="Arial" w:hint="default"/>
        <w:color w:val="auto"/>
        <w:sz w:val="22"/>
        <w:szCs w:val="22"/>
      </w:rPr>
    </w:lvl>
    <w:lvl w:ilvl="1" w:tplc="04050019">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0" w15:restartNumberingAfterBreak="0">
    <w:nsid w:val="3F707B9D"/>
    <w:multiLevelType w:val="hybridMultilevel"/>
    <w:tmpl w:val="11E0301E"/>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1" w15:restartNumberingAfterBreak="0">
    <w:nsid w:val="52A30885"/>
    <w:multiLevelType w:val="hybridMultilevel"/>
    <w:tmpl w:val="3A02EA14"/>
    <w:lvl w:ilvl="0" w:tplc="04050019">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2" w15:restartNumberingAfterBreak="0">
    <w:nsid w:val="536A3DCA"/>
    <w:multiLevelType w:val="hybridMultilevel"/>
    <w:tmpl w:val="F53C83CC"/>
    <w:lvl w:ilvl="0" w:tplc="CD027400">
      <w:start w:val="1"/>
      <w:numFmt w:val="decimal"/>
      <w:pStyle w:val="acnormalbulleted"/>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5A9D0541"/>
    <w:multiLevelType w:val="hybridMultilevel"/>
    <w:tmpl w:val="4BEE785A"/>
    <w:lvl w:ilvl="0" w:tplc="0405000F">
      <w:start w:val="1"/>
      <w:numFmt w:val="decimal"/>
      <w:lvlText w:val="%1."/>
      <w:lvlJc w:val="left"/>
      <w:pPr>
        <w:tabs>
          <w:tab w:val="num" w:pos="502"/>
        </w:tabs>
        <w:ind w:left="502" w:hanging="360"/>
      </w:pPr>
    </w:lvl>
    <w:lvl w:ilvl="1" w:tplc="04050003">
      <w:start w:val="1"/>
      <w:numFmt w:val="lowerLetter"/>
      <w:lvlText w:val="%2."/>
      <w:lvlJc w:val="left"/>
      <w:pPr>
        <w:tabs>
          <w:tab w:val="num" w:pos="1080"/>
        </w:tabs>
        <w:ind w:left="1080" w:hanging="360"/>
      </w:pPr>
    </w:lvl>
    <w:lvl w:ilvl="2" w:tplc="04050005" w:tentative="1">
      <w:start w:val="1"/>
      <w:numFmt w:val="lowerRoman"/>
      <w:lvlText w:val="%3."/>
      <w:lvlJc w:val="right"/>
      <w:pPr>
        <w:tabs>
          <w:tab w:val="num" w:pos="1800"/>
        </w:tabs>
        <w:ind w:left="1800" w:hanging="180"/>
      </w:pPr>
    </w:lvl>
    <w:lvl w:ilvl="3" w:tplc="04050001" w:tentative="1">
      <w:start w:val="1"/>
      <w:numFmt w:val="decimal"/>
      <w:lvlText w:val="%4."/>
      <w:lvlJc w:val="left"/>
      <w:pPr>
        <w:tabs>
          <w:tab w:val="num" w:pos="2520"/>
        </w:tabs>
        <w:ind w:left="2520" w:hanging="360"/>
      </w:pPr>
    </w:lvl>
    <w:lvl w:ilvl="4" w:tplc="04050003" w:tentative="1">
      <w:start w:val="1"/>
      <w:numFmt w:val="lowerLetter"/>
      <w:lvlText w:val="%5."/>
      <w:lvlJc w:val="left"/>
      <w:pPr>
        <w:tabs>
          <w:tab w:val="num" w:pos="3240"/>
        </w:tabs>
        <w:ind w:left="3240" w:hanging="360"/>
      </w:pPr>
    </w:lvl>
    <w:lvl w:ilvl="5" w:tplc="04050005" w:tentative="1">
      <w:start w:val="1"/>
      <w:numFmt w:val="lowerRoman"/>
      <w:lvlText w:val="%6."/>
      <w:lvlJc w:val="right"/>
      <w:pPr>
        <w:tabs>
          <w:tab w:val="num" w:pos="3960"/>
        </w:tabs>
        <w:ind w:left="3960" w:hanging="180"/>
      </w:pPr>
    </w:lvl>
    <w:lvl w:ilvl="6" w:tplc="04050001" w:tentative="1">
      <w:start w:val="1"/>
      <w:numFmt w:val="decimal"/>
      <w:lvlText w:val="%7."/>
      <w:lvlJc w:val="left"/>
      <w:pPr>
        <w:tabs>
          <w:tab w:val="num" w:pos="4680"/>
        </w:tabs>
        <w:ind w:left="4680" w:hanging="360"/>
      </w:pPr>
    </w:lvl>
    <w:lvl w:ilvl="7" w:tplc="04050003" w:tentative="1">
      <w:start w:val="1"/>
      <w:numFmt w:val="lowerLetter"/>
      <w:lvlText w:val="%8."/>
      <w:lvlJc w:val="left"/>
      <w:pPr>
        <w:tabs>
          <w:tab w:val="num" w:pos="5400"/>
        </w:tabs>
        <w:ind w:left="5400" w:hanging="360"/>
      </w:pPr>
    </w:lvl>
    <w:lvl w:ilvl="8" w:tplc="04050005" w:tentative="1">
      <w:start w:val="1"/>
      <w:numFmt w:val="lowerRoman"/>
      <w:lvlText w:val="%9."/>
      <w:lvlJc w:val="right"/>
      <w:pPr>
        <w:tabs>
          <w:tab w:val="num" w:pos="6120"/>
        </w:tabs>
        <w:ind w:left="6120" w:hanging="180"/>
      </w:pPr>
    </w:lvl>
  </w:abstractNum>
  <w:abstractNum w:abstractNumId="14" w15:restartNumberingAfterBreak="0">
    <w:nsid w:val="74070991"/>
    <w:multiLevelType w:val="multilevel"/>
    <w:tmpl w:val="CABE99FC"/>
    <w:numStyleLink w:val="ListNumbermultilevel"/>
  </w:abstractNum>
  <w:num w:numId="1">
    <w:abstractNumId w:val="1"/>
  </w:num>
  <w:num w:numId="2">
    <w:abstractNumId w:val="12"/>
  </w:num>
  <w:num w:numId="3">
    <w:abstractNumId w:val="4"/>
  </w:num>
  <w:num w:numId="4">
    <w:abstractNumId w:val="0"/>
  </w:num>
  <w:num w:numId="5">
    <w:abstractNumId w:val="13"/>
  </w:num>
  <w:num w:numId="6">
    <w:abstractNumId w:val="10"/>
  </w:num>
  <w:num w:numId="7">
    <w:abstractNumId w:val="7"/>
  </w:num>
  <w:num w:numId="8">
    <w:abstractNumId w:val="2"/>
  </w:num>
  <w:num w:numId="9">
    <w:abstractNumId w:val="14"/>
  </w:num>
  <w:num w:numId="10">
    <w:abstractNumId w:val="12"/>
    <w:lvlOverride w:ilvl="0">
      <w:startOverride w:val="1"/>
    </w:lvlOverride>
  </w:num>
  <w:num w:numId="11">
    <w:abstractNumId w:val="12"/>
    <w:lvlOverride w:ilvl="0">
      <w:startOverride w:val="1"/>
    </w:lvlOverride>
  </w:num>
  <w:num w:numId="12">
    <w:abstractNumId w:val="12"/>
    <w:lvlOverride w:ilvl="0">
      <w:startOverride w:val="1"/>
    </w:lvlOverride>
  </w:num>
  <w:num w:numId="13">
    <w:abstractNumId w:val="12"/>
    <w:lvlOverride w:ilvl="0">
      <w:startOverride w:val="1"/>
    </w:lvlOverride>
  </w:num>
  <w:num w:numId="14">
    <w:abstractNumId w:val="12"/>
    <w:lvlOverride w:ilvl="0">
      <w:startOverride w:val="1"/>
    </w:lvlOverride>
  </w:num>
  <w:num w:numId="15">
    <w:abstractNumId w:val="12"/>
    <w:lvlOverride w:ilvl="0">
      <w:startOverride w:val="1"/>
    </w:lvlOverride>
  </w:num>
  <w:num w:numId="16">
    <w:abstractNumId w:val="3"/>
  </w:num>
  <w:num w:numId="17">
    <w:abstractNumId w:val="12"/>
    <w:lvlOverride w:ilvl="0">
      <w:startOverride w:val="1"/>
    </w:lvlOverride>
  </w:num>
  <w:num w:numId="18">
    <w:abstractNumId w:val="6"/>
  </w:num>
  <w:num w:numId="19">
    <w:abstractNumId w:val="5"/>
  </w:num>
  <w:num w:numId="20">
    <w:abstractNumId w:val="11"/>
  </w:num>
  <w:num w:numId="21">
    <w:abstractNumId w:val="12"/>
    <w:lvlOverride w:ilvl="0">
      <w:startOverride w:val="1"/>
    </w:lvlOverride>
  </w:num>
  <w:num w:numId="22">
    <w:abstractNumId w:val="8"/>
  </w:num>
  <w:num w:numId="23">
    <w:abstractNumId w:val="12"/>
  </w:num>
  <w:num w:numId="24">
    <w:abstractNumId w:val="1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5257"/>
    <w:rsid w:val="000016C0"/>
    <w:rsid w:val="0000537B"/>
    <w:rsid w:val="00010948"/>
    <w:rsid w:val="0001341F"/>
    <w:rsid w:val="00013F5C"/>
    <w:rsid w:val="00014C12"/>
    <w:rsid w:val="00020FF6"/>
    <w:rsid w:val="00021634"/>
    <w:rsid w:val="00022D53"/>
    <w:rsid w:val="00025AEC"/>
    <w:rsid w:val="00025E36"/>
    <w:rsid w:val="000266FE"/>
    <w:rsid w:val="00027AF2"/>
    <w:rsid w:val="00030FD1"/>
    <w:rsid w:val="000313E3"/>
    <w:rsid w:val="00031989"/>
    <w:rsid w:val="00042633"/>
    <w:rsid w:val="00053B1E"/>
    <w:rsid w:val="00055411"/>
    <w:rsid w:val="00062B10"/>
    <w:rsid w:val="000647F6"/>
    <w:rsid w:val="00070761"/>
    <w:rsid w:val="00070D89"/>
    <w:rsid w:val="000719C7"/>
    <w:rsid w:val="00071E57"/>
    <w:rsid w:val="000726C6"/>
    <w:rsid w:val="00072FD9"/>
    <w:rsid w:val="00082657"/>
    <w:rsid w:val="00083201"/>
    <w:rsid w:val="00084463"/>
    <w:rsid w:val="00084795"/>
    <w:rsid w:val="000866D2"/>
    <w:rsid w:val="000965F6"/>
    <w:rsid w:val="00097BF7"/>
    <w:rsid w:val="00097F79"/>
    <w:rsid w:val="000A3CC2"/>
    <w:rsid w:val="000A53AE"/>
    <w:rsid w:val="000A5BC6"/>
    <w:rsid w:val="000A7CF6"/>
    <w:rsid w:val="000B03EB"/>
    <w:rsid w:val="000B2E87"/>
    <w:rsid w:val="000B560C"/>
    <w:rsid w:val="000B5C52"/>
    <w:rsid w:val="000B6260"/>
    <w:rsid w:val="000C23EF"/>
    <w:rsid w:val="000C4186"/>
    <w:rsid w:val="000C5078"/>
    <w:rsid w:val="000C5A20"/>
    <w:rsid w:val="000C7132"/>
    <w:rsid w:val="000C7205"/>
    <w:rsid w:val="000D59B0"/>
    <w:rsid w:val="000D5B52"/>
    <w:rsid w:val="000D5E27"/>
    <w:rsid w:val="000E43FD"/>
    <w:rsid w:val="000E5DAD"/>
    <w:rsid w:val="000F2904"/>
    <w:rsid w:val="000F65D4"/>
    <w:rsid w:val="001029F2"/>
    <w:rsid w:val="00110C41"/>
    <w:rsid w:val="001119A2"/>
    <w:rsid w:val="00113027"/>
    <w:rsid w:val="0011644D"/>
    <w:rsid w:val="001228C5"/>
    <w:rsid w:val="00125333"/>
    <w:rsid w:val="001302AD"/>
    <w:rsid w:val="0013296C"/>
    <w:rsid w:val="00137760"/>
    <w:rsid w:val="00137BD3"/>
    <w:rsid w:val="00157D66"/>
    <w:rsid w:val="001711F8"/>
    <w:rsid w:val="00173841"/>
    <w:rsid w:val="00173E08"/>
    <w:rsid w:val="00174612"/>
    <w:rsid w:val="0017765F"/>
    <w:rsid w:val="00182BAA"/>
    <w:rsid w:val="00183F83"/>
    <w:rsid w:val="0018499F"/>
    <w:rsid w:val="00190A1B"/>
    <w:rsid w:val="00194826"/>
    <w:rsid w:val="001A0EC9"/>
    <w:rsid w:val="001A3204"/>
    <w:rsid w:val="001A3DB4"/>
    <w:rsid w:val="001A487E"/>
    <w:rsid w:val="001C012F"/>
    <w:rsid w:val="001C7A89"/>
    <w:rsid w:val="001C7FC3"/>
    <w:rsid w:val="001D394C"/>
    <w:rsid w:val="001D65ED"/>
    <w:rsid w:val="001D78A4"/>
    <w:rsid w:val="001E20FA"/>
    <w:rsid w:val="001E23C9"/>
    <w:rsid w:val="001E696A"/>
    <w:rsid w:val="0020153C"/>
    <w:rsid w:val="002045B1"/>
    <w:rsid w:val="002102D8"/>
    <w:rsid w:val="00211202"/>
    <w:rsid w:val="002171E6"/>
    <w:rsid w:val="00220472"/>
    <w:rsid w:val="0022127F"/>
    <w:rsid w:val="0022305B"/>
    <w:rsid w:val="0022507E"/>
    <w:rsid w:val="00227803"/>
    <w:rsid w:val="00227B35"/>
    <w:rsid w:val="0023151B"/>
    <w:rsid w:val="00235748"/>
    <w:rsid w:val="00237231"/>
    <w:rsid w:val="0024088D"/>
    <w:rsid w:val="0024121F"/>
    <w:rsid w:val="002422A1"/>
    <w:rsid w:val="00242EE0"/>
    <w:rsid w:val="002510A3"/>
    <w:rsid w:val="00252D09"/>
    <w:rsid w:val="00253C01"/>
    <w:rsid w:val="002573D5"/>
    <w:rsid w:val="00266777"/>
    <w:rsid w:val="00271D88"/>
    <w:rsid w:val="002739E8"/>
    <w:rsid w:val="00277C3D"/>
    <w:rsid w:val="0028212C"/>
    <w:rsid w:val="00287BC5"/>
    <w:rsid w:val="002A11CD"/>
    <w:rsid w:val="002A6636"/>
    <w:rsid w:val="002A7690"/>
    <w:rsid w:val="002B152E"/>
    <w:rsid w:val="002B51FC"/>
    <w:rsid w:val="002B5ECC"/>
    <w:rsid w:val="002B6DFB"/>
    <w:rsid w:val="002B75C6"/>
    <w:rsid w:val="002C32BA"/>
    <w:rsid w:val="002C4F9C"/>
    <w:rsid w:val="002C50C8"/>
    <w:rsid w:val="002C5B14"/>
    <w:rsid w:val="002C635F"/>
    <w:rsid w:val="002D5D10"/>
    <w:rsid w:val="002D5EE8"/>
    <w:rsid w:val="002E12E7"/>
    <w:rsid w:val="002F34C9"/>
    <w:rsid w:val="00303BC7"/>
    <w:rsid w:val="00303F31"/>
    <w:rsid w:val="00306FC6"/>
    <w:rsid w:val="003120FE"/>
    <w:rsid w:val="00312CAC"/>
    <w:rsid w:val="00324DFF"/>
    <w:rsid w:val="00342BE3"/>
    <w:rsid w:val="003449CF"/>
    <w:rsid w:val="003454CD"/>
    <w:rsid w:val="00346D6A"/>
    <w:rsid w:val="003509D2"/>
    <w:rsid w:val="00362102"/>
    <w:rsid w:val="003706CB"/>
    <w:rsid w:val="003761EF"/>
    <w:rsid w:val="003826CD"/>
    <w:rsid w:val="00383CA1"/>
    <w:rsid w:val="003847FF"/>
    <w:rsid w:val="00385E26"/>
    <w:rsid w:val="003862BB"/>
    <w:rsid w:val="003934CC"/>
    <w:rsid w:val="00395493"/>
    <w:rsid w:val="0039669C"/>
    <w:rsid w:val="003A181A"/>
    <w:rsid w:val="003A26D5"/>
    <w:rsid w:val="003A695E"/>
    <w:rsid w:val="003A6F18"/>
    <w:rsid w:val="003B191D"/>
    <w:rsid w:val="003B265A"/>
    <w:rsid w:val="003B2DAA"/>
    <w:rsid w:val="003B6BDC"/>
    <w:rsid w:val="003B73BA"/>
    <w:rsid w:val="003C004B"/>
    <w:rsid w:val="003C249C"/>
    <w:rsid w:val="003C58F8"/>
    <w:rsid w:val="003E0E6B"/>
    <w:rsid w:val="003E3A8A"/>
    <w:rsid w:val="003E662A"/>
    <w:rsid w:val="00402E9E"/>
    <w:rsid w:val="0040306C"/>
    <w:rsid w:val="00404FCB"/>
    <w:rsid w:val="0040600D"/>
    <w:rsid w:val="004064D0"/>
    <w:rsid w:val="00407467"/>
    <w:rsid w:val="00410560"/>
    <w:rsid w:val="004135D3"/>
    <w:rsid w:val="00425375"/>
    <w:rsid w:val="00440FE5"/>
    <w:rsid w:val="0044630D"/>
    <w:rsid w:val="00450353"/>
    <w:rsid w:val="00454725"/>
    <w:rsid w:val="0045586A"/>
    <w:rsid w:val="00457E76"/>
    <w:rsid w:val="004618C1"/>
    <w:rsid w:val="00462229"/>
    <w:rsid w:val="004633C5"/>
    <w:rsid w:val="004662B3"/>
    <w:rsid w:val="0046631B"/>
    <w:rsid w:val="00467459"/>
    <w:rsid w:val="0047043C"/>
    <w:rsid w:val="00474AD3"/>
    <w:rsid w:val="004760BE"/>
    <w:rsid w:val="00481FBA"/>
    <w:rsid w:val="00483564"/>
    <w:rsid w:val="00483A79"/>
    <w:rsid w:val="004867C2"/>
    <w:rsid w:val="00496E5D"/>
    <w:rsid w:val="004A33DA"/>
    <w:rsid w:val="004A5633"/>
    <w:rsid w:val="004A588C"/>
    <w:rsid w:val="004B0429"/>
    <w:rsid w:val="004B403E"/>
    <w:rsid w:val="004B4891"/>
    <w:rsid w:val="004B71BA"/>
    <w:rsid w:val="004B744D"/>
    <w:rsid w:val="004C3347"/>
    <w:rsid w:val="004D235B"/>
    <w:rsid w:val="004D3F5F"/>
    <w:rsid w:val="004E2AA2"/>
    <w:rsid w:val="004E6499"/>
    <w:rsid w:val="004F14F3"/>
    <w:rsid w:val="004F194C"/>
    <w:rsid w:val="004F22C3"/>
    <w:rsid w:val="004F23DD"/>
    <w:rsid w:val="004F3758"/>
    <w:rsid w:val="00500E21"/>
    <w:rsid w:val="00502A19"/>
    <w:rsid w:val="00503394"/>
    <w:rsid w:val="00514007"/>
    <w:rsid w:val="005166BE"/>
    <w:rsid w:val="00517F20"/>
    <w:rsid w:val="005224FD"/>
    <w:rsid w:val="00526127"/>
    <w:rsid w:val="005306D8"/>
    <w:rsid w:val="00530D19"/>
    <w:rsid w:val="005311A5"/>
    <w:rsid w:val="00534DBA"/>
    <w:rsid w:val="0054203E"/>
    <w:rsid w:val="00544B8E"/>
    <w:rsid w:val="00546176"/>
    <w:rsid w:val="00560216"/>
    <w:rsid w:val="00562A02"/>
    <w:rsid w:val="00562AAD"/>
    <w:rsid w:val="00563670"/>
    <w:rsid w:val="00565FF0"/>
    <w:rsid w:val="00566F57"/>
    <w:rsid w:val="00570C8D"/>
    <w:rsid w:val="00572B36"/>
    <w:rsid w:val="00574368"/>
    <w:rsid w:val="00576A2A"/>
    <w:rsid w:val="00581DC4"/>
    <w:rsid w:val="00592274"/>
    <w:rsid w:val="005962BE"/>
    <w:rsid w:val="00596689"/>
    <w:rsid w:val="0059769D"/>
    <w:rsid w:val="005A40FB"/>
    <w:rsid w:val="005A4E1A"/>
    <w:rsid w:val="005B6D57"/>
    <w:rsid w:val="005C0F02"/>
    <w:rsid w:val="005C611D"/>
    <w:rsid w:val="005C776A"/>
    <w:rsid w:val="005D1619"/>
    <w:rsid w:val="005D4748"/>
    <w:rsid w:val="005D4FDA"/>
    <w:rsid w:val="005D7C2C"/>
    <w:rsid w:val="005E3788"/>
    <w:rsid w:val="005E6DAB"/>
    <w:rsid w:val="005E7A3C"/>
    <w:rsid w:val="005F45C7"/>
    <w:rsid w:val="005F68FB"/>
    <w:rsid w:val="006007E5"/>
    <w:rsid w:val="00610175"/>
    <w:rsid w:val="0061415F"/>
    <w:rsid w:val="006141EA"/>
    <w:rsid w:val="00616498"/>
    <w:rsid w:val="006257CE"/>
    <w:rsid w:val="006354DB"/>
    <w:rsid w:val="00636907"/>
    <w:rsid w:val="00640C8A"/>
    <w:rsid w:val="006413C4"/>
    <w:rsid w:val="00641AC8"/>
    <w:rsid w:val="00642B23"/>
    <w:rsid w:val="00645093"/>
    <w:rsid w:val="006452A8"/>
    <w:rsid w:val="00645F7F"/>
    <w:rsid w:val="00653576"/>
    <w:rsid w:val="00654D3F"/>
    <w:rsid w:val="006653C8"/>
    <w:rsid w:val="006672B1"/>
    <w:rsid w:val="00675602"/>
    <w:rsid w:val="0068035D"/>
    <w:rsid w:val="00681F22"/>
    <w:rsid w:val="0068231E"/>
    <w:rsid w:val="006848CF"/>
    <w:rsid w:val="00685D2E"/>
    <w:rsid w:val="00687186"/>
    <w:rsid w:val="006A488A"/>
    <w:rsid w:val="006A4A0B"/>
    <w:rsid w:val="006C21B2"/>
    <w:rsid w:val="006C3217"/>
    <w:rsid w:val="006D1ACE"/>
    <w:rsid w:val="006D4716"/>
    <w:rsid w:val="006D680B"/>
    <w:rsid w:val="006E2605"/>
    <w:rsid w:val="006E381A"/>
    <w:rsid w:val="006F1EC7"/>
    <w:rsid w:val="006F2696"/>
    <w:rsid w:val="006F3D01"/>
    <w:rsid w:val="00700C54"/>
    <w:rsid w:val="0070422F"/>
    <w:rsid w:val="00704546"/>
    <w:rsid w:val="0071081E"/>
    <w:rsid w:val="00712557"/>
    <w:rsid w:val="00712561"/>
    <w:rsid w:val="00712B43"/>
    <w:rsid w:val="00712CE3"/>
    <w:rsid w:val="00713652"/>
    <w:rsid w:val="00714260"/>
    <w:rsid w:val="007147A2"/>
    <w:rsid w:val="007173B4"/>
    <w:rsid w:val="00730FA9"/>
    <w:rsid w:val="00742CFF"/>
    <w:rsid w:val="00745DB8"/>
    <w:rsid w:val="007465F2"/>
    <w:rsid w:val="007503FC"/>
    <w:rsid w:val="0075097D"/>
    <w:rsid w:val="00754AC8"/>
    <w:rsid w:val="00757FBB"/>
    <w:rsid w:val="00760910"/>
    <w:rsid w:val="00762D8F"/>
    <w:rsid w:val="0076361F"/>
    <w:rsid w:val="00764F8D"/>
    <w:rsid w:val="00766A7B"/>
    <w:rsid w:val="00770533"/>
    <w:rsid w:val="00772E48"/>
    <w:rsid w:val="007756F7"/>
    <w:rsid w:val="00776225"/>
    <w:rsid w:val="007772DD"/>
    <w:rsid w:val="00781A98"/>
    <w:rsid w:val="0078463A"/>
    <w:rsid w:val="0078646A"/>
    <w:rsid w:val="007A1D6A"/>
    <w:rsid w:val="007A7666"/>
    <w:rsid w:val="007B02D1"/>
    <w:rsid w:val="007B2AB1"/>
    <w:rsid w:val="007B5FBC"/>
    <w:rsid w:val="007C1338"/>
    <w:rsid w:val="007C5684"/>
    <w:rsid w:val="007C6153"/>
    <w:rsid w:val="007E11A3"/>
    <w:rsid w:val="007E2B43"/>
    <w:rsid w:val="007E3252"/>
    <w:rsid w:val="007E4069"/>
    <w:rsid w:val="007F03C6"/>
    <w:rsid w:val="007F062A"/>
    <w:rsid w:val="007F0F0A"/>
    <w:rsid w:val="007F14EA"/>
    <w:rsid w:val="007F1A30"/>
    <w:rsid w:val="007F2C74"/>
    <w:rsid w:val="007F3E0C"/>
    <w:rsid w:val="007F6C8F"/>
    <w:rsid w:val="007F6C9D"/>
    <w:rsid w:val="007F73AD"/>
    <w:rsid w:val="007F7FC1"/>
    <w:rsid w:val="00803077"/>
    <w:rsid w:val="008135F0"/>
    <w:rsid w:val="00815E99"/>
    <w:rsid w:val="00825219"/>
    <w:rsid w:val="008256FA"/>
    <w:rsid w:val="008260FE"/>
    <w:rsid w:val="00827EDF"/>
    <w:rsid w:val="008310FB"/>
    <w:rsid w:val="00835B2F"/>
    <w:rsid w:val="00841AF6"/>
    <w:rsid w:val="00844542"/>
    <w:rsid w:val="0084459D"/>
    <w:rsid w:val="00850D57"/>
    <w:rsid w:val="00851032"/>
    <w:rsid w:val="00853CA3"/>
    <w:rsid w:val="00854F3E"/>
    <w:rsid w:val="00856B7D"/>
    <w:rsid w:val="0086119D"/>
    <w:rsid w:val="008611B5"/>
    <w:rsid w:val="008619A9"/>
    <w:rsid w:val="008640C0"/>
    <w:rsid w:val="00865640"/>
    <w:rsid w:val="00873007"/>
    <w:rsid w:val="00873939"/>
    <w:rsid w:val="00874121"/>
    <w:rsid w:val="008741BE"/>
    <w:rsid w:val="00874C5B"/>
    <w:rsid w:val="00874E81"/>
    <w:rsid w:val="00876A3E"/>
    <w:rsid w:val="00877AFF"/>
    <w:rsid w:val="00881560"/>
    <w:rsid w:val="00882F39"/>
    <w:rsid w:val="00883C95"/>
    <w:rsid w:val="00885EE8"/>
    <w:rsid w:val="00891F95"/>
    <w:rsid w:val="00893290"/>
    <w:rsid w:val="00894353"/>
    <w:rsid w:val="008954EA"/>
    <w:rsid w:val="008A1577"/>
    <w:rsid w:val="008A3D61"/>
    <w:rsid w:val="008A6F26"/>
    <w:rsid w:val="008B1A0A"/>
    <w:rsid w:val="008B2A9F"/>
    <w:rsid w:val="008B5521"/>
    <w:rsid w:val="008B608E"/>
    <w:rsid w:val="008B6F9F"/>
    <w:rsid w:val="008C1439"/>
    <w:rsid w:val="008C1DEB"/>
    <w:rsid w:val="008C566E"/>
    <w:rsid w:val="008C62FD"/>
    <w:rsid w:val="008D0F83"/>
    <w:rsid w:val="008D7572"/>
    <w:rsid w:val="008F0D1F"/>
    <w:rsid w:val="008F0E4A"/>
    <w:rsid w:val="008F1BAF"/>
    <w:rsid w:val="00902A73"/>
    <w:rsid w:val="009042E2"/>
    <w:rsid w:val="00904D7D"/>
    <w:rsid w:val="009070BA"/>
    <w:rsid w:val="009070D6"/>
    <w:rsid w:val="009107B4"/>
    <w:rsid w:val="00912431"/>
    <w:rsid w:val="009126E8"/>
    <w:rsid w:val="00925A19"/>
    <w:rsid w:val="00925E7A"/>
    <w:rsid w:val="00927D88"/>
    <w:rsid w:val="009313FD"/>
    <w:rsid w:val="00933111"/>
    <w:rsid w:val="00935934"/>
    <w:rsid w:val="00936F12"/>
    <w:rsid w:val="0095388E"/>
    <w:rsid w:val="00953CAE"/>
    <w:rsid w:val="00956933"/>
    <w:rsid w:val="009601AA"/>
    <w:rsid w:val="00960C3A"/>
    <w:rsid w:val="00964953"/>
    <w:rsid w:val="00966347"/>
    <w:rsid w:val="009721F3"/>
    <w:rsid w:val="00972745"/>
    <w:rsid w:val="00976F5F"/>
    <w:rsid w:val="009801AE"/>
    <w:rsid w:val="00981807"/>
    <w:rsid w:val="00987103"/>
    <w:rsid w:val="0098748B"/>
    <w:rsid w:val="00997082"/>
    <w:rsid w:val="009A14C7"/>
    <w:rsid w:val="009A69E5"/>
    <w:rsid w:val="009A7946"/>
    <w:rsid w:val="009B0FEE"/>
    <w:rsid w:val="009B4571"/>
    <w:rsid w:val="009C1BFA"/>
    <w:rsid w:val="009D00C4"/>
    <w:rsid w:val="009E1099"/>
    <w:rsid w:val="009E1A26"/>
    <w:rsid w:val="009E1C3D"/>
    <w:rsid w:val="009E32FA"/>
    <w:rsid w:val="009E376A"/>
    <w:rsid w:val="009E5DB0"/>
    <w:rsid w:val="009E60A6"/>
    <w:rsid w:val="009F39BA"/>
    <w:rsid w:val="009F3B45"/>
    <w:rsid w:val="00A01BE8"/>
    <w:rsid w:val="00A02B02"/>
    <w:rsid w:val="00A0411C"/>
    <w:rsid w:val="00A0526B"/>
    <w:rsid w:val="00A13A84"/>
    <w:rsid w:val="00A22549"/>
    <w:rsid w:val="00A316C1"/>
    <w:rsid w:val="00A316C8"/>
    <w:rsid w:val="00A323DE"/>
    <w:rsid w:val="00A34CB2"/>
    <w:rsid w:val="00A36A57"/>
    <w:rsid w:val="00A45A29"/>
    <w:rsid w:val="00A45D45"/>
    <w:rsid w:val="00A46AAE"/>
    <w:rsid w:val="00A5631E"/>
    <w:rsid w:val="00A57AE8"/>
    <w:rsid w:val="00A606A2"/>
    <w:rsid w:val="00A622FA"/>
    <w:rsid w:val="00A65560"/>
    <w:rsid w:val="00A72DB9"/>
    <w:rsid w:val="00A7658C"/>
    <w:rsid w:val="00A77CA7"/>
    <w:rsid w:val="00A853EC"/>
    <w:rsid w:val="00A92E45"/>
    <w:rsid w:val="00A976F4"/>
    <w:rsid w:val="00AA158F"/>
    <w:rsid w:val="00AA25B3"/>
    <w:rsid w:val="00AA2A2D"/>
    <w:rsid w:val="00AA435D"/>
    <w:rsid w:val="00AA7FE5"/>
    <w:rsid w:val="00AB0714"/>
    <w:rsid w:val="00AC36B0"/>
    <w:rsid w:val="00AC677F"/>
    <w:rsid w:val="00AC78D0"/>
    <w:rsid w:val="00AC7EF9"/>
    <w:rsid w:val="00AD42A8"/>
    <w:rsid w:val="00AD7B17"/>
    <w:rsid w:val="00AE146B"/>
    <w:rsid w:val="00AE25F7"/>
    <w:rsid w:val="00AE3DAC"/>
    <w:rsid w:val="00AE7952"/>
    <w:rsid w:val="00AF0F95"/>
    <w:rsid w:val="00AF1258"/>
    <w:rsid w:val="00AF4802"/>
    <w:rsid w:val="00AF771E"/>
    <w:rsid w:val="00B03468"/>
    <w:rsid w:val="00B10516"/>
    <w:rsid w:val="00B1114B"/>
    <w:rsid w:val="00B122AD"/>
    <w:rsid w:val="00B13502"/>
    <w:rsid w:val="00B14409"/>
    <w:rsid w:val="00B148AD"/>
    <w:rsid w:val="00B176EA"/>
    <w:rsid w:val="00B222D9"/>
    <w:rsid w:val="00B22F67"/>
    <w:rsid w:val="00B2371A"/>
    <w:rsid w:val="00B24A1F"/>
    <w:rsid w:val="00B2530C"/>
    <w:rsid w:val="00B26887"/>
    <w:rsid w:val="00B26E20"/>
    <w:rsid w:val="00B32A80"/>
    <w:rsid w:val="00B36B13"/>
    <w:rsid w:val="00B37744"/>
    <w:rsid w:val="00B447EA"/>
    <w:rsid w:val="00B44E13"/>
    <w:rsid w:val="00B53C04"/>
    <w:rsid w:val="00B55BD0"/>
    <w:rsid w:val="00B63F9B"/>
    <w:rsid w:val="00B702D2"/>
    <w:rsid w:val="00B74412"/>
    <w:rsid w:val="00B834CB"/>
    <w:rsid w:val="00BA19C0"/>
    <w:rsid w:val="00BA3F41"/>
    <w:rsid w:val="00BA4430"/>
    <w:rsid w:val="00BA5837"/>
    <w:rsid w:val="00BA7E2F"/>
    <w:rsid w:val="00BB0757"/>
    <w:rsid w:val="00BB08DF"/>
    <w:rsid w:val="00BB1A24"/>
    <w:rsid w:val="00BB5E7C"/>
    <w:rsid w:val="00BB7266"/>
    <w:rsid w:val="00BC380A"/>
    <w:rsid w:val="00BC5D86"/>
    <w:rsid w:val="00BD7195"/>
    <w:rsid w:val="00BE24DE"/>
    <w:rsid w:val="00BF2011"/>
    <w:rsid w:val="00BF4D4D"/>
    <w:rsid w:val="00C01FDB"/>
    <w:rsid w:val="00C06AF0"/>
    <w:rsid w:val="00C10A21"/>
    <w:rsid w:val="00C12CBA"/>
    <w:rsid w:val="00C13F5C"/>
    <w:rsid w:val="00C16730"/>
    <w:rsid w:val="00C20498"/>
    <w:rsid w:val="00C24777"/>
    <w:rsid w:val="00C26221"/>
    <w:rsid w:val="00C26E78"/>
    <w:rsid w:val="00C31D5B"/>
    <w:rsid w:val="00C43F40"/>
    <w:rsid w:val="00C448C0"/>
    <w:rsid w:val="00C52F0E"/>
    <w:rsid w:val="00C53862"/>
    <w:rsid w:val="00C54309"/>
    <w:rsid w:val="00C563AC"/>
    <w:rsid w:val="00C61475"/>
    <w:rsid w:val="00C63B6D"/>
    <w:rsid w:val="00C63B85"/>
    <w:rsid w:val="00C67478"/>
    <w:rsid w:val="00C70772"/>
    <w:rsid w:val="00C90BCF"/>
    <w:rsid w:val="00C928F9"/>
    <w:rsid w:val="00C951D3"/>
    <w:rsid w:val="00CA4938"/>
    <w:rsid w:val="00CA5E7B"/>
    <w:rsid w:val="00CA7140"/>
    <w:rsid w:val="00CA7C40"/>
    <w:rsid w:val="00CB09BC"/>
    <w:rsid w:val="00CB26F1"/>
    <w:rsid w:val="00CB6B7E"/>
    <w:rsid w:val="00CC2D9E"/>
    <w:rsid w:val="00CC485A"/>
    <w:rsid w:val="00CC5257"/>
    <w:rsid w:val="00CC76B6"/>
    <w:rsid w:val="00CD0900"/>
    <w:rsid w:val="00CD14C0"/>
    <w:rsid w:val="00CE0374"/>
    <w:rsid w:val="00CE041C"/>
    <w:rsid w:val="00CE4173"/>
    <w:rsid w:val="00CE488A"/>
    <w:rsid w:val="00CE5487"/>
    <w:rsid w:val="00CF062E"/>
    <w:rsid w:val="00CF1282"/>
    <w:rsid w:val="00CF66BA"/>
    <w:rsid w:val="00CF6D63"/>
    <w:rsid w:val="00D01A96"/>
    <w:rsid w:val="00D034CB"/>
    <w:rsid w:val="00D04FD1"/>
    <w:rsid w:val="00D13D04"/>
    <w:rsid w:val="00D162B6"/>
    <w:rsid w:val="00D23FC9"/>
    <w:rsid w:val="00D279CA"/>
    <w:rsid w:val="00D305BC"/>
    <w:rsid w:val="00D30AD6"/>
    <w:rsid w:val="00D323A6"/>
    <w:rsid w:val="00D37412"/>
    <w:rsid w:val="00D43249"/>
    <w:rsid w:val="00D4423A"/>
    <w:rsid w:val="00D5313F"/>
    <w:rsid w:val="00D56BAE"/>
    <w:rsid w:val="00D608AA"/>
    <w:rsid w:val="00D61A99"/>
    <w:rsid w:val="00D734CC"/>
    <w:rsid w:val="00D73DCF"/>
    <w:rsid w:val="00D76B88"/>
    <w:rsid w:val="00D804BE"/>
    <w:rsid w:val="00D82925"/>
    <w:rsid w:val="00D864DF"/>
    <w:rsid w:val="00D90FC5"/>
    <w:rsid w:val="00D932DC"/>
    <w:rsid w:val="00D9437C"/>
    <w:rsid w:val="00D97481"/>
    <w:rsid w:val="00DA0469"/>
    <w:rsid w:val="00DA4FA4"/>
    <w:rsid w:val="00DA5489"/>
    <w:rsid w:val="00DA77A0"/>
    <w:rsid w:val="00DB324F"/>
    <w:rsid w:val="00DB33CD"/>
    <w:rsid w:val="00DC1F59"/>
    <w:rsid w:val="00DC2D4A"/>
    <w:rsid w:val="00DC4AD5"/>
    <w:rsid w:val="00DC7691"/>
    <w:rsid w:val="00DD0CE3"/>
    <w:rsid w:val="00DD451F"/>
    <w:rsid w:val="00DD5850"/>
    <w:rsid w:val="00DD71D8"/>
    <w:rsid w:val="00DD7514"/>
    <w:rsid w:val="00DD7E54"/>
    <w:rsid w:val="00DE5A87"/>
    <w:rsid w:val="00DF104A"/>
    <w:rsid w:val="00DF38A2"/>
    <w:rsid w:val="00DF57ED"/>
    <w:rsid w:val="00DF61CA"/>
    <w:rsid w:val="00DF61E5"/>
    <w:rsid w:val="00E00BA8"/>
    <w:rsid w:val="00E01062"/>
    <w:rsid w:val="00E02756"/>
    <w:rsid w:val="00E0320C"/>
    <w:rsid w:val="00E03ECF"/>
    <w:rsid w:val="00E0446B"/>
    <w:rsid w:val="00E05929"/>
    <w:rsid w:val="00E11477"/>
    <w:rsid w:val="00E1230C"/>
    <w:rsid w:val="00E3610E"/>
    <w:rsid w:val="00E405CE"/>
    <w:rsid w:val="00E419FD"/>
    <w:rsid w:val="00E46045"/>
    <w:rsid w:val="00E50EFF"/>
    <w:rsid w:val="00E52EAD"/>
    <w:rsid w:val="00E5485A"/>
    <w:rsid w:val="00E57A32"/>
    <w:rsid w:val="00E615DC"/>
    <w:rsid w:val="00E6302B"/>
    <w:rsid w:val="00E71957"/>
    <w:rsid w:val="00E7423C"/>
    <w:rsid w:val="00E875BD"/>
    <w:rsid w:val="00E92321"/>
    <w:rsid w:val="00E94C8C"/>
    <w:rsid w:val="00E956D9"/>
    <w:rsid w:val="00E967F8"/>
    <w:rsid w:val="00E97E19"/>
    <w:rsid w:val="00EA0381"/>
    <w:rsid w:val="00EA09C6"/>
    <w:rsid w:val="00EA312B"/>
    <w:rsid w:val="00EA3CA5"/>
    <w:rsid w:val="00EB042A"/>
    <w:rsid w:val="00EB1E1A"/>
    <w:rsid w:val="00EB258A"/>
    <w:rsid w:val="00EB7BE5"/>
    <w:rsid w:val="00EC07BD"/>
    <w:rsid w:val="00EC6CD7"/>
    <w:rsid w:val="00ED0D45"/>
    <w:rsid w:val="00ED1C3B"/>
    <w:rsid w:val="00ED42A7"/>
    <w:rsid w:val="00ED4450"/>
    <w:rsid w:val="00ED7AEE"/>
    <w:rsid w:val="00EE07E0"/>
    <w:rsid w:val="00EE18A0"/>
    <w:rsid w:val="00EE77D8"/>
    <w:rsid w:val="00EF0BF5"/>
    <w:rsid w:val="00EF6A9D"/>
    <w:rsid w:val="00EF7489"/>
    <w:rsid w:val="00F04558"/>
    <w:rsid w:val="00F04A6E"/>
    <w:rsid w:val="00F14996"/>
    <w:rsid w:val="00F14CC1"/>
    <w:rsid w:val="00F16701"/>
    <w:rsid w:val="00F16C52"/>
    <w:rsid w:val="00F22E45"/>
    <w:rsid w:val="00F22ECE"/>
    <w:rsid w:val="00F2499A"/>
    <w:rsid w:val="00F265E8"/>
    <w:rsid w:val="00F37200"/>
    <w:rsid w:val="00F416B4"/>
    <w:rsid w:val="00F41878"/>
    <w:rsid w:val="00F50F24"/>
    <w:rsid w:val="00F52DA1"/>
    <w:rsid w:val="00F5509B"/>
    <w:rsid w:val="00F57C05"/>
    <w:rsid w:val="00F630B3"/>
    <w:rsid w:val="00F64E0B"/>
    <w:rsid w:val="00F6593A"/>
    <w:rsid w:val="00F72785"/>
    <w:rsid w:val="00F73E78"/>
    <w:rsid w:val="00F832D7"/>
    <w:rsid w:val="00F85922"/>
    <w:rsid w:val="00F85C26"/>
    <w:rsid w:val="00F91956"/>
    <w:rsid w:val="00F935C4"/>
    <w:rsid w:val="00F9370C"/>
    <w:rsid w:val="00F9718B"/>
    <w:rsid w:val="00FA1826"/>
    <w:rsid w:val="00FA799E"/>
    <w:rsid w:val="00FB04E9"/>
    <w:rsid w:val="00FB062D"/>
    <w:rsid w:val="00FB0B0B"/>
    <w:rsid w:val="00FB0CE3"/>
    <w:rsid w:val="00FB2D4F"/>
    <w:rsid w:val="00FB7FF8"/>
    <w:rsid w:val="00FC00AD"/>
    <w:rsid w:val="00FD1161"/>
    <w:rsid w:val="00FD1D8D"/>
    <w:rsid w:val="00FD6811"/>
    <w:rsid w:val="00FE243D"/>
    <w:rsid w:val="00FE3EA1"/>
    <w:rsid w:val="00FE452C"/>
    <w:rsid w:val="00FF0BD3"/>
    <w:rsid w:val="00FF14B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64DA97A"/>
  <w15:docId w15:val="{567D5899-CA32-44AB-9957-E1033DE96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28"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28" w:unhideWhenUsed="1"/>
    <w:lsdException w:name="List Number 3" w:semiHidden="1" w:uiPriority="28" w:unhideWhenUsed="1"/>
    <w:lsdException w:name="List Number 4" w:semiHidden="1" w:uiPriority="28" w:unhideWhenUsed="1"/>
    <w:lsdException w:name="List Number 5" w:semiHidden="1" w:uiPriority="28"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CC5257"/>
    <w:rPr>
      <w:rFonts w:ascii="Calibri" w:eastAsia="Calibri" w:hAnsi="Calibri" w:cs="Times New Roman"/>
      <w:sz w:val="20"/>
    </w:rPr>
  </w:style>
  <w:style w:type="paragraph" w:styleId="Nadpis1">
    <w:name w:val="heading 1"/>
    <w:basedOn w:val="Bezmezer"/>
    <w:next w:val="Bezmezer"/>
    <w:link w:val="Nadpis1Char"/>
    <w:uiPriority w:val="9"/>
    <w:qFormat/>
    <w:rsid w:val="00062B10"/>
    <w:pPr>
      <w:keepNext/>
      <w:keepLines/>
      <w:widowControl/>
      <w:numPr>
        <w:numId w:val="4"/>
      </w:numPr>
      <w:spacing w:before="360" w:after="240" w:line="240" w:lineRule="auto"/>
      <w:contextualSpacing w:val="0"/>
      <w:outlineLvl w:val="0"/>
    </w:pPr>
    <w:rPr>
      <w:rFonts w:ascii="Arial" w:eastAsiaTheme="majorEastAsia" w:hAnsi="Arial" w:cstheme="majorBidi"/>
      <w:b/>
      <w:bCs/>
      <w:sz w:val="24"/>
      <w:szCs w:val="28"/>
    </w:rPr>
  </w:style>
  <w:style w:type="paragraph" w:styleId="Nadpis2">
    <w:name w:val="heading 2"/>
    <w:basedOn w:val="Bezmezer"/>
    <w:next w:val="Bezmezer"/>
    <w:link w:val="Nadpis2Char"/>
    <w:uiPriority w:val="9"/>
    <w:unhideWhenUsed/>
    <w:qFormat/>
    <w:rsid w:val="000B560C"/>
    <w:pPr>
      <w:keepNext/>
      <w:keepLines/>
      <w:widowControl/>
      <w:numPr>
        <w:numId w:val="3"/>
      </w:numPr>
      <w:spacing w:before="120" w:after="120" w:line="240" w:lineRule="auto"/>
      <w:contextualSpacing w:val="0"/>
      <w:outlineLvl w:val="1"/>
    </w:pPr>
    <w:rPr>
      <w:rFonts w:ascii="Arial" w:eastAsiaTheme="majorEastAsia" w:hAnsi="Arial" w:cstheme="majorBidi"/>
      <w:bCs/>
      <w:sz w:val="24"/>
      <w:szCs w:val="26"/>
    </w:rPr>
  </w:style>
  <w:style w:type="paragraph" w:styleId="Nadpis4">
    <w:name w:val="heading 4"/>
    <w:basedOn w:val="Normln"/>
    <w:next w:val="Normln"/>
    <w:link w:val="Nadpis4Char"/>
    <w:uiPriority w:val="9"/>
    <w:semiHidden/>
    <w:unhideWhenUsed/>
    <w:qFormat/>
    <w:rsid w:val="00960C3A"/>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acnormal">
    <w:name w:val="ac_normal"/>
    <w:basedOn w:val="Normln"/>
    <w:link w:val="acnormalChar"/>
    <w:uiPriority w:val="99"/>
    <w:qFormat/>
    <w:rsid w:val="00CC5257"/>
    <w:pPr>
      <w:spacing w:before="120" w:after="120"/>
      <w:jc w:val="both"/>
    </w:pPr>
    <w:rPr>
      <w:sz w:val="16"/>
    </w:rPr>
  </w:style>
  <w:style w:type="paragraph" w:customStyle="1" w:styleId="acnormalbold">
    <w:name w:val="ac_normal_bold"/>
    <w:basedOn w:val="acnormal"/>
    <w:next w:val="acnormal"/>
    <w:qFormat/>
    <w:rsid w:val="00CC5257"/>
    <w:rPr>
      <w:b/>
    </w:rPr>
  </w:style>
  <w:style w:type="paragraph" w:customStyle="1" w:styleId="acnormalbulleted">
    <w:name w:val="ac_normal_bulleted"/>
    <w:basedOn w:val="acnormal"/>
    <w:next w:val="acnormal"/>
    <w:autoRedefine/>
    <w:qFormat/>
    <w:rsid w:val="00825219"/>
    <w:pPr>
      <w:numPr>
        <w:numId w:val="2"/>
      </w:numPr>
      <w:tabs>
        <w:tab w:val="left" w:pos="426"/>
      </w:tabs>
      <w:spacing w:line="240" w:lineRule="auto"/>
      <w:jc w:val="left"/>
    </w:pPr>
    <w:rPr>
      <w:rFonts w:ascii="Verdana" w:hAnsi="Verdana" w:cs="Arial"/>
      <w:sz w:val="18"/>
      <w:szCs w:val="18"/>
    </w:rPr>
  </w:style>
  <w:style w:type="character" w:customStyle="1" w:styleId="acnormalChar">
    <w:name w:val="ac_normal Char"/>
    <w:basedOn w:val="Standardnpsmoodstavce"/>
    <w:link w:val="acnormal"/>
    <w:uiPriority w:val="99"/>
    <w:rsid w:val="00CC5257"/>
    <w:rPr>
      <w:rFonts w:ascii="Calibri" w:eastAsia="Calibri" w:hAnsi="Calibri" w:cs="Times New Roman"/>
      <w:sz w:val="16"/>
    </w:rPr>
  </w:style>
  <w:style w:type="paragraph" w:customStyle="1" w:styleId="Zkladntext21">
    <w:name w:val="Základní text 21"/>
    <w:basedOn w:val="Normln"/>
    <w:rsid w:val="00CC5257"/>
    <w:pPr>
      <w:suppressAutoHyphens/>
      <w:spacing w:after="0" w:line="240" w:lineRule="auto"/>
      <w:jc w:val="both"/>
    </w:pPr>
    <w:rPr>
      <w:rFonts w:ascii="Times New Roman" w:eastAsia="Times New Roman" w:hAnsi="Times New Roman"/>
      <w:sz w:val="22"/>
      <w:szCs w:val="24"/>
      <w:lang w:eastAsia="ar-SA"/>
    </w:rPr>
  </w:style>
  <w:style w:type="character" w:styleId="Hypertextovodkaz">
    <w:name w:val="Hyperlink"/>
    <w:basedOn w:val="Standardnpsmoodstavce"/>
    <w:uiPriority w:val="99"/>
    <w:rsid w:val="00CC5257"/>
    <w:rPr>
      <w:color w:val="0000FF" w:themeColor="hyperlink"/>
      <w:u w:val="single"/>
    </w:rPr>
  </w:style>
  <w:style w:type="paragraph" w:styleId="Zhlav">
    <w:name w:val="header"/>
    <w:basedOn w:val="Normln"/>
    <w:link w:val="ZhlavChar"/>
    <w:uiPriority w:val="99"/>
    <w:unhideWhenUsed/>
    <w:rsid w:val="003706C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706CB"/>
    <w:rPr>
      <w:rFonts w:ascii="Calibri" w:eastAsia="Calibri" w:hAnsi="Calibri" w:cs="Times New Roman"/>
      <w:sz w:val="20"/>
    </w:rPr>
  </w:style>
  <w:style w:type="paragraph" w:styleId="Zpat">
    <w:name w:val="footer"/>
    <w:basedOn w:val="Normln"/>
    <w:link w:val="ZpatChar"/>
    <w:uiPriority w:val="99"/>
    <w:unhideWhenUsed/>
    <w:rsid w:val="003706CB"/>
    <w:pPr>
      <w:tabs>
        <w:tab w:val="center" w:pos="4536"/>
        <w:tab w:val="right" w:pos="9072"/>
      </w:tabs>
      <w:spacing w:after="0" w:line="240" w:lineRule="auto"/>
    </w:pPr>
  </w:style>
  <w:style w:type="character" w:customStyle="1" w:styleId="ZpatChar">
    <w:name w:val="Zápatí Char"/>
    <w:basedOn w:val="Standardnpsmoodstavce"/>
    <w:link w:val="Zpat"/>
    <w:uiPriority w:val="99"/>
    <w:rsid w:val="003706CB"/>
    <w:rPr>
      <w:rFonts w:ascii="Calibri" w:eastAsia="Calibri" w:hAnsi="Calibri" w:cs="Times New Roman"/>
      <w:sz w:val="20"/>
    </w:rPr>
  </w:style>
  <w:style w:type="paragraph" w:styleId="Odstavecseseznamem">
    <w:name w:val="List Paragraph"/>
    <w:basedOn w:val="Normln"/>
    <w:link w:val="OdstavecseseznamemChar"/>
    <w:uiPriority w:val="34"/>
    <w:qFormat/>
    <w:rsid w:val="002A11CD"/>
    <w:pPr>
      <w:ind w:left="720"/>
      <w:contextualSpacing/>
    </w:pPr>
  </w:style>
  <w:style w:type="character" w:styleId="Odkaznakoment">
    <w:name w:val="annotation reference"/>
    <w:basedOn w:val="Standardnpsmoodstavce"/>
    <w:semiHidden/>
    <w:unhideWhenUsed/>
    <w:rsid w:val="005A4E1A"/>
    <w:rPr>
      <w:sz w:val="16"/>
      <w:szCs w:val="16"/>
    </w:rPr>
  </w:style>
  <w:style w:type="paragraph" w:styleId="Textkomente">
    <w:name w:val="annotation text"/>
    <w:basedOn w:val="Normln"/>
    <w:link w:val="TextkomenteChar"/>
    <w:unhideWhenUsed/>
    <w:rsid w:val="00D9437C"/>
    <w:pPr>
      <w:spacing w:line="240" w:lineRule="auto"/>
    </w:pPr>
    <w:rPr>
      <w:szCs w:val="20"/>
    </w:rPr>
  </w:style>
  <w:style w:type="character" w:customStyle="1" w:styleId="TextkomenteChar">
    <w:name w:val="Text komentáře Char"/>
    <w:basedOn w:val="Standardnpsmoodstavce"/>
    <w:link w:val="Textkomente"/>
    <w:rsid w:val="005A4E1A"/>
    <w:rPr>
      <w:rFonts w:ascii="Calibri" w:eastAsia="Calibri" w:hAnsi="Calibri" w:cs="Times New Roman"/>
      <w:sz w:val="20"/>
      <w:szCs w:val="20"/>
    </w:rPr>
  </w:style>
  <w:style w:type="paragraph" w:styleId="Pedmtkomente">
    <w:name w:val="annotation subject"/>
    <w:basedOn w:val="Textkomente"/>
    <w:next w:val="Textkomente"/>
    <w:link w:val="PedmtkomenteChar"/>
    <w:uiPriority w:val="99"/>
    <w:semiHidden/>
    <w:unhideWhenUsed/>
    <w:rsid w:val="005A4E1A"/>
    <w:rPr>
      <w:b/>
      <w:bCs/>
    </w:rPr>
  </w:style>
  <w:style w:type="character" w:customStyle="1" w:styleId="PedmtkomenteChar">
    <w:name w:val="Předmět komentáře Char"/>
    <w:basedOn w:val="TextkomenteChar"/>
    <w:link w:val="Pedmtkomente"/>
    <w:uiPriority w:val="99"/>
    <w:semiHidden/>
    <w:rsid w:val="005A4E1A"/>
    <w:rPr>
      <w:rFonts w:ascii="Calibri" w:eastAsia="Calibri" w:hAnsi="Calibri" w:cs="Times New Roman"/>
      <w:b/>
      <w:bCs/>
      <w:sz w:val="20"/>
      <w:szCs w:val="20"/>
    </w:rPr>
  </w:style>
  <w:style w:type="paragraph" w:styleId="Textbubliny">
    <w:name w:val="Balloon Text"/>
    <w:basedOn w:val="Normln"/>
    <w:link w:val="TextbublinyChar"/>
    <w:uiPriority w:val="99"/>
    <w:semiHidden/>
    <w:unhideWhenUsed/>
    <w:rsid w:val="005A4E1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A4E1A"/>
    <w:rPr>
      <w:rFonts w:ascii="Tahoma" w:eastAsia="Calibri" w:hAnsi="Tahoma" w:cs="Tahoma"/>
      <w:sz w:val="16"/>
      <w:szCs w:val="16"/>
    </w:rPr>
  </w:style>
  <w:style w:type="paragraph" w:styleId="Bezmezer">
    <w:name w:val="No Spacing"/>
    <w:basedOn w:val="Normln"/>
    <w:uiPriority w:val="1"/>
    <w:qFormat/>
    <w:rsid w:val="00572B36"/>
    <w:pPr>
      <w:widowControl w:val="0"/>
      <w:spacing w:after="0" w:line="360" w:lineRule="auto"/>
      <w:contextualSpacing/>
      <w:jc w:val="both"/>
    </w:pPr>
    <w:rPr>
      <w:rFonts w:ascii="Times New Roman" w:eastAsia="Arial" w:hAnsi="Times New Roman"/>
      <w:szCs w:val="20"/>
    </w:rPr>
  </w:style>
  <w:style w:type="character" w:customStyle="1" w:styleId="OdstavecseseznamemChar">
    <w:name w:val="Odstavec se seznamem Char"/>
    <w:link w:val="Odstavecseseznamem"/>
    <w:uiPriority w:val="34"/>
    <w:locked/>
    <w:rsid w:val="00C70772"/>
    <w:rPr>
      <w:rFonts w:ascii="Calibri" w:eastAsia="Calibri" w:hAnsi="Calibri" w:cs="Times New Roman"/>
      <w:sz w:val="20"/>
    </w:rPr>
  </w:style>
  <w:style w:type="paragraph" w:styleId="Textpoznpodarou">
    <w:name w:val="footnote text"/>
    <w:basedOn w:val="Normln"/>
    <w:link w:val="TextpoznpodarouChar"/>
    <w:uiPriority w:val="99"/>
    <w:unhideWhenUsed/>
    <w:qFormat/>
    <w:rsid w:val="00742CFF"/>
    <w:pPr>
      <w:spacing w:after="0" w:line="240" w:lineRule="auto"/>
    </w:pPr>
    <w:rPr>
      <w:szCs w:val="20"/>
    </w:rPr>
  </w:style>
  <w:style w:type="character" w:customStyle="1" w:styleId="TextpoznpodarouChar">
    <w:name w:val="Text pozn. pod čarou Char"/>
    <w:basedOn w:val="Standardnpsmoodstavce"/>
    <w:link w:val="Textpoznpodarou"/>
    <w:uiPriority w:val="99"/>
    <w:qFormat/>
    <w:rsid w:val="00742CFF"/>
    <w:rPr>
      <w:rFonts w:ascii="Calibri" w:eastAsia="Calibri" w:hAnsi="Calibri" w:cs="Times New Roman"/>
      <w:sz w:val="20"/>
      <w:szCs w:val="20"/>
    </w:rPr>
  </w:style>
  <w:style w:type="character" w:styleId="Znakapoznpodarou">
    <w:name w:val="footnote reference"/>
    <w:uiPriority w:val="99"/>
    <w:unhideWhenUsed/>
    <w:qFormat/>
    <w:rsid w:val="00742CFF"/>
    <w:rPr>
      <w:vertAlign w:val="superscript"/>
    </w:rPr>
  </w:style>
  <w:style w:type="character" w:customStyle="1" w:styleId="Nadpis2Char">
    <w:name w:val="Nadpis 2 Char"/>
    <w:basedOn w:val="Standardnpsmoodstavce"/>
    <w:link w:val="Nadpis2"/>
    <w:uiPriority w:val="9"/>
    <w:rsid w:val="000B560C"/>
    <w:rPr>
      <w:rFonts w:ascii="Arial" w:eastAsiaTheme="majorEastAsia" w:hAnsi="Arial" w:cstheme="majorBidi"/>
      <w:bCs/>
      <w:sz w:val="24"/>
      <w:szCs w:val="26"/>
    </w:rPr>
  </w:style>
  <w:style w:type="character" w:customStyle="1" w:styleId="Nadpis1Char">
    <w:name w:val="Nadpis 1 Char"/>
    <w:basedOn w:val="Standardnpsmoodstavce"/>
    <w:link w:val="Nadpis1"/>
    <w:uiPriority w:val="9"/>
    <w:rsid w:val="00062B10"/>
    <w:rPr>
      <w:rFonts w:ascii="Arial" w:eastAsiaTheme="majorEastAsia" w:hAnsi="Arial" w:cstheme="majorBidi"/>
      <w:b/>
      <w:bCs/>
      <w:sz w:val="24"/>
      <w:szCs w:val="28"/>
    </w:rPr>
  </w:style>
  <w:style w:type="paragraph" w:styleId="Revize">
    <w:name w:val="Revision"/>
    <w:hidden/>
    <w:uiPriority w:val="99"/>
    <w:semiHidden/>
    <w:rsid w:val="00D9437C"/>
    <w:pPr>
      <w:spacing w:after="0" w:line="240" w:lineRule="auto"/>
    </w:pPr>
    <w:rPr>
      <w:rFonts w:ascii="Calibri" w:eastAsia="Calibri" w:hAnsi="Calibri" w:cs="Times New Roman"/>
      <w:sz w:val="20"/>
    </w:rPr>
  </w:style>
  <w:style w:type="table" w:customStyle="1" w:styleId="Mkatabulky1">
    <w:name w:val="Mřížka tabulky1"/>
    <w:basedOn w:val="Normlntabulka"/>
    <w:next w:val="Mkatabulky"/>
    <w:uiPriority w:val="39"/>
    <w:rsid w:val="003B2DAA"/>
    <w:pPr>
      <w:spacing w:after="0" w:line="240" w:lineRule="auto"/>
    </w:pPr>
    <w:rPr>
      <w:rFonts w:ascii="Verdana" w:eastAsia="Verdana" w:hAnsi="Verdana" w:cs="Times New Roman"/>
      <w:sz w:val="14"/>
      <w:szCs w:val="18"/>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cPr>
    </w:tblStylePr>
    <w:tblStylePr w:type="firstCol">
      <w:rPr>
        <w:b w:val="0"/>
      </w:rPr>
    </w:tblStylePr>
    <w:tblStylePr w:type="lastCol">
      <w:rPr>
        <w:b/>
      </w:rPr>
    </w:tblStylePr>
  </w:style>
  <w:style w:type="table" w:styleId="Mkatabulky">
    <w:name w:val="Table Grid"/>
    <w:basedOn w:val="Normlntabulka"/>
    <w:uiPriority w:val="59"/>
    <w:rsid w:val="003B2D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lovanseznam">
    <w:name w:val="List Number"/>
    <w:basedOn w:val="Normln"/>
    <w:uiPriority w:val="28"/>
    <w:unhideWhenUsed/>
    <w:rsid w:val="009721F3"/>
    <w:pPr>
      <w:numPr>
        <w:numId w:val="9"/>
      </w:numPr>
      <w:spacing w:after="0" w:line="264" w:lineRule="auto"/>
      <w:contextualSpacing/>
    </w:pPr>
    <w:rPr>
      <w:rFonts w:asciiTheme="minorHAnsi" w:eastAsiaTheme="minorHAnsi" w:hAnsiTheme="minorHAnsi" w:cstheme="minorBidi"/>
      <w:sz w:val="18"/>
      <w:szCs w:val="18"/>
    </w:rPr>
  </w:style>
  <w:style w:type="paragraph" w:styleId="slovanseznam2">
    <w:name w:val="List Number 2"/>
    <w:basedOn w:val="slovanseznam"/>
    <w:uiPriority w:val="28"/>
    <w:unhideWhenUsed/>
    <w:rsid w:val="009721F3"/>
    <w:pPr>
      <w:numPr>
        <w:ilvl w:val="1"/>
      </w:numPr>
      <w:tabs>
        <w:tab w:val="left" w:pos="1361"/>
      </w:tabs>
    </w:pPr>
  </w:style>
  <w:style w:type="paragraph" w:styleId="slovanseznam3">
    <w:name w:val="List Number 3"/>
    <w:basedOn w:val="slovanseznam"/>
    <w:uiPriority w:val="28"/>
    <w:unhideWhenUsed/>
    <w:rsid w:val="009721F3"/>
    <w:pPr>
      <w:numPr>
        <w:ilvl w:val="2"/>
      </w:numPr>
    </w:pPr>
  </w:style>
  <w:style w:type="paragraph" w:styleId="slovanseznam4">
    <w:name w:val="List Number 4"/>
    <w:basedOn w:val="slovanseznam"/>
    <w:uiPriority w:val="28"/>
    <w:unhideWhenUsed/>
    <w:rsid w:val="009721F3"/>
    <w:pPr>
      <w:numPr>
        <w:ilvl w:val="3"/>
      </w:numPr>
    </w:pPr>
  </w:style>
  <w:style w:type="paragraph" w:styleId="slovanseznam5">
    <w:name w:val="List Number 5"/>
    <w:basedOn w:val="slovanseznam"/>
    <w:uiPriority w:val="28"/>
    <w:unhideWhenUsed/>
    <w:rsid w:val="009721F3"/>
    <w:pPr>
      <w:numPr>
        <w:ilvl w:val="4"/>
      </w:numPr>
    </w:pPr>
  </w:style>
  <w:style w:type="numbering" w:customStyle="1" w:styleId="ListNumbermultilevel">
    <w:name w:val="List Number (multilevel)"/>
    <w:uiPriority w:val="99"/>
    <w:rsid w:val="009721F3"/>
    <w:pPr>
      <w:numPr>
        <w:numId w:val="8"/>
      </w:numPr>
    </w:pPr>
  </w:style>
  <w:style w:type="character" w:customStyle="1" w:styleId="Nadpis4Char">
    <w:name w:val="Nadpis 4 Char"/>
    <w:basedOn w:val="Standardnpsmoodstavce"/>
    <w:link w:val="Nadpis4"/>
    <w:uiPriority w:val="9"/>
    <w:semiHidden/>
    <w:rsid w:val="00960C3A"/>
    <w:rPr>
      <w:rFonts w:asciiTheme="majorHAnsi" w:eastAsiaTheme="majorEastAsia" w:hAnsiTheme="majorHAnsi" w:cstheme="majorBidi"/>
      <w:i/>
      <w:iCs/>
      <w:color w:val="365F91" w:themeColor="accent1" w:themeShade="BF"/>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949956">
      <w:bodyDiv w:val="1"/>
      <w:marLeft w:val="0"/>
      <w:marRight w:val="0"/>
      <w:marTop w:val="0"/>
      <w:marBottom w:val="0"/>
      <w:divBdr>
        <w:top w:val="none" w:sz="0" w:space="0" w:color="auto"/>
        <w:left w:val="none" w:sz="0" w:space="0" w:color="auto"/>
        <w:bottom w:val="none" w:sz="0" w:space="0" w:color="auto"/>
        <w:right w:val="none" w:sz="0" w:space="0" w:color="auto"/>
      </w:divBdr>
    </w:div>
    <w:div w:id="342174729">
      <w:bodyDiv w:val="1"/>
      <w:marLeft w:val="0"/>
      <w:marRight w:val="0"/>
      <w:marTop w:val="0"/>
      <w:marBottom w:val="0"/>
      <w:divBdr>
        <w:top w:val="none" w:sz="0" w:space="0" w:color="auto"/>
        <w:left w:val="none" w:sz="0" w:space="0" w:color="auto"/>
        <w:bottom w:val="none" w:sz="0" w:space="0" w:color="auto"/>
        <w:right w:val="none" w:sz="0" w:space="0" w:color="auto"/>
      </w:divBdr>
    </w:div>
    <w:div w:id="727538445">
      <w:bodyDiv w:val="1"/>
      <w:marLeft w:val="0"/>
      <w:marRight w:val="0"/>
      <w:marTop w:val="0"/>
      <w:marBottom w:val="0"/>
      <w:divBdr>
        <w:top w:val="none" w:sz="0" w:space="0" w:color="auto"/>
        <w:left w:val="none" w:sz="0" w:space="0" w:color="auto"/>
        <w:bottom w:val="none" w:sz="0" w:space="0" w:color="auto"/>
        <w:right w:val="none" w:sz="0" w:space="0" w:color="auto"/>
      </w:divBdr>
    </w:div>
    <w:div w:id="907417179">
      <w:bodyDiv w:val="1"/>
      <w:marLeft w:val="0"/>
      <w:marRight w:val="0"/>
      <w:marTop w:val="0"/>
      <w:marBottom w:val="0"/>
      <w:divBdr>
        <w:top w:val="none" w:sz="0" w:space="0" w:color="auto"/>
        <w:left w:val="none" w:sz="0" w:space="0" w:color="auto"/>
        <w:bottom w:val="none" w:sz="0" w:space="0" w:color="auto"/>
        <w:right w:val="none" w:sz="0" w:space="0" w:color="auto"/>
      </w:divBdr>
    </w:div>
    <w:div w:id="995766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pravazeleznic.cz/o-nas/nazadouci-jednani-a-boj-s-korupci"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ePodatelnaCFUCechy@spravazeleznic.cz"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Podatelna@spravazeleznic.cz" TargetMode="External"/><Relationship Id="rId5" Type="http://schemas.openxmlformats.org/officeDocument/2006/relationships/numbering" Target="numbering.xml"/><Relationship Id="rId15" Type="http://schemas.openxmlformats.org/officeDocument/2006/relationships/hyperlink" Target="mailto:firma@milanhroch.cz"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firma@milanhroch.cz"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B6F9976745832C41B111F8B20E239D05" ma:contentTypeVersion="0" ma:contentTypeDescription="Vytvořit nový dokument" ma:contentTypeScope="" ma:versionID="4873e5ffcd75164a1e7d5cda915d6b21">
  <xsd:schema xmlns:xsd="http://www.w3.org/2001/XMLSchema" xmlns:p="http://schemas.microsoft.com/office/2006/metadata/properties" targetNamespace="http://schemas.microsoft.com/office/2006/metadata/properties" ma:root="true" ma:fieldsID="6e09d84638f9847586fe3e45fca291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DA2D33-5881-48F8-8C6B-BE2C40566B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FC470F90-7D22-428D-99D3-E353DB79AFAC}">
  <ds:schemaRefs>
    <ds:schemaRef ds:uri="http://schemas.microsoft.com/sharepoint/v3/contenttype/forms"/>
  </ds:schemaRefs>
</ds:datastoreItem>
</file>

<file path=customXml/itemProps3.xml><?xml version="1.0" encoding="utf-8"?>
<ds:datastoreItem xmlns:ds="http://schemas.openxmlformats.org/officeDocument/2006/customXml" ds:itemID="{907BF1DA-0716-4767-91DB-2F2FD194CEB9}">
  <ds:schemaRefs>
    <ds:schemaRef ds:uri="http://schemas.microsoft.com/office/2006/documentManagement/types"/>
    <ds:schemaRef ds:uri="http://purl.org/dc/terms/"/>
    <ds:schemaRef ds:uri="http://schemas.openxmlformats.org/package/2006/metadata/core-properties"/>
    <ds:schemaRef ds:uri="http://purl.org/dc/dcmitype/"/>
    <ds:schemaRef ds:uri="http://purl.org/dc/elements/1.1/"/>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CAF74757-0D17-4395-B4EF-5D7F657A9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4372</Words>
  <Characters>25801</Characters>
  <Application>Microsoft Office Word</Application>
  <DocSecurity>4</DocSecurity>
  <Lines>215</Lines>
  <Paragraphs>60</Paragraphs>
  <ScaleCrop>false</ScaleCrop>
  <HeadingPairs>
    <vt:vector size="2" baseType="variant">
      <vt:variant>
        <vt:lpstr>Název</vt:lpstr>
      </vt:variant>
      <vt:variant>
        <vt:i4>1</vt:i4>
      </vt:variant>
    </vt:vector>
  </HeadingPairs>
  <TitlesOfParts>
    <vt:vector size="1" baseType="lpstr">
      <vt:lpstr/>
    </vt:vector>
  </TitlesOfParts>
  <Company>SŽDC s.o.</Company>
  <LinksUpToDate>false</LinksUpToDate>
  <CharactersWithSpaces>30113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Mgr. Aleš Závorka</dc:creator>
  <cp:lastModifiedBy>Štefanová Simona, Ing.</cp:lastModifiedBy>
  <cp:revision>2</cp:revision>
  <cp:lastPrinted>2022-05-20T10:44:00Z</cp:lastPrinted>
  <dcterms:created xsi:type="dcterms:W3CDTF">2022-11-01T13:23:00Z</dcterms:created>
  <dcterms:modified xsi:type="dcterms:W3CDTF">2022-11-01T13:23:00Z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0x010100B6F9976745832C41B111F8B20E239D05</vt:lpwstr>
  </property>
</Properties>
</file>