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15" w:rsidRPr="00EB361D" w:rsidRDefault="000B6F15" w:rsidP="00862F1D">
      <w:pPr>
        <w:pStyle w:val="Nzev"/>
        <w:suppressAutoHyphens/>
        <w:rPr>
          <w:caps/>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B3BC8">
        <w:rPr>
          <w:caps/>
          <w:sz w:val="32"/>
        </w:rPr>
        <w:t>Smlouv</w:t>
      </w:r>
      <w:r w:rsidR="005D4E6E" w:rsidRPr="005B3BC8">
        <w:rPr>
          <w:caps/>
          <w:sz w:val="32"/>
        </w:rPr>
        <w:t>A</w:t>
      </w:r>
      <w:r w:rsidRPr="005B3BC8">
        <w:rPr>
          <w:caps/>
          <w:sz w:val="32"/>
        </w:rPr>
        <w:t xml:space="preserve"> o dílo    </w:t>
      </w:r>
    </w:p>
    <w:p w:rsidR="00D4635B" w:rsidRPr="00DA4104" w:rsidRDefault="00D4635B" w:rsidP="000B227B">
      <w:pPr>
        <w:pStyle w:val="BodyText22"/>
        <w:suppressAutoHyphens/>
        <w:spacing w:after="120"/>
        <w:jc w:val="center"/>
        <w:rPr>
          <w:b w:val="0"/>
          <w:i/>
          <w:sz w:val="19"/>
          <w:szCs w:val="19"/>
        </w:rPr>
      </w:pPr>
      <w:r w:rsidRPr="00DA4104">
        <w:rPr>
          <w:b w:val="0"/>
          <w:i/>
          <w:sz w:val="19"/>
          <w:szCs w:val="19"/>
        </w:rPr>
        <w:t>uzavřená podle ustanovení § 2586 a násl. zákona č. 89/2012 Sb., Občanský zákoník,</w:t>
      </w:r>
      <w:r w:rsidR="002E76B5" w:rsidRPr="00DA4104">
        <w:rPr>
          <w:b w:val="0"/>
          <w:i/>
          <w:sz w:val="19"/>
          <w:szCs w:val="19"/>
        </w:rPr>
        <w:t xml:space="preserve"> </w:t>
      </w:r>
      <w:r w:rsidRPr="00DA4104">
        <w:rPr>
          <w:b w:val="0"/>
          <w:i/>
          <w:sz w:val="19"/>
          <w:szCs w:val="19"/>
        </w:rPr>
        <w:t>v platném znění</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DF22BF">
        <w:rPr>
          <w:sz w:val="19"/>
          <w:szCs w:val="19"/>
        </w:rPr>
        <w:t xml:space="preserve">500 353 0017/ </w:t>
      </w:r>
      <w:r w:rsidR="00DF22BF" w:rsidRPr="00DF22BF">
        <w:rPr>
          <w:sz w:val="19"/>
          <w:szCs w:val="19"/>
        </w:rPr>
        <w:t xml:space="preserve">327 351 4800 </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BC00F0" w:rsidRPr="00DA4104">
        <w:rPr>
          <w:sz w:val="19"/>
          <w:szCs w:val="19"/>
        </w:rPr>
        <w:t>Dokumentace pro stavební povolení</w:t>
      </w:r>
      <w:r w:rsidR="00B92C42" w:rsidRPr="00DA4104">
        <w:rPr>
          <w:sz w:val="19"/>
          <w:szCs w:val="19"/>
        </w:rPr>
        <w:t>,</w:t>
      </w:r>
      <w:r w:rsidR="008E199B" w:rsidRPr="00DA4104">
        <w:rPr>
          <w:sz w:val="19"/>
          <w:szCs w:val="19"/>
        </w:rPr>
        <w:t xml:space="preserve"> </w:t>
      </w:r>
      <w:r w:rsidR="003A5DFE" w:rsidRPr="00DA4104">
        <w:rPr>
          <w:sz w:val="19"/>
          <w:szCs w:val="19"/>
        </w:rPr>
        <w:t xml:space="preserve">včetně </w:t>
      </w:r>
      <w:r w:rsidR="00913557" w:rsidRPr="00DA4104">
        <w:rPr>
          <w:sz w:val="19"/>
          <w:szCs w:val="19"/>
        </w:rPr>
        <w:t>hodnocení</w:t>
      </w:r>
      <w:r w:rsidR="009E2A7F" w:rsidRPr="00DA4104">
        <w:rPr>
          <w:sz w:val="19"/>
          <w:szCs w:val="19"/>
        </w:rPr>
        <w:t xml:space="preserve"> </w:t>
      </w:r>
      <w:r w:rsidR="003A5DFE" w:rsidRPr="00DA4104">
        <w:rPr>
          <w:sz w:val="19"/>
          <w:szCs w:val="19"/>
        </w:rPr>
        <w:t>ekonomické</w:t>
      </w:r>
      <w:r w:rsidR="00732DCD">
        <w:rPr>
          <w:sz w:val="19"/>
          <w:szCs w:val="19"/>
        </w:rPr>
        <w:t xml:space="preserve"> efektivnosti</w:t>
      </w:r>
      <w:r w:rsidR="00913557" w:rsidRPr="00DA4104">
        <w:rPr>
          <w:sz w:val="19"/>
          <w:szCs w:val="19"/>
        </w:rPr>
        <w:t xml:space="preserve">, činnosti </w:t>
      </w:r>
      <w:r w:rsidR="00C1529C" w:rsidRPr="00DA4104">
        <w:rPr>
          <w:sz w:val="19"/>
          <w:szCs w:val="19"/>
        </w:rPr>
        <w:t>koordinátora BOZP v přípravě</w:t>
      </w:r>
      <w:r w:rsidR="00A15A07" w:rsidRPr="00DA4104">
        <w:rPr>
          <w:sz w:val="19"/>
          <w:szCs w:val="19"/>
        </w:rPr>
        <w:t xml:space="preserve"> a </w:t>
      </w:r>
      <w:r w:rsidR="00274FFF" w:rsidRPr="00DA4104">
        <w:rPr>
          <w:sz w:val="19"/>
          <w:szCs w:val="19"/>
        </w:rPr>
        <w:t xml:space="preserve">výkon </w:t>
      </w:r>
      <w:r w:rsidR="00A15A07" w:rsidRPr="00DA4104">
        <w:rPr>
          <w:sz w:val="19"/>
          <w:szCs w:val="19"/>
        </w:rPr>
        <w:t>autorského dozoru</w:t>
      </w:r>
      <w:r w:rsidR="00C1529C" w:rsidRPr="00DA4104">
        <w:rPr>
          <w:sz w:val="19"/>
          <w:szCs w:val="19"/>
        </w:rPr>
        <w:t xml:space="preserve"> stavby</w:t>
      </w:r>
    </w:p>
    <w:p w:rsidR="00DF22BF" w:rsidRDefault="00DF22BF" w:rsidP="008E199B">
      <w:pPr>
        <w:pStyle w:val="Nadpis6"/>
        <w:pBdr>
          <w:bottom w:val="single" w:sz="6" w:space="0" w:color="auto"/>
        </w:pBdr>
        <w:suppressAutoHyphens/>
      </w:pPr>
      <w:r w:rsidRPr="00DF22BF">
        <w:t xml:space="preserve">„Výstavba PZS v km 43,357 (P1800) a km 43,988 (1801) </w:t>
      </w:r>
    </w:p>
    <w:p w:rsidR="008E199B" w:rsidRPr="0072612B" w:rsidRDefault="00DF22BF" w:rsidP="008E199B">
      <w:pPr>
        <w:pStyle w:val="Nadpis6"/>
        <w:pBdr>
          <w:bottom w:val="single" w:sz="6" w:space="0" w:color="auto"/>
        </w:pBdr>
        <w:suppressAutoHyphens/>
      </w:pPr>
      <w:r w:rsidRPr="00DF22BF">
        <w:t xml:space="preserve">trati Rakovník – Bečov nad Teplou“ </w:t>
      </w:r>
    </w:p>
    <w:p w:rsidR="000B6F15" w:rsidRPr="005B3BC8" w:rsidRDefault="000B6F15" w:rsidP="00F1357D">
      <w:pPr>
        <w:pStyle w:val="Nadpis1"/>
        <w:suppressAutoHyphens/>
        <w:jc w:val="center"/>
        <w:rPr>
          <w:sz w:val="22"/>
          <w:u w:val="single"/>
        </w:rPr>
      </w:pPr>
      <w:r w:rsidRPr="00855CCB">
        <w:rPr>
          <w:sz w:val="24"/>
          <w:u w:val="single"/>
        </w:rPr>
        <w:t>Čl</w:t>
      </w:r>
      <w:r w:rsidR="000A2806" w:rsidRPr="00855CCB">
        <w:rPr>
          <w:sz w:val="24"/>
          <w:u w:val="single"/>
        </w:rPr>
        <w:t xml:space="preserve">ánek </w:t>
      </w:r>
      <w:r w:rsidRPr="00855CCB">
        <w:rPr>
          <w:sz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A0268" w:rsidP="00862F1D">
      <w:pPr>
        <w:tabs>
          <w:tab w:val="left" w:pos="1985"/>
        </w:tabs>
        <w:suppressAutoHyphens/>
        <w:spacing w:before="120"/>
        <w:ind w:left="284" w:hanging="284"/>
        <w:jc w:val="both"/>
        <w:rPr>
          <w:rFonts w:ascii="Arial" w:hAnsi="Arial" w:cs="Arial"/>
          <w:bCs/>
          <w:sz w:val="19"/>
          <w:szCs w:val="19"/>
        </w:rPr>
      </w:pPr>
      <w:r w:rsidRPr="00DA4104">
        <w:rPr>
          <w:rFonts w:ascii="Arial" w:hAnsi="Arial" w:cs="Arial"/>
          <w:b/>
          <w:sz w:val="19"/>
          <w:szCs w:val="19"/>
        </w:rPr>
        <w:t xml:space="preserve">Správa železniční dopravní cesty, státní organizace </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se sídlem Praha 1, Nové Město, Dlážděná 1003/7, PSČ 1</w:t>
      </w:r>
      <w:r w:rsidR="000C4DBD" w:rsidRPr="00DA4104">
        <w:rPr>
          <w:rFonts w:ascii="Arial" w:hAnsi="Arial" w:cs="Arial"/>
          <w:bCs/>
          <w:sz w:val="19"/>
          <w:szCs w:val="19"/>
        </w:rPr>
        <w:t>10</w:t>
      </w:r>
      <w:r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615320">
        <w:rPr>
          <w:rFonts w:ascii="Arial" w:hAnsi="Arial" w:cs="Arial"/>
          <w:bCs/>
          <w:sz w:val="19"/>
          <w:szCs w:val="19"/>
        </w:rPr>
        <w:t>spis</w:t>
      </w:r>
      <w:r w:rsidR="00DF22BF">
        <w:rPr>
          <w:rFonts w:ascii="Arial" w:hAnsi="Arial" w:cs="Arial"/>
          <w:bCs/>
          <w:sz w:val="19"/>
          <w:szCs w:val="19"/>
        </w:rPr>
        <w:t>o</w:t>
      </w:r>
      <w:r w:rsidR="00615320">
        <w:rPr>
          <w:rFonts w:ascii="Arial" w:hAnsi="Arial" w:cs="Arial"/>
          <w:bCs/>
          <w:sz w:val="19"/>
          <w:szCs w:val="19"/>
        </w:rPr>
        <w:t xml:space="preserve">vá značka A </w:t>
      </w:r>
      <w:r w:rsidRPr="00DA4104">
        <w:rPr>
          <w:rFonts w:ascii="Arial" w:hAnsi="Arial" w:cs="Arial"/>
          <w:bCs/>
          <w:sz w:val="19"/>
          <w:szCs w:val="19"/>
        </w:rPr>
        <w:t>48384</w:t>
      </w:r>
    </w:p>
    <w:p w:rsidR="001A0268" w:rsidRPr="00DA4104" w:rsidRDefault="001A0268" w:rsidP="00862F1D">
      <w:pPr>
        <w:suppressAutoHyphens/>
        <w:ind w:left="2127" w:hanging="2127"/>
        <w:rPr>
          <w:rFonts w:ascii="Arial" w:hAnsi="Arial" w:cs="Arial"/>
          <w:sz w:val="19"/>
          <w:szCs w:val="19"/>
        </w:rPr>
      </w:pPr>
    </w:p>
    <w:p w:rsidR="001A0268" w:rsidRPr="00DA4104" w:rsidRDefault="00615320" w:rsidP="00862F1D">
      <w:pPr>
        <w:suppressAutoHyphens/>
        <w:ind w:left="2127" w:hanging="2127"/>
        <w:rPr>
          <w:rFonts w:ascii="Arial" w:hAnsi="Arial" w:cs="Arial"/>
          <w:sz w:val="19"/>
          <w:szCs w:val="19"/>
        </w:rPr>
      </w:pPr>
      <w:r w:rsidRPr="00DA4104">
        <w:rPr>
          <w:rFonts w:ascii="Arial" w:hAnsi="Arial" w:cs="Arial"/>
          <w:sz w:val="19"/>
          <w:szCs w:val="19"/>
        </w:rPr>
        <w:t>zastoupen</w:t>
      </w:r>
      <w:r>
        <w:rPr>
          <w:rFonts w:ascii="Arial" w:hAnsi="Arial" w:cs="Arial"/>
          <w:sz w:val="19"/>
          <w:szCs w:val="19"/>
        </w:rPr>
        <w:t>á</w:t>
      </w:r>
      <w:r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F61A16"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E607BB" w:rsidRPr="00DA4104">
        <w:rPr>
          <w:rFonts w:ascii="Arial" w:hAnsi="Arial" w:cs="Arial"/>
          <w:sz w:val="19"/>
          <w:szCs w:val="19"/>
        </w:rPr>
        <w:t>,</w:t>
      </w:r>
      <w:r w:rsidR="00A11B02" w:rsidRPr="00DA4104">
        <w:rPr>
          <w:rFonts w:ascii="Arial" w:hAnsi="Arial" w:cs="Arial"/>
          <w:sz w:val="19"/>
          <w:szCs w:val="19"/>
        </w:rPr>
        <w:t xml:space="preserve"> </w:t>
      </w:r>
      <w:r w:rsidR="00732FCD" w:rsidRPr="00DA4104">
        <w:rPr>
          <w:rFonts w:ascii="Arial" w:hAnsi="Arial" w:cs="Arial"/>
          <w:sz w:val="19"/>
          <w:szCs w:val="19"/>
        </w:rPr>
        <w:br/>
        <w:t xml:space="preserve">   </w:t>
      </w:r>
      <w:r w:rsidR="00F1357D" w:rsidRPr="00DA4104">
        <w:rPr>
          <w:rFonts w:ascii="Arial" w:hAnsi="Arial" w:cs="Arial"/>
          <w:sz w:val="19"/>
          <w:szCs w:val="19"/>
        </w:rPr>
        <w:t xml:space="preserve">                             </w:t>
      </w:r>
      <w:r w:rsidRPr="00F61A16">
        <w:rPr>
          <w:rFonts w:ascii="Arial" w:hAnsi="Arial" w:cs="Arial"/>
          <w:i/>
          <w:sz w:val="19"/>
          <w:szCs w:val="19"/>
        </w:rPr>
        <w:t>(mimo podpis této smlouvy a jejích případných dodatků)</w:t>
      </w:r>
    </w:p>
    <w:p w:rsidR="00DF22BF" w:rsidRPr="009C054C" w:rsidRDefault="001A0268" w:rsidP="00DF22BF">
      <w:pPr>
        <w:numPr>
          <w:ilvl w:val="0"/>
          <w:numId w:val="5"/>
        </w:numPr>
        <w:tabs>
          <w:tab w:val="clear" w:pos="2160"/>
        </w:tabs>
        <w:suppressAutoHyphens/>
        <w:spacing w:before="120"/>
        <w:ind w:left="284" w:hanging="284"/>
        <w:rPr>
          <w:rFonts w:ascii="Arial" w:hAnsi="Arial" w:cs="Arial"/>
          <w:sz w:val="19"/>
          <w:szCs w:val="19"/>
        </w:rPr>
      </w:pPr>
      <w:r w:rsidRPr="00F61A16">
        <w:rPr>
          <w:rFonts w:ascii="Arial" w:hAnsi="Arial" w:cs="Arial"/>
          <w:sz w:val="19"/>
          <w:szCs w:val="19"/>
        </w:rPr>
        <w:t xml:space="preserve">ve věcech technických: </w:t>
      </w:r>
      <w:r w:rsidR="00ED77BD" w:rsidRPr="00F61A16">
        <w:rPr>
          <w:rFonts w:ascii="Arial" w:hAnsi="Arial" w:cs="Arial"/>
          <w:sz w:val="19"/>
          <w:szCs w:val="19"/>
        </w:rPr>
        <w:t xml:space="preserve"> </w:t>
      </w:r>
      <w:r w:rsidR="00DF22BF" w:rsidRPr="00D97AA7">
        <w:rPr>
          <w:rFonts w:ascii="Arial" w:hAnsi="Arial" w:cs="Arial"/>
          <w:b/>
          <w:sz w:val="19"/>
          <w:szCs w:val="19"/>
        </w:rPr>
        <w:t>Ing. Karel Halma</w:t>
      </w:r>
      <w:r w:rsidR="00DF22BF">
        <w:rPr>
          <w:rFonts w:ascii="Arial" w:hAnsi="Arial" w:cs="Arial"/>
          <w:sz w:val="19"/>
          <w:szCs w:val="19"/>
        </w:rPr>
        <w:t>, GSM</w:t>
      </w:r>
      <w:r w:rsidR="00DF22BF" w:rsidRPr="00DA4104">
        <w:rPr>
          <w:rFonts w:ascii="Arial" w:hAnsi="Arial" w:cs="Arial"/>
          <w:sz w:val="19"/>
          <w:szCs w:val="19"/>
        </w:rPr>
        <w:t xml:space="preserve">: </w:t>
      </w:r>
      <w:proofErr w:type="gramStart"/>
      <w:r w:rsidR="00DF22BF">
        <w:rPr>
          <w:rFonts w:ascii="Arial" w:hAnsi="Arial" w:cs="Arial"/>
          <w:sz w:val="19"/>
          <w:szCs w:val="19"/>
        </w:rPr>
        <w:t>607 036 056</w:t>
      </w:r>
      <w:r w:rsidR="00DF22BF" w:rsidRPr="00DA4104">
        <w:rPr>
          <w:rFonts w:ascii="Arial" w:hAnsi="Arial" w:cs="Arial"/>
          <w:sz w:val="19"/>
          <w:szCs w:val="19"/>
        </w:rPr>
        <w:t xml:space="preserve"> , e-</w:t>
      </w:r>
      <w:r w:rsidR="00DF22BF" w:rsidRPr="009C054C">
        <w:rPr>
          <w:rFonts w:ascii="Arial" w:hAnsi="Arial" w:cs="Arial"/>
          <w:sz w:val="19"/>
          <w:szCs w:val="19"/>
        </w:rPr>
        <w:t>mail</w:t>
      </w:r>
      <w:proofErr w:type="gramEnd"/>
      <w:r w:rsidR="00DF22BF" w:rsidRPr="009C054C">
        <w:rPr>
          <w:rFonts w:ascii="Arial" w:hAnsi="Arial" w:cs="Arial"/>
          <w:sz w:val="19"/>
          <w:szCs w:val="19"/>
        </w:rPr>
        <w:t>: halma@szdc.cz</w:t>
      </w:r>
    </w:p>
    <w:p w:rsidR="007D58F8" w:rsidRDefault="007D58F8" w:rsidP="00DF22BF">
      <w:pPr>
        <w:suppressAutoHyphens/>
        <w:spacing w:before="120"/>
        <w:ind w:left="284"/>
        <w:rPr>
          <w:rFonts w:ascii="Arial" w:hAnsi="Arial" w:cs="Arial"/>
          <w:sz w:val="19"/>
          <w:szCs w:val="19"/>
        </w:rPr>
      </w:pPr>
    </w:p>
    <w:p w:rsidR="00DF22BF" w:rsidRPr="00DA4104" w:rsidRDefault="001A0268" w:rsidP="00DF22BF">
      <w:pPr>
        <w:numPr>
          <w:ilvl w:val="0"/>
          <w:numId w:val="5"/>
        </w:numPr>
        <w:tabs>
          <w:tab w:val="clear" w:pos="2160"/>
          <w:tab w:val="num" w:pos="284"/>
        </w:tabs>
        <w:spacing w:before="120"/>
        <w:ind w:left="284" w:hanging="284"/>
        <w:rPr>
          <w:rFonts w:ascii="Arial" w:hAnsi="Arial" w:cs="Arial"/>
          <w:i/>
          <w:color w:val="FF0000"/>
          <w:sz w:val="19"/>
          <w:szCs w:val="19"/>
        </w:rPr>
      </w:pPr>
      <w:r w:rsidRPr="007D58F8">
        <w:rPr>
          <w:rFonts w:ascii="Arial" w:hAnsi="Arial" w:cs="Arial"/>
          <w:sz w:val="19"/>
          <w:szCs w:val="19"/>
        </w:rPr>
        <w:t>úředně oprávně</w:t>
      </w:r>
      <w:r w:rsidR="00ED01B9" w:rsidRPr="007D58F8">
        <w:rPr>
          <w:rFonts w:ascii="Arial" w:hAnsi="Arial" w:cs="Arial"/>
          <w:sz w:val="19"/>
          <w:szCs w:val="19"/>
        </w:rPr>
        <w:t>ný zeměměřičský</w:t>
      </w:r>
      <w:r w:rsidRPr="007D58F8">
        <w:rPr>
          <w:rFonts w:ascii="Arial" w:hAnsi="Arial" w:cs="Arial"/>
          <w:sz w:val="19"/>
          <w:szCs w:val="19"/>
        </w:rPr>
        <w:t xml:space="preserve"> inženýr:</w:t>
      </w:r>
      <w:r w:rsidR="00B41B3F" w:rsidRPr="007D58F8">
        <w:rPr>
          <w:rFonts w:ascii="Arial" w:hAnsi="Arial" w:cs="Arial"/>
          <w:sz w:val="19"/>
          <w:szCs w:val="19"/>
        </w:rPr>
        <w:t xml:space="preserve"> </w:t>
      </w:r>
      <w:r w:rsidR="00DF22BF" w:rsidRPr="00DA4104">
        <w:rPr>
          <w:rFonts w:ascii="Arial" w:hAnsi="Arial" w:cs="Arial"/>
          <w:sz w:val="19"/>
          <w:szCs w:val="19"/>
        </w:rPr>
        <w:t xml:space="preserve">: </w:t>
      </w:r>
      <w:r w:rsidR="00DF22BF" w:rsidRPr="00DA4104">
        <w:rPr>
          <w:rFonts w:ascii="Arial" w:hAnsi="Arial" w:cs="Arial"/>
          <w:sz w:val="19"/>
          <w:szCs w:val="19"/>
          <w:highlight w:val="yellow"/>
        </w:rPr>
        <w:t>………</w:t>
      </w:r>
      <w:proofErr w:type="gramStart"/>
      <w:r w:rsidR="00DF22BF" w:rsidRPr="00DA4104">
        <w:rPr>
          <w:rFonts w:ascii="Arial" w:hAnsi="Arial" w:cs="Arial"/>
          <w:sz w:val="19"/>
          <w:szCs w:val="19"/>
          <w:highlight w:val="yellow"/>
        </w:rPr>
        <w:t>…..</w:t>
      </w:r>
      <w:r w:rsidR="00DF22BF" w:rsidRPr="00DA4104">
        <w:rPr>
          <w:rFonts w:ascii="Arial" w:hAnsi="Arial" w:cs="Arial"/>
          <w:sz w:val="19"/>
          <w:szCs w:val="19"/>
        </w:rPr>
        <w:t>, SŽG</w:t>
      </w:r>
      <w:proofErr w:type="gramEnd"/>
      <w:r w:rsidR="00DF22BF" w:rsidRPr="00DA4104">
        <w:rPr>
          <w:rFonts w:ascii="Arial" w:hAnsi="Arial" w:cs="Arial"/>
          <w:sz w:val="19"/>
          <w:szCs w:val="19"/>
        </w:rPr>
        <w:t xml:space="preserve"> Praha, </w:t>
      </w:r>
    </w:p>
    <w:p w:rsidR="00DF22BF" w:rsidRPr="00DA4104" w:rsidRDefault="00DF22BF" w:rsidP="00DF22BF">
      <w:pPr>
        <w:ind w:left="2160"/>
        <w:rPr>
          <w:rFonts w:ascii="Arial" w:hAnsi="Arial" w:cs="Arial"/>
          <w:sz w:val="19"/>
          <w:szCs w:val="19"/>
        </w:rPr>
      </w:pPr>
      <w:r w:rsidRPr="00DA4104">
        <w:rPr>
          <w:rFonts w:ascii="Arial" w:hAnsi="Arial" w:cs="Arial"/>
          <w:sz w:val="19"/>
          <w:szCs w:val="19"/>
        </w:rPr>
        <w:t xml:space="preserve">                           tel: </w:t>
      </w:r>
      <w:r w:rsidRPr="00DA4104">
        <w:rPr>
          <w:rFonts w:ascii="Arial" w:hAnsi="Arial" w:cs="Arial"/>
          <w:sz w:val="19"/>
          <w:szCs w:val="19"/>
          <w:highlight w:val="yellow"/>
        </w:rPr>
        <w:t>………</w:t>
      </w:r>
      <w:r w:rsidRPr="00DA4104">
        <w:rPr>
          <w:rFonts w:ascii="Arial" w:hAnsi="Arial" w:cs="Arial"/>
          <w:sz w:val="19"/>
          <w:szCs w:val="19"/>
        </w:rPr>
        <w:t xml:space="preserve">,   e- mail: </w:t>
      </w:r>
      <w:r w:rsidRPr="00DA4104">
        <w:rPr>
          <w:rFonts w:ascii="Arial" w:hAnsi="Arial" w:cs="Arial"/>
          <w:sz w:val="19"/>
          <w:szCs w:val="19"/>
          <w:highlight w:val="yellow"/>
        </w:rPr>
        <w:t>……….</w:t>
      </w:r>
    </w:p>
    <w:p w:rsidR="00F01785" w:rsidRPr="007D58F8" w:rsidRDefault="00F01785" w:rsidP="00DF22BF">
      <w:pPr>
        <w:suppressAutoHyphens/>
        <w:spacing w:before="120"/>
        <w:ind w:left="284"/>
        <w:rPr>
          <w:rFonts w:ascii="Arial" w:hAnsi="Arial" w:cs="Arial"/>
          <w:sz w:val="19"/>
          <w:szCs w:val="19"/>
        </w:rPr>
      </w:pP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zasílání smluvní korespondence a faktur:</w:t>
      </w:r>
    </w:p>
    <w:p w:rsidR="001A0268" w:rsidRPr="00DA4104" w:rsidRDefault="001A0268" w:rsidP="00862F1D">
      <w:pPr>
        <w:suppressAutoHyphens/>
        <w:spacing w:before="60"/>
        <w:ind w:left="1276" w:hanging="1276"/>
        <w:rPr>
          <w:rFonts w:ascii="Arial" w:hAnsi="Arial" w:cs="Arial"/>
          <w:sz w:val="19"/>
          <w:szCs w:val="19"/>
        </w:rPr>
      </w:pPr>
      <w:r w:rsidRPr="00DA4104">
        <w:rPr>
          <w:rFonts w:ascii="Arial" w:hAnsi="Arial" w:cs="Arial"/>
          <w:sz w:val="19"/>
          <w:szCs w:val="19"/>
        </w:rPr>
        <w:t>Správa železniční dopravní cesty,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Stavební správa západ, Sokolovská 278/1955,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41B3F" w:rsidRPr="00DA4104">
        <w:rPr>
          <w:rFonts w:ascii="Arial" w:hAnsi="Arial" w:cs="Arial"/>
          <w:sz w:val="19"/>
          <w:szCs w:val="19"/>
        </w:rPr>
        <w:t xml:space="preserve"> </w:t>
      </w:r>
      <w:r w:rsidRPr="00DA4104">
        <w:rPr>
          <w:rFonts w:ascii="Arial" w:hAnsi="Arial" w:cs="Arial"/>
          <w:sz w:val="19"/>
          <w:szCs w:val="19"/>
        </w:rPr>
        <w:t xml:space="preserve">, PSČ </w:t>
      </w:r>
      <w:r w:rsidR="00BC00F0" w:rsidRPr="00DA4104">
        <w:rPr>
          <w:rFonts w:ascii="Arial" w:hAnsi="Arial" w:cs="Arial"/>
          <w:sz w:val="19"/>
          <w:szCs w:val="19"/>
        </w:rPr>
        <w:t>………</w:t>
      </w:r>
      <w:proofErr w:type="gramStart"/>
      <w:r w:rsidR="00BC00F0"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0C4DBD" w:rsidRPr="00DA4104">
        <w:rPr>
          <w:rFonts w:ascii="Arial" w:hAnsi="Arial" w:cs="Arial"/>
          <w:sz w:val="19"/>
          <w:szCs w:val="19"/>
        </w:rPr>
        <w:t>;</w:t>
      </w:r>
      <w:r w:rsidR="000F171C" w:rsidRPr="00DA4104">
        <w:rPr>
          <w:rFonts w:ascii="Arial" w:hAnsi="Arial" w:cs="Arial"/>
          <w:sz w:val="19"/>
          <w:szCs w:val="19"/>
        </w:rPr>
        <w:t xml:space="preserve"> 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0C4DBD" w:rsidRPr="00DA4104">
        <w:rPr>
          <w:rFonts w:ascii="Arial" w:hAnsi="Arial" w:cs="Arial"/>
          <w:bCs/>
          <w:sz w:val="19"/>
          <w:szCs w:val="19"/>
        </w:rPr>
        <w:t>………………soudem v ………………</w:t>
      </w:r>
      <w:proofErr w:type="gramStart"/>
      <w:r w:rsidR="000C4DBD" w:rsidRPr="00DA4104">
        <w:rPr>
          <w:rFonts w:ascii="Arial" w:hAnsi="Arial" w:cs="Arial"/>
          <w:bCs/>
          <w:sz w:val="19"/>
          <w:szCs w:val="19"/>
        </w:rPr>
        <w:t xml:space="preserve">….., </w:t>
      </w:r>
      <w:r w:rsidR="00615320">
        <w:rPr>
          <w:rFonts w:ascii="Arial" w:hAnsi="Arial" w:cs="Arial"/>
          <w:bCs/>
          <w:sz w:val="19"/>
          <w:szCs w:val="19"/>
        </w:rPr>
        <w:t>spisová</w:t>
      </w:r>
      <w:proofErr w:type="gramEnd"/>
      <w:r w:rsidR="00615320">
        <w:rPr>
          <w:rFonts w:ascii="Arial" w:hAnsi="Arial" w:cs="Arial"/>
          <w:bCs/>
          <w:sz w:val="19"/>
          <w:szCs w:val="19"/>
        </w:rPr>
        <w:t xml:space="preserve"> značka</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615320" w:rsidP="00862F1D">
      <w:pPr>
        <w:suppressAutoHyphens/>
        <w:rPr>
          <w:rFonts w:ascii="Arial" w:hAnsi="Arial" w:cs="Arial"/>
          <w:sz w:val="19"/>
          <w:szCs w:val="19"/>
        </w:rPr>
      </w:pPr>
      <w:r w:rsidRPr="00DA4104">
        <w:rPr>
          <w:rFonts w:ascii="Arial" w:hAnsi="Arial" w:cs="Arial"/>
          <w:sz w:val="19"/>
          <w:szCs w:val="19"/>
        </w:rPr>
        <w:t>zastoupen</w:t>
      </w:r>
      <w:r>
        <w:rPr>
          <w:rFonts w:ascii="Arial" w:hAnsi="Arial" w:cs="Arial"/>
          <w:sz w:val="19"/>
          <w:szCs w:val="19"/>
        </w:rPr>
        <w:t>á</w:t>
      </w:r>
      <w:r w:rsidR="00DE2629" w:rsidRPr="00DA4104">
        <w:rPr>
          <w:rFonts w:ascii="Arial" w:hAnsi="Arial" w:cs="Arial"/>
          <w:sz w:val="19"/>
          <w:szCs w:val="19"/>
        </w:rPr>
        <w:t xml:space="preserve">: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DA4104" w:rsidRDefault="00DE2629" w:rsidP="00F22EED">
      <w:pPr>
        <w:suppressAutoHyphens/>
        <w:spacing w:after="60"/>
        <w:ind w:left="2127" w:hanging="2127"/>
        <w:rPr>
          <w:rFonts w:ascii="Arial" w:hAnsi="Arial" w:cs="Arial"/>
          <w:sz w:val="19"/>
          <w:szCs w:val="19"/>
        </w:rPr>
      </w:pPr>
      <w:r w:rsidRPr="00DA4104">
        <w:rPr>
          <w:rFonts w:ascii="Arial" w:hAnsi="Arial" w:cs="Arial"/>
          <w:sz w:val="19"/>
          <w:szCs w:val="19"/>
        </w:rPr>
        <w:t xml:space="preserve">a) ve věcech smluvních: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r w:rsidR="00F22EED">
        <w:rPr>
          <w:rFonts w:ascii="Arial" w:hAnsi="Arial" w:cs="Arial"/>
          <w:sz w:val="19"/>
          <w:szCs w:val="19"/>
        </w:rPr>
        <w:br/>
      </w:r>
      <w:r w:rsidR="00F22EED">
        <w:rPr>
          <w:rFonts w:ascii="Arial" w:hAnsi="Arial" w:cs="Arial"/>
          <w:i/>
          <w:sz w:val="19"/>
          <w:szCs w:val="19"/>
        </w:rPr>
        <w:t xml:space="preserve">* </w:t>
      </w:r>
      <w:r w:rsidR="00F22EED" w:rsidRPr="00DA4104">
        <w:rPr>
          <w:rFonts w:ascii="Arial" w:hAnsi="Arial" w:cs="Arial"/>
          <w:i/>
          <w:sz w:val="19"/>
          <w:szCs w:val="19"/>
        </w:rPr>
        <w:t>(mimo</w:t>
      </w:r>
      <w:proofErr w:type="gramEnd"/>
      <w:r w:rsidR="00F22EED" w:rsidRPr="00DA4104">
        <w:rPr>
          <w:rFonts w:ascii="Arial" w:hAnsi="Arial" w:cs="Arial"/>
          <w:i/>
          <w:sz w:val="19"/>
          <w:szCs w:val="19"/>
        </w:rPr>
        <w:t xml:space="preserve"> podpis této smlouvy a jejích případných dodatků)</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F22EED">
        <w:rPr>
          <w:rFonts w:ascii="Arial" w:hAnsi="Arial" w:cs="Arial"/>
          <w:sz w:val="19"/>
          <w:szCs w:val="19"/>
        </w:rPr>
        <w:t xml:space="preserve">: </w:t>
      </w:r>
      <w:r w:rsidRPr="00DA4104">
        <w:rPr>
          <w:rFonts w:ascii="Arial" w:hAnsi="Arial" w:cs="Arial"/>
          <w:sz w:val="19"/>
          <w:szCs w:val="19"/>
        </w:rPr>
        <w:t>č. účtu:</w:t>
      </w:r>
      <w:r w:rsidR="00F22EED">
        <w:rPr>
          <w:rFonts w:ascii="Arial" w:hAnsi="Arial" w:cs="Arial"/>
          <w:sz w:val="19"/>
          <w:szCs w:val="19"/>
        </w:rPr>
        <w:t xml:space="preserve"> …………………………</w:t>
      </w:r>
      <w:proofErr w:type="gramStart"/>
      <w:r w:rsidR="00F22EED">
        <w:rPr>
          <w:rFonts w:ascii="Arial" w:hAnsi="Arial" w:cs="Arial"/>
          <w:sz w:val="19"/>
          <w:szCs w:val="19"/>
        </w:rPr>
        <w:t>….., vedený</w:t>
      </w:r>
      <w:proofErr w:type="gramEnd"/>
      <w:r w:rsidR="00F22EED">
        <w:rPr>
          <w:rFonts w:ascii="Arial" w:hAnsi="Arial" w:cs="Arial"/>
          <w:sz w:val="19"/>
          <w:szCs w:val="19"/>
        </w:rPr>
        <w:t xml:space="preserve"> u  ……………………………..</w:t>
      </w:r>
      <w:r w:rsidRPr="00DA4104">
        <w:rPr>
          <w:rFonts w:ascii="Arial" w:hAnsi="Arial" w:cs="Arial"/>
          <w:sz w:val="19"/>
          <w:szCs w:val="19"/>
        </w:rPr>
        <w:t xml:space="preserve">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 ……………………………., …………, PSČ ………….</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DA4104" w:rsidRDefault="000B6F15" w:rsidP="00F12F9E">
      <w:pPr>
        <w:suppressAutoHyphens/>
        <w:ind w:left="540" w:hanging="540"/>
        <w:jc w:val="both"/>
        <w:rPr>
          <w:rFonts w:ascii="Arial" w:hAnsi="Arial" w:cs="Arial"/>
          <w:sz w:val="19"/>
          <w:szCs w:val="19"/>
        </w:rPr>
      </w:pPr>
      <w:proofErr w:type="gramStart"/>
      <w:r w:rsidRPr="00DA4104">
        <w:rPr>
          <w:rFonts w:ascii="Arial" w:hAnsi="Arial" w:cs="Arial"/>
          <w:b/>
          <w:bCs/>
          <w:sz w:val="19"/>
          <w:szCs w:val="19"/>
        </w:rPr>
        <w:lastRenderedPageBreak/>
        <w:t>1.3</w:t>
      </w:r>
      <w:proofErr w:type="gramEnd"/>
      <w:r w:rsidRPr="00DA4104">
        <w:rPr>
          <w:rFonts w:ascii="Arial" w:hAnsi="Arial" w:cs="Arial"/>
          <w:b/>
          <w:bCs/>
          <w:sz w:val="19"/>
          <w:szCs w:val="19"/>
        </w:rPr>
        <w:t>.</w:t>
      </w:r>
      <w:r w:rsidRPr="00DA4104">
        <w:rPr>
          <w:rFonts w:ascii="Arial" w:hAnsi="Arial" w:cs="Arial"/>
          <w:b/>
          <w:bCs/>
          <w:sz w:val="19"/>
          <w:szCs w:val="19"/>
        </w:rPr>
        <w:tab/>
      </w:r>
      <w:r w:rsidRPr="00DA4104">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w:t>
      </w:r>
      <w:r w:rsidRPr="00DF22BF">
        <w:rPr>
          <w:rFonts w:ascii="Arial" w:hAnsi="Arial" w:cs="Arial"/>
          <w:sz w:val="19"/>
          <w:szCs w:val="19"/>
        </w:rPr>
        <w:t>kopi</w:t>
      </w:r>
      <w:r w:rsidR="00FB6B58" w:rsidRPr="00DF22BF">
        <w:rPr>
          <w:rFonts w:ascii="Arial" w:hAnsi="Arial" w:cs="Arial"/>
          <w:sz w:val="19"/>
          <w:szCs w:val="19"/>
        </w:rPr>
        <w:t>e</w:t>
      </w:r>
      <w:r w:rsidRPr="00DF22BF">
        <w:rPr>
          <w:rFonts w:ascii="Arial" w:hAnsi="Arial" w:cs="Arial"/>
          <w:sz w:val="19"/>
          <w:szCs w:val="19"/>
        </w:rPr>
        <w:t xml:space="preserve"> listin</w:t>
      </w:r>
      <w:r w:rsidR="00FB6B58" w:rsidRPr="00DF22BF">
        <w:rPr>
          <w:rFonts w:ascii="Arial" w:hAnsi="Arial" w:cs="Arial"/>
          <w:sz w:val="19"/>
          <w:szCs w:val="19"/>
        </w:rPr>
        <w:t>y</w:t>
      </w:r>
      <w:r w:rsidRPr="00DF22BF">
        <w:rPr>
          <w:rFonts w:ascii="Arial" w:hAnsi="Arial" w:cs="Arial"/>
          <w:sz w:val="19"/>
          <w:szCs w:val="19"/>
        </w:rPr>
        <w:t xml:space="preserve">, </w:t>
      </w:r>
      <w:r w:rsidRPr="00DA4104">
        <w:rPr>
          <w:rFonts w:ascii="Arial" w:hAnsi="Arial" w:cs="Arial"/>
          <w:sz w:val="19"/>
          <w:szCs w:val="19"/>
        </w:rPr>
        <w:t xml:space="preserve">dokládající oznamovanou změnu údajů. </w:t>
      </w:r>
    </w:p>
    <w:p w:rsidR="00265578" w:rsidRDefault="00265578" w:rsidP="00F12F9E">
      <w:pPr>
        <w:suppressAutoHyphens/>
        <w:ind w:left="540" w:hanging="540"/>
        <w:jc w:val="both"/>
        <w:rPr>
          <w:rFonts w:ascii="Arial" w:hAnsi="Arial" w:cs="Arial"/>
          <w:sz w:val="19"/>
          <w:szCs w:val="19"/>
        </w:rPr>
      </w:pPr>
    </w:p>
    <w:p w:rsidR="000B6F15" w:rsidRPr="00DA4104" w:rsidRDefault="000B6F15" w:rsidP="00862F1D">
      <w:pPr>
        <w:suppressAutoHyphens/>
        <w:jc w:val="center"/>
        <w:rPr>
          <w:rFonts w:ascii="Arial" w:hAnsi="Arial" w:cs="Arial"/>
          <w:b/>
          <w:sz w:val="22"/>
        </w:rPr>
      </w:pPr>
      <w:r w:rsidRPr="00DA4104">
        <w:rPr>
          <w:rFonts w:ascii="Arial" w:hAnsi="Arial" w:cs="Arial"/>
          <w:b/>
          <w:sz w:val="22"/>
          <w:u w:val="single"/>
        </w:rPr>
        <w:t>Článek 2 -  P</w:t>
      </w:r>
      <w:r w:rsidR="000A2806" w:rsidRPr="00DA4104">
        <w:rPr>
          <w:rFonts w:ascii="Arial" w:hAnsi="Arial" w:cs="Arial"/>
          <w:b/>
          <w:sz w:val="22"/>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Pr="00DA4104">
        <w:rPr>
          <w:rFonts w:ascii="Arial" w:hAnsi="Arial" w:cs="Arial"/>
          <w:color w:val="FF0000"/>
          <w:sz w:val="19"/>
          <w:szCs w:val="19"/>
        </w:rPr>
        <w:t xml:space="preserve"> </w:t>
      </w:r>
      <w:r w:rsidR="00CA10FF" w:rsidRPr="00F22EED">
        <w:rPr>
          <w:rFonts w:ascii="Arial" w:hAnsi="Arial" w:cs="Arial"/>
          <w:b/>
          <w:sz w:val="19"/>
          <w:szCs w:val="19"/>
        </w:rPr>
        <w:t>Dokumentace pro stavební povolení</w:t>
      </w:r>
      <w:r w:rsidR="00CA10FF" w:rsidRPr="00DA4104">
        <w:rPr>
          <w:rFonts w:ascii="Arial" w:hAnsi="Arial" w:cs="Arial"/>
          <w:sz w:val="19"/>
          <w:szCs w:val="19"/>
        </w:rPr>
        <w:t xml:space="preserve"> </w:t>
      </w:r>
      <w:r w:rsidR="00CE4754" w:rsidRPr="00DA4104">
        <w:rPr>
          <w:rFonts w:ascii="Arial" w:hAnsi="Arial" w:cs="Arial"/>
          <w:sz w:val="19"/>
          <w:szCs w:val="19"/>
        </w:rPr>
        <w:t>(</w:t>
      </w:r>
      <w:r w:rsidR="00B92C42" w:rsidRPr="00DA4104">
        <w:rPr>
          <w:rFonts w:ascii="Arial" w:hAnsi="Arial" w:cs="Arial"/>
          <w:sz w:val="19"/>
          <w:szCs w:val="19"/>
        </w:rPr>
        <w:t xml:space="preserve">dále také jen </w:t>
      </w:r>
      <w:r w:rsidR="00CE4754" w:rsidRPr="00DA4104">
        <w:rPr>
          <w:rFonts w:ascii="Arial" w:hAnsi="Arial" w:cs="Arial"/>
          <w:sz w:val="19"/>
          <w:szCs w:val="19"/>
        </w:rPr>
        <w:t>„</w:t>
      </w:r>
      <w:r w:rsidR="00CA10FF" w:rsidRPr="00DA4104">
        <w:rPr>
          <w:rFonts w:ascii="Arial" w:hAnsi="Arial" w:cs="Arial"/>
          <w:sz w:val="19"/>
          <w:szCs w:val="19"/>
        </w:rPr>
        <w:t>DS</w:t>
      </w:r>
      <w:r w:rsidR="00CE4754" w:rsidRPr="00DA4104">
        <w:rPr>
          <w:rFonts w:ascii="Arial" w:hAnsi="Arial" w:cs="Arial"/>
          <w:sz w:val="19"/>
          <w:szCs w:val="19"/>
        </w:rPr>
        <w:t>P“)</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282C86">
        <w:rPr>
          <w:rFonts w:ascii="Arial" w:hAnsi="Arial" w:cs="Arial"/>
          <w:b/>
          <w:sz w:val="19"/>
          <w:szCs w:val="19"/>
        </w:rPr>
        <w:t>hodnocení ekonomické efektivnosti</w:t>
      </w:r>
      <w:r w:rsidR="00274FFF" w:rsidRPr="00DA4104">
        <w:rPr>
          <w:rFonts w:ascii="Arial" w:hAnsi="Arial" w:cs="Arial"/>
          <w:sz w:val="19"/>
          <w:szCs w:val="19"/>
        </w:rPr>
        <w:t xml:space="preserve"> </w:t>
      </w:r>
      <w:r w:rsidR="008E199B" w:rsidRPr="00DA4104">
        <w:rPr>
          <w:rFonts w:ascii="Arial" w:hAnsi="Arial" w:cs="Arial"/>
          <w:sz w:val="19"/>
          <w:szCs w:val="19"/>
        </w:rPr>
        <w:t>(</w:t>
      </w:r>
      <w:r w:rsidR="00B92C42" w:rsidRPr="00DA4104">
        <w:rPr>
          <w:rFonts w:ascii="Arial" w:hAnsi="Arial" w:cs="Arial"/>
          <w:sz w:val="19"/>
          <w:szCs w:val="19"/>
        </w:rPr>
        <w:t>dále také jen „</w:t>
      </w:r>
      <w:r w:rsidR="008E199B" w:rsidRPr="00DA4104">
        <w:rPr>
          <w:rFonts w:ascii="Arial" w:hAnsi="Arial" w:cs="Arial"/>
          <w:sz w:val="19"/>
          <w:szCs w:val="19"/>
        </w:rPr>
        <w:t>EH</w:t>
      </w:r>
      <w:r w:rsidR="00B92C42" w:rsidRPr="00DA4104">
        <w:rPr>
          <w:rFonts w:ascii="Arial" w:hAnsi="Arial" w:cs="Arial"/>
          <w:sz w:val="19"/>
          <w:szCs w:val="19"/>
        </w:rPr>
        <w:t>“</w:t>
      </w:r>
      <w:r w:rsidR="008E199B" w:rsidRPr="00DA4104">
        <w:rPr>
          <w:rFonts w:ascii="Arial" w:hAnsi="Arial" w:cs="Arial"/>
          <w:sz w:val="19"/>
          <w:szCs w:val="19"/>
        </w:rPr>
        <w:t>)</w:t>
      </w:r>
      <w:r w:rsidR="00274FFF" w:rsidRPr="00DA4104">
        <w:rPr>
          <w:rFonts w:ascii="Arial" w:hAnsi="Arial" w:cs="Arial"/>
          <w:sz w:val="19"/>
          <w:szCs w:val="19"/>
        </w:rPr>
        <w:t xml:space="preserve">, </w:t>
      </w:r>
      <w:r w:rsidR="00274FFF" w:rsidRPr="00282C86">
        <w:rPr>
          <w:rFonts w:ascii="Arial" w:hAnsi="Arial" w:cs="Arial"/>
          <w:b/>
          <w:sz w:val="19"/>
          <w:szCs w:val="19"/>
        </w:rPr>
        <w:t xml:space="preserve">činnosti </w:t>
      </w:r>
      <w:r w:rsidR="00C1529C" w:rsidRPr="00282C86">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82C86">
        <w:rPr>
          <w:rFonts w:ascii="Arial" w:hAnsi="Arial" w:cs="Arial"/>
          <w:b/>
          <w:sz w:val="19"/>
          <w:szCs w:val="19"/>
        </w:rPr>
        <w:t>provádění autorského dozoru</w:t>
      </w:r>
      <w:r w:rsidR="00C1529C" w:rsidRPr="00DA4104">
        <w:rPr>
          <w:rFonts w:ascii="Arial" w:hAnsi="Arial" w:cs="Arial"/>
          <w:sz w:val="19"/>
          <w:szCs w:val="19"/>
        </w:rPr>
        <w:t xml:space="preserve"> </w:t>
      </w:r>
      <w:r w:rsidR="009A5CE7" w:rsidRPr="00DA4104">
        <w:rPr>
          <w:rFonts w:ascii="Arial" w:hAnsi="Arial" w:cs="Arial"/>
          <w:sz w:val="19"/>
          <w:szCs w:val="19"/>
        </w:rPr>
        <w:t xml:space="preserve">(dále také jen AD) </w:t>
      </w:r>
      <w:r w:rsidR="00B92C42" w:rsidRPr="00DA4104">
        <w:rPr>
          <w:rFonts w:ascii="Arial" w:hAnsi="Arial" w:cs="Arial"/>
          <w:sz w:val="19"/>
          <w:szCs w:val="19"/>
        </w:rPr>
        <w:t xml:space="preserve">stavby </w:t>
      </w:r>
      <w:r w:rsidR="00CE4754" w:rsidRPr="00DA4104">
        <w:rPr>
          <w:rFonts w:ascii="Arial" w:hAnsi="Arial" w:cs="Arial"/>
          <w:b/>
          <w:sz w:val="19"/>
          <w:szCs w:val="19"/>
        </w:rPr>
        <w:t>„</w:t>
      </w:r>
      <w:r w:rsidR="00DF22BF" w:rsidRPr="00DF22BF">
        <w:rPr>
          <w:rFonts w:ascii="Arial" w:hAnsi="Arial" w:cs="Arial"/>
          <w:b/>
          <w:sz w:val="19"/>
          <w:szCs w:val="19"/>
        </w:rPr>
        <w:t>Výstavba PZS v km 43,357 (P1800) a km 43,988 (P1801) trati Rakovník – Bečov nad Teplou</w:t>
      </w:r>
      <w:r w:rsidR="00CE4754" w:rsidRPr="00DA4104">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C1529C" w:rsidRPr="00DA4104">
        <w:rPr>
          <w:rFonts w:ascii="Arial" w:hAnsi="Arial" w:cs="Arial"/>
          <w:sz w:val="19"/>
          <w:szCs w:val="19"/>
        </w:rPr>
        <w:t>stavebního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0B6F15" w:rsidRPr="00DA4104" w:rsidRDefault="000B6F15" w:rsidP="00DA4104">
      <w:pPr>
        <w:suppressAutoHyphens/>
        <w:spacing w:before="240"/>
        <w:jc w:val="center"/>
        <w:rPr>
          <w:rFonts w:ascii="Arial" w:hAnsi="Arial" w:cs="Arial"/>
          <w:b/>
          <w:sz w:val="22"/>
          <w:u w:val="single"/>
        </w:rPr>
      </w:pPr>
      <w:r w:rsidRPr="00DA4104">
        <w:rPr>
          <w:rFonts w:ascii="Arial" w:hAnsi="Arial" w:cs="Arial"/>
          <w:b/>
          <w:sz w:val="22"/>
          <w:u w:val="single"/>
        </w:rPr>
        <w:t xml:space="preserve">Článek 3 -  </w:t>
      </w:r>
      <w:r w:rsidR="007D1B36" w:rsidRPr="00DA4104">
        <w:rPr>
          <w:rFonts w:ascii="Arial" w:hAnsi="Arial" w:cs="Arial"/>
          <w:b/>
          <w:sz w:val="22"/>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A4104" w:rsidRDefault="000B6F15" w:rsidP="00AC4CF5">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00A03259" w:rsidRPr="00DA4104">
        <w:rPr>
          <w:rFonts w:ascii="Arial" w:hAnsi="Arial" w:cs="Arial"/>
          <w:sz w:val="19"/>
          <w:szCs w:val="19"/>
        </w:rPr>
        <w:tab/>
      </w:r>
      <w:r w:rsidRPr="00DA4104">
        <w:rPr>
          <w:rFonts w:ascii="Arial" w:hAnsi="Arial" w:cs="Arial"/>
          <w:sz w:val="19"/>
          <w:szCs w:val="19"/>
        </w:rPr>
        <w:t xml:space="preserve">Dílo bude zhotoveno v souladu s následujícími dokumenty: </w:t>
      </w:r>
    </w:p>
    <w:p w:rsidR="000B6F15" w:rsidRPr="00DA4104" w:rsidRDefault="000B6F15" w:rsidP="00D01695">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19"/>
          <w:szCs w:val="19"/>
        </w:rPr>
      </w:pPr>
      <w:r w:rsidRPr="00DA4104">
        <w:rPr>
          <w:rFonts w:ascii="Arial" w:hAnsi="Arial" w:cs="Arial"/>
          <w:sz w:val="19"/>
          <w:szCs w:val="19"/>
        </w:rPr>
        <w:t>Zadávací dokumentace v rozsahu:</w:t>
      </w:r>
    </w:p>
    <w:p w:rsidR="000B6F15" w:rsidRPr="00DA4104" w:rsidRDefault="000B6F15" w:rsidP="00AC4CF5">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 xml:space="preserve">Výzva ke zpracování nabídky </w:t>
      </w:r>
      <w:r w:rsidR="00DE2629" w:rsidRPr="00DA4104">
        <w:rPr>
          <w:rFonts w:ascii="Arial" w:hAnsi="Arial" w:cs="Arial"/>
          <w:sz w:val="19"/>
          <w:szCs w:val="19"/>
        </w:rPr>
        <w:t xml:space="preserve">čj. </w:t>
      </w:r>
      <w:r w:rsidR="00DF22BF">
        <w:rPr>
          <w:rFonts w:ascii="Arial" w:hAnsi="Arial" w:cs="Arial"/>
          <w:sz w:val="19"/>
          <w:szCs w:val="19"/>
        </w:rPr>
        <w:t>……</w:t>
      </w:r>
      <w:r w:rsidR="00777ACF" w:rsidRPr="00DA4104">
        <w:rPr>
          <w:rFonts w:ascii="Arial" w:hAnsi="Arial" w:cs="Arial"/>
          <w:sz w:val="19"/>
          <w:szCs w:val="19"/>
        </w:rPr>
        <w:t>/SŽDC-SSZ-OVZ</w:t>
      </w:r>
      <w:r w:rsidR="00DE2629" w:rsidRPr="00DA4104">
        <w:rPr>
          <w:rFonts w:ascii="Arial" w:hAnsi="Arial" w:cs="Arial"/>
          <w:sz w:val="19"/>
          <w:szCs w:val="19"/>
        </w:rPr>
        <w:t xml:space="preserve"> ze dne </w:t>
      </w:r>
      <w:r w:rsidR="00DF22BF">
        <w:rPr>
          <w:rFonts w:ascii="Arial" w:hAnsi="Arial" w:cs="Arial"/>
          <w:sz w:val="19"/>
          <w:szCs w:val="19"/>
        </w:rPr>
        <w:t>……………</w:t>
      </w:r>
    </w:p>
    <w:p w:rsidR="000D6505" w:rsidRPr="00DA4104" w:rsidRDefault="00B5584B" w:rsidP="00AC4CF5">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Z</w:t>
      </w:r>
      <w:r w:rsidR="004D1BB2" w:rsidRPr="00DA4104">
        <w:rPr>
          <w:rFonts w:ascii="Arial" w:hAnsi="Arial" w:cs="Arial"/>
          <w:sz w:val="19"/>
          <w:szCs w:val="19"/>
        </w:rPr>
        <w:t>adávací dokumentace</w:t>
      </w:r>
      <w:r w:rsidR="000D6505" w:rsidRPr="00DA4104">
        <w:rPr>
          <w:rFonts w:ascii="Arial" w:hAnsi="Arial" w:cs="Arial"/>
          <w:sz w:val="19"/>
          <w:szCs w:val="19"/>
        </w:rPr>
        <w:t xml:space="preserve"> </w:t>
      </w:r>
    </w:p>
    <w:p w:rsidR="000D6505" w:rsidRPr="00DA4104" w:rsidRDefault="000D6505" w:rsidP="0036660C">
      <w:pPr>
        <w:pStyle w:val="TPText-1slovan"/>
        <w:numPr>
          <w:ilvl w:val="0"/>
          <w:numId w:val="20"/>
        </w:numPr>
        <w:tabs>
          <w:tab w:val="left" w:pos="900"/>
        </w:tabs>
        <w:suppressAutoHyphens/>
        <w:spacing w:after="60"/>
        <w:ind w:left="1418" w:hanging="284"/>
        <w:rPr>
          <w:rFonts w:ascii="Arial" w:hAnsi="Arial"/>
          <w:sz w:val="19"/>
          <w:szCs w:val="19"/>
        </w:rPr>
      </w:pPr>
      <w:r w:rsidRPr="00DA4104">
        <w:rPr>
          <w:rFonts w:ascii="Arial" w:hAnsi="Arial"/>
          <w:sz w:val="19"/>
          <w:szCs w:val="19"/>
        </w:rPr>
        <w:t xml:space="preserve">Směrnice generálního ředitele č. 20/2004, </w:t>
      </w:r>
      <w:r w:rsidR="00E44BDF" w:rsidRPr="00DA4104">
        <w:rPr>
          <w:rFonts w:ascii="Arial" w:hAnsi="Arial"/>
          <w:sz w:val="19"/>
          <w:szCs w:val="19"/>
        </w:rPr>
        <w:t>ze dne 14.</w:t>
      </w:r>
      <w:r w:rsidR="005D06BF">
        <w:rPr>
          <w:rFonts w:ascii="Arial" w:hAnsi="Arial"/>
          <w:sz w:val="19"/>
          <w:szCs w:val="19"/>
        </w:rPr>
        <w:t xml:space="preserve"> 0</w:t>
      </w:r>
      <w:r w:rsidR="00E44BDF" w:rsidRPr="00DA4104">
        <w:rPr>
          <w:rFonts w:ascii="Arial" w:hAnsi="Arial"/>
          <w:sz w:val="19"/>
          <w:szCs w:val="19"/>
        </w:rPr>
        <w:t>7.</w:t>
      </w:r>
      <w:r w:rsidR="005D06BF">
        <w:rPr>
          <w:rFonts w:ascii="Arial" w:hAnsi="Arial"/>
          <w:sz w:val="19"/>
          <w:szCs w:val="19"/>
        </w:rPr>
        <w:t xml:space="preserve"> </w:t>
      </w:r>
      <w:r w:rsidR="00E44BDF" w:rsidRPr="00DA4104">
        <w:rPr>
          <w:rFonts w:ascii="Arial" w:hAnsi="Arial"/>
          <w:sz w:val="19"/>
          <w:szCs w:val="19"/>
        </w:rPr>
        <w:t xml:space="preserve">2017 </w:t>
      </w:r>
      <w:r w:rsidR="00E44BDF" w:rsidRPr="00DA4104">
        <w:rPr>
          <w:rFonts w:ascii="Arial" w:hAnsi="Arial"/>
          <w:sz w:val="19"/>
          <w:szCs w:val="19"/>
        </w:rPr>
        <w:br/>
      </w:r>
      <w:proofErr w:type="gramStart"/>
      <w:r w:rsidR="00E44BDF" w:rsidRPr="00DA4104">
        <w:rPr>
          <w:rFonts w:ascii="Arial" w:hAnsi="Arial"/>
          <w:sz w:val="19"/>
          <w:szCs w:val="19"/>
        </w:rPr>
        <w:t>č.j.</w:t>
      </w:r>
      <w:proofErr w:type="gramEnd"/>
      <w:r w:rsidR="00E44BDF" w:rsidRPr="00DA4104">
        <w:rPr>
          <w:rFonts w:ascii="Arial" w:hAnsi="Arial"/>
          <w:sz w:val="19"/>
          <w:szCs w:val="19"/>
        </w:rPr>
        <w:t xml:space="preserve">: 28169/2017-SŽDC-GŘ-NM s účinností od 1.8.2017  </w:t>
      </w:r>
      <w:r w:rsidRPr="00DA4104">
        <w:rPr>
          <w:rFonts w:ascii="Arial" w:hAnsi="Arial"/>
          <w:sz w:val="19"/>
          <w:szCs w:val="19"/>
        </w:rPr>
        <w:t xml:space="preserve">„Směrnice k členění nákladů stavby u Správy železniční dopravní cesty, státní organizace a závazné vzory jednotlivých formulářů pro zpracování položkových </w:t>
      </w:r>
      <w:r w:rsidR="00C1529C" w:rsidRPr="00DA4104">
        <w:rPr>
          <w:rFonts w:ascii="Arial" w:hAnsi="Arial"/>
          <w:sz w:val="19"/>
          <w:szCs w:val="19"/>
        </w:rPr>
        <w:t>propočtů a souhrnného rozpočtu</w:t>
      </w:r>
      <w:r w:rsidRPr="00DA4104">
        <w:rPr>
          <w:rFonts w:ascii="Arial" w:hAnsi="Arial"/>
          <w:sz w:val="19"/>
          <w:szCs w:val="19"/>
        </w:rPr>
        <w:t xml:space="preserve">“. </w:t>
      </w:r>
    </w:p>
    <w:p w:rsidR="00A06238" w:rsidRPr="002768C1" w:rsidRDefault="00A06238" w:rsidP="00A06238">
      <w:pPr>
        <w:numPr>
          <w:ilvl w:val="0"/>
          <w:numId w:val="20"/>
        </w:numPr>
        <w:tabs>
          <w:tab w:val="left" w:pos="900"/>
        </w:tabs>
        <w:suppressAutoHyphens/>
        <w:spacing w:after="60"/>
        <w:ind w:left="1418" w:hanging="284"/>
        <w:jc w:val="both"/>
        <w:rPr>
          <w:rFonts w:ascii="Arial" w:hAnsi="Arial" w:cs="Arial"/>
          <w:sz w:val="19"/>
          <w:szCs w:val="19"/>
        </w:rPr>
      </w:pPr>
      <w:r w:rsidRPr="00DA4104">
        <w:rPr>
          <w:rFonts w:ascii="Arial" w:hAnsi="Arial" w:cs="Arial"/>
          <w:sz w:val="19"/>
          <w:szCs w:val="19"/>
        </w:rPr>
        <w:t>Směrnice GŘ č. 11/2006 ze dne 30.</w:t>
      </w:r>
      <w:r w:rsidR="005D06BF">
        <w:rPr>
          <w:rFonts w:ascii="Arial" w:hAnsi="Arial" w:cs="Arial"/>
          <w:sz w:val="19"/>
          <w:szCs w:val="19"/>
        </w:rPr>
        <w:t xml:space="preserve"> </w:t>
      </w:r>
      <w:r w:rsidRPr="00DA4104">
        <w:rPr>
          <w:rFonts w:ascii="Arial" w:hAnsi="Arial" w:cs="Arial"/>
          <w:sz w:val="19"/>
          <w:szCs w:val="19"/>
        </w:rPr>
        <w:t>06.</w:t>
      </w:r>
      <w:r w:rsidR="005D06BF">
        <w:rPr>
          <w:rFonts w:ascii="Arial" w:hAnsi="Arial" w:cs="Arial"/>
          <w:sz w:val="19"/>
          <w:szCs w:val="19"/>
        </w:rPr>
        <w:t xml:space="preserve"> </w:t>
      </w:r>
      <w:r w:rsidRPr="00DA4104">
        <w:rPr>
          <w:rFonts w:ascii="Arial" w:hAnsi="Arial" w:cs="Arial"/>
          <w:sz w:val="19"/>
          <w:szCs w:val="19"/>
        </w:rPr>
        <w:t xml:space="preserve">2006 ve znění změny č. 1 přílohy č. 1, přílohy č. 2, </w:t>
      </w:r>
      <w:r w:rsidRPr="002768C1">
        <w:rPr>
          <w:rFonts w:ascii="Arial" w:hAnsi="Arial" w:cs="Arial"/>
          <w:sz w:val="19"/>
          <w:szCs w:val="19"/>
        </w:rPr>
        <w:t>společně s  výnosem č. 1 ke Směrnici GŘ č. 11/2006 ze dne 01.</w:t>
      </w:r>
      <w:r w:rsidR="005D06BF">
        <w:rPr>
          <w:rFonts w:ascii="Arial" w:hAnsi="Arial" w:cs="Arial"/>
          <w:sz w:val="19"/>
          <w:szCs w:val="19"/>
        </w:rPr>
        <w:t xml:space="preserve"> </w:t>
      </w:r>
      <w:r w:rsidRPr="002768C1">
        <w:rPr>
          <w:rFonts w:ascii="Arial" w:hAnsi="Arial" w:cs="Arial"/>
          <w:sz w:val="19"/>
          <w:szCs w:val="19"/>
        </w:rPr>
        <w:t>11.</w:t>
      </w:r>
      <w:r w:rsidR="005D06BF">
        <w:rPr>
          <w:rFonts w:ascii="Arial" w:hAnsi="Arial" w:cs="Arial"/>
          <w:sz w:val="19"/>
          <w:szCs w:val="19"/>
        </w:rPr>
        <w:t xml:space="preserve"> </w:t>
      </w:r>
      <w:r w:rsidRPr="002768C1">
        <w:rPr>
          <w:rFonts w:ascii="Arial" w:hAnsi="Arial" w:cs="Arial"/>
          <w:sz w:val="19"/>
          <w:szCs w:val="19"/>
        </w:rPr>
        <w:t>2017</w:t>
      </w:r>
    </w:p>
    <w:p w:rsidR="00645609" w:rsidRPr="009C054C" w:rsidRDefault="00645609" w:rsidP="00645609">
      <w:pPr>
        <w:numPr>
          <w:ilvl w:val="0"/>
          <w:numId w:val="20"/>
        </w:numPr>
        <w:tabs>
          <w:tab w:val="left" w:pos="900"/>
        </w:tabs>
        <w:suppressAutoHyphens/>
        <w:spacing w:after="60"/>
        <w:ind w:left="1418" w:hanging="284"/>
        <w:jc w:val="both"/>
        <w:rPr>
          <w:rFonts w:ascii="Arial" w:hAnsi="Arial" w:cs="Arial"/>
          <w:i/>
          <w:sz w:val="19"/>
          <w:szCs w:val="19"/>
        </w:rPr>
      </w:pPr>
      <w:r w:rsidRPr="00DA4104">
        <w:rPr>
          <w:rFonts w:ascii="Arial" w:hAnsi="Arial" w:cs="Arial"/>
          <w:sz w:val="19"/>
          <w:szCs w:val="19"/>
        </w:rPr>
        <w:t>Směrnice SŽDC č. 32/2007 „</w:t>
      </w:r>
      <w:r w:rsidRPr="00DA4104">
        <w:rPr>
          <w:rFonts w:ascii="Arial" w:hAnsi="Arial" w:cs="Arial"/>
          <w:bCs/>
          <w:sz w:val="19"/>
          <w:szCs w:val="19"/>
        </w:rPr>
        <w:t xml:space="preserve">Zásady rekonstrukce regionálních drah“ vydané pod </w:t>
      </w:r>
      <w:proofErr w:type="gramStart"/>
      <w:r w:rsidRPr="00DA4104">
        <w:rPr>
          <w:rFonts w:ascii="Arial" w:hAnsi="Arial" w:cs="Arial"/>
          <w:bCs/>
          <w:sz w:val="19"/>
          <w:szCs w:val="19"/>
        </w:rPr>
        <w:t>č.j.</w:t>
      </w:r>
      <w:proofErr w:type="gramEnd"/>
      <w:r w:rsidRPr="00DA4104">
        <w:rPr>
          <w:rFonts w:ascii="Arial" w:hAnsi="Arial" w:cs="Arial"/>
          <w:sz w:val="19"/>
          <w:szCs w:val="19"/>
        </w:rPr>
        <w:t xml:space="preserve"> 14936/07-OP s platností od 01.01.2008 – </w:t>
      </w:r>
      <w:r w:rsidRPr="009C054C">
        <w:rPr>
          <w:rFonts w:ascii="Arial" w:hAnsi="Arial" w:cs="Arial"/>
          <w:i/>
          <w:sz w:val="19"/>
          <w:szCs w:val="19"/>
        </w:rPr>
        <w:t xml:space="preserve">jedná se o regionální trať REG047 dle Směrnice SŽDC č.32 </w:t>
      </w:r>
    </w:p>
    <w:p w:rsidR="007A438A" w:rsidRDefault="009A71A2" w:rsidP="007A438A">
      <w:pPr>
        <w:numPr>
          <w:ilvl w:val="0"/>
          <w:numId w:val="20"/>
        </w:numPr>
        <w:tabs>
          <w:tab w:val="left" w:pos="900"/>
        </w:tabs>
        <w:suppressAutoHyphens/>
        <w:spacing w:after="60"/>
        <w:ind w:left="1418" w:hanging="284"/>
        <w:jc w:val="both"/>
        <w:rPr>
          <w:rFonts w:ascii="Arial" w:hAnsi="Arial" w:cs="Arial"/>
          <w:sz w:val="19"/>
          <w:szCs w:val="19"/>
        </w:rPr>
      </w:pPr>
      <w:r w:rsidRPr="00DA4104">
        <w:rPr>
          <w:rFonts w:ascii="Arial" w:hAnsi="Arial" w:cs="Arial"/>
          <w:sz w:val="19"/>
          <w:szCs w:val="19"/>
        </w:rPr>
        <w:t>Pravidla „Členění stavby na provozní soubory (PS) a stavební objekty (SO)“</w:t>
      </w:r>
      <w:r w:rsidR="00C453D5">
        <w:rPr>
          <w:rFonts w:ascii="Arial" w:hAnsi="Arial" w:cs="Arial"/>
          <w:sz w:val="19"/>
          <w:szCs w:val="19"/>
        </w:rPr>
        <w:t>. Každá ŽST bude zpracována jako samostatný provozní soubor (PS).</w:t>
      </w:r>
    </w:p>
    <w:p w:rsidR="00090527" w:rsidRPr="007A438A" w:rsidRDefault="00090527" w:rsidP="007A438A">
      <w:pPr>
        <w:numPr>
          <w:ilvl w:val="0"/>
          <w:numId w:val="20"/>
        </w:numPr>
        <w:tabs>
          <w:tab w:val="left" w:pos="900"/>
        </w:tabs>
        <w:suppressAutoHyphens/>
        <w:spacing w:after="60"/>
        <w:ind w:left="1418" w:hanging="284"/>
        <w:jc w:val="both"/>
        <w:rPr>
          <w:rFonts w:ascii="Arial" w:hAnsi="Arial" w:cs="Arial"/>
          <w:sz w:val="19"/>
          <w:szCs w:val="19"/>
        </w:rPr>
      </w:pPr>
      <w:r w:rsidRPr="007A438A">
        <w:rPr>
          <w:rFonts w:ascii="Arial" w:hAnsi="Arial" w:cs="Arial"/>
          <w:sz w:val="19"/>
          <w:szCs w:val="19"/>
        </w:rPr>
        <w:t>Vyhláška č. 169/2016 Sb.</w:t>
      </w:r>
      <w:r w:rsidRPr="007A438A">
        <w:rPr>
          <w:rFonts w:ascii="Arial" w:hAnsi="Arial" w:cs="Arial"/>
          <w:i/>
          <w:iCs/>
          <w:color w:val="070707"/>
          <w:sz w:val="19"/>
          <w:szCs w:val="19"/>
          <w:shd w:val="clear" w:color="auto" w:fill="FFFFFF"/>
        </w:rPr>
        <w:t xml:space="preserve">, </w:t>
      </w:r>
      <w:r w:rsidRPr="007A438A">
        <w:rPr>
          <w:rFonts w:ascii="Arial" w:hAnsi="Arial" w:cs="Arial"/>
          <w:iCs/>
          <w:sz w:val="19"/>
          <w:szCs w:val="19"/>
        </w:rPr>
        <w:t>o stanovení rozsahu dokumentace veřejné zakázky na stavební práce a soupisu stavebních prací, dodávek a služeb s výkazem výměr, v platném znění</w:t>
      </w:r>
      <w:r w:rsidR="00CF74E2" w:rsidRPr="007A438A">
        <w:rPr>
          <w:rFonts w:ascii="Arial" w:hAnsi="Arial" w:cs="Arial"/>
          <w:iCs/>
          <w:sz w:val="19"/>
          <w:szCs w:val="19"/>
        </w:rPr>
        <w:t xml:space="preserve"> </w:t>
      </w:r>
    </w:p>
    <w:p w:rsidR="00090527" w:rsidRPr="00DA4104" w:rsidRDefault="00AC6456" w:rsidP="0009052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sz w:val="19"/>
          <w:szCs w:val="19"/>
        </w:rPr>
        <w:t>Vyhláška č. 499/2006 Sb., o dokumentaci staveb, v platném znění</w:t>
      </w:r>
    </w:p>
    <w:p w:rsidR="00CF74E2" w:rsidRPr="00DA4104" w:rsidRDefault="00CF74E2" w:rsidP="0009052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iCs/>
          <w:sz w:val="19"/>
          <w:szCs w:val="19"/>
        </w:rPr>
        <w:t>Vyhláška č. 146/2008 Sb., o rozsahu a obsahu projektové dokumentace dopravních staveb, v platném znění</w:t>
      </w:r>
    </w:p>
    <w:p w:rsidR="009F1125" w:rsidRPr="00DA4104" w:rsidRDefault="00CE4754" w:rsidP="009F1125">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Nabídka </w:t>
      </w:r>
      <w:proofErr w:type="gramStart"/>
      <w:r w:rsidRPr="00DA4104">
        <w:rPr>
          <w:rFonts w:ascii="Arial" w:hAnsi="Arial" w:cs="Arial"/>
          <w:sz w:val="19"/>
          <w:szCs w:val="19"/>
        </w:rPr>
        <w:t>zhotovitele která</w:t>
      </w:r>
      <w:proofErr w:type="gramEnd"/>
      <w:r w:rsidRPr="00DA4104">
        <w:rPr>
          <w:rFonts w:ascii="Arial" w:hAnsi="Arial" w:cs="Arial"/>
          <w:sz w:val="19"/>
          <w:szCs w:val="19"/>
        </w:rPr>
        <w:t xml:space="preserve"> byla objednatelem přijata Rozhodnutím a  oznámením </w:t>
      </w:r>
      <w:r w:rsidR="009F1125" w:rsidRPr="00DA4104">
        <w:rPr>
          <w:rFonts w:ascii="Arial" w:hAnsi="Arial" w:cs="Arial"/>
          <w:sz w:val="19"/>
          <w:szCs w:val="19"/>
        </w:rPr>
        <w:t xml:space="preserve"> </w:t>
      </w:r>
    </w:p>
    <w:p w:rsidR="00A03259" w:rsidRPr="00DA4104" w:rsidRDefault="009F1125" w:rsidP="009F1125">
      <w:pPr>
        <w:suppressAutoHyphens/>
        <w:overflowPunct w:val="0"/>
        <w:autoSpaceDE w:val="0"/>
        <w:autoSpaceDN w:val="0"/>
        <w:adjustRightInd w:val="0"/>
        <w:ind w:left="851"/>
        <w:jc w:val="both"/>
        <w:textAlignment w:val="baseline"/>
        <w:rPr>
          <w:rFonts w:ascii="Arial" w:hAnsi="Arial" w:cs="Arial"/>
          <w:sz w:val="19"/>
          <w:szCs w:val="19"/>
        </w:rPr>
      </w:pPr>
      <w:r w:rsidRPr="00DA4104">
        <w:rPr>
          <w:rFonts w:ascii="Arial" w:hAnsi="Arial" w:cs="Arial"/>
          <w:sz w:val="19"/>
          <w:szCs w:val="19"/>
        </w:rPr>
        <w:t xml:space="preserve"> </w:t>
      </w:r>
      <w:r w:rsidR="00CE4754" w:rsidRPr="00DA4104">
        <w:rPr>
          <w:rFonts w:ascii="Arial" w:hAnsi="Arial" w:cs="Arial"/>
          <w:sz w:val="19"/>
          <w:szCs w:val="19"/>
        </w:rPr>
        <w:t xml:space="preserve">zadavatele o výběru </w:t>
      </w:r>
      <w:r w:rsidR="00777ACF" w:rsidRPr="00DA4104">
        <w:rPr>
          <w:rFonts w:ascii="Arial" w:hAnsi="Arial" w:cs="Arial"/>
          <w:sz w:val="19"/>
          <w:szCs w:val="19"/>
        </w:rPr>
        <w:t>dodavatele</w:t>
      </w:r>
      <w:r w:rsidR="00CE4754" w:rsidRPr="00DA4104">
        <w:rPr>
          <w:rFonts w:ascii="Arial" w:hAnsi="Arial" w:cs="Arial"/>
          <w:sz w:val="19"/>
          <w:szCs w:val="19"/>
        </w:rPr>
        <w:t xml:space="preserve"> čj.: </w:t>
      </w:r>
      <w:r w:rsidR="00FB74F9" w:rsidRPr="00DA4104">
        <w:rPr>
          <w:rFonts w:ascii="Arial" w:hAnsi="Arial" w:cs="Arial"/>
          <w:sz w:val="19"/>
          <w:szCs w:val="19"/>
        </w:rPr>
        <w:t>……</w:t>
      </w:r>
      <w:proofErr w:type="gramStart"/>
      <w:r w:rsidR="00FB74F9" w:rsidRPr="00DA4104">
        <w:rPr>
          <w:rFonts w:ascii="Arial" w:hAnsi="Arial" w:cs="Arial"/>
          <w:sz w:val="19"/>
          <w:szCs w:val="19"/>
        </w:rPr>
        <w:t>…..</w:t>
      </w:r>
      <w:r w:rsidR="00CE4754" w:rsidRPr="00DA4104">
        <w:rPr>
          <w:rFonts w:ascii="Arial" w:hAnsi="Arial" w:cs="Arial"/>
          <w:sz w:val="19"/>
          <w:szCs w:val="19"/>
        </w:rPr>
        <w:t>/201</w:t>
      </w:r>
      <w:r w:rsidR="007A438A">
        <w:rPr>
          <w:rFonts w:ascii="Arial" w:hAnsi="Arial" w:cs="Arial"/>
          <w:sz w:val="19"/>
          <w:szCs w:val="19"/>
        </w:rPr>
        <w:t>8</w:t>
      </w:r>
      <w:r w:rsidR="00CE4754" w:rsidRPr="00DA4104">
        <w:rPr>
          <w:rFonts w:ascii="Arial" w:hAnsi="Arial" w:cs="Arial"/>
          <w:sz w:val="19"/>
          <w:szCs w:val="19"/>
        </w:rPr>
        <w:t>/</w:t>
      </w:r>
      <w:r w:rsidR="002E76B5" w:rsidRPr="00DA4104">
        <w:rPr>
          <w:rFonts w:ascii="Arial" w:hAnsi="Arial" w:cs="Arial"/>
          <w:sz w:val="19"/>
          <w:szCs w:val="19"/>
        </w:rPr>
        <w:t>SŽDC-</w:t>
      </w:r>
      <w:r w:rsidR="00CE4754" w:rsidRPr="00DA4104">
        <w:rPr>
          <w:rFonts w:ascii="Arial" w:hAnsi="Arial" w:cs="Arial"/>
          <w:sz w:val="19"/>
          <w:szCs w:val="19"/>
        </w:rPr>
        <w:t>SSZ-</w:t>
      </w:r>
      <w:r w:rsidR="00777ACF" w:rsidRPr="00DA4104">
        <w:rPr>
          <w:rFonts w:ascii="Arial" w:hAnsi="Arial" w:cs="Arial"/>
          <w:sz w:val="19"/>
          <w:szCs w:val="19"/>
        </w:rPr>
        <w:t>OVZ</w:t>
      </w:r>
      <w:proofErr w:type="gramEnd"/>
      <w:r w:rsidR="00AC4CF5" w:rsidRPr="00DA4104">
        <w:rPr>
          <w:rFonts w:ascii="Arial" w:hAnsi="Arial" w:cs="Arial"/>
          <w:sz w:val="19"/>
          <w:szCs w:val="19"/>
        </w:rPr>
        <w:t>-…</w:t>
      </w:r>
      <w:r w:rsidRPr="00DA4104">
        <w:rPr>
          <w:rFonts w:ascii="Arial" w:hAnsi="Arial" w:cs="Arial"/>
          <w:sz w:val="19"/>
          <w:szCs w:val="19"/>
        </w:rPr>
        <w:t xml:space="preserve"> </w:t>
      </w:r>
      <w:r w:rsidR="00CE4754" w:rsidRPr="00DA4104">
        <w:rPr>
          <w:rFonts w:ascii="Arial" w:hAnsi="Arial" w:cs="Arial"/>
          <w:sz w:val="19"/>
          <w:szCs w:val="19"/>
        </w:rPr>
        <w:t xml:space="preserve">ze dne </w:t>
      </w:r>
      <w:r w:rsidR="00FB74F9" w:rsidRPr="00DA4104">
        <w:rPr>
          <w:rFonts w:ascii="Arial" w:hAnsi="Arial" w:cs="Arial"/>
          <w:sz w:val="19"/>
          <w:szCs w:val="19"/>
        </w:rPr>
        <w:t>………………………..</w:t>
      </w:r>
    </w:p>
    <w:p w:rsidR="00CC1763" w:rsidRPr="00DA4104" w:rsidRDefault="00A03259" w:rsidP="00777AC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Technické kvalitativní podmínky staveb státních drah,</w:t>
      </w:r>
      <w:r w:rsidR="00862F1D" w:rsidRPr="00DA4104">
        <w:rPr>
          <w:rFonts w:ascii="Arial" w:hAnsi="Arial" w:cs="Arial"/>
          <w:sz w:val="19"/>
          <w:szCs w:val="19"/>
        </w:rPr>
        <w:t xml:space="preserve"> v platném znění (dále jen „TKP </w:t>
      </w:r>
      <w:r w:rsidR="007D1B36" w:rsidRPr="00DA4104">
        <w:rPr>
          <w:rFonts w:ascii="Arial" w:hAnsi="Arial" w:cs="Arial"/>
          <w:sz w:val="19"/>
          <w:szCs w:val="19"/>
        </w:rPr>
        <w:t xml:space="preserve"> </w:t>
      </w:r>
      <w:r w:rsidRPr="00DA4104">
        <w:rPr>
          <w:rFonts w:ascii="Arial" w:hAnsi="Arial" w:cs="Arial"/>
          <w:sz w:val="19"/>
          <w:szCs w:val="19"/>
        </w:rPr>
        <w:t xml:space="preserve">staveb“) </w:t>
      </w:r>
    </w:p>
    <w:p w:rsidR="00A03259" w:rsidRPr="00DA4104" w:rsidRDefault="00A03259" w:rsidP="00CC1763">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České technické normy a interní předpisy objednatele vyjmenované v příslušných kapitolách TKP staveb a v Technických kvalitativních podmínkách staveb pozemních komunikací (dále jen „TKP staveb pozemních komunikací“)</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0026305A" w:rsidRPr="00DA4104">
        <w:rPr>
          <w:rFonts w:ascii="Arial" w:hAnsi="Arial" w:cs="Arial"/>
          <w:sz w:val="19"/>
          <w:szCs w:val="19"/>
        </w:rPr>
        <w:tab/>
      </w:r>
      <w:r w:rsidRPr="00DA4104">
        <w:rPr>
          <w:rFonts w:ascii="Arial" w:hAnsi="Arial" w:cs="Arial"/>
          <w:sz w:val="19"/>
          <w:szCs w:val="19"/>
        </w:rPr>
        <w:t xml:space="preserve">Zhotovitel se zavazuje respektovat změny předpisů objednatele a norem, které se týkají díla a jeho součástí, i pokud k nim dojde během provádění díla </w:t>
      </w:r>
      <w:r w:rsidR="005A23E6" w:rsidRPr="00DA4104">
        <w:rPr>
          <w:rFonts w:ascii="Arial" w:hAnsi="Arial" w:cs="Arial"/>
          <w:sz w:val="19"/>
          <w:szCs w:val="19"/>
        </w:rPr>
        <w:t>nebo</w:t>
      </w:r>
      <w:r w:rsidRPr="00DA4104">
        <w:rPr>
          <w:rFonts w:ascii="Arial" w:hAnsi="Arial" w:cs="Arial"/>
          <w:sz w:val="19"/>
          <w:szCs w:val="19"/>
        </w:rPr>
        <w:t xml:space="preserve"> budou objednatelem uplatněny. Tyto změny budou řešeny písemnými dodatky k této smlouvě. </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 xml:space="preserve">3.3.  </w:t>
      </w:r>
      <w:r w:rsidR="00A03259" w:rsidRPr="00DA4104">
        <w:rPr>
          <w:rFonts w:ascii="Arial" w:hAnsi="Arial" w:cs="Arial"/>
          <w:b/>
          <w:sz w:val="19"/>
          <w:szCs w:val="19"/>
        </w:rPr>
        <w:tab/>
      </w:r>
      <w:r w:rsidRPr="00DA4104">
        <w:rPr>
          <w:rFonts w:ascii="Arial" w:hAnsi="Arial" w:cs="Arial"/>
          <w:sz w:val="19"/>
          <w:szCs w:val="19"/>
        </w:rPr>
        <w:t>Zhotovitel prohlašuje, že výše uvedené dokumenty mu byly předány před podpisem této smlouvy nebo je má jinak k dispozici, že s jejich obsahem je sez</w:t>
      </w:r>
      <w:r w:rsidR="00436BC8" w:rsidRPr="00DA4104">
        <w:rPr>
          <w:rFonts w:ascii="Arial" w:hAnsi="Arial" w:cs="Arial"/>
          <w:sz w:val="19"/>
          <w:szCs w:val="19"/>
        </w:rPr>
        <w:t>námen, a že jejich obsah je pro </w:t>
      </w:r>
      <w:r w:rsidRPr="00DA4104">
        <w:rPr>
          <w:rFonts w:ascii="Arial" w:hAnsi="Arial" w:cs="Arial"/>
          <w:sz w:val="19"/>
          <w:szCs w:val="19"/>
        </w:rPr>
        <w:t xml:space="preserve">něj závazný. </w:t>
      </w:r>
    </w:p>
    <w:p w:rsidR="000B6F15"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282C86" w:rsidRPr="00DA4104" w:rsidRDefault="00282C86" w:rsidP="00282C86">
      <w:pPr>
        <w:suppressAutoHyphens/>
        <w:overflowPunct w:val="0"/>
        <w:autoSpaceDE w:val="0"/>
        <w:autoSpaceDN w:val="0"/>
        <w:adjustRightInd w:val="0"/>
        <w:spacing w:before="120"/>
        <w:ind w:left="539"/>
        <w:jc w:val="both"/>
        <w:textAlignment w:val="baseline"/>
        <w:rPr>
          <w:rFonts w:ascii="Arial" w:hAnsi="Arial" w:cs="Arial"/>
          <w:sz w:val="19"/>
          <w:szCs w:val="19"/>
        </w:rPr>
      </w:pPr>
    </w:p>
    <w:p w:rsidR="00265578" w:rsidRDefault="00265578" w:rsidP="00862F1D">
      <w:pPr>
        <w:pStyle w:val="Nadpis1"/>
        <w:suppressAutoHyphens/>
        <w:spacing w:before="0" w:after="0"/>
        <w:jc w:val="center"/>
        <w:rPr>
          <w:sz w:val="28"/>
          <w:u w:val="single"/>
        </w:rPr>
      </w:pPr>
    </w:p>
    <w:p w:rsidR="00657EEE" w:rsidRPr="00657EEE" w:rsidRDefault="00657EEE" w:rsidP="00657EEE"/>
    <w:p w:rsidR="000B6F15" w:rsidRPr="00DA4104" w:rsidRDefault="000B6F15" w:rsidP="00862F1D">
      <w:pPr>
        <w:pStyle w:val="Nadpis1"/>
        <w:suppressAutoHyphens/>
        <w:spacing w:before="0" w:after="0"/>
        <w:jc w:val="center"/>
        <w:rPr>
          <w:sz w:val="22"/>
          <w:szCs w:val="19"/>
          <w:u w:val="single"/>
        </w:rPr>
      </w:pPr>
      <w:r w:rsidRPr="00DA4104">
        <w:rPr>
          <w:sz w:val="22"/>
          <w:szCs w:val="19"/>
          <w:u w:val="single"/>
        </w:rPr>
        <w:lastRenderedPageBreak/>
        <w:t>Čl</w:t>
      </w:r>
      <w:r w:rsidR="00224A90" w:rsidRPr="00DA4104">
        <w:rPr>
          <w:sz w:val="22"/>
          <w:szCs w:val="19"/>
          <w:u w:val="single"/>
        </w:rPr>
        <w:t>ánek</w:t>
      </w:r>
      <w:r w:rsidRPr="00DA4104">
        <w:rPr>
          <w:sz w:val="22"/>
          <w:szCs w:val="19"/>
          <w:u w:val="single"/>
        </w:rPr>
        <w:t xml:space="preserve"> 4 - Lhůty k provedení díla</w:t>
      </w:r>
    </w:p>
    <w:p w:rsidR="00A11B02" w:rsidRDefault="00A11B02" w:rsidP="00A11B02">
      <w:pPr>
        <w:tabs>
          <w:tab w:val="left" w:pos="540"/>
        </w:tabs>
        <w:jc w:val="both"/>
        <w:rPr>
          <w:rFonts w:ascii="Arial" w:hAnsi="Arial" w:cs="Arial"/>
          <w:b/>
          <w:sz w:val="19"/>
          <w:szCs w:val="19"/>
        </w:rPr>
      </w:pPr>
    </w:p>
    <w:p w:rsidR="00282C86" w:rsidRPr="00DA4104" w:rsidRDefault="00282C86"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proofErr w:type="gramStart"/>
      <w:r w:rsidRPr="00DA4104">
        <w:rPr>
          <w:rFonts w:ascii="Arial" w:hAnsi="Arial" w:cs="Arial"/>
          <w:sz w:val="19"/>
          <w:szCs w:val="19"/>
        </w:rPr>
        <w:t>díla</w:t>
      </w:r>
      <w:r w:rsidR="00AC6456" w:rsidRPr="00DA4104">
        <w:rPr>
          <w:rFonts w:ascii="Arial" w:hAnsi="Arial" w:cs="Arial"/>
          <w:sz w:val="19"/>
          <w:szCs w:val="19"/>
        </w:rPr>
        <w:t>:</w:t>
      </w:r>
      <w:r w:rsidRPr="00DA4104">
        <w:rPr>
          <w:rFonts w:ascii="Arial" w:hAnsi="Arial" w:cs="Arial"/>
          <w:sz w:val="19"/>
          <w:szCs w:val="19"/>
        </w:rPr>
        <w:t xml:space="preserve">      </w:t>
      </w:r>
      <w:r w:rsidRPr="00DA4104">
        <w:rPr>
          <w:rFonts w:ascii="Arial" w:hAnsi="Arial" w:cs="Arial"/>
          <w:b/>
          <w:sz w:val="19"/>
          <w:szCs w:val="19"/>
        </w:rPr>
        <w:t>ihned</w:t>
      </w:r>
      <w:proofErr w:type="gramEnd"/>
      <w:r w:rsidRPr="00DA4104">
        <w:rPr>
          <w:rFonts w:ascii="Arial" w:hAnsi="Arial" w:cs="Arial"/>
          <w:b/>
          <w:sz w:val="19"/>
          <w:szCs w:val="19"/>
        </w:rPr>
        <w:t xml:space="preserve">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DA4104" w:rsidRDefault="00DA4104" w:rsidP="00A11B02">
      <w:pPr>
        <w:tabs>
          <w:tab w:val="left" w:pos="540"/>
        </w:tabs>
        <w:jc w:val="both"/>
        <w:rPr>
          <w:rFonts w:ascii="Arial" w:hAnsi="Arial" w:cs="Arial"/>
          <w:sz w:val="19"/>
          <w:szCs w:val="19"/>
        </w:rPr>
      </w:pPr>
    </w:p>
    <w:p w:rsidR="00AC6456" w:rsidRPr="00DA4104" w:rsidRDefault="00A11B02" w:rsidP="00282C86">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Pr="00DA4104"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2F33DD">
            <w:pPr>
              <w:jc w:val="center"/>
              <w:rPr>
                <w:rFonts w:ascii="Arial" w:hAnsi="Arial" w:cs="Arial"/>
                <w:b/>
                <w:bCs/>
                <w:i/>
                <w:iCs/>
                <w:sz w:val="19"/>
                <w:szCs w:val="19"/>
                <w:u w:val="single"/>
              </w:rPr>
            </w:pPr>
            <w:r w:rsidRPr="00DA4104">
              <w:rPr>
                <w:rFonts w:ascii="Arial" w:hAnsi="Arial" w:cs="Arial"/>
                <w:b/>
                <w:bCs/>
                <w:i/>
                <w:iCs/>
                <w:sz w:val="19"/>
                <w:szCs w:val="19"/>
                <w:u w:val="single"/>
              </w:rPr>
              <w:t>Díl</w:t>
            </w:r>
            <w:r w:rsidR="002F33DD" w:rsidRPr="00DA4104">
              <w:rPr>
                <w:rFonts w:ascii="Arial" w:hAnsi="Arial" w:cs="Arial"/>
                <w:b/>
                <w:bCs/>
                <w:i/>
                <w:iCs/>
                <w:sz w:val="19"/>
                <w:szCs w:val="19"/>
                <w:u w:val="single"/>
              </w:rPr>
              <w:t>o</w:t>
            </w:r>
          </w:p>
        </w:tc>
        <w:tc>
          <w:tcPr>
            <w:tcW w:w="1404" w:type="pct"/>
            <w:tcBorders>
              <w:top w:val="single" w:sz="8" w:space="0" w:color="auto"/>
              <w:left w:val="nil"/>
              <w:bottom w:val="nil"/>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Popis činností prováděných v Dílčí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Podmínky d</w:t>
            </w:r>
            <w:r w:rsidRPr="00DA4104">
              <w:rPr>
                <w:rFonts w:ascii="Arial" w:hAnsi="Arial" w:cs="Arial"/>
                <w:b/>
                <w:bCs/>
                <w:i/>
                <w:iCs/>
                <w:sz w:val="19"/>
                <w:szCs w:val="19"/>
                <w:u w:val="single"/>
              </w:rPr>
              <w:t>o</w:t>
            </w:r>
            <w:r w:rsidRPr="00DA4104">
              <w:rPr>
                <w:rFonts w:ascii="Arial" w:hAnsi="Arial" w:cs="Arial"/>
                <w:b/>
                <w:bCs/>
                <w:i/>
                <w:iCs/>
                <w:sz w:val="19"/>
                <w:szCs w:val="19"/>
                <w:u w:val="single"/>
              </w:rPr>
              <w:t>končení Dílčí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E42599" w:rsidRPr="00DA4104" w:rsidRDefault="00E42599" w:rsidP="00E42599">
            <w:pPr>
              <w:jc w:val="both"/>
              <w:rPr>
                <w:rFonts w:ascii="Arial" w:hAnsi="Arial" w:cs="Arial"/>
                <w:i/>
                <w:iCs/>
                <w:sz w:val="19"/>
                <w:szCs w:val="19"/>
              </w:rPr>
            </w:pPr>
            <w:r w:rsidRPr="00DA4104">
              <w:rPr>
                <w:rFonts w:ascii="Arial" w:hAnsi="Arial" w:cs="Arial"/>
                <w:i/>
                <w:iCs/>
                <w:sz w:val="19"/>
                <w:szCs w:val="19"/>
              </w:rPr>
              <w:t xml:space="preserve">(nejzazší termín pro předání příslušné části Díla) </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E42599" w:rsidP="005D3B14">
            <w:pPr>
              <w:jc w:val="center"/>
              <w:rPr>
                <w:rFonts w:ascii="Arial" w:hAnsi="Arial" w:cs="Arial"/>
                <w:b/>
                <w:bCs/>
                <w:sz w:val="19"/>
                <w:szCs w:val="19"/>
              </w:rPr>
            </w:pPr>
            <w:r w:rsidRPr="00DA4104">
              <w:rPr>
                <w:rFonts w:ascii="Arial" w:hAnsi="Arial" w:cs="Arial"/>
                <w:b/>
                <w:bCs/>
                <w:sz w:val="19"/>
                <w:szCs w:val="19"/>
              </w:rPr>
              <w:t>Datum 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7A438A" w:rsidRDefault="00E42599" w:rsidP="005D3B14">
            <w:pPr>
              <w:jc w:val="center"/>
              <w:rPr>
                <w:rFonts w:ascii="Arial" w:hAnsi="Arial" w:cs="Arial"/>
                <w:b/>
                <w:bCs/>
                <w:sz w:val="19"/>
                <w:szCs w:val="19"/>
              </w:rPr>
            </w:pPr>
            <w:r w:rsidRPr="007A438A">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7A438A" w:rsidRDefault="00E42599" w:rsidP="005D3B14">
            <w:pPr>
              <w:jc w:val="center"/>
              <w:rPr>
                <w:rFonts w:ascii="Arial" w:hAnsi="Arial" w:cs="Arial"/>
                <w:b/>
                <w:bCs/>
                <w:sz w:val="19"/>
                <w:szCs w:val="19"/>
              </w:rPr>
            </w:pPr>
            <w:r w:rsidRPr="007A438A">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A438A" w:rsidRDefault="003E7DCB" w:rsidP="005D3B14">
            <w:pPr>
              <w:jc w:val="center"/>
              <w:rPr>
                <w:rFonts w:ascii="Arial" w:hAnsi="Arial" w:cs="Arial"/>
                <w:b/>
                <w:bCs/>
                <w:sz w:val="19"/>
                <w:szCs w:val="19"/>
              </w:rPr>
            </w:pPr>
            <w:r w:rsidRPr="007A438A">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Pr="006B4A8F"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7A438A">
              <w:rPr>
                <w:rFonts w:ascii="Arial" w:hAnsi="Arial" w:cs="Arial"/>
                <w:b/>
                <w:bCs/>
                <w:sz w:val="19"/>
                <w:szCs w:val="19"/>
              </w:rPr>
              <w:t>3</w:t>
            </w:r>
            <w:r w:rsidRPr="006B4A8F">
              <w:rPr>
                <w:rFonts w:ascii="Arial" w:hAnsi="Arial" w:cs="Arial"/>
                <w:b/>
                <w:bCs/>
                <w:sz w:val="19"/>
                <w:szCs w:val="19"/>
              </w:rPr>
              <w:t xml:space="preserve"> měsíců </w:t>
            </w:r>
            <w:r w:rsidR="00282C86">
              <w:rPr>
                <w:rFonts w:ascii="Arial" w:hAnsi="Arial" w:cs="Arial"/>
                <w:b/>
                <w:bCs/>
                <w:sz w:val="19"/>
                <w:szCs w:val="19"/>
              </w:rPr>
              <w:t xml:space="preserve">po </w:t>
            </w:r>
            <w:r w:rsidRPr="006B4A8F">
              <w:rPr>
                <w:rFonts w:ascii="Arial" w:hAnsi="Arial" w:cs="Arial"/>
                <w:b/>
                <w:bCs/>
                <w:sz w:val="19"/>
                <w:szCs w:val="19"/>
              </w:rPr>
              <w:t xml:space="preserve">nabytí </w:t>
            </w:r>
          </w:p>
          <w:p w:rsidR="003E7DCB" w:rsidRPr="00DA4104" w:rsidRDefault="006B4A8F" w:rsidP="005D3B14">
            <w:pPr>
              <w:jc w:val="center"/>
              <w:rPr>
                <w:rFonts w:ascii="Arial" w:hAnsi="Arial" w:cs="Arial"/>
                <w:b/>
                <w:bCs/>
                <w:sz w:val="19"/>
                <w:szCs w:val="19"/>
                <w:highlight w:val="yellow"/>
              </w:rPr>
            </w:pPr>
            <w:r w:rsidRPr="006B4A8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E7DCB" w:rsidRPr="007A438A" w:rsidRDefault="00A3249D" w:rsidP="005D3B14">
            <w:pPr>
              <w:pStyle w:val="TPText-3neslovan"/>
              <w:tabs>
                <w:tab w:val="num" w:pos="851"/>
              </w:tabs>
              <w:ind w:left="0"/>
              <w:jc w:val="center"/>
              <w:rPr>
                <w:rFonts w:ascii="Arial" w:hAnsi="Arial"/>
                <w:sz w:val="19"/>
                <w:szCs w:val="19"/>
              </w:rPr>
            </w:pPr>
            <w:r w:rsidRPr="007A438A">
              <w:rPr>
                <w:rFonts w:ascii="Arial" w:hAnsi="Arial"/>
                <w:sz w:val="19"/>
                <w:szCs w:val="19"/>
              </w:rPr>
              <w:t>DSP</w:t>
            </w:r>
            <w:r w:rsidR="003E7DCB" w:rsidRPr="007A438A">
              <w:rPr>
                <w:rFonts w:ascii="Arial" w:hAnsi="Arial"/>
                <w:sz w:val="19"/>
                <w:szCs w:val="19"/>
              </w:rPr>
              <w:t xml:space="preserve"> včetně </w:t>
            </w:r>
            <w:r w:rsidR="00AC6456" w:rsidRPr="007A438A">
              <w:rPr>
                <w:rFonts w:ascii="Arial" w:hAnsi="Arial"/>
                <w:sz w:val="19"/>
                <w:szCs w:val="19"/>
              </w:rPr>
              <w:t xml:space="preserve">EH </w:t>
            </w:r>
            <w:r w:rsidR="00E00563" w:rsidRPr="00E00563">
              <w:rPr>
                <w:rFonts w:ascii="Arial" w:hAnsi="Arial"/>
                <w:sz w:val="19"/>
                <w:szCs w:val="19"/>
              </w:rPr>
              <w:t>a souhrnný rozpočet</w:t>
            </w:r>
            <w:r w:rsidR="00E00563" w:rsidRPr="007A438A">
              <w:rPr>
                <w:rFonts w:ascii="Arial" w:hAnsi="Arial"/>
                <w:sz w:val="19"/>
                <w:szCs w:val="19"/>
              </w:rPr>
              <w:t xml:space="preserve"> </w:t>
            </w:r>
            <w:r w:rsidR="003E7DCB" w:rsidRPr="007A438A">
              <w:rPr>
                <w:rFonts w:ascii="Arial" w:hAnsi="Arial"/>
                <w:sz w:val="19"/>
                <w:szCs w:val="19"/>
              </w:rPr>
              <w:t>k</w:t>
            </w:r>
            <w:r w:rsidR="00524CCE" w:rsidRPr="007A438A">
              <w:rPr>
                <w:rFonts w:ascii="Arial" w:hAnsi="Arial"/>
                <w:sz w:val="19"/>
                <w:szCs w:val="19"/>
              </w:rPr>
              <w:t> </w:t>
            </w:r>
            <w:r w:rsidR="003E7DCB" w:rsidRPr="007A438A">
              <w:rPr>
                <w:rFonts w:ascii="Arial" w:hAnsi="Arial"/>
                <w:sz w:val="19"/>
                <w:szCs w:val="19"/>
              </w:rPr>
              <w:t>připomínkám</w:t>
            </w:r>
          </w:p>
          <w:p w:rsidR="003E7DCB" w:rsidRPr="007A438A"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Předávací</w:t>
            </w:r>
          </w:p>
          <w:p w:rsidR="006D281C"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 xml:space="preserve">protokol pro </w:t>
            </w:r>
          </w:p>
          <w:p w:rsidR="003E7DCB"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část díla</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A438A" w:rsidRDefault="003E7DCB" w:rsidP="005D3B14">
            <w:pPr>
              <w:jc w:val="center"/>
              <w:rPr>
                <w:rFonts w:ascii="Arial" w:hAnsi="Arial" w:cs="Arial"/>
                <w:b/>
                <w:bCs/>
                <w:sz w:val="19"/>
                <w:szCs w:val="19"/>
              </w:rPr>
            </w:pPr>
            <w:r w:rsidRPr="007A438A">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7A438A">
              <w:rPr>
                <w:rFonts w:ascii="Arial" w:hAnsi="Arial" w:cs="Arial"/>
                <w:b/>
                <w:bCs/>
                <w:sz w:val="19"/>
                <w:szCs w:val="19"/>
              </w:rPr>
              <w:t>6</w:t>
            </w:r>
            <w:r w:rsidRPr="006B4A8F">
              <w:rPr>
                <w:rFonts w:ascii="Arial" w:hAnsi="Arial" w:cs="Arial"/>
                <w:b/>
                <w:bCs/>
                <w:sz w:val="19"/>
                <w:szCs w:val="19"/>
              </w:rPr>
              <w:t xml:space="preserve"> měsíců</w:t>
            </w:r>
            <w:r w:rsidR="00282C86">
              <w:rPr>
                <w:rFonts w:ascii="Arial" w:hAnsi="Arial" w:cs="Arial"/>
                <w:b/>
                <w:bCs/>
                <w:sz w:val="19"/>
                <w:szCs w:val="19"/>
              </w:rPr>
              <w:t xml:space="preserve"> po</w:t>
            </w:r>
            <w:r w:rsidRPr="006B4A8F">
              <w:rPr>
                <w:rFonts w:ascii="Arial" w:hAnsi="Arial" w:cs="Arial"/>
                <w:b/>
                <w:bCs/>
                <w:sz w:val="19"/>
                <w:szCs w:val="19"/>
              </w:rPr>
              <w:t xml:space="preserve"> nabytí </w:t>
            </w:r>
          </w:p>
          <w:p w:rsidR="003E7DCB"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E56C0E" w:rsidRDefault="00E56C0E" w:rsidP="00DF22BF">
            <w:pPr>
              <w:pStyle w:val="TPText-3neslovan"/>
              <w:tabs>
                <w:tab w:val="num" w:pos="851"/>
              </w:tabs>
              <w:ind w:left="0"/>
              <w:jc w:val="center"/>
              <w:rPr>
                <w:rFonts w:ascii="Arial" w:hAnsi="Arial"/>
                <w:bCs/>
                <w:sz w:val="19"/>
                <w:szCs w:val="19"/>
              </w:rPr>
            </w:pPr>
          </w:p>
          <w:p w:rsidR="005D3B14" w:rsidRDefault="00DF22BF" w:rsidP="00DF22BF">
            <w:pPr>
              <w:pStyle w:val="TPText-3neslovan"/>
              <w:tabs>
                <w:tab w:val="num" w:pos="851"/>
              </w:tabs>
              <w:ind w:left="0"/>
              <w:jc w:val="center"/>
              <w:rPr>
                <w:rFonts w:ascii="Arial" w:hAnsi="Arial"/>
                <w:bCs/>
                <w:sz w:val="19"/>
                <w:szCs w:val="19"/>
              </w:rPr>
            </w:pPr>
            <w:r w:rsidRPr="00DF22BF">
              <w:rPr>
                <w:rFonts w:ascii="Arial" w:hAnsi="Arial"/>
                <w:bCs/>
                <w:sz w:val="19"/>
                <w:szCs w:val="19"/>
              </w:rPr>
              <w:t>Čistopis DSP k podání žádosti o stavební povolení, včetně EH a SR, specifikací pro výběr zhotovitele stavby, oceněného a neoceněného soupisu prací s výkazem výměr včetně vše</w:t>
            </w:r>
            <w:r w:rsidRPr="00DF22BF">
              <w:rPr>
                <w:rFonts w:ascii="Arial" w:hAnsi="Arial"/>
                <w:bCs/>
                <w:sz w:val="19"/>
                <w:szCs w:val="19"/>
              </w:rPr>
              <w:t>o</w:t>
            </w:r>
            <w:r w:rsidRPr="00DF22BF">
              <w:rPr>
                <w:rFonts w:ascii="Arial" w:hAnsi="Arial"/>
                <w:bCs/>
                <w:sz w:val="19"/>
                <w:szCs w:val="19"/>
              </w:rPr>
              <w:t>becného objektu, schválené závěrové tabulky a rozhodnutí o změně zabezpečení přejezdu</w:t>
            </w:r>
          </w:p>
          <w:p w:rsidR="00E56C0E" w:rsidRPr="007A438A" w:rsidRDefault="00E56C0E" w:rsidP="00DF22BF">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Předávací</w:t>
            </w:r>
          </w:p>
          <w:p w:rsidR="006D281C"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 xml:space="preserve">protokol pro </w:t>
            </w:r>
          </w:p>
          <w:p w:rsidR="003E7DCB"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část díla</w:t>
            </w:r>
          </w:p>
        </w:tc>
      </w:tr>
      <w:tr w:rsidR="009A5CE7" w:rsidRPr="00DA4104" w:rsidTr="005D3B14">
        <w:trPr>
          <w:trHeight w:val="798"/>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7A438A" w:rsidRDefault="009A5CE7" w:rsidP="005D3B14">
            <w:pPr>
              <w:jc w:val="center"/>
              <w:rPr>
                <w:rFonts w:ascii="Arial" w:hAnsi="Arial" w:cs="Arial"/>
                <w:b/>
                <w:bCs/>
                <w:sz w:val="19"/>
                <w:szCs w:val="19"/>
              </w:rPr>
            </w:pPr>
            <w:r w:rsidRPr="007A438A">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7A438A">
              <w:rPr>
                <w:rFonts w:ascii="Arial" w:hAnsi="Arial" w:cs="Arial"/>
                <w:b/>
                <w:bCs/>
                <w:sz w:val="19"/>
                <w:szCs w:val="19"/>
              </w:rPr>
              <w:t>9</w:t>
            </w:r>
            <w:r w:rsidRPr="006B4A8F">
              <w:rPr>
                <w:rFonts w:ascii="Arial" w:hAnsi="Arial" w:cs="Arial"/>
                <w:b/>
                <w:bCs/>
                <w:sz w:val="19"/>
                <w:szCs w:val="19"/>
              </w:rPr>
              <w:t xml:space="preserve"> měsíců</w:t>
            </w:r>
            <w:r w:rsidR="00282C86">
              <w:rPr>
                <w:rFonts w:ascii="Arial" w:hAnsi="Arial" w:cs="Arial"/>
                <w:b/>
                <w:bCs/>
                <w:sz w:val="19"/>
                <w:szCs w:val="19"/>
              </w:rPr>
              <w:t xml:space="preserve"> po</w:t>
            </w:r>
            <w:r w:rsidRPr="006B4A8F">
              <w:rPr>
                <w:rFonts w:ascii="Arial" w:hAnsi="Arial" w:cs="Arial"/>
                <w:b/>
                <w:bCs/>
                <w:sz w:val="19"/>
                <w:szCs w:val="19"/>
              </w:rPr>
              <w:t xml:space="preserve"> nabytí </w:t>
            </w:r>
          </w:p>
          <w:p w:rsidR="009A5CE7"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C07BF4" w:rsidRPr="007A438A" w:rsidRDefault="009A5CE7" w:rsidP="005D3B14">
            <w:pPr>
              <w:pStyle w:val="TSlneksmlouvy"/>
              <w:spacing w:before="0" w:after="0"/>
              <w:ind w:left="0" w:right="-54"/>
              <w:rPr>
                <w:rFonts w:cs="Arial"/>
                <w:b w:val="0"/>
                <w:sz w:val="19"/>
                <w:szCs w:val="19"/>
                <w:u w:val="none"/>
                <w:lang w:val="cs-CZ"/>
              </w:rPr>
            </w:pPr>
            <w:r w:rsidRPr="007A438A">
              <w:rPr>
                <w:rFonts w:cs="Arial"/>
                <w:b w:val="0"/>
                <w:sz w:val="19"/>
                <w:szCs w:val="19"/>
                <w:u w:val="none"/>
                <w:lang w:val="cs-CZ"/>
              </w:rPr>
              <w:t>Stavební</w:t>
            </w:r>
            <w:r w:rsidR="00C07BF4" w:rsidRPr="007A438A">
              <w:rPr>
                <w:rFonts w:cs="Arial"/>
                <w:b w:val="0"/>
                <w:sz w:val="19"/>
                <w:szCs w:val="19"/>
                <w:u w:val="none"/>
                <w:lang w:val="cs-CZ"/>
              </w:rPr>
              <w:t xml:space="preserve"> </w:t>
            </w:r>
            <w:r w:rsidRPr="007A438A">
              <w:rPr>
                <w:rFonts w:cs="Arial"/>
                <w:b w:val="0"/>
                <w:sz w:val="19"/>
                <w:szCs w:val="19"/>
                <w:u w:val="none"/>
                <w:lang w:val="cs-CZ"/>
              </w:rPr>
              <w:t>povolení</w:t>
            </w:r>
            <w:r w:rsidR="005E57C4" w:rsidRPr="007A438A">
              <w:rPr>
                <w:rFonts w:cs="Arial"/>
                <w:b w:val="0"/>
                <w:sz w:val="19"/>
                <w:szCs w:val="19"/>
                <w:u w:val="none"/>
                <w:lang w:val="cs-CZ"/>
              </w:rPr>
              <w:t>,</w:t>
            </w:r>
          </w:p>
          <w:p w:rsidR="009A5CE7" w:rsidRPr="007A438A" w:rsidRDefault="009A5CE7" w:rsidP="005D3B14">
            <w:pPr>
              <w:pStyle w:val="TSlneksmlouvy"/>
              <w:spacing w:before="0" w:after="0"/>
              <w:ind w:left="0" w:right="-54"/>
              <w:rPr>
                <w:rFonts w:cs="Arial"/>
                <w:b w:val="0"/>
                <w:sz w:val="19"/>
                <w:szCs w:val="19"/>
                <w:u w:val="none"/>
                <w:lang w:val="cs-CZ"/>
              </w:rPr>
            </w:pPr>
            <w:r w:rsidRPr="007A438A">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6D281C" w:rsidRPr="007A438A" w:rsidRDefault="009A5CE7" w:rsidP="005D3B14">
            <w:pPr>
              <w:ind w:left="248" w:right="-54" w:hanging="197"/>
              <w:jc w:val="center"/>
              <w:rPr>
                <w:rFonts w:ascii="Arial" w:hAnsi="Arial" w:cs="Arial"/>
                <w:sz w:val="19"/>
                <w:szCs w:val="19"/>
              </w:rPr>
            </w:pPr>
            <w:r w:rsidRPr="007A438A">
              <w:rPr>
                <w:rFonts w:ascii="Arial" w:hAnsi="Arial" w:cs="Arial"/>
                <w:sz w:val="19"/>
                <w:szCs w:val="19"/>
              </w:rPr>
              <w:t xml:space="preserve">Předání </w:t>
            </w:r>
          </w:p>
          <w:p w:rsidR="006D281C" w:rsidRPr="007A438A" w:rsidRDefault="009A5CE7" w:rsidP="005D3B14">
            <w:pPr>
              <w:ind w:left="248" w:right="-54" w:hanging="197"/>
              <w:jc w:val="center"/>
              <w:rPr>
                <w:rFonts w:ascii="Arial" w:hAnsi="Arial" w:cs="Arial"/>
                <w:sz w:val="19"/>
                <w:szCs w:val="19"/>
              </w:rPr>
            </w:pPr>
            <w:r w:rsidRPr="007A438A">
              <w:rPr>
                <w:rFonts w:ascii="Arial" w:hAnsi="Arial" w:cs="Arial"/>
                <w:sz w:val="19"/>
                <w:szCs w:val="19"/>
              </w:rPr>
              <w:t xml:space="preserve">stavebního </w:t>
            </w:r>
          </w:p>
          <w:p w:rsidR="009A5CE7" w:rsidRPr="007A438A" w:rsidRDefault="009A5CE7" w:rsidP="005D3B14">
            <w:pPr>
              <w:ind w:left="248" w:right="-54" w:hanging="197"/>
              <w:jc w:val="center"/>
              <w:rPr>
                <w:rFonts w:ascii="Arial" w:hAnsi="Arial" w:cs="Arial"/>
                <w:sz w:val="19"/>
                <w:szCs w:val="19"/>
              </w:rPr>
            </w:pPr>
            <w:r w:rsidRPr="007A438A">
              <w:rPr>
                <w:rFonts w:ascii="Arial" w:hAnsi="Arial" w:cs="Arial"/>
                <w:sz w:val="19"/>
                <w:szCs w:val="19"/>
              </w:rPr>
              <w:t>povolení</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A04853" w:rsidRDefault="009A5CE7" w:rsidP="005D3B14">
            <w:pPr>
              <w:jc w:val="center"/>
              <w:rPr>
                <w:rFonts w:ascii="Arial" w:hAnsi="Arial" w:cs="Arial"/>
                <w:b/>
                <w:bCs/>
                <w:sz w:val="19"/>
                <w:szCs w:val="19"/>
              </w:rPr>
            </w:pPr>
            <w:r w:rsidRPr="00A04853">
              <w:rPr>
                <w:rFonts w:ascii="Arial" w:hAnsi="Arial" w:cs="Arial"/>
                <w:b/>
                <w:bCs/>
                <w:sz w:val="19"/>
                <w:szCs w:val="19"/>
              </w:rPr>
              <w:t>Ukončení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A04853" w:rsidRDefault="006B4A8F" w:rsidP="00A04853">
            <w:pPr>
              <w:jc w:val="center"/>
              <w:rPr>
                <w:rFonts w:ascii="Arial" w:hAnsi="Arial" w:cs="Arial"/>
                <w:b/>
                <w:bCs/>
                <w:sz w:val="19"/>
                <w:szCs w:val="19"/>
              </w:rPr>
            </w:pPr>
            <w:r w:rsidRPr="00645609">
              <w:rPr>
                <w:rFonts w:ascii="Arial" w:hAnsi="Arial" w:cs="Arial"/>
                <w:b/>
                <w:bCs/>
                <w:sz w:val="19"/>
                <w:szCs w:val="19"/>
              </w:rPr>
              <w:t xml:space="preserve">předpoklad </w:t>
            </w:r>
            <w:r w:rsidR="00311CAF" w:rsidRPr="00645609">
              <w:rPr>
                <w:rFonts w:ascii="Arial" w:hAnsi="Arial" w:cs="Arial"/>
                <w:b/>
                <w:bCs/>
                <w:sz w:val="19"/>
                <w:szCs w:val="19"/>
              </w:rPr>
              <w:t>1</w:t>
            </w:r>
            <w:r w:rsidR="00A04853" w:rsidRPr="00645609">
              <w:rPr>
                <w:rFonts w:ascii="Arial" w:hAnsi="Arial" w:cs="Arial"/>
                <w:b/>
                <w:bCs/>
                <w:sz w:val="19"/>
                <w:szCs w:val="19"/>
              </w:rPr>
              <w:t>1</w:t>
            </w:r>
            <w:r w:rsidRPr="00645609">
              <w:rPr>
                <w:rFonts w:ascii="Arial" w:hAnsi="Arial" w:cs="Arial"/>
                <w:b/>
                <w:bCs/>
                <w:sz w:val="19"/>
                <w:szCs w:val="19"/>
              </w:rPr>
              <w:t>/20</w:t>
            </w:r>
            <w:r w:rsidR="00A04853" w:rsidRPr="00645609">
              <w:rPr>
                <w:rFonts w:ascii="Arial" w:hAnsi="Arial" w:cs="Arial"/>
                <w:b/>
                <w:bCs/>
                <w:sz w:val="19"/>
                <w:szCs w:val="19"/>
              </w:rPr>
              <w:t>20</w:t>
            </w:r>
          </w:p>
        </w:tc>
        <w:tc>
          <w:tcPr>
            <w:tcW w:w="1560" w:type="pct"/>
            <w:tcBorders>
              <w:top w:val="nil"/>
              <w:left w:val="nil"/>
              <w:bottom w:val="single" w:sz="8" w:space="0" w:color="auto"/>
              <w:right w:val="single" w:sz="8" w:space="0" w:color="auto"/>
            </w:tcBorders>
            <w:shd w:val="clear" w:color="000000" w:fill="FFFFFF"/>
            <w:vAlign w:val="center"/>
          </w:tcPr>
          <w:p w:rsidR="009A5CE7" w:rsidRPr="00A04853" w:rsidRDefault="009A5CE7" w:rsidP="005D3B14">
            <w:pPr>
              <w:pStyle w:val="TSlneksmlouvy"/>
              <w:spacing w:before="0" w:after="0"/>
              <w:ind w:left="0" w:right="-54" w:firstLine="51"/>
              <w:rPr>
                <w:rFonts w:cs="Arial"/>
                <w:b w:val="0"/>
                <w:sz w:val="19"/>
                <w:szCs w:val="19"/>
                <w:u w:val="none"/>
                <w:lang w:val="cs-CZ"/>
              </w:rPr>
            </w:pPr>
            <w:r w:rsidRPr="00A04853">
              <w:rPr>
                <w:rFonts w:cs="Arial"/>
                <w:b w:val="0"/>
                <w:sz w:val="19"/>
                <w:szCs w:val="19"/>
                <w:u w:val="none"/>
                <w:lang w:val="cs-CZ"/>
              </w:rPr>
              <w:t>Autorský dozor</w:t>
            </w:r>
          </w:p>
        </w:tc>
        <w:tc>
          <w:tcPr>
            <w:tcW w:w="935" w:type="pct"/>
            <w:tcBorders>
              <w:top w:val="nil"/>
              <w:left w:val="nil"/>
              <w:bottom w:val="single" w:sz="8" w:space="0" w:color="auto"/>
              <w:right w:val="single" w:sz="8" w:space="0" w:color="auto"/>
            </w:tcBorders>
            <w:shd w:val="clear" w:color="000000" w:fill="FFFFFF"/>
            <w:vAlign w:val="center"/>
          </w:tcPr>
          <w:p w:rsidR="00615320" w:rsidRPr="007A438A" w:rsidRDefault="00615320" w:rsidP="00615320">
            <w:pPr>
              <w:ind w:left="248" w:right="-54" w:hanging="197"/>
              <w:jc w:val="center"/>
              <w:rPr>
                <w:rFonts w:ascii="Arial" w:hAnsi="Arial" w:cs="Arial"/>
                <w:sz w:val="19"/>
                <w:szCs w:val="19"/>
              </w:rPr>
            </w:pPr>
            <w:r w:rsidRPr="007A438A">
              <w:rPr>
                <w:rFonts w:ascii="Arial" w:hAnsi="Arial" w:cs="Arial"/>
                <w:sz w:val="19"/>
                <w:szCs w:val="19"/>
              </w:rPr>
              <w:t>Předávací</w:t>
            </w:r>
          </w:p>
          <w:p w:rsidR="00615320" w:rsidRPr="007A438A" w:rsidRDefault="00615320" w:rsidP="00615320">
            <w:pPr>
              <w:ind w:left="248" w:right="-54" w:hanging="197"/>
              <w:jc w:val="center"/>
              <w:rPr>
                <w:rFonts w:ascii="Arial" w:hAnsi="Arial" w:cs="Arial"/>
                <w:sz w:val="19"/>
                <w:szCs w:val="19"/>
              </w:rPr>
            </w:pPr>
            <w:r w:rsidRPr="007A438A">
              <w:rPr>
                <w:rFonts w:ascii="Arial" w:hAnsi="Arial" w:cs="Arial"/>
                <w:sz w:val="19"/>
                <w:szCs w:val="19"/>
              </w:rPr>
              <w:t xml:space="preserve">protokol pro </w:t>
            </w:r>
          </w:p>
          <w:p w:rsidR="009A5CE7" w:rsidRPr="00DA4104" w:rsidRDefault="00615320" w:rsidP="00615320">
            <w:pPr>
              <w:ind w:left="248" w:right="-54" w:hanging="197"/>
              <w:jc w:val="center"/>
              <w:rPr>
                <w:rFonts w:ascii="Arial" w:hAnsi="Arial" w:cs="Arial"/>
                <w:sz w:val="19"/>
                <w:szCs w:val="19"/>
                <w:highlight w:val="yellow"/>
              </w:rPr>
            </w:pPr>
            <w:r w:rsidRPr="007A438A">
              <w:rPr>
                <w:rFonts w:ascii="Arial" w:hAnsi="Arial" w:cs="Arial"/>
                <w:sz w:val="19"/>
                <w:szCs w:val="19"/>
              </w:rPr>
              <w:t>část díla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A3249D" w:rsidRPr="00DA4104">
        <w:rPr>
          <w:rFonts w:ascii="Arial" w:hAnsi="Arial" w:cs="Arial"/>
          <w:b/>
          <w:sz w:val="19"/>
          <w:szCs w:val="19"/>
        </w:rPr>
        <w:t>Dokumentac</w:t>
      </w:r>
      <w:r w:rsidR="00FB3F1D" w:rsidRPr="00DA4104">
        <w:rPr>
          <w:rFonts w:ascii="Arial" w:hAnsi="Arial" w:cs="Arial"/>
          <w:b/>
          <w:sz w:val="19"/>
          <w:szCs w:val="19"/>
        </w:rPr>
        <w:t>i</w:t>
      </w:r>
      <w:r w:rsidR="00A3249D" w:rsidRPr="00DA4104">
        <w:rPr>
          <w:rFonts w:ascii="Arial" w:hAnsi="Arial" w:cs="Arial"/>
          <w:b/>
          <w:sz w:val="19"/>
          <w:szCs w:val="19"/>
        </w:rPr>
        <w:t xml:space="preserve"> pro stavební povolení</w:t>
      </w:r>
      <w:r w:rsidR="00E452DB" w:rsidRPr="00DA4104">
        <w:rPr>
          <w:rFonts w:ascii="Arial" w:hAnsi="Arial" w:cs="Arial"/>
          <w:b/>
          <w:sz w:val="19"/>
          <w:szCs w:val="19"/>
        </w:rPr>
        <w:t xml:space="preserve"> včetně stavebního</w:t>
      </w:r>
      <w:r w:rsidR="00570D85" w:rsidRPr="00DA4104">
        <w:rPr>
          <w:rFonts w:ascii="Arial" w:hAnsi="Arial" w:cs="Arial"/>
          <w:b/>
          <w:sz w:val="19"/>
          <w:szCs w:val="19"/>
        </w:rPr>
        <w:t>, případně společného,</w:t>
      </w:r>
      <w:r w:rsidR="00E452DB" w:rsidRPr="00DA4104">
        <w:rPr>
          <w:rFonts w:ascii="Arial" w:hAnsi="Arial" w:cs="Arial"/>
          <w:b/>
          <w:sz w:val="19"/>
          <w:szCs w:val="19"/>
        </w:rPr>
        <w:t xml:space="preserve"> povolení v právní moci</w:t>
      </w:r>
      <w:r w:rsidR="00224A90" w:rsidRPr="00DA4104">
        <w:rPr>
          <w:rFonts w:ascii="Arial" w:hAnsi="Arial" w:cs="Arial"/>
          <w:b/>
          <w:sz w:val="19"/>
          <w:szCs w:val="19"/>
        </w:rPr>
        <w:t>.</w:t>
      </w:r>
    </w:p>
    <w:p w:rsidR="00B2722C" w:rsidRPr="00DA4104" w:rsidRDefault="00B2722C" w:rsidP="00AD2A7A">
      <w:pPr>
        <w:numPr>
          <w:ilvl w:val="1"/>
          <w:numId w:val="7"/>
        </w:numPr>
        <w:suppressAutoHyphens/>
        <w:spacing w:before="120"/>
        <w:jc w:val="both"/>
        <w:rPr>
          <w:rFonts w:ascii="Arial" w:hAnsi="Arial" w:cs="Arial"/>
          <w:b/>
          <w:sz w:val="19"/>
          <w:szCs w:val="19"/>
        </w:rPr>
      </w:pPr>
      <w:r w:rsidRPr="00DA4104">
        <w:rPr>
          <w:rFonts w:ascii="Arial" w:hAnsi="Arial" w:cs="Arial"/>
          <w:sz w:val="19"/>
          <w:szCs w:val="19"/>
        </w:rPr>
        <w:t>Dokumentace pro stavební povolení</w:t>
      </w:r>
      <w:r w:rsidR="00E452DB" w:rsidRPr="00DA4104">
        <w:rPr>
          <w:rFonts w:ascii="Arial" w:hAnsi="Arial" w:cs="Arial"/>
          <w:sz w:val="19"/>
          <w:szCs w:val="19"/>
        </w:rPr>
        <w:t xml:space="preserve"> </w:t>
      </w:r>
      <w:r w:rsidR="00E42599" w:rsidRPr="00DA4104">
        <w:rPr>
          <w:rFonts w:ascii="Arial" w:hAnsi="Arial" w:cs="Arial"/>
          <w:sz w:val="19"/>
          <w:szCs w:val="19"/>
        </w:rPr>
        <w:t>bude zhotoven</w:t>
      </w:r>
      <w:r w:rsidRPr="00DA4104">
        <w:rPr>
          <w:rFonts w:ascii="Arial" w:hAnsi="Arial" w:cs="Arial"/>
          <w:sz w:val="19"/>
          <w:szCs w:val="19"/>
        </w:rPr>
        <w:t>a</w:t>
      </w:r>
      <w:r w:rsidR="00E42599" w:rsidRPr="00DA4104">
        <w:rPr>
          <w:rFonts w:ascii="Arial" w:hAnsi="Arial" w:cs="Arial"/>
          <w:sz w:val="19"/>
          <w:szCs w:val="19"/>
        </w:rPr>
        <w:t>:</w:t>
      </w:r>
    </w:p>
    <w:p w:rsidR="00E42599" w:rsidRPr="00DA4104" w:rsidRDefault="00B2722C" w:rsidP="00282C86">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4D7CF8" w:rsidRPr="00DA4104">
        <w:rPr>
          <w:rFonts w:ascii="Arial" w:hAnsi="Arial" w:cs="Arial"/>
          <w:sz w:val="19"/>
          <w:szCs w:val="19"/>
        </w:rPr>
        <w:t xml:space="preserve">Specifikováno v ZTP bod č. </w:t>
      </w:r>
      <w:r w:rsidR="00311CAF">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této smlouvy. Předání a převzetí se uskuteční formou předávacího protokolu potvrzeného oběma smluvními stranami. O dokončení a předání díla vyrozumí zhotovitel objednatele nejméně 5 pracovních dnů předem.</w:t>
      </w:r>
    </w:p>
    <w:p w:rsidR="005D3B14" w:rsidRDefault="005D3B14" w:rsidP="00862F1D">
      <w:pPr>
        <w:suppressAutoHyphens/>
        <w:rPr>
          <w:rFonts w:ascii="Arial" w:hAnsi="Arial" w:cs="Arial"/>
          <w:sz w:val="19"/>
          <w:szCs w:val="19"/>
        </w:rPr>
      </w:pPr>
    </w:p>
    <w:p w:rsidR="00282C86" w:rsidRPr="00392528" w:rsidRDefault="00282C86" w:rsidP="00862F1D">
      <w:pPr>
        <w:suppressAutoHyphens/>
        <w:rPr>
          <w:rFonts w:ascii="Arial" w:hAnsi="Arial" w:cs="Arial"/>
          <w:sz w:val="19"/>
          <w:szCs w:val="19"/>
        </w:rPr>
      </w:pPr>
    </w:p>
    <w:p w:rsidR="000B6F15" w:rsidRPr="005B3BC8" w:rsidRDefault="000B6F15" w:rsidP="00862F1D">
      <w:pPr>
        <w:pStyle w:val="Nadpis1"/>
        <w:suppressAutoHyphens/>
        <w:spacing w:before="0" w:after="0"/>
        <w:ind w:left="539"/>
        <w:jc w:val="center"/>
        <w:rPr>
          <w:sz w:val="24"/>
          <w:u w:val="single"/>
        </w:rPr>
      </w:pPr>
      <w:r w:rsidRPr="005B3BC8">
        <w:rPr>
          <w:sz w:val="24"/>
          <w:u w:val="single"/>
        </w:rPr>
        <w:t>Čl</w:t>
      </w:r>
      <w:r w:rsidR="00224A90" w:rsidRPr="005B3BC8">
        <w:rPr>
          <w:sz w:val="24"/>
          <w:u w:val="single"/>
        </w:rPr>
        <w:t>ánek</w:t>
      </w:r>
      <w:r w:rsidRPr="005B3BC8">
        <w:rPr>
          <w:sz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Default="00046F12" w:rsidP="00282C86">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Default="00B951C3" w:rsidP="00282C86">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p w:rsidR="00657EEE" w:rsidRDefault="00657EEE" w:rsidP="00282C86">
      <w:pPr>
        <w:spacing w:after="240"/>
        <w:ind w:left="567" w:hanging="567"/>
        <w:rPr>
          <w:rFonts w:ascii="Arial" w:hAnsi="Arial" w:cs="Arial"/>
          <w:b/>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5B5A39" w:rsidRDefault="00C003EB" w:rsidP="00D46651">
            <w:pPr>
              <w:jc w:val="center"/>
              <w:rPr>
                <w:rFonts w:ascii="Arial" w:hAnsi="Arial" w:cs="Arial"/>
                <w:b/>
                <w:sz w:val="19"/>
                <w:szCs w:val="19"/>
                <w:lang w:eastAsia="en-US"/>
              </w:rPr>
            </w:pPr>
            <w:r w:rsidRPr="005B5A39">
              <w:rPr>
                <w:rFonts w:ascii="Arial" w:hAnsi="Arial" w:cs="Arial"/>
                <w:b/>
                <w:sz w:val="19"/>
                <w:szCs w:val="19"/>
              </w:rPr>
              <w:lastRenderedPageBreak/>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w:t>
            </w:r>
            <w:r w:rsidRPr="00DB245B">
              <w:rPr>
                <w:rFonts w:ascii="Arial" w:hAnsi="Arial" w:cs="Arial"/>
                <w:b/>
                <w:sz w:val="19"/>
                <w:szCs w:val="19"/>
              </w:rPr>
              <w:t>d</w:t>
            </w:r>
            <w:r w:rsidRPr="00DB245B">
              <w:rPr>
                <w:rFonts w:ascii="Arial" w:hAnsi="Arial" w:cs="Arial"/>
                <w:b/>
                <w:sz w:val="19"/>
                <w:szCs w:val="19"/>
              </w:rPr>
              <w:t>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Mno</w:t>
            </w:r>
            <w:r w:rsidRPr="00DB245B">
              <w:rPr>
                <w:rFonts w:ascii="Arial" w:hAnsi="Arial" w:cs="Arial"/>
                <w:b/>
                <w:sz w:val="19"/>
                <w:szCs w:val="19"/>
              </w:rPr>
              <w:t>ž</w:t>
            </w:r>
            <w:r w:rsidRPr="00DB245B">
              <w:rPr>
                <w:rFonts w:ascii="Arial" w:hAnsi="Arial" w:cs="Arial"/>
                <w:b/>
                <w:sz w:val="19"/>
                <w:szCs w:val="19"/>
              </w:rPr>
              <w:t xml:space="preserve">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B5A39" w:rsidRDefault="00FD601F" w:rsidP="00C003EB">
            <w:pPr>
              <w:jc w:val="center"/>
              <w:rPr>
                <w:rFonts w:ascii="Arial" w:hAnsi="Arial" w:cs="Arial"/>
                <w:sz w:val="19"/>
                <w:szCs w:val="19"/>
                <w:lang w:eastAsia="en-US"/>
              </w:rPr>
            </w:pPr>
            <w:r w:rsidRPr="005B5A39">
              <w:rPr>
                <w:rFonts w:ascii="Arial" w:hAnsi="Arial" w:cs="Arial"/>
                <w:sz w:val="19"/>
                <w:szCs w:val="19"/>
                <w:lang w:eastAsia="en-US"/>
              </w:rPr>
              <w:t>1</w:t>
            </w:r>
            <w:r w:rsidR="00BA2C7D" w:rsidRPr="005B5A39">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E56C0E" w:rsidP="00C003EB">
            <w:pPr>
              <w:jc w:val="center"/>
              <w:rPr>
                <w:rFonts w:ascii="Arial" w:hAnsi="Arial" w:cs="Arial"/>
                <w:sz w:val="19"/>
                <w:szCs w:val="19"/>
                <w:lang w:eastAsia="en-US"/>
              </w:rPr>
            </w:pPr>
            <w:r>
              <w:rPr>
                <w:rFonts w:ascii="Arial" w:hAnsi="Arial" w:cs="Arial"/>
                <w:sz w:val="19"/>
                <w:szCs w:val="19"/>
                <w:lang w:eastAsia="en-US"/>
              </w:rPr>
              <w:t>3</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B5A39" w:rsidRDefault="00FD601F" w:rsidP="00C003EB">
            <w:pPr>
              <w:jc w:val="center"/>
              <w:rPr>
                <w:rFonts w:ascii="Arial" w:hAnsi="Arial" w:cs="Arial"/>
                <w:sz w:val="19"/>
                <w:szCs w:val="19"/>
                <w:lang w:eastAsia="en-US"/>
              </w:rPr>
            </w:pPr>
            <w:r w:rsidRPr="005B5A39">
              <w:rPr>
                <w:rFonts w:ascii="Arial" w:hAnsi="Arial" w:cs="Arial"/>
                <w:sz w:val="19"/>
                <w:szCs w:val="19"/>
                <w:lang w:eastAsia="en-US"/>
              </w:rPr>
              <w:t>2</w:t>
            </w:r>
            <w:r w:rsidR="00BA2C7D" w:rsidRPr="005B5A39">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E56C0E"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E56C0E"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E56C0E"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B5A39" w:rsidRDefault="00FD601F" w:rsidP="00C003EB">
            <w:pPr>
              <w:jc w:val="center"/>
              <w:rPr>
                <w:rFonts w:ascii="Arial" w:hAnsi="Arial" w:cs="Arial"/>
                <w:sz w:val="19"/>
                <w:szCs w:val="19"/>
                <w:lang w:eastAsia="en-US"/>
              </w:rPr>
            </w:pPr>
            <w:r w:rsidRPr="005B5A39">
              <w:rPr>
                <w:rFonts w:ascii="Arial" w:hAnsi="Arial" w:cs="Arial"/>
                <w:sz w:val="19"/>
                <w:szCs w:val="19"/>
                <w:lang w:eastAsia="en-US"/>
              </w:rPr>
              <w:t>3</w:t>
            </w:r>
            <w:r w:rsidR="00BA2C7D" w:rsidRPr="005B5A39">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w:t>
            </w:r>
            <w:r w:rsidRPr="00DA4104">
              <w:rPr>
                <w:rFonts w:ascii="Arial" w:hAnsi="Arial" w:cs="Arial"/>
                <w:sz w:val="18"/>
                <w:szCs w:val="19"/>
              </w:rPr>
              <w:t>z</w:t>
            </w:r>
            <w:r w:rsidRPr="00DA4104">
              <w:rPr>
                <w:rFonts w:ascii="Arial" w:hAnsi="Arial" w:cs="Arial"/>
                <w:sz w:val="18"/>
                <w:szCs w:val="19"/>
              </w:rPr>
              <w:t>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B5A39" w:rsidRDefault="00FD601F" w:rsidP="00C003EB">
            <w:pPr>
              <w:jc w:val="center"/>
              <w:rPr>
                <w:rFonts w:ascii="Arial" w:hAnsi="Arial" w:cs="Arial"/>
                <w:sz w:val="19"/>
                <w:szCs w:val="19"/>
                <w:lang w:eastAsia="en-US"/>
              </w:rPr>
            </w:pPr>
            <w:r w:rsidRPr="005B5A39">
              <w:rPr>
                <w:rFonts w:ascii="Arial" w:hAnsi="Arial" w:cs="Arial"/>
                <w:sz w:val="19"/>
                <w:szCs w:val="19"/>
                <w:lang w:eastAsia="en-US"/>
              </w:rPr>
              <w:t>4</w:t>
            </w:r>
            <w:r w:rsidR="00BA2C7D" w:rsidRPr="005B5A39">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w:t>
            </w:r>
            <w:r w:rsidRPr="00DA4104">
              <w:rPr>
                <w:rFonts w:ascii="Arial" w:hAnsi="Arial" w:cs="Arial"/>
                <w:sz w:val="18"/>
                <w:szCs w:val="19"/>
              </w:rPr>
              <w:t>c</w:t>
            </w:r>
            <w:r w:rsidRPr="00DA4104">
              <w:rPr>
                <w:rFonts w:ascii="Arial" w:hAnsi="Arial" w:cs="Arial"/>
                <w:sz w:val="18"/>
                <w:szCs w:val="19"/>
              </w:rPr>
              <w:t>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B5A39" w:rsidRDefault="00FD601F" w:rsidP="00C003EB">
            <w:pPr>
              <w:jc w:val="center"/>
              <w:rPr>
                <w:rFonts w:ascii="Arial" w:hAnsi="Arial" w:cs="Arial"/>
                <w:sz w:val="19"/>
                <w:szCs w:val="19"/>
                <w:lang w:eastAsia="en-US"/>
              </w:rPr>
            </w:pPr>
            <w:r w:rsidRPr="005B5A39">
              <w:rPr>
                <w:rFonts w:ascii="Arial" w:hAnsi="Arial" w:cs="Arial"/>
                <w:sz w:val="19"/>
                <w:szCs w:val="19"/>
                <w:lang w:eastAsia="en-US"/>
              </w:rPr>
              <w:t>5</w:t>
            </w:r>
            <w:r w:rsidR="00BA2C7D" w:rsidRPr="005B5A39">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282C86" w:rsidRPr="00DA4104" w:rsidRDefault="00FD601F" w:rsidP="00FB6D06">
            <w:pPr>
              <w:rPr>
                <w:rFonts w:ascii="Arial" w:hAnsi="Arial" w:cs="Arial"/>
                <w:sz w:val="18"/>
                <w:szCs w:val="19"/>
              </w:rPr>
            </w:pPr>
            <w:r w:rsidRPr="00DA4104">
              <w:rPr>
                <w:rFonts w:ascii="Arial" w:hAnsi="Arial" w:cs="Arial"/>
                <w:sz w:val="18"/>
                <w:szCs w:val="19"/>
              </w:rPr>
              <w:t>Jiné průzkumy (např. pyrotechnický pr</w:t>
            </w:r>
            <w:r w:rsidRPr="00DA4104">
              <w:rPr>
                <w:rFonts w:ascii="Arial" w:hAnsi="Arial" w:cs="Arial"/>
                <w:sz w:val="18"/>
                <w:szCs w:val="19"/>
              </w:rPr>
              <w:t>ů</w:t>
            </w:r>
            <w:r w:rsidRPr="00DA4104">
              <w:rPr>
                <w:rFonts w:ascii="Arial" w:hAnsi="Arial" w:cs="Arial"/>
                <w:sz w:val="18"/>
                <w:szCs w:val="19"/>
              </w:rPr>
              <w:t>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DSP vyjma příloh G, H a I, vče</w:t>
            </w:r>
            <w:r w:rsidRPr="00DA4104">
              <w:rPr>
                <w:rFonts w:ascii="Arial" w:hAnsi="Arial" w:cs="Arial"/>
                <w:sz w:val="18"/>
                <w:szCs w:val="19"/>
              </w:rPr>
              <w:t>t</w:t>
            </w:r>
            <w:r w:rsidRPr="00DA4104">
              <w:rPr>
                <w:rFonts w:ascii="Arial" w:hAnsi="Arial" w:cs="Arial"/>
                <w:sz w:val="18"/>
                <w:szCs w:val="19"/>
              </w:rPr>
              <w:t>ně všech dílčích odevzdání, dle Směrnice GŘ SŽDC č. 11/2006 v platném znění dle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w:t>
            </w:r>
            <w:r w:rsidRPr="00DA4104">
              <w:rPr>
                <w:rFonts w:ascii="Arial" w:hAnsi="Arial" w:cs="Arial"/>
                <w:sz w:val="18"/>
                <w:szCs w:val="19"/>
              </w:rPr>
              <w:t>ž</w:t>
            </w:r>
            <w:r w:rsidRPr="00DA4104">
              <w:rPr>
                <w:rFonts w:ascii="Arial" w:hAnsi="Arial" w:cs="Arial"/>
                <w:sz w:val="18"/>
                <w:szCs w:val="19"/>
              </w:rPr>
              <w:t>kových rozpočtů jednotlivých SO a PS a souhrnného rozpočtu stavby (v rozsahu přílohy G - dle směrnice GŘ SŽDC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efekti</w:t>
            </w:r>
            <w:r w:rsidRPr="004F21AA">
              <w:rPr>
                <w:rFonts w:ascii="Arial" w:hAnsi="Arial" w:cs="Arial"/>
                <w:sz w:val="18"/>
                <w:szCs w:val="19"/>
              </w:rPr>
              <w:t>v</w:t>
            </w:r>
            <w:r w:rsidRPr="004F21AA">
              <w:rPr>
                <w:rFonts w:ascii="Arial" w:hAnsi="Arial" w:cs="Arial"/>
                <w:sz w:val="18"/>
                <w:szCs w:val="19"/>
              </w:rPr>
              <w:t xml:space="preserve">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technických podkladů pro vyprac</w:t>
            </w:r>
            <w:r w:rsidRPr="00DA4104">
              <w:rPr>
                <w:rFonts w:ascii="Arial" w:hAnsi="Arial" w:cs="Arial"/>
                <w:sz w:val="18"/>
                <w:szCs w:val="19"/>
              </w:rPr>
              <w:t>o</w:t>
            </w:r>
            <w:r w:rsidRPr="00DA4104">
              <w:rPr>
                <w:rFonts w:ascii="Arial" w:hAnsi="Arial" w:cs="Arial"/>
                <w:sz w:val="18"/>
                <w:szCs w:val="19"/>
              </w:rPr>
              <w:t>vání zadávací dokumentace na výběr zhot</w:t>
            </w:r>
            <w:r w:rsidRPr="00DA4104">
              <w:rPr>
                <w:rFonts w:ascii="Arial" w:hAnsi="Arial" w:cs="Arial"/>
                <w:sz w:val="18"/>
                <w:szCs w:val="19"/>
              </w:rPr>
              <w:t>o</w:t>
            </w:r>
            <w:r w:rsidRPr="00DA4104">
              <w:rPr>
                <w:rFonts w:ascii="Arial" w:hAnsi="Arial" w:cs="Arial"/>
                <w:sz w:val="18"/>
                <w:szCs w:val="19"/>
              </w:rPr>
              <w:t>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5B5A39">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Kompletní geodetická část (v rozsahu přílohy I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ně inženýrské činnosti a zpracování znale</w:t>
            </w:r>
            <w:r w:rsidRPr="00DA4104">
              <w:rPr>
                <w:rFonts w:ascii="Arial" w:hAnsi="Arial" w:cs="Arial"/>
                <w:sz w:val="18"/>
                <w:szCs w:val="19"/>
              </w:rPr>
              <w:t>c</w:t>
            </w:r>
            <w:r w:rsidRPr="00DA4104">
              <w:rPr>
                <w:rFonts w:ascii="Arial" w:hAnsi="Arial" w:cs="Arial"/>
                <w:sz w:val="18"/>
                <w:szCs w:val="19"/>
              </w:rPr>
              <w:t>kých posudků</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vydání osvědčení o shodě notifik</w:t>
            </w:r>
            <w:r w:rsidRPr="00DA4104">
              <w:rPr>
                <w:rFonts w:ascii="Arial" w:hAnsi="Arial" w:cs="Arial"/>
                <w:sz w:val="18"/>
                <w:szCs w:val="19"/>
              </w:rPr>
              <w:t>o</w:t>
            </w:r>
            <w:r w:rsidRPr="00DA4104">
              <w:rPr>
                <w:rFonts w:ascii="Arial" w:hAnsi="Arial" w:cs="Arial"/>
                <w:sz w:val="18"/>
                <w:szCs w:val="19"/>
              </w:rPr>
              <w:t>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FD601F">
            <w:pPr>
              <w:rPr>
                <w:rFonts w:ascii="Arial" w:hAnsi="Arial" w:cs="Arial"/>
                <w:sz w:val="18"/>
                <w:szCs w:val="19"/>
                <w:lang w:eastAsia="en-US"/>
              </w:rPr>
            </w:pPr>
            <w:r w:rsidRPr="00DA4104">
              <w:rPr>
                <w:rFonts w:ascii="Arial" w:hAnsi="Arial" w:cs="Arial"/>
                <w:sz w:val="18"/>
                <w:szCs w:val="19"/>
              </w:rPr>
              <w:t>Kompletní dokladová část (v rozsahu přílohy H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ně inženýrské činnosti a zajištění stavebního povolení v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Rozsah činnosti při výkonu autorského doz</w:t>
            </w:r>
            <w:r w:rsidRPr="00DA4104">
              <w:rPr>
                <w:rFonts w:ascii="Arial" w:hAnsi="Arial" w:cs="Arial"/>
                <w:sz w:val="18"/>
                <w:szCs w:val="19"/>
              </w:rPr>
              <w:t>o</w:t>
            </w:r>
            <w:r w:rsidRPr="00DA4104">
              <w:rPr>
                <w:rFonts w:ascii="Arial" w:hAnsi="Arial" w:cs="Arial"/>
                <w:sz w:val="18"/>
                <w:szCs w:val="19"/>
              </w:rPr>
              <w:t>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Default="00BA2C7D" w:rsidP="00C003EB">
      <w:pPr>
        <w:ind w:left="510"/>
        <w:jc w:val="both"/>
        <w:rPr>
          <w:rFonts w:ascii="Arial" w:hAnsi="Arial" w:cs="Arial"/>
          <w:sz w:val="19"/>
          <w:szCs w:val="19"/>
        </w:rPr>
      </w:pPr>
      <w:r w:rsidRPr="005B5A39">
        <w:rPr>
          <w:rFonts w:ascii="Arial" w:hAnsi="Arial" w:cs="Arial"/>
          <w:sz w:val="19"/>
          <w:szCs w:val="19"/>
        </w:rPr>
        <w:t>*) nejsou-li vyžadovány proškrtnout políčka, aby je zhotovitel nevyplňoval</w:t>
      </w:r>
    </w:p>
    <w:p w:rsidR="00BA2C7D" w:rsidRPr="00DB245B" w:rsidRDefault="00BA2C7D" w:rsidP="00C003EB">
      <w:pPr>
        <w:ind w:left="510"/>
        <w:jc w:val="both"/>
        <w:rPr>
          <w:rFonts w:ascii="Arial" w:hAnsi="Arial" w:cs="Arial"/>
          <w:sz w:val="19"/>
          <w:szCs w:val="19"/>
        </w:rPr>
      </w:pPr>
    </w:p>
    <w:p w:rsidR="00046F12" w:rsidRPr="00DB245B" w:rsidRDefault="00046F12" w:rsidP="002E1BE1">
      <w:pPr>
        <w:tabs>
          <w:tab w:val="left" w:pos="567"/>
          <w:tab w:val="left" w:pos="3240"/>
          <w:tab w:val="left" w:pos="6120"/>
          <w:tab w:val="left" w:pos="7200"/>
        </w:tabs>
        <w:spacing w:after="120"/>
        <w:ind w:left="567" w:hanging="567"/>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r>
      <w:r w:rsidR="00135DE9" w:rsidRPr="00135DE9">
        <w:rPr>
          <w:rFonts w:ascii="Arial" w:hAnsi="Arial" w:cs="Arial"/>
          <w:sz w:val="19"/>
          <w:szCs w:val="19"/>
        </w:rPr>
        <w:t>Výše uvedená celková cena za zhotovení díla je nejvýše přípustná a zahrnuje veškeré náklady p</w:t>
      </w:r>
      <w:r w:rsidR="00135DE9" w:rsidRPr="00135DE9">
        <w:rPr>
          <w:rFonts w:ascii="Arial" w:hAnsi="Arial" w:cs="Arial"/>
          <w:sz w:val="19"/>
          <w:szCs w:val="19"/>
        </w:rPr>
        <w:t>o</w:t>
      </w:r>
      <w:r w:rsidR="00135DE9" w:rsidRPr="00135DE9">
        <w:rPr>
          <w:rFonts w:ascii="Arial" w:hAnsi="Arial" w:cs="Arial"/>
          <w:sz w:val="19"/>
          <w:szCs w:val="19"/>
        </w:rPr>
        <w:t xml:space="preserve">třebné ke zhotovení díla a související náklady s provedením díla. Cenu uvedenou v čl. 5, odst. </w:t>
      </w:r>
      <w:proofErr w:type="gramStart"/>
      <w:r w:rsidR="00135DE9" w:rsidRPr="00135DE9">
        <w:rPr>
          <w:rFonts w:ascii="Arial" w:hAnsi="Arial" w:cs="Arial"/>
          <w:sz w:val="19"/>
          <w:szCs w:val="19"/>
        </w:rPr>
        <w:t>5.1. lze</w:t>
      </w:r>
      <w:proofErr w:type="gramEnd"/>
      <w:r w:rsidR="00135DE9" w:rsidRPr="00135DE9">
        <w:rPr>
          <w:rFonts w:ascii="Arial" w:hAnsi="Arial" w:cs="Arial"/>
          <w:sz w:val="19"/>
          <w:szCs w:val="19"/>
        </w:rPr>
        <w:t xml:space="preserve"> měnit pouze na základě změny rozsahu zadání díla, kterou si vyžádá objednatel.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bude provedena na základě faktur-daňových dokladů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Pr="004F21AA" w:rsidRDefault="00046F12" w:rsidP="001975E3">
      <w:pPr>
        <w:spacing w:after="120"/>
        <w:ind w:left="567"/>
        <w:jc w:val="both"/>
        <w:rPr>
          <w:rFonts w:ascii="Arial" w:hAnsi="Arial" w:cs="Arial"/>
          <w:sz w:val="19"/>
          <w:szCs w:val="19"/>
        </w:rPr>
      </w:pPr>
      <w:r w:rsidRPr="00DB245B">
        <w:rPr>
          <w:rFonts w:ascii="Arial" w:hAnsi="Arial" w:cs="Arial"/>
          <w:sz w:val="19"/>
          <w:szCs w:val="19"/>
        </w:rPr>
        <w:t xml:space="preserve">Faktura musí mít náležitosti a obsahovat údaje běžné pro tento druh dokladu vyžadované obecně závaznými právními předpisy. V případě, že faktura nebude mít všechny náležitosti vyžadované obecně závaznými právními předpisy, je objednatel oprávněn ji vrátit zhotoviteli a nevzniká prodlení </w:t>
      </w:r>
      <w:r w:rsidRPr="004F21AA">
        <w:rPr>
          <w:rFonts w:ascii="Arial" w:hAnsi="Arial" w:cs="Arial"/>
          <w:sz w:val="19"/>
          <w:szCs w:val="19"/>
        </w:rPr>
        <w:t xml:space="preserve">s placením. Zhotovitel je povinen v takovém případě vystavit neprodleně novou fakturu a doručit ji na </w:t>
      </w:r>
      <w:r w:rsidRPr="004F21AA">
        <w:rPr>
          <w:rFonts w:ascii="Arial" w:hAnsi="Arial" w:cs="Arial"/>
          <w:sz w:val="19"/>
          <w:szCs w:val="19"/>
        </w:rPr>
        <w:lastRenderedPageBreak/>
        <w:t>kontaktní adresu objednatele uvedenou v čl.</w:t>
      </w:r>
      <w:r w:rsidR="000604D4" w:rsidRPr="004F21AA">
        <w:rPr>
          <w:rFonts w:ascii="Arial" w:hAnsi="Arial" w:cs="Arial"/>
          <w:sz w:val="19"/>
          <w:szCs w:val="19"/>
        </w:rPr>
        <w:t> </w:t>
      </w:r>
      <w:r w:rsidRPr="004F21AA">
        <w:rPr>
          <w:rFonts w:ascii="Arial" w:hAnsi="Arial" w:cs="Arial"/>
          <w:sz w:val="19"/>
          <w:szCs w:val="19"/>
        </w:rPr>
        <w:t>1 odst. 1.</w:t>
      </w:r>
      <w:r w:rsidR="000604D4" w:rsidRPr="004F21AA">
        <w:rPr>
          <w:rFonts w:ascii="Arial" w:hAnsi="Arial" w:cs="Arial"/>
          <w:sz w:val="19"/>
          <w:szCs w:val="19"/>
        </w:rPr>
        <w:t> </w:t>
      </w:r>
      <w:r w:rsidRPr="004F21AA">
        <w:rPr>
          <w:rFonts w:ascii="Arial" w:hAnsi="Arial" w:cs="Arial"/>
          <w:sz w:val="19"/>
          <w:szCs w:val="19"/>
        </w:rPr>
        <w:t>1. smlouvy. Oprávněným vrácením faktury přestává běžet lhůta splatnosti, celá lhůta běží znovu ode dne doručení opravené faktury.</w:t>
      </w:r>
    </w:p>
    <w:p w:rsidR="001975E3" w:rsidRPr="004F21AA" w:rsidRDefault="00046F12" w:rsidP="006D281C">
      <w:pPr>
        <w:pStyle w:val="Default"/>
        <w:spacing w:after="120"/>
        <w:ind w:left="567" w:hanging="567"/>
        <w:jc w:val="both"/>
        <w:rPr>
          <w:rFonts w:ascii="Arial" w:hAnsi="Arial" w:cs="Arial"/>
          <w:sz w:val="19"/>
          <w:szCs w:val="19"/>
        </w:rPr>
      </w:pPr>
      <w:r w:rsidRPr="004F21AA">
        <w:rPr>
          <w:rFonts w:ascii="Arial" w:hAnsi="Arial" w:cs="Arial"/>
          <w:b/>
          <w:bCs/>
          <w:sz w:val="19"/>
          <w:szCs w:val="19"/>
        </w:rPr>
        <w:t xml:space="preserve">6.2. </w:t>
      </w:r>
      <w:r w:rsidRPr="004F21AA">
        <w:rPr>
          <w:rFonts w:ascii="Arial" w:hAnsi="Arial" w:cs="Arial"/>
          <w:sz w:val="19"/>
          <w:szCs w:val="19"/>
        </w:rPr>
        <w:t xml:space="preserve"> </w:t>
      </w:r>
      <w:r w:rsidRPr="004F21AA">
        <w:rPr>
          <w:rFonts w:ascii="Arial" w:hAnsi="Arial" w:cs="Arial"/>
          <w:sz w:val="19"/>
          <w:szCs w:val="19"/>
        </w:rPr>
        <w:tab/>
      </w:r>
      <w:r w:rsidR="001975E3" w:rsidRPr="004F21AA">
        <w:rPr>
          <w:rFonts w:ascii="Arial" w:hAnsi="Arial" w:cs="Arial"/>
          <w:sz w:val="19"/>
          <w:szCs w:val="19"/>
        </w:rPr>
        <w:t>Objednatel je oprávněn zadržet z</w:t>
      </w:r>
      <w:r w:rsidR="00E07FFA" w:rsidRPr="004F21AA">
        <w:rPr>
          <w:rFonts w:ascii="Arial" w:hAnsi="Arial" w:cs="Arial"/>
          <w:sz w:val="19"/>
          <w:szCs w:val="19"/>
        </w:rPr>
        <w:t> </w:t>
      </w:r>
      <w:r w:rsidR="001975E3" w:rsidRPr="004F21AA">
        <w:rPr>
          <w:rFonts w:ascii="Arial" w:hAnsi="Arial" w:cs="Arial"/>
          <w:sz w:val="19"/>
          <w:szCs w:val="19"/>
        </w:rPr>
        <w:t>každé</w:t>
      </w:r>
      <w:r w:rsidR="00E07FFA" w:rsidRPr="004F21AA">
        <w:rPr>
          <w:rFonts w:ascii="Arial" w:hAnsi="Arial" w:cs="Arial"/>
          <w:sz w:val="19"/>
          <w:szCs w:val="19"/>
        </w:rPr>
        <w:t xml:space="preserve"> faktury - daňového dokladu</w:t>
      </w:r>
      <w:r w:rsidR="001975E3" w:rsidRPr="004F21AA">
        <w:rPr>
          <w:rFonts w:ascii="Arial" w:hAnsi="Arial" w:cs="Arial"/>
          <w:sz w:val="19"/>
          <w:szCs w:val="19"/>
        </w:rPr>
        <w:t xml:space="preserve"> </w:t>
      </w:r>
      <w:r w:rsidR="00765BA5" w:rsidRPr="004F21AA">
        <w:rPr>
          <w:rFonts w:ascii="Arial" w:hAnsi="Arial" w:cs="Arial"/>
          <w:sz w:val="19"/>
          <w:szCs w:val="19"/>
        </w:rPr>
        <w:t>(</w:t>
      </w:r>
      <w:r w:rsidR="00AF00FE" w:rsidRPr="004F21AA">
        <w:rPr>
          <w:rFonts w:ascii="Arial" w:hAnsi="Arial" w:cs="Arial"/>
          <w:sz w:val="19"/>
          <w:szCs w:val="19"/>
        </w:rPr>
        <w:t xml:space="preserve">za plnění </w:t>
      </w:r>
      <w:r w:rsidR="00F20E74" w:rsidRPr="004F21AA">
        <w:rPr>
          <w:rFonts w:ascii="Arial" w:hAnsi="Arial" w:cs="Arial"/>
          <w:sz w:val="19"/>
          <w:szCs w:val="19"/>
        </w:rPr>
        <w:t xml:space="preserve">díla </w:t>
      </w:r>
      <w:r w:rsidR="00D46651" w:rsidRPr="004F21AA">
        <w:rPr>
          <w:rFonts w:ascii="Arial" w:hAnsi="Arial" w:cs="Arial"/>
          <w:sz w:val="19"/>
          <w:szCs w:val="19"/>
        </w:rPr>
        <w:t>odpovídající př</w:t>
      </w:r>
      <w:r w:rsidR="00D46651" w:rsidRPr="004F21AA">
        <w:rPr>
          <w:rFonts w:ascii="Arial" w:hAnsi="Arial" w:cs="Arial"/>
          <w:sz w:val="19"/>
          <w:szCs w:val="19"/>
        </w:rPr>
        <w:t>í</w:t>
      </w:r>
      <w:r w:rsidR="00D46651" w:rsidRPr="004F21AA">
        <w:rPr>
          <w:rFonts w:ascii="Arial" w:hAnsi="Arial" w:cs="Arial"/>
          <w:sz w:val="19"/>
          <w:szCs w:val="19"/>
        </w:rPr>
        <w:t xml:space="preserve">slušné </w:t>
      </w:r>
      <w:r w:rsidR="001975E3" w:rsidRPr="004F21AA">
        <w:rPr>
          <w:rFonts w:ascii="Arial" w:hAnsi="Arial" w:cs="Arial"/>
          <w:sz w:val="19"/>
          <w:szCs w:val="19"/>
        </w:rPr>
        <w:t>dílčí etap</w:t>
      </w:r>
      <w:r w:rsidR="00765BA5" w:rsidRPr="004F21AA">
        <w:rPr>
          <w:rFonts w:ascii="Arial" w:hAnsi="Arial" w:cs="Arial"/>
          <w:sz w:val="19"/>
          <w:szCs w:val="19"/>
        </w:rPr>
        <w:t>ě)</w:t>
      </w:r>
      <w:r w:rsidR="001975E3" w:rsidRPr="004F21AA">
        <w:rPr>
          <w:rFonts w:ascii="Arial" w:hAnsi="Arial" w:cs="Arial"/>
          <w:sz w:val="19"/>
          <w:szCs w:val="19"/>
        </w:rPr>
        <w:t xml:space="preserve"> </w:t>
      </w:r>
      <w:r w:rsidR="00E07FFA" w:rsidRPr="004F21AA">
        <w:rPr>
          <w:rFonts w:ascii="Arial" w:hAnsi="Arial" w:cs="Arial"/>
          <w:sz w:val="19"/>
          <w:szCs w:val="19"/>
        </w:rPr>
        <w:t>pozastávku</w:t>
      </w:r>
      <w:r w:rsidR="001975E3" w:rsidRPr="004F21AA">
        <w:rPr>
          <w:rFonts w:ascii="Arial" w:hAnsi="Arial" w:cs="Arial"/>
          <w:sz w:val="19"/>
          <w:szCs w:val="19"/>
        </w:rPr>
        <w:t xml:space="preserve"> ve výši 10% z částky </w:t>
      </w:r>
      <w:r w:rsidR="002C4E04" w:rsidRPr="004F21AA">
        <w:rPr>
          <w:rFonts w:ascii="Arial" w:hAnsi="Arial" w:cs="Arial"/>
          <w:sz w:val="19"/>
          <w:szCs w:val="19"/>
        </w:rPr>
        <w:t xml:space="preserve">uvedené </w:t>
      </w:r>
      <w:r w:rsidR="001975E3" w:rsidRPr="004F21AA">
        <w:rPr>
          <w:rFonts w:ascii="Arial" w:hAnsi="Arial" w:cs="Arial"/>
          <w:sz w:val="19"/>
          <w:szCs w:val="19"/>
        </w:rPr>
        <w:t xml:space="preserve">na příslušném daňovém dokladu jako zajištění povinnosti </w:t>
      </w:r>
      <w:r w:rsidR="006D281C" w:rsidRPr="004F21AA">
        <w:rPr>
          <w:rFonts w:ascii="Arial" w:hAnsi="Arial" w:cs="Arial"/>
          <w:sz w:val="19"/>
          <w:szCs w:val="19"/>
        </w:rPr>
        <w:t>z</w:t>
      </w:r>
      <w:r w:rsidR="001975E3" w:rsidRPr="004F21AA">
        <w:rPr>
          <w:rFonts w:ascii="Arial" w:hAnsi="Arial" w:cs="Arial"/>
          <w:sz w:val="19"/>
          <w:szCs w:val="19"/>
        </w:rPr>
        <w:t xml:space="preserve">hotovitele provést </w:t>
      </w:r>
      <w:r w:rsidR="006D281C" w:rsidRPr="004F21AA">
        <w:rPr>
          <w:rFonts w:ascii="Arial" w:hAnsi="Arial" w:cs="Arial"/>
          <w:sz w:val="19"/>
          <w:szCs w:val="19"/>
        </w:rPr>
        <w:t>d</w:t>
      </w:r>
      <w:r w:rsidR="001975E3" w:rsidRPr="004F21AA">
        <w:rPr>
          <w:rFonts w:ascii="Arial" w:hAnsi="Arial" w:cs="Arial"/>
          <w:sz w:val="19"/>
          <w:szCs w:val="19"/>
        </w:rPr>
        <w:t xml:space="preserve">ílo a odstraňovat vady </w:t>
      </w:r>
      <w:r w:rsidR="006D281C" w:rsidRPr="004F21AA">
        <w:rPr>
          <w:rFonts w:ascii="Arial" w:hAnsi="Arial" w:cs="Arial"/>
          <w:sz w:val="19"/>
          <w:szCs w:val="19"/>
        </w:rPr>
        <w:t>d</w:t>
      </w:r>
      <w:r w:rsidR="001975E3" w:rsidRPr="004F21AA">
        <w:rPr>
          <w:rFonts w:ascii="Arial" w:hAnsi="Arial" w:cs="Arial"/>
          <w:sz w:val="19"/>
          <w:szCs w:val="19"/>
        </w:rPr>
        <w:t xml:space="preserve">íla v souladu se </w:t>
      </w:r>
      <w:r w:rsidR="006D281C" w:rsidRPr="004F21AA">
        <w:rPr>
          <w:rFonts w:ascii="Arial" w:hAnsi="Arial" w:cs="Arial"/>
          <w:sz w:val="19"/>
          <w:szCs w:val="19"/>
        </w:rPr>
        <w:t>s</w:t>
      </w:r>
      <w:r w:rsidR="001975E3" w:rsidRPr="004F21AA">
        <w:rPr>
          <w:rFonts w:ascii="Arial" w:hAnsi="Arial" w:cs="Arial"/>
          <w:sz w:val="19"/>
          <w:szCs w:val="19"/>
        </w:rPr>
        <w:t>mlouvou</w:t>
      </w:r>
      <w:r w:rsidR="00E07FFA" w:rsidRPr="004F21AA">
        <w:rPr>
          <w:rFonts w:ascii="Arial" w:hAnsi="Arial" w:cs="Arial"/>
          <w:sz w:val="19"/>
          <w:szCs w:val="19"/>
        </w:rPr>
        <w:t xml:space="preserve"> (dále jen „zádržné“)</w:t>
      </w:r>
      <w:r w:rsidR="001975E3" w:rsidRPr="004F21AA">
        <w:rPr>
          <w:rFonts w:ascii="Arial" w:hAnsi="Arial" w:cs="Arial"/>
          <w:sz w:val="19"/>
          <w:szCs w:val="19"/>
        </w:rPr>
        <w:t xml:space="preserve">. </w:t>
      </w:r>
    </w:p>
    <w:p w:rsidR="001975E3" w:rsidRPr="004F21AA" w:rsidRDefault="00765BA5" w:rsidP="00765BA5">
      <w:pPr>
        <w:pStyle w:val="Default"/>
        <w:spacing w:after="60"/>
        <w:ind w:left="567" w:hanging="567"/>
        <w:jc w:val="both"/>
        <w:rPr>
          <w:rFonts w:ascii="Arial" w:hAnsi="Arial" w:cs="Arial"/>
          <w:sz w:val="19"/>
          <w:szCs w:val="19"/>
        </w:rPr>
      </w:pPr>
      <w:proofErr w:type="gramStart"/>
      <w:r w:rsidRPr="004F21AA">
        <w:rPr>
          <w:rFonts w:ascii="Arial" w:hAnsi="Arial" w:cs="Arial"/>
          <w:b/>
          <w:sz w:val="19"/>
          <w:szCs w:val="19"/>
        </w:rPr>
        <w:t>6.3</w:t>
      </w:r>
      <w:proofErr w:type="gramEnd"/>
      <w:r w:rsidRPr="004F21AA">
        <w:rPr>
          <w:rFonts w:ascii="Arial" w:hAnsi="Arial" w:cs="Arial"/>
          <w:b/>
          <w:sz w:val="19"/>
          <w:szCs w:val="19"/>
        </w:rPr>
        <w:t>.</w:t>
      </w:r>
      <w:r w:rsidRPr="004F21AA">
        <w:rPr>
          <w:rFonts w:ascii="Arial" w:hAnsi="Arial" w:cs="Arial"/>
          <w:sz w:val="19"/>
          <w:szCs w:val="19"/>
        </w:rPr>
        <w:tab/>
      </w:r>
      <w:r w:rsidR="000737B7" w:rsidRPr="004F21AA">
        <w:rPr>
          <w:rFonts w:ascii="Arial" w:hAnsi="Arial" w:cs="Arial"/>
          <w:sz w:val="19"/>
          <w:szCs w:val="19"/>
        </w:rPr>
        <w:t xml:space="preserve">Objednatel je oprávněn se hojit ze </w:t>
      </w:r>
      <w:r w:rsidR="00E07FFA" w:rsidRPr="004F21AA">
        <w:rPr>
          <w:rFonts w:ascii="Arial" w:hAnsi="Arial" w:cs="Arial"/>
          <w:sz w:val="19"/>
          <w:szCs w:val="19"/>
        </w:rPr>
        <w:t xml:space="preserve">zádržného </w:t>
      </w:r>
      <w:r w:rsidR="000737B7" w:rsidRPr="004F21AA">
        <w:rPr>
          <w:rFonts w:ascii="Arial" w:hAnsi="Arial" w:cs="Arial"/>
          <w:sz w:val="19"/>
          <w:szCs w:val="19"/>
        </w:rPr>
        <w:t>zadrženého v souladu s odst. 6.2. této smlouvy, v případě, že zhotovitel:</w:t>
      </w:r>
    </w:p>
    <w:p w:rsidR="000737B7" w:rsidRPr="004F21AA" w:rsidRDefault="000737B7" w:rsidP="006D281C">
      <w:pPr>
        <w:pStyle w:val="Default"/>
        <w:numPr>
          <w:ilvl w:val="0"/>
          <w:numId w:val="30"/>
        </w:numPr>
        <w:spacing w:after="60"/>
        <w:ind w:left="1134" w:hanging="283"/>
        <w:jc w:val="both"/>
        <w:rPr>
          <w:rFonts w:ascii="Arial" w:hAnsi="Arial" w:cs="Arial"/>
          <w:sz w:val="19"/>
          <w:szCs w:val="19"/>
        </w:rPr>
      </w:pPr>
      <w:r w:rsidRPr="004F21AA">
        <w:rPr>
          <w:rFonts w:ascii="Arial" w:hAnsi="Arial" w:cs="Arial"/>
          <w:sz w:val="19"/>
          <w:szCs w:val="19"/>
        </w:rPr>
        <w:t xml:space="preserve">je v prodlení s provedením díla nebo jeho </w:t>
      </w:r>
      <w:r w:rsidR="00765BA5" w:rsidRPr="004F21AA">
        <w:rPr>
          <w:rFonts w:ascii="Arial" w:hAnsi="Arial" w:cs="Arial"/>
          <w:sz w:val="19"/>
          <w:szCs w:val="19"/>
        </w:rPr>
        <w:t>části (dílčí</w:t>
      </w:r>
      <w:r w:rsidRPr="004F21AA">
        <w:rPr>
          <w:rFonts w:ascii="Arial" w:hAnsi="Arial" w:cs="Arial"/>
          <w:sz w:val="19"/>
          <w:szCs w:val="19"/>
        </w:rPr>
        <w:t xml:space="preserve"> etap</w:t>
      </w:r>
      <w:r w:rsidR="00765BA5" w:rsidRPr="004F21AA">
        <w:rPr>
          <w:rFonts w:ascii="Arial" w:hAnsi="Arial" w:cs="Arial"/>
          <w:sz w:val="19"/>
          <w:szCs w:val="19"/>
        </w:rPr>
        <w:t>y)</w:t>
      </w:r>
    </w:p>
    <w:p w:rsidR="000737B7" w:rsidRPr="004F21AA" w:rsidRDefault="000737B7" w:rsidP="006D281C">
      <w:pPr>
        <w:pStyle w:val="Default"/>
        <w:numPr>
          <w:ilvl w:val="0"/>
          <w:numId w:val="30"/>
        </w:numPr>
        <w:ind w:left="1134" w:hanging="283"/>
        <w:jc w:val="both"/>
        <w:rPr>
          <w:rFonts w:ascii="Arial" w:hAnsi="Arial" w:cs="Arial"/>
          <w:sz w:val="19"/>
          <w:szCs w:val="19"/>
        </w:rPr>
      </w:pPr>
      <w:r w:rsidRPr="004F21AA">
        <w:rPr>
          <w:rFonts w:ascii="Arial" w:hAnsi="Arial" w:cs="Arial"/>
          <w:sz w:val="19"/>
          <w:szCs w:val="19"/>
        </w:rPr>
        <w:t xml:space="preserve">neodstraní vady </w:t>
      </w:r>
      <w:r w:rsidR="00765BA5" w:rsidRPr="004F21AA">
        <w:rPr>
          <w:rFonts w:ascii="Arial" w:hAnsi="Arial" w:cs="Arial"/>
          <w:sz w:val="19"/>
          <w:szCs w:val="19"/>
        </w:rPr>
        <w:t>části</w:t>
      </w:r>
      <w:r w:rsidRPr="004F21AA">
        <w:rPr>
          <w:rFonts w:ascii="Arial" w:hAnsi="Arial" w:cs="Arial"/>
          <w:sz w:val="19"/>
          <w:szCs w:val="19"/>
        </w:rPr>
        <w:t xml:space="preserve"> díla nebo díla jako celku</w:t>
      </w:r>
    </w:p>
    <w:p w:rsidR="00D46651" w:rsidRPr="00DB245B" w:rsidRDefault="00765BA5" w:rsidP="00765BA5">
      <w:pPr>
        <w:suppressAutoHyphens/>
        <w:spacing w:before="120" w:after="120"/>
        <w:ind w:left="567" w:hanging="567"/>
        <w:jc w:val="both"/>
        <w:rPr>
          <w:rFonts w:ascii="Arial" w:hAnsi="Arial" w:cs="Arial"/>
          <w:sz w:val="19"/>
          <w:szCs w:val="19"/>
        </w:rPr>
      </w:pPr>
      <w:proofErr w:type="gramStart"/>
      <w:r w:rsidRPr="004F21AA">
        <w:rPr>
          <w:rFonts w:ascii="Arial" w:hAnsi="Arial" w:cs="Arial"/>
          <w:b/>
          <w:sz w:val="19"/>
          <w:szCs w:val="19"/>
        </w:rPr>
        <w:t>6.4</w:t>
      </w:r>
      <w:proofErr w:type="gramEnd"/>
      <w:r w:rsidRPr="004F21AA">
        <w:rPr>
          <w:rFonts w:ascii="Arial" w:hAnsi="Arial" w:cs="Arial"/>
          <w:b/>
          <w:sz w:val="19"/>
          <w:szCs w:val="19"/>
        </w:rPr>
        <w:t>.</w:t>
      </w:r>
      <w:r w:rsidRPr="004F21AA">
        <w:rPr>
          <w:rFonts w:ascii="Arial" w:hAnsi="Arial" w:cs="Arial"/>
          <w:sz w:val="19"/>
          <w:szCs w:val="19"/>
        </w:rPr>
        <w:tab/>
      </w:r>
      <w:r w:rsidR="00D46651" w:rsidRPr="004F21AA">
        <w:rPr>
          <w:rFonts w:ascii="Arial" w:hAnsi="Arial" w:cs="Arial"/>
          <w:sz w:val="19"/>
          <w:szCs w:val="19"/>
        </w:rPr>
        <w:t xml:space="preserve">Objednatel se zavazuje vrátit </w:t>
      </w:r>
      <w:r w:rsidR="00AF00FE" w:rsidRPr="004F21AA">
        <w:rPr>
          <w:rFonts w:ascii="Arial" w:hAnsi="Arial" w:cs="Arial"/>
          <w:sz w:val="19"/>
          <w:szCs w:val="19"/>
        </w:rPr>
        <w:t xml:space="preserve">zhotoviteli </w:t>
      </w:r>
      <w:r w:rsidR="00D46651" w:rsidRPr="004F21AA">
        <w:rPr>
          <w:rFonts w:ascii="Arial" w:hAnsi="Arial" w:cs="Arial"/>
          <w:sz w:val="19"/>
          <w:szCs w:val="19"/>
        </w:rPr>
        <w:t xml:space="preserve">zádržné </w:t>
      </w:r>
      <w:r w:rsidR="00AF00FE" w:rsidRPr="004F21AA">
        <w:rPr>
          <w:rFonts w:ascii="Arial" w:hAnsi="Arial" w:cs="Arial"/>
          <w:sz w:val="19"/>
          <w:szCs w:val="19"/>
        </w:rPr>
        <w:t>zadržené v souladu s</w:t>
      </w:r>
      <w:r w:rsidR="00D46651" w:rsidRPr="004F21AA">
        <w:rPr>
          <w:rFonts w:ascii="Arial" w:hAnsi="Arial" w:cs="Arial"/>
          <w:sz w:val="19"/>
          <w:szCs w:val="19"/>
        </w:rPr>
        <w:t xml:space="preserve"> odst. 6.2 této Smlouvy ve výši 100% celkové výše zádržného, případně poníženou o částku, kterou si objednatel oprávněně hojil své nároky, a to na bankovní účet Zhotovitele nejpozději do šedesáti (60) dnů </w:t>
      </w:r>
      <w:r w:rsidR="00E07FFA" w:rsidRPr="004F21AA">
        <w:rPr>
          <w:rFonts w:ascii="Arial" w:hAnsi="Arial" w:cs="Arial"/>
          <w:sz w:val="19"/>
          <w:szCs w:val="19"/>
        </w:rPr>
        <w:t>ode dne podpisu P</w:t>
      </w:r>
      <w:r w:rsidR="002C4E04" w:rsidRPr="004F21AA">
        <w:rPr>
          <w:rFonts w:ascii="Arial" w:hAnsi="Arial" w:cs="Arial"/>
          <w:sz w:val="19"/>
          <w:szCs w:val="19"/>
        </w:rPr>
        <w:t>rotokol</w:t>
      </w:r>
      <w:r w:rsidR="00AF00FE" w:rsidRPr="004F21AA">
        <w:rPr>
          <w:rFonts w:ascii="Arial" w:hAnsi="Arial" w:cs="Arial"/>
          <w:sz w:val="19"/>
          <w:szCs w:val="19"/>
        </w:rPr>
        <w:t>u</w:t>
      </w:r>
      <w:r w:rsidR="002C4E04" w:rsidRPr="004F21AA">
        <w:rPr>
          <w:rFonts w:ascii="Arial" w:hAnsi="Arial" w:cs="Arial"/>
          <w:sz w:val="19"/>
          <w:szCs w:val="19"/>
        </w:rPr>
        <w:t xml:space="preserve"> o předání a převzetí celého díla.</w:t>
      </w:r>
    </w:p>
    <w:p w:rsidR="007F205F" w:rsidRPr="00DB245B" w:rsidRDefault="002C2D95" w:rsidP="007F205F">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4F21AA">
        <w:rPr>
          <w:rFonts w:ascii="Arial" w:hAnsi="Arial" w:cs="Arial"/>
          <w:b/>
          <w:sz w:val="19"/>
          <w:szCs w:val="19"/>
        </w:rPr>
        <w:t>5</w:t>
      </w:r>
      <w:r w:rsidRPr="00DB245B">
        <w:rPr>
          <w:rFonts w:ascii="Arial" w:hAnsi="Arial" w:cs="Arial"/>
          <w:b/>
          <w:sz w:val="19"/>
          <w:szCs w:val="19"/>
        </w:rPr>
        <w:t>.</w:t>
      </w:r>
      <w:r w:rsidR="007F205F" w:rsidRPr="007F205F">
        <w:rPr>
          <w:rFonts w:ascii="Arial" w:hAnsi="Arial" w:cs="Arial"/>
          <w:sz w:val="19"/>
          <w:szCs w:val="19"/>
        </w:rPr>
        <w:t xml:space="preserve"> </w:t>
      </w:r>
      <w:r w:rsidR="007F205F">
        <w:rPr>
          <w:rFonts w:ascii="Arial" w:hAnsi="Arial" w:cs="Arial"/>
          <w:sz w:val="19"/>
          <w:szCs w:val="19"/>
        </w:rPr>
        <w:tab/>
      </w:r>
      <w:r w:rsidR="007F205F" w:rsidRPr="00DB245B">
        <w:rPr>
          <w:rFonts w:ascii="Arial" w:hAnsi="Arial" w:cs="Arial"/>
          <w:sz w:val="19"/>
          <w:szCs w:val="19"/>
        </w:rPr>
        <w:t>V návaznosti na plnění termínů při zpracování díla dle čl. 4, odst. 4. 2. této smlouvy, bude zhotovitel fakturovat cenu takto:</w:t>
      </w:r>
    </w:p>
    <w:p w:rsidR="00E56C0E" w:rsidRPr="00DB245B" w:rsidRDefault="007F205F" w:rsidP="00E56C0E">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3</w:t>
      </w:r>
      <w:r w:rsidRPr="008B25F9">
        <w:rPr>
          <w:b/>
          <w:i w:val="0"/>
          <w:sz w:val="19"/>
          <w:szCs w:val="19"/>
        </w:rPr>
        <w:t xml:space="preserve"> měsíců po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Pr>
          <w:i w:val="0"/>
          <w:sz w:val="19"/>
          <w:szCs w:val="19"/>
        </w:rPr>
        <w:t>1</w:t>
      </w:r>
      <w:r w:rsidRPr="00DB245B">
        <w:rPr>
          <w:i w:val="0"/>
          <w:sz w:val="19"/>
          <w:szCs w:val="19"/>
        </w:rPr>
        <w:t xml:space="preserve"> až č. </w:t>
      </w:r>
      <w:r>
        <w:rPr>
          <w:i w:val="0"/>
          <w:sz w:val="19"/>
          <w:szCs w:val="19"/>
        </w:rPr>
        <w:t>8</w:t>
      </w:r>
      <w:r w:rsidRPr="00DB245B">
        <w:rPr>
          <w:i w:val="0"/>
          <w:sz w:val="19"/>
          <w:szCs w:val="19"/>
        </w:rPr>
        <w:t xml:space="preserve"> odst. </w:t>
      </w:r>
      <w:proofErr w:type="gramStart"/>
      <w:r w:rsidRPr="00DB245B">
        <w:rPr>
          <w:i w:val="0"/>
          <w:sz w:val="19"/>
          <w:szCs w:val="19"/>
        </w:rPr>
        <w:t>5.2. smlouvy</w:t>
      </w:r>
      <w:proofErr w:type="gramEnd"/>
      <w:r w:rsidR="00645609">
        <w:rPr>
          <w:i w:val="0"/>
          <w:sz w:val="19"/>
          <w:szCs w:val="19"/>
        </w:rPr>
        <w:t xml:space="preserve"> – </w:t>
      </w:r>
      <w:r w:rsidR="00645609" w:rsidRPr="001B5738">
        <w:rPr>
          <w:b/>
          <w:i w:val="0"/>
          <w:sz w:val="19"/>
          <w:szCs w:val="19"/>
        </w:rPr>
        <w:t xml:space="preserve">bez </w:t>
      </w:r>
      <w:r w:rsidR="001B5738" w:rsidRPr="001B5738">
        <w:rPr>
          <w:b/>
          <w:i w:val="0"/>
          <w:sz w:val="19"/>
          <w:szCs w:val="19"/>
        </w:rPr>
        <w:t>fakturace</w:t>
      </w:r>
      <w:r w:rsidR="001B5738">
        <w:rPr>
          <w:i w:val="0"/>
          <w:sz w:val="19"/>
          <w:szCs w:val="19"/>
        </w:rPr>
        <w:t>.</w:t>
      </w:r>
      <w:r w:rsidR="00E56C0E" w:rsidRPr="00DB245B">
        <w:rPr>
          <w:b/>
          <w:i w:val="0"/>
          <w:sz w:val="19"/>
          <w:szCs w:val="19"/>
        </w:rPr>
        <w:t xml:space="preserve"> </w:t>
      </w:r>
    </w:p>
    <w:p w:rsidR="007F205F" w:rsidRPr="001B5738" w:rsidRDefault="007F205F" w:rsidP="007F205F">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smlouvy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do 6 měsíců po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 9 až č. 11</w:t>
      </w:r>
      <w:r w:rsidRPr="00DB245B">
        <w:rPr>
          <w:i w:val="0"/>
          <w:sz w:val="19"/>
          <w:szCs w:val="19"/>
        </w:rPr>
        <w:t xml:space="preserve"> odst. </w:t>
      </w:r>
      <w:proofErr w:type="gramStart"/>
      <w:r w:rsidRPr="00DB245B">
        <w:rPr>
          <w:i w:val="0"/>
          <w:sz w:val="19"/>
          <w:szCs w:val="19"/>
        </w:rPr>
        <w:t>5.2. smlouvy</w:t>
      </w:r>
      <w:proofErr w:type="gramEnd"/>
      <w:r w:rsidR="001B5738">
        <w:rPr>
          <w:sz w:val="19"/>
          <w:szCs w:val="19"/>
        </w:rPr>
        <w:t xml:space="preserve"> – </w:t>
      </w:r>
      <w:r w:rsidR="001B5738" w:rsidRPr="001B5738">
        <w:rPr>
          <w:b/>
          <w:i w:val="0"/>
          <w:sz w:val="19"/>
          <w:szCs w:val="19"/>
        </w:rPr>
        <w:t>bez fakturace.</w:t>
      </w:r>
    </w:p>
    <w:p w:rsidR="007F205F" w:rsidRPr="00DB245B" w:rsidRDefault="007F205F" w:rsidP="007F205F">
      <w:pPr>
        <w:pStyle w:val="Nadpis7"/>
        <w:numPr>
          <w:ilvl w:val="0"/>
          <w:numId w:val="25"/>
        </w:numPr>
        <w:tabs>
          <w:tab w:val="clear" w:pos="4536"/>
        </w:tabs>
        <w:spacing w:after="120"/>
        <w:jc w:val="both"/>
        <w:rPr>
          <w:sz w:val="19"/>
          <w:szCs w:val="19"/>
        </w:rPr>
      </w:pPr>
      <w:r w:rsidRPr="00DB245B">
        <w:rPr>
          <w:i w:val="0"/>
          <w:sz w:val="19"/>
          <w:szCs w:val="19"/>
        </w:rPr>
        <w:t>Předání díla dle odst. 4.2 smlouvy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9</w:t>
      </w:r>
      <w:r w:rsidRPr="008B25F9">
        <w:rPr>
          <w:b/>
          <w:i w:val="0"/>
          <w:sz w:val="19"/>
          <w:szCs w:val="19"/>
        </w:rPr>
        <w:t xml:space="preserve"> měsíců po nabytí účinnosti SOD</w:t>
      </w:r>
      <w:r w:rsidRPr="00DB245B">
        <w:rPr>
          <w:i w:val="0"/>
          <w:sz w:val="19"/>
          <w:szCs w:val="19"/>
        </w:rPr>
        <w:t xml:space="preserve">, fakturace ceny dle položek č. </w:t>
      </w:r>
      <w:r>
        <w:rPr>
          <w:i w:val="0"/>
          <w:sz w:val="19"/>
          <w:szCs w:val="19"/>
        </w:rPr>
        <w:t>12</w:t>
      </w:r>
      <w:r w:rsidRPr="00DB245B">
        <w:rPr>
          <w:i w:val="0"/>
          <w:sz w:val="19"/>
          <w:szCs w:val="19"/>
        </w:rPr>
        <w:t xml:space="preserve"> až č. </w:t>
      </w:r>
      <w:r>
        <w:rPr>
          <w:i w:val="0"/>
          <w:sz w:val="19"/>
          <w:szCs w:val="19"/>
        </w:rPr>
        <w:t>16</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 xml:space="preserve"> </w:t>
      </w:r>
      <w:r w:rsidRPr="00DB245B">
        <w:rPr>
          <w:sz w:val="19"/>
          <w:szCs w:val="19"/>
        </w:rPr>
        <w:t>(podmíněno předložením</w:t>
      </w:r>
      <w:r w:rsidRPr="00DB245B">
        <w:rPr>
          <w:i w:val="0"/>
          <w:sz w:val="19"/>
          <w:szCs w:val="19"/>
        </w:rPr>
        <w:t xml:space="preserve"> </w:t>
      </w:r>
      <w:r w:rsidRPr="00DB245B">
        <w:rPr>
          <w:sz w:val="19"/>
          <w:szCs w:val="19"/>
        </w:rPr>
        <w:t>st</w:t>
      </w:r>
      <w:r w:rsidRPr="00DB245B">
        <w:rPr>
          <w:sz w:val="19"/>
          <w:szCs w:val="19"/>
        </w:rPr>
        <w:t>a</w:t>
      </w:r>
      <w:r w:rsidRPr="00DB245B">
        <w:rPr>
          <w:sz w:val="19"/>
          <w:szCs w:val="19"/>
        </w:rPr>
        <w:t>vebního, případně společného, povolení v právní moci</w:t>
      </w:r>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w:t>
      </w:r>
      <w:r w:rsidR="001B5738" w:rsidRPr="00657EEE">
        <w:rPr>
          <w:i w:val="0"/>
          <w:sz w:val="19"/>
          <w:szCs w:val="19"/>
        </w:rPr>
        <w:t>(92 % zakázky)</w:t>
      </w:r>
      <w:r w:rsidR="001B5738">
        <w:rPr>
          <w:i w:val="0"/>
          <w:sz w:val="19"/>
          <w:szCs w:val="19"/>
        </w:rPr>
        <w:t xml:space="preserve"> </w:t>
      </w:r>
      <w:r w:rsidRPr="00DB245B">
        <w:rPr>
          <w:i w:val="0"/>
          <w:sz w:val="19"/>
          <w:szCs w:val="19"/>
        </w:rPr>
        <w:t xml:space="preserve">předloží zhotovitel </w:t>
      </w:r>
      <w:r w:rsidRPr="00DB245B">
        <w:rPr>
          <w:b/>
          <w:i w:val="0"/>
          <w:sz w:val="19"/>
          <w:szCs w:val="19"/>
        </w:rPr>
        <w:t>do 15 dnů po předání a převzetí celého díla.</w:t>
      </w:r>
      <w:r w:rsidRPr="00DB245B">
        <w:rPr>
          <w:i w:val="0"/>
          <w:sz w:val="19"/>
          <w:szCs w:val="19"/>
        </w:rPr>
        <w:t xml:space="preserve"> </w:t>
      </w:r>
    </w:p>
    <w:p w:rsidR="007F205F" w:rsidRDefault="007F205F" w:rsidP="001B5738">
      <w:pPr>
        <w:pStyle w:val="Nadpis7"/>
        <w:numPr>
          <w:ilvl w:val="0"/>
          <w:numId w:val="25"/>
        </w:numPr>
        <w:tabs>
          <w:tab w:val="clear" w:pos="4536"/>
        </w:tabs>
        <w:jc w:val="both"/>
        <w:rPr>
          <w:b/>
          <w:i w:val="0"/>
          <w:sz w:val="19"/>
          <w:szCs w:val="19"/>
        </w:rPr>
      </w:pPr>
      <w:r w:rsidRPr="00DB245B">
        <w:rPr>
          <w:i w:val="0"/>
          <w:sz w:val="19"/>
          <w:szCs w:val="19"/>
        </w:rPr>
        <w:t>Plnění dle odst. 4. 2. smlouvy</w:t>
      </w:r>
      <w:r w:rsidRPr="00DB245B">
        <w:rPr>
          <w:b/>
          <w:i w:val="0"/>
          <w:sz w:val="19"/>
          <w:szCs w:val="19"/>
        </w:rPr>
        <w:t xml:space="preserve"> - Ukončení díla</w:t>
      </w:r>
      <w:r w:rsidRPr="00DB245B">
        <w:rPr>
          <w:b/>
          <w:sz w:val="19"/>
          <w:szCs w:val="19"/>
        </w:rPr>
        <w:t xml:space="preserve"> - </w:t>
      </w:r>
      <w:r w:rsidRPr="001B5738">
        <w:rPr>
          <w:b/>
          <w:i w:val="0"/>
          <w:sz w:val="19"/>
          <w:szCs w:val="19"/>
        </w:rPr>
        <w:t>do</w:t>
      </w:r>
      <w:r w:rsidRPr="001B5738">
        <w:rPr>
          <w:i w:val="0"/>
          <w:sz w:val="19"/>
          <w:szCs w:val="19"/>
        </w:rPr>
        <w:t xml:space="preserve"> </w:t>
      </w:r>
      <w:r w:rsidRPr="001B5738">
        <w:rPr>
          <w:sz w:val="19"/>
          <w:szCs w:val="19"/>
        </w:rPr>
        <w:t xml:space="preserve"> </w:t>
      </w:r>
      <w:r w:rsidRPr="001B5738">
        <w:rPr>
          <w:b/>
          <w:i w:val="0"/>
          <w:sz w:val="19"/>
          <w:szCs w:val="19"/>
        </w:rPr>
        <w:t>1</w:t>
      </w:r>
      <w:r w:rsidR="001B5738" w:rsidRPr="001B5738">
        <w:rPr>
          <w:b/>
          <w:i w:val="0"/>
          <w:sz w:val="19"/>
          <w:szCs w:val="19"/>
        </w:rPr>
        <w:t>1</w:t>
      </w:r>
      <w:r w:rsidRPr="001B5738">
        <w:rPr>
          <w:b/>
          <w:i w:val="0"/>
          <w:sz w:val="19"/>
          <w:szCs w:val="19"/>
        </w:rPr>
        <w:t>/2020</w:t>
      </w:r>
      <w:r w:rsidRPr="001B5738">
        <w:rPr>
          <w:i w:val="0"/>
          <w:sz w:val="19"/>
          <w:szCs w:val="19"/>
        </w:rPr>
        <w:t xml:space="preserve">, fakturace </w:t>
      </w:r>
      <w:r w:rsidRPr="00DB245B">
        <w:rPr>
          <w:i w:val="0"/>
          <w:sz w:val="19"/>
          <w:szCs w:val="19"/>
        </w:rPr>
        <w:t xml:space="preserve">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w:t>
      </w:r>
      <w:r w:rsidRPr="00DB245B">
        <w:rPr>
          <w:i w:val="0"/>
          <w:sz w:val="19"/>
          <w:szCs w:val="19"/>
        </w:rPr>
        <w:t xml:space="preserve"> </w:t>
      </w:r>
      <w:r w:rsidRPr="001B5738">
        <w:rPr>
          <w:b/>
          <w:i w:val="0"/>
          <w:sz w:val="19"/>
          <w:szCs w:val="19"/>
        </w:rPr>
        <w:t>,- Kč</w:t>
      </w:r>
      <w:r w:rsidR="001B5738">
        <w:rPr>
          <w:i w:val="0"/>
          <w:sz w:val="19"/>
          <w:szCs w:val="19"/>
        </w:rPr>
        <w:t xml:space="preserve"> </w:t>
      </w:r>
      <w:r w:rsidR="001B5738" w:rsidRPr="001B5738">
        <w:rPr>
          <w:i w:val="0"/>
          <w:sz w:val="19"/>
          <w:szCs w:val="19"/>
        </w:rPr>
        <w:t>(8% zakázky)</w:t>
      </w:r>
      <w:r w:rsidRPr="00DB245B">
        <w:rPr>
          <w:i w:val="0"/>
          <w:sz w:val="19"/>
          <w:szCs w:val="19"/>
        </w:rPr>
        <w:t xml:space="preserve"> předloží zhotovitel </w:t>
      </w:r>
      <w:r w:rsidRPr="00DB245B">
        <w:rPr>
          <w:b/>
          <w:i w:val="0"/>
          <w:sz w:val="19"/>
          <w:szCs w:val="19"/>
        </w:rPr>
        <w:t>do 15 dnů po předání a převzetí této části díla.</w:t>
      </w:r>
    </w:p>
    <w:p w:rsidR="007F205F" w:rsidRDefault="007F205F" w:rsidP="007F205F">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Pr="00DB245B">
        <w:rPr>
          <w:rFonts w:ascii="Arial" w:hAnsi="Arial" w:cs="Arial"/>
          <w:sz w:val="19"/>
          <w:szCs w:val="19"/>
        </w:rPr>
        <w:t>DPH bude zhotovitelem účtována v souladu s příslušnými ustanoveními zák. č. 235/2004 Sb., o dani z přidané hodnoty, ve znění pozdějších právních předpisů.</w:t>
      </w:r>
    </w:p>
    <w:p w:rsidR="00046F12" w:rsidRPr="00DB245B" w:rsidRDefault="00046F12" w:rsidP="007F205F">
      <w:pPr>
        <w:suppressAutoHyphens/>
        <w:spacing w:before="120" w:after="120"/>
        <w:ind w:left="539" w:hanging="539"/>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6</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sz w:val="19"/>
          <w:szCs w:val="19"/>
        </w:rPr>
        <w:t>Splatnost faktur - daňových dokladů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135DE9" w:rsidRPr="00135DE9">
        <w:rPr>
          <w:rFonts w:ascii="Arial" w:hAnsi="Arial" w:cs="Arial"/>
          <w:sz w:val="19"/>
          <w:szCs w:val="19"/>
        </w:rPr>
        <w:t>od data doručení řádného daňového dokladu objednavateli</w:t>
      </w:r>
      <w:r w:rsidRPr="00DB245B">
        <w:rPr>
          <w:rFonts w:ascii="Arial" w:hAnsi="Arial" w:cs="Arial"/>
          <w:sz w:val="19"/>
          <w:szCs w:val="19"/>
        </w:rPr>
        <w:t>.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povinnost přiznat daň z přidané hodnoty, nebo přiznat uskutečnění plnění a doručit jej neprodleně objednateli a</w:t>
      </w:r>
      <w:r w:rsidR="0072612B" w:rsidRPr="00DB245B">
        <w:rPr>
          <w:sz w:val="19"/>
          <w:szCs w:val="19"/>
        </w:rPr>
        <w:t> </w:t>
      </w:r>
      <w:r w:rsidRPr="00DB245B">
        <w:rPr>
          <w:sz w:val="19"/>
          <w:szCs w:val="19"/>
        </w:rPr>
        <w:t>objednatel se zavazuje předmětnou částku uhradit dle podmínek v příslušném článku obchodních podmínek.</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4F21AA">
        <w:rPr>
          <w:rFonts w:ascii="Arial" w:hAnsi="Arial" w:cs="Arial"/>
          <w:b/>
          <w:bCs/>
          <w:sz w:val="19"/>
          <w:szCs w:val="19"/>
        </w:rPr>
        <w:t>7</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4F21AA">
        <w:rPr>
          <w:rFonts w:ascii="Arial" w:hAnsi="Arial" w:cs="Arial"/>
          <w:b/>
          <w:bCs/>
          <w:sz w:val="19"/>
          <w:szCs w:val="19"/>
        </w:rPr>
        <w:t>8</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 bude uveden (identifikován) jako osoba uskutečňující ekonomickou činnost jako poskytovatel služby (v souladu se zákonem č. 235/2004 Sb., o dani z přidané hodnoty).</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9</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w:t>
      </w:r>
      <w:r w:rsidRPr="00DB245B">
        <w:rPr>
          <w:rFonts w:ascii="Arial" w:hAnsi="Arial" w:cs="Arial"/>
          <w:sz w:val="19"/>
          <w:szCs w:val="19"/>
        </w:rPr>
        <w:t>o</w:t>
      </w:r>
      <w:r w:rsidRPr="00DB245B">
        <w:rPr>
          <w:rFonts w:ascii="Arial" w:hAnsi="Arial" w:cs="Arial"/>
          <w:sz w:val="19"/>
          <w:szCs w:val="19"/>
        </w:rPr>
        <w:t xml:space="preserve">bíhat v rozsahu kompetencí daných zákonem č. 104/2000 Sb., v platném znění.  </w:t>
      </w:r>
    </w:p>
    <w:p w:rsidR="00046F12" w:rsidRPr="00DB245B" w:rsidRDefault="00046F12" w:rsidP="004F21AA">
      <w:pPr>
        <w:spacing w:before="120"/>
        <w:ind w:left="540" w:hanging="682"/>
        <w:jc w:val="both"/>
        <w:rPr>
          <w:rFonts w:ascii="Arial" w:hAnsi="Arial" w:cs="Arial"/>
          <w:bCs/>
          <w:sz w:val="19"/>
          <w:szCs w:val="19"/>
        </w:rPr>
      </w:pPr>
      <w:r w:rsidRPr="00DB245B">
        <w:rPr>
          <w:rFonts w:ascii="Arial" w:hAnsi="Arial" w:cs="Arial"/>
          <w:b/>
          <w:bCs/>
          <w:sz w:val="19"/>
          <w:szCs w:val="19"/>
        </w:rPr>
        <w:t>6.</w:t>
      </w:r>
      <w:r w:rsidR="004F21AA">
        <w:rPr>
          <w:rFonts w:ascii="Arial" w:hAnsi="Arial" w:cs="Arial"/>
          <w:b/>
          <w:bCs/>
          <w:sz w:val="19"/>
          <w:szCs w:val="19"/>
        </w:rPr>
        <w:t>10</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Pr="00DB245B" w:rsidRDefault="00046F12" w:rsidP="004F21AA">
      <w:pPr>
        <w:spacing w:before="120"/>
        <w:ind w:left="567" w:hanging="709"/>
        <w:jc w:val="both"/>
        <w:rPr>
          <w:rFonts w:ascii="Arial" w:hAnsi="Arial" w:cs="Arial"/>
          <w:sz w:val="19"/>
          <w:szCs w:val="19"/>
        </w:rPr>
      </w:pPr>
      <w:r w:rsidRPr="00DB245B">
        <w:rPr>
          <w:rFonts w:ascii="Arial" w:hAnsi="Arial" w:cs="Arial"/>
          <w:b/>
          <w:sz w:val="19"/>
          <w:szCs w:val="19"/>
        </w:rPr>
        <w:t>6.</w:t>
      </w:r>
      <w:r w:rsidR="004F21AA">
        <w:rPr>
          <w:rFonts w:ascii="Arial" w:hAnsi="Arial" w:cs="Arial"/>
          <w:b/>
          <w:sz w:val="19"/>
          <w:szCs w:val="19"/>
        </w:rPr>
        <w:t>11</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2C2D95">
      <w:pPr>
        <w:tabs>
          <w:tab w:val="left" w:pos="360"/>
        </w:tabs>
        <w:spacing w:before="120"/>
        <w:ind w:left="703" w:hanging="845"/>
        <w:jc w:val="both"/>
        <w:rPr>
          <w:rFonts w:ascii="Arial" w:hAnsi="Arial" w:cs="Arial"/>
          <w:sz w:val="19"/>
          <w:szCs w:val="19"/>
        </w:rPr>
      </w:pPr>
      <w:r w:rsidRPr="00DB245B">
        <w:rPr>
          <w:rFonts w:ascii="Arial" w:hAnsi="Arial" w:cs="Arial"/>
          <w:b/>
          <w:bCs/>
          <w:sz w:val="19"/>
          <w:szCs w:val="19"/>
        </w:rPr>
        <w:t>6.</w:t>
      </w:r>
      <w:r w:rsidR="002C2D95" w:rsidRPr="00DB245B">
        <w:rPr>
          <w:rFonts w:ascii="Arial" w:hAnsi="Arial" w:cs="Arial"/>
          <w:b/>
          <w:bCs/>
          <w:sz w:val="19"/>
          <w:szCs w:val="19"/>
        </w:rPr>
        <w:t>1</w:t>
      </w:r>
      <w:r w:rsidR="004F21AA">
        <w:rPr>
          <w:rFonts w:ascii="Arial" w:hAnsi="Arial" w:cs="Arial"/>
          <w:b/>
          <w:bCs/>
          <w:sz w:val="19"/>
          <w:szCs w:val="19"/>
        </w:rPr>
        <w:t>2</w:t>
      </w:r>
      <w:r w:rsidRPr="00DB245B">
        <w:rPr>
          <w:rFonts w:ascii="Arial" w:hAnsi="Arial" w:cs="Arial"/>
          <w:b/>
          <w:bCs/>
          <w:sz w:val="19"/>
          <w:szCs w:val="19"/>
        </w:rPr>
        <w:t xml:space="preserve">.    </w:t>
      </w:r>
      <w:r w:rsidRPr="00DB245B">
        <w:rPr>
          <w:rFonts w:ascii="Arial" w:hAnsi="Arial" w:cs="Arial"/>
          <w:sz w:val="19"/>
          <w:szCs w:val="19"/>
        </w:rPr>
        <w:t>Na daňových dokladech je nutno uvádět jako plátce: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železniční dopravní cesty, státní organizace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w:t>
      </w:r>
      <w:r w:rsidR="00B60308">
        <w:rPr>
          <w:rFonts w:ascii="Arial" w:hAnsi="Arial" w:cs="Arial"/>
          <w:sz w:val="19"/>
          <w:szCs w:val="19"/>
        </w:rPr>
        <w:t>O</w:t>
      </w:r>
      <w:r w:rsidRPr="00DB245B">
        <w:rPr>
          <w:rFonts w:ascii="Arial" w:hAnsi="Arial" w:cs="Arial"/>
          <w:sz w:val="19"/>
          <w:szCs w:val="19"/>
        </w:rPr>
        <w:t>: 70994234</w:t>
      </w:r>
    </w:p>
    <w:p w:rsidR="00046F12" w:rsidRPr="00DB245B" w:rsidRDefault="00046F12" w:rsidP="0028198A">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 xml:space="preserve">Obchodní rejstřík u Městského soudu v Praze, </w:t>
      </w:r>
      <w:r w:rsidR="00615320">
        <w:rPr>
          <w:rFonts w:ascii="Arial" w:hAnsi="Arial" w:cs="Arial"/>
          <w:sz w:val="19"/>
          <w:szCs w:val="19"/>
        </w:rPr>
        <w:t>spisová značka A</w:t>
      </w:r>
      <w:r w:rsidRPr="00DB245B">
        <w:rPr>
          <w:rFonts w:ascii="Arial" w:hAnsi="Arial" w:cs="Arial"/>
          <w:sz w:val="19"/>
          <w:szCs w:val="19"/>
        </w:rPr>
        <w:t xml:space="preserve">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A0FA5">
      <w:pPr>
        <w:tabs>
          <w:tab w:val="left" w:pos="1440"/>
          <w:tab w:val="left" w:pos="2268"/>
          <w:tab w:val="left" w:pos="4536"/>
        </w:tabs>
        <w:ind w:left="540" w:hanging="540"/>
        <w:jc w:val="both"/>
        <w:rPr>
          <w:rFonts w:ascii="Arial" w:hAnsi="Arial" w:cs="Arial"/>
          <w:sz w:val="19"/>
          <w:szCs w:val="19"/>
        </w:rPr>
      </w:pPr>
      <w:r w:rsidRPr="00DB245B">
        <w:rPr>
          <w:rFonts w:ascii="Arial" w:hAnsi="Arial" w:cs="Arial"/>
          <w:sz w:val="19"/>
          <w:szCs w:val="19"/>
        </w:rPr>
        <w:lastRenderedPageBreak/>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BC230B" w:rsidRPr="00265578" w:rsidRDefault="00BC230B" w:rsidP="00AA0FA5">
      <w:pPr>
        <w:tabs>
          <w:tab w:val="left" w:pos="1440"/>
          <w:tab w:val="left" w:pos="2268"/>
          <w:tab w:val="left" w:pos="4536"/>
        </w:tabs>
        <w:ind w:left="540" w:hanging="540"/>
        <w:jc w:val="both"/>
        <w:rPr>
          <w:rFonts w:ascii="Arial" w:hAnsi="Arial" w:cs="Arial"/>
          <w:sz w:val="19"/>
          <w:szCs w:val="19"/>
        </w:rPr>
      </w:pPr>
    </w:p>
    <w:p w:rsidR="00A03259" w:rsidRPr="00DB245B" w:rsidRDefault="00A03259" w:rsidP="00855CCB">
      <w:pPr>
        <w:pStyle w:val="Nadpis1"/>
        <w:suppressAutoHyphens/>
        <w:spacing w:before="120" w:after="240"/>
        <w:ind w:left="539" w:hanging="539"/>
        <w:jc w:val="center"/>
        <w:rPr>
          <w:sz w:val="22"/>
          <w:u w:val="single"/>
        </w:rPr>
      </w:pPr>
      <w:r w:rsidRPr="00DB245B">
        <w:rPr>
          <w:sz w:val="22"/>
          <w:u w:val="single"/>
        </w:rPr>
        <w:t>Čl</w:t>
      </w:r>
      <w:r w:rsidR="0028198A" w:rsidRPr="00DB245B">
        <w:rPr>
          <w:sz w:val="22"/>
          <w:u w:val="single"/>
        </w:rPr>
        <w:t>ánek</w:t>
      </w:r>
      <w:r w:rsidRPr="00DB245B">
        <w:rPr>
          <w:sz w:val="22"/>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ve výši jak dále 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B1197F" w:rsidRPr="00DB245B">
        <w:rPr>
          <w:rFonts w:ascii="Arial" w:hAnsi="Arial" w:cs="Arial"/>
          <w:sz w:val="19"/>
          <w:szCs w:val="19"/>
        </w:rPr>
        <w:t xml:space="preserve">4,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0"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za každý započatý den prodlení v případě prodlení s předáním řádně provedené části díla či jejím předložením k a</w:t>
      </w:r>
      <w:r w:rsidRPr="00DB245B">
        <w:rPr>
          <w:rFonts w:ascii="Arial" w:hAnsi="Arial" w:cs="Arial"/>
          <w:sz w:val="19"/>
          <w:szCs w:val="19"/>
        </w:rPr>
        <w:t>k</w:t>
      </w:r>
      <w:r w:rsidRPr="00DB245B">
        <w:rPr>
          <w:rFonts w:ascii="Arial" w:hAnsi="Arial" w:cs="Arial"/>
          <w:sz w:val="19"/>
          <w:szCs w:val="19"/>
        </w:rPr>
        <w:t xml:space="preserve">ceptaci v termínech a za podmínek stanovených </w:t>
      </w:r>
      <w:r w:rsidR="00A06D8F" w:rsidRPr="00DB245B">
        <w:rPr>
          <w:rFonts w:ascii="Arial" w:hAnsi="Arial" w:cs="Arial"/>
          <w:sz w:val="19"/>
          <w:szCs w:val="19"/>
        </w:rPr>
        <w:t xml:space="preserve">v čl. 4, odst. </w:t>
      </w:r>
      <w:proofErr w:type="gramStart"/>
      <w:r w:rsidR="00A06D8F" w:rsidRPr="00DB245B">
        <w:rPr>
          <w:rFonts w:ascii="Arial" w:hAnsi="Arial" w:cs="Arial"/>
          <w:sz w:val="19"/>
          <w:szCs w:val="19"/>
        </w:rPr>
        <w:t>4.2. této</w:t>
      </w:r>
      <w:proofErr w:type="gramEnd"/>
      <w:r w:rsidR="00A06D8F" w:rsidRPr="00DB245B">
        <w:rPr>
          <w:rFonts w:ascii="Arial" w:hAnsi="Arial" w:cs="Arial"/>
          <w:sz w:val="19"/>
          <w:szCs w:val="19"/>
        </w:rPr>
        <w:t xml:space="preserve"> Smlouvy </w:t>
      </w:r>
      <w:r w:rsidRPr="00DB245B">
        <w:rPr>
          <w:rFonts w:ascii="Arial" w:hAnsi="Arial" w:cs="Arial"/>
          <w:sz w:val="19"/>
          <w:szCs w:val="19"/>
        </w:rPr>
        <w:t>pro jednotlivé dí</w:t>
      </w:r>
      <w:r w:rsidRPr="00DB245B">
        <w:rPr>
          <w:rFonts w:ascii="Arial" w:hAnsi="Arial" w:cs="Arial"/>
          <w:sz w:val="19"/>
          <w:szCs w:val="19"/>
        </w:rPr>
        <w:t>l</w:t>
      </w:r>
      <w:r w:rsidRPr="00DB245B">
        <w:rPr>
          <w:rFonts w:ascii="Arial" w:hAnsi="Arial" w:cs="Arial"/>
          <w:sz w:val="19"/>
          <w:szCs w:val="19"/>
        </w:rPr>
        <w:t xml:space="preserve">čí etapy; </w:t>
      </w:r>
      <w:bookmarkEnd w:id="0"/>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 za každou zjištěnou vadu; </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d)</w:t>
      </w:r>
      <w:r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e)</w:t>
      </w:r>
      <w:r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Pr="00DB245B">
        <w:rPr>
          <w:rFonts w:ascii="Arial" w:hAnsi="Arial" w:cs="Arial"/>
          <w:sz w:val="19"/>
          <w:szCs w:val="19"/>
        </w:rPr>
        <w:t xml:space="preserve">c) tohoto článku.  </w:t>
      </w:r>
    </w:p>
    <w:p w:rsidR="007A6EA0" w:rsidRPr="00135DE9" w:rsidRDefault="000F69FF" w:rsidP="000F624D">
      <w:pPr>
        <w:spacing w:before="120" w:after="120"/>
        <w:ind w:left="851" w:hanging="284"/>
        <w:jc w:val="both"/>
        <w:rPr>
          <w:rFonts w:ascii="Arial" w:hAnsi="Arial" w:cs="Arial"/>
          <w:sz w:val="19"/>
          <w:szCs w:val="19"/>
        </w:rPr>
      </w:pPr>
      <w:r w:rsidRPr="00DB245B">
        <w:rPr>
          <w:rFonts w:ascii="Arial" w:hAnsi="Arial" w:cs="Arial"/>
          <w:sz w:val="19"/>
          <w:szCs w:val="19"/>
        </w:rPr>
        <w:t>f)</w:t>
      </w:r>
      <w:r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w:t>
      </w:r>
      <w:r w:rsidR="00C3735E" w:rsidRPr="00DB245B">
        <w:rPr>
          <w:rFonts w:ascii="Arial" w:hAnsi="Arial" w:cs="Arial"/>
          <w:sz w:val="19"/>
          <w:szCs w:val="19"/>
        </w:rPr>
        <w:t>e</w:t>
      </w:r>
      <w:r w:rsidR="00C3735E" w:rsidRPr="00DB245B">
        <w:rPr>
          <w:rFonts w:ascii="Arial" w:hAnsi="Arial" w:cs="Arial"/>
          <w:sz w:val="19"/>
          <w:szCs w:val="19"/>
        </w:rPr>
        <w:t>le</w:t>
      </w:r>
      <w:r w:rsidR="007A6EA0" w:rsidRPr="00DB245B">
        <w:rPr>
          <w:rFonts w:ascii="Arial" w:hAnsi="Arial" w:cs="Arial"/>
          <w:sz w:val="19"/>
          <w:szCs w:val="19"/>
        </w:rPr>
        <w:t xml:space="preserve"> než toho, který byl uveden v nabídce zhotovitele, bez předchozího písemného souhlasu </w:t>
      </w:r>
      <w:r w:rsidR="007A6EA0" w:rsidRPr="00135DE9">
        <w:rPr>
          <w:rFonts w:ascii="Arial" w:hAnsi="Arial" w:cs="Arial"/>
          <w:sz w:val="19"/>
          <w:szCs w:val="19"/>
        </w:rPr>
        <w:t>obje</w:t>
      </w:r>
      <w:r w:rsidR="007A6EA0" w:rsidRPr="00135DE9">
        <w:rPr>
          <w:rFonts w:ascii="Arial" w:hAnsi="Arial" w:cs="Arial"/>
          <w:sz w:val="19"/>
          <w:szCs w:val="19"/>
        </w:rPr>
        <w:t>d</w:t>
      </w:r>
      <w:r w:rsidR="007A6EA0" w:rsidRPr="00135DE9">
        <w:rPr>
          <w:rFonts w:ascii="Arial" w:hAnsi="Arial" w:cs="Arial"/>
          <w:sz w:val="19"/>
          <w:szCs w:val="19"/>
        </w:rPr>
        <w:t>natele</w:t>
      </w:r>
      <w:r w:rsidR="00A06D8F" w:rsidRPr="00135DE9">
        <w:rPr>
          <w:rFonts w:ascii="Arial" w:hAnsi="Arial" w:cs="Arial"/>
          <w:sz w:val="19"/>
          <w:szCs w:val="19"/>
        </w:rPr>
        <w:t>.</w:t>
      </w:r>
      <w:r w:rsidR="007A6EA0" w:rsidRPr="00135DE9">
        <w:rPr>
          <w:rFonts w:ascii="Arial" w:hAnsi="Arial" w:cs="Arial"/>
          <w:sz w:val="19"/>
          <w:szCs w:val="19"/>
        </w:rPr>
        <w:t xml:space="preserve"> </w:t>
      </w:r>
    </w:p>
    <w:p w:rsidR="009F652F" w:rsidRPr="00135DE9" w:rsidRDefault="009F652F" w:rsidP="009F652F">
      <w:pPr>
        <w:spacing w:before="120" w:after="120"/>
        <w:ind w:left="567" w:hanging="567"/>
        <w:jc w:val="both"/>
        <w:rPr>
          <w:rFonts w:ascii="Arial" w:hAnsi="Arial" w:cs="Arial"/>
          <w:b/>
          <w:sz w:val="19"/>
          <w:szCs w:val="19"/>
        </w:rPr>
      </w:pPr>
      <w:proofErr w:type="gramStart"/>
      <w:r w:rsidRPr="00135DE9">
        <w:rPr>
          <w:rFonts w:ascii="Arial" w:hAnsi="Arial" w:cs="Arial"/>
          <w:b/>
          <w:sz w:val="19"/>
          <w:szCs w:val="19"/>
        </w:rPr>
        <w:t>7.3</w:t>
      </w:r>
      <w:proofErr w:type="gramEnd"/>
      <w:r w:rsidRPr="00135DE9">
        <w:rPr>
          <w:rFonts w:ascii="Arial" w:hAnsi="Arial" w:cs="Arial"/>
          <w:b/>
          <w:sz w:val="19"/>
          <w:szCs w:val="19"/>
        </w:rPr>
        <w:t>.</w:t>
      </w:r>
      <w:r w:rsidRPr="00135DE9">
        <w:rPr>
          <w:rFonts w:ascii="Arial" w:hAnsi="Arial" w:cs="Arial"/>
          <w:b/>
          <w:sz w:val="19"/>
          <w:szCs w:val="19"/>
        </w:rPr>
        <w:tab/>
      </w:r>
      <w:r w:rsidRPr="00135DE9">
        <w:rPr>
          <w:rFonts w:ascii="Arial" w:hAnsi="Arial" w:cs="Arial"/>
          <w:sz w:val="19"/>
          <w:szCs w:val="19"/>
        </w:rPr>
        <w:t xml:space="preserve">Pokud zhotovitel poruší jakoukoli povinnost podle ustanovení článku 10 </w:t>
      </w:r>
      <w:r w:rsidR="00BA745A" w:rsidRPr="00135DE9">
        <w:rPr>
          <w:rFonts w:ascii="Arial" w:hAnsi="Arial" w:cs="Arial"/>
          <w:sz w:val="19"/>
          <w:szCs w:val="19"/>
        </w:rPr>
        <w:t xml:space="preserve">této </w:t>
      </w:r>
      <w:r w:rsidRPr="00135DE9">
        <w:rPr>
          <w:rFonts w:ascii="Arial" w:hAnsi="Arial" w:cs="Arial"/>
          <w:sz w:val="19"/>
          <w:szCs w:val="19"/>
        </w:rPr>
        <w:t xml:space="preserve">Smlouvy, je zhotovitel povinen uhradit smluvní pokutu objednateli ve výši 10 000,- Kč za každé jednotlivé porušení. </w:t>
      </w:r>
    </w:p>
    <w:p w:rsidR="007A6EA0" w:rsidRPr="00DB245B" w:rsidRDefault="007A6EA0" w:rsidP="001F339E">
      <w:pPr>
        <w:spacing w:after="120"/>
        <w:ind w:left="567" w:hanging="567"/>
        <w:jc w:val="both"/>
        <w:rPr>
          <w:rFonts w:ascii="Arial" w:hAnsi="Arial" w:cs="Arial"/>
          <w:sz w:val="19"/>
          <w:szCs w:val="19"/>
        </w:rPr>
      </w:pPr>
      <w:r w:rsidRPr="00DB245B">
        <w:rPr>
          <w:rFonts w:ascii="Arial" w:hAnsi="Arial" w:cs="Arial"/>
          <w:b/>
          <w:sz w:val="19"/>
          <w:szCs w:val="19"/>
        </w:rPr>
        <w:t>7.</w:t>
      </w:r>
      <w:r w:rsidR="00F45B5A">
        <w:rPr>
          <w:rFonts w:ascii="Arial" w:hAnsi="Arial" w:cs="Arial"/>
          <w:b/>
          <w:sz w:val="19"/>
          <w:szCs w:val="19"/>
        </w:rPr>
        <w:t>4</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7A6EA0" w:rsidRPr="00DB245B" w:rsidRDefault="00BB02F6" w:rsidP="00BB02F6">
      <w:pPr>
        <w:spacing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Smluvní pokutu a úrok z prodlení se povinná smluvní strana zavazuje zaplatit do 30 dnů ode dne, kdy jí bude doručena písemná výzva druhé smluvní strany.</w:t>
      </w:r>
    </w:p>
    <w:p w:rsidR="007A6EA0" w:rsidRPr="00DB245B" w:rsidRDefault="00BB02F6" w:rsidP="00BB02F6">
      <w:pPr>
        <w:spacing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6</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Objednateli vzniká právo na uplatnění zápočtu pohledávky v případě, že zhotovitel neuhradí smluvní pokutu ve stanoveném termínu.</w:t>
      </w:r>
    </w:p>
    <w:p w:rsidR="007A6EA0" w:rsidRPr="00DB245B" w:rsidRDefault="00BB02F6" w:rsidP="00BB02F6">
      <w:pPr>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7</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Zaplacením smluvní pokuty nezaniká povinnost zajištěná smluvní pokutou a není dotčen nárok o</w:t>
      </w:r>
      <w:r w:rsidR="007A6EA0" w:rsidRPr="00DB245B">
        <w:rPr>
          <w:rFonts w:ascii="Arial" w:hAnsi="Arial" w:cs="Arial"/>
          <w:sz w:val="19"/>
          <w:szCs w:val="19"/>
        </w:rPr>
        <w:t>b</w:t>
      </w:r>
      <w:r w:rsidR="007A6EA0" w:rsidRPr="00DB245B">
        <w:rPr>
          <w:rFonts w:ascii="Arial" w:hAnsi="Arial" w:cs="Arial"/>
          <w:sz w:val="19"/>
          <w:szCs w:val="19"/>
        </w:rPr>
        <w:t>jednatele na náhradu škody, která vznikla v důsledku porušení povinnosti, jejíž splnění bylo zajištěno smluvní pokutou.</w:t>
      </w:r>
    </w:p>
    <w:p w:rsidR="007A6EA0" w:rsidRPr="00DB245B" w:rsidRDefault="00BB02F6" w:rsidP="001F339E">
      <w:pPr>
        <w:spacing w:before="120"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8</w:t>
      </w:r>
      <w:proofErr w:type="gramEnd"/>
      <w:r w:rsidRPr="00DB245B">
        <w:rPr>
          <w:rFonts w:ascii="Arial" w:hAnsi="Arial" w:cs="Arial"/>
          <w:b/>
          <w:sz w:val="19"/>
          <w:szCs w:val="19"/>
        </w:rPr>
        <w:t>.</w:t>
      </w:r>
      <w:r w:rsidRPr="00DB245B">
        <w:rPr>
          <w:rFonts w:ascii="Arial" w:hAnsi="Arial" w:cs="Arial"/>
          <w:b/>
          <w:sz w:val="19"/>
          <w:szCs w:val="19"/>
        </w:rPr>
        <w:tab/>
      </w:r>
      <w:r w:rsidR="007A6EA0" w:rsidRPr="00DB245B">
        <w:rPr>
          <w:rFonts w:ascii="Arial" w:hAnsi="Arial" w:cs="Arial"/>
          <w:sz w:val="19"/>
          <w:szCs w:val="19"/>
        </w:rPr>
        <w:t>Jestliže jsou důvodem neplněných termínů zhotovitele dle smlouvy rozhodnutí třetích osob, např. nedosažení dohody s vlastníky dotčených nemovitostí ani při součinnosti s objednatelem nebo nez</w:t>
      </w:r>
      <w:r w:rsidR="007A6EA0" w:rsidRPr="00DB245B">
        <w:rPr>
          <w:rFonts w:ascii="Arial" w:hAnsi="Arial" w:cs="Arial"/>
          <w:sz w:val="19"/>
          <w:szCs w:val="19"/>
        </w:rPr>
        <w:t>a</w:t>
      </w:r>
      <w:r w:rsidR="007A6EA0" w:rsidRPr="00DB245B">
        <w:rPr>
          <w:rFonts w:ascii="Arial" w:hAnsi="Arial" w:cs="Arial"/>
          <w:sz w:val="19"/>
          <w:szCs w:val="19"/>
        </w:rPr>
        <w:t>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w:t>
      </w:r>
      <w:r w:rsidR="007A6EA0" w:rsidRPr="00DB245B">
        <w:rPr>
          <w:rFonts w:ascii="Arial" w:hAnsi="Arial" w:cs="Arial"/>
          <w:sz w:val="19"/>
          <w:szCs w:val="19"/>
        </w:rPr>
        <w:t>t</w:t>
      </w:r>
      <w:r w:rsidR="007A6EA0" w:rsidRPr="00DB245B">
        <w:rPr>
          <w:rFonts w:ascii="Arial" w:hAnsi="Arial" w:cs="Arial"/>
          <w:sz w:val="19"/>
          <w:szCs w:val="19"/>
        </w:rPr>
        <w:t>ných dle smlouvy z důvodu rozhodnutí třetích osob nevztahují smluvní pokuty.</w:t>
      </w:r>
    </w:p>
    <w:p w:rsidR="007A6EA0" w:rsidRPr="00DB245B" w:rsidRDefault="00BB02F6" w:rsidP="001F339E">
      <w:pPr>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9</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Jestliže dojde při zajišťování vyjádření vydávaných formou rozhodnutí před zahájením nebo v</w:t>
      </w:r>
      <w:r w:rsidR="0072612B" w:rsidRPr="00DB245B">
        <w:rPr>
          <w:rFonts w:ascii="Arial" w:hAnsi="Arial" w:cs="Arial"/>
          <w:sz w:val="19"/>
          <w:szCs w:val="19"/>
        </w:rPr>
        <w:t> </w:t>
      </w:r>
      <w:r w:rsidR="007A6EA0" w:rsidRPr="00DB245B">
        <w:rPr>
          <w:rFonts w:ascii="Arial" w:hAnsi="Arial" w:cs="Arial"/>
          <w:sz w:val="19"/>
          <w:szCs w:val="19"/>
        </w:rPr>
        <w:t>průběhu územního nebo stavebního řízení k odvolání proti rozhodnutí, na jehož základě nelze plnit termíny dle smlouvy a není-li důvodem k odvolání proti rozhodnutí vada dokumentace, dohodne o</w:t>
      </w:r>
      <w:r w:rsidR="007A6EA0" w:rsidRPr="00DB245B">
        <w:rPr>
          <w:rFonts w:ascii="Arial" w:hAnsi="Arial" w:cs="Arial"/>
          <w:sz w:val="19"/>
          <w:szCs w:val="19"/>
        </w:rPr>
        <w:t>b</w:t>
      </w:r>
      <w:r w:rsidR="007A6EA0" w:rsidRPr="00DB245B">
        <w:rPr>
          <w:rFonts w:ascii="Arial" w:hAnsi="Arial" w:cs="Arial"/>
          <w:sz w:val="19"/>
          <w:szCs w:val="19"/>
        </w:rPr>
        <w:t>jednatel se zhotovitelem nové termíny plnění, posunuté nejméně o dobu přerušení prací mezi pod</w:t>
      </w:r>
      <w:r w:rsidR="007A6EA0" w:rsidRPr="00DB245B">
        <w:rPr>
          <w:rFonts w:ascii="Arial" w:hAnsi="Arial" w:cs="Arial"/>
          <w:sz w:val="19"/>
          <w:szCs w:val="19"/>
        </w:rPr>
        <w:t>á</w:t>
      </w:r>
      <w:r w:rsidR="007A6EA0" w:rsidRPr="00DB245B">
        <w:rPr>
          <w:rFonts w:ascii="Arial" w:hAnsi="Arial" w:cs="Arial"/>
          <w:sz w:val="19"/>
          <w:szCs w:val="19"/>
        </w:rPr>
        <w:t>ním odvolání a rozhodnutím odvolacího orgánu. Do doby uzavření dodatku smlouvy s novými term</w:t>
      </w:r>
      <w:r w:rsidR="007A6EA0" w:rsidRPr="00DB245B">
        <w:rPr>
          <w:rFonts w:ascii="Arial" w:hAnsi="Arial" w:cs="Arial"/>
          <w:sz w:val="19"/>
          <w:szCs w:val="19"/>
        </w:rPr>
        <w:t>í</w:t>
      </w:r>
      <w:r w:rsidR="007A6EA0" w:rsidRPr="00DB245B">
        <w:rPr>
          <w:rFonts w:ascii="Arial" w:hAnsi="Arial" w:cs="Arial"/>
          <w:sz w:val="19"/>
          <w:szCs w:val="19"/>
        </w:rPr>
        <w:t>ny plnění se na případné neplnění termínů platných dle smlouvy z důvodů podání odvolání proti ro</w:t>
      </w:r>
      <w:r w:rsidR="007A6EA0" w:rsidRPr="00DB245B">
        <w:rPr>
          <w:rFonts w:ascii="Arial" w:hAnsi="Arial" w:cs="Arial"/>
          <w:sz w:val="19"/>
          <w:szCs w:val="19"/>
        </w:rPr>
        <w:t>z</w:t>
      </w:r>
      <w:r w:rsidR="007A6EA0" w:rsidRPr="00DB245B">
        <w:rPr>
          <w:rFonts w:ascii="Arial" w:hAnsi="Arial" w:cs="Arial"/>
          <w:sz w:val="19"/>
          <w:szCs w:val="19"/>
        </w:rPr>
        <w:t>hodnutí nevztahují smluvní pokuty.</w:t>
      </w:r>
    </w:p>
    <w:p w:rsidR="007149BF" w:rsidRPr="00DB245B" w:rsidRDefault="00A03259" w:rsidP="00DA4104">
      <w:pPr>
        <w:pStyle w:val="Nadpis1"/>
        <w:suppressAutoHyphens/>
        <w:spacing w:before="360" w:after="120"/>
        <w:ind w:left="539" w:hanging="539"/>
        <w:jc w:val="center"/>
        <w:rPr>
          <w:sz w:val="22"/>
          <w:u w:val="single"/>
        </w:rPr>
      </w:pPr>
      <w:r w:rsidRPr="00DB245B">
        <w:rPr>
          <w:sz w:val="22"/>
          <w:u w:val="single"/>
        </w:rPr>
        <w:t>Čl</w:t>
      </w:r>
      <w:r w:rsidR="001F339E" w:rsidRPr="00DB245B">
        <w:rPr>
          <w:sz w:val="22"/>
          <w:u w:val="single"/>
        </w:rPr>
        <w:t>ánek</w:t>
      </w:r>
      <w:r w:rsidRPr="00DB245B">
        <w:rPr>
          <w:sz w:val="22"/>
          <w:u w:val="single"/>
        </w:rPr>
        <w:t xml:space="preserve"> 8 - Odp</w:t>
      </w:r>
      <w:r w:rsidR="00855CCB" w:rsidRPr="00DB245B">
        <w:rPr>
          <w:sz w:val="22"/>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Objednatel je povinen prohlédnout zhotovitelem odevzdané dílo. Shledá-li objednatel na řešení díla vady, vyzve písemně zhotovitele ke schůzce, na které bude sepsán protokol, ve kterém budou st</w:t>
      </w:r>
      <w:r w:rsidRPr="00DB245B">
        <w:rPr>
          <w:rFonts w:ascii="Arial" w:hAnsi="Arial" w:cs="Arial"/>
          <w:sz w:val="19"/>
          <w:szCs w:val="19"/>
        </w:rPr>
        <w:t>a</w:t>
      </w:r>
      <w:r w:rsidRPr="00DB245B">
        <w:rPr>
          <w:rFonts w:ascii="Arial" w:hAnsi="Arial" w:cs="Arial"/>
          <w:sz w:val="19"/>
          <w:szCs w:val="19"/>
        </w:rPr>
        <w:t xml:space="preserve">noveny termíny odstranění vad a způsob jejich řešení. </w:t>
      </w:r>
    </w:p>
    <w:p w:rsidR="004972D1" w:rsidRPr="00DB245B" w:rsidRDefault="004972D1" w:rsidP="001F339E">
      <w:pPr>
        <w:pStyle w:val="Podtitul"/>
        <w:spacing w:before="120"/>
        <w:ind w:left="567" w:hanging="567"/>
        <w:jc w:val="both"/>
        <w:rPr>
          <w:rFonts w:cs="Arial"/>
          <w:sz w:val="19"/>
          <w:szCs w:val="19"/>
        </w:rPr>
      </w:pPr>
      <w:r w:rsidRPr="00DB245B">
        <w:rPr>
          <w:rFonts w:cs="Arial"/>
          <w:b/>
          <w:bCs/>
          <w:sz w:val="19"/>
          <w:szCs w:val="19"/>
        </w:rPr>
        <w:lastRenderedPageBreak/>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prací uvedených v článku 2 </w:t>
      </w:r>
      <w:proofErr w:type="gramStart"/>
      <w:r w:rsidRPr="00DB245B">
        <w:rPr>
          <w:rFonts w:cs="Arial"/>
          <w:sz w:val="19"/>
          <w:szCs w:val="19"/>
        </w:rPr>
        <w:t>této</w:t>
      </w:r>
      <w:proofErr w:type="gramEnd"/>
      <w:r w:rsidRPr="00DB245B">
        <w:rPr>
          <w:rFonts w:cs="Arial"/>
          <w:sz w:val="19"/>
          <w:szCs w:val="19"/>
        </w:rPr>
        <w:t xml:space="preserve"> smlouvy.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w:t>
      </w:r>
      <w:r w:rsidRPr="00DB245B">
        <w:rPr>
          <w:rFonts w:cs="Arial"/>
          <w:sz w:val="19"/>
          <w:szCs w:val="19"/>
        </w:rPr>
        <w:t>i</w:t>
      </w:r>
      <w:r w:rsidRPr="00DB245B">
        <w:rPr>
          <w:rFonts w:cs="Arial"/>
          <w:sz w:val="19"/>
          <w:szCs w:val="19"/>
        </w:rPr>
        <w:t>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titul"/>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w:t>
      </w:r>
      <w:r w:rsidRPr="00DB245B">
        <w:rPr>
          <w:rFonts w:cs="Arial"/>
          <w:sz w:val="19"/>
          <w:szCs w:val="19"/>
        </w:rPr>
        <w:t>é</w:t>
      </w:r>
      <w:r w:rsidRPr="00DB245B">
        <w:rPr>
          <w:rFonts w:cs="Arial"/>
          <w:sz w:val="19"/>
          <w:szCs w:val="19"/>
        </w:rPr>
        <w:t>na účelu jeho využití, případně nemá vlastnosti výslovně stanovené smlouvou, objednatelem, pla</w:t>
      </w:r>
      <w:r w:rsidRPr="00DB245B">
        <w:rPr>
          <w:rFonts w:cs="Arial"/>
          <w:sz w:val="19"/>
          <w:szCs w:val="19"/>
        </w:rPr>
        <w:t>t</w:t>
      </w:r>
      <w:r w:rsidRPr="00DB245B">
        <w:rPr>
          <w:rFonts w:cs="Arial"/>
          <w:sz w:val="19"/>
          <w:szCs w:val="19"/>
        </w:rPr>
        <w:t>nými předpisy nebo nemá vlastnosti obvyklé. V případě odpovědno</w:t>
      </w:r>
      <w:r w:rsidR="00832DB5">
        <w:rPr>
          <w:rFonts w:cs="Arial"/>
          <w:sz w:val="19"/>
          <w:szCs w:val="19"/>
        </w:rPr>
        <w:t>sti zhotovitele za vady platí v </w:t>
      </w:r>
      <w:r w:rsidRPr="00DB245B">
        <w:rPr>
          <w:rFonts w:cs="Arial"/>
          <w:sz w:val="19"/>
          <w:szCs w:val="19"/>
        </w:rPr>
        <w:t>ostatním § 2615 a násl. občanského zákoníku.</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w:t>
      </w:r>
      <w:r w:rsidRPr="00DB245B">
        <w:rPr>
          <w:rFonts w:ascii="Arial" w:hAnsi="Arial" w:cs="Arial"/>
          <w:sz w:val="19"/>
          <w:szCs w:val="19"/>
        </w:rPr>
        <w:t>o</w:t>
      </w:r>
      <w:r w:rsidRPr="00DB245B">
        <w:rPr>
          <w:rFonts w:ascii="Arial" w:hAnsi="Arial" w:cs="Arial"/>
          <w:sz w:val="19"/>
          <w:szCs w:val="19"/>
        </w:rPr>
        <w:t>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w:t>
      </w:r>
      <w:r w:rsidRPr="00DB245B">
        <w:rPr>
          <w:rFonts w:ascii="Arial" w:hAnsi="Arial" w:cs="Arial"/>
          <w:sz w:val="19"/>
          <w:szCs w:val="19"/>
        </w:rPr>
        <w:t>e</w:t>
      </w:r>
      <w:r w:rsidRPr="00DB245B">
        <w:rPr>
          <w:rFonts w:ascii="Arial" w:hAnsi="Arial" w:cs="Arial"/>
          <w:sz w:val="19"/>
          <w:szCs w:val="19"/>
        </w:rPr>
        <w:t>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Zhotovitel odpovídá za všechny škody, které objednateli nebo třetím osobám způsobil při provádění činností porušením svých právních povinností. Zhotovitel se zavazuje uhradit objednateli veškeré f</w:t>
      </w:r>
      <w:r w:rsidRPr="00DB245B">
        <w:rPr>
          <w:rFonts w:ascii="Arial" w:hAnsi="Arial" w:cs="Arial"/>
          <w:sz w:val="19"/>
          <w:szCs w:val="19"/>
        </w:rPr>
        <w:t>i</w:t>
      </w:r>
      <w:r w:rsidRPr="00DB245B">
        <w:rPr>
          <w:rFonts w:ascii="Arial" w:hAnsi="Arial" w:cs="Arial"/>
          <w:sz w:val="19"/>
          <w:szCs w:val="19"/>
        </w:rPr>
        <w:t>nanční částky, které byly objednateli ve správním, soudním či jiném obdobném řízení uloženy jako pokuty či jiné majetkoprávní sankce za zhotovitelem způsobené porušení právních povinností. Zh</w:t>
      </w:r>
      <w:r w:rsidRPr="00DB245B">
        <w:rPr>
          <w:rFonts w:ascii="Arial" w:hAnsi="Arial" w:cs="Arial"/>
          <w:sz w:val="19"/>
          <w:szCs w:val="19"/>
        </w:rPr>
        <w:t>o</w:t>
      </w:r>
      <w:r w:rsidRPr="00DB245B">
        <w:rPr>
          <w:rFonts w:ascii="Arial" w:hAnsi="Arial" w:cs="Arial"/>
          <w:sz w:val="19"/>
          <w:szCs w:val="19"/>
        </w:rPr>
        <w:t xml:space="preserve">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titul"/>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B245B" w:rsidRDefault="00A03259" w:rsidP="00855CCB">
      <w:pPr>
        <w:pStyle w:val="Nadpis1"/>
        <w:suppressAutoHyphens/>
        <w:spacing w:after="120"/>
        <w:ind w:left="539" w:hanging="539"/>
        <w:jc w:val="center"/>
        <w:rPr>
          <w:sz w:val="22"/>
          <w:szCs w:val="19"/>
          <w:u w:val="single"/>
        </w:rPr>
      </w:pPr>
      <w:r w:rsidRPr="00DB245B">
        <w:rPr>
          <w:sz w:val="22"/>
          <w:szCs w:val="19"/>
          <w:u w:val="single"/>
        </w:rPr>
        <w:t>Čl</w:t>
      </w:r>
      <w:r w:rsidR="00E57415" w:rsidRPr="00DB245B">
        <w:rPr>
          <w:sz w:val="22"/>
          <w:szCs w:val="19"/>
          <w:u w:val="single"/>
        </w:rPr>
        <w:t>ánek</w:t>
      </w:r>
      <w:r w:rsidRPr="00DB245B">
        <w:rPr>
          <w:sz w:val="22"/>
          <w:szCs w:val="19"/>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Pr="00DB245B">
        <w:rPr>
          <w:rFonts w:ascii="Arial" w:hAnsi="Arial" w:cs="Arial"/>
          <w:sz w:val="19"/>
          <w:szCs w:val="19"/>
        </w:rPr>
        <w:t xml:space="preserve"> dnů před předáním dokumentací přizve objednatele k závěrečné konzultaci podle jednotlivých profesí.</w:t>
      </w:r>
    </w:p>
    <w:p w:rsidR="00E57415" w:rsidRPr="00DB245B" w:rsidRDefault="00E57415" w:rsidP="00E57415">
      <w:pPr>
        <w:suppressAutoHyphens/>
        <w:spacing w:before="120" w:after="120"/>
        <w:ind w:left="567" w:hanging="567"/>
        <w:jc w:val="both"/>
        <w:rPr>
          <w:rFonts w:ascii="Arial" w:hAnsi="Arial" w:cs="Arial"/>
          <w:sz w:val="19"/>
          <w:szCs w:val="19"/>
        </w:rPr>
      </w:pPr>
      <w:r w:rsidRPr="00DB245B">
        <w:rPr>
          <w:rFonts w:ascii="Arial" w:hAnsi="Arial" w:cs="Arial"/>
          <w:b/>
          <w:bCs/>
          <w:sz w:val="19"/>
          <w:szCs w:val="19"/>
        </w:rPr>
        <w:t>9.2.</w:t>
      </w:r>
      <w:r w:rsidRPr="00DB245B">
        <w:rPr>
          <w:rFonts w:ascii="Arial" w:hAnsi="Arial" w:cs="Arial"/>
          <w:sz w:val="19"/>
          <w:szCs w:val="19"/>
        </w:rPr>
        <w:t xml:space="preserve">    </w:t>
      </w:r>
      <w:r w:rsidRPr="00DB245B">
        <w:rPr>
          <w:rFonts w:ascii="Arial" w:hAnsi="Arial" w:cs="Arial"/>
          <w:sz w:val="19"/>
          <w:szCs w:val="19"/>
        </w:rPr>
        <w:tab/>
        <w:t xml:space="preserve">Zhotovitel vypracuje </w:t>
      </w:r>
      <w:r w:rsidR="00A603B8" w:rsidRPr="00DB245B">
        <w:rPr>
          <w:rFonts w:ascii="Arial" w:hAnsi="Arial" w:cs="Arial"/>
          <w:sz w:val="19"/>
          <w:szCs w:val="19"/>
        </w:rPr>
        <w:t>dílo</w:t>
      </w:r>
      <w:r w:rsidRPr="00DB245B">
        <w:rPr>
          <w:rFonts w:ascii="Arial" w:hAnsi="Arial" w:cs="Arial"/>
          <w:sz w:val="19"/>
          <w:szCs w:val="19"/>
        </w:rPr>
        <w:t xml:space="preserve"> v souladu s příslušnými technickými normami, TNŽ, EN-ČSN a Technickými kvalitativními podmínkami staveb státních drah, v platném znění (dále jen „TKP staveb státních drah“); drážními předpisy a zákony včetně prováděcích vyhlášek, zákonem č.</w:t>
      </w:r>
      <w:r w:rsidR="0072612B" w:rsidRPr="00DB245B">
        <w:rPr>
          <w:rFonts w:ascii="Arial" w:hAnsi="Arial" w:cs="Arial"/>
          <w:sz w:val="19"/>
          <w:szCs w:val="19"/>
        </w:rPr>
        <w:t> </w:t>
      </w:r>
      <w:r w:rsidRPr="00DB245B">
        <w:rPr>
          <w:rFonts w:ascii="Arial" w:hAnsi="Arial" w:cs="Arial"/>
          <w:sz w:val="19"/>
          <w:szCs w:val="19"/>
        </w:rPr>
        <w:t xml:space="preserve">266/1994 Sb., </w:t>
      </w:r>
      <w:r w:rsidR="00832DB5">
        <w:rPr>
          <w:rFonts w:ascii="Arial" w:hAnsi="Arial" w:cs="Arial"/>
          <w:sz w:val="19"/>
          <w:szCs w:val="19"/>
        </w:rPr>
        <w:t>o </w:t>
      </w:r>
      <w:r w:rsidRPr="00DB245B">
        <w:rPr>
          <w:rFonts w:ascii="Arial" w:hAnsi="Arial" w:cs="Arial"/>
          <w:sz w:val="19"/>
          <w:szCs w:val="19"/>
        </w:rPr>
        <w:t>drahách, v platném znění, vyhláškou č.173/1995 Sb., kterou se vydává dopravní řád</w:t>
      </w:r>
      <w:r w:rsidR="00052AD0" w:rsidRPr="00DB245B">
        <w:rPr>
          <w:rFonts w:ascii="Arial" w:hAnsi="Arial" w:cs="Arial"/>
          <w:sz w:val="19"/>
          <w:szCs w:val="19"/>
        </w:rPr>
        <w:t>,</w:t>
      </w:r>
      <w:r w:rsidRPr="00DB245B">
        <w:rPr>
          <w:rFonts w:ascii="Arial" w:hAnsi="Arial" w:cs="Arial"/>
          <w:sz w:val="19"/>
          <w:szCs w:val="19"/>
        </w:rPr>
        <w:t xml:space="preserve"> v platném znění, a vyhláškou č. 177/1995 Sb., kterou se vydává stavební a</w:t>
      </w:r>
      <w:r w:rsidR="0072612B" w:rsidRPr="00DB245B">
        <w:rPr>
          <w:rFonts w:ascii="Arial" w:hAnsi="Arial" w:cs="Arial"/>
          <w:sz w:val="19"/>
          <w:szCs w:val="19"/>
        </w:rPr>
        <w:t> </w:t>
      </w:r>
      <w:r w:rsidRPr="00DB245B">
        <w:rPr>
          <w:rFonts w:ascii="Arial" w:hAnsi="Arial" w:cs="Arial"/>
          <w:sz w:val="19"/>
          <w:szCs w:val="19"/>
        </w:rPr>
        <w:t>technický řád drah, v platném znění, se zhotovením díla souvisejících ke dni zpracování dokumentace</w:t>
      </w:r>
      <w:r w:rsidR="000647A1" w:rsidRPr="00DB245B">
        <w:rPr>
          <w:rFonts w:ascii="Arial" w:hAnsi="Arial" w:cs="Arial"/>
          <w:sz w:val="19"/>
          <w:szCs w:val="19"/>
        </w:rPr>
        <w:t xml:space="preserve"> pro stavební povolení</w:t>
      </w:r>
      <w:r w:rsidRPr="00DB245B">
        <w:rPr>
          <w:rFonts w:ascii="Arial" w:hAnsi="Arial" w:cs="Arial"/>
          <w:sz w:val="19"/>
          <w:szCs w:val="19"/>
        </w:rPr>
        <w:t>.</w:t>
      </w:r>
    </w:p>
    <w:p w:rsidR="00E57415" w:rsidRPr="00DB245B" w:rsidRDefault="00E57415" w:rsidP="00E57415">
      <w:pPr>
        <w:suppressAutoHyphens/>
        <w:ind w:left="567"/>
        <w:jc w:val="both"/>
        <w:rPr>
          <w:rFonts w:ascii="Arial" w:hAnsi="Arial" w:cs="Arial"/>
          <w:i/>
          <w:sz w:val="19"/>
          <w:szCs w:val="19"/>
        </w:rPr>
      </w:pPr>
      <w:r w:rsidRPr="00DB245B">
        <w:rPr>
          <w:rFonts w:ascii="Arial" w:hAnsi="Arial" w:cs="Arial"/>
          <w:i/>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9.3. </w:t>
      </w:r>
      <w:r w:rsidRPr="00DB245B">
        <w:rPr>
          <w:rFonts w:ascii="Arial" w:hAnsi="Arial" w:cs="Arial"/>
          <w:b/>
          <w:bCs/>
          <w:sz w:val="19"/>
          <w:szCs w:val="19"/>
        </w:rPr>
        <w:tab/>
      </w:r>
      <w:r w:rsidR="00A603B8" w:rsidRPr="00DB245B">
        <w:rPr>
          <w:rFonts w:ascii="Arial" w:hAnsi="Arial" w:cs="Arial"/>
          <w:bCs/>
          <w:sz w:val="19"/>
          <w:szCs w:val="19"/>
        </w:rPr>
        <w:t>Dílo</w:t>
      </w:r>
      <w:r w:rsidRPr="00DB245B">
        <w:rPr>
          <w:rFonts w:ascii="Arial" w:hAnsi="Arial" w:cs="Arial"/>
          <w:sz w:val="19"/>
          <w:szCs w:val="19"/>
        </w:rPr>
        <w:t xml:space="preserve"> musí splňovat podmínky stanovené zákonem č. 183/2006 Sb., o územním plánování a</w:t>
      </w:r>
      <w:r w:rsidR="0072612B" w:rsidRPr="00DB245B">
        <w:rPr>
          <w:rFonts w:ascii="Arial" w:hAnsi="Arial" w:cs="Arial"/>
          <w:sz w:val="19"/>
          <w:szCs w:val="19"/>
        </w:rPr>
        <w:t> </w:t>
      </w:r>
      <w:r w:rsidRPr="00DB245B">
        <w:rPr>
          <w:rFonts w:ascii="Arial" w:hAnsi="Arial" w:cs="Arial"/>
          <w:sz w:val="19"/>
          <w:szCs w:val="19"/>
        </w:rPr>
        <w:t>stavebním řádu (stavební zákon), 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všechny zjištěné závažné skutečnosti,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činí-li prodlení objednatele s placením faktur - daňových dokladů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 xml:space="preserve">zjistí-li objednatel při kontrole provádění díla, že práce nejsou provedeny podle zadávací </w:t>
      </w:r>
      <w:r w:rsidRPr="00DB245B">
        <w:rPr>
          <w:rFonts w:ascii="Arial" w:hAnsi="Arial" w:cs="Arial"/>
          <w:sz w:val="19"/>
          <w:szCs w:val="19"/>
        </w:rPr>
        <w:lastRenderedPageBreak/>
        <w:t>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Zhotovitel může odstoupit od uzavřené smlouvy o dílo,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Odstoupení od smlouvy musí strana oprávněná oznámit druhé straně písemně doporučeným dopisem s dodejkou, a 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9.14.  </w:t>
      </w:r>
      <w:r w:rsidRPr="00DB245B">
        <w:rPr>
          <w:rFonts w:ascii="Arial" w:hAnsi="Arial" w:cs="Arial"/>
          <w:b/>
          <w:bCs/>
          <w:sz w:val="19"/>
          <w:szCs w:val="19"/>
        </w:rPr>
        <w:tab/>
      </w:r>
      <w:r w:rsidRPr="00DB245B">
        <w:rPr>
          <w:rFonts w:ascii="Arial" w:hAnsi="Arial" w:cs="Arial"/>
          <w:sz w:val="19"/>
          <w:szCs w:val="19"/>
        </w:rPr>
        <w:t>Zhotovitel je povinen důsledně dodržovat předpis SŽDC Bp1 „O bezpečnosti a ochraně zdraví při práci“.</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0647A1" w:rsidRPr="00DB245B">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647A1" w:rsidRPr="00DB245B">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16781" w:rsidRPr="00DB245B" w:rsidRDefault="00E16781" w:rsidP="00E57415">
      <w:pPr>
        <w:tabs>
          <w:tab w:val="right" w:leader="dot" w:pos="7371"/>
        </w:tabs>
        <w:suppressAutoHyphens/>
        <w:ind w:left="539" w:hanging="539"/>
        <w:rPr>
          <w:rFonts w:ascii="Arial" w:hAnsi="Arial" w:cs="Arial"/>
          <w:sz w:val="19"/>
          <w:szCs w:val="19"/>
        </w:rPr>
      </w:pP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0647A1" w:rsidRPr="00DB245B">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135DE9">
        <w:rPr>
          <w:rFonts w:ascii="Arial" w:hAnsi="Arial" w:cs="Arial"/>
          <w:bCs/>
          <w:sz w:val="19"/>
          <w:szCs w:val="19"/>
        </w:rPr>
        <w:t>S</w:t>
      </w:r>
      <w:r w:rsidRPr="00DB245B">
        <w:rPr>
          <w:rFonts w:ascii="Arial" w:hAnsi="Arial" w:cs="Arial"/>
          <w:bCs/>
          <w:sz w:val="19"/>
          <w:szCs w:val="19"/>
        </w:rPr>
        <w:t>mlouvě. Zhotovitel se zavazuje ve smlouvě s pod</w:t>
      </w:r>
      <w:r w:rsidR="000647A1" w:rsidRPr="00DB245B">
        <w:rPr>
          <w:rFonts w:ascii="Arial" w:hAnsi="Arial" w:cs="Arial"/>
          <w:bCs/>
          <w:sz w:val="19"/>
          <w:szCs w:val="19"/>
        </w:rPr>
        <w:t>dodavatelem</w:t>
      </w:r>
      <w:r w:rsidRPr="00DB245B">
        <w:rPr>
          <w:rFonts w:ascii="Arial" w:hAnsi="Arial" w:cs="Arial"/>
          <w:bCs/>
          <w:sz w:val="19"/>
          <w:szCs w:val="19"/>
        </w:rPr>
        <w:t xml:space="preserve"> uvést, že pod</w:t>
      </w:r>
      <w:r w:rsidR="00C3735E" w:rsidRPr="00DB245B">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zhotovitele v souvislosti s plněním Smlouvy bude autorské dílo ve smyslu ustanovení § 2 zákona č. 121/2000 Sb., o právu autorském, o právech souvisejících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zákon), ve znění pozdějších předpisů, zhotovitel poskytuje k takovému autorskému dílu jako celku nebo k jeho jednotlivým částem ke dni vzniku takového autorského díla objednateli oprávnění jej užít – licenci, a to výhradní, neodvolate</w:t>
      </w:r>
      <w:r w:rsidRPr="00DB245B">
        <w:rPr>
          <w:rFonts w:ascii="Arial" w:hAnsi="Arial" w:cs="Arial"/>
          <w:sz w:val="19"/>
          <w:szCs w:val="19"/>
        </w:rPr>
        <w:t>l</w:t>
      </w:r>
      <w:r w:rsidRPr="00DB245B">
        <w:rPr>
          <w:rFonts w:ascii="Arial" w:hAnsi="Arial" w:cs="Arial"/>
          <w:sz w:val="19"/>
          <w:szCs w:val="19"/>
        </w:rPr>
        <w:t>nou, umožňující všechny způsoby užití autorského díla, potřebné pro naplnění účelu Smlouvy v množstevním rozsahu tomuto účelu přiměřenému, s územním rozsahem vymezeným územím Če</w:t>
      </w:r>
      <w:r w:rsidRPr="00DB245B">
        <w:rPr>
          <w:rFonts w:ascii="Arial" w:hAnsi="Arial" w:cs="Arial"/>
          <w:sz w:val="19"/>
          <w:szCs w:val="19"/>
        </w:rPr>
        <w:t>s</w:t>
      </w:r>
      <w:r w:rsidRPr="00DB245B">
        <w:rPr>
          <w:rFonts w:ascii="Arial" w:hAnsi="Arial" w:cs="Arial"/>
          <w:sz w:val="19"/>
          <w:szCs w:val="19"/>
        </w:rPr>
        <w:t>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C0837" w:rsidRPr="00135DE9" w:rsidRDefault="008C0837" w:rsidP="008C0837">
      <w:pPr>
        <w:pStyle w:val="Nadpis1"/>
        <w:keepNext w:val="0"/>
        <w:widowControl w:val="0"/>
        <w:tabs>
          <w:tab w:val="left" w:pos="540"/>
        </w:tabs>
        <w:suppressAutoHyphens/>
        <w:spacing w:before="120" w:after="240"/>
        <w:ind w:left="539" w:hanging="539"/>
        <w:jc w:val="center"/>
        <w:rPr>
          <w:sz w:val="22"/>
          <w:u w:val="single"/>
        </w:rPr>
      </w:pPr>
      <w:r w:rsidRPr="00135DE9">
        <w:rPr>
          <w:sz w:val="22"/>
          <w:u w:val="single"/>
        </w:rPr>
        <w:t xml:space="preserve">Článek 10 - </w:t>
      </w:r>
      <w:r w:rsidR="00925C75" w:rsidRPr="00135DE9">
        <w:rPr>
          <w:sz w:val="22"/>
          <w:u w:val="single"/>
        </w:rPr>
        <w:t>Zpracování osobních údajů</w:t>
      </w:r>
    </w:p>
    <w:p w:rsidR="00925C75" w:rsidRPr="00135DE9" w:rsidRDefault="00925C75" w:rsidP="00D21E1C">
      <w:pPr>
        <w:spacing w:after="120"/>
        <w:ind w:left="567" w:hanging="567"/>
        <w:jc w:val="both"/>
        <w:rPr>
          <w:rFonts w:ascii="Arial" w:hAnsi="Arial" w:cs="Arial"/>
          <w:bCs/>
          <w:sz w:val="19"/>
          <w:szCs w:val="19"/>
        </w:rPr>
      </w:pPr>
      <w:proofErr w:type="gramStart"/>
      <w:r w:rsidRPr="00135DE9">
        <w:rPr>
          <w:rFonts w:ascii="Arial" w:hAnsi="Arial" w:cs="Arial"/>
          <w:b/>
          <w:bCs/>
          <w:sz w:val="19"/>
          <w:szCs w:val="19"/>
        </w:rPr>
        <w:t>10.1</w:t>
      </w:r>
      <w:proofErr w:type="gramEnd"/>
      <w:r w:rsidRPr="00135DE9">
        <w:rPr>
          <w:rFonts w:ascii="Arial" w:hAnsi="Arial" w:cs="Arial"/>
          <w:b/>
          <w:bCs/>
          <w:sz w:val="19"/>
          <w:szCs w:val="19"/>
        </w:rPr>
        <w:t>.</w:t>
      </w:r>
      <w:r w:rsidRPr="00135DE9">
        <w:rPr>
          <w:rFonts w:ascii="Arial" w:hAnsi="Arial" w:cs="Arial"/>
          <w:b/>
          <w:bCs/>
          <w:sz w:val="19"/>
          <w:szCs w:val="19"/>
        </w:rPr>
        <w:tab/>
      </w:r>
      <w:r w:rsidRPr="00135DE9">
        <w:rPr>
          <w:rFonts w:ascii="Arial" w:hAnsi="Arial" w:cs="Arial"/>
          <w:bCs/>
          <w:sz w:val="19"/>
          <w:szCs w:val="19"/>
        </w:rPr>
        <w:t>Smluvní strany se dohodly, že zhotovitel bude zpracovávat osobní údaje pro objednatele za účelem provedení díla dle této Smlouvy a v jejím rozsahu.</w:t>
      </w:r>
    </w:p>
    <w:p w:rsidR="00925C75" w:rsidRPr="00135DE9" w:rsidRDefault="00925C75" w:rsidP="00D21E1C">
      <w:pPr>
        <w:spacing w:after="120"/>
        <w:ind w:left="567" w:hanging="567"/>
        <w:jc w:val="both"/>
        <w:rPr>
          <w:rFonts w:ascii="Arial" w:hAnsi="Arial" w:cs="Arial"/>
          <w:sz w:val="19"/>
          <w:szCs w:val="19"/>
        </w:rPr>
      </w:pPr>
      <w:proofErr w:type="gramStart"/>
      <w:r w:rsidRPr="00135DE9">
        <w:rPr>
          <w:rFonts w:ascii="Arial" w:hAnsi="Arial" w:cs="Arial"/>
          <w:b/>
          <w:bCs/>
          <w:sz w:val="19"/>
          <w:szCs w:val="19"/>
        </w:rPr>
        <w:lastRenderedPageBreak/>
        <w:t>10.2</w:t>
      </w:r>
      <w:proofErr w:type="gramEnd"/>
      <w:r w:rsidRPr="00135DE9">
        <w:rPr>
          <w:rFonts w:ascii="Arial" w:hAnsi="Arial" w:cs="Arial"/>
          <w:b/>
          <w:bCs/>
          <w:sz w:val="19"/>
          <w:szCs w:val="19"/>
        </w:rPr>
        <w:t>.</w:t>
      </w:r>
      <w:r w:rsidRPr="00135DE9">
        <w:rPr>
          <w:rFonts w:ascii="Arial" w:hAnsi="Arial" w:cs="Arial"/>
          <w:b/>
          <w:bCs/>
          <w:sz w:val="19"/>
          <w:szCs w:val="19"/>
        </w:rPr>
        <w:tab/>
      </w:r>
      <w:r w:rsidRPr="00135DE9">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925C75" w:rsidRPr="00135DE9" w:rsidRDefault="00C1651C" w:rsidP="00D21E1C">
      <w:pPr>
        <w:spacing w:after="120"/>
        <w:ind w:left="567" w:hanging="567"/>
        <w:jc w:val="both"/>
        <w:rPr>
          <w:rFonts w:ascii="Arial" w:hAnsi="Arial" w:cs="Arial"/>
          <w:sz w:val="19"/>
          <w:szCs w:val="19"/>
        </w:rPr>
      </w:pPr>
      <w:bookmarkStart w:id="1" w:name="_GoBack"/>
      <w:bookmarkEnd w:id="1"/>
      <w:r w:rsidRPr="00135DE9">
        <w:rPr>
          <w:rFonts w:ascii="Arial" w:hAnsi="Arial" w:cs="Arial"/>
          <w:b/>
          <w:bCs/>
          <w:sz w:val="19"/>
          <w:szCs w:val="19"/>
        </w:rPr>
        <w:t>10.</w:t>
      </w:r>
      <w:r w:rsidR="00D21E1C" w:rsidRPr="00135DE9">
        <w:rPr>
          <w:rFonts w:ascii="Arial" w:hAnsi="Arial" w:cs="Arial"/>
          <w:b/>
          <w:sz w:val="19"/>
          <w:szCs w:val="19"/>
        </w:rPr>
        <w:t xml:space="preserve">3. </w:t>
      </w:r>
      <w:r w:rsidR="00D21E1C" w:rsidRPr="00135DE9">
        <w:rPr>
          <w:rFonts w:ascii="Arial" w:hAnsi="Arial" w:cs="Arial"/>
          <w:b/>
          <w:sz w:val="19"/>
          <w:szCs w:val="19"/>
        </w:rPr>
        <w:tab/>
      </w:r>
      <w:r w:rsidR="00925C75" w:rsidRPr="00135DE9">
        <w:rPr>
          <w:rFonts w:ascii="Arial" w:hAnsi="Arial" w:cs="Arial"/>
          <w:sz w:val="19"/>
          <w:szCs w:val="19"/>
        </w:rPr>
        <w:t>Zhotovitel bude na základě této Smlouvy pro objednatele zpracovávat následující kategorie subjektů osobních údajů:</w:t>
      </w:r>
    </w:p>
    <w:p w:rsidR="00925C75" w:rsidRPr="00135DE9" w:rsidRDefault="00925C75" w:rsidP="00D21E1C">
      <w:pPr>
        <w:ind w:left="567"/>
        <w:jc w:val="both"/>
        <w:rPr>
          <w:rFonts w:ascii="Arial" w:hAnsi="Arial" w:cs="Arial"/>
          <w:sz w:val="19"/>
          <w:szCs w:val="19"/>
        </w:rPr>
      </w:pPr>
      <w:r w:rsidRPr="00135DE9">
        <w:rPr>
          <w:rFonts w:ascii="Arial" w:hAnsi="Arial" w:cs="Arial"/>
          <w:sz w:val="19"/>
          <w:szCs w:val="19"/>
        </w:rPr>
        <w:t>zaměstnanci objednatele;</w:t>
      </w:r>
      <w:r w:rsidR="004979D3" w:rsidRPr="00135DE9">
        <w:rPr>
          <w:rFonts w:ascii="Arial" w:hAnsi="Arial" w:cs="Arial"/>
          <w:sz w:val="19"/>
          <w:szCs w:val="19"/>
        </w:rPr>
        <w:t xml:space="preserve"> fyzické osoby, jejichž vyjádření, souhlasy či stanoviska jsou nutná pro pr</w:t>
      </w:r>
      <w:r w:rsidR="004979D3" w:rsidRPr="00135DE9">
        <w:rPr>
          <w:rFonts w:ascii="Arial" w:hAnsi="Arial" w:cs="Arial"/>
          <w:sz w:val="19"/>
          <w:szCs w:val="19"/>
        </w:rPr>
        <w:t>o</w:t>
      </w:r>
      <w:r w:rsidR="004979D3" w:rsidRPr="00135DE9">
        <w:rPr>
          <w:rFonts w:ascii="Arial" w:hAnsi="Arial" w:cs="Arial"/>
          <w:sz w:val="19"/>
          <w:szCs w:val="19"/>
        </w:rPr>
        <w:t>vedení díla</w:t>
      </w:r>
      <w:r w:rsidR="00001B33" w:rsidRPr="00135DE9">
        <w:rPr>
          <w:rFonts w:ascii="Arial" w:hAnsi="Arial" w:cs="Arial"/>
          <w:sz w:val="19"/>
          <w:szCs w:val="19"/>
        </w:rPr>
        <w:t xml:space="preserve">, </w:t>
      </w:r>
      <w:r w:rsidR="004979D3" w:rsidRPr="00135DE9">
        <w:rPr>
          <w:rFonts w:ascii="Arial" w:hAnsi="Arial" w:cs="Arial"/>
          <w:sz w:val="19"/>
          <w:szCs w:val="19"/>
        </w:rPr>
        <w:t>fyzické osoby, s nimiž jsou uzavírány smlouvy nezbytné pro provedení díla</w:t>
      </w:r>
    </w:p>
    <w:p w:rsidR="00925C75" w:rsidRPr="00135DE9" w:rsidRDefault="00925C75" w:rsidP="00C250BA">
      <w:pPr>
        <w:spacing w:before="60"/>
        <w:ind w:left="567"/>
        <w:jc w:val="both"/>
        <w:rPr>
          <w:rFonts w:ascii="Arial" w:hAnsi="Arial" w:cs="Arial"/>
          <w:sz w:val="19"/>
          <w:szCs w:val="19"/>
        </w:rPr>
      </w:pPr>
      <w:r w:rsidRPr="00135DE9">
        <w:rPr>
          <w:rFonts w:ascii="Arial" w:hAnsi="Arial" w:cs="Arial"/>
          <w:sz w:val="19"/>
          <w:szCs w:val="19"/>
        </w:rPr>
        <w:t>(dále společně jen jako „Subjekty údajů“).</w:t>
      </w:r>
    </w:p>
    <w:p w:rsidR="0051398C" w:rsidRPr="00135DE9" w:rsidRDefault="0051398C" w:rsidP="00D21E1C">
      <w:pPr>
        <w:ind w:left="567" w:hanging="567"/>
        <w:jc w:val="both"/>
        <w:rPr>
          <w:rFonts w:ascii="Arial" w:hAnsi="Arial" w:cs="Arial"/>
          <w:sz w:val="19"/>
          <w:szCs w:val="19"/>
        </w:rPr>
      </w:pPr>
    </w:p>
    <w:p w:rsidR="00925C75" w:rsidRPr="00135DE9" w:rsidRDefault="00D21E1C" w:rsidP="00D21E1C">
      <w:pPr>
        <w:spacing w:after="120"/>
        <w:ind w:left="567" w:hanging="567"/>
        <w:jc w:val="both"/>
        <w:rPr>
          <w:rFonts w:ascii="Arial" w:hAnsi="Arial" w:cs="Arial"/>
          <w:sz w:val="19"/>
          <w:szCs w:val="19"/>
        </w:rPr>
      </w:pPr>
      <w:r w:rsidRPr="00135DE9">
        <w:rPr>
          <w:rFonts w:ascii="Arial" w:hAnsi="Arial" w:cs="Arial"/>
          <w:b/>
          <w:sz w:val="19"/>
          <w:szCs w:val="19"/>
        </w:rPr>
        <w:t xml:space="preserve">10.4. </w:t>
      </w:r>
      <w:r w:rsidR="00422ED9" w:rsidRPr="00135DE9">
        <w:rPr>
          <w:rFonts w:ascii="Arial" w:hAnsi="Arial" w:cs="Arial"/>
          <w:b/>
          <w:sz w:val="19"/>
          <w:szCs w:val="19"/>
        </w:rPr>
        <w:tab/>
      </w:r>
      <w:r w:rsidR="00925C75" w:rsidRPr="00135DE9">
        <w:rPr>
          <w:rFonts w:ascii="Arial" w:hAnsi="Arial" w:cs="Arial"/>
          <w:sz w:val="19"/>
          <w:szCs w:val="19"/>
        </w:rPr>
        <w:t>Zhotovitel bude na základě této Sm</w:t>
      </w:r>
      <w:r w:rsidR="00AC1732" w:rsidRPr="00135DE9">
        <w:rPr>
          <w:rFonts w:ascii="Arial" w:hAnsi="Arial" w:cs="Arial"/>
          <w:sz w:val="19"/>
          <w:szCs w:val="19"/>
        </w:rPr>
        <w:t>louvy u jednotlivých kategorií S</w:t>
      </w:r>
      <w:r w:rsidR="00925C75" w:rsidRPr="00135DE9">
        <w:rPr>
          <w:rFonts w:ascii="Arial" w:hAnsi="Arial" w:cs="Arial"/>
          <w:sz w:val="19"/>
          <w:szCs w:val="19"/>
        </w:rPr>
        <w:t>ubjektů údajů zpracovávat pro objednate</w:t>
      </w:r>
      <w:r w:rsidR="00AC1732" w:rsidRPr="00135DE9">
        <w:rPr>
          <w:rFonts w:ascii="Arial" w:hAnsi="Arial" w:cs="Arial"/>
          <w:sz w:val="19"/>
          <w:szCs w:val="19"/>
        </w:rPr>
        <w:t>le následující typy o</w:t>
      </w:r>
      <w:r w:rsidR="00925C75" w:rsidRPr="00135DE9">
        <w:rPr>
          <w:rFonts w:ascii="Arial" w:hAnsi="Arial" w:cs="Arial"/>
          <w:sz w:val="19"/>
          <w:szCs w:val="19"/>
        </w:rPr>
        <w:t>sobních údajů:</w:t>
      </w:r>
    </w:p>
    <w:p w:rsidR="00925C75" w:rsidRPr="00135DE9" w:rsidRDefault="00001B33" w:rsidP="00D21E1C">
      <w:pPr>
        <w:spacing w:after="120"/>
        <w:ind w:left="567"/>
        <w:jc w:val="both"/>
        <w:rPr>
          <w:rFonts w:ascii="Arial" w:hAnsi="Arial" w:cs="Arial"/>
          <w:sz w:val="19"/>
          <w:szCs w:val="19"/>
        </w:rPr>
      </w:pPr>
      <w:r w:rsidRPr="00135DE9">
        <w:rPr>
          <w:rFonts w:ascii="Arial" w:hAnsi="Arial" w:cs="Arial"/>
          <w:sz w:val="19"/>
          <w:szCs w:val="19"/>
        </w:rPr>
        <w:t xml:space="preserve">U zaměstnanců objednatele </w:t>
      </w:r>
      <w:r w:rsidR="00925C75" w:rsidRPr="00135DE9">
        <w:rPr>
          <w:rFonts w:ascii="Arial" w:hAnsi="Arial" w:cs="Arial"/>
          <w:sz w:val="19"/>
          <w:szCs w:val="19"/>
        </w:rPr>
        <w:t xml:space="preserve">identifikační a kontaktní údaje (jméno a příjmení, </w:t>
      </w:r>
      <w:r w:rsidR="000017DA" w:rsidRPr="00135DE9">
        <w:rPr>
          <w:rFonts w:ascii="Arial" w:hAnsi="Arial" w:cs="Arial"/>
          <w:sz w:val="19"/>
          <w:szCs w:val="19"/>
        </w:rPr>
        <w:t xml:space="preserve">telefonní </w:t>
      </w:r>
      <w:r w:rsidR="00925C75" w:rsidRPr="00135DE9">
        <w:rPr>
          <w:rFonts w:ascii="Arial" w:hAnsi="Arial" w:cs="Arial"/>
          <w:sz w:val="19"/>
          <w:szCs w:val="19"/>
        </w:rPr>
        <w:t>číslo, email</w:t>
      </w:r>
      <w:r w:rsidR="00925C75" w:rsidRPr="00135DE9">
        <w:rPr>
          <w:rFonts w:ascii="Arial" w:hAnsi="Arial" w:cs="Arial"/>
          <w:sz w:val="19"/>
          <w:szCs w:val="19"/>
        </w:rPr>
        <w:t>o</w:t>
      </w:r>
      <w:r w:rsidR="00925C75" w:rsidRPr="00135DE9">
        <w:rPr>
          <w:rFonts w:ascii="Arial" w:hAnsi="Arial" w:cs="Arial"/>
          <w:sz w:val="19"/>
          <w:szCs w:val="19"/>
        </w:rPr>
        <w:t>vá adresa, titul</w:t>
      </w:r>
      <w:r w:rsidRPr="00135DE9">
        <w:rPr>
          <w:rFonts w:ascii="Arial" w:hAnsi="Arial" w:cs="Arial"/>
          <w:sz w:val="19"/>
          <w:szCs w:val="19"/>
        </w:rPr>
        <w:t>), údaje spojené s pracovním zařazením zaměstnance (pracovní zařazení).</w:t>
      </w:r>
    </w:p>
    <w:p w:rsidR="00001B33" w:rsidRPr="00135DE9" w:rsidRDefault="00001B33" w:rsidP="00D21E1C">
      <w:pPr>
        <w:spacing w:after="120"/>
        <w:ind w:left="567"/>
        <w:jc w:val="both"/>
        <w:rPr>
          <w:rFonts w:ascii="Arial" w:hAnsi="Arial" w:cs="Arial"/>
          <w:sz w:val="19"/>
          <w:szCs w:val="19"/>
        </w:rPr>
      </w:pPr>
      <w:r w:rsidRPr="00135DE9">
        <w:rPr>
          <w:rFonts w:ascii="Arial" w:hAnsi="Arial" w:cs="Arial"/>
          <w:sz w:val="19"/>
          <w:szCs w:val="19"/>
        </w:rPr>
        <w:t>U ostatních fyzických osob identifikační a kontaktní údaje (jméno a příjmení, pohlaví, datum naroz</w:t>
      </w:r>
      <w:r w:rsidRPr="00135DE9">
        <w:rPr>
          <w:rFonts w:ascii="Arial" w:hAnsi="Arial" w:cs="Arial"/>
          <w:sz w:val="19"/>
          <w:szCs w:val="19"/>
        </w:rPr>
        <w:t>e</w:t>
      </w:r>
      <w:r w:rsidRPr="00135DE9">
        <w:rPr>
          <w:rFonts w:ascii="Arial" w:hAnsi="Arial" w:cs="Arial"/>
          <w:sz w:val="19"/>
          <w:szCs w:val="19"/>
        </w:rPr>
        <w:t>ní, telefonní číslo, emailová adresa, trvalý pobyt – kontaktní adresa, titul, číslo a typ účtu, bankovní instituce).</w:t>
      </w:r>
    </w:p>
    <w:p w:rsidR="00925C75" w:rsidRPr="00135DE9" w:rsidRDefault="00925C75" w:rsidP="00BA745A">
      <w:pPr>
        <w:spacing w:after="120"/>
        <w:ind w:left="567"/>
        <w:jc w:val="both"/>
        <w:rPr>
          <w:rFonts w:ascii="Arial" w:hAnsi="Arial" w:cs="Arial"/>
          <w:sz w:val="19"/>
          <w:szCs w:val="19"/>
        </w:rPr>
      </w:pPr>
      <w:r w:rsidRPr="00135DE9">
        <w:rPr>
          <w:rFonts w:ascii="Arial" w:hAnsi="Arial" w:cs="Arial"/>
          <w:sz w:val="19"/>
          <w:szCs w:val="19"/>
        </w:rPr>
        <w:t>(dále společně jen jako „Osobní údaje“).</w:t>
      </w:r>
    </w:p>
    <w:p w:rsidR="00925C75" w:rsidRPr="00135DE9" w:rsidRDefault="006B3EC3" w:rsidP="00BA745A">
      <w:pPr>
        <w:spacing w:after="120"/>
        <w:ind w:left="567" w:hanging="567"/>
        <w:jc w:val="both"/>
        <w:rPr>
          <w:rFonts w:ascii="Arial" w:hAnsi="Arial" w:cs="Arial"/>
          <w:sz w:val="19"/>
          <w:szCs w:val="19"/>
        </w:rPr>
      </w:pPr>
      <w:r w:rsidRPr="00135DE9">
        <w:rPr>
          <w:rFonts w:ascii="Arial" w:hAnsi="Arial" w:cs="Arial"/>
          <w:b/>
          <w:sz w:val="19"/>
          <w:szCs w:val="19"/>
        </w:rPr>
        <w:t xml:space="preserve">10.5. </w:t>
      </w:r>
      <w:r w:rsidR="00BA745A" w:rsidRPr="00135DE9">
        <w:rPr>
          <w:rFonts w:ascii="Arial" w:hAnsi="Arial" w:cs="Arial"/>
          <w:b/>
          <w:sz w:val="19"/>
          <w:szCs w:val="19"/>
        </w:rPr>
        <w:tab/>
      </w:r>
      <w:r w:rsidR="00925C75" w:rsidRPr="00135DE9">
        <w:rPr>
          <w:rFonts w:ascii="Arial" w:hAnsi="Arial" w:cs="Arial"/>
          <w:sz w:val="19"/>
          <w:szCs w:val="19"/>
        </w:rPr>
        <w:t xml:space="preserve">Osobní údaje budou zhotovitelem zpracovávány a ukládány na serverech umístěných </w:t>
      </w:r>
      <w:r w:rsidR="00925C75" w:rsidRPr="00135DE9">
        <w:rPr>
          <w:rFonts w:ascii="Arial" w:hAnsi="Arial" w:cs="Arial"/>
          <w:sz w:val="19"/>
          <w:szCs w:val="19"/>
          <w:highlight w:val="yellow"/>
        </w:rPr>
        <w:t>[doplňte]</w:t>
      </w:r>
      <w:r w:rsidR="00925C75" w:rsidRPr="00135DE9">
        <w:rPr>
          <w:rFonts w:ascii="Arial" w:hAnsi="Arial" w:cs="Arial"/>
          <w:sz w:val="19"/>
          <w:szCs w:val="19"/>
        </w:rPr>
        <w:t>.</w:t>
      </w:r>
    </w:p>
    <w:p w:rsidR="00925C75" w:rsidRPr="00135DE9" w:rsidRDefault="001479B0" w:rsidP="00BA745A">
      <w:pPr>
        <w:spacing w:after="120"/>
        <w:ind w:left="567" w:hanging="567"/>
        <w:jc w:val="both"/>
        <w:rPr>
          <w:rFonts w:ascii="Arial" w:hAnsi="Arial" w:cs="Arial"/>
          <w:sz w:val="19"/>
          <w:szCs w:val="19"/>
        </w:rPr>
      </w:pPr>
      <w:r w:rsidRPr="00135DE9">
        <w:rPr>
          <w:rFonts w:ascii="Arial" w:hAnsi="Arial" w:cs="Arial"/>
          <w:b/>
          <w:sz w:val="19"/>
          <w:szCs w:val="19"/>
        </w:rPr>
        <w:t>10.</w:t>
      </w:r>
      <w:r w:rsidR="006B3EC3" w:rsidRPr="00135DE9">
        <w:rPr>
          <w:rFonts w:ascii="Arial" w:hAnsi="Arial" w:cs="Arial"/>
          <w:b/>
          <w:sz w:val="19"/>
          <w:szCs w:val="19"/>
        </w:rPr>
        <w:t>6</w:t>
      </w:r>
      <w:r w:rsidR="00BA745A" w:rsidRPr="00135DE9">
        <w:rPr>
          <w:rFonts w:ascii="Arial" w:hAnsi="Arial" w:cs="Arial"/>
          <w:b/>
          <w:sz w:val="19"/>
          <w:szCs w:val="19"/>
        </w:rPr>
        <w:t xml:space="preserve">. </w:t>
      </w:r>
      <w:r w:rsidR="00BA745A" w:rsidRPr="00135DE9">
        <w:rPr>
          <w:rFonts w:ascii="Arial" w:hAnsi="Arial" w:cs="Arial"/>
          <w:b/>
          <w:sz w:val="19"/>
          <w:szCs w:val="19"/>
        </w:rPr>
        <w:tab/>
      </w:r>
      <w:r w:rsidR="00925C75" w:rsidRPr="00135DE9">
        <w:rPr>
          <w:rFonts w:ascii="Arial" w:hAnsi="Arial" w:cs="Arial"/>
          <w:sz w:val="19"/>
          <w:szCs w:val="19"/>
        </w:rPr>
        <w:t>Pokud zhotovitel zpracovává na základě</w:t>
      </w:r>
      <w:r w:rsidR="00205946" w:rsidRPr="00135DE9">
        <w:rPr>
          <w:rFonts w:ascii="Arial" w:hAnsi="Arial" w:cs="Arial"/>
          <w:sz w:val="19"/>
          <w:szCs w:val="19"/>
        </w:rPr>
        <w:t xml:space="preserve"> výslovného pokynu objednatele O</w:t>
      </w:r>
      <w:r w:rsidR="00925C75" w:rsidRPr="00135DE9">
        <w:rPr>
          <w:rFonts w:ascii="Arial" w:hAnsi="Arial" w:cs="Arial"/>
          <w:sz w:val="19"/>
          <w:szCs w:val="19"/>
        </w:rPr>
        <w:t xml:space="preserve">sobní údaje, které tato Smlouva v bodě </w:t>
      </w:r>
      <w:r w:rsidR="00422ED9" w:rsidRPr="00135DE9">
        <w:rPr>
          <w:rFonts w:ascii="Arial" w:hAnsi="Arial" w:cs="Arial"/>
          <w:sz w:val="19"/>
          <w:szCs w:val="19"/>
        </w:rPr>
        <w:t>10.4 výslovně</w:t>
      </w:r>
      <w:r w:rsidR="00925C75" w:rsidRPr="00135DE9">
        <w:rPr>
          <w:rFonts w:ascii="Arial" w:hAnsi="Arial" w:cs="Arial"/>
          <w:sz w:val="19"/>
          <w:szCs w:val="19"/>
        </w:rPr>
        <w:t xml:space="preserve"> neuvádí, budou tyto nové osobní údaje zpracovávány za stejných podmínek.</w:t>
      </w:r>
    </w:p>
    <w:p w:rsidR="00925C75" w:rsidRPr="00135DE9" w:rsidRDefault="000359D3" w:rsidP="00BA745A">
      <w:pPr>
        <w:spacing w:after="120"/>
        <w:ind w:left="567" w:hanging="567"/>
        <w:jc w:val="both"/>
        <w:rPr>
          <w:rFonts w:ascii="Arial" w:hAnsi="Arial" w:cs="Arial"/>
          <w:sz w:val="19"/>
          <w:szCs w:val="19"/>
        </w:rPr>
      </w:pPr>
      <w:proofErr w:type="gramStart"/>
      <w:r w:rsidRPr="00135DE9">
        <w:rPr>
          <w:rFonts w:ascii="Arial" w:hAnsi="Arial" w:cs="Arial"/>
          <w:b/>
          <w:sz w:val="19"/>
          <w:szCs w:val="19"/>
        </w:rPr>
        <w:t>10.7</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Ustanovení tohoto článku Smlouvy jsou účinná až do splnění všech povinností v souvislosti s uko</w:t>
      </w:r>
      <w:r w:rsidR="00925C75" w:rsidRPr="00135DE9">
        <w:rPr>
          <w:rFonts w:ascii="Arial" w:hAnsi="Arial" w:cs="Arial"/>
          <w:sz w:val="19"/>
          <w:szCs w:val="19"/>
        </w:rPr>
        <w:t>n</w:t>
      </w:r>
      <w:r w:rsidR="00925C75" w:rsidRPr="00135DE9">
        <w:rPr>
          <w:rFonts w:ascii="Arial" w:hAnsi="Arial" w:cs="Arial"/>
          <w:sz w:val="19"/>
          <w:szCs w:val="19"/>
        </w:rPr>
        <w:t xml:space="preserve">čením zpracování osobních údajů dle této Smlouvy. </w:t>
      </w:r>
    </w:p>
    <w:p w:rsidR="00925C75" w:rsidRPr="00135DE9" w:rsidRDefault="00F87112" w:rsidP="00BA745A">
      <w:pPr>
        <w:spacing w:after="120"/>
        <w:ind w:left="567" w:hanging="567"/>
        <w:jc w:val="both"/>
        <w:rPr>
          <w:rFonts w:ascii="Arial" w:hAnsi="Arial" w:cs="Arial"/>
          <w:sz w:val="19"/>
          <w:szCs w:val="19"/>
        </w:rPr>
      </w:pPr>
      <w:proofErr w:type="gramStart"/>
      <w:r w:rsidRPr="00135DE9">
        <w:rPr>
          <w:rFonts w:ascii="Arial" w:hAnsi="Arial" w:cs="Arial"/>
          <w:b/>
          <w:sz w:val="19"/>
          <w:szCs w:val="19"/>
        </w:rPr>
        <w:t>10.8</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Povinnosti zhotovitele v souvislosti se zpracováním osobních údajů:</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se zavazuje přijmout vhodná technická a organizační opatření podle Nařízení Evro</w:t>
      </w:r>
      <w:r w:rsidRPr="00135DE9">
        <w:rPr>
          <w:rFonts w:ascii="Arial" w:hAnsi="Arial" w:cs="Arial"/>
          <w:sz w:val="19"/>
          <w:szCs w:val="19"/>
        </w:rPr>
        <w:t>p</w:t>
      </w:r>
      <w:r w:rsidRPr="00135DE9">
        <w:rPr>
          <w:rFonts w:ascii="Arial" w:hAnsi="Arial" w:cs="Arial"/>
          <w:sz w:val="19"/>
          <w:szCs w:val="19"/>
        </w:rPr>
        <w:t xml:space="preserve">ského parlamentu a Rady (EU) 2016/279 ze dne </w:t>
      </w:r>
      <w:proofErr w:type="gramStart"/>
      <w:r w:rsidRPr="00135DE9">
        <w:rPr>
          <w:rFonts w:ascii="Arial" w:hAnsi="Arial" w:cs="Arial"/>
          <w:sz w:val="19"/>
          <w:szCs w:val="19"/>
        </w:rPr>
        <w:t>27.</w:t>
      </w:r>
      <w:r w:rsidR="00BA745A" w:rsidRPr="00135DE9">
        <w:rPr>
          <w:rFonts w:ascii="Arial" w:hAnsi="Arial" w:cs="Arial"/>
          <w:sz w:val="19"/>
          <w:szCs w:val="19"/>
        </w:rPr>
        <w:t>0</w:t>
      </w:r>
      <w:r w:rsidRPr="00135DE9">
        <w:rPr>
          <w:rFonts w:ascii="Arial" w:hAnsi="Arial" w:cs="Arial"/>
          <w:sz w:val="19"/>
          <w:szCs w:val="19"/>
        </w:rPr>
        <w:t>4.2016</w:t>
      </w:r>
      <w:proofErr w:type="gramEnd"/>
      <w:r w:rsidRPr="00135DE9">
        <w:rPr>
          <w:rFonts w:ascii="Arial" w:hAnsi="Arial" w:cs="Arial"/>
          <w:sz w:val="19"/>
          <w:szCs w:val="19"/>
        </w:rPr>
        <w:t xml:space="preserve"> o ochraně fyzických osob v souvi</w:t>
      </w:r>
      <w:r w:rsidRPr="00135DE9">
        <w:rPr>
          <w:rFonts w:ascii="Arial" w:hAnsi="Arial" w:cs="Arial"/>
          <w:sz w:val="19"/>
          <w:szCs w:val="19"/>
        </w:rPr>
        <w:t>s</w:t>
      </w:r>
      <w:r w:rsidRPr="00135DE9">
        <w:rPr>
          <w:rFonts w:ascii="Arial" w:hAnsi="Arial" w:cs="Arial"/>
          <w:sz w:val="19"/>
          <w:szCs w:val="19"/>
        </w:rPr>
        <w:t>losti se zpracováním osobních údajů a o volném pohybu těchto údajů a o zrušení směrnice 95/46ES (obecné nař</w:t>
      </w:r>
      <w:r w:rsidR="00BA745A" w:rsidRPr="00135DE9">
        <w:rPr>
          <w:rFonts w:ascii="Arial" w:hAnsi="Arial" w:cs="Arial"/>
          <w:sz w:val="19"/>
          <w:szCs w:val="19"/>
        </w:rPr>
        <w:t xml:space="preserve">ízení o ochraně osobních údajů) </w:t>
      </w:r>
      <w:r w:rsidRPr="00135DE9">
        <w:rPr>
          <w:rFonts w:ascii="Arial" w:hAnsi="Arial" w:cs="Arial"/>
          <w:sz w:val="19"/>
          <w:szCs w:val="19"/>
        </w:rPr>
        <w:t>(dále jen „GDPR“), které se na něj jako na zhotovitele vztahují a plnění těchto povinností na vyžádání doložit objednateli;</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neprodleně informuje objednatele, pokud jsou podle jeho názoru určité pokyny obje</w:t>
      </w:r>
      <w:r w:rsidRPr="00135DE9">
        <w:rPr>
          <w:rFonts w:ascii="Arial" w:hAnsi="Arial" w:cs="Arial"/>
          <w:sz w:val="19"/>
          <w:szCs w:val="19"/>
        </w:rPr>
        <w:t>d</w:t>
      </w:r>
      <w:r w:rsidRPr="00135DE9">
        <w:rPr>
          <w:rFonts w:ascii="Arial" w:hAnsi="Arial" w:cs="Arial"/>
          <w:sz w:val="19"/>
          <w:szCs w:val="19"/>
        </w:rPr>
        <w:t>natele v rozporu s účinnými právními předpisy;</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může předávat </w:t>
      </w:r>
      <w:r w:rsidR="000819E6" w:rsidRPr="00135DE9">
        <w:rPr>
          <w:rFonts w:ascii="Arial" w:hAnsi="Arial" w:cs="Arial"/>
          <w:sz w:val="19"/>
          <w:szCs w:val="19"/>
        </w:rPr>
        <w:t>O</w:t>
      </w:r>
      <w:r w:rsidRPr="00135DE9">
        <w:rPr>
          <w:rFonts w:ascii="Arial" w:hAnsi="Arial" w:cs="Arial"/>
          <w:sz w:val="19"/>
          <w:szCs w:val="19"/>
        </w:rPr>
        <w:t>sobní údaje do třetí země nebo mezinárodní organizaci ve smyslu GDPR pouz</w:t>
      </w:r>
      <w:r w:rsidR="000819E6" w:rsidRPr="00135DE9">
        <w:rPr>
          <w:rFonts w:ascii="Arial" w:hAnsi="Arial" w:cs="Arial"/>
          <w:sz w:val="19"/>
          <w:szCs w:val="19"/>
        </w:rPr>
        <w:t>e na základě zvláštního pokynu o</w:t>
      </w:r>
      <w:r w:rsidRPr="00135DE9">
        <w:rPr>
          <w:rFonts w:ascii="Arial" w:hAnsi="Arial" w:cs="Arial"/>
          <w:sz w:val="19"/>
          <w:szCs w:val="19"/>
        </w:rPr>
        <w:t>bjednatele. Je-li takovéto předání založena na p</w:t>
      </w:r>
      <w:r w:rsidRPr="00135DE9">
        <w:rPr>
          <w:rFonts w:ascii="Arial" w:hAnsi="Arial" w:cs="Arial"/>
          <w:sz w:val="19"/>
          <w:szCs w:val="19"/>
        </w:rPr>
        <w:t>o</w:t>
      </w:r>
      <w:r w:rsidRPr="00135DE9">
        <w:rPr>
          <w:rFonts w:ascii="Arial" w:hAnsi="Arial" w:cs="Arial"/>
          <w:sz w:val="19"/>
          <w:szCs w:val="19"/>
        </w:rPr>
        <w:t>vinnosti vyplývající z práva Unie nebo členského státu, které se na objednatele vztahuje, inform</w:t>
      </w:r>
      <w:r w:rsidRPr="00135DE9">
        <w:rPr>
          <w:rFonts w:ascii="Arial" w:hAnsi="Arial" w:cs="Arial"/>
          <w:sz w:val="19"/>
          <w:szCs w:val="19"/>
        </w:rPr>
        <w:t>u</w:t>
      </w:r>
      <w:r w:rsidRPr="00135DE9">
        <w:rPr>
          <w:rFonts w:ascii="Arial" w:hAnsi="Arial" w:cs="Arial"/>
          <w:sz w:val="19"/>
          <w:szCs w:val="19"/>
        </w:rPr>
        <w:t>je zhotovitel objednatele o tomto právním požadavku před předáním, ledaže by tyto právní pře</w:t>
      </w:r>
      <w:r w:rsidRPr="00135DE9">
        <w:rPr>
          <w:rFonts w:ascii="Arial" w:hAnsi="Arial" w:cs="Arial"/>
          <w:sz w:val="19"/>
          <w:szCs w:val="19"/>
        </w:rPr>
        <w:t>d</w:t>
      </w:r>
      <w:r w:rsidRPr="00135DE9">
        <w:rPr>
          <w:rFonts w:ascii="Arial" w:hAnsi="Arial" w:cs="Arial"/>
          <w:sz w:val="19"/>
          <w:szCs w:val="19"/>
        </w:rPr>
        <w:t>pisy toto informování zakazovaly z důležitých důvodů veřejného zájmu;</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je povinen zajistit, aby se osoby oprávněné zpracovávat </w:t>
      </w:r>
      <w:r w:rsidR="000819E6" w:rsidRPr="00135DE9">
        <w:rPr>
          <w:rFonts w:ascii="Arial" w:hAnsi="Arial" w:cs="Arial"/>
          <w:sz w:val="19"/>
          <w:szCs w:val="19"/>
        </w:rPr>
        <w:t>O</w:t>
      </w:r>
      <w:r w:rsidRPr="00135DE9">
        <w:rPr>
          <w:rFonts w:ascii="Arial" w:hAnsi="Arial" w:cs="Arial"/>
          <w:sz w:val="19"/>
          <w:szCs w:val="19"/>
        </w:rPr>
        <w:t>sobní údaje zavázaly zach</w:t>
      </w:r>
      <w:r w:rsidRPr="00135DE9">
        <w:rPr>
          <w:rFonts w:ascii="Arial" w:hAnsi="Arial" w:cs="Arial"/>
          <w:sz w:val="19"/>
          <w:szCs w:val="19"/>
        </w:rPr>
        <w:t>o</w:t>
      </w:r>
      <w:r w:rsidRPr="00135DE9">
        <w:rPr>
          <w:rFonts w:ascii="Arial" w:hAnsi="Arial" w:cs="Arial"/>
          <w:sz w:val="19"/>
          <w:szCs w:val="19"/>
        </w:rPr>
        <w:t>vávat mlčenlivost ve vztahu ke všem Osobním údajům, které zpracovává na základě této Smlouvy, a rovněž tak o bezpečnostních opatřeních, jejichž zveřejnění by ohrozilo zabezpečení osobních údajů;</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může do zpracování zapojit </w:t>
      </w:r>
      <w:proofErr w:type="spellStart"/>
      <w:r w:rsidRPr="00135DE9">
        <w:rPr>
          <w:rFonts w:ascii="Arial" w:hAnsi="Arial" w:cs="Arial"/>
          <w:sz w:val="19"/>
          <w:szCs w:val="19"/>
        </w:rPr>
        <w:t>podzhotovitele</w:t>
      </w:r>
      <w:proofErr w:type="spellEnd"/>
      <w:r w:rsidRPr="00135DE9">
        <w:rPr>
          <w:rFonts w:ascii="Arial" w:hAnsi="Arial" w:cs="Arial"/>
          <w:sz w:val="19"/>
          <w:szCs w:val="19"/>
        </w:rPr>
        <w:t xml:space="preserve"> pouze na základě předchozího písemného souhlasu </w:t>
      </w:r>
      <w:r w:rsidR="00135DE9">
        <w:rPr>
          <w:rFonts w:ascii="Arial" w:hAnsi="Arial" w:cs="Arial"/>
          <w:sz w:val="19"/>
          <w:szCs w:val="19"/>
        </w:rPr>
        <w:t>o</w:t>
      </w:r>
      <w:r w:rsidRPr="00135DE9">
        <w:rPr>
          <w:rFonts w:ascii="Arial" w:hAnsi="Arial" w:cs="Arial"/>
          <w:sz w:val="19"/>
          <w:szCs w:val="19"/>
        </w:rPr>
        <w:t>bjednatele;</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se zavazuje s těmito </w:t>
      </w:r>
      <w:proofErr w:type="spellStart"/>
      <w:r w:rsidRPr="00135DE9">
        <w:rPr>
          <w:rFonts w:ascii="Arial" w:hAnsi="Arial" w:cs="Arial"/>
          <w:sz w:val="19"/>
          <w:szCs w:val="19"/>
        </w:rPr>
        <w:t>podzhotoviteli</w:t>
      </w:r>
      <w:proofErr w:type="spellEnd"/>
      <w:r w:rsidRPr="00135DE9">
        <w:rPr>
          <w:rFonts w:ascii="Arial" w:hAnsi="Arial" w:cs="Arial"/>
          <w:sz w:val="19"/>
          <w:szCs w:val="19"/>
        </w:rPr>
        <w:t xml:space="preserve"> uzavřít smlouvu zajišťující dodržování práv a p</w:t>
      </w:r>
      <w:r w:rsidRPr="00135DE9">
        <w:rPr>
          <w:rFonts w:ascii="Arial" w:hAnsi="Arial" w:cs="Arial"/>
          <w:sz w:val="19"/>
          <w:szCs w:val="19"/>
        </w:rPr>
        <w:t>o</w:t>
      </w:r>
      <w:r w:rsidRPr="00135DE9">
        <w:rPr>
          <w:rFonts w:ascii="Arial" w:hAnsi="Arial" w:cs="Arial"/>
          <w:sz w:val="19"/>
          <w:szCs w:val="19"/>
        </w:rPr>
        <w:t>vinností stanovených touto Smlouvou, zvláště pak povinnosti mlčenlivosti a zajištění bezpečnosti Osobních údajů a poskytnutí dostatečných záruk pro zavedení stejných technických a organiza</w:t>
      </w:r>
      <w:r w:rsidRPr="00135DE9">
        <w:rPr>
          <w:rFonts w:ascii="Arial" w:hAnsi="Arial" w:cs="Arial"/>
          <w:sz w:val="19"/>
          <w:szCs w:val="19"/>
        </w:rPr>
        <w:t>č</w:t>
      </w:r>
      <w:r w:rsidRPr="00135DE9">
        <w:rPr>
          <w:rFonts w:ascii="Arial" w:hAnsi="Arial" w:cs="Arial"/>
          <w:sz w:val="19"/>
          <w:szCs w:val="19"/>
        </w:rPr>
        <w:t xml:space="preserve">ních opatření </w:t>
      </w:r>
      <w:proofErr w:type="spellStart"/>
      <w:r w:rsidRPr="00135DE9">
        <w:rPr>
          <w:rFonts w:ascii="Arial" w:hAnsi="Arial" w:cs="Arial"/>
          <w:sz w:val="19"/>
          <w:szCs w:val="19"/>
        </w:rPr>
        <w:t>podzhotovitelem</w:t>
      </w:r>
      <w:proofErr w:type="spellEnd"/>
      <w:r w:rsidRPr="00135DE9">
        <w:rPr>
          <w:rFonts w:ascii="Arial" w:hAnsi="Arial" w:cs="Arial"/>
          <w:sz w:val="19"/>
          <w:szCs w:val="19"/>
        </w:rPr>
        <w:t>;</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je dále povinen zohlednit povahu zpracování, být objednateli nápomocen prostředni</w:t>
      </w:r>
      <w:r w:rsidRPr="00135DE9">
        <w:rPr>
          <w:rFonts w:ascii="Arial" w:hAnsi="Arial" w:cs="Arial"/>
          <w:sz w:val="19"/>
          <w:szCs w:val="19"/>
        </w:rPr>
        <w:t>c</w:t>
      </w:r>
      <w:r w:rsidRPr="00135DE9">
        <w:rPr>
          <w:rFonts w:ascii="Arial" w:hAnsi="Arial" w:cs="Arial"/>
          <w:sz w:val="19"/>
          <w:szCs w:val="19"/>
        </w:rPr>
        <w:t>tvím vhodných technických a orga</w:t>
      </w:r>
      <w:r w:rsidR="001D05A9" w:rsidRPr="00135DE9">
        <w:rPr>
          <w:rFonts w:ascii="Arial" w:hAnsi="Arial" w:cs="Arial"/>
          <w:sz w:val="19"/>
          <w:szCs w:val="19"/>
        </w:rPr>
        <w:t>nizačních opatření pro splnění o</w:t>
      </w:r>
      <w:r w:rsidRPr="00135DE9">
        <w:rPr>
          <w:rFonts w:ascii="Arial" w:hAnsi="Arial" w:cs="Arial"/>
          <w:sz w:val="19"/>
          <w:szCs w:val="19"/>
        </w:rPr>
        <w:t>bjednatelovy povinnosti reag</w:t>
      </w:r>
      <w:r w:rsidRPr="00135DE9">
        <w:rPr>
          <w:rFonts w:ascii="Arial" w:hAnsi="Arial" w:cs="Arial"/>
          <w:sz w:val="19"/>
          <w:szCs w:val="19"/>
        </w:rPr>
        <w:t>o</w:t>
      </w:r>
      <w:r w:rsidRPr="00135DE9">
        <w:rPr>
          <w:rFonts w:ascii="Arial" w:hAnsi="Arial" w:cs="Arial"/>
          <w:sz w:val="19"/>
          <w:szCs w:val="19"/>
        </w:rPr>
        <w:t>vat na žádost o výk</w:t>
      </w:r>
      <w:r w:rsidR="001D05A9" w:rsidRPr="00135DE9">
        <w:rPr>
          <w:rFonts w:ascii="Arial" w:hAnsi="Arial" w:cs="Arial"/>
          <w:sz w:val="19"/>
          <w:szCs w:val="19"/>
        </w:rPr>
        <w:t>on práv subjektů údajů dle GDPR;</w:t>
      </w:r>
    </w:p>
    <w:p w:rsidR="00925C75" w:rsidRPr="00135DE9" w:rsidRDefault="001D05A9"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je povinen být o</w:t>
      </w:r>
      <w:r w:rsidR="00925C75" w:rsidRPr="00135DE9">
        <w:rPr>
          <w:rFonts w:ascii="Arial" w:hAnsi="Arial" w:cs="Arial"/>
          <w:sz w:val="19"/>
          <w:szCs w:val="19"/>
        </w:rPr>
        <w:t>bjednateli nápomocen při zajišťování souladu s povinnostmi podle článku 32 až 36 GDPR, a to při zohlednění povahy zpracování informací, jež má zhotovitel k di</w:t>
      </w:r>
      <w:r w:rsidR="00925C75" w:rsidRPr="00135DE9">
        <w:rPr>
          <w:rFonts w:ascii="Arial" w:hAnsi="Arial" w:cs="Arial"/>
          <w:sz w:val="19"/>
          <w:szCs w:val="19"/>
        </w:rPr>
        <w:t>s</w:t>
      </w:r>
      <w:r w:rsidR="00925C75" w:rsidRPr="00135DE9">
        <w:rPr>
          <w:rFonts w:ascii="Arial" w:hAnsi="Arial" w:cs="Arial"/>
          <w:sz w:val="19"/>
          <w:szCs w:val="19"/>
        </w:rPr>
        <w:t>pozici. V případech, kdy povaha věci vyžaduje informování objednatele ze strany zhotovitele, i</w:t>
      </w:r>
      <w:r w:rsidR="00925C75" w:rsidRPr="00135DE9">
        <w:rPr>
          <w:rFonts w:ascii="Arial" w:hAnsi="Arial" w:cs="Arial"/>
          <w:sz w:val="19"/>
          <w:szCs w:val="19"/>
        </w:rPr>
        <w:t>n</w:t>
      </w:r>
      <w:r w:rsidR="00925C75" w:rsidRPr="00135DE9">
        <w:rPr>
          <w:rFonts w:ascii="Arial" w:hAnsi="Arial" w:cs="Arial"/>
          <w:sz w:val="19"/>
          <w:szCs w:val="19"/>
        </w:rPr>
        <w:t>formuje zhotovitel objednatel bez zbytečného odkladu;</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lastRenderedPageBreak/>
        <w:t>-</w:t>
      </w:r>
      <w:r w:rsidRPr="00135DE9">
        <w:rPr>
          <w:rFonts w:ascii="Arial" w:hAnsi="Arial" w:cs="Arial"/>
          <w:sz w:val="19"/>
          <w:szCs w:val="19"/>
        </w:rPr>
        <w:tab/>
        <w:t>Zhotovitel je povinen umožnit objednateli a jím pověřené os</w:t>
      </w:r>
      <w:r w:rsidR="00B32991" w:rsidRPr="00135DE9">
        <w:rPr>
          <w:rFonts w:ascii="Arial" w:hAnsi="Arial" w:cs="Arial"/>
          <w:sz w:val="19"/>
          <w:szCs w:val="19"/>
        </w:rPr>
        <w:t>obě, během běžné pracovní doby z</w:t>
      </w:r>
      <w:r w:rsidRPr="00135DE9">
        <w:rPr>
          <w:rFonts w:ascii="Arial" w:hAnsi="Arial" w:cs="Arial"/>
          <w:sz w:val="19"/>
          <w:szCs w:val="19"/>
        </w:rPr>
        <w:t xml:space="preserve">hotovitele, provést v sídle zhotovitele kontrolu dodržování povinností týkajících se zpracování </w:t>
      </w:r>
      <w:r w:rsidR="00B32991" w:rsidRPr="00135DE9">
        <w:rPr>
          <w:rFonts w:ascii="Arial" w:hAnsi="Arial" w:cs="Arial"/>
          <w:sz w:val="19"/>
          <w:szCs w:val="19"/>
        </w:rPr>
        <w:t>O</w:t>
      </w:r>
      <w:r w:rsidRPr="00135DE9">
        <w:rPr>
          <w:rFonts w:ascii="Arial" w:hAnsi="Arial" w:cs="Arial"/>
          <w:sz w:val="19"/>
          <w:szCs w:val="19"/>
        </w:rPr>
        <w:t>sobních údajů vyplývajících z této smlouvy, a to do 3 měsíců od jejího ukončení;</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Po ukončení zpracování osobních údajů podle této Smlouvy je zhotovitel povinen poskytnout o</w:t>
      </w:r>
      <w:r w:rsidRPr="00135DE9">
        <w:rPr>
          <w:rFonts w:ascii="Arial" w:hAnsi="Arial" w:cs="Arial"/>
          <w:sz w:val="19"/>
          <w:szCs w:val="19"/>
        </w:rPr>
        <w:t>b</w:t>
      </w:r>
      <w:r w:rsidRPr="00135DE9">
        <w:rPr>
          <w:rFonts w:ascii="Arial" w:hAnsi="Arial" w:cs="Arial"/>
          <w:sz w:val="19"/>
          <w:szCs w:val="19"/>
        </w:rPr>
        <w:t>jednateli všechna zařízení obsahující Osobní údaje, pokud je to možné, a vymazat všechny zpr</w:t>
      </w:r>
      <w:r w:rsidRPr="00135DE9">
        <w:rPr>
          <w:rFonts w:ascii="Arial" w:hAnsi="Arial" w:cs="Arial"/>
          <w:sz w:val="19"/>
          <w:szCs w:val="19"/>
        </w:rPr>
        <w:t>a</w:t>
      </w:r>
      <w:r w:rsidRPr="00135DE9">
        <w:rPr>
          <w:rFonts w:ascii="Arial" w:hAnsi="Arial" w:cs="Arial"/>
          <w:sz w:val="19"/>
          <w:szCs w:val="19"/>
        </w:rPr>
        <w:t>covávané Osobní údaje ze všech svých systému nebo databází, včetně vymazání všech zálo</w:t>
      </w:r>
      <w:r w:rsidRPr="00135DE9">
        <w:rPr>
          <w:rFonts w:ascii="Arial" w:hAnsi="Arial" w:cs="Arial"/>
          <w:sz w:val="19"/>
          <w:szCs w:val="19"/>
        </w:rPr>
        <w:t>ž</w:t>
      </w:r>
      <w:r w:rsidRPr="00135DE9">
        <w:rPr>
          <w:rFonts w:ascii="Arial" w:hAnsi="Arial" w:cs="Arial"/>
          <w:sz w:val="19"/>
          <w:szCs w:val="19"/>
        </w:rPr>
        <w:t>ních kopií, s výjimkou kdy uchovávání vyžadují právní předpisy, nebo k tomu dal písemný souhlas</w:t>
      </w:r>
      <w:r w:rsidR="009F652F" w:rsidRPr="00135DE9">
        <w:rPr>
          <w:rFonts w:ascii="Arial" w:hAnsi="Arial" w:cs="Arial"/>
          <w:sz w:val="19"/>
          <w:szCs w:val="19"/>
        </w:rPr>
        <w:t xml:space="preserve"> objednatel</w:t>
      </w:r>
      <w:r w:rsidRPr="00135DE9">
        <w:rPr>
          <w:rFonts w:ascii="Arial" w:hAnsi="Arial" w:cs="Arial"/>
          <w:sz w:val="19"/>
          <w:szCs w:val="19"/>
        </w:rPr>
        <w:t>.</w:t>
      </w:r>
    </w:p>
    <w:p w:rsidR="00925C75" w:rsidRPr="00135DE9" w:rsidRDefault="00E54B92" w:rsidP="00D21E1C">
      <w:pPr>
        <w:ind w:left="567" w:hanging="567"/>
        <w:jc w:val="both"/>
        <w:rPr>
          <w:rFonts w:ascii="Arial" w:hAnsi="Arial" w:cs="Arial"/>
          <w:sz w:val="19"/>
          <w:szCs w:val="19"/>
        </w:rPr>
      </w:pPr>
      <w:proofErr w:type="gramStart"/>
      <w:r w:rsidRPr="00135DE9">
        <w:rPr>
          <w:rFonts w:ascii="Arial" w:hAnsi="Arial" w:cs="Arial"/>
          <w:b/>
          <w:sz w:val="19"/>
          <w:szCs w:val="19"/>
        </w:rPr>
        <w:t>10.9</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V p</w:t>
      </w:r>
      <w:r w:rsidR="00C17F1D" w:rsidRPr="00135DE9">
        <w:rPr>
          <w:rFonts w:ascii="Arial" w:hAnsi="Arial" w:cs="Arial"/>
          <w:sz w:val="19"/>
          <w:szCs w:val="19"/>
        </w:rPr>
        <w:t>řípadě, že zhotovitel zpracuje O</w:t>
      </w:r>
      <w:r w:rsidR="00925C75" w:rsidRPr="00135DE9">
        <w:rPr>
          <w:rFonts w:ascii="Arial" w:hAnsi="Arial" w:cs="Arial"/>
          <w:sz w:val="19"/>
          <w:szCs w:val="19"/>
        </w:rPr>
        <w:t>sobní údaje nad rámec vymezený touto Smlouvou/doloženými poky</w:t>
      </w:r>
      <w:r w:rsidR="00C17F1D" w:rsidRPr="00135DE9">
        <w:rPr>
          <w:rFonts w:ascii="Arial" w:hAnsi="Arial" w:cs="Arial"/>
          <w:sz w:val="19"/>
          <w:szCs w:val="19"/>
        </w:rPr>
        <w:t>ny o</w:t>
      </w:r>
      <w:r w:rsidR="00925C75" w:rsidRPr="00135DE9">
        <w:rPr>
          <w:rFonts w:ascii="Arial" w:hAnsi="Arial" w:cs="Arial"/>
          <w:sz w:val="19"/>
          <w:szCs w:val="19"/>
        </w:rPr>
        <w:t>bjednatele, považuje se ve vztahu k takovému zpracování za správce. Pokud tímto zprac</w:t>
      </w:r>
      <w:r w:rsidR="00925C75" w:rsidRPr="00135DE9">
        <w:rPr>
          <w:rFonts w:ascii="Arial" w:hAnsi="Arial" w:cs="Arial"/>
          <w:sz w:val="19"/>
          <w:szCs w:val="19"/>
        </w:rPr>
        <w:t>o</w:t>
      </w:r>
      <w:r w:rsidR="00925C75" w:rsidRPr="00135DE9">
        <w:rPr>
          <w:rFonts w:ascii="Arial" w:hAnsi="Arial" w:cs="Arial"/>
          <w:sz w:val="19"/>
          <w:szCs w:val="19"/>
        </w:rPr>
        <w:t>váním nad rámec vymez</w:t>
      </w:r>
      <w:r w:rsidR="00613BC2" w:rsidRPr="00135DE9">
        <w:rPr>
          <w:rFonts w:ascii="Arial" w:hAnsi="Arial" w:cs="Arial"/>
          <w:sz w:val="19"/>
          <w:szCs w:val="19"/>
        </w:rPr>
        <w:t>ený Smlouvou/doloženými pokyny o</w:t>
      </w:r>
      <w:r w:rsidR="00925C75" w:rsidRPr="00135DE9">
        <w:rPr>
          <w:rFonts w:ascii="Arial" w:hAnsi="Arial" w:cs="Arial"/>
          <w:sz w:val="19"/>
          <w:szCs w:val="19"/>
        </w:rPr>
        <w:t>bjednate</w:t>
      </w:r>
      <w:r w:rsidR="00613BC2" w:rsidRPr="00135DE9">
        <w:rPr>
          <w:rFonts w:ascii="Arial" w:hAnsi="Arial" w:cs="Arial"/>
          <w:sz w:val="19"/>
          <w:szCs w:val="19"/>
        </w:rPr>
        <w:t>le vznikne o</w:t>
      </w:r>
      <w:r w:rsidR="00925C75" w:rsidRPr="00135DE9">
        <w:rPr>
          <w:rFonts w:ascii="Arial" w:hAnsi="Arial" w:cs="Arial"/>
          <w:sz w:val="19"/>
          <w:szCs w:val="19"/>
        </w:rPr>
        <w:t>bjednateli škoda, je zhotovitel povinen škodu uhradit.</w:t>
      </w:r>
    </w:p>
    <w:p w:rsidR="00784DE8" w:rsidRPr="00784DE8" w:rsidRDefault="00784DE8" w:rsidP="00E57415">
      <w:pPr>
        <w:ind w:left="539" w:hanging="539"/>
        <w:jc w:val="both"/>
        <w:rPr>
          <w:rFonts w:ascii="Arial" w:hAnsi="Arial" w:cs="Arial"/>
          <w:sz w:val="20"/>
          <w:szCs w:val="19"/>
        </w:rPr>
      </w:pPr>
    </w:p>
    <w:p w:rsidR="00A03259" w:rsidRPr="00DB245B" w:rsidRDefault="00A03259" w:rsidP="00855CCB">
      <w:pPr>
        <w:pStyle w:val="Nadpis1"/>
        <w:keepNext w:val="0"/>
        <w:widowControl w:val="0"/>
        <w:tabs>
          <w:tab w:val="left" w:pos="540"/>
        </w:tabs>
        <w:suppressAutoHyphens/>
        <w:spacing w:before="120" w:after="240"/>
        <w:ind w:left="539" w:hanging="539"/>
        <w:jc w:val="center"/>
        <w:rPr>
          <w:sz w:val="22"/>
          <w:u w:val="single"/>
        </w:rPr>
      </w:pPr>
      <w:r w:rsidRPr="00DB245B">
        <w:rPr>
          <w:sz w:val="22"/>
          <w:u w:val="single"/>
        </w:rPr>
        <w:t>Č</w:t>
      </w:r>
      <w:r w:rsidR="00FB76BE" w:rsidRPr="00DB245B">
        <w:rPr>
          <w:sz w:val="22"/>
          <w:u w:val="single"/>
        </w:rPr>
        <w:t>lánek</w:t>
      </w:r>
      <w:r w:rsidR="00855CCB" w:rsidRPr="00DB245B">
        <w:rPr>
          <w:sz w:val="22"/>
          <w:u w:val="single"/>
        </w:rPr>
        <w:t xml:space="preserve"> 1</w:t>
      </w:r>
      <w:r w:rsidR="008C0837">
        <w:rPr>
          <w:sz w:val="22"/>
          <w:u w:val="single"/>
        </w:rPr>
        <w:t>1</w:t>
      </w:r>
      <w:r w:rsidR="00855CCB" w:rsidRPr="00DB245B">
        <w:rPr>
          <w:sz w:val="22"/>
          <w:u w:val="single"/>
        </w:rPr>
        <w:t xml:space="preserve"> - Závěrečná ustanovení</w:t>
      </w:r>
    </w:p>
    <w:p w:rsidR="00DA2F2D" w:rsidRPr="00DB245B" w:rsidRDefault="00A03259" w:rsidP="00DA2F2D">
      <w:pPr>
        <w:spacing w:after="120"/>
        <w:ind w:left="540" w:hanging="540"/>
        <w:jc w:val="both"/>
        <w:rPr>
          <w:rFonts w:ascii="Arial" w:hAnsi="Arial" w:cs="Arial"/>
          <w:sz w:val="19"/>
          <w:szCs w:val="19"/>
        </w:rPr>
      </w:pPr>
      <w:r w:rsidRPr="00DB245B">
        <w:rPr>
          <w:rFonts w:ascii="Arial" w:hAnsi="Arial" w:cs="Arial"/>
          <w:b/>
          <w:bCs/>
          <w:sz w:val="19"/>
          <w:szCs w:val="19"/>
        </w:rPr>
        <w:t>1</w:t>
      </w:r>
      <w:r w:rsidR="008C0837">
        <w:rPr>
          <w:rFonts w:ascii="Arial" w:hAnsi="Arial" w:cs="Arial"/>
          <w:b/>
          <w:bCs/>
          <w:sz w:val="19"/>
          <w:szCs w:val="19"/>
        </w:rPr>
        <w:t>1</w:t>
      </w:r>
      <w:r w:rsidRPr="00DB245B">
        <w:rPr>
          <w:rFonts w:ascii="Arial" w:hAnsi="Arial" w:cs="Arial"/>
          <w:b/>
          <w:bCs/>
          <w:sz w:val="19"/>
          <w:szCs w:val="19"/>
        </w:rPr>
        <w:t xml:space="preserve">.1. </w:t>
      </w:r>
      <w:r w:rsidRPr="00DB245B">
        <w:rPr>
          <w:rFonts w:ascii="Arial" w:hAnsi="Arial" w:cs="Arial"/>
          <w:b/>
          <w:bCs/>
          <w:sz w:val="19"/>
          <w:szCs w:val="19"/>
        </w:rPr>
        <w:tab/>
      </w:r>
      <w:r w:rsidR="007E6B92" w:rsidRPr="00DB245B">
        <w:rPr>
          <w:rFonts w:ascii="Arial" w:hAnsi="Arial" w:cs="Arial"/>
          <w:sz w:val="19"/>
          <w:szCs w:val="19"/>
        </w:rPr>
        <w:t xml:space="preserve">Tuto Smlouvu lze uzavřít výhradně písemně s podpisy na jedné listině. </w:t>
      </w:r>
      <w:r w:rsidR="00DA2F2D" w:rsidRPr="00DB245B">
        <w:rPr>
          <w:rFonts w:ascii="Arial" w:hAnsi="Arial" w:cs="Arial"/>
          <w:sz w:val="19"/>
          <w:szCs w:val="19"/>
        </w:rPr>
        <w:t>Tato Smlouva nabývá pla</w:t>
      </w:r>
      <w:r w:rsidR="00DA2F2D" w:rsidRPr="00DB245B">
        <w:rPr>
          <w:rFonts w:ascii="Arial" w:hAnsi="Arial" w:cs="Arial"/>
          <w:sz w:val="19"/>
          <w:szCs w:val="19"/>
        </w:rPr>
        <w:t>t</w:t>
      </w:r>
      <w:r w:rsidR="00DA2F2D" w:rsidRPr="00DB245B">
        <w:rPr>
          <w:rFonts w:ascii="Arial" w:hAnsi="Arial" w:cs="Arial"/>
          <w:sz w:val="19"/>
          <w:szCs w:val="19"/>
        </w:rPr>
        <w:t>nosti dnem jejího podpisu poslední smluvní stranou a účinnosti dnem uveřejnění v registru smluv podle zákona č. 340/2015 Sb., o zvláštních podmínkách účinnosti některých smluv, uveřejňování těchto smluv a o registru smluv.</w:t>
      </w:r>
    </w:p>
    <w:p w:rsidR="007E6B92" w:rsidRPr="00DB245B" w:rsidRDefault="008C0837" w:rsidP="00DA2F2D">
      <w:pPr>
        <w:ind w:left="540" w:hanging="540"/>
        <w:jc w:val="both"/>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.2</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Tuto </w:t>
      </w:r>
      <w:r w:rsidR="00392528" w:rsidRPr="00DB245B">
        <w:rPr>
          <w:rFonts w:ascii="Arial" w:hAnsi="Arial" w:cs="Arial"/>
          <w:sz w:val="19"/>
          <w:szCs w:val="19"/>
        </w:rPr>
        <w:t>S</w:t>
      </w:r>
      <w:r w:rsidR="007E6B92" w:rsidRPr="00DB245B">
        <w:rPr>
          <w:rFonts w:ascii="Arial" w:hAnsi="Arial" w:cs="Arial"/>
          <w:sz w:val="19"/>
          <w:szCs w:val="19"/>
        </w:rPr>
        <w:t>mlouvu je možné měnit či doplňovat pouze formou písemných, vzestupně číslovaných dodatků s podpisy na jedné listině.</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.3</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Smluvní strany podpisem této </w:t>
      </w:r>
      <w:r w:rsidR="00392528" w:rsidRPr="00DB245B">
        <w:rPr>
          <w:rFonts w:ascii="Arial" w:hAnsi="Arial" w:cs="Arial"/>
          <w:sz w:val="19"/>
          <w:szCs w:val="19"/>
        </w:rPr>
        <w:t>S</w:t>
      </w:r>
      <w:r w:rsidR="007E6B92" w:rsidRPr="00DB245B">
        <w:rPr>
          <w:rFonts w:ascii="Arial" w:hAnsi="Arial" w:cs="Arial"/>
          <w:sz w:val="19"/>
          <w:szCs w:val="19"/>
        </w:rPr>
        <w:t>mlouvy vylučují, že při právním styku mezi smluvními stranami se přihlíží k obchodním zvyklostem. Obchodní zvyklosti tak nemají přednost před ustanoveními zákona dle § 558 odst. 2 občanského zákoníku.</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.4</w:t>
      </w:r>
      <w:proofErr w:type="gramEnd"/>
      <w:r w:rsidRPr="00DB245B">
        <w:rPr>
          <w:rFonts w:ascii="Arial" w:hAnsi="Arial" w:cs="Arial"/>
          <w:b/>
          <w:sz w:val="19"/>
          <w:szCs w:val="19"/>
        </w:rPr>
        <w:t>.</w:t>
      </w:r>
      <w:r w:rsidRPr="00DB245B">
        <w:rPr>
          <w:rFonts w:ascii="Arial" w:hAnsi="Arial" w:cs="Arial"/>
          <w:sz w:val="19"/>
          <w:szCs w:val="19"/>
        </w:rPr>
        <w:tab/>
        <w:t xml:space="preserve">Veškerá práva a povinnosti vyplývající z této </w:t>
      </w:r>
      <w:r w:rsidR="00392528" w:rsidRPr="00DB245B">
        <w:rPr>
          <w:rFonts w:ascii="Arial" w:hAnsi="Arial" w:cs="Arial"/>
          <w:sz w:val="19"/>
          <w:szCs w:val="19"/>
        </w:rPr>
        <w:t>S</w:t>
      </w:r>
      <w:r w:rsidRPr="00DB245B">
        <w:rPr>
          <w:rFonts w:ascii="Arial" w:hAnsi="Arial" w:cs="Arial"/>
          <w:sz w:val="19"/>
          <w:szCs w:val="19"/>
        </w:rPr>
        <w:t>mlouvy přecházejí, pokud to povaha těchto práv a povinností nevylučuje, na právní nástupce smluvních stran. Zhotovitel není oprávněn převést jak</w:t>
      </w:r>
      <w:r w:rsidRPr="00DB245B">
        <w:rPr>
          <w:rFonts w:ascii="Arial" w:hAnsi="Arial" w:cs="Arial"/>
          <w:sz w:val="19"/>
          <w:szCs w:val="19"/>
        </w:rPr>
        <w:t>á</w:t>
      </w:r>
      <w:r w:rsidRPr="00DB245B">
        <w:rPr>
          <w:rFonts w:ascii="Arial" w:hAnsi="Arial" w:cs="Arial"/>
          <w:sz w:val="19"/>
          <w:szCs w:val="19"/>
        </w:rPr>
        <w:t xml:space="preserve">koliv práva nebo povinnosti či jejich část na třetí osobu bez předchozího písemného souhlasu </w:t>
      </w:r>
      <w:r w:rsidR="00392528" w:rsidRPr="00DB245B">
        <w:rPr>
          <w:rFonts w:ascii="Arial" w:hAnsi="Arial" w:cs="Arial"/>
          <w:sz w:val="19"/>
          <w:szCs w:val="19"/>
        </w:rPr>
        <w:t>obje</w:t>
      </w:r>
      <w:r w:rsidR="00392528" w:rsidRPr="00DB245B">
        <w:rPr>
          <w:rFonts w:ascii="Arial" w:hAnsi="Arial" w:cs="Arial"/>
          <w:sz w:val="19"/>
          <w:szCs w:val="19"/>
        </w:rPr>
        <w:t>d</w:t>
      </w:r>
      <w:r w:rsidR="00392528" w:rsidRPr="00DB245B">
        <w:rPr>
          <w:rFonts w:ascii="Arial" w:hAnsi="Arial" w:cs="Arial"/>
          <w:sz w:val="19"/>
          <w:szCs w:val="19"/>
        </w:rPr>
        <w:t>natele</w:t>
      </w:r>
      <w:r w:rsidRPr="00DB245B">
        <w:rPr>
          <w:rFonts w:ascii="Arial" w:hAnsi="Arial" w:cs="Arial"/>
          <w:sz w:val="19"/>
          <w:szCs w:val="19"/>
        </w:rPr>
        <w:t>.</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t>Smluvní strany se dohodly, že možnost zhojení nedostatku písemné formy právního jednání se vyl</w:t>
      </w:r>
      <w:r w:rsidRPr="00DB245B">
        <w:rPr>
          <w:rFonts w:ascii="Arial" w:hAnsi="Arial" w:cs="Arial"/>
          <w:sz w:val="19"/>
          <w:szCs w:val="19"/>
        </w:rPr>
        <w:t>u</w:t>
      </w:r>
      <w:r w:rsidRPr="00DB245B">
        <w:rPr>
          <w:rFonts w:ascii="Arial" w:hAnsi="Arial" w:cs="Arial"/>
          <w:sz w:val="19"/>
          <w:szCs w:val="19"/>
        </w:rPr>
        <w:t>čuje a že neplatnost právního jednání, pro které si smluvní strany sjednaly písemnou formu, lze n</w:t>
      </w:r>
      <w:r w:rsidRPr="00DB245B">
        <w:rPr>
          <w:rFonts w:ascii="Arial" w:hAnsi="Arial" w:cs="Arial"/>
          <w:sz w:val="19"/>
          <w:szCs w:val="19"/>
        </w:rPr>
        <w:t>a</w:t>
      </w:r>
      <w:r w:rsidRPr="00DB245B">
        <w:rPr>
          <w:rFonts w:ascii="Arial" w:hAnsi="Arial" w:cs="Arial"/>
          <w:sz w:val="19"/>
          <w:szCs w:val="19"/>
        </w:rPr>
        <w:t>mítnout kdykoli. Mezi smluvními stranami tak neplatí § 582 odst. 1 první věta a odst. 2 občanského zákoníku.</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.6</w:t>
      </w:r>
      <w:proofErr w:type="gramEnd"/>
      <w:r w:rsidRPr="00DB245B">
        <w:rPr>
          <w:rFonts w:ascii="Arial" w:hAnsi="Arial" w:cs="Arial"/>
          <w:b/>
          <w:sz w:val="19"/>
          <w:szCs w:val="19"/>
        </w:rPr>
        <w:t>.</w:t>
      </w:r>
      <w:r w:rsidRPr="00DB245B">
        <w:rPr>
          <w:rFonts w:ascii="Arial" w:hAnsi="Arial" w:cs="Arial"/>
          <w:sz w:val="19"/>
          <w:szCs w:val="19"/>
        </w:rPr>
        <w:tab/>
        <w:t xml:space="preserve">Žádné úkony či jednání ze strany objednatele nelze považovat za příslib uzavření </w:t>
      </w:r>
      <w:r w:rsidR="00392528" w:rsidRPr="00DB245B">
        <w:rPr>
          <w:rFonts w:ascii="Arial" w:hAnsi="Arial" w:cs="Arial"/>
          <w:sz w:val="19"/>
          <w:szCs w:val="19"/>
        </w:rPr>
        <w:t>S</w:t>
      </w:r>
      <w:r w:rsidRPr="00DB245B">
        <w:rPr>
          <w:rFonts w:ascii="Arial" w:hAnsi="Arial" w:cs="Arial"/>
          <w:sz w:val="19"/>
          <w:szCs w:val="19"/>
        </w:rPr>
        <w:t xml:space="preserve">mlouvy nebo dodatku k ní. V souladu s </w:t>
      </w:r>
      <w:proofErr w:type="spellStart"/>
      <w:r w:rsidRPr="00DB245B">
        <w:rPr>
          <w:rFonts w:ascii="Arial" w:hAnsi="Arial" w:cs="Arial"/>
          <w:sz w:val="19"/>
          <w:szCs w:val="19"/>
        </w:rPr>
        <w:t>ust</w:t>
      </w:r>
      <w:proofErr w:type="spellEnd"/>
      <w:r w:rsidRPr="00DB245B">
        <w:rPr>
          <w:rFonts w:ascii="Arial" w:hAnsi="Arial" w:cs="Arial"/>
          <w:sz w:val="19"/>
          <w:szCs w:val="19"/>
        </w:rPr>
        <w:t>. § 1740 odst. 3 občanského zákoníku objednatel nepřipouští přijetí n</w:t>
      </w:r>
      <w:r w:rsidRPr="00DB245B">
        <w:rPr>
          <w:rFonts w:ascii="Arial" w:hAnsi="Arial" w:cs="Arial"/>
          <w:sz w:val="19"/>
          <w:szCs w:val="19"/>
        </w:rPr>
        <w:t>á</w:t>
      </w:r>
      <w:r w:rsidRPr="00DB245B">
        <w:rPr>
          <w:rFonts w:ascii="Arial" w:hAnsi="Arial" w:cs="Arial"/>
          <w:sz w:val="19"/>
          <w:szCs w:val="19"/>
        </w:rPr>
        <w:t>vrhu na uzavření smlouvy s dodatkem nebo odchylkou, s čímž druhá smluvní strana podpisem smlouvy souhlasí.</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.7</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Pokud se kterékoli ujednání této </w:t>
      </w:r>
      <w:r w:rsidR="00392528" w:rsidRPr="00DB245B">
        <w:rPr>
          <w:rFonts w:ascii="Arial" w:hAnsi="Arial" w:cs="Arial"/>
          <w:sz w:val="19"/>
          <w:szCs w:val="19"/>
        </w:rPr>
        <w:t>S</w:t>
      </w:r>
      <w:r w:rsidR="007E6B92" w:rsidRPr="00DB245B">
        <w:rPr>
          <w:rFonts w:ascii="Arial" w:hAnsi="Arial" w:cs="Arial"/>
          <w:sz w:val="19"/>
          <w:szCs w:val="19"/>
        </w:rPr>
        <w:t>mlouvy stane nebo bude shledáno neplatným nebo právně nev</w:t>
      </w:r>
      <w:r w:rsidR="007E6B92" w:rsidRPr="00DB245B">
        <w:rPr>
          <w:rFonts w:ascii="Arial" w:hAnsi="Arial" w:cs="Arial"/>
          <w:sz w:val="19"/>
          <w:szCs w:val="19"/>
        </w:rPr>
        <w:t>y</w:t>
      </w:r>
      <w:r w:rsidR="007E6B92" w:rsidRPr="00DB245B">
        <w:rPr>
          <w:rFonts w:ascii="Arial" w:hAnsi="Arial" w:cs="Arial"/>
          <w:sz w:val="19"/>
          <w:szCs w:val="19"/>
        </w:rPr>
        <w:t xml:space="preserve">mahatelným, nebude to mít vliv na platnost a právní vymahatelnost ostatních ustanovení této </w:t>
      </w:r>
      <w:r w:rsidR="00392528" w:rsidRPr="00DB245B">
        <w:rPr>
          <w:rFonts w:ascii="Arial" w:hAnsi="Arial" w:cs="Arial"/>
          <w:sz w:val="19"/>
          <w:szCs w:val="19"/>
        </w:rPr>
        <w:t>S</w:t>
      </w:r>
      <w:r w:rsidR="007E6B92" w:rsidRPr="00DB245B">
        <w:rPr>
          <w:rFonts w:ascii="Arial" w:hAnsi="Arial" w:cs="Arial"/>
          <w:sz w:val="19"/>
          <w:szCs w:val="19"/>
        </w:rPr>
        <w:t>mlouvy. Smluvní strany se zavazují nahradit neplatné nebo právně nevymahatelné ustanovení n</w:t>
      </w:r>
      <w:r w:rsidR="007E6B92" w:rsidRPr="00DB245B">
        <w:rPr>
          <w:rFonts w:ascii="Arial" w:hAnsi="Arial" w:cs="Arial"/>
          <w:sz w:val="19"/>
          <w:szCs w:val="19"/>
        </w:rPr>
        <w:t>o</w:t>
      </w:r>
      <w:r w:rsidR="007E6B92" w:rsidRPr="00DB245B">
        <w:rPr>
          <w:rFonts w:ascii="Arial" w:hAnsi="Arial" w:cs="Arial"/>
          <w:sz w:val="19"/>
          <w:szCs w:val="19"/>
        </w:rPr>
        <w:t>vým, platným a právně vymahatelným ustanovením, které je svým obsahem nejbližší účelu neplatn</w:t>
      </w:r>
      <w:r w:rsidR="007E6B92" w:rsidRPr="00DB245B">
        <w:rPr>
          <w:rFonts w:ascii="Arial" w:hAnsi="Arial" w:cs="Arial"/>
          <w:sz w:val="19"/>
          <w:szCs w:val="19"/>
        </w:rPr>
        <w:t>é</w:t>
      </w:r>
      <w:r w:rsidR="007E6B92" w:rsidRPr="00DB245B">
        <w:rPr>
          <w:rFonts w:ascii="Arial" w:hAnsi="Arial" w:cs="Arial"/>
          <w:sz w:val="19"/>
          <w:szCs w:val="19"/>
        </w:rPr>
        <w:t>ho či nevynutitelného ustanovení, a to do 30 dnů od výzvy kterékoli ze smluvních stran.</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r w:rsidRPr="00DB245B">
        <w:rPr>
          <w:rFonts w:ascii="Arial" w:hAnsi="Arial" w:cs="Arial"/>
          <w:sz w:val="19"/>
          <w:szCs w:val="19"/>
        </w:rPr>
        <w:tab/>
        <w:t>Smluvní strany se dohodly, že při doručování se vylučuje domněnka doby dojití. Mezi smluvními stranami tak neplatí § 573 občanského zákoníku.</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.8</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Dle </w:t>
      </w:r>
      <w:proofErr w:type="spellStart"/>
      <w:r w:rsidR="007E6B92" w:rsidRPr="00DB245B">
        <w:rPr>
          <w:rFonts w:ascii="Arial" w:hAnsi="Arial" w:cs="Arial"/>
          <w:sz w:val="19"/>
          <w:szCs w:val="19"/>
        </w:rPr>
        <w:t>ust</w:t>
      </w:r>
      <w:proofErr w:type="spellEnd"/>
      <w:r w:rsidR="007E6B92" w:rsidRPr="00DB245B">
        <w:rPr>
          <w:rFonts w:ascii="Arial" w:hAnsi="Arial" w:cs="Arial"/>
          <w:sz w:val="19"/>
          <w:szCs w:val="19"/>
        </w:rPr>
        <w:t xml:space="preserve">. § 630 odst. 1 občanského zákoníku si smluvní strany podpisem této </w:t>
      </w:r>
      <w:r w:rsidR="00392528" w:rsidRPr="00DB245B">
        <w:rPr>
          <w:rFonts w:ascii="Arial" w:hAnsi="Arial" w:cs="Arial"/>
          <w:sz w:val="19"/>
          <w:szCs w:val="19"/>
        </w:rPr>
        <w:t>S</w:t>
      </w:r>
      <w:r w:rsidR="007E6B92" w:rsidRPr="00DB245B">
        <w:rPr>
          <w:rFonts w:ascii="Arial" w:hAnsi="Arial" w:cs="Arial"/>
          <w:sz w:val="19"/>
          <w:szCs w:val="19"/>
        </w:rPr>
        <w:t>mlouvy sjednávají promlčecí lhůtu v délce trvání 4 let.</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.9</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Ve smyslu </w:t>
      </w:r>
      <w:proofErr w:type="spellStart"/>
      <w:r w:rsidR="007E6B92" w:rsidRPr="00DB245B">
        <w:rPr>
          <w:rFonts w:ascii="Arial" w:hAnsi="Arial" w:cs="Arial"/>
          <w:sz w:val="19"/>
          <w:szCs w:val="19"/>
        </w:rPr>
        <w:t>ust</w:t>
      </w:r>
      <w:proofErr w:type="spellEnd"/>
      <w:r w:rsidR="007E6B92" w:rsidRPr="00DB245B">
        <w:rPr>
          <w:rFonts w:ascii="Arial" w:hAnsi="Arial" w:cs="Arial"/>
          <w:sz w:val="19"/>
          <w:szCs w:val="19"/>
        </w:rPr>
        <w:t xml:space="preserve">. § 1765 odst. 2, přebírá zhotovitel podpisem této </w:t>
      </w:r>
      <w:r w:rsidR="00392528" w:rsidRPr="00DB245B">
        <w:rPr>
          <w:rFonts w:ascii="Arial" w:hAnsi="Arial" w:cs="Arial"/>
          <w:sz w:val="19"/>
          <w:szCs w:val="19"/>
        </w:rPr>
        <w:t>S</w:t>
      </w:r>
      <w:r w:rsidR="007E6B92" w:rsidRPr="00DB245B">
        <w:rPr>
          <w:rFonts w:ascii="Arial" w:hAnsi="Arial" w:cs="Arial"/>
          <w:sz w:val="19"/>
          <w:szCs w:val="19"/>
        </w:rPr>
        <w:t>mlouvy nebezpečí změny okolností.</w:t>
      </w:r>
    </w:p>
    <w:p w:rsidR="007E6B92" w:rsidRPr="00DB245B" w:rsidRDefault="008C0837" w:rsidP="00E2553D">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.10</w:t>
      </w:r>
      <w:proofErr w:type="gramEnd"/>
      <w:r w:rsidR="007E6B92" w:rsidRPr="00DB245B">
        <w:rPr>
          <w:rFonts w:ascii="Arial" w:hAnsi="Arial" w:cs="Arial"/>
          <w:b/>
          <w:sz w:val="19"/>
          <w:szCs w:val="19"/>
        </w:rPr>
        <w:t>.</w:t>
      </w:r>
      <w:r w:rsidR="00E2553D" w:rsidRPr="00DB245B">
        <w:rPr>
          <w:rFonts w:ascii="Arial" w:hAnsi="Arial" w:cs="Arial"/>
          <w:b/>
          <w:sz w:val="19"/>
          <w:szCs w:val="19"/>
        </w:rPr>
        <w:tab/>
      </w:r>
      <w:r w:rsidR="00E2553D" w:rsidRPr="00DB245B">
        <w:rPr>
          <w:rFonts w:ascii="Arial" w:hAnsi="Arial" w:cs="Arial"/>
          <w:sz w:val="19"/>
          <w:szCs w:val="19"/>
        </w:rPr>
        <w:t xml:space="preserve">Pokud není v  této </w:t>
      </w:r>
      <w:r w:rsidR="00392528" w:rsidRPr="00DB245B">
        <w:rPr>
          <w:rFonts w:ascii="Arial" w:hAnsi="Arial" w:cs="Arial"/>
          <w:sz w:val="19"/>
          <w:szCs w:val="19"/>
        </w:rPr>
        <w:t>S</w:t>
      </w:r>
      <w:r w:rsidR="00E2553D" w:rsidRPr="00DB245B">
        <w:rPr>
          <w:rFonts w:ascii="Arial" w:hAnsi="Arial" w:cs="Arial"/>
          <w:sz w:val="19"/>
          <w:szCs w:val="19"/>
        </w:rPr>
        <w:t>mlouvě stanoveno jinak, platí pro právní vztahy z ní vyplývající příslušná ustan</w:t>
      </w:r>
      <w:r w:rsidR="00E2553D" w:rsidRPr="00DB245B">
        <w:rPr>
          <w:rFonts w:ascii="Arial" w:hAnsi="Arial" w:cs="Arial"/>
          <w:sz w:val="19"/>
          <w:szCs w:val="19"/>
        </w:rPr>
        <w:t>o</w:t>
      </w:r>
      <w:r w:rsidR="00E2553D" w:rsidRPr="00DB245B">
        <w:rPr>
          <w:rFonts w:ascii="Arial" w:hAnsi="Arial" w:cs="Arial"/>
          <w:sz w:val="19"/>
          <w:szCs w:val="19"/>
        </w:rPr>
        <w:t xml:space="preserve">vení obecně závazných právních předpisů České republiky, zejména zákona č. 89/2012 Sb., </w:t>
      </w:r>
      <w:r w:rsidR="00B87076" w:rsidRPr="00DB245B">
        <w:rPr>
          <w:rFonts w:ascii="Arial" w:hAnsi="Arial" w:cs="Arial"/>
          <w:sz w:val="19"/>
          <w:szCs w:val="19"/>
        </w:rPr>
        <w:t>O</w:t>
      </w:r>
      <w:r w:rsidR="00E2553D" w:rsidRPr="00DB245B">
        <w:rPr>
          <w:rFonts w:ascii="Arial" w:hAnsi="Arial" w:cs="Arial"/>
          <w:sz w:val="19"/>
          <w:szCs w:val="19"/>
        </w:rPr>
        <w:t>bča</w:t>
      </w:r>
      <w:r w:rsidR="00E2553D" w:rsidRPr="00DB245B">
        <w:rPr>
          <w:rFonts w:ascii="Arial" w:hAnsi="Arial" w:cs="Arial"/>
          <w:sz w:val="19"/>
          <w:szCs w:val="19"/>
        </w:rPr>
        <w:t>n</w:t>
      </w:r>
      <w:r w:rsidR="00E2553D" w:rsidRPr="00DB245B">
        <w:rPr>
          <w:rFonts w:ascii="Arial" w:hAnsi="Arial" w:cs="Arial"/>
          <w:sz w:val="19"/>
          <w:szCs w:val="19"/>
        </w:rPr>
        <w:t>sk</w:t>
      </w:r>
      <w:r w:rsidR="00B87076" w:rsidRPr="00DB245B">
        <w:rPr>
          <w:rFonts w:ascii="Arial" w:hAnsi="Arial" w:cs="Arial"/>
          <w:sz w:val="19"/>
          <w:szCs w:val="19"/>
        </w:rPr>
        <w:t>ý zákoník</w:t>
      </w:r>
      <w:r w:rsidR="00E2553D" w:rsidRPr="00DB245B">
        <w:rPr>
          <w:rFonts w:ascii="Arial" w:hAnsi="Arial" w:cs="Arial"/>
          <w:sz w:val="19"/>
          <w:szCs w:val="19"/>
        </w:rPr>
        <w:t>, v platném znění.</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.11</w:t>
      </w:r>
      <w:proofErr w:type="gramEnd"/>
      <w:r w:rsidR="007E6B92" w:rsidRPr="00DB245B">
        <w:rPr>
          <w:rFonts w:ascii="Arial" w:hAnsi="Arial" w:cs="Arial"/>
          <w:b/>
          <w:sz w:val="19"/>
          <w:szCs w:val="19"/>
        </w:rPr>
        <w:t>.</w:t>
      </w:r>
      <w:r w:rsidR="00E2553D" w:rsidRPr="00DB245B">
        <w:rPr>
          <w:rFonts w:ascii="Arial" w:hAnsi="Arial" w:cs="Arial"/>
          <w:b/>
          <w:sz w:val="19"/>
          <w:szCs w:val="19"/>
        </w:rPr>
        <w:tab/>
      </w:r>
      <w:r w:rsidR="00CC582F" w:rsidRPr="00DB245B">
        <w:rPr>
          <w:rFonts w:ascii="Arial" w:hAnsi="Arial" w:cs="Arial"/>
          <w:sz w:val="19"/>
          <w:szCs w:val="19"/>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84DE8" w:rsidRPr="00DB245B" w:rsidRDefault="008C0837" w:rsidP="001F5650">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lastRenderedPageBreak/>
        <w:t>11</w:t>
      </w:r>
      <w:r w:rsidR="00CC582F" w:rsidRPr="00DB245B">
        <w:rPr>
          <w:rFonts w:ascii="Arial" w:hAnsi="Arial" w:cs="Arial"/>
          <w:b/>
          <w:sz w:val="19"/>
          <w:szCs w:val="19"/>
        </w:rPr>
        <w:t>.1</w:t>
      </w:r>
      <w:r w:rsidR="00DA2F2D" w:rsidRPr="00DB245B">
        <w:rPr>
          <w:rFonts w:ascii="Arial" w:hAnsi="Arial" w:cs="Arial"/>
          <w:b/>
          <w:sz w:val="19"/>
          <w:szCs w:val="19"/>
        </w:rPr>
        <w:t>2</w:t>
      </w:r>
      <w:proofErr w:type="gramEnd"/>
      <w:r w:rsidR="00CC582F" w:rsidRPr="00DB245B">
        <w:rPr>
          <w:rFonts w:ascii="Arial" w:hAnsi="Arial" w:cs="Arial"/>
          <w:b/>
          <w:sz w:val="19"/>
          <w:szCs w:val="19"/>
        </w:rPr>
        <w:t>.</w:t>
      </w:r>
      <w:r w:rsidR="00CC582F" w:rsidRPr="00DB245B">
        <w:rPr>
          <w:rFonts w:ascii="Arial" w:hAnsi="Arial" w:cs="Arial"/>
          <w:sz w:val="19"/>
          <w:szCs w:val="19"/>
        </w:rPr>
        <w:tab/>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3</w:t>
      </w:r>
      <w:r w:rsidR="00CC582F" w:rsidRPr="00DB245B">
        <w:rPr>
          <w:rFonts w:ascii="Arial" w:hAnsi="Arial" w:cs="Arial"/>
          <w:b/>
          <w:sz w:val="19"/>
          <w:szCs w:val="19"/>
        </w:rPr>
        <w:t>.</w:t>
      </w:r>
      <w:r w:rsidR="00CC582F" w:rsidRPr="00DB245B">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w:t>
      </w:r>
      <w:r w:rsidR="00CC582F" w:rsidRPr="00DB245B">
        <w:rPr>
          <w:rFonts w:ascii="Arial" w:hAnsi="Arial" w:cs="Arial"/>
          <w:sz w:val="19"/>
          <w:szCs w:val="19"/>
        </w:rPr>
        <w:t>e</w:t>
      </w:r>
      <w:r w:rsidR="00CC582F" w:rsidRPr="00DB245B">
        <w:rPr>
          <w:rFonts w:ascii="Arial" w:hAnsi="Arial" w:cs="Arial"/>
          <w:sz w:val="19"/>
          <w:szCs w:val="19"/>
        </w:rPr>
        <w:t xml:space="preserve">jedná ani o informace, které nemohou být v registru smluv uveřejněny na základě ustanovení § 3 odst. 1 ZRS.           </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4</w:t>
      </w:r>
      <w:r w:rsidR="00CC582F" w:rsidRPr="00DB245B">
        <w:rPr>
          <w:rFonts w:ascii="Arial" w:hAnsi="Arial" w:cs="Arial"/>
          <w:b/>
          <w:sz w:val="19"/>
          <w:szCs w:val="19"/>
        </w:rPr>
        <w:t>.</w:t>
      </w:r>
      <w:r w:rsidR="00CC582F" w:rsidRPr="00DB245B">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w:t>
      </w:r>
      <w:r w:rsidR="00CC582F" w:rsidRPr="00DB245B">
        <w:rPr>
          <w:rFonts w:ascii="Arial" w:hAnsi="Arial" w:cs="Arial"/>
          <w:sz w:val="19"/>
          <w:szCs w:val="19"/>
        </w:rPr>
        <w:t>d</w:t>
      </w:r>
      <w:r w:rsidR="00CC582F" w:rsidRPr="00DB245B">
        <w:rPr>
          <w:rFonts w:ascii="Arial" w:hAnsi="Arial" w:cs="Arial"/>
          <w:sz w:val="19"/>
          <w:szCs w:val="19"/>
        </w:rPr>
        <w:t>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w:t>
      </w:r>
      <w:r w:rsidR="00CC582F" w:rsidRPr="00DB245B">
        <w:rPr>
          <w:rFonts w:ascii="Arial" w:hAnsi="Arial" w:cs="Arial"/>
          <w:sz w:val="19"/>
          <w:szCs w:val="19"/>
        </w:rPr>
        <w:t>u</w:t>
      </w:r>
      <w:r w:rsidR="00CC582F" w:rsidRPr="00DB245B">
        <w:rPr>
          <w:rFonts w:ascii="Arial" w:hAnsi="Arial" w:cs="Arial"/>
          <w:sz w:val="19"/>
          <w:szCs w:val="19"/>
        </w:rPr>
        <w:t xml:space="preserve">de </w:t>
      </w:r>
      <w:r w:rsidR="00C3735E" w:rsidRPr="00DB245B">
        <w:rPr>
          <w:rFonts w:ascii="Arial" w:hAnsi="Arial" w:cs="Arial"/>
          <w:sz w:val="19"/>
          <w:szCs w:val="19"/>
        </w:rPr>
        <w:t>o</w:t>
      </w:r>
      <w:r w:rsidR="00CC582F" w:rsidRPr="00DB245B">
        <w:rPr>
          <w:rFonts w:ascii="Arial" w:hAnsi="Arial" w:cs="Arial"/>
          <w:sz w:val="19"/>
          <w:szCs w:val="19"/>
        </w:rPr>
        <w:t>bjednatel jako s obchodním tajemstvím nakládat a ani odpovídat za případnou škodu či jinou újmu takovým postupem vzniklou. Označením obchodního tajemství ve smyslu předchozí věty se r</w:t>
      </w:r>
      <w:r w:rsidR="00CC582F" w:rsidRPr="00DB245B">
        <w:rPr>
          <w:rFonts w:ascii="Arial" w:hAnsi="Arial" w:cs="Arial"/>
          <w:sz w:val="19"/>
          <w:szCs w:val="19"/>
        </w:rPr>
        <w:t>o</w:t>
      </w:r>
      <w:r w:rsidR="00CC582F" w:rsidRPr="00DB245B">
        <w:rPr>
          <w:rFonts w:ascii="Arial" w:hAnsi="Arial" w:cs="Arial"/>
          <w:sz w:val="19"/>
          <w:szCs w:val="19"/>
        </w:rPr>
        <w:t xml:space="preserve">zumí doručení písemného oznámení druhé smluvní strany </w:t>
      </w:r>
      <w:r w:rsidR="00C3735E" w:rsidRPr="00DB245B">
        <w:rPr>
          <w:rFonts w:ascii="Arial" w:hAnsi="Arial" w:cs="Arial"/>
          <w:sz w:val="19"/>
          <w:szCs w:val="19"/>
        </w:rPr>
        <w:t>o</w:t>
      </w:r>
      <w:r w:rsidR="00CC582F" w:rsidRPr="00DB245B">
        <w:rPr>
          <w:rFonts w:ascii="Arial" w:hAnsi="Arial" w:cs="Arial"/>
          <w:sz w:val="19"/>
          <w:szCs w:val="19"/>
        </w:rPr>
        <w:t>b</w:t>
      </w:r>
      <w:r w:rsidR="00C3735E" w:rsidRPr="00DB245B">
        <w:rPr>
          <w:rFonts w:ascii="Arial" w:hAnsi="Arial" w:cs="Arial"/>
          <w:sz w:val="19"/>
          <w:szCs w:val="19"/>
        </w:rPr>
        <w:t xml:space="preserve">jednateli </w:t>
      </w:r>
      <w:r w:rsidR="00CC582F" w:rsidRPr="00DB245B">
        <w:rPr>
          <w:rFonts w:ascii="Arial" w:hAnsi="Arial" w:cs="Arial"/>
          <w:sz w:val="19"/>
          <w:szCs w:val="19"/>
        </w:rPr>
        <w:t>obsahujícího přesnou identif</w:t>
      </w:r>
      <w:r w:rsidR="00CC582F" w:rsidRPr="00DB245B">
        <w:rPr>
          <w:rFonts w:ascii="Arial" w:hAnsi="Arial" w:cs="Arial"/>
          <w:sz w:val="19"/>
          <w:szCs w:val="19"/>
        </w:rPr>
        <w:t>i</w:t>
      </w:r>
      <w:r w:rsidR="00CC582F" w:rsidRPr="00DB245B">
        <w:rPr>
          <w:rFonts w:ascii="Arial" w:hAnsi="Arial" w:cs="Arial"/>
          <w:sz w:val="19"/>
          <w:szCs w:val="19"/>
        </w:rPr>
        <w:t>kaci dotčených částí Smlouvy včetně odůvodnění, proč jsou za obchodní tajemství považovány. Dr</w:t>
      </w:r>
      <w:r w:rsidR="00CC582F" w:rsidRPr="00DB245B">
        <w:rPr>
          <w:rFonts w:ascii="Arial" w:hAnsi="Arial" w:cs="Arial"/>
          <w:sz w:val="19"/>
          <w:szCs w:val="19"/>
        </w:rPr>
        <w:t>u</w:t>
      </w:r>
      <w:r w:rsidR="00CC582F" w:rsidRPr="00DB245B">
        <w:rPr>
          <w:rFonts w:ascii="Arial" w:hAnsi="Arial" w:cs="Arial"/>
          <w:sz w:val="19"/>
          <w:szCs w:val="19"/>
        </w:rPr>
        <w:t>há smluvní strana je povinna výslovně uvést, že informace, které označila jako své obchodní taje</w:t>
      </w:r>
      <w:r w:rsidR="00CC582F" w:rsidRPr="00DB245B">
        <w:rPr>
          <w:rFonts w:ascii="Arial" w:hAnsi="Arial" w:cs="Arial"/>
          <w:sz w:val="19"/>
          <w:szCs w:val="19"/>
        </w:rPr>
        <w:t>m</w:t>
      </w:r>
      <w:r w:rsidR="00CC582F" w:rsidRPr="00DB245B">
        <w:rPr>
          <w:rFonts w:ascii="Arial" w:hAnsi="Arial" w:cs="Arial"/>
          <w:sz w:val="19"/>
          <w:szCs w:val="19"/>
        </w:rPr>
        <w:t>ství, naplňují současně všechny definiční znaky obchodního tajemství, tak jak je vymezeno v ustan</w:t>
      </w:r>
      <w:r w:rsidR="00CC582F" w:rsidRPr="00DB245B">
        <w:rPr>
          <w:rFonts w:ascii="Arial" w:hAnsi="Arial" w:cs="Arial"/>
          <w:sz w:val="19"/>
          <w:szCs w:val="19"/>
        </w:rPr>
        <w:t>o</w:t>
      </w:r>
      <w:r w:rsidR="00CC582F" w:rsidRPr="00DB245B">
        <w:rPr>
          <w:rFonts w:ascii="Arial" w:hAnsi="Arial" w:cs="Arial"/>
          <w:sz w:val="19"/>
          <w:szCs w:val="19"/>
        </w:rPr>
        <w:t xml:space="preserve">vení § 504 občanského zákoníku, a zavazuje se neprodleně písemně sdělit </w:t>
      </w:r>
      <w:r w:rsidR="00C3735E" w:rsidRPr="00DB245B">
        <w:rPr>
          <w:rFonts w:ascii="Arial" w:hAnsi="Arial" w:cs="Arial"/>
          <w:sz w:val="19"/>
          <w:szCs w:val="19"/>
        </w:rPr>
        <w:t>o</w:t>
      </w:r>
      <w:r w:rsidR="00CC582F" w:rsidRPr="00DB245B">
        <w:rPr>
          <w:rFonts w:ascii="Arial" w:hAnsi="Arial" w:cs="Arial"/>
          <w:sz w:val="19"/>
          <w:szCs w:val="19"/>
        </w:rPr>
        <w:t>bjednateli skutečnost, že takto označené informace přestaly naplňovat znaky obchodního tajemství.</w:t>
      </w:r>
    </w:p>
    <w:p w:rsidR="007E6B92"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5</w:t>
      </w:r>
      <w:r w:rsidR="00CC582F" w:rsidRPr="00DB245B">
        <w:rPr>
          <w:rFonts w:ascii="Arial" w:hAnsi="Arial" w:cs="Arial"/>
          <w:b/>
          <w:sz w:val="19"/>
          <w:szCs w:val="19"/>
        </w:rPr>
        <w:t>.</w:t>
      </w:r>
      <w:r w:rsidR="00CC582F" w:rsidRPr="00DB245B">
        <w:rPr>
          <w:rFonts w:ascii="Arial" w:hAnsi="Arial" w:cs="Arial"/>
          <w:sz w:val="19"/>
          <w:szCs w:val="19"/>
        </w:rPr>
        <w:tab/>
        <w:t xml:space="preserve">Osoby uzavírající tuto Smlouvu za </w:t>
      </w:r>
      <w:r w:rsidR="001F3860" w:rsidRPr="00DB245B">
        <w:rPr>
          <w:rFonts w:ascii="Arial" w:hAnsi="Arial" w:cs="Arial"/>
          <w:sz w:val="19"/>
          <w:szCs w:val="19"/>
        </w:rPr>
        <w:t>s</w:t>
      </w:r>
      <w:r w:rsidR="00CC582F" w:rsidRPr="00DB245B">
        <w:rPr>
          <w:rFonts w:ascii="Arial" w:hAnsi="Arial" w:cs="Arial"/>
          <w:sz w:val="19"/>
          <w:szCs w:val="19"/>
        </w:rPr>
        <w:t>mluvní strany souhlasí s uveřejněním svých osobních údajů, které jsou uvedeny v této Smlouvě, spolu se Smlouvou v Registru smluv. Tento souhlas je udělen na dobu neurčitou.</w:t>
      </w:r>
    </w:p>
    <w:p w:rsidR="005E5868" w:rsidRPr="00DB245B" w:rsidRDefault="005E5868" w:rsidP="005E5868">
      <w:pPr>
        <w:overflowPunct w:val="0"/>
        <w:autoSpaceDE w:val="0"/>
        <w:autoSpaceDN w:val="0"/>
        <w:adjustRightInd w:val="0"/>
        <w:spacing w:before="120" w:after="120"/>
        <w:ind w:left="539" w:hanging="681"/>
        <w:jc w:val="both"/>
        <w:textAlignment w:val="baseline"/>
        <w:rPr>
          <w:rFonts w:ascii="Arial" w:hAnsi="Arial" w:cs="Arial"/>
          <w:sz w:val="19"/>
          <w:szCs w:val="19"/>
        </w:rPr>
      </w:pPr>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.16.</w:t>
      </w:r>
      <w:r w:rsidRPr="00DB245B">
        <w:rPr>
          <w:rFonts w:ascii="Arial" w:hAnsi="Arial" w:cs="Arial"/>
          <w:sz w:val="19"/>
          <w:szCs w:val="19"/>
        </w:rPr>
        <w:tab/>
        <w:t>Smluvní strany potvrzují, že uzavření této Smlouvy je výsledkem jednání smluvních stran a každá ze smluvních stran měla příležitost ovlivnit obsah této Smlouvy.</w:t>
      </w:r>
    </w:p>
    <w:p w:rsidR="007E6B92" w:rsidRDefault="008C0837" w:rsidP="005E5868">
      <w:pPr>
        <w:overflowPunct w:val="0"/>
        <w:autoSpaceDE w:val="0"/>
        <w:autoSpaceDN w:val="0"/>
        <w:adjustRightInd w:val="0"/>
        <w:spacing w:before="120" w:after="120"/>
        <w:ind w:left="539" w:hanging="681"/>
        <w:jc w:val="both"/>
        <w:textAlignment w:val="baseline"/>
        <w:rPr>
          <w:rFonts w:ascii="Arial" w:hAnsi="Arial" w:cs="Arial"/>
          <w:sz w:val="19"/>
          <w:szCs w:val="19"/>
        </w:rPr>
      </w:pPr>
      <w:r>
        <w:rPr>
          <w:rFonts w:ascii="Arial" w:hAnsi="Arial" w:cs="Arial"/>
          <w:b/>
          <w:sz w:val="19"/>
          <w:szCs w:val="19"/>
        </w:rPr>
        <w:t>11</w:t>
      </w:r>
      <w:r w:rsidR="007E6B92" w:rsidRPr="00DB245B">
        <w:rPr>
          <w:rFonts w:ascii="Arial" w:hAnsi="Arial" w:cs="Arial"/>
          <w:b/>
          <w:sz w:val="19"/>
          <w:szCs w:val="19"/>
        </w:rPr>
        <w:t>.1</w:t>
      </w:r>
      <w:r w:rsidR="005E5868" w:rsidRPr="00DB245B">
        <w:rPr>
          <w:rFonts w:ascii="Arial" w:hAnsi="Arial" w:cs="Arial"/>
          <w:b/>
          <w:sz w:val="19"/>
          <w:szCs w:val="19"/>
        </w:rPr>
        <w:t>7</w:t>
      </w:r>
      <w:r w:rsidR="007E6B92" w:rsidRPr="00DB245B">
        <w:rPr>
          <w:rFonts w:ascii="Arial" w:hAnsi="Arial" w:cs="Arial"/>
          <w:b/>
          <w:sz w:val="19"/>
          <w:szCs w:val="19"/>
        </w:rPr>
        <w:t>.</w:t>
      </w:r>
      <w:r w:rsidR="00E2553D" w:rsidRPr="00DB245B">
        <w:rPr>
          <w:rFonts w:ascii="Arial" w:hAnsi="Arial" w:cs="Arial"/>
          <w:b/>
          <w:sz w:val="19"/>
          <w:szCs w:val="19"/>
        </w:rPr>
        <w:tab/>
      </w:r>
      <w:r w:rsidR="007E6B92" w:rsidRPr="00DB245B">
        <w:rPr>
          <w:rFonts w:ascii="Arial" w:hAnsi="Arial" w:cs="Arial"/>
          <w:sz w:val="19"/>
          <w:szCs w:val="19"/>
        </w:rPr>
        <w:t xml:space="preserve">Tato </w:t>
      </w:r>
      <w:r w:rsidR="001F3860" w:rsidRPr="00DB245B">
        <w:rPr>
          <w:rFonts w:ascii="Arial" w:hAnsi="Arial" w:cs="Arial"/>
          <w:sz w:val="19"/>
          <w:szCs w:val="19"/>
        </w:rPr>
        <w:t>S</w:t>
      </w:r>
      <w:r w:rsidR="008663EB" w:rsidRPr="00DB245B">
        <w:rPr>
          <w:rFonts w:ascii="Arial" w:hAnsi="Arial" w:cs="Arial"/>
          <w:sz w:val="19"/>
          <w:szCs w:val="19"/>
        </w:rPr>
        <w:t>mlouva je vyhotovena ve</w:t>
      </w:r>
      <w:r w:rsidR="007E6B92" w:rsidRPr="00DB245B">
        <w:rPr>
          <w:rFonts w:ascii="Arial" w:hAnsi="Arial" w:cs="Arial"/>
          <w:b/>
          <w:sz w:val="19"/>
          <w:szCs w:val="19"/>
        </w:rPr>
        <w:t xml:space="preserve"> </w:t>
      </w:r>
      <w:r w:rsidR="008663EB" w:rsidRPr="00DB245B">
        <w:rPr>
          <w:rFonts w:ascii="Arial" w:hAnsi="Arial" w:cs="Arial"/>
          <w:b/>
          <w:sz w:val="19"/>
          <w:szCs w:val="19"/>
        </w:rPr>
        <w:t xml:space="preserve">čtyřech </w:t>
      </w:r>
      <w:r w:rsidR="007E6B92" w:rsidRPr="00DB245B">
        <w:rPr>
          <w:rFonts w:ascii="Arial" w:hAnsi="Arial" w:cs="Arial"/>
          <w:b/>
          <w:sz w:val="19"/>
          <w:szCs w:val="19"/>
        </w:rPr>
        <w:t>(</w:t>
      </w:r>
      <w:r w:rsidR="008663EB" w:rsidRPr="00DB245B">
        <w:rPr>
          <w:rFonts w:ascii="Arial" w:hAnsi="Arial" w:cs="Arial"/>
          <w:b/>
          <w:sz w:val="19"/>
          <w:szCs w:val="19"/>
        </w:rPr>
        <w:t>4</w:t>
      </w:r>
      <w:r w:rsidR="007E6B92" w:rsidRPr="00DB245B">
        <w:rPr>
          <w:rFonts w:ascii="Arial" w:hAnsi="Arial" w:cs="Arial"/>
          <w:b/>
          <w:sz w:val="19"/>
          <w:szCs w:val="19"/>
        </w:rPr>
        <w:t>)</w:t>
      </w:r>
      <w:r w:rsidR="007E6B92" w:rsidRPr="00DB245B">
        <w:rPr>
          <w:rFonts w:ascii="Arial" w:hAnsi="Arial" w:cs="Arial"/>
          <w:sz w:val="19"/>
          <w:szCs w:val="19"/>
        </w:rPr>
        <w:t xml:space="preserve"> vyhotoveních, z nichž </w:t>
      </w:r>
      <w:r w:rsidR="008663EB" w:rsidRPr="00DB245B">
        <w:rPr>
          <w:rFonts w:ascii="Arial" w:hAnsi="Arial" w:cs="Arial"/>
          <w:b/>
          <w:sz w:val="19"/>
          <w:szCs w:val="19"/>
        </w:rPr>
        <w:t>dvě</w:t>
      </w:r>
      <w:r w:rsidR="007E6B92" w:rsidRPr="00DB245B">
        <w:rPr>
          <w:rFonts w:ascii="Arial" w:hAnsi="Arial" w:cs="Arial"/>
          <w:b/>
          <w:sz w:val="19"/>
          <w:szCs w:val="19"/>
        </w:rPr>
        <w:t xml:space="preserve"> (</w:t>
      </w:r>
      <w:r w:rsidR="008663EB" w:rsidRPr="00DB245B">
        <w:rPr>
          <w:rFonts w:ascii="Arial" w:hAnsi="Arial" w:cs="Arial"/>
          <w:b/>
          <w:sz w:val="19"/>
          <w:szCs w:val="19"/>
        </w:rPr>
        <w:t>2</w:t>
      </w:r>
      <w:r w:rsidR="007E6B92" w:rsidRPr="00DB245B">
        <w:rPr>
          <w:rFonts w:ascii="Arial" w:hAnsi="Arial" w:cs="Arial"/>
          <w:b/>
          <w:sz w:val="19"/>
          <w:szCs w:val="19"/>
        </w:rPr>
        <w:t>)</w:t>
      </w:r>
      <w:r w:rsidR="007E6B92" w:rsidRPr="00DB245B">
        <w:rPr>
          <w:rFonts w:ascii="Arial" w:hAnsi="Arial" w:cs="Arial"/>
          <w:sz w:val="19"/>
          <w:szCs w:val="19"/>
        </w:rPr>
        <w:t xml:space="preserve"> vyhotovení obdrží obje</w:t>
      </w:r>
      <w:r w:rsidR="007E6B92" w:rsidRPr="00DB245B">
        <w:rPr>
          <w:rFonts w:ascii="Arial" w:hAnsi="Arial" w:cs="Arial"/>
          <w:sz w:val="19"/>
          <w:szCs w:val="19"/>
        </w:rPr>
        <w:t>d</w:t>
      </w:r>
      <w:r w:rsidR="007E6B92" w:rsidRPr="00DB245B">
        <w:rPr>
          <w:rFonts w:ascii="Arial" w:hAnsi="Arial" w:cs="Arial"/>
          <w:sz w:val="19"/>
          <w:szCs w:val="19"/>
        </w:rPr>
        <w:t xml:space="preserve">natel a </w:t>
      </w:r>
      <w:r w:rsidR="007E6B92" w:rsidRPr="00DB245B">
        <w:rPr>
          <w:rFonts w:ascii="Arial" w:hAnsi="Arial" w:cs="Arial"/>
          <w:b/>
          <w:sz w:val="19"/>
          <w:szCs w:val="19"/>
        </w:rPr>
        <w:t>dvě (2)</w:t>
      </w:r>
      <w:r w:rsidR="007E6B92" w:rsidRPr="00DB245B">
        <w:rPr>
          <w:rFonts w:ascii="Arial" w:hAnsi="Arial" w:cs="Arial"/>
          <w:sz w:val="19"/>
          <w:szCs w:val="19"/>
        </w:rPr>
        <w:t xml:space="preserve"> vyhotovení obdrží zhotovitel.</w:t>
      </w:r>
    </w:p>
    <w:p w:rsidR="00862196" w:rsidRPr="00DB245B" w:rsidRDefault="008C0837" w:rsidP="00E2553D">
      <w:pPr>
        <w:tabs>
          <w:tab w:val="left" w:pos="540"/>
        </w:tabs>
        <w:suppressAutoHyphens/>
        <w:ind w:left="540" w:hanging="682"/>
        <w:jc w:val="both"/>
        <w:rPr>
          <w:rFonts w:ascii="Arial" w:hAnsi="Arial" w:cs="Arial"/>
          <w:sz w:val="19"/>
          <w:szCs w:val="19"/>
        </w:rPr>
      </w:pPr>
      <w:r>
        <w:rPr>
          <w:rFonts w:ascii="Arial" w:hAnsi="Arial" w:cs="Arial"/>
          <w:b/>
          <w:sz w:val="19"/>
          <w:szCs w:val="19"/>
        </w:rPr>
        <w:t>11</w:t>
      </w:r>
      <w:r w:rsidR="007E6B92" w:rsidRPr="00DB245B">
        <w:rPr>
          <w:rFonts w:ascii="Arial" w:hAnsi="Arial" w:cs="Arial"/>
          <w:b/>
          <w:sz w:val="19"/>
          <w:szCs w:val="19"/>
        </w:rPr>
        <w:t>.1</w:t>
      </w:r>
      <w:r w:rsidR="005E5868" w:rsidRPr="00DB245B">
        <w:rPr>
          <w:rFonts w:ascii="Arial" w:hAnsi="Arial" w:cs="Arial"/>
          <w:b/>
          <w:sz w:val="19"/>
          <w:szCs w:val="19"/>
        </w:rPr>
        <w:t>8</w:t>
      </w:r>
      <w:r w:rsidR="007E6B92" w:rsidRPr="00DB245B">
        <w:rPr>
          <w:rFonts w:ascii="Arial" w:hAnsi="Arial" w:cs="Arial"/>
          <w:b/>
          <w:sz w:val="19"/>
          <w:szCs w:val="19"/>
        </w:rPr>
        <w:t>.</w:t>
      </w:r>
      <w:r w:rsidR="00E2553D" w:rsidRPr="00DB245B">
        <w:rPr>
          <w:rFonts w:ascii="Arial" w:hAnsi="Arial" w:cs="Arial"/>
          <w:b/>
          <w:sz w:val="19"/>
          <w:szCs w:val="19"/>
        </w:rPr>
        <w:tab/>
      </w:r>
      <w:r w:rsidR="007E6B92" w:rsidRPr="00DB245B">
        <w:rPr>
          <w:rFonts w:ascii="Arial" w:hAnsi="Arial" w:cs="Arial"/>
          <w:sz w:val="19"/>
          <w:szCs w:val="19"/>
        </w:rPr>
        <w:t>Nedílnou součástí této Smlouvy j</w:t>
      </w:r>
      <w:r w:rsidR="008663EB" w:rsidRPr="00DB245B">
        <w:rPr>
          <w:rFonts w:ascii="Arial" w:hAnsi="Arial" w:cs="Arial"/>
          <w:sz w:val="19"/>
          <w:szCs w:val="19"/>
        </w:rPr>
        <w:t>e</w:t>
      </w:r>
      <w:r w:rsidR="007E6B92" w:rsidRPr="00DB245B">
        <w:rPr>
          <w:rFonts w:ascii="Arial" w:hAnsi="Arial" w:cs="Arial"/>
          <w:sz w:val="19"/>
          <w:szCs w:val="19"/>
        </w:rPr>
        <w:t xml:space="preserve"> t</w:t>
      </w:r>
      <w:r w:rsidR="008663EB" w:rsidRPr="00DB245B">
        <w:rPr>
          <w:rFonts w:ascii="Arial" w:hAnsi="Arial" w:cs="Arial"/>
          <w:sz w:val="19"/>
          <w:szCs w:val="19"/>
        </w:rPr>
        <w:t>a</w:t>
      </w:r>
      <w:r w:rsidR="007E6B92" w:rsidRPr="00DB245B">
        <w:rPr>
          <w:rFonts w:ascii="Arial" w:hAnsi="Arial" w:cs="Arial"/>
          <w:sz w:val="19"/>
          <w:szCs w:val="19"/>
        </w:rPr>
        <w:t>to její příloh</w:t>
      </w:r>
      <w:r w:rsidR="008663EB" w:rsidRPr="00DB245B">
        <w:rPr>
          <w:rFonts w:ascii="Arial" w:hAnsi="Arial" w:cs="Arial"/>
          <w:sz w:val="19"/>
          <w:szCs w:val="19"/>
        </w:rPr>
        <w:t>a</w:t>
      </w:r>
      <w:r w:rsidR="007E6B92" w:rsidRPr="00DB245B">
        <w:rPr>
          <w:rFonts w:ascii="Arial" w:hAnsi="Arial" w:cs="Arial"/>
          <w:sz w:val="19"/>
          <w:szCs w:val="19"/>
        </w:rPr>
        <w:t>:</w:t>
      </w:r>
    </w:p>
    <w:p w:rsidR="009A040F" w:rsidRPr="00DB245B" w:rsidRDefault="00862196" w:rsidP="008663EB">
      <w:pPr>
        <w:suppressAutoHyphens/>
        <w:spacing w:before="120" w:after="120"/>
        <w:ind w:left="539" w:hanging="539"/>
        <w:jc w:val="both"/>
        <w:rPr>
          <w:rFonts w:ascii="Arial" w:hAnsi="Arial" w:cs="Arial"/>
          <w:b/>
          <w:bCs/>
          <w:sz w:val="19"/>
          <w:szCs w:val="19"/>
        </w:rPr>
      </w:pPr>
      <w:r w:rsidRPr="00DB245B">
        <w:rPr>
          <w:rFonts w:ascii="Arial" w:hAnsi="Arial" w:cs="Arial"/>
          <w:b/>
          <w:sz w:val="19"/>
          <w:szCs w:val="19"/>
        </w:rPr>
        <w:tab/>
      </w:r>
      <w:r w:rsidR="00E2553D" w:rsidRPr="00DB245B">
        <w:rPr>
          <w:rFonts w:ascii="Arial" w:hAnsi="Arial" w:cs="Arial"/>
          <w:b/>
          <w:bCs/>
          <w:sz w:val="19"/>
          <w:szCs w:val="19"/>
        </w:rPr>
        <w:t xml:space="preserve">příloha </w:t>
      </w:r>
      <w:r w:rsidR="009A040F" w:rsidRPr="00DB245B">
        <w:rPr>
          <w:rFonts w:ascii="Arial" w:hAnsi="Arial" w:cs="Arial"/>
          <w:b/>
          <w:bCs/>
          <w:sz w:val="19"/>
          <w:szCs w:val="19"/>
        </w:rPr>
        <w:t xml:space="preserve">č. </w:t>
      </w:r>
      <w:r w:rsidR="008663EB" w:rsidRPr="00DB245B">
        <w:rPr>
          <w:rFonts w:ascii="Arial" w:hAnsi="Arial" w:cs="Arial"/>
          <w:b/>
          <w:bCs/>
          <w:sz w:val="19"/>
          <w:szCs w:val="19"/>
        </w:rPr>
        <w:t>1</w:t>
      </w:r>
      <w:r w:rsidR="00E2553D" w:rsidRPr="00DB245B">
        <w:rPr>
          <w:rFonts w:ascii="Arial" w:hAnsi="Arial" w:cs="Arial"/>
          <w:b/>
          <w:bCs/>
          <w:sz w:val="19"/>
          <w:szCs w:val="19"/>
        </w:rPr>
        <w:t xml:space="preserve"> -</w:t>
      </w:r>
      <w:r w:rsidR="009A040F" w:rsidRPr="00DB245B">
        <w:rPr>
          <w:rFonts w:ascii="Arial" w:hAnsi="Arial" w:cs="Arial"/>
          <w:b/>
          <w:bCs/>
          <w:sz w:val="19"/>
          <w:szCs w:val="19"/>
        </w:rPr>
        <w:t xml:space="preserve"> Zvláštní technické podmínky </w:t>
      </w:r>
    </w:p>
    <w:p w:rsidR="00CA1E21" w:rsidRPr="00DB245B" w:rsidRDefault="009A040F" w:rsidP="00862F1D">
      <w:pPr>
        <w:suppressAutoHyphens/>
        <w:ind w:left="540"/>
        <w:jc w:val="both"/>
        <w:rPr>
          <w:rFonts w:ascii="Arial" w:hAnsi="Arial" w:cs="Arial"/>
          <w:i/>
          <w:sz w:val="19"/>
          <w:szCs w:val="19"/>
        </w:rPr>
      </w:pPr>
      <w:r w:rsidRPr="00DB245B">
        <w:rPr>
          <w:rFonts w:ascii="Arial" w:hAnsi="Arial" w:cs="Arial"/>
          <w:i/>
          <w:sz w:val="19"/>
          <w:szCs w:val="19"/>
        </w:rPr>
        <w:t>Zhotovitel podpisem této smlouvy potvrzuje, že se všemi ustanoveními Zvláštních technických podmínek bez výhrad souhlasí.</w:t>
      </w:r>
    </w:p>
    <w:p w:rsidR="00862F1D" w:rsidRPr="00DB245B" w:rsidRDefault="00862F1D"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V </w:t>
      </w:r>
      <w:r w:rsidR="001E07FC" w:rsidRPr="00DB245B">
        <w:rPr>
          <w:rFonts w:ascii="Arial" w:hAnsi="Arial" w:cs="Arial"/>
          <w:sz w:val="19"/>
          <w:szCs w:val="19"/>
        </w:rPr>
        <w:t>……</w:t>
      </w:r>
      <w:r w:rsidR="005E4C14">
        <w:rPr>
          <w:rFonts w:ascii="Arial" w:hAnsi="Arial" w:cs="Arial"/>
          <w:sz w:val="19"/>
          <w:szCs w:val="19"/>
        </w:rPr>
        <w:t>………</w:t>
      </w:r>
      <w:r w:rsidR="001E07FC" w:rsidRPr="00DB245B">
        <w:rPr>
          <w:rFonts w:ascii="Arial" w:hAnsi="Arial" w:cs="Arial"/>
          <w:sz w:val="19"/>
          <w:szCs w:val="19"/>
        </w:rPr>
        <w:t>……</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w:t>
      </w:r>
      <w:r w:rsidR="00E2553D" w:rsidRPr="00DB245B">
        <w:rPr>
          <w:rFonts w:ascii="Arial" w:hAnsi="Arial" w:cs="Arial"/>
          <w:sz w:val="19"/>
          <w:szCs w:val="19"/>
        </w:rPr>
        <w:t>…….</w:t>
      </w:r>
      <w:r w:rsidRPr="00DB245B">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 xml:space="preserve">Ing. Petr </w:t>
      </w:r>
      <w:proofErr w:type="spellStart"/>
      <w:r w:rsidR="008663EB" w:rsidRPr="00DB245B">
        <w:rPr>
          <w:rFonts w:ascii="Arial" w:hAnsi="Arial" w:cs="Arial"/>
          <w:b/>
          <w:sz w:val="19"/>
          <w:szCs w:val="19"/>
        </w:rPr>
        <w:t>Hofhanzl</w:t>
      </w:r>
      <w:proofErr w:type="spellEnd"/>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 Stavební </w:t>
      </w:r>
      <w:r w:rsidR="00436136" w:rsidRPr="00DB245B">
        <w:rPr>
          <w:rFonts w:ascii="Arial" w:hAnsi="Arial" w:cs="Arial"/>
          <w:sz w:val="19"/>
          <w:szCs w:val="19"/>
        </w:rPr>
        <w:t>správ</w:t>
      </w:r>
      <w:r w:rsidR="00436136">
        <w:rPr>
          <w:rFonts w:ascii="Arial" w:hAnsi="Arial" w:cs="Arial"/>
          <w:sz w:val="19"/>
          <w:szCs w:val="19"/>
        </w:rPr>
        <w:t>y</w:t>
      </w:r>
      <w:r w:rsidR="00436136" w:rsidRPr="00DB245B">
        <w:rPr>
          <w:rFonts w:ascii="Arial" w:hAnsi="Arial" w:cs="Arial"/>
          <w:sz w:val="19"/>
          <w:szCs w:val="19"/>
        </w:rPr>
        <w:t xml:space="preserve"> </w:t>
      </w:r>
      <w:r w:rsidRPr="00DB245B">
        <w:rPr>
          <w:rFonts w:ascii="Arial" w:hAnsi="Arial" w:cs="Arial"/>
          <w:sz w:val="19"/>
          <w:szCs w:val="19"/>
        </w:rPr>
        <w:t xml:space="preserve">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9"/>
      <w:footerReference w:type="even" r:id="rId10"/>
      <w:footerReference w:type="default" r:id="rId11"/>
      <w:headerReference w:type="first" r:id="rId12"/>
      <w:footerReference w:type="first" r:id="rId13"/>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609" w:rsidRDefault="00645609">
      <w:r>
        <w:separator/>
      </w:r>
    </w:p>
  </w:endnote>
  <w:endnote w:type="continuationSeparator" w:id="0">
    <w:p w:rsidR="00645609" w:rsidRDefault="0064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09" w:rsidRDefault="0064560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45609" w:rsidRDefault="0064560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09" w:rsidRPr="00B70528" w:rsidRDefault="00645609"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657EEE">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657EEE">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09" w:rsidRPr="00862F1D" w:rsidRDefault="00645609"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657EEE">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657EEE">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609" w:rsidRDefault="00645609">
      <w:r>
        <w:separator/>
      </w:r>
    </w:p>
  </w:footnote>
  <w:footnote w:type="continuationSeparator" w:id="0">
    <w:p w:rsidR="00645609" w:rsidRDefault="006456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09" w:rsidRDefault="00645609" w:rsidP="008E199B">
    <w:pPr>
      <w:pBdr>
        <w:bottom w:val="single" w:sz="6" w:space="1" w:color="auto"/>
      </w:pBdr>
      <w:jc w:val="right"/>
      <w:rPr>
        <w:rFonts w:ascii="Arial" w:hAnsi="Arial" w:cs="Arial"/>
        <w:bCs/>
        <w:i/>
        <w:color w:val="000000"/>
        <w:sz w:val="18"/>
        <w:szCs w:val="22"/>
      </w:rPr>
    </w:pPr>
    <w:r w:rsidRPr="00DF22BF">
      <w:rPr>
        <w:rFonts w:ascii="Arial" w:hAnsi="Arial" w:cs="Arial"/>
        <w:bCs/>
        <w:i/>
        <w:color w:val="000000"/>
        <w:sz w:val="18"/>
        <w:szCs w:val="22"/>
      </w:rPr>
      <w:t xml:space="preserve">Výstavba PZS v km 43,357 (P1800) a km 43,988 (P1801) trati Rakovník – Bečov nad Teplou </w:t>
    </w:r>
  </w:p>
  <w:p w:rsidR="00645609" w:rsidRPr="000B227B" w:rsidRDefault="00557471"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zpracování DSP, EH, </w:t>
    </w:r>
    <w:r w:rsidR="00645609">
      <w:rPr>
        <w:rFonts w:ascii="Arial" w:hAnsi="Arial" w:cs="Arial"/>
        <w:i/>
        <w:sz w:val="18"/>
        <w:szCs w:val="18"/>
      </w:rPr>
      <w:t>BOZP-P, AD</w:t>
    </w:r>
  </w:p>
  <w:p w:rsidR="00645609" w:rsidRPr="00F1357D" w:rsidRDefault="00645609" w:rsidP="008E199B">
    <w:pPr>
      <w:jc w:val="right"/>
      <w:rPr>
        <w:rFonts w:ascii="Arial" w:hAnsi="Arial" w:cs="Arial"/>
        <w:i/>
        <w:sz w:val="14"/>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09" w:rsidRDefault="00645609" w:rsidP="00A03259">
    <w:pPr>
      <w:pStyle w:val="Zhlav"/>
      <w:pBdr>
        <w:bottom w:val="single" w:sz="6" w:space="1" w:color="auto"/>
      </w:pBdr>
      <w:jc w:val="right"/>
      <w:rPr>
        <w:rFonts w:ascii="Arial" w:hAnsi="Arial" w:cs="Arial"/>
        <w:i/>
        <w:sz w:val="18"/>
        <w:szCs w:val="18"/>
      </w:rPr>
    </w:pPr>
    <w:r w:rsidRPr="008C19A1">
      <w:rPr>
        <w:rFonts w:ascii="Arial" w:hAnsi="Arial" w:cs="Arial"/>
        <w:i/>
        <w:sz w:val="18"/>
        <w:szCs w:val="18"/>
      </w:rPr>
      <w:t xml:space="preserve">Výstavba PZS v km 43,357 (P1800) a km 43,988 (P1801) trati Rakovník – Bečov nad Teplou </w:t>
    </w:r>
  </w:p>
  <w:p w:rsidR="00645609" w:rsidRPr="000B227B" w:rsidRDefault="005D53F8"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zpracování DSP, EH, </w:t>
    </w:r>
    <w:r w:rsidR="00645609">
      <w:rPr>
        <w:rFonts w:ascii="Arial" w:hAnsi="Arial" w:cs="Arial"/>
        <w:i/>
        <w:sz w:val="18"/>
        <w:szCs w:val="18"/>
      </w:rPr>
      <w:t>BOZP-P, AD</w:t>
    </w:r>
  </w:p>
  <w:p w:rsidR="00645609" w:rsidRPr="004A6A97" w:rsidRDefault="0064560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4B24E2"/>
    <w:multiLevelType w:val="hybridMultilevel"/>
    <w:tmpl w:val="4C0833B4"/>
    <w:lvl w:ilvl="0" w:tplc="0D00274E">
      <w:start w:val="1"/>
      <w:numFmt w:val="upperRoman"/>
      <w:lvlText w:val="%1."/>
      <w:lvlJc w:val="right"/>
      <w:pPr>
        <w:ind w:left="720" w:hanging="18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8580F30"/>
    <w:multiLevelType w:val="hybridMultilevel"/>
    <w:tmpl w:val="64FA4108"/>
    <w:lvl w:ilvl="0" w:tplc="636ECEEE">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5">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7"/>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6"/>
  </w:num>
  <w:num w:numId="12">
    <w:abstractNumId w:val="2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3"/>
  </w:num>
  <w:num w:numId="25">
    <w:abstractNumId w:val="1"/>
  </w:num>
  <w:num w:numId="26">
    <w:abstractNumId w:val="4"/>
  </w:num>
  <w:num w:numId="27">
    <w:abstractNumId w:val="22"/>
  </w:num>
  <w:num w:numId="28">
    <w:abstractNumId w:val="15"/>
  </w:num>
  <w:num w:numId="29">
    <w:abstractNumId w:val="10"/>
  </w:num>
  <w:num w:numId="30">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autoHyphenation/>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17DA"/>
    <w:rsid w:val="00001B33"/>
    <w:rsid w:val="00002F2C"/>
    <w:rsid w:val="00006937"/>
    <w:rsid w:val="00006B04"/>
    <w:rsid w:val="00012A75"/>
    <w:rsid w:val="00033A17"/>
    <w:rsid w:val="000359D3"/>
    <w:rsid w:val="00040544"/>
    <w:rsid w:val="00046F12"/>
    <w:rsid w:val="00047FB6"/>
    <w:rsid w:val="00052AD0"/>
    <w:rsid w:val="000604D4"/>
    <w:rsid w:val="00061A83"/>
    <w:rsid w:val="000647A1"/>
    <w:rsid w:val="000705F2"/>
    <w:rsid w:val="000737B7"/>
    <w:rsid w:val="00073AF8"/>
    <w:rsid w:val="000819E6"/>
    <w:rsid w:val="00087EFF"/>
    <w:rsid w:val="00090527"/>
    <w:rsid w:val="0009123C"/>
    <w:rsid w:val="000A0198"/>
    <w:rsid w:val="000A02DB"/>
    <w:rsid w:val="000A12AF"/>
    <w:rsid w:val="000A24E8"/>
    <w:rsid w:val="000A2806"/>
    <w:rsid w:val="000A35E5"/>
    <w:rsid w:val="000B1644"/>
    <w:rsid w:val="000B1722"/>
    <w:rsid w:val="000B227B"/>
    <w:rsid w:val="000B5EEA"/>
    <w:rsid w:val="000B66D3"/>
    <w:rsid w:val="000B6F15"/>
    <w:rsid w:val="000C381D"/>
    <w:rsid w:val="000C4DBD"/>
    <w:rsid w:val="000D5704"/>
    <w:rsid w:val="000D6505"/>
    <w:rsid w:val="000E03A0"/>
    <w:rsid w:val="000E4E84"/>
    <w:rsid w:val="000F171C"/>
    <w:rsid w:val="000F30BA"/>
    <w:rsid w:val="000F51CC"/>
    <w:rsid w:val="000F624D"/>
    <w:rsid w:val="000F69FF"/>
    <w:rsid w:val="00103044"/>
    <w:rsid w:val="00113332"/>
    <w:rsid w:val="00122DC9"/>
    <w:rsid w:val="001317B1"/>
    <w:rsid w:val="00135DE9"/>
    <w:rsid w:val="00135ECF"/>
    <w:rsid w:val="00136EB5"/>
    <w:rsid w:val="001373D5"/>
    <w:rsid w:val="001479B0"/>
    <w:rsid w:val="00151202"/>
    <w:rsid w:val="001636E7"/>
    <w:rsid w:val="00174E0A"/>
    <w:rsid w:val="0017734A"/>
    <w:rsid w:val="00182E47"/>
    <w:rsid w:val="00182FB0"/>
    <w:rsid w:val="00184E24"/>
    <w:rsid w:val="001917D0"/>
    <w:rsid w:val="0019348C"/>
    <w:rsid w:val="00194198"/>
    <w:rsid w:val="001975E3"/>
    <w:rsid w:val="001A0268"/>
    <w:rsid w:val="001A08D4"/>
    <w:rsid w:val="001A34B6"/>
    <w:rsid w:val="001B3960"/>
    <w:rsid w:val="001B5738"/>
    <w:rsid w:val="001C1C0E"/>
    <w:rsid w:val="001C2772"/>
    <w:rsid w:val="001D05A9"/>
    <w:rsid w:val="001D4F34"/>
    <w:rsid w:val="001E07FC"/>
    <w:rsid w:val="001E21AA"/>
    <w:rsid w:val="001F0C4E"/>
    <w:rsid w:val="001F1583"/>
    <w:rsid w:val="001F339E"/>
    <w:rsid w:val="001F3860"/>
    <w:rsid w:val="001F5650"/>
    <w:rsid w:val="00200510"/>
    <w:rsid w:val="00203F38"/>
    <w:rsid w:val="002043BB"/>
    <w:rsid w:val="00205946"/>
    <w:rsid w:val="002129D9"/>
    <w:rsid w:val="00220B26"/>
    <w:rsid w:val="0022370E"/>
    <w:rsid w:val="00224A90"/>
    <w:rsid w:val="00230849"/>
    <w:rsid w:val="00253D63"/>
    <w:rsid w:val="00253E66"/>
    <w:rsid w:val="00255432"/>
    <w:rsid w:val="0026305A"/>
    <w:rsid w:val="002641CC"/>
    <w:rsid w:val="00265578"/>
    <w:rsid w:val="00265C26"/>
    <w:rsid w:val="00266FE0"/>
    <w:rsid w:val="0026700B"/>
    <w:rsid w:val="00274FFF"/>
    <w:rsid w:val="002768C1"/>
    <w:rsid w:val="0028198A"/>
    <w:rsid w:val="00282C86"/>
    <w:rsid w:val="0028349F"/>
    <w:rsid w:val="002A7686"/>
    <w:rsid w:val="002C2D95"/>
    <w:rsid w:val="002C2F26"/>
    <w:rsid w:val="002C36EA"/>
    <w:rsid w:val="002C440C"/>
    <w:rsid w:val="002C4E04"/>
    <w:rsid w:val="002D2D3E"/>
    <w:rsid w:val="002E1BE1"/>
    <w:rsid w:val="002E7069"/>
    <w:rsid w:val="002E76B5"/>
    <w:rsid w:val="002E7A98"/>
    <w:rsid w:val="002F33DD"/>
    <w:rsid w:val="002F5CE6"/>
    <w:rsid w:val="00302560"/>
    <w:rsid w:val="003032AA"/>
    <w:rsid w:val="00305E68"/>
    <w:rsid w:val="0031014C"/>
    <w:rsid w:val="00311CAF"/>
    <w:rsid w:val="00311CEB"/>
    <w:rsid w:val="00313B4C"/>
    <w:rsid w:val="00317630"/>
    <w:rsid w:val="00323941"/>
    <w:rsid w:val="00330598"/>
    <w:rsid w:val="0034571B"/>
    <w:rsid w:val="0035296A"/>
    <w:rsid w:val="00353404"/>
    <w:rsid w:val="003551E9"/>
    <w:rsid w:val="003601E0"/>
    <w:rsid w:val="003647E5"/>
    <w:rsid w:val="00364C4E"/>
    <w:rsid w:val="00365379"/>
    <w:rsid w:val="0036660C"/>
    <w:rsid w:val="00382683"/>
    <w:rsid w:val="00386A80"/>
    <w:rsid w:val="0039014B"/>
    <w:rsid w:val="0039062C"/>
    <w:rsid w:val="00392528"/>
    <w:rsid w:val="0039514F"/>
    <w:rsid w:val="003A344D"/>
    <w:rsid w:val="003A5DFE"/>
    <w:rsid w:val="003B3C98"/>
    <w:rsid w:val="003D1C0D"/>
    <w:rsid w:val="003D27E9"/>
    <w:rsid w:val="003E7DCB"/>
    <w:rsid w:val="003F1484"/>
    <w:rsid w:val="003F4290"/>
    <w:rsid w:val="003F75D0"/>
    <w:rsid w:val="0040227E"/>
    <w:rsid w:val="00402592"/>
    <w:rsid w:val="00406695"/>
    <w:rsid w:val="0041145B"/>
    <w:rsid w:val="00412CBE"/>
    <w:rsid w:val="00416C19"/>
    <w:rsid w:val="00417946"/>
    <w:rsid w:val="00417F5B"/>
    <w:rsid w:val="00422A18"/>
    <w:rsid w:val="00422ED9"/>
    <w:rsid w:val="00424B89"/>
    <w:rsid w:val="00433CB9"/>
    <w:rsid w:val="00433D5A"/>
    <w:rsid w:val="00436136"/>
    <w:rsid w:val="00436BC8"/>
    <w:rsid w:val="0043712D"/>
    <w:rsid w:val="00437246"/>
    <w:rsid w:val="0044014D"/>
    <w:rsid w:val="00444283"/>
    <w:rsid w:val="00450596"/>
    <w:rsid w:val="00450F5C"/>
    <w:rsid w:val="004636C7"/>
    <w:rsid w:val="00463AFD"/>
    <w:rsid w:val="00466824"/>
    <w:rsid w:val="00470986"/>
    <w:rsid w:val="004720D0"/>
    <w:rsid w:val="00472BB6"/>
    <w:rsid w:val="00482924"/>
    <w:rsid w:val="00482DF2"/>
    <w:rsid w:val="0049497E"/>
    <w:rsid w:val="004972D1"/>
    <w:rsid w:val="004979D3"/>
    <w:rsid w:val="004A0991"/>
    <w:rsid w:val="004A1EF9"/>
    <w:rsid w:val="004A6A97"/>
    <w:rsid w:val="004C0C6C"/>
    <w:rsid w:val="004C2DBC"/>
    <w:rsid w:val="004C49DC"/>
    <w:rsid w:val="004D133A"/>
    <w:rsid w:val="004D1BB2"/>
    <w:rsid w:val="004D7CF8"/>
    <w:rsid w:val="004E009A"/>
    <w:rsid w:val="004E0C5D"/>
    <w:rsid w:val="004E4399"/>
    <w:rsid w:val="004F0CA6"/>
    <w:rsid w:val="004F21AA"/>
    <w:rsid w:val="004F4D19"/>
    <w:rsid w:val="00503EB2"/>
    <w:rsid w:val="0051123F"/>
    <w:rsid w:val="0051398C"/>
    <w:rsid w:val="00520CD5"/>
    <w:rsid w:val="00524CCE"/>
    <w:rsid w:val="00527F46"/>
    <w:rsid w:val="0053060B"/>
    <w:rsid w:val="00531A18"/>
    <w:rsid w:val="00531B99"/>
    <w:rsid w:val="00533244"/>
    <w:rsid w:val="005332DC"/>
    <w:rsid w:val="00533D64"/>
    <w:rsid w:val="005421E7"/>
    <w:rsid w:val="005472BD"/>
    <w:rsid w:val="00550522"/>
    <w:rsid w:val="00557471"/>
    <w:rsid w:val="0056151C"/>
    <w:rsid w:val="00564087"/>
    <w:rsid w:val="00570626"/>
    <w:rsid w:val="00570D85"/>
    <w:rsid w:val="0057680B"/>
    <w:rsid w:val="00580F18"/>
    <w:rsid w:val="00587081"/>
    <w:rsid w:val="005879D5"/>
    <w:rsid w:val="00592431"/>
    <w:rsid w:val="005A23E6"/>
    <w:rsid w:val="005A29B6"/>
    <w:rsid w:val="005A5E9C"/>
    <w:rsid w:val="005B3BC8"/>
    <w:rsid w:val="005B5A39"/>
    <w:rsid w:val="005D06BF"/>
    <w:rsid w:val="005D3B14"/>
    <w:rsid w:val="005D4A66"/>
    <w:rsid w:val="005D4E6E"/>
    <w:rsid w:val="005D53F8"/>
    <w:rsid w:val="005E4C14"/>
    <w:rsid w:val="005E57C4"/>
    <w:rsid w:val="005E5868"/>
    <w:rsid w:val="005F6BC7"/>
    <w:rsid w:val="00602581"/>
    <w:rsid w:val="00602E97"/>
    <w:rsid w:val="006133FF"/>
    <w:rsid w:val="00613BC2"/>
    <w:rsid w:val="00615320"/>
    <w:rsid w:val="00627365"/>
    <w:rsid w:val="0063095A"/>
    <w:rsid w:val="006313CF"/>
    <w:rsid w:val="00645609"/>
    <w:rsid w:val="00645E47"/>
    <w:rsid w:val="00651883"/>
    <w:rsid w:val="00653609"/>
    <w:rsid w:val="00656B1D"/>
    <w:rsid w:val="00657EEE"/>
    <w:rsid w:val="00664BA9"/>
    <w:rsid w:val="006661B7"/>
    <w:rsid w:val="006676BB"/>
    <w:rsid w:val="00670118"/>
    <w:rsid w:val="00670ADD"/>
    <w:rsid w:val="00681188"/>
    <w:rsid w:val="00682281"/>
    <w:rsid w:val="00690FF5"/>
    <w:rsid w:val="006A14BB"/>
    <w:rsid w:val="006A45B7"/>
    <w:rsid w:val="006A7423"/>
    <w:rsid w:val="006A7F76"/>
    <w:rsid w:val="006B00C5"/>
    <w:rsid w:val="006B0DD1"/>
    <w:rsid w:val="006B3EC3"/>
    <w:rsid w:val="006B4A8F"/>
    <w:rsid w:val="006C5B70"/>
    <w:rsid w:val="006D281C"/>
    <w:rsid w:val="006D7E6E"/>
    <w:rsid w:val="006D7ED7"/>
    <w:rsid w:val="006F3BFC"/>
    <w:rsid w:val="00702F00"/>
    <w:rsid w:val="007047AC"/>
    <w:rsid w:val="00704B0B"/>
    <w:rsid w:val="0071026A"/>
    <w:rsid w:val="00711DDF"/>
    <w:rsid w:val="007149BF"/>
    <w:rsid w:val="0072236E"/>
    <w:rsid w:val="007241FC"/>
    <w:rsid w:val="0072612B"/>
    <w:rsid w:val="0073012F"/>
    <w:rsid w:val="00732568"/>
    <w:rsid w:val="00732C63"/>
    <w:rsid w:val="00732DCD"/>
    <w:rsid w:val="00732FCD"/>
    <w:rsid w:val="00735B75"/>
    <w:rsid w:val="00743CF5"/>
    <w:rsid w:val="0074445D"/>
    <w:rsid w:val="00757B75"/>
    <w:rsid w:val="00761762"/>
    <w:rsid w:val="00765BA5"/>
    <w:rsid w:val="007753BD"/>
    <w:rsid w:val="00777ACF"/>
    <w:rsid w:val="00784DE8"/>
    <w:rsid w:val="00785525"/>
    <w:rsid w:val="00791213"/>
    <w:rsid w:val="007927C2"/>
    <w:rsid w:val="00793B96"/>
    <w:rsid w:val="00793D42"/>
    <w:rsid w:val="00794298"/>
    <w:rsid w:val="007A438A"/>
    <w:rsid w:val="007A53D0"/>
    <w:rsid w:val="007A6EA0"/>
    <w:rsid w:val="007B15A7"/>
    <w:rsid w:val="007C2A03"/>
    <w:rsid w:val="007C2BA6"/>
    <w:rsid w:val="007D1B36"/>
    <w:rsid w:val="007D336E"/>
    <w:rsid w:val="007D58F8"/>
    <w:rsid w:val="007E6B92"/>
    <w:rsid w:val="007E79EF"/>
    <w:rsid w:val="007F205F"/>
    <w:rsid w:val="007F4654"/>
    <w:rsid w:val="008005E3"/>
    <w:rsid w:val="00801493"/>
    <w:rsid w:val="0080727B"/>
    <w:rsid w:val="00814A86"/>
    <w:rsid w:val="008164F2"/>
    <w:rsid w:val="008211BE"/>
    <w:rsid w:val="0082183A"/>
    <w:rsid w:val="008251FD"/>
    <w:rsid w:val="00832DB5"/>
    <w:rsid w:val="00842F63"/>
    <w:rsid w:val="00855CCB"/>
    <w:rsid w:val="00857F16"/>
    <w:rsid w:val="00862196"/>
    <w:rsid w:val="00862F1D"/>
    <w:rsid w:val="008663EB"/>
    <w:rsid w:val="00886234"/>
    <w:rsid w:val="00887D4B"/>
    <w:rsid w:val="00892000"/>
    <w:rsid w:val="00896A12"/>
    <w:rsid w:val="008A3C5B"/>
    <w:rsid w:val="008A4014"/>
    <w:rsid w:val="008A4EFF"/>
    <w:rsid w:val="008B6A1C"/>
    <w:rsid w:val="008B6A81"/>
    <w:rsid w:val="008C0837"/>
    <w:rsid w:val="008C19A1"/>
    <w:rsid w:val="008C6C1C"/>
    <w:rsid w:val="008E0EC6"/>
    <w:rsid w:val="008E199B"/>
    <w:rsid w:val="008E4E61"/>
    <w:rsid w:val="008F1382"/>
    <w:rsid w:val="008F3EB7"/>
    <w:rsid w:val="008F5EA6"/>
    <w:rsid w:val="008F6EA9"/>
    <w:rsid w:val="00911D39"/>
    <w:rsid w:val="0091315D"/>
    <w:rsid w:val="00913557"/>
    <w:rsid w:val="00915215"/>
    <w:rsid w:val="009208F9"/>
    <w:rsid w:val="0092283A"/>
    <w:rsid w:val="00925C75"/>
    <w:rsid w:val="00927983"/>
    <w:rsid w:val="009308DB"/>
    <w:rsid w:val="009317ED"/>
    <w:rsid w:val="0094338A"/>
    <w:rsid w:val="009508CE"/>
    <w:rsid w:val="00953D66"/>
    <w:rsid w:val="0095431D"/>
    <w:rsid w:val="009557BE"/>
    <w:rsid w:val="0095698F"/>
    <w:rsid w:val="00970380"/>
    <w:rsid w:val="0098014F"/>
    <w:rsid w:val="0098269D"/>
    <w:rsid w:val="00986529"/>
    <w:rsid w:val="0098714E"/>
    <w:rsid w:val="00993A73"/>
    <w:rsid w:val="00996F8C"/>
    <w:rsid w:val="009A040F"/>
    <w:rsid w:val="009A0EA0"/>
    <w:rsid w:val="009A194D"/>
    <w:rsid w:val="009A4395"/>
    <w:rsid w:val="009A5CE7"/>
    <w:rsid w:val="009A71A2"/>
    <w:rsid w:val="009B1BBB"/>
    <w:rsid w:val="009B40A9"/>
    <w:rsid w:val="009B7671"/>
    <w:rsid w:val="009C0CED"/>
    <w:rsid w:val="009C1A28"/>
    <w:rsid w:val="009C79A9"/>
    <w:rsid w:val="009D0881"/>
    <w:rsid w:val="009D6378"/>
    <w:rsid w:val="009E2A7F"/>
    <w:rsid w:val="009F1125"/>
    <w:rsid w:val="009F160B"/>
    <w:rsid w:val="009F652F"/>
    <w:rsid w:val="00A023B6"/>
    <w:rsid w:val="00A03259"/>
    <w:rsid w:val="00A04853"/>
    <w:rsid w:val="00A06238"/>
    <w:rsid w:val="00A06D8F"/>
    <w:rsid w:val="00A11B02"/>
    <w:rsid w:val="00A15A07"/>
    <w:rsid w:val="00A25AAF"/>
    <w:rsid w:val="00A3249D"/>
    <w:rsid w:val="00A408D9"/>
    <w:rsid w:val="00A441A9"/>
    <w:rsid w:val="00A45338"/>
    <w:rsid w:val="00A50FF1"/>
    <w:rsid w:val="00A55391"/>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1732"/>
    <w:rsid w:val="00AC3363"/>
    <w:rsid w:val="00AC4CF5"/>
    <w:rsid w:val="00AC6456"/>
    <w:rsid w:val="00AD27AA"/>
    <w:rsid w:val="00AD2A7A"/>
    <w:rsid w:val="00AD3653"/>
    <w:rsid w:val="00AD696E"/>
    <w:rsid w:val="00AE0081"/>
    <w:rsid w:val="00AE0B2F"/>
    <w:rsid w:val="00AE13B2"/>
    <w:rsid w:val="00AF00FE"/>
    <w:rsid w:val="00AF0B36"/>
    <w:rsid w:val="00AF1C01"/>
    <w:rsid w:val="00AF6C23"/>
    <w:rsid w:val="00B03D6B"/>
    <w:rsid w:val="00B10B41"/>
    <w:rsid w:val="00B1197F"/>
    <w:rsid w:val="00B14A44"/>
    <w:rsid w:val="00B14E50"/>
    <w:rsid w:val="00B15F80"/>
    <w:rsid w:val="00B17437"/>
    <w:rsid w:val="00B20514"/>
    <w:rsid w:val="00B2722C"/>
    <w:rsid w:val="00B32731"/>
    <w:rsid w:val="00B32984"/>
    <w:rsid w:val="00B32991"/>
    <w:rsid w:val="00B33C9A"/>
    <w:rsid w:val="00B36B69"/>
    <w:rsid w:val="00B41B3F"/>
    <w:rsid w:val="00B421BC"/>
    <w:rsid w:val="00B434FC"/>
    <w:rsid w:val="00B51469"/>
    <w:rsid w:val="00B527D7"/>
    <w:rsid w:val="00B5584B"/>
    <w:rsid w:val="00B56E7A"/>
    <w:rsid w:val="00B579FC"/>
    <w:rsid w:val="00B60308"/>
    <w:rsid w:val="00B65E3E"/>
    <w:rsid w:val="00B70528"/>
    <w:rsid w:val="00B73680"/>
    <w:rsid w:val="00B818C9"/>
    <w:rsid w:val="00B87076"/>
    <w:rsid w:val="00B912E1"/>
    <w:rsid w:val="00B92C42"/>
    <w:rsid w:val="00B951C3"/>
    <w:rsid w:val="00B956EA"/>
    <w:rsid w:val="00BA2C7D"/>
    <w:rsid w:val="00BA745A"/>
    <w:rsid w:val="00BB02F6"/>
    <w:rsid w:val="00BC00F0"/>
    <w:rsid w:val="00BC230B"/>
    <w:rsid w:val="00BC3E13"/>
    <w:rsid w:val="00BC74A6"/>
    <w:rsid w:val="00BD3CB4"/>
    <w:rsid w:val="00BE2D12"/>
    <w:rsid w:val="00BE5BC6"/>
    <w:rsid w:val="00BE7DED"/>
    <w:rsid w:val="00BE7EA9"/>
    <w:rsid w:val="00BF7EFD"/>
    <w:rsid w:val="00C003EB"/>
    <w:rsid w:val="00C02278"/>
    <w:rsid w:val="00C02B1E"/>
    <w:rsid w:val="00C07BF4"/>
    <w:rsid w:val="00C108B6"/>
    <w:rsid w:val="00C1529C"/>
    <w:rsid w:val="00C156BE"/>
    <w:rsid w:val="00C1651C"/>
    <w:rsid w:val="00C17F1D"/>
    <w:rsid w:val="00C22BF1"/>
    <w:rsid w:val="00C250BA"/>
    <w:rsid w:val="00C31E3D"/>
    <w:rsid w:val="00C33ECA"/>
    <w:rsid w:val="00C33EE0"/>
    <w:rsid w:val="00C348F5"/>
    <w:rsid w:val="00C3735E"/>
    <w:rsid w:val="00C41F6D"/>
    <w:rsid w:val="00C44DF3"/>
    <w:rsid w:val="00C453D5"/>
    <w:rsid w:val="00C462BF"/>
    <w:rsid w:val="00C53548"/>
    <w:rsid w:val="00C538AF"/>
    <w:rsid w:val="00C56B9B"/>
    <w:rsid w:val="00C6310B"/>
    <w:rsid w:val="00C64722"/>
    <w:rsid w:val="00C665BB"/>
    <w:rsid w:val="00C704F4"/>
    <w:rsid w:val="00C71F06"/>
    <w:rsid w:val="00C7772D"/>
    <w:rsid w:val="00C80C24"/>
    <w:rsid w:val="00C8162F"/>
    <w:rsid w:val="00C81DF9"/>
    <w:rsid w:val="00C867D8"/>
    <w:rsid w:val="00C90B96"/>
    <w:rsid w:val="00C932A5"/>
    <w:rsid w:val="00CA10FF"/>
    <w:rsid w:val="00CA1E21"/>
    <w:rsid w:val="00CA7AD4"/>
    <w:rsid w:val="00CB1FF9"/>
    <w:rsid w:val="00CB36C8"/>
    <w:rsid w:val="00CC1763"/>
    <w:rsid w:val="00CC34ED"/>
    <w:rsid w:val="00CC582F"/>
    <w:rsid w:val="00CC64EA"/>
    <w:rsid w:val="00CD07DD"/>
    <w:rsid w:val="00CD6BE9"/>
    <w:rsid w:val="00CE4754"/>
    <w:rsid w:val="00CE6AEE"/>
    <w:rsid w:val="00CF0975"/>
    <w:rsid w:val="00CF2E4E"/>
    <w:rsid w:val="00CF3F79"/>
    <w:rsid w:val="00CF74E2"/>
    <w:rsid w:val="00D01695"/>
    <w:rsid w:val="00D05603"/>
    <w:rsid w:val="00D1733E"/>
    <w:rsid w:val="00D21E1C"/>
    <w:rsid w:val="00D259DA"/>
    <w:rsid w:val="00D3773C"/>
    <w:rsid w:val="00D433A8"/>
    <w:rsid w:val="00D435CD"/>
    <w:rsid w:val="00D4635B"/>
    <w:rsid w:val="00D46651"/>
    <w:rsid w:val="00D5031C"/>
    <w:rsid w:val="00D538E1"/>
    <w:rsid w:val="00D547D4"/>
    <w:rsid w:val="00D54A33"/>
    <w:rsid w:val="00D55AE1"/>
    <w:rsid w:val="00D56989"/>
    <w:rsid w:val="00D63481"/>
    <w:rsid w:val="00D72CF1"/>
    <w:rsid w:val="00D90F85"/>
    <w:rsid w:val="00D936FC"/>
    <w:rsid w:val="00D94C06"/>
    <w:rsid w:val="00D95F3E"/>
    <w:rsid w:val="00D979F9"/>
    <w:rsid w:val="00DA15FE"/>
    <w:rsid w:val="00DA1FD9"/>
    <w:rsid w:val="00DA2F2D"/>
    <w:rsid w:val="00DA3510"/>
    <w:rsid w:val="00DA4104"/>
    <w:rsid w:val="00DA580A"/>
    <w:rsid w:val="00DB245B"/>
    <w:rsid w:val="00DB3C04"/>
    <w:rsid w:val="00DB742D"/>
    <w:rsid w:val="00DC6886"/>
    <w:rsid w:val="00DD1091"/>
    <w:rsid w:val="00DD30D4"/>
    <w:rsid w:val="00DD312F"/>
    <w:rsid w:val="00DE0343"/>
    <w:rsid w:val="00DE2629"/>
    <w:rsid w:val="00DE5F36"/>
    <w:rsid w:val="00DF203E"/>
    <w:rsid w:val="00DF22BF"/>
    <w:rsid w:val="00DF399E"/>
    <w:rsid w:val="00DF6C2B"/>
    <w:rsid w:val="00E00563"/>
    <w:rsid w:val="00E01F5D"/>
    <w:rsid w:val="00E07FFA"/>
    <w:rsid w:val="00E16781"/>
    <w:rsid w:val="00E2553D"/>
    <w:rsid w:val="00E264BA"/>
    <w:rsid w:val="00E26A41"/>
    <w:rsid w:val="00E313A5"/>
    <w:rsid w:val="00E32572"/>
    <w:rsid w:val="00E36585"/>
    <w:rsid w:val="00E3735C"/>
    <w:rsid w:val="00E42599"/>
    <w:rsid w:val="00E44BDF"/>
    <w:rsid w:val="00E452DB"/>
    <w:rsid w:val="00E46F07"/>
    <w:rsid w:val="00E5093F"/>
    <w:rsid w:val="00E54B92"/>
    <w:rsid w:val="00E55592"/>
    <w:rsid w:val="00E56C0E"/>
    <w:rsid w:val="00E57415"/>
    <w:rsid w:val="00E607BB"/>
    <w:rsid w:val="00E8638D"/>
    <w:rsid w:val="00E925FD"/>
    <w:rsid w:val="00E93A09"/>
    <w:rsid w:val="00E9590E"/>
    <w:rsid w:val="00EA41A3"/>
    <w:rsid w:val="00EB0917"/>
    <w:rsid w:val="00EB361D"/>
    <w:rsid w:val="00EB4EF8"/>
    <w:rsid w:val="00EB60F6"/>
    <w:rsid w:val="00EC0C33"/>
    <w:rsid w:val="00EC305C"/>
    <w:rsid w:val="00EC43AC"/>
    <w:rsid w:val="00EC69E9"/>
    <w:rsid w:val="00ED01B9"/>
    <w:rsid w:val="00ED042C"/>
    <w:rsid w:val="00ED0704"/>
    <w:rsid w:val="00ED77BD"/>
    <w:rsid w:val="00EE25E1"/>
    <w:rsid w:val="00EE3FF7"/>
    <w:rsid w:val="00EE4D4B"/>
    <w:rsid w:val="00EF091B"/>
    <w:rsid w:val="00EF10C7"/>
    <w:rsid w:val="00EF2D0E"/>
    <w:rsid w:val="00EF3469"/>
    <w:rsid w:val="00EF70AC"/>
    <w:rsid w:val="00F01785"/>
    <w:rsid w:val="00F119A4"/>
    <w:rsid w:val="00F12F9E"/>
    <w:rsid w:val="00F1357D"/>
    <w:rsid w:val="00F20E74"/>
    <w:rsid w:val="00F22EED"/>
    <w:rsid w:val="00F24127"/>
    <w:rsid w:val="00F30120"/>
    <w:rsid w:val="00F3194B"/>
    <w:rsid w:val="00F34454"/>
    <w:rsid w:val="00F432C1"/>
    <w:rsid w:val="00F4363E"/>
    <w:rsid w:val="00F45B5A"/>
    <w:rsid w:val="00F552CD"/>
    <w:rsid w:val="00F61A16"/>
    <w:rsid w:val="00F61EE7"/>
    <w:rsid w:val="00F718C2"/>
    <w:rsid w:val="00F75B69"/>
    <w:rsid w:val="00F829CF"/>
    <w:rsid w:val="00F86CB4"/>
    <w:rsid w:val="00F87112"/>
    <w:rsid w:val="00FA3271"/>
    <w:rsid w:val="00FA36EA"/>
    <w:rsid w:val="00FB3F1D"/>
    <w:rsid w:val="00FB6B58"/>
    <w:rsid w:val="00FB6D06"/>
    <w:rsid w:val="00FB6D26"/>
    <w:rsid w:val="00FB74F9"/>
    <w:rsid w:val="00FB76BE"/>
    <w:rsid w:val="00FC6492"/>
    <w:rsid w:val="00FC6FD9"/>
    <w:rsid w:val="00FC7DC7"/>
    <w:rsid w:val="00FD2703"/>
    <w:rsid w:val="00FD5305"/>
    <w:rsid w:val="00FD601F"/>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B5A3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B5A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370A5-BAE5-4B14-87BF-4ED8F95FF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5511</Words>
  <Characters>32906</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Baštářová Helena</cp:lastModifiedBy>
  <cp:revision>5</cp:revision>
  <cp:lastPrinted>2018-08-16T05:16:00Z</cp:lastPrinted>
  <dcterms:created xsi:type="dcterms:W3CDTF">2018-09-10T08:17:00Z</dcterms:created>
  <dcterms:modified xsi:type="dcterms:W3CDTF">2018-09-14T07:26:00Z</dcterms:modified>
</cp:coreProperties>
</file>