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84DA3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633A5" w:rsidRDefault="003633A5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633A5" w:rsidRDefault="003633A5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633A5" w:rsidRPr="00872465" w:rsidRDefault="003633A5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3633A5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A7" w:rsidRDefault="005664A7">
      <w:r>
        <w:separator/>
      </w:r>
    </w:p>
  </w:endnote>
  <w:endnote w:type="continuationSeparator" w:id="0">
    <w:p w:rsidR="005664A7" w:rsidRDefault="0056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633A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633A5" w:rsidRPr="003633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A7" w:rsidRDefault="005664A7">
      <w:r>
        <w:separator/>
      </w:r>
    </w:p>
  </w:footnote>
  <w:footnote w:type="continuationSeparator" w:id="0">
    <w:p w:rsidR="005664A7" w:rsidRDefault="00566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33A5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64A7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4DA3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A579FF"/>
  <w15:docId w15:val="{313DE52E-C48C-4EEF-9D60-1B7C0E7B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354F9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A4C68-B372-4F9B-BD3A-0389FF31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2022-09-30T06:16:00Z</dcterms:modified>
</cp:coreProperties>
</file>