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C28F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6C28F4" w:rsidRPr="006C28F4">
        <w:rPr>
          <w:rFonts w:eastAsia="Times New Roman" w:cs="Times New Roman"/>
          <w:b/>
          <w:sz w:val="18"/>
          <w:szCs w:val="18"/>
          <w:lang w:eastAsia="cs-CZ"/>
        </w:rPr>
        <w:t>„Údržba, opravy a odstraňování závad u SSZT OŘ PLZ 2022/2024“</w:t>
      </w:r>
      <w:r w:rsidRPr="006C28F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C28F4" w:rsidRPr="006C28F4">
        <w:rPr>
          <w:rFonts w:eastAsia="Times New Roman" w:cs="Times New Roman"/>
          <w:sz w:val="18"/>
          <w:szCs w:val="18"/>
          <w:lang w:eastAsia="cs-CZ"/>
        </w:rPr>
        <w:t>19379/2022-SŽ-OŘ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C28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6C28F4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2022-04-18T07:27:00Z</dcterms:created>
  <dcterms:modified xsi:type="dcterms:W3CDTF">2022-09-09T10:58:00Z</dcterms:modified>
</cp:coreProperties>
</file>