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B19A1" w14:textId="77777777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310D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93BAF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2502F8B3" w14:textId="55C6459A" w:rsidR="000E63D6" w:rsidRDefault="000E63D6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Cena 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>P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lnění</w:t>
      </w:r>
    </w:p>
    <w:p w14:paraId="07235CDD" w14:textId="7785AAC1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  <w:b/>
          <w:bCs/>
        </w:rPr>
      </w:pPr>
      <w:r w:rsidRPr="00800B6A">
        <w:rPr>
          <w:rFonts w:asciiTheme="majorHAnsi" w:hAnsiTheme="majorHAnsi"/>
          <w:b/>
          <w:bCs/>
        </w:rPr>
        <w:t>Tabulka č. 1</w:t>
      </w:r>
    </w:p>
    <w:p w14:paraId="32690082" w14:textId="624188A0" w:rsid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</w:rPr>
      </w:pPr>
      <w:r w:rsidRPr="00597441">
        <w:rPr>
          <w:rFonts w:asciiTheme="majorHAnsi" w:hAnsiTheme="majorHAnsi"/>
          <w:highlight w:val="green"/>
        </w:rPr>
        <w:t>[</w:t>
      </w:r>
      <w:r w:rsidRPr="00597441">
        <w:rPr>
          <w:rFonts w:asciiTheme="majorHAnsi" w:hAnsiTheme="majorHAnsi"/>
          <w:i/>
          <w:highlight w:val="green"/>
        </w:rPr>
        <w:t>ZHOTOVITEL</w:t>
      </w:r>
      <w:r>
        <w:rPr>
          <w:rFonts w:asciiTheme="majorHAnsi" w:hAnsiTheme="majorHAnsi"/>
          <w:i/>
          <w:highlight w:val="green"/>
        </w:rPr>
        <w:t xml:space="preserve"> VLOŽÍ TABULKU NABÍDKOVÉ CENY ZPRACOVANOU DLE PŘÍLOHY Č. 4 ZADÁVACÍ DOKUMENTACE</w:t>
      </w:r>
      <w:r w:rsidRPr="00597441">
        <w:rPr>
          <w:rFonts w:asciiTheme="majorHAnsi" w:hAnsiTheme="majorHAnsi"/>
          <w:highlight w:val="green"/>
        </w:rPr>
        <w:t>]</w:t>
      </w:r>
    </w:p>
    <w:p w14:paraId="6ECD181B" w14:textId="20606CF3" w:rsidR="00C165BA" w:rsidRDefault="00C165BA" w:rsidP="00C165B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Fakturace 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Cen</w:t>
      </w:r>
      <w:r>
        <w:rPr>
          <w:rFonts w:asciiTheme="majorHAnsi" w:eastAsia="Times New Roman" w:hAnsiTheme="majorHAnsi" w:cs="Times New Roman"/>
          <w:b/>
          <w:u w:val="single"/>
          <w:lang w:eastAsia="cs-CZ"/>
        </w:rPr>
        <w:t>y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 </w:t>
      </w:r>
    </w:p>
    <w:p w14:paraId="2C8D9F91" w14:textId="68296CB2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  <w:b/>
          <w:bCs/>
        </w:rPr>
      </w:pPr>
      <w:r w:rsidRPr="00800B6A">
        <w:rPr>
          <w:rFonts w:asciiTheme="majorHAnsi" w:hAnsiTheme="majorHAnsi"/>
          <w:b/>
          <w:bCs/>
        </w:rPr>
        <w:t xml:space="preserve">Tabulka č. </w:t>
      </w:r>
      <w:r>
        <w:rPr>
          <w:rFonts w:asciiTheme="majorHAnsi" w:hAnsiTheme="majorHAnsi"/>
          <w:b/>
          <w:bCs/>
        </w:rPr>
        <w:t>2</w:t>
      </w:r>
    </w:p>
    <w:p w14:paraId="697C02C7" w14:textId="46AA6049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800B6A">
        <w:rPr>
          <w:rFonts w:asciiTheme="majorHAnsi" w:eastAsia="Times New Roman" w:hAnsiTheme="majorHAnsi" w:cs="Times New Roman"/>
          <w:bCs/>
          <w:lang w:eastAsia="cs-CZ"/>
        </w:rPr>
        <w:t>Fakturace položek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 uvedených v Tabulce č. 1 výše</w:t>
      </w:r>
      <w:r w:rsidRPr="00800B6A">
        <w:rPr>
          <w:rFonts w:asciiTheme="majorHAnsi" w:eastAsia="Times New Roman" w:hAnsiTheme="majorHAnsi" w:cs="Times New Roman"/>
          <w:bCs/>
          <w:lang w:eastAsia="cs-CZ"/>
        </w:rPr>
        <w:t xml:space="preserve"> bude probíhat 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v souladu s následujícím rozpisem: </w:t>
      </w:r>
    </w:p>
    <w:tbl>
      <w:tblPr>
        <w:tblW w:w="12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4"/>
        <w:gridCol w:w="2552"/>
        <w:gridCol w:w="4888"/>
        <w:gridCol w:w="73"/>
      </w:tblGrid>
      <w:tr w:rsidR="000A1D88" w:rsidRPr="00597441" w14:paraId="2CA547BB" w14:textId="62B7B6A6" w:rsidTr="00A53BC3">
        <w:trPr>
          <w:gridAfter w:val="1"/>
          <w:wAfter w:w="75" w:type="dxa"/>
          <w:trHeight w:val="700"/>
        </w:trPr>
        <w:tc>
          <w:tcPr>
            <w:tcW w:w="5074" w:type="dxa"/>
            <w:shd w:val="clear" w:color="000000" w:fill="AEAAAA"/>
            <w:vAlign w:val="center"/>
            <w:hideMark/>
          </w:tcPr>
          <w:p w14:paraId="5D99BB3B" w14:textId="77777777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Specifikace</w:t>
            </w:r>
          </w:p>
        </w:tc>
        <w:tc>
          <w:tcPr>
            <w:tcW w:w="2552" w:type="dxa"/>
            <w:shd w:val="clear" w:color="000000" w:fill="AEAAAA"/>
            <w:vAlign w:val="center"/>
            <w:hideMark/>
          </w:tcPr>
          <w:p w14:paraId="0867DF6B" w14:textId="2E405915" w:rsidR="00800B6A" w:rsidRDefault="00800B6A" w:rsidP="00A53BC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Položka</w:t>
            </w:r>
          </w:p>
          <w:p w14:paraId="6DB0A48B" w14:textId="4B1F3CAF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>
              <w:rPr>
                <w:rFonts w:asciiTheme="majorHAnsi" w:hAnsiTheme="majorHAnsi"/>
                <w:b/>
              </w:rPr>
              <w:t>dle Tabulky č. 1</w:t>
            </w:r>
          </w:p>
        </w:tc>
        <w:tc>
          <w:tcPr>
            <w:tcW w:w="4961" w:type="dxa"/>
            <w:shd w:val="clear" w:color="000000" w:fill="AEAAAA"/>
            <w:vAlign w:val="center"/>
          </w:tcPr>
          <w:p w14:paraId="3CE6DFDD" w14:textId="615FFBBB" w:rsidR="00800B6A" w:rsidRPr="00597441" w:rsidRDefault="00A53BC3" w:rsidP="00A53BC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</w:t>
            </w:r>
            <w:r w:rsidR="00800B6A" w:rsidRPr="00597441">
              <w:rPr>
                <w:rFonts w:asciiTheme="majorHAnsi" w:hAnsiTheme="majorHAnsi"/>
                <w:b/>
              </w:rPr>
              <w:t>kamžik fakturace</w:t>
            </w:r>
          </w:p>
        </w:tc>
      </w:tr>
      <w:tr w:rsidR="000A1D88" w:rsidRPr="00597441" w14:paraId="7F4EC4C4" w14:textId="15BFA136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32C6B0BF" w14:textId="77777777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t>HW – dodávka a zprovoznění HW pro celý IS DTMŽ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B776AF4" w14:textId="6CB77CE3" w:rsidR="00800B6A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1.1</w:t>
            </w:r>
            <w:r w:rsidR="00CA563F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73985D5F" w14:textId="754651A0" w:rsidR="00800B6A" w:rsidRPr="00597441" w:rsidRDefault="00800B6A" w:rsidP="00A53BC3">
            <w:pPr>
              <w:spacing w:after="120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</w:t>
            </w:r>
            <w:r w:rsidRPr="00597441">
              <w:rPr>
                <w:rFonts w:asciiTheme="majorHAnsi" w:hAnsiTheme="majorHAnsi"/>
                <w:u w:val="single"/>
              </w:rPr>
              <w:t>.1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0A1D88" w:rsidRPr="00597441" w14:paraId="76EC188C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0078405D" w14:textId="0E42BF4B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57FCD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Zpracování Cílového konceptu SW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49ED27" w14:textId="3A84DFEF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1.2.1</w:t>
            </w:r>
            <w:r w:rsidR="00CA563F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F1BC1F1" w14:textId="1D50875F" w:rsidR="00A57FCD" w:rsidRPr="00597441" w:rsidRDefault="00A57FCD" w:rsidP="00A53BC3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1.2.1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0A1D88" w:rsidRPr="00597441" w14:paraId="6CCAFA8C" w14:textId="3742EDAA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860CE66" w14:textId="1B2ADB76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C43B6">
              <w:t>Vývoj a implementace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4DAE689" w14:textId="5603685A" w:rsidR="00A57FCD" w:rsidRPr="0016042E" w:rsidRDefault="00CA563F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A563F">
              <w:rPr>
                <w:rFonts w:asciiTheme="majorHAnsi" w:hAnsiTheme="majorHAnsi"/>
              </w:rPr>
              <w:t>60% položek 1.2.18., 1.2.23., 1.2.24., 1.2.26., 1.2.27., 1.2.29., 1.2.30.</w:t>
            </w:r>
          </w:p>
        </w:tc>
        <w:tc>
          <w:tcPr>
            <w:tcW w:w="4961" w:type="dxa"/>
            <w:vAlign w:val="center"/>
          </w:tcPr>
          <w:p w14:paraId="1DA458D1" w14:textId="57B52ED5" w:rsidR="00A57FCD" w:rsidRPr="00597441" w:rsidRDefault="00A57FCD" w:rsidP="00A53BC3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1.2.2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0A1D88" w:rsidRPr="00597441" w14:paraId="0F6FFFFA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592D850" w14:textId="1B39FCB4" w:rsidR="00CA563F" w:rsidRPr="00BC43B6" w:rsidRDefault="00CA563F" w:rsidP="00CA563F">
            <w:pPr>
              <w:spacing w:after="0" w:line="240" w:lineRule="auto"/>
              <w:jc w:val="center"/>
            </w:pPr>
            <w:r>
              <w:t>Dodávka CORE DTM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8169BA" w14:textId="3075474C" w:rsidR="00CA563F" w:rsidRPr="00CA563F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A563F">
              <w:rPr>
                <w:rFonts w:asciiTheme="majorHAnsi" w:hAnsiTheme="majorHAnsi"/>
              </w:rPr>
              <w:t xml:space="preserve">Položky 1.2.2., 1.2.3., 1.2.5. - 1.2.8., 1.2.11., 1.2.14., 60% položek 1.2.17., 1.2.19. </w:t>
            </w:r>
            <w:r>
              <w:rPr>
                <w:rFonts w:asciiTheme="majorHAnsi" w:hAnsiTheme="majorHAnsi"/>
              </w:rPr>
              <w:t>až</w:t>
            </w:r>
            <w:r w:rsidRPr="00CA563F">
              <w:rPr>
                <w:rFonts w:asciiTheme="majorHAnsi" w:hAnsiTheme="majorHAnsi"/>
              </w:rPr>
              <w:t xml:space="preserve"> 1.2.22, 1.2.25.,1.2.28., 1.2.30.</w:t>
            </w:r>
          </w:p>
        </w:tc>
        <w:tc>
          <w:tcPr>
            <w:tcW w:w="4961" w:type="dxa"/>
            <w:vAlign w:val="center"/>
          </w:tcPr>
          <w:p w14:paraId="08C1D75F" w14:textId="69019139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1.2.3.</w:t>
            </w:r>
            <w:r w:rsidR="005779F2">
              <w:rPr>
                <w:rFonts w:asciiTheme="majorHAnsi" w:hAnsiTheme="majorHAnsi"/>
                <w:u w:val="single"/>
              </w:rPr>
              <w:t xml:space="preserve">, vyjma položek </w:t>
            </w:r>
            <w:r w:rsidR="005779F2" w:rsidRPr="005779F2">
              <w:rPr>
                <w:rFonts w:asciiTheme="majorHAnsi" w:hAnsiTheme="majorHAnsi"/>
                <w:u w:val="single"/>
              </w:rPr>
              <w:t>1.2.2., 1.2.3., 1.2.5. - 1.2.8., 1.2.11., 1.2.14</w:t>
            </w:r>
            <w:r w:rsidR="005779F2">
              <w:rPr>
                <w:rFonts w:asciiTheme="majorHAnsi" w:hAnsiTheme="majorHAnsi"/>
                <w:u w:val="single"/>
              </w:rPr>
              <w:t>, u kterých okamžik fakturace nastává po provedení a akceptaci dle Harmonogramu v čase T+8</w:t>
            </w:r>
          </w:p>
        </w:tc>
      </w:tr>
      <w:tr w:rsidR="000A1D88" w:rsidRPr="00597441" w14:paraId="61A7E6D0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6EA7CFF" w14:textId="5631F9C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C43B6">
              <w:t>Uživatelské a akceptační testy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CCA30EF" w14:textId="1E0ACFF6" w:rsidR="00CA563F" w:rsidRPr="00597441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  <w:highlight w:val="green"/>
              </w:rPr>
            </w:pPr>
            <w:r w:rsidRPr="00CA563F">
              <w:rPr>
                <w:rFonts w:asciiTheme="majorHAnsi" w:hAnsiTheme="majorHAnsi"/>
              </w:rPr>
              <w:t xml:space="preserve">Položky 1.2.4., 1.2.9., 1.2.10., 1.2.12., 1.2.13., 1.2.15., 1.2.16. a 35% položek 1.2.17. </w:t>
            </w:r>
            <w:r>
              <w:rPr>
                <w:rFonts w:asciiTheme="majorHAnsi" w:hAnsiTheme="majorHAnsi"/>
              </w:rPr>
              <w:t xml:space="preserve">až </w:t>
            </w:r>
            <w:r w:rsidRPr="00CA563F">
              <w:rPr>
                <w:rFonts w:asciiTheme="majorHAnsi" w:hAnsiTheme="majorHAnsi"/>
              </w:rPr>
              <w:t>1.2.30.</w:t>
            </w:r>
          </w:p>
        </w:tc>
        <w:tc>
          <w:tcPr>
            <w:tcW w:w="4961" w:type="dxa"/>
            <w:vAlign w:val="center"/>
          </w:tcPr>
          <w:p w14:paraId="13C402B0" w14:textId="4AA0477F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1.2.7.</w:t>
            </w:r>
          </w:p>
        </w:tc>
      </w:tr>
      <w:tr w:rsidR="000A1D88" w:rsidRPr="00597441" w14:paraId="31561FD6" w14:textId="77777777" w:rsidTr="00A53BC3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B9C301D" w14:textId="2DAEE897" w:rsidR="000A1D88" w:rsidRPr="00BC43B6" w:rsidRDefault="000A1D88" w:rsidP="00CA563F">
            <w:pPr>
              <w:spacing w:after="0" w:line="240" w:lineRule="auto"/>
              <w:jc w:val="center"/>
            </w:pPr>
            <w:r w:rsidRPr="00CA01C6">
              <w:rPr>
                <w:rFonts w:ascii="Verdana" w:eastAsia="Times New Roman" w:hAnsi="Verdana" w:cs="Calibri"/>
                <w:color w:val="000000"/>
                <w:lang w:eastAsia="cs-CZ"/>
              </w:rPr>
              <w:lastRenderedPageBreak/>
              <w:t>Dodávka dokumentace a školení uživatelů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1EE90D7" w14:textId="56E3E254" w:rsidR="000A1D88" w:rsidRPr="00CA563F" w:rsidRDefault="000A1D88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Položka 1.2.6.</w:t>
            </w:r>
          </w:p>
        </w:tc>
        <w:tc>
          <w:tcPr>
            <w:tcW w:w="4961" w:type="dxa"/>
            <w:gridSpan w:val="2"/>
            <w:vAlign w:val="center"/>
          </w:tcPr>
          <w:p w14:paraId="68376CCF" w14:textId="2CC75A33" w:rsidR="000A1D88" w:rsidRPr="00597441" w:rsidRDefault="000A1D88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 provedení a akceptaci </w:t>
            </w:r>
            <w:r w:rsidRPr="00335D3A">
              <w:rPr>
                <w:rFonts w:asciiTheme="majorHAnsi" w:hAnsiTheme="majorHAnsi"/>
                <w:u w:val="single"/>
              </w:rPr>
              <w:t>Podetapy 1.2.6.</w:t>
            </w:r>
          </w:p>
        </w:tc>
      </w:tr>
      <w:tr w:rsidR="000A1D88" w:rsidRPr="00597441" w14:paraId="5876231A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9BD5DB5" w14:textId="57F5C09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C43B6">
              <w:t>Optimalizace systému, akceptace, nasazení do provozu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C0D52D" w14:textId="6E48D4FE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57FCD">
              <w:rPr>
                <w:rFonts w:asciiTheme="majorHAnsi" w:hAnsiTheme="majorHAnsi"/>
              </w:rPr>
              <w:t xml:space="preserve">5% </w:t>
            </w:r>
            <w:r>
              <w:rPr>
                <w:rFonts w:asciiTheme="majorHAnsi" w:hAnsiTheme="majorHAnsi"/>
              </w:rPr>
              <w:t xml:space="preserve">součtu </w:t>
            </w:r>
            <w:r w:rsidRPr="00A57FCD">
              <w:rPr>
                <w:rFonts w:asciiTheme="majorHAnsi" w:hAnsiTheme="majorHAnsi"/>
              </w:rPr>
              <w:t xml:space="preserve">položek 1.2.17. </w:t>
            </w:r>
            <w:r>
              <w:rPr>
                <w:rFonts w:asciiTheme="majorHAnsi" w:hAnsiTheme="majorHAnsi"/>
              </w:rPr>
              <w:t>až</w:t>
            </w:r>
            <w:r w:rsidRPr="00A57FCD">
              <w:rPr>
                <w:rFonts w:asciiTheme="majorHAnsi" w:hAnsiTheme="majorHAnsi"/>
              </w:rPr>
              <w:t xml:space="preserve"> 1.2.30.</w:t>
            </w:r>
          </w:p>
        </w:tc>
        <w:tc>
          <w:tcPr>
            <w:tcW w:w="4961" w:type="dxa"/>
            <w:vAlign w:val="center"/>
          </w:tcPr>
          <w:p w14:paraId="20BEF2D2" w14:textId="01E3C1BC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</w:t>
            </w:r>
            <w:r w:rsidR="00447458">
              <w:rPr>
                <w:rFonts w:asciiTheme="majorHAnsi" w:hAnsiTheme="majorHAnsi"/>
                <w:u w:val="single"/>
              </w:rPr>
              <w:t>9</w:t>
            </w:r>
            <w:r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0A1D88" w:rsidRPr="00597441" w14:paraId="71D3AF64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72D7ADB" w14:textId="6406004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Zpracování Cílového konceptu SW - 2.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6CEF84E" w14:textId="4201E08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>1.3.1.</w:t>
            </w:r>
          </w:p>
        </w:tc>
        <w:tc>
          <w:tcPr>
            <w:tcW w:w="4961" w:type="dxa"/>
            <w:vAlign w:val="center"/>
          </w:tcPr>
          <w:p w14:paraId="3D188C85" w14:textId="724A8F15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1.3.1.</w:t>
            </w:r>
          </w:p>
        </w:tc>
      </w:tr>
      <w:tr w:rsidR="000A1D88" w:rsidRPr="00597441" w14:paraId="4382E34E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C9B6C41" w14:textId="77986522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Vývoj a implementace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194AA18" w14:textId="37B56FA0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60%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>položek 1.3.16. - 1.3.32.</w:t>
            </w:r>
          </w:p>
        </w:tc>
        <w:tc>
          <w:tcPr>
            <w:tcW w:w="4961" w:type="dxa"/>
            <w:vAlign w:val="center"/>
          </w:tcPr>
          <w:p w14:paraId="0F4E2234" w14:textId="12EF522E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1.3.2.</w:t>
            </w:r>
          </w:p>
        </w:tc>
      </w:tr>
      <w:tr w:rsidR="000A1D88" w:rsidRPr="00597441" w14:paraId="70679CB3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0FC90CD" w14:textId="639728A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Uživatelské a akceptační testy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44C03E1" w14:textId="57792BF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Položky 1.3.2. </w:t>
            </w:r>
            <w:r>
              <w:t>až</w:t>
            </w:r>
            <w:r w:rsidRPr="00B57979">
              <w:t xml:space="preserve"> 1.3.15. a 35%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1.3.16. </w:t>
            </w:r>
            <w:r>
              <w:t>až</w:t>
            </w:r>
            <w:r w:rsidRPr="00B57979">
              <w:t xml:space="preserve"> 1.3.32.</w:t>
            </w:r>
          </w:p>
        </w:tc>
        <w:tc>
          <w:tcPr>
            <w:tcW w:w="4961" w:type="dxa"/>
            <w:vAlign w:val="center"/>
          </w:tcPr>
          <w:p w14:paraId="033DAECD" w14:textId="69754122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1.3.5.</w:t>
            </w:r>
          </w:p>
        </w:tc>
      </w:tr>
      <w:tr w:rsidR="000A1D88" w:rsidRPr="00597441" w14:paraId="41A484EE" w14:textId="44F01D65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99D3E65" w14:textId="603B750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Optimalizace systému, akceptace, nasazení do provozu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06F8741" w14:textId="1BFBCBA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5%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1.3.16. </w:t>
            </w:r>
            <w:r>
              <w:t>až</w:t>
            </w:r>
            <w:r w:rsidRPr="00B57979">
              <w:t xml:space="preserve"> 1.3.32.</w:t>
            </w:r>
          </w:p>
        </w:tc>
        <w:tc>
          <w:tcPr>
            <w:tcW w:w="4961" w:type="dxa"/>
            <w:vAlign w:val="center"/>
          </w:tcPr>
          <w:p w14:paraId="4AA492DE" w14:textId="63BACA3A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1.3.7.</w:t>
            </w:r>
          </w:p>
        </w:tc>
      </w:tr>
      <w:tr w:rsidR="000A1D88" w:rsidRPr="00597441" w14:paraId="5736B544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028CAD47" w14:textId="2745BEB4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752434">
              <w:t>Migrace dat DI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9E02687" w14:textId="5BCF11C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t>2.1</w:t>
            </w:r>
            <w:r w:rsidR="00447458">
              <w:t>.</w:t>
            </w:r>
          </w:p>
        </w:tc>
        <w:tc>
          <w:tcPr>
            <w:tcW w:w="4961" w:type="dxa"/>
            <w:vAlign w:val="center"/>
          </w:tcPr>
          <w:p w14:paraId="5732E98D" w14:textId="072ABEF7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CF22A4">
              <w:rPr>
                <w:rFonts w:asciiTheme="majorHAnsi" w:hAnsiTheme="majorHAnsi"/>
                <w:u w:val="single"/>
              </w:rPr>
              <w:t>Pod</w:t>
            </w:r>
            <w:r>
              <w:rPr>
                <w:rFonts w:asciiTheme="majorHAnsi" w:hAnsiTheme="majorHAnsi"/>
                <w:u w:val="single"/>
              </w:rPr>
              <w:t>e</w:t>
            </w:r>
            <w:r w:rsidRPr="00CF22A4">
              <w:rPr>
                <w:rFonts w:asciiTheme="majorHAnsi" w:hAnsiTheme="majorHAnsi"/>
                <w:u w:val="single"/>
              </w:rPr>
              <w:t>tapy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2.1.</w:t>
            </w:r>
          </w:p>
        </w:tc>
      </w:tr>
      <w:tr w:rsidR="000A1D88" w:rsidRPr="00597441" w14:paraId="2C218130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8D4D2E2" w14:textId="7607483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752434">
              <w:t>Migrace dat TI (Telco a SaZ) z GIS/DB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7AB187E" w14:textId="18A6355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t>2.2</w:t>
            </w:r>
            <w:r w:rsidR="00447458">
              <w:t>.</w:t>
            </w:r>
          </w:p>
        </w:tc>
        <w:tc>
          <w:tcPr>
            <w:tcW w:w="4961" w:type="dxa"/>
            <w:vAlign w:val="center"/>
          </w:tcPr>
          <w:p w14:paraId="09D7854D" w14:textId="531E1760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CF22A4">
              <w:rPr>
                <w:rFonts w:asciiTheme="majorHAnsi" w:hAnsiTheme="majorHAnsi"/>
                <w:u w:val="single"/>
              </w:rPr>
              <w:t>Pod</w:t>
            </w:r>
            <w:r>
              <w:rPr>
                <w:rFonts w:asciiTheme="majorHAnsi" w:hAnsiTheme="majorHAnsi"/>
                <w:u w:val="single"/>
              </w:rPr>
              <w:t>e</w:t>
            </w:r>
            <w:r w:rsidRPr="00CF22A4">
              <w:rPr>
                <w:rFonts w:asciiTheme="majorHAnsi" w:hAnsiTheme="majorHAnsi"/>
                <w:u w:val="single"/>
              </w:rPr>
              <w:t>tapy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2.2.</w:t>
            </w:r>
          </w:p>
        </w:tc>
      </w:tr>
      <w:tr w:rsidR="000A1D88" w:rsidRPr="00597441" w14:paraId="10028518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49413EC" w14:textId="7A596A9C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2.3.1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FCD034E" w14:textId="45E9A4D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7046E26" w14:textId="715FC909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2.3.1.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2.3.1.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64903C60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BB8A2AA" w14:textId="39C2960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2.3.2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5452F66" w14:textId="0A8BE9E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A381526" w14:textId="5AFF5BFC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2.3.2.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2.3.2.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31F2A94F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2EE835BD" w14:textId="1C55A203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2.3.3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626602" w14:textId="40F39D7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62F0261A" w14:textId="51FEA679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2.3.3.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2.3.3.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lastRenderedPageBreak/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52CCAA4D" w14:textId="77777777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5560AD3" w14:textId="7679321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lastRenderedPageBreak/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2.3.4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0EA134D" w14:textId="1F1AB24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7EF331DB" w14:textId="55ABF40D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2.3.4.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2.3.4.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2A4D733D" w14:textId="0DDDDB5A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13C4897" w14:textId="197799A6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2.3.5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0B9931C" w14:textId="068799A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1334CA6A" w14:textId="36289D83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2.3.5.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2.3.3.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1097EF42" w14:textId="6B45F941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39D4EE6" w14:textId="02430334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konsolidace stávajících dat ZPS/DI/TI (ÚŽM)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4E8C345" w14:textId="7EBA8C17" w:rsidR="00CA563F" w:rsidRPr="00CF22A4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2.4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76782E04" w14:textId="1D492478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2.4.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2.4.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03EC52B5" w14:textId="7B8A55F2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50A2F400" w14:textId="22B06F1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konsolidace dat z nového mapování z VZ1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677906D" w14:textId="0C2AA9E7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2.5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051026EB" w14:textId="455D6EFB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Fakturace dle skutečně provedené práce 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2.5.</w:t>
            </w:r>
            <w:r w:rsidRPr="00C4362E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2.5.</w:t>
            </w:r>
            <w:r>
              <w:rPr>
                <w:rFonts w:asciiTheme="majorHAnsi" w:hAnsiTheme="majorHAnsi"/>
              </w:rPr>
              <w:t xml:space="preserve"> </w:t>
            </w:r>
            <w:r w:rsidRPr="00D75986">
              <w:rPr>
                <w:rFonts w:asciiTheme="majorHAnsi" w:hAnsiTheme="majorHAnsi"/>
              </w:rPr>
              <w:t>Celková</w:t>
            </w:r>
            <w:r>
              <w:rPr>
                <w:rFonts w:asciiTheme="majorHAnsi" w:hAnsiTheme="majorHAnsi"/>
              </w:rPr>
              <w:t xml:space="preserve"> fakturace nepřekročí část </w:t>
            </w:r>
            <w:r>
              <w:rPr>
                <w:rFonts w:asciiTheme="majorHAnsi" w:hAnsiTheme="majorHAnsi"/>
              </w:rPr>
              <w:lastRenderedPageBreak/>
              <w:t>Ceny připadající na tuto část Díla v souladu s rozsahem prací dle Technické specifikace a Harmonogramu.</w:t>
            </w:r>
          </w:p>
        </w:tc>
      </w:tr>
      <w:tr w:rsidR="000A1D88" w:rsidRPr="00597441" w14:paraId="7045B23D" w14:textId="112B76E8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55C4F2F" w14:textId="64DAAA0E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lastRenderedPageBreak/>
              <w:t>Kontrola - konsolidace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1568C01" w14:textId="1D8B22C3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2.6.1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2.6.3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4B7D4ECA" w14:textId="33030E3F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2.6.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2.6.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3BFA95AD" w14:textId="2144712E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25053E79" w14:textId="77777777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t>Aktualizace DSPS, dokonsolidace dat TI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53A6326" w14:textId="6D91C5FC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2.7.1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2.7.3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59B6A45C" w14:textId="0F5CC713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2.7.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níže uvedené sazby za pořízení dat a počtu kilometrů </w:t>
            </w:r>
            <w:r w:rsidRPr="00805863">
              <w:rPr>
                <w:rFonts w:asciiTheme="majorHAnsi" w:hAnsiTheme="majorHAnsi"/>
              </w:rPr>
              <w:t>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2.7</w:t>
            </w:r>
            <w:r w:rsidRPr="00D75986">
              <w:rPr>
                <w:rFonts w:asciiTheme="majorHAnsi" w:hAnsiTheme="majorHAnsi"/>
              </w:rPr>
              <w:t xml:space="preserve">.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151F0A48" w14:textId="4ECC5588" w:rsidTr="00A53BC3">
        <w:trPr>
          <w:gridAfter w:val="1"/>
          <w:wAfter w:w="75" w:type="dxa"/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7BF101A6" w14:textId="39D9B3F0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697A6E">
              <w:rPr>
                <w:rFonts w:asciiTheme="majorHAnsi" w:eastAsia="Times New Roman" w:hAnsiTheme="majorHAnsi" w:cs="Calibri"/>
                <w:color w:val="000000"/>
                <w:lang w:eastAsia="cs-CZ"/>
              </w:rPr>
              <w:t>Migrace dat do IS DTMŽ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7D94453" w14:textId="0FB4F17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2.8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961" w:type="dxa"/>
            <w:vAlign w:val="center"/>
          </w:tcPr>
          <w:p w14:paraId="0FFA22C4" w14:textId="2CC785D6" w:rsidR="00CA563F" w:rsidRPr="00CF22A4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2.8.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(dle dosaženého </w:t>
            </w:r>
            <w:r w:rsidRPr="00CF22A4">
              <w:rPr>
                <w:rFonts w:asciiTheme="majorHAnsi" w:hAnsiTheme="majorHAnsi"/>
              </w:rPr>
              <w:t>% celkové migrace dat</w:t>
            </w:r>
            <w:r>
              <w:rPr>
                <w:rFonts w:asciiTheme="majorHAnsi" w:hAnsiTheme="majorHAnsi"/>
              </w:rPr>
              <w:t xml:space="preserve">)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2.8</w:t>
            </w:r>
            <w:r w:rsidRPr="00D75986">
              <w:rPr>
                <w:rFonts w:asciiTheme="majorHAnsi" w:hAnsiTheme="majorHAnsi"/>
              </w:rPr>
              <w:t>.</w:t>
            </w:r>
          </w:p>
        </w:tc>
      </w:tr>
    </w:tbl>
    <w:p w14:paraId="3E115257" w14:textId="56C32494" w:rsidR="004A352A" w:rsidRDefault="004A352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4A352A" w:rsidSect="0078632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6A79B" w14:textId="77777777" w:rsidR="00F625BB" w:rsidRDefault="00F625BB" w:rsidP="00962258">
      <w:pPr>
        <w:spacing w:after="0" w:line="240" w:lineRule="auto"/>
      </w:pPr>
      <w:r>
        <w:separator/>
      </w:r>
    </w:p>
  </w:endnote>
  <w:endnote w:type="continuationSeparator" w:id="0">
    <w:p w14:paraId="0E3E2088" w14:textId="77777777" w:rsidR="00F625BB" w:rsidRDefault="00F625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579C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1404" w14:textId="204C4E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65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65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EAD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9C3B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94D261" w14:textId="77777777" w:rsidR="00F1715C" w:rsidRDefault="00F1715C" w:rsidP="00D831A3">
          <w:pPr>
            <w:pStyle w:val="Zpat"/>
          </w:pPr>
        </w:p>
      </w:tc>
    </w:tr>
  </w:tbl>
  <w:p w14:paraId="552DA5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E9C1A" wp14:editId="200774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3F6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7718B" wp14:editId="0D9BBA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270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AE73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3F8D3" w14:textId="4EBF87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65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65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D881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5EB11E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1BB20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8A67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ABBE3D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ADFC22" w14:textId="77777777" w:rsidR="00F1715C" w:rsidRDefault="00F1715C" w:rsidP="00460660">
          <w:pPr>
            <w:pStyle w:val="Zpat"/>
          </w:pPr>
        </w:p>
      </w:tc>
    </w:tr>
  </w:tbl>
  <w:p w14:paraId="5E88425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F78345" wp14:editId="6973A5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B7B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903D18" wp14:editId="7C8472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912A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666A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6B8A" w14:textId="77777777" w:rsidR="00F625BB" w:rsidRDefault="00F625BB" w:rsidP="00962258">
      <w:pPr>
        <w:spacing w:after="0" w:line="240" w:lineRule="auto"/>
      </w:pPr>
      <w:r>
        <w:separator/>
      </w:r>
    </w:p>
  </w:footnote>
  <w:footnote w:type="continuationSeparator" w:id="0">
    <w:p w14:paraId="638B1838" w14:textId="77777777" w:rsidR="00F625BB" w:rsidRDefault="00F625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7D85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8771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1D0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A6BBC1" w14:textId="77777777" w:rsidR="00F1715C" w:rsidRPr="00D6163D" w:rsidRDefault="00F1715C" w:rsidP="00D6163D">
          <w:pPr>
            <w:pStyle w:val="Druhdokumentu"/>
          </w:pPr>
        </w:p>
      </w:tc>
    </w:tr>
  </w:tbl>
  <w:p w14:paraId="447838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AA5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82C14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D31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3FFD6" w14:textId="77777777" w:rsidR="00F1715C" w:rsidRPr="00D6163D" w:rsidRDefault="00F1715C" w:rsidP="00FC6389">
          <w:pPr>
            <w:pStyle w:val="Druhdokumentu"/>
          </w:pPr>
        </w:p>
      </w:tc>
    </w:tr>
    <w:tr w:rsidR="009F392E" w14:paraId="2B0069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C6947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B3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4AA28" w14:textId="77777777" w:rsidR="009F392E" w:rsidRPr="00D6163D" w:rsidRDefault="009F392E" w:rsidP="00FC6389">
          <w:pPr>
            <w:pStyle w:val="Druhdokumentu"/>
          </w:pPr>
        </w:p>
      </w:tc>
    </w:tr>
  </w:tbl>
  <w:p w14:paraId="49DCD4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604490" wp14:editId="4A330F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13F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E720B2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255C27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9"/>
  </w:num>
  <w:num w:numId="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534F0"/>
    <w:rsid w:val="00072C1E"/>
    <w:rsid w:val="000A11AE"/>
    <w:rsid w:val="000A1D88"/>
    <w:rsid w:val="000E2358"/>
    <w:rsid w:val="000E23A7"/>
    <w:rsid w:val="000E4423"/>
    <w:rsid w:val="000E63D6"/>
    <w:rsid w:val="0010693F"/>
    <w:rsid w:val="00114472"/>
    <w:rsid w:val="00124ABB"/>
    <w:rsid w:val="001550BC"/>
    <w:rsid w:val="0016042E"/>
    <w:rsid w:val="001605B9"/>
    <w:rsid w:val="00170EC5"/>
    <w:rsid w:val="001747C1"/>
    <w:rsid w:val="00180075"/>
    <w:rsid w:val="00184743"/>
    <w:rsid w:val="001D2593"/>
    <w:rsid w:val="00207DF5"/>
    <w:rsid w:val="00267D67"/>
    <w:rsid w:val="00280E07"/>
    <w:rsid w:val="002C31BF"/>
    <w:rsid w:val="002D08B1"/>
    <w:rsid w:val="002E0CD7"/>
    <w:rsid w:val="002E339B"/>
    <w:rsid w:val="00301C2A"/>
    <w:rsid w:val="00335D3A"/>
    <w:rsid w:val="00341DCF"/>
    <w:rsid w:val="00357BC6"/>
    <w:rsid w:val="003671D7"/>
    <w:rsid w:val="003956C6"/>
    <w:rsid w:val="003B71C1"/>
    <w:rsid w:val="003C7C2D"/>
    <w:rsid w:val="003E0A4D"/>
    <w:rsid w:val="00423AAD"/>
    <w:rsid w:val="00441430"/>
    <w:rsid w:val="00447458"/>
    <w:rsid w:val="00450F07"/>
    <w:rsid w:val="00453CD3"/>
    <w:rsid w:val="00460660"/>
    <w:rsid w:val="004812BE"/>
    <w:rsid w:val="00486107"/>
    <w:rsid w:val="00491827"/>
    <w:rsid w:val="004931A6"/>
    <w:rsid w:val="004A352A"/>
    <w:rsid w:val="004A655E"/>
    <w:rsid w:val="004B348C"/>
    <w:rsid w:val="004C4399"/>
    <w:rsid w:val="004C787C"/>
    <w:rsid w:val="004D6639"/>
    <w:rsid w:val="004E143C"/>
    <w:rsid w:val="004E3A53"/>
    <w:rsid w:val="004F20BC"/>
    <w:rsid w:val="004F4B9B"/>
    <w:rsid w:val="004F69EA"/>
    <w:rsid w:val="00511AB9"/>
    <w:rsid w:val="005145A3"/>
    <w:rsid w:val="00523EA7"/>
    <w:rsid w:val="005502B3"/>
    <w:rsid w:val="00553375"/>
    <w:rsid w:val="00557C28"/>
    <w:rsid w:val="00566EB8"/>
    <w:rsid w:val="00571C92"/>
    <w:rsid w:val="005736B7"/>
    <w:rsid w:val="00575E5A"/>
    <w:rsid w:val="005779F2"/>
    <w:rsid w:val="00597441"/>
    <w:rsid w:val="005F1404"/>
    <w:rsid w:val="0061068E"/>
    <w:rsid w:val="00660AD3"/>
    <w:rsid w:val="00676C83"/>
    <w:rsid w:val="00677B7F"/>
    <w:rsid w:val="00697A6E"/>
    <w:rsid w:val="006A5570"/>
    <w:rsid w:val="006A689C"/>
    <w:rsid w:val="006B3D79"/>
    <w:rsid w:val="006D7AFE"/>
    <w:rsid w:val="006E0578"/>
    <w:rsid w:val="006E314D"/>
    <w:rsid w:val="00710723"/>
    <w:rsid w:val="00716587"/>
    <w:rsid w:val="00723ED1"/>
    <w:rsid w:val="00743525"/>
    <w:rsid w:val="0076286B"/>
    <w:rsid w:val="00766846"/>
    <w:rsid w:val="0077673A"/>
    <w:rsid w:val="007774E0"/>
    <w:rsid w:val="007846E1"/>
    <w:rsid w:val="0078632F"/>
    <w:rsid w:val="007B570C"/>
    <w:rsid w:val="007C589B"/>
    <w:rsid w:val="007E4A6E"/>
    <w:rsid w:val="007F56A7"/>
    <w:rsid w:val="00800B6A"/>
    <w:rsid w:val="00805863"/>
    <w:rsid w:val="00807DD0"/>
    <w:rsid w:val="00845D33"/>
    <w:rsid w:val="00856AAD"/>
    <w:rsid w:val="008659F3"/>
    <w:rsid w:val="008737B6"/>
    <w:rsid w:val="00886D4B"/>
    <w:rsid w:val="00895406"/>
    <w:rsid w:val="008A3568"/>
    <w:rsid w:val="008A49D3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4C0"/>
    <w:rsid w:val="00992D9C"/>
    <w:rsid w:val="00996CB8"/>
    <w:rsid w:val="009B14A9"/>
    <w:rsid w:val="009B2E97"/>
    <w:rsid w:val="009D6F5E"/>
    <w:rsid w:val="009E07F4"/>
    <w:rsid w:val="009F392E"/>
    <w:rsid w:val="00A53BC3"/>
    <w:rsid w:val="00A57B7F"/>
    <w:rsid w:val="00A57FCD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D7E91"/>
    <w:rsid w:val="00C02D0A"/>
    <w:rsid w:val="00C03A6E"/>
    <w:rsid w:val="00C07BAE"/>
    <w:rsid w:val="00C165BA"/>
    <w:rsid w:val="00C3310D"/>
    <w:rsid w:val="00C4362E"/>
    <w:rsid w:val="00C44F6A"/>
    <w:rsid w:val="00C47AE3"/>
    <w:rsid w:val="00CA563F"/>
    <w:rsid w:val="00CD1FC4"/>
    <w:rsid w:val="00CF1DC1"/>
    <w:rsid w:val="00CF22A4"/>
    <w:rsid w:val="00D21061"/>
    <w:rsid w:val="00D4108E"/>
    <w:rsid w:val="00D6163D"/>
    <w:rsid w:val="00D638DE"/>
    <w:rsid w:val="00D73D46"/>
    <w:rsid w:val="00D75986"/>
    <w:rsid w:val="00D831A3"/>
    <w:rsid w:val="00DC75F3"/>
    <w:rsid w:val="00DD46F3"/>
    <w:rsid w:val="00DE56F2"/>
    <w:rsid w:val="00DF116D"/>
    <w:rsid w:val="00E36C4A"/>
    <w:rsid w:val="00E70939"/>
    <w:rsid w:val="00E75109"/>
    <w:rsid w:val="00EB104F"/>
    <w:rsid w:val="00ED14BD"/>
    <w:rsid w:val="00EE1057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25BB"/>
    <w:rsid w:val="00F659EB"/>
    <w:rsid w:val="00F86BA6"/>
    <w:rsid w:val="00F93ABC"/>
    <w:rsid w:val="00F93BAF"/>
    <w:rsid w:val="00FC6389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1A898"/>
  <w14:defaultImageDpi w14:val="32767"/>
  <w15:docId w15:val="{0325F1FE-3DA9-4AFC-B6F3-F84DC524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58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A5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FA194D-A877-4437-96D3-3EB5695A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984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6</cp:revision>
  <cp:lastPrinted>2022-01-26T11:24:00Z</cp:lastPrinted>
  <dcterms:created xsi:type="dcterms:W3CDTF">2022-08-18T11:41:00Z</dcterms:created>
  <dcterms:modified xsi:type="dcterms:W3CDTF">2022-08-23T06:29:00Z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