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A70B06">
        <w:rPr>
          <w:rFonts w:ascii="Calibri" w:hAnsi="Calibri" w:cs="Calibri"/>
          <w:bCs/>
        </w:rPr>
        <w:t xml:space="preserve"> 22531/2108-SŽDC-SSZ-OVZ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Pr="00A70B06" w:rsidRDefault="00A70B06" w:rsidP="00AC3304">
      <w:pPr>
        <w:jc w:val="center"/>
        <w:rPr>
          <w:rFonts w:ascii="Calibri" w:hAnsi="Calibri" w:cs="Calibri"/>
          <w:b/>
          <w:sz w:val="44"/>
          <w:szCs w:val="44"/>
        </w:rPr>
      </w:pPr>
      <w:r w:rsidRPr="00A70B06">
        <w:rPr>
          <w:rFonts w:ascii="Calibri" w:hAnsi="Calibri" w:cs="Calibri"/>
          <w:b/>
          <w:sz w:val="44"/>
          <w:szCs w:val="44"/>
        </w:rPr>
        <w:t>„Segmentace provozu v technologické datové síti“</w:t>
      </w:r>
    </w:p>
    <w:p w:rsidR="00A70B06" w:rsidRPr="00A70B06" w:rsidRDefault="0097211E" w:rsidP="00AC3304">
      <w:pPr>
        <w:jc w:val="center"/>
        <w:rPr>
          <w:rFonts w:ascii="Calibri" w:hAnsi="Calibri" w:cs="Calibri"/>
          <w:b/>
          <w:sz w:val="44"/>
          <w:szCs w:val="44"/>
        </w:rPr>
      </w:pPr>
      <w:r>
        <w:rPr>
          <w:rFonts w:ascii="Calibri" w:hAnsi="Calibri" w:cs="Calibri"/>
          <w:b/>
          <w:sz w:val="44"/>
          <w:szCs w:val="44"/>
        </w:rPr>
        <w:t>„</w:t>
      </w:r>
      <w:r w:rsidR="00A70B06" w:rsidRPr="00A70B06">
        <w:rPr>
          <w:rFonts w:ascii="Calibri" w:hAnsi="Calibri" w:cs="Calibri"/>
          <w:b/>
          <w:sz w:val="44"/>
          <w:szCs w:val="44"/>
        </w:rPr>
        <w:t>Rekonstrukce a úprava přenosové sítě SŽDC“</w:t>
      </w:r>
    </w:p>
    <w:p w:rsidR="00A70B06" w:rsidRPr="00A70B06" w:rsidRDefault="00A70B06" w:rsidP="00AC3304">
      <w:pPr>
        <w:jc w:val="center"/>
        <w:rPr>
          <w:rFonts w:ascii="Calibri" w:hAnsi="Calibri" w:cs="Calibri"/>
          <w:b/>
          <w:sz w:val="44"/>
          <w:szCs w:val="44"/>
        </w:rPr>
      </w:pPr>
      <w:r w:rsidRPr="00A70B06">
        <w:rPr>
          <w:rFonts w:ascii="Calibri" w:hAnsi="Calibri" w:cs="Calibri"/>
          <w:b/>
          <w:sz w:val="44"/>
          <w:szCs w:val="44"/>
        </w:rPr>
        <w:t>„Doplnění zařízení a aplikací pro řízení dopravy“</w:t>
      </w:r>
    </w:p>
    <w:p w:rsidR="00E946DB" w:rsidRDefault="00E946DB" w:rsidP="00AC3304">
      <w:pPr>
        <w:jc w:val="center"/>
        <w:rPr>
          <w:rFonts w:ascii="Calibri" w:hAnsi="Calibri" w:cs="Calibri"/>
          <w:sz w:val="48"/>
          <w:szCs w:val="48"/>
        </w:rPr>
      </w:pPr>
    </w:p>
    <w:p w:rsidR="006A2B2E" w:rsidRPr="006A2B2E" w:rsidRDefault="008E6AEF" w:rsidP="006A2B2E">
      <w:pPr>
        <w:jc w:val="center"/>
        <w:rPr>
          <w:rFonts w:ascii="Calibri" w:hAnsi="Calibri" w:cs="Calibri"/>
          <w:bCs/>
          <w:sz w:val="40"/>
          <w:szCs w:val="40"/>
        </w:rPr>
      </w:pPr>
      <w:r>
        <w:rPr>
          <w:rFonts w:ascii="Calibri" w:hAnsi="Calibri" w:cs="Calibri"/>
          <w:bCs/>
          <w:sz w:val="40"/>
          <w:szCs w:val="40"/>
        </w:rPr>
        <w:t xml:space="preserve">Záměr projektu a </w:t>
      </w:r>
      <w:r w:rsidR="00B62C16">
        <w:rPr>
          <w:rFonts w:ascii="Calibri" w:hAnsi="Calibri" w:cs="Calibri"/>
          <w:bCs/>
          <w:sz w:val="40"/>
          <w:szCs w:val="40"/>
        </w:rPr>
        <w:t>d</w:t>
      </w:r>
      <w:r w:rsidR="004470EA">
        <w:rPr>
          <w:rFonts w:ascii="Calibri" w:hAnsi="Calibri" w:cs="Calibri"/>
          <w:bCs/>
          <w:sz w:val="40"/>
          <w:szCs w:val="40"/>
        </w:rPr>
        <w:t>okumentace pro územní řízení</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6E63FA"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155F7F6B" wp14:editId="0BA7EC8A">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2552F7"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0448101" w:history="1">
        <w:r w:rsidR="002552F7" w:rsidRPr="00A3127D">
          <w:rPr>
            <w:rStyle w:val="Hypertextovodkaz"/>
            <w:rFonts w:ascii="Calibri" w:hAnsi="Calibri" w:cs="Calibri"/>
            <w:noProof/>
            <w:kern w:val="28"/>
          </w:rPr>
          <w:t>1</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ÚVODNÍ USTANOVENÍ</w:t>
        </w:r>
        <w:r w:rsidR="002552F7">
          <w:rPr>
            <w:noProof/>
            <w:webHidden/>
          </w:rPr>
          <w:tab/>
        </w:r>
        <w:r w:rsidR="002552F7">
          <w:rPr>
            <w:noProof/>
            <w:webHidden/>
          </w:rPr>
          <w:fldChar w:fldCharType="begin"/>
        </w:r>
        <w:r w:rsidR="002552F7">
          <w:rPr>
            <w:noProof/>
            <w:webHidden/>
          </w:rPr>
          <w:instrText xml:space="preserve"> PAGEREF _Toc520448101 \h </w:instrText>
        </w:r>
        <w:r w:rsidR="002552F7">
          <w:rPr>
            <w:noProof/>
            <w:webHidden/>
          </w:rPr>
        </w:r>
        <w:r w:rsidR="002552F7">
          <w:rPr>
            <w:noProof/>
            <w:webHidden/>
          </w:rPr>
          <w:fldChar w:fldCharType="separate"/>
        </w:r>
        <w:r w:rsidR="003E385F">
          <w:rPr>
            <w:noProof/>
            <w:webHidden/>
          </w:rPr>
          <w:t>3</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2" w:history="1">
        <w:r w:rsidR="002552F7" w:rsidRPr="00A3127D">
          <w:rPr>
            <w:rStyle w:val="Hypertextovodkaz"/>
            <w:rFonts w:ascii="Calibri" w:hAnsi="Calibri" w:cs="Calibri"/>
            <w:noProof/>
          </w:rPr>
          <w:t>2</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IDENTIFIKAČNÍ ÚDAJE ZADAVATELE</w:t>
        </w:r>
        <w:r w:rsidR="002552F7">
          <w:rPr>
            <w:noProof/>
            <w:webHidden/>
          </w:rPr>
          <w:tab/>
        </w:r>
        <w:r w:rsidR="002552F7">
          <w:rPr>
            <w:noProof/>
            <w:webHidden/>
          </w:rPr>
          <w:fldChar w:fldCharType="begin"/>
        </w:r>
        <w:r w:rsidR="002552F7">
          <w:rPr>
            <w:noProof/>
            <w:webHidden/>
          </w:rPr>
          <w:instrText xml:space="preserve"> PAGEREF _Toc520448102 \h </w:instrText>
        </w:r>
        <w:r w:rsidR="002552F7">
          <w:rPr>
            <w:noProof/>
            <w:webHidden/>
          </w:rPr>
        </w:r>
        <w:r w:rsidR="002552F7">
          <w:rPr>
            <w:noProof/>
            <w:webHidden/>
          </w:rPr>
          <w:fldChar w:fldCharType="separate"/>
        </w:r>
        <w:r w:rsidR="003E385F">
          <w:rPr>
            <w:noProof/>
            <w:webHidden/>
          </w:rPr>
          <w:t>3</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3" w:history="1">
        <w:r w:rsidR="002552F7" w:rsidRPr="00A3127D">
          <w:rPr>
            <w:rStyle w:val="Hypertextovodkaz"/>
            <w:rFonts w:ascii="Calibri" w:hAnsi="Calibri" w:cs="Calibri"/>
            <w:noProof/>
            <w:kern w:val="28"/>
          </w:rPr>
          <w:t>3</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KOMUNIKACE MEZI ZADAVATELEM A DODAVATELEM</w:t>
        </w:r>
        <w:r w:rsidR="002552F7">
          <w:rPr>
            <w:noProof/>
            <w:webHidden/>
          </w:rPr>
          <w:tab/>
        </w:r>
        <w:r w:rsidR="002552F7">
          <w:rPr>
            <w:noProof/>
            <w:webHidden/>
          </w:rPr>
          <w:fldChar w:fldCharType="begin"/>
        </w:r>
        <w:r w:rsidR="002552F7">
          <w:rPr>
            <w:noProof/>
            <w:webHidden/>
          </w:rPr>
          <w:instrText xml:space="preserve"> PAGEREF _Toc520448103 \h </w:instrText>
        </w:r>
        <w:r w:rsidR="002552F7">
          <w:rPr>
            <w:noProof/>
            <w:webHidden/>
          </w:rPr>
        </w:r>
        <w:r w:rsidR="002552F7">
          <w:rPr>
            <w:noProof/>
            <w:webHidden/>
          </w:rPr>
          <w:fldChar w:fldCharType="separate"/>
        </w:r>
        <w:r w:rsidR="003E385F">
          <w:rPr>
            <w:noProof/>
            <w:webHidden/>
          </w:rPr>
          <w:t>4</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4" w:history="1">
        <w:r w:rsidR="002552F7" w:rsidRPr="00A3127D">
          <w:rPr>
            <w:rStyle w:val="Hypertextovodkaz"/>
            <w:rFonts w:ascii="Calibri" w:hAnsi="Calibri" w:cs="Calibri"/>
            <w:noProof/>
            <w:kern w:val="28"/>
          </w:rPr>
          <w:t>4</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ÚČEL A PŘEDMĚT PLNĚNÍ VEŘEJNÉ ZAKÁZKY</w:t>
        </w:r>
        <w:r w:rsidR="002552F7">
          <w:rPr>
            <w:noProof/>
            <w:webHidden/>
          </w:rPr>
          <w:tab/>
        </w:r>
        <w:r w:rsidR="002552F7">
          <w:rPr>
            <w:noProof/>
            <w:webHidden/>
          </w:rPr>
          <w:fldChar w:fldCharType="begin"/>
        </w:r>
        <w:r w:rsidR="002552F7">
          <w:rPr>
            <w:noProof/>
            <w:webHidden/>
          </w:rPr>
          <w:instrText xml:space="preserve"> PAGEREF _Toc520448104 \h </w:instrText>
        </w:r>
        <w:r w:rsidR="002552F7">
          <w:rPr>
            <w:noProof/>
            <w:webHidden/>
          </w:rPr>
        </w:r>
        <w:r w:rsidR="002552F7">
          <w:rPr>
            <w:noProof/>
            <w:webHidden/>
          </w:rPr>
          <w:fldChar w:fldCharType="separate"/>
        </w:r>
        <w:r w:rsidR="003E385F">
          <w:rPr>
            <w:noProof/>
            <w:webHidden/>
          </w:rPr>
          <w:t>4</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5" w:history="1">
        <w:r w:rsidR="002552F7" w:rsidRPr="00A3127D">
          <w:rPr>
            <w:rStyle w:val="Hypertextovodkaz"/>
            <w:rFonts w:ascii="Calibri" w:hAnsi="Calibri" w:cs="Calibri"/>
            <w:noProof/>
            <w:kern w:val="28"/>
          </w:rPr>
          <w:t>5</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ZDROJE FINANCOVÁNÍ</w:t>
        </w:r>
        <w:r w:rsidR="002552F7">
          <w:rPr>
            <w:noProof/>
            <w:webHidden/>
          </w:rPr>
          <w:tab/>
        </w:r>
        <w:r w:rsidR="002552F7">
          <w:rPr>
            <w:noProof/>
            <w:webHidden/>
          </w:rPr>
          <w:fldChar w:fldCharType="begin"/>
        </w:r>
        <w:r w:rsidR="002552F7">
          <w:rPr>
            <w:noProof/>
            <w:webHidden/>
          </w:rPr>
          <w:instrText xml:space="preserve"> PAGEREF _Toc520448105 \h </w:instrText>
        </w:r>
        <w:r w:rsidR="002552F7">
          <w:rPr>
            <w:noProof/>
            <w:webHidden/>
          </w:rPr>
        </w:r>
        <w:r w:rsidR="002552F7">
          <w:rPr>
            <w:noProof/>
            <w:webHidden/>
          </w:rPr>
          <w:fldChar w:fldCharType="separate"/>
        </w:r>
        <w:r w:rsidR="003E385F">
          <w:rPr>
            <w:noProof/>
            <w:webHidden/>
          </w:rPr>
          <w:t>6</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6" w:history="1">
        <w:r w:rsidR="002552F7" w:rsidRPr="00A3127D">
          <w:rPr>
            <w:rStyle w:val="Hypertextovodkaz"/>
            <w:rFonts w:ascii="Calibri" w:hAnsi="Calibri" w:cs="Calibri"/>
            <w:noProof/>
            <w:kern w:val="28"/>
          </w:rPr>
          <w:t>6</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OBSAH ZADÁVACÍ DOKUMENTACE</w:t>
        </w:r>
        <w:r w:rsidR="002552F7">
          <w:rPr>
            <w:noProof/>
            <w:webHidden/>
          </w:rPr>
          <w:tab/>
        </w:r>
        <w:r w:rsidR="002552F7">
          <w:rPr>
            <w:noProof/>
            <w:webHidden/>
          </w:rPr>
          <w:fldChar w:fldCharType="begin"/>
        </w:r>
        <w:r w:rsidR="002552F7">
          <w:rPr>
            <w:noProof/>
            <w:webHidden/>
          </w:rPr>
          <w:instrText xml:space="preserve"> PAGEREF _Toc520448106 \h </w:instrText>
        </w:r>
        <w:r w:rsidR="002552F7">
          <w:rPr>
            <w:noProof/>
            <w:webHidden/>
          </w:rPr>
        </w:r>
        <w:r w:rsidR="002552F7">
          <w:rPr>
            <w:noProof/>
            <w:webHidden/>
          </w:rPr>
          <w:fldChar w:fldCharType="separate"/>
        </w:r>
        <w:r w:rsidR="003E385F">
          <w:rPr>
            <w:noProof/>
            <w:webHidden/>
          </w:rPr>
          <w:t>6</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7" w:history="1">
        <w:r w:rsidR="002552F7" w:rsidRPr="00A3127D">
          <w:rPr>
            <w:rStyle w:val="Hypertextovodkaz"/>
            <w:rFonts w:ascii="Calibri" w:hAnsi="Calibri" w:cs="Calibri"/>
            <w:noProof/>
            <w:kern w:val="28"/>
          </w:rPr>
          <w:t>7</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VYSVĚTLENÍ, ZMĚNY A DOPLNĚNÍ ZADÁVACÍ DOKUMENTACE</w:t>
        </w:r>
        <w:r w:rsidR="002552F7">
          <w:rPr>
            <w:noProof/>
            <w:webHidden/>
          </w:rPr>
          <w:tab/>
        </w:r>
        <w:r w:rsidR="002552F7">
          <w:rPr>
            <w:noProof/>
            <w:webHidden/>
          </w:rPr>
          <w:fldChar w:fldCharType="begin"/>
        </w:r>
        <w:r w:rsidR="002552F7">
          <w:rPr>
            <w:noProof/>
            <w:webHidden/>
          </w:rPr>
          <w:instrText xml:space="preserve"> PAGEREF _Toc520448107 \h </w:instrText>
        </w:r>
        <w:r w:rsidR="002552F7">
          <w:rPr>
            <w:noProof/>
            <w:webHidden/>
          </w:rPr>
        </w:r>
        <w:r w:rsidR="002552F7">
          <w:rPr>
            <w:noProof/>
            <w:webHidden/>
          </w:rPr>
          <w:fldChar w:fldCharType="separate"/>
        </w:r>
        <w:r w:rsidR="003E385F">
          <w:rPr>
            <w:noProof/>
            <w:webHidden/>
          </w:rPr>
          <w:t>7</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8" w:history="1">
        <w:r w:rsidR="002552F7" w:rsidRPr="00A3127D">
          <w:rPr>
            <w:rStyle w:val="Hypertextovodkaz"/>
            <w:rFonts w:ascii="Calibri" w:hAnsi="Calibri" w:cs="Calibri"/>
            <w:noProof/>
            <w:kern w:val="28"/>
          </w:rPr>
          <w:t>8</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POŽADAVKY ZADAVATELE NA KVALIFIKACI</w:t>
        </w:r>
        <w:r w:rsidR="002552F7">
          <w:rPr>
            <w:noProof/>
            <w:webHidden/>
          </w:rPr>
          <w:tab/>
        </w:r>
        <w:r w:rsidR="002552F7">
          <w:rPr>
            <w:noProof/>
            <w:webHidden/>
          </w:rPr>
          <w:fldChar w:fldCharType="begin"/>
        </w:r>
        <w:r w:rsidR="002552F7">
          <w:rPr>
            <w:noProof/>
            <w:webHidden/>
          </w:rPr>
          <w:instrText xml:space="preserve"> PAGEREF _Toc520448108 \h </w:instrText>
        </w:r>
        <w:r w:rsidR="002552F7">
          <w:rPr>
            <w:noProof/>
            <w:webHidden/>
          </w:rPr>
        </w:r>
        <w:r w:rsidR="002552F7">
          <w:rPr>
            <w:noProof/>
            <w:webHidden/>
          </w:rPr>
          <w:fldChar w:fldCharType="separate"/>
        </w:r>
        <w:r w:rsidR="003E385F">
          <w:rPr>
            <w:noProof/>
            <w:webHidden/>
          </w:rPr>
          <w:t>7</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09" w:history="1">
        <w:r w:rsidR="002552F7" w:rsidRPr="00A3127D">
          <w:rPr>
            <w:rStyle w:val="Hypertextovodkaz"/>
            <w:rFonts w:ascii="Calibri" w:hAnsi="Calibri" w:cs="Calibri"/>
            <w:noProof/>
            <w:kern w:val="28"/>
          </w:rPr>
          <w:t>9</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DALŠÍ INFORMACE/DOKUMENTY PŘEDKLÁDANÉ DODAVATELEM</w:t>
        </w:r>
        <w:r w:rsidR="002552F7">
          <w:rPr>
            <w:noProof/>
            <w:webHidden/>
          </w:rPr>
          <w:tab/>
        </w:r>
        <w:r w:rsidR="002552F7">
          <w:rPr>
            <w:noProof/>
            <w:webHidden/>
          </w:rPr>
          <w:fldChar w:fldCharType="begin"/>
        </w:r>
        <w:r w:rsidR="002552F7">
          <w:rPr>
            <w:noProof/>
            <w:webHidden/>
          </w:rPr>
          <w:instrText xml:space="preserve"> PAGEREF _Toc520448109 \h </w:instrText>
        </w:r>
        <w:r w:rsidR="002552F7">
          <w:rPr>
            <w:noProof/>
            <w:webHidden/>
          </w:rPr>
        </w:r>
        <w:r w:rsidR="002552F7">
          <w:rPr>
            <w:noProof/>
            <w:webHidden/>
          </w:rPr>
          <w:fldChar w:fldCharType="separate"/>
        </w:r>
        <w:r w:rsidR="003E385F">
          <w:rPr>
            <w:noProof/>
            <w:webHidden/>
          </w:rPr>
          <w:t>16</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0" w:history="1">
        <w:r w:rsidR="002552F7" w:rsidRPr="00A3127D">
          <w:rPr>
            <w:rStyle w:val="Hypertextovodkaz"/>
            <w:rFonts w:ascii="Calibri" w:hAnsi="Calibri" w:cs="Calibri"/>
            <w:noProof/>
            <w:kern w:val="28"/>
          </w:rPr>
          <w:t>10</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JAZYK NABÍDEK</w:t>
        </w:r>
        <w:r w:rsidR="002552F7">
          <w:rPr>
            <w:noProof/>
            <w:webHidden/>
          </w:rPr>
          <w:tab/>
        </w:r>
        <w:r w:rsidR="002552F7">
          <w:rPr>
            <w:noProof/>
            <w:webHidden/>
          </w:rPr>
          <w:fldChar w:fldCharType="begin"/>
        </w:r>
        <w:r w:rsidR="002552F7">
          <w:rPr>
            <w:noProof/>
            <w:webHidden/>
          </w:rPr>
          <w:instrText xml:space="preserve"> PAGEREF _Toc520448110 \h </w:instrText>
        </w:r>
        <w:r w:rsidR="002552F7">
          <w:rPr>
            <w:noProof/>
            <w:webHidden/>
          </w:rPr>
        </w:r>
        <w:r w:rsidR="002552F7">
          <w:rPr>
            <w:noProof/>
            <w:webHidden/>
          </w:rPr>
          <w:fldChar w:fldCharType="separate"/>
        </w:r>
        <w:r w:rsidR="003E385F">
          <w:rPr>
            <w:noProof/>
            <w:webHidden/>
          </w:rPr>
          <w:t>18</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1" w:history="1">
        <w:r w:rsidR="002552F7" w:rsidRPr="00A3127D">
          <w:rPr>
            <w:rStyle w:val="Hypertextovodkaz"/>
            <w:rFonts w:ascii="Calibri" w:hAnsi="Calibri" w:cs="Calibri"/>
            <w:noProof/>
            <w:kern w:val="28"/>
          </w:rPr>
          <w:t>11</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OBSAH A PODÁVÁNÍ NABÍDEK</w:t>
        </w:r>
        <w:r w:rsidR="002552F7">
          <w:rPr>
            <w:noProof/>
            <w:webHidden/>
          </w:rPr>
          <w:tab/>
        </w:r>
        <w:r w:rsidR="002552F7">
          <w:rPr>
            <w:noProof/>
            <w:webHidden/>
          </w:rPr>
          <w:fldChar w:fldCharType="begin"/>
        </w:r>
        <w:r w:rsidR="002552F7">
          <w:rPr>
            <w:noProof/>
            <w:webHidden/>
          </w:rPr>
          <w:instrText xml:space="preserve"> PAGEREF _Toc520448111 \h </w:instrText>
        </w:r>
        <w:r w:rsidR="002552F7">
          <w:rPr>
            <w:noProof/>
            <w:webHidden/>
          </w:rPr>
        </w:r>
        <w:r w:rsidR="002552F7">
          <w:rPr>
            <w:noProof/>
            <w:webHidden/>
          </w:rPr>
          <w:fldChar w:fldCharType="separate"/>
        </w:r>
        <w:r w:rsidR="003E385F">
          <w:rPr>
            <w:noProof/>
            <w:webHidden/>
          </w:rPr>
          <w:t>18</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2" w:history="1">
        <w:r w:rsidR="002552F7" w:rsidRPr="00A3127D">
          <w:rPr>
            <w:rStyle w:val="Hypertextovodkaz"/>
            <w:rFonts w:ascii="Calibri" w:hAnsi="Calibri" w:cs="Calibri"/>
            <w:noProof/>
            <w:kern w:val="28"/>
          </w:rPr>
          <w:t>12</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POŽADAVKY NA ZPRACOVÁNÍ NABÍDKOVÉ CENY</w:t>
        </w:r>
        <w:r w:rsidR="002552F7">
          <w:rPr>
            <w:noProof/>
            <w:webHidden/>
          </w:rPr>
          <w:tab/>
        </w:r>
        <w:r w:rsidR="002552F7">
          <w:rPr>
            <w:noProof/>
            <w:webHidden/>
          </w:rPr>
          <w:fldChar w:fldCharType="begin"/>
        </w:r>
        <w:r w:rsidR="002552F7">
          <w:rPr>
            <w:noProof/>
            <w:webHidden/>
          </w:rPr>
          <w:instrText xml:space="preserve"> PAGEREF _Toc520448112 \h </w:instrText>
        </w:r>
        <w:r w:rsidR="002552F7">
          <w:rPr>
            <w:noProof/>
            <w:webHidden/>
          </w:rPr>
        </w:r>
        <w:r w:rsidR="002552F7">
          <w:rPr>
            <w:noProof/>
            <w:webHidden/>
          </w:rPr>
          <w:fldChar w:fldCharType="separate"/>
        </w:r>
        <w:r w:rsidR="003E385F">
          <w:rPr>
            <w:noProof/>
            <w:webHidden/>
          </w:rPr>
          <w:t>20</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3" w:history="1">
        <w:r w:rsidR="002552F7" w:rsidRPr="00A3127D">
          <w:rPr>
            <w:rStyle w:val="Hypertextovodkaz"/>
            <w:rFonts w:ascii="Calibri" w:hAnsi="Calibri" w:cs="Calibri"/>
            <w:noProof/>
            <w:kern w:val="28"/>
          </w:rPr>
          <w:t>13</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VARIANTY NABÍDKY</w:t>
        </w:r>
        <w:r w:rsidR="002552F7">
          <w:rPr>
            <w:noProof/>
            <w:webHidden/>
          </w:rPr>
          <w:tab/>
        </w:r>
        <w:r w:rsidR="002552F7">
          <w:rPr>
            <w:noProof/>
            <w:webHidden/>
          </w:rPr>
          <w:fldChar w:fldCharType="begin"/>
        </w:r>
        <w:r w:rsidR="002552F7">
          <w:rPr>
            <w:noProof/>
            <w:webHidden/>
          </w:rPr>
          <w:instrText xml:space="preserve"> PAGEREF _Toc520448113 \h </w:instrText>
        </w:r>
        <w:r w:rsidR="002552F7">
          <w:rPr>
            <w:noProof/>
            <w:webHidden/>
          </w:rPr>
        </w:r>
        <w:r w:rsidR="002552F7">
          <w:rPr>
            <w:noProof/>
            <w:webHidden/>
          </w:rPr>
          <w:fldChar w:fldCharType="separate"/>
        </w:r>
        <w:r w:rsidR="003E385F">
          <w:rPr>
            <w:noProof/>
            <w:webHidden/>
          </w:rPr>
          <w:t>20</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4" w:history="1">
        <w:r w:rsidR="002552F7" w:rsidRPr="00A3127D">
          <w:rPr>
            <w:rStyle w:val="Hypertextovodkaz"/>
            <w:rFonts w:ascii="Calibri" w:hAnsi="Calibri" w:cs="Calibri"/>
            <w:noProof/>
            <w:kern w:val="28"/>
          </w:rPr>
          <w:t>14</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OTEVÍRÁNÍ NABÍDEK</w:t>
        </w:r>
        <w:r w:rsidR="002552F7">
          <w:rPr>
            <w:noProof/>
            <w:webHidden/>
          </w:rPr>
          <w:tab/>
        </w:r>
        <w:r w:rsidR="002552F7">
          <w:rPr>
            <w:noProof/>
            <w:webHidden/>
          </w:rPr>
          <w:fldChar w:fldCharType="begin"/>
        </w:r>
        <w:r w:rsidR="002552F7">
          <w:rPr>
            <w:noProof/>
            <w:webHidden/>
          </w:rPr>
          <w:instrText xml:space="preserve"> PAGEREF _Toc520448114 \h </w:instrText>
        </w:r>
        <w:r w:rsidR="002552F7">
          <w:rPr>
            <w:noProof/>
            <w:webHidden/>
          </w:rPr>
        </w:r>
        <w:r w:rsidR="002552F7">
          <w:rPr>
            <w:noProof/>
            <w:webHidden/>
          </w:rPr>
          <w:fldChar w:fldCharType="separate"/>
        </w:r>
        <w:r w:rsidR="003E385F">
          <w:rPr>
            <w:noProof/>
            <w:webHidden/>
          </w:rPr>
          <w:t>20</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5" w:history="1">
        <w:r w:rsidR="002552F7" w:rsidRPr="00A3127D">
          <w:rPr>
            <w:rStyle w:val="Hypertextovodkaz"/>
            <w:rFonts w:ascii="Calibri" w:hAnsi="Calibri" w:cs="Calibri"/>
            <w:noProof/>
            <w:kern w:val="28"/>
          </w:rPr>
          <w:t>15</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POSOUZENÍ SPLNĚNÍ PODMÍNEK ÚČASTI</w:t>
        </w:r>
        <w:r w:rsidR="002552F7">
          <w:rPr>
            <w:noProof/>
            <w:webHidden/>
          </w:rPr>
          <w:tab/>
        </w:r>
        <w:r w:rsidR="002552F7">
          <w:rPr>
            <w:noProof/>
            <w:webHidden/>
          </w:rPr>
          <w:fldChar w:fldCharType="begin"/>
        </w:r>
        <w:r w:rsidR="002552F7">
          <w:rPr>
            <w:noProof/>
            <w:webHidden/>
          </w:rPr>
          <w:instrText xml:space="preserve"> PAGEREF _Toc520448115 \h </w:instrText>
        </w:r>
        <w:r w:rsidR="002552F7">
          <w:rPr>
            <w:noProof/>
            <w:webHidden/>
          </w:rPr>
        </w:r>
        <w:r w:rsidR="002552F7">
          <w:rPr>
            <w:noProof/>
            <w:webHidden/>
          </w:rPr>
          <w:fldChar w:fldCharType="separate"/>
        </w:r>
        <w:r w:rsidR="003E385F">
          <w:rPr>
            <w:noProof/>
            <w:webHidden/>
          </w:rPr>
          <w:t>20</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6" w:history="1">
        <w:r w:rsidR="002552F7" w:rsidRPr="00A3127D">
          <w:rPr>
            <w:rStyle w:val="Hypertextovodkaz"/>
            <w:rFonts w:ascii="Calibri" w:hAnsi="Calibri" w:cs="Calibri"/>
            <w:noProof/>
            <w:kern w:val="28"/>
          </w:rPr>
          <w:t>16</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HODNOCENÍ NABÍDEK</w:t>
        </w:r>
        <w:r w:rsidR="002552F7">
          <w:rPr>
            <w:noProof/>
            <w:webHidden/>
          </w:rPr>
          <w:tab/>
        </w:r>
        <w:r w:rsidR="002552F7">
          <w:rPr>
            <w:noProof/>
            <w:webHidden/>
          </w:rPr>
          <w:fldChar w:fldCharType="begin"/>
        </w:r>
        <w:r w:rsidR="002552F7">
          <w:rPr>
            <w:noProof/>
            <w:webHidden/>
          </w:rPr>
          <w:instrText xml:space="preserve"> PAGEREF _Toc520448116 \h </w:instrText>
        </w:r>
        <w:r w:rsidR="002552F7">
          <w:rPr>
            <w:noProof/>
            <w:webHidden/>
          </w:rPr>
        </w:r>
        <w:r w:rsidR="002552F7">
          <w:rPr>
            <w:noProof/>
            <w:webHidden/>
          </w:rPr>
          <w:fldChar w:fldCharType="separate"/>
        </w:r>
        <w:r w:rsidR="003E385F">
          <w:rPr>
            <w:noProof/>
            <w:webHidden/>
          </w:rPr>
          <w:t>21</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7" w:history="1">
        <w:r w:rsidR="002552F7" w:rsidRPr="00A3127D">
          <w:rPr>
            <w:rStyle w:val="Hypertextovodkaz"/>
            <w:rFonts w:ascii="Calibri" w:hAnsi="Calibri" w:cs="Calibri"/>
            <w:noProof/>
            <w:kern w:val="28"/>
          </w:rPr>
          <w:t>17</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ZRUŠENÍ ZADÁVACÍHO ŘÍZENÍ</w:t>
        </w:r>
        <w:r w:rsidR="002552F7">
          <w:rPr>
            <w:noProof/>
            <w:webHidden/>
          </w:rPr>
          <w:tab/>
        </w:r>
        <w:r w:rsidR="002552F7">
          <w:rPr>
            <w:noProof/>
            <w:webHidden/>
          </w:rPr>
          <w:fldChar w:fldCharType="begin"/>
        </w:r>
        <w:r w:rsidR="002552F7">
          <w:rPr>
            <w:noProof/>
            <w:webHidden/>
          </w:rPr>
          <w:instrText xml:space="preserve"> PAGEREF _Toc520448117 \h </w:instrText>
        </w:r>
        <w:r w:rsidR="002552F7">
          <w:rPr>
            <w:noProof/>
            <w:webHidden/>
          </w:rPr>
        </w:r>
        <w:r w:rsidR="002552F7">
          <w:rPr>
            <w:noProof/>
            <w:webHidden/>
          </w:rPr>
          <w:fldChar w:fldCharType="separate"/>
        </w:r>
        <w:r w:rsidR="003E385F">
          <w:rPr>
            <w:noProof/>
            <w:webHidden/>
          </w:rPr>
          <w:t>26</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8" w:history="1">
        <w:r w:rsidR="002552F7" w:rsidRPr="00A3127D">
          <w:rPr>
            <w:rStyle w:val="Hypertextovodkaz"/>
            <w:rFonts w:ascii="Calibri" w:hAnsi="Calibri" w:cs="Calibri"/>
            <w:noProof/>
            <w:kern w:val="28"/>
          </w:rPr>
          <w:t>18</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UZAVŘENÍ SMLOUVY</w:t>
        </w:r>
        <w:r w:rsidR="002552F7">
          <w:rPr>
            <w:noProof/>
            <w:webHidden/>
          </w:rPr>
          <w:tab/>
        </w:r>
        <w:r w:rsidR="002552F7">
          <w:rPr>
            <w:noProof/>
            <w:webHidden/>
          </w:rPr>
          <w:fldChar w:fldCharType="begin"/>
        </w:r>
        <w:r w:rsidR="002552F7">
          <w:rPr>
            <w:noProof/>
            <w:webHidden/>
          </w:rPr>
          <w:instrText xml:space="preserve"> PAGEREF _Toc520448118 \h </w:instrText>
        </w:r>
        <w:r w:rsidR="002552F7">
          <w:rPr>
            <w:noProof/>
            <w:webHidden/>
          </w:rPr>
        </w:r>
        <w:r w:rsidR="002552F7">
          <w:rPr>
            <w:noProof/>
            <w:webHidden/>
          </w:rPr>
          <w:fldChar w:fldCharType="separate"/>
        </w:r>
        <w:r w:rsidR="003E385F">
          <w:rPr>
            <w:noProof/>
            <w:webHidden/>
          </w:rPr>
          <w:t>26</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19" w:history="1">
        <w:r w:rsidR="002552F7" w:rsidRPr="00A3127D">
          <w:rPr>
            <w:rStyle w:val="Hypertextovodkaz"/>
            <w:rFonts w:ascii="Calibri" w:hAnsi="Calibri" w:cs="Calibri"/>
            <w:noProof/>
            <w:kern w:val="28"/>
          </w:rPr>
          <w:t>19</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OCHRANA INFORMACÍ</w:t>
        </w:r>
        <w:r w:rsidR="002552F7">
          <w:rPr>
            <w:noProof/>
            <w:webHidden/>
          </w:rPr>
          <w:tab/>
        </w:r>
        <w:r w:rsidR="002552F7">
          <w:rPr>
            <w:noProof/>
            <w:webHidden/>
          </w:rPr>
          <w:fldChar w:fldCharType="begin"/>
        </w:r>
        <w:r w:rsidR="002552F7">
          <w:rPr>
            <w:noProof/>
            <w:webHidden/>
          </w:rPr>
          <w:instrText xml:space="preserve"> PAGEREF _Toc520448119 \h </w:instrText>
        </w:r>
        <w:r w:rsidR="002552F7">
          <w:rPr>
            <w:noProof/>
            <w:webHidden/>
          </w:rPr>
        </w:r>
        <w:r w:rsidR="002552F7">
          <w:rPr>
            <w:noProof/>
            <w:webHidden/>
          </w:rPr>
          <w:fldChar w:fldCharType="separate"/>
        </w:r>
        <w:r w:rsidR="003E385F">
          <w:rPr>
            <w:noProof/>
            <w:webHidden/>
          </w:rPr>
          <w:t>28</w:t>
        </w:r>
        <w:r w:rsidR="002552F7">
          <w:rPr>
            <w:noProof/>
            <w:webHidden/>
          </w:rPr>
          <w:fldChar w:fldCharType="end"/>
        </w:r>
      </w:hyperlink>
    </w:p>
    <w:p w:rsidR="002552F7" w:rsidRDefault="005C03C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448120" w:history="1">
        <w:r w:rsidR="002552F7" w:rsidRPr="00A3127D">
          <w:rPr>
            <w:rStyle w:val="Hypertextovodkaz"/>
            <w:rFonts w:ascii="Calibri" w:hAnsi="Calibri" w:cs="Calibri"/>
            <w:noProof/>
            <w:kern w:val="28"/>
          </w:rPr>
          <w:t>20</w:t>
        </w:r>
        <w:r w:rsidR="002552F7">
          <w:rPr>
            <w:rFonts w:asciiTheme="minorHAnsi" w:eastAsiaTheme="minorEastAsia" w:hAnsiTheme="minorHAnsi" w:cstheme="minorBidi"/>
            <w:b w:val="0"/>
            <w:bCs w:val="0"/>
            <w:caps w:val="0"/>
            <w:noProof/>
            <w:sz w:val="22"/>
            <w:szCs w:val="22"/>
          </w:rPr>
          <w:tab/>
        </w:r>
        <w:r w:rsidR="002552F7" w:rsidRPr="00A3127D">
          <w:rPr>
            <w:rStyle w:val="Hypertextovodkaz"/>
            <w:rFonts w:ascii="Calibri" w:hAnsi="Calibri" w:cs="Calibri"/>
            <w:noProof/>
            <w:kern w:val="28"/>
          </w:rPr>
          <w:t>PŘÍLOHY TĚCHTO POKYNŮ</w:t>
        </w:r>
        <w:r w:rsidR="002552F7">
          <w:rPr>
            <w:noProof/>
            <w:webHidden/>
          </w:rPr>
          <w:tab/>
        </w:r>
        <w:r w:rsidR="002552F7">
          <w:rPr>
            <w:noProof/>
            <w:webHidden/>
          </w:rPr>
          <w:fldChar w:fldCharType="begin"/>
        </w:r>
        <w:r w:rsidR="002552F7">
          <w:rPr>
            <w:noProof/>
            <w:webHidden/>
          </w:rPr>
          <w:instrText xml:space="preserve"> PAGEREF _Toc520448120 \h </w:instrText>
        </w:r>
        <w:r w:rsidR="002552F7">
          <w:rPr>
            <w:noProof/>
            <w:webHidden/>
          </w:rPr>
        </w:r>
        <w:r w:rsidR="002552F7">
          <w:rPr>
            <w:noProof/>
            <w:webHidden/>
          </w:rPr>
          <w:fldChar w:fldCharType="separate"/>
        </w:r>
        <w:r w:rsidR="003E385F">
          <w:rPr>
            <w:noProof/>
            <w:webHidden/>
          </w:rPr>
          <w:t>28</w:t>
        </w:r>
        <w:r w:rsidR="002552F7">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0448101"/>
      <w:bookmarkStart w:id="5" w:name="_Toc520386591"/>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bookmarkEnd w:id="5"/>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5C7696" w:rsidRPr="005C7696">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913E31" w:rsidRDefault="00913E31" w:rsidP="006A16C9">
      <w:pPr>
        <w:pStyle w:val="Odstavecseseznamem"/>
        <w:rPr>
          <w:rFonts w:ascii="Calibri" w:hAnsi="Calibri" w:cs="Calibri"/>
          <w:sz w:val="20"/>
          <w:szCs w:val="20"/>
        </w:rPr>
      </w:pPr>
    </w:p>
    <w:p w:rsidR="00913E31" w:rsidRDefault="00913E31"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520448102"/>
      <w:bookmarkStart w:id="8" w:name="_Toc520386592"/>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bookmarkEnd w:id="8"/>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lastRenderedPageBreak/>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4C7ABF"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4C7ABF"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09238B" w:rsidRDefault="0009238B" w:rsidP="000069FF">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3E385F">
        <w:rPr>
          <w:rFonts w:ascii="Calibri" w:hAnsi="Calibri"/>
          <w:b/>
          <w:sz w:val="20"/>
        </w:rPr>
        <w:t xml:space="preserve">Ing. </w:t>
      </w:r>
      <w:r w:rsidR="005924FE" w:rsidRPr="00046879">
        <w:rPr>
          <w:rFonts w:ascii="Calibri" w:hAnsi="Calibri" w:cs="Calibri"/>
          <w:b/>
          <w:sz w:val="20"/>
          <w:szCs w:val="20"/>
          <w:lang w:val="cs-CZ"/>
        </w:rPr>
        <w:t xml:space="preserve">Petrem </w:t>
      </w:r>
      <w:proofErr w:type="spellStart"/>
      <w:r w:rsidR="005924FE" w:rsidRPr="00046879">
        <w:rPr>
          <w:rFonts w:ascii="Calibri" w:hAnsi="Calibri" w:cs="Calibri"/>
          <w:b/>
          <w:sz w:val="20"/>
          <w:szCs w:val="20"/>
          <w:lang w:val="cs-CZ"/>
        </w:rPr>
        <w:t>Hofhanzlem</w:t>
      </w:r>
      <w:proofErr w:type="spellEnd"/>
      <w:r w:rsidR="006F3707" w:rsidRPr="00046879">
        <w:rPr>
          <w:rFonts w:ascii="Calibri" w:hAnsi="Calibri" w:cs="Calibri"/>
          <w:sz w:val="20"/>
          <w:szCs w:val="20"/>
        </w:rPr>
        <w:t xml:space="preserve">, </w:t>
      </w:r>
      <w:r w:rsidR="005924FE" w:rsidRPr="00046879">
        <w:rPr>
          <w:rFonts w:ascii="Calibri" w:hAnsi="Calibri" w:cs="Calibri"/>
          <w:sz w:val="20"/>
          <w:szCs w:val="20"/>
          <w:lang w:val="cs-CZ"/>
        </w:rPr>
        <w:t xml:space="preserve">ředitelem Stavební správy západ </w:t>
      </w:r>
    </w:p>
    <w:p w:rsidR="00B574F0" w:rsidRDefault="00B574F0" w:rsidP="004E4825">
      <w:pPr>
        <w:pStyle w:val="Zkladntext"/>
        <w:widowControl/>
        <w:spacing w:line="240" w:lineRule="auto"/>
        <w:ind w:left="357"/>
        <w:jc w:val="both"/>
        <w:rPr>
          <w:rFonts w:ascii="Calibri" w:hAnsi="Calibri" w:cs="Calibri"/>
          <w:sz w:val="22"/>
          <w:szCs w:val="22"/>
          <w:lang w:val="cs-CZ"/>
        </w:rPr>
      </w:pPr>
    </w:p>
    <w:p w:rsidR="00B62C16" w:rsidRDefault="00B62C16"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AC7123"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520448103"/>
      <w:bookmarkStart w:id="11" w:name="_Toc520386593"/>
      <w:r>
        <w:rPr>
          <w:rFonts w:ascii="Calibri" w:hAnsi="Calibri" w:cs="Calibri"/>
          <w:kern w:val="28"/>
          <w:sz w:val="24"/>
          <w:szCs w:val="24"/>
          <w:lang w:val="cs-CZ"/>
        </w:rPr>
        <w:t>KOMUNIKACE MEZI ZADAVATELEM A DODAVATELEM</w:t>
      </w:r>
      <w:bookmarkEnd w:id="9"/>
      <w:bookmarkEnd w:id="10"/>
      <w:bookmarkEnd w:id="11"/>
    </w:p>
    <w:p w:rsidR="00B574F0" w:rsidRPr="00DE0A69" w:rsidRDefault="00B574F0" w:rsidP="004E4825">
      <w:pPr>
        <w:pStyle w:val="Zkladntext"/>
        <w:widowControl/>
        <w:spacing w:line="240" w:lineRule="auto"/>
        <w:ind w:left="357"/>
        <w:jc w:val="both"/>
        <w:rPr>
          <w:rFonts w:ascii="Calibri" w:hAnsi="Calibri" w:cs="Calibri"/>
          <w:sz w:val="20"/>
          <w:szCs w:val="20"/>
        </w:rPr>
      </w:pPr>
    </w:p>
    <w:p w:rsidR="00AC7123"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AC7123" w:rsidRPr="00C071BD">
        <w:rPr>
          <w:rFonts w:ascii="Calibri" w:hAnsi="Calibri" w:cs="Calibri"/>
          <w:sz w:val="20"/>
          <w:szCs w:val="20"/>
        </w:rPr>
        <w:t>Veškerá komunikace mezi zadavatelem a dodavateli v zadávacím řízení musí být v souladu s §</w:t>
      </w:r>
      <w:r w:rsidR="00AC7123">
        <w:rPr>
          <w:rFonts w:ascii="Calibri" w:hAnsi="Calibri" w:cs="Calibri"/>
          <w:sz w:val="20"/>
          <w:szCs w:val="20"/>
        </w:rPr>
        <w:t> </w:t>
      </w:r>
      <w:r w:rsidR="00AC7123" w:rsidRPr="00C071BD">
        <w:rPr>
          <w:rFonts w:ascii="Calibri" w:hAnsi="Calibri" w:cs="Calibri"/>
          <w:sz w:val="20"/>
          <w:szCs w:val="20"/>
        </w:rPr>
        <w:t xml:space="preserve">211 </w:t>
      </w:r>
      <w:r w:rsidR="00AC7123">
        <w:rPr>
          <w:rFonts w:ascii="Calibri" w:hAnsi="Calibri" w:cs="Calibri"/>
          <w:sz w:val="20"/>
          <w:szCs w:val="20"/>
        </w:rPr>
        <w:t>ZZVZ</w:t>
      </w:r>
      <w:r w:rsidR="00AC7123" w:rsidRPr="00C071BD">
        <w:rPr>
          <w:rFonts w:ascii="Calibri" w:hAnsi="Calibri" w:cs="Calibri"/>
          <w:sz w:val="20"/>
          <w:szCs w:val="20"/>
        </w:rPr>
        <w:t xml:space="preserve"> vedena pouze písemnou formou, a to elektronicky</w:t>
      </w:r>
      <w:r w:rsidR="00AC7123">
        <w:rPr>
          <w:rFonts w:ascii="Calibri" w:hAnsi="Calibri" w:cs="Calibri"/>
          <w:sz w:val="20"/>
          <w:szCs w:val="20"/>
        </w:rPr>
        <w:t>, s výjimkou případů vymezených v ustanovení § 211 odst. 3 ZZVZ</w:t>
      </w:r>
      <w:r w:rsidR="00AC7123" w:rsidRPr="00C071BD">
        <w:rPr>
          <w:rFonts w:ascii="Calibri" w:hAnsi="Calibri" w:cs="Calibri"/>
          <w:sz w:val="20"/>
          <w:szCs w:val="20"/>
        </w:rPr>
        <w:t xml:space="preserve">. Doručování písemností a komunikace mezi zadavatelem a dodavateli v zadávacím řízení bude </w:t>
      </w:r>
      <w:r w:rsidR="00AC7123">
        <w:rPr>
          <w:rFonts w:ascii="Calibri" w:hAnsi="Calibri" w:cs="Calibri"/>
          <w:sz w:val="20"/>
          <w:szCs w:val="20"/>
        </w:rPr>
        <w:t xml:space="preserve">ze strany zadavatele </w:t>
      </w:r>
      <w:r w:rsidR="00AC7123" w:rsidRPr="00C071BD">
        <w:rPr>
          <w:rFonts w:ascii="Calibri" w:hAnsi="Calibri" w:cs="Calibri"/>
          <w:sz w:val="20"/>
          <w:szCs w:val="20"/>
        </w:rPr>
        <w:t xml:space="preserve">probíhat prostřednictvím elektronického nástroje E-ZAK (na adrese: https://zakazky.szdc.cz/), který </w:t>
      </w:r>
      <w:r w:rsidR="00AC7123">
        <w:rPr>
          <w:rFonts w:ascii="Calibri" w:hAnsi="Calibri" w:cs="Calibri"/>
          <w:sz w:val="20"/>
          <w:szCs w:val="20"/>
        </w:rPr>
        <w:t xml:space="preserve">je profilem zadavatele a </w:t>
      </w:r>
      <w:r w:rsidR="00AC7123"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AC7123">
        <w:rPr>
          <w:rFonts w:ascii="Calibri" w:hAnsi="Calibri" w:cs="Calibri"/>
          <w:sz w:val="20"/>
          <w:szCs w:val="20"/>
        </w:rPr>
        <w:t xml:space="preserve"> </w:t>
      </w:r>
      <w:r w:rsidR="00AC7123"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AC7123">
        <w:rPr>
          <w:rFonts w:ascii="Calibri" w:hAnsi="Calibri" w:cs="Calibri"/>
          <w:sz w:val="20"/>
          <w:szCs w:val="20"/>
        </w:rPr>
        <w:t xml:space="preserve">. </w:t>
      </w:r>
    </w:p>
    <w:p w:rsidR="00B574F0" w:rsidRPr="00486022" w:rsidRDefault="00AC7123"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30626F" w:rsidRDefault="0030626F" w:rsidP="0030626F">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Ing. Martin Kosmál </w:t>
      </w:r>
    </w:p>
    <w:p w:rsidR="0030626F" w:rsidRPr="003E385F" w:rsidRDefault="0030626F" w:rsidP="0030626F">
      <w:pPr>
        <w:pStyle w:val="Zkladntext"/>
        <w:widowControl/>
        <w:spacing w:line="240" w:lineRule="auto"/>
        <w:ind w:left="1418"/>
        <w:jc w:val="both"/>
        <w:rPr>
          <w:rFonts w:ascii="Calibri" w:hAnsi="Calibri"/>
          <w:sz w:val="20"/>
        </w:rPr>
      </w:pPr>
      <w:r>
        <w:rPr>
          <w:rFonts w:ascii="Calibri" w:hAnsi="Calibri" w:cs="Calibri"/>
          <w:sz w:val="20"/>
          <w:szCs w:val="20"/>
        </w:rPr>
        <w:t>telefon: 972 244 865</w:t>
      </w:r>
    </w:p>
    <w:p w:rsidR="0030626F" w:rsidRPr="003E385F" w:rsidRDefault="0030626F" w:rsidP="0030626F">
      <w:pPr>
        <w:pStyle w:val="Zkladntext"/>
        <w:widowControl/>
        <w:spacing w:line="240" w:lineRule="auto"/>
        <w:ind w:left="1418"/>
        <w:jc w:val="both"/>
        <w:rPr>
          <w:rFonts w:ascii="Calibri" w:hAnsi="Calibri"/>
          <w:sz w:val="20"/>
        </w:rPr>
      </w:pPr>
      <w:r>
        <w:rPr>
          <w:rFonts w:ascii="Calibri" w:hAnsi="Calibri" w:cs="Calibri"/>
          <w:sz w:val="20"/>
          <w:szCs w:val="20"/>
        </w:rPr>
        <w:t>e-mail: kosmal@szdc.cz</w:t>
      </w:r>
    </w:p>
    <w:p w:rsidR="0030626F" w:rsidRDefault="0030626F" w:rsidP="0030626F">
      <w:pPr>
        <w:pStyle w:val="Zkladntext"/>
        <w:widowControl/>
        <w:spacing w:line="240" w:lineRule="auto"/>
        <w:ind w:left="1418"/>
        <w:jc w:val="both"/>
        <w:rPr>
          <w:rFonts w:ascii="Calibri" w:hAnsi="Calibri" w:cs="Calibri"/>
          <w:sz w:val="20"/>
          <w:szCs w:val="20"/>
        </w:rPr>
      </w:pPr>
      <w:r>
        <w:rPr>
          <w:rFonts w:ascii="Calibri" w:hAnsi="Calibri"/>
          <w:sz w:val="20"/>
        </w:rPr>
        <w:t xml:space="preserve">adresa: </w:t>
      </w:r>
      <w:r w:rsidRPr="00123749">
        <w:rPr>
          <w:rFonts w:ascii="Calibri" w:hAnsi="Calibri"/>
          <w:sz w:val="20"/>
        </w:rPr>
        <w:t>Správa železniční dopravní cesty, státní organizace</w:t>
      </w:r>
      <w:r>
        <w:rPr>
          <w:rFonts w:ascii="Calibri" w:hAnsi="Calibri"/>
          <w:sz w:val="20"/>
        </w:rPr>
        <w:t>, Stavební správa západ, Sokolovská 278/1955, 190 00 Praha 9</w:t>
      </w: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2" w:name="_Toc520448104"/>
      <w:bookmarkStart w:id="13" w:name="_Toc520386594"/>
      <w:r w:rsidRPr="00DE0A69">
        <w:rPr>
          <w:rFonts w:ascii="Calibri" w:hAnsi="Calibri" w:cs="Calibri"/>
          <w:kern w:val="28"/>
          <w:sz w:val="24"/>
          <w:szCs w:val="24"/>
          <w:lang w:val="cs-CZ"/>
        </w:rPr>
        <w:t>ÚČEL A PŘEDMĚT PLNĚNÍ VEŘEJNÉ ZAKÁZKY</w:t>
      </w:r>
      <w:bookmarkEnd w:id="12"/>
      <w:bookmarkEnd w:id="13"/>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4F5397" w:rsidRPr="004F5397" w:rsidRDefault="004F5397" w:rsidP="004F5397">
      <w:pPr>
        <w:pStyle w:val="Zkladntext"/>
        <w:ind w:left="1418"/>
        <w:jc w:val="both"/>
        <w:rPr>
          <w:rFonts w:ascii="Calibri" w:hAnsi="Calibri" w:cs="Calibri"/>
          <w:sz w:val="20"/>
          <w:szCs w:val="20"/>
        </w:rPr>
      </w:pPr>
      <w:r>
        <w:rPr>
          <w:rFonts w:ascii="Calibri" w:hAnsi="Calibri" w:cs="Calibri"/>
          <w:sz w:val="20"/>
          <w:szCs w:val="20"/>
          <w:lang w:val="cs-CZ"/>
        </w:rPr>
        <w:t>Cílem</w:t>
      </w:r>
      <w:r w:rsidR="002A5901">
        <w:rPr>
          <w:rFonts w:ascii="Calibri" w:hAnsi="Calibri" w:cs="Calibri"/>
          <w:sz w:val="20"/>
          <w:szCs w:val="20"/>
          <w:lang w:val="cs-CZ"/>
        </w:rPr>
        <w:t xml:space="preserve"> </w:t>
      </w:r>
      <w:r>
        <w:rPr>
          <w:rFonts w:ascii="Calibri" w:hAnsi="Calibri" w:cs="Calibri"/>
          <w:sz w:val="20"/>
          <w:szCs w:val="20"/>
          <w:lang w:val="cs-CZ"/>
        </w:rPr>
        <w:t xml:space="preserve">stavby </w:t>
      </w:r>
      <w:r w:rsidRPr="004F5397">
        <w:rPr>
          <w:rFonts w:ascii="Calibri" w:hAnsi="Calibri" w:cs="Calibri"/>
          <w:sz w:val="20"/>
          <w:szCs w:val="20"/>
          <w:lang w:val="cs-CZ"/>
        </w:rPr>
        <w:t>„Segmentace provozu v technologické datové síti“</w:t>
      </w:r>
      <w:r>
        <w:rPr>
          <w:rFonts w:ascii="Calibri" w:hAnsi="Calibri" w:cs="Calibri"/>
          <w:sz w:val="20"/>
          <w:szCs w:val="20"/>
          <w:lang w:val="cs-CZ"/>
        </w:rPr>
        <w:t xml:space="preserve"> </w:t>
      </w:r>
      <w:r w:rsidRPr="004F5397">
        <w:rPr>
          <w:rFonts w:ascii="Calibri" w:hAnsi="Calibri" w:cs="Calibri"/>
          <w:sz w:val="20"/>
          <w:szCs w:val="20"/>
        </w:rPr>
        <w:t>je úprava technologické datové sítě ve vztahu k zákonu č. 181/2014 Sb. o kybernetické bezpečnosti a provedení takových úprav, které umožní zajistit vzájemnou izolaci stávajících provozů a případných extrémních subjektů do samostatné fyzicky nebo logicky oddělené sítě s řízeným prostupem pomocí směrování a TCP/IP komunikačními pravidly.</w:t>
      </w:r>
    </w:p>
    <w:p w:rsidR="004F5397" w:rsidRPr="004F5397" w:rsidRDefault="004F5397" w:rsidP="004F5397">
      <w:pPr>
        <w:pStyle w:val="Zkladntext"/>
        <w:ind w:left="1418"/>
        <w:jc w:val="both"/>
        <w:rPr>
          <w:rFonts w:ascii="Calibri" w:hAnsi="Calibri" w:cs="Calibri"/>
          <w:sz w:val="20"/>
          <w:szCs w:val="20"/>
          <w:lang w:val="cs-CZ"/>
        </w:rPr>
      </w:pPr>
    </w:p>
    <w:p w:rsidR="004F5397" w:rsidRPr="004F5397" w:rsidRDefault="004F5397" w:rsidP="004F5397">
      <w:pPr>
        <w:pStyle w:val="Zkladntext"/>
        <w:ind w:left="1418"/>
        <w:jc w:val="both"/>
        <w:rPr>
          <w:rFonts w:ascii="Calibri" w:hAnsi="Calibri" w:cs="Calibri"/>
          <w:sz w:val="20"/>
          <w:szCs w:val="20"/>
        </w:rPr>
      </w:pPr>
      <w:r>
        <w:rPr>
          <w:rFonts w:ascii="Calibri" w:hAnsi="Calibri" w:cs="Calibri"/>
          <w:sz w:val="20"/>
          <w:szCs w:val="20"/>
          <w:lang w:val="cs-CZ"/>
        </w:rPr>
        <w:t xml:space="preserve">Cílem stavby </w:t>
      </w:r>
      <w:r w:rsidRPr="004F5397">
        <w:rPr>
          <w:rFonts w:ascii="Calibri" w:hAnsi="Calibri" w:cs="Calibri"/>
          <w:sz w:val="20"/>
          <w:szCs w:val="20"/>
          <w:lang w:val="cs-CZ"/>
        </w:rPr>
        <w:t>„Rekonstrukce a úprava přenosové sítě SŽDC“</w:t>
      </w:r>
      <w:r>
        <w:rPr>
          <w:rFonts w:ascii="Calibri" w:hAnsi="Calibri" w:cs="Calibri"/>
          <w:sz w:val="20"/>
          <w:szCs w:val="20"/>
          <w:lang w:val="cs-CZ"/>
        </w:rPr>
        <w:t xml:space="preserve"> </w:t>
      </w:r>
      <w:r w:rsidRPr="004F5397">
        <w:rPr>
          <w:rFonts w:ascii="Calibri" w:hAnsi="Calibri" w:cs="Calibri"/>
          <w:sz w:val="20"/>
          <w:szCs w:val="20"/>
        </w:rPr>
        <w:t>je doplnění a rozšíření přenosového systému DWDM, doplnění IP/MPLS prvků agregační a páteřní úrovně o důležité komponenty umožňující lépe optimalizovat topologii přenosové sítě IP/MPLS. Doplnění a úprava přenosové sítě bude navazovat na již vybudovanou přenosovou síť DWDM a IP/MPLS.</w:t>
      </w:r>
    </w:p>
    <w:p w:rsidR="004F5397" w:rsidRPr="004F5397" w:rsidRDefault="004F5397" w:rsidP="004F5397">
      <w:pPr>
        <w:pStyle w:val="Zkladntext"/>
        <w:ind w:left="1418"/>
        <w:jc w:val="both"/>
        <w:rPr>
          <w:rFonts w:ascii="Calibri" w:hAnsi="Calibri" w:cs="Calibri"/>
          <w:sz w:val="20"/>
          <w:szCs w:val="20"/>
          <w:lang w:val="cs-CZ"/>
        </w:rPr>
      </w:pPr>
    </w:p>
    <w:p w:rsidR="00407C92" w:rsidRPr="0032331D" w:rsidRDefault="004F5397" w:rsidP="004F5397">
      <w:pPr>
        <w:pStyle w:val="Zkladntext"/>
        <w:spacing w:line="240" w:lineRule="auto"/>
        <w:ind w:left="1418"/>
        <w:jc w:val="both"/>
        <w:rPr>
          <w:rFonts w:ascii="Calibri" w:hAnsi="Calibri" w:cs="Calibri"/>
          <w:sz w:val="20"/>
          <w:szCs w:val="20"/>
          <w:lang w:val="cs-CZ"/>
        </w:rPr>
      </w:pPr>
      <w:r>
        <w:rPr>
          <w:rFonts w:ascii="Calibri" w:hAnsi="Calibri" w:cs="Calibri"/>
          <w:sz w:val="20"/>
          <w:szCs w:val="20"/>
          <w:lang w:val="cs-CZ"/>
        </w:rPr>
        <w:t xml:space="preserve">Cílem stavby </w:t>
      </w:r>
      <w:r w:rsidRPr="004F5397">
        <w:rPr>
          <w:rFonts w:ascii="Calibri" w:hAnsi="Calibri" w:cs="Calibri"/>
          <w:sz w:val="20"/>
          <w:szCs w:val="20"/>
          <w:lang w:val="cs-CZ"/>
        </w:rPr>
        <w:t>„Doplnění zařízení a aplikací pro řízení dopravy“</w:t>
      </w:r>
      <w:r>
        <w:rPr>
          <w:rFonts w:ascii="Calibri" w:hAnsi="Calibri" w:cs="Calibri"/>
          <w:sz w:val="20"/>
          <w:szCs w:val="20"/>
          <w:lang w:val="cs-CZ"/>
        </w:rPr>
        <w:t xml:space="preserve"> </w:t>
      </w:r>
      <w:r w:rsidRPr="004F5397">
        <w:rPr>
          <w:rFonts w:ascii="Calibri" w:hAnsi="Calibri" w:cs="Calibri"/>
          <w:sz w:val="20"/>
          <w:szCs w:val="20"/>
          <w:lang w:val="cs-CZ"/>
        </w:rPr>
        <w:t xml:space="preserve">je zapojení dalších stávajících zařízení SŽDC do aplikace KAC (zařízení pro záznam hlasu, kamerové systémy, diagnostická data ze zabezpečovacího zařízení), úpravy uživatelských funkcí KAC, začlenění nových funkcí do KAC s cílem poskytnout oprávněným pracovníkům rozšířené funkcionality pro vyhodnocování, </w:t>
      </w:r>
      <w:r w:rsidRPr="004F5397">
        <w:rPr>
          <w:rFonts w:ascii="Calibri" w:hAnsi="Calibri" w:cs="Calibri"/>
          <w:sz w:val="20"/>
          <w:szCs w:val="20"/>
          <w:lang w:val="cs-CZ"/>
        </w:rPr>
        <w:lastRenderedPageBreak/>
        <w:t>analýzu a predikci situací vztažených k řízení a organizování drážního provozu – rozšíření systému přístupových práv, zavedení systému překrývajících a paralelních hierarchických struktur splňujících požadavky působnosti CDP, vyšší úroveň zabezpečení, šifrování dat, reporting pro evidenci a provozní analytiku připojených zařízení.</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E1075F"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B574F0"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C12E28" w:rsidRDefault="00C12E28" w:rsidP="004F5397">
      <w:pPr>
        <w:spacing w:before="120"/>
        <w:ind w:left="1412"/>
        <w:jc w:val="both"/>
        <w:rPr>
          <w:rFonts w:ascii="Calibri" w:hAnsi="Calibri" w:cs="Calibri"/>
          <w:sz w:val="20"/>
          <w:szCs w:val="20"/>
        </w:rPr>
      </w:pPr>
      <w:r>
        <w:rPr>
          <w:rFonts w:ascii="Calibri" w:hAnsi="Calibri" w:cs="Calibri"/>
          <w:sz w:val="20"/>
          <w:szCs w:val="20"/>
        </w:rPr>
        <w:t>Pro každou jednotlivou stavbu je předmět plnění následující:</w:t>
      </w:r>
    </w:p>
    <w:p w:rsidR="004F5397" w:rsidRPr="003E385F" w:rsidRDefault="004F5397" w:rsidP="004F5397">
      <w:pPr>
        <w:spacing w:before="120"/>
        <w:ind w:left="1412"/>
        <w:jc w:val="both"/>
        <w:rPr>
          <w:rFonts w:ascii="Calibri" w:hAnsi="Calibri"/>
          <w:sz w:val="20"/>
        </w:rPr>
      </w:pPr>
      <w:r w:rsidRPr="003E385F">
        <w:rPr>
          <w:rFonts w:ascii="Calibri" w:hAnsi="Calibri"/>
          <w:sz w:val="20"/>
        </w:rPr>
        <w:t xml:space="preserve">Předmětem </w:t>
      </w:r>
      <w:r w:rsidRPr="004F5397">
        <w:rPr>
          <w:rFonts w:ascii="Calibri" w:hAnsi="Calibri" w:cs="Calibri"/>
          <w:sz w:val="20"/>
          <w:szCs w:val="20"/>
        </w:rPr>
        <w:t xml:space="preserve">veřejné zakázky </w:t>
      </w:r>
      <w:r w:rsidRPr="003E385F">
        <w:rPr>
          <w:rFonts w:ascii="Calibri" w:hAnsi="Calibri"/>
          <w:sz w:val="20"/>
        </w:rPr>
        <w:t xml:space="preserve">je zpracování </w:t>
      </w:r>
      <w:r w:rsidRPr="004F5397">
        <w:rPr>
          <w:rFonts w:ascii="Calibri" w:hAnsi="Calibri" w:cs="Calibri"/>
          <w:sz w:val="20"/>
          <w:szCs w:val="20"/>
        </w:rPr>
        <w:t>Záměru</w:t>
      </w:r>
      <w:r w:rsidRPr="003E385F">
        <w:rPr>
          <w:rFonts w:ascii="Calibri" w:hAnsi="Calibri"/>
          <w:sz w:val="20"/>
        </w:rPr>
        <w:t xml:space="preserve"> projektu včetně </w:t>
      </w:r>
      <w:r w:rsidRPr="004F5397">
        <w:rPr>
          <w:rFonts w:ascii="Calibri" w:hAnsi="Calibri" w:cs="Calibri"/>
          <w:sz w:val="20"/>
          <w:szCs w:val="20"/>
        </w:rPr>
        <w:t>ekonomického hodnocení (ZP) a </w:t>
      </w:r>
      <w:r w:rsidRPr="003E385F">
        <w:rPr>
          <w:rFonts w:ascii="Calibri" w:hAnsi="Calibri"/>
          <w:sz w:val="20"/>
        </w:rPr>
        <w:t xml:space="preserve">Dokumentace pro územní řízení </w:t>
      </w:r>
      <w:r w:rsidRPr="004F5397">
        <w:rPr>
          <w:rFonts w:ascii="Calibri" w:hAnsi="Calibri" w:cs="Calibri"/>
          <w:sz w:val="20"/>
          <w:szCs w:val="20"/>
        </w:rPr>
        <w:t xml:space="preserve">(DÚR) v návaznosti na studii „Sdělovací síť provozovatele dráhy SŽDC </w:t>
      </w:r>
      <w:proofErr w:type="spellStart"/>
      <w:proofErr w:type="gramStart"/>
      <w:r w:rsidRPr="004F5397">
        <w:rPr>
          <w:rFonts w:ascii="Calibri" w:hAnsi="Calibri" w:cs="Calibri"/>
          <w:sz w:val="20"/>
          <w:szCs w:val="20"/>
        </w:rPr>
        <w:t>s.o</w:t>
      </w:r>
      <w:proofErr w:type="spellEnd"/>
      <w:r w:rsidRPr="004F5397">
        <w:rPr>
          <w:rFonts w:ascii="Calibri" w:hAnsi="Calibri" w:cs="Calibri"/>
          <w:sz w:val="20"/>
          <w:szCs w:val="20"/>
        </w:rPr>
        <w:t>.</w:t>
      </w:r>
      <w:proofErr w:type="gramEnd"/>
      <w:r w:rsidRPr="004F5397">
        <w:rPr>
          <w:rFonts w:ascii="Calibri" w:hAnsi="Calibri" w:cs="Calibri"/>
          <w:sz w:val="20"/>
          <w:szCs w:val="20"/>
        </w:rPr>
        <w:t>“ schválenou SŽDC Odborem strategie dne 29. 9. 2017. Stavba nevyžaduje územní rozhodnutí ani stavební povolení.</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DÚR rozpracuje a vymezí požadavky na stavbu do podrobností, které specifikují předmět veřejné zakázky v nezbytném rozsahu pro zadání projektové dokumentace pro provádění stavby (PDPS) a realizace stavby. Zhotovitel DÚR musí sledovat zpracování nejvhodnějšího technického a ekonomického řešení.</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 xml:space="preserve">DÚR bude obsahovat souhrnný rozpočet, oceněný soupis prací s výkazem výměr včetně všeobecného objektu a definuje požadavky na výkon nebo funkci pro účely zadávacího řízení na výběr zhotovitele dle zákona č. 134/2016, </w:t>
      </w:r>
      <w:r w:rsidRPr="004F5397">
        <w:rPr>
          <w:rFonts w:ascii="Calibri" w:hAnsi="Calibri" w:cs="Calibri"/>
          <w:iCs/>
          <w:sz w:val="20"/>
          <w:szCs w:val="20"/>
        </w:rPr>
        <w:t>o zadávání veřejných zakázek</w:t>
      </w:r>
      <w:r w:rsidRPr="004F5397">
        <w:rPr>
          <w:rFonts w:ascii="Calibri" w:hAnsi="Calibri" w:cs="Calibri"/>
          <w:sz w:val="20"/>
          <w:szCs w:val="20"/>
        </w:rPr>
        <w:t xml:space="preserve">. </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Součástí díla je i provedení nutných průzkumů a měření potřebných pro řádné zpracování dokumentace.</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 xml:space="preserve">V průběhu prací si Zhotovitel dokumentace zajistí všechny potřebné technické podklady u správců dotčených zařízení vlastními silami. Stejným způsobem si v případě potřeby zajistí potřebné vnitropodnikové směrnice SŽDC, Technické kvalitativní podmínky staveb státních drah, předpisy SŽDC, normy TNŽ apod. </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Zhotovitel zajistí jednání o závěrečném projednání připomínek a Objednatelem přijaté připomínky zapracuje do dokumentace. Bez souhlasu Objednatele není oprávněn měnit obsah a rozsah dokumentace. Při projednání zpracovávané dokumentace stavby bude postupovat v součinnosti s Objednatelem a dbát jeho pokynů.</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Zpracování žádosti o zařazení stavby do spolufinancování z prostředků EU – fondu OPD, včetně předání všech vypracovaných podkladů pro žádost o čerpání z EU fondů OPD – tzv. „</w:t>
      </w:r>
      <w:proofErr w:type="spellStart"/>
      <w:r w:rsidRPr="004F5397">
        <w:rPr>
          <w:rFonts w:ascii="Calibri" w:hAnsi="Calibri" w:cs="Calibri"/>
          <w:sz w:val="20"/>
          <w:szCs w:val="20"/>
        </w:rPr>
        <w:t>benefitová</w:t>
      </w:r>
      <w:proofErr w:type="spellEnd"/>
      <w:r w:rsidRPr="004F5397">
        <w:rPr>
          <w:rFonts w:ascii="Calibri" w:hAnsi="Calibri" w:cs="Calibri"/>
          <w:sz w:val="20"/>
          <w:szCs w:val="20"/>
        </w:rPr>
        <w:t xml:space="preserve"> žádost“.</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Zajištění certifikátu o shodě vydaného notifikovanou osobou v případě, že bude vyžadován.</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Návrh zvláštních technických podmínek (ZTP) pro výběr zhotovitele stavby.</w:t>
      </w:r>
    </w:p>
    <w:p w:rsidR="00C12E28" w:rsidRDefault="00C12E28" w:rsidP="004F5397">
      <w:pPr>
        <w:spacing w:before="120"/>
        <w:ind w:left="1412"/>
        <w:jc w:val="both"/>
        <w:rPr>
          <w:rFonts w:ascii="Calibri" w:hAnsi="Calibri" w:cs="Calibri"/>
          <w:sz w:val="20"/>
          <w:szCs w:val="20"/>
        </w:rPr>
      </w:pPr>
    </w:p>
    <w:p w:rsidR="00C12E28" w:rsidRDefault="00C12E28" w:rsidP="004F5397">
      <w:pPr>
        <w:spacing w:before="120"/>
        <w:ind w:left="1412"/>
        <w:jc w:val="both"/>
        <w:rPr>
          <w:rFonts w:ascii="Calibri" w:hAnsi="Calibri" w:cs="Calibri"/>
          <w:sz w:val="20"/>
          <w:szCs w:val="20"/>
        </w:rPr>
      </w:pPr>
      <w:r>
        <w:rPr>
          <w:rFonts w:ascii="Calibri" w:hAnsi="Calibri" w:cs="Calibri"/>
          <w:sz w:val="20"/>
          <w:szCs w:val="20"/>
        </w:rPr>
        <w:t>Dále je předmětem plnění pro všechny tři stavby společně:</w:t>
      </w:r>
    </w:p>
    <w:p w:rsidR="004F5397" w:rsidRPr="004F5397" w:rsidRDefault="004F5397" w:rsidP="004F5397">
      <w:pPr>
        <w:spacing w:before="120"/>
        <w:ind w:left="1412"/>
        <w:jc w:val="both"/>
        <w:rPr>
          <w:rFonts w:ascii="Calibri" w:hAnsi="Calibri" w:cs="Calibri"/>
          <w:sz w:val="20"/>
          <w:szCs w:val="20"/>
        </w:rPr>
      </w:pPr>
      <w:r w:rsidRPr="004F5397">
        <w:rPr>
          <w:rFonts w:ascii="Calibri" w:hAnsi="Calibri" w:cs="Calibri"/>
          <w:sz w:val="20"/>
          <w:szCs w:val="20"/>
        </w:rPr>
        <w:t>Zhotovení společného ekonomického hodnocení pro soubor tří staveb 1)„Segmentace provozu v technologické datové síti“, 2)„Rekonstrukce a úprava přenosové sítě SŽDC“, 3)„Doplnění zařízení a aplikací pro řízení dopravy“.</w:t>
      </w:r>
    </w:p>
    <w:p w:rsidR="004F5397" w:rsidRDefault="004F5397" w:rsidP="00407C92">
      <w:pPr>
        <w:spacing w:before="120"/>
        <w:ind w:left="1412"/>
        <w:jc w:val="both"/>
        <w:rPr>
          <w:rFonts w:ascii="Calibri" w:hAnsi="Calibri" w:cs="Calibri"/>
          <w:sz w:val="20"/>
          <w:szCs w:val="20"/>
        </w:rPr>
      </w:pP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4"/>
      <w:bookmarkStart w:id="15" w:name="_Toc520448105"/>
      <w:bookmarkStart w:id="16" w:name="_Toc520386595"/>
      <w:r w:rsidRPr="00DE0A69">
        <w:rPr>
          <w:rFonts w:ascii="Calibri" w:hAnsi="Calibri" w:cs="Calibri"/>
          <w:kern w:val="28"/>
          <w:sz w:val="24"/>
          <w:szCs w:val="24"/>
          <w:lang w:val="cs-CZ"/>
        </w:rPr>
        <w:t>ZDROJE FINANCOVÁNÍ</w:t>
      </w:r>
      <w:bookmarkEnd w:id="14"/>
      <w:bookmarkEnd w:id="15"/>
      <w:bookmarkEnd w:id="16"/>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7" w:name="_Ref310242977"/>
      <w:r>
        <w:rPr>
          <w:rFonts w:ascii="Calibri" w:hAnsi="Calibri" w:cs="Calibri"/>
          <w:sz w:val="20"/>
          <w:szCs w:val="20"/>
        </w:rPr>
        <w:t xml:space="preserve">      </w:t>
      </w:r>
      <w:r>
        <w:rPr>
          <w:rFonts w:ascii="Calibri" w:hAnsi="Calibri" w:cs="Calibri"/>
          <w:sz w:val="20"/>
          <w:szCs w:val="20"/>
        </w:rPr>
        <w:tab/>
      </w:r>
      <w:r w:rsidR="00F30F41">
        <w:rPr>
          <w:rFonts w:ascii="Calibri" w:hAnsi="Calibri" w:cs="Calibri"/>
          <w:sz w:val="20"/>
          <w:szCs w:val="20"/>
        </w:rPr>
        <w:t>F</w:t>
      </w:r>
      <w:r w:rsidR="00F30F41" w:rsidRPr="00300BBC">
        <w:rPr>
          <w:rFonts w:ascii="Calibri" w:hAnsi="Calibri" w:cs="Calibri"/>
          <w:sz w:val="20"/>
          <w:szCs w:val="20"/>
        </w:rPr>
        <w:t xml:space="preserve">inancování této veřejné zakázky </w:t>
      </w:r>
      <w:r w:rsidR="00F30F41">
        <w:rPr>
          <w:rFonts w:ascii="Calibri" w:hAnsi="Calibri" w:cs="Calibri"/>
          <w:sz w:val="20"/>
          <w:szCs w:val="20"/>
        </w:rPr>
        <w:t>se p</w:t>
      </w:r>
      <w:r w:rsidR="00F30F41" w:rsidRPr="00300BBC">
        <w:rPr>
          <w:rFonts w:ascii="Calibri" w:hAnsi="Calibri" w:cs="Calibri"/>
          <w:sz w:val="20"/>
          <w:szCs w:val="20"/>
        </w:rPr>
        <w:t xml:space="preserve">ředpokládá </w:t>
      </w:r>
      <w:r w:rsidR="00F30F41">
        <w:rPr>
          <w:rFonts w:ascii="Calibri" w:hAnsi="Calibri" w:cs="Calibri"/>
          <w:sz w:val="20"/>
          <w:szCs w:val="20"/>
        </w:rPr>
        <w:t>z</w:t>
      </w:r>
      <w:r w:rsidR="00F30F41"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7"/>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3E385F" w:rsidRDefault="00B574F0" w:rsidP="00A64D23">
      <w:pPr>
        <w:pStyle w:val="Odstavecseseznamem"/>
        <w:numPr>
          <w:ilvl w:val="1"/>
          <w:numId w:val="20"/>
        </w:numPr>
        <w:ind w:left="1418" w:hanging="709"/>
        <w:jc w:val="both"/>
        <w:rPr>
          <w:rFonts w:ascii="Calibri" w:hAnsi="Calibri"/>
          <w:b/>
          <w:color w:val="FF0000"/>
          <w:sz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2F3909" w:rsidRPr="002F3909">
        <w:rPr>
          <w:rFonts w:ascii="Calibri" w:hAnsi="Calibri" w:cs="Calibri"/>
          <w:b/>
          <w:sz w:val="20"/>
          <w:szCs w:val="20"/>
        </w:rPr>
        <w:t>12 039 000,-</w:t>
      </w:r>
      <w:r w:rsidR="00407C92" w:rsidRPr="003E385F">
        <w:rPr>
          <w:rFonts w:ascii="Calibri" w:hAnsi="Calibri"/>
          <w:b/>
          <w:sz w:val="20"/>
        </w:rPr>
        <w:t xml:space="preserve"> </w:t>
      </w:r>
      <w:r w:rsidRPr="002F3909">
        <w:rPr>
          <w:rFonts w:ascii="Calibri" w:hAnsi="Calibri" w:cs="Calibri"/>
          <w:b/>
          <w:sz w:val="20"/>
          <w:szCs w:val="20"/>
        </w:rPr>
        <w:t>Kč</w:t>
      </w:r>
      <w:r w:rsidRPr="003E385F">
        <w:rPr>
          <w:rFonts w:ascii="Calibri" w:hAnsi="Calibri"/>
          <w:b/>
          <w:sz w:val="20"/>
        </w:rPr>
        <w:t xml:space="preserve"> (bez DPH).</w:t>
      </w:r>
      <w:r w:rsidR="00A84A1B">
        <w:rPr>
          <w:rFonts w:ascii="Calibri" w:hAnsi="Calibri" w:cs="Calibri"/>
          <w:b/>
          <w:sz w:val="20"/>
          <w:szCs w:val="20"/>
        </w:rPr>
        <w:t xml:space="preserve"> </w:t>
      </w:r>
    </w:p>
    <w:p w:rsidR="00916AA6" w:rsidRPr="003E385F" w:rsidRDefault="00916AA6" w:rsidP="00916AA6">
      <w:pPr>
        <w:pStyle w:val="Odstavecseseznamem"/>
        <w:rPr>
          <w:rFonts w:ascii="Calibri" w:hAnsi="Calibri"/>
          <w:b/>
          <w:sz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520448106"/>
      <w:bookmarkStart w:id="19" w:name="_Toc520386596"/>
      <w:r>
        <w:rPr>
          <w:rFonts w:ascii="Calibri" w:hAnsi="Calibri" w:cs="Calibri"/>
          <w:kern w:val="28"/>
          <w:sz w:val="24"/>
          <w:szCs w:val="24"/>
          <w:lang w:val="cs-CZ"/>
        </w:rPr>
        <w:t>OBSAH ZADÁVACÍ DOKUMENTACE</w:t>
      </w:r>
      <w:bookmarkEnd w:id="18"/>
      <w:bookmarkEnd w:id="19"/>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A84A1B" w:rsidRDefault="00A84A1B" w:rsidP="00274071">
      <w:pPr>
        <w:ind w:left="1418"/>
        <w:jc w:val="both"/>
        <w:rPr>
          <w:rFonts w:ascii="Calibri" w:hAnsi="Calibri" w:cs="Calibri"/>
          <w:sz w:val="20"/>
          <w:szCs w:val="20"/>
          <w:highlight w:val="green"/>
        </w:rPr>
      </w:pPr>
    </w:p>
    <w:p w:rsidR="00AF3254" w:rsidRDefault="00AF3254" w:rsidP="00274071">
      <w:pPr>
        <w:ind w:left="1418"/>
        <w:jc w:val="both"/>
        <w:rPr>
          <w:rFonts w:ascii="Calibri" w:hAnsi="Calibri" w:cs="Calibri"/>
          <w:sz w:val="20"/>
          <w:szCs w:val="20"/>
        </w:rPr>
      </w:pPr>
      <w:r>
        <w:rPr>
          <w:rFonts w:ascii="Calibri" w:hAnsi="Calibri" w:cs="Calibri"/>
          <w:sz w:val="20"/>
          <w:szCs w:val="20"/>
        </w:rPr>
        <w:t xml:space="preserve">                               </w:t>
      </w:r>
      <w:r w:rsidR="00A84A1B">
        <w:rPr>
          <w:rFonts w:ascii="Calibri" w:hAnsi="Calibri" w:cs="Calibri"/>
          <w:sz w:val="20"/>
          <w:szCs w:val="20"/>
        </w:rPr>
        <w:t>Studie</w:t>
      </w:r>
      <w:r w:rsidR="00A84A1B" w:rsidRPr="004F5397">
        <w:rPr>
          <w:rFonts w:ascii="Calibri" w:hAnsi="Calibri" w:cs="Calibri"/>
          <w:sz w:val="20"/>
          <w:szCs w:val="20"/>
        </w:rPr>
        <w:t xml:space="preserve"> „Sdělovací síť provozovatele dráhy SŽDC </w:t>
      </w:r>
      <w:proofErr w:type="spellStart"/>
      <w:proofErr w:type="gramStart"/>
      <w:r w:rsidR="00A84A1B" w:rsidRPr="004F5397">
        <w:rPr>
          <w:rFonts w:ascii="Calibri" w:hAnsi="Calibri" w:cs="Calibri"/>
          <w:sz w:val="20"/>
          <w:szCs w:val="20"/>
        </w:rPr>
        <w:t>s.o</w:t>
      </w:r>
      <w:proofErr w:type="spellEnd"/>
      <w:r w:rsidR="00A84A1B" w:rsidRPr="004F5397">
        <w:rPr>
          <w:rFonts w:ascii="Calibri" w:hAnsi="Calibri" w:cs="Calibri"/>
          <w:sz w:val="20"/>
          <w:szCs w:val="20"/>
        </w:rPr>
        <w:t>.</w:t>
      </w:r>
      <w:proofErr w:type="gramEnd"/>
      <w:r w:rsidR="00A84A1B" w:rsidRPr="004F5397">
        <w:rPr>
          <w:rFonts w:ascii="Calibri" w:hAnsi="Calibri" w:cs="Calibri"/>
          <w:sz w:val="20"/>
          <w:szCs w:val="20"/>
        </w:rPr>
        <w:t xml:space="preserve">“ schválenou SŽDC </w:t>
      </w:r>
    </w:p>
    <w:p w:rsidR="00274071" w:rsidRPr="00A84A1B" w:rsidRDefault="00AF3254" w:rsidP="00274071">
      <w:pPr>
        <w:ind w:left="1418"/>
        <w:jc w:val="both"/>
        <w:rPr>
          <w:rFonts w:ascii="Calibri" w:hAnsi="Calibri" w:cs="Calibri"/>
          <w:b/>
          <w:color w:val="FF0000"/>
          <w:sz w:val="20"/>
          <w:szCs w:val="20"/>
        </w:rPr>
      </w:pPr>
      <w:r>
        <w:rPr>
          <w:rFonts w:ascii="Calibri" w:hAnsi="Calibri" w:cs="Calibri"/>
          <w:sz w:val="20"/>
          <w:szCs w:val="20"/>
        </w:rPr>
        <w:t xml:space="preserve">                               </w:t>
      </w:r>
      <w:r w:rsidR="00A84A1B" w:rsidRPr="004F5397">
        <w:rPr>
          <w:rFonts w:ascii="Calibri" w:hAnsi="Calibri" w:cs="Calibri"/>
          <w:sz w:val="20"/>
          <w:szCs w:val="20"/>
        </w:rPr>
        <w:t>Odborem strategie dne 29. 9. 2017</w:t>
      </w:r>
      <w:r>
        <w:rPr>
          <w:rFonts w:ascii="Calibri" w:hAnsi="Calibri" w:cs="Calibri"/>
          <w:sz w:val="20"/>
          <w:szCs w:val="20"/>
        </w:rPr>
        <w:t>.</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908E3" w:rsidRDefault="007B20C9" w:rsidP="007B20C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10" w:history="1">
        <w:r w:rsidR="00AE2C07" w:rsidRPr="007F40E0">
          <w:rPr>
            <w:rFonts w:ascii="Calibri" w:eastAsia="Calibri" w:hAnsi="Calibri"/>
            <w:color w:val="0000FF"/>
            <w:sz w:val="22"/>
            <w:szCs w:val="22"/>
            <w:u w:val="single"/>
            <w:lang w:eastAsia="en-US"/>
          </w:rPr>
          <w:t>http://www.tudc.cz/</w:t>
        </w:r>
      </w:hyperlink>
      <w:r w:rsidR="007C5A34">
        <w:rPr>
          <w:rFonts w:ascii="Calibri" w:eastAsia="Calibri" w:hAnsi="Calibri"/>
          <w:sz w:val="22"/>
          <w:szCs w:val="22"/>
          <w:lang w:eastAsia="en-US"/>
        </w:rPr>
        <w:t xml:space="preserve">     nebo</w:t>
      </w:r>
    </w:p>
    <w:p w:rsidR="007C5A34" w:rsidRDefault="007C5A34" w:rsidP="007C5A34">
      <w:pPr>
        <w:pStyle w:val="TPText-1neslovan"/>
        <w:spacing w:before="0"/>
      </w:pPr>
      <w:r>
        <w:rPr>
          <w:sz w:val="22"/>
        </w:rPr>
        <w:tab/>
      </w:r>
      <w:hyperlink r:id="rId11" w:history="1">
        <w:r w:rsidRPr="00C679BA">
          <w:rPr>
            <w:rStyle w:val="Hypertextovodkaz"/>
          </w:rPr>
          <w:t>http://www.szdc.cz/dalsi-informace/dokumenty-a-predpisy.html</w:t>
        </w:r>
      </w:hyperlink>
      <w:r w:rsidR="00E32F2F">
        <w:t>.</w:t>
      </w:r>
    </w:p>
    <w:p w:rsidR="007908E3" w:rsidRDefault="007908E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lastRenderedPageBreak/>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30302E"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3E385F" w:rsidRDefault="003E385F" w:rsidP="007B20C9">
      <w:pPr>
        <w:tabs>
          <w:tab w:val="num" w:pos="1440"/>
        </w:tabs>
        <w:ind w:left="1418" w:hanging="709"/>
        <w:jc w:val="both"/>
        <w:rPr>
          <w:rFonts w:ascii="Calibri" w:hAnsi="Calibri" w:cs="Calibri"/>
          <w:sz w:val="20"/>
          <w:szCs w:val="20"/>
        </w:rPr>
      </w:pPr>
    </w:p>
    <w:p w:rsidR="0030302E" w:rsidRDefault="0030302E" w:rsidP="007B20C9">
      <w:pPr>
        <w:tabs>
          <w:tab w:val="num" w:pos="1440"/>
        </w:tabs>
        <w:ind w:left="1418" w:hanging="709"/>
        <w:jc w:val="both"/>
        <w:rPr>
          <w:rFonts w:ascii="Calibri" w:hAnsi="Calibri" w:cs="Calibri"/>
          <w:sz w:val="20"/>
          <w:szCs w:val="20"/>
        </w:rPr>
      </w:pPr>
      <w:r>
        <w:rPr>
          <w:rFonts w:ascii="Calibri" w:hAnsi="Calibri" w:cs="Calibri"/>
          <w:sz w:val="20"/>
          <w:szCs w:val="20"/>
        </w:rPr>
        <w:t xml:space="preserve">                Studie</w:t>
      </w:r>
      <w:r w:rsidRPr="004F5397">
        <w:rPr>
          <w:rFonts w:ascii="Calibri" w:hAnsi="Calibri" w:cs="Calibri"/>
          <w:sz w:val="20"/>
          <w:szCs w:val="20"/>
        </w:rPr>
        <w:t xml:space="preserve"> „Sdělovací síť provozovatele dráhy SŽDC </w:t>
      </w:r>
      <w:proofErr w:type="spellStart"/>
      <w:proofErr w:type="gramStart"/>
      <w:r w:rsidRPr="004F5397">
        <w:rPr>
          <w:rFonts w:ascii="Calibri" w:hAnsi="Calibri" w:cs="Calibri"/>
          <w:sz w:val="20"/>
          <w:szCs w:val="20"/>
        </w:rPr>
        <w:t>s.o</w:t>
      </w:r>
      <w:proofErr w:type="spellEnd"/>
      <w:r w:rsidRPr="004F5397">
        <w:rPr>
          <w:rFonts w:ascii="Calibri" w:hAnsi="Calibri" w:cs="Calibri"/>
          <w:sz w:val="20"/>
          <w:szCs w:val="20"/>
        </w:rPr>
        <w:t>.</w:t>
      </w:r>
      <w:proofErr w:type="gramEnd"/>
      <w:r w:rsidRPr="004F5397">
        <w:rPr>
          <w:rFonts w:ascii="Calibri" w:hAnsi="Calibri" w:cs="Calibri"/>
          <w:sz w:val="20"/>
          <w:szCs w:val="20"/>
        </w:rPr>
        <w:t>“</w:t>
      </w:r>
      <w:r>
        <w:rPr>
          <w:rFonts w:ascii="Calibri" w:hAnsi="Calibri" w:cs="Calibri"/>
          <w:sz w:val="20"/>
          <w:szCs w:val="20"/>
        </w:rPr>
        <w:t>, SUDOP PRAHA a.s., Olšanská 2643/1a, 130 80 Praha 36, IČO:</w:t>
      </w:r>
      <w:r w:rsidRPr="0030302E">
        <w:t xml:space="preserve"> </w:t>
      </w:r>
      <w:r w:rsidRPr="0030302E">
        <w:rPr>
          <w:rFonts w:ascii="Calibri" w:hAnsi="Calibri" w:cs="Calibri"/>
          <w:sz w:val="20"/>
          <w:szCs w:val="20"/>
        </w:rPr>
        <w:t>25793349</w:t>
      </w:r>
      <w:r w:rsidR="003028E2">
        <w:rPr>
          <w:rFonts w:ascii="Calibri" w:hAnsi="Calibri" w:cs="Calibri"/>
          <w:sz w:val="20"/>
          <w:szCs w:val="20"/>
        </w:rPr>
        <w:t>.</w:t>
      </w:r>
    </w:p>
    <w:p w:rsidR="007908E3" w:rsidRDefault="0030302E" w:rsidP="007B20C9">
      <w:pPr>
        <w:tabs>
          <w:tab w:val="num" w:pos="1440"/>
        </w:tabs>
        <w:ind w:left="1418" w:hanging="709"/>
        <w:jc w:val="both"/>
        <w:rPr>
          <w:rFonts w:ascii="Calibri" w:hAnsi="Calibri"/>
          <w:sz w:val="20"/>
        </w:rPr>
      </w:pPr>
      <w:r>
        <w:rPr>
          <w:rFonts w:ascii="Calibri" w:hAnsi="Calibri" w:cs="Calibri"/>
          <w:sz w:val="20"/>
          <w:szCs w:val="20"/>
        </w:rPr>
        <w:t xml:space="preserve">                </w:t>
      </w: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Pr="003E385F" w:rsidRDefault="0000080F" w:rsidP="003E385F">
      <w:pPr>
        <w:ind w:left="1069" w:firstLine="349"/>
        <w:jc w:val="both"/>
        <w:rPr>
          <w:rFonts w:ascii="Calibri" w:hAnsi="Calibri"/>
          <w:sz w:val="20"/>
          <w:highlight w:val="green"/>
        </w:rPr>
      </w:pPr>
    </w:p>
    <w:p w:rsidR="007908E3" w:rsidRDefault="007908E3" w:rsidP="007B20C9">
      <w:pPr>
        <w:tabs>
          <w:tab w:val="num" w:pos="1440"/>
        </w:tabs>
        <w:ind w:left="1418" w:hanging="709"/>
        <w:jc w:val="both"/>
        <w:rPr>
          <w:rStyle w:val="Hypertextovodkaz"/>
          <w:rFonts w:ascii="Calibri" w:hAnsi="Calibri" w:cs="Calibri"/>
          <w:sz w:val="20"/>
          <w:szCs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20448107"/>
      <w:bookmarkStart w:id="21" w:name="_Toc520386597"/>
      <w:bookmarkStart w:id="22"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20"/>
      <w:bookmarkEnd w:id="21"/>
      <w:r w:rsidR="00F916D0">
        <w:rPr>
          <w:rFonts w:ascii="Calibri" w:hAnsi="Calibri" w:cs="Calibri"/>
          <w:kern w:val="28"/>
          <w:sz w:val="24"/>
          <w:szCs w:val="24"/>
          <w:lang w:val="cs-CZ"/>
        </w:rPr>
        <w:t xml:space="preserve"> </w:t>
      </w:r>
      <w:bookmarkEnd w:id="22"/>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E54A3" w:rsidRPr="008E54A3">
        <w:rPr>
          <w:rFonts w:ascii="Calibri" w:hAnsi="Calibri" w:cs="Calibri"/>
          <w:sz w:val="20"/>
          <w:szCs w:val="20"/>
        </w:rPr>
        <w:t xml:space="preserve"> </w:t>
      </w:r>
      <w:r w:rsidR="008E54A3" w:rsidRPr="0094226D">
        <w:rPr>
          <w:rFonts w:ascii="Calibri" w:hAnsi="Calibri" w:cs="Calibri"/>
          <w:sz w:val="20"/>
          <w:szCs w:val="20"/>
        </w:rPr>
        <w:t xml:space="preserve">prostřednictvím elektronického nástroje E-ZAK na adrese:  </w:t>
      </w:r>
      <w:r w:rsidR="008E54A3" w:rsidRPr="006729D1">
        <w:rPr>
          <w:rFonts w:ascii="Calibri" w:hAnsi="Calibri" w:cs="Calibri"/>
          <w:sz w:val="20"/>
          <w:szCs w:val="20"/>
        </w:rPr>
        <w:t>https://zakazky.szdc.cz/</w:t>
      </w:r>
      <w:r w:rsidR="008E54A3">
        <w:rPr>
          <w:rFonts w:ascii="Calibri" w:hAnsi="Calibri" w:cs="Calibri"/>
          <w:sz w:val="20"/>
          <w:szCs w:val="20"/>
        </w:rPr>
        <w:t>, případně jinou formou písemné elektronické komunikace.</w:t>
      </w:r>
      <w:r w:rsidR="008E54A3" w:rsidRPr="00300BBC">
        <w:rPr>
          <w:rFonts w:ascii="Calibri" w:hAnsi="Calibri" w:cs="Calibri"/>
          <w:sz w:val="20"/>
          <w:szCs w:val="20"/>
        </w:rPr>
        <w:t xml:space="preserve"> </w:t>
      </w:r>
      <w:r w:rsidR="004224C0">
        <w:rPr>
          <w:rFonts w:ascii="Calibri" w:hAnsi="Calibri" w:cs="Calibri"/>
          <w:sz w:val="20"/>
          <w:szCs w:val="20"/>
        </w:rPr>
        <w:t xml:space="preserve">Při komunikaci uskutečňované prostřednictvím datové schránky dodavatel v žádosti uvede kontaktní osobu </w:t>
      </w:r>
      <w:r w:rsidR="00E6551D">
        <w:rPr>
          <w:rFonts w:ascii="Calibri" w:hAnsi="Calibri" w:cs="Calibri"/>
          <w:sz w:val="20"/>
          <w:szCs w:val="20"/>
        </w:rPr>
        <w:t xml:space="preserve">zadavatele </w:t>
      </w:r>
      <w:r w:rsidR="004224C0">
        <w:rPr>
          <w:rFonts w:ascii="Calibri" w:hAnsi="Calibri" w:cs="Calibri"/>
          <w:sz w:val="20"/>
          <w:szCs w:val="20"/>
        </w:rPr>
        <w:t xml:space="preserve">pro zadávací řízení. </w:t>
      </w:r>
      <w:r w:rsidR="008E54A3" w:rsidRPr="00DA09FC">
        <w:rPr>
          <w:rFonts w:ascii="Calibri" w:hAnsi="Calibri" w:cs="Calibri"/>
          <w:sz w:val="20"/>
          <w:szCs w:val="20"/>
        </w:rPr>
        <w:t xml:space="preserve">Zadavatel bude na žádosti o vysvětlení zadávací dokumentace odpovídat </w:t>
      </w:r>
      <w:r w:rsidR="004224C0">
        <w:rPr>
          <w:rFonts w:ascii="Calibri" w:hAnsi="Calibri" w:cs="Calibri"/>
          <w:sz w:val="20"/>
          <w:szCs w:val="20"/>
        </w:rPr>
        <w:t xml:space="preserve">pouze </w:t>
      </w:r>
      <w:r w:rsidR="008E54A3" w:rsidRPr="00DA09FC">
        <w:rPr>
          <w:rFonts w:ascii="Calibri" w:hAnsi="Calibri" w:cs="Calibri"/>
          <w:sz w:val="20"/>
          <w:szCs w:val="20"/>
        </w:rPr>
        <w:t xml:space="preserve">prostřednictvím elektronického nástroje E-ZAK na adrese:  </w:t>
      </w:r>
      <w:hyperlink r:id="rId12" w:history="1">
        <w:r w:rsidR="008E54A3"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E54A3">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Pr="00B60092" w:rsidRDefault="007B20C9" w:rsidP="007B20C9">
      <w:pPr>
        <w:pStyle w:val="Odstavecseseznamem"/>
        <w:numPr>
          <w:ilvl w:val="1"/>
          <w:numId w:val="18"/>
        </w:numPr>
        <w:tabs>
          <w:tab w:val="num" w:pos="1440"/>
        </w:tabs>
        <w:ind w:left="1418" w:hanging="709"/>
        <w:jc w:val="both"/>
        <w:rPr>
          <w:rFonts w:ascii="Calibri" w:hAnsi="Calibri" w:cs="Calibri"/>
          <w:sz w:val="20"/>
          <w:szCs w:val="20"/>
        </w:rPr>
      </w:pPr>
      <w:r w:rsidRPr="00B60092">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B60092" w:rsidRPr="00B60092" w:rsidRDefault="00B60092" w:rsidP="003E385F">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3" w:name="_Toc273621637"/>
      <w:bookmarkStart w:id="24" w:name="_Toc520448108"/>
      <w:bookmarkStart w:id="25" w:name="_Toc520386598"/>
      <w:r w:rsidRPr="00DE0A69">
        <w:rPr>
          <w:rFonts w:ascii="Calibri" w:hAnsi="Calibri" w:cs="Calibri"/>
          <w:kern w:val="28"/>
          <w:sz w:val="24"/>
          <w:szCs w:val="24"/>
          <w:lang w:val="cs-CZ"/>
        </w:rPr>
        <w:t>POŽADAVKY ZADAVATELE NA KVALIFIKACI</w:t>
      </w:r>
      <w:bookmarkEnd w:id="23"/>
      <w:bookmarkEnd w:id="24"/>
      <w:bookmarkEnd w:id="25"/>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lastRenderedPageBreak/>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3E385F" w:rsidRDefault="00B574F0" w:rsidP="00A64D23">
      <w:pPr>
        <w:pStyle w:val="Odstavecseseznamem"/>
        <w:numPr>
          <w:ilvl w:val="0"/>
          <w:numId w:val="19"/>
        </w:numPr>
        <w:spacing w:before="120"/>
        <w:ind w:left="2478" w:hanging="357"/>
        <w:jc w:val="both"/>
        <w:rPr>
          <w:rFonts w:ascii="Calibri" w:hAnsi="Calibri"/>
          <w:b/>
          <w:sz w:val="20"/>
        </w:rPr>
      </w:pPr>
      <w:r w:rsidRPr="003E385F">
        <w:rPr>
          <w:rFonts w:ascii="Calibri" w:hAnsi="Calibri"/>
          <w:sz w:val="20"/>
        </w:rPr>
        <w:t>projektovou činnost ve výstavbě</w:t>
      </w:r>
    </w:p>
    <w:p w:rsidR="004C59D6" w:rsidRPr="003E385F" w:rsidRDefault="004C59D6" w:rsidP="003E385F">
      <w:pPr>
        <w:pStyle w:val="Odstavecseseznamem"/>
        <w:ind w:left="2483"/>
        <w:jc w:val="both"/>
        <w:rPr>
          <w:rFonts w:ascii="Calibri" w:hAnsi="Calibri"/>
          <w:b/>
          <w:sz w:val="20"/>
          <w:highlight w:val="green"/>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w:t>
      </w:r>
      <w:r w:rsidR="00434C00">
        <w:rPr>
          <w:rFonts w:ascii="Calibri" w:hAnsi="Calibri" w:cs="Calibri"/>
          <w:sz w:val="20"/>
          <w:szCs w:val="20"/>
        </w:rPr>
        <w:t xml:space="preserve">(ČR) nebo registraci (zahraničí)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8174E9" w:rsidRPr="0078227E">
        <w:rPr>
          <w:rFonts w:ascii="Calibri" w:hAnsi="Calibri" w:cs="Calibri"/>
          <w:sz w:val="20"/>
          <w:szCs w:val="20"/>
        </w:rPr>
        <w:t xml:space="preserve"> </w:t>
      </w:r>
      <w:r w:rsidR="008174E9" w:rsidRPr="00CE304B">
        <w:rPr>
          <w:rFonts w:ascii="Calibri" w:hAnsi="Calibri" w:cs="Calibri"/>
          <w:b/>
          <w:sz w:val="20"/>
          <w:szCs w:val="20"/>
        </w:rPr>
        <w:t>e)</w:t>
      </w:r>
      <w:r w:rsidR="00A60F2E" w:rsidRPr="00A60F2E">
        <w:rPr>
          <w:rFonts w:ascii="Calibri" w:hAnsi="Calibri" w:cs="Calibri"/>
          <w:sz w:val="20"/>
          <w:szCs w:val="20"/>
        </w:rPr>
        <w:t xml:space="preserve"> a </w:t>
      </w:r>
      <w:r w:rsidR="00A60F2E" w:rsidRPr="00CE304B">
        <w:rPr>
          <w:rFonts w:ascii="Calibri" w:hAnsi="Calibri" w:cs="Calibri"/>
          <w:b/>
          <w:sz w:val="20"/>
          <w:szCs w:val="20"/>
        </w:rPr>
        <w:t>j)</w:t>
      </w:r>
      <w:r w:rsidR="00550323" w:rsidRPr="00A60F2E">
        <w:rPr>
          <w:rFonts w:ascii="Calibri" w:hAnsi="Calibri" w:cs="Calibri"/>
          <w:sz w:val="20"/>
          <w:szCs w:val="20"/>
        </w:rPr>
        <w:t xml:space="preserve"> </w:t>
      </w:r>
      <w:r w:rsidR="00B574F0" w:rsidRPr="00A60F2E">
        <w:rPr>
          <w:rFonts w:ascii="Calibri" w:hAnsi="Calibri" w:cs="Calibri"/>
          <w:sz w:val="20"/>
          <w:szCs w:val="20"/>
        </w:rPr>
        <w:t>zákona</w:t>
      </w:r>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26"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26"/>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6E26F9" w:rsidRPr="003E385F">
        <w:rPr>
          <w:rFonts w:ascii="Calibri" w:hAnsi="Calibri"/>
          <w:sz w:val="20"/>
        </w:rPr>
        <w:t>5</w:t>
      </w:r>
      <w:r w:rsidRPr="00245FDB">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773890">
        <w:rPr>
          <w:rFonts w:ascii="Calibri" w:hAnsi="Calibri" w:cs="Calibri"/>
          <w:sz w:val="20"/>
          <w:szCs w:val="20"/>
        </w:rPr>
        <w:t xml:space="preserve">spočívající ve zhotovení dokumentace </w:t>
      </w:r>
      <w:r w:rsidR="00245FDB" w:rsidRPr="00245FDB">
        <w:rPr>
          <w:rFonts w:ascii="Calibri" w:hAnsi="Calibri" w:cs="Calibri"/>
          <w:sz w:val="20"/>
          <w:szCs w:val="20"/>
        </w:rPr>
        <w:t xml:space="preserve">ve stupni </w:t>
      </w:r>
      <w:r w:rsidR="00773890">
        <w:rPr>
          <w:rFonts w:ascii="Calibri" w:hAnsi="Calibri" w:cs="Calibri"/>
          <w:sz w:val="20"/>
          <w:szCs w:val="20"/>
        </w:rPr>
        <w:t xml:space="preserve">dokumentace pro územní řízení </w:t>
      </w:r>
      <w:r w:rsidR="00773890" w:rsidRPr="00773890">
        <w:rPr>
          <w:rFonts w:ascii="Calibri" w:hAnsi="Calibri" w:cs="Calibri"/>
          <w:sz w:val="20"/>
          <w:szCs w:val="20"/>
        </w:rPr>
        <w:t>(DUR)</w:t>
      </w:r>
      <w:r w:rsidR="007C2F6A" w:rsidRPr="00773890">
        <w:rPr>
          <w:rFonts w:ascii="Calibri" w:hAnsi="Calibri" w:cs="Calibri"/>
          <w:sz w:val="20"/>
          <w:szCs w:val="20"/>
        </w:rPr>
        <w:t xml:space="preserve"> nebo </w:t>
      </w:r>
      <w:r w:rsidR="00773890" w:rsidRPr="00773890">
        <w:rPr>
          <w:rFonts w:ascii="Calibri" w:hAnsi="Calibri" w:cs="Calibri"/>
          <w:sz w:val="20"/>
          <w:szCs w:val="20"/>
        </w:rPr>
        <w:t>dokumentace pro stavební povolení (DSP)</w:t>
      </w:r>
      <w:r w:rsidR="0064119A" w:rsidRPr="00773890">
        <w:rPr>
          <w:rFonts w:ascii="Calibri" w:hAnsi="Calibri" w:cs="Calibri"/>
          <w:sz w:val="20"/>
          <w:szCs w:val="20"/>
        </w:rPr>
        <w:t>, tj.</w:t>
      </w:r>
      <w:r w:rsidR="00227E79" w:rsidRPr="00773890">
        <w:rPr>
          <w:rFonts w:ascii="Calibri" w:hAnsi="Calibri" w:cs="Calibri"/>
          <w:sz w:val="20"/>
          <w:szCs w:val="20"/>
        </w:rPr>
        <w:t xml:space="preserve"> </w:t>
      </w:r>
      <w:r w:rsidR="00F07BDA" w:rsidRPr="00773890">
        <w:rPr>
          <w:rFonts w:ascii="Calibri" w:hAnsi="Calibri" w:cs="Calibri"/>
          <w:sz w:val="20"/>
          <w:szCs w:val="20"/>
        </w:rPr>
        <w:t>projektov</w:t>
      </w:r>
      <w:r w:rsidR="00773890" w:rsidRPr="00773890">
        <w:rPr>
          <w:rFonts w:ascii="Calibri" w:hAnsi="Calibri" w:cs="Calibri"/>
          <w:sz w:val="20"/>
          <w:szCs w:val="20"/>
        </w:rPr>
        <w:t>é</w:t>
      </w:r>
      <w:r w:rsidR="00F07BDA" w:rsidRPr="00773890">
        <w:rPr>
          <w:rFonts w:ascii="Calibri" w:hAnsi="Calibri" w:cs="Calibri"/>
          <w:sz w:val="20"/>
          <w:szCs w:val="20"/>
        </w:rPr>
        <w:t xml:space="preserve"> dokumentace pro stavební povolení nebo </w:t>
      </w:r>
      <w:r w:rsidR="00BC77E9" w:rsidRPr="00773890">
        <w:rPr>
          <w:rFonts w:ascii="Calibri" w:hAnsi="Calibri" w:cs="Calibri"/>
          <w:sz w:val="20"/>
          <w:szCs w:val="20"/>
        </w:rPr>
        <w:t xml:space="preserve">ve sloučené formě pro stavební povolení a </w:t>
      </w:r>
      <w:r w:rsidR="00F07BDA" w:rsidRPr="00773890">
        <w:rPr>
          <w:rFonts w:ascii="Calibri" w:hAnsi="Calibri" w:cs="Calibri"/>
          <w:sz w:val="20"/>
          <w:szCs w:val="20"/>
        </w:rPr>
        <w:t xml:space="preserve">pro provádění stavby, </w:t>
      </w:r>
      <w:r w:rsidR="00CA6F66">
        <w:rPr>
          <w:rFonts w:ascii="Calibri" w:hAnsi="Calibri" w:cs="Calibri"/>
          <w:sz w:val="20"/>
          <w:szCs w:val="20"/>
        </w:rPr>
        <w:t>nebo dokumentace pro vydání společného povolení, kterým se stavba umisťuje a povoluje (</w:t>
      </w:r>
      <w:r w:rsidR="005C2F26">
        <w:rPr>
          <w:rFonts w:ascii="Calibri" w:hAnsi="Calibri" w:cs="Calibri"/>
          <w:sz w:val="20"/>
          <w:szCs w:val="20"/>
        </w:rPr>
        <w:t>DUSP</w:t>
      </w:r>
      <w:r w:rsidR="00CA6F66">
        <w:rPr>
          <w:rFonts w:ascii="Calibri" w:hAnsi="Calibri" w:cs="Calibri"/>
          <w:sz w:val="20"/>
          <w:szCs w:val="20"/>
        </w:rPr>
        <w:t xml:space="preserve">), </w:t>
      </w:r>
      <w:r w:rsidR="00F07BDA" w:rsidRPr="00773890">
        <w:rPr>
          <w:rFonts w:ascii="Calibri" w:hAnsi="Calibri" w:cs="Calibri"/>
          <w:sz w:val="20"/>
          <w:szCs w:val="20"/>
        </w:rPr>
        <w:t>pro</w:t>
      </w:r>
      <w:r w:rsidR="00F07BDA" w:rsidRPr="00366284">
        <w:rPr>
          <w:rFonts w:ascii="Calibri" w:hAnsi="Calibri" w:cs="Calibri"/>
          <w:sz w:val="20"/>
          <w:szCs w:val="20"/>
        </w:rPr>
        <w:t xml:space="preserve"> stavby </w:t>
      </w:r>
      <w:r w:rsidR="00F07BDA" w:rsidRPr="003E385F">
        <w:rPr>
          <w:rFonts w:ascii="Calibri" w:hAnsi="Calibri"/>
          <w:sz w:val="20"/>
        </w:rPr>
        <w:t>železničních</w:t>
      </w:r>
      <w:r w:rsidR="00F07BDA">
        <w:rPr>
          <w:rFonts w:ascii="Calibri" w:hAnsi="Calibri" w:cs="Calibri"/>
          <w:sz w:val="20"/>
          <w:szCs w:val="20"/>
        </w:rPr>
        <w:t xml:space="preserve"> </w:t>
      </w:r>
      <w:r w:rsidR="00245FDB" w:rsidRPr="00F07BDA">
        <w:rPr>
          <w:rFonts w:ascii="Calibri" w:hAnsi="Calibri" w:cs="Calibri"/>
          <w:sz w:val="20"/>
          <w:szCs w:val="20"/>
        </w:rPr>
        <w:t>drah</w:t>
      </w:r>
      <w:r w:rsidR="00245FDB">
        <w:rPr>
          <w:rFonts w:ascii="Calibri" w:hAnsi="Calibri" w:cs="Calibri"/>
          <w:sz w:val="20"/>
          <w:szCs w:val="20"/>
        </w:rPr>
        <w:t xml:space="preserve"> </w:t>
      </w:r>
      <w:r w:rsidR="00245FDB" w:rsidRPr="00CF6BE3">
        <w:rPr>
          <w:rFonts w:ascii="Calibri" w:hAnsi="Calibri" w:cs="Calibri"/>
          <w:sz w:val="20"/>
          <w:szCs w:val="20"/>
        </w:rPr>
        <w:t xml:space="preserve">ve smyslu § 5 odst. 1 a </w:t>
      </w:r>
      <w:r w:rsidR="00245FDB" w:rsidRPr="003E385F">
        <w:rPr>
          <w:rFonts w:ascii="Calibri" w:hAnsi="Calibri"/>
          <w:sz w:val="20"/>
        </w:rPr>
        <w:t>§ 3 odst. 1</w:t>
      </w:r>
      <w:r w:rsidR="00245FDB" w:rsidRPr="00245FDB">
        <w:rPr>
          <w:rFonts w:ascii="Calibri" w:hAnsi="Calibri" w:cs="Calibri"/>
          <w:sz w:val="20"/>
          <w:szCs w:val="20"/>
        </w:rPr>
        <w:t xml:space="preserve"> zák.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773890" w:rsidRPr="00245FDB">
        <w:rPr>
          <w:rFonts w:ascii="Calibri" w:hAnsi="Calibri" w:cs="Calibri"/>
          <w:sz w:val="20"/>
          <w:szCs w:val="20"/>
        </w:rPr>
        <w:t>Za služb</w:t>
      </w:r>
      <w:r w:rsidR="00773890">
        <w:rPr>
          <w:rFonts w:ascii="Calibri" w:hAnsi="Calibri" w:cs="Calibri"/>
          <w:sz w:val="20"/>
          <w:szCs w:val="20"/>
        </w:rPr>
        <w:t>u</w:t>
      </w:r>
      <w:r w:rsidR="00773890" w:rsidRPr="00245FDB">
        <w:rPr>
          <w:rFonts w:ascii="Calibri" w:hAnsi="Calibri" w:cs="Calibri"/>
          <w:sz w:val="20"/>
          <w:szCs w:val="20"/>
        </w:rPr>
        <w:t xml:space="preserve"> obdobného charakteru</w:t>
      </w:r>
      <w:r w:rsidR="00773890">
        <w:rPr>
          <w:rFonts w:ascii="Calibri" w:hAnsi="Calibri" w:cs="Calibri"/>
          <w:sz w:val="20"/>
          <w:szCs w:val="20"/>
        </w:rPr>
        <w:t>, resp. projek</w:t>
      </w:r>
      <w:r w:rsidR="00B07F7C">
        <w:rPr>
          <w:rFonts w:ascii="Calibri" w:hAnsi="Calibri" w:cs="Calibri"/>
          <w:sz w:val="20"/>
          <w:szCs w:val="20"/>
        </w:rPr>
        <w:t>ční</w:t>
      </w:r>
      <w:r w:rsidR="00773890">
        <w:rPr>
          <w:rFonts w:ascii="Calibri" w:hAnsi="Calibri" w:cs="Calibri"/>
          <w:sz w:val="20"/>
          <w:szCs w:val="20"/>
        </w:rPr>
        <w:t xml:space="preserve"> práce spočívající ve zhotovení dokumentace ve stupni DUR</w:t>
      </w:r>
      <w:r w:rsidR="00740F13">
        <w:rPr>
          <w:rFonts w:ascii="Calibri" w:hAnsi="Calibri" w:cs="Calibri"/>
          <w:sz w:val="20"/>
          <w:szCs w:val="20"/>
        </w:rPr>
        <w:t>,</w:t>
      </w:r>
      <w:r w:rsidR="00773890">
        <w:rPr>
          <w:rFonts w:ascii="Calibri" w:hAnsi="Calibri" w:cs="Calibri"/>
          <w:sz w:val="20"/>
          <w:szCs w:val="20"/>
        </w:rPr>
        <w:t xml:space="preserve"> DSP</w:t>
      </w:r>
      <w:r w:rsidR="00740F13">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r w:rsidR="00773890" w:rsidRPr="00245FDB">
        <w:rPr>
          <w:rFonts w:ascii="Calibri" w:hAnsi="Calibri" w:cs="Calibri"/>
          <w:sz w:val="20"/>
          <w:szCs w:val="20"/>
        </w:rPr>
        <w:t xml:space="preserve">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73890" w:rsidRPr="00BD53F7">
        <w:rPr>
          <w:rFonts w:ascii="Calibri" w:hAnsi="Calibri" w:cs="Calibri"/>
          <w:sz w:val="20"/>
          <w:szCs w:val="20"/>
        </w:rPr>
        <w:t xml:space="preserve">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CA6F66">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EE7E0C" w:rsidRPr="00EE7E0C">
        <w:rPr>
          <w:rFonts w:ascii="Calibri" w:hAnsi="Calibri" w:cs="Calibri"/>
          <w:sz w:val="20"/>
          <w:szCs w:val="20"/>
        </w:rPr>
        <w:t xml:space="preserve"> </w:t>
      </w:r>
      <w:r w:rsidR="00EE7E0C">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EE7E0C">
        <w:rPr>
          <w:rFonts w:ascii="Calibri" w:hAnsi="Calibri" w:cs="Calibri"/>
          <w:sz w:val="20"/>
          <w:szCs w:val="20"/>
        </w:rPr>
        <w:t>,</w:t>
      </w:r>
      <w:r>
        <w:rPr>
          <w:rFonts w:ascii="Calibri" w:hAnsi="Calibri" w:cs="Calibri"/>
          <w:sz w:val="20"/>
          <w:szCs w:val="20"/>
        </w:rPr>
        <w:t xml:space="preserve"> identifikace objednatele</w:t>
      </w:r>
      <w:r w:rsidR="00EE7E0C" w:rsidRPr="00EE7E0C">
        <w:rPr>
          <w:rFonts w:ascii="Calibri" w:hAnsi="Calibri" w:cs="Calibri"/>
          <w:sz w:val="20"/>
          <w:szCs w:val="20"/>
        </w:rPr>
        <w:t xml:space="preserve"> </w:t>
      </w:r>
      <w:r w:rsidR="00EE7E0C">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274071">
        <w:rPr>
          <w:rFonts w:ascii="Calibri" w:hAnsi="Calibri" w:cs="Calibri"/>
          <w:sz w:val="20"/>
          <w:szCs w:val="20"/>
        </w:rPr>
        <w:t>Zadavatel si vyhrazuje právo ověřit správnost údajů uvedených v seznamu významných služeb.</w:t>
      </w:r>
    </w:p>
    <w:p w:rsidR="00502E3C" w:rsidRPr="00550323" w:rsidRDefault="00B574F0" w:rsidP="00FA15C6">
      <w:pPr>
        <w:spacing w:before="120"/>
        <w:ind w:left="1418"/>
        <w:jc w:val="both"/>
        <w:rPr>
          <w:rFonts w:ascii="Calibri" w:hAnsi="Calibri" w:cs="Calibri"/>
          <w:sz w:val="20"/>
          <w:szCs w:val="20"/>
        </w:rPr>
      </w:pPr>
      <w:r w:rsidRPr="002B5A73">
        <w:rPr>
          <w:rFonts w:ascii="Calibri" w:hAnsi="Calibri" w:cs="Calibri"/>
          <w:sz w:val="20"/>
          <w:szCs w:val="20"/>
        </w:rPr>
        <w:t xml:space="preserve">Dodavatel musí </w:t>
      </w:r>
      <w:r w:rsidR="00274071">
        <w:rPr>
          <w:rFonts w:ascii="Calibri" w:hAnsi="Calibri" w:cs="Calibri"/>
          <w:sz w:val="20"/>
          <w:szCs w:val="20"/>
        </w:rPr>
        <w:t xml:space="preserve">informacemi uvedenými v </w:t>
      </w:r>
      <w:r w:rsidRPr="002B5A73">
        <w:rPr>
          <w:rFonts w:ascii="Calibri" w:hAnsi="Calibri" w:cs="Calibri"/>
          <w:sz w:val="20"/>
          <w:szCs w:val="20"/>
        </w:rPr>
        <w:t>předložen</w:t>
      </w:r>
      <w:r w:rsidR="00274071">
        <w:rPr>
          <w:rFonts w:ascii="Calibri" w:hAnsi="Calibri" w:cs="Calibri"/>
          <w:sz w:val="20"/>
          <w:szCs w:val="20"/>
        </w:rPr>
        <w:t>ém</w:t>
      </w:r>
      <w:r w:rsidRPr="002B5A73">
        <w:rPr>
          <w:rFonts w:ascii="Calibri" w:hAnsi="Calibri" w:cs="Calibri"/>
          <w:sz w:val="20"/>
          <w:szCs w:val="20"/>
        </w:rPr>
        <w:t xml:space="preserve"> </w:t>
      </w:r>
      <w:r w:rsidR="00F07FC7">
        <w:rPr>
          <w:rFonts w:ascii="Calibri" w:hAnsi="Calibri" w:cs="Calibri"/>
          <w:sz w:val="20"/>
          <w:szCs w:val="20"/>
        </w:rPr>
        <w:t>seznam</w:t>
      </w:r>
      <w:r w:rsidR="00274071">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Pr="002B5A73">
        <w:rPr>
          <w:rFonts w:ascii="Calibri" w:hAnsi="Calibri" w:cs="Calibri"/>
          <w:sz w:val="20"/>
          <w:szCs w:val="20"/>
        </w:rPr>
        <w:t>prokázat, že v uvedeném období poskytl alespoň</w:t>
      </w:r>
      <w:r w:rsidR="008B14AC">
        <w:rPr>
          <w:rFonts w:ascii="Calibri" w:hAnsi="Calibri" w:cs="Calibri"/>
          <w:sz w:val="20"/>
          <w:szCs w:val="20"/>
        </w:rPr>
        <w:t xml:space="preserve"> 2</w:t>
      </w:r>
      <w:r w:rsidR="005737ED">
        <w:rPr>
          <w:rFonts w:ascii="Calibri" w:hAnsi="Calibri" w:cs="Calibri"/>
          <w:sz w:val="20"/>
          <w:szCs w:val="20"/>
        </w:rPr>
        <w:t xml:space="preserve"> </w:t>
      </w:r>
      <w:r w:rsidR="0098685B" w:rsidRPr="002B5A73">
        <w:rPr>
          <w:rFonts w:ascii="Calibri" w:hAnsi="Calibri" w:cs="Calibri"/>
          <w:sz w:val="20"/>
          <w:szCs w:val="20"/>
        </w:rPr>
        <w:t xml:space="preserve">služby </w:t>
      </w:r>
      <w:r w:rsidR="007D33F4">
        <w:rPr>
          <w:rFonts w:ascii="Calibri" w:hAnsi="Calibri" w:cs="Calibri"/>
          <w:sz w:val="20"/>
          <w:szCs w:val="20"/>
        </w:rPr>
        <w:t xml:space="preserve">obdobného charakteru, </w:t>
      </w:r>
      <w:r w:rsidR="00550323">
        <w:rPr>
          <w:rFonts w:ascii="Calibri" w:hAnsi="Calibri" w:cs="Calibri"/>
          <w:sz w:val="20"/>
          <w:szCs w:val="20"/>
        </w:rPr>
        <w:t xml:space="preserve">jejichž předmětem </w:t>
      </w:r>
      <w:r w:rsidR="00550323">
        <w:rPr>
          <w:rFonts w:ascii="Calibri" w:hAnsi="Calibri" w:cs="Calibri"/>
          <w:sz w:val="20"/>
          <w:szCs w:val="20"/>
        </w:rPr>
        <w:lastRenderedPageBreak/>
        <w:t>bylo</w:t>
      </w:r>
      <w:r w:rsidR="007D33F4">
        <w:rPr>
          <w:rFonts w:ascii="Calibri" w:hAnsi="Calibri" w:cs="Calibri"/>
          <w:sz w:val="20"/>
          <w:szCs w:val="20"/>
        </w:rPr>
        <w:t xml:space="preserve"> mimo </w:t>
      </w:r>
      <w:r w:rsidR="007D33F4" w:rsidRPr="00550323">
        <w:rPr>
          <w:rFonts w:ascii="Calibri" w:hAnsi="Calibri" w:cs="Calibri"/>
          <w:sz w:val="20"/>
          <w:szCs w:val="20"/>
        </w:rPr>
        <w:t xml:space="preserve">jiné </w:t>
      </w:r>
      <w:r w:rsidR="00A70BA3" w:rsidRPr="00550323">
        <w:rPr>
          <w:rFonts w:ascii="Calibri" w:hAnsi="Calibri" w:cs="Calibri"/>
          <w:sz w:val="20"/>
          <w:szCs w:val="20"/>
        </w:rPr>
        <w:t xml:space="preserve">zpracování dokumentace ve stupni </w:t>
      </w:r>
      <w:r w:rsidR="008B14AC" w:rsidRPr="00550323">
        <w:rPr>
          <w:rFonts w:ascii="Calibri" w:hAnsi="Calibri" w:cs="Calibri"/>
          <w:sz w:val="20"/>
          <w:szCs w:val="20"/>
        </w:rPr>
        <w:t>DUR</w:t>
      </w:r>
      <w:r w:rsidR="00092CBB" w:rsidRPr="00550323">
        <w:rPr>
          <w:rFonts w:ascii="Calibri" w:hAnsi="Calibri" w:cs="Calibri"/>
          <w:sz w:val="20"/>
          <w:szCs w:val="20"/>
        </w:rPr>
        <w:t>,</w:t>
      </w:r>
      <w:r w:rsidR="007C2F6A" w:rsidRPr="00550323">
        <w:rPr>
          <w:rFonts w:ascii="Calibri" w:hAnsi="Calibri" w:cs="Calibri"/>
          <w:sz w:val="20"/>
          <w:szCs w:val="20"/>
        </w:rPr>
        <w:t xml:space="preserve"> </w:t>
      </w:r>
      <w:r w:rsidR="008B14AC" w:rsidRPr="00550323">
        <w:rPr>
          <w:rFonts w:ascii="Calibri" w:hAnsi="Calibri" w:cs="Calibri"/>
          <w:sz w:val="20"/>
          <w:szCs w:val="20"/>
        </w:rPr>
        <w:t>DSP</w:t>
      </w:r>
      <w:r w:rsidR="00A70BA3" w:rsidRPr="00550323">
        <w:rPr>
          <w:rFonts w:ascii="Calibri" w:hAnsi="Calibri" w:cs="Calibri"/>
          <w:sz w:val="20"/>
          <w:szCs w:val="20"/>
        </w:rPr>
        <w:t xml:space="preserve"> </w:t>
      </w:r>
      <w:r w:rsidR="00092CBB" w:rsidRPr="00550323">
        <w:rPr>
          <w:rFonts w:ascii="Calibri" w:hAnsi="Calibri" w:cs="Calibri"/>
          <w:sz w:val="20"/>
          <w:szCs w:val="20"/>
        </w:rPr>
        <w:t xml:space="preserve">nebo </w:t>
      </w:r>
      <w:r w:rsidR="005C2F26" w:rsidRPr="00550323">
        <w:rPr>
          <w:rFonts w:ascii="Calibri" w:hAnsi="Calibri" w:cs="Calibri"/>
          <w:sz w:val="20"/>
          <w:szCs w:val="20"/>
        </w:rPr>
        <w:t>DUSP</w:t>
      </w:r>
      <w:r w:rsidR="00092CBB" w:rsidRPr="00550323">
        <w:rPr>
          <w:rFonts w:ascii="Calibri" w:hAnsi="Calibri" w:cs="Calibri"/>
          <w:sz w:val="20"/>
          <w:szCs w:val="20"/>
        </w:rPr>
        <w:t xml:space="preserve"> </w:t>
      </w:r>
      <w:r w:rsidR="00A70BA3" w:rsidRPr="00550323">
        <w:rPr>
          <w:rFonts w:ascii="Calibri" w:hAnsi="Calibri" w:cs="Calibri"/>
          <w:sz w:val="20"/>
          <w:szCs w:val="20"/>
        </w:rPr>
        <w:t xml:space="preserve">pro </w:t>
      </w:r>
      <w:r w:rsidR="00FA15C6" w:rsidRPr="00550323">
        <w:rPr>
          <w:rFonts w:ascii="Calibri" w:hAnsi="Calibri" w:cs="Calibri"/>
          <w:sz w:val="20"/>
          <w:szCs w:val="20"/>
        </w:rPr>
        <w:t>novostavbu nebo rekonstrukci sdělovacího zařízení nebo dálkového ovládání sdělovacího zařízení</w:t>
      </w:r>
      <w:r w:rsidR="00530BFB">
        <w:rPr>
          <w:rFonts w:ascii="Calibri" w:hAnsi="Calibri" w:cs="Calibri"/>
          <w:sz w:val="20"/>
          <w:szCs w:val="20"/>
        </w:rPr>
        <w:t>.</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obdobného charakteru </w:t>
      </w:r>
      <w:r w:rsidRPr="00D340E7">
        <w:rPr>
          <w:rFonts w:ascii="Calibri" w:hAnsi="Calibri" w:cs="Calibri"/>
          <w:sz w:val="20"/>
          <w:szCs w:val="20"/>
        </w:rPr>
        <w:t>za poslední</w:t>
      </w:r>
      <w:r w:rsidR="005C4CB3">
        <w:rPr>
          <w:rFonts w:ascii="Calibri" w:hAnsi="Calibri" w:cs="Calibri"/>
          <w:sz w:val="20"/>
          <w:szCs w:val="20"/>
        </w:rPr>
        <w:t>ch</w:t>
      </w:r>
      <w:r w:rsidRPr="00D340E7">
        <w:rPr>
          <w:rFonts w:ascii="Calibri" w:hAnsi="Calibri" w:cs="Calibri"/>
          <w:sz w:val="20"/>
          <w:szCs w:val="20"/>
        </w:rPr>
        <w:t xml:space="preserve"> </w:t>
      </w:r>
      <w:r w:rsidR="005C4CB3" w:rsidRPr="003E385F">
        <w:rPr>
          <w:rFonts w:ascii="Calibri" w:hAnsi="Calibri"/>
          <w:sz w:val="20"/>
        </w:rPr>
        <w:t>5</w:t>
      </w:r>
      <w:r w:rsidRPr="00D340E7">
        <w:rPr>
          <w:rFonts w:ascii="Calibri" w:hAnsi="Calibri" w:cs="Calibri"/>
          <w:sz w:val="20"/>
          <w:szCs w:val="20"/>
        </w:rPr>
        <w:t xml:space="preserve"> </w:t>
      </w:r>
      <w:r w:rsidR="005C4CB3">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52AE5">
        <w:rPr>
          <w:rFonts w:ascii="Calibri" w:hAnsi="Calibri" w:cs="Calibri"/>
          <w:sz w:val="20"/>
          <w:szCs w:val="20"/>
        </w:rPr>
        <w:t xml:space="preserve"> </w:t>
      </w:r>
      <w:r w:rsidR="007F0156">
        <w:rPr>
          <w:rFonts w:ascii="Calibri" w:hAnsi="Calibri" w:cs="Calibri"/>
          <w:sz w:val="20"/>
          <w:szCs w:val="20"/>
        </w:rPr>
        <w:t>souhrnu</w:t>
      </w:r>
      <w:r w:rsidR="00B52AE5">
        <w:rPr>
          <w:rFonts w:ascii="Calibri" w:hAnsi="Calibri" w:cs="Calibri"/>
          <w:sz w:val="20"/>
          <w:szCs w:val="20"/>
        </w:rPr>
        <w:t xml:space="preserve">, </w:t>
      </w:r>
      <w:r w:rsidR="00B52AE5" w:rsidRPr="00AF7986">
        <w:rPr>
          <w:rFonts w:ascii="Calibri" w:hAnsi="Calibri" w:cs="Calibri"/>
          <w:sz w:val="20"/>
          <w:szCs w:val="20"/>
        </w:rPr>
        <w:t>včetně případných</w:t>
      </w:r>
      <w:r w:rsidR="00B52AE5">
        <w:rPr>
          <w:rFonts w:ascii="Calibri" w:hAnsi="Calibri" w:cs="Calibri"/>
          <w:sz w:val="20"/>
          <w:szCs w:val="20"/>
        </w:rPr>
        <w:t xml:space="preserve"> poddodávek,</w:t>
      </w:r>
      <w:r w:rsidR="007F0156">
        <w:rPr>
          <w:rFonts w:ascii="Calibri" w:hAnsi="Calibri" w:cs="Calibri"/>
          <w:sz w:val="20"/>
          <w:szCs w:val="20"/>
        </w:rPr>
        <w:t xml:space="preserve"> </w:t>
      </w:r>
      <w:r w:rsidRPr="00D340E7">
        <w:rPr>
          <w:rFonts w:ascii="Calibri" w:hAnsi="Calibri" w:cs="Calibri"/>
          <w:sz w:val="20"/>
          <w:szCs w:val="20"/>
        </w:rPr>
        <w:t>minimálně</w:t>
      </w:r>
      <w:r w:rsidR="00E35594">
        <w:rPr>
          <w:rFonts w:ascii="Calibri" w:hAnsi="Calibri" w:cs="Calibri"/>
          <w:sz w:val="20"/>
          <w:szCs w:val="20"/>
        </w:rPr>
        <w:t xml:space="preserve"> </w:t>
      </w:r>
      <w:r w:rsidR="00E35594" w:rsidRPr="00E35594">
        <w:rPr>
          <w:rFonts w:ascii="Calibri" w:hAnsi="Calibri" w:cs="Calibri"/>
          <w:b/>
          <w:sz w:val="20"/>
          <w:szCs w:val="20"/>
        </w:rPr>
        <w:t>7 milionů</w:t>
      </w:r>
      <w:r w:rsidR="005737ED" w:rsidRPr="007F456D">
        <w:rPr>
          <w:rFonts w:ascii="Calibri" w:hAnsi="Calibri" w:cs="Calibri"/>
          <w:b/>
          <w:bCs/>
          <w:sz w:val="20"/>
          <w:szCs w:val="20"/>
        </w:rPr>
        <w:t xml:space="preserve"> </w:t>
      </w:r>
      <w:r w:rsidR="0027629F" w:rsidRPr="00D340E7">
        <w:rPr>
          <w:rFonts w:ascii="Calibri" w:hAnsi="Calibri" w:cs="Calibri"/>
          <w:sz w:val="20"/>
          <w:szCs w:val="20"/>
        </w:rPr>
        <w:t>Kč bez DPH</w:t>
      </w:r>
      <w:r w:rsidR="00FE5CFB" w:rsidRPr="00D340E7">
        <w:rPr>
          <w:rFonts w:ascii="Calibri" w:hAnsi="Calibri" w:cs="Calibri"/>
          <w:sz w:val="20"/>
          <w:szCs w:val="20"/>
        </w:rPr>
        <w:t xml:space="preserve">, přičemž </w:t>
      </w:r>
      <w:r w:rsidR="007F0156" w:rsidRPr="00871F7A">
        <w:rPr>
          <w:rFonts w:ascii="Calibri" w:hAnsi="Calibri" w:cs="Calibri"/>
          <w:sz w:val="20"/>
          <w:szCs w:val="20"/>
        </w:rPr>
        <w:t>alespoň</w:t>
      </w:r>
      <w:r w:rsidR="00FE5CFB" w:rsidRPr="00871F7A">
        <w:rPr>
          <w:rFonts w:ascii="Calibri" w:hAnsi="Calibri" w:cs="Calibri"/>
          <w:sz w:val="20"/>
          <w:szCs w:val="20"/>
        </w:rPr>
        <w:t xml:space="preserve"> jedna služb</w:t>
      </w:r>
      <w:r w:rsidR="009B46CA" w:rsidRPr="00871F7A">
        <w:rPr>
          <w:rFonts w:ascii="Calibri" w:hAnsi="Calibri" w:cs="Calibri"/>
          <w:sz w:val="20"/>
          <w:szCs w:val="20"/>
        </w:rPr>
        <w:t>a</w:t>
      </w:r>
      <w:r w:rsidR="00A00442" w:rsidRPr="00871F7A">
        <w:rPr>
          <w:rFonts w:ascii="Calibri" w:hAnsi="Calibri" w:cs="Calibri"/>
          <w:sz w:val="20"/>
          <w:szCs w:val="20"/>
        </w:rPr>
        <w:t xml:space="preserve"> </w:t>
      </w:r>
      <w:r w:rsidR="00FE5CFB" w:rsidRPr="00871F7A">
        <w:rPr>
          <w:rFonts w:ascii="Calibri" w:hAnsi="Calibri" w:cs="Calibri"/>
          <w:sz w:val="20"/>
          <w:szCs w:val="20"/>
        </w:rPr>
        <w:t>musí</w:t>
      </w:r>
      <w:r w:rsidR="00FE5CFB" w:rsidRPr="00D340E7">
        <w:rPr>
          <w:rFonts w:ascii="Calibri" w:hAnsi="Calibri" w:cs="Calibri"/>
          <w:sz w:val="20"/>
          <w:szCs w:val="20"/>
        </w:rPr>
        <w:t xml:space="preserve"> dosahovat </w:t>
      </w:r>
      <w:r w:rsidR="00553604">
        <w:rPr>
          <w:rFonts w:ascii="Calibri" w:hAnsi="Calibri" w:cs="Calibri"/>
          <w:sz w:val="20"/>
          <w:szCs w:val="20"/>
        </w:rPr>
        <w:t>ceny</w:t>
      </w:r>
      <w:r w:rsidR="00FE5CFB" w:rsidRPr="00D340E7">
        <w:rPr>
          <w:rFonts w:ascii="Calibri" w:hAnsi="Calibri" w:cs="Calibri"/>
          <w:sz w:val="20"/>
          <w:szCs w:val="20"/>
        </w:rPr>
        <w:t xml:space="preserve"> nejméně </w:t>
      </w:r>
      <w:r w:rsidR="00FA15C6" w:rsidRPr="00FA15C6">
        <w:rPr>
          <w:rFonts w:ascii="Calibri" w:hAnsi="Calibri" w:cs="Calibri"/>
          <w:b/>
          <w:sz w:val="20"/>
          <w:szCs w:val="20"/>
        </w:rPr>
        <w:t>2 000 000</w:t>
      </w:r>
      <w:r w:rsidR="00E35594" w:rsidRPr="00FA15C6">
        <w:rPr>
          <w:rFonts w:ascii="Calibri" w:hAnsi="Calibri" w:cs="Calibri"/>
          <w:b/>
          <w:sz w:val="20"/>
          <w:szCs w:val="20"/>
        </w:rPr>
        <w:t>,-</w:t>
      </w:r>
      <w:r w:rsidR="005737ED" w:rsidRPr="00E35594">
        <w:rPr>
          <w:rFonts w:ascii="Calibri" w:hAnsi="Calibri" w:cs="Calibri"/>
          <w:b/>
          <w:bCs/>
          <w:sz w:val="20"/>
          <w:szCs w:val="20"/>
        </w:rPr>
        <w:t xml:space="preserve"> </w:t>
      </w:r>
      <w:r w:rsidR="00FE5CFB" w:rsidRPr="003E385F">
        <w:rPr>
          <w:rFonts w:ascii="Calibri" w:hAnsi="Calibri"/>
          <w:b/>
          <w:sz w:val="20"/>
        </w:rPr>
        <w:t>Kč</w:t>
      </w:r>
      <w:r w:rsidR="00FE5CFB" w:rsidRPr="00D340E7">
        <w:rPr>
          <w:rFonts w:ascii="Calibri" w:hAnsi="Calibri" w:cs="Calibri"/>
          <w:sz w:val="20"/>
          <w:szCs w:val="20"/>
        </w:rPr>
        <w:t xml:space="preserve"> bez DPH.</w:t>
      </w:r>
    </w:p>
    <w:p w:rsidR="00680975" w:rsidRDefault="002E28A4" w:rsidP="002E28A4">
      <w:pPr>
        <w:spacing w:before="120"/>
        <w:ind w:left="1418"/>
        <w:jc w:val="both"/>
        <w:rPr>
          <w:rFonts w:ascii="Calibri" w:hAnsi="Calibri" w:cs="Calibri"/>
          <w:sz w:val="20"/>
          <w:szCs w:val="20"/>
        </w:rPr>
      </w:pPr>
      <w:r w:rsidRPr="00E35594">
        <w:rPr>
          <w:rFonts w:ascii="Calibri" w:hAnsi="Calibri" w:cs="Calibri"/>
          <w:sz w:val="20"/>
          <w:szCs w:val="20"/>
        </w:rPr>
        <w:t xml:space="preserve">Doba </w:t>
      </w:r>
      <w:r w:rsidR="000B0122" w:rsidRPr="003E385F">
        <w:rPr>
          <w:rFonts w:ascii="Calibri" w:hAnsi="Calibri"/>
          <w:sz w:val="20"/>
        </w:rPr>
        <w:t>5</w:t>
      </w:r>
      <w:r w:rsidRPr="00E35594">
        <w:rPr>
          <w:rFonts w:ascii="Calibri" w:hAnsi="Calibri" w:cs="Calibri"/>
          <w:sz w:val="20"/>
          <w:szCs w:val="20"/>
        </w:rPr>
        <w:t xml:space="preserve"> let</w:t>
      </w:r>
      <w:r w:rsidR="00D05616" w:rsidRPr="00E35594">
        <w:rPr>
          <w:rFonts w:ascii="Calibri" w:hAnsi="Calibri" w:cs="Calibri"/>
          <w:sz w:val="20"/>
          <w:szCs w:val="20"/>
        </w:rPr>
        <w:t xml:space="preserve"> </w:t>
      </w:r>
      <w:r w:rsidRPr="00E35594">
        <w:rPr>
          <w:rFonts w:ascii="Calibri" w:hAnsi="Calibri" w:cs="Calibri"/>
          <w:sz w:val="20"/>
          <w:szCs w:val="20"/>
        </w:rPr>
        <w:t>se považuje za splněnou, pokud byly služby v průběhu této doby dokončeny</w:t>
      </w:r>
      <w:r w:rsidR="00871F7A" w:rsidRPr="00E35594">
        <w:rPr>
          <w:rFonts w:ascii="Calibri" w:hAnsi="Calibri" w:cs="Calibri"/>
          <w:sz w:val="20"/>
          <w:szCs w:val="20"/>
        </w:rPr>
        <w:t xml:space="preserve"> a p</w:t>
      </w:r>
      <w:r w:rsidR="00871F7A" w:rsidRPr="00E35594">
        <w:rPr>
          <w:rFonts w:ascii="Calibri" w:hAnsi="Calibri" w:cs="Arial"/>
          <w:sz w:val="20"/>
          <w:szCs w:val="20"/>
        </w:rPr>
        <w:t xml:space="preserve">ro prokázání kvalifikace postačuje, aby </w:t>
      </w:r>
      <w:r w:rsidR="005C5A84" w:rsidRPr="00E35594">
        <w:rPr>
          <w:rFonts w:ascii="Calibri" w:hAnsi="Calibri" w:cs="Arial"/>
          <w:sz w:val="20"/>
          <w:szCs w:val="20"/>
        </w:rPr>
        <w:t xml:space="preserve">byly požadované minimální hodnoty </w:t>
      </w:r>
      <w:r w:rsidR="00871F7A" w:rsidRPr="00E35594">
        <w:rPr>
          <w:rFonts w:ascii="Calibri" w:hAnsi="Calibri" w:cs="Arial"/>
          <w:sz w:val="20"/>
          <w:szCs w:val="20"/>
        </w:rPr>
        <w:t>služeb dosažen</w:t>
      </w:r>
      <w:r w:rsidR="005C5A84" w:rsidRPr="00E35594">
        <w:rPr>
          <w:rFonts w:ascii="Calibri" w:hAnsi="Calibri" w:cs="Arial"/>
          <w:sz w:val="20"/>
          <w:szCs w:val="20"/>
        </w:rPr>
        <w:t>y</w:t>
      </w:r>
      <w:r w:rsidR="00871F7A" w:rsidRPr="00E35594">
        <w:rPr>
          <w:rFonts w:ascii="Calibri" w:hAnsi="Calibri" w:cs="Arial"/>
          <w:sz w:val="20"/>
          <w:szCs w:val="20"/>
        </w:rPr>
        <w:t xml:space="preserve"> za celou dobu poskytování služeb, nikoliv pouze v průběhu posledních </w:t>
      </w:r>
      <w:r w:rsidR="0077706C" w:rsidRPr="003E385F">
        <w:rPr>
          <w:rFonts w:ascii="Calibri" w:hAnsi="Calibri"/>
          <w:sz w:val="20"/>
        </w:rPr>
        <w:t>5</w:t>
      </w:r>
      <w:r w:rsidR="00871F7A" w:rsidRPr="00E35594">
        <w:rPr>
          <w:rFonts w:ascii="Calibri" w:hAnsi="Calibri" w:cs="Arial"/>
          <w:sz w:val="20"/>
          <w:szCs w:val="20"/>
        </w:rPr>
        <w:t xml:space="preserve"> let před</w:t>
      </w:r>
      <w:r w:rsidR="00871F7A" w:rsidRPr="00B10895">
        <w:rPr>
          <w:rFonts w:ascii="Calibri" w:hAnsi="Calibri" w:cs="Arial"/>
          <w:sz w:val="20"/>
          <w:szCs w:val="20"/>
        </w:rPr>
        <w:t xml:space="preserve"> zahájením zadávacího řízení</w:t>
      </w:r>
      <w:r>
        <w:rPr>
          <w:rFonts w:ascii="Calibri" w:hAnsi="Calibri" w:cs="Calibri"/>
          <w:sz w:val="20"/>
          <w:szCs w:val="20"/>
        </w:rPr>
        <w:t>. V </w:t>
      </w:r>
      <w:r w:rsidRPr="00347E19">
        <w:rPr>
          <w:rFonts w:ascii="Calibri" w:hAnsi="Calibri" w:cs="Calibri"/>
          <w:sz w:val="20"/>
          <w:szCs w:val="20"/>
        </w:rPr>
        <w:t xml:space="preserve">případě, že byla referovaná </w:t>
      </w:r>
      <w:r w:rsidR="007F0156">
        <w:rPr>
          <w:rFonts w:ascii="Calibri" w:hAnsi="Calibri" w:cs="Calibri"/>
          <w:sz w:val="20"/>
          <w:szCs w:val="20"/>
        </w:rPr>
        <w:t xml:space="preserve">služba, resp. </w:t>
      </w:r>
      <w:r w:rsidRPr="00347E19">
        <w:rPr>
          <w:rFonts w:ascii="Calibri" w:hAnsi="Calibri" w:cs="Calibri"/>
          <w:sz w:val="20"/>
          <w:szCs w:val="20"/>
        </w:rPr>
        <w:t xml:space="preserve">činnost </w:t>
      </w:r>
      <w:r>
        <w:rPr>
          <w:rFonts w:ascii="Calibri" w:hAnsi="Calibri" w:cs="Calibri"/>
          <w:sz w:val="20"/>
          <w:szCs w:val="20"/>
        </w:rPr>
        <w:t xml:space="preserve">(tj. </w:t>
      </w:r>
      <w:r w:rsidRPr="00245FDB">
        <w:rPr>
          <w:rFonts w:ascii="Calibri" w:hAnsi="Calibri" w:cs="Calibri"/>
          <w:sz w:val="20"/>
          <w:szCs w:val="20"/>
        </w:rPr>
        <w:t xml:space="preserve">projekční 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Pr>
          <w:rFonts w:ascii="Calibri" w:hAnsi="Calibri" w:cs="Calibri"/>
          <w:sz w:val="20"/>
          <w:szCs w:val="20"/>
        </w:rPr>
        <w:t xml:space="preserve"> </w:t>
      </w:r>
      <w:r w:rsidR="00092CBB">
        <w:rPr>
          <w:rFonts w:ascii="Calibri" w:hAnsi="Calibri" w:cs="Calibri"/>
          <w:sz w:val="20"/>
          <w:szCs w:val="20"/>
        </w:rPr>
        <w:t xml:space="preserve">nebo </w:t>
      </w:r>
      <w:r w:rsidR="005C2F26" w:rsidRP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553604">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75007F">
        <w:rPr>
          <w:rFonts w:ascii="Calibri" w:hAnsi="Calibri" w:cs="Calibri"/>
          <w:sz w:val="20"/>
          <w:szCs w:val="20"/>
        </w:rPr>
        <w:t>projekční práce</w:t>
      </w:r>
      <w:r>
        <w:rPr>
          <w:rFonts w:ascii="Calibri" w:hAnsi="Calibri" w:cs="Calibri"/>
          <w:sz w:val="20"/>
          <w:szCs w:val="20"/>
        </w:rPr>
        <w:t xml:space="preserve"> ve stupni </w:t>
      </w:r>
      <w:r w:rsidR="00092CBB">
        <w:rPr>
          <w:rFonts w:ascii="Calibri" w:hAnsi="Calibri" w:cs="Calibri"/>
          <w:sz w:val="20"/>
          <w:szCs w:val="20"/>
        </w:rPr>
        <w:t xml:space="preserve">DUR, </w:t>
      </w:r>
      <w:r w:rsidR="00A7198D">
        <w:rPr>
          <w:rFonts w:ascii="Calibri" w:hAnsi="Calibri" w:cs="Calibri"/>
          <w:sz w:val="20"/>
          <w:szCs w:val="20"/>
        </w:rPr>
        <w:t>DSP</w:t>
      </w:r>
      <w:r>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092CBB">
        <w:rPr>
          <w:rFonts w:ascii="Calibri" w:hAnsi="Calibri" w:cs="Calibri"/>
          <w:sz w:val="20"/>
          <w:szCs w:val="20"/>
        </w:rPr>
        <w:t xml:space="preserve"> nebo </w:t>
      </w:r>
      <w:r w:rsidR="005C2F26">
        <w:rPr>
          <w:rFonts w:ascii="Calibri" w:hAnsi="Calibri" w:cs="Calibri"/>
          <w:sz w:val="20"/>
          <w:szCs w:val="20"/>
        </w:rPr>
        <w:t>DUSP</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690F34">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2C40D0">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690F34">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lastRenderedPageBreak/>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3E385F" w:rsidRDefault="002567AF" w:rsidP="00A64D23">
      <w:pPr>
        <w:numPr>
          <w:ilvl w:val="0"/>
          <w:numId w:val="14"/>
        </w:numPr>
        <w:spacing w:before="60"/>
        <w:ind w:left="1843" w:hanging="425"/>
        <w:jc w:val="both"/>
        <w:rPr>
          <w:rFonts w:ascii="Calibri" w:hAnsi="Calibri"/>
          <w:b/>
          <w:sz w:val="20"/>
        </w:rPr>
      </w:pPr>
      <w:r w:rsidRPr="003E385F">
        <w:rPr>
          <w:rFonts w:ascii="Calibri" w:hAnsi="Calibri"/>
          <w:b/>
          <w:sz w:val="20"/>
        </w:rPr>
        <w:t>v</w:t>
      </w:r>
      <w:r w:rsidR="00B574F0" w:rsidRPr="003E385F">
        <w:rPr>
          <w:rFonts w:ascii="Calibri" w:hAnsi="Calibri"/>
          <w:b/>
          <w:sz w:val="20"/>
        </w:rPr>
        <w:t xml:space="preserve">edoucí týmu </w:t>
      </w:r>
    </w:p>
    <w:p w:rsidR="00080137" w:rsidRPr="003E385F" w:rsidRDefault="00B574F0" w:rsidP="00D33CED">
      <w:pPr>
        <w:numPr>
          <w:ilvl w:val="0"/>
          <w:numId w:val="26"/>
        </w:numPr>
        <w:spacing w:before="60"/>
        <w:ind w:left="2127"/>
        <w:jc w:val="both"/>
        <w:rPr>
          <w:rFonts w:ascii="Calibri" w:hAnsi="Calibri"/>
          <w:sz w:val="20"/>
        </w:rPr>
      </w:pPr>
      <w:r w:rsidRPr="003E385F">
        <w:rPr>
          <w:rFonts w:ascii="Calibri" w:hAnsi="Calibri"/>
          <w:sz w:val="20"/>
        </w:rPr>
        <w:t xml:space="preserve">vysokoškolské vzdělání; nejméně </w:t>
      </w:r>
      <w:r w:rsidR="00BA2127" w:rsidRPr="003E385F">
        <w:rPr>
          <w:rFonts w:ascii="Calibri" w:hAnsi="Calibri"/>
          <w:sz w:val="20"/>
        </w:rPr>
        <w:t>5</w:t>
      </w:r>
      <w:r w:rsidRPr="003E385F">
        <w:rPr>
          <w:rFonts w:ascii="Calibri" w:hAnsi="Calibri"/>
          <w:sz w:val="20"/>
        </w:rPr>
        <w:t xml:space="preserve"> let praxe v </w:t>
      </w:r>
      <w:r w:rsidR="00BA2127" w:rsidRPr="003E385F">
        <w:rPr>
          <w:rFonts w:ascii="Calibri" w:hAnsi="Calibri"/>
          <w:sz w:val="20"/>
        </w:rPr>
        <w:t>projektování obdobných zakázek</w:t>
      </w:r>
      <w:r w:rsidR="00C4550B" w:rsidRPr="003E385F">
        <w:rPr>
          <w:rFonts w:ascii="Calibri" w:hAnsi="Calibri"/>
          <w:sz w:val="20"/>
        </w:rPr>
        <w:t xml:space="preserve">, které </w:t>
      </w:r>
      <w:r w:rsidR="00A65740" w:rsidRPr="003E385F">
        <w:rPr>
          <w:rFonts w:ascii="Calibri" w:hAnsi="Calibri"/>
          <w:sz w:val="20"/>
        </w:rPr>
        <w:t>obsahovaly</w:t>
      </w:r>
      <w:r w:rsidR="00C4550B" w:rsidRPr="003E385F">
        <w:rPr>
          <w:rFonts w:ascii="Calibri" w:hAnsi="Calibri"/>
          <w:sz w:val="20"/>
        </w:rPr>
        <w:t xml:space="preserve"> alespoň </w:t>
      </w:r>
      <w:r w:rsidR="008E2BF2" w:rsidRPr="00A60F2E">
        <w:rPr>
          <w:rFonts w:ascii="Calibri" w:hAnsi="Calibri" w:cs="Calibri"/>
          <w:sz w:val="20"/>
          <w:szCs w:val="20"/>
        </w:rPr>
        <w:t xml:space="preserve">jednu z </w:t>
      </w:r>
      <w:r w:rsidR="00C4550B" w:rsidRPr="00A60F2E">
        <w:rPr>
          <w:rFonts w:ascii="Calibri" w:hAnsi="Calibri" w:cs="Calibri"/>
          <w:sz w:val="20"/>
          <w:szCs w:val="20"/>
        </w:rPr>
        <w:t>následující</w:t>
      </w:r>
      <w:r w:rsidR="008E2BF2" w:rsidRPr="00A60F2E">
        <w:rPr>
          <w:rFonts w:ascii="Calibri" w:hAnsi="Calibri" w:cs="Calibri"/>
          <w:sz w:val="20"/>
          <w:szCs w:val="20"/>
        </w:rPr>
        <w:t>ch</w:t>
      </w:r>
      <w:r w:rsidR="00C4550B" w:rsidRPr="00A60F2E">
        <w:rPr>
          <w:rFonts w:ascii="Calibri" w:hAnsi="Calibri" w:cs="Calibri"/>
          <w:sz w:val="20"/>
          <w:szCs w:val="20"/>
        </w:rPr>
        <w:t xml:space="preserve"> činnost</w:t>
      </w:r>
      <w:r w:rsidR="008E2BF2" w:rsidRPr="00A60F2E">
        <w:rPr>
          <w:rFonts w:ascii="Calibri" w:hAnsi="Calibri" w:cs="Calibri"/>
          <w:sz w:val="20"/>
          <w:szCs w:val="20"/>
        </w:rPr>
        <w:t>í</w:t>
      </w:r>
      <w:r w:rsidR="00C4550B" w:rsidRPr="00A60F2E">
        <w:rPr>
          <w:rFonts w:ascii="Calibri" w:hAnsi="Calibri" w:cs="Calibri"/>
          <w:sz w:val="20"/>
          <w:szCs w:val="20"/>
        </w:rPr>
        <w:t xml:space="preserve">: </w:t>
      </w:r>
      <w:r w:rsidR="004F43CC">
        <w:rPr>
          <w:rFonts w:ascii="Calibri" w:hAnsi="Calibri" w:cs="Calibri"/>
          <w:sz w:val="20"/>
          <w:szCs w:val="20"/>
        </w:rPr>
        <w:t>projektování</w:t>
      </w:r>
      <w:r w:rsidR="008E2BF2" w:rsidRPr="00A60F2E">
        <w:rPr>
          <w:rFonts w:ascii="Calibri" w:hAnsi="Calibri" w:cs="Calibri"/>
          <w:sz w:val="20"/>
          <w:szCs w:val="20"/>
        </w:rPr>
        <w:t xml:space="preserve"> dokumentace ve stupni DUR, DSP nebo DUSP pro novostavbu nebo rekonstrukci sdělovacího zařízení nebo dálkového ovládání sdělovacího zařízení.</w:t>
      </w:r>
    </w:p>
    <w:p w:rsidR="00080137" w:rsidRPr="003E385F" w:rsidRDefault="00B574F0" w:rsidP="00D33CED">
      <w:pPr>
        <w:numPr>
          <w:ilvl w:val="0"/>
          <w:numId w:val="26"/>
        </w:numPr>
        <w:spacing w:before="60"/>
        <w:ind w:left="2127"/>
        <w:jc w:val="both"/>
        <w:rPr>
          <w:rFonts w:ascii="Calibri" w:hAnsi="Calibri"/>
          <w:sz w:val="20"/>
        </w:rPr>
      </w:pPr>
      <w:r w:rsidRPr="003E385F">
        <w:rPr>
          <w:rFonts w:ascii="Calibri" w:hAnsi="Calibri"/>
          <w:sz w:val="20"/>
        </w:rPr>
        <w:t>autorizace</w:t>
      </w:r>
      <w:r w:rsidR="00434C00" w:rsidRPr="003E385F">
        <w:rPr>
          <w:rFonts w:ascii="Calibri" w:hAnsi="Calibri"/>
          <w:sz w:val="20"/>
        </w:rPr>
        <w:t>/registrace</w:t>
      </w:r>
      <w:r w:rsidRPr="003E385F">
        <w:rPr>
          <w:rFonts w:ascii="Calibri" w:hAnsi="Calibri"/>
          <w:sz w:val="20"/>
        </w:rPr>
        <w:t xml:space="preserve"> v rozsahu dle § 5 odst. 3 písm.</w:t>
      </w:r>
      <w:r w:rsidR="008E2BF2" w:rsidRPr="003E385F">
        <w:rPr>
          <w:rFonts w:ascii="Calibri" w:hAnsi="Calibri"/>
          <w:sz w:val="20"/>
        </w:rPr>
        <w:t xml:space="preserve"> </w:t>
      </w:r>
      <w:r w:rsidR="008E2BF2" w:rsidRPr="00A60F2E">
        <w:rPr>
          <w:rFonts w:ascii="Calibri" w:hAnsi="Calibri" w:cs="Calibri"/>
          <w:sz w:val="20"/>
          <w:szCs w:val="20"/>
        </w:rPr>
        <w:t>e)</w:t>
      </w:r>
      <w:r w:rsidR="005737ED" w:rsidRPr="003E385F">
        <w:rPr>
          <w:rFonts w:ascii="Calibri" w:hAnsi="Calibri"/>
          <w:sz w:val="20"/>
        </w:rPr>
        <w:t xml:space="preserve"> </w:t>
      </w:r>
      <w:r w:rsidRPr="003E385F">
        <w:rPr>
          <w:rFonts w:ascii="Calibri" w:hAnsi="Calibri"/>
          <w:sz w:val="20"/>
        </w:rPr>
        <w:t xml:space="preserve">zák. č. 360/1992 Sb., </w:t>
      </w:r>
      <w:r w:rsidR="00227E79" w:rsidRPr="003E385F">
        <w:rPr>
          <w:rFonts w:ascii="Calibri" w:hAnsi="Calibri"/>
          <w:sz w:val="20"/>
        </w:rPr>
        <w:t xml:space="preserve">o výkonu povolání autorizovaných architektů a o výkonu povolání autorizovaných inženýrů a techniků činných ve výstavbě, ve znění pozdějších předpisů (dále jen „autorizační zákon“), </w:t>
      </w:r>
      <w:r w:rsidRPr="003E385F">
        <w:rPr>
          <w:rFonts w:ascii="Calibri" w:hAnsi="Calibri"/>
          <w:sz w:val="20"/>
        </w:rPr>
        <w:t xml:space="preserve">tedy pro </w:t>
      </w:r>
      <w:r w:rsidR="008E2BF2" w:rsidRPr="00A60F2E">
        <w:rPr>
          <w:rFonts w:ascii="Calibri" w:hAnsi="Calibri" w:cs="Calibri"/>
          <w:sz w:val="20"/>
          <w:szCs w:val="20"/>
        </w:rPr>
        <w:t>technologická zařízení staveb;</w:t>
      </w:r>
    </w:p>
    <w:p w:rsidR="00B574F0" w:rsidRPr="003E385F" w:rsidRDefault="00B574F0" w:rsidP="00D33CED">
      <w:pPr>
        <w:numPr>
          <w:ilvl w:val="0"/>
          <w:numId w:val="26"/>
        </w:numPr>
        <w:spacing w:before="60"/>
        <w:ind w:left="2127"/>
        <w:jc w:val="both"/>
        <w:rPr>
          <w:rFonts w:ascii="Calibri" w:hAnsi="Calibri"/>
          <w:sz w:val="20"/>
        </w:rPr>
      </w:pPr>
      <w:r w:rsidRPr="003E385F">
        <w:rPr>
          <w:rFonts w:ascii="Calibri" w:hAnsi="Calibri"/>
          <w:sz w:val="20"/>
        </w:rPr>
        <w:t>prokázat zkušenosti</w:t>
      </w:r>
      <w:r w:rsidR="00A65740" w:rsidRPr="003E385F">
        <w:rPr>
          <w:rFonts w:ascii="Calibri" w:hAnsi="Calibri"/>
          <w:sz w:val="20"/>
        </w:rPr>
        <w:t xml:space="preserve"> </w:t>
      </w:r>
      <w:r w:rsidR="00A20C44" w:rsidRPr="003E385F">
        <w:rPr>
          <w:rFonts w:ascii="Calibri" w:hAnsi="Calibri"/>
          <w:sz w:val="20"/>
        </w:rPr>
        <w:t>s</w:t>
      </w:r>
      <w:r w:rsidR="00A65740" w:rsidRPr="003E385F">
        <w:rPr>
          <w:rFonts w:ascii="Calibri" w:hAnsi="Calibri"/>
          <w:sz w:val="20"/>
        </w:rPr>
        <w:t xml:space="preserve"> plnění</w:t>
      </w:r>
      <w:r w:rsidR="00A20C44" w:rsidRPr="003E385F">
        <w:rPr>
          <w:rFonts w:ascii="Calibri" w:hAnsi="Calibri"/>
          <w:sz w:val="20"/>
        </w:rPr>
        <w:t>m</w:t>
      </w:r>
      <w:r w:rsidRPr="003E385F">
        <w:rPr>
          <w:rFonts w:ascii="Calibri" w:hAnsi="Calibri"/>
          <w:sz w:val="20"/>
        </w:rPr>
        <w:t xml:space="preserve"> alespoň dv</w:t>
      </w:r>
      <w:r w:rsidR="00A65740" w:rsidRPr="003E385F">
        <w:rPr>
          <w:rFonts w:ascii="Calibri" w:hAnsi="Calibri"/>
          <w:sz w:val="20"/>
        </w:rPr>
        <w:t>ou</w:t>
      </w:r>
      <w:r w:rsidR="00D33CED" w:rsidRPr="003E385F">
        <w:rPr>
          <w:rFonts w:ascii="Calibri" w:hAnsi="Calibri"/>
          <w:sz w:val="20"/>
        </w:rPr>
        <w:t xml:space="preserve"> jmenovitě uvedených</w:t>
      </w:r>
      <w:r w:rsidRPr="003E385F">
        <w:rPr>
          <w:rFonts w:ascii="Calibri" w:hAnsi="Calibri"/>
          <w:sz w:val="20"/>
        </w:rPr>
        <w:t xml:space="preserve"> z</w:t>
      </w:r>
      <w:r w:rsidR="00BA2127" w:rsidRPr="003E385F">
        <w:rPr>
          <w:rFonts w:ascii="Calibri" w:hAnsi="Calibri"/>
          <w:sz w:val="20"/>
        </w:rPr>
        <w:t>akáz</w:t>
      </w:r>
      <w:r w:rsidR="00A65740" w:rsidRPr="003E385F">
        <w:rPr>
          <w:rFonts w:ascii="Calibri" w:hAnsi="Calibri"/>
          <w:sz w:val="20"/>
        </w:rPr>
        <w:t>e</w:t>
      </w:r>
      <w:r w:rsidR="00BA2127" w:rsidRPr="003E385F">
        <w:rPr>
          <w:rFonts w:ascii="Calibri" w:hAnsi="Calibri"/>
          <w:sz w:val="20"/>
        </w:rPr>
        <w:t>k</w:t>
      </w:r>
      <w:r w:rsidR="00111661" w:rsidRPr="003E385F">
        <w:rPr>
          <w:rFonts w:ascii="Calibri" w:hAnsi="Calibri"/>
          <w:sz w:val="20"/>
        </w:rPr>
        <w:t xml:space="preserve"> na</w:t>
      </w:r>
      <w:r w:rsidR="00BA2127" w:rsidRPr="003E385F">
        <w:rPr>
          <w:rFonts w:ascii="Calibri" w:hAnsi="Calibri"/>
          <w:sz w:val="20"/>
        </w:rPr>
        <w:t xml:space="preserve"> </w:t>
      </w:r>
      <w:r w:rsidR="00111661" w:rsidRPr="003E385F">
        <w:rPr>
          <w:rFonts w:ascii="Calibri" w:hAnsi="Calibri"/>
          <w:sz w:val="20"/>
        </w:rPr>
        <w:t>projekční práce pro stavb</w:t>
      </w:r>
      <w:r w:rsidR="005F2723" w:rsidRPr="003E385F">
        <w:rPr>
          <w:rFonts w:ascii="Calibri" w:hAnsi="Calibri"/>
          <w:sz w:val="20"/>
        </w:rPr>
        <w:t>y železničních</w:t>
      </w:r>
      <w:r w:rsidR="00111661" w:rsidRPr="003E385F">
        <w:rPr>
          <w:rFonts w:ascii="Calibri" w:hAnsi="Calibri"/>
          <w:sz w:val="20"/>
        </w:rPr>
        <w:t xml:space="preserve"> drah</w:t>
      </w:r>
      <w:r w:rsidR="00097093" w:rsidRPr="003E385F">
        <w:rPr>
          <w:rFonts w:ascii="Calibri" w:hAnsi="Calibri"/>
          <w:sz w:val="20"/>
        </w:rPr>
        <w:t xml:space="preserve"> </w:t>
      </w:r>
      <w:r w:rsidR="00111661" w:rsidRPr="003E385F">
        <w:rPr>
          <w:rFonts w:ascii="Calibri" w:hAnsi="Calibri"/>
          <w:sz w:val="20"/>
        </w:rPr>
        <w:t xml:space="preserve">ve stupni </w:t>
      </w:r>
      <w:r w:rsidR="00A7198D" w:rsidRPr="003E385F">
        <w:rPr>
          <w:rFonts w:ascii="Calibri" w:hAnsi="Calibri"/>
          <w:sz w:val="20"/>
        </w:rPr>
        <w:t>DUR</w:t>
      </w:r>
      <w:r w:rsidR="001B098B" w:rsidRPr="003E385F">
        <w:rPr>
          <w:rFonts w:ascii="Calibri" w:hAnsi="Calibri"/>
          <w:sz w:val="20"/>
        </w:rPr>
        <w:t>,</w:t>
      </w:r>
      <w:r w:rsidR="00C76F87" w:rsidRPr="003E385F">
        <w:rPr>
          <w:rFonts w:ascii="Calibri" w:hAnsi="Calibri"/>
          <w:sz w:val="20"/>
        </w:rPr>
        <w:t xml:space="preserve"> </w:t>
      </w:r>
      <w:r w:rsidR="00A7198D" w:rsidRPr="003E385F">
        <w:rPr>
          <w:rFonts w:ascii="Calibri" w:hAnsi="Calibri"/>
          <w:sz w:val="20"/>
        </w:rPr>
        <w:t>DSP</w:t>
      </w:r>
      <w:r w:rsidR="001B098B" w:rsidRPr="003E385F">
        <w:rPr>
          <w:rFonts w:ascii="Calibri" w:hAnsi="Calibri"/>
          <w:sz w:val="20"/>
        </w:rPr>
        <w:t xml:space="preserve"> nebo </w:t>
      </w:r>
      <w:r w:rsidR="005C2F26" w:rsidRPr="003E385F">
        <w:rPr>
          <w:rFonts w:ascii="Calibri" w:hAnsi="Calibri"/>
          <w:sz w:val="20"/>
        </w:rPr>
        <w:t>DUSP</w:t>
      </w:r>
      <w:r w:rsidR="00D923EB" w:rsidRPr="003E385F">
        <w:rPr>
          <w:rFonts w:ascii="Calibri" w:hAnsi="Calibri"/>
          <w:sz w:val="20"/>
        </w:rPr>
        <w:t xml:space="preserve"> </w:t>
      </w:r>
      <w:r w:rsidR="00BA2127" w:rsidRPr="003E385F">
        <w:rPr>
          <w:rFonts w:ascii="Calibri" w:hAnsi="Calibri"/>
          <w:sz w:val="20"/>
        </w:rPr>
        <w:t>ve funkci vedoucího týmu</w:t>
      </w:r>
      <w:r w:rsidR="00D923EB" w:rsidRPr="003E385F">
        <w:rPr>
          <w:rFonts w:ascii="Calibri" w:hAnsi="Calibri"/>
          <w:sz w:val="20"/>
        </w:rPr>
        <w:t xml:space="preserve">, přičemž </w:t>
      </w:r>
      <w:r w:rsidR="004252EE" w:rsidRPr="003E385F">
        <w:rPr>
          <w:rFonts w:ascii="Calibri" w:hAnsi="Calibri"/>
          <w:sz w:val="20"/>
        </w:rPr>
        <w:t xml:space="preserve">se musí jednat </w:t>
      </w:r>
      <w:r w:rsidR="0053100E" w:rsidRPr="003E385F">
        <w:rPr>
          <w:rFonts w:ascii="Calibri" w:hAnsi="Calibri"/>
          <w:sz w:val="20"/>
        </w:rPr>
        <w:t xml:space="preserve">o </w:t>
      </w:r>
      <w:r w:rsidR="004252EE" w:rsidRPr="003E385F">
        <w:rPr>
          <w:rFonts w:ascii="Calibri" w:hAnsi="Calibri"/>
          <w:sz w:val="20"/>
        </w:rPr>
        <w:t>zakázk</w:t>
      </w:r>
      <w:r w:rsidR="00A65740" w:rsidRPr="003E385F">
        <w:rPr>
          <w:rFonts w:ascii="Calibri" w:hAnsi="Calibri"/>
          <w:sz w:val="20"/>
        </w:rPr>
        <w:t>y</w:t>
      </w:r>
      <w:r w:rsidR="004252EE" w:rsidRPr="003E385F">
        <w:rPr>
          <w:rFonts w:ascii="Calibri" w:hAnsi="Calibri"/>
          <w:sz w:val="20"/>
        </w:rPr>
        <w:t xml:space="preserve"> dokončen</w:t>
      </w:r>
      <w:r w:rsidR="00A65740" w:rsidRPr="003E385F">
        <w:rPr>
          <w:rFonts w:ascii="Calibri" w:hAnsi="Calibri"/>
          <w:sz w:val="20"/>
        </w:rPr>
        <w:t>é</w:t>
      </w:r>
      <w:r w:rsidR="004252EE" w:rsidRPr="003E385F">
        <w:rPr>
          <w:rFonts w:ascii="Calibri" w:hAnsi="Calibri"/>
          <w:sz w:val="20"/>
        </w:rPr>
        <w:t xml:space="preserve">, avšak </w:t>
      </w:r>
      <w:r w:rsidR="00D923EB" w:rsidRPr="003E385F">
        <w:rPr>
          <w:rFonts w:ascii="Calibri" w:hAnsi="Calibri"/>
          <w:sz w:val="20"/>
        </w:rPr>
        <w:t xml:space="preserve">zadavatel nestanoví </w:t>
      </w:r>
      <w:r w:rsidR="00A65740" w:rsidRPr="003E385F">
        <w:rPr>
          <w:rFonts w:ascii="Calibri" w:hAnsi="Calibri"/>
          <w:sz w:val="20"/>
        </w:rPr>
        <w:t xml:space="preserve">maximální </w:t>
      </w:r>
      <w:r w:rsidR="00D923EB" w:rsidRPr="003E385F">
        <w:rPr>
          <w:rFonts w:ascii="Calibri" w:hAnsi="Calibri"/>
          <w:sz w:val="20"/>
        </w:rPr>
        <w:t>lhůtu, ve které musel</w:t>
      </w:r>
      <w:r w:rsidR="00A65740" w:rsidRPr="003E385F">
        <w:rPr>
          <w:rFonts w:ascii="Calibri" w:hAnsi="Calibri"/>
          <w:sz w:val="20"/>
        </w:rPr>
        <w:t>y být zakázky dokončeny</w:t>
      </w:r>
      <w:r w:rsidRPr="003E385F">
        <w:rPr>
          <w:rFonts w:ascii="Calibri" w:hAnsi="Calibri"/>
          <w:sz w:val="20"/>
        </w:rPr>
        <w:t>;</w:t>
      </w:r>
      <w:r w:rsidR="00347E19" w:rsidRPr="003E385F">
        <w:rPr>
          <w:rFonts w:ascii="Calibri" w:hAnsi="Calibri"/>
          <w:sz w:val="20"/>
        </w:rPr>
        <w:t xml:space="preserve"> pokud byla </w:t>
      </w:r>
      <w:r w:rsidR="00383173" w:rsidRPr="003E385F">
        <w:rPr>
          <w:rFonts w:ascii="Calibri" w:hAnsi="Calibri"/>
          <w:sz w:val="20"/>
        </w:rPr>
        <w:t xml:space="preserve">požadovaná </w:t>
      </w:r>
      <w:r w:rsidR="00347E19" w:rsidRPr="003E385F">
        <w:rPr>
          <w:rFonts w:ascii="Calibri" w:hAnsi="Calibri"/>
          <w:sz w:val="20"/>
        </w:rPr>
        <w:t>činnost součástí rozsáhlejšího plnění pro objednatele služby (např. kromě zpracování projektové dokumentace měl dodavatel vykonávat i autorský dozor) postačí, pokud je dokončeno plněn</w:t>
      </w:r>
      <w:r w:rsidR="0053100E" w:rsidRPr="003E385F">
        <w:rPr>
          <w:rFonts w:ascii="Calibri" w:hAnsi="Calibri"/>
          <w:sz w:val="20"/>
        </w:rPr>
        <w:t xml:space="preserve">í v rozsahu </w:t>
      </w:r>
      <w:r w:rsidR="00383173" w:rsidRPr="003E385F">
        <w:rPr>
          <w:rFonts w:ascii="Calibri" w:hAnsi="Calibri"/>
          <w:sz w:val="20"/>
        </w:rPr>
        <w:t xml:space="preserve">požadované </w:t>
      </w:r>
      <w:r w:rsidR="0053100E" w:rsidRPr="003E385F">
        <w:rPr>
          <w:rFonts w:ascii="Calibri" w:hAnsi="Calibri"/>
          <w:sz w:val="20"/>
        </w:rPr>
        <w:t>činnosti;</w:t>
      </w:r>
      <w:r w:rsidR="00347E19" w:rsidRPr="003E385F">
        <w:rPr>
          <w:rFonts w:ascii="Calibri" w:hAnsi="Calibri"/>
          <w:sz w:val="20"/>
        </w:rPr>
        <w:t xml:space="preserve">  </w:t>
      </w:r>
    </w:p>
    <w:p w:rsidR="00B574F0" w:rsidRPr="003E385F" w:rsidRDefault="00B574F0" w:rsidP="00A64D23">
      <w:pPr>
        <w:pStyle w:val="Odstavecseseznamem"/>
        <w:numPr>
          <w:ilvl w:val="0"/>
          <w:numId w:val="14"/>
        </w:numPr>
        <w:spacing w:before="60"/>
        <w:ind w:left="1843" w:hanging="425"/>
        <w:jc w:val="both"/>
        <w:rPr>
          <w:rFonts w:ascii="Calibri" w:hAnsi="Calibri"/>
          <w:sz w:val="20"/>
        </w:rPr>
      </w:pPr>
      <w:r w:rsidRPr="003E385F">
        <w:rPr>
          <w:rFonts w:ascii="Calibri" w:hAnsi="Calibri"/>
          <w:b/>
          <w:sz w:val="20"/>
        </w:rPr>
        <w:t>specialista na sdělovací zařízení</w:t>
      </w:r>
    </w:p>
    <w:p w:rsidR="00B574F0" w:rsidRPr="003E385F" w:rsidRDefault="00B574F0" w:rsidP="006069CE">
      <w:pPr>
        <w:pStyle w:val="Odstavecseseznamem"/>
        <w:spacing w:before="60"/>
        <w:ind w:left="1843"/>
        <w:jc w:val="both"/>
        <w:rPr>
          <w:rFonts w:ascii="Calibri" w:hAnsi="Calibri"/>
          <w:sz w:val="20"/>
        </w:rPr>
      </w:pPr>
      <w:r w:rsidRPr="003E385F">
        <w:rPr>
          <w:rFonts w:ascii="Calibri" w:hAnsi="Calibri"/>
          <w:sz w:val="20"/>
        </w:rPr>
        <w:t>vysokoškolské vzdělání; nejméně 5 let praxe ve svém oboru v projektování obdobných zakázek; autorizace</w:t>
      </w:r>
      <w:r w:rsidR="00434C00" w:rsidRPr="003E385F">
        <w:rPr>
          <w:rFonts w:ascii="Calibri" w:hAnsi="Calibri"/>
          <w:sz w:val="20"/>
        </w:rPr>
        <w:t>/registrace</w:t>
      </w:r>
      <w:r w:rsidRPr="003E385F">
        <w:rPr>
          <w:rFonts w:ascii="Calibri" w:hAnsi="Calibri"/>
          <w:sz w:val="20"/>
        </w:rPr>
        <w:t xml:space="preserve"> v rozsahu dle § 5 odst. 3 písm. e)</w:t>
      </w:r>
      <w:r w:rsidR="005737ED" w:rsidRPr="003E385F">
        <w:rPr>
          <w:rFonts w:ascii="Calibri" w:hAnsi="Calibri"/>
          <w:sz w:val="20"/>
        </w:rPr>
        <w:t xml:space="preserve"> </w:t>
      </w:r>
      <w:r w:rsidR="00497EF3" w:rsidRPr="003E385F">
        <w:rPr>
          <w:rFonts w:ascii="Calibri" w:hAnsi="Calibri"/>
          <w:sz w:val="20"/>
        </w:rPr>
        <w:t>autorizačního zákona</w:t>
      </w:r>
      <w:r w:rsidRPr="003E385F">
        <w:rPr>
          <w:rFonts w:ascii="Calibri" w:hAnsi="Calibri"/>
          <w:sz w:val="20"/>
        </w:rPr>
        <w:t>, tedy v oboru technologická zařízení staveb;</w:t>
      </w:r>
      <w:r w:rsidR="00E53106" w:rsidRPr="003E385F">
        <w:rPr>
          <w:rFonts w:ascii="Calibri" w:hAnsi="Calibri"/>
          <w:sz w:val="20"/>
        </w:rPr>
        <w:t xml:space="preserve"> </w:t>
      </w:r>
    </w:p>
    <w:p w:rsidR="00B574F0" w:rsidRPr="003E385F" w:rsidRDefault="00B574F0" w:rsidP="00A64D23">
      <w:pPr>
        <w:numPr>
          <w:ilvl w:val="0"/>
          <w:numId w:val="14"/>
        </w:numPr>
        <w:spacing w:before="60"/>
        <w:ind w:left="1843" w:hanging="425"/>
        <w:jc w:val="both"/>
        <w:rPr>
          <w:rFonts w:ascii="Calibri" w:hAnsi="Calibri"/>
          <w:sz w:val="20"/>
        </w:rPr>
      </w:pPr>
      <w:r w:rsidRPr="003E385F">
        <w:rPr>
          <w:rFonts w:ascii="Calibri" w:hAnsi="Calibri"/>
          <w:b/>
          <w:sz w:val="20"/>
        </w:rPr>
        <w:t>specialista na silnoproudou technologii</w:t>
      </w:r>
    </w:p>
    <w:p w:rsidR="005D66FB" w:rsidRPr="003E385F" w:rsidRDefault="00B574F0" w:rsidP="006069CE">
      <w:pPr>
        <w:pStyle w:val="Odstavecseseznamem"/>
        <w:spacing w:before="60"/>
        <w:ind w:left="1843"/>
        <w:jc w:val="both"/>
        <w:rPr>
          <w:rFonts w:ascii="Calibri" w:hAnsi="Calibri"/>
          <w:sz w:val="20"/>
        </w:rPr>
      </w:pPr>
      <w:r w:rsidRPr="003E385F">
        <w:rPr>
          <w:rFonts w:ascii="Calibri" w:hAnsi="Calibri"/>
          <w:sz w:val="20"/>
        </w:rPr>
        <w:t>vysokoškolské vzdělání;</w:t>
      </w:r>
      <w:r w:rsidR="00736659" w:rsidRPr="003E385F">
        <w:rPr>
          <w:rFonts w:ascii="Calibri" w:hAnsi="Calibri"/>
          <w:sz w:val="20"/>
        </w:rPr>
        <w:t xml:space="preserve"> </w:t>
      </w:r>
      <w:r w:rsidRPr="003E385F">
        <w:rPr>
          <w:rFonts w:ascii="Calibri" w:hAnsi="Calibri"/>
          <w:sz w:val="20"/>
        </w:rPr>
        <w:t xml:space="preserve"> nejméně </w:t>
      </w:r>
      <w:r w:rsidR="005D66FB" w:rsidRPr="003E385F">
        <w:rPr>
          <w:rFonts w:ascii="Calibri" w:hAnsi="Calibri"/>
          <w:sz w:val="20"/>
        </w:rPr>
        <w:t>5</w:t>
      </w:r>
      <w:r w:rsidRPr="003E385F">
        <w:rPr>
          <w:rFonts w:ascii="Calibri" w:hAnsi="Calibri"/>
          <w:sz w:val="20"/>
        </w:rPr>
        <w:t xml:space="preserve"> let praxe ve svém oboru v projektování obdobných zakázek; autorizace</w:t>
      </w:r>
      <w:r w:rsidR="00434C00" w:rsidRPr="003E385F">
        <w:rPr>
          <w:rFonts w:ascii="Calibri" w:hAnsi="Calibri"/>
          <w:sz w:val="20"/>
        </w:rPr>
        <w:t>/registrace</w:t>
      </w:r>
      <w:r w:rsidRPr="003E385F">
        <w:rPr>
          <w:rFonts w:ascii="Calibri" w:hAnsi="Calibri"/>
          <w:sz w:val="20"/>
        </w:rPr>
        <w:t xml:space="preserve"> v rozsahu dle § 5 odst. 3 písm. e) </w:t>
      </w:r>
      <w:r w:rsidR="00497EF3" w:rsidRPr="003E385F">
        <w:rPr>
          <w:rFonts w:ascii="Calibri" w:hAnsi="Calibri"/>
          <w:sz w:val="20"/>
        </w:rPr>
        <w:t>autorizačního zákona</w:t>
      </w:r>
      <w:r w:rsidRPr="003E385F">
        <w:rPr>
          <w:rFonts w:ascii="Calibri" w:hAnsi="Calibri"/>
          <w:sz w:val="20"/>
        </w:rPr>
        <w:t xml:space="preserve">, tedy v oboru technologická zařízení staveb; </w:t>
      </w:r>
    </w:p>
    <w:p w:rsidR="005B1CC6" w:rsidRPr="003E385F" w:rsidRDefault="005B1CC6" w:rsidP="00A64D23">
      <w:pPr>
        <w:numPr>
          <w:ilvl w:val="0"/>
          <w:numId w:val="14"/>
        </w:numPr>
        <w:spacing w:before="60"/>
        <w:ind w:left="1843" w:hanging="425"/>
        <w:jc w:val="both"/>
        <w:rPr>
          <w:rFonts w:ascii="Calibri" w:hAnsi="Calibri"/>
          <w:b/>
          <w:sz w:val="20"/>
        </w:rPr>
      </w:pPr>
      <w:r w:rsidRPr="003E385F">
        <w:rPr>
          <w:rFonts w:ascii="Calibri" w:hAnsi="Calibri"/>
          <w:b/>
          <w:sz w:val="20"/>
        </w:rPr>
        <w:t xml:space="preserve">specialista na požární bezpečnost </w:t>
      </w:r>
    </w:p>
    <w:p w:rsidR="005B1CC6" w:rsidRPr="003E385F" w:rsidRDefault="008A4DC8" w:rsidP="006069CE">
      <w:pPr>
        <w:pStyle w:val="Odstavecseseznamem"/>
        <w:spacing w:before="60"/>
        <w:ind w:left="1843"/>
        <w:jc w:val="both"/>
        <w:rPr>
          <w:rFonts w:ascii="Calibri" w:hAnsi="Calibri"/>
          <w:sz w:val="20"/>
        </w:rPr>
      </w:pPr>
      <w:r w:rsidRPr="003E385F">
        <w:rPr>
          <w:rFonts w:ascii="Calibri" w:hAnsi="Calibri"/>
          <w:sz w:val="20"/>
        </w:rPr>
        <w:t xml:space="preserve">minimálně </w:t>
      </w:r>
      <w:r w:rsidR="005B1CC6" w:rsidRPr="003E385F">
        <w:rPr>
          <w:rFonts w:ascii="Calibri" w:hAnsi="Calibri"/>
          <w:sz w:val="20"/>
        </w:rPr>
        <w:t xml:space="preserve">středoškolské vzdělání; nejméně 3 roky praxe </w:t>
      </w:r>
      <w:r w:rsidR="00326289" w:rsidRPr="003E385F">
        <w:rPr>
          <w:rFonts w:ascii="Calibri" w:hAnsi="Calibri"/>
          <w:sz w:val="20"/>
        </w:rPr>
        <w:t xml:space="preserve">v projektování </w:t>
      </w:r>
      <w:r w:rsidR="005F2723" w:rsidRPr="003E385F">
        <w:rPr>
          <w:rFonts w:ascii="Calibri" w:hAnsi="Calibri"/>
          <w:sz w:val="20"/>
        </w:rPr>
        <w:t>v oboru své specializace</w:t>
      </w:r>
      <w:r w:rsidR="005B1CC6" w:rsidRPr="003E385F">
        <w:rPr>
          <w:rFonts w:ascii="Calibri" w:hAnsi="Calibri"/>
          <w:sz w:val="20"/>
        </w:rPr>
        <w:t>; autorizace</w:t>
      </w:r>
      <w:r w:rsidR="00434C00" w:rsidRPr="003E385F">
        <w:rPr>
          <w:rFonts w:ascii="Calibri" w:hAnsi="Calibri"/>
          <w:sz w:val="20"/>
        </w:rPr>
        <w:t>/registrace</w:t>
      </w:r>
      <w:r w:rsidR="005B1CC6" w:rsidRPr="003E385F">
        <w:rPr>
          <w:rFonts w:ascii="Calibri" w:hAnsi="Calibri"/>
          <w:sz w:val="20"/>
        </w:rPr>
        <w:t xml:space="preserve"> v rozsahu dle § 5 odst. 3 písm. j) </w:t>
      </w:r>
      <w:r w:rsidR="00497EF3" w:rsidRPr="003E385F">
        <w:rPr>
          <w:rFonts w:ascii="Calibri" w:hAnsi="Calibri"/>
          <w:sz w:val="20"/>
        </w:rPr>
        <w:t>autorizačního zákona</w:t>
      </w:r>
      <w:r w:rsidR="005B1CC6" w:rsidRPr="003E385F">
        <w:rPr>
          <w:rFonts w:ascii="Calibri" w:hAnsi="Calibri"/>
          <w:sz w:val="20"/>
        </w:rPr>
        <w:t>, tedy v obor</w:t>
      </w:r>
      <w:r w:rsidR="00635DD6" w:rsidRPr="003E385F">
        <w:rPr>
          <w:rFonts w:ascii="Calibri" w:hAnsi="Calibri"/>
          <w:sz w:val="20"/>
        </w:rPr>
        <w:t>u požární bezpečnost staveb;</w:t>
      </w:r>
    </w:p>
    <w:p w:rsidR="00635DD6" w:rsidRPr="003E385F" w:rsidRDefault="00C76F87" w:rsidP="00A64D23">
      <w:pPr>
        <w:numPr>
          <w:ilvl w:val="0"/>
          <w:numId w:val="14"/>
        </w:numPr>
        <w:spacing w:before="60"/>
        <w:ind w:left="1843" w:hanging="425"/>
        <w:jc w:val="both"/>
        <w:rPr>
          <w:rFonts w:ascii="Calibri" w:hAnsi="Calibri"/>
          <w:b/>
          <w:sz w:val="20"/>
        </w:rPr>
      </w:pPr>
      <w:r w:rsidRPr="003E385F">
        <w:rPr>
          <w:rFonts w:ascii="Calibri" w:hAnsi="Calibri"/>
          <w:b/>
          <w:sz w:val="20"/>
        </w:rPr>
        <w:t xml:space="preserve">specialista na </w:t>
      </w:r>
      <w:r w:rsidR="002B6D6B" w:rsidRPr="003E385F">
        <w:rPr>
          <w:rFonts w:ascii="Calibri" w:hAnsi="Calibri"/>
          <w:b/>
          <w:sz w:val="20"/>
        </w:rPr>
        <w:t>hodnocení ekonomické efektivnosti</w:t>
      </w:r>
      <w:r w:rsidR="00635DD6" w:rsidRPr="003E385F">
        <w:rPr>
          <w:rFonts w:ascii="Calibri" w:hAnsi="Calibri"/>
          <w:b/>
          <w:sz w:val="20"/>
        </w:rPr>
        <w:t xml:space="preserve"> </w:t>
      </w:r>
    </w:p>
    <w:p w:rsidR="00532B93" w:rsidRPr="003E385F" w:rsidRDefault="00532B93" w:rsidP="00532B93">
      <w:pPr>
        <w:numPr>
          <w:ilvl w:val="0"/>
          <w:numId w:val="26"/>
        </w:numPr>
        <w:spacing w:before="60"/>
        <w:ind w:left="2127"/>
        <w:jc w:val="both"/>
        <w:rPr>
          <w:rFonts w:ascii="Calibri" w:hAnsi="Calibri"/>
          <w:sz w:val="20"/>
        </w:rPr>
      </w:pPr>
      <w:r w:rsidRPr="003E385F">
        <w:rPr>
          <w:rFonts w:ascii="Calibri" w:hAnsi="Calibri"/>
          <w:sz w:val="20"/>
        </w:rPr>
        <w:t xml:space="preserve">vysokoškolské vzdělání; nejméně 3 roky praxe v oblasti hodnocení ekonomické efektivnosti železničních staveb drah celostátních </w:t>
      </w:r>
      <w:r w:rsidR="00F67216" w:rsidRPr="003E385F">
        <w:rPr>
          <w:rFonts w:ascii="Calibri" w:hAnsi="Calibri"/>
          <w:sz w:val="20"/>
        </w:rPr>
        <w:t>nebo</w:t>
      </w:r>
      <w:r w:rsidRPr="003E385F">
        <w:rPr>
          <w:rFonts w:ascii="Calibri" w:hAnsi="Calibri"/>
          <w:sz w:val="20"/>
        </w:rPr>
        <w:t xml:space="preserve"> regionálních;</w:t>
      </w:r>
    </w:p>
    <w:p w:rsidR="00532B93" w:rsidRPr="003E385F" w:rsidRDefault="00532B93" w:rsidP="00532B93">
      <w:pPr>
        <w:numPr>
          <w:ilvl w:val="0"/>
          <w:numId w:val="26"/>
        </w:numPr>
        <w:spacing w:before="60"/>
        <w:ind w:left="2127"/>
        <w:jc w:val="both"/>
        <w:rPr>
          <w:rFonts w:ascii="Calibri" w:hAnsi="Calibri"/>
          <w:sz w:val="20"/>
        </w:rPr>
      </w:pPr>
      <w:r w:rsidRPr="003E385F">
        <w:rPr>
          <w:rFonts w:ascii="Calibri" w:hAnsi="Calibri"/>
          <w:sz w:val="20"/>
        </w:rPr>
        <w:t xml:space="preserve">prokázat zkušenost s plněním alespoň jedné zakázky, jejímž předmětem bylo mj. zpracování hodnocení ekonomické efektivnosti stavby </w:t>
      </w:r>
      <w:r w:rsidR="00A521FD" w:rsidRPr="003E385F">
        <w:rPr>
          <w:rFonts w:ascii="Calibri" w:hAnsi="Calibri"/>
          <w:sz w:val="20"/>
        </w:rPr>
        <w:t xml:space="preserve">železničních </w:t>
      </w:r>
      <w:r w:rsidRPr="003E385F">
        <w:rPr>
          <w:rFonts w:ascii="Calibri" w:hAnsi="Calibri"/>
          <w:sz w:val="20"/>
        </w:rPr>
        <w:t xml:space="preserve">drah celostátních </w:t>
      </w:r>
      <w:r w:rsidR="009566D8" w:rsidRPr="003E385F">
        <w:rPr>
          <w:rFonts w:ascii="Calibri" w:hAnsi="Calibri"/>
          <w:sz w:val="20"/>
        </w:rPr>
        <w:t>nebo</w:t>
      </w:r>
      <w:r w:rsidRPr="003E385F">
        <w:rPr>
          <w:rFonts w:ascii="Calibri" w:hAnsi="Calibri"/>
          <w:sz w:val="20"/>
        </w:rPr>
        <w:t xml:space="preserve"> regionálních</w:t>
      </w:r>
      <w:r w:rsidR="009566D8" w:rsidRPr="003E385F">
        <w:rPr>
          <w:rFonts w:ascii="Calibri" w:hAnsi="Calibri"/>
          <w:sz w:val="20"/>
        </w:rPr>
        <w:t>,</w:t>
      </w:r>
      <w:r w:rsidRPr="003E385F">
        <w:rPr>
          <w:rFonts w:ascii="Calibri" w:hAnsi="Calibri"/>
          <w:sz w:val="20"/>
        </w:rPr>
        <w:t xml:space="preserve"> zpracované v rámci studie proveditelnosti nebo záměru projektu </w:t>
      </w:r>
      <w:r w:rsidR="00AC43F6" w:rsidRPr="003E385F">
        <w:rPr>
          <w:rFonts w:ascii="Calibri" w:hAnsi="Calibri"/>
          <w:sz w:val="20"/>
        </w:rPr>
        <w:t>nebo projektové žádosti o spolufinancování z prostředků EU</w:t>
      </w:r>
      <w:r w:rsidR="00AC43F6" w:rsidRPr="003E385F">
        <w:rPr>
          <w:rFonts w:ascii="Calibri" w:hAnsi="Calibri"/>
          <w:i/>
          <w:sz w:val="20"/>
        </w:rPr>
        <w:t xml:space="preserve"> </w:t>
      </w:r>
      <w:r w:rsidR="009566D8" w:rsidRPr="003E385F">
        <w:rPr>
          <w:rFonts w:ascii="Calibri" w:hAnsi="Calibri"/>
          <w:sz w:val="20"/>
        </w:rPr>
        <w:t>nebo</w:t>
      </w:r>
      <w:r w:rsidRPr="003E385F">
        <w:rPr>
          <w:rFonts w:ascii="Calibri" w:hAnsi="Calibri"/>
          <w:sz w:val="20"/>
        </w:rPr>
        <w:t xml:space="preserve"> jejich aktualizací, </w:t>
      </w:r>
      <w:r w:rsidR="00DB5F66" w:rsidRPr="005D6515">
        <w:rPr>
          <w:rFonts w:ascii="Calibri" w:hAnsi="Calibri" w:cs="Calibri"/>
          <w:sz w:val="20"/>
          <w:szCs w:val="20"/>
        </w:rPr>
        <w:t xml:space="preserve">nebo bylo jejím předmětem ověření platnosti ekonomického hodnocení stavby železničních drah celostátních nebo regionálních ze záměru projektu, a to </w:t>
      </w:r>
      <w:r w:rsidRPr="003E385F">
        <w:rPr>
          <w:rFonts w:ascii="Calibri" w:hAnsi="Calibri"/>
          <w:sz w:val="20"/>
        </w:rPr>
        <w:t xml:space="preserve">ve funkci specialisty na hodnocení ekonomické efektivnosti, přičemž (i) se musí jednat o zakázku </w:t>
      </w:r>
      <w:r w:rsidRPr="003E385F">
        <w:rPr>
          <w:rFonts w:ascii="Calibri" w:hAnsi="Calibri"/>
          <w:sz w:val="20"/>
        </w:rPr>
        <w:lastRenderedPageBreak/>
        <w:t>dokončenou</w:t>
      </w:r>
      <w:r w:rsidR="009566D8" w:rsidRPr="003E385F">
        <w:rPr>
          <w:rFonts w:ascii="Calibri" w:hAnsi="Calibri"/>
          <w:sz w:val="20"/>
        </w:rPr>
        <w:t xml:space="preserve"> (pokud </w:t>
      </w:r>
      <w:r w:rsidR="00C7470B" w:rsidRPr="003E385F">
        <w:rPr>
          <w:rFonts w:ascii="Calibri" w:hAnsi="Calibri"/>
          <w:sz w:val="20"/>
        </w:rPr>
        <w:t xml:space="preserve">však </w:t>
      </w:r>
      <w:r w:rsidR="009566D8" w:rsidRPr="003E385F">
        <w:rPr>
          <w:rFonts w:ascii="Calibri" w:hAnsi="Calibri"/>
          <w:sz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3E385F">
        <w:rPr>
          <w:rFonts w:ascii="Calibri" w:hAnsi="Calibri"/>
          <w:sz w:val="20"/>
        </w:rPr>
        <w:t>, tj. zpracování</w:t>
      </w:r>
      <w:r w:rsidR="007351C7" w:rsidRPr="005D6515">
        <w:rPr>
          <w:rFonts w:ascii="Calibri" w:hAnsi="Calibri" w:cs="Calibri"/>
          <w:sz w:val="20"/>
          <w:szCs w:val="20"/>
        </w:rPr>
        <w:t xml:space="preserve"> </w:t>
      </w:r>
      <w:r w:rsidR="00DB5F66" w:rsidRPr="005D6515">
        <w:rPr>
          <w:rFonts w:ascii="Calibri" w:hAnsi="Calibri" w:cs="Calibri"/>
          <w:sz w:val="20"/>
          <w:szCs w:val="20"/>
        </w:rPr>
        <w:t>či ověření platnosti</w:t>
      </w:r>
      <w:r w:rsidR="00DB5F66" w:rsidRPr="003E385F">
        <w:rPr>
          <w:rFonts w:ascii="Calibri" w:hAnsi="Calibri"/>
          <w:sz w:val="20"/>
        </w:rPr>
        <w:t xml:space="preserve"> </w:t>
      </w:r>
      <w:r w:rsidR="007351C7" w:rsidRPr="003E385F">
        <w:rPr>
          <w:rFonts w:ascii="Calibri" w:hAnsi="Calibri"/>
          <w:sz w:val="20"/>
        </w:rPr>
        <w:t>hodnocení ekonomické efektivnosti</w:t>
      </w:r>
      <w:r w:rsidR="00C7470B" w:rsidRPr="003E385F">
        <w:rPr>
          <w:rFonts w:ascii="Calibri" w:hAnsi="Calibri"/>
          <w:sz w:val="20"/>
        </w:rPr>
        <w:t>)</w:t>
      </w:r>
      <w:r w:rsidRPr="003E385F">
        <w:rPr>
          <w:rFonts w:ascii="Calibri" w:hAnsi="Calibri"/>
          <w:sz w:val="20"/>
        </w:rPr>
        <w:t>, (</w:t>
      </w:r>
      <w:proofErr w:type="spellStart"/>
      <w:r w:rsidRPr="003E385F">
        <w:rPr>
          <w:rFonts w:ascii="Calibri" w:hAnsi="Calibri"/>
          <w:sz w:val="20"/>
        </w:rPr>
        <w:t>ii</w:t>
      </w:r>
      <w:proofErr w:type="spellEnd"/>
      <w:r w:rsidRPr="003E385F">
        <w:rPr>
          <w:rFonts w:ascii="Calibri" w:hAnsi="Calibri"/>
          <w:sz w:val="20"/>
        </w:rPr>
        <w:t>) hodnocení ekonomické efektivnosti bylo zpracováno podle Prováděcích pokynů k „Metodice pro hodnocení ekonomické efektivnosti a ex-post posuzování nákladů a výnosů, projektů železniční infrastruktury, pozemních komunikací a dopravně významných vodních cest“</w:t>
      </w:r>
      <w:r w:rsidR="009566D8" w:rsidRPr="003E385F">
        <w:rPr>
          <w:rFonts w:ascii="Calibri" w:hAnsi="Calibri"/>
          <w:sz w:val="20"/>
        </w:rPr>
        <w:t xml:space="preserve"> </w:t>
      </w:r>
      <w:r w:rsidRPr="003E385F">
        <w:rPr>
          <w:rFonts w:ascii="Calibri" w:hAnsi="Calibri"/>
          <w:sz w:val="20"/>
        </w:rPr>
        <w:t xml:space="preserve">vydaných Ministerstvem dopravy v 02/2016 nebo </w:t>
      </w:r>
      <w:r w:rsidR="009566D8" w:rsidRPr="003E385F">
        <w:rPr>
          <w:rFonts w:ascii="Calibri" w:hAnsi="Calibri"/>
          <w:sz w:val="20"/>
        </w:rPr>
        <w:t xml:space="preserve">podle </w:t>
      </w:r>
      <w:r w:rsidRPr="003E385F">
        <w:rPr>
          <w:rFonts w:ascii="Calibri" w:hAnsi="Calibri"/>
          <w:sz w:val="20"/>
        </w:rPr>
        <w:t>Prováděcích pokynů pro hodnocení efektivnosti investic pro</w:t>
      </w:r>
      <w:r w:rsidR="009566D8" w:rsidRPr="003E385F">
        <w:rPr>
          <w:rFonts w:ascii="Calibri" w:hAnsi="Calibri"/>
          <w:sz w:val="20"/>
        </w:rPr>
        <w:t xml:space="preserve">jektů železniční infrastruktury </w:t>
      </w:r>
      <w:r w:rsidRPr="003E385F">
        <w:rPr>
          <w:rFonts w:ascii="Calibri" w:hAnsi="Calibri"/>
          <w:sz w:val="20"/>
        </w:rPr>
        <w:t>vydaných Ministerstvem dopravy ve Věstníku dopravy č.</w:t>
      </w:r>
      <w:r w:rsidR="009566D8" w:rsidRPr="003E385F">
        <w:rPr>
          <w:rFonts w:ascii="Calibri" w:hAnsi="Calibri"/>
          <w:sz w:val="20"/>
        </w:rPr>
        <w:t xml:space="preserve"> </w:t>
      </w:r>
      <w:r w:rsidRPr="003E385F">
        <w:rPr>
          <w:rFonts w:ascii="Calibri" w:hAnsi="Calibri"/>
          <w:sz w:val="20"/>
        </w:rPr>
        <w:t xml:space="preserve">11/2013 nebo </w:t>
      </w:r>
      <w:r w:rsidR="009566D8" w:rsidRPr="003E385F">
        <w:rPr>
          <w:rFonts w:ascii="Calibri" w:hAnsi="Calibri"/>
          <w:sz w:val="20"/>
        </w:rPr>
        <w:t xml:space="preserve">podle </w:t>
      </w:r>
      <w:r w:rsidRPr="003E385F">
        <w:rPr>
          <w:rFonts w:ascii="Calibri" w:hAnsi="Calibri"/>
          <w:sz w:val="20"/>
        </w:rPr>
        <w:t xml:space="preserve">GUIDE to </w:t>
      </w:r>
      <w:proofErr w:type="spellStart"/>
      <w:r w:rsidRPr="003E385F">
        <w:rPr>
          <w:rFonts w:ascii="Calibri" w:hAnsi="Calibri"/>
          <w:sz w:val="20"/>
        </w:rPr>
        <w:t>Cost</w:t>
      </w:r>
      <w:proofErr w:type="spellEnd"/>
      <w:r w:rsidRPr="003E385F">
        <w:rPr>
          <w:rFonts w:ascii="Calibri" w:hAnsi="Calibri"/>
          <w:sz w:val="20"/>
        </w:rPr>
        <w:t xml:space="preserve">-benefit </w:t>
      </w:r>
      <w:proofErr w:type="spellStart"/>
      <w:r w:rsidRPr="003E385F">
        <w:rPr>
          <w:rFonts w:ascii="Calibri" w:hAnsi="Calibri"/>
          <w:sz w:val="20"/>
        </w:rPr>
        <w:t>Analysis</w:t>
      </w:r>
      <w:proofErr w:type="spellEnd"/>
      <w:r w:rsidRPr="003E385F">
        <w:rPr>
          <w:rFonts w:ascii="Calibri" w:hAnsi="Calibri"/>
          <w:sz w:val="20"/>
        </w:rPr>
        <w:t xml:space="preserve"> </w:t>
      </w:r>
      <w:proofErr w:type="spellStart"/>
      <w:r w:rsidRPr="003E385F">
        <w:rPr>
          <w:rFonts w:ascii="Calibri" w:hAnsi="Calibri"/>
          <w:sz w:val="20"/>
        </w:rPr>
        <w:t>of</w:t>
      </w:r>
      <w:proofErr w:type="spellEnd"/>
      <w:r w:rsidRPr="003E385F">
        <w:rPr>
          <w:rFonts w:ascii="Calibri" w:hAnsi="Calibri"/>
          <w:sz w:val="20"/>
        </w:rPr>
        <w:t xml:space="preserve"> </w:t>
      </w:r>
      <w:proofErr w:type="spellStart"/>
      <w:r w:rsidRPr="003E385F">
        <w:rPr>
          <w:rFonts w:ascii="Calibri" w:hAnsi="Calibri"/>
          <w:sz w:val="20"/>
        </w:rPr>
        <w:t>Investment</w:t>
      </w:r>
      <w:proofErr w:type="spellEnd"/>
      <w:r w:rsidRPr="003E385F">
        <w:rPr>
          <w:rFonts w:ascii="Calibri" w:hAnsi="Calibri"/>
          <w:sz w:val="20"/>
        </w:rPr>
        <w:t xml:space="preserve"> </w:t>
      </w:r>
      <w:proofErr w:type="spellStart"/>
      <w:r w:rsidRPr="003E385F">
        <w:rPr>
          <w:rFonts w:ascii="Calibri" w:hAnsi="Calibri"/>
          <w:sz w:val="20"/>
        </w:rPr>
        <w:t>Projects</w:t>
      </w:r>
      <w:proofErr w:type="spellEnd"/>
      <w:r w:rsidRPr="003E385F">
        <w:rPr>
          <w:rFonts w:ascii="Calibri" w:hAnsi="Calibri"/>
          <w:sz w:val="20"/>
        </w:rPr>
        <w:t xml:space="preserve">, </w:t>
      </w:r>
      <w:proofErr w:type="spellStart"/>
      <w:r w:rsidRPr="003E385F">
        <w:rPr>
          <w:rFonts w:ascii="Calibri" w:hAnsi="Calibri"/>
          <w:sz w:val="20"/>
        </w:rPr>
        <w:t>Structural</w:t>
      </w:r>
      <w:proofErr w:type="spellEnd"/>
      <w:r w:rsidRPr="003E385F">
        <w:rPr>
          <w:rFonts w:ascii="Calibri" w:hAnsi="Calibri"/>
          <w:sz w:val="20"/>
        </w:rPr>
        <w:t xml:space="preserve"> </w:t>
      </w:r>
      <w:proofErr w:type="spellStart"/>
      <w:r w:rsidRPr="003E385F">
        <w:rPr>
          <w:rFonts w:ascii="Calibri" w:hAnsi="Calibri"/>
          <w:sz w:val="20"/>
        </w:rPr>
        <w:t>Funds</w:t>
      </w:r>
      <w:proofErr w:type="spellEnd"/>
      <w:r w:rsidRPr="003E385F">
        <w:rPr>
          <w:rFonts w:ascii="Calibri" w:hAnsi="Calibri"/>
          <w:sz w:val="20"/>
        </w:rPr>
        <w:t xml:space="preserve">, </w:t>
      </w:r>
      <w:proofErr w:type="spellStart"/>
      <w:r w:rsidRPr="003E385F">
        <w:rPr>
          <w:rFonts w:ascii="Calibri" w:hAnsi="Calibri"/>
          <w:sz w:val="20"/>
        </w:rPr>
        <w:t>Cohesion</w:t>
      </w:r>
      <w:proofErr w:type="spellEnd"/>
      <w:r w:rsidRPr="003E385F">
        <w:rPr>
          <w:rFonts w:ascii="Calibri" w:hAnsi="Calibri"/>
          <w:sz w:val="20"/>
        </w:rPr>
        <w:t xml:space="preserve"> </w:t>
      </w:r>
      <w:proofErr w:type="spellStart"/>
      <w:r w:rsidRPr="003E385F">
        <w:rPr>
          <w:rFonts w:ascii="Calibri" w:hAnsi="Calibri"/>
          <w:sz w:val="20"/>
        </w:rPr>
        <w:t>Fund</w:t>
      </w:r>
      <w:proofErr w:type="spellEnd"/>
      <w:r w:rsidRPr="003E385F">
        <w:rPr>
          <w:rFonts w:ascii="Calibri" w:hAnsi="Calibri"/>
          <w:sz w:val="20"/>
        </w:rPr>
        <w:t xml:space="preserve"> and Instrument </w:t>
      </w:r>
      <w:proofErr w:type="spellStart"/>
      <w:r w:rsidRPr="003E385F">
        <w:rPr>
          <w:rFonts w:ascii="Calibri" w:hAnsi="Calibri"/>
          <w:sz w:val="20"/>
        </w:rPr>
        <w:t>for</w:t>
      </w:r>
      <w:proofErr w:type="spellEnd"/>
      <w:r w:rsidRPr="003E385F">
        <w:rPr>
          <w:rFonts w:ascii="Calibri" w:hAnsi="Calibri"/>
          <w:sz w:val="20"/>
        </w:rPr>
        <w:t xml:space="preserve"> </w:t>
      </w:r>
      <w:proofErr w:type="spellStart"/>
      <w:r w:rsidRPr="003E385F">
        <w:rPr>
          <w:rFonts w:ascii="Calibri" w:hAnsi="Calibri"/>
          <w:sz w:val="20"/>
        </w:rPr>
        <w:t>Pre-Accession</w:t>
      </w:r>
      <w:proofErr w:type="spellEnd"/>
      <w:r w:rsidRPr="003E385F">
        <w:rPr>
          <w:rFonts w:ascii="Calibri" w:hAnsi="Calibri"/>
          <w:sz w:val="20"/>
        </w:rPr>
        <w:t xml:space="preserve">, EK, 06/2008 nebo </w:t>
      </w:r>
      <w:r w:rsidR="009566D8" w:rsidRPr="003E385F">
        <w:rPr>
          <w:rFonts w:ascii="Calibri" w:hAnsi="Calibri"/>
          <w:sz w:val="20"/>
        </w:rPr>
        <w:t xml:space="preserve">podle </w:t>
      </w:r>
      <w:proofErr w:type="spellStart"/>
      <w:r w:rsidRPr="003E385F">
        <w:rPr>
          <w:rFonts w:ascii="Calibri" w:hAnsi="Calibri"/>
          <w:sz w:val="20"/>
        </w:rPr>
        <w:t>Guide</w:t>
      </w:r>
      <w:proofErr w:type="spellEnd"/>
      <w:r w:rsidRPr="003E385F">
        <w:rPr>
          <w:rFonts w:ascii="Calibri" w:hAnsi="Calibri"/>
          <w:sz w:val="20"/>
        </w:rPr>
        <w:t xml:space="preserve"> to </w:t>
      </w:r>
      <w:proofErr w:type="spellStart"/>
      <w:r w:rsidRPr="003E385F">
        <w:rPr>
          <w:rFonts w:ascii="Calibri" w:hAnsi="Calibri"/>
          <w:sz w:val="20"/>
        </w:rPr>
        <w:t>Cost</w:t>
      </w:r>
      <w:proofErr w:type="spellEnd"/>
      <w:r w:rsidRPr="003E385F">
        <w:rPr>
          <w:rFonts w:ascii="Calibri" w:hAnsi="Calibri"/>
          <w:sz w:val="20"/>
        </w:rPr>
        <w:t xml:space="preserve">-benefit </w:t>
      </w:r>
      <w:proofErr w:type="spellStart"/>
      <w:r w:rsidRPr="003E385F">
        <w:rPr>
          <w:rFonts w:ascii="Calibri" w:hAnsi="Calibri"/>
          <w:sz w:val="20"/>
        </w:rPr>
        <w:t>Analysis</w:t>
      </w:r>
      <w:proofErr w:type="spellEnd"/>
      <w:r w:rsidRPr="003E385F">
        <w:rPr>
          <w:rFonts w:ascii="Calibri" w:hAnsi="Calibri"/>
          <w:sz w:val="20"/>
        </w:rPr>
        <w:t xml:space="preserve"> </w:t>
      </w:r>
      <w:proofErr w:type="spellStart"/>
      <w:r w:rsidRPr="003E385F">
        <w:rPr>
          <w:rFonts w:ascii="Calibri" w:hAnsi="Calibri"/>
          <w:sz w:val="20"/>
        </w:rPr>
        <w:t>of</w:t>
      </w:r>
      <w:proofErr w:type="spellEnd"/>
      <w:r w:rsidRPr="003E385F">
        <w:rPr>
          <w:rFonts w:ascii="Calibri" w:hAnsi="Calibri"/>
          <w:sz w:val="20"/>
        </w:rPr>
        <w:t xml:space="preserve"> </w:t>
      </w:r>
      <w:proofErr w:type="spellStart"/>
      <w:r w:rsidRPr="003E385F">
        <w:rPr>
          <w:rFonts w:ascii="Calibri" w:hAnsi="Calibri"/>
          <w:sz w:val="20"/>
        </w:rPr>
        <w:t>Investment</w:t>
      </w:r>
      <w:proofErr w:type="spellEnd"/>
      <w:r w:rsidRPr="003E385F">
        <w:rPr>
          <w:rFonts w:ascii="Calibri" w:hAnsi="Calibri"/>
          <w:sz w:val="20"/>
        </w:rPr>
        <w:t xml:space="preserve"> </w:t>
      </w:r>
      <w:proofErr w:type="spellStart"/>
      <w:r w:rsidRPr="003E385F">
        <w:rPr>
          <w:rFonts w:ascii="Calibri" w:hAnsi="Calibri"/>
          <w:sz w:val="20"/>
        </w:rPr>
        <w:t>Projects</w:t>
      </w:r>
      <w:proofErr w:type="spellEnd"/>
      <w:r w:rsidRPr="003E385F">
        <w:rPr>
          <w:rFonts w:ascii="Calibri" w:hAnsi="Calibri"/>
          <w:sz w:val="20"/>
        </w:rPr>
        <w:t xml:space="preserve">, </w:t>
      </w:r>
      <w:proofErr w:type="spellStart"/>
      <w:r w:rsidRPr="003E385F">
        <w:rPr>
          <w:rFonts w:ascii="Calibri" w:hAnsi="Calibri"/>
          <w:sz w:val="20"/>
        </w:rPr>
        <w:t>Economic</w:t>
      </w:r>
      <w:proofErr w:type="spellEnd"/>
      <w:r w:rsidRPr="003E385F">
        <w:rPr>
          <w:rFonts w:ascii="Calibri" w:hAnsi="Calibri"/>
          <w:sz w:val="20"/>
        </w:rPr>
        <w:t xml:space="preserve"> </w:t>
      </w:r>
      <w:proofErr w:type="spellStart"/>
      <w:r w:rsidRPr="003E385F">
        <w:rPr>
          <w:rFonts w:ascii="Calibri" w:hAnsi="Calibri"/>
          <w:sz w:val="20"/>
        </w:rPr>
        <w:t>appraisal</w:t>
      </w:r>
      <w:proofErr w:type="spellEnd"/>
      <w:r w:rsidRPr="003E385F">
        <w:rPr>
          <w:rFonts w:ascii="Calibri" w:hAnsi="Calibri"/>
          <w:sz w:val="20"/>
        </w:rPr>
        <w:t xml:space="preserve"> </w:t>
      </w:r>
      <w:proofErr w:type="spellStart"/>
      <w:r w:rsidRPr="003E385F">
        <w:rPr>
          <w:rFonts w:ascii="Calibri" w:hAnsi="Calibri"/>
          <w:sz w:val="20"/>
        </w:rPr>
        <w:t>tool</w:t>
      </w:r>
      <w:proofErr w:type="spellEnd"/>
      <w:r w:rsidRPr="003E385F">
        <w:rPr>
          <w:rFonts w:ascii="Calibri" w:hAnsi="Calibri"/>
          <w:sz w:val="20"/>
        </w:rPr>
        <w:t xml:space="preserve"> </w:t>
      </w:r>
      <w:proofErr w:type="spellStart"/>
      <w:r w:rsidRPr="003E385F">
        <w:rPr>
          <w:rFonts w:ascii="Calibri" w:hAnsi="Calibri"/>
          <w:sz w:val="20"/>
        </w:rPr>
        <w:t>for</w:t>
      </w:r>
      <w:proofErr w:type="spellEnd"/>
      <w:r w:rsidRPr="003E385F">
        <w:rPr>
          <w:rFonts w:ascii="Calibri" w:hAnsi="Calibri"/>
          <w:sz w:val="20"/>
        </w:rPr>
        <w:t xml:space="preserve"> </w:t>
      </w:r>
      <w:proofErr w:type="spellStart"/>
      <w:r w:rsidRPr="003E385F">
        <w:rPr>
          <w:rFonts w:ascii="Calibri" w:hAnsi="Calibri"/>
          <w:sz w:val="20"/>
        </w:rPr>
        <w:t>Cohesion</w:t>
      </w:r>
      <w:proofErr w:type="spellEnd"/>
      <w:r w:rsidRPr="003E385F">
        <w:rPr>
          <w:rFonts w:ascii="Calibri" w:hAnsi="Calibri"/>
          <w:sz w:val="20"/>
        </w:rPr>
        <w:t xml:space="preserve"> </w:t>
      </w:r>
      <w:proofErr w:type="spellStart"/>
      <w:r w:rsidRPr="003E385F">
        <w:rPr>
          <w:rFonts w:ascii="Calibri" w:hAnsi="Calibri"/>
          <w:sz w:val="20"/>
        </w:rPr>
        <w:t>Policy</w:t>
      </w:r>
      <w:proofErr w:type="spellEnd"/>
      <w:r w:rsidRPr="003E385F">
        <w:rPr>
          <w:rFonts w:ascii="Calibri" w:hAnsi="Calibri"/>
          <w:sz w:val="20"/>
        </w:rPr>
        <w:t xml:space="preserve"> 2014-2020, EK, 12/2014, (</w:t>
      </w:r>
      <w:proofErr w:type="spellStart"/>
      <w:r w:rsidRPr="003E385F">
        <w:rPr>
          <w:rFonts w:ascii="Calibri" w:hAnsi="Calibri"/>
          <w:sz w:val="20"/>
        </w:rPr>
        <w:t>iii</w:t>
      </w:r>
      <w:proofErr w:type="spellEnd"/>
      <w:r w:rsidRPr="003E385F">
        <w:rPr>
          <w:rFonts w:ascii="Calibri" w:hAnsi="Calibri"/>
          <w:sz w:val="20"/>
        </w:rPr>
        <w:t xml:space="preserve">) hodnocení ekonomické efektivnosti se týkalo stavby </w:t>
      </w:r>
      <w:r w:rsidR="00AC43F6" w:rsidRPr="003E385F">
        <w:rPr>
          <w:rFonts w:ascii="Calibri" w:hAnsi="Calibri"/>
          <w:sz w:val="20"/>
        </w:rPr>
        <w:t>nebo společně hodnoceného souboru staveb</w:t>
      </w:r>
      <w:r w:rsidR="00AC43F6" w:rsidRPr="003E385F">
        <w:rPr>
          <w:i/>
          <w:sz w:val="20"/>
        </w:rPr>
        <w:t xml:space="preserve"> </w:t>
      </w:r>
      <w:r w:rsidR="00852E9B" w:rsidRPr="003E385F">
        <w:rPr>
          <w:rFonts w:ascii="Calibri" w:hAnsi="Calibri"/>
          <w:sz w:val="20"/>
        </w:rPr>
        <w:t xml:space="preserve">železničních </w:t>
      </w:r>
      <w:r w:rsidRPr="003E385F">
        <w:rPr>
          <w:rFonts w:ascii="Calibri" w:hAnsi="Calibri"/>
          <w:sz w:val="20"/>
        </w:rPr>
        <w:t xml:space="preserve">drah celostátních </w:t>
      </w:r>
      <w:r w:rsidR="009566D8" w:rsidRPr="003E385F">
        <w:rPr>
          <w:rFonts w:ascii="Calibri" w:hAnsi="Calibri"/>
          <w:sz w:val="20"/>
        </w:rPr>
        <w:t>nebo</w:t>
      </w:r>
      <w:r w:rsidRPr="003E385F">
        <w:rPr>
          <w:rFonts w:ascii="Calibri" w:hAnsi="Calibri"/>
          <w:sz w:val="20"/>
        </w:rPr>
        <w:t xml:space="preserve"> regionálních s celkovými investičními náklady (CIN) minimálně ve výši:</w:t>
      </w:r>
    </w:p>
    <w:p w:rsidR="00532B93" w:rsidRPr="005D6515" w:rsidRDefault="005D6515" w:rsidP="00532B93">
      <w:pPr>
        <w:pStyle w:val="Odstavecseseznamem"/>
        <w:numPr>
          <w:ilvl w:val="0"/>
          <w:numId w:val="30"/>
        </w:numPr>
        <w:spacing w:before="60"/>
        <w:jc w:val="both"/>
        <w:rPr>
          <w:rFonts w:ascii="Calibri" w:hAnsi="Calibri" w:cs="Calibri"/>
          <w:sz w:val="20"/>
          <w:szCs w:val="20"/>
        </w:rPr>
      </w:pPr>
      <w:r w:rsidRPr="005D6515">
        <w:rPr>
          <w:rFonts w:ascii="Calibri" w:hAnsi="Calibri" w:cs="Calibri"/>
          <w:sz w:val="20"/>
          <w:szCs w:val="20"/>
        </w:rPr>
        <w:t xml:space="preserve">250 milionů Kč </w:t>
      </w:r>
      <w:r w:rsidR="00164DBC" w:rsidRPr="005D6515">
        <w:rPr>
          <w:rFonts w:ascii="Calibri" w:hAnsi="Calibri" w:cs="Calibri"/>
          <w:sz w:val="20"/>
          <w:szCs w:val="20"/>
        </w:rPr>
        <w:t>bez DPH</w:t>
      </w:r>
      <w:r w:rsidR="00532B93" w:rsidRPr="005D6515">
        <w:rPr>
          <w:rFonts w:ascii="Calibri" w:hAnsi="Calibri" w:cs="Calibri"/>
          <w:sz w:val="20"/>
          <w:szCs w:val="20"/>
        </w:rPr>
        <w:t xml:space="preserve">; </w:t>
      </w:r>
    </w:p>
    <w:p w:rsidR="00B14A30" w:rsidRPr="003E385F" w:rsidRDefault="00B14A30" w:rsidP="00B14A30">
      <w:pPr>
        <w:pStyle w:val="Odstavecseseznamem"/>
        <w:spacing w:before="60"/>
        <w:ind w:left="1985"/>
        <w:jc w:val="both"/>
        <w:rPr>
          <w:rFonts w:ascii="Calibri" w:hAnsi="Calibri"/>
          <w:sz w:val="20"/>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A7198D">
        <w:rPr>
          <w:rFonts w:ascii="Calibri" w:hAnsi="Calibri" w:cs="Calibri"/>
          <w:sz w:val="20"/>
          <w:szCs w:val="20"/>
        </w:rPr>
        <w:t>DUR</w:t>
      </w:r>
      <w:r w:rsidR="00AD1600">
        <w:rPr>
          <w:rFonts w:ascii="Calibri" w:hAnsi="Calibri" w:cs="Calibri"/>
          <w:sz w:val="20"/>
          <w:szCs w:val="20"/>
        </w:rPr>
        <w:t>,</w:t>
      </w:r>
      <w:r w:rsidR="00DD488A">
        <w:rPr>
          <w:rFonts w:ascii="Calibri" w:hAnsi="Calibri" w:cs="Calibri"/>
          <w:sz w:val="20"/>
          <w:szCs w:val="20"/>
        </w:rPr>
        <w:t xml:space="preserve"> </w:t>
      </w:r>
      <w:r w:rsidR="00A7198D">
        <w:rPr>
          <w:rFonts w:ascii="Calibri" w:hAnsi="Calibri" w:cs="Calibri"/>
          <w:sz w:val="20"/>
          <w:szCs w:val="20"/>
        </w:rPr>
        <w:t>DSP</w:t>
      </w:r>
      <w:r w:rsidR="00A635F8">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stavebních objektů a provozních souborů,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w:t>
      </w:r>
      <w:r w:rsidRPr="007351C7">
        <w:rPr>
          <w:rFonts w:ascii="Calibri" w:hAnsi="Calibri" w:cs="Calibri"/>
          <w:sz w:val="20"/>
          <w:szCs w:val="20"/>
        </w:rPr>
        <w:lastRenderedPageBreak/>
        <w:t>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w:t>
      </w:r>
      <w:proofErr w:type="gramStart"/>
      <w:r w:rsidR="00D33CED">
        <w:rPr>
          <w:rFonts w:ascii="Calibri" w:hAnsi="Calibri" w:cs="Calibri"/>
          <w:sz w:val="20"/>
          <w:szCs w:val="20"/>
        </w:rPr>
        <w:t>Do</w:t>
      </w:r>
      <w:proofErr w:type="gramEnd"/>
      <w:r w:rsidR="00D33CED">
        <w:rPr>
          <w:rFonts w:ascii="Calibri" w:hAnsi="Calibri" w:cs="Calibri"/>
          <w:sz w:val="20"/>
          <w:szCs w:val="20"/>
        </w:rPr>
        <w:t xml:space="preserve"> CIN nejsou zahrnuté náklady provozní a příjmy generované stavbou.</w:t>
      </w:r>
    </w:p>
    <w:p w:rsidR="00AC43F6" w:rsidRDefault="00AC43F6" w:rsidP="00B62C16">
      <w:pPr>
        <w:ind w:left="1778"/>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814A59" w:rsidRDefault="00814A59"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Pr>
          <w:rFonts w:ascii="Calibri" w:hAnsi="Calibri" w:cs="Calibri"/>
          <w:sz w:val="20"/>
          <w:szCs w:val="20"/>
        </w:rPr>
        <w:t xml:space="preserve"> a </w:t>
      </w:r>
      <w:r w:rsidRPr="002328B3">
        <w:rPr>
          <w:rFonts w:ascii="Calibri" w:hAnsi="Calibri" w:cs="Calibri"/>
          <w:sz w:val="20"/>
          <w:szCs w:val="20"/>
        </w:rPr>
        <w:tab/>
        <w:t>specialist</w:t>
      </w:r>
      <w:r>
        <w:rPr>
          <w:rFonts w:ascii="Calibri" w:hAnsi="Calibri" w:cs="Calibri"/>
          <w:sz w:val="20"/>
          <w:szCs w:val="20"/>
        </w:rPr>
        <w:t>y</w:t>
      </w:r>
      <w:r w:rsidRPr="002328B3">
        <w:rPr>
          <w:rFonts w:ascii="Calibri" w:hAnsi="Calibri" w:cs="Calibri"/>
          <w:sz w:val="20"/>
          <w:szCs w:val="20"/>
        </w:rPr>
        <w:t xml:space="preserve"> na hodnocení ekonomické efektivnosti</w:t>
      </w:r>
      <w:r w:rsidRPr="00205DE4">
        <w:rPr>
          <w:rFonts w:ascii="Calibri" w:hAnsi="Calibri" w:cs="Calibri"/>
          <w:sz w:val="20"/>
          <w:szCs w:val="20"/>
        </w:rPr>
        <w:t>,</w:t>
      </w:r>
      <w:r w:rsidRPr="00654F31">
        <w:rPr>
          <w:rFonts w:ascii="Calibri" w:hAnsi="Calibri" w:cs="Calibri"/>
          <w:sz w:val="20"/>
          <w:szCs w:val="20"/>
        </w:rPr>
        <w:t xml:space="preserve"> zejména, zda se na </w:t>
      </w:r>
      <w:r>
        <w:rPr>
          <w:rFonts w:ascii="Calibri" w:hAnsi="Calibri" w:cs="Calibri"/>
          <w:sz w:val="20"/>
          <w:szCs w:val="20"/>
        </w:rPr>
        <w:t>plnění</w:t>
      </w:r>
      <w:r w:rsidRPr="00654F31">
        <w:rPr>
          <w:rFonts w:ascii="Calibri" w:hAnsi="Calibri" w:cs="Calibri"/>
          <w:sz w:val="20"/>
          <w:szCs w:val="20"/>
        </w:rPr>
        <w:t xml:space="preserve"> konkrétní</w:t>
      </w:r>
      <w:r>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zakázek</w:t>
      </w:r>
      <w:r w:rsidRPr="00654F31">
        <w:rPr>
          <w:rFonts w:ascii="Calibri" w:hAnsi="Calibri" w:cs="Calibri"/>
          <w:sz w:val="20"/>
          <w:szCs w:val="20"/>
        </w:rPr>
        <w:t xml:space="preserve"> skutečně podílel</w:t>
      </w:r>
      <w:r>
        <w:rPr>
          <w:rFonts w:ascii="Calibri" w:hAnsi="Calibri" w:cs="Calibri"/>
          <w:sz w:val="20"/>
          <w:szCs w:val="20"/>
        </w:rPr>
        <w:t>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 xml:space="preserve">těchto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lastRenderedPageBreak/>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E54A3">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2F2E27"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2F2E27" w:rsidRPr="001224D5">
        <w:rPr>
          <w:rFonts w:ascii="Calibri" w:hAnsi="Calibri" w:cs="Calibri"/>
          <w:sz w:val="20"/>
          <w:szCs w:val="20"/>
        </w:rPr>
        <w:t>Certis</w:t>
      </w:r>
      <w:proofErr w:type="spellEnd"/>
      <w:r w:rsidR="002F2E27" w:rsidRPr="001224D5">
        <w:rPr>
          <w:rFonts w:ascii="Calibri" w:hAnsi="Calibri" w:cs="Calibri"/>
          <w:sz w:val="20"/>
          <w:szCs w:val="20"/>
        </w:rPr>
        <w:t>.</w:t>
      </w:r>
      <w:r w:rsidR="002F2E27">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2F2E27">
        <w:rPr>
          <w:rFonts w:ascii="Calibri" w:hAnsi="Calibri" w:cs="Calibri"/>
          <w:sz w:val="20"/>
          <w:szCs w:val="20"/>
        </w:rPr>
        <w:t>j</w:t>
      </w:r>
      <w:r w:rsidR="002F2E27" w:rsidRPr="001224D5">
        <w:rPr>
          <w:rFonts w:ascii="Calibri" w:hAnsi="Calibri" w:cs="Calibri"/>
          <w:sz w:val="20"/>
          <w:szCs w:val="20"/>
        </w:rPr>
        <w:t>ednotn</w:t>
      </w:r>
      <w:r w:rsidR="002F2E27">
        <w:rPr>
          <w:rFonts w:ascii="Calibri" w:hAnsi="Calibri" w:cs="Calibri"/>
          <w:sz w:val="20"/>
          <w:szCs w:val="20"/>
        </w:rPr>
        <w:t>ého</w:t>
      </w:r>
      <w:r w:rsidR="002F2E27" w:rsidRPr="001224D5">
        <w:rPr>
          <w:rFonts w:ascii="Calibri" w:hAnsi="Calibri" w:cs="Calibri"/>
          <w:sz w:val="20"/>
          <w:szCs w:val="20"/>
        </w:rPr>
        <w:t xml:space="preserve"> evropsk</w:t>
      </w:r>
      <w:r w:rsidR="002F2E27">
        <w:rPr>
          <w:rFonts w:ascii="Calibri" w:hAnsi="Calibri" w:cs="Calibri"/>
          <w:sz w:val="20"/>
          <w:szCs w:val="20"/>
        </w:rPr>
        <w:t>ého</w:t>
      </w:r>
      <w:r w:rsidR="002F2E27" w:rsidRPr="001224D5">
        <w:rPr>
          <w:rFonts w:ascii="Calibri" w:hAnsi="Calibri" w:cs="Calibri"/>
          <w:sz w:val="20"/>
          <w:szCs w:val="20"/>
        </w:rPr>
        <w:t xml:space="preserve"> osvědčení</w:t>
      </w:r>
      <w:r w:rsidR="002F2E27">
        <w:rPr>
          <w:rFonts w:ascii="Calibri" w:hAnsi="Calibri" w:cs="Calibri"/>
          <w:sz w:val="20"/>
          <w:szCs w:val="20"/>
        </w:rPr>
        <w:t xml:space="preserve"> a</w:t>
      </w:r>
      <w:r w:rsidR="002F2E27"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822917">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A32D0" w:rsidRPr="00D25383" w:rsidRDefault="00DA32D0" w:rsidP="003E385F">
      <w:pPr>
        <w:spacing w:before="120"/>
        <w:ind w:left="1843"/>
        <w:jc w:val="both"/>
        <w:rPr>
          <w:rFonts w:ascii="Calibri" w:hAnsi="Calibri" w:cs="Calibri"/>
          <w:sz w:val="20"/>
          <w:szCs w:val="20"/>
        </w:rPr>
      </w:pPr>
    </w:p>
    <w:p w:rsidR="008E54A3" w:rsidRDefault="008E54A3" w:rsidP="008E54A3">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lastRenderedPageBreak/>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520448109"/>
      <w:bookmarkStart w:id="28" w:name="_Toc520386599"/>
      <w:r w:rsidRPr="00DE0A69">
        <w:rPr>
          <w:rFonts w:ascii="Calibri" w:hAnsi="Calibri" w:cs="Calibri"/>
          <w:kern w:val="28"/>
          <w:sz w:val="24"/>
          <w:szCs w:val="24"/>
          <w:lang w:val="cs-CZ"/>
        </w:rPr>
        <w:t>DALŠÍ INFORMACE/DOKUMENTY PŘEDKLÁDANÉ DODAVATELEM</w:t>
      </w:r>
      <w:bookmarkEnd w:id="27"/>
      <w:bookmarkEnd w:id="28"/>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9"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9"/>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3F2B65">
        <w:rPr>
          <w:rFonts w:ascii="Calibri" w:hAnsi="Calibri" w:cs="Calibri"/>
          <w:sz w:val="20"/>
          <w:szCs w:val="20"/>
        </w:rPr>
        <w:t xml:space="preserve">krycí list pro hodnocení ve formě formuláře obsaženého v Příloze č. 9 těchto Pokynů,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w:t>
      </w:r>
      <w:r w:rsidRPr="00F97C46">
        <w:rPr>
          <w:rFonts w:ascii="Calibri" w:hAnsi="Calibri" w:cs="Calibri"/>
          <w:sz w:val="20"/>
          <w:szCs w:val="20"/>
        </w:rPr>
        <w:t>hodnocení nad rámec osob</w:t>
      </w:r>
      <w:r w:rsidR="00154169" w:rsidRPr="00F97C46">
        <w:rPr>
          <w:rFonts w:ascii="Calibri" w:hAnsi="Calibri" w:cs="Calibri"/>
          <w:sz w:val="20"/>
          <w:szCs w:val="20"/>
        </w:rPr>
        <w:t>,</w:t>
      </w:r>
      <w:r w:rsidRPr="00F97C46">
        <w:rPr>
          <w:rFonts w:ascii="Calibri" w:hAnsi="Calibri" w:cs="Calibri"/>
          <w:sz w:val="20"/>
          <w:szCs w:val="20"/>
        </w:rPr>
        <w:t xml:space="preserve"> </w:t>
      </w:r>
      <w:r w:rsidR="006A2CBC" w:rsidRPr="00F97C46">
        <w:rPr>
          <w:rFonts w:ascii="Calibri" w:hAnsi="Calibri" w:cs="Calibri"/>
          <w:sz w:val="20"/>
          <w:szCs w:val="20"/>
        </w:rPr>
        <w:t xml:space="preserve">prostřednictvím kterých prokazuje dodavatel </w:t>
      </w:r>
      <w:r w:rsidRPr="00F97C46">
        <w:rPr>
          <w:rFonts w:ascii="Calibri" w:hAnsi="Calibri" w:cs="Calibri"/>
          <w:sz w:val="20"/>
          <w:szCs w:val="20"/>
        </w:rPr>
        <w:t>splnění technické kvalifikace</w:t>
      </w:r>
      <w:r w:rsidR="00F84024" w:rsidRPr="00F97C46">
        <w:rPr>
          <w:rFonts w:ascii="Calibri" w:hAnsi="Calibri" w:cs="Calibri"/>
          <w:sz w:val="20"/>
          <w:szCs w:val="20"/>
        </w:rPr>
        <w:t xml:space="preserve">, včetně všech požadovaných příloh, tj. dokladů o </w:t>
      </w:r>
      <w:r w:rsidR="00F84024" w:rsidRPr="00F84024">
        <w:rPr>
          <w:rFonts w:ascii="Calibri" w:hAnsi="Calibri" w:cs="Calibri"/>
          <w:sz w:val="20"/>
          <w:szCs w:val="20"/>
        </w:rPr>
        <w:t>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lastRenderedPageBreak/>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30"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30"/>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Komunikace mezi zadavatelem a společníky, kteří podávají sp</w:t>
      </w:r>
      <w:r w:rsidRPr="00BF4658">
        <w:rPr>
          <w:rFonts w:ascii="Calibri" w:hAnsi="Calibri" w:cs="Calibri"/>
          <w:sz w:val="20"/>
          <w:szCs w:val="20"/>
        </w:rPr>
        <w:t>olečnou nabídku</w:t>
      </w:r>
      <w:r>
        <w:rPr>
          <w:rFonts w:ascii="Calibri" w:hAnsi="Calibri" w:cs="Calibri"/>
          <w:sz w:val="20"/>
          <w:szCs w:val="20"/>
        </w:rPr>
        <w:t>,</w:t>
      </w:r>
      <w:r w:rsidRPr="00BF2BD4">
        <w:rPr>
          <w:rFonts w:ascii="Calibri" w:hAnsi="Calibri" w:cs="Calibri"/>
          <w:sz w:val="20"/>
          <w:szCs w:val="20"/>
        </w:rPr>
        <w:t xml:space="preserve"> </w:t>
      </w:r>
      <w:r w:rsidRPr="00CE5DEE">
        <w:rPr>
          <w:rFonts w:ascii="Calibri" w:hAnsi="Calibri" w:cs="Calibri"/>
          <w:sz w:val="20"/>
          <w:szCs w:val="20"/>
        </w:rPr>
        <w:t xml:space="preserve">potom bude v takovém případě probíhat </w:t>
      </w:r>
      <w:r w:rsidRPr="00BF2BD4">
        <w:rPr>
          <w:rFonts w:ascii="Calibri" w:hAnsi="Calibri" w:cs="Calibri"/>
          <w:sz w:val="20"/>
          <w:szCs w:val="20"/>
        </w:rPr>
        <w:t xml:space="preserve">prostřednictvím tohoto společníka. Veškerá </w:t>
      </w:r>
      <w:r w:rsidRPr="00CE5DEE">
        <w:rPr>
          <w:rFonts w:ascii="Calibri" w:hAnsi="Calibri" w:cs="Calibri"/>
          <w:sz w:val="20"/>
          <w:szCs w:val="20"/>
        </w:rPr>
        <w:t>právní jednání budou považována za doručená resp. odeslaná okamžikem doručení resp. o</w:t>
      </w:r>
      <w:r w:rsidRPr="000C3D7E">
        <w:rPr>
          <w:rFonts w:ascii="Calibri" w:hAnsi="Calibri" w:cs="Calibri"/>
          <w:sz w:val="20"/>
          <w:szCs w:val="20"/>
        </w:rPr>
        <w:t>deslání</w:t>
      </w:r>
      <w:r w:rsidRPr="00697283">
        <w:rPr>
          <w:rFonts w:ascii="Calibri" w:hAnsi="Calibri" w:cs="Calibri"/>
          <w:sz w:val="20"/>
          <w:szCs w:val="20"/>
        </w:rPr>
        <w:t xml:space="preserve"> vedoucímu společníkovi.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31"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31"/>
    </w:p>
    <w:p w:rsidR="00B8659D" w:rsidRPr="00B8659D" w:rsidRDefault="00B8659D" w:rsidP="00B8659D">
      <w:pPr>
        <w:ind w:left="1775"/>
        <w:jc w:val="both"/>
        <w:rPr>
          <w:rFonts w:ascii="Calibri" w:hAnsi="Calibri" w:cs="Calibri"/>
          <w:sz w:val="20"/>
          <w:szCs w:val="20"/>
        </w:rPr>
      </w:pPr>
    </w:p>
    <w:p w:rsidR="009525A8" w:rsidRDefault="009525A8" w:rsidP="009525A8">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32" w:name="_Ref315362795"/>
      <w:r w:rsidRPr="0085274F">
        <w:rPr>
          <w:rFonts w:ascii="Calibri" w:hAnsi="Calibri" w:cs="Calibri"/>
          <w:sz w:val="20"/>
          <w:szCs w:val="20"/>
        </w:rPr>
        <w:t>Návrh smlouvy na plnění této veřejné zakázky:</w:t>
      </w:r>
      <w:bookmarkEnd w:id="32"/>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w:t>
      </w:r>
      <w:r w:rsidR="00B574F0" w:rsidRPr="00DE0A69">
        <w:rPr>
          <w:rFonts w:ascii="Calibri" w:hAnsi="Calibri" w:cs="Calibri"/>
          <w:sz w:val="20"/>
          <w:szCs w:val="20"/>
        </w:rPr>
        <w:lastRenderedPageBreak/>
        <w:t xml:space="preserve">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A521FD">
        <w:rPr>
          <w:rFonts w:ascii="Calibri" w:hAnsi="Calibri" w:cs="Calibri"/>
          <w:sz w:val="20"/>
          <w:szCs w:val="20"/>
        </w:rPr>
        <w:t xml:space="preserve">záměru </w:t>
      </w:r>
      <w:r w:rsidR="004C5AE9" w:rsidRPr="00BA28A6">
        <w:rPr>
          <w:rFonts w:ascii="Calibri" w:hAnsi="Calibri" w:cs="Arial"/>
          <w:sz w:val="20"/>
          <w:szCs w:val="20"/>
        </w:rPr>
        <w:t xml:space="preserve">projektu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A521FD">
        <w:rPr>
          <w:rFonts w:ascii="Calibri" w:hAnsi="Calibri" w:cs="Arial"/>
          <w:sz w:val="20"/>
          <w:szCs w:val="20"/>
        </w:rPr>
        <w:t xml:space="preserve">zpracování </w:t>
      </w:r>
      <w:r w:rsidR="00203114">
        <w:rPr>
          <w:rFonts w:ascii="Calibri" w:hAnsi="Calibri" w:cs="Arial"/>
          <w:sz w:val="20"/>
          <w:szCs w:val="20"/>
        </w:rPr>
        <w:t>DUR</w:t>
      </w:r>
      <w:r w:rsidR="00686D0B" w:rsidRPr="00BA28A6">
        <w:rPr>
          <w:rFonts w:ascii="Calibri" w:hAnsi="Calibri" w:cs="Calibri"/>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C20CF5" w:rsidRPr="00CE2BE1">
        <w:rPr>
          <w:rFonts w:ascii="Calibri" w:hAnsi="Calibri" w:cs="Arial"/>
          <w:sz w:val="20"/>
          <w:szCs w:val="20"/>
        </w:rPr>
        <w:t xml:space="preserve">záměru projektu a </w:t>
      </w:r>
      <w:r w:rsidR="00585113">
        <w:rPr>
          <w:rFonts w:ascii="Calibri" w:hAnsi="Calibri" w:cs="Arial"/>
          <w:sz w:val="20"/>
          <w:szCs w:val="20"/>
        </w:rPr>
        <w:t>DUR</w:t>
      </w:r>
      <w:r w:rsidR="00585113" w:rsidRPr="003E385F">
        <w:rPr>
          <w:rFonts w:ascii="Calibri" w:hAnsi="Calibri"/>
          <w:sz w:val="20"/>
        </w:rPr>
        <w:t xml:space="preserve"> </w:t>
      </w:r>
      <w:r w:rsidR="00C20CF5" w:rsidRPr="00FA408D">
        <w:rPr>
          <w:rFonts w:ascii="Calibri" w:hAnsi="Calibri" w:cs="Arial"/>
          <w:sz w:val="20"/>
          <w:szCs w:val="20"/>
        </w:rPr>
        <w:t xml:space="preserve">podle členění na základní a dodatečné služby, dále Cenu Díla </w:t>
      </w:r>
      <w:r w:rsidR="00C20CF5">
        <w:rPr>
          <w:rFonts w:ascii="Calibri" w:hAnsi="Calibri" w:cs="Arial"/>
          <w:sz w:val="20"/>
          <w:szCs w:val="20"/>
        </w:rPr>
        <w:t xml:space="preserve">včetně </w:t>
      </w:r>
      <w:r w:rsidR="00C20CF5" w:rsidRPr="00FA408D">
        <w:rPr>
          <w:rFonts w:ascii="Calibri" w:hAnsi="Calibri" w:cs="Calibri"/>
          <w:sz w:val="20"/>
          <w:szCs w:val="20"/>
        </w:rPr>
        <w:t>členění</w:t>
      </w:r>
      <w:r w:rsidR="00C20CF5" w:rsidRPr="00FA408D">
        <w:rPr>
          <w:rFonts w:ascii="Calibri" w:hAnsi="Calibri" w:cs="Arial"/>
          <w:sz w:val="20"/>
          <w:szCs w:val="20"/>
        </w:rPr>
        <w:t xml:space="preserve"> na </w:t>
      </w:r>
      <w:r w:rsidR="00C20CF5">
        <w:rPr>
          <w:rFonts w:ascii="Calibri" w:hAnsi="Calibri" w:cs="Arial"/>
          <w:sz w:val="20"/>
          <w:szCs w:val="20"/>
        </w:rPr>
        <w:t>c</w:t>
      </w:r>
      <w:r w:rsidR="00C20CF5" w:rsidRPr="00FA408D">
        <w:rPr>
          <w:rFonts w:ascii="Calibri" w:hAnsi="Calibri" w:cs="Arial"/>
          <w:sz w:val="20"/>
          <w:szCs w:val="20"/>
        </w:rPr>
        <w:t xml:space="preserve">enu za zpracování </w:t>
      </w:r>
      <w:r w:rsidR="00C20CF5">
        <w:rPr>
          <w:rFonts w:ascii="Calibri" w:hAnsi="Calibri" w:cs="Arial"/>
          <w:sz w:val="20"/>
          <w:szCs w:val="20"/>
        </w:rPr>
        <w:t xml:space="preserve">záměru </w:t>
      </w:r>
      <w:r w:rsidR="00C20CF5" w:rsidRPr="00FA408D">
        <w:rPr>
          <w:rFonts w:ascii="Calibri" w:hAnsi="Calibri" w:cs="Arial"/>
          <w:sz w:val="20"/>
          <w:szCs w:val="20"/>
        </w:rPr>
        <w:t xml:space="preserve">projektu </w:t>
      </w:r>
      <w:r w:rsidR="00C20CF5">
        <w:rPr>
          <w:rFonts w:ascii="Calibri" w:hAnsi="Calibri" w:cs="Arial"/>
          <w:sz w:val="20"/>
          <w:szCs w:val="20"/>
        </w:rPr>
        <w:t xml:space="preserve">a </w:t>
      </w:r>
      <w:r w:rsidR="00203114">
        <w:rPr>
          <w:rFonts w:ascii="Calibri" w:hAnsi="Calibri" w:cs="Arial"/>
          <w:sz w:val="20"/>
          <w:szCs w:val="20"/>
        </w:rPr>
        <w:t>DUR</w:t>
      </w:r>
      <w:r w:rsidR="00C20CF5" w:rsidRPr="00FA408D">
        <w:rPr>
          <w:rFonts w:ascii="Calibri" w:hAnsi="Calibri" w:cs="Arial"/>
          <w:sz w:val="20"/>
          <w:szCs w:val="20"/>
        </w:rPr>
        <w:t xml:space="preserve"> 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6803CF" w:rsidRDefault="006803CF">
      <w:pPr>
        <w:rPr>
          <w:rFonts w:ascii="Calibri" w:hAnsi="Calibri" w:cs="Calibri"/>
          <w:b/>
          <w:bCs/>
          <w:sz w:val="22"/>
          <w:szCs w:val="22"/>
        </w:rPr>
      </w:pPr>
    </w:p>
    <w:p w:rsidR="00F4386A" w:rsidRPr="00DE0A69" w:rsidRDefault="00F4386A">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520448110"/>
      <w:bookmarkStart w:id="35" w:name="_Toc520386600"/>
      <w:r w:rsidRPr="00DE0A69">
        <w:rPr>
          <w:rFonts w:ascii="Calibri" w:hAnsi="Calibri" w:cs="Calibri"/>
          <w:kern w:val="28"/>
          <w:sz w:val="24"/>
          <w:szCs w:val="24"/>
          <w:lang w:val="cs-CZ"/>
        </w:rPr>
        <w:t>JAZYK NABÍDEK</w:t>
      </w:r>
      <w:bookmarkEnd w:id="33"/>
      <w:bookmarkEnd w:id="34"/>
      <w:bookmarkEnd w:id="35"/>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CE7222">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CE7222" w:rsidP="00A64D23">
      <w:pPr>
        <w:numPr>
          <w:ilvl w:val="1"/>
          <w:numId w:val="21"/>
        </w:numPr>
        <w:ind w:left="1418" w:hanging="709"/>
        <w:jc w:val="both"/>
        <w:rPr>
          <w:rFonts w:ascii="Calibri" w:hAnsi="Calibri" w:cs="Calibri"/>
          <w:sz w:val="20"/>
          <w:szCs w:val="20"/>
        </w:rPr>
      </w:pPr>
      <w:bookmarkStart w:id="36"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36"/>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520448111"/>
      <w:bookmarkStart w:id="39" w:name="_Toc520386601"/>
      <w:r w:rsidRPr="00DE0A69">
        <w:rPr>
          <w:rFonts w:ascii="Calibri" w:hAnsi="Calibri" w:cs="Calibri"/>
          <w:kern w:val="28"/>
          <w:sz w:val="24"/>
          <w:szCs w:val="24"/>
          <w:lang w:val="cs-CZ"/>
        </w:rPr>
        <w:t>OBSAH A PODÁVÁNÍ NABÍDEK</w:t>
      </w:r>
      <w:bookmarkEnd w:id="37"/>
      <w:bookmarkEnd w:id="38"/>
      <w:bookmarkEnd w:id="3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CE7222" w:rsidRPr="00FA458E">
        <w:rPr>
          <w:rFonts w:ascii="Calibri" w:hAnsi="Calibri" w:cs="Calibri"/>
          <w:sz w:val="20"/>
          <w:szCs w:val="20"/>
        </w:rPr>
        <w:t>Nabídka musí být podána elektronicky prostřednictvím elektronického nástroje E-ZAK, který je profilem zadavatele, a to v českém jazyce</w:t>
      </w:r>
      <w:r w:rsidR="00CE7222" w:rsidRPr="00B943A9">
        <w:rPr>
          <w:rFonts w:ascii="Calibri" w:hAnsi="Calibri" w:cs="Calibri"/>
          <w:sz w:val="20"/>
          <w:szCs w:val="20"/>
        </w:rPr>
        <w:t xml:space="preserve"> </w:t>
      </w:r>
      <w:r w:rsidR="00CE7222" w:rsidRPr="00BD4424">
        <w:rPr>
          <w:rFonts w:ascii="Calibri" w:hAnsi="Calibri" w:cs="Calibri"/>
          <w:sz w:val="20"/>
          <w:szCs w:val="20"/>
        </w:rPr>
        <w:t>s výjimkami uvedenými v článku 1</w:t>
      </w:r>
      <w:r w:rsidR="00BC7335">
        <w:rPr>
          <w:rFonts w:ascii="Calibri" w:hAnsi="Calibri" w:cs="Calibri"/>
          <w:sz w:val="20"/>
          <w:szCs w:val="20"/>
        </w:rPr>
        <w:t>0</w:t>
      </w:r>
      <w:r w:rsidR="00CE7222" w:rsidRPr="00BD4424">
        <w:rPr>
          <w:rFonts w:ascii="Calibri" w:hAnsi="Calibri" w:cs="Calibri"/>
          <w:sz w:val="20"/>
          <w:szCs w:val="20"/>
        </w:rPr>
        <w:t xml:space="preserve"> těchto Pokynů</w:t>
      </w:r>
      <w:r w:rsidR="00CE7222">
        <w:rPr>
          <w:rFonts w:ascii="Calibri" w:hAnsi="Calibri" w:cs="Calibri"/>
          <w:sz w:val="20"/>
          <w:szCs w:val="20"/>
        </w:rPr>
        <w:t>, resp. v souladu s ustanovením § 45 odst. 3 ZZVZ</w:t>
      </w:r>
      <w:r w:rsidR="00CE7222" w:rsidRPr="00FA458E">
        <w:rPr>
          <w:rFonts w:ascii="Calibri" w:hAnsi="Calibri" w:cs="Calibri"/>
          <w:sz w:val="20"/>
          <w:szCs w:val="20"/>
        </w:rPr>
        <w:t>. Zadavatel nepřipouští podání nabídky v listinné podobě ani v jiné elektronické formě mimo elektronický nástroj E-ZAK. Nabídk</w:t>
      </w:r>
      <w:r w:rsidR="00CE7222">
        <w:rPr>
          <w:rFonts w:ascii="Calibri" w:hAnsi="Calibri" w:cs="Calibri"/>
          <w:sz w:val="20"/>
          <w:szCs w:val="20"/>
        </w:rPr>
        <w:t>u</w:t>
      </w:r>
      <w:r w:rsidR="00CE7222" w:rsidRPr="00FA458E">
        <w:rPr>
          <w:rFonts w:ascii="Calibri" w:hAnsi="Calibri" w:cs="Calibri"/>
          <w:sz w:val="20"/>
          <w:szCs w:val="20"/>
        </w:rPr>
        <w:t xml:space="preserve"> dodavatel doručí do konce lhůty pro podání nabídek</w:t>
      </w:r>
      <w:r w:rsidR="00CE7222" w:rsidRPr="00B943A9">
        <w:rPr>
          <w:rFonts w:ascii="Calibri" w:hAnsi="Calibri" w:cs="Calibri"/>
          <w:sz w:val="20"/>
          <w:szCs w:val="20"/>
        </w:rPr>
        <w:t xml:space="preserve"> </w:t>
      </w:r>
      <w:r w:rsidR="00CE7222" w:rsidRPr="00300BBC">
        <w:rPr>
          <w:rFonts w:ascii="Calibri" w:hAnsi="Calibri" w:cs="Calibri"/>
          <w:sz w:val="20"/>
          <w:szCs w:val="20"/>
        </w:rPr>
        <w:t>stanoven</w:t>
      </w:r>
      <w:r w:rsidR="00CE7222">
        <w:rPr>
          <w:rFonts w:ascii="Calibri" w:hAnsi="Calibri" w:cs="Calibri"/>
          <w:sz w:val="20"/>
          <w:szCs w:val="20"/>
        </w:rPr>
        <w:t>é</w:t>
      </w:r>
      <w:r w:rsidR="00CE7222" w:rsidRPr="00300BBC">
        <w:rPr>
          <w:rFonts w:ascii="Calibri" w:hAnsi="Calibri" w:cs="Calibri"/>
          <w:sz w:val="20"/>
          <w:szCs w:val="20"/>
        </w:rPr>
        <w:t xml:space="preserve"> v </w:t>
      </w:r>
      <w:r w:rsidR="00CE7222">
        <w:rPr>
          <w:rFonts w:ascii="Calibri" w:hAnsi="Calibri" w:cs="Calibri"/>
          <w:sz w:val="20"/>
          <w:szCs w:val="20"/>
        </w:rPr>
        <w:t>o</w:t>
      </w:r>
      <w:r w:rsidR="00CE7222" w:rsidRPr="00300BBC">
        <w:rPr>
          <w:rFonts w:ascii="Calibri" w:hAnsi="Calibri" w:cs="Calibri"/>
          <w:sz w:val="20"/>
          <w:szCs w:val="20"/>
        </w:rPr>
        <w:t>známení</w:t>
      </w:r>
      <w:r w:rsidR="00CE7222" w:rsidRPr="00300BBC">
        <w:rPr>
          <w:rFonts w:ascii="Calibri" w:hAnsi="Calibri" w:cs="Calibri"/>
          <w:color w:val="0000FF"/>
          <w:sz w:val="20"/>
          <w:szCs w:val="20"/>
        </w:rPr>
        <w:t xml:space="preserve"> </w:t>
      </w:r>
      <w:r w:rsidR="00CE7222">
        <w:rPr>
          <w:rFonts w:ascii="Calibri" w:hAnsi="Calibri" w:cs="Calibri"/>
          <w:sz w:val="20"/>
          <w:szCs w:val="20"/>
        </w:rPr>
        <w:t>o zahájení zadávacího řízení – veřejné služby</w:t>
      </w:r>
      <w:r w:rsidR="00CE7222" w:rsidRPr="00FA458E">
        <w:rPr>
          <w:rFonts w:ascii="Calibri" w:hAnsi="Calibri" w:cs="Calibri"/>
          <w:sz w:val="20"/>
          <w:szCs w:val="20"/>
        </w:rPr>
        <w:t xml:space="preserve">, a to prostřednictvím elektronického nástroje E-ZAK na níže uvedenou elektronickou adresu </w:t>
      </w:r>
      <w:hyperlink r:id="rId13" w:history="1">
        <w:r w:rsidR="00CE7222" w:rsidRPr="00FA458E">
          <w:rPr>
            <w:rStyle w:val="Hypertextovodkaz"/>
            <w:rFonts w:ascii="Calibri" w:hAnsi="Calibri" w:cs="Arial"/>
            <w:sz w:val="20"/>
            <w:szCs w:val="20"/>
          </w:rPr>
          <w:t>https://zakazky.szdc.cz/</w:t>
        </w:r>
      </w:hyperlink>
      <w:r w:rsidR="00CE7222" w:rsidRPr="00FA458E">
        <w:rPr>
          <w:rFonts w:ascii="Calibri" w:hAnsi="Calibri" w:cs="Calibri"/>
          <w:sz w:val="20"/>
          <w:szCs w:val="20"/>
        </w:rPr>
        <w:t>.</w:t>
      </w:r>
      <w:r w:rsidR="00B574F0" w:rsidRPr="00B8011F">
        <w:rPr>
          <w:rFonts w:ascii="Calibri" w:hAnsi="Calibri" w:cs="Calibri"/>
          <w:sz w:val="20"/>
          <w:szCs w:val="20"/>
        </w:rPr>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lastRenderedPageBreak/>
        <w:t xml:space="preserve">           </w:t>
      </w:r>
    </w:p>
    <w:p w:rsidR="00992342" w:rsidRPr="00992342" w:rsidRDefault="00B87A07"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D240AB" w:rsidRPr="004D6979">
        <w:rPr>
          <w:rFonts w:ascii="Calibri" w:hAnsi="Calibri" w:cs="Calibri"/>
          <w:sz w:val="20"/>
          <w:szCs w:val="20"/>
        </w:rPr>
        <w:t xml:space="preserve">předloží úplnou elektronickou verzi nabídky, a to s využitím elektronického nástroje E-ZAK. </w:t>
      </w:r>
      <w:r w:rsidR="00D240AB"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D240AB">
        <w:rPr>
          <w:rFonts w:ascii="Calibri" w:hAnsi="Calibri" w:cs="Calibri"/>
          <w:sz w:val="20"/>
          <w:szCs w:val="20"/>
        </w:rPr>
        <w:t xml:space="preserve">na elektronické adrese </w:t>
      </w:r>
      <w:hyperlink r:id="rId14" w:history="1">
        <w:r w:rsidR="00D240AB" w:rsidRPr="003F3F0D">
          <w:rPr>
            <w:rStyle w:val="Hypertextovodkaz"/>
            <w:rFonts w:ascii="Calibri" w:hAnsi="Calibri" w:cs="Calibri"/>
            <w:sz w:val="20"/>
            <w:szCs w:val="20"/>
          </w:rPr>
          <w:t>https://zakazky.szdc.cz/manual.html</w:t>
        </w:r>
      </w:hyperlink>
      <w:r w:rsidR="00D240AB">
        <w:rPr>
          <w:rFonts w:ascii="Calibri" w:hAnsi="Calibri" w:cs="Calibri"/>
          <w:sz w:val="20"/>
          <w:szCs w:val="20"/>
        </w:rPr>
        <w:t>.</w:t>
      </w:r>
      <w:r w:rsidR="00D240AB" w:rsidRPr="004455B8">
        <w:rPr>
          <w:rFonts w:ascii="Calibri" w:hAnsi="Calibri" w:cs="Calibri"/>
          <w:sz w:val="20"/>
          <w:szCs w:val="20"/>
        </w:rPr>
        <w:t xml:space="preserve"> </w:t>
      </w:r>
      <w:r w:rsidR="00D240AB">
        <w:rPr>
          <w:rFonts w:ascii="Calibri" w:hAnsi="Calibri" w:cs="Calibri"/>
          <w:sz w:val="20"/>
          <w:szCs w:val="20"/>
        </w:rPr>
        <w:t xml:space="preserve">Nabídka nemusí být opatřena elektronickým podpisem osoby oprávněné jednat za dodavatele. </w:t>
      </w:r>
      <w:r w:rsidR="00D240AB" w:rsidRPr="004D6979">
        <w:rPr>
          <w:rFonts w:ascii="Calibri" w:hAnsi="Calibri" w:cs="Calibri"/>
          <w:sz w:val="20"/>
          <w:szCs w:val="20"/>
        </w:rPr>
        <w:t>Elektronický podpis je vyžadován pouze při registraci dodavatele do elektronického nástroje.</w:t>
      </w:r>
      <w:r w:rsidR="00D240AB"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D240AB">
        <w:rPr>
          <w:rFonts w:ascii="Calibri" w:hAnsi="Calibri" w:cs="Calibri"/>
          <w:sz w:val="20"/>
          <w:szCs w:val="20"/>
        </w:rPr>
        <w:t xml:space="preserve"> </w:t>
      </w:r>
      <w:r w:rsidR="00D240AB"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D240AB" w:rsidRPr="00362C9A">
        <w:rPr>
          <w:rFonts w:ascii="Calibri" w:hAnsi="Calibri" w:cs="Calibri"/>
          <w:sz w:val="20"/>
          <w:szCs w:val="20"/>
        </w:rPr>
        <w:t>rar</w:t>
      </w:r>
      <w:proofErr w:type="spellEnd"/>
      <w:r w:rsidR="00D240AB" w:rsidRPr="00362C9A">
        <w:rPr>
          <w:rFonts w:ascii="Calibri" w:hAnsi="Calibri" w:cs="Calibri"/>
          <w:sz w:val="20"/>
          <w:szCs w:val="20"/>
        </w:rPr>
        <w:t xml:space="preserve"> nebo 7z bez použití hesla. Zkomprimované soubory nesmí obsahovat žádný další zkomprimovaný soubor.</w:t>
      </w:r>
      <w:r w:rsidR="00D240AB">
        <w:rPr>
          <w:rFonts w:ascii="Calibri" w:hAnsi="Calibri" w:cs="Calibri"/>
          <w:sz w:val="20"/>
          <w:szCs w:val="20"/>
        </w:rPr>
        <w:t xml:space="preserve"> </w:t>
      </w:r>
      <w:r w:rsidR="00D240AB" w:rsidRPr="00FA458E">
        <w:rPr>
          <w:rFonts w:ascii="Calibri" w:hAnsi="Calibri" w:cs="Calibri"/>
          <w:sz w:val="20"/>
          <w:szCs w:val="20"/>
        </w:rPr>
        <w:t>Zadavatel upozorňuje, že systém elektronického zadávání veřejných zakázek E-ZAK umožňuje pracovat se soubory o velikosti nejvýše 38MB</w:t>
      </w:r>
      <w:r w:rsidR="00D240AB">
        <w:rPr>
          <w:rFonts w:ascii="Calibri" w:hAnsi="Calibri" w:cs="Calibri"/>
          <w:sz w:val="20"/>
          <w:szCs w:val="20"/>
        </w:rPr>
        <w:t xml:space="preserve"> </w:t>
      </w:r>
      <w:r w:rsidR="00D240AB" w:rsidRPr="00362C9A">
        <w:rPr>
          <w:rFonts w:ascii="Calibri" w:hAnsi="Calibri" w:cs="Calibri"/>
          <w:sz w:val="20"/>
          <w:szCs w:val="20"/>
        </w:rPr>
        <w:t>za jeden takový soubor, příp. zkomprimované soubory</w:t>
      </w:r>
      <w:r w:rsidR="00D240AB" w:rsidRPr="00FA458E">
        <w:rPr>
          <w:rFonts w:ascii="Calibri" w:hAnsi="Calibri" w:cs="Calibri"/>
          <w:sz w:val="20"/>
          <w:szCs w:val="20"/>
        </w:rPr>
        <w:t>. Soubory většího rozsahu je nutno před jejich odesláním prostřednictvím E-ZAK vhodným způsobem rozdělit.</w:t>
      </w:r>
      <w:r w:rsidR="00D240AB">
        <w:rPr>
          <w:rFonts w:ascii="Calibri" w:hAnsi="Calibri" w:cs="Calibri"/>
          <w:sz w:val="20"/>
          <w:szCs w:val="20"/>
        </w:rPr>
        <w:t xml:space="preserve"> </w:t>
      </w:r>
      <w:r w:rsidR="00D240AB" w:rsidRPr="00362C9A">
        <w:rPr>
          <w:rFonts w:ascii="Calibri" w:hAnsi="Calibri" w:cs="Calibri"/>
          <w:sz w:val="20"/>
          <w:szCs w:val="20"/>
        </w:rPr>
        <w:t xml:space="preserve">Velikost samotné nabídky jako celku není nijak </w:t>
      </w:r>
      <w:proofErr w:type="gramStart"/>
      <w:r w:rsidR="00D240AB" w:rsidRPr="00362C9A">
        <w:rPr>
          <w:rFonts w:ascii="Calibri" w:hAnsi="Calibri" w:cs="Calibri"/>
          <w:sz w:val="20"/>
          <w:szCs w:val="20"/>
        </w:rPr>
        <w:t>omezena</w:t>
      </w:r>
      <w:r w:rsidR="00D240AB">
        <w:rPr>
          <w:rFonts w:ascii="Calibri" w:hAnsi="Calibri" w:cs="Calibri"/>
          <w:sz w:val="20"/>
          <w:szCs w:val="20"/>
        </w:rPr>
        <w:t xml:space="preserve">. </w:t>
      </w:r>
      <w:bookmarkStart w:id="40" w:name="_Ref131226724"/>
      <w:bookmarkStart w:id="41" w:name="_Ref191791018"/>
      <w:r w:rsidR="005F7738" w:rsidRPr="00106DE2">
        <w:rPr>
          <w:rFonts w:ascii="Calibri" w:hAnsi="Calibri" w:cs="Calibri"/>
          <w:sz w:val="20"/>
          <w:szCs w:val="20"/>
        </w:rPr>
        <w:t>.</w:t>
      </w:r>
      <w:proofErr w:type="gramEnd"/>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40"/>
      <w:bookmarkEnd w:id="4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71222E" w:rsidRPr="00DE0A69" w:rsidRDefault="0071222E"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Pr="00EF7800"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lastRenderedPageBreak/>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D240AB"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42" w:name="_Toc191791439"/>
      <w:bookmarkStart w:id="43" w:name="_Toc191791505"/>
      <w:bookmarkEnd w:id="42"/>
      <w:bookmarkEnd w:id="43"/>
      <w:r w:rsidR="00D240AB">
        <w:rPr>
          <w:rFonts w:ascii="Calibri" w:hAnsi="Calibri" w:cs="Calibri"/>
          <w:sz w:val="20"/>
          <w:szCs w:val="20"/>
        </w:rPr>
        <w:t xml:space="preserve"> </w:t>
      </w:r>
      <w:r w:rsidR="00D240AB" w:rsidRPr="0051454E">
        <w:rPr>
          <w:rFonts w:ascii="Calibri" w:hAnsi="Calibri" w:cs="Calibri"/>
          <w:sz w:val="20"/>
          <w:szCs w:val="20"/>
        </w:rPr>
        <w:t>Doklady prokazující splnění zadávacích podmínek předkládají účastníci zadávacího řízení v nabídce v kopii.</w:t>
      </w:r>
      <w:r w:rsidR="00D240AB">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D240AB">
        <w:rPr>
          <w:rFonts w:ascii="Calibri" w:hAnsi="Calibri" w:cs="Calibri"/>
          <w:sz w:val="20"/>
          <w:szCs w:val="20"/>
        </w:rPr>
        <w:t>které zadavatel požaduje předložit v kopii a</w:t>
      </w:r>
      <w:r w:rsidR="00D240AB"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D240AB">
        <w:rPr>
          <w:rFonts w:ascii="Calibri" w:hAnsi="Calibri" w:cs="Calibri"/>
          <w:sz w:val="20"/>
          <w:szCs w:val="20"/>
        </w:rPr>
        <w:t xml:space="preserve"> a budou předloženy ve formě </w:t>
      </w:r>
      <w:proofErr w:type="spellStart"/>
      <w:r w:rsidR="00D240AB">
        <w:rPr>
          <w:rFonts w:ascii="Calibri" w:hAnsi="Calibri" w:cs="Calibri"/>
          <w:sz w:val="20"/>
          <w:szCs w:val="20"/>
        </w:rPr>
        <w:t>skenu</w:t>
      </w:r>
      <w:proofErr w:type="spellEnd"/>
      <w:r w:rsidR="00D240AB">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F72612" w:rsidRPr="00794E62" w:rsidRDefault="00F72612"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520448112"/>
      <w:bookmarkStart w:id="45" w:name="_Toc520386602"/>
      <w:r w:rsidRPr="00CF6468">
        <w:rPr>
          <w:rFonts w:ascii="Calibri" w:hAnsi="Calibri" w:cs="Calibri"/>
          <w:kern w:val="28"/>
          <w:sz w:val="24"/>
          <w:szCs w:val="24"/>
          <w:lang w:val="cs-CZ"/>
        </w:rPr>
        <w:t>POŽADAVKY NA ZPRACOVÁNÍ NABÍDKOVÉ CENY</w:t>
      </w:r>
      <w:bookmarkEnd w:id="44"/>
      <w:bookmarkEnd w:id="45"/>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46"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A521FD">
        <w:rPr>
          <w:rFonts w:ascii="Calibri" w:hAnsi="Calibri" w:cs="Arial"/>
          <w:sz w:val="20"/>
          <w:szCs w:val="20"/>
        </w:rPr>
        <w:t xml:space="preserve">záměru </w:t>
      </w:r>
      <w:r w:rsidRPr="00794E62">
        <w:rPr>
          <w:rFonts w:ascii="Calibri" w:hAnsi="Calibri" w:cs="Arial"/>
          <w:sz w:val="20"/>
          <w:szCs w:val="20"/>
        </w:rPr>
        <w:t xml:space="preserve">projektu </w:t>
      </w:r>
      <w:r>
        <w:rPr>
          <w:rFonts w:ascii="Calibri" w:hAnsi="Calibri" w:cs="Arial"/>
          <w:sz w:val="20"/>
          <w:szCs w:val="20"/>
        </w:rPr>
        <w:t xml:space="preserve">bez DPH </w:t>
      </w:r>
      <w:r w:rsidRPr="00794E62">
        <w:rPr>
          <w:rFonts w:ascii="Calibri" w:hAnsi="Calibri" w:cs="Arial"/>
          <w:sz w:val="20"/>
          <w:szCs w:val="20"/>
        </w:rPr>
        <w:t>a Cen</w:t>
      </w:r>
      <w:r>
        <w:rPr>
          <w:rFonts w:ascii="Calibri" w:hAnsi="Calibri" w:cs="Arial"/>
          <w:sz w:val="20"/>
          <w:szCs w:val="20"/>
        </w:rPr>
        <w:t>y</w:t>
      </w:r>
      <w:r w:rsidRPr="00794E62">
        <w:rPr>
          <w:rFonts w:ascii="Calibri" w:hAnsi="Calibri" w:cs="Arial"/>
          <w:sz w:val="20"/>
          <w:szCs w:val="20"/>
        </w:rPr>
        <w:t xml:space="preserve"> za 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46"/>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520448113"/>
      <w:bookmarkStart w:id="48" w:name="_Toc520386603"/>
      <w:r w:rsidRPr="00CF6468">
        <w:rPr>
          <w:rFonts w:ascii="Calibri" w:hAnsi="Calibri" w:cs="Calibri"/>
          <w:kern w:val="28"/>
          <w:sz w:val="24"/>
          <w:szCs w:val="24"/>
          <w:lang w:val="cs-CZ"/>
        </w:rPr>
        <w:lastRenderedPageBreak/>
        <w:t>VARIANTY NABÍDKY</w:t>
      </w:r>
      <w:bookmarkEnd w:id="47"/>
      <w:bookmarkEnd w:id="48"/>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520448114"/>
      <w:bookmarkStart w:id="50" w:name="_Toc520386604"/>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49"/>
      <w:bookmarkEnd w:id="50"/>
    </w:p>
    <w:p w:rsidR="00B574F0" w:rsidRPr="00DE0A69" w:rsidRDefault="00B574F0" w:rsidP="00D52469">
      <w:pPr>
        <w:ind w:left="284"/>
        <w:rPr>
          <w:rFonts w:ascii="Calibri" w:hAnsi="Calibri" w:cs="Calibri"/>
          <w:b/>
          <w:bCs/>
          <w:sz w:val="20"/>
          <w:szCs w:val="20"/>
        </w:rPr>
      </w:pPr>
    </w:p>
    <w:p w:rsidR="00B574F0" w:rsidRDefault="00C40F6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F1314F">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Pr="00DE0A69" w:rsidRDefault="00B574F0" w:rsidP="00D52469">
      <w:pPr>
        <w:tabs>
          <w:tab w:val="num" w:pos="1418"/>
        </w:tabs>
        <w:ind w:left="709"/>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520448115"/>
      <w:bookmarkStart w:id="52" w:name="_Toc520386605"/>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51"/>
      <w:bookmarkEnd w:id="52"/>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520448116"/>
      <w:bookmarkStart w:id="54" w:name="_Toc520386606"/>
      <w:r w:rsidRPr="00CF6468">
        <w:rPr>
          <w:rFonts w:ascii="Calibri" w:hAnsi="Calibri" w:cs="Calibri"/>
          <w:kern w:val="28"/>
          <w:sz w:val="24"/>
          <w:szCs w:val="24"/>
          <w:lang w:val="cs-CZ"/>
        </w:rPr>
        <w:t>HODNOCENÍ NABÍDEK</w:t>
      </w:r>
      <w:bookmarkEnd w:id="53"/>
      <w:bookmarkEnd w:id="54"/>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lastRenderedPageBreak/>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975067">
        <w:rPr>
          <w:rFonts w:ascii="Calibri" w:hAnsi="Calibri" w:cs="Arial"/>
          <w:sz w:val="20"/>
          <w:szCs w:val="20"/>
        </w:rPr>
        <w:t xml:space="preserve">záměru </w:t>
      </w:r>
      <w:r w:rsidR="00975067" w:rsidRPr="00FA408D">
        <w:rPr>
          <w:rFonts w:ascii="Calibri" w:hAnsi="Calibri" w:cs="Arial"/>
          <w:sz w:val="20"/>
          <w:szCs w:val="20"/>
        </w:rPr>
        <w:t xml:space="preserve">projektu </w:t>
      </w:r>
      <w:r w:rsidR="00394B96">
        <w:rPr>
          <w:rFonts w:ascii="Calibri" w:hAnsi="Calibri" w:cs="Arial"/>
          <w:sz w:val="20"/>
          <w:szCs w:val="20"/>
        </w:rPr>
        <w:t xml:space="preserve">bez DPH </w:t>
      </w:r>
      <w:r w:rsidR="00975067">
        <w:rPr>
          <w:rFonts w:ascii="Calibri" w:hAnsi="Calibri" w:cs="Arial"/>
          <w:sz w:val="20"/>
          <w:szCs w:val="20"/>
        </w:rPr>
        <w:t xml:space="preserve">a </w:t>
      </w:r>
      <w:r w:rsidR="00394B96">
        <w:rPr>
          <w:rFonts w:ascii="Calibri" w:hAnsi="Calibri" w:cs="Arial"/>
          <w:sz w:val="20"/>
          <w:szCs w:val="20"/>
        </w:rPr>
        <w:t>Ceny</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a to 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4F43CC">
        <w:rPr>
          <w:rFonts w:ascii="Calibri" w:hAnsi="Calibri" w:cs="Calibri"/>
          <w:sz w:val="20"/>
          <w:szCs w:val="20"/>
        </w:rPr>
        <w:t>.</w:t>
      </w:r>
    </w:p>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údajů uvedených v Krycím listu pro hodnocení</w:t>
      </w:r>
      <w:r w:rsidR="0071222E" w:rsidRPr="007B2F36">
        <w:rPr>
          <w:rFonts w:ascii="Calibri" w:hAnsi="Calibri" w:cs="Calibri"/>
          <w:sz w:val="20"/>
          <w:szCs w:val="20"/>
        </w:rPr>
        <w:t xml:space="preserve"> </w:t>
      </w:r>
      <w:r w:rsidR="0071222E" w:rsidRPr="00422E34">
        <w:rPr>
          <w:rFonts w:ascii="Calibri" w:hAnsi="Calibri" w:cs="Calibri"/>
          <w:sz w:val="20"/>
          <w:szCs w:val="20"/>
        </w:rPr>
        <w:t xml:space="preserve">ve formě obsažené v Příloze č. </w:t>
      </w:r>
      <w:r w:rsidR="0071222E">
        <w:rPr>
          <w:rFonts w:ascii="Calibri" w:hAnsi="Calibri" w:cs="Calibri"/>
          <w:sz w:val="20"/>
          <w:szCs w:val="20"/>
        </w:rPr>
        <w:t>9</w:t>
      </w:r>
      <w:r w:rsidR="0071222E" w:rsidRPr="00422E34">
        <w:rPr>
          <w:rFonts w:ascii="Calibri" w:hAnsi="Calibri" w:cs="Calibri"/>
          <w:sz w:val="20"/>
          <w:szCs w:val="20"/>
        </w:rPr>
        <w:t xml:space="preserve"> těchto Pokynů</w:t>
      </w:r>
      <w:r w:rsidR="0071222E">
        <w:rPr>
          <w:rFonts w:ascii="Calibri" w:hAnsi="Calibri" w:cs="Calibri"/>
          <w:sz w:val="20"/>
          <w:szCs w:val="20"/>
        </w:rPr>
        <w:t xml:space="preserve"> a</w:t>
      </w:r>
      <w:r w:rsidR="0071222E">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sidR="00B62C16">
        <w:rPr>
          <w:rFonts w:ascii="Calibri" w:hAnsi="Calibri" w:cs="Arial"/>
          <w:sz w:val="20"/>
          <w:szCs w:val="20"/>
        </w:rPr>
        <w:t>é praxi</w:t>
      </w:r>
      <w:r w:rsidR="004F43CC">
        <w:rPr>
          <w:rFonts w:ascii="Calibri" w:hAnsi="Calibri" w:cs="Arial"/>
          <w:sz w:val="20"/>
          <w:szCs w:val="20"/>
        </w:rPr>
        <w:t xml:space="preserve"> a</w:t>
      </w:r>
      <w:r>
        <w:rPr>
          <w:rFonts w:ascii="Calibri" w:hAnsi="Calibri" w:cs="Arial"/>
          <w:sz w:val="20"/>
          <w:szCs w:val="20"/>
        </w:rPr>
        <w:t xml:space="preserve"> </w:t>
      </w:r>
      <w:r w:rsidRPr="00A85D24">
        <w:rPr>
          <w:rFonts w:ascii="Calibri" w:hAnsi="Calibri" w:cs="Arial"/>
          <w:sz w:val="20"/>
          <w:szCs w:val="20"/>
        </w:rPr>
        <w:t>zkušenostech</w:t>
      </w:r>
      <w:r w:rsidR="004F43CC">
        <w:rPr>
          <w:rFonts w:ascii="Calibri" w:hAnsi="Calibri" w:cs="Arial"/>
          <w:sz w:val="20"/>
          <w:szCs w:val="20"/>
        </w:rPr>
        <w:t>.</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B62C16">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2812DB">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002812DB">
              <w:rPr>
                <w:rFonts w:ascii="Calibri" w:hAnsi="Calibri" w:cs="Arial"/>
                <w:bCs/>
                <w:sz w:val="20"/>
                <w:szCs w:val="20"/>
              </w:rPr>
              <w:t xml:space="preserve"> (zkušenosti/ praxe</w:t>
            </w:r>
            <w:r w:rsidRPr="00465F4C">
              <w:rPr>
                <w:rFonts w:ascii="Calibri" w:hAnsi="Calibri" w:cs="Arial"/>
                <w:bCs/>
                <w:sz w:val="20"/>
                <w:szCs w:val="20"/>
              </w:rPr>
              <w:t>)</w:t>
            </w:r>
          </w:p>
        </w:tc>
      </w:tr>
      <w:tr w:rsidR="00B165B7" w:rsidRPr="00465F4C" w:rsidTr="00B62C16">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jc w:val="both"/>
              <w:rPr>
                <w:rFonts w:ascii="Calibri" w:hAnsi="Calibri" w:cs="Arial"/>
                <w:bCs/>
                <w:sz w:val="20"/>
                <w:szCs w:val="20"/>
              </w:rPr>
            </w:pPr>
          </w:p>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F43CC" w:rsidRDefault="00B165B7" w:rsidP="004F43CC">
            <w:pPr>
              <w:jc w:val="both"/>
              <w:rPr>
                <w:rFonts w:ascii="Calibri" w:hAnsi="Calibri" w:cs="Arial"/>
                <w:bCs/>
                <w:sz w:val="20"/>
                <w:szCs w:val="20"/>
              </w:rPr>
            </w:pPr>
            <w:r w:rsidRPr="004F43CC">
              <w:rPr>
                <w:rFonts w:ascii="Calibri" w:hAnsi="Calibri" w:cs="Arial"/>
                <w:bCs/>
                <w:sz w:val="20"/>
                <w:szCs w:val="20"/>
              </w:rPr>
              <w:t xml:space="preserve">délka praxe v projektování obdobných zakázek, </w:t>
            </w:r>
            <w:r w:rsidR="00C4550B" w:rsidRPr="004F43CC">
              <w:rPr>
                <w:rFonts w:ascii="Calibri" w:hAnsi="Calibri" w:cs="Arial"/>
                <w:bCs/>
                <w:sz w:val="20"/>
                <w:szCs w:val="20"/>
              </w:rPr>
              <w:t xml:space="preserve">tj. </w:t>
            </w:r>
            <w:r w:rsidRPr="004F43CC">
              <w:rPr>
                <w:rFonts w:ascii="Calibri" w:hAnsi="Calibri" w:cs="Arial"/>
                <w:bCs/>
                <w:sz w:val="20"/>
                <w:szCs w:val="20"/>
              </w:rPr>
              <w:t>projekční</w:t>
            </w:r>
            <w:r w:rsidR="00C4550B" w:rsidRPr="004F43CC">
              <w:rPr>
                <w:rFonts w:ascii="Calibri" w:hAnsi="Calibri" w:cs="Arial"/>
                <w:bCs/>
                <w:sz w:val="20"/>
                <w:szCs w:val="20"/>
              </w:rPr>
              <w:t>ch</w:t>
            </w:r>
            <w:r w:rsidRPr="004F43CC">
              <w:rPr>
                <w:rFonts w:ascii="Calibri" w:hAnsi="Calibri" w:cs="Arial"/>
                <w:bCs/>
                <w:sz w:val="20"/>
                <w:szCs w:val="20"/>
              </w:rPr>
              <w:t xml:space="preserve"> pr</w:t>
            </w:r>
            <w:r w:rsidR="00C4550B" w:rsidRPr="004F43CC">
              <w:rPr>
                <w:rFonts w:ascii="Calibri" w:hAnsi="Calibri" w:cs="Arial"/>
                <w:bCs/>
                <w:sz w:val="20"/>
                <w:szCs w:val="20"/>
              </w:rPr>
              <w:t>ací</w:t>
            </w:r>
            <w:r w:rsidRPr="004F43CC">
              <w:rPr>
                <w:rFonts w:ascii="Calibri" w:hAnsi="Calibri" w:cs="Arial"/>
                <w:bCs/>
                <w:sz w:val="20"/>
                <w:szCs w:val="20"/>
              </w:rPr>
              <w:t xml:space="preserve"> pro stavby železničních drah</w:t>
            </w:r>
            <w:r w:rsidR="005619A1" w:rsidRPr="004F43CC">
              <w:rPr>
                <w:rFonts w:ascii="Calibri" w:hAnsi="Calibri" w:cs="Arial"/>
                <w:bCs/>
                <w:sz w:val="20"/>
                <w:szCs w:val="20"/>
              </w:rPr>
              <w:t xml:space="preserve"> </w:t>
            </w:r>
            <w:r w:rsidRPr="004F43CC">
              <w:rPr>
                <w:rFonts w:ascii="Calibri" w:hAnsi="Calibri" w:cs="Arial"/>
                <w:bCs/>
                <w:sz w:val="20"/>
                <w:szCs w:val="20"/>
              </w:rPr>
              <w:t xml:space="preserve">ve stupni </w:t>
            </w:r>
            <w:r w:rsidR="00203114" w:rsidRPr="004F43CC">
              <w:rPr>
                <w:rFonts w:ascii="Calibri" w:hAnsi="Calibri" w:cs="Arial"/>
                <w:bCs/>
                <w:sz w:val="20"/>
                <w:szCs w:val="20"/>
              </w:rPr>
              <w:t>DUR</w:t>
            </w:r>
            <w:r w:rsidR="008E1620" w:rsidRPr="004F43CC">
              <w:rPr>
                <w:rFonts w:ascii="Calibri" w:hAnsi="Calibri" w:cs="Arial"/>
                <w:bCs/>
                <w:sz w:val="20"/>
                <w:szCs w:val="20"/>
              </w:rPr>
              <w:t>,</w:t>
            </w:r>
            <w:r w:rsidR="001103AD" w:rsidRPr="004F43CC">
              <w:rPr>
                <w:rFonts w:ascii="Calibri" w:hAnsi="Calibri" w:cs="Arial"/>
                <w:bCs/>
                <w:sz w:val="20"/>
                <w:szCs w:val="20"/>
              </w:rPr>
              <w:t xml:space="preserve"> </w:t>
            </w:r>
            <w:r w:rsidR="00203114" w:rsidRPr="004F43CC">
              <w:rPr>
                <w:rFonts w:ascii="Calibri" w:hAnsi="Calibri" w:cs="Arial"/>
                <w:bCs/>
                <w:sz w:val="20"/>
                <w:szCs w:val="20"/>
              </w:rPr>
              <w:t>DSP</w:t>
            </w:r>
            <w:r w:rsidR="008E1620" w:rsidRPr="004F43CC">
              <w:rPr>
                <w:rFonts w:ascii="Calibri" w:hAnsi="Calibri" w:cs="Arial"/>
                <w:bCs/>
                <w:sz w:val="20"/>
                <w:szCs w:val="20"/>
              </w:rPr>
              <w:t xml:space="preserve"> nebo </w:t>
            </w:r>
            <w:r w:rsidR="005C2F26" w:rsidRPr="004F43CC">
              <w:rPr>
                <w:rFonts w:ascii="Calibri" w:hAnsi="Calibri" w:cs="Calibri"/>
                <w:sz w:val="20"/>
                <w:szCs w:val="20"/>
              </w:rPr>
              <w:t>DUSP</w:t>
            </w:r>
            <w:r w:rsidR="0046773D" w:rsidRPr="004F43CC">
              <w:rPr>
                <w:rFonts w:ascii="Calibri" w:hAnsi="Calibri" w:cs="Arial"/>
                <w:bCs/>
                <w:sz w:val="20"/>
                <w:szCs w:val="20"/>
              </w:rPr>
              <w:t>,</w:t>
            </w:r>
            <w:r w:rsidRPr="004F43CC">
              <w:rPr>
                <w:rFonts w:ascii="Calibri" w:hAnsi="Calibri" w:cs="Arial"/>
                <w:bCs/>
                <w:sz w:val="20"/>
                <w:szCs w:val="20"/>
              </w:rPr>
              <w:t xml:space="preserve"> </w:t>
            </w:r>
            <w:r w:rsidR="00C4550B" w:rsidRPr="003E385F">
              <w:rPr>
                <w:rFonts w:ascii="Calibri" w:hAnsi="Calibri"/>
                <w:sz w:val="20"/>
              </w:rPr>
              <w:t xml:space="preserve">které </w:t>
            </w:r>
            <w:r w:rsidR="005A7AA6" w:rsidRPr="003E385F">
              <w:rPr>
                <w:rFonts w:ascii="Calibri" w:hAnsi="Calibri"/>
                <w:sz w:val="20"/>
              </w:rPr>
              <w:t>obsahovaly</w:t>
            </w:r>
            <w:r w:rsidR="00C4550B" w:rsidRPr="003E385F">
              <w:rPr>
                <w:rFonts w:ascii="Calibri" w:hAnsi="Calibri"/>
                <w:sz w:val="20"/>
              </w:rPr>
              <w:t xml:space="preserve"> alespoň následující činnosti: </w:t>
            </w:r>
            <w:r w:rsidR="004F43CC" w:rsidRPr="003E385F">
              <w:rPr>
                <w:rFonts w:ascii="Calibri" w:hAnsi="Calibri"/>
                <w:sz w:val="20"/>
              </w:rPr>
              <w:t xml:space="preserve">projektování </w:t>
            </w:r>
            <w:r w:rsidR="004F43CC" w:rsidRPr="004F43CC">
              <w:rPr>
                <w:rFonts w:ascii="Calibri" w:hAnsi="Calibri" w:cs="Calibri"/>
                <w:sz w:val="20"/>
                <w:szCs w:val="20"/>
              </w:rPr>
              <w:t>dokumentace ve stupni DUR, DSP nebo DUSP pro novostavbu nebo rekonstrukci sdělovacího zařízení nebo dálkového ovládání sdělovacího zařízení</w:t>
            </w:r>
            <w:r w:rsidR="004F43CC" w:rsidRPr="003E385F">
              <w:rPr>
                <w:rFonts w:ascii="Calibri" w:hAnsi="Calibri"/>
                <w:sz w:val="20"/>
              </w:rPr>
              <w:t xml:space="preserve"> </w:t>
            </w:r>
            <w:r w:rsidRPr="004F43C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F43CC" w:rsidRDefault="00976CF6" w:rsidP="008E1620">
            <w:pPr>
              <w:rPr>
                <w:rFonts w:ascii="Calibri" w:hAnsi="Calibri" w:cs="Arial"/>
                <w:bCs/>
                <w:sz w:val="20"/>
                <w:szCs w:val="20"/>
              </w:rPr>
            </w:pPr>
            <w:r w:rsidRPr="004F43CC">
              <w:rPr>
                <w:rFonts w:ascii="Calibri" w:hAnsi="Calibri" w:cs="Arial"/>
                <w:bCs/>
                <w:sz w:val="20"/>
                <w:szCs w:val="20"/>
              </w:rPr>
              <w:t>2</w:t>
            </w:r>
            <w:r w:rsidR="00B165B7" w:rsidRPr="004F43CC">
              <w:rPr>
                <w:rFonts w:ascii="Calibri" w:hAnsi="Calibri" w:cs="Arial"/>
                <w:bCs/>
                <w:sz w:val="20"/>
                <w:szCs w:val="20"/>
              </w:rPr>
              <w:t xml:space="preserve"> bod</w:t>
            </w:r>
            <w:r w:rsidRPr="004F43CC">
              <w:rPr>
                <w:rFonts w:ascii="Calibri" w:hAnsi="Calibri" w:cs="Arial"/>
                <w:bCs/>
                <w:sz w:val="20"/>
                <w:szCs w:val="20"/>
              </w:rPr>
              <w:t>y</w:t>
            </w:r>
            <w:r w:rsidR="00B165B7" w:rsidRPr="004F43CC">
              <w:rPr>
                <w:rFonts w:ascii="Calibri" w:hAnsi="Calibri" w:cs="Arial"/>
                <w:bCs/>
                <w:sz w:val="20"/>
                <w:szCs w:val="20"/>
              </w:rPr>
              <w:t xml:space="preserve"> za každý </w:t>
            </w:r>
            <w:r w:rsidR="00680975" w:rsidRPr="004F43CC">
              <w:rPr>
                <w:rFonts w:ascii="Calibri" w:hAnsi="Calibri" w:cs="Arial"/>
                <w:bCs/>
                <w:sz w:val="20"/>
                <w:szCs w:val="20"/>
              </w:rPr>
              <w:t>1 rok</w:t>
            </w:r>
            <w:r w:rsidR="00B165B7" w:rsidRPr="004F43C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B62C16">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D31C82">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na projekční práce pro stavby železničních drah</w:t>
            </w:r>
            <w:r w:rsidR="00097093" w:rsidRPr="00097093">
              <w:rPr>
                <w:rFonts w:ascii="Calibri" w:hAnsi="Calibri" w:cs="Calibri"/>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8E1620">
              <w:rPr>
                <w:rFonts w:ascii="Calibri" w:hAnsi="Calibri" w:cs="Arial"/>
                <w:bCs/>
                <w:sz w:val="20"/>
                <w:szCs w:val="20"/>
              </w:rPr>
              <w:t>,</w:t>
            </w:r>
            <w:r w:rsidR="001103AD" w:rsidRPr="00465F4C">
              <w:rPr>
                <w:rFonts w:ascii="Calibri" w:hAnsi="Calibri" w:cs="Arial"/>
                <w:bCs/>
                <w:sz w:val="20"/>
                <w:szCs w:val="20"/>
              </w:rPr>
              <w:t xml:space="preserve"> </w:t>
            </w:r>
            <w:r w:rsidR="00203114">
              <w:rPr>
                <w:rFonts w:ascii="Calibri" w:hAnsi="Calibri" w:cs="Arial"/>
                <w:bCs/>
                <w:sz w:val="20"/>
                <w:szCs w:val="20"/>
              </w:rPr>
              <w:t>DSP</w:t>
            </w:r>
            <w:r w:rsidRPr="00465F4C">
              <w:rPr>
                <w:rFonts w:ascii="Calibri" w:hAnsi="Calibri" w:cs="Arial"/>
                <w:bCs/>
                <w:sz w:val="20"/>
                <w:szCs w:val="20"/>
              </w:rPr>
              <w:t xml:space="preserve"> </w:t>
            </w:r>
            <w:r w:rsidR="008E1620">
              <w:rPr>
                <w:rFonts w:ascii="Calibri" w:hAnsi="Calibri" w:cs="Arial"/>
                <w:bCs/>
                <w:sz w:val="20"/>
                <w:szCs w:val="20"/>
              </w:rPr>
              <w:t xml:space="preserve">nebo </w:t>
            </w:r>
            <w:r w:rsidR="005C2F26">
              <w:rPr>
                <w:rFonts w:ascii="Calibri" w:hAnsi="Calibri" w:cs="Calibri"/>
                <w:sz w:val="20"/>
                <w:szCs w:val="20"/>
              </w:rPr>
              <w:t>DUSP</w:t>
            </w:r>
            <w:r w:rsidR="008E1620">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D31C82">
              <w:rPr>
                <w:rFonts w:ascii="Calibri" w:hAnsi="Calibri" w:cs="Arial"/>
                <w:bCs/>
                <w:sz w:val="20"/>
                <w:szCs w:val="20"/>
              </w:rPr>
              <w:t>2 000 000,-</w:t>
            </w:r>
            <w:r w:rsidRPr="00465F4C">
              <w:rPr>
                <w:rFonts w:ascii="Calibri" w:hAnsi="Calibri" w:cs="Arial"/>
                <w:b/>
                <w:bCs/>
                <w:sz w:val="20"/>
                <w:szCs w:val="20"/>
              </w:rPr>
              <w:t xml:space="preserve">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3A2A9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B62C16">
        <w:trPr>
          <w:trHeight w:val="1210"/>
        </w:trPr>
        <w:tc>
          <w:tcPr>
            <w:tcW w:w="1701" w:type="dxa"/>
            <w:vMerge w:val="restart"/>
            <w:tcBorders>
              <w:top w:val="single" w:sz="4" w:space="0" w:color="auto"/>
              <w:left w:val="single" w:sz="4" w:space="0" w:color="auto"/>
              <w:right w:val="single" w:sz="4" w:space="0" w:color="auto"/>
            </w:tcBorders>
          </w:tcPr>
          <w:p w:rsidR="00830ED6" w:rsidRPr="003E385F" w:rsidRDefault="00830ED6" w:rsidP="000B1EB5">
            <w:pPr>
              <w:rPr>
                <w:rFonts w:ascii="Calibri" w:hAnsi="Calibri"/>
                <w:sz w:val="20"/>
              </w:rPr>
            </w:pPr>
          </w:p>
          <w:p w:rsidR="00B165B7" w:rsidRPr="00191DE1" w:rsidRDefault="00B165B7" w:rsidP="000B1EB5">
            <w:pPr>
              <w:rPr>
                <w:rFonts w:ascii="Calibri" w:hAnsi="Calibri" w:cs="Arial"/>
                <w:bCs/>
                <w:sz w:val="20"/>
                <w:szCs w:val="20"/>
              </w:rPr>
            </w:pPr>
            <w:r w:rsidRPr="003E385F">
              <w:rPr>
                <w:rFonts w:ascii="Calibri" w:hAnsi="Calibri"/>
                <w:sz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191DE1" w:rsidRDefault="00894537" w:rsidP="008E1620">
            <w:pPr>
              <w:jc w:val="both"/>
              <w:rPr>
                <w:rFonts w:ascii="Calibri" w:hAnsi="Calibri" w:cs="Arial"/>
                <w:bCs/>
                <w:sz w:val="20"/>
                <w:szCs w:val="20"/>
              </w:rPr>
            </w:pPr>
            <w:r w:rsidRPr="00191DE1">
              <w:rPr>
                <w:rFonts w:ascii="Calibri" w:hAnsi="Calibri" w:cs="Arial"/>
                <w:bCs/>
                <w:sz w:val="20"/>
                <w:szCs w:val="20"/>
              </w:rPr>
              <w:t xml:space="preserve">délka praxe </w:t>
            </w:r>
            <w:r w:rsidR="00006EFA" w:rsidRPr="00191DE1">
              <w:rPr>
                <w:rFonts w:ascii="Calibri" w:hAnsi="Calibri" w:cs="Arial"/>
                <w:bCs/>
                <w:sz w:val="20"/>
                <w:szCs w:val="20"/>
              </w:rPr>
              <w:t xml:space="preserve">ve svém oboru </w:t>
            </w:r>
            <w:r w:rsidRPr="00191DE1">
              <w:rPr>
                <w:rFonts w:ascii="Calibri" w:hAnsi="Calibri" w:cs="Arial"/>
                <w:bCs/>
                <w:sz w:val="20"/>
                <w:szCs w:val="20"/>
              </w:rPr>
              <w:t xml:space="preserve">v projektování obdobných zakázek, </w:t>
            </w:r>
            <w:r w:rsidR="003F4D8D" w:rsidRPr="00191DE1">
              <w:rPr>
                <w:rFonts w:ascii="Calibri" w:hAnsi="Calibri" w:cs="Arial"/>
                <w:bCs/>
                <w:sz w:val="20"/>
                <w:szCs w:val="20"/>
              </w:rPr>
              <w:t xml:space="preserve">tj. </w:t>
            </w:r>
            <w:r w:rsidRPr="00191DE1">
              <w:rPr>
                <w:rFonts w:ascii="Calibri" w:hAnsi="Calibri" w:cs="Arial"/>
                <w:bCs/>
                <w:sz w:val="20"/>
                <w:szCs w:val="20"/>
              </w:rPr>
              <w:t>projekční</w:t>
            </w:r>
            <w:r w:rsidR="003F4D8D" w:rsidRPr="00191DE1">
              <w:rPr>
                <w:rFonts w:ascii="Calibri" w:hAnsi="Calibri" w:cs="Arial"/>
                <w:bCs/>
                <w:sz w:val="20"/>
                <w:szCs w:val="20"/>
              </w:rPr>
              <w:t>ch</w:t>
            </w:r>
            <w:r w:rsidRPr="00191DE1">
              <w:rPr>
                <w:rFonts w:ascii="Calibri" w:hAnsi="Calibri" w:cs="Arial"/>
                <w:bCs/>
                <w:sz w:val="20"/>
                <w:szCs w:val="20"/>
              </w:rPr>
              <w:t xml:space="preserve"> pr</w:t>
            </w:r>
            <w:r w:rsidR="003F4D8D" w:rsidRPr="00191DE1">
              <w:rPr>
                <w:rFonts w:ascii="Calibri" w:hAnsi="Calibri" w:cs="Arial"/>
                <w:bCs/>
                <w:sz w:val="20"/>
                <w:szCs w:val="20"/>
              </w:rPr>
              <w:t>ací</w:t>
            </w:r>
            <w:r w:rsidRPr="00191DE1">
              <w:rPr>
                <w:rFonts w:ascii="Calibri" w:hAnsi="Calibri" w:cs="Arial"/>
                <w:bCs/>
                <w:sz w:val="20"/>
                <w:szCs w:val="20"/>
              </w:rPr>
              <w:t xml:space="preserve"> pro stavby železničních drah</w:t>
            </w:r>
            <w:r w:rsidR="005619A1" w:rsidRPr="00191DE1">
              <w:rPr>
                <w:rFonts w:ascii="Calibri" w:hAnsi="Calibri" w:cs="Arial"/>
                <w:bCs/>
                <w:sz w:val="20"/>
                <w:szCs w:val="20"/>
              </w:rPr>
              <w:t xml:space="preserve"> </w:t>
            </w:r>
            <w:r w:rsidRPr="00191DE1">
              <w:rPr>
                <w:rFonts w:ascii="Calibri" w:hAnsi="Calibri" w:cs="Arial"/>
                <w:bCs/>
                <w:sz w:val="20"/>
                <w:szCs w:val="20"/>
              </w:rPr>
              <w:t xml:space="preserve">ve stupni </w:t>
            </w:r>
            <w:r w:rsidR="00203114" w:rsidRPr="00191DE1">
              <w:rPr>
                <w:rFonts w:ascii="Calibri" w:hAnsi="Calibri" w:cs="Arial"/>
                <w:bCs/>
                <w:sz w:val="20"/>
                <w:szCs w:val="20"/>
              </w:rPr>
              <w:t>DUR</w:t>
            </w:r>
            <w:r w:rsidR="008E1620" w:rsidRPr="00191DE1">
              <w:rPr>
                <w:rFonts w:ascii="Calibri" w:hAnsi="Calibri" w:cs="Arial"/>
                <w:bCs/>
                <w:sz w:val="20"/>
                <w:szCs w:val="20"/>
              </w:rPr>
              <w:t>,</w:t>
            </w:r>
            <w:r w:rsidR="00FA4C95" w:rsidRPr="00191DE1">
              <w:rPr>
                <w:rFonts w:ascii="Calibri" w:hAnsi="Calibri" w:cs="Arial"/>
                <w:bCs/>
                <w:sz w:val="20"/>
                <w:szCs w:val="20"/>
              </w:rPr>
              <w:t xml:space="preserve"> </w:t>
            </w:r>
            <w:r w:rsidR="00203114" w:rsidRPr="00191DE1">
              <w:rPr>
                <w:rFonts w:ascii="Calibri" w:hAnsi="Calibri" w:cs="Arial"/>
                <w:bCs/>
                <w:sz w:val="20"/>
                <w:szCs w:val="20"/>
              </w:rPr>
              <w:t>DSP</w:t>
            </w:r>
            <w:r w:rsidR="008E1620" w:rsidRPr="00191DE1">
              <w:rPr>
                <w:rFonts w:ascii="Calibri" w:hAnsi="Calibri" w:cs="Arial"/>
                <w:bCs/>
                <w:sz w:val="20"/>
                <w:szCs w:val="20"/>
              </w:rPr>
              <w:t xml:space="preserve"> nebo </w:t>
            </w:r>
            <w:r w:rsidR="005C2F26" w:rsidRPr="00191DE1">
              <w:rPr>
                <w:rFonts w:ascii="Calibri" w:hAnsi="Calibri" w:cs="Calibri"/>
                <w:sz w:val="20"/>
                <w:szCs w:val="20"/>
              </w:rPr>
              <w:t>DUSP</w:t>
            </w:r>
            <w:r w:rsidR="0046773D" w:rsidRPr="00191DE1">
              <w:rPr>
                <w:rFonts w:ascii="Calibri" w:hAnsi="Calibri" w:cs="Arial"/>
                <w:bCs/>
                <w:sz w:val="20"/>
                <w:szCs w:val="20"/>
              </w:rPr>
              <w:t>,</w:t>
            </w:r>
            <w:r w:rsidRPr="00191DE1">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71222E">
            <w:pPr>
              <w:rPr>
                <w:rFonts w:ascii="Calibri" w:hAnsi="Calibri" w:cs="Arial"/>
                <w:bCs/>
                <w:sz w:val="20"/>
                <w:szCs w:val="20"/>
              </w:rPr>
            </w:pPr>
            <w:r w:rsidRPr="00465F4C">
              <w:rPr>
                <w:rFonts w:ascii="Calibri" w:hAnsi="Calibri" w:cs="Arial"/>
                <w:bCs/>
                <w:sz w:val="20"/>
                <w:szCs w:val="20"/>
              </w:rPr>
              <w:t>1 bod za každý</w:t>
            </w:r>
            <w:r w:rsidR="00A36F2F">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3E385F">
        <w:trPr>
          <w:trHeight w:val="1222"/>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191DE1">
            <w:pPr>
              <w:jc w:val="both"/>
              <w:rPr>
                <w:rFonts w:ascii="Calibri" w:hAnsi="Calibri" w:cs="Arial"/>
                <w:bCs/>
                <w:sz w:val="20"/>
                <w:szCs w:val="20"/>
              </w:rPr>
            </w:pPr>
            <w:r w:rsidRPr="00465F4C">
              <w:rPr>
                <w:rFonts w:ascii="Calibri" w:hAnsi="Calibri" w:cs="Arial"/>
                <w:bCs/>
                <w:sz w:val="20"/>
                <w:szCs w:val="20"/>
              </w:rPr>
              <w:t>zkušenost s výkonem funkce specialisty na sdělovací zařízení u zakázky na projekční práce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8E1620">
              <w:rPr>
                <w:rFonts w:ascii="Calibri" w:hAnsi="Calibri" w:cs="Arial"/>
                <w:bCs/>
                <w:sz w:val="20"/>
                <w:szCs w:val="20"/>
              </w:rPr>
              <w:t>,</w:t>
            </w:r>
            <w:r w:rsidR="00FA4C95"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nebo </w:t>
            </w:r>
            <w:r w:rsidR="005C2F26">
              <w:rPr>
                <w:rFonts w:ascii="Calibri" w:hAnsi="Calibri" w:cs="Calibri"/>
                <w:sz w:val="20"/>
                <w:szCs w:val="20"/>
              </w:rPr>
              <w:t>DUSP</w:t>
            </w:r>
            <w:r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191DE1">
              <w:rPr>
                <w:rFonts w:ascii="Calibri" w:hAnsi="Calibri" w:cs="Arial"/>
                <w:bCs/>
                <w:sz w:val="20"/>
                <w:szCs w:val="20"/>
              </w:rPr>
              <w:t>2 000 000,-</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45425F" w:rsidRPr="00C05BD4" w:rsidTr="00B62C16">
        <w:trPr>
          <w:trHeight w:val="1210"/>
        </w:trPr>
        <w:tc>
          <w:tcPr>
            <w:tcW w:w="1701" w:type="dxa"/>
            <w:tcBorders>
              <w:top w:val="single" w:sz="4" w:space="0" w:color="auto"/>
              <w:left w:val="single" w:sz="4" w:space="0" w:color="auto"/>
              <w:right w:val="single" w:sz="4" w:space="0" w:color="auto"/>
            </w:tcBorders>
            <w:vAlign w:val="center"/>
          </w:tcPr>
          <w:p w:rsidR="0045425F" w:rsidRPr="00465F4C" w:rsidRDefault="0045425F" w:rsidP="00E258E3">
            <w:pPr>
              <w:rPr>
                <w:rFonts w:ascii="Calibri" w:hAnsi="Calibri" w:cs="Arial"/>
                <w:bCs/>
                <w:sz w:val="20"/>
                <w:szCs w:val="20"/>
              </w:rPr>
            </w:pPr>
            <w:r w:rsidRPr="003E385F">
              <w:rPr>
                <w:rFonts w:ascii="Calibri" w:hAnsi="Calibri"/>
                <w:sz w:val="20"/>
              </w:rPr>
              <w:t>specialista na hodnocení ekonomické efektivnosti</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45425F" w:rsidRPr="005445B5" w:rsidRDefault="0045425F" w:rsidP="00E258E3">
            <w:pPr>
              <w:jc w:val="both"/>
              <w:rPr>
                <w:rFonts w:ascii="Calibri" w:hAnsi="Calibri" w:cs="Arial"/>
                <w:bCs/>
                <w:sz w:val="20"/>
                <w:szCs w:val="20"/>
              </w:rPr>
            </w:pPr>
            <w:r w:rsidRPr="00465F4C">
              <w:rPr>
                <w:rFonts w:ascii="Calibri" w:hAnsi="Calibri" w:cs="Arial"/>
                <w:bCs/>
                <w:sz w:val="20"/>
                <w:szCs w:val="20"/>
              </w:rPr>
              <w:t xml:space="preserve">délka praxe </w:t>
            </w:r>
            <w:r w:rsidRPr="00F67216">
              <w:rPr>
                <w:rFonts w:ascii="Calibri" w:hAnsi="Calibri" w:cs="Arial"/>
                <w:bCs/>
                <w:sz w:val="20"/>
                <w:szCs w:val="20"/>
              </w:rPr>
              <w:t>v oblasti hodnocení ekonomické efektivnosti staveb železničních drah celostátních nebo regionálních</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45425F" w:rsidRPr="00465F4C" w:rsidRDefault="0045425F" w:rsidP="00E258E3">
            <w:pPr>
              <w:rPr>
                <w:rFonts w:ascii="Calibri" w:hAnsi="Calibri" w:cs="Arial"/>
                <w:bCs/>
                <w:sz w:val="20"/>
                <w:szCs w:val="20"/>
              </w:rPr>
            </w:pPr>
            <w:r>
              <w:rPr>
                <w:rFonts w:ascii="Calibri" w:hAnsi="Calibri" w:cs="Arial"/>
                <w:bCs/>
                <w:sz w:val="20"/>
                <w:szCs w:val="20"/>
              </w:rPr>
              <w:t>3</w:t>
            </w:r>
            <w:r w:rsidRPr="00465F4C">
              <w:rPr>
                <w:rFonts w:ascii="Calibri" w:hAnsi="Calibri" w:cs="Arial"/>
                <w:bCs/>
                <w:sz w:val="20"/>
                <w:szCs w:val="20"/>
              </w:rPr>
              <w:t xml:space="preserve"> bod</w:t>
            </w:r>
            <w:r>
              <w:rPr>
                <w:rFonts w:ascii="Calibri" w:hAnsi="Calibri" w:cs="Arial"/>
                <w:bCs/>
                <w:sz w:val="20"/>
                <w:szCs w:val="20"/>
              </w:rPr>
              <w:t>y</w:t>
            </w:r>
            <w:r w:rsidRPr="00465F4C">
              <w:rPr>
                <w:rFonts w:ascii="Calibri" w:hAnsi="Calibri" w:cs="Arial"/>
                <w:bCs/>
                <w:sz w:val="20"/>
                <w:szCs w:val="20"/>
              </w:rPr>
              <w:t xml:space="preserve">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45425F" w:rsidRPr="00C05BD4" w:rsidRDefault="0045425F" w:rsidP="00E258E3">
            <w:pPr>
              <w:rPr>
                <w:rFonts w:ascii="Calibri" w:hAnsi="Calibri" w:cs="Arial"/>
                <w:bCs/>
                <w:sz w:val="20"/>
                <w:szCs w:val="20"/>
              </w:rPr>
            </w:pPr>
            <w:r>
              <w:rPr>
                <w:rFonts w:ascii="Calibri" w:hAnsi="Calibri" w:cs="Arial"/>
                <w:bCs/>
                <w:sz w:val="20"/>
                <w:szCs w:val="20"/>
              </w:rPr>
              <w:t>9</w:t>
            </w:r>
          </w:p>
        </w:tc>
      </w:tr>
      <w:tr w:rsidR="0045425F" w:rsidRPr="00C05BD4" w:rsidTr="00B62C16">
        <w:trPr>
          <w:trHeight w:val="1210"/>
        </w:trPr>
        <w:tc>
          <w:tcPr>
            <w:tcW w:w="1701" w:type="dxa"/>
            <w:tcBorders>
              <w:left w:val="single" w:sz="4" w:space="0" w:color="auto"/>
              <w:bottom w:val="single" w:sz="4" w:space="0" w:color="auto"/>
              <w:right w:val="single" w:sz="4" w:space="0" w:color="auto"/>
            </w:tcBorders>
            <w:vAlign w:val="center"/>
          </w:tcPr>
          <w:p w:rsidR="0045425F" w:rsidRPr="00465F4C" w:rsidRDefault="0045425F" w:rsidP="00E258E3">
            <w:pPr>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45425F" w:rsidRPr="00F67216" w:rsidRDefault="0045425F" w:rsidP="00E258E3">
            <w:pPr>
              <w:jc w:val="both"/>
              <w:rPr>
                <w:rFonts w:ascii="Calibri" w:hAnsi="Calibri" w:cs="Calibri"/>
                <w:sz w:val="20"/>
                <w:szCs w:val="20"/>
              </w:rPr>
            </w:pPr>
            <w:r w:rsidRPr="00F67216">
              <w:rPr>
                <w:rFonts w:ascii="Calibri" w:hAnsi="Calibri" w:cs="Calibri"/>
                <w:sz w:val="20"/>
                <w:szCs w:val="20"/>
              </w:rPr>
              <w:t>zkušenost s plněním zakázky, jejímž předmětem bylo mj. zpracování hodnocení ekonomické efektivnosti stavby železniční</w:t>
            </w:r>
            <w:r>
              <w:rPr>
                <w:rFonts w:ascii="Calibri" w:hAnsi="Calibri" w:cs="Calibri"/>
                <w:sz w:val="20"/>
                <w:szCs w:val="20"/>
              </w:rPr>
              <w:t>ch</w:t>
            </w:r>
            <w:r w:rsidRPr="00F67216">
              <w:rPr>
                <w:rFonts w:ascii="Calibri" w:hAnsi="Calibri" w:cs="Calibri"/>
                <w:sz w:val="20"/>
                <w:szCs w:val="20"/>
              </w:rPr>
              <w:t xml:space="preserve"> drah celostátních nebo regionálních, zpracované v rámci studie proveditelnosti nebo záměru </w:t>
            </w:r>
            <w:r w:rsidRPr="000E510D">
              <w:rPr>
                <w:rFonts w:ascii="Calibri" w:hAnsi="Calibri" w:cs="Calibri"/>
                <w:sz w:val="20"/>
                <w:szCs w:val="20"/>
              </w:rPr>
              <w:t xml:space="preserve">projektu </w:t>
            </w:r>
            <w:r w:rsidRPr="000E510D">
              <w:rPr>
                <w:rFonts w:ascii="Calibri" w:hAnsi="Calibri" w:cs="Calibri"/>
                <w:iCs/>
                <w:sz w:val="20"/>
                <w:szCs w:val="20"/>
              </w:rPr>
              <w:t>nebo projektové žádosti o spolufinancování z prostředků EU</w:t>
            </w:r>
            <w:r w:rsidRPr="000E510D">
              <w:rPr>
                <w:rFonts w:ascii="Calibri" w:hAnsi="Calibri" w:cs="Calibri"/>
                <w:i/>
                <w:iCs/>
                <w:sz w:val="20"/>
                <w:szCs w:val="20"/>
              </w:rPr>
              <w:t xml:space="preserve"> </w:t>
            </w:r>
            <w:r w:rsidRPr="000E510D">
              <w:rPr>
                <w:rFonts w:ascii="Calibri" w:hAnsi="Calibri" w:cs="Calibri"/>
                <w:sz w:val="20"/>
                <w:szCs w:val="20"/>
              </w:rPr>
              <w:t>nebo jejich aktualizací, ve funkci specialisty</w:t>
            </w:r>
            <w:r w:rsidRPr="00F67216">
              <w:rPr>
                <w:rFonts w:ascii="Calibri" w:hAnsi="Calibri" w:cs="Calibri"/>
                <w:sz w:val="20"/>
                <w:szCs w:val="20"/>
              </w:rPr>
              <w:t xml:space="preserve"> na hodnocení ekonomické efektivnosti, přičemž (i) se musí jednat o zakázku dokončenou (pokud však byla požadovaná činnost součástí rozsáhlejšího plnění pro objednatele služby a kromě zpracování hodnocení ekonomické efektivnosti </w:t>
            </w:r>
            <w:r w:rsidRPr="00F67216">
              <w:rPr>
                <w:rFonts w:ascii="Calibri" w:hAnsi="Calibri" w:cs="Calibri"/>
                <w:sz w:val="20"/>
                <w:szCs w:val="20"/>
              </w:rPr>
              <w:lastRenderedPageBreak/>
              <w:t>měl dodavatel vykonávat i další navazující činnosti postačí, pokud je dokončeno plnění v rozsahu požadované činnosti</w:t>
            </w:r>
            <w:r>
              <w:rPr>
                <w:rFonts w:ascii="Calibri" w:hAnsi="Calibri" w:cs="Calibri"/>
                <w:sz w:val="20"/>
                <w:szCs w:val="20"/>
              </w:rPr>
              <w:t xml:space="preserve">, tj. </w:t>
            </w:r>
            <w:r w:rsidRPr="00F67216">
              <w:rPr>
                <w:rFonts w:ascii="Calibri" w:hAnsi="Calibri" w:cs="Calibri"/>
                <w:sz w:val="20"/>
                <w:szCs w:val="20"/>
              </w:rPr>
              <w:t>zpracování hodnocení ekonomické efektivnosti), (</w:t>
            </w:r>
            <w:proofErr w:type="spellStart"/>
            <w:r w:rsidRPr="00F67216">
              <w:rPr>
                <w:rFonts w:ascii="Calibri" w:hAnsi="Calibri" w:cs="Calibri"/>
                <w:sz w:val="20"/>
                <w:szCs w:val="20"/>
              </w:rPr>
              <w:t>ii</w:t>
            </w:r>
            <w:proofErr w:type="spellEnd"/>
            <w:r w:rsidRPr="00F67216">
              <w:rPr>
                <w:rFonts w:ascii="Calibri" w:hAnsi="Calibri" w:cs="Calibri"/>
                <w:sz w:val="20"/>
                <w:szCs w:val="20"/>
              </w:rPr>
              <w:t>) hodnocení ekonomické efektivnosti bylo zpracováno podle Prováděcích pokynů k „Metodice pro hodnocení ekonomické efektivnosti a ex-post posuzování nákladů a výnosů</w:t>
            </w:r>
            <w:r>
              <w:rPr>
                <w:rFonts w:ascii="Calibri" w:hAnsi="Calibri" w:cs="Calibri"/>
                <w:sz w:val="20"/>
                <w:szCs w:val="20"/>
              </w:rPr>
              <w:t>,</w:t>
            </w:r>
            <w:r w:rsidRPr="00F67216">
              <w:rPr>
                <w:rFonts w:ascii="Calibri" w:hAnsi="Calibri" w:cs="Calibri"/>
                <w:sz w:val="20"/>
                <w:szCs w:val="20"/>
              </w:rPr>
              <w:t xml:space="preserve">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Structural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w:t>
            </w:r>
            <w:proofErr w:type="spellEnd"/>
            <w:r w:rsidRPr="00F67216">
              <w:rPr>
                <w:rFonts w:ascii="Calibri" w:hAnsi="Calibri" w:cs="Calibri"/>
                <w:sz w:val="20"/>
                <w:szCs w:val="20"/>
              </w:rPr>
              <w:t xml:space="preserve"> and Instrument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Pre-Accession</w:t>
            </w:r>
            <w:proofErr w:type="spellEnd"/>
            <w:r w:rsidRPr="00F67216">
              <w:rPr>
                <w:rFonts w:ascii="Calibri" w:hAnsi="Calibri" w:cs="Calibri"/>
                <w:sz w:val="20"/>
                <w:szCs w:val="20"/>
              </w:rPr>
              <w:t xml:space="preserve">, EK, 06/2008 nebo podle </w:t>
            </w:r>
            <w:proofErr w:type="spellStart"/>
            <w:r w:rsidRPr="00F67216">
              <w:rPr>
                <w:rFonts w:ascii="Calibri" w:hAnsi="Calibri" w:cs="Calibri"/>
                <w:sz w:val="20"/>
                <w:szCs w:val="20"/>
              </w:rPr>
              <w:t>Guide</w:t>
            </w:r>
            <w:proofErr w:type="spellEnd"/>
            <w:r w:rsidRPr="00F67216">
              <w:rPr>
                <w:rFonts w:ascii="Calibri" w:hAnsi="Calibri" w:cs="Calibri"/>
                <w:sz w:val="20"/>
                <w:szCs w:val="20"/>
              </w:rPr>
              <w:t xml:space="preserv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Economic</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appraisal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tool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Policy</w:t>
            </w:r>
            <w:proofErr w:type="spellEnd"/>
            <w:r w:rsidRPr="00F67216">
              <w:rPr>
                <w:rFonts w:ascii="Calibri" w:hAnsi="Calibri" w:cs="Calibri"/>
                <w:sz w:val="20"/>
                <w:szCs w:val="20"/>
              </w:rPr>
              <w:t xml:space="preserve"> 2014-2020, EK, 12/2014, (</w:t>
            </w:r>
            <w:proofErr w:type="spellStart"/>
            <w:r w:rsidRPr="00F67216">
              <w:rPr>
                <w:rFonts w:ascii="Calibri" w:hAnsi="Calibri" w:cs="Calibri"/>
                <w:sz w:val="20"/>
                <w:szCs w:val="20"/>
              </w:rPr>
              <w:t>iii</w:t>
            </w:r>
            <w:proofErr w:type="spellEnd"/>
            <w:r w:rsidRPr="00F67216">
              <w:rPr>
                <w:rFonts w:ascii="Calibri" w:hAnsi="Calibri" w:cs="Calibri"/>
                <w:sz w:val="20"/>
                <w:szCs w:val="20"/>
              </w:rPr>
              <w:t xml:space="preserve">) hodnocení ekonomické efektivnosti se týkalo </w:t>
            </w:r>
            <w:r w:rsidRPr="000E510D">
              <w:rPr>
                <w:rFonts w:ascii="Calibri" w:hAnsi="Calibri" w:cs="Calibri"/>
                <w:sz w:val="20"/>
                <w:szCs w:val="20"/>
              </w:rPr>
              <w:t>stavby</w:t>
            </w:r>
            <w:r w:rsidRPr="000E510D">
              <w:rPr>
                <w:rFonts w:ascii="Calibri" w:hAnsi="Calibri"/>
                <w:iCs/>
                <w:sz w:val="20"/>
                <w:szCs w:val="20"/>
              </w:rPr>
              <w:t xml:space="preserve"> nebo společně hodnoceného souboru staveb</w:t>
            </w:r>
            <w:r w:rsidRPr="000E510D">
              <w:rPr>
                <w:rFonts w:ascii="Calibri" w:hAnsi="Calibri" w:cs="Calibri"/>
                <w:sz w:val="20"/>
                <w:szCs w:val="20"/>
              </w:rPr>
              <w:t xml:space="preserve"> železničních drah celostátních nebo</w:t>
            </w:r>
            <w:r w:rsidRPr="00F67216">
              <w:rPr>
                <w:rFonts w:ascii="Calibri" w:hAnsi="Calibri" w:cs="Calibri"/>
                <w:sz w:val="20"/>
                <w:szCs w:val="20"/>
              </w:rPr>
              <w:t xml:space="preserve"> regionálních s celkovými investičními náklady (CIN) minimálně ve výši:</w:t>
            </w:r>
          </w:p>
          <w:p w:rsidR="0045425F" w:rsidRPr="005445B5" w:rsidRDefault="0045425F" w:rsidP="00B62C16">
            <w:pPr>
              <w:numPr>
                <w:ilvl w:val="0"/>
                <w:numId w:val="31"/>
              </w:numPr>
              <w:jc w:val="both"/>
              <w:rPr>
                <w:rFonts w:ascii="Calibri" w:hAnsi="Calibri" w:cs="Arial"/>
                <w:bCs/>
                <w:sz w:val="20"/>
                <w:szCs w:val="20"/>
              </w:rPr>
            </w:pPr>
            <w:r w:rsidRPr="0045425F">
              <w:rPr>
                <w:rFonts w:ascii="Calibri" w:hAnsi="Calibri" w:cs="Calibri"/>
                <w:sz w:val="20"/>
                <w:szCs w:val="20"/>
              </w:rPr>
              <w:t>250 milionů Kč</w:t>
            </w:r>
            <w:r w:rsidRPr="003E385F">
              <w:rPr>
                <w:rFonts w:ascii="Calibri" w:hAnsi="Calibri"/>
                <w:sz w:val="20"/>
              </w:rPr>
              <w:t xml:space="preserve"> bez DPH</w:t>
            </w:r>
            <w:r w:rsidRPr="0045425F">
              <w:rPr>
                <w:rFonts w:ascii="Calibri" w:hAnsi="Calibri" w:cs="Calibri"/>
                <w:sz w:val="20"/>
                <w:szCs w:val="20"/>
              </w:rPr>
              <w:t xml:space="preserve">, </w:t>
            </w:r>
            <w:r w:rsidRPr="0045425F">
              <w:rPr>
                <w:rFonts w:ascii="Calibri" w:hAnsi="Calibri" w:cs="Arial"/>
                <w:bCs/>
                <w:sz w:val="20"/>
                <w:szCs w:val="20"/>
              </w:rPr>
              <w:t>a</w:t>
            </w:r>
            <w:r>
              <w:rPr>
                <w:rFonts w:ascii="Calibri" w:hAnsi="Calibri" w:cs="Arial"/>
                <w:bCs/>
                <w:sz w:val="20"/>
                <w:szCs w:val="20"/>
              </w:rPr>
              <w:t xml:space="preserve"> to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45425F" w:rsidRPr="00465F4C" w:rsidRDefault="0045425F" w:rsidP="00E258E3">
            <w:pPr>
              <w:rPr>
                <w:rFonts w:ascii="Calibri" w:hAnsi="Calibri" w:cs="Arial"/>
                <w:bCs/>
                <w:sz w:val="20"/>
                <w:szCs w:val="20"/>
              </w:rPr>
            </w:pPr>
            <w:r>
              <w:rPr>
                <w:rFonts w:ascii="Calibri" w:hAnsi="Calibri" w:cs="Arial"/>
                <w:bCs/>
                <w:sz w:val="20"/>
                <w:szCs w:val="20"/>
              </w:rPr>
              <w:lastRenderedPageBreak/>
              <w:t>3</w:t>
            </w:r>
            <w:r w:rsidRPr="00465F4C">
              <w:rPr>
                <w:rFonts w:ascii="Calibri" w:hAnsi="Calibri" w:cs="Arial"/>
                <w:bCs/>
                <w:sz w:val="20"/>
                <w:szCs w:val="20"/>
              </w:rPr>
              <w:t xml:space="preserve"> bod</w:t>
            </w:r>
            <w:r>
              <w:rPr>
                <w:rFonts w:ascii="Calibri" w:hAnsi="Calibri" w:cs="Arial"/>
                <w:bCs/>
                <w:sz w:val="20"/>
                <w:szCs w:val="20"/>
              </w:rPr>
              <w:t>y</w:t>
            </w:r>
            <w:r w:rsidRPr="00465F4C">
              <w:rPr>
                <w:rFonts w:ascii="Calibri" w:hAnsi="Calibri" w:cs="Arial"/>
                <w:bCs/>
                <w:sz w:val="20"/>
                <w:szCs w:val="20"/>
              </w:rPr>
              <w:t xml:space="preserve"> za každou zakázku</w:t>
            </w:r>
            <w:r>
              <w:rPr>
                <w:rFonts w:ascii="Calibri" w:hAnsi="Calibri" w:cs="Arial"/>
                <w:bCs/>
                <w:sz w:val="20"/>
                <w:szCs w:val="20"/>
              </w:rPr>
              <w:t xml:space="preserve">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45425F" w:rsidRPr="00C05BD4" w:rsidRDefault="0045425F" w:rsidP="00E258E3">
            <w:pPr>
              <w:rPr>
                <w:rFonts w:ascii="Calibri" w:hAnsi="Calibri" w:cs="Arial"/>
                <w:bCs/>
                <w:sz w:val="20"/>
                <w:szCs w:val="20"/>
              </w:rPr>
            </w:pPr>
            <w:r>
              <w:rPr>
                <w:rFonts w:ascii="Calibri" w:hAnsi="Calibri" w:cs="Arial"/>
                <w:bCs/>
                <w:sz w:val="20"/>
                <w:szCs w:val="20"/>
              </w:rPr>
              <w:t>15</w:t>
            </w:r>
          </w:p>
        </w:tc>
      </w:tr>
    </w:tbl>
    <w:p w:rsidR="0045425F" w:rsidRDefault="0045425F" w:rsidP="00AD501E">
      <w:pPr>
        <w:pStyle w:val="Odstavecseseznamem"/>
        <w:ind w:left="1418"/>
        <w:jc w:val="both"/>
        <w:rPr>
          <w:rFonts w:ascii="Calibri" w:hAnsi="Calibri" w:cs="Calibri"/>
          <w:sz w:val="20"/>
          <w:szCs w:val="20"/>
        </w:rPr>
      </w:pPr>
    </w:p>
    <w:p w:rsidR="0045425F" w:rsidRDefault="0045425F"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203114" w:rsidRPr="00465F4C">
        <w:rPr>
          <w:rFonts w:ascii="Calibri" w:hAnsi="Calibri" w:cs="Arial"/>
          <w:bCs/>
          <w:sz w:val="20"/>
          <w:szCs w:val="20"/>
        </w:rPr>
        <w:t>projekční 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3E385F">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2812DB">
        <w:rPr>
          <w:rFonts w:ascii="Calibri" w:hAnsi="Calibri" w:cs="Calibri"/>
          <w:sz w:val="20"/>
          <w:szCs w:val="20"/>
        </w:rPr>
        <w:t xml:space="preserve"> </w:t>
      </w:r>
      <w:r w:rsidRPr="00C0573F">
        <w:rPr>
          <w:rFonts w:ascii="Calibri" w:hAnsi="Calibri" w:cs="Calibri"/>
          <w:sz w:val="20"/>
          <w:szCs w:val="20"/>
        </w:rPr>
        <w:t>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 xml:space="preserve">Tato osoba bude současně i hodnocena.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 xml:space="preserve">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w:t>
      </w:r>
      <w:r w:rsidR="00907CC9" w:rsidRPr="00FC7D99">
        <w:rPr>
          <w:rFonts w:ascii="Calibri" w:hAnsi="Calibri" w:cs="Calibri"/>
          <w:sz w:val="20"/>
          <w:szCs w:val="20"/>
        </w:rPr>
        <w:lastRenderedPageBreak/>
        <w:t>pouze hodnocení. Body „r.“ a „s.“ v profesních životopisech dodavatel vyplňuje za účelem hodnocení pouze u osob v těch funkcích, které mají být hodnoceny.</w:t>
      </w: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zakázka na projekční 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w:t>
      </w:r>
      <w:r w:rsidR="00097093">
        <w:rPr>
          <w:rFonts w:ascii="Calibri" w:hAnsi="Calibri" w:cs="Calibri"/>
          <w:sz w:val="20"/>
          <w:szCs w:val="20"/>
        </w:rPr>
        <w:t xml:space="preserve">po podání nabídky nebo </w:t>
      </w:r>
      <w:r>
        <w:rPr>
          <w:rFonts w:ascii="Calibri" w:hAnsi="Calibri" w:cs="Calibri"/>
          <w:sz w:val="20"/>
          <w:szCs w:val="20"/>
        </w:rPr>
        <w:t xml:space="preserve">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w:t>
      </w:r>
      <w:r w:rsidR="00097093">
        <w:rPr>
          <w:rFonts w:ascii="Calibri" w:hAnsi="Calibri" w:cs="Calibri"/>
          <w:sz w:val="20"/>
          <w:szCs w:val="20"/>
        </w:rPr>
        <w:t xml:space="preserve">ZZVZ nebo </w:t>
      </w:r>
      <w:r>
        <w:rPr>
          <w:rFonts w:ascii="Calibri" w:hAnsi="Calibri" w:cs="Calibri"/>
          <w:sz w:val="20"/>
          <w:szCs w:val="20"/>
        </w:rPr>
        <w:t xml:space="preserve">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lastRenderedPageBreak/>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sidR="002812DB">
        <w:rPr>
          <w:rFonts w:ascii="Calibri" w:hAnsi="Calibri" w:cs="Calibri"/>
          <w:sz w:val="20"/>
          <w:szCs w:val="20"/>
        </w:rPr>
        <w:t xml:space="preserve"> a zkušenosti</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520448117"/>
      <w:bookmarkStart w:id="56" w:name="_Toc520386607"/>
      <w:r w:rsidRPr="00CF6468">
        <w:rPr>
          <w:rFonts w:ascii="Calibri" w:hAnsi="Calibri" w:cs="Calibri"/>
          <w:kern w:val="28"/>
          <w:sz w:val="24"/>
          <w:szCs w:val="24"/>
          <w:lang w:val="cs-CZ"/>
        </w:rPr>
        <w:t>ZRUŠENÍ ZADÁVACÍHO ŘÍZENÍ</w:t>
      </w:r>
      <w:bookmarkEnd w:id="55"/>
      <w:bookmarkEnd w:id="56"/>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7" w:name="_Toc520448118"/>
      <w:bookmarkStart w:id="58" w:name="_Toc520386608"/>
      <w:r w:rsidRPr="00CF6468">
        <w:rPr>
          <w:rFonts w:ascii="Calibri" w:hAnsi="Calibri" w:cs="Calibri"/>
          <w:kern w:val="28"/>
          <w:sz w:val="24"/>
          <w:szCs w:val="24"/>
          <w:lang w:val="cs-CZ"/>
        </w:rPr>
        <w:t>UZAVŘENÍ SMLOUVY</w:t>
      </w:r>
      <w:bookmarkEnd w:id="57"/>
      <w:bookmarkEnd w:id="58"/>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C40F68">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C40F68">
        <w:rPr>
          <w:rFonts w:ascii="Calibri" w:hAnsi="Calibri" w:cs="Calibri"/>
          <w:sz w:val="20"/>
          <w:szCs w:val="20"/>
        </w:rPr>
        <w:t xml:space="preserve"> P</w:t>
      </w:r>
      <w:r w:rsidR="00C40F68" w:rsidRPr="00684ABF">
        <w:rPr>
          <w:rFonts w:ascii="Calibri" w:hAnsi="Calibri" w:cs="Calibri"/>
          <w:sz w:val="20"/>
          <w:szCs w:val="20"/>
        </w:rPr>
        <w:t>řed podpisem smlouvy obě smluvní strany projev</w:t>
      </w:r>
      <w:r w:rsidR="00C40F68">
        <w:rPr>
          <w:rFonts w:ascii="Calibri" w:hAnsi="Calibri" w:cs="Calibri"/>
          <w:sz w:val="20"/>
          <w:szCs w:val="20"/>
        </w:rPr>
        <w:t>í</w:t>
      </w:r>
      <w:r w:rsidR="00C40F68" w:rsidRPr="00684ABF">
        <w:rPr>
          <w:rFonts w:ascii="Calibri" w:hAnsi="Calibri" w:cs="Calibri"/>
          <w:sz w:val="20"/>
          <w:szCs w:val="20"/>
        </w:rPr>
        <w:t xml:space="preserve"> souhlas a vůli podepsat smlouvu písemně v listinné podobě. </w:t>
      </w:r>
      <w:r w:rsidR="00C40F68">
        <w:rPr>
          <w:rFonts w:ascii="Calibri" w:hAnsi="Calibri" w:cs="Calibri"/>
          <w:sz w:val="20"/>
          <w:szCs w:val="20"/>
        </w:rPr>
        <w:t>P</w:t>
      </w:r>
      <w:r w:rsidR="00C40F68" w:rsidRPr="00684ABF">
        <w:rPr>
          <w:rFonts w:ascii="Calibri" w:hAnsi="Calibri" w:cs="Calibri"/>
          <w:sz w:val="20"/>
          <w:szCs w:val="20"/>
        </w:rPr>
        <w:t xml:space="preserve">rojev vůle vybranému dodavateli </w:t>
      </w:r>
      <w:r w:rsidR="00C40F68">
        <w:rPr>
          <w:rFonts w:ascii="Calibri" w:hAnsi="Calibri" w:cs="Calibri"/>
          <w:sz w:val="20"/>
          <w:szCs w:val="20"/>
        </w:rPr>
        <w:t xml:space="preserve">bude </w:t>
      </w:r>
      <w:r w:rsidR="00C40F68" w:rsidRPr="00684ABF">
        <w:rPr>
          <w:rFonts w:ascii="Calibri" w:hAnsi="Calibri" w:cs="Calibri"/>
          <w:sz w:val="20"/>
          <w:szCs w:val="20"/>
        </w:rPr>
        <w:t xml:space="preserve">zaslán před podpisem smlouvy, a to formou zprávy zaslané </w:t>
      </w:r>
      <w:r w:rsidR="00C40F68" w:rsidRPr="00684ABF">
        <w:rPr>
          <w:rFonts w:ascii="Calibri" w:hAnsi="Calibri" w:cs="Calibri"/>
          <w:sz w:val="20"/>
          <w:szCs w:val="20"/>
        </w:rPr>
        <w:lastRenderedPageBreak/>
        <w:t>prostřednictvím elektronického nástroje E-ZAK, ve které zadavatel vybraného dodavatele informuje o skutečnosti, že smlouva bude podepsána v písemné listinné podobě, přičemž vybraný dodavatel s touto skutečností projev</w:t>
      </w:r>
      <w:r w:rsidR="00C40F68">
        <w:rPr>
          <w:rFonts w:ascii="Calibri" w:hAnsi="Calibri" w:cs="Calibri"/>
          <w:sz w:val="20"/>
          <w:szCs w:val="20"/>
        </w:rPr>
        <w:t>í</w:t>
      </w:r>
      <w:r w:rsidR="00C40F68"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23229D" w:rsidRPr="0023229D">
        <w:rPr>
          <w:rFonts w:ascii="Calibri" w:hAnsi="Calibri" w:cs="Calibri"/>
          <w:sz w:val="20"/>
          <w:szCs w:val="20"/>
        </w:rPr>
        <w:t xml:space="preserve"> </w:t>
      </w:r>
      <w:r w:rsidR="0023229D">
        <w:rPr>
          <w:rFonts w:ascii="Calibri" w:hAnsi="Calibri" w:cs="Calibri"/>
          <w:sz w:val="20"/>
          <w:szCs w:val="20"/>
        </w:rPr>
        <w:t>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4D7680">
        <w:rPr>
          <w:rFonts w:ascii="Calibri" w:hAnsi="Calibri" w:cs="Calibri"/>
          <w:sz w:val="20"/>
          <w:szCs w:val="20"/>
        </w:rPr>
        <w:t xml:space="preserve"> </w:t>
      </w:r>
      <w:r w:rsidR="004D768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i v elektronické podobě;</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i v elektronické podobě;</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23229D" w:rsidRDefault="0023229D" w:rsidP="0023229D">
      <w:pPr>
        <w:spacing w:before="120"/>
        <w:ind w:left="1418"/>
        <w:jc w:val="both"/>
        <w:rPr>
          <w:rFonts w:ascii="Calibri" w:hAnsi="Calibri" w:cs="Calibri"/>
          <w:sz w:val="20"/>
          <w:szCs w:val="20"/>
        </w:rPr>
      </w:pPr>
      <w:r>
        <w:rPr>
          <w:rFonts w:ascii="Calibri" w:hAnsi="Calibri" w:cs="Calibri"/>
          <w:sz w:val="20"/>
          <w:szCs w:val="20"/>
        </w:rPr>
        <w:t xml:space="preserve">Zadavatel </w:t>
      </w:r>
      <w:r w:rsidR="00C40F68">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C40F68">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9" w:name="_Toc520448119"/>
      <w:bookmarkStart w:id="60" w:name="_Toc520386609"/>
      <w:r>
        <w:rPr>
          <w:rFonts w:ascii="Calibri" w:hAnsi="Calibri" w:cs="Calibri"/>
          <w:kern w:val="28"/>
          <w:sz w:val="24"/>
          <w:szCs w:val="24"/>
          <w:lang w:val="cs-CZ"/>
        </w:rPr>
        <w:t>OCHRANA INFORMACÍ</w:t>
      </w:r>
      <w:bookmarkEnd w:id="59"/>
      <w:bookmarkEnd w:id="60"/>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CE4C4A" w:rsidRDefault="00797981" w:rsidP="00A64D23">
      <w:pPr>
        <w:pStyle w:val="Odstavecseseznamem"/>
        <w:numPr>
          <w:ilvl w:val="1"/>
          <w:numId w:val="21"/>
        </w:numPr>
        <w:ind w:left="1418" w:hanging="709"/>
        <w:jc w:val="both"/>
      </w:pPr>
      <w:r>
        <w:rPr>
          <w:rFonts w:ascii="Calibri" w:hAnsi="Calibri" w:cs="Calibri"/>
          <w:sz w:val="20"/>
          <w:szCs w:val="20"/>
        </w:rPr>
        <w:lastRenderedPageBreak/>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CE4C4A" w:rsidRDefault="00CE4C4A" w:rsidP="00CE4C4A">
      <w:pPr>
        <w:pStyle w:val="Odstavecseseznamem"/>
      </w:pPr>
    </w:p>
    <w:p w:rsidR="00CE4C4A" w:rsidRPr="00A92D73" w:rsidRDefault="00CE4C4A"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A92D73" w:rsidRPr="00877152" w:rsidRDefault="00A92D73" w:rsidP="00A92D73">
      <w:pPr>
        <w:pStyle w:val="Odstavecseseznamem"/>
        <w:ind w:left="1418"/>
        <w:jc w:val="both"/>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61" w:name="_Toc520448120"/>
      <w:bookmarkStart w:id="62" w:name="_Toc520386610"/>
      <w:r w:rsidRPr="00CF6468">
        <w:rPr>
          <w:rFonts w:ascii="Calibri" w:hAnsi="Calibri" w:cs="Calibri"/>
          <w:kern w:val="28"/>
          <w:sz w:val="24"/>
          <w:szCs w:val="24"/>
          <w:lang w:val="cs-CZ"/>
        </w:rPr>
        <w:t>PŘÍLOHY TĚCHTO POKYNŮ</w:t>
      </w:r>
      <w:bookmarkEnd w:id="61"/>
      <w:bookmarkEnd w:id="62"/>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Default="00556825" w:rsidP="00556825">
            <w:pPr>
              <w:ind w:left="-108"/>
              <w:jc w:val="both"/>
              <w:rPr>
                <w:rFonts w:ascii="Calibri" w:hAnsi="Calibri" w:cs="Calibri"/>
                <w:sz w:val="20"/>
                <w:szCs w:val="20"/>
              </w:rPr>
            </w:pPr>
            <w:r>
              <w:rPr>
                <w:rFonts w:ascii="Calibri" w:hAnsi="Calibri" w:cs="Calibri"/>
                <w:sz w:val="20"/>
                <w:szCs w:val="20"/>
              </w:rPr>
              <w:t>Krycí list pro hodnocení</w:t>
            </w:r>
          </w:p>
          <w:p w:rsidR="00556825" w:rsidRPr="00DE0A69" w:rsidRDefault="00556825" w:rsidP="006069CE">
            <w:pPr>
              <w:ind w:left="-108"/>
              <w:jc w:val="both"/>
              <w:rPr>
                <w:rFonts w:ascii="Calibri" w:hAnsi="Calibri" w:cs="Calibri"/>
                <w:sz w:val="20"/>
                <w:szCs w:val="20"/>
              </w:rPr>
            </w:pPr>
          </w:p>
        </w:tc>
      </w:tr>
    </w:tbl>
    <w:p w:rsidR="00BC7DD7" w:rsidRDefault="00BC7DD7" w:rsidP="0050774C">
      <w:pPr>
        <w:rPr>
          <w:rFonts w:ascii="Calibri" w:hAnsi="Calibri" w:cs="Calibri"/>
          <w:sz w:val="22"/>
          <w:szCs w:val="22"/>
        </w:rPr>
      </w:pPr>
    </w:p>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roofErr w:type="gramStart"/>
            <w:r w:rsidR="004A13FF">
              <w:rPr>
                <w:rFonts w:ascii="Calibri" w:hAnsi="Calibri" w:cs="Calibri"/>
                <w:sz w:val="20"/>
                <w:szCs w:val="20"/>
              </w:rPr>
              <w:t>6.9.2018</w:t>
            </w:r>
            <w:proofErr w:type="gramEnd"/>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8C75E1" w:rsidRPr="007B5E07" w:rsidRDefault="008C75E1"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3E385F" w:rsidRDefault="00F249E1" w:rsidP="00046879">
            <w:pPr>
              <w:jc w:val="center"/>
              <w:rPr>
                <w:rFonts w:ascii="Calibri" w:hAnsi="Calibri"/>
                <w:b/>
                <w:sz w:val="20"/>
              </w:rPr>
            </w:pPr>
            <w:r w:rsidRPr="003E385F">
              <w:rPr>
                <w:rFonts w:ascii="Calibri" w:hAnsi="Calibri"/>
                <w:b/>
                <w:sz w:val="20"/>
              </w:rPr>
              <w:t xml:space="preserve">Ing. </w:t>
            </w:r>
            <w:r w:rsidR="00046879" w:rsidRPr="00046879">
              <w:rPr>
                <w:rFonts w:ascii="Calibri" w:hAnsi="Calibri" w:cs="Calibri"/>
                <w:b/>
                <w:bCs/>
                <w:sz w:val="20"/>
                <w:szCs w:val="20"/>
              </w:rPr>
              <w:t>Petr Hofhanzl</w:t>
            </w:r>
          </w:p>
        </w:tc>
      </w:tr>
      <w:tr w:rsidR="00F249E1" w:rsidRPr="007F3290" w:rsidTr="00707A34">
        <w:tc>
          <w:tcPr>
            <w:tcW w:w="9288" w:type="dxa"/>
          </w:tcPr>
          <w:p w:rsidR="00F249E1" w:rsidRPr="00046879" w:rsidRDefault="00046879" w:rsidP="009C455B">
            <w:pPr>
              <w:jc w:val="center"/>
              <w:rPr>
                <w:rFonts w:ascii="Calibri" w:hAnsi="Calibri" w:cs="Calibri"/>
                <w:bCs/>
                <w:sz w:val="20"/>
                <w:szCs w:val="20"/>
              </w:rPr>
            </w:pPr>
            <w:r w:rsidRPr="00046879">
              <w:rPr>
                <w:rFonts w:ascii="Calibri" w:hAnsi="Calibri" w:cs="Calibri"/>
                <w:bCs/>
                <w:sz w:val="20"/>
                <w:szCs w:val="20"/>
              </w:rPr>
              <w:t>ř</w:t>
            </w:r>
            <w:r w:rsidR="00857C7F" w:rsidRPr="00046879">
              <w:rPr>
                <w:rFonts w:ascii="Calibri" w:hAnsi="Calibri" w:cs="Calibri"/>
                <w:bCs/>
                <w:sz w:val="20"/>
                <w:szCs w:val="20"/>
              </w:rPr>
              <w:t>editel</w:t>
            </w:r>
            <w:r w:rsidRPr="00046879">
              <w:rPr>
                <w:rFonts w:ascii="Calibri" w:hAnsi="Calibri" w:cs="Calibri"/>
                <w:bCs/>
                <w:sz w:val="20"/>
                <w:szCs w:val="20"/>
              </w:rPr>
              <w:t xml:space="preserve"> </w:t>
            </w:r>
            <w:r>
              <w:rPr>
                <w:rFonts w:ascii="Calibri" w:hAnsi="Calibri" w:cs="Calibri"/>
                <w:bCs/>
                <w:sz w:val="20"/>
                <w:szCs w:val="20"/>
              </w:rPr>
              <w:t>S</w:t>
            </w:r>
            <w:r w:rsidRPr="00046879">
              <w:rPr>
                <w:rFonts w:ascii="Calibri" w:hAnsi="Calibri" w:cs="Calibri"/>
                <w:bCs/>
                <w:sz w:val="20"/>
                <w:szCs w:val="20"/>
              </w:rPr>
              <w:t>tavební správy západ</w:t>
            </w:r>
          </w:p>
          <w:p w:rsidR="00556825" w:rsidRPr="003E385F" w:rsidRDefault="00556825" w:rsidP="00556825">
            <w:pPr>
              <w:jc w:val="center"/>
              <w:rPr>
                <w:rFonts w:ascii="Calibri" w:hAnsi="Calibri"/>
                <w:sz w:val="20"/>
              </w:rPr>
            </w:pPr>
            <w:r w:rsidRPr="003E385F">
              <w:rPr>
                <w:rFonts w:ascii="Calibri" w:hAnsi="Calibri"/>
                <w:sz w:val="20"/>
              </w:rPr>
              <w:t>Správa železniční dopravní cesty,</w:t>
            </w:r>
          </w:p>
          <w:p w:rsidR="00F249E1" w:rsidRPr="003E385F" w:rsidRDefault="00556825" w:rsidP="00556825">
            <w:pPr>
              <w:jc w:val="center"/>
              <w:rPr>
                <w:rFonts w:ascii="Calibri" w:hAnsi="Calibri"/>
                <w:b/>
                <w:sz w:val="20"/>
              </w:rPr>
            </w:pPr>
            <w:r w:rsidRPr="003E385F">
              <w:rPr>
                <w:rFonts w:ascii="Calibri" w:hAnsi="Calibri"/>
                <w:sz w:val="20"/>
              </w:rPr>
              <w:t>státní organizace</w:t>
            </w:r>
          </w:p>
        </w:tc>
      </w:tr>
      <w:tr w:rsidR="00F249E1" w:rsidRPr="007F3290" w:rsidTr="00707A34">
        <w:tc>
          <w:tcPr>
            <w:tcW w:w="9288" w:type="dxa"/>
          </w:tcPr>
          <w:p w:rsidR="00F249E1" w:rsidRPr="003E385F" w:rsidRDefault="00F249E1" w:rsidP="009C455B">
            <w:pPr>
              <w:jc w:val="center"/>
              <w:rPr>
                <w:rFonts w:ascii="Calibri" w:hAnsi="Calibri"/>
                <w:b/>
                <w:sz w:val="20"/>
              </w:rPr>
            </w:pPr>
          </w:p>
        </w:tc>
      </w:tr>
    </w:tbl>
    <w:p w:rsidR="00AF08DB" w:rsidRDefault="00AF08DB" w:rsidP="00BA5633">
      <w:pPr>
        <w:spacing w:after="240"/>
        <w:jc w:val="center"/>
        <w:rPr>
          <w:rFonts w:ascii="Calibri" w:hAnsi="Calibri" w:cs="Calibri"/>
          <w:b/>
          <w:bCs/>
          <w:sz w:val="20"/>
          <w:szCs w:val="20"/>
        </w:rPr>
      </w:pPr>
    </w:p>
    <w:p w:rsidR="00B574F0" w:rsidRPr="007B5E07" w:rsidRDefault="00AF08DB" w:rsidP="00BA5633">
      <w:pPr>
        <w:spacing w:after="240"/>
        <w:jc w:val="center"/>
        <w:rPr>
          <w:rFonts w:ascii="Calibri" w:hAnsi="Calibri" w:cs="Calibri"/>
          <w:b/>
          <w:bCs/>
          <w:sz w:val="20"/>
          <w:szCs w:val="20"/>
        </w:rPr>
      </w:pPr>
      <w:bookmarkStart w:id="63" w:name="_GoBack"/>
      <w:bookmarkEnd w:id="63"/>
      <w:r>
        <w:rPr>
          <w:rFonts w:ascii="Calibri" w:hAnsi="Calibri" w:cs="Calibri"/>
          <w:b/>
          <w:bCs/>
          <w:sz w:val="20"/>
          <w:szCs w:val="20"/>
        </w:rPr>
        <w:br w:type="page"/>
      </w:r>
      <w:r w:rsidR="00B574F0"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00B574F0"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5E4AF6" w:rsidRPr="003E385F" w:rsidRDefault="005E4AF6" w:rsidP="003E385F">
      <w:pPr>
        <w:pStyle w:val="text-3mezera"/>
        <w:widowControl/>
        <w:spacing w:before="120"/>
        <w:ind w:left="709"/>
        <w:jc w:val="left"/>
        <w:rPr>
          <w:rFonts w:ascii="Calibri" w:hAnsi="Calibri"/>
          <w:b/>
          <w:sz w:val="20"/>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E385F">
      <w:pPr>
        <w:pStyle w:val="text"/>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870FB6" w:rsidRPr="00870FB6">
        <w:rPr>
          <w:rFonts w:ascii="Calibri" w:hAnsi="Calibri" w:cs="Calibri"/>
          <w:sz w:val="20"/>
          <w:szCs w:val="20"/>
        </w:rPr>
        <w:t xml:space="preserve">„Segmentace provozu v technologické datové </w:t>
      </w:r>
      <w:proofErr w:type="spellStart"/>
      <w:r w:rsidR="00870FB6" w:rsidRPr="00870FB6">
        <w:rPr>
          <w:rFonts w:ascii="Calibri" w:hAnsi="Calibri" w:cs="Calibri"/>
          <w:sz w:val="20"/>
          <w:szCs w:val="20"/>
        </w:rPr>
        <w:t>síti“„Rekonstrukce</w:t>
      </w:r>
      <w:proofErr w:type="spellEnd"/>
      <w:r w:rsidR="00870FB6" w:rsidRPr="00870FB6">
        <w:rPr>
          <w:rFonts w:ascii="Calibri" w:hAnsi="Calibri" w:cs="Calibri"/>
          <w:sz w:val="20"/>
          <w:szCs w:val="20"/>
        </w:rPr>
        <w:t xml:space="preserve"> a úprava přenosové sítě </w:t>
      </w:r>
      <w:proofErr w:type="spellStart"/>
      <w:r w:rsidR="00870FB6" w:rsidRPr="00870FB6">
        <w:rPr>
          <w:rFonts w:ascii="Calibri" w:hAnsi="Calibri" w:cs="Calibri"/>
          <w:sz w:val="20"/>
          <w:szCs w:val="20"/>
        </w:rPr>
        <w:t>SŽDC“„Doplnění</w:t>
      </w:r>
      <w:proofErr w:type="spellEnd"/>
      <w:r w:rsidR="00870FB6" w:rsidRPr="00870FB6">
        <w:rPr>
          <w:rFonts w:ascii="Calibri" w:hAnsi="Calibri" w:cs="Calibri"/>
          <w:sz w:val="20"/>
          <w:szCs w:val="20"/>
        </w:rPr>
        <w:t xml:space="preserve"> zařízení a aplikací pro řízení dopravy“</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F4386A" w:rsidRDefault="00F4386A" w:rsidP="004A7195">
      <w:pPr>
        <w:pStyle w:val="Section"/>
        <w:widowControl/>
        <w:spacing w:line="240" w:lineRule="auto"/>
        <w:rPr>
          <w:rFonts w:ascii="Calibri" w:hAnsi="Calibri" w:cs="Calibri"/>
          <w:caps/>
          <w:sz w:val="28"/>
          <w:szCs w:val="28"/>
        </w:rPr>
      </w:pPr>
    </w:p>
    <w:p w:rsidR="00F4386A" w:rsidRDefault="00F4386A">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3E385F" w:rsidRDefault="00B574F0" w:rsidP="00F05AF1">
            <w:pPr>
              <w:pStyle w:val="text-3mezera"/>
              <w:widowControl/>
              <w:tabs>
                <w:tab w:val="left" w:pos="885"/>
                <w:tab w:val="left" w:pos="1310"/>
              </w:tabs>
              <w:ind w:left="885" w:hanging="885"/>
              <w:rPr>
                <w:rFonts w:ascii="Calibri" w:hAnsi="Calibri"/>
                <w:b/>
                <w:sz w:val="20"/>
              </w:rPr>
            </w:pPr>
          </w:p>
          <w:p w:rsidR="000D0E1E"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5C6AAA"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5C6AAA" w:rsidRDefault="0081142B" w:rsidP="000B0122">
            <w:pPr>
              <w:pStyle w:val="tabulka"/>
              <w:widowControl/>
              <w:spacing w:line="240" w:lineRule="auto"/>
              <w:rPr>
                <w:rFonts w:ascii="Calibri" w:hAnsi="Calibri" w:cs="Calibri"/>
              </w:rPr>
            </w:pPr>
            <w:r w:rsidRPr="005C6AAA">
              <w:rPr>
                <w:rFonts w:ascii="Calibri" w:hAnsi="Calibri" w:cs="Calibri"/>
              </w:rPr>
              <w:t xml:space="preserve">Cena </w:t>
            </w:r>
            <w:r w:rsidR="00DA102A" w:rsidRPr="005C6AAA">
              <w:rPr>
                <w:rFonts w:ascii="Calibri" w:hAnsi="Calibri" w:cs="Calibri"/>
              </w:rPr>
              <w:t>služb</w:t>
            </w:r>
            <w:r w:rsidRPr="005C6AAA">
              <w:rPr>
                <w:rFonts w:ascii="Calibri" w:hAnsi="Calibri" w:cs="Calibri"/>
              </w:rPr>
              <w:t>y</w:t>
            </w:r>
            <w:r w:rsidR="00DA102A" w:rsidRPr="005C6AAA">
              <w:rPr>
                <w:rFonts w:ascii="Calibri" w:hAnsi="Calibri" w:cs="Calibri"/>
              </w:rPr>
              <w:t xml:space="preserve">, </w:t>
            </w:r>
            <w:r w:rsidR="00AB36D6" w:rsidRPr="005C6AAA">
              <w:rPr>
                <w:rFonts w:ascii="Calibri" w:hAnsi="Calibri" w:cs="Calibri"/>
              </w:rPr>
              <w:t>kterou dodavatel poskytl</w:t>
            </w:r>
            <w:r w:rsidR="00DA102A" w:rsidRPr="005C6AAA">
              <w:rPr>
                <w:rFonts w:ascii="Calibri" w:hAnsi="Calibri" w:cs="Calibri"/>
              </w:rPr>
              <w:t>** za poslední</w:t>
            </w:r>
            <w:r w:rsidR="000B0122" w:rsidRPr="005C6AAA">
              <w:rPr>
                <w:rFonts w:ascii="Calibri" w:hAnsi="Calibri" w:cs="Calibri"/>
              </w:rPr>
              <w:t xml:space="preserve">ch </w:t>
            </w:r>
            <w:r w:rsidR="000B0122" w:rsidRPr="003E385F">
              <w:rPr>
                <w:rFonts w:ascii="Calibri" w:hAnsi="Calibri"/>
              </w:rPr>
              <w:t>5</w:t>
            </w:r>
            <w:r w:rsidR="00DA102A" w:rsidRPr="003E385F">
              <w:rPr>
                <w:rFonts w:ascii="Calibri" w:hAnsi="Calibri"/>
              </w:rPr>
              <w:t xml:space="preserve"> </w:t>
            </w:r>
            <w:r w:rsidR="000B0122" w:rsidRPr="005C6AAA">
              <w:rPr>
                <w:rFonts w:ascii="Calibri" w:hAnsi="Calibri" w:cs="Calibri"/>
              </w:rPr>
              <w:t>let</w:t>
            </w:r>
            <w:r w:rsidR="00DA102A" w:rsidRPr="005C6AAA">
              <w:rPr>
                <w:rFonts w:ascii="Calibri" w:hAnsi="Calibri" w:cs="Calibri"/>
              </w:rPr>
              <w:t xml:space="preserve"> v Kč***</w:t>
            </w:r>
            <w:r w:rsidR="000B1EB5" w:rsidRPr="005C6AAA">
              <w:rPr>
                <w:rFonts w:ascii="Calibri" w:hAnsi="Calibri" w:cs="Calibri"/>
              </w:rPr>
              <w:t xml:space="preserve"> </w:t>
            </w:r>
            <w:r w:rsidR="00DA102A" w:rsidRPr="005C6AA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CE4C4A"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w:t>
      </w:r>
      <w:r w:rsidR="00713109" w:rsidRPr="005818A9">
        <w:rPr>
          <w:rFonts w:ascii="Calibri" w:hAnsi="Calibri" w:cs="Calibri"/>
          <w:i/>
          <w:sz w:val="20"/>
          <w:szCs w:val="20"/>
        </w:rPr>
        <w:lastRenderedPageBreak/>
        <w:t xml:space="preserve">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2"/>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D0456" w:rsidRPr="003E385F">
        <w:rPr>
          <w:rFonts w:ascii="Calibri" w:hAnsi="Calibri"/>
          <w:b/>
          <w:sz w:val="20"/>
        </w:rPr>
        <w:t xml:space="preserve">a specialisty na </w:t>
      </w:r>
      <w:r w:rsidR="002B6D6B" w:rsidRPr="003E385F">
        <w:rPr>
          <w:rFonts w:ascii="Calibri" w:hAnsi="Calibri"/>
          <w:b/>
          <w:sz w:val="20"/>
        </w:rPr>
        <w:t xml:space="preserve">hodnocení </w:t>
      </w:r>
      <w:r w:rsidR="00AD0456" w:rsidRPr="003E385F">
        <w:rPr>
          <w:rFonts w:ascii="Calibri" w:hAnsi="Calibri"/>
          <w:b/>
          <w:sz w:val="20"/>
        </w:rPr>
        <w:t>ekonomické</w:t>
      </w:r>
      <w:r w:rsidR="001D036F" w:rsidRPr="003E385F">
        <w:rPr>
          <w:rFonts w:ascii="Calibri" w:hAnsi="Calibri"/>
          <w:b/>
          <w:sz w:val="20"/>
        </w:rPr>
        <w:t> </w:t>
      </w:r>
      <w:r w:rsidR="002B6D6B" w:rsidRPr="003E385F">
        <w:rPr>
          <w:rFonts w:ascii="Calibri" w:hAnsi="Calibri"/>
          <w:b/>
          <w:sz w:val="20"/>
        </w:rPr>
        <w:t>efektivnosti</w:t>
      </w:r>
      <w:r w:rsidR="002B6D6B" w:rsidRPr="000064B3">
        <w:rPr>
          <w:rFonts w:ascii="Calibri" w:hAnsi="Calibri" w:cs="Calibri"/>
          <w:b/>
          <w:sz w:val="20"/>
          <w:szCs w:val="20"/>
        </w:rPr>
        <w:t xml:space="preserve"> </w:t>
      </w:r>
      <w:r w:rsidR="00810030" w:rsidRPr="000064B3">
        <w:rPr>
          <w:rFonts w:ascii="Calibri" w:hAnsi="Calibri" w:cs="Calibri"/>
          <w:b/>
          <w:sz w:val="20"/>
          <w:szCs w:val="20"/>
        </w:rPr>
        <w:t>za účelem prokázání kvalifikace</w:t>
      </w:r>
      <w:r w:rsidR="00A20C44" w:rsidRPr="000064B3">
        <w:rPr>
          <w:rFonts w:ascii="Calibri" w:hAnsi="Calibri" w:cs="Calibri"/>
          <w:b/>
          <w:sz w:val="20"/>
          <w:szCs w:val="20"/>
        </w:rPr>
        <w:t xml:space="preserve"> </w:t>
      </w:r>
      <w:r w:rsidR="00A20C44" w:rsidRPr="000064B3">
        <w:rPr>
          <w:rFonts w:ascii="Calibri" w:hAnsi="Calibri" w:cs="Calibri"/>
          <w:sz w:val="20"/>
          <w:szCs w:val="20"/>
        </w:rPr>
        <w:t>(u ostatních osob se tabulka proškrtne</w:t>
      </w:r>
      <w:r w:rsidR="00A20C44" w:rsidRPr="00A20C44">
        <w:rPr>
          <w:rFonts w:ascii="Calibri" w:hAnsi="Calibri" w:cs="Calibri"/>
          <w:sz w:val="20"/>
          <w:szCs w:val="20"/>
        </w:rPr>
        <w:t xml:space="preserve"> nebo nevyplní)</w:t>
      </w:r>
      <w:r w:rsidR="00A74011" w:rsidRPr="00A74011">
        <w:rPr>
          <w:rFonts w:ascii="Arial" w:hAnsi="Arial" w:cs="Arial"/>
          <w:b/>
          <w:smallCaps/>
          <w:sz w:val="16"/>
          <w:szCs w:val="16"/>
          <w:vertAlign w:val="superscript"/>
        </w:rPr>
        <w:t xml:space="preserve"> </w:t>
      </w:r>
      <w:r w:rsidR="00A74011" w:rsidRPr="00BC54BD">
        <w:rPr>
          <w:rFonts w:ascii="Arial" w:hAnsi="Arial" w:cs="Arial"/>
          <w:b/>
          <w:smallCaps/>
          <w:sz w:val="16"/>
          <w:szCs w:val="16"/>
          <w:vertAlign w:val="superscript"/>
        </w:rPr>
        <w:footnoteReference w:id="3"/>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které obsahově odpovídá zadavatelem stanovené minimální úrovni požadované kvalifikace (tj. projekčních prací) v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E385F" w:rsidRDefault="000239D5" w:rsidP="00DA6749">
            <w:pPr>
              <w:jc w:val="both"/>
              <w:rPr>
                <w:rFonts w:ascii="Calibri" w:hAnsi="Calibri"/>
                <w:sz w:val="20"/>
              </w:rPr>
            </w:pPr>
            <w:r w:rsidRPr="003E385F">
              <w:rPr>
                <w:rFonts w:ascii="Calibri" w:hAnsi="Calibri"/>
                <w:sz w:val="20"/>
              </w:rPr>
              <w:t xml:space="preserve">CIN stavby </w:t>
            </w:r>
            <w:r w:rsidR="008A2A65" w:rsidRPr="003E385F">
              <w:rPr>
                <w:rFonts w:ascii="Calibri" w:hAnsi="Calibri"/>
                <w:sz w:val="20"/>
              </w:rPr>
              <w:t xml:space="preserve">u referenční zakázky </w:t>
            </w:r>
            <w:r w:rsidRPr="003E385F">
              <w:rPr>
                <w:rFonts w:ascii="Calibri" w:hAnsi="Calibri"/>
                <w:sz w:val="20"/>
              </w:rPr>
              <w:t>(pouze u specialisty na hodnocení</w:t>
            </w:r>
            <w:r w:rsidR="00DA6749" w:rsidRPr="003E385F">
              <w:rPr>
                <w:rFonts w:ascii="Calibri" w:hAnsi="Calibri"/>
                <w:sz w:val="20"/>
              </w:rPr>
              <w:t xml:space="preserve"> ekonomické efektivnosti</w:t>
            </w:r>
            <w:r w:rsidRPr="003E385F">
              <w:rPr>
                <w:rFonts w:ascii="Calibri" w:hAnsi="Calibri"/>
                <w:sz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E385F" w:rsidRDefault="00852E9B" w:rsidP="000239D5">
            <w:pPr>
              <w:jc w:val="both"/>
              <w:rPr>
                <w:rFonts w:ascii="Calibri" w:hAnsi="Calibri"/>
                <w:sz w:val="20"/>
              </w:rPr>
            </w:pPr>
            <w:r w:rsidRPr="003E385F">
              <w:rPr>
                <w:rFonts w:ascii="Calibri" w:hAnsi="Calibri"/>
                <w:sz w:val="20"/>
              </w:rPr>
              <w:t>Označení dokumentu, podle kterého bylo zpracováno hodnocení ekonomické efektivnosti</w:t>
            </w:r>
            <w:r w:rsidR="00C83F1C" w:rsidRPr="003E385F">
              <w:rPr>
                <w:rFonts w:ascii="Calibri" w:hAnsi="Calibri"/>
                <w:sz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 xml:space="preserve">právnění k výkonu vybraných činností ve výstavbě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Pr="00F97C46" w:rsidRDefault="001A168D" w:rsidP="001A168D">
      <w:pPr>
        <w:pStyle w:val="Odstavecseseznamem"/>
        <w:ind w:left="1069"/>
        <w:rPr>
          <w:rFonts w:ascii="Calibri" w:hAnsi="Calibri" w:cs="Calibri"/>
          <w:sz w:val="20"/>
          <w:szCs w:val="20"/>
        </w:rPr>
      </w:pPr>
      <w:r w:rsidRPr="00F97C46">
        <w:rPr>
          <w:rFonts w:ascii="Calibri" w:hAnsi="Calibri" w:cs="Calibri"/>
          <w:i/>
          <w:sz w:val="20"/>
          <w:szCs w:val="20"/>
        </w:rPr>
        <w:t xml:space="preserve">Pozn.: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lastRenderedPageBreak/>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5"/>
      </w:r>
      <w:r w:rsidR="00810030">
        <w:rPr>
          <w:rFonts w:ascii="Calibri" w:hAnsi="Calibri" w:cs="Calibri"/>
          <w:b/>
          <w:sz w:val="20"/>
          <w:szCs w:val="20"/>
        </w:rPr>
        <w:t>:</w:t>
      </w:r>
      <w:r w:rsidR="00C16E2C" w:rsidRPr="00810030">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které obsahově odpovídá zadavatelem stanovené minimální úrovni hodnocené zkušenosti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Cena zakázky 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projekčních 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E385F" w:rsidRDefault="000239D5" w:rsidP="00DA6749">
            <w:pPr>
              <w:jc w:val="both"/>
              <w:rPr>
                <w:rFonts w:ascii="Calibri" w:hAnsi="Calibri" w:cs="Calibri"/>
                <w:sz w:val="20"/>
                <w:szCs w:val="20"/>
              </w:rPr>
            </w:pPr>
            <w:r w:rsidRPr="003E385F">
              <w:rPr>
                <w:rFonts w:ascii="Calibri" w:hAnsi="Calibri" w:cs="Calibri"/>
                <w:sz w:val="20"/>
                <w:szCs w:val="20"/>
              </w:rPr>
              <w:t xml:space="preserve">CIN stavby </w:t>
            </w:r>
            <w:r w:rsidR="008A2A65" w:rsidRPr="003E385F">
              <w:rPr>
                <w:rFonts w:ascii="Calibri" w:hAnsi="Calibri" w:cs="Calibri"/>
                <w:sz w:val="20"/>
                <w:szCs w:val="20"/>
              </w:rPr>
              <w:t xml:space="preserve">u referenční zakázky </w:t>
            </w:r>
            <w:r w:rsidRPr="003E385F">
              <w:rPr>
                <w:rFonts w:ascii="Calibri" w:hAnsi="Calibri" w:cs="Calibri"/>
                <w:sz w:val="20"/>
                <w:szCs w:val="20"/>
              </w:rPr>
              <w:t>(pouze u specialisty na hodnocení</w:t>
            </w:r>
            <w:r w:rsidR="00DA6749" w:rsidRPr="003E385F">
              <w:rPr>
                <w:rFonts w:ascii="Calibri" w:hAnsi="Calibri" w:cs="Calibri"/>
                <w:sz w:val="20"/>
                <w:szCs w:val="20"/>
              </w:rPr>
              <w:t xml:space="preserve"> ekonomické efektivnosti</w:t>
            </w:r>
            <w:r w:rsidRPr="003E385F">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E385F" w:rsidRDefault="00C83F1C" w:rsidP="00DD2198">
            <w:pPr>
              <w:jc w:val="both"/>
              <w:rPr>
                <w:rFonts w:ascii="Calibri" w:hAnsi="Calibri" w:cs="Calibri"/>
                <w:sz w:val="20"/>
                <w:szCs w:val="20"/>
              </w:rPr>
            </w:pPr>
            <w:r w:rsidRPr="003E385F">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C83F1C"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6"/>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w:t>
      </w:r>
      <w:r w:rsidRPr="003E385F">
        <w:rPr>
          <w:rFonts w:ascii="Calibri" w:hAnsi="Calibri"/>
          <w:b/>
          <w:i/>
          <w:sz w:val="20"/>
        </w:rPr>
        <w:t>zapsán</w:t>
      </w:r>
      <w:r w:rsidRPr="006E71AF">
        <w:rPr>
          <w:rFonts w:ascii="Calibri" w:hAnsi="Calibri" w:cs="Calibri"/>
          <w:b/>
          <w:i/>
          <w:sz w:val="20"/>
          <w:szCs w:val="20"/>
        </w:rPr>
        <w:t xml:space="preserve">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F4386A" w:rsidRDefault="00F4386A" w:rsidP="0062534F">
      <w:pPr>
        <w:pStyle w:val="Zkladntextodsazen"/>
        <w:ind w:left="357"/>
        <w:rPr>
          <w:rFonts w:ascii="Calibri" w:hAnsi="Calibri" w:cs="Calibri"/>
          <w:b/>
          <w:i/>
          <w:sz w:val="20"/>
          <w:szCs w:val="20"/>
          <w:lang w:val="cs-CZ"/>
        </w:rPr>
      </w:pPr>
    </w:p>
    <w:p w:rsidR="001C7B36" w:rsidRPr="001C7B36" w:rsidRDefault="001C7B36"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EF7800" w:rsidRPr="007B5E07" w:rsidRDefault="00CC3F67" w:rsidP="00EF7800">
      <w:pPr>
        <w:pStyle w:val="Section"/>
        <w:widowControl/>
        <w:rPr>
          <w:sz w:val="20"/>
          <w:szCs w:val="20"/>
        </w:rPr>
      </w:pPr>
      <w:r>
        <w:rPr>
          <w:rFonts w:ascii="Calibri" w:hAnsi="Calibri" w:cs="Calibri"/>
          <w:color w:val="000000"/>
          <w:sz w:val="20"/>
          <w:szCs w:val="20"/>
        </w:rPr>
        <w:br w:type="page"/>
      </w:r>
      <w:r w:rsidR="00EF7800" w:rsidRPr="007B5E07">
        <w:rPr>
          <w:rFonts w:ascii="Calibri" w:hAnsi="Calibri" w:cs="Calibri"/>
          <w:bCs w:val="0"/>
          <w:sz w:val="20"/>
          <w:szCs w:val="20"/>
        </w:rPr>
        <w:lastRenderedPageBreak/>
        <w:t xml:space="preserve">Příloha č. </w:t>
      </w:r>
      <w:r w:rsidR="00EF7800">
        <w:rPr>
          <w:rFonts w:ascii="Calibri" w:hAnsi="Calibri" w:cs="Calibri"/>
          <w:bCs w:val="0"/>
          <w:sz w:val="20"/>
          <w:szCs w:val="20"/>
        </w:rPr>
        <w:t>9</w:t>
      </w:r>
    </w:p>
    <w:p w:rsidR="00EF7800" w:rsidRDefault="00EF7800" w:rsidP="00EF7800">
      <w:pPr>
        <w:pStyle w:val="Section"/>
        <w:widowControl/>
        <w:spacing w:before="240"/>
        <w:rPr>
          <w:rFonts w:ascii="Calibri" w:hAnsi="Calibri" w:cs="Calibri"/>
          <w:sz w:val="20"/>
          <w:szCs w:val="20"/>
        </w:rPr>
      </w:pPr>
      <w:r>
        <w:rPr>
          <w:rFonts w:ascii="Calibri" w:hAnsi="Calibri" w:cs="Calibri"/>
          <w:sz w:val="20"/>
          <w:szCs w:val="20"/>
        </w:rPr>
        <w:t>Krycí list pro hodnocení</w:t>
      </w:r>
    </w:p>
    <w:p w:rsidR="00EF7800" w:rsidRDefault="00EF7800" w:rsidP="00EF7800">
      <w:pPr>
        <w:spacing w:after="120" w:line="320" w:lineRule="atLeast"/>
        <w:rPr>
          <w:rFonts w:ascii="Calibri" w:hAnsi="Calibri" w:cs="Calibri"/>
          <w:color w:val="000000"/>
          <w:sz w:val="20"/>
          <w:szCs w:val="20"/>
        </w:rPr>
      </w:pPr>
    </w:p>
    <w:p w:rsidR="00EF7800" w:rsidRPr="00585D06" w:rsidRDefault="00EF7800" w:rsidP="00EF7800">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EF7800" w:rsidRPr="00585D06" w:rsidRDefault="00EF7800" w:rsidP="00EF7800">
      <w:pPr>
        <w:jc w:val="both"/>
        <w:rPr>
          <w:rFonts w:ascii="Calibri" w:hAnsi="Calibri" w:cs="Calibri"/>
          <w:bCs/>
          <w:i/>
          <w:sz w:val="20"/>
          <w:szCs w:val="20"/>
        </w:rPr>
      </w:pPr>
    </w:p>
    <w:p w:rsidR="00EF7800" w:rsidRPr="00BE719D" w:rsidRDefault="00EF7800" w:rsidP="00EF7800">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EF7800" w:rsidRPr="00282072" w:rsidRDefault="00EF7800" w:rsidP="00EF7800">
      <w:pPr>
        <w:jc w:val="both"/>
        <w:rPr>
          <w:rFonts w:ascii="Calibri" w:hAnsi="Calibri" w:cs="Calibri"/>
          <w:b/>
          <w:bCs/>
          <w:i/>
          <w:sz w:val="20"/>
          <w:szCs w:val="20"/>
        </w:rPr>
      </w:pPr>
      <w:r w:rsidRPr="00282072">
        <w:rPr>
          <w:rFonts w:ascii="Calibri" w:hAnsi="Calibri" w:cs="Calibri"/>
          <w:b/>
          <w:bCs/>
          <w:i/>
          <w:sz w:val="20"/>
          <w:szCs w:val="20"/>
        </w:rPr>
        <w:t xml:space="preserve">U osob </w:t>
      </w:r>
      <w:r w:rsidRPr="006B5F38">
        <w:rPr>
          <w:rFonts w:ascii="Calibri" w:hAnsi="Calibri" w:cs="Calibri"/>
          <w:b/>
          <w:bCs/>
          <w:i/>
          <w:sz w:val="20"/>
          <w:szCs w:val="20"/>
        </w:rPr>
        <w:t>vedoucí</w:t>
      </w:r>
      <w:r w:rsidR="006B5F38" w:rsidRPr="006B5F38">
        <w:rPr>
          <w:rFonts w:ascii="Calibri" w:hAnsi="Calibri" w:cs="Calibri"/>
          <w:b/>
          <w:bCs/>
          <w:i/>
          <w:sz w:val="20"/>
          <w:szCs w:val="20"/>
        </w:rPr>
        <w:t>ho</w:t>
      </w:r>
      <w:r w:rsidRPr="003E385F">
        <w:rPr>
          <w:rFonts w:ascii="Calibri" w:hAnsi="Calibri"/>
          <w:b/>
          <w:i/>
          <w:sz w:val="20"/>
        </w:rPr>
        <w:t xml:space="preserve"> týmu</w:t>
      </w:r>
      <w:r w:rsidR="00D56342">
        <w:rPr>
          <w:rFonts w:ascii="Calibri" w:hAnsi="Calibri" w:cs="Calibri"/>
          <w:b/>
          <w:bCs/>
          <w:i/>
          <w:sz w:val="20"/>
          <w:szCs w:val="20"/>
        </w:rPr>
        <w:t xml:space="preserve">, </w:t>
      </w:r>
      <w:r w:rsidRPr="006B5F38">
        <w:rPr>
          <w:rFonts w:ascii="Calibri" w:hAnsi="Calibri" w:cs="Calibri"/>
          <w:b/>
          <w:bCs/>
          <w:i/>
          <w:sz w:val="20"/>
          <w:szCs w:val="20"/>
        </w:rPr>
        <w:t>specialist</w:t>
      </w:r>
      <w:r w:rsidR="006B5F38" w:rsidRPr="006B5F38">
        <w:rPr>
          <w:rFonts w:ascii="Calibri" w:hAnsi="Calibri" w:cs="Calibri"/>
          <w:b/>
          <w:bCs/>
          <w:i/>
          <w:sz w:val="20"/>
          <w:szCs w:val="20"/>
        </w:rPr>
        <w:t>y</w:t>
      </w:r>
      <w:r w:rsidRPr="003E385F">
        <w:rPr>
          <w:rFonts w:ascii="Calibri" w:hAnsi="Calibri"/>
          <w:b/>
          <w:i/>
          <w:sz w:val="20"/>
        </w:rPr>
        <w:t xml:space="preserve"> </w:t>
      </w:r>
      <w:r w:rsidR="006B5F38" w:rsidRPr="003E385F">
        <w:rPr>
          <w:rFonts w:ascii="Calibri" w:hAnsi="Calibri"/>
          <w:b/>
          <w:i/>
          <w:sz w:val="20"/>
        </w:rPr>
        <w:t xml:space="preserve">na </w:t>
      </w:r>
      <w:r w:rsidRPr="003E385F">
        <w:rPr>
          <w:rFonts w:ascii="Calibri" w:hAnsi="Calibri"/>
          <w:b/>
          <w:i/>
          <w:sz w:val="20"/>
        </w:rPr>
        <w:t xml:space="preserve">sdělovací zařízení </w:t>
      </w:r>
      <w:r w:rsidR="007850F2" w:rsidRPr="003E385F">
        <w:rPr>
          <w:rFonts w:ascii="Calibri" w:hAnsi="Calibri"/>
          <w:b/>
          <w:i/>
          <w:sz w:val="20"/>
        </w:rPr>
        <w:t>a hodnocení ekonomické efektivnosti</w:t>
      </w:r>
      <w:r w:rsidR="007850F2" w:rsidRPr="00282072">
        <w:rPr>
          <w:rFonts w:ascii="Calibri" w:hAnsi="Calibri" w:cs="Calibri"/>
          <w:b/>
          <w:bCs/>
          <w:i/>
          <w:sz w:val="20"/>
          <w:szCs w:val="20"/>
        </w:rPr>
        <w:t xml:space="preserve"> </w:t>
      </w:r>
      <w:r w:rsidRPr="006B5F38">
        <w:rPr>
          <w:rFonts w:ascii="Calibri" w:hAnsi="Calibri" w:cs="Calibri"/>
          <w:b/>
          <w:bCs/>
          <w:i/>
          <w:sz w:val="20"/>
          <w:szCs w:val="20"/>
        </w:rPr>
        <w:t>nezapomeňte</w:t>
      </w:r>
      <w:r w:rsidRPr="00282072">
        <w:rPr>
          <w:rFonts w:ascii="Calibri" w:hAnsi="Calibri" w:cs="Calibri"/>
          <w:b/>
          <w:bCs/>
          <w:i/>
          <w:sz w:val="20"/>
          <w:szCs w:val="20"/>
        </w:rPr>
        <w:t xml:space="preserve"> odečíst roky praxe, které jsou použity za účelem prokázání kvalifikace. </w:t>
      </w: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EF7800" w:rsidRPr="00465F4C" w:rsidRDefault="00EF7800" w:rsidP="00EF7800">
      <w:pPr>
        <w:ind w:left="2160"/>
        <w:jc w:val="both"/>
        <w:rPr>
          <w:rFonts w:ascii="Calibri" w:hAnsi="Calibri" w:cs="Calibri"/>
          <w:sz w:val="20"/>
          <w:szCs w:val="20"/>
        </w:rPr>
      </w:pPr>
    </w:p>
    <w:tbl>
      <w:tblPr>
        <w:tblW w:w="9072" w:type="dxa"/>
        <w:tblInd w:w="70" w:type="dxa"/>
        <w:tblLayout w:type="fixed"/>
        <w:tblCellMar>
          <w:left w:w="70" w:type="dxa"/>
          <w:right w:w="70" w:type="dxa"/>
        </w:tblCellMar>
        <w:tblLook w:val="04A0" w:firstRow="1" w:lastRow="0" w:firstColumn="1" w:lastColumn="0" w:noHBand="0" w:noVBand="1"/>
      </w:tblPr>
      <w:tblGrid>
        <w:gridCol w:w="1985"/>
        <w:gridCol w:w="4536"/>
        <w:gridCol w:w="2551"/>
      </w:tblGrid>
      <w:tr w:rsidR="00EF7800" w:rsidRPr="00465F4C" w:rsidTr="003E385F">
        <w:trPr>
          <w:trHeight w:val="1187"/>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EF7800" w:rsidRDefault="00EF7800" w:rsidP="00E658A5">
            <w:pPr>
              <w:rPr>
                <w:rFonts w:ascii="Calibri" w:hAnsi="Calibri" w:cs="Arial"/>
                <w:b/>
                <w:bCs/>
                <w:sz w:val="20"/>
                <w:szCs w:val="20"/>
              </w:rPr>
            </w:pPr>
          </w:p>
          <w:p w:rsidR="00EF7800" w:rsidRPr="00465F4C" w:rsidRDefault="00EF7800" w:rsidP="00E658A5">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536" w:type="dxa"/>
            <w:tcBorders>
              <w:top w:val="single" w:sz="4" w:space="0" w:color="auto"/>
              <w:left w:val="nil"/>
              <w:bottom w:val="single" w:sz="4" w:space="0" w:color="auto"/>
              <w:right w:val="single" w:sz="4" w:space="0" w:color="auto"/>
            </w:tcBorders>
            <w:shd w:val="clear" w:color="auto" w:fill="auto"/>
            <w:hideMark/>
          </w:tcPr>
          <w:p w:rsidR="00EF7800" w:rsidRDefault="00EF7800" w:rsidP="00E658A5">
            <w:pPr>
              <w:rPr>
                <w:rFonts w:ascii="Calibri" w:hAnsi="Calibri" w:cs="Arial"/>
                <w:b/>
                <w:bCs/>
                <w:sz w:val="20"/>
                <w:szCs w:val="20"/>
              </w:rPr>
            </w:pPr>
          </w:p>
          <w:p w:rsidR="00EF7800" w:rsidRPr="00465F4C" w:rsidRDefault="00EF7800" w:rsidP="00E658A5">
            <w:pPr>
              <w:rPr>
                <w:rFonts w:ascii="Calibri" w:hAnsi="Calibri" w:cs="Arial"/>
                <w:b/>
                <w:bCs/>
                <w:sz w:val="20"/>
                <w:szCs w:val="20"/>
              </w:rPr>
            </w:pPr>
            <w:r w:rsidRPr="00465F4C">
              <w:rPr>
                <w:rFonts w:ascii="Calibri" w:hAnsi="Calibri" w:cs="Arial"/>
                <w:b/>
                <w:bCs/>
                <w:sz w:val="20"/>
                <w:szCs w:val="20"/>
              </w:rPr>
              <w:t>Bodovaná kritéria</w:t>
            </w:r>
          </w:p>
        </w:tc>
        <w:tc>
          <w:tcPr>
            <w:tcW w:w="2551" w:type="dxa"/>
            <w:tcBorders>
              <w:top w:val="single" w:sz="4" w:space="0" w:color="auto"/>
              <w:left w:val="nil"/>
              <w:bottom w:val="single" w:sz="4" w:space="0" w:color="auto"/>
              <w:right w:val="single" w:sz="4" w:space="0" w:color="auto"/>
            </w:tcBorders>
            <w:shd w:val="clear" w:color="auto" w:fill="auto"/>
            <w:hideMark/>
          </w:tcPr>
          <w:p w:rsidR="00EF7800" w:rsidRDefault="00EF7800" w:rsidP="00E658A5">
            <w:pPr>
              <w:rPr>
                <w:rFonts w:ascii="Calibri" w:hAnsi="Calibri" w:cs="Arial"/>
                <w:b/>
                <w:bCs/>
                <w:sz w:val="20"/>
                <w:szCs w:val="20"/>
              </w:rPr>
            </w:pPr>
          </w:p>
          <w:p w:rsidR="00EF7800" w:rsidRDefault="00EF7800" w:rsidP="00E658A5">
            <w:pPr>
              <w:rPr>
                <w:rFonts w:ascii="Calibri" w:hAnsi="Calibri" w:cs="Arial"/>
                <w:b/>
                <w:bCs/>
                <w:sz w:val="20"/>
                <w:szCs w:val="20"/>
              </w:rPr>
            </w:pPr>
            <w:r w:rsidRPr="002327B1">
              <w:rPr>
                <w:rFonts w:ascii="Calibri" w:hAnsi="Calibri" w:cs="Arial"/>
                <w:b/>
                <w:bCs/>
                <w:sz w:val="20"/>
                <w:szCs w:val="20"/>
              </w:rPr>
              <w:t>Údaje, které mají být hodnoceny</w:t>
            </w:r>
          </w:p>
          <w:p w:rsidR="00EF7800" w:rsidRPr="00465F4C" w:rsidRDefault="00EF7800" w:rsidP="00F812D4">
            <w:pPr>
              <w:rPr>
                <w:rFonts w:ascii="Calibri" w:hAnsi="Calibri" w:cs="Arial"/>
                <w:b/>
                <w:bCs/>
                <w:sz w:val="20"/>
                <w:szCs w:val="20"/>
              </w:rPr>
            </w:pPr>
            <w:r>
              <w:rPr>
                <w:rFonts w:ascii="Calibri" w:hAnsi="Calibri" w:cs="Arial"/>
                <w:b/>
                <w:bCs/>
                <w:sz w:val="20"/>
                <w:szCs w:val="20"/>
              </w:rPr>
              <w:t>(p</w:t>
            </w:r>
            <w:r w:rsidR="00F812D4">
              <w:rPr>
                <w:rFonts w:ascii="Calibri" w:hAnsi="Calibri" w:cs="Arial"/>
                <w:b/>
                <w:bCs/>
                <w:sz w:val="20"/>
                <w:szCs w:val="20"/>
              </w:rPr>
              <w:t>očet let praxe/počet zkušeností</w:t>
            </w:r>
            <w:r>
              <w:rPr>
                <w:rFonts w:ascii="Calibri" w:hAnsi="Calibri" w:cs="Arial"/>
                <w:b/>
                <w:bCs/>
                <w:sz w:val="20"/>
                <w:szCs w:val="20"/>
              </w:rPr>
              <w:t>)</w:t>
            </w:r>
          </w:p>
        </w:tc>
      </w:tr>
      <w:tr w:rsidR="00EF7800" w:rsidRPr="00465F4C" w:rsidTr="00B62C16">
        <w:trPr>
          <w:trHeight w:val="51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7800" w:rsidRDefault="00EF7800" w:rsidP="00E658A5">
            <w:pPr>
              <w:jc w:val="both"/>
              <w:rPr>
                <w:rFonts w:ascii="Calibri" w:hAnsi="Calibri" w:cs="Arial"/>
                <w:bCs/>
                <w:sz w:val="20"/>
                <w:szCs w:val="20"/>
              </w:rPr>
            </w:pPr>
          </w:p>
          <w:p w:rsidR="00EF7800" w:rsidRDefault="00EF7800" w:rsidP="00E658A5">
            <w:pPr>
              <w:jc w:val="both"/>
              <w:rPr>
                <w:rFonts w:ascii="Calibri" w:hAnsi="Calibri" w:cs="Arial"/>
                <w:bCs/>
                <w:sz w:val="20"/>
                <w:szCs w:val="20"/>
              </w:rPr>
            </w:pPr>
            <w:r w:rsidRPr="00465F4C">
              <w:rPr>
                <w:rFonts w:ascii="Calibri" w:hAnsi="Calibri" w:cs="Arial"/>
                <w:bCs/>
                <w:sz w:val="20"/>
                <w:szCs w:val="20"/>
              </w:rPr>
              <w:t>vedoucí týmu</w:t>
            </w:r>
          </w:p>
          <w:p w:rsidR="00EF7800" w:rsidRDefault="00EF7800" w:rsidP="00E658A5">
            <w:pPr>
              <w:jc w:val="both"/>
              <w:rPr>
                <w:rFonts w:ascii="Calibri" w:hAnsi="Calibri" w:cs="Arial"/>
                <w:bCs/>
                <w:sz w:val="20"/>
                <w:szCs w:val="20"/>
              </w:rPr>
            </w:pPr>
          </w:p>
          <w:p w:rsidR="00EF7800" w:rsidRDefault="00EF7800" w:rsidP="00E658A5">
            <w:pPr>
              <w:rPr>
                <w:rFonts w:ascii="Calibri" w:hAnsi="Calibri" w:cs="Calibri"/>
                <w:b/>
                <w:bCs/>
                <w:sz w:val="20"/>
                <w:szCs w:val="20"/>
                <w:highlight w:val="yellow"/>
              </w:rPr>
            </w:pPr>
            <w:r>
              <w:rPr>
                <w:rFonts w:ascii="Calibri" w:hAnsi="Calibri" w:cs="Calibri"/>
                <w:b/>
                <w:bCs/>
                <w:sz w:val="20"/>
                <w:szCs w:val="20"/>
                <w:highlight w:val="yellow"/>
              </w:rPr>
              <w:t>…………………</w:t>
            </w:r>
          </w:p>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nil"/>
              <w:bottom w:val="single" w:sz="4" w:space="0" w:color="auto"/>
              <w:right w:val="single" w:sz="4" w:space="0" w:color="auto"/>
            </w:tcBorders>
            <w:shd w:val="clear" w:color="auto" w:fill="auto"/>
            <w:hideMark/>
          </w:tcPr>
          <w:p w:rsidR="00EF7800" w:rsidRPr="00465F4C" w:rsidRDefault="00EF7800" w:rsidP="000561DD">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sidR="004D7680">
              <w:rPr>
                <w:rFonts w:ascii="Calibri" w:hAnsi="Calibri" w:cs="Arial"/>
                <w:bCs/>
                <w:sz w:val="20"/>
                <w:szCs w:val="20"/>
              </w:rPr>
              <w:t>DUR</w:t>
            </w:r>
            <w:r w:rsidR="00654F91">
              <w:rPr>
                <w:rFonts w:ascii="Calibri" w:hAnsi="Calibri" w:cs="Arial"/>
                <w:bCs/>
                <w:sz w:val="20"/>
                <w:szCs w:val="20"/>
              </w:rPr>
              <w:t>,</w:t>
            </w:r>
            <w:r>
              <w:rPr>
                <w:rFonts w:ascii="Calibri" w:hAnsi="Calibri" w:cs="Arial"/>
                <w:bCs/>
                <w:sz w:val="20"/>
                <w:szCs w:val="20"/>
              </w:rPr>
              <w:t xml:space="preserve"> </w:t>
            </w:r>
            <w:r w:rsidR="004D7680">
              <w:rPr>
                <w:rFonts w:ascii="Calibri" w:hAnsi="Calibri" w:cs="Arial"/>
                <w:bCs/>
                <w:sz w:val="20"/>
                <w:szCs w:val="20"/>
              </w:rPr>
              <w:t>DSP</w:t>
            </w:r>
            <w:r w:rsidR="00654F91">
              <w:rPr>
                <w:rFonts w:ascii="Calibri" w:hAnsi="Calibri" w:cs="Arial"/>
                <w:bCs/>
                <w:sz w:val="20"/>
                <w:szCs w:val="20"/>
              </w:rPr>
              <w:t xml:space="preserve"> nebo </w:t>
            </w:r>
            <w:r w:rsidR="005C2F26">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w:t>
            </w:r>
            <w:r w:rsidRPr="003E385F">
              <w:rPr>
                <w:rFonts w:ascii="Calibri" w:hAnsi="Calibri"/>
                <w:sz w:val="20"/>
              </w:rPr>
              <w:t xml:space="preserve">které obsahovaly alespoň následující činnosti: </w:t>
            </w:r>
            <w:r w:rsidR="000561DD" w:rsidRPr="003E385F">
              <w:rPr>
                <w:rFonts w:ascii="Calibri" w:hAnsi="Calibri"/>
                <w:sz w:val="20"/>
              </w:rPr>
              <w:t xml:space="preserve">projektování </w:t>
            </w:r>
            <w:r w:rsidR="000561DD" w:rsidRPr="000561DD">
              <w:rPr>
                <w:rFonts w:ascii="Calibri" w:hAnsi="Calibri" w:cs="Calibri"/>
                <w:sz w:val="20"/>
                <w:szCs w:val="20"/>
              </w:rPr>
              <w:t>dokumentace ve stupni DUR, DSP nebo DUSP pr</w:t>
            </w:r>
            <w:r w:rsidR="000561DD" w:rsidRPr="004F43CC">
              <w:rPr>
                <w:rFonts w:ascii="Calibri" w:hAnsi="Calibri" w:cs="Calibri"/>
                <w:sz w:val="20"/>
                <w:szCs w:val="20"/>
              </w:rPr>
              <w:t>o novostavbu nebo rekonstrukci sdělovacího zařízení nebo dálkového ovládání sdělovacího zařízení</w:t>
            </w:r>
            <w:r>
              <w:rPr>
                <w:rFonts w:ascii="Calibri" w:hAnsi="Calibri" w:cs="Calibri"/>
                <w:sz w:val="20"/>
                <w:szCs w:val="20"/>
                <w:lang w:val="en-US"/>
              </w:rPr>
              <w:t xml:space="preserve"> </w:t>
            </w:r>
            <w:r w:rsidRPr="00465F4C">
              <w:rPr>
                <w:rFonts w:ascii="Calibri" w:hAnsi="Calibri" w:cs="Arial"/>
                <w:bCs/>
                <w:sz w:val="20"/>
                <w:szCs w:val="20"/>
              </w:rPr>
              <w:t>nad rámec kvalifikačního kritéria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F7800" w:rsidRPr="00465F4C" w:rsidTr="00B62C16">
        <w:trPr>
          <w:trHeight w:val="76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EF7800" w:rsidRPr="00465F4C" w:rsidRDefault="00EF7800" w:rsidP="00E658A5">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hideMark/>
          </w:tcPr>
          <w:p w:rsidR="00EF7800" w:rsidRPr="00465F4C" w:rsidRDefault="00EF7800" w:rsidP="000561DD">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na projekční práce pro stavby železničních drah</w:t>
            </w:r>
            <w:r w:rsidRPr="00097093">
              <w:rPr>
                <w:rFonts w:ascii="Calibri" w:hAnsi="Calibri" w:cs="Calibri"/>
                <w:sz w:val="20"/>
                <w:szCs w:val="20"/>
              </w:rPr>
              <w:t xml:space="preserve"> </w:t>
            </w:r>
            <w:r w:rsidRPr="00465F4C">
              <w:rPr>
                <w:rFonts w:ascii="Calibri" w:hAnsi="Calibri" w:cs="Arial"/>
                <w:bCs/>
                <w:sz w:val="20"/>
                <w:szCs w:val="20"/>
              </w:rPr>
              <w:t xml:space="preserve">ve stupni </w:t>
            </w:r>
            <w:r w:rsidR="004D7680">
              <w:rPr>
                <w:rFonts w:ascii="Calibri" w:hAnsi="Calibri" w:cs="Arial"/>
                <w:bCs/>
                <w:sz w:val="20"/>
                <w:szCs w:val="20"/>
              </w:rPr>
              <w:t>DUR</w:t>
            </w:r>
            <w:r w:rsidR="00654F91">
              <w:rPr>
                <w:rFonts w:ascii="Calibri" w:hAnsi="Calibri" w:cs="Arial"/>
                <w:bCs/>
                <w:sz w:val="20"/>
                <w:szCs w:val="20"/>
              </w:rPr>
              <w:t>,</w:t>
            </w:r>
            <w:r w:rsidRPr="00465F4C">
              <w:rPr>
                <w:rFonts w:ascii="Calibri" w:hAnsi="Calibri" w:cs="Arial"/>
                <w:bCs/>
                <w:sz w:val="20"/>
                <w:szCs w:val="20"/>
              </w:rPr>
              <w:t xml:space="preserve"> </w:t>
            </w:r>
            <w:r w:rsidR="004D7680">
              <w:rPr>
                <w:rFonts w:ascii="Calibri" w:hAnsi="Calibri" w:cs="Arial"/>
                <w:bCs/>
                <w:sz w:val="20"/>
                <w:szCs w:val="20"/>
              </w:rPr>
              <w:t>DSP</w:t>
            </w:r>
            <w:r w:rsidRPr="00465F4C">
              <w:rPr>
                <w:rFonts w:ascii="Calibri" w:hAnsi="Calibri" w:cs="Arial"/>
                <w:bCs/>
                <w:sz w:val="20"/>
                <w:szCs w:val="20"/>
              </w:rPr>
              <w:t xml:space="preserve"> </w:t>
            </w:r>
            <w:r w:rsidR="00654F91">
              <w:rPr>
                <w:rFonts w:ascii="Calibri" w:hAnsi="Calibri" w:cs="Arial"/>
                <w:bCs/>
                <w:sz w:val="20"/>
                <w:szCs w:val="20"/>
              </w:rPr>
              <w:t xml:space="preserve">nebo </w:t>
            </w:r>
            <w:r w:rsidR="005C2F26">
              <w:rPr>
                <w:rFonts w:ascii="Calibri" w:hAnsi="Calibri" w:cs="Calibri"/>
                <w:sz w:val="20"/>
                <w:szCs w:val="20"/>
              </w:rPr>
              <w:t>DUSP</w:t>
            </w:r>
            <w:r w:rsidR="00654F91">
              <w:rPr>
                <w:rFonts w:ascii="Calibri" w:hAnsi="Calibri" w:cs="Arial"/>
                <w:bCs/>
                <w:sz w:val="20"/>
                <w:szCs w:val="20"/>
              </w:rPr>
              <w:t xml:space="preserve"> </w:t>
            </w:r>
            <w:r>
              <w:rPr>
                <w:rFonts w:ascii="Calibri" w:hAnsi="Calibri" w:cs="Arial"/>
                <w:bCs/>
                <w:sz w:val="20"/>
                <w:szCs w:val="20"/>
              </w:rPr>
              <w:t xml:space="preserve">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w:t>
            </w:r>
            <w:r w:rsidR="000561DD">
              <w:rPr>
                <w:rFonts w:ascii="Calibri" w:hAnsi="Calibri" w:cs="Arial"/>
                <w:bCs/>
                <w:sz w:val="20"/>
                <w:szCs w:val="20"/>
              </w:rPr>
              <w:t xml:space="preserve"> 2 000 000,-</w:t>
            </w:r>
            <w:r w:rsidRPr="00465F4C">
              <w:rPr>
                <w:rFonts w:ascii="Calibri" w:hAnsi="Calibri" w:cs="Arial"/>
                <w:b/>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F7800" w:rsidRPr="00465F4C" w:rsidTr="00B62C16">
        <w:trPr>
          <w:trHeight w:val="1210"/>
        </w:trPr>
        <w:tc>
          <w:tcPr>
            <w:tcW w:w="1985" w:type="dxa"/>
            <w:vMerge w:val="restart"/>
            <w:tcBorders>
              <w:top w:val="single" w:sz="4" w:space="0" w:color="auto"/>
              <w:left w:val="single" w:sz="4" w:space="0" w:color="auto"/>
              <w:right w:val="single" w:sz="4" w:space="0" w:color="auto"/>
            </w:tcBorders>
          </w:tcPr>
          <w:p w:rsidR="00EF7800" w:rsidRDefault="00EF7800" w:rsidP="00E658A5">
            <w:pPr>
              <w:rPr>
                <w:rFonts w:ascii="Calibri" w:hAnsi="Calibri" w:cs="Arial"/>
                <w:bCs/>
                <w:sz w:val="20"/>
                <w:szCs w:val="20"/>
                <w:highlight w:val="green"/>
              </w:rPr>
            </w:pPr>
          </w:p>
          <w:p w:rsidR="00EF7800" w:rsidRDefault="00EF7800" w:rsidP="00E658A5">
            <w:pPr>
              <w:rPr>
                <w:rFonts w:ascii="Calibri" w:hAnsi="Calibri" w:cs="Arial"/>
                <w:bCs/>
                <w:sz w:val="20"/>
                <w:szCs w:val="20"/>
              </w:rPr>
            </w:pPr>
            <w:r w:rsidRPr="003E385F">
              <w:rPr>
                <w:rFonts w:ascii="Calibri" w:hAnsi="Calibri"/>
                <w:sz w:val="20"/>
              </w:rPr>
              <w:t>specialista na sdělovací zařízení</w:t>
            </w:r>
          </w:p>
          <w:p w:rsidR="00EF7800" w:rsidRDefault="00EF7800" w:rsidP="00E658A5">
            <w:pPr>
              <w:rPr>
                <w:rFonts w:ascii="Calibri" w:hAnsi="Calibri" w:cs="Arial"/>
                <w:bCs/>
                <w:sz w:val="20"/>
                <w:szCs w:val="20"/>
              </w:rPr>
            </w:pPr>
          </w:p>
          <w:p w:rsidR="00EF7800" w:rsidRDefault="00EF7800" w:rsidP="00E658A5">
            <w:pPr>
              <w:rPr>
                <w:rFonts w:ascii="Calibri" w:hAnsi="Calibri" w:cs="Calibri"/>
                <w:b/>
                <w:bCs/>
                <w:sz w:val="20"/>
                <w:szCs w:val="20"/>
                <w:highlight w:val="yellow"/>
              </w:rPr>
            </w:pPr>
            <w:r>
              <w:rPr>
                <w:rFonts w:ascii="Calibri" w:hAnsi="Calibri" w:cs="Calibri"/>
                <w:b/>
                <w:bCs/>
                <w:sz w:val="20"/>
                <w:szCs w:val="20"/>
                <w:highlight w:val="yellow"/>
              </w:rPr>
              <w:t>…………………</w:t>
            </w:r>
          </w:p>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F7800" w:rsidRPr="00465F4C" w:rsidRDefault="00EF7800" w:rsidP="00654F91">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sidR="00D11044">
              <w:rPr>
                <w:rFonts w:ascii="Calibri" w:hAnsi="Calibri" w:cs="Arial"/>
                <w:bCs/>
                <w:sz w:val="20"/>
                <w:szCs w:val="20"/>
              </w:rPr>
              <w:t>DUR</w:t>
            </w:r>
            <w:r w:rsidR="00654F91">
              <w:rPr>
                <w:rFonts w:ascii="Calibri" w:hAnsi="Calibri" w:cs="Arial"/>
                <w:bCs/>
                <w:sz w:val="20"/>
                <w:szCs w:val="20"/>
              </w:rPr>
              <w:t>,</w:t>
            </w:r>
            <w:r w:rsidRPr="00465F4C">
              <w:rPr>
                <w:rFonts w:ascii="Calibri" w:hAnsi="Calibri" w:cs="Arial"/>
                <w:bCs/>
                <w:sz w:val="20"/>
                <w:szCs w:val="20"/>
              </w:rPr>
              <w:t xml:space="preserve"> </w:t>
            </w:r>
            <w:r w:rsidR="00D11044">
              <w:rPr>
                <w:rFonts w:ascii="Calibri" w:hAnsi="Calibri" w:cs="Arial"/>
                <w:bCs/>
                <w:sz w:val="20"/>
                <w:szCs w:val="20"/>
              </w:rPr>
              <w:t>DSP</w:t>
            </w:r>
            <w:r w:rsidR="00654F91">
              <w:rPr>
                <w:rFonts w:ascii="Calibri" w:hAnsi="Calibri" w:cs="Arial"/>
                <w:bCs/>
                <w:sz w:val="20"/>
                <w:szCs w:val="20"/>
              </w:rPr>
              <w:t xml:space="preserve"> nebo </w:t>
            </w:r>
            <w:r w:rsidR="005C2F26">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551" w:type="dxa"/>
            <w:tcBorders>
              <w:top w:val="single" w:sz="4" w:space="0" w:color="auto"/>
              <w:left w:val="nil"/>
              <w:bottom w:val="single" w:sz="4" w:space="0" w:color="auto"/>
              <w:right w:val="single" w:sz="4" w:space="0" w:color="auto"/>
            </w:tcBorders>
            <w:shd w:val="clear" w:color="auto" w:fill="auto"/>
          </w:tcPr>
          <w:p w:rsidR="00EF7800" w:rsidRDefault="00EF7800" w:rsidP="00E658A5">
            <w:pPr>
              <w:rPr>
                <w:rFonts w:ascii="Calibri" w:hAnsi="Calibri" w:cs="Calibri"/>
                <w:b/>
                <w:bCs/>
                <w:sz w:val="20"/>
                <w:szCs w:val="20"/>
                <w:highlight w:val="yellow"/>
              </w:rPr>
            </w:pPr>
          </w:p>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F7800" w:rsidRPr="00465F4C" w:rsidTr="003E385F">
        <w:trPr>
          <w:trHeight w:val="1222"/>
        </w:trPr>
        <w:tc>
          <w:tcPr>
            <w:tcW w:w="1985" w:type="dxa"/>
            <w:vMerge/>
            <w:tcBorders>
              <w:left w:val="single" w:sz="4" w:space="0" w:color="auto"/>
              <w:bottom w:val="single" w:sz="4" w:space="0" w:color="auto"/>
              <w:right w:val="single" w:sz="4" w:space="0" w:color="auto"/>
            </w:tcBorders>
            <w:vAlign w:val="center"/>
          </w:tcPr>
          <w:p w:rsidR="00EF7800" w:rsidRPr="00465F4C" w:rsidRDefault="00EF7800" w:rsidP="00E658A5">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F7800" w:rsidRPr="00465F4C" w:rsidRDefault="00EF7800" w:rsidP="007007E0">
            <w:pPr>
              <w:jc w:val="both"/>
              <w:rPr>
                <w:rFonts w:ascii="Calibri" w:hAnsi="Calibri" w:cs="Arial"/>
                <w:bCs/>
                <w:sz w:val="20"/>
                <w:szCs w:val="20"/>
              </w:rPr>
            </w:pPr>
            <w:r w:rsidRPr="00465F4C">
              <w:rPr>
                <w:rFonts w:ascii="Calibri" w:hAnsi="Calibri" w:cs="Arial"/>
                <w:bCs/>
                <w:sz w:val="20"/>
                <w:szCs w:val="20"/>
              </w:rPr>
              <w:t>zkušenost s výkonem funkce specialisty na sdělovací zařízení u zakázky na projekční 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sidR="00D11044">
              <w:rPr>
                <w:rFonts w:ascii="Calibri" w:hAnsi="Calibri" w:cs="Arial"/>
                <w:bCs/>
                <w:sz w:val="20"/>
                <w:szCs w:val="20"/>
              </w:rPr>
              <w:t>DUR</w:t>
            </w:r>
            <w:r w:rsidR="00654F91">
              <w:rPr>
                <w:rFonts w:ascii="Calibri" w:hAnsi="Calibri" w:cs="Arial"/>
                <w:bCs/>
                <w:sz w:val="20"/>
                <w:szCs w:val="20"/>
              </w:rPr>
              <w:t>,</w:t>
            </w:r>
            <w:r w:rsidRPr="00465F4C">
              <w:rPr>
                <w:rFonts w:ascii="Calibri" w:hAnsi="Calibri" w:cs="Arial"/>
                <w:bCs/>
                <w:sz w:val="20"/>
                <w:szCs w:val="20"/>
              </w:rPr>
              <w:t xml:space="preserve"> </w:t>
            </w:r>
            <w:r w:rsidR="00D11044">
              <w:rPr>
                <w:rFonts w:ascii="Calibri" w:hAnsi="Calibri" w:cs="Arial"/>
                <w:bCs/>
                <w:sz w:val="20"/>
                <w:szCs w:val="20"/>
              </w:rPr>
              <w:t>DSP</w:t>
            </w:r>
            <w:r w:rsidRPr="00465F4C">
              <w:rPr>
                <w:rFonts w:ascii="Calibri" w:hAnsi="Calibri" w:cs="Arial"/>
                <w:bCs/>
                <w:sz w:val="20"/>
                <w:szCs w:val="20"/>
              </w:rPr>
              <w:t xml:space="preserve"> </w:t>
            </w:r>
            <w:r w:rsidR="00654F91">
              <w:rPr>
                <w:rFonts w:ascii="Calibri" w:hAnsi="Calibri" w:cs="Arial"/>
                <w:bCs/>
                <w:sz w:val="20"/>
                <w:szCs w:val="20"/>
              </w:rPr>
              <w:t xml:space="preserve">nebo </w:t>
            </w:r>
            <w:r w:rsidR="005C2F26">
              <w:rPr>
                <w:rFonts w:ascii="Calibri" w:hAnsi="Calibri" w:cs="Calibri"/>
                <w:sz w:val="20"/>
                <w:szCs w:val="20"/>
              </w:rPr>
              <w:t>DUSP</w:t>
            </w:r>
            <w:r w:rsidR="00654F91">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7007E0">
              <w:rPr>
                <w:rFonts w:ascii="Calibri" w:hAnsi="Calibri" w:cs="Arial"/>
                <w:bCs/>
                <w:sz w:val="20"/>
                <w:szCs w:val="20"/>
              </w:rPr>
              <w:t>2 000 000,-</w:t>
            </w:r>
            <w:r w:rsidRPr="00465F4C">
              <w:rPr>
                <w:rFonts w:ascii="Calibri" w:hAnsi="Calibri" w:cs="Arial"/>
                <w:bCs/>
                <w:sz w:val="20"/>
                <w:szCs w:val="20"/>
              </w:rPr>
              <w:t xml:space="preserve"> Kč bez DPH dokončené v posledních 8 letech před zahájením zadávacího řízení </w:t>
            </w:r>
          </w:p>
        </w:tc>
        <w:tc>
          <w:tcPr>
            <w:tcW w:w="2551" w:type="dxa"/>
            <w:tcBorders>
              <w:top w:val="single" w:sz="4" w:space="0" w:color="auto"/>
              <w:left w:val="nil"/>
              <w:bottom w:val="single" w:sz="4" w:space="0" w:color="auto"/>
              <w:right w:val="single" w:sz="4" w:space="0" w:color="auto"/>
            </w:tcBorders>
            <w:shd w:val="clear" w:color="auto" w:fill="auto"/>
            <w:vAlign w:val="center"/>
          </w:tcPr>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8A67A3" w:rsidRPr="00465F4C" w:rsidTr="00B62C16">
        <w:trPr>
          <w:trHeight w:val="1673"/>
        </w:trPr>
        <w:tc>
          <w:tcPr>
            <w:tcW w:w="1985" w:type="dxa"/>
            <w:tcBorders>
              <w:top w:val="single" w:sz="4" w:space="0" w:color="auto"/>
              <w:left w:val="single" w:sz="4" w:space="0" w:color="auto"/>
              <w:right w:val="single" w:sz="4" w:space="0" w:color="auto"/>
            </w:tcBorders>
            <w:vAlign w:val="center"/>
          </w:tcPr>
          <w:p w:rsidR="008A67A3" w:rsidRDefault="008A67A3" w:rsidP="00E258E3">
            <w:pPr>
              <w:rPr>
                <w:rFonts w:ascii="Calibri" w:hAnsi="Calibri" w:cs="Arial"/>
                <w:bCs/>
                <w:sz w:val="20"/>
                <w:szCs w:val="20"/>
              </w:rPr>
            </w:pPr>
            <w:r w:rsidRPr="003E385F">
              <w:rPr>
                <w:rFonts w:ascii="Calibri" w:hAnsi="Calibri"/>
                <w:sz w:val="20"/>
              </w:rPr>
              <w:t>specialista na hodnocení ekonomické efektivnosti</w:t>
            </w:r>
          </w:p>
          <w:p w:rsidR="008A67A3" w:rsidRDefault="008A67A3" w:rsidP="00E258E3">
            <w:pPr>
              <w:rPr>
                <w:rFonts w:ascii="Calibri" w:hAnsi="Calibri" w:cs="Calibri"/>
                <w:b/>
                <w:bCs/>
                <w:sz w:val="20"/>
                <w:szCs w:val="20"/>
                <w:highlight w:val="yellow"/>
              </w:rPr>
            </w:pPr>
          </w:p>
          <w:p w:rsidR="008A67A3" w:rsidRDefault="008A67A3" w:rsidP="00E258E3">
            <w:pPr>
              <w:rPr>
                <w:rFonts w:ascii="Calibri" w:hAnsi="Calibri" w:cs="Calibri"/>
                <w:b/>
                <w:bCs/>
                <w:sz w:val="20"/>
                <w:szCs w:val="20"/>
                <w:highlight w:val="yellow"/>
              </w:rPr>
            </w:pPr>
            <w:r>
              <w:rPr>
                <w:rFonts w:ascii="Calibri" w:hAnsi="Calibri" w:cs="Calibri"/>
                <w:b/>
                <w:bCs/>
                <w:sz w:val="20"/>
                <w:szCs w:val="20"/>
                <w:highlight w:val="yellow"/>
              </w:rPr>
              <w:t>…………………</w:t>
            </w:r>
          </w:p>
          <w:p w:rsidR="008A67A3" w:rsidRPr="00465F4C" w:rsidRDefault="008A67A3" w:rsidP="00E258E3">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8A67A3" w:rsidRPr="005445B5" w:rsidRDefault="008A67A3" w:rsidP="00E258E3">
            <w:pPr>
              <w:jc w:val="both"/>
              <w:rPr>
                <w:rFonts w:ascii="Calibri" w:hAnsi="Calibri" w:cs="Arial"/>
                <w:bCs/>
                <w:sz w:val="20"/>
                <w:szCs w:val="20"/>
              </w:rPr>
            </w:pPr>
            <w:r w:rsidRPr="00465F4C">
              <w:rPr>
                <w:rFonts w:ascii="Calibri" w:hAnsi="Calibri" w:cs="Arial"/>
                <w:bCs/>
                <w:sz w:val="20"/>
                <w:szCs w:val="20"/>
              </w:rPr>
              <w:t xml:space="preserve">délka praxe </w:t>
            </w:r>
            <w:r w:rsidRPr="00F67216">
              <w:rPr>
                <w:rFonts w:ascii="Calibri" w:hAnsi="Calibri" w:cs="Arial"/>
                <w:bCs/>
                <w:sz w:val="20"/>
                <w:szCs w:val="20"/>
              </w:rPr>
              <w:t>v oblasti hodnocení ekonomické efektivnosti staveb železničních drah celostátních nebo regionálních</w:t>
            </w:r>
            <w:r>
              <w:rPr>
                <w:rFonts w:ascii="Calibri" w:hAnsi="Calibri" w:cs="Arial"/>
                <w:bCs/>
                <w:sz w:val="20"/>
                <w:szCs w:val="20"/>
              </w:rPr>
              <w:t>,</w:t>
            </w:r>
            <w:r w:rsidRPr="00465F4C">
              <w:rPr>
                <w:rFonts w:ascii="Calibri" w:hAnsi="Calibri" w:cs="Arial"/>
                <w:bCs/>
                <w:sz w:val="20"/>
                <w:szCs w:val="20"/>
              </w:rPr>
              <w:t xml:space="preserve"> nad rámec kvalifikačního kritér</w:t>
            </w:r>
            <w:r>
              <w:rPr>
                <w:rFonts w:ascii="Calibri" w:hAnsi="Calibri" w:cs="Arial"/>
                <w:bCs/>
                <w:sz w:val="20"/>
                <w:szCs w:val="20"/>
              </w:rPr>
              <w:t>ia</w:t>
            </w:r>
          </w:p>
        </w:tc>
        <w:tc>
          <w:tcPr>
            <w:tcW w:w="2551" w:type="dxa"/>
            <w:tcBorders>
              <w:top w:val="single" w:sz="4" w:space="0" w:color="auto"/>
              <w:left w:val="nil"/>
              <w:bottom w:val="single" w:sz="4" w:space="0" w:color="auto"/>
              <w:right w:val="single" w:sz="4" w:space="0" w:color="auto"/>
            </w:tcBorders>
            <w:shd w:val="clear" w:color="auto" w:fill="auto"/>
            <w:vAlign w:val="center"/>
          </w:tcPr>
          <w:p w:rsidR="008A67A3" w:rsidRPr="00465F4C" w:rsidRDefault="008A67A3" w:rsidP="00E258E3">
            <w:pPr>
              <w:spacing w:after="240"/>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8A67A3" w:rsidRPr="00465F4C" w:rsidTr="00B62C16">
        <w:trPr>
          <w:trHeight w:val="1210"/>
        </w:trPr>
        <w:tc>
          <w:tcPr>
            <w:tcW w:w="1985" w:type="dxa"/>
            <w:tcBorders>
              <w:left w:val="single" w:sz="4" w:space="0" w:color="auto"/>
              <w:bottom w:val="single" w:sz="4" w:space="0" w:color="auto"/>
              <w:right w:val="single" w:sz="4" w:space="0" w:color="auto"/>
            </w:tcBorders>
            <w:vAlign w:val="center"/>
          </w:tcPr>
          <w:p w:rsidR="008A67A3" w:rsidRPr="00465F4C" w:rsidRDefault="008A67A3" w:rsidP="00E258E3">
            <w:pPr>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8A67A3" w:rsidRPr="00F67216" w:rsidRDefault="008A67A3" w:rsidP="00E258E3">
            <w:pPr>
              <w:jc w:val="both"/>
              <w:rPr>
                <w:rFonts w:ascii="Calibri" w:hAnsi="Calibri" w:cs="Calibri"/>
                <w:sz w:val="20"/>
                <w:szCs w:val="20"/>
              </w:rPr>
            </w:pPr>
            <w:r w:rsidRPr="00F67216">
              <w:rPr>
                <w:rFonts w:ascii="Calibri" w:hAnsi="Calibri" w:cs="Calibri"/>
                <w:sz w:val="20"/>
                <w:szCs w:val="20"/>
              </w:rPr>
              <w:t>zkušenost s plněním zakázky, jejímž předmětem bylo mj. zpracování hodnocení ekonomické efektivnosti stavby železniční</w:t>
            </w:r>
            <w:r>
              <w:rPr>
                <w:rFonts w:ascii="Calibri" w:hAnsi="Calibri" w:cs="Calibri"/>
                <w:sz w:val="20"/>
                <w:szCs w:val="20"/>
              </w:rPr>
              <w:t>ch</w:t>
            </w:r>
            <w:r w:rsidRPr="00F67216">
              <w:rPr>
                <w:rFonts w:ascii="Calibri" w:hAnsi="Calibri" w:cs="Calibri"/>
                <w:sz w:val="20"/>
                <w:szCs w:val="20"/>
              </w:rPr>
              <w:t xml:space="preserve"> drah celostátních nebo regionálních, zpracované v rámci studie proveditelnosti nebo záměru </w:t>
            </w:r>
            <w:r w:rsidRPr="000E510D">
              <w:rPr>
                <w:rFonts w:ascii="Calibri" w:hAnsi="Calibri" w:cs="Calibri"/>
                <w:sz w:val="20"/>
                <w:szCs w:val="20"/>
              </w:rPr>
              <w:t xml:space="preserve">projektu </w:t>
            </w:r>
            <w:r w:rsidRPr="000E510D">
              <w:rPr>
                <w:rFonts w:ascii="Calibri" w:hAnsi="Calibri" w:cs="Calibri"/>
                <w:iCs/>
                <w:sz w:val="20"/>
                <w:szCs w:val="20"/>
              </w:rPr>
              <w:t>nebo projektové žádosti o spolufinancování z prostředků EU</w:t>
            </w:r>
            <w:r w:rsidRPr="000E510D">
              <w:rPr>
                <w:rFonts w:ascii="Calibri" w:hAnsi="Calibri" w:cs="Calibri"/>
                <w:i/>
                <w:iCs/>
                <w:sz w:val="20"/>
                <w:szCs w:val="20"/>
              </w:rPr>
              <w:t xml:space="preserve"> </w:t>
            </w:r>
            <w:r w:rsidRPr="000E510D">
              <w:rPr>
                <w:rFonts w:ascii="Calibri" w:hAnsi="Calibri" w:cs="Calibri"/>
                <w:sz w:val="20"/>
                <w:szCs w:val="20"/>
              </w:rPr>
              <w:t>nebo jejich aktualizací, ve funkci specialisty</w:t>
            </w:r>
            <w:r w:rsidRPr="00F67216">
              <w:rPr>
                <w:rFonts w:ascii="Calibri" w:hAnsi="Calibri" w:cs="Calibri"/>
                <w:sz w:val="20"/>
                <w:szCs w:val="20"/>
              </w:rPr>
              <w:t xml:space="preserve">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Pr>
                <w:rFonts w:ascii="Calibri" w:hAnsi="Calibri" w:cs="Calibri"/>
                <w:sz w:val="20"/>
                <w:szCs w:val="20"/>
              </w:rPr>
              <w:t xml:space="preserve">, tj. </w:t>
            </w:r>
            <w:r w:rsidRPr="00F67216">
              <w:rPr>
                <w:rFonts w:ascii="Calibri" w:hAnsi="Calibri" w:cs="Calibri"/>
                <w:sz w:val="20"/>
                <w:szCs w:val="20"/>
              </w:rPr>
              <w:t>zpracování hodnocení ekonomické efektivnosti), (</w:t>
            </w:r>
            <w:proofErr w:type="spellStart"/>
            <w:r w:rsidRPr="00F67216">
              <w:rPr>
                <w:rFonts w:ascii="Calibri" w:hAnsi="Calibri" w:cs="Calibri"/>
                <w:sz w:val="20"/>
                <w:szCs w:val="20"/>
              </w:rPr>
              <w:t>ii</w:t>
            </w:r>
            <w:proofErr w:type="spellEnd"/>
            <w:r w:rsidRPr="00F67216">
              <w:rPr>
                <w:rFonts w:ascii="Calibri" w:hAnsi="Calibri" w:cs="Calibri"/>
                <w:sz w:val="20"/>
                <w:szCs w:val="20"/>
              </w:rPr>
              <w:t>) hodnocení ekonomické efektivnosti bylo zpracováno podle Prováděcích pokynů k „Metodice pro hodnocení ekonomické efektivnosti a ex-post posuzování nákladů a výnosů</w:t>
            </w:r>
            <w:r>
              <w:rPr>
                <w:rFonts w:ascii="Calibri" w:hAnsi="Calibri" w:cs="Calibri"/>
                <w:sz w:val="20"/>
                <w:szCs w:val="20"/>
              </w:rPr>
              <w:t>,</w:t>
            </w:r>
            <w:r w:rsidRPr="00F67216">
              <w:rPr>
                <w:rFonts w:ascii="Calibri" w:hAnsi="Calibri" w:cs="Calibri"/>
                <w:sz w:val="20"/>
                <w:szCs w:val="20"/>
              </w:rPr>
              <w:t xml:space="preserve">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Structural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w:t>
            </w:r>
            <w:proofErr w:type="spellEnd"/>
            <w:r w:rsidRPr="00F67216">
              <w:rPr>
                <w:rFonts w:ascii="Calibri" w:hAnsi="Calibri" w:cs="Calibri"/>
                <w:sz w:val="20"/>
                <w:szCs w:val="20"/>
              </w:rPr>
              <w:t xml:space="preserve"> and Instrument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Pre-Accession</w:t>
            </w:r>
            <w:proofErr w:type="spellEnd"/>
            <w:r w:rsidRPr="00F67216">
              <w:rPr>
                <w:rFonts w:ascii="Calibri" w:hAnsi="Calibri" w:cs="Calibri"/>
                <w:sz w:val="20"/>
                <w:szCs w:val="20"/>
              </w:rPr>
              <w:t xml:space="preserve">, EK, 06/2008 nebo podle </w:t>
            </w:r>
            <w:proofErr w:type="spellStart"/>
            <w:r w:rsidRPr="00F67216">
              <w:rPr>
                <w:rFonts w:ascii="Calibri" w:hAnsi="Calibri" w:cs="Calibri"/>
                <w:sz w:val="20"/>
                <w:szCs w:val="20"/>
              </w:rPr>
              <w:t>Guide</w:t>
            </w:r>
            <w:proofErr w:type="spellEnd"/>
            <w:r w:rsidRPr="00F67216">
              <w:rPr>
                <w:rFonts w:ascii="Calibri" w:hAnsi="Calibri" w:cs="Calibri"/>
                <w:sz w:val="20"/>
                <w:szCs w:val="20"/>
              </w:rPr>
              <w:t xml:space="preserv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Economic</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appraisal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tool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Policy</w:t>
            </w:r>
            <w:proofErr w:type="spellEnd"/>
            <w:r w:rsidRPr="00F67216">
              <w:rPr>
                <w:rFonts w:ascii="Calibri" w:hAnsi="Calibri" w:cs="Calibri"/>
                <w:sz w:val="20"/>
                <w:szCs w:val="20"/>
              </w:rPr>
              <w:t xml:space="preserve"> 2014-2020, EK, 12/2014, (</w:t>
            </w:r>
            <w:proofErr w:type="spellStart"/>
            <w:r w:rsidRPr="00F67216">
              <w:rPr>
                <w:rFonts w:ascii="Calibri" w:hAnsi="Calibri" w:cs="Calibri"/>
                <w:sz w:val="20"/>
                <w:szCs w:val="20"/>
              </w:rPr>
              <w:t>iii</w:t>
            </w:r>
            <w:proofErr w:type="spellEnd"/>
            <w:r w:rsidRPr="00F67216">
              <w:rPr>
                <w:rFonts w:ascii="Calibri" w:hAnsi="Calibri" w:cs="Calibri"/>
                <w:sz w:val="20"/>
                <w:szCs w:val="20"/>
              </w:rPr>
              <w:t xml:space="preserve">) hodnocení ekonomické efektivnosti se týkalo </w:t>
            </w:r>
            <w:r w:rsidRPr="000E510D">
              <w:rPr>
                <w:rFonts w:ascii="Calibri" w:hAnsi="Calibri" w:cs="Calibri"/>
                <w:sz w:val="20"/>
                <w:szCs w:val="20"/>
              </w:rPr>
              <w:t>stavby</w:t>
            </w:r>
            <w:r w:rsidRPr="000E510D">
              <w:rPr>
                <w:rFonts w:ascii="Calibri" w:hAnsi="Calibri"/>
                <w:iCs/>
                <w:sz w:val="20"/>
                <w:szCs w:val="20"/>
              </w:rPr>
              <w:t xml:space="preserve"> nebo společně hodnoceného souboru staveb</w:t>
            </w:r>
            <w:r w:rsidRPr="000E510D">
              <w:rPr>
                <w:rFonts w:ascii="Calibri" w:hAnsi="Calibri" w:cs="Calibri"/>
                <w:sz w:val="20"/>
                <w:szCs w:val="20"/>
              </w:rPr>
              <w:t xml:space="preserve"> železničních drah celostátních nebo</w:t>
            </w:r>
            <w:r w:rsidRPr="00F67216">
              <w:rPr>
                <w:rFonts w:ascii="Calibri" w:hAnsi="Calibri" w:cs="Calibri"/>
                <w:sz w:val="20"/>
                <w:szCs w:val="20"/>
              </w:rPr>
              <w:t xml:space="preserve"> regionálních s celkovými investičními náklady (CIN) minimálně ve výši:</w:t>
            </w:r>
          </w:p>
          <w:p w:rsidR="008A67A3" w:rsidRPr="005445B5" w:rsidRDefault="006E2DA2" w:rsidP="00B62C16">
            <w:pPr>
              <w:numPr>
                <w:ilvl w:val="0"/>
                <w:numId w:val="31"/>
              </w:numPr>
              <w:jc w:val="both"/>
              <w:rPr>
                <w:rFonts w:ascii="Calibri" w:hAnsi="Calibri" w:cs="Arial"/>
                <w:bCs/>
                <w:sz w:val="20"/>
                <w:szCs w:val="20"/>
              </w:rPr>
            </w:pPr>
            <w:r w:rsidRPr="006E2DA2">
              <w:rPr>
                <w:rFonts w:ascii="Calibri" w:hAnsi="Calibri" w:cs="Calibri"/>
                <w:sz w:val="20"/>
                <w:szCs w:val="20"/>
              </w:rPr>
              <w:t>250 milionů Kč</w:t>
            </w:r>
            <w:r w:rsidRPr="003E385F">
              <w:rPr>
                <w:rFonts w:ascii="Calibri" w:hAnsi="Calibri"/>
                <w:sz w:val="20"/>
              </w:rPr>
              <w:t xml:space="preserve"> bez DPH</w:t>
            </w:r>
            <w:r w:rsidRPr="006E2DA2">
              <w:rPr>
                <w:rFonts w:ascii="Calibri" w:hAnsi="Calibri" w:cs="Calibri"/>
                <w:sz w:val="20"/>
                <w:szCs w:val="20"/>
              </w:rPr>
              <w:t xml:space="preserve">, </w:t>
            </w:r>
            <w:r w:rsidR="008A67A3" w:rsidRPr="006E2DA2">
              <w:rPr>
                <w:rFonts w:ascii="Calibri" w:hAnsi="Calibri" w:cs="Arial"/>
                <w:bCs/>
                <w:sz w:val="20"/>
                <w:szCs w:val="20"/>
              </w:rPr>
              <w:t>a to nad</w:t>
            </w:r>
            <w:r w:rsidR="008A67A3" w:rsidRPr="00465F4C">
              <w:rPr>
                <w:rFonts w:ascii="Calibri" w:hAnsi="Calibri" w:cs="Arial"/>
                <w:bCs/>
                <w:sz w:val="20"/>
                <w:szCs w:val="20"/>
              </w:rPr>
              <w:t xml:space="preserve"> rámec kvalifikačního kritéria</w:t>
            </w:r>
          </w:p>
        </w:tc>
        <w:tc>
          <w:tcPr>
            <w:tcW w:w="2551" w:type="dxa"/>
            <w:tcBorders>
              <w:top w:val="single" w:sz="4" w:space="0" w:color="auto"/>
              <w:left w:val="nil"/>
              <w:bottom w:val="single" w:sz="4" w:space="0" w:color="auto"/>
              <w:right w:val="single" w:sz="4" w:space="0" w:color="auto"/>
            </w:tcBorders>
            <w:shd w:val="clear" w:color="auto" w:fill="auto"/>
            <w:vAlign w:val="center"/>
          </w:tcPr>
          <w:p w:rsidR="008A67A3" w:rsidRPr="00465F4C" w:rsidRDefault="008A67A3" w:rsidP="00E258E3">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8A67A3" w:rsidRDefault="008A67A3" w:rsidP="008A67A3">
      <w:pPr>
        <w:pStyle w:val="Odstavecseseznamem"/>
        <w:ind w:left="1418"/>
        <w:jc w:val="both"/>
        <w:rPr>
          <w:rFonts w:ascii="Calibri" w:hAnsi="Calibri" w:cs="Calibri"/>
          <w:sz w:val="20"/>
          <w:szCs w:val="20"/>
        </w:rPr>
      </w:pPr>
    </w:p>
    <w:p w:rsidR="008A67A3" w:rsidRPr="00300BBC" w:rsidRDefault="008A67A3" w:rsidP="008A67A3">
      <w:pPr>
        <w:spacing w:after="120" w:line="320" w:lineRule="atLeast"/>
        <w:rPr>
          <w:rFonts w:ascii="Calibri" w:hAnsi="Calibri" w:cs="Calibri"/>
          <w:color w:val="000000"/>
          <w:sz w:val="20"/>
          <w:szCs w:val="20"/>
        </w:rPr>
      </w:pPr>
    </w:p>
    <w:p w:rsidR="00CC3F67" w:rsidRPr="00300BBC" w:rsidRDefault="00CC3F67" w:rsidP="00F812D4">
      <w:pPr>
        <w:spacing w:after="120" w:line="320" w:lineRule="atLeast"/>
        <w:rPr>
          <w:rFonts w:ascii="Calibri" w:hAnsi="Calibri" w:cs="Calibri"/>
          <w:color w:val="000000"/>
          <w:sz w:val="20"/>
          <w:szCs w:val="20"/>
        </w:rPr>
      </w:pPr>
    </w:p>
    <w:sectPr w:rsidR="00CC3F67" w:rsidRPr="00300BBC" w:rsidSect="00913E31">
      <w:headerReference w:type="default" r:id="rId15"/>
      <w:footerReference w:type="default" r:id="rId16"/>
      <w:headerReference w:type="first" r:id="rId17"/>
      <w:pgSz w:w="11906" w:h="16838" w:code="9"/>
      <w:pgMar w:top="1701" w:right="1304" w:bottom="1276"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3C5" w:rsidRDefault="005C03C5">
      <w:r>
        <w:separator/>
      </w:r>
    </w:p>
  </w:endnote>
  <w:endnote w:type="continuationSeparator" w:id="0">
    <w:p w:rsidR="005C03C5" w:rsidRDefault="005C03C5">
      <w:r>
        <w:continuationSeparator/>
      </w:r>
    </w:p>
  </w:endnote>
  <w:endnote w:type="continuationNotice" w:id="1">
    <w:p w:rsidR="005C03C5" w:rsidRDefault="005C03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02E" w:rsidRPr="00E946DB" w:rsidRDefault="003C002E"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3C002E" w:rsidRPr="00E946DB" w:rsidRDefault="003C002E"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4A13FF">
      <w:rPr>
        <w:rStyle w:val="slostrnky"/>
        <w:rFonts w:ascii="Calibri" w:hAnsi="Calibri" w:cs="Arial"/>
        <w:noProof/>
        <w:sz w:val="20"/>
        <w:szCs w:val="20"/>
      </w:rPr>
      <w:t>29</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3C5" w:rsidRDefault="005C03C5">
      <w:r>
        <w:separator/>
      </w:r>
    </w:p>
  </w:footnote>
  <w:footnote w:type="continuationSeparator" w:id="0">
    <w:p w:rsidR="005C03C5" w:rsidRDefault="005C03C5">
      <w:r>
        <w:continuationSeparator/>
      </w:r>
    </w:p>
  </w:footnote>
  <w:footnote w:type="continuationNotice" w:id="1">
    <w:p w:rsidR="005C03C5" w:rsidRDefault="005C03C5"/>
  </w:footnote>
  <w:footnote w:id="2">
    <w:p w:rsidR="003C002E" w:rsidRPr="00345EE4" w:rsidRDefault="003C002E"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3">
    <w:p w:rsidR="003C002E" w:rsidRPr="00345EE4" w:rsidRDefault="003C002E"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4">
    <w:p w:rsidR="003C002E" w:rsidRPr="00345EE4" w:rsidRDefault="003C002E"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5">
    <w:p w:rsidR="003C002E" w:rsidRPr="00345EE4" w:rsidRDefault="003C002E"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6">
    <w:p w:rsidR="003C002E" w:rsidRDefault="003C002E"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02E" w:rsidRPr="0097211E" w:rsidRDefault="003C002E" w:rsidP="0097211E">
    <w:pPr>
      <w:pStyle w:val="Zhlav"/>
      <w:pBdr>
        <w:bottom w:val="single" w:sz="4" w:space="6" w:color="auto"/>
      </w:pBdr>
      <w:tabs>
        <w:tab w:val="center" w:pos="4140"/>
        <w:tab w:val="right" w:pos="9180"/>
      </w:tabs>
      <w:jc w:val="right"/>
      <w:rPr>
        <w:rFonts w:ascii="Calibri" w:hAnsi="Calibri" w:cs="Arial"/>
        <w:bCs/>
        <w:sz w:val="18"/>
        <w:szCs w:val="18"/>
      </w:rPr>
    </w:pPr>
    <w:r w:rsidRPr="0097211E">
      <w:rPr>
        <w:rFonts w:ascii="Calibri" w:hAnsi="Calibri" w:cs="Arial"/>
        <w:bCs/>
        <w:sz w:val="18"/>
        <w:szCs w:val="18"/>
      </w:rPr>
      <w:t>„Segmentace provozu v technologické datové síti“</w:t>
    </w:r>
  </w:p>
  <w:p w:rsidR="003C002E" w:rsidRPr="0097211E" w:rsidRDefault="003C002E" w:rsidP="0097211E">
    <w:pPr>
      <w:pStyle w:val="Zhlav"/>
      <w:pBdr>
        <w:bottom w:val="single" w:sz="4" w:space="6" w:color="auto"/>
      </w:pBdr>
      <w:tabs>
        <w:tab w:val="center" w:pos="4140"/>
        <w:tab w:val="right" w:pos="9180"/>
      </w:tabs>
      <w:jc w:val="right"/>
      <w:rPr>
        <w:rFonts w:ascii="Calibri" w:hAnsi="Calibri" w:cs="Arial"/>
        <w:bCs/>
        <w:sz w:val="18"/>
        <w:szCs w:val="18"/>
      </w:rPr>
    </w:pPr>
    <w:r w:rsidRPr="0097211E">
      <w:rPr>
        <w:rFonts w:ascii="Calibri" w:hAnsi="Calibri" w:cs="Arial"/>
        <w:bCs/>
        <w:sz w:val="18"/>
        <w:szCs w:val="18"/>
      </w:rPr>
      <w:t>„Rekonstrukce a úprava přenosové sítě SŽDC“</w:t>
    </w:r>
  </w:p>
  <w:p w:rsidR="003C002E" w:rsidRPr="00E946DB" w:rsidRDefault="003C002E" w:rsidP="0097211E">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rPr>
    </w:pPr>
    <w:r w:rsidRPr="0097211E">
      <w:rPr>
        <w:rFonts w:ascii="Calibri" w:hAnsi="Calibri" w:cs="Arial"/>
        <w:bCs/>
        <w:sz w:val="18"/>
        <w:szCs w:val="18"/>
      </w:rPr>
      <w:t>„Doplnění zařízení a aplikací pro řízení dopravy“</w:t>
    </w:r>
  </w:p>
  <w:p w:rsidR="003C002E" w:rsidRPr="00E946DB" w:rsidRDefault="003C002E"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56958FC7" wp14:editId="42B9A880">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3C002E" w:rsidRPr="00E946DB" w:rsidRDefault="003C002E"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3C002E" w:rsidRDefault="003C002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02E" w:rsidRDefault="003C002E" w:rsidP="000E2378">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1">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3">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6">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8">
    <w:nsid w:val="6FD34704"/>
    <w:multiLevelType w:val="multilevel"/>
    <w:tmpl w:val="9FCE1180"/>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0">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1">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2">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5">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6">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1"/>
  </w:num>
  <w:num w:numId="4">
    <w:abstractNumId w:val="24"/>
  </w:num>
  <w:num w:numId="5">
    <w:abstractNumId w:val="26"/>
  </w:num>
  <w:num w:numId="6">
    <w:abstractNumId w:val="0"/>
  </w:num>
  <w:num w:numId="7">
    <w:abstractNumId w:val="33"/>
  </w:num>
  <w:num w:numId="8">
    <w:abstractNumId w:val="20"/>
  </w:num>
  <w:num w:numId="9">
    <w:abstractNumId w:val="32"/>
  </w:num>
  <w:num w:numId="10">
    <w:abstractNumId w:val="13"/>
  </w:num>
  <w:num w:numId="11">
    <w:abstractNumId w:val="12"/>
  </w:num>
  <w:num w:numId="12">
    <w:abstractNumId w:val="6"/>
  </w:num>
  <w:num w:numId="13">
    <w:abstractNumId w:val="10"/>
  </w:num>
  <w:num w:numId="14">
    <w:abstractNumId w:val="36"/>
  </w:num>
  <w:num w:numId="15">
    <w:abstractNumId w:val="18"/>
  </w:num>
  <w:num w:numId="16">
    <w:abstractNumId w:val="16"/>
  </w:num>
  <w:num w:numId="17">
    <w:abstractNumId w:val="19"/>
  </w:num>
  <w:num w:numId="18">
    <w:abstractNumId w:val="21"/>
  </w:num>
  <w:num w:numId="19">
    <w:abstractNumId w:val="22"/>
  </w:num>
  <w:num w:numId="20">
    <w:abstractNumId w:val="28"/>
  </w:num>
  <w:num w:numId="21">
    <w:abstractNumId w:val="9"/>
  </w:num>
  <w:num w:numId="22">
    <w:abstractNumId w:val="14"/>
  </w:num>
  <w:num w:numId="23">
    <w:abstractNumId w:val="15"/>
  </w:num>
  <w:num w:numId="24">
    <w:abstractNumId w:val="29"/>
  </w:num>
  <w:num w:numId="25">
    <w:abstractNumId w:val="27"/>
  </w:num>
  <w:num w:numId="26">
    <w:abstractNumId w:val="30"/>
  </w:num>
  <w:num w:numId="27">
    <w:abstractNumId w:val="35"/>
  </w:num>
  <w:num w:numId="28">
    <w:abstractNumId w:val="17"/>
  </w:num>
  <w:num w:numId="29">
    <w:abstractNumId w:val="7"/>
  </w:num>
  <w:num w:numId="30">
    <w:abstractNumId w:val="34"/>
  </w:num>
  <w:num w:numId="31">
    <w:abstractNumId w:val="23"/>
  </w:num>
  <w:num w:numId="32">
    <w:abstractNumId w:val="25"/>
  </w:num>
  <w:num w:numId="33">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4B3"/>
    <w:rsid w:val="000069FF"/>
    <w:rsid w:val="00006C38"/>
    <w:rsid w:val="00006EFA"/>
    <w:rsid w:val="00006FFD"/>
    <w:rsid w:val="00007CDA"/>
    <w:rsid w:val="00011146"/>
    <w:rsid w:val="000114C2"/>
    <w:rsid w:val="00012613"/>
    <w:rsid w:val="00012C96"/>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0ECF"/>
    <w:rsid w:val="0003112A"/>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879"/>
    <w:rsid w:val="00046A3A"/>
    <w:rsid w:val="000509B2"/>
    <w:rsid w:val="00050BC1"/>
    <w:rsid w:val="00051D77"/>
    <w:rsid w:val="000524D4"/>
    <w:rsid w:val="00052F19"/>
    <w:rsid w:val="00053C7F"/>
    <w:rsid w:val="00055056"/>
    <w:rsid w:val="0005589C"/>
    <w:rsid w:val="00055F81"/>
    <w:rsid w:val="000561DD"/>
    <w:rsid w:val="0005672A"/>
    <w:rsid w:val="000576D5"/>
    <w:rsid w:val="00057BB0"/>
    <w:rsid w:val="00057FD7"/>
    <w:rsid w:val="00060832"/>
    <w:rsid w:val="00060D48"/>
    <w:rsid w:val="00061239"/>
    <w:rsid w:val="00062143"/>
    <w:rsid w:val="00063C4F"/>
    <w:rsid w:val="000649EB"/>
    <w:rsid w:val="00064B46"/>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7747C"/>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94F"/>
    <w:rsid w:val="000A596B"/>
    <w:rsid w:val="000A5B84"/>
    <w:rsid w:val="000A6660"/>
    <w:rsid w:val="000A7DD2"/>
    <w:rsid w:val="000B0122"/>
    <w:rsid w:val="000B0AD6"/>
    <w:rsid w:val="000B0CC2"/>
    <w:rsid w:val="000B147E"/>
    <w:rsid w:val="000B1A02"/>
    <w:rsid w:val="000B1EB5"/>
    <w:rsid w:val="000B1F33"/>
    <w:rsid w:val="000B2C84"/>
    <w:rsid w:val="000B31F3"/>
    <w:rsid w:val="000B33FE"/>
    <w:rsid w:val="000B3A3D"/>
    <w:rsid w:val="000B43D0"/>
    <w:rsid w:val="000B5F79"/>
    <w:rsid w:val="000B6328"/>
    <w:rsid w:val="000B78BA"/>
    <w:rsid w:val="000B7F98"/>
    <w:rsid w:val="000C0144"/>
    <w:rsid w:val="000C058F"/>
    <w:rsid w:val="000C201B"/>
    <w:rsid w:val="000C275D"/>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6E4C"/>
    <w:rsid w:val="000D799B"/>
    <w:rsid w:val="000E0D99"/>
    <w:rsid w:val="000E1A5C"/>
    <w:rsid w:val="000E2059"/>
    <w:rsid w:val="000E2378"/>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50A7"/>
    <w:rsid w:val="000F622E"/>
    <w:rsid w:val="000F685A"/>
    <w:rsid w:val="001017E4"/>
    <w:rsid w:val="00101CD2"/>
    <w:rsid w:val="00102758"/>
    <w:rsid w:val="0010372A"/>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9E2"/>
    <w:rsid w:val="00164BA6"/>
    <w:rsid w:val="00164DBC"/>
    <w:rsid w:val="0016541C"/>
    <w:rsid w:val="00165864"/>
    <w:rsid w:val="00165C2A"/>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0E0"/>
    <w:rsid w:val="0018043B"/>
    <w:rsid w:val="00180B8B"/>
    <w:rsid w:val="00181410"/>
    <w:rsid w:val="00181493"/>
    <w:rsid w:val="0018359C"/>
    <w:rsid w:val="001836B1"/>
    <w:rsid w:val="00183A11"/>
    <w:rsid w:val="001847AD"/>
    <w:rsid w:val="00184C9F"/>
    <w:rsid w:val="00185AF1"/>
    <w:rsid w:val="00185C91"/>
    <w:rsid w:val="001860C4"/>
    <w:rsid w:val="00186223"/>
    <w:rsid w:val="00186A45"/>
    <w:rsid w:val="00187793"/>
    <w:rsid w:val="001919FC"/>
    <w:rsid w:val="00191A0A"/>
    <w:rsid w:val="00191DE1"/>
    <w:rsid w:val="00192182"/>
    <w:rsid w:val="001924C1"/>
    <w:rsid w:val="00192EEB"/>
    <w:rsid w:val="001935A1"/>
    <w:rsid w:val="00194753"/>
    <w:rsid w:val="00195F4F"/>
    <w:rsid w:val="00196566"/>
    <w:rsid w:val="0019690D"/>
    <w:rsid w:val="00196ACB"/>
    <w:rsid w:val="00196E79"/>
    <w:rsid w:val="00197384"/>
    <w:rsid w:val="001A0C59"/>
    <w:rsid w:val="001A0F19"/>
    <w:rsid w:val="001A0F9F"/>
    <w:rsid w:val="001A1163"/>
    <w:rsid w:val="001A168D"/>
    <w:rsid w:val="001A245C"/>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3FBF"/>
    <w:rsid w:val="001B4238"/>
    <w:rsid w:val="001B468C"/>
    <w:rsid w:val="001B4D3D"/>
    <w:rsid w:val="001B5C28"/>
    <w:rsid w:val="001B5EE0"/>
    <w:rsid w:val="001B60C3"/>
    <w:rsid w:val="001B7080"/>
    <w:rsid w:val="001B7A57"/>
    <w:rsid w:val="001C0020"/>
    <w:rsid w:val="001C0381"/>
    <w:rsid w:val="001C04A8"/>
    <w:rsid w:val="001C075E"/>
    <w:rsid w:val="001C0C6A"/>
    <w:rsid w:val="001C144B"/>
    <w:rsid w:val="001C1AC9"/>
    <w:rsid w:val="001C1B38"/>
    <w:rsid w:val="001C1E61"/>
    <w:rsid w:val="001C2C3F"/>
    <w:rsid w:val="001C306C"/>
    <w:rsid w:val="001C506A"/>
    <w:rsid w:val="001C71AB"/>
    <w:rsid w:val="001C75AD"/>
    <w:rsid w:val="001C7B36"/>
    <w:rsid w:val="001C7CCD"/>
    <w:rsid w:val="001D0244"/>
    <w:rsid w:val="001D0277"/>
    <w:rsid w:val="001D036F"/>
    <w:rsid w:val="001D1419"/>
    <w:rsid w:val="001D216E"/>
    <w:rsid w:val="001D26C4"/>
    <w:rsid w:val="001D2CFE"/>
    <w:rsid w:val="001D2F27"/>
    <w:rsid w:val="001D3161"/>
    <w:rsid w:val="001D3F33"/>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4E42"/>
    <w:rsid w:val="001F5A9B"/>
    <w:rsid w:val="001F6B80"/>
    <w:rsid w:val="001F7789"/>
    <w:rsid w:val="001F77DE"/>
    <w:rsid w:val="001F7977"/>
    <w:rsid w:val="0020061B"/>
    <w:rsid w:val="00200907"/>
    <w:rsid w:val="00200A0E"/>
    <w:rsid w:val="00201EB4"/>
    <w:rsid w:val="002024DE"/>
    <w:rsid w:val="00202568"/>
    <w:rsid w:val="00203114"/>
    <w:rsid w:val="00203BE7"/>
    <w:rsid w:val="00203C2B"/>
    <w:rsid w:val="002040B7"/>
    <w:rsid w:val="002056E9"/>
    <w:rsid w:val="0020574D"/>
    <w:rsid w:val="002063CF"/>
    <w:rsid w:val="00207A11"/>
    <w:rsid w:val="00210B25"/>
    <w:rsid w:val="0021156C"/>
    <w:rsid w:val="00211CB0"/>
    <w:rsid w:val="0021239D"/>
    <w:rsid w:val="00213704"/>
    <w:rsid w:val="00214D40"/>
    <w:rsid w:val="00214FCF"/>
    <w:rsid w:val="00216893"/>
    <w:rsid w:val="002168B9"/>
    <w:rsid w:val="0021786C"/>
    <w:rsid w:val="00220C3E"/>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29D"/>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17CF"/>
    <w:rsid w:val="00242225"/>
    <w:rsid w:val="00242757"/>
    <w:rsid w:val="00242C74"/>
    <w:rsid w:val="002437D6"/>
    <w:rsid w:val="0024425E"/>
    <w:rsid w:val="00244558"/>
    <w:rsid w:val="00244A75"/>
    <w:rsid w:val="00244F3B"/>
    <w:rsid w:val="0024556E"/>
    <w:rsid w:val="0024569F"/>
    <w:rsid w:val="00245A49"/>
    <w:rsid w:val="00245FDB"/>
    <w:rsid w:val="0024739F"/>
    <w:rsid w:val="00250318"/>
    <w:rsid w:val="00251D9C"/>
    <w:rsid w:val="002521FA"/>
    <w:rsid w:val="002529B2"/>
    <w:rsid w:val="00253452"/>
    <w:rsid w:val="00253AB9"/>
    <w:rsid w:val="00254B26"/>
    <w:rsid w:val="002551A9"/>
    <w:rsid w:val="002552F7"/>
    <w:rsid w:val="002555D2"/>
    <w:rsid w:val="00255978"/>
    <w:rsid w:val="00255D57"/>
    <w:rsid w:val="002562EB"/>
    <w:rsid w:val="00256583"/>
    <w:rsid w:val="002566FD"/>
    <w:rsid w:val="002567AF"/>
    <w:rsid w:val="002567B6"/>
    <w:rsid w:val="00256C5B"/>
    <w:rsid w:val="002573C0"/>
    <w:rsid w:val="00260840"/>
    <w:rsid w:val="00260DA7"/>
    <w:rsid w:val="00261326"/>
    <w:rsid w:val="0026299E"/>
    <w:rsid w:val="0026376D"/>
    <w:rsid w:val="00263E0A"/>
    <w:rsid w:val="00264CA1"/>
    <w:rsid w:val="00265A58"/>
    <w:rsid w:val="002660CD"/>
    <w:rsid w:val="00266910"/>
    <w:rsid w:val="00267353"/>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2DB"/>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901"/>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0D0"/>
    <w:rsid w:val="002C450A"/>
    <w:rsid w:val="002C4A76"/>
    <w:rsid w:val="002C548C"/>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1249"/>
    <w:rsid w:val="002E23EE"/>
    <w:rsid w:val="002E24F1"/>
    <w:rsid w:val="002E28A4"/>
    <w:rsid w:val="002E2EE7"/>
    <w:rsid w:val="002E3DB8"/>
    <w:rsid w:val="002E40FA"/>
    <w:rsid w:val="002E4840"/>
    <w:rsid w:val="002E523D"/>
    <w:rsid w:val="002E58A7"/>
    <w:rsid w:val="002E5E5E"/>
    <w:rsid w:val="002E657D"/>
    <w:rsid w:val="002E67DD"/>
    <w:rsid w:val="002E73C9"/>
    <w:rsid w:val="002E798A"/>
    <w:rsid w:val="002E7B29"/>
    <w:rsid w:val="002E7B6D"/>
    <w:rsid w:val="002E7DF9"/>
    <w:rsid w:val="002F1864"/>
    <w:rsid w:val="002F19DC"/>
    <w:rsid w:val="002F1C0B"/>
    <w:rsid w:val="002F1EE3"/>
    <w:rsid w:val="002F2121"/>
    <w:rsid w:val="002F2E27"/>
    <w:rsid w:val="002F3497"/>
    <w:rsid w:val="002F3909"/>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4E8"/>
    <w:rsid w:val="00301D65"/>
    <w:rsid w:val="00301FE4"/>
    <w:rsid w:val="003028E2"/>
    <w:rsid w:val="0030302E"/>
    <w:rsid w:val="003041EC"/>
    <w:rsid w:val="00304A32"/>
    <w:rsid w:val="00304A3C"/>
    <w:rsid w:val="00305CF6"/>
    <w:rsid w:val="003060E7"/>
    <w:rsid w:val="0030626F"/>
    <w:rsid w:val="00306BD0"/>
    <w:rsid w:val="003075D3"/>
    <w:rsid w:val="00307B77"/>
    <w:rsid w:val="00307DD5"/>
    <w:rsid w:val="00307F1A"/>
    <w:rsid w:val="0031009F"/>
    <w:rsid w:val="003103AB"/>
    <w:rsid w:val="00310A15"/>
    <w:rsid w:val="00312310"/>
    <w:rsid w:val="003123EE"/>
    <w:rsid w:val="0031299B"/>
    <w:rsid w:val="003135D5"/>
    <w:rsid w:val="00313A1F"/>
    <w:rsid w:val="00313FA0"/>
    <w:rsid w:val="00314C7D"/>
    <w:rsid w:val="003150A6"/>
    <w:rsid w:val="003159A5"/>
    <w:rsid w:val="00316588"/>
    <w:rsid w:val="003209B1"/>
    <w:rsid w:val="00320D60"/>
    <w:rsid w:val="00321990"/>
    <w:rsid w:val="0032331D"/>
    <w:rsid w:val="00323BC3"/>
    <w:rsid w:val="00323FDF"/>
    <w:rsid w:val="0032430A"/>
    <w:rsid w:val="00326224"/>
    <w:rsid w:val="00326289"/>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0D5"/>
    <w:rsid w:val="00335352"/>
    <w:rsid w:val="003353EE"/>
    <w:rsid w:val="00335641"/>
    <w:rsid w:val="00335C52"/>
    <w:rsid w:val="003369EC"/>
    <w:rsid w:val="00337304"/>
    <w:rsid w:val="00337EC6"/>
    <w:rsid w:val="003400B3"/>
    <w:rsid w:val="003418DF"/>
    <w:rsid w:val="00341D19"/>
    <w:rsid w:val="00342EC5"/>
    <w:rsid w:val="00343041"/>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2BE2"/>
    <w:rsid w:val="00353108"/>
    <w:rsid w:val="00353D1F"/>
    <w:rsid w:val="003543AF"/>
    <w:rsid w:val="00354BC8"/>
    <w:rsid w:val="003553FF"/>
    <w:rsid w:val="00355B9A"/>
    <w:rsid w:val="00356B64"/>
    <w:rsid w:val="0036049E"/>
    <w:rsid w:val="003606CA"/>
    <w:rsid w:val="0036124D"/>
    <w:rsid w:val="003619AF"/>
    <w:rsid w:val="00362378"/>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4685"/>
    <w:rsid w:val="00375575"/>
    <w:rsid w:val="003761D2"/>
    <w:rsid w:val="003766F8"/>
    <w:rsid w:val="0037709A"/>
    <w:rsid w:val="003775EE"/>
    <w:rsid w:val="003803EE"/>
    <w:rsid w:val="00381955"/>
    <w:rsid w:val="00382892"/>
    <w:rsid w:val="00382CD6"/>
    <w:rsid w:val="00383173"/>
    <w:rsid w:val="0038490C"/>
    <w:rsid w:val="00385102"/>
    <w:rsid w:val="00385E71"/>
    <w:rsid w:val="00386065"/>
    <w:rsid w:val="0038619C"/>
    <w:rsid w:val="00386D43"/>
    <w:rsid w:val="00386FEB"/>
    <w:rsid w:val="00387880"/>
    <w:rsid w:val="00387FB1"/>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ACE"/>
    <w:rsid w:val="003A0F4D"/>
    <w:rsid w:val="003A0FD3"/>
    <w:rsid w:val="003A10B4"/>
    <w:rsid w:val="003A1D4D"/>
    <w:rsid w:val="003A20BA"/>
    <w:rsid w:val="003A2217"/>
    <w:rsid w:val="003A233F"/>
    <w:rsid w:val="003A24B0"/>
    <w:rsid w:val="003A2997"/>
    <w:rsid w:val="003A2A90"/>
    <w:rsid w:val="003A2C60"/>
    <w:rsid w:val="003A3482"/>
    <w:rsid w:val="003A38E5"/>
    <w:rsid w:val="003A489E"/>
    <w:rsid w:val="003A4F76"/>
    <w:rsid w:val="003A547B"/>
    <w:rsid w:val="003A5DA2"/>
    <w:rsid w:val="003A6B3F"/>
    <w:rsid w:val="003A6B64"/>
    <w:rsid w:val="003A6EE1"/>
    <w:rsid w:val="003B004B"/>
    <w:rsid w:val="003B0A2C"/>
    <w:rsid w:val="003B139E"/>
    <w:rsid w:val="003B1B7E"/>
    <w:rsid w:val="003B21AE"/>
    <w:rsid w:val="003B23C6"/>
    <w:rsid w:val="003B2F75"/>
    <w:rsid w:val="003B3B6F"/>
    <w:rsid w:val="003B417E"/>
    <w:rsid w:val="003B4295"/>
    <w:rsid w:val="003B5060"/>
    <w:rsid w:val="003B540D"/>
    <w:rsid w:val="003B5741"/>
    <w:rsid w:val="003B593D"/>
    <w:rsid w:val="003B6F8E"/>
    <w:rsid w:val="003B77DD"/>
    <w:rsid w:val="003B792E"/>
    <w:rsid w:val="003B798E"/>
    <w:rsid w:val="003C002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85F"/>
    <w:rsid w:val="003E3FA4"/>
    <w:rsid w:val="003E44AD"/>
    <w:rsid w:val="003E534D"/>
    <w:rsid w:val="003E59E4"/>
    <w:rsid w:val="003E5F0C"/>
    <w:rsid w:val="003E5F64"/>
    <w:rsid w:val="003E60D4"/>
    <w:rsid w:val="003E648A"/>
    <w:rsid w:val="003E6B89"/>
    <w:rsid w:val="003E73AE"/>
    <w:rsid w:val="003E7517"/>
    <w:rsid w:val="003F0CDA"/>
    <w:rsid w:val="003F10A2"/>
    <w:rsid w:val="003F1532"/>
    <w:rsid w:val="003F1A75"/>
    <w:rsid w:val="003F22CA"/>
    <w:rsid w:val="003F2B65"/>
    <w:rsid w:val="003F3994"/>
    <w:rsid w:val="003F3B8B"/>
    <w:rsid w:val="003F4D8D"/>
    <w:rsid w:val="003F5532"/>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3E35"/>
    <w:rsid w:val="0040463B"/>
    <w:rsid w:val="00404B53"/>
    <w:rsid w:val="00404EDB"/>
    <w:rsid w:val="0040546B"/>
    <w:rsid w:val="00405A3D"/>
    <w:rsid w:val="00405E45"/>
    <w:rsid w:val="0040797D"/>
    <w:rsid w:val="00407C92"/>
    <w:rsid w:val="00411F0A"/>
    <w:rsid w:val="004128F3"/>
    <w:rsid w:val="00412F04"/>
    <w:rsid w:val="00413794"/>
    <w:rsid w:val="00413BDA"/>
    <w:rsid w:val="00413E62"/>
    <w:rsid w:val="0041495D"/>
    <w:rsid w:val="00414DEE"/>
    <w:rsid w:val="004157C9"/>
    <w:rsid w:val="00416225"/>
    <w:rsid w:val="00416C80"/>
    <w:rsid w:val="00417544"/>
    <w:rsid w:val="004204AF"/>
    <w:rsid w:val="004206FA"/>
    <w:rsid w:val="00420BA9"/>
    <w:rsid w:val="004210C3"/>
    <w:rsid w:val="004214F1"/>
    <w:rsid w:val="004224C0"/>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25F"/>
    <w:rsid w:val="004545D0"/>
    <w:rsid w:val="004545E3"/>
    <w:rsid w:val="004546BB"/>
    <w:rsid w:val="004546C2"/>
    <w:rsid w:val="0045771B"/>
    <w:rsid w:val="004578FE"/>
    <w:rsid w:val="00457E17"/>
    <w:rsid w:val="004604FB"/>
    <w:rsid w:val="00460595"/>
    <w:rsid w:val="0046092A"/>
    <w:rsid w:val="00460F4D"/>
    <w:rsid w:val="00462E36"/>
    <w:rsid w:val="0046451F"/>
    <w:rsid w:val="00464DF9"/>
    <w:rsid w:val="00464EB9"/>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2824"/>
    <w:rsid w:val="00483372"/>
    <w:rsid w:val="00483976"/>
    <w:rsid w:val="0048409E"/>
    <w:rsid w:val="00485D93"/>
    <w:rsid w:val="00486022"/>
    <w:rsid w:val="00486104"/>
    <w:rsid w:val="00486C9B"/>
    <w:rsid w:val="00490840"/>
    <w:rsid w:val="00493CF7"/>
    <w:rsid w:val="00494569"/>
    <w:rsid w:val="00494AD0"/>
    <w:rsid w:val="004962F7"/>
    <w:rsid w:val="004966CB"/>
    <w:rsid w:val="0049792C"/>
    <w:rsid w:val="00497EF3"/>
    <w:rsid w:val="004A0A79"/>
    <w:rsid w:val="004A13E6"/>
    <w:rsid w:val="004A13FF"/>
    <w:rsid w:val="004A1838"/>
    <w:rsid w:val="004A237E"/>
    <w:rsid w:val="004A2591"/>
    <w:rsid w:val="004A2891"/>
    <w:rsid w:val="004A3078"/>
    <w:rsid w:val="004A339B"/>
    <w:rsid w:val="004A3A18"/>
    <w:rsid w:val="004A3E83"/>
    <w:rsid w:val="004A40B4"/>
    <w:rsid w:val="004A4846"/>
    <w:rsid w:val="004A5E75"/>
    <w:rsid w:val="004A6D56"/>
    <w:rsid w:val="004A6E54"/>
    <w:rsid w:val="004A7195"/>
    <w:rsid w:val="004B0647"/>
    <w:rsid w:val="004B0CC5"/>
    <w:rsid w:val="004B131C"/>
    <w:rsid w:val="004B20E9"/>
    <w:rsid w:val="004B27F2"/>
    <w:rsid w:val="004B3354"/>
    <w:rsid w:val="004B35AF"/>
    <w:rsid w:val="004B3BBD"/>
    <w:rsid w:val="004B5EC9"/>
    <w:rsid w:val="004B6039"/>
    <w:rsid w:val="004B77A2"/>
    <w:rsid w:val="004C0493"/>
    <w:rsid w:val="004C09BB"/>
    <w:rsid w:val="004C1161"/>
    <w:rsid w:val="004C11E0"/>
    <w:rsid w:val="004C152D"/>
    <w:rsid w:val="004C3A22"/>
    <w:rsid w:val="004C4F1E"/>
    <w:rsid w:val="004C516C"/>
    <w:rsid w:val="004C53EB"/>
    <w:rsid w:val="004C59D6"/>
    <w:rsid w:val="004C5AD4"/>
    <w:rsid w:val="004C5AE9"/>
    <w:rsid w:val="004C5EF9"/>
    <w:rsid w:val="004C5F0D"/>
    <w:rsid w:val="004C63D6"/>
    <w:rsid w:val="004C7258"/>
    <w:rsid w:val="004C7ABF"/>
    <w:rsid w:val="004D00B0"/>
    <w:rsid w:val="004D0591"/>
    <w:rsid w:val="004D0C4A"/>
    <w:rsid w:val="004D0CA2"/>
    <w:rsid w:val="004D1BFE"/>
    <w:rsid w:val="004D20B3"/>
    <w:rsid w:val="004D23D2"/>
    <w:rsid w:val="004D2D41"/>
    <w:rsid w:val="004D34CF"/>
    <w:rsid w:val="004D3D54"/>
    <w:rsid w:val="004D48E4"/>
    <w:rsid w:val="004D5494"/>
    <w:rsid w:val="004D5DC2"/>
    <w:rsid w:val="004D5F83"/>
    <w:rsid w:val="004D681D"/>
    <w:rsid w:val="004D6854"/>
    <w:rsid w:val="004D6BA3"/>
    <w:rsid w:val="004D7036"/>
    <w:rsid w:val="004D7680"/>
    <w:rsid w:val="004D76AE"/>
    <w:rsid w:val="004E04A7"/>
    <w:rsid w:val="004E1061"/>
    <w:rsid w:val="004E2829"/>
    <w:rsid w:val="004E3707"/>
    <w:rsid w:val="004E3915"/>
    <w:rsid w:val="004E3D1B"/>
    <w:rsid w:val="004E4825"/>
    <w:rsid w:val="004E5B69"/>
    <w:rsid w:val="004E6102"/>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3CC"/>
    <w:rsid w:val="004F451C"/>
    <w:rsid w:val="004F4EAD"/>
    <w:rsid w:val="004F5397"/>
    <w:rsid w:val="004F5452"/>
    <w:rsid w:val="004F6631"/>
    <w:rsid w:val="004F6AD1"/>
    <w:rsid w:val="004F6FFF"/>
    <w:rsid w:val="004F73D6"/>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9AE"/>
    <w:rsid w:val="00524A45"/>
    <w:rsid w:val="00525167"/>
    <w:rsid w:val="005256C2"/>
    <w:rsid w:val="00525B27"/>
    <w:rsid w:val="00526E21"/>
    <w:rsid w:val="00527071"/>
    <w:rsid w:val="005279B7"/>
    <w:rsid w:val="00530714"/>
    <w:rsid w:val="00530BFB"/>
    <w:rsid w:val="00530CF9"/>
    <w:rsid w:val="0053100E"/>
    <w:rsid w:val="00531C54"/>
    <w:rsid w:val="00531E10"/>
    <w:rsid w:val="005322CF"/>
    <w:rsid w:val="00532361"/>
    <w:rsid w:val="00532B93"/>
    <w:rsid w:val="00532EB2"/>
    <w:rsid w:val="005348A0"/>
    <w:rsid w:val="00535446"/>
    <w:rsid w:val="0053634F"/>
    <w:rsid w:val="00536FD0"/>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0323"/>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569"/>
    <w:rsid w:val="005605CB"/>
    <w:rsid w:val="00560FCE"/>
    <w:rsid w:val="0056144A"/>
    <w:rsid w:val="005619A1"/>
    <w:rsid w:val="00561E05"/>
    <w:rsid w:val="0056226C"/>
    <w:rsid w:val="00562291"/>
    <w:rsid w:val="00562338"/>
    <w:rsid w:val="005633C3"/>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113"/>
    <w:rsid w:val="00585774"/>
    <w:rsid w:val="00586326"/>
    <w:rsid w:val="00586BC3"/>
    <w:rsid w:val="00587064"/>
    <w:rsid w:val="005875E9"/>
    <w:rsid w:val="00587C03"/>
    <w:rsid w:val="00590550"/>
    <w:rsid w:val="005924FE"/>
    <w:rsid w:val="00592DDF"/>
    <w:rsid w:val="00592EDF"/>
    <w:rsid w:val="0059492C"/>
    <w:rsid w:val="00595570"/>
    <w:rsid w:val="00596409"/>
    <w:rsid w:val="00596BD9"/>
    <w:rsid w:val="005976A2"/>
    <w:rsid w:val="005A025A"/>
    <w:rsid w:val="005A0A39"/>
    <w:rsid w:val="005A1EFD"/>
    <w:rsid w:val="005A2506"/>
    <w:rsid w:val="005A2769"/>
    <w:rsid w:val="005A31AB"/>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3CF0"/>
    <w:rsid w:val="005B4BA3"/>
    <w:rsid w:val="005B4BB2"/>
    <w:rsid w:val="005B4FB8"/>
    <w:rsid w:val="005B559F"/>
    <w:rsid w:val="005B5B78"/>
    <w:rsid w:val="005B5EE8"/>
    <w:rsid w:val="005B60B3"/>
    <w:rsid w:val="005B6566"/>
    <w:rsid w:val="005C03C5"/>
    <w:rsid w:val="005C0F0E"/>
    <w:rsid w:val="005C1037"/>
    <w:rsid w:val="005C1093"/>
    <w:rsid w:val="005C1FB8"/>
    <w:rsid w:val="005C2364"/>
    <w:rsid w:val="005C257C"/>
    <w:rsid w:val="005C2773"/>
    <w:rsid w:val="005C2E11"/>
    <w:rsid w:val="005C2F26"/>
    <w:rsid w:val="005C4CB3"/>
    <w:rsid w:val="005C58BE"/>
    <w:rsid w:val="005C5A84"/>
    <w:rsid w:val="005C6AAA"/>
    <w:rsid w:val="005C7696"/>
    <w:rsid w:val="005C7C39"/>
    <w:rsid w:val="005D0432"/>
    <w:rsid w:val="005D0BA7"/>
    <w:rsid w:val="005D0BF7"/>
    <w:rsid w:val="005D14DF"/>
    <w:rsid w:val="005D2B73"/>
    <w:rsid w:val="005D31CA"/>
    <w:rsid w:val="005D3206"/>
    <w:rsid w:val="005D4204"/>
    <w:rsid w:val="005D4634"/>
    <w:rsid w:val="005D4F6B"/>
    <w:rsid w:val="005D50DE"/>
    <w:rsid w:val="005D6515"/>
    <w:rsid w:val="005D6644"/>
    <w:rsid w:val="005D66FB"/>
    <w:rsid w:val="005D7BDF"/>
    <w:rsid w:val="005D7F48"/>
    <w:rsid w:val="005E145C"/>
    <w:rsid w:val="005E1F6A"/>
    <w:rsid w:val="005E260E"/>
    <w:rsid w:val="005E2F51"/>
    <w:rsid w:val="005E30D6"/>
    <w:rsid w:val="005E4AF6"/>
    <w:rsid w:val="005E5131"/>
    <w:rsid w:val="005E561D"/>
    <w:rsid w:val="005E5E96"/>
    <w:rsid w:val="005E657D"/>
    <w:rsid w:val="005E683C"/>
    <w:rsid w:val="005E6F87"/>
    <w:rsid w:val="005E7F5F"/>
    <w:rsid w:val="005F0093"/>
    <w:rsid w:val="005F05E7"/>
    <w:rsid w:val="005F0D34"/>
    <w:rsid w:val="005F0FA5"/>
    <w:rsid w:val="005F1CEA"/>
    <w:rsid w:val="005F201D"/>
    <w:rsid w:val="005F21BB"/>
    <w:rsid w:val="005F26CD"/>
    <w:rsid w:val="005F2723"/>
    <w:rsid w:val="005F2B75"/>
    <w:rsid w:val="005F2C2B"/>
    <w:rsid w:val="005F2F09"/>
    <w:rsid w:val="005F326B"/>
    <w:rsid w:val="005F3D17"/>
    <w:rsid w:val="005F4357"/>
    <w:rsid w:val="005F4CEB"/>
    <w:rsid w:val="005F5B94"/>
    <w:rsid w:val="005F6EE5"/>
    <w:rsid w:val="005F701C"/>
    <w:rsid w:val="005F71B7"/>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7F2"/>
    <w:rsid w:val="006173C4"/>
    <w:rsid w:val="006176F4"/>
    <w:rsid w:val="00620537"/>
    <w:rsid w:val="00620578"/>
    <w:rsid w:val="00620592"/>
    <w:rsid w:val="00621DBD"/>
    <w:rsid w:val="006222A8"/>
    <w:rsid w:val="00623DA9"/>
    <w:rsid w:val="006246F3"/>
    <w:rsid w:val="0062534F"/>
    <w:rsid w:val="006264B8"/>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5EBE"/>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5DF4"/>
    <w:rsid w:val="0065651B"/>
    <w:rsid w:val="006566DB"/>
    <w:rsid w:val="006566FC"/>
    <w:rsid w:val="00657237"/>
    <w:rsid w:val="00657B27"/>
    <w:rsid w:val="00657CD8"/>
    <w:rsid w:val="006605F8"/>
    <w:rsid w:val="0066078B"/>
    <w:rsid w:val="006628AA"/>
    <w:rsid w:val="006643FE"/>
    <w:rsid w:val="00664D3C"/>
    <w:rsid w:val="00664FFC"/>
    <w:rsid w:val="006663B8"/>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0F34"/>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B8"/>
    <w:rsid w:val="006B0EE4"/>
    <w:rsid w:val="006B10B6"/>
    <w:rsid w:val="006B121F"/>
    <w:rsid w:val="006B1225"/>
    <w:rsid w:val="006B1252"/>
    <w:rsid w:val="006B1A2F"/>
    <w:rsid w:val="006B28DB"/>
    <w:rsid w:val="006B3982"/>
    <w:rsid w:val="006B3FCE"/>
    <w:rsid w:val="006B3FDD"/>
    <w:rsid w:val="006B4E8A"/>
    <w:rsid w:val="006B513B"/>
    <w:rsid w:val="006B513F"/>
    <w:rsid w:val="006B5F38"/>
    <w:rsid w:val="006B744B"/>
    <w:rsid w:val="006B77A0"/>
    <w:rsid w:val="006B7F9A"/>
    <w:rsid w:val="006B7FF3"/>
    <w:rsid w:val="006C037E"/>
    <w:rsid w:val="006C0EBF"/>
    <w:rsid w:val="006C1386"/>
    <w:rsid w:val="006C1A5B"/>
    <w:rsid w:val="006C20A7"/>
    <w:rsid w:val="006C329C"/>
    <w:rsid w:val="006C3349"/>
    <w:rsid w:val="006C37AB"/>
    <w:rsid w:val="006C3F8F"/>
    <w:rsid w:val="006C49E0"/>
    <w:rsid w:val="006C4CB1"/>
    <w:rsid w:val="006C4E95"/>
    <w:rsid w:val="006C513A"/>
    <w:rsid w:val="006C5CE3"/>
    <w:rsid w:val="006C6438"/>
    <w:rsid w:val="006C6EDB"/>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EB3"/>
    <w:rsid w:val="006E2030"/>
    <w:rsid w:val="006E21D7"/>
    <w:rsid w:val="006E26F9"/>
    <w:rsid w:val="006E2DA2"/>
    <w:rsid w:val="006E3416"/>
    <w:rsid w:val="006E35EF"/>
    <w:rsid w:val="006E3FB9"/>
    <w:rsid w:val="006E44A1"/>
    <w:rsid w:val="006E539C"/>
    <w:rsid w:val="006E63FA"/>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07E0"/>
    <w:rsid w:val="00701B00"/>
    <w:rsid w:val="007021A9"/>
    <w:rsid w:val="00702C3C"/>
    <w:rsid w:val="00703739"/>
    <w:rsid w:val="00703B20"/>
    <w:rsid w:val="0070505D"/>
    <w:rsid w:val="00705A4A"/>
    <w:rsid w:val="00706E39"/>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1AD6"/>
    <w:rsid w:val="00721C3F"/>
    <w:rsid w:val="00722296"/>
    <w:rsid w:val="007229C3"/>
    <w:rsid w:val="00724856"/>
    <w:rsid w:val="0072584C"/>
    <w:rsid w:val="00726141"/>
    <w:rsid w:val="00726970"/>
    <w:rsid w:val="00727050"/>
    <w:rsid w:val="007271B9"/>
    <w:rsid w:val="0072781A"/>
    <w:rsid w:val="0073082F"/>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6D37"/>
    <w:rsid w:val="00757923"/>
    <w:rsid w:val="00760546"/>
    <w:rsid w:val="00761046"/>
    <w:rsid w:val="00761B1A"/>
    <w:rsid w:val="00762730"/>
    <w:rsid w:val="00764233"/>
    <w:rsid w:val="00764361"/>
    <w:rsid w:val="007648A3"/>
    <w:rsid w:val="0076563F"/>
    <w:rsid w:val="0076613B"/>
    <w:rsid w:val="007664C5"/>
    <w:rsid w:val="00767538"/>
    <w:rsid w:val="007679D4"/>
    <w:rsid w:val="00771197"/>
    <w:rsid w:val="00773233"/>
    <w:rsid w:val="00773890"/>
    <w:rsid w:val="007739EC"/>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0F2"/>
    <w:rsid w:val="007859B8"/>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A6DC9"/>
    <w:rsid w:val="007B20C9"/>
    <w:rsid w:val="007B2AD4"/>
    <w:rsid w:val="007B2B8C"/>
    <w:rsid w:val="007B36CD"/>
    <w:rsid w:val="007B4B77"/>
    <w:rsid w:val="007B4DF7"/>
    <w:rsid w:val="007B5B19"/>
    <w:rsid w:val="007B5E07"/>
    <w:rsid w:val="007B644A"/>
    <w:rsid w:val="007B66E6"/>
    <w:rsid w:val="007B6B11"/>
    <w:rsid w:val="007B7753"/>
    <w:rsid w:val="007B78D6"/>
    <w:rsid w:val="007C008A"/>
    <w:rsid w:val="007C045A"/>
    <w:rsid w:val="007C0719"/>
    <w:rsid w:val="007C0AD5"/>
    <w:rsid w:val="007C1252"/>
    <w:rsid w:val="007C2F6A"/>
    <w:rsid w:val="007C3379"/>
    <w:rsid w:val="007C3835"/>
    <w:rsid w:val="007C4CF7"/>
    <w:rsid w:val="007C5A34"/>
    <w:rsid w:val="007C5F01"/>
    <w:rsid w:val="007C6624"/>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A59"/>
    <w:rsid w:val="00814CCE"/>
    <w:rsid w:val="00814D9F"/>
    <w:rsid w:val="008156B4"/>
    <w:rsid w:val="00815710"/>
    <w:rsid w:val="008158E0"/>
    <w:rsid w:val="00815F28"/>
    <w:rsid w:val="00816572"/>
    <w:rsid w:val="00816716"/>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30ED6"/>
    <w:rsid w:val="00831A76"/>
    <w:rsid w:val="00834736"/>
    <w:rsid w:val="008349A5"/>
    <w:rsid w:val="00834ABD"/>
    <w:rsid w:val="00835BC5"/>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1DF6"/>
    <w:rsid w:val="0085266B"/>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AB6"/>
    <w:rsid w:val="00862B94"/>
    <w:rsid w:val="00862CA4"/>
    <w:rsid w:val="00864FAF"/>
    <w:rsid w:val="00865074"/>
    <w:rsid w:val="00865A8F"/>
    <w:rsid w:val="00866F3D"/>
    <w:rsid w:val="008675DB"/>
    <w:rsid w:val="00867985"/>
    <w:rsid w:val="00867D45"/>
    <w:rsid w:val="0087066E"/>
    <w:rsid w:val="00870C04"/>
    <w:rsid w:val="00870FB6"/>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67A3"/>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0CA"/>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2BF2"/>
    <w:rsid w:val="008E3851"/>
    <w:rsid w:val="008E39BC"/>
    <w:rsid w:val="008E41AF"/>
    <w:rsid w:val="008E4622"/>
    <w:rsid w:val="008E479C"/>
    <w:rsid w:val="008E4A48"/>
    <w:rsid w:val="008E5430"/>
    <w:rsid w:val="008E54A3"/>
    <w:rsid w:val="008E5E04"/>
    <w:rsid w:val="008E6AB8"/>
    <w:rsid w:val="008E6AEF"/>
    <w:rsid w:val="008E6E46"/>
    <w:rsid w:val="008F126A"/>
    <w:rsid w:val="008F1333"/>
    <w:rsid w:val="008F16C4"/>
    <w:rsid w:val="008F2637"/>
    <w:rsid w:val="008F2724"/>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29B"/>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343D"/>
    <w:rsid w:val="00913E31"/>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5B"/>
    <w:rsid w:val="00922CDF"/>
    <w:rsid w:val="00923125"/>
    <w:rsid w:val="00923188"/>
    <w:rsid w:val="00923F14"/>
    <w:rsid w:val="00923FA2"/>
    <w:rsid w:val="0092411F"/>
    <w:rsid w:val="00924DAB"/>
    <w:rsid w:val="009252B7"/>
    <w:rsid w:val="00925D2B"/>
    <w:rsid w:val="00925EEF"/>
    <w:rsid w:val="0092689A"/>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8FD"/>
    <w:rsid w:val="00934BFC"/>
    <w:rsid w:val="00935E74"/>
    <w:rsid w:val="009362B0"/>
    <w:rsid w:val="009362E6"/>
    <w:rsid w:val="00936982"/>
    <w:rsid w:val="00937FE7"/>
    <w:rsid w:val="00940173"/>
    <w:rsid w:val="00942B17"/>
    <w:rsid w:val="00942F5F"/>
    <w:rsid w:val="0094317F"/>
    <w:rsid w:val="00943760"/>
    <w:rsid w:val="009437EC"/>
    <w:rsid w:val="00943867"/>
    <w:rsid w:val="00943D8E"/>
    <w:rsid w:val="00944051"/>
    <w:rsid w:val="009440AE"/>
    <w:rsid w:val="00946839"/>
    <w:rsid w:val="00946EB1"/>
    <w:rsid w:val="00946F5D"/>
    <w:rsid w:val="00947138"/>
    <w:rsid w:val="00947A16"/>
    <w:rsid w:val="009507FE"/>
    <w:rsid w:val="00951604"/>
    <w:rsid w:val="00952016"/>
    <w:rsid w:val="009521C3"/>
    <w:rsid w:val="009521D3"/>
    <w:rsid w:val="0095227A"/>
    <w:rsid w:val="009525A8"/>
    <w:rsid w:val="00952BAB"/>
    <w:rsid w:val="009534E3"/>
    <w:rsid w:val="009537CF"/>
    <w:rsid w:val="00953DC8"/>
    <w:rsid w:val="00953E6E"/>
    <w:rsid w:val="00953F5C"/>
    <w:rsid w:val="009543A0"/>
    <w:rsid w:val="0095554C"/>
    <w:rsid w:val="009566D8"/>
    <w:rsid w:val="0095678C"/>
    <w:rsid w:val="00956ADE"/>
    <w:rsid w:val="0095749F"/>
    <w:rsid w:val="00957BA1"/>
    <w:rsid w:val="009604F1"/>
    <w:rsid w:val="0096066E"/>
    <w:rsid w:val="009613FD"/>
    <w:rsid w:val="00962685"/>
    <w:rsid w:val="00963A3A"/>
    <w:rsid w:val="00963A67"/>
    <w:rsid w:val="00963D6C"/>
    <w:rsid w:val="009643B6"/>
    <w:rsid w:val="0096488F"/>
    <w:rsid w:val="00965034"/>
    <w:rsid w:val="00966856"/>
    <w:rsid w:val="00966BEB"/>
    <w:rsid w:val="009676FB"/>
    <w:rsid w:val="00967990"/>
    <w:rsid w:val="009705F9"/>
    <w:rsid w:val="00970735"/>
    <w:rsid w:val="009711F6"/>
    <w:rsid w:val="009717D8"/>
    <w:rsid w:val="0097211E"/>
    <w:rsid w:val="009732D0"/>
    <w:rsid w:val="00973B89"/>
    <w:rsid w:val="00975067"/>
    <w:rsid w:val="00976060"/>
    <w:rsid w:val="00976216"/>
    <w:rsid w:val="0097622A"/>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5BE8"/>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ED7"/>
    <w:rsid w:val="009C6A4E"/>
    <w:rsid w:val="009C6C51"/>
    <w:rsid w:val="009C6EF5"/>
    <w:rsid w:val="009C6F25"/>
    <w:rsid w:val="009D0C99"/>
    <w:rsid w:val="009D1E02"/>
    <w:rsid w:val="009D24F6"/>
    <w:rsid w:val="009D305D"/>
    <w:rsid w:val="009D3D45"/>
    <w:rsid w:val="009D3EE4"/>
    <w:rsid w:val="009D3F0F"/>
    <w:rsid w:val="009D57C6"/>
    <w:rsid w:val="009D7C10"/>
    <w:rsid w:val="009D7FE9"/>
    <w:rsid w:val="009E0EA8"/>
    <w:rsid w:val="009E13B1"/>
    <w:rsid w:val="009E1676"/>
    <w:rsid w:val="009E18F7"/>
    <w:rsid w:val="009E1F57"/>
    <w:rsid w:val="009E2085"/>
    <w:rsid w:val="009E26E8"/>
    <w:rsid w:val="009E2755"/>
    <w:rsid w:val="009E3F6D"/>
    <w:rsid w:val="009E4173"/>
    <w:rsid w:val="009E4669"/>
    <w:rsid w:val="009E4E01"/>
    <w:rsid w:val="009E4E3B"/>
    <w:rsid w:val="009E589A"/>
    <w:rsid w:val="009E58DB"/>
    <w:rsid w:val="009E5CA3"/>
    <w:rsid w:val="009E5E55"/>
    <w:rsid w:val="009E64C3"/>
    <w:rsid w:val="009E6870"/>
    <w:rsid w:val="009F027D"/>
    <w:rsid w:val="009F04B1"/>
    <w:rsid w:val="009F055E"/>
    <w:rsid w:val="009F0F0B"/>
    <w:rsid w:val="009F20B5"/>
    <w:rsid w:val="009F3446"/>
    <w:rsid w:val="009F3C58"/>
    <w:rsid w:val="009F4D8A"/>
    <w:rsid w:val="009F521D"/>
    <w:rsid w:val="009F539B"/>
    <w:rsid w:val="009F54A0"/>
    <w:rsid w:val="009F7320"/>
    <w:rsid w:val="009F733A"/>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3253"/>
    <w:rsid w:val="00A13354"/>
    <w:rsid w:val="00A1493C"/>
    <w:rsid w:val="00A14C93"/>
    <w:rsid w:val="00A1529C"/>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3446"/>
    <w:rsid w:val="00A468EE"/>
    <w:rsid w:val="00A46B49"/>
    <w:rsid w:val="00A46EB3"/>
    <w:rsid w:val="00A5119B"/>
    <w:rsid w:val="00A515C6"/>
    <w:rsid w:val="00A521FD"/>
    <w:rsid w:val="00A52662"/>
    <w:rsid w:val="00A530C2"/>
    <w:rsid w:val="00A53579"/>
    <w:rsid w:val="00A54126"/>
    <w:rsid w:val="00A54268"/>
    <w:rsid w:val="00A55620"/>
    <w:rsid w:val="00A55CA4"/>
    <w:rsid w:val="00A55DEC"/>
    <w:rsid w:val="00A55FC6"/>
    <w:rsid w:val="00A5607E"/>
    <w:rsid w:val="00A56A19"/>
    <w:rsid w:val="00A56FBB"/>
    <w:rsid w:val="00A601C1"/>
    <w:rsid w:val="00A60698"/>
    <w:rsid w:val="00A60F2E"/>
    <w:rsid w:val="00A61496"/>
    <w:rsid w:val="00A61563"/>
    <w:rsid w:val="00A617E1"/>
    <w:rsid w:val="00A6240D"/>
    <w:rsid w:val="00A62899"/>
    <w:rsid w:val="00A62B09"/>
    <w:rsid w:val="00A62F25"/>
    <w:rsid w:val="00A635F8"/>
    <w:rsid w:val="00A638FB"/>
    <w:rsid w:val="00A64D23"/>
    <w:rsid w:val="00A6510C"/>
    <w:rsid w:val="00A6532F"/>
    <w:rsid w:val="00A65740"/>
    <w:rsid w:val="00A66163"/>
    <w:rsid w:val="00A70721"/>
    <w:rsid w:val="00A70B06"/>
    <w:rsid w:val="00A70BA3"/>
    <w:rsid w:val="00A70BF5"/>
    <w:rsid w:val="00A7169D"/>
    <w:rsid w:val="00A7198D"/>
    <w:rsid w:val="00A71C1E"/>
    <w:rsid w:val="00A71E06"/>
    <w:rsid w:val="00A72287"/>
    <w:rsid w:val="00A728FA"/>
    <w:rsid w:val="00A7369D"/>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4A1B"/>
    <w:rsid w:val="00A856C4"/>
    <w:rsid w:val="00A85D24"/>
    <w:rsid w:val="00A86112"/>
    <w:rsid w:val="00A864B7"/>
    <w:rsid w:val="00A87660"/>
    <w:rsid w:val="00A9096F"/>
    <w:rsid w:val="00A9108D"/>
    <w:rsid w:val="00A91DA4"/>
    <w:rsid w:val="00A924C4"/>
    <w:rsid w:val="00A9297C"/>
    <w:rsid w:val="00A92D73"/>
    <w:rsid w:val="00A93A3A"/>
    <w:rsid w:val="00A93C9D"/>
    <w:rsid w:val="00A94635"/>
    <w:rsid w:val="00A95CB5"/>
    <w:rsid w:val="00A95CF4"/>
    <w:rsid w:val="00A96191"/>
    <w:rsid w:val="00A97AB4"/>
    <w:rsid w:val="00AA11C3"/>
    <w:rsid w:val="00AA1C37"/>
    <w:rsid w:val="00AA1E1E"/>
    <w:rsid w:val="00AA2042"/>
    <w:rsid w:val="00AA2596"/>
    <w:rsid w:val="00AA2C7A"/>
    <w:rsid w:val="00AA30BC"/>
    <w:rsid w:val="00AA35AD"/>
    <w:rsid w:val="00AA4615"/>
    <w:rsid w:val="00AA659F"/>
    <w:rsid w:val="00AA70B7"/>
    <w:rsid w:val="00AA72E5"/>
    <w:rsid w:val="00AB0D9E"/>
    <w:rsid w:val="00AB0FFC"/>
    <w:rsid w:val="00AB10FB"/>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7FC"/>
    <w:rsid w:val="00AB7A54"/>
    <w:rsid w:val="00AC0D71"/>
    <w:rsid w:val="00AC1383"/>
    <w:rsid w:val="00AC14AE"/>
    <w:rsid w:val="00AC1D66"/>
    <w:rsid w:val="00AC2BE8"/>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123"/>
    <w:rsid w:val="00AC7849"/>
    <w:rsid w:val="00AC7B27"/>
    <w:rsid w:val="00AC7C25"/>
    <w:rsid w:val="00AD023E"/>
    <w:rsid w:val="00AD0456"/>
    <w:rsid w:val="00AD1600"/>
    <w:rsid w:val="00AD44CC"/>
    <w:rsid w:val="00AD501E"/>
    <w:rsid w:val="00AD5968"/>
    <w:rsid w:val="00AD6E79"/>
    <w:rsid w:val="00AD7821"/>
    <w:rsid w:val="00AD7ECF"/>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8DB"/>
    <w:rsid w:val="00AF0C5B"/>
    <w:rsid w:val="00AF0CE7"/>
    <w:rsid w:val="00AF0E64"/>
    <w:rsid w:val="00AF0FB4"/>
    <w:rsid w:val="00AF13D2"/>
    <w:rsid w:val="00AF177E"/>
    <w:rsid w:val="00AF1C76"/>
    <w:rsid w:val="00AF2D91"/>
    <w:rsid w:val="00AF319C"/>
    <w:rsid w:val="00AF3254"/>
    <w:rsid w:val="00AF3439"/>
    <w:rsid w:val="00AF3C3A"/>
    <w:rsid w:val="00AF3FD0"/>
    <w:rsid w:val="00AF4548"/>
    <w:rsid w:val="00AF48E5"/>
    <w:rsid w:val="00AF498F"/>
    <w:rsid w:val="00AF4CAB"/>
    <w:rsid w:val="00AF4E46"/>
    <w:rsid w:val="00AF5398"/>
    <w:rsid w:val="00AF5825"/>
    <w:rsid w:val="00AF5D7E"/>
    <w:rsid w:val="00B0013D"/>
    <w:rsid w:val="00B00162"/>
    <w:rsid w:val="00B00D49"/>
    <w:rsid w:val="00B00FB9"/>
    <w:rsid w:val="00B018F2"/>
    <w:rsid w:val="00B0325B"/>
    <w:rsid w:val="00B04076"/>
    <w:rsid w:val="00B04A38"/>
    <w:rsid w:val="00B04C44"/>
    <w:rsid w:val="00B07224"/>
    <w:rsid w:val="00B0770A"/>
    <w:rsid w:val="00B07BAD"/>
    <w:rsid w:val="00B07D48"/>
    <w:rsid w:val="00B07EA3"/>
    <w:rsid w:val="00B07F7C"/>
    <w:rsid w:val="00B109E7"/>
    <w:rsid w:val="00B10B5C"/>
    <w:rsid w:val="00B11040"/>
    <w:rsid w:val="00B1124D"/>
    <w:rsid w:val="00B11A72"/>
    <w:rsid w:val="00B121D4"/>
    <w:rsid w:val="00B12729"/>
    <w:rsid w:val="00B12988"/>
    <w:rsid w:val="00B1321F"/>
    <w:rsid w:val="00B133AB"/>
    <w:rsid w:val="00B13704"/>
    <w:rsid w:val="00B14330"/>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224"/>
    <w:rsid w:val="00B535ED"/>
    <w:rsid w:val="00B547ED"/>
    <w:rsid w:val="00B5494B"/>
    <w:rsid w:val="00B574F0"/>
    <w:rsid w:val="00B579BF"/>
    <w:rsid w:val="00B57AA8"/>
    <w:rsid w:val="00B60092"/>
    <w:rsid w:val="00B60237"/>
    <w:rsid w:val="00B60989"/>
    <w:rsid w:val="00B62551"/>
    <w:rsid w:val="00B62C16"/>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FA5"/>
    <w:rsid w:val="00B75C44"/>
    <w:rsid w:val="00B75DE9"/>
    <w:rsid w:val="00B75EDF"/>
    <w:rsid w:val="00B76791"/>
    <w:rsid w:val="00B8011F"/>
    <w:rsid w:val="00B809EA"/>
    <w:rsid w:val="00B80E62"/>
    <w:rsid w:val="00B81102"/>
    <w:rsid w:val="00B8170B"/>
    <w:rsid w:val="00B820E7"/>
    <w:rsid w:val="00B842FF"/>
    <w:rsid w:val="00B84772"/>
    <w:rsid w:val="00B85E85"/>
    <w:rsid w:val="00B86463"/>
    <w:rsid w:val="00B8659D"/>
    <w:rsid w:val="00B869A4"/>
    <w:rsid w:val="00B8711F"/>
    <w:rsid w:val="00B87A07"/>
    <w:rsid w:val="00B90EB3"/>
    <w:rsid w:val="00B91249"/>
    <w:rsid w:val="00B913EF"/>
    <w:rsid w:val="00B91A2E"/>
    <w:rsid w:val="00B91FAB"/>
    <w:rsid w:val="00B928BD"/>
    <w:rsid w:val="00B92B38"/>
    <w:rsid w:val="00B93993"/>
    <w:rsid w:val="00B94E1C"/>
    <w:rsid w:val="00B96A65"/>
    <w:rsid w:val="00B96B3F"/>
    <w:rsid w:val="00B96E9B"/>
    <w:rsid w:val="00B971D7"/>
    <w:rsid w:val="00BA013E"/>
    <w:rsid w:val="00BA18B5"/>
    <w:rsid w:val="00BA2127"/>
    <w:rsid w:val="00BA238C"/>
    <w:rsid w:val="00BA2539"/>
    <w:rsid w:val="00BA28A6"/>
    <w:rsid w:val="00BA2BAE"/>
    <w:rsid w:val="00BA41CC"/>
    <w:rsid w:val="00BA4D88"/>
    <w:rsid w:val="00BA526A"/>
    <w:rsid w:val="00BA53FE"/>
    <w:rsid w:val="00BA5633"/>
    <w:rsid w:val="00BA582D"/>
    <w:rsid w:val="00BA5F08"/>
    <w:rsid w:val="00BA6049"/>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3BBD"/>
    <w:rsid w:val="00BB44D4"/>
    <w:rsid w:val="00BB5162"/>
    <w:rsid w:val="00BB5205"/>
    <w:rsid w:val="00BB5E2F"/>
    <w:rsid w:val="00BB61BD"/>
    <w:rsid w:val="00BB645D"/>
    <w:rsid w:val="00BB6D5F"/>
    <w:rsid w:val="00BB7034"/>
    <w:rsid w:val="00BC0044"/>
    <w:rsid w:val="00BC0C5E"/>
    <w:rsid w:val="00BC1A49"/>
    <w:rsid w:val="00BC2025"/>
    <w:rsid w:val="00BC3D1F"/>
    <w:rsid w:val="00BC46EA"/>
    <w:rsid w:val="00BC54BD"/>
    <w:rsid w:val="00BC609A"/>
    <w:rsid w:val="00BC658C"/>
    <w:rsid w:val="00BC6E41"/>
    <w:rsid w:val="00BC7335"/>
    <w:rsid w:val="00BC77E9"/>
    <w:rsid w:val="00BC7BF7"/>
    <w:rsid w:val="00BC7DD7"/>
    <w:rsid w:val="00BC7DE1"/>
    <w:rsid w:val="00BD0058"/>
    <w:rsid w:val="00BD00B7"/>
    <w:rsid w:val="00BD0452"/>
    <w:rsid w:val="00BD2FFD"/>
    <w:rsid w:val="00BD37C0"/>
    <w:rsid w:val="00BD385A"/>
    <w:rsid w:val="00BD4BB0"/>
    <w:rsid w:val="00BD533A"/>
    <w:rsid w:val="00BD5643"/>
    <w:rsid w:val="00BD58E3"/>
    <w:rsid w:val="00BD5956"/>
    <w:rsid w:val="00BD6485"/>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32D"/>
    <w:rsid w:val="00BF6681"/>
    <w:rsid w:val="00BF671C"/>
    <w:rsid w:val="00BF671D"/>
    <w:rsid w:val="00BF6E6C"/>
    <w:rsid w:val="00BF7A4D"/>
    <w:rsid w:val="00BF7A67"/>
    <w:rsid w:val="00C00212"/>
    <w:rsid w:val="00C00A9F"/>
    <w:rsid w:val="00C00D96"/>
    <w:rsid w:val="00C01A11"/>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2E28"/>
    <w:rsid w:val="00C13575"/>
    <w:rsid w:val="00C13E70"/>
    <w:rsid w:val="00C14360"/>
    <w:rsid w:val="00C146B3"/>
    <w:rsid w:val="00C14DA5"/>
    <w:rsid w:val="00C14E3D"/>
    <w:rsid w:val="00C1515D"/>
    <w:rsid w:val="00C155E0"/>
    <w:rsid w:val="00C157D7"/>
    <w:rsid w:val="00C1672B"/>
    <w:rsid w:val="00C16739"/>
    <w:rsid w:val="00C16E2C"/>
    <w:rsid w:val="00C17660"/>
    <w:rsid w:val="00C17CCC"/>
    <w:rsid w:val="00C2060F"/>
    <w:rsid w:val="00C20CF5"/>
    <w:rsid w:val="00C20DEC"/>
    <w:rsid w:val="00C2138D"/>
    <w:rsid w:val="00C21445"/>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0F68"/>
    <w:rsid w:val="00C411C0"/>
    <w:rsid w:val="00C42741"/>
    <w:rsid w:val="00C42AD3"/>
    <w:rsid w:val="00C43DBA"/>
    <w:rsid w:val="00C43F71"/>
    <w:rsid w:val="00C44FBD"/>
    <w:rsid w:val="00C45403"/>
    <w:rsid w:val="00C4550B"/>
    <w:rsid w:val="00C46A8F"/>
    <w:rsid w:val="00C47988"/>
    <w:rsid w:val="00C506F7"/>
    <w:rsid w:val="00C52205"/>
    <w:rsid w:val="00C52497"/>
    <w:rsid w:val="00C53EF3"/>
    <w:rsid w:val="00C54005"/>
    <w:rsid w:val="00C54177"/>
    <w:rsid w:val="00C5419B"/>
    <w:rsid w:val="00C544A4"/>
    <w:rsid w:val="00C545DA"/>
    <w:rsid w:val="00C54829"/>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5004"/>
    <w:rsid w:val="00C650C0"/>
    <w:rsid w:val="00C65AE8"/>
    <w:rsid w:val="00C65DCB"/>
    <w:rsid w:val="00C6698F"/>
    <w:rsid w:val="00C6710D"/>
    <w:rsid w:val="00C702BE"/>
    <w:rsid w:val="00C70638"/>
    <w:rsid w:val="00C709E9"/>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2B04"/>
    <w:rsid w:val="00CA3099"/>
    <w:rsid w:val="00CA3988"/>
    <w:rsid w:val="00CA3A60"/>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933"/>
    <w:rsid w:val="00CC2AEF"/>
    <w:rsid w:val="00CC300A"/>
    <w:rsid w:val="00CC3688"/>
    <w:rsid w:val="00CC3F67"/>
    <w:rsid w:val="00CC480D"/>
    <w:rsid w:val="00CC582E"/>
    <w:rsid w:val="00CC627A"/>
    <w:rsid w:val="00CC6F0F"/>
    <w:rsid w:val="00CC6F59"/>
    <w:rsid w:val="00CC7C1E"/>
    <w:rsid w:val="00CD19E0"/>
    <w:rsid w:val="00CD27B3"/>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04B"/>
    <w:rsid w:val="00CE327F"/>
    <w:rsid w:val="00CE3E84"/>
    <w:rsid w:val="00CE4C4A"/>
    <w:rsid w:val="00CE5456"/>
    <w:rsid w:val="00CE57B4"/>
    <w:rsid w:val="00CE63C3"/>
    <w:rsid w:val="00CE6BAA"/>
    <w:rsid w:val="00CE7222"/>
    <w:rsid w:val="00CF05B3"/>
    <w:rsid w:val="00CF09F0"/>
    <w:rsid w:val="00CF0D56"/>
    <w:rsid w:val="00CF0ED5"/>
    <w:rsid w:val="00CF13F9"/>
    <w:rsid w:val="00CF1841"/>
    <w:rsid w:val="00CF1FE3"/>
    <w:rsid w:val="00CF3007"/>
    <w:rsid w:val="00CF30DA"/>
    <w:rsid w:val="00CF3E16"/>
    <w:rsid w:val="00CF40F3"/>
    <w:rsid w:val="00CF4767"/>
    <w:rsid w:val="00CF5C5A"/>
    <w:rsid w:val="00CF6109"/>
    <w:rsid w:val="00CF644B"/>
    <w:rsid w:val="00CF6468"/>
    <w:rsid w:val="00CF6BE3"/>
    <w:rsid w:val="00CF7A0D"/>
    <w:rsid w:val="00CF7A43"/>
    <w:rsid w:val="00D0021F"/>
    <w:rsid w:val="00D00A60"/>
    <w:rsid w:val="00D0132F"/>
    <w:rsid w:val="00D02B0D"/>
    <w:rsid w:val="00D03302"/>
    <w:rsid w:val="00D0342A"/>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0CC"/>
    <w:rsid w:val="00D1749F"/>
    <w:rsid w:val="00D20742"/>
    <w:rsid w:val="00D21AAD"/>
    <w:rsid w:val="00D21C09"/>
    <w:rsid w:val="00D22060"/>
    <w:rsid w:val="00D22601"/>
    <w:rsid w:val="00D22F17"/>
    <w:rsid w:val="00D2306A"/>
    <w:rsid w:val="00D237CC"/>
    <w:rsid w:val="00D23861"/>
    <w:rsid w:val="00D240AB"/>
    <w:rsid w:val="00D24679"/>
    <w:rsid w:val="00D25383"/>
    <w:rsid w:val="00D254C5"/>
    <w:rsid w:val="00D274B0"/>
    <w:rsid w:val="00D2753C"/>
    <w:rsid w:val="00D276AB"/>
    <w:rsid w:val="00D27A88"/>
    <w:rsid w:val="00D31818"/>
    <w:rsid w:val="00D31C82"/>
    <w:rsid w:val="00D32DC3"/>
    <w:rsid w:val="00D33CED"/>
    <w:rsid w:val="00D340E7"/>
    <w:rsid w:val="00D342F7"/>
    <w:rsid w:val="00D345D8"/>
    <w:rsid w:val="00D34B59"/>
    <w:rsid w:val="00D34D2B"/>
    <w:rsid w:val="00D36AC6"/>
    <w:rsid w:val="00D36DBA"/>
    <w:rsid w:val="00D37283"/>
    <w:rsid w:val="00D37405"/>
    <w:rsid w:val="00D379AD"/>
    <w:rsid w:val="00D37A7C"/>
    <w:rsid w:val="00D40772"/>
    <w:rsid w:val="00D40FAD"/>
    <w:rsid w:val="00D4193B"/>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342"/>
    <w:rsid w:val="00D5645B"/>
    <w:rsid w:val="00D573B0"/>
    <w:rsid w:val="00D5771B"/>
    <w:rsid w:val="00D577A0"/>
    <w:rsid w:val="00D603E4"/>
    <w:rsid w:val="00D6048E"/>
    <w:rsid w:val="00D606CB"/>
    <w:rsid w:val="00D610D5"/>
    <w:rsid w:val="00D613D5"/>
    <w:rsid w:val="00D61CD7"/>
    <w:rsid w:val="00D63F93"/>
    <w:rsid w:val="00D64264"/>
    <w:rsid w:val="00D65E90"/>
    <w:rsid w:val="00D66472"/>
    <w:rsid w:val="00D66580"/>
    <w:rsid w:val="00D66DF1"/>
    <w:rsid w:val="00D66E4F"/>
    <w:rsid w:val="00D679C8"/>
    <w:rsid w:val="00D70348"/>
    <w:rsid w:val="00D711F0"/>
    <w:rsid w:val="00D7194A"/>
    <w:rsid w:val="00D71E3D"/>
    <w:rsid w:val="00D71EE3"/>
    <w:rsid w:val="00D71F57"/>
    <w:rsid w:val="00D72882"/>
    <w:rsid w:val="00D72EBD"/>
    <w:rsid w:val="00D73107"/>
    <w:rsid w:val="00D73444"/>
    <w:rsid w:val="00D737C9"/>
    <w:rsid w:val="00D75571"/>
    <w:rsid w:val="00D760D2"/>
    <w:rsid w:val="00D767C8"/>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102A"/>
    <w:rsid w:val="00DA1650"/>
    <w:rsid w:val="00DA1C45"/>
    <w:rsid w:val="00DA2003"/>
    <w:rsid w:val="00DA30AD"/>
    <w:rsid w:val="00DA32D0"/>
    <w:rsid w:val="00DA34FD"/>
    <w:rsid w:val="00DA3DCB"/>
    <w:rsid w:val="00DA42FE"/>
    <w:rsid w:val="00DA434E"/>
    <w:rsid w:val="00DA47F2"/>
    <w:rsid w:val="00DA4D25"/>
    <w:rsid w:val="00DA5C11"/>
    <w:rsid w:val="00DA5DE5"/>
    <w:rsid w:val="00DA664B"/>
    <w:rsid w:val="00DA6749"/>
    <w:rsid w:val="00DA74AC"/>
    <w:rsid w:val="00DA7E65"/>
    <w:rsid w:val="00DB112F"/>
    <w:rsid w:val="00DB13D5"/>
    <w:rsid w:val="00DB2912"/>
    <w:rsid w:val="00DB30CC"/>
    <w:rsid w:val="00DB36AC"/>
    <w:rsid w:val="00DB3826"/>
    <w:rsid w:val="00DB4918"/>
    <w:rsid w:val="00DB5AF7"/>
    <w:rsid w:val="00DB5D3D"/>
    <w:rsid w:val="00DB5DB5"/>
    <w:rsid w:val="00DB5E4B"/>
    <w:rsid w:val="00DB5F66"/>
    <w:rsid w:val="00DB661D"/>
    <w:rsid w:val="00DB6917"/>
    <w:rsid w:val="00DB6C6E"/>
    <w:rsid w:val="00DC0368"/>
    <w:rsid w:val="00DC0703"/>
    <w:rsid w:val="00DC0E16"/>
    <w:rsid w:val="00DC1534"/>
    <w:rsid w:val="00DC173A"/>
    <w:rsid w:val="00DC1DE5"/>
    <w:rsid w:val="00DC2F53"/>
    <w:rsid w:val="00DC3A17"/>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C44"/>
    <w:rsid w:val="00DE6F2C"/>
    <w:rsid w:val="00DE745C"/>
    <w:rsid w:val="00DE7931"/>
    <w:rsid w:val="00DE7CF6"/>
    <w:rsid w:val="00DE7F11"/>
    <w:rsid w:val="00DF00F7"/>
    <w:rsid w:val="00DF0ECA"/>
    <w:rsid w:val="00DF2911"/>
    <w:rsid w:val="00DF2F2E"/>
    <w:rsid w:val="00DF4EB9"/>
    <w:rsid w:val="00DF5278"/>
    <w:rsid w:val="00DF534E"/>
    <w:rsid w:val="00DF5F32"/>
    <w:rsid w:val="00DF64C0"/>
    <w:rsid w:val="00DF675F"/>
    <w:rsid w:val="00DF68CE"/>
    <w:rsid w:val="00DF6ADD"/>
    <w:rsid w:val="00DF6E52"/>
    <w:rsid w:val="00DF7E35"/>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4CB"/>
    <w:rsid w:val="00E0695F"/>
    <w:rsid w:val="00E07D37"/>
    <w:rsid w:val="00E1063A"/>
    <w:rsid w:val="00E1075F"/>
    <w:rsid w:val="00E107F0"/>
    <w:rsid w:val="00E10C50"/>
    <w:rsid w:val="00E1122B"/>
    <w:rsid w:val="00E11FFB"/>
    <w:rsid w:val="00E131E1"/>
    <w:rsid w:val="00E139C2"/>
    <w:rsid w:val="00E13F69"/>
    <w:rsid w:val="00E16619"/>
    <w:rsid w:val="00E17188"/>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5E7"/>
    <w:rsid w:val="00E31A42"/>
    <w:rsid w:val="00E31F36"/>
    <w:rsid w:val="00E32173"/>
    <w:rsid w:val="00E32991"/>
    <w:rsid w:val="00E32AEF"/>
    <w:rsid w:val="00E32F2F"/>
    <w:rsid w:val="00E347C1"/>
    <w:rsid w:val="00E34968"/>
    <w:rsid w:val="00E34FAB"/>
    <w:rsid w:val="00E35594"/>
    <w:rsid w:val="00E36036"/>
    <w:rsid w:val="00E3669B"/>
    <w:rsid w:val="00E3773E"/>
    <w:rsid w:val="00E4010D"/>
    <w:rsid w:val="00E41C43"/>
    <w:rsid w:val="00E42269"/>
    <w:rsid w:val="00E42642"/>
    <w:rsid w:val="00E42930"/>
    <w:rsid w:val="00E43178"/>
    <w:rsid w:val="00E4337B"/>
    <w:rsid w:val="00E4415F"/>
    <w:rsid w:val="00E464CC"/>
    <w:rsid w:val="00E4704B"/>
    <w:rsid w:val="00E4731C"/>
    <w:rsid w:val="00E47421"/>
    <w:rsid w:val="00E476DE"/>
    <w:rsid w:val="00E47AFB"/>
    <w:rsid w:val="00E5064E"/>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51D"/>
    <w:rsid w:val="00E658A5"/>
    <w:rsid w:val="00E6638C"/>
    <w:rsid w:val="00E66771"/>
    <w:rsid w:val="00E66DF4"/>
    <w:rsid w:val="00E67F38"/>
    <w:rsid w:val="00E7035B"/>
    <w:rsid w:val="00E70706"/>
    <w:rsid w:val="00E7089D"/>
    <w:rsid w:val="00E71264"/>
    <w:rsid w:val="00E7190B"/>
    <w:rsid w:val="00E71DC6"/>
    <w:rsid w:val="00E72BF1"/>
    <w:rsid w:val="00E73CC6"/>
    <w:rsid w:val="00E74B79"/>
    <w:rsid w:val="00E75861"/>
    <w:rsid w:val="00E75BA3"/>
    <w:rsid w:val="00E7656C"/>
    <w:rsid w:val="00E7681C"/>
    <w:rsid w:val="00E76AC9"/>
    <w:rsid w:val="00E76AFA"/>
    <w:rsid w:val="00E76D28"/>
    <w:rsid w:val="00E77582"/>
    <w:rsid w:val="00E776EE"/>
    <w:rsid w:val="00E77E18"/>
    <w:rsid w:val="00E819A5"/>
    <w:rsid w:val="00E82F71"/>
    <w:rsid w:val="00E83346"/>
    <w:rsid w:val="00E83634"/>
    <w:rsid w:val="00E83C15"/>
    <w:rsid w:val="00E84C7C"/>
    <w:rsid w:val="00E866A5"/>
    <w:rsid w:val="00E877EE"/>
    <w:rsid w:val="00E87927"/>
    <w:rsid w:val="00E9015F"/>
    <w:rsid w:val="00E90448"/>
    <w:rsid w:val="00E90964"/>
    <w:rsid w:val="00E918CF"/>
    <w:rsid w:val="00E91CD0"/>
    <w:rsid w:val="00E922A9"/>
    <w:rsid w:val="00E922E9"/>
    <w:rsid w:val="00E93B22"/>
    <w:rsid w:val="00E93EEB"/>
    <w:rsid w:val="00E946DB"/>
    <w:rsid w:val="00E94B5C"/>
    <w:rsid w:val="00E95297"/>
    <w:rsid w:val="00E963B7"/>
    <w:rsid w:val="00E964BA"/>
    <w:rsid w:val="00E97549"/>
    <w:rsid w:val="00E97BBC"/>
    <w:rsid w:val="00EA09E8"/>
    <w:rsid w:val="00EA16BF"/>
    <w:rsid w:val="00EA18A3"/>
    <w:rsid w:val="00EA19A8"/>
    <w:rsid w:val="00EA1E19"/>
    <w:rsid w:val="00EA1EC0"/>
    <w:rsid w:val="00EA1EFB"/>
    <w:rsid w:val="00EA2759"/>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3971"/>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55D"/>
    <w:rsid w:val="00EE5D49"/>
    <w:rsid w:val="00EE6301"/>
    <w:rsid w:val="00EE7D16"/>
    <w:rsid w:val="00EE7E0C"/>
    <w:rsid w:val="00EF0259"/>
    <w:rsid w:val="00EF1287"/>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0DEF"/>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9FD"/>
    <w:rsid w:val="00F10B57"/>
    <w:rsid w:val="00F10BC8"/>
    <w:rsid w:val="00F1112B"/>
    <w:rsid w:val="00F113CE"/>
    <w:rsid w:val="00F12444"/>
    <w:rsid w:val="00F12ED0"/>
    <w:rsid w:val="00F12EFB"/>
    <w:rsid w:val="00F1314F"/>
    <w:rsid w:val="00F14318"/>
    <w:rsid w:val="00F16AEC"/>
    <w:rsid w:val="00F16E25"/>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0F41"/>
    <w:rsid w:val="00F31523"/>
    <w:rsid w:val="00F31B41"/>
    <w:rsid w:val="00F33EF6"/>
    <w:rsid w:val="00F34C69"/>
    <w:rsid w:val="00F3513D"/>
    <w:rsid w:val="00F35188"/>
    <w:rsid w:val="00F351BC"/>
    <w:rsid w:val="00F3637D"/>
    <w:rsid w:val="00F365EA"/>
    <w:rsid w:val="00F36BA8"/>
    <w:rsid w:val="00F3785B"/>
    <w:rsid w:val="00F402B7"/>
    <w:rsid w:val="00F405E8"/>
    <w:rsid w:val="00F40B74"/>
    <w:rsid w:val="00F41C3C"/>
    <w:rsid w:val="00F41FE9"/>
    <w:rsid w:val="00F4240A"/>
    <w:rsid w:val="00F42D7C"/>
    <w:rsid w:val="00F4386A"/>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33FF"/>
    <w:rsid w:val="00F634A8"/>
    <w:rsid w:val="00F636D4"/>
    <w:rsid w:val="00F64B44"/>
    <w:rsid w:val="00F664A6"/>
    <w:rsid w:val="00F66CDB"/>
    <w:rsid w:val="00F6705C"/>
    <w:rsid w:val="00F67216"/>
    <w:rsid w:val="00F6747F"/>
    <w:rsid w:val="00F67A6E"/>
    <w:rsid w:val="00F67BDE"/>
    <w:rsid w:val="00F7035B"/>
    <w:rsid w:val="00F717AA"/>
    <w:rsid w:val="00F71855"/>
    <w:rsid w:val="00F718D1"/>
    <w:rsid w:val="00F719D0"/>
    <w:rsid w:val="00F72612"/>
    <w:rsid w:val="00F72993"/>
    <w:rsid w:val="00F7339F"/>
    <w:rsid w:val="00F7390E"/>
    <w:rsid w:val="00F73A77"/>
    <w:rsid w:val="00F744DC"/>
    <w:rsid w:val="00F759F1"/>
    <w:rsid w:val="00F75BC4"/>
    <w:rsid w:val="00F76597"/>
    <w:rsid w:val="00F77109"/>
    <w:rsid w:val="00F77770"/>
    <w:rsid w:val="00F77CE0"/>
    <w:rsid w:val="00F802C0"/>
    <w:rsid w:val="00F80875"/>
    <w:rsid w:val="00F8092B"/>
    <w:rsid w:val="00F80EA1"/>
    <w:rsid w:val="00F80F2C"/>
    <w:rsid w:val="00F811FA"/>
    <w:rsid w:val="00F812D4"/>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38F7"/>
    <w:rsid w:val="00F93AE3"/>
    <w:rsid w:val="00F93FAE"/>
    <w:rsid w:val="00F94337"/>
    <w:rsid w:val="00F945C7"/>
    <w:rsid w:val="00F94E1C"/>
    <w:rsid w:val="00F954CD"/>
    <w:rsid w:val="00F95DD4"/>
    <w:rsid w:val="00F9623C"/>
    <w:rsid w:val="00F97A4F"/>
    <w:rsid w:val="00F97C46"/>
    <w:rsid w:val="00FA0B63"/>
    <w:rsid w:val="00FA15C6"/>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278"/>
    <w:rsid w:val="00FD1464"/>
    <w:rsid w:val="00FD2415"/>
    <w:rsid w:val="00FD2F72"/>
    <w:rsid w:val="00FD3362"/>
    <w:rsid w:val="00FD3673"/>
    <w:rsid w:val="00FD3A30"/>
    <w:rsid w:val="00FD40C7"/>
    <w:rsid w:val="00FD45DA"/>
    <w:rsid w:val="00FD5C38"/>
    <w:rsid w:val="00FD60FC"/>
    <w:rsid w:val="00FD615F"/>
    <w:rsid w:val="00FE014F"/>
    <w:rsid w:val="00FE032A"/>
    <w:rsid w:val="00FE0E11"/>
    <w:rsid w:val="00FE170D"/>
    <w:rsid w:val="00FE24C9"/>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C2A1D-7EA7-42D3-BB52-0DF266668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15993</Words>
  <Characters>94364</Characters>
  <Application>Microsoft Office Word</Application>
  <DocSecurity>0</DocSecurity>
  <Lines>786</Lines>
  <Paragraphs>220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2018-08-29T06:37:00Z</dcterms:created>
  <dcterms:modified xsi:type="dcterms:W3CDTF">2018-09-06T07:07:00Z</dcterms:modified>
</cp:coreProperties>
</file>