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D353B">
        <w:rPr>
          <w:rFonts w:ascii="Verdana" w:hAnsi="Verdana"/>
          <w:sz w:val="18"/>
          <w:szCs w:val="18"/>
        </w:rPr>
        <w:t>„</w:t>
      </w:r>
      <w:r w:rsidR="00FD353B">
        <w:rPr>
          <w:rFonts w:ascii="Verdana" w:hAnsi="Verdana"/>
          <w:b/>
          <w:sz w:val="18"/>
          <w:szCs w:val="18"/>
        </w:rPr>
        <w:t>Nákup tuhých paliv na rok 2022 – 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</w:t>
      </w:r>
      <w:r w:rsidR="00FD353B">
        <w:rPr>
          <w:rFonts w:ascii="Verdana" w:hAnsi="Verdana"/>
          <w:sz w:val="18"/>
          <w:szCs w:val="18"/>
        </w:rPr>
        <w:br/>
      </w:r>
      <w:r w:rsidR="00800E4D" w:rsidRPr="00800E4D">
        <w:rPr>
          <w:rFonts w:ascii="Verdana" w:hAnsi="Verdana"/>
          <w:sz w:val="18"/>
          <w:szCs w:val="18"/>
        </w:rPr>
        <w:t xml:space="preserve">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000397" w:rsidRPr="009618D3" w:rsidRDefault="00000397" w:rsidP="00800E4D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00397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0039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00397" w:rsidRPr="0000039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0397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353B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8D5957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D27B14-8E2B-44C5-9688-048551B1D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4</cp:revision>
  <cp:lastPrinted>2016-08-01T07:54:00Z</cp:lastPrinted>
  <dcterms:created xsi:type="dcterms:W3CDTF">2021-06-24T08:16:00Z</dcterms:created>
  <dcterms:modified xsi:type="dcterms:W3CDTF">2022-08-05T11:28:00Z</dcterms:modified>
</cp:coreProperties>
</file>