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1D604E7E" w:rsidR="008F4AEA" w:rsidRPr="0017695A" w:rsidRDefault="008F4AEA" w:rsidP="008F4AEA">
          <w:pPr>
            <w:pStyle w:val="Titul2"/>
          </w:pPr>
          <w:r w:rsidRPr="00D070FB">
            <w:rPr>
              <w:rStyle w:val="Nzevakce"/>
              <w:b/>
            </w:rPr>
            <w:t>„</w:t>
          </w:r>
          <w:r w:rsidR="00D070FB" w:rsidRPr="00D070FB">
            <w:rPr>
              <w:rStyle w:val="Nzevakce"/>
              <w:b/>
            </w:rPr>
            <w:t>Rekonstrukce nástupišť a zřízení bezbariérových přístupů v </w:t>
          </w:r>
          <w:proofErr w:type="spellStart"/>
          <w:r w:rsidR="00D070FB" w:rsidRPr="00D070FB">
            <w:rPr>
              <w:rStyle w:val="Nzevakce"/>
              <w:b/>
            </w:rPr>
            <w:t>žst</w:t>
          </w:r>
          <w:proofErr w:type="spellEnd"/>
          <w:r w:rsidR="00D070FB" w:rsidRPr="00D070FB">
            <w:rPr>
              <w:rStyle w:val="Nzevakce"/>
              <w:b/>
            </w:rPr>
            <w:t>. Lovosice</w:t>
          </w:r>
          <w:r w:rsidRPr="00D070FB">
            <w:rPr>
              <w:rStyle w:val="Nzevakce"/>
              <w:b/>
            </w:rPr>
            <w:t xml:space="preserve">“ </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3F205516"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3DF72EBB"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0DF74A8" w:rsidR="00C96E7C" w:rsidRDefault="00C96E7C" w:rsidP="005B7883">
      <w:pPr>
        <w:pStyle w:val="Nadpisbezsl1-2"/>
      </w:pPr>
      <w:r>
        <w:t>1.1.2.4 Jméno (název)</w:t>
      </w:r>
      <w:r w:rsidR="00582C15">
        <w:t xml:space="preserve"> a </w:t>
      </w:r>
      <w:r>
        <w:t>adresa Správce stavby</w:t>
      </w:r>
    </w:p>
    <w:p w14:paraId="033B5E38" w14:textId="509C169A" w:rsidR="002534BA" w:rsidRPr="002534BA" w:rsidRDefault="002534BA" w:rsidP="002534BA">
      <w:pPr>
        <w:spacing w:after="0" w:line="240" w:lineRule="auto"/>
        <w:jc w:val="both"/>
      </w:pPr>
      <w:r>
        <w:t>Martin Svojše</w:t>
      </w:r>
    </w:p>
    <w:p w14:paraId="179A3475" w14:textId="77777777" w:rsidR="002534BA" w:rsidRPr="002534BA" w:rsidRDefault="002534BA" w:rsidP="002534BA">
      <w:pPr>
        <w:spacing w:after="0" w:line="240" w:lineRule="auto"/>
        <w:jc w:val="both"/>
      </w:pPr>
      <w:r w:rsidRPr="002534BA">
        <w:t>Správa železnic, státní organizace</w:t>
      </w:r>
    </w:p>
    <w:p w14:paraId="11DB2322" w14:textId="77777777" w:rsidR="002534BA" w:rsidRPr="002534BA" w:rsidRDefault="002534BA" w:rsidP="002534BA">
      <w:pPr>
        <w:spacing w:after="0" w:line="240" w:lineRule="auto"/>
        <w:jc w:val="both"/>
      </w:pPr>
      <w:r w:rsidRPr="002534BA">
        <w:t>Stavební správa západ</w:t>
      </w:r>
    </w:p>
    <w:p w14:paraId="1EDF836E" w14:textId="078895DA" w:rsidR="002534BA" w:rsidRPr="002534BA" w:rsidRDefault="002534BA" w:rsidP="002534BA">
      <w:pPr>
        <w:spacing w:after="0" w:line="240" w:lineRule="auto"/>
        <w:jc w:val="both"/>
      </w:pPr>
      <w:r>
        <w:t xml:space="preserve">Budova </w:t>
      </w:r>
      <w:proofErr w:type="spellStart"/>
      <w:r>
        <w:t>Diamond</w:t>
      </w:r>
      <w:proofErr w:type="spellEnd"/>
      <w:r>
        <w:t xml:space="preserve"> Point, Ke Štvanici 656/3, 186 00 Praha 8</w:t>
      </w:r>
    </w:p>
    <w:p w14:paraId="7FC1CFA6" w14:textId="77777777" w:rsidR="002534BA" w:rsidRPr="002534BA" w:rsidRDefault="002534BA" w:rsidP="002534BA">
      <w:pPr>
        <w:spacing w:after="0" w:line="240" w:lineRule="auto"/>
        <w:jc w:val="both"/>
      </w:pPr>
      <w:r w:rsidRPr="002534BA">
        <w:t>Pracoviště:</w:t>
      </w:r>
    </w:p>
    <w:p w14:paraId="49481874" w14:textId="74843753" w:rsidR="002534BA" w:rsidRPr="002534BA" w:rsidRDefault="004871D5" w:rsidP="002534BA">
      <w:pPr>
        <w:spacing w:after="0" w:line="240" w:lineRule="auto"/>
        <w:jc w:val="both"/>
      </w:pPr>
      <w:r>
        <w:t xml:space="preserve">K Můstku 1451/2, </w:t>
      </w:r>
      <w:r w:rsidR="002534BA" w:rsidRPr="002534BA">
        <w:t>400 0</w:t>
      </w:r>
      <w:r>
        <w:t>1</w:t>
      </w:r>
      <w:r w:rsidR="002534BA" w:rsidRPr="002534BA">
        <w:t xml:space="preserve"> Ústí nad Labem</w:t>
      </w:r>
    </w:p>
    <w:p w14:paraId="6DDEEB6F" w14:textId="77DADD9F" w:rsidR="002534BA" w:rsidRPr="002534BA" w:rsidRDefault="002534BA" w:rsidP="002534BA">
      <w:r w:rsidRPr="002534BA">
        <w:t>mob. + 420 </w:t>
      </w:r>
      <w:r w:rsidR="004871D5">
        <w:t>602</w:t>
      </w:r>
      <w:r w:rsidRPr="002534BA">
        <w:t> </w:t>
      </w:r>
      <w:r w:rsidR="004871D5">
        <w:t>493</w:t>
      </w:r>
      <w:r w:rsidRPr="002534BA">
        <w:t> </w:t>
      </w:r>
      <w:r w:rsidR="004871D5">
        <w:t>309</w:t>
      </w:r>
      <w:r w:rsidRPr="002534BA">
        <w:t xml:space="preserve">, email: </w:t>
      </w:r>
      <w:r w:rsidR="004871D5">
        <w:t>svojse</w:t>
      </w:r>
      <w:r w:rsidRPr="002534BA">
        <w:t>@spravazeleznic.cz</w:t>
      </w:r>
    </w:p>
    <w:p w14:paraId="4B172A2A" w14:textId="25C9EFD9"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1B992499"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0C4DFE6D" w:rsidR="00C96E7C" w:rsidRDefault="00C96E7C" w:rsidP="005B7883">
      <w:pPr>
        <w:pStyle w:val="Textbezodsazen"/>
      </w:pPr>
      <w:r>
        <w:lastRenderedPageBreak/>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023FF2F" w14:textId="77777777" w:rsidR="00F35F50" w:rsidRPr="00B84494" w:rsidRDefault="00F35F50" w:rsidP="00F35F50">
      <w:pPr>
        <w:spacing w:after="120" w:line="264" w:lineRule="auto"/>
        <w:ind w:hanging="28"/>
        <w:jc w:val="both"/>
        <w:rPr>
          <w:sz w:val="18"/>
          <w:szCs w:val="18"/>
        </w:rPr>
      </w:pPr>
      <w:r w:rsidRPr="00B84494">
        <w:rPr>
          <w:sz w:val="18"/>
          <w:szCs w:val="18"/>
        </w:rPr>
        <w:t xml:space="preserve">Z důvodu centralizace podatelen Objednatele bude Zhotovitel doručovat Faktury vystavené v souladu s článkem </w:t>
      </w:r>
      <w:proofErr w:type="gramStart"/>
      <w:r w:rsidRPr="00B84494">
        <w:rPr>
          <w:sz w:val="18"/>
          <w:szCs w:val="18"/>
        </w:rPr>
        <w:t>14   některým</w:t>
      </w:r>
      <w:proofErr w:type="gramEnd"/>
      <w:r w:rsidRPr="00B84494">
        <w:rPr>
          <w:sz w:val="18"/>
          <w:szCs w:val="18"/>
        </w:rPr>
        <w:t xml:space="preserve"> (jedním) z níže uvedených způsobů:</w:t>
      </w:r>
    </w:p>
    <w:p w14:paraId="3001A3CA" w14:textId="77777777" w:rsidR="00F35F50" w:rsidRPr="00B84494" w:rsidRDefault="00F35F50" w:rsidP="00F35F50">
      <w:pPr>
        <w:spacing w:after="120" w:line="264" w:lineRule="auto"/>
        <w:ind w:left="1276" w:hanging="283"/>
        <w:jc w:val="both"/>
        <w:rPr>
          <w:sz w:val="18"/>
          <w:szCs w:val="18"/>
        </w:rPr>
      </w:pPr>
      <w:r w:rsidRPr="00B84494">
        <w:rPr>
          <w:sz w:val="18"/>
          <w:szCs w:val="18"/>
        </w:rPr>
        <w:t>•</w:t>
      </w:r>
      <w:r w:rsidRPr="00B84494">
        <w:rPr>
          <w:sz w:val="18"/>
          <w:szCs w:val="18"/>
        </w:rPr>
        <w:tab/>
        <w:t xml:space="preserve">v listinné podobě na adresu Správa železnic, státní organizace, Centrální finanční účtárna Čechy, Náměstí Jana </w:t>
      </w:r>
      <w:proofErr w:type="spellStart"/>
      <w:r w:rsidRPr="00B84494">
        <w:rPr>
          <w:sz w:val="18"/>
          <w:szCs w:val="18"/>
        </w:rPr>
        <w:t>Pernera</w:t>
      </w:r>
      <w:proofErr w:type="spellEnd"/>
      <w:r w:rsidRPr="00B84494">
        <w:rPr>
          <w:sz w:val="18"/>
          <w:szCs w:val="18"/>
        </w:rPr>
        <w:t xml:space="preserve"> 217, 530 02 Pardubice, nebo</w:t>
      </w:r>
    </w:p>
    <w:p w14:paraId="49F53DA5" w14:textId="77777777" w:rsidR="00F35F50" w:rsidRPr="00B84494" w:rsidRDefault="00F35F50" w:rsidP="00F35F50">
      <w:pPr>
        <w:spacing w:after="120" w:line="264" w:lineRule="auto"/>
        <w:ind w:left="1276" w:hanging="283"/>
        <w:jc w:val="both"/>
        <w:rPr>
          <w:sz w:val="18"/>
          <w:szCs w:val="18"/>
        </w:rPr>
      </w:pPr>
      <w:r w:rsidRPr="00B84494">
        <w:rPr>
          <w:sz w:val="18"/>
          <w:szCs w:val="18"/>
        </w:rPr>
        <w:t>•</w:t>
      </w:r>
      <w:r w:rsidRPr="00B84494">
        <w:rPr>
          <w:sz w:val="18"/>
          <w:szCs w:val="18"/>
        </w:rPr>
        <w:tab/>
        <w:t xml:space="preserve">v elektronické podobě na e-mailovou adresu: </w:t>
      </w:r>
      <w:hyperlink r:id="rId11" w:history="1">
        <w:r w:rsidRPr="00B84494">
          <w:rPr>
            <w:sz w:val="18"/>
            <w:szCs w:val="18"/>
          </w:rPr>
          <w:t>ePodatelnaCFU@spravazeleznic.cz</w:t>
        </w:r>
      </w:hyperlink>
      <w:r w:rsidRPr="00B84494">
        <w:rPr>
          <w:sz w:val="18"/>
          <w:szCs w:val="18"/>
        </w:rPr>
        <w:t>, nebo</w:t>
      </w:r>
    </w:p>
    <w:p w14:paraId="604AC4CC" w14:textId="77777777" w:rsidR="00F35F50" w:rsidRPr="00B84494" w:rsidRDefault="00F35F50" w:rsidP="00F35F50">
      <w:pPr>
        <w:spacing w:after="120" w:line="264" w:lineRule="auto"/>
        <w:ind w:left="1276" w:hanging="283"/>
        <w:jc w:val="both"/>
        <w:rPr>
          <w:sz w:val="18"/>
          <w:szCs w:val="18"/>
        </w:rPr>
      </w:pPr>
      <w:r w:rsidRPr="00B84494">
        <w:rPr>
          <w:sz w:val="18"/>
          <w:szCs w:val="18"/>
        </w:rPr>
        <w:t>•</w:t>
      </w:r>
      <w:r w:rsidRPr="00B84494">
        <w:rPr>
          <w:sz w:val="18"/>
          <w:szCs w:val="18"/>
        </w:rPr>
        <w:tab/>
        <w:t xml:space="preserve">datovou zprávou na identifikátor datové schránky: </w:t>
      </w:r>
      <w:proofErr w:type="spellStart"/>
      <w:r w:rsidRPr="00B84494">
        <w:rPr>
          <w:sz w:val="18"/>
          <w:szCs w:val="18"/>
        </w:rPr>
        <w:t>uccchjm</w:t>
      </w:r>
      <w:proofErr w:type="spellEnd"/>
      <w:r w:rsidRPr="00B84494">
        <w:rPr>
          <w:sz w:val="18"/>
          <w:szCs w:val="18"/>
        </w:rPr>
        <w:t>.</w:t>
      </w:r>
    </w:p>
    <w:p w14:paraId="272642C9" w14:textId="77777777" w:rsidR="00F35F50" w:rsidRDefault="00F35F50" w:rsidP="005B7883">
      <w:pPr>
        <w:pStyle w:val="Textbezodsazen"/>
      </w:pPr>
    </w:p>
    <w:p w14:paraId="76521FB1" w14:textId="03015F1E" w:rsidR="00C96E7C" w:rsidRPr="00EB6216" w:rsidRDefault="00C96E7C" w:rsidP="005B7883">
      <w:pPr>
        <w:pStyle w:val="Nadpisbezsl1-2"/>
        <w:rPr>
          <w:color w:val="00B050"/>
        </w:rPr>
      </w:pPr>
      <w:r>
        <w:t xml:space="preserve">1.1.5.6 Definice sekcí </w:t>
      </w:r>
    </w:p>
    <w:p w14:paraId="4E5EAE80" w14:textId="77777777" w:rsidR="00C96E7C" w:rsidRDefault="00C96E7C" w:rsidP="00C732F0">
      <w:pPr>
        <w:pStyle w:val="Bezmezer"/>
        <w:jc w:val="both"/>
      </w:pPr>
    </w:p>
    <w:p w14:paraId="2159496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3402"/>
        <w:gridCol w:w="5466"/>
      </w:tblGrid>
      <w:tr w:rsidR="00E41EEA" w:rsidRPr="005D168C" w14:paraId="1372C963" w14:textId="77777777" w:rsidTr="006125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7962CE22" w14:textId="77777777" w:rsidR="00E41EEA" w:rsidRPr="005D168C" w:rsidRDefault="00E41EEA" w:rsidP="005D168C">
            <w:pPr>
              <w:pStyle w:val="Tabulka"/>
              <w:rPr>
                <w:b/>
              </w:rPr>
            </w:pPr>
            <w:r w:rsidRPr="005D168C">
              <w:rPr>
                <w:b/>
              </w:rPr>
              <w:t>Popis</w:t>
            </w:r>
          </w:p>
        </w:tc>
        <w:tc>
          <w:tcPr>
            <w:tcW w:w="5466" w:type="dxa"/>
          </w:tcPr>
          <w:p w14:paraId="5E8AF200"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14:paraId="471E7E20" w14:textId="77777777" w:rsidTr="00612562">
        <w:tc>
          <w:tcPr>
            <w:cnfStyle w:val="001000000000" w:firstRow="0" w:lastRow="0" w:firstColumn="1" w:lastColumn="0" w:oddVBand="0" w:evenVBand="0" w:oddHBand="0" w:evenHBand="0" w:firstRowFirstColumn="0" w:firstRowLastColumn="0" w:lastRowFirstColumn="0" w:lastRowLastColumn="0"/>
            <w:tcW w:w="3402" w:type="dxa"/>
          </w:tcPr>
          <w:p w14:paraId="35A49735" w14:textId="77777777" w:rsidR="00E41EEA" w:rsidRDefault="00E41EEA" w:rsidP="005D168C">
            <w:pPr>
              <w:pStyle w:val="Tabulka"/>
            </w:pPr>
            <w:r w:rsidRPr="009A06AE">
              <w:t>Sekce</w:t>
            </w:r>
            <w:r w:rsidR="009A06AE">
              <w:t xml:space="preserve"> </w:t>
            </w:r>
            <w:r w:rsidR="001965E6" w:rsidRPr="001965E6">
              <w:t>1</w:t>
            </w:r>
            <w:r w:rsidR="001965E6">
              <w:t xml:space="preserve"> </w:t>
            </w:r>
            <w:r w:rsidR="009A06AE">
              <w:t>stavební</w:t>
            </w:r>
          </w:p>
          <w:p w14:paraId="0649A798" w14:textId="0D8E486A" w:rsidR="00612562" w:rsidRPr="00E55B33" w:rsidRDefault="00996496" w:rsidP="00612562">
            <w:pPr>
              <w:pStyle w:val="Tabulka"/>
              <w:rPr>
                <w:i/>
                <w:color w:val="00B050"/>
              </w:rPr>
            </w:pPr>
            <w:r>
              <w:t>zahrnující všechny SO a PS kromě</w:t>
            </w:r>
            <w:r w:rsidR="00612562">
              <w:t xml:space="preserve"> </w:t>
            </w:r>
            <w:proofErr w:type="spellStart"/>
            <w:r w:rsidR="00612562">
              <w:t>kromě</w:t>
            </w:r>
            <w:proofErr w:type="spellEnd"/>
            <w:r w:rsidR="00612562">
              <w:t xml:space="preserve"> objektu SO 98-98 Všeobecný objekt bez položek, které budou prováděny v této Sekci 1 stavební: pol. č. 4 RDS; pol. č. 5 STP dotčených konstrukcí VB; pol. č. 8 Publicita</w:t>
            </w:r>
          </w:p>
          <w:p w14:paraId="52AF35CE" w14:textId="1282C1FF" w:rsidR="00E55B33" w:rsidRPr="00E55B33" w:rsidRDefault="00E55B33" w:rsidP="005D168C">
            <w:pPr>
              <w:pStyle w:val="Tabulka"/>
              <w:rPr>
                <w:i/>
              </w:rPr>
            </w:pPr>
            <w:r w:rsidRPr="00E55B33">
              <w:rPr>
                <w:i/>
                <w:color w:val="00B050"/>
              </w:rPr>
              <w:t>.</w:t>
            </w:r>
          </w:p>
        </w:tc>
        <w:tc>
          <w:tcPr>
            <w:tcW w:w="5466" w:type="dxa"/>
          </w:tcPr>
          <w:p w14:paraId="26AFF388" w14:textId="40BB07E7" w:rsidR="00E41EEA" w:rsidRDefault="00B94D54" w:rsidP="00C11EC8">
            <w:pPr>
              <w:pStyle w:val="Tabulka"/>
              <w:cnfStyle w:val="000000000000" w:firstRow="0" w:lastRow="0" w:firstColumn="0" w:lastColumn="0" w:oddVBand="0" w:evenVBand="0" w:oddHBand="0" w:evenHBand="0" w:firstRowFirstColumn="0" w:firstRowLastColumn="0" w:lastRowFirstColumn="0" w:lastRowLastColumn="0"/>
            </w:pPr>
            <w:r>
              <w:t>1</w:t>
            </w:r>
            <w:r w:rsidR="00942E6E">
              <w:t>3</w:t>
            </w:r>
            <w:r w:rsidR="00612562">
              <w:t xml:space="preserve"> měsíců od Data zahájení prací (předpokládané zahájení </w:t>
            </w:r>
            <w:r w:rsidR="000F1663">
              <w:t>1</w:t>
            </w:r>
            <w:r w:rsidR="00C11EC8">
              <w:t>1</w:t>
            </w:r>
            <w:bookmarkStart w:id="0" w:name="_GoBack"/>
            <w:bookmarkEnd w:id="0"/>
            <w:r w:rsidR="00612562">
              <w:t>/2022)</w:t>
            </w:r>
          </w:p>
        </w:tc>
      </w:tr>
      <w:tr w:rsidR="00E41EEA" w14:paraId="280EC3D5" w14:textId="77777777" w:rsidTr="00612562">
        <w:tc>
          <w:tcPr>
            <w:cnfStyle w:val="001000000000" w:firstRow="0" w:lastRow="0" w:firstColumn="1" w:lastColumn="0" w:oddVBand="0" w:evenVBand="0" w:oddHBand="0" w:evenHBand="0" w:firstRowFirstColumn="0" w:firstRowLastColumn="0" w:lastRowFirstColumn="0" w:lastRowLastColumn="0"/>
            <w:tcW w:w="3402" w:type="dxa"/>
            <w:tcBorders>
              <w:bottom w:val="single" w:sz="2" w:space="0" w:color="auto"/>
            </w:tcBorders>
          </w:tcPr>
          <w:p w14:paraId="772A95F1" w14:textId="77777777" w:rsidR="00612562" w:rsidRPr="00612562" w:rsidRDefault="00612562" w:rsidP="00612562">
            <w:pPr>
              <w:pStyle w:val="Tabulka-7"/>
              <w:rPr>
                <w:sz w:val="18"/>
              </w:rPr>
            </w:pPr>
            <w:r w:rsidRPr="00612562">
              <w:rPr>
                <w:sz w:val="18"/>
              </w:rPr>
              <w:t xml:space="preserve">Sekce 2  </w:t>
            </w:r>
          </w:p>
          <w:p w14:paraId="6FFC240A" w14:textId="77777777" w:rsidR="00E41EEA" w:rsidRDefault="00612562" w:rsidP="00612562">
            <w:pPr>
              <w:pStyle w:val="Tabulka"/>
            </w:pPr>
            <w:r>
              <w:t>SO 98-98</w:t>
            </w:r>
          </w:p>
          <w:p w14:paraId="77D963AB" w14:textId="406E4B52" w:rsidR="00612562" w:rsidRPr="003259C2" w:rsidRDefault="00612562" w:rsidP="00612562">
            <w:pPr>
              <w:pStyle w:val="Tabulka"/>
              <w:rPr>
                <w:b/>
              </w:rPr>
            </w:pPr>
            <w:r>
              <w:t xml:space="preserve">Položky objektu, které nebudou prováděny v Sekci 1 stavební: pol. č. 1,2,3 DSPS; pol. č. 6 Osvědčení o shodě notifikovanou osobou; pol. č. 7 Osvědčení o bezpečnosti před uvedením do provozu; pol. č. 9 Hlukové měření pro účely realizace stavby    </w:t>
            </w:r>
          </w:p>
        </w:tc>
        <w:tc>
          <w:tcPr>
            <w:tcW w:w="5466" w:type="dxa"/>
            <w:tcBorders>
              <w:bottom w:val="single" w:sz="2" w:space="0" w:color="auto"/>
            </w:tcBorders>
          </w:tcPr>
          <w:p w14:paraId="69D1935A" w14:textId="266B54A2" w:rsidR="00E41EEA" w:rsidRPr="003259C2" w:rsidRDefault="00612562" w:rsidP="005D168C">
            <w:pPr>
              <w:pStyle w:val="Tabulka"/>
              <w:cnfStyle w:val="000000000000" w:firstRow="0" w:lastRow="0" w:firstColumn="0" w:lastColumn="0" w:oddVBand="0" w:evenVBand="0" w:oddHBand="0" w:evenHBand="0" w:firstRowFirstColumn="0" w:firstRowLastColumn="0" w:lastRowFirstColumn="0" w:lastRowLastColumn="0"/>
              <w:rPr>
                <w:b/>
              </w:rPr>
            </w:pPr>
            <w:r>
              <w:t>6 měsíců od dokončení Sekce 1</w:t>
            </w:r>
          </w:p>
        </w:tc>
      </w:tr>
      <w:tr w:rsidR="00E41EEA" w14:paraId="5B7F484F" w14:textId="77777777" w:rsidTr="0061256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auto"/>
            </w:tcBorders>
            <w:shd w:val="clear" w:color="auto" w:fill="auto"/>
          </w:tcPr>
          <w:p w14:paraId="0D017C9E" w14:textId="77777777" w:rsidR="00612562" w:rsidRPr="00612562" w:rsidRDefault="00612562" w:rsidP="00612562">
            <w:pPr>
              <w:spacing w:before="20" w:after="20" w:line="240" w:lineRule="auto"/>
              <w:rPr>
                <w:rFonts w:eastAsia="Verdana" w:cs="Times New Roman"/>
                <w:b w:val="0"/>
                <w:sz w:val="18"/>
                <w:szCs w:val="18"/>
              </w:rPr>
            </w:pPr>
            <w:r w:rsidRPr="00612562">
              <w:rPr>
                <w:rFonts w:eastAsia="Verdana" w:cs="Times New Roman"/>
                <w:b w:val="0"/>
                <w:sz w:val="18"/>
                <w:szCs w:val="18"/>
              </w:rPr>
              <w:t>Sekce 3</w:t>
            </w:r>
          </w:p>
          <w:p w14:paraId="43B2C618" w14:textId="77777777" w:rsidR="00E41EEA" w:rsidRDefault="00612562" w:rsidP="00612562">
            <w:pPr>
              <w:pStyle w:val="Tabulka"/>
              <w:rPr>
                <w:rFonts w:eastAsia="Verdana" w:cs="Times New Roman"/>
                <w:b w:val="0"/>
                <w:lang w:eastAsia="en-US"/>
              </w:rPr>
            </w:pPr>
            <w:r w:rsidRPr="00612562">
              <w:rPr>
                <w:rFonts w:eastAsia="Verdana" w:cs="Times New Roman"/>
                <w:b w:val="0"/>
                <w:lang w:eastAsia="en-US"/>
              </w:rPr>
              <w:t>SO 10-10.2</w:t>
            </w:r>
          </w:p>
          <w:p w14:paraId="597B7794" w14:textId="4236D8AC" w:rsidR="00612562" w:rsidRPr="00612562" w:rsidRDefault="00612562" w:rsidP="00612562">
            <w:pPr>
              <w:pStyle w:val="Tabulka"/>
              <w:rPr>
                <w:b w:val="0"/>
              </w:rPr>
            </w:pPr>
            <w:r w:rsidRPr="00612562">
              <w:rPr>
                <w:b w:val="0"/>
              </w:rPr>
              <w:t>Následná úprava směrového a výškového uspořádání koleje</w:t>
            </w:r>
          </w:p>
        </w:tc>
        <w:tc>
          <w:tcPr>
            <w:tcW w:w="5466" w:type="dxa"/>
            <w:tcBorders>
              <w:top w:val="single" w:sz="2" w:space="0" w:color="auto"/>
            </w:tcBorders>
            <w:shd w:val="clear" w:color="auto" w:fill="auto"/>
          </w:tcPr>
          <w:p w14:paraId="70A74141" w14:textId="3717E064" w:rsidR="00E41EEA" w:rsidRPr="00612562" w:rsidRDefault="00942E6E" w:rsidP="000F1663">
            <w:pPr>
              <w:pStyle w:val="Tabulka"/>
              <w:cnfStyle w:val="010000000000" w:firstRow="0" w:lastRow="1" w:firstColumn="0" w:lastColumn="0" w:oddVBand="0" w:evenVBand="0" w:oddHBand="0" w:evenHBand="0" w:firstRowFirstColumn="0" w:firstRowLastColumn="0" w:lastRowFirstColumn="0" w:lastRowLastColumn="0"/>
              <w:rPr>
                <w:b w:val="0"/>
              </w:rPr>
            </w:pPr>
            <w:r>
              <w:rPr>
                <w:b w:val="0"/>
              </w:rPr>
              <w:t>19</w:t>
            </w:r>
            <w:r w:rsidR="00612562" w:rsidRPr="00612562">
              <w:rPr>
                <w:b w:val="0"/>
              </w:rPr>
              <w:t xml:space="preserve"> měsíců od Data zahájení prací (viz smlouva)</w:t>
            </w:r>
          </w:p>
        </w:tc>
      </w:tr>
    </w:tbl>
    <w:p w14:paraId="3D05D58B" w14:textId="77777777" w:rsidR="003259C2" w:rsidRDefault="003259C2" w:rsidP="009261BA">
      <w:pPr>
        <w:pStyle w:val="Textbezodsazen"/>
        <w:rPr>
          <w:highlight w:val="green"/>
        </w:rPr>
      </w:pPr>
    </w:p>
    <w:p w14:paraId="23DDFCFB" w14:textId="0B27BA44"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10C5576C" w:rsidR="00C96E7C" w:rsidRPr="005075E5" w:rsidRDefault="00C96E7C" w:rsidP="005D168C">
      <w:pPr>
        <w:pStyle w:val="Nadpisbezsl1-2"/>
        <w:rPr>
          <w:strike/>
        </w:rPr>
      </w:pPr>
      <w:r>
        <w:t>1.4</w:t>
      </w:r>
      <w:r w:rsidR="005D168C">
        <w:t xml:space="preserve"> </w:t>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4C1F7A6D" w:rsidR="00C96E7C" w:rsidRDefault="00C96E7C" w:rsidP="005B7883">
      <w:pPr>
        <w:pStyle w:val="Nadpisbezsl1-2"/>
      </w:pPr>
      <w:r>
        <w:lastRenderedPageBreak/>
        <w:t>1.4 Rozhodující jazyk</w:t>
      </w:r>
    </w:p>
    <w:p w14:paraId="1DC9478C" w14:textId="77777777" w:rsidR="00C96E7C" w:rsidRDefault="00C96E7C" w:rsidP="005D168C">
      <w:pPr>
        <w:pStyle w:val="Textbezodsazen"/>
      </w:pPr>
      <w:r>
        <w:t>Rozhodujícím jazykem je český jazyk.</w:t>
      </w:r>
    </w:p>
    <w:p w14:paraId="4DCA81CD" w14:textId="7026FCF1" w:rsidR="00C96E7C" w:rsidRDefault="00C96E7C" w:rsidP="005B7883">
      <w:pPr>
        <w:pStyle w:val="Nadpisbezsl1-2"/>
      </w:pPr>
      <w:r>
        <w:t>1.4 Komunikační jazyk</w:t>
      </w:r>
    </w:p>
    <w:p w14:paraId="04FDCD8E" w14:textId="142617BC" w:rsidR="00726A41" w:rsidRDefault="00C96E7C" w:rsidP="005D168C">
      <w:pPr>
        <w:pStyle w:val="Textbezodsazen"/>
      </w:pPr>
      <w:r>
        <w:t>Komunikačním jazykem je český jazyk.</w:t>
      </w:r>
    </w:p>
    <w:p w14:paraId="47A10D0B" w14:textId="41AF1C4A" w:rsidR="00C96E7C" w:rsidRDefault="00C96E7C" w:rsidP="005B7883">
      <w:pPr>
        <w:pStyle w:val="Nadpisbezsl1-2"/>
      </w:pPr>
      <w:r>
        <w:t>1.14 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7E5B98">
        <w:t xml:space="preserve">. </w:t>
      </w:r>
      <w:r w:rsidR="00AA227A" w:rsidRPr="007E5B98">
        <w:t xml:space="preserve">7 </w:t>
      </w:r>
      <w:r w:rsidRPr="007E5B98">
        <w:t>Sm</w:t>
      </w:r>
      <w:r>
        <w:t>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66A05C7" w14:textId="6AA6BB4D" w:rsidR="00953532" w:rsidRPr="007E5B98" w:rsidRDefault="00EC7081" w:rsidP="009261BA">
      <w:pPr>
        <w:pStyle w:val="Nadpisbezsl1-2"/>
        <w:rPr>
          <w:strike/>
        </w:rPr>
      </w:pPr>
      <w:r w:rsidRPr="007E5B98">
        <w:t xml:space="preserve">1.15 </w:t>
      </w:r>
      <w:r w:rsidR="005804B9" w:rsidRPr="007E5B98">
        <w:t>Sociálně a environmentálně odpovědné zadávání, inovace</w:t>
      </w:r>
    </w:p>
    <w:p w14:paraId="7D547C71" w14:textId="77F96B25" w:rsidR="008B4284" w:rsidRPr="007B53CF" w:rsidRDefault="008B4284" w:rsidP="008B4284">
      <w:pPr>
        <w:pStyle w:val="Textbezodsazen"/>
      </w:pPr>
      <w:r w:rsidRPr="007B53CF">
        <w:t xml:space="preserve">Zhotovitel se zavazuje, že v průběhu plnění Díla umožní v souvislosti s prováděním prací na Díle provedení studentské exkurze. </w:t>
      </w:r>
    </w:p>
    <w:p w14:paraId="3E4C40FE" w14:textId="280F7A2A" w:rsidR="00F2485A" w:rsidRPr="007B53CF" w:rsidRDefault="00F2485A" w:rsidP="00F2485A">
      <w:pPr>
        <w:pStyle w:val="Textbezodsazen"/>
      </w:pPr>
      <w:r w:rsidRPr="007B53CF">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77FEB5B" w14:textId="557DAD7F" w:rsidR="00F2485A" w:rsidRPr="007B53CF" w:rsidRDefault="00F2485A" w:rsidP="00F2485A">
      <w:pPr>
        <w:pStyle w:val="Textbezodsazen"/>
      </w:pPr>
      <w:r w:rsidRPr="007B53CF">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BC1AFE" w14:textId="3F7757BF" w:rsidR="00B26495" w:rsidRPr="007B53CF" w:rsidRDefault="00B26495" w:rsidP="00B26495">
      <w:pPr>
        <w:pStyle w:val="Textbezodsazen"/>
      </w:pPr>
      <w:r w:rsidRPr="007B53CF">
        <w:t>Zhotovitel se zavazuje provést účastníky exkurze po dotčených místech dle podmínek a omezení stanovených BOZP a poskytnout účastníkům exkurze odborný výklad k aktuálně prováděným činnostem.</w:t>
      </w:r>
    </w:p>
    <w:p w14:paraId="26E78727" w14:textId="77777777" w:rsidR="00F35F50" w:rsidRDefault="00B26495" w:rsidP="008B4284">
      <w:pPr>
        <w:pStyle w:val="Textbezodsazen"/>
        <w:rPr>
          <w:rFonts w:eastAsia="Times New Roman" w:cs="Times New Roman"/>
        </w:rPr>
      </w:pPr>
      <w:r w:rsidRPr="007B53CF">
        <w:t xml:space="preserve">O provedené exkurzi </w:t>
      </w:r>
      <w:r w:rsidRPr="007B53CF">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4A8661D4" w14:textId="0C288FD3" w:rsidR="00F35F50" w:rsidRPr="00F35F50" w:rsidRDefault="00F35F50" w:rsidP="00F35F50">
      <w:pPr>
        <w:pStyle w:val="Textbezodsazen"/>
        <w:rPr>
          <w:color w:val="FF0000"/>
        </w:rPr>
      </w:pPr>
      <w:r w:rsidRPr="00B84494">
        <w:t xml:space="preserve">Ustanovení </w:t>
      </w:r>
      <w:r w:rsidR="00204AB7" w:rsidRPr="00B84494">
        <w:t xml:space="preserve">1.15.3 </w:t>
      </w:r>
      <w:r w:rsidRPr="00B84494">
        <w:t>(b) se nepoužije.</w:t>
      </w:r>
    </w:p>
    <w:p w14:paraId="78A6BFDC" w14:textId="3E99A1F8" w:rsidR="008B4284" w:rsidRPr="007B53CF" w:rsidRDefault="008B4284" w:rsidP="008B4284">
      <w:pPr>
        <w:pStyle w:val="Textbezodsazen"/>
        <w:rPr>
          <w:rFonts w:eastAsia="Times New Roman" w:cs="Times New Roman"/>
        </w:rPr>
      </w:pPr>
    </w:p>
    <w:p w14:paraId="5C6CA4EB" w14:textId="740F1ED2" w:rsidR="00C96E7C" w:rsidRDefault="00C96E7C" w:rsidP="005B7883">
      <w:pPr>
        <w:pStyle w:val="Nadpisbezsl1-2"/>
      </w:pPr>
      <w:r>
        <w:t>2.1 Právo přístupu na staveniště</w:t>
      </w:r>
    </w:p>
    <w:p w14:paraId="4EFFAE80" w14:textId="087E4C76" w:rsidR="00C96E7C" w:rsidRDefault="00C96E7C" w:rsidP="005D168C">
      <w:pPr>
        <w:pStyle w:val="Textbezodsazen"/>
      </w:pPr>
      <w:r>
        <w:t xml:space="preserve">Přístup na Staveniště bude Zhotoviteli umožněn od </w:t>
      </w:r>
      <w:r w:rsidR="00D070FB">
        <w:t>předání staveniště</w:t>
      </w:r>
      <w:r>
        <w:t xml:space="preserve"> do dne předání Dokumentů souvisejících</w:t>
      </w:r>
      <w:r w:rsidR="00582C15">
        <w:t xml:space="preserve"> s </w:t>
      </w:r>
      <w:r>
        <w:t xml:space="preserve">předáním Díla dle pod-článku 7.9. </w:t>
      </w:r>
    </w:p>
    <w:p w14:paraId="41D64A41" w14:textId="5E48ED7D" w:rsidR="00C96E7C" w:rsidRDefault="00C96E7C" w:rsidP="005B7883">
      <w:pPr>
        <w:pStyle w:val="Nadpisbezsl1-2"/>
      </w:pPr>
      <w:r>
        <w:t>2.3 Personál objednatele</w:t>
      </w:r>
    </w:p>
    <w:p w14:paraId="54EB6CB7" w14:textId="77777777" w:rsidR="00C96E7C" w:rsidRPr="00236B76"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w:t>
      </w:r>
      <w:r w:rsidR="00582C15" w:rsidRPr="00633DB3">
        <w:t>a </w:t>
      </w:r>
      <w:r w:rsidRPr="00633DB3">
        <w:t>doda</w:t>
      </w:r>
      <w:r w:rsidRPr="00236B76">
        <w:t>tků):</w:t>
      </w:r>
    </w:p>
    <w:p w14:paraId="5CF3EEFC" w14:textId="2D191E34" w:rsidR="00633DB3" w:rsidRPr="00236B76" w:rsidRDefault="00633DB3" w:rsidP="00633DB3">
      <w:pPr>
        <w:pStyle w:val="Textbezodsazen"/>
        <w:numPr>
          <w:ilvl w:val="0"/>
          <w:numId w:val="6"/>
        </w:numPr>
        <w:spacing w:after="0"/>
      </w:pPr>
      <w:r w:rsidRPr="00236B76">
        <w:lastRenderedPageBreak/>
        <w:t>Mgr. Štarhová Hana</w:t>
      </w:r>
    </w:p>
    <w:p w14:paraId="47E97320" w14:textId="482C0CCD" w:rsidR="00197609" w:rsidRPr="00633DB3" w:rsidRDefault="00197609" w:rsidP="00633DB3">
      <w:pPr>
        <w:pStyle w:val="Textbezodsazen"/>
        <w:spacing w:after="0"/>
      </w:pPr>
      <w:r w:rsidRPr="00236B76">
        <w:t>Správa</w:t>
      </w:r>
      <w:r w:rsidRPr="00633DB3">
        <w:t xml:space="preserve"> železnic, státní organizace</w:t>
      </w:r>
    </w:p>
    <w:p w14:paraId="61F26E69" w14:textId="77777777" w:rsidR="00197609" w:rsidRPr="00633DB3" w:rsidRDefault="00197609" w:rsidP="00197609">
      <w:pPr>
        <w:pStyle w:val="Textbezodsazen"/>
        <w:spacing w:after="0"/>
      </w:pPr>
      <w:r w:rsidRPr="00633DB3">
        <w:t>Stavební správa západ</w:t>
      </w:r>
    </w:p>
    <w:p w14:paraId="4520C261" w14:textId="77777777" w:rsidR="00236B76" w:rsidRDefault="00236B76" w:rsidP="00236B76">
      <w:pPr>
        <w:pStyle w:val="Textbezodsazen"/>
        <w:spacing w:after="0"/>
      </w:pPr>
      <w:r>
        <w:t xml:space="preserve">Budova </w:t>
      </w:r>
      <w:proofErr w:type="spellStart"/>
      <w:r>
        <w:t>Diamond</w:t>
      </w:r>
      <w:proofErr w:type="spellEnd"/>
      <w:r>
        <w:t xml:space="preserve"> Point, Ke Štvanici 656/3, 186 00 Praha 8</w:t>
      </w:r>
    </w:p>
    <w:p w14:paraId="2A2F5277" w14:textId="549E84FA" w:rsidR="00197609" w:rsidRPr="00167408" w:rsidRDefault="00236B76" w:rsidP="00236B76">
      <w:pPr>
        <w:pStyle w:val="Textbezodsazen"/>
        <w:spacing w:after="0"/>
        <w:rPr>
          <w:rStyle w:val="Hypertextovodkaz"/>
          <w:noProof w:val="0"/>
          <w:color w:val="FF0000"/>
        </w:rPr>
      </w:pPr>
      <w:r>
        <w:t xml:space="preserve">mobil </w:t>
      </w:r>
      <w:r w:rsidRPr="00236B76">
        <w:t>724 863 547</w:t>
      </w:r>
      <w:r>
        <w:t xml:space="preserve">, e-mail: </w:t>
      </w:r>
      <w:hyperlink r:id="rId12" w:history="1">
        <w:r w:rsidRPr="005E4153">
          <w:rPr>
            <w:rStyle w:val="Hypertextovodkaz"/>
            <w:noProof w:val="0"/>
          </w:rPr>
          <w:t>StarhovaH@spravazeleznic.cz</w:t>
        </w:r>
      </w:hyperlink>
      <w:r>
        <w:t xml:space="preserve"> </w:t>
      </w:r>
    </w:p>
    <w:p w14:paraId="747B7732" w14:textId="77777777" w:rsidR="00197609" w:rsidRDefault="00197609" w:rsidP="00197609">
      <w:pPr>
        <w:pStyle w:val="Textbezodsazen"/>
        <w:spacing w:after="0"/>
        <w:rPr>
          <w:rStyle w:val="Hypertextovodkaz"/>
          <w:noProof w:val="0"/>
        </w:rPr>
      </w:pPr>
    </w:p>
    <w:p w14:paraId="3F989C72" w14:textId="77777777" w:rsidR="00197609" w:rsidRPr="00633DB3" w:rsidRDefault="00197609" w:rsidP="00197609">
      <w:pPr>
        <w:pStyle w:val="Textbezodsazen"/>
        <w:spacing w:after="0"/>
      </w:pPr>
      <w:r w:rsidRPr="00633DB3">
        <w:t xml:space="preserve">Ve věci kontroly požití alkoholu a návykových látek:  </w:t>
      </w:r>
    </w:p>
    <w:p w14:paraId="6C861FB5" w14:textId="77777777" w:rsidR="00633DB3" w:rsidRDefault="00633DB3" w:rsidP="00633DB3">
      <w:pPr>
        <w:pStyle w:val="Textbezodsazen"/>
        <w:spacing w:after="0"/>
        <w:ind w:left="709" w:hanging="425"/>
      </w:pPr>
      <w:r>
        <w:t xml:space="preserve">- </w:t>
      </w:r>
      <w:r>
        <w:tab/>
        <w:t>Nikolas Nitran</w:t>
      </w:r>
    </w:p>
    <w:p w14:paraId="707B4402" w14:textId="77777777" w:rsidR="00633DB3" w:rsidRDefault="00633DB3" w:rsidP="00633DB3">
      <w:pPr>
        <w:pStyle w:val="Textbezodsazen"/>
        <w:spacing w:after="0"/>
      </w:pPr>
      <w:r>
        <w:t>Správa železnic, státní organizace</w:t>
      </w:r>
    </w:p>
    <w:p w14:paraId="43ECF83D" w14:textId="77777777" w:rsidR="00633DB3" w:rsidRDefault="00633DB3" w:rsidP="00633DB3">
      <w:pPr>
        <w:pStyle w:val="Textbezodsazen"/>
        <w:spacing w:after="0"/>
      </w:pPr>
      <w:r>
        <w:t>Stavební správa západ</w:t>
      </w:r>
    </w:p>
    <w:p w14:paraId="74FC0B35" w14:textId="77777777" w:rsidR="00633DB3" w:rsidRDefault="00633DB3" w:rsidP="00633DB3">
      <w:pPr>
        <w:pStyle w:val="Textbezodsazen"/>
        <w:spacing w:after="0"/>
      </w:pPr>
      <w:r>
        <w:t xml:space="preserve">Budova </w:t>
      </w:r>
      <w:proofErr w:type="spellStart"/>
      <w:r>
        <w:t>Diamond</w:t>
      </w:r>
      <w:proofErr w:type="spellEnd"/>
      <w:r>
        <w:t xml:space="preserve"> Point, Ke Štvanici 656/3, 186 00 Praha 8</w:t>
      </w:r>
    </w:p>
    <w:p w14:paraId="0446E24C" w14:textId="77777777" w:rsidR="00633DB3" w:rsidRDefault="00633DB3" w:rsidP="00633DB3">
      <w:pPr>
        <w:pStyle w:val="Textbezodsazen"/>
        <w:numPr>
          <w:ilvl w:val="0"/>
          <w:numId w:val="6"/>
        </w:numPr>
      </w:pPr>
      <w:r>
        <w:t xml:space="preserve">mobil 724 863 591, e-mail: </w:t>
      </w:r>
      <w:hyperlink r:id="rId13" w:history="1">
        <w:r w:rsidRPr="008D1D52">
          <w:rPr>
            <w:rStyle w:val="Hypertextovodkaz"/>
            <w:noProof w:val="0"/>
          </w:rPr>
          <w:t>Nitran@spravazeleznic.cz</w:t>
        </w:r>
      </w:hyperlink>
    </w:p>
    <w:p w14:paraId="614C09B6" w14:textId="77777777" w:rsidR="00197609" w:rsidRDefault="00197609" w:rsidP="00197609">
      <w:pPr>
        <w:pStyle w:val="Textbezodsazen"/>
        <w:spacing w:after="0"/>
      </w:pPr>
    </w:p>
    <w:p w14:paraId="3D1D67F4" w14:textId="77777777" w:rsidR="00197609" w:rsidRDefault="00197609" w:rsidP="00197609">
      <w:pPr>
        <w:pStyle w:val="Textbezodsazen"/>
        <w:spacing w:after="0"/>
      </w:pPr>
      <w:r>
        <w:t xml:space="preserve">Úředně oprávněný zeměměřický inženýr:  </w:t>
      </w:r>
    </w:p>
    <w:p w14:paraId="2C29D781" w14:textId="365968E9" w:rsidR="00197609" w:rsidRDefault="00197609" w:rsidP="00197609">
      <w:pPr>
        <w:pStyle w:val="Textbezodsazen"/>
        <w:spacing w:after="0"/>
        <w:ind w:left="709" w:hanging="425"/>
      </w:pPr>
      <w:r>
        <w:t xml:space="preserve">- </w:t>
      </w:r>
      <w:r>
        <w:tab/>
        <w:t>Ing. Jiří Balcárek</w:t>
      </w:r>
    </w:p>
    <w:p w14:paraId="5C3D3DDD" w14:textId="77777777" w:rsidR="00197609" w:rsidRDefault="00197609" w:rsidP="00197609">
      <w:pPr>
        <w:pStyle w:val="Textbezodsazen"/>
        <w:spacing w:after="0"/>
      </w:pPr>
      <w:r>
        <w:t>Správa železnic, státní organizace</w:t>
      </w:r>
    </w:p>
    <w:p w14:paraId="347B247F" w14:textId="77777777" w:rsidR="00197609" w:rsidRDefault="00197609" w:rsidP="00197609">
      <w:pPr>
        <w:pStyle w:val="Textbezodsazen"/>
        <w:spacing w:after="0"/>
      </w:pPr>
      <w:r>
        <w:t>Stavební správa západ</w:t>
      </w:r>
    </w:p>
    <w:p w14:paraId="7333F479" w14:textId="77777777" w:rsidR="00197609" w:rsidRDefault="00197609" w:rsidP="00197609">
      <w:pPr>
        <w:pStyle w:val="Textbezodsazen"/>
        <w:spacing w:after="0"/>
      </w:pPr>
      <w:r>
        <w:t xml:space="preserve">K Můstku 1451/2, 400 01 Ústí nad Labem </w:t>
      </w:r>
    </w:p>
    <w:p w14:paraId="2B36CC15" w14:textId="1533C589" w:rsidR="00197609" w:rsidRDefault="00197609" w:rsidP="00197609">
      <w:pPr>
        <w:pStyle w:val="Textbezodsazen"/>
        <w:spacing w:after="0"/>
      </w:pPr>
      <w:r>
        <w:t xml:space="preserve">mobil 606 054 296, e-mail: </w:t>
      </w:r>
      <w:hyperlink r:id="rId14" w:history="1">
        <w:r w:rsidRPr="008D1D52">
          <w:rPr>
            <w:rStyle w:val="Hypertextovodkaz"/>
            <w:noProof w:val="0"/>
          </w:rPr>
          <w:t>BalcarekJ@spravazeleznic.cz</w:t>
        </w:r>
      </w:hyperlink>
    </w:p>
    <w:p w14:paraId="703FFA7F" w14:textId="77777777" w:rsidR="00197609" w:rsidRDefault="00197609" w:rsidP="00197609">
      <w:pPr>
        <w:pStyle w:val="Textbezodsazen"/>
        <w:spacing w:after="0"/>
      </w:pPr>
    </w:p>
    <w:p w14:paraId="6179D52B" w14:textId="77777777" w:rsidR="00197609" w:rsidRDefault="00197609" w:rsidP="00197609">
      <w:pPr>
        <w:pStyle w:val="Textbezodsazen"/>
        <w:spacing w:after="0"/>
      </w:pPr>
      <w:r>
        <w:t xml:space="preserve">Koordinátor BOZP na staveništi:  </w:t>
      </w:r>
    </w:p>
    <w:p w14:paraId="19F3B65A" w14:textId="1EE7D145" w:rsidR="00197609" w:rsidRDefault="00197609" w:rsidP="00197609">
      <w:pPr>
        <w:pStyle w:val="Textbezodsazen"/>
        <w:spacing w:after="0"/>
        <w:ind w:left="709" w:hanging="425"/>
      </w:pPr>
      <w:r>
        <w:t xml:space="preserve">- </w:t>
      </w:r>
      <w:r>
        <w:tab/>
      </w:r>
      <w:r w:rsidR="00064316">
        <w:t>Nikolas Nitran</w:t>
      </w:r>
    </w:p>
    <w:p w14:paraId="35A76B78" w14:textId="77777777" w:rsidR="00197609" w:rsidRDefault="00197609" w:rsidP="00197609">
      <w:pPr>
        <w:pStyle w:val="Textbezodsazen"/>
        <w:spacing w:after="0"/>
      </w:pPr>
      <w:r>
        <w:t>Správa železnic, státní organizace</w:t>
      </w:r>
    </w:p>
    <w:p w14:paraId="72D2AD16" w14:textId="77777777" w:rsidR="00197609" w:rsidRDefault="00197609" w:rsidP="00197609">
      <w:pPr>
        <w:pStyle w:val="Textbezodsazen"/>
        <w:spacing w:after="0"/>
      </w:pPr>
      <w:r>
        <w:t>Stavební správa západ</w:t>
      </w:r>
    </w:p>
    <w:p w14:paraId="174724AC" w14:textId="3C70521D" w:rsidR="00197609" w:rsidRDefault="00064316" w:rsidP="00197609">
      <w:pPr>
        <w:pStyle w:val="Textbezodsazen"/>
        <w:spacing w:after="0"/>
      </w:pPr>
      <w:r>
        <w:t xml:space="preserve">Budova </w:t>
      </w:r>
      <w:proofErr w:type="spellStart"/>
      <w:r>
        <w:t>Diamond</w:t>
      </w:r>
      <w:proofErr w:type="spellEnd"/>
      <w:r>
        <w:t xml:space="preserve"> Point, Ke Štvanici 656/3, 186 00 Praha 8</w:t>
      </w:r>
    </w:p>
    <w:p w14:paraId="66B67ECC" w14:textId="0CD59DCE" w:rsidR="00C96E7C" w:rsidRDefault="00197609" w:rsidP="00064316">
      <w:pPr>
        <w:pStyle w:val="Textbezodsazen"/>
        <w:numPr>
          <w:ilvl w:val="0"/>
          <w:numId w:val="6"/>
        </w:numPr>
      </w:pPr>
      <w:r>
        <w:t xml:space="preserve">mobil </w:t>
      </w:r>
      <w:r w:rsidR="00064316">
        <w:t>724</w:t>
      </w:r>
      <w:r>
        <w:t xml:space="preserve"> </w:t>
      </w:r>
      <w:r w:rsidR="00064316">
        <w:t>863</w:t>
      </w:r>
      <w:r>
        <w:t xml:space="preserve"> </w:t>
      </w:r>
      <w:r w:rsidR="00064316">
        <w:t>591</w:t>
      </w:r>
      <w:r>
        <w:t xml:space="preserve">, e-mail: </w:t>
      </w:r>
      <w:hyperlink r:id="rId15" w:history="1">
        <w:r w:rsidR="00064316" w:rsidRPr="008D1D52">
          <w:rPr>
            <w:rStyle w:val="Hypertextovodkaz"/>
            <w:noProof w:val="0"/>
          </w:rPr>
          <w:t>Nitran@spravazeleznic.cz</w:t>
        </w:r>
      </w:hyperlink>
    </w:p>
    <w:p w14:paraId="2FC4176E" w14:textId="68AAAB21"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6CBADAC3" w:rsidR="00C96E7C" w:rsidRPr="007E5B98" w:rsidRDefault="00C96E7C" w:rsidP="00824DF9">
      <w:pPr>
        <w:pStyle w:val="Text1-2"/>
        <w:numPr>
          <w:ilvl w:val="0"/>
          <w:numId w:val="0"/>
        </w:numPr>
      </w:pPr>
      <w:r w:rsidRPr="009C1450">
        <w:t xml:space="preserve">Bankovní záruku za provedení </w:t>
      </w:r>
      <w:r w:rsidRPr="007E5B98">
        <w:t xml:space="preserve">Díla </w:t>
      </w:r>
      <w:r w:rsidR="00CC37E1" w:rsidRPr="007E5B98">
        <w:t xml:space="preserve">nebo Pojistnou záruku za provedení Díla </w:t>
      </w:r>
      <w:r w:rsidRPr="007E5B98">
        <w:t>je Zhotovitel povinen po</w:t>
      </w:r>
      <w:r w:rsidR="005D168C" w:rsidRPr="007E5B98">
        <w:t>skytnout ve výši alespoň 10 %</w:t>
      </w:r>
      <w:r w:rsidR="00582C15" w:rsidRPr="007E5B98">
        <w:t xml:space="preserve"> z </w:t>
      </w:r>
      <w:r w:rsidRPr="007E5B98">
        <w:t>nabídkové ceny uvedené</w:t>
      </w:r>
      <w:r w:rsidR="00582C15" w:rsidRPr="007E5B98">
        <w:t xml:space="preserve"> v </w:t>
      </w:r>
      <w:r w:rsidRPr="007E5B98">
        <w:t>Dopise nabídky, tj.</w:t>
      </w:r>
      <w:r w:rsidR="00071A0E" w:rsidRPr="007E5B98">
        <w:t xml:space="preserve"> [</w:t>
      </w:r>
      <w:r w:rsidRPr="007E5B98">
        <w:rPr>
          <w:highlight w:val="yellow"/>
        </w:rPr>
        <w:t>VLOŽÍ ZHOTOVITE</w:t>
      </w:r>
      <w:r w:rsidR="00071A0E" w:rsidRPr="007E5B98">
        <w:t>L]</w:t>
      </w:r>
      <w:r w:rsidRPr="007E5B98">
        <w:t xml:space="preserve"> Kč.</w:t>
      </w:r>
    </w:p>
    <w:p w14:paraId="04752105" w14:textId="59FBE777" w:rsidR="00C96E7C" w:rsidRPr="007E5B98" w:rsidRDefault="00C96E7C" w:rsidP="005D168C">
      <w:pPr>
        <w:pStyle w:val="Textbezodsazen"/>
      </w:pPr>
      <w:r w:rsidRPr="007E5B98">
        <w:t xml:space="preserve">Bankovní záruku za odstranění vad Díla </w:t>
      </w:r>
      <w:r w:rsidR="00CC37E1" w:rsidRPr="007E5B98">
        <w:t xml:space="preserve">nebo Pojistnou záruku za odstranění vad Díla </w:t>
      </w:r>
      <w:r w:rsidRPr="007E5B98">
        <w:t>je Zhotovitel povinen p</w:t>
      </w:r>
      <w:r w:rsidR="005D168C" w:rsidRPr="007E5B98">
        <w:t>oskytnout alespoň ve výši 5 %</w:t>
      </w:r>
      <w:r w:rsidR="00582C15" w:rsidRPr="007E5B98">
        <w:t xml:space="preserve"> z </w:t>
      </w:r>
      <w:r w:rsidRPr="007E5B98">
        <w:t>nabídkové ceny uvedené</w:t>
      </w:r>
      <w:r w:rsidR="00582C15" w:rsidRPr="007E5B98">
        <w:t xml:space="preserve"> v </w:t>
      </w:r>
      <w:r w:rsidRPr="007E5B98">
        <w:t xml:space="preserve">Dopis nabídky, tj. </w:t>
      </w:r>
      <w:r w:rsidR="00071A0E" w:rsidRPr="007E5B98">
        <w:t>[</w:t>
      </w:r>
      <w:r w:rsidR="00071A0E" w:rsidRPr="007E5B98">
        <w:rPr>
          <w:highlight w:val="yellow"/>
        </w:rPr>
        <w:t>VLOŽÍ ZHOTOVITE</w:t>
      </w:r>
      <w:r w:rsidR="00071A0E" w:rsidRPr="007E5B98">
        <w:t>L]</w:t>
      </w:r>
      <w:r w:rsidRPr="007E5B98">
        <w:t xml:space="preserve"> Kč.</w:t>
      </w:r>
    </w:p>
    <w:p w14:paraId="0A326A1D" w14:textId="204AE738" w:rsidR="00C96E7C" w:rsidRPr="00CB67FD" w:rsidRDefault="00C96E7C" w:rsidP="005B7883">
      <w:pPr>
        <w:pStyle w:val="Nadpisbezsl1-2"/>
      </w:pPr>
      <w:r w:rsidRPr="00CB67FD">
        <w:t>4.3 Zástupce zhotovitele</w:t>
      </w:r>
    </w:p>
    <w:p w14:paraId="4B1D9F52" w14:textId="50D50720" w:rsidR="00C96E7C" w:rsidRDefault="00071A0E" w:rsidP="005D168C">
      <w:pPr>
        <w:pStyle w:val="Textbezodsazen"/>
      </w:pPr>
      <w:r>
        <w:t xml:space="preserve"> [</w:t>
      </w:r>
      <w:r w:rsidRPr="00E41EEA">
        <w:rPr>
          <w:highlight w:val="yellow"/>
        </w:rPr>
        <w:t>VLOŽÍ ZHOTOVITE</w:t>
      </w:r>
      <w:r>
        <w:t>L]</w:t>
      </w:r>
    </w:p>
    <w:p w14:paraId="38863C03" w14:textId="77777777" w:rsidR="00F35F50" w:rsidRPr="00B84494" w:rsidRDefault="00F35F50" w:rsidP="00F35F50">
      <w:pPr>
        <w:pStyle w:val="Nadpisbezsl1-2"/>
      </w:pPr>
      <w:r w:rsidRPr="00B84494">
        <w:t xml:space="preserve">4.4.1 Plnění </w:t>
      </w:r>
      <w:proofErr w:type="spellStart"/>
      <w:r w:rsidRPr="00B84494">
        <w:t>podzhotoviteli</w:t>
      </w:r>
      <w:proofErr w:type="spellEnd"/>
    </w:p>
    <w:p w14:paraId="10B905AD" w14:textId="77777777" w:rsidR="00F35F50" w:rsidRPr="00B84494" w:rsidRDefault="00F35F50" w:rsidP="00F35F50">
      <w:pPr>
        <w:pStyle w:val="Textbezodsazen"/>
      </w:pPr>
      <w:r w:rsidRPr="00B84494">
        <w:t>Do textu se doplňuje čtvrtá věta:</w:t>
      </w:r>
    </w:p>
    <w:p w14:paraId="251B755F" w14:textId="77777777" w:rsidR="00F35F50" w:rsidRPr="00B84494" w:rsidRDefault="00F35F50" w:rsidP="00F35F50">
      <w:pPr>
        <w:pStyle w:val="Textbezodsazen"/>
      </w:pPr>
      <w:r w:rsidRPr="00B84494">
        <w:t xml:space="preserve">Nepožaduje se přitom, aby Zhotovitel oznamoval Objednateli jako své </w:t>
      </w:r>
      <w:proofErr w:type="spellStart"/>
      <w:r w:rsidRPr="00B84494">
        <w:t>podzhotovitele</w:t>
      </w:r>
      <w:proofErr w:type="spellEnd"/>
      <w:r w:rsidRPr="00B84494">
        <w:t xml:space="preserve"> osoby, které budou pouze dodávat materiál a/nebo zařízení nebo poskytovat služby, jejichž součástí není provádění vlastních prací na Díle.</w:t>
      </w:r>
    </w:p>
    <w:p w14:paraId="177F36FC" w14:textId="77777777" w:rsidR="00F35F50" w:rsidRDefault="00F35F50" w:rsidP="005D168C">
      <w:pPr>
        <w:pStyle w:val="Textbezodsazen"/>
      </w:pPr>
    </w:p>
    <w:p w14:paraId="4A75DCE3" w14:textId="77777777" w:rsidR="00857A77" w:rsidRPr="00EB6216" w:rsidRDefault="00857A77" w:rsidP="00AA7F27">
      <w:pPr>
        <w:pStyle w:val="Nadpisbezsl1-2"/>
      </w:pPr>
      <w:r w:rsidRPr="00EB6216">
        <w:lastRenderedPageBreak/>
        <w:t>4.4.2 Speciální činnosti a zařízení</w:t>
      </w:r>
    </w:p>
    <w:p w14:paraId="0F08B880" w14:textId="77777777" w:rsidR="00E91D47" w:rsidRDefault="00E91D47" w:rsidP="00E91D47">
      <w:pPr>
        <w:pStyle w:val="Textbezodsazen"/>
      </w:pPr>
      <w:r w:rsidRPr="009F4424">
        <w:t>Tento pod-článek se nepoužije.</w:t>
      </w:r>
    </w:p>
    <w:p w14:paraId="59D4C9E3" w14:textId="6D7561B8" w:rsidR="00C96E7C" w:rsidRPr="009C1450" w:rsidRDefault="00C96E7C" w:rsidP="005D168C">
      <w:pPr>
        <w:pStyle w:val="Nadpisbezsl1-2"/>
      </w:pPr>
      <w:r w:rsidRPr="009B641A">
        <w:t>4.</w:t>
      </w:r>
      <w:r w:rsidRPr="009C1450">
        <w:t xml:space="preserve">27 </w:t>
      </w:r>
      <w:r w:rsidRPr="00AD62C8">
        <w:t>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440E45" w:rsidRDefault="00C96E7C" w:rsidP="00440E45">
      <w:pPr>
        <w:pStyle w:val="Textbezodsazen"/>
        <w:rPr>
          <w:rStyle w:val="Tun"/>
        </w:rPr>
      </w:pPr>
      <w:r w:rsidRPr="00440E45">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440E45" w:rsidRDefault="00C96E7C" w:rsidP="00440E45">
      <w:pPr>
        <w:pStyle w:val="Textbezodsazen"/>
        <w:rPr>
          <w:rStyle w:val="Tun"/>
        </w:rPr>
      </w:pPr>
      <w:r w:rsidRPr="00440E45">
        <w:rPr>
          <w:rStyle w:val="Tun"/>
        </w:rPr>
        <w:t>Pod-článek 4.27 (k)</w:t>
      </w:r>
    </w:p>
    <w:p w14:paraId="491D7BCD" w14:textId="77777777" w:rsidR="00C96E7C" w:rsidRDefault="00C96E7C" w:rsidP="005D168C">
      <w:pPr>
        <w:pStyle w:val="Textbezodsazen"/>
      </w:pPr>
      <w:r>
        <w:lastRenderedPageBreak/>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440E45" w:rsidRDefault="00C96E7C" w:rsidP="00440E45">
      <w:pPr>
        <w:pStyle w:val="Textbezodsazen"/>
        <w:rPr>
          <w:rStyle w:val="Tun"/>
        </w:rPr>
      </w:pPr>
      <w:r w:rsidRPr="00440E45">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440E45" w:rsidRDefault="00C96E7C" w:rsidP="00440E45">
      <w:pPr>
        <w:pStyle w:val="Textbezodsazen"/>
        <w:rPr>
          <w:rStyle w:val="Tun"/>
        </w:rPr>
      </w:pPr>
      <w:r w:rsidRPr="00440E45">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440E45" w:rsidRDefault="00C96E7C" w:rsidP="00440E45">
      <w:pPr>
        <w:pStyle w:val="Textbezodsazen"/>
        <w:rPr>
          <w:rStyle w:val="Tun"/>
        </w:rPr>
      </w:pPr>
      <w:r w:rsidRPr="00440E45">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440E45">
      <w:pPr>
        <w:pStyle w:val="Textbezodsazen"/>
      </w:pPr>
      <w:r>
        <w:t>Zhotovitel je povinen uhradit smluvní pokutu ve výši 100 000 Kč za každý jednotlivý případ porušení povinnosti.</w:t>
      </w:r>
    </w:p>
    <w:p w14:paraId="2D821BD8" w14:textId="77777777" w:rsidR="00C96E7C" w:rsidRPr="005B7883" w:rsidRDefault="00C96E7C" w:rsidP="00440E45">
      <w:pPr>
        <w:pStyle w:val="Textbezodsazen"/>
        <w:rPr>
          <w:rStyle w:val="Tun"/>
        </w:rPr>
      </w:pPr>
      <w:r w:rsidRPr="005B7883">
        <w:rPr>
          <w:rStyle w:val="Tun"/>
        </w:rPr>
        <w:t>Pod-článek 4.27 (p)</w:t>
      </w:r>
    </w:p>
    <w:p w14:paraId="737308A7" w14:textId="77777777" w:rsidR="00C96E7C" w:rsidRDefault="00C96E7C" w:rsidP="00440E45">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440E45">
      <w:pPr>
        <w:pStyle w:val="Textbezodsazen"/>
        <w:rPr>
          <w:rStyle w:val="Tun"/>
        </w:rPr>
      </w:pPr>
      <w:r w:rsidRPr="005B7883">
        <w:rPr>
          <w:rStyle w:val="Tun"/>
        </w:rPr>
        <w:t xml:space="preserve">Pod-článek 4.27 (q) </w:t>
      </w:r>
    </w:p>
    <w:p w14:paraId="276F0EEF" w14:textId="77777777" w:rsidR="00C96E7C" w:rsidRDefault="00C96E7C" w:rsidP="00440E45">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440E45" w:rsidRDefault="00C96E7C" w:rsidP="00440E45">
      <w:pPr>
        <w:pStyle w:val="Textbezodsazen"/>
        <w:keepNext/>
        <w:rPr>
          <w:rStyle w:val="Tun"/>
        </w:rPr>
      </w:pPr>
      <w:r w:rsidRPr="00440E45">
        <w:rPr>
          <w:rStyle w:val="Tun"/>
        </w:rPr>
        <w:t>Pod-článek 4.27 (r)</w:t>
      </w:r>
    </w:p>
    <w:p w14:paraId="19DD33D7" w14:textId="77777777" w:rsidR="00C96E7C" w:rsidRPr="002E7C3F" w:rsidRDefault="00C45177" w:rsidP="00440E45">
      <w:pPr>
        <w:pStyle w:val="Textbezodsazen"/>
      </w:pPr>
      <w:r w:rsidRPr="002E7C3F">
        <w:t>Zhotovitel je povinen uhradit smluvní pokutu ve výši 1% z nabídkové ceny uvedené v Dopisu nabídky za každý případ porušení povinnosti.</w:t>
      </w:r>
    </w:p>
    <w:p w14:paraId="561A7175" w14:textId="77777777" w:rsidR="00C45177" w:rsidRPr="00440E45" w:rsidRDefault="00C45177" w:rsidP="00440E45">
      <w:pPr>
        <w:pStyle w:val="Textbezodsazen"/>
        <w:rPr>
          <w:rStyle w:val="Tun"/>
        </w:rPr>
      </w:pPr>
      <w:r w:rsidRPr="00440E45">
        <w:rPr>
          <w:rStyle w:val="Tun"/>
        </w:rPr>
        <w:t>Pod-článek 4.27 (s)</w:t>
      </w:r>
    </w:p>
    <w:p w14:paraId="52D3EADB" w14:textId="4378A5B7" w:rsidR="00A3134E" w:rsidRDefault="00C45177" w:rsidP="00440E45">
      <w:pPr>
        <w:pStyle w:val="Textbezodsazen"/>
      </w:pPr>
      <w:r w:rsidRPr="002E7C3F">
        <w:t>Zhotovitel je povinen uhradit smluvní pokutu ve výši a za podmínek stanovených ve smlouvě o zpracování osobních údajů, která je Přílohou č. 5 Smlouvy o dílo.</w:t>
      </w:r>
    </w:p>
    <w:p w14:paraId="4DB990B8" w14:textId="77777777" w:rsidR="001927B4" w:rsidRPr="00440E45" w:rsidRDefault="001927B4" w:rsidP="00440E45">
      <w:pPr>
        <w:pStyle w:val="Textbezodsazen"/>
        <w:rPr>
          <w:rStyle w:val="Tun"/>
        </w:rPr>
      </w:pPr>
      <w:r w:rsidRPr="00440E45">
        <w:rPr>
          <w:rStyle w:val="Tun"/>
        </w:rPr>
        <w:t>Pod-článek 4.27 (t)</w:t>
      </w:r>
    </w:p>
    <w:p w14:paraId="62F1BC4E" w14:textId="1D38296B" w:rsidR="001927B4" w:rsidRPr="00440E45" w:rsidRDefault="001927B4" w:rsidP="00440E45">
      <w:pPr>
        <w:pStyle w:val="Textbezodsazen"/>
      </w:pPr>
      <w:r w:rsidRPr="00440E45">
        <w:t>Zhotovitel je povinen uh</w:t>
      </w:r>
      <w:r w:rsidR="00E1201F" w:rsidRPr="00440E45">
        <w:t xml:space="preserve">radit smluvní pokutu ve výši 20 </w:t>
      </w:r>
      <w:r w:rsidRPr="00440E45">
        <w:t>000 Kč za každý případ a za každou započatou hodinu prodlení.</w:t>
      </w:r>
    </w:p>
    <w:p w14:paraId="081FD3D4" w14:textId="77777777" w:rsidR="001927B4" w:rsidRPr="00440E45" w:rsidRDefault="001927B4" w:rsidP="00440E45">
      <w:pPr>
        <w:pStyle w:val="Textbezodsazen"/>
        <w:rPr>
          <w:rStyle w:val="Tun"/>
        </w:rPr>
      </w:pPr>
      <w:r w:rsidRPr="00440E45">
        <w:rPr>
          <w:rStyle w:val="Tun"/>
        </w:rPr>
        <w:t>Pod-článek 4.27 (u)</w:t>
      </w:r>
    </w:p>
    <w:p w14:paraId="480E1201" w14:textId="77777777" w:rsidR="001927B4" w:rsidRPr="007E5B98" w:rsidRDefault="001927B4" w:rsidP="00440E45">
      <w:pPr>
        <w:pStyle w:val="Textbezodsazen"/>
        <w:rPr>
          <w:rFonts w:asciiTheme="minorHAnsi" w:hAnsiTheme="minorHAnsi" w:cs="Arial"/>
        </w:rPr>
      </w:pPr>
      <w:r w:rsidRPr="007E5B98">
        <w:rPr>
          <w:rFonts w:asciiTheme="minorHAnsi" w:hAnsiTheme="minorHAnsi" w:cs="Arial"/>
        </w:rPr>
        <w:t>Zhotovitel je povinen uhradit smluvní pokutu:</w:t>
      </w:r>
    </w:p>
    <w:p w14:paraId="5ED58DB9" w14:textId="77777777" w:rsidR="001927B4" w:rsidRPr="007E5B98" w:rsidRDefault="001927B4" w:rsidP="00440E45">
      <w:pPr>
        <w:pStyle w:val="Odrka1-1"/>
      </w:pPr>
      <w:r w:rsidRPr="007E5B98">
        <w:t xml:space="preserve">za způsobené omezení provozování (každé) koleje na trati regionální ve výši </w:t>
      </w:r>
      <w:r w:rsidRPr="007E5B98">
        <w:rPr>
          <w:bCs/>
        </w:rPr>
        <w:t>25 000 Kč</w:t>
      </w:r>
      <w:r w:rsidRPr="007E5B98">
        <w:t xml:space="preserve"> za každou započatou hodinu za každou omezenou kolej;</w:t>
      </w:r>
    </w:p>
    <w:p w14:paraId="41AAD87C" w14:textId="27062D9D" w:rsidR="001927B4" w:rsidRPr="007E5B98" w:rsidRDefault="001927B4" w:rsidP="00440E45">
      <w:pPr>
        <w:pStyle w:val="Odrka1-1"/>
      </w:pPr>
      <w:r w:rsidRPr="007E5B98">
        <w:t xml:space="preserve">za způsobené omezení provozování (každé) koleje na trati celostátní ve výši </w:t>
      </w:r>
      <w:r w:rsidRPr="007E5B98">
        <w:rPr>
          <w:bCs/>
        </w:rPr>
        <w:t xml:space="preserve">50 000 Kč za </w:t>
      </w:r>
      <w:r w:rsidRPr="007E5B98">
        <w:t>každou započatou hodinu za každou omezenou kolej;</w:t>
      </w:r>
    </w:p>
    <w:p w14:paraId="523FE490" w14:textId="2EA9C2D6" w:rsidR="001927B4" w:rsidRPr="007E5B98" w:rsidRDefault="001927B4" w:rsidP="00440E45">
      <w:pPr>
        <w:pStyle w:val="Odrka1-1"/>
      </w:pPr>
      <w:r w:rsidRPr="007E5B98">
        <w:t xml:space="preserve">za způsobené omezení provozování (každé) koleje na trati zařazené do systému TEN-T </w:t>
      </w:r>
      <w:proofErr w:type="spellStart"/>
      <w:r w:rsidRPr="007E5B98">
        <w:t>comprehensive</w:t>
      </w:r>
      <w:proofErr w:type="spellEnd"/>
      <w:r w:rsidRPr="007E5B98">
        <w:t xml:space="preserve"> ve výši </w:t>
      </w:r>
      <w:r w:rsidRPr="007E5B98">
        <w:rPr>
          <w:bCs/>
        </w:rPr>
        <w:t xml:space="preserve">100 000 Kč za </w:t>
      </w:r>
      <w:r w:rsidRPr="007E5B98">
        <w:t>každou započatou hodinu za každou omezenou kolej;</w:t>
      </w:r>
    </w:p>
    <w:p w14:paraId="78304825" w14:textId="77777777" w:rsidR="001927B4" w:rsidRPr="007E5B98" w:rsidRDefault="001927B4" w:rsidP="00440E45">
      <w:pPr>
        <w:pStyle w:val="Odrka1-1"/>
      </w:pPr>
      <w:r w:rsidRPr="007E5B98">
        <w:t xml:space="preserve">za způsobené omezení provozování (každé) koleje na trati zařazené do systému TEN-T </w:t>
      </w:r>
      <w:proofErr w:type="spellStart"/>
      <w:r w:rsidRPr="007E5B98">
        <w:t>core</w:t>
      </w:r>
      <w:proofErr w:type="spellEnd"/>
      <w:r w:rsidRPr="007E5B98">
        <w:t xml:space="preserve"> ve výši </w:t>
      </w:r>
      <w:r w:rsidRPr="007E5B98">
        <w:rPr>
          <w:bCs/>
        </w:rPr>
        <w:t>200 000 Kč</w:t>
      </w:r>
      <w:r w:rsidRPr="007E5B98">
        <w:t xml:space="preserve"> za každou započatou hodinu za každou omezenou kolej.</w:t>
      </w:r>
    </w:p>
    <w:p w14:paraId="6F4C997E" w14:textId="77777777" w:rsidR="001927B4" w:rsidRPr="00440E45" w:rsidRDefault="001927B4" w:rsidP="00440E45">
      <w:pPr>
        <w:pStyle w:val="Textbezodsazen"/>
        <w:rPr>
          <w:rStyle w:val="Tun"/>
        </w:rPr>
      </w:pPr>
      <w:r w:rsidRPr="00440E45">
        <w:rPr>
          <w:rStyle w:val="Tun"/>
        </w:rPr>
        <w:t>Pod-článek 4.27 (v)</w:t>
      </w:r>
    </w:p>
    <w:p w14:paraId="68A95FE5" w14:textId="523D8F58" w:rsidR="001927B4" w:rsidRPr="007E5B98" w:rsidRDefault="001927B4" w:rsidP="00440E45">
      <w:pPr>
        <w:pStyle w:val="Textbezodsazen"/>
      </w:pPr>
      <w:r w:rsidRPr="007E5B98">
        <w:lastRenderedPageBreak/>
        <w:t>Zhotovitel je povinen uhradit smluvní pokutu ve výši 10 000 Kč za každý případ zjištěného porušení povinnosti, maximálně 200 000 Kč</w:t>
      </w:r>
      <w:r w:rsidR="00DA5E07" w:rsidRPr="007E5B98">
        <w:t>.</w:t>
      </w:r>
      <w:r w:rsidRPr="007E5B98">
        <w:t xml:space="preserve"> </w:t>
      </w:r>
    </w:p>
    <w:p w14:paraId="198B02B6" w14:textId="77777777" w:rsidR="001927B4" w:rsidRPr="00440E45" w:rsidRDefault="001927B4" w:rsidP="00440E45">
      <w:pPr>
        <w:pStyle w:val="Textbezodsazen"/>
        <w:rPr>
          <w:rStyle w:val="Tun"/>
        </w:rPr>
      </w:pPr>
      <w:r w:rsidRPr="00440E45">
        <w:rPr>
          <w:rStyle w:val="Tun"/>
        </w:rPr>
        <w:t>Pod-článek 4.27 (w)</w:t>
      </w:r>
    </w:p>
    <w:p w14:paraId="04F3C9ED" w14:textId="77777777" w:rsidR="001927B4" w:rsidRPr="007E5B98" w:rsidRDefault="001927B4" w:rsidP="00440E45">
      <w:pPr>
        <w:pStyle w:val="Textbezodsazen"/>
      </w:pPr>
      <w:r w:rsidRPr="007E5B98">
        <w:t>Zhotovitel je povinen uhradit smluvní pokutu ve výši 2 000 Kč za každý byť i započatý den prodlení se splněním povinnosti.</w:t>
      </w:r>
    </w:p>
    <w:p w14:paraId="79230AA2" w14:textId="77777777" w:rsidR="001927B4" w:rsidRPr="00440E45" w:rsidRDefault="001927B4" w:rsidP="00440E45">
      <w:pPr>
        <w:pStyle w:val="Textbezodsazen"/>
        <w:rPr>
          <w:rStyle w:val="Tun"/>
        </w:rPr>
      </w:pPr>
      <w:r w:rsidRPr="00440E45">
        <w:rPr>
          <w:rStyle w:val="Tun"/>
        </w:rPr>
        <w:t>Pod-článek 4.27 (x)</w:t>
      </w:r>
    </w:p>
    <w:p w14:paraId="505BD9FE" w14:textId="77777777" w:rsidR="001927B4" w:rsidRPr="007E5B98" w:rsidRDefault="001927B4" w:rsidP="00440E45">
      <w:pPr>
        <w:pStyle w:val="Textbezodsazen"/>
      </w:pPr>
      <w:r w:rsidRPr="007E5B98">
        <w:t>Zhotovitel je povinen uhradit smluvní pokutu ve výši 100 000 Kč za každou neumožněnou exkurzi.</w:t>
      </w:r>
    </w:p>
    <w:p w14:paraId="673B5080" w14:textId="43E97E89"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78458959" w14:textId="0AAA94AB" w:rsidR="00500582" w:rsidRDefault="00500582" w:rsidP="00500582">
      <w:pPr>
        <w:pStyle w:val="Textbezodsazen"/>
      </w:pPr>
      <w:r>
        <w:t>Pro provádění Díla jsou stanoveny následující milníky:</w:t>
      </w:r>
    </w:p>
    <w:p w14:paraId="393C304A" w14:textId="51BB27CD" w:rsidR="00BD5247" w:rsidRDefault="00BD5247" w:rsidP="00BD5247">
      <w:pPr>
        <w:pStyle w:val="Textbezodsazen"/>
      </w:pPr>
      <w:r>
        <w:t>-</w:t>
      </w:r>
      <w:r>
        <w:tab/>
        <w:t>Dokončení Etapy 1b – dokončení prodloužení podchodu, rekonstrukce nástupiště 4</w:t>
      </w:r>
      <w:r w:rsidR="00813417">
        <w:t>;</w:t>
      </w:r>
      <w:r>
        <w:t xml:space="preserve"> </w:t>
      </w:r>
    </w:p>
    <w:p w14:paraId="551567D7" w14:textId="3CDC314E" w:rsidR="00BD5247" w:rsidRDefault="00BD5247" w:rsidP="00BD5247">
      <w:pPr>
        <w:pStyle w:val="Textbezodsazen"/>
      </w:pPr>
      <w:r>
        <w:t>-</w:t>
      </w:r>
      <w:r>
        <w:tab/>
        <w:t>Dokončení Etapy 2 – rekonstrukce nástupiště 3</w:t>
      </w:r>
      <w:r w:rsidR="00813417">
        <w:t>;</w:t>
      </w:r>
    </w:p>
    <w:p w14:paraId="313D7E98" w14:textId="53B06D1E" w:rsidR="00BD5247" w:rsidRDefault="00BD5247" w:rsidP="00BD5247">
      <w:pPr>
        <w:pStyle w:val="Textbezodsazen"/>
      </w:pPr>
      <w:r>
        <w:t>-</w:t>
      </w:r>
      <w:r>
        <w:tab/>
        <w:t>Dokončení Etapy 3 -  rekonstrukce nástupišť 1,2</w:t>
      </w:r>
      <w:r w:rsidR="00813417">
        <w:t>.</w:t>
      </w:r>
    </w:p>
    <w:p w14:paraId="4D160BC2" w14:textId="4D38D230" w:rsidR="007B4E12" w:rsidRDefault="00BD5247" w:rsidP="00BD5247">
      <w:pPr>
        <w:pStyle w:val="Textbezodsazen"/>
      </w:pPr>
      <w:r>
        <w:t xml:space="preserve">Termíny dokončení jednotlivých Etap jsou uvedeny v části F. ZOV v </w:t>
      </w:r>
      <w:r w:rsidR="00190584">
        <w:t>P</w:t>
      </w:r>
      <w:r>
        <w:t>rojektové dokumentaci</w:t>
      </w:r>
    </w:p>
    <w:p w14:paraId="66854CDD" w14:textId="451CDB29" w:rsidR="00C96E7C" w:rsidRDefault="00C96E7C" w:rsidP="005B7883">
      <w:pPr>
        <w:pStyle w:val="Nadpisbezsl1-2"/>
      </w:pPr>
      <w:r>
        <w:t>8.2, 8.4 Doba pro dokončení, Prodloužení doby pro dokončení</w:t>
      </w:r>
    </w:p>
    <w:p w14:paraId="22E2A309" w14:textId="6230AB9E" w:rsidR="00C96E7C" w:rsidRDefault="00C96E7C" w:rsidP="005D168C">
      <w:pPr>
        <w:pStyle w:val="Textbezodsazen"/>
      </w:pPr>
      <w:r>
        <w:t>Zhotovitel je povinen dokončit celé Dílo včetně příslušné dokumentace dle pod-článku 7.9 do</w:t>
      </w:r>
      <w:r w:rsidR="004D4B84">
        <w:t xml:space="preserve"> </w:t>
      </w:r>
      <w:r w:rsidR="00942E6E" w:rsidRPr="00942E6E">
        <w:rPr>
          <w:b/>
        </w:rPr>
        <w:t>19</w:t>
      </w:r>
      <w:r w:rsidR="00B84494" w:rsidRPr="00942E6E">
        <w:rPr>
          <w:b/>
        </w:rPr>
        <w:t xml:space="preserve"> </w:t>
      </w:r>
      <w:r w:rsidR="007A070B">
        <w:rPr>
          <w:b/>
        </w:rPr>
        <w:t>měsíců</w:t>
      </w:r>
      <w:r w:rsidR="007A070B">
        <w:t xml:space="preserve"> </w:t>
      </w:r>
      <w:r>
        <w:t>od Data zahájení prací.</w:t>
      </w:r>
    </w:p>
    <w:p w14:paraId="2F057894" w14:textId="70BDE13B" w:rsidR="00C96E7C" w:rsidRPr="007E5B98" w:rsidRDefault="00C96E7C" w:rsidP="005B7883">
      <w:pPr>
        <w:pStyle w:val="Nadpisbezsl1-2"/>
      </w:pPr>
      <w:r>
        <w:t>8.2, 1.1.3.10 Doba pro uvedení do provozu</w:t>
      </w:r>
      <w:r w:rsidR="00DD0A5F" w:rsidRPr="007E5B98">
        <w:t>/zkušebního provozu</w:t>
      </w:r>
    </w:p>
    <w:p w14:paraId="7FEF8740" w14:textId="62E659F2" w:rsidR="00C96E7C" w:rsidRPr="007E5B98" w:rsidRDefault="00C96E7C" w:rsidP="005D168C">
      <w:pPr>
        <w:pStyle w:val="Textbezodsazen"/>
      </w:pPr>
      <w:r w:rsidRPr="007E5B98">
        <w:t xml:space="preserve">Zhotovitel je povinen dokončit </w:t>
      </w:r>
      <w:r w:rsidR="00DD0A5F" w:rsidRPr="007E5B98">
        <w:t>Sekci 1 stavební</w:t>
      </w:r>
      <w:r w:rsidR="00582C15" w:rsidRPr="007E5B98">
        <w:t xml:space="preserve"> v </w:t>
      </w:r>
      <w:r w:rsidRPr="007E5B98">
        <w:t xml:space="preserve">rozsahu nezbytném pro účely uvedení Sekce </w:t>
      </w:r>
      <w:r w:rsidR="00DD0A5F" w:rsidRPr="007E5B98">
        <w:t xml:space="preserve">1 stavební </w:t>
      </w:r>
      <w:r w:rsidRPr="007E5B98">
        <w:t>do provozu</w:t>
      </w:r>
      <w:r w:rsidR="00DD0A5F" w:rsidRPr="007E5B98">
        <w:t>/zkušebního provozu</w:t>
      </w:r>
      <w:r w:rsidRPr="007E5B98">
        <w:t xml:space="preserve"> za podmínek zákona</w:t>
      </w:r>
      <w:r w:rsidR="00582C15" w:rsidRPr="007E5B98">
        <w:t xml:space="preserve"> </w:t>
      </w:r>
      <w:r w:rsidR="00DD0A5F" w:rsidRPr="007E5B98">
        <w:t xml:space="preserve">č.183/2006 </w:t>
      </w:r>
      <w:proofErr w:type="spellStart"/>
      <w:r w:rsidR="00DD0A5F" w:rsidRPr="007E5B98">
        <w:t>Sb</w:t>
      </w:r>
      <w:proofErr w:type="spellEnd"/>
      <w:r w:rsidR="00DD0A5F" w:rsidRPr="007E5B98">
        <w:t xml:space="preserve">, stavební zákon, </w:t>
      </w:r>
      <w:r w:rsidR="00582C15" w:rsidRPr="007E5B98">
        <w:t>a </w:t>
      </w:r>
      <w:r w:rsidRPr="007E5B98">
        <w:t>zákona</w:t>
      </w:r>
      <w:r w:rsidR="00582C15" w:rsidRPr="007E5B98">
        <w:t xml:space="preserve"> </w:t>
      </w:r>
      <w:r w:rsidR="00DD0A5F" w:rsidRPr="007E5B98">
        <w:t>č.266/1994 Sb.,</w:t>
      </w:r>
      <w:r w:rsidR="00440E45">
        <w:t xml:space="preserve"> </w:t>
      </w:r>
      <w:r w:rsidR="00582C15" w:rsidRPr="007E5B98">
        <w:t>o </w:t>
      </w:r>
      <w:r w:rsidR="00DD0A5F" w:rsidRPr="007E5B98">
        <w:t>drá</w:t>
      </w:r>
      <w:r w:rsidRPr="007E5B98">
        <w:t>hách nejpozději do</w:t>
      </w:r>
      <w:r w:rsidR="007A070B">
        <w:t xml:space="preserve"> </w:t>
      </w:r>
      <w:r w:rsidR="00FC7959" w:rsidRPr="00FC7959">
        <w:rPr>
          <w:b/>
        </w:rPr>
        <w:t>1</w:t>
      </w:r>
      <w:r w:rsidR="00942E6E">
        <w:rPr>
          <w:b/>
        </w:rPr>
        <w:t>3</w:t>
      </w:r>
      <w:r w:rsidR="00B84494" w:rsidRPr="00FC7959">
        <w:rPr>
          <w:b/>
        </w:rPr>
        <w:t xml:space="preserve"> </w:t>
      </w:r>
      <w:r w:rsidR="007A070B">
        <w:rPr>
          <w:b/>
        </w:rPr>
        <w:t>měsíců</w:t>
      </w:r>
      <w:r w:rsidRPr="007E5B98">
        <w:t xml:space="preserve"> od Data zahájení prací.</w:t>
      </w:r>
    </w:p>
    <w:p w14:paraId="2B6E7F9A" w14:textId="1F9F3641"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03F281A6"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3E86C856"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5ADADCEF"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195AA3EE" w14:textId="18B8DE27" w:rsidR="00B144CF" w:rsidRPr="007E5B98" w:rsidRDefault="00B144CF" w:rsidP="00387FA8">
      <w:pPr>
        <w:pStyle w:val="Textbezodsazen"/>
      </w:pPr>
      <w:r w:rsidRPr="007E5B98">
        <w:t>Pokud u některých dílčích technologických celků nebo některých materiálů či výrobků jsou v</w:t>
      </w:r>
      <w:r w:rsidR="00730376">
        <w:t> </w:t>
      </w:r>
      <w:r w:rsidR="000D5FCB" w:rsidRPr="007E5B98">
        <w:t>T</w:t>
      </w:r>
      <w:r w:rsidR="00730376">
        <w:t>echnické specifikaci</w:t>
      </w:r>
      <w:r w:rsidRPr="007E5B98">
        <w:t xml:space="preserve"> </w:t>
      </w:r>
      <w:r w:rsidR="000D5FCB" w:rsidRPr="007E5B98">
        <w:t>(např.</w:t>
      </w:r>
      <w:r w:rsidR="005F28D2" w:rsidRPr="007E5B98">
        <w:t xml:space="preserve"> i </w:t>
      </w:r>
      <w:r w:rsidR="000D5FCB" w:rsidRPr="007E5B98">
        <w:t>odkaze</w:t>
      </w:r>
      <w:r w:rsidR="00DD0A5F" w:rsidRPr="007E5B98">
        <w:t>m na Technické podmínky dodací/</w:t>
      </w:r>
      <w:r w:rsidR="004D165A" w:rsidRPr="007E5B98">
        <w:t>výrobku</w:t>
      </w:r>
      <w:r w:rsidR="000D5FCB" w:rsidRPr="007E5B98">
        <w:t xml:space="preserve">) </w:t>
      </w:r>
      <w:r w:rsidRPr="007E5B98">
        <w:t xml:space="preserve">stanoveny </w:t>
      </w:r>
      <w:r w:rsidRPr="007E5B98">
        <w:lastRenderedPageBreak/>
        <w:t>kratší nebo delší záruční doby než výše uvedené, platí záruční doby uvedené v příslušných technických podmínkách.</w:t>
      </w:r>
      <w:r w:rsidR="000D5FCB" w:rsidRPr="007E5B98">
        <w:t xml:space="preserve"> </w:t>
      </w:r>
    </w:p>
    <w:p w14:paraId="1E18EE44" w14:textId="48FE49E9" w:rsidR="00D90D67" w:rsidRDefault="005F28D2" w:rsidP="00730376">
      <w:pPr>
        <w:pStyle w:val="Odrka1-1"/>
        <w:numPr>
          <w:ilvl w:val="0"/>
          <w:numId w:val="0"/>
        </w:numPr>
      </w:pPr>
      <w:r w:rsidRPr="007E5B98">
        <w:t xml:space="preserve">Bližší podmínky uplatnění práv Objednatele z odpovědnosti Zhotovitele za vady </w:t>
      </w:r>
      <w:r w:rsidR="004D165A" w:rsidRPr="007E5B98">
        <w:t xml:space="preserve">v záruční době jsou </w:t>
      </w:r>
      <w:r w:rsidR="00730376">
        <w:t>uvedeny v Technické specifikaci</w:t>
      </w:r>
      <w:r w:rsidR="004D165A" w:rsidRPr="007E5B98">
        <w:t>.</w:t>
      </w:r>
    </w:p>
    <w:p w14:paraId="3D796B57" w14:textId="56D481A2"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684F6DAC"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6C3D14A1"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202F6352" w:rsidR="00C96E7C" w:rsidRDefault="00C96E7C" w:rsidP="005B7883">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59E8876E"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9807B5" w:rsidRPr="00BA0A8C">
        <w:rPr>
          <w:b/>
        </w:rPr>
        <w:t>30%</w:t>
      </w:r>
      <w:r>
        <w:t xml:space="preserve"> smluvní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Pr="007E5B98"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w:t>
      </w:r>
      <w:r w:rsidRPr="007E5B98">
        <w:t xml:space="preserve">nadcházejícím tím, že: </w:t>
      </w:r>
    </w:p>
    <w:p w14:paraId="5A2CC80D" w14:textId="77777777" w:rsidR="00C96E7C" w:rsidRPr="007E5B98" w:rsidRDefault="00C96E7C" w:rsidP="009A0525">
      <w:pPr>
        <w:pStyle w:val="Odstavec1-1a"/>
        <w:numPr>
          <w:ilvl w:val="0"/>
          <w:numId w:val="5"/>
        </w:numPr>
      </w:pPr>
      <w:r w:rsidRPr="007E5B98">
        <w:t>Zhotovitel prokazatelně oznámí Objednateli do 15 dnů ode dne uplynutí zálohovaného období prodloužení zálohovaného období,</w:t>
      </w:r>
      <w:r w:rsidR="00582C15" w:rsidRPr="007E5B98">
        <w:t xml:space="preserve"> a </w:t>
      </w:r>
      <w:r w:rsidRPr="007E5B98">
        <w:t>to</w:t>
      </w:r>
      <w:r w:rsidR="00582C15" w:rsidRPr="007E5B98">
        <w:t xml:space="preserve"> o </w:t>
      </w:r>
      <w:r w:rsidRPr="007E5B98">
        <w:t>počet kalendářních měsíců,</w:t>
      </w:r>
      <w:r w:rsidR="00582C15" w:rsidRPr="007E5B98">
        <w:t xml:space="preserve"> v </w:t>
      </w:r>
      <w:r w:rsidRPr="007E5B98">
        <w:t>průběhu kterých má, dle aktuálního podrobného Harmonogramu, dojít</w:t>
      </w:r>
      <w:r w:rsidR="00582C15" w:rsidRPr="007E5B98">
        <w:t xml:space="preserve"> k </w:t>
      </w:r>
      <w:r w:rsidRPr="007E5B98">
        <w:t xml:space="preserve">zúčtování celého zůstatku poskytnuté zálohové platby za skutečně provedené práce do doby uvedení Díla do provozu. </w:t>
      </w:r>
    </w:p>
    <w:p w14:paraId="03038859" w14:textId="7F234205" w:rsidR="00C96E7C" w:rsidRPr="007E5B98" w:rsidRDefault="00C96E7C" w:rsidP="00AA7F27">
      <w:pPr>
        <w:pStyle w:val="Odstavec1-1a"/>
      </w:pPr>
      <w:r w:rsidRPr="007E5B98">
        <w:t>V návaznosti na toto oznámení je Zhotovitel zároveň povinen nejpozději do 30 dnů ode dne uplynutí zálohovaného období předat Objednateli Bankovní záruku</w:t>
      </w:r>
      <w:r w:rsidR="008F6D85" w:rsidRPr="007E5B98">
        <w:t xml:space="preserve"> za zálohu nebo Pojistnou záruku za zálohu</w:t>
      </w:r>
      <w:r w:rsidRPr="007E5B98">
        <w:t xml:space="preserve"> splňující ustanovení pod-článku 14.2 Zvláštních </w:t>
      </w:r>
      <w:r w:rsidRPr="007E5B98">
        <w:lastRenderedPageBreak/>
        <w:t>podmínek, tj. kromě dalšího, bude Objednateli předaná Bankovní záruka</w:t>
      </w:r>
      <w:r w:rsidR="008F6D85" w:rsidRPr="007E5B98">
        <w:t xml:space="preserve"> za zálohu nebo Pojistná záruka za zálohu</w:t>
      </w:r>
      <w:r w:rsidRPr="007E5B98">
        <w:t xml:space="preserve"> platná</w:t>
      </w:r>
      <w:r w:rsidR="00582C15" w:rsidRPr="007E5B98">
        <w:t xml:space="preserve"> a </w:t>
      </w:r>
      <w:r w:rsidRPr="007E5B98">
        <w:t>vymahatelná po dobu</w:t>
      </w:r>
      <w:r w:rsidR="00582C15" w:rsidRPr="007E5B98">
        <w:t xml:space="preserve"> o </w:t>
      </w:r>
      <w:r w:rsidRPr="007E5B98">
        <w:t xml:space="preserve">60 dnů delší, než je Zhotovitelem oznámené prodloužené zálohované období dle bodu </w:t>
      </w:r>
      <w:r w:rsidR="002B67EF" w:rsidRPr="007E5B98">
        <w:t>a)</w:t>
      </w:r>
      <w:r w:rsidRPr="007E5B98">
        <w:t>.</w:t>
      </w:r>
    </w:p>
    <w:p w14:paraId="399267D8" w14:textId="77777777" w:rsidR="00C96E7C" w:rsidRPr="007E5B98" w:rsidRDefault="00C96E7C" w:rsidP="00AA7F27">
      <w:pPr>
        <w:pStyle w:val="Odstavec1-1a"/>
      </w:pPr>
      <w:r w:rsidRPr="007E5B98">
        <w:t>Nezúčtovaná část zálohové platby</w:t>
      </w:r>
      <w:r w:rsidR="00582C15" w:rsidRPr="007E5B98">
        <w:t xml:space="preserve"> v </w:t>
      </w:r>
      <w:r w:rsidRPr="007E5B98">
        <w:t>zálohovaném období musí být</w:t>
      </w:r>
      <w:r w:rsidR="00582C15" w:rsidRPr="007E5B98">
        <w:t xml:space="preserve"> v </w:t>
      </w:r>
      <w:r w:rsidRPr="007E5B98">
        <w:t>prodlouženém zálohovaném období zúčtovávána obdobně jako</w:t>
      </w:r>
      <w:r w:rsidR="00582C15" w:rsidRPr="007E5B98">
        <w:t xml:space="preserve"> v </w:t>
      </w:r>
      <w:r w:rsidRPr="007E5B98">
        <w:t>zálohovaném období, tj. formou odpočtů částek potvrzených</w:t>
      </w:r>
      <w:r w:rsidR="00582C15" w:rsidRPr="007E5B98">
        <w:t xml:space="preserve"> v </w:t>
      </w:r>
      <w:r w:rsidRPr="007E5B98">
        <w:t>nejbližších po sobě následujících Potvrzeních průběžné platby, tj.</w:t>
      </w:r>
      <w:r w:rsidR="00582C15" w:rsidRPr="007E5B98">
        <w:t xml:space="preserve"> v </w:t>
      </w:r>
      <w:r w:rsidRPr="007E5B98">
        <w:t xml:space="preserve">po sobě následujících fakturách skutečného plnění. </w:t>
      </w:r>
    </w:p>
    <w:p w14:paraId="40A69513" w14:textId="0BA55EF9" w:rsidR="00C96E7C" w:rsidRPr="007E5B98" w:rsidRDefault="00C96E7C" w:rsidP="00AA7F27">
      <w:pPr>
        <w:pStyle w:val="Odstavec1-1a"/>
      </w:pPr>
      <w:r w:rsidRPr="007E5B98">
        <w:t>K oznámení</w:t>
      </w:r>
      <w:r w:rsidR="00582C15" w:rsidRPr="007E5B98">
        <w:t xml:space="preserve"> o </w:t>
      </w:r>
      <w:r w:rsidRPr="007E5B98">
        <w:t>prodloužení zálohovaného období, se současným prodloužením Bankovní záruky</w:t>
      </w:r>
      <w:r w:rsidR="008F6D85" w:rsidRPr="007E5B98">
        <w:t xml:space="preserve"> za zálohu nebo Pojistné záruky za zálohu</w:t>
      </w:r>
      <w:r w:rsidRPr="007E5B98">
        <w:t>, lze</w:t>
      </w:r>
      <w:r w:rsidR="00582C15" w:rsidRPr="007E5B98">
        <w:t xml:space="preserve"> v </w:t>
      </w:r>
      <w:r w:rsidRPr="007E5B98">
        <w:t>případech, kdykoli je předchozí podrobný Harmonogram</w:t>
      </w:r>
      <w:r w:rsidR="00582C15" w:rsidRPr="007E5B98">
        <w:t xml:space="preserve"> v </w:t>
      </w:r>
      <w:r w:rsidRPr="007E5B98">
        <w:t>rozporu se skutečným postupem, přistoupit opakovaně,</w:t>
      </w:r>
      <w:r w:rsidR="00582C15" w:rsidRPr="007E5B98">
        <w:t xml:space="preserve"> a </w:t>
      </w:r>
      <w:r w:rsidRPr="007E5B98">
        <w:t>to při splnění shodných podmínek, za kterých došlo</w:t>
      </w:r>
      <w:r w:rsidR="00582C15" w:rsidRPr="007E5B98">
        <w:t xml:space="preserve"> k </w:t>
      </w:r>
      <w:r w:rsidRPr="007E5B98">
        <w:t xml:space="preserve">prodloužení zálohovaného období. </w:t>
      </w:r>
    </w:p>
    <w:p w14:paraId="51B1CEF2" w14:textId="77777777" w:rsidR="00C96E7C" w:rsidRPr="007E5B98" w:rsidRDefault="00C96E7C" w:rsidP="00AA7F27">
      <w:pPr>
        <w:pStyle w:val="Odstavec1-1a"/>
      </w:pPr>
      <w:r w:rsidRPr="007E5B98">
        <w:t>V případě:</w:t>
      </w:r>
    </w:p>
    <w:p w14:paraId="2D5CF9F9" w14:textId="03E21E42" w:rsidR="00C96E7C" w:rsidRDefault="00C96E7C" w:rsidP="00AA7F27">
      <w:pPr>
        <w:pStyle w:val="Odstavec1-2i"/>
      </w:pPr>
      <w:r w:rsidRPr="007E5B98">
        <w:t xml:space="preserve">kdy Zhotovitel dle bodu </w:t>
      </w:r>
      <w:r w:rsidR="002B67EF" w:rsidRPr="007E5B98">
        <w:t xml:space="preserve">a) </w:t>
      </w:r>
      <w:r w:rsidRPr="007E5B98">
        <w:t xml:space="preserve">neoznámí prodloužení zálohovaného období, nebo nepředá Objednateli Bankovní záruku </w:t>
      </w:r>
      <w:r w:rsidR="008F6D85" w:rsidRPr="007E5B98">
        <w:t xml:space="preserve">za zálohu nebo Pojistnou záruku za zálohu </w:t>
      </w:r>
      <w:r w:rsidR="002B67EF" w:rsidRPr="007E5B98">
        <w:t>dle bodu b</w:t>
      </w:r>
      <w:r w:rsidRPr="007E5B98">
        <w:t>), je povinen vrátit Objednateli nezúčtovanou část poskytnuté zálohové platby,</w:t>
      </w:r>
      <w:r w:rsidR="00582C15" w:rsidRPr="007E5B98">
        <w:t xml:space="preserve"> a </w:t>
      </w:r>
      <w:r w:rsidRPr="007E5B98">
        <w:t xml:space="preserve">to do 30 dnů od uplynutí zálohovaného/prodlouženého zálohovaného </w:t>
      </w:r>
      <w:r>
        <w:t>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106D3F69" w14:textId="6275FA03" w:rsidR="002A1067" w:rsidRDefault="002A1067" w:rsidP="005B7883">
      <w:pPr>
        <w:pStyle w:val="Nadpisbezsl1-2"/>
      </w:pPr>
      <w:r>
        <w:t>14.3 Počet vyhotovení</w:t>
      </w:r>
    </w:p>
    <w:p w14:paraId="6305418B" w14:textId="030A641B" w:rsidR="00157862" w:rsidRDefault="00157862" w:rsidP="00157862">
      <w:pPr>
        <w:pStyle w:val="Text2-1"/>
        <w:numPr>
          <w:ilvl w:val="0"/>
          <w:numId w:val="0"/>
        </w:numPr>
        <w:ind w:left="737" w:hanging="737"/>
      </w:pPr>
      <w:r>
        <w:t>Text první věty prvního odstavce se ruší a nahrazuje textem:</w:t>
      </w:r>
    </w:p>
    <w:p w14:paraId="64014398" w14:textId="7915957E" w:rsidR="002A1067" w:rsidRDefault="00157862" w:rsidP="00157862">
      <w:pPr>
        <w:pStyle w:val="Text2-1"/>
        <w:numPr>
          <w:ilvl w:val="0"/>
          <w:numId w:val="0"/>
        </w:numPr>
        <w:ind w:hanging="28"/>
      </w:pPr>
      <w:r>
        <w:t>„Zhotovitel musí Správci stavby předložit po skončení každého měsíce v</w:t>
      </w:r>
      <w:r w:rsidRPr="00BA0A8C">
        <w:rPr>
          <w:b/>
        </w:rPr>
        <w:t xml:space="preserve"> </w:t>
      </w:r>
      <w:r w:rsidR="00B834DB" w:rsidRPr="00BA0A8C">
        <w:rPr>
          <w:b/>
        </w:rPr>
        <w:t>2</w:t>
      </w:r>
      <w:r w:rsidR="00387FA8">
        <w:t xml:space="preserve"> </w:t>
      </w:r>
      <w:r>
        <w:t>tištěných originálech a dále pak jednou v elektronické podobě Vyúčtování ve formě schválené Správcem stavby podrobně znázorňující částky, o kterých se Zhotovitel domnívá, že je k jejich platbě oprávněn, spolu s podpůrnými dokumenty.“</w:t>
      </w:r>
    </w:p>
    <w:p w14:paraId="46C3EBC9" w14:textId="6BEA539F"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4647BDB" w14:textId="10B21C3E"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58383C1E" w:rsidR="00C96E7C" w:rsidRDefault="00C96E7C" w:rsidP="005B7883">
      <w:pPr>
        <w:pStyle w:val="Nadpisbezsl1-2"/>
      </w:pPr>
      <w:r>
        <w:t>14.6 Minimální částka Potvrzení průběžné platby</w:t>
      </w:r>
    </w:p>
    <w:p w14:paraId="52E0EB10" w14:textId="3979251E" w:rsidR="00C96E7C" w:rsidRDefault="00C96E7C" w:rsidP="00582C15">
      <w:pPr>
        <w:pStyle w:val="Textbezodsazen"/>
      </w:pPr>
      <w:r>
        <w:t xml:space="preserve">Minimální částka Potvrzení průběžné platby není stanovena. </w:t>
      </w:r>
    </w:p>
    <w:p w14:paraId="65B469FF" w14:textId="77777777" w:rsidR="001167B0" w:rsidRDefault="001167B0" w:rsidP="00582C15">
      <w:pPr>
        <w:pStyle w:val="Textbezodsazen"/>
        <w:rPr>
          <w:rFonts w:asciiTheme="majorHAnsi" w:hAnsiTheme="majorHAnsi"/>
          <w:b/>
          <w:sz w:val="20"/>
          <w:szCs w:val="20"/>
        </w:rPr>
      </w:pPr>
    </w:p>
    <w:p w14:paraId="0D7409E3" w14:textId="77777777" w:rsidR="001167B0" w:rsidRDefault="001167B0" w:rsidP="00582C15">
      <w:pPr>
        <w:pStyle w:val="Textbezodsazen"/>
        <w:rPr>
          <w:rFonts w:asciiTheme="majorHAnsi" w:hAnsiTheme="majorHAnsi"/>
          <w:b/>
          <w:sz w:val="20"/>
          <w:szCs w:val="20"/>
        </w:rPr>
      </w:pPr>
    </w:p>
    <w:p w14:paraId="3CB3AD93" w14:textId="27BCB4E2" w:rsidR="002A1067" w:rsidRPr="00785811" w:rsidRDefault="002A1067" w:rsidP="00582C15">
      <w:pPr>
        <w:pStyle w:val="Textbezodsazen"/>
        <w:rPr>
          <w:rFonts w:asciiTheme="majorHAnsi" w:hAnsiTheme="majorHAnsi"/>
          <w:b/>
          <w:sz w:val="20"/>
          <w:szCs w:val="20"/>
        </w:rPr>
      </w:pPr>
      <w:r w:rsidRPr="00785811">
        <w:rPr>
          <w:rFonts w:asciiTheme="majorHAnsi" w:hAnsiTheme="majorHAnsi"/>
          <w:b/>
          <w:sz w:val="20"/>
          <w:szCs w:val="20"/>
        </w:rPr>
        <w:t>14.11 Počet vyhotovení</w:t>
      </w:r>
    </w:p>
    <w:p w14:paraId="0C718461" w14:textId="23E60E87" w:rsidR="00D20FA8" w:rsidRDefault="00D20FA8" w:rsidP="00D20FA8">
      <w:pPr>
        <w:pStyle w:val="Text2-1"/>
        <w:numPr>
          <w:ilvl w:val="0"/>
          <w:numId w:val="0"/>
        </w:numPr>
        <w:ind w:left="737" w:hanging="737"/>
      </w:pPr>
      <w:r>
        <w:t>Text prvního odstavce se ruší a nahrazuje textem:</w:t>
      </w:r>
    </w:p>
    <w:p w14:paraId="4BC8250A" w14:textId="49316A7C" w:rsidR="00D20FA8" w:rsidRDefault="00D20FA8" w:rsidP="00D20FA8">
      <w:pPr>
        <w:pStyle w:val="Text2-1"/>
        <w:numPr>
          <w:ilvl w:val="0"/>
          <w:numId w:val="0"/>
        </w:numPr>
        <w:ind w:hanging="737"/>
      </w:pPr>
      <w:r>
        <w:lastRenderedPageBreak/>
        <w:t xml:space="preserve">            „Do 35 dnů po obdržení Potvrzení o převzetí Díla musí Zhotovitel Správci stavby předložit v</w:t>
      </w:r>
      <w:r w:rsidR="00B834DB">
        <w:t xml:space="preserve"> 2 </w:t>
      </w:r>
      <w:r>
        <w:t>tištěných originálech a dále pak jednou v elektronické podobě Závěrečné vyúčtování s podkladovými dokumenty, které znázorňuje:</w:t>
      </w:r>
    </w:p>
    <w:p w14:paraId="285DAF84" w14:textId="43157B8F" w:rsidR="00D20FA8" w:rsidRDefault="008A7A09" w:rsidP="00D20FA8">
      <w:pPr>
        <w:pStyle w:val="Text2-1"/>
        <w:numPr>
          <w:ilvl w:val="0"/>
          <w:numId w:val="0"/>
        </w:numPr>
        <w:ind w:hanging="737"/>
      </w:pPr>
      <w:r>
        <w:t xml:space="preserve">            </w:t>
      </w:r>
      <w:r w:rsidR="00D20FA8">
        <w:t>(a)</w:t>
      </w:r>
      <w:r>
        <w:t xml:space="preserve"> </w:t>
      </w:r>
      <w:r w:rsidR="00D20FA8">
        <w:t>hodnotu veškerý</w:t>
      </w:r>
      <w:r>
        <w:t>ch prací provedených v souladu se Smlouvou a</w:t>
      </w:r>
    </w:p>
    <w:p w14:paraId="1972E9C2" w14:textId="77777777" w:rsidR="008A7A09" w:rsidRDefault="008A7A09" w:rsidP="00D20FA8">
      <w:pPr>
        <w:pStyle w:val="Text2-1"/>
        <w:numPr>
          <w:ilvl w:val="0"/>
          <w:numId w:val="0"/>
        </w:numPr>
        <w:ind w:hanging="737"/>
      </w:pPr>
      <w:r>
        <w:t xml:space="preserve">            (b) jakékoli další obnosy, o kterých se Zhotovitel domnívá, že mu budou náležet podle Smlouvy   </w:t>
      </w:r>
    </w:p>
    <w:p w14:paraId="2988877E" w14:textId="67D551D8" w:rsidR="008A7A09" w:rsidRDefault="008A7A09" w:rsidP="00D20FA8">
      <w:pPr>
        <w:pStyle w:val="Text2-1"/>
        <w:numPr>
          <w:ilvl w:val="0"/>
          <w:numId w:val="0"/>
        </w:numPr>
        <w:ind w:hanging="737"/>
      </w:pPr>
      <w:r>
        <w:t xml:space="preserve">                  nebo jinak.“</w:t>
      </w:r>
    </w:p>
    <w:p w14:paraId="19A6A22D" w14:textId="5570561E"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0C7FA78F"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4037E7BD"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 xml:space="preserve">20.2 až </w:t>
      </w:r>
      <w:proofErr w:type="gramStart"/>
      <w:r>
        <w:t>20.8  Rozhodování</w:t>
      </w:r>
      <w:proofErr w:type="gramEnd"/>
      <w:r>
        <w:t xml:space="preserve">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C8C13" w14:textId="77777777" w:rsidR="008820F6" w:rsidRDefault="008820F6" w:rsidP="00962258">
      <w:pPr>
        <w:spacing w:after="0" w:line="240" w:lineRule="auto"/>
      </w:pPr>
      <w:r>
        <w:separator/>
      </w:r>
    </w:p>
  </w:endnote>
  <w:endnote w:type="continuationSeparator" w:id="0">
    <w:p w14:paraId="4A3D6568" w14:textId="77777777" w:rsidR="008820F6" w:rsidRDefault="008820F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05482220"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1EC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11EC8">
            <w:rPr>
              <w:rStyle w:val="slostrnky"/>
              <w:noProof/>
            </w:rPr>
            <w:t>10</w:t>
          </w:r>
          <w:r w:rsidRPr="00B8518B">
            <w:rPr>
              <w:rStyle w:val="slostrnky"/>
            </w:rPr>
            <w:fldChar w:fldCharType="end"/>
          </w:r>
        </w:p>
      </w:tc>
      <w:tc>
        <w:tcPr>
          <w:tcW w:w="0" w:type="auto"/>
          <w:vAlign w:val="bottom"/>
        </w:tcPr>
        <w:p w14:paraId="73574A90" w14:textId="77777777" w:rsidR="00031645" w:rsidRDefault="00031645" w:rsidP="00031645">
          <w:pPr>
            <w:pStyle w:val="Zpatvlevo"/>
          </w:pPr>
          <w:r>
            <w:t>Příloha k a nabídce</w:t>
          </w:r>
        </w:p>
        <w:p w14:paraId="76D4673A" w14:textId="4B33EC73" w:rsidR="00031645" w:rsidRPr="003462EB" w:rsidRDefault="00031645"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C11EC8">
            <w:rPr>
              <w:b/>
              <w:noProof/>
            </w:rPr>
            <w:t>„Rekonstrukce nástupišť a zřízení bezbariérových přístupů v žst. Lovosice“</w:t>
          </w:r>
          <w:r w:rsidRPr="00967F7C">
            <w:rPr>
              <w:b/>
              <w:noProof/>
            </w:rPr>
            <w:fldChar w:fldCharType="end"/>
          </w: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604A766A" w:rsidR="00031645" w:rsidRPr="003462EB" w:rsidRDefault="00031645"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C11EC8">
            <w:rPr>
              <w:b/>
              <w:noProof/>
            </w:rPr>
            <w:t>„Rekonstrukce nástupišť a zřízení bezbariérových přístupů v žst. Lovosice“</w:t>
          </w:r>
          <w:r w:rsidRPr="00967F7C">
            <w:rPr>
              <w:b/>
              <w:noProof/>
            </w:rPr>
            <w:fldChar w:fldCharType="end"/>
          </w:r>
        </w:p>
      </w:tc>
      <w:tc>
        <w:tcPr>
          <w:tcW w:w="1021" w:type="dxa"/>
          <w:vAlign w:val="bottom"/>
        </w:tcPr>
        <w:p w14:paraId="63EFD5E7" w14:textId="635723C3"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11EC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11EC8">
            <w:rPr>
              <w:rStyle w:val="slostrnky"/>
              <w:noProof/>
            </w:rPr>
            <w:t>10</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7B02C" w14:textId="77777777" w:rsidR="008820F6" w:rsidRDefault="008820F6" w:rsidP="00962258">
      <w:pPr>
        <w:spacing w:after="0" w:line="240" w:lineRule="auto"/>
      </w:pPr>
      <w:r>
        <w:separator/>
      </w:r>
    </w:p>
  </w:footnote>
  <w:footnote w:type="continuationSeparator" w:id="0">
    <w:p w14:paraId="169CE226" w14:textId="77777777" w:rsidR="008820F6" w:rsidRDefault="008820F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2DE1201"/>
    <w:multiLevelType w:val="hybridMultilevel"/>
    <w:tmpl w:val="D90428E4"/>
    <w:lvl w:ilvl="0" w:tplc="CFB0075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7"/>
  </w:num>
  <w:num w:numId="9">
    <w:abstractNumId w:val="8"/>
  </w:num>
  <w:num w:numId="10">
    <w:abstractNumId w:val="0"/>
  </w:num>
  <w:num w:numId="11">
    <w:abstractNumId w:val="2"/>
  </w:num>
  <w:num w:numId="12">
    <w:abstractNumId w:val="11"/>
  </w:num>
  <w:num w:numId="13">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7F3C"/>
    <w:rsid w:val="00023076"/>
    <w:rsid w:val="00030170"/>
    <w:rsid w:val="00031645"/>
    <w:rsid w:val="000402E2"/>
    <w:rsid w:val="00041EC8"/>
    <w:rsid w:val="00044C35"/>
    <w:rsid w:val="000543DB"/>
    <w:rsid w:val="00064316"/>
    <w:rsid w:val="0006588D"/>
    <w:rsid w:val="00067A5E"/>
    <w:rsid w:val="000719BB"/>
    <w:rsid w:val="00071A0E"/>
    <w:rsid w:val="00072A65"/>
    <w:rsid w:val="00072C1E"/>
    <w:rsid w:val="00073857"/>
    <w:rsid w:val="00080EC0"/>
    <w:rsid w:val="000B4EB8"/>
    <w:rsid w:val="000C40E5"/>
    <w:rsid w:val="000C41F2"/>
    <w:rsid w:val="000D22C4"/>
    <w:rsid w:val="000D27D1"/>
    <w:rsid w:val="000D5FCB"/>
    <w:rsid w:val="000E0B11"/>
    <w:rsid w:val="000E1A7F"/>
    <w:rsid w:val="000E79BD"/>
    <w:rsid w:val="000F1663"/>
    <w:rsid w:val="000F4591"/>
    <w:rsid w:val="00103BEA"/>
    <w:rsid w:val="00110100"/>
    <w:rsid w:val="001124CA"/>
    <w:rsid w:val="00112864"/>
    <w:rsid w:val="00114472"/>
    <w:rsid w:val="00114988"/>
    <w:rsid w:val="001149ED"/>
    <w:rsid w:val="00115069"/>
    <w:rsid w:val="001150F2"/>
    <w:rsid w:val="001167B0"/>
    <w:rsid w:val="001174DF"/>
    <w:rsid w:val="0012024F"/>
    <w:rsid w:val="00142884"/>
    <w:rsid w:val="00145961"/>
    <w:rsid w:val="00146747"/>
    <w:rsid w:val="00146DA1"/>
    <w:rsid w:val="00152473"/>
    <w:rsid w:val="00152D40"/>
    <w:rsid w:val="00157862"/>
    <w:rsid w:val="001656A2"/>
    <w:rsid w:val="001679B8"/>
    <w:rsid w:val="00170EC5"/>
    <w:rsid w:val="001747C1"/>
    <w:rsid w:val="00174FB5"/>
    <w:rsid w:val="00177D6B"/>
    <w:rsid w:val="00184DD8"/>
    <w:rsid w:val="00190584"/>
    <w:rsid w:val="00191F90"/>
    <w:rsid w:val="001927B4"/>
    <w:rsid w:val="001965E6"/>
    <w:rsid w:val="00197609"/>
    <w:rsid w:val="001B022A"/>
    <w:rsid w:val="001B4E74"/>
    <w:rsid w:val="001C4364"/>
    <w:rsid w:val="001C645F"/>
    <w:rsid w:val="001E3C56"/>
    <w:rsid w:val="001E678E"/>
    <w:rsid w:val="001F5165"/>
    <w:rsid w:val="00204AB7"/>
    <w:rsid w:val="002071BB"/>
    <w:rsid w:val="00207DF5"/>
    <w:rsid w:val="0021172F"/>
    <w:rsid w:val="0023464E"/>
    <w:rsid w:val="00235D7C"/>
    <w:rsid w:val="00236B76"/>
    <w:rsid w:val="00240B81"/>
    <w:rsid w:val="00240ED7"/>
    <w:rsid w:val="00244767"/>
    <w:rsid w:val="00246758"/>
    <w:rsid w:val="00247D01"/>
    <w:rsid w:val="00250FC0"/>
    <w:rsid w:val="002534BA"/>
    <w:rsid w:val="00260D49"/>
    <w:rsid w:val="00261A5B"/>
    <w:rsid w:val="00262E5B"/>
    <w:rsid w:val="00276AFE"/>
    <w:rsid w:val="00290C4E"/>
    <w:rsid w:val="00291225"/>
    <w:rsid w:val="002A1067"/>
    <w:rsid w:val="002A3B57"/>
    <w:rsid w:val="002B67EF"/>
    <w:rsid w:val="002C31BF"/>
    <w:rsid w:val="002C724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87FA8"/>
    <w:rsid w:val="003907DF"/>
    <w:rsid w:val="003910F9"/>
    <w:rsid w:val="0039276A"/>
    <w:rsid w:val="00392EB6"/>
    <w:rsid w:val="00394B06"/>
    <w:rsid w:val="00394C56"/>
    <w:rsid w:val="003956C6"/>
    <w:rsid w:val="003A14A2"/>
    <w:rsid w:val="003B3E68"/>
    <w:rsid w:val="003C33F2"/>
    <w:rsid w:val="003C4179"/>
    <w:rsid w:val="003C5F1F"/>
    <w:rsid w:val="003D756E"/>
    <w:rsid w:val="003E2E24"/>
    <w:rsid w:val="003E420D"/>
    <w:rsid w:val="003E4C13"/>
    <w:rsid w:val="003F65C7"/>
    <w:rsid w:val="003F7B6D"/>
    <w:rsid w:val="004001A6"/>
    <w:rsid w:val="004078F3"/>
    <w:rsid w:val="004220DE"/>
    <w:rsid w:val="0042532F"/>
    <w:rsid w:val="00427794"/>
    <w:rsid w:val="004309EE"/>
    <w:rsid w:val="00440E45"/>
    <w:rsid w:val="00441B4D"/>
    <w:rsid w:val="00450F07"/>
    <w:rsid w:val="00453CD3"/>
    <w:rsid w:val="00460660"/>
    <w:rsid w:val="00464BA9"/>
    <w:rsid w:val="00483969"/>
    <w:rsid w:val="00486107"/>
    <w:rsid w:val="004871D5"/>
    <w:rsid w:val="00491827"/>
    <w:rsid w:val="004C4399"/>
    <w:rsid w:val="004C4830"/>
    <w:rsid w:val="004C6F56"/>
    <w:rsid w:val="004C787C"/>
    <w:rsid w:val="004D165A"/>
    <w:rsid w:val="004D4B84"/>
    <w:rsid w:val="004E0643"/>
    <w:rsid w:val="004E7A1F"/>
    <w:rsid w:val="004F4B9B"/>
    <w:rsid w:val="00500582"/>
    <w:rsid w:val="0050666E"/>
    <w:rsid w:val="005075E5"/>
    <w:rsid w:val="00511AB9"/>
    <w:rsid w:val="0051377C"/>
    <w:rsid w:val="00523BB5"/>
    <w:rsid w:val="00523EA7"/>
    <w:rsid w:val="005406EB"/>
    <w:rsid w:val="00553375"/>
    <w:rsid w:val="00555884"/>
    <w:rsid w:val="005571A2"/>
    <w:rsid w:val="005579CC"/>
    <w:rsid w:val="00563B21"/>
    <w:rsid w:val="00570EA4"/>
    <w:rsid w:val="005736B7"/>
    <w:rsid w:val="00575E5A"/>
    <w:rsid w:val="00580245"/>
    <w:rsid w:val="005804B9"/>
    <w:rsid w:val="00582C15"/>
    <w:rsid w:val="005A1F44"/>
    <w:rsid w:val="005A2F53"/>
    <w:rsid w:val="005B7883"/>
    <w:rsid w:val="005C4979"/>
    <w:rsid w:val="005C50A5"/>
    <w:rsid w:val="005C6607"/>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2562"/>
    <w:rsid w:val="00617585"/>
    <w:rsid w:val="00633DB3"/>
    <w:rsid w:val="00655CC2"/>
    <w:rsid w:val="0065610E"/>
    <w:rsid w:val="00660AD3"/>
    <w:rsid w:val="00667A98"/>
    <w:rsid w:val="00673932"/>
    <w:rsid w:val="006776B6"/>
    <w:rsid w:val="006802F5"/>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700C23"/>
    <w:rsid w:val="00710723"/>
    <w:rsid w:val="00713984"/>
    <w:rsid w:val="00723ED1"/>
    <w:rsid w:val="00726A41"/>
    <w:rsid w:val="00726AFE"/>
    <w:rsid w:val="00730376"/>
    <w:rsid w:val="00740AF5"/>
    <w:rsid w:val="00743525"/>
    <w:rsid w:val="00752D81"/>
    <w:rsid w:val="007541A2"/>
    <w:rsid w:val="00755818"/>
    <w:rsid w:val="00760F84"/>
    <w:rsid w:val="0076286B"/>
    <w:rsid w:val="00766846"/>
    <w:rsid w:val="0077673A"/>
    <w:rsid w:val="007846E1"/>
    <w:rsid w:val="007847D6"/>
    <w:rsid w:val="00785811"/>
    <w:rsid w:val="00791F16"/>
    <w:rsid w:val="007A070B"/>
    <w:rsid w:val="007A172F"/>
    <w:rsid w:val="007A4B81"/>
    <w:rsid w:val="007A4F2A"/>
    <w:rsid w:val="007A5172"/>
    <w:rsid w:val="007A67A0"/>
    <w:rsid w:val="007B1246"/>
    <w:rsid w:val="007B4E12"/>
    <w:rsid w:val="007B53CF"/>
    <w:rsid w:val="007B570C"/>
    <w:rsid w:val="007C4C3C"/>
    <w:rsid w:val="007C73B0"/>
    <w:rsid w:val="007D4C3D"/>
    <w:rsid w:val="007D626B"/>
    <w:rsid w:val="007E2B8D"/>
    <w:rsid w:val="007E4A6E"/>
    <w:rsid w:val="007E5B98"/>
    <w:rsid w:val="007F56A7"/>
    <w:rsid w:val="007F66F4"/>
    <w:rsid w:val="007F76D5"/>
    <w:rsid w:val="00800851"/>
    <w:rsid w:val="00807DD0"/>
    <w:rsid w:val="008123B6"/>
    <w:rsid w:val="00812504"/>
    <w:rsid w:val="00813417"/>
    <w:rsid w:val="00821D01"/>
    <w:rsid w:val="00824DF9"/>
    <w:rsid w:val="00826B7B"/>
    <w:rsid w:val="008326B8"/>
    <w:rsid w:val="00832C6E"/>
    <w:rsid w:val="00846789"/>
    <w:rsid w:val="00846A4F"/>
    <w:rsid w:val="008477AD"/>
    <w:rsid w:val="00857A77"/>
    <w:rsid w:val="008602BD"/>
    <w:rsid w:val="00870145"/>
    <w:rsid w:val="008820F6"/>
    <w:rsid w:val="008825B2"/>
    <w:rsid w:val="008842C9"/>
    <w:rsid w:val="008A3568"/>
    <w:rsid w:val="008A4136"/>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30C7"/>
    <w:rsid w:val="008F18D6"/>
    <w:rsid w:val="008F2C9B"/>
    <w:rsid w:val="008F3E72"/>
    <w:rsid w:val="008F4AEA"/>
    <w:rsid w:val="008F6D6C"/>
    <w:rsid w:val="008F6D85"/>
    <w:rsid w:val="008F797B"/>
    <w:rsid w:val="00904780"/>
    <w:rsid w:val="0090635B"/>
    <w:rsid w:val="00906C36"/>
    <w:rsid w:val="00913505"/>
    <w:rsid w:val="009162F5"/>
    <w:rsid w:val="00922385"/>
    <w:rsid w:val="009223DF"/>
    <w:rsid w:val="009261BA"/>
    <w:rsid w:val="0092771B"/>
    <w:rsid w:val="00927B47"/>
    <w:rsid w:val="00936091"/>
    <w:rsid w:val="00940D8A"/>
    <w:rsid w:val="00942E6E"/>
    <w:rsid w:val="00953532"/>
    <w:rsid w:val="00962258"/>
    <w:rsid w:val="009678B7"/>
    <w:rsid w:val="00967F7C"/>
    <w:rsid w:val="00973991"/>
    <w:rsid w:val="00974562"/>
    <w:rsid w:val="009807B5"/>
    <w:rsid w:val="00992D9C"/>
    <w:rsid w:val="00996496"/>
    <w:rsid w:val="00996CB8"/>
    <w:rsid w:val="009A0525"/>
    <w:rsid w:val="009A06AE"/>
    <w:rsid w:val="009B0F8A"/>
    <w:rsid w:val="009B1A24"/>
    <w:rsid w:val="009B2E97"/>
    <w:rsid w:val="009B3AC4"/>
    <w:rsid w:val="009B5146"/>
    <w:rsid w:val="009B641A"/>
    <w:rsid w:val="009C1450"/>
    <w:rsid w:val="009C386C"/>
    <w:rsid w:val="009C418E"/>
    <w:rsid w:val="009C442C"/>
    <w:rsid w:val="009C7295"/>
    <w:rsid w:val="009D1439"/>
    <w:rsid w:val="009E07F4"/>
    <w:rsid w:val="009E2AFD"/>
    <w:rsid w:val="009E685C"/>
    <w:rsid w:val="009F0BC6"/>
    <w:rsid w:val="009F309B"/>
    <w:rsid w:val="009F392E"/>
    <w:rsid w:val="009F4424"/>
    <w:rsid w:val="009F53C5"/>
    <w:rsid w:val="00A05305"/>
    <w:rsid w:val="00A0740E"/>
    <w:rsid w:val="00A10A3F"/>
    <w:rsid w:val="00A10EEB"/>
    <w:rsid w:val="00A14CEF"/>
    <w:rsid w:val="00A1518B"/>
    <w:rsid w:val="00A174BC"/>
    <w:rsid w:val="00A3134E"/>
    <w:rsid w:val="00A318A8"/>
    <w:rsid w:val="00A31A51"/>
    <w:rsid w:val="00A50641"/>
    <w:rsid w:val="00A530BF"/>
    <w:rsid w:val="00A6177B"/>
    <w:rsid w:val="00A6613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B5436"/>
    <w:rsid w:val="00AD056F"/>
    <w:rsid w:val="00AD0C7B"/>
    <w:rsid w:val="00AD5F1A"/>
    <w:rsid w:val="00AD62C8"/>
    <w:rsid w:val="00AD6731"/>
    <w:rsid w:val="00AD7B08"/>
    <w:rsid w:val="00AE7BEC"/>
    <w:rsid w:val="00AF0E06"/>
    <w:rsid w:val="00AF3955"/>
    <w:rsid w:val="00B008D5"/>
    <w:rsid w:val="00B02F73"/>
    <w:rsid w:val="00B0619F"/>
    <w:rsid w:val="00B12F2D"/>
    <w:rsid w:val="00B13A26"/>
    <w:rsid w:val="00B144CF"/>
    <w:rsid w:val="00B15D0D"/>
    <w:rsid w:val="00B22106"/>
    <w:rsid w:val="00B222FB"/>
    <w:rsid w:val="00B26495"/>
    <w:rsid w:val="00B26D5E"/>
    <w:rsid w:val="00B31F14"/>
    <w:rsid w:val="00B40591"/>
    <w:rsid w:val="00B5431A"/>
    <w:rsid w:val="00B6270B"/>
    <w:rsid w:val="00B638E7"/>
    <w:rsid w:val="00B75EE1"/>
    <w:rsid w:val="00B77481"/>
    <w:rsid w:val="00B834DB"/>
    <w:rsid w:val="00B84494"/>
    <w:rsid w:val="00B8518B"/>
    <w:rsid w:val="00B8763A"/>
    <w:rsid w:val="00B94D54"/>
    <w:rsid w:val="00B95C9A"/>
    <w:rsid w:val="00B97CC3"/>
    <w:rsid w:val="00BA0A8C"/>
    <w:rsid w:val="00BA0EBA"/>
    <w:rsid w:val="00BB1D19"/>
    <w:rsid w:val="00BB79E8"/>
    <w:rsid w:val="00BC05F2"/>
    <w:rsid w:val="00BC06C4"/>
    <w:rsid w:val="00BD5247"/>
    <w:rsid w:val="00BD7E91"/>
    <w:rsid w:val="00BD7F0D"/>
    <w:rsid w:val="00BF5233"/>
    <w:rsid w:val="00C0001F"/>
    <w:rsid w:val="00C02D0A"/>
    <w:rsid w:val="00C038BD"/>
    <w:rsid w:val="00C03A6E"/>
    <w:rsid w:val="00C11EC8"/>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675B"/>
    <w:rsid w:val="00C92A9E"/>
    <w:rsid w:val="00C95162"/>
    <w:rsid w:val="00C968A1"/>
    <w:rsid w:val="00C96E7C"/>
    <w:rsid w:val="00CA2340"/>
    <w:rsid w:val="00CA42A7"/>
    <w:rsid w:val="00CA4600"/>
    <w:rsid w:val="00CA5A14"/>
    <w:rsid w:val="00CA7F24"/>
    <w:rsid w:val="00CB4B11"/>
    <w:rsid w:val="00CB67FD"/>
    <w:rsid w:val="00CB6A37"/>
    <w:rsid w:val="00CB7684"/>
    <w:rsid w:val="00CB7AC3"/>
    <w:rsid w:val="00CC37E1"/>
    <w:rsid w:val="00CC61EA"/>
    <w:rsid w:val="00CC7C8F"/>
    <w:rsid w:val="00CD1FC4"/>
    <w:rsid w:val="00CE030A"/>
    <w:rsid w:val="00CE1DA0"/>
    <w:rsid w:val="00CF0E0B"/>
    <w:rsid w:val="00CF2351"/>
    <w:rsid w:val="00CF4255"/>
    <w:rsid w:val="00CF6808"/>
    <w:rsid w:val="00D034A0"/>
    <w:rsid w:val="00D070FB"/>
    <w:rsid w:val="00D1661F"/>
    <w:rsid w:val="00D20FA8"/>
    <w:rsid w:val="00D21061"/>
    <w:rsid w:val="00D246FC"/>
    <w:rsid w:val="00D30D72"/>
    <w:rsid w:val="00D36BD5"/>
    <w:rsid w:val="00D36EA0"/>
    <w:rsid w:val="00D4108E"/>
    <w:rsid w:val="00D435C3"/>
    <w:rsid w:val="00D45E4C"/>
    <w:rsid w:val="00D51CF6"/>
    <w:rsid w:val="00D54131"/>
    <w:rsid w:val="00D6163D"/>
    <w:rsid w:val="00D81A0E"/>
    <w:rsid w:val="00D831A3"/>
    <w:rsid w:val="00D90D67"/>
    <w:rsid w:val="00D9480E"/>
    <w:rsid w:val="00D975AB"/>
    <w:rsid w:val="00D97BE3"/>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201F"/>
    <w:rsid w:val="00E1344F"/>
    <w:rsid w:val="00E13658"/>
    <w:rsid w:val="00E16FF7"/>
    <w:rsid w:val="00E259EC"/>
    <w:rsid w:val="00E26AD9"/>
    <w:rsid w:val="00E26D68"/>
    <w:rsid w:val="00E30617"/>
    <w:rsid w:val="00E30C41"/>
    <w:rsid w:val="00E35CD9"/>
    <w:rsid w:val="00E368BF"/>
    <w:rsid w:val="00E37BAF"/>
    <w:rsid w:val="00E41EEA"/>
    <w:rsid w:val="00E44045"/>
    <w:rsid w:val="00E45560"/>
    <w:rsid w:val="00E46253"/>
    <w:rsid w:val="00E55B33"/>
    <w:rsid w:val="00E618C4"/>
    <w:rsid w:val="00E72324"/>
    <w:rsid w:val="00E73472"/>
    <w:rsid w:val="00E76688"/>
    <w:rsid w:val="00E878EE"/>
    <w:rsid w:val="00E87F3F"/>
    <w:rsid w:val="00E91D47"/>
    <w:rsid w:val="00EA0F5A"/>
    <w:rsid w:val="00EA6EC7"/>
    <w:rsid w:val="00EB104F"/>
    <w:rsid w:val="00EB46E5"/>
    <w:rsid w:val="00EB6216"/>
    <w:rsid w:val="00EC13C6"/>
    <w:rsid w:val="00EC63FF"/>
    <w:rsid w:val="00EC6A2D"/>
    <w:rsid w:val="00EC7081"/>
    <w:rsid w:val="00ED0C1F"/>
    <w:rsid w:val="00ED14BD"/>
    <w:rsid w:val="00ED5EB7"/>
    <w:rsid w:val="00EE66AF"/>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5F50"/>
    <w:rsid w:val="00F3661D"/>
    <w:rsid w:val="00F45607"/>
    <w:rsid w:val="00F4722B"/>
    <w:rsid w:val="00F54432"/>
    <w:rsid w:val="00F56EF4"/>
    <w:rsid w:val="00F659EB"/>
    <w:rsid w:val="00F86BA6"/>
    <w:rsid w:val="00F95494"/>
    <w:rsid w:val="00F95772"/>
    <w:rsid w:val="00F977A2"/>
    <w:rsid w:val="00FA401F"/>
    <w:rsid w:val="00FB17ED"/>
    <w:rsid w:val="00FB1DD4"/>
    <w:rsid w:val="00FB6342"/>
    <w:rsid w:val="00FB67EC"/>
    <w:rsid w:val="00FC6389"/>
    <w:rsid w:val="00FC795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9261B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61BA"/>
    <w:pPr>
      <w:numPr>
        <w:ilvl w:val="1"/>
      </w:numPr>
      <w:spacing w:before="200"/>
      <w:outlineLvl w:val="1"/>
    </w:pPr>
    <w:rPr>
      <w:caps w:val="0"/>
      <w:sz w:val="20"/>
    </w:rPr>
  </w:style>
  <w:style w:type="character" w:customStyle="1" w:styleId="Nadpis2-1Char">
    <w:name w:val="_Nadpis_2-1 Char"/>
    <w:basedOn w:val="Standardnpsmoodstavce"/>
    <w:link w:val="Nadpis2-1"/>
    <w:rsid w:val="009261BA"/>
    <w:rPr>
      <w:rFonts w:ascii="Verdana" w:hAnsi="Verdana"/>
      <w:b/>
      <w:caps/>
      <w:sz w:val="22"/>
    </w:rPr>
  </w:style>
  <w:style w:type="paragraph" w:customStyle="1" w:styleId="Text2-1">
    <w:name w:val="_Text_2-1"/>
    <w:basedOn w:val="Odstavecseseznamem"/>
    <w:link w:val="Text2-1Char"/>
    <w:qFormat/>
    <w:rsid w:val="009261B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9261BA"/>
    <w:rPr>
      <w:rFonts w:ascii="Verdana" w:hAnsi="Verdana"/>
      <w:b/>
      <w:caps w:val="0"/>
      <w:sz w:val="20"/>
    </w:rPr>
  </w:style>
  <w:style w:type="paragraph" w:customStyle="1" w:styleId="Titul2">
    <w:name w:val="_Titul_2"/>
    <w:basedOn w:val="Normln"/>
    <w:qFormat/>
    <w:rsid w:val="009261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61BA"/>
    <w:rPr>
      <w:rFonts w:ascii="Verdana" w:hAnsi="Verdana"/>
    </w:rPr>
  </w:style>
  <w:style w:type="paragraph" w:customStyle="1" w:styleId="Titul1">
    <w:name w:val="_Titul_1"/>
    <w:basedOn w:val="Normln"/>
    <w:qFormat/>
    <w:rsid w:val="009261BA"/>
    <w:pPr>
      <w:spacing w:after="240" w:line="264" w:lineRule="auto"/>
    </w:pPr>
    <w:rPr>
      <w:b/>
      <w:sz w:val="48"/>
      <w:szCs w:val="44"/>
    </w:rPr>
  </w:style>
  <w:style w:type="paragraph" w:customStyle="1" w:styleId="Tituldatum">
    <w:name w:val="_Titul_datum"/>
    <w:basedOn w:val="Normln"/>
    <w:link w:val="TituldatumChar"/>
    <w:qFormat/>
    <w:rsid w:val="009261BA"/>
    <w:pPr>
      <w:spacing w:after="240" w:line="264" w:lineRule="auto"/>
    </w:pPr>
    <w:rPr>
      <w:sz w:val="24"/>
      <w:szCs w:val="24"/>
    </w:rPr>
  </w:style>
  <w:style w:type="character" w:customStyle="1" w:styleId="TituldatumChar">
    <w:name w:val="_Titul_datum Char"/>
    <w:basedOn w:val="Standardnpsmoodstavce"/>
    <w:link w:val="Tituldatum"/>
    <w:rsid w:val="009261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61BA"/>
    <w:pPr>
      <w:numPr>
        <w:ilvl w:val="2"/>
      </w:numPr>
    </w:pPr>
  </w:style>
  <w:style w:type="paragraph" w:customStyle="1" w:styleId="Text1-1">
    <w:name w:val="_Text_1-1"/>
    <w:basedOn w:val="Normln"/>
    <w:link w:val="Text1-1Char"/>
    <w:rsid w:val="009261B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9261B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9261BA"/>
    <w:pPr>
      <w:numPr>
        <w:numId w:val="7"/>
      </w:numPr>
      <w:spacing w:after="80" w:line="264" w:lineRule="auto"/>
      <w:jc w:val="both"/>
    </w:pPr>
    <w:rPr>
      <w:sz w:val="18"/>
      <w:szCs w:val="18"/>
    </w:rPr>
  </w:style>
  <w:style w:type="character" w:customStyle="1" w:styleId="Text1-1Char">
    <w:name w:val="_Text_1-1 Char"/>
    <w:basedOn w:val="Standardnpsmoodstavce"/>
    <w:link w:val="Text1-1"/>
    <w:rsid w:val="009261BA"/>
    <w:rPr>
      <w:rFonts w:ascii="Verdana" w:hAnsi="Verdana"/>
    </w:rPr>
  </w:style>
  <w:style w:type="character" w:customStyle="1" w:styleId="Nadpis1-1Char">
    <w:name w:val="_Nadpis_1-1 Char"/>
    <w:basedOn w:val="Standardnpsmoodstavce"/>
    <w:link w:val="Nadpis1-1"/>
    <w:rsid w:val="009261BA"/>
    <w:rPr>
      <w:rFonts w:ascii="Verdana" w:hAnsi="Verdana"/>
      <w:b/>
      <w:caps/>
      <w:sz w:val="22"/>
    </w:rPr>
  </w:style>
  <w:style w:type="character" w:customStyle="1" w:styleId="Text1-2Char">
    <w:name w:val="_Text_1-2 Char"/>
    <w:basedOn w:val="Text1-1Char"/>
    <w:link w:val="Text1-2"/>
    <w:rsid w:val="009261B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61BA"/>
    <w:rPr>
      <w:rFonts w:ascii="Verdana" w:hAnsi="Verdana"/>
    </w:rPr>
  </w:style>
  <w:style w:type="paragraph" w:customStyle="1" w:styleId="Odrka1-2-">
    <w:name w:val="_Odrážka_1-2_-"/>
    <w:basedOn w:val="Odrka1-1"/>
    <w:qFormat/>
    <w:rsid w:val="009261BA"/>
    <w:pPr>
      <w:numPr>
        <w:ilvl w:val="1"/>
      </w:numPr>
    </w:pPr>
  </w:style>
  <w:style w:type="paragraph" w:customStyle="1" w:styleId="Odrka1-3">
    <w:name w:val="_Odrážka_1-3_·"/>
    <w:basedOn w:val="Odrka1-2-"/>
    <w:qFormat/>
    <w:rsid w:val="009261BA"/>
    <w:pPr>
      <w:numPr>
        <w:ilvl w:val="2"/>
      </w:numPr>
    </w:pPr>
  </w:style>
  <w:style w:type="paragraph" w:customStyle="1" w:styleId="Odstavec1-1a">
    <w:name w:val="_Odstavec_1-1_a)"/>
    <w:basedOn w:val="Normln"/>
    <w:link w:val="Odstavec1-1aChar"/>
    <w:qFormat/>
    <w:rsid w:val="009261BA"/>
    <w:pPr>
      <w:numPr>
        <w:numId w:val="8"/>
      </w:numPr>
      <w:spacing w:after="80" w:line="264" w:lineRule="auto"/>
      <w:jc w:val="both"/>
    </w:pPr>
    <w:rPr>
      <w:sz w:val="18"/>
      <w:szCs w:val="18"/>
    </w:rPr>
  </w:style>
  <w:style w:type="paragraph" w:customStyle="1" w:styleId="Odstavec1-2i">
    <w:name w:val="_Odstavec_1-2_(i)"/>
    <w:basedOn w:val="Odstavec1-1a"/>
    <w:qFormat/>
    <w:rsid w:val="009261BA"/>
    <w:pPr>
      <w:numPr>
        <w:ilvl w:val="1"/>
      </w:numPr>
    </w:pPr>
  </w:style>
  <w:style w:type="paragraph" w:customStyle="1" w:styleId="Odstavec1-31">
    <w:name w:val="_Odstavec_1-3_1)"/>
    <w:basedOn w:val="Odstavec1-2i"/>
    <w:qFormat/>
    <w:rsid w:val="009261BA"/>
    <w:pPr>
      <w:numPr>
        <w:ilvl w:val="2"/>
      </w:numPr>
    </w:pPr>
  </w:style>
  <w:style w:type="paragraph" w:customStyle="1" w:styleId="Textbezslovn">
    <w:name w:val="_Text_bez_číslování"/>
    <w:basedOn w:val="Normln"/>
    <w:link w:val="TextbezslovnChar"/>
    <w:qFormat/>
    <w:rsid w:val="009261BA"/>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9261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61BA"/>
    <w:pPr>
      <w:numPr>
        <w:ilvl w:val="3"/>
      </w:numPr>
    </w:pPr>
  </w:style>
  <w:style w:type="character" w:customStyle="1" w:styleId="Text2-2Char">
    <w:name w:val="_Text_2-2 Char"/>
    <w:basedOn w:val="Text2-1Char"/>
    <w:link w:val="Text2-2"/>
    <w:rsid w:val="009261BA"/>
    <w:rPr>
      <w:rFonts w:ascii="Verdana" w:hAnsi="Verdana"/>
    </w:rPr>
  </w:style>
  <w:style w:type="paragraph" w:customStyle="1" w:styleId="Zkratky1">
    <w:name w:val="_Zkratky_1"/>
    <w:basedOn w:val="Normln"/>
    <w:qFormat/>
    <w:rsid w:val="009261BA"/>
    <w:pPr>
      <w:tabs>
        <w:tab w:val="right" w:leader="dot" w:pos="1134"/>
      </w:tabs>
      <w:spacing w:after="0" w:line="240" w:lineRule="auto"/>
    </w:pPr>
    <w:rPr>
      <w:b/>
      <w:sz w:val="16"/>
      <w:szCs w:val="18"/>
    </w:rPr>
  </w:style>
  <w:style w:type="paragraph" w:customStyle="1" w:styleId="Seznam1">
    <w:name w:val="_Seznam_[1]"/>
    <w:basedOn w:val="Normln"/>
    <w:qFormat/>
    <w:rsid w:val="009261BA"/>
    <w:pPr>
      <w:numPr>
        <w:numId w:val="9"/>
      </w:numPr>
      <w:spacing w:after="60" w:line="264" w:lineRule="auto"/>
      <w:jc w:val="both"/>
    </w:pPr>
    <w:rPr>
      <w:sz w:val="16"/>
      <w:szCs w:val="18"/>
    </w:rPr>
  </w:style>
  <w:style w:type="paragraph" w:customStyle="1" w:styleId="Nadpisbezsl1-1">
    <w:name w:val="_Nadpis_bez_čísl_1-1"/>
    <w:next w:val="Nadpisbezsl1-2"/>
    <w:qFormat/>
    <w:rsid w:val="009261BA"/>
    <w:pPr>
      <w:keepNext/>
      <w:spacing w:before="280" w:after="120"/>
    </w:pPr>
    <w:rPr>
      <w:rFonts w:ascii="Verdana" w:hAnsi="Verdana"/>
      <w:b/>
      <w:caps/>
      <w:sz w:val="22"/>
    </w:rPr>
  </w:style>
  <w:style w:type="paragraph" w:customStyle="1" w:styleId="Nadpisbezsl1-2">
    <w:name w:val="_Nadpis_bez_čísl_1-2"/>
    <w:next w:val="Text2-1"/>
    <w:qFormat/>
    <w:rsid w:val="009261BA"/>
    <w:pPr>
      <w:keepNext/>
      <w:spacing w:before="200" w:after="120"/>
    </w:pPr>
    <w:rPr>
      <w:rFonts w:ascii="Verdana" w:hAnsi="Verdana"/>
      <w:b/>
      <w:sz w:val="20"/>
      <w:szCs w:val="20"/>
    </w:rPr>
  </w:style>
  <w:style w:type="paragraph" w:customStyle="1" w:styleId="Tabulka">
    <w:name w:val="_Tabulka"/>
    <w:basedOn w:val="Normln"/>
    <w:qFormat/>
    <w:rsid w:val="009261BA"/>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9261BA"/>
    <w:rPr>
      <w:rFonts w:ascii="Verdana" w:hAnsi="Verdana"/>
    </w:rPr>
  </w:style>
  <w:style w:type="character" w:customStyle="1" w:styleId="Tun-ZRUIT">
    <w:name w:val="_Tučně-ZRUŠIT"/>
    <w:basedOn w:val="Standardnpsmoodstavce"/>
    <w:qFormat/>
    <w:rsid w:val="009261BA"/>
    <w:rPr>
      <w:b w:val="0"/>
      <w:i w:val="0"/>
    </w:rPr>
  </w:style>
  <w:style w:type="paragraph" w:customStyle="1" w:styleId="Zkratky2">
    <w:name w:val="_Zkratky_2"/>
    <w:basedOn w:val="Normln"/>
    <w:qFormat/>
    <w:rsid w:val="009261BA"/>
    <w:pPr>
      <w:spacing w:after="0" w:line="240" w:lineRule="auto"/>
    </w:pPr>
    <w:rPr>
      <w:sz w:val="16"/>
      <w:szCs w:val="16"/>
    </w:rPr>
  </w:style>
  <w:style w:type="paragraph" w:customStyle="1" w:styleId="ZTPinfo-text">
    <w:name w:val="_ZTP_info-text"/>
    <w:basedOn w:val="Textbezslovn"/>
    <w:link w:val="ZTPinfo-textChar"/>
    <w:qFormat/>
    <w:rsid w:val="009261BA"/>
    <w:pPr>
      <w:ind w:left="0"/>
    </w:pPr>
    <w:rPr>
      <w:i/>
      <w:color w:val="00A1E0"/>
    </w:rPr>
  </w:style>
  <w:style w:type="character" w:customStyle="1" w:styleId="ZTPinfo-textChar">
    <w:name w:val="_ZTP_info-text Char"/>
    <w:basedOn w:val="Standardnpsmoodstavce"/>
    <w:link w:val="ZTPinfo-text"/>
    <w:rsid w:val="009261BA"/>
    <w:rPr>
      <w:rFonts w:ascii="Verdana" w:hAnsi="Verdana"/>
      <w:i/>
      <w:color w:val="00A1E0"/>
    </w:rPr>
  </w:style>
  <w:style w:type="paragraph" w:customStyle="1" w:styleId="ZTPinfo-text-odr">
    <w:name w:val="_ZTP_info-text-odr"/>
    <w:basedOn w:val="ZTPinfo-text"/>
    <w:link w:val="ZTPinfo-text-odrChar"/>
    <w:qFormat/>
    <w:rsid w:val="009261BA"/>
    <w:pPr>
      <w:numPr>
        <w:numId w:val="12"/>
      </w:numPr>
    </w:pPr>
  </w:style>
  <w:style w:type="character" w:customStyle="1" w:styleId="ZTPinfo-text-odrChar">
    <w:name w:val="_ZTP_info-text-odr Char"/>
    <w:basedOn w:val="ZTPinfo-textChar"/>
    <w:link w:val="ZTPinfo-text-odr"/>
    <w:rsid w:val="009261BA"/>
    <w:rPr>
      <w:rFonts w:ascii="Verdana" w:hAnsi="Verdana"/>
      <w:i/>
      <w:color w:val="00A1E0"/>
    </w:rPr>
  </w:style>
  <w:style w:type="paragraph" w:customStyle="1" w:styleId="Textbezodsazen">
    <w:name w:val="_Text_bez_odsazení"/>
    <w:basedOn w:val="Normln"/>
    <w:link w:val="TextbezodsazenChar"/>
    <w:qFormat/>
    <w:rsid w:val="009261BA"/>
    <w:pPr>
      <w:spacing w:after="120" w:line="264" w:lineRule="auto"/>
      <w:jc w:val="both"/>
    </w:pPr>
    <w:rPr>
      <w:sz w:val="18"/>
      <w:szCs w:val="18"/>
    </w:rPr>
  </w:style>
  <w:style w:type="character" w:customStyle="1" w:styleId="TextbezodsazenChar">
    <w:name w:val="_Text_bez_odsazení Char"/>
    <w:basedOn w:val="Standardnpsmoodstavce"/>
    <w:link w:val="Textbezodsazen"/>
    <w:rsid w:val="009261BA"/>
    <w:rPr>
      <w:rFonts w:ascii="Verdana" w:hAnsi="Verdana"/>
    </w:rPr>
  </w:style>
  <w:style w:type="character" w:customStyle="1" w:styleId="Nzevakce">
    <w:name w:val="_Název_akce"/>
    <w:basedOn w:val="Standardnpsmoodstavce"/>
    <w:qFormat/>
    <w:rsid w:val="009261BA"/>
    <w:rPr>
      <w:rFonts w:ascii="Verdana" w:hAnsi="Verdana"/>
      <w:b/>
      <w:sz w:val="36"/>
    </w:rPr>
  </w:style>
  <w:style w:type="paragraph" w:customStyle="1" w:styleId="Odrka1-4">
    <w:name w:val="_Odrážka_1-4_•"/>
    <w:basedOn w:val="Odrka1-1"/>
    <w:qFormat/>
    <w:rsid w:val="009261BA"/>
    <w:pPr>
      <w:numPr>
        <w:ilvl w:val="3"/>
      </w:numPr>
    </w:pPr>
  </w:style>
  <w:style w:type="character" w:customStyle="1" w:styleId="Odstavec1-1aChar">
    <w:name w:val="_Odstavec_1-1_a) Char"/>
    <w:basedOn w:val="Standardnpsmoodstavce"/>
    <w:link w:val="Odstavec1-1a"/>
    <w:rsid w:val="009261BA"/>
    <w:rPr>
      <w:rFonts w:ascii="Verdana" w:hAnsi="Verdana"/>
    </w:rPr>
  </w:style>
  <w:style w:type="paragraph" w:customStyle="1" w:styleId="Odstavec1-41">
    <w:name w:val="_Odstavec_1-4_1."/>
    <w:basedOn w:val="Odstavec1-1a"/>
    <w:link w:val="Odstavec1-41Char"/>
    <w:qFormat/>
    <w:rsid w:val="009261BA"/>
    <w:pPr>
      <w:numPr>
        <w:numId w:val="0"/>
      </w:numPr>
      <w:tabs>
        <w:tab w:val="num" w:pos="2041"/>
      </w:tabs>
      <w:ind w:left="2041" w:hanging="340"/>
    </w:pPr>
  </w:style>
  <w:style w:type="character" w:customStyle="1" w:styleId="Odstavec1-41Char">
    <w:name w:val="_Odstavec_1-4_1. Char"/>
    <w:basedOn w:val="Odstavec1-1aChar"/>
    <w:link w:val="Odstavec1-41"/>
    <w:rsid w:val="009261BA"/>
    <w:rPr>
      <w:rFonts w:ascii="Verdana" w:hAnsi="Verdana"/>
    </w:rPr>
  </w:style>
  <w:style w:type="paragraph" w:customStyle="1" w:styleId="Zpatvpravo">
    <w:name w:val="_Zápatí_vpravo"/>
    <w:qFormat/>
    <w:rsid w:val="009261BA"/>
    <w:pPr>
      <w:spacing w:after="0" w:line="240" w:lineRule="auto"/>
      <w:jc w:val="right"/>
    </w:pPr>
    <w:rPr>
      <w:rFonts w:ascii="Verdana" w:hAnsi="Verdana"/>
      <w:sz w:val="12"/>
    </w:rPr>
  </w:style>
  <w:style w:type="paragraph" w:customStyle="1" w:styleId="Zpatvlevo">
    <w:name w:val="_Zápatí_vlevo"/>
    <w:basedOn w:val="Zpatvpravo"/>
    <w:qFormat/>
    <w:rsid w:val="009261BA"/>
    <w:pPr>
      <w:jc w:val="left"/>
    </w:pPr>
  </w:style>
  <w:style w:type="character" w:customStyle="1" w:styleId="Znaka">
    <w:name w:val="_Značka"/>
    <w:basedOn w:val="Standardnpsmoodstavce"/>
    <w:rsid w:val="009261BA"/>
    <w:rPr>
      <w:rFonts w:ascii="Verdana" w:hAnsi="Verdana"/>
      <w:b/>
      <w:sz w:val="36"/>
    </w:rPr>
  </w:style>
  <w:style w:type="paragraph" w:customStyle="1" w:styleId="ZTPinfo-text-odr0">
    <w:name w:val="_ZTP_info-text-odr_•"/>
    <w:basedOn w:val="ZTPinfo-text-odr"/>
    <w:link w:val="ZTPinfo-text-odrChar0"/>
    <w:qFormat/>
    <w:rsid w:val="009261BA"/>
    <w:pPr>
      <w:numPr>
        <w:ilvl w:val="1"/>
      </w:numPr>
      <w:spacing w:after="80"/>
      <w:contextualSpacing/>
    </w:pPr>
  </w:style>
  <w:style w:type="character" w:customStyle="1" w:styleId="ZTPinfo-text-odrChar0">
    <w:name w:val="_ZTP_info-text-odr_• Char"/>
    <w:basedOn w:val="ZTPinfo-text-odrChar"/>
    <w:link w:val="ZTPinfo-text-odr0"/>
    <w:rsid w:val="009261BA"/>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Odrka1-5-">
    <w:name w:val="_Odrážka_1-5_-"/>
    <w:basedOn w:val="Odrka1-4"/>
    <w:link w:val="Odrka1-5-Char"/>
    <w:qFormat/>
    <w:rsid w:val="009261BA"/>
    <w:pPr>
      <w:numPr>
        <w:ilvl w:val="4"/>
      </w:numPr>
      <w:spacing w:after="40"/>
    </w:pPr>
  </w:style>
  <w:style w:type="character" w:customStyle="1" w:styleId="Odrka1-5-Char">
    <w:name w:val="_Odrážka_1-5_- Char"/>
    <w:basedOn w:val="Standardnpsmoodstavce"/>
    <w:link w:val="Odrka1-5-"/>
    <w:rsid w:val="009261BA"/>
    <w:rPr>
      <w:rFonts w:ascii="Verdana" w:hAnsi="Verdana"/>
    </w:rPr>
  </w:style>
  <w:style w:type="paragraph" w:customStyle="1" w:styleId="Odstavec1-4a">
    <w:name w:val="_Odstavec_1-4_(a)"/>
    <w:basedOn w:val="Odstavec1-1a"/>
    <w:link w:val="Odstavec1-4aChar"/>
    <w:qFormat/>
    <w:rsid w:val="009261BA"/>
    <w:pPr>
      <w:numPr>
        <w:ilvl w:val="3"/>
      </w:numPr>
    </w:pPr>
  </w:style>
  <w:style w:type="character" w:customStyle="1" w:styleId="Odstavec1-4aChar">
    <w:name w:val="_Odstavec_1-4_(a) Char"/>
    <w:basedOn w:val="Odstavec1-1aChar"/>
    <w:link w:val="Odstavec1-4a"/>
    <w:rsid w:val="009261BA"/>
    <w:rPr>
      <w:rFonts w:ascii="Verdana" w:hAnsi="Verdana"/>
    </w:rPr>
  </w:style>
  <w:style w:type="table" w:customStyle="1" w:styleId="TabS-zahlzap">
    <w:name w:val="_Tab_SŽ-zahl+zap"/>
    <w:basedOn w:val="Mkatabulky"/>
    <w:uiPriority w:val="99"/>
    <w:rsid w:val="009261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9261B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9261B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61BA"/>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9261BA"/>
    <w:pPr>
      <w:spacing w:before="40" w:after="40" w:line="240" w:lineRule="auto"/>
      <w:jc w:val="left"/>
    </w:pPr>
  </w:style>
  <w:style w:type="paragraph" w:customStyle="1" w:styleId="Tabulka-8">
    <w:name w:val="_Tabulka-8"/>
    <w:basedOn w:val="Tabulka-9"/>
    <w:qFormat/>
    <w:rsid w:val="009261BA"/>
    <w:rPr>
      <w:sz w:val="16"/>
    </w:rPr>
  </w:style>
  <w:style w:type="paragraph" w:customStyle="1" w:styleId="Tabulka-7">
    <w:name w:val="_Tabulka-7"/>
    <w:basedOn w:val="Tabulka-8"/>
    <w:qFormat/>
    <w:rsid w:val="009261BA"/>
    <w:pPr>
      <w:spacing w:before="20" w:after="20"/>
    </w:pPr>
    <w:rPr>
      <w:sz w:val="14"/>
    </w:rPr>
  </w:style>
  <w:style w:type="paragraph" w:customStyle="1" w:styleId="TextbezslBEZMEZER">
    <w:name w:val="_Text_bez_čísl_BEZ_MEZER"/>
    <w:basedOn w:val="Textbezslovn"/>
    <w:link w:val="TextbezslBEZMEZERChar"/>
    <w:qFormat/>
    <w:rsid w:val="009261BA"/>
    <w:pPr>
      <w:spacing w:after="0"/>
    </w:pPr>
  </w:style>
  <w:style w:type="character" w:customStyle="1" w:styleId="TextbezslBEZMEZERChar">
    <w:name w:val="_Text_bez_čísl_BEZ_MEZER Char"/>
    <w:basedOn w:val="TextbezslovnChar"/>
    <w:link w:val="TextbezslBEZMEZER"/>
    <w:rsid w:val="009261BA"/>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415778810">
      <w:bodyDiv w:val="1"/>
      <w:marLeft w:val="0"/>
      <w:marRight w:val="0"/>
      <w:marTop w:val="0"/>
      <w:marBottom w:val="0"/>
      <w:divBdr>
        <w:top w:val="none" w:sz="0" w:space="0" w:color="auto"/>
        <w:left w:val="none" w:sz="0" w:space="0" w:color="auto"/>
        <w:bottom w:val="none" w:sz="0" w:space="0" w:color="auto"/>
        <w:right w:val="none" w:sz="0" w:space="0" w:color="auto"/>
      </w:divBdr>
    </w:div>
    <w:div w:id="1584757403">
      <w:bodyDiv w:val="1"/>
      <w:marLeft w:val="0"/>
      <w:marRight w:val="0"/>
      <w:marTop w:val="0"/>
      <w:marBottom w:val="0"/>
      <w:divBdr>
        <w:top w:val="none" w:sz="0" w:space="0" w:color="auto"/>
        <w:left w:val="none" w:sz="0" w:space="0" w:color="auto"/>
        <w:bottom w:val="none" w:sz="0" w:space="0" w:color="auto"/>
        <w:right w:val="none" w:sz="0" w:space="0" w:color="auto"/>
      </w:divBdr>
    </w:div>
    <w:div w:id="199210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ran@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tarhovaH@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Nitran@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lcarekJ@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01442"/>
    <w:rsid w:val="0006613A"/>
    <w:rsid w:val="0008125F"/>
    <w:rsid w:val="00081C2D"/>
    <w:rsid w:val="00090F5B"/>
    <w:rsid w:val="00096439"/>
    <w:rsid w:val="000D6CF8"/>
    <w:rsid w:val="00121BDD"/>
    <w:rsid w:val="00176734"/>
    <w:rsid w:val="001A355D"/>
    <w:rsid w:val="001D5893"/>
    <w:rsid w:val="00244EB6"/>
    <w:rsid w:val="00245584"/>
    <w:rsid w:val="002877DB"/>
    <w:rsid w:val="002A3D32"/>
    <w:rsid w:val="002D6E16"/>
    <w:rsid w:val="003135E6"/>
    <w:rsid w:val="00324640"/>
    <w:rsid w:val="00347665"/>
    <w:rsid w:val="00391652"/>
    <w:rsid w:val="003B7384"/>
    <w:rsid w:val="003C1BED"/>
    <w:rsid w:val="00464244"/>
    <w:rsid w:val="004660FC"/>
    <w:rsid w:val="00546E40"/>
    <w:rsid w:val="0056557F"/>
    <w:rsid w:val="005701B9"/>
    <w:rsid w:val="006527E6"/>
    <w:rsid w:val="00672792"/>
    <w:rsid w:val="00676F10"/>
    <w:rsid w:val="006D2A2A"/>
    <w:rsid w:val="006D46F0"/>
    <w:rsid w:val="00714028"/>
    <w:rsid w:val="007E7CFF"/>
    <w:rsid w:val="008232F0"/>
    <w:rsid w:val="00876B24"/>
    <w:rsid w:val="00945D68"/>
    <w:rsid w:val="0096090C"/>
    <w:rsid w:val="009B79D6"/>
    <w:rsid w:val="009F1B47"/>
    <w:rsid w:val="00A13391"/>
    <w:rsid w:val="00A61422"/>
    <w:rsid w:val="00AA0D1F"/>
    <w:rsid w:val="00AC5240"/>
    <w:rsid w:val="00B3092A"/>
    <w:rsid w:val="00B55032"/>
    <w:rsid w:val="00BC6E2B"/>
    <w:rsid w:val="00C044DC"/>
    <w:rsid w:val="00C95798"/>
    <w:rsid w:val="00CA70E8"/>
    <w:rsid w:val="00CF4DD3"/>
    <w:rsid w:val="00D34D92"/>
    <w:rsid w:val="00D36C36"/>
    <w:rsid w:val="00D7712A"/>
    <w:rsid w:val="00DD47A2"/>
    <w:rsid w:val="00DF48D6"/>
    <w:rsid w:val="00E318F7"/>
    <w:rsid w:val="00E95FC1"/>
    <w:rsid w:val="00ED65FA"/>
    <w:rsid w:val="00EF7920"/>
    <w:rsid w:val="00F14514"/>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EA9003E-6C19-4D3E-83CE-E2A01FACA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10</Pages>
  <Words>3680</Words>
  <Characters>21718</Characters>
  <Application>Microsoft Office Word</Application>
  <DocSecurity>0</DocSecurity>
  <Lines>180</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8</cp:revision>
  <cp:lastPrinted>2022-02-22T07:33:00Z</cp:lastPrinted>
  <dcterms:created xsi:type="dcterms:W3CDTF">2022-05-05T07:36:00Z</dcterms:created>
  <dcterms:modified xsi:type="dcterms:W3CDTF">2022-08-04T13:21:00Z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