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691ABF">
        <w:rPr>
          <w:rFonts w:eastAsia="Times New Roman" w:cs="Times New Roman"/>
          <w:sz w:val="18"/>
          <w:szCs w:val="18"/>
          <w:lang w:eastAsia="cs-CZ"/>
        </w:rPr>
        <w:t xml:space="preserve">podlimitní sektorové veřejné zakázky s názvem </w:t>
      </w:r>
      <w:r w:rsidRPr="00691ABF">
        <w:rPr>
          <w:rFonts w:eastAsia="Times New Roman" w:cs="Times New Roman"/>
          <w:b/>
          <w:sz w:val="18"/>
          <w:szCs w:val="18"/>
          <w:lang w:eastAsia="cs-CZ"/>
        </w:rPr>
        <w:t>„</w:t>
      </w:r>
      <w:r w:rsidR="00E306C3" w:rsidRPr="00691ABF">
        <w:rPr>
          <w:rFonts w:eastAsia="Times New Roman" w:cs="Times New Roman"/>
          <w:b/>
          <w:sz w:val="18"/>
          <w:szCs w:val="18"/>
          <w:lang w:eastAsia="cs-CZ"/>
        </w:rPr>
        <w:t>Školení a kurzy svařování kovových materiálů OŘ Ústí nad Labem 2022-2025</w:t>
      </w:r>
      <w:r w:rsidRPr="00691ABF">
        <w:rPr>
          <w:rFonts w:eastAsia="Times New Roman" w:cs="Times New Roman"/>
          <w:b/>
          <w:sz w:val="18"/>
          <w:szCs w:val="18"/>
          <w:lang w:eastAsia="cs-CZ"/>
        </w:rPr>
        <w:t>“</w:t>
      </w:r>
      <w:r w:rsidRPr="00691ABF">
        <w:rPr>
          <w:rFonts w:eastAsia="Times New Roman" w:cs="Times New Roman"/>
          <w:sz w:val="18"/>
          <w:szCs w:val="18"/>
          <w:lang w:eastAsia="cs-CZ"/>
        </w:rPr>
        <w:t xml:space="preserve">, č.j. </w:t>
      </w:r>
      <w:r w:rsidR="00691ABF" w:rsidRPr="00691ABF">
        <w:rPr>
          <w:rFonts w:eastAsia="Times New Roman" w:cs="Times New Roman"/>
          <w:sz w:val="18"/>
          <w:szCs w:val="18"/>
          <w:lang w:eastAsia="cs-CZ"/>
        </w:rPr>
        <w:t>13632/2022-SŽ-OŘ UNL-OVZ</w:t>
      </w:r>
      <w:r w:rsidRPr="00691ABF">
        <w:rPr>
          <w:rFonts w:eastAsia="Times New Roman" w:cs="Times New Roman"/>
          <w:sz w:val="18"/>
          <w:szCs w:val="18"/>
          <w:lang w:eastAsia="cs-CZ"/>
        </w:rPr>
        <w:t xml:space="preserve"> (dále jen „</w:t>
      </w:r>
      <w:r w:rsidRPr="00691ABF">
        <w:rPr>
          <w:rFonts w:eastAsia="Times New Roman" w:cs="Times New Roman"/>
          <w:b/>
          <w:i/>
          <w:sz w:val="18"/>
          <w:szCs w:val="18"/>
          <w:lang w:eastAsia="cs-CZ"/>
        </w:rPr>
        <w:t>Veřejná zakázka</w:t>
      </w:r>
      <w:r w:rsidRPr="00691ABF">
        <w:rPr>
          <w:rFonts w:eastAsia="Times New Roman" w:cs="Times New Roman"/>
          <w:sz w:val="18"/>
          <w:szCs w:val="18"/>
          <w:lang w:eastAsia="cs-CZ"/>
        </w:rPr>
        <w:t xml:space="preserve">“ a </w:t>
      </w:r>
      <w:r w:rsidRPr="00691ABF">
        <w:rPr>
          <w:rFonts w:eastAsia="Times New Roman" w:cs="Times New Roman"/>
          <w:b/>
          <w:i/>
          <w:sz w:val="18"/>
          <w:szCs w:val="18"/>
          <w:lang w:eastAsia="cs-CZ"/>
        </w:rPr>
        <w:t>„Zadávací řízení“</w:t>
      </w:r>
      <w:r w:rsidRPr="00691ABF">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w:t>
      </w:r>
      <w:bookmarkStart w:id="0" w:name="_GoBack"/>
      <w:bookmarkEnd w:id="0"/>
      <w:r w:rsidRPr="00385E2B">
        <w:rPr>
          <w:rFonts w:eastAsia="Verdana" w:cs="Times New Roman"/>
          <w:sz w:val="18"/>
          <w:szCs w:val="18"/>
        </w:rPr>
        <w:t>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691A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691ABF"/>
    <w:rsid w:val="007A0B33"/>
    <w:rsid w:val="00BF6A6B"/>
    <w:rsid w:val="00E306C3"/>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410</Words>
  <Characters>2423</Characters>
  <Application>Microsoft Office Word</Application>
  <DocSecurity>0</DocSecurity>
  <Lines>20</Lines>
  <Paragraphs>5</Paragraphs>
  <ScaleCrop>false</ScaleCrop>
  <Company>Správa železnic, státní organizace</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2022-04-18T07:27:00Z</dcterms:created>
  <dcterms:modified xsi:type="dcterms:W3CDTF">2022-07-18T11:26:00Z</dcterms:modified>
</cp:coreProperties>
</file>