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0FB3C19B" w:rsidR="00F422D3" w:rsidRDefault="00F422D3" w:rsidP="00BB1390">
      <w:pPr>
        <w:pStyle w:val="Titul2"/>
      </w:pPr>
      <w:r>
        <w:t xml:space="preserve">Název </w:t>
      </w:r>
      <w:r w:rsidRPr="00BB1390">
        <w:t>zakázky</w:t>
      </w:r>
      <w:r>
        <w:t>: „</w:t>
      </w:r>
      <w:r w:rsidR="00BD6B87" w:rsidRPr="00BD6B87">
        <w:t>Rekonstrukc</w:t>
      </w:r>
      <w:r w:rsidR="00BD6B87">
        <w:t xml:space="preserve">e výpravní budovy v </w:t>
      </w:r>
      <w:proofErr w:type="spellStart"/>
      <w:r w:rsidR="00BD6B87">
        <w:t>žst</w:t>
      </w:r>
      <w:proofErr w:type="spellEnd"/>
      <w:r w:rsidR="00BD6B87">
        <w:t>. Bílina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Pr="0012522F" w:rsidRDefault="00F422D3" w:rsidP="00B42F40">
      <w:pPr>
        <w:pStyle w:val="Textbezodsazen"/>
        <w:spacing w:after="0"/>
      </w:pPr>
      <w:r w:rsidRPr="0012522F">
        <w:t>spisová značka A 48384</w:t>
      </w:r>
    </w:p>
    <w:p w14:paraId="50E1770A" w14:textId="77777777" w:rsidR="00F422D3" w:rsidRPr="0012522F" w:rsidRDefault="00F422D3" w:rsidP="00B42F40">
      <w:pPr>
        <w:pStyle w:val="Textbezodsazen"/>
        <w:spacing w:after="0"/>
      </w:pPr>
      <w:r w:rsidRPr="0012522F">
        <w:t xml:space="preserve">zastoupena: Ing. Mojmírem Nejezchlebem, náměstkem GŘ pro modernizaci dráhy </w:t>
      </w:r>
    </w:p>
    <w:p w14:paraId="74A0A148" w14:textId="77777777" w:rsidR="00F422D3" w:rsidRDefault="00F422D3" w:rsidP="00B42F40">
      <w:pPr>
        <w:pStyle w:val="Textbezodsazen"/>
      </w:pPr>
      <w:r w:rsidRPr="0012522F">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3DE297C4" w:rsidR="00F422D3" w:rsidRDefault="00F422D3" w:rsidP="00BD6B87">
      <w:pPr>
        <w:pStyle w:val="Textbezodsazen"/>
        <w:spacing w:after="0"/>
      </w:pPr>
      <w:r w:rsidRPr="00B42F40">
        <w:t>Stavební</w:t>
      </w:r>
      <w:r>
        <w:t xml:space="preserve"> správa </w:t>
      </w:r>
      <w:r w:rsidR="00BD6B87">
        <w:t>západ</w:t>
      </w:r>
    </w:p>
    <w:p w14:paraId="38E522A7" w14:textId="4D545681" w:rsidR="00BD6B87" w:rsidRDefault="00BD6B87" w:rsidP="00B42F40">
      <w:pPr>
        <w:pStyle w:val="Textbezodsazen"/>
      </w:pPr>
      <w:r w:rsidRPr="00BD6B87">
        <w:t xml:space="preserve">Budova </w:t>
      </w:r>
      <w:proofErr w:type="spellStart"/>
      <w:r w:rsidRPr="00BD6B87">
        <w:t>Diamond</w:t>
      </w:r>
      <w:proofErr w:type="spellEnd"/>
      <w:r w:rsidRPr="00BD6B87">
        <w:t xml:space="preserve">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4AC4C4EB" w:rsidR="00F422D3" w:rsidRDefault="00F422D3" w:rsidP="00B42F40">
      <w:pPr>
        <w:pStyle w:val="Textbezodsazen"/>
      </w:pPr>
      <w:r>
        <w:t xml:space="preserve">ISPROFOND: </w:t>
      </w:r>
      <w:r w:rsidR="00BD6B87" w:rsidRPr="00BD6B87">
        <w:t>5423520038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4E93EBB7" w:rsidR="007D26F9" w:rsidRDefault="007D26F9" w:rsidP="005D0769">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bookmarkStart w:id="0" w:name="_GoBack"/>
      <w:bookmarkEnd w:id="0"/>
      <w:r w:rsidR="00E66C2B">
        <w:t>19. 7. 2022</w:t>
      </w:r>
      <w:r>
        <w:t>" pod evidenčním číslem "</w:t>
      </w:r>
      <w:r w:rsidR="007D25C0">
        <w:t>61822096</w:t>
      </w:r>
      <w:r>
        <w:t>" svůj úmysl zadat veřejnou zakázku</w:t>
      </w:r>
      <w:r w:rsidR="00A349C6">
        <w:t xml:space="preserve"> s </w:t>
      </w:r>
      <w:r>
        <w:t>názvem „</w:t>
      </w:r>
      <w:r w:rsidR="005D0769" w:rsidRPr="005D0769">
        <w:rPr>
          <w:rStyle w:val="Tun"/>
        </w:rPr>
        <w:t xml:space="preserve">Rekonstrukce výpravní budovy v </w:t>
      </w:r>
      <w:proofErr w:type="spellStart"/>
      <w:r w:rsidR="005D0769" w:rsidRPr="005D0769">
        <w:rPr>
          <w:rStyle w:val="Tun"/>
        </w:rPr>
        <w:t>žst</w:t>
      </w:r>
      <w:proofErr w:type="spellEnd"/>
      <w:r w:rsidR="005D0769" w:rsidRPr="005D0769">
        <w:rPr>
          <w:rStyle w:val="Tun"/>
        </w:rPr>
        <w:t>. Bílina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609072A0"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E95668">
        <w:rPr>
          <w:rStyle w:val="Tun"/>
        </w:rPr>
        <w:t>20</w:t>
      </w:r>
      <w:r w:rsidRPr="008F7242">
        <w:rPr>
          <w:rStyle w:val="Tun"/>
        </w:rPr>
        <w:t xml:space="preserve"> měsíců ode Dne zahájení stavebních prací (dokladem prokazujícím, že Zhotovitel dokončil celé Dílo, je Předávací protokol dle odst. 10.4 Obchodních podmínek).</w:t>
      </w:r>
    </w:p>
    <w:p w14:paraId="3AC6763F" w14:textId="07448F80" w:rsidR="007D26F9" w:rsidRDefault="007D26F9" w:rsidP="00BC5BDD">
      <w:pPr>
        <w:pStyle w:val="Textbezslovn"/>
      </w:pPr>
      <w:r>
        <w:t xml:space="preserve">Lhůta pro dokončení stavebních prací činí celkem </w:t>
      </w:r>
      <w:r w:rsidR="00E95668">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A2342C">
        <w:t xml:space="preserve">Předání posouzení interoperability, včetně zajištění všech souvisejících dokladů, podle </w:t>
      </w:r>
      <w:proofErr w:type="spellStart"/>
      <w:r w:rsidRPr="00A2342C">
        <w:t>ust</w:t>
      </w:r>
      <w:proofErr w:type="spellEnd"/>
      <w:r w:rsidRPr="00A2342C">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5E77C0B4" w:rsidR="009A12BD" w:rsidRPr="00886D6D" w:rsidRDefault="00500E0F" w:rsidP="00AE245A">
      <w:pPr>
        <w:pStyle w:val="Text1-1"/>
        <w:rPr>
          <w:color w:val="00B050"/>
        </w:rPr>
      </w:pPr>
      <w:r w:rsidRPr="005E007F">
        <w:t>Objednatel si vyhrazuje změnu závazku ve věci činností prováděných v souvislosti s</w:t>
      </w:r>
      <w:r w:rsidR="00DE2A7D" w:rsidRPr="005E007F">
        <w:t xml:space="preserve"> publicitou Stavby spolufinancované Evropskou unií podle platných pravidel pro </w:t>
      </w:r>
      <w:r w:rsidR="00AE245A" w:rsidRPr="00AE245A">
        <w:t xml:space="preserve">Nástroje </w:t>
      </w:r>
      <w:r w:rsidR="00AE245A" w:rsidRPr="00AE245A">
        <w:lastRenderedPageBreak/>
        <w:t>pro oživení a odolnost (</w:t>
      </w:r>
      <w:proofErr w:type="spellStart"/>
      <w:r w:rsidR="00AE245A" w:rsidRPr="00AE245A">
        <w:t>Recovery</w:t>
      </w:r>
      <w:proofErr w:type="spellEnd"/>
      <w:r w:rsidR="00AE245A" w:rsidRPr="00AE245A">
        <w:t xml:space="preserve"> and </w:t>
      </w:r>
      <w:proofErr w:type="spellStart"/>
      <w:r w:rsidR="00AE245A" w:rsidRPr="00AE245A">
        <w:t>Resilience</w:t>
      </w:r>
      <w:proofErr w:type="spellEnd"/>
      <w:r w:rsidR="00AE245A" w:rsidRPr="00AE245A">
        <w:t xml:space="preserve"> </w:t>
      </w:r>
      <w:proofErr w:type="spellStart"/>
      <w:r w:rsidR="00AE245A" w:rsidRPr="00AE245A">
        <w:t>Facility</w:t>
      </w:r>
      <w:proofErr w:type="spellEnd"/>
      <w:r w:rsidR="00AE245A" w:rsidRPr="00AE245A">
        <w:t>)</w:t>
      </w:r>
      <w:r w:rsidR="00AE245A">
        <w:t>.</w:t>
      </w:r>
      <w:r w:rsidRPr="005E007F">
        <w:t xml:space="preserve"> Specifikace činností a podmínky pro jejich provedení jsou uvedeny v Příloze č. 2 c) této Smlouvy</w:t>
      </w:r>
      <w:r w:rsidR="00AF2581" w:rsidRPr="005E007F">
        <w:t xml:space="preserve">. </w:t>
      </w:r>
      <w:r w:rsidR="00CE3EF8" w:rsidRPr="005E007F">
        <w:t>V</w:t>
      </w:r>
      <w:r w:rsidR="00142445">
        <w:t> </w:t>
      </w:r>
      <w:r w:rsidR="00CE3EF8" w:rsidRPr="005E007F">
        <w:t>případě, že tato veřejná zakázka nebude spolufinancovaná z prostředků Evropské unie</w:t>
      </w:r>
      <w:r w:rsidR="00405A01" w:rsidRPr="005E007F">
        <w:t>,</w:t>
      </w:r>
      <w:r w:rsidR="00CE3EF8" w:rsidRPr="005E007F">
        <w:t xml:space="preserve"> zajištění publicity </w:t>
      </w:r>
      <w:r w:rsidR="00DE2A7D" w:rsidRPr="005E007F">
        <w:t>S</w:t>
      </w:r>
      <w:r w:rsidR="00CE3EF8" w:rsidRPr="005E007F">
        <w:t>tavby nebude Zhotovitelem provedeno. Zhotoviteli bude uhrazen jen skutečně</w:t>
      </w:r>
      <w:r w:rsidR="00AE245A">
        <w:t xml:space="preserve"> provedený rozsah toho</w:t>
      </w:r>
      <w:r w:rsidR="00AE245A" w:rsidRPr="00886D6D">
        <w:t>to plnění.</w:t>
      </w:r>
    </w:p>
    <w:p w14:paraId="65353615" w14:textId="7826F564" w:rsidR="0074467B" w:rsidRPr="00F37D14" w:rsidRDefault="0074467B" w:rsidP="0074467B">
      <w:pPr>
        <w:pStyle w:val="Text1-1"/>
        <w:numPr>
          <w:ilvl w:val="0"/>
          <w:numId w:val="0"/>
        </w:numPr>
        <w:ind w:left="737"/>
      </w:pPr>
      <w:r w:rsidRPr="00886D6D">
        <w:t>U publicity stavby spolufinancované Evropskou unií (viz ZTP bod 4.8 Publicita stavby spolufinancované Evropskou unií)</w:t>
      </w:r>
      <w:r w:rsidRPr="00F37D14">
        <w:t xml:space="preserve"> si rozsah tohoto plnění Objednatel vyhrazuje jako změnu závazku ze smlouvy v souladu s ustanovením §100 odst. 1 ZZVZ. Plnění bude Zhotovitel realizovat na základě pokynu Objednatele.</w:t>
      </w:r>
    </w:p>
    <w:p w14:paraId="5F0EF17E" w14:textId="3328A9DC" w:rsidR="004C1A60" w:rsidRPr="009A12BD" w:rsidRDefault="004C1A60" w:rsidP="004C1A60">
      <w:pPr>
        <w:pStyle w:val="Text1-1"/>
      </w:pPr>
      <w:r w:rsidRPr="009A12BD">
        <w:t>Objednatel vydá na žádost Zhotovitele/ společníka/ poddodavatele/ člena koncernu, v</w:t>
      </w:r>
      <w:r w:rsidR="00142445">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3A09290D" w:rsidR="004C1A60" w:rsidRPr="009A12BD" w:rsidRDefault="004C1A60" w:rsidP="004C1A60">
      <w:pPr>
        <w:pStyle w:val="Text1-1"/>
        <w:numPr>
          <w:ilvl w:val="0"/>
          <w:numId w:val="0"/>
        </w:numPr>
        <w:ind w:left="737"/>
      </w:pPr>
      <w:r w:rsidRPr="009A12BD">
        <w:t>a) hodnota provedených prací Zhotovitelem, včetně hodnoty vyhrazeného plnění, v</w:t>
      </w:r>
      <w:r w:rsidR="00142445">
        <w:t> </w:t>
      </w:r>
      <w:r w:rsidRPr="009A12BD">
        <w:t xml:space="preserve">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1FC65AE2"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lastRenderedPageBreak/>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AB055D">
        <w:rPr>
          <w:rFonts w:eastAsia="Times New Roman" w:cs="Times New Roman"/>
          <w:sz w:val="18"/>
          <w:szCs w:val="18"/>
        </w:rPr>
        <w:t xml:space="preserve">provedení studentské </w:t>
      </w:r>
      <w:r w:rsidR="006C5DCE" w:rsidRPr="00AB055D">
        <w:rPr>
          <w:rFonts w:eastAsia="Times New Roman" w:cs="Times New Roman"/>
          <w:sz w:val="18"/>
          <w:szCs w:val="18"/>
        </w:rPr>
        <w:t xml:space="preserve">dvou </w:t>
      </w:r>
      <w:r w:rsidR="00F46371" w:rsidRPr="00AB055D">
        <w:rPr>
          <w:rFonts w:eastAsia="Times New Roman" w:cs="Times New Roman"/>
          <w:sz w:val="18"/>
          <w:szCs w:val="18"/>
        </w:rPr>
        <w:t>studentských exkurzí</w:t>
      </w:r>
      <w:r w:rsidR="00A66949" w:rsidRPr="00AB055D">
        <w:rPr>
          <w:rFonts w:eastAsia="Times New Roman" w:cs="Times New Roman"/>
          <w:sz w:val="18"/>
          <w:szCs w:val="18"/>
        </w:rPr>
        <w:t xml:space="preserve"> </w:t>
      </w:r>
      <w:r w:rsidRPr="00AB055D">
        <w:rPr>
          <w:rFonts w:eastAsia="Times New Roman" w:cs="Times New Roman"/>
          <w:sz w:val="18"/>
          <w:szCs w:val="18"/>
        </w:rPr>
        <w:t xml:space="preserve">na </w:t>
      </w:r>
      <w:r w:rsidR="00022FF9" w:rsidRPr="00AB055D">
        <w:rPr>
          <w:rFonts w:eastAsia="Times New Roman" w:cs="Times New Roman"/>
          <w:sz w:val="18"/>
          <w:szCs w:val="18"/>
        </w:rPr>
        <w:t>St</w:t>
      </w:r>
      <w:r w:rsidRPr="00AB055D">
        <w:rPr>
          <w:rFonts w:eastAsia="Times New Roman" w:cs="Times New Roman"/>
          <w:sz w:val="18"/>
          <w:szCs w:val="18"/>
        </w:rPr>
        <w:t xml:space="preserve">aveništi. </w:t>
      </w:r>
      <w:r w:rsidR="006D5FB4" w:rsidRPr="00AB055D">
        <w:rPr>
          <w:rFonts w:eastAsia="Times New Roman" w:cs="Times New Roman"/>
          <w:sz w:val="18"/>
          <w:szCs w:val="18"/>
        </w:rPr>
        <w:t>Podrobnosti k provedení exkurzí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34ABB9E7" w:rsidR="006E7284" w:rsidRPr="002B2890" w:rsidRDefault="002B2890" w:rsidP="004A36B7">
      <w:pPr>
        <w:numPr>
          <w:ilvl w:val="2"/>
          <w:numId w:val="34"/>
        </w:numPr>
        <w:spacing w:after="120" w:line="264" w:lineRule="auto"/>
        <w:jc w:val="both"/>
        <w:rPr>
          <w:sz w:val="18"/>
          <w:szCs w:val="18"/>
        </w:rPr>
      </w:pPr>
      <w:r w:rsidRPr="002B2890">
        <w:rPr>
          <w:rFonts w:eastAsia="Times New Roman" w:cs="Times New Roman"/>
          <w:sz w:val="18"/>
          <w:szCs w:val="18"/>
        </w:rPr>
        <w:t>NEOBSAZENO.</w:t>
      </w:r>
    </w:p>
    <w:p w14:paraId="00495E84" w14:textId="22AAA844" w:rsidR="008A3592" w:rsidRPr="002B2890" w:rsidRDefault="002B2890" w:rsidP="002B2890">
      <w:pPr>
        <w:pStyle w:val="Text1-1"/>
        <w:rPr>
          <w:i/>
          <w:color w:val="00B050"/>
        </w:rPr>
      </w:pPr>
      <w:r w:rsidRPr="002B2890">
        <w:rPr>
          <w:rFonts w:eastAsia="Times New Roman" w:cs="Times New Roman"/>
        </w:rPr>
        <w:t>NEOBSAZENO</w:t>
      </w:r>
      <w:r>
        <w:rPr>
          <w:rFonts w:eastAsia="Times New Roman" w:cs="Times New Roman"/>
        </w:rPr>
        <w:t>.</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438149B" w14:textId="649C2F2F" w:rsidR="00311475" w:rsidRPr="00065937" w:rsidRDefault="00311475" w:rsidP="00AB055D">
      <w:pPr>
        <w:pStyle w:val="Text1-1"/>
      </w:pPr>
      <w:r w:rsidRPr="00065937">
        <w:t>Součástí dodávky na zhotovení Díla nejsou prvky mobiliáře</w:t>
      </w:r>
      <w:r w:rsidR="00583C4C">
        <w:t>,</w:t>
      </w:r>
      <w:r w:rsidRPr="00065937">
        <w:t xml:space="preserve"> které jsou součástí SO </w:t>
      </w:r>
      <w:r w:rsidR="00AB055D" w:rsidRPr="00AB055D">
        <w:t>81-71-</w:t>
      </w:r>
      <w:proofErr w:type="gramStart"/>
      <w:r w:rsidR="00AB055D" w:rsidRPr="00AB055D">
        <w:t>01.04.10</w:t>
      </w:r>
      <w:proofErr w:type="gramEnd"/>
      <w:r w:rsidR="00AB055D" w:rsidRPr="00AB055D">
        <w:t xml:space="preserve"> </w:t>
      </w:r>
      <w:r w:rsidRPr="00065937">
        <w:t>dle technické specifikace v Soupisu prací jednotlivých položek.</w:t>
      </w:r>
    </w:p>
    <w:p w14:paraId="367B67E2" w14:textId="67885FEF" w:rsidR="00311475" w:rsidRPr="00065937" w:rsidRDefault="00311475" w:rsidP="00B0444D">
      <w:pPr>
        <w:pStyle w:val="Text1-1"/>
        <w:numPr>
          <w:ilvl w:val="0"/>
          <w:numId w:val="0"/>
        </w:numPr>
        <w:ind w:left="737"/>
      </w:pPr>
      <w:r w:rsidRPr="00065937">
        <w:t>Součástí dodávky na zhotovení Díla není zařízení pro kontrolu vstupu a výběr poplatku</w:t>
      </w:r>
      <w:r w:rsidR="00583C4C">
        <w:t>,</w:t>
      </w:r>
      <w:r w:rsidRPr="00065937">
        <w:t xml:space="preserve"> které je součástí SO </w:t>
      </w:r>
      <w:r w:rsidR="007123ED" w:rsidRPr="007123ED">
        <w:t>81-71-</w:t>
      </w:r>
      <w:proofErr w:type="gramStart"/>
      <w:r w:rsidR="007123ED" w:rsidRPr="007123ED">
        <w:t>01.04.10</w:t>
      </w:r>
      <w:proofErr w:type="gramEnd"/>
      <w:r w:rsidR="007123ED">
        <w:t xml:space="preserve"> </w:t>
      </w:r>
      <w:r w:rsidRPr="00065937">
        <w:t xml:space="preserve">dle technické specifikace v Soupisu prací jednotlivých položek. </w:t>
      </w:r>
    </w:p>
    <w:p w14:paraId="61DC0376" w14:textId="56B2A07C" w:rsidR="00907CD1" w:rsidRPr="00601793" w:rsidRDefault="00907CD1" w:rsidP="00601793">
      <w:pPr>
        <w:numPr>
          <w:ilvl w:val="1"/>
          <w:numId w:val="9"/>
        </w:numPr>
        <w:spacing w:after="120" w:line="264" w:lineRule="auto"/>
        <w:jc w:val="both"/>
        <w:rPr>
          <w:sz w:val="18"/>
          <w:szCs w:val="18"/>
        </w:rPr>
      </w:pPr>
      <w:r w:rsidRPr="00601793">
        <w:rPr>
          <w:sz w:val="18"/>
          <w:szCs w:val="18"/>
        </w:rPr>
        <w:t>Osoba uvedená v Příloze č. 6 Oprávněné osoby za zhotovitele ve funkci Úředně oprávněný zeměměřický inženýr musí předložit Objednateli před zahájením prací originál nebo úředně ověřenou kopii 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507DAC5E" w14:textId="0AA5D0FE" w:rsidR="00907CD1" w:rsidRPr="00EF52FA" w:rsidRDefault="00907CD1" w:rsidP="00907CD1">
      <w:pPr>
        <w:spacing w:after="120" w:line="264" w:lineRule="auto"/>
        <w:ind w:left="737"/>
        <w:jc w:val="both"/>
        <w:rPr>
          <w:sz w:val="18"/>
          <w:szCs w:val="18"/>
        </w:rPr>
      </w:pPr>
      <w:r w:rsidRPr="00601793">
        <w:rPr>
          <w:sz w:val="18"/>
          <w:szCs w:val="18"/>
        </w:rPr>
        <w:t>Osoba uvedená v Příloze č. 6 Oprávněné osoby za zhotovitele ve funkci Osoba odpovědná za bezpečnost a ochranu zdraví při práci musí předložit Objednateli před zahájením prací originál nebo úředně ověřenou kopii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w:t>
      </w:r>
      <w:r w:rsidR="00142445">
        <w:rPr>
          <w:sz w:val="18"/>
          <w:szCs w:val="18"/>
        </w:rPr>
        <w:t> </w:t>
      </w:r>
      <w:r w:rsidRPr="00601793">
        <w:rPr>
          <w:sz w:val="18"/>
          <w:szCs w:val="18"/>
        </w:rPr>
        <w:t>podmínkách akreditace a provádění zkoušek z odborné způsobilosti, potvrzujícího úspěšné vykonání zkoušky vydané firmou akreditovanou Ministerstvem práce a</w:t>
      </w:r>
      <w:r w:rsidR="00142445">
        <w:rPr>
          <w:sz w:val="18"/>
          <w:szCs w:val="18"/>
        </w:rPr>
        <w:t> </w:t>
      </w:r>
      <w:r w:rsidRPr="00601793">
        <w:rPr>
          <w:sz w:val="18"/>
          <w:szCs w:val="18"/>
        </w:rPr>
        <w:t>sociálních věcí (MPSV).</w:t>
      </w:r>
    </w:p>
    <w:p w14:paraId="20D2B29F" w14:textId="77777777" w:rsidR="00907CD1" w:rsidRDefault="00907CD1" w:rsidP="00907CD1">
      <w:pPr>
        <w:numPr>
          <w:ilvl w:val="1"/>
          <w:numId w:val="9"/>
        </w:numPr>
        <w:spacing w:after="120" w:line="264" w:lineRule="auto"/>
        <w:jc w:val="both"/>
        <w:rPr>
          <w:sz w:val="18"/>
          <w:szCs w:val="18"/>
        </w:rPr>
      </w:pPr>
      <w:r w:rsidRPr="00EF52FA">
        <w:rPr>
          <w:sz w:val="18"/>
          <w:szCs w:val="18"/>
        </w:rPr>
        <w:t xml:space="preserve">Při změně oprávněných osob dle </w:t>
      </w:r>
      <w:proofErr w:type="gramStart"/>
      <w:r w:rsidRPr="00EF52FA">
        <w:rPr>
          <w:sz w:val="18"/>
          <w:szCs w:val="18"/>
        </w:rPr>
        <w:t>odst.4.12</w:t>
      </w:r>
      <w:proofErr w:type="gramEnd"/>
      <w:r w:rsidRPr="00EF52FA">
        <w:rPr>
          <w:sz w:val="18"/>
          <w:szCs w:val="18"/>
        </w:rPr>
        <w:t xml:space="preserve"> se postupuje dle odst. 5.2 Obchodních podmínek. Nezbytnou podmínkou pro změnu oprávněných osoby dle </w:t>
      </w:r>
      <w:proofErr w:type="gramStart"/>
      <w:r w:rsidRPr="00EF52FA">
        <w:rPr>
          <w:sz w:val="18"/>
          <w:szCs w:val="18"/>
        </w:rPr>
        <w:t>odst.4.12</w:t>
      </w:r>
      <w:proofErr w:type="gramEnd"/>
      <w:r w:rsidRPr="00EF52FA">
        <w:rPr>
          <w:sz w:val="18"/>
          <w:szCs w:val="18"/>
        </w:rPr>
        <w:t xml:space="preserve"> je, že Zhotovitel jako součást svého upozornění o změně oprávněné osoby předloží pro tuto novou oprávněnou osobu originály nebo úředně ověřené kopie dokladů, v rozsahu dle odst. 4.12.</w:t>
      </w:r>
    </w:p>
    <w:p w14:paraId="46B0FEBF" w14:textId="77777777" w:rsidR="00601A9D" w:rsidRDefault="00601A9D" w:rsidP="00601A9D">
      <w:pPr>
        <w:numPr>
          <w:ilvl w:val="1"/>
          <w:numId w:val="9"/>
        </w:numPr>
        <w:spacing w:after="120" w:line="264" w:lineRule="auto"/>
        <w:jc w:val="both"/>
        <w:rPr>
          <w:sz w:val="18"/>
          <w:szCs w:val="18"/>
        </w:rPr>
      </w:pPr>
      <w:r>
        <w:rPr>
          <w:sz w:val="18"/>
          <w:szCs w:val="18"/>
        </w:rPr>
        <w:t>Mezinárodní sankce</w:t>
      </w:r>
    </w:p>
    <w:p w14:paraId="0F29C0A7" w14:textId="568B07A7" w:rsidR="00601A9D" w:rsidRPr="00922189" w:rsidRDefault="00601A9D" w:rsidP="00601A9D">
      <w:pPr>
        <w:pStyle w:val="Text1-2"/>
        <w:numPr>
          <w:ilvl w:val="2"/>
          <w:numId w:val="9"/>
        </w:numPr>
        <w:ind w:left="1504"/>
        <w:rPr>
          <w:rFonts w:eastAsia="Times New Roman" w:cs="Times New Roman"/>
        </w:rPr>
      </w:pPr>
      <w:r w:rsidRPr="00025B8A">
        <w:rPr>
          <w:rFonts w:eastAsia="Times New Roman" w:cs="Times New Roman"/>
        </w:rPr>
        <w:t>Zhotovitel prohlašuje, že</w:t>
      </w:r>
      <w:r>
        <w:rPr>
          <w:rFonts w:eastAsia="Times New Roman" w:cs="Times New Roman"/>
        </w:rPr>
        <w:t xml:space="preserve"> </w:t>
      </w:r>
      <w:r w:rsidRPr="00922189">
        <w:rPr>
          <w:rFonts w:eastAsia="Times New Roman" w:cs="Times New Roman"/>
        </w:rPr>
        <w:t>on, ani žádný z jeho poddodavatelů nebo jiných osob, jejichž způsobilost byla využita ve smyslu evropských směrnic o zadávání veřejných zakázek, nejsou osobami dle článku 2 nařízení Rady (EU) č.</w:t>
      </w:r>
      <w:r w:rsidR="00142445">
        <w:rPr>
          <w:rFonts w:eastAsia="Times New Roman" w:cs="Times New Roman"/>
        </w:rPr>
        <w:t> </w:t>
      </w:r>
      <w:r w:rsidRPr="00922189">
        <w:rPr>
          <w:rFonts w:eastAsia="Times New Roman" w:cs="Times New Roman"/>
        </w:rPr>
        <w:t>269/2014 ze dne 17. března 2014, o omezujících opatřeních vzhledem k</w:t>
      </w:r>
      <w:r w:rsidR="00142445">
        <w:rPr>
          <w:rFonts w:eastAsia="Times New Roman" w:cs="Times New Roman"/>
        </w:rPr>
        <w:t> </w:t>
      </w:r>
      <w:r w:rsidRPr="00922189">
        <w:rPr>
          <w:rFonts w:eastAsia="Times New Roman" w:cs="Times New Roman"/>
        </w:rPr>
        <w:t>činnostem narušujícím nebo ohrožujícím územní celistvost, svrchovanost a</w:t>
      </w:r>
      <w:r w:rsidR="00142445">
        <w:rPr>
          <w:rFonts w:eastAsia="Times New Roman" w:cs="Times New Roman"/>
        </w:rPr>
        <w:t> </w:t>
      </w:r>
      <w:r w:rsidRPr="00922189">
        <w:rPr>
          <w:rFonts w:eastAsia="Times New Roman" w:cs="Times New Roman"/>
        </w:rPr>
        <w:t>nezávislost Ukrajiny, ve znění pozdějších předpisů, a dalších prováděcích předpisů k tomuto nařízení Rady (EU) č. 269/2014 (dále jen „Sankční seznamy“),</w:t>
      </w:r>
    </w:p>
    <w:p w14:paraId="4FD08349" w14:textId="77777777" w:rsidR="00601A9D" w:rsidRDefault="00601A9D" w:rsidP="00601A9D">
      <w:pPr>
        <w:pStyle w:val="Text1-2"/>
        <w:numPr>
          <w:ilvl w:val="2"/>
          <w:numId w:val="9"/>
        </w:numPr>
        <w:ind w:left="1504"/>
        <w:rPr>
          <w:rFonts w:eastAsia="Times New Roman" w:cs="Times New Roman"/>
        </w:rPr>
      </w:pPr>
      <w:r>
        <w:rPr>
          <w:rFonts w:eastAsia="Times New Roman" w:cs="Times New Roman"/>
        </w:rPr>
        <w:t>Je-li Zhotovitelem sdružení více osob, platí výše podmínky dle tohoto odst. 4.14 také jednotlivě pro všechny osoby v rámci Zhotovitele sdružené, a to bez ohledu na právní formu tohoto sdružení.</w:t>
      </w:r>
    </w:p>
    <w:p w14:paraId="0D495F57" w14:textId="77777777" w:rsidR="00601A9D" w:rsidRDefault="00601A9D" w:rsidP="00601A9D">
      <w:pPr>
        <w:pStyle w:val="Text1-2"/>
        <w:numPr>
          <w:ilvl w:val="2"/>
          <w:numId w:val="9"/>
        </w:numPr>
        <w:ind w:left="1504"/>
        <w:rPr>
          <w:rFonts w:eastAsia="Times New Roman" w:cs="Times New Roman"/>
        </w:rPr>
      </w:pPr>
      <w:r>
        <w:rPr>
          <w:rFonts w:eastAsia="Times New Roman" w:cs="Times New Roman"/>
        </w:rPr>
        <w:lastRenderedPageBreak/>
        <w:t>Přestane-li Zhotovitel nebo některý z jeho poddodavatelů nebo jiných osob, jejichž způsobilost byla využita ve smyslu evropských směrnic o zadávání veřejných zakázek, splňovat výše uvedené podmínky dle tohoto odst. 4.14, oznámí tuto skutečnost bez zbytečného odkladu, nejpozději však do 3 pracovních dnů ode dne, kdy přestal splňovat výše uvedené podmínky, Objednateli.</w:t>
      </w:r>
    </w:p>
    <w:p w14:paraId="52DB3B96" w14:textId="77777777" w:rsidR="00601A9D" w:rsidRDefault="00601A9D" w:rsidP="00601A9D">
      <w:pPr>
        <w:pStyle w:val="Text1-2"/>
        <w:numPr>
          <w:ilvl w:val="2"/>
          <w:numId w:val="9"/>
        </w:numPr>
        <w:ind w:left="1504"/>
        <w:rPr>
          <w:rFonts w:eastAsia="Times New Roman" w:cs="Times New Roman"/>
        </w:rPr>
      </w:pPr>
      <w:r>
        <w:rPr>
          <w:rFonts w:eastAsia="Times New Roman" w:cs="Times New Roman"/>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rPr>
          <w:rFonts w:eastAsia="Times New Roman" w:cs="Times New Roman"/>
        </w:rPr>
        <w:t>nařízení Rady (EU) č. 269/2014 ze dne 17. března 2014</w:t>
      </w:r>
      <w:r>
        <w:rPr>
          <w:rFonts w:eastAsia="Times New Roman" w:cs="Times New Roman"/>
        </w:rPr>
        <w:t xml:space="preserve">, ve znění pozdějších předpisů, </w:t>
      </w:r>
      <w:bookmarkEnd w:id="1"/>
      <w:r>
        <w:rPr>
          <w:rFonts w:eastAsia="Times New Roman" w:cs="Times New Roman"/>
        </w:rPr>
        <w:t>a dalších prováděcích předpisů k tomuto nařízení Rady (EU) č. 269/2014.</w:t>
      </w:r>
    </w:p>
    <w:p w14:paraId="3F89BF10" w14:textId="77777777" w:rsidR="00601A9D" w:rsidRDefault="00601A9D" w:rsidP="00601A9D">
      <w:pPr>
        <w:pStyle w:val="Text1-2"/>
        <w:numPr>
          <w:ilvl w:val="2"/>
          <w:numId w:val="9"/>
        </w:numPr>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DE84DC7" w14:textId="4A80D914" w:rsidR="001E739D" w:rsidRPr="00601A9D" w:rsidRDefault="00601A9D" w:rsidP="00601A9D">
      <w:pPr>
        <w:pStyle w:val="Text1-2"/>
        <w:numPr>
          <w:ilvl w:val="2"/>
          <w:numId w:val="9"/>
        </w:numPr>
        <w:ind w:left="1504"/>
        <w:rPr>
          <w:rFonts w:eastAsia="Times New Roman" w:cs="Times New Roman"/>
        </w:rPr>
      </w:pPr>
      <w:r>
        <w:rPr>
          <w:rFonts w:eastAsia="Times New Roman" w:cs="Times New Roman"/>
        </w:rPr>
        <w:t xml:space="preserve">Ukáží-li se prohlášení Zhotovitele dle odstavce 4.14.1 této Smlouvy jako nepravdivá nebo poruší-li Zhotovitel svou oznamovací povinnost dle odstavce 4.14.3 nebo některou z povinností dle odstavců 4.14.4 nebo 4.14.5 této Smlouvy, je Objednatel oprávněn odstoupit od této Smlouvy. Zhotovitel je dále povinen zaplatit za každé jednotlivé porušení povinností dle předchozí věty, s výjimkou oznamovací povinnosti dle odstavce 4.14.3 této Smlouvy, smluvní pokutu ve výši 300.000 Kč. Zhotovitel je dále povinen zaplatit za každé jednotlivé porušení oznamovací povinnosti dle odstavce 4.14.3, smluvní pokutu ve výši 100.000 Kč. Ustanovení § 2004 odst. 2 Občanského zákoníku a § 2050 Občanského zákoníku se nepoužijí.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F8BF024"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AE3C99" w:rsidRPr="00AE3C99">
        <w:t xml:space="preserve"> OP/R/24/22</w:t>
      </w:r>
      <w:r w:rsidR="00DA3042">
        <w:t>"</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F656CDD" w:rsidR="007D26F9" w:rsidRDefault="00F43D42" w:rsidP="00F43D42">
      <w:pPr>
        <w:pStyle w:val="Textbezslovn"/>
        <w:ind w:left="2127"/>
      </w:pPr>
      <w:r>
        <w:t xml:space="preserve">b) </w:t>
      </w:r>
      <w:r w:rsidR="007D26F9">
        <w:t xml:space="preserve">Všeobecné technické podmínky – </w:t>
      </w:r>
      <w:r w:rsidR="00DA3042">
        <w:t>"</w:t>
      </w:r>
      <w:r w:rsidR="00AE3C99" w:rsidRPr="00AE3C99">
        <w:t xml:space="preserve"> </w:t>
      </w:r>
      <w:r w:rsidR="00AE3C99" w:rsidRPr="00037B5C">
        <w:t>VTP/R/1</w:t>
      </w:r>
      <w:r w:rsidR="00AE3C99">
        <w:t>6</w:t>
      </w:r>
      <w:r w:rsidR="00AE3C99" w:rsidRPr="00037B5C">
        <w:t>/2</w:t>
      </w:r>
      <w:r w:rsidR="00AE3C99">
        <w:t>2</w:t>
      </w:r>
      <w:r w:rsidR="00DA3042">
        <w:t>"</w:t>
      </w:r>
    </w:p>
    <w:p w14:paraId="239F0F49" w14:textId="2FADF859" w:rsidR="007D26F9" w:rsidRDefault="00F43D42" w:rsidP="00F43D42">
      <w:pPr>
        <w:pStyle w:val="Textbezslovn"/>
        <w:ind w:left="2127"/>
      </w:pPr>
      <w:r>
        <w:t xml:space="preserve">c) </w:t>
      </w:r>
      <w:r w:rsidR="007D26F9">
        <w:t xml:space="preserve">Zvláštní technické podmínky </w:t>
      </w:r>
      <w:r w:rsidR="007F39AB">
        <w:t>ze dne 24. 6.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60E8ECE9"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B8E8A01" w14:textId="735C26A5"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A85C471" w14:textId="5BDEEEB4"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63CF8EF" w:rsidR="00CB4F6D" w:rsidRPr="00CB4F6D" w:rsidRDefault="00342DC7" w:rsidP="00CB4F6D">
      <w:pPr>
        <w:pStyle w:val="Textbezodsazen"/>
      </w:pPr>
      <w:r w:rsidRPr="00AE3C99">
        <w:t>„</w:t>
      </w:r>
      <w:r w:rsidR="00AE3C99" w:rsidRPr="00AE3C99">
        <w:t>OP/R/24/22</w:t>
      </w:r>
      <w:r w:rsidRPr="00AE3C99">
        <w:t>“</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2FDD341" w:rsidR="00342DC7" w:rsidRPr="00AE4B52" w:rsidRDefault="00342DC7" w:rsidP="00AE3C99">
      <w:pPr>
        <w:pStyle w:val="Odstavec1-1a"/>
        <w:rPr>
          <w:rStyle w:val="Tun"/>
        </w:rPr>
      </w:pPr>
      <w:r w:rsidRPr="00AE4B52">
        <w:rPr>
          <w:rStyle w:val="Tun"/>
        </w:rPr>
        <w:t xml:space="preserve">Všeobecné technické </w:t>
      </w:r>
      <w:r w:rsidRPr="00AE3C99">
        <w:rPr>
          <w:rStyle w:val="Tun"/>
        </w:rPr>
        <w:t>podmínky "</w:t>
      </w:r>
      <w:r w:rsidR="00AE3C99" w:rsidRPr="00AE3C99">
        <w:t xml:space="preserve"> </w:t>
      </w:r>
      <w:r w:rsidR="00AE3C99" w:rsidRPr="00AE3C99">
        <w:rPr>
          <w:rStyle w:val="Tun"/>
        </w:rPr>
        <w:t>VTP/R/16/22</w:t>
      </w:r>
      <w:r w:rsidRPr="00AE3C99">
        <w:rPr>
          <w:rStyle w:val="Tun"/>
        </w:rPr>
        <w:t>"</w:t>
      </w:r>
      <w:r w:rsidRPr="00AE4B52">
        <w:rPr>
          <w:rStyle w:val="Tun"/>
        </w:rPr>
        <w:t xml:space="preserve"> </w:t>
      </w:r>
    </w:p>
    <w:p w14:paraId="3FCF186D" w14:textId="5C533D18" w:rsidR="00342DC7" w:rsidRPr="00AE4B52" w:rsidRDefault="00342DC7" w:rsidP="007F39AB">
      <w:pPr>
        <w:pStyle w:val="Odstavec1-1a"/>
        <w:rPr>
          <w:rStyle w:val="Tun"/>
        </w:rPr>
      </w:pPr>
      <w:r w:rsidRPr="00AE4B52">
        <w:rPr>
          <w:rStyle w:val="Tun"/>
        </w:rPr>
        <w:t xml:space="preserve">Zvláštní technické podmínky </w:t>
      </w:r>
      <w:r w:rsidR="007F39AB">
        <w:rPr>
          <w:rStyle w:val="Tun"/>
        </w:rPr>
        <w:t xml:space="preserve">ze dne </w:t>
      </w:r>
      <w:r w:rsidR="007F39AB" w:rsidRPr="007F39AB">
        <w:rPr>
          <w:rStyle w:val="Tun"/>
        </w:rPr>
        <w:t>24. 6. 2022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BF75F9D" w14:textId="2BD57F44" w:rsidR="00AE4B52" w:rsidRPr="00AE4B52" w:rsidRDefault="00917D92" w:rsidP="00917D92">
      <w:pPr>
        <w:pStyle w:val="Odrka1-1"/>
      </w:pPr>
      <w:r w:rsidRPr="00917D92">
        <w:t xml:space="preserve">Projektová dokumentace ve stupni PDPS „Rekonstrukce výpravní budovy v </w:t>
      </w:r>
      <w:proofErr w:type="spellStart"/>
      <w:r w:rsidRPr="00917D92">
        <w:t>žst</w:t>
      </w:r>
      <w:proofErr w:type="spellEnd"/>
      <w:r w:rsidRPr="00917D92">
        <w:t>. Bílina“, zpracovatel IDP spol. s r.o., datum květen 2021</w:t>
      </w:r>
      <w:r w:rsidR="00AE4B52" w:rsidRPr="00AE4B52">
        <w:t xml:space="preserve"> </w:t>
      </w:r>
    </w:p>
    <w:p w14:paraId="1C88229B" w14:textId="185F8A44" w:rsidR="007F39AB" w:rsidRPr="000C2B01" w:rsidRDefault="007F39AB" w:rsidP="007F39AB">
      <w:pPr>
        <w:pStyle w:val="Odrka1-1"/>
        <w:numPr>
          <w:ilvl w:val="0"/>
          <w:numId w:val="6"/>
        </w:numPr>
      </w:pPr>
      <w:r w:rsidRPr="000C2B01">
        <w:t xml:space="preserve">Stavební povolení </w:t>
      </w:r>
      <w:r w:rsidR="00AB6A92">
        <w:t>čj.: DUCR-41052/21/</w:t>
      </w:r>
      <w:proofErr w:type="spellStart"/>
      <w:r w:rsidR="00AB6A92">
        <w:t>Pl</w:t>
      </w:r>
      <w:proofErr w:type="spellEnd"/>
      <w:r w:rsidRPr="007A5B5C">
        <w:t xml:space="preserve"> ze dne </w:t>
      </w:r>
      <w:r w:rsidR="00583C4C" w:rsidRPr="007A5B5C">
        <w:t>20. července</w:t>
      </w:r>
      <w:r w:rsidRPr="007A5B5C">
        <w:t xml:space="preserve"> </w:t>
      </w:r>
      <w:r w:rsidRPr="000C2B01">
        <w:t xml:space="preserve"> </w:t>
      </w:r>
    </w:p>
    <w:p w14:paraId="38BCEE55" w14:textId="5D1A476C"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2A3B9513" w:rsidR="002038D5" w:rsidRPr="00F95FBD" w:rsidRDefault="001F518E" w:rsidP="00165977">
      <w:pPr>
        <w:pStyle w:val="Nadpistabulky"/>
        <w:rPr>
          <w:sz w:val="18"/>
          <w:szCs w:val="18"/>
        </w:rPr>
      </w:pPr>
      <w:r>
        <w:rPr>
          <w:sz w:val="18"/>
          <w:szCs w:val="18"/>
        </w:rPr>
        <w:lastRenderedPageBreak/>
        <w:t xml:space="preserve">Zástupce stavbyvedoucího </w:t>
      </w:r>
      <w:r w:rsidR="00EE5CFC">
        <w:rPr>
          <w:sz w:val="18"/>
          <w:szCs w:val="18"/>
        </w:rPr>
        <w:t xml:space="preserve"> </w:t>
      </w:r>
      <w:r w:rsidR="00EE5CFC" w:rsidRPr="00EE5CFC">
        <w:rPr>
          <w:sz w:val="18"/>
          <w:szCs w:val="18"/>
        </w:rPr>
        <w:t>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304BBF51" w:rsidR="002038D5" w:rsidRPr="00F95FBD" w:rsidRDefault="00CF6169" w:rsidP="00165977">
      <w:pPr>
        <w:pStyle w:val="Nadpistabulky"/>
        <w:rPr>
          <w:sz w:val="18"/>
          <w:szCs w:val="18"/>
        </w:rPr>
      </w:pPr>
      <w:r w:rsidRPr="00CF6169">
        <w:rPr>
          <w:sz w:val="18"/>
          <w:szCs w:val="18"/>
        </w:rPr>
        <w:t>Specialista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131DC44A" w:rsidR="002038D5" w:rsidRPr="00F95FBD" w:rsidRDefault="00CF6169" w:rsidP="00165977">
      <w:pPr>
        <w:pStyle w:val="Nadpistabulky"/>
        <w:rPr>
          <w:sz w:val="18"/>
          <w:szCs w:val="18"/>
        </w:rPr>
      </w:pPr>
      <w:r w:rsidRPr="00CF6169">
        <w:rPr>
          <w:sz w:val="18"/>
          <w:szCs w:val="18"/>
        </w:rPr>
        <w:t>Specialista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6A7B8ADE" w:rsidR="00165977" w:rsidRPr="00F95FBD" w:rsidRDefault="00CF6169" w:rsidP="00165977">
      <w:pPr>
        <w:pStyle w:val="Nadpistabulky"/>
        <w:rPr>
          <w:sz w:val="18"/>
          <w:szCs w:val="18"/>
        </w:rPr>
      </w:pPr>
      <w:r w:rsidRPr="00CF6169">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5767483D" w:rsidR="00165977" w:rsidRPr="00F95FBD" w:rsidRDefault="00CF6169" w:rsidP="00165977">
      <w:pPr>
        <w:pStyle w:val="Nadpistabulky"/>
        <w:rPr>
          <w:sz w:val="18"/>
          <w:szCs w:val="18"/>
        </w:rPr>
      </w:pPr>
      <w:r w:rsidRPr="00CF6169">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6296C698" w:rsidR="00165977" w:rsidRPr="00F95FBD" w:rsidRDefault="00CF6169" w:rsidP="00165977">
      <w:pPr>
        <w:pStyle w:val="Nadpistabulky"/>
        <w:rPr>
          <w:sz w:val="18"/>
          <w:szCs w:val="18"/>
        </w:rPr>
      </w:pPr>
      <w:r w:rsidRPr="00CF6169">
        <w:rPr>
          <w:sz w:val="18"/>
          <w:szCs w:val="18"/>
        </w:rPr>
        <w:t>Osoba odpovědná za oblast bezpečnosti a ochrany zdraví při práci</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17A38A86" w:rsidR="00165977" w:rsidRPr="00F95FBD" w:rsidRDefault="00CF6169" w:rsidP="00165977">
      <w:pPr>
        <w:pStyle w:val="Nadpistabulky"/>
        <w:rPr>
          <w:sz w:val="18"/>
          <w:szCs w:val="18"/>
        </w:rPr>
      </w:pPr>
      <w:r w:rsidRPr="007F39AB">
        <w:rPr>
          <w:sz w:val="18"/>
          <w:szCs w:val="18"/>
        </w:rPr>
        <w:lastRenderedPageBreak/>
        <w:t>Specialista (vedoucí prací) na sdělovací zařízení</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5AA8A418" w:rsidR="007C5289" w:rsidRPr="007C5289" w:rsidRDefault="007C5289" w:rsidP="00293B12">
            <w:pPr>
              <w:pStyle w:val="Tabulka"/>
              <w:cnfStyle w:val="000000000000" w:firstRow="0" w:lastRow="0" w:firstColumn="0" w:lastColumn="0" w:oddVBand="0" w:evenVBand="0" w:oddHBand="0" w:evenHBand="0" w:firstRowFirstColumn="0" w:firstRowLastColumn="0" w:lastRowFirstColumn="0" w:lastRowLastColumn="0"/>
            </w:pPr>
            <w:r w:rsidRPr="00F37D14">
              <w:t xml:space="preserve">Minimálně </w:t>
            </w:r>
            <w:r w:rsidR="00293B12" w:rsidRPr="00F37D14">
              <w:t>75</w:t>
            </w:r>
            <w:r w:rsidRPr="00F37D14">
              <w:t xml:space="preserve"> mil. Kč na jednu pojistnou událost</w:t>
            </w:r>
            <w:r w:rsidR="00A349C6" w:rsidRPr="00F37D14">
              <w:t xml:space="preserve"> a </w:t>
            </w:r>
            <w:r w:rsidR="00293B12" w:rsidRPr="00F37D14">
              <w:t>150</w:t>
            </w:r>
            <w:r w:rsidRPr="00F37D14">
              <w:t xml:space="preserve"> mil. Kč</w:t>
            </w:r>
            <w:r w:rsidR="00A349C6" w:rsidRPr="00F37D14">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6E7039A2" w14:textId="77777777" w:rsidR="00293B12" w:rsidRDefault="00293B12" w:rsidP="00F762A8">
      <w:pPr>
        <w:pStyle w:val="Textbezodsazen"/>
        <w:sectPr w:rsidR="00293B12"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9953E51" w14:textId="77777777" w:rsidR="00293B12" w:rsidRDefault="00293B12" w:rsidP="00293B12">
      <w:pPr>
        <w:pStyle w:val="Nadpisbezsl1-1"/>
      </w:pPr>
      <w:r>
        <w:lastRenderedPageBreak/>
        <w:t>Příloha č. 10</w:t>
      </w:r>
    </w:p>
    <w:p w14:paraId="1D84A775" w14:textId="77777777" w:rsidR="00293B12" w:rsidRPr="009B774A" w:rsidRDefault="00293B12" w:rsidP="00293B1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518FAEA" w14:textId="77777777" w:rsidR="00293B12" w:rsidRPr="00651F0E" w:rsidRDefault="00293B12" w:rsidP="00293B12">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93B12" w:rsidRPr="009B2848" w14:paraId="764A2C6F" w14:textId="77777777" w:rsidTr="00601793">
        <w:tc>
          <w:tcPr>
            <w:tcW w:w="2554" w:type="pct"/>
            <w:shd w:val="clear" w:color="auto" w:fill="FFBFBF" w:themeFill="accent6" w:themeFillTint="33"/>
            <w:vAlign w:val="center"/>
          </w:tcPr>
          <w:p w14:paraId="2A5E9A75" w14:textId="77777777" w:rsidR="00293B12" w:rsidRPr="009B2848" w:rsidRDefault="00293B12" w:rsidP="00601793">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A583DDE" w14:textId="77777777" w:rsidR="00293B12" w:rsidRPr="009B2848" w:rsidRDefault="00293B12" w:rsidP="00601793">
            <w:pPr>
              <w:keepNext/>
              <w:spacing w:after="60"/>
              <w:jc w:val="center"/>
              <w:outlineLvl w:val="3"/>
              <w:rPr>
                <w:rFonts w:eastAsia="Times New Roman"/>
                <w:bCs/>
              </w:rPr>
            </w:pPr>
          </w:p>
        </w:tc>
      </w:tr>
      <w:tr w:rsidR="00293B12" w:rsidRPr="009B2848" w14:paraId="4EE70FB7" w14:textId="77777777" w:rsidTr="00601793">
        <w:tc>
          <w:tcPr>
            <w:tcW w:w="2554" w:type="pct"/>
            <w:shd w:val="clear" w:color="auto" w:fill="FFBFBF" w:themeFill="accent6" w:themeFillTint="33"/>
            <w:vAlign w:val="center"/>
          </w:tcPr>
          <w:p w14:paraId="1697A6C6" w14:textId="77777777" w:rsidR="00293B12" w:rsidRPr="009B2848" w:rsidRDefault="00293B12" w:rsidP="00601793">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52E5A490" w14:textId="77777777" w:rsidR="00293B12" w:rsidRPr="009B2848" w:rsidRDefault="00293B12" w:rsidP="00601793">
            <w:pPr>
              <w:keepNext/>
              <w:spacing w:after="60"/>
              <w:jc w:val="center"/>
              <w:outlineLvl w:val="3"/>
              <w:rPr>
                <w:rFonts w:eastAsia="Times New Roman"/>
                <w:bCs/>
              </w:rPr>
            </w:pPr>
          </w:p>
        </w:tc>
      </w:tr>
      <w:tr w:rsidR="00293B12" w:rsidRPr="009B2848" w14:paraId="49787310" w14:textId="77777777" w:rsidTr="00601793">
        <w:tc>
          <w:tcPr>
            <w:tcW w:w="2554" w:type="pct"/>
            <w:shd w:val="clear" w:color="auto" w:fill="FFBFBF" w:themeFill="accent6" w:themeFillTint="33"/>
            <w:vAlign w:val="center"/>
          </w:tcPr>
          <w:p w14:paraId="1152AC6F" w14:textId="77777777" w:rsidR="00293B12" w:rsidRPr="009B2848" w:rsidRDefault="00293B12" w:rsidP="00601793">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2BADE6B5" w14:textId="77777777" w:rsidR="00293B12" w:rsidRPr="009B2848" w:rsidRDefault="00293B12" w:rsidP="00601793">
            <w:pPr>
              <w:keepNext/>
              <w:spacing w:after="60"/>
              <w:jc w:val="center"/>
              <w:outlineLvl w:val="3"/>
              <w:rPr>
                <w:rFonts w:eastAsia="Times New Roman"/>
                <w:bCs/>
              </w:rPr>
            </w:pPr>
          </w:p>
        </w:tc>
      </w:tr>
      <w:tr w:rsidR="00293B12" w:rsidRPr="009B2848" w14:paraId="4A10CA03" w14:textId="77777777" w:rsidTr="00601793">
        <w:tc>
          <w:tcPr>
            <w:tcW w:w="2554" w:type="pct"/>
            <w:shd w:val="clear" w:color="auto" w:fill="FFBFBF" w:themeFill="accent6" w:themeFillTint="33"/>
            <w:vAlign w:val="center"/>
          </w:tcPr>
          <w:p w14:paraId="2CE30754" w14:textId="77777777" w:rsidR="00293B12" w:rsidRPr="009B2848" w:rsidRDefault="00293B12" w:rsidP="00601793">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1C9CE52E" w14:textId="77777777" w:rsidR="00293B12" w:rsidRPr="009B2848" w:rsidRDefault="00293B12" w:rsidP="00601793">
            <w:pPr>
              <w:keepNext/>
              <w:spacing w:after="60"/>
              <w:jc w:val="center"/>
              <w:outlineLvl w:val="3"/>
              <w:rPr>
                <w:rFonts w:eastAsia="Times New Roman"/>
                <w:bCs/>
              </w:rPr>
            </w:pPr>
          </w:p>
        </w:tc>
      </w:tr>
      <w:tr w:rsidR="00293B12" w:rsidRPr="009B2848" w14:paraId="1C861BC6" w14:textId="77777777" w:rsidTr="00601793">
        <w:tc>
          <w:tcPr>
            <w:tcW w:w="2500" w:type="pct"/>
            <w:shd w:val="clear" w:color="auto" w:fill="FFBFBF" w:themeFill="accent6" w:themeFillTint="33"/>
            <w:vAlign w:val="center"/>
          </w:tcPr>
          <w:p w14:paraId="0122A6B1" w14:textId="77777777" w:rsidR="00293B12" w:rsidRPr="009B2848" w:rsidRDefault="00293B12" w:rsidP="00601793">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961805C" w14:textId="77777777" w:rsidR="00293B12" w:rsidRPr="009B2848" w:rsidRDefault="00293B12" w:rsidP="00601793">
            <w:pPr>
              <w:keepNext/>
              <w:spacing w:after="60"/>
              <w:jc w:val="center"/>
              <w:outlineLvl w:val="3"/>
              <w:rPr>
                <w:rFonts w:eastAsia="Times New Roman"/>
                <w:bCs/>
              </w:rPr>
            </w:pPr>
          </w:p>
        </w:tc>
      </w:tr>
      <w:tr w:rsidR="00293B12" w:rsidRPr="009B2848" w14:paraId="39FA6DE3" w14:textId="77777777" w:rsidTr="00601793">
        <w:tc>
          <w:tcPr>
            <w:tcW w:w="2500" w:type="pct"/>
            <w:shd w:val="clear" w:color="auto" w:fill="FFBFBF" w:themeFill="accent6" w:themeFillTint="33"/>
            <w:vAlign w:val="center"/>
          </w:tcPr>
          <w:p w14:paraId="5FE42B72" w14:textId="77777777" w:rsidR="00293B12" w:rsidRPr="009B2848" w:rsidRDefault="00293B12" w:rsidP="00601793">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F639290" w14:textId="77777777" w:rsidR="00293B12" w:rsidRPr="009B2848" w:rsidRDefault="00293B12" w:rsidP="00601793">
            <w:pPr>
              <w:keepNext/>
              <w:spacing w:after="60"/>
              <w:jc w:val="center"/>
              <w:outlineLvl w:val="3"/>
              <w:rPr>
                <w:rFonts w:eastAsia="Times New Roman"/>
                <w:bCs/>
              </w:rPr>
            </w:pPr>
          </w:p>
        </w:tc>
      </w:tr>
      <w:tr w:rsidR="00293B12" w:rsidRPr="009B2848" w14:paraId="3E3E2095" w14:textId="77777777" w:rsidTr="00601793">
        <w:tc>
          <w:tcPr>
            <w:tcW w:w="2500" w:type="pct"/>
            <w:shd w:val="clear" w:color="auto" w:fill="FFBFBF" w:themeFill="accent6" w:themeFillTint="33"/>
            <w:vAlign w:val="center"/>
          </w:tcPr>
          <w:p w14:paraId="5756738E" w14:textId="77777777" w:rsidR="00293B12" w:rsidRPr="009B2848" w:rsidRDefault="00293B12" w:rsidP="00601793">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A9C037A" w14:textId="77777777" w:rsidR="00293B12" w:rsidRPr="009B2848" w:rsidRDefault="00293B12" w:rsidP="00601793">
            <w:pPr>
              <w:keepNext/>
              <w:spacing w:after="60"/>
              <w:jc w:val="center"/>
              <w:outlineLvl w:val="3"/>
              <w:rPr>
                <w:rFonts w:eastAsia="Times New Roman"/>
                <w:bCs/>
              </w:rPr>
            </w:pPr>
          </w:p>
        </w:tc>
      </w:tr>
      <w:tr w:rsidR="00293B12" w:rsidRPr="009B2848" w14:paraId="79109EF7" w14:textId="77777777" w:rsidTr="00601793">
        <w:tc>
          <w:tcPr>
            <w:tcW w:w="2500" w:type="pct"/>
            <w:shd w:val="clear" w:color="auto" w:fill="FFBFBF" w:themeFill="accent6" w:themeFillTint="33"/>
            <w:vAlign w:val="center"/>
          </w:tcPr>
          <w:p w14:paraId="7074D5FC" w14:textId="77777777" w:rsidR="00293B12" w:rsidRPr="009B2848" w:rsidRDefault="00293B12" w:rsidP="00601793">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D4206ED" w14:textId="77777777" w:rsidR="00293B12" w:rsidRPr="009B2848" w:rsidRDefault="00293B12" w:rsidP="00601793">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293B12" w:rsidRPr="00034484" w14:paraId="7D5B0AC9" w14:textId="77777777" w:rsidTr="00601793">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DAF6704" w14:textId="77777777" w:rsidR="00293B12" w:rsidRPr="00034484" w:rsidRDefault="00293B12" w:rsidP="00601793">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D0FAC8B" w14:textId="77777777" w:rsidR="00293B12" w:rsidRPr="00034484" w:rsidRDefault="00293B12" w:rsidP="00601793">
            <w:pPr>
              <w:outlineLvl w:val="3"/>
              <w:rPr>
                <w:bCs/>
              </w:rPr>
            </w:pPr>
          </w:p>
        </w:tc>
      </w:tr>
      <w:tr w:rsidR="00293B12" w:rsidRPr="00034484" w14:paraId="026D39CA" w14:textId="77777777" w:rsidTr="00601793">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8B9CD5D" w14:textId="77777777" w:rsidR="00293B12" w:rsidRPr="00034484" w:rsidRDefault="00293B12" w:rsidP="00601793">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082480" w14:textId="77777777" w:rsidR="00293B12" w:rsidRPr="00034484" w:rsidRDefault="00293B12" w:rsidP="00601793">
            <w:pPr>
              <w:outlineLvl w:val="3"/>
              <w:rPr>
                <w:bCs/>
              </w:rPr>
            </w:pPr>
          </w:p>
        </w:tc>
      </w:tr>
      <w:tr w:rsidR="00293B12" w:rsidRPr="00034484" w14:paraId="204EF7FE" w14:textId="77777777" w:rsidTr="00601793">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34EB474"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D6D9737" w14:textId="77777777" w:rsidR="00293B12" w:rsidRPr="00034484" w:rsidRDefault="00293B12" w:rsidP="00601793">
            <w:pPr>
              <w:outlineLvl w:val="3"/>
              <w:rPr>
                <w:bCs/>
              </w:rPr>
            </w:pPr>
          </w:p>
        </w:tc>
      </w:tr>
      <w:tr w:rsidR="00293B12" w:rsidRPr="00034484" w14:paraId="0413A7B2" w14:textId="77777777" w:rsidTr="00601793">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08C8B0A"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ABEC836" w14:textId="77777777" w:rsidR="00293B12" w:rsidRPr="00034484" w:rsidRDefault="00293B12" w:rsidP="00601793">
            <w:pPr>
              <w:outlineLvl w:val="3"/>
              <w:rPr>
                <w:bCs/>
              </w:rPr>
            </w:pPr>
          </w:p>
        </w:tc>
      </w:tr>
      <w:tr w:rsidR="00293B12" w:rsidRPr="00034484" w14:paraId="12CB934E" w14:textId="77777777" w:rsidTr="00601793">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11516AF"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113E1D6" w14:textId="77777777" w:rsidR="00293B12" w:rsidRPr="00034484" w:rsidRDefault="00293B12" w:rsidP="00601793">
            <w:pPr>
              <w:outlineLvl w:val="3"/>
              <w:rPr>
                <w:bCs/>
              </w:rPr>
            </w:pPr>
          </w:p>
        </w:tc>
      </w:tr>
      <w:tr w:rsidR="00293B12" w:rsidRPr="00034484" w14:paraId="353A7324" w14:textId="77777777" w:rsidTr="00601793">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DEDE08"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EF8AE10" w14:textId="77777777" w:rsidR="00293B12" w:rsidRPr="00034484" w:rsidRDefault="00293B12" w:rsidP="00601793">
            <w:pPr>
              <w:outlineLvl w:val="3"/>
              <w:rPr>
                <w:bCs/>
              </w:rPr>
            </w:pPr>
          </w:p>
        </w:tc>
      </w:tr>
      <w:tr w:rsidR="00293B12" w:rsidRPr="00034484" w14:paraId="73414C1F" w14:textId="77777777" w:rsidTr="00601793">
        <w:tc>
          <w:tcPr>
            <w:tcW w:w="2500" w:type="pct"/>
            <w:tcBorders>
              <w:top w:val="single" w:sz="4" w:space="0" w:color="auto"/>
              <w:bottom w:val="nil"/>
              <w:right w:val="nil"/>
            </w:tcBorders>
            <w:shd w:val="clear" w:color="auto" w:fill="auto"/>
            <w:vAlign w:val="center"/>
          </w:tcPr>
          <w:p w14:paraId="1E600DA3" w14:textId="77777777" w:rsidR="00293B12" w:rsidRPr="00034484" w:rsidRDefault="00293B12" w:rsidP="00601793">
            <w:pPr>
              <w:rPr>
                <w:b/>
                <w:bCs/>
              </w:rPr>
            </w:pPr>
          </w:p>
        </w:tc>
        <w:tc>
          <w:tcPr>
            <w:tcW w:w="2481" w:type="pct"/>
            <w:tcBorders>
              <w:top w:val="single" w:sz="4" w:space="0" w:color="auto"/>
              <w:left w:val="nil"/>
              <w:bottom w:val="nil"/>
            </w:tcBorders>
            <w:shd w:val="clear" w:color="auto" w:fill="auto"/>
            <w:vAlign w:val="center"/>
          </w:tcPr>
          <w:p w14:paraId="65F7ECB8" w14:textId="77777777" w:rsidR="00293B12" w:rsidRPr="00034484" w:rsidRDefault="00293B12" w:rsidP="00601793">
            <w:pPr>
              <w:rPr>
                <w:bCs/>
              </w:rPr>
            </w:pPr>
          </w:p>
        </w:tc>
      </w:tr>
    </w:tbl>
    <w:p w14:paraId="2B123614" w14:textId="77777777" w:rsidR="00293B12" w:rsidRDefault="00293B12" w:rsidP="00293B12">
      <w:pPr>
        <w:rPr>
          <w:b/>
          <w:bCs/>
        </w:rPr>
      </w:pPr>
    </w:p>
    <w:tbl>
      <w:tblPr>
        <w:tblStyle w:val="Mkatabulky"/>
        <w:tblW w:w="0" w:type="auto"/>
        <w:tblLook w:val="04A0" w:firstRow="1" w:lastRow="0" w:firstColumn="1" w:lastColumn="0" w:noHBand="0" w:noVBand="1"/>
      </w:tblPr>
      <w:tblGrid>
        <w:gridCol w:w="2950"/>
        <w:gridCol w:w="2885"/>
        <w:gridCol w:w="2885"/>
      </w:tblGrid>
      <w:tr w:rsidR="00293B12" w:rsidRPr="00034484" w14:paraId="48C4D1B5" w14:textId="77777777" w:rsidTr="00601793">
        <w:tc>
          <w:tcPr>
            <w:tcW w:w="2950" w:type="dxa"/>
            <w:shd w:val="clear" w:color="auto" w:fill="FFBFBF" w:themeFill="accent6" w:themeFillTint="33"/>
          </w:tcPr>
          <w:p w14:paraId="74B157A2" w14:textId="77777777" w:rsidR="00293B12" w:rsidRPr="00034484" w:rsidRDefault="00293B12" w:rsidP="00601793">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527BCECC" w14:textId="77777777" w:rsidR="00293B12" w:rsidRPr="00034484" w:rsidRDefault="00293B12" w:rsidP="00601793">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72B94624" w14:textId="77777777" w:rsidR="00293B12" w:rsidRPr="00034484" w:rsidRDefault="00293B12" w:rsidP="00601793">
            <w:pPr>
              <w:spacing w:after="60"/>
              <w:outlineLvl w:val="3"/>
              <w:rPr>
                <w:bCs/>
              </w:rPr>
            </w:pPr>
            <w:r w:rsidRPr="00034484">
              <w:rPr>
                <w:b/>
                <w:bCs/>
              </w:rPr>
              <w:t>Hodnota poddodávky</w:t>
            </w:r>
            <w:r w:rsidRPr="00034484">
              <w:rPr>
                <w:bCs/>
              </w:rPr>
              <w:t xml:space="preserve"> v % ze smluvní ceny díla a konkrétní částka v Kč </w:t>
            </w:r>
          </w:p>
        </w:tc>
      </w:tr>
      <w:tr w:rsidR="00293B12" w:rsidRPr="00034484" w14:paraId="026DBA24" w14:textId="77777777" w:rsidTr="00601793">
        <w:tc>
          <w:tcPr>
            <w:tcW w:w="2950" w:type="dxa"/>
            <w:vAlign w:val="center"/>
          </w:tcPr>
          <w:p w14:paraId="41ADE5B2" w14:textId="77777777" w:rsidR="00293B12" w:rsidRPr="00034484" w:rsidRDefault="00293B12" w:rsidP="00601793">
            <w:pPr>
              <w:spacing w:after="60"/>
              <w:outlineLvl w:val="3"/>
              <w:rPr>
                <w:bCs/>
              </w:rPr>
            </w:pPr>
          </w:p>
        </w:tc>
        <w:tc>
          <w:tcPr>
            <w:tcW w:w="2885" w:type="dxa"/>
            <w:vAlign w:val="center"/>
          </w:tcPr>
          <w:p w14:paraId="4751A871" w14:textId="77777777" w:rsidR="00293B12" w:rsidRPr="00034484" w:rsidRDefault="00293B12" w:rsidP="00601793">
            <w:pPr>
              <w:spacing w:after="60"/>
              <w:outlineLvl w:val="3"/>
              <w:rPr>
                <w:bCs/>
              </w:rPr>
            </w:pPr>
          </w:p>
        </w:tc>
        <w:tc>
          <w:tcPr>
            <w:tcW w:w="2885" w:type="dxa"/>
            <w:vAlign w:val="center"/>
          </w:tcPr>
          <w:p w14:paraId="22B7DB88" w14:textId="77777777" w:rsidR="00293B12" w:rsidRPr="00034484" w:rsidRDefault="00293B12" w:rsidP="00601793">
            <w:pPr>
              <w:spacing w:after="60"/>
              <w:outlineLvl w:val="3"/>
              <w:rPr>
                <w:bCs/>
              </w:rPr>
            </w:pPr>
          </w:p>
        </w:tc>
      </w:tr>
      <w:tr w:rsidR="00293B12" w:rsidRPr="00034484" w14:paraId="0A135D19" w14:textId="77777777" w:rsidTr="00601793">
        <w:tc>
          <w:tcPr>
            <w:tcW w:w="2950" w:type="dxa"/>
            <w:vAlign w:val="center"/>
          </w:tcPr>
          <w:p w14:paraId="468AA05D" w14:textId="77777777" w:rsidR="00293B12" w:rsidRPr="00034484" w:rsidRDefault="00293B12" w:rsidP="00601793">
            <w:pPr>
              <w:spacing w:after="60"/>
              <w:outlineLvl w:val="3"/>
              <w:rPr>
                <w:bCs/>
              </w:rPr>
            </w:pPr>
          </w:p>
        </w:tc>
        <w:tc>
          <w:tcPr>
            <w:tcW w:w="2885" w:type="dxa"/>
            <w:vAlign w:val="center"/>
          </w:tcPr>
          <w:p w14:paraId="4F36ECD9" w14:textId="77777777" w:rsidR="00293B12" w:rsidRPr="00034484" w:rsidRDefault="00293B12" w:rsidP="00601793">
            <w:pPr>
              <w:spacing w:after="60"/>
              <w:outlineLvl w:val="3"/>
              <w:rPr>
                <w:bCs/>
              </w:rPr>
            </w:pPr>
          </w:p>
        </w:tc>
        <w:tc>
          <w:tcPr>
            <w:tcW w:w="2885" w:type="dxa"/>
            <w:vAlign w:val="center"/>
          </w:tcPr>
          <w:p w14:paraId="0929223E" w14:textId="77777777" w:rsidR="00293B12" w:rsidRPr="00034484" w:rsidRDefault="00293B12" w:rsidP="00601793">
            <w:pPr>
              <w:spacing w:after="60"/>
              <w:outlineLvl w:val="3"/>
              <w:rPr>
                <w:bCs/>
              </w:rPr>
            </w:pPr>
          </w:p>
        </w:tc>
      </w:tr>
      <w:tr w:rsidR="00293B12" w:rsidRPr="00034484" w14:paraId="65405BCA" w14:textId="77777777" w:rsidTr="00601793">
        <w:tc>
          <w:tcPr>
            <w:tcW w:w="2950" w:type="dxa"/>
            <w:vAlign w:val="center"/>
          </w:tcPr>
          <w:p w14:paraId="23E740E1" w14:textId="77777777" w:rsidR="00293B12" w:rsidRPr="00034484" w:rsidRDefault="00293B12" w:rsidP="00601793">
            <w:pPr>
              <w:spacing w:after="60"/>
              <w:outlineLvl w:val="3"/>
              <w:rPr>
                <w:bCs/>
              </w:rPr>
            </w:pPr>
          </w:p>
        </w:tc>
        <w:tc>
          <w:tcPr>
            <w:tcW w:w="2885" w:type="dxa"/>
            <w:vAlign w:val="center"/>
          </w:tcPr>
          <w:p w14:paraId="79B0C570" w14:textId="77777777" w:rsidR="00293B12" w:rsidRPr="00034484" w:rsidRDefault="00293B12" w:rsidP="00601793">
            <w:pPr>
              <w:spacing w:after="60"/>
              <w:outlineLvl w:val="3"/>
              <w:rPr>
                <w:bCs/>
              </w:rPr>
            </w:pPr>
          </w:p>
        </w:tc>
        <w:tc>
          <w:tcPr>
            <w:tcW w:w="2885" w:type="dxa"/>
            <w:vAlign w:val="center"/>
          </w:tcPr>
          <w:p w14:paraId="0D934164" w14:textId="77777777" w:rsidR="00293B12" w:rsidRPr="00034484" w:rsidRDefault="00293B12" w:rsidP="00601793">
            <w:pPr>
              <w:spacing w:after="60"/>
              <w:outlineLvl w:val="3"/>
              <w:rPr>
                <w:bCs/>
              </w:rPr>
            </w:pPr>
          </w:p>
        </w:tc>
      </w:tr>
      <w:tr w:rsidR="00293B12" w:rsidRPr="00034484" w14:paraId="2725068D" w14:textId="77777777" w:rsidTr="00601793">
        <w:tc>
          <w:tcPr>
            <w:tcW w:w="2950" w:type="dxa"/>
            <w:vAlign w:val="center"/>
          </w:tcPr>
          <w:p w14:paraId="710E32A4" w14:textId="77777777" w:rsidR="00293B12" w:rsidRPr="00034484" w:rsidRDefault="00293B12" w:rsidP="00601793">
            <w:pPr>
              <w:spacing w:after="60"/>
              <w:outlineLvl w:val="3"/>
              <w:rPr>
                <w:bCs/>
              </w:rPr>
            </w:pPr>
          </w:p>
        </w:tc>
        <w:tc>
          <w:tcPr>
            <w:tcW w:w="2885" w:type="dxa"/>
            <w:vAlign w:val="center"/>
          </w:tcPr>
          <w:p w14:paraId="48B9AAC0" w14:textId="77777777" w:rsidR="00293B12" w:rsidRPr="00034484" w:rsidRDefault="00293B12" w:rsidP="00601793">
            <w:pPr>
              <w:spacing w:after="60"/>
              <w:outlineLvl w:val="3"/>
              <w:rPr>
                <w:bCs/>
              </w:rPr>
            </w:pPr>
          </w:p>
        </w:tc>
        <w:tc>
          <w:tcPr>
            <w:tcW w:w="2885" w:type="dxa"/>
            <w:vAlign w:val="center"/>
          </w:tcPr>
          <w:p w14:paraId="15D85441" w14:textId="77777777" w:rsidR="00293B12" w:rsidRPr="00034484" w:rsidRDefault="00293B12" w:rsidP="00601793">
            <w:pPr>
              <w:spacing w:after="60"/>
              <w:outlineLvl w:val="3"/>
              <w:rPr>
                <w:bCs/>
              </w:rPr>
            </w:pPr>
          </w:p>
        </w:tc>
      </w:tr>
    </w:tbl>
    <w:p w14:paraId="527906E5" w14:textId="77777777" w:rsidR="00293B12" w:rsidRPr="00034484" w:rsidRDefault="00293B12" w:rsidP="00293B12">
      <w:pPr>
        <w:rPr>
          <w:b/>
          <w:bCs/>
        </w:rPr>
      </w:pPr>
    </w:p>
    <w:tbl>
      <w:tblPr>
        <w:tblStyle w:val="Mkatabulky"/>
        <w:tblW w:w="5000" w:type="pct"/>
        <w:tblLook w:val="04A0" w:firstRow="1" w:lastRow="0" w:firstColumn="1" w:lastColumn="0" w:noHBand="0" w:noVBand="1"/>
      </w:tblPr>
      <w:tblGrid>
        <w:gridCol w:w="5874"/>
        <w:gridCol w:w="2846"/>
      </w:tblGrid>
      <w:tr w:rsidR="00293B12" w:rsidRPr="00034484" w14:paraId="1044A480" w14:textId="77777777" w:rsidTr="00601793">
        <w:tc>
          <w:tcPr>
            <w:tcW w:w="5874" w:type="dxa"/>
            <w:shd w:val="clear" w:color="auto" w:fill="FFBFBF" w:themeFill="accent6" w:themeFillTint="33"/>
            <w:vAlign w:val="center"/>
          </w:tcPr>
          <w:p w14:paraId="080A5776" w14:textId="77777777" w:rsidR="00293B12" w:rsidRPr="00034484" w:rsidRDefault="00293B12" w:rsidP="00601793">
            <w:pPr>
              <w:spacing w:after="60"/>
              <w:outlineLvl w:val="3"/>
              <w:rPr>
                <w:b/>
                <w:bCs/>
              </w:rPr>
            </w:pPr>
            <w:r w:rsidRPr="00034484">
              <w:rPr>
                <w:b/>
                <w:bCs/>
              </w:rPr>
              <w:t>Rozsah prací:</w:t>
            </w:r>
          </w:p>
          <w:p w14:paraId="0FC9FC4C" w14:textId="77777777" w:rsidR="00293B12" w:rsidRPr="00034484" w:rsidRDefault="00293B12" w:rsidP="00601793">
            <w:pPr>
              <w:spacing w:after="60"/>
              <w:outlineLvl w:val="3"/>
              <w:rPr>
                <w:bCs/>
              </w:rPr>
            </w:pPr>
            <w:r w:rsidRPr="00034484">
              <w:rPr>
                <w:bCs/>
              </w:rPr>
              <w:t>(dle předmětu díla / předmětu plnění VZ)</w:t>
            </w:r>
          </w:p>
        </w:tc>
        <w:tc>
          <w:tcPr>
            <w:tcW w:w="2910" w:type="dxa"/>
            <w:vAlign w:val="center"/>
          </w:tcPr>
          <w:p w14:paraId="52E0AC73" w14:textId="77777777" w:rsidR="00293B12" w:rsidRPr="00034484" w:rsidRDefault="00293B12" w:rsidP="00601793">
            <w:pPr>
              <w:spacing w:after="60"/>
              <w:outlineLvl w:val="3"/>
              <w:rPr>
                <w:bCs/>
              </w:rPr>
            </w:pPr>
          </w:p>
        </w:tc>
      </w:tr>
      <w:tr w:rsidR="00293B12" w:rsidRPr="00034484" w14:paraId="65A076C8" w14:textId="77777777" w:rsidTr="00601793">
        <w:tc>
          <w:tcPr>
            <w:tcW w:w="5874" w:type="dxa"/>
            <w:shd w:val="clear" w:color="auto" w:fill="FFBFBF" w:themeFill="accent6" w:themeFillTint="33"/>
            <w:vAlign w:val="center"/>
          </w:tcPr>
          <w:p w14:paraId="34678B7B" w14:textId="77777777" w:rsidR="00293B12" w:rsidRPr="00034484" w:rsidRDefault="00293B12" w:rsidP="00601793">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035EC461" w14:textId="77777777" w:rsidR="00293B12" w:rsidRPr="00034484" w:rsidRDefault="00293B12" w:rsidP="00601793">
            <w:pPr>
              <w:spacing w:after="60"/>
              <w:outlineLvl w:val="3"/>
              <w:rPr>
                <w:bCs/>
              </w:rPr>
            </w:pPr>
          </w:p>
        </w:tc>
      </w:tr>
      <w:tr w:rsidR="00293B12" w:rsidRPr="00034484" w14:paraId="3058C79A" w14:textId="77777777" w:rsidTr="00601793">
        <w:tc>
          <w:tcPr>
            <w:tcW w:w="5874" w:type="dxa"/>
            <w:shd w:val="clear" w:color="auto" w:fill="FFBFBF" w:themeFill="accent6" w:themeFillTint="33"/>
            <w:vAlign w:val="center"/>
          </w:tcPr>
          <w:p w14:paraId="57F9C3AD" w14:textId="77777777" w:rsidR="00293B12" w:rsidRPr="00034484" w:rsidRDefault="00293B12" w:rsidP="00601793">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3D4A8B4" w14:textId="77777777" w:rsidR="00293B12" w:rsidRPr="00034484" w:rsidRDefault="00293B12" w:rsidP="00601793">
            <w:pPr>
              <w:spacing w:after="60"/>
              <w:outlineLvl w:val="3"/>
              <w:rPr>
                <w:bCs/>
              </w:rPr>
            </w:pPr>
          </w:p>
        </w:tc>
      </w:tr>
      <w:tr w:rsidR="00293B12" w:rsidRPr="00034484" w14:paraId="48B686A1" w14:textId="77777777" w:rsidTr="00601793">
        <w:tc>
          <w:tcPr>
            <w:tcW w:w="5874" w:type="dxa"/>
            <w:shd w:val="clear" w:color="auto" w:fill="FFBFBF" w:themeFill="accent6" w:themeFillTint="33"/>
            <w:vAlign w:val="center"/>
          </w:tcPr>
          <w:p w14:paraId="58EE19FD" w14:textId="77777777" w:rsidR="00293B12" w:rsidRPr="00034484" w:rsidRDefault="00293B12" w:rsidP="00601793">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167DDD8" w14:textId="77777777" w:rsidR="00293B12" w:rsidRPr="00034484" w:rsidRDefault="00293B12" w:rsidP="00601793">
            <w:pPr>
              <w:spacing w:after="60"/>
              <w:outlineLvl w:val="3"/>
              <w:rPr>
                <w:bCs/>
              </w:rPr>
            </w:pPr>
          </w:p>
        </w:tc>
      </w:tr>
      <w:tr w:rsidR="00293B12" w:rsidRPr="00034484" w14:paraId="090AB88B" w14:textId="77777777" w:rsidTr="00601793">
        <w:tc>
          <w:tcPr>
            <w:tcW w:w="5874" w:type="dxa"/>
            <w:shd w:val="clear" w:color="auto" w:fill="FFBFBF" w:themeFill="accent6" w:themeFillTint="33"/>
            <w:vAlign w:val="center"/>
          </w:tcPr>
          <w:p w14:paraId="1D579C31" w14:textId="77777777" w:rsidR="00293B12" w:rsidRPr="00034484" w:rsidRDefault="00293B12" w:rsidP="00601793">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50FC523" w14:textId="77777777" w:rsidR="00293B12" w:rsidRPr="00034484" w:rsidRDefault="00293B12" w:rsidP="00601793">
            <w:pPr>
              <w:spacing w:after="60"/>
              <w:outlineLvl w:val="3"/>
              <w:rPr>
                <w:bCs/>
              </w:rPr>
            </w:pPr>
          </w:p>
        </w:tc>
      </w:tr>
      <w:tr w:rsidR="00293B12" w:rsidRPr="00034484" w14:paraId="53822400" w14:textId="77777777" w:rsidTr="00601793">
        <w:tc>
          <w:tcPr>
            <w:tcW w:w="5874" w:type="dxa"/>
            <w:shd w:val="clear" w:color="auto" w:fill="FFBFBF" w:themeFill="accent6" w:themeFillTint="33"/>
            <w:vAlign w:val="center"/>
          </w:tcPr>
          <w:p w14:paraId="7B566464" w14:textId="77777777" w:rsidR="00293B12" w:rsidRPr="00034484" w:rsidRDefault="00293B12" w:rsidP="00601793">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3C563D80" w14:textId="77777777" w:rsidR="00293B12" w:rsidRPr="00034484" w:rsidRDefault="00293B12" w:rsidP="00601793">
            <w:pPr>
              <w:spacing w:after="60"/>
              <w:outlineLvl w:val="3"/>
              <w:rPr>
                <w:bCs/>
              </w:rPr>
            </w:pPr>
          </w:p>
        </w:tc>
      </w:tr>
      <w:tr w:rsidR="00293B12" w:rsidRPr="00034484" w14:paraId="21E96636" w14:textId="77777777" w:rsidTr="00601793">
        <w:tc>
          <w:tcPr>
            <w:tcW w:w="5874" w:type="dxa"/>
            <w:shd w:val="clear" w:color="auto" w:fill="FFBFBF" w:themeFill="accent6" w:themeFillTint="33"/>
            <w:vAlign w:val="center"/>
          </w:tcPr>
          <w:p w14:paraId="42ABFF4C" w14:textId="77777777" w:rsidR="00293B12" w:rsidRPr="00034484" w:rsidRDefault="00293B12" w:rsidP="00601793">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B6DE4A5" w14:textId="77777777" w:rsidR="00293B12" w:rsidRPr="00034484" w:rsidRDefault="00293B12" w:rsidP="00601793">
            <w:pPr>
              <w:spacing w:after="60"/>
              <w:outlineLvl w:val="3"/>
              <w:rPr>
                <w:bCs/>
              </w:rPr>
            </w:pPr>
          </w:p>
        </w:tc>
      </w:tr>
      <w:tr w:rsidR="00293B12" w:rsidRPr="00034484" w14:paraId="7D65EE3F" w14:textId="77777777" w:rsidTr="00601793">
        <w:tc>
          <w:tcPr>
            <w:tcW w:w="5874" w:type="dxa"/>
            <w:shd w:val="clear" w:color="auto" w:fill="FFBFBF" w:themeFill="accent6" w:themeFillTint="33"/>
            <w:vAlign w:val="center"/>
          </w:tcPr>
          <w:p w14:paraId="1202D80C" w14:textId="77777777" w:rsidR="00293B12" w:rsidRPr="00034484" w:rsidRDefault="00293B12" w:rsidP="00601793">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12270134" w14:textId="77777777" w:rsidR="00293B12" w:rsidRPr="00034484" w:rsidRDefault="00293B12" w:rsidP="00601793">
            <w:pPr>
              <w:spacing w:after="60"/>
              <w:outlineLvl w:val="3"/>
              <w:rPr>
                <w:bCs/>
              </w:rPr>
            </w:pPr>
          </w:p>
        </w:tc>
      </w:tr>
      <w:tr w:rsidR="00293B12" w:rsidRPr="00034484" w14:paraId="522AA746" w14:textId="77777777" w:rsidTr="00601793">
        <w:tc>
          <w:tcPr>
            <w:tcW w:w="5874" w:type="dxa"/>
            <w:shd w:val="clear" w:color="auto" w:fill="FFBFBF" w:themeFill="accent6" w:themeFillTint="33"/>
            <w:vAlign w:val="center"/>
          </w:tcPr>
          <w:p w14:paraId="4A71D63B" w14:textId="77777777" w:rsidR="00293B12" w:rsidRPr="00034484" w:rsidRDefault="00293B12" w:rsidP="00601793">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C346C47" w14:textId="77777777" w:rsidR="00293B12" w:rsidRPr="00034484" w:rsidRDefault="00293B12" w:rsidP="00601793">
            <w:pPr>
              <w:spacing w:after="60"/>
              <w:outlineLvl w:val="3"/>
              <w:rPr>
                <w:bCs/>
              </w:rPr>
            </w:pPr>
          </w:p>
        </w:tc>
      </w:tr>
      <w:tr w:rsidR="00293B12" w:rsidRPr="00034484" w14:paraId="4286AA16" w14:textId="77777777" w:rsidTr="00601793">
        <w:tc>
          <w:tcPr>
            <w:tcW w:w="5874" w:type="dxa"/>
            <w:shd w:val="clear" w:color="auto" w:fill="FFBFBF" w:themeFill="accent6" w:themeFillTint="33"/>
            <w:vAlign w:val="center"/>
          </w:tcPr>
          <w:p w14:paraId="49600D35" w14:textId="77777777" w:rsidR="00293B12" w:rsidRPr="00034484" w:rsidRDefault="00293B12" w:rsidP="00601793">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4E78FDC" w14:textId="77777777" w:rsidR="00293B12" w:rsidRPr="00034484" w:rsidRDefault="00293B12" w:rsidP="00601793">
            <w:pPr>
              <w:spacing w:after="60"/>
              <w:outlineLvl w:val="3"/>
              <w:rPr>
                <w:bCs/>
              </w:rPr>
            </w:pPr>
          </w:p>
        </w:tc>
      </w:tr>
      <w:tr w:rsidR="00293B12" w:rsidRPr="00034484" w14:paraId="2720E33A" w14:textId="77777777" w:rsidTr="00601793">
        <w:tc>
          <w:tcPr>
            <w:tcW w:w="5874" w:type="dxa"/>
            <w:shd w:val="clear" w:color="auto" w:fill="FFBFBF" w:themeFill="accent6" w:themeFillTint="33"/>
            <w:vAlign w:val="center"/>
          </w:tcPr>
          <w:p w14:paraId="4337EC8D" w14:textId="77777777" w:rsidR="00293B12" w:rsidRPr="00034484" w:rsidRDefault="00293B12" w:rsidP="00601793">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537ABFE7" w14:textId="77777777" w:rsidR="00293B12" w:rsidRPr="00034484" w:rsidRDefault="00293B12" w:rsidP="00601793">
            <w:pPr>
              <w:spacing w:after="60"/>
              <w:outlineLvl w:val="3"/>
              <w:rPr>
                <w:bCs/>
              </w:rPr>
            </w:pPr>
          </w:p>
        </w:tc>
      </w:tr>
      <w:tr w:rsidR="00293B12" w:rsidRPr="00034484" w14:paraId="1F4E784E" w14:textId="77777777" w:rsidTr="00601793">
        <w:tc>
          <w:tcPr>
            <w:tcW w:w="5874" w:type="dxa"/>
            <w:shd w:val="clear" w:color="auto" w:fill="FFBFBF" w:themeFill="accent6" w:themeFillTint="33"/>
            <w:vAlign w:val="center"/>
          </w:tcPr>
          <w:p w14:paraId="33B9E789" w14:textId="77777777" w:rsidR="00293B12" w:rsidRPr="00034484" w:rsidRDefault="00293B12" w:rsidP="00601793">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7DF446D6" w14:textId="77777777" w:rsidR="00293B12" w:rsidRPr="00034484" w:rsidRDefault="00293B12" w:rsidP="00601793">
            <w:pPr>
              <w:spacing w:after="60"/>
              <w:outlineLvl w:val="3"/>
              <w:rPr>
                <w:bCs/>
              </w:rPr>
            </w:pPr>
          </w:p>
        </w:tc>
      </w:tr>
      <w:tr w:rsidR="00293B12" w:rsidRPr="00034484" w14:paraId="30FF4089" w14:textId="77777777" w:rsidTr="00601793">
        <w:tc>
          <w:tcPr>
            <w:tcW w:w="5874" w:type="dxa"/>
            <w:shd w:val="clear" w:color="auto" w:fill="FFBFBF" w:themeFill="accent6" w:themeFillTint="33"/>
            <w:vAlign w:val="center"/>
          </w:tcPr>
          <w:p w14:paraId="206A05DB" w14:textId="77777777" w:rsidR="00293B12" w:rsidRPr="00034484" w:rsidRDefault="00293B12" w:rsidP="00601793">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E6F5AE8" w14:textId="77777777" w:rsidR="00293B12" w:rsidRPr="00034484" w:rsidRDefault="00293B12" w:rsidP="00601793">
            <w:pPr>
              <w:spacing w:after="60"/>
              <w:outlineLvl w:val="3"/>
              <w:rPr>
                <w:bCs/>
              </w:rPr>
            </w:pPr>
          </w:p>
        </w:tc>
      </w:tr>
      <w:tr w:rsidR="00293B12" w:rsidRPr="00034484" w14:paraId="114DDA09" w14:textId="77777777" w:rsidTr="00601793">
        <w:tc>
          <w:tcPr>
            <w:tcW w:w="5874" w:type="dxa"/>
            <w:shd w:val="clear" w:color="auto" w:fill="FFBFBF" w:themeFill="accent6" w:themeFillTint="33"/>
            <w:vAlign w:val="center"/>
          </w:tcPr>
          <w:p w14:paraId="4B5BA1D5" w14:textId="77777777" w:rsidR="00293B12" w:rsidRPr="00034484" w:rsidRDefault="00293B12" w:rsidP="00601793">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55C4EF5" w14:textId="77777777" w:rsidR="00293B12" w:rsidRPr="00034484" w:rsidRDefault="00293B12" w:rsidP="00601793">
            <w:pPr>
              <w:outlineLvl w:val="3"/>
              <w:rPr>
                <w:bCs/>
              </w:rPr>
            </w:pPr>
          </w:p>
        </w:tc>
      </w:tr>
      <w:tr w:rsidR="00293B12" w:rsidRPr="00034484" w14:paraId="3919EB4C" w14:textId="77777777" w:rsidTr="00601793">
        <w:tc>
          <w:tcPr>
            <w:tcW w:w="5874" w:type="dxa"/>
            <w:shd w:val="clear" w:color="auto" w:fill="FFBFBF" w:themeFill="accent6" w:themeFillTint="33"/>
            <w:vAlign w:val="center"/>
          </w:tcPr>
          <w:p w14:paraId="72B23441" w14:textId="77777777" w:rsidR="00293B12" w:rsidRPr="00034484" w:rsidRDefault="00293B12" w:rsidP="00601793">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398B892A" w14:textId="77777777" w:rsidR="00293B12" w:rsidRPr="00034484" w:rsidRDefault="00293B12" w:rsidP="00601793">
            <w:pPr>
              <w:outlineLvl w:val="3"/>
              <w:rPr>
                <w:bCs/>
              </w:rPr>
            </w:pPr>
          </w:p>
        </w:tc>
      </w:tr>
      <w:tr w:rsidR="00293B12" w:rsidRPr="00034484" w14:paraId="05F25956" w14:textId="77777777" w:rsidTr="00601793">
        <w:tc>
          <w:tcPr>
            <w:tcW w:w="5874" w:type="dxa"/>
            <w:shd w:val="clear" w:color="auto" w:fill="FFBFBF" w:themeFill="accent6" w:themeFillTint="33"/>
            <w:vAlign w:val="center"/>
          </w:tcPr>
          <w:p w14:paraId="326490B0" w14:textId="77777777" w:rsidR="00293B12" w:rsidRPr="00034484" w:rsidRDefault="00293B12" w:rsidP="00601793">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70F6DC1" w14:textId="77777777" w:rsidR="00293B12" w:rsidRPr="00034484" w:rsidRDefault="00293B12" w:rsidP="00601793">
            <w:pPr>
              <w:outlineLvl w:val="3"/>
              <w:rPr>
                <w:bCs/>
              </w:rPr>
            </w:pPr>
          </w:p>
        </w:tc>
      </w:tr>
      <w:tr w:rsidR="00293B12" w:rsidRPr="00034484" w14:paraId="09D83729" w14:textId="77777777" w:rsidTr="00601793">
        <w:tc>
          <w:tcPr>
            <w:tcW w:w="5874" w:type="dxa"/>
            <w:shd w:val="clear" w:color="auto" w:fill="FFBFBF" w:themeFill="accent6" w:themeFillTint="33"/>
            <w:vAlign w:val="center"/>
          </w:tcPr>
          <w:p w14:paraId="3D59F203" w14:textId="77777777" w:rsidR="00293B12" w:rsidRPr="00034484" w:rsidRDefault="00293B12" w:rsidP="00601793">
            <w:pPr>
              <w:spacing w:after="60"/>
              <w:outlineLvl w:val="3"/>
              <w:rPr>
                <w:bCs/>
              </w:rPr>
            </w:pPr>
            <w:r w:rsidRPr="00034484">
              <w:rPr>
                <w:b/>
                <w:bCs/>
              </w:rPr>
              <w:lastRenderedPageBreak/>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3EA638A7" w14:textId="77777777" w:rsidR="00293B12" w:rsidRPr="00034484" w:rsidRDefault="00293B12" w:rsidP="00601793">
            <w:pPr>
              <w:outlineLvl w:val="3"/>
              <w:rPr>
                <w:bCs/>
              </w:rPr>
            </w:pPr>
          </w:p>
        </w:tc>
      </w:tr>
      <w:tr w:rsidR="00293B12" w:rsidRPr="00034484" w14:paraId="6354427D" w14:textId="77777777" w:rsidTr="00601793">
        <w:tc>
          <w:tcPr>
            <w:tcW w:w="5874" w:type="dxa"/>
            <w:shd w:val="clear" w:color="auto" w:fill="FFBFBF" w:themeFill="accent6" w:themeFillTint="33"/>
            <w:vAlign w:val="center"/>
          </w:tcPr>
          <w:p w14:paraId="46C8E73A" w14:textId="77777777" w:rsidR="00293B12" w:rsidRPr="00034484" w:rsidRDefault="00293B12" w:rsidP="00601793">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45B72EA" w14:textId="77777777" w:rsidR="00293B12" w:rsidRPr="00034484" w:rsidRDefault="00293B12" w:rsidP="00601793">
            <w:pPr>
              <w:outlineLvl w:val="3"/>
              <w:rPr>
                <w:bCs/>
              </w:rPr>
            </w:pPr>
          </w:p>
        </w:tc>
      </w:tr>
      <w:tr w:rsidR="00293B12" w:rsidRPr="00034484" w14:paraId="1BEEAA2A" w14:textId="77777777" w:rsidTr="00601793">
        <w:tc>
          <w:tcPr>
            <w:tcW w:w="5874" w:type="dxa"/>
            <w:shd w:val="clear" w:color="auto" w:fill="FFBFBF" w:themeFill="accent6" w:themeFillTint="33"/>
            <w:vAlign w:val="center"/>
          </w:tcPr>
          <w:p w14:paraId="32879A31" w14:textId="77777777" w:rsidR="00293B12" w:rsidRPr="00034484" w:rsidRDefault="00293B12" w:rsidP="00601793">
            <w:pPr>
              <w:spacing w:after="60"/>
              <w:outlineLvl w:val="3"/>
              <w:rPr>
                <w:b/>
                <w:bCs/>
              </w:rPr>
            </w:pPr>
            <w:r w:rsidRPr="00034484">
              <w:rPr>
                <w:b/>
                <w:bCs/>
              </w:rPr>
              <w:t>Zhotovitel vyhrazeného plnění:</w:t>
            </w:r>
          </w:p>
        </w:tc>
        <w:tc>
          <w:tcPr>
            <w:tcW w:w="2910" w:type="dxa"/>
            <w:vAlign w:val="center"/>
          </w:tcPr>
          <w:p w14:paraId="1733090B" w14:textId="77777777" w:rsidR="00293B12" w:rsidRPr="00034484" w:rsidRDefault="00293B12" w:rsidP="00601793">
            <w:pPr>
              <w:outlineLvl w:val="3"/>
              <w:rPr>
                <w:bCs/>
              </w:rPr>
            </w:pPr>
          </w:p>
        </w:tc>
      </w:tr>
      <w:tr w:rsidR="00293B12" w:rsidRPr="00034484" w14:paraId="19E0BB99" w14:textId="77777777" w:rsidTr="00601793">
        <w:tc>
          <w:tcPr>
            <w:tcW w:w="5874" w:type="dxa"/>
            <w:shd w:val="clear" w:color="auto" w:fill="FFBFBF" w:themeFill="accent6" w:themeFillTint="33"/>
            <w:vAlign w:val="center"/>
          </w:tcPr>
          <w:p w14:paraId="2E02C575" w14:textId="77777777" w:rsidR="00293B12" w:rsidRPr="00034484" w:rsidRDefault="00293B12" w:rsidP="00601793">
            <w:pPr>
              <w:spacing w:after="60"/>
              <w:outlineLvl w:val="3"/>
              <w:rPr>
                <w:bCs/>
              </w:rPr>
            </w:pPr>
            <w:r w:rsidRPr="00034484">
              <w:rPr>
                <w:b/>
                <w:bCs/>
              </w:rPr>
              <w:t>Hodnota vyhrazeného plnění v Kč</w:t>
            </w:r>
            <w:r w:rsidRPr="00034484">
              <w:rPr>
                <w:bCs/>
              </w:rPr>
              <w:t>:</w:t>
            </w:r>
          </w:p>
        </w:tc>
        <w:tc>
          <w:tcPr>
            <w:tcW w:w="2910" w:type="dxa"/>
            <w:vAlign w:val="center"/>
          </w:tcPr>
          <w:p w14:paraId="3B5DD5D2" w14:textId="77777777" w:rsidR="00293B12" w:rsidRPr="00034484" w:rsidRDefault="00293B12" w:rsidP="00601793">
            <w:pPr>
              <w:outlineLvl w:val="3"/>
              <w:rPr>
                <w:bCs/>
              </w:rPr>
            </w:pPr>
          </w:p>
        </w:tc>
      </w:tr>
    </w:tbl>
    <w:p w14:paraId="5D899C0B" w14:textId="77777777" w:rsidR="00293B12" w:rsidRPr="00034484" w:rsidRDefault="00293B12" w:rsidP="00293B1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293B12" w:rsidRPr="00034484" w14:paraId="6C7FA5F9" w14:textId="77777777" w:rsidTr="00601793">
        <w:tc>
          <w:tcPr>
            <w:tcW w:w="3259" w:type="dxa"/>
            <w:shd w:val="clear" w:color="auto" w:fill="FFBFBF" w:themeFill="accent6" w:themeFillTint="33"/>
          </w:tcPr>
          <w:p w14:paraId="03344C6F" w14:textId="77777777" w:rsidR="00293B12" w:rsidRPr="00034484" w:rsidRDefault="00293B12" w:rsidP="00601793">
            <w:pPr>
              <w:spacing w:after="60"/>
              <w:outlineLvl w:val="3"/>
              <w:rPr>
                <w:b/>
                <w:bCs/>
                <w:vertAlign w:val="superscript"/>
              </w:rPr>
            </w:pPr>
          </w:p>
        </w:tc>
        <w:tc>
          <w:tcPr>
            <w:tcW w:w="3260" w:type="dxa"/>
            <w:shd w:val="clear" w:color="auto" w:fill="FFBFBF" w:themeFill="accent6" w:themeFillTint="33"/>
          </w:tcPr>
          <w:p w14:paraId="0864EA29" w14:textId="77777777" w:rsidR="00293B12" w:rsidRPr="00034484" w:rsidRDefault="00293B12" w:rsidP="00601793">
            <w:pPr>
              <w:spacing w:after="60"/>
              <w:outlineLvl w:val="3"/>
              <w:rPr>
                <w:b/>
                <w:bCs/>
              </w:rPr>
            </w:pPr>
            <w:r w:rsidRPr="00034484">
              <w:rPr>
                <w:b/>
                <w:bCs/>
              </w:rPr>
              <w:t>Obchodní firma</w:t>
            </w:r>
          </w:p>
        </w:tc>
        <w:tc>
          <w:tcPr>
            <w:tcW w:w="3260" w:type="dxa"/>
            <w:shd w:val="clear" w:color="auto" w:fill="FFBFBF" w:themeFill="accent6" w:themeFillTint="33"/>
          </w:tcPr>
          <w:p w14:paraId="2277E457" w14:textId="77777777" w:rsidR="00293B12" w:rsidRPr="00034484" w:rsidRDefault="00293B12" w:rsidP="00601793">
            <w:pPr>
              <w:outlineLvl w:val="3"/>
              <w:rPr>
                <w:b/>
                <w:bCs/>
              </w:rPr>
            </w:pPr>
            <w:r w:rsidRPr="00034484">
              <w:rPr>
                <w:b/>
                <w:bCs/>
              </w:rPr>
              <w:t xml:space="preserve">Hodnota prováděných prací v Kč </w:t>
            </w:r>
            <w:r w:rsidRPr="00034484">
              <w:rPr>
                <w:bCs/>
              </w:rPr>
              <w:t>(bez DPH)</w:t>
            </w:r>
          </w:p>
        </w:tc>
      </w:tr>
      <w:tr w:rsidR="00293B12" w:rsidRPr="00034484" w14:paraId="0CFF6FCA" w14:textId="77777777" w:rsidTr="00601793">
        <w:tc>
          <w:tcPr>
            <w:tcW w:w="3259" w:type="dxa"/>
            <w:shd w:val="clear" w:color="auto" w:fill="FFBFBF" w:themeFill="accent6" w:themeFillTint="33"/>
          </w:tcPr>
          <w:p w14:paraId="780F443E" w14:textId="77777777" w:rsidR="00293B12" w:rsidRPr="00034484" w:rsidRDefault="00293B12" w:rsidP="00601793">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CB9EDA4" w14:textId="77777777" w:rsidR="00293B12" w:rsidRPr="00034484" w:rsidRDefault="00293B12" w:rsidP="00601793">
            <w:pPr>
              <w:spacing w:after="60"/>
              <w:outlineLvl w:val="3"/>
              <w:rPr>
                <w:bCs/>
              </w:rPr>
            </w:pPr>
          </w:p>
        </w:tc>
        <w:tc>
          <w:tcPr>
            <w:tcW w:w="3260" w:type="dxa"/>
            <w:vAlign w:val="center"/>
          </w:tcPr>
          <w:p w14:paraId="03DE94CF" w14:textId="77777777" w:rsidR="00293B12" w:rsidRPr="00034484" w:rsidRDefault="00293B12" w:rsidP="00601793">
            <w:pPr>
              <w:outlineLvl w:val="3"/>
              <w:rPr>
                <w:bCs/>
              </w:rPr>
            </w:pPr>
          </w:p>
        </w:tc>
      </w:tr>
      <w:tr w:rsidR="00293B12" w:rsidRPr="00034484" w14:paraId="3821FF78" w14:textId="77777777" w:rsidTr="00601793">
        <w:tc>
          <w:tcPr>
            <w:tcW w:w="3259" w:type="dxa"/>
            <w:shd w:val="clear" w:color="auto" w:fill="FFBFBF" w:themeFill="accent6" w:themeFillTint="33"/>
          </w:tcPr>
          <w:p w14:paraId="3E7060C4"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83D0482" w14:textId="77777777" w:rsidR="00293B12" w:rsidRPr="00034484" w:rsidRDefault="00293B12" w:rsidP="00601793">
            <w:pPr>
              <w:spacing w:after="60"/>
              <w:outlineLvl w:val="3"/>
              <w:rPr>
                <w:bCs/>
              </w:rPr>
            </w:pPr>
          </w:p>
        </w:tc>
        <w:tc>
          <w:tcPr>
            <w:tcW w:w="3260" w:type="dxa"/>
            <w:vAlign w:val="center"/>
          </w:tcPr>
          <w:p w14:paraId="57E2F01A" w14:textId="77777777" w:rsidR="00293B12" w:rsidRPr="00034484" w:rsidRDefault="00293B12" w:rsidP="00601793">
            <w:pPr>
              <w:outlineLvl w:val="3"/>
              <w:rPr>
                <w:bCs/>
              </w:rPr>
            </w:pPr>
          </w:p>
        </w:tc>
      </w:tr>
      <w:tr w:rsidR="00293B12" w:rsidRPr="00034484" w14:paraId="18A4C000" w14:textId="77777777" w:rsidTr="00601793">
        <w:tc>
          <w:tcPr>
            <w:tcW w:w="3259" w:type="dxa"/>
            <w:shd w:val="clear" w:color="auto" w:fill="FFBFBF" w:themeFill="accent6" w:themeFillTint="33"/>
          </w:tcPr>
          <w:p w14:paraId="0B527943"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602AA92" w14:textId="77777777" w:rsidR="00293B12" w:rsidRPr="00034484" w:rsidRDefault="00293B12" w:rsidP="00601793">
            <w:pPr>
              <w:spacing w:after="60"/>
              <w:outlineLvl w:val="3"/>
              <w:rPr>
                <w:bCs/>
              </w:rPr>
            </w:pPr>
          </w:p>
        </w:tc>
        <w:tc>
          <w:tcPr>
            <w:tcW w:w="3260" w:type="dxa"/>
            <w:vAlign w:val="center"/>
          </w:tcPr>
          <w:p w14:paraId="5F569BD2" w14:textId="77777777" w:rsidR="00293B12" w:rsidRPr="00034484" w:rsidRDefault="00293B12" w:rsidP="00601793">
            <w:pPr>
              <w:outlineLvl w:val="3"/>
              <w:rPr>
                <w:bCs/>
              </w:rPr>
            </w:pPr>
          </w:p>
        </w:tc>
      </w:tr>
      <w:tr w:rsidR="00293B12" w:rsidRPr="00034484" w14:paraId="730ABDAA" w14:textId="77777777" w:rsidTr="00601793">
        <w:tc>
          <w:tcPr>
            <w:tcW w:w="3259" w:type="dxa"/>
            <w:shd w:val="clear" w:color="auto" w:fill="FFBFBF" w:themeFill="accent6" w:themeFillTint="33"/>
          </w:tcPr>
          <w:p w14:paraId="03668B62"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FFDD7BE" w14:textId="77777777" w:rsidR="00293B12" w:rsidRPr="00034484" w:rsidRDefault="00293B12" w:rsidP="00601793">
            <w:pPr>
              <w:spacing w:after="60"/>
              <w:outlineLvl w:val="3"/>
              <w:rPr>
                <w:bCs/>
              </w:rPr>
            </w:pPr>
          </w:p>
        </w:tc>
        <w:tc>
          <w:tcPr>
            <w:tcW w:w="3260" w:type="dxa"/>
            <w:vAlign w:val="center"/>
          </w:tcPr>
          <w:p w14:paraId="184A3CCA" w14:textId="77777777" w:rsidR="00293B12" w:rsidRPr="00034484" w:rsidRDefault="00293B12" w:rsidP="00601793">
            <w:pPr>
              <w:outlineLvl w:val="3"/>
              <w:rPr>
                <w:bCs/>
              </w:rPr>
            </w:pPr>
          </w:p>
        </w:tc>
      </w:tr>
      <w:tr w:rsidR="00293B12" w:rsidRPr="00034484" w14:paraId="6B127A9C" w14:textId="77777777" w:rsidTr="00601793">
        <w:tc>
          <w:tcPr>
            <w:tcW w:w="3259" w:type="dxa"/>
            <w:shd w:val="clear" w:color="auto" w:fill="FFBFBF" w:themeFill="accent6" w:themeFillTint="33"/>
          </w:tcPr>
          <w:p w14:paraId="7E1B0A01" w14:textId="77777777" w:rsidR="00293B12" w:rsidRPr="00034484" w:rsidRDefault="00293B12" w:rsidP="00601793">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E5BD440" w14:textId="77777777" w:rsidR="00293B12" w:rsidRPr="00034484" w:rsidRDefault="00293B12" w:rsidP="00601793">
            <w:pPr>
              <w:spacing w:after="60"/>
              <w:outlineLvl w:val="3"/>
              <w:rPr>
                <w:bCs/>
              </w:rPr>
            </w:pPr>
          </w:p>
        </w:tc>
        <w:tc>
          <w:tcPr>
            <w:tcW w:w="3260" w:type="dxa"/>
            <w:vAlign w:val="center"/>
          </w:tcPr>
          <w:p w14:paraId="53EAA03F" w14:textId="77777777" w:rsidR="00293B12" w:rsidRPr="00034484" w:rsidRDefault="00293B12" w:rsidP="00601793">
            <w:pPr>
              <w:outlineLvl w:val="3"/>
              <w:rPr>
                <w:bCs/>
              </w:rPr>
            </w:pPr>
          </w:p>
        </w:tc>
      </w:tr>
      <w:tr w:rsidR="00293B12" w:rsidRPr="00034484" w14:paraId="714D748E" w14:textId="77777777" w:rsidTr="00601793">
        <w:tc>
          <w:tcPr>
            <w:tcW w:w="3259" w:type="dxa"/>
            <w:shd w:val="clear" w:color="auto" w:fill="FFBFBF" w:themeFill="accent6" w:themeFillTint="33"/>
          </w:tcPr>
          <w:p w14:paraId="3EF697D3" w14:textId="77777777" w:rsidR="00293B12" w:rsidRPr="00034484" w:rsidRDefault="00293B12" w:rsidP="00601793">
            <w:pPr>
              <w:spacing w:after="60"/>
              <w:outlineLvl w:val="3"/>
              <w:rPr>
                <w:b/>
                <w:bCs/>
              </w:rPr>
            </w:pPr>
            <w:r w:rsidRPr="00034484">
              <w:rPr>
                <w:b/>
                <w:bCs/>
              </w:rPr>
              <w:t xml:space="preserve">Celkem v Kč </w:t>
            </w:r>
          </w:p>
        </w:tc>
        <w:tc>
          <w:tcPr>
            <w:tcW w:w="3260" w:type="dxa"/>
            <w:shd w:val="clear" w:color="auto" w:fill="FFBFBF" w:themeFill="accent6" w:themeFillTint="33"/>
          </w:tcPr>
          <w:p w14:paraId="152B5BE3" w14:textId="77777777" w:rsidR="00293B12" w:rsidRPr="00034484" w:rsidRDefault="00293B12" w:rsidP="00601793">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3B70CBF6" w14:textId="77777777" w:rsidR="00293B12" w:rsidRPr="00034484" w:rsidRDefault="00293B12" w:rsidP="00601793">
            <w:pPr>
              <w:outlineLvl w:val="3"/>
              <w:rPr>
                <w:b/>
                <w:bCs/>
              </w:rPr>
            </w:pPr>
          </w:p>
        </w:tc>
      </w:tr>
    </w:tbl>
    <w:p w14:paraId="437D63C5" w14:textId="77777777" w:rsidR="00293B12" w:rsidRPr="00034484" w:rsidRDefault="00293B12" w:rsidP="00293B12">
      <w:pPr>
        <w:rPr>
          <w:bCs/>
        </w:rPr>
      </w:pPr>
    </w:p>
    <w:tbl>
      <w:tblPr>
        <w:tblStyle w:val="Mkatabulky"/>
        <w:tblW w:w="0" w:type="auto"/>
        <w:tblLook w:val="04A0" w:firstRow="1" w:lastRow="0" w:firstColumn="1" w:lastColumn="0" w:noHBand="0" w:noVBand="1"/>
      </w:tblPr>
      <w:tblGrid>
        <w:gridCol w:w="4380"/>
        <w:gridCol w:w="4340"/>
      </w:tblGrid>
      <w:tr w:rsidR="00293B12" w:rsidRPr="00034484" w14:paraId="7343F218" w14:textId="77777777" w:rsidTr="00601793">
        <w:tc>
          <w:tcPr>
            <w:tcW w:w="4889" w:type="dxa"/>
            <w:shd w:val="clear" w:color="auto" w:fill="FFBFBF" w:themeFill="accent6" w:themeFillTint="33"/>
            <w:vAlign w:val="center"/>
          </w:tcPr>
          <w:p w14:paraId="3C6963E5" w14:textId="77777777" w:rsidR="00293B12" w:rsidRPr="00034484" w:rsidRDefault="00293B12" w:rsidP="00601793">
            <w:pPr>
              <w:spacing w:after="60"/>
              <w:outlineLvl w:val="3"/>
              <w:rPr>
                <w:b/>
                <w:bCs/>
              </w:rPr>
            </w:pPr>
            <w:r w:rsidRPr="00034484">
              <w:rPr>
                <w:b/>
                <w:bCs/>
              </w:rPr>
              <w:t>Hodnocení objednatele:</w:t>
            </w:r>
          </w:p>
          <w:p w14:paraId="322A0E2D" w14:textId="77777777" w:rsidR="00293B12" w:rsidRPr="00034484" w:rsidRDefault="00293B12" w:rsidP="00601793">
            <w:pPr>
              <w:spacing w:after="60"/>
              <w:outlineLvl w:val="3"/>
              <w:rPr>
                <w:b/>
                <w:bCs/>
              </w:rPr>
            </w:pPr>
          </w:p>
          <w:p w14:paraId="126EA0DA" w14:textId="77777777" w:rsidR="00293B12" w:rsidRPr="00034484" w:rsidRDefault="00293B12" w:rsidP="00601793">
            <w:pPr>
              <w:spacing w:after="60"/>
              <w:outlineLvl w:val="3"/>
              <w:rPr>
                <w:bCs/>
              </w:rPr>
            </w:pPr>
          </w:p>
          <w:p w14:paraId="391D9021" w14:textId="77777777" w:rsidR="00293B12" w:rsidRPr="00034484" w:rsidRDefault="00293B12" w:rsidP="00601793">
            <w:pPr>
              <w:spacing w:after="60"/>
              <w:outlineLvl w:val="3"/>
              <w:rPr>
                <w:bCs/>
              </w:rPr>
            </w:pPr>
          </w:p>
          <w:p w14:paraId="3E2F2006" w14:textId="77777777" w:rsidR="00293B12" w:rsidRPr="00034484" w:rsidRDefault="00293B12" w:rsidP="00601793">
            <w:pPr>
              <w:spacing w:after="60"/>
              <w:outlineLvl w:val="3"/>
              <w:rPr>
                <w:bCs/>
              </w:rPr>
            </w:pPr>
          </w:p>
          <w:p w14:paraId="30EC5E72" w14:textId="77777777" w:rsidR="00293B12" w:rsidRPr="00034484" w:rsidRDefault="00293B12" w:rsidP="00601793">
            <w:pPr>
              <w:spacing w:after="60"/>
              <w:outlineLvl w:val="3"/>
              <w:rPr>
                <w:bCs/>
              </w:rPr>
            </w:pPr>
          </w:p>
        </w:tc>
        <w:tc>
          <w:tcPr>
            <w:tcW w:w="4890" w:type="dxa"/>
            <w:vAlign w:val="center"/>
          </w:tcPr>
          <w:p w14:paraId="76F01433" w14:textId="77777777" w:rsidR="00293B12" w:rsidRPr="00034484" w:rsidRDefault="00293B12" w:rsidP="00601793">
            <w:pPr>
              <w:outlineLvl w:val="3"/>
              <w:rPr>
                <w:bCs/>
              </w:rPr>
            </w:pPr>
            <w:r w:rsidRPr="00034484">
              <w:rPr>
                <w:bCs/>
              </w:rPr>
              <w:t>Správa železnic osvědčuje, že stavební práce uvedené v tomto osvědčení byly řádně poskytnuty a dokončeny.</w:t>
            </w:r>
          </w:p>
        </w:tc>
      </w:tr>
      <w:tr w:rsidR="00293B12" w:rsidRPr="00034484" w14:paraId="56B9E878" w14:textId="77777777" w:rsidTr="00601793">
        <w:tc>
          <w:tcPr>
            <w:tcW w:w="4889" w:type="dxa"/>
            <w:shd w:val="clear" w:color="auto" w:fill="FFBFBF" w:themeFill="accent6" w:themeFillTint="33"/>
          </w:tcPr>
          <w:p w14:paraId="10AB6F71" w14:textId="77777777" w:rsidR="00293B12" w:rsidRPr="00034484" w:rsidRDefault="00293B12" w:rsidP="00601793">
            <w:pPr>
              <w:spacing w:after="60"/>
              <w:outlineLvl w:val="3"/>
              <w:rPr>
                <w:b/>
                <w:bCs/>
              </w:rPr>
            </w:pPr>
            <w:r w:rsidRPr="00034484">
              <w:rPr>
                <w:b/>
                <w:bCs/>
              </w:rPr>
              <w:lastRenderedPageBreak/>
              <w:t>Kontaktní osoba:</w:t>
            </w:r>
          </w:p>
        </w:tc>
        <w:tc>
          <w:tcPr>
            <w:tcW w:w="4890" w:type="dxa"/>
            <w:vAlign w:val="center"/>
          </w:tcPr>
          <w:p w14:paraId="1BDF0B1C" w14:textId="77777777" w:rsidR="00293B12" w:rsidRPr="00034484" w:rsidRDefault="00293B12" w:rsidP="00601793">
            <w:pPr>
              <w:outlineLvl w:val="3"/>
              <w:rPr>
                <w:bCs/>
              </w:rPr>
            </w:pPr>
          </w:p>
        </w:tc>
      </w:tr>
    </w:tbl>
    <w:p w14:paraId="35181F62" w14:textId="77777777" w:rsidR="00293B12" w:rsidRPr="00034484" w:rsidRDefault="00293B12" w:rsidP="00293B12">
      <w:pPr>
        <w:rPr>
          <w:b/>
          <w:bCs/>
        </w:rPr>
      </w:pPr>
    </w:p>
    <w:tbl>
      <w:tblPr>
        <w:tblStyle w:val="Mkatabulky"/>
        <w:tblW w:w="0" w:type="auto"/>
        <w:tblLook w:val="04A0" w:firstRow="1" w:lastRow="0" w:firstColumn="1" w:lastColumn="0" w:noHBand="0" w:noVBand="1"/>
      </w:tblPr>
      <w:tblGrid>
        <w:gridCol w:w="4439"/>
        <w:gridCol w:w="4281"/>
      </w:tblGrid>
      <w:tr w:rsidR="00293B12" w:rsidRPr="00034484" w14:paraId="02E1AC1E" w14:textId="77777777" w:rsidTr="00601793">
        <w:tc>
          <w:tcPr>
            <w:tcW w:w="4889" w:type="dxa"/>
            <w:shd w:val="clear" w:color="auto" w:fill="FFBFBF" w:themeFill="accent6" w:themeFillTint="33"/>
            <w:vAlign w:val="center"/>
          </w:tcPr>
          <w:p w14:paraId="7978B9A1" w14:textId="77777777" w:rsidR="00293B12" w:rsidRPr="00034484" w:rsidRDefault="00293B12" w:rsidP="00601793">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7765D2F" w14:textId="77777777" w:rsidR="00293B12" w:rsidRPr="00034484" w:rsidRDefault="00293B12" w:rsidP="00601793">
            <w:pPr>
              <w:outlineLvl w:val="3"/>
              <w:rPr>
                <w:bCs/>
              </w:rPr>
            </w:pPr>
          </w:p>
        </w:tc>
      </w:tr>
      <w:tr w:rsidR="00293B12" w:rsidRPr="00034484" w14:paraId="352B034F" w14:textId="77777777" w:rsidTr="00601793">
        <w:tc>
          <w:tcPr>
            <w:tcW w:w="4889" w:type="dxa"/>
            <w:shd w:val="clear" w:color="auto" w:fill="FFBFBF" w:themeFill="accent6" w:themeFillTint="33"/>
            <w:vAlign w:val="center"/>
          </w:tcPr>
          <w:p w14:paraId="2694BEC9" w14:textId="77777777" w:rsidR="00293B12" w:rsidRPr="00034484" w:rsidRDefault="00293B12" w:rsidP="00601793">
            <w:pPr>
              <w:spacing w:after="60"/>
              <w:outlineLvl w:val="3"/>
              <w:rPr>
                <w:b/>
                <w:bCs/>
              </w:rPr>
            </w:pPr>
            <w:r w:rsidRPr="00034484">
              <w:rPr>
                <w:b/>
                <w:bCs/>
              </w:rPr>
              <w:t>Funkce:</w:t>
            </w:r>
          </w:p>
        </w:tc>
        <w:tc>
          <w:tcPr>
            <w:tcW w:w="4890" w:type="dxa"/>
            <w:vAlign w:val="center"/>
          </w:tcPr>
          <w:p w14:paraId="3367EE3A" w14:textId="77777777" w:rsidR="00293B12" w:rsidRPr="00034484" w:rsidRDefault="00293B12" w:rsidP="00601793">
            <w:pPr>
              <w:outlineLvl w:val="3"/>
              <w:rPr>
                <w:bCs/>
              </w:rPr>
            </w:pPr>
          </w:p>
        </w:tc>
      </w:tr>
      <w:tr w:rsidR="00293B12" w:rsidRPr="00034484" w14:paraId="1388B7BB" w14:textId="77777777" w:rsidTr="00601793">
        <w:tc>
          <w:tcPr>
            <w:tcW w:w="4889" w:type="dxa"/>
            <w:shd w:val="clear" w:color="auto" w:fill="FFBFBF" w:themeFill="accent6" w:themeFillTint="33"/>
            <w:vAlign w:val="center"/>
          </w:tcPr>
          <w:p w14:paraId="4E2AB82D" w14:textId="77777777" w:rsidR="00293B12" w:rsidRPr="00034484" w:rsidRDefault="00293B12" w:rsidP="00601793">
            <w:pPr>
              <w:spacing w:after="60"/>
              <w:outlineLvl w:val="3"/>
              <w:rPr>
                <w:b/>
                <w:bCs/>
              </w:rPr>
            </w:pPr>
            <w:r w:rsidRPr="00034484">
              <w:rPr>
                <w:b/>
                <w:bCs/>
              </w:rPr>
              <w:t>Podpis vystavitele</w:t>
            </w:r>
          </w:p>
          <w:p w14:paraId="57E88551" w14:textId="77777777" w:rsidR="00293B12" w:rsidRPr="00034484" w:rsidRDefault="00293B12" w:rsidP="00601793">
            <w:pPr>
              <w:spacing w:after="60"/>
              <w:outlineLvl w:val="3"/>
              <w:rPr>
                <w:b/>
                <w:bCs/>
              </w:rPr>
            </w:pPr>
          </w:p>
        </w:tc>
        <w:tc>
          <w:tcPr>
            <w:tcW w:w="4890" w:type="dxa"/>
            <w:vAlign w:val="center"/>
          </w:tcPr>
          <w:p w14:paraId="0E4F4EA5" w14:textId="77777777" w:rsidR="00293B12" w:rsidRPr="00034484" w:rsidRDefault="00293B12" w:rsidP="00601793">
            <w:pPr>
              <w:outlineLvl w:val="3"/>
              <w:rPr>
                <w:bCs/>
              </w:rPr>
            </w:pPr>
          </w:p>
        </w:tc>
      </w:tr>
      <w:tr w:rsidR="00293B12" w:rsidRPr="00034484" w14:paraId="2334C523" w14:textId="77777777" w:rsidTr="00601793">
        <w:tc>
          <w:tcPr>
            <w:tcW w:w="4889" w:type="dxa"/>
            <w:shd w:val="clear" w:color="auto" w:fill="FFBFBF" w:themeFill="accent6" w:themeFillTint="33"/>
            <w:vAlign w:val="center"/>
          </w:tcPr>
          <w:p w14:paraId="7EFD45B7" w14:textId="77777777" w:rsidR="00293B12" w:rsidRPr="00034484" w:rsidRDefault="00293B12" w:rsidP="00601793">
            <w:pPr>
              <w:spacing w:after="60"/>
              <w:outlineLvl w:val="3"/>
              <w:rPr>
                <w:b/>
                <w:bCs/>
              </w:rPr>
            </w:pPr>
            <w:r w:rsidRPr="00034484">
              <w:rPr>
                <w:b/>
                <w:bCs/>
              </w:rPr>
              <w:t>Datum vystavení osvědčení</w:t>
            </w:r>
          </w:p>
        </w:tc>
        <w:tc>
          <w:tcPr>
            <w:tcW w:w="4890" w:type="dxa"/>
            <w:vAlign w:val="center"/>
          </w:tcPr>
          <w:p w14:paraId="556873F1" w14:textId="77777777" w:rsidR="00293B12" w:rsidRPr="00034484" w:rsidRDefault="00293B12" w:rsidP="00601793">
            <w:pPr>
              <w:outlineLvl w:val="3"/>
              <w:rPr>
                <w:bCs/>
              </w:rPr>
            </w:pPr>
          </w:p>
        </w:tc>
      </w:tr>
    </w:tbl>
    <w:p w14:paraId="3A7B885C" w14:textId="77777777" w:rsidR="00293B12" w:rsidRPr="00034484" w:rsidRDefault="00293B12" w:rsidP="00293B12">
      <w:pPr>
        <w:rPr>
          <w:bCs/>
        </w:rPr>
      </w:pPr>
    </w:p>
    <w:p w14:paraId="302B178D" w14:textId="77777777" w:rsidR="00293B12" w:rsidRPr="00A24674" w:rsidRDefault="00293B12" w:rsidP="00293B12">
      <w:pPr>
        <w:keepNext/>
        <w:spacing w:after="60"/>
        <w:jc w:val="both"/>
        <w:outlineLvl w:val="3"/>
        <w:rPr>
          <w:rFonts w:eastAsia="Times New Roman"/>
          <w:bCs/>
          <w:i/>
        </w:rPr>
      </w:pPr>
      <w:r>
        <w:rPr>
          <w:bCs/>
          <w:i/>
        </w:rPr>
        <w:t>* Je-li vzhledem k cha</w:t>
      </w:r>
      <w:r w:rsidRPr="00034484">
        <w:rPr>
          <w:bCs/>
          <w:i/>
        </w:rPr>
        <w:t>rakteru stavby relevantní.</w:t>
      </w:r>
    </w:p>
    <w:p w14:paraId="003345CE" w14:textId="77777777" w:rsidR="00293B12" w:rsidRPr="00A24674" w:rsidRDefault="00293B12" w:rsidP="00293B12">
      <w:pPr>
        <w:keepNext/>
        <w:spacing w:after="60"/>
        <w:jc w:val="both"/>
        <w:outlineLvl w:val="3"/>
        <w:rPr>
          <w:rFonts w:eastAsia="Times New Roman"/>
          <w:b/>
          <w:bCs/>
          <w:i/>
        </w:rPr>
      </w:pPr>
    </w:p>
    <w:p w14:paraId="4A09B18C" w14:textId="77777777" w:rsidR="00293B12" w:rsidRPr="00A24674" w:rsidRDefault="00293B12" w:rsidP="00293B1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0ED2D29" w14:textId="77777777" w:rsidR="00293B12" w:rsidRPr="00C234F6" w:rsidRDefault="00293B12" w:rsidP="00293B12">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w:t>
      </w:r>
      <w:r w:rsidRPr="00142445">
        <w:rPr>
          <w:rFonts w:eastAsia="Times New Roman"/>
          <w:bCs/>
          <w:i/>
        </w:rPr>
        <w:t xml:space="preserve">Osvědčení Správy železnic o řádném poskytnutí a dokončení stavebních prací je vyhotovováno výhradně v jednom znění platném pro všechny zhotovitele/společníky/poddodavatele. </w:t>
      </w:r>
      <w:proofErr w:type="gramStart"/>
      <w:r w:rsidRPr="00142445">
        <w:rPr>
          <w:rFonts w:eastAsia="Times New Roman"/>
          <w:bCs/>
          <w:i/>
        </w:rPr>
        <w:t>Tzn.</w:t>
      </w:r>
      <w:proofErr w:type="gramEnd"/>
      <w:r w:rsidRPr="00142445">
        <w:rPr>
          <w:rFonts w:eastAsia="Times New Roman"/>
          <w:bCs/>
          <w:i/>
        </w:rPr>
        <w:t xml:space="preserve"> Osvědčení se </w:t>
      </w:r>
      <w:proofErr w:type="gramStart"/>
      <w:r w:rsidRPr="00142445">
        <w:rPr>
          <w:rFonts w:eastAsia="Times New Roman"/>
          <w:bCs/>
          <w:i/>
        </w:rPr>
        <w:t>nevyhotovuje</w:t>
      </w:r>
      <w:proofErr w:type="gramEnd"/>
      <w:r w:rsidRPr="00142445">
        <w:rPr>
          <w:rFonts w:eastAsia="Times New Roman"/>
          <w:bCs/>
          <w:i/>
        </w:rPr>
        <w:t xml:space="preserve"> pro každého ze zhotovitelů/společníků/poddodavatelů zvlášť.</w:t>
      </w:r>
    </w:p>
    <w:p w14:paraId="55EA7C4C" w14:textId="77777777" w:rsidR="00293B12" w:rsidRDefault="00293B12" w:rsidP="00293B12">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1FAF59EF" w14:textId="77777777" w:rsidR="00293B12" w:rsidRPr="00F35806" w:rsidRDefault="00293B12" w:rsidP="00293B12"/>
    <w:p w14:paraId="2519F600" w14:textId="77777777" w:rsidR="00293B12" w:rsidRPr="00D52CD9" w:rsidRDefault="00293B12" w:rsidP="00293B12">
      <w:pPr>
        <w:spacing w:after="240" w:line="264" w:lineRule="auto"/>
        <w:rPr>
          <w:sz w:val="18"/>
          <w:szCs w:val="18"/>
        </w:rPr>
      </w:pPr>
    </w:p>
    <w:p w14:paraId="485B8805" w14:textId="01FD5345"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2378D" w14:textId="77777777" w:rsidR="003D45E0" w:rsidRDefault="003D45E0" w:rsidP="00962258">
      <w:pPr>
        <w:spacing w:after="0" w:line="240" w:lineRule="auto"/>
      </w:pPr>
      <w:r>
        <w:separator/>
      </w:r>
    </w:p>
  </w:endnote>
  <w:endnote w:type="continuationSeparator" w:id="0">
    <w:p w14:paraId="34A5B054" w14:textId="77777777" w:rsidR="003D45E0" w:rsidRDefault="003D45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1240A483" w14:textId="77777777" w:rsidTr="00F13FDA">
      <w:tc>
        <w:tcPr>
          <w:tcW w:w="1021" w:type="dxa"/>
          <w:vAlign w:val="bottom"/>
        </w:tcPr>
        <w:p w14:paraId="151E8C0E" w14:textId="1E4000BD" w:rsidR="00C234F6" w:rsidRPr="00B8518B" w:rsidRDefault="00C234F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6C2B">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C234F6" w:rsidRDefault="00C234F6" w:rsidP="00F13FDA">
          <w:pPr>
            <w:pStyle w:val="Zpatvlevo"/>
          </w:pPr>
          <w:r w:rsidRPr="00B41CFD">
            <w:t>Smlouva o dílo</w:t>
          </w:r>
        </w:p>
        <w:p w14:paraId="36D7DCDC" w14:textId="77777777" w:rsidR="00C234F6" w:rsidRPr="003462EB" w:rsidRDefault="00C234F6" w:rsidP="00F13FDA">
          <w:pPr>
            <w:pStyle w:val="Zpatvlevo"/>
          </w:pPr>
          <w:r w:rsidRPr="00B41CFD">
            <w:t>Zhotovení stavby</w:t>
          </w:r>
        </w:p>
      </w:tc>
    </w:tr>
  </w:tbl>
  <w:p w14:paraId="54F3FF18" w14:textId="77777777" w:rsidR="00C234F6" w:rsidRPr="00F13FDA" w:rsidRDefault="00C234F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3C3BD90F" w14:textId="77777777" w:rsidTr="00F13FDA">
      <w:tc>
        <w:tcPr>
          <w:tcW w:w="1021" w:type="dxa"/>
          <w:vAlign w:val="bottom"/>
        </w:tcPr>
        <w:p w14:paraId="607075DB" w14:textId="77777777"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234F6" w:rsidRPr="00DD4862" w:rsidRDefault="00C234F6" w:rsidP="00F13FDA">
          <w:pPr>
            <w:pStyle w:val="Zpatvlevo"/>
            <w:rPr>
              <w:b/>
            </w:rPr>
          </w:pPr>
          <w:r>
            <w:rPr>
              <w:b/>
            </w:rPr>
            <w:t>Příloha č. 4</w:t>
          </w:r>
        </w:p>
        <w:p w14:paraId="4F45CE3F" w14:textId="77777777" w:rsidR="00C234F6" w:rsidRDefault="00C234F6" w:rsidP="00F13FDA">
          <w:pPr>
            <w:pStyle w:val="Zpatvlevo"/>
          </w:pPr>
          <w:r w:rsidRPr="00B41CFD">
            <w:t>Smlouva o dílo</w:t>
          </w:r>
        </w:p>
        <w:p w14:paraId="44062EBD" w14:textId="77777777" w:rsidR="00C234F6" w:rsidRPr="003462EB" w:rsidRDefault="00C234F6" w:rsidP="00F13FDA">
          <w:pPr>
            <w:pStyle w:val="Zpatvlevo"/>
          </w:pPr>
          <w:r w:rsidRPr="00B41CFD">
            <w:t>Zhotovení stavby</w:t>
          </w:r>
        </w:p>
      </w:tc>
    </w:tr>
  </w:tbl>
  <w:p w14:paraId="5F02EA77" w14:textId="77777777" w:rsidR="00C234F6" w:rsidRPr="00F13FDA" w:rsidRDefault="00C234F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140825AC" w14:textId="77777777" w:rsidTr="00A0271B">
      <w:tc>
        <w:tcPr>
          <w:tcW w:w="0" w:type="auto"/>
          <w:tcMar>
            <w:left w:w="0" w:type="dxa"/>
            <w:right w:w="0" w:type="dxa"/>
          </w:tcMar>
          <w:vAlign w:val="bottom"/>
        </w:tcPr>
        <w:p w14:paraId="5C3D2E8D" w14:textId="77777777" w:rsidR="00C234F6" w:rsidRPr="00DD4862" w:rsidRDefault="00C234F6" w:rsidP="00A0271B">
          <w:pPr>
            <w:pStyle w:val="Zpatvpravo"/>
            <w:rPr>
              <w:b/>
            </w:rPr>
          </w:pPr>
          <w:r w:rsidRPr="00DD4862">
            <w:rPr>
              <w:b/>
            </w:rPr>
            <w:t xml:space="preserve">Příloha č. </w:t>
          </w:r>
          <w:r>
            <w:rPr>
              <w:b/>
            </w:rPr>
            <w:t>4</w:t>
          </w:r>
        </w:p>
        <w:p w14:paraId="322FB8B5" w14:textId="77777777" w:rsidR="00C234F6" w:rsidRPr="003462EB" w:rsidRDefault="00C234F6" w:rsidP="00A0271B">
          <w:pPr>
            <w:pStyle w:val="Zpatvpravo"/>
          </w:pPr>
          <w:r>
            <w:t>Smlouva o dílo</w:t>
          </w:r>
        </w:p>
        <w:p w14:paraId="6BCDB74A"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4DFD9349" w14:textId="16C69769"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1799FC45" w14:textId="77777777" w:rsidR="00C234F6" w:rsidRPr="00B8518B" w:rsidRDefault="00C234F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324A3DF3" w14:textId="77777777" w:rsidTr="00F13FDA">
      <w:tc>
        <w:tcPr>
          <w:tcW w:w="1021" w:type="dxa"/>
          <w:vAlign w:val="bottom"/>
        </w:tcPr>
        <w:p w14:paraId="1D3932C5" w14:textId="77777777"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234F6" w:rsidRPr="00DD4862" w:rsidRDefault="00C234F6" w:rsidP="00F13FDA">
          <w:pPr>
            <w:pStyle w:val="Zpatvlevo"/>
            <w:rPr>
              <w:b/>
            </w:rPr>
          </w:pPr>
          <w:r>
            <w:rPr>
              <w:b/>
            </w:rPr>
            <w:t>Příloha č. 5</w:t>
          </w:r>
        </w:p>
        <w:p w14:paraId="376871C6" w14:textId="77777777" w:rsidR="00C234F6" w:rsidRDefault="00C234F6" w:rsidP="00F13FDA">
          <w:pPr>
            <w:pStyle w:val="Zpatvlevo"/>
          </w:pPr>
          <w:r w:rsidRPr="00B41CFD">
            <w:t>Smlouva o dílo</w:t>
          </w:r>
        </w:p>
        <w:p w14:paraId="3CE18223" w14:textId="77777777" w:rsidR="00C234F6" w:rsidRPr="003462EB" w:rsidRDefault="00C234F6" w:rsidP="00F13FDA">
          <w:pPr>
            <w:pStyle w:val="Zpatvlevo"/>
          </w:pPr>
          <w:r w:rsidRPr="00B41CFD">
            <w:t>Zhotovení stavby</w:t>
          </w:r>
        </w:p>
      </w:tc>
    </w:tr>
  </w:tbl>
  <w:p w14:paraId="653766D2" w14:textId="77777777" w:rsidR="00C234F6" w:rsidRPr="00F13FDA" w:rsidRDefault="00C234F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4CAC0333" w14:textId="77777777" w:rsidTr="00A0271B">
      <w:tc>
        <w:tcPr>
          <w:tcW w:w="0" w:type="auto"/>
          <w:tcMar>
            <w:left w:w="0" w:type="dxa"/>
            <w:right w:w="0" w:type="dxa"/>
          </w:tcMar>
          <w:vAlign w:val="bottom"/>
        </w:tcPr>
        <w:p w14:paraId="0A2FA09E" w14:textId="77777777" w:rsidR="00C234F6" w:rsidRPr="00DD4862" w:rsidRDefault="00C234F6" w:rsidP="00A0271B">
          <w:pPr>
            <w:pStyle w:val="Zpatvpravo"/>
            <w:rPr>
              <w:b/>
            </w:rPr>
          </w:pPr>
          <w:r w:rsidRPr="00DD4862">
            <w:rPr>
              <w:b/>
            </w:rPr>
            <w:t xml:space="preserve">Příloha č. </w:t>
          </w:r>
          <w:r>
            <w:rPr>
              <w:b/>
            </w:rPr>
            <w:t>5</w:t>
          </w:r>
        </w:p>
        <w:p w14:paraId="60317C27" w14:textId="77777777" w:rsidR="00C234F6" w:rsidRPr="003462EB" w:rsidRDefault="00C234F6" w:rsidP="00A0271B">
          <w:pPr>
            <w:pStyle w:val="Zpatvpravo"/>
          </w:pPr>
          <w:r>
            <w:t>Smlouva o dílo</w:t>
          </w:r>
        </w:p>
        <w:p w14:paraId="6574CB31"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4CA40DA3" w14:textId="650797BF"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7E03A553" w14:textId="77777777" w:rsidR="00C234F6" w:rsidRPr="00B8518B" w:rsidRDefault="00C234F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136811E9" w14:textId="77777777" w:rsidTr="00F13FDA">
      <w:tc>
        <w:tcPr>
          <w:tcW w:w="1021" w:type="dxa"/>
          <w:vAlign w:val="bottom"/>
        </w:tcPr>
        <w:p w14:paraId="0F368DE0" w14:textId="643A855C"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25C0">
            <w:rPr>
              <w:rStyle w:val="slostrnky"/>
              <w:noProof/>
            </w:rPr>
            <w:t>4</w:t>
          </w:r>
          <w:r>
            <w:rPr>
              <w:rStyle w:val="slostrnky"/>
            </w:rPr>
            <w:fldChar w:fldCharType="end"/>
          </w:r>
        </w:p>
      </w:tc>
      <w:tc>
        <w:tcPr>
          <w:tcW w:w="0" w:type="auto"/>
          <w:vAlign w:val="bottom"/>
        </w:tcPr>
        <w:p w14:paraId="3AED8A11" w14:textId="77777777" w:rsidR="00C234F6" w:rsidRPr="00DD4862" w:rsidRDefault="00C234F6" w:rsidP="00F13FDA">
          <w:pPr>
            <w:pStyle w:val="Zpatvlevo"/>
            <w:rPr>
              <w:b/>
            </w:rPr>
          </w:pPr>
          <w:r>
            <w:rPr>
              <w:b/>
            </w:rPr>
            <w:t>Příloha č. 6</w:t>
          </w:r>
        </w:p>
        <w:p w14:paraId="45D670C9" w14:textId="77777777" w:rsidR="00C234F6" w:rsidRDefault="00C234F6" w:rsidP="00F13FDA">
          <w:pPr>
            <w:pStyle w:val="Zpatvlevo"/>
          </w:pPr>
          <w:r w:rsidRPr="00B41CFD">
            <w:t>Smlouva o dílo</w:t>
          </w:r>
        </w:p>
        <w:p w14:paraId="4EB1BB37" w14:textId="77777777" w:rsidR="00C234F6" w:rsidRPr="003462EB" w:rsidRDefault="00C234F6" w:rsidP="00F13FDA">
          <w:pPr>
            <w:pStyle w:val="Zpatvlevo"/>
          </w:pPr>
          <w:r w:rsidRPr="00B41CFD">
            <w:t>Zhotovení stavby</w:t>
          </w:r>
        </w:p>
      </w:tc>
    </w:tr>
  </w:tbl>
  <w:p w14:paraId="1A83E4D3" w14:textId="77777777" w:rsidR="00C234F6" w:rsidRPr="00F13FDA" w:rsidRDefault="00C234F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7BA38340" w14:textId="77777777" w:rsidTr="00A0271B">
      <w:tc>
        <w:tcPr>
          <w:tcW w:w="0" w:type="auto"/>
          <w:tcMar>
            <w:left w:w="0" w:type="dxa"/>
            <w:right w:w="0" w:type="dxa"/>
          </w:tcMar>
          <w:vAlign w:val="bottom"/>
        </w:tcPr>
        <w:p w14:paraId="5BBDCBB6" w14:textId="77777777" w:rsidR="00C234F6" w:rsidRPr="00DD4862" w:rsidRDefault="00C234F6" w:rsidP="00A0271B">
          <w:pPr>
            <w:pStyle w:val="Zpatvpravo"/>
            <w:rPr>
              <w:b/>
            </w:rPr>
          </w:pPr>
          <w:r w:rsidRPr="00DD4862">
            <w:rPr>
              <w:b/>
            </w:rPr>
            <w:t xml:space="preserve">Příloha č. </w:t>
          </w:r>
          <w:r>
            <w:rPr>
              <w:b/>
            </w:rPr>
            <w:t>6</w:t>
          </w:r>
        </w:p>
        <w:p w14:paraId="1B3CE0C2" w14:textId="77777777" w:rsidR="00C234F6" w:rsidRPr="003462EB" w:rsidRDefault="00C234F6" w:rsidP="00A0271B">
          <w:pPr>
            <w:pStyle w:val="Zpatvpravo"/>
          </w:pPr>
          <w:r>
            <w:t>Smlouva o dílo</w:t>
          </w:r>
        </w:p>
        <w:p w14:paraId="09872B93"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219F699D" w14:textId="07BED35B"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4</w:t>
          </w:r>
          <w:r>
            <w:rPr>
              <w:rStyle w:val="slostrnky"/>
            </w:rPr>
            <w:fldChar w:fldCharType="end"/>
          </w:r>
        </w:p>
      </w:tc>
    </w:tr>
  </w:tbl>
  <w:p w14:paraId="4AEF1893" w14:textId="77777777" w:rsidR="00C234F6" w:rsidRPr="00B8518B" w:rsidRDefault="00C234F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11166B56" w14:textId="77777777" w:rsidTr="00F13FDA">
      <w:tc>
        <w:tcPr>
          <w:tcW w:w="1021" w:type="dxa"/>
          <w:vAlign w:val="bottom"/>
        </w:tcPr>
        <w:p w14:paraId="65A08FDB" w14:textId="77777777"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234F6" w:rsidRPr="00DD4862" w:rsidRDefault="00C234F6" w:rsidP="00F13FDA">
          <w:pPr>
            <w:pStyle w:val="Zpatvlevo"/>
            <w:rPr>
              <w:b/>
            </w:rPr>
          </w:pPr>
          <w:r>
            <w:rPr>
              <w:b/>
            </w:rPr>
            <w:t>Příloha č. 7</w:t>
          </w:r>
        </w:p>
        <w:p w14:paraId="49EBE761" w14:textId="77777777" w:rsidR="00C234F6" w:rsidRDefault="00C234F6" w:rsidP="00F13FDA">
          <w:pPr>
            <w:pStyle w:val="Zpatvlevo"/>
          </w:pPr>
          <w:r w:rsidRPr="00B41CFD">
            <w:t>Smlouva o dílo</w:t>
          </w:r>
        </w:p>
        <w:p w14:paraId="7A184B87" w14:textId="77777777" w:rsidR="00C234F6" w:rsidRPr="003462EB" w:rsidRDefault="00C234F6" w:rsidP="00F13FDA">
          <w:pPr>
            <w:pStyle w:val="Zpatvlevo"/>
          </w:pPr>
          <w:r w:rsidRPr="00B41CFD">
            <w:t>Zhotovení stavby</w:t>
          </w:r>
        </w:p>
      </w:tc>
    </w:tr>
  </w:tbl>
  <w:p w14:paraId="24208E4C" w14:textId="77777777" w:rsidR="00C234F6" w:rsidRPr="00F13FDA" w:rsidRDefault="00C234F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0DD23A08" w14:textId="77777777" w:rsidTr="00A0271B">
      <w:tc>
        <w:tcPr>
          <w:tcW w:w="0" w:type="auto"/>
          <w:tcMar>
            <w:left w:w="0" w:type="dxa"/>
            <w:right w:w="0" w:type="dxa"/>
          </w:tcMar>
          <w:vAlign w:val="bottom"/>
        </w:tcPr>
        <w:p w14:paraId="60B97E7A" w14:textId="77777777" w:rsidR="00C234F6" w:rsidRPr="00DD4862" w:rsidRDefault="00C234F6" w:rsidP="00A0271B">
          <w:pPr>
            <w:pStyle w:val="Zpatvpravo"/>
            <w:rPr>
              <w:b/>
            </w:rPr>
          </w:pPr>
          <w:r w:rsidRPr="00DD4862">
            <w:rPr>
              <w:b/>
            </w:rPr>
            <w:t xml:space="preserve">Příloha č. </w:t>
          </w:r>
          <w:r>
            <w:rPr>
              <w:b/>
            </w:rPr>
            <w:t>7</w:t>
          </w:r>
        </w:p>
        <w:p w14:paraId="47360AB3" w14:textId="77777777" w:rsidR="00C234F6" w:rsidRPr="003462EB" w:rsidRDefault="00C234F6" w:rsidP="00A0271B">
          <w:pPr>
            <w:pStyle w:val="Zpatvpravo"/>
          </w:pPr>
          <w:r>
            <w:t>Smlouva o dílo</w:t>
          </w:r>
        </w:p>
        <w:p w14:paraId="7F4562F2"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23F1C9AA" w14:textId="7F95C7F6"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5508EC05" w14:textId="77777777" w:rsidR="00C234F6" w:rsidRPr="00B8518B" w:rsidRDefault="00C234F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7E738D69" w14:textId="77777777" w:rsidTr="00F13FDA">
      <w:tc>
        <w:tcPr>
          <w:tcW w:w="1021" w:type="dxa"/>
          <w:vAlign w:val="bottom"/>
        </w:tcPr>
        <w:p w14:paraId="502BB4D2" w14:textId="77777777"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C234F6" w:rsidRPr="00DD4862" w:rsidRDefault="00C234F6" w:rsidP="00F13FDA">
          <w:pPr>
            <w:pStyle w:val="Zpatvlevo"/>
            <w:rPr>
              <w:b/>
            </w:rPr>
          </w:pPr>
          <w:r>
            <w:rPr>
              <w:b/>
            </w:rPr>
            <w:t>Příloha č. 8</w:t>
          </w:r>
        </w:p>
        <w:p w14:paraId="120D1055" w14:textId="77777777" w:rsidR="00C234F6" w:rsidRDefault="00C234F6" w:rsidP="00F13FDA">
          <w:pPr>
            <w:pStyle w:val="Zpatvlevo"/>
          </w:pPr>
          <w:r w:rsidRPr="00B41CFD">
            <w:t>Smlouva o dílo</w:t>
          </w:r>
        </w:p>
        <w:p w14:paraId="1A385723" w14:textId="77777777" w:rsidR="00C234F6" w:rsidRPr="003462EB" w:rsidRDefault="00C234F6" w:rsidP="00F13FDA">
          <w:pPr>
            <w:pStyle w:val="Zpatvlevo"/>
          </w:pPr>
          <w:r w:rsidRPr="00B41CFD">
            <w:t>Zhotovení stavby</w:t>
          </w:r>
        </w:p>
      </w:tc>
    </w:tr>
  </w:tbl>
  <w:p w14:paraId="32050216" w14:textId="77777777" w:rsidR="00C234F6" w:rsidRPr="00F13FDA" w:rsidRDefault="00C234F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7D122B19" w14:textId="77777777" w:rsidTr="00A0271B">
      <w:tc>
        <w:tcPr>
          <w:tcW w:w="0" w:type="auto"/>
          <w:tcMar>
            <w:left w:w="0" w:type="dxa"/>
            <w:right w:w="0" w:type="dxa"/>
          </w:tcMar>
          <w:vAlign w:val="bottom"/>
        </w:tcPr>
        <w:p w14:paraId="4A081609" w14:textId="77777777" w:rsidR="00C234F6" w:rsidRPr="00DD4862" w:rsidRDefault="00C234F6" w:rsidP="00A0271B">
          <w:pPr>
            <w:pStyle w:val="Zpatvpravo"/>
            <w:rPr>
              <w:b/>
            </w:rPr>
          </w:pPr>
          <w:r w:rsidRPr="00DD4862">
            <w:rPr>
              <w:b/>
            </w:rPr>
            <w:t xml:space="preserve">Příloha č. </w:t>
          </w:r>
          <w:r>
            <w:rPr>
              <w:b/>
            </w:rPr>
            <w:t>8</w:t>
          </w:r>
        </w:p>
        <w:p w14:paraId="33423AB3" w14:textId="77777777" w:rsidR="00C234F6" w:rsidRPr="003462EB" w:rsidRDefault="00C234F6" w:rsidP="00A0271B">
          <w:pPr>
            <w:pStyle w:val="Zpatvpravo"/>
          </w:pPr>
          <w:r>
            <w:t>Smlouva o dílo</w:t>
          </w:r>
        </w:p>
        <w:p w14:paraId="0ED2C04B"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4627B9DD" w14:textId="6D727B46"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3D0C59CA" w14:textId="77777777" w:rsidR="00C234F6" w:rsidRPr="00B8518B" w:rsidRDefault="00C234F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0257CBFB" w14:textId="77777777" w:rsidTr="00F13FDA">
      <w:tc>
        <w:tcPr>
          <w:tcW w:w="0" w:type="auto"/>
          <w:tcMar>
            <w:left w:w="0" w:type="dxa"/>
            <w:right w:w="0" w:type="dxa"/>
          </w:tcMar>
          <w:vAlign w:val="bottom"/>
        </w:tcPr>
        <w:p w14:paraId="79F4B413" w14:textId="77777777" w:rsidR="00C234F6" w:rsidRPr="003462EB" w:rsidRDefault="00C234F6" w:rsidP="00F13FDA">
          <w:pPr>
            <w:pStyle w:val="Zpatvpravo"/>
          </w:pPr>
          <w:r>
            <w:t>Smlouva o dílo</w:t>
          </w:r>
        </w:p>
        <w:p w14:paraId="3BAD2C8C" w14:textId="77777777" w:rsidR="00C234F6" w:rsidRPr="003462EB" w:rsidRDefault="00C234F6" w:rsidP="00F13FDA">
          <w:pPr>
            <w:pStyle w:val="Zpatvpravo"/>
            <w:rPr>
              <w:rStyle w:val="slostrnky"/>
              <w:b w:val="0"/>
              <w:color w:val="auto"/>
              <w:sz w:val="12"/>
            </w:rPr>
          </w:pPr>
          <w:r>
            <w:t xml:space="preserve">Zhotovení stavby </w:t>
          </w:r>
        </w:p>
      </w:tc>
      <w:tc>
        <w:tcPr>
          <w:tcW w:w="1021" w:type="dxa"/>
          <w:vAlign w:val="bottom"/>
        </w:tcPr>
        <w:p w14:paraId="7D92C335" w14:textId="14AF29C1" w:rsidR="00C234F6" w:rsidRPr="009E09BE" w:rsidRDefault="00C234F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66C2B">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C234F6" w:rsidRPr="00B8518B" w:rsidRDefault="00C234F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760A7963" w14:textId="77777777" w:rsidTr="00F13FDA">
      <w:tc>
        <w:tcPr>
          <w:tcW w:w="1021" w:type="dxa"/>
          <w:vAlign w:val="bottom"/>
        </w:tcPr>
        <w:p w14:paraId="2C967D5C" w14:textId="0869AE4A"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25C0">
            <w:rPr>
              <w:rStyle w:val="slostrnky"/>
              <w:noProof/>
            </w:rPr>
            <w:t>4</w:t>
          </w:r>
          <w:r>
            <w:rPr>
              <w:rStyle w:val="slostrnky"/>
            </w:rPr>
            <w:fldChar w:fldCharType="end"/>
          </w:r>
        </w:p>
      </w:tc>
      <w:tc>
        <w:tcPr>
          <w:tcW w:w="0" w:type="auto"/>
          <w:vAlign w:val="bottom"/>
        </w:tcPr>
        <w:p w14:paraId="24540392" w14:textId="5A20FB16" w:rsidR="00C234F6" w:rsidRPr="00DD4862" w:rsidRDefault="00C234F6" w:rsidP="00F13FDA">
          <w:pPr>
            <w:pStyle w:val="Zpatvlevo"/>
            <w:rPr>
              <w:b/>
            </w:rPr>
          </w:pPr>
          <w:r>
            <w:rPr>
              <w:b/>
            </w:rPr>
            <w:t>Příloha č. 10</w:t>
          </w:r>
        </w:p>
        <w:p w14:paraId="4619C703" w14:textId="77777777" w:rsidR="00C234F6" w:rsidRDefault="00C234F6" w:rsidP="00F13FDA">
          <w:pPr>
            <w:pStyle w:val="Zpatvlevo"/>
          </w:pPr>
          <w:r w:rsidRPr="00B41CFD">
            <w:t>Smlouva o dílo</w:t>
          </w:r>
        </w:p>
        <w:p w14:paraId="65F4A929" w14:textId="77777777" w:rsidR="00C234F6" w:rsidRPr="003462EB" w:rsidRDefault="00C234F6" w:rsidP="00F13FDA">
          <w:pPr>
            <w:pStyle w:val="Zpatvlevo"/>
          </w:pPr>
          <w:r w:rsidRPr="00B41CFD">
            <w:t>Zhotovení stavby</w:t>
          </w:r>
        </w:p>
      </w:tc>
    </w:tr>
  </w:tbl>
  <w:p w14:paraId="0ADFAF99" w14:textId="77777777" w:rsidR="00C234F6" w:rsidRPr="00F13FDA" w:rsidRDefault="00C234F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2AF04367" w14:textId="77777777" w:rsidTr="00A0271B">
      <w:tc>
        <w:tcPr>
          <w:tcW w:w="0" w:type="auto"/>
          <w:tcMar>
            <w:left w:w="0" w:type="dxa"/>
            <w:right w:w="0" w:type="dxa"/>
          </w:tcMar>
          <w:vAlign w:val="bottom"/>
        </w:tcPr>
        <w:p w14:paraId="7F6978BD" w14:textId="77777777" w:rsidR="00C234F6" w:rsidRPr="00DD4862" w:rsidRDefault="00C234F6" w:rsidP="00A0271B">
          <w:pPr>
            <w:pStyle w:val="Zpatvpravo"/>
            <w:rPr>
              <w:b/>
            </w:rPr>
          </w:pPr>
          <w:r w:rsidRPr="00DD4862">
            <w:rPr>
              <w:b/>
            </w:rPr>
            <w:t xml:space="preserve">Příloha č. </w:t>
          </w:r>
          <w:r>
            <w:rPr>
              <w:b/>
            </w:rPr>
            <w:t>9</w:t>
          </w:r>
        </w:p>
        <w:p w14:paraId="0C49EAB7" w14:textId="77777777" w:rsidR="00C234F6" w:rsidRPr="003462EB" w:rsidRDefault="00C234F6" w:rsidP="00A0271B">
          <w:pPr>
            <w:pStyle w:val="Zpatvpravo"/>
          </w:pPr>
          <w:r>
            <w:t>Smlouva o dílo</w:t>
          </w:r>
        </w:p>
        <w:p w14:paraId="0ABE324B"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3D9C297C" w14:textId="1797F39D"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5E569996" w14:textId="77777777" w:rsidR="00C234F6" w:rsidRPr="00B8518B" w:rsidRDefault="00C234F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71299D35" w14:textId="77777777" w:rsidTr="00A0271B">
      <w:tc>
        <w:tcPr>
          <w:tcW w:w="0" w:type="auto"/>
          <w:tcMar>
            <w:left w:w="0" w:type="dxa"/>
            <w:right w:w="0" w:type="dxa"/>
          </w:tcMar>
          <w:vAlign w:val="bottom"/>
        </w:tcPr>
        <w:p w14:paraId="0F6F3A79" w14:textId="44874884" w:rsidR="00C234F6" w:rsidRPr="00DD4862" w:rsidRDefault="00C234F6" w:rsidP="00A0271B">
          <w:pPr>
            <w:pStyle w:val="Zpatvpravo"/>
            <w:rPr>
              <w:b/>
            </w:rPr>
          </w:pPr>
          <w:r w:rsidRPr="00DD4862">
            <w:rPr>
              <w:b/>
            </w:rPr>
            <w:t xml:space="preserve">Příloha č. </w:t>
          </w:r>
          <w:r>
            <w:rPr>
              <w:b/>
            </w:rPr>
            <w:t>10</w:t>
          </w:r>
        </w:p>
        <w:p w14:paraId="3922E32A" w14:textId="77777777" w:rsidR="00C234F6" w:rsidRPr="003462EB" w:rsidRDefault="00C234F6" w:rsidP="00A0271B">
          <w:pPr>
            <w:pStyle w:val="Zpatvpravo"/>
          </w:pPr>
          <w:r>
            <w:t>Smlouva o dílo</w:t>
          </w:r>
        </w:p>
        <w:p w14:paraId="0A71865F"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403CA242" w14:textId="336579E4"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4</w:t>
          </w:r>
          <w:r>
            <w:rPr>
              <w:rStyle w:val="slostrnky"/>
            </w:rPr>
            <w:fldChar w:fldCharType="end"/>
          </w:r>
        </w:p>
      </w:tc>
    </w:tr>
  </w:tbl>
  <w:p w14:paraId="6480F549" w14:textId="77777777" w:rsidR="00C234F6" w:rsidRPr="00B8518B" w:rsidRDefault="00C234F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A0B0C" w14:textId="7F9F19D6" w:rsidR="00C234F6" w:rsidRDefault="00C234F6" w:rsidP="0012522F">
    <w:pPr>
      <w:pStyle w:val="Zpat"/>
      <w:rPr>
        <w:sz w:val="2"/>
        <w:szCs w:val="2"/>
      </w:rPr>
    </w:pPr>
    <w:r w:rsidRPr="00346B6B">
      <w:rPr>
        <w:noProof/>
        <w:color w:val="FF0000"/>
        <w:lang w:eastAsia="cs-CZ"/>
      </w:rPr>
      <w:drawing>
        <wp:anchor distT="0" distB="0" distL="114300" distR="114300" simplePos="0" relativeHeight="251672064" behindDoc="0" locked="0" layoutInCell="1" allowOverlap="1" wp14:anchorId="28723A6C" wp14:editId="7029ECD7">
          <wp:simplePos x="0" y="0"/>
          <wp:positionH relativeFrom="margin">
            <wp:posOffset>3137838</wp:posOffset>
          </wp:positionH>
          <wp:positionV relativeFrom="margin">
            <wp:posOffset>8223885</wp:posOffset>
          </wp:positionV>
          <wp:extent cx="1682750" cy="752475"/>
          <wp:effectExtent l="0" t="0" r="0" b="952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82750" cy="752475"/>
                  </a:xfrm>
                  <a:prstGeom prst="rect">
                    <a:avLst/>
                  </a:prstGeom>
                  <a:noFill/>
                  <a:ln>
                    <a:noFill/>
                  </a:ln>
                </pic:spPr>
              </pic:pic>
            </a:graphicData>
          </a:graphic>
        </wp:anchor>
      </w:drawing>
    </w:r>
    <w:r>
      <w:rPr>
        <w:noProof/>
        <w:lang w:eastAsia="cs-CZ"/>
      </w:rPr>
      <w:drawing>
        <wp:anchor distT="0" distB="0" distL="114300" distR="114300" simplePos="0" relativeHeight="251661824" behindDoc="0" locked="0" layoutInCell="1" allowOverlap="1" wp14:anchorId="71D5D5E7" wp14:editId="5083A17C">
          <wp:simplePos x="0" y="0"/>
          <wp:positionH relativeFrom="margin">
            <wp:posOffset>-84400</wp:posOffset>
          </wp:positionH>
          <wp:positionV relativeFrom="paragraph">
            <wp:posOffset>-306705</wp:posOffset>
          </wp:positionV>
          <wp:extent cx="2183524" cy="584200"/>
          <wp:effectExtent l="0" t="0" r="7620" b="635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sz w:val="2"/>
        <w:szCs w:val="2"/>
      </w:rPr>
      <w:tab/>
    </w:r>
  </w:p>
  <w:p w14:paraId="4DF897CA" w14:textId="77777777" w:rsidR="00C234F6" w:rsidRDefault="00C234F6" w:rsidP="0012522F">
    <w:pPr>
      <w:pStyle w:val="Zpat"/>
      <w:rPr>
        <w:sz w:val="2"/>
        <w:szCs w:val="2"/>
      </w:rPr>
    </w:pPr>
    <w:r>
      <w:rPr>
        <w:sz w:val="2"/>
        <w:szCs w:val="2"/>
      </w:rPr>
      <w:tab/>
    </w:r>
  </w:p>
  <w:p w14:paraId="50AD6A3E" w14:textId="081698E9" w:rsidR="00C234F6" w:rsidRDefault="00C234F6" w:rsidP="00C1662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576E4CB6" w14:textId="77777777" w:rsidTr="00F13FDA">
      <w:tc>
        <w:tcPr>
          <w:tcW w:w="1021" w:type="dxa"/>
          <w:vAlign w:val="bottom"/>
        </w:tcPr>
        <w:p w14:paraId="55FBAD66" w14:textId="7AB06DA8"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C234F6" w:rsidRPr="00DD4862" w:rsidRDefault="00C234F6" w:rsidP="00F13FDA">
          <w:pPr>
            <w:pStyle w:val="Zpatvlevo"/>
            <w:rPr>
              <w:b/>
            </w:rPr>
          </w:pPr>
          <w:r w:rsidRPr="00DD4862">
            <w:rPr>
              <w:b/>
            </w:rPr>
            <w:t>Příloha č. 1</w:t>
          </w:r>
        </w:p>
        <w:p w14:paraId="09312A8D" w14:textId="77777777" w:rsidR="00C234F6" w:rsidRDefault="00C234F6" w:rsidP="00F13FDA">
          <w:pPr>
            <w:pStyle w:val="Zpatvlevo"/>
          </w:pPr>
          <w:r w:rsidRPr="00B41CFD">
            <w:t>Smlouva o dílo</w:t>
          </w:r>
        </w:p>
        <w:p w14:paraId="3E3A2370" w14:textId="77777777" w:rsidR="00C234F6" w:rsidRPr="003462EB" w:rsidRDefault="00C234F6" w:rsidP="00F13FDA">
          <w:pPr>
            <w:pStyle w:val="Zpatvlevo"/>
          </w:pPr>
          <w:r w:rsidRPr="00B41CFD">
            <w:t>Zhotovení stavby</w:t>
          </w:r>
        </w:p>
      </w:tc>
    </w:tr>
  </w:tbl>
  <w:p w14:paraId="3D81D7D4" w14:textId="77777777" w:rsidR="00C234F6" w:rsidRPr="00F13FDA" w:rsidRDefault="00C234F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234F6" w:rsidRDefault="00C234F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38DC7AE6" w14:textId="77777777" w:rsidTr="00A0271B">
      <w:tc>
        <w:tcPr>
          <w:tcW w:w="0" w:type="auto"/>
          <w:tcMar>
            <w:left w:w="0" w:type="dxa"/>
            <w:right w:w="0" w:type="dxa"/>
          </w:tcMar>
          <w:vAlign w:val="bottom"/>
        </w:tcPr>
        <w:p w14:paraId="1660DAD1" w14:textId="77777777" w:rsidR="00C234F6" w:rsidRPr="00DD4862" w:rsidRDefault="00C234F6" w:rsidP="00A0271B">
          <w:pPr>
            <w:pStyle w:val="Zpatvpravo"/>
            <w:rPr>
              <w:b/>
            </w:rPr>
          </w:pPr>
          <w:r w:rsidRPr="00DD4862">
            <w:rPr>
              <w:b/>
            </w:rPr>
            <w:t>Příloha č. 1</w:t>
          </w:r>
        </w:p>
        <w:p w14:paraId="1CB749FC" w14:textId="77777777" w:rsidR="00C234F6" w:rsidRPr="003462EB" w:rsidRDefault="00C234F6" w:rsidP="00A0271B">
          <w:pPr>
            <w:pStyle w:val="Zpatvpravo"/>
          </w:pPr>
          <w:r>
            <w:t>Smlouva o dílo</w:t>
          </w:r>
        </w:p>
        <w:p w14:paraId="3E9E1C04" w14:textId="77777777" w:rsidR="00C234F6" w:rsidRPr="003462EB" w:rsidRDefault="00C234F6" w:rsidP="00DD4862">
          <w:pPr>
            <w:pStyle w:val="Zpatvpravo"/>
            <w:rPr>
              <w:rStyle w:val="slostrnky"/>
              <w:b w:val="0"/>
              <w:color w:val="auto"/>
              <w:sz w:val="12"/>
            </w:rPr>
          </w:pPr>
          <w:r w:rsidRPr="003462EB">
            <w:t xml:space="preserve">Zhotovení stavby </w:t>
          </w:r>
        </w:p>
      </w:tc>
      <w:tc>
        <w:tcPr>
          <w:tcW w:w="1021" w:type="dxa"/>
          <w:vAlign w:val="bottom"/>
        </w:tcPr>
        <w:p w14:paraId="52A5ACA1" w14:textId="012AADFD" w:rsidR="00C234F6" w:rsidRPr="009E09BE" w:rsidRDefault="00C234F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7D639E4C" w14:textId="77777777" w:rsidR="00C234F6" w:rsidRPr="00B8518B" w:rsidRDefault="00C234F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31324F47" w14:textId="77777777" w:rsidTr="00F13FDA">
      <w:tc>
        <w:tcPr>
          <w:tcW w:w="1021" w:type="dxa"/>
          <w:vAlign w:val="bottom"/>
        </w:tcPr>
        <w:p w14:paraId="4660D5CA" w14:textId="77777777"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C234F6" w:rsidRPr="00DD4862" w:rsidRDefault="00C234F6" w:rsidP="00F13FDA">
          <w:pPr>
            <w:pStyle w:val="Zpatvlevo"/>
            <w:rPr>
              <w:b/>
            </w:rPr>
          </w:pPr>
          <w:r>
            <w:rPr>
              <w:b/>
            </w:rPr>
            <w:t>Příloha č. 2</w:t>
          </w:r>
        </w:p>
        <w:p w14:paraId="0C1A6B71" w14:textId="77777777" w:rsidR="00C234F6" w:rsidRDefault="00C234F6" w:rsidP="00F13FDA">
          <w:pPr>
            <w:pStyle w:val="Zpatvlevo"/>
          </w:pPr>
          <w:r w:rsidRPr="00B41CFD">
            <w:t>Smlouva o dílo</w:t>
          </w:r>
        </w:p>
        <w:p w14:paraId="6C987E4D" w14:textId="77777777" w:rsidR="00C234F6" w:rsidRPr="003462EB" w:rsidRDefault="00C234F6" w:rsidP="00F13FDA">
          <w:pPr>
            <w:pStyle w:val="Zpatvlevo"/>
          </w:pPr>
          <w:r w:rsidRPr="00B41CFD">
            <w:t>Zhotovení stavby</w:t>
          </w:r>
        </w:p>
      </w:tc>
    </w:tr>
  </w:tbl>
  <w:p w14:paraId="721821A5" w14:textId="77777777" w:rsidR="00C234F6" w:rsidRPr="00F13FDA" w:rsidRDefault="00C234F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38E8F7EA" w14:textId="77777777" w:rsidTr="00A0271B">
      <w:tc>
        <w:tcPr>
          <w:tcW w:w="0" w:type="auto"/>
          <w:tcMar>
            <w:left w:w="0" w:type="dxa"/>
            <w:right w:w="0" w:type="dxa"/>
          </w:tcMar>
          <w:vAlign w:val="bottom"/>
        </w:tcPr>
        <w:p w14:paraId="12959C17" w14:textId="77777777" w:rsidR="00C234F6" w:rsidRPr="00DD4862" w:rsidRDefault="00C234F6" w:rsidP="00A0271B">
          <w:pPr>
            <w:pStyle w:val="Zpatvpravo"/>
            <w:rPr>
              <w:b/>
            </w:rPr>
          </w:pPr>
          <w:r w:rsidRPr="00DD4862">
            <w:rPr>
              <w:b/>
            </w:rPr>
            <w:t>Příloha č. 2</w:t>
          </w:r>
        </w:p>
        <w:p w14:paraId="1091D5F5" w14:textId="77777777" w:rsidR="00C234F6" w:rsidRPr="003462EB" w:rsidRDefault="00C234F6" w:rsidP="00A0271B">
          <w:pPr>
            <w:pStyle w:val="Zpatvpravo"/>
          </w:pPr>
          <w:r>
            <w:t>Smlouva o dílo</w:t>
          </w:r>
        </w:p>
        <w:p w14:paraId="45C9C2F0"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68484E19" w14:textId="0255EFCF"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5C7B95E3" w14:textId="77777777" w:rsidR="00C234F6" w:rsidRPr="00B8518B" w:rsidRDefault="00C234F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234F6" w:rsidRPr="003462EB" w14:paraId="1C83CE55" w14:textId="77777777" w:rsidTr="00F13FDA">
      <w:tc>
        <w:tcPr>
          <w:tcW w:w="1021" w:type="dxa"/>
          <w:vAlign w:val="bottom"/>
        </w:tcPr>
        <w:p w14:paraId="5CCDD256" w14:textId="77777777" w:rsidR="00C234F6" w:rsidRPr="00B8518B" w:rsidRDefault="00C234F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234F6" w:rsidRPr="00DD4862" w:rsidRDefault="00C234F6" w:rsidP="00F13FDA">
          <w:pPr>
            <w:pStyle w:val="Zpatvlevo"/>
            <w:rPr>
              <w:b/>
            </w:rPr>
          </w:pPr>
          <w:r>
            <w:rPr>
              <w:b/>
            </w:rPr>
            <w:t>Příloha č. 3</w:t>
          </w:r>
        </w:p>
        <w:p w14:paraId="4666136E" w14:textId="77777777" w:rsidR="00C234F6" w:rsidRDefault="00C234F6" w:rsidP="00F13FDA">
          <w:pPr>
            <w:pStyle w:val="Zpatvlevo"/>
          </w:pPr>
          <w:r w:rsidRPr="00B41CFD">
            <w:t>Smlouva o dílo</w:t>
          </w:r>
        </w:p>
        <w:p w14:paraId="55042ECA" w14:textId="77777777" w:rsidR="00C234F6" w:rsidRPr="003462EB" w:rsidRDefault="00C234F6" w:rsidP="00F13FDA">
          <w:pPr>
            <w:pStyle w:val="Zpatvlevo"/>
          </w:pPr>
          <w:r w:rsidRPr="00B41CFD">
            <w:t>Zhotovení stavby</w:t>
          </w:r>
        </w:p>
      </w:tc>
    </w:tr>
  </w:tbl>
  <w:p w14:paraId="078F4948" w14:textId="77777777" w:rsidR="00C234F6" w:rsidRPr="00F13FDA" w:rsidRDefault="00C234F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234F6" w:rsidRPr="009E09BE" w14:paraId="236B1D3C" w14:textId="77777777" w:rsidTr="00A0271B">
      <w:tc>
        <w:tcPr>
          <w:tcW w:w="0" w:type="auto"/>
          <w:tcMar>
            <w:left w:w="0" w:type="dxa"/>
            <w:right w:w="0" w:type="dxa"/>
          </w:tcMar>
          <w:vAlign w:val="bottom"/>
        </w:tcPr>
        <w:p w14:paraId="1DE31B10" w14:textId="77777777" w:rsidR="00C234F6" w:rsidRPr="00DD4862" w:rsidRDefault="00C234F6" w:rsidP="00A0271B">
          <w:pPr>
            <w:pStyle w:val="Zpatvpravo"/>
            <w:rPr>
              <w:b/>
            </w:rPr>
          </w:pPr>
          <w:r w:rsidRPr="00DD4862">
            <w:rPr>
              <w:b/>
            </w:rPr>
            <w:t xml:space="preserve">Příloha č. </w:t>
          </w:r>
          <w:r>
            <w:rPr>
              <w:b/>
            </w:rPr>
            <w:t>3</w:t>
          </w:r>
        </w:p>
        <w:p w14:paraId="2C91EB49" w14:textId="77777777" w:rsidR="00C234F6" w:rsidRPr="003462EB" w:rsidRDefault="00C234F6" w:rsidP="00A0271B">
          <w:pPr>
            <w:pStyle w:val="Zpatvpravo"/>
          </w:pPr>
          <w:r>
            <w:t>Smlouva o dílo</w:t>
          </w:r>
        </w:p>
        <w:p w14:paraId="74FC2B61" w14:textId="77777777" w:rsidR="00C234F6" w:rsidRPr="003462EB" w:rsidRDefault="00C234F6" w:rsidP="00A0271B">
          <w:pPr>
            <w:pStyle w:val="Zpatvpravo"/>
            <w:rPr>
              <w:rStyle w:val="slostrnky"/>
              <w:b w:val="0"/>
              <w:color w:val="auto"/>
              <w:sz w:val="12"/>
            </w:rPr>
          </w:pPr>
          <w:r w:rsidRPr="003462EB">
            <w:t xml:space="preserve">Zhotovení stavby </w:t>
          </w:r>
        </w:p>
      </w:tc>
      <w:tc>
        <w:tcPr>
          <w:tcW w:w="1021" w:type="dxa"/>
          <w:vAlign w:val="bottom"/>
        </w:tcPr>
        <w:p w14:paraId="09191C9B" w14:textId="48525FF4" w:rsidR="00C234F6" w:rsidRPr="009E09BE" w:rsidRDefault="00C234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5C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25C0">
            <w:rPr>
              <w:rStyle w:val="slostrnky"/>
              <w:noProof/>
            </w:rPr>
            <w:t>1</w:t>
          </w:r>
          <w:r>
            <w:rPr>
              <w:rStyle w:val="slostrnky"/>
            </w:rPr>
            <w:fldChar w:fldCharType="end"/>
          </w:r>
        </w:p>
      </w:tc>
    </w:tr>
  </w:tbl>
  <w:p w14:paraId="5F4D3FBE" w14:textId="77777777" w:rsidR="00C234F6" w:rsidRPr="00B8518B" w:rsidRDefault="00C234F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7EA0A" w14:textId="77777777" w:rsidR="003D45E0" w:rsidRDefault="003D45E0" w:rsidP="00962258">
      <w:pPr>
        <w:spacing w:after="0" w:line="240" w:lineRule="auto"/>
      </w:pPr>
      <w:r>
        <w:separator/>
      </w:r>
    </w:p>
  </w:footnote>
  <w:footnote w:type="continuationSeparator" w:id="0">
    <w:p w14:paraId="13956137" w14:textId="77777777" w:rsidR="003D45E0" w:rsidRDefault="003D45E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34F6" w14:paraId="3B79F732" w14:textId="77777777" w:rsidTr="00B22106">
      <w:trPr>
        <w:trHeight w:hRule="exact" w:val="936"/>
      </w:trPr>
      <w:tc>
        <w:tcPr>
          <w:tcW w:w="1361" w:type="dxa"/>
          <w:tcMar>
            <w:left w:w="0" w:type="dxa"/>
            <w:right w:w="0" w:type="dxa"/>
          </w:tcMar>
        </w:tcPr>
        <w:p w14:paraId="227E3247" w14:textId="77777777" w:rsidR="00C234F6" w:rsidRPr="00B8518B" w:rsidRDefault="00C234F6" w:rsidP="00FC6389">
          <w:pPr>
            <w:pStyle w:val="Zpat"/>
            <w:rPr>
              <w:rStyle w:val="slostrnky"/>
            </w:rPr>
          </w:pPr>
        </w:p>
      </w:tc>
      <w:tc>
        <w:tcPr>
          <w:tcW w:w="3458" w:type="dxa"/>
          <w:shd w:val="clear" w:color="auto" w:fill="auto"/>
          <w:tcMar>
            <w:left w:w="0" w:type="dxa"/>
            <w:right w:w="0" w:type="dxa"/>
          </w:tcMar>
        </w:tcPr>
        <w:p w14:paraId="5E5B8C22" w14:textId="77777777" w:rsidR="00C234F6" w:rsidRDefault="00C234F6"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C234F6" w:rsidRPr="00D6163D" w:rsidRDefault="00C234F6" w:rsidP="00FC6389">
          <w:pPr>
            <w:pStyle w:val="Druhdokumentu"/>
          </w:pPr>
        </w:p>
      </w:tc>
    </w:tr>
    <w:tr w:rsidR="00C234F6" w14:paraId="1DFD2EDD" w14:textId="77777777" w:rsidTr="00B22106">
      <w:trPr>
        <w:trHeight w:hRule="exact" w:val="936"/>
      </w:trPr>
      <w:tc>
        <w:tcPr>
          <w:tcW w:w="1361" w:type="dxa"/>
          <w:tcMar>
            <w:left w:w="0" w:type="dxa"/>
            <w:right w:w="0" w:type="dxa"/>
          </w:tcMar>
        </w:tcPr>
        <w:p w14:paraId="510D1780" w14:textId="77777777" w:rsidR="00C234F6" w:rsidRPr="00B8518B" w:rsidRDefault="00C234F6" w:rsidP="00FC6389">
          <w:pPr>
            <w:pStyle w:val="Zpat"/>
            <w:rPr>
              <w:rStyle w:val="slostrnky"/>
            </w:rPr>
          </w:pPr>
        </w:p>
      </w:tc>
      <w:tc>
        <w:tcPr>
          <w:tcW w:w="3458" w:type="dxa"/>
          <w:shd w:val="clear" w:color="auto" w:fill="auto"/>
          <w:tcMar>
            <w:left w:w="0" w:type="dxa"/>
            <w:right w:w="0" w:type="dxa"/>
          </w:tcMar>
        </w:tcPr>
        <w:p w14:paraId="7E4B5746" w14:textId="77777777" w:rsidR="00C234F6" w:rsidRDefault="00C234F6" w:rsidP="00FC6389">
          <w:pPr>
            <w:pStyle w:val="Zpat"/>
          </w:pPr>
        </w:p>
      </w:tc>
      <w:tc>
        <w:tcPr>
          <w:tcW w:w="5756" w:type="dxa"/>
          <w:shd w:val="clear" w:color="auto" w:fill="auto"/>
          <w:tcMar>
            <w:left w:w="0" w:type="dxa"/>
            <w:right w:w="0" w:type="dxa"/>
          </w:tcMar>
        </w:tcPr>
        <w:p w14:paraId="2B60071A" w14:textId="77777777" w:rsidR="00C234F6" w:rsidRPr="00D6163D" w:rsidRDefault="00C234F6" w:rsidP="00FC6389">
          <w:pPr>
            <w:pStyle w:val="Druhdokumentu"/>
          </w:pPr>
        </w:p>
      </w:tc>
    </w:tr>
  </w:tbl>
  <w:p w14:paraId="14FB9387" w14:textId="77777777" w:rsidR="00C234F6" w:rsidRPr="00D6163D" w:rsidRDefault="00C234F6" w:rsidP="00FC6389">
    <w:pPr>
      <w:pStyle w:val="Zhlav"/>
      <w:rPr>
        <w:sz w:val="8"/>
        <w:szCs w:val="8"/>
      </w:rPr>
    </w:pPr>
  </w:p>
  <w:p w14:paraId="12576136" w14:textId="77777777" w:rsidR="00C234F6" w:rsidRPr="00460660" w:rsidRDefault="00C234F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234F6" w:rsidRPr="00D6163D" w:rsidRDefault="00C234F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234F6" w:rsidRPr="00D6163D" w:rsidRDefault="00C234F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234F6" w:rsidRPr="00D6163D" w:rsidRDefault="00C234F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234F6" w:rsidRPr="00D6163D" w:rsidRDefault="00C234F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234F6" w:rsidRPr="00D6163D" w:rsidRDefault="00C234F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234F6" w:rsidRPr="00D6163D" w:rsidRDefault="00C234F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234F6" w:rsidRPr="00D6163D" w:rsidRDefault="00C234F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C234F6" w:rsidRPr="00D6163D" w:rsidRDefault="00C234F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2522F"/>
    <w:rsid w:val="001309D4"/>
    <w:rsid w:val="00137224"/>
    <w:rsid w:val="001410C0"/>
    <w:rsid w:val="00142445"/>
    <w:rsid w:val="00143EC0"/>
    <w:rsid w:val="0014753B"/>
    <w:rsid w:val="00155EB3"/>
    <w:rsid w:val="001656A2"/>
    <w:rsid w:val="00165977"/>
    <w:rsid w:val="00165A7B"/>
    <w:rsid w:val="00170EC5"/>
    <w:rsid w:val="00173A70"/>
    <w:rsid w:val="001747C1"/>
    <w:rsid w:val="00175FB0"/>
    <w:rsid w:val="00177D6B"/>
    <w:rsid w:val="0018672E"/>
    <w:rsid w:val="00187660"/>
    <w:rsid w:val="00191F90"/>
    <w:rsid w:val="001B4E74"/>
    <w:rsid w:val="001C5817"/>
    <w:rsid w:val="001C645F"/>
    <w:rsid w:val="001E0048"/>
    <w:rsid w:val="001E41F9"/>
    <w:rsid w:val="001E678E"/>
    <w:rsid w:val="001E739D"/>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032"/>
    <w:rsid w:val="00261A5B"/>
    <w:rsid w:val="00262E5B"/>
    <w:rsid w:val="00276AFE"/>
    <w:rsid w:val="002774BB"/>
    <w:rsid w:val="00277FD9"/>
    <w:rsid w:val="002902E1"/>
    <w:rsid w:val="00293B12"/>
    <w:rsid w:val="00296B4A"/>
    <w:rsid w:val="002A3B57"/>
    <w:rsid w:val="002A474D"/>
    <w:rsid w:val="002A7B96"/>
    <w:rsid w:val="002B2890"/>
    <w:rsid w:val="002C03CB"/>
    <w:rsid w:val="002C0721"/>
    <w:rsid w:val="002C0FB1"/>
    <w:rsid w:val="002C31BF"/>
    <w:rsid w:val="002C7A6A"/>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3378"/>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45E0"/>
    <w:rsid w:val="003D6859"/>
    <w:rsid w:val="003D756E"/>
    <w:rsid w:val="003E420D"/>
    <w:rsid w:val="003E4C13"/>
    <w:rsid w:val="003F2C3E"/>
    <w:rsid w:val="0040283D"/>
    <w:rsid w:val="00405152"/>
    <w:rsid w:val="00405A01"/>
    <w:rsid w:val="0040659D"/>
    <w:rsid w:val="004078F3"/>
    <w:rsid w:val="00415FBB"/>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0DD"/>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83C4C"/>
    <w:rsid w:val="00590C91"/>
    <w:rsid w:val="00595534"/>
    <w:rsid w:val="005A1F44"/>
    <w:rsid w:val="005A34AA"/>
    <w:rsid w:val="005B4616"/>
    <w:rsid w:val="005D0769"/>
    <w:rsid w:val="005D3C39"/>
    <w:rsid w:val="005D6794"/>
    <w:rsid w:val="005E007F"/>
    <w:rsid w:val="005E31FB"/>
    <w:rsid w:val="005E69D2"/>
    <w:rsid w:val="005E7125"/>
    <w:rsid w:val="005F3A8C"/>
    <w:rsid w:val="00600ECE"/>
    <w:rsid w:val="00601793"/>
    <w:rsid w:val="00601A8C"/>
    <w:rsid w:val="00601A9D"/>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C5DCE"/>
    <w:rsid w:val="006C731C"/>
    <w:rsid w:val="006D0C70"/>
    <w:rsid w:val="006D30C1"/>
    <w:rsid w:val="006D5FB4"/>
    <w:rsid w:val="006D6057"/>
    <w:rsid w:val="006E0578"/>
    <w:rsid w:val="006E1DF8"/>
    <w:rsid w:val="006E314D"/>
    <w:rsid w:val="006E7284"/>
    <w:rsid w:val="006E7799"/>
    <w:rsid w:val="006F4030"/>
    <w:rsid w:val="00704A28"/>
    <w:rsid w:val="00704D1E"/>
    <w:rsid w:val="00710723"/>
    <w:rsid w:val="007123ED"/>
    <w:rsid w:val="007145F3"/>
    <w:rsid w:val="00723ED1"/>
    <w:rsid w:val="0072549E"/>
    <w:rsid w:val="00740AF5"/>
    <w:rsid w:val="00743525"/>
    <w:rsid w:val="0074467B"/>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9556F"/>
    <w:rsid w:val="007A0B40"/>
    <w:rsid w:val="007A5172"/>
    <w:rsid w:val="007A67A0"/>
    <w:rsid w:val="007A7C23"/>
    <w:rsid w:val="007A7DDE"/>
    <w:rsid w:val="007B3D48"/>
    <w:rsid w:val="007B570C"/>
    <w:rsid w:val="007C5289"/>
    <w:rsid w:val="007C567F"/>
    <w:rsid w:val="007D25C0"/>
    <w:rsid w:val="007D26F9"/>
    <w:rsid w:val="007E17DE"/>
    <w:rsid w:val="007E38E1"/>
    <w:rsid w:val="007E4A6E"/>
    <w:rsid w:val="007F39AB"/>
    <w:rsid w:val="007F56A7"/>
    <w:rsid w:val="00800851"/>
    <w:rsid w:val="00805782"/>
    <w:rsid w:val="00807DD0"/>
    <w:rsid w:val="00813734"/>
    <w:rsid w:val="008156D5"/>
    <w:rsid w:val="008175E5"/>
    <w:rsid w:val="00821D01"/>
    <w:rsid w:val="00826B7B"/>
    <w:rsid w:val="00831AF2"/>
    <w:rsid w:val="00834C97"/>
    <w:rsid w:val="0083541D"/>
    <w:rsid w:val="008447DA"/>
    <w:rsid w:val="00846789"/>
    <w:rsid w:val="00850B67"/>
    <w:rsid w:val="00850E48"/>
    <w:rsid w:val="00866994"/>
    <w:rsid w:val="00883098"/>
    <w:rsid w:val="00884582"/>
    <w:rsid w:val="00886D6D"/>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07CD1"/>
    <w:rsid w:val="00913311"/>
    <w:rsid w:val="00914256"/>
    <w:rsid w:val="009152C2"/>
    <w:rsid w:val="00917D9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342C"/>
    <w:rsid w:val="00A25201"/>
    <w:rsid w:val="00A349C6"/>
    <w:rsid w:val="00A47563"/>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089D"/>
    <w:rsid w:val="00AA4CBB"/>
    <w:rsid w:val="00AA65FA"/>
    <w:rsid w:val="00AA7351"/>
    <w:rsid w:val="00AA7AB8"/>
    <w:rsid w:val="00AA7FD1"/>
    <w:rsid w:val="00AB055D"/>
    <w:rsid w:val="00AB2471"/>
    <w:rsid w:val="00AB5342"/>
    <w:rsid w:val="00AB5F0F"/>
    <w:rsid w:val="00AB6A92"/>
    <w:rsid w:val="00AC720D"/>
    <w:rsid w:val="00AD056F"/>
    <w:rsid w:val="00AD0C7B"/>
    <w:rsid w:val="00AD57AF"/>
    <w:rsid w:val="00AD5F1A"/>
    <w:rsid w:val="00AD6731"/>
    <w:rsid w:val="00AE245A"/>
    <w:rsid w:val="00AE3C99"/>
    <w:rsid w:val="00AE4B52"/>
    <w:rsid w:val="00AF0C67"/>
    <w:rsid w:val="00AF2581"/>
    <w:rsid w:val="00B008D5"/>
    <w:rsid w:val="00B02F73"/>
    <w:rsid w:val="00B03704"/>
    <w:rsid w:val="00B0444D"/>
    <w:rsid w:val="00B04739"/>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B87"/>
    <w:rsid w:val="00BD7E91"/>
    <w:rsid w:val="00BD7F0D"/>
    <w:rsid w:val="00BF2C31"/>
    <w:rsid w:val="00BF4AD6"/>
    <w:rsid w:val="00BF4C5D"/>
    <w:rsid w:val="00BF7B07"/>
    <w:rsid w:val="00C02440"/>
    <w:rsid w:val="00C02D0A"/>
    <w:rsid w:val="00C03A6E"/>
    <w:rsid w:val="00C1205A"/>
    <w:rsid w:val="00C1662E"/>
    <w:rsid w:val="00C226C0"/>
    <w:rsid w:val="00C234F6"/>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CF6169"/>
    <w:rsid w:val="00D017A6"/>
    <w:rsid w:val="00D034A0"/>
    <w:rsid w:val="00D06E55"/>
    <w:rsid w:val="00D103B7"/>
    <w:rsid w:val="00D21061"/>
    <w:rsid w:val="00D22281"/>
    <w:rsid w:val="00D239A6"/>
    <w:rsid w:val="00D4108E"/>
    <w:rsid w:val="00D4328E"/>
    <w:rsid w:val="00D4483A"/>
    <w:rsid w:val="00D47D84"/>
    <w:rsid w:val="00D50FE6"/>
    <w:rsid w:val="00D60CA0"/>
    <w:rsid w:val="00D60F69"/>
    <w:rsid w:val="00D6163D"/>
    <w:rsid w:val="00D701DC"/>
    <w:rsid w:val="00D831A3"/>
    <w:rsid w:val="00D93CE4"/>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6C2B"/>
    <w:rsid w:val="00E6776C"/>
    <w:rsid w:val="00E7415D"/>
    <w:rsid w:val="00E878EE"/>
    <w:rsid w:val="00E901A3"/>
    <w:rsid w:val="00E9238B"/>
    <w:rsid w:val="00E95668"/>
    <w:rsid w:val="00EA0D88"/>
    <w:rsid w:val="00EA3CE3"/>
    <w:rsid w:val="00EA585B"/>
    <w:rsid w:val="00EA6EC7"/>
    <w:rsid w:val="00EB104F"/>
    <w:rsid w:val="00EB46E5"/>
    <w:rsid w:val="00EB5207"/>
    <w:rsid w:val="00EC4504"/>
    <w:rsid w:val="00ED14BD"/>
    <w:rsid w:val="00EE5CFC"/>
    <w:rsid w:val="00EE7A4C"/>
    <w:rsid w:val="00EF6D64"/>
    <w:rsid w:val="00F016C7"/>
    <w:rsid w:val="00F12DEC"/>
    <w:rsid w:val="00F13FDA"/>
    <w:rsid w:val="00F1715C"/>
    <w:rsid w:val="00F21E6B"/>
    <w:rsid w:val="00F310F8"/>
    <w:rsid w:val="00F35939"/>
    <w:rsid w:val="00F37D14"/>
    <w:rsid w:val="00F422D3"/>
    <w:rsid w:val="00F43D42"/>
    <w:rsid w:val="00F45607"/>
    <w:rsid w:val="00F460E2"/>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163CB32-9777-4BAF-A315-9B7526959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20</TotalTime>
  <Pages>34</Pages>
  <Words>5707</Words>
  <Characters>33677</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3</cp:revision>
  <cp:lastPrinted>2021-01-18T09:00:00Z</cp:lastPrinted>
  <dcterms:created xsi:type="dcterms:W3CDTF">2022-07-19T05:44:00Z</dcterms:created>
  <dcterms:modified xsi:type="dcterms:W3CDTF">2022-07-19T06:03:00Z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