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463B3DB" w14:textId="77777777" w:rsidTr="00F862D6">
        <w:tc>
          <w:tcPr>
            <w:tcW w:w="1020" w:type="dxa"/>
          </w:tcPr>
          <w:p w14:paraId="7F3883EB"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267A222" wp14:editId="2CC3ADFF">
                      <wp:simplePos x="0" y="0"/>
                      <wp:positionH relativeFrom="page">
                        <wp:posOffset>2701290</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10474B5F" w14:textId="77777777" w:rsidR="00DE62BA" w:rsidRDefault="00DE62BA"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67A222" id="_x0000_t202" coordsize="21600,21600" o:spt="202" path="m,l,21600r21600,l21600,xe">
                      <v:stroke joinstyle="miter"/>
                      <v:path gradientshapeok="t" o:connecttype="rect"/>
                    </v:shapetype>
                    <v:shape id="Text Box 1" o:spid="_x0000_s1026" type="#_x0000_t202" style="position:absolute;margin-left:212.7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" o:allowincell="f" fillcolor="white [3212]" stroked="f" strokeweight=".5pt">
                      <v:textbox>
                        <w:txbxContent>
                          <w:p w14:paraId="10474B5F" w14:textId="77777777" w:rsidR="00DE62BA" w:rsidRDefault="00DE62BA" w:rsidP="0037111D">
                            <w:pPr>
                              <w:pStyle w:val="Bezmezer"/>
                              <w:rPr>
                                <w:b/>
                              </w:rPr>
                            </w:pPr>
                            <w:r>
                              <w:rPr>
                                <w:b/>
                              </w:rPr>
                              <w:t>Prostřednictvím EZAK</w:t>
                            </w:r>
                          </w:p>
                        </w:txbxContent>
                      </v:textbox>
                      <w10:wrap anchorx="page" anchory="page"/>
                      <w10:anchorlock/>
                    </v:shape>
                  </w:pict>
                </mc:Fallback>
              </mc:AlternateContent>
            </w:r>
          </w:p>
        </w:tc>
        <w:tc>
          <w:tcPr>
            <w:tcW w:w="2552" w:type="dxa"/>
          </w:tcPr>
          <w:p w14:paraId="3629C7AE" w14:textId="77777777" w:rsidR="00F64786" w:rsidRPr="001A6F12" w:rsidRDefault="00F64786" w:rsidP="0077673A">
            <w:pPr>
              <w:rPr>
                <w:szCs w:val="14"/>
              </w:rPr>
            </w:pPr>
          </w:p>
        </w:tc>
        <w:tc>
          <w:tcPr>
            <w:tcW w:w="823" w:type="dxa"/>
          </w:tcPr>
          <w:p w14:paraId="7BDE3B0B" w14:textId="77777777" w:rsidR="00F64786" w:rsidRPr="001A6F12" w:rsidRDefault="00F64786" w:rsidP="0077673A">
            <w:pPr>
              <w:rPr>
                <w:szCs w:val="14"/>
              </w:rPr>
            </w:pPr>
          </w:p>
        </w:tc>
        <w:tc>
          <w:tcPr>
            <w:tcW w:w="3685" w:type="dxa"/>
          </w:tcPr>
          <w:p w14:paraId="178C1739" w14:textId="77777777" w:rsidR="00F64786" w:rsidRPr="001A6F12" w:rsidRDefault="00F64786" w:rsidP="0077673A">
            <w:pPr>
              <w:rPr>
                <w:szCs w:val="14"/>
              </w:rPr>
            </w:pPr>
          </w:p>
        </w:tc>
      </w:tr>
      <w:tr w:rsidR="00F862D6" w:rsidRPr="001A6F12" w14:paraId="358DF382" w14:textId="77777777" w:rsidTr="00596C7E">
        <w:tc>
          <w:tcPr>
            <w:tcW w:w="1020" w:type="dxa"/>
          </w:tcPr>
          <w:p w14:paraId="2FF7C3B5" w14:textId="77777777" w:rsidR="00F862D6" w:rsidRPr="001A6F12" w:rsidRDefault="00F862D6" w:rsidP="0077673A">
            <w:pPr>
              <w:rPr>
                <w:szCs w:val="14"/>
              </w:rPr>
            </w:pPr>
          </w:p>
        </w:tc>
        <w:tc>
          <w:tcPr>
            <w:tcW w:w="2552" w:type="dxa"/>
          </w:tcPr>
          <w:p w14:paraId="4F1BC700" w14:textId="77777777" w:rsidR="00F862D6" w:rsidRPr="001A6F12" w:rsidRDefault="00F862D6" w:rsidP="00764595">
            <w:pPr>
              <w:rPr>
                <w:szCs w:val="14"/>
              </w:rPr>
            </w:pPr>
          </w:p>
        </w:tc>
        <w:tc>
          <w:tcPr>
            <w:tcW w:w="823" w:type="dxa"/>
          </w:tcPr>
          <w:p w14:paraId="77AE3971" w14:textId="77777777" w:rsidR="00F862D6" w:rsidRPr="001A6F12" w:rsidRDefault="00F862D6" w:rsidP="0077673A">
            <w:pPr>
              <w:rPr>
                <w:szCs w:val="14"/>
              </w:rPr>
            </w:pPr>
          </w:p>
        </w:tc>
        <w:tc>
          <w:tcPr>
            <w:tcW w:w="3685" w:type="dxa"/>
            <w:vMerge w:val="restart"/>
          </w:tcPr>
          <w:p w14:paraId="71DE9A36" w14:textId="77777777" w:rsidR="00596C7E" w:rsidRPr="001A6F12" w:rsidRDefault="00596C7E" w:rsidP="00596C7E">
            <w:pPr>
              <w:rPr>
                <w:rStyle w:val="Potovnadresa"/>
                <w:sz w:val="14"/>
                <w:szCs w:val="14"/>
              </w:rPr>
            </w:pPr>
          </w:p>
          <w:p w14:paraId="03CEF4B2" w14:textId="77777777" w:rsidR="00F862D6" w:rsidRPr="001A6F12" w:rsidRDefault="00F862D6" w:rsidP="00596C7E">
            <w:pPr>
              <w:rPr>
                <w:rStyle w:val="Potovnadresa"/>
                <w:sz w:val="14"/>
                <w:szCs w:val="14"/>
              </w:rPr>
            </w:pPr>
          </w:p>
        </w:tc>
      </w:tr>
      <w:tr w:rsidR="00F862D6" w:rsidRPr="001A6F12" w14:paraId="68AA351A" w14:textId="77777777" w:rsidTr="00F862D6">
        <w:tc>
          <w:tcPr>
            <w:tcW w:w="1020" w:type="dxa"/>
          </w:tcPr>
          <w:p w14:paraId="21C38776" w14:textId="77777777" w:rsidR="00F862D6" w:rsidRPr="001A6F12" w:rsidRDefault="00F862D6" w:rsidP="0077673A">
            <w:pPr>
              <w:rPr>
                <w:szCs w:val="14"/>
              </w:rPr>
            </w:pPr>
            <w:r w:rsidRPr="001A6F12">
              <w:rPr>
                <w:szCs w:val="14"/>
              </w:rPr>
              <w:t>Naše zn.</w:t>
            </w:r>
          </w:p>
        </w:tc>
        <w:tc>
          <w:tcPr>
            <w:tcW w:w="2552" w:type="dxa"/>
          </w:tcPr>
          <w:p w14:paraId="65308D69" w14:textId="4761C2E8" w:rsidR="00F862D6" w:rsidRPr="001A6F12" w:rsidRDefault="00A101B0" w:rsidP="00C5622E">
            <w:pPr>
              <w:rPr>
                <w:szCs w:val="14"/>
              </w:rPr>
            </w:pPr>
            <w:r w:rsidRPr="00BA5210">
              <w:rPr>
                <w:szCs w:val="14"/>
              </w:rPr>
              <w:t>9128</w:t>
            </w:r>
            <w:r w:rsidR="00C5622E">
              <w:rPr>
                <w:szCs w:val="14"/>
              </w:rPr>
              <w:t>/2022</w:t>
            </w:r>
            <w:r w:rsidR="00EB367B">
              <w:rPr>
                <w:szCs w:val="14"/>
              </w:rPr>
              <w:t>-SŽ</w:t>
            </w:r>
            <w:r w:rsidR="003E6B9A" w:rsidRPr="001A6F12">
              <w:rPr>
                <w:szCs w:val="14"/>
              </w:rPr>
              <w:t>-SSV-Ú3</w:t>
            </w:r>
          </w:p>
        </w:tc>
        <w:tc>
          <w:tcPr>
            <w:tcW w:w="823" w:type="dxa"/>
          </w:tcPr>
          <w:p w14:paraId="12ADE34B" w14:textId="77777777" w:rsidR="00F862D6" w:rsidRPr="001A6F12" w:rsidRDefault="00F862D6" w:rsidP="0077673A">
            <w:pPr>
              <w:rPr>
                <w:szCs w:val="14"/>
              </w:rPr>
            </w:pPr>
          </w:p>
        </w:tc>
        <w:tc>
          <w:tcPr>
            <w:tcW w:w="3685" w:type="dxa"/>
            <w:vMerge/>
          </w:tcPr>
          <w:p w14:paraId="33F5682C" w14:textId="77777777" w:rsidR="00F862D6" w:rsidRPr="001A6F12" w:rsidRDefault="00F862D6" w:rsidP="0077673A">
            <w:pPr>
              <w:rPr>
                <w:szCs w:val="14"/>
              </w:rPr>
            </w:pPr>
          </w:p>
        </w:tc>
      </w:tr>
      <w:tr w:rsidR="00F862D6" w:rsidRPr="001A6F12" w14:paraId="54A9FA3D" w14:textId="77777777" w:rsidTr="00F862D6">
        <w:tc>
          <w:tcPr>
            <w:tcW w:w="1020" w:type="dxa"/>
          </w:tcPr>
          <w:p w14:paraId="64C40D78" w14:textId="77777777" w:rsidR="00F862D6" w:rsidRPr="001A6F12" w:rsidRDefault="00F862D6" w:rsidP="0077673A">
            <w:pPr>
              <w:rPr>
                <w:szCs w:val="14"/>
              </w:rPr>
            </w:pPr>
            <w:r w:rsidRPr="001A6F12">
              <w:rPr>
                <w:szCs w:val="14"/>
              </w:rPr>
              <w:t>Listů/příloh</w:t>
            </w:r>
          </w:p>
        </w:tc>
        <w:tc>
          <w:tcPr>
            <w:tcW w:w="2552" w:type="dxa"/>
          </w:tcPr>
          <w:p w14:paraId="5045AB6E" w14:textId="6012B860" w:rsidR="00F862D6" w:rsidRPr="001A6F12" w:rsidRDefault="00A101B0" w:rsidP="00F63E41">
            <w:pPr>
              <w:rPr>
                <w:szCs w:val="14"/>
              </w:rPr>
            </w:pPr>
            <w:r>
              <w:rPr>
                <w:szCs w:val="14"/>
              </w:rPr>
              <w:t>2</w:t>
            </w:r>
            <w:r w:rsidR="00F63E41">
              <w:rPr>
                <w:szCs w:val="14"/>
              </w:rPr>
              <w:t>2</w:t>
            </w:r>
            <w:r w:rsidR="001E4A98">
              <w:rPr>
                <w:szCs w:val="14"/>
              </w:rPr>
              <w:t>/3</w:t>
            </w:r>
          </w:p>
        </w:tc>
        <w:tc>
          <w:tcPr>
            <w:tcW w:w="823" w:type="dxa"/>
          </w:tcPr>
          <w:p w14:paraId="1BCE77F3" w14:textId="77777777" w:rsidR="00F862D6" w:rsidRPr="001A6F12" w:rsidRDefault="00F862D6" w:rsidP="0077673A">
            <w:pPr>
              <w:rPr>
                <w:szCs w:val="14"/>
              </w:rPr>
            </w:pPr>
          </w:p>
        </w:tc>
        <w:tc>
          <w:tcPr>
            <w:tcW w:w="3685" w:type="dxa"/>
            <w:vMerge/>
          </w:tcPr>
          <w:p w14:paraId="5ADC68B6" w14:textId="77777777" w:rsidR="00F862D6" w:rsidRPr="001A6F12" w:rsidRDefault="00F862D6" w:rsidP="0077673A">
            <w:pPr>
              <w:rPr>
                <w:noProof/>
                <w:szCs w:val="14"/>
              </w:rPr>
            </w:pPr>
          </w:p>
        </w:tc>
      </w:tr>
      <w:tr w:rsidR="00F862D6" w:rsidRPr="001A6F12" w14:paraId="63FD63FE" w14:textId="77777777" w:rsidTr="00B23CA3">
        <w:trPr>
          <w:trHeight w:val="77"/>
        </w:trPr>
        <w:tc>
          <w:tcPr>
            <w:tcW w:w="1020" w:type="dxa"/>
          </w:tcPr>
          <w:p w14:paraId="17F1D41F" w14:textId="77777777" w:rsidR="00F862D6" w:rsidRPr="001A6F12" w:rsidRDefault="00F862D6" w:rsidP="0077673A">
            <w:pPr>
              <w:rPr>
                <w:szCs w:val="14"/>
              </w:rPr>
            </w:pPr>
          </w:p>
        </w:tc>
        <w:tc>
          <w:tcPr>
            <w:tcW w:w="2552" w:type="dxa"/>
          </w:tcPr>
          <w:p w14:paraId="33637A8F" w14:textId="77777777" w:rsidR="00F862D6" w:rsidRPr="001A6F12" w:rsidRDefault="00F862D6" w:rsidP="0077673A">
            <w:pPr>
              <w:rPr>
                <w:szCs w:val="14"/>
              </w:rPr>
            </w:pPr>
          </w:p>
        </w:tc>
        <w:tc>
          <w:tcPr>
            <w:tcW w:w="823" w:type="dxa"/>
          </w:tcPr>
          <w:p w14:paraId="0A619CDD" w14:textId="77777777" w:rsidR="00F862D6" w:rsidRPr="001A6F12" w:rsidRDefault="00F862D6" w:rsidP="0077673A">
            <w:pPr>
              <w:rPr>
                <w:szCs w:val="14"/>
              </w:rPr>
            </w:pPr>
          </w:p>
        </w:tc>
        <w:tc>
          <w:tcPr>
            <w:tcW w:w="3685" w:type="dxa"/>
            <w:vMerge/>
          </w:tcPr>
          <w:p w14:paraId="5DCB86C0" w14:textId="77777777" w:rsidR="00F862D6" w:rsidRPr="001A6F12" w:rsidRDefault="00F862D6" w:rsidP="0077673A">
            <w:pPr>
              <w:rPr>
                <w:szCs w:val="14"/>
              </w:rPr>
            </w:pPr>
          </w:p>
        </w:tc>
      </w:tr>
      <w:tr w:rsidR="00F862D6" w:rsidRPr="001A6F12" w14:paraId="16ECB2B2" w14:textId="77777777" w:rsidTr="00F862D6">
        <w:tc>
          <w:tcPr>
            <w:tcW w:w="1020" w:type="dxa"/>
          </w:tcPr>
          <w:p w14:paraId="0AF1E4DD" w14:textId="77777777" w:rsidR="00F862D6" w:rsidRPr="001A6F12" w:rsidRDefault="00F862D6" w:rsidP="0077673A">
            <w:pPr>
              <w:rPr>
                <w:szCs w:val="14"/>
              </w:rPr>
            </w:pPr>
            <w:r w:rsidRPr="001A6F12">
              <w:rPr>
                <w:szCs w:val="14"/>
              </w:rPr>
              <w:t>Vyřizuje</w:t>
            </w:r>
          </w:p>
        </w:tc>
        <w:tc>
          <w:tcPr>
            <w:tcW w:w="2552" w:type="dxa"/>
          </w:tcPr>
          <w:p w14:paraId="7CE5A0BD" w14:textId="77777777" w:rsidR="00F862D6" w:rsidRPr="001A6F12" w:rsidRDefault="003F48EB" w:rsidP="00FE3455">
            <w:pPr>
              <w:rPr>
                <w:szCs w:val="14"/>
              </w:rPr>
            </w:pPr>
            <w:r>
              <w:rPr>
                <w:szCs w:val="14"/>
              </w:rPr>
              <w:t>Ing. Jaromír Souček</w:t>
            </w:r>
          </w:p>
        </w:tc>
        <w:tc>
          <w:tcPr>
            <w:tcW w:w="823" w:type="dxa"/>
          </w:tcPr>
          <w:p w14:paraId="1054642E" w14:textId="77777777" w:rsidR="00F862D6" w:rsidRPr="001A6F12" w:rsidRDefault="00F862D6" w:rsidP="0077673A">
            <w:pPr>
              <w:rPr>
                <w:szCs w:val="14"/>
              </w:rPr>
            </w:pPr>
          </w:p>
        </w:tc>
        <w:tc>
          <w:tcPr>
            <w:tcW w:w="3685" w:type="dxa"/>
            <w:vMerge/>
          </w:tcPr>
          <w:p w14:paraId="1093F362" w14:textId="77777777" w:rsidR="00F862D6" w:rsidRPr="001A6F12" w:rsidRDefault="00F862D6" w:rsidP="0077673A">
            <w:pPr>
              <w:rPr>
                <w:szCs w:val="14"/>
              </w:rPr>
            </w:pPr>
          </w:p>
        </w:tc>
      </w:tr>
      <w:tr w:rsidR="009A7568" w:rsidRPr="001A6F12" w14:paraId="16E427C4" w14:textId="77777777" w:rsidTr="00F862D6">
        <w:tc>
          <w:tcPr>
            <w:tcW w:w="1020" w:type="dxa"/>
          </w:tcPr>
          <w:p w14:paraId="11902411" w14:textId="77777777" w:rsidR="009A7568" w:rsidRPr="001A6F12" w:rsidRDefault="009A7568" w:rsidP="009A7568">
            <w:pPr>
              <w:rPr>
                <w:szCs w:val="14"/>
              </w:rPr>
            </w:pPr>
          </w:p>
        </w:tc>
        <w:tc>
          <w:tcPr>
            <w:tcW w:w="2552" w:type="dxa"/>
          </w:tcPr>
          <w:p w14:paraId="61C46C00" w14:textId="77777777" w:rsidR="009A7568" w:rsidRPr="001A6F12" w:rsidRDefault="009A7568" w:rsidP="009A7568">
            <w:pPr>
              <w:rPr>
                <w:szCs w:val="14"/>
              </w:rPr>
            </w:pPr>
          </w:p>
        </w:tc>
        <w:tc>
          <w:tcPr>
            <w:tcW w:w="823" w:type="dxa"/>
          </w:tcPr>
          <w:p w14:paraId="4770354F" w14:textId="77777777" w:rsidR="009A7568" w:rsidRPr="001A6F12" w:rsidRDefault="009A7568" w:rsidP="009A7568">
            <w:pPr>
              <w:rPr>
                <w:szCs w:val="14"/>
              </w:rPr>
            </w:pPr>
          </w:p>
        </w:tc>
        <w:tc>
          <w:tcPr>
            <w:tcW w:w="3685" w:type="dxa"/>
            <w:vMerge/>
          </w:tcPr>
          <w:p w14:paraId="36B9F476" w14:textId="77777777" w:rsidR="009A7568" w:rsidRPr="001A6F12" w:rsidRDefault="009A7568" w:rsidP="009A7568">
            <w:pPr>
              <w:rPr>
                <w:szCs w:val="14"/>
              </w:rPr>
            </w:pPr>
          </w:p>
        </w:tc>
      </w:tr>
      <w:tr w:rsidR="009A7568" w:rsidRPr="001A6F12" w14:paraId="4D1704BF" w14:textId="77777777" w:rsidTr="00F862D6">
        <w:tc>
          <w:tcPr>
            <w:tcW w:w="1020" w:type="dxa"/>
          </w:tcPr>
          <w:p w14:paraId="49D635F6" w14:textId="77777777" w:rsidR="009A7568" w:rsidRPr="001A6F12" w:rsidRDefault="009A7568" w:rsidP="009A7568">
            <w:pPr>
              <w:rPr>
                <w:szCs w:val="14"/>
              </w:rPr>
            </w:pPr>
            <w:r w:rsidRPr="001A6F12">
              <w:rPr>
                <w:szCs w:val="14"/>
              </w:rPr>
              <w:t>Mobil</w:t>
            </w:r>
          </w:p>
        </w:tc>
        <w:tc>
          <w:tcPr>
            <w:tcW w:w="2552" w:type="dxa"/>
          </w:tcPr>
          <w:p w14:paraId="39E0FB34" w14:textId="77777777" w:rsidR="009A7568" w:rsidRPr="001A6F12" w:rsidRDefault="003F48EB" w:rsidP="009A7568">
            <w:pPr>
              <w:rPr>
                <w:szCs w:val="14"/>
              </w:rPr>
            </w:pPr>
            <w:r>
              <w:rPr>
                <w:szCs w:val="14"/>
              </w:rPr>
              <w:t>+420 724 932 283</w:t>
            </w:r>
          </w:p>
        </w:tc>
        <w:tc>
          <w:tcPr>
            <w:tcW w:w="823" w:type="dxa"/>
          </w:tcPr>
          <w:p w14:paraId="0711D5C2" w14:textId="77777777" w:rsidR="009A7568" w:rsidRPr="001A6F12" w:rsidRDefault="009A7568" w:rsidP="009A7568">
            <w:pPr>
              <w:rPr>
                <w:szCs w:val="14"/>
              </w:rPr>
            </w:pPr>
          </w:p>
        </w:tc>
        <w:tc>
          <w:tcPr>
            <w:tcW w:w="3685" w:type="dxa"/>
            <w:vMerge/>
          </w:tcPr>
          <w:p w14:paraId="52421B1D" w14:textId="77777777" w:rsidR="009A7568" w:rsidRPr="001A6F12" w:rsidRDefault="009A7568" w:rsidP="009A7568">
            <w:pPr>
              <w:rPr>
                <w:szCs w:val="14"/>
              </w:rPr>
            </w:pPr>
          </w:p>
        </w:tc>
      </w:tr>
      <w:tr w:rsidR="009A7568" w:rsidRPr="001A6F12" w14:paraId="29E47DAC" w14:textId="77777777" w:rsidTr="00F862D6">
        <w:tc>
          <w:tcPr>
            <w:tcW w:w="1020" w:type="dxa"/>
          </w:tcPr>
          <w:p w14:paraId="071DEBBB" w14:textId="77777777" w:rsidR="009A7568" w:rsidRPr="001A6F12" w:rsidRDefault="009A7568" w:rsidP="009A7568">
            <w:pPr>
              <w:rPr>
                <w:szCs w:val="14"/>
              </w:rPr>
            </w:pPr>
            <w:r w:rsidRPr="001A6F12">
              <w:rPr>
                <w:szCs w:val="14"/>
              </w:rPr>
              <w:t>E-mail</w:t>
            </w:r>
          </w:p>
        </w:tc>
        <w:tc>
          <w:tcPr>
            <w:tcW w:w="2552" w:type="dxa"/>
          </w:tcPr>
          <w:p w14:paraId="21E91E55" w14:textId="77777777" w:rsidR="009A7568" w:rsidRPr="001A6F12" w:rsidRDefault="003F48EB" w:rsidP="006104F6">
            <w:pPr>
              <w:rPr>
                <w:szCs w:val="14"/>
              </w:rPr>
            </w:pPr>
            <w:r>
              <w:rPr>
                <w:szCs w:val="14"/>
              </w:rPr>
              <w:t>SoucekJ@spravazeleznic.cz</w:t>
            </w:r>
          </w:p>
        </w:tc>
        <w:tc>
          <w:tcPr>
            <w:tcW w:w="823" w:type="dxa"/>
          </w:tcPr>
          <w:p w14:paraId="073D5B9A" w14:textId="77777777" w:rsidR="009A7568" w:rsidRPr="001A6F12" w:rsidRDefault="009A7568" w:rsidP="009A7568">
            <w:pPr>
              <w:rPr>
                <w:szCs w:val="14"/>
              </w:rPr>
            </w:pPr>
          </w:p>
        </w:tc>
        <w:tc>
          <w:tcPr>
            <w:tcW w:w="3685" w:type="dxa"/>
            <w:vMerge/>
          </w:tcPr>
          <w:p w14:paraId="57EFE9AD" w14:textId="77777777" w:rsidR="009A7568" w:rsidRPr="001A6F12" w:rsidRDefault="009A7568" w:rsidP="009A7568">
            <w:pPr>
              <w:rPr>
                <w:szCs w:val="14"/>
              </w:rPr>
            </w:pPr>
          </w:p>
        </w:tc>
      </w:tr>
      <w:tr w:rsidR="009A7568" w:rsidRPr="001A6F12" w14:paraId="2667A07D" w14:textId="77777777" w:rsidTr="00F862D6">
        <w:tc>
          <w:tcPr>
            <w:tcW w:w="1020" w:type="dxa"/>
          </w:tcPr>
          <w:p w14:paraId="3DB5F192" w14:textId="77777777" w:rsidR="009A7568" w:rsidRPr="001A6F12" w:rsidRDefault="009A7568" w:rsidP="009A7568">
            <w:pPr>
              <w:rPr>
                <w:szCs w:val="14"/>
              </w:rPr>
            </w:pPr>
          </w:p>
        </w:tc>
        <w:tc>
          <w:tcPr>
            <w:tcW w:w="2552" w:type="dxa"/>
          </w:tcPr>
          <w:p w14:paraId="08014FD3" w14:textId="77777777" w:rsidR="009A7568" w:rsidRPr="001A6F12" w:rsidRDefault="009A7568" w:rsidP="009A7568">
            <w:pPr>
              <w:rPr>
                <w:szCs w:val="14"/>
              </w:rPr>
            </w:pPr>
          </w:p>
        </w:tc>
        <w:tc>
          <w:tcPr>
            <w:tcW w:w="823" w:type="dxa"/>
          </w:tcPr>
          <w:p w14:paraId="356006B4" w14:textId="77777777" w:rsidR="009A7568" w:rsidRPr="001A6F12" w:rsidRDefault="009A7568" w:rsidP="009A7568">
            <w:pPr>
              <w:rPr>
                <w:szCs w:val="14"/>
              </w:rPr>
            </w:pPr>
          </w:p>
        </w:tc>
        <w:tc>
          <w:tcPr>
            <w:tcW w:w="3685" w:type="dxa"/>
          </w:tcPr>
          <w:p w14:paraId="3FEDF1F2" w14:textId="77777777" w:rsidR="009A7568" w:rsidRPr="001A6F12" w:rsidRDefault="009A7568" w:rsidP="009A7568">
            <w:pPr>
              <w:rPr>
                <w:szCs w:val="14"/>
              </w:rPr>
            </w:pPr>
          </w:p>
        </w:tc>
      </w:tr>
      <w:tr w:rsidR="009A7568" w:rsidRPr="001A6F12" w14:paraId="5E2EF77F" w14:textId="77777777" w:rsidTr="00F862D6">
        <w:tc>
          <w:tcPr>
            <w:tcW w:w="1020" w:type="dxa"/>
          </w:tcPr>
          <w:p w14:paraId="7084B180" w14:textId="77777777" w:rsidR="009A7568" w:rsidRPr="001A6F12" w:rsidRDefault="009A7568" w:rsidP="009A7568">
            <w:pPr>
              <w:rPr>
                <w:szCs w:val="14"/>
              </w:rPr>
            </w:pPr>
            <w:r w:rsidRPr="001A6F12">
              <w:rPr>
                <w:szCs w:val="14"/>
              </w:rPr>
              <w:t>Datum</w:t>
            </w:r>
          </w:p>
        </w:tc>
        <w:tc>
          <w:tcPr>
            <w:tcW w:w="2552" w:type="dxa"/>
          </w:tcPr>
          <w:p w14:paraId="2D9A7064" w14:textId="7B730AEA" w:rsidR="009A7568" w:rsidRPr="001A6F12" w:rsidRDefault="00A101B0" w:rsidP="00B124C4">
            <w:pPr>
              <w:rPr>
                <w:szCs w:val="14"/>
              </w:rPr>
            </w:pPr>
            <w:bookmarkStart w:id="0" w:name="Datum"/>
            <w:r>
              <w:rPr>
                <w:szCs w:val="14"/>
              </w:rPr>
              <w:t>2</w:t>
            </w:r>
            <w:r w:rsidR="002C16EE">
              <w:rPr>
                <w:szCs w:val="14"/>
              </w:rPr>
              <w:t>9</w:t>
            </w:r>
            <w:r>
              <w:rPr>
                <w:szCs w:val="14"/>
              </w:rPr>
              <w:t>. června 2022</w:t>
            </w:r>
            <w:r w:rsidR="009A7568" w:rsidRPr="001A6F12">
              <w:rPr>
                <w:szCs w:val="14"/>
              </w:rPr>
              <w:t xml:space="preserve"> </w:t>
            </w:r>
            <w:bookmarkEnd w:id="0"/>
          </w:p>
        </w:tc>
        <w:tc>
          <w:tcPr>
            <w:tcW w:w="823" w:type="dxa"/>
          </w:tcPr>
          <w:p w14:paraId="18D66D98" w14:textId="77777777" w:rsidR="009A7568" w:rsidRPr="001A6F12" w:rsidRDefault="009A7568" w:rsidP="009A7568">
            <w:pPr>
              <w:rPr>
                <w:szCs w:val="14"/>
              </w:rPr>
            </w:pPr>
          </w:p>
        </w:tc>
        <w:tc>
          <w:tcPr>
            <w:tcW w:w="3685" w:type="dxa"/>
          </w:tcPr>
          <w:p w14:paraId="75371BB5" w14:textId="77777777" w:rsidR="009A7568" w:rsidRPr="001A6F12" w:rsidRDefault="009A7568" w:rsidP="009A7568">
            <w:pPr>
              <w:rPr>
                <w:szCs w:val="14"/>
              </w:rPr>
            </w:pPr>
          </w:p>
        </w:tc>
      </w:tr>
      <w:tr w:rsidR="00F64786" w:rsidRPr="001A6F12" w14:paraId="69FBBC86" w14:textId="77777777" w:rsidTr="00F862D6">
        <w:tc>
          <w:tcPr>
            <w:tcW w:w="1020" w:type="dxa"/>
          </w:tcPr>
          <w:p w14:paraId="4AD9B002" w14:textId="77777777" w:rsidR="00F64786" w:rsidRPr="001A6F12" w:rsidRDefault="00F64786" w:rsidP="0077673A">
            <w:pPr>
              <w:rPr>
                <w:szCs w:val="14"/>
              </w:rPr>
            </w:pPr>
          </w:p>
        </w:tc>
        <w:tc>
          <w:tcPr>
            <w:tcW w:w="2552" w:type="dxa"/>
          </w:tcPr>
          <w:p w14:paraId="1C4213A5" w14:textId="77777777" w:rsidR="00F64786" w:rsidRPr="001A6F12" w:rsidRDefault="00F64786" w:rsidP="00F310F8">
            <w:pPr>
              <w:rPr>
                <w:szCs w:val="14"/>
                <w:highlight w:val="yellow"/>
              </w:rPr>
            </w:pPr>
          </w:p>
        </w:tc>
        <w:tc>
          <w:tcPr>
            <w:tcW w:w="823" w:type="dxa"/>
          </w:tcPr>
          <w:p w14:paraId="2DF86F65" w14:textId="77777777" w:rsidR="00F64786" w:rsidRPr="001A6F12" w:rsidRDefault="00F64786" w:rsidP="0077673A">
            <w:pPr>
              <w:rPr>
                <w:szCs w:val="14"/>
              </w:rPr>
            </w:pPr>
          </w:p>
        </w:tc>
        <w:tc>
          <w:tcPr>
            <w:tcW w:w="3685" w:type="dxa"/>
          </w:tcPr>
          <w:p w14:paraId="2ED62FFD" w14:textId="77777777" w:rsidR="00F64786" w:rsidRPr="001A6F12" w:rsidRDefault="00F64786" w:rsidP="0077673A">
            <w:pPr>
              <w:rPr>
                <w:szCs w:val="14"/>
              </w:rPr>
            </w:pPr>
          </w:p>
        </w:tc>
      </w:tr>
      <w:tr w:rsidR="00F862D6" w:rsidRPr="001A6F12" w14:paraId="162DB565" w14:textId="77777777" w:rsidTr="00B45E9E">
        <w:trPr>
          <w:trHeight w:val="794"/>
        </w:trPr>
        <w:tc>
          <w:tcPr>
            <w:tcW w:w="1020" w:type="dxa"/>
          </w:tcPr>
          <w:p w14:paraId="797C42AF" w14:textId="77777777" w:rsidR="00F862D6" w:rsidRPr="001A6F12" w:rsidRDefault="00F862D6" w:rsidP="0077673A">
            <w:pPr>
              <w:rPr>
                <w:szCs w:val="14"/>
              </w:rPr>
            </w:pPr>
          </w:p>
        </w:tc>
        <w:tc>
          <w:tcPr>
            <w:tcW w:w="2552" w:type="dxa"/>
          </w:tcPr>
          <w:p w14:paraId="2F1723E5" w14:textId="77777777" w:rsidR="00F862D6" w:rsidRPr="001A6F12" w:rsidRDefault="00F862D6" w:rsidP="00F310F8">
            <w:pPr>
              <w:rPr>
                <w:szCs w:val="14"/>
              </w:rPr>
            </w:pPr>
          </w:p>
        </w:tc>
        <w:tc>
          <w:tcPr>
            <w:tcW w:w="823" w:type="dxa"/>
          </w:tcPr>
          <w:p w14:paraId="25C8C675" w14:textId="77777777" w:rsidR="00F862D6" w:rsidRPr="001A6F12" w:rsidRDefault="00F862D6" w:rsidP="0077673A">
            <w:pPr>
              <w:rPr>
                <w:szCs w:val="14"/>
              </w:rPr>
            </w:pPr>
          </w:p>
        </w:tc>
        <w:tc>
          <w:tcPr>
            <w:tcW w:w="3685" w:type="dxa"/>
          </w:tcPr>
          <w:p w14:paraId="22724E2C" w14:textId="77777777" w:rsidR="00F862D6" w:rsidRPr="001A6F12" w:rsidRDefault="00F862D6" w:rsidP="0077673A">
            <w:pPr>
              <w:rPr>
                <w:szCs w:val="14"/>
              </w:rPr>
            </w:pPr>
          </w:p>
        </w:tc>
      </w:tr>
    </w:tbl>
    <w:p w14:paraId="72949B23"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A107770" w14:textId="77777777" w:rsidR="00FC44E6" w:rsidRPr="00FC44E6" w:rsidRDefault="00FC44E6" w:rsidP="00FC44E6">
      <w:pPr>
        <w:spacing w:after="0" w:line="240" w:lineRule="auto"/>
        <w:ind w:left="567" w:hanging="567"/>
        <w:rPr>
          <w:rFonts w:eastAsia="Times New Roman" w:cs="Times New Roman"/>
          <w:b/>
          <w:lang w:eastAsia="cs-CZ"/>
        </w:rPr>
      </w:pPr>
    </w:p>
    <w:p w14:paraId="74C2E8EA" w14:textId="77777777" w:rsidR="00FC44E6" w:rsidRPr="00FC44E6" w:rsidRDefault="00FC44E6" w:rsidP="00C53064">
      <w:pPr>
        <w:spacing w:before="240"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746E420E" w14:textId="77777777" w:rsidR="009C2B8D" w:rsidRPr="005C0D57" w:rsidRDefault="009C2B8D" w:rsidP="009C2B8D">
      <w:pPr>
        <w:widowControl w:val="0"/>
        <w:autoSpaceDE w:val="0"/>
        <w:autoSpaceDN w:val="0"/>
        <w:spacing w:after="0" w:line="240" w:lineRule="auto"/>
        <w:rPr>
          <w:rFonts w:eastAsia="Times New Roman" w:cs="Times New Roman"/>
          <w:b/>
          <w:bCs/>
          <w:i/>
          <w:color w:val="FF0000"/>
          <w:lang w:eastAsia="cs-CZ"/>
        </w:rPr>
      </w:pPr>
      <w:r w:rsidRPr="00515BED">
        <w:rPr>
          <w:rFonts w:eastAsia="Times New Roman" w:cs="Times New Roman"/>
          <w:b/>
          <w:bCs/>
          <w:i/>
          <w:lang w:eastAsia="cs-CZ"/>
        </w:rPr>
        <w:t xml:space="preserve">Záměr projektu a </w:t>
      </w:r>
      <w:r w:rsidR="003F48EB" w:rsidRPr="00515BED">
        <w:rPr>
          <w:rFonts w:eastAsia="Times New Roman" w:cs="Times New Roman"/>
          <w:b/>
          <w:bCs/>
          <w:i/>
          <w:lang w:eastAsia="cs-CZ"/>
        </w:rPr>
        <w:t xml:space="preserve">doprovodná </w:t>
      </w:r>
      <w:r w:rsidRPr="00515BED">
        <w:rPr>
          <w:rFonts w:eastAsia="Times New Roman" w:cs="Times New Roman"/>
          <w:b/>
          <w:bCs/>
          <w:i/>
          <w:lang w:eastAsia="cs-CZ"/>
        </w:rPr>
        <w:t>dokumentace (dále jen „ZP+D</w:t>
      </w:r>
      <w:r w:rsidR="003F48EB" w:rsidRPr="00515BED">
        <w:rPr>
          <w:rFonts w:eastAsia="Times New Roman" w:cs="Times New Roman"/>
          <w:b/>
          <w:bCs/>
          <w:i/>
          <w:lang w:eastAsia="cs-CZ"/>
        </w:rPr>
        <w:t>D</w:t>
      </w:r>
      <w:r w:rsidRPr="00515BED">
        <w:rPr>
          <w:rFonts w:eastAsia="Times New Roman" w:cs="Times New Roman"/>
          <w:b/>
          <w:bCs/>
          <w:i/>
          <w:lang w:eastAsia="cs-CZ"/>
        </w:rPr>
        <w:t>“)</w:t>
      </w:r>
    </w:p>
    <w:p w14:paraId="3AA765E0" w14:textId="77777777" w:rsidR="00FC44E6" w:rsidRPr="00FC44E6" w:rsidRDefault="00FC44E6" w:rsidP="00C53064">
      <w:pPr>
        <w:spacing w:after="0" w:line="240" w:lineRule="auto"/>
        <w:rPr>
          <w:rFonts w:eastAsia="Times New Roman" w:cs="Times New Roman"/>
          <w:lang w:eastAsia="cs-CZ"/>
        </w:rPr>
      </w:pPr>
    </w:p>
    <w:p w14:paraId="42FC0EA7" w14:textId="2106EA94"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15BED">
        <w:rPr>
          <w:rFonts w:eastAsia="Times New Roman" w:cs="Times New Roman"/>
          <w:b/>
          <w:lang w:eastAsia="cs-CZ"/>
        </w:rPr>
        <w:t>Rekonstruk</w:t>
      </w:r>
      <w:r w:rsidR="003F48EB">
        <w:rPr>
          <w:rFonts w:eastAsia="Times New Roman" w:cs="Times New Roman"/>
          <w:b/>
          <w:lang w:eastAsia="cs-CZ"/>
        </w:rPr>
        <w:t>ce železniční trati Uhersko – Pardubice pro zavedení rychlosti 200 km/h</w:t>
      </w:r>
      <w:r w:rsidRPr="00FC44E6">
        <w:rPr>
          <w:rFonts w:eastAsia="Times New Roman" w:cs="Times New Roman"/>
          <w:b/>
          <w:lang w:eastAsia="cs-CZ"/>
        </w:rPr>
        <w:t>“</w:t>
      </w:r>
    </w:p>
    <w:p w14:paraId="5ACAF30F"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3F48EB">
        <w:rPr>
          <w:rFonts w:eastAsia="Times New Roman" w:cs="Times New Roman"/>
          <w:lang w:eastAsia="cs-CZ"/>
        </w:rPr>
        <w:t>61722038</w:t>
      </w:r>
      <w:r w:rsidRPr="00FC44E6">
        <w:rPr>
          <w:rFonts w:eastAsia="Times New Roman" w:cs="Times New Roman"/>
          <w:lang w:eastAsia="cs-CZ"/>
        </w:rPr>
        <w:t>)</w:t>
      </w:r>
    </w:p>
    <w:p w14:paraId="5B8F2A0F" w14:textId="77777777" w:rsidR="007535FF" w:rsidRDefault="007535FF" w:rsidP="00FC44E6">
      <w:pPr>
        <w:spacing w:after="0" w:line="240" w:lineRule="auto"/>
        <w:ind w:right="23"/>
        <w:rPr>
          <w:rFonts w:eastAsia="Times New Roman" w:cs="Times New Roman"/>
          <w:lang w:eastAsia="cs-CZ"/>
        </w:rPr>
      </w:pPr>
    </w:p>
    <w:p w14:paraId="36C6145E" w14:textId="6E9F50F6" w:rsidR="007535FF" w:rsidRDefault="007535FF" w:rsidP="00FC44E6">
      <w:pPr>
        <w:spacing w:after="0" w:line="240" w:lineRule="auto"/>
        <w:ind w:right="23"/>
        <w:rPr>
          <w:rFonts w:eastAsia="Times New Roman" w:cs="Times New Roman"/>
          <w:lang w:eastAsia="cs-CZ"/>
        </w:rPr>
      </w:pPr>
      <w:r w:rsidRPr="004C7962">
        <w:rPr>
          <w:noProof/>
          <w:lang w:eastAsia="cs-CZ"/>
        </w:rPr>
        <w:drawing>
          <wp:inline distT="0" distB="0" distL="0" distR="0" wp14:anchorId="70F1D2E4" wp14:editId="083479D4">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44C88FC" w14:textId="77777777" w:rsidR="007535FF" w:rsidRDefault="007535FF" w:rsidP="00FC44E6">
      <w:pPr>
        <w:spacing w:after="0" w:line="240" w:lineRule="auto"/>
        <w:ind w:right="23"/>
        <w:rPr>
          <w:rFonts w:eastAsia="Times New Roman" w:cs="Times New Roman"/>
          <w:lang w:eastAsia="cs-CZ"/>
        </w:rPr>
      </w:pPr>
    </w:p>
    <w:p w14:paraId="1B850BFA" w14:textId="6A5A466C"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3F48EB">
        <w:rPr>
          <w:rFonts w:eastAsia="Times New Roman" w:cs="Times New Roman"/>
          <w:lang w:eastAsia="cs-CZ"/>
        </w:rPr>
        <w:t>.</w:t>
      </w:r>
    </w:p>
    <w:p w14:paraId="5A2932D0" w14:textId="77777777" w:rsidR="00FC44E6" w:rsidRPr="00FC44E6" w:rsidRDefault="00FC44E6" w:rsidP="00FC44E6">
      <w:pPr>
        <w:spacing w:after="0" w:line="240" w:lineRule="auto"/>
        <w:ind w:right="23"/>
        <w:rPr>
          <w:rFonts w:eastAsia="Times New Roman" w:cs="Times New Roman"/>
          <w:lang w:eastAsia="cs-CZ"/>
        </w:rPr>
      </w:pPr>
    </w:p>
    <w:p w14:paraId="798F29DB"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04459DAA" w14:textId="77777777" w:rsidR="00FC44E6" w:rsidRPr="00FC44E6" w:rsidRDefault="00FC44E6" w:rsidP="00FC44E6">
      <w:pPr>
        <w:spacing w:after="0" w:line="240" w:lineRule="auto"/>
        <w:jc w:val="both"/>
        <w:rPr>
          <w:rFonts w:eastAsia="Times New Roman" w:cs="Times New Roman"/>
          <w:lang w:eastAsia="cs-CZ"/>
        </w:rPr>
      </w:pPr>
    </w:p>
    <w:p w14:paraId="7DBE33D5" w14:textId="77777777" w:rsidR="00FC44E6" w:rsidRPr="00FC44E6" w:rsidRDefault="00FC44E6" w:rsidP="00C5622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4D7719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82E31A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F32E40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E62A1A7"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8E07E08"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274F9DC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3464767E"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0D229725" w14:textId="77777777" w:rsidR="009F0AE7" w:rsidRPr="00FC44E6" w:rsidRDefault="009F0AE7" w:rsidP="00FC44E6">
      <w:pPr>
        <w:spacing w:after="0" w:line="240" w:lineRule="auto"/>
        <w:ind w:left="426"/>
        <w:jc w:val="both"/>
        <w:rPr>
          <w:rFonts w:eastAsia="Times New Roman" w:cs="Times New Roman"/>
          <w:lang w:eastAsia="cs-CZ"/>
        </w:rPr>
      </w:pPr>
    </w:p>
    <w:p w14:paraId="030D11FB" w14:textId="77777777" w:rsidR="00FC44E6" w:rsidRPr="00FC44E6" w:rsidRDefault="00FC44E6" w:rsidP="00C5622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7776BC1"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4C636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F48EB">
        <w:rPr>
          <w:rFonts w:eastAsia="Times New Roman" w:cs="Arial"/>
          <w:lang w:eastAsia="cs-CZ"/>
        </w:rPr>
        <w:t>Ing. Jaromír Souček</w:t>
      </w:r>
      <w:r w:rsidRPr="00FC44E6">
        <w:rPr>
          <w:rFonts w:eastAsia="Times New Roman" w:cs="Times New Roman"/>
          <w:lang w:eastAsia="cs-CZ"/>
        </w:rPr>
        <w:t>, telefon:</w:t>
      </w:r>
      <w:r w:rsidR="003F48EB">
        <w:rPr>
          <w:rFonts w:eastAsia="Times New Roman" w:cs="Times New Roman"/>
          <w:lang w:eastAsia="cs-CZ"/>
        </w:rPr>
        <w:t xml:space="preserve"> +420 724 932 283</w:t>
      </w:r>
      <w:r w:rsidRPr="00FC44E6">
        <w:rPr>
          <w:rFonts w:eastAsia="Times New Roman" w:cs="Times New Roman"/>
          <w:lang w:eastAsia="cs-CZ"/>
        </w:rPr>
        <w:t>, e-mail:</w:t>
      </w:r>
      <w:r w:rsidR="003F48EB">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632D4FBC" w14:textId="77777777" w:rsidR="00FC44E6" w:rsidRPr="00FC44E6" w:rsidRDefault="00FC44E6" w:rsidP="00FC44E6">
      <w:pPr>
        <w:spacing w:after="0" w:line="240" w:lineRule="auto"/>
        <w:ind w:left="426"/>
        <w:jc w:val="both"/>
        <w:rPr>
          <w:rFonts w:eastAsia="Times New Roman" w:cs="Times New Roman"/>
          <w:lang w:eastAsia="cs-CZ"/>
        </w:rPr>
      </w:pPr>
    </w:p>
    <w:p w14:paraId="5C58CFEA" w14:textId="77777777" w:rsidR="00FC44E6" w:rsidRPr="00FC44E6" w:rsidRDefault="00FC44E6" w:rsidP="00FC44E6">
      <w:pPr>
        <w:spacing w:after="0" w:line="240" w:lineRule="auto"/>
        <w:ind w:left="426"/>
        <w:jc w:val="both"/>
        <w:rPr>
          <w:rFonts w:eastAsia="Times New Roman" w:cs="Times New Roman"/>
          <w:lang w:eastAsia="cs-CZ"/>
        </w:rPr>
      </w:pPr>
    </w:p>
    <w:p w14:paraId="562D1E12" w14:textId="77777777" w:rsidR="005E0F20" w:rsidRPr="005E0F20" w:rsidRDefault="005E0F20" w:rsidP="00C5622E">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1BE77F1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1B046EED" w14:textId="77777777" w:rsidR="005E0F20" w:rsidRPr="005E0F20" w:rsidRDefault="005E0F20" w:rsidP="005E0F20">
      <w:pPr>
        <w:spacing w:after="0" w:line="240" w:lineRule="auto"/>
        <w:ind w:left="426"/>
        <w:jc w:val="both"/>
        <w:rPr>
          <w:rFonts w:eastAsia="Times New Roman" w:cs="Times New Roman"/>
          <w:lang w:eastAsia="cs-CZ"/>
        </w:rPr>
      </w:pPr>
    </w:p>
    <w:p w14:paraId="1420497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C978D0" w:rsidRPr="00C978D0">
        <w:rPr>
          <w:rFonts w:eastAsia="Times New Roman" w:cs="Times New Roman"/>
          <w:b/>
          <w:lang w:eastAsia="cs-CZ"/>
        </w:rPr>
        <w:t>8 620 000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02BCBB9F" w14:textId="07A1402B" w:rsidR="00C978D0" w:rsidRDefault="005E0F20" w:rsidP="00F63E41">
      <w:pPr>
        <w:spacing w:before="240" w:after="0" w:line="240" w:lineRule="auto"/>
        <w:ind w:left="425"/>
        <w:jc w:val="both"/>
        <w:rPr>
          <w:rFonts w:eastAsia="Times New Roman" w:cs="Calibri"/>
          <w:lang w:eastAsia="cs-CZ"/>
        </w:rPr>
      </w:pPr>
      <w:r w:rsidRPr="005E0F20">
        <w:rPr>
          <w:rFonts w:eastAsia="Times New Roman" w:cs="Times New Roman"/>
          <w:b/>
          <w:lang w:eastAsia="cs-CZ"/>
        </w:rPr>
        <w:t>Předmětem VZ je</w:t>
      </w:r>
      <w:r w:rsidR="00C978D0">
        <w:rPr>
          <w:rFonts w:eastAsia="Times New Roman" w:cs="Times New Roman"/>
          <w:b/>
          <w:lang w:eastAsia="cs-CZ"/>
        </w:rPr>
        <w:t xml:space="preserve"> </w:t>
      </w:r>
      <w:r w:rsidR="00C978D0">
        <w:rPr>
          <w:rFonts w:eastAsia="Times New Roman" w:cs="Calibri"/>
          <w:lang w:eastAsia="cs-CZ"/>
        </w:rPr>
        <w:t>zpr</w:t>
      </w:r>
      <w:r w:rsidR="007535FF">
        <w:rPr>
          <w:rFonts w:eastAsia="Times New Roman" w:cs="Calibri"/>
          <w:lang w:eastAsia="cs-CZ"/>
        </w:rPr>
        <w:t>a</w:t>
      </w:r>
      <w:r w:rsidR="00A01A20">
        <w:rPr>
          <w:rFonts w:eastAsia="Times New Roman" w:cs="Calibri"/>
          <w:lang w:eastAsia="cs-CZ"/>
        </w:rPr>
        <w:t>cování Z</w:t>
      </w:r>
      <w:r w:rsidR="007535FF">
        <w:rPr>
          <w:rFonts w:eastAsia="Times New Roman" w:cs="Calibri"/>
          <w:lang w:eastAsia="cs-CZ"/>
        </w:rPr>
        <w:t>áměru projektu (ZP) a d</w:t>
      </w:r>
      <w:r w:rsidR="00C978D0">
        <w:rPr>
          <w:rFonts w:eastAsia="Times New Roman" w:cs="Calibri"/>
          <w:lang w:eastAsia="cs-CZ"/>
        </w:rPr>
        <w:t>oprovodné dokumentace (DD) stavby „Rekonstrukce železniční trati Uhersko - Pardubice pro zavedení rychlosti 200 km/h“ dle zadávacích podmínek.</w:t>
      </w:r>
    </w:p>
    <w:p w14:paraId="1D7682E7" w14:textId="77777777" w:rsidR="00C978D0" w:rsidRDefault="00C978D0" w:rsidP="00C978D0">
      <w:pPr>
        <w:spacing w:before="120" w:after="0" w:line="240" w:lineRule="auto"/>
        <w:ind w:left="426"/>
        <w:jc w:val="both"/>
        <w:rPr>
          <w:rFonts w:eastAsia="Times New Roman" w:cs="Calibri"/>
          <w:lang w:eastAsia="cs-CZ"/>
        </w:rPr>
      </w:pPr>
      <w:r>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Pr>
          <w:rFonts w:eastAsia="Times New Roman" w:cs="Times New Roman"/>
          <w:lang w:eastAsia="cs-CZ"/>
        </w:rPr>
        <w:t>investičních</w:t>
      </w:r>
      <w:r>
        <w:rPr>
          <w:rFonts w:eastAsia="Times New Roman" w:cs="Calibri"/>
          <w:lang w:eastAsia="cs-CZ"/>
        </w:rPr>
        <w:t xml:space="preserve"> a neinvestičních akcí dopravní infrastruktury, financovaných bez účasti státního rozpočtu, v platném znění. </w:t>
      </w:r>
    </w:p>
    <w:p w14:paraId="66889DFA" w14:textId="77777777" w:rsidR="00C978D0" w:rsidRDefault="00C978D0" w:rsidP="00654C1B">
      <w:pPr>
        <w:spacing w:before="120" w:after="120" w:line="240" w:lineRule="auto"/>
        <w:ind w:left="426"/>
        <w:jc w:val="both"/>
        <w:rPr>
          <w:rFonts w:eastAsia="Times New Roman" w:cs="Calibri"/>
          <w:lang w:eastAsia="cs-CZ"/>
        </w:rPr>
      </w:pPr>
      <w:r>
        <w:rPr>
          <w:rFonts w:eastAsia="Times New Roman" w:cs="Calibri"/>
          <w:lang w:eastAsia="cs-CZ"/>
        </w:rPr>
        <w:t>Zpracování ekonomického hodnocení bude provedeno podle platné rezortní metodiky pro hodnocení ekonomické efektivnosti projektů dopravních staveb a dalších platných pokynů MD a Správy železnic, státní organizace.</w:t>
      </w:r>
    </w:p>
    <w:p w14:paraId="22216A4C" w14:textId="77777777" w:rsidR="005E0F20" w:rsidRPr="005E0F20" w:rsidRDefault="00C978D0" w:rsidP="00654C1B">
      <w:pPr>
        <w:spacing w:before="120" w:after="120" w:line="240" w:lineRule="auto"/>
        <w:ind w:left="425"/>
        <w:jc w:val="both"/>
        <w:rPr>
          <w:rFonts w:eastAsia="Times New Roman" w:cs="Times New Roman"/>
          <w:b/>
          <w:lang w:eastAsia="cs-CZ"/>
        </w:rPr>
      </w:pPr>
      <w:r>
        <w:rPr>
          <w:rFonts w:eastAsia="Times New Roman" w:cs="Calibri"/>
          <w:lang w:eastAsia="cs-CZ"/>
        </w:rPr>
        <w:t>Bližší specifikace rozsahu předmětu plnění je obsažena ve Zvláštních technických podmínkách</w:t>
      </w:r>
      <w:r w:rsidR="005E0F20" w:rsidRPr="005E0F20">
        <w:rPr>
          <w:rFonts w:eastAsia="Times New Roman" w:cs="Times New Roman"/>
          <w:b/>
          <w:lang w:eastAsia="cs-CZ"/>
        </w:rPr>
        <w:t>.</w:t>
      </w:r>
    </w:p>
    <w:p w14:paraId="145C8B4C" w14:textId="77777777" w:rsidR="005E0F20" w:rsidRPr="005E0F20" w:rsidRDefault="005E0F20" w:rsidP="00654C1B">
      <w:pPr>
        <w:spacing w:before="120" w:after="12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04E68196" w14:textId="77777777" w:rsidR="005E0F20" w:rsidRPr="005E0F20" w:rsidRDefault="005E0F20" w:rsidP="00BA5210">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1A060C3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5107B90" w14:textId="77777777" w:rsidR="005E0F20" w:rsidRPr="005E0F20" w:rsidRDefault="005E0F20" w:rsidP="005E0F20">
      <w:pPr>
        <w:spacing w:after="0" w:line="240" w:lineRule="auto"/>
        <w:ind w:left="426"/>
        <w:jc w:val="both"/>
        <w:rPr>
          <w:rFonts w:eastAsia="Times New Roman" w:cs="Times New Roman"/>
          <w:lang w:eastAsia="cs-CZ"/>
        </w:rPr>
      </w:pPr>
    </w:p>
    <w:p w14:paraId="146149BD" w14:textId="7873248C" w:rsidR="005E0F20" w:rsidRPr="005E0F20" w:rsidRDefault="005E0F20" w:rsidP="00C5622E">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A101B0">
        <w:rPr>
          <w:rFonts w:eastAsia="Times New Roman" w:cs="Times New Roman"/>
          <w:lang w:eastAsia="cs-CZ"/>
        </w:rPr>
        <w:t>9128</w:t>
      </w:r>
      <w:r w:rsidR="00824715">
        <w:rPr>
          <w:rFonts w:eastAsia="Times New Roman" w:cs="Times New Roman"/>
          <w:lang w:eastAsia="cs-CZ"/>
        </w:rPr>
        <w:t>/2022-SŽ-SSV-Ú3</w:t>
      </w:r>
      <w:r w:rsidRPr="005E0F20">
        <w:rPr>
          <w:rFonts w:eastAsia="Times New Roman" w:cs="Times New Roman"/>
          <w:lang w:eastAsia="cs-CZ"/>
        </w:rPr>
        <w:t xml:space="preserve"> ze dne </w:t>
      </w:r>
      <w:r w:rsidR="002C16EE">
        <w:rPr>
          <w:rFonts w:eastAsia="Times New Roman" w:cs="Times New Roman"/>
          <w:lang w:eastAsia="cs-CZ"/>
        </w:rPr>
        <w:t>29</w:t>
      </w:r>
      <w:r w:rsidR="00A101B0">
        <w:rPr>
          <w:rFonts w:eastAsia="Times New Roman" w:cs="Times New Roman"/>
          <w:lang w:eastAsia="cs-CZ"/>
        </w:rPr>
        <w:t>. 6. 2022</w:t>
      </w:r>
      <w:r w:rsidR="00A101B0" w:rsidRPr="005E0F20">
        <w:rPr>
          <w:rFonts w:eastAsia="Times New Roman" w:cs="Times New Roman"/>
          <w:lang w:eastAsia="cs-CZ"/>
        </w:rPr>
        <w:t xml:space="preserve"> </w:t>
      </w:r>
      <w:r w:rsidRPr="005E0F20">
        <w:rPr>
          <w:rFonts w:eastAsia="Times New Roman" w:cs="Times New Roman"/>
          <w:lang w:eastAsia="cs-CZ"/>
        </w:rPr>
        <w:t xml:space="preserve">(dále jen “Výzva”), </w:t>
      </w:r>
    </w:p>
    <w:p w14:paraId="7356860A" w14:textId="77777777" w:rsidR="005E0F20" w:rsidRPr="005E0F20" w:rsidRDefault="005E0F20" w:rsidP="00C5622E">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záměru projektu a DUR,</w:t>
      </w:r>
    </w:p>
    <w:p w14:paraId="5961182E" w14:textId="77777777" w:rsidR="005E0F20" w:rsidRPr="005E0F20" w:rsidRDefault="005E0F20" w:rsidP="00C5622E">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Obchodní podmínky na zhotovení záměru projektu a DUR</w:t>
      </w:r>
      <w:r w:rsidR="00824715">
        <w:rPr>
          <w:rFonts w:eastAsia="Times New Roman" w:cs="Times New Roman"/>
          <w:lang w:eastAsia="cs-CZ"/>
        </w:rPr>
        <w:t xml:space="preserve"> – OP/ZP+DUR/1</w:t>
      </w:r>
      <w:r w:rsidR="00700723">
        <w:rPr>
          <w:rFonts w:eastAsia="Times New Roman" w:cs="Times New Roman"/>
          <w:lang w:eastAsia="cs-CZ"/>
        </w:rPr>
        <w:t>6/22</w:t>
      </w:r>
      <w:r w:rsidRPr="005E0F20">
        <w:rPr>
          <w:rFonts w:eastAsia="Times New Roman" w:cs="Times New Roman"/>
          <w:lang w:val="en-US" w:eastAsia="cs-CZ"/>
        </w:rPr>
        <w:t>,</w:t>
      </w:r>
    </w:p>
    <w:p w14:paraId="7CE981F0" w14:textId="4347C5B6" w:rsidR="005E0F20" w:rsidRPr="005E0F20" w:rsidRDefault="005E0F20" w:rsidP="00C5622E">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 xml:space="preserve">Všeobecné technické podmínky – </w:t>
      </w:r>
      <w:r w:rsidR="00824715">
        <w:rPr>
          <w:rFonts w:eastAsia="Times New Roman" w:cs="Times New Roman"/>
          <w:lang w:eastAsia="cs-CZ"/>
        </w:rPr>
        <w:t>Záměr projektu (ZP) – VTP/ZP/0</w:t>
      </w:r>
      <w:r w:rsidR="00030DAA">
        <w:rPr>
          <w:rFonts w:eastAsia="Times New Roman" w:cs="Times New Roman"/>
          <w:lang w:eastAsia="cs-CZ"/>
        </w:rPr>
        <w:t>7</w:t>
      </w:r>
      <w:r w:rsidR="00824715">
        <w:rPr>
          <w:rFonts w:eastAsia="Times New Roman" w:cs="Times New Roman"/>
          <w:lang w:eastAsia="cs-CZ"/>
        </w:rPr>
        <w:t>/2</w:t>
      </w:r>
      <w:r w:rsidR="00030DAA">
        <w:rPr>
          <w:rFonts w:eastAsia="Times New Roman" w:cs="Times New Roman"/>
          <w:lang w:eastAsia="cs-CZ"/>
        </w:rPr>
        <w:t>2</w:t>
      </w:r>
      <w:r w:rsidRPr="005E0F20">
        <w:rPr>
          <w:rFonts w:eastAsia="Times New Roman" w:cs="Times New Roman"/>
          <w:lang w:eastAsia="cs-CZ"/>
        </w:rPr>
        <w:t>,</w:t>
      </w:r>
    </w:p>
    <w:p w14:paraId="252ABD3D" w14:textId="18B40E89" w:rsidR="005E0F20" w:rsidRPr="005E0F20" w:rsidRDefault="005E0F20" w:rsidP="00C5622E">
      <w:pPr>
        <w:numPr>
          <w:ilvl w:val="0"/>
          <w:numId w:val="7"/>
        </w:numPr>
        <w:spacing w:after="0" w:line="240" w:lineRule="auto"/>
        <w:ind w:left="851" w:hanging="425"/>
        <w:rPr>
          <w:rFonts w:eastAsia="Times New Roman" w:cs="Times New Roman"/>
          <w:lang w:eastAsia="cs-CZ"/>
        </w:rPr>
      </w:pPr>
      <w:r w:rsidRPr="00BA5210">
        <w:rPr>
          <w:rFonts w:eastAsia="Times New Roman" w:cs="Times New Roman"/>
          <w:bCs/>
          <w:lang w:eastAsia="cs-CZ"/>
        </w:rPr>
        <w:t>Zvláštní technické podmínky</w:t>
      </w:r>
      <w:r w:rsidRPr="00030DAA">
        <w:rPr>
          <w:rFonts w:eastAsia="Times New Roman" w:cs="Times New Roman"/>
          <w:lang w:eastAsia="cs-CZ"/>
        </w:rPr>
        <w:t xml:space="preserve"> </w:t>
      </w:r>
      <w:r w:rsidR="00645244" w:rsidRPr="00BA5210">
        <w:rPr>
          <w:rFonts w:eastAsia="Times New Roman" w:cs="Times New Roman"/>
          <w:lang w:eastAsia="cs-CZ"/>
        </w:rPr>
        <w:t>„</w:t>
      </w:r>
      <w:r w:rsidR="00645244" w:rsidRPr="00BA5210">
        <w:rPr>
          <w:rFonts w:eastAsia="Times New Roman" w:cs="Times New Roman"/>
          <w:bCs/>
          <w:lang w:eastAsia="cs-CZ"/>
        </w:rPr>
        <w:t>Rekonstrukce železniční trati Uhersko – Pardubice pro zavedení rychlosti 200 km/h“</w:t>
      </w:r>
      <w:r w:rsidR="00645244">
        <w:rPr>
          <w:rFonts w:eastAsia="Times New Roman" w:cs="Times New Roman"/>
          <w:bCs/>
          <w:color w:val="FF0000"/>
          <w:lang w:eastAsia="cs-CZ"/>
        </w:rPr>
        <w:t xml:space="preserve"> </w:t>
      </w:r>
      <w:r w:rsidRPr="005E0F20">
        <w:rPr>
          <w:rFonts w:eastAsia="Times New Roman" w:cs="Times New Roman"/>
          <w:lang w:eastAsia="cs-CZ"/>
        </w:rPr>
        <w:t xml:space="preserve">ze dne </w:t>
      </w:r>
      <w:r w:rsidR="00645244">
        <w:rPr>
          <w:rFonts w:eastAsia="Times New Roman" w:cs="Times New Roman"/>
          <w:bCs/>
          <w:lang w:eastAsia="cs-CZ"/>
        </w:rPr>
        <w:t>3. 6. 2022</w:t>
      </w:r>
      <w:r w:rsidR="00645244" w:rsidRPr="005E0F20">
        <w:rPr>
          <w:rFonts w:eastAsia="Times New Roman" w:cs="Times New Roman"/>
          <w:bCs/>
          <w:lang w:eastAsia="cs-CZ"/>
        </w:rPr>
        <w:t>,</w:t>
      </w:r>
      <w:r w:rsidR="00B124C4">
        <w:rPr>
          <w:rFonts w:eastAsia="Times New Roman" w:cs="Times New Roman"/>
          <w:bCs/>
          <w:lang w:eastAsia="cs-CZ"/>
        </w:rPr>
        <w:t xml:space="preserve"> vč. příloh</w:t>
      </w:r>
    </w:p>
    <w:p w14:paraId="73AA9A1C" w14:textId="23088DE5" w:rsidR="005E0F20" w:rsidRPr="00BA5210" w:rsidRDefault="005E0F20" w:rsidP="00B124C4">
      <w:pPr>
        <w:spacing w:after="0" w:line="240" w:lineRule="auto"/>
        <w:ind w:left="851"/>
        <w:rPr>
          <w:rFonts w:eastAsia="Times New Roman" w:cs="Times New Roman"/>
          <w:lang w:eastAsia="cs-CZ"/>
        </w:rPr>
      </w:pPr>
    </w:p>
    <w:p w14:paraId="25CD86D5" w14:textId="77777777" w:rsidR="005E0F20" w:rsidRPr="005E0F20" w:rsidRDefault="005E0F20" w:rsidP="005E0F20">
      <w:pPr>
        <w:spacing w:after="0" w:line="240" w:lineRule="auto"/>
        <w:ind w:left="426"/>
        <w:rPr>
          <w:rFonts w:eastAsia="Times New Roman" w:cs="Times New Roman"/>
          <w:lang w:eastAsia="cs-CZ"/>
        </w:rPr>
      </w:pPr>
    </w:p>
    <w:p w14:paraId="58BA5B8A" w14:textId="77777777" w:rsidR="005E0F20" w:rsidRPr="005E0F20" w:rsidRDefault="005E0F20" w:rsidP="00C5622E">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0056A5E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2"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1726A665" w14:textId="77777777" w:rsidR="005E0F20" w:rsidRPr="005E0F20" w:rsidRDefault="005E0F20" w:rsidP="005E0F20">
      <w:pPr>
        <w:spacing w:after="0" w:line="240" w:lineRule="auto"/>
        <w:ind w:left="426"/>
        <w:jc w:val="both"/>
        <w:rPr>
          <w:rFonts w:eastAsia="Times New Roman" w:cs="Times New Roman"/>
          <w:lang w:eastAsia="cs-CZ"/>
        </w:rPr>
      </w:pPr>
    </w:p>
    <w:p w14:paraId="40CA3B9F" w14:textId="77777777" w:rsidR="005E0F20" w:rsidRPr="005E0F20" w:rsidRDefault="005E0F20" w:rsidP="005E0F20">
      <w:pPr>
        <w:spacing w:after="0" w:line="240" w:lineRule="auto"/>
        <w:ind w:left="426"/>
        <w:jc w:val="both"/>
        <w:rPr>
          <w:rFonts w:eastAsia="Times New Roman" w:cs="Times New Roman"/>
          <w:lang w:eastAsia="cs-CZ"/>
        </w:rPr>
      </w:pPr>
    </w:p>
    <w:p w14:paraId="295E1D2F" w14:textId="77777777" w:rsidR="005E0F20" w:rsidRPr="005E0F20" w:rsidRDefault="005E0F20" w:rsidP="00C5622E">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A9258A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5E0F20">
        <w:rPr>
          <w:rFonts w:eastAsia="Times New Roman" w:cs="Times New Roman"/>
          <w:lang w:eastAsia="cs-CZ"/>
        </w:rPr>
        <w:lastRenderedPageBreak/>
        <w:t>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7B5F2068" w14:textId="77777777" w:rsidR="005E0F20" w:rsidRPr="005E0F20" w:rsidRDefault="005E0F20" w:rsidP="005E0F20">
      <w:pPr>
        <w:spacing w:after="0" w:line="240" w:lineRule="auto"/>
        <w:ind w:left="426"/>
        <w:jc w:val="both"/>
        <w:rPr>
          <w:rFonts w:eastAsia="Times New Roman" w:cs="Times New Roman"/>
          <w:lang w:eastAsia="cs-CZ"/>
        </w:rPr>
      </w:pPr>
    </w:p>
    <w:p w14:paraId="0B6B22A8"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281D37A9" w14:textId="77777777" w:rsidR="00C83F24" w:rsidRDefault="00C83F24" w:rsidP="005E0F20">
      <w:pPr>
        <w:spacing w:after="0" w:line="240" w:lineRule="auto"/>
        <w:ind w:left="426"/>
        <w:jc w:val="both"/>
        <w:rPr>
          <w:rFonts w:eastAsia="Times New Roman" w:cs="Times New Roman"/>
          <w:lang w:eastAsia="cs-CZ"/>
        </w:rPr>
      </w:pPr>
    </w:p>
    <w:p w14:paraId="03ED23D1"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B83BF19" w14:textId="77777777" w:rsidR="005E0F20" w:rsidRPr="005E0F20" w:rsidRDefault="005E0F20" w:rsidP="005E0F20">
      <w:pPr>
        <w:spacing w:after="0" w:line="240" w:lineRule="auto"/>
        <w:ind w:left="426"/>
        <w:jc w:val="both"/>
        <w:rPr>
          <w:rFonts w:eastAsia="Times New Roman" w:cs="Times New Roman"/>
          <w:lang w:eastAsia="cs-CZ"/>
        </w:rPr>
      </w:pPr>
    </w:p>
    <w:p w14:paraId="484708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681B68CF"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7E90A8E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EACD913" w14:textId="77777777" w:rsidR="005E0F20" w:rsidRPr="005E0F20" w:rsidRDefault="005E0F20" w:rsidP="005E0F20">
      <w:pPr>
        <w:spacing w:after="0" w:line="240" w:lineRule="auto"/>
        <w:ind w:left="426"/>
        <w:jc w:val="both"/>
        <w:rPr>
          <w:rFonts w:eastAsia="Times New Roman" w:cs="Times New Roman"/>
          <w:lang w:eastAsia="cs-CZ"/>
        </w:rPr>
      </w:pPr>
    </w:p>
    <w:p w14:paraId="18106D1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93503BC" w14:textId="77777777" w:rsidR="005E0F20" w:rsidRPr="005E0F20" w:rsidRDefault="005E0F20" w:rsidP="005E0F20">
      <w:pPr>
        <w:spacing w:after="0" w:line="240" w:lineRule="auto"/>
        <w:ind w:left="426"/>
        <w:jc w:val="both"/>
        <w:rPr>
          <w:rFonts w:eastAsia="Times New Roman" w:cs="Times New Roman"/>
          <w:lang w:eastAsia="cs-CZ"/>
        </w:rPr>
      </w:pPr>
    </w:p>
    <w:p w14:paraId="11DD25FB" w14:textId="77777777" w:rsidR="005E0F20" w:rsidRPr="005E0F20" w:rsidRDefault="005E0F20" w:rsidP="005E0F20">
      <w:pPr>
        <w:spacing w:after="0" w:line="240" w:lineRule="auto"/>
        <w:ind w:left="426"/>
        <w:rPr>
          <w:rFonts w:eastAsia="Times New Roman" w:cs="Times New Roman"/>
          <w:lang w:eastAsia="cs-CZ"/>
        </w:rPr>
      </w:pPr>
    </w:p>
    <w:p w14:paraId="6C06CA20" w14:textId="77777777" w:rsidR="005E0F20" w:rsidRPr="005E0F20" w:rsidRDefault="005E0F20" w:rsidP="00C5622E">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5B851374" w14:textId="77777777" w:rsidR="005E0F20" w:rsidRPr="005E0F20" w:rsidRDefault="005E0F20" w:rsidP="005E0F20">
      <w:pPr>
        <w:spacing w:after="0" w:line="240" w:lineRule="auto"/>
        <w:ind w:left="426"/>
        <w:rPr>
          <w:rFonts w:eastAsia="Times New Roman" w:cs="Times New Roman"/>
          <w:b/>
          <w:lang w:eastAsia="cs-CZ"/>
        </w:rPr>
      </w:pPr>
    </w:p>
    <w:p w14:paraId="1B481D4A" w14:textId="77777777" w:rsidR="005E0F20" w:rsidRPr="00824715"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824715">
        <w:rPr>
          <w:rFonts w:eastAsia="Times New Roman" w:cs="Times New Roman"/>
          <w:lang w:eastAsia="cs-CZ"/>
        </w:rPr>
        <w:t>dnem nabytí účinnosti smlouvy.</w:t>
      </w:r>
    </w:p>
    <w:p w14:paraId="389852AF" w14:textId="77777777" w:rsidR="005E0F20" w:rsidRPr="005E0F20" w:rsidRDefault="005E0F20" w:rsidP="005E0F20">
      <w:pPr>
        <w:spacing w:after="0" w:line="240" w:lineRule="auto"/>
        <w:ind w:left="426"/>
        <w:rPr>
          <w:rFonts w:eastAsia="Times New Roman" w:cs="Times New Roman"/>
          <w:b/>
          <w:lang w:eastAsia="cs-CZ"/>
        </w:rPr>
      </w:pPr>
    </w:p>
    <w:p w14:paraId="46A8E342"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58233317" w14:textId="77777777" w:rsidR="005E0F20" w:rsidRPr="005E0F20" w:rsidRDefault="005E0F20" w:rsidP="005E0F20">
      <w:pPr>
        <w:spacing w:after="0" w:line="240" w:lineRule="auto"/>
        <w:ind w:left="426"/>
        <w:rPr>
          <w:rFonts w:eastAsia="Times New Roman" w:cs="Times New Roman"/>
          <w:b/>
          <w:lang w:eastAsia="cs-CZ"/>
        </w:rPr>
      </w:pPr>
    </w:p>
    <w:p w14:paraId="596BEA92" w14:textId="77777777" w:rsidR="00824715" w:rsidRDefault="00824715" w:rsidP="005E0F20">
      <w:pPr>
        <w:spacing w:after="0" w:line="240" w:lineRule="auto"/>
        <w:ind w:left="426"/>
        <w:rPr>
          <w:rFonts w:eastAsia="Times New Roman" w:cs="Times New Roman"/>
          <w:i/>
          <w:color w:val="FF0000"/>
          <w:lang w:eastAsia="cs-CZ"/>
        </w:rPr>
      </w:pPr>
      <w:r w:rsidRPr="009228F8">
        <w:rPr>
          <w:rFonts w:eastAsia="Times New Roman" w:cs="Arial"/>
          <w:b/>
          <w:lang w:eastAsia="cs-CZ"/>
        </w:rPr>
        <w:t>Harmonogram plnění – příloha č. 5 SOD</w:t>
      </w:r>
      <w:r w:rsidRPr="009228F8">
        <w:rPr>
          <w:rFonts w:eastAsia="Times New Roman" w:cs="Arial"/>
          <w:lang w:eastAsia="cs-CZ"/>
        </w:rPr>
        <w:t xml:space="preserve">  - </w:t>
      </w:r>
      <w:r w:rsidRPr="009228F8">
        <w:rPr>
          <w:rFonts w:eastAsia="Times New Roman" w:cs="Arial"/>
          <w:b/>
          <w:lang w:eastAsia="cs-CZ"/>
        </w:rPr>
        <w:t>viz níže</w:t>
      </w:r>
    </w:p>
    <w:p w14:paraId="1C12CE7D" w14:textId="77777777" w:rsidR="00824715" w:rsidRDefault="00824715" w:rsidP="005E0F20">
      <w:pPr>
        <w:spacing w:after="0" w:line="240" w:lineRule="auto"/>
        <w:ind w:left="426"/>
        <w:rPr>
          <w:rFonts w:eastAsia="Times New Roman" w:cs="Times New Roman"/>
          <w:i/>
          <w:color w:val="FF0000"/>
          <w:lang w:eastAsia="cs-CZ"/>
        </w:rPr>
      </w:pPr>
    </w:p>
    <w:p w14:paraId="18885705" w14:textId="77777777" w:rsidR="00824715" w:rsidRDefault="00824715" w:rsidP="005E0F20">
      <w:pPr>
        <w:spacing w:after="0" w:line="240" w:lineRule="auto"/>
        <w:ind w:left="426"/>
        <w:rPr>
          <w:rFonts w:eastAsia="Times New Roman" w:cs="Times New Roman"/>
          <w:i/>
          <w:color w:val="FF0000"/>
          <w:lang w:eastAsia="cs-CZ"/>
        </w:rPr>
      </w:pP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696"/>
        <w:gridCol w:w="2144"/>
        <w:gridCol w:w="2966"/>
        <w:gridCol w:w="1975"/>
      </w:tblGrid>
      <w:tr w:rsidR="00824715" w14:paraId="0C0FAE85" w14:textId="77777777" w:rsidTr="009B7D34">
        <w:trPr>
          <w:trHeight w:val="453"/>
          <w:jc w:val="center"/>
        </w:trPr>
        <w:tc>
          <w:tcPr>
            <w:tcW w:w="1696" w:type="dxa"/>
            <w:tcBorders>
              <w:top w:val="single" w:sz="4" w:space="0" w:color="auto"/>
              <w:left w:val="single" w:sz="4" w:space="0" w:color="auto"/>
              <w:bottom w:val="single" w:sz="4" w:space="0" w:color="auto"/>
              <w:right w:val="single" w:sz="4" w:space="0" w:color="auto"/>
            </w:tcBorders>
            <w:shd w:val="clear" w:color="auto" w:fill="D9D9D9"/>
            <w:hideMark/>
          </w:tcPr>
          <w:p w14:paraId="417F2AD7" w14:textId="77777777" w:rsidR="00824715" w:rsidRDefault="00824715">
            <w:pPr>
              <w:autoSpaceDE w:val="0"/>
              <w:autoSpaceDN w:val="0"/>
              <w:spacing w:after="0" w:line="240" w:lineRule="auto"/>
              <w:rPr>
                <w:rFonts w:eastAsia="Times New Roman" w:cs="Times New Roman"/>
                <w:lang w:eastAsia="cs-CZ"/>
              </w:rPr>
            </w:pPr>
            <w:r>
              <w:rPr>
                <w:rFonts w:eastAsia="Times New Roman" w:cs="Times New Roman"/>
                <w:lang w:eastAsia="cs-CZ"/>
              </w:rPr>
              <w:t>Část díla</w:t>
            </w:r>
          </w:p>
        </w:tc>
        <w:tc>
          <w:tcPr>
            <w:tcW w:w="2144" w:type="dxa"/>
            <w:tcBorders>
              <w:top w:val="single" w:sz="4" w:space="0" w:color="auto"/>
              <w:left w:val="single" w:sz="4" w:space="0" w:color="auto"/>
              <w:bottom w:val="single" w:sz="4" w:space="0" w:color="auto"/>
              <w:right w:val="single" w:sz="4" w:space="0" w:color="auto"/>
            </w:tcBorders>
            <w:shd w:val="clear" w:color="auto" w:fill="D9D9D9"/>
            <w:hideMark/>
          </w:tcPr>
          <w:p w14:paraId="469B53A5" w14:textId="77777777" w:rsidR="00824715" w:rsidRDefault="00824715">
            <w:pPr>
              <w:tabs>
                <w:tab w:val="num" w:pos="737"/>
              </w:tabs>
              <w:spacing w:after="120" w:line="280" w:lineRule="exact"/>
              <w:ind w:left="737" w:hanging="737"/>
              <w:jc w:val="both"/>
              <w:rPr>
                <w:rFonts w:eastAsia="Times New Roman" w:cs="Times New Roman"/>
                <w:i/>
              </w:rPr>
            </w:pPr>
            <w:r>
              <w:rPr>
                <w:rFonts w:eastAsia="Times New Roman" w:cs="Times New Roman"/>
                <w:i/>
              </w:rPr>
              <w:t>Doba plnění</w:t>
            </w:r>
          </w:p>
        </w:tc>
        <w:tc>
          <w:tcPr>
            <w:tcW w:w="2966" w:type="dxa"/>
            <w:tcBorders>
              <w:top w:val="single" w:sz="4" w:space="0" w:color="auto"/>
              <w:left w:val="single" w:sz="4" w:space="0" w:color="auto"/>
              <w:bottom w:val="single" w:sz="4" w:space="0" w:color="auto"/>
              <w:right w:val="single" w:sz="4" w:space="0" w:color="auto"/>
            </w:tcBorders>
            <w:shd w:val="clear" w:color="auto" w:fill="D9D9D9"/>
            <w:hideMark/>
          </w:tcPr>
          <w:p w14:paraId="4FE4BD1A" w14:textId="77777777" w:rsidR="00824715" w:rsidRDefault="00824715">
            <w:pPr>
              <w:keepNext/>
              <w:suppressAutoHyphens/>
              <w:spacing w:after="0" w:line="280" w:lineRule="exact"/>
              <w:jc w:val="center"/>
              <w:outlineLvl w:val="0"/>
              <w:rPr>
                <w:rFonts w:eastAsia="Times New Roman" w:cs="Arial"/>
                <w:b/>
                <w:i/>
                <w:u w:val="single"/>
              </w:rPr>
            </w:pPr>
            <w:r>
              <w:rPr>
                <w:rFonts w:eastAsia="Times New Roman" w:cs="Arial"/>
                <w:b/>
                <w:i/>
                <w:u w:val="single"/>
              </w:rPr>
              <w:t>Popis činností prováděných v Dílčí etapě</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15377852" w14:textId="77777777" w:rsidR="00824715" w:rsidRDefault="00824715">
            <w:pPr>
              <w:keepNext/>
              <w:suppressAutoHyphens/>
              <w:spacing w:after="0" w:line="280" w:lineRule="exact"/>
              <w:jc w:val="center"/>
              <w:outlineLvl w:val="0"/>
              <w:rPr>
                <w:rFonts w:eastAsia="Times New Roman" w:cs="Arial"/>
                <w:b/>
                <w:i/>
                <w:u w:val="single"/>
              </w:rPr>
            </w:pPr>
            <w:r>
              <w:rPr>
                <w:rFonts w:eastAsia="Times New Roman" w:cs="Arial"/>
                <w:b/>
                <w:i/>
                <w:u w:val="single"/>
              </w:rPr>
              <w:t>Podmínky dokončení Dílčí etapy</w:t>
            </w:r>
          </w:p>
        </w:tc>
      </w:tr>
      <w:tr w:rsidR="00824715" w14:paraId="003D286F" w14:textId="77777777" w:rsidTr="009B7D34">
        <w:trPr>
          <w:trHeight w:val="297"/>
          <w:jc w:val="center"/>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50A6D7CB" w14:textId="77777777" w:rsidR="00824715" w:rsidRDefault="00824715">
            <w:pPr>
              <w:autoSpaceDE w:val="0"/>
              <w:autoSpaceDN w:val="0"/>
              <w:spacing w:after="0" w:line="240" w:lineRule="auto"/>
              <w:rPr>
                <w:rStyle w:val="Tun"/>
              </w:rPr>
            </w:pPr>
            <w:r>
              <w:rPr>
                <w:rStyle w:val="Tun"/>
              </w:rPr>
              <w:t>Termín zahájení prací</w:t>
            </w:r>
          </w:p>
        </w:tc>
        <w:tc>
          <w:tcPr>
            <w:tcW w:w="2144" w:type="dxa"/>
            <w:tcBorders>
              <w:top w:val="single" w:sz="4" w:space="0" w:color="auto"/>
              <w:left w:val="single" w:sz="4" w:space="0" w:color="auto"/>
              <w:bottom w:val="single" w:sz="4" w:space="0" w:color="auto"/>
              <w:right w:val="single" w:sz="4" w:space="0" w:color="auto"/>
            </w:tcBorders>
            <w:shd w:val="clear" w:color="auto" w:fill="auto"/>
            <w:hideMark/>
          </w:tcPr>
          <w:p w14:paraId="2BB1586B" w14:textId="77777777" w:rsidR="00824715" w:rsidRDefault="00824715">
            <w:pPr>
              <w:keepNext/>
              <w:suppressAutoHyphens/>
              <w:spacing w:after="0" w:line="280" w:lineRule="exact"/>
              <w:jc w:val="center"/>
              <w:outlineLvl w:val="0"/>
              <w:rPr>
                <w:rFonts w:eastAsia="Times New Roman" w:cs="Arial"/>
              </w:rPr>
            </w:pPr>
            <w:r>
              <w:rPr>
                <w:rFonts w:eastAsia="Times New Roman" w:cs="Arial"/>
                <w:b/>
              </w:rPr>
              <w:t>ihned po nabytí účinnosti Smlouvy</w:t>
            </w:r>
          </w:p>
        </w:tc>
        <w:tc>
          <w:tcPr>
            <w:tcW w:w="2966" w:type="dxa"/>
            <w:tcBorders>
              <w:top w:val="single" w:sz="4" w:space="0" w:color="auto"/>
              <w:left w:val="single" w:sz="4" w:space="0" w:color="auto"/>
              <w:bottom w:val="single" w:sz="4" w:space="0" w:color="auto"/>
              <w:right w:val="single" w:sz="4" w:space="0" w:color="auto"/>
            </w:tcBorders>
            <w:shd w:val="clear" w:color="auto" w:fill="auto"/>
            <w:hideMark/>
          </w:tcPr>
          <w:p w14:paraId="4D99DA43" w14:textId="77777777" w:rsidR="00824715" w:rsidRDefault="00824715">
            <w:pPr>
              <w:keepNext/>
              <w:suppressAutoHyphens/>
              <w:spacing w:after="0" w:line="280" w:lineRule="exact"/>
              <w:jc w:val="center"/>
              <w:outlineLvl w:val="0"/>
              <w:rPr>
                <w:rFonts w:eastAsia="Times New Roman" w:cs="Arial"/>
                <w:b/>
              </w:rPr>
            </w:pPr>
            <w:r>
              <w:t>-</w:t>
            </w:r>
          </w:p>
        </w:tc>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22570A91" w14:textId="77777777" w:rsidR="00824715" w:rsidRPr="00824715" w:rsidRDefault="00824715">
            <w:pPr>
              <w:keepNext/>
              <w:suppressAutoHyphens/>
              <w:spacing w:after="0" w:line="280" w:lineRule="exact"/>
              <w:jc w:val="center"/>
              <w:outlineLvl w:val="0"/>
              <w:rPr>
                <w:rFonts w:eastAsia="Times New Roman" w:cs="Arial"/>
                <w:b/>
              </w:rPr>
            </w:pPr>
            <w:r w:rsidRPr="00824715">
              <w:rPr>
                <w:b/>
              </w:rPr>
              <w:t>-</w:t>
            </w:r>
          </w:p>
        </w:tc>
      </w:tr>
      <w:tr w:rsidR="00824715" w14:paraId="257EA5CE" w14:textId="77777777" w:rsidTr="009B7D34">
        <w:trPr>
          <w:trHeight w:val="1405"/>
          <w:jc w:val="center"/>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4544CFF0" w14:textId="60EBD47E" w:rsidR="00824715" w:rsidRDefault="00824715" w:rsidP="009B7D34">
            <w:pPr>
              <w:pStyle w:val="Odstavecseseznamem"/>
              <w:numPr>
                <w:ilvl w:val="0"/>
                <w:numId w:val="29"/>
              </w:numPr>
              <w:autoSpaceDE w:val="0"/>
              <w:autoSpaceDN w:val="0"/>
              <w:spacing w:after="0" w:line="240" w:lineRule="auto"/>
              <w:ind w:left="311" w:hanging="284"/>
              <w:rPr>
                <w:rStyle w:val="Tun"/>
              </w:rPr>
            </w:pPr>
            <w:r>
              <w:rPr>
                <w:rStyle w:val="Tun"/>
              </w:rPr>
              <w:t>Dílčí etapa</w:t>
            </w:r>
          </w:p>
        </w:tc>
        <w:tc>
          <w:tcPr>
            <w:tcW w:w="2144" w:type="dxa"/>
            <w:tcBorders>
              <w:top w:val="single" w:sz="4" w:space="0" w:color="auto"/>
              <w:left w:val="single" w:sz="4" w:space="0" w:color="auto"/>
              <w:bottom w:val="single" w:sz="4" w:space="0" w:color="auto"/>
              <w:right w:val="single" w:sz="4" w:space="0" w:color="auto"/>
            </w:tcBorders>
            <w:shd w:val="clear" w:color="auto" w:fill="auto"/>
            <w:hideMark/>
          </w:tcPr>
          <w:p w14:paraId="7BEA0B11" w14:textId="77777777" w:rsidR="00824715" w:rsidRDefault="00824715">
            <w:pPr>
              <w:tabs>
                <w:tab w:val="left" w:pos="708"/>
                <w:tab w:val="num" w:pos="737"/>
              </w:tabs>
              <w:spacing w:after="120" w:line="280" w:lineRule="exact"/>
              <w:ind w:left="31"/>
              <w:rPr>
                <w:rFonts w:eastAsia="Times New Roman" w:cs="Times New Roman"/>
              </w:rPr>
            </w:pPr>
            <w:r>
              <w:rPr>
                <w:rFonts w:eastAsia="Times New Roman" w:cs="Times New Roman"/>
                <w:b/>
              </w:rPr>
              <w:t xml:space="preserve">do 7 měsíců od nabytí účinnosti Smlouvy </w:t>
            </w:r>
            <w:r>
              <w:rPr>
                <w:rFonts w:eastAsia="Times New Roman" w:cs="Times New Roman"/>
              </w:rPr>
              <w:t>(1. dílčí fakturace – 30 % ceny díla)</w:t>
            </w:r>
          </w:p>
        </w:tc>
        <w:tc>
          <w:tcPr>
            <w:tcW w:w="2966" w:type="dxa"/>
            <w:tcBorders>
              <w:top w:val="single" w:sz="4" w:space="0" w:color="auto"/>
              <w:left w:val="single" w:sz="4" w:space="0" w:color="auto"/>
              <w:bottom w:val="single" w:sz="4" w:space="0" w:color="auto"/>
              <w:right w:val="single" w:sz="4" w:space="0" w:color="auto"/>
            </w:tcBorders>
            <w:shd w:val="clear" w:color="auto" w:fill="auto"/>
            <w:hideMark/>
          </w:tcPr>
          <w:p w14:paraId="5CB79471" w14:textId="77777777" w:rsidR="00824715" w:rsidRDefault="00824715">
            <w:pPr>
              <w:tabs>
                <w:tab w:val="num" w:pos="737"/>
              </w:tabs>
              <w:spacing w:after="120" w:line="280" w:lineRule="exact"/>
              <w:jc w:val="both"/>
              <w:rPr>
                <w:rFonts w:eastAsia="Times New Roman" w:cs="Times New Roman"/>
              </w:rPr>
            </w:pPr>
            <w:r>
              <w:t>Odevzdání DD k připomínám, včetně požadovaných průzkumů, kompletního zhodnocení technického řešení a dopravní technologie</w:t>
            </w:r>
          </w:p>
        </w:tc>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09C6AA44" w14:textId="77777777" w:rsidR="00824715" w:rsidRDefault="00824715">
            <w:pPr>
              <w:keepNext/>
              <w:suppressAutoHyphens/>
              <w:spacing w:after="0" w:line="280" w:lineRule="exact"/>
              <w:outlineLvl w:val="0"/>
              <w:rPr>
                <w:rFonts w:eastAsia="Times New Roman" w:cs="Arial"/>
              </w:rPr>
            </w:pPr>
            <w:r>
              <w:rPr>
                <w:rFonts w:eastAsia="Times New Roman" w:cs="Arial"/>
              </w:rPr>
              <w:t xml:space="preserve">Předávací protokol + DD v el. </w:t>
            </w:r>
            <w:proofErr w:type="gramStart"/>
            <w:r>
              <w:rPr>
                <w:rFonts w:eastAsia="Times New Roman" w:cs="Arial"/>
              </w:rPr>
              <w:t>formě</w:t>
            </w:r>
            <w:proofErr w:type="gramEnd"/>
          </w:p>
        </w:tc>
      </w:tr>
      <w:tr w:rsidR="00824715" w14:paraId="4CEA5E10" w14:textId="77777777" w:rsidTr="009B7D34">
        <w:trPr>
          <w:trHeight w:val="297"/>
          <w:jc w:val="center"/>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06ABA509" w14:textId="4D35C626" w:rsidR="00824715" w:rsidRDefault="00824715" w:rsidP="009B7D34">
            <w:pPr>
              <w:pStyle w:val="Odstavecseseznamem"/>
              <w:numPr>
                <w:ilvl w:val="0"/>
                <w:numId w:val="29"/>
              </w:numPr>
              <w:autoSpaceDE w:val="0"/>
              <w:autoSpaceDN w:val="0"/>
              <w:spacing w:after="0" w:line="240" w:lineRule="auto"/>
              <w:ind w:left="311" w:hanging="284"/>
              <w:rPr>
                <w:rStyle w:val="Tun"/>
              </w:rPr>
            </w:pPr>
            <w:r>
              <w:rPr>
                <w:rStyle w:val="Tun"/>
              </w:rPr>
              <w:t>Dílčí etapa</w:t>
            </w:r>
          </w:p>
        </w:tc>
        <w:tc>
          <w:tcPr>
            <w:tcW w:w="2144" w:type="dxa"/>
            <w:tcBorders>
              <w:top w:val="single" w:sz="4" w:space="0" w:color="auto"/>
              <w:left w:val="single" w:sz="4" w:space="0" w:color="auto"/>
              <w:bottom w:val="single" w:sz="4" w:space="0" w:color="auto"/>
              <w:right w:val="single" w:sz="4" w:space="0" w:color="auto"/>
            </w:tcBorders>
            <w:shd w:val="clear" w:color="auto" w:fill="auto"/>
            <w:hideMark/>
          </w:tcPr>
          <w:p w14:paraId="01E6EB8B" w14:textId="77777777" w:rsidR="00824715" w:rsidRDefault="00824715">
            <w:pPr>
              <w:tabs>
                <w:tab w:val="left" w:pos="708"/>
                <w:tab w:val="num" w:pos="737"/>
              </w:tabs>
              <w:spacing w:after="120" w:line="280" w:lineRule="exact"/>
              <w:ind w:firstLine="3"/>
              <w:rPr>
                <w:rFonts w:eastAsia="Times New Roman" w:cs="Times New Roman"/>
              </w:rPr>
            </w:pPr>
            <w:r>
              <w:rPr>
                <w:rFonts w:eastAsia="Times New Roman" w:cs="Times New Roman"/>
                <w:b/>
              </w:rPr>
              <w:t xml:space="preserve">do 9 měsíců od nabytí účinnosti Smlouvy </w:t>
            </w:r>
            <w:r>
              <w:rPr>
                <w:rFonts w:eastAsia="Times New Roman" w:cs="Times New Roman"/>
              </w:rPr>
              <w:t>(2. dílčí fakturace – 20 % ceny díla)</w:t>
            </w:r>
          </w:p>
        </w:tc>
        <w:tc>
          <w:tcPr>
            <w:tcW w:w="2966" w:type="dxa"/>
            <w:tcBorders>
              <w:top w:val="single" w:sz="4" w:space="0" w:color="auto"/>
              <w:left w:val="single" w:sz="4" w:space="0" w:color="auto"/>
              <w:bottom w:val="single" w:sz="4" w:space="0" w:color="auto"/>
              <w:right w:val="single" w:sz="4" w:space="0" w:color="auto"/>
            </w:tcBorders>
            <w:shd w:val="clear" w:color="auto" w:fill="auto"/>
            <w:hideMark/>
          </w:tcPr>
          <w:p w14:paraId="12E6D97D" w14:textId="77777777" w:rsidR="00824715" w:rsidRDefault="00824715">
            <w:pPr>
              <w:keepNext/>
              <w:suppressAutoHyphens/>
              <w:spacing w:after="0" w:line="280" w:lineRule="exact"/>
              <w:ind w:left="34"/>
              <w:outlineLvl w:val="0"/>
              <w:rPr>
                <w:rFonts w:eastAsia="Times New Roman" w:cs="Arial"/>
                <w:lang w:val="x-none"/>
              </w:rPr>
            </w:pPr>
            <w:r>
              <w:rPr>
                <w:rFonts w:eastAsia="Times New Roman" w:cs="Arial"/>
                <w:lang w:val="x-none"/>
              </w:rPr>
              <w:t>Odevzdání DD po připomínkách</w:t>
            </w:r>
          </w:p>
        </w:tc>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3D324769" w14:textId="77777777" w:rsidR="00824715" w:rsidRDefault="00824715">
            <w:pPr>
              <w:keepNext/>
              <w:suppressAutoHyphens/>
              <w:spacing w:after="0" w:line="280" w:lineRule="exact"/>
              <w:outlineLvl w:val="0"/>
              <w:rPr>
                <w:rFonts w:eastAsia="Times New Roman" w:cs="Arial"/>
              </w:rPr>
            </w:pPr>
            <w:r>
              <w:rPr>
                <w:rFonts w:eastAsia="Times New Roman" w:cs="Arial"/>
              </w:rPr>
              <w:t>Předávací protokol + DD dle ZTP a VTP</w:t>
            </w:r>
          </w:p>
        </w:tc>
      </w:tr>
      <w:tr w:rsidR="00824715" w14:paraId="1045FAE9" w14:textId="77777777" w:rsidTr="009B7D34">
        <w:trPr>
          <w:trHeight w:val="297"/>
          <w:jc w:val="center"/>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56275A43" w14:textId="20AA14EB" w:rsidR="00824715" w:rsidRDefault="00824715" w:rsidP="009B7D34">
            <w:pPr>
              <w:pStyle w:val="Odstavecseseznamem"/>
              <w:numPr>
                <w:ilvl w:val="0"/>
                <w:numId w:val="29"/>
              </w:numPr>
              <w:autoSpaceDE w:val="0"/>
              <w:autoSpaceDN w:val="0"/>
              <w:spacing w:after="0" w:line="240" w:lineRule="auto"/>
              <w:ind w:left="311" w:hanging="284"/>
              <w:rPr>
                <w:rStyle w:val="Tun"/>
              </w:rPr>
            </w:pPr>
            <w:r>
              <w:rPr>
                <w:rStyle w:val="Tun"/>
              </w:rPr>
              <w:lastRenderedPageBreak/>
              <w:t>Dílčí etapa</w:t>
            </w:r>
          </w:p>
        </w:tc>
        <w:tc>
          <w:tcPr>
            <w:tcW w:w="2144" w:type="dxa"/>
            <w:tcBorders>
              <w:top w:val="single" w:sz="4" w:space="0" w:color="auto"/>
              <w:left w:val="single" w:sz="4" w:space="0" w:color="auto"/>
              <w:bottom w:val="single" w:sz="4" w:space="0" w:color="auto"/>
              <w:right w:val="single" w:sz="4" w:space="0" w:color="auto"/>
            </w:tcBorders>
            <w:shd w:val="clear" w:color="auto" w:fill="auto"/>
            <w:hideMark/>
          </w:tcPr>
          <w:p w14:paraId="3EBE9CFF" w14:textId="77777777" w:rsidR="00824715" w:rsidRDefault="00824715">
            <w:pPr>
              <w:tabs>
                <w:tab w:val="num" w:pos="0"/>
                <w:tab w:val="num" w:pos="737"/>
              </w:tabs>
              <w:spacing w:after="120" w:line="280" w:lineRule="exact"/>
              <w:rPr>
                <w:rFonts w:eastAsia="Times New Roman" w:cs="Times New Roman"/>
              </w:rPr>
            </w:pPr>
            <w:r>
              <w:rPr>
                <w:rFonts w:eastAsia="Times New Roman" w:cs="Times New Roman"/>
                <w:b/>
              </w:rPr>
              <w:t xml:space="preserve">do 12 měsíců od nabytí účinnosti Smlouvy </w:t>
            </w:r>
            <w:r>
              <w:rPr>
                <w:rFonts w:eastAsia="Times New Roman" w:cs="Times New Roman"/>
              </w:rPr>
              <w:t>(3. dílčí fakturace – 30 % ceny díla)</w:t>
            </w:r>
          </w:p>
        </w:tc>
        <w:tc>
          <w:tcPr>
            <w:tcW w:w="2966" w:type="dxa"/>
            <w:tcBorders>
              <w:top w:val="single" w:sz="4" w:space="0" w:color="auto"/>
              <w:left w:val="single" w:sz="4" w:space="0" w:color="auto"/>
              <w:bottom w:val="single" w:sz="4" w:space="0" w:color="auto"/>
              <w:right w:val="single" w:sz="4" w:space="0" w:color="auto"/>
            </w:tcBorders>
            <w:shd w:val="clear" w:color="auto" w:fill="auto"/>
            <w:hideMark/>
          </w:tcPr>
          <w:p w14:paraId="3199C89E" w14:textId="77777777" w:rsidR="00824715" w:rsidRDefault="00824715">
            <w:pPr>
              <w:keepNext/>
              <w:suppressAutoHyphens/>
              <w:spacing w:after="0" w:line="280" w:lineRule="exact"/>
              <w:outlineLvl w:val="0"/>
              <w:rPr>
                <w:rFonts w:eastAsia="Times New Roman" w:cs="Arial"/>
              </w:rPr>
            </w:pPr>
            <w:r>
              <w:rPr>
                <w:rFonts w:eastAsia="Times New Roman" w:cs="Arial"/>
              </w:rPr>
              <w:t>Odevzdání ZP</w:t>
            </w:r>
            <w:r>
              <w:rPr>
                <w:rFonts w:eastAsia="Times New Roman" w:cs="Arial"/>
                <w:lang w:val="en-US"/>
              </w:rPr>
              <w:t>+</w:t>
            </w:r>
            <w:r>
              <w:rPr>
                <w:rFonts w:eastAsia="Times New Roman" w:cs="Arial"/>
              </w:rPr>
              <w:t>EH k více kolovému připomínkovému řízení Správy železnic, státní organizace</w:t>
            </w:r>
          </w:p>
        </w:tc>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73B2110A" w14:textId="77777777" w:rsidR="00824715" w:rsidRDefault="00824715">
            <w:pPr>
              <w:keepNext/>
              <w:suppressAutoHyphens/>
              <w:spacing w:after="0" w:line="280" w:lineRule="exact"/>
              <w:outlineLvl w:val="0"/>
              <w:rPr>
                <w:rFonts w:eastAsia="Times New Roman" w:cs="Arial"/>
              </w:rPr>
            </w:pPr>
            <w:r>
              <w:rPr>
                <w:rFonts w:eastAsia="Times New Roman" w:cs="Arial"/>
              </w:rPr>
              <w:t>Předávací protokol</w:t>
            </w:r>
          </w:p>
          <w:p w14:paraId="11449CF4" w14:textId="77777777" w:rsidR="00824715" w:rsidRDefault="00824715">
            <w:pPr>
              <w:keepNext/>
              <w:suppressAutoHyphens/>
              <w:spacing w:after="0" w:line="280" w:lineRule="exact"/>
              <w:outlineLvl w:val="0"/>
              <w:rPr>
                <w:rFonts w:eastAsia="Times New Roman" w:cs="Arial"/>
              </w:rPr>
            </w:pPr>
            <w:r>
              <w:rPr>
                <w:rFonts w:eastAsia="Times New Roman" w:cs="Arial"/>
              </w:rPr>
              <w:t xml:space="preserve">+ ZP v el. </w:t>
            </w:r>
            <w:proofErr w:type="gramStart"/>
            <w:r>
              <w:rPr>
                <w:rFonts w:eastAsia="Times New Roman" w:cs="Arial"/>
              </w:rPr>
              <w:t>formě</w:t>
            </w:r>
            <w:proofErr w:type="gramEnd"/>
          </w:p>
        </w:tc>
      </w:tr>
      <w:tr w:rsidR="00824715" w14:paraId="565B024F" w14:textId="77777777" w:rsidTr="009B7D34">
        <w:trPr>
          <w:trHeight w:val="297"/>
          <w:jc w:val="center"/>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7B76DF2" w14:textId="51D8C4CA" w:rsidR="00824715" w:rsidRDefault="00824715" w:rsidP="009B7D34">
            <w:pPr>
              <w:pStyle w:val="Odstavecseseznamem"/>
              <w:numPr>
                <w:ilvl w:val="0"/>
                <w:numId w:val="29"/>
              </w:numPr>
              <w:autoSpaceDE w:val="0"/>
              <w:autoSpaceDN w:val="0"/>
              <w:spacing w:after="0" w:line="240" w:lineRule="auto"/>
              <w:ind w:left="311" w:hanging="284"/>
              <w:rPr>
                <w:rStyle w:val="Tun"/>
              </w:rPr>
            </w:pPr>
            <w:r>
              <w:rPr>
                <w:rStyle w:val="Tun"/>
              </w:rPr>
              <w:t>Dílčí etapa</w:t>
            </w:r>
          </w:p>
        </w:tc>
        <w:tc>
          <w:tcPr>
            <w:tcW w:w="2144" w:type="dxa"/>
            <w:tcBorders>
              <w:top w:val="single" w:sz="4" w:space="0" w:color="auto"/>
              <w:left w:val="single" w:sz="4" w:space="0" w:color="auto"/>
              <w:bottom w:val="single" w:sz="4" w:space="0" w:color="auto"/>
              <w:right w:val="single" w:sz="4" w:space="0" w:color="auto"/>
            </w:tcBorders>
            <w:shd w:val="clear" w:color="auto" w:fill="auto"/>
            <w:hideMark/>
          </w:tcPr>
          <w:p w14:paraId="0301CAB0" w14:textId="77777777" w:rsidR="00824715" w:rsidRDefault="00824715">
            <w:pPr>
              <w:tabs>
                <w:tab w:val="num" w:pos="0"/>
                <w:tab w:val="num" w:pos="737"/>
              </w:tabs>
              <w:spacing w:after="120" w:line="280" w:lineRule="exact"/>
              <w:rPr>
                <w:rFonts w:eastAsia="Times New Roman" w:cs="Times New Roman"/>
              </w:rPr>
            </w:pPr>
            <w:r>
              <w:rPr>
                <w:rFonts w:eastAsia="Times New Roman" w:cs="Times New Roman"/>
                <w:b/>
              </w:rPr>
              <w:t xml:space="preserve">do 2 měsíců od pokynu investora </w:t>
            </w:r>
            <w:r>
              <w:rPr>
                <w:rFonts w:eastAsia="Times New Roman" w:cs="Times New Roman"/>
              </w:rPr>
              <w:t>(4. dílčí fakturace – 15 % ceny díla)</w:t>
            </w:r>
          </w:p>
        </w:tc>
        <w:tc>
          <w:tcPr>
            <w:tcW w:w="2966" w:type="dxa"/>
            <w:tcBorders>
              <w:top w:val="single" w:sz="4" w:space="0" w:color="auto"/>
              <w:left w:val="single" w:sz="4" w:space="0" w:color="auto"/>
              <w:bottom w:val="single" w:sz="4" w:space="0" w:color="auto"/>
              <w:right w:val="single" w:sz="4" w:space="0" w:color="auto"/>
            </w:tcBorders>
            <w:shd w:val="clear" w:color="auto" w:fill="auto"/>
            <w:hideMark/>
          </w:tcPr>
          <w:p w14:paraId="76C97962" w14:textId="77777777" w:rsidR="00824715" w:rsidRDefault="00824715">
            <w:pPr>
              <w:keepNext/>
              <w:suppressAutoHyphens/>
              <w:spacing w:after="0" w:line="280" w:lineRule="exact"/>
              <w:outlineLvl w:val="0"/>
              <w:rPr>
                <w:rFonts w:eastAsia="Times New Roman" w:cs="Arial"/>
              </w:rPr>
            </w:pPr>
            <w:r>
              <w:rPr>
                <w:rFonts w:eastAsia="Times New Roman" w:cs="Arial"/>
              </w:rPr>
              <w:t>Odevzdání ZP se zapracovanými připomínkami</w:t>
            </w:r>
          </w:p>
        </w:tc>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2A428E54" w14:textId="77777777" w:rsidR="00824715" w:rsidRDefault="00824715">
            <w:pPr>
              <w:keepNext/>
              <w:suppressAutoHyphens/>
              <w:spacing w:after="0" w:line="280" w:lineRule="exact"/>
              <w:outlineLvl w:val="0"/>
              <w:rPr>
                <w:rFonts w:eastAsia="Times New Roman" w:cs="Arial"/>
              </w:rPr>
            </w:pPr>
            <w:r>
              <w:rPr>
                <w:rFonts w:eastAsia="Times New Roman" w:cs="Arial"/>
              </w:rPr>
              <w:t>Předávací protokol ZP + DD dle ZTP a VTP</w:t>
            </w:r>
          </w:p>
        </w:tc>
      </w:tr>
      <w:tr w:rsidR="00824715" w14:paraId="3DD9F858" w14:textId="77777777" w:rsidTr="009B7D34">
        <w:trPr>
          <w:trHeight w:val="297"/>
          <w:jc w:val="center"/>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7C7469B6" w14:textId="42A0C732" w:rsidR="00824715" w:rsidRPr="009B7D34" w:rsidRDefault="00824715" w:rsidP="009B7D34">
            <w:pPr>
              <w:pStyle w:val="Odstavecseseznamem"/>
              <w:numPr>
                <w:ilvl w:val="0"/>
                <w:numId w:val="29"/>
              </w:numPr>
              <w:autoSpaceDE w:val="0"/>
              <w:autoSpaceDN w:val="0"/>
              <w:spacing w:after="0" w:line="240" w:lineRule="auto"/>
              <w:ind w:left="311" w:hanging="284"/>
              <w:rPr>
                <w:rFonts w:eastAsia="Times New Roman" w:cs="Times New Roman"/>
                <w:lang w:eastAsia="cs-CZ"/>
              </w:rPr>
            </w:pPr>
            <w:r>
              <w:rPr>
                <w:rStyle w:val="Tun"/>
              </w:rPr>
              <w:t>Dílčí etapa</w:t>
            </w:r>
          </w:p>
        </w:tc>
        <w:tc>
          <w:tcPr>
            <w:tcW w:w="2144" w:type="dxa"/>
            <w:tcBorders>
              <w:top w:val="single" w:sz="4" w:space="0" w:color="auto"/>
              <w:left w:val="single" w:sz="4" w:space="0" w:color="auto"/>
              <w:bottom w:val="single" w:sz="4" w:space="0" w:color="auto"/>
              <w:right w:val="single" w:sz="4" w:space="0" w:color="auto"/>
            </w:tcBorders>
            <w:shd w:val="clear" w:color="auto" w:fill="auto"/>
            <w:hideMark/>
          </w:tcPr>
          <w:p w14:paraId="1908633B" w14:textId="77777777" w:rsidR="00824715" w:rsidRDefault="00824715">
            <w:pPr>
              <w:tabs>
                <w:tab w:val="num" w:pos="0"/>
                <w:tab w:val="num" w:pos="737"/>
              </w:tabs>
              <w:spacing w:after="120" w:line="280" w:lineRule="exact"/>
              <w:rPr>
                <w:rFonts w:eastAsia="Times New Roman" w:cs="Times New Roman"/>
                <w:b/>
              </w:rPr>
            </w:pPr>
            <w:r>
              <w:rPr>
                <w:rFonts w:eastAsia="Times New Roman" w:cs="Times New Roman"/>
                <w:b/>
              </w:rPr>
              <w:t xml:space="preserve">do 1 měsíce od pokynu investora </w:t>
            </w:r>
            <w:r>
              <w:rPr>
                <w:rFonts w:eastAsia="Times New Roman" w:cs="Times New Roman"/>
              </w:rPr>
              <w:t>(konečná fakturace – 5 % ceny díla)</w:t>
            </w:r>
          </w:p>
        </w:tc>
        <w:tc>
          <w:tcPr>
            <w:tcW w:w="2966" w:type="dxa"/>
            <w:tcBorders>
              <w:top w:val="single" w:sz="4" w:space="0" w:color="auto"/>
              <w:left w:val="single" w:sz="4" w:space="0" w:color="auto"/>
              <w:bottom w:val="single" w:sz="4" w:space="0" w:color="auto"/>
              <w:right w:val="single" w:sz="4" w:space="0" w:color="auto"/>
            </w:tcBorders>
            <w:shd w:val="clear" w:color="auto" w:fill="auto"/>
            <w:hideMark/>
          </w:tcPr>
          <w:p w14:paraId="71D38880" w14:textId="77777777" w:rsidR="00824715" w:rsidRDefault="00824715">
            <w:pPr>
              <w:keepNext/>
              <w:suppressAutoHyphens/>
              <w:spacing w:after="0" w:line="280" w:lineRule="exact"/>
              <w:outlineLvl w:val="0"/>
              <w:rPr>
                <w:rFonts w:eastAsia="Times New Roman" w:cs="Arial"/>
                <w:highlight w:val="green"/>
              </w:rPr>
            </w:pPr>
            <w:r>
              <w:rPr>
                <w:rFonts w:eastAsia="Times New Roman" w:cs="Arial"/>
              </w:rPr>
              <w:t xml:space="preserve">Odevzdání ZP a DD se zapracovanými připomínkami MD </w:t>
            </w:r>
          </w:p>
        </w:tc>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5B288DEF" w14:textId="77777777" w:rsidR="00824715" w:rsidRDefault="00824715">
            <w:pPr>
              <w:keepNext/>
              <w:suppressAutoHyphens/>
              <w:spacing w:after="0" w:line="280" w:lineRule="exact"/>
              <w:outlineLvl w:val="0"/>
              <w:rPr>
                <w:rFonts w:eastAsia="Times New Roman" w:cs="Arial"/>
                <w:highlight w:val="green"/>
              </w:rPr>
            </w:pPr>
            <w:r>
              <w:rPr>
                <w:rFonts w:eastAsia="Times New Roman" w:cs="Arial"/>
              </w:rPr>
              <w:t>Protokol o předání díla dle VTP a ZTP</w:t>
            </w:r>
          </w:p>
        </w:tc>
      </w:tr>
    </w:tbl>
    <w:p w14:paraId="6E191EBC" w14:textId="77777777" w:rsidR="00824715" w:rsidRDefault="00824715" w:rsidP="005E0F20">
      <w:pPr>
        <w:spacing w:after="0" w:line="240" w:lineRule="auto"/>
        <w:ind w:left="426"/>
        <w:rPr>
          <w:rFonts w:eastAsia="Times New Roman" w:cs="Times New Roman"/>
          <w:i/>
          <w:color w:val="FF0000"/>
          <w:lang w:eastAsia="cs-CZ"/>
        </w:rPr>
      </w:pPr>
    </w:p>
    <w:p w14:paraId="70AFF5F5" w14:textId="77777777" w:rsidR="005E0F20" w:rsidRPr="005E0F20" w:rsidRDefault="005E0F20" w:rsidP="009B7D34">
      <w:pPr>
        <w:spacing w:before="120" w:after="0" w:line="240" w:lineRule="auto"/>
        <w:ind w:left="425"/>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297BA434" w14:textId="77777777" w:rsidR="005E0F20" w:rsidRPr="005E0F20" w:rsidRDefault="005E0F20" w:rsidP="005E0F20">
      <w:pPr>
        <w:spacing w:after="0" w:line="240" w:lineRule="auto"/>
        <w:ind w:left="426"/>
        <w:rPr>
          <w:rFonts w:eastAsia="Times New Roman" w:cs="Times New Roman"/>
          <w:lang w:eastAsia="cs-CZ"/>
        </w:rPr>
      </w:pPr>
    </w:p>
    <w:p w14:paraId="07571D76" w14:textId="77777777" w:rsidR="005E0F20" w:rsidRPr="005E0F20" w:rsidRDefault="005E0F20" w:rsidP="00C5622E">
      <w:pPr>
        <w:numPr>
          <w:ilvl w:val="0"/>
          <w:numId w:val="16"/>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státní organizace, Stavební správa výc</w:t>
      </w:r>
      <w:r w:rsidR="00824715">
        <w:rPr>
          <w:rFonts w:eastAsia="Times New Roman" w:cs="Times New Roman"/>
          <w:lang w:eastAsia="cs-CZ"/>
        </w:rPr>
        <w:t>hod, Nerudova 1, 779 00 Olomouc</w:t>
      </w:r>
    </w:p>
    <w:p w14:paraId="3411DEAE"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2C989680" w14:textId="77777777" w:rsidR="005E0F20" w:rsidRPr="005E0F20" w:rsidRDefault="005E0F20" w:rsidP="00C5622E">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14:paraId="74D26571" w14:textId="77777777" w:rsidR="00824715" w:rsidRDefault="00824715" w:rsidP="00824715">
      <w:pPr>
        <w:spacing w:after="0" w:line="240" w:lineRule="auto"/>
        <w:ind w:left="426"/>
        <w:jc w:val="both"/>
        <w:rPr>
          <w:rFonts w:eastAsia="Times New Roman" w:cs="Arial"/>
          <w:u w:val="single"/>
          <w:lang w:eastAsia="cs-CZ"/>
        </w:rPr>
      </w:pPr>
      <w:r>
        <w:rPr>
          <w:rFonts w:eastAsia="Times New Roman" w:cs="Arial"/>
          <w:u w:val="single"/>
          <w:lang w:eastAsia="cs-CZ"/>
        </w:rPr>
        <w:t>Doprovodnou dokumentaci k připomínkám</w:t>
      </w:r>
      <w:r>
        <w:rPr>
          <w:rFonts w:eastAsia="Times New Roman" w:cs="Arial"/>
          <w:lang w:eastAsia="cs-CZ"/>
        </w:rPr>
        <w:t xml:space="preserve"> včetně všech příloh je nutno vyhotovit 1x v digitální uzavřené formě, 1x v otevřené formě.</w:t>
      </w:r>
    </w:p>
    <w:p w14:paraId="468AA20D" w14:textId="77777777" w:rsidR="00824715" w:rsidRDefault="00824715" w:rsidP="00824715">
      <w:pPr>
        <w:spacing w:after="0" w:line="240" w:lineRule="auto"/>
        <w:ind w:left="426"/>
        <w:jc w:val="both"/>
        <w:rPr>
          <w:rFonts w:eastAsia="Times New Roman" w:cs="Arial"/>
          <w:lang w:eastAsia="cs-CZ"/>
        </w:rPr>
      </w:pPr>
      <w:r>
        <w:rPr>
          <w:rFonts w:eastAsia="Times New Roman" w:cs="Arial"/>
          <w:u w:val="single"/>
          <w:lang w:eastAsia="cs-CZ"/>
        </w:rPr>
        <w:t>Záměr projektu k připomínkám</w:t>
      </w:r>
      <w:r>
        <w:rPr>
          <w:rFonts w:eastAsia="Times New Roman" w:cs="Arial"/>
          <w:lang w:eastAsia="cs-CZ"/>
        </w:rPr>
        <w:t xml:space="preserve"> včetně všech příloh je nutno vyhotovit 2x v digitální uzavřené formě, 2x v otevřené formě. </w:t>
      </w:r>
      <w:r>
        <w:rPr>
          <w:rFonts w:eastAsia="Times New Roman" w:cs="Arial"/>
          <w:lang w:eastAsia="cs-CZ"/>
        </w:rPr>
        <w:tab/>
      </w:r>
    </w:p>
    <w:p w14:paraId="4F77AC41" w14:textId="301C3170" w:rsidR="00824715" w:rsidRPr="005E0F20" w:rsidRDefault="00824715" w:rsidP="00824715">
      <w:pPr>
        <w:spacing w:after="0" w:line="240" w:lineRule="auto"/>
        <w:ind w:left="426"/>
        <w:jc w:val="both"/>
        <w:rPr>
          <w:rFonts w:eastAsia="Times New Roman" w:cs="Times New Roman"/>
          <w:lang w:eastAsia="cs-CZ"/>
        </w:rPr>
      </w:pPr>
      <w:r>
        <w:rPr>
          <w:rFonts w:eastAsia="Times New Roman" w:cs="Arial"/>
          <w:u w:val="single"/>
          <w:lang w:eastAsia="cs-CZ"/>
        </w:rPr>
        <w:t>Záměr projektu s doprovodnou dokumentací</w:t>
      </w:r>
      <w:r>
        <w:rPr>
          <w:rFonts w:eastAsia="Times New Roman" w:cs="Arial"/>
          <w:lang w:eastAsia="cs-CZ"/>
        </w:rPr>
        <w:t xml:space="preserve"> včetně všech příloh je nutno vyhotovit </w:t>
      </w:r>
      <w:r w:rsidR="00A101B0">
        <w:rPr>
          <w:rFonts w:eastAsia="Times New Roman" w:cs="Arial"/>
          <w:lang w:eastAsia="cs-CZ"/>
        </w:rPr>
        <w:t>2</w:t>
      </w:r>
      <w:r>
        <w:rPr>
          <w:rFonts w:eastAsia="Times New Roman" w:cs="Arial"/>
          <w:lang w:eastAsia="cs-CZ"/>
        </w:rPr>
        <w:t>x v listinné formě, 4x v digitální uzavřené formě a 2x v digitální otevřené formě.</w:t>
      </w:r>
    </w:p>
    <w:p w14:paraId="3D182A28" w14:textId="77777777" w:rsidR="00824715" w:rsidRDefault="00824715" w:rsidP="005E0F20">
      <w:pPr>
        <w:tabs>
          <w:tab w:val="left" w:pos="5597"/>
        </w:tabs>
        <w:spacing w:after="0" w:line="240" w:lineRule="auto"/>
        <w:ind w:left="426"/>
        <w:jc w:val="both"/>
        <w:rPr>
          <w:rFonts w:eastAsia="Times New Roman" w:cs="Times New Roman"/>
          <w:lang w:eastAsia="cs-CZ"/>
        </w:rPr>
      </w:pPr>
    </w:p>
    <w:p w14:paraId="631613A0"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60FBCBD2" w14:textId="77777777" w:rsidR="005E0F20" w:rsidRPr="005E0F20" w:rsidRDefault="005E0F20" w:rsidP="00C5622E">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36C72A4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11AEC536" w14:textId="77777777" w:rsidR="005E0F20" w:rsidRPr="005E0F20" w:rsidRDefault="005E0F20" w:rsidP="005E0F20">
      <w:pPr>
        <w:spacing w:after="0" w:line="240" w:lineRule="auto"/>
        <w:ind w:left="426"/>
        <w:jc w:val="both"/>
        <w:rPr>
          <w:rFonts w:eastAsia="Times New Roman" w:cs="Times New Roman"/>
          <w:lang w:eastAsia="cs-CZ"/>
        </w:rPr>
      </w:pPr>
    </w:p>
    <w:p w14:paraId="78D0580B" w14:textId="77777777" w:rsidR="005E0F20" w:rsidRPr="005E0F20" w:rsidRDefault="005E0F20" w:rsidP="00C5622E">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6BCE9D5F" w14:textId="77777777" w:rsidR="005E0F20" w:rsidRPr="005E0F20" w:rsidRDefault="005E0F20" w:rsidP="005E0F20">
      <w:pPr>
        <w:spacing w:after="0" w:line="240" w:lineRule="auto"/>
        <w:ind w:firstLine="426"/>
        <w:jc w:val="both"/>
        <w:rPr>
          <w:rFonts w:eastAsia="Times New Roman" w:cs="Times New Roman"/>
          <w:lang w:eastAsia="cs-CZ"/>
        </w:rPr>
      </w:pPr>
    </w:p>
    <w:p w14:paraId="70783D9F" w14:textId="77777777" w:rsidR="005E0F20" w:rsidRPr="005E0F20" w:rsidRDefault="005E0F20" w:rsidP="005E0F20">
      <w:pPr>
        <w:spacing w:after="0" w:line="240" w:lineRule="auto"/>
        <w:ind w:firstLine="426"/>
        <w:jc w:val="both"/>
        <w:rPr>
          <w:rFonts w:eastAsia="Times New Roman" w:cs="Times New Roman"/>
          <w:lang w:eastAsia="cs-CZ"/>
        </w:rPr>
      </w:pPr>
      <w:proofErr w:type="gramStart"/>
      <w:r w:rsidRPr="005E0F20">
        <w:rPr>
          <w:rFonts w:eastAsia="Times New Roman" w:cs="Times New Roman"/>
          <w:lang w:eastAsia="cs-CZ"/>
        </w:rPr>
        <w:t>Základní</w:t>
      </w:r>
      <w:proofErr w:type="gramEnd"/>
      <w:r w:rsidRPr="005E0F20">
        <w:rPr>
          <w:rFonts w:eastAsia="Times New Roman" w:cs="Times New Roman"/>
          <w:lang w:eastAsia="cs-CZ"/>
        </w:rPr>
        <w:t xml:space="preserve"> způsobilost splňuje dodavatel, </w:t>
      </w:r>
      <w:proofErr w:type="gramStart"/>
      <w:r w:rsidRPr="005E0F20">
        <w:rPr>
          <w:rFonts w:eastAsia="Times New Roman" w:cs="Times New Roman"/>
          <w:lang w:eastAsia="cs-CZ"/>
        </w:rPr>
        <w:t>který:</w:t>
      </w:r>
      <w:proofErr w:type="gramEnd"/>
    </w:p>
    <w:p w14:paraId="4FE0DD32" w14:textId="77777777" w:rsidR="005E0F20" w:rsidRPr="005E0F20" w:rsidRDefault="005E0F20" w:rsidP="005E0F20">
      <w:pPr>
        <w:spacing w:after="0" w:line="240" w:lineRule="auto"/>
        <w:ind w:firstLine="426"/>
        <w:jc w:val="both"/>
        <w:rPr>
          <w:rFonts w:eastAsia="Times New Roman" w:cs="Times New Roman"/>
          <w:lang w:eastAsia="cs-CZ"/>
        </w:rPr>
      </w:pPr>
    </w:p>
    <w:p w14:paraId="00929851"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A040A"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6A9B858"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2811DC9A"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048CCD2"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lastRenderedPageBreak/>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3E67C11"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886DE8">
        <w:rPr>
          <w:rFonts w:eastAsia="Times New Roman" w:cs="Times New Roman"/>
          <w:lang w:eastAsia="cs-CZ"/>
        </w:rPr>
        <w:t>přílohu č. 2</w:t>
      </w:r>
      <w:r w:rsidRPr="005E0F20">
        <w:rPr>
          <w:rFonts w:eastAsia="Times New Roman" w:cs="Times New Roman"/>
          <w:lang w:eastAsia="cs-CZ"/>
        </w:rPr>
        <w:t xml:space="preserve"> této Výzvy a musí být podepsáno osobou oprávněnou jednat za dodavatele.</w:t>
      </w:r>
    </w:p>
    <w:p w14:paraId="0C32619C" w14:textId="77777777" w:rsidR="005E0F20" w:rsidRPr="005E0F20" w:rsidRDefault="005E0F20" w:rsidP="005E0F20">
      <w:pPr>
        <w:spacing w:after="0" w:line="240" w:lineRule="auto"/>
        <w:ind w:firstLine="426"/>
        <w:jc w:val="both"/>
        <w:rPr>
          <w:rFonts w:eastAsia="Times New Roman" w:cs="Times New Roman"/>
          <w:lang w:eastAsia="cs-CZ"/>
        </w:rPr>
      </w:pPr>
    </w:p>
    <w:p w14:paraId="03D75174" w14:textId="77777777" w:rsidR="005E0F20" w:rsidRPr="005E0F20" w:rsidRDefault="005E0F20" w:rsidP="00C5622E">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765C6FF5" w14:textId="77777777" w:rsidR="005E0F20" w:rsidRPr="005E0F20" w:rsidRDefault="005E0F20" w:rsidP="005E0F20">
      <w:pPr>
        <w:spacing w:after="0" w:line="240" w:lineRule="auto"/>
        <w:ind w:firstLine="426"/>
        <w:jc w:val="both"/>
        <w:rPr>
          <w:rFonts w:eastAsia="Times New Roman" w:cs="Times New Roman"/>
          <w:lang w:eastAsia="cs-CZ"/>
        </w:rPr>
      </w:pPr>
    </w:p>
    <w:p w14:paraId="533FF946"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584AC23A" w14:textId="77777777" w:rsidR="005E0F20" w:rsidRPr="005E0F20" w:rsidRDefault="005E0F20" w:rsidP="005E0F20">
      <w:pPr>
        <w:spacing w:after="0" w:line="240" w:lineRule="auto"/>
        <w:ind w:left="425"/>
        <w:jc w:val="both"/>
        <w:rPr>
          <w:rFonts w:eastAsia="Times New Roman" w:cs="Times New Roman"/>
          <w:lang w:eastAsia="cs-CZ"/>
        </w:rPr>
      </w:pPr>
    </w:p>
    <w:p w14:paraId="470A1611" w14:textId="77777777" w:rsidR="005E0F20" w:rsidRPr="005E0F20" w:rsidRDefault="005E0F20" w:rsidP="00C5622E">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68FD72B3" w14:textId="77777777" w:rsidR="005E0F20" w:rsidRPr="005E0F20" w:rsidRDefault="005E0F20" w:rsidP="00C5622E">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5E2625C7" w14:textId="77777777" w:rsidR="005E0F20" w:rsidRPr="007030CB" w:rsidRDefault="007030CB" w:rsidP="00C5622E">
      <w:pPr>
        <w:numPr>
          <w:ilvl w:val="0"/>
          <w:numId w:val="17"/>
        </w:numPr>
        <w:spacing w:after="0" w:line="240" w:lineRule="auto"/>
        <w:jc w:val="both"/>
        <w:rPr>
          <w:rFonts w:eastAsia="Times New Roman" w:cs="Times New Roman"/>
          <w:lang w:eastAsia="cs-CZ"/>
        </w:rPr>
      </w:pPr>
      <w:r w:rsidRPr="007030CB">
        <w:rPr>
          <w:rFonts w:eastAsia="Times New Roman" w:cs="Times New Roman"/>
          <w:lang w:eastAsia="cs-CZ"/>
        </w:rPr>
        <w:t>projektová</w:t>
      </w:r>
      <w:r w:rsidR="005E0F20" w:rsidRPr="007030CB">
        <w:rPr>
          <w:rFonts w:eastAsia="Times New Roman" w:cs="Times New Roman"/>
          <w:lang w:eastAsia="cs-CZ"/>
        </w:rPr>
        <w:t xml:space="preserve"> činnost ve výstavbě;</w:t>
      </w:r>
    </w:p>
    <w:p w14:paraId="78841A95" w14:textId="77777777" w:rsidR="005E0F20" w:rsidRPr="007030CB" w:rsidRDefault="005E0F20" w:rsidP="00C5622E">
      <w:pPr>
        <w:numPr>
          <w:ilvl w:val="0"/>
          <w:numId w:val="17"/>
        </w:numPr>
        <w:spacing w:after="0" w:line="240" w:lineRule="auto"/>
        <w:jc w:val="both"/>
        <w:rPr>
          <w:rFonts w:eastAsia="Times New Roman" w:cs="Times New Roman"/>
          <w:lang w:eastAsia="cs-CZ"/>
        </w:rPr>
      </w:pPr>
      <w:r w:rsidRPr="007030CB">
        <w:rPr>
          <w:rFonts w:eastAsia="Times New Roman" w:cs="Times New Roman"/>
          <w:lang w:eastAsia="cs-CZ"/>
        </w:rPr>
        <w:t>výkon zeměměřických činností</w:t>
      </w:r>
      <w:r w:rsidR="007030CB" w:rsidRPr="007030CB">
        <w:rPr>
          <w:rFonts w:eastAsia="Times New Roman" w:cs="Times New Roman"/>
          <w:lang w:eastAsia="cs-CZ"/>
        </w:rPr>
        <w:t>;</w:t>
      </w:r>
    </w:p>
    <w:p w14:paraId="7EFCB76B" w14:textId="77777777" w:rsidR="005E0F20" w:rsidRPr="007030CB" w:rsidRDefault="005E0F20" w:rsidP="005D524C">
      <w:pPr>
        <w:numPr>
          <w:ilvl w:val="0"/>
          <w:numId w:val="17"/>
        </w:numPr>
        <w:spacing w:after="120" w:line="240" w:lineRule="auto"/>
        <w:ind w:left="1661" w:hanging="357"/>
        <w:jc w:val="both"/>
        <w:rPr>
          <w:rFonts w:eastAsia="Times New Roman" w:cs="Times New Roman"/>
          <w:lang w:eastAsia="cs-CZ"/>
        </w:rPr>
      </w:pPr>
      <w:r w:rsidRPr="007030CB">
        <w:rPr>
          <w:rFonts w:eastAsia="Times New Roman" w:cs="Times New Roman"/>
          <w:lang w:eastAsia="cs-CZ"/>
        </w:rPr>
        <w:t>poradenská a konzultační činnost, zpracování odborných studií a posudků;</w:t>
      </w:r>
    </w:p>
    <w:p w14:paraId="40157649" w14:textId="7D1B8970" w:rsidR="005E0F20" w:rsidRPr="005E0F20" w:rsidRDefault="005E0F20" w:rsidP="005D524C">
      <w:pPr>
        <w:numPr>
          <w:ilvl w:val="0"/>
          <w:numId w:val="14"/>
        </w:numPr>
        <w:spacing w:after="120" w:line="240" w:lineRule="auto"/>
        <w:ind w:left="901" w:hanging="357"/>
        <w:jc w:val="both"/>
        <w:rPr>
          <w:rFonts w:eastAsia="Times New Roman" w:cs="Times New Roman"/>
          <w:lang w:eastAsia="cs-CZ"/>
        </w:rPr>
      </w:pPr>
      <w:r w:rsidRPr="007030CB">
        <w:rPr>
          <w:rFonts w:eastAsia="Times New Roman" w:cs="Times New Roman"/>
          <w:lang w:eastAsia="cs-CZ"/>
        </w:rPr>
        <w:t xml:space="preserve">osvědčení o autorizaci (ČR) nebo registraci (zahraničí) v rozsahu dle §5 odst. 3 písm. </w:t>
      </w:r>
      <w:r w:rsidR="007030CB" w:rsidRPr="007030CB">
        <w:rPr>
          <w:rFonts w:eastAsia="Times New Roman" w:cs="Times New Roman"/>
          <w:lang w:eastAsia="cs-CZ"/>
        </w:rPr>
        <w:t xml:space="preserve">a) pozemní stavby, </w:t>
      </w:r>
      <w:r w:rsidRPr="007030CB">
        <w:rPr>
          <w:rFonts w:eastAsia="Times New Roman" w:cs="Times New Roman"/>
          <w:lang w:eastAsia="cs-CZ"/>
        </w:rPr>
        <w:t>b) dopravní stavby, d) mosty a inženýrské konstrukce, e) technologická zařízení staveb</w:t>
      </w:r>
      <w:r w:rsidR="007030CB" w:rsidRPr="007030CB">
        <w:rPr>
          <w:rFonts w:eastAsia="Times New Roman" w:cs="Times New Roman"/>
          <w:lang w:eastAsia="cs-CZ"/>
        </w:rPr>
        <w:t xml:space="preserve"> a f</w:t>
      </w:r>
      <w:r w:rsidRPr="007030CB">
        <w:rPr>
          <w:rFonts w:eastAsia="Times New Roman" w:cs="Times New Roman"/>
          <w:lang w:eastAsia="cs-CZ"/>
        </w:rPr>
        <w:t>) technika</w:t>
      </w:r>
      <w:r w:rsidR="007030CB">
        <w:rPr>
          <w:rFonts w:eastAsia="Times New Roman" w:cs="Times New Roman"/>
          <w:lang w:eastAsia="cs-CZ"/>
        </w:rPr>
        <w:t xml:space="preserve"> prostředí staveb</w:t>
      </w:r>
      <w:r w:rsidR="00C51488">
        <w:rPr>
          <w:rFonts w:eastAsia="Times New Roman" w:cs="Times New Roman"/>
          <w:lang w:eastAsia="cs-CZ"/>
        </w:rPr>
        <w:t xml:space="preserve"> (</w:t>
      </w:r>
      <w:r w:rsidR="00C51488" w:rsidRPr="001A55D1">
        <w:t>specializace elektrotechnická zařízení</w:t>
      </w:r>
      <w:r w:rsidR="00C51488">
        <w:t xml:space="preserve">) </w:t>
      </w:r>
      <w:r w:rsidRPr="005E0F20">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267B673" w14:textId="64071D7C" w:rsidR="005E0F20" w:rsidRDefault="005E0F20" w:rsidP="005D524C">
      <w:pPr>
        <w:numPr>
          <w:ilvl w:val="0"/>
          <w:numId w:val="14"/>
        </w:numPr>
        <w:spacing w:after="120" w:line="240" w:lineRule="auto"/>
        <w:ind w:left="901" w:hanging="357"/>
        <w:jc w:val="both"/>
        <w:rPr>
          <w:rFonts w:eastAsia="Times New Roman" w:cs="Times New Roman"/>
          <w:lang w:eastAsia="cs-CZ"/>
        </w:rPr>
      </w:pPr>
      <w:r w:rsidRPr="005E0F20">
        <w:rPr>
          <w:rFonts w:eastAsia="Times New Roman" w:cs="Times New Roman"/>
          <w:lang w:eastAsia="cs-CZ"/>
        </w:rPr>
        <w:t xml:space="preserve">úřední oprávnění pro ověřování výsledků zeměměřických činností v rozsahu dle §13 odst. 1 písm. </w:t>
      </w:r>
      <w:r w:rsidRPr="007030CB">
        <w:rPr>
          <w:rFonts w:eastAsia="Times New Roman" w:cs="Times New Roman"/>
          <w:lang w:eastAsia="cs-CZ"/>
        </w:rPr>
        <w:t xml:space="preserve">a) a c) </w:t>
      </w:r>
      <w:r w:rsidRPr="005E0F20">
        <w:rPr>
          <w:rFonts w:eastAsia="Times New Roman" w:cs="Times New Roman"/>
          <w:lang w:eastAsia="cs-CZ"/>
        </w:rPr>
        <w:t>zákona č. 200/1994 Sb., o zeměměřictví a o změně a doplnění některých zákonů souvisejících s jeho zavedením, ve  znění pozdějších předpisů;</w:t>
      </w:r>
    </w:p>
    <w:p w14:paraId="000316FC" w14:textId="36CCFA16" w:rsidR="00A276FA" w:rsidRPr="005E0F20" w:rsidRDefault="00A276FA" w:rsidP="00A276FA">
      <w:pPr>
        <w:numPr>
          <w:ilvl w:val="0"/>
          <w:numId w:val="14"/>
        </w:numPr>
        <w:spacing w:after="120" w:line="240" w:lineRule="auto"/>
        <w:jc w:val="both"/>
        <w:rPr>
          <w:rFonts w:eastAsia="Times New Roman" w:cs="Times New Roman"/>
          <w:lang w:eastAsia="cs-CZ"/>
        </w:rPr>
      </w:pPr>
      <w:r w:rsidRPr="00A276FA">
        <w:rPr>
          <w:rFonts w:eastAsia="Times New Roman" w:cs="Times New Roman"/>
          <w:lang w:eastAsia="cs-CZ"/>
        </w:rPr>
        <w:t>autorizace ke zpracování dokumentace a posudku dle § 19 zák. č. 100/2001 Sb., o posuzování vlivů na životní prostředí, ve znění pozdějších předpisů;</w:t>
      </w:r>
    </w:p>
    <w:p w14:paraId="2FCF0AC8" w14:textId="4BD361F4" w:rsidR="005E0F20" w:rsidRPr="007030CB" w:rsidRDefault="007030CB" w:rsidP="00C5622E">
      <w:pPr>
        <w:numPr>
          <w:ilvl w:val="0"/>
          <w:numId w:val="14"/>
        </w:numPr>
        <w:spacing w:after="0" w:line="240" w:lineRule="auto"/>
        <w:ind w:left="907"/>
        <w:jc w:val="both"/>
        <w:rPr>
          <w:rFonts w:eastAsia="Times New Roman" w:cs="Times New Roman"/>
          <w:lang w:eastAsia="cs-CZ"/>
        </w:rPr>
      </w:pPr>
      <w:r w:rsidRPr="007030CB">
        <w:rPr>
          <w:rFonts w:eastAsia="Times New Roman" w:cs="Times New Roman"/>
          <w:lang w:eastAsia="cs-CZ"/>
        </w:rPr>
        <w:t>autorizace dle § 45i odst. 3) ve smyslu § 67 zákona č. 114/1992 Sb., o ochraně přírody a krajiny, ve znění pozdějších předpisů.</w:t>
      </w:r>
    </w:p>
    <w:p w14:paraId="34DD6C8E" w14:textId="77777777" w:rsidR="005E0F20" w:rsidRPr="005E0F20" w:rsidRDefault="005E0F20" w:rsidP="005E0F20">
      <w:pPr>
        <w:spacing w:after="0" w:line="240" w:lineRule="auto"/>
        <w:ind w:left="425"/>
        <w:jc w:val="both"/>
        <w:rPr>
          <w:rFonts w:eastAsia="Times New Roman" w:cs="Times New Roman"/>
          <w:lang w:eastAsia="cs-CZ"/>
        </w:rPr>
      </w:pPr>
    </w:p>
    <w:p w14:paraId="134FEF2E" w14:textId="77777777" w:rsidR="005E0F20" w:rsidRPr="005E0F20" w:rsidRDefault="005E0F20" w:rsidP="00C5622E">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5BC65644" w14:textId="77777777" w:rsidR="005E0F20" w:rsidRPr="005E0F20" w:rsidRDefault="005E0F20" w:rsidP="009B7D34">
      <w:pPr>
        <w:spacing w:before="120" w:after="0" w:line="240" w:lineRule="auto"/>
        <w:ind w:left="425"/>
        <w:jc w:val="both"/>
        <w:rPr>
          <w:rFonts w:eastAsia="Times New Roman" w:cs="Times New Roman"/>
          <w:lang w:eastAsia="cs-CZ"/>
        </w:rPr>
      </w:pPr>
      <w:r w:rsidRPr="00190681">
        <w:rPr>
          <w:rFonts w:eastAsia="Times New Roman" w:cs="Times New Roman"/>
          <w:lang w:eastAsia="cs-CZ"/>
        </w:rPr>
        <w:t>K prokázání splnění technické kvalifikace předloží dodavatel zadavateli následující doklady:</w:t>
      </w:r>
    </w:p>
    <w:p w14:paraId="62E85E92" w14:textId="77777777" w:rsidR="005E0F20" w:rsidRPr="005E0F20" w:rsidRDefault="005E0F20" w:rsidP="005E0F20">
      <w:pPr>
        <w:spacing w:after="0" w:line="240" w:lineRule="auto"/>
        <w:ind w:left="426"/>
        <w:jc w:val="both"/>
        <w:rPr>
          <w:rFonts w:eastAsia="Times New Roman" w:cs="Times New Roman"/>
          <w:lang w:eastAsia="cs-CZ"/>
        </w:rPr>
      </w:pPr>
    </w:p>
    <w:p w14:paraId="42D13E25" w14:textId="7051657A" w:rsidR="00296F15" w:rsidRDefault="00296F15" w:rsidP="00296F15">
      <w:pPr>
        <w:numPr>
          <w:ilvl w:val="0"/>
          <w:numId w:val="26"/>
        </w:numPr>
        <w:spacing w:after="0" w:line="240" w:lineRule="auto"/>
        <w:ind w:left="907" w:hanging="340"/>
        <w:jc w:val="both"/>
        <w:rPr>
          <w:rFonts w:eastAsia="Times New Roman" w:cs="Calibri"/>
          <w:lang w:eastAsia="cs-CZ"/>
        </w:rPr>
      </w:pPr>
      <w:r>
        <w:rPr>
          <w:rFonts w:eastAsia="Times New Roman" w:cs="Calibri"/>
          <w:lang w:eastAsia="cs-CZ"/>
        </w:rPr>
        <w:t xml:space="preserve">Zadavatel požaduje předložení seznamu ukončených významných služeb obdobného charakteru poskytnutých dodavatelem v posledních </w:t>
      </w:r>
      <w:r w:rsidR="00190681" w:rsidRPr="00190681">
        <w:rPr>
          <w:rFonts w:eastAsia="Times New Roman" w:cs="Calibri"/>
          <w:lang w:eastAsia="cs-CZ"/>
        </w:rPr>
        <w:t>5 letech</w:t>
      </w:r>
      <w:r w:rsidR="00190681">
        <w:rPr>
          <w:rFonts w:eastAsia="Times New Roman" w:cs="Calibri"/>
          <w:lang w:eastAsia="cs-CZ"/>
        </w:rPr>
        <w:t xml:space="preserve"> </w:t>
      </w:r>
      <w:r>
        <w:rPr>
          <w:rFonts w:eastAsia="Times New Roman" w:cs="Calibri"/>
          <w:lang w:eastAsia="cs-CZ"/>
        </w:rPr>
        <w:t xml:space="preserve">před zahájením výběrového řízení. </w:t>
      </w:r>
    </w:p>
    <w:p w14:paraId="7049DD7E" w14:textId="77777777" w:rsidR="00296F15" w:rsidRDefault="00296F15" w:rsidP="00296F15">
      <w:pPr>
        <w:spacing w:after="0" w:line="240" w:lineRule="auto"/>
        <w:ind w:left="907"/>
        <w:jc w:val="both"/>
        <w:rPr>
          <w:rFonts w:eastAsia="Times New Roman" w:cs="Calibri"/>
          <w:lang w:eastAsia="cs-CZ"/>
        </w:rPr>
      </w:pPr>
    </w:p>
    <w:p w14:paraId="174FD707" w14:textId="3AF04CAC" w:rsidR="00645244" w:rsidRDefault="00645244" w:rsidP="00296F15">
      <w:pPr>
        <w:spacing w:after="0" w:line="240" w:lineRule="auto"/>
        <w:ind w:left="907"/>
        <w:jc w:val="both"/>
      </w:pPr>
      <w:r>
        <w:rPr>
          <w:rFonts w:eastAsia="Times New Roman" w:cs="Calibri"/>
          <w:lang w:eastAsia="cs-CZ"/>
        </w:rPr>
        <w:t xml:space="preserve">Za služby obdobného charakteru se pokládají projektové práce spočívající ve zhotovení dokumentace ve stupni </w:t>
      </w:r>
      <w:r>
        <w:t>záměru projektu a doprovodné dokumentace (ZP</w:t>
      </w:r>
      <w:r>
        <w:rPr>
          <w:lang w:val="en-US"/>
        </w:rPr>
        <w:t>+</w:t>
      </w:r>
      <w:r>
        <w:t>DD) nebo záměr projektu a dokumentace pro územní řízení (ZP</w:t>
      </w:r>
      <w:r>
        <w:rPr>
          <w:lang w:val="en-US"/>
        </w:rPr>
        <w:t>+</w:t>
      </w:r>
      <w:r>
        <w:t>DUR) nebo</w:t>
      </w:r>
      <w:r>
        <w:rPr>
          <w:rFonts w:eastAsia="Times New Roman" w:cs="Calibri"/>
          <w:lang w:eastAsia="cs-CZ"/>
        </w:rPr>
        <w:t xml:space="preserve"> dokumentace pro územní řízení (DUR) nebo projektové dokumentace pro stavební povolení (DSP) nebo ve společném stupni projektové dokumentace pro stavební povolení a projektové dokumentace pro provádění stavby (DSP+PDPS) nebo </w:t>
      </w:r>
      <w:r>
        <w:t xml:space="preserve">ve stupni projektové </w:t>
      </w:r>
      <w:r>
        <w:rPr>
          <w:rFonts w:eastAsia="Times New Roman" w:cs="Calibri"/>
          <w:lang w:eastAsia="cs-CZ"/>
        </w:rPr>
        <w:t xml:space="preserve">dokumentace společného povolení (DUSP) </w:t>
      </w:r>
      <w:r>
        <w:t>nebo ve společném stupni projektové dokumentace pro společné povolení a projektové dokumentace pro provádění stavby (DUSP+PDPS)</w:t>
      </w:r>
      <w:r w:rsidR="00184E9D">
        <w:t xml:space="preserve"> dle zvláštních právních předpisů</w:t>
      </w:r>
      <w:r w:rsidR="00184E9D" w:rsidRPr="00833899">
        <w:rPr>
          <w:rStyle w:val="Znakapoznpodarou"/>
        </w:rPr>
        <w:footnoteReference w:id="1"/>
      </w:r>
      <w:r>
        <w:rPr>
          <w:rFonts w:eastAsia="Times New Roman" w:cs="Calibri"/>
          <w:lang w:eastAsia="cs-CZ"/>
        </w:rPr>
        <w:t xml:space="preserve">, pro stavby železničních drah ve smyslu § 5 odst. 1 a § 3 odst. 1 zák. č. 266/1994 Sb., o dráhách, ve znění pozdějších předpisů. Za službu obdobného charakteru, resp. projektové práce spočívající ve zhotovení </w:t>
      </w:r>
      <w:r>
        <w:t>projektové</w:t>
      </w:r>
      <w:r>
        <w:rPr>
          <w:rFonts w:eastAsia="Times New Roman" w:cs="Calibri"/>
          <w:lang w:eastAsia="cs-CZ"/>
        </w:rPr>
        <w:t xml:space="preserve"> dokumentace ve stupni </w:t>
      </w:r>
      <w:r>
        <w:t>ZP</w:t>
      </w:r>
      <w:r>
        <w:rPr>
          <w:lang w:val="en-US"/>
        </w:rPr>
        <w:t xml:space="preserve">+DD, </w:t>
      </w:r>
      <w:r>
        <w:t>ZP</w:t>
      </w:r>
      <w:r>
        <w:rPr>
          <w:lang w:val="en-US"/>
        </w:rPr>
        <w:t>+DUR,</w:t>
      </w:r>
      <w:r>
        <w:t xml:space="preserve"> DUR nebo DSP nebo DSP+PDPS nebo DUSP nebo DUSP+PDPS, zadavatel považuje rovněž provedení aktualizace dokumentace ve stupni ZP</w:t>
      </w:r>
      <w:r>
        <w:rPr>
          <w:lang w:val="en-US"/>
        </w:rPr>
        <w:t xml:space="preserve">+DD, </w:t>
      </w:r>
      <w:r>
        <w:t>ZP</w:t>
      </w:r>
      <w:r>
        <w:rPr>
          <w:lang w:val="en-US"/>
        </w:rPr>
        <w:t>+DUR,</w:t>
      </w:r>
      <w:r>
        <w:t xml:space="preserve"> DUR nebo DSP nebo DSP+PDPS nebo DUSP nebo DUSP+PDPS.</w:t>
      </w:r>
    </w:p>
    <w:p w14:paraId="7049645D" w14:textId="77777777" w:rsidR="00296F15" w:rsidRDefault="00296F15" w:rsidP="00296F15">
      <w:pPr>
        <w:spacing w:after="0" w:line="240" w:lineRule="auto"/>
        <w:ind w:left="907"/>
        <w:jc w:val="both"/>
        <w:rPr>
          <w:rFonts w:eastAsia="Times New Roman" w:cs="Times New Roman"/>
          <w:lang w:eastAsia="cs-CZ"/>
        </w:rPr>
      </w:pPr>
    </w:p>
    <w:p w14:paraId="4A9C3048" w14:textId="77777777" w:rsidR="00296F15" w:rsidRDefault="00296F15" w:rsidP="00296F15">
      <w:pPr>
        <w:spacing w:after="0" w:line="240" w:lineRule="auto"/>
        <w:ind w:left="907"/>
        <w:jc w:val="both"/>
        <w:rPr>
          <w:rFonts w:eastAsia="Times New Roman" w:cs="Times New Roman"/>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o rozsahu a obsahu projektové dokumentace dopravních staveb, ve znění účinném od 1. 12. 2018. Jako dokumentaci ve stupni PDPS však nelze předložit PDPS zpracovanou dle přílohy č. 6 </w:t>
      </w:r>
      <w:proofErr w:type="spellStart"/>
      <w:r>
        <w:t>vyhl</w:t>
      </w:r>
      <w:proofErr w:type="spellEnd"/>
      <w:r>
        <w:t>. č. 146/2008 Sb., o rozsahu a obsahu projektové dokumentace dopravních staveb, ve znění účinném do 30. 11. 2018.</w:t>
      </w:r>
    </w:p>
    <w:p w14:paraId="2822A19A" w14:textId="77777777" w:rsidR="00190681" w:rsidRDefault="00190681" w:rsidP="00296F15">
      <w:pPr>
        <w:spacing w:after="0" w:line="240" w:lineRule="auto"/>
        <w:ind w:left="907"/>
        <w:jc w:val="both"/>
        <w:rPr>
          <w:rFonts w:eastAsia="Times New Roman" w:cs="Times New Roman"/>
          <w:lang w:eastAsia="cs-CZ"/>
        </w:rPr>
      </w:pPr>
    </w:p>
    <w:p w14:paraId="004F0BA9" w14:textId="77777777" w:rsidR="008C42D8" w:rsidRDefault="00296F15" w:rsidP="00296F15">
      <w:pPr>
        <w:spacing w:after="0" w:line="240" w:lineRule="auto"/>
        <w:ind w:left="907"/>
        <w:jc w:val="both"/>
        <w:rPr>
          <w:rFonts w:eastAsia="Times New Roman" w:cs="Times New Roman"/>
          <w:lang w:eastAsia="cs-CZ"/>
        </w:rPr>
      </w:pPr>
      <w:r>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p>
    <w:p w14:paraId="64F51498" w14:textId="571E68A5" w:rsidR="00296F15" w:rsidRPr="008C42D8" w:rsidRDefault="008C42D8" w:rsidP="008C42D8">
      <w:pPr>
        <w:pStyle w:val="Odstavecseseznamem"/>
        <w:numPr>
          <w:ilvl w:val="0"/>
          <w:numId w:val="16"/>
        </w:numPr>
        <w:spacing w:after="0" w:line="240" w:lineRule="auto"/>
        <w:jc w:val="both"/>
        <w:rPr>
          <w:rFonts w:eastAsia="Times New Roman" w:cs="Times New Roman"/>
          <w:lang w:eastAsia="cs-CZ"/>
        </w:rPr>
      </w:pPr>
      <w:proofErr w:type="spellStart"/>
      <w:r w:rsidRPr="008C42D8">
        <w:rPr>
          <w:rFonts w:eastAsia="Times New Roman" w:cs="Arial"/>
          <w:lang w:val="en-US" w:eastAsia="cs-CZ"/>
        </w:rPr>
        <w:t>Zpracování</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dokumentace</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ve</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stupni</w:t>
      </w:r>
      <w:proofErr w:type="spellEnd"/>
      <w:r w:rsidRPr="008C42D8">
        <w:rPr>
          <w:rFonts w:eastAsia="Times New Roman" w:cs="Arial"/>
          <w:lang w:val="en-US" w:eastAsia="cs-CZ"/>
        </w:rPr>
        <w:t xml:space="preserve"> ZP+DD, ZP+DUR, DUR </w:t>
      </w:r>
      <w:proofErr w:type="spellStart"/>
      <w:r w:rsidRPr="008C42D8">
        <w:rPr>
          <w:rFonts w:eastAsia="Times New Roman" w:cs="Arial"/>
          <w:lang w:val="en-US" w:eastAsia="cs-CZ"/>
        </w:rPr>
        <w:t>nebo</w:t>
      </w:r>
      <w:proofErr w:type="spellEnd"/>
      <w:r w:rsidRPr="008C42D8">
        <w:rPr>
          <w:rFonts w:eastAsia="Times New Roman" w:cs="Arial"/>
          <w:lang w:val="en-US" w:eastAsia="cs-CZ"/>
        </w:rPr>
        <w:t xml:space="preserve"> DSP </w:t>
      </w:r>
      <w:proofErr w:type="spellStart"/>
      <w:r w:rsidRPr="008C42D8">
        <w:rPr>
          <w:rFonts w:eastAsia="Times New Roman" w:cs="Arial"/>
          <w:lang w:val="en-US" w:eastAsia="cs-CZ"/>
        </w:rPr>
        <w:t>nebo</w:t>
      </w:r>
      <w:proofErr w:type="spellEnd"/>
      <w:r w:rsidRPr="008C42D8">
        <w:rPr>
          <w:rFonts w:eastAsia="Times New Roman" w:cs="Arial"/>
          <w:lang w:val="en-US" w:eastAsia="cs-CZ"/>
        </w:rPr>
        <w:t xml:space="preserve"> DSP+PDPS </w:t>
      </w:r>
      <w:proofErr w:type="spellStart"/>
      <w:r w:rsidRPr="008C42D8">
        <w:rPr>
          <w:rFonts w:eastAsia="Times New Roman" w:cs="Arial"/>
          <w:lang w:val="en-US" w:eastAsia="cs-CZ"/>
        </w:rPr>
        <w:t>nebo</w:t>
      </w:r>
      <w:proofErr w:type="spellEnd"/>
      <w:r w:rsidRPr="008C42D8">
        <w:rPr>
          <w:rFonts w:eastAsia="Times New Roman" w:cs="Arial"/>
          <w:lang w:val="en-US" w:eastAsia="cs-CZ"/>
        </w:rPr>
        <w:t xml:space="preserve"> DUSP </w:t>
      </w:r>
      <w:proofErr w:type="spellStart"/>
      <w:r w:rsidRPr="008C42D8">
        <w:rPr>
          <w:rFonts w:eastAsia="Times New Roman" w:cs="Arial"/>
          <w:lang w:val="en-US" w:eastAsia="cs-CZ"/>
        </w:rPr>
        <w:t>nebo</w:t>
      </w:r>
      <w:proofErr w:type="spellEnd"/>
      <w:r w:rsidRPr="008C42D8">
        <w:rPr>
          <w:rFonts w:eastAsia="Times New Roman" w:cs="Arial"/>
          <w:lang w:val="en-US" w:eastAsia="cs-CZ"/>
        </w:rPr>
        <w:t xml:space="preserve"> DUSP+PDPS pro </w:t>
      </w:r>
      <w:proofErr w:type="spellStart"/>
      <w:r w:rsidRPr="008C42D8">
        <w:rPr>
          <w:rFonts w:eastAsia="Times New Roman" w:cs="Arial"/>
          <w:lang w:val="en-US" w:eastAsia="cs-CZ"/>
        </w:rPr>
        <w:t>rekonstrukci</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novostavbu</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nebo</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opravu</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elektrifikované</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železniční</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trati</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včetně</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zabezpečovacího</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zařízení</w:t>
      </w:r>
      <w:proofErr w:type="spellEnd"/>
      <w:r w:rsidRPr="008C42D8">
        <w:rPr>
          <w:rFonts w:eastAsia="Times New Roman" w:cs="Arial"/>
          <w:lang w:val="en-US" w:eastAsia="cs-CZ"/>
        </w:rPr>
        <w:t xml:space="preserve">  v </w:t>
      </w:r>
      <w:proofErr w:type="spellStart"/>
      <w:r w:rsidRPr="008C42D8">
        <w:rPr>
          <w:rFonts w:eastAsia="Times New Roman" w:cs="Arial"/>
          <w:lang w:val="en-US" w:eastAsia="cs-CZ"/>
        </w:rPr>
        <w:t>souhrnné</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délce</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traťového</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úseku</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minimálně</w:t>
      </w:r>
      <w:proofErr w:type="spellEnd"/>
      <w:r w:rsidRPr="008C42D8">
        <w:rPr>
          <w:rFonts w:eastAsia="Times New Roman" w:cs="Arial"/>
          <w:lang w:val="en-US" w:eastAsia="cs-CZ"/>
        </w:rPr>
        <w:t xml:space="preserve"> 7 km, </w:t>
      </w:r>
      <w:proofErr w:type="spellStart"/>
      <w:r w:rsidRPr="008C42D8">
        <w:rPr>
          <w:rFonts w:eastAsia="Times New Roman" w:cs="Arial"/>
          <w:lang w:val="en-US" w:eastAsia="cs-CZ"/>
        </w:rPr>
        <w:t>která</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obsahuje</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minimálně</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jednu</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železniční</w:t>
      </w:r>
      <w:proofErr w:type="spellEnd"/>
      <w:r w:rsidRPr="008C42D8">
        <w:rPr>
          <w:rFonts w:eastAsia="Times New Roman" w:cs="Arial"/>
          <w:lang w:val="en-US" w:eastAsia="cs-CZ"/>
        </w:rPr>
        <w:t xml:space="preserve"> </w:t>
      </w:r>
      <w:proofErr w:type="spellStart"/>
      <w:r w:rsidRPr="008C42D8">
        <w:rPr>
          <w:rFonts w:eastAsia="Times New Roman" w:cs="Arial"/>
          <w:lang w:val="en-US" w:eastAsia="cs-CZ"/>
        </w:rPr>
        <w:t>stanici</w:t>
      </w:r>
      <w:proofErr w:type="spellEnd"/>
      <w:r w:rsidR="00296F15" w:rsidRPr="008C42D8">
        <w:rPr>
          <w:rFonts w:eastAsia="Times New Roman" w:cs="Times New Roman"/>
          <w:lang w:eastAsia="cs-CZ"/>
        </w:rPr>
        <w:t>.</w:t>
      </w:r>
    </w:p>
    <w:p w14:paraId="2923EE47" w14:textId="77777777" w:rsidR="00296F15" w:rsidRDefault="00296F15" w:rsidP="00296F15">
      <w:pPr>
        <w:spacing w:after="0" w:line="240" w:lineRule="auto"/>
        <w:ind w:left="907"/>
        <w:jc w:val="both"/>
        <w:rPr>
          <w:rFonts w:eastAsia="Times New Roman" w:cs="Times New Roman"/>
          <w:lang w:eastAsia="cs-CZ"/>
        </w:rPr>
      </w:pPr>
    </w:p>
    <w:p w14:paraId="6278D236" w14:textId="10CAADEF" w:rsidR="00296F15" w:rsidRDefault="00296F15" w:rsidP="00296F15">
      <w:pPr>
        <w:spacing w:after="0" w:line="240" w:lineRule="auto"/>
        <w:ind w:left="907"/>
        <w:jc w:val="both"/>
        <w:rPr>
          <w:rFonts w:eastAsia="Times New Roman" w:cs="Times New Roman"/>
          <w:lang w:eastAsia="cs-CZ"/>
        </w:rPr>
      </w:pPr>
      <w:r>
        <w:rPr>
          <w:rFonts w:eastAsia="Times New Roman" w:cs="Times New Roman"/>
          <w:lang w:eastAsia="cs-CZ"/>
        </w:rPr>
        <w:t>Celkový součet hodnot významných služeb obdobného charakteru za poslední</w:t>
      </w:r>
      <w:r w:rsidR="00190681">
        <w:rPr>
          <w:rFonts w:eastAsia="Times New Roman" w:cs="Times New Roman"/>
          <w:lang w:eastAsia="cs-CZ"/>
        </w:rPr>
        <w:t>ch</w:t>
      </w:r>
      <w:r>
        <w:rPr>
          <w:rFonts w:eastAsia="Times New Roman" w:cs="Times New Roman"/>
          <w:lang w:eastAsia="cs-CZ"/>
        </w:rPr>
        <w:t xml:space="preserve"> </w:t>
      </w:r>
      <w:r w:rsidR="00190681">
        <w:rPr>
          <w:rFonts w:eastAsia="Times New Roman" w:cs="Times New Roman"/>
          <w:b/>
          <w:lang w:eastAsia="cs-CZ"/>
        </w:rPr>
        <w:t>5</w:t>
      </w:r>
      <w:r>
        <w:rPr>
          <w:rFonts w:eastAsia="Times New Roman" w:cs="Times New Roman"/>
          <w:lang w:eastAsia="cs-CZ"/>
        </w:rPr>
        <w:t xml:space="preserve"> </w:t>
      </w:r>
      <w:proofErr w:type="gramStart"/>
      <w:r w:rsidR="00190681">
        <w:rPr>
          <w:rFonts w:eastAsia="Times New Roman" w:cs="Times New Roman"/>
          <w:lang w:eastAsia="cs-CZ"/>
        </w:rPr>
        <w:t>let</w:t>
      </w:r>
      <w:r>
        <w:rPr>
          <w:rFonts w:eastAsia="Times New Roman" w:cs="Times New Roman"/>
          <w:lang w:eastAsia="cs-CZ"/>
        </w:rPr>
        <w:t xml:space="preserve">  před</w:t>
      </w:r>
      <w:proofErr w:type="gramEnd"/>
      <w:r>
        <w:rPr>
          <w:rFonts w:eastAsia="Times New Roman" w:cs="Times New Roman"/>
          <w:lang w:eastAsia="cs-CZ"/>
        </w:rPr>
        <w:t xml:space="preserve"> zahájením výběrového řízení, které dodavatel poskytl, musí dosahovat v souhrnu minimálně </w:t>
      </w:r>
      <w:r w:rsidR="008C42D8">
        <w:rPr>
          <w:rFonts w:eastAsia="Times New Roman" w:cs="Times New Roman"/>
          <w:lang w:eastAsia="cs-CZ"/>
        </w:rPr>
        <w:t>8 620 000</w:t>
      </w:r>
      <w:r>
        <w:rPr>
          <w:rFonts w:eastAsia="Times New Roman" w:cs="Times New Roman"/>
          <w:b/>
          <w:bCs/>
          <w:lang w:eastAsia="cs-CZ"/>
        </w:rPr>
        <w:t xml:space="preserve"> </w:t>
      </w:r>
      <w:r>
        <w:rPr>
          <w:rFonts w:eastAsia="Times New Roman" w:cs="Times New Roman"/>
          <w:lang w:eastAsia="cs-CZ"/>
        </w:rPr>
        <w:t xml:space="preserve">Kč bez DPH, přičemž alespoň jedna služba musí dosahovat hodnoty nejméně </w:t>
      </w:r>
      <w:r w:rsidR="008C42D8">
        <w:rPr>
          <w:rFonts w:eastAsia="Times New Roman" w:cs="Times New Roman"/>
          <w:lang w:eastAsia="cs-CZ"/>
        </w:rPr>
        <w:t xml:space="preserve">4 000 000 </w:t>
      </w:r>
      <w:r>
        <w:rPr>
          <w:rFonts w:eastAsia="Times New Roman" w:cs="Times New Roman"/>
          <w:lang w:eastAsia="cs-CZ"/>
        </w:rPr>
        <w:t>Kč bez DPH.</w:t>
      </w:r>
    </w:p>
    <w:p w14:paraId="50255934" w14:textId="77777777" w:rsidR="00296F15" w:rsidRDefault="00296F15" w:rsidP="00296F15">
      <w:pPr>
        <w:spacing w:after="0" w:line="240" w:lineRule="auto"/>
        <w:ind w:left="907"/>
        <w:jc w:val="both"/>
        <w:rPr>
          <w:rFonts w:eastAsia="Times New Roman" w:cs="Times New Roman"/>
          <w:lang w:eastAsia="cs-CZ"/>
        </w:rPr>
      </w:pPr>
    </w:p>
    <w:p w14:paraId="43DBF5D5" w14:textId="77777777" w:rsidR="00296F15" w:rsidRDefault="00296F15" w:rsidP="00296F15">
      <w:pPr>
        <w:pStyle w:val="Textbezslovn"/>
        <w:ind w:left="851"/>
      </w:pPr>
      <w:r>
        <w:t xml:space="preserve">Hodnotou významných služeb se </w:t>
      </w:r>
      <w:r>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6872D354" w14:textId="77777777" w:rsidR="00296F15" w:rsidRDefault="00296F15" w:rsidP="00296F15">
      <w:pPr>
        <w:pStyle w:val="Textbezslovn"/>
        <w:ind w:left="851"/>
      </w:pPr>
      <w:r>
        <w:rPr>
          <w:rFonts w:cs="Arial"/>
          <w:iCs/>
        </w:rPr>
        <w:t xml:space="preserve">Pro vyloučení pochybností zadavatel upřesňuje, že rekonstrukcí se pro účely posouzení splnění kritérií technické kvalifikace rozumí </w:t>
      </w:r>
      <w:r>
        <w:t>též modernizace, optimalizace, revitalizace, elektrizace nebo jiná změna dokončené stavby ve smyslu zákona č. 183/2006 Sb., o územním plánování a stavebním řádu (stavební zákon), ve znění pozdějších předpisů (dále jen „stavební zákon“).</w:t>
      </w:r>
    </w:p>
    <w:p w14:paraId="18222D63" w14:textId="01395A0F" w:rsidR="00296F15" w:rsidRDefault="00296F15" w:rsidP="00296F15">
      <w:pPr>
        <w:pStyle w:val="Textbezslovn"/>
        <w:ind w:left="851"/>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w:t>
      </w:r>
      <w:r w:rsidR="00B124C4">
        <w:t> </w:t>
      </w:r>
      <w:r>
        <w:t>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233E9B5" w14:textId="77777777" w:rsidR="00296F15" w:rsidRDefault="00296F15" w:rsidP="00296F15">
      <w:pPr>
        <w:pStyle w:val="Textbezslovn"/>
        <w:ind w:left="851"/>
      </w:pPr>
      <w:r>
        <w:t xml:space="preserve">Za rekonstrukci ani opravu 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w:t>
      </w:r>
      <w:r>
        <w:lastRenderedPageBreak/>
        <w:t>„zákon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4C99AE2D" w14:textId="77777777" w:rsidR="00296F15" w:rsidRDefault="00296F15" w:rsidP="00296F15">
      <w:pPr>
        <w:pStyle w:val="Textbezslovn"/>
        <w:ind w:left="851"/>
      </w:pPr>
      <w:r>
        <w:t>Jako významnou službu nelze doložit samotné uzavření rámcové dohody s objednatelem, v takovém případě je třeba doložit konkrétní služby/zakázky realizované dle dílčích smluv (objednávek) uzavřených na základě rámcové dohody.</w:t>
      </w:r>
    </w:p>
    <w:p w14:paraId="49293359" w14:textId="77777777" w:rsidR="00296F15" w:rsidRDefault="00296F15" w:rsidP="00296F15">
      <w:pPr>
        <w:spacing w:after="0" w:line="240" w:lineRule="auto"/>
        <w:ind w:left="907"/>
        <w:jc w:val="both"/>
        <w:rPr>
          <w:rFonts w:eastAsia="Times New Roman" w:cs="Times New Roman"/>
          <w:lang w:eastAsia="cs-CZ"/>
        </w:rPr>
      </w:pPr>
    </w:p>
    <w:p w14:paraId="4CA3A8A2" w14:textId="6348E3F0" w:rsidR="00296F15" w:rsidRDefault="00296F15" w:rsidP="00296F15">
      <w:pPr>
        <w:pStyle w:val="Textbezslovn"/>
      </w:pPr>
      <w:r>
        <w:rPr>
          <w:rFonts w:eastAsia="Times New Roman" w:cs="Times New Roman"/>
          <w:lang w:eastAsia="cs-CZ"/>
        </w:rPr>
        <w:t xml:space="preserve">Doba </w:t>
      </w:r>
      <w:r w:rsidRPr="008C42D8">
        <w:rPr>
          <w:rFonts w:eastAsia="Times New Roman" w:cs="Times New Roman"/>
          <w:lang w:eastAsia="cs-CZ"/>
        </w:rPr>
        <w:t>5</w:t>
      </w:r>
      <w:r>
        <w:rPr>
          <w:rFonts w:eastAsia="Times New Roman" w:cs="Times New Roman"/>
          <w:lang w:eastAsia="cs-CZ"/>
        </w:rPr>
        <w:t xml:space="preserve"> let </w:t>
      </w:r>
      <w:r>
        <w:t xml:space="preserve">před zahájením zadávacího řízení </w:t>
      </w:r>
      <w:r>
        <w:rPr>
          <w:rFonts w:eastAsia="Times New Roman" w:cs="Times New Roman"/>
          <w:lang w:eastAsia="cs-CZ"/>
        </w:rPr>
        <w:t xml:space="preserve">se považuje za splněnou, pokud byly </w:t>
      </w:r>
      <w:r>
        <w:t xml:space="preserve">činnosti odpovídající zadavatelem stanovené definici významné </w:t>
      </w:r>
      <w:r>
        <w:rPr>
          <w:rFonts w:eastAsia="Times New Roman" w:cs="Times New Roman"/>
          <w:lang w:eastAsia="cs-CZ"/>
        </w:rPr>
        <w:t xml:space="preserve">služby </w:t>
      </w:r>
      <w:r>
        <w:t>dokončeny</w:t>
      </w:r>
      <w:r>
        <w:rPr>
          <w:rFonts w:eastAsia="Times New Roman" w:cs="Times New Roman"/>
          <w:lang w:eastAsia="cs-CZ"/>
        </w:rPr>
        <w:t xml:space="preserve"> v průběhu této doby</w:t>
      </w:r>
      <w:r>
        <w:t xml:space="preserve"> nebo kdykoli po zahájení zadávacího 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Pro prokázání kvalifikace postačuje, aby byly požadované minimální hodnoty významných služeb dosaženy za celou dobu poskytování významných služeb, nikoliv pouze v průběhu posledních 5 let před zahájením zadávacího řízení.</w:t>
      </w:r>
      <w:r>
        <w:rPr>
          <w:rFonts w:eastAsia="Times New Roman" w:cs="Times New Roman"/>
          <w:lang w:eastAsia="cs-CZ"/>
        </w:rPr>
        <w:t xml:space="preserve"> V případě, že byla referovaná služba, resp. činnost </w:t>
      </w:r>
      <w:r>
        <w:t xml:space="preserve">či zpracovaný příslušný stupeň dokumentace, </w:t>
      </w:r>
      <w:r>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Pr>
          <w:rFonts w:eastAsia="Times New Roman" w:cs="Times New Roman"/>
          <w:lang w:eastAsia="cs-CZ"/>
        </w:rPr>
        <w:t xml:space="preserve">dokončeno plnění, </w:t>
      </w:r>
      <w:r>
        <w:t xml:space="preserve">které odpovídá zadavatelem stanovené definici významné služby </w:t>
      </w:r>
      <w:r>
        <w:rPr>
          <w:rFonts w:eastAsia="Times New Roman" w:cs="Times New Roman"/>
          <w:lang w:eastAsia="cs-CZ"/>
        </w:rPr>
        <w:t xml:space="preserve">(tj. např. projektové práce </w:t>
      </w:r>
      <w:r>
        <w:t xml:space="preserve">spočívající ve zpracování </w:t>
      </w:r>
      <w:r>
        <w:rPr>
          <w:rFonts w:cs="Arial"/>
          <w:bCs/>
        </w:rPr>
        <w:t>dokumentace</w:t>
      </w:r>
      <w:r>
        <w:rPr>
          <w:rFonts w:eastAsia="Times New Roman" w:cs="Times New Roman"/>
          <w:lang w:eastAsia="cs-CZ"/>
        </w:rPr>
        <w:t xml:space="preserve"> ve stupni </w:t>
      </w:r>
      <w:r w:rsidRPr="00BA5210">
        <w:rPr>
          <w:rFonts w:eastAsia="Times New Roman" w:cs="Calibri"/>
          <w:lang w:eastAsia="cs-CZ"/>
        </w:rPr>
        <w:t>ZP nebo</w:t>
      </w:r>
      <w:r>
        <w:rPr>
          <w:rFonts w:eastAsia="Times New Roman" w:cs="Calibri"/>
          <w:lang w:eastAsia="cs-CZ"/>
        </w:rPr>
        <w:t xml:space="preserve"> </w:t>
      </w:r>
      <w:r>
        <w:rPr>
          <w:rFonts w:eastAsia="Times New Roman" w:cs="Times New Roman"/>
          <w:lang w:eastAsia="cs-CZ"/>
        </w:rPr>
        <w:t>DUR, nebo DSP nebo DSP+PDPS nebo DUSP nebo DUSP+PDPS</w:t>
      </w:r>
      <w:r w:rsidRPr="00BA5210">
        <w:rPr>
          <w:rFonts w:eastAsia="Times New Roman" w:cs="Times New Roman"/>
          <w:lang w:eastAsia="cs-CZ"/>
        </w:rPr>
        <w:t xml:space="preserve"> pro stavby železničních drah</w:t>
      </w:r>
      <w:r>
        <w:rPr>
          <w:rFonts w:eastAsia="Times New Roman" w:cs="Times New Roman"/>
          <w:lang w:eastAsia="cs-CZ"/>
        </w:rPr>
        <w:t xml:space="preserve">) </w:t>
      </w:r>
      <w:r>
        <w:t>s tím, že zakázka jako celek (tj. ohledně dalších činností, např. autorského dozoru při realizaci stavby) dokončena není</w:t>
      </w:r>
      <w:r>
        <w:rPr>
          <w:rFonts w:eastAsia="Times New Roman" w:cs="Times New Roman"/>
          <w:lang w:eastAsia="cs-CZ"/>
        </w:rPr>
        <w:t xml:space="preserve">; zároveň však platí, že nestačí </w:t>
      </w:r>
      <w:r>
        <w:t>(tj. nepovažuje se za plnění dokončené v požadované době)</w:t>
      </w:r>
      <w:r>
        <w:rPr>
          <w:rFonts w:eastAsia="Times New Roman" w:cs="Times New Roman"/>
          <w:lang w:eastAsia="cs-CZ"/>
        </w:rPr>
        <w:t xml:space="preserve">, pokud je v posledních </w:t>
      </w:r>
      <w:r w:rsidRPr="008C42D8">
        <w:rPr>
          <w:rFonts w:eastAsia="Times New Roman" w:cs="Times New Roman"/>
          <w:lang w:eastAsia="cs-CZ"/>
        </w:rPr>
        <w:t>5</w:t>
      </w:r>
      <w:r>
        <w:rPr>
          <w:rFonts w:eastAsia="Times New Roman" w:cs="Times New Roman"/>
          <w:lang w:eastAsia="cs-CZ"/>
        </w:rPr>
        <w:t xml:space="preserve"> letech dokončena služba rozsáhlejšího plnění jako </w:t>
      </w:r>
      <w:proofErr w:type="gramStart"/>
      <w:r>
        <w:rPr>
          <w:rFonts w:eastAsia="Times New Roman" w:cs="Times New Roman"/>
          <w:lang w:eastAsia="cs-CZ"/>
        </w:rPr>
        <w:t>celek</w:t>
      </w:r>
      <w:r>
        <w:t>(např.</w:t>
      </w:r>
      <w:proofErr w:type="gramEnd"/>
      <w:r>
        <w:t xml:space="preserve"> dokončen autorský dozor při realizaci stavby)</w:t>
      </w:r>
      <w:r>
        <w:rPr>
          <w:rFonts w:eastAsia="Times New Roman" w:cs="Times New Roman"/>
          <w:lang w:eastAsia="cs-CZ"/>
        </w:rPr>
        <w:t xml:space="preserve">, avšak plnění </w:t>
      </w:r>
      <w:r>
        <w:t>odpovídající definici významné služby</w:t>
      </w:r>
      <w:r>
        <w:rPr>
          <w:rFonts w:eastAsia="Times New Roman" w:cs="Times New Roman"/>
          <w:lang w:eastAsia="cs-CZ"/>
        </w:rPr>
        <w:t xml:space="preserve"> </w:t>
      </w:r>
      <w:r>
        <w:t>(tj. např. zpracování příslušného stupně projektové dokumentace)</w:t>
      </w:r>
      <w:r>
        <w:rPr>
          <w:rFonts w:eastAsia="Times New Roman" w:cs="Times New Roman"/>
          <w:lang w:eastAsia="cs-CZ"/>
        </w:rPr>
        <w:t xml:space="preserve">bylo dokončeno dříve než před </w:t>
      </w:r>
      <w:r w:rsidRPr="008C42D8">
        <w:rPr>
          <w:rFonts w:eastAsia="Times New Roman" w:cs="Times New Roman"/>
          <w:lang w:eastAsia="cs-CZ"/>
        </w:rPr>
        <w:t>5</w:t>
      </w:r>
      <w:r>
        <w:rPr>
          <w:rFonts w:eastAsia="Times New Roman" w:cs="Times New Roman"/>
          <w:lang w:eastAsia="cs-CZ"/>
        </w:rPr>
        <w:t xml:space="preserve"> lety.</w:t>
      </w:r>
      <w:r>
        <w:t xml:space="preserve"> </w:t>
      </w:r>
    </w:p>
    <w:p w14:paraId="3D893DBF" w14:textId="77777777" w:rsidR="00296F15" w:rsidRDefault="00296F15" w:rsidP="00296F15">
      <w:pPr>
        <w:pStyle w:val="Textbezslovn"/>
      </w:pPr>
      <w:r>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55129BA2" w14:textId="77777777" w:rsidR="00296F15" w:rsidRDefault="00296F15" w:rsidP="00296F15">
      <w:pPr>
        <w:pStyle w:val="Textbezslovn"/>
      </w:pPr>
      <w:r>
        <w:t>Pro odstranění pochybností zadavatel k výše uvedenému upřesňuje, že:</w:t>
      </w:r>
    </w:p>
    <w:p w14:paraId="45E9681F" w14:textId="77777777" w:rsidR="00296F15" w:rsidRDefault="00296F15" w:rsidP="00296F15">
      <w:pPr>
        <w:pStyle w:val="Odrka1-2-"/>
        <w:numPr>
          <w:ilvl w:val="1"/>
          <w:numId w:val="25"/>
        </w:numPr>
      </w:pPr>
      <w:r>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264C5809" w14:textId="77777777" w:rsidR="00296F15" w:rsidRDefault="00296F15" w:rsidP="00296F15">
      <w:pPr>
        <w:pStyle w:val="Odrka1-2-"/>
        <w:numPr>
          <w:ilvl w:val="1"/>
          <w:numId w:val="25"/>
        </w:numPr>
      </w:pPr>
      <w:r>
        <w:t xml:space="preserve">pro potřeby doložení referenčních zakázek (významných služeb) se zakázka na projektové práce spočívající ve zpracování </w:t>
      </w:r>
      <w:r>
        <w:rPr>
          <w:rFonts w:cs="Arial"/>
          <w:bCs/>
        </w:rPr>
        <w:t xml:space="preserve">dokumentace </w:t>
      </w:r>
      <w:r>
        <w:t>ve stupni DUR nebo DSP nebo DSP+PDPS nebo DUSP nebo DUSP+PDPS považuje za dokončenou definitivním předáním DUR nebo DSP nebo DSP+PDPS nebo DUSP nebo DUSP+PDPS, příp. jejich aktualizace, objednateli po zapracování všech připomínek a jejím převzetím objednatelem, a to bez případného podání žádosti o územní rozhodnutí, územní souhlas, stavební povolení nebo společné povolení, je-li součástí plnění zakázky.</w:t>
      </w:r>
    </w:p>
    <w:p w14:paraId="59DA24E3" w14:textId="77777777" w:rsidR="00296F15" w:rsidRDefault="00296F15" w:rsidP="00296F15">
      <w:pPr>
        <w:spacing w:after="0" w:line="240" w:lineRule="auto"/>
        <w:ind w:left="907"/>
        <w:jc w:val="both"/>
      </w:pPr>
    </w:p>
    <w:p w14:paraId="20C60D94" w14:textId="77777777" w:rsidR="00296F15" w:rsidRDefault="00296F15" w:rsidP="00296F15">
      <w:pPr>
        <w:spacing w:after="0" w:line="240" w:lineRule="auto"/>
        <w:ind w:left="907"/>
        <w:jc w:val="both"/>
        <w:rPr>
          <w:rFonts w:eastAsia="Times New Roman" w:cs="Times New Roman"/>
          <w:lang w:eastAsia="cs-CZ"/>
        </w:rPr>
      </w:pPr>
      <w:r>
        <w:rPr>
          <w:rFonts w:eastAsia="Times New Roman" w:cs="Times New Roman"/>
          <w:lang w:eastAsia="cs-CZ"/>
        </w:rPr>
        <w:lastRenderedPageBreak/>
        <w:t>Dodavatel může použít k prokázání splnění kritéria kvalifikace referenčních zakázek služby, které poskytl</w:t>
      </w:r>
    </w:p>
    <w:p w14:paraId="6903BCEE" w14:textId="77777777" w:rsidR="00296F15" w:rsidRDefault="00296F15" w:rsidP="00296F15">
      <w:pPr>
        <w:spacing w:after="0" w:line="240" w:lineRule="auto"/>
        <w:ind w:left="1418" w:hanging="425"/>
        <w:jc w:val="both"/>
        <w:rPr>
          <w:rFonts w:eastAsia="Times New Roman" w:cs="Times New Roman"/>
          <w:lang w:eastAsia="cs-CZ"/>
        </w:rPr>
      </w:pPr>
      <w:r>
        <w:rPr>
          <w:rFonts w:eastAsia="Times New Roman" w:cs="Times New Roman"/>
          <w:lang w:eastAsia="cs-CZ"/>
        </w:rPr>
        <w:t>a)</w:t>
      </w:r>
      <w:r>
        <w:rPr>
          <w:rFonts w:eastAsia="Times New Roman" w:cs="Times New Roman"/>
          <w:lang w:eastAsia="cs-CZ"/>
        </w:rPr>
        <w:tab/>
        <w:t>společně s jinými dodavateli, a to v rozsahu, v jakém se na plnění zakázky podílel, nebo</w:t>
      </w:r>
    </w:p>
    <w:p w14:paraId="4F73F251" w14:textId="77777777" w:rsidR="00296F15" w:rsidRDefault="00296F15" w:rsidP="00296F15">
      <w:pPr>
        <w:spacing w:after="0" w:line="240" w:lineRule="auto"/>
        <w:ind w:left="1418" w:hanging="425"/>
        <w:jc w:val="both"/>
        <w:rPr>
          <w:rFonts w:eastAsia="Times New Roman" w:cs="Times New Roman"/>
          <w:lang w:eastAsia="cs-CZ"/>
        </w:rPr>
      </w:pPr>
      <w:r>
        <w:rPr>
          <w:rFonts w:eastAsia="Times New Roman" w:cs="Times New Roman"/>
          <w:lang w:eastAsia="cs-CZ"/>
        </w:rPr>
        <w:t>b)</w:t>
      </w:r>
      <w:r>
        <w:rPr>
          <w:rFonts w:eastAsia="Times New Roman" w:cs="Times New Roman"/>
          <w:lang w:eastAsia="cs-CZ"/>
        </w:rPr>
        <w:tab/>
        <w:t>jako poddodavatel, a to v rozsahu, v jakém se na plnění zakázky podílel.</w:t>
      </w:r>
    </w:p>
    <w:p w14:paraId="2E23F0EF" w14:textId="77777777" w:rsidR="00296F15" w:rsidRDefault="00296F15" w:rsidP="00296F15">
      <w:pPr>
        <w:spacing w:after="0" w:line="240" w:lineRule="auto"/>
        <w:ind w:left="907"/>
        <w:jc w:val="both"/>
        <w:rPr>
          <w:rFonts w:eastAsia="Times New Roman" w:cs="Times New Roman"/>
          <w:lang w:eastAsia="cs-CZ"/>
        </w:rPr>
      </w:pPr>
    </w:p>
    <w:p w14:paraId="33DEBCB1" w14:textId="77777777" w:rsidR="00296F15" w:rsidRDefault="00296F15" w:rsidP="00296F15">
      <w:pPr>
        <w:spacing w:after="0" w:line="240" w:lineRule="auto"/>
        <w:ind w:left="907"/>
        <w:jc w:val="both"/>
        <w:rPr>
          <w:rFonts w:eastAsia="Times New Roman" w:cs="Times New Roman"/>
          <w:lang w:eastAsia="cs-CZ"/>
        </w:rPr>
      </w:pPr>
    </w:p>
    <w:p w14:paraId="663EA339" w14:textId="77777777" w:rsidR="008C42D8" w:rsidRPr="00956D98" w:rsidRDefault="008C42D8" w:rsidP="008C42D8">
      <w:pPr>
        <w:pStyle w:val="Odstavecseseznamem"/>
        <w:numPr>
          <w:ilvl w:val="0"/>
          <w:numId w:val="26"/>
        </w:numPr>
        <w:spacing w:after="0" w:line="240" w:lineRule="auto"/>
        <w:jc w:val="both"/>
        <w:rPr>
          <w:rFonts w:eastAsia="Times New Roman" w:cs="Times New Roman"/>
          <w:lang w:eastAsia="cs-CZ"/>
        </w:rPr>
      </w:pPr>
      <w:r w:rsidRPr="00956D98">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F3CFFD0" w14:textId="77777777" w:rsidR="00296F15" w:rsidRPr="00956D98" w:rsidRDefault="00296F15" w:rsidP="00296F15">
      <w:pPr>
        <w:spacing w:after="0" w:line="240" w:lineRule="auto"/>
        <w:ind w:left="907"/>
        <w:jc w:val="both"/>
        <w:rPr>
          <w:rFonts w:eastAsia="Times New Roman" w:cs="Times New Roman"/>
          <w:lang w:eastAsia="cs-CZ"/>
        </w:rPr>
      </w:pPr>
    </w:p>
    <w:p w14:paraId="622ECCE4" w14:textId="77777777" w:rsidR="00296F15" w:rsidRPr="00956D98" w:rsidRDefault="00296F15" w:rsidP="00296F15">
      <w:pPr>
        <w:spacing w:after="0" w:line="240" w:lineRule="auto"/>
        <w:ind w:left="907"/>
        <w:jc w:val="both"/>
        <w:rPr>
          <w:rFonts w:eastAsia="Times New Roman" w:cs="Times New Roman"/>
          <w:lang w:eastAsia="cs-CZ"/>
        </w:rPr>
      </w:pPr>
      <w:r w:rsidRPr="00956D98">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E9D013D" w14:textId="75DA1AF6" w:rsidR="00296F15" w:rsidRPr="00956D98" w:rsidRDefault="00296F15" w:rsidP="00F63E41">
      <w:pPr>
        <w:spacing w:before="120" w:after="0" w:line="240" w:lineRule="auto"/>
        <w:ind w:left="907"/>
        <w:jc w:val="both"/>
        <w:rPr>
          <w:rFonts w:eastAsia="Times New Roman" w:cs="Times New Roman"/>
          <w:lang w:eastAsia="cs-CZ"/>
        </w:rPr>
      </w:pPr>
      <w:r w:rsidRPr="00956D98">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56D98">
        <w:rPr>
          <w:rFonts w:eastAsia="Times New Roman" w:cs="Times New Roman"/>
          <w:b/>
          <w:u w:val="single"/>
          <w:lang w:eastAsia="cs-CZ"/>
        </w:rPr>
        <w:t>Informace o této skutečnosti bude uvedena v</w:t>
      </w:r>
      <w:r w:rsidR="00A843F8">
        <w:rPr>
          <w:rFonts w:eastAsia="Times New Roman" w:cs="Times New Roman"/>
          <w:b/>
          <w:u w:val="single"/>
          <w:lang w:eastAsia="cs-CZ"/>
        </w:rPr>
        <w:t> </w:t>
      </w:r>
      <w:r w:rsidRPr="00956D98">
        <w:rPr>
          <w:rFonts w:eastAsia="Times New Roman" w:cs="Times New Roman"/>
          <w:b/>
          <w:u w:val="single"/>
          <w:lang w:eastAsia="cs-CZ"/>
        </w:rPr>
        <w:t>profesním životopisu</w:t>
      </w:r>
      <w:r w:rsidRPr="00956D98">
        <w:rPr>
          <w:rFonts w:eastAsia="Times New Roman" w:cs="Times New Roman"/>
          <w:lang w:eastAsia="cs-CZ"/>
        </w:rPr>
        <w:t>. Nesplnění této podmínky může být důvodem pro vyloučení dodavatele z výběrového řízení.</w:t>
      </w:r>
    </w:p>
    <w:p w14:paraId="191F90E6" w14:textId="77777777" w:rsidR="00296F15" w:rsidRDefault="00296F15" w:rsidP="00F63E41">
      <w:pPr>
        <w:spacing w:before="120" w:after="0" w:line="240" w:lineRule="auto"/>
        <w:ind w:left="907"/>
        <w:jc w:val="both"/>
        <w:rPr>
          <w:rFonts w:eastAsia="Times New Roman" w:cs="Times New Roman"/>
          <w:lang w:eastAsia="cs-CZ"/>
        </w:rPr>
      </w:pPr>
      <w:r w:rsidRPr="00956D98">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B067688" w14:textId="77777777" w:rsidR="00296F15" w:rsidRDefault="00296F15" w:rsidP="00296F15">
      <w:pPr>
        <w:spacing w:after="0" w:line="240" w:lineRule="auto"/>
        <w:ind w:firstLine="567"/>
        <w:jc w:val="both"/>
        <w:rPr>
          <w:rFonts w:eastAsia="Times New Roman" w:cs="Times New Roman"/>
          <w:highlight w:val="green"/>
          <w:lang w:eastAsia="cs-CZ"/>
        </w:rPr>
      </w:pPr>
    </w:p>
    <w:p w14:paraId="3DEEE6EF" w14:textId="77777777" w:rsidR="00956D98" w:rsidRPr="00E44988" w:rsidRDefault="00956D98" w:rsidP="00956D98">
      <w:pPr>
        <w:numPr>
          <w:ilvl w:val="0"/>
          <w:numId w:val="27"/>
        </w:numPr>
        <w:spacing w:after="120"/>
        <w:jc w:val="both"/>
        <w:rPr>
          <w:b/>
        </w:rPr>
      </w:pPr>
      <w:r w:rsidRPr="00E44988">
        <w:rPr>
          <w:b/>
        </w:rPr>
        <w:t xml:space="preserve">vedoucí týmu (HIP) </w:t>
      </w:r>
    </w:p>
    <w:p w14:paraId="111E2389" w14:textId="77777777" w:rsidR="00956D98" w:rsidRPr="00E44988" w:rsidRDefault="00956D98" w:rsidP="00956D98">
      <w:pPr>
        <w:numPr>
          <w:ilvl w:val="1"/>
          <w:numId w:val="0"/>
        </w:numPr>
        <w:tabs>
          <w:tab w:val="num" w:pos="1531"/>
        </w:tabs>
        <w:spacing w:after="60"/>
        <w:ind w:left="1531" w:hanging="454"/>
        <w:jc w:val="both"/>
      </w:pPr>
      <w:r w:rsidRPr="00E44988">
        <w:t xml:space="preserve">- vysokoškolské vzdělání; </w:t>
      </w:r>
    </w:p>
    <w:p w14:paraId="4C4607E6" w14:textId="76DD6727" w:rsidR="00956D98" w:rsidRPr="00E44988" w:rsidRDefault="00956D98" w:rsidP="00BA5210">
      <w:pPr>
        <w:numPr>
          <w:ilvl w:val="1"/>
          <w:numId w:val="0"/>
        </w:numPr>
        <w:spacing w:after="60"/>
        <w:ind w:left="1276" w:hanging="199"/>
        <w:jc w:val="both"/>
      </w:pPr>
      <w:r w:rsidRPr="00E44988">
        <w:t>-</w:t>
      </w:r>
      <w:r w:rsidR="00BA5210">
        <w:t xml:space="preserve"> </w:t>
      </w:r>
      <w:r w:rsidRPr="00E44988">
        <w:t>nejméně 5 let praxe v projektování staveb železničních drah, které obsahovaly alespoň následující činnosti: projektování železničních drah;</w:t>
      </w:r>
    </w:p>
    <w:p w14:paraId="35A9E72F" w14:textId="76122962" w:rsidR="00956D98" w:rsidRPr="00E44988" w:rsidRDefault="00956D98" w:rsidP="00BA5210">
      <w:pPr>
        <w:numPr>
          <w:ilvl w:val="1"/>
          <w:numId w:val="0"/>
        </w:numPr>
        <w:spacing w:after="60"/>
        <w:ind w:left="1276" w:hanging="199"/>
        <w:jc w:val="both"/>
      </w:pPr>
      <w:r w:rsidRPr="00E44988">
        <w:t>-</w:t>
      </w:r>
      <w:r w:rsidR="00BA5210">
        <w:t xml:space="preserve"> </w:t>
      </w:r>
      <w:r w:rsidRPr="00E44988">
        <w:t xml:space="preserve">autorizace v rozsahu dle § 5 odst. 3 písm. b) nebo e) zák. č. 360/1992 Sb., o výkonu povolání autorizovaných architektů a o výkonu povolání autorizovaných inženýrů a techniků činných ve výstavbě, ve znění pozdějších předpisů (dále jen „autorizační zákon“), tedy pro dopravní stavby nebo technologická zařízení staveb; </w:t>
      </w:r>
    </w:p>
    <w:p w14:paraId="5216CDBD" w14:textId="0578A39E" w:rsidR="00956D98" w:rsidRPr="00F70966" w:rsidRDefault="00956D98" w:rsidP="00BA5210">
      <w:pPr>
        <w:numPr>
          <w:ilvl w:val="1"/>
          <w:numId w:val="0"/>
        </w:numPr>
        <w:spacing w:after="60"/>
        <w:ind w:left="1276" w:hanging="199"/>
        <w:jc w:val="both"/>
        <w:rPr>
          <w:highlight w:val="green"/>
        </w:rPr>
      </w:pPr>
      <w:r w:rsidRPr="00E44988">
        <w:t>-</w:t>
      </w:r>
      <w:r w:rsidR="00BA5210">
        <w:t xml:space="preserve"> </w:t>
      </w:r>
      <w:r w:rsidRPr="00E44988">
        <w:t>prokázat zkušenosti s plněním alespoň jedné zakázky na projektové práce spočívající ve zpracování dokumentace pro stavby železničních drah v</w:t>
      </w:r>
      <w:r w:rsidRPr="000B0C04">
        <w:t>e stupni ZP</w:t>
      </w:r>
      <w:r w:rsidRPr="000B0C04">
        <w:rPr>
          <w:lang w:val="en-US"/>
        </w:rPr>
        <w:t>+DD</w:t>
      </w:r>
      <w:r>
        <w:rPr>
          <w:lang w:val="en-US"/>
        </w:rPr>
        <w:t>,</w:t>
      </w:r>
      <w:r w:rsidRPr="000B0C04">
        <w:rPr>
          <w:lang w:val="en-US"/>
        </w:rPr>
        <w:t xml:space="preserve"> </w:t>
      </w:r>
      <w:proofErr w:type="spellStart"/>
      <w:r w:rsidRPr="000B0C04">
        <w:rPr>
          <w:lang w:val="en-US"/>
        </w:rPr>
        <w:t>nebo</w:t>
      </w:r>
      <w:proofErr w:type="spellEnd"/>
      <w:r w:rsidRPr="000B0C04">
        <w:rPr>
          <w:lang w:val="en-US"/>
        </w:rPr>
        <w:t xml:space="preserve"> ZP + </w:t>
      </w:r>
      <w:r w:rsidRPr="000B0C04">
        <w:t xml:space="preserve">DUR nebo DUR nebo DSP nebo DSP+PDPS nebo DUSP nebo DUSP+PDPS ve funkci vedoucího týmu, přičemž hodnota zakázky </w:t>
      </w:r>
      <w:r w:rsidRPr="000B0C04">
        <w:rPr>
          <w:rFonts w:cs="Arial"/>
          <w:bCs/>
        </w:rPr>
        <w:t xml:space="preserve">musí činit nejméně </w:t>
      </w:r>
      <w:r w:rsidRPr="00C51488">
        <w:rPr>
          <w:rFonts w:cs="Arial"/>
          <w:b/>
          <w:bCs/>
        </w:rPr>
        <w:t>2,5</w:t>
      </w:r>
      <w:r w:rsidRPr="000B0C04">
        <w:rPr>
          <w:rFonts w:cs="Arial"/>
          <w:bCs/>
        </w:rPr>
        <w:t xml:space="preserve"> </w:t>
      </w:r>
      <w:r w:rsidRPr="000B0C04">
        <w:rPr>
          <w:rFonts w:cs="Arial"/>
          <w:b/>
          <w:bCs/>
        </w:rPr>
        <w:t>mil. Kč</w:t>
      </w:r>
      <w:r w:rsidRPr="000B0C04">
        <w:rPr>
          <w:rFonts w:cs="Arial"/>
          <w:bCs/>
        </w:rPr>
        <w:t xml:space="preserve"> bez DPH</w:t>
      </w:r>
      <w:r w:rsidRPr="000B0C04">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w:t>
      </w:r>
      <w:r w:rsidRPr="000B0C04">
        <w:lastRenderedPageBreak/>
        <w:t>autorský dozor) postačí, pokud je dokončeno plnění odpovídající zadavatelem stanovené definici požadované zkušenosti;</w:t>
      </w:r>
      <w:r w:rsidRPr="00F70966">
        <w:rPr>
          <w:highlight w:val="green"/>
        </w:rPr>
        <w:t xml:space="preserve">  </w:t>
      </w:r>
    </w:p>
    <w:p w14:paraId="4FDFB96E" w14:textId="77777777" w:rsidR="00956D98" w:rsidRPr="00E44988" w:rsidRDefault="00956D98" w:rsidP="00956D98">
      <w:pPr>
        <w:numPr>
          <w:ilvl w:val="0"/>
          <w:numId w:val="27"/>
        </w:numPr>
        <w:spacing w:after="120"/>
        <w:jc w:val="both"/>
        <w:rPr>
          <w:b/>
        </w:rPr>
      </w:pPr>
      <w:r w:rsidRPr="00E44988">
        <w:rPr>
          <w:b/>
        </w:rPr>
        <w:t>specialista na železniční svršek a spodek</w:t>
      </w:r>
    </w:p>
    <w:p w14:paraId="54D98EC5" w14:textId="02917F00" w:rsidR="00956D98" w:rsidRPr="00E44988" w:rsidRDefault="00956D98" w:rsidP="00956D98">
      <w:pPr>
        <w:numPr>
          <w:ilvl w:val="1"/>
          <w:numId w:val="0"/>
        </w:numPr>
        <w:tabs>
          <w:tab w:val="num" w:pos="1531"/>
        </w:tabs>
        <w:spacing w:after="60"/>
        <w:ind w:left="1531" w:hanging="454"/>
        <w:jc w:val="both"/>
      </w:pPr>
      <w:r w:rsidRPr="00E44988">
        <w:t>-</w:t>
      </w:r>
      <w:r w:rsidR="00BA5210">
        <w:t xml:space="preserve"> </w:t>
      </w:r>
      <w:r w:rsidRPr="00E44988">
        <w:t xml:space="preserve">vysokoškolské vzdělání; </w:t>
      </w:r>
    </w:p>
    <w:p w14:paraId="3947054A" w14:textId="635B8E84" w:rsidR="00956D98" w:rsidRPr="00E44988" w:rsidRDefault="00956D98" w:rsidP="00BA5210">
      <w:pPr>
        <w:numPr>
          <w:ilvl w:val="1"/>
          <w:numId w:val="0"/>
        </w:numPr>
        <w:tabs>
          <w:tab w:val="left" w:pos="1276"/>
        </w:tabs>
        <w:spacing w:after="60"/>
        <w:ind w:left="1276" w:hanging="170"/>
        <w:jc w:val="both"/>
      </w:pPr>
      <w:r w:rsidRPr="00E44988">
        <w:t>-</w:t>
      </w:r>
      <w:r w:rsidR="00BA5210">
        <w:t xml:space="preserve"> </w:t>
      </w:r>
      <w:r w:rsidRPr="00E44988">
        <w:t xml:space="preserve">nejméně 5 let praxe v projektování v oboru své specializace (železniční svršek a spodek); </w:t>
      </w:r>
    </w:p>
    <w:p w14:paraId="74A2CD08" w14:textId="3916C4E3" w:rsidR="00956D98" w:rsidRPr="00E44988" w:rsidRDefault="00956D98" w:rsidP="00BA5210">
      <w:pPr>
        <w:numPr>
          <w:ilvl w:val="1"/>
          <w:numId w:val="0"/>
        </w:numPr>
        <w:tabs>
          <w:tab w:val="num" w:pos="1276"/>
        </w:tabs>
        <w:spacing w:after="60"/>
        <w:ind w:left="1276" w:hanging="199"/>
        <w:jc w:val="both"/>
      </w:pPr>
      <w:r w:rsidRPr="00E44988">
        <w:t>-</w:t>
      </w:r>
      <w:r w:rsidR="00BA5210">
        <w:t xml:space="preserve"> </w:t>
      </w:r>
      <w:r w:rsidRPr="00E44988">
        <w:t xml:space="preserve">autorizace v rozsahu dle § 5 odst. 3 písm. b) autorizačního zákona, tedy pro dopravní stavby; </w:t>
      </w:r>
    </w:p>
    <w:p w14:paraId="24A0B45A" w14:textId="77777777" w:rsidR="00956D98" w:rsidRPr="00E44988" w:rsidRDefault="00956D98" w:rsidP="00956D98">
      <w:pPr>
        <w:numPr>
          <w:ilvl w:val="0"/>
          <w:numId w:val="27"/>
        </w:numPr>
        <w:spacing w:after="120"/>
        <w:jc w:val="both"/>
        <w:rPr>
          <w:b/>
        </w:rPr>
      </w:pPr>
      <w:r w:rsidRPr="00E44988">
        <w:rPr>
          <w:b/>
        </w:rPr>
        <w:t>specialista na mostní a inženýrské konstrukce</w:t>
      </w:r>
    </w:p>
    <w:p w14:paraId="4433B1B1" w14:textId="6925BE64" w:rsidR="00956D98" w:rsidRPr="00E44988" w:rsidRDefault="00956D98" w:rsidP="00956D98">
      <w:pPr>
        <w:numPr>
          <w:ilvl w:val="1"/>
          <w:numId w:val="0"/>
        </w:numPr>
        <w:tabs>
          <w:tab w:val="num" w:pos="1531"/>
        </w:tabs>
        <w:spacing w:after="60"/>
        <w:ind w:left="1531" w:hanging="454"/>
        <w:jc w:val="both"/>
      </w:pPr>
      <w:r w:rsidRPr="00E44988">
        <w:t>-</w:t>
      </w:r>
      <w:r w:rsidR="00BA5210">
        <w:t xml:space="preserve"> </w:t>
      </w:r>
      <w:r w:rsidRPr="00E44988">
        <w:t xml:space="preserve">vysokoškolské vzdělání; </w:t>
      </w:r>
    </w:p>
    <w:p w14:paraId="0E34BAB5" w14:textId="732FB4CB" w:rsidR="00956D98" w:rsidRPr="00E44988" w:rsidRDefault="00956D98" w:rsidP="00BA5210">
      <w:pPr>
        <w:numPr>
          <w:ilvl w:val="1"/>
          <w:numId w:val="0"/>
        </w:numPr>
        <w:tabs>
          <w:tab w:val="num" w:pos="1276"/>
        </w:tabs>
        <w:spacing w:after="60"/>
        <w:ind w:left="1276" w:hanging="170"/>
        <w:jc w:val="both"/>
      </w:pPr>
      <w:r w:rsidRPr="00E44988">
        <w:t>-</w:t>
      </w:r>
      <w:r w:rsidR="00BA5210">
        <w:t xml:space="preserve"> </w:t>
      </w:r>
      <w:r w:rsidRPr="00E44988">
        <w:t xml:space="preserve">nejméně 5 let praxe v projektování v oboru své specializace (mostní a inženýrské konstrukce); </w:t>
      </w:r>
    </w:p>
    <w:p w14:paraId="17EB5858" w14:textId="34233ACE" w:rsidR="00956D98" w:rsidRPr="00F70966" w:rsidRDefault="00956D98" w:rsidP="00BA5210">
      <w:pPr>
        <w:numPr>
          <w:ilvl w:val="1"/>
          <w:numId w:val="0"/>
        </w:numPr>
        <w:spacing w:after="60"/>
        <w:ind w:left="1276" w:hanging="199"/>
        <w:jc w:val="both"/>
        <w:rPr>
          <w:highlight w:val="green"/>
        </w:rPr>
      </w:pPr>
      <w:r w:rsidRPr="00E44988">
        <w:t>-</w:t>
      </w:r>
      <w:r w:rsidR="00BA5210">
        <w:t xml:space="preserve"> </w:t>
      </w:r>
      <w:r w:rsidRPr="00E44988">
        <w:t>autorizace v rozsahu dle § 5 odst. 3 písm. d) autorizačního zákona, tedy v oboru mosty a inženýrské konstrukce;</w:t>
      </w:r>
      <w:r w:rsidRPr="00F70966">
        <w:rPr>
          <w:highlight w:val="green"/>
        </w:rPr>
        <w:t xml:space="preserve"> </w:t>
      </w:r>
    </w:p>
    <w:p w14:paraId="3AA8F05A" w14:textId="77777777" w:rsidR="00956D98" w:rsidRPr="00E44988" w:rsidRDefault="00956D98" w:rsidP="00956D98">
      <w:pPr>
        <w:numPr>
          <w:ilvl w:val="0"/>
          <w:numId w:val="27"/>
        </w:numPr>
        <w:spacing w:after="120"/>
        <w:jc w:val="both"/>
        <w:rPr>
          <w:b/>
        </w:rPr>
      </w:pPr>
      <w:r w:rsidRPr="00E44988">
        <w:rPr>
          <w:b/>
        </w:rPr>
        <w:t>specialista na pozemní stavby</w:t>
      </w:r>
    </w:p>
    <w:p w14:paraId="7E197200" w14:textId="2CC897AE" w:rsidR="00956D98" w:rsidRPr="00E44988" w:rsidRDefault="00956D98" w:rsidP="00956D98">
      <w:pPr>
        <w:numPr>
          <w:ilvl w:val="1"/>
          <w:numId w:val="0"/>
        </w:numPr>
        <w:tabs>
          <w:tab w:val="num" w:pos="1531"/>
        </w:tabs>
        <w:spacing w:after="60"/>
        <w:ind w:left="1531" w:hanging="454"/>
        <w:jc w:val="both"/>
      </w:pPr>
      <w:r w:rsidRPr="00E44988">
        <w:t>-</w:t>
      </w:r>
      <w:r w:rsidR="00BA5210">
        <w:t xml:space="preserve"> </w:t>
      </w:r>
      <w:r w:rsidRPr="00E44988">
        <w:t xml:space="preserve">vysokoškolské vzdělání; </w:t>
      </w:r>
    </w:p>
    <w:p w14:paraId="31376AE1" w14:textId="613B00C9" w:rsidR="00956D98" w:rsidRPr="00E44988" w:rsidRDefault="00956D98" w:rsidP="00956D98">
      <w:pPr>
        <w:numPr>
          <w:ilvl w:val="1"/>
          <w:numId w:val="0"/>
        </w:numPr>
        <w:tabs>
          <w:tab w:val="num" w:pos="1531"/>
        </w:tabs>
        <w:spacing w:after="60"/>
        <w:ind w:left="1531" w:hanging="454"/>
        <w:jc w:val="both"/>
      </w:pPr>
      <w:r w:rsidRPr="00E44988">
        <w:t>-</w:t>
      </w:r>
      <w:r w:rsidR="00BA5210">
        <w:t xml:space="preserve"> </w:t>
      </w:r>
      <w:r w:rsidRPr="00E44988">
        <w:t xml:space="preserve">nejméně 5 let praxe v projektování v oboru své specializace (pozemní stavby); </w:t>
      </w:r>
    </w:p>
    <w:p w14:paraId="360BFD66" w14:textId="2C29AEB0" w:rsidR="00956D98" w:rsidRPr="00E44988" w:rsidRDefault="00956D98" w:rsidP="00BA5210">
      <w:pPr>
        <w:numPr>
          <w:ilvl w:val="1"/>
          <w:numId w:val="0"/>
        </w:numPr>
        <w:spacing w:after="60"/>
        <w:ind w:left="1276" w:hanging="199"/>
        <w:jc w:val="both"/>
      </w:pPr>
      <w:r w:rsidRPr="00E44988">
        <w:t>-</w:t>
      </w:r>
      <w:r w:rsidR="00BA5210">
        <w:t xml:space="preserve"> </w:t>
      </w:r>
      <w:r w:rsidRPr="00E44988">
        <w:t>autorizace v rozsahu dle § 5 odst. 3 písm. a) autorizačního zákona, tedy v oboru pozemní stavby;</w:t>
      </w:r>
    </w:p>
    <w:p w14:paraId="05050CB9" w14:textId="77777777" w:rsidR="00956D98" w:rsidRPr="00E44988" w:rsidRDefault="00956D98" w:rsidP="00956D98">
      <w:pPr>
        <w:numPr>
          <w:ilvl w:val="0"/>
          <w:numId w:val="27"/>
        </w:numPr>
        <w:spacing w:after="120"/>
        <w:jc w:val="both"/>
        <w:rPr>
          <w:b/>
        </w:rPr>
      </w:pPr>
      <w:r w:rsidRPr="00E44988">
        <w:rPr>
          <w:b/>
        </w:rPr>
        <w:t>specialista na zabezpečovací zařízení</w:t>
      </w:r>
    </w:p>
    <w:p w14:paraId="2DC5C071" w14:textId="52835CDA" w:rsidR="00956D98" w:rsidRPr="00E44988" w:rsidRDefault="00956D98" w:rsidP="00956D98">
      <w:pPr>
        <w:numPr>
          <w:ilvl w:val="1"/>
          <w:numId w:val="0"/>
        </w:numPr>
        <w:tabs>
          <w:tab w:val="num" w:pos="1531"/>
        </w:tabs>
        <w:spacing w:after="60"/>
        <w:ind w:left="1531" w:hanging="454"/>
        <w:jc w:val="both"/>
      </w:pPr>
      <w:r w:rsidRPr="00E44988">
        <w:t>-</w:t>
      </w:r>
      <w:r w:rsidR="00BA5210">
        <w:t xml:space="preserve"> </w:t>
      </w:r>
      <w:r w:rsidRPr="00E44988">
        <w:t xml:space="preserve">vysokoškolské vzdělání; </w:t>
      </w:r>
    </w:p>
    <w:p w14:paraId="1674817A" w14:textId="73479D8D" w:rsidR="00956D98" w:rsidRPr="00E44988" w:rsidRDefault="00956D98" w:rsidP="00BA5210">
      <w:pPr>
        <w:numPr>
          <w:ilvl w:val="1"/>
          <w:numId w:val="0"/>
        </w:numPr>
        <w:tabs>
          <w:tab w:val="num" w:pos="1134"/>
        </w:tabs>
        <w:spacing w:after="60"/>
        <w:ind w:left="1134" w:hanging="57"/>
        <w:jc w:val="both"/>
      </w:pPr>
      <w:r w:rsidRPr="00E44988">
        <w:t>-</w:t>
      </w:r>
      <w:r w:rsidR="00BA5210">
        <w:t xml:space="preserve"> </w:t>
      </w:r>
      <w:r w:rsidRPr="00E44988">
        <w:t>nejméně 5 let praxe v projektování v oboru své specializace (zabezpečovací zařízení);</w:t>
      </w:r>
    </w:p>
    <w:p w14:paraId="0E97D14E" w14:textId="3A0220B3" w:rsidR="00956D98" w:rsidRPr="00E44988" w:rsidRDefault="00956D98" w:rsidP="00BA5210">
      <w:pPr>
        <w:numPr>
          <w:ilvl w:val="1"/>
          <w:numId w:val="0"/>
        </w:numPr>
        <w:spacing w:after="60"/>
        <w:ind w:left="1276" w:hanging="199"/>
        <w:jc w:val="both"/>
      </w:pPr>
      <w:r w:rsidRPr="00E44988">
        <w:t>-</w:t>
      </w:r>
      <w:r w:rsidR="00BA5210">
        <w:t xml:space="preserve"> </w:t>
      </w:r>
      <w:r w:rsidRPr="00E44988">
        <w:t xml:space="preserve">autorizace v rozsahu dle § 5 odst. 3 písm. e) autorizačního zákona, tedy v oboru technologická zařízení staveb; </w:t>
      </w:r>
    </w:p>
    <w:p w14:paraId="714568B6" w14:textId="77777777" w:rsidR="00956D98" w:rsidRPr="002322DF" w:rsidRDefault="00956D98" w:rsidP="00956D98">
      <w:pPr>
        <w:numPr>
          <w:ilvl w:val="0"/>
          <w:numId w:val="27"/>
        </w:numPr>
        <w:spacing w:after="120"/>
        <w:jc w:val="both"/>
        <w:rPr>
          <w:b/>
        </w:rPr>
      </w:pPr>
      <w:r w:rsidRPr="002322DF">
        <w:rPr>
          <w:b/>
        </w:rPr>
        <w:t>specialista na sdělovací zařízení</w:t>
      </w:r>
    </w:p>
    <w:p w14:paraId="0ECF03FC" w14:textId="02F45818" w:rsidR="00956D98" w:rsidRPr="002322DF" w:rsidRDefault="00956D98" w:rsidP="00956D98">
      <w:pPr>
        <w:numPr>
          <w:ilvl w:val="1"/>
          <w:numId w:val="0"/>
        </w:numPr>
        <w:tabs>
          <w:tab w:val="num" w:pos="1531"/>
        </w:tabs>
        <w:spacing w:after="60"/>
        <w:ind w:left="1531" w:hanging="454"/>
        <w:jc w:val="both"/>
      </w:pPr>
      <w:r w:rsidRPr="002322DF">
        <w:t>-</w:t>
      </w:r>
      <w:r w:rsidR="00BA5210">
        <w:t xml:space="preserve"> </w:t>
      </w:r>
      <w:r w:rsidRPr="002322DF">
        <w:t xml:space="preserve">vysokoškolské vzdělání; </w:t>
      </w:r>
    </w:p>
    <w:p w14:paraId="36D88362" w14:textId="6A35FB73" w:rsidR="00956D98" w:rsidRPr="002322DF" w:rsidRDefault="00956D98" w:rsidP="00956D98">
      <w:pPr>
        <w:numPr>
          <w:ilvl w:val="1"/>
          <w:numId w:val="0"/>
        </w:numPr>
        <w:tabs>
          <w:tab w:val="num" w:pos="1531"/>
        </w:tabs>
        <w:spacing w:after="60"/>
        <w:ind w:left="1531" w:hanging="454"/>
        <w:jc w:val="both"/>
      </w:pPr>
      <w:r w:rsidRPr="002322DF">
        <w:t>-</w:t>
      </w:r>
      <w:r w:rsidR="00BA5210">
        <w:t xml:space="preserve"> </w:t>
      </w:r>
      <w:r w:rsidRPr="002322DF">
        <w:t xml:space="preserve">nejméně 5 let praxe v projektování v oboru své specializace (sdělovací zařízení); </w:t>
      </w:r>
    </w:p>
    <w:p w14:paraId="2B352038" w14:textId="16D957B9" w:rsidR="00956D98" w:rsidRPr="002322DF" w:rsidRDefault="00956D98" w:rsidP="00BA5210">
      <w:pPr>
        <w:numPr>
          <w:ilvl w:val="1"/>
          <w:numId w:val="0"/>
        </w:numPr>
        <w:spacing w:after="60"/>
        <w:ind w:left="1276" w:hanging="199"/>
        <w:jc w:val="both"/>
      </w:pPr>
      <w:r w:rsidRPr="002322DF">
        <w:t>-</w:t>
      </w:r>
      <w:r w:rsidR="00BA5210">
        <w:t xml:space="preserve"> </w:t>
      </w:r>
      <w:r w:rsidRPr="002322DF">
        <w:t xml:space="preserve">autorizace v rozsahu dle § 5 odst. 3 písm. e) autorizačního zákona, tedy v oboru technologická zařízení staveb; </w:t>
      </w:r>
    </w:p>
    <w:p w14:paraId="3021C11D" w14:textId="77777777" w:rsidR="00956D98" w:rsidRPr="002322DF" w:rsidRDefault="00956D98" w:rsidP="00956D98">
      <w:pPr>
        <w:numPr>
          <w:ilvl w:val="0"/>
          <w:numId w:val="27"/>
        </w:numPr>
        <w:spacing w:after="120"/>
        <w:jc w:val="both"/>
        <w:rPr>
          <w:b/>
        </w:rPr>
      </w:pPr>
      <w:r w:rsidRPr="002322DF">
        <w:rPr>
          <w:b/>
        </w:rPr>
        <w:t>specialista na trakční vedení</w:t>
      </w:r>
    </w:p>
    <w:p w14:paraId="19FA34ED" w14:textId="6878CCC1" w:rsidR="00956D98" w:rsidRPr="002322DF" w:rsidRDefault="00956D98" w:rsidP="00956D98">
      <w:pPr>
        <w:numPr>
          <w:ilvl w:val="1"/>
          <w:numId w:val="0"/>
        </w:numPr>
        <w:tabs>
          <w:tab w:val="num" w:pos="1531"/>
        </w:tabs>
        <w:spacing w:after="60"/>
        <w:ind w:left="1531" w:hanging="454"/>
        <w:jc w:val="both"/>
      </w:pPr>
      <w:r w:rsidRPr="002322DF">
        <w:t>-</w:t>
      </w:r>
      <w:r w:rsidR="00BA5210">
        <w:t xml:space="preserve"> </w:t>
      </w:r>
      <w:r w:rsidRPr="002322DF">
        <w:t xml:space="preserve">vysokoškolské vzdělání; </w:t>
      </w:r>
    </w:p>
    <w:p w14:paraId="2ECD3533" w14:textId="654EA3B2" w:rsidR="00956D98" w:rsidRPr="002322DF" w:rsidRDefault="00956D98" w:rsidP="00956D98">
      <w:pPr>
        <w:numPr>
          <w:ilvl w:val="1"/>
          <w:numId w:val="0"/>
        </w:numPr>
        <w:tabs>
          <w:tab w:val="num" w:pos="1531"/>
        </w:tabs>
        <w:spacing w:after="60"/>
        <w:ind w:left="1531" w:hanging="454"/>
        <w:jc w:val="both"/>
      </w:pPr>
      <w:r w:rsidRPr="002322DF">
        <w:t>-</w:t>
      </w:r>
      <w:r w:rsidR="00BA5210">
        <w:t xml:space="preserve"> </w:t>
      </w:r>
      <w:r w:rsidRPr="002322DF">
        <w:t xml:space="preserve">nejméně 5 let praxe v projektování v oboru své specializace (trakční vedení); </w:t>
      </w:r>
    </w:p>
    <w:p w14:paraId="117EBBD9" w14:textId="355E5324" w:rsidR="00956D98" w:rsidRPr="002322DF" w:rsidRDefault="00956D98" w:rsidP="00BA5210">
      <w:pPr>
        <w:numPr>
          <w:ilvl w:val="1"/>
          <w:numId w:val="0"/>
        </w:numPr>
        <w:tabs>
          <w:tab w:val="num" w:pos="1276"/>
        </w:tabs>
        <w:spacing w:after="60"/>
        <w:ind w:left="1276" w:hanging="199"/>
        <w:jc w:val="both"/>
      </w:pPr>
      <w:r w:rsidRPr="002322DF">
        <w:t>-</w:t>
      </w:r>
      <w:r w:rsidR="00BA5210">
        <w:t xml:space="preserve"> </w:t>
      </w:r>
      <w:r w:rsidRPr="002322DF">
        <w:t xml:space="preserve">autorizace v rozsahu dle § 5 odst. 3 písm. e) autorizačního zákona, tedy v oboru technologická zařízení staveb; </w:t>
      </w:r>
    </w:p>
    <w:p w14:paraId="45F930E6" w14:textId="77777777" w:rsidR="00956D98" w:rsidRPr="002322DF" w:rsidRDefault="00956D98" w:rsidP="00956D98">
      <w:pPr>
        <w:numPr>
          <w:ilvl w:val="0"/>
          <w:numId w:val="27"/>
        </w:numPr>
        <w:spacing w:after="120"/>
        <w:jc w:val="both"/>
        <w:rPr>
          <w:b/>
        </w:rPr>
      </w:pPr>
      <w:r w:rsidRPr="002322DF">
        <w:rPr>
          <w:b/>
        </w:rPr>
        <w:t>specialista na silnoproudou technologii</w:t>
      </w:r>
    </w:p>
    <w:p w14:paraId="03D5C2D2" w14:textId="184A05A9" w:rsidR="00956D98" w:rsidRPr="002322DF" w:rsidRDefault="00956D98" w:rsidP="00956D98">
      <w:pPr>
        <w:numPr>
          <w:ilvl w:val="1"/>
          <w:numId w:val="0"/>
        </w:numPr>
        <w:tabs>
          <w:tab w:val="num" w:pos="1531"/>
        </w:tabs>
        <w:spacing w:after="60"/>
        <w:ind w:left="1531" w:hanging="454"/>
        <w:jc w:val="both"/>
      </w:pPr>
      <w:r w:rsidRPr="002322DF">
        <w:t>-</w:t>
      </w:r>
      <w:r w:rsidR="00BA5210">
        <w:t xml:space="preserve"> </w:t>
      </w:r>
      <w:r w:rsidRPr="002322DF">
        <w:t xml:space="preserve">vysokoškolské vzdělání;  </w:t>
      </w:r>
    </w:p>
    <w:p w14:paraId="3A9FAEE8" w14:textId="46C29818" w:rsidR="00956D98" w:rsidRPr="002322DF" w:rsidRDefault="00956D98" w:rsidP="00BA5210">
      <w:pPr>
        <w:numPr>
          <w:ilvl w:val="1"/>
          <w:numId w:val="0"/>
        </w:numPr>
        <w:tabs>
          <w:tab w:val="num" w:pos="1276"/>
        </w:tabs>
        <w:spacing w:after="60"/>
        <w:ind w:left="1276" w:hanging="170"/>
        <w:jc w:val="both"/>
      </w:pPr>
      <w:r w:rsidRPr="002322DF">
        <w:t>-</w:t>
      </w:r>
      <w:r w:rsidR="00BA5210">
        <w:t xml:space="preserve"> </w:t>
      </w:r>
      <w:r w:rsidRPr="002322DF">
        <w:t xml:space="preserve">nejméně 5 let praxe v projektování v oboru své specializace (silnoproudá technologie); </w:t>
      </w:r>
    </w:p>
    <w:p w14:paraId="1B05D21A" w14:textId="4BCA3A1B" w:rsidR="00956D98" w:rsidRPr="001A55D1" w:rsidRDefault="00956D98" w:rsidP="00BA5210">
      <w:pPr>
        <w:numPr>
          <w:ilvl w:val="1"/>
          <w:numId w:val="0"/>
        </w:numPr>
        <w:tabs>
          <w:tab w:val="num" w:pos="1276"/>
        </w:tabs>
        <w:spacing w:after="60"/>
        <w:ind w:left="1276" w:hanging="199"/>
        <w:jc w:val="both"/>
      </w:pPr>
      <w:r w:rsidRPr="001A55D1">
        <w:t>-</w:t>
      </w:r>
      <w:r w:rsidR="00BA5210">
        <w:t xml:space="preserve"> </w:t>
      </w:r>
      <w:r w:rsidRPr="001A55D1">
        <w:t xml:space="preserve">autorizace v rozsahu dle § 5 odst. 3 písm. e) autorizačního zákona, tedy v oboru technologická zařízení staveb; </w:t>
      </w:r>
    </w:p>
    <w:p w14:paraId="4959DE6D" w14:textId="77777777" w:rsidR="00956D98" w:rsidRPr="001A55D1" w:rsidRDefault="00956D98" w:rsidP="00956D98">
      <w:pPr>
        <w:numPr>
          <w:ilvl w:val="0"/>
          <w:numId w:val="27"/>
        </w:numPr>
        <w:spacing w:after="120"/>
        <w:jc w:val="both"/>
        <w:rPr>
          <w:b/>
        </w:rPr>
      </w:pPr>
      <w:r w:rsidRPr="001A55D1">
        <w:rPr>
          <w:b/>
        </w:rPr>
        <w:t>specialista na elektrotechnická zařízení</w:t>
      </w:r>
    </w:p>
    <w:p w14:paraId="17B6D12B" w14:textId="49E73EE6" w:rsidR="00956D98" w:rsidRPr="001A55D1" w:rsidRDefault="00956D98" w:rsidP="00956D98">
      <w:pPr>
        <w:numPr>
          <w:ilvl w:val="1"/>
          <w:numId w:val="0"/>
        </w:numPr>
        <w:tabs>
          <w:tab w:val="num" w:pos="1531"/>
        </w:tabs>
        <w:spacing w:after="60"/>
        <w:ind w:left="1531" w:hanging="454"/>
        <w:jc w:val="both"/>
      </w:pPr>
      <w:r w:rsidRPr="001A55D1">
        <w:t>-</w:t>
      </w:r>
      <w:r w:rsidR="00BA5210">
        <w:t xml:space="preserve"> </w:t>
      </w:r>
      <w:r w:rsidRPr="001A55D1">
        <w:t xml:space="preserve">vysokoškolské vzdělání; </w:t>
      </w:r>
    </w:p>
    <w:p w14:paraId="5B8322BB" w14:textId="56DC11BA" w:rsidR="00956D98" w:rsidRPr="001A55D1" w:rsidRDefault="00956D98" w:rsidP="00BA5210">
      <w:pPr>
        <w:numPr>
          <w:ilvl w:val="1"/>
          <w:numId w:val="0"/>
        </w:numPr>
        <w:tabs>
          <w:tab w:val="num" w:pos="1134"/>
        </w:tabs>
        <w:spacing w:after="60"/>
        <w:ind w:left="1134" w:hanging="57"/>
        <w:jc w:val="both"/>
      </w:pPr>
      <w:r w:rsidRPr="001A55D1">
        <w:t>-</w:t>
      </w:r>
      <w:r w:rsidR="00BA5210">
        <w:t xml:space="preserve"> </w:t>
      </w:r>
      <w:r w:rsidRPr="001A55D1">
        <w:t xml:space="preserve">nejméně 5 let praxe v projektování v oboru své specializace (elektrotechnická zařízení); </w:t>
      </w:r>
    </w:p>
    <w:p w14:paraId="50D83E0B" w14:textId="3E14A2D5" w:rsidR="00956D98" w:rsidRPr="001A55D1" w:rsidRDefault="00956D98" w:rsidP="00BA5210">
      <w:pPr>
        <w:numPr>
          <w:ilvl w:val="1"/>
          <w:numId w:val="0"/>
        </w:numPr>
        <w:spacing w:after="60"/>
        <w:ind w:left="1134" w:hanging="57"/>
        <w:jc w:val="both"/>
      </w:pPr>
      <w:r w:rsidRPr="001A55D1">
        <w:t>-</w:t>
      </w:r>
      <w:r w:rsidR="00BA5210">
        <w:t xml:space="preserve"> </w:t>
      </w:r>
      <w:r w:rsidRPr="001A55D1">
        <w:t>autorizace v rozsahu dle § 5 odst. 3 písm. f) autorizačního zákona, tedy v oboru technika prostředí staveb, specializace elektrotechnická zařízení;</w:t>
      </w:r>
    </w:p>
    <w:p w14:paraId="12D10B3C" w14:textId="77777777" w:rsidR="00956D98" w:rsidRPr="001A55D1" w:rsidRDefault="00956D98" w:rsidP="00956D98">
      <w:pPr>
        <w:numPr>
          <w:ilvl w:val="0"/>
          <w:numId w:val="27"/>
        </w:numPr>
        <w:spacing w:after="120"/>
        <w:jc w:val="both"/>
        <w:rPr>
          <w:b/>
        </w:rPr>
      </w:pPr>
      <w:r w:rsidRPr="001A55D1">
        <w:rPr>
          <w:b/>
        </w:rPr>
        <w:t>specialista na životní prostředí</w:t>
      </w:r>
    </w:p>
    <w:p w14:paraId="78A8AB19" w14:textId="3ED95A7F" w:rsidR="00956D98" w:rsidRPr="001A55D1" w:rsidRDefault="00956D98" w:rsidP="00956D98">
      <w:pPr>
        <w:numPr>
          <w:ilvl w:val="1"/>
          <w:numId w:val="0"/>
        </w:numPr>
        <w:tabs>
          <w:tab w:val="num" w:pos="1531"/>
        </w:tabs>
        <w:spacing w:after="60"/>
        <w:ind w:left="1531" w:hanging="454"/>
        <w:jc w:val="both"/>
      </w:pPr>
      <w:r w:rsidRPr="001A55D1">
        <w:lastRenderedPageBreak/>
        <w:t>-</w:t>
      </w:r>
      <w:r w:rsidR="00BA5210">
        <w:t xml:space="preserve"> </w:t>
      </w:r>
      <w:r w:rsidRPr="001A55D1">
        <w:t xml:space="preserve">vysokoškolské vzdělání; </w:t>
      </w:r>
    </w:p>
    <w:p w14:paraId="79B8E806" w14:textId="15C5FAD9" w:rsidR="00956D98" w:rsidRPr="001A55D1" w:rsidRDefault="00956D98" w:rsidP="00BA5210">
      <w:pPr>
        <w:numPr>
          <w:ilvl w:val="1"/>
          <w:numId w:val="0"/>
        </w:numPr>
        <w:tabs>
          <w:tab w:val="num" w:pos="1134"/>
        </w:tabs>
        <w:spacing w:after="60"/>
        <w:ind w:left="1134" w:hanging="57"/>
        <w:jc w:val="both"/>
      </w:pPr>
      <w:r w:rsidRPr="001A55D1">
        <w:t>-</w:t>
      </w:r>
      <w:r w:rsidR="00BA5210">
        <w:t xml:space="preserve"> </w:t>
      </w:r>
      <w:r w:rsidRPr="001A55D1">
        <w:t xml:space="preserve">nejméně 5 let praxe v projektování v oboru své specializace (životní prostředí) nebo v posuzování vlivů na životní prostředí; </w:t>
      </w:r>
    </w:p>
    <w:p w14:paraId="45AA1774" w14:textId="6EE53567" w:rsidR="00956D98" w:rsidRPr="001A55D1" w:rsidRDefault="00956D98" w:rsidP="00BA5210">
      <w:pPr>
        <w:numPr>
          <w:ilvl w:val="1"/>
          <w:numId w:val="0"/>
        </w:numPr>
        <w:spacing w:after="60"/>
        <w:ind w:left="1134" w:hanging="57"/>
        <w:jc w:val="both"/>
      </w:pPr>
      <w:r w:rsidRPr="001A55D1">
        <w:t>-</w:t>
      </w:r>
      <w:r w:rsidR="00BA5210">
        <w:t xml:space="preserve"> </w:t>
      </w:r>
      <w:r w:rsidRPr="001A55D1">
        <w:t>autorizace ke zpracování dokumentace a posudku dle § 19 zák. č. 100/2001 Sb., o posuzování vlivů na životní prostředí, ve znění pozdějších předpisů;</w:t>
      </w:r>
    </w:p>
    <w:p w14:paraId="29529EEC" w14:textId="77777777" w:rsidR="00956D98" w:rsidRPr="001A55D1" w:rsidRDefault="00956D98" w:rsidP="00956D98">
      <w:pPr>
        <w:numPr>
          <w:ilvl w:val="0"/>
          <w:numId w:val="27"/>
        </w:numPr>
        <w:spacing w:after="120"/>
        <w:jc w:val="both"/>
        <w:rPr>
          <w:b/>
        </w:rPr>
      </w:pPr>
      <w:r w:rsidRPr="001A55D1">
        <w:rPr>
          <w:b/>
        </w:rPr>
        <w:t>úředně oprávněný zeměměřický inženýr</w:t>
      </w:r>
    </w:p>
    <w:p w14:paraId="61A79F25" w14:textId="4804B0DB" w:rsidR="00956D98" w:rsidRPr="001A55D1" w:rsidRDefault="00956D98" w:rsidP="00956D98">
      <w:pPr>
        <w:numPr>
          <w:ilvl w:val="1"/>
          <w:numId w:val="0"/>
        </w:numPr>
        <w:tabs>
          <w:tab w:val="num" w:pos="1531"/>
        </w:tabs>
        <w:spacing w:after="60"/>
        <w:ind w:left="1531" w:hanging="454"/>
        <w:jc w:val="both"/>
      </w:pPr>
      <w:r w:rsidRPr="001A55D1">
        <w:t>-</w:t>
      </w:r>
      <w:r w:rsidR="00BA5210">
        <w:t xml:space="preserve"> </w:t>
      </w:r>
      <w:r w:rsidRPr="001A55D1">
        <w:t xml:space="preserve">vysokoškolské vzdělání; </w:t>
      </w:r>
    </w:p>
    <w:p w14:paraId="76913F5B" w14:textId="290CE6C7" w:rsidR="00956D98" w:rsidRPr="001A55D1" w:rsidRDefault="00956D98" w:rsidP="00956D98">
      <w:pPr>
        <w:numPr>
          <w:ilvl w:val="1"/>
          <w:numId w:val="0"/>
        </w:numPr>
        <w:tabs>
          <w:tab w:val="num" w:pos="1531"/>
        </w:tabs>
        <w:spacing w:after="60"/>
        <w:ind w:left="1531" w:hanging="454"/>
        <w:jc w:val="both"/>
      </w:pPr>
      <w:r w:rsidRPr="001A55D1">
        <w:t>-</w:t>
      </w:r>
      <w:r w:rsidR="00BA5210">
        <w:t xml:space="preserve"> </w:t>
      </w:r>
      <w:r w:rsidRPr="001A55D1">
        <w:t xml:space="preserve">nejméně 5 let praxe ve svém oboru; </w:t>
      </w:r>
    </w:p>
    <w:p w14:paraId="3D387BFF" w14:textId="6F347B8F" w:rsidR="00956D98" w:rsidRPr="001A55D1" w:rsidRDefault="00956D98" w:rsidP="00BA5210">
      <w:pPr>
        <w:numPr>
          <w:ilvl w:val="1"/>
          <w:numId w:val="0"/>
        </w:numPr>
        <w:tabs>
          <w:tab w:val="num" w:pos="1134"/>
        </w:tabs>
        <w:spacing w:after="60"/>
        <w:ind w:left="1134" w:hanging="57"/>
        <w:jc w:val="both"/>
      </w:pPr>
      <w:r w:rsidRPr="001A55D1">
        <w:t>-</w:t>
      </w:r>
      <w:r w:rsidR="00BA5210">
        <w:t xml:space="preserve"> </w:t>
      </w:r>
      <w:r w:rsidRPr="001A55D1">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3AF9BBE1" w14:textId="77777777" w:rsidR="00956D98" w:rsidRPr="001A55D1" w:rsidRDefault="00956D98" w:rsidP="00956D98">
      <w:pPr>
        <w:numPr>
          <w:ilvl w:val="0"/>
          <w:numId w:val="27"/>
        </w:numPr>
        <w:spacing w:after="120"/>
        <w:jc w:val="both"/>
        <w:rPr>
          <w:b/>
        </w:rPr>
      </w:pPr>
      <w:r w:rsidRPr="001A55D1">
        <w:rPr>
          <w:b/>
        </w:rPr>
        <w:t xml:space="preserve">specialista na hodnocení ekonomické efektivnosti </w:t>
      </w:r>
    </w:p>
    <w:p w14:paraId="19A98334" w14:textId="6DCFFC63" w:rsidR="00956D98" w:rsidRPr="001A55D1" w:rsidRDefault="00956D98" w:rsidP="00956D98">
      <w:pPr>
        <w:numPr>
          <w:ilvl w:val="1"/>
          <w:numId w:val="0"/>
        </w:numPr>
        <w:tabs>
          <w:tab w:val="num" w:pos="1531"/>
        </w:tabs>
        <w:spacing w:after="60"/>
        <w:ind w:left="1531" w:hanging="454"/>
        <w:jc w:val="both"/>
      </w:pPr>
      <w:r w:rsidRPr="001A55D1">
        <w:t>-</w:t>
      </w:r>
      <w:r w:rsidR="00BA5210">
        <w:t xml:space="preserve"> </w:t>
      </w:r>
      <w:r w:rsidRPr="001A55D1">
        <w:t xml:space="preserve">vysokoškolské vzdělání; </w:t>
      </w:r>
    </w:p>
    <w:p w14:paraId="171B1AEA" w14:textId="1FB60CAB" w:rsidR="00956D98" w:rsidRPr="001A55D1" w:rsidRDefault="00956D98" w:rsidP="00BA5210">
      <w:pPr>
        <w:numPr>
          <w:ilvl w:val="1"/>
          <w:numId w:val="0"/>
        </w:numPr>
        <w:tabs>
          <w:tab w:val="num" w:pos="1134"/>
        </w:tabs>
        <w:spacing w:after="60"/>
        <w:ind w:left="1134" w:hanging="57"/>
        <w:jc w:val="both"/>
      </w:pPr>
      <w:r w:rsidRPr="001A55D1">
        <w:t>-</w:t>
      </w:r>
      <w:r w:rsidR="00BA5210">
        <w:t xml:space="preserve"> </w:t>
      </w:r>
      <w:r w:rsidRPr="001A55D1">
        <w:t>nejméně 3 roky praxe v oblasti hodnocení ekonomické efektivnosti staveb železničních drah celostátních nebo regionálních;</w:t>
      </w:r>
    </w:p>
    <w:p w14:paraId="05E43F41" w14:textId="2E912581" w:rsidR="00956D98" w:rsidRPr="001A55D1" w:rsidRDefault="00956D98" w:rsidP="00BA5210">
      <w:pPr>
        <w:numPr>
          <w:ilvl w:val="1"/>
          <w:numId w:val="0"/>
        </w:numPr>
        <w:tabs>
          <w:tab w:val="num" w:pos="1134"/>
        </w:tabs>
        <w:spacing w:after="60"/>
        <w:ind w:left="1276" w:hanging="199"/>
        <w:jc w:val="both"/>
      </w:pPr>
      <w:r w:rsidRPr="001A55D1">
        <w:t>-</w:t>
      </w:r>
      <w:r w:rsidR="00BA5210">
        <w:t xml:space="preserve"> </w:t>
      </w:r>
      <w:r w:rsidRPr="001A55D1">
        <w:t xml:space="preserve">prokázat zkušenost s plněním alespoň jedné zakázky, jejímž předmětem </w:t>
      </w:r>
      <w:proofErr w:type="gramStart"/>
      <w:r w:rsidRPr="001A55D1">
        <w:t>bylo  zpracování</w:t>
      </w:r>
      <w:proofErr w:type="gramEnd"/>
      <w:r w:rsidRPr="001A55D1">
        <w:t xml:space="preserve">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1A55D1">
        <w:t>ii</w:t>
      </w:r>
      <w:proofErr w:type="spellEnd"/>
      <w:r w:rsidRPr="001A55D1">
        <w:t xml:space="preserve">) hodnocení ekonomické efektivnosti bylo zpracováno podle Prováděcích pokynů pro hodnocení efektivnosti projektů dopravní infrastruktury vydaných Ministerstvem dopravy, Odborem infrastruktury a územního plánu dne 15. 11. 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1A55D1">
        <w:t>Cost</w:t>
      </w:r>
      <w:proofErr w:type="spellEnd"/>
      <w:r w:rsidRPr="001A55D1">
        <w:t xml:space="preserve">-benefit </w:t>
      </w:r>
      <w:proofErr w:type="spellStart"/>
      <w:r w:rsidRPr="001A55D1">
        <w:t>Analysis</w:t>
      </w:r>
      <w:proofErr w:type="spellEnd"/>
      <w:r w:rsidRPr="001A55D1">
        <w:t xml:space="preserve"> </w:t>
      </w:r>
      <w:proofErr w:type="spellStart"/>
      <w:r w:rsidRPr="001A55D1">
        <w:t>of</w:t>
      </w:r>
      <w:proofErr w:type="spellEnd"/>
      <w:r w:rsidRPr="001A55D1">
        <w:t xml:space="preserve"> </w:t>
      </w:r>
      <w:proofErr w:type="spellStart"/>
      <w:r w:rsidRPr="001A55D1">
        <w:t>Investment</w:t>
      </w:r>
      <w:proofErr w:type="spellEnd"/>
      <w:r w:rsidRPr="001A55D1">
        <w:t xml:space="preserve"> </w:t>
      </w:r>
      <w:proofErr w:type="spellStart"/>
      <w:r w:rsidRPr="001A55D1">
        <w:t>Projects</w:t>
      </w:r>
      <w:proofErr w:type="spellEnd"/>
      <w:r w:rsidRPr="001A55D1">
        <w:t xml:space="preserve">, </w:t>
      </w:r>
      <w:proofErr w:type="spellStart"/>
      <w:r w:rsidRPr="001A55D1">
        <w:t>Structural</w:t>
      </w:r>
      <w:proofErr w:type="spellEnd"/>
      <w:r w:rsidRPr="001A55D1">
        <w:t xml:space="preserve"> </w:t>
      </w:r>
      <w:proofErr w:type="spellStart"/>
      <w:r w:rsidRPr="001A55D1">
        <w:t>Funds</w:t>
      </w:r>
      <w:proofErr w:type="spellEnd"/>
      <w:r w:rsidRPr="001A55D1">
        <w:t xml:space="preserve">, </w:t>
      </w:r>
      <w:proofErr w:type="spellStart"/>
      <w:r w:rsidRPr="001A55D1">
        <w:t>Cohesion</w:t>
      </w:r>
      <w:proofErr w:type="spellEnd"/>
      <w:r w:rsidRPr="001A55D1">
        <w:t xml:space="preserve"> </w:t>
      </w:r>
      <w:proofErr w:type="spellStart"/>
      <w:r w:rsidRPr="001A55D1">
        <w:t>Fund</w:t>
      </w:r>
      <w:proofErr w:type="spellEnd"/>
      <w:r w:rsidRPr="001A55D1">
        <w:t xml:space="preserve"> and Instrument </w:t>
      </w:r>
      <w:proofErr w:type="spellStart"/>
      <w:r w:rsidRPr="001A55D1">
        <w:t>for</w:t>
      </w:r>
      <w:proofErr w:type="spellEnd"/>
      <w:r w:rsidRPr="001A55D1">
        <w:t xml:space="preserve"> </w:t>
      </w:r>
      <w:proofErr w:type="spellStart"/>
      <w:r w:rsidRPr="001A55D1">
        <w:t>Pre-Accession</w:t>
      </w:r>
      <w:proofErr w:type="spellEnd"/>
      <w:r w:rsidRPr="001A55D1">
        <w:t xml:space="preserve">, EK, 06/2008 nebo podle </w:t>
      </w:r>
      <w:proofErr w:type="spellStart"/>
      <w:r w:rsidRPr="001A55D1">
        <w:t>Guide</w:t>
      </w:r>
      <w:proofErr w:type="spellEnd"/>
      <w:r w:rsidRPr="001A55D1">
        <w:t xml:space="preserve"> to </w:t>
      </w:r>
      <w:proofErr w:type="spellStart"/>
      <w:r w:rsidRPr="001A55D1">
        <w:t>Cost</w:t>
      </w:r>
      <w:proofErr w:type="spellEnd"/>
      <w:r w:rsidRPr="001A55D1">
        <w:t xml:space="preserve">-benefit </w:t>
      </w:r>
      <w:proofErr w:type="spellStart"/>
      <w:r w:rsidRPr="001A55D1">
        <w:t>Analysis</w:t>
      </w:r>
      <w:proofErr w:type="spellEnd"/>
      <w:r w:rsidRPr="001A55D1">
        <w:t xml:space="preserve"> </w:t>
      </w:r>
      <w:proofErr w:type="spellStart"/>
      <w:r w:rsidRPr="001A55D1">
        <w:t>of</w:t>
      </w:r>
      <w:proofErr w:type="spellEnd"/>
      <w:r w:rsidRPr="001A55D1">
        <w:t xml:space="preserve"> </w:t>
      </w:r>
      <w:proofErr w:type="spellStart"/>
      <w:r w:rsidRPr="001A55D1">
        <w:t>Investment</w:t>
      </w:r>
      <w:proofErr w:type="spellEnd"/>
      <w:r w:rsidRPr="001A55D1">
        <w:t xml:space="preserve"> </w:t>
      </w:r>
      <w:proofErr w:type="spellStart"/>
      <w:r w:rsidRPr="001A55D1">
        <w:t>Projects</w:t>
      </w:r>
      <w:proofErr w:type="spellEnd"/>
      <w:r w:rsidRPr="001A55D1">
        <w:t xml:space="preserve">, </w:t>
      </w:r>
      <w:proofErr w:type="spellStart"/>
      <w:r w:rsidRPr="001A55D1">
        <w:t>Economic</w:t>
      </w:r>
      <w:proofErr w:type="spellEnd"/>
      <w:r w:rsidRPr="001A55D1">
        <w:t xml:space="preserve"> </w:t>
      </w:r>
      <w:proofErr w:type="spellStart"/>
      <w:r w:rsidRPr="001A55D1">
        <w:t>appraisal</w:t>
      </w:r>
      <w:proofErr w:type="spellEnd"/>
      <w:r w:rsidRPr="001A55D1">
        <w:t xml:space="preserve"> </w:t>
      </w:r>
      <w:proofErr w:type="spellStart"/>
      <w:r w:rsidRPr="001A55D1">
        <w:t>tool</w:t>
      </w:r>
      <w:proofErr w:type="spellEnd"/>
      <w:r w:rsidRPr="001A55D1">
        <w:t xml:space="preserve"> </w:t>
      </w:r>
      <w:proofErr w:type="spellStart"/>
      <w:r w:rsidRPr="001A55D1">
        <w:t>for</w:t>
      </w:r>
      <w:proofErr w:type="spellEnd"/>
      <w:r w:rsidRPr="001A55D1">
        <w:t xml:space="preserve"> </w:t>
      </w:r>
      <w:proofErr w:type="spellStart"/>
      <w:r w:rsidRPr="001A55D1">
        <w:t>Cohesion</w:t>
      </w:r>
      <w:proofErr w:type="spellEnd"/>
      <w:r w:rsidRPr="001A55D1">
        <w:t xml:space="preserve"> </w:t>
      </w:r>
      <w:proofErr w:type="spellStart"/>
      <w:r w:rsidRPr="001A55D1">
        <w:t>Policy</w:t>
      </w:r>
      <w:proofErr w:type="spellEnd"/>
      <w:r w:rsidRPr="001A55D1">
        <w:t xml:space="preserve"> 2014-2020, EK, 12/2014, (</w:t>
      </w:r>
      <w:proofErr w:type="spellStart"/>
      <w:r w:rsidRPr="001A55D1">
        <w:t>iii</w:t>
      </w:r>
      <w:proofErr w:type="spellEnd"/>
      <w:r w:rsidRPr="001A55D1">
        <w:t>) hodnocení ekonomické efektivnosti se týkalo stavby nebo společně hodnoceného souboru staveb železničních drah celostátních nebo regionálních s celkovými investičními náklady (CIN) minimálně ve výši:</w:t>
      </w:r>
    </w:p>
    <w:p w14:paraId="099879AB" w14:textId="205B5597" w:rsidR="005E0F20" w:rsidRDefault="00956D98" w:rsidP="00956D98">
      <w:pPr>
        <w:spacing w:after="0" w:line="240" w:lineRule="auto"/>
        <w:ind w:left="426"/>
        <w:jc w:val="both"/>
        <w:rPr>
          <w:rFonts w:eastAsia="Times New Roman" w:cs="Times New Roman"/>
          <w:lang w:eastAsia="cs-CZ"/>
        </w:rPr>
      </w:pPr>
      <w:r w:rsidRPr="001A55D1">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p>
    <w:p w14:paraId="398056B0" w14:textId="77777777" w:rsidR="005E0F20" w:rsidRPr="005E0F20" w:rsidRDefault="005E0F20" w:rsidP="00956D98">
      <w:pPr>
        <w:spacing w:after="0" w:line="240" w:lineRule="auto"/>
        <w:jc w:val="both"/>
        <w:rPr>
          <w:rFonts w:eastAsia="Times New Roman" w:cs="Times New Roman"/>
          <w:lang w:eastAsia="cs-CZ"/>
        </w:rPr>
      </w:pPr>
    </w:p>
    <w:p w14:paraId="0B8A65F0" w14:textId="77777777" w:rsidR="005E0F20" w:rsidRPr="005E0F20" w:rsidRDefault="005E0F20" w:rsidP="00C5622E">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577561B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w:t>
      </w:r>
      <w:r w:rsidRPr="005E0F20">
        <w:rPr>
          <w:rFonts w:eastAsia="Times New Roman" w:cs="Times New Roman"/>
          <w:lang w:eastAsia="cs-CZ"/>
        </w:rPr>
        <w:lastRenderedPageBreak/>
        <w:t xml:space="preserve">Výzvou nebo v případě, že se podle příslušného právního řádu požadovaný doklad nevydává, není dodavatel oprávněn nahradit předložení požadovaných dokladů čestným prohlášením. </w:t>
      </w:r>
    </w:p>
    <w:p w14:paraId="4D332FF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FC3887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4B583658"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229AF61" w14:textId="77777777" w:rsidR="005E0F20" w:rsidRPr="005E0F20" w:rsidRDefault="005E0F20" w:rsidP="00B124C4">
      <w:pPr>
        <w:spacing w:before="120" w:after="12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439D4CF"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19A5E85C" w14:textId="19980B99"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A843F8">
        <w:rPr>
          <w:rFonts w:eastAsia="Times New Roman" w:cs="Times New Roman"/>
          <w:lang w:eastAsia="cs-CZ"/>
        </w:rPr>
        <w:t> </w:t>
      </w:r>
      <w:r w:rsidRPr="005E0F20">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CCFDF20" w14:textId="77777777" w:rsidR="005E0F20" w:rsidRPr="005E0F20" w:rsidRDefault="005E0F20" w:rsidP="00C5622E">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1DAF8FF7" w14:textId="69FFFDB9" w:rsidR="005E0F20" w:rsidRDefault="005E0F20" w:rsidP="00C5622E">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1CB58929" w14:textId="26C8A08B" w:rsidR="00A843F8" w:rsidRPr="005E0F20" w:rsidRDefault="00A843F8" w:rsidP="00C5622E">
      <w:pPr>
        <w:numPr>
          <w:ilvl w:val="0"/>
          <w:numId w:val="12"/>
        </w:numPr>
        <w:spacing w:before="120" w:after="0" w:line="240" w:lineRule="auto"/>
        <w:ind w:left="426"/>
        <w:jc w:val="both"/>
        <w:rPr>
          <w:rFonts w:eastAsia="Times New Roman" w:cs="Times New Roman"/>
          <w:lang w:eastAsia="cs-CZ"/>
        </w:rPr>
      </w:pPr>
      <w:r w:rsidRPr="00BA5210">
        <w:rPr>
          <w:rFonts w:eastAsia="Times New Roman" w:cs="Times New Roman"/>
          <w:lang w:eastAsia="cs-CZ"/>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r w:rsidRPr="005E0F20">
        <w:rPr>
          <w:rFonts w:eastAsia="Times New Roman" w:cs="Times New Roman"/>
          <w:highlight w:val="green"/>
          <w:lang w:eastAsia="cs-CZ"/>
        </w:rPr>
        <w:t xml:space="preserve"> </w:t>
      </w:r>
    </w:p>
    <w:p w14:paraId="7332B930" w14:textId="77777777" w:rsidR="005E0F20" w:rsidRPr="005E0F20" w:rsidRDefault="005E0F20" w:rsidP="00C5622E">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r w:rsidRPr="005E0F20">
        <w:rPr>
          <w:rFonts w:eastAsia="Times New Roman" w:cs="Times New Roman"/>
          <w:highlight w:val="green"/>
          <w:lang w:eastAsia="cs-CZ"/>
        </w:rPr>
        <w:t xml:space="preserve"> </w:t>
      </w:r>
    </w:p>
    <w:p w14:paraId="7BF76B0F" w14:textId="77777777" w:rsidR="005E0F20" w:rsidRPr="005E0F20" w:rsidRDefault="005E0F20" w:rsidP="005E0F20">
      <w:pPr>
        <w:spacing w:after="0" w:line="240" w:lineRule="auto"/>
        <w:ind w:left="426"/>
        <w:jc w:val="both"/>
        <w:rPr>
          <w:rFonts w:eastAsia="Times New Roman" w:cs="Times New Roman"/>
          <w:lang w:eastAsia="cs-CZ"/>
        </w:rPr>
      </w:pPr>
    </w:p>
    <w:p w14:paraId="5DD30BC5"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04775F02"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72848C6A" w14:textId="48B27EFF"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B005AB" w:rsidRPr="00BA5210">
        <w:rPr>
          <w:rFonts w:eastAsia="Times New Roman" w:cs="Times New Roman"/>
          <w:lang w:eastAsia="cs-CZ"/>
        </w:rPr>
        <w:t>Za jiné osoby považuje zadavatel jak poddodavatele, tak i osoby, které s dodavatelem tvoří koncern.</w:t>
      </w:r>
    </w:p>
    <w:p w14:paraId="620BC3A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785DD553"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42CDD46D"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6D5B3C6D"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602A11D7"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48FB42D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376D2532" w14:textId="77777777" w:rsidR="005E0F20" w:rsidRPr="005E0F20" w:rsidRDefault="005E0F20" w:rsidP="00B124C4">
      <w:pPr>
        <w:numPr>
          <w:ilvl w:val="0"/>
          <w:numId w:val="6"/>
        </w:numPr>
        <w:spacing w:before="24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lastRenderedPageBreak/>
        <w:t>Poddodavatelské omezení</w:t>
      </w:r>
    </w:p>
    <w:p w14:paraId="2BB1CF75" w14:textId="77777777" w:rsidR="005E0F20" w:rsidRPr="005E0F20" w:rsidRDefault="005E0F20" w:rsidP="009B7D34">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476E8F26" w14:textId="77777777" w:rsidR="005E0F20" w:rsidRPr="005E0F20" w:rsidRDefault="005E0F20" w:rsidP="009B7D34">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7776886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533A9336" w14:textId="77777777" w:rsidR="005E0F20" w:rsidRPr="005E0F20" w:rsidRDefault="005E0F20" w:rsidP="009B7D34">
      <w:pPr>
        <w:spacing w:before="120" w:after="0" w:line="240" w:lineRule="auto"/>
        <w:ind w:left="425"/>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w:t>
      </w:r>
      <w:r w:rsidR="008A078F">
        <w:rPr>
          <w:rFonts w:eastAsia="Times New Roman" w:cs="Times New Roman"/>
          <w:lang w:eastAsia="cs-CZ"/>
        </w:rPr>
        <w:t>čl. 3.3 závazného vzoru smlouvy</w:t>
      </w:r>
      <w:r w:rsidRPr="005E0F20">
        <w:rPr>
          <w:rFonts w:eastAsia="Times New Roman" w:cs="Times New Roman"/>
          <w:lang w:eastAsia="cs-CZ"/>
        </w:rPr>
        <w:t>.</w:t>
      </w:r>
    </w:p>
    <w:p w14:paraId="51D37460" w14:textId="77777777" w:rsidR="005E0F20" w:rsidRPr="005E0F20" w:rsidRDefault="005E0F20" w:rsidP="009B7D34">
      <w:pPr>
        <w:numPr>
          <w:ilvl w:val="0"/>
          <w:numId w:val="6"/>
        </w:numPr>
        <w:spacing w:before="36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658E0A70" w14:textId="77777777" w:rsidR="005E0F20" w:rsidRPr="005E0F20" w:rsidRDefault="005E0F20" w:rsidP="009B7D34">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15334BF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6BF553E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uvedenými </w:t>
      </w:r>
      <w:r w:rsidRPr="00886DE8">
        <w:rPr>
          <w:rFonts w:eastAsia="Times New Roman" w:cs="Times New Roman"/>
          <w:lang w:eastAsia="cs-CZ"/>
        </w:rPr>
        <w:t>v článku 14 odst. 2 této Výzvy.</w:t>
      </w:r>
      <w:r w:rsidRPr="005E0F20">
        <w:rPr>
          <w:rFonts w:eastAsia="Times New Roman" w:cs="Times New Roman"/>
          <w:lang w:eastAsia="cs-CZ"/>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52DA54DE" w14:textId="77777777" w:rsidR="00D615EE" w:rsidRDefault="00D615EE" w:rsidP="009B7D34">
      <w:pPr>
        <w:spacing w:before="120" w:after="0" w:line="240" w:lineRule="auto"/>
        <w:ind w:left="425"/>
        <w:jc w:val="both"/>
        <w:rPr>
          <w:rFonts w:cs="Arial"/>
        </w:rPr>
      </w:pPr>
      <w:r w:rsidRPr="00AE0B40">
        <w:rPr>
          <w:rFonts w:cs="Arial"/>
          <w:b/>
        </w:rPr>
        <w:t>Nabídky lze podat v termínu, který je uveden na profilu zadavatele:</w:t>
      </w:r>
      <w:r w:rsidRPr="00AE0B40">
        <w:rPr>
          <w:rFonts w:cs="Arial"/>
        </w:rPr>
        <w:t xml:space="preserve"> </w:t>
      </w:r>
      <w:hyperlink r:id="rId14" w:history="1">
        <w:r w:rsidRPr="00AE0B40">
          <w:rPr>
            <w:rStyle w:val="Hypertextovodkaz"/>
            <w:rFonts w:cs="Arial"/>
            <w:b/>
            <w:bCs/>
            <w:lang w:eastAsia="cs-CZ"/>
          </w:rPr>
          <w:t>https://zakazky.spravazeleznic.cz/</w:t>
        </w:r>
      </w:hyperlink>
      <w:r w:rsidRPr="00AE0B40">
        <w:rPr>
          <w:rFonts w:cs="Arial"/>
          <w:b/>
        </w:rPr>
        <w:t>.</w:t>
      </w:r>
    </w:p>
    <w:p w14:paraId="34C3CF28" w14:textId="77777777" w:rsidR="005E0F20" w:rsidRPr="005E0F20" w:rsidRDefault="005E0F20" w:rsidP="009B7D34">
      <w:pPr>
        <w:spacing w:before="24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E0F20">
        <w:rPr>
          <w:rFonts w:eastAsia="Times New Roman" w:cs="Times New Roman"/>
          <w:lang w:eastAsia="cs-CZ"/>
        </w:rPr>
        <w:t>rar</w:t>
      </w:r>
      <w:proofErr w:type="spellEnd"/>
      <w:r w:rsidRPr="005E0F20">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6EEFB1C" w14:textId="77777777" w:rsidR="005E0F20" w:rsidRPr="005E0F20" w:rsidRDefault="005E0F20" w:rsidP="005E0F20">
      <w:pPr>
        <w:spacing w:after="0" w:line="240" w:lineRule="auto"/>
        <w:ind w:left="426"/>
        <w:rPr>
          <w:rFonts w:eastAsia="Times New Roman" w:cs="Times New Roman"/>
          <w:lang w:eastAsia="cs-CZ"/>
        </w:rPr>
      </w:pPr>
    </w:p>
    <w:p w14:paraId="2924494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01ADB30" w14:textId="77777777" w:rsidR="005E0F20" w:rsidRPr="005E0F20" w:rsidRDefault="005E0F20" w:rsidP="005E0F20">
      <w:pPr>
        <w:spacing w:after="0" w:line="240" w:lineRule="auto"/>
        <w:ind w:left="426"/>
        <w:rPr>
          <w:rFonts w:eastAsia="Times New Roman" w:cs="Times New Roman"/>
          <w:lang w:eastAsia="cs-CZ"/>
        </w:rPr>
      </w:pPr>
    </w:p>
    <w:p w14:paraId="5157B074" w14:textId="78D7C4E6" w:rsid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08A9AF82" w14:textId="2B01D7D2" w:rsidR="00F63E41" w:rsidRDefault="00F63E41" w:rsidP="005E0F20">
      <w:pPr>
        <w:spacing w:after="0" w:line="240" w:lineRule="auto"/>
        <w:ind w:left="426"/>
        <w:rPr>
          <w:rFonts w:eastAsia="Times New Roman" w:cs="Times New Roman"/>
          <w:lang w:eastAsia="cs-CZ"/>
        </w:rPr>
      </w:pPr>
    </w:p>
    <w:p w14:paraId="00C14A97" w14:textId="62CE34F3" w:rsidR="00F63E41" w:rsidRDefault="00F63E41" w:rsidP="005E0F20">
      <w:pPr>
        <w:spacing w:after="0" w:line="240" w:lineRule="auto"/>
        <w:ind w:left="426"/>
        <w:rPr>
          <w:rFonts w:eastAsia="Times New Roman" w:cs="Times New Roman"/>
          <w:lang w:eastAsia="cs-CZ"/>
        </w:rPr>
      </w:pPr>
    </w:p>
    <w:p w14:paraId="1BD22B0B" w14:textId="77777777" w:rsidR="00F63E41" w:rsidRPr="005E0F20" w:rsidRDefault="00F63E41" w:rsidP="005E0F20">
      <w:pPr>
        <w:spacing w:after="0" w:line="240" w:lineRule="auto"/>
        <w:ind w:left="426"/>
        <w:rPr>
          <w:rFonts w:eastAsia="Times New Roman" w:cs="Times New Roman"/>
          <w:lang w:eastAsia="cs-CZ"/>
        </w:rPr>
      </w:pPr>
      <w:bookmarkStart w:id="1" w:name="_GoBack"/>
      <w:bookmarkEnd w:id="1"/>
    </w:p>
    <w:p w14:paraId="5FE96920" w14:textId="77777777" w:rsidR="005E0F20" w:rsidRPr="005E0F20" w:rsidRDefault="005E0F20" w:rsidP="00F63E41">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lastRenderedPageBreak/>
        <w:t>Jazyk nabídek, požadavky na zpracování nabídek, jejich obsah a na způsob zpracování nabídkové ceny:</w:t>
      </w:r>
    </w:p>
    <w:p w14:paraId="1872DCE6" w14:textId="77777777" w:rsidR="005E0F20" w:rsidRPr="005E0F20" w:rsidRDefault="005E0F20" w:rsidP="009B7D34">
      <w:pPr>
        <w:spacing w:before="240" w:after="0" w:line="240" w:lineRule="auto"/>
        <w:ind w:left="425"/>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20E2206A" w14:textId="77777777" w:rsidR="005E0F20" w:rsidRPr="005E0F20" w:rsidRDefault="005E0F20" w:rsidP="009B7D34">
      <w:pPr>
        <w:spacing w:before="120" w:after="0" w:line="240" w:lineRule="auto"/>
        <w:ind w:left="426"/>
        <w:jc w:val="both"/>
        <w:rPr>
          <w:rFonts w:eastAsia="Times New Roman" w:cs="Times New Roman"/>
          <w:lang w:eastAsia="cs-CZ"/>
        </w:rPr>
      </w:pPr>
      <w:bookmarkStart w:id="2" w:name="_Ref324339872"/>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56706F9F"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1D4D23DE" w14:textId="77777777" w:rsidR="005E0F20" w:rsidRPr="005E0F20" w:rsidRDefault="005E0F20" w:rsidP="009B7D34">
      <w:pPr>
        <w:numPr>
          <w:ilvl w:val="0"/>
          <w:numId w:val="13"/>
        </w:numPr>
        <w:spacing w:after="0" w:line="240" w:lineRule="auto"/>
        <w:ind w:left="1134" w:hanging="425"/>
        <w:jc w:val="both"/>
        <w:rPr>
          <w:rFonts w:eastAsia="Times New Roman" w:cs="Times New Roman"/>
          <w:lang w:eastAsia="cs-CZ"/>
        </w:rPr>
      </w:pPr>
      <w:r w:rsidRPr="00956D98">
        <w:rPr>
          <w:rFonts w:eastAsia="Times New Roman" w:cs="Times New Roman"/>
          <w:lang w:eastAsia="cs-CZ"/>
        </w:rPr>
        <w:t>všeobecné informace o dodavateli (příloha č. 1 Výzvy)</w:t>
      </w:r>
      <w:r w:rsidR="00C75F1E">
        <w:rPr>
          <w:rFonts w:eastAsia="Times New Roman" w:cs="Times New Roman"/>
          <w:lang w:eastAsia="cs-CZ"/>
        </w:rPr>
        <w:t xml:space="preserve">, </w:t>
      </w:r>
      <w:r w:rsidR="00C75F1E" w:rsidRPr="00C75F1E">
        <w:rPr>
          <w:rFonts w:eastAsia="Times New Roman" w:cs="Times New Roman"/>
          <w:lang w:eastAsia="cs-CZ"/>
        </w:rPr>
        <w:t xml:space="preserve">zadavatel požaduje, aby dodavatel v tomto formuláři uvedl rovněž údaje </w:t>
      </w:r>
      <w:r w:rsidR="00C75F1E" w:rsidRPr="00C5622E">
        <w:rPr>
          <w:rFonts w:eastAsia="Times New Roman" w:cs="Times New Roman"/>
          <w:lang w:eastAsia="cs-CZ"/>
        </w:rPr>
        <w:t xml:space="preserve">o </w:t>
      </w:r>
      <w:r w:rsidR="00257267" w:rsidRPr="00886DE8">
        <w:rPr>
          <w:rFonts w:eastAsia="Times New Roman" w:cs="Times New Roman"/>
          <w:color w:val="005DC2" w:themeColor="accent1" w:themeTint="BF"/>
          <w:lang w:eastAsia="cs-CZ"/>
        </w:rPr>
        <w:t>vlastnické</w:t>
      </w:r>
      <w:r w:rsidR="00C75F1E" w:rsidRPr="00C75F1E">
        <w:rPr>
          <w:rFonts w:eastAsia="Times New Roman" w:cs="Times New Roman"/>
          <w:lang w:eastAsia="cs-CZ"/>
        </w:rPr>
        <w:t xml:space="preserve"> struktuře dodavatele a všech poddodavatelů, prostřednictvím kterých v tomto výběrovém řízení prokazuje kvalifikaci.</w:t>
      </w:r>
    </w:p>
    <w:p w14:paraId="3365AD41" w14:textId="77777777" w:rsidR="005E0F20" w:rsidRPr="005E0F20"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5EB45387" w14:textId="77777777" w:rsidR="005E0F20" w:rsidRPr="005E0F20"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46F555BB" w14:textId="77777777" w:rsidR="005E0F20" w:rsidRPr="005E0F20"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4CE6D228" w14:textId="77777777" w:rsidR="005E0F20" w:rsidRPr="00956D98"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způsobilosti </w:t>
      </w:r>
      <w:r w:rsidRPr="00956D98">
        <w:rPr>
          <w:rFonts w:eastAsia="Times New Roman" w:cs="Times New Roman"/>
          <w:lang w:eastAsia="cs-CZ"/>
        </w:rPr>
        <w:t>(příloha č. 2 Výzvy),</w:t>
      </w:r>
    </w:p>
    <w:p w14:paraId="4E191F99" w14:textId="77777777" w:rsidR="005E0F20" w:rsidRPr="005E0F20"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34DE0CF8" w14:textId="77777777" w:rsidR="005E0F20" w:rsidRPr="005E0F20"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45A45E82" w14:textId="77777777" w:rsidR="005E0F20" w:rsidRPr="005E0F20"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4DCA87F4" w14:textId="432F82EF" w:rsidR="005E0F20" w:rsidRDefault="005E0F20" w:rsidP="009B7D3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formě </w:t>
      </w:r>
      <w:r w:rsidR="00257267" w:rsidRPr="00BA5210">
        <w:rPr>
          <w:rFonts w:eastAsia="Times New Roman" w:cs="Times New Roman"/>
          <w:lang w:eastAsia="cs-CZ"/>
        </w:rPr>
        <w:t>přílohy č. 8</w:t>
      </w:r>
      <w:r w:rsidRPr="00BA5210">
        <w:rPr>
          <w:rFonts w:eastAsia="Times New Roman" w:cs="Times New Roman"/>
          <w:lang w:eastAsia="cs-CZ"/>
        </w:rPr>
        <w:t xml:space="preserve"> ke smlouvě o dílo</w:t>
      </w:r>
      <w:r w:rsidRPr="005E0F20">
        <w:rPr>
          <w:rFonts w:eastAsia="Times New Roman" w:cs="Times New Roman"/>
          <w:lang w:eastAsia="cs-CZ"/>
        </w:rPr>
        <w:t>),</w:t>
      </w:r>
    </w:p>
    <w:p w14:paraId="10BEED0F" w14:textId="58583370" w:rsidR="00DE62BA" w:rsidRPr="005E0F20" w:rsidRDefault="00DE62BA" w:rsidP="009B7D34">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3 této Výzvy,</w:t>
      </w:r>
    </w:p>
    <w:p w14:paraId="6DCE769A" w14:textId="77777777" w:rsidR="005E0F20" w:rsidRPr="005E0F20" w:rsidRDefault="005E0F20" w:rsidP="00DE62BA">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10DA31EB" w14:textId="77777777" w:rsidR="00257267" w:rsidRDefault="00257267" w:rsidP="009B7D34">
      <w:pPr>
        <w:spacing w:before="120" w:after="0" w:line="240" w:lineRule="auto"/>
        <w:ind w:left="426"/>
        <w:jc w:val="both"/>
        <w:rPr>
          <w:rFonts w:eastAsia="Times New Roman" w:cs="Times New Roman"/>
          <w:lang w:eastAsia="cs-CZ"/>
        </w:rPr>
      </w:pPr>
      <w:r w:rsidRPr="00BA5210">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 Zadavatel v souladu s § 103 odst. 1 písm. d) ZZVZ požaduje, aby dodavatel v tomto formuláři uvedl rovněž údaje o vlastnické struktuře dodavatele a všech poddodavatelů, prostřednictvím kterých v tomto výběrovém řízení prokazuje kvalifikaci.</w:t>
      </w:r>
    </w:p>
    <w:p w14:paraId="1DB9BD8B"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E2F8AF1"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54E85D9" w14:textId="77777777" w:rsidR="005E0F20" w:rsidRPr="005E0F20" w:rsidRDefault="005E0F20" w:rsidP="009B7D34">
      <w:pPr>
        <w:autoSpaceDE w:val="0"/>
        <w:autoSpaceDN w:val="0"/>
        <w:spacing w:before="120"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cena bude v </w:t>
      </w:r>
      <w:r w:rsidRPr="00BA5210">
        <w:rPr>
          <w:rFonts w:eastAsia="Calibri" w:cs="Times New Roman"/>
          <w:lang w:eastAsia="cs-CZ"/>
        </w:rPr>
        <w:t>čl. 3.3 závazného vzoru smlouvy</w:t>
      </w:r>
      <w:r w:rsidRPr="005E0F20">
        <w:rPr>
          <w:rFonts w:eastAsia="Calibri" w:cs="Times New Roman"/>
          <w:lang w:eastAsia="cs-CZ"/>
        </w:rPr>
        <w:t xml:space="preserve"> uvedena v Kč bez DPH zaokrouhlená na dvě desetinná místa jednak jako cena celková 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14:paraId="19FCB6F0" w14:textId="77777777" w:rsidR="005E0F20" w:rsidRPr="00A01A20" w:rsidRDefault="005E0F20" w:rsidP="009B7D34">
      <w:pPr>
        <w:spacing w:before="120" w:after="0" w:line="240" w:lineRule="auto"/>
        <w:ind w:left="1287"/>
        <w:jc w:val="both"/>
        <w:rPr>
          <w:rFonts w:eastAsia="Times New Roman" w:cs="Times New Roman"/>
          <w:lang w:eastAsia="cs-CZ"/>
        </w:rPr>
      </w:pPr>
      <w:r w:rsidRPr="00A01A20">
        <w:rPr>
          <w:rFonts w:eastAsia="Times New Roman" w:cs="Times New Roman"/>
          <w:b/>
          <w:lang w:eastAsia="cs-CZ"/>
        </w:rPr>
        <w:t xml:space="preserve">Celková cena Díla bez DPH: </w:t>
      </w:r>
      <w:r w:rsidRPr="00A01A20">
        <w:rPr>
          <w:rFonts w:eastAsia="Times New Roman" w:cs="Times New Roman"/>
          <w:b/>
          <w:lang w:eastAsia="cs-CZ"/>
        </w:rPr>
        <w:fldChar w:fldCharType="begin">
          <w:ffData>
            <w:name w:val="Text1"/>
            <w:enabled/>
            <w:calcOnExit w:val="0"/>
            <w:textInput>
              <w:type w:val="date"/>
              <w:format w:val="d.M.yyyy"/>
            </w:textInput>
          </w:ffData>
        </w:fldChar>
      </w:r>
      <w:r w:rsidRPr="00A01A20">
        <w:rPr>
          <w:rFonts w:eastAsia="Times New Roman" w:cs="Times New Roman"/>
          <w:b/>
          <w:lang w:eastAsia="cs-CZ"/>
        </w:rPr>
        <w:instrText xml:space="preserve"> FORMTEXT </w:instrText>
      </w:r>
      <w:r w:rsidRPr="00A01A20">
        <w:rPr>
          <w:rFonts w:eastAsia="Times New Roman" w:cs="Times New Roman"/>
          <w:b/>
          <w:lang w:eastAsia="cs-CZ"/>
        </w:rPr>
      </w:r>
      <w:r w:rsidRPr="00A01A20">
        <w:rPr>
          <w:rFonts w:eastAsia="Times New Roman" w:cs="Times New Roman"/>
          <w:b/>
          <w:lang w:eastAsia="cs-CZ"/>
        </w:rPr>
        <w:fldChar w:fldCharType="separate"/>
      </w:r>
      <w:r w:rsidRPr="00A01A20">
        <w:rPr>
          <w:rFonts w:eastAsia="Times New Roman" w:cs="Times New Roman"/>
          <w:b/>
          <w:lang w:eastAsia="cs-CZ"/>
        </w:rPr>
        <w:t> </w:t>
      </w:r>
      <w:r w:rsidRPr="00A01A20">
        <w:rPr>
          <w:rFonts w:eastAsia="Times New Roman" w:cs="Times New Roman"/>
          <w:b/>
          <w:lang w:eastAsia="cs-CZ"/>
        </w:rPr>
        <w:t> </w:t>
      </w:r>
      <w:r w:rsidRPr="00A01A20">
        <w:rPr>
          <w:rFonts w:eastAsia="Times New Roman" w:cs="Times New Roman"/>
          <w:b/>
          <w:lang w:eastAsia="cs-CZ"/>
        </w:rPr>
        <w:t> </w:t>
      </w:r>
      <w:r w:rsidRPr="00A01A20">
        <w:rPr>
          <w:rFonts w:eastAsia="Times New Roman" w:cs="Times New Roman"/>
          <w:b/>
          <w:lang w:eastAsia="cs-CZ"/>
        </w:rPr>
        <w:t> </w:t>
      </w:r>
      <w:r w:rsidRPr="00A01A20">
        <w:rPr>
          <w:rFonts w:eastAsia="Times New Roman" w:cs="Times New Roman"/>
          <w:b/>
          <w:lang w:eastAsia="cs-CZ"/>
        </w:rPr>
        <w:t> </w:t>
      </w:r>
      <w:r w:rsidRPr="00A01A20">
        <w:rPr>
          <w:rFonts w:eastAsia="Times New Roman" w:cs="Times New Roman"/>
          <w:b/>
          <w:lang w:eastAsia="cs-CZ"/>
        </w:rPr>
        <w:fldChar w:fldCharType="end"/>
      </w:r>
      <w:r w:rsidRPr="00A01A20">
        <w:rPr>
          <w:rFonts w:eastAsia="Times New Roman" w:cs="Times New Roman"/>
          <w:b/>
          <w:lang w:eastAsia="cs-CZ"/>
        </w:rPr>
        <w:tab/>
        <w:t xml:space="preserve"> </w:t>
      </w:r>
      <w:r w:rsidRPr="00A01A20">
        <w:rPr>
          <w:rFonts w:eastAsia="Times New Roman" w:cs="Times New Roman"/>
          <w:b/>
          <w:bCs/>
          <w:lang w:eastAsia="cs-CZ"/>
        </w:rPr>
        <w:t>Kč</w:t>
      </w:r>
      <w:r w:rsidRPr="00A01A20">
        <w:rPr>
          <w:rFonts w:eastAsia="Times New Roman" w:cs="Times New Roman"/>
          <w:lang w:eastAsia="cs-CZ"/>
        </w:rPr>
        <w:t xml:space="preserve">, slovy: </w:t>
      </w:r>
      <w:r w:rsidRPr="00A01A20">
        <w:rPr>
          <w:rFonts w:eastAsia="Times New Roman" w:cs="Times New Roman"/>
          <w:lang w:eastAsia="cs-CZ"/>
        </w:rPr>
        <w:fldChar w:fldCharType="begin">
          <w:ffData>
            <w:name w:val="Text1"/>
            <w:enabled/>
            <w:calcOnExit w:val="0"/>
            <w:textInput>
              <w:type w:val="date"/>
              <w:format w:val="d.M.yyyy"/>
            </w:textInput>
          </w:ffData>
        </w:fldChar>
      </w:r>
      <w:r w:rsidRPr="00A01A20">
        <w:rPr>
          <w:rFonts w:eastAsia="Times New Roman" w:cs="Times New Roman"/>
          <w:lang w:eastAsia="cs-CZ"/>
        </w:rPr>
        <w:instrText xml:space="preserve"> FORMTEXT </w:instrText>
      </w:r>
      <w:r w:rsidRPr="00A01A20">
        <w:rPr>
          <w:rFonts w:eastAsia="Times New Roman" w:cs="Times New Roman"/>
          <w:lang w:eastAsia="cs-CZ"/>
        </w:rPr>
      </w:r>
      <w:r w:rsidRPr="00A01A20">
        <w:rPr>
          <w:rFonts w:eastAsia="Times New Roman" w:cs="Times New Roman"/>
          <w:lang w:eastAsia="cs-CZ"/>
        </w:rPr>
        <w:fldChar w:fldCharType="separate"/>
      </w:r>
      <w:r w:rsidRPr="00A01A20">
        <w:rPr>
          <w:rFonts w:eastAsia="Times New Roman" w:cs="Times New Roman"/>
          <w:lang w:eastAsia="cs-CZ"/>
        </w:rPr>
        <w:t> </w:t>
      </w:r>
      <w:r w:rsidRPr="00A01A20">
        <w:rPr>
          <w:rFonts w:eastAsia="Times New Roman" w:cs="Times New Roman"/>
          <w:lang w:eastAsia="cs-CZ"/>
        </w:rPr>
        <w:t> </w:t>
      </w:r>
      <w:r w:rsidRPr="00A01A20">
        <w:rPr>
          <w:rFonts w:eastAsia="Times New Roman" w:cs="Times New Roman"/>
          <w:lang w:eastAsia="cs-CZ"/>
        </w:rPr>
        <w:t> </w:t>
      </w:r>
      <w:r w:rsidRPr="00A01A20">
        <w:rPr>
          <w:rFonts w:eastAsia="Times New Roman" w:cs="Times New Roman"/>
          <w:lang w:eastAsia="cs-CZ"/>
        </w:rPr>
        <w:t> </w:t>
      </w:r>
      <w:r w:rsidRPr="00A01A20">
        <w:rPr>
          <w:rFonts w:eastAsia="Times New Roman" w:cs="Times New Roman"/>
          <w:lang w:eastAsia="cs-CZ"/>
        </w:rPr>
        <w:t> </w:t>
      </w:r>
      <w:r w:rsidRPr="00A01A20">
        <w:rPr>
          <w:rFonts w:eastAsia="Times New Roman" w:cs="Times New Roman"/>
          <w:lang w:eastAsia="cs-CZ"/>
        </w:rPr>
        <w:fldChar w:fldCharType="end"/>
      </w:r>
      <w:r w:rsidRPr="00A01A20">
        <w:rPr>
          <w:rFonts w:eastAsia="Times New Roman" w:cs="Times New Roman"/>
          <w:lang w:eastAsia="cs-CZ"/>
        </w:rPr>
        <w:t xml:space="preserve"> korun českých</w:t>
      </w:r>
    </w:p>
    <w:p w14:paraId="11C0345D" w14:textId="2BEA49F7" w:rsidR="005E0F20" w:rsidRPr="005E0F20" w:rsidRDefault="005E0F20" w:rsidP="009B7D34">
      <w:pPr>
        <w:spacing w:before="240" w:after="0" w:line="240" w:lineRule="auto"/>
        <w:ind w:left="425"/>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0B7C38EB"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BCC5E03"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5E0F20">
        <w:rPr>
          <w:rFonts w:eastAsia="Times New Roman" w:cs="Times New Roman"/>
          <w:lang w:eastAsia="cs-CZ"/>
        </w:rPr>
        <w:t>skenu</w:t>
      </w:r>
      <w:proofErr w:type="spellEnd"/>
      <w:r w:rsidRPr="005E0F20">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D03DED6"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58887EA0"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381E3586"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29143FD" w14:textId="77777777" w:rsidR="005E0F20" w:rsidRPr="005E0F20" w:rsidRDefault="005E0F20" w:rsidP="009B7D34">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25F2877" w14:textId="0A699636" w:rsidR="005E0F20" w:rsidRDefault="005E0F20" w:rsidP="005E0F20">
      <w:pPr>
        <w:spacing w:after="0" w:line="240" w:lineRule="auto"/>
        <w:ind w:left="426"/>
        <w:jc w:val="both"/>
        <w:rPr>
          <w:rFonts w:eastAsia="Times New Roman" w:cs="Times New Roman"/>
          <w:lang w:eastAsia="cs-CZ"/>
        </w:rPr>
      </w:pPr>
    </w:p>
    <w:p w14:paraId="17A007DE" w14:textId="77777777" w:rsidR="005E0F20" w:rsidRPr="005E0F20" w:rsidRDefault="005E0F20" w:rsidP="00C5622E">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lastRenderedPageBreak/>
        <w:t>Posouzení splnění podmínek účasti a hodnocení nabídek:</w:t>
      </w:r>
    </w:p>
    <w:p w14:paraId="715A90B0"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3A6D93E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8CF77A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2E3C1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AC483A5" w14:textId="77777777" w:rsidR="005E0F20" w:rsidRPr="005E0F20" w:rsidRDefault="005E0F20" w:rsidP="005E0F20">
      <w:pPr>
        <w:spacing w:before="120" w:after="0" w:line="240" w:lineRule="auto"/>
        <w:ind w:left="426"/>
        <w:jc w:val="both"/>
        <w:rPr>
          <w:rFonts w:eastAsia="Times New Roman" w:cs="Times New Roman"/>
          <w:lang w:eastAsia="cs-CZ"/>
        </w:rPr>
      </w:pPr>
    </w:p>
    <w:p w14:paraId="2FFB0E62" w14:textId="77777777" w:rsidR="005E0F20" w:rsidRPr="005E0F20" w:rsidRDefault="005E0F20" w:rsidP="00C5622E">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4D639D5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198075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w:t>
      </w:r>
      <w:proofErr w:type="gramStart"/>
      <w:r w:rsidRPr="005E0F20">
        <w:rPr>
          <w:rFonts w:eastAsia="Times New Roman" w:cs="Times New Roman"/>
          <w:lang w:eastAsia="cs-CZ"/>
        </w:rPr>
        <w:t>tzn. pokud</w:t>
      </w:r>
      <w:proofErr w:type="gramEnd"/>
      <w:r w:rsidRPr="005E0F20">
        <w:rPr>
          <w:rFonts w:eastAsia="Times New Roman" w:cs="Times New Roman"/>
          <w:lang w:eastAsia="cs-CZ"/>
        </w:rPr>
        <w:t xml:space="preserve"> údaje, doklady či jiné skutečnosti předložené účastníkem výběrového řízení </w:t>
      </w:r>
    </w:p>
    <w:p w14:paraId="405E94A9" w14:textId="77777777" w:rsidR="005E0F20" w:rsidRPr="005E0F20" w:rsidRDefault="005E0F20" w:rsidP="00C5622E">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0779DB22" w14:textId="77777777" w:rsidR="005E0F20" w:rsidRPr="005E0F20" w:rsidRDefault="005E0F20" w:rsidP="00C5622E">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68D86E15" w14:textId="77777777" w:rsidR="005E0F20" w:rsidRPr="005E0F20" w:rsidRDefault="005E0F20" w:rsidP="00C5622E">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2040773"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7F9EAF39" w14:textId="77777777" w:rsidR="005E0F20" w:rsidRPr="005E0F20" w:rsidRDefault="005E0F20" w:rsidP="00C5622E">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5B525DB" w14:textId="77777777" w:rsidR="005E0F20" w:rsidRPr="005E0F20" w:rsidRDefault="005E0F20" w:rsidP="00C5622E">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1179F7B0" w14:textId="77777777" w:rsidR="005E0F20" w:rsidRPr="005E0F20" w:rsidRDefault="005E0F20" w:rsidP="00C5622E">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F1FC619" w14:textId="77777777" w:rsidR="005E0F20" w:rsidRPr="005E0F20" w:rsidRDefault="005E0F20" w:rsidP="00C5622E">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0FF7889" w14:textId="77777777" w:rsidR="005E0F20" w:rsidRPr="005E0F20" w:rsidRDefault="005E0F20" w:rsidP="00C5622E">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73BFF63C" w14:textId="77777777" w:rsidR="005E0F20" w:rsidRPr="005E0F20" w:rsidRDefault="005E0F20" w:rsidP="00C5622E">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5E0F20">
        <w:rPr>
          <w:rFonts w:eastAsia="Times New Roman" w:cs="Times New Roman"/>
          <w:lang w:eastAsia="cs-CZ"/>
        </w:rPr>
        <w:t>pochybení, za</w:t>
      </w:r>
      <w:proofErr w:type="gramEnd"/>
      <w:r w:rsidRPr="005E0F20">
        <w:rPr>
          <w:rFonts w:eastAsia="Times New Roman" w:cs="Times New Roman"/>
          <w:lang w:eastAsia="cs-CZ"/>
        </w:rPr>
        <w:t xml:space="preserve"> která byl disciplinárně potrestán nebo mu bylo uloženo kárné </w:t>
      </w:r>
      <w:proofErr w:type="gramStart"/>
      <w:r w:rsidRPr="005E0F20">
        <w:rPr>
          <w:rFonts w:eastAsia="Times New Roman" w:cs="Times New Roman"/>
          <w:lang w:eastAsia="cs-CZ"/>
        </w:rPr>
        <w:t>opatření.</w:t>
      </w:r>
      <w:proofErr w:type="gramEnd"/>
    </w:p>
    <w:p w14:paraId="26564D2A"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57DB175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0B1BC26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42FD6958" w14:textId="77777777" w:rsidR="005E0F20" w:rsidRPr="005E0F20" w:rsidRDefault="005E0F20" w:rsidP="005E0F20">
      <w:pPr>
        <w:spacing w:before="120" w:after="0" w:line="240" w:lineRule="auto"/>
        <w:ind w:left="426"/>
        <w:jc w:val="both"/>
        <w:rPr>
          <w:rFonts w:eastAsia="Times New Roman" w:cs="Times New Roman"/>
          <w:lang w:eastAsia="cs-CZ"/>
        </w:rPr>
      </w:pPr>
    </w:p>
    <w:p w14:paraId="0EBF27D8" w14:textId="77777777" w:rsidR="005E0F20" w:rsidRPr="005E0F20" w:rsidRDefault="005E0F20" w:rsidP="00C5622E">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566838E6" w14:textId="77777777" w:rsidR="005E0F20" w:rsidRPr="005E0F20" w:rsidRDefault="005E0F20" w:rsidP="00C5622E">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75BA891" w14:textId="77777777" w:rsidR="005E0F20" w:rsidRPr="005E0F20" w:rsidRDefault="005E0F20" w:rsidP="00C5622E">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25EBACA" w14:textId="092259F4" w:rsidR="005E0F20" w:rsidRPr="005E0F20" w:rsidRDefault="005E0F20" w:rsidP="00C5622E">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4D79F5">
        <w:rPr>
          <w:rFonts w:eastAsia="Times New Roman" w:cs="Times New Roman"/>
          <w:lang w:eastAsia="cs-CZ"/>
        </w:rPr>
        <w:t>režim veřejné zakázky</w:t>
      </w:r>
      <w:r w:rsidR="004D79F5" w:rsidRPr="004D79F5">
        <w:rPr>
          <w:rFonts w:eastAsia="Times New Roman" w:cs="Times New Roman"/>
          <w:lang w:eastAsia="cs-CZ"/>
        </w:rPr>
        <w:t>,</w:t>
      </w:r>
      <w:r w:rsidRPr="004D79F5">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57309173" w14:textId="77777777" w:rsidR="005E0F20" w:rsidRPr="005E0F20" w:rsidRDefault="005E0F20" w:rsidP="005E0F20">
      <w:pPr>
        <w:spacing w:before="120" w:after="0" w:line="240" w:lineRule="auto"/>
        <w:ind w:left="426"/>
        <w:jc w:val="both"/>
        <w:rPr>
          <w:rFonts w:eastAsia="Times New Roman" w:cs="Times New Roman"/>
          <w:lang w:eastAsia="cs-CZ"/>
        </w:rPr>
      </w:pPr>
    </w:p>
    <w:p w14:paraId="7D48E036" w14:textId="77777777" w:rsidR="005E0F20" w:rsidRPr="005E0F20" w:rsidRDefault="005E0F20" w:rsidP="00C5622E">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6FCE65FC" w14:textId="0855B0D8"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C2B63D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A3E5C34" w14:textId="77777777" w:rsidR="00257267" w:rsidRPr="00BA5210" w:rsidRDefault="00257267" w:rsidP="00257267">
      <w:pPr>
        <w:spacing w:before="120" w:after="120" w:line="240" w:lineRule="auto"/>
        <w:ind w:left="425"/>
        <w:jc w:val="both"/>
      </w:pPr>
      <w:r w:rsidRPr="00BA5210">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55641F6A" w14:textId="77777777" w:rsidR="00257267" w:rsidRPr="00BA5210" w:rsidRDefault="00257267" w:rsidP="00257267">
      <w:pPr>
        <w:spacing w:after="120"/>
        <w:ind w:left="737"/>
        <w:jc w:val="both"/>
      </w:pPr>
      <w:r w:rsidRPr="00BA5210">
        <w:t xml:space="preserve">a) ke sdělení identifikačních údajů všech osob, které jsou jeho skutečným majitelem, a </w:t>
      </w:r>
    </w:p>
    <w:p w14:paraId="7D160E41" w14:textId="77777777" w:rsidR="00257267" w:rsidRPr="00BA5210" w:rsidRDefault="00257267" w:rsidP="00257267">
      <w:pPr>
        <w:spacing w:after="120"/>
        <w:ind w:left="737"/>
        <w:jc w:val="both"/>
      </w:pPr>
      <w:r w:rsidRPr="00BA5210">
        <w:t xml:space="preserve">b) k předložení dokladů, z nichž vyplývá vztah všech osob podle předchozího písmene a) k dodavateli; těmito doklady jsou zejména: </w:t>
      </w:r>
    </w:p>
    <w:p w14:paraId="522DD144" w14:textId="77777777" w:rsidR="00257267" w:rsidRPr="00BA5210" w:rsidRDefault="00257267" w:rsidP="00C5622E">
      <w:pPr>
        <w:pStyle w:val="Odstavecseseznamem"/>
        <w:numPr>
          <w:ilvl w:val="0"/>
          <w:numId w:val="24"/>
        </w:numPr>
        <w:spacing w:after="60"/>
        <w:jc w:val="both"/>
      </w:pPr>
      <w:r w:rsidRPr="00BA5210">
        <w:t xml:space="preserve">výpis ze zahraniční evidence obdobné veřejnému rejstříku, </w:t>
      </w:r>
    </w:p>
    <w:p w14:paraId="42C20F12" w14:textId="77777777" w:rsidR="00257267" w:rsidRPr="00BA5210" w:rsidRDefault="00257267" w:rsidP="00C5622E">
      <w:pPr>
        <w:pStyle w:val="Odstavecseseznamem"/>
        <w:numPr>
          <w:ilvl w:val="0"/>
          <w:numId w:val="24"/>
        </w:numPr>
        <w:spacing w:after="60"/>
        <w:jc w:val="both"/>
      </w:pPr>
      <w:r w:rsidRPr="00BA5210">
        <w:t xml:space="preserve">seznam akcionářů, </w:t>
      </w:r>
    </w:p>
    <w:p w14:paraId="29C8F890" w14:textId="77777777" w:rsidR="00257267" w:rsidRPr="00BA5210" w:rsidRDefault="00257267" w:rsidP="00C5622E">
      <w:pPr>
        <w:pStyle w:val="Odstavecseseznamem"/>
        <w:numPr>
          <w:ilvl w:val="0"/>
          <w:numId w:val="24"/>
        </w:numPr>
        <w:spacing w:after="60"/>
        <w:jc w:val="both"/>
      </w:pPr>
      <w:r w:rsidRPr="00BA5210">
        <w:t xml:space="preserve">rozhodnutí statutárního orgánu o vyplacení podílu na zisku, </w:t>
      </w:r>
    </w:p>
    <w:p w14:paraId="1DF469AE" w14:textId="77777777" w:rsidR="00257267" w:rsidRPr="00BA5210" w:rsidRDefault="00257267" w:rsidP="00C5622E">
      <w:pPr>
        <w:pStyle w:val="Odstavecseseznamem"/>
        <w:numPr>
          <w:ilvl w:val="0"/>
          <w:numId w:val="24"/>
        </w:numPr>
        <w:spacing w:after="60"/>
        <w:jc w:val="both"/>
      </w:pPr>
      <w:r w:rsidRPr="00BA5210">
        <w:t>společenská smlouva, zakladatelská listina nebo stanovy.</w:t>
      </w:r>
    </w:p>
    <w:p w14:paraId="448708FC" w14:textId="77777777" w:rsidR="00257267" w:rsidRPr="00BA5210" w:rsidRDefault="00257267" w:rsidP="00257267">
      <w:pPr>
        <w:spacing w:before="120" w:after="120" w:line="240" w:lineRule="auto"/>
        <w:ind w:left="425"/>
        <w:jc w:val="both"/>
      </w:pPr>
      <w:r w:rsidRPr="00BA5210">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B707E0C" w14:textId="77777777" w:rsidR="00257267" w:rsidRPr="00BA5210" w:rsidRDefault="00257267" w:rsidP="00257267">
      <w:pPr>
        <w:spacing w:before="120" w:after="0" w:line="240" w:lineRule="auto"/>
        <w:ind w:left="426"/>
        <w:jc w:val="both"/>
        <w:rPr>
          <w:rFonts w:eastAsia="Times New Roman" w:cs="Times New Roman"/>
          <w:lang w:eastAsia="cs-CZ"/>
        </w:rPr>
      </w:pPr>
      <w:r w:rsidRPr="00BA5210">
        <w:t xml:space="preserve">Za účelem splnění povinností dle § 4b zákona o střetu zájmů bude zadavatel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w:t>
      </w:r>
      <w:r w:rsidRPr="00BA5210">
        <w:lastRenderedPageBreak/>
        <w:t>doklady vyžádané zadavatelem dle tohoto článku, nebo zjistil-li zadavatel, že došlo k porušení zadávací podmínky ohledně naplnění požadavků § 4b zákona o střetu zájmů.</w:t>
      </w:r>
    </w:p>
    <w:p w14:paraId="75A0454F" w14:textId="77777777"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08FD552"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8F77ABD"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592C773B"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19E6F2B8" w14:textId="77777777" w:rsidR="005E0F20" w:rsidRPr="005E0F20" w:rsidRDefault="005E0F20" w:rsidP="00C5622E">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4BFA3FFB" w14:textId="77777777" w:rsidR="005E0F20" w:rsidRPr="005E0F20" w:rsidRDefault="005E0F20" w:rsidP="00C5622E">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A75506E" w14:textId="77777777" w:rsidR="005E0F20" w:rsidRPr="005E0F20" w:rsidRDefault="005E0F20" w:rsidP="00C5622E">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19B7A67" w14:textId="77777777" w:rsidR="005E0F20" w:rsidRPr="005E0F20" w:rsidRDefault="005E0F20" w:rsidP="00C5622E">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4B3B795" w14:textId="77777777" w:rsidR="005E0F20" w:rsidRPr="005E0F20" w:rsidRDefault="005E0F20" w:rsidP="00C5622E">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D9693C4" w14:textId="6A8D2AB4" w:rsidR="005E0F20" w:rsidRPr="005E0F20" w:rsidRDefault="005E0F20" w:rsidP="00DE62BA">
      <w:pPr>
        <w:numPr>
          <w:ilvl w:val="1"/>
          <w:numId w:val="6"/>
        </w:numPr>
        <w:suppressAutoHyphens/>
        <w:spacing w:before="120" w:after="360" w:line="240" w:lineRule="auto"/>
        <w:ind w:left="568"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w:t>
      </w:r>
      <w:r w:rsidR="00F63E41">
        <w:rPr>
          <w:rFonts w:eastAsia="Times New Roman" w:cs="Times New Roman"/>
          <w:lang w:eastAsia="cs-CZ"/>
        </w:rPr>
        <w:t> </w:t>
      </w:r>
      <w:r w:rsidRPr="005E0F20">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D0F4089" w14:textId="77777777" w:rsidR="00695C2F" w:rsidRDefault="00695C2F" w:rsidP="00C5622E">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5D2B9F0F" w14:textId="77777777" w:rsidR="00695C2F" w:rsidRDefault="00695C2F" w:rsidP="00C5622E">
      <w:pPr>
        <w:pStyle w:val="Text1-1"/>
        <w:numPr>
          <w:ilvl w:val="0"/>
          <w:numId w:val="23"/>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w:t>
      </w:r>
      <w:r>
        <w:lastRenderedPageBreak/>
        <w:t>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D81F3BD" w14:textId="77777777" w:rsidR="00695C2F" w:rsidRDefault="00695C2F" w:rsidP="00695C2F">
      <w:pPr>
        <w:pStyle w:val="Text1-1"/>
        <w:numPr>
          <w:ilvl w:val="0"/>
          <w:numId w:val="0"/>
        </w:numPr>
        <w:spacing w:after="0" w:line="240" w:lineRule="auto"/>
        <w:ind w:left="567" w:hanging="709"/>
      </w:pPr>
    </w:p>
    <w:p w14:paraId="2D708C14" w14:textId="77777777" w:rsidR="00695C2F" w:rsidRDefault="00695C2F" w:rsidP="00C5622E">
      <w:pPr>
        <w:pStyle w:val="Text1-1"/>
        <w:numPr>
          <w:ilvl w:val="0"/>
          <w:numId w:val="23"/>
        </w:numPr>
        <w:spacing w:after="0" w:line="240" w:lineRule="auto"/>
        <w:ind w:left="567"/>
      </w:pPr>
      <w:r>
        <w:t>Zadavatel aplikuje ve výběrovém řízení níže uvedené prvky odpovědného zadávání:</w:t>
      </w:r>
    </w:p>
    <w:p w14:paraId="51BA9CD4" w14:textId="77777777" w:rsidR="00695C2F" w:rsidRDefault="00695C2F" w:rsidP="00695C2F">
      <w:pPr>
        <w:pStyle w:val="Odrka1-1"/>
        <w:spacing w:after="0" w:line="240" w:lineRule="auto"/>
        <w:ind w:left="567" w:firstLine="0"/>
      </w:pPr>
      <w:r>
        <w:t>rovnocenné platební podmínky v rámci dodavatelského řetězce,</w:t>
      </w:r>
    </w:p>
    <w:p w14:paraId="7F1F4861"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6E28A97F" w14:textId="77777777" w:rsidR="00695C2F" w:rsidRDefault="00695C2F" w:rsidP="00695C2F">
      <w:pPr>
        <w:pStyle w:val="Odrka1-1"/>
        <w:spacing w:after="0" w:line="240" w:lineRule="auto"/>
        <w:ind w:left="567" w:firstLine="0"/>
      </w:pPr>
      <w:r>
        <w:t>studentské exkurze,</w:t>
      </w:r>
    </w:p>
    <w:p w14:paraId="28FB5B82" w14:textId="77777777" w:rsidR="00695C2F" w:rsidRPr="00BA5210" w:rsidRDefault="00695C2F" w:rsidP="00695C2F">
      <w:pPr>
        <w:pStyle w:val="Odrka1-1"/>
        <w:spacing w:after="0" w:line="240" w:lineRule="auto"/>
        <w:ind w:left="567" w:firstLine="0"/>
      </w:pPr>
      <w:r w:rsidRPr="00BA5210">
        <w:t>recyklaci kameniva vyzískávaného z kolejového lože.</w:t>
      </w:r>
    </w:p>
    <w:p w14:paraId="4DF25322" w14:textId="77777777" w:rsidR="00695C2F" w:rsidRDefault="00695C2F" w:rsidP="00695C2F">
      <w:pPr>
        <w:pStyle w:val="Odrka1-1"/>
        <w:numPr>
          <w:ilvl w:val="0"/>
          <w:numId w:val="0"/>
        </w:numPr>
        <w:spacing w:after="0" w:line="240" w:lineRule="auto"/>
        <w:ind w:left="567"/>
      </w:pPr>
    </w:p>
    <w:p w14:paraId="646C0F13" w14:textId="395AA994" w:rsidR="00695C2F" w:rsidRDefault="00695C2F" w:rsidP="00C5622E">
      <w:pPr>
        <w:pStyle w:val="Text1-1"/>
        <w:numPr>
          <w:ilvl w:val="0"/>
          <w:numId w:val="23"/>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BA5210">
        <w:t>4.5</w:t>
      </w:r>
      <w:r w:rsidRPr="00BA5210">
        <w:t xml:space="preserve"> závazného vzoru smlouvy</w:t>
      </w:r>
      <w:r w:rsidRPr="00915D4B">
        <w:t>,</w:t>
      </w:r>
      <w:r>
        <w:t xml:space="preserve"> který je součástí zadávací dokumentace,</w:t>
      </w:r>
    </w:p>
    <w:p w14:paraId="7C1B31A1" w14:textId="45613331" w:rsidR="00DE62BA" w:rsidRDefault="00DE62BA" w:rsidP="00DE62BA">
      <w:pPr>
        <w:pStyle w:val="Text1-1"/>
        <w:numPr>
          <w:ilvl w:val="0"/>
          <w:numId w:val="0"/>
        </w:numPr>
        <w:spacing w:after="0" w:line="240" w:lineRule="auto"/>
        <w:ind w:left="737" w:hanging="737"/>
      </w:pPr>
    </w:p>
    <w:p w14:paraId="3CF5A9F4" w14:textId="465D59DF" w:rsidR="00DE62BA" w:rsidRDefault="00DE62BA" w:rsidP="00DE62BA">
      <w:pPr>
        <w:pStyle w:val="Text1-1"/>
        <w:numPr>
          <w:ilvl w:val="0"/>
          <w:numId w:val="0"/>
        </w:numPr>
        <w:spacing w:after="0" w:line="240" w:lineRule="auto"/>
        <w:ind w:left="737" w:hanging="737"/>
      </w:pPr>
    </w:p>
    <w:p w14:paraId="6DF78635" w14:textId="77777777" w:rsidR="00DE62BA" w:rsidRDefault="00DE62BA" w:rsidP="00DE62B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4BE49797" w14:textId="77777777" w:rsidR="00DE62BA" w:rsidRDefault="00DE62BA" w:rsidP="00DE62BA">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1B984AE8" w14:textId="77777777" w:rsidR="00DE62BA" w:rsidRDefault="00DE62BA" w:rsidP="00DE62B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3C7E71F6" w14:textId="77777777" w:rsidR="00DE62BA" w:rsidRDefault="00DE62BA" w:rsidP="00DE62B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59E6AF60" w14:textId="77777777" w:rsidR="00DE62BA" w:rsidRDefault="00DE62BA" w:rsidP="00DE62B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1E2DAE2" w14:textId="77777777" w:rsidR="00DE62BA" w:rsidRDefault="00DE62BA" w:rsidP="00DE62B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064D8BD8" w14:textId="77777777" w:rsidR="00DE62BA" w:rsidRDefault="00DE62BA" w:rsidP="00DE62BA">
      <w:pPr>
        <w:pStyle w:val="Text1-1"/>
        <w:numPr>
          <w:ilvl w:val="0"/>
          <w:numId w:val="0"/>
        </w:numPr>
        <w:spacing w:after="0" w:line="240" w:lineRule="auto"/>
        <w:ind w:left="737" w:hanging="737"/>
      </w:pPr>
    </w:p>
    <w:p w14:paraId="208B2FEF" w14:textId="77777777" w:rsidR="00C94497" w:rsidRPr="000415C2" w:rsidRDefault="00C94497" w:rsidP="000140BF">
      <w:pPr>
        <w:pStyle w:val="Odrka1-1"/>
        <w:numPr>
          <w:ilvl w:val="0"/>
          <w:numId w:val="0"/>
        </w:numPr>
        <w:spacing w:after="0" w:line="240" w:lineRule="auto"/>
        <w:ind w:left="567"/>
        <w:rPr>
          <w:strike/>
        </w:rPr>
      </w:pPr>
    </w:p>
    <w:p w14:paraId="16BAAA1C"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21CB63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28603E2" w14:textId="77777777" w:rsidR="00C94497" w:rsidRDefault="00C94497" w:rsidP="00C94497">
      <w:pPr>
        <w:spacing w:after="0" w:line="240" w:lineRule="auto"/>
        <w:rPr>
          <w:rFonts w:eastAsia="Times New Roman" w:cs="Times New Roman"/>
          <w:b/>
          <w:bCs/>
          <w:lang w:eastAsia="cs-CZ"/>
        </w:rPr>
      </w:pPr>
    </w:p>
    <w:p w14:paraId="1A4FFB00" w14:textId="77777777" w:rsidR="00C94497" w:rsidRDefault="00C94497" w:rsidP="00C94497">
      <w:pPr>
        <w:spacing w:after="0" w:line="240" w:lineRule="auto"/>
        <w:rPr>
          <w:rFonts w:eastAsia="Times New Roman" w:cs="Times New Roman"/>
          <w:b/>
          <w:bCs/>
          <w:lang w:eastAsia="cs-CZ"/>
        </w:rPr>
      </w:pPr>
    </w:p>
    <w:p w14:paraId="095CF942" w14:textId="77777777" w:rsidR="00C94497" w:rsidRDefault="00C94497" w:rsidP="00C94497">
      <w:pPr>
        <w:spacing w:after="0" w:line="240" w:lineRule="auto"/>
        <w:rPr>
          <w:rFonts w:eastAsia="Times New Roman" w:cs="Times New Roman"/>
          <w:b/>
          <w:bCs/>
          <w:lang w:eastAsia="cs-CZ"/>
        </w:rPr>
      </w:pPr>
    </w:p>
    <w:p w14:paraId="4ED30CAD"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19A2F6D"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631A359F"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F880A78"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2106AB83"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7EE7544" w14:textId="77777777" w:rsidR="001A6F12" w:rsidRPr="001A6F12" w:rsidRDefault="001A6F12" w:rsidP="001A6F12">
      <w:pPr>
        <w:spacing w:before="60" w:after="0" w:line="240" w:lineRule="exact"/>
        <w:rPr>
          <w:rFonts w:eastAsia="Times New Roman" w:cs="Calibri"/>
          <w:lang w:eastAsia="cs-CZ"/>
        </w:rPr>
      </w:pPr>
    </w:p>
    <w:p w14:paraId="32157FC8" w14:textId="60A96D89" w:rsidR="001A6F12" w:rsidRPr="001A6F12" w:rsidRDefault="00D37EF9" w:rsidP="00C5622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Pr="00833899">
        <w:t>/jméno a příjmení</w:t>
      </w:r>
      <w:r w:rsidRPr="00833899">
        <w:rPr>
          <w:rStyle w:val="Znakapoznpodarou"/>
        </w:rPr>
        <w:footnoteReference w:id="3"/>
      </w:r>
      <w:r w:rsidRPr="001A6F12">
        <w:rPr>
          <w:rFonts w:eastAsia="Times New Roman" w:cs="Calibri"/>
          <w:b/>
          <w:bCs/>
          <w:highlight w:val="yellow"/>
          <w:lang w:eastAsia="cs-CZ"/>
        </w:rPr>
        <w:t xml:space="preserve"> </w:t>
      </w:r>
      <w:r w:rsidR="001A6F12" w:rsidRPr="001A6F12">
        <w:rPr>
          <w:rFonts w:eastAsia="Times New Roman" w:cs="Calibri"/>
          <w:b/>
          <w:bCs/>
          <w:highlight w:val="yellow"/>
          <w:lang w:eastAsia="cs-CZ"/>
        </w:rPr>
        <w:t>[DOPLNÍ DODAVATEL]</w:t>
      </w:r>
    </w:p>
    <w:p w14:paraId="7DD3D978" w14:textId="77777777" w:rsidR="001A6F12" w:rsidRPr="001A6F12" w:rsidRDefault="001A6F12" w:rsidP="00C5622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34ACB2D" w14:textId="77777777" w:rsidR="001A6F12" w:rsidRPr="001A6F12" w:rsidRDefault="001A6F12" w:rsidP="00C5622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27615D7C" w14:textId="77777777" w:rsidR="001A6F12" w:rsidRPr="001A6F12" w:rsidRDefault="001A6F12" w:rsidP="00C5622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D4C133F" w14:textId="77777777" w:rsidR="001A6F12" w:rsidRPr="001A6F12" w:rsidRDefault="001A6F12" w:rsidP="00C5622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A8B3060" w14:textId="77777777" w:rsidR="001A6F12" w:rsidRPr="001A6F12" w:rsidRDefault="001A6F12" w:rsidP="00C5622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8CBC092" w14:textId="77777777" w:rsidR="001A6F12" w:rsidRPr="001A6F12" w:rsidRDefault="001A6F12" w:rsidP="00C5622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1BA777E2" w14:textId="77777777" w:rsidR="005B29D5" w:rsidRDefault="001A6F12" w:rsidP="00C5622E">
      <w:pPr>
        <w:numPr>
          <w:ilvl w:val="3"/>
          <w:numId w:val="8"/>
        </w:numPr>
        <w:tabs>
          <w:tab w:val="num" w:pos="810"/>
        </w:tabs>
        <w:spacing w:before="120" w:after="0" w:line="240" w:lineRule="exact"/>
        <w:ind w:left="990" w:hanging="990"/>
        <w:rPr>
          <w:rFonts w:eastAsia="Times New Roman" w:cs="Calibri"/>
          <w:b/>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02AEE096" w14:textId="77777777" w:rsidR="001A6F12" w:rsidRPr="001A6F12" w:rsidRDefault="001A6F12" w:rsidP="005B29D5">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09EA98E9" w14:textId="77777777" w:rsidR="00C83F24" w:rsidRPr="00C75F1E" w:rsidRDefault="001A6F12" w:rsidP="00D37EF9">
      <w:pPr>
        <w:spacing w:after="120"/>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C5622E" w:rsidRPr="00C5622E">
        <w:rPr>
          <w:rFonts w:eastAsia="Times New Roman" w:cs="Arial"/>
          <w:b/>
          <w:lang w:eastAsia="cs-CZ"/>
        </w:rPr>
        <w:t>„</w:t>
      </w:r>
      <w:r w:rsidR="00257267" w:rsidRPr="00C5622E">
        <w:rPr>
          <w:rFonts w:eastAsia="Times New Roman" w:cs="Arial"/>
          <w:b/>
          <w:lang w:eastAsia="cs-CZ"/>
        </w:rPr>
        <w:t xml:space="preserve">Rekonstrukce </w:t>
      </w:r>
      <w:r w:rsidR="00C5622E" w:rsidRPr="00C5622E">
        <w:rPr>
          <w:rFonts w:eastAsia="Times New Roman" w:cs="Arial"/>
          <w:b/>
          <w:lang w:eastAsia="cs-CZ"/>
        </w:rPr>
        <w:t>železniční trati Uhersko – Pardubice pro zavedení rychlosti 200 km/h</w:t>
      </w:r>
      <w:r w:rsidR="00C5622E">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C75F1E">
        <w:rPr>
          <w:rFonts w:ascii="Verdana" w:hAnsi="Verdana"/>
        </w:rPr>
        <w:t>zadávací dokumentací, zadávacími podmínkami a touto nabídkou.</w:t>
      </w:r>
    </w:p>
    <w:p w14:paraId="07F8E1E4" w14:textId="77777777" w:rsidR="00C83F24" w:rsidRPr="00C653F0" w:rsidRDefault="00C83F24" w:rsidP="00D37EF9">
      <w:pPr>
        <w:spacing w:after="120"/>
        <w:jc w:val="both"/>
        <w:rPr>
          <w:rFonts w:ascii="Verdana" w:hAnsi="Verdana"/>
        </w:rPr>
      </w:pPr>
      <w:r w:rsidRPr="00C653F0">
        <w:rPr>
          <w:rFonts w:ascii="Verdana" w:hAnsi="Verdana"/>
        </w:rPr>
        <w:t xml:space="preserve">Čestně prohlašujeme, že v souvislosti se zadávanou veřejnou zakázkou s názvem </w:t>
      </w:r>
      <w:r w:rsidRPr="00C5622E">
        <w:rPr>
          <w:b/>
        </w:rPr>
        <w:t>„</w:t>
      </w:r>
      <w:r w:rsidR="00C5622E" w:rsidRPr="00C5622E">
        <w:rPr>
          <w:b/>
        </w:rPr>
        <w:t>Rekonstrukce železniční trati Uhersko – Pardubice pro zavedení rychlosti 200 km/h</w:t>
      </w:r>
      <w:r w:rsidRPr="00C5622E">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1FE979F" w14:textId="77777777" w:rsidR="00C83F24" w:rsidRPr="009618D3" w:rsidRDefault="00C83F24" w:rsidP="00D37EF9">
      <w:pPr>
        <w:spacing w:after="120"/>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4F0B9B5C" w14:textId="123B08F6" w:rsidR="00C75F1E" w:rsidRPr="00BA5210" w:rsidRDefault="00C75F1E" w:rsidP="00C75F1E">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D37EF9">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D37EF9">
        <w:rPr>
          <w:rFonts w:eastAsia="Times New Roman" w:cs="Arial"/>
          <w:lang w:eastAsia="cs-CZ"/>
        </w:rPr>
        <w:t xml:space="preserve"> </w:t>
      </w:r>
      <w:r w:rsidR="00D37EF9" w:rsidRPr="00BA5210">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6A98F49C" w14:textId="77777777" w:rsidR="001A6F12" w:rsidRPr="001A6F12" w:rsidRDefault="001A6F12" w:rsidP="001A6F12">
      <w:pPr>
        <w:spacing w:after="120" w:line="240" w:lineRule="auto"/>
        <w:ind w:left="283" w:firstLine="567"/>
        <w:rPr>
          <w:rFonts w:eastAsia="Times New Roman" w:cs="Calibri"/>
          <w:lang w:eastAsia="cs-CZ"/>
        </w:rPr>
      </w:pPr>
    </w:p>
    <w:p w14:paraId="08ECF7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5DE4E33" w14:textId="77777777" w:rsidR="001A6F12" w:rsidRPr="001A6F12" w:rsidRDefault="001A6F12" w:rsidP="001A6F12">
      <w:pPr>
        <w:spacing w:after="120" w:line="240" w:lineRule="auto"/>
        <w:ind w:left="283" w:firstLine="567"/>
        <w:rPr>
          <w:rFonts w:eastAsia="Times New Roman" w:cs="Calibri"/>
          <w:lang w:eastAsia="cs-CZ"/>
        </w:rPr>
      </w:pPr>
    </w:p>
    <w:p w14:paraId="3C6AB65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054D286" w14:textId="77777777" w:rsidR="001A6F12" w:rsidRPr="001A6F12" w:rsidRDefault="001A6F12" w:rsidP="00D37EF9">
      <w:pPr>
        <w:spacing w:before="240" w:after="120" w:line="240" w:lineRule="auto"/>
        <w:ind w:left="284"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DECCA8C" w14:textId="77777777" w:rsidTr="00C978D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11D302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7CC267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93AE9D" w14:textId="77777777" w:rsidTr="00C978D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023277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FAEBCF3" w14:textId="77777777" w:rsidR="001A6F12" w:rsidRPr="001A6F12" w:rsidRDefault="001A6F12" w:rsidP="001A6F12">
            <w:pPr>
              <w:spacing w:after="0" w:line="240" w:lineRule="auto"/>
              <w:ind w:firstLine="567"/>
              <w:rPr>
                <w:rFonts w:eastAsia="Times New Roman" w:cs="Calibri"/>
                <w:lang w:eastAsia="cs-CZ"/>
              </w:rPr>
            </w:pPr>
          </w:p>
        </w:tc>
      </w:tr>
    </w:tbl>
    <w:p w14:paraId="459E8C1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E70F3AB"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E40D27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7D810D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70B566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8FDC99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B2C67F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19D906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4BA7ED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71A0BE64" w14:textId="77777777" w:rsidR="001A6F12" w:rsidRPr="001A6F12" w:rsidRDefault="001A6F12" w:rsidP="00C5622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B4FCB0" w14:textId="77777777" w:rsidR="001A6F12" w:rsidRPr="001A6F12" w:rsidRDefault="001A6F12" w:rsidP="00C5622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04EB73E" w14:textId="77777777" w:rsidR="001A6F12" w:rsidRPr="001A6F12" w:rsidRDefault="001A6F12" w:rsidP="00C5622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6D88E0E" w14:textId="77777777" w:rsidR="001A6F12" w:rsidRPr="001A6F12" w:rsidRDefault="001A6F12" w:rsidP="00C5622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CCE8254" w14:textId="77777777" w:rsidR="001A6F12" w:rsidRPr="001A6F12" w:rsidRDefault="001A6F12" w:rsidP="00C5622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96AC926" w14:textId="77777777" w:rsidR="001A6F12" w:rsidRPr="001A6F12" w:rsidRDefault="001A6F12" w:rsidP="001A6F12">
      <w:pPr>
        <w:spacing w:after="0" w:line="240" w:lineRule="auto"/>
        <w:ind w:firstLine="567"/>
        <w:rPr>
          <w:rFonts w:eastAsia="Times New Roman" w:cs="Times New Roman"/>
          <w:lang w:eastAsia="cs-CZ"/>
        </w:rPr>
      </w:pPr>
    </w:p>
    <w:p w14:paraId="10B3A19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64A7E7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2E24A97" w14:textId="77777777" w:rsidR="001A6F12" w:rsidRPr="001A6F12" w:rsidRDefault="001A6F12" w:rsidP="001A6F12">
      <w:pPr>
        <w:spacing w:after="0" w:line="240" w:lineRule="auto"/>
        <w:ind w:firstLine="567"/>
        <w:rPr>
          <w:rFonts w:eastAsia="Times New Roman" w:cs="Times New Roman"/>
          <w:lang w:eastAsia="cs-CZ"/>
        </w:rPr>
      </w:pPr>
    </w:p>
    <w:p w14:paraId="3E542E8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8C59678" w14:textId="77777777" w:rsidTr="00C978D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E8A3A0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7E008F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6CE9CC4" w14:textId="77777777" w:rsidTr="00C978D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2A5B2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6F7ADAC" w14:textId="77777777" w:rsidR="001A6F12" w:rsidRPr="001A6F12" w:rsidRDefault="001A6F12" w:rsidP="001A6F12">
            <w:pPr>
              <w:spacing w:after="0" w:line="240" w:lineRule="auto"/>
              <w:ind w:firstLine="567"/>
              <w:rPr>
                <w:rFonts w:eastAsia="Times New Roman" w:cs="Calibri"/>
                <w:lang w:eastAsia="cs-CZ"/>
              </w:rPr>
            </w:pPr>
          </w:p>
        </w:tc>
      </w:tr>
    </w:tbl>
    <w:p w14:paraId="0F60D9A8"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18ABC54" w14:textId="2BCB6E8F" w:rsidR="00982E5E" w:rsidRDefault="00982E5E">
      <w:pPr>
        <w:rPr>
          <w:rFonts w:eastAsia="Times New Roman" w:cs="Calibri"/>
          <w:b/>
          <w:bCs/>
          <w:lang w:eastAsia="cs-CZ"/>
        </w:rPr>
      </w:pPr>
    </w:p>
    <w:p w14:paraId="365D267D" w14:textId="4A0C3288" w:rsidR="00DE62BA" w:rsidRDefault="00DE62BA">
      <w:pPr>
        <w:rPr>
          <w:rFonts w:eastAsia="Times New Roman" w:cs="Calibri"/>
          <w:b/>
          <w:bCs/>
          <w:lang w:eastAsia="cs-CZ"/>
        </w:rPr>
      </w:pPr>
    </w:p>
    <w:p w14:paraId="50FB6AF0" w14:textId="64683BEB" w:rsidR="00DE62BA" w:rsidRDefault="00DE62BA">
      <w:pPr>
        <w:rPr>
          <w:rFonts w:eastAsia="Times New Roman" w:cs="Calibri"/>
          <w:b/>
          <w:bCs/>
          <w:lang w:eastAsia="cs-CZ"/>
        </w:rPr>
      </w:pPr>
      <w:r>
        <w:rPr>
          <w:rFonts w:eastAsia="Times New Roman" w:cs="Calibri"/>
          <w:b/>
          <w:bCs/>
          <w:lang w:eastAsia="cs-CZ"/>
        </w:rPr>
        <w:br w:type="page"/>
      </w:r>
    </w:p>
    <w:p w14:paraId="2EFA8867" w14:textId="77777777" w:rsidR="00DE62BA" w:rsidRDefault="00DE62BA" w:rsidP="00DE62BA">
      <w:pPr>
        <w:pStyle w:val="Textbezslovn"/>
        <w:jc w:val="center"/>
        <w:rPr>
          <w:b/>
          <w:lang w:eastAsia="cs-CZ"/>
        </w:rPr>
      </w:pPr>
      <w:r>
        <w:rPr>
          <w:b/>
          <w:lang w:eastAsia="cs-CZ"/>
        </w:rPr>
        <w:lastRenderedPageBreak/>
        <w:t>Příloha č. 3</w:t>
      </w:r>
    </w:p>
    <w:p w14:paraId="5C4FB467" w14:textId="77777777" w:rsidR="00DE62BA" w:rsidRDefault="00DE62BA" w:rsidP="00DE62BA">
      <w:pPr>
        <w:pStyle w:val="Textbezslovn"/>
        <w:jc w:val="center"/>
        <w:rPr>
          <w:b/>
          <w:lang w:eastAsia="cs-CZ"/>
        </w:rPr>
      </w:pPr>
      <w:r>
        <w:rPr>
          <w:b/>
          <w:lang w:eastAsia="cs-CZ"/>
        </w:rPr>
        <w:t>Čestné prohlášení o splnění podmínek v souvislosti se situací na Ukrajině</w:t>
      </w:r>
    </w:p>
    <w:p w14:paraId="78C8BD37" w14:textId="77777777" w:rsidR="00DE62BA" w:rsidRDefault="00DE62BA" w:rsidP="00DE62BA">
      <w:pPr>
        <w:pStyle w:val="Textbezslovn"/>
        <w:ind w:left="0"/>
        <w:rPr>
          <w:b/>
        </w:rPr>
      </w:pPr>
      <w:r>
        <w:rPr>
          <w:b/>
        </w:rPr>
        <w:t>Čestné prohlášení</w:t>
      </w:r>
    </w:p>
    <w:p w14:paraId="480FD31A" w14:textId="77777777" w:rsidR="00DE62BA" w:rsidRDefault="00DE62BA" w:rsidP="00DE62BA">
      <w:pPr>
        <w:pStyle w:val="Textbezslovn"/>
        <w:ind w:left="0"/>
      </w:pPr>
      <w:r>
        <w:t>Obchodní firma / jméno a příjmení</w:t>
      </w:r>
      <w:r>
        <w:rPr>
          <w:rStyle w:val="Znakapoznpodarou"/>
        </w:rPr>
        <w:footnoteReference w:id="6"/>
      </w:r>
      <w:r>
        <w:t xml:space="preserve">  [</w:t>
      </w:r>
      <w:r>
        <w:rPr>
          <w:b/>
          <w:highlight w:val="yellow"/>
        </w:rPr>
        <w:t>DOPLNÍ DODAVATEL</w:t>
      </w:r>
      <w:r>
        <w:t>]</w:t>
      </w:r>
    </w:p>
    <w:p w14:paraId="22226A7C" w14:textId="77777777" w:rsidR="00DE62BA" w:rsidRDefault="00DE62BA" w:rsidP="00DE62BA">
      <w:pPr>
        <w:pStyle w:val="Textbezslovn"/>
        <w:ind w:left="0"/>
      </w:pPr>
      <w:r>
        <w:t>se sídlem [</w:t>
      </w:r>
      <w:r>
        <w:rPr>
          <w:highlight w:val="yellow"/>
        </w:rPr>
        <w:t>DOPLNÍ DODAVATEL</w:t>
      </w:r>
      <w:r>
        <w:t>]</w:t>
      </w:r>
    </w:p>
    <w:p w14:paraId="1D5BC8F4" w14:textId="77777777" w:rsidR="00DE62BA" w:rsidRDefault="00DE62BA" w:rsidP="00DE62BA">
      <w:pPr>
        <w:pStyle w:val="Textbezslovn"/>
        <w:ind w:left="0"/>
      </w:pPr>
      <w:r>
        <w:t>IČO: [</w:t>
      </w:r>
      <w:r>
        <w:rPr>
          <w:highlight w:val="yellow"/>
        </w:rPr>
        <w:t>DOPLNÍ DODAVATEL</w:t>
      </w:r>
      <w:r>
        <w:t>]</w:t>
      </w:r>
    </w:p>
    <w:p w14:paraId="6538EB11" w14:textId="77777777" w:rsidR="00DE62BA" w:rsidRDefault="00DE62BA" w:rsidP="00DE62BA">
      <w:pPr>
        <w:pStyle w:val="Textbezslovn"/>
        <w:ind w:left="0"/>
      </w:pPr>
      <w:r>
        <w:t>společnost zapsaná v obchodním rejstříku vedeném [</w:t>
      </w:r>
      <w:r>
        <w:rPr>
          <w:highlight w:val="yellow"/>
        </w:rPr>
        <w:t>DOPLNÍ DODAVATEL</w:t>
      </w:r>
      <w:r>
        <w:t>],</w:t>
      </w:r>
    </w:p>
    <w:p w14:paraId="539ECE61" w14:textId="77777777" w:rsidR="00DE62BA" w:rsidRDefault="00DE62BA" w:rsidP="00DE62BA">
      <w:pPr>
        <w:pStyle w:val="Textbezslovn"/>
        <w:ind w:left="0"/>
      </w:pPr>
      <w:r>
        <w:t>spisová značka [</w:t>
      </w:r>
      <w:r>
        <w:rPr>
          <w:highlight w:val="yellow"/>
        </w:rPr>
        <w:t>DOPLNÍ DODAVATEL</w:t>
      </w:r>
      <w:r>
        <w:t>]</w:t>
      </w:r>
    </w:p>
    <w:p w14:paraId="0E604BF6" w14:textId="77777777" w:rsidR="00DE62BA" w:rsidRDefault="00DE62BA" w:rsidP="00DE62BA">
      <w:pPr>
        <w:pStyle w:val="Textbezslovn"/>
        <w:ind w:left="0"/>
      </w:pPr>
      <w:r>
        <w:t>zastoupená [</w:t>
      </w:r>
      <w:r>
        <w:rPr>
          <w:highlight w:val="yellow"/>
        </w:rPr>
        <w:t>DOPLNÍ DODAVATEL</w:t>
      </w:r>
      <w:r>
        <w:t>]</w:t>
      </w:r>
    </w:p>
    <w:p w14:paraId="1F4EE55A" w14:textId="77777777" w:rsidR="00DE62BA" w:rsidRDefault="00DE62BA" w:rsidP="00DE62BA">
      <w:pPr>
        <w:spacing w:after="0" w:line="240" w:lineRule="auto"/>
        <w:jc w:val="both"/>
        <w:rPr>
          <w:rFonts w:eastAsia="Times New Roman" w:cs="Times New Roman"/>
          <w:lang w:eastAsia="cs-CZ"/>
        </w:rPr>
      </w:pPr>
    </w:p>
    <w:p w14:paraId="30C15E06" w14:textId="77777777" w:rsidR="00DE62BA" w:rsidRDefault="00DE62BA" w:rsidP="00DE62BA">
      <w:pPr>
        <w:spacing w:line="240" w:lineRule="auto"/>
        <w:jc w:val="both"/>
        <w:rPr>
          <w:rFonts w:eastAsia="Times New Roman" w:cs="Times New Roman"/>
          <w:lang w:eastAsia="cs-CZ"/>
        </w:rPr>
      </w:pPr>
      <w:r>
        <w:rPr>
          <w:rFonts w:eastAsia="Times New Roman" w:cs="Times New Roman"/>
          <w:lang w:eastAsia="cs-CZ"/>
        </w:rPr>
        <w:t xml:space="preserve">který podává nabídku do podlimitní veřejné zakázky s názvem </w:t>
      </w:r>
      <w:r>
        <w:rPr>
          <w:rFonts w:eastAsia="Times New Roman" w:cs="Times New Roman"/>
          <w:b/>
          <w:lang w:eastAsia="cs-CZ"/>
        </w:rPr>
        <w:t>„</w:t>
      </w:r>
      <w:r>
        <w:t>[</w:t>
      </w:r>
      <w:r>
        <w:rPr>
          <w:highlight w:val="yellow"/>
        </w:rPr>
        <w:t>DOPLNÍ DODAVATEL</w:t>
      </w:r>
      <w:r>
        <w:t>]</w:t>
      </w:r>
      <w:r>
        <w:rPr>
          <w:rFonts w:ascii="Verdana" w:hAnsi="Verdana" w:cs="Arial"/>
          <w:b/>
        </w:rPr>
        <w:t>“</w:t>
      </w:r>
      <w:r>
        <w:rPr>
          <w:rFonts w:eastAsia="Times New Roman" w:cs="Times New Roman"/>
          <w:lang w:eastAsia="cs-CZ"/>
        </w:rPr>
        <w:t xml:space="preserve">, (dále jen </w:t>
      </w:r>
      <w:r>
        <w:rPr>
          <w:rFonts w:eastAsia="Times New Roman" w:cs="Times New Roman"/>
          <w:b/>
          <w:lang w:eastAsia="cs-CZ"/>
        </w:rPr>
        <w:t>„Veřejná zakázka“ a „Zadávací řízení“</w:t>
      </w:r>
      <w:r>
        <w:rPr>
          <w:rFonts w:eastAsia="Times New Roman" w:cs="Times New Roman"/>
          <w:lang w:eastAsia="cs-CZ"/>
        </w:rPr>
        <w:t>), tímto čestně prohlašuje, že:</w:t>
      </w:r>
    </w:p>
    <w:p w14:paraId="0540EC18" w14:textId="77777777" w:rsidR="00DE62BA" w:rsidRDefault="00DE62BA" w:rsidP="00DE62BA">
      <w:pPr>
        <w:pStyle w:val="Odstavecseseznamem"/>
        <w:numPr>
          <w:ilvl w:val="0"/>
          <w:numId w:val="3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7"/>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8"/>
      </w:r>
      <w:r>
        <w:rPr>
          <w:rFonts w:eastAsia="Calibri" w:cs="Times New Roman"/>
        </w:rPr>
        <w:t>.</w:t>
      </w:r>
    </w:p>
    <w:p w14:paraId="26ADF504" w14:textId="77777777" w:rsidR="00DE62BA" w:rsidRDefault="00DE62BA" w:rsidP="00DE62BA">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 Zadávacím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Zadávacího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A9D58F1" w14:textId="77777777" w:rsidR="00DE62BA" w:rsidRDefault="00DE62BA" w:rsidP="00DE62BA">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16A0220" w14:textId="77777777" w:rsidR="00DE62BA" w:rsidRDefault="00DE62BA" w:rsidP="00DE62BA">
      <w:pPr>
        <w:spacing w:after="120" w:line="240" w:lineRule="auto"/>
        <w:ind w:left="283" w:firstLine="567"/>
        <w:rPr>
          <w:rFonts w:eastAsia="Times New Roman" w:cs="Calibri"/>
          <w:lang w:eastAsia="cs-CZ"/>
        </w:rPr>
      </w:pPr>
      <w:r>
        <w:rPr>
          <w:rFonts w:eastAsia="Times New Roman" w:cs="Calibri"/>
          <w:lang w:eastAsia="cs-CZ"/>
        </w:rPr>
        <w:t xml:space="preserve">V </w:t>
      </w:r>
      <w:r>
        <w:rPr>
          <w:rFonts w:eastAsia="Times New Roman" w:cs="Calibri"/>
          <w:highlight w:val="yellow"/>
          <w:lang w:eastAsia="cs-CZ"/>
        </w:rPr>
        <w:t>[DOPLNÍ DODAVATEL]</w:t>
      </w:r>
      <w:r>
        <w:rPr>
          <w:rFonts w:eastAsia="Times New Roman" w:cs="Calibri"/>
          <w:lang w:eastAsia="cs-CZ"/>
        </w:rPr>
        <w:t xml:space="preserve"> </w:t>
      </w:r>
    </w:p>
    <w:p w14:paraId="5AE040BE" w14:textId="77777777" w:rsidR="00DE62BA" w:rsidRDefault="00DE62BA" w:rsidP="00DE62BA">
      <w:pPr>
        <w:spacing w:after="120" w:line="240" w:lineRule="auto"/>
        <w:ind w:left="283" w:firstLine="567"/>
        <w:rPr>
          <w:rFonts w:eastAsia="Times New Roman" w:cs="Calibri"/>
          <w:lang w:eastAsia="cs-CZ"/>
        </w:rPr>
      </w:pPr>
      <w:r>
        <w:rPr>
          <w:rFonts w:eastAsia="Times New Roman" w:cs="Calibri"/>
          <w:lang w:eastAsia="cs-CZ"/>
        </w:rPr>
        <w:t xml:space="preserve">Dne </w:t>
      </w:r>
      <w:r>
        <w:rPr>
          <w:rFonts w:eastAsia="Times New Roman" w:cs="Calibri"/>
          <w:highlight w:val="yellow"/>
          <w:lang w:eastAsia="cs-CZ"/>
        </w:rPr>
        <w:t>[DOPLNÍ DODAVATEL]</w:t>
      </w:r>
    </w:p>
    <w:p w14:paraId="68209EED" w14:textId="77777777" w:rsidR="00DE62BA" w:rsidRDefault="00DE62BA" w:rsidP="00DE62BA">
      <w:pPr>
        <w:spacing w:after="0" w:line="240" w:lineRule="auto"/>
        <w:ind w:firstLine="567"/>
        <w:rPr>
          <w:rFonts w:eastAsia="Times New Roman" w:cs="Times New Roman"/>
          <w:lang w:eastAsia="cs-CZ"/>
        </w:rPr>
      </w:pPr>
    </w:p>
    <w:p w14:paraId="467DD099" w14:textId="77777777" w:rsidR="00DE62BA" w:rsidRDefault="00DE62BA" w:rsidP="00DE62BA">
      <w:pPr>
        <w:spacing w:after="120" w:line="240" w:lineRule="auto"/>
        <w:ind w:left="283" w:firstLine="567"/>
        <w:rPr>
          <w:rFonts w:eastAsia="Times New Roman" w:cs="Calibri"/>
          <w:lang w:eastAsia="cs-CZ"/>
        </w:rPr>
      </w:pPr>
      <w:r>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DE62BA" w14:paraId="63E6818E" w14:textId="77777777" w:rsidTr="00DE62B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3B86A00" w14:textId="77777777" w:rsidR="00DE62BA" w:rsidRDefault="00DE62BA">
            <w:pPr>
              <w:spacing w:after="0" w:line="240" w:lineRule="auto"/>
              <w:ind w:firstLine="567"/>
              <w:rPr>
                <w:rFonts w:eastAsia="Times New Roman" w:cs="Calibri"/>
                <w:lang w:eastAsia="cs-CZ"/>
              </w:rPr>
            </w:pPr>
            <w:r>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4C77BD6" w14:textId="77777777" w:rsidR="00DE62BA" w:rsidRDefault="00DE62BA">
            <w:pPr>
              <w:spacing w:after="0" w:line="240" w:lineRule="auto"/>
              <w:ind w:firstLine="567"/>
              <w:rPr>
                <w:rFonts w:eastAsia="Times New Roman" w:cs="Calibri"/>
                <w:lang w:eastAsia="cs-CZ"/>
              </w:rPr>
            </w:pPr>
          </w:p>
        </w:tc>
      </w:tr>
      <w:tr w:rsidR="00DE62BA" w14:paraId="09B104CA" w14:textId="77777777" w:rsidTr="00DE62B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D0502FF" w14:textId="77777777" w:rsidR="00DE62BA" w:rsidRDefault="00DE62BA">
            <w:pPr>
              <w:spacing w:after="0" w:line="240" w:lineRule="auto"/>
              <w:ind w:firstLine="567"/>
              <w:rPr>
                <w:rFonts w:eastAsia="Times New Roman" w:cs="Calibri"/>
                <w:lang w:eastAsia="cs-CZ"/>
              </w:rPr>
            </w:pPr>
            <w:r>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450C561" w14:textId="77777777" w:rsidR="00DE62BA" w:rsidRDefault="00DE62BA">
            <w:pPr>
              <w:spacing w:after="0" w:line="240" w:lineRule="auto"/>
              <w:ind w:firstLine="567"/>
              <w:rPr>
                <w:rFonts w:eastAsia="Times New Roman" w:cs="Calibri"/>
                <w:lang w:eastAsia="cs-CZ"/>
              </w:rPr>
            </w:pPr>
          </w:p>
        </w:tc>
      </w:tr>
    </w:tbl>
    <w:p w14:paraId="67117819" w14:textId="77777777" w:rsidR="00DE62BA" w:rsidRDefault="00DE62BA" w:rsidP="00DE62BA">
      <w:pPr>
        <w:rPr>
          <w:rFonts w:eastAsia="Times New Roman" w:cs="Calibri"/>
          <w:b/>
          <w:bCs/>
          <w:lang w:eastAsia="cs-CZ"/>
        </w:rPr>
      </w:pPr>
    </w:p>
    <w:p w14:paraId="0DCF96FE" w14:textId="7C8CB03D" w:rsidR="00DE62BA" w:rsidRDefault="00DE62BA">
      <w:pPr>
        <w:rPr>
          <w:rFonts w:eastAsia="Times New Roman" w:cs="Calibri"/>
          <w:b/>
          <w:bCs/>
          <w:lang w:eastAsia="cs-CZ"/>
        </w:rPr>
      </w:pPr>
    </w:p>
    <w:sectPr w:rsidR="00DE62BA"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1CBDF" w14:textId="77777777" w:rsidR="00DE62BA" w:rsidRDefault="00DE62BA" w:rsidP="00962258">
      <w:pPr>
        <w:spacing w:after="0" w:line="240" w:lineRule="auto"/>
      </w:pPr>
      <w:r>
        <w:separator/>
      </w:r>
    </w:p>
  </w:endnote>
  <w:endnote w:type="continuationSeparator" w:id="0">
    <w:p w14:paraId="638A96DB" w14:textId="77777777" w:rsidR="00DE62BA" w:rsidRDefault="00DE62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62BA" w14:paraId="5E86EBE3" w14:textId="77777777" w:rsidTr="00D831A3">
      <w:tc>
        <w:tcPr>
          <w:tcW w:w="1361" w:type="dxa"/>
          <w:tcMar>
            <w:left w:w="0" w:type="dxa"/>
            <w:right w:w="0" w:type="dxa"/>
          </w:tcMar>
          <w:vAlign w:val="bottom"/>
        </w:tcPr>
        <w:p w14:paraId="6422E7DB" w14:textId="375BF164" w:rsidR="00DE62BA" w:rsidRPr="00B8518B" w:rsidRDefault="00DE62B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E41">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E41">
            <w:rPr>
              <w:rStyle w:val="slostrnky"/>
              <w:noProof/>
            </w:rPr>
            <w:t>22</w:t>
          </w:r>
          <w:r w:rsidRPr="00B8518B">
            <w:rPr>
              <w:rStyle w:val="slostrnky"/>
            </w:rPr>
            <w:fldChar w:fldCharType="end"/>
          </w:r>
        </w:p>
      </w:tc>
      <w:tc>
        <w:tcPr>
          <w:tcW w:w="3458" w:type="dxa"/>
          <w:shd w:val="clear" w:color="auto" w:fill="auto"/>
          <w:tcMar>
            <w:left w:w="0" w:type="dxa"/>
            <w:right w:w="0" w:type="dxa"/>
          </w:tcMar>
        </w:tcPr>
        <w:p w14:paraId="2A25B412" w14:textId="77777777" w:rsidR="00DE62BA" w:rsidRDefault="00DE62BA" w:rsidP="00B8518B">
          <w:pPr>
            <w:pStyle w:val="Zpat"/>
          </w:pPr>
        </w:p>
      </w:tc>
      <w:tc>
        <w:tcPr>
          <w:tcW w:w="2835" w:type="dxa"/>
          <w:shd w:val="clear" w:color="auto" w:fill="auto"/>
          <w:tcMar>
            <w:left w:w="0" w:type="dxa"/>
            <w:right w:w="0" w:type="dxa"/>
          </w:tcMar>
        </w:tcPr>
        <w:p w14:paraId="0379E584" w14:textId="77777777" w:rsidR="00DE62BA" w:rsidRDefault="00DE62BA" w:rsidP="00B8518B">
          <w:pPr>
            <w:pStyle w:val="Zpat"/>
          </w:pPr>
        </w:p>
      </w:tc>
      <w:tc>
        <w:tcPr>
          <w:tcW w:w="2921" w:type="dxa"/>
        </w:tcPr>
        <w:p w14:paraId="7666BDA9" w14:textId="77777777" w:rsidR="00DE62BA" w:rsidRDefault="00DE62BA" w:rsidP="00D831A3">
          <w:pPr>
            <w:pStyle w:val="Zpat"/>
          </w:pPr>
        </w:p>
      </w:tc>
    </w:tr>
  </w:tbl>
  <w:p w14:paraId="79144817" w14:textId="77777777" w:rsidR="00DE62BA" w:rsidRPr="00B8518B" w:rsidRDefault="00DE62B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F78CEF0" wp14:editId="08A7AF4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4BB2E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FBBB11" wp14:editId="0B443C3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8F16E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62BA" w14:paraId="2C427052" w14:textId="77777777" w:rsidTr="00F1715C">
      <w:tc>
        <w:tcPr>
          <w:tcW w:w="1361" w:type="dxa"/>
          <w:tcMar>
            <w:left w:w="0" w:type="dxa"/>
            <w:right w:w="0" w:type="dxa"/>
          </w:tcMar>
          <w:vAlign w:val="bottom"/>
        </w:tcPr>
        <w:p w14:paraId="25EA1415" w14:textId="0F5E18FD" w:rsidR="00DE62BA" w:rsidRPr="00B8518B" w:rsidRDefault="00DE62B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E4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E41">
            <w:rPr>
              <w:rStyle w:val="slostrnky"/>
              <w:noProof/>
            </w:rPr>
            <w:t>22</w:t>
          </w:r>
          <w:r w:rsidRPr="00B8518B">
            <w:rPr>
              <w:rStyle w:val="slostrnky"/>
            </w:rPr>
            <w:fldChar w:fldCharType="end"/>
          </w:r>
        </w:p>
      </w:tc>
      <w:tc>
        <w:tcPr>
          <w:tcW w:w="3458" w:type="dxa"/>
          <w:shd w:val="clear" w:color="auto" w:fill="auto"/>
          <w:tcMar>
            <w:left w:w="0" w:type="dxa"/>
            <w:right w:w="0" w:type="dxa"/>
          </w:tcMar>
        </w:tcPr>
        <w:p w14:paraId="20112BDE" w14:textId="77777777" w:rsidR="00DE62BA" w:rsidRDefault="00DE62BA" w:rsidP="00C978D0">
          <w:pPr>
            <w:pStyle w:val="Zpat"/>
          </w:pPr>
          <w:r>
            <w:t>Správa železnic, státní organizace</w:t>
          </w:r>
        </w:p>
        <w:p w14:paraId="4DCCAD01" w14:textId="77777777" w:rsidR="00DE62BA" w:rsidRDefault="00DE62BA" w:rsidP="00C978D0">
          <w:pPr>
            <w:pStyle w:val="Zpat"/>
          </w:pPr>
          <w:r>
            <w:t>zapsána v obchodním rejstříku vedeném Městským soudem v Praze, spisová značka A 48384</w:t>
          </w:r>
        </w:p>
      </w:tc>
      <w:tc>
        <w:tcPr>
          <w:tcW w:w="2835" w:type="dxa"/>
          <w:shd w:val="clear" w:color="auto" w:fill="auto"/>
          <w:tcMar>
            <w:left w:w="0" w:type="dxa"/>
            <w:right w:w="0" w:type="dxa"/>
          </w:tcMar>
        </w:tcPr>
        <w:p w14:paraId="4015D289" w14:textId="77777777" w:rsidR="00DE62BA" w:rsidRDefault="00DE62BA" w:rsidP="00C978D0">
          <w:pPr>
            <w:pStyle w:val="Zpat"/>
          </w:pPr>
          <w:r>
            <w:t>Sídlo: Dlážděná 1003/7, 110 00 Praha 1</w:t>
          </w:r>
        </w:p>
        <w:p w14:paraId="203A9D13" w14:textId="77777777" w:rsidR="00DE62BA" w:rsidRDefault="00DE62BA" w:rsidP="00C978D0">
          <w:pPr>
            <w:pStyle w:val="Zpat"/>
          </w:pPr>
          <w:r>
            <w:t>IČO: 709 94 234 DIČ: CZ 709 94 234</w:t>
          </w:r>
        </w:p>
        <w:p w14:paraId="03A8AA70" w14:textId="77777777" w:rsidR="00DE62BA" w:rsidRDefault="00DE62BA" w:rsidP="00C978D0">
          <w:pPr>
            <w:pStyle w:val="Zpat"/>
          </w:pPr>
          <w:r>
            <w:t>www.spravazeleznic.cz</w:t>
          </w:r>
        </w:p>
      </w:tc>
      <w:tc>
        <w:tcPr>
          <w:tcW w:w="2921" w:type="dxa"/>
        </w:tcPr>
        <w:p w14:paraId="4927E84F" w14:textId="77777777" w:rsidR="00DE62BA" w:rsidRDefault="00DE62BA" w:rsidP="00956D98">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1B0803DB" w14:textId="77777777" w:rsidR="00DE62BA" w:rsidRDefault="00DE62BA" w:rsidP="00956D98">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66E2F79F" w14:textId="1D88A447" w:rsidR="00DE62BA" w:rsidRDefault="00DE62BA" w:rsidP="00956D98">
          <w:pPr>
            <w:pStyle w:val="Zpat"/>
          </w:pPr>
          <w:r>
            <w:rPr>
              <w:rFonts w:ascii="Verdana" w:eastAsia="Verdana" w:hAnsi="Verdana" w:cs="Times New Roman"/>
              <w:b/>
            </w:rPr>
            <w:t>779 00 Olomouc</w:t>
          </w:r>
        </w:p>
      </w:tc>
    </w:tr>
  </w:tbl>
  <w:p w14:paraId="0BDBC04D" w14:textId="77777777" w:rsidR="00DE62BA" w:rsidRPr="00B8518B" w:rsidRDefault="00DE62B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582CD2F" wp14:editId="36067C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FD7D2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1F0ED59" wp14:editId="02CE389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737C9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6CFA88" w14:textId="77777777" w:rsidR="00DE62BA" w:rsidRPr="00460660" w:rsidRDefault="00DE62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BAD74" w14:textId="77777777" w:rsidR="00DE62BA" w:rsidRDefault="00DE62BA" w:rsidP="00962258">
      <w:pPr>
        <w:spacing w:after="0" w:line="240" w:lineRule="auto"/>
      </w:pPr>
      <w:r>
        <w:separator/>
      </w:r>
    </w:p>
  </w:footnote>
  <w:footnote w:type="continuationSeparator" w:id="0">
    <w:p w14:paraId="463243DF" w14:textId="77777777" w:rsidR="00DE62BA" w:rsidRDefault="00DE62BA" w:rsidP="00962258">
      <w:pPr>
        <w:spacing w:after="0" w:line="240" w:lineRule="auto"/>
      </w:pPr>
      <w:r>
        <w:continuationSeparator/>
      </w:r>
    </w:p>
  </w:footnote>
  <w:footnote w:id="1">
    <w:p w14:paraId="7C162AC5" w14:textId="77777777" w:rsidR="00DE62BA" w:rsidRDefault="00DE62BA" w:rsidP="00184E9D">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76F3BDE1" w14:textId="77777777" w:rsidR="00DE62BA" w:rsidRPr="00EB54C9" w:rsidRDefault="00DE62BA" w:rsidP="00DE62B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4A97AB" w14:textId="77777777" w:rsidR="00DE62BA" w:rsidRDefault="00DE62BA" w:rsidP="00D37EF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C5EAB3D" w14:textId="77777777" w:rsidR="00DE62BA" w:rsidRPr="00DF557C" w:rsidRDefault="00DE62B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16DC1297" w14:textId="77777777" w:rsidR="00DE62BA" w:rsidRDefault="00DE62B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6">
    <w:p w14:paraId="41477D35" w14:textId="77777777" w:rsidR="00DE62BA" w:rsidRDefault="00DE62BA" w:rsidP="00DE62B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6E9B3A4F" w14:textId="77777777" w:rsidR="00DE62BA" w:rsidRDefault="00DE62BA" w:rsidP="00DE62BA">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5418E3A8" w14:textId="77777777" w:rsidR="00DE62BA" w:rsidRDefault="00DE62BA" w:rsidP="00DE62BA">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2BA" w14:paraId="2558B887" w14:textId="77777777" w:rsidTr="00C02D0A">
      <w:trPr>
        <w:trHeight w:hRule="exact" w:val="454"/>
      </w:trPr>
      <w:tc>
        <w:tcPr>
          <w:tcW w:w="1361" w:type="dxa"/>
          <w:tcMar>
            <w:top w:w="57" w:type="dxa"/>
            <w:left w:w="0" w:type="dxa"/>
            <w:right w:w="0" w:type="dxa"/>
          </w:tcMar>
        </w:tcPr>
        <w:p w14:paraId="284655D4" w14:textId="77777777" w:rsidR="00DE62BA" w:rsidRPr="00B8518B" w:rsidRDefault="00DE62BA" w:rsidP="00523EA7">
          <w:pPr>
            <w:pStyle w:val="Zpat"/>
            <w:rPr>
              <w:rStyle w:val="slostrnky"/>
            </w:rPr>
          </w:pPr>
        </w:p>
      </w:tc>
      <w:tc>
        <w:tcPr>
          <w:tcW w:w="3458" w:type="dxa"/>
          <w:shd w:val="clear" w:color="auto" w:fill="auto"/>
          <w:tcMar>
            <w:top w:w="57" w:type="dxa"/>
            <w:left w:w="0" w:type="dxa"/>
            <w:right w:w="0" w:type="dxa"/>
          </w:tcMar>
        </w:tcPr>
        <w:p w14:paraId="2D576089" w14:textId="77777777" w:rsidR="00DE62BA" w:rsidRDefault="00DE62BA" w:rsidP="00523EA7">
          <w:pPr>
            <w:pStyle w:val="Zpat"/>
          </w:pPr>
        </w:p>
      </w:tc>
      <w:tc>
        <w:tcPr>
          <w:tcW w:w="5698" w:type="dxa"/>
          <w:shd w:val="clear" w:color="auto" w:fill="auto"/>
          <w:tcMar>
            <w:top w:w="57" w:type="dxa"/>
            <w:left w:w="0" w:type="dxa"/>
            <w:right w:w="0" w:type="dxa"/>
          </w:tcMar>
        </w:tcPr>
        <w:p w14:paraId="0C1F3C4B" w14:textId="77777777" w:rsidR="00DE62BA" w:rsidRPr="00D6163D" w:rsidRDefault="00DE62BA" w:rsidP="00D6163D">
          <w:pPr>
            <w:pStyle w:val="Druhdokumentu"/>
          </w:pPr>
        </w:p>
      </w:tc>
    </w:tr>
  </w:tbl>
  <w:p w14:paraId="57ABDE1F" w14:textId="77777777" w:rsidR="00DE62BA" w:rsidRPr="00D6163D" w:rsidRDefault="00DE62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2BA" w14:paraId="0B404127" w14:textId="77777777" w:rsidTr="00F1715C">
      <w:trPr>
        <w:trHeight w:hRule="exact" w:val="936"/>
      </w:trPr>
      <w:tc>
        <w:tcPr>
          <w:tcW w:w="1361" w:type="dxa"/>
          <w:tcMar>
            <w:left w:w="0" w:type="dxa"/>
            <w:right w:w="0" w:type="dxa"/>
          </w:tcMar>
        </w:tcPr>
        <w:p w14:paraId="22C8D586" w14:textId="77777777" w:rsidR="00DE62BA" w:rsidRPr="00B8518B" w:rsidRDefault="00DE62BA"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3C6D6EE" wp14:editId="0E30573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7237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DB43B11" w14:textId="77777777" w:rsidR="00DE62BA" w:rsidRDefault="00DE62BA" w:rsidP="00FC6389">
          <w:pPr>
            <w:pStyle w:val="Zpat"/>
          </w:pPr>
        </w:p>
      </w:tc>
      <w:tc>
        <w:tcPr>
          <w:tcW w:w="5698" w:type="dxa"/>
          <w:shd w:val="clear" w:color="auto" w:fill="auto"/>
          <w:tcMar>
            <w:left w:w="0" w:type="dxa"/>
            <w:right w:w="0" w:type="dxa"/>
          </w:tcMar>
        </w:tcPr>
        <w:p w14:paraId="564AB64B" w14:textId="77777777" w:rsidR="00DE62BA" w:rsidRPr="00D6163D" w:rsidRDefault="00DE62BA" w:rsidP="00FC6389">
          <w:pPr>
            <w:pStyle w:val="Druhdokumentu"/>
          </w:pPr>
        </w:p>
      </w:tc>
    </w:tr>
    <w:tr w:rsidR="00DE62BA" w14:paraId="0E02F225" w14:textId="77777777" w:rsidTr="00F64786">
      <w:trPr>
        <w:trHeight w:hRule="exact" w:val="452"/>
      </w:trPr>
      <w:tc>
        <w:tcPr>
          <w:tcW w:w="1361" w:type="dxa"/>
          <w:tcMar>
            <w:left w:w="0" w:type="dxa"/>
            <w:right w:w="0" w:type="dxa"/>
          </w:tcMar>
        </w:tcPr>
        <w:p w14:paraId="3B1029D8" w14:textId="77777777" w:rsidR="00DE62BA" w:rsidRPr="00B8518B" w:rsidRDefault="00DE62BA" w:rsidP="00FC6389">
          <w:pPr>
            <w:pStyle w:val="Zpat"/>
            <w:rPr>
              <w:rStyle w:val="slostrnky"/>
            </w:rPr>
          </w:pPr>
        </w:p>
      </w:tc>
      <w:tc>
        <w:tcPr>
          <w:tcW w:w="3458" w:type="dxa"/>
          <w:shd w:val="clear" w:color="auto" w:fill="auto"/>
          <w:tcMar>
            <w:left w:w="0" w:type="dxa"/>
            <w:right w:w="0" w:type="dxa"/>
          </w:tcMar>
        </w:tcPr>
        <w:p w14:paraId="7622118B" w14:textId="77777777" w:rsidR="00DE62BA" w:rsidRDefault="00DE62BA" w:rsidP="00FC6389">
          <w:pPr>
            <w:pStyle w:val="Zpat"/>
          </w:pPr>
        </w:p>
      </w:tc>
      <w:tc>
        <w:tcPr>
          <w:tcW w:w="5698" w:type="dxa"/>
          <w:shd w:val="clear" w:color="auto" w:fill="auto"/>
          <w:tcMar>
            <w:left w:w="0" w:type="dxa"/>
            <w:right w:w="0" w:type="dxa"/>
          </w:tcMar>
        </w:tcPr>
        <w:p w14:paraId="1407E5AE" w14:textId="77777777" w:rsidR="00DE62BA" w:rsidRDefault="00DE62BA" w:rsidP="00FC6389">
          <w:pPr>
            <w:pStyle w:val="Druhdokumentu"/>
            <w:rPr>
              <w:noProof/>
            </w:rPr>
          </w:pPr>
        </w:p>
      </w:tc>
    </w:tr>
  </w:tbl>
  <w:p w14:paraId="2210362E" w14:textId="77777777" w:rsidR="00DE62BA" w:rsidRPr="00D6163D" w:rsidRDefault="00DE62BA"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F8E518F" wp14:editId="41DBDBD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C269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A8D17AD" wp14:editId="01D2228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2FB5A27" w14:textId="77777777" w:rsidR="00DE62BA" w:rsidRPr="00460660" w:rsidRDefault="00DE62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EC739C"/>
    <w:multiLevelType w:val="hybridMultilevel"/>
    <w:tmpl w:val="1474EDAA"/>
    <w:lvl w:ilvl="0" w:tplc="04050017">
      <w:start w:val="1"/>
      <w:numFmt w:val="lowerLetter"/>
      <w:lvlText w:val="%1)"/>
      <w:lvlJc w:val="left"/>
      <w:pPr>
        <w:ind w:left="1211"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582512B"/>
    <w:multiLevelType w:val="multilevel"/>
    <w:tmpl w:val="1C32353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163"/>
        </w:tabs>
        <w:ind w:left="1163"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531"/>
        </w:tabs>
        <w:ind w:left="1531" w:hanging="964"/>
      </w:pPr>
      <w:rPr>
        <w:rFonts w:hint="default"/>
      </w:rPr>
    </w:lvl>
    <w:lvl w:ilvl="4">
      <w:start w:val="1"/>
      <w:numFmt w:val="bullet"/>
      <w:lvlText w:val=""/>
      <w:lvlJc w:val="left"/>
      <w:pPr>
        <w:tabs>
          <w:tab w:val="num" w:pos="567"/>
        </w:tabs>
        <w:ind w:left="737" w:hanging="737"/>
      </w:pPr>
      <w:rPr>
        <w:rFonts w:ascii="Symbol" w:hAnsi="Symbol"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6624852"/>
    <w:multiLevelType w:val="hybridMultilevel"/>
    <w:tmpl w:val="091CC1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2430BB3"/>
    <w:multiLevelType w:val="hybridMultilevel"/>
    <w:tmpl w:val="55FE6530"/>
    <w:lvl w:ilvl="0" w:tplc="4548606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0"/>
  </w:num>
  <w:num w:numId="2">
    <w:abstractNumId w:val="3"/>
  </w:num>
  <w:num w:numId="3">
    <w:abstractNumId w:val="13"/>
  </w:num>
  <w:num w:numId="4">
    <w:abstractNumId w:val="25"/>
  </w:num>
  <w:num w:numId="5">
    <w:abstractNumId w:val="0"/>
  </w:num>
  <w:num w:numId="6">
    <w:abstractNumId w:val="16"/>
  </w:num>
  <w:num w:numId="7">
    <w:abstractNumId w:val="24"/>
  </w:num>
  <w:num w:numId="8">
    <w:abstractNumId w:val="26"/>
  </w:num>
  <w:num w:numId="9">
    <w:abstractNumId w:val="18"/>
  </w:num>
  <w:num w:numId="10">
    <w:abstractNumId w:val="21"/>
  </w:num>
  <w:num w:numId="11">
    <w:abstractNumId w:val="14"/>
  </w:num>
  <w:num w:numId="12">
    <w:abstractNumId w:val="7"/>
  </w:num>
  <w:num w:numId="13">
    <w:abstractNumId w:val="9"/>
  </w:num>
  <w:num w:numId="14">
    <w:abstractNumId w:val="19"/>
  </w:num>
  <w:num w:numId="15">
    <w:abstractNumId w:val="4"/>
  </w:num>
  <w:num w:numId="16">
    <w:abstractNumId w:val="12"/>
  </w:num>
  <w:num w:numId="17">
    <w:abstractNumId w:val="1"/>
  </w:num>
  <w:num w:numId="18">
    <w:abstractNumId w:val="5"/>
  </w:num>
  <w:num w:numId="19">
    <w:abstractNumId w:val="27"/>
  </w:num>
  <w:num w:numId="20">
    <w:abstractNumId w:val="20"/>
  </w:num>
  <w:num w:numId="21">
    <w:abstractNumId w:val="2"/>
  </w:num>
  <w:num w:numId="22">
    <w:abstractNumId w:val="15"/>
  </w:num>
  <w:num w:numId="23">
    <w:abstractNumId w:val="8"/>
  </w:num>
  <w:num w:numId="24">
    <w:abstractNumId w:val="22"/>
  </w:num>
  <w:num w:numId="25">
    <w:abstractNumId w:val="1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6"/>
  </w:num>
  <w:num w:numId="29">
    <w:abstractNumId w:val="23"/>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doNotShadeFormData/>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40BF"/>
    <w:rsid w:val="00030DAA"/>
    <w:rsid w:val="00033432"/>
    <w:rsid w:val="000335CC"/>
    <w:rsid w:val="000415C2"/>
    <w:rsid w:val="000715D2"/>
    <w:rsid w:val="00072C1E"/>
    <w:rsid w:val="00076065"/>
    <w:rsid w:val="000B6C7E"/>
    <w:rsid w:val="000B7907"/>
    <w:rsid w:val="000C0429"/>
    <w:rsid w:val="000C45E8"/>
    <w:rsid w:val="000C7E81"/>
    <w:rsid w:val="000D7EAF"/>
    <w:rsid w:val="000E0DA7"/>
    <w:rsid w:val="00114472"/>
    <w:rsid w:val="00170EC5"/>
    <w:rsid w:val="001747C1"/>
    <w:rsid w:val="00184E9D"/>
    <w:rsid w:val="0018596A"/>
    <w:rsid w:val="00190681"/>
    <w:rsid w:val="001A6F12"/>
    <w:rsid w:val="001B69C2"/>
    <w:rsid w:val="001C4DA0"/>
    <w:rsid w:val="001E4A98"/>
    <w:rsid w:val="00207DF5"/>
    <w:rsid w:val="002345FD"/>
    <w:rsid w:val="00257267"/>
    <w:rsid w:val="00267369"/>
    <w:rsid w:val="0026785D"/>
    <w:rsid w:val="00296F15"/>
    <w:rsid w:val="002C16EE"/>
    <w:rsid w:val="002C31BF"/>
    <w:rsid w:val="002E0CD7"/>
    <w:rsid w:val="002F026B"/>
    <w:rsid w:val="003301AB"/>
    <w:rsid w:val="00357BC6"/>
    <w:rsid w:val="0037111D"/>
    <w:rsid w:val="003956C6"/>
    <w:rsid w:val="003B7806"/>
    <w:rsid w:val="003E6B9A"/>
    <w:rsid w:val="003E75CE"/>
    <w:rsid w:val="003F48EB"/>
    <w:rsid w:val="00402574"/>
    <w:rsid w:val="0041380F"/>
    <w:rsid w:val="00440A84"/>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D79F5"/>
    <w:rsid w:val="004F2E6E"/>
    <w:rsid w:val="004F4B9B"/>
    <w:rsid w:val="00501654"/>
    <w:rsid w:val="00511AB9"/>
    <w:rsid w:val="00515BED"/>
    <w:rsid w:val="00523EA7"/>
    <w:rsid w:val="00542527"/>
    <w:rsid w:val="00551D1F"/>
    <w:rsid w:val="00553375"/>
    <w:rsid w:val="005658A6"/>
    <w:rsid w:val="005720E7"/>
    <w:rsid w:val="005722BB"/>
    <w:rsid w:val="005736B7"/>
    <w:rsid w:val="00575E5A"/>
    <w:rsid w:val="00584E2A"/>
    <w:rsid w:val="00596C7E"/>
    <w:rsid w:val="005A64E9"/>
    <w:rsid w:val="005B29D5"/>
    <w:rsid w:val="005B5EE9"/>
    <w:rsid w:val="005C0D57"/>
    <w:rsid w:val="005D524C"/>
    <w:rsid w:val="005E0F20"/>
    <w:rsid w:val="006104F6"/>
    <w:rsid w:val="0061068E"/>
    <w:rsid w:val="00620EDB"/>
    <w:rsid w:val="00623FA4"/>
    <w:rsid w:val="00645244"/>
    <w:rsid w:val="00654C1B"/>
    <w:rsid w:val="00660AD3"/>
    <w:rsid w:val="00686EAF"/>
    <w:rsid w:val="00694044"/>
    <w:rsid w:val="0069428F"/>
    <w:rsid w:val="00695C2F"/>
    <w:rsid w:val="006A0959"/>
    <w:rsid w:val="006A5570"/>
    <w:rsid w:val="006A689C"/>
    <w:rsid w:val="006B3D79"/>
    <w:rsid w:val="006E0578"/>
    <w:rsid w:val="006E314D"/>
    <w:rsid w:val="006E7F06"/>
    <w:rsid w:val="006F5764"/>
    <w:rsid w:val="00700723"/>
    <w:rsid w:val="007030CB"/>
    <w:rsid w:val="00710723"/>
    <w:rsid w:val="00723ED1"/>
    <w:rsid w:val="00735ED4"/>
    <w:rsid w:val="00743525"/>
    <w:rsid w:val="007531A0"/>
    <w:rsid w:val="007535FF"/>
    <w:rsid w:val="0076286B"/>
    <w:rsid w:val="00764595"/>
    <w:rsid w:val="00766846"/>
    <w:rsid w:val="0077673A"/>
    <w:rsid w:val="007846E1"/>
    <w:rsid w:val="007A26ED"/>
    <w:rsid w:val="007A7783"/>
    <w:rsid w:val="007B570C"/>
    <w:rsid w:val="007E4A6E"/>
    <w:rsid w:val="007F56A7"/>
    <w:rsid w:val="00807DD0"/>
    <w:rsid w:val="00813F11"/>
    <w:rsid w:val="00824715"/>
    <w:rsid w:val="00873EEC"/>
    <w:rsid w:val="00886DE8"/>
    <w:rsid w:val="00891334"/>
    <w:rsid w:val="008A078F"/>
    <w:rsid w:val="008A3568"/>
    <w:rsid w:val="008C42D8"/>
    <w:rsid w:val="008D03B9"/>
    <w:rsid w:val="008F18D6"/>
    <w:rsid w:val="00904780"/>
    <w:rsid w:val="009113A8"/>
    <w:rsid w:val="00922385"/>
    <w:rsid w:val="009223DF"/>
    <w:rsid w:val="00936091"/>
    <w:rsid w:val="00940D8A"/>
    <w:rsid w:val="00945E11"/>
    <w:rsid w:val="00956D98"/>
    <w:rsid w:val="00962258"/>
    <w:rsid w:val="009678B7"/>
    <w:rsid w:val="00982411"/>
    <w:rsid w:val="00982E5E"/>
    <w:rsid w:val="00992D9C"/>
    <w:rsid w:val="00996CB8"/>
    <w:rsid w:val="009A7568"/>
    <w:rsid w:val="009B2E97"/>
    <w:rsid w:val="009B72CC"/>
    <w:rsid w:val="009B7D34"/>
    <w:rsid w:val="009C2B8D"/>
    <w:rsid w:val="009E07F4"/>
    <w:rsid w:val="009F0AE7"/>
    <w:rsid w:val="009F392E"/>
    <w:rsid w:val="00A01A20"/>
    <w:rsid w:val="00A101B0"/>
    <w:rsid w:val="00A11738"/>
    <w:rsid w:val="00A276FA"/>
    <w:rsid w:val="00A44328"/>
    <w:rsid w:val="00A6177B"/>
    <w:rsid w:val="00A66136"/>
    <w:rsid w:val="00A71309"/>
    <w:rsid w:val="00A843F8"/>
    <w:rsid w:val="00AA4CBB"/>
    <w:rsid w:val="00AA65FA"/>
    <w:rsid w:val="00AA7351"/>
    <w:rsid w:val="00AD056F"/>
    <w:rsid w:val="00AD2773"/>
    <w:rsid w:val="00AD6731"/>
    <w:rsid w:val="00AE0B40"/>
    <w:rsid w:val="00AE1DDE"/>
    <w:rsid w:val="00AF6EA9"/>
    <w:rsid w:val="00B005AB"/>
    <w:rsid w:val="00B124C4"/>
    <w:rsid w:val="00B15ADC"/>
    <w:rsid w:val="00B15B5E"/>
    <w:rsid w:val="00B15D0D"/>
    <w:rsid w:val="00B23CA3"/>
    <w:rsid w:val="00B346D2"/>
    <w:rsid w:val="00B3491A"/>
    <w:rsid w:val="00B45E9E"/>
    <w:rsid w:val="00B55F9C"/>
    <w:rsid w:val="00B74B3F"/>
    <w:rsid w:val="00B75EE1"/>
    <w:rsid w:val="00B77481"/>
    <w:rsid w:val="00B841EE"/>
    <w:rsid w:val="00B8518B"/>
    <w:rsid w:val="00BA5210"/>
    <w:rsid w:val="00BB3740"/>
    <w:rsid w:val="00BD7E91"/>
    <w:rsid w:val="00BF374D"/>
    <w:rsid w:val="00C02D0A"/>
    <w:rsid w:val="00C03A6E"/>
    <w:rsid w:val="00C30759"/>
    <w:rsid w:val="00C44F6A"/>
    <w:rsid w:val="00C51488"/>
    <w:rsid w:val="00C53064"/>
    <w:rsid w:val="00C5622E"/>
    <w:rsid w:val="00C727E5"/>
    <w:rsid w:val="00C75F1E"/>
    <w:rsid w:val="00C8207D"/>
    <w:rsid w:val="00C83F24"/>
    <w:rsid w:val="00C94497"/>
    <w:rsid w:val="00C978D0"/>
    <w:rsid w:val="00CB7B5A"/>
    <w:rsid w:val="00CC1E2B"/>
    <w:rsid w:val="00CC44B6"/>
    <w:rsid w:val="00CD1FC4"/>
    <w:rsid w:val="00CD63CB"/>
    <w:rsid w:val="00CE371D"/>
    <w:rsid w:val="00CF3F95"/>
    <w:rsid w:val="00D02A4D"/>
    <w:rsid w:val="00D163A2"/>
    <w:rsid w:val="00D21061"/>
    <w:rsid w:val="00D2269A"/>
    <w:rsid w:val="00D316A7"/>
    <w:rsid w:val="00D37EF9"/>
    <w:rsid w:val="00D4108E"/>
    <w:rsid w:val="00D615EE"/>
    <w:rsid w:val="00D6163D"/>
    <w:rsid w:val="00D63009"/>
    <w:rsid w:val="00D831A3"/>
    <w:rsid w:val="00D902AD"/>
    <w:rsid w:val="00DA3D33"/>
    <w:rsid w:val="00DA6FFE"/>
    <w:rsid w:val="00DC3110"/>
    <w:rsid w:val="00DD46F3"/>
    <w:rsid w:val="00DD58A6"/>
    <w:rsid w:val="00DE56F2"/>
    <w:rsid w:val="00DE62BA"/>
    <w:rsid w:val="00DF116D"/>
    <w:rsid w:val="00E018DA"/>
    <w:rsid w:val="00E16881"/>
    <w:rsid w:val="00E824F1"/>
    <w:rsid w:val="00EB104F"/>
    <w:rsid w:val="00EB367B"/>
    <w:rsid w:val="00ED14BD"/>
    <w:rsid w:val="00F01440"/>
    <w:rsid w:val="00F12DEC"/>
    <w:rsid w:val="00F1715C"/>
    <w:rsid w:val="00F310F8"/>
    <w:rsid w:val="00F31229"/>
    <w:rsid w:val="00F35939"/>
    <w:rsid w:val="00F45607"/>
    <w:rsid w:val="00F63E41"/>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E3FC40E"/>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1"/>
      </w:numPr>
      <w:spacing w:after="120"/>
      <w:jc w:val="both"/>
    </w:pPr>
  </w:style>
  <w:style w:type="paragraph" w:customStyle="1" w:styleId="Nadpis1-1">
    <w:name w:val="_Nadpis_1-1"/>
    <w:basedOn w:val="Odstavecseseznamem"/>
    <w:next w:val="Text1-1"/>
    <w:qFormat/>
    <w:rsid w:val="00695C2F"/>
    <w:pPr>
      <w:keepNext/>
      <w:numPr>
        <w:numId w:val="21"/>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2"/>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character" w:customStyle="1" w:styleId="Tun">
    <w:name w:val="_Tučně"/>
    <w:basedOn w:val="Standardnpsmoodstavce"/>
    <w:qFormat/>
    <w:rsid w:val="00824715"/>
    <w:rPr>
      <w:b/>
      <w:bCs w:val="0"/>
    </w:rPr>
  </w:style>
  <w:style w:type="character" w:customStyle="1" w:styleId="TextbezslovnChar">
    <w:name w:val="_Text_bez_číslování Char"/>
    <w:basedOn w:val="Standardnpsmoodstavce"/>
    <w:link w:val="Textbezslovn"/>
    <w:locked/>
    <w:rsid w:val="00296F15"/>
  </w:style>
  <w:style w:type="paragraph" w:customStyle="1" w:styleId="Textbezslovn">
    <w:name w:val="_Text_bez_číslování"/>
    <w:basedOn w:val="Normln"/>
    <w:link w:val="TextbezslovnChar"/>
    <w:qFormat/>
    <w:rsid w:val="00296F15"/>
    <w:pPr>
      <w:spacing w:after="120"/>
      <w:ind w:left="737"/>
      <w:jc w:val="both"/>
    </w:pPr>
  </w:style>
  <w:style w:type="paragraph" w:customStyle="1" w:styleId="Nadpis2-1">
    <w:name w:val="_Nadpis_2-1"/>
    <w:next w:val="Nadpis2-2"/>
    <w:qFormat/>
    <w:rsid w:val="00645244"/>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qFormat/>
    <w:rsid w:val="00645244"/>
    <w:pPr>
      <w:numPr>
        <w:ilvl w:val="1"/>
      </w:numPr>
      <w:tabs>
        <w:tab w:val="clear" w:pos="1163"/>
        <w:tab w:val="num" w:pos="737"/>
      </w:tabs>
      <w:spacing w:before="200"/>
      <w:ind w:left="737"/>
      <w:outlineLvl w:val="1"/>
    </w:pPr>
    <w:rPr>
      <w:caps w:val="0"/>
      <w:sz w:val="20"/>
    </w:rPr>
  </w:style>
  <w:style w:type="paragraph" w:customStyle="1" w:styleId="Text2-1">
    <w:name w:val="_Text_2-1"/>
    <w:basedOn w:val="Odstavecseseznamem"/>
    <w:link w:val="Text2-1Char"/>
    <w:qFormat/>
    <w:rsid w:val="00645244"/>
    <w:pPr>
      <w:numPr>
        <w:ilvl w:val="2"/>
        <w:numId w:val="28"/>
      </w:numPr>
      <w:spacing w:after="120"/>
      <w:contextualSpacing w:val="0"/>
      <w:jc w:val="both"/>
    </w:pPr>
    <w:rPr>
      <w:rFonts w:ascii="Verdana" w:hAnsi="Verdana"/>
    </w:rPr>
  </w:style>
  <w:style w:type="character" w:customStyle="1" w:styleId="Text2-1Char">
    <w:name w:val="_Text_2-1 Char"/>
    <w:basedOn w:val="Standardnpsmoodstavce"/>
    <w:link w:val="Text2-1"/>
    <w:rsid w:val="00645244"/>
    <w:rPr>
      <w:rFonts w:ascii="Verdana" w:hAnsi="Verdana"/>
    </w:rPr>
  </w:style>
  <w:style w:type="paragraph" w:customStyle="1" w:styleId="Text2-2">
    <w:name w:val="_Text_2-2"/>
    <w:basedOn w:val="Text2-1"/>
    <w:qFormat/>
    <w:rsid w:val="00645244"/>
    <w:pPr>
      <w:numPr>
        <w:ilvl w:val="3"/>
      </w:numPr>
      <w:tabs>
        <w:tab w:val="clear" w:pos="1531"/>
        <w:tab w:val="num" w:pos="360"/>
        <w:tab w:val="num" w:pos="2665"/>
      </w:tabs>
      <w:ind w:left="2552" w:hanging="823"/>
    </w:p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locked/>
    <w:rsid w:val="00DE6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52083195">
      <w:bodyDiv w:val="1"/>
      <w:marLeft w:val="0"/>
      <w:marRight w:val="0"/>
      <w:marTop w:val="0"/>
      <w:marBottom w:val="0"/>
      <w:divBdr>
        <w:top w:val="none" w:sz="0" w:space="0" w:color="auto"/>
        <w:left w:val="none" w:sz="0" w:space="0" w:color="auto"/>
        <w:bottom w:val="none" w:sz="0" w:space="0" w:color="auto"/>
        <w:right w:val="none" w:sz="0" w:space="0" w:color="auto"/>
      </w:divBdr>
    </w:div>
    <w:div w:id="324212053">
      <w:bodyDiv w:val="1"/>
      <w:marLeft w:val="0"/>
      <w:marRight w:val="0"/>
      <w:marTop w:val="0"/>
      <w:marBottom w:val="0"/>
      <w:divBdr>
        <w:top w:val="none" w:sz="0" w:space="0" w:color="auto"/>
        <w:left w:val="none" w:sz="0" w:space="0" w:color="auto"/>
        <w:bottom w:val="none" w:sz="0" w:space="0" w:color="auto"/>
        <w:right w:val="none" w:sz="0" w:space="0" w:color="auto"/>
      </w:divBdr>
    </w:div>
    <w:div w:id="392851998">
      <w:bodyDiv w:val="1"/>
      <w:marLeft w:val="0"/>
      <w:marRight w:val="0"/>
      <w:marTop w:val="0"/>
      <w:marBottom w:val="0"/>
      <w:divBdr>
        <w:top w:val="none" w:sz="0" w:space="0" w:color="auto"/>
        <w:left w:val="none" w:sz="0" w:space="0" w:color="auto"/>
        <w:bottom w:val="none" w:sz="0" w:space="0" w:color="auto"/>
        <w:right w:val="none" w:sz="0" w:space="0" w:color="auto"/>
      </w:divBdr>
    </w:div>
    <w:div w:id="40345237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6901036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43680DB-DA2F-41E8-97D4-A4D6E85EE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111</TotalTime>
  <Pages>22</Pages>
  <Words>11040</Words>
  <Characters>65139</Characters>
  <Application>Microsoft Office Word</Application>
  <DocSecurity>0</DocSecurity>
  <Lines>542</Lines>
  <Paragraphs>152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11</cp:revision>
  <cp:lastPrinted>2019-02-22T13:28:00Z</cp:lastPrinted>
  <dcterms:created xsi:type="dcterms:W3CDTF">2022-06-09T10:44:00Z</dcterms:created>
  <dcterms:modified xsi:type="dcterms:W3CDTF">2022-06-29T06:15:00Z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