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E54" w:rsidRDefault="00282E54" w:rsidP="000F095D">
      <w:pPr>
        <w:spacing w:after="0"/>
        <w:jc w:val="center"/>
        <w:rPr>
          <w:rFonts w:ascii="Times New Roman" w:hAnsi="Times New Roman"/>
          <w:b/>
          <w:sz w:val="24"/>
          <w:szCs w:val="24"/>
          <w:u w:val="single"/>
        </w:rPr>
      </w:pPr>
    </w:p>
    <w:p w:rsidR="00DC0F56" w:rsidRDefault="00365CC2" w:rsidP="000F095D">
      <w:pPr>
        <w:pStyle w:val="Odstavecseseznamem"/>
        <w:numPr>
          <w:ilvl w:val="0"/>
          <w:numId w:val="2"/>
        </w:numPr>
        <w:spacing w:after="0"/>
        <w:ind w:left="709" w:hanging="709"/>
        <w:jc w:val="center"/>
        <w:rPr>
          <w:rFonts w:ascii="Times New Roman" w:hAnsi="Times New Roman"/>
          <w:b/>
          <w:sz w:val="24"/>
          <w:szCs w:val="24"/>
          <w:u w:val="single"/>
        </w:rPr>
      </w:pPr>
      <w:r w:rsidRPr="00365CC2">
        <w:rPr>
          <w:rFonts w:ascii="Times New Roman" w:hAnsi="Times New Roman"/>
          <w:b/>
          <w:sz w:val="24"/>
          <w:szCs w:val="24"/>
          <w:u w:val="single"/>
        </w:rPr>
        <w:t>Průvodní zpráva</w:t>
      </w:r>
    </w:p>
    <w:p w:rsidR="002200F7" w:rsidRDefault="002200F7" w:rsidP="002200F7">
      <w:pPr>
        <w:pStyle w:val="Odstavecseseznamem"/>
        <w:spacing w:after="0"/>
        <w:ind w:left="709" w:hanging="709"/>
        <w:jc w:val="both"/>
        <w:rPr>
          <w:rFonts w:ascii="Times New Roman" w:hAnsi="Times New Roman"/>
          <w:b/>
          <w:sz w:val="24"/>
          <w:szCs w:val="24"/>
        </w:rPr>
      </w:pPr>
    </w:p>
    <w:p w:rsidR="00DC0F56" w:rsidRDefault="002200F7" w:rsidP="002200F7">
      <w:pPr>
        <w:pStyle w:val="Odstavecseseznamem"/>
        <w:spacing w:after="0"/>
        <w:ind w:left="709" w:hanging="709"/>
        <w:jc w:val="both"/>
        <w:rPr>
          <w:rFonts w:ascii="Times New Roman" w:hAnsi="Times New Roman"/>
          <w:b/>
          <w:sz w:val="24"/>
          <w:szCs w:val="24"/>
        </w:rPr>
      </w:pPr>
      <w:proofErr w:type="gramStart"/>
      <w:r>
        <w:rPr>
          <w:rFonts w:ascii="Times New Roman" w:hAnsi="Times New Roman"/>
          <w:b/>
          <w:sz w:val="24"/>
          <w:szCs w:val="24"/>
        </w:rPr>
        <w:t>A.1</w:t>
      </w:r>
      <w:r>
        <w:rPr>
          <w:rFonts w:ascii="Times New Roman" w:hAnsi="Times New Roman"/>
          <w:b/>
          <w:sz w:val="24"/>
          <w:szCs w:val="24"/>
        </w:rPr>
        <w:tab/>
      </w:r>
      <w:r w:rsidR="00DC0F56" w:rsidRPr="00365CC2">
        <w:rPr>
          <w:rFonts w:ascii="Times New Roman" w:hAnsi="Times New Roman"/>
          <w:b/>
          <w:sz w:val="24"/>
          <w:szCs w:val="24"/>
        </w:rPr>
        <w:t>Identifikační</w:t>
      </w:r>
      <w:proofErr w:type="gramEnd"/>
      <w:r w:rsidR="00DC0F56" w:rsidRPr="00365CC2">
        <w:rPr>
          <w:rFonts w:ascii="Times New Roman" w:hAnsi="Times New Roman"/>
          <w:b/>
          <w:sz w:val="24"/>
          <w:szCs w:val="24"/>
        </w:rPr>
        <w:t xml:space="preserve"> údaje</w:t>
      </w:r>
    </w:p>
    <w:p w:rsidR="002200F7" w:rsidRDefault="002200F7" w:rsidP="002200F7">
      <w:pPr>
        <w:pStyle w:val="Odstavecseseznamem"/>
        <w:spacing w:after="0"/>
        <w:ind w:left="709"/>
        <w:jc w:val="both"/>
        <w:rPr>
          <w:rFonts w:ascii="Times New Roman" w:hAnsi="Times New Roman"/>
          <w:sz w:val="24"/>
          <w:szCs w:val="24"/>
        </w:rPr>
      </w:pPr>
    </w:p>
    <w:p w:rsidR="00DC0F56" w:rsidRPr="00A8282A" w:rsidRDefault="00DC0F56" w:rsidP="002200F7">
      <w:pPr>
        <w:pStyle w:val="Odstavecseseznamem"/>
        <w:numPr>
          <w:ilvl w:val="2"/>
          <w:numId w:val="3"/>
        </w:numPr>
        <w:spacing w:after="0"/>
        <w:ind w:left="709" w:hanging="709"/>
        <w:jc w:val="both"/>
        <w:rPr>
          <w:rFonts w:ascii="Times New Roman" w:hAnsi="Times New Roman"/>
          <w:i/>
          <w:sz w:val="24"/>
          <w:szCs w:val="24"/>
          <w:u w:val="single"/>
        </w:rPr>
      </w:pPr>
      <w:r w:rsidRPr="00A8282A">
        <w:rPr>
          <w:rFonts w:ascii="Times New Roman" w:hAnsi="Times New Roman"/>
          <w:i/>
          <w:sz w:val="24"/>
          <w:szCs w:val="24"/>
          <w:u w:val="single"/>
        </w:rPr>
        <w:t>Údaje o stavbě</w:t>
      </w:r>
    </w:p>
    <w:p w:rsidR="00DC0F56" w:rsidRDefault="00B03310" w:rsidP="009B4DA1">
      <w:pPr>
        <w:pStyle w:val="Odstavecseseznamem"/>
        <w:numPr>
          <w:ilvl w:val="0"/>
          <w:numId w:val="7"/>
        </w:numPr>
        <w:spacing w:after="0" w:line="240" w:lineRule="auto"/>
        <w:ind w:left="0" w:firstLine="0"/>
        <w:jc w:val="both"/>
        <w:rPr>
          <w:rFonts w:ascii="Times New Roman" w:hAnsi="Times New Roman"/>
          <w:sz w:val="24"/>
          <w:szCs w:val="24"/>
        </w:rPr>
      </w:pPr>
      <w:r>
        <w:rPr>
          <w:rFonts w:ascii="Times New Roman" w:hAnsi="Times New Roman"/>
          <w:sz w:val="24"/>
          <w:szCs w:val="24"/>
        </w:rPr>
        <w:t>Název stavby</w:t>
      </w:r>
    </w:p>
    <w:p w:rsidR="00B03310" w:rsidRDefault="00282E54" w:rsidP="009B4DA1">
      <w:pPr>
        <w:pStyle w:val="Odstavecseseznamem"/>
        <w:spacing w:after="0" w:line="240" w:lineRule="auto"/>
        <w:ind w:left="708"/>
        <w:jc w:val="both"/>
        <w:rPr>
          <w:rFonts w:ascii="Times New Roman" w:hAnsi="Times New Roman"/>
          <w:sz w:val="24"/>
          <w:szCs w:val="24"/>
        </w:rPr>
      </w:pPr>
      <w:proofErr w:type="spellStart"/>
      <w:r>
        <w:rPr>
          <w:rFonts w:ascii="Times New Roman" w:hAnsi="Times New Roman"/>
          <w:sz w:val="24"/>
          <w:szCs w:val="24"/>
        </w:rPr>
        <w:t>Blatno</w:t>
      </w:r>
      <w:proofErr w:type="spellEnd"/>
      <w:r>
        <w:rPr>
          <w:rFonts w:ascii="Times New Roman" w:hAnsi="Times New Roman"/>
          <w:sz w:val="24"/>
          <w:szCs w:val="24"/>
        </w:rPr>
        <w:t xml:space="preserve"> u Jesenice ON – oprava (fasáda, střecha, VPP)</w:t>
      </w:r>
    </w:p>
    <w:p w:rsidR="002200F7" w:rsidRDefault="002200F7" w:rsidP="002200F7">
      <w:pPr>
        <w:pStyle w:val="Odstavecseseznamem"/>
        <w:spacing w:after="0"/>
        <w:ind w:left="708"/>
        <w:jc w:val="both"/>
        <w:rPr>
          <w:rFonts w:ascii="Times New Roman" w:hAnsi="Times New Roman"/>
          <w:sz w:val="24"/>
          <w:szCs w:val="24"/>
        </w:rPr>
      </w:pPr>
    </w:p>
    <w:p w:rsidR="00DC0F56" w:rsidRDefault="00B03310" w:rsidP="002200F7">
      <w:pPr>
        <w:pStyle w:val="Odstavecseseznamem"/>
        <w:numPr>
          <w:ilvl w:val="0"/>
          <w:numId w:val="7"/>
        </w:numPr>
        <w:spacing w:after="0"/>
        <w:ind w:left="0" w:firstLine="0"/>
        <w:jc w:val="both"/>
        <w:rPr>
          <w:rFonts w:ascii="Times New Roman" w:hAnsi="Times New Roman"/>
          <w:i/>
          <w:sz w:val="24"/>
          <w:szCs w:val="24"/>
        </w:rPr>
      </w:pPr>
      <w:r w:rsidRPr="002200F7">
        <w:rPr>
          <w:rFonts w:ascii="Times New Roman" w:hAnsi="Times New Roman"/>
          <w:i/>
          <w:sz w:val="24"/>
          <w:szCs w:val="24"/>
        </w:rPr>
        <w:t>M</w:t>
      </w:r>
      <w:r w:rsidR="00DC0F56" w:rsidRPr="002200F7">
        <w:rPr>
          <w:rFonts w:ascii="Times New Roman" w:hAnsi="Times New Roman"/>
          <w:i/>
          <w:sz w:val="24"/>
          <w:szCs w:val="24"/>
        </w:rPr>
        <w:t>ísto stavby – adresa, čísla popisná, katastrální území, parcelní čísla pozemků,</w:t>
      </w:r>
    </w:p>
    <w:p w:rsidR="00282E54" w:rsidRPr="002200F7" w:rsidRDefault="00282E54" w:rsidP="00282E54">
      <w:pPr>
        <w:pStyle w:val="Odstavecseseznamem"/>
        <w:spacing w:after="0"/>
        <w:ind w:left="0"/>
        <w:jc w:val="both"/>
        <w:rPr>
          <w:rFonts w:ascii="Times New Roman" w:hAnsi="Times New Roman"/>
          <w:i/>
          <w:sz w:val="24"/>
          <w:szCs w:val="24"/>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257"/>
        <w:gridCol w:w="1125"/>
        <w:gridCol w:w="1297"/>
        <w:gridCol w:w="1367"/>
        <w:gridCol w:w="1358"/>
        <w:gridCol w:w="1407"/>
        <w:gridCol w:w="1477"/>
      </w:tblGrid>
      <w:tr w:rsidR="00282E54" w:rsidTr="006A5BE7">
        <w:trPr>
          <w:trHeight w:val="340"/>
        </w:trPr>
        <w:tc>
          <w:tcPr>
            <w:tcW w:w="698" w:type="pct"/>
            <w:vAlign w:val="center"/>
            <w:hideMark/>
          </w:tcPr>
          <w:p w:rsidR="00282E54" w:rsidRDefault="00282E54" w:rsidP="006A5BE7">
            <w:pPr>
              <w:pStyle w:val="Style11"/>
              <w:spacing w:line="288" w:lineRule="auto"/>
              <w:ind w:left="34" w:right="86"/>
              <w:jc w:val="center"/>
              <w:rPr>
                <w:b/>
                <w:sz w:val="18"/>
                <w:szCs w:val="20"/>
                <w:lang w:eastAsia="en-US"/>
              </w:rPr>
            </w:pPr>
            <w:r>
              <w:rPr>
                <w:b/>
                <w:sz w:val="18"/>
                <w:szCs w:val="20"/>
                <w:lang w:eastAsia="en-US"/>
              </w:rPr>
              <w:t>Druh stavby</w:t>
            </w:r>
          </w:p>
        </w:tc>
        <w:tc>
          <w:tcPr>
            <w:tcW w:w="627" w:type="pct"/>
            <w:vAlign w:val="center"/>
            <w:hideMark/>
          </w:tcPr>
          <w:p w:rsidR="00282E54" w:rsidRDefault="00282E54" w:rsidP="006A5BE7">
            <w:pPr>
              <w:pStyle w:val="Style11"/>
              <w:spacing w:line="288" w:lineRule="auto"/>
              <w:ind w:left="28" w:right="86"/>
              <w:jc w:val="center"/>
              <w:rPr>
                <w:b/>
                <w:sz w:val="18"/>
                <w:szCs w:val="20"/>
                <w:lang w:eastAsia="en-US"/>
              </w:rPr>
            </w:pPr>
            <w:r>
              <w:rPr>
                <w:b/>
                <w:sz w:val="18"/>
                <w:szCs w:val="20"/>
                <w:lang w:eastAsia="en-US"/>
              </w:rPr>
              <w:t>Obec</w:t>
            </w:r>
          </w:p>
        </w:tc>
        <w:tc>
          <w:tcPr>
            <w:tcW w:w="632" w:type="pct"/>
            <w:vAlign w:val="center"/>
            <w:hideMark/>
          </w:tcPr>
          <w:p w:rsidR="00282E54" w:rsidRDefault="00282E54" w:rsidP="006A5BE7">
            <w:pPr>
              <w:pStyle w:val="Style11"/>
              <w:spacing w:line="288" w:lineRule="auto"/>
              <w:ind w:left="284" w:right="86"/>
              <w:jc w:val="center"/>
              <w:rPr>
                <w:b/>
                <w:sz w:val="18"/>
                <w:szCs w:val="20"/>
                <w:lang w:eastAsia="en-US"/>
              </w:rPr>
            </w:pPr>
            <w:r>
              <w:rPr>
                <w:b/>
                <w:sz w:val="18"/>
                <w:szCs w:val="20"/>
                <w:lang w:eastAsia="en-US"/>
              </w:rPr>
              <w:t xml:space="preserve">Ulice, </w:t>
            </w:r>
            <w:proofErr w:type="spellStart"/>
            <w:proofErr w:type="gramStart"/>
            <w:r>
              <w:rPr>
                <w:b/>
                <w:sz w:val="18"/>
                <w:szCs w:val="20"/>
                <w:lang w:eastAsia="en-US"/>
              </w:rPr>
              <w:t>č.p</w:t>
            </w:r>
            <w:proofErr w:type="spellEnd"/>
            <w:r>
              <w:rPr>
                <w:b/>
                <w:sz w:val="18"/>
                <w:szCs w:val="20"/>
                <w:lang w:eastAsia="en-US"/>
              </w:rPr>
              <w:t>.</w:t>
            </w:r>
            <w:proofErr w:type="gramEnd"/>
          </w:p>
        </w:tc>
        <w:tc>
          <w:tcPr>
            <w:tcW w:w="736" w:type="pct"/>
            <w:vAlign w:val="center"/>
            <w:hideMark/>
          </w:tcPr>
          <w:p w:rsidR="00282E54" w:rsidRDefault="00282E54" w:rsidP="006A5BE7">
            <w:pPr>
              <w:pStyle w:val="Style11"/>
              <w:spacing w:line="288" w:lineRule="auto"/>
              <w:ind w:left="284" w:right="86"/>
              <w:jc w:val="center"/>
              <w:rPr>
                <w:b/>
                <w:sz w:val="18"/>
                <w:szCs w:val="20"/>
                <w:lang w:eastAsia="en-US"/>
              </w:rPr>
            </w:pPr>
            <w:proofErr w:type="gramStart"/>
            <w:r>
              <w:rPr>
                <w:b/>
                <w:sz w:val="18"/>
                <w:szCs w:val="20"/>
                <w:lang w:eastAsia="en-US"/>
              </w:rPr>
              <w:t>k.</w:t>
            </w:r>
            <w:proofErr w:type="spellStart"/>
            <w:r>
              <w:rPr>
                <w:b/>
                <w:sz w:val="18"/>
                <w:szCs w:val="20"/>
                <w:lang w:eastAsia="en-US"/>
              </w:rPr>
              <w:t>ú</w:t>
            </w:r>
            <w:proofErr w:type="spellEnd"/>
            <w:r>
              <w:rPr>
                <w:b/>
                <w:sz w:val="18"/>
                <w:szCs w:val="20"/>
                <w:lang w:eastAsia="en-US"/>
              </w:rPr>
              <w:t>.</w:t>
            </w:r>
            <w:proofErr w:type="gramEnd"/>
          </w:p>
        </w:tc>
        <w:tc>
          <w:tcPr>
            <w:tcW w:w="752" w:type="pct"/>
            <w:vAlign w:val="center"/>
            <w:hideMark/>
          </w:tcPr>
          <w:p w:rsidR="00282E54" w:rsidRDefault="00282E54" w:rsidP="006A5BE7">
            <w:pPr>
              <w:pStyle w:val="Style11"/>
              <w:spacing w:line="288" w:lineRule="auto"/>
              <w:ind w:left="284" w:right="86"/>
              <w:jc w:val="center"/>
              <w:rPr>
                <w:b/>
                <w:sz w:val="18"/>
                <w:szCs w:val="20"/>
                <w:lang w:eastAsia="en-US"/>
              </w:rPr>
            </w:pPr>
            <w:proofErr w:type="spellStart"/>
            <w:proofErr w:type="gramStart"/>
            <w:r>
              <w:rPr>
                <w:b/>
                <w:sz w:val="18"/>
                <w:szCs w:val="20"/>
                <w:lang w:eastAsia="en-US"/>
              </w:rPr>
              <w:t>č.par</w:t>
            </w:r>
            <w:proofErr w:type="spellEnd"/>
            <w:r>
              <w:rPr>
                <w:b/>
                <w:sz w:val="18"/>
                <w:szCs w:val="20"/>
                <w:lang w:eastAsia="en-US"/>
              </w:rPr>
              <w:t>.</w:t>
            </w:r>
            <w:proofErr w:type="gramEnd"/>
          </w:p>
        </w:tc>
        <w:tc>
          <w:tcPr>
            <w:tcW w:w="758" w:type="pct"/>
            <w:vAlign w:val="center"/>
            <w:hideMark/>
          </w:tcPr>
          <w:p w:rsidR="00282E54" w:rsidRDefault="00282E54" w:rsidP="006A5BE7">
            <w:pPr>
              <w:pStyle w:val="Style11"/>
              <w:spacing w:line="288" w:lineRule="auto"/>
              <w:ind w:left="284" w:right="86"/>
              <w:jc w:val="center"/>
              <w:rPr>
                <w:b/>
                <w:sz w:val="18"/>
                <w:szCs w:val="20"/>
                <w:lang w:eastAsia="en-US"/>
              </w:rPr>
            </w:pPr>
            <w:r>
              <w:rPr>
                <w:b/>
                <w:sz w:val="18"/>
                <w:szCs w:val="20"/>
                <w:lang w:eastAsia="en-US"/>
              </w:rPr>
              <w:t>Druh pozemku</w:t>
            </w:r>
          </w:p>
        </w:tc>
        <w:tc>
          <w:tcPr>
            <w:tcW w:w="795" w:type="pct"/>
            <w:vAlign w:val="center"/>
            <w:hideMark/>
          </w:tcPr>
          <w:p w:rsidR="00282E54" w:rsidRDefault="00282E54" w:rsidP="006A5BE7">
            <w:pPr>
              <w:pStyle w:val="Style11"/>
              <w:spacing w:line="288" w:lineRule="auto"/>
              <w:ind w:left="284" w:right="86"/>
              <w:jc w:val="center"/>
              <w:rPr>
                <w:b/>
                <w:sz w:val="18"/>
                <w:szCs w:val="20"/>
                <w:lang w:eastAsia="en-US"/>
              </w:rPr>
            </w:pPr>
            <w:r>
              <w:rPr>
                <w:b/>
                <w:sz w:val="18"/>
                <w:szCs w:val="20"/>
                <w:lang w:eastAsia="en-US"/>
              </w:rPr>
              <w:t>Vlastník</w:t>
            </w:r>
          </w:p>
        </w:tc>
      </w:tr>
      <w:tr w:rsidR="00282E54" w:rsidTr="006A5BE7">
        <w:trPr>
          <w:trHeight w:val="271"/>
        </w:trPr>
        <w:tc>
          <w:tcPr>
            <w:tcW w:w="698" w:type="pct"/>
            <w:vAlign w:val="center"/>
            <w:hideMark/>
          </w:tcPr>
          <w:p w:rsidR="00282E54" w:rsidRDefault="00282E54" w:rsidP="006A5BE7">
            <w:pPr>
              <w:pStyle w:val="Style11"/>
              <w:ind w:left="34" w:right="86"/>
              <w:jc w:val="center"/>
              <w:rPr>
                <w:sz w:val="18"/>
                <w:szCs w:val="20"/>
                <w:lang w:eastAsia="en-US"/>
              </w:rPr>
            </w:pPr>
            <w:r>
              <w:rPr>
                <w:sz w:val="18"/>
                <w:szCs w:val="20"/>
                <w:lang w:eastAsia="en-US"/>
              </w:rPr>
              <w:t>Stavba pro dopravu</w:t>
            </w:r>
          </w:p>
        </w:tc>
        <w:tc>
          <w:tcPr>
            <w:tcW w:w="627" w:type="pct"/>
            <w:vAlign w:val="center"/>
            <w:hideMark/>
          </w:tcPr>
          <w:p w:rsidR="00282E54" w:rsidRDefault="00282E54" w:rsidP="006A5BE7">
            <w:pPr>
              <w:pStyle w:val="Style11"/>
              <w:ind w:left="28" w:right="86"/>
              <w:jc w:val="center"/>
              <w:rPr>
                <w:sz w:val="18"/>
                <w:szCs w:val="20"/>
                <w:lang w:eastAsia="en-US"/>
              </w:rPr>
            </w:pPr>
            <w:proofErr w:type="spellStart"/>
            <w:r>
              <w:rPr>
                <w:sz w:val="18"/>
                <w:szCs w:val="20"/>
                <w:lang w:eastAsia="en-US"/>
              </w:rPr>
              <w:t>Blatno</w:t>
            </w:r>
            <w:proofErr w:type="spellEnd"/>
            <w:r>
              <w:rPr>
                <w:sz w:val="18"/>
                <w:szCs w:val="20"/>
                <w:lang w:eastAsia="en-US"/>
              </w:rPr>
              <w:t xml:space="preserve"> u Jesenice</w:t>
            </w:r>
          </w:p>
        </w:tc>
        <w:tc>
          <w:tcPr>
            <w:tcW w:w="632" w:type="pct"/>
            <w:vAlign w:val="center"/>
            <w:hideMark/>
          </w:tcPr>
          <w:p w:rsidR="00282E54" w:rsidRDefault="00282E54" w:rsidP="006A5BE7">
            <w:pPr>
              <w:pStyle w:val="Style11"/>
              <w:ind w:left="284" w:right="86"/>
              <w:jc w:val="center"/>
              <w:rPr>
                <w:color w:val="FF0000"/>
                <w:sz w:val="18"/>
                <w:szCs w:val="20"/>
                <w:lang w:eastAsia="en-US"/>
              </w:rPr>
            </w:pPr>
            <w:proofErr w:type="spellStart"/>
            <w:r>
              <w:rPr>
                <w:sz w:val="18"/>
                <w:szCs w:val="20"/>
                <w:lang w:eastAsia="en-US"/>
              </w:rPr>
              <w:t>Blatno</w:t>
            </w:r>
            <w:proofErr w:type="spellEnd"/>
            <w:r>
              <w:rPr>
                <w:sz w:val="18"/>
                <w:szCs w:val="20"/>
                <w:lang w:eastAsia="en-US"/>
              </w:rPr>
              <w:t xml:space="preserve"> u Jesenice </w:t>
            </w:r>
            <w:proofErr w:type="spellStart"/>
            <w:r>
              <w:rPr>
                <w:sz w:val="18"/>
                <w:szCs w:val="20"/>
                <w:lang w:eastAsia="en-US"/>
              </w:rPr>
              <w:t>čp</w:t>
            </w:r>
            <w:proofErr w:type="spellEnd"/>
            <w:r>
              <w:rPr>
                <w:sz w:val="18"/>
                <w:szCs w:val="20"/>
                <w:lang w:eastAsia="en-US"/>
              </w:rPr>
              <w:t xml:space="preserve">. 55 </w:t>
            </w:r>
          </w:p>
        </w:tc>
        <w:tc>
          <w:tcPr>
            <w:tcW w:w="736" w:type="pct"/>
            <w:vAlign w:val="center"/>
            <w:hideMark/>
          </w:tcPr>
          <w:p w:rsidR="00282E54" w:rsidRDefault="00282E54" w:rsidP="006A5BE7">
            <w:pPr>
              <w:pStyle w:val="Style11"/>
              <w:ind w:left="284" w:right="86"/>
              <w:jc w:val="center"/>
              <w:rPr>
                <w:color w:val="FF0000"/>
                <w:sz w:val="18"/>
                <w:szCs w:val="20"/>
                <w:lang w:eastAsia="en-US"/>
              </w:rPr>
            </w:pPr>
            <w:proofErr w:type="spellStart"/>
            <w:r>
              <w:rPr>
                <w:sz w:val="18"/>
                <w:szCs w:val="20"/>
                <w:lang w:eastAsia="en-US"/>
              </w:rPr>
              <w:t>Blatno</w:t>
            </w:r>
            <w:proofErr w:type="spellEnd"/>
            <w:r>
              <w:rPr>
                <w:sz w:val="18"/>
                <w:szCs w:val="20"/>
                <w:lang w:eastAsia="en-US"/>
              </w:rPr>
              <w:t xml:space="preserve"> u Podbořan</w:t>
            </w:r>
          </w:p>
        </w:tc>
        <w:tc>
          <w:tcPr>
            <w:tcW w:w="752" w:type="pct"/>
            <w:vAlign w:val="center"/>
            <w:hideMark/>
          </w:tcPr>
          <w:p w:rsidR="00282E54" w:rsidRDefault="00282E54" w:rsidP="006A5BE7">
            <w:pPr>
              <w:pStyle w:val="Style11"/>
              <w:ind w:left="284" w:right="86"/>
              <w:jc w:val="center"/>
              <w:rPr>
                <w:color w:val="FF0000"/>
                <w:sz w:val="18"/>
                <w:szCs w:val="20"/>
                <w:lang w:eastAsia="en-US"/>
              </w:rPr>
            </w:pPr>
            <w:r w:rsidRPr="00E33B4D">
              <w:rPr>
                <w:sz w:val="18"/>
                <w:szCs w:val="20"/>
                <w:lang w:eastAsia="en-US"/>
              </w:rPr>
              <w:t>64</w:t>
            </w:r>
          </w:p>
        </w:tc>
        <w:tc>
          <w:tcPr>
            <w:tcW w:w="758" w:type="pct"/>
            <w:vAlign w:val="center"/>
            <w:hideMark/>
          </w:tcPr>
          <w:p w:rsidR="00282E54" w:rsidRDefault="00282E54" w:rsidP="006A5BE7">
            <w:pPr>
              <w:pStyle w:val="Style11"/>
              <w:ind w:left="284" w:right="86"/>
              <w:jc w:val="center"/>
              <w:rPr>
                <w:sz w:val="18"/>
                <w:szCs w:val="20"/>
                <w:lang w:eastAsia="en-US"/>
              </w:rPr>
            </w:pPr>
            <w:r>
              <w:rPr>
                <w:sz w:val="18"/>
                <w:szCs w:val="20"/>
                <w:lang w:eastAsia="en-US"/>
              </w:rPr>
              <w:t>zastavěná plocha a nádvoří</w:t>
            </w:r>
          </w:p>
        </w:tc>
        <w:tc>
          <w:tcPr>
            <w:tcW w:w="795" w:type="pct"/>
            <w:vAlign w:val="center"/>
            <w:hideMark/>
          </w:tcPr>
          <w:p w:rsidR="00282E54" w:rsidRDefault="00282E54" w:rsidP="006A5BE7">
            <w:pPr>
              <w:pStyle w:val="Style11"/>
              <w:ind w:left="284" w:right="86"/>
              <w:jc w:val="center"/>
              <w:rPr>
                <w:sz w:val="18"/>
                <w:szCs w:val="20"/>
                <w:lang w:eastAsia="en-US"/>
              </w:rPr>
            </w:pPr>
            <w:r>
              <w:rPr>
                <w:sz w:val="18"/>
                <w:szCs w:val="20"/>
                <w:lang w:eastAsia="en-US"/>
              </w:rPr>
              <w:t xml:space="preserve">Česká republika, právo hospodařit: SŽ </w:t>
            </w:r>
            <w:proofErr w:type="gramStart"/>
            <w:r>
              <w:rPr>
                <w:sz w:val="18"/>
                <w:szCs w:val="20"/>
                <w:lang w:eastAsia="en-US"/>
              </w:rPr>
              <w:t>s.o.</w:t>
            </w:r>
            <w:proofErr w:type="gramEnd"/>
          </w:p>
        </w:tc>
      </w:tr>
      <w:tr w:rsidR="00282E54" w:rsidTr="006A5BE7">
        <w:trPr>
          <w:trHeight w:val="271"/>
        </w:trPr>
        <w:tc>
          <w:tcPr>
            <w:tcW w:w="698" w:type="pct"/>
            <w:vAlign w:val="center"/>
          </w:tcPr>
          <w:p w:rsidR="00282E54" w:rsidRDefault="00282E54" w:rsidP="006A5BE7">
            <w:pPr>
              <w:pStyle w:val="Style11"/>
              <w:ind w:left="34" w:right="86"/>
              <w:jc w:val="center"/>
              <w:rPr>
                <w:sz w:val="18"/>
                <w:szCs w:val="20"/>
                <w:lang w:eastAsia="en-US"/>
              </w:rPr>
            </w:pPr>
            <w:r>
              <w:rPr>
                <w:sz w:val="18"/>
                <w:szCs w:val="20"/>
                <w:lang w:eastAsia="en-US"/>
              </w:rPr>
              <w:t>dráha</w:t>
            </w:r>
          </w:p>
        </w:tc>
        <w:tc>
          <w:tcPr>
            <w:tcW w:w="627" w:type="pct"/>
            <w:vAlign w:val="center"/>
          </w:tcPr>
          <w:p w:rsidR="00282E54" w:rsidRDefault="00282E54" w:rsidP="006A5BE7">
            <w:pPr>
              <w:pStyle w:val="Style11"/>
              <w:ind w:left="28" w:right="86"/>
              <w:jc w:val="center"/>
              <w:rPr>
                <w:sz w:val="18"/>
                <w:szCs w:val="20"/>
                <w:lang w:eastAsia="en-US"/>
              </w:rPr>
            </w:pPr>
            <w:proofErr w:type="spellStart"/>
            <w:r>
              <w:rPr>
                <w:sz w:val="18"/>
                <w:szCs w:val="20"/>
                <w:lang w:eastAsia="en-US"/>
              </w:rPr>
              <w:t>Blatno</w:t>
            </w:r>
            <w:proofErr w:type="spellEnd"/>
            <w:r>
              <w:rPr>
                <w:sz w:val="18"/>
                <w:szCs w:val="20"/>
                <w:lang w:eastAsia="en-US"/>
              </w:rPr>
              <w:t xml:space="preserve"> u Jesenice</w:t>
            </w:r>
          </w:p>
        </w:tc>
        <w:tc>
          <w:tcPr>
            <w:tcW w:w="632" w:type="pct"/>
            <w:vAlign w:val="center"/>
          </w:tcPr>
          <w:p w:rsidR="00282E54" w:rsidRPr="00371950" w:rsidRDefault="00282E54" w:rsidP="006A5BE7">
            <w:pPr>
              <w:pStyle w:val="Style11"/>
              <w:ind w:left="284" w:right="86"/>
              <w:jc w:val="center"/>
              <w:rPr>
                <w:sz w:val="18"/>
                <w:szCs w:val="20"/>
                <w:lang w:eastAsia="en-US"/>
              </w:rPr>
            </w:pPr>
          </w:p>
        </w:tc>
        <w:tc>
          <w:tcPr>
            <w:tcW w:w="736" w:type="pct"/>
            <w:vAlign w:val="center"/>
          </w:tcPr>
          <w:p w:rsidR="00282E54" w:rsidRPr="00371950" w:rsidRDefault="00282E54" w:rsidP="006A5BE7">
            <w:pPr>
              <w:pStyle w:val="Style11"/>
              <w:ind w:left="284" w:right="86"/>
              <w:jc w:val="center"/>
              <w:rPr>
                <w:sz w:val="18"/>
                <w:szCs w:val="20"/>
                <w:lang w:eastAsia="en-US"/>
              </w:rPr>
            </w:pPr>
            <w:proofErr w:type="spellStart"/>
            <w:r>
              <w:rPr>
                <w:sz w:val="18"/>
                <w:szCs w:val="20"/>
                <w:lang w:eastAsia="en-US"/>
              </w:rPr>
              <w:t>Blatno</w:t>
            </w:r>
            <w:proofErr w:type="spellEnd"/>
            <w:r>
              <w:rPr>
                <w:sz w:val="18"/>
                <w:szCs w:val="20"/>
                <w:lang w:eastAsia="en-US"/>
              </w:rPr>
              <w:t xml:space="preserve"> u Podbořan</w:t>
            </w:r>
          </w:p>
        </w:tc>
        <w:tc>
          <w:tcPr>
            <w:tcW w:w="752" w:type="pct"/>
            <w:vAlign w:val="center"/>
          </w:tcPr>
          <w:p w:rsidR="00282E54" w:rsidRPr="002C7AC1" w:rsidRDefault="00282E54" w:rsidP="006A5BE7">
            <w:pPr>
              <w:pStyle w:val="Style11"/>
              <w:ind w:left="284" w:right="86"/>
              <w:jc w:val="center"/>
              <w:rPr>
                <w:sz w:val="18"/>
                <w:szCs w:val="20"/>
                <w:lang w:eastAsia="en-US"/>
              </w:rPr>
            </w:pPr>
            <w:r>
              <w:rPr>
                <w:sz w:val="18"/>
                <w:szCs w:val="20"/>
                <w:lang w:eastAsia="en-US"/>
              </w:rPr>
              <w:t>1370/14</w:t>
            </w:r>
          </w:p>
        </w:tc>
        <w:tc>
          <w:tcPr>
            <w:tcW w:w="758" w:type="pct"/>
            <w:vAlign w:val="center"/>
          </w:tcPr>
          <w:p w:rsidR="00282E54" w:rsidRDefault="00282E54" w:rsidP="006A5BE7">
            <w:pPr>
              <w:pStyle w:val="Style11"/>
              <w:ind w:left="284" w:right="86"/>
              <w:jc w:val="center"/>
              <w:rPr>
                <w:sz w:val="18"/>
                <w:szCs w:val="20"/>
                <w:lang w:eastAsia="en-US"/>
              </w:rPr>
            </w:pPr>
            <w:r>
              <w:rPr>
                <w:sz w:val="18"/>
                <w:szCs w:val="20"/>
                <w:lang w:eastAsia="en-US"/>
              </w:rPr>
              <w:t>ostatní plocha</w:t>
            </w:r>
          </w:p>
        </w:tc>
        <w:tc>
          <w:tcPr>
            <w:tcW w:w="795" w:type="pct"/>
            <w:vAlign w:val="center"/>
          </w:tcPr>
          <w:p w:rsidR="00282E54" w:rsidRDefault="00282E54" w:rsidP="006A5BE7">
            <w:pPr>
              <w:pStyle w:val="Style11"/>
              <w:ind w:left="284" w:right="86"/>
              <w:jc w:val="center"/>
              <w:rPr>
                <w:sz w:val="18"/>
                <w:szCs w:val="20"/>
                <w:lang w:eastAsia="en-US"/>
              </w:rPr>
            </w:pPr>
            <w:r>
              <w:rPr>
                <w:sz w:val="18"/>
                <w:szCs w:val="20"/>
                <w:lang w:eastAsia="en-US"/>
              </w:rPr>
              <w:t>ČD, a.s.</w:t>
            </w:r>
          </w:p>
        </w:tc>
      </w:tr>
      <w:tr w:rsidR="00282E54" w:rsidTr="006A5BE7">
        <w:trPr>
          <w:trHeight w:val="271"/>
        </w:trPr>
        <w:tc>
          <w:tcPr>
            <w:tcW w:w="698" w:type="pct"/>
            <w:vAlign w:val="center"/>
          </w:tcPr>
          <w:p w:rsidR="00282E54" w:rsidRDefault="00282E54" w:rsidP="006A5BE7">
            <w:pPr>
              <w:pStyle w:val="Style11"/>
              <w:ind w:left="34" w:right="86"/>
              <w:jc w:val="center"/>
              <w:rPr>
                <w:sz w:val="18"/>
                <w:szCs w:val="20"/>
                <w:lang w:eastAsia="en-US"/>
              </w:rPr>
            </w:pPr>
            <w:r>
              <w:rPr>
                <w:sz w:val="18"/>
                <w:szCs w:val="20"/>
                <w:lang w:eastAsia="en-US"/>
              </w:rPr>
              <w:t>dráha</w:t>
            </w:r>
          </w:p>
        </w:tc>
        <w:tc>
          <w:tcPr>
            <w:tcW w:w="627" w:type="pct"/>
            <w:vAlign w:val="center"/>
          </w:tcPr>
          <w:p w:rsidR="00282E54" w:rsidRDefault="00282E54" w:rsidP="006A5BE7">
            <w:pPr>
              <w:pStyle w:val="Style11"/>
              <w:ind w:left="28" w:right="86"/>
              <w:jc w:val="center"/>
              <w:rPr>
                <w:sz w:val="18"/>
                <w:szCs w:val="20"/>
                <w:lang w:eastAsia="en-US"/>
              </w:rPr>
            </w:pPr>
            <w:proofErr w:type="spellStart"/>
            <w:r>
              <w:rPr>
                <w:sz w:val="18"/>
                <w:szCs w:val="20"/>
                <w:lang w:eastAsia="en-US"/>
              </w:rPr>
              <w:t>Blatno</w:t>
            </w:r>
            <w:proofErr w:type="spellEnd"/>
            <w:r>
              <w:rPr>
                <w:sz w:val="18"/>
                <w:szCs w:val="20"/>
                <w:lang w:eastAsia="en-US"/>
              </w:rPr>
              <w:t xml:space="preserve"> u Jesenice</w:t>
            </w:r>
          </w:p>
        </w:tc>
        <w:tc>
          <w:tcPr>
            <w:tcW w:w="632" w:type="pct"/>
            <w:vAlign w:val="center"/>
          </w:tcPr>
          <w:p w:rsidR="00282E54" w:rsidRPr="00371950" w:rsidRDefault="00282E54" w:rsidP="006A5BE7">
            <w:pPr>
              <w:pStyle w:val="Style11"/>
              <w:ind w:left="284" w:right="86"/>
              <w:jc w:val="center"/>
              <w:rPr>
                <w:sz w:val="18"/>
                <w:szCs w:val="20"/>
                <w:lang w:eastAsia="en-US"/>
              </w:rPr>
            </w:pPr>
          </w:p>
        </w:tc>
        <w:tc>
          <w:tcPr>
            <w:tcW w:w="736" w:type="pct"/>
            <w:vAlign w:val="center"/>
          </w:tcPr>
          <w:p w:rsidR="00282E54" w:rsidRDefault="00282E54" w:rsidP="006A5BE7">
            <w:pPr>
              <w:pStyle w:val="Style11"/>
              <w:ind w:left="284" w:right="86"/>
              <w:jc w:val="center"/>
              <w:rPr>
                <w:sz w:val="18"/>
                <w:szCs w:val="20"/>
                <w:lang w:eastAsia="en-US"/>
              </w:rPr>
            </w:pPr>
            <w:proofErr w:type="spellStart"/>
            <w:r>
              <w:rPr>
                <w:sz w:val="18"/>
                <w:szCs w:val="20"/>
                <w:lang w:eastAsia="en-US"/>
              </w:rPr>
              <w:t>Blatno</w:t>
            </w:r>
            <w:proofErr w:type="spellEnd"/>
            <w:r>
              <w:rPr>
                <w:sz w:val="18"/>
                <w:szCs w:val="20"/>
                <w:lang w:eastAsia="en-US"/>
              </w:rPr>
              <w:t xml:space="preserve"> u Podbořan</w:t>
            </w:r>
          </w:p>
        </w:tc>
        <w:tc>
          <w:tcPr>
            <w:tcW w:w="752" w:type="pct"/>
            <w:vAlign w:val="center"/>
          </w:tcPr>
          <w:p w:rsidR="00282E54" w:rsidRDefault="00282E54" w:rsidP="006A5BE7">
            <w:pPr>
              <w:pStyle w:val="Style11"/>
              <w:ind w:left="284" w:right="86"/>
              <w:jc w:val="center"/>
              <w:rPr>
                <w:sz w:val="18"/>
                <w:szCs w:val="20"/>
                <w:lang w:eastAsia="en-US"/>
              </w:rPr>
            </w:pPr>
            <w:r>
              <w:rPr>
                <w:sz w:val="18"/>
                <w:szCs w:val="20"/>
                <w:lang w:eastAsia="en-US"/>
              </w:rPr>
              <w:t>1370/18</w:t>
            </w:r>
          </w:p>
        </w:tc>
        <w:tc>
          <w:tcPr>
            <w:tcW w:w="758" w:type="pct"/>
            <w:vAlign w:val="center"/>
          </w:tcPr>
          <w:p w:rsidR="00282E54" w:rsidRDefault="00282E54" w:rsidP="006A5BE7">
            <w:pPr>
              <w:pStyle w:val="Style11"/>
              <w:ind w:left="284" w:right="86"/>
              <w:jc w:val="center"/>
              <w:rPr>
                <w:sz w:val="18"/>
                <w:szCs w:val="20"/>
                <w:lang w:eastAsia="en-US"/>
              </w:rPr>
            </w:pPr>
            <w:r>
              <w:rPr>
                <w:sz w:val="18"/>
                <w:szCs w:val="20"/>
                <w:lang w:eastAsia="en-US"/>
              </w:rPr>
              <w:t>ostatní plocha</w:t>
            </w:r>
          </w:p>
        </w:tc>
        <w:tc>
          <w:tcPr>
            <w:tcW w:w="795" w:type="pct"/>
            <w:vAlign w:val="center"/>
          </w:tcPr>
          <w:p w:rsidR="00282E54" w:rsidRDefault="00282E54" w:rsidP="006A5BE7">
            <w:pPr>
              <w:pStyle w:val="Style11"/>
              <w:ind w:left="284" w:right="86"/>
              <w:jc w:val="center"/>
              <w:rPr>
                <w:sz w:val="18"/>
                <w:szCs w:val="20"/>
                <w:lang w:eastAsia="en-US"/>
              </w:rPr>
            </w:pPr>
            <w:r>
              <w:rPr>
                <w:sz w:val="18"/>
                <w:szCs w:val="20"/>
                <w:lang w:eastAsia="en-US"/>
              </w:rPr>
              <w:t xml:space="preserve">ČD, a.s. </w:t>
            </w:r>
          </w:p>
        </w:tc>
      </w:tr>
    </w:tbl>
    <w:p w:rsidR="002200F7" w:rsidRDefault="002200F7" w:rsidP="002200F7">
      <w:pPr>
        <w:pStyle w:val="Odstavecseseznamem"/>
        <w:spacing w:after="0"/>
        <w:ind w:left="708"/>
        <w:jc w:val="both"/>
        <w:rPr>
          <w:rFonts w:ascii="Times New Roman" w:hAnsi="Times New Roman"/>
          <w:sz w:val="24"/>
          <w:szCs w:val="24"/>
        </w:rPr>
      </w:pPr>
    </w:p>
    <w:p w:rsidR="00DC0F56" w:rsidRPr="00A8282A" w:rsidRDefault="00DC0F56" w:rsidP="002200F7">
      <w:pPr>
        <w:pStyle w:val="Odstavecseseznamem"/>
        <w:numPr>
          <w:ilvl w:val="0"/>
          <w:numId w:val="7"/>
        </w:numPr>
        <w:spacing w:after="0"/>
        <w:ind w:left="709" w:hanging="709"/>
        <w:jc w:val="both"/>
        <w:rPr>
          <w:rFonts w:ascii="Times New Roman" w:hAnsi="Times New Roman"/>
          <w:i/>
          <w:sz w:val="24"/>
          <w:szCs w:val="24"/>
        </w:rPr>
      </w:pPr>
      <w:r w:rsidRPr="00A8282A">
        <w:rPr>
          <w:rFonts w:ascii="Times New Roman" w:hAnsi="Times New Roman"/>
          <w:i/>
          <w:sz w:val="24"/>
          <w:szCs w:val="24"/>
        </w:rPr>
        <w:t xml:space="preserve">předmět dokumentace – nová stavba nebo změna dokončené stavby, trvalá </w:t>
      </w:r>
      <w:proofErr w:type="gramStart"/>
      <w:r w:rsidRPr="00A8282A">
        <w:rPr>
          <w:rFonts w:ascii="Times New Roman" w:hAnsi="Times New Roman"/>
          <w:i/>
          <w:sz w:val="24"/>
          <w:szCs w:val="24"/>
        </w:rPr>
        <w:t xml:space="preserve">nebo </w:t>
      </w:r>
      <w:r w:rsidR="00B03310" w:rsidRPr="00A8282A">
        <w:rPr>
          <w:rFonts w:ascii="Times New Roman" w:hAnsi="Times New Roman"/>
          <w:i/>
          <w:sz w:val="24"/>
          <w:szCs w:val="24"/>
        </w:rPr>
        <w:t xml:space="preserve">   </w:t>
      </w:r>
      <w:r w:rsidRPr="00A8282A">
        <w:rPr>
          <w:rFonts w:ascii="Times New Roman" w:hAnsi="Times New Roman"/>
          <w:i/>
          <w:sz w:val="24"/>
          <w:szCs w:val="24"/>
        </w:rPr>
        <w:t>dočasná</w:t>
      </w:r>
      <w:proofErr w:type="gramEnd"/>
      <w:r w:rsidRPr="00A8282A">
        <w:rPr>
          <w:rFonts w:ascii="Times New Roman" w:hAnsi="Times New Roman"/>
          <w:i/>
          <w:sz w:val="24"/>
          <w:szCs w:val="24"/>
        </w:rPr>
        <w:t xml:space="preserve"> stavba, účel užívání stavby.</w:t>
      </w:r>
    </w:p>
    <w:p w:rsidR="002200F7" w:rsidRDefault="002200F7" w:rsidP="009B4DA1">
      <w:pPr>
        <w:pStyle w:val="Odstavecseseznamem"/>
        <w:spacing w:after="0" w:line="240" w:lineRule="auto"/>
        <w:ind w:left="709"/>
        <w:jc w:val="both"/>
        <w:rPr>
          <w:rFonts w:ascii="Times New Roman" w:hAnsi="Times New Roman"/>
          <w:sz w:val="24"/>
          <w:szCs w:val="24"/>
        </w:rPr>
      </w:pPr>
      <w:r>
        <w:rPr>
          <w:rFonts w:ascii="Times New Roman" w:hAnsi="Times New Roman"/>
          <w:sz w:val="24"/>
          <w:szCs w:val="24"/>
        </w:rPr>
        <w:t>Dokumentace řeší stavební úpravy dokončené stavby. Jedná se o stavbu trvalou</w:t>
      </w:r>
      <w:r w:rsidR="00A8282A">
        <w:rPr>
          <w:rFonts w:ascii="Times New Roman" w:hAnsi="Times New Roman"/>
          <w:sz w:val="24"/>
          <w:szCs w:val="24"/>
        </w:rPr>
        <w:t xml:space="preserve">. </w:t>
      </w:r>
      <w:r w:rsidR="00282E54">
        <w:rPr>
          <w:rFonts w:ascii="Times New Roman" w:hAnsi="Times New Roman"/>
          <w:sz w:val="24"/>
          <w:szCs w:val="24"/>
        </w:rPr>
        <w:t xml:space="preserve">Předmětem </w:t>
      </w:r>
      <w:r w:rsidR="00B63410">
        <w:rPr>
          <w:rFonts w:ascii="Times New Roman" w:hAnsi="Times New Roman"/>
          <w:sz w:val="24"/>
          <w:szCs w:val="24"/>
        </w:rPr>
        <w:t xml:space="preserve">stavebních úprav je </w:t>
      </w:r>
      <w:proofErr w:type="gramStart"/>
      <w:r w:rsidR="00B63410">
        <w:rPr>
          <w:rFonts w:ascii="Times New Roman" w:hAnsi="Times New Roman"/>
          <w:sz w:val="24"/>
          <w:szCs w:val="24"/>
        </w:rPr>
        <w:t>sanace 1.PP</w:t>
      </w:r>
      <w:proofErr w:type="gramEnd"/>
      <w:r w:rsidR="00B63410">
        <w:rPr>
          <w:rFonts w:ascii="Times New Roman" w:hAnsi="Times New Roman"/>
          <w:sz w:val="24"/>
          <w:szCs w:val="24"/>
        </w:rPr>
        <w:t xml:space="preserve"> V 1.NP</w:t>
      </w:r>
      <w:r w:rsidR="00282E54">
        <w:rPr>
          <w:rFonts w:ascii="Times New Roman" w:hAnsi="Times New Roman"/>
          <w:sz w:val="24"/>
          <w:szCs w:val="24"/>
        </w:rPr>
        <w:t xml:space="preserve"> úpravy stávajícího sociálního zařízení pro cestující a vybudování nového zázemí pro provoz dráhy (šatny, sociální zařízení, denní místnost). V rámci stavebních </w:t>
      </w:r>
      <w:proofErr w:type="gramStart"/>
      <w:r w:rsidR="00282E54">
        <w:rPr>
          <w:rFonts w:ascii="Times New Roman" w:hAnsi="Times New Roman"/>
          <w:sz w:val="24"/>
          <w:szCs w:val="24"/>
        </w:rPr>
        <w:t>úprav  dojde</w:t>
      </w:r>
      <w:proofErr w:type="gramEnd"/>
      <w:r w:rsidR="00282E54">
        <w:rPr>
          <w:rFonts w:ascii="Times New Roman" w:hAnsi="Times New Roman"/>
          <w:sz w:val="24"/>
          <w:szCs w:val="24"/>
        </w:rPr>
        <w:t xml:space="preserve"> k výměně střešní krytiny na části objektu a celkové opravě fasády. Bude zrekonstruováno odkanalizování objektu.</w:t>
      </w:r>
    </w:p>
    <w:p w:rsidR="002200F7" w:rsidRDefault="002200F7" w:rsidP="002200F7">
      <w:pPr>
        <w:pStyle w:val="Odstavecseseznamem"/>
        <w:spacing w:after="0"/>
        <w:ind w:left="0"/>
        <w:jc w:val="both"/>
        <w:rPr>
          <w:rFonts w:ascii="Times New Roman" w:hAnsi="Times New Roman"/>
          <w:sz w:val="24"/>
          <w:szCs w:val="24"/>
        </w:rPr>
      </w:pPr>
    </w:p>
    <w:p w:rsidR="00DC0F56" w:rsidRPr="00A8282A" w:rsidRDefault="00DC0F56" w:rsidP="002200F7">
      <w:pPr>
        <w:pStyle w:val="Odstavecseseznamem"/>
        <w:numPr>
          <w:ilvl w:val="2"/>
          <w:numId w:val="3"/>
        </w:numPr>
        <w:spacing w:after="0"/>
        <w:ind w:left="709" w:hanging="709"/>
        <w:jc w:val="both"/>
        <w:rPr>
          <w:rFonts w:ascii="Times New Roman" w:hAnsi="Times New Roman"/>
          <w:i/>
          <w:sz w:val="24"/>
          <w:szCs w:val="24"/>
          <w:u w:val="single"/>
        </w:rPr>
      </w:pPr>
      <w:r w:rsidRPr="00A8282A">
        <w:rPr>
          <w:rFonts w:ascii="Times New Roman" w:hAnsi="Times New Roman"/>
          <w:i/>
          <w:sz w:val="24"/>
          <w:szCs w:val="24"/>
          <w:u w:val="single"/>
        </w:rPr>
        <w:t>Údaje o stavebníkovi</w:t>
      </w:r>
    </w:p>
    <w:p w:rsidR="00282E54" w:rsidRPr="00282E54" w:rsidRDefault="00282E54" w:rsidP="00282E54">
      <w:pPr>
        <w:autoSpaceDE w:val="0"/>
        <w:autoSpaceDN w:val="0"/>
        <w:spacing w:after="0" w:line="240" w:lineRule="auto"/>
        <w:ind w:left="360"/>
        <w:rPr>
          <w:rFonts w:ascii="Times New Roman" w:hAnsi="Times New Roman"/>
          <w:sz w:val="24"/>
          <w:szCs w:val="24"/>
        </w:rPr>
      </w:pPr>
      <w:r w:rsidRPr="00282E54">
        <w:rPr>
          <w:rFonts w:ascii="Times New Roman" w:hAnsi="Times New Roman"/>
          <w:sz w:val="24"/>
          <w:szCs w:val="24"/>
        </w:rPr>
        <w:t>Název:         Správa železnic, státní organizace</w:t>
      </w:r>
    </w:p>
    <w:p w:rsidR="00282E54" w:rsidRPr="00282E54" w:rsidRDefault="00282E54" w:rsidP="00282E54">
      <w:pPr>
        <w:tabs>
          <w:tab w:val="left" w:pos="993"/>
        </w:tabs>
        <w:spacing w:after="0" w:line="240" w:lineRule="auto"/>
        <w:ind w:left="360"/>
        <w:rPr>
          <w:rFonts w:ascii="Times New Roman" w:hAnsi="Times New Roman"/>
          <w:sz w:val="24"/>
          <w:szCs w:val="24"/>
        </w:rPr>
      </w:pPr>
      <w:r w:rsidRPr="00282E54">
        <w:rPr>
          <w:rFonts w:ascii="Times New Roman" w:hAnsi="Times New Roman"/>
          <w:sz w:val="24"/>
          <w:szCs w:val="24"/>
        </w:rPr>
        <w:t xml:space="preserve">Sídlo: </w:t>
      </w:r>
      <w:r w:rsidRPr="00282E54">
        <w:rPr>
          <w:rFonts w:ascii="Times New Roman" w:hAnsi="Times New Roman"/>
          <w:sz w:val="24"/>
          <w:szCs w:val="24"/>
        </w:rPr>
        <w:tab/>
        <w:t xml:space="preserve">  Praha 1, Nové Město, Dlážděná 1003/7, PSČ 110 00</w:t>
      </w:r>
    </w:p>
    <w:p w:rsidR="00282E54" w:rsidRPr="00282E54" w:rsidRDefault="00282E54" w:rsidP="00282E54">
      <w:pPr>
        <w:spacing w:after="0" w:line="240" w:lineRule="auto"/>
        <w:ind w:left="360"/>
        <w:rPr>
          <w:rFonts w:ascii="Times New Roman" w:hAnsi="Times New Roman"/>
          <w:sz w:val="24"/>
          <w:szCs w:val="24"/>
        </w:rPr>
      </w:pPr>
      <w:r w:rsidRPr="00282E54">
        <w:rPr>
          <w:rFonts w:ascii="Times New Roman" w:hAnsi="Times New Roman"/>
          <w:sz w:val="24"/>
          <w:szCs w:val="24"/>
        </w:rPr>
        <w:tab/>
      </w:r>
    </w:p>
    <w:p w:rsidR="00282E54" w:rsidRPr="00282E54" w:rsidRDefault="00282E54" w:rsidP="00282E54">
      <w:pPr>
        <w:pStyle w:val="Odstavecseseznamem"/>
        <w:tabs>
          <w:tab w:val="left" w:pos="1985"/>
        </w:tabs>
        <w:spacing w:after="0" w:line="240" w:lineRule="auto"/>
        <w:ind w:left="360"/>
        <w:rPr>
          <w:rFonts w:ascii="Times New Roman" w:hAnsi="Times New Roman"/>
          <w:sz w:val="24"/>
          <w:szCs w:val="24"/>
        </w:rPr>
      </w:pPr>
      <w:r w:rsidRPr="00282E54">
        <w:rPr>
          <w:rFonts w:ascii="Times New Roman" w:hAnsi="Times New Roman"/>
          <w:sz w:val="24"/>
          <w:szCs w:val="24"/>
        </w:rPr>
        <w:t>Oblastní ředitelství:</w:t>
      </w:r>
    </w:p>
    <w:p w:rsidR="00282E54" w:rsidRPr="00282E54" w:rsidRDefault="00282E54" w:rsidP="00282E54">
      <w:pPr>
        <w:pStyle w:val="Odstavecseseznamem"/>
        <w:tabs>
          <w:tab w:val="left" w:pos="1985"/>
        </w:tabs>
        <w:spacing w:line="240" w:lineRule="auto"/>
        <w:ind w:left="360"/>
        <w:rPr>
          <w:rFonts w:ascii="Times New Roman" w:hAnsi="Times New Roman"/>
          <w:sz w:val="24"/>
          <w:szCs w:val="24"/>
        </w:rPr>
      </w:pPr>
      <w:r w:rsidRPr="00282E54">
        <w:rPr>
          <w:rFonts w:ascii="Times New Roman" w:hAnsi="Times New Roman"/>
          <w:sz w:val="24"/>
          <w:szCs w:val="24"/>
        </w:rPr>
        <w:t>Název:</w:t>
      </w:r>
      <w:r w:rsidRPr="00282E54">
        <w:rPr>
          <w:rFonts w:ascii="Times New Roman" w:hAnsi="Times New Roman"/>
          <w:sz w:val="24"/>
          <w:szCs w:val="24"/>
        </w:rPr>
        <w:tab/>
        <w:t>Oblastní ředitelství Ústí nad Labem</w:t>
      </w:r>
    </w:p>
    <w:p w:rsidR="00282E54" w:rsidRPr="00282E54" w:rsidRDefault="00282E54" w:rsidP="00282E54">
      <w:pPr>
        <w:pStyle w:val="Odstavecseseznamem"/>
        <w:tabs>
          <w:tab w:val="left" w:pos="1985"/>
        </w:tabs>
        <w:spacing w:line="240" w:lineRule="auto"/>
        <w:ind w:left="360"/>
        <w:rPr>
          <w:rFonts w:ascii="Times New Roman" w:hAnsi="Times New Roman"/>
          <w:sz w:val="24"/>
          <w:szCs w:val="24"/>
        </w:rPr>
      </w:pPr>
      <w:r w:rsidRPr="00282E54">
        <w:rPr>
          <w:rFonts w:ascii="Times New Roman" w:hAnsi="Times New Roman"/>
          <w:sz w:val="24"/>
          <w:szCs w:val="24"/>
        </w:rPr>
        <w:t>Sídlo:</w:t>
      </w:r>
      <w:r w:rsidRPr="00282E54">
        <w:rPr>
          <w:rFonts w:ascii="Times New Roman" w:hAnsi="Times New Roman"/>
          <w:sz w:val="24"/>
          <w:szCs w:val="24"/>
        </w:rPr>
        <w:tab/>
        <w:t>Železničářská 1386/31, 400 03 Ústí nad Labem</w:t>
      </w:r>
    </w:p>
    <w:p w:rsidR="00282E54" w:rsidRPr="00282E54" w:rsidRDefault="00282E54" w:rsidP="00282E54">
      <w:pPr>
        <w:pStyle w:val="Odstavecseseznamem"/>
        <w:tabs>
          <w:tab w:val="left" w:pos="1985"/>
        </w:tabs>
        <w:spacing w:line="240" w:lineRule="auto"/>
        <w:ind w:left="360"/>
        <w:rPr>
          <w:rFonts w:ascii="Times New Roman" w:hAnsi="Times New Roman"/>
          <w:sz w:val="24"/>
          <w:szCs w:val="24"/>
        </w:rPr>
      </w:pPr>
      <w:r w:rsidRPr="00282E54">
        <w:rPr>
          <w:rFonts w:ascii="Times New Roman" w:hAnsi="Times New Roman"/>
          <w:sz w:val="24"/>
          <w:szCs w:val="24"/>
        </w:rPr>
        <w:t>Pracoviště:</w:t>
      </w:r>
      <w:r w:rsidRPr="00282E54">
        <w:rPr>
          <w:rFonts w:ascii="Times New Roman" w:hAnsi="Times New Roman"/>
          <w:sz w:val="24"/>
          <w:szCs w:val="24"/>
        </w:rPr>
        <w:tab/>
        <w:t>Karlovy Vary</w:t>
      </w:r>
    </w:p>
    <w:p w:rsidR="00A8282A" w:rsidRDefault="00A8282A" w:rsidP="002200F7">
      <w:pPr>
        <w:pStyle w:val="Odstavecseseznamem"/>
        <w:spacing w:after="0"/>
        <w:ind w:left="709"/>
        <w:jc w:val="both"/>
        <w:rPr>
          <w:rFonts w:ascii="Times New Roman" w:hAnsi="Times New Roman"/>
          <w:sz w:val="24"/>
          <w:szCs w:val="24"/>
        </w:rPr>
      </w:pPr>
    </w:p>
    <w:p w:rsidR="00DC0F56" w:rsidRDefault="00DC0F56" w:rsidP="002200F7">
      <w:pPr>
        <w:pStyle w:val="Odstavecseseznamem"/>
        <w:numPr>
          <w:ilvl w:val="2"/>
          <w:numId w:val="3"/>
        </w:numPr>
        <w:spacing w:after="0"/>
        <w:ind w:left="709" w:hanging="709"/>
        <w:jc w:val="both"/>
        <w:rPr>
          <w:rFonts w:ascii="Times New Roman" w:hAnsi="Times New Roman"/>
          <w:i/>
          <w:sz w:val="24"/>
          <w:szCs w:val="24"/>
          <w:u w:val="single"/>
        </w:rPr>
      </w:pPr>
      <w:r w:rsidRPr="00A8282A">
        <w:rPr>
          <w:rFonts w:ascii="Times New Roman" w:hAnsi="Times New Roman"/>
          <w:i/>
          <w:sz w:val="24"/>
          <w:szCs w:val="24"/>
          <w:u w:val="single"/>
        </w:rPr>
        <w:t>Údaje o zpracovateli společné dokumentace</w:t>
      </w:r>
    </w:p>
    <w:p w:rsidR="00A8282A" w:rsidRPr="009503B0" w:rsidRDefault="00A8282A" w:rsidP="00A8282A">
      <w:pPr>
        <w:pStyle w:val="Odstavecseseznamem"/>
        <w:spacing w:after="0"/>
        <w:ind w:left="709"/>
        <w:jc w:val="both"/>
        <w:rPr>
          <w:rFonts w:ascii="Times New Roman" w:hAnsi="Times New Roman"/>
          <w:i/>
          <w:sz w:val="24"/>
          <w:szCs w:val="24"/>
        </w:rPr>
      </w:pPr>
      <w:r w:rsidRPr="009503B0">
        <w:rPr>
          <w:rFonts w:ascii="Times New Roman" w:hAnsi="Times New Roman"/>
          <w:i/>
          <w:sz w:val="24"/>
          <w:szCs w:val="24"/>
        </w:rPr>
        <w:t>Hlavní projektant</w:t>
      </w:r>
      <w:r w:rsidR="009503B0" w:rsidRPr="009503B0">
        <w:rPr>
          <w:rFonts w:ascii="Times New Roman" w:hAnsi="Times New Roman"/>
          <w:i/>
          <w:sz w:val="24"/>
          <w:szCs w:val="24"/>
        </w:rPr>
        <w:t xml:space="preserve"> a zpracovatel stavební části</w:t>
      </w:r>
    </w:p>
    <w:p w:rsidR="009503B0" w:rsidRPr="00A322CE" w:rsidRDefault="009503B0" w:rsidP="009B4DA1">
      <w:pPr>
        <w:spacing w:after="0" w:line="240" w:lineRule="auto"/>
        <w:ind w:firstLine="708"/>
        <w:jc w:val="both"/>
        <w:rPr>
          <w:rFonts w:ascii="Times New Roman" w:hAnsi="Times New Roman"/>
          <w:sz w:val="24"/>
          <w:szCs w:val="24"/>
        </w:rPr>
      </w:pPr>
      <w:r w:rsidRPr="00A322CE">
        <w:rPr>
          <w:rFonts w:ascii="Times New Roman" w:hAnsi="Times New Roman"/>
          <w:sz w:val="24"/>
          <w:szCs w:val="24"/>
        </w:rPr>
        <w:t>Ing.</w:t>
      </w:r>
      <w:r w:rsidR="00A322CE" w:rsidRPr="00A322CE">
        <w:rPr>
          <w:rFonts w:ascii="Times New Roman" w:hAnsi="Times New Roman"/>
          <w:sz w:val="24"/>
          <w:szCs w:val="24"/>
        </w:rPr>
        <w:t xml:space="preserve"> </w:t>
      </w:r>
      <w:r w:rsidRPr="00A322CE">
        <w:rPr>
          <w:rFonts w:ascii="Times New Roman" w:hAnsi="Times New Roman"/>
          <w:sz w:val="24"/>
          <w:szCs w:val="24"/>
        </w:rPr>
        <w:t xml:space="preserve">Helena Michálková - </w:t>
      </w:r>
      <w:proofErr w:type="gramStart"/>
      <w:r w:rsidRPr="00A322CE">
        <w:rPr>
          <w:rFonts w:ascii="Times New Roman" w:hAnsi="Times New Roman"/>
          <w:sz w:val="24"/>
          <w:szCs w:val="24"/>
        </w:rPr>
        <w:t>PPP,  Nová</w:t>
      </w:r>
      <w:proofErr w:type="gramEnd"/>
      <w:r w:rsidRPr="00A322CE">
        <w:rPr>
          <w:rFonts w:ascii="Times New Roman" w:hAnsi="Times New Roman"/>
          <w:sz w:val="24"/>
          <w:szCs w:val="24"/>
        </w:rPr>
        <w:t xml:space="preserve"> Kyselka 36, 362 72 Kyselka </w:t>
      </w:r>
    </w:p>
    <w:p w:rsidR="009503B0" w:rsidRPr="00A322CE" w:rsidRDefault="009503B0" w:rsidP="009B4DA1">
      <w:pPr>
        <w:spacing w:after="0" w:line="240" w:lineRule="auto"/>
        <w:ind w:left="708"/>
        <w:jc w:val="both"/>
        <w:rPr>
          <w:rFonts w:ascii="Times New Roman" w:hAnsi="Times New Roman"/>
          <w:sz w:val="24"/>
          <w:szCs w:val="24"/>
        </w:rPr>
      </w:pPr>
      <w:r w:rsidRPr="00A322CE">
        <w:rPr>
          <w:rFonts w:ascii="Times New Roman" w:hAnsi="Times New Roman"/>
          <w:sz w:val="24"/>
          <w:szCs w:val="24"/>
        </w:rPr>
        <w:t>Autorizovaný inženýr v oboru pozemní stavby, osvědčení o autorizaci č. 1121,</w:t>
      </w:r>
    </w:p>
    <w:p w:rsidR="009503B0" w:rsidRPr="00A322CE" w:rsidRDefault="009503B0" w:rsidP="009B4DA1">
      <w:pPr>
        <w:spacing w:after="0" w:line="240" w:lineRule="auto"/>
        <w:ind w:left="708"/>
        <w:jc w:val="both"/>
        <w:rPr>
          <w:rFonts w:ascii="Times New Roman" w:hAnsi="Times New Roman"/>
          <w:sz w:val="24"/>
          <w:szCs w:val="24"/>
        </w:rPr>
      </w:pPr>
      <w:r w:rsidRPr="00A322CE">
        <w:rPr>
          <w:rFonts w:ascii="Times New Roman" w:hAnsi="Times New Roman"/>
          <w:sz w:val="24"/>
          <w:szCs w:val="24"/>
        </w:rPr>
        <w:t xml:space="preserve">v seznamu ČKAIT zapsána pod </w:t>
      </w:r>
      <w:proofErr w:type="gramStart"/>
      <w:r w:rsidRPr="00A322CE">
        <w:rPr>
          <w:rFonts w:ascii="Times New Roman" w:hAnsi="Times New Roman"/>
          <w:sz w:val="24"/>
          <w:szCs w:val="24"/>
        </w:rPr>
        <w:t>č.0300055</w:t>
      </w:r>
      <w:proofErr w:type="gramEnd"/>
      <w:r w:rsidRPr="00A322CE">
        <w:rPr>
          <w:rFonts w:ascii="Times New Roman" w:hAnsi="Times New Roman"/>
          <w:sz w:val="24"/>
          <w:szCs w:val="24"/>
        </w:rPr>
        <w:t>, autorizační pojištění č. 353-02-146-28.</w:t>
      </w:r>
    </w:p>
    <w:p w:rsidR="009503B0" w:rsidRPr="00A322CE" w:rsidRDefault="009503B0" w:rsidP="009B4DA1">
      <w:pPr>
        <w:spacing w:line="240" w:lineRule="auto"/>
        <w:ind w:firstLine="708"/>
        <w:jc w:val="both"/>
        <w:rPr>
          <w:rFonts w:ascii="Times New Roman" w:hAnsi="Times New Roman"/>
          <w:sz w:val="24"/>
          <w:szCs w:val="24"/>
        </w:rPr>
      </w:pPr>
      <w:r w:rsidRPr="00A322CE">
        <w:rPr>
          <w:rFonts w:ascii="Times New Roman" w:hAnsi="Times New Roman"/>
          <w:sz w:val="24"/>
          <w:szCs w:val="24"/>
        </w:rPr>
        <w:t>IČO: 10343911</w:t>
      </w:r>
    </w:p>
    <w:p w:rsidR="009503B0" w:rsidRPr="009503B0" w:rsidRDefault="009503B0" w:rsidP="009B4DA1">
      <w:pPr>
        <w:spacing w:after="0" w:line="240" w:lineRule="auto"/>
        <w:ind w:left="284" w:firstLine="424"/>
        <w:rPr>
          <w:rFonts w:ascii="Times New Roman" w:hAnsi="Times New Roman"/>
          <w:i/>
          <w:sz w:val="24"/>
          <w:szCs w:val="24"/>
        </w:rPr>
      </w:pPr>
      <w:r w:rsidRPr="009503B0">
        <w:rPr>
          <w:rFonts w:ascii="Times New Roman" w:hAnsi="Times New Roman"/>
          <w:i/>
          <w:sz w:val="24"/>
          <w:szCs w:val="24"/>
        </w:rPr>
        <w:t>Projektanti jednotlivých částí společné dokumentace</w:t>
      </w:r>
    </w:p>
    <w:p w:rsidR="009503B0" w:rsidRPr="009503B0" w:rsidRDefault="009503B0" w:rsidP="009B4DA1">
      <w:pPr>
        <w:spacing w:after="0" w:line="240" w:lineRule="auto"/>
        <w:ind w:left="284" w:firstLine="424"/>
        <w:rPr>
          <w:rFonts w:ascii="Times New Roman" w:hAnsi="Times New Roman"/>
          <w:sz w:val="24"/>
          <w:szCs w:val="24"/>
        </w:rPr>
      </w:pPr>
      <w:r w:rsidRPr="009503B0">
        <w:rPr>
          <w:rFonts w:ascii="Times New Roman" w:hAnsi="Times New Roman"/>
          <w:sz w:val="24"/>
          <w:szCs w:val="24"/>
        </w:rPr>
        <w:t>Konstrukční část – Ing. viktor Diviš</w:t>
      </w:r>
    </w:p>
    <w:p w:rsidR="00282E54" w:rsidRDefault="00282E54" w:rsidP="009B4DA1">
      <w:pPr>
        <w:spacing w:after="0" w:line="240" w:lineRule="auto"/>
        <w:ind w:firstLine="708"/>
        <w:jc w:val="both"/>
        <w:rPr>
          <w:rFonts w:ascii="Times New Roman" w:hAnsi="Times New Roman"/>
          <w:sz w:val="24"/>
          <w:szCs w:val="24"/>
        </w:rPr>
      </w:pPr>
    </w:p>
    <w:p w:rsidR="009503B0" w:rsidRPr="009503B0" w:rsidRDefault="009503B0" w:rsidP="009B4DA1">
      <w:pPr>
        <w:spacing w:after="0" w:line="240" w:lineRule="auto"/>
        <w:ind w:firstLine="708"/>
        <w:jc w:val="both"/>
        <w:rPr>
          <w:rFonts w:ascii="Times New Roman" w:hAnsi="Times New Roman"/>
          <w:sz w:val="24"/>
          <w:szCs w:val="24"/>
        </w:rPr>
      </w:pPr>
      <w:r w:rsidRPr="009503B0">
        <w:rPr>
          <w:rFonts w:ascii="Times New Roman" w:hAnsi="Times New Roman"/>
          <w:sz w:val="24"/>
          <w:szCs w:val="24"/>
        </w:rPr>
        <w:t>autorizovaný inženýr pro statiku a dynamiku staveb, ČKAIT 0300109</w:t>
      </w:r>
    </w:p>
    <w:p w:rsidR="009503B0" w:rsidRPr="009503B0" w:rsidRDefault="009503B0" w:rsidP="009B4DA1">
      <w:pPr>
        <w:spacing w:after="0" w:line="240" w:lineRule="auto"/>
        <w:jc w:val="both"/>
        <w:rPr>
          <w:rFonts w:ascii="Times New Roman" w:hAnsi="Times New Roman"/>
          <w:sz w:val="24"/>
          <w:szCs w:val="24"/>
        </w:rPr>
      </w:pPr>
    </w:p>
    <w:p w:rsidR="009503B0" w:rsidRDefault="009503B0" w:rsidP="009B4DA1">
      <w:pPr>
        <w:spacing w:after="0" w:line="240" w:lineRule="auto"/>
        <w:ind w:firstLine="708"/>
        <w:jc w:val="both"/>
        <w:rPr>
          <w:rFonts w:ascii="Times New Roman" w:eastAsia="Lucida Sans Unicode" w:hAnsi="Times New Roman"/>
          <w:sz w:val="24"/>
          <w:szCs w:val="24"/>
        </w:rPr>
      </w:pPr>
      <w:proofErr w:type="spellStart"/>
      <w:r w:rsidRPr="009503B0">
        <w:rPr>
          <w:rFonts w:ascii="Times New Roman" w:eastAsia="Lucida Sans Unicode" w:hAnsi="Times New Roman"/>
          <w:sz w:val="24"/>
          <w:szCs w:val="24"/>
        </w:rPr>
        <w:t>Elektročást</w:t>
      </w:r>
      <w:proofErr w:type="spellEnd"/>
      <w:r w:rsidRPr="009503B0">
        <w:rPr>
          <w:rFonts w:ascii="Times New Roman" w:eastAsia="Lucida Sans Unicode" w:hAnsi="Times New Roman"/>
          <w:sz w:val="24"/>
          <w:szCs w:val="24"/>
        </w:rPr>
        <w:t xml:space="preserve"> – </w:t>
      </w:r>
      <w:proofErr w:type="spellStart"/>
      <w:r w:rsidR="00282E54">
        <w:rPr>
          <w:rFonts w:ascii="Times New Roman" w:eastAsia="Lucida Sans Unicode" w:hAnsi="Times New Roman"/>
          <w:sz w:val="24"/>
          <w:szCs w:val="24"/>
        </w:rPr>
        <w:t>Elektroprojekce</w:t>
      </w:r>
      <w:proofErr w:type="spellEnd"/>
      <w:r w:rsidR="00282E54">
        <w:rPr>
          <w:rFonts w:ascii="Times New Roman" w:eastAsia="Lucida Sans Unicode" w:hAnsi="Times New Roman"/>
          <w:sz w:val="24"/>
          <w:szCs w:val="24"/>
        </w:rPr>
        <w:t xml:space="preserve"> </w:t>
      </w:r>
      <w:proofErr w:type="spellStart"/>
      <w:r w:rsidR="00282E54">
        <w:rPr>
          <w:rFonts w:ascii="Times New Roman" w:eastAsia="Lucida Sans Unicode" w:hAnsi="Times New Roman"/>
          <w:sz w:val="24"/>
          <w:szCs w:val="24"/>
        </w:rPr>
        <w:t>Vincíbr</w:t>
      </w:r>
      <w:proofErr w:type="spellEnd"/>
      <w:r w:rsidR="00282E54">
        <w:rPr>
          <w:rFonts w:ascii="Times New Roman" w:eastAsia="Lucida Sans Unicode" w:hAnsi="Times New Roman"/>
          <w:sz w:val="24"/>
          <w:szCs w:val="24"/>
        </w:rPr>
        <w:t xml:space="preserve"> s.r.o.</w:t>
      </w:r>
    </w:p>
    <w:p w:rsidR="00B63410" w:rsidRPr="009503B0" w:rsidRDefault="00B63410" w:rsidP="009B4DA1">
      <w:pPr>
        <w:spacing w:after="0" w:line="240" w:lineRule="auto"/>
        <w:ind w:firstLine="708"/>
        <w:jc w:val="both"/>
        <w:rPr>
          <w:rFonts w:ascii="Times New Roman" w:eastAsia="Lucida Sans Unicode" w:hAnsi="Times New Roman"/>
          <w:sz w:val="24"/>
          <w:szCs w:val="24"/>
        </w:rPr>
      </w:pPr>
      <w:r>
        <w:rPr>
          <w:rFonts w:ascii="Times New Roman" w:eastAsia="Lucida Sans Unicode" w:hAnsi="Times New Roman"/>
          <w:sz w:val="24"/>
          <w:szCs w:val="24"/>
        </w:rPr>
        <w:t>Vypracoval Pavel Výborný, technická kontrola Ing. Zdeněk Franěk</w:t>
      </w:r>
    </w:p>
    <w:p w:rsidR="007F5D77" w:rsidRDefault="007F5D77" w:rsidP="007F5D77">
      <w:pPr>
        <w:spacing w:after="0" w:line="240" w:lineRule="auto"/>
        <w:ind w:firstLine="708"/>
        <w:jc w:val="both"/>
        <w:rPr>
          <w:rFonts w:ascii="Times New Roman" w:hAnsi="Times New Roman"/>
          <w:sz w:val="24"/>
          <w:szCs w:val="24"/>
        </w:rPr>
      </w:pPr>
      <w:r w:rsidRPr="009503B0">
        <w:rPr>
          <w:rFonts w:ascii="Times New Roman" w:hAnsi="Times New Roman"/>
          <w:sz w:val="24"/>
          <w:szCs w:val="24"/>
        </w:rPr>
        <w:t xml:space="preserve">autorizovaný inženýr pro </w:t>
      </w:r>
      <w:r>
        <w:rPr>
          <w:rFonts w:ascii="Times New Roman" w:hAnsi="Times New Roman"/>
          <w:sz w:val="24"/>
          <w:szCs w:val="24"/>
        </w:rPr>
        <w:t>techniku prostředí</w:t>
      </w:r>
      <w:r w:rsidRPr="009503B0">
        <w:rPr>
          <w:rFonts w:ascii="Times New Roman" w:hAnsi="Times New Roman"/>
          <w:sz w:val="24"/>
          <w:szCs w:val="24"/>
        </w:rPr>
        <w:t xml:space="preserve"> staveb</w:t>
      </w:r>
      <w:r>
        <w:rPr>
          <w:rFonts w:ascii="Times New Roman" w:hAnsi="Times New Roman"/>
          <w:sz w:val="24"/>
          <w:szCs w:val="24"/>
        </w:rPr>
        <w:t>-elektrotechnická zařízení</w:t>
      </w:r>
      <w:r w:rsidRPr="009503B0">
        <w:rPr>
          <w:rFonts w:ascii="Times New Roman" w:hAnsi="Times New Roman"/>
          <w:sz w:val="24"/>
          <w:szCs w:val="24"/>
        </w:rPr>
        <w:t>,</w:t>
      </w:r>
    </w:p>
    <w:p w:rsidR="007F5D77" w:rsidRPr="009503B0" w:rsidRDefault="007F5D77" w:rsidP="007F5D77">
      <w:pPr>
        <w:spacing w:after="0" w:line="240" w:lineRule="auto"/>
        <w:ind w:firstLine="708"/>
        <w:jc w:val="both"/>
        <w:rPr>
          <w:rFonts w:ascii="Times New Roman" w:hAnsi="Times New Roman"/>
          <w:sz w:val="24"/>
          <w:szCs w:val="24"/>
        </w:rPr>
      </w:pPr>
      <w:r>
        <w:rPr>
          <w:rFonts w:ascii="Times New Roman" w:hAnsi="Times New Roman"/>
          <w:sz w:val="24"/>
          <w:szCs w:val="24"/>
        </w:rPr>
        <w:t>ČKAIT 0300040</w:t>
      </w:r>
    </w:p>
    <w:p w:rsidR="009B4DA1" w:rsidRDefault="009B4DA1" w:rsidP="009503B0">
      <w:pPr>
        <w:spacing w:after="0"/>
        <w:ind w:firstLine="708"/>
        <w:jc w:val="both"/>
        <w:rPr>
          <w:rFonts w:ascii="Times New Roman" w:hAnsi="Times New Roman"/>
          <w:sz w:val="24"/>
          <w:szCs w:val="24"/>
        </w:rPr>
      </w:pPr>
    </w:p>
    <w:p w:rsidR="009503B0" w:rsidRPr="009503B0" w:rsidRDefault="009503B0" w:rsidP="009B4DA1">
      <w:pPr>
        <w:spacing w:after="0" w:line="240" w:lineRule="auto"/>
        <w:ind w:firstLine="708"/>
        <w:jc w:val="both"/>
        <w:rPr>
          <w:rFonts w:ascii="Times New Roman" w:hAnsi="Times New Roman"/>
          <w:sz w:val="24"/>
          <w:szCs w:val="24"/>
        </w:rPr>
      </w:pPr>
      <w:r w:rsidRPr="009503B0">
        <w:rPr>
          <w:rFonts w:ascii="Times New Roman" w:hAnsi="Times New Roman"/>
          <w:sz w:val="24"/>
          <w:szCs w:val="24"/>
        </w:rPr>
        <w:t>Zdravotechnika</w:t>
      </w:r>
      <w:r w:rsidR="00A322CE">
        <w:rPr>
          <w:rFonts w:ascii="Times New Roman" w:hAnsi="Times New Roman"/>
          <w:sz w:val="24"/>
          <w:szCs w:val="24"/>
        </w:rPr>
        <w:t xml:space="preserve"> (vnitřní rozvody)</w:t>
      </w:r>
      <w:r w:rsidRPr="009503B0">
        <w:rPr>
          <w:rFonts w:ascii="Times New Roman" w:hAnsi="Times New Roman"/>
          <w:sz w:val="24"/>
          <w:szCs w:val="24"/>
        </w:rPr>
        <w:t>: Ing. Michaela Pelikánová</w:t>
      </w:r>
    </w:p>
    <w:p w:rsidR="009503B0" w:rsidRDefault="009503B0" w:rsidP="009B4DA1">
      <w:pPr>
        <w:spacing w:after="0" w:line="240" w:lineRule="auto"/>
        <w:ind w:firstLine="708"/>
        <w:jc w:val="both"/>
        <w:rPr>
          <w:rFonts w:ascii="Times New Roman" w:hAnsi="Times New Roman"/>
          <w:sz w:val="24"/>
          <w:szCs w:val="24"/>
        </w:rPr>
      </w:pPr>
      <w:r w:rsidRPr="009503B0">
        <w:rPr>
          <w:rFonts w:ascii="Times New Roman" w:hAnsi="Times New Roman"/>
          <w:sz w:val="24"/>
          <w:szCs w:val="24"/>
        </w:rPr>
        <w:t>autorizovaný inženýr pro technologická zařízení staveb,</w:t>
      </w:r>
      <w:r>
        <w:rPr>
          <w:rFonts w:ascii="Times New Roman" w:hAnsi="Times New Roman"/>
          <w:sz w:val="24"/>
          <w:szCs w:val="24"/>
        </w:rPr>
        <w:t xml:space="preserve"> </w:t>
      </w:r>
      <w:r w:rsidRPr="009503B0">
        <w:rPr>
          <w:rFonts w:ascii="Times New Roman" w:hAnsi="Times New Roman"/>
          <w:sz w:val="24"/>
          <w:szCs w:val="24"/>
        </w:rPr>
        <w:t>ČKAIT 0301153</w:t>
      </w:r>
    </w:p>
    <w:p w:rsidR="009503B0" w:rsidRDefault="009503B0" w:rsidP="009B4DA1">
      <w:pPr>
        <w:spacing w:after="0" w:line="240" w:lineRule="auto"/>
        <w:ind w:firstLine="708"/>
        <w:jc w:val="both"/>
        <w:rPr>
          <w:rFonts w:ascii="Times New Roman" w:hAnsi="Times New Roman"/>
          <w:sz w:val="24"/>
          <w:szCs w:val="24"/>
        </w:rPr>
      </w:pPr>
    </w:p>
    <w:p w:rsidR="00282E54" w:rsidRPr="00282E54" w:rsidRDefault="00282E54" w:rsidP="00282E54">
      <w:pPr>
        <w:spacing w:after="0" w:line="240" w:lineRule="auto"/>
        <w:ind w:left="2" w:firstLine="706"/>
        <w:jc w:val="both"/>
        <w:rPr>
          <w:rFonts w:ascii="Times New Roman" w:hAnsi="Times New Roman"/>
          <w:sz w:val="24"/>
          <w:szCs w:val="24"/>
        </w:rPr>
      </w:pPr>
      <w:r w:rsidRPr="00282E54">
        <w:rPr>
          <w:rFonts w:ascii="Times New Roman" w:hAnsi="Times New Roman"/>
          <w:sz w:val="24"/>
          <w:szCs w:val="24"/>
        </w:rPr>
        <w:t>Zdravotní technika</w:t>
      </w:r>
      <w:r w:rsidR="00A322CE">
        <w:rPr>
          <w:rFonts w:ascii="Times New Roman" w:hAnsi="Times New Roman"/>
          <w:sz w:val="24"/>
          <w:szCs w:val="24"/>
        </w:rPr>
        <w:t xml:space="preserve"> (venkovní kanalizace)</w:t>
      </w:r>
      <w:r w:rsidRPr="00282E54">
        <w:rPr>
          <w:rFonts w:ascii="Times New Roman" w:hAnsi="Times New Roman"/>
          <w:sz w:val="24"/>
          <w:szCs w:val="24"/>
        </w:rPr>
        <w:t xml:space="preserve"> - Ing. Daniel Kadlec</w:t>
      </w:r>
    </w:p>
    <w:p w:rsidR="00282E54" w:rsidRPr="00282E54" w:rsidRDefault="00282E54" w:rsidP="00282E54">
      <w:pPr>
        <w:spacing w:after="0" w:line="240" w:lineRule="auto"/>
        <w:ind w:left="708"/>
        <w:jc w:val="both"/>
        <w:rPr>
          <w:rFonts w:ascii="Times New Roman" w:hAnsi="Times New Roman"/>
          <w:sz w:val="24"/>
          <w:szCs w:val="24"/>
        </w:rPr>
      </w:pPr>
      <w:r>
        <w:rPr>
          <w:rFonts w:ascii="Times New Roman" w:hAnsi="Times New Roman"/>
          <w:sz w:val="24"/>
          <w:szCs w:val="24"/>
        </w:rPr>
        <w:t>a</w:t>
      </w:r>
      <w:r w:rsidRPr="00282E54">
        <w:rPr>
          <w:rFonts w:ascii="Times New Roman" w:hAnsi="Times New Roman"/>
          <w:sz w:val="24"/>
          <w:szCs w:val="24"/>
        </w:rPr>
        <w:t>utorizovaný technik pro techniku prostředí staveb, specializace zdravotní technika, ČKAIT 0301001</w:t>
      </w:r>
    </w:p>
    <w:p w:rsidR="009503B0" w:rsidRPr="00A8282A" w:rsidRDefault="009503B0" w:rsidP="009503B0">
      <w:pPr>
        <w:pStyle w:val="Odstavecseseznamem"/>
        <w:spacing w:after="0"/>
        <w:ind w:left="709"/>
        <w:jc w:val="both"/>
        <w:rPr>
          <w:rFonts w:ascii="Times New Roman" w:hAnsi="Times New Roman"/>
          <w:sz w:val="24"/>
          <w:szCs w:val="24"/>
        </w:rPr>
      </w:pPr>
    </w:p>
    <w:p w:rsidR="00DC0F56" w:rsidRDefault="00DC0F56" w:rsidP="002200F7">
      <w:pPr>
        <w:pStyle w:val="Odstavecseseznamem"/>
        <w:spacing w:after="0"/>
        <w:ind w:left="709"/>
        <w:jc w:val="both"/>
        <w:rPr>
          <w:rFonts w:ascii="Times New Roman" w:hAnsi="Times New Roman"/>
          <w:b/>
          <w:sz w:val="24"/>
          <w:szCs w:val="24"/>
        </w:rPr>
      </w:pPr>
    </w:p>
    <w:p w:rsidR="00DC0F56" w:rsidRDefault="00074784" w:rsidP="00074784">
      <w:pPr>
        <w:pStyle w:val="Odstavecseseznamem"/>
        <w:spacing w:after="0"/>
        <w:ind w:left="0"/>
        <w:jc w:val="both"/>
        <w:rPr>
          <w:rFonts w:ascii="Times New Roman" w:hAnsi="Times New Roman"/>
          <w:b/>
          <w:sz w:val="24"/>
          <w:szCs w:val="24"/>
        </w:rPr>
      </w:pPr>
      <w:proofErr w:type="gramStart"/>
      <w:r>
        <w:rPr>
          <w:rFonts w:ascii="Times New Roman" w:hAnsi="Times New Roman"/>
          <w:b/>
          <w:sz w:val="24"/>
          <w:szCs w:val="24"/>
        </w:rPr>
        <w:t>A.2</w:t>
      </w:r>
      <w:r>
        <w:rPr>
          <w:rFonts w:ascii="Times New Roman" w:hAnsi="Times New Roman"/>
          <w:b/>
          <w:sz w:val="24"/>
          <w:szCs w:val="24"/>
        </w:rPr>
        <w:tab/>
      </w:r>
      <w:r w:rsidR="00DC0F56">
        <w:rPr>
          <w:rFonts w:ascii="Times New Roman" w:hAnsi="Times New Roman"/>
          <w:b/>
          <w:sz w:val="24"/>
          <w:szCs w:val="24"/>
        </w:rPr>
        <w:t>Členění</w:t>
      </w:r>
      <w:proofErr w:type="gramEnd"/>
      <w:r w:rsidR="00DC0F56">
        <w:rPr>
          <w:rFonts w:ascii="Times New Roman" w:hAnsi="Times New Roman"/>
          <w:b/>
          <w:sz w:val="24"/>
          <w:szCs w:val="24"/>
        </w:rPr>
        <w:t xml:space="preserve"> stavby na objekty a technická a technologická zařízení</w:t>
      </w:r>
    </w:p>
    <w:p w:rsidR="00074784" w:rsidRDefault="00074784" w:rsidP="00282E54">
      <w:pPr>
        <w:pStyle w:val="Odstavecseseznamem"/>
        <w:spacing w:after="0" w:line="240" w:lineRule="auto"/>
        <w:ind w:left="0"/>
        <w:jc w:val="both"/>
        <w:rPr>
          <w:rFonts w:ascii="Times New Roman" w:hAnsi="Times New Roman"/>
          <w:sz w:val="24"/>
          <w:szCs w:val="24"/>
        </w:rPr>
      </w:pPr>
      <w:r>
        <w:rPr>
          <w:rFonts w:ascii="Times New Roman" w:hAnsi="Times New Roman"/>
          <w:b/>
          <w:sz w:val="24"/>
          <w:szCs w:val="24"/>
        </w:rPr>
        <w:tab/>
      </w:r>
      <w:r w:rsidR="00282E54">
        <w:rPr>
          <w:rFonts w:ascii="Times New Roman" w:hAnsi="Times New Roman"/>
          <w:sz w:val="24"/>
          <w:szCs w:val="24"/>
        </w:rPr>
        <w:t>Stavba není členěna na stavební objekty</w:t>
      </w:r>
    </w:p>
    <w:p w:rsidR="00074784" w:rsidRPr="00074784" w:rsidRDefault="00074784" w:rsidP="00D82DA5">
      <w:pPr>
        <w:pStyle w:val="Odstavecseseznamem"/>
        <w:spacing w:after="0" w:line="240" w:lineRule="auto"/>
        <w:ind w:left="0"/>
        <w:jc w:val="both"/>
        <w:rPr>
          <w:rFonts w:ascii="Times New Roman" w:hAnsi="Times New Roman"/>
          <w:sz w:val="24"/>
          <w:szCs w:val="24"/>
        </w:rPr>
      </w:pPr>
      <w:r>
        <w:rPr>
          <w:rFonts w:ascii="Times New Roman" w:hAnsi="Times New Roman"/>
          <w:sz w:val="24"/>
          <w:szCs w:val="24"/>
        </w:rPr>
        <w:tab/>
      </w:r>
    </w:p>
    <w:p w:rsidR="00DC0F56" w:rsidRDefault="00074784" w:rsidP="00074784">
      <w:pPr>
        <w:pStyle w:val="Odstavecseseznamem"/>
        <w:spacing w:after="0"/>
        <w:ind w:left="0"/>
        <w:jc w:val="both"/>
        <w:rPr>
          <w:rFonts w:ascii="Times New Roman" w:hAnsi="Times New Roman"/>
          <w:b/>
          <w:sz w:val="24"/>
          <w:szCs w:val="24"/>
        </w:rPr>
      </w:pPr>
      <w:proofErr w:type="gramStart"/>
      <w:r>
        <w:rPr>
          <w:rFonts w:ascii="Times New Roman" w:hAnsi="Times New Roman"/>
          <w:b/>
          <w:sz w:val="24"/>
          <w:szCs w:val="24"/>
        </w:rPr>
        <w:t>A.3</w:t>
      </w:r>
      <w:r>
        <w:rPr>
          <w:rFonts w:ascii="Times New Roman" w:hAnsi="Times New Roman"/>
          <w:b/>
          <w:sz w:val="24"/>
          <w:szCs w:val="24"/>
        </w:rPr>
        <w:tab/>
      </w:r>
      <w:r w:rsidR="00DC0F56">
        <w:rPr>
          <w:rFonts w:ascii="Times New Roman" w:hAnsi="Times New Roman"/>
          <w:b/>
          <w:sz w:val="24"/>
          <w:szCs w:val="24"/>
        </w:rPr>
        <w:t>Seznam</w:t>
      </w:r>
      <w:proofErr w:type="gramEnd"/>
      <w:r w:rsidR="00DC0F56">
        <w:rPr>
          <w:rFonts w:ascii="Times New Roman" w:hAnsi="Times New Roman"/>
          <w:b/>
          <w:sz w:val="24"/>
          <w:szCs w:val="24"/>
        </w:rPr>
        <w:t xml:space="preserve"> vstupních podkladů</w:t>
      </w:r>
    </w:p>
    <w:p w:rsidR="003A1BAF" w:rsidRDefault="00074784" w:rsidP="00282E54">
      <w:pPr>
        <w:pStyle w:val="Odstavecseseznamem"/>
        <w:spacing w:after="0" w:line="240" w:lineRule="auto"/>
        <w:ind w:left="0"/>
        <w:jc w:val="both"/>
        <w:rPr>
          <w:rFonts w:ascii="Times New Roman" w:hAnsi="Times New Roman"/>
          <w:sz w:val="24"/>
          <w:szCs w:val="24"/>
        </w:rPr>
      </w:pPr>
      <w:r>
        <w:rPr>
          <w:rFonts w:ascii="Times New Roman" w:hAnsi="Times New Roman"/>
          <w:b/>
          <w:sz w:val="24"/>
          <w:szCs w:val="24"/>
        </w:rPr>
        <w:tab/>
      </w:r>
      <w:r w:rsidR="00282E54">
        <w:rPr>
          <w:rFonts w:ascii="Times New Roman" w:hAnsi="Times New Roman"/>
          <w:sz w:val="24"/>
          <w:szCs w:val="24"/>
        </w:rPr>
        <w:t>Studie – „</w:t>
      </w:r>
      <w:proofErr w:type="spellStart"/>
      <w:r w:rsidR="00282E54">
        <w:rPr>
          <w:rFonts w:ascii="Times New Roman" w:hAnsi="Times New Roman"/>
          <w:sz w:val="24"/>
          <w:szCs w:val="24"/>
        </w:rPr>
        <w:t>Blatno</w:t>
      </w:r>
      <w:proofErr w:type="spellEnd"/>
      <w:r w:rsidR="00282E54">
        <w:rPr>
          <w:rFonts w:ascii="Times New Roman" w:hAnsi="Times New Roman"/>
          <w:sz w:val="24"/>
          <w:szCs w:val="24"/>
        </w:rPr>
        <w:t xml:space="preserve"> u Jesenice ON“ datum 09/2020</w:t>
      </w:r>
    </w:p>
    <w:p w:rsidR="00282E54" w:rsidRDefault="00282E54" w:rsidP="00282E54">
      <w:pPr>
        <w:pStyle w:val="Odstavecseseznamem"/>
        <w:spacing w:after="0" w:line="240" w:lineRule="auto"/>
        <w:ind w:left="0"/>
        <w:jc w:val="both"/>
        <w:rPr>
          <w:rFonts w:ascii="Times New Roman" w:hAnsi="Times New Roman"/>
          <w:sz w:val="24"/>
          <w:szCs w:val="24"/>
        </w:rPr>
      </w:pPr>
      <w:r>
        <w:rPr>
          <w:rFonts w:ascii="Times New Roman" w:hAnsi="Times New Roman"/>
          <w:sz w:val="24"/>
          <w:szCs w:val="24"/>
        </w:rPr>
        <w:tab/>
        <w:t>Upřesňující požadavky stavebníka v průběhu zpracování DPS</w:t>
      </w:r>
    </w:p>
    <w:p w:rsidR="007E058E" w:rsidRDefault="007E058E" w:rsidP="002200F7">
      <w:pPr>
        <w:pStyle w:val="Odstavecseseznamem"/>
        <w:spacing w:after="0"/>
        <w:ind w:left="709"/>
        <w:jc w:val="both"/>
        <w:rPr>
          <w:rFonts w:ascii="Times New Roman" w:hAnsi="Times New Roman"/>
          <w:b/>
          <w:sz w:val="24"/>
          <w:szCs w:val="24"/>
          <w:u w:val="single"/>
        </w:rPr>
      </w:pPr>
    </w:p>
    <w:p w:rsidR="000F095D" w:rsidRDefault="00C87E15" w:rsidP="000F095D">
      <w:pPr>
        <w:pStyle w:val="Odstavecseseznamem"/>
        <w:spacing w:after="0"/>
        <w:ind w:left="0"/>
        <w:jc w:val="both"/>
        <w:rPr>
          <w:rFonts w:ascii="Times New Roman" w:hAnsi="Times New Roman"/>
          <w:b/>
          <w:sz w:val="24"/>
          <w:szCs w:val="24"/>
          <w:u w:val="single"/>
        </w:rPr>
      </w:pPr>
      <w:r>
        <w:rPr>
          <w:rFonts w:ascii="Times New Roman" w:hAnsi="Times New Roman"/>
          <w:b/>
          <w:noProof/>
          <w:sz w:val="24"/>
          <w:szCs w:val="24"/>
          <w:u w:val="single"/>
          <w:lang w:eastAsia="cs-CZ"/>
        </w:rPr>
        <w:pict>
          <v:shapetype id="_x0000_t32" coordsize="21600,21600" o:spt="32" o:oned="t" path="m,l21600,21600e" filled="f">
            <v:path arrowok="t" fillok="f" o:connecttype="none"/>
            <o:lock v:ext="edit" shapetype="t"/>
          </v:shapetype>
          <v:shape id="_x0000_s1027" type="#_x0000_t32" style="position:absolute;left:0;text-align:left;margin-left:.5pt;margin-top:6.3pt;width:450.8pt;height:0;z-index:1" o:connectortype="straight"/>
        </w:pict>
      </w:r>
    </w:p>
    <w:p w:rsidR="006A3475" w:rsidRDefault="006A3475" w:rsidP="006A3475">
      <w:pPr>
        <w:pStyle w:val="Odstavecseseznamem"/>
        <w:numPr>
          <w:ilvl w:val="0"/>
          <w:numId w:val="2"/>
        </w:numPr>
        <w:spacing w:after="0"/>
        <w:ind w:left="709" w:hanging="709"/>
        <w:jc w:val="center"/>
        <w:rPr>
          <w:rFonts w:ascii="Times New Roman" w:hAnsi="Times New Roman"/>
          <w:b/>
          <w:sz w:val="24"/>
          <w:szCs w:val="24"/>
          <w:u w:val="single"/>
        </w:rPr>
      </w:pPr>
      <w:r>
        <w:rPr>
          <w:rFonts w:ascii="Times New Roman" w:hAnsi="Times New Roman"/>
          <w:b/>
          <w:sz w:val="24"/>
          <w:szCs w:val="24"/>
          <w:u w:val="single"/>
        </w:rPr>
        <w:t>Souhrnná technická zpráva</w:t>
      </w:r>
    </w:p>
    <w:p w:rsidR="000F095D" w:rsidRDefault="000F095D" w:rsidP="000F095D">
      <w:pPr>
        <w:pStyle w:val="Odstavecseseznamem"/>
        <w:spacing w:after="0"/>
        <w:ind w:left="709"/>
        <w:jc w:val="both"/>
        <w:rPr>
          <w:rFonts w:ascii="Times New Roman" w:hAnsi="Times New Roman"/>
          <w:b/>
          <w:sz w:val="24"/>
          <w:szCs w:val="24"/>
          <w:u w:val="single"/>
        </w:rPr>
      </w:pPr>
    </w:p>
    <w:p w:rsidR="00DC0F56" w:rsidRPr="00580CBF" w:rsidRDefault="007E058E" w:rsidP="00BC14AF">
      <w:pPr>
        <w:pStyle w:val="Odstavecseseznamem"/>
        <w:numPr>
          <w:ilvl w:val="1"/>
          <w:numId w:val="2"/>
        </w:numPr>
        <w:spacing w:after="0"/>
        <w:ind w:left="0" w:firstLine="0"/>
        <w:jc w:val="both"/>
        <w:rPr>
          <w:rFonts w:ascii="Times New Roman" w:hAnsi="Times New Roman"/>
          <w:b/>
          <w:sz w:val="24"/>
          <w:szCs w:val="24"/>
          <w:u w:val="single"/>
        </w:rPr>
      </w:pPr>
      <w:r w:rsidRPr="00580CBF">
        <w:rPr>
          <w:rFonts w:ascii="Times New Roman" w:hAnsi="Times New Roman"/>
          <w:b/>
          <w:sz w:val="24"/>
          <w:szCs w:val="24"/>
          <w:u w:val="single"/>
        </w:rPr>
        <w:t>Popis území stavby</w:t>
      </w:r>
    </w:p>
    <w:p w:rsidR="007E058E" w:rsidRPr="00CE0EFD" w:rsidRDefault="007E058E" w:rsidP="00BC14AF">
      <w:pPr>
        <w:pStyle w:val="Odstavecseseznamem"/>
        <w:numPr>
          <w:ilvl w:val="0"/>
          <w:numId w:val="16"/>
        </w:numPr>
        <w:spacing w:after="0" w:line="240" w:lineRule="auto"/>
        <w:ind w:left="0" w:firstLine="0"/>
        <w:jc w:val="both"/>
        <w:rPr>
          <w:rFonts w:ascii="Times New Roman" w:hAnsi="Times New Roman"/>
          <w:b/>
          <w:i/>
          <w:sz w:val="24"/>
          <w:szCs w:val="24"/>
        </w:rPr>
      </w:pPr>
      <w:r w:rsidRPr="00CE0EFD">
        <w:rPr>
          <w:rFonts w:ascii="Times New Roman" w:hAnsi="Times New Roman"/>
          <w:i/>
          <w:sz w:val="24"/>
          <w:szCs w:val="24"/>
        </w:rPr>
        <w:t>charakteristika území a stavebního pozemku, zastavěné území a nezastavěné území, soulad navrhované stavby s charakterem území, dosavadní využití a zastavěnost území,</w:t>
      </w:r>
    </w:p>
    <w:p w:rsidR="00074784" w:rsidRDefault="00074784" w:rsidP="00BC14AF">
      <w:pPr>
        <w:pStyle w:val="Odstavecseseznamem"/>
        <w:spacing w:after="0" w:line="240" w:lineRule="auto"/>
        <w:ind w:left="0"/>
        <w:jc w:val="both"/>
        <w:rPr>
          <w:rFonts w:ascii="Times New Roman" w:hAnsi="Times New Roman"/>
          <w:sz w:val="24"/>
          <w:szCs w:val="24"/>
        </w:rPr>
      </w:pPr>
      <w:r>
        <w:rPr>
          <w:rFonts w:ascii="Times New Roman" w:hAnsi="Times New Roman"/>
          <w:sz w:val="24"/>
          <w:szCs w:val="24"/>
        </w:rPr>
        <w:t xml:space="preserve">Objekt se nachází </w:t>
      </w:r>
      <w:r w:rsidR="00A322CE">
        <w:rPr>
          <w:rFonts w:ascii="Times New Roman" w:hAnsi="Times New Roman"/>
          <w:sz w:val="24"/>
          <w:szCs w:val="24"/>
        </w:rPr>
        <w:t>na kraji</w:t>
      </w:r>
      <w:r>
        <w:rPr>
          <w:rFonts w:ascii="Times New Roman" w:hAnsi="Times New Roman"/>
          <w:sz w:val="24"/>
          <w:szCs w:val="24"/>
        </w:rPr>
        <w:t xml:space="preserve"> zastavěné části </w:t>
      </w:r>
      <w:r w:rsidR="00A322CE">
        <w:rPr>
          <w:rFonts w:ascii="Times New Roman" w:hAnsi="Times New Roman"/>
          <w:sz w:val="24"/>
          <w:szCs w:val="24"/>
        </w:rPr>
        <w:t xml:space="preserve">obce </w:t>
      </w:r>
      <w:proofErr w:type="spellStart"/>
      <w:r w:rsidR="007F5D77">
        <w:rPr>
          <w:rFonts w:ascii="Times New Roman" w:hAnsi="Times New Roman"/>
          <w:sz w:val="24"/>
          <w:szCs w:val="24"/>
        </w:rPr>
        <w:t>Blatno</w:t>
      </w:r>
      <w:proofErr w:type="spellEnd"/>
      <w:r w:rsidR="007F5D77">
        <w:rPr>
          <w:rFonts w:ascii="Times New Roman" w:hAnsi="Times New Roman"/>
          <w:sz w:val="24"/>
          <w:szCs w:val="24"/>
        </w:rPr>
        <w:t xml:space="preserve"> </w:t>
      </w:r>
      <w:r w:rsidR="00A322CE">
        <w:rPr>
          <w:rFonts w:ascii="Times New Roman" w:hAnsi="Times New Roman"/>
          <w:sz w:val="24"/>
          <w:szCs w:val="24"/>
        </w:rPr>
        <w:t xml:space="preserve">u železniční trati (Plzeň - Žatec a Rakovník – </w:t>
      </w:r>
      <w:proofErr w:type="spellStart"/>
      <w:r w:rsidR="00A322CE">
        <w:rPr>
          <w:rFonts w:ascii="Times New Roman" w:hAnsi="Times New Roman"/>
          <w:sz w:val="24"/>
          <w:szCs w:val="24"/>
        </w:rPr>
        <w:t>Bečov</w:t>
      </w:r>
      <w:proofErr w:type="spellEnd"/>
      <w:r w:rsidR="00A322CE">
        <w:rPr>
          <w:rFonts w:ascii="Times New Roman" w:hAnsi="Times New Roman"/>
          <w:sz w:val="24"/>
          <w:szCs w:val="24"/>
        </w:rPr>
        <w:t>)</w:t>
      </w:r>
      <w:r w:rsidR="00CE0EFD">
        <w:rPr>
          <w:rFonts w:ascii="Times New Roman" w:hAnsi="Times New Roman"/>
          <w:sz w:val="24"/>
          <w:szCs w:val="24"/>
        </w:rPr>
        <w:t>. Pozemek je rovinatý</w:t>
      </w:r>
      <w:r w:rsidR="00A322CE">
        <w:rPr>
          <w:rFonts w:ascii="Times New Roman" w:hAnsi="Times New Roman"/>
          <w:sz w:val="24"/>
          <w:szCs w:val="24"/>
        </w:rPr>
        <w:t>.</w:t>
      </w:r>
      <w:r w:rsidR="00CE0EFD">
        <w:rPr>
          <w:rFonts w:ascii="Times New Roman" w:hAnsi="Times New Roman"/>
          <w:sz w:val="24"/>
          <w:szCs w:val="24"/>
        </w:rPr>
        <w:t xml:space="preserve"> </w:t>
      </w:r>
      <w:r w:rsidR="00A322CE">
        <w:rPr>
          <w:rFonts w:ascii="Times New Roman" w:hAnsi="Times New Roman"/>
          <w:sz w:val="24"/>
          <w:szCs w:val="24"/>
        </w:rPr>
        <w:t xml:space="preserve">Příjezd je po </w:t>
      </w:r>
      <w:r w:rsidR="00B65EED">
        <w:rPr>
          <w:rFonts w:ascii="Times New Roman" w:hAnsi="Times New Roman"/>
          <w:sz w:val="24"/>
          <w:szCs w:val="24"/>
        </w:rPr>
        <w:t>místních komunikacích z jihozápadní strany, kde je před budovou velká zpevněná plocha s živičným povrchem.</w:t>
      </w:r>
    </w:p>
    <w:p w:rsidR="00D82DA5" w:rsidRDefault="00D82DA5" w:rsidP="00BC14AF">
      <w:pPr>
        <w:pStyle w:val="Odstavecseseznamem"/>
        <w:spacing w:after="0" w:line="240" w:lineRule="auto"/>
        <w:ind w:left="0"/>
        <w:jc w:val="both"/>
        <w:rPr>
          <w:rFonts w:ascii="Times New Roman" w:hAnsi="Times New Roman"/>
          <w:sz w:val="24"/>
          <w:szCs w:val="24"/>
        </w:rPr>
      </w:pPr>
    </w:p>
    <w:p w:rsidR="007E058E" w:rsidRPr="00A93D3A" w:rsidRDefault="007E058E" w:rsidP="00BC14AF">
      <w:pPr>
        <w:pStyle w:val="Odstavecseseznamem"/>
        <w:numPr>
          <w:ilvl w:val="0"/>
          <w:numId w:val="16"/>
        </w:numPr>
        <w:spacing w:after="0"/>
        <w:ind w:left="0" w:firstLine="0"/>
        <w:jc w:val="both"/>
        <w:rPr>
          <w:rFonts w:ascii="Times New Roman" w:hAnsi="Times New Roman"/>
          <w:b/>
          <w:i/>
          <w:sz w:val="24"/>
          <w:szCs w:val="24"/>
        </w:rPr>
      </w:pPr>
      <w:r w:rsidRPr="00A93D3A">
        <w:rPr>
          <w:rFonts w:ascii="Times New Roman" w:hAnsi="Times New Roman"/>
          <w:i/>
          <w:sz w:val="24"/>
          <w:szCs w:val="24"/>
        </w:rPr>
        <w:t>výčet a závěry provedených průzkumů a rozborů – geologický průzkum, hydrogeologický průzkum, stavebně historický průzkum apod.,</w:t>
      </w:r>
    </w:p>
    <w:p w:rsidR="00812447" w:rsidRDefault="00B65EED" w:rsidP="00BC14AF">
      <w:pPr>
        <w:pStyle w:val="Odstavecseseznamem"/>
        <w:spacing w:after="0"/>
        <w:ind w:left="0"/>
        <w:jc w:val="both"/>
        <w:rPr>
          <w:rFonts w:ascii="Times New Roman" w:hAnsi="Times New Roman"/>
          <w:sz w:val="24"/>
          <w:szCs w:val="24"/>
        </w:rPr>
      </w:pPr>
      <w:r w:rsidRPr="00B65EED">
        <w:rPr>
          <w:rFonts w:ascii="Times New Roman" w:hAnsi="Times New Roman"/>
          <w:sz w:val="24"/>
          <w:szCs w:val="24"/>
        </w:rPr>
        <w:t xml:space="preserve">V rámci </w:t>
      </w:r>
      <w:r>
        <w:rPr>
          <w:rFonts w:ascii="Times New Roman" w:hAnsi="Times New Roman"/>
          <w:sz w:val="24"/>
          <w:szCs w:val="24"/>
        </w:rPr>
        <w:t>zpracované studie byl proveden zjednodušený stav</w:t>
      </w:r>
      <w:r w:rsidR="004E217A">
        <w:rPr>
          <w:rFonts w:ascii="Times New Roman" w:hAnsi="Times New Roman"/>
          <w:sz w:val="24"/>
          <w:szCs w:val="24"/>
        </w:rPr>
        <w:t>e</w:t>
      </w:r>
      <w:r>
        <w:rPr>
          <w:rFonts w:ascii="Times New Roman" w:hAnsi="Times New Roman"/>
          <w:sz w:val="24"/>
          <w:szCs w:val="24"/>
        </w:rPr>
        <w:t>bně technický průzku</w:t>
      </w:r>
      <w:r w:rsidR="007F5D77">
        <w:rPr>
          <w:rFonts w:ascii="Times New Roman" w:hAnsi="Times New Roman"/>
          <w:sz w:val="24"/>
          <w:szCs w:val="24"/>
        </w:rPr>
        <w:t>m</w:t>
      </w:r>
      <w:r>
        <w:rPr>
          <w:rFonts w:ascii="Times New Roman" w:hAnsi="Times New Roman"/>
          <w:sz w:val="24"/>
          <w:szCs w:val="24"/>
        </w:rPr>
        <w:t xml:space="preserve"> a byla prostudována dochovaná historická dokumentace a podchyceny stavební změny, které byly v průběhu existence objektu provedeny.</w:t>
      </w:r>
    </w:p>
    <w:p w:rsidR="00B65EED" w:rsidRPr="004E217A" w:rsidRDefault="00B65EED" w:rsidP="00BC14AF">
      <w:pPr>
        <w:spacing w:after="0" w:line="240" w:lineRule="auto"/>
        <w:jc w:val="both"/>
        <w:rPr>
          <w:rFonts w:ascii="Times New Roman" w:hAnsi="Times New Roman"/>
          <w:b/>
          <w:sz w:val="24"/>
          <w:szCs w:val="24"/>
        </w:rPr>
      </w:pPr>
      <w:r w:rsidRPr="004E217A">
        <w:rPr>
          <w:rFonts w:ascii="Times New Roman" w:hAnsi="Times New Roman"/>
          <w:b/>
          <w:sz w:val="24"/>
          <w:szCs w:val="24"/>
        </w:rPr>
        <w:t>Zhodnocení stavu konstrukcí a zjištěné poruchy</w:t>
      </w:r>
    </w:p>
    <w:p w:rsidR="00B65EED" w:rsidRPr="004E217A" w:rsidRDefault="00B65EED" w:rsidP="00BC14AF">
      <w:pPr>
        <w:pStyle w:val="Textbubliny"/>
        <w:ind w:right="389"/>
        <w:jc w:val="both"/>
        <w:rPr>
          <w:rFonts w:ascii="Times New Roman" w:eastAsia="Calibri" w:hAnsi="Times New Roman" w:cs="Times New Roman"/>
          <w:sz w:val="24"/>
          <w:szCs w:val="24"/>
        </w:rPr>
      </w:pPr>
      <w:r w:rsidRPr="004E217A">
        <w:rPr>
          <w:rFonts w:ascii="Times New Roman" w:eastAsia="Calibri" w:hAnsi="Times New Roman" w:cs="Times New Roman"/>
          <w:sz w:val="24"/>
          <w:szCs w:val="24"/>
        </w:rPr>
        <w:t xml:space="preserve">Na objektu se nevyskytují žádné závady havarijního charakteru. Vyskytují se ale některá místa, která jsou staticky </w:t>
      </w:r>
      <w:proofErr w:type="gramStart"/>
      <w:r w:rsidRPr="004E217A">
        <w:rPr>
          <w:rFonts w:ascii="Times New Roman" w:eastAsia="Calibri" w:hAnsi="Times New Roman" w:cs="Times New Roman"/>
          <w:sz w:val="24"/>
          <w:szCs w:val="24"/>
        </w:rPr>
        <w:t>nevyhovující a ta</w:t>
      </w:r>
      <w:proofErr w:type="gramEnd"/>
      <w:r w:rsidRPr="004E217A">
        <w:rPr>
          <w:rFonts w:ascii="Times New Roman" w:eastAsia="Calibri" w:hAnsi="Times New Roman" w:cs="Times New Roman"/>
          <w:sz w:val="24"/>
          <w:szCs w:val="24"/>
        </w:rPr>
        <w:t xml:space="preserve"> je třeba opravit. Podrobný popis poruch je uveden ve studii. Tato dokumentace řeší jejich odstranění.</w:t>
      </w:r>
    </w:p>
    <w:p w:rsidR="00B65EED" w:rsidRPr="00B65EED" w:rsidRDefault="00B65EED" w:rsidP="00BC14AF">
      <w:pPr>
        <w:pStyle w:val="Odstavecseseznamem"/>
        <w:spacing w:after="0"/>
        <w:ind w:left="0"/>
        <w:jc w:val="both"/>
        <w:rPr>
          <w:rFonts w:ascii="Times New Roman" w:hAnsi="Times New Roman"/>
          <w:sz w:val="24"/>
          <w:szCs w:val="24"/>
        </w:rPr>
      </w:pPr>
    </w:p>
    <w:p w:rsidR="007E058E" w:rsidRPr="00030888" w:rsidRDefault="007E058E" w:rsidP="00BC14AF">
      <w:pPr>
        <w:pStyle w:val="Odstavecseseznamem"/>
        <w:numPr>
          <w:ilvl w:val="0"/>
          <w:numId w:val="16"/>
        </w:numPr>
        <w:spacing w:after="0" w:line="240" w:lineRule="auto"/>
        <w:ind w:left="0" w:firstLine="0"/>
        <w:jc w:val="both"/>
        <w:rPr>
          <w:rFonts w:ascii="Times New Roman" w:hAnsi="Times New Roman"/>
          <w:b/>
          <w:i/>
          <w:sz w:val="24"/>
          <w:szCs w:val="24"/>
        </w:rPr>
      </w:pPr>
      <w:r w:rsidRPr="00030888">
        <w:rPr>
          <w:rFonts w:ascii="Times New Roman" w:hAnsi="Times New Roman"/>
          <w:i/>
          <w:sz w:val="24"/>
          <w:szCs w:val="24"/>
        </w:rPr>
        <w:t>vliv stavby na okolní stavby a pozemky, ochrana okolí, vliv stavby na odtokové poměry v území,</w:t>
      </w:r>
    </w:p>
    <w:p w:rsidR="003A1BAF" w:rsidRPr="00812447" w:rsidRDefault="003A1BAF" w:rsidP="00BC14AF">
      <w:pPr>
        <w:pStyle w:val="Odstavecseseznamem"/>
        <w:spacing w:after="0" w:line="240" w:lineRule="auto"/>
        <w:ind w:left="0"/>
        <w:jc w:val="both"/>
        <w:rPr>
          <w:rFonts w:ascii="Times New Roman" w:hAnsi="Times New Roman"/>
          <w:b/>
          <w:sz w:val="24"/>
          <w:szCs w:val="24"/>
        </w:rPr>
      </w:pPr>
      <w:r>
        <w:rPr>
          <w:rFonts w:ascii="Times New Roman" w:hAnsi="Times New Roman"/>
          <w:sz w:val="24"/>
          <w:szCs w:val="24"/>
        </w:rPr>
        <w:t>Vliv stavby na okolní stavby a pozemky se nemění. Od</w:t>
      </w:r>
      <w:r w:rsidR="00B65EED">
        <w:rPr>
          <w:rFonts w:ascii="Times New Roman" w:hAnsi="Times New Roman"/>
          <w:sz w:val="24"/>
          <w:szCs w:val="24"/>
        </w:rPr>
        <w:t>tokové poměry v území zůstávají</w:t>
      </w:r>
      <w:r>
        <w:rPr>
          <w:rFonts w:ascii="Times New Roman" w:hAnsi="Times New Roman"/>
          <w:sz w:val="24"/>
          <w:szCs w:val="24"/>
        </w:rPr>
        <w:t xml:space="preserve"> stávající. Dešťové svody zůstávají ve stejné poloze. </w:t>
      </w:r>
      <w:r w:rsidR="004E217A">
        <w:rPr>
          <w:rFonts w:ascii="Times New Roman" w:hAnsi="Times New Roman"/>
          <w:sz w:val="24"/>
          <w:szCs w:val="24"/>
        </w:rPr>
        <w:t xml:space="preserve">Trasa </w:t>
      </w:r>
      <w:r w:rsidR="007F5D77">
        <w:rPr>
          <w:rFonts w:ascii="Times New Roman" w:hAnsi="Times New Roman"/>
          <w:sz w:val="24"/>
          <w:szCs w:val="24"/>
        </w:rPr>
        <w:t xml:space="preserve">stávající </w:t>
      </w:r>
      <w:r w:rsidR="004E217A">
        <w:rPr>
          <w:rFonts w:ascii="Times New Roman" w:hAnsi="Times New Roman"/>
          <w:sz w:val="24"/>
          <w:szCs w:val="24"/>
        </w:rPr>
        <w:t xml:space="preserve">splaškové kanalizace </w:t>
      </w:r>
      <w:r w:rsidR="004E217A">
        <w:rPr>
          <w:rFonts w:ascii="Times New Roman" w:hAnsi="Times New Roman"/>
          <w:sz w:val="24"/>
          <w:szCs w:val="24"/>
        </w:rPr>
        <w:lastRenderedPageBreak/>
        <w:t>nebyla zjištěna. Podle historické dokumentace měl objekt několik jímek. V pozdější době byly jímky napojeny do septiku. Dokumentace řeší novou splaškovou kanalizaci a úpravu stávajícího septiku.</w:t>
      </w:r>
    </w:p>
    <w:p w:rsidR="005F5C5F" w:rsidRPr="00DC0F56" w:rsidRDefault="005F5C5F" w:rsidP="00BC14AF">
      <w:pPr>
        <w:pStyle w:val="Odstavecseseznamem"/>
        <w:spacing w:after="0"/>
        <w:ind w:left="0"/>
        <w:jc w:val="both"/>
        <w:rPr>
          <w:rFonts w:ascii="Times New Roman" w:hAnsi="Times New Roman"/>
          <w:b/>
          <w:sz w:val="24"/>
          <w:szCs w:val="24"/>
        </w:rPr>
      </w:pPr>
    </w:p>
    <w:p w:rsidR="007E058E" w:rsidRPr="008D0F9D" w:rsidRDefault="007E058E" w:rsidP="00BC14AF">
      <w:pPr>
        <w:pStyle w:val="Odstavecseseznamem"/>
        <w:numPr>
          <w:ilvl w:val="0"/>
          <w:numId w:val="16"/>
        </w:numPr>
        <w:spacing w:after="0"/>
        <w:ind w:left="0" w:firstLine="0"/>
        <w:jc w:val="both"/>
        <w:rPr>
          <w:rFonts w:ascii="Times New Roman" w:hAnsi="Times New Roman"/>
          <w:b/>
          <w:i/>
          <w:sz w:val="24"/>
          <w:szCs w:val="24"/>
        </w:rPr>
      </w:pPr>
      <w:r w:rsidRPr="00E82538">
        <w:rPr>
          <w:rFonts w:ascii="Times New Roman" w:hAnsi="Times New Roman"/>
          <w:i/>
          <w:sz w:val="24"/>
          <w:szCs w:val="24"/>
        </w:rPr>
        <w:t xml:space="preserve">požadavky na asanace, demolice, kácení </w:t>
      </w:r>
      <w:r w:rsidRPr="008E7092">
        <w:rPr>
          <w:rFonts w:ascii="Times New Roman" w:hAnsi="Times New Roman"/>
          <w:i/>
          <w:sz w:val="24"/>
          <w:szCs w:val="24"/>
          <w:u w:val="single"/>
        </w:rPr>
        <w:t>dřevin</w:t>
      </w:r>
      <w:r w:rsidRPr="00E82538">
        <w:rPr>
          <w:rFonts w:ascii="Times New Roman" w:hAnsi="Times New Roman"/>
          <w:i/>
          <w:sz w:val="24"/>
          <w:szCs w:val="24"/>
        </w:rPr>
        <w:t>,</w:t>
      </w:r>
    </w:p>
    <w:p w:rsidR="008D0F9D" w:rsidRPr="008D0F9D" w:rsidRDefault="000A02BE" w:rsidP="008D0F9D">
      <w:pPr>
        <w:pStyle w:val="Odstavecseseznamem"/>
        <w:spacing w:after="0"/>
        <w:ind w:left="708"/>
        <w:jc w:val="both"/>
        <w:rPr>
          <w:rFonts w:ascii="Times New Roman" w:hAnsi="Times New Roman"/>
          <w:b/>
          <w:sz w:val="24"/>
          <w:szCs w:val="24"/>
        </w:rPr>
      </w:pPr>
      <w:r>
        <w:rPr>
          <w:rFonts w:ascii="Times New Roman" w:hAnsi="Times New Roman"/>
          <w:sz w:val="24"/>
          <w:szCs w:val="24"/>
        </w:rPr>
        <w:t xml:space="preserve">V rámci prací bude odstraněna </w:t>
      </w:r>
      <w:proofErr w:type="spellStart"/>
      <w:r>
        <w:rPr>
          <w:rFonts w:ascii="Times New Roman" w:hAnsi="Times New Roman"/>
          <w:sz w:val="24"/>
          <w:szCs w:val="24"/>
        </w:rPr>
        <w:t>ocelokolna</w:t>
      </w:r>
      <w:proofErr w:type="spellEnd"/>
      <w:r>
        <w:rPr>
          <w:rFonts w:ascii="Times New Roman" w:hAnsi="Times New Roman"/>
          <w:sz w:val="24"/>
          <w:szCs w:val="24"/>
        </w:rPr>
        <w:t xml:space="preserve"> u JV štítu objektu.</w:t>
      </w:r>
    </w:p>
    <w:p w:rsidR="008D0F9D" w:rsidRPr="00E82538" w:rsidRDefault="008D0F9D" w:rsidP="008D0F9D">
      <w:pPr>
        <w:pStyle w:val="Odstavecseseznamem"/>
        <w:numPr>
          <w:ilvl w:val="0"/>
          <w:numId w:val="16"/>
        </w:numPr>
        <w:spacing w:after="0"/>
        <w:ind w:left="709" w:hanging="709"/>
        <w:jc w:val="both"/>
        <w:rPr>
          <w:rFonts w:ascii="Times New Roman" w:hAnsi="Times New Roman"/>
          <w:b/>
          <w:i/>
          <w:sz w:val="24"/>
          <w:szCs w:val="24"/>
        </w:rPr>
      </w:pPr>
      <w:r>
        <w:rPr>
          <w:rFonts w:ascii="Times New Roman" w:hAnsi="Times New Roman"/>
          <w:i/>
          <w:sz w:val="24"/>
          <w:szCs w:val="24"/>
        </w:rPr>
        <w:t>Informace o tom, zda a v jakých částech dokumentace jsou zohledněny podmínky závazných stanovisek dotčených orgánů</w:t>
      </w:r>
    </w:p>
    <w:p w:rsidR="00E82538" w:rsidRPr="008D0F9D" w:rsidRDefault="008D0F9D" w:rsidP="008D0F9D">
      <w:pPr>
        <w:pStyle w:val="Odstavecseseznamem"/>
        <w:spacing w:after="0"/>
        <w:ind w:left="708"/>
        <w:jc w:val="both"/>
        <w:rPr>
          <w:rFonts w:ascii="Times New Roman" w:hAnsi="Times New Roman"/>
          <w:sz w:val="24"/>
          <w:szCs w:val="24"/>
        </w:rPr>
      </w:pPr>
      <w:r w:rsidRPr="008D0F9D">
        <w:rPr>
          <w:rFonts w:ascii="Times New Roman" w:hAnsi="Times New Roman"/>
          <w:sz w:val="24"/>
          <w:szCs w:val="24"/>
        </w:rPr>
        <w:t>PD - neprojednávána</w:t>
      </w:r>
    </w:p>
    <w:p w:rsidR="007E058E" w:rsidRPr="00A068AC" w:rsidRDefault="007E058E" w:rsidP="00BC14AF">
      <w:pPr>
        <w:pStyle w:val="Odstavecseseznamem"/>
        <w:numPr>
          <w:ilvl w:val="0"/>
          <w:numId w:val="16"/>
        </w:numPr>
        <w:spacing w:after="0"/>
        <w:ind w:left="0" w:firstLine="0"/>
        <w:jc w:val="both"/>
        <w:rPr>
          <w:rFonts w:ascii="Times New Roman" w:hAnsi="Times New Roman"/>
          <w:b/>
          <w:i/>
          <w:sz w:val="24"/>
          <w:szCs w:val="24"/>
        </w:rPr>
      </w:pPr>
      <w:r w:rsidRPr="00A068AC">
        <w:rPr>
          <w:rFonts w:ascii="Times New Roman" w:hAnsi="Times New Roman"/>
          <w:i/>
          <w:sz w:val="24"/>
          <w:szCs w:val="24"/>
        </w:rPr>
        <w:t>územně technické podmínky – zejména možnost napojení na stávající dopravní a technickou infrastrukturu, možnost bezbariérového přístupu k navrhované stavbě,</w:t>
      </w:r>
    </w:p>
    <w:p w:rsidR="008E7092" w:rsidRPr="008E7092" w:rsidRDefault="008E7092" w:rsidP="00BC14AF">
      <w:pPr>
        <w:pStyle w:val="Odstavecseseznamem"/>
        <w:spacing w:after="0" w:line="240" w:lineRule="auto"/>
        <w:ind w:left="0"/>
        <w:jc w:val="both"/>
        <w:rPr>
          <w:rFonts w:ascii="Times New Roman" w:hAnsi="Times New Roman"/>
          <w:sz w:val="24"/>
          <w:szCs w:val="24"/>
          <w:u w:val="single"/>
        </w:rPr>
      </w:pPr>
      <w:r w:rsidRPr="008E7092">
        <w:rPr>
          <w:rFonts w:ascii="Times New Roman" w:hAnsi="Times New Roman"/>
          <w:sz w:val="24"/>
          <w:szCs w:val="24"/>
          <w:u w:val="single"/>
        </w:rPr>
        <w:t>Napojení na technickou infrastrukturu</w:t>
      </w:r>
    </w:p>
    <w:p w:rsidR="008E7092" w:rsidRDefault="00E82538" w:rsidP="00BC14AF">
      <w:pPr>
        <w:pStyle w:val="Odstavecseseznamem"/>
        <w:spacing w:after="0" w:line="240" w:lineRule="auto"/>
        <w:ind w:left="0"/>
        <w:jc w:val="both"/>
        <w:rPr>
          <w:rFonts w:ascii="Times New Roman" w:hAnsi="Times New Roman"/>
          <w:sz w:val="24"/>
          <w:szCs w:val="24"/>
        </w:rPr>
      </w:pPr>
      <w:r>
        <w:rPr>
          <w:rFonts w:ascii="Times New Roman" w:hAnsi="Times New Roman"/>
          <w:sz w:val="24"/>
          <w:szCs w:val="24"/>
        </w:rPr>
        <w:t>Objekt je napojen na stávající technickou infrastrukturu</w:t>
      </w:r>
      <w:r w:rsidR="004E217A">
        <w:rPr>
          <w:rFonts w:ascii="Times New Roman" w:hAnsi="Times New Roman"/>
          <w:sz w:val="24"/>
          <w:szCs w:val="24"/>
        </w:rPr>
        <w:t xml:space="preserve"> -</w:t>
      </w:r>
      <w:r w:rsidR="00A068AC">
        <w:rPr>
          <w:rFonts w:ascii="Times New Roman" w:hAnsi="Times New Roman"/>
          <w:sz w:val="24"/>
          <w:szCs w:val="24"/>
        </w:rPr>
        <w:t xml:space="preserve"> </w:t>
      </w:r>
      <w:r w:rsidR="004E217A">
        <w:rPr>
          <w:rFonts w:ascii="Times New Roman" w:hAnsi="Times New Roman"/>
          <w:sz w:val="24"/>
          <w:szCs w:val="24"/>
        </w:rPr>
        <w:t>p</w:t>
      </w:r>
      <w:r w:rsidR="00A068AC">
        <w:rPr>
          <w:rFonts w:ascii="Times New Roman" w:hAnsi="Times New Roman"/>
          <w:sz w:val="24"/>
          <w:szCs w:val="24"/>
        </w:rPr>
        <w:t xml:space="preserve">řípojka vody, kanalizace, el. </w:t>
      </w:r>
      <w:proofErr w:type="gramStart"/>
      <w:r w:rsidR="00A068AC">
        <w:rPr>
          <w:rFonts w:ascii="Times New Roman" w:hAnsi="Times New Roman"/>
          <w:sz w:val="24"/>
          <w:szCs w:val="24"/>
        </w:rPr>
        <w:t>energi</w:t>
      </w:r>
      <w:r w:rsidR="004E217A">
        <w:rPr>
          <w:rFonts w:ascii="Times New Roman" w:hAnsi="Times New Roman"/>
          <w:sz w:val="24"/>
          <w:szCs w:val="24"/>
        </w:rPr>
        <w:t>i</w:t>
      </w:r>
      <w:proofErr w:type="gramEnd"/>
      <w:r w:rsidR="004E217A">
        <w:rPr>
          <w:rFonts w:ascii="Times New Roman" w:hAnsi="Times New Roman"/>
          <w:sz w:val="24"/>
          <w:szCs w:val="24"/>
        </w:rPr>
        <w:t>. Dále je objekt napojen na zabezpečovací a</w:t>
      </w:r>
      <w:r w:rsidR="00A068AC">
        <w:rPr>
          <w:rFonts w:ascii="Times New Roman" w:hAnsi="Times New Roman"/>
          <w:sz w:val="24"/>
          <w:szCs w:val="24"/>
        </w:rPr>
        <w:t xml:space="preserve"> sdělovací vedení</w:t>
      </w:r>
      <w:r w:rsidR="004E217A">
        <w:rPr>
          <w:rFonts w:ascii="Times New Roman" w:hAnsi="Times New Roman"/>
          <w:sz w:val="24"/>
          <w:szCs w:val="24"/>
        </w:rPr>
        <w:t xml:space="preserve"> zajišťující provoz na dráze</w:t>
      </w:r>
      <w:r w:rsidR="00A068AC">
        <w:rPr>
          <w:rFonts w:ascii="Times New Roman" w:hAnsi="Times New Roman"/>
          <w:sz w:val="24"/>
          <w:szCs w:val="24"/>
        </w:rPr>
        <w:t xml:space="preserve">. </w:t>
      </w:r>
    </w:p>
    <w:p w:rsidR="009A4DA0" w:rsidRDefault="009A4DA0" w:rsidP="00BC14AF">
      <w:pPr>
        <w:pStyle w:val="Odstavecseseznamem"/>
        <w:spacing w:after="0" w:line="240" w:lineRule="auto"/>
        <w:ind w:left="0"/>
        <w:jc w:val="both"/>
        <w:rPr>
          <w:rFonts w:ascii="Times New Roman" w:hAnsi="Times New Roman"/>
          <w:sz w:val="24"/>
          <w:szCs w:val="24"/>
          <w:u w:val="single"/>
        </w:rPr>
      </w:pPr>
      <w:r w:rsidRPr="008E7092">
        <w:rPr>
          <w:rFonts w:ascii="Times New Roman" w:hAnsi="Times New Roman"/>
          <w:sz w:val="24"/>
          <w:szCs w:val="24"/>
          <w:u w:val="single"/>
        </w:rPr>
        <w:t>Napojení na dopravní infrastrukturu</w:t>
      </w:r>
    </w:p>
    <w:p w:rsidR="008E7092" w:rsidRPr="008E7092" w:rsidRDefault="000C33CD" w:rsidP="00BC14AF">
      <w:pPr>
        <w:pStyle w:val="Normlnodsazen"/>
        <w:ind w:firstLine="0"/>
        <w:rPr>
          <w:rFonts w:ascii="Times New Roman" w:hAnsi="Times New Roman"/>
          <w:i w:val="0"/>
          <w:color w:val="auto"/>
        </w:rPr>
      </w:pPr>
      <w:r>
        <w:rPr>
          <w:rFonts w:ascii="Times New Roman" w:hAnsi="Times New Roman"/>
          <w:i w:val="0"/>
          <w:color w:val="auto"/>
        </w:rPr>
        <w:t>K objektu je přístup po místních komunikacích. Napojení na dopravní infrastrukturu zůstane zachováno.</w:t>
      </w:r>
    </w:p>
    <w:p w:rsidR="008E7092" w:rsidRPr="008E7092" w:rsidRDefault="009A4DA0" w:rsidP="00BC14AF">
      <w:pPr>
        <w:pStyle w:val="Odstavecseseznamem"/>
        <w:spacing w:after="0" w:line="240" w:lineRule="auto"/>
        <w:ind w:left="0"/>
        <w:jc w:val="both"/>
        <w:rPr>
          <w:rFonts w:ascii="Times New Roman" w:hAnsi="Times New Roman"/>
          <w:sz w:val="24"/>
          <w:szCs w:val="24"/>
          <w:u w:val="single"/>
        </w:rPr>
      </w:pPr>
      <w:r w:rsidRPr="008E7092">
        <w:rPr>
          <w:rFonts w:ascii="Times New Roman" w:hAnsi="Times New Roman"/>
          <w:sz w:val="24"/>
          <w:szCs w:val="24"/>
          <w:u w:val="single"/>
        </w:rPr>
        <w:t xml:space="preserve">Bezbariérový přístup </w:t>
      </w:r>
    </w:p>
    <w:p w:rsidR="009A4DA0" w:rsidRDefault="00B043EE" w:rsidP="00BC14AF">
      <w:pPr>
        <w:pStyle w:val="Odstavecseseznamem"/>
        <w:spacing w:after="0" w:line="240" w:lineRule="auto"/>
        <w:ind w:left="0"/>
        <w:jc w:val="both"/>
        <w:rPr>
          <w:rFonts w:ascii="Times New Roman" w:hAnsi="Times New Roman"/>
          <w:sz w:val="24"/>
          <w:szCs w:val="24"/>
        </w:rPr>
      </w:pPr>
      <w:r>
        <w:rPr>
          <w:rFonts w:ascii="Times New Roman" w:hAnsi="Times New Roman"/>
          <w:sz w:val="24"/>
          <w:szCs w:val="24"/>
        </w:rPr>
        <w:t>Rekonstrukcí stávajícího sociálního zařízení pro veřejnost vznikne nové bezbariérové WC, které bude zároveň sloužit pro ženy.</w:t>
      </w:r>
    </w:p>
    <w:p w:rsidR="009A4DA0" w:rsidRDefault="009A4DA0" w:rsidP="00BC14AF">
      <w:pPr>
        <w:pStyle w:val="Odstavecseseznamem"/>
        <w:spacing w:after="0"/>
        <w:ind w:left="0"/>
        <w:jc w:val="both"/>
        <w:rPr>
          <w:rFonts w:ascii="Times New Roman" w:hAnsi="Times New Roman"/>
          <w:sz w:val="24"/>
          <w:szCs w:val="24"/>
        </w:rPr>
      </w:pPr>
    </w:p>
    <w:p w:rsidR="007E058E" w:rsidRPr="002B5080" w:rsidRDefault="007E058E" w:rsidP="00BC14AF">
      <w:pPr>
        <w:pStyle w:val="Odstavecseseznamem"/>
        <w:numPr>
          <w:ilvl w:val="0"/>
          <w:numId w:val="16"/>
        </w:numPr>
        <w:spacing w:after="0"/>
        <w:ind w:left="0" w:firstLine="0"/>
        <w:jc w:val="both"/>
        <w:rPr>
          <w:rFonts w:ascii="Times New Roman" w:hAnsi="Times New Roman"/>
          <w:b/>
          <w:i/>
          <w:sz w:val="24"/>
          <w:szCs w:val="24"/>
        </w:rPr>
      </w:pPr>
      <w:r w:rsidRPr="002B5080">
        <w:rPr>
          <w:rFonts w:ascii="Times New Roman" w:hAnsi="Times New Roman"/>
          <w:i/>
          <w:sz w:val="24"/>
          <w:szCs w:val="24"/>
        </w:rPr>
        <w:t>věcné a časové vazby stavby, podmiňující, vyvolané, související investice,</w:t>
      </w:r>
    </w:p>
    <w:p w:rsidR="002B5080" w:rsidRDefault="00C86485" w:rsidP="00BC14AF">
      <w:pPr>
        <w:pStyle w:val="Odstavecseseznamem"/>
        <w:spacing w:after="0" w:line="240" w:lineRule="auto"/>
        <w:ind w:left="0"/>
        <w:jc w:val="both"/>
        <w:rPr>
          <w:rFonts w:ascii="Times New Roman" w:hAnsi="Times New Roman"/>
          <w:sz w:val="24"/>
          <w:szCs w:val="24"/>
        </w:rPr>
      </w:pPr>
      <w:r>
        <w:rPr>
          <w:rFonts w:ascii="Times New Roman" w:hAnsi="Times New Roman"/>
          <w:sz w:val="24"/>
          <w:szCs w:val="24"/>
        </w:rPr>
        <w:t>nejsou</w:t>
      </w:r>
    </w:p>
    <w:p w:rsidR="00655A38" w:rsidRPr="00655A38" w:rsidRDefault="00655A38" w:rsidP="00655A38">
      <w:pPr>
        <w:pStyle w:val="Odstavecseseznamem"/>
        <w:spacing w:after="0"/>
        <w:ind w:left="1134"/>
        <w:jc w:val="both"/>
        <w:rPr>
          <w:rFonts w:ascii="Times New Roman" w:hAnsi="Times New Roman"/>
          <w:b/>
          <w:sz w:val="24"/>
          <w:szCs w:val="24"/>
        </w:rPr>
      </w:pPr>
    </w:p>
    <w:p w:rsidR="007E058E" w:rsidRPr="00580CBF" w:rsidRDefault="007E058E" w:rsidP="002200F7">
      <w:pPr>
        <w:pStyle w:val="Odstavecseseznamem"/>
        <w:numPr>
          <w:ilvl w:val="1"/>
          <w:numId w:val="2"/>
        </w:numPr>
        <w:spacing w:after="0"/>
        <w:ind w:left="709" w:hanging="709"/>
        <w:jc w:val="both"/>
        <w:rPr>
          <w:rFonts w:ascii="Times New Roman" w:hAnsi="Times New Roman"/>
          <w:b/>
          <w:sz w:val="24"/>
          <w:szCs w:val="24"/>
          <w:u w:val="single"/>
        </w:rPr>
      </w:pPr>
      <w:r w:rsidRPr="00580CBF">
        <w:rPr>
          <w:rFonts w:ascii="Times New Roman" w:hAnsi="Times New Roman"/>
          <w:b/>
          <w:sz w:val="24"/>
          <w:szCs w:val="24"/>
          <w:u w:val="single"/>
        </w:rPr>
        <w:t>Celkový popis stavby</w:t>
      </w:r>
    </w:p>
    <w:p w:rsidR="007E058E" w:rsidRPr="00580CBF" w:rsidRDefault="007E058E" w:rsidP="002200F7">
      <w:pPr>
        <w:pStyle w:val="Odstavecseseznamem"/>
        <w:numPr>
          <w:ilvl w:val="2"/>
          <w:numId w:val="17"/>
        </w:numPr>
        <w:spacing w:after="0"/>
        <w:ind w:left="709" w:hanging="709"/>
        <w:jc w:val="both"/>
        <w:rPr>
          <w:rFonts w:ascii="Times New Roman" w:hAnsi="Times New Roman"/>
          <w:b/>
          <w:sz w:val="24"/>
          <w:szCs w:val="24"/>
          <w:u w:val="single"/>
        </w:rPr>
      </w:pPr>
      <w:r w:rsidRPr="00580CBF">
        <w:rPr>
          <w:rFonts w:ascii="Times New Roman" w:hAnsi="Times New Roman"/>
          <w:b/>
          <w:sz w:val="24"/>
          <w:szCs w:val="24"/>
        </w:rPr>
        <w:t>Základní charakteristika stavby a jejího užívání</w:t>
      </w:r>
    </w:p>
    <w:p w:rsidR="007E058E" w:rsidRPr="00BC14AF" w:rsidRDefault="007E058E" w:rsidP="00BC14AF">
      <w:pPr>
        <w:pStyle w:val="Odstavecseseznamem"/>
        <w:numPr>
          <w:ilvl w:val="0"/>
          <w:numId w:val="18"/>
        </w:numPr>
        <w:spacing w:after="0" w:line="240" w:lineRule="auto"/>
        <w:ind w:left="0" w:firstLine="0"/>
        <w:jc w:val="both"/>
        <w:rPr>
          <w:rFonts w:ascii="Times New Roman" w:hAnsi="Times New Roman"/>
          <w:b/>
          <w:i/>
          <w:sz w:val="24"/>
          <w:szCs w:val="24"/>
          <w:u w:val="single"/>
        </w:rPr>
      </w:pPr>
      <w:r w:rsidRPr="00821AC0">
        <w:rPr>
          <w:rFonts w:ascii="Times New Roman" w:hAnsi="Times New Roman"/>
          <w:i/>
          <w:sz w:val="24"/>
          <w:szCs w:val="24"/>
        </w:rPr>
        <w:t>nová stavba nebo změn dokončené stavby; u změny stavby údaje o jejich současném stavu, závěry stavebně technického, případně stavebně historického průzkumu a výsledky statického posouzení nosných konstrukcí,</w:t>
      </w:r>
    </w:p>
    <w:p w:rsidR="008D0F9D" w:rsidRPr="007E3C28" w:rsidRDefault="008D0F9D" w:rsidP="008D0F9D">
      <w:pPr>
        <w:pStyle w:val="Bezmezer"/>
        <w:rPr>
          <w:rFonts w:ascii="Times New Roman" w:hAnsi="Times New Roman"/>
          <w:sz w:val="24"/>
          <w:szCs w:val="24"/>
          <w:lang w:eastAsia="cs-CZ"/>
        </w:rPr>
      </w:pPr>
      <w:r w:rsidRPr="007E3C28">
        <w:rPr>
          <w:rFonts w:ascii="Times New Roman" w:hAnsi="Times New Roman"/>
          <w:sz w:val="24"/>
          <w:szCs w:val="24"/>
          <w:lang w:eastAsia="cs-CZ"/>
        </w:rPr>
        <w:t>Jedná se o změnu dokončené stavby:</w:t>
      </w:r>
    </w:p>
    <w:p w:rsidR="008D0F9D" w:rsidRDefault="008D0F9D" w:rsidP="008D0F9D">
      <w:pPr>
        <w:pStyle w:val="Bezmezer"/>
        <w:rPr>
          <w:rFonts w:ascii="Times New Roman" w:hAnsi="Times New Roman"/>
          <w:sz w:val="24"/>
          <w:szCs w:val="24"/>
          <w:lang w:eastAsia="cs-CZ"/>
        </w:rPr>
      </w:pPr>
      <w:r w:rsidRPr="007E3C28">
        <w:rPr>
          <w:rFonts w:ascii="Times New Roman" w:hAnsi="Times New Roman"/>
          <w:sz w:val="24"/>
          <w:szCs w:val="24"/>
          <w:lang w:eastAsia="cs-CZ"/>
        </w:rPr>
        <w:t xml:space="preserve">Oprava hygienického zázemí, vestavba bezbariérového hygienického </w:t>
      </w:r>
      <w:r w:rsidR="007F5D77">
        <w:rPr>
          <w:rFonts w:ascii="Times New Roman" w:hAnsi="Times New Roman"/>
          <w:sz w:val="24"/>
          <w:szCs w:val="24"/>
          <w:lang w:eastAsia="cs-CZ"/>
        </w:rPr>
        <w:t>WC</w:t>
      </w:r>
      <w:r w:rsidRPr="007E3C28">
        <w:rPr>
          <w:rFonts w:ascii="Times New Roman" w:hAnsi="Times New Roman"/>
          <w:sz w:val="24"/>
          <w:szCs w:val="24"/>
          <w:lang w:eastAsia="cs-CZ"/>
        </w:rPr>
        <w:t xml:space="preserve"> a </w:t>
      </w:r>
      <w:r w:rsidR="007F5D77">
        <w:rPr>
          <w:rFonts w:ascii="Times New Roman" w:hAnsi="Times New Roman"/>
          <w:sz w:val="24"/>
          <w:szCs w:val="24"/>
          <w:lang w:eastAsia="cs-CZ"/>
        </w:rPr>
        <w:t xml:space="preserve">modernizace zázemí </w:t>
      </w:r>
      <w:r w:rsidRPr="007E3C28">
        <w:rPr>
          <w:rFonts w:ascii="Times New Roman" w:hAnsi="Times New Roman"/>
          <w:sz w:val="24"/>
          <w:szCs w:val="24"/>
          <w:lang w:eastAsia="cs-CZ"/>
        </w:rPr>
        <w:t>obsluhy</w:t>
      </w:r>
      <w:r w:rsidR="007F5D77">
        <w:rPr>
          <w:rFonts w:ascii="Times New Roman" w:hAnsi="Times New Roman"/>
          <w:sz w:val="24"/>
          <w:szCs w:val="24"/>
          <w:lang w:eastAsia="cs-CZ"/>
        </w:rPr>
        <w:t>/pracovníků</w:t>
      </w:r>
      <w:r w:rsidRPr="007E3C28">
        <w:rPr>
          <w:rFonts w:ascii="Times New Roman" w:hAnsi="Times New Roman"/>
          <w:sz w:val="24"/>
          <w:szCs w:val="24"/>
          <w:lang w:eastAsia="cs-CZ"/>
        </w:rPr>
        <w:t>, opravy fasády, střechy, dílčí úpravy okolních pozemků.</w:t>
      </w:r>
    </w:p>
    <w:p w:rsidR="007E3C28" w:rsidRPr="007E3C28" w:rsidRDefault="007E3C28" w:rsidP="008D0F9D">
      <w:pPr>
        <w:pStyle w:val="Bezmezer"/>
        <w:rPr>
          <w:rFonts w:ascii="Times New Roman" w:hAnsi="Times New Roman"/>
          <w:sz w:val="24"/>
          <w:szCs w:val="24"/>
          <w:lang w:eastAsia="cs-CZ"/>
        </w:rPr>
      </w:pPr>
    </w:p>
    <w:p w:rsidR="007E3C28" w:rsidRPr="007E3C28" w:rsidRDefault="007E3C28" w:rsidP="007E3C28">
      <w:pPr>
        <w:spacing w:after="0" w:line="240" w:lineRule="auto"/>
        <w:rPr>
          <w:rFonts w:ascii="Times New Roman" w:eastAsia="Times New Roman" w:hAnsi="Times New Roman"/>
          <w:i/>
          <w:sz w:val="24"/>
          <w:szCs w:val="24"/>
          <w:lang w:eastAsia="cs-CZ"/>
        </w:rPr>
      </w:pPr>
      <w:r w:rsidRPr="007E3C28">
        <w:rPr>
          <w:rFonts w:ascii="Times New Roman" w:eastAsia="Times New Roman" w:hAnsi="Times New Roman"/>
          <w:i/>
          <w:sz w:val="24"/>
          <w:szCs w:val="24"/>
          <w:lang w:eastAsia="cs-CZ"/>
        </w:rPr>
        <w:t>b) účel užívání stavby,</w:t>
      </w:r>
    </w:p>
    <w:p w:rsidR="007E3C28" w:rsidRPr="007F5D77" w:rsidRDefault="007E3C28" w:rsidP="007E3C28">
      <w:pPr>
        <w:pStyle w:val="Bezmezer"/>
        <w:rPr>
          <w:rFonts w:ascii="Times New Roman" w:hAnsi="Times New Roman"/>
          <w:sz w:val="24"/>
          <w:szCs w:val="24"/>
        </w:rPr>
      </w:pPr>
      <w:r w:rsidRPr="007F5D77">
        <w:rPr>
          <w:rFonts w:ascii="Times New Roman" w:hAnsi="Times New Roman"/>
          <w:sz w:val="24"/>
          <w:szCs w:val="24"/>
        </w:rPr>
        <w:t xml:space="preserve">Účel užívání beze </w:t>
      </w:r>
      <w:proofErr w:type="gramStart"/>
      <w:r w:rsidRPr="007F5D77">
        <w:rPr>
          <w:rFonts w:ascii="Times New Roman" w:hAnsi="Times New Roman"/>
          <w:sz w:val="24"/>
          <w:szCs w:val="24"/>
        </w:rPr>
        <w:t>změny :</w:t>
      </w:r>
      <w:proofErr w:type="gramEnd"/>
    </w:p>
    <w:p w:rsidR="007E3C28" w:rsidRPr="007F5D77" w:rsidRDefault="007E3C28" w:rsidP="007E3C28">
      <w:pPr>
        <w:pStyle w:val="Bezmezer"/>
        <w:rPr>
          <w:rFonts w:ascii="Times New Roman" w:hAnsi="Times New Roman"/>
          <w:sz w:val="24"/>
          <w:szCs w:val="24"/>
        </w:rPr>
      </w:pPr>
      <w:r w:rsidRPr="007F5D77">
        <w:rPr>
          <w:rFonts w:ascii="Times New Roman" w:hAnsi="Times New Roman"/>
          <w:sz w:val="24"/>
          <w:szCs w:val="24"/>
        </w:rPr>
        <w:t>Nádražní budova</w:t>
      </w:r>
    </w:p>
    <w:p w:rsidR="007E3C28" w:rsidRPr="007E3C28" w:rsidRDefault="007E3C28" w:rsidP="007E3C28">
      <w:pPr>
        <w:pStyle w:val="Bezmezer"/>
        <w:rPr>
          <w:rFonts w:ascii="Times New Roman" w:hAnsi="Times New Roman"/>
          <w:color w:val="002060"/>
          <w:sz w:val="24"/>
          <w:szCs w:val="24"/>
        </w:rPr>
      </w:pPr>
    </w:p>
    <w:p w:rsidR="007E3C28" w:rsidRPr="007E3C28" w:rsidRDefault="007E3C28" w:rsidP="007E3C28">
      <w:pPr>
        <w:spacing w:after="0" w:line="240" w:lineRule="auto"/>
        <w:rPr>
          <w:rFonts w:ascii="Times New Roman" w:eastAsia="Times New Roman" w:hAnsi="Times New Roman"/>
          <w:i/>
          <w:sz w:val="24"/>
          <w:szCs w:val="24"/>
          <w:lang w:eastAsia="cs-CZ"/>
        </w:rPr>
      </w:pPr>
      <w:r w:rsidRPr="007E3C28">
        <w:rPr>
          <w:rFonts w:ascii="Times New Roman" w:eastAsia="Times New Roman" w:hAnsi="Times New Roman"/>
          <w:i/>
          <w:sz w:val="24"/>
          <w:szCs w:val="24"/>
          <w:lang w:eastAsia="cs-CZ"/>
        </w:rPr>
        <w:t>c) trvalá nebo dočasná stavba,</w:t>
      </w:r>
    </w:p>
    <w:p w:rsidR="007E3C28" w:rsidRPr="007F5D77" w:rsidRDefault="007E3C28" w:rsidP="007E3C28">
      <w:pPr>
        <w:spacing w:after="0" w:line="240" w:lineRule="auto"/>
        <w:rPr>
          <w:rFonts w:ascii="Times New Roman" w:eastAsia="Times New Roman" w:hAnsi="Times New Roman"/>
          <w:sz w:val="24"/>
          <w:szCs w:val="24"/>
          <w:lang w:eastAsia="cs-CZ"/>
        </w:rPr>
      </w:pPr>
      <w:r w:rsidRPr="007F5D77">
        <w:rPr>
          <w:rFonts w:ascii="Times New Roman" w:eastAsia="Times New Roman" w:hAnsi="Times New Roman"/>
          <w:sz w:val="24"/>
          <w:szCs w:val="24"/>
          <w:lang w:eastAsia="cs-CZ"/>
        </w:rPr>
        <w:t>Jedná se o stavbu trvalou.</w:t>
      </w:r>
    </w:p>
    <w:p w:rsidR="007E3C28" w:rsidRPr="007E3C28" w:rsidRDefault="007E3C28" w:rsidP="007E3C28">
      <w:pPr>
        <w:spacing w:after="0" w:line="240" w:lineRule="auto"/>
        <w:rPr>
          <w:rFonts w:ascii="Times New Roman" w:eastAsia="Times New Roman" w:hAnsi="Times New Roman"/>
          <w:color w:val="002060"/>
          <w:sz w:val="24"/>
          <w:szCs w:val="24"/>
          <w:lang w:eastAsia="cs-CZ"/>
        </w:rPr>
      </w:pPr>
    </w:p>
    <w:p w:rsidR="007E3C28" w:rsidRPr="007E3C28" w:rsidRDefault="007E3C28" w:rsidP="007E3C28">
      <w:pPr>
        <w:spacing w:after="0" w:line="240" w:lineRule="auto"/>
        <w:rPr>
          <w:rFonts w:ascii="Times New Roman" w:eastAsia="Times New Roman" w:hAnsi="Times New Roman"/>
          <w:i/>
          <w:sz w:val="24"/>
          <w:szCs w:val="24"/>
          <w:lang w:eastAsia="cs-CZ"/>
        </w:rPr>
      </w:pPr>
      <w:r w:rsidRPr="007E3C28">
        <w:rPr>
          <w:rFonts w:ascii="Times New Roman" w:eastAsia="Times New Roman" w:hAnsi="Times New Roman"/>
          <w:i/>
          <w:sz w:val="24"/>
          <w:szCs w:val="24"/>
          <w:lang w:eastAsia="cs-CZ"/>
        </w:rPr>
        <w:t>d) informace o vydaných rozhodnutích o povolení výjimky z technických požadavků na stavby a technických požadavků zabezpečujících bezbariérové užívání stavby,</w:t>
      </w:r>
    </w:p>
    <w:p w:rsidR="007E3C28" w:rsidRPr="007F5D77" w:rsidRDefault="007E3C28" w:rsidP="007E3C28">
      <w:pPr>
        <w:pStyle w:val="Bezmezer"/>
        <w:rPr>
          <w:rFonts w:ascii="Times New Roman" w:hAnsi="Times New Roman"/>
          <w:sz w:val="24"/>
          <w:szCs w:val="24"/>
          <w:lang w:eastAsia="cs-CZ"/>
        </w:rPr>
      </w:pPr>
      <w:r w:rsidRPr="007F5D77">
        <w:rPr>
          <w:rFonts w:ascii="Times New Roman" w:hAnsi="Times New Roman"/>
          <w:sz w:val="24"/>
          <w:szCs w:val="24"/>
          <w:lang w:eastAsia="cs-CZ"/>
        </w:rPr>
        <w:t xml:space="preserve">Výjimky nejsou potřeba. </w:t>
      </w:r>
    </w:p>
    <w:p w:rsidR="007E3C28" w:rsidRPr="007E3C28" w:rsidRDefault="007E3C28" w:rsidP="007E3C28">
      <w:pPr>
        <w:pStyle w:val="Bezmezer"/>
        <w:rPr>
          <w:rFonts w:ascii="Times New Roman" w:hAnsi="Times New Roman"/>
          <w:color w:val="002060"/>
          <w:sz w:val="24"/>
          <w:szCs w:val="24"/>
          <w:lang w:eastAsia="cs-CZ"/>
        </w:rPr>
      </w:pPr>
    </w:p>
    <w:p w:rsidR="007E3C28" w:rsidRPr="007E3C28" w:rsidRDefault="007E3C28" w:rsidP="007E3C28">
      <w:pPr>
        <w:pStyle w:val="Bezmezer"/>
        <w:rPr>
          <w:rFonts w:ascii="Times New Roman" w:eastAsia="Times New Roman" w:hAnsi="Times New Roman"/>
          <w:i/>
          <w:sz w:val="24"/>
          <w:szCs w:val="24"/>
          <w:lang w:eastAsia="cs-CZ"/>
        </w:rPr>
      </w:pPr>
      <w:r w:rsidRPr="007E3C28">
        <w:rPr>
          <w:rFonts w:ascii="Times New Roman" w:hAnsi="Times New Roman"/>
          <w:i/>
          <w:color w:val="0070C0"/>
          <w:sz w:val="24"/>
          <w:szCs w:val="24"/>
          <w:lang w:eastAsia="cs-CZ"/>
        </w:rPr>
        <w:t xml:space="preserve"> </w:t>
      </w:r>
      <w:r w:rsidRPr="007E3C28">
        <w:rPr>
          <w:rFonts w:ascii="Times New Roman" w:eastAsia="Times New Roman" w:hAnsi="Times New Roman"/>
          <w:i/>
          <w:sz w:val="24"/>
          <w:szCs w:val="24"/>
          <w:lang w:eastAsia="cs-CZ"/>
        </w:rPr>
        <w:t>e) informace o tom, zda a v jakých částech dokumentace jsou zohledněny podmínky závazných stanovisek dotčených orgánů,</w:t>
      </w:r>
    </w:p>
    <w:p w:rsidR="007E3C28" w:rsidRPr="007F5D77" w:rsidRDefault="007E3C28" w:rsidP="007E3C28">
      <w:pPr>
        <w:spacing w:before="100" w:beforeAutospacing="1" w:after="100" w:afterAutospacing="1" w:line="240" w:lineRule="auto"/>
        <w:rPr>
          <w:rFonts w:ascii="Times New Roman" w:eastAsia="Times New Roman" w:hAnsi="Times New Roman"/>
          <w:sz w:val="24"/>
          <w:szCs w:val="24"/>
          <w:lang w:eastAsia="cs-CZ"/>
        </w:rPr>
      </w:pPr>
      <w:r w:rsidRPr="007F5D77">
        <w:rPr>
          <w:rFonts w:ascii="Times New Roman" w:eastAsia="Times New Roman" w:hAnsi="Times New Roman"/>
          <w:sz w:val="24"/>
          <w:szCs w:val="24"/>
          <w:lang w:eastAsia="cs-CZ"/>
        </w:rPr>
        <w:lastRenderedPageBreak/>
        <w:t xml:space="preserve">PD – neprojednávána. </w:t>
      </w:r>
    </w:p>
    <w:p w:rsidR="007E3C28" w:rsidRPr="007E3C28" w:rsidRDefault="007E3C28" w:rsidP="007E3C28">
      <w:pPr>
        <w:spacing w:before="100" w:beforeAutospacing="1" w:after="0" w:line="240" w:lineRule="auto"/>
        <w:rPr>
          <w:rFonts w:ascii="Times New Roman" w:eastAsia="Times New Roman" w:hAnsi="Times New Roman"/>
          <w:i/>
          <w:sz w:val="24"/>
          <w:szCs w:val="24"/>
          <w:lang w:eastAsia="cs-CZ"/>
        </w:rPr>
      </w:pPr>
      <w:r w:rsidRPr="007E3C28">
        <w:rPr>
          <w:rFonts w:ascii="Times New Roman" w:eastAsia="Times New Roman" w:hAnsi="Times New Roman"/>
          <w:i/>
          <w:sz w:val="24"/>
          <w:szCs w:val="24"/>
          <w:lang w:eastAsia="cs-CZ"/>
        </w:rPr>
        <w:t>f) ochrana stavby podle jiných právních předpisů</w:t>
      </w:r>
      <w:hyperlink r:id="rId7" w:anchor="a" w:history="1">
        <w:r w:rsidRPr="007E3C28">
          <w:rPr>
            <w:rFonts w:ascii="Times New Roman" w:eastAsia="Times New Roman" w:hAnsi="Times New Roman"/>
            <w:i/>
            <w:color w:val="0000FF"/>
            <w:sz w:val="24"/>
            <w:szCs w:val="24"/>
            <w:u w:val="single"/>
            <w:vertAlign w:val="superscript"/>
            <w:lang w:eastAsia="cs-CZ"/>
          </w:rPr>
          <w:t>1)</w:t>
        </w:r>
      </w:hyperlink>
      <w:r w:rsidRPr="007E3C28">
        <w:rPr>
          <w:rFonts w:ascii="Times New Roman" w:eastAsia="Times New Roman" w:hAnsi="Times New Roman"/>
          <w:i/>
          <w:sz w:val="24"/>
          <w:szCs w:val="24"/>
          <w:lang w:eastAsia="cs-CZ"/>
        </w:rPr>
        <w:t>,</w:t>
      </w:r>
    </w:p>
    <w:p w:rsidR="007E3C28" w:rsidRPr="007F5D77" w:rsidRDefault="007E3C28" w:rsidP="007E3C28">
      <w:pPr>
        <w:pStyle w:val="Zpat"/>
        <w:tabs>
          <w:tab w:val="clear" w:pos="4536"/>
          <w:tab w:val="clear" w:pos="9072"/>
          <w:tab w:val="left" w:pos="567"/>
        </w:tabs>
        <w:spacing w:after="0" w:line="240" w:lineRule="auto"/>
        <w:rPr>
          <w:rFonts w:ascii="Times New Roman" w:hAnsi="Times New Roman"/>
          <w:sz w:val="24"/>
          <w:szCs w:val="24"/>
        </w:rPr>
      </w:pPr>
      <w:r w:rsidRPr="007F5D77">
        <w:rPr>
          <w:rFonts w:ascii="Times New Roman" w:hAnsi="Times New Roman"/>
          <w:sz w:val="24"/>
          <w:szCs w:val="24"/>
        </w:rPr>
        <w:t>Pozemky i stavba jsou v ochranném pásmu dráhy (60 m).</w:t>
      </w:r>
    </w:p>
    <w:p w:rsidR="007E3C28" w:rsidRPr="007E3C28" w:rsidRDefault="007E3C28" w:rsidP="007E3C28">
      <w:pPr>
        <w:pStyle w:val="Zpat"/>
        <w:tabs>
          <w:tab w:val="clear" w:pos="4536"/>
          <w:tab w:val="clear" w:pos="9072"/>
          <w:tab w:val="left" w:pos="567"/>
        </w:tabs>
        <w:spacing w:after="0" w:line="240" w:lineRule="auto"/>
        <w:rPr>
          <w:rFonts w:ascii="Times New Roman" w:hAnsi="Times New Roman"/>
          <w:color w:val="002060"/>
          <w:sz w:val="24"/>
          <w:szCs w:val="24"/>
        </w:rPr>
      </w:pPr>
    </w:p>
    <w:p w:rsidR="007E3C28" w:rsidRDefault="007E3C28" w:rsidP="00393770">
      <w:pPr>
        <w:numPr>
          <w:ilvl w:val="0"/>
          <w:numId w:val="16"/>
        </w:numPr>
        <w:spacing w:after="0" w:line="240" w:lineRule="auto"/>
        <w:rPr>
          <w:rFonts w:ascii="Times New Roman" w:eastAsia="Times New Roman" w:hAnsi="Times New Roman"/>
          <w:i/>
          <w:sz w:val="24"/>
          <w:szCs w:val="24"/>
          <w:lang w:eastAsia="cs-CZ"/>
        </w:rPr>
      </w:pPr>
      <w:r w:rsidRPr="007E3C28">
        <w:rPr>
          <w:rFonts w:ascii="Times New Roman" w:eastAsia="Times New Roman" w:hAnsi="Times New Roman"/>
          <w:i/>
          <w:sz w:val="24"/>
          <w:szCs w:val="24"/>
          <w:lang w:eastAsia="cs-CZ"/>
        </w:rPr>
        <w:t xml:space="preserve">navrhované parametry stavby - zastavěná plocha, obestavěný prostor, užitná </w:t>
      </w:r>
      <w:r w:rsidRPr="007E3C28">
        <w:rPr>
          <w:rFonts w:ascii="Times New Roman" w:eastAsia="Times New Roman" w:hAnsi="Times New Roman"/>
          <w:i/>
          <w:color w:val="002060"/>
          <w:sz w:val="24"/>
          <w:szCs w:val="24"/>
          <w:lang w:eastAsia="cs-CZ"/>
        </w:rPr>
        <w:t xml:space="preserve">plocha, počet </w:t>
      </w:r>
      <w:r w:rsidRPr="007E3C28">
        <w:rPr>
          <w:rFonts w:ascii="Times New Roman" w:eastAsia="Times New Roman" w:hAnsi="Times New Roman"/>
          <w:i/>
          <w:sz w:val="24"/>
          <w:szCs w:val="24"/>
          <w:lang w:eastAsia="cs-CZ"/>
        </w:rPr>
        <w:t>funkčních jednotek a jejich velikosti apod.,</w:t>
      </w:r>
    </w:p>
    <w:p w:rsidR="00393770" w:rsidRDefault="0012057E" w:rsidP="00393770">
      <w:pPr>
        <w:spacing w:after="0" w:line="240" w:lineRule="auto"/>
        <w:ind w:left="360"/>
        <w:rPr>
          <w:rFonts w:ascii="Times New Roman" w:eastAsia="Times New Roman" w:hAnsi="Times New Roman"/>
          <w:sz w:val="24"/>
          <w:szCs w:val="24"/>
          <w:lang w:eastAsia="cs-CZ"/>
        </w:rPr>
      </w:pPr>
      <w:r>
        <w:rPr>
          <w:rFonts w:ascii="Times New Roman" w:eastAsia="Times New Roman" w:hAnsi="Times New Roman"/>
          <w:sz w:val="24"/>
          <w:szCs w:val="24"/>
          <w:lang w:eastAsia="cs-CZ"/>
        </w:rPr>
        <w:t>Objekt jako celek:</w:t>
      </w:r>
    </w:p>
    <w:p w:rsidR="0012057E" w:rsidRDefault="0012057E" w:rsidP="00393770">
      <w:pPr>
        <w:spacing w:after="0" w:line="240" w:lineRule="auto"/>
        <w:ind w:left="360"/>
        <w:rPr>
          <w:rFonts w:ascii="Times New Roman" w:eastAsia="Times New Roman" w:hAnsi="Times New Roman"/>
          <w:sz w:val="24"/>
          <w:szCs w:val="24"/>
          <w:lang w:eastAsia="cs-CZ"/>
        </w:rPr>
      </w:pPr>
      <w:r>
        <w:rPr>
          <w:rFonts w:ascii="Times New Roman" w:eastAsia="Times New Roman" w:hAnsi="Times New Roman"/>
          <w:sz w:val="24"/>
          <w:szCs w:val="24"/>
          <w:lang w:eastAsia="cs-CZ"/>
        </w:rPr>
        <w:t>Zastavěná plocha objektu dle KN 454 m2</w:t>
      </w:r>
    </w:p>
    <w:p w:rsidR="0012057E" w:rsidRDefault="0012057E" w:rsidP="00393770">
      <w:pPr>
        <w:spacing w:after="0" w:line="240" w:lineRule="auto"/>
        <w:ind w:left="360"/>
        <w:rPr>
          <w:rFonts w:ascii="Times New Roman" w:eastAsia="Times New Roman" w:hAnsi="Times New Roman"/>
          <w:sz w:val="24"/>
          <w:szCs w:val="24"/>
          <w:lang w:eastAsia="cs-CZ"/>
        </w:rPr>
      </w:pPr>
      <w:r>
        <w:rPr>
          <w:rFonts w:ascii="Times New Roman" w:eastAsia="Times New Roman" w:hAnsi="Times New Roman"/>
          <w:sz w:val="24"/>
          <w:szCs w:val="24"/>
          <w:lang w:eastAsia="cs-CZ"/>
        </w:rPr>
        <w:t>Výška objektu max. 10,89 m (hřeben hlavní budovy od terénu)</w:t>
      </w:r>
    </w:p>
    <w:p w:rsidR="0012057E" w:rsidRDefault="0012057E" w:rsidP="00393770">
      <w:pPr>
        <w:spacing w:after="0" w:line="240" w:lineRule="auto"/>
        <w:ind w:left="360"/>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Dotčená podlaží: </w:t>
      </w:r>
      <w:proofErr w:type="gramStart"/>
      <w:r>
        <w:rPr>
          <w:rFonts w:ascii="Times New Roman" w:eastAsia="Times New Roman" w:hAnsi="Times New Roman"/>
          <w:sz w:val="24"/>
          <w:szCs w:val="24"/>
          <w:lang w:eastAsia="cs-CZ"/>
        </w:rPr>
        <w:t>1.PP</w:t>
      </w:r>
      <w:proofErr w:type="gramEnd"/>
      <w:r>
        <w:rPr>
          <w:rFonts w:ascii="Times New Roman" w:eastAsia="Times New Roman" w:hAnsi="Times New Roman"/>
          <w:sz w:val="24"/>
          <w:szCs w:val="24"/>
          <w:lang w:eastAsia="cs-CZ"/>
        </w:rPr>
        <w:t>, 1.NP, krov nad levou částí</w:t>
      </w:r>
    </w:p>
    <w:p w:rsidR="000A02BE" w:rsidRDefault="000A02BE" w:rsidP="00393770">
      <w:pPr>
        <w:spacing w:after="0" w:line="240" w:lineRule="auto"/>
        <w:ind w:left="360"/>
        <w:rPr>
          <w:rFonts w:ascii="Times New Roman" w:eastAsia="Times New Roman" w:hAnsi="Times New Roman"/>
          <w:sz w:val="24"/>
          <w:szCs w:val="24"/>
          <w:lang w:eastAsia="cs-CZ"/>
        </w:rPr>
      </w:pPr>
    </w:p>
    <w:p w:rsidR="000A02BE" w:rsidRDefault="000A02BE" w:rsidP="00393770">
      <w:pPr>
        <w:spacing w:after="0" w:line="240" w:lineRule="auto"/>
        <w:ind w:left="360"/>
        <w:rPr>
          <w:rFonts w:ascii="Times New Roman" w:eastAsia="Times New Roman" w:hAnsi="Times New Roman"/>
          <w:sz w:val="24"/>
          <w:szCs w:val="24"/>
          <w:lang w:eastAsia="cs-CZ"/>
        </w:rPr>
      </w:pPr>
      <w:r>
        <w:rPr>
          <w:rFonts w:ascii="Times New Roman" w:eastAsia="Times New Roman" w:hAnsi="Times New Roman"/>
          <w:sz w:val="24"/>
          <w:szCs w:val="24"/>
          <w:lang w:eastAsia="cs-CZ"/>
        </w:rPr>
        <w:t>Dotčená část ploch v okolí objektu</w:t>
      </w:r>
    </w:p>
    <w:p w:rsidR="000A02BE" w:rsidRPr="00393770" w:rsidRDefault="000A02BE" w:rsidP="00393770">
      <w:pPr>
        <w:spacing w:after="0" w:line="240" w:lineRule="auto"/>
        <w:ind w:left="360"/>
        <w:rPr>
          <w:rFonts w:ascii="Times New Roman" w:eastAsia="Times New Roman" w:hAnsi="Times New Roman"/>
          <w:color w:val="002060"/>
          <w:sz w:val="24"/>
          <w:szCs w:val="24"/>
          <w:lang w:eastAsia="cs-CZ"/>
        </w:rPr>
      </w:pPr>
      <w:r>
        <w:rPr>
          <w:rFonts w:ascii="Times New Roman" w:eastAsia="Times New Roman" w:hAnsi="Times New Roman"/>
          <w:sz w:val="24"/>
          <w:szCs w:val="24"/>
          <w:lang w:eastAsia="cs-CZ"/>
        </w:rPr>
        <w:t>Pro nové inženýrské sítě budou prováděny výkopy kolem objektu a v trase ke stávajícímu septiku.</w:t>
      </w:r>
      <w:r w:rsidR="007F5D77">
        <w:rPr>
          <w:rFonts w:ascii="Times New Roman" w:eastAsia="Times New Roman" w:hAnsi="Times New Roman"/>
          <w:sz w:val="24"/>
          <w:szCs w:val="24"/>
          <w:lang w:eastAsia="cs-CZ"/>
        </w:rPr>
        <w:t xml:space="preserve"> Nově bude zřízen okapový chodník podél JZ strany objektu.</w:t>
      </w:r>
    </w:p>
    <w:p w:rsidR="007E3C28" w:rsidRPr="008D0F9D" w:rsidRDefault="007E3C28" w:rsidP="007E3C28">
      <w:pPr>
        <w:pStyle w:val="Odstavecseseznamem"/>
        <w:spacing w:after="0" w:line="240" w:lineRule="auto"/>
        <w:ind w:left="0"/>
        <w:jc w:val="both"/>
        <w:rPr>
          <w:rFonts w:ascii="Times New Roman" w:hAnsi="Times New Roman"/>
          <w:sz w:val="24"/>
          <w:szCs w:val="24"/>
        </w:rPr>
      </w:pPr>
    </w:p>
    <w:p w:rsidR="00C86485" w:rsidRPr="00C86485" w:rsidRDefault="00C86485" w:rsidP="00C86485">
      <w:pPr>
        <w:spacing w:after="0" w:line="240" w:lineRule="auto"/>
        <w:rPr>
          <w:rFonts w:ascii="Times New Roman" w:hAnsi="Times New Roman"/>
          <w:b/>
          <w:sz w:val="24"/>
          <w:szCs w:val="24"/>
        </w:rPr>
      </w:pPr>
      <w:r w:rsidRPr="00C86485">
        <w:rPr>
          <w:rFonts w:ascii="Times New Roman" w:hAnsi="Times New Roman"/>
          <w:b/>
          <w:sz w:val="24"/>
          <w:szCs w:val="24"/>
        </w:rPr>
        <w:t>Historie objektu</w:t>
      </w:r>
    </w:p>
    <w:p w:rsidR="00C86485" w:rsidRPr="00C86485" w:rsidRDefault="00C86485" w:rsidP="00C86485">
      <w:pPr>
        <w:spacing w:after="0" w:line="240" w:lineRule="auto"/>
        <w:jc w:val="both"/>
        <w:rPr>
          <w:rFonts w:ascii="Times New Roman" w:hAnsi="Times New Roman"/>
          <w:sz w:val="24"/>
          <w:szCs w:val="24"/>
        </w:rPr>
      </w:pPr>
      <w:r w:rsidRPr="00C86485">
        <w:rPr>
          <w:rFonts w:ascii="Times New Roman" w:hAnsi="Times New Roman"/>
          <w:sz w:val="24"/>
          <w:szCs w:val="24"/>
        </w:rPr>
        <w:tab/>
        <w:t xml:space="preserve">K objektu se dochovala část původní dokumentace, bohužel bez data zpracování. Z dochované dokumentace je zřejmé, že střední dvoupodlažní část budovy s levou přízemní částí (při pohledu od kolejiště) pochází z doby budování tratě. Její stáří je odhadem 100 let. V 1.NP hlavní budovy byly kanceláře a zázemí pro přednostu, ve 2.NP byl byt. Dvoupodlažní část je celá podsklepená. Část sklepa sloužila jako kryt. V levé části přízemního traktu byly původně umístěny dvě čekárny s krytou „verandou“, sociální zařízení pro cestující, chlívky a prádelna. Pod částí objektu byly dvě jímky. Jedna pro sociální zařízení, druhá pro chlívky a prádelnu. </w:t>
      </w:r>
      <w:r w:rsidR="007F5D77">
        <w:rPr>
          <w:rFonts w:ascii="Times New Roman" w:hAnsi="Times New Roman"/>
          <w:sz w:val="24"/>
          <w:szCs w:val="24"/>
        </w:rPr>
        <w:t>E</w:t>
      </w:r>
      <w:r w:rsidRPr="00C86485">
        <w:rPr>
          <w:rFonts w:ascii="Times New Roman" w:hAnsi="Times New Roman"/>
          <w:sz w:val="24"/>
          <w:szCs w:val="24"/>
        </w:rPr>
        <w:t xml:space="preserve">xistenci </w:t>
      </w:r>
      <w:r w:rsidR="007F5D77">
        <w:rPr>
          <w:rFonts w:ascii="Times New Roman" w:hAnsi="Times New Roman"/>
          <w:sz w:val="24"/>
          <w:szCs w:val="24"/>
        </w:rPr>
        <w:t xml:space="preserve">jedné </w:t>
      </w:r>
      <w:r w:rsidRPr="00C86485">
        <w:rPr>
          <w:rFonts w:ascii="Times New Roman" w:hAnsi="Times New Roman"/>
          <w:sz w:val="24"/>
          <w:szCs w:val="24"/>
        </w:rPr>
        <w:t xml:space="preserve">se nepodařilo zjistit. </w:t>
      </w:r>
    </w:p>
    <w:p w:rsidR="00C86485" w:rsidRDefault="00C86485" w:rsidP="00C86485">
      <w:pPr>
        <w:spacing w:after="0" w:line="240" w:lineRule="auto"/>
        <w:jc w:val="both"/>
        <w:rPr>
          <w:rFonts w:ascii="Times New Roman" w:hAnsi="Times New Roman"/>
          <w:sz w:val="24"/>
          <w:szCs w:val="24"/>
        </w:rPr>
      </w:pPr>
      <w:r w:rsidRPr="00C86485">
        <w:rPr>
          <w:rFonts w:ascii="Times New Roman" w:hAnsi="Times New Roman"/>
          <w:sz w:val="24"/>
          <w:szCs w:val="24"/>
        </w:rPr>
        <w:t xml:space="preserve">V roce 1930 došlo k přístavbě pravé přízemní části, kde byla umístěna restaurace se zastřešeným vstupem, se zázemím a vlastním sociálním zařízením. Menší část je podsklepena. Jedná se o původní sklep na sudy. Výraznou změnou byla výměna dvojic oken v hlavní budově za okna trojdílná, kdy došlo k vybourání pilířku mezi okny a tím ke zvětšení celého otvoru. Období úpravy se nepodařilo zjistit. K dalším úpravám pak docházelo průběžně podle požadavků na využití prostor.  Jednalo se o dispoziční úpravy uvnitř objektu (zazdívky dveří a oken, nové sociální zařízení pro personál, rozdělení místností). V posledním období byla vyměněna většina oken a vstupních dveří za plastová. Na hlavní budově a pravém křídle byla vyměněna střešní pálená krytina za novou. </w:t>
      </w:r>
    </w:p>
    <w:p w:rsidR="00C86485" w:rsidRDefault="00C86485" w:rsidP="00C86485">
      <w:pPr>
        <w:spacing w:after="0" w:line="240" w:lineRule="auto"/>
        <w:jc w:val="both"/>
        <w:rPr>
          <w:rFonts w:ascii="Times New Roman" w:hAnsi="Times New Roman"/>
          <w:sz w:val="24"/>
          <w:szCs w:val="24"/>
        </w:rPr>
      </w:pPr>
    </w:p>
    <w:p w:rsidR="00C86485" w:rsidRPr="00C86485" w:rsidRDefault="00C86485" w:rsidP="00C86485">
      <w:pPr>
        <w:spacing w:after="0" w:line="240" w:lineRule="auto"/>
        <w:jc w:val="both"/>
        <w:rPr>
          <w:rFonts w:ascii="Times New Roman" w:hAnsi="Times New Roman"/>
          <w:b/>
          <w:sz w:val="24"/>
          <w:szCs w:val="24"/>
        </w:rPr>
      </w:pPr>
      <w:r w:rsidRPr="00C86485">
        <w:rPr>
          <w:rFonts w:ascii="Times New Roman" w:hAnsi="Times New Roman"/>
          <w:b/>
          <w:sz w:val="24"/>
          <w:szCs w:val="24"/>
        </w:rPr>
        <w:t>Popis objektu</w:t>
      </w:r>
    </w:p>
    <w:p w:rsidR="00C86485" w:rsidRPr="00C86485" w:rsidRDefault="00C86485" w:rsidP="00C86485">
      <w:pPr>
        <w:spacing w:after="0" w:line="240" w:lineRule="auto"/>
        <w:jc w:val="both"/>
        <w:rPr>
          <w:rFonts w:ascii="Times New Roman" w:hAnsi="Times New Roman"/>
          <w:sz w:val="24"/>
          <w:szCs w:val="24"/>
        </w:rPr>
      </w:pPr>
      <w:r w:rsidRPr="00C86485">
        <w:rPr>
          <w:rFonts w:ascii="Times New Roman" w:hAnsi="Times New Roman"/>
          <w:sz w:val="24"/>
          <w:szCs w:val="24"/>
        </w:rPr>
        <w:t xml:space="preserve">Objekt je zděný, postupně dostavěný na trojtakt (viz. </w:t>
      </w:r>
      <w:proofErr w:type="gramStart"/>
      <w:r w:rsidRPr="00C86485">
        <w:rPr>
          <w:rFonts w:ascii="Times New Roman" w:hAnsi="Times New Roman"/>
          <w:sz w:val="24"/>
          <w:szCs w:val="24"/>
        </w:rPr>
        <w:t>historie</w:t>
      </w:r>
      <w:proofErr w:type="gramEnd"/>
      <w:r w:rsidRPr="00C86485">
        <w:rPr>
          <w:rFonts w:ascii="Times New Roman" w:hAnsi="Times New Roman"/>
          <w:sz w:val="24"/>
          <w:szCs w:val="24"/>
        </w:rPr>
        <w:t xml:space="preserve"> objektu). </w:t>
      </w:r>
    </w:p>
    <w:p w:rsidR="00C86485" w:rsidRPr="00C86485" w:rsidRDefault="00C86485" w:rsidP="00C86485">
      <w:pPr>
        <w:spacing w:after="0" w:line="240" w:lineRule="auto"/>
        <w:jc w:val="both"/>
        <w:rPr>
          <w:rFonts w:ascii="Times New Roman" w:hAnsi="Times New Roman"/>
          <w:i/>
          <w:sz w:val="24"/>
          <w:szCs w:val="24"/>
          <w:u w:val="single"/>
        </w:rPr>
      </w:pPr>
      <w:r w:rsidRPr="00C86485">
        <w:rPr>
          <w:rFonts w:ascii="Times New Roman" w:hAnsi="Times New Roman"/>
          <w:i/>
          <w:sz w:val="24"/>
          <w:szCs w:val="24"/>
          <w:u w:val="single"/>
        </w:rPr>
        <w:t xml:space="preserve">Hlavní budova </w:t>
      </w:r>
    </w:p>
    <w:p w:rsidR="00C86485" w:rsidRPr="00C86485" w:rsidRDefault="00C86485" w:rsidP="00C86485">
      <w:pPr>
        <w:spacing w:after="0" w:line="240" w:lineRule="auto"/>
        <w:jc w:val="both"/>
        <w:rPr>
          <w:rFonts w:ascii="Times New Roman" w:hAnsi="Times New Roman"/>
          <w:sz w:val="24"/>
          <w:szCs w:val="24"/>
        </w:rPr>
      </w:pPr>
      <w:r w:rsidRPr="00C86485">
        <w:rPr>
          <w:rFonts w:ascii="Times New Roman" w:hAnsi="Times New Roman"/>
          <w:sz w:val="24"/>
          <w:szCs w:val="24"/>
        </w:rPr>
        <w:t xml:space="preserve">Hlavní budova je dvoupodlažní a celá podsklepená. Stěny suterénu jsou kamenné s cihelnými dozdívkami u otvorů. Ostění, nadpraží i parapet je z kamenných prvků o průřezu 165/165 mm. Stropy jsou klenuté cihlové. Sklep v době prohlídky nebyl vyklizen. Ve sklepě vede množství kabelů. Stropy nad 1.NP a 2.NP jsou dřevěné, jak je patrné z historické dokumentace. Profily trámů a skladba stropní konstrukce nejsou známy. </w:t>
      </w:r>
    </w:p>
    <w:p w:rsidR="00C86485" w:rsidRPr="00C86485" w:rsidRDefault="00C86485" w:rsidP="00C86485">
      <w:pPr>
        <w:spacing w:after="0" w:line="240" w:lineRule="auto"/>
        <w:jc w:val="both"/>
        <w:rPr>
          <w:rFonts w:ascii="Times New Roman" w:hAnsi="Times New Roman"/>
          <w:sz w:val="24"/>
          <w:szCs w:val="24"/>
        </w:rPr>
      </w:pPr>
      <w:r w:rsidRPr="00C86485">
        <w:rPr>
          <w:rFonts w:ascii="Times New Roman" w:hAnsi="Times New Roman"/>
          <w:sz w:val="24"/>
          <w:szCs w:val="24"/>
        </w:rPr>
        <w:t>Střecha je sedlová s </w:t>
      </w:r>
      <w:proofErr w:type="spellStart"/>
      <w:r w:rsidRPr="00C86485">
        <w:rPr>
          <w:rFonts w:ascii="Times New Roman" w:hAnsi="Times New Roman"/>
          <w:sz w:val="24"/>
          <w:szCs w:val="24"/>
        </w:rPr>
        <w:t>polovalbami</w:t>
      </w:r>
      <w:proofErr w:type="spellEnd"/>
      <w:r w:rsidRPr="00C86485">
        <w:rPr>
          <w:rFonts w:ascii="Times New Roman" w:hAnsi="Times New Roman"/>
          <w:sz w:val="24"/>
          <w:szCs w:val="24"/>
        </w:rPr>
        <w:t xml:space="preserve"> nad sousedními trakty. Do obou průčelí jsou štíty nad rozšířeným půdorysem. Krytina je pálená skládaná na latích. Krov je vaznicové soustavy. Podlaha půdy je z keramické dlažby do maltového lože tzv. topinky. Střecha přesahuje stěny objektu o 70 – 90 cm. Odvodnění střechy je přes střechy sousedních jednopodlažních traktů. Půda v době prohlídky byla z části vyklizená.</w:t>
      </w:r>
    </w:p>
    <w:p w:rsidR="00C86485" w:rsidRPr="00C86485" w:rsidRDefault="00C86485" w:rsidP="00C86485">
      <w:pPr>
        <w:spacing w:after="0" w:line="240" w:lineRule="auto"/>
        <w:jc w:val="both"/>
        <w:rPr>
          <w:rFonts w:ascii="Times New Roman" w:hAnsi="Times New Roman"/>
          <w:sz w:val="24"/>
          <w:szCs w:val="24"/>
        </w:rPr>
      </w:pPr>
      <w:r w:rsidRPr="00C86485">
        <w:rPr>
          <w:rFonts w:ascii="Times New Roman" w:hAnsi="Times New Roman"/>
          <w:sz w:val="24"/>
          <w:szCs w:val="24"/>
        </w:rPr>
        <w:lastRenderedPageBreak/>
        <w:t xml:space="preserve"> Vnitřní schodiště je točité z kamenných stupňů a litinovým zábradlím. Okna a vstupní dveře jsou nová plastová. Sokl budovy je kamenný, ukončený masivní kamennou římsou, která zároveň tvoří parapety oken v 1.NP. Celková výška soklu je 130 cm. Fasáda je břízolitová s pozdějším nátěrem. Parapety oken ve 2.NP jsou betonové ve stejném tvaru jako v 1.NP.</w:t>
      </w:r>
    </w:p>
    <w:p w:rsidR="00C86485" w:rsidRPr="00C86485" w:rsidRDefault="00C86485" w:rsidP="00C86485">
      <w:pPr>
        <w:spacing w:after="0" w:line="240" w:lineRule="auto"/>
        <w:jc w:val="both"/>
        <w:rPr>
          <w:rFonts w:ascii="Times New Roman" w:hAnsi="Times New Roman"/>
          <w:i/>
          <w:sz w:val="24"/>
          <w:szCs w:val="24"/>
        </w:rPr>
      </w:pPr>
    </w:p>
    <w:p w:rsidR="00C86485" w:rsidRPr="00C86485" w:rsidRDefault="00C86485" w:rsidP="00C86485">
      <w:pPr>
        <w:spacing w:after="0" w:line="240" w:lineRule="auto"/>
        <w:jc w:val="both"/>
        <w:rPr>
          <w:rFonts w:ascii="Times New Roman" w:hAnsi="Times New Roman"/>
          <w:i/>
          <w:sz w:val="24"/>
          <w:szCs w:val="24"/>
          <w:u w:val="single"/>
        </w:rPr>
      </w:pPr>
      <w:r w:rsidRPr="00C86485">
        <w:rPr>
          <w:rFonts w:ascii="Times New Roman" w:hAnsi="Times New Roman"/>
          <w:i/>
          <w:sz w:val="24"/>
          <w:szCs w:val="24"/>
          <w:u w:val="single"/>
        </w:rPr>
        <w:t>Pravý trakt</w:t>
      </w:r>
    </w:p>
    <w:p w:rsidR="00C86485" w:rsidRPr="00C86485" w:rsidRDefault="00C86485" w:rsidP="00C86485">
      <w:pPr>
        <w:spacing w:after="0" w:line="240" w:lineRule="auto"/>
        <w:jc w:val="both"/>
        <w:rPr>
          <w:rFonts w:ascii="Times New Roman" w:hAnsi="Times New Roman"/>
          <w:sz w:val="24"/>
          <w:szCs w:val="24"/>
        </w:rPr>
      </w:pPr>
      <w:r w:rsidRPr="00C86485">
        <w:rPr>
          <w:rFonts w:ascii="Times New Roman" w:hAnsi="Times New Roman"/>
          <w:sz w:val="24"/>
          <w:szCs w:val="24"/>
        </w:rPr>
        <w:tab/>
        <w:t xml:space="preserve">Pravý trak je zděný jednopodlažní s vyšší půdní nadezdívkou. V rohu budovy je umístěn menší sklep (původně na sudy) jehož část zasahuje pod kryté závětří (0P.002) a část zasahuje do zpevněné plochy před budovou. Tato část je zakryta ocelovým poklopem. </w:t>
      </w:r>
    </w:p>
    <w:p w:rsidR="00C86485" w:rsidRPr="00C86485" w:rsidRDefault="00C86485" w:rsidP="00C86485">
      <w:pPr>
        <w:spacing w:after="0" w:line="240" w:lineRule="auto"/>
        <w:jc w:val="both"/>
        <w:rPr>
          <w:rFonts w:ascii="Times New Roman" w:hAnsi="Times New Roman"/>
          <w:sz w:val="24"/>
          <w:szCs w:val="24"/>
        </w:rPr>
      </w:pPr>
      <w:r w:rsidRPr="00C86485">
        <w:rPr>
          <w:rFonts w:ascii="Times New Roman" w:hAnsi="Times New Roman"/>
          <w:sz w:val="24"/>
          <w:szCs w:val="24"/>
        </w:rPr>
        <w:t xml:space="preserve">Střecha je sedlová. Krytina je pálená skládaná na latích. Krov je vaznicové soustavy. Půda je v celé ploše zateplena rohožemi z minerální vlny. V době prohlídky byly v části půdy navrstveny různé předměty a </w:t>
      </w:r>
      <w:proofErr w:type="gramStart"/>
      <w:r w:rsidRPr="00C86485">
        <w:rPr>
          <w:rFonts w:ascii="Times New Roman" w:hAnsi="Times New Roman"/>
          <w:sz w:val="24"/>
          <w:szCs w:val="24"/>
        </w:rPr>
        <w:t>materiály . Střecha</w:t>
      </w:r>
      <w:proofErr w:type="gramEnd"/>
      <w:r w:rsidRPr="00C86485">
        <w:rPr>
          <w:rFonts w:ascii="Times New Roman" w:hAnsi="Times New Roman"/>
          <w:sz w:val="24"/>
          <w:szCs w:val="24"/>
        </w:rPr>
        <w:t xml:space="preserve"> přesahuje stěny objektu o 70 cm. Odvodnění střechy je třemi dešťovými svody. Dva jsou zaústěny do </w:t>
      </w:r>
      <w:proofErr w:type="spellStart"/>
      <w:r w:rsidRPr="00C86485">
        <w:rPr>
          <w:rFonts w:ascii="Times New Roman" w:hAnsi="Times New Roman"/>
          <w:sz w:val="24"/>
          <w:szCs w:val="24"/>
        </w:rPr>
        <w:t>geigrů</w:t>
      </w:r>
      <w:proofErr w:type="spellEnd"/>
      <w:r w:rsidRPr="00C86485">
        <w:rPr>
          <w:rFonts w:ascii="Times New Roman" w:hAnsi="Times New Roman"/>
          <w:sz w:val="24"/>
          <w:szCs w:val="24"/>
        </w:rPr>
        <w:t xml:space="preserve">, jeden má výtokové koleno nad šachticí. Přesah střechy nad závětřím je nesen vaznicí/pozednicí podepřenou čtyřmi dřevěnými sloupky. Sloupky jsou do výšky 114 cm zděné s kabřincovým obkladem. K podezdění došlo pravděpodobně v pozdější době z důvodu poškození ve spodní části. </w:t>
      </w:r>
    </w:p>
    <w:p w:rsidR="00C86485" w:rsidRPr="00C86485" w:rsidRDefault="00C86485" w:rsidP="00C86485">
      <w:pPr>
        <w:spacing w:after="0" w:line="240" w:lineRule="auto"/>
        <w:jc w:val="both"/>
        <w:rPr>
          <w:rFonts w:ascii="Times New Roman" w:hAnsi="Times New Roman"/>
          <w:sz w:val="24"/>
          <w:szCs w:val="24"/>
        </w:rPr>
      </w:pPr>
      <w:r w:rsidRPr="00C86485">
        <w:rPr>
          <w:rFonts w:ascii="Times New Roman" w:hAnsi="Times New Roman"/>
          <w:sz w:val="24"/>
          <w:szCs w:val="24"/>
        </w:rPr>
        <w:t>Výplně otvorů jsou z části vyměněné za plastové dveře a okna. Přístup do sklepa a na půdu je pomocí mobilního žebříku. Tato část budovy má kamenný sokl výšky 30 cm. V místě zazděného původního vstupu je sokl dozděn.</w:t>
      </w:r>
    </w:p>
    <w:p w:rsidR="00C86485" w:rsidRPr="00C86485" w:rsidRDefault="00C86485" w:rsidP="00C86485">
      <w:pPr>
        <w:spacing w:after="0" w:line="240" w:lineRule="auto"/>
        <w:jc w:val="both"/>
        <w:rPr>
          <w:rFonts w:ascii="Times New Roman" w:hAnsi="Times New Roman"/>
          <w:sz w:val="24"/>
          <w:szCs w:val="24"/>
        </w:rPr>
      </w:pPr>
    </w:p>
    <w:p w:rsidR="00C86485" w:rsidRPr="00C86485" w:rsidRDefault="00C86485" w:rsidP="00C86485">
      <w:pPr>
        <w:spacing w:after="0" w:line="240" w:lineRule="auto"/>
        <w:jc w:val="both"/>
        <w:rPr>
          <w:rFonts w:ascii="Times New Roman" w:hAnsi="Times New Roman"/>
          <w:i/>
          <w:sz w:val="24"/>
          <w:szCs w:val="24"/>
          <w:u w:val="single"/>
        </w:rPr>
      </w:pPr>
      <w:r w:rsidRPr="00C86485">
        <w:rPr>
          <w:rFonts w:ascii="Times New Roman" w:hAnsi="Times New Roman"/>
          <w:i/>
          <w:sz w:val="24"/>
          <w:szCs w:val="24"/>
          <w:u w:val="single"/>
        </w:rPr>
        <w:t>Levý trakt</w:t>
      </w:r>
    </w:p>
    <w:p w:rsidR="00C86485" w:rsidRPr="00C86485" w:rsidRDefault="00C86485" w:rsidP="00C86485">
      <w:pPr>
        <w:spacing w:after="0" w:line="240" w:lineRule="auto"/>
        <w:jc w:val="both"/>
        <w:rPr>
          <w:rFonts w:ascii="Times New Roman" w:hAnsi="Times New Roman"/>
          <w:sz w:val="24"/>
          <w:szCs w:val="24"/>
        </w:rPr>
      </w:pPr>
      <w:r w:rsidRPr="00C86485">
        <w:rPr>
          <w:rFonts w:ascii="Times New Roman" w:hAnsi="Times New Roman"/>
          <w:sz w:val="24"/>
          <w:szCs w:val="24"/>
        </w:rPr>
        <w:tab/>
        <w:t xml:space="preserve">Levý trak je zděný jednopodlažní s půdní nadezdívkou nad stěnami kryté čekací plochy. V rozích budovy byly původně umístěny 2 jímky. </w:t>
      </w:r>
      <w:r w:rsidR="004D3EAF">
        <w:rPr>
          <w:rFonts w:ascii="Times New Roman" w:hAnsi="Times New Roman"/>
          <w:sz w:val="24"/>
          <w:szCs w:val="24"/>
        </w:rPr>
        <w:t>E</w:t>
      </w:r>
      <w:r w:rsidRPr="00C86485">
        <w:rPr>
          <w:rFonts w:ascii="Times New Roman" w:hAnsi="Times New Roman"/>
          <w:sz w:val="24"/>
          <w:szCs w:val="24"/>
        </w:rPr>
        <w:t xml:space="preserve">xistenci </w:t>
      </w:r>
      <w:r w:rsidR="004D3EAF">
        <w:rPr>
          <w:rFonts w:ascii="Times New Roman" w:hAnsi="Times New Roman"/>
          <w:sz w:val="24"/>
          <w:szCs w:val="24"/>
        </w:rPr>
        <w:t xml:space="preserve">jedné </w:t>
      </w:r>
      <w:r w:rsidRPr="00C86485">
        <w:rPr>
          <w:rFonts w:ascii="Times New Roman" w:hAnsi="Times New Roman"/>
          <w:sz w:val="24"/>
          <w:szCs w:val="24"/>
        </w:rPr>
        <w:t>se nepodařilo ověřit.</w:t>
      </w:r>
    </w:p>
    <w:p w:rsidR="00C86485" w:rsidRPr="00C86485" w:rsidRDefault="00C86485" w:rsidP="00C86485">
      <w:pPr>
        <w:spacing w:after="0" w:line="240" w:lineRule="auto"/>
        <w:jc w:val="both"/>
        <w:rPr>
          <w:rFonts w:ascii="Times New Roman" w:hAnsi="Times New Roman"/>
          <w:sz w:val="24"/>
          <w:szCs w:val="24"/>
        </w:rPr>
      </w:pPr>
      <w:r w:rsidRPr="00C86485">
        <w:rPr>
          <w:rFonts w:ascii="Times New Roman" w:hAnsi="Times New Roman"/>
          <w:sz w:val="24"/>
          <w:szCs w:val="24"/>
        </w:rPr>
        <w:tab/>
        <w:t xml:space="preserve">Střecha je sedlová s malým sklonem 9°. Krytina je z hliníkových trapézových plechů. Přesah střechy nad čekací plochou je nesen vaznicí/pozednicí podepřenou dvěma litinovými sloupy. Odvodnění střechy je čtyřmi svody zaústěnými do </w:t>
      </w:r>
      <w:proofErr w:type="spellStart"/>
      <w:r w:rsidRPr="00C86485">
        <w:rPr>
          <w:rFonts w:ascii="Times New Roman" w:hAnsi="Times New Roman"/>
          <w:sz w:val="24"/>
          <w:szCs w:val="24"/>
        </w:rPr>
        <w:t>geigrů</w:t>
      </w:r>
      <w:proofErr w:type="spellEnd"/>
      <w:r w:rsidRPr="00C86485">
        <w:rPr>
          <w:rFonts w:ascii="Times New Roman" w:hAnsi="Times New Roman"/>
          <w:sz w:val="24"/>
          <w:szCs w:val="24"/>
        </w:rPr>
        <w:t>.</w:t>
      </w:r>
    </w:p>
    <w:p w:rsidR="00C86485" w:rsidRDefault="00C86485" w:rsidP="00C86485">
      <w:pPr>
        <w:spacing w:after="0" w:line="240" w:lineRule="auto"/>
        <w:jc w:val="both"/>
        <w:rPr>
          <w:rFonts w:ascii="Times New Roman" w:hAnsi="Times New Roman"/>
          <w:sz w:val="24"/>
          <w:szCs w:val="24"/>
        </w:rPr>
      </w:pPr>
      <w:r w:rsidRPr="00C86485">
        <w:rPr>
          <w:rFonts w:ascii="Times New Roman" w:hAnsi="Times New Roman"/>
          <w:sz w:val="24"/>
          <w:szCs w:val="24"/>
        </w:rPr>
        <w:t>Výplně otvorů jsou z části vyměněné za plastové dveře a okna. Budova má kamenný sokl v přední části výška 30 a 20 cm, v zadní části 58 cm. V místech zazděných původních vstupů je sokl dozděn.</w:t>
      </w:r>
    </w:p>
    <w:p w:rsidR="00C86485" w:rsidRDefault="00C86485" w:rsidP="00C86485">
      <w:pPr>
        <w:spacing w:after="0" w:line="240" w:lineRule="auto"/>
        <w:jc w:val="both"/>
        <w:rPr>
          <w:rFonts w:ascii="Times New Roman" w:hAnsi="Times New Roman"/>
          <w:b/>
          <w:sz w:val="24"/>
          <w:szCs w:val="24"/>
        </w:rPr>
      </w:pPr>
    </w:p>
    <w:p w:rsidR="00C86485" w:rsidRPr="00C86485" w:rsidRDefault="00C86485" w:rsidP="00C86485">
      <w:pPr>
        <w:spacing w:after="0" w:line="240" w:lineRule="auto"/>
        <w:jc w:val="both"/>
        <w:rPr>
          <w:rFonts w:ascii="Times New Roman" w:hAnsi="Times New Roman"/>
          <w:i/>
          <w:sz w:val="24"/>
          <w:szCs w:val="24"/>
          <w:u w:val="single"/>
        </w:rPr>
      </w:pPr>
      <w:r w:rsidRPr="00C86485">
        <w:rPr>
          <w:rFonts w:ascii="Times New Roman" w:hAnsi="Times New Roman"/>
          <w:i/>
          <w:sz w:val="24"/>
          <w:szCs w:val="24"/>
          <w:u w:val="single"/>
        </w:rPr>
        <w:t>Hlavní budova</w:t>
      </w:r>
    </w:p>
    <w:p w:rsidR="00C86485" w:rsidRPr="00C86485" w:rsidRDefault="00C86485" w:rsidP="00C86485">
      <w:pPr>
        <w:spacing w:after="0" w:line="240" w:lineRule="auto"/>
        <w:ind w:left="708" w:hanging="708"/>
        <w:jc w:val="both"/>
        <w:rPr>
          <w:rFonts w:ascii="Times New Roman" w:hAnsi="Times New Roman"/>
          <w:sz w:val="24"/>
          <w:szCs w:val="24"/>
        </w:rPr>
      </w:pPr>
      <w:r w:rsidRPr="00C86485">
        <w:rPr>
          <w:rFonts w:ascii="Times New Roman" w:hAnsi="Times New Roman"/>
          <w:sz w:val="24"/>
          <w:szCs w:val="24"/>
        </w:rPr>
        <w:t>Krov – do konstrukce krovu byla dodatečně vestavěna dřevěná konstrukce z hranolů, pravděpodobně pro sušení prádla. Na části konstrukce byla zjištěna hniloba. Investor byl na tuto skutečnost upozorněn a vyzván k bezodkladnému odstranění konstrukce.</w:t>
      </w:r>
    </w:p>
    <w:p w:rsidR="00C86485" w:rsidRPr="00C86485" w:rsidRDefault="00C86485" w:rsidP="00C86485">
      <w:pPr>
        <w:spacing w:after="0" w:line="240" w:lineRule="auto"/>
        <w:ind w:left="708" w:hanging="708"/>
        <w:jc w:val="both"/>
        <w:rPr>
          <w:rFonts w:ascii="Times New Roman" w:hAnsi="Times New Roman"/>
          <w:sz w:val="24"/>
          <w:szCs w:val="24"/>
        </w:rPr>
      </w:pPr>
      <w:r w:rsidRPr="00C86485">
        <w:rPr>
          <w:rFonts w:ascii="Times New Roman" w:hAnsi="Times New Roman"/>
          <w:sz w:val="24"/>
          <w:szCs w:val="24"/>
        </w:rPr>
        <w:tab/>
        <w:t xml:space="preserve">Vlastní krov nevykazuje poruchy ani napadení dřevokazným hmyzem a houbami. </w:t>
      </w:r>
    </w:p>
    <w:p w:rsidR="00C86485" w:rsidRPr="00C86485" w:rsidRDefault="00C86485" w:rsidP="00C86485">
      <w:pPr>
        <w:spacing w:after="0" w:line="240" w:lineRule="auto"/>
        <w:ind w:left="708" w:hanging="708"/>
        <w:jc w:val="both"/>
        <w:rPr>
          <w:rFonts w:ascii="Times New Roman" w:hAnsi="Times New Roman"/>
          <w:sz w:val="24"/>
          <w:szCs w:val="24"/>
        </w:rPr>
      </w:pPr>
      <w:r w:rsidRPr="00C86485">
        <w:rPr>
          <w:rFonts w:ascii="Times New Roman" w:hAnsi="Times New Roman"/>
          <w:sz w:val="24"/>
          <w:szCs w:val="24"/>
        </w:rPr>
        <w:tab/>
        <w:t xml:space="preserve">Pozednice je mezi krokvemi </w:t>
      </w:r>
      <w:proofErr w:type="spellStart"/>
      <w:r w:rsidR="004D3EAF">
        <w:rPr>
          <w:rFonts w:ascii="Times New Roman" w:hAnsi="Times New Roman"/>
          <w:sz w:val="24"/>
          <w:szCs w:val="24"/>
        </w:rPr>
        <w:t>nade</w:t>
      </w:r>
      <w:r w:rsidRPr="00C86485">
        <w:rPr>
          <w:rFonts w:ascii="Times New Roman" w:hAnsi="Times New Roman"/>
          <w:sz w:val="24"/>
          <w:szCs w:val="24"/>
        </w:rPr>
        <w:t>zděná</w:t>
      </w:r>
      <w:proofErr w:type="spellEnd"/>
      <w:r w:rsidRPr="00C86485">
        <w:rPr>
          <w:rFonts w:ascii="Times New Roman" w:hAnsi="Times New Roman"/>
          <w:sz w:val="24"/>
          <w:szCs w:val="24"/>
        </w:rPr>
        <w:t xml:space="preserve">, </w:t>
      </w:r>
      <w:proofErr w:type="gramStart"/>
      <w:r w:rsidRPr="00C86485">
        <w:rPr>
          <w:rFonts w:ascii="Times New Roman" w:hAnsi="Times New Roman"/>
          <w:sz w:val="24"/>
          <w:szCs w:val="24"/>
        </w:rPr>
        <w:t>nebylo</w:t>
      </w:r>
      <w:proofErr w:type="gramEnd"/>
      <w:r w:rsidRPr="00C86485">
        <w:rPr>
          <w:rFonts w:ascii="Times New Roman" w:hAnsi="Times New Roman"/>
          <w:sz w:val="24"/>
          <w:szCs w:val="24"/>
        </w:rPr>
        <w:t xml:space="preserve"> možné </w:t>
      </w:r>
      <w:proofErr w:type="gramStart"/>
      <w:r w:rsidRPr="00C86485">
        <w:rPr>
          <w:rFonts w:ascii="Times New Roman" w:hAnsi="Times New Roman"/>
          <w:sz w:val="24"/>
          <w:szCs w:val="24"/>
        </w:rPr>
        <w:t>zjisti</w:t>
      </w:r>
      <w:proofErr w:type="gramEnd"/>
      <w:r w:rsidRPr="00C86485">
        <w:rPr>
          <w:rFonts w:ascii="Times New Roman" w:hAnsi="Times New Roman"/>
          <w:sz w:val="24"/>
          <w:szCs w:val="24"/>
        </w:rPr>
        <w:t xml:space="preserve"> její stav na rubové straně. Vzhledem k tomu, že se v nedávné době měnila střešní krytina, byla pozednice přístupná i z druhé strany a lze předpokládat, že byla provedena její kontrola.</w:t>
      </w:r>
    </w:p>
    <w:p w:rsidR="00C86485" w:rsidRPr="00C86485" w:rsidRDefault="00C86485" w:rsidP="00C86485">
      <w:pPr>
        <w:spacing w:after="0" w:line="240" w:lineRule="auto"/>
        <w:ind w:left="708" w:hanging="708"/>
        <w:jc w:val="both"/>
        <w:rPr>
          <w:rFonts w:ascii="Times New Roman" w:hAnsi="Times New Roman"/>
          <w:sz w:val="24"/>
          <w:szCs w:val="24"/>
        </w:rPr>
      </w:pPr>
      <w:r w:rsidRPr="00C86485">
        <w:rPr>
          <w:rFonts w:ascii="Times New Roman" w:hAnsi="Times New Roman"/>
          <w:sz w:val="24"/>
          <w:szCs w:val="24"/>
        </w:rPr>
        <w:tab/>
        <w:t>Podbití přesahu střechy je místy poškozené. Bude nutné je vyměnit, nebo opravit.</w:t>
      </w:r>
    </w:p>
    <w:p w:rsidR="00C86485" w:rsidRPr="00C86485" w:rsidRDefault="00C86485" w:rsidP="00C86485">
      <w:pPr>
        <w:spacing w:after="0" w:line="240" w:lineRule="auto"/>
        <w:ind w:left="708" w:hanging="708"/>
        <w:jc w:val="both"/>
        <w:rPr>
          <w:rFonts w:ascii="Times New Roman" w:hAnsi="Times New Roman"/>
          <w:sz w:val="24"/>
          <w:szCs w:val="24"/>
        </w:rPr>
      </w:pPr>
      <w:r w:rsidRPr="00C86485">
        <w:rPr>
          <w:rFonts w:ascii="Times New Roman" w:hAnsi="Times New Roman"/>
          <w:sz w:val="24"/>
          <w:szCs w:val="24"/>
        </w:rPr>
        <w:t>Půda – půda nebyla zcela vyklizena. Na několika místech je poškozená dlažba z topinek (formát 16x16 cm), nebo dlažba chybí.</w:t>
      </w:r>
    </w:p>
    <w:p w:rsidR="00C86485" w:rsidRPr="00C86485" w:rsidRDefault="00C86485" w:rsidP="00C86485">
      <w:pPr>
        <w:spacing w:after="0" w:line="240" w:lineRule="auto"/>
        <w:ind w:left="708" w:hanging="708"/>
        <w:jc w:val="both"/>
        <w:rPr>
          <w:rFonts w:ascii="Times New Roman" w:hAnsi="Times New Roman"/>
          <w:sz w:val="24"/>
          <w:szCs w:val="24"/>
        </w:rPr>
      </w:pPr>
      <w:r w:rsidRPr="00C86485">
        <w:rPr>
          <w:rFonts w:ascii="Times New Roman" w:hAnsi="Times New Roman"/>
          <w:sz w:val="24"/>
          <w:szCs w:val="24"/>
        </w:rPr>
        <w:tab/>
        <w:t>V rohu ve výklenku u schodišťové stěny pokračuje do půdního prostoru plechová trubka Ø22 cm, která je ukončena pod střešní krytinou. Jedná se o odvětrání kanalizační stoupačky z WC. Doporučení: výměna celé stoupačky s odvětráním nad střechu.</w:t>
      </w:r>
    </w:p>
    <w:p w:rsidR="00C86485" w:rsidRPr="00C86485" w:rsidRDefault="00C86485" w:rsidP="00C86485">
      <w:pPr>
        <w:spacing w:after="0" w:line="240" w:lineRule="auto"/>
        <w:ind w:left="708" w:hanging="708"/>
        <w:jc w:val="both"/>
        <w:rPr>
          <w:rFonts w:ascii="Times New Roman" w:hAnsi="Times New Roman"/>
          <w:sz w:val="24"/>
          <w:szCs w:val="24"/>
        </w:rPr>
      </w:pPr>
    </w:p>
    <w:p w:rsidR="00C86485" w:rsidRPr="00C86485" w:rsidRDefault="00C86485" w:rsidP="00C86485">
      <w:pPr>
        <w:spacing w:after="0" w:line="240" w:lineRule="auto"/>
        <w:ind w:left="708" w:hanging="708"/>
        <w:jc w:val="both"/>
        <w:rPr>
          <w:rFonts w:ascii="Times New Roman" w:hAnsi="Times New Roman"/>
          <w:sz w:val="24"/>
          <w:szCs w:val="24"/>
        </w:rPr>
      </w:pPr>
      <w:r w:rsidRPr="00C86485">
        <w:rPr>
          <w:rFonts w:ascii="Times New Roman" w:hAnsi="Times New Roman"/>
          <w:sz w:val="24"/>
          <w:szCs w:val="24"/>
        </w:rPr>
        <w:t>Zděné konstrukce – nosné zdivo objektu nevykazuje závažné poruchy</w:t>
      </w:r>
    </w:p>
    <w:p w:rsidR="00C86485" w:rsidRPr="00C86485" w:rsidRDefault="00C86485" w:rsidP="00C86485">
      <w:pPr>
        <w:spacing w:after="0" w:line="240" w:lineRule="auto"/>
        <w:ind w:left="708" w:hanging="708"/>
        <w:jc w:val="both"/>
        <w:rPr>
          <w:rFonts w:ascii="Times New Roman" w:hAnsi="Times New Roman"/>
          <w:sz w:val="24"/>
          <w:szCs w:val="24"/>
        </w:rPr>
      </w:pPr>
    </w:p>
    <w:p w:rsidR="00C86485" w:rsidRPr="00C86485" w:rsidRDefault="00C86485" w:rsidP="00C86485">
      <w:pPr>
        <w:pStyle w:val="Textbubliny"/>
        <w:ind w:left="708" w:right="389" w:hanging="708"/>
        <w:jc w:val="both"/>
        <w:rPr>
          <w:rFonts w:ascii="Times New Roman" w:eastAsia="Calibri" w:hAnsi="Times New Roman" w:cs="Times New Roman"/>
          <w:sz w:val="24"/>
          <w:szCs w:val="24"/>
        </w:rPr>
      </w:pPr>
      <w:r w:rsidRPr="00C86485">
        <w:rPr>
          <w:rFonts w:ascii="Times New Roman" w:hAnsi="Times New Roman" w:cs="Times New Roman"/>
          <w:sz w:val="24"/>
          <w:szCs w:val="24"/>
        </w:rPr>
        <w:lastRenderedPageBreak/>
        <w:t xml:space="preserve">Suterén - </w:t>
      </w:r>
      <w:r w:rsidRPr="00C86485">
        <w:rPr>
          <w:rFonts w:ascii="Times New Roman" w:eastAsia="Calibri" w:hAnsi="Times New Roman" w:cs="Times New Roman"/>
          <w:sz w:val="24"/>
          <w:szCs w:val="24"/>
        </w:rPr>
        <w:t xml:space="preserve">Zde bylo ve dvou místnostech provedeno podepření kleneb zdivem, ocelovými nosníky a dřevěnými hranoly (patrně jako ochranné opatření během II. světové války). Toto podepření již není funkční z důvodu hniloby dřeva a je třeba je odstranit. </w:t>
      </w:r>
    </w:p>
    <w:p w:rsidR="00C86485" w:rsidRPr="00C86485" w:rsidRDefault="00C86485" w:rsidP="00C86485">
      <w:pPr>
        <w:pStyle w:val="Textbubliny"/>
        <w:ind w:left="708" w:right="389" w:firstLine="426"/>
        <w:jc w:val="both"/>
        <w:rPr>
          <w:rFonts w:ascii="Times New Roman" w:eastAsia="Calibri" w:hAnsi="Times New Roman" w:cs="Times New Roman"/>
          <w:sz w:val="24"/>
          <w:szCs w:val="24"/>
        </w:rPr>
      </w:pPr>
      <w:r w:rsidRPr="00C86485">
        <w:rPr>
          <w:rFonts w:ascii="Times New Roman" w:eastAsia="Calibri" w:hAnsi="Times New Roman" w:cs="Times New Roman"/>
          <w:sz w:val="24"/>
          <w:szCs w:val="24"/>
        </w:rPr>
        <w:t>Na několika místech jsou v nadpražích otvorů ocelové překlady, ty jsou zcela zkorodované a je třeba je vyměnit za nové</w:t>
      </w:r>
    </w:p>
    <w:p w:rsidR="00C86485" w:rsidRPr="00C86485" w:rsidRDefault="00C86485" w:rsidP="00C86485">
      <w:pPr>
        <w:pStyle w:val="Textbubliny"/>
        <w:ind w:left="708" w:right="389" w:firstLine="426"/>
        <w:jc w:val="both"/>
        <w:rPr>
          <w:rFonts w:ascii="Times New Roman" w:hAnsi="Times New Roman" w:cs="Times New Roman"/>
          <w:sz w:val="24"/>
          <w:szCs w:val="24"/>
        </w:rPr>
      </w:pPr>
      <w:r w:rsidRPr="00C86485">
        <w:rPr>
          <w:rFonts w:ascii="Times New Roman" w:eastAsia="Calibri" w:hAnsi="Times New Roman" w:cs="Times New Roman"/>
          <w:sz w:val="24"/>
          <w:szCs w:val="24"/>
        </w:rPr>
        <w:t>Ve dvou místnostech jsou stropní klenby poměrně dost pokleslé, jejich křivka místy přechází téměř do roviny, takže jejich nosnost je značně snížena. Tyto oblasti kleneb je třeba podchytit ocelovým nosníkem podepřeným krátkými stěnami nebo pilíři.</w:t>
      </w:r>
    </w:p>
    <w:p w:rsidR="00C86485" w:rsidRPr="00C86485" w:rsidRDefault="00C86485" w:rsidP="00C86485">
      <w:pPr>
        <w:pStyle w:val="Textbubliny"/>
        <w:ind w:left="708" w:right="389" w:hanging="708"/>
        <w:jc w:val="both"/>
        <w:rPr>
          <w:rFonts w:ascii="Times New Roman" w:hAnsi="Times New Roman" w:cs="Times New Roman"/>
          <w:sz w:val="24"/>
          <w:szCs w:val="24"/>
        </w:rPr>
      </w:pPr>
      <w:r w:rsidRPr="00C86485">
        <w:rPr>
          <w:rFonts w:ascii="Times New Roman" w:hAnsi="Times New Roman" w:cs="Times New Roman"/>
          <w:sz w:val="24"/>
          <w:szCs w:val="24"/>
        </w:rPr>
        <w:t>Zdivo suterénu - Suterén</w:t>
      </w:r>
      <w:r w:rsidR="000A02BE">
        <w:rPr>
          <w:rFonts w:ascii="Times New Roman" w:hAnsi="Times New Roman" w:cs="Times New Roman"/>
          <w:sz w:val="24"/>
          <w:szCs w:val="24"/>
        </w:rPr>
        <w:t>n</w:t>
      </w:r>
      <w:r w:rsidRPr="00C86485">
        <w:rPr>
          <w:rFonts w:ascii="Times New Roman" w:hAnsi="Times New Roman" w:cs="Times New Roman"/>
          <w:sz w:val="24"/>
          <w:szCs w:val="24"/>
        </w:rPr>
        <w:t>í obvodové zdivo je kamenné, středové zdi a klenby jsou cihelné. Zdivo vykazuje vlhkost.</w:t>
      </w:r>
    </w:p>
    <w:p w:rsidR="00C86485" w:rsidRPr="00C86485" w:rsidRDefault="00C86485" w:rsidP="00C86485">
      <w:pPr>
        <w:spacing w:after="0" w:line="240" w:lineRule="auto"/>
        <w:ind w:left="705"/>
        <w:rPr>
          <w:rFonts w:ascii="Times New Roman" w:eastAsia="Times New Roman" w:hAnsi="Times New Roman"/>
          <w:sz w:val="24"/>
          <w:szCs w:val="24"/>
        </w:rPr>
      </w:pPr>
      <w:r w:rsidRPr="00C86485">
        <w:rPr>
          <w:rFonts w:ascii="Times New Roman" w:eastAsia="Times New Roman" w:hAnsi="Times New Roman"/>
          <w:sz w:val="24"/>
          <w:szCs w:val="24"/>
        </w:rPr>
        <w:t xml:space="preserve">Všechny vzorky odebrané v suterénu vykazují střední stupeň zavlhčení (viz. </w:t>
      </w:r>
      <w:proofErr w:type="gramStart"/>
      <w:r w:rsidRPr="00C86485">
        <w:rPr>
          <w:rFonts w:ascii="Times New Roman" w:eastAsia="Times New Roman" w:hAnsi="Times New Roman"/>
          <w:sz w:val="24"/>
          <w:szCs w:val="24"/>
        </w:rPr>
        <w:t>příloha</w:t>
      </w:r>
      <w:proofErr w:type="gramEnd"/>
      <w:r w:rsidRPr="00C86485">
        <w:rPr>
          <w:rFonts w:ascii="Times New Roman" w:eastAsia="Times New Roman" w:hAnsi="Times New Roman"/>
          <w:sz w:val="24"/>
          <w:szCs w:val="24"/>
        </w:rPr>
        <w:t xml:space="preserve">). Dva vzorky navíc prokázaly 2 a 3 stupeň zasolení vodorozpustnými solemi chloridy a dusičnany. Z čehož pro zdivo je nejhorší zasolení dusičnany. </w:t>
      </w:r>
    </w:p>
    <w:p w:rsidR="00C86485" w:rsidRPr="00C86485" w:rsidRDefault="00C86485" w:rsidP="00C86485">
      <w:pPr>
        <w:spacing w:after="0" w:line="240" w:lineRule="auto"/>
        <w:ind w:left="705"/>
        <w:rPr>
          <w:rFonts w:ascii="Times New Roman" w:eastAsia="Times New Roman" w:hAnsi="Times New Roman"/>
          <w:sz w:val="24"/>
          <w:szCs w:val="24"/>
        </w:rPr>
      </w:pPr>
      <w:r w:rsidRPr="00C86485">
        <w:rPr>
          <w:rFonts w:ascii="Times New Roman" w:eastAsia="Times New Roman" w:hAnsi="Times New Roman"/>
          <w:sz w:val="24"/>
          <w:szCs w:val="24"/>
        </w:rPr>
        <w:t xml:space="preserve">Dusičnany jsou výkaly zvířat, z kanalizace, ze žump, solení chodníků v zimním období, hnojení vegetace kolem </w:t>
      </w:r>
      <w:proofErr w:type="gramStart"/>
      <w:r w:rsidRPr="00C86485">
        <w:rPr>
          <w:rFonts w:ascii="Times New Roman" w:eastAsia="Times New Roman" w:hAnsi="Times New Roman"/>
          <w:sz w:val="24"/>
          <w:szCs w:val="24"/>
        </w:rPr>
        <w:t>objektu a pod.</w:t>
      </w:r>
      <w:proofErr w:type="gramEnd"/>
      <w:r w:rsidRPr="00C86485">
        <w:rPr>
          <w:rFonts w:ascii="Times New Roman" w:eastAsia="Times New Roman" w:hAnsi="Times New Roman"/>
          <w:sz w:val="24"/>
          <w:szCs w:val="24"/>
        </w:rPr>
        <w:t xml:space="preserve"> V tomto případě je nutné prověřit odkanalizování objektu. Šachta u zadního vstupu, do které </w:t>
      </w:r>
      <w:proofErr w:type="gramStart"/>
      <w:r w:rsidRPr="00C86485">
        <w:rPr>
          <w:rFonts w:ascii="Times New Roman" w:eastAsia="Times New Roman" w:hAnsi="Times New Roman"/>
          <w:sz w:val="24"/>
          <w:szCs w:val="24"/>
        </w:rPr>
        <w:t>jsou  svedeny</w:t>
      </w:r>
      <w:proofErr w:type="gramEnd"/>
      <w:r w:rsidRPr="00C86485">
        <w:rPr>
          <w:rFonts w:ascii="Times New Roman" w:eastAsia="Times New Roman" w:hAnsi="Times New Roman"/>
          <w:sz w:val="24"/>
          <w:szCs w:val="24"/>
        </w:rPr>
        <w:t xml:space="preserve"> záchody</w:t>
      </w:r>
      <w:r w:rsidR="00A622F0">
        <w:rPr>
          <w:rFonts w:ascii="Times New Roman" w:eastAsia="Times New Roman" w:hAnsi="Times New Roman"/>
          <w:sz w:val="24"/>
          <w:szCs w:val="24"/>
        </w:rPr>
        <w:t>,</w:t>
      </w:r>
      <w:r w:rsidRPr="00C86485">
        <w:rPr>
          <w:rFonts w:ascii="Times New Roman" w:eastAsia="Times New Roman" w:hAnsi="Times New Roman"/>
          <w:sz w:val="24"/>
          <w:szCs w:val="24"/>
        </w:rPr>
        <w:t xml:space="preserve"> je plná tuhých fekálií.</w:t>
      </w:r>
    </w:p>
    <w:p w:rsidR="00C86485" w:rsidRPr="00C86485" w:rsidRDefault="00C86485" w:rsidP="00C86485">
      <w:pPr>
        <w:spacing w:after="0" w:line="240" w:lineRule="auto"/>
        <w:ind w:left="705"/>
        <w:rPr>
          <w:rFonts w:ascii="Times New Roman" w:hAnsi="Times New Roman"/>
          <w:sz w:val="24"/>
          <w:szCs w:val="24"/>
        </w:rPr>
      </w:pPr>
      <w:r w:rsidRPr="00C86485">
        <w:rPr>
          <w:rFonts w:ascii="Times New Roman" w:eastAsia="Times New Roman" w:hAnsi="Times New Roman"/>
          <w:sz w:val="24"/>
          <w:szCs w:val="24"/>
        </w:rPr>
        <w:t>V rohu místnosti 1S.07 byly zjištěny p</w:t>
      </w:r>
      <w:r w:rsidR="00A622F0">
        <w:rPr>
          <w:rFonts w:ascii="Times New Roman" w:eastAsia="Times New Roman" w:hAnsi="Times New Roman"/>
          <w:sz w:val="24"/>
          <w:szCs w:val="24"/>
        </w:rPr>
        <w:t>lo</w:t>
      </w:r>
      <w:r w:rsidRPr="00C86485">
        <w:rPr>
          <w:rFonts w:ascii="Times New Roman" w:eastAsia="Times New Roman" w:hAnsi="Times New Roman"/>
          <w:sz w:val="24"/>
          <w:szCs w:val="24"/>
        </w:rPr>
        <w:t>dn</w:t>
      </w:r>
      <w:r w:rsidR="00A622F0">
        <w:rPr>
          <w:rFonts w:ascii="Times New Roman" w:eastAsia="Times New Roman" w:hAnsi="Times New Roman"/>
          <w:sz w:val="24"/>
          <w:szCs w:val="24"/>
        </w:rPr>
        <w:t>i</w:t>
      </w:r>
      <w:r w:rsidRPr="00C86485">
        <w:rPr>
          <w:rFonts w:ascii="Times New Roman" w:eastAsia="Times New Roman" w:hAnsi="Times New Roman"/>
          <w:sz w:val="24"/>
          <w:szCs w:val="24"/>
        </w:rPr>
        <w:t>ce dřevomorky. Investor byl na tuto skutečnost okamžitě upozorněn. Likvidaci a sanaci si investor zajistí co nejdříve prostřednictvím odborné firmy.</w:t>
      </w:r>
    </w:p>
    <w:p w:rsidR="00C86485" w:rsidRPr="00C86485" w:rsidRDefault="00C86485" w:rsidP="00C86485">
      <w:pPr>
        <w:spacing w:after="0" w:line="240" w:lineRule="auto"/>
        <w:ind w:left="708" w:hanging="708"/>
        <w:jc w:val="both"/>
        <w:rPr>
          <w:rFonts w:ascii="Times New Roman" w:hAnsi="Times New Roman"/>
          <w:sz w:val="24"/>
          <w:szCs w:val="24"/>
        </w:rPr>
      </w:pPr>
    </w:p>
    <w:p w:rsidR="00C86485" w:rsidRPr="00C86485" w:rsidRDefault="00C86485" w:rsidP="00C86485">
      <w:pPr>
        <w:spacing w:after="0" w:line="240" w:lineRule="auto"/>
        <w:jc w:val="both"/>
        <w:rPr>
          <w:rFonts w:ascii="Times New Roman" w:hAnsi="Times New Roman"/>
          <w:i/>
          <w:sz w:val="24"/>
          <w:szCs w:val="24"/>
          <w:u w:val="single"/>
        </w:rPr>
      </w:pPr>
      <w:r w:rsidRPr="00C86485">
        <w:rPr>
          <w:rFonts w:ascii="Times New Roman" w:hAnsi="Times New Roman"/>
          <w:i/>
          <w:sz w:val="24"/>
          <w:szCs w:val="24"/>
          <w:u w:val="single"/>
        </w:rPr>
        <w:t>Pravý trakt</w:t>
      </w:r>
    </w:p>
    <w:p w:rsidR="00C86485" w:rsidRPr="00C86485" w:rsidRDefault="00C86485" w:rsidP="00C86485">
      <w:pPr>
        <w:spacing w:after="0" w:line="240" w:lineRule="auto"/>
        <w:ind w:left="708" w:hanging="708"/>
        <w:jc w:val="both"/>
        <w:rPr>
          <w:rFonts w:ascii="Times New Roman" w:hAnsi="Times New Roman"/>
          <w:sz w:val="24"/>
          <w:szCs w:val="24"/>
        </w:rPr>
      </w:pPr>
      <w:r w:rsidRPr="00C86485">
        <w:rPr>
          <w:rFonts w:ascii="Times New Roman" w:hAnsi="Times New Roman"/>
          <w:sz w:val="24"/>
          <w:szCs w:val="24"/>
        </w:rPr>
        <w:t>Krov – přístupná část krovu nevykazuje poruchy ani napadení dřevokazným hmyzem a houbami.</w:t>
      </w:r>
    </w:p>
    <w:p w:rsidR="00C86485" w:rsidRPr="00C86485" w:rsidRDefault="00C86485" w:rsidP="00C86485">
      <w:pPr>
        <w:pStyle w:val="Textbubliny"/>
        <w:ind w:left="708" w:right="389" w:hanging="708"/>
        <w:jc w:val="both"/>
        <w:rPr>
          <w:rFonts w:ascii="Times New Roman" w:eastAsia="Calibri" w:hAnsi="Times New Roman" w:cs="Times New Roman"/>
          <w:sz w:val="24"/>
          <w:szCs w:val="24"/>
        </w:rPr>
      </w:pPr>
      <w:r w:rsidRPr="00C86485">
        <w:rPr>
          <w:rFonts w:ascii="Times New Roman" w:hAnsi="Times New Roman" w:cs="Times New Roman"/>
          <w:sz w:val="24"/>
          <w:szCs w:val="24"/>
        </w:rPr>
        <w:t>Konstrukce přístřeší –</w:t>
      </w:r>
      <w:r w:rsidRPr="00C86485">
        <w:rPr>
          <w:rFonts w:ascii="Times New Roman" w:eastAsia="Calibri" w:hAnsi="Times New Roman" w:cs="Times New Roman"/>
          <w:sz w:val="24"/>
          <w:szCs w:val="24"/>
        </w:rPr>
        <w:t xml:space="preserve"> </w:t>
      </w:r>
      <w:r w:rsidRPr="00C86485">
        <w:rPr>
          <w:rFonts w:ascii="Times New Roman" w:hAnsi="Times New Roman" w:cs="Times New Roman"/>
          <w:sz w:val="24"/>
          <w:szCs w:val="24"/>
        </w:rPr>
        <w:t xml:space="preserve">zde </w:t>
      </w:r>
      <w:r w:rsidRPr="00C86485">
        <w:rPr>
          <w:rFonts w:ascii="Times New Roman" w:eastAsia="Calibri" w:hAnsi="Times New Roman" w:cs="Times New Roman"/>
          <w:sz w:val="24"/>
          <w:szCs w:val="24"/>
        </w:rPr>
        <w:t>jsou spodní části dřevěných sloupků krovu střechy uzavřeny v patrně zděném nebo betonovém soklu. Jedná se zřejmě o (nevzhlednou) opravu provedenou v minulosti, kdy paty sloupků asi byly poškozené hnilobou. Doporuč</w:t>
      </w:r>
      <w:r w:rsidRPr="00C86485">
        <w:rPr>
          <w:rFonts w:ascii="Times New Roman" w:hAnsi="Times New Roman" w:cs="Times New Roman"/>
          <w:sz w:val="24"/>
          <w:szCs w:val="24"/>
        </w:rPr>
        <w:t>ení -</w:t>
      </w:r>
      <w:r w:rsidRPr="00C86485">
        <w:rPr>
          <w:rFonts w:ascii="Times New Roman" w:eastAsia="Calibri" w:hAnsi="Times New Roman" w:cs="Times New Roman"/>
          <w:sz w:val="24"/>
          <w:szCs w:val="24"/>
        </w:rPr>
        <w:t xml:space="preserve"> tuto úpravu odstranit a místo starých sloupků osadit nové.</w:t>
      </w:r>
    </w:p>
    <w:p w:rsidR="00C86485" w:rsidRPr="00C86485" w:rsidRDefault="00C86485" w:rsidP="00C86485">
      <w:pPr>
        <w:spacing w:after="0" w:line="240" w:lineRule="auto"/>
        <w:ind w:left="708" w:hanging="708"/>
        <w:jc w:val="both"/>
        <w:rPr>
          <w:rFonts w:ascii="Times New Roman" w:hAnsi="Times New Roman"/>
          <w:sz w:val="24"/>
          <w:szCs w:val="24"/>
        </w:rPr>
      </w:pPr>
      <w:r w:rsidRPr="00C86485">
        <w:rPr>
          <w:rFonts w:ascii="Times New Roman" w:hAnsi="Times New Roman"/>
          <w:sz w:val="24"/>
          <w:szCs w:val="24"/>
        </w:rPr>
        <w:t>Půda - z hlediska požární bezpečnosti objektu je třeba půdní prostor vyklidit. Je zde velké množství kartónu, papíru, krabic.</w:t>
      </w:r>
    </w:p>
    <w:p w:rsidR="00C86485" w:rsidRPr="00C86485" w:rsidRDefault="00C86485" w:rsidP="00C86485">
      <w:pPr>
        <w:pStyle w:val="Textbubliny"/>
        <w:ind w:left="708" w:right="389" w:hanging="708"/>
        <w:jc w:val="both"/>
        <w:rPr>
          <w:rFonts w:ascii="Times New Roman" w:eastAsia="Calibri" w:hAnsi="Times New Roman" w:cs="Times New Roman"/>
          <w:sz w:val="24"/>
          <w:szCs w:val="24"/>
        </w:rPr>
      </w:pPr>
      <w:r w:rsidRPr="00C86485">
        <w:rPr>
          <w:rFonts w:ascii="Times New Roman" w:hAnsi="Times New Roman" w:cs="Times New Roman"/>
          <w:sz w:val="24"/>
          <w:szCs w:val="24"/>
        </w:rPr>
        <w:t>Zděné konstrukce - v</w:t>
      </w:r>
      <w:r w:rsidRPr="00C86485">
        <w:rPr>
          <w:rFonts w:ascii="Times New Roman" w:eastAsia="Calibri" w:hAnsi="Times New Roman" w:cs="Times New Roman"/>
          <w:sz w:val="24"/>
          <w:szCs w:val="24"/>
        </w:rPr>
        <w:t> oblasti u stávajícího komína v</w:t>
      </w:r>
      <w:r w:rsidRPr="00C86485">
        <w:rPr>
          <w:rFonts w:ascii="Times New Roman" w:hAnsi="Times New Roman" w:cs="Times New Roman"/>
          <w:sz w:val="24"/>
          <w:szCs w:val="24"/>
        </w:rPr>
        <w:t> SZ fasádě</w:t>
      </w:r>
      <w:r w:rsidRPr="00C86485">
        <w:rPr>
          <w:rFonts w:ascii="Times New Roman" w:eastAsia="Calibri" w:hAnsi="Times New Roman" w:cs="Times New Roman"/>
          <w:sz w:val="24"/>
          <w:szCs w:val="24"/>
        </w:rPr>
        <w:t xml:space="preserve"> se vyskytují šikmé trhliny ve zdivu. Ty patrně souvisí se změnou vazby zdiva mezi stěnou a komínem, případně mohl být komín zhotoven dodatečně. Trhliny je třeba stabilizovat pomocí spirálových spínacích táhel vlepených do drážek vytvořených ve zdivu.</w:t>
      </w:r>
    </w:p>
    <w:p w:rsidR="00C86485" w:rsidRPr="00C86485" w:rsidRDefault="00C86485" w:rsidP="00C86485">
      <w:pPr>
        <w:pStyle w:val="Textbubliny"/>
        <w:ind w:left="708" w:right="389" w:hanging="708"/>
        <w:jc w:val="both"/>
        <w:rPr>
          <w:rFonts w:ascii="Times New Roman" w:hAnsi="Times New Roman" w:cs="Times New Roman"/>
          <w:sz w:val="24"/>
          <w:szCs w:val="24"/>
        </w:rPr>
      </w:pPr>
      <w:r w:rsidRPr="00C86485">
        <w:rPr>
          <w:rFonts w:ascii="Times New Roman" w:eastAsia="Calibri" w:hAnsi="Times New Roman" w:cs="Times New Roman"/>
          <w:sz w:val="24"/>
          <w:szCs w:val="24"/>
        </w:rPr>
        <w:t xml:space="preserve">Vnitřní omítky – u vnějšího rohu místnosti 0P.09 se nachází studna, pod touto místností je sklep. V rohu místnosti byla zjištěna vlhkost omítky. </w:t>
      </w:r>
      <w:r w:rsidRPr="00C86485">
        <w:rPr>
          <w:rFonts w:ascii="Times New Roman" w:hAnsi="Times New Roman" w:cs="Times New Roman"/>
          <w:sz w:val="24"/>
          <w:szCs w:val="24"/>
        </w:rPr>
        <w:t>Vzorky vykázaly malé zavlhčení a soli na stupni 1.</w:t>
      </w:r>
    </w:p>
    <w:p w:rsidR="00C86485" w:rsidRPr="00C86485" w:rsidRDefault="00C86485" w:rsidP="00C86485">
      <w:pPr>
        <w:pStyle w:val="Textbubliny"/>
        <w:ind w:left="708" w:right="389" w:hanging="708"/>
        <w:jc w:val="both"/>
        <w:rPr>
          <w:rFonts w:ascii="Times New Roman" w:eastAsia="Calibri" w:hAnsi="Times New Roman" w:cs="Times New Roman"/>
          <w:sz w:val="24"/>
          <w:szCs w:val="24"/>
        </w:rPr>
      </w:pPr>
      <w:r w:rsidRPr="00C86485">
        <w:rPr>
          <w:rFonts w:ascii="Times New Roman" w:hAnsi="Times New Roman" w:cs="Times New Roman"/>
          <w:sz w:val="24"/>
          <w:szCs w:val="24"/>
        </w:rPr>
        <w:t xml:space="preserve">Sklep - </w:t>
      </w:r>
      <w:r w:rsidRPr="00C86485">
        <w:rPr>
          <w:rFonts w:ascii="Times New Roman" w:eastAsia="Calibri" w:hAnsi="Times New Roman" w:cs="Times New Roman"/>
          <w:sz w:val="24"/>
          <w:szCs w:val="24"/>
        </w:rPr>
        <w:t xml:space="preserve">Hlavní stropní deska má degradovaný beton a výztuž víceméně v celé ploše, ale nejvíce v oblasti dodatečně proražených prostupů pro instalace. Beton a výztuž je třeba ošetřit protikorozním přípravkem a </w:t>
      </w:r>
      <w:proofErr w:type="spellStart"/>
      <w:r w:rsidRPr="00C86485">
        <w:rPr>
          <w:rFonts w:ascii="Times New Roman" w:eastAsia="Calibri" w:hAnsi="Times New Roman" w:cs="Times New Roman"/>
          <w:sz w:val="24"/>
          <w:szCs w:val="24"/>
        </w:rPr>
        <w:t>reprofilační</w:t>
      </w:r>
      <w:proofErr w:type="spellEnd"/>
      <w:r w:rsidRPr="00C86485">
        <w:rPr>
          <w:rFonts w:ascii="Times New Roman" w:eastAsia="Calibri" w:hAnsi="Times New Roman" w:cs="Times New Roman"/>
          <w:sz w:val="24"/>
          <w:szCs w:val="24"/>
        </w:rPr>
        <w:t xml:space="preserve"> směsí a poté podchytit ocelovými nosníky.</w:t>
      </w:r>
    </w:p>
    <w:p w:rsidR="00C86485" w:rsidRPr="00C86485" w:rsidRDefault="00C86485" w:rsidP="00C86485">
      <w:pPr>
        <w:pStyle w:val="Textbubliny"/>
        <w:ind w:left="708" w:right="389" w:firstLine="426"/>
        <w:jc w:val="both"/>
        <w:rPr>
          <w:rFonts w:ascii="Times New Roman" w:eastAsia="Calibri" w:hAnsi="Times New Roman" w:cs="Times New Roman"/>
          <w:sz w:val="24"/>
          <w:szCs w:val="24"/>
        </w:rPr>
      </w:pPr>
      <w:r w:rsidRPr="00C86485">
        <w:rPr>
          <w:rFonts w:ascii="Times New Roman" w:eastAsia="Calibri" w:hAnsi="Times New Roman" w:cs="Times New Roman"/>
          <w:sz w:val="24"/>
          <w:szCs w:val="24"/>
        </w:rPr>
        <w:t xml:space="preserve">Menší část stropu (zasahující pod krytou část </w:t>
      </w:r>
      <w:r w:rsidRPr="00C86485">
        <w:rPr>
          <w:rFonts w:ascii="Times New Roman" w:hAnsi="Times New Roman" w:cs="Times New Roman"/>
          <w:sz w:val="24"/>
          <w:szCs w:val="24"/>
        </w:rPr>
        <w:t>přístřeší</w:t>
      </w:r>
      <w:r w:rsidRPr="00C86485">
        <w:rPr>
          <w:rFonts w:ascii="Times New Roman" w:eastAsia="Calibri" w:hAnsi="Times New Roman" w:cs="Times New Roman"/>
          <w:sz w:val="24"/>
          <w:szCs w:val="24"/>
        </w:rPr>
        <w:t xml:space="preserve">) má betonové desky zcela prolomené. Zde bude nutné podlahu </w:t>
      </w:r>
      <w:r w:rsidRPr="00C86485">
        <w:rPr>
          <w:rFonts w:ascii="Times New Roman" w:hAnsi="Times New Roman" w:cs="Times New Roman"/>
          <w:sz w:val="24"/>
          <w:szCs w:val="24"/>
        </w:rPr>
        <w:t>přístřeší</w:t>
      </w:r>
      <w:r w:rsidRPr="00C86485">
        <w:rPr>
          <w:rFonts w:ascii="Times New Roman" w:eastAsia="Calibri" w:hAnsi="Times New Roman" w:cs="Times New Roman"/>
          <w:sz w:val="24"/>
          <w:szCs w:val="24"/>
        </w:rPr>
        <w:t xml:space="preserve"> rozebrat, prolomené desky odstranit a vybetonovat novou stropní desku.</w:t>
      </w:r>
    </w:p>
    <w:p w:rsidR="00C86485" w:rsidRDefault="00C86485" w:rsidP="00C86485">
      <w:pPr>
        <w:pStyle w:val="Textbubliny"/>
        <w:ind w:left="708" w:right="389" w:hanging="708"/>
        <w:jc w:val="both"/>
        <w:rPr>
          <w:rFonts w:ascii="Times New Roman" w:eastAsia="Calibri" w:hAnsi="Times New Roman" w:cs="Times New Roman"/>
          <w:sz w:val="24"/>
          <w:szCs w:val="24"/>
        </w:rPr>
      </w:pPr>
    </w:p>
    <w:p w:rsidR="00A622F0" w:rsidRDefault="00A622F0" w:rsidP="00C86485">
      <w:pPr>
        <w:pStyle w:val="Textbubliny"/>
        <w:ind w:left="708" w:right="389" w:hanging="708"/>
        <w:jc w:val="both"/>
        <w:rPr>
          <w:rFonts w:ascii="Times New Roman" w:eastAsia="Calibri" w:hAnsi="Times New Roman" w:cs="Times New Roman"/>
          <w:sz w:val="24"/>
          <w:szCs w:val="24"/>
        </w:rPr>
      </w:pPr>
    </w:p>
    <w:p w:rsidR="00A622F0" w:rsidRPr="00C86485" w:rsidRDefault="00A622F0" w:rsidP="00C86485">
      <w:pPr>
        <w:pStyle w:val="Textbubliny"/>
        <w:ind w:left="708" w:right="389" w:hanging="708"/>
        <w:jc w:val="both"/>
        <w:rPr>
          <w:rFonts w:ascii="Times New Roman" w:eastAsia="Calibri" w:hAnsi="Times New Roman" w:cs="Times New Roman"/>
          <w:sz w:val="24"/>
          <w:szCs w:val="24"/>
        </w:rPr>
      </w:pPr>
    </w:p>
    <w:p w:rsidR="00C86485" w:rsidRPr="00C86485" w:rsidRDefault="00C86485" w:rsidP="00C86485">
      <w:pPr>
        <w:spacing w:after="0" w:line="240" w:lineRule="auto"/>
        <w:jc w:val="both"/>
        <w:rPr>
          <w:rFonts w:ascii="Times New Roman" w:hAnsi="Times New Roman"/>
          <w:i/>
          <w:sz w:val="24"/>
          <w:szCs w:val="24"/>
          <w:u w:val="single"/>
        </w:rPr>
      </w:pPr>
      <w:r w:rsidRPr="00C86485">
        <w:rPr>
          <w:rFonts w:ascii="Times New Roman" w:hAnsi="Times New Roman"/>
          <w:i/>
          <w:sz w:val="24"/>
          <w:szCs w:val="24"/>
          <w:u w:val="single"/>
        </w:rPr>
        <w:lastRenderedPageBreak/>
        <w:t>Levý trakt</w:t>
      </w:r>
    </w:p>
    <w:p w:rsidR="00C86485" w:rsidRPr="00C86485" w:rsidRDefault="00C86485" w:rsidP="00C86485">
      <w:pPr>
        <w:spacing w:after="0" w:line="240" w:lineRule="auto"/>
        <w:ind w:left="708" w:hanging="708"/>
        <w:jc w:val="both"/>
        <w:rPr>
          <w:rFonts w:ascii="Times New Roman" w:hAnsi="Times New Roman"/>
          <w:sz w:val="24"/>
          <w:szCs w:val="24"/>
        </w:rPr>
      </w:pPr>
      <w:r w:rsidRPr="00C86485">
        <w:rPr>
          <w:rFonts w:ascii="Times New Roman" w:hAnsi="Times New Roman"/>
          <w:sz w:val="24"/>
          <w:szCs w:val="24"/>
        </w:rPr>
        <w:t>Krov – půdní prostor není přístupný. Stav konstrukce bude zřejmý až po demontáži krytiny a bednění. Ozdobné obklady krajových krokví jsou dožilé. Bude nutné je vyměnit. Na stropech místností jsou mapy po zatékání. Lze předpokládat, že bude nutná výměna bednění, nebo jeho části</w:t>
      </w:r>
    </w:p>
    <w:p w:rsidR="00C86485" w:rsidRPr="00C86485" w:rsidRDefault="00C86485" w:rsidP="00C86485">
      <w:pPr>
        <w:spacing w:after="0" w:line="240" w:lineRule="auto"/>
        <w:ind w:left="708" w:hanging="708"/>
        <w:jc w:val="both"/>
        <w:rPr>
          <w:rFonts w:ascii="Times New Roman" w:hAnsi="Times New Roman"/>
          <w:sz w:val="24"/>
          <w:szCs w:val="24"/>
        </w:rPr>
      </w:pPr>
    </w:p>
    <w:p w:rsidR="00C86485" w:rsidRPr="00C86485" w:rsidRDefault="00C86485" w:rsidP="00C86485">
      <w:pPr>
        <w:spacing w:after="0" w:line="240" w:lineRule="auto"/>
        <w:ind w:left="708" w:hanging="708"/>
        <w:jc w:val="both"/>
        <w:rPr>
          <w:rFonts w:ascii="Times New Roman" w:hAnsi="Times New Roman"/>
          <w:sz w:val="24"/>
          <w:szCs w:val="24"/>
        </w:rPr>
      </w:pPr>
      <w:r w:rsidRPr="00C86485">
        <w:rPr>
          <w:rFonts w:ascii="Times New Roman" w:hAnsi="Times New Roman"/>
          <w:sz w:val="24"/>
          <w:szCs w:val="24"/>
        </w:rPr>
        <w:t>Zděné konstrukce – nosné zdivo objektu nevykazuje závažné poruchy</w:t>
      </w:r>
    </w:p>
    <w:p w:rsidR="00C86485" w:rsidRPr="00C86485" w:rsidRDefault="00C86485" w:rsidP="00C86485">
      <w:pPr>
        <w:spacing w:after="0" w:line="240" w:lineRule="auto"/>
        <w:ind w:left="708" w:hanging="708"/>
        <w:jc w:val="both"/>
        <w:rPr>
          <w:rFonts w:ascii="Times New Roman" w:hAnsi="Times New Roman"/>
          <w:sz w:val="24"/>
          <w:szCs w:val="24"/>
        </w:rPr>
      </w:pPr>
    </w:p>
    <w:p w:rsidR="00C86485" w:rsidRPr="00C86485" w:rsidRDefault="00C86485" w:rsidP="00C86485">
      <w:pPr>
        <w:spacing w:after="0" w:line="240" w:lineRule="auto"/>
        <w:ind w:left="708" w:hanging="708"/>
        <w:jc w:val="both"/>
        <w:rPr>
          <w:rFonts w:ascii="Times New Roman" w:hAnsi="Times New Roman"/>
          <w:sz w:val="24"/>
          <w:szCs w:val="24"/>
        </w:rPr>
      </w:pPr>
      <w:r w:rsidRPr="00C86485">
        <w:rPr>
          <w:rFonts w:ascii="Times New Roman" w:hAnsi="Times New Roman"/>
          <w:sz w:val="24"/>
          <w:szCs w:val="24"/>
        </w:rPr>
        <w:t>Krytá čekací plocha – plocha je vydlážděna keramickou dlažbou s plastickým vzorem (diagonální rýhování), formát 16x16 cm. Dlažba je místy poškozena.</w:t>
      </w:r>
    </w:p>
    <w:p w:rsidR="00C86485" w:rsidRPr="00C86485" w:rsidRDefault="00C86485" w:rsidP="00C86485">
      <w:pPr>
        <w:spacing w:after="0" w:line="240" w:lineRule="auto"/>
        <w:ind w:left="708" w:hanging="708"/>
        <w:jc w:val="both"/>
        <w:rPr>
          <w:rFonts w:ascii="Times New Roman" w:hAnsi="Times New Roman"/>
          <w:sz w:val="24"/>
          <w:szCs w:val="24"/>
        </w:rPr>
      </w:pPr>
    </w:p>
    <w:p w:rsidR="00C86485" w:rsidRPr="00C86485" w:rsidRDefault="00C86485" w:rsidP="00C86485">
      <w:pPr>
        <w:pStyle w:val="Textbubliny"/>
        <w:ind w:left="708" w:right="389" w:hanging="708"/>
        <w:jc w:val="both"/>
        <w:rPr>
          <w:rFonts w:ascii="Times New Roman" w:eastAsia="Calibri" w:hAnsi="Times New Roman" w:cs="Times New Roman"/>
          <w:sz w:val="24"/>
          <w:szCs w:val="24"/>
        </w:rPr>
      </w:pPr>
      <w:r w:rsidRPr="00C86485">
        <w:rPr>
          <w:rFonts w:ascii="Times New Roman" w:hAnsi="Times New Roman" w:cs="Times New Roman"/>
          <w:sz w:val="24"/>
          <w:szCs w:val="24"/>
        </w:rPr>
        <w:t xml:space="preserve">Jímky pod WC a původními chlívky – </w:t>
      </w:r>
      <w:r w:rsidRPr="00C86485">
        <w:rPr>
          <w:rFonts w:ascii="Times New Roman" w:eastAsia="Calibri" w:hAnsi="Times New Roman" w:cs="Times New Roman"/>
          <w:sz w:val="24"/>
          <w:szCs w:val="24"/>
        </w:rPr>
        <w:t>Jedná se o původní jímky existující od počátku existence stavby a nejsou zatím přístupné. Vzhledem k jejich stáří a účelu lze očekávat značnou degradaci jejich stěn i stropů. Jímky je třeba zpřístupnit, prověřit jejich konstrukci a podle nalezeného stavu pak provést potřebná opatření.</w:t>
      </w:r>
    </w:p>
    <w:p w:rsidR="00C86485" w:rsidRDefault="00C86485" w:rsidP="00C86485">
      <w:pPr>
        <w:spacing w:after="0" w:line="240" w:lineRule="auto"/>
        <w:jc w:val="both"/>
        <w:rPr>
          <w:rFonts w:ascii="Times New Roman" w:hAnsi="Times New Roman"/>
          <w:sz w:val="24"/>
          <w:szCs w:val="24"/>
        </w:rPr>
      </w:pPr>
    </w:p>
    <w:p w:rsidR="00C86485" w:rsidRPr="00C86485" w:rsidRDefault="00C86485" w:rsidP="00C86485">
      <w:pPr>
        <w:spacing w:after="0" w:line="240" w:lineRule="auto"/>
        <w:ind w:left="708" w:hanging="708"/>
        <w:jc w:val="both"/>
        <w:rPr>
          <w:rFonts w:ascii="Times New Roman" w:hAnsi="Times New Roman"/>
          <w:b/>
          <w:sz w:val="24"/>
          <w:szCs w:val="24"/>
          <w:u w:val="single"/>
        </w:rPr>
      </w:pPr>
      <w:r w:rsidRPr="00C86485">
        <w:rPr>
          <w:rFonts w:ascii="Times New Roman" w:hAnsi="Times New Roman"/>
          <w:b/>
          <w:sz w:val="24"/>
          <w:szCs w:val="24"/>
          <w:u w:val="single"/>
        </w:rPr>
        <w:t>Celý objekt</w:t>
      </w:r>
    </w:p>
    <w:p w:rsidR="00C86485" w:rsidRPr="00C86485" w:rsidRDefault="00C86485" w:rsidP="00C86485">
      <w:pPr>
        <w:spacing w:after="0" w:line="240" w:lineRule="auto"/>
        <w:ind w:left="708" w:hanging="708"/>
        <w:jc w:val="both"/>
        <w:rPr>
          <w:rFonts w:ascii="Times New Roman" w:hAnsi="Times New Roman"/>
          <w:sz w:val="24"/>
          <w:szCs w:val="24"/>
        </w:rPr>
      </w:pPr>
      <w:r w:rsidRPr="00C86485">
        <w:rPr>
          <w:rFonts w:ascii="Times New Roman" w:hAnsi="Times New Roman"/>
          <w:sz w:val="24"/>
          <w:szCs w:val="24"/>
        </w:rPr>
        <w:t xml:space="preserve">Dešťové svody jsou až na jeden případ svedeny do </w:t>
      </w:r>
      <w:proofErr w:type="spellStart"/>
      <w:r w:rsidRPr="00C86485">
        <w:rPr>
          <w:rFonts w:ascii="Times New Roman" w:hAnsi="Times New Roman"/>
          <w:sz w:val="24"/>
          <w:szCs w:val="24"/>
        </w:rPr>
        <w:t>geigrů</w:t>
      </w:r>
      <w:proofErr w:type="spellEnd"/>
      <w:r w:rsidRPr="00C86485">
        <w:rPr>
          <w:rFonts w:ascii="Times New Roman" w:hAnsi="Times New Roman"/>
          <w:sz w:val="24"/>
          <w:szCs w:val="24"/>
        </w:rPr>
        <w:t>. Jejich funkčnost a technický stav bude nutné prověřit.</w:t>
      </w:r>
      <w:r w:rsidR="00A622F0">
        <w:rPr>
          <w:rFonts w:ascii="Times New Roman" w:hAnsi="Times New Roman"/>
          <w:sz w:val="24"/>
          <w:szCs w:val="24"/>
        </w:rPr>
        <w:t xml:space="preserve"> (Čištění dešťové kanalizace tlakovou vodou a inspekce – levitační kamera).</w:t>
      </w:r>
    </w:p>
    <w:p w:rsidR="00C86485" w:rsidRPr="00C86485" w:rsidRDefault="00C86485" w:rsidP="00C86485">
      <w:pPr>
        <w:spacing w:after="0" w:line="240" w:lineRule="auto"/>
        <w:ind w:left="708" w:hanging="708"/>
        <w:jc w:val="both"/>
        <w:rPr>
          <w:rFonts w:ascii="Times New Roman" w:hAnsi="Times New Roman"/>
          <w:sz w:val="24"/>
          <w:szCs w:val="24"/>
        </w:rPr>
      </w:pPr>
      <w:r w:rsidRPr="00C86485">
        <w:rPr>
          <w:rFonts w:ascii="Times New Roman" w:hAnsi="Times New Roman"/>
          <w:sz w:val="24"/>
          <w:szCs w:val="24"/>
        </w:rPr>
        <w:t>Dřevěné obklady krokví ve štítech jsou dožilé. Podbití přesahů střech je místy poškozené. Je nutné počítat s výměnou. Skutečný rozsah se zjistí při prohlídce z lešení</w:t>
      </w:r>
    </w:p>
    <w:p w:rsidR="00C86485" w:rsidRPr="00C86485" w:rsidRDefault="00C86485" w:rsidP="00C86485">
      <w:pPr>
        <w:spacing w:after="0" w:line="240" w:lineRule="auto"/>
        <w:jc w:val="both"/>
        <w:rPr>
          <w:rFonts w:ascii="Times New Roman" w:hAnsi="Times New Roman"/>
          <w:sz w:val="24"/>
          <w:szCs w:val="24"/>
        </w:rPr>
      </w:pPr>
    </w:p>
    <w:p w:rsidR="007E058E" w:rsidRPr="00E862D5" w:rsidRDefault="007E058E" w:rsidP="0012057E">
      <w:pPr>
        <w:pStyle w:val="Odstavecseseznamem"/>
        <w:numPr>
          <w:ilvl w:val="0"/>
          <w:numId w:val="16"/>
        </w:numPr>
        <w:spacing w:after="0" w:line="240" w:lineRule="auto"/>
        <w:jc w:val="both"/>
        <w:rPr>
          <w:rFonts w:ascii="Times New Roman" w:hAnsi="Times New Roman"/>
          <w:b/>
          <w:i/>
          <w:sz w:val="24"/>
          <w:szCs w:val="24"/>
          <w:u w:val="single"/>
        </w:rPr>
      </w:pPr>
      <w:r w:rsidRPr="0047410F">
        <w:rPr>
          <w:rFonts w:ascii="Times New Roman" w:hAnsi="Times New Roman"/>
          <w:i/>
          <w:sz w:val="24"/>
          <w:szCs w:val="24"/>
        </w:rPr>
        <w:t>základní bilance stavby – potřeby a spotřeby médií a hmot, hospodaření s dešťovou vodou, celkové produkované množství a druhy odpadů a emisí, třída energetické náročnosti budov apod.,</w:t>
      </w:r>
    </w:p>
    <w:p w:rsidR="00E862D5" w:rsidRPr="00695688" w:rsidRDefault="00E862D5" w:rsidP="00E862D5">
      <w:pPr>
        <w:pStyle w:val="Styl3"/>
        <w:jc w:val="both"/>
        <w:rPr>
          <w:u w:val="single"/>
        </w:rPr>
      </w:pPr>
      <w:r w:rsidRPr="00695688">
        <w:rPr>
          <w:u w:val="single"/>
        </w:rPr>
        <w:t xml:space="preserve">Spotřeba el. </w:t>
      </w:r>
      <w:proofErr w:type="gramStart"/>
      <w:r w:rsidRPr="00695688">
        <w:rPr>
          <w:u w:val="single"/>
        </w:rPr>
        <w:t>energie</w:t>
      </w:r>
      <w:proofErr w:type="gramEnd"/>
    </w:p>
    <w:p w:rsidR="00E862D5" w:rsidRDefault="00B469C2" w:rsidP="00E862D5">
      <w:pPr>
        <w:pStyle w:val="Styl3"/>
        <w:jc w:val="both"/>
      </w:pPr>
      <w:r>
        <w:t>Nedojde k navýšení hl. jističe</w:t>
      </w:r>
    </w:p>
    <w:p w:rsidR="00B469C2" w:rsidRDefault="00B469C2" w:rsidP="00E862D5">
      <w:pPr>
        <w:pStyle w:val="Styl3"/>
        <w:jc w:val="both"/>
      </w:pPr>
    </w:p>
    <w:p w:rsidR="00E862D5" w:rsidRPr="00695688" w:rsidRDefault="00695688" w:rsidP="00E862D5">
      <w:pPr>
        <w:pStyle w:val="Odstavecseseznamem"/>
        <w:spacing w:after="0" w:line="240" w:lineRule="auto"/>
        <w:ind w:left="0"/>
        <w:jc w:val="both"/>
        <w:rPr>
          <w:rFonts w:ascii="Times New Roman" w:hAnsi="Times New Roman"/>
          <w:sz w:val="24"/>
          <w:szCs w:val="24"/>
          <w:u w:val="single"/>
        </w:rPr>
      </w:pPr>
      <w:r w:rsidRPr="00695688">
        <w:rPr>
          <w:rFonts w:ascii="Times New Roman" w:hAnsi="Times New Roman"/>
          <w:sz w:val="24"/>
          <w:szCs w:val="24"/>
          <w:u w:val="single"/>
        </w:rPr>
        <w:t xml:space="preserve">Spotřeba vody a produkce odpadních vod </w:t>
      </w:r>
    </w:p>
    <w:p w:rsidR="00695688" w:rsidRPr="00695688" w:rsidRDefault="00695688" w:rsidP="00E862D5">
      <w:pPr>
        <w:pStyle w:val="Odstavecseseznamem"/>
        <w:spacing w:after="0" w:line="240" w:lineRule="auto"/>
        <w:ind w:left="0"/>
        <w:jc w:val="both"/>
        <w:rPr>
          <w:rFonts w:ascii="Times New Roman" w:hAnsi="Times New Roman"/>
          <w:sz w:val="24"/>
          <w:szCs w:val="24"/>
        </w:rPr>
      </w:pPr>
      <w:r>
        <w:rPr>
          <w:rFonts w:ascii="Times New Roman" w:hAnsi="Times New Roman"/>
          <w:sz w:val="24"/>
          <w:szCs w:val="24"/>
        </w:rPr>
        <w:t>Nedojde k navýšení</w:t>
      </w:r>
    </w:p>
    <w:p w:rsidR="00696869" w:rsidRDefault="00696869" w:rsidP="00BC14AF">
      <w:pPr>
        <w:spacing w:after="0" w:line="240" w:lineRule="auto"/>
        <w:jc w:val="both"/>
        <w:rPr>
          <w:rFonts w:ascii="Times New Roman" w:hAnsi="Times New Roman"/>
          <w:sz w:val="24"/>
          <w:u w:val="single"/>
        </w:rPr>
      </w:pPr>
    </w:p>
    <w:p w:rsidR="00695688" w:rsidRDefault="00695688" w:rsidP="00BC14AF">
      <w:pPr>
        <w:spacing w:after="0" w:line="240" w:lineRule="auto"/>
        <w:jc w:val="both"/>
        <w:rPr>
          <w:rFonts w:ascii="Times New Roman" w:hAnsi="Times New Roman"/>
          <w:sz w:val="24"/>
          <w:u w:val="single"/>
        </w:rPr>
      </w:pPr>
      <w:r>
        <w:rPr>
          <w:rFonts w:ascii="Times New Roman" w:hAnsi="Times New Roman"/>
          <w:sz w:val="24"/>
          <w:u w:val="single"/>
        </w:rPr>
        <w:t>Dešťové vody</w:t>
      </w:r>
    </w:p>
    <w:p w:rsidR="00695688" w:rsidRDefault="00695688" w:rsidP="00BC14AF">
      <w:pPr>
        <w:spacing w:after="0" w:line="240" w:lineRule="auto"/>
        <w:jc w:val="both"/>
        <w:rPr>
          <w:rFonts w:ascii="Times New Roman" w:hAnsi="Times New Roman"/>
          <w:sz w:val="24"/>
        </w:rPr>
      </w:pPr>
      <w:r>
        <w:rPr>
          <w:rFonts w:ascii="Times New Roman" w:hAnsi="Times New Roman"/>
          <w:sz w:val="24"/>
        </w:rPr>
        <w:t>Systém odvodu dešťových vod zůstává stávající</w:t>
      </w:r>
    </w:p>
    <w:p w:rsidR="00695688" w:rsidRDefault="00695688" w:rsidP="00BC14AF">
      <w:pPr>
        <w:spacing w:after="0" w:line="240" w:lineRule="auto"/>
        <w:jc w:val="both"/>
        <w:rPr>
          <w:rFonts w:ascii="Times New Roman" w:hAnsi="Times New Roman"/>
          <w:sz w:val="24"/>
        </w:rPr>
      </w:pPr>
    </w:p>
    <w:p w:rsidR="0052783F" w:rsidRPr="00B669E8" w:rsidRDefault="0052783F" w:rsidP="00BC14AF">
      <w:pPr>
        <w:spacing w:after="0" w:line="240" w:lineRule="auto"/>
        <w:jc w:val="both"/>
        <w:rPr>
          <w:rFonts w:ascii="Times New Roman" w:hAnsi="Times New Roman"/>
          <w:sz w:val="24"/>
          <w:u w:val="single"/>
        </w:rPr>
      </w:pPr>
      <w:r w:rsidRPr="00B669E8">
        <w:rPr>
          <w:rFonts w:ascii="Times New Roman" w:hAnsi="Times New Roman"/>
          <w:sz w:val="24"/>
          <w:u w:val="single"/>
        </w:rPr>
        <w:t>Zařazení odpadů</w:t>
      </w:r>
    </w:p>
    <w:p w:rsidR="00B669E8" w:rsidRDefault="0052783F" w:rsidP="00BC14AF">
      <w:pPr>
        <w:spacing w:after="0" w:line="240" w:lineRule="auto"/>
        <w:jc w:val="both"/>
        <w:rPr>
          <w:rFonts w:ascii="Times New Roman" w:hAnsi="Times New Roman"/>
          <w:sz w:val="24"/>
        </w:rPr>
      </w:pPr>
      <w:r>
        <w:rPr>
          <w:rFonts w:ascii="Times New Roman" w:hAnsi="Times New Roman"/>
          <w:sz w:val="24"/>
        </w:rPr>
        <w:t xml:space="preserve">Dle </w:t>
      </w:r>
      <w:proofErr w:type="spellStart"/>
      <w:r>
        <w:rPr>
          <w:rFonts w:ascii="Times New Roman" w:hAnsi="Times New Roman"/>
          <w:sz w:val="24"/>
        </w:rPr>
        <w:t>vyhl</w:t>
      </w:r>
      <w:proofErr w:type="spellEnd"/>
      <w:r>
        <w:rPr>
          <w:rFonts w:ascii="Times New Roman" w:hAnsi="Times New Roman"/>
          <w:sz w:val="24"/>
        </w:rPr>
        <w:t>. 93/20</w:t>
      </w:r>
      <w:r w:rsidR="004A5777">
        <w:rPr>
          <w:rFonts w:ascii="Times New Roman" w:hAnsi="Times New Roman"/>
          <w:sz w:val="24"/>
        </w:rPr>
        <w:t>16</w:t>
      </w:r>
      <w:r>
        <w:rPr>
          <w:rFonts w:ascii="Times New Roman" w:hAnsi="Times New Roman"/>
          <w:sz w:val="24"/>
        </w:rPr>
        <w:t xml:space="preserve"> </w:t>
      </w:r>
      <w:r w:rsidR="00BC14AF">
        <w:rPr>
          <w:rFonts w:ascii="Times New Roman" w:hAnsi="Times New Roman"/>
          <w:sz w:val="24"/>
        </w:rPr>
        <w:t>Sb. Vyhláška o katalogu odpadů</w:t>
      </w:r>
    </w:p>
    <w:p w:rsidR="00CD70FD" w:rsidRDefault="00CD70FD" w:rsidP="00BC14AF">
      <w:pPr>
        <w:spacing w:after="0" w:line="240" w:lineRule="auto"/>
        <w:jc w:val="both"/>
        <w:rPr>
          <w:rFonts w:ascii="Times New Roman" w:hAnsi="Times New Roman"/>
          <w:sz w:val="24"/>
        </w:rPr>
      </w:pPr>
    </w:p>
    <w:p w:rsidR="0052783F" w:rsidRDefault="0052783F" w:rsidP="00BC14AF">
      <w:pPr>
        <w:spacing w:after="0" w:line="240" w:lineRule="auto"/>
        <w:jc w:val="both"/>
        <w:rPr>
          <w:rFonts w:ascii="Times New Roman" w:hAnsi="Times New Roman"/>
          <w:sz w:val="24"/>
        </w:rPr>
      </w:pPr>
      <w:r>
        <w:rPr>
          <w:rFonts w:ascii="Times New Roman" w:hAnsi="Times New Roman"/>
          <w:sz w:val="24"/>
        </w:rPr>
        <w:t>Při realizaci stavby budou produkovány odpady skupiny 17 Stavební a demoliční odpady:</w:t>
      </w:r>
    </w:p>
    <w:p w:rsidR="0052783F" w:rsidRPr="006E6FA7" w:rsidRDefault="0052783F" w:rsidP="00BC14AF">
      <w:pPr>
        <w:pStyle w:val="Default"/>
        <w:rPr>
          <w:rFonts w:ascii="Times New Roman" w:hAnsi="Times New Roman" w:cs="Times New Roman"/>
        </w:rPr>
      </w:pPr>
      <w:r w:rsidRPr="006E6FA7">
        <w:rPr>
          <w:rFonts w:ascii="Times New Roman" w:hAnsi="Times New Roman" w:cs="Times New Roman"/>
        </w:rPr>
        <w:t xml:space="preserve">17 01 </w:t>
      </w:r>
      <w:proofErr w:type="spellStart"/>
      <w:r w:rsidRPr="006E6FA7">
        <w:rPr>
          <w:rFonts w:ascii="Times New Roman" w:hAnsi="Times New Roman" w:cs="Times New Roman"/>
        </w:rPr>
        <w:t>01</w:t>
      </w:r>
      <w:proofErr w:type="spellEnd"/>
      <w:r w:rsidRPr="006E6FA7">
        <w:rPr>
          <w:rFonts w:ascii="Times New Roman" w:hAnsi="Times New Roman" w:cs="Times New Roman"/>
        </w:rPr>
        <w:t xml:space="preserve"> Beton </w:t>
      </w:r>
    </w:p>
    <w:p w:rsidR="0052783F" w:rsidRPr="006E6FA7" w:rsidRDefault="0052783F" w:rsidP="00BC14AF">
      <w:pPr>
        <w:spacing w:after="0" w:line="240" w:lineRule="auto"/>
        <w:jc w:val="both"/>
        <w:rPr>
          <w:rFonts w:ascii="Times New Roman" w:hAnsi="Times New Roman"/>
          <w:sz w:val="24"/>
          <w:szCs w:val="24"/>
        </w:rPr>
      </w:pPr>
      <w:r w:rsidRPr="006E6FA7">
        <w:rPr>
          <w:rFonts w:ascii="Times New Roman" w:hAnsi="Times New Roman"/>
          <w:sz w:val="24"/>
          <w:szCs w:val="24"/>
        </w:rPr>
        <w:t>17 01 02 Cihly</w:t>
      </w:r>
    </w:p>
    <w:p w:rsidR="0052783F" w:rsidRPr="006E6FA7" w:rsidRDefault="0052783F" w:rsidP="00BC14AF">
      <w:pPr>
        <w:pStyle w:val="Default"/>
        <w:rPr>
          <w:rFonts w:ascii="Times New Roman" w:hAnsi="Times New Roman" w:cs="Times New Roman"/>
        </w:rPr>
      </w:pPr>
      <w:r w:rsidRPr="006E6FA7">
        <w:rPr>
          <w:rFonts w:ascii="Times New Roman" w:hAnsi="Times New Roman" w:cs="Times New Roman"/>
        </w:rPr>
        <w:t xml:space="preserve">17 02 01 Dřevo </w:t>
      </w:r>
    </w:p>
    <w:p w:rsidR="0052783F" w:rsidRPr="006E6FA7" w:rsidRDefault="0052783F" w:rsidP="00BC14AF">
      <w:pPr>
        <w:spacing w:after="0" w:line="240" w:lineRule="auto"/>
        <w:jc w:val="both"/>
        <w:rPr>
          <w:rFonts w:ascii="Times New Roman" w:hAnsi="Times New Roman"/>
          <w:sz w:val="24"/>
          <w:szCs w:val="24"/>
        </w:rPr>
      </w:pPr>
      <w:r w:rsidRPr="006E6FA7">
        <w:rPr>
          <w:rFonts w:ascii="Times New Roman" w:hAnsi="Times New Roman"/>
          <w:sz w:val="24"/>
          <w:szCs w:val="24"/>
        </w:rPr>
        <w:t xml:space="preserve">17 02 </w:t>
      </w:r>
      <w:proofErr w:type="spellStart"/>
      <w:r w:rsidRPr="006E6FA7">
        <w:rPr>
          <w:rFonts w:ascii="Times New Roman" w:hAnsi="Times New Roman"/>
          <w:sz w:val="24"/>
          <w:szCs w:val="24"/>
        </w:rPr>
        <w:t>02</w:t>
      </w:r>
      <w:proofErr w:type="spellEnd"/>
      <w:r w:rsidRPr="006E6FA7">
        <w:rPr>
          <w:rFonts w:ascii="Times New Roman" w:hAnsi="Times New Roman"/>
          <w:sz w:val="24"/>
          <w:szCs w:val="24"/>
        </w:rPr>
        <w:t xml:space="preserve"> Sklo</w:t>
      </w:r>
    </w:p>
    <w:p w:rsidR="004A5777" w:rsidRPr="004A5777" w:rsidRDefault="004A5777" w:rsidP="00BC14AF">
      <w:pPr>
        <w:spacing w:after="0" w:line="240" w:lineRule="auto"/>
        <w:rPr>
          <w:rFonts w:ascii="Times New Roman" w:eastAsia="Times New Roman" w:hAnsi="Times New Roman"/>
          <w:sz w:val="24"/>
          <w:szCs w:val="24"/>
          <w:lang w:eastAsia="cs-CZ"/>
        </w:rPr>
      </w:pPr>
      <w:proofErr w:type="gramStart"/>
      <w:r w:rsidRPr="004A5777">
        <w:rPr>
          <w:rFonts w:ascii="Times New Roman" w:eastAsia="Times New Roman" w:hAnsi="Times New Roman"/>
          <w:sz w:val="24"/>
          <w:szCs w:val="24"/>
          <w:lang w:eastAsia="cs-CZ"/>
        </w:rPr>
        <w:t>17 03</w:t>
      </w:r>
      <w:r w:rsidR="00D55A97">
        <w:rPr>
          <w:rFonts w:ascii="Times New Roman" w:eastAsia="Times New Roman" w:hAnsi="Times New Roman"/>
          <w:sz w:val="24"/>
          <w:szCs w:val="24"/>
          <w:lang w:eastAsia="cs-CZ"/>
        </w:rPr>
        <w:t xml:space="preserve">    </w:t>
      </w:r>
      <w:r w:rsidRPr="004A5777">
        <w:rPr>
          <w:rFonts w:ascii="Times New Roman" w:eastAsia="Times New Roman" w:hAnsi="Times New Roman"/>
          <w:sz w:val="24"/>
          <w:szCs w:val="24"/>
          <w:lang w:eastAsia="cs-CZ"/>
        </w:rPr>
        <w:t xml:space="preserve"> </w:t>
      </w:r>
      <w:r w:rsidR="0002690B">
        <w:rPr>
          <w:rFonts w:ascii="Times New Roman" w:eastAsia="Times New Roman" w:hAnsi="Times New Roman"/>
          <w:sz w:val="24"/>
          <w:szCs w:val="24"/>
          <w:lang w:eastAsia="cs-CZ"/>
        </w:rPr>
        <w:t xml:space="preserve"> A</w:t>
      </w:r>
      <w:r w:rsidRPr="004A5777">
        <w:rPr>
          <w:rFonts w:ascii="Times New Roman" w:eastAsia="Times New Roman" w:hAnsi="Times New Roman"/>
          <w:sz w:val="24"/>
          <w:szCs w:val="24"/>
          <w:lang w:eastAsia="cs-CZ"/>
        </w:rPr>
        <w:t>sfaltové</w:t>
      </w:r>
      <w:proofErr w:type="gramEnd"/>
      <w:r w:rsidRPr="004A5777">
        <w:rPr>
          <w:rFonts w:ascii="Times New Roman" w:eastAsia="Times New Roman" w:hAnsi="Times New Roman"/>
          <w:sz w:val="24"/>
          <w:szCs w:val="24"/>
          <w:lang w:eastAsia="cs-CZ"/>
        </w:rPr>
        <w:t xml:space="preserve"> směsi </w:t>
      </w:r>
      <w:r w:rsidR="00D55A97">
        <w:rPr>
          <w:rFonts w:ascii="Times New Roman" w:eastAsia="Times New Roman" w:hAnsi="Times New Roman"/>
          <w:sz w:val="24"/>
          <w:szCs w:val="24"/>
          <w:lang w:eastAsia="cs-CZ"/>
        </w:rPr>
        <w:t>(zbytky živičného povrchu zpevněné plochy)</w:t>
      </w:r>
    </w:p>
    <w:p w:rsidR="0052783F" w:rsidRPr="006E6FA7" w:rsidRDefault="0052783F" w:rsidP="00BC14AF">
      <w:pPr>
        <w:spacing w:after="0" w:line="240" w:lineRule="auto"/>
        <w:jc w:val="both"/>
        <w:rPr>
          <w:rFonts w:ascii="Times New Roman" w:hAnsi="Times New Roman"/>
          <w:sz w:val="24"/>
          <w:szCs w:val="24"/>
        </w:rPr>
      </w:pPr>
      <w:r w:rsidRPr="006E6FA7">
        <w:rPr>
          <w:rFonts w:ascii="Times New Roman" w:hAnsi="Times New Roman"/>
          <w:sz w:val="24"/>
          <w:szCs w:val="24"/>
        </w:rPr>
        <w:t>17 04 02 Hliník</w:t>
      </w:r>
    </w:p>
    <w:p w:rsidR="0052783F" w:rsidRPr="006E6FA7" w:rsidRDefault="0052783F" w:rsidP="00BC14AF">
      <w:pPr>
        <w:spacing w:after="0" w:line="240" w:lineRule="auto"/>
        <w:jc w:val="both"/>
        <w:rPr>
          <w:rFonts w:ascii="Times New Roman" w:hAnsi="Times New Roman"/>
          <w:sz w:val="24"/>
          <w:szCs w:val="24"/>
        </w:rPr>
      </w:pPr>
      <w:r w:rsidRPr="006E6FA7">
        <w:rPr>
          <w:rFonts w:ascii="Times New Roman" w:hAnsi="Times New Roman"/>
          <w:sz w:val="24"/>
          <w:szCs w:val="24"/>
        </w:rPr>
        <w:t>17 04 05 Železo a ocel</w:t>
      </w:r>
    </w:p>
    <w:p w:rsidR="0052783F" w:rsidRPr="006E6FA7" w:rsidRDefault="0052783F" w:rsidP="00BC14AF">
      <w:pPr>
        <w:spacing w:after="0" w:line="240" w:lineRule="auto"/>
        <w:jc w:val="both"/>
        <w:rPr>
          <w:rFonts w:ascii="Times New Roman" w:hAnsi="Times New Roman"/>
          <w:sz w:val="24"/>
          <w:szCs w:val="24"/>
        </w:rPr>
      </w:pPr>
      <w:r w:rsidRPr="006E6FA7">
        <w:rPr>
          <w:rFonts w:ascii="Times New Roman" w:hAnsi="Times New Roman"/>
          <w:sz w:val="24"/>
          <w:szCs w:val="24"/>
        </w:rPr>
        <w:t>17 04 11 Kabely neuvedené pod číslem 17 04 10</w:t>
      </w:r>
    </w:p>
    <w:p w:rsidR="0052783F" w:rsidRPr="006E6FA7" w:rsidRDefault="0052783F" w:rsidP="00BC14AF">
      <w:pPr>
        <w:spacing w:after="0" w:line="240" w:lineRule="auto"/>
        <w:jc w:val="both"/>
        <w:rPr>
          <w:rFonts w:ascii="Times New Roman" w:hAnsi="Times New Roman"/>
          <w:sz w:val="24"/>
          <w:szCs w:val="24"/>
        </w:rPr>
      </w:pPr>
      <w:r w:rsidRPr="006E6FA7">
        <w:rPr>
          <w:rFonts w:ascii="Times New Roman" w:hAnsi="Times New Roman"/>
          <w:sz w:val="24"/>
          <w:szCs w:val="24"/>
        </w:rPr>
        <w:t>17 05 04 Zemina a kamení neuvedené pod číslem 17 05 03</w:t>
      </w:r>
    </w:p>
    <w:p w:rsidR="0052783F" w:rsidRDefault="0052783F" w:rsidP="00BC14AF">
      <w:pPr>
        <w:pStyle w:val="Default"/>
        <w:rPr>
          <w:rFonts w:ascii="Times New Roman" w:hAnsi="Times New Roman" w:cs="Times New Roman"/>
        </w:rPr>
      </w:pPr>
      <w:r w:rsidRPr="006E6FA7">
        <w:rPr>
          <w:rFonts w:ascii="Times New Roman" w:hAnsi="Times New Roman" w:cs="Times New Roman"/>
        </w:rPr>
        <w:lastRenderedPageBreak/>
        <w:t>17 09 04 Směsné stavební a demoliční odpady neuvedené pod čísly 17 09 01, 17 09</w:t>
      </w:r>
      <w:r w:rsidR="006E6FA7" w:rsidRPr="006E6FA7">
        <w:rPr>
          <w:rFonts w:ascii="Times New Roman" w:hAnsi="Times New Roman" w:cs="Times New Roman"/>
        </w:rPr>
        <w:t xml:space="preserve">, </w:t>
      </w:r>
      <w:r w:rsidRPr="006E6FA7">
        <w:rPr>
          <w:rFonts w:ascii="Times New Roman" w:hAnsi="Times New Roman" w:cs="Times New Roman"/>
        </w:rPr>
        <w:t>02 a 17 09 03</w:t>
      </w:r>
    </w:p>
    <w:p w:rsidR="00B669E8" w:rsidRDefault="00B669E8" w:rsidP="00BC14AF">
      <w:pPr>
        <w:pStyle w:val="Default"/>
        <w:rPr>
          <w:rFonts w:ascii="Times New Roman" w:hAnsi="Times New Roman" w:cs="Times New Roman"/>
        </w:rPr>
      </w:pPr>
      <w:r>
        <w:rPr>
          <w:rFonts w:ascii="Times New Roman" w:hAnsi="Times New Roman" w:cs="Times New Roman"/>
        </w:rPr>
        <w:t>Likvidaci odpadů při provádění stavby bude zajišťovat zhotovitel stavby v souladu se zákonem o odpadech 185/2001 Sb.</w:t>
      </w:r>
    </w:p>
    <w:p w:rsidR="008D0F9D" w:rsidRDefault="008D0F9D" w:rsidP="00BC14AF">
      <w:pPr>
        <w:pStyle w:val="Default"/>
        <w:rPr>
          <w:rFonts w:ascii="Times New Roman" w:hAnsi="Times New Roman" w:cs="Times New Roman"/>
        </w:rPr>
      </w:pPr>
    </w:p>
    <w:p w:rsidR="000A02BE" w:rsidRDefault="0012057E" w:rsidP="000A02BE">
      <w:pPr>
        <w:pStyle w:val="Default"/>
        <w:numPr>
          <w:ilvl w:val="0"/>
          <w:numId w:val="16"/>
        </w:numPr>
        <w:rPr>
          <w:rFonts w:ascii="Times New Roman" w:hAnsi="Times New Roman" w:cs="Times New Roman"/>
          <w:i/>
        </w:rPr>
      </w:pPr>
      <w:r>
        <w:rPr>
          <w:rFonts w:ascii="Times New Roman" w:hAnsi="Times New Roman" w:cs="Times New Roman"/>
          <w:i/>
        </w:rPr>
        <w:t>Základní předpoklady výstavby – časové údaje o realizaci</w:t>
      </w:r>
    </w:p>
    <w:p w:rsidR="000A02BE" w:rsidRDefault="000A02BE" w:rsidP="000A02BE">
      <w:pPr>
        <w:pStyle w:val="Default"/>
        <w:ind w:left="360"/>
        <w:rPr>
          <w:rFonts w:ascii="Times New Roman" w:hAnsi="Times New Roman" w:cs="Times New Roman"/>
        </w:rPr>
      </w:pPr>
      <w:r>
        <w:rPr>
          <w:rFonts w:ascii="Times New Roman" w:hAnsi="Times New Roman" w:cs="Times New Roman"/>
        </w:rPr>
        <w:t>Zahájení stavby</w:t>
      </w:r>
      <w:r>
        <w:rPr>
          <w:rFonts w:ascii="Times New Roman" w:hAnsi="Times New Roman" w:cs="Times New Roman"/>
        </w:rPr>
        <w:tab/>
      </w:r>
      <w:r>
        <w:rPr>
          <w:rFonts w:ascii="Times New Roman" w:hAnsi="Times New Roman" w:cs="Times New Roman"/>
        </w:rPr>
        <w:tab/>
        <w:t>04/2021</w:t>
      </w:r>
    </w:p>
    <w:p w:rsidR="000A02BE" w:rsidRDefault="000A02BE" w:rsidP="000A02BE">
      <w:pPr>
        <w:pStyle w:val="Default"/>
        <w:ind w:left="360"/>
        <w:rPr>
          <w:rFonts w:ascii="Times New Roman" w:hAnsi="Times New Roman" w:cs="Times New Roman"/>
        </w:rPr>
      </w:pPr>
      <w:r>
        <w:rPr>
          <w:rFonts w:ascii="Times New Roman" w:hAnsi="Times New Roman" w:cs="Times New Roman"/>
        </w:rPr>
        <w:t>Dokončení stavby</w:t>
      </w:r>
      <w:r>
        <w:rPr>
          <w:rFonts w:ascii="Times New Roman" w:hAnsi="Times New Roman" w:cs="Times New Roman"/>
        </w:rPr>
        <w:tab/>
      </w:r>
      <w:r>
        <w:rPr>
          <w:rFonts w:ascii="Times New Roman" w:hAnsi="Times New Roman" w:cs="Times New Roman"/>
        </w:rPr>
        <w:tab/>
        <w:t>12/2021</w:t>
      </w:r>
    </w:p>
    <w:p w:rsidR="000A02BE" w:rsidRPr="000A02BE" w:rsidRDefault="000A02BE" w:rsidP="000A02BE">
      <w:pPr>
        <w:pStyle w:val="Default"/>
        <w:ind w:left="360"/>
        <w:rPr>
          <w:rFonts w:ascii="Times New Roman" w:hAnsi="Times New Roman" w:cs="Times New Roman"/>
        </w:rPr>
      </w:pPr>
    </w:p>
    <w:p w:rsidR="000A02BE" w:rsidRDefault="000A02BE" w:rsidP="000A02BE">
      <w:pPr>
        <w:pStyle w:val="Default"/>
        <w:numPr>
          <w:ilvl w:val="0"/>
          <w:numId w:val="16"/>
        </w:numPr>
        <w:rPr>
          <w:rFonts w:ascii="Times New Roman" w:hAnsi="Times New Roman" w:cs="Times New Roman"/>
          <w:i/>
        </w:rPr>
      </w:pPr>
      <w:r>
        <w:rPr>
          <w:rFonts w:ascii="Times New Roman" w:hAnsi="Times New Roman" w:cs="Times New Roman"/>
          <w:i/>
        </w:rPr>
        <w:t>Orientační náklady stavby</w:t>
      </w:r>
    </w:p>
    <w:p w:rsidR="000A02BE" w:rsidRPr="000A02BE" w:rsidRDefault="000A02BE" w:rsidP="000A02BE">
      <w:pPr>
        <w:pStyle w:val="Bezmezer"/>
        <w:ind w:left="360"/>
        <w:rPr>
          <w:rFonts w:ascii="Times New Roman" w:hAnsi="Times New Roman"/>
          <w:sz w:val="24"/>
          <w:szCs w:val="24"/>
          <w:lang w:eastAsia="cs-CZ"/>
        </w:rPr>
      </w:pPr>
      <w:r w:rsidRPr="000A02BE">
        <w:rPr>
          <w:rFonts w:ascii="Times New Roman" w:hAnsi="Times New Roman"/>
          <w:sz w:val="24"/>
          <w:szCs w:val="24"/>
          <w:lang w:eastAsia="cs-CZ"/>
        </w:rPr>
        <w:t xml:space="preserve">RN stavby </w:t>
      </w:r>
      <w:r w:rsidRPr="000A02BE">
        <w:rPr>
          <w:rFonts w:ascii="Times New Roman" w:hAnsi="Times New Roman"/>
          <w:sz w:val="24"/>
          <w:szCs w:val="24"/>
          <w:highlight w:val="yellow"/>
          <w:lang w:eastAsia="cs-CZ"/>
        </w:rPr>
        <w:t>(…mil)</w:t>
      </w:r>
      <w:r w:rsidRPr="000A02BE">
        <w:rPr>
          <w:rFonts w:ascii="Times New Roman" w:hAnsi="Times New Roman"/>
          <w:sz w:val="24"/>
          <w:szCs w:val="24"/>
          <w:lang w:eastAsia="cs-CZ"/>
        </w:rPr>
        <w:t xml:space="preserve"> Kč (dle zpracovaného směrného rozpočtu stavby v cenové úrovni URS Praha)</w:t>
      </w:r>
    </w:p>
    <w:p w:rsidR="00CB06D6" w:rsidRPr="006B7FA7" w:rsidRDefault="00CB06D6" w:rsidP="00BC14AF">
      <w:pPr>
        <w:spacing w:after="0" w:line="240" w:lineRule="auto"/>
        <w:jc w:val="both"/>
        <w:rPr>
          <w:rFonts w:ascii="Times New Roman" w:hAnsi="Times New Roman"/>
          <w:sz w:val="24"/>
        </w:rPr>
      </w:pPr>
    </w:p>
    <w:p w:rsidR="007E058E" w:rsidRPr="00580CBF" w:rsidRDefault="007E058E" w:rsidP="00BC14AF">
      <w:pPr>
        <w:pStyle w:val="Odstavecseseznamem"/>
        <w:numPr>
          <w:ilvl w:val="2"/>
          <w:numId w:val="17"/>
        </w:numPr>
        <w:spacing w:after="0"/>
        <w:ind w:left="0" w:firstLine="0"/>
        <w:jc w:val="both"/>
        <w:rPr>
          <w:rFonts w:ascii="Times New Roman" w:hAnsi="Times New Roman"/>
          <w:b/>
          <w:sz w:val="24"/>
          <w:szCs w:val="24"/>
          <w:u w:val="single"/>
        </w:rPr>
      </w:pPr>
      <w:r w:rsidRPr="00580CBF">
        <w:rPr>
          <w:rFonts w:ascii="Times New Roman" w:hAnsi="Times New Roman"/>
          <w:b/>
          <w:sz w:val="24"/>
          <w:szCs w:val="24"/>
        </w:rPr>
        <w:t>Celkové urbanistické a architektonické řešení</w:t>
      </w:r>
    </w:p>
    <w:p w:rsidR="007E058E" w:rsidRPr="00174F71" w:rsidRDefault="007E058E" w:rsidP="00BC14AF">
      <w:pPr>
        <w:pStyle w:val="Odstavecseseznamem"/>
        <w:numPr>
          <w:ilvl w:val="0"/>
          <w:numId w:val="19"/>
        </w:numPr>
        <w:spacing w:after="0"/>
        <w:ind w:left="0" w:firstLine="0"/>
        <w:jc w:val="both"/>
        <w:rPr>
          <w:rFonts w:ascii="Times New Roman" w:hAnsi="Times New Roman"/>
          <w:b/>
          <w:i/>
          <w:sz w:val="24"/>
          <w:szCs w:val="24"/>
          <w:u w:val="single"/>
        </w:rPr>
      </w:pPr>
      <w:r w:rsidRPr="00174F71">
        <w:rPr>
          <w:rFonts w:ascii="Times New Roman" w:hAnsi="Times New Roman"/>
          <w:i/>
          <w:sz w:val="24"/>
          <w:szCs w:val="24"/>
        </w:rPr>
        <w:t>urbanismus – územní regulace, kompozice prostorového řešení,</w:t>
      </w:r>
    </w:p>
    <w:p w:rsidR="00580CBF" w:rsidRDefault="00174F71" w:rsidP="00BC14AF">
      <w:pPr>
        <w:pStyle w:val="Odstavecseseznamem"/>
        <w:spacing w:after="0" w:line="240" w:lineRule="auto"/>
        <w:ind w:left="0"/>
        <w:jc w:val="both"/>
        <w:rPr>
          <w:rFonts w:ascii="Times New Roman" w:hAnsi="Times New Roman"/>
          <w:sz w:val="24"/>
          <w:szCs w:val="24"/>
        </w:rPr>
      </w:pPr>
      <w:r>
        <w:rPr>
          <w:rFonts w:ascii="Times New Roman" w:hAnsi="Times New Roman"/>
          <w:sz w:val="24"/>
          <w:szCs w:val="24"/>
        </w:rPr>
        <w:t>Jedná se o stavební úpravy stávajícího objektu s </w:t>
      </w:r>
      <w:r w:rsidR="00695688">
        <w:rPr>
          <w:rFonts w:ascii="Times New Roman" w:hAnsi="Times New Roman"/>
          <w:sz w:val="24"/>
          <w:szCs w:val="24"/>
        </w:rPr>
        <w:t>úpravou</w:t>
      </w:r>
      <w:r>
        <w:rPr>
          <w:rFonts w:ascii="Times New Roman" w:hAnsi="Times New Roman"/>
          <w:sz w:val="24"/>
          <w:szCs w:val="24"/>
        </w:rPr>
        <w:t xml:space="preserve"> zpevněných ploch</w:t>
      </w:r>
      <w:r w:rsidR="00695688">
        <w:rPr>
          <w:rFonts w:ascii="Times New Roman" w:hAnsi="Times New Roman"/>
          <w:sz w:val="24"/>
          <w:szCs w:val="24"/>
        </w:rPr>
        <w:t xml:space="preserve"> a vstupů</w:t>
      </w:r>
      <w:r>
        <w:rPr>
          <w:rFonts w:ascii="Times New Roman" w:hAnsi="Times New Roman"/>
          <w:sz w:val="24"/>
          <w:szCs w:val="24"/>
        </w:rPr>
        <w:t xml:space="preserve"> (</w:t>
      </w:r>
      <w:r w:rsidR="00695688">
        <w:rPr>
          <w:rFonts w:ascii="Times New Roman" w:hAnsi="Times New Roman"/>
          <w:sz w:val="24"/>
          <w:szCs w:val="24"/>
        </w:rPr>
        <w:t>oprava vstupních schodišť, okapový chodník, propojovací chodník</w:t>
      </w:r>
      <w:r w:rsidR="005B6E34">
        <w:rPr>
          <w:rFonts w:ascii="Times New Roman" w:hAnsi="Times New Roman"/>
          <w:sz w:val="24"/>
          <w:szCs w:val="24"/>
        </w:rPr>
        <w:t>)</w:t>
      </w:r>
    </w:p>
    <w:p w:rsidR="00695688" w:rsidRPr="007E058E" w:rsidRDefault="00695688" w:rsidP="00BC14AF">
      <w:pPr>
        <w:pStyle w:val="Odstavecseseznamem"/>
        <w:spacing w:after="0" w:line="240" w:lineRule="auto"/>
        <w:ind w:left="0"/>
        <w:jc w:val="both"/>
        <w:rPr>
          <w:rFonts w:ascii="Times New Roman" w:hAnsi="Times New Roman"/>
          <w:b/>
          <w:sz w:val="24"/>
          <w:szCs w:val="24"/>
          <w:u w:val="single"/>
        </w:rPr>
      </w:pPr>
    </w:p>
    <w:p w:rsidR="007E058E" w:rsidRPr="005B6E34" w:rsidRDefault="007E058E" w:rsidP="00BC14AF">
      <w:pPr>
        <w:pStyle w:val="Odstavecseseznamem"/>
        <w:numPr>
          <w:ilvl w:val="0"/>
          <w:numId w:val="19"/>
        </w:numPr>
        <w:spacing w:after="0"/>
        <w:ind w:left="0" w:firstLine="0"/>
        <w:jc w:val="both"/>
        <w:rPr>
          <w:rFonts w:ascii="Times New Roman" w:hAnsi="Times New Roman"/>
          <w:b/>
          <w:i/>
          <w:sz w:val="24"/>
          <w:szCs w:val="24"/>
          <w:u w:val="single"/>
        </w:rPr>
      </w:pPr>
      <w:r w:rsidRPr="005B6E34">
        <w:rPr>
          <w:rFonts w:ascii="Times New Roman" w:hAnsi="Times New Roman"/>
          <w:i/>
          <w:sz w:val="24"/>
          <w:szCs w:val="24"/>
        </w:rPr>
        <w:t>architektonické řešení – kompozice tvarového řešení, materiálové a barevné řešení.</w:t>
      </w:r>
    </w:p>
    <w:p w:rsidR="00696869" w:rsidRDefault="00174F71" w:rsidP="00BC14AF">
      <w:pPr>
        <w:pStyle w:val="Odstavecseseznamem"/>
        <w:spacing w:after="0" w:line="240" w:lineRule="auto"/>
        <w:ind w:left="0"/>
        <w:jc w:val="both"/>
        <w:rPr>
          <w:rFonts w:ascii="Times New Roman" w:hAnsi="Times New Roman"/>
          <w:sz w:val="24"/>
          <w:szCs w:val="24"/>
        </w:rPr>
      </w:pPr>
      <w:r>
        <w:rPr>
          <w:rFonts w:ascii="Times New Roman" w:hAnsi="Times New Roman"/>
          <w:sz w:val="24"/>
          <w:szCs w:val="24"/>
        </w:rPr>
        <w:t>Tvarové řešení objektu zůstane zachováno (výška objektu, tvar střechy</w:t>
      </w:r>
      <w:r w:rsidR="00695688">
        <w:rPr>
          <w:rFonts w:ascii="Times New Roman" w:hAnsi="Times New Roman"/>
          <w:sz w:val="24"/>
          <w:szCs w:val="24"/>
        </w:rPr>
        <w:t>).</w:t>
      </w:r>
      <w:r>
        <w:rPr>
          <w:rFonts w:ascii="Times New Roman" w:hAnsi="Times New Roman"/>
          <w:sz w:val="24"/>
          <w:szCs w:val="24"/>
        </w:rPr>
        <w:t xml:space="preserve"> </w:t>
      </w:r>
      <w:r w:rsidR="00695688">
        <w:rPr>
          <w:rFonts w:ascii="Times New Roman" w:hAnsi="Times New Roman"/>
          <w:sz w:val="24"/>
          <w:szCs w:val="24"/>
        </w:rPr>
        <w:t xml:space="preserve">Tvar a členění nových vstupních dveří </w:t>
      </w:r>
      <w:proofErr w:type="gramStart"/>
      <w:r w:rsidR="00695688">
        <w:rPr>
          <w:rFonts w:ascii="Times New Roman" w:hAnsi="Times New Roman"/>
          <w:sz w:val="24"/>
          <w:szCs w:val="24"/>
        </w:rPr>
        <w:t>bude</w:t>
      </w:r>
      <w:proofErr w:type="gramEnd"/>
      <w:r w:rsidR="00695688">
        <w:rPr>
          <w:rFonts w:ascii="Times New Roman" w:hAnsi="Times New Roman"/>
          <w:sz w:val="24"/>
          <w:szCs w:val="24"/>
        </w:rPr>
        <w:t xml:space="preserve"> korespondovat s původním členěním.</w:t>
      </w:r>
      <w:r w:rsidR="00752F40">
        <w:rPr>
          <w:rFonts w:ascii="Times New Roman" w:hAnsi="Times New Roman"/>
          <w:sz w:val="24"/>
          <w:szCs w:val="24"/>
        </w:rPr>
        <w:t xml:space="preserve"> Barevné řešení bylo v rámci studie zpracováno ve dvou variantách. Konečné řešení určí investor</w:t>
      </w:r>
      <w:r w:rsidR="00A622F0">
        <w:rPr>
          <w:rFonts w:ascii="Times New Roman" w:hAnsi="Times New Roman"/>
          <w:sz w:val="24"/>
          <w:szCs w:val="24"/>
        </w:rPr>
        <w:t>.</w:t>
      </w:r>
    </w:p>
    <w:p w:rsidR="00695688" w:rsidRDefault="00695688" w:rsidP="00BC14AF">
      <w:pPr>
        <w:pStyle w:val="Odstavecseseznamem"/>
        <w:spacing w:after="0" w:line="240" w:lineRule="auto"/>
        <w:ind w:left="0"/>
        <w:jc w:val="both"/>
        <w:rPr>
          <w:rFonts w:ascii="Times New Roman" w:hAnsi="Times New Roman"/>
          <w:sz w:val="24"/>
          <w:szCs w:val="24"/>
        </w:rPr>
      </w:pPr>
    </w:p>
    <w:p w:rsidR="007E058E" w:rsidRPr="00FA1341" w:rsidRDefault="007E058E" w:rsidP="002200F7">
      <w:pPr>
        <w:pStyle w:val="Odstavecseseznamem"/>
        <w:numPr>
          <w:ilvl w:val="2"/>
          <w:numId w:val="17"/>
        </w:numPr>
        <w:spacing w:after="0"/>
        <w:ind w:left="709" w:hanging="709"/>
        <w:jc w:val="both"/>
        <w:rPr>
          <w:rFonts w:ascii="Times New Roman" w:hAnsi="Times New Roman"/>
          <w:b/>
          <w:sz w:val="24"/>
          <w:szCs w:val="24"/>
          <w:u w:val="single"/>
        </w:rPr>
      </w:pPr>
      <w:r w:rsidRPr="00FA1341">
        <w:rPr>
          <w:rFonts w:ascii="Times New Roman" w:hAnsi="Times New Roman"/>
          <w:b/>
          <w:sz w:val="24"/>
          <w:szCs w:val="24"/>
        </w:rPr>
        <w:t>Celkové provozní řešení, technologie výroby</w:t>
      </w:r>
    </w:p>
    <w:p w:rsidR="00752F40" w:rsidRDefault="00752F40" w:rsidP="00752F40">
      <w:pPr>
        <w:pStyle w:val="Odstavecseseznamem"/>
        <w:spacing w:after="0"/>
        <w:ind w:left="0"/>
        <w:jc w:val="both"/>
        <w:rPr>
          <w:rFonts w:ascii="Times New Roman" w:hAnsi="Times New Roman"/>
          <w:sz w:val="24"/>
          <w:szCs w:val="24"/>
        </w:rPr>
      </w:pPr>
      <w:r w:rsidRPr="00752F40">
        <w:rPr>
          <w:rFonts w:ascii="Times New Roman" w:hAnsi="Times New Roman"/>
          <w:sz w:val="24"/>
          <w:szCs w:val="24"/>
        </w:rPr>
        <w:t>Provoz budovy se nemění</w:t>
      </w:r>
    </w:p>
    <w:p w:rsidR="00752F40" w:rsidRPr="00752F40" w:rsidRDefault="00752F40" w:rsidP="00752F40">
      <w:pPr>
        <w:pStyle w:val="Odstavecseseznamem"/>
        <w:spacing w:after="0"/>
        <w:ind w:left="0"/>
        <w:jc w:val="both"/>
        <w:rPr>
          <w:rFonts w:ascii="Times New Roman" w:hAnsi="Times New Roman"/>
          <w:sz w:val="24"/>
          <w:szCs w:val="24"/>
        </w:rPr>
      </w:pPr>
    </w:p>
    <w:p w:rsidR="007E058E" w:rsidRPr="00752F40" w:rsidRDefault="007E058E" w:rsidP="002200F7">
      <w:pPr>
        <w:pStyle w:val="Odstavecseseznamem"/>
        <w:numPr>
          <w:ilvl w:val="2"/>
          <w:numId w:val="17"/>
        </w:numPr>
        <w:spacing w:after="0"/>
        <w:ind w:left="709" w:hanging="709"/>
        <w:jc w:val="both"/>
        <w:rPr>
          <w:rFonts w:ascii="Times New Roman" w:hAnsi="Times New Roman"/>
          <w:b/>
          <w:sz w:val="24"/>
          <w:szCs w:val="24"/>
        </w:rPr>
      </w:pPr>
      <w:r w:rsidRPr="00752F40">
        <w:rPr>
          <w:rFonts w:ascii="Times New Roman" w:hAnsi="Times New Roman"/>
          <w:b/>
          <w:sz w:val="24"/>
          <w:szCs w:val="24"/>
        </w:rPr>
        <w:t>Základní charakteristika objektů</w:t>
      </w:r>
    </w:p>
    <w:p w:rsidR="007E058E" w:rsidRPr="00A90CFA" w:rsidRDefault="00895C0F" w:rsidP="00752F40">
      <w:pPr>
        <w:pStyle w:val="Odstavecseseznamem"/>
        <w:numPr>
          <w:ilvl w:val="0"/>
          <w:numId w:val="20"/>
        </w:numPr>
        <w:spacing w:after="0"/>
        <w:ind w:left="0" w:firstLine="0"/>
        <w:jc w:val="both"/>
        <w:rPr>
          <w:rFonts w:ascii="Times New Roman" w:hAnsi="Times New Roman"/>
          <w:b/>
          <w:sz w:val="24"/>
          <w:szCs w:val="24"/>
          <w:u w:val="single"/>
        </w:rPr>
      </w:pPr>
      <w:r w:rsidRPr="00106785">
        <w:rPr>
          <w:rFonts w:ascii="Times New Roman" w:hAnsi="Times New Roman"/>
          <w:i/>
          <w:sz w:val="24"/>
          <w:szCs w:val="24"/>
        </w:rPr>
        <w:t>stavební řešení</w:t>
      </w:r>
      <w:r>
        <w:rPr>
          <w:rFonts w:ascii="Times New Roman" w:hAnsi="Times New Roman"/>
          <w:sz w:val="24"/>
          <w:szCs w:val="24"/>
        </w:rPr>
        <w:t>,</w:t>
      </w:r>
    </w:p>
    <w:p w:rsidR="00752F40" w:rsidRPr="00752F40" w:rsidRDefault="00752F40" w:rsidP="00752F40">
      <w:pPr>
        <w:spacing w:after="0" w:line="240" w:lineRule="auto"/>
        <w:rPr>
          <w:rFonts w:ascii="Times New Roman" w:hAnsi="Times New Roman"/>
          <w:sz w:val="24"/>
          <w:szCs w:val="24"/>
          <w:u w:val="single"/>
        </w:rPr>
      </w:pPr>
      <w:r w:rsidRPr="00752F40">
        <w:rPr>
          <w:rFonts w:ascii="Times New Roman" w:hAnsi="Times New Roman"/>
          <w:sz w:val="24"/>
          <w:szCs w:val="24"/>
          <w:u w:val="single"/>
        </w:rPr>
        <w:t>Levé křídlo</w:t>
      </w:r>
    </w:p>
    <w:p w:rsidR="00752F40" w:rsidRPr="00752F40" w:rsidRDefault="00752F40" w:rsidP="00752F40">
      <w:pPr>
        <w:spacing w:after="0" w:line="240" w:lineRule="auto"/>
        <w:rPr>
          <w:rFonts w:ascii="Times New Roman" w:hAnsi="Times New Roman"/>
          <w:sz w:val="24"/>
          <w:szCs w:val="24"/>
        </w:rPr>
      </w:pPr>
      <w:r w:rsidRPr="00752F40">
        <w:rPr>
          <w:rFonts w:ascii="Times New Roman" w:hAnsi="Times New Roman"/>
          <w:sz w:val="24"/>
          <w:szCs w:val="24"/>
        </w:rPr>
        <w:t>Stávající sociální zařízení bude kompletně přestavěno na WC pro muže a WC ženy+TP. Pracoviště/dílna elektromontérů bude rozšířeno o sociální zázemí (WC a sprcha) a kancelář, která bude sloužit i jako denní místnost. Toto zázemí vznikne z původního skladu, který bude zmenšen.</w:t>
      </w:r>
    </w:p>
    <w:p w:rsidR="00752F40" w:rsidRPr="00752F40" w:rsidRDefault="00752F40" w:rsidP="00752F40">
      <w:pPr>
        <w:spacing w:after="0" w:line="240" w:lineRule="auto"/>
        <w:rPr>
          <w:rFonts w:ascii="Times New Roman" w:hAnsi="Times New Roman"/>
          <w:sz w:val="24"/>
          <w:szCs w:val="24"/>
          <w:u w:val="single"/>
        </w:rPr>
      </w:pPr>
      <w:r w:rsidRPr="00752F40">
        <w:rPr>
          <w:rFonts w:ascii="Times New Roman" w:hAnsi="Times New Roman"/>
          <w:sz w:val="24"/>
          <w:szCs w:val="24"/>
          <w:u w:val="single"/>
        </w:rPr>
        <w:t>Hlavní budova</w:t>
      </w:r>
    </w:p>
    <w:p w:rsidR="00752F40" w:rsidRPr="00752F40" w:rsidRDefault="00752F40" w:rsidP="00752F40">
      <w:pPr>
        <w:spacing w:after="0" w:line="240" w:lineRule="auto"/>
        <w:rPr>
          <w:rFonts w:ascii="Times New Roman" w:hAnsi="Times New Roman"/>
          <w:sz w:val="24"/>
          <w:szCs w:val="24"/>
        </w:rPr>
      </w:pPr>
      <w:r w:rsidRPr="00752F40">
        <w:rPr>
          <w:rFonts w:ascii="Times New Roman" w:hAnsi="Times New Roman"/>
          <w:sz w:val="24"/>
          <w:szCs w:val="24"/>
        </w:rPr>
        <w:t>Dispoziční uspořádání v hlavní budově se nemění. Pouze bude zrušen průchod do kanceláře v pravém křídle.</w:t>
      </w:r>
      <w:r w:rsidR="000520F0">
        <w:rPr>
          <w:rFonts w:ascii="Times New Roman" w:hAnsi="Times New Roman"/>
          <w:sz w:val="24"/>
          <w:szCs w:val="24"/>
        </w:rPr>
        <w:t xml:space="preserve"> Bude provedena sanace sklepních prostor.</w:t>
      </w:r>
    </w:p>
    <w:p w:rsidR="00752F40" w:rsidRPr="00752F40" w:rsidRDefault="00752F40" w:rsidP="00752F40">
      <w:pPr>
        <w:spacing w:after="0" w:line="240" w:lineRule="auto"/>
        <w:rPr>
          <w:rFonts w:ascii="Times New Roman" w:hAnsi="Times New Roman"/>
          <w:sz w:val="24"/>
          <w:szCs w:val="24"/>
          <w:u w:val="single"/>
        </w:rPr>
      </w:pPr>
      <w:r w:rsidRPr="00752F40">
        <w:rPr>
          <w:rFonts w:ascii="Times New Roman" w:hAnsi="Times New Roman"/>
          <w:sz w:val="24"/>
          <w:szCs w:val="24"/>
          <w:u w:val="single"/>
        </w:rPr>
        <w:t>Pravé křídlo</w:t>
      </w:r>
    </w:p>
    <w:p w:rsidR="00752F40" w:rsidRPr="00752F40" w:rsidRDefault="00752F40" w:rsidP="00752F40">
      <w:pPr>
        <w:spacing w:after="0" w:line="240" w:lineRule="auto"/>
        <w:rPr>
          <w:rFonts w:ascii="Times New Roman" w:hAnsi="Times New Roman"/>
          <w:sz w:val="24"/>
          <w:szCs w:val="24"/>
        </w:rPr>
      </w:pPr>
      <w:r w:rsidRPr="00752F40">
        <w:rPr>
          <w:rFonts w:ascii="Times New Roman" w:hAnsi="Times New Roman"/>
          <w:sz w:val="24"/>
          <w:szCs w:val="24"/>
        </w:rPr>
        <w:t xml:space="preserve">V pravém křídle nově vznikne šatna se sociálním zázemím. Původní kancelář 0P05 bude </w:t>
      </w:r>
      <w:r w:rsidR="00A622F0">
        <w:rPr>
          <w:rFonts w:ascii="Times New Roman" w:hAnsi="Times New Roman"/>
          <w:sz w:val="24"/>
          <w:szCs w:val="24"/>
        </w:rPr>
        <w:t>rozdělena na dvě kanceláře</w:t>
      </w:r>
      <w:r w:rsidRPr="00752F40">
        <w:rPr>
          <w:rFonts w:ascii="Times New Roman" w:hAnsi="Times New Roman"/>
          <w:sz w:val="24"/>
          <w:szCs w:val="24"/>
        </w:rPr>
        <w:t>.</w:t>
      </w:r>
    </w:p>
    <w:p w:rsidR="000520F0" w:rsidRPr="00895C0F" w:rsidRDefault="000520F0" w:rsidP="00106785">
      <w:pPr>
        <w:pStyle w:val="Odstavecseseznamem"/>
        <w:spacing w:after="0" w:line="240" w:lineRule="auto"/>
        <w:ind w:left="709"/>
        <w:jc w:val="both"/>
        <w:rPr>
          <w:rFonts w:ascii="Times New Roman" w:hAnsi="Times New Roman"/>
          <w:b/>
          <w:sz w:val="24"/>
          <w:szCs w:val="24"/>
          <w:u w:val="single"/>
        </w:rPr>
      </w:pPr>
    </w:p>
    <w:p w:rsidR="00895C0F" w:rsidRPr="0075642A" w:rsidRDefault="00895C0F" w:rsidP="00752F40">
      <w:pPr>
        <w:pStyle w:val="Odstavecseseznamem"/>
        <w:numPr>
          <w:ilvl w:val="0"/>
          <w:numId w:val="20"/>
        </w:numPr>
        <w:spacing w:after="0"/>
        <w:ind w:left="0" w:firstLine="0"/>
        <w:jc w:val="both"/>
        <w:rPr>
          <w:rFonts w:ascii="Times New Roman" w:hAnsi="Times New Roman"/>
          <w:b/>
          <w:i/>
          <w:sz w:val="24"/>
          <w:szCs w:val="24"/>
          <w:u w:val="single"/>
        </w:rPr>
      </w:pPr>
      <w:r w:rsidRPr="0075642A">
        <w:rPr>
          <w:rFonts w:ascii="Times New Roman" w:hAnsi="Times New Roman"/>
          <w:i/>
          <w:sz w:val="24"/>
          <w:szCs w:val="24"/>
        </w:rPr>
        <w:t>konstrukční a materiálové řešení,</w:t>
      </w:r>
    </w:p>
    <w:p w:rsidR="00106785" w:rsidRDefault="00106785" w:rsidP="00752F40">
      <w:pPr>
        <w:pStyle w:val="Odstavecseseznamem"/>
        <w:spacing w:after="0" w:line="240" w:lineRule="auto"/>
        <w:ind w:left="0"/>
        <w:jc w:val="both"/>
        <w:rPr>
          <w:rFonts w:ascii="Times New Roman" w:hAnsi="Times New Roman"/>
          <w:sz w:val="24"/>
          <w:szCs w:val="24"/>
        </w:rPr>
      </w:pPr>
      <w:r>
        <w:rPr>
          <w:rFonts w:ascii="Times New Roman" w:hAnsi="Times New Roman"/>
          <w:sz w:val="24"/>
          <w:szCs w:val="24"/>
        </w:rPr>
        <w:t>Pro stavební úpravy budou použity standardní stavební materiály s</w:t>
      </w:r>
      <w:r w:rsidR="0075642A">
        <w:rPr>
          <w:rFonts w:ascii="Times New Roman" w:hAnsi="Times New Roman"/>
          <w:sz w:val="24"/>
          <w:szCs w:val="24"/>
        </w:rPr>
        <w:t xml:space="preserve"> požadovanými </w:t>
      </w:r>
      <w:r>
        <w:rPr>
          <w:rFonts w:ascii="Times New Roman" w:hAnsi="Times New Roman"/>
          <w:sz w:val="24"/>
          <w:szCs w:val="24"/>
        </w:rPr>
        <w:t>vlastnostmi dle ČSN, nebo specifikované v příslušném výpočtu jednotlivých konstrukcí</w:t>
      </w:r>
      <w:r w:rsidR="0075642A">
        <w:rPr>
          <w:rFonts w:ascii="Times New Roman" w:hAnsi="Times New Roman"/>
          <w:sz w:val="24"/>
          <w:szCs w:val="24"/>
        </w:rPr>
        <w:t>.</w:t>
      </w:r>
    </w:p>
    <w:p w:rsidR="00955239" w:rsidRPr="00895C0F" w:rsidRDefault="00955239" w:rsidP="0075642A">
      <w:pPr>
        <w:pStyle w:val="Odstavecseseznamem"/>
        <w:spacing w:after="0" w:line="240" w:lineRule="auto"/>
        <w:ind w:left="709"/>
        <w:jc w:val="both"/>
        <w:rPr>
          <w:rFonts w:ascii="Times New Roman" w:hAnsi="Times New Roman"/>
          <w:b/>
          <w:sz w:val="24"/>
          <w:szCs w:val="24"/>
          <w:u w:val="single"/>
        </w:rPr>
      </w:pPr>
    </w:p>
    <w:p w:rsidR="007E058E" w:rsidRPr="00212BFE" w:rsidRDefault="007E058E" w:rsidP="002200F7">
      <w:pPr>
        <w:pStyle w:val="Odstavecseseznamem"/>
        <w:numPr>
          <w:ilvl w:val="2"/>
          <w:numId w:val="17"/>
        </w:numPr>
        <w:spacing w:after="0"/>
        <w:ind w:left="709" w:hanging="709"/>
        <w:jc w:val="both"/>
        <w:rPr>
          <w:rFonts w:ascii="Times New Roman" w:hAnsi="Times New Roman"/>
          <w:b/>
          <w:sz w:val="24"/>
          <w:szCs w:val="24"/>
          <w:u w:val="single"/>
        </w:rPr>
      </w:pPr>
      <w:r w:rsidRPr="00212BFE">
        <w:rPr>
          <w:rFonts w:ascii="Times New Roman" w:hAnsi="Times New Roman"/>
          <w:sz w:val="24"/>
          <w:szCs w:val="24"/>
          <w:u w:val="single"/>
        </w:rPr>
        <w:t>Základní charakteristika technických a technologických zařízení</w:t>
      </w:r>
    </w:p>
    <w:p w:rsidR="00733119" w:rsidRDefault="00733119" w:rsidP="00B469C2">
      <w:pPr>
        <w:pStyle w:val="Odstavecseseznamem"/>
        <w:spacing w:after="0" w:line="240" w:lineRule="auto"/>
        <w:ind w:left="0"/>
        <w:jc w:val="both"/>
        <w:rPr>
          <w:rFonts w:ascii="Times New Roman" w:hAnsi="Times New Roman"/>
          <w:sz w:val="24"/>
          <w:szCs w:val="24"/>
          <w:u w:val="single"/>
        </w:rPr>
      </w:pPr>
      <w:r>
        <w:rPr>
          <w:rFonts w:ascii="Times New Roman" w:hAnsi="Times New Roman"/>
          <w:sz w:val="24"/>
          <w:szCs w:val="24"/>
          <w:u w:val="single"/>
        </w:rPr>
        <w:t>Elekt</w:t>
      </w:r>
      <w:r w:rsidR="004647FE">
        <w:rPr>
          <w:rFonts w:ascii="Times New Roman" w:hAnsi="Times New Roman"/>
          <w:sz w:val="24"/>
          <w:szCs w:val="24"/>
          <w:u w:val="single"/>
        </w:rPr>
        <w:t>r</w:t>
      </w:r>
      <w:r>
        <w:rPr>
          <w:rFonts w:ascii="Times New Roman" w:hAnsi="Times New Roman"/>
          <w:sz w:val="24"/>
          <w:szCs w:val="24"/>
          <w:u w:val="single"/>
        </w:rPr>
        <w:t>oinstalace – napájení elektrickou energií</w:t>
      </w:r>
    </w:p>
    <w:p w:rsidR="004647FE" w:rsidRDefault="004647FE" w:rsidP="004647FE">
      <w:pPr>
        <w:pStyle w:val="Styl3"/>
        <w:jc w:val="both"/>
      </w:pPr>
      <w:r w:rsidRPr="004647FE">
        <w:t xml:space="preserve">Elektroinstalace pro upravované prostory výpravny bude napájena z celkem 4 nových rozvaděčů (R1-R4). Všechny tyto rozvaděče budou napájeny z hlavního rozvaděče budovy </w:t>
      </w:r>
    </w:p>
    <w:p w:rsidR="004647FE" w:rsidRDefault="004647FE" w:rsidP="004647FE">
      <w:pPr>
        <w:pStyle w:val="Styl3"/>
        <w:jc w:val="both"/>
      </w:pPr>
    </w:p>
    <w:p w:rsidR="004647FE" w:rsidRPr="004647FE" w:rsidRDefault="004647FE" w:rsidP="004647FE">
      <w:pPr>
        <w:pStyle w:val="Styl3"/>
        <w:jc w:val="both"/>
      </w:pPr>
      <w:r w:rsidRPr="004647FE">
        <w:t xml:space="preserve">RH01 kabely CYKY v soustavě TN-C. </w:t>
      </w:r>
    </w:p>
    <w:p w:rsidR="004647FE" w:rsidRPr="004647FE" w:rsidRDefault="004647FE" w:rsidP="004647FE">
      <w:pPr>
        <w:pStyle w:val="Styl3"/>
        <w:jc w:val="both"/>
      </w:pPr>
      <w:r w:rsidRPr="004647FE">
        <w:t xml:space="preserve">Osvětlení a napájení zásuvky v prostoru 1. PP bude provedeno ze stávajícího rozvaděče R13, který je osazen v prostoru č. OP03. </w:t>
      </w:r>
    </w:p>
    <w:p w:rsidR="004647FE" w:rsidRPr="004647FE" w:rsidRDefault="004647FE" w:rsidP="004647FE">
      <w:pPr>
        <w:pStyle w:val="Styl3"/>
        <w:jc w:val="both"/>
      </w:pPr>
      <w:r w:rsidRPr="004647FE">
        <w:t>Příslušnost jednotlivých okruhů k rozvaděčům je vyjádřena v půdorysech.</w:t>
      </w:r>
    </w:p>
    <w:p w:rsidR="004647FE" w:rsidRPr="004647FE" w:rsidRDefault="004647FE" w:rsidP="004647FE">
      <w:pPr>
        <w:pStyle w:val="Styl3"/>
        <w:jc w:val="both"/>
      </w:pPr>
      <w:r w:rsidRPr="004647FE">
        <w:t>V rozvaděči R2 – rozvaděč elektroinstalace pro napájení okruhů určených veřejnosti (VPP) a v rozvaděči R4 – rozvaděč elektroinstalace určený pro napájení nápojového automatu, bude osazeno podružné měření.</w:t>
      </w:r>
    </w:p>
    <w:p w:rsidR="004647FE" w:rsidRPr="004647FE" w:rsidRDefault="004647FE" w:rsidP="00B469C2">
      <w:pPr>
        <w:pStyle w:val="Odstavecseseznamem"/>
        <w:spacing w:after="0" w:line="240" w:lineRule="auto"/>
        <w:ind w:left="0"/>
        <w:jc w:val="both"/>
        <w:rPr>
          <w:rFonts w:ascii="Times New Roman" w:hAnsi="Times New Roman"/>
          <w:sz w:val="24"/>
          <w:szCs w:val="24"/>
        </w:rPr>
      </w:pPr>
    </w:p>
    <w:p w:rsidR="00712762" w:rsidRPr="00B469C2" w:rsidRDefault="00B469C2" w:rsidP="00B469C2">
      <w:pPr>
        <w:pStyle w:val="Odstavecseseznamem"/>
        <w:spacing w:after="0" w:line="240" w:lineRule="auto"/>
        <w:ind w:left="0"/>
        <w:jc w:val="both"/>
        <w:rPr>
          <w:rFonts w:ascii="Times New Roman" w:hAnsi="Times New Roman"/>
          <w:sz w:val="24"/>
          <w:szCs w:val="24"/>
          <w:u w:val="single"/>
        </w:rPr>
      </w:pPr>
      <w:r w:rsidRPr="00B469C2">
        <w:rPr>
          <w:rFonts w:ascii="Times New Roman" w:hAnsi="Times New Roman"/>
          <w:sz w:val="24"/>
          <w:szCs w:val="24"/>
          <w:u w:val="single"/>
        </w:rPr>
        <w:t>Elektroinstalace</w:t>
      </w:r>
      <w:r>
        <w:rPr>
          <w:rFonts w:ascii="Times New Roman" w:hAnsi="Times New Roman"/>
          <w:sz w:val="24"/>
          <w:szCs w:val="24"/>
          <w:u w:val="single"/>
        </w:rPr>
        <w:t xml:space="preserve"> – technologické rozvody</w:t>
      </w:r>
    </w:p>
    <w:p w:rsidR="00B469C2" w:rsidRPr="00B469C2" w:rsidRDefault="00B469C2" w:rsidP="00B469C2">
      <w:pPr>
        <w:pStyle w:val="Styl3"/>
        <w:jc w:val="both"/>
      </w:pPr>
      <w:r>
        <w:t xml:space="preserve">V </w:t>
      </w:r>
      <w:r w:rsidRPr="00B469C2">
        <w:t>prostoru 1. PP bude osazena samostatná zásuvka pro napájení čerpadla spodní vody. Zásuvka bude napájena ze stávajícího rozvaděče R13 a bude zapojena přes proudový chránič. Dále zde bude osazeno hlídání kritického stavu hladiny, jehož signal</w:t>
      </w:r>
      <w:r>
        <w:t>i</w:t>
      </w:r>
      <w:r w:rsidRPr="00B469C2">
        <w:t>zace bude vyvedena do hlavního rozvaděče RH1</w:t>
      </w:r>
    </w:p>
    <w:p w:rsidR="00B469C2" w:rsidRPr="00B469C2" w:rsidRDefault="00B469C2" w:rsidP="00B469C2">
      <w:pPr>
        <w:pStyle w:val="Styl3"/>
        <w:jc w:val="both"/>
      </w:pPr>
      <w:r w:rsidRPr="00B469C2">
        <w:t>Z nového rozvaděče elektroinstalace R2 bude napájeno čerpadlo určené pro tlakovou kanalizaci. Čerpadlo bude umístěno v prostoru jímky cca 10m od objektu.</w:t>
      </w:r>
    </w:p>
    <w:p w:rsidR="00B469C2" w:rsidRPr="00B469C2" w:rsidRDefault="00B469C2" w:rsidP="00B469C2">
      <w:pPr>
        <w:pStyle w:val="Styl3"/>
        <w:jc w:val="both"/>
      </w:pPr>
      <w:r w:rsidRPr="00B469C2">
        <w:t xml:space="preserve">V rámci úprav budou dále v prostorech sociálních zařízení osazeny ventilátory. Tyto ventilátory budou ovládány společně s osvětlením a budou obsahovat doběhové relé. </w:t>
      </w:r>
    </w:p>
    <w:p w:rsidR="00B469C2" w:rsidRDefault="00B469C2" w:rsidP="00B469C2">
      <w:pPr>
        <w:pStyle w:val="Styl3"/>
        <w:jc w:val="both"/>
      </w:pPr>
      <w:r w:rsidRPr="00B469C2">
        <w:t xml:space="preserve">Pro ventilátor na </w:t>
      </w:r>
      <w:proofErr w:type="gramStart"/>
      <w:r w:rsidRPr="00B469C2">
        <w:t>sociálních</w:t>
      </w:r>
      <w:proofErr w:type="gramEnd"/>
      <w:r w:rsidRPr="00B469C2">
        <w:t xml:space="preserve"> zařízení VPP budou ovládány prostřednictvím samostatných pohybových čidel.</w:t>
      </w:r>
    </w:p>
    <w:p w:rsidR="00733119" w:rsidRDefault="00733119" w:rsidP="00B469C2">
      <w:pPr>
        <w:pStyle w:val="Styl3"/>
        <w:jc w:val="both"/>
      </w:pPr>
    </w:p>
    <w:p w:rsidR="00733119" w:rsidRPr="00733119" w:rsidRDefault="00733119" w:rsidP="00B469C2">
      <w:pPr>
        <w:pStyle w:val="Styl3"/>
        <w:jc w:val="both"/>
        <w:rPr>
          <w:u w:val="single"/>
        </w:rPr>
      </w:pPr>
      <w:r w:rsidRPr="00733119">
        <w:rPr>
          <w:u w:val="single"/>
        </w:rPr>
        <w:t>Elektroinstalace – vytápění a ohřev TUV</w:t>
      </w:r>
    </w:p>
    <w:p w:rsidR="00733119" w:rsidRPr="00733119" w:rsidRDefault="00733119" w:rsidP="00733119">
      <w:pPr>
        <w:pStyle w:val="Styl3"/>
        <w:jc w:val="both"/>
      </w:pPr>
      <w:r w:rsidRPr="00733119">
        <w:t xml:space="preserve">Pro vytápění vybraných rekonstruovaných prostor bude použito </w:t>
      </w:r>
      <w:proofErr w:type="spellStart"/>
      <w:r w:rsidRPr="00733119">
        <w:t>infrapanelů</w:t>
      </w:r>
      <w:proofErr w:type="spellEnd"/>
      <w:r w:rsidRPr="00733119">
        <w:t xml:space="preserve">, </w:t>
      </w:r>
      <w:proofErr w:type="gramStart"/>
      <w:r w:rsidRPr="00733119">
        <w:t>přímotopů a nebo akumulačních</w:t>
      </w:r>
      <w:proofErr w:type="gramEnd"/>
      <w:r w:rsidRPr="00733119">
        <w:t xml:space="preserve"> kamen. </w:t>
      </w:r>
    </w:p>
    <w:p w:rsidR="00733119" w:rsidRPr="00733119" w:rsidRDefault="00733119" w:rsidP="00733119">
      <w:pPr>
        <w:pStyle w:val="Styl3"/>
        <w:jc w:val="both"/>
      </w:pPr>
      <w:r w:rsidRPr="00733119">
        <w:t xml:space="preserve">Napájení těchto jednotlivých zařízení bude provedeno z nových rozvaděčů elektroinstalace. Příslušnost daného vytápění k jednotlivým rozvaděčům je uvedena v přiloženém půdorysu.  </w:t>
      </w:r>
    </w:p>
    <w:p w:rsidR="00733119" w:rsidRPr="00733119" w:rsidRDefault="00733119" w:rsidP="00733119">
      <w:pPr>
        <w:pStyle w:val="Styl3"/>
        <w:jc w:val="both"/>
      </w:pPr>
      <w:r w:rsidRPr="00733119">
        <w:t>Ovládání vytápění bude provedeno prostřednictvím lokálních termostatů na jednotlivých topných tělesech kromě prostorů určených pro veřejnost. (sociální zařízení, čekárna). Zde bude vytápění řízeno dálkově z rozvaděče R2.</w:t>
      </w:r>
    </w:p>
    <w:p w:rsidR="00733119" w:rsidRPr="00733119" w:rsidRDefault="00733119" w:rsidP="00733119">
      <w:pPr>
        <w:pStyle w:val="Styl3"/>
        <w:jc w:val="both"/>
      </w:pPr>
      <w:r w:rsidRPr="00733119">
        <w:t>Vybrané okruhy budou ze stávajícího rozvaděč vytápění RE05 demontovány.</w:t>
      </w:r>
    </w:p>
    <w:p w:rsidR="00733119" w:rsidRDefault="00733119" w:rsidP="00B469C2">
      <w:pPr>
        <w:pStyle w:val="Styl3"/>
        <w:jc w:val="both"/>
      </w:pPr>
    </w:p>
    <w:p w:rsidR="00B469C2" w:rsidRPr="00B469C2" w:rsidRDefault="00B469C2" w:rsidP="00B469C2">
      <w:pPr>
        <w:pStyle w:val="Styl3"/>
        <w:jc w:val="both"/>
        <w:rPr>
          <w:u w:val="single"/>
        </w:rPr>
      </w:pPr>
      <w:r w:rsidRPr="00B469C2">
        <w:rPr>
          <w:u w:val="single"/>
        </w:rPr>
        <w:t>Slaboproudé rozvody</w:t>
      </w:r>
    </w:p>
    <w:p w:rsidR="00733119" w:rsidRPr="00733119" w:rsidRDefault="00733119" w:rsidP="00733119">
      <w:pPr>
        <w:pStyle w:val="Styl3"/>
        <w:jc w:val="both"/>
      </w:pPr>
      <w:r w:rsidRPr="00733119">
        <w:t xml:space="preserve">Slaboproudé rozvody budou uloženy v konstrukci stěn stropů a podlah v ochranných PVC trubkách. </w:t>
      </w:r>
    </w:p>
    <w:p w:rsidR="00733119" w:rsidRDefault="00733119" w:rsidP="00733119">
      <w:pPr>
        <w:pStyle w:val="Styl3"/>
        <w:jc w:val="both"/>
      </w:pPr>
      <w:r w:rsidRPr="00733119">
        <w:t>Jednotlivé rozvody budou provedeny dle požadavků jednotlivých technologií, případně dle podmínek a požadavků vybraných provozovatelů telekomunikačních služeb. A samozřejmě budou tyto rozvody provedeny dle platných norem a předpisů.</w:t>
      </w:r>
    </w:p>
    <w:p w:rsidR="00733119" w:rsidRPr="00733119" w:rsidRDefault="00733119" w:rsidP="00733119">
      <w:pPr>
        <w:pStyle w:val="Styl3"/>
        <w:jc w:val="both"/>
      </w:pPr>
    </w:p>
    <w:p w:rsidR="00733119" w:rsidRPr="00733119" w:rsidRDefault="00733119" w:rsidP="00733119">
      <w:pPr>
        <w:autoSpaceDE w:val="0"/>
        <w:autoSpaceDN w:val="0"/>
        <w:adjustRightInd w:val="0"/>
        <w:spacing w:after="0" w:line="240" w:lineRule="auto"/>
        <w:jc w:val="both"/>
        <w:rPr>
          <w:rFonts w:ascii="Times New Roman" w:hAnsi="Times New Roman"/>
          <w:sz w:val="24"/>
          <w:szCs w:val="24"/>
          <w:u w:val="single"/>
        </w:rPr>
      </w:pPr>
      <w:r w:rsidRPr="00733119">
        <w:rPr>
          <w:rFonts w:ascii="Times New Roman" w:hAnsi="Times New Roman"/>
          <w:sz w:val="24"/>
          <w:szCs w:val="24"/>
          <w:u w:val="single"/>
        </w:rPr>
        <w:t>Kamerový systém</w:t>
      </w:r>
    </w:p>
    <w:p w:rsidR="00733119" w:rsidRPr="00733119" w:rsidRDefault="00733119" w:rsidP="00733119">
      <w:pPr>
        <w:autoSpaceDE w:val="0"/>
        <w:autoSpaceDN w:val="0"/>
        <w:adjustRightInd w:val="0"/>
        <w:spacing w:after="0" w:line="240" w:lineRule="auto"/>
        <w:jc w:val="both"/>
        <w:rPr>
          <w:rFonts w:ascii="Times New Roman" w:hAnsi="Times New Roman"/>
          <w:sz w:val="24"/>
          <w:szCs w:val="24"/>
        </w:rPr>
      </w:pPr>
      <w:r w:rsidRPr="00733119">
        <w:rPr>
          <w:rFonts w:ascii="Times New Roman" w:hAnsi="Times New Roman"/>
          <w:sz w:val="24"/>
          <w:szCs w:val="24"/>
        </w:rPr>
        <w:t>V současné době není na objektu nainstalován žádný kamerový systém, proto se v rámci částečné opravy objektu kamerový systém doplní.</w:t>
      </w:r>
    </w:p>
    <w:p w:rsidR="00733119" w:rsidRPr="00733119" w:rsidRDefault="00733119" w:rsidP="00733119">
      <w:pPr>
        <w:autoSpaceDE w:val="0"/>
        <w:autoSpaceDN w:val="0"/>
        <w:adjustRightInd w:val="0"/>
        <w:spacing w:after="0" w:line="240" w:lineRule="auto"/>
        <w:jc w:val="both"/>
        <w:rPr>
          <w:rFonts w:ascii="Times New Roman" w:hAnsi="Times New Roman"/>
          <w:sz w:val="24"/>
          <w:szCs w:val="24"/>
        </w:rPr>
      </w:pPr>
      <w:r w:rsidRPr="00733119">
        <w:rPr>
          <w:rFonts w:ascii="Times New Roman" w:hAnsi="Times New Roman"/>
          <w:sz w:val="24"/>
          <w:szCs w:val="24"/>
        </w:rPr>
        <w:t xml:space="preserve">Bude nainstalováno 5 ks IP kamer (např. </w:t>
      </w:r>
      <w:proofErr w:type="spellStart"/>
      <w:r w:rsidRPr="00733119">
        <w:rPr>
          <w:rFonts w:ascii="Times New Roman" w:hAnsi="Times New Roman"/>
          <w:sz w:val="24"/>
          <w:szCs w:val="24"/>
        </w:rPr>
        <w:t>HikVision</w:t>
      </w:r>
      <w:proofErr w:type="spellEnd"/>
      <w:r w:rsidRPr="00733119">
        <w:rPr>
          <w:rFonts w:ascii="Times New Roman" w:hAnsi="Times New Roman"/>
          <w:sz w:val="24"/>
          <w:szCs w:val="24"/>
        </w:rPr>
        <w:t xml:space="preserve"> DS-2CD2646G2T-IZS(2.8-12mm)</w:t>
      </w:r>
    </w:p>
    <w:p w:rsidR="00733119" w:rsidRPr="00733119" w:rsidRDefault="00733119" w:rsidP="00733119">
      <w:pPr>
        <w:autoSpaceDE w:val="0"/>
        <w:autoSpaceDN w:val="0"/>
        <w:adjustRightInd w:val="0"/>
        <w:spacing w:after="0" w:line="240" w:lineRule="auto"/>
        <w:jc w:val="both"/>
        <w:rPr>
          <w:rFonts w:ascii="Times New Roman" w:hAnsi="Times New Roman"/>
          <w:sz w:val="24"/>
          <w:szCs w:val="24"/>
        </w:rPr>
      </w:pPr>
      <w:r w:rsidRPr="00733119">
        <w:rPr>
          <w:rFonts w:ascii="Times New Roman" w:hAnsi="Times New Roman"/>
          <w:sz w:val="24"/>
          <w:szCs w:val="24"/>
        </w:rPr>
        <w:t xml:space="preserve">4Mpx, MZ objektiv 2.8-12mm (108°-45.5°), </w:t>
      </w:r>
      <w:proofErr w:type="spellStart"/>
      <w:r w:rsidRPr="00733119">
        <w:rPr>
          <w:rFonts w:ascii="Times New Roman" w:hAnsi="Times New Roman"/>
          <w:sz w:val="24"/>
          <w:szCs w:val="24"/>
        </w:rPr>
        <w:t>AcuSense</w:t>
      </w:r>
      <w:proofErr w:type="spellEnd"/>
      <w:r w:rsidRPr="00733119">
        <w:rPr>
          <w:rFonts w:ascii="Times New Roman" w:hAnsi="Times New Roman"/>
          <w:sz w:val="24"/>
          <w:szCs w:val="24"/>
        </w:rPr>
        <w:t xml:space="preserve"> 2G, </w:t>
      </w:r>
      <w:proofErr w:type="spellStart"/>
      <w:r w:rsidRPr="00733119">
        <w:rPr>
          <w:rFonts w:ascii="Times New Roman" w:hAnsi="Times New Roman"/>
          <w:sz w:val="24"/>
          <w:szCs w:val="24"/>
        </w:rPr>
        <w:t>micro</w:t>
      </w:r>
      <w:proofErr w:type="spellEnd"/>
      <w:r w:rsidRPr="00733119">
        <w:rPr>
          <w:rFonts w:ascii="Times New Roman" w:hAnsi="Times New Roman"/>
          <w:sz w:val="24"/>
          <w:szCs w:val="24"/>
        </w:rPr>
        <w:t xml:space="preserve"> SDXC, WDR, alarm IO, audio IO, bez </w:t>
      </w:r>
      <w:proofErr w:type="spellStart"/>
      <w:r w:rsidRPr="00733119">
        <w:rPr>
          <w:rFonts w:ascii="Times New Roman" w:hAnsi="Times New Roman"/>
          <w:sz w:val="24"/>
          <w:szCs w:val="24"/>
        </w:rPr>
        <w:t>mont</w:t>
      </w:r>
      <w:proofErr w:type="spellEnd"/>
      <w:r w:rsidRPr="00733119">
        <w:rPr>
          <w:rFonts w:ascii="Times New Roman" w:hAnsi="Times New Roman"/>
          <w:sz w:val="24"/>
          <w:szCs w:val="24"/>
        </w:rPr>
        <w:t xml:space="preserve">. Boxu 1/1.8" </w:t>
      </w:r>
      <w:proofErr w:type="spellStart"/>
      <w:r w:rsidRPr="00733119">
        <w:rPr>
          <w:rFonts w:ascii="Times New Roman" w:hAnsi="Times New Roman"/>
          <w:sz w:val="24"/>
          <w:szCs w:val="24"/>
        </w:rPr>
        <w:t>progressive</w:t>
      </w:r>
      <w:proofErr w:type="spellEnd"/>
      <w:r w:rsidRPr="00733119">
        <w:rPr>
          <w:rFonts w:ascii="Times New Roman" w:hAnsi="Times New Roman"/>
          <w:sz w:val="24"/>
          <w:szCs w:val="24"/>
        </w:rPr>
        <w:t xml:space="preserve"> </w:t>
      </w:r>
      <w:proofErr w:type="spellStart"/>
      <w:r w:rsidRPr="00733119">
        <w:rPr>
          <w:rFonts w:ascii="Times New Roman" w:hAnsi="Times New Roman"/>
          <w:sz w:val="24"/>
          <w:szCs w:val="24"/>
        </w:rPr>
        <w:t>scan</w:t>
      </w:r>
      <w:proofErr w:type="spellEnd"/>
      <w:r w:rsidRPr="00733119">
        <w:rPr>
          <w:rFonts w:ascii="Times New Roman" w:hAnsi="Times New Roman"/>
          <w:sz w:val="24"/>
          <w:szCs w:val="24"/>
        </w:rPr>
        <w:t xml:space="preserve"> CMOS </w:t>
      </w:r>
      <w:proofErr w:type="spellStart"/>
      <w:r w:rsidRPr="00733119">
        <w:rPr>
          <w:rFonts w:ascii="Times New Roman" w:hAnsi="Times New Roman"/>
          <w:sz w:val="24"/>
          <w:szCs w:val="24"/>
        </w:rPr>
        <w:t>sensor</w:t>
      </w:r>
      <w:proofErr w:type="spellEnd"/>
      <w:r w:rsidRPr="00733119">
        <w:rPr>
          <w:rFonts w:ascii="Times New Roman" w:hAnsi="Times New Roman"/>
          <w:sz w:val="24"/>
          <w:szCs w:val="24"/>
        </w:rPr>
        <w:t xml:space="preserve">, venkovní </w:t>
      </w:r>
      <w:proofErr w:type="spellStart"/>
      <w:r w:rsidRPr="00733119">
        <w:rPr>
          <w:rFonts w:ascii="Times New Roman" w:hAnsi="Times New Roman"/>
          <w:sz w:val="24"/>
          <w:szCs w:val="24"/>
        </w:rPr>
        <w:t>antivandal</w:t>
      </w:r>
      <w:proofErr w:type="spellEnd"/>
      <w:r w:rsidRPr="00733119">
        <w:rPr>
          <w:rFonts w:ascii="Times New Roman" w:hAnsi="Times New Roman"/>
          <w:sz w:val="24"/>
          <w:szCs w:val="24"/>
        </w:rPr>
        <w:t xml:space="preserve"> ultracitlivá </w:t>
      </w:r>
      <w:proofErr w:type="spellStart"/>
      <w:r w:rsidRPr="00733119">
        <w:rPr>
          <w:rFonts w:ascii="Times New Roman" w:hAnsi="Times New Roman"/>
          <w:sz w:val="24"/>
          <w:szCs w:val="24"/>
        </w:rPr>
        <w:t>bullet</w:t>
      </w:r>
      <w:proofErr w:type="spellEnd"/>
      <w:r w:rsidRPr="00733119">
        <w:rPr>
          <w:rFonts w:ascii="Times New Roman" w:hAnsi="Times New Roman"/>
          <w:sz w:val="24"/>
          <w:szCs w:val="24"/>
        </w:rPr>
        <w:t xml:space="preserve"> Den/Noc kamera s IR přísvitem, max. rozlišení 4Mpx/20fps, citlivost 0.003 </w:t>
      </w:r>
      <w:proofErr w:type="gramStart"/>
      <w:r w:rsidRPr="00733119">
        <w:rPr>
          <w:rFonts w:ascii="Times New Roman" w:hAnsi="Times New Roman"/>
          <w:sz w:val="24"/>
          <w:szCs w:val="24"/>
        </w:rPr>
        <w:t>Lux @(F1</w:t>
      </w:r>
      <w:proofErr w:type="gramEnd"/>
      <w:r w:rsidRPr="00733119">
        <w:rPr>
          <w:rFonts w:ascii="Times New Roman" w:hAnsi="Times New Roman"/>
          <w:sz w:val="24"/>
          <w:szCs w:val="24"/>
        </w:rPr>
        <w:t xml:space="preserve">.4, AGC ZAP), komprese H.265+/H.265/H.264+/H.264/MJPEG, ICR, 3D DNR, 120dB WDR, BLC, HLC, AGC, ONVIF, </w:t>
      </w:r>
      <w:proofErr w:type="spellStart"/>
      <w:r w:rsidRPr="00733119">
        <w:rPr>
          <w:rFonts w:ascii="Times New Roman" w:hAnsi="Times New Roman"/>
          <w:sz w:val="24"/>
          <w:szCs w:val="24"/>
        </w:rPr>
        <w:t>Hik</w:t>
      </w:r>
      <w:proofErr w:type="spellEnd"/>
      <w:r w:rsidRPr="00733119">
        <w:rPr>
          <w:rFonts w:ascii="Times New Roman" w:hAnsi="Times New Roman"/>
          <w:sz w:val="24"/>
          <w:szCs w:val="24"/>
        </w:rPr>
        <w:t>-</w:t>
      </w:r>
      <w:proofErr w:type="spellStart"/>
      <w:r w:rsidRPr="00733119">
        <w:rPr>
          <w:rFonts w:ascii="Times New Roman" w:hAnsi="Times New Roman"/>
          <w:sz w:val="24"/>
          <w:szCs w:val="24"/>
        </w:rPr>
        <w:t>connect</w:t>
      </w:r>
      <w:proofErr w:type="spellEnd"/>
      <w:r w:rsidRPr="00733119">
        <w:rPr>
          <w:rFonts w:ascii="Times New Roman" w:hAnsi="Times New Roman"/>
          <w:sz w:val="24"/>
          <w:szCs w:val="24"/>
        </w:rPr>
        <w:t xml:space="preserve">, slot na </w:t>
      </w:r>
      <w:proofErr w:type="spellStart"/>
      <w:r w:rsidRPr="00733119">
        <w:rPr>
          <w:rFonts w:ascii="Times New Roman" w:hAnsi="Times New Roman"/>
          <w:sz w:val="24"/>
          <w:szCs w:val="24"/>
        </w:rPr>
        <w:t>micro</w:t>
      </w:r>
      <w:proofErr w:type="spellEnd"/>
      <w:r w:rsidRPr="00733119">
        <w:rPr>
          <w:rFonts w:ascii="Times New Roman" w:hAnsi="Times New Roman"/>
          <w:sz w:val="24"/>
          <w:szCs w:val="24"/>
        </w:rPr>
        <w:t xml:space="preserve"> SDXC kartu (až 256GB), NAS, ANR, detekce pohybu, detekce zakrytí, změna scény, překročení čáry, narušení zóny, vstup do oblasti, výstup z oblasti, detekce obličeje, 1x RJ-45 10/100M auto, </w:t>
      </w:r>
      <w:r w:rsidRPr="00733119">
        <w:rPr>
          <w:rFonts w:ascii="Times New Roman" w:hAnsi="Times New Roman"/>
          <w:sz w:val="24"/>
          <w:szCs w:val="24"/>
        </w:rPr>
        <w:lastRenderedPageBreak/>
        <w:t xml:space="preserve">provozní teploty -30°~60°, dosah IR 60m, napájení 12V DC/13.5W, </w:t>
      </w:r>
      <w:proofErr w:type="spellStart"/>
      <w:r w:rsidRPr="00733119">
        <w:rPr>
          <w:rFonts w:ascii="Times New Roman" w:hAnsi="Times New Roman"/>
          <w:sz w:val="24"/>
          <w:szCs w:val="24"/>
        </w:rPr>
        <w:t>PoE</w:t>
      </w:r>
      <w:proofErr w:type="spellEnd"/>
      <w:r w:rsidRPr="00733119">
        <w:rPr>
          <w:rFonts w:ascii="Times New Roman" w:hAnsi="Times New Roman"/>
          <w:sz w:val="24"/>
          <w:szCs w:val="24"/>
        </w:rPr>
        <w:t>/15W, IP67, IK10), vč. příslušenství:</w:t>
      </w:r>
    </w:p>
    <w:p w:rsidR="00733119" w:rsidRPr="00733119" w:rsidRDefault="00733119" w:rsidP="00733119">
      <w:pPr>
        <w:pStyle w:val="Odstavecseseznamem"/>
        <w:numPr>
          <w:ilvl w:val="0"/>
          <w:numId w:val="34"/>
        </w:numPr>
        <w:autoSpaceDE w:val="0"/>
        <w:autoSpaceDN w:val="0"/>
        <w:adjustRightInd w:val="0"/>
        <w:spacing w:after="0" w:line="240" w:lineRule="auto"/>
        <w:jc w:val="both"/>
        <w:rPr>
          <w:rFonts w:ascii="Times New Roman" w:hAnsi="Times New Roman"/>
          <w:sz w:val="24"/>
          <w:szCs w:val="24"/>
        </w:rPr>
      </w:pPr>
      <w:r w:rsidRPr="00733119">
        <w:rPr>
          <w:rFonts w:ascii="Times New Roman" w:hAnsi="Times New Roman"/>
          <w:sz w:val="24"/>
          <w:szCs w:val="24"/>
        </w:rPr>
        <w:t>HDD pevný disk (např. Western Digital DR-HDD-8TB)</w:t>
      </w:r>
    </w:p>
    <w:p w:rsidR="00733119" w:rsidRPr="00733119" w:rsidRDefault="00733119" w:rsidP="00733119">
      <w:pPr>
        <w:pStyle w:val="Odstavecseseznamem"/>
        <w:numPr>
          <w:ilvl w:val="0"/>
          <w:numId w:val="34"/>
        </w:numPr>
        <w:autoSpaceDE w:val="0"/>
        <w:autoSpaceDN w:val="0"/>
        <w:adjustRightInd w:val="0"/>
        <w:spacing w:after="0" w:line="240" w:lineRule="auto"/>
        <w:jc w:val="both"/>
        <w:rPr>
          <w:rFonts w:ascii="Times New Roman" w:hAnsi="Times New Roman"/>
          <w:sz w:val="24"/>
          <w:szCs w:val="24"/>
        </w:rPr>
      </w:pPr>
      <w:proofErr w:type="spellStart"/>
      <w:r w:rsidRPr="00733119">
        <w:rPr>
          <w:rFonts w:ascii="Times New Roman" w:hAnsi="Times New Roman"/>
          <w:sz w:val="24"/>
          <w:szCs w:val="24"/>
        </w:rPr>
        <w:t>Switch</w:t>
      </w:r>
      <w:proofErr w:type="spellEnd"/>
      <w:r w:rsidRPr="00733119">
        <w:rPr>
          <w:rFonts w:ascii="Times New Roman" w:hAnsi="Times New Roman"/>
          <w:sz w:val="24"/>
          <w:szCs w:val="24"/>
        </w:rPr>
        <w:t xml:space="preserve"> (např. Planet </w:t>
      </w:r>
      <w:proofErr w:type="spellStart"/>
      <w:r w:rsidRPr="00733119">
        <w:rPr>
          <w:rFonts w:ascii="Times New Roman" w:hAnsi="Times New Roman"/>
          <w:sz w:val="24"/>
          <w:szCs w:val="24"/>
        </w:rPr>
        <w:t>Switch</w:t>
      </w:r>
      <w:proofErr w:type="spellEnd"/>
      <w:r w:rsidRPr="00733119">
        <w:rPr>
          <w:rFonts w:ascii="Times New Roman" w:hAnsi="Times New Roman"/>
          <w:sz w:val="24"/>
          <w:szCs w:val="24"/>
        </w:rPr>
        <w:t xml:space="preserve"> PLANET GSD-1222VHP)</w:t>
      </w:r>
    </w:p>
    <w:p w:rsidR="00733119" w:rsidRPr="00733119" w:rsidRDefault="00733119" w:rsidP="00733119">
      <w:pPr>
        <w:pStyle w:val="Odstavecseseznamem"/>
        <w:numPr>
          <w:ilvl w:val="0"/>
          <w:numId w:val="34"/>
        </w:numPr>
        <w:autoSpaceDE w:val="0"/>
        <w:autoSpaceDN w:val="0"/>
        <w:adjustRightInd w:val="0"/>
        <w:spacing w:after="0" w:line="240" w:lineRule="auto"/>
        <w:jc w:val="both"/>
        <w:rPr>
          <w:rFonts w:ascii="Times New Roman" w:hAnsi="Times New Roman"/>
          <w:sz w:val="24"/>
          <w:szCs w:val="24"/>
        </w:rPr>
      </w:pPr>
      <w:r w:rsidRPr="00733119">
        <w:rPr>
          <w:rFonts w:ascii="Times New Roman" w:hAnsi="Times New Roman"/>
          <w:sz w:val="24"/>
          <w:szCs w:val="24"/>
        </w:rPr>
        <w:t xml:space="preserve">Záznamové zařízení (např. </w:t>
      </w:r>
      <w:proofErr w:type="spellStart"/>
      <w:r w:rsidRPr="00733119">
        <w:rPr>
          <w:rFonts w:ascii="Times New Roman" w:hAnsi="Times New Roman"/>
          <w:sz w:val="24"/>
          <w:szCs w:val="24"/>
        </w:rPr>
        <w:t>HikVision</w:t>
      </w:r>
      <w:proofErr w:type="spellEnd"/>
      <w:r w:rsidRPr="00733119">
        <w:rPr>
          <w:rFonts w:ascii="Times New Roman" w:hAnsi="Times New Roman"/>
          <w:sz w:val="24"/>
          <w:szCs w:val="24"/>
        </w:rPr>
        <w:t xml:space="preserve"> DS-7716NI-K4)</w:t>
      </w:r>
    </w:p>
    <w:p w:rsidR="00733119" w:rsidRPr="00733119" w:rsidRDefault="00733119" w:rsidP="00733119">
      <w:pPr>
        <w:pStyle w:val="Odstavecseseznamem"/>
        <w:numPr>
          <w:ilvl w:val="0"/>
          <w:numId w:val="34"/>
        </w:numPr>
        <w:autoSpaceDE w:val="0"/>
        <w:autoSpaceDN w:val="0"/>
        <w:adjustRightInd w:val="0"/>
        <w:spacing w:after="0" w:line="240" w:lineRule="auto"/>
        <w:jc w:val="both"/>
        <w:rPr>
          <w:rFonts w:ascii="Times New Roman" w:hAnsi="Times New Roman"/>
          <w:sz w:val="24"/>
          <w:szCs w:val="24"/>
        </w:rPr>
      </w:pPr>
      <w:r w:rsidRPr="00733119">
        <w:rPr>
          <w:rFonts w:ascii="Times New Roman" w:hAnsi="Times New Roman"/>
          <w:sz w:val="24"/>
          <w:szCs w:val="24"/>
        </w:rPr>
        <w:t>Napájecí zdroj pro kamery</w:t>
      </w:r>
    </w:p>
    <w:p w:rsidR="00733119" w:rsidRPr="00733119" w:rsidRDefault="00733119" w:rsidP="00733119">
      <w:pPr>
        <w:pStyle w:val="Odstavecseseznamem"/>
        <w:numPr>
          <w:ilvl w:val="0"/>
          <w:numId w:val="34"/>
        </w:numPr>
        <w:autoSpaceDE w:val="0"/>
        <w:autoSpaceDN w:val="0"/>
        <w:adjustRightInd w:val="0"/>
        <w:spacing w:after="0" w:line="240" w:lineRule="auto"/>
        <w:jc w:val="both"/>
        <w:rPr>
          <w:rFonts w:ascii="Times New Roman" w:hAnsi="Times New Roman"/>
          <w:sz w:val="24"/>
          <w:szCs w:val="24"/>
        </w:rPr>
      </w:pPr>
      <w:r w:rsidRPr="00733119">
        <w:rPr>
          <w:rFonts w:ascii="Times New Roman" w:hAnsi="Times New Roman"/>
          <w:sz w:val="24"/>
          <w:szCs w:val="24"/>
        </w:rPr>
        <w:t xml:space="preserve">LCD monitor+ myš USB (např. </w:t>
      </w:r>
      <w:proofErr w:type="spellStart"/>
      <w:r w:rsidRPr="00733119">
        <w:rPr>
          <w:rFonts w:ascii="Times New Roman" w:hAnsi="Times New Roman"/>
          <w:sz w:val="24"/>
          <w:szCs w:val="24"/>
        </w:rPr>
        <w:t>HikVision</w:t>
      </w:r>
      <w:proofErr w:type="spellEnd"/>
      <w:r w:rsidRPr="00733119">
        <w:rPr>
          <w:rFonts w:ascii="Times New Roman" w:hAnsi="Times New Roman"/>
          <w:sz w:val="24"/>
          <w:szCs w:val="24"/>
        </w:rPr>
        <w:t xml:space="preserve"> DS-D5032FC-A)</w:t>
      </w:r>
    </w:p>
    <w:p w:rsidR="00733119" w:rsidRPr="00733119" w:rsidRDefault="00733119" w:rsidP="00733119">
      <w:pPr>
        <w:pStyle w:val="Odstavecseseznamem"/>
        <w:numPr>
          <w:ilvl w:val="0"/>
          <w:numId w:val="34"/>
        </w:numPr>
        <w:autoSpaceDE w:val="0"/>
        <w:autoSpaceDN w:val="0"/>
        <w:adjustRightInd w:val="0"/>
        <w:spacing w:after="0" w:line="240" w:lineRule="auto"/>
        <w:jc w:val="both"/>
        <w:rPr>
          <w:rFonts w:ascii="Times New Roman" w:hAnsi="Times New Roman"/>
          <w:sz w:val="24"/>
          <w:szCs w:val="24"/>
        </w:rPr>
      </w:pPr>
      <w:r w:rsidRPr="00733119">
        <w:rPr>
          <w:rFonts w:ascii="Times New Roman" w:hAnsi="Times New Roman"/>
          <w:sz w:val="24"/>
          <w:szCs w:val="24"/>
        </w:rPr>
        <w:t>Držák pro monitor (např. VESA výsuvný, otočný a sklopný držák na TV 26" až 55")</w:t>
      </w:r>
    </w:p>
    <w:p w:rsidR="00733119" w:rsidRPr="00733119" w:rsidRDefault="00733119" w:rsidP="00733119">
      <w:pPr>
        <w:pStyle w:val="Odstavecseseznamem"/>
        <w:numPr>
          <w:ilvl w:val="0"/>
          <w:numId w:val="34"/>
        </w:numPr>
        <w:autoSpaceDE w:val="0"/>
        <w:autoSpaceDN w:val="0"/>
        <w:adjustRightInd w:val="0"/>
        <w:spacing w:after="0" w:line="240" w:lineRule="auto"/>
        <w:jc w:val="both"/>
        <w:rPr>
          <w:rFonts w:ascii="Times New Roman" w:hAnsi="Times New Roman"/>
          <w:sz w:val="24"/>
          <w:szCs w:val="24"/>
        </w:rPr>
      </w:pPr>
      <w:r w:rsidRPr="00733119">
        <w:rPr>
          <w:rFonts w:ascii="Times New Roman" w:hAnsi="Times New Roman"/>
          <w:sz w:val="24"/>
          <w:szCs w:val="24"/>
        </w:rPr>
        <w:t>UPS záložní zdroj</w:t>
      </w:r>
    </w:p>
    <w:p w:rsidR="00733119" w:rsidRPr="00733119" w:rsidRDefault="00733119" w:rsidP="00733119">
      <w:pPr>
        <w:pStyle w:val="Odstavecseseznamem"/>
        <w:numPr>
          <w:ilvl w:val="0"/>
          <w:numId w:val="34"/>
        </w:numPr>
        <w:autoSpaceDE w:val="0"/>
        <w:autoSpaceDN w:val="0"/>
        <w:adjustRightInd w:val="0"/>
        <w:spacing w:after="0" w:line="240" w:lineRule="auto"/>
        <w:jc w:val="both"/>
        <w:rPr>
          <w:rFonts w:ascii="Times New Roman" w:hAnsi="Times New Roman"/>
          <w:sz w:val="24"/>
          <w:szCs w:val="24"/>
        </w:rPr>
      </w:pPr>
      <w:r w:rsidRPr="00733119">
        <w:rPr>
          <w:rFonts w:ascii="Times New Roman" w:hAnsi="Times New Roman"/>
          <w:sz w:val="24"/>
          <w:szCs w:val="24"/>
        </w:rPr>
        <w:t xml:space="preserve">Kabelové rozvody + HDMI (např. </w:t>
      </w:r>
      <w:proofErr w:type="spellStart"/>
      <w:r w:rsidRPr="00733119">
        <w:rPr>
          <w:rFonts w:ascii="Times New Roman" w:hAnsi="Times New Roman"/>
          <w:sz w:val="24"/>
          <w:szCs w:val="24"/>
        </w:rPr>
        <w:t>belden</w:t>
      </w:r>
      <w:proofErr w:type="spellEnd"/>
      <w:r w:rsidRPr="00733119">
        <w:rPr>
          <w:rFonts w:ascii="Times New Roman" w:hAnsi="Times New Roman"/>
          <w:sz w:val="24"/>
          <w:szCs w:val="24"/>
        </w:rPr>
        <w:t xml:space="preserve"> - kabel UTP 4x2x0,5 mm </w:t>
      </w:r>
      <w:proofErr w:type="spellStart"/>
      <w:r w:rsidRPr="00733119">
        <w:rPr>
          <w:rFonts w:ascii="Times New Roman" w:hAnsi="Times New Roman"/>
          <w:sz w:val="24"/>
          <w:szCs w:val="24"/>
        </w:rPr>
        <w:t>cat</w:t>
      </w:r>
      <w:proofErr w:type="spellEnd"/>
      <w:r w:rsidRPr="00733119">
        <w:rPr>
          <w:rFonts w:ascii="Times New Roman" w:hAnsi="Times New Roman"/>
          <w:sz w:val="24"/>
          <w:szCs w:val="24"/>
        </w:rPr>
        <w:t xml:space="preserve"> 6)</w:t>
      </w:r>
    </w:p>
    <w:p w:rsidR="00733119" w:rsidRPr="00733119" w:rsidRDefault="00733119" w:rsidP="00733119">
      <w:pPr>
        <w:autoSpaceDE w:val="0"/>
        <w:autoSpaceDN w:val="0"/>
        <w:adjustRightInd w:val="0"/>
        <w:spacing w:after="0" w:line="240" w:lineRule="auto"/>
        <w:jc w:val="both"/>
        <w:rPr>
          <w:rFonts w:ascii="Times New Roman" w:hAnsi="Times New Roman"/>
          <w:sz w:val="24"/>
          <w:szCs w:val="24"/>
        </w:rPr>
      </w:pPr>
    </w:p>
    <w:p w:rsidR="00733119" w:rsidRPr="00733119" w:rsidRDefault="00733119" w:rsidP="00733119">
      <w:pPr>
        <w:autoSpaceDE w:val="0"/>
        <w:autoSpaceDN w:val="0"/>
        <w:adjustRightInd w:val="0"/>
        <w:spacing w:after="0" w:line="240" w:lineRule="auto"/>
        <w:jc w:val="both"/>
        <w:rPr>
          <w:rFonts w:ascii="Times New Roman" w:hAnsi="Times New Roman"/>
          <w:sz w:val="24"/>
          <w:szCs w:val="24"/>
        </w:rPr>
      </w:pPr>
      <w:r w:rsidRPr="00733119">
        <w:rPr>
          <w:rFonts w:ascii="Times New Roman" w:hAnsi="Times New Roman"/>
          <w:sz w:val="24"/>
          <w:szCs w:val="24"/>
        </w:rPr>
        <w:t>Kamery slouží k vizuální kontrole, k ochraně majetku před poškozením či odcizením a sledování dopravní situace v prostoru železniční stanice. IP kamery umožňují začlenění do přenosového systému a adresaci pro ovládání z klientského pracoviště. Propojení a umístění kamerového systému bude upřesněno v průběhu stavby.</w:t>
      </w:r>
    </w:p>
    <w:p w:rsidR="00733119" w:rsidRPr="00733119" w:rsidRDefault="00733119" w:rsidP="00733119">
      <w:pPr>
        <w:autoSpaceDE w:val="0"/>
        <w:autoSpaceDN w:val="0"/>
        <w:adjustRightInd w:val="0"/>
        <w:spacing w:after="0" w:line="240" w:lineRule="auto"/>
        <w:jc w:val="both"/>
        <w:rPr>
          <w:rFonts w:ascii="Times New Roman" w:hAnsi="Times New Roman"/>
          <w:sz w:val="24"/>
          <w:szCs w:val="24"/>
        </w:rPr>
      </w:pPr>
      <w:r w:rsidRPr="00733119">
        <w:rPr>
          <w:rFonts w:ascii="Times New Roman" w:hAnsi="Times New Roman"/>
          <w:sz w:val="24"/>
          <w:szCs w:val="24"/>
        </w:rPr>
        <w:t>Z hlediska ukládání záznamu bude respektován zákon 101/200 Sb. a směrnici SŽDC č. 97 o ochraně osobních údajů pro provoz kamerových systémů se záznamovým zařízením a jejich registraci na Úřadu pro ochranu osobních údajů.</w:t>
      </w:r>
    </w:p>
    <w:p w:rsidR="00733119" w:rsidRPr="00733119" w:rsidRDefault="00733119" w:rsidP="00733119">
      <w:pPr>
        <w:autoSpaceDE w:val="0"/>
        <w:autoSpaceDN w:val="0"/>
        <w:adjustRightInd w:val="0"/>
        <w:spacing w:after="0" w:line="240" w:lineRule="auto"/>
        <w:jc w:val="both"/>
        <w:rPr>
          <w:rFonts w:ascii="Times New Roman" w:hAnsi="Times New Roman"/>
          <w:sz w:val="24"/>
          <w:szCs w:val="24"/>
        </w:rPr>
      </w:pPr>
      <w:r w:rsidRPr="00733119">
        <w:rPr>
          <w:rFonts w:ascii="Times New Roman" w:hAnsi="Times New Roman"/>
          <w:sz w:val="24"/>
          <w:szCs w:val="24"/>
        </w:rPr>
        <w:t>Jde především o:</w:t>
      </w:r>
    </w:p>
    <w:p w:rsidR="00733119" w:rsidRPr="00733119" w:rsidRDefault="00733119" w:rsidP="00733119">
      <w:pPr>
        <w:autoSpaceDE w:val="0"/>
        <w:autoSpaceDN w:val="0"/>
        <w:adjustRightInd w:val="0"/>
        <w:spacing w:after="0" w:line="240" w:lineRule="auto"/>
        <w:jc w:val="both"/>
        <w:rPr>
          <w:rFonts w:ascii="Times New Roman" w:hAnsi="Times New Roman"/>
          <w:sz w:val="24"/>
          <w:szCs w:val="24"/>
        </w:rPr>
      </w:pPr>
      <w:r w:rsidRPr="00733119">
        <w:rPr>
          <w:rFonts w:ascii="Times New Roman" w:hAnsi="Times New Roman"/>
          <w:sz w:val="24"/>
          <w:szCs w:val="24"/>
        </w:rPr>
        <w:t>- oprávnění přístupu k datům, nahlížení do záznamů a sledování on-line,</w:t>
      </w:r>
    </w:p>
    <w:p w:rsidR="00733119" w:rsidRPr="00733119" w:rsidRDefault="00733119" w:rsidP="00733119">
      <w:pPr>
        <w:autoSpaceDE w:val="0"/>
        <w:autoSpaceDN w:val="0"/>
        <w:adjustRightInd w:val="0"/>
        <w:spacing w:after="0" w:line="240" w:lineRule="auto"/>
        <w:jc w:val="both"/>
        <w:rPr>
          <w:rFonts w:ascii="Times New Roman" w:hAnsi="Times New Roman"/>
          <w:sz w:val="24"/>
          <w:szCs w:val="24"/>
        </w:rPr>
      </w:pPr>
      <w:r w:rsidRPr="00733119">
        <w:rPr>
          <w:rFonts w:ascii="Times New Roman" w:hAnsi="Times New Roman"/>
          <w:sz w:val="24"/>
          <w:szCs w:val="24"/>
        </w:rPr>
        <w:t>- dobu uchovávání záznamů – max. 168 hodin,</w:t>
      </w:r>
    </w:p>
    <w:p w:rsidR="00733119" w:rsidRDefault="00733119" w:rsidP="00733119">
      <w:pPr>
        <w:autoSpaceDE w:val="0"/>
        <w:autoSpaceDN w:val="0"/>
        <w:adjustRightInd w:val="0"/>
        <w:spacing w:after="0" w:line="240" w:lineRule="auto"/>
        <w:jc w:val="both"/>
        <w:rPr>
          <w:rFonts w:ascii="Times New Roman" w:hAnsi="Times New Roman"/>
          <w:sz w:val="24"/>
          <w:szCs w:val="24"/>
        </w:rPr>
      </w:pPr>
      <w:r w:rsidRPr="00733119">
        <w:rPr>
          <w:rFonts w:ascii="Times New Roman" w:hAnsi="Times New Roman"/>
          <w:sz w:val="24"/>
          <w:szCs w:val="24"/>
        </w:rPr>
        <w:t xml:space="preserve">- </w:t>
      </w:r>
      <w:proofErr w:type="spellStart"/>
      <w:r w:rsidRPr="00733119">
        <w:rPr>
          <w:rFonts w:ascii="Times New Roman" w:hAnsi="Times New Roman"/>
          <w:sz w:val="24"/>
          <w:szCs w:val="24"/>
        </w:rPr>
        <w:t>vymaskování</w:t>
      </w:r>
      <w:proofErr w:type="spellEnd"/>
      <w:r w:rsidRPr="00733119">
        <w:rPr>
          <w:rFonts w:ascii="Times New Roman" w:hAnsi="Times New Roman"/>
          <w:sz w:val="24"/>
          <w:szCs w:val="24"/>
        </w:rPr>
        <w:t xml:space="preserve"> záběrů objektů, které nejsou v majetku SŽDC a ČD,</w:t>
      </w:r>
    </w:p>
    <w:p w:rsidR="00733119" w:rsidRPr="00733119" w:rsidRDefault="00733119" w:rsidP="00733119">
      <w:pPr>
        <w:autoSpaceDE w:val="0"/>
        <w:autoSpaceDN w:val="0"/>
        <w:adjustRightInd w:val="0"/>
        <w:spacing w:after="0" w:line="240" w:lineRule="auto"/>
        <w:jc w:val="both"/>
        <w:rPr>
          <w:rFonts w:ascii="Times New Roman" w:hAnsi="Times New Roman"/>
          <w:sz w:val="24"/>
          <w:szCs w:val="24"/>
        </w:rPr>
      </w:pPr>
    </w:p>
    <w:p w:rsidR="00733119" w:rsidRPr="00733119" w:rsidRDefault="00733119" w:rsidP="00733119">
      <w:pPr>
        <w:autoSpaceDE w:val="0"/>
        <w:autoSpaceDN w:val="0"/>
        <w:adjustRightInd w:val="0"/>
        <w:spacing w:after="0" w:line="240" w:lineRule="auto"/>
        <w:jc w:val="both"/>
        <w:rPr>
          <w:rFonts w:ascii="Times New Roman" w:hAnsi="Times New Roman"/>
          <w:sz w:val="24"/>
          <w:szCs w:val="24"/>
        </w:rPr>
      </w:pPr>
      <w:r w:rsidRPr="00733119">
        <w:rPr>
          <w:rFonts w:ascii="Times New Roman" w:hAnsi="Times New Roman"/>
          <w:sz w:val="24"/>
          <w:szCs w:val="24"/>
        </w:rPr>
        <w:t>- vybavení sledovaných prostor jednotnými informačními tabulkami schváleného vzoru.</w:t>
      </w:r>
    </w:p>
    <w:p w:rsidR="00733119" w:rsidRPr="00733119" w:rsidRDefault="00733119" w:rsidP="00733119">
      <w:pPr>
        <w:autoSpaceDE w:val="0"/>
        <w:autoSpaceDN w:val="0"/>
        <w:adjustRightInd w:val="0"/>
        <w:spacing w:after="0" w:line="240" w:lineRule="auto"/>
        <w:jc w:val="both"/>
        <w:rPr>
          <w:rFonts w:ascii="Times New Roman" w:hAnsi="Times New Roman"/>
          <w:sz w:val="24"/>
          <w:szCs w:val="24"/>
        </w:rPr>
      </w:pPr>
      <w:r w:rsidRPr="00733119">
        <w:rPr>
          <w:rFonts w:ascii="Times New Roman" w:hAnsi="Times New Roman"/>
          <w:sz w:val="24"/>
          <w:szCs w:val="24"/>
        </w:rPr>
        <w:t xml:space="preserve">Napájení nových IP kamer ve VB bude pomocí </w:t>
      </w:r>
      <w:proofErr w:type="spellStart"/>
      <w:proofErr w:type="gramStart"/>
      <w:r w:rsidRPr="00733119">
        <w:rPr>
          <w:rFonts w:ascii="Times New Roman" w:hAnsi="Times New Roman"/>
          <w:sz w:val="24"/>
          <w:szCs w:val="24"/>
        </w:rPr>
        <w:t>switche</w:t>
      </w:r>
      <w:proofErr w:type="spellEnd"/>
      <w:r w:rsidRPr="00733119">
        <w:rPr>
          <w:rFonts w:ascii="Times New Roman" w:hAnsi="Times New Roman"/>
          <w:sz w:val="24"/>
          <w:szCs w:val="24"/>
        </w:rPr>
        <w:t xml:space="preserve"> s </w:t>
      </w:r>
      <w:proofErr w:type="spellStart"/>
      <w:r w:rsidRPr="00733119">
        <w:rPr>
          <w:rFonts w:ascii="Times New Roman" w:hAnsi="Times New Roman"/>
          <w:sz w:val="24"/>
          <w:szCs w:val="24"/>
        </w:rPr>
        <w:t>PoE</w:t>
      </w:r>
      <w:proofErr w:type="spellEnd"/>
      <w:proofErr w:type="gramEnd"/>
      <w:r w:rsidRPr="00733119">
        <w:rPr>
          <w:rFonts w:ascii="Times New Roman" w:hAnsi="Times New Roman"/>
          <w:sz w:val="24"/>
          <w:szCs w:val="24"/>
        </w:rPr>
        <w:t xml:space="preserve"> jenž je umístěn ve sdělovací místnosti. Kamery jsou chráněny pomocí přepěťových ochran (PO ETH </w:t>
      </w:r>
      <w:proofErr w:type="spellStart"/>
      <w:r w:rsidRPr="00733119">
        <w:rPr>
          <w:rFonts w:ascii="Times New Roman" w:hAnsi="Times New Roman"/>
          <w:sz w:val="24"/>
          <w:szCs w:val="24"/>
        </w:rPr>
        <w:t>PoE</w:t>
      </w:r>
      <w:proofErr w:type="spellEnd"/>
      <w:r w:rsidRPr="00733119">
        <w:rPr>
          <w:rFonts w:ascii="Times New Roman" w:hAnsi="Times New Roman"/>
          <w:sz w:val="24"/>
          <w:szCs w:val="24"/>
        </w:rPr>
        <w:t>), které jsou umístěny v 19“ racku ve sdělovací místnosti.</w:t>
      </w:r>
    </w:p>
    <w:p w:rsidR="00733119" w:rsidRPr="00733119" w:rsidRDefault="00733119" w:rsidP="00733119">
      <w:pPr>
        <w:autoSpaceDE w:val="0"/>
        <w:autoSpaceDN w:val="0"/>
        <w:adjustRightInd w:val="0"/>
        <w:spacing w:after="0" w:line="240" w:lineRule="auto"/>
        <w:jc w:val="both"/>
        <w:rPr>
          <w:rFonts w:ascii="Times New Roman" w:hAnsi="Times New Roman"/>
          <w:sz w:val="24"/>
          <w:szCs w:val="24"/>
        </w:rPr>
      </w:pPr>
      <w:r w:rsidRPr="00733119">
        <w:rPr>
          <w:rFonts w:ascii="Times New Roman" w:hAnsi="Times New Roman"/>
          <w:sz w:val="24"/>
          <w:szCs w:val="24"/>
        </w:rPr>
        <w:t xml:space="preserve">Je nutno zachovat </w:t>
      </w:r>
      <w:proofErr w:type="spellStart"/>
      <w:r w:rsidRPr="00733119">
        <w:rPr>
          <w:rFonts w:ascii="Times New Roman" w:hAnsi="Times New Roman"/>
          <w:sz w:val="24"/>
          <w:szCs w:val="24"/>
        </w:rPr>
        <w:t>odstupové</w:t>
      </w:r>
      <w:proofErr w:type="spellEnd"/>
      <w:r w:rsidRPr="00733119">
        <w:rPr>
          <w:rFonts w:ascii="Times New Roman" w:hAnsi="Times New Roman"/>
          <w:sz w:val="24"/>
          <w:szCs w:val="24"/>
        </w:rPr>
        <w:t xml:space="preserve"> vzdálenosti datových kabelů, rozvodu 230 V / 50 Hz a</w:t>
      </w:r>
    </w:p>
    <w:p w:rsidR="00733119" w:rsidRPr="00733119" w:rsidRDefault="00733119" w:rsidP="00733119">
      <w:pPr>
        <w:autoSpaceDE w:val="0"/>
        <w:autoSpaceDN w:val="0"/>
        <w:adjustRightInd w:val="0"/>
        <w:spacing w:after="0" w:line="240" w:lineRule="auto"/>
        <w:jc w:val="both"/>
        <w:rPr>
          <w:rFonts w:ascii="Times New Roman" w:hAnsi="Times New Roman"/>
          <w:sz w:val="24"/>
          <w:szCs w:val="24"/>
        </w:rPr>
      </w:pPr>
      <w:r w:rsidRPr="00733119">
        <w:rPr>
          <w:rFonts w:ascii="Times New Roman" w:hAnsi="Times New Roman"/>
          <w:sz w:val="24"/>
          <w:szCs w:val="24"/>
        </w:rPr>
        <w:t>rozhlasového rozvodu při souběhu obou sítí.</w:t>
      </w:r>
    </w:p>
    <w:p w:rsidR="00733119" w:rsidRDefault="00733119" w:rsidP="00733119">
      <w:pPr>
        <w:autoSpaceDE w:val="0"/>
        <w:autoSpaceDN w:val="0"/>
        <w:adjustRightInd w:val="0"/>
        <w:spacing w:after="0" w:line="240" w:lineRule="auto"/>
        <w:jc w:val="both"/>
        <w:rPr>
          <w:rFonts w:ascii="Times New Roman" w:hAnsi="Times New Roman"/>
          <w:b/>
          <w:sz w:val="24"/>
          <w:szCs w:val="24"/>
        </w:rPr>
      </w:pPr>
    </w:p>
    <w:p w:rsidR="00733119" w:rsidRPr="00733119" w:rsidRDefault="00733119" w:rsidP="00733119">
      <w:pPr>
        <w:autoSpaceDE w:val="0"/>
        <w:autoSpaceDN w:val="0"/>
        <w:adjustRightInd w:val="0"/>
        <w:spacing w:after="0" w:line="240" w:lineRule="auto"/>
        <w:jc w:val="both"/>
        <w:rPr>
          <w:rFonts w:ascii="Times New Roman" w:hAnsi="Times New Roman"/>
          <w:sz w:val="24"/>
          <w:szCs w:val="24"/>
          <w:u w:val="single"/>
        </w:rPr>
      </w:pPr>
      <w:r w:rsidRPr="00733119">
        <w:rPr>
          <w:rFonts w:ascii="Times New Roman" w:hAnsi="Times New Roman"/>
          <w:sz w:val="24"/>
          <w:szCs w:val="24"/>
          <w:u w:val="single"/>
        </w:rPr>
        <w:t>Strukturovaná kabeláž (SKK)</w:t>
      </w:r>
    </w:p>
    <w:p w:rsidR="00733119" w:rsidRPr="00733119" w:rsidRDefault="00733119" w:rsidP="00733119">
      <w:pPr>
        <w:autoSpaceDE w:val="0"/>
        <w:autoSpaceDN w:val="0"/>
        <w:adjustRightInd w:val="0"/>
        <w:spacing w:after="0" w:line="240" w:lineRule="auto"/>
        <w:jc w:val="both"/>
        <w:rPr>
          <w:rFonts w:ascii="Times New Roman" w:hAnsi="Times New Roman"/>
          <w:sz w:val="24"/>
          <w:szCs w:val="24"/>
        </w:rPr>
      </w:pPr>
      <w:r w:rsidRPr="00733119">
        <w:rPr>
          <w:rFonts w:ascii="Times New Roman" w:hAnsi="Times New Roman"/>
          <w:sz w:val="24"/>
          <w:szCs w:val="24"/>
        </w:rPr>
        <w:t xml:space="preserve">V rámci systému SSK bude doplněna stávající strukturovaná kabeláž pouze o pasivní část datové sítě – 19“ rozvaděč, pasivní vybavení rozvaděče (propojovací panely, kabelové </w:t>
      </w:r>
      <w:proofErr w:type="spellStart"/>
      <w:r w:rsidRPr="00733119">
        <w:rPr>
          <w:rFonts w:ascii="Times New Roman" w:hAnsi="Times New Roman"/>
          <w:sz w:val="24"/>
          <w:szCs w:val="24"/>
        </w:rPr>
        <w:t>organizéry</w:t>
      </w:r>
      <w:proofErr w:type="spellEnd"/>
      <w:r w:rsidRPr="00733119">
        <w:rPr>
          <w:rFonts w:ascii="Times New Roman" w:hAnsi="Times New Roman"/>
          <w:sz w:val="24"/>
          <w:szCs w:val="24"/>
        </w:rPr>
        <w:t>), kabelové rozvody v objektu, datové zásuvky, kabelové trasy. Aktivní část datové sítě (</w:t>
      </w:r>
      <w:proofErr w:type="spellStart"/>
      <w:r w:rsidRPr="00733119">
        <w:rPr>
          <w:rFonts w:ascii="Times New Roman" w:hAnsi="Times New Roman"/>
          <w:sz w:val="24"/>
          <w:szCs w:val="24"/>
        </w:rPr>
        <w:t>routery</w:t>
      </w:r>
      <w:proofErr w:type="spellEnd"/>
      <w:r w:rsidRPr="00733119">
        <w:rPr>
          <w:rFonts w:ascii="Times New Roman" w:hAnsi="Times New Roman"/>
          <w:sz w:val="24"/>
          <w:szCs w:val="24"/>
        </w:rPr>
        <w:t>, metalické přepínače, telefonní pobočková ústředna apod.) budou využity stávající prvky.</w:t>
      </w:r>
    </w:p>
    <w:p w:rsidR="00733119" w:rsidRPr="00733119" w:rsidRDefault="00733119" w:rsidP="00733119">
      <w:pPr>
        <w:autoSpaceDE w:val="0"/>
        <w:autoSpaceDN w:val="0"/>
        <w:adjustRightInd w:val="0"/>
        <w:spacing w:after="0" w:line="240" w:lineRule="auto"/>
        <w:jc w:val="both"/>
        <w:rPr>
          <w:rFonts w:ascii="Times New Roman" w:hAnsi="Times New Roman"/>
          <w:color w:val="FF0000"/>
          <w:sz w:val="24"/>
          <w:szCs w:val="24"/>
        </w:rPr>
      </w:pPr>
      <w:r w:rsidRPr="00733119">
        <w:rPr>
          <w:rFonts w:ascii="Times New Roman" w:hAnsi="Times New Roman"/>
          <w:sz w:val="24"/>
          <w:szCs w:val="24"/>
        </w:rPr>
        <w:t>Stávající systém bude doplněn o 2 datové zásuvky (telefon, internetové připojení, tiskárna) do každé nově vzniklé kanceláře, místnosti č.  0P018, 0P5, 0P29.</w:t>
      </w:r>
    </w:p>
    <w:p w:rsidR="00733119" w:rsidRPr="00733119" w:rsidRDefault="00733119" w:rsidP="00733119">
      <w:pPr>
        <w:autoSpaceDE w:val="0"/>
        <w:autoSpaceDN w:val="0"/>
        <w:adjustRightInd w:val="0"/>
        <w:spacing w:after="0" w:line="240" w:lineRule="auto"/>
        <w:jc w:val="both"/>
        <w:rPr>
          <w:rFonts w:ascii="Times New Roman" w:hAnsi="Times New Roman"/>
          <w:sz w:val="24"/>
          <w:szCs w:val="24"/>
        </w:rPr>
      </w:pPr>
      <w:r w:rsidRPr="00733119">
        <w:rPr>
          <w:rFonts w:ascii="Times New Roman" w:hAnsi="Times New Roman"/>
          <w:sz w:val="24"/>
          <w:szCs w:val="24"/>
        </w:rPr>
        <w:t>V objektu bude instalován kabelážní systém strukturované kabeláže, třídy E se šířkou</w:t>
      </w:r>
    </w:p>
    <w:p w:rsidR="00733119" w:rsidRPr="00733119" w:rsidRDefault="00733119" w:rsidP="00733119">
      <w:pPr>
        <w:autoSpaceDE w:val="0"/>
        <w:autoSpaceDN w:val="0"/>
        <w:adjustRightInd w:val="0"/>
        <w:spacing w:after="0" w:line="240" w:lineRule="auto"/>
        <w:jc w:val="both"/>
        <w:rPr>
          <w:rFonts w:ascii="Times New Roman" w:hAnsi="Times New Roman"/>
          <w:sz w:val="24"/>
          <w:szCs w:val="24"/>
        </w:rPr>
      </w:pPr>
      <w:r w:rsidRPr="00733119">
        <w:rPr>
          <w:rFonts w:ascii="Times New Roman" w:hAnsi="Times New Roman"/>
          <w:sz w:val="24"/>
          <w:szCs w:val="24"/>
        </w:rPr>
        <w:t>přenosového pásma 250 MHz. Kabelážní systém bude minimálně umožňovat přenos</w:t>
      </w:r>
    </w:p>
    <w:p w:rsidR="00733119" w:rsidRPr="00733119" w:rsidRDefault="00733119" w:rsidP="00733119">
      <w:pPr>
        <w:autoSpaceDE w:val="0"/>
        <w:autoSpaceDN w:val="0"/>
        <w:adjustRightInd w:val="0"/>
        <w:spacing w:after="0" w:line="240" w:lineRule="auto"/>
        <w:jc w:val="both"/>
        <w:rPr>
          <w:rFonts w:ascii="Times New Roman" w:hAnsi="Times New Roman"/>
          <w:sz w:val="24"/>
          <w:szCs w:val="24"/>
        </w:rPr>
      </w:pPr>
      <w:r w:rsidRPr="00733119">
        <w:rPr>
          <w:rFonts w:ascii="Times New Roman" w:hAnsi="Times New Roman"/>
          <w:sz w:val="24"/>
          <w:szCs w:val="24"/>
        </w:rPr>
        <w:t xml:space="preserve">protokolů 10BaseT, 100BaseT, 1000BaseT, ISDN. Pro výstavbu SSK třídy E budou použity kabelážní prvky kategorie 6 v nestíněné variantě (kabely, </w:t>
      </w:r>
      <w:proofErr w:type="spellStart"/>
      <w:r w:rsidRPr="00733119">
        <w:rPr>
          <w:rFonts w:ascii="Times New Roman" w:hAnsi="Times New Roman"/>
          <w:sz w:val="24"/>
          <w:szCs w:val="24"/>
        </w:rPr>
        <w:t>patch</w:t>
      </w:r>
      <w:proofErr w:type="spellEnd"/>
      <w:r w:rsidRPr="00733119">
        <w:rPr>
          <w:rFonts w:ascii="Times New Roman" w:hAnsi="Times New Roman"/>
          <w:sz w:val="24"/>
          <w:szCs w:val="24"/>
        </w:rPr>
        <w:t xml:space="preserve"> kabely, </w:t>
      </w:r>
      <w:proofErr w:type="spellStart"/>
      <w:r w:rsidRPr="00733119">
        <w:rPr>
          <w:rFonts w:ascii="Times New Roman" w:hAnsi="Times New Roman"/>
          <w:sz w:val="24"/>
          <w:szCs w:val="24"/>
        </w:rPr>
        <w:t>patch</w:t>
      </w:r>
      <w:proofErr w:type="spellEnd"/>
      <w:r w:rsidRPr="00733119">
        <w:rPr>
          <w:rFonts w:ascii="Times New Roman" w:hAnsi="Times New Roman"/>
          <w:sz w:val="24"/>
          <w:szCs w:val="24"/>
        </w:rPr>
        <w:t xml:space="preserve"> panely, zásuvky, apod.). Pro možnost certifikace systému a zaručení všech přenosových parametrů v celé délce přenosového řetězce bude celý systém vystavěn z komponent jednoho výrobce zaručující min. 15letou garanci na systém jako celek, tj. materiál a instalaci garantovanou a převzatou výrobcem kabelových systémů.</w:t>
      </w:r>
    </w:p>
    <w:p w:rsidR="00733119" w:rsidRPr="00733119" w:rsidRDefault="00733119" w:rsidP="00733119">
      <w:pPr>
        <w:autoSpaceDE w:val="0"/>
        <w:autoSpaceDN w:val="0"/>
        <w:adjustRightInd w:val="0"/>
        <w:spacing w:after="0" w:line="240" w:lineRule="auto"/>
        <w:jc w:val="both"/>
        <w:rPr>
          <w:rFonts w:ascii="Times New Roman" w:hAnsi="Times New Roman"/>
          <w:sz w:val="24"/>
          <w:szCs w:val="24"/>
        </w:rPr>
      </w:pPr>
      <w:r w:rsidRPr="00733119">
        <w:rPr>
          <w:rFonts w:ascii="Times New Roman" w:hAnsi="Times New Roman"/>
          <w:sz w:val="24"/>
          <w:szCs w:val="24"/>
        </w:rPr>
        <w:t xml:space="preserve">Centrem rozvodů bude 19“ datový rozvaděč 800x1000mm (42U) umístěný v technologické místnosti. V datovém rozvaděči budou ukončena nová přípojná místa datové sítě na metalických propojovacích panelech </w:t>
      </w:r>
      <w:proofErr w:type="gramStart"/>
      <w:r w:rsidRPr="00733119">
        <w:rPr>
          <w:rFonts w:ascii="Times New Roman" w:hAnsi="Times New Roman"/>
          <w:sz w:val="24"/>
          <w:szCs w:val="24"/>
        </w:rPr>
        <w:t>kat.6 v nestíněném</w:t>
      </w:r>
      <w:proofErr w:type="gramEnd"/>
      <w:r w:rsidRPr="00733119">
        <w:rPr>
          <w:rFonts w:ascii="Times New Roman" w:hAnsi="Times New Roman"/>
          <w:sz w:val="24"/>
          <w:szCs w:val="24"/>
        </w:rPr>
        <w:t xml:space="preserve"> provedení. Všechna přípojná místa </w:t>
      </w:r>
      <w:r w:rsidRPr="00733119">
        <w:rPr>
          <w:rFonts w:ascii="Times New Roman" w:hAnsi="Times New Roman"/>
          <w:sz w:val="24"/>
          <w:szCs w:val="24"/>
        </w:rPr>
        <w:lastRenderedPageBreak/>
        <w:t xml:space="preserve">datové sítě budou připojena k datovému rozvaděči 4párovým nestíněným kabelem </w:t>
      </w:r>
      <w:proofErr w:type="gramStart"/>
      <w:r w:rsidRPr="00733119">
        <w:rPr>
          <w:rFonts w:ascii="Times New Roman" w:hAnsi="Times New Roman"/>
          <w:sz w:val="24"/>
          <w:szCs w:val="24"/>
        </w:rPr>
        <w:t>kat.6 (UTP</w:t>
      </w:r>
      <w:proofErr w:type="gramEnd"/>
      <w:r w:rsidRPr="00733119">
        <w:rPr>
          <w:rFonts w:ascii="Times New Roman" w:hAnsi="Times New Roman"/>
          <w:sz w:val="24"/>
          <w:szCs w:val="24"/>
        </w:rPr>
        <w:t xml:space="preserve">). Přepojování zásuvek na stranu aktivních prvků bude následně prováděno nestíněnými metalickými </w:t>
      </w:r>
      <w:proofErr w:type="spellStart"/>
      <w:r w:rsidRPr="00733119">
        <w:rPr>
          <w:rFonts w:ascii="Times New Roman" w:hAnsi="Times New Roman"/>
          <w:sz w:val="24"/>
          <w:szCs w:val="24"/>
        </w:rPr>
        <w:t>patch</w:t>
      </w:r>
      <w:proofErr w:type="spellEnd"/>
      <w:r w:rsidRPr="00733119">
        <w:rPr>
          <w:rFonts w:ascii="Times New Roman" w:hAnsi="Times New Roman"/>
          <w:sz w:val="24"/>
          <w:szCs w:val="24"/>
        </w:rPr>
        <w:t xml:space="preserve"> kabely RJ45 – RJ45</w:t>
      </w:r>
    </w:p>
    <w:p w:rsidR="00733119" w:rsidRPr="00733119" w:rsidRDefault="00733119" w:rsidP="00733119">
      <w:pPr>
        <w:autoSpaceDE w:val="0"/>
        <w:autoSpaceDN w:val="0"/>
        <w:adjustRightInd w:val="0"/>
        <w:spacing w:after="0" w:line="240" w:lineRule="auto"/>
        <w:jc w:val="both"/>
        <w:rPr>
          <w:rFonts w:ascii="Times New Roman" w:hAnsi="Times New Roman"/>
          <w:sz w:val="24"/>
          <w:szCs w:val="24"/>
        </w:rPr>
      </w:pPr>
      <w:proofErr w:type="gramStart"/>
      <w:r w:rsidRPr="00733119">
        <w:rPr>
          <w:rFonts w:ascii="Times New Roman" w:hAnsi="Times New Roman"/>
          <w:sz w:val="24"/>
          <w:szCs w:val="24"/>
        </w:rPr>
        <w:t>kat.6.</w:t>
      </w:r>
      <w:proofErr w:type="gramEnd"/>
      <w:r w:rsidRPr="00733119">
        <w:rPr>
          <w:rFonts w:ascii="Times New Roman" w:hAnsi="Times New Roman"/>
          <w:sz w:val="24"/>
          <w:szCs w:val="24"/>
        </w:rPr>
        <w:t xml:space="preserve"> Datové zásuvky budou v provedení 2xRJ45 s nestíněnými moduly </w:t>
      </w:r>
      <w:proofErr w:type="gramStart"/>
      <w:r w:rsidRPr="00733119">
        <w:rPr>
          <w:rFonts w:ascii="Times New Roman" w:hAnsi="Times New Roman"/>
          <w:sz w:val="24"/>
          <w:szCs w:val="24"/>
        </w:rPr>
        <w:t>kat.6.</w:t>
      </w:r>
      <w:proofErr w:type="gramEnd"/>
      <w:r w:rsidRPr="00733119">
        <w:rPr>
          <w:rFonts w:ascii="Times New Roman" w:hAnsi="Times New Roman"/>
          <w:sz w:val="24"/>
          <w:szCs w:val="24"/>
        </w:rPr>
        <w:t xml:space="preserve"> Datové</w:t>
      </w:r>
    </w:p>
    <w:p w:rsidR="00733119" w:rsidRPr="00733119" w:rsidRDefault="00733119" w:rsidP="00733119">
      <w:pPr>
        <w:autoSpaceDE w:val="0"/>
        <w:autoSpaceDN w:val="0"/>
        <w:adjustRightInd w:val="0"/>
        <w:spacing w:after="0" w:line="240" w:lineRule="auto"/>
        <w:jc w:val="both"/>
        <w:rPr>
          <w:rFonts w:ascii="Times New Roman" w:hAnsi="Times New Roman"/>
          <w:sz w:val="24"/>
          <w:szCs w:val="24"/>
        </w:rPr>
      </w:pPr>
      <w:r w:rsidRPr="00733119">
        <w:rPr>
          <w:rFonts w:ascii="Times New Roman" w:hAnsi="Times New Roman"/>
          <w:sz w:val="24"/>
          <w:szCs w:val="24"/>
        </w:rPr>
        <w:t xml:space="preserve">zásuvky v kancelářích budou instalovány dle požadavků investora do rozvodného kanálu nebo pod omítku v chráničce. Umístění zásuvek bude koordinováno s umístěním silnoproudých zásuvek. Kabelové trasy budou vedeny od centrálního datového rozvaděče v místech stávajících kabelových rozvodů v hlavních kabelové trase pro slaboproudé systémy. </w:t>
      </w:r>
    </w:p>
    <w:p w:rsidR="00733119" w:rsidRPr="00733119" w:rsidRDefault="00733119" w:rsidP="00733119">
      <w:pPr>
        <w:autoSpaceDE w:val="0"/>
        <w:autoSpaceDN w:val="0"/>
        <w:adjustRightInd w:val="0"/>
        <w:spacing w:after="0" w:line="240" w:lineRule="auto"/>
        <w:jc w:val="both"/>
        <w:rPr>
          <w:rFonts w:ascii="Times New Roman" w:hAnsi="Times New Roman"/>
          <w:sz w:val="24"/>
          <w:szCs w:val="24"/>
        </w:rPr>
      </w:pPr>
      <w:r w:rsidRPr="00733119">
        <w:rPr>
          <w:rFonts w:ascii="Times New Roman" w:hAnsi="Times New Roman"/>
          <w:sz w:val="24"/>
          <w:szCs w:val="24"/>
        </w:rPr>
        <w:t>Všechny prostupy kabelových tras a kabelů mezi požárními úseky budou utěsněny dle čl. 6.2, ČSN 73 0810 (Požární bezpečnost staveb – Společná ustanovení. Požární ucpávky budou realizovány protipožárním akrylátovým tmelem. Veškeré prostupy skrze požární stěny a stropy budou utěsněny pomocí certifikované požární ucpávky s odolností EI45. Dle § 9 odst. 6 vyhlášky č. 23/2008 Sb. musí být prostupy požárně dělícími konstrukcemi označeny štítkem obsahující informace o požární odolnosti, druhu a typu ucpávky, datu provedení, firmě, adrese a jméně zhotovitele a označení výrobce systému.</w:t>
      </w:r>
    </w:p>
    <w:p w:rsidR="00B469C2" w:rsidRDefault="00B469C2" w:rsidP="00733119">
      <w:pPr>
        <w:pStyle w:val="Styl3"/>
        <w:jc w:val="both"/>
      </w:pPr>
    </w:p>
    <w:p w:rsidR="004647FE" w:rsidRPr="004647FE" w:rsidRDefault="004647FE" w:rsidP="00733119">
      <w:pPr>
        <w:pStyle w:val="Styl3"/>
        <w:jc w:val="both"/>
        <w:rPr>
          <w:u w:val="single"/>
        </w:rPr>
      </w:pPr>
      <w:r w:rsidRPr="004647FE">
        <w:rPr>
          <w:u w:val="single"/>
        </w:rPr>
        <w:t>Ochrana před bleskem</w:t>
      </w:r>
    </w:p>
    <w:p w:rsidR="004647FE" w:rsidRPr="004647FE" w:rsidRDefault="004647FE" w:rsidP="004647FE">
      <w:pPr>
        <w:pStyle w:val="Styl3"/>
        <w:jc w:val="both"/>
      </w:pPr>
      <w:r w:rsidRPr="004647FE">
        <w:t>Ochrana před bleskem bude provedena dle ČSN EN 62305 – 1 až 4.</w:t>
      </w:r>
    </w:p>
    <w:p w:rsidR="004647FE" w:rsidRPr="004647FE" w:rsidRDefault="004647FE" w:rsidP="004647FE">
      <w:pPr>
        <w:pStyle w:val="Styl3"/>
        <w:jc w:val="both"/>
      </w:pPr>
      <w:r w:rsidRPr="004647FE">
        <w:t>Byla stanovena třída ochrany před bleskem LPS - III.</w:t>
      </w:r>
    </w:p>
    <w:p w:rsidR="004647FE" w:rsidRPr="004647FE" w:rsidRDefault="004647FE" w:rsidP="004647FE">
      <w:pPr>
        <w:pStyle w:val="Styl3"/>
        <w:jc w:val="both"/>
      </w:pPr>
      <w:r w:rsidRPr="004647FE">
        <w:t xml:space="preserve">V rámci stavby bude na upravované železniční výpravně instalována jímací soustava. Soustava bude tvořena jímači, vysokonapěťovým vodičem HVI </w:t>
      </w:r>
      <w:proofErr w:type="spellStart"/>
      <w:r w:rsidRPr="004647FE">
        <w:t>long</w:t>
      </w:r>
      <w:proofErr w:type="spellEnd"/>
      <w:r w:rsidRPr="004647FE">
        <w:t xml:space="preserve">, který bude sveden ve vybraných místech objektu tak, aby vzdálenost mezi jednotlivými svody nepřesáhla 15m. Vodiče budou připojeny přes zkušební svorku na </w:t>
      </w:r>
      <w:proofErr w:type="gramStart"/>
      <w:r w:rsidRPr="004647FE">
        <w:t>obvodový zemnič</w:t>
      </w:r>
      <w:proofErr w:type="gramEnd"/>
      <w:r w:rsidRPr="004647FE">
        <w:t xml:space="preserve"> domu tvořeného zemnicím páskem </w:t>
      </w:r>
      <w:proofErr w:type="spellStart"/>
      <w:r w:rsidRPr="004647FE">
        <w:t>FeZn</w:t>
      </w:r>
      <w:proofErr w:type="spellEnd"/>
      <w:r w:rsidRPr="004647FE">
        <w:t xml:space="preserve"> 30x4 (v krajním případě může být obvodový zemnič nahrazen </w:t>
      </w:r>
      <w:proofErr w:type="spellStart"/>
      <w:r w:rsidRPr="004647FE">
        <w:t>např</w:t>
      </w:r>
      <w:proofErr w:type="spellEnd"/>
      <w:r w:rsidRPr="004647FE">
        <w:t xml:space="preserve"> zemnící tyčí za předpokladu, že hodnota odporu jednotlivých svodů jímací soustavy bude menší nebo rovna 10 Ohmů). Na jímací soustavu hromosvodu budou na střeše připojeny veškeré vodivé části, které se zde nacházejí mimo chráněný prostor jímací soustavy.</w:t>
      </w:r>
    </w:p>
    <w:p w:rsidR="004647FE" w:rsidRPr="004647FE" w:rsidRDefault="004647FE" w:rsidP="004647FE">
      <w:pPr>
        <w:pStyle w:val="Styl3"/>
        <w:jc w:val="both"/>
      </w:pPr>
      <w:r w:rsidRPr="004647FE">
        <w:t>Odpor jednotlivých svodů jímací soustavy musí být menší nebo roven 10 Ohmů.</w:t>
      </w:r>
    </w:p>
    <w:p w:rsidR="004647FE" w:rsidRPr="004647FE" w:rsidRDefault="004647FE" w:rsidP="004647FE">
      <w:pPr>
        <w:pStyle w:val="Styl3"/>
        <w:jc w:val="both"/>
      </w:pPr>
      <w:r w:rsidRPr="004647FE">
        <w:t xml:space="preserve">Obvodový zemnič bude dále propojen prostřednictvím vodiče </w:t>
      </w:r>
      <w:proofErr w:type="spellStart"/>
      <w:r w:rsidRPr="004647FE">
        <w:t>FeZn</w:t>
      </w:r>
      <w:proofErr w:type="spellEnd"/>
      <w:r w:rsidRPr="004647FE">
        <w:t xml:space="preserve"> 10 s hlavní ochrannou přípojnicí, která bude umístěna v prostoru 1. PP.</w:t>
      </w:r>
    </w:p>
    <w:p w:rsidR="004647FE" w:rsidRPr="004647FE" w:rsidRDefault="004647FE" w:rsidP="004647FE">
      <w:pPr>
        <w:pStyle w:val="Styl3"/>
        <w:jc w:val="both"/>
      </w:pPr>
      <w:r w:rsidRPr="004647FE">
        <w:t xml:space="preserve">Veškeré vodivé spoje jímací soustavy ochrany před bleskem a obvodového zemniče budou v zemi opatřeny </w:t>
      </w:r>
      <w:proofErr w:type="spellStart"/>
      <w:r w:rsidRPr="004647FE">
        <w:t>antikorozivním</w:t>
      </w:r>
      <w:proofErr w:type="spellEnd"/>
      <w:r w:rsidRPr="004647FE">
        <w:t xml:space="preserve"> nátěrem.</w:t>
      </w:r>
    </w:p>
    <w:p w:rsidR="004647FE" w:rsidRPr="00733119" w:rsidRDefault="004647FE" w:rsidP="00733119">
      <w:pPr>
        <w:pStyle w:val="Styl3"/>
        <w:jc w:val="both"/>
      </w:pPr>
    </w:p>
    <w:p w:rsidR="00B469C2" w:rsidRDefault="004647FE" w:rsidP="00B469C2">
      <w:pPr>
        <w:pStyle w:val="Odstavecseseznamem"/>
        <w:spacing w:after="0" w:line="240" w:lineRule="auto"/>
        <w:ind w:left="0"/>
        <w:jc w:val="both"/>
        <w:rPr>
          <w:rFonts w:ascii="Times New Roman" w:hAnsi="Times New Roman"/>
          <w:sz w:val="24"/>
          <w:szCs w:val="24"/>
          <w:u w:val="single"/>
        </w:rPr>
      </w:pPr>
      <w:r w:rsidRPr="004647FE">
        <w:rPr>
          <w:rFonts w:ascii="Times New Roman" w:hAnsi="Times New Roman"/>
          <w:sz w:val="24"/>
          <w:szCs w:val="24"/>
          <w:u w:val="single"/>
        </w:rPr>
        <w:t>Splašková kanalizace</w:t>
      </w:r>
    </w:p>
    <w:p w:rsidR="004647FE" w:rsidRDefault="004647FE" w:rsidP="00B469C2">
      <w:pPr>
        <w:pStyle w:val="Odstavecseseznamem"/>
        <w:spacing w:after="0" w:line="240" w:lineRule="auto"/>
        <w:ind w:left="0"/>
        <w:jc w:val="both"/>
        <w:rPr>
          <w:rFonts w:ascii="Times New Roman" w:hAnsi="Times New Roman"/>
          <w:sz w:val="24"/>
        </w:rPr>
      </w:pPr>
      <w:r>
        <w:rPr>
          <w:sz w:val="24"/>
        </w:rPr>
        <w:tab/>
      </w:r>
      <w:r w:rsidRPr="004647FE">
        <w:rPr>
          <w:rFonts w:ascii="Times New Roman" w:hAnsi="Times New Roman"/>
          <w:sz w:val="24"/>
        </w:rPr>
        <w:t>Nová vnitřní splašková kanalizace je navržena jako jednoduchá větvená soustava z trub PP-HT a PVC-KG spojovaných pryžovými těsnícími kroužky. Připojovací potrubí bude vedeno ve spádu min. 3%. Dimenze odpadního splaškového potrubí je stanovena s ohledem na dovolený průtok potrubím dle ČSN 75 6760 a ČSN EN 12056-2 a je po celé výšce konstantní. Nové odpadní potrubí z trub PP-HT je vedeno v drážkách ve zdi. Větrací potrubí na odpadech K1, K7 a K8 bude nově vyvedeno nad střechu objektu, kde bude cca 0,5 m nad úrovní střechy ukončeno větrací hlavicí.</w:t>
      </w:r>
      <w:r w:rsidR="00110F29">
        <w:rPr>
          <w:rFonts w:ascii="Times New Roman" w:hAnsi="Times New Roman"/>
          <w:sz w:val="24"/>
        </w:rPr>
        <w:t xml:space="preserve"> Vnitřní splašková kanalizace bude napojena na novou venkovní kanalizaci </w:t>
      </w:r>
      <w:proofErr w:type="gramStart"/>
      <w:r w:rsidR="00110F29">
        <w:rPr>
          <w:rFonts w:ascii="Times New Roman" w:hAnsi="Times New Roman"/>
          <w:sz w:val="24"/>
        </w:rPr>
        <w:t>viz. dále</w:t>
      </w:r>
      <w:proofErr w:type="gramEnd"/>
      <w:r w:rsidR="00110F29">
        <w:rPr>
          <w:rFonts w:ascii="Times New Roman" w:hAnsi="Times New Roman"/>
          <w:sz w:val="24"/>
        </w:rPr>
        <w:t xml:space="preserve"> v textu.</w:t>
      </w:r>
    </w:p>
    <w:p w:rsidR="00110F29" w:rsidRDefault="00110F29" w:rsidP="00B469C2">
      <w:pPr>
        <w:pStyle w:val="Odstavecseseznamem"/>
        <w:spacing w:after="0" w:line="240" w:lineRule="auto"/>
        <w:ind w:left="0"/>
        <w:jc w:val="both"/>
        <w:rPr>
          <w:rFonts w:ascii="Times New Roman" w:hAnsi="Times New Roman"/>
          <w:sz w:val="24"/>
        </w:rPr>
      </w:pPr>
    </w:p>
    <w:p w:rsidR="00110F29" w:rsidRPr="00110F29" w:rsidRDefault="00110F29" w:rsidP="00B469C2">
      <w:pPr>
        <w:pStyle w:val="Odstavecseseznamem"/>
        <w:spacing w:after="0" w:line="240" w:lineRule="auto"/>
        <w:ind w:left="0"/>
        <w:jc w:val="both"/>
        <w:rPr>
          <w:rFonts w:ascii="Times New Roman" w:hAnsi="Times New Roman"/>
          <w:sz w:val="24"/>
          <w:u w:val="single"/>
        </w:rPr>
      </w:pPr>
      <w:r w:rsidRPr="00110F29">
        <w:rPr>
          <w:rFonts w:ascii="Times New Roman" w:hAnsi="Times New Roman"/>
          <w:sz w:val="24"/>
          <w:u w:val="single"/>
        </w:rPr>
        <w:t>Dešťová kanalizace</w:t>
      </w:r>
    </w:p>
    <w:p w:rsidR="00110F29" w:rsidRPr="00110F29" w:rsidRDefault="00110F29" w:rsidP="00110F29">
      <w:pPr>
        <w:spacing w:after="0" w:line="240" w:lineRule="auto"/>
        <w:ind w:firstLine="720"/>
        <w:jc w:val="both"/>
        <w:rPr>
          <w:rFonts w:ascii="Times New Roman" w:hAnsi="Times New Roman"/>
          <w:sz w:val="24"/>
        </w:rPr>
      </w:pPr>
      <w:r w:rsidRPr="00110F29">
        <w:rPr>
          <w:rFonts w:ascii="Times New Roman" w:hAnsi="Times New Roman"/>
          <w:sz w:val="24"/>
        </w:rPr>
        <w:t xml:space="preserve">Do tras stávající dešťové kanalizace se nezasahuje. Stávající </w:t>
      </w:r>
      <w:proofErr w:type="spellStart"/>
      <w:r w:rsidRPr="00110F29">
        <w:rPr>
          <w:rFonts w:ascii="Times New Roman" w:hAnsi="Times New Roman"/>
          <w:sz w:val="24"/>
        </w:rPr>
        <w:t>geigry</w:t>
      </w:r>
      <w:proofErr w:type="spellEnd"/>
      <w:r w:rsidRPr="00110F29">
        <w:rPr>
          <w:rFonts w:ascii="Times New Roman" w:hAnsi="Times New Roman"/>
          <w:sz w:val="24"/>
        </w:rPr>
        <w:t xml:space="preserve"> budou nahrazeny novými litinovými DN100 včetně </w:t>
      </w:r>
      <w:proofErr w:type="spellStart"/>
      <w:r w:rsidRPr="00110F29">
        <w:rPr>
          <w:rFonts w:ascii="Times New Roman" w:hAnsi="Times New Roman"/>
          <w:sz w:val="24"/>
        </w:rPr>
        <w:t>dopojení</w:t>
      </w:r>
      <w:proofErr w:type="spellEnd"/>
      <w:r w:rsidRPr="00110F29">
        <w:rPr>
          <w:rFonts w:ascii="Times New Roman" w:hAnsi="Times New Roman"/>
          <w:sz w:val="24"/>
        </w:rPr>
        <w:t xml:space="preserve"> na stávající svislé potrubí dešťové kanalizace.</w:t>
      </w:r>
    </w:p>
    <w:p w:rsidR="00110F29" w:rsidRDefault="00110F29" w:rsidP="00110F29">
      <w:pPr>
        <w:spacing w:after="0" w:line="240" w:lineRule="auto"/>
        <w:jc w:val="both"/>
        <w:rPr>
          <w:rFonts w:ascii="Times New Roman" w:hAnsi="Times New Roman"/>
          <w:sz w:val="24"/>
          <w:szCs w:val="24"/>
        </w:rPr>
      </w:pPr>
      <w:r w:rsidRPr="00110F29">
        <w:rPr>
          <w:rFonts w:ascii="Times New Roman" w:hAnsi="Times New Roman"/>
          <w:sz w:val="24"/>
          <w:szCs w:val="24"/>
        </w:rPr>
        <w:tab/>
        <w:t>V rámci prací je navržen i proplach stávající dešťové kanalizace okolo objektu výpravní</w:t>
      </w:r>
      <w:r>
        <w:rPr>
          <w:rFonts w:ascii="Times New Roman" w:hAnsi="Times New Roman"/>
          <w:sz w:val="24"/>
          <w:szCs w:val="24"/>
        </w:rPr>
        <w:t xml:space="preserve"> budovy, délka potrubí cca 90 m (inspekce levitační kamerou).</w:t>
      </w:r>
    </w:p>
    <w:p w:rsidR="00110F29" w:rsidRDefault="00110F29" w:rsidP="00110F29">
      <w:pPr>
        <w:spacing w:after="0" w:line="240" w:lineRule="auto"/>
        <w:jc w:val="both"/>
        <w:rPr>
          <w:rFonts w:ascii="Times New Roman" w:hAnsi="Times New Roman"/>
          <w:sz w:val="24"/>
          <w:szCs w:val="24"/>
        </w:rPr>
      </w:pPr>
    </w:p>
    <w:p w:rsidR="00110F29" w:rsidRDefault="00110F29" w:rsidP="00110F29">
      <w:pPr>
        <w:spacing w:after="0" w:line="240" w:lineRule="auto"/>
        <w:jc w:val="both"/>
        <w:rPr>
          <w:rFonts w:ascii="Times New Roman" w:hAnsi="Times New Roman"/>
          <w:sz w:val="24"/>
          <w:szCs w:val="24"/>
        </w:rPr>
      </w:pPr>
    </w:p>
    <w:p w:rsidR="00110F29" w:rsidRPr="00110F29" w:rsidRDefault="00110F29" w:rsidP="00110F29">
      <w:pPr>
        <w:spacing w:after="0" w:line="240" w:lineRule="auto"/>
        <w:jc w:val="both"/>
        <w:rPr>
          <w:rFonts w:ascii="Times New Roman" w:hAnsi="Times New Roman"/>
          <w:sz w:val="24"/>
          <w:szCs w:val="24"/>
          <w:u w:val="single"/>
        </w:rPr>
      </w:pPr>
      <w:r w:rsidRPr="00110F29">
        <w:rPr>
          <w:rFonts w:ascii="Times New Roman" w:hAnsi="Times New Roman"/>
          <w:sz w:val="24"/>
          <w:szCs w:val="24"/>
          <w:u w:val="single"/>
        </w:rPr>
        <w:t>Vnitřní vodovod</w:t>
      </w:r>
    </w:p>
    <w:p w:rsidR="00110F29" w:rsidRPr="00174D75" w:rsidRDefault="00110F29" w:rsidP="00174D75">
      <w:pPr>
        <w:spacing w:after="0" w:line="240" w:lineRule="auto"/>
        <w:ind w:firstLine="720"/>
        <w:jc w:val="both"/>
        <w:rPr>
          <w:rFonts w:ascii="Times New Roman" w:hAnsi="Times New Roman"/>
          <w:sz w:val="24"/>
        </w:rPr>
      </w:pPr>
      <w:r w:rsidRPr="00174D75">
        <w:rPr>
          <w:rFonts w:ascii="Times New Roman" w:hAnsi="Times New Roman"/>
          <w:sz w:val="24"/>
        </w:rPr>
        <w:t xml:space="preserve">Nový vnitřní rozvod studené vody bude napojen na stávající potrubí přípojky za vodoměrovou sestavou, která je umístěna v suterénu objektu. Za stávající vodoměrovou sestavou s hlavním (fakturačním) vodoměrem bude osazen </w:t>
      </w:r>
      <w:proofErr w:type="spellStart"/>
      <w:r w:rsidRPr="00174D75">
        <w:rPr>
          <w:rFonts w:ascii="Times New Roman" w:hAnsi="Times New Roman"/>
          <w:sz w:val="24"/>
        </w:rPr>
        <w:t>samočistící</w:t>
      </w:r>
      <w:proofErr w:type="spellEnd"/>
      <w:r w:rsidRPr="00174D75">
        <w:rPr>
          <w:rFonts w:ascii="Times New Roman" w:hAnsi="Times New Roman"/>
          <w:sz w:val="24"/>
        </w:rPr>
        <w:t xml:space="preserve"> filtr s uzávěry a jednotlivé větve pro provozní oddělení v objektu budou podružně měřeny. Sestava podružného měření bude osazena v suterénu na stěně.</w:t>
      </w:r>
    </w:p>
    <w:p w:rsidR="00110F29" w:rsidRPr="00174D75" w:rsidRDefault="00110F29" w:rsidP="00174D75">
      <w:pPr>
        <w:spacing w:after="0" w:line="240" w:lineRule="auto"/>
        <w:ind w:firstLine="720"/>
        <w:jc w:val="both"/>
        <w:rPr>
          <w:rFonts w:ascii="Times New Roman" w:hAnsi="Times New Roman"/>
          <w:sz w:val="24"/>
        </w:rPr>
      </w:pPr>
      <w:r w:rsidRPr="00174D75">
        <w:rPr>
          <w:rFonts w:ascii="Times New Roman" w:hAnsi="Times New Roman"/>
          <w:sz w:val="24"/>
        </w:rPr>
        <w:t xml:space="preserve">Jelikož jsou upravované části objektu mimo podsklepenou část, je přívod studené vody řešen venkem, aby nebyly zasaženy stavebními pracemi stávající neřešené prostory. Venkovní vedení je navrženo z tlakového potrubí PE spojovaného </w:t>
      </w:r>
      <w:proofErr w:type="spellStart"/>
      <w:r w:rsidRPr="00174D75">
        <w:rPr>
          <w:rFonts w:ascii="Times New Roman" w:hAnsi="Times New Roman"/>
          <w:sz w:val="24"/>
        </w:rPr>
        <w:t>elektrotvarovkami</w:t>
      </w:r>
      <w:proofErr w:type="spellEnd"/>
      <w:r w:rsidRPr="00174D75">
        <w:rPr>
          <w:rFonts w:ascii="Times New Roman" w:hAnsi="Times New Roman"/>
          <w:sz w:val="24"/>
        </w:rPr>
        <w:t>.</w:t>
      </w:r>
    </w:p>
    <w:p w:rsidR="00110F29" w:rsidRPr="00174D75" w:rsidRDefault="00110F29" w:rsidP="00174D75">
      <w:pPr>
        <w:spacing w:after="0" w:line="240" w:lineRule="auto"/>
        <w:ind w:firstLine="720"/>
        <w:jc w:val="both"/>
        <w:rPr>
          <w:rFonts w:ascii="Times New Roman" w:hAnsi="Times New Roman"/>
          <w:sz w:val="24"/>
        </w:rPr>
      </w:pPr>
      <w:r w:rsidRPr="00174D75">
        <w:rPr>
          <w:rFonts w:ascii="Times New Roman" w:hAnsi="Times New Roman"/>
          <w:sz w:val="24"/>
        </w:rPr>
        <w:t>Příprava teplé vody je navržena v souladu s ČSN 06 0320. Ohřev teplé vody bude zajištěn dle jednotlivých provozů elektrickými zásobníky o objemu 120 l pro skupinu výtokových jednotek se sprchou nebo malými zásobníkovými elektrickými ohřívači o objemu 5 l a 10 l s montáží pod nebo nad odběrné místo u umyvadel a dřezů.</w:t>
      </w:r>
    </w:p>
    <w:p w:rsidR="00174D75" w:rsidRPr="00174D75" w:rsidRDefault="00174D75" w:rsidP="00174D75">
      <w:pPr>
        <w:spacing w:after="0" w:line="240" w:lineRule="auto"/>
        <w:jc w:val="both"/>
        <w:rPr>
          <w:rFonts w:ascii="Times New Roman" w:hAnsi="Times New Roman"/>
          <w:sz w:val="24"/>
        </w:rPr>
      </w:pPr>
      <w:r w:rsidRPr="00174D75">
        <w:rPr>
          <w:rFonts w:ascii="Times New Roman" w:hAnsi="Times New Roman"/>
          <w:sz w:val="24"/>
        </w:rPr>
        <w:t>V PD jsou pro provoz SŽDC uvažovány standardní keramické zařizovací předměty v barvě bílé, WC jsou navržena visutá, výtokové armatury jsou uvažovány pákové směšovací baterie stojánkové a nástěnné v chromovém provedení.</w:t>
      </w:r>
    </w:p>
    <w:p w:rsidR="00174D75" w:rsidRPr="00174D75" w:rsidRDefault="00174D75" w:rsidP="00174D75">
      <w:pPr>
        <w:spacing w:after="0" w:line="240" w:lineRule="auto"/>
        <w:jc w:val="both"/>
        <w:rPr>
          <w:rFonts w:ascii="Times New Roman" w:hAnsi="Times New Roman"/>
          <w:sz w:val="24"/>
        </w:rPr>
      </w:pPr>
      <w:r w:rsidRPr="00174D75">
        <w:rPr>
          <w:rFonts w:ascii="Times New Roman" w:hAnsi="Times New Roman"/>
          <w:sz w:val="24"/>
        </w:rPr>
        <w:tab/>
        <w:t xml:space="preserve">V PD jsou pro prostory veřejných WC navrženy zařizovací předměty v nerezovém provedení </w:t>
      </w:r>
      <w:r w:rsidRPr="00174D75">
        <w:rPr>
          <w:rFonts w:ascii="Times New Roman" w:hAnsi="Times New Roman"/>
          <w:b/>
          <w:sz w:val="24"/>
        </w:rPr>
        <w:t>od firmy AZP Brno</w:t>
      </w:r>
      <w:r w:rsidRPr="00174D75">
        <w:rPr>
          <w:rFonts w:ascii="Times New Roman" w:hAnsi="Times New Roman"/>
          <w:sz w:val="24"/>
        </w:rPr>
        <w:t xml:space="preserve">. WC jsou závěsné, pisoáry jsou splachovány vestavěnými senzory, u umyvadel je </w:t>
      </w:r>
      <w:r w:rsidRPr="00174D75">
        <w:rPr>
          <w:rFonts w:ascii="Times New Roman" w:hAnsi="Times New Roman"/>
          <w:sz w:val="24"/>
          <w:szCs w:val="24"/>
        </w:rPr>
        <w:t>stojánková bezdotyková baterie</w:t>
      </w:r>
      <w:r w:rsidRPr="00174D75">
        <w:rPr>
          <w:rFonts w:ascii="Times New Roman" w:hAnsi="Times New Roman"/>
          <w:sz w:val="24"/>
        </w:rPr>
        <w:t>.</w:t>
      </w:r>
    </w:p>
    <w:p w:rsidR="00174D75" w:rsidRDefault="00174D75" w:rsidP="00174D75">
      <w:pPr>
        <w:spacing w:after="0" w:line="360" w:lineRule="auto"/>
        <w:jc w:val="both"/>
        <w:rPr>
          <w:sz w:val="24"/>
        </w:rPr>
      </w:pPr>
    </w:p>
    <w:p w:rsidR="00174D75" w:rsidRPr="00174D75" w:rsidRDefault="00174D75" w:rsidP="00174D75">
      <w:pPr>
        <w:spacing w:after="0" w:line="240" w:lineRule="auto"/>
        <w:jc w:val="both"/>
        <w:rPr>
          <w:sz w:val="24"/>
          <w:u w:val="single"/>
        </w:rPr>
      </w:pPr>
      <w:r w:rsidRPr="00174D75">
        <w:rPr>
          <w:sz w:val="24"/>
          <w:u w:val="single"/>
        </w:rPr>
        <w:t>Vzduchotechnika</w:t>
      </w:r>
    </w:p>
    <w:p w:rsidR="00E531D4" w:rsidRPr="00E531D4" w:rsidRDefault="00E531D4" w:rsidP="00E531D4">
      <w:pPr>
        <w:pStyle w:val="Import3"/>
        <w:spacing w:line="240" w:lineRule="auto"/>
        <w:ind w:left="0" w:firstLine="720"/>
        <w:jc w:val="both"/>
        <w:rPr>
          <w:rFonts w:ascii="Times New Roman" w:hAnsi="Times New Roman"/>
          <w:szCs w:val="24"/>
        </w:rPr>
      </w:pPr>
      <w:r w:rsidRPr="00E531D4">
        <w:rPr>
          <w:rFonts w:ascii="Times New Roman" w:hAnsi="Times New Roman"/>
          <w:szCs w:val="24"/>
        </w:rPr>
        <w:t xml:space="preserve">Odvod vzduchu z daných místností je </w:t>
      </w:r>
      <w:proofErr w:type="gramStart"/>
      <w:r w:rsidRPr="00E531D4">
        <w:rPr>
          <w:rFonts w:ascii="Times New Roman" w:hAnsi="Times New Roman"/>
          <w:szCs w:val="24"/>
        </w:rPr>
        <w:t>zajištěn</w:t>
      </w:r>
      <w:proofErr w:type="gramEnd"/>
      <w:r w:rsidRPr="00E531D4">
        <w:rPr>
          <w:rFonts w:ascii="Times New Roman" w:hAnsi="Times New Roman"/>
          <w:szCs w:val="24"/>
        </w:rPr>
        <w:t xml:space="preserve"> novým </w:t>
      </w:r>
      <w:proofErr w:type="spellStart"/>
      <w:proofErr w:type="gramStart"/>
      <w:r w:rsidRPr="00E531D4">
        <w:rPr>
          <w:rFonts w:ascii="Times New Roman" w:hAnsi="Times New Roman"/>
          <w:szCs w:val="24"/>
        </w:rPr>
        <w:t>Spiro</w:t>
      </w:r>
      <w:proofErr w:type="spellEnd"/>
      <w:proofErr w:type="gramEnd"/>
      <w:r w:rsidRPr="00E531D4">
        <w:rPr>
          <w:rFonts w:ascii="Times New Roman" w:hAnsi="Times New Roman"/>
          <w:szCs w:val="24"/>
        </w:rPr>
        <w:t xml:space="preserve"> potrubím. Odvod znehodnoceného vzduchu bude zajišťovat samostatné VZT potrubí z jednotlivých místností. VZT rozvody budou rozděleny do tří větví. Na větvi odvodu vzduchu ze sociálních zařízení budou odvod znehodnoceného vzduchu z místností zajišťovat odvodní talířové ventily. VZT rozvody ze sociálních zařízení budou vyvedeny nad střechu objektu do venkovního prostředí a zakončeny proti </w:t>
      </w:r>
      <w:proofErr w:type="gramStart"/>
      <w:r w:rsidRPr="00E531D4">
        <w:rPr>
          <w:rFonts w:ascii="Times New Roman" w:hAnsi="Times New Roman"/>
          <w:szCs w:val="24"/>
        </w:rPr>
        <w:t>dešťovou stříškou</w:t>
      </w:r>
      <w:proofErr w:type="gramEnd"/>
      <w:r w:rsidRPr="00E531D4">
        <w:rPr>
          <w:rFonts w:ascii="Times New Roman" w:hAnsi="Times New Roman"/>
          <w:szCs w:val="24"/>
        </w:rPr>
        <w:t xml:space="preserve">. VZT větve V1 a V2 budou vyvedeny do stávajících komínových průduchů, odkud </w:t>
      </w:r>
      <w:proofErr w:type="gramStart"/>
      <w:r w:rsidRPr="00E531D4">
        <w:rPr>
          <w:rFonts w:ascii="Times New Roman" w:hAnsi="Times New Roman"/>
          <w:szCs w:val="24"/>
        </w:rPr>
        <w:t>budou</w:t>
      </w:r>
      <w:proofErr w:type="gramEnd"/>
      <w:r w:rsidRPr="00E531D4">
        <w:rPr>
          <w:rFonts w:ascii="Times New Roman" w:hAnsi="Times New Roman"/>
          <w:szCs w:val="24"/>
        </w:rPr>
        <w:t xml:space="preserve"> pokračovat </w:t>
      </w:r>
      <w:proofErr w:type="gramStart"/>
      <w:r w:rsidRPr="00E531D4">
        <w:rPr>
          <w:rFonts w:ascii="Times New Roman" w:hAnsi="Times New Roman"/>
          <w:szCs w:val="24"/>
        </w:rPr>
        <w:t>přímím</w:t>
      </w:r>
      <w:proofErr w:type="gramEnd"/>
      <w:r w:rsidRPr="00E531D4">
        <w:rPr>
          <w:rFonts w:ascii="Times New Roman" w:hAnsi="Times New Roman"/>
          <w:szCs w:val="24"/>
        </w:rPr>
        <w:t xml:space="preserve"> potrubím nad střechu objektu. Stávající komínové průduchy bude nutno prověřit a v případě nedostatečného rozměru bude nutno průduchy vyfrézovat na požadovaný průměr VZT potrubí. VZT větev V3 bude vyvedena přes půdní prostor rovnou do venkovního </w:t>
      </w:r>
      <w:proofErr w:type="spellStart"/>
      <w:r w:rsidRPr="00E531D4">
        <w:rPr>
          <w:rFonts w:ascii="Times New Roman" w:hAnsi="Times New Roman"/>
          <w:szCs w:val="24"/>
        </w:rPr>
        <w:t>prosředí</w:t>
      </w:r>
      <w:proofErr w:type="spellEnd"/>
      <w:r w:rsidRPr="00E531D4">
        <w:rPr>
          <w:rFonts w:ascii="Times New Roman" w:hAnsi="Times New Roman"/>
          <w:szCs w:val="24"/>
        </w:rPr>
        <w:t>.</w:t>
      </w:r>
    </w:p>
    <w:p w:rsidR="00E531D4" w:rsidRPr="00E531D4" w:rsidRDefault="00E531D4" w:rsidP="00E531D4">
      <w:pPr>
        <w:pStyle w:val="Import3"/>
        <w:spacing w:line="240" w:lineRule="auto"/>
        <w:ind w:left="0" w:firstLine="720"/>
        <w:jc w:val="both"/>
        <w:rPr>
          <w:rFonts w:ascii="Times New Roman" w:hAnsi="Times New Roman"/>
          <w:szCs w:val="24"/>
        </w:rPr>
      </w:pPr>
      <w:r w:rsidRPr="00E531D4">
        <w:rPr>
          <w:rFonts w:ascii="Times New Roman" w:hAnsi="Times New Roman"/>
          <w:szCs w:val="24"/>
        </w:rPr>
        <w:t xml:space="preserve">Přesné vyústění VZT rozvodů viz výkresová část PD. </w:t>
      </w:r>
    </w:p>
    <w:p w:rsidR="00E531D4" w:rsidRPr="00E531D4" w:rsidRDefault="00E531D4" w:rsidP="00E531D4">
      <w:pPr>
        <w:pStyle w:val="Import3"/>
        <w:spacing w:line="240" w:lineRule="auto"/>
        <w:ind w:left="0" w:firstLine="720"/>
        <w:jc w:val="both"/>
        <w:rPr>
          <w:rFonts w:ascii="Times New Roman" w:hAnsi="Times New Roman"/>
          <w:szCs w:val="24"/>
        </w:rPr>
      </w:pPr>
      <w:r w:rsidRPr="00E531D4">
        <w:rPr>
          <w:rFonts w:ascii="Times New Roman" w:hAnsi="Times New Roman"/>
          <w:szCs w:val="24"/>
        </w:rPr>
        <w:t xml:space="preserve"> Na každé větvi bude osazen odtahový ventilátor. Ventilátor bude osazen na vodorovné části potrubí.</w:t>
      </w:r>
    </w:p>
    <w:p w:rsidR="00E531D4" w:rsidRPr="00E531D4" w:rsidRDefault="00E531D4" w:rsidP="00E531D4">
      <w:pPr>
        <w:pStyle w:val="Import3"/>
        <w:spacing w:line="240" w:lineRule="auto"/>
        <w:ind w:left="0" w:firstLine="720"/>
        <w:jc w:val="both"/>
        <w:rPr>
          <w:rFonts w:ascii="Times New Roman" w:hAnsi="Times New Roman"/>
          <w:szCs w:val="24"/>
        </w:rPr>
      </w:pPr>
      <w:r w:rsidRPr="00E531D4">
        <w:rPr>
          <w:rFonts w:ascii="Times New Roman" w:hAnsi="Times New Roman"/>
          <w:szCs w:val="24"/>
        </w:rPr>
        <w:t xml:space="preserve">Spouštění ventilátorů větve odvodů ze sociálních zařízení bude pomocí světelného okruhu. V místnostech odkud je odváděn znehodnocený vzduch budou do dveří instalovány dveřní mřížky PT </w:t>
      </w:r>
      <w:smartTag w:uri="urn:schemas-microsoft-com:office:smarttags" w:element="metricconverter">
        <w:smartTagPr>
          <w:attr w:name="ProductID" w:val="489 M"/>
        </w:smartTagPr>
        <w:r w:rsidRPr="00E531D4">
          <w:rPr>
            <w:rFonts w:ascii="Times New Roman" w:hAnsi="Times New Roman"/>
            <w:szCs w:val="24"/>
          </w:rPr>
          <w:t>489 M</w:t>
        </w:r>
      </w:smartTag>
      <w:r w:rsidRPr="00E531D4">
        <w:rPr>
          <w:rFonts w:ascii="Times New Roman" w:hAnsi="Times New Roman"/>
          <w:szCs w:val="24"/>
        </w:rPr>
        <w:t>. Dveřní mřížky budou instalovány do dveří místností č. OP13, OP24, OP16, OP25, OP26, OP27 a OP28.</w:t>
      </w:r>
    </w:p>
    <w:p w:rsidR="00E531D4" w:rsidRPr="00E531D4" w:rsidRDefault="00E531D4" w:rsidP="00E531D4">
      <w:pPr>
        <w:pStyle w:val="Import3"/>
        <w:spacing w:line="240" w:lineRule="auto"/>
        <w:ind w:left="0" w:firstLine="720"/>
        <w:jc w:val="both"/>
        <w:rPr>
          <w:rFonts w:ascii="Times New Roman" w:hAnsi="Times New Roman"/>
          <w:szCs w:val="24"/>
        </w:rPr>
      </w:pPr>
      <w:r w:rsidRPr="00E531D4">
        <w:rPr>
          <w:rFonts w:ascii="Times New Roman" w:hAnsi="Times New Roman"/>
          <w:szCs w:val="24"/>
        </w:rPr>
        <w:t>Veškeré VZT rozvody větve odvodu ze sociálních zařízení budou vedeny v sádrokartonovém podhledu, kromě místnosti OP08, kde sádrokartonový podhled není.</w:t>
      </w:r>
    </w:p>
    <w:p w:rsidR="00E531D4" w:rsidRPr="00E531D4" w:rsidRDefault="00E531D4" w:rsidP="00E531D4">
      <w:pPr>
        <w:pStyle w:val="Import3"/>
        <w:spacing w:line="240" w:lineRule="auto"/>
        <w:ind w:left="0" w:firstLine="720"/>
        <w:jc w:val="both"/>
        <w:rPr>
          <w:rFonts w:ascii="Times New Roman" w:hAnsi="Times New Roman"/>
          <w:szCs w:val="24"/>
        </w:rPr>
      </w:pPr>
      <w:r w:rsidRPr="00E531D4">
        <w:rPr>
          <w:rFonts w:ascii="Times New Roman" w:hAnsi="Times New Roman"/>
          <w:szCs w:val="24"/>
        </w:rPr>
        <w:t xml:space="preserve">Z důvodu sníženého stropu je možné, že v SDK podhledu nebude dostatek místa pro napojení talířových ventilů, v takovém případě je možné </w:t>
      </w:r>
      <w:proofErr w:type="spellStart"/>
      <w:r w:rsidRPr="00E531D4">
        <w:rPr>
          <w:rFonts w:ascii="Times New Roman" w:hAnsi="Times New Roman"/>
          <w:szCs w:val="24"/>
        </w:rPr>
        <w:t>dopojit</w:t>
      </w:r>
      <w:proofErr w:type="spellEnd"/>
      <w:r w:rsidRPr="00E531D4">
        <w:rPr>
          <w:rFonts w:ascii="Times New Roman" w:hAnsi="Times New Roman"/>
          <w:szCs w:val="24"/>
        </w:rPr>
        <w:t xml:space="preserve"> ventily pomocí </w:t>
      </w:r>
      <w:proofErr w:type="spellStart"/>
      <w:r w:rsidRPr="00E531D4">
        <w:rPr>
          <w:rFonts w:ascii="Times New Roman" w:hAnsi="Times New Roman"/>
          <w:szCs w:val="24"/>
        </w:rPr>
        <w:t>flexo</w:t>
      </w:r>
      <w:proofErr w:type="spellEnd"/>
      <w:r w:rsidRPr="00E531D4">
        <w:rPr>
          <w:rFonts w:ascii="Times New Roman" w:hAnsi="Times New Roman"/>
          <w:szCs w:val="24"/>
        </w:rPr>
        <w:t xml:space="preserve"> potrubí přímo do T-kusu a přizpůsobit umístění či délky redukcí a přímého potrubí.</w:t>
      </w:r>
    </w:p>
    <w:p w:rsidR="00E531D4" w:rsidRPr="00E531D4" w:rsidRDefault="00E531D4" w:rsidP="00E531D4">
      <w:pPr>
        <w:pStyle w:val="Import3"/>
        <w:spacing w:line="240" w:lineRule="auto"/>
        <w:ind w:left="0" w:firstLine="720"/>
        <w:jc w:val="both"/>
        <w:rPr>
          <w:rFonts w:ascii="Times New Roman" w:hAnsi="Times New Roman"/>
          <w:szCs w:val="24"/>
        </w:rPr>
      </w:pPr>
      <w:r w:rsidRPr="00E531D4">
        <w:rPr>
          <w:rFonts w:ascii="Times New Roman" w:hAnsi="Times New Roman"/>
          <w:szCs w:val="24"/>
        </w:rPr>
        <w:t xml:space="preserve">VZT potrubí bude v celé délce </w:t>
      </w:r>
      <w:proofErr w:type="spellStart"/>
      <w:r w:rsidRPr="00E531D4">
        <w:rPr>
          <w:rFonts w:ascii="Times New Roman" w:hAnsi="Times New Roman"/>
          <w:szCs w:val="24"/>
        </w:rPr>
        <w:t>oizolováno</w:t>
      </w:r>
      <w:proofErr w:type="spellEnd"/>
      <w:r w:rsidRPr="00E531D4">
        <w:rPr>
          <w:rFonts w:ascii="Times New Roman" w:hAnsi="Times New Roman"/>
          <w:szCs w:val="24"/>
        </w:rPr>
        <w:t xml:space="preserve"> izolací </w:t>
      </w:r>
      <w:proofErr w:type="spellStart"/>
      <w:r w:rsidRPr="00E531D4">
        <w:rPr>
          <w:rFonts w:ascii="Times New Roman" w:hAnsi="Times New Roman"/>
          <w:szCs w:val="24"/>
        </w:rPr>
        <w:t>Isover</w:t>
      </w:r>
      <w:proofErr w:type="spellEnd"/>
      <w:r w:rsidRPr="00E531D4">
        <w:rPr>
          <w:rFonts w:ascii="Times New Roman" w:hAnsi="Times New Roman"/>
          <w:szCs w:val="24"/>
        </w:rPr>
        <w:t xml:space="preserve"> </w:t>
      </w:r>
      <w:proofErr w:type="spellStart"/>
      <w:r w:rsidRPr="00E531D4">
        <w:rPr>
          <w:rFonts w:ascii="Times New Roman" w:hAnsi="Times New Roman"/>
          <w:szCs w:val="24"/>
        </w:rPr>
        <w:t>Orstech</w:t>
      </w:r>
      <w:proofErr w:type="spellEnd"/>
      <w:r w:rsidRPr="00E531D4">
        <w:rPr>
          <w:rFonts w:ascii="Times New Roman" w:hAnsi="Times New Roman"/>
          <w:szCs w:val="24"/>
        </w:rPr>
        <w:t xml:space="preserve"> LSP 40.</w:t>
      </w:r>
    </w:p>
    <w:p w:rsidR="00E531D4" w:rsidRPr="00E531D4" w:rsidRDefault="00E531D4" w:rsidP="00E531D4">
      <w:pPr>
        <w:pStyle w:val="Import3"/>
        <w:spacing w:line="240" w:lineRule="auto"/>
        <w:ind w:left="0" w:firstLine="720"/>
        <w:jc w:val="both"/>
        <w:rPr>
          <w:rFonts w:ascii="Times New Roman" w:hAnsi="Times New Roman"/>
          <w:szCs w:val="24"/>
        </w:rPr>
      </w:pPr>
      <w:r w:rsidRPr="00E531D4">
        <w:rPr>
          <w:rFonts w:ascii="Times New Roman" w:hAnsi="Times New Roman"/>
          <w:szCs w:val="24"/>
        </w:rPr>
        <w:t>Odvod kondenzátu z jednotlivých větví VZT bude sveden potrubím do kanalizace.</w:t>
      </w:r>
    </w:p>
    <w:p w:rsidR="00E531D4" w:rsidRPr="00E531D4" w:rsidRDefault="00E531D4" w:rsidP="00E531D4">
      <w:pPr>
        <w:pStyle w:val="Import3"/>
        <w:spacing w:line="240" w:lineRule="auto"/>
        <w:ind w:left="0" w:firstLine="720"/>
        <w:jc w:val="both"/>
        <w:rPr>
          <w:rFonts w:ascii="Times New Roman" w:hAnsi="Times New Roman"/>
          <w:szCs w:val="24"/>
        </w:rPr>
      </w:pPr>
      <w:r w:rsidRPr="00E531D4">
        <w:rPr>
          <w:rFonts w:ascii="Times New Roman" w:hAnsi="Times New Roman"/>
          <w:szCs w:val="24"/>
        </w:rPr>
        <w:t>Přívod čerstvého vzduchu do místností je zajištěn instalovanými dveřními mřížkami.</w:t>
      </w:r>
    </w:p>
    <w:p w:rsidR="00174D75" w:rsidRDefault="00174D75" w:rsidP="00174D75">
      <w:pPr>
        <w:spacing w:after="0" w:line="360" w:lineRule="auto"/>
        <w:jc w:val="both"/>
        <w:rPr>
          <w:sz w:val="24"/>
        </w:rPr>
      </w:pPr>
    </w:p>
    <w:p w:rsidR="00110F29" w:rsidRPr="00110F29" w:rsidRDefault="00110F29" w:rsidP="00110F29">
      <w:pPr>
        <w:spacing w:after="0" w:line="240" w:lineRule="auto"/>
        <w:jc w:val="both"/>
        <w:rPr>
          <w:rFonts w:ascii="Times New Roman" w:hAnsi="Times New Roman"/>
          <w:sz w:val="24"/>
          <w:szCs w:val="24"/>
        </w:rPr>
      </w:pPr>
    </w:p>
    <w:p w:rsidR="007E058E" w:rsidRPr="00712762" w:rsidRDefault="007E058E" w:rsidP="002200F7">
      <w:pPr>
        <w:pStyle w:val="Odstavecseseznamem"/>
        <w:numPr>
          <w:ilvl w:val="2"/>
          <w:numId w:val="17"/>
        </w:numPr>
        <w:spacing w:after="0"/>
        <w:ind w:left="709" w:hanging="709"/>
        <w:jc w:val="both"/>
        <w:rPr>
          <w:rFonts w:ascii="Times New Roman" w:hAnsi="Times New Roman"/>
          <w:b/>
          <w:sz w:val="24"/>
          <w:szCs w:val="24"/>
          <w:u w:val="single"/>
        </w:rPr>
      </w:pPr>
      <w:r w:rsidRPr="00712762">
        <w:rPr>
          <w:rFonts w:ascii="Times New Roman" w:hAnsi="Times New Roman"/>
          <w:sz w:val="24"/>
          <w:szCs w:val="24"/>
          <w:u w:val="single"/>
        </w:rPr>
        <w:t>Zásady požárně bezpečnostního řešení</w:t>
      </w:r>
    </w:p>
    <w:p w:rsidR="00712762" w:rsidRPr="00712762" w:rsidRDefault="000520F0" w:rsidP="00712762">
      <w:pPr>
        <w:autoSpaceDE w:val="0"/>
        <w:autoSpaceDN w:val="0"/>
        <w:adjustRightInd w:val="0"/>
        <w:spacing w:after="0" w:line="240" w:lineRule="auto"/>
        <w:ind w:left="708"/>
        <w:rPr>
          <w:rFonts w:ascii="Times New Roman" w:hAnsi="Times New Roman"/>
          <w:bCs/>
          <w:sz w:val="24"/>
          <w:szCs w:val="24"/>
        </w:rPr>
      </w:pPr>
      <w:r>
        <w:rPr>
          <w:rFonts w:ascii="Times New Roman" w:hAnsi="Times New Roman"/>
          <w:bCs/>
          <w:sz w:val="24"/>
          <w:szCs w:val="24"/>
        </w:rPr>
        <w:t>PBŘ není pro tuto akci samostatně řešeno – před realizací stavby je nutno potřebné konstrukce a prvky prověřit a koordinovat s PBŘ celého objektu.</w:t>
      </w:r>
    </w:p>
    <w:p w:rsidR="00712762" w:rsidRPr="007E058E" w:rsidRDefault="00712762" w:rsidP="00712762">
      <w:pPr>
        <w:pStyle w:val="Odstavecseseznamem"/>
        <w:spacing w:after="0"/>
        <w:ind w:left="709"/>
        <w:jc w:val="both"/>
        <w:rPr>
          <w:rFonts w:ascii="Times New Roman" w:hAnsi="Times New Roman"/>
          <w:b/>
          <w:sz w:val="24"/>
          <w:szCs w:val="24"/>
          <w:u w:val="single"/>
        </w:rPr>
      </w:pPr>
    </w:p>
    <w:p w:rsidR="007E058E" w:rsidRPr="00712762" w:rsidRDefault="007E058E" w:rsidP="002200F7">
      <w:pPr>
        <w:pStyle w:val="Odstavecseseznamem"/>
        <w:numPr>
          <w:ilvl w:val="2"/>
          <w:numId w:val="17"/>
        </w:numPr>
        <w:spacing w:after="0"/>
        <w:ind w:left="709" w:hanging="709"/>
        <w:jc w:val="both"/>
        <w:rPr>
          <w:rFonts w:ascii="Times New Roman" w:hAnsi="Times New Roman"/>
          <w:b/>
          <w:sz w:val="24"/>
          <w:szCs w:val="24"/>
          <w:u w:val="single"/>
        </w:rPr>
      </w:pPr>
      <w:r w:rsidRPr="00712762">
        <w:rPr>
          <w:rFonts w:ascii="Times New Roman" w:hAnsi="Times New Roman"/>
          <w:sz w:val="24"/>
          <w:szCs w:val="24"/>
          <w:u w:val="single"/>
        </w:rPr>
        <w:t>Úspora energie a tepelná ochrana</w:t>
      </w:r>
    </w:p>
    <w:p w:rsidR="00712762" w:rsidRPr="00712762" w:rsidRDefault="00752F40" w:rsidP="00752F40">
      <w:pPr>
        <w:pStyle w:val="Odstavecseseznamem"/>
        <w:spacing w:after="0" w:line="240" w:lineRule="auto"/>
        <w:ind w:left="708"/>
        <w:jc w:val="both"/>
        <w:rPr>
          <w:rFonts w:ascii="Times New Roman" w:hAnsi="Times New Roman"/>
          <w:b/>
          <w:sz w:val="24"/>
          <w:szCs w:val="24"/>
        </w:rPr>
      </w:pPr>
      <w:r>
        <w:rPr>
          <w:rFonts w:ascii="Times New Roman" w:hAnsi="Times New Roman"/>
          <w:sz w:val="24"/>
          <w:szCs w:val="24"/>
        </w:rPr>
        <w:t>Vyměňované výplně otvorů, nové skladby vyměňovaných konstrukcí splňují požadavky ČSN</w:t>
      </w:r>
    </w:p>
    <w:p w:rsidR="00712762" w:rsidRPr="007E058E" w:rsidRDefault="00712762" w:rsidP="00712762">
      <w:pPr>
        <w:pStyle w:val="Odstavecseseznamem"/>
        <w:spacing w:after="0"/>
        <w:ind w:left="709"/>
        <w:jc w:val="both"/>
        <w:rPr>
          <w:rFonts w:ascii="Times New Roman" w:hAnsi="Times New Roman"/>
          <w:b/>
          <w:sz w:val="24"/>
          <w:szCs w:val="24"/>
          <w:u w:val="single"/>
        </w:rPr>
      </w:pPr>
    </w:p>
    <w:p w:rsidR="007E058E" w:rsidRPr="00712762" w:rsidRDefault="007E058E" w:rsidP="002200F7">
      <w:pPr>
        <w:pStyle w:val="Odstavecseseznamem"/>
        <w:numPr>
          <w:ilvl w:val="2"/>
          <w:numId w:val="17"/>
        </w:numPr>
        <w:spacing w:after="0"/>
        <w:ind w:left="709" w:hanging="709"/>
        <w:jc w:val="both"/>
        <w:rPr>
          <w:rFonts w:ascii="Times New Roman" w:hAnsi="Times New Roman"/>
          <w:b/>
          <w:sz w:val="24"/>
          <w:szCs w:val="24"/>
          <w:u w:val="single"/>
        </w:rPr>
      </w:pPr>
      <w:r w:rsidRPr="00712762">
        <w:rPr>
          <w:rFonts w:ascii="Times New Roman" w:hAnsi="Times New Roman"/>
          <w:sz w:val="24"/>
          <w:szCs w:val="24"/>
          <w:u w:val="single"/>
        </w:rPr>
        <w:t>Hygienické požadavky na stavby, požadavky na pracovní a komunální prostředí</w:t>
      </w:r>
    </w:p>
    <w:p w:rsidR="00895C0F" w:rsidRDefault="00895C0F" w:rsidP="002200F7">
      <w:pPr>
        <w:pStyle w:val="Odstavecseseznamem"/>
        <w:spacing w:after="0"/>
        <w:ind w:left="709"/>
        <w:jc w:val="both"/>
        <w:rPr>
          <w:rFonts w:ascii="Times New Roman" w:hAnsi="Times New Roman"/>
          <w:sz w:val="24"/>
          <w:szCs w:val="24"/>
          <w:u w:val="single"/>
        </w:rPr>
      </w:pPr>
      <w:r w:rsidRPr="00712762">
        <w:rPr>
          <w:rFonts w:ascii="Times New Roman" w:hAnsi="Times New Roman"/>
          <w:sz w:val="24"/>
          <w:szCs w:val="24"/>
          <w:u w:val="single"/>
        </w:rPr>
        <w:t>Zásady řešení parametrů stavby – větrání, vytápění, osvětlení, zásobování vodou, odpadů apod., a dále zásady řešení vlivu stavby na okolí – vibrace, hluk, prašnost apod.</w:t>
      </w:r>
    </w:p>
    <w:p w:rsidR="006C3F4B" w:rsidRDefault="00AC494B" w:rsidP="00C81604">
      <w:pPr>
        <w:pStyle w:val="Odstavecseseznamem"/>
        <w:spacing w:after="0" w:line="240" w:lineRule="auto"/>
        <w:ind w:left="709"/>
        <w:jc w:val="both"/>
        <w:rPr>
          <w:rFonts w:ascii="Times New Roman" w:hAnsi="Times New Roman"/>
          <w:b/>
          <w:sz w:val="24"/>
          <w:szCs w:val="24"/>
        </w:rPr>
      </w:pPr>
      <w:r>
        <w:rPr>
          <w:rFonts w:ascii="Times New Roman" w:hAnsi="Times New Roman"/>
          <w:b/>
          <w:sz w:val="24"/>
          <w:szCs w:val="24"/>
        </w:rPr>
        <w:t>Parametry stavby</w:t>
      </w:r>
    </w:p>
    <w:p w:rsidR="00AC494B" w:rsidRPr="00AC494B" w:rsidRDefault="00AC494B" w:rsidP="00C81604">
      <w:pPr>
        <w:pStyle w:val="Odstavecseseznamem"/>
        <w:spacing w:after="0" w:line="240" w:lineRule="auto"/>
        <w:ind w:left="709"/>
        <w:jc w:val="both"/>
        <w:rPr>
          <w:rFonts w:ascii="Times New Roman" w:hAnsi="Times New Roman"/>
          <w:sz w:val="24"/>
          <w:szCs w:val="24"/>
          <w:u w:val="single"/>
        </w:rPr>
      </w:pPr>
      <w:r w:rsidRPr="00AC494B">
        <w:rPr>
          <w:rFonts w:ascii="Times New Roman" w:hAnsi="Times New Roman"/>
          <w:sz w:val="24"/>
          <w:szCs w:val="24"/>
          <w:u w:val="single"/>
        </w:rPr>
        <w:t>Větrání</w:t>
      </w:r>
    </w:p>
    <w:p w:rsidR="00AC494B" w:rsidRDefault="00AC494B" w:rsidP="00C81604">
      <w:pPr>
        <w:pStyle w:val="Odstavecseseznamem"/>
        <w:spacing w:after="0" w:line="240" w:lineRule="auto"/>
        <w:ind w:left="709"/>
        <w:jc w:val="both"/>
        <w:rPr>
          <w:rFonts w:ascii="Times New Roman" w:hAnsi="Times New Roman"/>
          <w:sz w:val="24"/>
          <w:szCs w:val="24"/>
        </w:rPr>
      </w:pPr>
      <w:r>
        <w:rPr>
          <w:rFonts w:ascii="Times New Roman" w:hAnsi="Times New Roman"/>
          <w:sz w:val="24"/>
          <w:szCs w:val="24"/>
        </w:rPr>
        <w:t xml:space="preserve">Všechny místnosti jsou větrány buď přirozeně okny, nebo nuceně pomocí samostatných ventilátorů s odtahem do </w:t>
      </w:r>
      <w:proofErr w:type="spellStart"/>
      <w:r>
        <w:rPr>
          <w:rFonts w:ascii="Times New Roman" w:hAnsi="Times New Roman"/>
          <w:sz w:val="24"/>
          <w:szCs w:val="24"/>
        </w:rPr>
        <w:t>vyvložkovaných</w:t>
      </w:r>
      <w:proofErr w:type="spellEnd"/>
      <w:r>
        <w:rPr>
          <w:rFonts w:ascii="Times New Roman" w:hAnsi="Times New Roman"/>
          <w:sz w:val="24"/>
          <w:szCs w:val="24"/>
        </w:rPr>
        <w:t xml:space="preserve"> komínových průduchů.</w:t>
      </w:r>
      <w:r w:rsidR="00174D75">
        <w:rPr>
          <w:rFonts w:ascii="Times New Roman" w:hAnsi="Times New Roman"/>
          <w:sz w:val="24"/>
          <w:szCs w:val="24"/>
        </w:rPr>
        <w:t xml:space="preserve"> Viz. v předchozím textu.</w:t>
      </w:r>
    </w:p>
    <w:p w:rsidR="00AC494B" w:rsidRPr="00AC494B" w:rsidRDefault="00AC494B" w:rsidP="00C81604">
      <w:pPr>
        <w:pStyle w:val="Odstavecseseznamem"/>
        <w:spacing w:after="0" w:line="240" w:lineRule="auto"/>
        <w:ind w:left="709"/>
        <w:jc w:val="both"/>
        <w:rPr>
          <w:rFonts w:ascii="Times New Roman" w:hAnsi="Times New Roman"/>
          <w:sz w:val="24"/>
          <w:szCs w:val="24"/>
          <w:u w:val="single"/>
        </w:rPr>
      </w:pPr>
      <w:r w:rsidRPr="00AC494B">
        <w:rPr>
          <w:rFonts w:ascii="Times New Roman" w:hAnsi="Times New Roman"/>
          <w:sz w:val="24"/>
          <w:szCs w:val="24"/>
          <w:u w:val="single"/>
        </w:rPr>
        <w:t>Vytápění</w:t>
      </w:r>
    </w:p>
    <w:p w:rsidR="00174D75" w:rsidRDefault="00752F40" w:rsidP="00174D75">
      <w:pPr>
        <w:pStyle w:val="Odstavecseseznamem"/>
        <w:spacing w:after="0" w:line="240" w:lineRule="auto"/>
        <w:ind w:left="709"/>
        <w:jc w:val="both"/>
        <w:rPr>
          <w:rFonts w:ascii="Times New Roman" w:hAnsi="Times New Roman"/>
          <w:sz w:val="24"/>
          <w:szCs w:val="24"/>
        </w:rPr>
      </w:pPr>
      <w:r>
        <w:rPr>
          <w:rFonts w:ascii="Times New Roman" w:hAnsi="Times New Roman"/>
          <w:sz w:val="24"/>
          <w:szCs w:val="24"/>
        </w:rPr>
        <w:t xml:space="preserve">Objekt je vytápěn přímotopnými elektrickými tělesy, </w:t>
      </w:r>
      <w:proofErr w:type="spellStart"/>
      <w:r>
        <w:rPr>
          <w:rFonts w:ascii="Times New Roman" w:hAnsi="Times New Roman"/>
          <w:sz w:val="24"/>
          <w:szCs w:val="24"/>
        </w:rPr>
        <w:t>infrapanely</w:t>
      </w:r>
      <w:proofErr w:type="spellEnd"/>
      <w:r>
        <w:rPr>
          <w:rFonts w:ascii="Times New Roman" w:hAnsi="Times New Roman"/>
          <w:sz w:val="24"/>
          <w:szCs w:val="24"/>
        </w:rPr>
        <w:t>, nebo akumulačními kamny.</w:t>
      </w:r>
      <w:r w:rsidR="00174D75">
        <w:rPr>
          <w:rFonts w:ascii="Times New Roman" w:hAnsi="Times New Roman"/>
          <w:sz w:val="24"/>
          <w:szCs w:val="24"/>
        </w:rPr>
        <w:t xml:space="preserve"> Viz. v předchozím textu.</w:t>
      </w:r>
    </w:p>
    <w:p w:rsidR="00AC494B" w:rsidRDefault="00AC494B" w:rsidP="00C81604">
      <w:pPr>
        <w:pStyle w:val="Odstavecseseznamem"/>
        <w:spacing w:after="0" w:line="240" w:lineRule="auto"/>
        <w:ind w:left="709"/>
        <w:jc w:val="both"/>
        <w:rPr>
          <w:rFonts w:ascii="Times New Roman" w:hAnsi="Times New Roman"/>
          <w:sz w:val="24"/>
          <w:szCs w:val="24"/>
        </w:rPr>
      </w:pPr>
    </w:p>
    <w:p w:rsidR="00AC494B" w:rsidRPr="00C81604" w:rsidRDefault="00AC494B" w:rsidP="00C81604">
      <w:pPr>
        <w:pStyle w:val="Odstavecseseznamem"/>
        <w:spacing w:after="0" w:line="240" w:lineRule="auto"/>
        <w:ind w:left="709"/>
        <w:jc w:val="both"/>
        <w:rPr>
          <w:rFonts w:ascii="Times New Roman" w:hAnsi="Times New Roman"/>
          <w:sz w:val="24"/>
          <w:szCs w:val="24"/>
          <w:u w:val="single"/>
        </w:rPr>
      </w:pPr>
      <w:r w:rsidRPr="00C81604">
        <w:rPr>
          <w:rFonts w:ascii="Times New Roman" w:hAnsi="Times New Roman"/>
          <w:sz w:val="24"/>
          <w:szCs w:val="24"/>
          <w:u w:val="single"/>
        </w:rPr>
        <w:t>Osvětlení</w:t>
      </w:r>
    </w:p>
    <w:p w:rsidR="00174D75" w:rsidRPr="00174D75" w:rsidRDefault="00174D75" w:rsidP="00174D75">
      <w:pPr>
        <w:pStyle w:val="Styl3"/>
        <w:ind w:left="708"/>
        <w:jc w:val="both"/>
      </w:pPr>
      <w:r w:rsidRPr="00174D75">
        <w:t xml:space="preserve">Návrh osvětlení, rozmístění svítidel a jejich ovládání bude provedeno dle obecných zásad pro </w:t>
      </w:r>
      <w:proofErr w:type="spellStart"/>
      <w:proofErr w:type="gramStart"/>
      <w:r w:rsidRPr="00174D75">
        <w:t>el</w:t>
      </w:r>
      <w:proofErr w:type="gramEnd"/>
      <w:r w:rsidRPr="00174D75">
        <w:t>.</w:t>
      </w:r>
      <w:proofErr w:type="gramStart"/>
      <w:r w:rsidRPr="00174D75">
        <w:t>instalace</w:t>
      </w:r>
      <w:proofErr w:type="spellEnd"/>
      <w:proofErr w:type="gramEnd"/>
      <w:r w:rsidRPr="00174D75">
        <w:t xml:space="preserve"> v uvedených prostorech. Světelné rozvody budou provedeny kabely CYKY 3Cx1,5mm v soustavě TN-S. Ovládání k osvětlení bude moci být provedeno vodiči CYKY 2-5x1,5.</w:t>
      </w:r>
    </w:p>
    <w:p w:rsidR="00174D75" w:rsidRPr="00174D75" w:rsidRDefault="00174D75" w:rsidP="00174D75">
      <w:pPr>
        <w:pStyle w:val="Styl3"/>
        <w:ind w:left="708"/>
        <w:jc w:val="both"/>
      </w:pPr>
      <w:r w:rsidRPr="00174D75">
        <w:t xml:space="preserve">Světelné okruhy budou v příslušných rozvaděčích jištěny jističi o jmenovité hodnotě 10A, </w:t>
      </w:r>
      <w:proofErr w:type="spellStart"/>
      <w:r w:rsidRPr="00174D75">
        <w:t>char</w:t>
      </w:r>
      <w:proofErr w:type="spellEnd"/>
      <w:r w:rsidRPr="00174D75">
        <w:t xml:space="preserve">. C. Všechny světelné obvody budou zapojeny přes proudový chránič. </w:t>
      </w:r>
    </w:p>
    <w:p w:rsidR="00174D75" w:rsidRPr="00174D75" w:rsidRDefault="00174D75" w:rsidP="00174D75">
      <w:pPr>
        <w:pStyle w:val="Styl3"/>
        <w:ind w:left="708"/>
        <w:jc w:val="both"/>
      </w:pPr>
      <w:r w:rsidRPr="00174D75">
        <w:t>Vypínače a přepínače budou osazeny ve výšce 1,05m nad podlahou, případně 0,3m nad pracovní plochou kuchyňské linky. Vypínače a osvětlení prostorů koupelen a sklepa budou v provedení s minimálním krytím IP44, venkovní IP56. V </w:t>
      </w:r>
      <w:proofErr w:type="gramStart"/>
      <w:r w:rsidRPr="00174D75">
        <w:t>koupelny</w:t>
      </w:r>
      <w:proofErr w:type="gramEnd"/>
      <w:r w:rsidRPr="00174D75">
        <w:t xml:space="preserve"> bude nutné provést elektroinstalaci dle ČSN 33-2000-7-701 </w:t>
      </w:r>
      <w:proofErr w:type="spellStart"/>
      <w:r w:rsidRPr="00174D75">
        <w:t>Ed</w:t>
      </w:r>
      <w:proofErr w:type="spellEnd"/>
      <w:r w:rsidRPr="00174D75">
        <w:t>. 2.</w:t>
      </w:r>
    </w:p>
    <w:p w:rsidR="00174D75" w:rsidRPr="00174D75" w:rsidRDefault="00174D75" w:rsidP="00174D75">
      <w:pPr>
        <w:spacing w:after="0" w:line="240" w:lineRule="auto"/>
        <w:ind w:left="708"/>
        <w:jc w:val="both"/>
        <w:rPr>
          <w:rFonts w:ascii="Times New Roman" w:hAnsi="Times New Roman"/>
          <w:sz w:val="24"/>
          <w:szCs w:val="24"/>
        </w:rPr>
      </w:pPr>
      <w:r w:rsidRPr="00174D75">
        <w:rPr>
          <w:rFonts w:ascii="Times New Roman" w:eastAsia="Lucida Sans Unicode" w:hAnsi="Times New Roman"/>
          <w:kern w:val="1"/>
          <w:sz w:val="24"/>
          <w:szCs w:val="24"/>
          <w:lang w:eastAsia="zh-CN"/>
        </w:rPr>
        <w:t xml:space="preserve">Vybrané světelné vývody budou ovládány prostřednictvím pohybových senzorů (sociální zařízení pro veřejnost). Vybrané světelné okruhy budou </w:t>
      </w:r>
      <w:proofErr w:type="gramStart"/>
      <w:r w:rsidRPr="00174D75">
        <w:rPr>
          <w:rFonts w:ascii="Times New Roman" w:eastAsia="Lucida Sans Unicode" w:hAnsi="Times New Roman"/>
          <w:kern w:val="1"/>
          <w:sz w:val="24"/>
          <w:szCs w:val="24"/>
          <w:lang w:eastAsia="zh-CN"/>
        </w:rPr>
        <w:t>ovládány</w:t>
      </w:r>
      <w:proofErr w:type="gramEnd"/>
      <w:r w:rsidRPr="00174D75">
        <w:rPr>
          <w:rFonts w:ascii="Times New Roman" w:eastAsia="Lucida Sans Unicode" w:hAnsi="Times New Roman"/>
          <w:kern w:val="1"/>
          <w:sz w:val="24"/>
          <w:szCs w:val="24"/>
          <w:lang w:eastAsia="zh-CN"/>
        </w:rPr>
        <w:t xml:space="preserve"> prostřednictvím </w:t>
      </w:r>
      <w:proofErr w:type="gramStart"/>
      <w:r w:rsidRPr="00174D75">
        <w:rPr>
          <w:rFonts w:ascii="Times New Roman" w:eastAsia="Lucida Sans Unicode" w:hAnsi="Times New Roman"/>
          <w:kern w:val="1"/>
          <w:sz w:val="24"/>
          <w:szCs w:val="24"/>
          <w:lang w:eastAsia="zh-CN"/>
        </w:rPr>
        <w:t>astro</w:t>
      </w:r>
      <w:proofErr w:type="gramEnd"/>
      <w:r w:rsidRPr="00174D75">
        <w:rPr>
          <w:rFonts w:ascii="Times New Roman" w:eastAsia="Lucida Sans Unicode" w:hAnsi="Times New Roman"/>
          <w:kern w:val="1"/>
          <w:sz w:val="24"/>
          <w:szCs w:val="24"/>
          <w:lang w:eastAsia="zh-CN"/>
        </w:rPr>
        <w:t xml:space="preserve"> hodin (prosvětlené tabule s názvem železniční stanice, venkovní osvětlení přístupových cest).</w:t>
      </w:r>
    </w:p>
    <w:p w:rsidR="00174D75" w:rsidRDefault="00174D75" w:rsidP="00174D75">
      <w:pPr>
        <w:pStyle w:val="Odstavecseseznamem"/>
        <w:spacing w:after="0" w:line="240" w:lineRule="auto"/>
        <w:ind w:left="709"/>
        <w:jc w:val="both"/>
        <w:rPr>
          <w:rFonts w:ascii="Times New Roman" w:hAnsi="Times New Roman"/>
          <w:sz w:val="24"/>
          <w:szCs w:val="24"/>
          <w:u w:val="single"/>
        </w:rPr>
      </w:pPr>
    </w:p>
    <w:p w:rsidR="00670192" w:rsidRPr="00670192" w:rsidRDefault="00670192" w:rsidP="00670192">
      <w:pPr>
        <w:pStyle w:val="Odstavecseseznamem"/>
        <w:spacing w:after="0" w:line="240" w:lineRule="auto"/>
        <w:ind w:left="709"/>
        <w:jc w:val="both"/>
        <w:rPr>
          <w:rFonts w:ascii="Times New Roman" w:hAnsi="Times New Roman"/>
          <w:sz w:val="24"/>
          <w:szCs w:val="24"/>
          <w:u w:val="single"/>
        </w:rPr>
      </w:pPr>
      <w:r w:rsidRPr="00670192">
        <w:rPr>
          <w:rFonts w:ascii="Times New Roman" w:hAnsi="Times New Roman"/>
          <w:sz w:val="24"/>
          <w:szCs w:val="24"/>
          <w:u w:val="single"/>
        </w:rPr>
        <w:t>Zásobování vodou</w:t>
      </w:r>
    </w:p>
    <w:p w:rsidR="004D5843" w:rsidRDefault="00670192" w:rsidP="00670192">
      <w:pPr>
        <w:pStyle w:val="Odstavecseseznamem"/>
        <w:spacing w:after="0" w:line="240" w:lineRule="auto"/>
        <w:ind w:left="709"/>
        <w:jc w:val="both"/>
        <w:rPr>
          <w:rFonts w:ascii="Times New Roman" w:hAnsi="Times New Roman"/>
          <w:sz w:val="24"/>
        </w:rPr>
      </w:pPr>
      <w:r>
        <w:rPr>
          <w:rFonts w:ascii="Times New Roman" w:hAnsi="Times New Roman"/>
          <w:sz w:val="24"/>
          <w:szCs w:val="24"/>
        </w:rPr>
        <w:t>Přívod vody je stávající přípojkou z uličního řadu.</w:t>
      </w:r>
      <w:r w:rsidRPr="004D5843">
        <w:rPr>
          <w:rFonts w:ascii="Times New Roman" w:hAnsi="Times New Roman"/>
          <w:sz w:val="24"/>
          <w:szCs w:val="24"/>
        </w:rPr>
        <w:t xml:space="preserve"> </w:t>
      </w:r>
      <w:r w:rsidR="004D5843" w:rsidRPr="004D5843">
        <w:rPr>
          <w:rFonts w:ascii="Times New Roman" w:hAnsi="Times New Roman"/>
          <w:sz w:val="24"/>
        </w:rPr>
        <w:tab/>
        <w:t>Jelikož jsou upravované části objektu mimo podsklepenou část, je přívod studené vody řešen venkem, aby nebyly zasaženy stavebními pracemi stávající neřešené prostory. Venkovní vedení je navrženo z tlakového potrubí PE</w:t>
      </w:r>
      <w:r w:rsidR="004D5843">
        <w:rPr>
          <w:rFonts w:ascii="Times New Roman" w:hAnsi="Times New Roman"/>
          <w:sz w:val="24"/>
        </w:rPr>
        <w:t>.</w:t>
      </w:r>
    </w:p>
    <w:p w:rsidR="004D5843" w:rsidRPr="004D5843" w:rsidRDefault="004D5843" w:rsidP="00670192">
      <w:pPr>
        <w:pStyle w:val="Odstavecseseznamem"/>
        <w:spacing w:after="0" w:line="240" w:lineRule="auto"/>
        <w:ind w:left="709"/>
        <w:jc w:val="both"/>
        <w:rPr>
          <w:rFonts w:ascii="Times New Roman" w:hAnsi="Times New Roman"/>
          <w:sz w:val="24"/>
          <w:szCs w:val="24"/>
        </w:rPr>
      </w:pPr>
      <w:r w:rsidRPr="004D5843">
        <w:rPr>
          <w:rFonts w:ascii="Times New Roman" w:hAnsi="Times New Roman"/>
          <w:sz w:val="24"/>
        </w:rPr>
        <w:t>Příprava teplé vody je navržena v souladu s ČSN 06 0320. Ohřev teplé vody bude zajištěn dle jednotlivých provozů elektrickými zásobníky o objemu 120 l pro skupinu výtokových jednotek se sprchou nebo malými zásobníkovými elektrickými ohřívači o objemu 5 l a 10 l s montáží pod nebo nad odběrné místo u umyvadel a dřezů.</w:t>
      </w:r>
    </w:p>
    <w:p w:rsidR="004D5843" w:rsidRDefault="004D5843" w:rsidP="00670192">
      <w:pPr>
        <w:pStyle w:val="Odstavecseseznamem"/>
        <w:spacing w:after="0" w:line="240" w:lineRule="auto"/>
        <w:ind w:left="709"/>
        <w:jc w:val="both"/>
        <w:rPr>
          <w:rFonts w:ascii="Times New Roman" w:hAnsi="Times New Roman"/>
          <w:sz w:val="24"/>
          <w:szCs w:val="24"/>
        </w:rPr>
      </w:pPr>
    </w:p>
    <w:p w:rsidR="00742CEB" w:rsidRPr="00742CEB" w:rsidRDefault="00742CEB" w:rsidP="00670192">
      <w:pPr>
        <w:pStyle w:val="Odstavecseseznamem"/>
        <w:spacing w:after="0" w:line="240" w:lineRule="auto"/>
        <w:ind w:left="709"/>
        <w:jc w:val="both"/>
        <w:rPr>
          <w:rFonts w:ascii="Times New Roman" w:hAnsi="Times New Roman"/>
          <w:sz w:val="24"/>
          <w:szCs w:val="24"/>
          <w:u w:val="single"/>
        </w:rPr>
      </w:pPr>
      <w:r w:rsidRPr="00742CEB">
        <w:rPr>
          <w:rFonts w:ascii="Times New Roman" w:hAnsi="Times New Roman"/>
          <w:sz w:val="24"/>
          <w:szCs w:val="24"/>
          <w:u w:val="single"/>
        </w:rPr>
        <w:lastRenderedPageBreak/>
        <w:t>Odpady</w:t>
      </w:r>
    </w:p>
    <w:p w:rsidR="00670192" w:rsidRDefault="00742CEB" w:rsidP="00670192">
      <w:pPr>
        <w:pStyle w:val="Odstavecseseznamem"/>
        <w:spacing w:after="0" w:line="240" w:lineRule="auto"/>
        <w:ind w:left="709"/>
        <w:jc w:val="both"/>
        <w:rPr>
          <w:rFonts w:ascii="Times New Roman" w:hAnsi="Times New Roman"/>
          <w:sz w:val="24"/>
          <w:szCs w:val="24"/>
        </w:rPr>
      </w:pPr>
      <w:r>
        <w:rPr>
          <w:rFonts w:ascii="Times New Roman" w:hAnsi="Times New Roman"/>
          <w:sz w:val="24"/>
          <w:szCs w:val="24"/>
        </w:rPr>
        <w:t xml:space="preserve">Směsný komunální odpad </w:t>
      </w:r>
      <w:r w:rsidR="004D5843">
        <w:rPr>
          <w:rFonts w:ascii="Times New Roman" w:hAnsi="Times New Roman"/>
          <w:sz w:val="24"/>
          <w:szCs w:val="24"/>
        </w:rPr>
        <w:t>je</w:t>
      </w:r>
      <w:r>
        <w:rPr>
          <w:rFonts w:ascii="Times New Roman" w:hAnsi="Times New Roman"/>
          <w:sz w:val="24"/>
          <w:szCs w:val="24"/>
        </w:rPr>
        <w:t xml:space="preserve"> ukládán do nádob umístěných na zpevněné ploše vedle objektu. </w:t>
      </w:r>
    </w:p>
    <w:p w:rsidR="004D5843" w:rsidRPr="00AC494B" w:rsidRDefault="004D5843" w:rsidP="00670192">
      <w:pPr>
        <w:pStyle w:val="Odstavecseseznamem"/>
        <w:spacing w:after="0" w:line="240" w:lineRule="auto"/>
        <w:ind w:left="709"/>
        <w:jc w:val="both"/>
        <w:rPr>
          <w:rFonts w:ascii="Times New Roman" w:hAnsi="Times New Roman"/>
          <w:sz w:val="24"/>
          <w:szCs w:val="24"/>
        </w:rPr>
      </w:pPr>
    </w:p>
    <w:p w:rsidR="007E058E" w:rsidRPr="00895C0F" w:rsidRDefault="007E058E" w:rsidP="00D154A7">
      <w:pPr>
        <w:pStyle w:val="Odstavecseseznamem"/>
        <w:numPr>
          <w:ilvl w:val="1"/>
          <w:numId w:val="2"/>
        </w:numPr>
        <w:spacing w:after="0" w:line="240" w:lineRule="auto"/>
        <w:ind w:left="709" w:hanging="709"/>
        <w:jc w:val="both"/>
        <w:rPr>
          <w:rFonts w:ascii="Times New Roman" w:hAnsi="Times New Roman"/>
          <w:b/>
          <w:sz w:val="24"/>
          <w:szCs w:val="24"/>
          <w:u w:val="single"/>
        </w:rPr>
      </w:pPr>
      <w:r>
        <w:rPr>
          <w:rFonts w:ascii="Times New Roman" w:hAnsi="Times New Roman"/>
          <w:b/>
          <w:sz w:val="24"/>
          <w:szCs w:val="24"/>
        </w:rPr>
        <w:t>Připojení na technickou infrastrukturu</w:t>
      </w:r>
    </w:p>
    <w:p w:rsidR="00895C0F" w:rsidRPr="00DE5412" w:rsidRDefault="00895C0F" w:rsidP="00D154A7">
      <w:pPr>
        <w:pStyle w:val="Odstavecseseznamem"/>
        <w:numPr>
          <w:ilvl w:val="0"/>
          <w:numId w:val="23"/>
        </w:numPr>
        <w:spacing w:after="0" w:line="240" w:lineRule="auto"/>
        <w:ind w:left="1134" w:hanging="425"/>
        <w:jc w:val="both"/>
        <w:rPr>
          <w:rFonts w:ascii="Times New Roman" w:hAnsi="Times New Roman"/>
          <w:b/>
          <w:i/>
          <w:sz w:val="24"/>
          <w:szCs w:val="24"/>
          <w:u w:val="single"/>
        </w:rPr>
      </w:pPr>
      <w:proofErr w:type="spellStart"/>
      <w:r w:rsidRPr="00DE5412">
        <w:rPr>
          <w:rFonts w:ascii="Times New Roman" w:hAnsi="Times New Roman"/>
          <w:i/>
          <w:sz w:val="24"/>
          <w:szCs w:val="24"/>
        </w:rPr>
        <w:t>napojovací</w:t>
      </w:r>
      <w:proofErr w:type="spellEnd"/>
      <w:r w:rsidRPr="00DE5412">
        <w:rPr>
          <w:rFonts w:ascii="Times New Roman" w:hAnsi="Times New Roman"/>
          <w:i/>
          <w:sz w:val="24"/>
          <w:szCs w:val="24"/>
        </w:rPr>
        <w:t xml:space="preserve"> místa technické infrastruktury</w:t>
      </w:r>
    </w:p>
    <w:p w:rsidR="00DE5412" w:rsidRPr="00DE5412" w:rsidRDefault="00DE5412" w:rsidP="00D154A7">
      <w:pPr>
        <w:pStyle w:val="Odstavecseseznamem"/>
        <w:spacing w:after="0" w:line="240" w:lineRule="auto"/>
        <w:ind w:left="709"/>
        <w:jc w:val="both"/>
        <w:rPr>
          <w:rFonts w:ascii="Times New Roman" w:hAnsi="Times New Roman"/>
          <w:sz w:val="24"/>
          <w:szCs w:val="24"/>
          <w:u w:val="single"/>
        </w:rPr>
      </w:pPr>
      <w:r w:rsidRPr="00DE5412">
        <w:rPr>
          <w:rFonts w:ascii="Times New Roman" w:hAnsi="Times New Roman"/>
          <w:sz w:val="24"/>
          <w:szCs w:val="24"/>
          <w:u w:val="single"/>
        </w:rPr>
        <w:t>Přípojka vody</w:t>
      </w:r>
    </w:p>
    <w:p w:rsidR="00DE5412" w:rsidRDefault="00DE5412" w:rsidP="00D154A7">
      <w:pPr>
        <w:pStyle w:val="Odstavecseseznamem"/>
        <w:spacing w:after="0" w:line="240" w:lineRule="auto"/>
        <w:ind w:left="709"/>
        <w:jc w:val="both"/>
        <w:rPr>
          <w:rFonts w:ascii="Times New Roman" w:hAnsi="Times New Roman"/>
          <w:sz w:val="24"/>
          <w:szCs w:val="24"/>
        </w:rPr>
      </w:pPr>
      <w:r>
        <w:rPr>
          <w:rFonts w:ascii="Times New Roman" w:hAnsi="Times New Roman"/>
          <w:sz w:val="24"/>
          <w:szCs w:val="24"/>
        </w:rPr>
        <w:t>Přípojka vody PE</w:t>
      </w:r>
      <w:r w:rsidR="004D5843">
        <w:rPr>
          <w:rFonts w:ascii="Times New Roman" w:hAnsi="Times New Roman"/>
          <w:sz w:val="24"/>
          <w:szCs w:val="24"/>
        </w:rPr>
        <w:t>32</w:t>
      </w:r>
      <w:r>
        <w:rPr>
          <w:rFonts w:ascii="Times New Roman" w:hAnsi="Times New Roman"/>
          <w:sz w:val="24"/>
          <w:szCs w:val="24"/>
        </w:rPr>
        <w:t xml:space="preserve"> je stávající z vodovodního řadu</w:t>
      </w:r>
      <w:r w:rsidR="004D5843">
        <w:rPr>
          <w:rFonts w:ascii="Times New Roman" w:hAnsi="Times New Roman"/>
          <w:sz w:val="24"/>
          <w:szCs w:val="24"/>
        </w:rPr>
        <w:t xml:space="preserve"> v obci.</w:t>
      </w:r>
      <w:r>
        <w:rPr>
          <w:rFonts w:ascii="Times New Roman" w:hAnsi="Times New Roman"/>
          <w:sz w:val="24"/>
          <w:szCs w:val="24"/>
        </w:rPr>
        <w:t xml:space="preserve"> </w:t>
      </w:r>
    </w:p>
    <w:p w:rsidR="00DE5412" w:rsidRPr="00B75F11" w:rsidRDefault="00DE5412" w:rsidP="00D154A7">
      <w:pPr>
        <w:pStyle w:val="Odstavecseseznamem"/>
        <w:spacing w:after="0" w:line="240" w:lineRule="auto"/>
        <w:ind w:left="709"/>
        <w:jc w:val="both"/>
        <w:rPr>
          <w:rFonts w:ascii="Times New Roman" w:hAnsi="Times New Roman"/>
          <w:sz w:val="24"/>
          <w:szCs w:val="24"/>
          <w:u w:val="single"/>
        </w:rPr>
      </w:pPr>
      <w:r w:rsidRPr="00B75F11">
        <w:rPr>
          <w:rFonts w:ascii="Times New Roman" w:hAnsi="Times New Roman"/>
          <w:sz w:val="24"/>
          <w:szCs w:val="24"/>
          <w:u w:val="single"/>
        </w:rPr>
        <w:t>Kanalizace</w:t>
      </w:r>
    </w:p>
    <w:p w:rsidR="00DE5412" w:rsidRDefault="004D5843" w:rsidP="00D154A7">
      <w:pPr>
        <w:pStyle w:val="Odstavecseseznamem"/>
        <w:spacing w:after="0" w:line="240" w:lineRule="auto"/>
        <w:ind w:left="709"/>
        <w:jc w:val="both"/>
        <w:rPr>
          <w:rFonts w:ascii="Times New Roman" w:hAnsi="Times New Roman"/>
          <w:sz w:val="24"/>
          <w:szCs w:val="24"/>
        </w:rPr>
      </w:pPr>
      <w:r>
        <w:rPr>
          <w:rFonts w:ascii="Times New Roman" w:hAnsi="Times New Roman"/>
          <w:sz w:val="24"/>
          <w:szCs w:val="24"/>
        </w:rPr>
        <w:t>Stávající nevyhovující septiky a venkovní kanalizace budou zrušeny. Bude provedena nová venkovní kanalizace z potrubí PVC KG a likvidace splaškových vod bude v nově osazeném biologickém septiku</w:t>
      </w:r>
      <w:r w:rsidR="00341956">
        <w:rPr>
          <w:rFonts w:ascii="Times New Roman" w:hAnsi="Times New Roman"/>
          <w:sz w:val="24"/>
          <w:szCs w:val="24"/>
        </w:rPr>
        <w:t xml:space="preserve"> EK-S4</w:t>
      </w:r>
      <w:r>
        <w:rPr>
          <w:rFonts w:ascii="Times New Roman" w:hAnsi="Times New Roman"/>
          <w:sz w:val="24"/>
          <w:szCs w:val="24"/>
        </w:rPr>
        <w:t xml:space="preserve"> s</w:t>
      </w:r>
      <w:r w:rsidR="00341956">
        <w:rPr>
          <w:rFonts w:ascii="Times New Roman" w:hAnsi="Times New Roman"/>
          <w:sz w:val="24"/>
          <w:szCs w:val="24"/>
        </w:rPr>
        <w:t xml:space="preserve"> biologickým </w:t>
      </w:r>
      <w:r>
        <w:rPr>
          <w:rFonts w:ascii="Times New Roman" w:hAnsi="Times New Roman"/>
          <w:sz w:val="24"/>
          <w:szCs w:val="24"/>
        </w:rPr>
        <w:t>filtrem</w:t>
      </w:r>
      <w:r w:rsidR="00341956">
        <w:rPr>
          <w:rFonts w:ascii="Times New Roman" w:hAnsi="Times New Roman"/>
          <w:sz w:val="24"/>
          <w:szCs w:val="24"/>
        </w:rPr>
        <w:t xml:space="preserve"> BF 4EK</w:t>
      </w:r>
      <w:r>
        <w:rPr>
          <w:rFonts w:ascii="Times New Roman" w:hAnsi="Times New Roman"/>
          <w:sz w:val="24"/>
          <w:szCs w:val="24"/>
        </w:rPr>
        <w:t>.</w:t>
      </w:r>
      <w:r w:rsidR="00341956">
        <w:rPr>
          <w:rFonts w:ascii="Times New Roman" w:hAnsi="Times New Roman"/>
          <w:sz w:val="24"/>
          <w:szCs w:val="24"/>
        </w:rPr>
        <w:t xml:space="preserve"> Přečištěné odpadní vody budou vytékat přes </w:t>
      </w:r>
      <w:proofErr w:type="spellStart"/>
      <w:proofErr w:type="gramStart"/>
      <w:r w:rsidR="00341956">
        <w:rPr>
          <w:rFonts w:ascii="Times New Roman" w:hAnsi="Times New Roman"/>
          <w:sz w:val="24"/>
          <w:szCs w:val="24"/>
        </w:rPr>
        <w:t>výústní</w:t>
      </w:r>
      <w:proofErr w:type="spellEnd"/>
      <w:proofErr w:type="gramEnd"/>
      <w:r w:rsidR="00341956">
        <w:rPr>
          <w:rFonts w:ascii="Times New Roman" w:hAnsi="Times New Roman"/>
          <w:sz w:val="24"/>
          <w:szCs w:val="24"/>
        </w:rPr>
        <w:t xml:space="preserve"> objekt do Tisového potoka. Nový septik bude osazen v místě stávajícího septiku.</w:t>
      </w:r>
    </w:p>
    <w:p w:rsidR="00B75F11" w:rsidRDefault="00B75F11" w:rsidP="00D154A7">
      <w:pPr>
        <w:pStyle w:val="Odstavecseseznamem"/>
        <w:spacing w:after="0" w:line="240" w:lineRule="auto"/>
        <w:ind w:left="709"/>
        <w:jc w:val="both"/>
        <w:rPr>
          <w:rFonts w:ascii="Times New Roman" w:hAnsi="Times New Roman"/>
          <w:sz w:val="24"/>
          <w:szCs w:val="24"/>
          <w:u w:val="single"/>
        </w:rPr>
      </w:pPr>
      <w:r w:rsidRPr="00B75F11">
        <w:rPr>
          <w:rFonts w:ascii="Times New Roman" w:hAnsi="Times New Roman"/>
          <w:sz w:val="24"/>
          <w:szCs w:val="24"/>
          <w:u w:val="single"/>
        </w:rPr>
        <w:t xml:space="preserve">El. </w:t>
      </w:r>
      <w:proofErr w:type="gramStart"/>
      <w:r w:rsidRPr="00B75F11">
        <w:rPr>
          <w:rFonts w:ascii="Times New Roman" w:hAnsi="Times New Roman"/>
          <w:sz w:val="24"/>
          <w:szCs w:val="24"/>
          <w:u w:val="single"/>
        </w:rPr>
        <w:t>energie</w:t>
      </w:r>
      <w:proofErr w:type="gramEnd"/>
    </w:p>
    <w:p w:rsidR="00341956" w:rsidRDefault="00341956" w:rsidP="00D154A7">
      <w:pPr>
        <w:pStyle w:val="Odstavecseseznamem"/>
        <w:spacing w:after="0" w:line="240" w:lineRule="auto"/>
        <w:ind w:left="709"/>
        <w:jc w:val="both"/>
        <w:rPr>
          <w:rFonts w:ascii="Times New Roman" w:hAnsi="Times New Roman"/>
          <w:sz w:val="24"/>
          <w:szCs w:val="24"/>
        </w:rPr>
      </w:pPr>
      <w:r w:rsidRPr="00341956">
        <w:rPr>
          <w:rFonts w:ascii="Times New Roman" w:hAnsi="Times New Roman"/>
          <w:sz w:val="24"/>
          <w:szCs w:val="24"/>
        </w:rPr>
        <w:t>Stávající kabelová přípojka</w:t>
      </w:r>
      <w:r>
        <w:rPr>
          <w:rFonts w:ascii="Times New Roman" w:hAnsi="Times New Roman"/>
          <w:sz w:val="24"/>
          <w:szCs w:val="24"/>
        </w:rPr>
        <w:t xml:space="preserve"> ukončená v pojistkové skříni na objektu.</w:t>
      </w:r>
    </w:p>
    <w:p w:rsidR="00604512" w:rsidRPr="00604512" w:rsidRDefault="00604512" w:rsidP="00D154A7">
      <w:pPr>
        <w:pStyle w:val="Odstavecseseznamem"/>
        <w:spacing w:after="0" w:line="240" w:lineRule="auto"/>
        <w:ind w:left="709"/>
        <w:jc w:val="both"/>
        <w:rPr>
          <w:rFonts w:ascii="Times New Roman" w:hAnsi="Times New Roman"/>
          <w:sz w:val="24"/>
          <w:szCs w:val="24"/>
          <w:u w:val="single"/>
        </w:rPr>
      </w:pPr>
      <w:r w:rsidRPr="00604512">
        <w:rPr>
          <w:rFonts w:ascii="Times New Roman" w:hAnsi="Times New Roman"/>
          <w:sz w:val="24"/>
          <w:szCs w:val="24"/>
          <w:u w:val="single"/>
        </w:rPr>
        <w:t>Slaboproudá elektrotechnika</w:t>
      </w:r>
    </w:p>
    <w:p w:rsidR="00F73A89" w:rsidRPr="00895C0F" w:rsidRDefault="00604512" w:rsidP="00D154A7">
      <w:pPr>
        <w:pStyle w:val="Odstavecseseznamem"/>
        <w:spacing w:after="0" w:line="240" w:lineRule="auto"/>
        <w:ind w:left="709"/>
        <w:jc w:val="both"/>
        <w:rPr>
          <w:rFonts w:ascii="Times New Roman" w:hAnsi="Times New Roman"/>
          <w:b/>
          <w:sz w:val="24"/>
          <w:szCs w:val="24"/>
          <w:u w:val="single"/>
        </w:rPr>
      </w:pPr>
      <w:r>
        <w:rPr>
          <w:rFonts w:ascii="Times New Roman" w:hAnsi="Times New Roman"/>
          <w:sz w:val="24"/>
          <w:szCs w:val="24"/>
        </w:rPr>
        <w:t>Nově bude uložen optický kabel. Připojovací místa stávající jako MK-CD Telematika Plzeň.</w:t>
      </w:r>
    </w:p>
    <w:p w:rsidR="007E058E" w:rsidRPr="00895C0F" w:rsidRDefault="007E058E" w:rsidP="00D154A7">
      <w:pPr>
        <w:pStyle w:val="Odstavecseseznamem"/>
        <w:numPr>
          <w:ilvl w:val="1"/>
          <w:numId w:val="2"/>
        </w:numPr>
        <w:spacing w:after="0" w:line="240" w:lineRule="auto"/>
        <w:ind w:left="709" w:hanging="709"/>
        <w:jc w:val="both"/>
        <w:rPr>
          <w:rFonts w:ascii="Times New Roman" w:hAnsi="Times New Roman"/>
          <w:b/>
          <w:sz w:val="24"/>
          <w:szCs w:val="24"/>
          <w:u w:val="single"/>
        </w:rPr>
      </w:pPr>
      <w:r>
        <w:rPr>
          <w:rFonts w:ascii="Times New Roman" w:hAnsi="Times New Roman"/>
          <w:b/>
          <w:sz w:val="24"/>
          <w:szCs w:val="24"/>
        </w:rPr>
        <w:t>Dopravní řešení</w:t>
      </w:r>
    </w:p>
    <w:p w:rsidR="00895C0F" w:rsidRPr="00F73A89" w:rsidRDefault="00895C0F" w:rsidP="00D154A7">
      <w:pPr>
        <w:pStyle w:val="Odstavecseseznamem"/>
        <w:numPr>
          <w:ilvl w:val="0"/>
          <w:numId w:val="24"/>
        </w:numPr>
        <w:spacing w:after="0" w:line="240" w:lineRule="auto"/>
        <w:ind w:left="1134" w:hanging="425"/>
        <w:jc w:val="both"/>
        <w:rPr>
          <w:rFonts w:ascii="Times New Roman" w:hAnsi="Times New Roman"/>
          <w:b/>
          <w:i/>
          <w:sz w:val="24"/>
          <w:szCs w:val="24"/>
          <w:u w:val="single"/>
        </w:rPr>
      </w:pPr>
      <w:r w:rsidRPr="00F73A89">
        <w:rPr>
          <w:rFonts w:ascii="Times New Roman" w:hAnsi="Times New Roman"/>
          <w:i/>
          <w:sz w:val="24"/>
          <w:szCs w:val="24"/>
        </w:rPr>
        <w:t>popis dopravního řešení včetně bezbariérových opatření pro přístupnost a užívání stavby osobami se sníženou schopností pohybu nebo orientace,</w:t>
      </w:r>
    </w:p>
    <w:p w:rsidR="00895C0F" w:rsidRPr="00D154A7" w:rsidRDefault="004D5843" w:rsidP="00D154A7">
      <w:pPr>
        <w:pStyle w:val="Odstavecseseznamem"/>
        <w:spacing w:after="0" w:line="240" w:lineRule="auto"/>
        <w:ind w:left="709"/>
        <w:jc w:val="both"/>
        <w:rPr>
          <w:rFonts w:ascii="Times New Roman" w:hAnsi="Times New Roman"/>
          <w:sz w:val="24"/>
          <w:szCs w:val="24"/>
        </w:rPr>
      </w:pPr>
      <w:r>
        <w:rPr>
          <w:rFonts w:ascii="Times New Roman" w:hAnsi="Times New Roman"/>
          <w:sz w:val="24"/>
          <w:szCs w:val="24"/>
        </w:rPr>
        <w:t>Zůstává beze změny</w:t>
      </w:r>
    </w:p>
    <w:p w:rsidR="00895C0F" w:rsidRPr="00895C0F" w:rsidRDefault="00895C0F" w:rsidP="00D154A7">
      <w:pPr>
        <w:spacing w:after="0" w:line="240" w:lineRule="auto"/>
        <w:jc w:val="both"/>
        <w:rPr>
          <w:rFonts w:ascii="Times New Roman" w:hAnsi="Times New Roman"/>
          <w:b/>
          <w:sz w:val="24"/>
          <w:szCs w:val="24"/>
          <w:u w:val="single"/>
        </w:rPr>
      </w:pPr>
    </w:p>
    <w:p w:rsidR="007E058E" w:rsidRPr="00895C0F" w:rsidRDefault="007E058E" w:rsidP="00D154A7">
      <w:pPr>
        <w:pStyle w:val="Odstavecseseznamem"/>
        <w:numPr>
          <w:ilvl w:val="1"/>
          <w:numId w:val="2"/>
        </w:numPr>
        <w:spacing w:after="0" w:line="240" w:lineRule="auto"/>
        <w:ind w:left="709" w:hanging="709"/>
        <w:jc w:val="both"/>
        <w:rPr>
          <w:rFonts w:ascii="Times New Roman" w:hAnsi="Times New Roman"/>
          <w:b/>
          <w:sz w:val="24"/>
          <w:szCs w:val="24"/>
          <w:u w:val="single"/>
        </w:rPr>
      </w:pPr>
      <w:r>
        <w:rPr>
          <w:rFonts w:ascii="Times New Roman" w:hAnsi="Times New Roman"/>
          <w:b/>
          <w:sz w:val="24"/>
          <w:szCs w:val="24"/>
        </w:rPr>
        <w:t>Řešení vegetace a souvisejících terénních úprav</w:t>
      </w:r>
    </w:p>
    <w:p w:rsidR="00895C0F" w:rsidRPr="008347B6" w:rsidRDefault="00895C0F" w:rsidP="00D154A7">
      <w:pPr>
        <w:pStyle w:val="Odstavecseseznamem"/>
        <w:numPr>
          <w:ilvl w:val="0"/>
          <w:numId w:val="25"/>
        </w:numPr>
        <w:spacing w:after="0" w:line="240" w:lineRule="auto"/>
        <w:ind w:left="1134" w:hanging="425"/>
        <w:jc w:val="both"/>
        <w:rPr>
          <w:rFonts w:ascii="Times New Roman" w:hAnsi="Times New Roman"/>
          <w:b/>
          <w:i/>
          <w:sz w:val="24"/>
          <w:szCs w:val="24"/>
          <w:u w:val="single"/>
        </w:rPr>
      </w:pPr>
      <w:r w:rsidRPr="008347B6">
        <w:rPr>
          <w:rFonts w:ascii="Times New Roman" w:hAnsi="Times New Roman"/>
          <w:i/>
          <w:sz w:val="24"/>
          <w:szCs w:val="24"/>
        </w:rPr>
        <w:t>terénní úpravy,</w:t>
      </w:r>
    </w:p>
    <w:p w:rsidR="00005FD1" w:rsidRDefault="00341956" w:rsidP="00D154A7">
      <w:pPr>
        <w:pStyle w:val="Odstavecseseznamem"/>
        <w:spacing w:after="0" w:line="240" w:lineRule="auto"/>
        <w:ind w:left="709"/>
        <w:jc w:val="both"/>
        <w:rPr>
          <w:rFonts w:ascii="Times New Roman" w:hAnsi="Times New Roman"/>
          <w:sz w:val="24"/>
          <w:szCs w:val="24"/>
        </w:rPr>
      </w:pPr>
      <w:r>
        <w:rPr>
          <w:rFonts w:ascii="Times New Roman" w:hAnsi="Times New Roman"/>
          <w:sz w:val="24"/>
          <w:szCs w:val="24"/>
        </w:rPr>
        <w:t>Po provedení venkovních rozvodů vody a kanalizace budou povrchy uvedeny do původního stavu (zámková dlažba, živice, volný terén)</w:t>
      </w:r>
      <w:r w:rsidR="000520F0">
        <w:rPr>
          <w:rFonts w:ascii="Times New Roman" w:hAnsi="Times New Roman"/>
          <w:sz w:val="24"/>
          <w:szCs w:val="24"/>
        </w:rPr>
        <w:t>. Podél JZ fasády bude nově proveden chodník z vymývané dlažby. Budou upravena schodiště u zadních vstupů.</w:t>
      </w:r>
    </w:p>
    <w:p w:rsidR="00341956" w:rsidRDefault="00341956" w:rsidP="00D154A7">
      <w:pPr>
        <w:pStyle w:val="Odstavecseseznamem"/>
        <w:spacing w:after="0" w:line="240" w:lineRule="auto"/>
        <w:ind w:left="709"/>
        <w:jc w:val="both"/>
        <w:rPr>
          <w:rFonts w:ascii="Times New Roman" w:hAnsi="Times New Roman"/>
          <w:sz w:val="24"/>
          <w:szCs w:val="24"/>
        </w:rPr>
      </w:pPr>
    </w:p>
    <w:p w:rsidR="007E058E" w:rsidRPr="00895C0F" w:rsidRDefault="007E058E" w:rsidP="00D154A7">
      <w:pPr>
        <w:pStyle w:val="Odstavecseseznamem"/>
        <w:numPr>
          <w:ilvl w:val="1"/>
          <w:numId w:val="2"/>
        </w:numPr>
        <w:spacing w:after="0" w:line="240" w:lineRule="auto"/>
        <w:ind w:left="709" w:hanging="709"/>
        <w:jc w:val="both"/>
        <w:rPr>
          <w:rFonts w:ascii="Times New Roman" w:hAnsi="Times New Roman"/>
          <w:b/>
          <w:sz w:val="24"/>
          <w:szCs w:val="24"/>
          <w:u w:val="single"/>
        </w:rPr>
      </w:pPr>
      <w:r>
        <w:rPr>
          <w:rFonts w:ascii="Times New Roman" w:hAnsi="Times New Roman"/>
          <w:b/>
          <w:sz w:val="24"/>
          <w:szCs w:val="24"/>
        </w:rPr>
        <w:t>Zásady organizace výstavby</w:t>
      </w:r>
    </w:p>
    <w:p w:rsidR="00895C0F" w:rsidRPr="005C6962" w:rsidRDefault="00895C0F" w:rsidP="00D154A7">
      <w:pPr>
        <w:pStyle w:val="Odstavecseseznamem"/>
        <w:numPr>
          <w:ilvl w:val="0"/>
          <w:numId w:val="27"/>
        </w:numPr>
        <w:spacing w:after="0" w:line="240" w:lineRule="auto"/>
        <w:ind w:left="1134" w:hanging="425"/>
        <w:jc w:val="both"/>
        <w:rPr>
          <w:rFonts w:ascii="Times New Roman" w:hAnsi="Times New Roman"/>
          <w:b/>
          <w:i/>
          <w:sz w:val="24"/>
          <w:szCs w:val="24"/>
          <w:u w:val="single"/>
        </w:rPr>
      </w:pPr>
      <w:r w:rsidRPr="005C6962">
        <w:rPr>
          <w:rFonts w:ascii="Times New Roman" w:hAnsi="Times New Roman"/>
          <w:i/>
          <w:sz w:val="24"/>
          <w:szCs w:val="24"/>
        </w:rPr>
        <w:t>potřeby a spotřeby rozhodujících médií a hmot, jejich zajištění,</w:t>
      </w:r>
    </w:p>
    <w:p w:rsidR="005C6962" w:rsidRDefault="00341956" w:rsidP="00D154A7">
      <w:pPr>
        <w:pStyle w:val="Odstavecseseznamem"/>
        <w:spacing w:after="0" w:line="240" w:lineRule="auto"/>
        <w:ind w:left="709"/>
        <w:jc w:val="both"/>
        <w:rPr>
          <w:rFonts w:ascii="Times New Roman" w:hAnsi="Times New Roman"/>
          <w:sz w:val="24"/>
          <w:szCs w:val="24"/>
        </w:rPr>
      </w:pPr>
      <w:r>
        <w:rPr>
          <w:rFonts w:ascii="Times New Roman" w:hAnsi="Times New Roman"/>
          <w:sz w:val="24"/>
          <w:szCs w:val="24"/>
        </w:rPr>
        <w:t xml:space="preserve">Pro potřeby stavby bude voda a el. </w:t>
      </w:r>
      <w:proofErr w:type="gramStart"/>
      <w:r>
        <w:rPr>
          <w:rFonts w:ascii="Times New Roman" w:hAnsi="Times New Roman"/>
          <w:sz w:val="24"/>
          <w:szCs w:val="24"/>
        </w:rPr>
        <w:t>energie</w:t>
      </w:r>
      <w:proofErr w:type="gramEnd"/>
      <w:r>
        <w:rPr>
          <w:rFonts w:ascii="Times New Roman" w:hAnsi="Times New Roman"/>
          <w:sz w:val="24"/>
          <w:szCs w:val="24"/>
        </w:rPr>
        <w:t xml:space="preserve"> zajištěna ze stávajících rozvodů v objektu</w:t>
      </w:r>
    </w:p>
    <w:p w:rsidR="005C6962" w:rsidRPr="00895C0F" w:rsidRDefault="005C6962" w:rsidP="00D154A7">
      <w:pPr>
        <w:pStyle w:val="Odstavecseseznamem"/>
        <w:spacing w:after="0" w:line="240" w:lineRule="auto"/>
        <w:ind w:left="709"/>
        <w:jc w:val="both"/>
        <w:rPr>
          <w:rFonts w:ascii="Times New Roman" w:hAnsi="Times New Roman"/>
          <w:b/>
          <w:sz w:val="24"/>
          <w:szCs w:val="24"/>
          <w:u w:val="single"/>
        </w:rPr>
      </w:pPr>
    </w:p>
    <w:p w:rsidR="00895C0F" w:rsidRPr="005C6962" w:rsidRDefault="00895C0F" w:rsidP="00D154A7">
      <w:pPr>
        <w:pStyle w:val="Odstavecseseznamem"/>
        <w:numPr>
          <w:ilvl w:val="0"/>
          <w:numId w:val="27"/>
        </w:numPr>
        <w:spacing w:after="0" w:line="240" w:lineRule="auto"/>
        <w:ind w:left="1134" w:hanging="425"/>
        <w:jc w:val="both"/>
        <w:rPr>
          <w:rFonts w:ascii="Times New Roman" w:hAnsi="Times New Roman"/>
          <w:i/>
          <w:sz w:val="24"/>
          <w:szCs w:val="24"/>
        </w:rPr>
      </w:pPr>
      <w:r w:rsidRPr="005C6962">
        <w:rPr>
          <w:rFonts w:ascii="Times New Roman" w:hAnsi="Times New Roman"/>
          <w:i/>
          <w:sz w:val="24"/>
          <w:szCs w:val="24"/>
        </w:rPr>
        <w:t>odvodnění staveniště,</w:t>
      </w:r>
    </w:p>
    <w:p w:rsidR="005C6962" w:rsidRDefault="005C6962" w:rsidP="00D154A7">
      <w:pPr>
        <w:pStyle w:val="Odstavecseseznamem"/>
        <w:spacing w:after="0" w:line="240" w:lineRule="auto"/>
        <w:ind w:left="709"/>
        <w:jc w:val="both"/>
        <w:rPr>
          <w:rFonts w:ascii="Times New Roman" w:hAnsi="Times New Roman"/>
          <w:sz w:val="24"/>
          <w:szCs w:val="24"/>
        </w:rPr>
      </w:pPr>
      <w:r>
        <w:rPr>
          <w:rFonts w:ascii="Times New Roman" w:hAnsi="Times New Roman"/>
          <w:sz w:val="24"/>
          <w:szCs w:val="24"/>
        </w:rPr>
        <w:t xml:space="preserve">Odvodnění </w:t>
      </w:r>
      <w:r w:rsidR="00341956">
        <w:rPr>
          <w:rFonts w:ascii="Times New Roman" w:hAnsi="Times New Roman"/>
          <w:sz w:val="24"/>
          <w:szCs w:val="24"/>
        </w:rPr>
        <w:t xml:space="preserve">objektu a </w:t>
      </w:r>
      <w:r>
        <w:rPr>
          <w:rFonts w:ascii="Times New Roman" w:hAnsi="Times New Roman"/>
          <w:sz w:val="24"/>
          <w:szCs w:val="24"/>
        </w:rPr>
        <w:t>ostatních ploch se nemění.</w:t>
      </w:r>
    </w:p>
    <w:p w:rsidR="00ED7613" w:rsidRPr="00895C0F" w:rsidRDefault="00ED7613" w:rsidP="00D154A7">
      <w:pPr>
        <w:pStyle w:val="Odstavecseseznamem"/>
        <w:spacing w:after="0" w:line="240" w:lineRule="auto"/>
        <w:ind w:left="709"/>
        <w:jc w:val="both"/>
        <w:rPr>
          <w:rFonts w:ascii="Times New Roman" w:hAnsi="Times New Roman"/>
          <w:sz w:val="24"/>
          <w:szCs w:val="24"/>
        </w:rPr>
      </w:pPr>
    </w:p>
    <w:p w:rsidR="00895C0F" w:rsidRPr="00ED7613" w:rsidRDefault="00895C0F" w:rsidP="00D154A7">
      <w:pPr>
        <w:pStyle w:val="Odstavecseseznamem"/>
        <w:numPr>
          <w:ilvl w:val="0"/>
          <w:numId w:val="27"/>
        </w:numPr>
        <w:spacing w:after="0" w:line="240" w:lineRule="auto"/>
        <w:ind w:left="1134" w:hanging="425"/>
        <w:jc w:val="both"/>
        <w:rPr>
          <w:rFonts w:ascii="Times New Roman" w:hAnsi="Times New Roman"/>
          <w:b/>
          <w:i/>
          <w:sz w:val="24"/>
          <w:szCs w:val="24"/>
          <w:u w:val="single"/>
        </w:rPr>
      </w:pPr>
      <w:r w:rsidRPr="00ED7613">
        <w:rPr>
          <w:rFonts w:ascii="Times New Roman" w:hAnsi="Times New Roman"/>
          <w:i/>
          <w:sz w:val="24"/>
          <w:szCs w:val="24"/>
        </w:rPr>
        <w:t>napojení staveniště na stávající dopravní a technickou infrastrukturu,</w:t>
      </w:r>
    </w:p>
    <w:p w:rsidR="00ED7613" w:rsidRDefault="00ED7613" w:rsidP="00D154A7">
      <w:pPr>
        <w:pStyle w:val="Odstavecseseznamem"/>
        <w:spacing w:after="0" w:line="240" w:lineRule="auto"/>
        <w:ind w:left="709"/>
        <w:jc w:val="both"/>
        <w:rPr>
          <w:rFonts w:ascii="Times New Roman" w:hAnsi="Times New Roman"/>
          <w:sz w:val="24"/>
          <w:szCs w:val="24"/>
        </w:rPr>
      </w:pPr>
      <w:r>
        <w:rPr>
          <w:rFonts w:ascii="Times New Roman" w:hAnsi="Times New Roman"/>
          <w:sz w:val="24"/>
          <w:szCs w:val="24"/>
        </w:rPr>
        <w:t xml:space="preserve">viz. </w:t>
      </w:r>
      <w:proofErr w:type="gramStart"/>
      <w:r>
        <w:rPr>
          <w:rFonts w:ascii="Times New Roman" w:hAnsi="Times New Roman"/>
          <w:sz w:val="24"/>
          <w:szCs w:val="24"/>
        </w:rPr>
        <w:t>bod</w:t>
      </w:r>
      <w:proofErr w:type="gramEnd"/>
      <w:r>
        <w:rPr>
          <w:rFonts w:ascii="Times New Roman" w:hAnsi="Times New Roman"/>
          <w:sz w:val="24"/>
          <w:szCs w:val="24"/>
        </w:rPr>
        <w:t xml:space="preserve"> a)</w:t>
      </w:r>
    </w:p>
    <w:p w:rsidR="00895C0F" w:rsidRPr="00ED7613" w:rsidRDefault="00895C0F" w:rsidP="00D154A7">
      <w:pPr>
        <w:pStyle w:val="Odstavecseseznamem"/>
        <w:numPr>
          <w:ilvl w:val="0"/>
          <w:numId w:val="27"/>
        </w:numPr>
        <w:spacing w:after="0" w:line="240" w:lineRule="auto"/>
        <w:ind w:left="1134" w:hanging="425"/>
        <w:jc w:val="both"/>
        <w:rPr>
          <w:rFonts w:ascii="Times New Roman" w:hAnsi="Times New Roman"/>
          <w:b/>
          <w:i/>
          <w:sz w:val="24"/>
          <w:szCs w:val="24"/>
          <w:u w:val="single"/>
        </w:rPr>
      </w:pPr>
      <w:r w:rsidRPr="00ED7613">
        <w:rPr>
          <w:rFonts w:ascii="Times New Roman" w:hAnsi="Times New Roman"/>
          <w:i/>
          <w:sz w:val="24"/>
          <w:szCs w:val="24"/>
        </w:rPr>
        <w:t>vliv provádění stavby na okolní stavby a pozemky,</w:t>
      </w:r>
    </w:p>
    <w:p w:rsidR="00ED7613" w:rsidRDefault="00ED7613" w:rsidP="00D154A7">
      <w:pPr>
        <w:pStyle w:val="Odstavecseseznamem"/>
        <w:spacing w:after="0" w:line="240" w:lineRule="auto"/>
        <w:ind w:left="709"/>
        <w:jc w:val="both"/>
        <w:rPr>
          <w:rFonts w:ascii="Times New Roman" w:hAnsi="Times New Roman"/>
          <w:sz w:val="24"/>
          <w:szCs w:val="24"/>
        </w:rPr>
      </w:pPr>
      <w:r>
        <w:rPr>
          <w:rFonts w:ascii="Times New Roman" w:hAnsi="Times New Roman"/>
          <w:sz w:val="24"/>
          <w:szCs w:val="24"/>
        </w:rPr>
        <w:t xml:space="preserve">V průběhu provádění stavebních prací musí být zajištěno čištění a úklid komunikace </w:t>
      </w:r>
      <w:r w:rsidR="00341956">
        <w:rPr>
          <w:rFonts w:ascii="Times New Roman" w:hAnsi="Times New Roman"/>
          <w:sz w:val="24"/>
          <w:szCs w:val="24"/>
        </w:rPr>
        <w:t>a zajištěn přístup do objektu a na nástupiště</w:t>
      </w:r>
      <w:r>
        <w:rPr>
          <w:rFonts w:ascii="Times New Roman" w:hAnsi="Times New Roman"/>
          <w:sz w:val="24"/>
          <w:szCs w:val="24"/>
        </w:rPr>
        <w:t>.</w:t>
      </w:r>
    </w:p>
    <w:p w:rsidR="00895C0F" w:rsidRPr="00ED7613" w:rsidRDefault="00895C0F" w:rsidP="00D154A7">
      <w:pPr>
        <w:pStyle w:val="Odstavecseseznamem"/>
        <w:numPr>
          <w:ilvl w:val="0"/>
          <w:numId w:val="27"/>
        </w:numPr>
        <w:spacing w:after="0" w:line="240" w:lineRule="auto"/>
        <w:ind w:left="1134" w:hanging="425"/>
        <w:jc w:val="both"/>
        <w:rPr>
          <w:rFonts w:ascii="Times New Roman" w:hAnsi="Times New Roman"/>
          <w:b/>
          <w:i/>
          <w:sz w:val="24"/>
          <w:szCs w:val="24"/>
          <w:u w:val="single"/>
        </w:rPr>
      </w:pPr>
      <w:r w:rsidRPr="00ED7613">
        <w:rPr>
          <w:rFonts w:ascii="Times New Roman" w:hAnsi="Times New Roman"/>
          <w:i/>
          <w:sz w:val="24"/>
          <w:szCs w:val="24"/>
        </w:rPr>
        <w:t>ochrana okolí staveniště a požadavky na související asanace, demolice, kácení dřevin,</w:t>
      </w:r>
    </w:p>
    <w:p w:rsidR="00ED7613" w:rsidRDefault="00341956" w:rsidP="00D154A7">
      <w:pPr>
        <w:pStyle w:val="Odstavecseseznamem"/>
        <w:spacing w:after="0" w:line="240" w:lineRule="auto"/>
        <w:ind w:left="709"/>
        <w:jc w:val="both"/>
        <w:rPr>
          <w:rFonts w:ascii="Times New Roman" w:hAnsi="Times New Roman"/>
          <w:sz w:val="24"/>
          <w:szCs w:val="24"/>
        </w:rPr>
      </w:pPr>
      <w:r>
        <w:rPr>
          <w:rFonts w:ascii="Times New Roman" w:hAnsi="Times New Roman"/>
          <w:sz w:val="24"/>
          <w:szCs w:val="24"/>
        </w:rPr>
        <w:t>Nejsou</w:t>
      </w:r>
    </w:p>
    <w:p w:rsidR="00341956" w:rsidRDefault="00341956" w:rsidP="00D154A7">
      <w:pPr>
        <w:pStyle w:val="Odstavecseseznamem"/>
        <w:spacing w:after="0" w:line="240" w:lineRule="auto"/>
        <w:ind w:left="709"/>
        <w:jc w:val="both"/>
        <w:rPr>
          <w:rFonts w:ascii="Times New Roman" w:hAnsi="Times New Roman"/>
          <w:sz w:val="24"/>
          <w:szCs w:val="24"/>
        </w:rPr>
      </w:pPr>
    </w:p>
    <w:p w:rsidR="00ED7613" w:rsidRPr="00895C0F" w:rsidRDefault="00ED7613" w:rsidP="00D154A7">
      <w:pPr>
        <w:pStyle w:val="Odstavecseseznamem"/>
        <w:spacing w:after="0" w:line="240" w:lineRule="auto"/>
        <w:ind w:left="709"/>
        <w:jc w:val="both"/>
        <w:rPr>
          <w:rFonts w:ascii="Times New Roman" w:hAnsi="Times New Roman"/>
          <w:b/>
          <w:sz w:val="24"/>
          <w:szCs w:val="24"/>
          <w:u w:val="single"/>
        </w:rPr>
      </w:pPr>
    </w:p>
    <w:p w:rsidR="00491392" w:rsidRPr="000D7697" w:rsidRDefault="00491392" w:rsidP="00D154A7">
      <w:pPr>
        <w:pStyle w:val="Odstavecseseznamem"/>
        <w:numPr>
          <w:ilvl w:val="0"/>
          <w:numId w:val="27"/>
        </w:numPr>
        <w:spacing w:after="0" w:line="240" w:lineRule="auto"/>
        <w:ind w:left="1134" w:hanging="425"/>
        <w:jc w:val="both"/>
        <w:rPr>
          <w:rFonts w:ascii="Times New Roman" w:hAnsi="Times New Roman"/>
          <w:b/>
          <w:i/>
          <w:sz w:val="24"/>
          <w:szCs w:val="24"/>
          <w:u w:val="single"/>
        </w:rPr>
      </w:pPr>
      <w:r w:rsidRPr="000D7697">
        <w:rPr>
          <w:rFonts w:ascii="Times New Roman" w:hAnsi="Times New Roman"/>
          <w:i/>
          <w:sz w:val="24"/>
          <w:szCs w:val="24"/>
        </w:rPr>
        <w:t xml:space="preserve">maximální produkovaná množství a druhy odpadů a emisí při výstavbě, jejich likvidace, </w:t>
      </w:r>
    </w:p>
    <w:p w:rsidR="000D7697" w:rsidRDefault="000D7697" w:rsidP="00D154A7">
      <w:pPr>
        <w:spacing w:after="0" w:line="240" w:lineRule="auto"/>
        <w:ind w:left="708"/>
        <w:jc w:val="both"/>
        <w:rPr>
          <w:rFonts w:ascii="Times New Roman" w:hAnsi="Times New Roman"/>
          <w:sz w:val="24"/>
        </w:rPr>
      </w:pPr>
      <w:r>
        <w:rPr>
          <w:rFonts w:ascii="Times New Roman" w:hAnsi="Times New Roman"/>
          <w:sz w:val="24"/>
        </w:rPr>
        <w:lastRenderedPageBreak/>
        <w:t>Při realizaci stavby budou produkovány odpady skupiny 17 Stavební a demoliční odpady:</w:t>
      </w:r>
    </w:p>
    <w:p w:rsidR="000D7697" w:rsidRPr="006E6FA7" w:rsidRDefault="000D7697" w:rsidP="00D154A7">
      <w:pPr>
        <w:pStyle w:val="Default"/>
        <w:ind w:firstLine="708"/>
        <w:rPr>
          <w:rFonts w:ascii="Times New Roman" w:hAnsi="Times New Roman" w:cs="Times New Roman"/>
        </w:rPr>
      </w:pPr>
      <w:r w:rsidRPr="006E6FA7">
        <w:rPr>
          <w:rFonts w:ascii="Times New Roman" w:hAnsi="Times New Roman" w:cs="Times New Roman"/>
        </w:rPr>
        <w:t xml:space="preserve">17 01 </w:t>
      </w:r>
      <w:proofErr w:type="spellStart"/>
      <w:r w:rsidRPr="006E6FA7">
        <w:rPr>
          <w:rFonts w:ascii="Times New Roman" w:hAnsi="Times New Roman" w:cs="Times New Roman"/>
        </w:rPr>
        <w:t>01</w:t>
      </w:r>
      <w:proofErr w:type="spellEnd"/>
      <w:r w:rsidRPr="006E6FA7">
        <w:rPr>
          <w:rFonts w:ascii="Times New Roman" w:hAnsi="Times New Roman" w:cs="Times New Roman"/>
        </w:rPr>
        <w:t xml:space="preserve"> Beton </w:t>
      </w:r>
    </w:p>
    <w:p w:rsidR="000D7697" w:rsidRPr="006E6FA7" w:rsidRDefault="000D7697" w:rsidP="00D154A7">
      <w:pPr>
        <w:spacing w:after="0" w:line="240" w:lineRule="auto"/>
        <w:ind w:left="709"/>
        <w:jc w:val="both"/>
        <w:rPr>
          <w:rFonts w:ascii="Times New Roman" w:hAnsi="Times New Roman"/>
          <w:sz w:val="24"/>
          <w:szCs w:val="24"/>
        </w:rPr>
      </w:pPr>
      <w:r w:rsidRPr="006E6FA7">
        <w:rPr>
          <w:rFonts w:ascii="Times New Roman" w:hAnsi="Times New Roman"/>
          <w:sz w:val="24"/>
          <w:szCs w:val="24"/>
        </w:rPr>
        <w:t>17 01 02 Cihly</w:t>
      </w:r>
    </w:p>
    <w:p w:rsidR="000D7697" w:rsidRPr="006E6FA7" w:rsidRDefault="000D7697" w:rsidP="00D154A7">
      <w:pPr>
        <w:pStyle w:val="Default"/>
        <w:ind w:left="709"/>
        <w:rPr>
          <w:rFonts w:ascii="Times New Roman" w:hAnsi="Times New Roman" w:cs="Times New Roman"/>
        </w:rPr>
      </w:pPr>
      <w:r w:rsidRPr="006E6FA7">
        <w:rPr>
          <w:rFonts w:ascii="Times New Roman" w:hAnsi="Times New Roman" w:cs="Times New Roman"/>
        </w:rPr>
        <w:t xml:space="preserve">17 02 01 Dřevo </w:t>
      </w:r>
    </w:p>
    <w:p w:rsidR="000D7697" w:rsidRDefault="000D7697" w:rsidP="00D154A7">
      <w:pPr>
        <w:spacing w:after="0" w:line="240" w:lineRule="auto"/>
        <w:ind w:left="709"/>
        <w:jc w:val="both"/>
        <w:rPr>
          <w:rFonts w:ascii="Times New Roman" w:hAnsi="Times New Roman"/>
          <w:sz w:val="24"/>
          <w:szCs w:val="24"/>
        </w:rPr>
      </w:pPr>
      <w:r w:rsidRPr="006E6FA7">
        <w:rPr>
          <w:rFonts w:ascii="Times New Roman" w:hAnsi="Times New Roman"/>
          <w:sz w:val="24"/>
          <w:szCs w:val="24"/>
        </w:rPr>
        <w:t xml:space="preserve">17 02 </w:t>
      </w:r>
      <w:proofErr w:type="spellStart"/>
      <w:r w:rsidRPr="006E6FA7">
        <w:rPr>
          <w:rFonts w:ascii="Times New Roman" w:hAnsi="Times New Roman"/>
          <w:sz w:val="24"/>
          <w:szCs w:val="24"/>
        </w:rPr>
        <w:t>02</w:t>
      </w:r>
      <w:proofErr w:type="spellEnd"/>
      <w:r w:rsidRPr="006E6FA7">
        <w:rPr>
          <w:rFonts w:ascii="Times New Roman" w:hAnsi="Times New Roman"/>
          <w:sz w:val="24"/>
          <w:szCs w:val="24"/>
        </w:rPr>
        <w:t xml:space="preserve"> Sklo</w:t>
      </w:r>
    </w:p>
    <w:p w:rsidR="0002690B" w:rsidRPr="004A5777" w:rsidRDefault="0002690B" w:rsidP="00D154A7">
      <w:pPr>
        <w:spacing w:after="0" w:line="240" w:lineRule="auto"/>
        <w:ind w:firstLine="708"/>
        <w:rPr>
          <w:rFonts w:ascii="Times New Roman" w:eastAsia="Times New Roman" w:hAnsi="Times New Roman"/>
          <w:sz w:val="24"/>
          <w:szCs w:val="24"/>
          <w:lang w:eastAsia="cs-CZ"/>
        </w:rPr>
      </w:pPr>
      <w:proofErr w:type="gramStart"/>
      <w:r>
        <w:rPr>
          <w:rFonts w:ascii="Times New Roman" w:eastAsia="Times New Roman" w:hAnsi="Times New Roman"/>
          <w:sz w:val="24"/>
          <w:szCs w:val="24"/>
          <w:lang w:eastAsia="cs-CZ"/>
        </w:rPr>
        <w:t>1</w:t>
      </w:r>
      <w:r w:rsidRPr="004A5777">
        <w:rPr>
          <w:rFonts w:ascii="Times New Roman" w:eastAsia="Times New Roman" w:hAnsi="Times New Roman"/>
          <w:sz w:val="24"/>
          <w:szCs w:val="24"/>
          <w:lang w:eastAsia="cs-CZ"/>
        </w:rPr>
        <w:t xml:space="preserve">7 03 </w:t>
      </w:r>
      <w:r>
        <w:rPr>
          <w:rFonts w:ascii="Times New Roman" w:eastAsia="Times New Roman" w:hAnsi="Times New Roman"/>
          <w:sz w:val="24"/>
          <w:szCs w:val="24"/>
          <w:lang w:eastAsia="cs-CZ"/>
        </w:rPr>
        <w:t xml:space="preserve"> </w:t>
      </w:r>
      <w:r w:rsidRPr="004A5777">
        <w:rPr>
          <w:rFonts w:ascii="Times New Roman" w:eastAsia="Times New Roman" w:hAnsi="Times New Roman"/>
          <w:sz w:val="24"/>
          <w:szCs w:val="24"/>
          <w:lang w:eastAsia="cs-CZ"/>
        </w:rPr>
        <w:t>Asfaltové</w:t>
      </w:r>
      <w:proofErr w:type="gramEnd"/>
      <w:r w:rsidRPr="004A5777">
        <w:rPr>
          <w:rFonts w:ascii="Times New Roman" w:eastAsia="Times New Roman" w:hAnsi="Times New Roman"/>
          <w:sz w:val="24"/>
          <w:szCs w:val="24"/>
          <w:lang w:eastAsia="cs-CZ"/>
        </w:rPr>
        <w:t xml:space="preserve"> směsi </w:t>
      </w:r>
    </w:p>
    <w:p w:rsidR="000D7697" w:rsidRPr="006E6FA7" w:rsidRDefault="000D7697" w:rsidP="00D154A7">
      <w:pPr>
        <w:spacing w:after="0" w:line="240" w:lineRule="auto"/>
        <w:ind w:left="709"/>
        <w:jc w:val="both"/>
        <w:rPr>
          <w:rFonts w:ascii="Times New Roman" w:hAnsi="Times New Roman"/>
          <w:sz w:val="24"/>
          <w:szCs w:val="24"/>
        </w:rPr>
      </w:pPr>
      <w:r w:rsidRPr="006E6FA7">
        <w:rPr>
          <w:rFonts w:ascii="Times New Roman" w:hAnsi="Times New Roman"/>
          <w:sz w:val="24"/>
          <w:szCs w:val="24"/>
        </w:rPr>
        <w:t>17 04 02 Hliník</w:t>
      </w:r>
    </w:p>
    <w:p w:rsidR="000D7697" w:rsidRPr="006E6FA7" w:rsidRDefault="000D7697" w:rsidP="00D154A7">
      <w:pPr>
        <w:spacing w:after="0" w:line="240" w:lineRule="auto"/>
        <w:ind w:left="709"/>
        <w:jc w:val="both"/>
        <w:rPr>
          <w:rFonts w:ascii="Times New Roman" w:hAnsi="Times New Roman"/>
          <w:sz w:val="24"/>
          <w:szCs w:val="24"/>
        </w:rPr>
      </w:pPr>
      <w:r w:rsidRPr="006E6FA7">
        <w:rPr>
          <w:rFonts w:ascii="Times New Roman" w:hAnsi="Times New Roman"/>
          <w:sz w:val="24"/>
          <w:szCs w:val="24"/>
        </w:rPr>
        <w:t>17 04 05 Železo a ocel</w:t>
      </w:r>
    </w:p>
    <w:p w:rsidR="000D7697" w:rsidRPr="006E6FA7" w:rsidRDefault="000D7697" w:rsidP="00D154A7">
      <w:pPr>
        <w:spacing w:after="0" w:line="240" w:lineRule="auto"/>
        <w:ind w:left="709"/>
        <w:jc w:val="both"/>
        <w:rPr>
          <w:rFonts w:ascii="Times New Roman" w:hAnsi="Times New Roman"/>
          <w:sz w:val="24"/>
          <w:szCs w:val="24"/>
        </w:rPr>
      </w:pPr>
      <w:r w:rsidRPr="006E6FA7">
        <w:rPr>
          <w:rFonts w:ascii="Times New Roman" w:hAnsi="Times New Roman"/>
          <w:sz w:val="24"/>
          <w:szCs w:val="24"/>
        </w:rPr>
        <w:t>17 04 11 Kabely neuvedené pod číslem 17 04 10</w:t>
      </w:r>
    </w:p>
    <w:p w:rsidR="000D7697" w:rsidRPr="006E6FA7" w:rsidRDefault="000D7697" w:rsidP="00D154A7">
      <w:pPr>
        <w:spacing w:after="0" w:line="240" w:lineRule="auto"/>
        <w:ind w:left="709"/>
        <w:jc w:val="both"/>
        <w:rPr>
          <w:rFonts w:ascii="Times New Roman" w:hAnsi="Times New Roman"/>
          <w:sz w:val="24"/>
          <w:szCs w:val="24"/>
        </w:rPr>
      </w:pPr>
      <w:r w:rsidRPr="006E6FA7">
        <w:rPr>
          <w:rFonts w:ascii="Times New Roman" w:hAnsi="Times New Roman"/>
          <w:sz w:val="24"/>
          <w:szCs w:val="24"/>
        </w:rPr>
        <w:t>17 05 04 Zemina a kamení neuvedené pod číslem 17 05 03</w:t>
      </w:r>
    </w:p>
    <w:p w:rsidR="000D7697" w:rsidRDefault="000D7697" w:rsidP="00D154A7">
      <w:pPr>
        <w:pStyle w:val="Default"/>
        <w:ind w:left="709"/>
        <w:rPr>
          <w:rFonts w:ascii="Times New Roman" w:hAnsi="Times New Roman" w:cs="Times New Roman"/>
        </w:rPr>
      </w:pPr>
      <w:r w:rsidRPr="006E6FA7">
        <w:rPr>
          <w:rFonts w:ascii="Times New Roman" w:hAnsi="Times New Roman" w:cs="Times New Roman"/>
        </w:rPr>
        <w:t>17 09 04 Směsné stavební a demoliční odpad</w:t>
      </w:r>
      <w:r>
        <w:rPr>
          <w:rFonts w:ascii="Times New Roman" w:hAnsi="Times New Roman" w:cs="Times New Roman"/>
        </w:rPr>
        <w:t>y neuvedené pod čísly 17 09 01,</w:t>
      </w:r>
      <w:r w:rsidRPr="006E6FA7">
        <w:rPr>
          <w:rFonts w:ascii="Times New Roman" w:hAnsi="Times New Roman" w:cs="Times New Roman"/>
        </w:rPr>
        <w:t>17 09, 02 a 17 09 03</w:t>
      </w:r>
    </w:p>
    <w:p w:rsidR="000D7697" w:rsidRDefault="000D7697" w:rsidP="00D154A7">
      <w:pPr>
        <w:pStyle w:val="Default"/>
        <w:ind w:left="709"/>
        <w:rPr>
          <w:rFonts w:ascii="Times New Roman" w:hAnsi="Times New Roman" w:cs="Times New Roman"/>
        </w:rPr>
      </w:pPr>
      <w:r>
        <w:rPr>
          <w:rFonts w:ascii="Times New Roman" w:hAnsi="Times New Roman" w:cs="Times New Roman"/>
        </w:rPr>
        <w:t>Likvidaci odpadů při provádění stavby bude zajišťovat zhotovitel stavby v souladu se zákonem o odpadech 185/2001 Sb. Množství odpadu bude stanoveno výpočtem ve výkazu výměr pro realizaci stavby. Doklady o likvidaci odpadů budou předloženy při kolaudaci stavby.</w:t>
      </w:r>
    </w:p>
    <w:p w:rsidR="000D7697" w:rsidRPr="006E6FA7" w:rsidRDefault="000D7697" w:rsidP="00D154A7">
      <w:pPr>
        <w:pStyle w:val="Default"/>
        <w:ind w:left="709"/>
        <w:rPr>
          <w:rFonts w:ascii="Times New Roman" w:hAnsi="Times New Roman" w:cs="Times New Roman"/>
        </w:rPr>
      </w:pPr>
    </w:p>
    <w:p w:rsidR="00491392" w:rsidRPr="000D7697" w:rsidRDefault="00491392" w:rsidP="00D154A7">
      <w:pPr>
        <w:pStyle w:val="Odstavecseseznamem"/>
        <w:numPr>
          <w:ilvl w:val="0"/>
          <w:numId w:val="27"/>
        </w:numPr>
        <w:spacing w:after="0" w:line="240" w:lineRule="auto"/>
        <w:ind w:left="1134" w:hanging="425"/>
        <w:jc w:val="both"/>
        <w:rPr>
          <w:rFonts w:ascii="Times New Roman" w:hAnsi="Times New Roman"/>
          <w:b/>
          <w:i/>
          <w:sz w:val="24"/>
          <w:szCs w:val="24"/>
          <w:u w:val="single"/>
        </w:rPr>
      </w:pPr>
      <w:r w:rsidRPr="000D7697">
        <w:rPr>
          <w:rFonts w:ascii="Times New Roman" w:hAnsi="Times New Roman"/>
          <w:i/>
          <w:sz w:val="24"/>
          <w:szCs w:val="24"/>
        </w:rPr>
        <w:t xml:space="preserve">bilance zemních prací, požadavky na přísun nebo </w:t>
      </w:r>
      <w:proofErr w:type="spellStart"/>
      <w:r w:rsidRPr="000D7697">
        <w:rPr>
          <w:rFonts w:ascii="Times New Roman" w:hAnsi="Times New Roman"/>
          <w:i/>
          <w:sz w:val="24"/>
          <w:szCs w:val="24"/>
        </w:rPr>
        <w:t>deponie</w:t>
      </w:r>
      <w:proofErr w:type="spellEnd"/>
      <w:r w:rsidRPr="000D7697">
        <w:rPr>
          <w:rFonts w:ascii="Times New Roman" w:hAnsi="Times New Roman"/>
          <w:i/>
          <w:sz w:val="24"/>
          <w:szCs w:val="24"/>
        </w:rPr>
        <w:t xml:space="preserve"> zemin,</w:t>
      </w:r>
    </w:p>
    <w:p w:rsidR="000D7697" w:rsidRDefault="000D7697" w:rsidP="00D154A7">
      <w:pPr>
        <w:pStyle w:val="Odstavecseseznamem"/>
        <w:spacing w:after="0" w:line="240" w:lineRule="auto"/>
        <w:ind w:left="709"/>
        <w:jc w:val="both"/>
        <w:rPr>
          <w:rFonts w:ascii="Times New Roman" w:hAnsi="Times New Roman"/>
          <w:sz w:val="24"/>
          <w:szCs w:val="24"/>
        </w:rPr>
      </w:pPr>
      <w:r>
        <w:rPr>
          <w:rFonts w:ascii="Times New Roman" w:hAnsi="Times New Roman"/>
          <w:sz w:val="24"/>
          <w:szCs w:val="24"/>
        </w:rPr>
        <w:t>S </w:t>
      </w:r>
      <w:proofErr w:type="spellStart"/>
      <w:r>
        <w:rPr>
          <w:rFonts w:ascii="Times New Roman" w:hAnsi="Times New Roman"/>
          <w:sz w:val="24"/>
          <w:szCs w:val="24"/>
        </w:rPr>
        <w:t>deponií</w:t>
      </w:r>
      <w:proofErr w:type="spellEnd"/>
      <w:r>
        <w:rPr>
          <w:rFonts w:ascii="Times New Roman" w:hAnsi="Times New Roman"/>
          <w:sz w:val="24"/>
          <w:szCs w:val="24"/>
        </w:rPr>
        <w:t xml:space="preserve"> zeminy není počítáno. </w:t>
      </w:r>
      <w:r w:rsidR="00174D75">
        <w:rPr>
          <w:rFonts w:ascii="Times New Roman" w:hAnsi="Times New Roman"/>
          <w:sz w:val="24"/>
          <w:szCs w:val="24"/>
        </w:rPr>
        <w:t>Přebytečný v</w:t>
      </w:r>
      <w:r>
        <w:rPr>
          <w:rFonts w:ascii="Times New Roman" w:hAnsi="Times New Roman"/>
          <w:sz w:val="24"/>
          <w:szCs w:val="24"/>
        </w:rPr>
        <w:t xml:space="preserve">ýkopek ze zemních prací pro </w:t>
      </w:r>
      <w:r w:rsidR="00341956">
        <w:rPr>
          <w:rFonts w:ascii="Times New Roman" w:hAnsi="Times New Roman"/>
          <w:sz w:val="24"/>
          <w:szCs w:val="24"/>
        </w:rPr>
        <w:t>inženýrské sítě,</w:t>
      </w:r>
      <w:r>
        <w:rPr>
          <w:rFonts w:ascii="Times New Roman" w:hAnsi="Times New Roman"/>
          <w:sz w:val="24"/>
          <w:szCs w:val="24"/>
        </w:rPr>
        <w:t xml:space="preserve"> </w:t>
      </w:r>
      <w:r w:rsidR="00341956">
        <w:rPr>
          <w:rFonts w:ascii="Times New Roman" w:hAnsi="Times New Roman"/>
          <w:sz w:val="24"/>
          <w:szCs w:val="24"/>
        </w:rPr>
        <w:t>úpravu</w:t>
      </w:r>
      <w:r>
        <w:rPr>
          <w:rFonts w:ascii="Times New Roman" w:hAnsi="Times New Roman"/>
          <w:sz w:val="24"/>
          <w:szCs w:val="24"/>
        </w:rPr>
        <w:t xml:space="preserve"> vstupního schodiště</w:t>
      </w:r>
      <w:r w:rsidR="00341956">
        <w:rPr>
          <w:rFonts w:ascii="Times New Roman" w:hAnsi="Times New Roman"/>
          <w:sz w:val="24"/>
          <w:szCs w:val="24"/>
        </w:rPr>
        <w:t xml:space="preserve"> a okapový chodník</w:t>
      </w:r>
      <w:r>
        <w:rPr>
          <w:rFonts w:ascii="Times New Roman" w:hAnsi="Times New Roman"/>
          <w:sz w:val="24"/>
          <w:szCs w:val="24"/>
        </w:rPr>
        <w:t xml:space="preserve"> bude odvezen a uložen na </w:t>
      </w:r>
      <w:r w:rsidR="00430AF0">
        <w:rPr>
          <w:rFonts w:ascii="Times New Roman" w:hAnsi="Times New Roman"/>
          <w:sz w:val="24"/>
          <w:szCs w:val="24"/>
        </w:rPr>
        <w:t xml:space="preserve">řízené </w:t>
      </w:r>
      <w:r>
        <w:rPr>
          <w:rFonts w:ascii="Times New Roman" w:hAnsi="Times New Roman"/>
          <w:sz w:val="24"/>
          <w:szCs w:val="24"/>
        </w:rPr>
        <w:t>skládce.</w:t>
      </w:r>
      <w:r w:rsidR="004138A6">
        <w:rPr>
          <w:rFonts w:ascii="Times New Roman" w:hAnsi="Times New Roman"/>
          <w:sz w:val="24"/>
          <w:szCs w:val="24"/>
        </w:rPr>
        <w:t xml:space="preserve"> </w:t>
      </w:r>
    </w:p>
    <w:p w:rsidR="00174D75" w:rsidRDefault="00174D75" w:rsidP="00D154A7">
      <w:pPr>
        <w:pStyle w:val="Odstavecseseznamem"/>
        <w:spacing w:after="0" w:line="240" w:lineRule="auto"/>
        <w:ind w:left="709"/>
        <w:jc w:val="both"/>
        <w:rPr>
          <w:rFonts w:ascii="Times New Roman" w:hAnsi="Times New Roman"/>
          <w:sz w:val="24"/>
          <w:szCs w:val="24"/>
        </w:rPr>
      </w:pPr>
    </w:p>
    <w:p w:rsidR="00430AF0" w:rsidRPr="00491392" w:rsidRDefault="00430AF0" w:rsidP="00D154A7">
      <w:pPr>
        <w:pStyle w:val="Odstavecseseznamem"/>
        <w:spacing w:after="0" w:line="240" w:lineRule="auto"/>
        <w:ind w:left="709"/>
        <w:jc w:val="both"/>
        <w:rPr>
          <w:rFonts w:ascii="Times New Roman" w:hAnsi="Times New Roman"/>
          <w:b/>
          <w:sz w:val="24"/>
          <w:szCs w:val="24"/>
          <w:u w:val="single"/>
        </w:rPr>
      </w:pPr>
    </w:p>
    <w:p w:rsidR="00491392" w:rsidRPr="0002690B" w:rsidRDefault="00491392" w:rsidP="00D154A7">
      <w:pPr>
        <w:pStyle w:val="Odstavecseseznamem"/>
        <w:numPr>
          <w:ilvl w:val="0"/>
          <w:numId w:val="27"/>
        </w:numPr>
        <w:spacing w:after="0" w:line="240" w:lineRule="auto"/>
        <w:ind w:left="1134" w:hanging="425"/>
        <w:jc w:val="both"/>
        <w:rPr>
          <w:rFonts w:ascii="Times New Roman" w:hAnsi="Times New Roman"/>
          <w:b/>
          <w:i/>
          <w:sz w:val="24"/>
          <w:szCs w:val="24"/>
          <w:u w:val="single"/>
        </w:rPr>
      </w:pPr>
      <w:r w:rsidRPr="0002690B">
        <w:rPr>
          <w:rFonts w:ascii="Times New Roman" w:hAnsi="Times New Roman"/>
          <w:i/>
          <w:sz w:val="24"/>
          <w:szCs w:val="24"/>
        </w:rPr>
        <w:t>ochrana životního prostředí při výstavbě,</w:t>
      </w:r>
    </w:p>
    <w:p w:rsidR="0002690B" w:rsidRDefault="0002690B" w:rsidP="00D154A7">
      <w:pPr>
        <w:pStyle w:val="Odstavecseseznamem"/>
        <w:spacing w:after="0" w:line="240" w:lineRule="auto"/>
        <w:ind w:left="709"/>
        <w:jc w:val="both"/>
        <w:rPr>
          <w:rFonts w:ascii="Times New Roman" w:hAnsi="Times New Roman"/>
          <w:sz w:val="24"/>
          <w:szCs w:val="24"/>
        </w:rPr>
      </w:pPr>
      <w:r>
        <w:rPr>
          <w:rFonts w:ascii="Times New Roman" w:hAnsi="Times New Roman"/>
          <w:sz w:val="24"/>
          <w:szCs w:val="24"/>
        </w:rPr>
        <w:t>Minimalizace prašnosti a hluku při výstavbě</w:t>
      </w:r>
    </w:p>
    <w:p w:rsidR="0002690B" w:rsidRPr="00491392" w:rsidRDefault="0002690B" w:rsidP="00D154A7">
      <w:pPr>
        <w:pStyle w:val="Odstavecseseznamem"/>
        <w:spacing w:after="0" w:line="240" w:lineRule="auto"/>
        <w:ind w:left="709"/>
        <w:jc w:val="both"/>
        <w:rPr>
          <w:rFonts w:ascii="Times New Roman" w:hAnsi="Times New Roman"/>
          <w:b/>
          <w:sz w:val="24"/>
          <w:szCs w:val="24"/>
          <w:u w:val="single"/>
        </w:rPr>
      </w:pPr>
    </w:p>
    <w:p w:rsidR="00491392" w:rsidRPr="0033085A" w:rsidRDefault="00491392" w:rsidP="00D154A7">
      <w:pPr>
        <w:pStyle w:val="Odstavecseseznamem"/>
        <w:numPr>
          <w:ilvl w:val="0"/>
          <w:numId w:val="27"/>
        </w:numPr>
        <w:spacing w:after="0" w:line="240" w:lineRule="auto"/>
        <w:ind w:left="1134" w:hanging="425"/>
        <w:jc w:val="both"/>
        <w:rPr>
          <w:rFonts w:ascii="Times New Roman" w:hAnsi="Times New Roman"/>
          <w:b/>
          <w:i/>
          <w:sz w:val="24"/>
          <w:szCs w:val="24"/>
          <w:u w:val="single"/>
        </w:rPr>
      </w:pPr>
      <w:r w:rsidRPr="0033085A">
        <w:rPr>
          <w:rFonts w:ascii="Times New Roman" w:hAnsi="Times New Roman"/>
          <w:i/>
          <w:sz w:val="24"/>
          <w:szCs w:val="24"/>
        </w:rPr>
        <w:t>zásady bezpečnosti a ochrany zdraví při práci na staveništi,</w:t>
      </w:r>
    </w:p>
    <w:p w:rsidR="00EC453B" w:rsidRPr="00EC453B" w:rsidRDefault="00EC453B" w:rsidP="00D154A7">
      <w:pPr>
        <w:spacing w:after="0" w:line="240" w:lineRule="auto"/>
        <w:ind w:left="708"/>
        <w:jc w:val="both"/>
        <w:rPr>
          <w:rFonts w:ascii="Times New Roman" w:hAnsi="Times New Roman"/>
          <w:sz w:val="24"/>
          <w:szCs w:val="24"/>
        </w:rPr>
      </w:pPr>
      <w:r w:rsidRPr="00EC453B">
        <w:rPr>
          <w:rFonts w:ascii="Times New Roman" w:hAnsi="Times New Roman"/>
          <w:sz w:val="24"/>
          <w:szCs w:val="24"/>
        </w:rPr>
        <w:t>Stavební práce budou prováděny v souladu s požadavky:</w:t>
      </w:r>
    </w:p>
    <w:p w:rsidR="00EC453B" w:rsidRPr="00EC453B" w:rsidRDefault="00EC453B" w:rsidP="00D154A7">
      <w:pPr>
        <w:numPr>
          <w:ilvl w:val="0"/>
          <w:numId w:val="32"/>
        </w:numPr>
        <w:tabs>
          <w:tab w:val="clear" w:pos="704"/>
          <w:tab w:val="num" w:pos="1068"/>
        </w:tabs>
        <w:spacing w:after="0" w:line="240" w:lineRule="auto"/>
        <w:ind w:left="1068"/>
        <w:jc w:val="both"/>
        <w:rPr>
          <w:rFonts w:ascii="Times New Roman" w:hAnsi="Times New Roman"/>
          <w:bCs/>
          <w:sz w:val="24"/>
          <w:szCs w:val="24"/>
        </w:rPr>
      </w:pPr>
      <w:r w:rsidRPr="00EC453B">
        <w:rPr>
          <w:rFonts w:ascii="Times New Roman" w:hAnsi="Times New Roman"/>
          <w:sz w:val="24"/>
          <w:szCs w:val="24"/>
        </w:rPr>
        <w:t xml:space="preserve">nařízení vlády č. </w:t>
      </w:r>
      <w:r w:rsidRPr="00EC453B">
        <w:rPr>
          <w:rFonts w:ascii="Times New Roman" w:hAnsi="Times New Roman"/>
          <w:bCs/>
          <w:sz w:val="24"/>
          <w:szCs w:val="24"/>
        </w:rPr>
        <w:t xml:space="preserve">591/2006 Sb., </w:t>
      </w:r>
      <w:r w:rsidRPr="00EC453B">
        <w:rPr>
          <w:rFonts w:ascii="Times New Roman" w:hAnsi="Times New Roman"/>
          <w:sz w:val="24"/>
          <w:szCs w:val="24"/>
        </w:rPr>
        <w:t>o bližších minimálních požadavcích na bezpečnost a ochranu zdraví při práci na staveništích,</w:t>
      </w:r>
    </w:p>
    <w:p w:rsidR="00EC453B" w:rsidRPr="00EC453B" w:rsidRDefault="00EC453B" w:rsidP="00D154A7">
      <w:pPr>
        <w:numPr>
          <w:ilvl w:val="0"/>
          <w:numId w:val="32"/>
        </w:numPr>
        <w:tabs>
          <w:tab w:val="clear" w:pos="704"/>
          <w:tab w:val="num" w:pos="1068"/>
        </w:tabs>
        <w:spacing w:after="0" w:line="240" w:lineRule="auto"/>
        <w:ind w:left="1068"/>
        <w:jc w:val="both"/>
        <w:rPr>
          <w:rStyle w:val="Siln"/>
          <w:rFonts w:ascii="Times New Roman" w:hAnsi="Times New Roman"/>
          <w:b w:val="0"/>
          <w:bCs w:val="0"/>
          <w:sz w:val="24"/>
          <w:szCs w:val="24"/>
        </w:rPr>
      </w:pPr>
      <w:r w:rsidRPr="00EC453B">
        <w:rPr>
          <w:rFonts w:ascii="Times New Roman" w:hAnsi="Times New Roman"/>
          <w:sz w:val="24"/>
          <w:szCs w:val="24"/>
        </w:rPr>
        <w:t xml:space="preserve">zákona č. 309/2006 Sb., </w:t>
      </w:r>
      <w:r w:rsidRPr="00EC453B">
        <w:rPr>
          <w:rFonts w:ascii="Times New Roman" w:hAnsi="Times New Roman"/>
          <w:bCs/>
          <w:sz w:val="24"/>
          <w:szCs w:val="24"/>
        </w:rPr>
        <w:t>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rsidR="00EC453B" w:rsidRPr="00EC453B" w:rsidRDefault="00EC453B" w:rsidP="00D154A7">
      <w:pPr>
        <w:numPr>
          <w:ilvl w:val="0"/>
          <w:numId w:val="32"/>
        </w:numPr>
        <w:tabs>
          <w:tab w:val="clear" w:pos="704"/>
          <w:tab w:val="num" w:pos="1068"/>
        </w:tabs>
        <w:spacing w:after="0" w:line="240" w:lineRule="auto"/>
        <w:ind w:left="1068"/>
        <w:jc w:val="both"/>
        <w:rPr>
          <w:rFonts w:ascii="Times New Roman" w:hAnsi="Times New Roman"/>
          <w:bCs/>
          <w:sz w:val="24"/>
          <w:szCs w:val="24"/>
        </w:rPr>
      </w:pPr>
      <w:r w:rsidRPr="00EC453B">
        <w:rPr>
          <w:rFonts w:ascii="Times New Roman" w:hAnsi="Times New Roman"/>
          <w:bCs/>
          <w:sz w:val="24"/>
          <w:szCs w:val="24"/>
        </w:rPr>
        <w:t xml:space="preserve">nařízení vlády č. 101/2005 Sb., o podrobnějších požadavcích na pracoviště a pracovní prostředí, </w:t>
      </w:r>
    </w:p>
    <w:p w:rsidR="00EC453B" w:rsidRPr="00EC453B" w:rsidRDefault="00EC453B" w:rsidP="00D154A7">
      <w:pPr>
        <w:numPr>
          <w:ilvl w:val="0"/>
          <w:numId w:val="32"/>
        </w:numPr>
        <w:tabs>
          <w:tab w:val="clear" w:pos="704"/>
          <w:tab w:val="num" w:pos="1068"/>
        </w:tabs>
        <w:spacing w:after="0" w:line="240" w:lineRule="auto"/>
        <w:ind w:left="1068"/>
        <w:jc w:val="both"/>
        <w:rPr>
          <w:rFonts w:ascii="Times New Roman" w:hAnsi="Times New Roman"/>
          <w:sz w:val="24"/>
          <w:szCs w:val="24"/>
        </w:rPr>
      </w:pPr>
      <w:r w:rsidRPr="00EC453B">
        <w:rPr>
          <w:rFonts w:ascii="Times New Roman" w:hAnsi="Times New Roman"/>
          <w:sz w:val="24"/>
          <w:szCs w:val="24"/>
        </w:rPr>
        <w:t>nařízení vlády č. 362/2005 Sb., o bližších požadavcích na bezpečnost a ochranu zdraví při práci na pracovištích s nebezpečím pádu z výšky nebo do hloubky,</w:t>
      </w:r>
    </w:p>
    <w:p w:rsidR="00EC453B" w:rsidRPr="00EC453B" w:rsidRDefault="00EC453B" w:rsidP="00D154A7">
      <w:pPr>
        <w:numPr>
          <w:ilvl w:val="0"/>
          <w:numId w:val="32"/>
        </w:numPr>
        <w:tabs>
          <w:tab w:val="clear" w:pos="704"/>
          <w:tab w:val="num" w:pos="1068"/>
        </w:tabs>
        <w:spacing w:after="0" w:line="240" w:lineRule="auto"/>
        <w:ind w:left="1068"/>
        <w:jc w:val="both"/>
        <w:rPr>
          <w:rFonts w:ascii="Times New Roman" w:hAnsi="Times New Roman"/>
          <w:sz w:val="24"/>
          <w:szCs w:val="24"/>
        </w:rPr>
      </w:pPr>
      <w:r w:rsidRPr="00EC453B">
        <w:rPr>
          <w:rFonts w:ascii="Times New Roman" w:hAnsi="Times New Roman"/>
          <w:sz w:val="24"/>
          <w:szCs w:val="24"/>
        </w:rPr>
        <w:t>nařízení vlády č. 378/2001 Sb., kterým se stanoví bližší požadavky na bezpečný provoz a používání strojů, technických zařízení, přístrojů a nářadí,</w:t>
      </w:r>
    </w:p>
    <w:p w:rsidR="0033085A" w:rsidRDefault="00EC453B" w:rsidP="00D154A7">
      <w:pPr>
        <w:numPr>
          <w:ilvl w:val="0"/>
          <w:numId w:val="32"/>
        </w:numPr>
        <w:tabs>
          <w:tab w:val="clear" w:pos="704"/>
          <w:tab w:val="num" w:pos="1068"/>
        </w:tabs>
        <w:spacing w:after="0" w:line="240" w:lineRule="auto"/>
        <w:ind w:left="1068"/>
        <w:jc w:val="both"/>
        <w:rPr>
          <w:rFonts w:ascii="Times New Roman" w:hAnsi="Times New Roman"/>
          <w:sz w:val="24"/>
          <w:szCs w:val="24"/>
        </w:rPr>
      </w:pPr>
      <w:r w:rsidRPr="00EC453B">
        <w:rPr>
          <w:rFonts w:ascii="Times New Roman" w:hAnsi="Times New Roman"/>
          <w:sz w:val="24"/>
          <w:szCs w:val="24"/>
        </w:rPr>
        <w:t xml:space="preserve">nařízení vlády č. </w:t>
      </w:r>
      <w:r w:rsidR="0033085A">
        <w:rPr>
          <w:rFonts w:ascii="Times New Roman" w:hAnsi="Times New Roman"/>
          <w:sz w:val="24"/>
          <w:szCs w:val="24"/>
        </w:rPr>
        <w:t>375/2017</w:t>
      </w:r>
      <w:r w:rsidRPr="00EC453B">
        <w:rPr>
          <w:rFonts w:ascii="Times New Roman" w:hAnsi="Times New Roman"/>
          <w:sz w:val="24"/>
          <w:szCs w:val="24"/>
        </w:rPr>
        <w:t xml:space="preserve"> Sb., </w:t>
      </w:r>
    </w:p>
    <w:p w:rsidR="00491392" w:rsidRDefault="00491392" w:rsidP="000520F0">
      <w:pPr>
        <w:pStyle w:val="Odstavecseseznamem"/>
        <w:spacing w:after="0" w:line="240" w:lineRule="auto"/>
        <w:jc w:val="both"/>
        <w:rPr>
          <w:rFonts w:ascii="Times New Roman" w:hAnsi="Times New Roman"/>
          <w:b/>
          <w:sz w:val="24"/>
          <w:szCs w:val="24"/>
          <w:u w:val="single"/>
        </w:rPr>
      </w:pPr>
    </w:p>
    <w:p w:rsidR="00276C4C" w:rsidRPr="00276C4C" w:rsidRDefault="00276C4C" w:rsidP="00276C4C">
      <w:pPr>
        <w:pStyle w:val="Bezmezer"/>
        <w:ind w:left="708"/>
        <w:rPr>
          <w:rFonts w:ascii="Times New Roman" w:hAnsi="Times New Roman"/>
          <w:sz w:val="24"/>
          <w:szCs w:val="24"/>
        </w:rPr>
      </w:pPr>
      <w:r w:rsidRPr="00276C4C">
        <w:rPr>
          <w:rFonts w:ascii="Times New Roman" w:hAnsi="Times New Roman"/>
          <w:sz w:val="24"/>
          <w:szCs w:val="24"/>
        </w:rPr>
        <w:t>Koordinátora BOZP je povinen určit zadavatel stavby pro fázi realizace stavby na stavby, kde bude působit dva a více zhotovitelů a u kterých jsou přesaženy následující limity objemu prací:</w:t>
      </w:r>
    </w:p>
    <w:p w:rsidR="00276C4C" w:rsidRPr="00276C4C" w:rsidRDefault="00276C4C" w:rsidP="00276C4C">
      <w:pPr>
        <w:pStyle w:val="Bezmezer"/>
        <w:ind w:left="708"/>
        <w:rPr>
          <w:rFonts w:ascii="Times New Roman" w:hAnsi="Times New Roman"/>
          <w:sz w:val="24"/>
          <w:szCs w:val="24"/>
        </w:rPr>
      </w:pPr>
      <w:r w:rsidRPr="00276C4C">
        <w:rPr>
          <w:rFonts w:ascii="Times New Roman" w:hAnsi="Times New Roman"/>
          <w:sz w:val="24"/>
          <w:szCs w:val="24"/>
        </w:rPr>
        <w:t>u kterých celková předpokládaná doba trvání prací a činností je delší než 30 pracovních dnů, ve kterých bude na stavbě pracovat současně více jak 20 fyzických osob po dobu delší než 1 den.</w:t>
      </w:r>
    </w:p>
    <w:p w:rsidR="00276C4C" w:rsidRPr="00276C4C" w:rsidRDefault="00276C4C" w:rsidP="00276C4C">
      <w:pPr>
        <w:pStyle w:val="Bezmezer"/>
        <w:ind w:left="708"/>
        <w:rPr>
          <w:rFonts w:ascii="Times New Roman" w:hAnsi="Times New Roman"/>
          <w:sz w:val="24"/>
          <w:szCs w:val="24"/>
        </w:rPr>
      </w:pPr>
      <w:r w:rsidRPr="00276C4C">
        <w:rPr>
          <w:rFonts w:ascii="Times New Roman" w:hAnsi="Times New Roman"/>
          <w:sz w:val="24"/>
          <w:szCs w:val="24"/>
        </w:rPr>
        <w:lastRenderedPageBreak/>
        <w:t>u kterých celkový plánovaný objem prací a činností během realizace díla přesáhne 500 pracovních dnů v přepočtu na jednu fyzickou osobu.</w:t>
      </w:r>
    </w:p>
    <w:p w:rsidR="00276C4C" w:rsidRDefault="00276C4C" w:rsidP="00276C4C">
      <w:pPr>
        <w:pStyle w:val="Bezmezer"/>
        <w:ind w:left="708"/>
        <w:rPr>
          <w:rFonts w:ascii="Times New Roman" w:hAnsi="Times New Roman"/>
          <w:sz w:val="24"/>
          <w:szCs w:val="24"/>
        </w:rPr>
      </w:pPr>
      <w:r w:rsidRPr="00276C4C">
        <w:rPr>
          <w:rFonts w:ascii="Times New Roman" w:hAnsi="Times New Roman"/>
          <w:sz w:val="24"/>
          <w:szCs w:val="24"/>
        </w:rPr>
        <w:t>Na této akci se nepředpokládá přesažení výše uvedených limitů objemu prací, proto se nepředpokládá jmenování koordinátora BOZP pro tuto stavbu.</w:t>
      </w:r>
    </w:p>
    <w:p w:rsidR="00276C4C" w:rsidRDefault="00276C4C" w:rsidP="00276C4C">
      <w:pPr>
        <w:pStyle w:val="Bezmezer"/>
        <w:ind w:left="708"/>
        <w:rPr>
          <w:rFonts w:ascii="Times New Roman" w:hAnsi="Times New Roman"/>
          <w:sz w:val="24"/>
          <w:szCs w:val="24"/>
        </w:rPr>
      </w:pPr>
    </w:p>
    <w:p w:rsidR="00276C4C" w:rsidRDefault="00276C4C" w:rsidP="00276C4C">
      <w:pPr>
        <w:pStyle w:val="Bezmezer"/>
        <w:numPr>
          <w:ilvl w:val="0"/>
          <w:numId w:val="27"/>
        </w:numPr>
        <w:ind w:left="1134" w:hanging="425"/>
        <w:rPr>
          <w:rFonts w:ascii="Times New Roman" w:hAnsi="Times New Roman"/>
          <w:i/>
          <w:sz w:val="24"/>
          <w:szCs w:val="24"/>
        </w:rPr>
      </w:pPr>
      <w:r>
        <w:rPr>
          <w:rFonts w:ascii="Times New Roman" w:hAnsi="Times New Roman"/>
          <w:i/>
          <w:sz w:val="24"/>
          <w:szCs w:val="24"/>
        </w:rPr>
        <w:t>Stanovení speciálních podmínek pro provádění stavby – provádění stavby za provozu, opatření proti účinkům vnějšího prostředí při výstavbě apod.</w:t>
      </w:r>
    </w:p>
    <w:p w:rsidR="00276C4C" w:rsidRPr="00174D75" w:rsidRDefault="00276C4C" w:rsidP="00276C4C">
      <w:pPr>
        <w:pStyle w:val="Bezmezer"/>
        <w:ind w:left="709"/>
        <w:rPr>
          <w:rFonts w:ascii="Times New Roman" w:hAnsi="Times New Roman"/>
          <w:sz w:val="24"/>
          <w:szCs w:val="24"/>
        </w:rPr>
      </w:pPr>
      <w:r w:rsidRPr="00174D75">
        <w:rPr>
          <w:rFonts w:ascii="Times New Roman" w:hAnsi="Times New Roman"/>
          <w:sz w:val="24"/>
          <w:szCs w:val="24"/>
        </w:rPr>
        <w:t>Stavba se bude provádět za podmínek stanovených vlastníky (provozovateli) objektu a přilehlých ploch za provozu objektu a nádraží s nástupišti – přístupy na perony.</w:t>
      </w:r>
    </w:p>
    <w:p w:rsidR="00276C4C" w:rsidRPr="00174D75" w:rsidRDefault="00276C4C" w:rsidP="00276C4C">
      <w:pPr>
        <w:pStyle w:val="Bezmezer"/>
        <w:ind w:left="709"/>
        <w:rPr>
          <w:rFonts w:ascii="Times New Roman" w:hAnsi="Times New Roman"/>
          <w:sz w:val="24"/>
          <w:szCs w:val="24"/>
        </w:rPr>
      </w:pPr>
      <w:r w:rsidRPr="00174D75">
        <w:rPr>
          <w:rFonts w:ascii="Times New Roman" w:hAnsi="Times New Roman"/>
          <w:sz w:val="24"/>
          <w:szCs w:val="24"/>
        </w:rPr>
        <w:t>Jednotlivá staveniště - pracoviště budou v souladu s harmonogramem prací vymezena, označena, vybavena bezpečnostními prvky. Budou zabezpečeny vstupy (vjezdy) jak do staveniště tak do veřejně přístupných částí okolních ploch i vlastní budovy. Zajištěny výkopy pro kanalizace.</w:t>
      </w:r>
    </w:p>
    <w:p w:rsidR="00276C4C" w:rsidRPr="00174D75" w:rsidRDefault="00276C4C" w:rsidP="00276C4C">
      <w:pPr>
        <w:pStyle w:val="Bezmezer"/>
        <w:ind w:left="709"/>
        <w:rPr>
          <w:rFonts w:ascii="Times New Roman" w:hAnsi="Times New Roman"/>
          <w:sz w:val="24"/>
          <w:szCs w:val="24"/>
        </w:rPr>
      </w:pPr>
      <w:r w:rsidRPr="00174D75">
        <w:rPr>
          <w:rFonts w:ascii="Times New Roman" w:hAnsi="Times New Roman"/>
          <w:sz w:val="24"/>
          <w:szCs w:val="24"/>
        </w:rPr>
        <w:t>Pro práce v blízkosti trati kolejiště budou dodrženy příslušné předpisy provozovatele dráhy.</w:t>
      </w:r>
    </w:p>
    <w:p w:rsidR="00276C4C" w:rsidRPr="00174D75" w:rsidRDefault="00276C4C" w:rsidP="00276C4C">
      <w:pPr>
        <w:pStyle w:val="Bezmezer"/>
        <w:ind w:left="709"/>
        <w:rPr>
          <w:rFonts w:ascii="Times New Roman" w:hAnsi="Times New Roman"/>
          <w:sz w:val="24"/>
          <w:szCs w:val="24"/>
        </w:rPr>
      </w:pPr>
      <w:r w:rsidRPr="00174D75">
        <w:rPr>
          <w:rFonts w:ascii="Times New Roman" w:hAnsi="Times New Roman"/>
          <w:sz w:val="24"/>
          <w:szCs w:val="24"/>
        </w:rPr>
        <w:t>Provoz objektu bude koordinován s </w:t>
      </w:r>
      <w:proofErr w:type="gramStart"/>
      <w:r w:rsidRPr="00174D75">
        <w:rPr>
          <w:rFonts w:ascii="Times New Roman" w:hAnsi="Times New Roman"/>
          <w:sz w:val="24"/>
          <w:szCs w:val="24"/>
        </w:rPr>
        <w:t>postupem  prací</w:t>
      </w:r>
      <w:proofErr w:type="gramEnd"/>
      <w:r w:rsidRPr="00174D75">
        <w:rPr>
          <w:rFonts w:ascii="Times New Roman" w:hAnsi="Times New Roman"/>
          <w:sz w:val="24"/>
          <w:szCs w:val="24"/>
        </w:rPr>
        <w:t xml:space="preserve"> a  provozovatelem zařízení bude stanoven denní režim. </w:t>
      </w:r>
    </w:p>
    <w:p w:rsidR="00276C4C" w:rsidRPr="00174D75" w:rsidRDefault="00276C4C" w:rsidP="00276C4C">
      <w:pPr>
        <w:pStyle w:val="Bezmezer"/>
        <w:ind w:left="709"/>
        <w:rPr>
          <w:rFonts w:ascii="Times New Roman" w:hAnsi="Times New Roman"/>
          <w:sz w:val="24"/>
          <w:szCs w:val="24"/>
        </w:rPr>
      </w:pPr>
      <w:r w:rsidRPr="00174D75">
        <w:rPr>
          <w:rFonts w:ascii="Times New Roman" w:hAnsi="Times New Roman"/>
          <w:sz w:val="24"/>
          <w:szCs w:val="24"/>
        </w:rPr>
        <w:t xml:space="preserve">Náklady všech výše uvedených opatření vč. dopravních si dodavatel zahrne do rozpočtu </w:t>
      </w:r>
      <w:proofErr w:type="gramStart"/>
      <w:r w:rsidRPr="00174D75">
        <w:rPr>
          <w:rFonts w:ascii="Times New Roman" w:hAnsi="Times New Roman"/>
          <w:sz w:val="24"/>
          <w:szCs w:val="24"/>
        </w:rPr>
        <w:t>stavby !!!</w:t>
      </w:r>
      <w:proofErr w:type="gramEnd"/>
    </w:p>
    <w:p w:rsidR="00276C4C" w:rsidRPr="00276C4C" w:rsidRDefault="00276C4C" w:rsidP="00276C4C">
      <w:pPr>
        <w:pStyle w:val="Bezmezer"/>
        <w:ind w:left="708"/>
        <w:rPr>
          <w:rFonts w:ascii="Times New Roman" w:hAnsi="Times New Roman"/>
          <w:sz w:val="24"/>
          <w:szCs w:val="24"/>
        </w:rPr>
      </w:pPr>
    </w:p>
    <w:p w:rsidR="00276C4C" w:rsidRDefault="00276C4C" w:rsidP="00276C4C">
      <w:pPr>
        <w:pStyle w:val="Odstavecseseznamem"/>
        <w:numPr>
          <w:ilvl w:val="0"/>
          <w:numId w:val="27"/>
        </w:numPr>
        <w:spacing w:after="0" w:line="240" w:lineRule="auto"/>
        <w:ind w:left="1134" w:hanging="425"/>
        <w:jc w:val="both"/>
        <w:rPr>
          <w:rFonts w:ascii="Times New Roman" w:hAnsi="Times New Roman"/>
          <w:i/>
          <w:sz w:val="24"/>
          <w:szCs w:val="24"/>
        </w:rPr>
      </w:pPr>
      <w:r>
        <w:rPr>
          <w:rFonts w:ascii="Times New Roman" w:hAnsi="Times New Roman"/>
          <w:i/>
          <w:sz w:val="24"/>
          <w:szCs w:val="24"/>
        </w:rPr>
        <w:t>Postup výstavby, rozhodující dílčí termíny</w:t>
      </w:r>
    </w:p>
    <w:p w:rsidR="00276C4C" w:rsidRPr="00276C4C" w:rsidRDefault="00276C4C" w:rsidP="00276C4C">
      <w:pPr>
        <w:pStyle w:val="Bezmezer"/>
        <w:ind w:left="1429" w:hanging="720"/>
        <w:rPr>
          <w:rFonts w:ascii="Times New Roman" w:hAnsi="Times New Roman"/>
          <w:sz w:val="24"/>
          <w:szCs w:val="24"/>
        </w:rPr>
      </w:pPr>
      <w:r w:rsidRPr="00276C4C">
        <w:rPr>
          <w:rFonts w:ascii="Times New Roman" w:hAnsi="Times New Roman"/>
          <w:sz w:val="24"/>
          <w:szCs w:val="24"/>
        </w:rPr>
        <w:t>předpokládaný termín zahájení stavby</w:t>
      </w:r>
      <w:r w:rsidRPr="00276C4C">
        <w:rPr>
          <w:rFonts w:ascii="Times New Roman" w:hAnsi="Times New Roman"/>
          <w:sz w:val="24"/>
          <w:szCs w:val="24"/>
        </w:rPr>
        <w:tab/>
      </w:r>
      <w:r>
        <w:rPr>
          <w:rFonts w:ascii="Times New Roman" w:hAnsi="Times New Roman"/>
          <w:sz w:val="24"/>
          <w:szCs w:val="24"/>
        </w:rPr>
        <w:t>04</w:t>
      </w:r>
      <w:r w:rsidRPr="00276C4C">
        <w:rPr>
          <w:rFonts w:ascii="Times New Roman" w:hAnsi="Times New Roman"/>
          <w:sz w:val="24"/>
          <w:szCs w:val="24"/>
        </w:rPr>
        <w:t>/202</w:t>
      </w:r>
      <w:r>
        <w:rPr>
          <w:rFonts w:ascii="Times New Roman" w:hAnsi="Times New Roman"/>
          <w:sz w:val="24"/>
          <w:szCs w:val="24"/>
        </w:rPr>
        <w:t>1</w:t>
      </w:r>
    </w:p>
    <w:p w:rsidR="00276C4C" w:rsidRPr="00276C4C" w:rsidRDefault="00276C4C" w:rsidP="00276C4C">
      <w:pPr>
        <w:pStyle w:val="Bezmezer"/>
        <w:ind w:left="1429" w:hanging="720"/>
        <w:rPr>
          <w:rFonts w:ascii="Times New Roman" w:hAnsi="Times New Roman"/>
          <w:sz w:val="24"/>
          <w:szCs w:val="24"/>
        </w:rPr>
      </w:pPr>
      <w:r w:rsidRPr="00276C4C">
        <w:rPr>
          <w:rFonts w:ascii="Times New Roman" w:hAnsi="Times New Roman"/>
          <w:sz w:val="24"/>
          <w:szCs w:val="24"/>
        </w:rPr>
        <w:t>předpokládaná doba výstavby</w:t>
      </w:r>
      <w:r w:rsidRPr="00276C4C">
        <w:rPr>
          <w:rFonts w:ascii="Times New Roman" w:hAnsi="Times New Roman"/>
          <w:sz w:val="24"/>
          <w:szCs w:val="24"/>
        </w:rPr>
        <w:tab/>
      </w:r>
      <w:r w:rsidR="00174D75">
        <w:rPr>
          <w:rFonts w:ascii="Times New Roman" w:hAnsi="Times New Roman"/>
          <w:sz w:val="24"/>
          <w:szCs w:val="24"/>
        </w:rPr>
        <w:tab/>
      </w:r>
      <w:r w:rsidRPr="00276C4C">
        <w:rPr>
          <w:rFonts w:ascii="Times New Roman" w:hAnsi="Times New Roman"/>
          <w:sz w:val="24"/>
          <w:szCs w:val="24"/>
        </w:rPr>
        <w:t>8 měsíců od zahájení</w:t>
      </w:r>
    </w:p>
    <w:p w:rsidR="00174D75" w:rsidRDefault="00174D75" w:rsidP="00276C4C">
      <w:pPr>
        <w:pStyle w:val="Bezmezer"/>
        <w:ind w:left="1429" w:hanging="720"/>
        <w:rPr>
          <w:rFonts w:ascii="Times New Roman" w:hAnsi="Times New Roman"/>
          <w:sz w:val="24"/>
          <w:szCs w:val="24"/>
        </w:rPr>
      </w:pPr>
    </w:p>
    <w:p w:rsidR="00276C4C" w:rsidRPr="00276C4C" w:rsidRDefault="00276C4C" w:rsidP="00276C4C">
      <w:pPr>
        <w:pStyle w:val="Bezmezer"/>
        <w:ind w:left="1429" w:hanging="720"/>
        <w:rPr>
          <w:rFonts w:ascii="Times New Roman" w:hAnsi="Times New Roman"/>
          <w:sz w:val="24"/>
          <w:szCs w:val="24"/>
        </w:rPr>
      </w:pPr>
      <w:r w:rsidRPr="00276C4C">
        <w:rPr>
          <w:rFonts w:ascii="Times New Roman" w:hAnsi="Times New Roman"/>
          <w:sz w:val="24"/>
          <w:szCs w:val="24"/>
        </w:rPr>
        <w:t>případné dílčí termíny budou stanoveny po výběru zhotovitele</w:t>
      </w:r>
    </w:p>
    <w:p w:rsidR="00276C4C" w:rsidRPr="00276C4C" w:rsidRDefault="00276C4C" w:rsidP="00276C4C">
      <w:pPr>
        <w:pStyle w:val="Odstavecseseznamem"/>
        <w:spacing w:after="0" w:line="240" w:lineRule="auto"/>
        <w:ind w:left="1429"/>
        <w:jc w:val="both"/>
        <w:rPr>
          <w:rFonts w:ascii="Times New Roman" w:hAnsi="Times New Roman"/>
          <w:sz w:val="24"/>
          <w:szCs w:val="24"/>
        </w:rPr>
      </w:pPr>
    </w:p>
    <w:p w:rsidR="00276C4C" w:rsidRPr="00276C4C" w:rsidRDefault="00276C4C" w:rsidP="00276C4C">
      <w:pPr>
        <w:pStyle w:val="Odstavecseseznamem"/>
        <w:spacing w:after="0" w:line="240" w:lineRule="auto"/>
        <w:ind w:left="1429"/>
        <w:jc w:val="both"/>
        <w:rPr>
          <w:rFonts w:ascii="Times New Roman" w:hAnsi="Times New Roman"/>
          <w:i/>
          <w:sz w:val="24"/>
          <w:szCs w:val="24"/>
        </w:rPr>
      </w:pPr>
    </w:p>
    <w:p w:rsidR="007E058E" w:rsidRPr="00E73419" w:rsidRDefault="007E058E" w:rsidP="00D154A7">
      <w:pPr>
        <w:pStyle w:val="Odstavecseseznamem"/>
        <w:numPr>
          <w:ilvl w:val="1"/>
          <w:numId w:val="2"/>
        </w:numPr>
        <w:spacing w:after="0" w:line="240" w:lineRule="auto"/>
        <w:ind w:left="709" w:hanging="709"/>
        <w:jc w:val="both"/>
        <w:rPr>
          <w:rFonts w:ascii="Times New Roman" w:hAnsi="Times New Roman"/>
          <w:b/>
          <w:sz w:val="24"/>
          <w:szCs w:val="24"/>
          <w:u w:val="single"/>
        </w:rPr>
      </w:pPr>
      <w:r>
        <w:rPr>
          <w:rFonts w:ascii="Times New Roman" w:hAnsi="Times New Roman"/>
          <w:b/>
          <w:sz w:val="24"/>
          <w:szCs w:val="24"/>
        </w:rPr>
        <w:t>Celkové vodohospodářské řešení</w:t>
      </w:r>
      <w:bookmarkStart w:id="0" w:name="_GoBack"/>
      <w:bookmarkEnd w:id="0"/>
    </w:p>
    <w:p w:rsidR="00174D75" w:rsidRDefault="00174D75" w:rsidP="00174D75">
      <w:pPr>
        <w:pStyle w:val="Odstavecseseznamem"/>
        <w:spacing w:after="0" w:line="240" w:lineRule="auto"/>
        <w:ind w:left="360"/>
        <w:jc w:val="both"/>
        <w:rPr>
          <w:rFonts w:ascii="Times New Roman" w:hAnsi="Times New Roman"/>
          <w:sz w:val="24"/>
          <w:szCs w:val="24"/>
        </w:rPr>
      </w:pPr>
      <w:r>
        <w:rPr>
          <w:rFonts w:ascii="Times New Roman" w:hAnsi="Times New Roman"/>
          <w:sz w:val="24"/>
          <w:szCs w:val="24"/>
        </w:rPr>
        <w:t xml:space="preserve">Stávající nevyhovující septiky a venkovní kanalizace budou zrušeny. Bude provedena nová venkovní kanalizace z potrubí PVC KG a likvidace splaškových vod bude v nově osazeném biologickém septiku EK-S4 s biologickým filtrem BF 4EK. Přečištěné odpadní vody budou vytékat přes </w:t>
      </w:r>
      <w:proofErr w:type="spellStart"/>
      <w:proofErr w:type="gramStart"/>
      <w:r>
        <w:rPr>
          <w:rFonts w:ascii="Times New Roman" w:hAnsi="Times New Roman"/>
          <w:sz w:val="24"/>
          <w:szCs w:val="24"/>
        </w:rPr>
        <w:t>výústní</w:t>
      </w:r>
      <w:proofErr w:type="spellEnd"/>
      <w:proofErr w:type="gramEnd"/>
      <w:r>
        <w:rPr>
          <w:rFonts w:ascii="Times New Roman" w:hAnsi="Times New Roman"/>
          <w:sz w:val="24"/>
          <w:szCs w:val="24"/>
        </w:rPr>
        <w:t xml:space="preserve"> objekt do Tisového potoka. Nový septik bude osazen v místě stávajícího septiku.</w:t>
      </w:r>
    </w:p>
    <w:p w:rsidR="00E73419" w:rsidRDefault="00E73419" w:rsidP="00174D75">
      <w:pPr>
        <w:pStyle w:val="Odstavecseseznamem"/>
        <w:spacing w:after="0" w:line="240" w:lineRule="auto"/>
        <w:ind w:left="360" w:firstLine="345"/>
        <w:jc w:val="both"/>
        <w:rPr>
          <w:rFonts w:ascii="Times New Roman" w:hAnsi="Times New Roman"/>
          <w:sz w:val="24"/>
          <w:szCs w:val="24"/>
        </w:rPr>
      </w:pPr>
      <w:r>
        <w:rPr>
          <w:rFonts w:ascii="Times New Roman" w:hAnsi="Times New Roman"/>
          <w:sz w:val="24"/>
          <w:szCs w:val="24"/>
        </w:rPr>
        <w:t xml:space="preserve">Stávající nevyužívaná studna </w:t>
      </w:r>
      <w:r w:rsidR="00513A5A">
        <w:rPr>
          <w:rFonts w:ascii="Times New Roman" w:hAnsi="Times New Roman"/>
          <w:sz w:val="24"/>
          <w:szCs w:val="24"/>
        </w:rPr>
        <w:t xml:space="preserve">u objektu </w:t>
      </w:r>
      <w:r>
        <w:rPr>
          <w:rFonts w:ascii="Times New Roman" w:hAnsi="Times New Roman"/>
          <w:sz w:val="24"/>
          <w:szCs w:val="24"/>
        </w:rPr>
        <w:t xml:space="preserve">bude </w:t>
      </w:r>
      <w:r w:rsidR="00513A5A">
        <w:rPr>
          <w:rFonts w:ascii="Times New Roman" w:hAnsi="Times New Roman"/>
          <w:sz w:val="24"/>
          <w:szCs w:val="24"/>
        </w:rPr>
        <w:t>zachována.</w:t>
      </w:r>
      <w:r w:rsidR="00174D75">
        <w:rPr>
          <w:rFonts w:ascii="Times New Roman" w:hAnsi="Times New Roman"/>
          <w:sz w:val="24"/>
          <w:szCs w:val="24"/>
        </w:rPr>
        <w:t xml:space="preserve"> Bude provedena oprava vnějšího pláště.</w:t>
      </w:r>
    </w:p>
    <w:p w:rsidR="00E73419" w:rsidRDefault="00E73419" w:rsidP="00E73419">
      <w:pPr>
        <w:pStyle w:val="Odstavecseseznamem"/>
        <w:spacing w:after="0" w:line="240" w:lineRule="auto"/>
        <w:ind w:left="0"/>
        <w:jc w:val="both"/>
        <w:rPr>
          <w:rFonts w:ascii="Times New Roman" w:hAnsi="Times New Roman"/>
          <w:sz w:val="24"/>
          <w:szCs w:val="24"/>
        </w:rPr>
      </w:pPr>
    </w:p>
    <w:p w:rsidR="00E73419" w:rsidRDefault="00E73419" w:rsidP="00E73419">
      <w:pPr>
        <w:pStyle w:val="Odstavecseseznamem"/>
        <w:spacing w:after="0" w:line="240" w:lineRule="auto"/>
        <w:ind w:left="0"/>
        <w:jc w:val="both"/>
        <w:rPr>
          <w:rFonts w:ascii="Times New Roman" w:hAnsi="Times New Roman"/>
          <w:sz w:val="24"/>
          <w:szCs w:val="24"/>
        </w:rPr>
      </w:pPr>
    </w:p>
    <w:p w:rsidR="00E73419" w:rsidRDefault="00E73419" w:rsidP="00E73419">
      <w:pPr>
        <w:pStyle w:val="Odstavecseseznamem"/>
        <w:spacing w:after="0" w:line="240" w:lineRule="auto"/>
        <w:ind w:left="0"/>
        <w:jc w:val="both"/>
        <w:rPr>
          <w:rFonts w:ascii="Times New Roman" w:hAnsi="Times New Roman"/>
          <w:sz w:val="24"/>
          <w:szCs w:val="24"/>
        </w:rPr>
      </w:pPr>
    </w:p>
    <w:p w:rsidR="00E73419" w:rsidRDefault="00E73419" w:rsidP="00E73419">
      <w:pPr>
        <w:pStyle w:val="Odstavecseseznamem"/>
        <w:spacing w:after="0" w:line="240" w:lineRule="auto"/>
        <w:ind w:left="0"/>
        <w:jc w:val="both"/>
        <w:rPr>
          <w:rFonts w:ascii="Times New Roman" w:hAnsi="Times New Roman"/>
          <w:sz w:val="24"/>
          <w:szCs w:val="24"/>
        </w:rPr>
      </w:pPr>
      <w:r>
        <w:rPr>
          <w:rFonts w:ascii="Times New Roman" w:hAnsi="Times New Roman"/>
          <w:sz w:val="24"/>
          <w:szCs w:val="24"/>
        </w:rPr>
        <w:t>Nová Kyselka</w:t>
      </w:r>
    </w:p>
    <w:p w:rsidR="00E73419" w:rsidRDefault="00513A5A" w:rsidP="00E73419">
      <w:pPr>
        <w:pStyle w:val="Odstavecseseznamem"/>
        <w:spacing w:after="0" w:line="240" w:lineRule="auto"/>
        <w:ind w:left="0"/>
        <w:jc w:val="both"/>
        <w:rPr>
          <w:rFonts w:ascii="Times New Roman" w:hAnsi="Times New Roman"/>
          <w:sz w:val="24"/>
          <w:szCs w:val="24"/>
        </w:rPr>
      </w:pPr>
      <w:r>
        <w:rPr>
          <w:rFonts w:ascii="Times New Roman" w:hAnsi="Times New Roman"/>
          <w:sz w:val="24"/>
          <w:szCs w:val="24"/>
        </w:rPr>
        <w:t>prosinec 2020</w:t>
      </w:r>
    </w:p>
    <w:p w:rsidR="00E73419" w:rsidRDefault="00E73419" w:rsidP="00E73419">
      <w:pPr>
        <w:pStyle w:val="Odstavecseseznamem"/>
        <w:spacing w:after="0" w:line="240" w:lineRule="auto"/>
        <w:ind w:left="0"/>
        <w:jc w:val="both"/>
        <w:rPr>
          <w:rFonts w:ascii="Times New Roman" w:hAnsi="Times New Roman"/>
          <w:sz w:val="24"/>
          <w:szCs w:val="24"/>
        </w:rPr>
      </w:pPr>
    </w:p>
    <w:p w:rsidR="00E73419" w:rsidRDefault="00E73419" w:rsidP="00E73419">
      <w:pPr>
        <w:pStyle w:val="Odstavecseseznamem"/>
        <w:spacing w:after="0" w:line="240" w:lineRule="auto"/>
        <w:ind w:left="0"/>
        <w:jc w:val="both"/>
        <w:rPr>
          <w:rFonts w:ascii="Times New Roman" w:hAnsi="Times New Roman"/>
          <w:sz w:val="24"/>
          <w:szCs w:val="24"/>
        </w:rPr>
      </w:pPr>
    </w:p>
    <w:p w:rsidR="00E73419" w:rsidRDefault="00E73419" w:rsidP="00E73419">
      <w:pPr>
        <w:pStyle w:val="Odstavecseseznamem"/>
        <w:spacing w:after="0" w:line="240" w:lineRule="auto"/>
        <w:ind w:left="0"/>
        <w:jc w:val="both"/>
        <w:rPr>
          <w:rFonts w:ascii="Times New Roman" w:hAnsi="Times New Roman"/>
          <w:sz w:val="24"/>
          <w:szCs w:val="24"/>
        </w:rPr>
      </w:pPr>
    </w:p>
    <w:p w:rsidR="00E73419" w:rsidRDefault="00E73419" w:rsidP="00E73419">
      <w:pPr>
        <w:pStyle w:val="Odstavecseseznamem"/>
        <w:spacing w:after="0" w:line="240" w:lineRule="auto"/>
        <w:ind w:left="0"/>
        <w:jc w:val="both"/>
        <w:rPr>
          <w:rFonts w:ascii="Times New Roman" w:hAnsi="Times New Roman"/>
          <w:sz w:val="24"/>
          <w:szCs w:val="24"/>
        </w:rPr>
      </w:pPr>
    </w:p>
    <w:p w:rsidR="00E73419" w:rsidRDefault="00E73419" w:rsidP="00E73419">
      <w:pPr>
        <w:pStyle w:val="Odstavecseseznamem"/>
        <w:spacing w:after="0" w:line="240" w:lineRule="auto"/>
        <w:ind w:left="0"/>
        <w:jc w:val="both"/>
        <w:rPr>
          <w:rFonts w:ascii="Times New Roman" w:hAnsi="Times New Roman"/>
          <w:sz w:val="24"/>
          <w:szCs w:val="24"/>
        </w:rPr>
      </w:pPr>
    </w:p>
    <w:p w:rsidR="00E73419" w:rsidRPr="00E73419" w:rsidRDefault="00E73419" w:rsidP="00E73419">
      <w:pPr>
        <w:pStyle w:val="Odstavecseseznamem"/>
        <w:spacing w:after="0" w:line="240" w:lineRule="auto"/>
        <w:ind w:left="0"/>
        <w:jc w:val="both"/>
        <w:rPr>
          <w:rFonts w:ascii="Times New Roman" w:hAnsi="Times New Roman"/>
          <w:sz w:val="24"/>
          <w:szCs w:val="24"/>
          <w:u w:val="single"/>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Ing. Helena Michálková</w:t>
      </w:r>
    </w:p>
    <w:sectPr w:rsidR="00E73419" w:rsidRPr="00E73419" w:rsidSect="0076488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1A01" w:rsidRDefault="00B71A01" w:rsidP="00282E54">
      <w:pPr>
        <w:spacing w:after="0" w:line="240" w:lineRule="auto"/>
      </w:pPr>
      <w:r>
        <w:separator/>
      </w:r>
    </w:p>
  </w:endnote>
  <w:endnote w:type="continuationSeparator" w:id="0">
    <w:p w:rsidR="00B71A01" w:rsidRDefault="00B71A01" w:rsidP="00282E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2E54" w:rsidRDefault="00C87E15">
    <w:pPr>
      <w:pStyle w:val="Zpat"/>
      <w:jc w:val="center"/>
    </w:pPr>
    <w:fldSimple w:instr=" PAGE   \* MERGEFORMAT ">
      <w:r w:rsidR="00E531D4">
        <w:rPr>
          <w:noProof/>
        </w:rPr>
        <w:t>16</w:t>
      </w:r>
    </w:fldSimple>
  </w:p>
  <w:p w:rsidR="00282E54" w:rsidRDefault="00282E54">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1A01" w:rsidRDefault="00B71A01" w:rsidP="00282E54">
      <w:pPr>
        <w:spacing w:after="0" w:line="240" w:lineRule="auto"/>
      </w:pPr>
      <w:r>
        <w:separator/>
      </w:r>
    </w:p>
  </w:footnote>
  <w:footnote w:type="continuationSeparator" w:id="0">
    <w:p w:rsidR="00B71A01" w:rsidRDefault="00B71A01" w:rsidP="00282E5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2E54" w:rsidRPr="00301AF8" w:rsidRDefault="00282E54" w:rsidP="00282E54">
    <w:pPr>
      <w:pStyle w:val="Zhlav"/>
      <w:spacing w:after="0" w:line="240" w:lineRule="auto"/>
      <w:rPr>
        <w:sz w:val="20"/>
        <w:szCs w:val="20"/>
      </w:rPr>
    </w:pPr>
    <w:r w:rsidRPr="00301AF8">
      <w:rPr>
        <w:sz w:val="20"/>
        <w:szCs w:val="20"/>
      </w:rPr>
      <w:t xml:space="preserve">Akce:  </w:t>
    </w:r>
    <w:proofErr w:type="spellStart"/>
    <w:r w:rsidRPr="00301AF8">
      <w:rPr>
        <w:sz w:val="20"/>
        <w:szCs w:val="20"/>
      </w:rPr>
      <w:t>Blatno</w:t>
    </w:r>
    <w:proofErr w:type="spellEnd"/>
    <w:r w:rsidRPr="00301AF8">
      <w:rPr>
        <w:sz w:val="20"/>
        <w:szCs w:val="20"/>
      </w:rPr>
      <w:t xml:space="preserve"> u Jesenice ON – oprava (fasáda, střech</w:t>
    </w:r>
    <w:r>
      <w:rPr>
        <w:sz w:val="20"/>
        <w:szCs w:val="20"/>
      </w:rPr>
      <w:t>a</w:t>
    </w:r>
    <w:r w:rsidRPr="00301AF8">
      <w:rPr>
        <w:sz w:val="20"/>
        <w:szCs w:val="20"/>
      </w:rPr>
      <w:t>, VPP)</w:t>
    </w:r>
  </w:p>
  <w:p w:rsidR="00282E54" w:rsidRPr="00D723DD" w:rsidRDefault="00282E54" w:rsidP="00282E54">
    <w:pPr>
      <w:pStyle w:val="Zhlav"/>
      <w:spacing w:after="0" w:line="240" w:lineRule="auto"/>
      <w:rPr>
        <w:b/>
        <w:sz w:val="20"/>
        <w:szCs w:val="20"/>
      </w:rPr>
    </w:pPr>
    <w:r>
      <w:rPr>
        <w:b/>
        <w:sz w:val="20"/>
        <w:szCs w:val="20"/>
      </w:rPr>
      <w:t xml:space="preserve">            </w:t>
    </w:r>
    <w:r w:rsidRPr="00D723DD">
      <w:rPr>
        <w:b/>
        <w:sz w:val="20"/>
        <w:szCs w:val="20"/>
      </w:rPr>
      <w:t>DPS</w:t>
    </w:r>
  </w:p>
  <w:p w:rsidR="00282E54" w:rsidRDefault="00C87E15" w:rsidP="00282E54">
    <w:pPr>
      <w:pStyle w:val="Zhlav"/>
      <w:spacing w:after="0" w:line="240" w:lineRule="auto"/>
      <w:rPr>
        <w:sz w:val="20"/>
        <w:szCs w:val="20"/>
      </w:rPr>
    </w:pPr>
    <w:r>
      <w:rPr>
        <w:noProof/>
        <w:sz w:val="20"/>
        <w:szCs w:val="20"/>
        <w:lang w:eastAsia="cs-CZ"/>
      </w:rPr>
      <w:pict>
        <v:shapetype id="_x0000_t32" coordsize="21600,21600" o:spt="32" o:oned="t" path="m,l21600,21600e" filled="f">
          <v:path arrowok="t" fillok="f" o:connecttype="none"/>
          <o:lock v:ext="edit" shapetype="t"/>
        </v:shapetype>
        <v:shape id="_x0000_s2049" type="#_x0000_t32" style="position:absolute;margin-left:-1.35pt;margin-top:10.95pt;width:462.65pt;height:0;z-index:1" o:connectortype="straight"/>
      </w:pict>
    </w:r>
    <w:r w:rsidR="00282E54">
      <w:rPr>
        <w:sz w:val="20"/>
        <w:szCs w:val="20"/>
      </w:rPr>
      <w:t xml:space="preserve">            </w:t>
    </w:r>
    <w:proofErr w:type="gramStart"/>
    <w:r w:rsidR="00282E54">
      <w:rPr>
        <w:sz w:val="20"/>
        <w:szCs w:val="20"/>
      </w:rPr>
      <w:t>A.B.</w:t>
    </w:r>
    <w:proofErr w:type="gramEnd"/>
    <w:r w:rsidR="00282E54">
      <w:rPr>
        <w:sz w:val="20"/>
        <w:szCs w:val="20"/>
      </w:rPr>
      <w:t xml:space="preserve"> Textová část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07D35"/>
    <w:multiLevelType w:val="hybridMultilevel"/>
    <w:tmpl w:val="B5DAF7C4"/>
    <w:lvl w:ilvl="0" w:tplc="C51C7D56">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73A6620"/>
    <w:multiLevelType w:val="hybridMultilevel"/>
    <w:tmpl w:val="939E969E"/>
    <w:lvl w:ilvl="0" w:tplc="BD9449CA">
      <w:start w:val="1"/>
      <w:numFmt w:val="lowerLetter"/>
      <w:lvlText w:val="%1)"/>
      <w:lvlJc w:val="left"/>
      <w:pPr>
        <w:ind w:left="1428" w:hanging="360"/>
      </w:pPr>
      <w:rPr>
        <w:b w:val="0"/>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
    <w:nsid w:val="0A22761D"/>
    <w:multiLevelType w:val="multilevel"/>
    <w:tmpl w:val="67EEAA56"/>
    <w:lvl w:ilvl="0">
      <w:start w:val="1"/>
      <w:numFmt w:val="lowerLetter"/>
      <w:lvlText w:val="%1)"/>
      <w:lvlJc w:val="left"/>
      <w:pPr>
        <w:ind w:left="360" w:hanging="360"/>
      </w:pPr>
      <w:rPr>
        <w:rFonts w:hint="default"/>
        <w:b w:val="0"/>
      </w:rPr>
    </w:lvl>
    <w:lvl w:ilvl="1">
      <w:start w:val="1"/>
      <w:numFmt w:val="decimal"/>
      <w:lvlText w:val="B.%2"/>
      <w:lvlJc w:val="left"/>
      <w:pPr>
        <w:ind w:left="720" w:hanging="360"/>
      </w:pPr>
      <w:rPr>
        <w:rFonts w:hint="default"/>
      </w:rPr>
    </w:lvl>
    <w:lvl w:ilvl="2">
      <w:start w:val="1"/>
      <w:numFmt w:val="none"/>
      <w:lvlText w:val="A.1.1"/>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C3E53AE"/>
    <w:multiLevelType w:val="multilevel"/>
    <w:tmpl w:val="EA123322"/>
    <w:lvl w:ilvl="0">
      <w:start w:val="1"/>
      <w:numFmt w:val="lowerLetter"/>
      <w:lvlText w:val="%1)"/>
      <w:lvlJc w:val="left"/>
      <w:pPr>
        <w:ind w:left="360" w:hanging="360"/>
      </w:pPr>
      <w:rPr>
        <w:rFonts w:hint="default"/>
      </w:rPr>
    </w:lvl>
    <w:lvl w:ilvl="1">
      <w:start w:val="1"/>
      <w:numFmt w:val="none"/>
      <w:lvlText w:val="A.1"/>
      <w:lvlJc w:val="left"/>
      <w:pPr>
        <w:ind w:left="720" w:hanging="360"/>
      </w:pPr>
      <w:rPr>
        <w:rFonts w:hint="default"/>
      </w:rPr>
    </w:lvl>
    <w:lvl w:ilvl="2">
      <w:start w:val="1"/>
      <w:numFmt w:val="decimal"/>
      <w:lvlText w:val="A.1.%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0D8A1791"/>
    <w:multiLevelType w:val="hybridMultilevel"/>
    <w:tmpl w:val="EBDC07DE"/>
    <w:lvl w:ilvl="0" w:tplc="2F4E4FF8">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45D552E"/>
    <w:multiLevelType w:val="hybridMultilevel"/>
    <w:tmpl w:val="02D27EBE"/>
    <w:lvl w:ilvl="0" w:tplc="9F9488C2">
      <w:start w:val="15"/>
      <w:numFmt w:val="bullet"/>
      <w:lvlText w:val="-"/>
      <w:lvlJc w:val="left"/>
      <w:pPr>
        <w:ind w:left="1494" w:hanging="360"/>
      </w:pPr>
      <w:rPr>
        <w:rFonts w:ascii="Times New Roman" w:eastAsia="Times New Roman" w:hAnsi="Times New Roman" w:cs="Times New Roman"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6">
    <w:nsid w:val="177817B3"/>
    <w:multiLevelType w:val="hybridMultilevel"/>
    <w:tmpl w:val="BEC87B28"/>
    <w:lvl w:ilvl="0" w:tplc="399EAA82">
      <w:start w:val="1"/>
      <w:numFmt w:val="lowerLetter"/>
      <w:lvlText w:val="%1)"/>
      <w:lvlJc w:val="left"/>
      <w:pPr>
        <w:ind w:left="1429" w:hanging="360"/>
      </w:pPr>
      <w:rPr>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7">
    <w:nsid w:val="19D658DA"/>
    <w:multiLevelType w:val="multilevel"/>
    <w:tmpl w:val="303CD030"/>
    <w:lvl w:ilvl="0">
      <w:start w:val="1"/>
      <w:numFmt w:val="upperLetter"/>
      <w:lvlText w:val="%1"/>
      <w:lvlJc w:val="left"/>
      <w:pPr>
        <w:ind w:left="1080" w:hanging="360"/>
      </w:pPr>
      <w:rPr>
        <w:rFonts w:hint="default"/>
      </w:rPr>
    </w:lvl>
    <w:lvl w:ilvl="1">
      <w:start w:val="1"/>
      <w:numFmt w:val="decimal"/>
      <w:lvlText w:val="A.%2"/>
      <w:lvlJc w:val="left"/>
      <w:pPr>
        <w:ind w:left="1440" w:hanging="360"/>
      </w:pPr>
      <w:rPr>
        <w:rFonts w:hint="default"/>
      </w:rPr>
    </w:lvl>
    <w:lvl w:ilvl="2">
      <w:start w:val="1"/>
      <w:numFmt w:val="decimal"/>
      <w:lvlText w:val="A.1.%3"/>
      <w:lvlJc w:val="left"/>
      <w:pPr>
        <w:ind w:left="2215"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nsid w:val="1A432CBA"/>
    <w:multiLevelType w:val="multilevel"/>
    <w:tmpl w:val="166E0014"/>
    <w:lvl w:ilvl="0">
      <w:start w:val="1"/>
      <w:numFmt w:val="upperLetter"/>
      <w:lvlText w:val="%1"/>
      <w:lvlJc w:val="left"/>
      <w:pPr>
        <w:ind w:left="360" w:hanging="360"/>
      </w:pPr>
      <w:rPr>
        <w:rFonts w:hint="default"/>
      </w:rPr>
    </w:lvl>
    <w:lvl w:ilvl="1">
      <w:start w:val="1"/>
      <w:numFmt w:val="decimal"/>
      <w:lvlText w:val="B.%2"/>
      <w:lvlJc w:val="left"/>
      <w:pPr>
        <w:ind w:left="720" w:hanging="360"/>
      </w:pPr>
      <w:rPr>
        <w:rFonts w:hint="default"/>
      </w:rPr>
    </w:lvl>
    <w:lvl w:ilvl="2">
      <w:start w:val="1"/>
      <w:numFmt w:val="none"/>
      <w:lvlText w:val="A.1.1"/>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1DA27F6F"/>
    <w:multiLevelType w:val="hybridMultilevel"/>
    <w:tmpl w:val="338ABF82"/>
    <w:lvl w:ilvl="0" w:tplc="6986CE5C">
      <w:start w:val="3137"/>
      <w:numFmt w:val="bullet"/>
      <w:lvlText w:val="-"/>
      <w:lvlJc w:val="left"/>
      <w:pPr>
        <w:ind w:left="1494" w:hanging="360"/>
      </w:pPr>
      <w:rPr>
        <w:rFonts w:ascii="Times New Roman" w:eastAsia="Calibri" w:hAnsi="Times New Roman" w:cs="Times New Roman"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0">
    <w:nsid w:val="1DED469A"/>
    <w:multiLevelType w:val="hybridMultilevel"/>
    <w:tmpl w:val="B24A4860"/>
    <w:lvl w:ilvl="0" w:tplc="483E03A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nsid w:val="1DED572A"/>
    <w:multiLevelType w:val="hybridMultilevel"/>
    <w:tmpl w:val="46406C3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2530EBD"/>
    <w:multiLevelType w:val="hybridMultilevel"/>
    <w:tmpl w:val="21F6675A"/>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nsid w:val="2A343A00"/>
    <w:multiLevelType w:val="hybridMultilevel"/>
    <w:tmpl w:val="8A4ABE54"/>
    <w:lvl w:ilvl="0" w:tplc="24A8C85C">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20E7020"/>
    <w:multiLevelType w:val="multilevel"/>
    <w:tmpl w:val="2F285E42"/>
    <w:lvl w:ilvl="0">
      <w:start w:val="1"/>
      <w:numFmt w:val="upperLetter"/>
      <w:lvlText w:val="%1"/>
      <w:lvlJc w:val="left"/>
      <w:pPr>
        <w:ind w:left="360" w:hanging="360"/>
      </w:pPr>
      <w:rPr>
        <w:rFonts w:hint="default"/>
      </w:rPr>
    </w:lvl>
    <w:lvl w:ilvl="1">
      <w:start w:val="1"/>
      <w:numFmt w:val="decimal"/>
      <w:lvlText w:val="A.%2"/>
      <w:lvlJc w:val="left"/>
      <w:pPr>
        <w:ind w:left="720" w:hanging="360"/>
      </w:pPr>
      <w:rPr>
        <w:rFonts w:hint="default"/>
      </w:rPr>
    </w:lvl>
    <w:lvl w:ilvl="2">
      <w:start w:val="1"/>
      <w:numFmt w:val="none"/>
      <w:lvlText w:val="A.1.1"/>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3DA6D36"/>
    <w:multiLevelType w:val="hybridMultilevel"/>
    <w:tmpl w:val="EDD48EAA"/>
    <w:lvl w:ilvl="0" w:tplc="0405000F">
      <w:start w:val="1"/>
      <w:numFmt w:val="decimal"/>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6">
    <w:nsid w:val="346A0A35"/>
    <w:multiLevelType w:val="multilevel"/>
    <w:tmpl w:val="C062FAB8"/>
    <w:lvl w:ilvl="0">
      <w:start w:val="1"/>
      <w:numFmt w:val="none"/>
      <w:lvlText w:val="A"/>
      <w:lvlJc w:val="left"/>
      <w:pPr>
        <w:ind w:left="360" w:hanging="360"/>
      </w:pPr>
      <w:rPr>
        <w:rFonts w:hint="default"/>
      </w:rPr>
    </w:lvl>
    <w:lvl w:ilvl="1">
      <w:start w:val="1"/>
      <w:numFmt w:val="none"/>
      <w:lvlText w:val="A.1"/>
      <w:lvlJc w:val="left"/>
      <w:pPr>
        <w:ind w:left="720" w:hanging="360"/>
      </w:pPr>
      <w:rPr>
        <w:rFonts w:hint="default"/>
      </w:rPr>
    </w:lvl>
    <w:lvl w:ilvl="2">
      <w:start w:val="1"/>
      <w:numFmt w:val="decimal"/>
      <w:lvlText w:val="A.1.%3"/>
      <w:lvlJc w:val="left"/>
      <w:pPr>
        <w:ind w:left="1495"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859687B"/>
    <w:multiLevelType w:val="multilevel"/>
    <w:tmpl w:val="2F285E42"/>
    <w:lvl w:ilvl="0">
      <w:start w:val="1"/>
      <w:numFmt w:val="upperLetter"/>
      <w:lvlText w:val="%1"/>
      <w:lvlJc w:val="left"/>
      <w:pPr>
        <w:ind w:left="360" w:hanging="360"/>
      </w:pPr>
      <w:rPr>
        <w:rFonts w:hint="default"/>
      </w:rPr>
    </w:lvl>
    <w:lvl w:ilvl="1">
      <w:start w:val="1"/>
      <w:numFmt w:val="decimal"/>
      <w:lvlText w:val="A.%2"/>
      <w:lvlJc w:val="left"/>
      <w:pPr>
        <w:ind w:left="720" w:hanging="360"/>
      </w:pPr>
      <w:rPr>
        <w:rFonts w:hint="default"/>
      </w:rPr>
    </w:lvl>
    <w:lvl w:ilvl="2">
      <w:start w:val="1"/>
      <w:numFmt w:val="none"/>
      <w:lvlText w:val="A.1.1"/>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8BF23E9"/>
    <w:multiLevelType w:val="hybridMultilevel"/>
    <w:tmpl w:val="C85887D0"/>
    <w:lvl w:ilvl="0" w:tplc="9698B058">
      <w:start w:val="3137"/>
      <w:numFmt w:val="bullet"/>
      <w:lvlText w:val="-"/>
      <w:lvlJc w:val="left"/>
      <w:pPr>
        <w:ind w:left="1914" w:hanging="360"/>
      </w:pPr>
      <w:rPr>
        <w:rFonts w:ascii="Times New Roman" w:eastAsia="Calibri" w:hAnsi="Times New Roman" w:cs="Times New Roman" w:hint="default"/>
      </w:rPr>
    </w:lvl>
    <w:lvl w:ilvl="1" w:tplc="04050003" w:tentative="1">
      <w:start w:val="1"/>
      <w:numFmt w:val="bullet"/>
      <w:lvlText w:val="o"/>
      <w:lvlJc w:val="left"/>
      <w:pPr>
        <w:ind w:left="2634" w:hanging="360"/>
      </w:pPr>
      <w:rPr>
        <w:rFonts w:ascii="Courier New" w:hAnsi="Courier New" w:cs="Courier New" w:hint="default"/>
      </w:rPr>
    </w:lvl>
    <w:lvl w:ilvl="2" w:tplc="04050005" w:tentative="1">
      <w:start w:val="1"/>
      <w:numFmt w:val="bullet"/>
      <w:lvlText w:val=""/>
      <w:lvlJc w:val="left"/>
      <w:pPr>
        <w:ind w:left="3354" w:hanging="360"/>
      </w:pPr>
      <w:rPr>
        <w:rFonts w:ascii="Wingdings" w:hAnsi="Wingdings" w:hint="default"/>
      </w:rPr>
    </w:lvl>
    <w:lvl w:ilvl="3" w:tplc="04050001" w:tentative="1">
      <w:start w:val="1"/>
      <w:numFmt w:val="bullet"/>
      <w:lvlText w:val=""/>
      <w:lvlJc w:val="left"/>
      <w:pPr>
        <w:ind w:left="4074" w:hanging="360"/>
      </w:pPr>
      <w:rPr>
        <w:rFonts w:ascii="Symbol" w:hAnsi="Symbol" w:hint="default"/>
      </w:rPr>
    </w:lvl>
    <w:lvl w:ilvl="4" w:tplc="04050003" w:tentative="1">
      <w:start w:val="1"/>
      <w:numFmt w:val="bullet"/>
      <w:lvlText w:val="o"/>
      <w:lvlJc w:val="left"/>
      <w:pPr>
        <w:ind w:left="4794" w:hanging="360"/>
      </w:pPr>
      <w:rPr>
        <w:rFonts w:ascii="Courier New" w:hAnsi="Courier New" w:cs="Courier New" w:hint="default"/>
      </w:rPr>
    </w:lvl>
    <w:lvl w:ilvl="5" w:tplc="04050005" w:tentative="1">
      <w:start w:val="1"/>
      <w:numFmt w:val="bullet"/>
      <w:lvlText w:val=""/>
      <w:lvlJc w:val="left"/>
      <w:pPr>
        <w:ind w:left="5514" w:hanging="360"/>
      </w:pPr>
      <w:rPr>
        <w:rFonts w:ascii="Wingdings" w:hAnsi="Wingdings" w:hint="default"/>
      </w:rPr>
    </w:lvl>
    <w:lvl w:ilvl="6" w:tplc="04050001" w:tentative="1">
      <w:start w:val="1"/>
      <w:numFmt w:val="bullet"/>
      <w:lvlText w:val=""/>
      <w:lvlJc w:val="left"/>
      <w:pPr>
        <w:ind w:left="6234" w:hanging="360"/>
      </w:pPr>
      <w:rPr>
        <w:rFonts w:ascii="Symbol" w:hAnsi="Symbol" w:hint="default"/>
      </w:rPr>
    </w:lvl>
    <w:lvl w:ilvl="7" w:tplc="04050003" w:tentative="1">
      <w:start w:val="1"/>
      <w:numFmt w:val="bullet"/>
      <w:lvlText w:val="o"/>
      <w:lvlJc w:val="left"/>
      <w:pPr>
        <w:ind w:left="6954" w:hanging="360"/>
      </w:pPr>
      <w:rPr>
        <w:rFonts w:ascii="Courier New" w:hAnsi="Courier New" w:cs="Courier New" w:hint="default"/>
      </w:rPr>
    </w:lvl>
    <w:lvl w:ilvl="8" w:tplc="04050005" w:tentative="1">
      <w:start w:val="1"/>
      <w:numFmt w:val="bullet"/>
      <w:lvlText w:val=""/>
      <w:lvlJc w:val="left"/>
      <w:pPr>
        <w:ind w:left="7674" w:hanging="360"/>
      </w:pPr>
      <w:rPr>
        <w:rFonts w:ascii="Wingdings" w:hAnsi="Wingdings" w:hint="default"/>
      </w:rPr>
    </w:lvl>
  </w:abstractNum>
  <w:abstractNum w:abstractNumId="19">
    <w:nsid w:val="42B02BA5"/>
    <w:multiLevelType w:val="hybridMultilevel"/>
    <w:tmpl w:val="2BA4A26C"/>
    <w:lvl w:ilvl="0" w:tplc="9BC093EC">
      <w:start w:val="1"/>
      <w:numFmt w:val="lowerLetter"/>
      <w:lvlText w:val="%1)"/>
      <w:lvlJc w:val="left"/>
      <w:pPr>
        <w:ind w:left="1429" w:hanging="360"/>
      </w:pPr>
      <w:rPr>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0">
    <w:nsid w:val="484070F5"/>
    <w:multiLevelType w:val="multilevel"/>
    <w:tmpl w:val="6E844FD4"/>
    <w:lvl w:ilvl="0">
      <w:start w:val="1"/>
      <w:numFmt w:val="lowerLetter"/>
      <w:lvlText w:val="%1)"/>
      <w:lvlJc w:val="left"/>
      <w:pPr>
        <w:ind w:left="360" w:hanging="360"/>
      </w:pPr>
      <w:rPr>
        <w:rFonts w:hint="default"/>
      </w:rPr>
    </w:lvl>
    <w:lvl w:ilvl="1">
      <w:start w:val="1"/>
      <w:numFmt w:val="none"/>
      <w:lvlText w:val="A.1"/>
      <w:lvlJc w:val="left"/>
      <w:pPr>
        <w:ind w:left="720" w:hanging="360"/>
      </w:pPr>
      <w:rPr>
        <w:rFonts w:hint="default"/>
      </w:rPr>
    </w:lvl>
    <w:lvl w:ilvl="2">
      <w:start w:val="1"/>
      <w:numFmt w:val="decimal"/>
      <w:lvlText w:val="A.1.%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4C605551"/>
    <w:multiLevelType w:val="hybridMultilevel"/>
    <w:tmpl w:val="97783F84"/>
    <w:lvl w:ilvl="0" w:tplc="0405000F">
      <w:start w:val="1"/>
      <w:numFmt w:val="decimal"/>
      <w:lvlText w:val="%1."/>
      <w:lvlJc w:val="left"/>
      <w:pPr>
        <w:tabs>
          <w:tab w:val="num" w:pos="704"/>
        </w:tabs>
        <w:ind w:left="704" w:hanging="360"/>
      </w:pPr>
      <w:rPr>
        <w:rFonts w:hint="default"/>
      </w:rPr>
    </w:lvl>
    <w:lvl w:ilvl="1" w:tplc="04050019" w:tentative="1">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2">
    <w:nsid w:val="4DEE6E7E"/>
    <w:multiLevelType w:val="hybridMultilevel"/>
    <w:tmpl w:val="5E567620"/>
    <w:lvl w:ilvl="0" w:tplc="04050017">
      <w:start w:val="5"/>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F2B6A0A"/>
    <w:multiLevelType w:val="multilevel"/>
    <w:tmpl w:val="ADF8A808"/>
    <w:lvl w:ilvl="0">
      <w:start w:val="1"/>
      <w:numFmt w:val="lowerLetter"/>
      <w:lvlText w:val="%1)"/>
      <w:lvlJc w:val="left"/>
      <w:pPr>
        <w:ind w:left="360" w:hanging="360"/>
      </w:pPr>
      <w:rPr>
        <w:rFonts w:hint="default"/>
        <w:b w:val="0"/>
      </w:rPr>
    </w:lvl>
    <w:lvl w:ilvl="1">
      <w:start w:val="1"/>
      <w:numFmt w:val="decimal"/>
      <w:lvlText w:val="B.%2"/>
      <w:lvlJc w:val="left"/>
      <w:pPr>
        <w:ind w:left="720" w:hanging="360"/>
      </w:pPr>
      <w:rPr>
        <w:rFonts w:hint="default"/>
      </w:rPr>
    </w:lvl>
    <w:lvl w:ilvl="2">
      <w:start w:val="1"/>
      <w:numFmt w:val="none"/>
      <w:lvlText w:val="A.1.1"/>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5DA1316B"/>
    <w:multiLevelType w:val="multilevel"/>
    <w:tmpl w:val="3A8C990A"/>
    <w:lvl w:ilvl="0">
      <w:start w:val="1"/>
      <w:numFmt w:val="lowerLetter"/>
      <w:lvlText w:val="%1)"/>
      <w:lvlJc w:val="left"/>
      <w:pPr>
        <w:ind w:left="360" w:hanging="360"/>
      </w:pPr>
      <w:rPr>
        <w:rFonts w:hint="default"/>
      </w:rPr>
    </w:lvl>
    <w:lvl w:ilvl="1">
      <w:start w:val="1"/>
      <w:numFmt w:val="none"/>
      <w:lvlText w:val="A.1"/>
      <w:lvlJc w:val="left"/>
      <w:pPr>
        <w:ind w:left="720" w:hanging="360"/>
      </w:pPr>
      <w:rPr>
        <w:rFonts w:hint="default"/>
      </w:rPr>
    </w:lvl>
    <w:lvl w:ilvl="2">
      <w:start w:val="1"/>
      <w:numFmt w:val="decimal"/>
      <w:lvlText w:val="A.1.%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5E287ACC"/>
    <w:multiLevelType w:val="multilevel"/>
    <w:tmpl w:val="C062FAB8"/>
    <w:lvl w:ilvl="0">
      <w:start w:val="1"/>
      <w:numFmt w:val="none"/>
      <w:lvlText w:val="A"/>
      <w:lvlJc w:val="left"/>
      <w:pPr>
        <w:ind w:left="360" w:hanging="360"/>
      </w:pPr>
      <w:rPr>
        <w:rFonts w:hint="default"/>
      </w:rPr>
    </w:lvl>
    <w:lvl w:ilvl="1">
      <w:start w:val="1"/>
      <w:numFmt w:val="none"/>
      <w:lvlText w:val="A.1"/>
      <w:lvlJc w:val="left"/>
      <w:pPr>
        <w:ind w:left="720" w:hanging="360"/>
      </w:pPr>
      <w:rPr>
        <w:rFonts w:hint="default"/>
      </w:rPr>
    </w:lvl>
    <w:lvl w:ilvl="2">
      <w:start w:val="1"/>
      <w:numFmt w:val="decimal"/>
      <w:lvlText w:val="A.1.%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61BA5D51"/>
    <w:multiLevelType w:val="hybridMultilevel"/>
    <w:tmpl w:val="0CAC9BAA"/>
    <w:lvl w:ilvl="0" w:tplc="41C6DBFC">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640E3773"/>
    <w:multiLevelType w:val="hybridMultilevel"/>
    <w:tmpl w:val="F822DFD4"/>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8">
    <w:nsid w:val="64683222"/>
    <w:multiLevelType w:val="hybridMultilevel"/>
    <w:tmpl w:val="94560D80"/>
    <w:lvl w:ilvl="0" w:tplc="E54C4FB0">
      <w:start w:val="3137"/>
      <w:numFmt w:val="bullet"/>
      <w:lvlText w:val="-"/>
      <w:lvlJc w:val="left"/>
      <w:pPr>
        <w:ind w:left="1494" w:hanging="360"/>
      </w:pPr>
      <w:rPr>
        <w:rFonts w:ascii="Times New Roman" w:eastAsia="Calibri" w:hAnsi="Times New Roman" w:cs="Times New Roman" w:hint="default"/>
        <w:b w:val="0"/>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29">
    <w:nsid w:val="67805D59"/>
    <w:multiLevelType w:val="hybridMultilevel"/>
    <w:tmpl w:val="EDD242AE"/>
    <w:lvl w:ilvl="0" w:tplc="8A988528">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BDA5F94"/>
    <w:multiLevelType w:val="hybridMultilevel"/>
    <w:tmpl w:val="F4E8320A"/>
    <w:lvl w:ilvl="0" w:tplc="1A08009E">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DAB7C44"/>
    <w:multiLevelType w:val="hybridMultilevel"/>
    <w:tmpl w:val="21CCE576"/>
    <w:lvl w:ilvl="0" w:tplc="8E30344E">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9393FC6"/>
    <w:multiLevelType w:val="hybridMultilevel"/>
    <w:tmpl w:val="B810B3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7FA539A8"/>
    <w:multiLevelType w:val="multilevel"/>
    <w:tmpl w:val="4D68E974"/>
    <w:lvl w:ilvl="0">
      <w:start w:val="1"/>
      <w:numFmt w:val="upperLetter"/>
      <w:lvlText w:val="%1"/>
      <w:lvlJc w:val="left"/>
      <w:pPr>
        <w:ind w:left="360" w:hanging="360"/>
      </w:pPr>
      <w:rPr>
        <w:rFonts w:hint="default"/>
      </w:rPr>
    </w:lvl>
    <w:lvl w:ilvl="1">
      <w:start w:val="1"/>
      <w:numFmt w:val="decimal"/>
      <w:lvlText w:val="B.%2"/>
      <w:lvlJc w:val="left"/>
      <w:pPr>
        <w:ind w:left="720" w:hanging="360"/>
      </w:pPr>
      <w:rPr>
        <w:rFonts w:hint="default"/>
      </w:rPr>
    </w:lvl>
    <w:lvl w:ilvl="2">
      <w:start w:val="1"/>
      <w:numFmt w:val="decimal"/>
      <w:lvlText w:val="B.2.%3"/>
      <w:lvlJc w:val="left"/>
      <w:pPr>
        <w:ind w:left="1080" w:hanging="360"/>
      </w:pPr>
      <w:rPr>
        <w:rFonts w:hint="default"/>
        <w:b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2"/>
  </w:num>
  <w:num w:numId="2">
    <w:abstractNumId w:val="8"/>
  </w:num>
  <w:num w:numId="3">
    <w:abstractNumId w:val="16"/>
  </w:num>
  <w:num w:numId="4">
    <w:abstractNumId w:val="15"/>
  </w:num>
  <w:num w:numId="5">
    <w:abstractNumId w:val="10"/>
  </w:num>
  <w:num w:numId="6">
    <w:abstractNumId w:val="25"/>
  </w:num>
  <w:num w:numId="7">
    <w:abstractNumId w:val="3"/>
  </w:num>
  <w:num w:numId="8">
    <w:abstractNumId w:val="24"/>
  </w:num>
  <w:num w:numId="9">
    <w:abstractNumId w:val="20"/>
  </w:num>
  <w:num w:numId="10">
    <w:abstractNumId w:val="27"/>
  </w:num>
  <w:num w:numId="11">
    <w:abstractNumId w:val="14"/>
  </w:num>
  <w:num w:numId="12">
    <w:abstractNumId w:val="17"/>
  </w:num>
  <w:num w:numId="13">
    <w:abstractNumId w:val="12"/>
  </w:num>
  <w:num w:numId="14">
    <w:abstractNumId w:val="11"/>
  </w:num>
  <w:num w:numId="15">
    <w:abstractNumId w:val="7"/>
  </w:num>
  <w:num w:numId="16">
    <w:abstractNumId w:val="23"/>
  </w:num>
  <w:num w:numId="17">
    <w:abstractNumId w:val="33"/>
  </w:num>
  <w:num w:numId="18">
    <w:abstractNumId w:val="6"/>
  </w:num>
  <w:num w:numId="19">
    <w:abstractNumId w:val="4"/>
  </w:num>
  <w:num w:numId="20">
    <w:abstractNumId w:val="13"/>
  </w:num>
  <w:num w:numId="21">
    <w:abstractNumId w:val="1"/>
  </w:num>
  <w:num w:numId="22">
    <w:abstractNumId w:val="0"/>
  </w:num>
  <w:num w:numId="23">
    <w:abstractNumId w:val="30"/>
  </w:num>
  <w:num w:numId="24">
    <w:abstractNumId w:val="2"/>
  </w:num>
  <w:num w:numId="25">
    <w:abstractNumId w:val="26"/>
  </w:num>
  <w:num w:numId="26">
    <w:abstractNumId w:val="29"/>
  </w:num>
  <w:num w:numId="27">
    <w:abstractNumId w:val="19"/>
  </w:num>
  <w:num w:numId="28">
    <w:abstractNumId w:val="28"/>
  </w:num>
  <w:num w:numId="29">
    <w:abstractNumId w:val="9"/>
  </w:num>
  <w:num w:numId="30">
    <w:abstractNumId w:val="18"/>
  </w:num>
  <w:num w:numId="31">
    <w:abstractNumId w:val="5"/>
  </w:num>
  <w:num w:numId="32">
    <w:abstractNumId w:val="21"/>
  </w:num>
  <w:num w:numId="33">
    <w:abstractNumId w:val="22"/>
  </w:num>
  <w:num w:numId="34">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oNotTrackMoves/>
  <w:defaultTabStop w:val="708"/>
  <w:hyphenationZone w:val="425"/>
  <w:characterSpacingControl w:val="doNotCompress"/>
  <w:hdrShapeDefaults>
    <o:shapedefaults v:ext="edit" spidmax="9218"/>
    <o:shapelayout v:ext="edit">
      <o:idmap v:ext="edit" data="2"/>
      <o:rules v:ext="edit">
        <o:r id="V:Rule2" type="connector" idref="#_x0000_s2049"/>
      </o:rules>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65CC2"/>
    <w:rsid w:val="00005FD1"/>
    <w:rsid w:val="0002690B"/>
    <w:rsid w:val="00030888"/>
    <w:rsid w:val="000312D9"/>
    <w:rsid w:val="000520F0"/>
    <w:rsid w:val="00074784"/>
    <w:rsid w:val="000A02BE"/>
    <w:rsid w:val="000B3A56"/>
    <w:rsid w:val="000C2A91"/>
    <w:rsid w:val="000C33CD"/>
    <w:rsid w:val="000D5162"/>
    <w:rsid w:val="000D7697"/>
    <w:rsid w:val="000F095D"/>
    <w:rsid w:val="00106785"/>
    <w:rsid w:val="00110F29"/>
    <w:rsid w:val="001202B0"/>
    <w:rsid w:val="0012057E"/>
    <w:rsid w:val="00174D75"/>
    <w:rsid w:val="00174F71"/>
    <w:rsid w:val="00212BFE"/>
    <w:rsid w:val="002200F7"/>
    <w:rsid w:val="00244B6B"/>
    <w:rsid w:val="00271116"/>
    <w:rsid w:val="00276C4C"/>
    <w:rsid w:val="00282E54"/>
    <w:rsid w:val="002A20E7"/>
    <w:rsid w:val="002B5080"/>
    <w:rsid w:val="002C2E81"/>
    <w:rsid w:val="00324DE2"/>
    <w:rsid w:val="0033085A"/>
    <w:rsid w:val="00341956"/>
    <w:rsid w:val="00365CC2"/>
    <w:rsid w:val="00393770"/>
    <w:rsid w:val="00397429"/>
    <w:rsid w:val="003A1BAF"/>
    <w:rsid w:val="004037E9"/>
    <w:rsid w:val="004137DF"/>
    <w:rsid w:val="004138A6"/>
    <w:rsid w:val="00415B1F"/>
    <w:rsid w:val="00430AF0"/>
    <w:rsid w:val="00457048"/>
    <w:rsid w:val="004647FE"/>
    <w:rsid w:val="0047410F"/>
    <w:rsid w:val="00484D6F"/>
    <w:rsid w:val="00491392"/>
    <w:rsid w:val="004A5777"/>
    <w:rsid w:val="004B462F"/>
    <w:rsid w:val="004B5B5F"/>
    <w:rsid w:val="004D3EAF"/>
    <w:rsid w:val="004D5843"/>
    <w:rsid w:val="004E217A"/>
    <w:rsid w:val="00505266"/>
    <w:rsid w:val="00513A5A"/>
    <w:rsid w:val="0052783F"/>
    <w:rsid w:val="00530DFA"/>
    <w:rsid w:val="00540A4E"/>
    <w:rsid w:val="00547522"/>
    <w:rsid w:val="00580CBF"/>
    <w:rsid w:val="00582A19"/>
    <w:rsid w:val="0059484A"/>
    <w:rsid w:val="005B6E34"/>
    <w:rsid w:val="005C6962"/>
    <w:rsid w:val="005E6DF5"/>
    <w:rsid w:val="005F4516"/>
    <w:rsid w:val="005F5C5F"/>
    <w:rsid w:val="006020CB"/>
    <w:rsid w:val="00604512"/>
    <w:rsid w:val="006121EC"/>
    <w:rsid w:val="00625ED1"/>
    <w:rsid w:val="00655A38"/>
    <w:rsid w:val="00670192"/>
    <w:rsid w:val="00673336"/>
    <w:rsid w:val="00695688"/>
    <w:rsid w:val="00696869"/>
    <w:rsid w:val="006A3475"/>
    <w:rsid w:val="006A3A82"/>
    <w:rsid w:val="006B5F4D"/>
    <w:rsid w:val="006B7FA7"/>
    <w:rsid w:val="006C2E2D"/>
    <w:rsid w:val="006C3F4B"/>
    <w:rsid w:val="006E6FA7"/>
    <w:rsid w:val="0070407F"/>
    <w:rsid w:val="00712762"/>
    <w:rsid w:val="00733119"/>
    <w:rsid w:val="00742CEB"/>
    <w:rsid w:val="00752F40"/>
    <w:rsid w:val="0075642A"/>
    <w:rsid w:val="0076488F"/>
    <w:rsid w:val="007A0760"/>
    <w:rsid w:val="007C105D"/>
    <w:rsid w:val="007D290C"/>
    <w:rsid w:val="007E058E"/>
    <w:rsid w:val="007E3C28"/>
    <w:rsid w:val="007F5D77"/>
    <w:rsid w:val="00812447"/>
    <w:rsid w:val="00821AC0"/>
    <w:rsid w:val="008347B6"/>
    <w:rsid w:val="00842D44"/>
    <w:rsid w:val="008560F8"/>
    <w:rsid w:val="00895C0F"/>
    <w:rsid w:val="008D0F9D"/>
    <w:rsid w:val="008E7092"/>
    <w:rsid w:val="00901030"/>
    <w:rsid w:val="00916D13"/>
    <w:rsid w:val="009349A5"/>
    <w:rsid w:val="009503B0"/>
    <w:rsid w:val="00955239"/>
    <w:rsid w:val="00987039"/>
    <w:rsid w:val="009A4DA0"/>
    <w:rsid w:val="009B1187"/>
    <w:rsid w:val="009B4DA1"/>
    <w:rsid w:val="009D7B62"/>
    <w:rsid w:val="00A068AC"/>
    <w:rsid w:val="00A322CE"/>
    <w:rsid w:val="00A372CB"/>
    <w:rsid w:val="00A622F0"/>
    <w:rsid w:val="00A8282A"/>
    <w:rsid w:val="00A90CFA"/>
    <w:rsid w:val="00A93D3A"/>
    <w:rsid w:val="00A958EE"/>
    <w:rsid w:val="00AC494B"/>
    <w:rsid w:val="00B03310"/>
    <w:rsid w:val="00B043EE"/>
    <w:rsid w:val="00B2761A"/>
    <w:rsid w:val="00B42723"/>
    <w:rsid w:val="00B469C2"/>
    <w:rsid w:val="00B545C5"/>
    <w:rsid w:val="00B63410"/>
    <w:rsid w:val="00B65EED"/>
    <w:rsid w:val="00B669E8"/>
    <w:rsid w:val="00B71A01"/>
    <w:rsid w:val="00B75F11"/>
    <w:rsid w:val="00BA2D5D"/>
    <w:rsid w:val="00BB3106"/>
    <w:rsid w:val="00BC14AF"/>
    <w:rsid w:val="00BD34F2"/>
    <w:rsid w:val="00C52F77"/>
    <w:rsid w:val="00C81604"/>
    <w:rsid w:val="00C86485"/>
    <w:rsid w:val="00C87E15"/>
    <w:rsid w:val="00C9193E"/>
    <w:rsid w:val="00CB06D6"/>
    <w:rsid w:val="00CB4F1E"/>
    <w:rsid w:val="00CD70FD"/>
    <w:rsid w:val="00CE0EFD"/>
    <w:rsid w:val="00D154A7"/>
    <w:rsid w:val="00D17D38"/>
    <w:rsid w:val="00D43F6C"/>
    <w:rsid w:val="00D55A97"/>
    <w:rsid w:val="00D82DA5"/>
    <w:rsid w:val="00DC0F56"/>
    <w:rsid w:val="00DE5412"/>
    <w:rsid w:val="00E00EE0"/>
    <w:rsid w:val="00E30A3F"/>
    <w:rsid w:val="00E33B7E"/>
    <w:rsid w:val="00E34499"/>
    <w:rsid w:val="00E455DA"/>
    <w:rsid w:val="00E531D4"/>
    <w:rsid w:val="00E73419"/>
    <w:rsid w:val="00E82538"/>
    <w:rsid w:val="00E862D5"/>
    <w:rsid w:val="00EC453B"/>
    <w:rsid w:val="00ED4A31"/>
    <w:rsid w:val="00ED7613"/>
    <w:rsid w:val="00F73A89"/>
    <w:rsid w:val="00FA1341"/>
  </w:rsids>
  <m:mathPr>
    <m:mathFont m:val="Cambria Math"/>
    <m:brkBin m:val="before"/>
    <m:brkBinSub m:val="--"/>
    <m:smallFrac/>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rules v:ext="edit">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6488F"/>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2"/>
    <w:basedOn w:val="Normln"/>
    <w:link w:val="OdstavecseseznamemChar"/>
    <w:uiPriority w:val="34"/>
    <w:qFormat/>
    <w:rsid w:val="00365CC2"/>
    <w:pPr>
      <w:ind w:left="720"/>
      <w:contextualSpacing/>
    </w:pPr>
  </w:style>
  <w:style w:type="character" w:styleId="Hypertextovodkaz">
    <w:name w:val="Hyperlink"/>
    <w:rsid w:val="001202B0"/>
    <w:rPr>
      <w:color w:val="0000FF"/>
      <w:u w:val="single"/>
    </w:rPr>
  </w:style>
  <w:style w:type="paragraph" w:styleId="Textbubliny">
    <w:name w:val="Balloon Text"/>
    <w:basedOn w:val="Normln"/>
    <w:link w:val="TextbublinyChar"/>
    <w:uiPriority w:val="99"/>
    <w:unhideWhenUsed/>
    <w:rsid w:val="000F095D"/>
    <w:pPr>
      <w:spacing w:after="0" w:line="240" w:lineRule="auto"/>
    </w:pPr>
    <w:rPr>
      <w:rFonts w:ascii="Segoe UI" w:eastAsia="Times New Roman" w:hAnsi="Segoe UI" w:cs="Segoe UI"/>
      <w:sz w:val="18"/>
      <w:szCs w:val="18"/>
      <w:lang w:eastAsia="cs-CZ"/>
    </w:rPr>
  </w:style>
  <w:style w:type="character" w:customStyle="1" w:styleId="TextbublinyChar">
    <w:name w:val="Text bubliny Char"/>
    <w:basedOn w:val="Standardnpsmoodstavce"/>
    <w:link w:val="Textbubliny"/>
    <w:uiPriority w:val="99"/>
    <w:rsid w:val="000F095D"/>
    <w:rPr>
      <w:rFonts w:ascii="Segoe UI" w:eastAsia="Times New Roman" w:hAnsi="Segoe UI" w:cs="Segoe UI"/>
      <w:sz w:val="18"/>
      <w:szCs w:val="18"/>
    </w:rPr>
  </w:style>
  <w:style w:type="paragraph" w:styleId="Normlnodsazen">
    <w:name w:val="Normal Indent"/>
    <w:basedOn w:val="Normln"/>
    <w:rsid w:val="008E7092"/>
    <w:pPr>
      <w:overflowPunct w:val="0"/>
      <w:autoSpaceDE w:val="0"/>
      <w:autoSpaceDN w:val="0"/>
      <w:adjustRightInd w:val="0"/>
      <w:spacing w:before="60" w:after="0" w:line="240" w:lineRule="auto"/>
      <w:ind w:firstLine="737"/>
      <w:jc w:val="both"/>
      <w:textAlignment w:val="baseline"/>
    </w:pPr>
    <w:rPr>
      <w:rFonts w:ascii="Georgia" w:eastAsia="Times New Roman" w:hAnsi="Georgia"/>
      <w:i/>
      <w:color w:val="0070C0"/>
      <w:sz w:val="24"/>
      <w:szCs w:val="20"/>
      <w:lang w:eastAsia="cs-CZ"/>
    </w:rPr>
  </w:style>
  <w:style w:type="paragraph" w:customStyle="1" w:styleId="Default">
    <w:name w:val="Default"/>
    <w:rsid w:val="0052783F"/>
    <w:pPr>
      <w:autoSpaceDE w:val="0"/>
      <w:autoSpaceDN w:val="0"/>
      <w:adjustRightInd w:val="0"/>
    </w:pPr>
    <w:rPr>
      <w:rFonts w:ascii="Arial" w:hAnsi="Arial" w:cs="Arial"/>
      <w:color w:val="000000"/>
      <w:sz w:val="24"/>
      <w:szCs w:val="24"/>
    </w:rPr>
  </w:style>
  <w:style w:type="character" w:styleId="Siln">
    <w:name w:val="Strong"/>
    <w:uiPriority w:val="22"/>
    <w:qFormat/>
    <w:rsid w:val="00EC453B"/>
    <w:rPr>
      <w:b/>
      <w:bCs/>
    </w:rPr>
  </w:style>
  <w:style w:type="paragraph" w:styleId="Zhlav">
    <w:name w:val="header"/>
    <w:basedOn w:val="Normln"/>
    <w:link w:val="ZhlavChar"/>
    <w:uiPriority w:val="99"/>
    <w:unhideWhenUsed/>
    <w:rsid w:val="00282E54"/>
    <w:pPr>
      <w:tabs>
        <w:tab w:val="center" w:pos="4536"/>
        <w:tab w:val="right" w:pos="9072"/>
      </w:tabs>
    </w:pPr>
  </w:style>
  <w:style w:type="character" w:customStyle="1" w:styleId="ZhlavChar">
    <w:name w:val="Záhlaví Char"/>
    <w:basedOn w:val="Standardnpsmoodstavce"/>
    <w:link w:val="Zhlav"/>
    <w:uiPriority w:val="99"/>
    <w:rsid w:val="00282E54"/>
    <w:rPr>
      <w:sz w:val="22"/>
      <w:szCs w:val="22"/>
      <w:lang w:eastAsia="en-US"/>
    </w:rPr>
  </w:style>
  <w:style w:type="paragraph" w:styleId="Zpat">
    <w:name w:val="footer"/>
    <w:basedOn w:val="Normln"/>
    <w:link w:val="ZpatChar"/>
    <w:uiPriority w:val="99"/>
    <w:unhideWhenUsed/>
    <w:rsid w:val="00282E54"/>
    <w:pPr>
      <w:tabs>
        <w:tab w:val="center" w:pos="4536"/>
        <w:tab w:val="right" w:pos="9072"/>
      </w:tabs>
    </w:pPr>
  </w:style>
  <w:style w:type="character" w:customStyle="1" w:styleId="ZpatChar">
    <w:name w:val="Zápatí Char"/>
    <w:basedOn w:val="Standardnpsmoodstavce"/>
    <w:link w:val="Zpat"/>
    <w:uiPriority w:val="99"/>
    <w:rsid w:val="00282E54"/>
    <w:rPr>
      <w:sz w:val="22"/>
      <w:szCs w:val="22"/>
      <w:lang w:eastAsia="en-US"/>
    </w:rPr>
  </w:style>
  <w:style w:type="paragraph" w:customStyle="1" w:styleId="Style11">
    <w:name w:val="Style11"/>
    <w:basedOn w:val="Normln"/>
    <w:uiPriority w:val="99"/>
    <w:rsid w:val="00282E54"/>
    <w:pPr>
      <w:widowControl w:val="0"/>
      <w:autoSpaceDE w:val="0"/>
      <w:autoSpaceDN w:val="0"/>
      <w:adjustRightInd w:val="0"/>
      <w:spacing w:after="0" w:line="240" w:lineRule="auto"/>
      <w:jc w:val="both"/>
    </w:pPr>
    <w:rPr>
      <w:rFonts w:ascii="Arial" w:eastAsia="Times New Roman" w:hAnsi="Arial" w:cs="Arial"/>
      <w:sz w:val="24"/>
      <w:szCs w:val="24"/>
      <w:lang w:eastAsia="cs-CZ"/>
    </w:rPr>
  </w:style>
  <w:style w:type="character" w:customStyle="1" w:styleId="OdstavecseseznamemChar">
    <w:name w:val="Odstavec se seznamem Char"/>
    <w:aliases w:val="Odstavec se seznamem 2 Char"/>
    <w:basedOn w:val="Standardnpsmoodstavce"/>
    <w:link w:val="Odstavecseseznamem"/>
    <w:uiPriority w:val="34"/>
    <w:rsid w:val="00282E54"/>
    <w:rPr>
      <w:sz w:val="22"/>
      <w:szCs w:val="22"/>
      <w:lang w:eastAsia="en-US"/>
    </w:rPr>
  </w:style>
  <w:style w:type="paragraph" w:customStyle="1" w:styleId="Styl3">
    <w:name w:val="Styl3"/>
    <w:basedOn w:val="Normln"/>
    <w:rsid w:val="00E862D5"/>
    <w:pPr>
      <w:widowControl w:val="0"/>
      <w:suppressAutoHyphens/>
      <w:spacing w:after="0" w:line="240" w:lineRule="auto"/>
    </w:pPr>
    <w:rPr>
      <w:rFonts w:ascii="Times New Roman" w:eastAsia="Lucida Sans Unicode" w:hAnsi="Times New Roman"/>
      <w:kern w:val="1"/>
      <w:sz w:val="24"/>
      <w:szCs w:val="24"/>
      <w:lang w:eastAsia="zh-CN"/>
    </w:rPr>
  </w:style>
  <w:style w:type="paragraph" w:styleId="Bezmezer">
    <w:name w:val="No Spacing"/>
    <w:uiPriority w:val="1"/>
    <w:qFormat/>
    <w:rsid w:val="008D0F9D"/>
    <w:rPr>
      <w:sz w:val="22"/>
      <w:szCs w:val="22"/>
      <w:lang w:eastAsia="en-US"/>
    </w:rPr>
  </w:style>
  <w:style w:type="paragraph" w:customStyle="1" w:styleId="Import3">
    <w:name w:val="Import 3"/>
    <w:basedOn w:val="Normln"/>
    <w:rsid w:val="00E531D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after="0" w:line="408" w:lineRule="auto"/>
      <w:ind w:left="720"/>
    </w:pPr>
    <w:rPr>
      <w:rFonts w:ascii="Arial" w:eastAsia="Times New Roman" w:hAnsi="Arial"/>
      <w:sz w:val="24"/>
      <w:szCs w:val="20"/>
      <w:lang w:eastAsia="cs-CZ"/>
    </w:rPr>
  </w:style>
</w:styles>
</file>

<file path=word/webSettings.xml><?xml version="1.0" encoding="utf-8"?>
<w:webSettings xmlns:r="http://schemas.openxmlformats.org/officeDocument/2006/relationships" xmlns:w="http://schemas.openxmlformats.org/wordprocessingml/2006/main">
  <w:divs>
    <w:div w:id="1176116466">
      <w:bodyDiv w:val="1"/>
      <w:marLeft w:val="0"/>
      <w:marRight w:val="0"/>
      <w:marTop w:val="0"/>
      <w:marBottom w:val="0"/>
      <w:divBdr>
        <w:top w:val="none" w:sz="0" w:space="0" w:color="auto"/>
        <w:left w:val="none" w:sz="0" w:space="0" w:color="auto"/>
        <w:bottom w:val="none" w:sz="0" w:space="0" w:color="auto"/>
        <w:right w:val="none" w:sz="0" w:space="0" w:color="auto"/>
      </w:divBdr>
      <w:divsChild>
        <w:div w:id="121927303">
          <w:marLeft w:val="0"/>
          <w:marRight w:val="0"/>
          <w:marTop w:val="0"/>
          <w:marBottom w:val="0"/>
          <w:divBdr>
            <w:top w:val="none" w:sz="0" w:space="0" w:color="auto"/>
            <w:left w:val="none" w:sz="0" w:space="0" w:color="auto"/>
            <w:bottom w:val="none" w:sz="0" w:space="0" w:color="auto"/>
            <w:right w:val="none" w:sz="0" w:space="0" w:color="auto"/>
          </w:divBdr>
        </w:div>
        <w:div w:id="8406980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profesis.cz/parser/go/76694d514d666d6f32554d434b382f6356514f746d454d77556e7570534d4c78776361526e5744516b585735302b7a514139675a75722b555266505178472f563171316250727153524379640a4a6d5044794f377273513d3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1826</TotalTime>
  <Pages>16</Pages>
  <Words>5950</Words>
  <Characters>35111</Characters>
  <Application>Microsoft Office Word</Application>
  <DocSecurity>0</DocSecurity>
  <Lines>292</Lines>
  <Paragraphs>81</Paragraphs>
  <ScaleCrop>false</ScaleCrop>
  <HeadingPairs>
    <vt:vector size="2" baseType="variant">
      <vt:variant>
        <vt:lpstr>Název</vt:lpstr>
      </vt:variant>
      <vt:variant>
        <vt:i4>1</vt:i4>
      </vt:variant>
    </vt:vector>
  </HeadingPairs>
  <TitlesOfParts>
    <vt:vector size="1" baseType="lpstr">
      <vt:lpstr/>
    </vt:vector>
  </TitlesOfParts>
  <Company>MěÚ Kraslice</Company>
  <LinksUpToDate>false</LinksUpToDate>
  <CharactersWithSpaces>40980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Lucie Hammová</dc:creator>
  <cp:lastModifiedBy>Helena</cp:lastModifiedBy>
  <cp:revision>10</cp:revision>
  <cp:lastPrinted>2018-07-01T10:44:00Z</cp:lastPrinted>
  <dcterms:created xsi:type="dcterms:W3CDTF">2021-01-18T22:20:00Z</dcterms:created>
  <dcterms:modified xsi:type="dcterms:W3CDTF">2021-02-12T11:42:00Z</dcterms:modified>
</cp:coreProperties>
</file>