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D0BBD6" w14:textId="7C70E118" w:rsidR="008F30EE" w:rsidRPr="008F30EE" w:rsidRDefault="008F30EE" w:rsidP="00422106">
      <w:pPr>
        <w:pStyle w:val="Nzev"/>
        <w:rPr>
          <w:sz w:val="22"/>
          <w:szCs w:val="22"/>
          <w:lang w:val="cs-CZ"/>
        </w:rPr>
      </w:pPr>
      <w:bookmarkStart w:id="0" w:name="_Hlk88647321"/>
      <w:r w:rsidRPr="008F30EE">
        <w:rPr>
          <w:sz w:val="22"/>
          <w:szCs w:val="22"/>
          <w:lang w:val="cs-CZ"/>
        </w:rPr>
        <w:t>Příloha č. 1 Zadávací dokumentace č. j. 7947/2022-SŽ-GŘ-O8</w:t>
      </w:r>
    </w:p>
    <w:p w14:paraId="1FC2FA94" w14:textId="77777777" w:rsidR="008F30EE" w:rsidRDefault="008F30EE" w:rsidP="00422106">
      <w:pPr>
        <w:pStyle w:val="Nzev"/>
        <w:rPr>
          <w:lang w:val="cs-CZ"/>
        </w:rPr>
      </w:pPr>
    </w:p>
    <w:p w14:paraId="1BFB7167" w14:textId="77777777" w:rsidR="00422106" w:rsidRDefault="00727AF2" w:rsidP="00422106">
      <w:pPr>
        <w:pStyle w:val="Nzev"/>
        <w:rPr>
          <w:lang w:val="cs-CZ"/>
        </w:rPr>
      </w:pPr>
      <w:r w:rsidRPr="006A5F1E">
        <w:rPr>
          <w:lang w:val="cs-CZ"/>
        </w:rPr>
        <w:t>Technická specifikace</w:t>
      </w:r>
      <w:r w:rsidR="002C2172" w:rsidRPr="006A5F1E">
        <w:rPr>
          <w:lang w:val="cs-CZ"/>
        </w:rPr>
        <w:t xml:space="preserve"> – </w:t>
      </w:r>
      <w:r w:rsidR="00422106">
        <w:rPr>
          <w:lang w:val="cs-CZ"/>
        </w:rPr>
        <w:t>DTMŽ – část VZ2</w:t>
      </w:r>
    </w:p>
    <w:p w14:paraId="7183EF3B" w14:textId="24BCB372" w:rsidR="002C2172" w:rsidRPr="006A5F1E" w:rsidRDefault="007C327B" w:rsidP="00B40D87">
      <w:pPr>
        <w:pStyle w:val="Podnadpis"/>
        <w:rPr>
          <w:lang w:val="cs-CZ"/>
        </w:rPr>
      </w:pPr>
      <w:r w:rsidRPr="0069445F">
        <w:rPr>
          <w:lang w:val="cs-CZ"/>
        </w:rPr>
        <w:t>„</w:t>
      </w:r>
      <w:proofErr w:type="spellStart"/>
      <w:r w:rsidR="00422106" w:rsidRPr="00C14572">
        <w:t>Vznik</w:t>
      </w:r>
      <w:proofErr w:type="spellEnd"/>
      <w:r w:rsidR="00422106" w:rsidRPr="00C14572">
        <w:t xml:space="preserve"> a </w:t>
      </w:r>
      <w:proofErr w:type="spellStart"/>
      <w:r w:rsidR="00422106" w:rsidRPr="00C14572">
        <w:t>rozvoj</w:t>
      </w:r>
      <w:proofErr w:type="spellEnd"/>
      <w:r w:rsidR="00422106" w:rsidRPr="00C14572">
        <w:t xml:space="preserve"> </w:t>
      </w:r>
      <w:proofErr w:type="spellStart"/>
      <w:r w:rsidR="00422106" w:rsidRPr="00C14572">
        <w:t>digitálních</w:t>
      </w:r>
      <w:proofErr w:type="spellEnd"/>
      <w:r w:rsidR="00422106" w:rsidRPr="00C14572">
        <w:t xml:space="preserve"> </w:t>
      </w:r>
      <w:proofErr w:type="spellStart"/>
      <w:r w:rsidR="00422106" w:rsidRPr="00C14572">
        <w:t>technických</w:t>
      </w:r>
      <w:proofErr w:type="spellEnd"/>
      <w:r w:rsidR="00422106" w:rsidRPr="00C14572">
        <w:t xml:space="preserve"> map </w:t>
      </w:r>
      <w:proofErr w:type="spellStart"/>
      <w:r w:rsidR="00422106" w:rsidRPr="00C14572">
        <w:t>železnic</w:t>
      </w:r>
      <w:proofErr w:type="spellEnd"/>
      <w:r w:rsidR="00422106" w:rsidRPr="00C14572">
        <w:t xml:space="preserve"> (DTMŽ) – </w:t>
      </w:r>
      <w:proofErr w:type="spellStart"/>
      <w:r w:rsidR="00422106" w:rsidRPr="00C14572">
        <w:t>dodávka</w:t>
      </w:r>
      <w:proofErr w:type="spellEnd"/>
      <w:r w:rsidR="00422106" w:rsidRPr="00C14572">
        <w:t xml:space="preserve"> SW </w:t>
      </w:r>
      <w:proofErr w:type="spellStart"/>
      <w:r w:rsidR="00422106" w:rsidRPr="00C14572">
        <w:t>řešení</w:t>
      </w:r>
      <w:proofErr w:type="spellEnd"/>
      <w:r w:rsidR="00422106" w:rsidRPr="00C14572">
        <w:t xml:space="preserve"> a </w:t>
      </w:r>
      <w:proofErr w:type="spellStart"/>
      <w:r w:rsidR="00422106" w:rsidRPr="00C14572">
        <w:t>celkov</w:t>
      </w:r>
      <w:r w:rsidR="00422106">
        <w:t>á</w:t>
      </w:r>
      <w:proofErr w:type="spellEnd"/>
      <w:r w:rsidR="00422106" w:rsidRPr="00C14572">
        <w:t xml:space="preserve"> </w:t>
      </w:r>
      <w:proofErr w:type="spellStart"/>
      <w:r w:rsidR="00422106" w:rsidRPr="00C14572">
        <w:t>datov</w:t>
      </w:r>
      <w:r w:rsidR="00422106">
        <w:t>á</w:t>
      </w:r>
      <w:proofErr w:type="spellEnd"/>
      <w:r w:rsidR="00422106" w:rsidRPr="00C14572">
        <w:t xml:space="preserve"> </w:t>
      </w:r>
      <w:proofErr w:type="spellStart"/>
      <w:r w:rsidR="00422106" w:rsidRPr="00C14572">
        <w:t>konsolidace</w:t>
      </w:r>
      <w:proofErr w:type="spellEnd"/>
      <w:r w:rsidR="00422106">
        <w:t>”</w:t>
      </w:r>
      <w:r w:rsidR="00422106" w:rsidRPr="0069445F" w:rsidDel="00422106">
        <w:rPr>
          <w:lang w:val="cs-CZ"/>
        </w:rPr>
        <w:t xml:space="preserve"> </w:t>
      </w:r>
    </w:p>
    <w:p w14:paraId="39724273" w14:textId="77777777" w:rsidR="00466500" w:rsidRDefault="00466500">
      <w:pPr>
        <w:jc w:val="left"/>
        <w:rPr>
          <w:lang w:val="cs-CZ"/>
        </w:rPr>
      </w:pPr>
      <w:bookmarkStart w:id="1" w:name="_Toc72944471"/>
      <w:bookmarkStart w:id="2" w:name="_Toc71537020"/>
      <w:bookmarkStart w:id="3" w:name="_Toc71532556"/>
      <w:bookmarkStart w:id="4" w:name="_Toc71532212"/>
      <w:bookmarkStart w:id="5" w:name="_Toc71488101"/>
      <w:r>
        <w:rPr>
          <w:lang w:val="cs-CZ"/>
        </w:rPr>
        <w:br w:type="page"/>
      </w:r>
    </w:p>
    <w:sdt>
      <w:sdtPr>
        <w:rPr>
          <w:lang w:val="cs-CZ"/>
        </w:rPr>
        <w:id w:val="681400866"/>
        <w:docPartObj>
          <w:docPartGallery w:val="Table of Contents"/>
          <w:docPartUnique/>
        </w:docPartObj>
      </w:sdtPr>
      <w:sdtEndPr/>
      <w:sdtContent>
        <w:p w14:paraId="38C5375C" w14:textId="43AC0616" w:rsidR="00414FC0" w:rsidRPr="00496308" w:rsidRDefault="00E70B15" w:rsidP="00E01C9E">
          <w:pPr>
            <w:pStyle w:val="Obsah1"/>
            <w:rPr>
              <w:rStyle w:val="Nadpis1Char"/>
            </w:rPr>
          </w:pPr>
          <w:proofErr w:type="spellStart"/>
          <w:r w:rsidRPr="00496308">
            <w:rPr>
              <w:rStyle w:val="Nadpis1Char"/>
            </w:rPr>
            <w:t>Obsah</w:t>
          </w:r>
          <w:bookmarkEnd w:id="1"/>
          <w:bookmarkEnd w:id="2"/>
          <w:bookmarkEnd w:id="3"/>
          <w:bookmarkEnd w:id="4"/>
          <w:bookmarkEnd w:id="5"/>
          <w:proofErr w:type="spellEnd"/>
        </w:p>
        <w:p w14:paraId="2CD7BCAE" w14:textId="114BD1CE" w:rsidR="00077829" w:rsidRDefault="00E70B15">
          <w:pPr>
            <w:pStyle w:val="Obsah1"/>
            <w:rPr>
              <w:rFonts w:eastAsiaTheme="minorEastAsia"/>
              <w:noProof/>
              <w:sz w:val="24"/>
              <w:szCs w:val="24"/>
              <w:lang w:val="cs-CZ" w:eastAsia="cs-CZ"/>
            </w:rPr>
          </w:pPr>
          <w:r w:rsidRPr="006A5F1E">
            <w:rPr>
              <w:rFonts w:asciiTheme="majorHAnsi" w:eastAsiaTheme="majorEastAsia" w:hAnsiTheme="majorHAnsi" w:cstheme="majorBidi"/>
              <w:color w:val="2F5496" w:themeColor="accent1" w:themeShade="BF"/>
              <w:sz w:val="32"/>
              <w:szCs w:val="32"/>
              <w:lang w:val="cs-CZ"/>
            </w:rPr>
            <w:fldChar w:fldCharType="begin"/>
          </w:r>
          <w:r w:rsidRPr="006A5F1E">
            <w:rPr>
              <w:lang w:val="cs-CZ"/>
            </w:rPr>
            <w:instrText xml:space="preserve"> TOC \o "1-3" \h \z \u </w:instrText>
          </w:r>
          <w:r w:rsidRPr="006A5F1E">
            <w:rPr>
              <w:rFonts w:asciiTheme="majorHAnsi" w:eastAsiaTheme="majorEastAsia" w:hAnsiTheme="majorHAnsi" w:cstheme="majorBidi"/>
              <w:color w:val="2F5496" w:themeColor="accent1" w:themeShade="BF"/>
              <w:sz w:val="32"/>
              <w:szCs w:val="32"/>
              <w:lang w:val="cs-CZ"/>
            </w:rPr>
            <w:fldChar w:fldCharType="separate"/>
          </w:r>
          <w:hyperlink w:anchor="_Toc93649956" w:history="1">
            <w:r w:rsidR="00077829" w:rsidRPr="00E06622">
              <w:rPr>
                <w:rStyle w:val="Hypertextovodkaz"/>
                <w:noProof/>
                <w:lang w:val="cs-CZ"/>
              </w:rPr>
              <w:t>Seznam příloh</w:t>
            </w:r>
            <w:r w:rsidR="00077829">
              <w:rPr>
                <w:noProof/>
                <w:webHidden/>
              </w:rPr>
              <w:tab/>
            </w:r>
            <w:r w:rsidR="00077829">
              <w:rPr>
                <w:noProof/>
                <w:webHidden/>
              </w:rPr>
              <w:fldChar w:fldCharType="begin"/>
            </w:r>
            <w:r w:rsidR="00077829">
              <w:rPr>
                <w:noProof/>
                <w:webHidden/>
              </w:rPr>
              <w:instrText xml:space="preserve"> PAGEREF _Toc93649956 \h </w:instrText>
            </w:r>
            <w:r w:rsidR="00077829">
              <w:rPr>
                <w:noProof/>
                <w:webHidden/>
              </w:rPr>
            </w:r>
            <w:r w:rsidR="00077829">
              <w:rPr>
                <w:noProof/>
                <w:webHidden/>
              </w:rPr>
              <w:fldChar w:fldCharType="separate"/>
            </w:r>
            <w:r w:rsidR="00DD3E28">
              <w:rPr>
                <w:noProof/>
                <w:webHidden/>
              </w:rPr>
              <w:t>7</w:t>
            </w:r>
            <w:r w:rsidR="00077829">
              <w:rPr>
                <w:noProof/>
                <w:webHidden/>
              </w:rPr>
              <w:fldChar w:fldCharType="end"/>
            </w:r>
          </w:hyperlink>
        </w:p>
        <w:p w14:paraId="6B6E342D" w14:textId="13D69E06" w:rsidR="00077829" w:rsidRDefault="00377F2F">
          <w:pPr>
            <w:pStyle w:val="Obsah1"/>
            <w:tabs>
              <w:tab w:val="left" w:pos="440"/>
            </w:tabs>
            <w:rPr>
              <w:rFonts w:eastAsiaTheme="minorEastAsia"/>
              <w:noProof/>
              <w:sz w:val="24"/>
              <w:szCs w:val="24"/>
              <w:lang w:val="cs-CZ" w:eastAsia="cs-CZ"/>
            </w:rPr>
          </w:pPr>
          <w:hyperlink w:anchor="_Toc93649957" w:history="1">
            <w:r w:rsidR="00077829" w:rsidRPr="00E06622">
              <w:rPr>
                <w:rStyle w:val="Hypertextovodkaz"/>
                <w:noProof/>
                <w:lang w:val="cs-CZ"/>
              </w:rPr>
              <w:t>1</w:t>
            </w:r>
            <w:r w:rsidR="00077829">
              <w:rPr>
                <w:rFonts w:eastAsiaTheme="minorEastAsia"/>
                <w:noProof/>
                <w:sz w:val="24"/>
                <w:szCs w:val="24"/>
                <w:lang w:val="cs-CZ" w:eastAsia="cs-CZ"/>
              </w:rPr>
              <w:tab/>
            </w:r>
            <w:r w:rsidR="00077829" w:rsidRPr="00E06622">
              <w:rPr>
                <w:rStyle w:val="Hypertextovodkaz"/>
                <w:noProof/>
                <w:lang w:val="cs-CZ"/>
              </w:rPr>
              <w:t>Úvod</w:t>
            </w:r>
            <w:r w:rsidR="00077829">
              <w:rPr>
                <w:noProof/>
                <w:webHidden/>
              </w:rPr>
              <w:tab/>
            </w:r>
            <w:r w:rsidR="00077829">
              <w:rPr>
                <w:noProof/>
                <w:webHidden/>
              </w:rPr>
              <w:fldChar w:fldCharType="begin"/>
            </w:r>
            <w:r w:rsidR="00077829">
              <w:rPr>
                <w:noProof/>
                <w:webHidden/>
              </w:rPr>
              <w:instrText xml:space="preserve"> PAGEREF _Toc93649957 \h </w:instrText>
            </w:r>
            <w:r w:rsidR="00077829">
              <w:rPr>
                <w:noProof/>
                <w:webHidden/>
              </w:rPr>
            </w:r>
            <w:r w:rsidR="00077829">
              <w:rPr>
                <w:noProof/>
                <w:webHidden/>
              </w:rPr>
              <w:fldChar w:fldCharType="separate"/>
            </w:r>
            <w:r w:rsidR="00DD3E28">
              <w:rPr>
                <w:noProof/>
                <w:webHidden/>
              </w:rPr>
              <w:t>9</w:t>
            </w:r>
            <w:r w:rsidR="00077829">
              <w:rPr>
                <w:noProof/>
                <w:webHidden/>
              </w:rPr>
              <w:fldChar w:fldCharType="end"/>
            </w:r>
          </w:hyperlink>
        </w:p>
        <w:p w14:paraId="7DD4A1CC" w14:textId="5AE94DBB" w:rsidR="00077829" w:rsidRDefault="00377F2F">
          <w:pPr>
            <w:pStyle w:val="Obsah2"/>
            <w:rPr>
              <w:rFonts w:eastAsiaTheme="minorEastAsia"/>
              <w:noProof/>
              <w:sz w:val="24"/>
              <w:szCs w:val="24"/>
              <w:lang w:val="cs-CZ" w:eastAsia="cs-CZ"/>
            </w:rPr>
          </w:pPr>
          <w:hyperlink w:anchor="_Toc93649958" w:history="1">
            <w:r w:rsidR="00077829" w:rsidRPr="00E06622">
              <w:rPr>
                <w:rStyle w:val="Hypertextovodkaz"/>
                <w:noProof/>
              </w:rPr>
              <w:t>1.1</w:t>
            </w:r>
            <w:r w:rsidR="00077829">
              <w:rPr>
                <w:rFonts w:eastAsiaTheme="minorEastAsia"/>
                <w:noProof/>
                <w:sz w:val="24"/>
                <w:szCs w:val="24"/>
                <w:lang w:val="cs-CZ" w:eastAsia="cs-CZ"/>
              </w:rPr>
              <w:tab/>
            </w:r>
            <w:r w:rsidR="00077829" w:rsidRPr="00E06622">
              <w:rPr>
                <w:rStyle w:val="Hypertextovodkaz"/>
                <w:noProof/>
              </w:rPr>
              <w:t>Představení Zadavatele</w:t>
            </w:r>
            <w:r w:rsidR="00077829">
              <w:rPr>
                <w:noProof/>
                <w:webHidden/>
              </w:rPr>
              <w:tab/>
            </w:r>
            <w:r w:rsidR="00077829">
              <w:rPr>
                <w:noProof/>
                <w:webHidden/>
              </w:rPr>
              <w:fldChar w:fldCharType="begin"/>
            </w:r>
            <w:r w:rsidR="00077829">
              <w:rPr>
                <w:noProof/>
                <w:webHidden/>
              </w:rPr>
              <w:instrText xml:space="preserve"> PAGEREF _Toc93649958 \h </w:instrText>
            </w:r>
            <w:r w:rsidR="00077829">
              <w:rPr>
                <w:noProof/>
                <w:webHidden/>
              </w:rPr>
            </w:r>
            <w:r w:rsidR="00077829">
              <w:rPr>
                <w:noProof/>
                <w:webHidden/>
              </w:rPr>
              <w:fldChar w:fldCharType="separate"/>
            </w:r>
            <w:r w:rsidR="00DD3E28">
              <w:rPr>
                <w:noProof/>
                <w:webHidden/>
              </w:rPr>
              <w:t>9</w:t>
            </w:r>
            <w:r w:rsidR="00077829">
              <w:rPr>
                <w:noProof/>
                <w:webHidden/>
              </w:rPr>
              <w:fldChar w:fldCharType="end"/>
            </w:r>
          </w:hyperlink>
        </w:p>
        <w:p w14:paraId="61500E43" w14:textId="1C045707" w:rsidR="00077829" w:rsidRDefault="00377F2F" w:rsidP="00667F92">
          <w:pPr>
            <w:pStyle w:val="Obsah3"/>
            <w:rPr>
              <w:rFonts w:eastAsiaTheme="minorEastAsia"/>
              <w:noProof/>
              <w:sz w:val="24"/>
              <w:szCs w:val="24"/>
              <w:lang w:val="cs-CZ" w:eastAsia="cs-CZ"/>
            </w:rPr>
          </w:pPr>
          <w:hyperlink w:anchor="_Toc93649959" w:history="1">
            <w:r w:rsidR="00077829" w:rsidRPr="00E06622">
              <w:rPr>
                <w:rStyle w:val="Hypertextovodkaz"/>
                <w:noProof/>
                <w:lang w:val="cs-CZ"/>
              </w:rPr>
              <w:t>1.1.1</w:t>
            </w:r>
            <w:r w:rsidR="00077829">
              <w:rPr>
                <w:rFonts w:eastAsiaTheme="minorEastAsia"/>
                <w:noProof/>
                <w:sz w:val="24"/>
                <w:szCs w:val="24"/>
                <w:lang w:val="cs-CZ" w:eastAsia="cs-CZ"/>
              </w:rPr>
              <w:tab/>
            </w:r>
            <w:r w:rsidR="00077829" w:rsidRPr="00E06622">
              <w:rPr>
                <w:rStyle w:val="Hypertextovodkaz"/>
                <w:noProof/>
                <w:lang w:val="cs-CZ"/>
              </w:rPr>
              <w:t>Organizační členění, řídící vztahy, působnosti a povinnosti organizačních útvarů SŽ</w:t>
            </w:r>
            <w:r w:rsidR="00077829">
              <w:rPr>
                <w:noProof/>
                <w:webHidden/>
              </w:rPr>
              <w:tab/>
            </w:r>
            <w:r w:rsidR="00077829">
              <w:rPr>
                <w:noProof/>
                <w:webHidden/>
              </w:rPr>
              <w:fldChar w:fldCharType="begin"/>
            </w:r>
            <w:r w:rsidR="00077829">
              <w:rPr>
                <w:noProof/>
                <w:webHidden/>
              </w:rPr>
              <w:instrText xml:space="preserve"> PAGEREF _Toc93649959 \h </w:instrText>
            </w:r>
            <w:r w:rsidR="00077829">
              <w:rPr>
                <w:noProof/>
                <w:webHidden/>
              </w:rPr>
            </w:r>
            <w:r w:rsidR="00077829">
              <w:rPr>
                <w:noProof/>
                <w:webHidden/>
              </w:rPr>
              <w:fldChar w:fldCharType="separate"/>
            </w:r>
            <w:r w:rsidR="00DD3E28">
              <w:rPr>
                <w:noProof/>
                <w:webHidden/>
              </w:rPr>
              <w:t>10</w:t>
            </w:r>
            <w:r w:rsidR="00077829">
              <w:rPr>
                <w:noProof/>
                <w:webHidden/>
              </w:rPr>
              <w:fldChar w:fldCharType="end"/>
            </w:r>
          </w:hyperlink>
        </w:p>
        <w:p w14:paraId="5740039E" w14:textId="1729B53D" w:rsidR="00077829" w:rsidRDefault="00377F2F" w:rsidP="00667F92">
          <w:pPr>
            <w:pStyle w:val="Obsah3"/>
            <w:rPr>
              <w:rFonts w:eastAsiaTheme="minorEastAsia"/>
              <w:noProof/>
              <w:sz w:val="24"/>
              <w:szCs w:val="24"/>
              <w:lang w:val="cs-CZ" w:eastAsia="cs-CZ"/>
            </w:rPr>
          </w:pPr>
          <w:hyperlink w:anchor="_Toc93649960" w:history="1">
            <w:r w:rsidR="00077829" w:rsidRPr="00E06622">
              <w:rPr>
                <w:rStyle w:val="Hypertextovodkaz"/>
                <w:noProof/>
                <w:lang w:val="cs-CZ"/>
              </w:rPr>
              <w:t>1.1.2</w:t>
            </w:r>
            <w:r w:rsidR="00077829">
              <w:rPr>
                <w:rFonts w:eastAsiaTheme="minorEastAsia"/>
                <w:noProof/>
                <w:sz w:val="24"/>
                <w:szCs w:val="24"/>
                <w:lang w:val="cs-CZ" w:eastAsia="cs-CZ"/>
              </w:rPr>
              <w:tab/>
            </w:r>
            <w:r w:rsidR="00077829" w:rsidRPr="00E06622">
              <w:rPr>
                <w:rStyle w:val="Hypertextovodkaz"/>
                <w:noProof/>
                <w:lang w:val="cs-CZ"/>
              </w:rPr>
              <w:t>Informace o IT prostředí Zadavatele</w:t>
            </w:r>
            <w:r w:rsidR="00077829">
              <w:rPr>
                <w:noProof/>
                <w:webHidden/>
              </w:rPr>
              <w:tab/>
            </w:r>
            <w:r w:rsidR="00077829">
              <w:rPr>
                <w:noProof/>
                <w:webHidden/>
              </w:rPr>
              <w:fldChar w:fldCharType="begin"/>
            </w:r>
            <w:r w:rsidR="00077829">
              <w:rPr>
                <w:noProof/>
                <w:webHidden/>
              </w:rPr>
              <w:instrText xml:space="preserve"> PAGEREF _Toc93649960 \h </w:instrText>
            </w:r>
            <w:r w:rsidR="00077829">
              <w:rPr>
                <w:noProof/>
                <w:webHidden/>
              </w:rPr>
            </w:r>
            <w:r w:rsidR="00077829">
              <w:rPr>
                <w:noProof/>
                <w:webHidden/>
              </w:rPr>
              <w:fldChar w:fldCharType="separate"/>
            </w:r>
            <w:r w:rsidR="00DD3E28">
              <w:rPr>
                <w:noProof/>
                <w:webHidden/>
              </w:rPr>
              <w:t>10</w:t>
            </w:r>
            <w:r w:rsidR="00077829">
              <w:rPr>
                <w:noProof/>
                <w:webHidden/>
              </w:rPr>
              <w:fldChar w:fldCharType="end"/>
            </w:r>
          </w:hyperlink>
        </w:p>
        <w:p w14:paraId="4DD7B816" w14:textId="39130C36" w:rsidR="00077829" w:rsidRDefault="00377F2F" w:rsidP="00667F92">
          <w:pPr>
            <w:pStyle w:val="Obsah3"/>
            <w:rPr>
              <w:rFonts w:eastAsiaTheme="minorEastAsia"/>
              <w:noProof/>
              <w:sz w:val="24"/>
              <w:szCs w:val="24"/>
              <w:lang w:val="cs-CZ" w:eastAsia="cs-CZ"/>
            </w:rPr>
          </w:pPr>
          <w:hyperlink w:anchor="_Toc93649961" w:history="1">
            <w:r w:rsidR="00077829" w:rsidRPr="00E06622">
              <w:rPr>
                <w:rStyle w:val="Hypertextovodkaz"/>
                <w:noProof/>
                <w:lang w:val="cs-CZ"/>
              </w:rPr>
              <w:t>1.1.3</w:t>
            </w:r>
            <w:r w:rsidR="00077829">
              <w:rPr>
                <w:rFonts w:eastAsiaTheme="minorEastAsia"/>
                <w:noProof/>
                <w:sz w:val="24"/>
                <w:szCs w:val="24"/>
                <w:lang w:val="cs-CZ" w:eastAsia="cs-CZ"/>
              </w:rPr>
              <w:tab/>
            </w:r>
            <w:r w:rsidR="00077829" w:rsidRPr="00E06622">
              <w:rPr>
                <w:rStyle w:val="Hypertextovodkaz"/>
                <w:noProof/>
                <w:lang w:val="cs-CZ"/>
              </w:rPr>
              <w:t>Vymezené území</w:t>
            </w:r>
            <w:r w:rsidR="00077829">
              <w:rPr>
                <w:noProof/>
                <w:webHidden/>
              </w:rPr>
              <w:tab/>
            </w:r>
            <w:r w:rsidR="00077829">
              <w:rPr>
                <w:noProof/>
                <w:webHidden/>
              </w:rPr>
              <w:fldChar w:fldCharType="begin"/>
            </w:r>
            <w:r w:rsidR="00077829">
              <w:rPr>
                <w:noProof/>
                <w:webHidden/>
              </w:rPr>
              <w:instrText xml:space="preserve"> PAGEREF _Toc93649961 \h </w:instrText>
            </w:r>
            <w:r w:rsidR="00077829">
              <w:rPr>
                <w:noProof/>
                <w:webHidden/>
              </w:rPr>
            </w:r>
            <w:r w:rsidR="00077829">
              <w:rPr>
                <w:noProof/>
                <w:webHidden/>
              </w:rPr>
              <w:fldChar w:fldCharType="separate"/>
            </w:r>
            <w:r w:rsidR="00DD3E28">
              <w:rPr>
                <w:noProof/>
                <w:webHidden/>
              </w:rPr>
              <w:t>11</w:t>
            </w:r>
            <w:r w:rsidR="00077829">
              <w:rPr>
                <w:noProof/>
                <w:webHidden/>
              </w:rPr>
              <w:fldChar w:fldCharType="end"/>
            </w:r>
          </w:hyperlink>
        </w:p>
        <w:p w14:paraId="67BE0F36" w14:textId="5EA9F1B2" w:rsidR="00077829" w:rsidRDefault="00377F2F">
          <w:pPr>
            <w:pStyle w:val="Obsah2"/>
            <w:rPr>
              <w:rFonts w:eastAsiaTheme="minorEastAsia"/>
              <w:noProof/>
              <w:sz w:val="24"/>
              <w:szCs w:val="24"/>
              <w:lang w:val="cs-CZ" w:eastAsia="cs-CZ"/>
            </w:rPr>
          </w:pPr>
          <w:hyperlink w:anchor="_Toc93649962" w:history="1">
            <w:r w:rsidR="00077829" w:rsidRPr="00E06622">
              <w:rPr>
                <w:rStyle w:val="Hypertextovodkaz"/>
                <w:noProof/>
              </w:rPr>
              <w:t>1.2</w:t>
            </w:r>
            <w:r w:rsidR="00077829">
              <w:rPr>
                <w:rFonts w:eastAsiaTheme="minorEastAsia"/>
                <w:noProof/>
                <w:sz w:val="24"/>
                <w:szCs w:val="24"/>
                <w:lang w:val="cs-CZ" w:eastAsia="cs-CZ"/>
              </w:rPr>
              <w:tab/>
            </w:r>
            <w:r w:rsidR="00077829" w:rsidRPr="00E06622">
              <w:rPr>
                <w:rStyle w:val="Hypertextovodkaz"/>
                <w:noProof/>
              </w:rPr>
              <w:t>Cíle projektu</w:t>
            </w:r>
            <w:r w:rsidR="00077829">
              <w:rPr>
                <w:noProof/>
                <w:webHidden/>
              </w:rPr>
              <w:tab/>
            </w:r>
            <w:r w:rsidR="00077829">
              <w:rPr>
                <w:noProof/>
                <w:webHidden/>
              </w:rPr>
              <w:fldChar w:fldCharType="begin"/>
            </w:r>
            <w:r w:rsidR="00077829">
              <w:rPr>
                <w:noProof/>
                <w:webHidden/>
              </w:rPr>
              <w:instrText xml:space="preserve"> PAGEREF _Toc93649962 \h </w:instrText>
            </w:r>
            <w:r w:rsidR="00077829">
              <w:rPr>
                <w:noProof/>
                <w:webHidden/>
              </w:rPr>
            </w:r>
            <w:r w:rsidR="00077829">
              <w:rPr>
                <w:noProof/>
                <w:webHidden/>
              </w:rPr>
              <w:fldChar w:fldCharType="separate"/>
            </w:r>
            <w:r w:rsidR="00DD3E28">
              <w:rPr>
                <w:noProof/>
                <w:webHidden/>
              </w:rPr>
              <w:t>11</w:t>
            </w:r>
            <w:r w:rsidR="00077829">
              <w:rPr>
                <w:noProof/>
                <w:webHidden/>
              </w:rPr>
              <w:fldChar w:fldCharType="end"/>
            </w:r>
          </w:hyperlink>
        </w:p>
        <w:p w14:paraId="015A880D" w14:textId="71AF3708" w:rsidR="00077829" w:rsidRDefault="00377F2F">
          <w:pPr>
            <w:pStyle w:val="Obsah2"/>
            <w:rPr>
              <w:rFonts w:eastAsiaTheme="minorEastAsia"/>
              <w:noProof/>
              <w:sz w:val="24"/>
              <w:szCs w:val="24"/>
              <w:lang w:val="cs-CZ" w:eastAsia="cs-CZ"/>
            </w:rPr>
          </w:pPr>
          <w:hyperlink w:anchor="_Toc93649963" w:history="1">
            <w:r w:rsidR="00077829" w:rsidRPr="00E06622">
              <w:rPr>
                <w:rStyle w:val="Hypertextovodkaz"/>
                <w:noProof/>
              </w:rPr>
              <w:t>1.3</w:t>
            </w:r>
            <w:r w:rsidR="00077829">
              <w:rPr>
                <w:rFonts w:eastAsiaTheme="minorEastAsia"/>
                <w:noProof/>
                <w:sz w:val="24"/>
                <w:szCs w:val="24"/>
                <w:lang w:val="cs-CZ" w:eastAsia="cs-CZ"/>
              </w:rPr>
              <w:tab/>
            </w:r>
            <w:r w:rsidR="00077829" w:rsidRPr="00E06622">
              <w:rPr>
                <w:rStyle w:val="Hypertextovodkaz"/>
                <w:noProof/>
              </w:rPr>
              <w:t>Účel dokumentu</w:t>
            </w:r>
            <w:r w:rsidR="00077829">
              <w:rPr>
                <w:noProof/>
                <w:webHidden/>
              </w:rPr>
              <w:tab/>
            </w:r>
            <w:r w:rsidR="00077829">
              <w:rPr>
                <w:noProof/>
                <w:webHidden/>
              </w:rPr>
              <w:fldChar w:fldCharType="begin"/>
            </w:r>
            <w:r w:rsidR="00077829">
              <w:rPr>
                <w:noProof/>
                <w:webHidden/>
              </w:rPr>
              <w:instrText xml:space="preserve"> PAGEREF _Toc93649963 \h </w:instrText>
            </w:r>
            <w:r w:rsidR="00077829">
              <w:rPr>
                <w:noProof/>
                <w:webHidden/>
              </w:rPr>
            </w:r>
            <w:r w:rsidR="00077829">
              <w:rPr>
                <w:noProof/>
                <w:webHidden/>
              </w:rPr>
              <w:fldChar w:fldCharType="separate"/>
            </w:r>
            <w:r w:rsidR="00DD3E28">
              <w:rPr>
                <w:noProof/>
                <w:webHidden/>
              </w:rPr>
              <w:t>13</w:t>
            </w:r>
            <w:r w:rsidR="00077829">
              <w:rPr>
                <w:noProof/>
                <w:webHidden/>
              </w:rPr>
              <w:fldChar w:fldCharType="end"/>
            </w:r>
          </w:hyperlink>
        </w:p>
        <w:p w14:paraId="092210C0" w14:textId="2DEDE87A" w:rsidR="00077829" w:rsidRDefault="00377F2F">
          <w:pPr>
            <w:pStyle w:val="Obsah2"/>
            <w:rPr>
              <w:rFonts w:eastAsiaTheme="minorEastAsia"/>
              <w:noProof/>
              <w:sz w:val="24"/>
              <w:szCs w:val="24"/>
              <w:lang w:val="cs-CZ" w:eastAsia="cs-CZ"/>
            </w:rPr>
          </w:pPr>
          <w:hyperlink w:anchor="_Toc93649964" w:history="1">
            <w:r w:rsidR="00077829" w:rsidRPr="00E06622">
              <w:rPr>
                <w:rStyle w:val="Hypertextovodkaz"/>
                <w:noProof/>
              </w:rPr>
              <w:t>1.4</w:t>
            </w:r>
            <w:r w:rsidR="00077829">
              <w:rPr>
                <w:rFonts w:eastAsiaTheme="minorEastAsia"/>
                <w:noProof/>
                <w:sz w:val="24"/>
                <w:szCs w:val="24"/>
                <w:lang w:val="cs-CZ" w:eastAsia="cs-CZ"/>
              </w:rPr>
              <w:tab/>
            </w:r>
            <w:r w:rsidR="00077829" w:rsidRPr="00E06622">
              <w:rPr>
                <w:rStyle w:val="Hypertextovodkaz"/>
                <w:noProof/>
              </w:rPr>
              <w:t>Popis plnění podle této technické specifikace</w:t>
            </w:r>
            <w:r w:rsidR="00077829">
              <w:rPr>
                <w:noProof/>
                <w:webHidden/>
              </w:rPr>
              <w:tab/>
            </w:r>
            <w:r w:rsidR="00077829">
              <w:rPr>
                <w:noProof/>
                <w:webHidden/>
              </w:rPr>
              <w:fldChar w:fldCharType="begin"/>
            </w:r>
            <w:r w:rsidR="00077829">
              <w:rPr>
                <w:noProof/>
                <w:webHidden/>
              </w:rPr>
              <w:instrText xml:space="preserve"> PAGEREF _Toc93649964 \h </w:instrText>
            </w:r>
            <w:r w:rsidR="00077829">
              <w:rPr>
                <w:noProof/>
                <w:webHidden/>
              </w:rPr>
            </w:r>
            <w:r w:rsidR="00077829">
              <w:rPr>
                <w:noProof/>
                <w:webHidden/>
              </w:rPr>
              <w:fldChar w:fldCharType="separate"/>
            </w:r>
            <w:r w:rsidR="00DD3E28">
              <w:rPr>
                <w:noProof/>
                <w:webHidden/>
              </w:rPr>
              <w:t>15</w:t>
            </w:r>
            <w:r w:rsidR="00077829">
              <w:rPr>
                <w:noProof/>
                <w:webHidden/>
              </w:rPr>
              <w:fldChar w:fldCharType="end"/>
            </w:r>
          </w:hyperlink>
        </w:p>
        <w:p w14:paraId="7AE947CD" w14:textId="5F98A30A" w:rsidR="00077829" w:rsidRDefault="00377F2F">
          <w:pPr>
            <w:pStyle w:val="Obsah2"/>
            <w:rPr>
              <w:rFonts w:eastAsiaTheme="minorEastAsia"/>
              <w:noProof/>
              <w:sz w:val="24"/>
              <w:szCs w:val="24"/>
              <w:lang w:val="cs-CZ" w:eastAsia="cs-CZ"/>
            </w:rPr>
          </w:pPr>
          <w:hyperlink w:anchor="_Toc93649965" w:history="1">
            <w:r w:rsidR="00077829" w:rsidRPr="00E06622">
              <w:rPr>
                <w:rStyle w:val="Hypertextovodkaz"/>
                <w:noProof/>
              </w:rPr>
              <w:t>1.5</w:t>
            </w:r>
            <w:r w:rsidR="00077829">
              <w:rPr>
                <w:rFonts w:eastAsiaTheme="minorEastAsia"/>
                <w:noProof/>
                <w:sz w:val="24"/>
                <w:szCs w:val="24"/>
                <w:lang w:val="cs-CZ" w:eastAsia="cs-CZ"/>
              </w:rPr>
              <w:tab/>
            </w:r>
            <w:r w:rsidR="00077829" w:rsidRPr="00E06622">
              <w:rPr>
                <w:rStyle w:val="Hypertextovodkaz"/>
                <w:noProof/>
              </w:rPr>
              <w:t>Rozdělení projektu</w:t>
            </w:r>
            <w:r w:rsidR="00077829">
              <w:rPr>
                <w:noProof/>
                <w:webHidden/>
              </w:rPr>
              <w:tab/>
            </w:r>
            <w:r w:rsidR="00077829">
              <w:rPr>
                <w:noProof/>
                <w:webHidden/>
              </w:rPr>
              <w:fldChar w:fldCharType="begin"/>
            </w:r>
            <w:r w:rsidR="00077829">
              <w:rPr>
                <w:noProof/>
                <w:webHidden/>
              </w:rPr>
              <w:instrText xml:space="preserve"> PAGEREF _Toc93649965 \h </w:instrText>
            </w:r>
            <w:r w:rsidR="00077829">
              <w:rPr>
                <w:noProof/>
                <w:webHidden/>
              </w:rPr>
            </w:r>
            <w:r w:rsidR="00077829">
              <w:rPr>
                <w:noProof/>
                <w:webHidden/>
              </w:rPr>
              <w:fldChar w:fldCharType="separate"/>
            </w:r>
            <w:r w:rsidR="00DD3E28">
              <w:rPr>
                <w:noProof/>
                <w:webHidden/>
              </w:rPr>
              <w:t>16</w:t>
            </w:r>
            <w:r w:rsidR="00077829">
              <w:rPr>
                <w:noProof/>
                <w:webHidden/>
              </w:rPr>
              <w:fldChar w:fldCharType="end"/>
            </w:r>
          </w:hyperlink>
        </w:p>
        <w:p w14:paraId="627475B3" w14:textId="70B0F5F9" w:rsidR="00077829" w:rsidRDefault="00377F2F" w:rsidP="00667F92">
          <w:pPr>
            <w:pStyle w:val="Obsah3"/>
            <w:rPr>
              <w:rFonts w:eastAsiaTheme="minorEastAsia"/>
              <w:noProof/>
              <w:sz w:val="24"/>
              <w:szCs w:val="24"/>
              <w:lang w:val="cs-CZ" w:eastAsia="cs-CZ"/>
            </w:rPr>
          </w:pPr>
          <w:hyperlink w:anchor="_Toc93649966" w:history="1">
            <w:r w:rsidR="00077829" w:rsidRPr="00E06622">
              <w:rPr>
                <w:rStyle w:val="Hypertextovodkaz"/>
                <w:noProof/>
                <w:lang w:val="cs-CZ"/>
              </w:rPr>
              <w:t>1.5.1</w:t>
            </w:r>
            <w:r w:rsidR="00077829">
              <w:rPr>
                <w:rFonts w:eastAsiaTheme="minorEastAsia"/>
                <w:noProof/>
                <w:sz w:val="24"/>
                <w:szCs w:val="24"/>
                <w:lang w:val="cs-CZ" w:eastAsia="cs-CZ"/>
              </w:rPr>
              <w:tab/>
            </w:r>
            <w:r w:rsidR="00077829" w:rsidRPr="00E06622">
              <w:rPr>
                <w:rStyle w:val="Hypertextovodkaz"/>
                <w:noProof/>
                <w:lang w:val="cs-CZ"/>
              </w:rPr>
              <w:t>Datová část projektu</w:t>
            </w:r>
            <w:r w:rsidR="00077829">
              <w:rPr>
                <w:noProof/>
                <w:webHidden/>
              </w:rPr>
              <w:tab/>
            </w:r>
            <w:r w:rsidR="00077829">
              <w:rPr>
                <w:noProof/>
                <w:webHidden/>
              </w:rPr>
              <w:fldChar w:fldCharType="begin"/>
            </w:r>
            <w:r w:rsidR="00077829">
              <w:rPr>
                <w:noProof/>
                <w:webHidden/>
              </w:rPr>
              <w:instrText xml:space="preserve"> PAGEREF _Toc93649966 \h </w:instrText>
            </w:r>
            <w:r w:rsidR="00077829">
              <w:rPr>
                <w:noProof/>
                <w:webHidden/>
              </w:rPr>
            </w:r>
            <w:r w:rsidR="00077829">
              <w:rPr>
                <w:noProof/>
                <w:webHidden/>
              </w:rPr>
              <w:fldChar w:fldCharType="separate"/>
            </w:r>
            <w:r w:rsidR="00DD3E28">
              <w:rPr>
                <w:noProof/>
                <w:webHidden/>
              </w:rPr>
              <w:t>16</w:t>
            </w:r>
            <w:r w:rsidR="00077829">
              <w:rPr>
                <w:noProof/>
                <w:webHidden/>
              </w:rPr>
              <w:fldChar w:fldCharType="end"/>
            </w:r>
          </w:hyperlink>
        </w:p>
        <w:p w14:paraId="28D43DC1" w14:textId="5F860D7C" w:rsidR="00077829" w:rsidRDefault="00377F2F" w:rsidP="00667F92">
          <w:pPr>
            <w:pStyle w:val="Obsah3"/>
            <w:rPr>
              <w:rFonts w:eastAsiaTheme="minorEastAsia"/>
              <w:noProof/>
              <w:sz w:val="24"/>
              <w:szCs w:val="24"/>
              <w:lang w:val="cs-CZ" w:eastAsia="cs-CZ"/>
            </w:rPr>
          </w:pPr>
          <w:hyperlink w:anchor="_Toc93649967" w:history="1">
            <w:r w:rsidR="00077829" w:rsidRPr="00E06622">
              <w:rPr>
                <w:rStyle w:val="Hypertextovodkaz"/>
                <w:noProof/>
                <w:lang w:val="cs-CZ"/>
              </w:rPr>
              <w:t>1.5.2</w:t>
            </w:r>
            <w:r w:rsidR="00077829">
              <w:rPr>
                <w:rFonts w:eastAsiaTheme="minorEastAsia"/>
                <w:noProof/>
                <w:sz w:val="24"/>
                <w:szCs w:val="24"/>
                <w:lang w:val="cs-CZ" w:eastAsia="cs-CZ"/>
              </w:rPr>
              <w:tab/>
            </w:r>
            <w:r w:rsidR="00077829" w:rsidRPr="00E06622">
              <w:rPr>
                <w:rStyle w:val="Hypertextovodkaz"/>
                <w:noProof/>
                <w:lang w:val="cs-CZ"/>
              </w:rPr>
              <w:t>SW část projektu</w:t>
            </w:r>
            <w:r w:rsidR="00077829">
              <w:rPr>
                <w:noProof/>
                <w:webHidden/>
              </w:rPr>
              <w:tab/>
            </w:r>
            <w:r w:rsidR="00077829">
              <w:rPr>
                <w:noProof/>
                <w:webHidden/>
              </w:rPr>
              <w:fldChar w:fldCharType="begin"/>
            </w:r>
            <w:r w:rsidR="00077829">
              <w:rPr>
                <w:noProof/>
                <w:webHidden/>
              </w:rPr>
              <w:instrText xml:space="preserve"> PAGEREF _Toc93649967 \h </w:instrText>
            </w:r>
            <w:r w:rsidR="00077829">
              <w:rPr>
                <w:noProof/>
                <w:webHidden/>
              </w:rPr>
            </w:r>
            <w:r w:rsidR="00077829">
              <w:rPr>
                <w:noProof/>
                <w:webHidden/>
              </w:rPr>
              <w:fldChar w:fldCharType="separate"/>
            </w:r>
            <w:r w:rsidR="00DD3E28">
              <w:rPr>
                <w:noProof/>
                <w:webHidden/>
              </w:rPr>
              <w:t>17</w:t>
            </w:r>
            <w:r w:rsidR="00077829">
              <w:rPr>
                <w:noProof/>
                <w:webHidden/>
              </w:rPr>
              <w:fldChar w:fldCharType="end"/>
            </w:r>
          </w:hyperlink>
        </w:p>
        <w:p w14:paraId="7151D3E7" w14:textId="4C848D17" w:rsidR="00077829" w:rsidRDefault="00377F2F">
          <w:pPr>
            <w:pStyle w:val="Obsah2"/>
            <w:rPr>
              <w:rFonts w:eastAsiaTheme="minorEastAsia"/>
              <w:noProof/>
              <w:sz w:val="24"/>
              <w:szCs w:val="24"/>
              <w:lang w:val="cs-CZ" w:eastAsia="cs-CZ"/>
            </w:rPr>
          </w:pPr>
          <w:hyperlink w:anchor="_Toc93649968" w:history="1">
            <w:r w:rsidR="00077829" w:rsidRPr="00E06622">
              <w:rPr>
                <w:rStyle w:val="Hypertextovodkaz"/>
                <w:noProof/>
              </w:rPr>
              <w:t>1.6</w:t>
            </w:r>
            <w:r w:rsidR="00077829">
              <w:rPr>
                <w:rFonts w:eastAsiaTheme="minorEastAsia"/>
                <w:noProof/>
                <w:sz w:val="24"/>
                <w:szCs w:val="24"/>
                <w:lang w:val="cs-CZ" w:eastAsia="cs-CZ"/>
              </w:rPr>
              <w:tab/>
            </w:r>
            <w:r w:rsidR="00077829" w:rsidRPr="00E06622">
              <w:rPr>
                <w:rStyle w:val="Hypertextovodkaz"/>
                <w:noProof/>
              </w:rPr>
              <w:t>Vazba mezi pořízením dat, konsolidací a implementací SW</w:t>
            </w:r>
            <w:r w:rsidR="00077829">
              <w:rPr>
                <w:noProof/>
                <w:webHidden/>
              </w:rPr>
              <w:tab/>
            </w:r>
            <w:r w:rsidR="00077829">
              <w:rPr>
                <w:noProof/>
                <w:webHidden/>
              </w:rPr>
              <w:fldChar w:fldCharType="begin"/>
            </w:r>
            <w:r w:rsidR="00077829">
              <w:rPr>
                <w:noProof/>
                <w:webHidden/>
              </w:rPr>
              <w:instrText xml:space="preserve"> PAGEREF _Toc93649968 \h </w:instrText>
            </w:r>
            <w:r w:rsidR="00077829">
              <w:rPr>
                <w:noProof/>
                <w:webHidden/>
              </w:rPr>
            </w:r>
            <w:r w:rsidR="00077829">
              <w:rPr>
                <w:noProof/>
                <w:webHidden/>
              </w:rPr>
              <w:fldChar w:fldCharType="separate"/>
            </w:r>
            <w:r w:rsidR="00DD3E28">
              <w:rPr>
                <w:noProof/>
                <w:webHidden/>
              </w:rPr>
              <w:t>18</w:t>
            </w:r>
            <w:r w:rsidR="00077829">
              <w:rPr>
                <w:noProof/>
                <w:webHidden/>
              </w:rPr>
              <w:fldChar w:fldCharType="end"/>
            </w:r>
          </w:hyperlink>
        </w:p>
        <w:p w14:paraId="6B3B26FF" w14:textId="0064EA77" w:rsidR="00077829" w:rsidRDefault="00377F2F">
          <w:pPr>
            <w:pStyle w:val="Obsah2"/>
            <w:rPr>
              <w:rFonts w:eastAsiaTheme="minorEastAsia"/>
              <w:noProof/>
              <w:sz w:val="24"/>
              <w:szCs w:val="24"/>
              <w:lang w:val="cs-CZ" w:eastAsia="cs-CZ"/>
            </w:rPr>
          </w:pPr>
          <w:hyperlink w:anchor="_Toc93649969" w:history="1">
            <w:r w:rsidR="00077829" w:rsidRPr="00E06622">
              <w:rPr>
                <w:rStyle w:val="Hypertextovodkaz"/>
                <w:noProof/>
              </w:rPr>
              <w:t>1.7</w:t>
            </w:r>
            <w:r w:rsidR="00077829">
              <w:rPr>
                <w:rFonts w:eastAsiaTheme="minorEastAsia"/>
                <w:noProof/>
                <w:sz w:val="24"/>
                <w:szCs w:val="24"/>
                <w:lang w:val="cs-CZ" w:eastAsia="cs-CZ"/>
              </w:rPr>
              <w:tab/>
            </w:r>
            <w:r w:rsidR="00077829" w:rsidRPr="00E06622">
              <w:rPr>
                <w:rStyle w:val="Hypertextovodkaz"/>
                <w:noProof/>
              </w:rPr>
              <w:t>Legislativa a související dokumenty</w:t>
            </w:r>
            <w:r w:rsidR="00077829">
              <w:rPr>
                <w:noProof/>
                <w:webHidden/>
              </w:rPr>
              <w:tab/>
            </w:r>
            <w:r w:rsidR="00077829">
              <w:rPr>
                <w:noProof/>
                <w:webHidden/>
              </w:rPr>
              <w:fldChar w:fldCharType="begin"/>
            </w:r>
            <w:r w:rsidR="00077829">
              <w:rPr>
                <w:noProof/>
                <w:webHidden/>
              </w:rPr>
              <w:instrText xml:space="preserve"> PAGEREF _Toc93649969 \h </w:instrText>
            </w:r>
            <w:r w:rsidR="00077829">
              <w:rPr>
                <w:noProof/>
                <w:webHidden/>
              </w:rPr>
            </w:r>
            <w:r w:rsidR="00077829">
              <w:rPr>
                <w:noProof/>
                <w:webHidden/>
              </w:rPr>
              <w:fldChar w:fldCharType="separate"/>
            </w:r>
            <w:r w:rsidR="00DD3E28">
              <w:rPr>
                <w:noProof/>
                <w:webHidden/>
              </w:rPr>
              <w:t>19</w:t>
            </w:r>
            <w:r w:rsidR="00077829">
              <w:rPr>
                <w:noProof/>
                <w:webHidden/>
              </w:rPr>
              <w:fldChar w:fldCharType="end"/>
            </w:r>
          </w:hyperlink>
        </w:p>
        <w:p w14:paraId="5753FBFF" w14:textId="65C018A8" w:rsidR="00077829" w:rsidRDefault="00377F2F">
          <w:pPr>
            <w:pStyle w:val="Obsah1"/>
            <w:tabs>
              <w:tab w:val="left" w:pos="440"/>
            </w:tabs>
            <w:rPr>
              <w:rFonts w:eastAsiaTheme="minorEastAsia"/>
              <w:noProof/>
              <w:sz w:val="24"/>
              <w:szCs w:val="24"/>
              <w:lang w:val="cs-CZ" w:eastAsia="cs-CZ"/>
            </w:rPr>
          </w:pPr>
          <w:hyperlink w:anchor="_Toc93649970" w:history="1">
            <w:r w:rsidR="00077829" w:rsidRPr="00E06622">
              <w:rPr>
                <w:rStyle w:val="Hypertextovodkaz"/>
                <w:noProof/>
                <w:lang w:val="cs-CZ"/>
              </w:rPr>
              <w:t>2</w:t>
            </w:r>
            <w:r w:rsidR="00077829">
              <w:rPr>
                <w:rFonts w:eastAsiaTheme="minorEastAsia"/>
                <w:noProof/>
                <w:sz w:val="24"/>
                <w:szCs w:val="24"/>
                <w:lang w:val="cs-CZ" w:eastAsia="cs-CZ"/>
              </w:rPr>
              <w:tab/>
            </w:r>
            <w:r w:rsidR="00077829" w:rsidRPr="00E06622">
              <w:rPr>
                <w:rStyle w:val="Hypertextovodkaz"/>
                <w:noProof/>
                <w:lang w:val="cs-CZ"/>
              </w:rPr>
              <w:t>Požadavky na IS</w:t>
            </w:r>
            <w:r w:rsidR="00077829">
              <w:rPr>
                <w:noProof/>
                <w:webHidden/>
              </w:rPr>
              <w:tab/>
            </w:r>
            <w:r w:rsidR="00077829">
              <w:rPr>
                <w:noProof/>
                <w:webHidden/>
              </w:rPr>
              <w:fldChar w:fldCharType="begin"/>
            </w:r>
            <w:r w:rsidR="00077829">
              <w:rPr>
                <w:noProof/>
                <w:webHidden/>
              </w:rPr>
              <w:instrText xml:space="preserve"> PAGEREF _Toc93649970 \h </w:instrText>
            </w:r>
            <w:r w:rsidR="00077829">
              <w:rPr>
                <w:noProof/>
                <w:webHidden/>
              </w:rPr>
            </w:r>
            <w:r w:rsidR="00077829">
              <w:rPr>
                <w:noProof/>
                <w:webHidden/>
              </w:rPr>
              <w:fldChar w:fldCharType="separate"/>
            </w:r>
            <w:r w:rsidR="00DD3E28">
              <w:rPr>
                <w:noProof/>
                <w:webHidden/>
              </w:rPr>
              <w:t>23</w:t>
            </w:r>
            <w:r w:rsidR="00077829">
              <w:rPr>
                <w:noProof/>
                <w:webHidden/>
              </w:rPr>
              <w:fldChar w:fldCharType="end"/>
            </w:r>
          </w:hyperlink>
        </w:p>
        <w:p w14:paraId="4BF74D1D" w14:textId="3B281A47" w:rsidR="00077829" w:rsidRDefault="00377F2F">
          <w:pPr>
            <w:pStyle w:val="Obsah2"/>
            <w:rPr>
              <w:rFonts w:eastAsiaTheme="minorEastAsia"/>
              <w:noProof/>
              <w:sz w:val="24"/>
              <w:szCs w:val="24"/>
              <w:lang w:val="cs-CZ" w:eastAsia="cs-CZ"/>
            </w:rPr>
          </w:pPr>
          <w:hyperlink w:anchor="_Toc93649971" w:history="1">
            <w:r w:rsidR="00077829" w:rsidRPr="00E06622">
              <w:rPr>
                <w:rStyle w:val="Hypertextovodkaz"/>
                <w:noProof/>
              </w:rPr>
              <w:t>2.1</w:t>
            </w:r>
            <w:r w:rsidR="00077829">
              <w:rPr>
                <w:rFonts w:eastAsiaTheme="minorEastAsia"/>
                <w:noProof/>
                <w:sz w:val="24"/>
                <w:szCs w:val="24"/>
                <w:lang w:val="cs-CZ" w:eastAsia="cs-CZ"/>
              </w:rPr>
              <w:tab/>
            </w:r>
            <w:r w:rsidR="00077829" w:rsidRPr="00E06622">
              <w:rPr>
                <w:rStyle w:val="Hypertextovodkaz"/>
                <w:noProof/>
              </w:rPr>
              <w:t>Koncept řešení</w:t>
            </w:r>
            <w:r w:rsidR="00077829">
              <w:rPr>
                <w:noProof/>
                <w:webHidden/>
              </w:rPr>
              <w:tab/>
            </w:r>
            <w:r w:rsidR="00077829">
              <w:rPr>
                <w:noProof/>
                <w:webHidden/>
              </w:rPr>
              <w:fldChar w:fldCharType="begin"/>
            </w:r>
            <w:r w:rsidR="00077829">
              <w:rPr>
                <w:noProof/>
                <w:webHidden/>
              </w:rPr>
              <w:instrText xml:space="preserve"> PAGEREF _Toc93649971 \h </w:instrText>
            </w:r>
            <w:r w:rsidR="00077829">
              <w:rPr>
                <w:noProof/>
                <w:webHidden/>
              </w:rPr>
            </w:r>
            <w:r w:rsidR="00077829">
              <w:rPr>
                <w:noProof/>
                <w:webHidden/>
              </w:rPr>
              <w:fldChar w:fldCharType="separate"/>
            </w:r>
            <w:r w:rsidR="00DD3E28">
              <w:rPr>
                <w:noProof/>
                <w:webHidden/>
              </w:rPr>
              <w:t>23</w:t>
            </w:r>
            <w:r w:rsidR="00077829">
              <w:rPr>
                <w:noProof/>
                <w:webHidden/>
              </w:rPr>
              <w:fldChar w:fldCharType="end"/>
            </w:r>
          </w:hyperlink>
        </w:p>
        <w:p w14:paraId="69562574" w14:textId="62F28B22" w:rsidR="00077829" w:rsidRDefault="00377F2F">
          <w:pPr>
            <w:pStyle w:val="Obsah2"/>
            <w:rPr>
              <w:rFonts w:eastAsiaTheme="minorEastAsia"/>
              <w:noProof/>
              <w:sz w:val="24"/>
              <w:szCs w:val="24"/>
              <w:lang w:val="cs-CZ" w:eastAsia="cs-CZ"/>
            </w:rPr>
          </w:pPr>
          <w:hyperlink w:anchor="_Toc93649972" w:history="1">
            <w:r w:rsidR="00077829" w:rsidRPr="00E06622">
              <w:rPr>
                <w:rStyle w:val="Hypertextovodkaz"/>
                <w:noProof/>
              </w:rPr>
              <w:t>2.2</w:t>
            </w:r>
            <w:r w:rsidR="00077829">
              <w:rPr>
                <w:rFonts w:eastAsiaTheme="minorEastAsia"/>
                <w:noProof/>
                <w:sz w:val="24"/>
                <w:szCs w:val="24"/>
                <w:lang w:val="cs-CZ" w:eastAsia="cs-CZ"/>
              </w:rPr>
              <w:tab/>
            </w:r>
            <w:r w:rsidR="00077829" w:rsidRPr="00E06622">
              <w:rPr>
                <w:rStyle w:val="Hypertextovodkaz"/>
                <w:noProof/>
              </w:rPr>
              <w:t>Požadavky na řešení</w:t>
            </w:r>
            <w:r w:rsidR="00077829">
              <w:rPr>
                <w:noProof/>
                <w:webHidden/>
              </w:rPr>
              <w:tab/>
            </w:r>
            <w:r w:rsidR="00077829">
              <w:rPr>
                <w:noProof/>
                <w:webHidden/>
              </w:rPr>
              <w:fldChar w:fldCharType="begin"/>
            </w:r>
            <w:r w:rsidR="00077829">
              <w:rPr>
                <w:noProof/>
                <w:webHidden/>
              </w:rPr>
              <w:instrText xml:space="preserve"> PAGEREF _Toc93649972 \h </w:instrText>
            </w:r>
            <w:r w:rsidR="00077829">
              <w:rPr>
                <w:noProof/>
                <w:webHidden/>
              </w:rPr>
            </w:r>
            <w:r w:rsidR="00077829">
              <w:rPr>
                <w:noProof/>
                <w:webHidden/>
              </w:rPr>
              <w:fldChar w:fldCharType="separate"/>
            </w:r>
            <w:r w:rsidR="00DD3E28">
              <w:rPr>
                <w:noProof/>
                <w:webHidden/>
              </w:rPr>
              <w:t>27</w:t>
            </w:r>
            <w:r w:rsidR="00077829">
              <w:rPr>
                <w:noProof/>
                <w:webHidden/>
              </w:rPr>
              <w:fldChar w:fldCharType="end"/>
            </w:r>
          </w:hyperlink>
        </w:p>
        <w:p w14:paraId="28E7BDC4" w14:textId="14676A60" w:rsidR="00077829" w:rsidRDefault="00377F2F" w:rsidP="00667F92">
          <w:pPr>
            <w:pStyle w:val="Obsah3"/>
            <w:rPr>
              <w:rFonts w:eastAsiaTheme="minorEastAsia"/>
              <w:noProof/>
              <w:sz w:val="24"/>
              <w:szCs w:val="24"/>
              <w:lang w:val="cs-CZ" w:eastAsia="cs-CZ"/>
            </w:rPr>
          </w:pPr>
          <w:hyperlink w:anchor="_Toc93649973" w:history="1">
            <w:r w:rsidR="00077829" w:rsidRPr="00E06622">
              <w:rPr>
                <w:rStyle w:val="Hypertextovodkaz"/>
                <w:noProof/>
                <w:lang w:val="cs-CZ"/>
              </w:rPr>
              <w:t>2.2.1</w:t>
            </w:r>
            <w:r w:rsidR="00077829">
              <w:rPr>
                <w:rFonts w:eastAsiaTheme="minorEastAsia"/>
                <w:noProof/>
                <w:sz w:val="24"/>
                <w:szCs w:val="24"/>
                <w:lang w:val="cs-CZ" w:eastAsia="cs-CZ"/>
              </w:rPr>
              <w:tab/>
            </w:r>
            <w:r w:rsidR="00077829" w:rsidRPr="00E06622">
              <w:rPr>
                <w:rStyle w:val="Hypertextovodkaz"/>
                <w:noProof/>
                <w:lang w:val="cs-CZ"/>
              </w:rPr>
              <w:t>Legislativní a platformní požadavky</w:t>
            </w:r>
            <w:r w:rsidR="00077829">
              <w:rPr>
                <w:noProof/>
                <w:webHidden/>
              </w:rPr>
              <w:tab/>
            </w:r>
            <w:r w:rsidR="00077829">
              <w:rPr>
                <w:noProof/>
                <w:webHidden/>
              </w:rPr>
              <w:fldChar w:fldCharType="begin"/>
            </w:r>
            <w:r w:rsidR="00077829">
              <w:rPr>
                <w:noProof/>
                <w:webHidden/>
              </w:rPr>
              <w:instrText xml:space="preserve"> PAGEREF _Toc93649973 \h </w:instrText>
            </w:r>
            <w:r w:rsidR="00077829">
              <w:rPr>
                <w:noProof/>
                <w:webHidden/>
              </w:rPr>
            </w:r>
            <w:r w:rsidR="00077829">
              <w:rPr>
                <w:noProof/>
                <w:webHidden/>
              </w:rPr>
              <w:fldChar w:fldCharType="separate"/>
            </w:r>
            <w:r w:rsidR="00DD3E28">
              <w:rPr>
                <w:noProof/>
                <w:webHidden/>
              </w:rPr>
              <w:t>27</w:t>
            </w:r>
            <w:r w:rsidR="00077829">
              <w:rPr>
                <w:noProof/>
                <w:webHidden/>
              </w:rPr>
              <w:fldChar w:fldCharType="end"/>
            </w:r>
          </w:hyperlink>
        </w:p>
        <w:p w14:paraId="5D67CDE3" w14:textId="6FB78EB3" w:rsidR="00077829" w:rsidRDefault="00377F2F" w:rsidP="00667F92">
          <w:pPr>
            <w:pStyle w:val="Obsah3"/>
            <w:rPr>
              <w:rFonts w:eastAsiaTheme="minorEastAsia"/>
              <w:noProof/>
              <w:sz w:val="24"/>
              <w:szCs w:val="24"/>
              <w:lang w:val="cs-CZ" w:eastAsia="cs-CZ"/>
            </w:rPr>
          </w:pPr>
          <w:hyperlink w:anchor="_Toc93649974" w:history="1">
            <w:r w:rsidR="00077829" w:rsidRPr="00E06622">
              <w:rPr>
                <w:rStyle w:val="Hypertextovodkaz"/>
                <w:noProof/>
                <w:lang w:val="cs-CZ"/>
              </w:rPr>
              <w:t>2.2.2</w:t>
            </w:r>
            <w:r w:rsidR="00077829">
              <w:rPr>
                <w:rFonts w:eastAsiaTheme="minorEastAsia"/>
                <w:noProof/>
                <w:sz w:val="24"/>
                <w:szCs w:val="24"/>
                <w:lang w:val="cs-CZ" w:eastAsia="cs-CZ"/>
              </w:rPr>
              <w:tab/>
            </w:r>
            <w:r w:rsidR="00077829" w:rsidRPr="00E06622">
              <w:rPr>
                <w:rStyle w:val="Hypertextovodkaz"/>
                <w:noProof/>
                <w:lang w:val="cs-CZ"/>
              </w:rPr>
              <w:t>Hlavní principy</w:t>
            </w:r>
            <w:r w:rsidR="00077829">
              <w:rPr>
                <w:noProof/>
                <w:webHidden/>
              </w:rPr>
              <w:tab/>
            </w:r>
            <w:r w:rsidR="00077829">
              <w:rPr>
                <w:noProof/>
                <w:webHidden/>
              </w:rPr>
              <w:fldChar w:fldCharType="begin"/>
            </w:r>
            <w:r w:rsidR="00077829">
              <w:rPr>
                <w:noProof/>
                <w:webHidden/>
              </w:rPr>
              <w:instrText xml:space="preserve"> PAGEREF _Toc93649974 \h </w:instrText>
            </w:r>
            <w:r w:rsidR="00077829">
              <w:rPr>
                <w:noProof/>
                <w:webHidden/>
              </w:rPr>
            </w:r>
            <w:r w:rsidR="00077829">
              <w:rPr>
                <w:noProof/>
                <w:webHidden/>
              </w:rPr>
              <w:fldChar w:fldCharType="separate"/>
            </w:r>
            <w:r w:rsidR="00DD3E28">
              <w:rPr>
                <w:noProof/>
                <w:webHidden/>
              </w:rPr>
              <w:t>28</w:t>
            </w:r>
            <w:r w:rsidR="00077829">
              <w:rPr>
                <w:noProof/>
                <w:webHidden/>
              </w:rPr>
              <w:fldChar w:fldCharType="end"/>
            </w:r>
          </w:hyperlink>
        </w:p>
        <w:p w14:paraId="72525474" w14:textId="0AF9DA78" w:rsidR="00077829" w:rsidRDefault="00377F2F" w:rsidP="00667F92">
          <w:pPr>
            <w:pStyle w:val="Obsah3"/>
            <w:rPr>
              <w:rFonts w:eastAsiaTheme="minorEastAsia"/>
              <w:noProof/>
              <w:sz w:val="24"/>
              <w:szCs w:val="24"/>
              <w:lang w:val="cs-CZ" w:eastAsia="cs-CZ"/>
            </w:rPr>
          </w:pPr>
          <w:hyperlink w:anchor="_Toc93649975" w:history="1">
            <w:r w:rsidR="00077829" w:rsidRPr="00E06622">
              <w:rPr>
                <w:rStyle w:val="Hypertextovodkaz"/>
                <w:noProof/>
                <w:lang w:val="cs-CZ"/>
              </w:rPr>
              <w:t>2.2.3</w:t>
            </w:r>
            <w:r w:rsidR="00077829">
              <w:rPr>
                <w:rFonts w:eastAsiaTheme="minorEastAsia"/>
                <w:noProof/>
                <w:sz w:val="24"/>
                <w:szCs w:val="24"/>
                <w:lang w:val="cs-CZ" w:eastAsia="cs-CZ"/>
              </w:rPr>
              <w:tab/>
            </w:r>
            <w:r w:rsidR="00077829" w:rsidRPr="00E06622">
              <w:rPr>
                <w:rStyle w:val="Hypertextovodkaz"/>
                <w:noProof/>
                <w:lang w:val="cs-CZ"/>
              </w:rPr>
              <w:t>Základní požadavky na vývoj řešení</w:t>
            </w:r>
            <w:r w:rsidR="00077829">
              <w:rPr>
                <w:noProof/>
                <w:webHidden/>
              </w:rPr>
              <w:tab/>
            </w:r>
            <w:r w:rsidR="00077829">
              <w:rPr>
                <w:noProof/>
                <w:webHidden/>
              </w:rPr>
              <w:fldChar w:fldCharType="begin"/>
            </w:r>
            <w:r w:rsidR="00077829">
              <w:rPr>
                <w:noProof/>
                <w:webHidden/>
              </w:rPr>
              <w:instrText xml:space="preserve"> PAGEREF _Toc93649975 \h </w:instrText>
            </w:r>
            <w:r w:rsidR="00077829">
              <w:rPr>
                <w:noProof/>
                <w:webHidden/>
              </w:rPr>
            </w:r>
            <w:r w:rsidR="00077829">
              <w:rPr>
                <w:noProof/>
                <w:webHidden/>
              </w:rPr>
              <w:fldChar w:fldCharType="separate"/>
            </w:r>
            <w:r w:rsidR="00DD3E28">
              <w:rPr>
                <w:noProof/>
                <w:webHidden/>
              </w:rPr>
              <w:t>30</w:t>
            </w:r>
            <w:r w:rsidR="00077829">
              <w:rPr>
                <w:noProof/>
                <w:webHidden/>
              </w:rPr>
              <w:fldChar w:fldCharType="end"/>
            </w:r>
          </w:hyperlink>
        </w:p>
        <w:p w14:paraId="5B7EE1EC" w14:textId="3C5BCC13" w:rsidR="00077829" w:rsidRDefault="00377F2F" w:rsidP="00667F92">
          <w:pPr>
            <w:pStyle w:val="Obsah3"/>
            <w:rPr>
              <w:rFonts w:eastAsiaTheme="minorEastAsia"/>
              <w:noProof/>
              <w:sz w:val="24"/>
              <w:szCs w:val="24"/>
              <w:lang w:val="cs-CZ" w:eastAsia="cs-CZ"/>
            </w:rPr>
          </w:pPr>
          <w:hyperlink w:anchor="_Toc93649976" w:history="1">
            <w:r w:rsidR="00077829" w:rsidRPr="00E06622">
              <w:rPr>
                <w:rStyle w:val="Hypertextovodkaz"/>
                <w:noProof/>
                <w:lang w:val="cs-CZ"/>
              </w:rPr>
              <w:t>2.2.4</w:t>
            </w:r>
            <w:r w:rsidR="00077829">
              <w:rPr>
                <w:rFonts w:eastAsiaTheme="minorEastAsia"/>
                <w:noProof/>
                <w:sz w:val="24"/>
                <w:szCs w:val="24"/>
                <w:lang w:val="cs-CZ" w:eastAsia="cs-CZ"/>
              </w:rPr>
              <w:tab/>
            </w:r>
            <w:r w:rsidR="00077829" w:rsidRPr="00E06622">
              <w:rPr>
                <w:rStyle w:val="Hypertextovodkaz"/>
                <w:noProof/>
                <w:lang w:val="cs-CZ"/>
              </w:rPr>
              <w:t>Základní požadavky na prezentační vrstvu</w:t>
            </w:r>
            <w:r w:rsidR="00077829">
              <w:rPr>
                <w:noProof/>
                <w:webHidden/>
              </w:rPr>
              <w:tab/>
            </w:r>
            <w:r w:rsidR="00077829">
              <w:rPr>
                <w:noProof/>
                <w:webHidden/>
              </w:rPr>
              <w:fldChar w:fldCharType="begin"/>
            </w:r>
            <w:r w:rsidR="00077829">
              <w:rPr>
                <w:noProof/>
                <w:webHidden/>
              </w:rPr>
              <w:instrText xml:space="preserve"> PAGEREF _Toc93649976 \h </w:instrText>
            </w:r>
            <w:r w:rsidR="00077829">
              <w:rPr>
                <w:noProof/>
                <w:webHidden/>
              </w:rPr>
            </w:r>
            <w:r w:rsidR="00077829">
              <w:rPr>
                <w:noProof/>
                <w:webHidden/>
              </w:rPr>
              <w:fldChar w:fldCharType="separate"/>
            </w:r>
            <w:r w:rsidR="00DD3E28">
              <w:rPr>
                <w:noProof/>
                <w:webHidden/>
              </w:rPr>
              <w:t>31</w:t>
            </w:r>
            <w:r w:rsidR="00077829">
              <w:rPr>
                <w:noProof/>
                <w:webHidden/>
              </w:rPr>
              <w:fldChar w:fldCharType="end"/>
            </w:r>
          </w:hyperlink>
        </w:p>
        <w:p w14:paraId="2DADF746" w14:textId="22095FEC" w:rsidR="00077829" w:rsidRDefault="00377F2F" w:rsidP="00667F92">
          <w:pPr>
            <w:pStyle w:val="Obsah3"/>
            <w:rPr>
              <w:rFonts w:eastAsiaTheme="minorEastAsia"/>
              <w:noProof/>
              <w:sz w:val="24"/>
              <w:szCs w:val="24"/>
              <w:lang w:val="cs-CZ" w:eastAsia="cs-CZ"/>
            </w:rPr>
          </w:pPr>
          <w:hyperlink w:anchor="_Toc93649977" w:history="1">
            <w:r w:rsidR="00077829" w:rsidRPr="00E06622">
              <w:rPr>
                <w:rStyle w:val="Hypertextovodkaz"/>
                <w:noProof/>
                <w:lang w:val="cs-CZ"/>
              </w:rPr>
              <w:t>2.2.5</w:t>
            </w:r>
            <w:r w:rsidR="00077829">
              <w:rPr>
                <w:rFonts w:eastAsiaTheme="minorEastAsia"/>
                <w:noProof/>
                <w:sz w:val="24"/>
                <w:szCs w:val="24"/>
                <w:lang w:val="cs-CZ" w:eastAsia="cs-CZ"/>
              </w:rPr>
              <w:tab/>
            </w:r>
            <w:r w:rsidR="00077829" w:rsidRPr="00E06622">
              <w:rPr>
                <w:rStyle w:val="Hypertextovodkaz"/>
                <w:noProof/>
                <w:lang w:val="cs-CZ"/>
              </w:rPr>
              <w:t>Základní požadavky na aplikační vrstvu</w:t>
            </w:r>
            <w:r w:rsidR="00077829">
              <w:rPr>
                <w:noProof/>
                <w:webHidden/>
              </w:rPr>
              <w:tab/>
            </w:r>
            <w:r w:rsidR="00077829">
              <w:rPr>
                <w:noProof/>
                <w:webHidden/>
              </w:rPr>
              <w:fldChar w:fldCharType="begin"/>
            </w:r>
            <w:r w:rsidR="00077829">
              <w:rPr>
                <w:noProof/>
                <w:webHidden/>
              </w:rPr>
              <w:instrText xml:space="preserve"> PAGEREF _Toc93649977 \h </w:instrText>
            </w:r>
            <w:r w:rsidR="00077829">
              <w:rPr>
                <w:noProof/>
                <w:webHidden/>
              </w:rPr>
            </w:r>
            <w:r w:rsidR="00077829">
              <w:rPr>
                <w:noProof/>
                <w:webHidden/>
              </w:rPr>
              <w:fldChar w:fldCharType="separate"/>
            </w:r>
            <w:r w:rsidR="00DD3E28">
              <w:rPr>
                <w:noProof/>
                <w:webHidden/>
              </w:rPr>
              <w:t>32</w:t>
            </w:r>
            <w:r w:rsidR="00077829">
              <w:rPr>
                <w:noProof/>
                <w:webHidden/>
              </w:rPr>
              <w:fldChar w:fldCharType="end"/>
            </w:r>
          </w:hyperlink>
        </w:p>
        <w:p w14:paraId="05F3F86C" w14:textId="25899688" w:rsidR="00077829" w:rsidRDefault="00377F2F" w:rsidP="00667F92">
          <w:pPr>
            <w:pStyle w:val="Obsah3"/>
            <w:rPr>
              <w:rFonts w:eastAsiaTheme="minorEastAsia"/>
              <w:noProof/>
              <w:sz w:val="24"/>
              <w:szCs w:val="24"/>
              <w:lang w:val="cs-CZ" w:eastAsia="cs-CZ"/>
            </w:rPr>
          </w:pPr>
          <w:hyperlink w:anchor="_Toc93649978" w:history="1">
            <w:r w:rsidR="00077829" w:rsidRPr="00E06622">
              <w:rPr>
                <w:rStyle w:val="Hypertextovodkaz"/>
                <w:noProof/>
                <w:lang w:val="cs-CZ"/>
              </w:rPr>
              <w:t>2.2.6</w:t>
            </w:r>
            <w:r w:rsidR="00077829">
              <w:rPr>
                <w:rFonts w:eastAsiaTheme="minorEastAsia"/>
                <w:noProof/>
                <w:sz w:val="24"/>
                <w:szCs w:val="24"/>
                <w:lang w:val="cs-CZ" w:eastAsia="cs-CZ"/>
              </w:rPr>
              <w:tab/>
            </w:r>
            <w:r w:rsidR="00077829" w:rsidRPr="00E06622">
              <w:rPr>
                <w:rStyle w:val="Hypertextovodkaz"/>
                <w:noProof/>
                <w:lang w:val="cs-CZ"/>
              </w:rPr>
              <w:t>Integrace</w:t>
            </w:r>
            <w:r w:rsidR="00077829">
              <w:rPr>
                <w:noProof/>
                <w:webHidden/>
              </w:rPr>
              <w:tab/>
            </w:r>
            <w:r w:rsidR="00077829">
              <w:rPr>
                <w:noProof/>
                <w:webHidden/>
              </w:rPr>
              <w:fldChar w:fldCharType="begin"/>
            </w:r>
            <w:r w:rsidR="00077829">
              <w:rPr>
                <w:noProof/>
                <w:webHidden/>
              </w:rPr>
              <w:instrText xml:space="preserve"> PAGEREF _Toc93649978 \h </w:instrText>
            </w:r>
            <w:r w:rsidR="00077829">
              <w:rPr>
                <w:noProof/>
                <w:webHidden/>
              </w:rPr>
            </w:r>
            <w:r w:rsidR="00077829">
              <w:rPr>
                <w:noProof/>
                <w:webHidden/>
              </w:rPr>
              <w:fldChar w:fldCharType="separate"/>
            </w:r>
            <w:r w:rsidR="00DD3E28">
              <w:rPr>
                <w:noProof/>
                <w:webHidden/>
              </w:rPr>
              <w:t>32</w:t>
            </w:r>
            <w:r w:rsidR="00077829">
              <w:rPr>
                <w:noProof/>
                <w:webHidden/>
              </w:rPr>
              <w:fldChar w:fldCharType="end"/>
            </w:r>
          </w:hyperlink>
        </w:p>
        <w:p w14:paraId="7B8DFF5A" w14:textId="56687457" w:rsidR="00077829" w:rsidRDefault="00377F2F" w:rsidP="00667F92">
          <w:pPr>
            <w:pStyle w:val="Obsah3"/>
            <w:rPr>
              <w:rFonts w:eastAsiaTheme="minorEastAsia"/>
              <w:noProof/>
              <w:sz w:val="24"/>
              <w:szCs w:val="24"/>
              <w:lang w:val="cs-CZ" w:eastAsia="cs-CZ"/>
            </w:rPr>
          </w:pPr>
          <w:hyperlink w:anchor="_Toc93649979" w:history="1">
            <w:r w:rsidR="00077829" w:rsidRPr="00E06622">
              <w:rPr>
                <w:rStyle w:val="Hypertextovodkaz"/>
                <w:noProof/>
                <w:lang w:val="cs-CZ"/>
              </w:rPr>
              <w:t>2.2.7</w:t>
            </w:r>
            <w:r w:rsidR="00077829">
              <w:rPr>
                <w:rFonts w:eastAsiaTheme="minorEastAsia"/>
                <w:noProof/>
                <w:sz w:val="24"/>
                <w:szCs w:val="24"/>
                <w:lang w:val="cs-CZ" w:eastAsia="cs-CZ"/>
              </w:rPr>
              <w:tab/>
            </w:r>
            <w:r w:rsidR="00077829" w:rsidRPr="00E06622">
              <w:rPr>
                <w:rStyle w:val="Hypertextovodkaz"/>
                <w:noProof/>
                <w:lang w:val="cs-CZ"/>
              </w:rPr>
              <w:t>Základní požadavky na datovou vrstvu</w:t>
            </w:r>
            <w:r w:rsidR="00077829">
              <w:rPr>
                <w:noProof/>
                <w:webHidden/>
              </w:rPr>
              <w:tab/>
            </w:r>
            <w:r w:rsidR="00077829">
              <w:rPr>
                <w:noProof/>
                <w:webHidden/>
              </w:rPr>
              <w:fldChar w:fldCharType="begin"/>
            </w:r>
            <w:r w:rsidR="00077829">
              <w:rPr>
                <w:noProof/>
                <w:webHidden/>
              </w:rPr>
              <w:instrText xml:space="preserve"> PAGEREF _Toc93649979 \h </w:instrText>
            </w:r>
            <w:r w:rsidR="00077829">
              <w:rPr>
                <w:noProof/>
                <w:webHidden/>
              </w:rPr>
            </w:r>
            <w:r w:rsidR="00077829">
              <w:rPr>
                <w:noProof/>
                <w:webHidden/>
              </w:rPr>
              <w:fldChar w:fldCharType="separate"/>
            </w:r>
            <w:r w:rsidR="00DD3E28">
              <w:rPr>
                <w:noProof/>
                <w:webHidden/>
              </w:rPr>
              <w:t>32</w:t>
            </w:r>
            <w:r w:rsidR="00077829">
              <w:rPr>
                <w:noProof/>
                <w:webHidden/>
              </w:rPr>
              <w:fldChar w:fldCharType="end"/>
            </w:r>
          </w:hyperlink>
        </w:p>
        <w:p w14:paraId="118A21C6" w14:textId="4F9BD288" w:rsidR="00077829" w:rsidRDefault="00377F2F" w:rsidP="00667F92">
          <w:pPr>
            <w:pStyle w:val="Obsah3"/>
            <w:rPr>
              <w:rFonts w:eastAsiaTheme="minorEastAsia"/>
              <w:noProof/>
              <w:sz w:val="24"/>
              <w:szCs w:val="24"/>
              <w:lang w:val="cs-CZ" w:eastAsia="cs-CZ"/>
            </w:rPr>
          </w:pPr>
          <w:hyperlink w:anchor="_Toc93649980" w:history="1">
            <w:r w:rsidR="00077829" w:rsidRPr="00E06622">
              <w:rPr>
                <w:rStyle w:val="Hypertextovodkaz"/>
                <w:noProof/>
                <w:lang w:val="cs-CZ"/>
              </w:rPr>
              <w:t>2.2.8</w:t>
            </w:r>
            <w:r w:rsidR="00077829">
              <w:rPr>
                <w:rFonts w:eastAsiaTheme="minorEastAsia"/>
                <w:noProof/>
                <w:sz w:val="24"/>
                <w:szCs w:val="24"/>
                <w:lang w:val="cs-CZ" w:eastAsia="cs-CZ"/>
              </w:rPr>
              <w:tab/>
            </w:r>
            <w:r w:rsidR="00077829" w:rsidRPr="00E06622">
              <w:rPr>
                <w:rStyle w:val="Hypertextovodkaz"/>
                <w:noProof/>
                <w:lang w:val="cs-CZ"/>
              </w:rPr>
              <w:t>Koncová zařízení IS DTMŽ</w:t>
            </w:r>
            <w:r w:rsidR="00077829">
              <w:rPr>
                <w:noProof/>
                <w:webHidden/>
              </w:rPr>
              <w:tab/>
            </w:r>
            <w:r w:rsidR="00077829">
              <w:rPr>
                <w:noProof/>
                <w:webHidden/>
              </w:rPr>
              <w:fldChar w:fldCharType="begin"/>
            </w:r>
            <w:r w:rsidR="00077829">
              <w:rPr>
                <w:noProof/>
                <w:webHidden/>
              </w:rPr>
              <w:instrText xml:space="preserve"> PAGEREF _Toc93649980 \h </w:instrText>
            </w:r>
            <w:r w:rsidR="00077829">
              <w:rPr>
                <w:noProof/>
                <w:webHidden/>
              </w:rPr>
            </w:r>
            <w:r w:rsidR="00077829">
              <w:rPr>
                <w:noProof/>
                <w:webHidden/>
              </w:rPr>
              <w:fldChar w:fldCharType="separate"/>
            </w:r>
            <w:r w:rsidR="00DD3E28">
              <w:rPr>
                <w:noProof/>
                <w:webHidden/>
              </w:rPr>
              <w:t>36</w:t>
            </w:r>
            <w:r w:rsidR="00077829">
              <w:rPr>
                <w:noProof/>
                <w:webHidden/>
              </w:rPr>
              <w:fldChar w:fldCharType="end"/>
            </w:r>
          </w:hyperlink>
        </w:p>
        <w:p w14:paraId="7B3E68FD" w14:textId="1D04F0B1" w:rsidR="00077829" w:rsidRDefault="00377F2F" w:rsidP="00667F92">
          <w:pPr>
            <w:pStyle w:val="Obsah3"/>
            <w:rPr>
              <w:rFonts w:eastAsiaTheme="minorEastAsia"/>
              <w:noProof/>
              <w:sz w:val="24"/>
              <w:szCs w:val="24"/>
              <w:lang w:val="cs-CZ" w:eastAsia="cs-CZ"/>
            </w:rPr>
          </w:pPr>
          <w:hyperlink w:anchor="_Toc93649981" w:history="1">
            <w:r w:rsidR="00077829" w:rsidRPr="00E06622">
              <w:rPr>
                <w:rStyle w:val="Hypertextovodkaz"/>
                <w:noProof/>
                <w:lang w:val="cs-CZ"/>
              </w:rPr>
              <w:t>2.2.9</w:t>
            </w:r>
            <w:r w:rsidR="00077829">
              <w:rPr>
                <w:rFonts w:eastAsiaTheme="minorEastAsia"/>
                <w:noProof/>
                <w:sz w:val="24"/>
                <w:szCs w:val="24"/>
                <w:lang w:val="cs-CZ" w:eastAsia="cs-CZ"/>
              </w:rPr>
              <w:tab/>
            </w:r>
            <w:r w:rsidR="00077829" w:rsidRPr="00E06622">
              <w:rPr>
                <w:rStyle w:val="Hypertextovodkaz"/>
                <w:noProof/>
                <w:lang w:val="cs-CZ"/>
              </w:rPr>
              <w:t>Autentizace a autorizace</w:t>
            </w:r>
            <w:r w:rsidR="00077829">
              <w:rPr>
                <w:noProof/>
                <w:webHidden/>
              </w:rPr>
              <w:tab/>
            </w:r>
            <w:r w:rsidR="00077829">
              <w:rPr>
                <w:noProof/>
                <w:webHidden/>
              </w:rPr>
              <w:fldChar w:fldCharType="begin"/>
            </w:r>
            <w:r w:rsidR="00077829">
              <w:rPr>
                <w:noProof/>
                <w:webHidden/>
              </w:rPr>
              <w:instrText xml:space="preserve"> PAGEREF _Toc93649981 \h </w:instrText>
            </w:r>
            <w:r w:rsidR="00077829">
              <w:rPr>
                <w:noProof/>
                <w:webHidden/>
              </w:rPr>
            </w:r>
            <w:r w:rsidR="00077829">
              <w:rPr>
                <w:noProof/>
                <w:webHidden/>
              </w:rPr>
              <w:fldChar w:fldCharType="separate"/>
            </w:r>
            <w:r w:rsidR="00DD3E28">
              <w:rPr>
                <w:noProof/>
                <w:webHidden/>
              </w:rPr>
              <w:t>37</w:t>
            </w:r>
            <w:r w:rsidR="00077829">
              <w:rPr>
                <w:noProof/>
                <w:webHidden/>
              </w:rPr>
              <w:fldChar w:fldCharType="end"/>
            </w:r>
          </w:hyperlink>
        </w:p>
        <w:p w14:paraId="244EBDBA" w14:textId="4991C1B9" w:rsidR="00077829" w:rsidRDefault="00377F2F" w:rsidP="00667F92">
          <w:pPr>
            <w:pStyle w:val="Obsah3"/>
            <w:rPr>
              <w:rFonts w:eastAsiaTheme="minorEastAsia"/>
              <w:noProof/>
              <w:sz w:val="24"/>
              <w:szCs w:val="24"/>
              <w:lang w:val="cs-CZ" w:eastAsia="cs-CZ"/>
            </w:rPr>
          </w:pPr>
          <w:hyperlink w:anchor="_Toc93649982" w:history="1">
            <w:r w:rsidR="00077829" w:rsidRPr="00E06622">
              <w:rPr>
                <w:rStyle w:val="Hypertextovodkaz"/>
                <w:noProof/>
                <w:lang w:val="cs-CZ"/>
              </w:rPr>
              <w:t>2.2.10</w:t>
            </w:r>
            <w:r w:rsidR="00077829">
              <w:rPr>
                <w:rFonts w:eastAsiaTheme="minorEastAsia"/>
                <w:noProof/>
                <w:sz w:val="24"/>
                <w:szCs w:val="24"/>
                <w:lang w:val="cs-CZ" w:eastAsia="cs-CZ"/>
              </w:rPr>
              <w:tab/>
            </w:r>
            <w:r w:rsidR="00077829" w:rsidRPr="00E06622">
              <w:rPr>
                <w:rStyle w:val="Hypertextovodkaz"/>
                <w:noProof/>
                <w:lang w:val="cs-CZ"/>
              </w:rPr>
              <w:t>Požadavky na bezpečnost</w:t>
            </w:r>
            <w:r w:rsidR="00077829">
              <w:rPr>
                <w:noProof/>
                <w:webHidden/>
              </w:rPr>
              <w:tab/>
            </w:r>
            <w:r w:rsidR="00077829">
              <w:rPr>
                <w:noProof/>
                <w:webHidden/>
              </w:rPr>
              <w:fldChar w:fldCharType="begin"/>
            </w:r>
            <w:r w:rsidR="00077829">
              <w:rPr>
                <w:noProof/>
                <w:webHidden/>
              </w:rPr>
              <w:instrText xml:space="preserve"> PAGEREF _Toc93649982 \h </w:instrText>
            </w:r>
            <w:r w:rsidR="00077829">
              <w:rPr>
                <w:noProof/>
                <w:webHidden/>
              </w:rPr>
            </w:r>
            <w:r w:rsidR="00077829">
              <w:rPr>
                <w:noProof/>
                <w:webHidden/>
              </w:rPr>
              <w:fldChar w:fldCharType="separate"/>
            </w:r>
            <w:r w:rsidR="00DD3E28">
              <w:rPr>
                <w:noProof/>
                <w:webHidden/>
              </w:rPr>
              <w:t>37</w:t>
            </w:r>
            <w:r w:rsidR="00077829">
              <w:rPr>
                <w:noProof/>
                <w:webHidden/>
              </w:rPr>
              <w:fldChar w:fldCharType="end"/>
            </w:r>
          </w:hyperlink>
        </w:p>
        <w:p w14:paraId="7BD1604F" w14:textId="5C634FD7" w:rsidR="00077829" w:rsidRDefault="00377F2F">
          <w:pPr>
            <w:pStyle w:val="Obsah2"/>
            <w:rPr>
              <w:rFonts w:eastAsiaTheme="minorEastAsia"/>
              <w:noProof/>
              <w:sz w:val="24"/>
              <w:szCs w:val="24"/>
              <w:lang w:val="cs-CZ" w:eastAsia="cs-CZ"/>
            </w:rPr>
          </w:pPr>
          <w:hyperlink w:anchor="_Toc93649983" w:history="1">
            <w:r w:rsidR="00077829" w:rsidRPr="00E06622">
              <w:rPr>
                <w:rStyle w:val="Hypertextovodkaz"/>
                <w:noProof/>
              </w:rPr>
              <w:t>2.3</w:t>
            </w:r>
            <w:r w:rsidR="00077829">
              <w:rPr>
                <w:rFonts w:eastAsiaTheme="minorEastAsia"/>
                <w:noProof/>
                <w:sz w:val="24"/>
                <w:szCs w:val="24"/>
                <w:lang w:val="cs-CZ" w:eastAsia="cs-CZ"/>
              </w:rPr>
              <w:tab/>
            </w:r>
            <w:r w:rsidR="00077829" w:rsidRPr="00E06622">
              <w:rPr>
                <w:rStyle w:val="Hypertextovodkaz"/>
                <w:noProof/>
              </w:rPr>
              <w:t>Byznys architektura</w:t>
            </w:r>
            <w:r w:rsidR="00077829">
              <w:rPr>
                <w:noProof/>
                <w:webHidden/>
              </w:rPr>
              <w:tab/>
            </w:r>
            <w:r w:rsidR="00077829">
              <w:rPr>
                <w:noProof/>
                <w:webHidden/>
              </w:rPr>
              <w:fldChar w:fldCharType="begin"/>
            </w:r>
            <w:r w:rsidR="00077829">
              <w:rPr>
                <w:noProof/>
                <w:webHidden/>
              </w:rPr>
              <w:instrText xml:space="preserve"> PAGEREF _Toc93649983 \h </w:instrText>
            </w:r>
            <w:r w:rsidR="00077829">
              <w:rPr>
                <w:noProof/>
                <w:webHidden/>
              </w:rPr>
            </w:r>
            <w:r w:rsidR="00077829">
              <w:rPr>
                <w:noProof/>
                <w:webHidden/>
              </w:rPr>
              <w:fldChar w:fldCharType="separate"/>
            </w:r>
            <w:r w:rsidR="00DD3E28">
              <w:rPr>
                <w:noProof/>
                <w:webHidden/>
              </w:rPr>
              <w:t>39</w:t>
            </w:r>
            <w:r w:rsidR="00077829">
              <w:rPr>
                <w:noProof/>
                <w:webHidden/>
              </w:rPr>
              <w:fldChar w:fldCharType="end"/>
            </w:r>
          </w:hyperlink>
        </w:p>
        <w:p w14:paraId="2A68AB70" w14:textId="7A36A8FE" w:rsidR="00077829" w:rsidRDefault="00377F2F" w:rsidP="00667F92">
          <w:pPr>
            <w:pStyle w:val="Obsah3"/>
            <w:rPr>
              <w:rFonts w:eastAsiaTheme="minorEastAsia"/>
              <w:noProof/>
              <w:sz w:val="24"/>
              <w:szCs w:val="24"/>
              <w:lang w:val="cs-CZ" w:eastAsia="cs-CZ"/>
            </w:rPr>
          </w:pPr>
          <w:hyperlink w:anchor="_Toc93649984" w:history="1">
            <w:r w:rsidR="00077829" w:rsidRPr="00E06622">
              <w:rPr>
                <w:rStyle w:val="Hypertextovodkaz"/>
                <w:noProof/>
                <w:lang w:val="cs-CZ"/>
              </w:rPr>
              <w:t>2.3.1</w:t>
            </w:r>
            <w:r w:rsidR="00077829">
              <w:rPr>
                <w:rFonts w:eastAsiaTheme="minorEastAsia"/>
                <w:noProof/>
                <w:sz w:val="24"/>
                <w:szCs w:val="24"/>
                <w:lang w:val="cs-CZ" w:eastAsia="cs-CZ"/>
              </w:rPr>
              <w:tab/>
            </w:r>
            <w:r w:rsidR="00077829" w:rsidRPr="00E06622">
              <w:rPr>
                <w:rStyle w:val="Hypertextovodkaz"/>
                <w:noProof/>
                <w:lang w:val="cs-CZ"/>
              </w:rPr>
              <w:t>Aktéři</w:t>
            </w:r>
            <w:r w:rsidR="00077829">
              <w:rPr>
                <w:noProof/>
                <w:webHidden/>
              </w:rPr>
              <w:tab/>
            </w:r>
            <w:r w:rsidR="00077829">
              <w:rPr>
                <w:noProof/>
                <w:webHidden/>
              </w:rPr>
              <w:fldChar w:fldCharType="begin"/>
            </w:r>
            <w:r w:rsidR="00077829">
              <w:rPr>
                <w:noProof/>
                <w:webHidden/>
              </w:rPr>
              <w:instrText xml:space="preserve"> PAGEREF _Toc93649984 \h </w:instrText>
            </w:r>
            <w:r w:rsidR="00077829">
              <w:rPr>
                <w:noProof/>
                <w:webHidden/>
              </w:rPr>
            </w:r>
            <w:r w:rsidR="00077829">
              <w:rPr>
                <w:noProof/>
                <w:webHidden/>
              </w:rPr>
              <w:fldChar w:fldCharType="separate"/>
            </w:r>
            <w:r w:rsidR="00DD3E28">
              <w:rPr>
                <w:noProof/>
                <w:webHidden/>
              </w:rPr>
              <w:t>39</w:t>
            </w:r>
            <w:r w:rsidR="00077829">
              <w:rPr>
                <w:noProof/>
                <w:webHidden/>
              </w:rPr>
              <w:fldChar w:fldCharType="end"/>
            </w:r>
          </w:hyperlink>
        </w:p>
        <w:p w14:paraId="0C85C188" w14:textId="37851780" w:rsidR="00077829" w:rsidRDefault="00377F2F" w:rsidP="00667F92">
          <w:pPr>
            <w:pStyle w:val="Obsah3"/>
            <w:rPr>
              <w:rFonts w:eastAsiaTheme="minorEastAsia"/>
              <w:noProof/>
              <w:sz w:val="24"/>
              <w:szCs w:val="24"/>
              <w:lang w:val="cs-CZ" w:eastAsia="cs-CZ"/>
            </w:rPr>
          </w:pPr>
          <w:hyperlink w:anchor="_Toc93649985" w:history="1">
            <w:r w:rsidR="00077829" w:rsidRPr="00E06622">
              <w:rPr>
                <w:rStyle w:val="Hypertextovodkaz"/>
                <w:noProof/>
                <w:lang w:val="cs-CZ"/>
              </w:rPr>
              <w:t>2.3.2</w:t>
            </w:r>
            <w:r w:rsidR="00077829">
              <w:rPr>
                <w:rFonts w:eastAsiaTheme="minorEastAsia"/>
                <w:noProof/>
                <w:sz w:val="24"/>
                <w:szCs w:val="24"/>
                <w:lang w:val="cs-CZ" w:eastAsia="cs-CZ"/>
              </w:rPr>
              <w:tab/>
            </w:r>
            <w:r w:rsidR="00077829" w:rsidRPr="00E06622">
              <w:rPr>
                <w:rStyle w:val="Hypertextovodkaz"/>
                <w:noProof/>
                <w:lang w:val="cs-CZ"/>
              </w:rPr>
              <w:t>Role</w:t>
            </w:r>
            <w:r w:rsidR="00077829">
              <w:rPr>
                <w:noProof/>
                <w:webHidden/>
              </w:rPr>
              <w:tab/>
            </w:r>
            <w:r w:rsidR="00077829">
              <w:rPr>
                <w:noProof/>
                <w:webHidden/>
              </w:rPr>
              <w:fldChar w:fldCharType="begin"/>
            </w:r>
            <w:r w:rsidR="00077829">
              <w:rPr>
                <w:noProof/>
                <w:webHidden/>
              </w:rPr>
              <w:instrText xml:space="preserve"> PAGEREF _Toc93649985 \h </w:instrText>
            </w:r>
            <w:r w:rsidR="00077829">
              <w:rPr>
                <w:noProof/>
                <w:webHidden/>
              </w:rPr>
            </w:r>
            <w:r w:rsidR="00077829">
              <w:rPr>
                <w:noProof/>
                <w:webHidden/>
              </w:rPr>
              <w:fldChar w:fldCharType="separate"/>
            </w:r>
            <w:r w:rsidR="00DD3E28">
              <w:rPr>
                <w:noProof/>
                <w:webHidden/>
              </w:rPr>
              <w:t>40</w:t>
            </w:r>
            <w:r w:rsidR="00077829">
              <w:rPr>
                <w:noProof/>
                <w:webHidden/>
              </w:rPr>
              <w:fldChar w:fldCharType="end"/>
            </w:r>
          </w:hyperlink>
        </w:p>
        <w:p w14:paraId="025E29B8" w14:textId="3792475C" w:rsidR="00077829" w:rsidRDefault="00377F2F" w:rsidP="00667F92">
          <w:pPr>
            <w:pStyle w:val="Obsah3"/>
            <w:rPr>
              <w:rFonts w:eastAsiaTheme="minorEastAsia"/>
              <w:noProof/>
              <w:sz w:val="24"/>
              <w:szCs w:val="24"/>
              <w:lang w:val="cs-CZ" w:eastAsia="cs-CZ"/>
            </w:rPr>
          </w:pPr>
          <w:hyperlink w:anchor="_Toc93649986" w:history="1">
            <w:r w:rsidR="00077829" w:rsidRPr="00E06622">
              <w:rPr>
                <w:rStyle w:val="Hypertextovodkaz"/>
                <w:noProof/>
                <w:lang w:val="cs-CZ"/>
              </w:rPr>
              <w:t>2.3.3</w:t>
            </w:r>
            <w:r w:rsidR="00077829">
              <w:rPr>
                <w:rFonts w:eastAsiaTheme="minorEastAsia"/>
                <w:noProof/>
                <w:sz w:val="24"/>
                <w:szCs w:val="24"/>
                <w:lang w:val="cs-CZ" w:eastAsia="cs-CZ"/>
              </w:rPr>
              <w:tab/>
            </w:r>
            <w:r w:rsidR="00077829" w:rsidRPr="00E06622">
              <w:rPr>
                <w:rStyle w:val="Hypertextovodkaz"/>
                <w:noProof/>
                <w:lang w:val="cs-CZ"/>
              </w:rPr>
              <w:t>Funkcionality a procesy</w:t>
            </w:r>
            <w:r w:rsidR="00077829">
              <w:rPr>
                <w:noProof/>
                <w:webHidden/>
              </w:rPr>
              <w:tab/>
            </w:r>
            <w:r w:rsidR="00077829">
              <w:rPr>
                <w:noProof/>
                <w:webHidden/>
              </w:rPr>
              <w:fldChar w:fldCharType="begin"/>
            </w:r>
            <w:r w:rsidR="00077829">
              <w:rPr>
                <w:noProof/>
                <w:webHidden/>
              </w:rPr>
              <w:instrText xml:space="preserve"> PAGEREF _Toc93649986 \h </w:instrText>
            </w:r>
            <w:r w:rsidR="00077829">
              <w:rPr>
                <w:noProof/>
                <w:webHidden/>
              </w:rPr>
            </w:r>
            <w:r w:rsidR="00077829">
              <w:rPr>
                <w:noProof/>
                <w:webHidden/>
              </w:rPr>
              <w:fldChar w:fldCharType="separate"/>
            </w:r>
            <w:r w:rsidR="00DD3E28">
              <w:rPr>
                <w:noProof/>
                <w:webHidden/>
              </w:rPr>
              <w:t>40</w:t>
            </w:r>
            <w:r w:rsidR="00077829">
              <w:rPr>
                <w:noProof/>
                <w:webHidden/>
              </w:rPr>
              <w:fldChar w:fldCharType="end"/>
            </w:r>
          </w:hyperlink>
        </w:p>
        <w:p w14:paraId="71732ADE" w14:textId="7E58133F" w:rsidR="00077829" w:rsidRDefault="00377F2F">
          <w:pPr>
            <w:pStyle w:val="Obsah2"/>
            <w:rPr>
              <w:rFonts w:eastAsiaTheme="minorEastAsia"/>
              <w:noProof/>
              <w:sz w:val="24"/>
              <w:szCs w:val="24"/>
              <w:lang w:val="cs-CZ" w:eastAsia="cs-CZ"/>
            </w:rPr>
          </w:pPr>
          <w:hyperlink w:anchor="_Toc93649987" w:history="1">
            <w:r w:rsidR="00077829" w:rsidRPr="00E06622">
              <w:rPr>
                <w:rStyle w:val="Hypertextovodkaz"/>
                <w:noProof/>
              </w:rPr>
              <w:t>2.4</w:t>
            </w:r>
            <w:r w:rsidR="00077829">
              <w:rPr>
                <w:rFonts w:eastAsiaTheme="minorEastAsia"/>
                <w:noProof/>
                <w:sz w:val="24"/>
                <w:szCs w:val="24"/>
                <w:lang w:val="cs-CZ" w:eastAsia="cs-CZ"/>
              </w:rPr>
              <w:tab/>
            </w:r>
            <w:r w:rsidR="00077829" w:rsidRPr="00E06622">
              <w:rPr>
                <w:rStyle w:val="Hypertextovodkaz"/>
                <w:noProof/>
              </w:rPr>
              <w:t>Aplikační architektura</w:t>
            </w:r>
            <w:r w:rsidR="00077829">
              <w:rPr>
                <w:noProof/>
                <w:webHidden/>
              </w:rPr>
              <w:tab/>
            </w:r>
            <w:r w:rsidR="00077829">
              <w:rPr>
                <w:noProof/>
                <w:webHidden/>
              </w:rPr>
              <w:fldChar w:fldCharType="begin"/>
            </w:r>
            <w:r w:rsidR="00077829">
              <w:rPr>
                <w:noProof/>
                <w:webHidden/>
              </w:rPr>
              <w:instrText xml:space="preserve"> PAGEREF _Toc93649987 \h </w:instrText>
            </w:r>
            <w:r w:rsidR="00077829">
              <w:rPr>
                <w:noProof/>
                <w:webHidden/>
              </w:rPr>
            </w:r>
            <w:r w:rsidR="00077829">
              <w:rPr>
                <w:noProof/>
                <w:webHidden/>
              </w:rPr>
              <w:fldChar w:fldCharType="separate"/>
            </w:r>
            <w:r w:rsidR="00DD3E28">
              <w:rPr>
                <w:noProof/>
                <w:webHidden/>
              </w:rPr>
              <w:t>41</w:t>
            </w:r>
            <w:r w:rsidR="00077829">
              <w:rPr>
                <w:noProof/>
                <w:webHidden/>
              </w:rPr>
              <w:fldChar w:fldCharType="end"/>
            </w:r>
          </w:hyperlink>
        </w:p>
        <w:p w14:paraId="6A407B3D" w14:textId="2AD84DE1" w:rsidR="00077829" w:rsidRDefault="00377F2F" w:rsidP="00667F92">
          <w:pPr>
            <w:pStyle w:val="Obsah3"/>
            <w:rPr>
              <w:rFonts w:eastAsiaTheme="minorEastAsia"/>
              <w:noProof/>
              <w:sz w:val="24"/>
              <w:szCs w:val="24"/>
              <w:lang w:val="cs-CZ" w:eastAsia="cs-CZ"/>
            </w:rPr>
          </w:pPr>
          <w:hyperlink w:anchor="_Toc93649988" w:history="1">
            <w:r w:rsidR="00077829" w:rsidRPr="00E06622">
              <w:rPr>
                <w:rStyle w:val="Hypertextovodkaz"/>
                <w:noProof/>
                <w:lang w:val="cs-CZ"/>
              </w:rPr>
              <w:t>2.4.1</w:t>
            </w:r>
            <w:r w:rsidR="00077829">
              <w:rPr>
                <w:rFonts w:eastAsiaTheme="minorEastAsia"/>
                <w:noProof/>
                <w:sz w:val="24"/>
                <w:szCs w:val="24"/>
                <w:lang w:val="cs-CZ" w:eastAsia="cs-CZ"/>
              </w:rPr>
              <w:tab/>
            </w:r>
            <w:r w:rsidR="00077829" w:rsidRPr="00E06622">
              <w:rPr>
                <w:rStyle w:val="Hypertextovodkaz"/>
                <w:noProof/>
                <w:lang w:val="cs-CZ"/>
              </w:rPr>
              <w:t>Evidence a správa primárních dat</w:t>
            </w:r>
            <w:r w:rsidR="00077829">
              <w:rPr>
                <w:noProof/>
                <w:webHidden/>
              </w:rPr>
              <w:tab/>
            </w:r>
            <w:r w:rsidR="00077829">
              <w:rPr>
                <w:noProof/>
                <w:webHidden/>
              </w:rPr>
              <w:fldChar w:fldCharType="begin"/>
            </w:r>
            <w:r w:rsidR="00077829">
              <w:rPr>
                <w:noProof/>
                <w:webHidden/>
              </w:rPr>
              <w:instrText xml:space="preserve"> PAGEREF _Toc93649988 \h </w:instrText>
            </w:r>
            <w:r w:rsidR="00077829">
              <w:rPr>
                <w:noProof/>
                <w:webHidden/>
              </w:rPr>
            </w:r>
            <w:r w:rsidR="00077829">
              <w:rPr>
                <w:noProof/>
                <w:webHidden/>
              </w:rPr>
              <w:fldChar w:fldCharType="separate"/>
            </w:r>
            <w:r w:rsidR="00DD3E28">
              <w:rPr>
                <w:noProof/>
                <w:webHidden/>
              </w:rPr>
              <w:t>41</w:t>
            </w:r>
            <w:r w:rsidR="00077829">
              <w:rPr>
                <w:noProof/>
                <w:webHidden/>
              </w:rPr>
              <w:fldChar w:fldCharType="end"/>
            </w:r>
          </w:hyperlink>
        </w:p>
        <w:p w14:paraId="46C4B5FE" w14:textId="277B7867" w:rsidR="00077829" w:rsidRDefault="00377F2F" w:rsidP="00667F92">
          <w:pPr>
            <w:pStyle w:val="Obsah3"/>
            <w:rPr>
              <w:rFonts w:eastAsiaTheme="minorEastAsia"/>
              <w:noProof/>
              <w:sz w:val="24"/>
              <w:szCs w:val="24"/>
              <w:lang w:val="cs-CZ" w:eastAsia="cs-CZ"/>
            </w:rPr>
          </w:pPr>
          <w:hyperlink w:anchor="_Toc93649989" w:history="1">
            <w:r w:rsidR="00077829" w:rsidRPr="00E06622">
              <w:rPr>
                <w:rStyle w:val="Hypertextovodkaz"/>
                <w:noProof/>
                <w:lang w:val="cs-CZ"/>
              </w:rPr>
              <w:t>2.4.2</w:t>
            </w:r>
            <w:r w:rsidR="00077829">
              <w:rPr>
                <w:rFonts w:eastAsiaTheme="minorEastAsia"/>
                <w:noProof/>
                <w:sz w:val="24"/>
                <w:szCs w:val="24"/>
                <w:lang w:val="cs-CZ" w:eastAsia="cs-CZ"/>
              </w:rPr>
              <w:tab/>
            </w:r>
            <w:r w:rsidR="00077829" w:rsidRPr="00E06622">
              <w:rPr>
                <w:rStyle w:val="Hypertextovodkaz"/>
                <w:noProof/>
                <w:lang w:val="cs-CZ"/>
              </w:rPr>
              <w:t>Správa referenčních dat</w:t>
            </w:r>
            <w:r w:rsidR="00077829">
              <w:rPr>
                <w:noProof/>
                <w:webHidden/>
              </w:rPr>
              <w:tab/>
            </w:r>
            <w:r w:rsidR="00077829">
              <w:rPr>
                <w:noProof/>
                <w:webHidden/>
              </w:rPr>
              <w:fldChar w:fldCharType="begin"/>
            </w:r>
            <w:r w:rsidR="00077829">
              <w:rPr>
                <w:noProof/>
                <w:webHidden/>
              </w:rPr>
              <w:instrText xml:space="preserve"> PAGEREF _Toc93649989 \h </w:instrText>
            </w:r>
            <w:r w:rsidR="00077829">
              <w:rPr>
                <w:noProof/>
                <w:webHidden/>
              </w:rPr>
            </w:r>
            <w:r w:rsidR="00077829">
              <w:rPr>
                <w:noProof/>
                <w:webHidden/>
              </w:rPr>
              <w:fldChar w:fldCharType="separate"/>
            </w:r>
            <w:r w:rsidR="00DD3E28">
              <w:rPr>
                <w:noProof/>
                <w:webHidden/>
              </w:rPr>
              <w:t>46</w:t>
            </w:r>
            <w:r w:rsidR="00077829">
              <w:rPr>
                <w:noProof/>
                <w:webHidden/>
              </w:rPr>
              <w:fldChar w:fldCharType="end"/>
            </w:r>
          </w:hyperlink>
        </w:p>
        <w:p w14:paraId="03869B28" w14:textId="54AE6A50" w:rsidR="00077829" w:rsidRDefault="00377F2F" w:rsidP="00667F92">
          <w:pPr>
            <w:pStyle w:val="Obsah3"/>
            <w:rPr>
              <w:rFonts w:eastAsiaTheme="minorEastAsia"/>
              <w:noProof/>
              <w:sz w:val="24"/>
              <w:szCs w:val="24"/>
              <w:lang w:val="cs-CZ" w:eastAsia="cs-CZ"/>
            </w:rPr>
          </w:pPr>
          <w:hyperlink w:anchor="_Toc93649990" w:history="1">
            <w:r w:rsidR="00077829" w:rsidRPr="00E06622">
              <w:rPr>
                <w:rStyle w:val="Hypertextovodkaz"/>
                <w:noProof/>
                <w:lang w:val="cs-CZ"/>
              </w:rPr>
              <w:t>2.4.3</w:t>
            </w:r>
            <w:r w:rsidR="00077829">
              <w:rPr>
                <w:rFonts w:eastAsiaTheme="minorEastAsia"/>
                <w:noProof/>
                <w:sz w:val="24"/>
                <w:szCs w:val="24"/>
                <w:lang w:val="cs-CZ" w:eastAsia="cs-CZ"/>
              </w:rPr>
              <w:tab/>
            </w:r>
            <w:r w:rsidR="00077829" w:rsidRPr="00E06622">
              <w:rPr>
                <w:rStyle w:val="Hypertextovodkaz"/>
                <w:noProof/>
                <w:lang w:val="cs-CZ"/>
              </w:rPr>
              <w:t>Správa ZPS, DTI a ostatních dat SŽ</w:t>
            </w:r>
            <w:r w:rsidR="00077829">
              <w:rPr>
                <w:noProof/>
                <w:webHidden/>
              </w:rPr>
              <w:tab/>
            </w:r>
            <w:r w:rsidR="00077829">
              <w:rPr>
                <w:noProof/>
                <w:webHidden/>
              </w:rPr>
              <w:fldChar w:fldCharType="begin"/>
            </w:r>
            <w:r w:rsidR="00077829">
              <w:rPr>
                <w:noProof/>
                <w:webHidden/>
              </w:rPr>
              <w:instrText xml:space="preserve"> PAGEREF _Toc93649990 \h </w:instrText>
            </w:r>
            <w:r w:rsidR="00077829">
              <w:rPr>
                <w:noProof/>
                <w:webHidden/>
              </w:rPr>
            </w:r>
            <w:r w:rsidR="00077829">
              <w:rPr>
                <w:noProof/>
                <w:webHidden/>
              </w:rPr>
              <w:fldChar w:fldCharType="separate"/>
            </w:r>
            <w:r w:rsidR="00DD3E28">
              <w:rPr>
                <w:noProof/>
                <w:webHidden/>
              </w:rPr>
              <w:t>49</w:t>
            </w:r>
            <w:r w:rsidR="00077829">
              <w:rPr>
                <w:noProof/>
                <w:webHidden/>
              </w:rPr>
              <w:fldChar w:fldCharType="end"/>
            </w:r>
          </w:hyperlink>
        </w:p>
        <w:p w14:paraId="5DFB04C0" w14:textId="7DE3DCC8" w:rsidR="00077829" w:rsidRDefault="00377F2F" w:rsidP="00667F92">
          <w:pPr>
            <w:pStyle w:val="Obsah3"/>
            <w:rPr>
              <w:rFonts w:eastAsiaTheme="minorEastAsia"/>
              <w:noProof/>
              <w:sz w:val="24"/>
              <w:szCs w:val="24"/>
              <w:lang w:val="cs-CZ" w:eastAsia="cs-CZ"/>
            </w:rPr>
          </w:pPr>
          <w:hyperlink w:anchor="_Toc93649991" w:history="1">
            <w:r w:rsidR="00077829" w:rsidRPr="00E06622">
              <w:rPr>
                <w:rStyle w:val="Hypertextovodkaz"/>
                <w:noProof/>
                <w:lang w:val="cs-CZ"/>
              </w:rPr>
              <w:t>2.4.4</w:t>
            </w:r>
            <w:r w:rsidR="00077829">
              <w:rPr>
                <w:rFonts w:eastAsiaTheme="minorEastAsia"/>
                <w:noProof/>
                <w:sz w:val="24"/>
                <w:szCs w:val="24"/>
                <w:lang w:val="cs-CZ" w:eastAsia="cs-CZ"/>
              </w:rPr>
              <w:tab/>
            </w:r>
            <w:r w:rsidR="00077829" w:rsidRPr="00E06622">
              <w:rPr>
                <w:rStyle w:val="Hypertextovodkaz"/>
                <w:noProof/>
                <w:lang w:val="cs-CZ"/>
              </w:rPr>
              <w:t>Systém řízení kvality zakázky (SŘK)</w:t>
            </w:r>
            <w:r w:rsidR="00077829">
              <w:rPr>
                <w:noProof/>
                <w:webHidden/>
              </w:rPr>
              <w:tab/>
            </w:r>
            <w:r w:rsidR="00077829">
              <w:rPr>
                <w:noProof/>
                <w:webHidden/>
              </w:rPr>
              <w:fldChar w:fldCharType="begin"/>
            </w:r>
            <w:r w:rsidR="00077829">
              <w:rPr>
                <w:noProof/>
                <w:webHidden/>
              </w:rPr>
              <w:instrText xml:space="preserve"> PAGEREF _Toc93649991 \h </w:instrText>
            </w:r>
            <w:r w:rsidR="00077829">
              <w:rPr>
                <w:noProof/>
                <w:webHidden/>
              </w:rPr>
            </w:r>
            <w:r w:rsidR="00077829">
              <w:rPr>
                <w:noProof/>
                <w:webHidden/>
              </w:rPr>
              <w:fldChar w:fldCharType="separate"/>
            </w:r>
            <w:r w:rsidR="00DD3E28">
              <w:rPr>
                <w:noProof/>
                <w:webHidden/>
              </w:rPr>
              <w:t>54</w:t>
            </w:r>
            <w:r w:rsidR="00077829">
              <w:rPr>
                <w:noProof/>
                <w:webHidden/>
              </w:rPr>
              <w:fldChar w:fldCharType="end"/>
            </w:r>
          </w:hyperlink>
        </w:p>
        <w:p w14:paraId="01F234F0" w14:textId="0CA9233B" w:rsidR="00077829" w:rsidRDefault="00377F2F" w:rsidP="00667F92">
          <w:pPr>
            <w:pStyle w:val="Obsah3"/>
            <w:rPr>
              <w:rFonts w:eastAsiaTheme="minorEastAsia"/>
              <w:noProof/>
              <w:sz w:val="24"/>
              <w:szCs w:val="24"/>
              <w:lang w:val="cs-CZ" w:eastAsia="cs-CZ"/>
            </w:rPr>
          </w:pPr>
          <w:hyperlink w:anchor="_Toc93649992" w:history="1">
            <w:r w:rsidR="00077829" w:rsidRPr="00E06622">
              <w:rPr>
                <w:rStyle w:val="Hypertextovodkaz"/>
                <w:noProof/>
                <w:lang w:val="cs-CZ"/>
              </w:rPr>
              <w:t>2.4.5</w:t>
            </w:r>
            <w:r w:rsidR="00077829">
              <w:rPr>
                <w:rFonts w:eastAsiaTheme="minorEastAsia"/>
                <w:noProof/>
                <w:sz w:val="24"/>
                <w:szCs w:val="24"/>
                <w:lang w:val="cs-CZ" w:eastAsia="cs-CZ"/>
              </w:rPr>
              <w:tab/>
            </w:r>
            <w:r w:rsidR="00077829" w:rsidRPr="00E06622">
              <w:rPr>
                <w:rStyle w:val="Hypertextovodkaz"/>
                <w:noProof/>
                <w:lang w:val="cs-CZ"/>
              </w:rPr>
              <w:t>Agenda Železničního katastru nemovitostí</w:t>
            </w:r>
            <w:r w:rsidR="00077829">
              <w:rPr>
                <w:noProof/>
                <w:webHidden/>
              </w:rPr>
              <w:tab/>
            </w:r>
            <w:r w:rsidR="00077829">
              <w:rPr>
                <w:noProof/>
                <w:webHidden/>
              </w:rPr>
              <w:fldChar w:fldCharType="begin"/>
            </w:r>
            <w:r w:rsidR="00077829">
              <w:rPr>
                <w:noProof/>
                <w:webHidden/>
              </w:rPr>
              <w:instrText xml:space="preserve"> PAGEREF _Toc93649992 \h </w:instrText>
            </w:r>
            <w:r w:rsidR="00077829">
              <w:rPr>
                <w:noProof/>
                <w:webHidden/>
              </w:rPr>
            </w:r>
            <w:r w:rsidR="00077829">
              <w:rPr>
                <w:noProof/>
                <w:webHidden/>
              </w:rPr>
              <w:fldChar w:fldCharType="separate"/>
            </w:r>
            <w:r w:rsidR="00DD3E28">
              <w:rPr>
                <w:noProof/>
                <w:webHidden/>
              </w:rPr>
              <w:t>56</w:t>
            </w:r>
            <w:r w:rsidR="00077829">
              <w:rPr>
                <w:noProof/>
                <w:webHidden/>
              </w:rPr>
              <w:fldChar w:fldCharType="end"/>
            </w:r>
          </w:hyperlink>
        </w:p>
        <w:p w14:paraId="43E57FFA" w14:textId="128F68E5" w:rsidR="00077829" w:rsidRDefault="00377F2F" w:rsidP="00667F92">
          <w:pPr>
            <w:pStyle w:val="Obsah3"/>
            <w:rPr>
              <w:rFonts w:eastAsiaTheme="minorEastAsia"/>
              <w:noProof/>
              <w:sz w:val="24"/>
              <w:szCs w:val="24"/>
              <w:lang w:val="cs-CZ" w:eastAsia="cs-CZ"/>
            </w:rPr>
          </w:pPr>
          <w:hyperlink w:anchor="_Toc93649993" w:history="1">
            <w:r w:rsidR="00077829" w:rsidRPr="00E06622">
              <w:rPr>
                <w:rStyle w:val="Hypertextovodkaz"/>
                <w:noProof/>
                <w:lang w:val="cs-CZ"/>
              </w:rPr>
              <w:t>2.4.6</w:t>
            </w:r>
            <w:r w:rsidR="00077829">
              <w:rPr>
                <w:rFonts w:eastAsiaTheme="minorEastAsia"/>
                <w:noProof/>
                <w:sz w:val="24"/>
                <w:szCs w:val="24"/>
                <w:lang w:val="cs-CZ" w:eastAsia="cs-CZ"/>
              </w:rPr>
              <w:tab/>
            </w:r>
            <w:r w:rsidR="00077829" w:rsidRPr="00E06622">
              <w:rPr>
                <w:rStyle w:val="Hypertextovodkaz"/>
                <w:noProof/>
                <w:lang w:val="cs-CZ"/>
              </w:rPr>
              <w:t>Správa DI</w:t>
            </w:r>
            <w:r w:rsidR="00077829">
              <w:rPr>
                <w:noProof/>
                <w:webHidden/>
              </w:rPr>
              <w:tab/>
            </w:r>
            <w:r w:rsidR="00077829">
              <w:rPr>
                <w:noProof/>
                <w:webHidden/>
              </w:rPr>
              <w:fldChar w:fldCharType="begin"/>
            </w:r>
            <w:r w:rsidR="00077829">
              <w:rPr>
                <w:noProof/>
                <w:webHidden/>
              </w:rPr>
              <w:instrText xml:space="preserve"> PAGEREF _Toc93649993 \h </w:instrText>
            </w:r>
            <w:r w:rsidR="00077829">
              <w:rPr>
                <w:noProof/>
                <w:webHidden/>
              </w:rPr>
            </w:r>
            <w:r w:rsidR="00077829">
              <w:rPr>
                <w:noProof/>
                <w:webHidden/>
              </w:rPr>
              <w:fldChar w:fldCharType="separate"/>
            </w:r>
            <w:r w:rsidR="00DD3E28">
              <w:rPr>
                <w:noProof/>
                <w:webHidden/>
              </w:rPr>
              <w:t>58</w:t>
            </w:r>
            <w:r w:rsidR="00077829">
              <w:rPr>
                <w:noProof/>
                <w:webHidden/>
              </w:rPr>
              <w:fldChar w:fldCharType="end"/>
            </w:r>
          </w:hyperlink>
        </w:p>
        <w:p w14:paraId="566B7AC7" w14:textId="023056E8" w:rsidR="00077829" w:rsidRDefault="00377F2F" w:rsidP="00667F92">
          <w:pPr>
            <w:pStyle w:val="Obsah3"/>
            <w:rPr>
              <w:rFonts w:eastAsiaTheme="minorEastAsia"/>
              <w:noProof/>
              <w:sz w:val="24"/>
              <w:szCs w:val="24"/>
              <w:lang w:val="cs-CZ" w:eastAsia="cs-CZ"/>
            </w:rPr>
          </w:pPr>
          <w:hyperlink w:anchor="_Toc93649994" w:history="1">
            <w:r w:rsidR="00077829" w:rsidRPr="00E06622">
              <w:rPr>
                <w:rStyle w:val="Hypertextovodkaz"/>
                <w:noProof/>
                <w:lang w:val="cs-CZ"/>
              </w:rPr>
              <w:t>2.4.7</w:t>
            </w:r>
            <w:r w:rsidR="00077829">
              <w:rPr>
                <w:rFonts w:eastAsiaTheme="minorEastAsia"/>
                <w:noProof/>
                <w:sz w:val="24"/>
                <w:szCs w:val="24"/>
                <w:lang w:val="cs-CZ" w:eastAsia="cs-CZ"/>
              </w:rPr>
              <w:tab/>
            </w:r>
            <w:r w:rsidR="00077829" w:rsidRPr="00E06622">
              <w:rPr>
                <w:rStyle w:val="Hypertextovodkaz"/>
                <w:noProof/>
                <w:lang w:val="cs-CZ"/>
              </w:rPr>
              <w:t>Správa TI (inžen. sítě)</w:t>
            </w:r>
            <w:r w:rsidR="00077829">
              <w:rPr>
                <w:noProof/>
                <w:webHidden/>
              </w:rPr>
              <w:tab/>
            </w:r>
            <w:r w:rsidR="00077829">
              <w:rPr>
                <w:noProof/>
                <w:webHidden/>
              </w:rPr>
              <w:fldChar w:fldCharType="begin"/>
            </w:r>
            <w:r w:rsidR="00077829">
              <w:rPr>
                <w:noProof/>
                <w:webHidden/>
              </w:rPr>
              <w:instrText xml:space="preserve"> PAGEREF _Toc93649994 \h </w:instrText>
            </w:r>
            <w:r w:rsidR="00077829">
              <w:rPr>
                <w:noProof/>
                <w:webHidden/>
              </w:rPr>
            </w:r>
            <w:r w:rsidR="00077829">
              <w:rPr>
                <w:noProof/>
                <w:webHidden/>
              </w:rPr>
              <w:fldChar w:fldCharType="separate"/>
            </w:r>
            <w:r w:rsidR="00DD3E28">
              <w:rPr>
                <w:noProof/>
                <w:webHidden/>
              </w:rPr>
              <w:t>60</w:t>
            </w:r>
            <w:r w:rsidR="00077829">
              <w:rPr>
                <w:noProof/>
                <w:webHidden/>
              </w:rPr>
              <w:fldChar w:fldCharType="end"/>
            </w:r>
          </w:hyperlink>
        </w:p>
        <w:p w14:paraId="745216C8" w14:textId="185E46D6" w:rsidR="00077829" w:rsidRDefault="00377F2F" w:rsidP="00667F92">
          <w:pPr>
            <w:pStyle w:val="Obsah3"/>
            <w:rPr>
              <w:rFonts w:eastAsiaTheme="minorEastAsia"/>
              <w:noProof/>
              <w:sz w:val="24"/>
              <w:szCs w:val="24"/>
              <w:lang w:val="cs-CZ" w:eastAsia="cs-CZ"/>
            </w:rPr>
          </w:pPr>
          <w:hyperlink w:anchor="_Toc93649995" w:history="1">
            <w:r w:rsidR="00077829" w:rsidRPr="00E06622">
              <w:rPr>
                <w:rStyle w:val="Hypertextovodkaz"/>
                <w:noProof/>
                <w:lang w:val="cs-CZ"/>
              </w:rPr>
              <w:t>2.4.8</w:t>
            </w:r>
            <w:r w:rsidR="00077829">
              <w:rPr>
                <w:rFonts w:eastAsiaTheme="minorEastAsia"/>
                <w:noProof/>
                <w:sz w:val="24"/>
                <w:szCs w:val="24"/>
                <w:lang w:val="cs-CZ" w:eastAsia="cs-CZ"/>
              </w:rPr>
              <w:tab/>
            </w:r>
            <w:r w:rsidR="00077829" w:rsidRPr="00E06622">
              <w:rPr>
                <w:rStyle w:val="Hypertextovodkaz"/>
                <w:noProof/>
                <w:lang w:val="cs-CZ"/>
              </w:rPr>
              <w:t>Správa TI (Telco a SaZ)</w:t>
            </w:r>
            <w:r w:rsidR="00077829">
              <w:rPr>
                <w:noProof/>
                <w:webHidden/>
              </w:rPr>
              <w:tab/>
            </w:r>
            <w:r w:rsidR="00077829">
              <w:rPr>
                <w:noProof/>
                <w:webHidden/>
              </w:rPr>
              <w:fldChar w:fldCharType="begin"/>
            </w:r>
            <w:r w:rsidR="00077829">
              <w:rPr>
                <w:noProof/>
                <w:webHidden/>
              </w:rPr>
              <w:instrText xml:space="preserve"> PAGEREF _Toc93649995 \h </w:instrText>
            </w:r>
            <w:r w:rsidR="00077829">
              <w:rPr>
                <w:noProof/>
                <w:webHidden/>
              </w:rPr>
            </w:r>
            <w:r w:rsidR="00077829">
              <w:rPr>
                <w:noProof/>
                <w:webHidden/>
              </w:rPr>
              <w:fldChar w:fldCharType="separate"/>
            </w:r>
            <w:r w:rsidR="00DD3E28">
              <w:rPr>
                <w:noProof/>
                <w:webHidden/>
              </w:rPr>
              <w:t>65</w:t>
            </w:r>
            <w:r w:rsidR="00077829">
              <w:rPr>
                <w:noProof/>
                <w:webHidden/>
              </w:rPr>
              <w:fldChar w:fldCharType="end"/>
            </w:r>
          </w:hyperlink>
        </w:p>
        <w:p w14:paraId="0C40E57B" w14:textId="1532BE0E" w:rsidR="00077829" w:rsidRDefault="00377F2F" w:rsidP="00667F92">
          <w:pPr>
            <w:pStyle w:val="Obsah3"/>
            <w:rPr>
              <w:rFonts w:eastAsiaTheme="minorEastAsia"/>
              <w:noProof/>
              <w:sz w:val="24"/>
              <w:szCs w:val="24"/>
              <w:lang w:val="cs-CZ" w:eastAsia="cs-CZ"/>
            </w:rPr>
          </w:pPr>
          <w:hyperlink w:anchor="_Toc93649996" w:history="1">
            <w:r w:rsidR="00077829" w:rsidRPr="00E06622">
              <w:rPr>
                <w:rStyle w:val="Hypertextovodkaz"/>
                <w:noProof/>
                <w:lang w:val="cs-CZ"/>
              </w:rPr>
              <w:t>2.4.9</w:t>
            </w:r>
            <w:r w:rsidR="00077829">
              <w:rPr>
                <w:rFonts w:eastAsiaTheme="minorEastAsia"/>
                <w:noProof/>
                <w:sz w:val="24"/>
                <w:szCs w:val="24"/>
                <w:lang w:val="cs-CZ" w:eastAsia="cs-CZ"/>
              </w:rPr>
              <w:tab/>
            </w:r>
            <w:r w:rsidR="00077829" w:rsidRPr="00E06622">
              <w:rPr>
                <w:rStyle w:val="Hypertextovodkaz"/>
                <w:noProof/>
                <w:lang w:val="cs-CZ"/>
              </w:rPr>
              <w:t>Geodetické základy (ŽBP)</w:t>
            </w:r>
            <w:r w:rsidR="00077829">
              <w:rPr>
                <w:noProof/>
                <w:webHidden/>
              </w:rPr>
              <w:tab/>
            </w:r>
            <w:r w:rsidR="00077829">
              <w:rPr>
                <w:noProof/>
                <w:webHidden/>
              </w:rPr>
              <w:fldChar w:fldCharType="begin"/>
            </w:r>
            <w:r w:rsidR="00077829">
              <w:rPr>
                <w:noProof/>
                <w:webHidden/>
              </w:rPr>
              <w:instrText xml:space="preserve"> PAGEREF _Toc93649996 \h </w:instrText>
            </w:r>
            <w:r w:rsidR="00077829">
              <w:rPr>
                <w:noProof/>
                <w:webHidden/>
              </w:rPr>
            </w:r>
            <w:r w:rsidR="00077829">
              <w:rPr>
                <w:noProof/>
                <w:webHidden/>
              </w:rPr>
              <w:fldChar w:fldCharType="separate"/>
            </w:r>
            <w:r w:rsidR="00DD3E28">
              <w:rPr>
                <w:noProof/>
                <w:webHidden/>
              </w:rPr>
              <w:t>70</w:t>
            </w:r>
            <w:r w:rsidR="00077829">
              <w:rPr>
                <w:noProof/>
                <w:webHidden/>
              </w:rPr>
              <w:fldChar w:fldCharType="end"/>
            </w:r>
          </w:hyperlink>
        </w:p>
        <w:p w14:paraId="30B045AC" w14:textId="7E0D39CF" w:rsidR="00077829" w:rsidRDefault="00377F2F" w:rsidP="00667F92">
          <w:pPr>
            <w:pStyle w:val="Obsah3"/>
            <w:rPr>
              <w:rFonts w:eastAsiaTheme="minorEastAsia"/>
              <w:noProof/>
              <w:sz w:val="24"/>
              <w:szCs w:val="24"/>
              <w:lang w:val="cs-CZ" w:eastAsia="cs-CZ"/>
            </w:rPr>
          </w:pPr>
          <w:hyperlink w:anchor="_Toc93649997" w:history="1">
            <w:r w:rsidR="00077829" w:rsidRPr="00E06622">
              <w:rPr>
                <w:rStyle w:val="Hypertextovodkaz"/>
                <w:noProof/>
                <w:lang w:val="cs-CZ"/>
              </w:rPr>
              <w:t>2.4.10</w:t>
            </w:r>
            <w:r w:rsidR="00077829">
              <w:rPr>
                <w:rFonts w:eastAsiaTheme="minorEastAsia"/>
                <w:noProof/>
                <w:sz w:val="24"/>
                <w:szCs w:val="24"/>
                <w:lang w:val="cs-CZ" w:eastAsia="cs-CZ"/>
              </w:rPr>
              <w:tab/>
            </w:r>
            <w:r w:rsidR="00077829" w:rsidRPr="00E06622">
              <w:rPr>
                <w:rStyle w:val="Hypertextovodkaz"/>
                <w:noProof/>
                <w:lang w:val="cs-CZ"/>
              </w:rPr>
              <w:t>Interní geoportál</w:t>
            </w:r>
            <w:r w:rsidR="00077829">
              <w:rPr>
                <w:noProof/>
                <w:webHidden/>
              </w:rPr>
              <w:tab/>
            </w:r>
            <w:r w:rsidR="00077829">
              <w:rPr>
                <w:noProof/>
                <w:webHidden/>
              </w:rPr>
              <w:fldChar w:fldCharType="begin"/>
            </w:r>
            <w:r w:rsidR="00077829">
              <w:rPr>
                <w:noProof/>
                <w:webHidden/>
              </w:rPr>
              <w:instrText xml:space="preserve"> PAGEREF _Toc93649997 \h </w:instrText>
            </w:r>
            <w:r w:rsidR="00077829">
              <w:rPr>
                <w:noProof/>
                <w:webHidden/>
              </w:rPr>
            </w:r>
            <w:r w:rsidR="00077829">
              <w:rPr>
                <w:noProof/>
                <w:webHidden/>
              </w:rPr>
              <w:fldChar w:fldCharType="separate"/>
            </w:r>
            <w:r w:rsidR="00DD3E28">
              <w:rPr>
                <w:noProof/>
                <w:webHidden/>
              </w:rPr>
              <w:t>75</w:t>
            </w:r>
            <w:r w:rsidR="00077829">
              <w:rPr>
                <w:noProof/>
                <w:webHidden/>
              </w:rPr>
              <w:fldChar w:fldCharType="end"/>
            </w:r>
          </w:hyperlink>
        </w:p>
        <w:p w14:paraId="756DB4D8" w14:textId="462F0914" w:rsidR="00077829" w:rsidRDefault="00377F2F" w:rsidP="00667F92">
          <w:pPr>
            <w:pStyle w:val="Obsah3"/>
            <w:rPr>
              <w:rFonts w:eastAsiaTheme="minorEastAsia"/>
              <w:noProof/>
              <w:sz w:val="24"/>
              <w:szCs w:val="24"/>
              <w:lang w:val="cs-CZ" w:eastAsia="cs-CZ"/>
            </w:rPr>
          </w:pPr>
          <w:hyperlink w:anchor="_Toc93649998" w:history="1">
            <w:r w:rsidR="00077829" w:rsidRPr="00E06622">
              <w:rPr>
                <w:rStyle w:val="Hypertextovodkaz"/>
                <w:noProof/>
                <w:lang w:val="cs-CZ"/>
              </w:rPr>
              <w:t>2.4.11</w:t>
            </w:r>
            <w:r w:rsidR="00077829">
              <w:rPr>
                <w:rFonts w:eastAsiaTheme="minorEastAsia"/>
                <w:noProof/>
                <w:sz w:val="24"/>
                <w:szCs w:val="24"/>
                <w:lang w:val="cs-CZ" w:eastAsia="cs-CZ"/>
              </w:rPr>
              <w:tab/>
            </w:r>
            <w:r w:rsidR="00077829" w:rsidRPr="00E06622">
              <w:rPr>
                <w:rStyle w:val="Hypertextovodkaz"/>
                <w:noProof/>
                <w:lang w:val="cs-CZ"/>
              </w:rPr>
              <w:t>Externí geoportál</w:t>
            </w:r>
            <w:r w:rsidR="00077829">
              <w:rPr>
                <w:noProof/>
                <w:webHidden/>
              </w:rPr>
              <w:tab/>
            </w:r>
            <w:r w:rsidR="00077829">
              <w:rPr>
                <w:noProof/>
                <w:webHidden/>
              </w:rPr>
              <w:fldChar w:fldCharType="begin"/>
            </w:r>
            <w:r w:rsidR="00077829">
              <w:rPr>
                <w:noProof/>
                <w:webHidden/>
              </w:rPr>
              <w:instrText xml:space="preserve"> PAGEREF _Toc93649998 \h </w:instrText>
            </w:r>
            <w:r w:rsidR="00077829">
              <w:rPr>
                <w:noProof/>
                <w:webHidden/>
              </w:rPr>
            </w:r>
            <w:r w:rsidR="00077829">
              <w:rPr>
                <w:noProof/>
                <w:webHidden/>
              </w:rPr>
              <w:fldChar w:fldCharType="separate"/>
            </w:r>
            <w:r w:rsidR="00DD3E28">
              <w:rPr>
                <w:noProof/>
                <w:webHidden/>
              </w:rPr>
              <w:t>77</w:t>
            </w:r>
            <w:r w:rsidR="00077829">
              <w:rPr>
                <w:noProof/>
                <w:webHidden/>
              </w:rPr>
              <w:fldChar w:fldCharType="end"/>
            </w:r>
          </w:hyperlink>
        </w:p>
        <w:p w14:paraId="0CBFA8C0" w14:textId="54683151" w:rsidR="00077829" w:rsidRDefault="00377F2F" w:rsidP="00667F92">
          <w:pPr>
            <w:pStyle w:val="Obsah3"/>
            <w:rPr>
              <w:rFonts w:eastAsiaTheme="minorEastAsia"/>
              <w:noProof/>
              <w:sz w:val="24"/>
              <w:szCs w:val="24"/>
              <w:lang w:val="cs-CZ" w:eastAsia="cs-CZ"/>
            </w:rPr>
          </w:pPr>
          <w:hyperlink w:anchor="_Toc93649999" w:history="1">
            <w:r w:rsidR="00077829" w:rsidRPr="00E06622">
              <w:rPr>
                <w:rStyle w:val="Hypertextovodkaz"/>
                <w:noProof/>
                <w:lang w:val="cs-CZ"/>
              </w:rPr>
              <w:t>2.4.12</w:t>
            </w:r>
            <w:r w:rsidR="00077829">
              <w:rPr>
                <w:rFonts w:eastAsiaTheme="minorEastAsia"/>
                <w:noProof/>
                <w:sz w:val="24"/>
                <w:szCs w:val="24"/>
                <w:lang w:val="cs-CZ" w:eastAsia="cs-CZ"/>
              </w:rPr>
              <w:tab/>
            </w:r>
            <w:r w:rsidR="00077829" w:rsidRPr="00E06622">
              <w:rPr>
                <w:rStyle w:val="Hypertextovodkaz"/>
                <w:noProof/>
                <w:lang w:val="cs-CZ"/>
              </w:rPr>
              <w:t>Výdej dat</w:t>
            </w:r>
            <w:r w:rsidR="00077829">
              <w:rPr>
                <w:noProof/>
                <w:webHidden/>
              </w:rPr>
              <w:tab/>
            </w:r>
            <w:r w:rsidR="00077829">
              <w:rPr>
                <w:noProof/>
                <w:webHidden/>
              </w:rPr>
              <w:fldChar w:fldCharType="begin"/>
            </w:r>
            <w:r w:rsidR="00077829">
              <w:rPr>
                <w:noProof/>
                <w:webHidden/>
              </w:rPr>
              <w:instrText xml:space="preserve"> PAGEREF _Toc93649999 \h </w:instrText>
            </w:r>
            <w:r w:rsidR="00077829">
              <w:rPr>
                <w:noProof/>
                <w:webHidden/>
              </w:rPr>
            </w:r>
            <w:r w:rsidR="00077829">
              <w:rPr>
                <w:noProof/>
                <w:webHidden/>
              </w:rPr>
              <w:fldChar w:fldCharType="separate"/>
            </w:r>
            <w:r w:rsidR="00DD3E28">
              <w:rPr>
                <w:noProof/>
                <w:webHidden/>
              </w:rPr>
              <w:t>80</w:t>
            </w:r>
            <w:r w:rsidR="00077829">
              <w:rPr>
                <w:noProof/>
                <w:webHidden/>
              </w:rPr>
              <w:fldChar w:fldCharType="end"/>
            </w:r>
          </w:hyperlink>
        </w:p>
        <w:p w14:paraId="2FB97EFB" w14:textId="6C7A646E" w:rsidR="00077829" w:rsidRDefault="00377F2F" w:rsidP="00667F92">
          <w:pPr>
            <w:pStyle w:val="Obsah3"/>
            <w:rPr>
              <w:rFonts w:eastAsiaTheme="minorEastAsia"/>
              <w:noProof/>
              <w:sz w:val="24"/>
              <w:szCs w:val="24"/>
              <w:lang w:val="cs-CZ" w:eastAsia="cs-CZ"/>
            </w:rPr>
          </w:pPr>
          <w:hyperlink w:anchor="_Toc93650000" w:history="1">
            <w:r w:rsidR="00077829" w:rsidRPr="00E06622">
              <w:rPr>
                <w:rStyle w:val="Hypertextovodkaz"/>
                <w:noProof/>
                <w:lang w:val="cs-CZ"/>
              </w:rPr>
              <w:t>2.4.13</w:t>
            </w:r>
            <w:r w:rsidR="00077829">
              <w:rPr>
                <w:rFonts w:eastAsiaTheme="minorEastAsia"/>
                <w:noProof/>
                <w:sz w:val="24"/>
                <w:szCs w:val="24"/>
                <w:lang w:val="cs-CZ" w:eastAsia="cs-CZ"/>
              </w:rPr>
              <w:tab/>
            </w:r>
            <w:r w:rsidR="00077829" w:rsidRPr="00E06622">
              <w:rPr>
                <w:rStyle w:val="Hypertextovodkaz"/>
                <w:noProof/>
                <w:lang w:val="cs-CZ"/>
              </w:rPr>
              <w:t>Konsolidační datový sklad</w:t>
            </w:r>
            <w:r w:rsidR="00077829">
              <w:rPr>
                <w:noProof/>
                <w:webHidden/>
              </w:rPr>
              <w:tab/>
            </w:r>
            <w:r w:rsidR="00077829">
              <w:rPr>
                <w:noProof/>
                <w:webHidden/>
              </w:rPr>
              <w:fldChar w:fldCharType="begin"/>
            </w:r>
            <w:r w:rsidR="00077829">
              <w:rPr>
                <w:noProof/>
                <w:webHidden/>
              </w:rPr>
              <w:instrText xml:space="preserve"> PAGEREF _Toc93650000 \h </w:instrText>
            </w:r>
            <w:r w:rsidR="00077829">
              <w:rPr>
                <w:noProof/>
                <w:webHidden/>
              </w:rPr>
            </w:r>
            <w:r w:rsidR="00077829">
              <w:rPr>
                <w:noProof/>
                <w:webHidden/>
              </w:rPr>
              <w:fldChar w:fldCharType="separate"/>
            </w:r>
            <w:r w:rsidR="00DD3E28">
              <w:rPr>
                <w:noProof/>
                <w:webHidden/>
              </w:rPr>
              <w:t>82</w:t>
            </w:r>
            <w:r w:rsidR="00077829">
              <w:rPr>
                <w:noProof/>
                <w:webHidden/>
              </w:rPr>
              <w:fldChar w:fldCharType="end"/>
            </w:r>
          </w:hyperlink>
        </w:p>
        <w:p w14:paraId="7A49239E" w14:textId="75FBB102" w:rsidR="00077829" w:rsidRDefault="00377F2F" w:rsidP="00667F92">
          <w:pPr>
            <w:pStyle w:val="Obsah3"/>
            <w:rPr>
              <w:rFonts w:eastAsiaTheme="minorEastAsia"/>
              <w:noProof/>
              <w:sz w:val="24"/>
              <w:szCs w:val="24"/>
              <w:lang w:val="cs-CZ" w:eastAsia="cs-CZ"/>
            </w:rPr>
          </w:pPr>
          <w:hyperlink w:anchor="_Toc93650001" w:history="1">
            <w:r w:rsidR="00077829" w:rsidRPr="00E06622">
              <w:rPr>
                <w:rStyle w:val="Hypertextovodkaz"/>
                <w:noProof/>
                <w:lang w:val="cs-CZ"/>
              </w:rPr>
              <w:t>2.4.14</w:t>
            </w:r>
            <w:r w:rsidR="00077829">
              <w:rPr>
                <w:rFonts w:eastAsiaTheme="minorEastAsia"/>
                <w:noProof/>
                <w:sz w:val="24"/>
                <w:szCs w:val="24"/>
                <w:lang w:val="cs-CZ" w:eastAsia="cs-CZ"/>
              </w:rPr>
              <w:tab/>
            </w:r>
            <w:r w:rsidR="00077829" w:rsidRPr="00E06622">
              <w:rPr>
                <w:rStyle w:val="Hypertextovodkaz"/>
                <w:noProof/>
                <w:lang w:val="cs-CZ"/>
              </w:rPr>
              <w:t>Existence sítí</w:t>
            </w:r>
            <w:r w:rsidR="00077829">
              <w:rPr>
                <w:noProof/>
                <w:webHidden/>
              </w:rPr>
              <w:tab/>
            </w:r>
            <w:r w:rsidR="00077829">
              <w:rPr>
                <w:noProof/>
                <w:webHidden/>
              </w:rPr>
              <w:fldChar w:fldCharType="begin"/>
            </w:r>
            <w:r w:rsidR="00077829">
              <w:rPr>
                <w:noProof/>
                <w:webHidden/>
              </w:rPr>
              <w:instrText xml:space="preserve"> PAGEREF _Toc93650001 \h </w:instrText>
            </w:r>
            <w:r w:rsidR="00077829">
              <w:rPr>
                <w:noProof/>
                <w:webHidden/>
              </w:rPr>
            </w:r>
            <w:r w:rsidR="00077829">
              <w:rPr>
                <w:noProof/>
                <w:webHidden/>
              </w:rPr>
              <w:fldChar w:fldCharType="separate"/>
            </w:r>
            <w:r w:rsidR="00DD3E28">
              <w:rPr>
                <w:noProof/>
                <w:webHidden/>
              </w:rPr>
              <w:t>85</w:t>
            </w:r>
            <w:r w:rsidR="00077829">
              <w:rPr>
                <w:noProof/>
                <w:webHidden/>
              </w:rPr>
              <w:fldChar w:fldCharType="end"/>
            </w:r>
          </w:hyperlink>
        </w:p>
        <w:p w14:paraId="62E86CB1" w14:textId="6B5BB3FF" w:rsidR="00077829" w:rsidRDefault="00377F2F" w:rsidP="00667F92">
          <w:pPr>
            <w:pStyle w:val="Obsah3"/>
            <w:rPr>
              <w:rFonts w:eastAsiaTheme="minorEastAsia"/>
              <w:noProof/>
              <w:sz w:val="24"/>
              <w:szCs w:val="24"/>
              <w:lang w:val="cs-CZ" w:eastAsia="cs-CZ"/>
            </w:rPr>
          </w:pPr>
          <w:hyperlink w:anchor="_Toc93650002" w:history="1">
            <w:r w:rsidR="00077829" w:rsidRPr="00E06622">
              <w:rPr>
                <w:rStyle w:val="Hypertextovodkaz"/>
                <w:noProof/>
                <w:lang w:val="cs-CZ"/>
              </w:rPr>
              <w:t>2.4.15</w:t>
            </w:r>
            <w:r w:rsidR="00077829">
              <w:rPr>
                <w:rFonts w:eastAsiaTheme="minorEastAsia"/>
                <w:noProof/>
                <w:sz w:val="24"/>
                <w:szCs w:val="24"/>
                <w:lang w:val="cs-CZ" w:eastAsia="cs-CZ"/>
              </w:rPr>
              <w:tab/>
            </w:r>
            <w:r w:rsidR="00077829" w:rsidRPr="00E06622">
              <w:rPr>
                <w:rStyle w:val="Hypertextovodkaz"/>
                <w:noProof/>
                <w:lang w:val="cs-CZ"/>
              </w:rPr>
              <w:t>Mobilní klient</w:t>
            </w:r>
            <w:r w:rsidR="00077829">
              <w:rPr>
                <w:noProof/>
                <w:webHidden/>
              </w:rPr>
              <w:tab/>
            </w:r>
            <w:r w:rsidR="00077829">
              <w:rPr>
                <w:noProof/>
                <w:webHidden/>
              </w:rPr>
              <w:fldChar w:fldCharType="begin"/>
            </w:r>
            <w:r w:rsidR="00077829">
              <w:rPr>
                <w:noProof/>
                <w:webHidden/>
              </w:rPr>
              <w:instrText xml:space="preserve"> PAGEREF _Toc93650002 \h </w:instrText>
            </w:r>
            <w:r w:rsidR="00077829">
              <w:rPr>
                <w:noProof/>
                <w:webHidden/>
              </w:rPr>
            </w:r>
            <w:r w:rsidR="00077829">
              <w:rPr>
                <w:noProof/>
                <w:webHidden/>
              </w:rPr>
              <w:fldChar w:fldCharType="separate"/>
            </w:r>
            <w:r w:rsidR="00DD3E28">
              <w:rPr>
                <w:noProof/>
                <w:webHidden/>
              </w:rPr>
              <w:t>87</w:t>
            </w:r>
            <w:r w:rsidR="00077829">
              <w:rPr>
                <w:noProof/>
                <w:webHidden/>
              </w:rPr>
              <w:fldChar w:fldCharType="end"/>
            </w:r>
          </w:hyperlink>
        </w:p>
        <w:p w14:paraId="099EABBB" w14:textId="1FB06CED" w:rsidR="00077829" w:rsidRDefault="00377F2F" w:rsidP="00667F92">
          <w:pPr>
            <w:pStyle w:val="Obsah3"/>
            <w:rPr>
              <w:rFonts w:eastAsiaTheme="minorEastAsia"/>
              <w:noProof/>
              <w:sz w:val="24"/>
              <w:szCs w:val="24"/>
              <w:lang w:val="cs-CZ" w:eastAsia="cs-CZ"/>
            </w:rPr>
          </w:pPr>
          <w:hyperlink w:anchor="_Toc93650003" w:history="1">
            <w:r w:rsidR="00077829" w:rsidRPr="00E06622">
              <w:rPr>
                <w:rStyle w:val="Hypertextovodkaz"/>
                <w:noProof/>
                <w:lang w:val="cs-CZ"/>
              </w:rPr>
              <w:t>2.4.16</w:t>
            </w:r>
            <w:r w:rsidR="00077829">
              <w:rPr>
                <w:rFonts w:eastAsiaTheme="minorEastAsia"/>
                <w:noProof/>
                <w:sz w:val="24"/>
                <w:szCs w:val="24"/>
                <w:lang w:val="cs-CZ" w:eastAsia="cs-CZ"/>
              </w:rPr>
              <w:tab/>
            </w:r>
            <w:r w:rsidR="00077829" w:rsidRPr="00E06622">
              <w:rPr>
                <w:rStyle w:val="Hypertextovodkaz"/>
                <w:noProof/>
                <w:lang w:val="cs-CZ"/>
              </w:rPr>
              <w:t>Centrální komponenty</w:t>
            </w:r>
            <w:r w:rsidR="00077829">
              <w:rPr>
                <w:noProof/>
                <w:webHidden/>
              </w:rPr>
              <w:tab/>
            </w:r>
            <w:r w:rsidR="00077829">
              <w:rPr>
                <w:noProof/>
                <w:webHidden/>
              </w:rPr>
              <w:fldChar w:fldCharType="begin"/>
            </w:r>
            <w:r w:rsidR="00077829">
              <w:rPr>
                <w:noProof/>
                <w:webHidden/>
              </w:rPr>
              <w:instrText xml:space="preserve"> PAGEREF _Toc93650003 \h </w:instrText>
            </w:r>
            <w:r w:rsidR="00077829">
              <w:rPr>
                <w:noProof/>
                <w:webHidden/>
              </w:rPr>
            </w:r>
            <w:r w:rsidR="00077829">
              <w:rPr>
                <w:noProof/>
                <w:webHidden/>
              </w:rPr>
              <w:fldChar w:fldCharType="separate"/>
            </w:r>
            <w:r w:rsidR="00DD3E28">
              <w:rPr>
                <w:noProof/>
                <w:webHidden/>
              </w:rPr>
              <w:t>89</w:t>
            </w:r>
            <w:r w:rsidR="00077829">
              <w:rPr>
                <w:noProof/>
                <w:webHidden/>
              </w:rPr>
              <w:fldChar w:fldCharType="end"/>
            </w:r>
          </w:hyperlink>
        </w:p>
        <w:p w14:paraId="272EC7DA" w14:textId="58BE43D3" w:rsidR="00077829" w:rsidRDefault="00377F2F">
          <w:pPr>
            <w:pStyle w:val="Obsah2"/>
            <w:rPr>
              <w:rFonts w:eastAsiaTheme="minorEastAsia"/>
              <w:noProof/>
              <w:sz w:val="24"/>
              <w:szCs w:val="24"/>
              <w:lang w:val="cs-CZ" w:eastAsia="cs-CZ"/>
            </w:rPr>
          </w:pPr>
          <w:hyperlink w:anchor="_Toc93650004" w:history="1">
            <w:r w:rsidR="00077829" w:rsidRPr="00E06622">
              <w:rPr>
                <w:rStyle w:val="Hypertextovodkaz"/>
                <w:noProof/>
              </w:rPr>
              <w:t>2.5</w:t>
            </w:r>
            <w:r w:rsidR="00077829">
              <w:rPr>
                <w:rFonts w:eastAsiaTheme="minorEastAsia"/>
                <w:noProof/>
                <w:sz w:val="24"/>
                <w:szCs w:val="24"/>
                <w:lang w:val="cs-CZ" w:eastAsia="cs-CZ"/>
              </w:rPr>
              <w:tab/>
            </w:r>
            <w:r w:rsidR="00077829" w:rsidRPr="00E06622">
              <w:rPr>
                <w:rStyle w:val="Hypertextovodkaz"/>
                <w:noProof/>
              </w:rPr>
              <w:t>Technologická architektura</w:t>
            </w:r>
            <w:r w:rsidR="00077829">
              <w:rPr>
                <w:noProof/>
                <w:webHidden/>
              </w:rPr>
              <w:tab/>
            </w:r>
            <w:r w:rsidR="00077829">
              <w:rPr>
                <w:noProof/>
                <w:webHidden/>
              </w:rPr>
              <w:fldChar w:fldCharType="begin"/>
            </w:r>
            <w:r w:rsidR="00077829">
              <w:rPr>
                <w:noProof/>
                <w:webHidden/>
              </w:rPr>
              <w:instrText xml:space="preserve"> PAGEREF _Toc93650004 \h </w:instrText>
            </w:r>
            <w:r w:rsidR="00077829">
              <w:rPr>
                <w:noProof/>
                <w:webHidden/>
              </w:rPr>
            </w:r>
            <w:r w:rsidR="00077829">
              <w:rPr>
                <w:noProof/>
                <w:webHidden/>
              </w:rPr>
              <w:fldChar w:fldCharType="separate"/>
            </w:r>
            <w:r w:rsidR="00DD3E28">
              <w:rPr>
                <w:noProof/>
                <w:webHidden/>
              </w:rPr>
              <w:t>111</w:t>
            </w:r>
            <w:r w:rsidR="00077829">
              <w:rPr>
                <w:noProof/>
                <w:webHidden/>
              </w:rPr>
              <w:fldChar w:fldCharType="end"/>
            </w:r>
          </w:hyperlink>
        </w:p>
        <w:p w14:paraId="48B5C266" w14:textId="36893F98" w:rsidR="00077829" w:rsidRDefault="00377F2F">
          <w:pPr>
            <w:pStyle w:val="Obsah2"/>
            <w:rPr>
              <w:rFonts w:eastAsiaTheme="minorEastAsia"/>
              <w:noProof/>
              <w:sz w:val="24"/>
              <w:szCs w:val="24"/>
              <w:lang w:val="cs-CZ" w:eastAsia="cs-CZ"/>
            </w:rPr>
          </w:pPr>
          <w:hyperlink w:anchor="_Toc93650005" w:history="1">
            <w:r w:rsidR="00077829" w:rsidRPr="00E06622">
              <w:rPr>
                <w:rStyle w:val="Hypertextovodkaz"/>
                <w:noProof/>
              </w:rPr>
              <w:t>2.6</w:t>
            </w:r>
            <w:r w:rsidR="00077829">
              <w:rPr>
                <w:rFonts w:eastAsiaTheme="minorEastAsia"/>
                <w:noProof/>
                <w:sz w:val="24"/>
                <w:szCs w:val="24"/>
                <w:lang w:val="cs-CZ" w:eastAsia="cs-CZ"/>
              </w:rPr>
              <w:tab/>
            </w:r>
            <w:r w:rsidR="00077829" w:rsidRPr="00E06622">
              <w:rPr>
                <w:rStyle w:val="Hypertextovodkaz"/>
                <w:noProof/>
              </w:rPr>
              <w:t>Dokumentace SW řešení</w:t>
            </w:r>
            <w:r w:rsidR="00077829">
              <w:rPr>
                <w:noProof/>
                <w:webHidden/>
              </w:rPr>
              <w:tab/>
            </w:r>
            <w:r w:rsidR="00077829">
              <w:rPr>
                <w:noProof/>
                <w:webHidden/>
              </w:rPr>
              <w:fldChar w:fldCharType="begin"/>
            </w:r>
            <w:r w:rsidR="00077829">
              <w:rPr>
                <w:noProof/>
                <w:webHidden/>
              </w:rPr>
              <w:instrText xml:space="preserve"> PAGEREF _Toc93650005 \h </w:instrText>
            </w:r>
            <w:r w:rsidR="00077829">
              <w:rPr>
                <w:noProof/>
                <w:webHidden/>
              </w:rPr>
            </w:r>
            <w:r w:rsidR="00077829">
              <w:rPr>
                <w:noProof/>
                <w:webHidden/>
              </w:rPr>
              <w:fldChar w:fldCharType="separate"/>
            </w:r>
            <w:r w:rsidR="00DD3E28">
              <w:rPr>
                <w:noProof/>
                <w:webHidden/>
              </w:rPr>
              <w:t>118</w:t>
            </w:r>
            <w:r w:rsidR="00077829">
              <w:rPr>
                <w:noProof/>
                <w:webHidden/>
              </w:rPr>
              <w:fldChar w:fldCharType="end"/>
            </w:r>
          </w:hyperlink>
        </w:p>
        <w:p w14:paraId="7FEF927A" w14:textId="631E53CE" w:rsidR="00077829" w:rsidRDefault="00377F2F" w:rsidP="00667F92">
          <w:pPr>
            <w:pStyle w:val="Obsah3"/>
            <w:rPr>
              <w:rFonts w:eastAsiaTheme="minorEastAsia"/>
              <w:noProof/>
              <w:sz w:val="24"/>
              <w:szCs w:val="24"/>
              <w:lang w:val="cs-CZ" w:eastAsia="cs-CZ"/>
            </w:rPr>
          </w:pPr>
          <w:hyperlink w:anchor="_Toc93650006" w:history="1">
            <w:r w:rsidR="00077829" w:rsidRPr="00E06622">
              <w:rPr>
                <w:rStyle w:val="Hypertextovodkaz"/>
                <w:noProof/>
                <w:lang w:val="cs-CZ"/>
              </w:rPr>
              <w:t>2.6.1</w:t>
            </w:r>
            <w:r w:rsidR="00077829">
              <w:rPr>
                <w:rFonts w:eastAsiaTheme="minorEastAsia"/>
                <w:noProof/>
                <w:sz w:val="24"/>
                <w:szCs w:val="24"/>
                <w:lang w:val="cs-CZ" w:eastAsia="cs-CZ"/>
              </w:rPr>
              <w:tab/>
            </w:r>
            <w:r w:rsidR="00077829" w:rsidRPr="00E06622">
              <w:rPr>
                <w:rStyle w:val="Hypertextovodkaz"/>
                <w:noProof/>
                <w:lang w:val="cs-CZ"/>
              </w:rPr>
              <w:t>Obecné požadavky na dokumentaci</w:t>
            </w:r>
            <w:r w:rsidR="00077829">
              <w:rPr>
                <w:noProof/>
                <w:webHidden/>
              </w:rPr>
              <w:tab/>
            </w:r>
            <w:r w:rsidR="00077829">
              <w:rPr>
                <w:noProof/>
                <w:webHidden/>
              </w:rPr>
              <w:fldChar w:fldCharType="begin"/>
            </w:r>
            <w:r w:rsidR="00077829">
              <w:rPr>
                <w:noProof/>
                <w:webHidden/>
              </w:rPr>
              <w:instrText xml:space="preserve"> PAGEREF _Toc93650006 \h </w:instrText>
            </w:r>
            <w:r w:rsidR="00077829">
              <w:rPr>
                <w:noProof/>
                <w:webHidden/>
              </w:rPr>
            </w:r>
            <w:r w:rsidR="00077829">
              <w:rPr>
                <w:noProof/>
                <w:webHidden/>
              </w:rPr>
              <w:fldChar w:fldCharType="separate"/>
            </w:r>
            <w:r w:rsidR="00DD3E28">
              <w:rPr>
                <w:noProof/>
                <w:webHidden/>
              </w:rPr>
              <w:t>118</w:t>
            </w:r>
            <w:r w:rsidR="00077829">
              <w:rPr>
                <w:noProof/>
                <w:webHidden/>
              </w:rPr>
              <w:fldChar w:fldCharType="end"/>
            </w:r>
          </w:hyperlink>
        </w:p>
        <w:p w14:paraId="24D340D7" w14:textId="1ED86EB2" w:rsidR="00077829" w:rsidRDefault="00377F2F" w:rsidP="00667F92">
          <w:pPr>
            <w:pStyle w:val="Obsah3"/>
            <w:rPr>
              <w:rFonts w:eastAsiaTheme="minorEastAsia"/>
              <w:noProof/>
              <w:sz w:val="24"/>
              <w:szCs w:val="24"/>
              <w:lang w:val="cs-CZ" w:eastAsia="cs-CZ"/>
            </w:rPr>
          </w:pPr>
          <w:hyperlink w:anchor="_Toc93650007" w:history="1">
            <w:r w:rsidR="00077829" w:rsidRPr="00E06622">
              <w:rPr>
                <w:rStyle w:val="Hypertextovodkaz"/>
                <w:noProof/>
                <w:lang w:val="cs-CZ"/>
              </w:rPr>
              <w:t>2.6.2</w:t>
            </w:r>
            <w:r w:rsidR="00077829">
              <w:rPr>
                <w:rFonts w:eastAsiaTheme="minorEastAsia"/>
                <w:noProof/>
                <w:sz w:val="24"/>
                <w:szCs w:val="24"/>
                <w:lang w:val="cs-CZ" w:eastAsia="cs-CZ"/>
              </w:rPr>
              <w:tab/>
            </w:r>
            <w:r w:rsidR="00077829" w:rsidRPr="00E06622">
              <w:rPr>
                <w:rStyle w:val="Hypertextovodkaz"/>
                <w:noProof/>
                <w:lang w:val="cs-CZ"/>
              </w:rPr>
              <w:t>Forma dokumentace</w:t>
            </w:r>
            <w:r w:rsidR="00077829">
              <w:rPr>
                <w:noProof/>
                <w:webHidden/>
              </w:rPr>
              <w:tab/>
            </w:r>
            <w:r w:rsidR="00077829">
              <w:rPr>
                <w:noProof/>
                <w:webHidden/>
              </w:rPr>
              <w:fldChar w:fldCharType="begin"/>
            </w:r>
            <w:r w:rsidR="00077829">
              <w:rPr>
                <w:noProof/>
                <w:webHidden/>
              </w:rPr>
              <w:instrText xml:space="preserve"> PAGEREF _Toc93650007 \h </w:instrText>
            </w:r>
            <w:r w:rsidR="00077829">
              <w:rPr>
                <w:noProof/>
                <w:webHidden/>
              </w:rPr>
            </w:r>
            <w:r w:rsidR="00077829">
              <w:rPr>
                <w:noProof/>
                <w:webHidden/>
              </w:rPr>
              <w:fldChar w:fldCharType="separate"/>
            </w:r>
            <w:r w:rsidR="00DD3E28">
              <w:rPr>
                <w:noProof/>
                <w:webHidden/>
              </w:rPr>
              <w:t>118</w:t>
            </w:r>
            <w:r w:rsidR="00077829">
              <w:rPr>
                <w:noProof/>
                <w:webHidden/>
              </w:rPr>
              <w:fldChar w:fldCharType="end"/>
            </w:r>
          </w:hyperlink>
        </w:p>
        <w:p w14:paraId="576B4EF2" w14:textId="6833E1AA" w:rsidR="00077829" w:rsidRDefault="00377F2F" w:rsidP="00667F92">
          <w:pPr>
            <w:pStyle w:val="Obsah3"/>
            <w:rPr>
              <w:rFonts w:eastAsiaTheme="minorEastAsia"/>
              <w:noProof/>
              <w:sz w:val="24"/>
              <w:szCs w:val="24"/>
              <w:lang w:val="cs-CZ" w:eastAsia="cs-CZ"/>
            </w:rPr>
          </w:pPr>
          <w:hyperlink w:anchor="_Toc93650008" w:history="1">
            <w:r w:rsidR="00077829" w:rsidRPr="00E06622">
              <w:rPr>
                <w:rStyle w:val="Hypertextovodkaz"/>
                <w:noProof/>
                <w:lang w:val="cs-CZ"/>
              </w:rPr>
              <w:t>2.6.3</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_Toc93650008 \h </w:instrText>
            </w:r>
            <w:r w:rsidR="00077829">
              <w:rPr>
                <w:noProof/>
                <w:webHidden/>
              </w:rPr>
            </w:r>
            <w:r w:rsidR="00077829">
              <w:rPr>
                <w:noProof/>
                <w:webHidden/>
              </w:rPr>
              <w:fldChar w:fldCharType="separate"/>
            </w:r>
            <w:r w:rsidR="00DD3E28">
              <w:rPr>
                <w:noProof/>
                <w:webHidden/>
              </w:rPr>
              <w:t>119</w:t>
            </w:r>
            <w:r w:rsidR="00077829">
              <w:rPr>
                <w:noProof/>
                <w:webHidden/>
              </w:rPr>
              <w:fldChar w:fldCharType="end"/>
            </w:r>
          </w:hyperlink>
        </w:p>
        <w:p w14:paraId="4AC087C2" w14:textId="2870AA45" w:rsidR="00077829" w:rsidRDefault="00377F2F" w:rsidP="00667F92">
          <w:pPr>
            <w:pStyle w:val="Obsah3"/>
            <w:rPr>
              <w:rFonts w:eastAsiaTheme="minorEastAsia"/>
              <w:noProof/>
              <w:sz w:val="24"/>
              <w:szCs w:val="24"/>
              <w:lang w:val="cs-CZ" w:eastAsia="cs-CZ"/>
            </w:rPr>
          </w:pPr>
          <w:hyperlink w:anchor="_Toc93650009" w:history="1">
            <w:r w:rsidR="00077829" w:rsidRPr="00E06622">
              <w:rPr>
                <w:rStyle w:val="Hypertextovodkaz"/>
                <w:noProof/>
                <w:lang w:val="cs-CZ"/>
              </w:rPr>
              <w:t>2.6.4</w:t>
            </w:r>
            <w:r w:rsidR="00077829">
              <w:rPr>
                <w:rFonts w:eastAsiaTheme="minorEastAsia"/>
                <w:noProof/>
                <w:sz w:val="24"/>
                <w:szCs w:val="24"/>
                <w:lang w:val="cs-CZ" w:eastAsia="cs-CZ"/>
              </w:rPr>
              <w:tab/>
            </w:r>
            <w:r w:rsidR="00077829" w:rsidRPr="00E06622">
              <w:rPr>
                <w:rStyle w:val="Hypertextovodkaz"/>
                <w:noProof/>
                <w:lang w:val="cs-CZ"/>
              </w:rPr>
              <w:t>Dokumentace architektury řešení</w:t>
            </w:r>
            <w:r w:rsidR="00077829">
              <w:rPr>
                <w:noProof/>
                <w:webHidden/>
              </w:rPr>
              <w:tab/>
            </w:r>
            <w:r w:rsidR="00077829">
              <w:rPr>
                <w:noProof/>
                <w:webHidden/>
              </w:rPr>
              <w:fldChar w:fldCharType="begin"/>
            </w:r>
            <w:r w:rsidR="00077829">
              <w:rPr>
                <w:noProof/>
                <w:webHidden/>
              </w:rPr>
              <w:instrText xml:space="preserve"> PAGEREF _Toc93650009 \h </w:instrText>
            </w:r>
            <w:r w:rsidR="00077829">
              <w:rPr>
                <w:noProof/>
                <w:webHidden/>
              </w:rPr>
            </w:r>
            <w:r w:rsidR="00077829">
              <w:rPr>
                <w:noProof/>
                <w:webHidden/>
              </w:rPr>
              <w:fldChar w:fldCharType="separate"/>
            </w:r>
            <w:r w:rsidR="00DD3E28">
              <w:rPr>
                <w:noProof/>
                <w:webHidden/>
              </w:rPr>
              <w:t>119</w:t>
            </w:r>
            <w:r w:rsidR="00077829">
              <w:rPr>
                <w:noProof/>
                <w:webHidden/>
              </w:rPr>
              <w:fldChar w:fldCharType="end"/>
            </w:r>
          </w:hyperlink>
        </w:p>
        <w:p w14:paraId="57250241" w14:textId="237AB095" w:rsidR="00077829" w:rsidRDefault="00377F2F" w:rsidP="00667F92">
          <w:pPr>
            <w:pStyle w:val="Obsah3"/>
            <w:rPr>
              <w:rFonts w:eastAsiaTheme="minorEastAsia"/>
              <w:noProof/>
              <w:sz w:val="24"/>
              <w:szCs w:val="24"/>
              <w:lang w:val="cs-CZ" w:eastAsia="cs-CZ"/>
            </w:rPr>
          </w:pPr>
          <w:hyperlink w:anchor="_Toc93650010" w:history="1">
            <w:r w:rsidR="00077829" w:rsidRPr="00E06622">
              <w:rPr>
                <w:rStyle w:val="Hypertextovodkaz"/>
                <w:noProof/>
                <w:lang w:val="cs-CZ"/>
              </w:rPr>
              <w:t>2.6.5</w:t>
            </w:r>
            <w:r w:rsidR="00077829">
              <w:rPr>
                <w:rFonts w:eastAsiaTheme="minorEastAsia"/>
                <w:noProof/>
                <w:sz w:val="24"/>
                <w:szCs w:val="24"/>
                <w:lang w:val="cs-CZ" w:eastAsia="cs-CZ"/>
              </w:rPr>
              <w:tab/>
            </w:r>
            <w:r w:rsidR="00077829" w:rsidRPr="00E06622">
              <w:rPr>
                <w:rStyle w:val="Hypertextovodkaz"/>
                <w:noProof/>
                <w:lang w:val="cs-CZ"/>
              </w:rPr>
              <w:t>Datový model</w:t>
            </w:r>
            <w:r w:rsidR="00077829">
              <w:rPr>
                <w:noProof/>
                <w:webHidden/>
              </w:rPr>
              <w:tab/>
            </w:r>
            <w:r w:rsidR="00077829">
              <w:rPr>
                <w:noProof/>
                <w:webHidden/>
              </w:rPr>
              <w:fldChar w:fldCharType="begin"/>
            </w:r>
            <w:r w:rsidR="00077829">
              <w:rPr>
                <w:noProof/>
                <w:webHidden/>
              </w:rPr>
              <w:instrText xml:space="preserve"> PAGEREF _Toc93650010 \h </w:instrText>
            </w:r>
            <w:r w:rsidR="00077829">
              <w:rPr>
                <w:noProof/>
                <w:webHidden/>
              </w:rPr>
            </w:r>
            <w:r w:rsidR="00077829">
              <w:rPr>
                <w:noProof/>
                <w:webHidden/>
              </w:rPr>
              <w:fldChar w:fldCharType="separate"/>
            </w:r>
            <w:r w:rsidR="00DD3E28">
              <w:rPr>
                <w:noProof/>
                <w:webHidden/>
              </w:rPr>
              <w:t>119</w:t>
            </w:r>
            <w:r w:rsidR="00077829">
              <w:rPr>
                <w:noProof/>
                <w:webHidden/>
              </w:rPr>
              <w:fldChar w:fldCharType="end"/>
            </w:r>
          </w:hyperlink>
        </w:p>
        <w:p w14:paraId="41D45D37" w14:textId="6B596DE4" w:rsidR="00077829" w:rsidRDefault="00377F2F" w:rsidP="00667F92">
          <w:pPr>
            <w:pStyle w:val="Obsah3"/>
            <w:rPr>
              <w:rFonts w:eastAsiaTheme="minorEastAsia"/>
              <w:noProof/>
              <w:sz w:val="24"/>
              <w:szCs w:val="24"/>
              <w:lang w:val="cs-CZ" w:eastAsia="cs-CZ"/>
            </w:rPr>
          </w:pPr>
          <w:hyperlink w:anchor="_Toc93650011" w:history="1">
            <w:r w:rsidR="00077829" w:rsidRPr="00E06622">
              <w:rPr>
                <w:rStyle w:val="Hypertextovodkaz"/>
                <w:noProof/>
                <w:lang w:val="cs-CZ"/>
              </w:rPr>
              <w:t>2.6.6</w:t>
            </w:r>
            <w:r w:rsidR="00077829">
              <w:rPr>
                <w:rFonts w:eastAsiaTheme="minorEastAsia"/>
                <w:noProof/>
                <w:sz w:val="24"/>
                <w:szCs w:val="24"/>
                <w:lang w:val="cs-CZ" w:eastAsia="cs-CZ"/>
              </w:rPr>
              <w:tab/>
            </w:r>
            <w:r w:rsidR="00077829" w:rsidRPr="00E06622">
              <w:rPr>
                <w:rStyle w:val="Hypertextovodkaz"/>
                <w:noProof/>
                <w:lang w:val="cs-CZ"/>
              </w:rPr>
              <w:t>Popis rozhraní</w:t>
            </w:r>
            <w:r w:rsidR="00077829">
              <w:rPr>
                <w:noProof/>
                <w:webHidden/>
              </w:rPr>
              <w:tab/>
            </w:r>
            <w:r w:rsidR="00077829">
              <w:rPr>
                <w:noProof/>
                <w:webHidden/>
              </w:rPr>
              <w:fldChar w:fldCharType="begin"/>
            </w:r>
            <w:r w:rsidR="00077829">
              <w:rPr>
                <w:noProof/>
                <w:webHidden/>
              </w:rPr>
              <w:instrText xml:space="preserve"> PAGEREF _Toc93650011 \h </w:instrText>
            </w:r>
            <w:r w:rsidR="00077829">
              <w:rPr>
                <w:noProof/>
                <w:webHidden/>
              </w:rPr>
            </w:r>
            <w:r w:rsidR="00077829">
              <w:rPr>
                <w:noProof/>
                <w:webHidden/>
              </w:rPr>
              <w:fldChar w:fldCharType="separate"/>
            </w:r>
            <w:r w:rsidR="00DD3E28">
              <w:rPr>
                <w:noProof/>
                <w:webHidden/>
              </w:rPr>
              <w:t>119</w:t>
            </w:r>
            <w:r w:rsidR="00077829">
              <w:rPr>
                <w:noProof/>
                <w:webHidden/>
              </w:rPr>
              <w:fldChar w:fldCharType="end"/>
            </w:r>
          </w:hyperlink>
        </w:p>
        <w:p w14:paraId="0B08EC83" w14:textId="185CF10B" w:rsidR="00077829" w:rsidRDefault="00377F2F" w:rsidP="00667F92">
          <w:pPr>
            <w:pStyle w:val="Obsah3"/>
            <w:rPr>
              <w:rFonts w:eastAsiaTheme="minorEastAsia"/>
              <w:noProof/>
              <w:sz w:val="24"/>
              <w:szCs w:val="24"/>
              <w:lang w:val="cs-CZ" w:eastAsia="cs-CZ"/>
            </w:rPr>
          </w:pPr>
          <w:hyperlink w:anchor="_Toc93650012" w:history="1">
            <w:r w:rsidR="00077829" w:rsidRPr="00E06622">
              <w:rPr>
                <w:rStyle w:val="Hypertextovodkaz"/>
                <w:noProof/>
                <w:lang w:val="cs-CZ"/>
              </w:rPr>
              <w:t>2.6.7</w:t>
            </w:r>
            <w:r w:rsidR="00077829">
              <w:rPr>
                <w:rFonts w:eastAsiaTheme="minorEastAsia"/>
                <w:noProof/>
                <w:sz w:val="24"/>
                <w:szCs w:val="24"/>
                <w:lang w:val="cs-CZ" w:eastAsia="cs-CZ"/>
              </w:rPr>
              <w:tab/>
            </w:r>
            <w:r w:rsidR="00077829" w:rsidRPr="00E06622">
              <w:rPr>
                <w:rStyle w:val="Hypertextovodkaz"/>
                <w:noProof/>
                <w:lang w:val="cs-CZ"/>
              </w:rPr>
              <w:t>Popis zapojení testovacího a produkčního prostředí IS DTMŽ</w:t>
            </w:r>
            <w:r w:rsidR="00077829">
              <w:rPr>
                <w:noProof/>
                <w:webHidden/>
              </w:rPr>
              <w:tab/>
            </w:r>
            <w:r w:rsidR="00077829">
              <w:rPr>
                <w:noProof/>
                <w:webHidden/>
              </w:rPr>
              <w:fldChar w:fldCharType="begin"/>
            </w:r>
            <w:r w:rsidR="00077829">
              <w:rPr>
                <w:noProof/>
                <w:webHidden/>
              </w:rPr>
              <w:instrText xml:space="preserve"> PAGEREF _Toc93650012 \h </w:instrText>
            </w:r>
            <w:r w:rsidR="00077829">
              <w:rPr>
                <w:noProof/>
                <w:webHidden/>
              </w:rPr>
            </w:r>
            <w:r w:rsidR="00077829">
              <w:rPr>
                <w:noProof/>
                <w:webHidden/>
              </w:rPr>
              <w:fldChar w:fldCharType="separate"/>
            </w:r>
            <w:r w:rsidR="00DD3E28">
              <w:rPr>
                <w:noProof/>
                <w:webHidden/>
              </w:rPr>
              <w:t>119</w:t>
            </w:r>
            <w:r w:rsidR="00077829">
              <w:rPr>
                <w:noProof/>
                <w:webHidden/>
              </w:rPr>
              <w:fldChar w:fldCharType="end"/>
            </w:r>
          </w:hyperlink>
        </w:p>
        <w:p w14:paraId="706615C9" w14:textId="1E7A213E" w:rsidR="00077829" w:rsidRDefault="00377F2F" w:rsidP="00667F92">
          <w:pPr>
            <w:pStyle w:val="Obsah3"/>
            <w:rPr>
              <w:rFonts w:eastAsiaTheme="minorEastAsia"/>
              <w:noProof/>
              <w:sz w:val="24"/>
              <w:szCs w:val="24"/>
              <w:lang w:val="cs-CZ" w:eastAsia="cs-CZ"/>
            </w:rPr>
          </w:pPr>
          <w:hyperlink w:anchor="_Toc93650013" w:history="1">
            <w:r w:rsidR="00077829" w:rsidRPr="00E06622">
              <w:rPr>
                <w:rStyle w:val="Hypertextovodkaz"/>
                <w:noProof/>
                <w:lang w:val="cs-CZ"/>
              </w:rPr>
              <w:t>2.6.8</w:t>
            </w:r>
            <w:r w:rsidR="00077829">
              <w:rPr>
                <w:rFonts w:eastAsiaTheme="minorEastAsia"/>
                <w:noProof/>
                <w:sz w:val="24"/>
                <w:szCs w:val="24"/>
                <w:lang w:val="cs-CZ" w:eastAsia="cs-CZ"/>
              </w:rPr>
              <w:tab/>
            </w:r>
            <w:r w:rsidR="00077829" w:rsidRPr="00E06622">
              <w:rPr>
                <w:rStyle w:val="Hypertextovodkaz"/>
                <w:noProof/>
                <w:lang w:val="cs-CZ"/>
              </w:rPr>
              <w:t>Programátorská dokumentace</w:t>
            </w:r>
            <w:r w:rsidR="00077829">
              <w:rPr>
                <w:noProof/>
                <w:webHidden/>
              </w:rPr>
              <w:tab/>
            </w:r>
            <w:r w:rsidR="00077829">
              <w:rPr>
                <w:noProof/>
                <w:webHidden/>
              </w:rPr>
              <w:fldChar w:fldCharType="begin"/>
            </w:r>
            <w:r w:rsidR="00077829">
              <w:rPr>
                <w:noProof/>
                <w:webHidden/>
              </w:rPr>
              <w:instrText xml:space="preserve"> PAGEREF _Toc93650013 \h </w:instrText>
            </w:r>
            <w:r w:rsidR="00077829">
              <w:rPr>
                <w:noProof/>
                <w:webHidden/>
              </w:rPr>
            </w:r>
            <w:r w:rsidR="00077829">
              <w:rPr>
                <w:noProof/>
                <w:webHidden/>
              </w:rPr>
              <w:fldChar w:fldCharType="separate"/>
            </w:r>
            <w:r w:rsidR="00DD3E28">
              <w:rPr>
                <w:noProof/>
                <w:webHidden/>
              </w:rPr>
              <w:t>120</w:t>
            </w:r>
            <w:r w:rsidR="00077829">
              <w:rPr>
                <w:noProof/>
                <w:webHidden/>
              </w:rPr>
              <w:fldChar w:fldCharType="end"/>
            </w:r>
          </w:hyperlink>
        </w:p>
        <w:p w14:paraId="175EA2B4" w14:textId="70D33492" w:rsidR="00077829" w:rsidRDefault="00377F2F" w:rsidP="00667F92">
          <w:pPr>
            <w:pStyle w:val="Obsah3"/>
            <w:rPr>
              <w:rFonts w:eastAsiaTheme="minorEastAsia"/>
              <w:noProof/>
              <w:sz w:val="24"/>
              <w:szCs w:val="24"/>
              <w:lang w:val="cs-CZ" w:eastAsia="cs-CZ"/>
            </w:rPr>
          </w:pPr>
          <w:hyperlink w:anchor="_Toc93650014" w:history="1">
            <w:r w:rsidR="00077829" w:rsidRPr="00E06622">
              <w:rPr>
                <w:rStyle w:val="Hypertextovodkaz"/>
                <w:noProof/>
                <w:lang w:val="cs-CZ"/>
              </w:rPr>
              <w:t>2.6.9</w:t>
            </w:r>
            <w:r w:rsidR="00077829">
              <w:rPr>
                <w:rFonts w:eastAsiaTheme="minorEastAsia"/>
                <w:noProof/>
                <w:sz w:val="24"/>
                <w:szCs w:val="24"/>
                <w:lang w:val="cs-CZ" w:eastAsia="cs-CZ"/>
              </w:rPr>
              <w:tab/>
            </w:r>
            <w:r w:rsidR="00077829" w:rsidRPr="00E06622">
              <w:rPr>
                <w:rStyle w:val="Hypertextovodkaz"/>
                <w:noProof/>
                <w:lang w:val="cs-CZ"/>
              </w:rPr>
              <w:t>Uživatelská dokumentace</w:t>
            </w:r>
            <w:r w:rsidR="00077829">
              <w:rPr>
                <w:noProof/>
                <w:webHidden/>
              </w:rPr>
              <w:tab/>
            </w:r>
            <w:r w:rsidR="00077829">
              <w:rPr>
                <w:noProof/>
                <w:webHidden/>
              </w:rPr>
              <w:fldChar w:fldCharType="begin"/>
            </w:r>
            <w:r w:rsidR="00077829">
              <w:rPr>
                <w:noProof/>
                <w:webHidden/>
              </w:rPr>
              <w:instrText xml:space="preserve"> PAGEREF _Toc93650014 \h </w:instrText>
            </w:r>
            <w:r w:rsidR="00077829">
              <w:rPr>
                <w:noProof/>
                <w:webHidden/>
              </w:rPr>
            </w:r>
            <w:r w:rsidR="00077829">
              <w:rPr>
                <w:noProof/>
                <w:webHidden/>
              </w:rPr>
              <w:fldChar w:fldCharType="separate"/>
            </w:r>
            <w:r w:rsidR="00DD3E28">
              <w:rPr>
                <w:noProof/>
                <w:webHidden/>
              </w:rPr>
              <w:t>120</w:t>
            </w:r>
            <w:r w:rsidR="00077829">
              <w:rPr>
                <w:noProof/>
                <w:webHidden/>
              </w:rPr>
              <w:fldChar w:fldCharType="end"/>
            </w:r>
          </w:hyperlink>
        </w:p>
        <w:p w14:paraId="24948F69" w14:textId="6FADF7E4" w:rsidR="00077829" w:rsidRDefault="00377F2F" w:rsidP="00667F92">
          <w:pPr>
            <w:pStyle w:val="Obsah3"/>
            <w:rPr>
              <w:rFonts w:eastAsiaTheme="minorEastAsia"/>
              <w:noProof/>
              <w:sz w:val="24"/>
              <w:szCs w:val="24"/>
              <w:lang w:val="cs-CZ" w:eastAsia="cs-CZ"/>
            </w:rPr>
          </w:pPr>
          <w:hyperlink w:anchor="_Toc93650015" w:history="1">
            <w:r w:rsidR="00077829" w:rsidRPr="00E06622">
              <w:rPr>
                <w:rStyle w:val="Hypertextovodkaz"/>
                <w:noProof/>
                <w:lang w:val="cs-CZ"/>
              </w:rPr>
              <w:t>2.6.10</w:t>
            </w:r>
            <w:r w:rsidR="00077829">
              <w:rPr>
                <w:rFonts w:eastAsiaTheme="minorEastAsia"/>
                <w:noProof/>
                <w:sz w:val="24"/>
                <w:szCs w:val="24"/>
                <w:lang w:val="cs-CZ" w:eastAsia="cs-CZ"/>
              </w:rPr>
              <w:tab/>
            </w:r>
            <w:r w:rsidR="00077829" w:rsidRPr="00E06622">
              <w:rPr>
                <w:rStyle w:val="Hypertextovodkaz"/>
                <w:noProof/>
                <w:lang w:val="cs-CZ"/>
              </w:rPr>
              <w:t>Administrátorská dokumentace</w:t>
            </w:r>
            <w:r w:rsidR="00077829">
              <w:rPr>
                <w:noProof/>
                <w:webHidden/>
              </w:rPr>
              <w:tab/>
            </w:r>
            <w:r w:rsidR="00077829">
              <w:rPr>
                <w:noProof/>
                <w:webHidden/>
              </w:rPr>
              <w:fldChar w:fldCharType="begin"/>
            </w:r>
            <w:r w:rsidR="00077829">
              <w:rPr>
                <w:noProof/>
                <w:webHidden/>
              </w:rPr>
              <w:instrText xml:space="preserve"> PAGEREF _Toc93650015 \h </w:instrText>
            </w:r>
            <w:r w:rsidR="00077829">
              <w:rPr>
                <w:noProof/>
                <w:webHidden/>
              </w:rPr>
            </w:r>
            <w:r w:rsidR="00077829">
              <w:rPr>
                <w:noProof/>
                <w:webHidden/>
              </w:rPr>
              <w:fldChar w:fldCharType="separate"/>
            </w:r>
            <w:r w:rsidR="00DD3E28">
              <w:rPr>
                <w:noProof/>
                <w:webHidden/>
              </w:rPr>
              <w:t>120</w:t>
            </w:r>
            <w:r w:rsidR="00077829">
              <w:rPr>
                <w:noProof/>
                <w:webHidden/>
              </w:rPr>
              <w:fldChar w:fldCharType="end"/>
            </w:r>
          </w:hyperlink>
        </w:p>
        <w:p w14:paraId="724E7593" w14:textId="61C426D3" w:rsidR="00077829" w:rsidRDefault="00377F2F">
          <w:pPr>
            <w:pStyle w:val="Obsah2"/>
            <w:rPr>
              <w:rFonts w:eastAsiaTheme="minorEastAsia"/>
              <w:noProof/>
              <w:sz w:val="24"/>
              <w:szCs w:val="24"/>
              <w:lang w:val="cs-CZ" w:eastAsia="cs-CZ"/>
            </w:rPr>
          </w:pPr>
          <w:hyperlink w:anchor="_Toc93650016" w:history="1">
            <w:r w:rsidR="00077829" w:rsidRPr="00E06622">
              <w:rPr>
                <w:rStyle w:val="Hypertextovodkaz"/>
                <w:noProof/>
              </w:rPr>
              <w:t>2.7</w:t>
            </w:r>
            <w:r w:rsidR="00077829">
              <w:rPr>
                <w:rFonts w:eastAsiaTheme="minorEastAsia"/>
                <w:noProof/>
                <w:sz w:val="24"/>
                <w:szCs w:val="24"/>
                <w:lang w:val="cs-CZ" w:eastAsia="cs-CZ"/>
              </w:rPr>
              <w:tab/>
            </w:r>
            <w:r w:rsidR="00077829" w:rsidRPr="00E06622">
              <w:rPr>
                <w:rStyle w:val="Hypertextovodkaz"/>
                <w:noProof/>
              </w:rPr>
              <w:t>Školení administrátorů a klíčových uživatelů</w:t>
            </w:r>
            <w:r w:rsidR="00077829">
              <w:rPr>
                <w:noProof/>
                <w:webHidden/>
              </w:rPr>
              <w:tab/>
            </w:r>
            <w:r w:rsidR="00077829">
              <w:rPr>
                <w:noProof/>
                <w:webHidden/>
              </w:rPr>
              <w:fldChar w:fldCharType="begin"/>
            </w:r>
            <w:r w:rsidR="00077829">
              <w:rPr>
                <w:noProof/>
                <w:webHidden/>
              </w:rPr>
              <w:instrText xml:space="preserve"> PAGEREF _Toc93650016 \h </w:instrText>
            </w:r>
            <w:r w:rsidR="00077829">
              <w:rPr>
                <w:noProof/>
                <w:webHidden/>
              </w:rPr>
            </w:r>
            <w:r w:rsidR="00077829">
              <w:rPr>
                <w:noProof/>
                <w:webHidden/>
              </w:rPr>
              <w:fldChar w:fldCharType="separate"/>
            </w:r>
            <w:r w:rsidR="00DD3E28">
              <w:rPr>
                <w:noProof/>
                <w:webHidden/>
              </w:rPr>
              <w:t>120</w:t>
            </w:r>
            <w:r w:rsidR="00077829">
              <w:rPr>
                <w:noProof/>
                <w:webHidden/>
              </w:rPr>
              <w:fldChar w:fldCharType="end"/>
            </w:r>
          </w:hyperlink>
        </w:p>
        <w:p w14:paraId="47017EB7" w14:textId="067C91A8" w:rsidR="00077829" w:rsidRDefault="00377F2F">
          <w:pPr>
            <w:pStyle w:val="Obsah1"/>
            <w:tabs>
              <w:tab w:val="left" w:pos="440"/>
            </w:tabs>
            <w:rPr>
              <w:rFonts w:eastAsiaTheme="minorEastAsia"/>
              <w:noProof/>
              <w:sz w:val="24"/>
              <w:szCs w:val="24"/>
              <w:lang w:val="cs-CZ" w:eastAsia="cs-CZ"/>
            </w:rPr>
          </w:pPr>
          <w:hyperlink w:anchor="_Toc93650017" w:history="1">
            <w:r w:rsidR="00077829" w:rsidRPr="00E06622">
              <w:rPr>
                <w:rStyle w:val="Hypertextovodkaz"/>
                <w:noProof/>
                <w:lang w:val="cs-CZ"/>
              </w:rPr>
              <w:t>3</w:t>
            </w:r>
            <w:r w:rsidR="00077829">
              <w:rPr>
                <w:rFonts w:eastAsiaTheme="minorEastAsia"/>
                <w:noProof/>
                <w:sz w:val="24"/>
                <w:szCs w:val="24"/>
                <w:lang w:val="cs-CZ" w:eastAsia="cs-CZ"/>
              </w:rPr>
              <w:tab/>
            </w:r>
            <w:r w:rsidR="00077829" w:rsidRPr="00E06622">
              <w:rPr>
                <w:rStyle w:val="Hypertextovodkaz"/>
                <w:noProof/>
                <w:lang w:val="cs-CZ"/>
              </w:rPr>
              <w:t>Pořízení dat pro prvotní naplnění IS DTMŽ</w:t>
            </w:r>
            <w:r w:rsidR="00077829">
              <w:rPr>
                <w:noProof/>
                <w:webHidden/>
              </w:rPr>
              <w:tab/>
            </w:r>
            <w:r w:rsidR="00077829">
              <w:rPr>
                <w:noProof/>
                <w:webHidden/>
              </w:rPr>
              <w:fldChar w:fldCharType="begin"/>
            </w:r>
            <w:r w:rsidR="00077829">
              <w:rPr>
                <w:noProof/>
                <w:webHidden/>
              </w:rPr>
              <w:instrText xml:space="preserve"> PAGEREF _Toc93650017 \h </w:instrText>
            </w:r>
            <w:r w:rsidR="00077829">
              <w:rPr>
                <w:noProof/>
                <w:webHidden/>
              </w:rPr>
            </w:r>
            <w:r w:rsidR="00077829">
              <w:rPr>
                <w:noProof/>
                <w:webHidden/>
              </w:rPr>
              <w:fldChar w:fldCharType="separate"/>
            </w:r>
            <w:r w:rsidR="00DD3E28">
              <w:rPr>
                <w:noProof/>
                <w:webHidden/>
              </w:rPr>
              <w:t>121</w:t>
            </w:r>
            <w:r w:rsidR="00077829">
              <w:rPr>
                <w:noProof/>
                <w:webHidden/>
              </w:rPr>
              <w:fldChar w:fldCharType="end"/>
            </w:r>
          </w:hyperlink>
        </w:p>
        <w:p w14:paraId="1F670521" w14:textId="551D247A" w:rsidR="00077829" w:rsidRDefault="00377F2F">
          <w:pPr>
            <w:pStyle w:val="Obsah2"/>
            <w:rPr>
              <w:rFonts w:eastAsiaTheme="minorEastAsia"/>
              <w:noProof/>
              <w:sz w:val="24"/>
              <w:szCs w:val="24"/>
              <w:lang w:val="cs-CZ" w:eastAsia="cs-CZ"/>
            </w:rPr>
          </w:pPr>
          <w:hyperlink w:anchor="_Toc93650018" w:history="1">
            <w:r w:rsidR="00077829" w:rsidRPr="00E06622">
              <w:rPr>
                <w:rStyle w:val="Hypertextovodkaz"/>
                <w:noProof/>
              </w:rPr>
              <w:t>3.1</w:t>
            </w:r>
            <w:r w:rsidR="00077829">
              <w:rPr>
                <w:rFonts w:eastAsiaTheme="minorEastAsia"/>
                <w:noProof/>
                <w:sz w:val="24"/>
                <w:szCs w:val="24"/>
                <w:lang w:val="cs-CZ" w:eastAsia="cs-CZ"/>
              </w:rPr>
              <w:tab/>
            </w:r>
            <w:r w:rsidR="00077829" w:rsidRPr="00E06622">
              <w:rPr>
                <w:rStyle w:val="Hypertextovodkaz"/>
                <w:noProof/>
              </w:rPr>
              <w:t>Základní požadavky na data</w:t>
            </w:r>
            <w:r w:rsidR="00077829">
              <w:rPr>
                <w:noProof/>
                <w:webHidden/>
              </w:rPr>
              <w:tab/>
            </w:r>
            <w:r w:rsidR="00077829">
              <w:rPr>
                <w:noProof/>
                <w:webHidden/>
              </w:rPr>
              <w:fldChar w:fldCharType="begin"/>
            </w:r>
            <w:r w:rsidR="00077829">
              <w:rPr>
                <w:noProof/>
                <w:webHidden/>
              </w:rPr>
              <w:instrText xml:space="preserve"> PAGEREF _Toc93650018 \h </w:instrText>
            </w:r>
            <w:r w:rsidR="00077829">
              <w:rPr>
                <w:noProof/>
                <w:webHidden/>
              </w:rPr>
            </w:r>
            <w:r w:rsidR="00077829">
              <w:rPr>
                <w:noProof/>
                <w:webHidden/>
              </w:rPr>
              <w:fldChar w:fldCharType="separate"/>
            </w:r>
            <w:r w:rsidR="00DD3E28">
              <w:rPr>
                <w:noProof/>
                <w:webHidden/>
              </w:rPr>
              <w:t>121</w:t>
            </w:r>
            <w:r w:rsidR="00077829">
              <w:rPr>
                <w:noProof/>
                <w:webHidden/>
              </w:rPr>
              <w:fldChar w:fldCharType="end"/>
            </w:r>
          </w:hyperlink>
        </w:p>
        <w:p w14:paraId="4E3C83E0" w14:textId="46C9E13D" w:rsidR="00077829" w:rsidRDefault="00377F2F" w:rsidP="00667F92">
          <w:pPr>
            <w:pStyle w:val="Obsah3"/>
            <w:rPr>
              <w:rFonts w:eastAsiaTheme="minorEastAsia"/>
              <w:noProof/>
              <w:sz w:val="24"/>
              <w:szCs w:val="24"/>
              <w:lang w:val="cs-CZ" w:eastAsia="cs-CZ"/>
            </w:rPr>
          </w:pPr>
          <w:hyperlink w:anchor="_Toc93650019" w:history="1">
            <w:r w:rsidR="00077829" w:rsidRPr="00E06622">
              <w:rPr>
                <w:rStyle w:val="Hypertextovodkaz"/>
                <w:noProof/>
                <w:lang w:val="cs-CZ"/>
              </w:rPr>
              <w:t>3.1.1</w:t>
            </w:r>
            <w:r w:rsidR="00077829">
              <w:rPr>
                <w:rFonts w:eastAsiaTheme="minorEastAsia"/>
                <w:noProof/>
                <w:sz w:val="24"/>
                <w:szCs w:val="24"/>
                <w:lang w:val="cs-CZ" w:eastAsia="cs-CZ"/>
              </w:rPr>
              <w:tab/>
            </w:r>
            <w:r w:rsidR="00077829" w:rsidRPr="00E06622">
              <w:rPr>
                <w:rStyle w:val="Hypertextovodkaz"/>
                <w:noProof/>
                <w:lang w:val="cs-CZ"/>
              </w:rPr>
              <w:t>Zajištění dat pro prvotní naplnění DTMŽ a DTM</w:t>
            </w:r>
            <w:r w:rsidR="00077829">
              <w:rPr>
                <w:noProof/>
                <w:webHidden/>
              </w:rPr>
              <w:tab/>
            </w:r>
            <w:r w:rsidR="00077829">
              <w:rPr>
                <w:noProof/>
                <w:webHidden/>
              </w:rPr>
              <w:fldChar w:fldCharType="begin"/>
            </w:r>
            <w:r w:rsidR="00077829">
              <w:rPr>
                <w:noProof/>
                <w:webHidden/>
              </w:rPr>
              <w:instrText xml:space="preserve"> PAGEREF _Toc93650019 \h </w:instrText>
            </w:r>
            <w:r w:rsidR="00077829">
              <w:rPr>
                <w:noProof/>
                <w:webHidden/>
              </w:rPr>
            </w:r>
            <w:r w:rsidR="00077829">
              <w:rPr>
                <w:noProof/>
                <w:webHidden/>
              </w:rPr>
              <w:fldChar w:fldCharType="separate"/>
            </w:r>
            <w:r w:rsidR="00DD3E28">
              <w:rPr>
                <w:noProof/>
                <w:webHidden/>
              </w:rPr>
              <w:t>121</w:t>
            </w:r>
            <w:r w:rsidR="00077829">
              <w:rPr>
                <w:noProof/>
                <w:webHidden/>
              </w:rPr>
              <w:fldChar w:fldCharType="end"/>
            </w:r>
          </w:hyperlink>
        </w:p>
        <w:p w14:paraId="029C0DC2" w14:textId="37539E88" w:rsidR="00077829" w:rsidRDefault="00377F2F" w:rsidP="00667F92">
          <w:pPr>
            <w:pStyle w:val="Obsah3"/>
            <w:rPr>
              <w:rFonts w:eastAsiaTheme="minorEastAsia"/>
              <w:noProof/>
              <w:sz w:val="24"/>
              <w:szCs w:val="24"/>
              <w:lang w:val="cs-CZ" w:eastAsia="cs-CZ"/>
            </w:rPr>
          </w:pPr>
          <w:hyperlink w:anchor="_Toc93650020" w:history="1">
            <w:r w:rsidR="00077829" w:rsidRPr="00E06622">
              <w:rPr>
                <w:rStyle w:val="Hypertextovodkaz"/>
                <w:noProof/>
                <w:lang w:val="cs-CZ"/>
              </w:rPr>
              <w:t>3.1.2</w:t>
            </w:r>
            <w:r w:rsidR="00077829">
              <w:rPr>
                <w:rFonts w:eastAsiaTheme="minorEastAsia"/>
                <w:noProof/>
                <w:sz w:val="24"/>
                <w:szCs w:val="24"/>
                <w:lang w:val="cs-CZ" w:eastAsia="cs-CZ"/>
              </w:rPr>
              <w:tab/>
            </w:r>
            <w:r w:rsidR="00077829" w:rsidRPr="00E06622">
              <w:rPr>
                <w:rStyle w:val="Hypertextovodkaz"/>
                <w:noProof/>
                <w:lang w:val="cs-CZ"/>
              </w:rPr>
              <w:t>Datový výstup</w:t>
            </w:r>
            <w:r w:rsidR="00077829">
              <w:rPr>
                <w:noProof/>
                <w:webHidden/>
              </w:rPr>
              <w:tab/>
            </w:r>
            <w:r w:rsidR="00077829">
              <w:rPr>
                <w:noProof/>
                <w:webHidden/>
              </w:rPr>
              <w:fldChar w:fldCharType="begin"/>
            </w:r>
            <w:r w:rsidR="00077829">
              <w:rPr>
                <w:noProof/>
                <w:webHidden/>
              </w:rPr>
              <w:instrText xml:space="preserve"> PAGEREF _Toc93650020 \h </w:instrText>
            </w:r>
            <w:r w:rsidR="00077829">
              <w:rPr>
                <w:noProof/>
                <w:webHidden/>
              </w:rPr>
            </w:r>
            <w:r w:rsidR="00077829">
              <w:rPr>
                <w:noProof/>
                <w:webHidden/>
              </w:rPr>
              <w:fldChar w:fldCharType="separate"/>
            </w:r>
            <w:r w:rsidR="00DD3E28">
              <w:rPr>
                <w:noProof/>
                <w:webHidden/>
              </w:rPr>
              <w:t>122</w:t>
            </w:r>
            <w:r w:rsidR="00077829">
              <w:rPr>
                <w:noProof/>
                <w:webHidden/>
              </w:rPr>
              <w:fldChar w:fldCharType="end"/>
            </w:r>
          </w:hyperlink>
        </w:p>
        <w:p w14:paraId="37C875BD" w14:textId="71159821" w:rsidR="00077829" w:rsidRDefault="00377F2F" w:rsidP="00667F92">
          <w:pPr>
            <w:pStyle w:val="Obsah3"/>
            <w:rPr>
              <w:rFonts w:eastAsiaTheme="minorEastAsia"/>
              <w:noProof/>
              <w:sz w:val="24"/>
              <w:szCs w:val="24"/>
              <w:lang w:val="cs-CZ" w:eastAsia="cs-CZ"/>
            </w:rPr>
          </w:pPr>
          <w:hyperlink w:anchor="_Toc93650021" w:history="1">
            <w:r w:rsidR="00077829" w:rsidRPr="00E06622">
              <w:rPr>
                <w:rStyle w:val="Hypertextovodkaz"/>
                <w:noProof/>
                <w:lang w:val="cs-CZ"/>
              </w:rPr>
              <w:t>3.1.3</w:t>
            </w:r>
            <w:r w:rsidR="00077829">
              <w:rPr>
                <w:rFonts w:eastAsiaTheme="minorEastAsia"/>
                <w:noProof/>
                <w:sz w:val="24"/>
                <w:szCs w:val="24"/>
                <w:lang w:val="cs-CZ" w:eastAsia="cs-CZ"/>
              </w:rPr>
              <w:tab/>
            </w:r>
            <w:r w:rsidR="00077829" w:rsidRPr="00E06622">
              <w:rPr>
                <w:rStyle w:val="Hypertextovodkaz"/>
                <w:noProof/>
                <w:lang w:val="cs-CZ"/>
              </w:rPr>
              <w:t>Datové podklady</w:t>
            </w:r>
            <w:r w:rsidR="00077829">
              <w:rPr>
                <w:noProof/>
                <w:webHidden/>
              </w:rPr>
              <w:tab/>
            </w:r>
            <w:r w:rsidR="00077829">
              <w:rPr>
                <w:noProof/>
                <w:webHidden/>
              </w:rPr>
              <w:fldChar w:fldCharType="begin"/>
            </w:r>
            <w:r w:rsidR="00077829">
              <w:rPr>
                <w:noProof/>
                <w:webHidden/>
              </w:rPr>
              <w:instrText xml:space="preserve"> PAGEREF _Toc93650021 \h </w:instrText>
            </w:r>
            <w:r w:rsidR="00077829">
              <w:rPr>
                <w:noProof/>
                <w:webHidden/>
              </w:rPr>
            </w:r>
            <w:r w:rsidR="00077829">
              <w:rPr>
                <w:noProof/>
                <w:webHidden/>
              </w:rPr>
              <w:fldChar w:fldCharType="separate"/>
            </w:r>
            <w:r w:rsidR="00DD3E28">
              <w:rPr>
                <w:noProof/>
                <w:webHidden/>
              </w:rPr>
              <w:t>122</w:t>
            </w:r>
            <w:r w:rsidR="00077829">
              <w:rPr>
                <w:noProof/>
                <w:webHidden/>
              </w:rPr>
              <w:fldChar w:fldCharType="end"/>
            </w:r>
          </w:hyperlink>
        </w:p>
        <w:p w14:paraId="20599839" w14:textId="3A3C1361" w:rsidR="00077829" w:rsidRDefault="00377F2F">
          <w:pPr>
            <w:pStyle w:val="Obsah2"/>
            <w:rPr>
              <w:rFonts w:eastAsiaTheme="minorEastAsia"/>
              <w:noProof/>
              <w:sz w:val="24"/>
              <w:szCs w:val="24"/>
              <w:lang w:val="cs-CZ" w:eastAsia="cs-CZ"/>
            </w:rPr>
          </w:pPr>
          <w:hyperlink w:anchor="_Toc93650022" w:history="1">
            <w:r w:rsidR="00077829" w:rsidRPr="00E06622">
              <w:rPr>
                <w:rStyle w:val="Hypertextovodkaz"/>
                <w:noProof/>
              </w:rPr>
              <w:t>3.2</w:t>
            </w:r>
            <w:r w:rsidR="00077829">
              <w:rPr>
                <w:rFonts w:eastAsiaTheme="minorEastAsia"/>
                <w:noProof/>
                <w:sz w:val="24"/>
                <w:szCs w:val="24"/>
                <w:lang w:val="cs-CZ" w:eastAsia="cs-CZ"/>
              </w:rPr>
              <w:tab/>
            </w:r>
            <w:r w:rsidR="00077829" w:rsidRPr="00E06622">
              <w:rPr>
                <w:rStyle w:val="Hypertextovodkaz"/>
                <w:noProof/>
              </w:rPr>
              <w:t>Technické požadavky na datový výstup</w:t>
            </w:r>
            <w:r w:rsidR="00077829">
              <w:rPr>
                <w:noProof/>
                <w:webHidden/>
              </w:rPr>
              <w:tab/>
            </w:r>
            <w:r w:rsidR="00077829">
              <w:rPr>
                <w:noProof/>
                <w:webHidden/>
              </w:rPr>
              <w:fldChar w:fldCharType="begin"/>
            </w:r>
            <w:r w:rsidR="00077829">
              <w:rPr>
                <w:noProof/>
                <w:webHidden/>
              </w:rPr>
              <w:instrText xml:space="preserve"> PAGEREF _Toc93650022 \h </w:instrText>
            </w:r>
            <w:r w:rsidR="00077829">
              <w:rPr>
                <w:noProof/>
                <w:webHidden/>
              </w:rPr>
            </w:r>
            <w:r w:rsidR="00077829">
              <w:rPr>
                <w:noProof/>
                <w:webHidden/>
              </w:rPr>
              <w:fldChar w:fldCharType="separate"/>
            </w:r>
            <w:r w:rsidR="00DD3E28">
              <w:rPr>
                <w:noProof/>
                <w:webHidden/>
              </w:rPr>
              <w:t>122</w:t>
            </w:r>
            <w:r w:rsidR="00077829">
              <w:rPr>
                <w:noProof/>
                <w:webHidden/>
              </w:rPr>
              <w:fldChar w:fldCharType="end"/>
            </w:r>
          </w:hyperlink>
        </w:p>
        <w:p w14:paraId="283194E8" w14:textId="465F41FF" w:rsidR="00077829" w:rsidRDefault="00377F2F">
          <w:pPr>
            <w:pStyle w:val="Obsah2"/>
            <w:rPr>
              <w:rFonts w:eastAsiaTheme="minorEastAsia"/>
              <w:noProof/>
              <w:sz w:val="24"/>
              <w:szCs w:val="24"/>
              <w:lang w:val="cs-CZ" w:eastAsia="cs-CZ"/>
            </w:rPr>
          </w:pPr>
          <w:hyperlink w:anchor="_Toc93650023" w:history="1">
            <w:r w:rsidR="00077829" w:rsidRPr="00E06622">
              <w:rPr>
                <w:rStyle w:val="Hypertextovodkaz"/>
                <w:noProof/>
              </w:rPr>
              <w:t>3.3</w:t>
            </w:r>
            <w:r w:rsidR="00077829">
              <w:rPr>
                <w:rFonts w:eastAsiaTheme="minorEastAsia"/>
                <w:noProof/>
                <w:sz w:val="24"/>
                <w:szCs w:val="24"/>
                <w:lang w:val="cs-CZ" w:eastAsia="cs-CZ"/>
              </w:rPr>
              <w:tab/>
            </w:r>
            <w:r w:rsidR="00077829" w:rsidRPr="00E06622">
              <w:rPr>
                <w:rStyle w:val="Hypertextovodkaz"/>
                <w:noProof/>
              </w:rPr>
              <w:t>Pořizování dat TI</w:t>
            </w:r>
            <w:r w:rsidR="00077829">
              <w:rPr>
                <w:noProof/>
                <w:webHidden/>
              </w:rPr>
              <w:tab/>
            </w:r>
            <w:r w:rsidR="00077829">
              <w:rPr>
                <w:noProof/>
                <w:webHidden/>
              </w:rPr>
              <w:fldChar w:fldCharType="begin"/>
            </w:r>
            <w:r w:rsidR="00077829">
              <w:rPr>
                <w:noProof/>
                <w:webHidden/>
              </w:rPr>
              <w:instrText xml:space="preserve"> PAGEREF _Toc93650023 \h </w:instrText>
            </w:r>
            <w:r w:rsidR="00077829">
              <w:rPr>
                <w:noProof/>
                <w:webHidden/>
              </w:rPr>
            </w:r>
            <w:r w:rsidR="00077829">
              <w:rPr>
                <w:noProof/>
                <w:webHidden/>
              </w:rPr>
              <w:fldChar w:fldCharType="separate"/>
            </w:r>
            <w:r w:rsidR="00DD3E28">
              <w:rPr>
                <w:noProof/>
                <w:webHidden/>
              </w:rPr>
              <w:t>123</w:t>
            </w:r>
            <w:r w:rsidR="00077829">
              <w:rPr>
                <w:noProof/>
                <w:webHidden/>
              </w:rPr>
              <w:fldChar w:fldCharType="end"/>
            </w:r>
          </w:hyperlink>
        </w:p>
        <w:p w14:paraId="112A45BA" w14:textId="2357588E" w:rsidR="00077829" w:rsidRDefault="00377F2F" w:rsidP="00667F92">
          <w:pPr>
            <w:pStyle w:val="Obsah3"/>
            <w:rPr>
              <w:rFonts w:eastAsiaTheme="minorEastAsia"/>
              <w:noProof/>
              <w:sz w:val="24"/>
              <w:szCs w:val="24"/>
              <w:lang w:val="cs-CZ" w:eastAsia="cs-CZ"/>
            </w:rPr>
          </w:pPr>
          <w:hyperlink w:anchor="_Toc93650024" w:history="1">
            <w:r w:rsidR="00077829" w:rsidRPr="00E06622">
              <w:rPr>
                <w:rStyle w:val="Hypertextovodkaz"/>
                <w:noProof/>
                <w:lang w:val="cs-CZ"/>
              </w:rPr>
              <w:t>3.3.1</w:t>
            </w:r>
            <w:r w:rsidR="00077829">
              <w:rPr>
                <w:rFonts w:eastAsiaTheme="minorEastAsia"/>
                <w:noProof/>
                <w:sz w:val="24"/>
                <w:szCs w:val="24"/>
                <w:lang w:val="cs-CZ" w:eastAsia="cs-CZ"/>
              </w:rPr>
              <w:tab/>
            </w:r>
            <w:r w:rsidR="00077829" w:rsidRPr="00E06622">
              <w:rPr>
                <w:rStyle w:val="Hypertextovodkaz"/>
                <w:noProof/>
                <w:lang w:val="cs-CZ"/>
              </w:rPr>
              <w:t>Rozsah pořizovaných dat TI</w:t>
            </w:r>
            <w:r w:rsidR="00077829">
              <w:rPr>
                <w:noProof/>
                <w:webHidden/>
              </w:rPr>
              <w:tab/>
            </w:r>
            <w:r w:rsidR="00077829">
              <w:rPr>
                <w:noProof/>
                <w:webHidden/>
              </w:rPr>
              <w:fldChar w:fldCharType="begin"/>
            </w:r>
            <w:r w:rsidR="00077829">
              <w:rPr>
                <w:noProof/>
                <w:webHidden/>
              </w:rPr>
              <w:instrText xml:space="preserve"> PAGEREF _Toc93650024 \h </w:instrText>
            </w:r>
            <w:r w:rsidR="00077829">
              <w:rPr>
                <w:noProof/>
                <w:webHidden/>
              </w:rPr>
            </w:r>
            <w:r w:rsidR="00077829">
              <w:rPr>
                <w:noProof/>
                <w:webHidden/>
              </w:rPr>
              <w:fldChar w:fldCharType="separate"/>
            </w:r>
            <w:r w:rsidR="00DD3E28">
              <w:rPr>
                <w:noProof/>
                <w:webHidden/>
              </w:rPr>
              <w:t>124</w:t>
            </w:r>
            <w:r w:rsidR="00077829">
              <w:rPr>
                <w:noProof/>
                <w:webHidden/>
              </w:rPr>
              <w:fldChar w:fldCharType="end"/>
            </w:r>
          </w:hyperlink>
        </w:p>
        <w:p w14:paraId="1DC1A1F3" w14:textId="68B37643" w:rsidR="00077829" w:rsidRDefault="00377F2F" w:rsidP="00667F92">
          <w:pPr>
            <w:pStyle w:val="Obsah3"/>
            <w:rPr>
              <w:rFonts w:eastAsiaTheme="minorEastAsia"/>
              <w:noProof/>
              <w:sz w:val="24"/>
              <w:szCs w:val="24"/>
              <w:lang w:val="cs-CZ" w:eastAsia="cs-CZ"/>
            </w:rPr>
          </w:pPr>
          <w:hyperlink w:anchor="_Toc93650025" w:history="1">
            <w:r w:rsidR="00077829" w:rsidRPr="00E06622">
              <w:rPr>
                <w:rStyle w:val="Hypertextovodkaz"/>
                <w:noProof/>
                <w:lang w:val="cs-CZ"/>
              </w:rPr>
              <w:t>3.3.2</w:t>
            </w:r>
            <w:r w:rsidR="00077829">
              <w:rPr>
                <w:rFonts w:eastAsiaTheme="minorEastAsia"/>
                <w:noProof/>
                <w:sz w:val="24"/>
                <w:szCs w:val="24"/>
                <w:lang w:val="cs-CZ" w:eastAsia="cs-CZ"/>
              </w:rPr>
              <w:tab/>
            </w:r>
            <w:r w:rsidR="00077829" w:rsidRPr="00E06622">
              <w:rPr>
                <w:rStyle w:val="Hypertextovodkaz"/>
                <w:noProof/>
                <w:lang w:val="cs-CZ"/>
              </w:rPr>
              <w:t>Kvalita podkladových dat TI pro konsolidaci</w:t>
            </w:r>
            <w:r w:rsidR="00077829">
              <w:rPr>
                <w:noProof/>
                <w:webHidden/>
              </w:rPr>
              <w:tab/>
            </w:r>
            <w:r w:rsidR="00077829">
              <w:rPr>
                <w:noProof/>
                <w:webHidden/>
              </w:rPr>
              <w:fldChar w:fldCharType="begin"/>
            </w:r>
            <w:r w:rsidR="00077829">
              <w:rPr>
                <w:noProof/>
                <w:webHidden/>
              </w:rPr>
              <w:instrText xml:space="preserve"> PAGEREF _Toc93650025 \h </w:instrText>
            </w:r>
            <w:r w:rsidR="00077829">
              <w:rPr>
                <w:noProof/>
                <w:webHidden/>
              </w:rPr>
            </w:r>
            <w:r w:rsidR="00077829">
              <w:rPr>
                <w:noProof/>
                <w:webHidden/>
              </w:rPr>
              <w:fldChar w:fldCharType="separate"/>
            </w:r>
            <w:r w:rsidR="00DD3E28">
              <w:rPr>
                <w:noProof/>
                <w:webHidden/>
              </w:rPr>
              <w:t>126</w:t>
            </w:r>
            <w:r w:rsidR="00077829">
              <w:rPr>
                <w:noProof/>
                <w:webHidden/>
              </w:rPr>
              <w:fldChar w:fldCharType="end"/>
            </w:r>
          </w:hyperlink>
        </w:p>
        <w:p w14:paraId="286EB5A7" w14:textId="1897E9FA" w:rsidR="00077829" w:rsidRDefault="00377F2F" w:rsidP="00667F92">
          <w:pPr>
            <w:pStyle w:val="Obsah3"/>
            <w:rPr>
              <w:rFonts w:eastAsiaTheme="minorEastAsia"/>
              <w:noProof/>
              <w:sz w:val="24"/>
              <w:szCs w:val="24"/>
              <w:lang w:val="cs-CZ" w:eastAsia="cs-CZ"/>
            </w:rPr>
          </w:pPr>
          <w:hyperlink w:anchor="_Toc93650026" w:history="1">
            <w:r w:rsidR="00077829" w:rsidRPr="00E06622">
              <w:rPr>
                <w:rStyle w:val="Hypertextovodkaz"/>
                <w:noProof/>
                <w:lang w:val="cs-CZ"/>
              </w:rPr>
              <w:t>3.3.3</w:t>
            </w:r>
            <w:r w:rsidR="00077829">
              <w:rPr>
                <w:rFonts w:eastAsiaTheme="minorEastAsia"/>
                <w:noProof/>
                <w:sz w:val="24"/>
                <w:szCs w:val="24"/>
                <w:lang w:val="cs-CZ" w:eastAsia="cs-CZ"/>
              </w:rPr>
              <w:tab/>
            </w:r>
            <w:r w:rsidR="00077829" w:rsidRPr="00E06622">
              <w:rPr>
                <w:rStyle w:val="Hypertextovodkaz"/>
                <w:noProof/>
                <w:lang w:val="cs-CZ"/>
              </w:rPr>
              <w:t>Verifikace aktuálnosti, doplnění chybějících Z souřadnic, zpřesnění polohy</w:t>
            </w:r>
            <w:r w:rsidR="00077829">
              <w:rPr>
                <w:noProof/>
                <w:webHidden/>
              </w:rPr>
              <w:tab/>
            </w:r>
            <w:r w:rsidR="00077829">
              <w:rPr>
                <w:noProof/>
                <w:webHidden/>
              </w:rPr>
              <w:fldChar w:fldCharType="begin"/>
            </w:r>
            <w:r w:rsidR="00077829">
              <w:rPr>
                <w:noProof/>
                <w:webHidden/>
              </w:rPr>
              <w:instrText xml:space="preserve"> PAGEREF _Toc93650026 \h </w:instrText>
            </w:r>
            <w:r w:rsidR="00077829">
              <w:rPr>
                <w:noProof/>
                <w:webHidden/>
              </w:rPr>
            </w:r>
            <w:r w:rsidR="00077829">
              <w:rPr>
                <w:noProof/>
                <w:webHidden/>
              </w:rPr>
              <w:fldChar w:fldCharType="separate"/>
            </w:r>
            <w:r w:rsidR="00DD3E28">
              <w:rPr>
                <w:noProof/>
                <w:webHidden/>
              </w:rPr>
              <w:t>127</w:t>
            </w:r>
            <w:r w:rsidR="00077829">
              <w:rPr>
                <w:noProof/>
                <w:webHidden/>
              </w:rPr>
              <w:fldChar w:fldCharType="end"/>
            </w:r>
          </w:hyperlink>
        </w:p>
        <w:p w14:paraId="3A3BA15C" w14:textId="3C5402B9" w:rsidR="00077829" w:rsidRDefault="00377F2F" w:rsidP="00667F92">
          <w:pPr>
            <w:pStyle w:val="Obsah3"/>
            <w:rPr>
              <w:rFonts w:eastAsiaTheme="minorEastAsia"/>
              <w:noProof/>
              <w:sz w:val="24"/>
              <w:szCs w:val="24"/>
              <w:lang w:val="cs-CZ" w:eastAsia="cs-CZ"/>
            </w:rPr>
          </w:pPr>
          <w:hyperlink w:anchor="_Toc93650027" w:history="1">
            <w:r w:rsidR="00077829" w:rsidRPr="00E06622">
              <w:rPr>
                <w:rStyle w:val="Hypertextovodkaz"/>
                <w:noProof/>
                <w:lang w:val="cs-CZ"/>
              </w:rPr>
              <w:t>3.3.4</w:t>
            </w:r>
            <w:r w:rsidR="00077829">
              <w:rPr>
                <w:rFonts w:eastAsiaTheme="minorEastAsia"/>
                <w:noProof/>
                <w:sz w:val="24"/>
                <w:szCs w:val="24"/>
                <w:lang w:val="cs-CZ" w:eastAsia="cs-CZ"/>
              </w:rPr>
              <w:tab/>
            </w:r>
            <w:r w:rsidR="00077829" w:rsidRPr="00E06622">
              <w:rPr>
                <w:rStyle w:val="Hypertextovodkaz"/>
                <w:noProof/>
                <w:lang w:val="cs-CZ"/>
              </w:rPr>
              <w:t>Migrace dat TI (Telco a SaZ)</w:t>
            </w:r>
            <w:r w:rsidR="00077829">
              <w:rPr>
                <w:noProof/>
                <w:webHidden/>
              </w:rPr>
              <w:tab/>
            </w:r>
            <w:r w:rsidR="00077829">
              <w:rPr>
                <w:noProof/>
                <w:webHidden/>
              </w:rPr>
              <w:fldChar w:fldCharType="begin"/>
            </w:r>
            <w:r w:rsidR="00077829">
              <w:rPr>
                <w:noProof/>
                <w:webHidden/>
              </w:rPr>
              <w:instrText xml:space="preserve"> PAGEREF _Toc93650027 \h </w:instrText>
            </w:r>
            <w:r w:rsidR="00077829">
              <w:rPr>
                <w:noProof/>
                <w:webHidden/>
              </w:rPr>
            </w:r>
            <w:r w:rsidR="00077829">
              <w:rPr>
                <w:noProof/>
                <w:webHidden/>
              </w:rPr>
              <w:fldChar w:fldCharType="separate"/>
            </w:r>
            <w:r w:rsidR="00DD3E28">
              <w:rPr>
                <w:noProof/>
                <w:webHidden/>
              </w:rPr>
              <w:t>127</w:t>
            </w:r>
            <w:r w:rsidR="00077829">
              <w:rPr>
                <w:noProof/>
                <w:webHidden/>
              </w:rPr>
              <w:fldChar w:fldCharType="end"/>
            </w:r>
          </w:hyperlink>
        </w:p>
        <w:p w14:paraId="1CAA0A29" w14:textId="5C6D20CD" w:rsidR="00077829" w:rsidRDefault="00377F2F" w:rsidP="00667F92">
          <w:pPr>
            <w:pStyle w:val="Obsah3"/>
            <w:rPr>
              <w:rFonts w:eastAsiaTheme="minorEastAsia"/>
              <w:noProof/>
              <w:sz w:val="24"/>
              <w:szCs w:val="24"/>
              <w:lang w:val="cs-CZ" w:eastAsia="cs-CZ"/>
            </w:rPr>
          </w:pPr>
          <w:hyperlink w:anchor="_Toc93650028" w:history="1">
            <w:r w:rsidR="00077829" w:rsidRPr="00E06622">
              <w:rPr>
                <w:rStyle w:val="Hypertextovodkaz"/>
                <w:noProof/>
                <w:lang w:val="cs-CZ"/>
              </w:rPr>
              <w:t>3.3.5</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_Toc93650028 \h </w:instrText>
            </w:r>
            <w:r w:rsidR="00077829">
              <w:rPr>
                <w:noProof/>
                <w:webHidden/>
              </w:rPr>
            </w:r>
            <w:r w:rsidR="00077829">
              <w:rPr>
                <w:noProof/>
                <w:webHidden/>
              </w:rPr>
              <w:fldChar w:fldCharType="separate"/>
            </w:r>
            <w:r w:rsidR="00DD3E28">
              <w:rPr>
                <w:noProof/>
                <w:webHidden/>
              </w:rPr>
              <w:t>127</w:t>
            </w:r>
            <w:r w:rsidR="00077829">
              <w:rPr>
                <w:noProof/>
                <w:webHidden/>
              </w:rPr>
              <w:fldChar w:fldCharType="end"/>
            </w:r>
          </w:hyperlink>
        </w:p>
        <w:p w14:paraId="4254822A" w14:textId="77DACB35" w:rsidR="00077829" w:rsidRDefault="00377F2F" w:rsidP="00667F92">
          <w:pPr>
            <w:pStyle w:val="Obsah3"/>
            <w:rPr>
              <w:rFonts w:eastAsiaTheme="minorEastAsia"/>
              <w:noProof/>
              <w:sz w:val="24"/>
              <w:szCs w:val="24"/>
              <w:lang w:val="cs-CZ" w:eastAsia="cs-CZ"/>
            </w:rPr>
          </w:pPr>
          <w:hyperlink w:anchor="_Toc93650029" w:history="1">
            <w:r w:rsidR="00077829" w:rsidRPr="00E06622">
              <w:rPr>
                <w:rStyle w:val="Hypertextovodkaz"/>
                <w:noProof/>
                <w:lang w:val="cs-CZ"/>
              </w:rPr>
              <w:t>3.3.6</w:t>
            </w:r>
            <w:r w:rsidR="00077829">
              <w:rPr>
                <w:rFonts w:eastAsiaTheme="minorEastAsia"/>
                <w:noProof/>
                <w:sz w:val="24"/>
                <w:szCs w:val="24"/>
                <w:lang w:val="cs-CZ" w:eastAsia="cs-CZ"/>
              </w:rPr>
              <w:tab/>
            </w:r>
            <w:r w:rsidR="00077829" w:rsidRPr="00E06622">
              <w:rPr>
                <w:rStyle w:val="Hypertextovodkaz"/>
                <w:noProof/>
                <w:lang w:val="cs-CZ"/>
              </w:rPr>
              <w:t>Požadavky na digitalizaci analogové dokumentace</w:t>
            </w:r>
            <w:r w:rsidR="00077829">
              <w:rPr>
                <w:noProof/>
                <w:webHidden/>
              </w:rPr>
              <w:tab/>
            </w:r>
            <w:r w:rsidR="00077829">
              <w:rPr>
                <w:noProof/>
                <w:webHidden/>
              </w:rPr>
              <w:fldChar w:fldCharType="begin"/>
            </w:r>
            <w:r w:rsidR="00077829">
              <w:rPr>
                <w:noProof/>
                <w:webHidden/>
              </w:rPr>
              <w:instrText xml:space="preserve"> PAGEREF _Toc93650029 \h </w:instrText>
            </w:r>
            <w:r w:rsidR="00077829">
              <w:rPr>
                <w:noProof/>
                <w:webHidden/>
              </w:rPr>
            </w:r>
            <w:r w:rsidR="00077829">
              <w:rPr>
                <w:noProof/>
                <w:webHidden/>
              </w:rPr>
              <w:fldChar w:fldCharType="separate"/>
            </w:r>
            <w:r w:rsidR="00DD3E28">
              <w:rPr>
                <w:noProof/>
                <w:webHidden/>
              </w:rPr>
              <w:t>129</w:t>
            </w:r>
            <w:r w:rsidR="00077829">
              <w:rPr>
                <w:noProof/>
                <w:webHidden/>
              </w:rPr>
              <w:fldChar w:fldCharType="end"/>
            </w:r>
          </w:hyperlink>
        </w:p>
        <w:p w14:paraId="3F1252BC" w14:textId="262AFE9D" w:rsidR="00077829" w:rsidRDefault="00377F2F">
          <w:pPr>
            <w:pStyle w:val="Obsah2"/>
            <w:rPr>
              <w:rFonts w:eastAsiaTheme="minorEastAsia"/>
              <w:noProof/>
              <w:sz w:val="24"/>
              <w:szCs w:val="24"/>
              <w:lang w:val="cs-CZ" w:eastAsia="cs-CZ"/>
            </w:rPr>
          </w:pPr>
          <w:hyperlink w:anchor="_Toc93650030" w:history="1">
            <w:r w:rsidR="00077829" w:rsidRPr="00E06622">
              <w:rPr>
                <w:rStyle w:val="Hypertextovodkaz"/>
                <w:noProof/>
              </w:rPr>
              <w:t>3.4</w:t>
            </w:r>
            <w:r w:rsidR="00077829">
              <w:rPr>
                <w:rFonts w:eastAsiaTheme="minorEastAsia"/>
                <w:noProof/>
                <w:sz w:val="24"/>
                <w:szCs w:val="24"/>
                <w:lang w:val="cs-CZ" w:eastAsia="cs-CZ"/>
              </w:rPr>
              <w:tab/>
            </w:r>
            <w:r w:rsidR="00077829" w:rsidRPr="00E06622">
              <w:rPr>
                <w:rStyle w:val="Hypertextovodkaz"/>
                <w:noProof/>
              </w:rPr>
              <w:t>Konsolidace dat DI a ZPS</w:t>
            </w:r>
            <w:r w:rsidR="00077829">
              <w:rPr>
                <w:noProof/>
                <w:webHidden/>
              </w:rPr>
              <w:tab/>
            </w:r>
            <w:r w:rsidR="00077829">
              <w:rPr>
                <w:noProof/>
                <w:webHidden/>
              </w:rPr>
              <w:fldChar w:fldCharType="begin"/>
            </w:r>
            <w:r w:rsidR="00077829">
              <w:rPr>
                <w:noProof/>
                <w:webHidden/>
              </w:rPr>
              <w:instrText xml:space="preserve"> PAGEREF _Toc93650030 \h </w:instrText>
            </w:r>
            <w:r w:rsidR="00077829">
              <w:rPr>
                <w:noProof/>
                <w:webHidden/>
              </w:rPr>
            </w:r>
            <w:r w:rsidR="00077829">
              <w:rPr>
                <w:noProof/>
                <w:webHidden/>
              </w:rPr>
              <w:fldChar w:fldCharType="separate"/>
            </w:r>
            <w:r w:rsidR="00DD3E28">
              <w:rPr>
                <w:noProof/>
                <w:webHidden/>
              </w:rPr>
              <w:t>130</w:t>
            </w:r>
            <w:r w:rsidR="00077829">
              <w:rPr>
                <w:noProof/>
                <w:webHidden/>
              </w:rPr>
              <w:fldChar w:fldCharType="end"/>
            </w:r>
          </w:hyperlink>
        </w:p>
        <w:p w14:paraId="3CFCC918" w14:textId="120FB207" w:rsidR="00077829" w:rsidRDefault="00377F2F" w:rsidP="00667F92">
          <w:pPr>
            <w:pStyle w:val="Obsah3"/>
            <w:rPr>
              <w:rFonts w:eastAsiaTheme="minorEastAsia"/>
              <w:noProof/>
              <w:sz w:val="24"/>
              <w:szCs w:val="24"/>
              <w:lang w:val="cs-CZ" w:eastAsia="cs-CZ"/>
            </w:rPr>
          </w:pPr>
          <w:hyperlink w:anchor="_Toc93650032" w:history="1">
            <w:r w:rsidR="00077829" w:rsidRPr="00E06622">
              <w:rPr>
                <w:rStyle w:val="Hypertextovodkaz"/>
                <w:noProof/>
                <w:lang w:val="cs-CZ"/>
              </w:rPr>
              <w:t>3.4.1</w:t>
            </w:r>
            <w:r w:rsidR="00077829">
              <w:rPr>
                <w:rFonts w:eastAsiaTheme="minorEastAsia"/>
                <w:noProof/>
                <w:sz w:val="24"/>
                <w:szCs w:val="24"/>
                <w:lang w:val="cs-CZ" w:eastAsia="cs-CZ"/>
              </w:rPr>
              <w:tab/>
            </w:r>
            <w:r w:rsidR="00077829" w:rsidRPr="00E06622">
              <w:rPr>
                <w:rStyle w:val="Hypertextovodkaz"/>
                <w:noProof/>
                <w:lang w:val="cs-CZ"/>
              </w:rPr>
              <w:t>Rozsah konsolidace dat DI a ZPS</w:t>
            </w:r>
            <w:r w:rsidR="00077829">
              <w:rPr>
                <w:noProof/>
                <w:webHidden/>
              </w:rPr>
              <w:tab/>
            </w:r>
            <w:r w:rsidR="00077829">
              <w:rPr>
                <w:noProof/>
                <w:webHidden/>
              </w:rPr>
              <w:fldChar w:fldCharType="begin"/>
            </w:r>
            <w:r w:rsidR="00077829">
              <w:rPr>
                <w:noProof/>
                <w:webHidden/>
              </w:rPr>
              <w:instrText xml:space="preserve"> PAGEREF _Toc93650032 \h </w:instrText>
            </w:r>
            <w:r w:rsidR="00077829">
              <w:rPr>
                <w:noProof/>
                <w:webHidden/>
              </w:rPr>
            </w:r>
            <w:r w:rsidR="00077829">
              <w:rPr>
                <w:noProof/>
                <w:webHidden/>
              </w:rPr>
              <w:fldChar w:fldCharType="separate"/>
            </w:r>
            <w:r w:rsidR="00DD3E28">
              <w:rPr>
                <w:noProof/>
                <w:webHidden/>
              </w:rPr>
              <w:t>131</w:t>
            </w:r>
            <w:r w:rsidR="00077829">
              <w:rPr>
                <w:noProof/>
                <w:webHidden/>
              </w:rPr>
              <w:fldChar w:fldCharType="end"/>
            </w:r>
          </w:hyperlink>
        </w:p>
        <w:p w14:paraId="48BB6C8B" w14:textId="0E799A46" w:rsidR="00077829" w:rsidRDefault="00377F2F" w:rsidP="00667F92">
          <w:pPr>
            <w:pStyle w:val="Obsah3"/>
            <w:rPr>
              <w:rFonts w:eastAsiaTheme="minorEastAsia"/>
              <w:noProof/>
              <w:sz w:val="24"/>
              <w:szCs w:val="24"/>
              <w:lang w:val="cs-CZ" w:eastAsia="cs-CZ"/>
            </w:rPr>
          </w:pPr>
          <w:hyperlink w:anchor="_Toc93650033" w:history="1">
            <w:r w:rsidR="00077829" w:rsidRPr="00E06622">
              <w:rPr>
                <w:rStyle w:val="Hypertextovodkaz"/>
                <w:noProof/>
                <w:lang w:val="cs-CZ"/>
              </w:rPr>
              <w:t>3.4.2</w:t>
            </w:r>
            <w:r w:rsidR="00077829">
              <w:rPr>
                <w:rFonts w:eastAsiaTheme="minorEastAsia"/>
                <w:noProof/>
                <w:sz w:val="24"/>
                <w:szCs w:val="24"/>
                <w:lang w:val="cs-CZ" w:eastAsia="cs-CZ"/>
              </w:rPr>
              <w:tab/>
            </w:r>
            <w:r w:rsidR="00077829" w:rsidRPr="00E06622">
              <w:rPr>
                <w:rStyle w:val="Hypertextovodkaz"/>
                <w:noProof/>
                <w:lang w:val="cs-CZ"/>
              </w:rPr>
              <w:t>Vytěžení stávajících dat DI a jejich příprava pro konsolidaci, migrace dat DI</w:t>
            </w:r>
            <w:r w:rsidR="00077829">
              <w:rPr>
                <w:noProof/>
                <w:webHidden/>
              </w:rPr>
              <w:tab/>
            </w:r>
            <w:r w:rsidR="00077829">
              <w:rPr>
                <w:noProof/>
                <w:webHidden/>
              </w:rPr>
              <w:fldChar w:fldCharType="begin"/>
            </w:r>
            <w:r w:rsidR="00077829">
              <w:rPr>
                <w:noProof/>
                <w:webHidden/>
              </w:rPr>
              <w:instrText xml:space="preserve"> PAGEREF _Toc93650033 \h </w:instrText>
            </w:r>
            <w:r w:rsidR="00077829">
              <w:rPr>
                <w:noProof/>
                <w:webHidden/>
              </w:rPr>
            </w:r>
            <w:r w:rsidR="00077829">
              <w:rPr>
                <w:noProof/>
                <w:webHidden/>
              </w:rPr>
              <w:fldChar w:fldCharType="separate"/>
            </w:r>
            <w:r w:rsidR="00DD3E28">
              <w:rPr>
                <w:noProof/>
                <w:webHidden/>
              </w:rPr>
              <w:t>131</w:t>
            </w:r>
            <w:r w:rsidR="00077829">
              <w:rPr>
                <w:noProof/>
                <w:webHidden/>
              </w:rPr>
              <w:fldChar w:fldCharType="end"/>
            </w:r>
          </w:hyperlink>
        </w:p>
        <w:p w14:paraId="593FEDA1" w14:textId="6E272D1B" w:rsidR="00077829" w:rsidRDefault="00377F2F" w:rsidP="00667F92">
          <w:pPr>
            <w:pStyle w:val="Obsah3"/>
            <w:rPr>
              <w:rFonts w:eastAsiaTheme="minorEastAsia"/>
              <w:noProof/>
              <w:sz w:val="24"/>
              <w:szCs w:val="24"/>
              <w:lang w:val="cs-CZ" w:eastAsia="cs-CZ"/>
            </w:rPr>
          </w:pPr>
          <w:hyperlink w:anchor="_Toc93650035" w:history="1">
            <w:r w:rsidR="00077829" w:rsidRPr="00E06622">
              <w:rPr>
                <w:rStyle w:val="Hypertextovodkaz"/>
                <w:noProof/>
                <w:lang w:val="cs-CZ"/>
              </w:rPr>
              <w:t>3.4.3</w:t>
            </w:r>
            <w:r w:rsidR="00077829">
              <w:rPr>
                <w:rFonts w:eastAsiaTheme="minorEastAsia"/>
                <w:noProof/>
                <w:sz w:val="24"/>
                <w:szCs w:val="24"/>
                <w:lang w:val="cs-CZ" w:eastAsia="cs-CZ"/>
              </w:rPr>
              <w:tab/>
            </w:r>
            <w:r w:rsidR="00077829" w:rsidRPr="00E06622">
              <w:rPr>
                <w:rStyle w:val="Hypertextovodkaz"/>
                <w:noProof/>
                <w:lang w:val="cs-CZ"/>
              </w:rPr>
              <w:t>Konsolidace stávajících dat ZPS a DI (Účelové železniční mapy)</w:t>
            </w:r>
            <w:r w:rsidR="00077829">
              <w:rPr>
                <w:noProof/>
                <w:webHidden/>
              </w:rPr>
              <w:tab/>
            </w:r>
            <w:r w:rsidR="00077829">
              <w:rPr>
                <w:noProof/>
                <w:webHidden/>
              </w:rPr>
              <w:fldChar w:fldCharType="begin"/>
            </w:r>
            <w:r w:rsidR="00077829">
              <w:rPr>
                <w:noProof/>
                <w:webHidden/>
              </w:rPr>
              <w:instrText xml:space="preserve"> PAGEREF _Toc93650035 \h </w:instrText>
            </w:r>
            <w:r w:rsidR="00077829">
              <w:rPr>
                <w:noProof/>
                <w:webHidden/>
              </w:rPr>
            </w:r>
            <w:r w:rsidR="00077829">
              <w:rPr>
                <w:noProof/>
                <w:webHidden/>
              </w:rPr>
              <w:fldChar w:fldCharType="separate"/>
            </w:r>
            <w:r w:rsidR="00DD3E28">
              <w:rPr>
                <w:noProof/>
                <w:webHidden/>
              </w:rPr>
              <w:t>132</w:t>
            </w:r>
            <w:r w:rsidR="00077829">
              <w:rPr>
                <w:noProof/>
                <w:webHidden/>
              </w:rPr>
              <w:fldChar w:fldCharType="end"/>
            </w:r>
          </w:hyperlink>
        </w:p>
        <w:p w14:paraId="048C313A" w14:textId="71DA0EAA" w:rsidR="00077829" w:rsidRDefault="00377F2F" w:rsidP="00667F92">
          <w:pPr>
            <w:pStyle w:val="Obsah3"/>
            <w:rPr>
              <w:rFonts w:eastAsiaTheme="minorEastAsia"/>
              <w:noProof/>
              <w:sz w:val="24"/>
              <w:szCs w:val="24"/>
              <w:lang w:val="cs-CZ" w:eastAsia="cs-CZ"/>
            </w:rPr>
          </w:pPr>
          <w:hyperlink w:anchor="_Toc93650036" w:history="1">
            <w:r w:rsidR="00077829" w:rsidRPr="00E06622">
              <w:rPr>
                <w:rStyle w:val="Hypertextovodkaz"/>
                <w:noProof/>
                <w:lang w:val="cs-CZ"/>
              </w:rPr>
              <w:t>3.4.4</w:t>
            </w:r>
            <w:r w:rsidR="00077829">
              <w:rPr>
                <w:rFonts w:eastAsiaTheme="minorEastAsia"/>
                <w:noProof/>
                <w:sz w:val="24"/>
                <w:szCs w:val="24"/>
                <w:lang w:val="cs-CZ" w:eastAsia="cs-CZ"/>
              </w:rPr>
              <w:tab/>
            </w:r>
            <w:r w:rsidR="00077829" w:rsidRPr="00E06622">
              <w:rPr>
                <w:rStyle w:val="Hypertextovodkaz"/>
                <w:noProof/>
                <w:lang w:val="cs-CZ"/>
              </w:rPr>
              <w:t>Konsolidace dat DI a ZPS z nového mapování</w:t>
            </w:r>
            <w:r w:rsidR="00077829">
              <w:rPr>
                <w:noProof/>
                <w:webHidden/>
              </w:rPr>
              <w:tab/>
            </w:r>
            <w:r w:rsidR="00077829">
              <w:rPr>
                <w:noProof/>
                <w:webHidden/>
              </w:rPr>
              <w:fldChar w:fldCharType="begin"/>
            </w:r>
            <w:r w:rsidR="00077829">
              <w:rPr>
                <w:noProof/>
                <w:webHidden/>
              </w:rPr>
              <w:instrText xml:space="preserve"> PAGEREF _Toc93650036 \h </w:instrText>
            </w:r>
            <w:r w:rsidR="00077829">
              <w:rPr>
                <w:noProof/>
                <w:webHidden/>
              </w:rPr>
            </w:r>
            <w:r w:rsidR="00077829">
              <w:rPr>
                <w:noProof/>
                <w:webHidden/>
              </w:rPr>
              <w:fldChar w:fldCharType="separate"/>
            </w:r>
            <w:r w:rsidR="00DD3E28">
              <w:rPr>
                <w:noProof/>
                <w:webHidden/>
              </w:rPr>
              <w:t>133</w:t>
            </w:r>
            <w:r w:rsidR="00077829">
              <w:rPr>
                <w:noProof/>
                <w:webHidden/>
              </w:rPr>
              <w:fldChar w:fldCharType="end"/>
            </w:r>
          </w:hyperlink>
        </w:p>
        <w:p w14:paraId="11493B97" w14:textId="7F81AF8F" w:rsidR="00077829" w:rsidRDefault="00377F2F" w:rsidP="00667F92">
          <w:pPr>
            <w:pStyle w:val="Obsah3"/>
            <w:rPr>
              <w:rFonts w:eastAsiaTheme="minorEastAsia"/>
              <w:noProof/>
              <w:sz w:val="24"/>
              <w:szCs w:val="24"/>
              <w:lang w:val="cs-CZ" w:eastAsia="cs-CZ"/>
            </w:rPr>
          </w:pPr>
          <w:hyperlink w:anchor="_Toc93650037" w:history="1">
            <w:r w:rsidR="00077829" w:rsidRPr="00E06622">
              <w:rPr>
                <w:rStyle w:val="Hypertextovodkaz"/>
                <w:noProof/>
                <w:lang w:val="cs-CZ"/>
              </w:rPr>
              <w:t>3.4.5</w:t>
            </w:r>
            <w:r w:rsidR="00077829">
              <w:rPr>
                <w:rFonts w:eastAsiaTheme="minorEastAsia"/>
                <w:noProof/>
                <w:sz w:val="24"/>
                <w:szCs w:val="24"/>
                <w:lang w:val="cs-CZ" w:eastAsia="cs-CZ"/>
              </w:rPr>
              <w:tab/>
            </w:r>
            <w:r w:rsidR="00077829" w:rsidRPr="00E06622">
              <w:rPr>
                <w:rStyle w:val="Hypertextovodkaz"/>
                <w:noProof/>
                <w:lang w:val="cs-CZ"/>
              </w:rPr>
              <w:t>Principy konsolidace dat DI a ZPS</w:t>
            </w:r>
            <w:r w:rsidR="00077829">
              <w:rPr>
                <w:noProof/>
                <w:webHidden/>
              </w:rPr>
              <w:tab/>
            </w:r>
            <w:r w:rsidR="00077829">
              <w:rPr>
                <w:noProof/>
                <w:webHidden/>
              </w:rPr>
              <w:fldChar w:fldCharType="begin"/>
            </w:r>
            <w:r w:rsidR="00077829">
              <w:rPr>
                <w:noProof/>
                <w:webHidden/>
              </w:rPr>
              <w:instrText xml:space="preserve"> PAGEREF _Toc93650037 \h </w:instrText>
            </w:r>
            <w:r w:rsidR="00077829">
              <w:rPr>
                <w:noProof/>
                <w:webHidden/>
              </w:rPr>
            </w:r>
            <w:r w:rsidR="00077829">
              <w:rPr>
                <w:noProof/>
                <w:webHidden/>
              </w:rPr>
              <w:fldChar w:fldCharType="separate"/>
            </w:r>
            <w:r w:rsidR="00DD3E28">
              <w:rPr>
                <w:noProof/>
                <w:webHidden/>
              </w:rPr>
              <w:t>133</w:t>
            </w:r>
            <w:r w:rsidR="00077829">
              <w:rPr>
                <w:noProof/>
                <w:webHidden/>
              </w:rPr>
              <w:fldChar w:fldCharType="end"/>
            </w:r>
          </w:hyperlink>
        </w:p>
        <w:p w14:paraId="417FC834" w14:textId="00E5105D" w:rsidR="00077829" w:rsidRDefault="00377F2F" w:rsidP="00667F92">
          <w:pPr>
            <w:pStyle w:val="Obsah3"/>
            <w:rPr>
              <w:rFonts w:eastAsiaTheme="minorEastAsia"/>
              <w:noProof/>
              <w:sz w:val="24"/>
              <w:szCs w:val="24"/>
              <w:lang w:val="cs-CZ" w:eastAsia="cs-CZ"/>
            </w:rPr>
          </w:pPr>
          <w:hyperlink w:anchor="_Toc93650038" w:history="1">
            <w:r w:rsidR="00077829" w:rsidRPr="00E06622">
              <w:rPr>
                <w:rStyle w:val="Hypertextovodkaz"/>
                <w:noProof/>
                <w:lang w:val="cs-CZ"/>
              </w:rPr>
              <w:t>3.4.6</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_Toc93650038 \h </w:instrText>
            </w:r>
            <w:r w:rsidR="00077829">
              <w:rPr>
                <w:noProof/>
                <w:webHidden/>
              </w:rPr>
            </w:r>
            <w:r w:rsidR="00077829">
              <w:rPr>
                <w:noProof/>
                <w:webHidden/>
              </w:rPr>
              <w:fldChar w:fldCharType="separate"/>
            </w:r>
            <w:r w:rsidR="00DD3E28">
              <w:rPr>
                <w:noProof/>
                <w:webHidden/>
              </w:rPr>
              <w:t>133</w:t>
            </w:r>
            <w:r w:rsidR="00077829">
              <w:rPr>
                <w:noProof/>
                <w:webHidden/>
              </w:rPr>
              <w:fldChar w:fldCharType="end"/>
            </w:r>
          </w:hyperlink>
        </w:p>
        <w:p w14:paraId="5E303D25" w14:textId="260D60A1" w:rsidR="00077829" w:rsidRDefault="00377F2F">
          <w:pPr>
            <w:pStyle w:val="Obsah2"/>
            <w:rPr>
              <w:rFonts w:eastAsiaTheme="minorEastAsia"/>
              <w:noProof/>
              <w:sz w:val="24"/>
              <w:szCs w:val="24"/>
              <w:lang w:val="cs-CZ" w:eastAsia="cs-CZ"/>
            </w:rPr>
          </w:pPr>
          <w:hyperlink w:anchor="_Toc93650039" w:history="1">
            <w:r w:rsidR="00077829" w:rsidRPr="00E06622">
              <w:rPr>
                <w:rStyle w:val="Hypertextovodkaz"/>
                <w:noProof/>
              </w:rPr>
              <w:t>3.5</w:t>
            </w:r>
            <w:r w:rsidR="00077829">
              <w:rPr>
                <w:rFonts w:eastAsiaTheme="minorEastAsia"/>
                <w:noProof/>
                <w:sz w:val="24"/>
                <w:szCs w:val="24"/>
                <w:lang w:val="cs-CZ" w:eastAsia="cs-CZ"/>
              </w:rPr>
              <w:tab/>
            </w:r>
            <w:r w:rsidR="00077829" w:rsidRPr="00E06622">
              <w:rPr>
                <w:rStyle w:val="Hypertextovodkaz"/>
                <w:noProof/>
              </w:rPr>
              <w:t>Aktualizace dat IS DTMŽ před jeho spuštěním do produkčního provozu</w:t>
            </w:r>
            <w:r w:rsidR="00077829">
              <w:rPr>
                <w:noProof/>
                <w:webHidden/>
              </w:rPr>
              <w:tab/>
            </w:r>
            <w:r w:rsidR="00077829">
              <w:rPr>
                <w:noProof/>
                <w:webHidden/>
              </w:rPr>
              <w:fldChar w:fldCharType="begin"/>
            </w:r>
            <w:r w:rsidR="00077829">
              <w:rPr>
                <w:noProof/>
                <w:webHidden/>
              </w:rPr>
              <w:instrText xml:space="preserve"> PAGEREF _Toc93650039 \h </w:instrText>
            </w:r>
            <w:r w:rsidR="00077829">
              <w:rPr>
                <w:noProof/>
                <w:webHidden/>
              </w:rPr>
            </w:r>
            <w:r w:rsidR="00077829">
              <w:rPr>
                <w:noProof/>
                <w:webHidden/>
              </w:rPr>
              <w:fldChar w:fldCharType="separate"/>
            </w:r>
            <w:r w:rsidR="00DD3E28">
              <w:rPr>
                <w:noProof/>
                <w:webHidden/>
              </w:rPr>
              <w:t>133</w:t>
            </w:r>
            <w:r w:rsidR="00077829">
              <w:rPr>
                <w:noProof/>
                <w:webHidden/>
              </w:rPr>
              <w:fldChar w:fldCharType="end"/>
            </w:r>
          </w:hyperlink>
        </w:p>
        <w:p w14:paraId="7BA68E80" w14:textId="5463A16E" w:rsidR="00077829" w:rsidRDefault="00377F2F">
          <w:pPr>
            <w:pStyle w:val="Obsah2"/>
            <w:rPr>
              <w:rFonts w:eastAsiaTheme="minorEastAsia"/>
              <w:noProof/>
              <w:sz w:val="24"/>
              <w:szCs w:val="24"/>
              <w:lang w:val="cs-CZ" w:eastAsia="cs-CZ"/>
            </w:rPr>
          </w:pPr>
          <w:hyperlink w:anchor="_Toc93650040" w:history="1">
            <w:r w:rsidR="00077829" w:rsidRPr="00E06622">
              <w:rPr>
                <w:rStyle w:val="Hypertextovodkaz"/>
                <w:noProof/>
              </w:rPr>
              <w:t>3.6</w:t>
            </w:r>
            <w:r w:rsidR="00077829">
              <w:rPr>
                <w:rFonts w:eastAsiaTheme="minorEastAsia"/>
                <w:noProof/>
                <w:sz w:val="24"/>
                <w:szCs w:val="24"/>
                <w:lang w:val="cs-CZ" w:eastAsia="cs-CZ"/>
              </w:rPr>
              <w:tab/>
            </w:r>
            <w:r w:rsidR="00077829" w:rsidRPr="00E06622">
              <w:rPr>
                <w:rStyle w:val="Hypertextovodkaz"/>
                <w:noProof/>
              </w:rPr>
              <w:t>Závěrečná harmonizace dat</w:t>
            </w:r>
            <w:r w:rsidR="00077829">
              <w:rPr>
                <w:noProof/>
                <w:webHidden/>
              </w:rPr>
              <w:tab/>
            </w:r>
            <w:r w:rsidR="00077829">
              <w:rPr>
                <w:noProof/>
                <w:webHidden/>
              </w:rPr>
              <w:fldChar w:fldCharType="begin"/>
            </w:r>
            <w:r w:rsidR="00077829">
              <w:rPr>
                <w:noProof/>
                <w:webHidden/>
              </w:rPr>
              <w:instrText xml:space="preserve"> PAGEREF _Toc93650040 \h </w:instrText>
            </w:r>
            <w:r w:rsidR="00077829">
              <w:rPr>
                <w:noProof/>
                <w:webHidden/>
              </w:rPr>
            </w:r>
            <w:r w:rsidR="00077829">
              <w:rPr>
                <w:noProof/>
                <w:webHidden/>
              </w:rPr>
              <w:fldChar w:fldCharType="separate"/>
            </w:r>
            <w:r w:rsidR="00DD3E28">
              <w:rPr>
                <w:noProof/>
                <w:webHidden/>
              </w:rPr>
              <w:t>134</w:t>
            </w:r>
            <w:r w:rsidR="00077829">
              <w:rPr>
                <w:noProof/>
                <w:webHidden/>
              </w:rPr>
              <w:fldChar w:fldCharType="end"/>
            </w:r>
          </w:hyperlink>
        </w:p>
        <w:p w14:paraId="3FB5D171" w14:textId="3E8D93E3" w:rsidR="00077829" w:rsidRDefault="00377F2F">
          <w:pPr>
            <w:pStyle w:val="Obsah2"/>
            <w:rPr>
              <w:rFonts w:eastAsiaTheme="minorEastAsia"/>
              <w:noProof/>
              <w:sz w:val="24"/>
              <w:szCs w:val="24"/>
              <w:lang w:val="cs-CZ" w:eastAsia="cs-CZ"/>
            </w:rPr>
          </w:pPr>
          <w:hyperlink w:anchor="_Toc93650042" w:history="1">
            <w:r w:rsidR="00077829" w:rsidRPr="00E06622">
              <w:rPr>
                <w:rStyle w:val="Hypertextovodkaz"/>
                <w:noProof/>
              </w:rPr>
              <w:t>3.7</w:t>
            </w:r>
            <w:r w:rsidR="00077829">
              <w:rPr>
                <w:rFonts w:eastAsiaTheme="minorEastAsia"/>
                <w:noProof/>
                <w:sz w:val="24"/>
                <w:szCs w:val="24"/>
                <w:lang w:val="cs-CZ" w:eastAsia="cs-CZ"/>
              </w:rPr>
              <w:tab/>
            </w:r>
            <w:r w:rsidR="00077829" w:rsidRPr="00E06622">
              <w:rPr>
                <w:rStyle w:val="Hypertextovodkaz"/>
                <w:noProof/>
              </w:rPr>
              <w:t>Migrace dat do IS DTMŽ</w:t>
            </w:r>
            <w:r w:rsidR="00077829">
              <w:rPr>
                <w:noProof/>
                <w:webHidden/>
              </w:rPr>
              <w:tab/>
            </w:r>
            <w:r w:rsidR="00077829">
              <w:rPr>
                <w:noProof/>
                <w:webHidden/>
              </w:rPr>
              <w:fldChar w:fldCharType="begin"/>
            </w:r>
            <w:r w:rsidR="00077829">
              <w:rPr>
                <w:noProof/>
                <w:webHidden/>
              </w:rPr>
              <w:instrText xml:space="preserve"> PAGEREF _Toc93650042 \h </w:instrText>
            </w:r>
            <w:r w:rsidR="00077829">
              <w:rPr>
                <w:noProof/>
                <w:webHidden/>
              </w:rPr>
            </w:r>
            <w:r w:rsidR="00077829">
              <w:rPr>
                <w:noProof/>
                <w:webHidden/>
              </w:rPr>
              <w:fldChar w:fldCharType="separate"/>
            </w:r>
            <w:r w:rsidR="00DD3E28">
              <w:rPr>
                <w:noProof/>
                <w:webHidden/>
              </w:rPr>
              <w:t>134</w:t>
            </w:r>
            <w:r w:rsidR="00077829">
              <w:rPr>
                <w:noProof/>
                <w:webHidden/>
              </w:rPr>
              <w:fldChar w:fldCharType="end"/>
            </w:r>
          </w:hyperlink>
        </w:p>
        <w:p w14:paraId="3D30A927" w14:textId="3E752203" w:rsidR="00077829" w:rsidRDefault="00377F2F">
          <w:pPr>
            <w:pStyle w:val="Obsah2"/>
            <w:rPr>
              <w:rFonts w:eastAsiaTheme="minorEastAsia"/>
              <w:noProof/>
              <w:sz w:val="24"/>
              <w:szCs w:val="24"/>
              <w:lang w:val="cs-CZ" w:eastAsia="cs-CZ"/>
            </w:rPr>
          </w:pPr>
          <w:hyperlink w:anchor="_Toc93650043" w:history="1">
            <w:r w:rsidR="00077829" w:rsidRPr="00E06622">
              <w:rPr>
                <w:rStyle w:val="Hypertextovodkaz"/>
                <w:noProof/>
              </w:rPr>
              <w:t>3.8</w:t>
            </w:r>
            <w:r w:rsidR="00077829">
              <w:rPr>
                <w:rFonts w:eastAsiaTheme="minorEastAsia"/>
                <w:noProof/>
                <w:sz w:val="24"/>
                <w:szCs w:val="24"/>
                <w:lang w:val="cs-CZ" w:eastAsia="cs-CZ"/>
              </w:rPr>
              <w:tab/>
            </w:r>
            <w:r w:rsidR="00077829" w:rsidRPr="00E06622">
              <w:rPr>
                <w:rStyle w:val="Hypertextovodkaz"/>
                <w:noProof/>
              </w:rPr>
              <w:t>Rozsah prací v jednotlivých fázích</w:t>
            </w:r>
            <w:r w:rsidR="00077829">
              <w:rPr>
                <w:noProof/>
                <w:webHidden/>
              </w:rPr>
              <w:tab/>
            </w:r>
            <w:r w:rsidR="00077829">
              <w:rPr>
                <w:noProof/>
                <w:webHidden/>
              </w:rPr>
              <w:fldChar w:fldCharType="begin"/>
            </w:r>
            <w:r w:rsidR="00077829">
              <w:rPr>
                <w:noProof/>
                <w:webHidden/>
              </w:rPr>
              <w:instrText xml:space="preserve"> PAGEREF _Toc93650043 \h </w:instrText>
            </w:r>
            <w:r w:rsidR="00077829">
              <w:rPr>
                <w:noProof/>
                <w:webHidden/>
              </w:rPr>
            </w:r>
            <w:r w:rsidR="00077829">
              <w:rPr>
                <w:noProof/>
                <w:webHidden/>
              </w:rPr>
              <w:fldChar w:fldCharType="separate"/>
            </w:r>
            <w:r w:rsidR="00DD3E28">
              <w:rPr>
                <w:noProof/>
                <w:webHidden/>
              </w:rPr>
              <w:t>135</w:t>
            </w:r>
            <w:r w:rsidR="00077829">
              <w:rPr>
                <w:noProof/>
                <w:webHidden/>
              </w:rPr>
              <w:fldChar w:fldCharType="end"/>
            </w:r>
          </w:hyperlink>
        </w:p>
        <w:p w14:paraId="0ED6137D" w14:textId="47342E9A" w:rsidR="00077829" w:rsidRDefault="00377F2F">
          <w:pPr>
            <w:pStyle w:val="Obsah2"/>
            <w:rPr>
              <w:rFonts w:eastAsiaTheme="minorEastAsia"/>
              <w:noProof/>
              <w:sz w:val="24"/>
              <w:szCs w:val="24"/>
              <w:lang w:val="cs-CZ" w:eastAsia="cs-CZ"/>
            </w:rPr>
          </w:pPr>
          <w:hyperlink w:anchor="_Toc93650044" w:history="1">
            <w:r w:rsidR="00077829" w:rsidRPr="00E06622">
              <w:rPr>
                <w:rStyle w:val="Hypertextovodkaz"/>
                <w:noProof/>
              </w:rPr>
              <w:t>3.9</w:t>
            </w:r>
            <w:r w:rsidR="00077829">
              <w:rPr>
                <w:rFonts w:eastAsiaTheme="minorEastAsia"/>
                <w:noProof/>
                <w:sz w:val="24"/>
                <w:szCs w:val="24"/>
                <w:lang w:val="cs-CZ" w:eastAsia="cs-CZ"/>
              </w:rPr>
              <w:tab/>
            </w:r>
            <w:r w:rsidR="00077829" w:rsidRPr="00E06622">
              <w:rPr>
                <w:rStyle w:val="Hypertextovodkaz"/>
                <w:noProof/>
              </w:rPr>
              <w:t>Požadavky na předání dat</w:t>
            </w:r>
            <w:r w:rsidR="00077829">
              <w:rPr>
                <w:noProof/>
                <w:webHidden/>
              </w:rPr>
              <w:tab/>
            </w:r>
            <w:r w:rsidR="00077829">
              <w:rPr>
                <w:noProof/>
                <w:webHidden/>
              </w:rPr>
              <w:fldChar w:fldCharType="begin"/>
            </w:r>
            <w:r w:rsidR="00077829">
              <w:rPr>
                <w:noProof/>
                <w:webHidden/>
              </w:rPr>
              <w:instrText xml:space="preserve"> PAGEREF _Toc93650044 \h </w:instrText>
            </w:r>
            <w:r w:rsidR="00077829">
              <w:rPr>
                <w:noProof/>
                <w:webHidden/>
              </w:rPr>
            </w:r>
            <w:r w:rsidR="00077829">
              <w:rPr>
                <w:noProof/>
                <w:webHidden/>
              </w:rPr>
              <w:fldChar w:fldCharType="separate"/>
            </w:r>
            <w:r w:rsidR="00DD3E28">
              <w:rPr>
                <w:noProof/>
                <w:webHidden/>
              </w:rPr>
              <w:t>136</w:t>
            </w:r>
            <w:r w:rsidR="00077829">
              <w:rPr>
                <w:noProof/>
                <w:webHidden/>
              </w:rPr>
              <w:fldChar w:fldCharType="end"/>
            </w:r>
          </w:hyperlink>
        </w:p>
        <w:p w14:paraId="45B65F7A" w14:textId="0DF21512" w:rsidR="00077829" w:rsidRDefault="00377F2F" w:rsidP="00667F92">
          <w:pPr>
            <w:pStyle w:val="Obsah3"/>
            <w:rPr>
              <w:rFonts w:eastAsiaTheme="minorEastAsia"/>
              <w:noProof/>
              <w:sz w:val="24"/>
              <w:szCs w:val="24"/>
              <w:lang w:val="cs-CZ" w:eastAsia="cs-CZ"/>
            </w:rPr>
          </w:pPr>
          <w:hyperlink w:anchor="_Toc93650045" w:history="1">
            <w:r w:rsidR="00077829" w:rsidRPr="00E06622">
              <w:rPr>
                <w:rStyle w:val="Hypertextovodkaz"/>
                <w:noProof/>
                <w:lang w:val="cs-CZ"/>
              </w:rPr>
              <w:t>3.9.1</w:t>
            </w:r>
            <w:r w:rsidR="00077829">
              <w:rPr>
                <w:rFonts w:eastAsiaTheme="minorEastAsia"/>
                <w:noProof/>
                <w:sz w:val="24"/>
                <w:szCs w:val="24"/>
                <w:lang w:val="cs-CZ" w:eastAsia="cs-CZ"/>
              </w:rPr>
              <w:tab/>
            </w:r>
            <w:r w:rsidR="00077829" w:rsidRPr="00E06622">
              <w:rPr>
                <w:rStyle w:val="Hypertextovodkaz"/>
                <w:noProof/>
                <w:lang w:val="cs-CZ"/>
              </w:rPr>
              <w:t>Data DI a ZPS</w:t>
            </w:r>
            <w:r w:rsidR="00077829">
              <w:rPr>
                <w:noProof/>
                <w:webHidden/>
              </w:rPr>
              <w:tab/>
            </w:r>
            <w:r w:rsidR="00077829">
              <w:rPr>
                <w:noProof/>
                <w:webHidden/>
              </w:rPr>
              <w:fldChar w:fldCharType="begin"/>
            </w:r>
            <w:r w:rsidR="00077829">
              <w:rPr>
                <w:noProof/>
                <w:webHidden/>
              </w:rPr>
              <w:instrText xml:space="preserve"> PAGEREF _Toc93650045 \h </w:instrText>
            </w:r>
            <w:r w:rsidR="00077829">
              <w:rPr>
                <w:noProof/>
                <w:webHidden/>
              </w:rPr>
            </w:r>
            <w:r w:rsidR="00077829">
              <w:rPr>
                <w:noProof/>
                <w:webHidden/>
              </w:rPr>
              <w:fldChar w:fldCharType="separate"/>
            </w:r>
            <w:r w:rsidR="00DD3E28">
              <w:rPr>
                <w:noProof/>
                <w:webHidden/>
              </w:rPr>
              <w:t>136</w:t>
            </w:r>
            <w:r w:rsidR="00077829">
              <w:rPr>
                <w:noProof/>
                <w:webHidden/>
              </w:rPr>
              <w:fldChar w:fldCharType="end"/>
            </w:r>
          </w:hyperlink>
        </w:p>
        <w:p w14:paraId="0079A696" w14:textId="135993BA" w:rsidR="00077829" w:rsidRDefault="00377F2F" w:rsidP="00667F92">
          <w:pPr>
            <w:pStyle w:val="Obsah3"/>
            <w:rPr>
              <w:rFonts w:eastAsiaTheme="minorEastAsia"/>
              <w:noProof/>
              <w:sz w:val="24"/>
              <w:szCs w:val="24"/>
              <w:lang w:val="cs-CZ" w:eastAsia="cs-CZ"/>
            </w:rPr>
          </w:pPr>
          <w:hyperlink w:anchor="_Toc93650046" w:history="1">
            <w:r w:rsidR="00077829" w:rsidRPr="00E06622">
              <w:rPr>
                <w:rStyle w:val="Hypertextovodkaz"/>
                <w:noProof/>
                <w:lang w:val="cs-CZ"/>
              </w:rPr>
              <w:t>3.9.2</w:t>
            </w:r>
            <w:r w:rsidR="00077829">
              <w:rPr>
                <w:rFonts w:eastAsiaTheme="minorEastAsia"/>
                <w:noProof/>
                <w:sz w:val="24"/>
                <w:szCs w:val="24"/>
                <w:lang w:val="cs-CZ" w:eastAsia="cs-CZ"/>
              </w:rPr>
              <w:tab/>
            </w:r>
            <w:r w:rsidR="00077829" w:rsidRPr="00E06622">
              <w:rPr>
                <w:rStyle w:val="Hypertextovodkaz"/>
                <w:noProof/>
                <w:lang w:val="cs-CZ"/>
              </w:rPr>
              <w:t>Data TI</w:t>
            </w:r>
            <w:r w:rsidR="00077829">
              <w:rPr>
                <w:noProof/>
                <w:webHidden/>
              </w:rPr>
              <w:tab/>
            </w:r>
            <w:r w:rsidR="00077829">
              <w:rPr>
                <w:noProof/>
                <w:webHidden/>
              </w:rPr>
              <w:fldChar w:fldCharType="begin"/>
            </w:r>
            <w:r w:rsidR="00077829">
              <w:rPr>
                <w:noProof/>
                <w:webHidden/>
              </w:rPr>
              <w:instrText xml:space="preserve"> PAGEREF _Toc93650046 \h </w:instrText>
            </w:r>
            <w:r w:rsidR="00077829">
              <w:rPr>
                <w:noProof/>
                <w:webHidden/>
              </w:rPr>
            </w:r>
            <w:r w:rsidR="00077829">
              <w:rPr>
                <w:noProof/>
                <w:webHidden/>
              </w:rPr>
              <w:fldChar w:fldCharType="separate"/>
            </w:r>
            <w:r w:rsidR="00DD3E28">
              <w:rPr>
                <w:noProof/>
                <w:webHidden/>
              </w:rPr>
              <w:t>136</w:t>
            </w:r>
            <w:r w:rsidR="00077829">
              <w:rPr>
                <w:noProof/>
                <w:webHidden/>
              </w:rPr>
              <w:fldChar w:fldCharType="end"/>
            </w:r>
          </w:hyperlink>
        </w:p>
        <w:p w14:paraId="55F8851C" w14:textId="00DAD49E" w:rsidR="00077829" w:rsidRDefault="00377F2F" w:rsidP="00667F92">
          <w:pPr>
            <w:pStyle w:val="Obsah3"/>
            <w:rPr>
              <w:rFonts w:eastAsiaTheme="minorEastAsia"/>
              <w:noProof/>
              <w:sz w:val="24"/>
              <w:szCs w:val="24"/>
              <w:lang w:val="cs-CZ" w:eastAsia="cs-CZ"/>
            </w:rPr>
          </w:pPr>
          <w:hyperlink w:anchor="_Toc93650047" w:history="1">
            <w:r w:rsidR="00077829" w:rsidRPr="00E06622">
              <w:rPr>
                <w:rStyle w:val="Hypertextovodkaz"/>
                <w:noProof/>
                <w:lang w:val="cs-CZ"/>
              </w:rPr>
              <w:t>3.9.3</w:t>
            </w:r>
            <w:r w:rsidR="00077829">
              <w:rPr>
                <w:rFonts w:eastAsiaTheme="minorEastAsia"/>
                <w:noProof/>
                <w:sz w:val="24"/>
                <w:szCs w:val="24"/>
                <w:lang w:val="cs-CZ" w:eastAsia="cs-CZ"/>
              </w:rPr>
              <w:tab/>
            </w:r>
            <w:r w:rsidR="00077829" w:rsidRPr="00E06622">
              <w:rPr>
                <w:rStyle w:val="Hypertextovodkaz"/>
                <w:noProof/>
                <w:lang w:val="cs-CZ"/>
              </w:rPr>
              <w:t>Ostatní data</w:t>
            </w:r>
            <w:r w:rsidR="00077829">
              <w:rPr>
                <w:noProof/>
                <w:webHidden/>
              </w:rPr>
              <w:tab/>
            </w:r>
            <w:r w:rsidR="00077829">
              <w:rPr>
                <w:noProof/>
                <w:webHidden/>
              </w:rPr>
              <w:fldChar w:fldCharType="begin"/>
            </w:r>
            <w:r w:rsidR="00077829">
              <w:rPr>
                <w:noProof/>
                <w:webHidden/>
              </w:rPr>
              <w:instrText xml:space="preserve"> PAGEREF _Toc93650047 \h </w:instrText>
            </w:r>
            <w:r w:rsidR="00077829">
              <w:rPr>
                <w:noProof/>
                <w:webHidden/>
              </w:rPr>
            </w:r>
            <w:r w:rsidR="00077829">
              <w:rPr>
                <w:noProof/>
                <w:webHidden/>
              </w:rPr>
              <w:fldChar w:fldCharType="separate"/>
            </w:r>
            <w:r w:rsidR="00DD3E28">
              <w:rPr>
                <w:noProof/>
                <w:webHidden/>
              </w:rPr>
              <w:t>136</w:t>
            </w:r>
            <w:r w:rsidR="00077829">
              <w:rPr>
                <w:noProof/>
                <w:webHidden/>
              </w:rPr>
              <w:fldChar w:fldCharType="end"/>
            </w:r>
          </w:hyperlink>
        </w:p>
        <w:p w14:paraId="3A175AFD" w14:textId="453BA890" w:rsidR="00077829" w:rsidRDefault="00377F2F">
          <w:pPr>
            <w:pStyle w:val="Obsah2"/>
            <w:rPr>
              <w:rFonts w:eastAsiaTheme="minorEastAsia"/>
              <w:noProof/>
              <w:sz w:val="24"/>
              <w:szCs w:val="24"/>
              <w:lang w:val="cs-CZ" w:eastAsia="cs-CZ"/>
            </w:rPr>
          </w:pPr>
          <w:hyperlink w:anchor="_Toc93650048" w:history="1">
            <w:r w:rsidR="00077829" w:rsidRPr="00E06622">
              <w:rPr>
                <w:rStyle w:val="Hypertextovodkaz"/>
                <w:noProof/>
              </w:rPr>
              <w:t>3.10</w:t>
            </w:r>
            <w:r w:rsidR="00077829">
              <w:rPr>
                <w:rFonts w:eastAsiaTheme="minorEastAsia"/>
                <w:noProof/>
                <w:sz w:val="24"/>
                <w:szCs w:val="24"/>
                <w:lang w:val="cs-CZ" w:eastAsia="cs-CZ"/>
              </w:rPr>
              <w:tab/>
            </w:r>
            <w:r w:rsidR="00077829" w:rsidRPr="00E06622">
              <w:rPr>
                <w:rStyle w:val="Hypertextovodkaz"/>
                <w:noProof/>
              </w:rPr>
              <w:t>Kontroly dat</w:t>
            </w:r>
            <w:r w:rsidR="00077829">
              <w:rPr>
                <w:noProof/>
                <w:webHidden/>
              </w:rPr>
              <w:tab/>
            </w:r>
            <w:r w:rsidR="00077829">
              <w:rPr>
                <w:noProof/>
                <w:webHidden/>
              </w:rPr>
              <w:fldChar w:fldCharType="begin"/>
            </w:r>
            <w:r w:rsidR="00077829">
              <w:rPr>
                <w:noProof/>
                <w:webHidden/>
              </w:rPr>
              <w:instrText xml:space="preserve"> PAGEREF _Toc93650048 \h </w:instrText>
            </w:r>
            <w:r w:rsidR="00077829">
              <w:rPr>
                <w:noProof/>
                <w:webHidden/>
              </w:rPr>
            </w:r>
            <w:r w:rsidR="00077829">
              <w:rPr>
                <w:noProof/>
                <w:webHidden/>
              </w:rPr>
              <w:fldChar w:fldCharType="separate"/>
            </w:r>
            <w:r w:rsidR="00DD3E28">
              <w:rPr>
                <w:noProof/>
                <w:webHidden/>
              </w:rPr>
              <w:t>137</w:t>
            </w:r>
            <w:r w:rsidR="00077829">
              <w:rPr>
                <w:noProof/>
                <w:webHidden/>
              </w:rPr>
              <w:fldChar w:fldCharType="end"/>
            </w:r>
          </w:hyperlink>
        </w:p>
        <w:p w14:paraId="2D0A7CB8" w14:textId="534016E6" w:rsidR="00077829" w:rsidRDefault="00377F2F" w:rsidP="00667F92">
          <w:pPr>
            <w:pStyle w:val="Obsah3"/>
            <w:rPr>
              <w:rFonts w:eastAsiaTheme="minorEastAsia"/>
              <w:noProof/>
              <w:sz w:val="24"/>
              <w:szCs w:val="24"/>
              <w:lang w:val="cs-CZ" w:eastAsia="cs-CZ"/>
            </w:rPr>
          </w:pPr>
          <w:hyperlink w:anchor="_Toc93650049" w:history="1">
            <w:r w:rsidR="00077829" w:rsidRPr="00E06622">
              <w:rPr>
                <w:rStyle w:val="Hypertextovodkaz"/>
                <w:noProof/>
                <w:lang w:val="cs-CZ"/>
              </w:rPr>
              <w:t>3.10.1</w:t>
            </w:r>
            <w:r w:rsidR="00077829">
              <w:rPr>
                <w:rFonts w:eastAsiaTheme="minorEastAsia"/>
                <w:noProof/>
                <w:sz w:val="24"/>
                <w:szCs w:val="24"/>
                <w:lang w:val="cs-CZ" w:eastAsia="cs-CZ"/>
              </w:rPr>
              <w:tab/>
            </w:r>
            <w:r w:rsidR="00077829" w:rsidRPr="00E06622">
              <w:rPr>
                <w:rStyle w:val="Hypertextovodkaz"/>
                <w:noProof/>
                <w:lang w:val="cs-CZ"/>
              </w:rPr>
              <w:t>Kompletní kontrola dat</w:t>
            </w:r>
            <w:r w:rsidR="00077829">
              <w:rPr>
                <w:noProof/>
                <w:webHidden/>
              </w:rPr>
              <w:tab/>
            </w:r>
            <w:r w:rsidR="00077829">
              <w:rPr>
                <w:noProof/>
                <w:webHidden/>
              </w:rPr>
              <w:fldChar w:fldCharType="begin"/>
            </w:r>
            <w:r w:rsidR="00077829">
              <w:rPr>
                <w:noProof/>
                <w:webHidden/>
              </w:rPr>
              <w:instrText xml:space="preserve"> PAGEREF _Toc93650049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065F6C66" w14:textId="18660CED" w:rsidR="00077829" w:rsidRDefault="00377F2F" w:rsidP="00667F92">
          <w:pPr>
            <w:pStyle w:val="Obsah3"/>
            <w:rPr>
              <w:rFonts w:eastAsiaTheme="minorEastAsia"/>
              <w:noProof/>
              <w:sz w:val="24"/>
              <w:szCs w:val="24"/>
              <w:lang w:val="cs-CZ" w:eastAsia="cs-CZ"/>
            </w:rPr>
          </w:pPr>
          <w:hyperlink w:anchor="_Toc93650050" w:history="1">
            <w:r w:rsidR="00077829" w:rsidRPr="00E06622">
              <w:rPr>
                <w:rStyle w:val="Hypertextovodkaz"/>
                <w:noProof/>
                <w:lang w:val="cs-CZ"/>
              </w:rPr>
              <w:t>3.10.2</w:t>
            </w:r>
            <w:r w:rsidR="00077829">
              <w:rPr>
                <w:rFonts w:eastAsiaTheme="minorEastAsia"/>
                <w:noProof/>
                <w:sz w:val="24"/>
                <w:szCs w:val="24"/>
                <w:lang w:val="cs-CZ" w:eastAsia="cs-CZ"/>
              </w:rPr>
              <w:tab/>
            </w:r>
            <w:r w:rsidR="00077829" w:rsidRPr="00E06622">
              <w:rPr>
                <w:rStyle w:val="Hypertextovodkaz"/>
                <w:noProof/>
                <w:lang w:val="cs-CZ"/>
              </w:rPr>
              <w:t>Namátkové kontroly v průběhu pořizování dat</w:t>
            </w:r>
            <w:r w:rsidR="00077829">
              <w:rPr>
                <w:noProof/>
                <w:webHidden/>
              </w:rPr>
              <w:tab/>
            </w:r>
            <w:r w:rsidR="00077829">
              <w:rPr>
                <w:noProof/>
                <w:webHidden/>
              </w:rPr>
              <w:fldChar w:fldCharType="begin"/>
            </w:r>
            <w:r w:rsidR="00077829">
              <w:rPr>
                <w:noProof/>
                <w:webHidden/>
              </w:rPr>
              <w:instrText xml:space="preserve"> PAGEREF _Toc93650050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15CE3875" w14:textId="1A4A37DB" w:rsidR="00077829" w:rsidRDefault="00377F2F" w:rsidP="00667F92">
          <w:pPr>
            <w:pStyle w:val="Obsah3"/>
            <w:rPr>
              <w:rFonts w:eastAsiaTheme="minorEastAsia"/>
              <w:noProof/>
              <w:sz w:val="24"/>
              <w:szCs w:val="24"/>
              <w:lang w:val="cs-CZ" w:eastAsia="cs-CZ"/>
            </w:rPr>
          </w:pPr>
          <w:hyperlink w:anchor="_Toc93650051" w:history="1">
            <w:r w:rsidR="00077829" w:rsidRPr="00E06622">
              <w:rPr>
                <w:rStyle w:val="Hypertextovodkaz"/>
                <w:noProof/>
                <w:lang w:val="cs-CZ"/>
              </w:rPr>
              <w:t>3.10.3</w:t>
            </w:r>
            <w:r w:rsidR="00077829">
              <w:rPr>
                <w:rFonts w:eastAsiaTheme="minorEastAsia"/>
                <w:noProof/>
                <w:sz w:val="24"/>
                <w:szCs w:val="24"/>
                <w:lang w:val="cs-CZ" w:eastAsia="cs-CZ"/>
              </w:rPr>
              <w:tab/>
            </w:r>
            <w:r w:rsidR="00077829" w:rsidRPr="00E06622">
              <w:rPr>
                <w:rStyle w:val="Hypertextovodkaz"/>
                <w:noProof/>
                <w:lang w:val="cs-CZ"/>
              </w:rPr>
              <w:t>Kontrola dodržení datového modelu</w:t>
            </w:r>
            <w:r w:rsidR="00077829">
              <w:rPr>
                <w:noProof/>
                <w:webHidden/>
              </w:rPr>
              <w:tab/>
            </w:r>
            <w:r w:rsidR="00077829">
              <w:rPr>
                <w:noProof/>
                <w:webHidden/>
              </w:rPr>
              <w:fldChar w:fldCharType="begin"/>
            </w:r>
            <w:r w:rsidR="00077829">
              <w:rPr>
                <w:noProof/>
                <w:webHidden/>
              </w:rPr>
              <w:instrText xml:space="preserve"> PAGEREF _Toc93650051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2358AB36" w14:textId="378B6488" w:rsidR="00077829" w:rsidRDefault="00377F2F">
          <w:pPr>
            <w:pStyle w:val="Obsah2"/>
            <w:rPr>
              <w:rFonts w:eastAsiaTheme="minorEastAsia"/>
              <w:noProof/>
              <w:sz w:val="24"/>
              <w:szCs w:val="24"/>
              <w:lang w:val="cs-CZ" w:eastAsia="cs-CZ"/>
            </w:rPr>
          </w:pPr>
          <w:hyperlink w:anchor="_Toc93650052" w:history="1">
            <w:r w:rsidR="00077829" w:rsidRPr="00E06622">
              <w:rPr>
                <w:rStyle w:val="Hypertextovodkaz"/>
                <w:noProof/>
              </w:rPr>
              <w:t>3.11</w:t>
            </w:r>
            <w:r w:rsidR="00077829">
              <w:rPr>
                <w:rFonts w:eastAsiaTheme="minorEastAsia"/>
                <w:noProof/>
                <w:sz w:val="24"/>
                <w:szCs w:val="24"/>
                <w:lang w:val="cs-CZ" w:eastAsia="cs-CZ"/>
              </w:rPr>
              <w:tab/>
            </w:r>
            <w:r w:rsidR="00077829" w:rsidRPr="00E06622">
              <w:rPr>
                <w:rStyle w:val="Hypertextovodkaz"/>
                <w:noProof/>
              </w:rPr>
              <w:t>Dokumentace k předaným datům</w:t>
            </w:r>
            <w:r w:rsidR="00077829">
              <w:rPr>
                <w:noProof/>
                <w:webHidden/>
              </w:rPr>
              <w:tab/>
            </w:r>
            <w:r w:rsidR="00077829">
              <w:rPr>
                <w:noProof/>
                <w:webHidden/>
              </w:rPr>
              <w:fldChar w:fldCharType="begin"/>
            </w:r>
            <w:r w:rsidR="00077829">
              <w:rPr>
                <w:noProof/>
                <w:webHidden/>
              </w:rPr>
              <w:instrText xml:space="preserve"> PAGEREF _Toc93650052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1BACEDC4" w14:textId="06ABD000" w:rsidR="00077829" w:rsidRDefault="00377F2F" w:rsidP="00667F92">
          <w:pPr>
            <w:pStyle w:val="Obsah3"/>
            <w:rPr>
              <w:rFonts w:eastAsiaTheme="minorEastAsia"/>
              <w:noProof/>
              <w:sz w:val="24"/>
              <w:szCs w:val="24"/>
              <w:lang w:val="cs-CZ" w:eastAsia="cs-CZ"/>
            </w:rPr>
          </w:pPr>
          <w:hyperlink w:anchor="_Toc93650053" w:history="1">
            <w:r w:rsidR="00077829" w:rsidRPr="00E06622">
              <w:rPr>
                <w:rStyle w:val="Hypertextovodkaz"/>
                <w:noProof/>
                <w:lang w:val="cs-CZ"/>
              </w:rPr>
              <w:t>3.11.1</w:t>
            </w:r>
            <w:r w:rsidR="00077829">
              <w:rPr>
                <w:rFonts w:eastAsiaTheme="minorEastAsia"/>
                <w:noProof/>
                <w:sz w:val="24"/>
                <w:szCs w:val="24"/>
                <w:lang w:val="cs-CZ" w:eastAsia="cs-CZ"/>
              </w:rPr>
              <w:tab/>
            </w:r>
            <w:r w:rsidR="00077829" w:rsidRPr="00E06622">
              <w:rPr>
                <w:rStyle w:val="Hypertextovodkaz"/>
                <w:noProof/>
                <w:lang w:val="cs-CZ"/>
              </w:rPr>
              <w:t>Technická zpráva – Konsolidace dat ZPS</w:t>
            </w:r>
            <w:r w:rsidR="00077829">
              <w:rPr>
                <w:noProof/>
                <w:webHidden/>
              </w:rPr>
              <w:tab/>
            </w:r>
            <w:r w:rsidR="00077829">
              <w:rPr>
                <w:noProof/>
                <w:webHidden/>
              </w:rPr>
              <w:fldChar w:fldCharType="begin"/>
            </w:r>
            <w:r w:rsidR="00077829">
              <w:rPr>
                <w:noProof/>
                <w:webHidden/>
              </w:rPr>
              <w:instrText xml:space="preserve"> PAGEREF _Toc93650053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542A460D" w14:textId="18E6986C" w:rsidR="00077829" w:rsidRDefault="00377F2F" w:rsidP="00667F92">
          <w:pPr>
            <w:pStyle w:val="Obsah3"/>
            <w:rPr>
              <w:rFonts w:eastAsiaTheme="minorEastAsia"/>
              <w:noProof/>
              <w:sz w:val="24"/>
              <w:szCs w:val="24"/>
              <w:lang w:val="cs-CZ" w:eastAsia="cs-CZ"/>
            </w:rPr>
          </w:pPr>
          <w:hyperlink w:anchor="_Toc93650054" w:history="1">
            <w:r w:rsidR="00077829" w:rsidRPr="00E06622">
              <w:rPr>
                <w:rStyle w:val="Hypertextovodkaz"/>
                <w:noProof/>
                <w:lang w:val="cs-CZ"/>
              </w:rPr>
              <w:t>3.11.2</w:t>
            </w:r>
            <w:r w:rsidR="00077829">
              <w:rPr>
                <w:rFonts w:eastAsiaTheme="minorEastAsia"/>
                <w:noProof/>
                <w:sz w:val="24"/>
                <w:szCs w:val="24"/>
                <w:lang w:val="cs-CZ" w:eastAsia="cs-CZ"/>
              </w:rPr>
              <w:tab/>
            </w:r>
            <w:r w:rsidR="00077829" w:rsidRPr="00E06622">
              <w:rPr>
                <w:rStyle w:val="Hypertextovodkaz"/>
                <w:noProof/>
                <w:lang w:val="cs-CZ"/>
              </w:rPr>
              <w:t>Technická zpráva – Konsolidace dat TI</w:t>
            </w:r>
            <w:r w:rsidR="00077829">
              <w:rPr>
                <w:noProof/>
                <w:webHidden/>
              </w:rPr>
              <w:tab/>
            </w:r>
            <w:r w:rsidR="00077829">
              <w:rPr>
                <w:noProof/>
                <w:webHidden/>
              </w:rPr>
              <w:fldChar w:fldCharType="begin"/>
            </w:r>
            <w:r w:rsidR="00077829">
              <w:rPr>
                <w:noProof/>
                <w:webHidden/>
              </w:rPr>
              <w:instrText xml:space="preserve"> PAGEREF _Toc93650054 \h </w:instrText>
            </w:r>
            <w:r w:rsidR="00077829">
              <w:rPr>
                <w:noProof/>
                <w:webHidden/>
              </w:rPr>
            </w:r>
            <w:r w:rsidR="00077829">
              <w:rPr>
                <w:noProof/>
                <w:webHidden/>
              </w:rPr>
              <w:fldChar w:fldCharType="separate"/>
            </w:r>
            <w:r w:rsidR="00DD3E28">
              <w:rPr>
                <w:noProof/>
                <w:webHidden/>
              </w:rPr>
              <w:t>138</w:t>
            </w:r>
            <w:r w:rsidR="00077829">
              <w:rPr>
                <w:noProof/>
                <w:webHidden/>
              </w:rPr>
              <w:fldChar w:fldCharType="end"/>
            </w:r>
          </w:hyperlink>
        </w:p>
        <w:p w14:paraId="74CE565B" w14:textId="74CA6381" w:rsidR="00077829" w:rsidRDefault="00377F2F" w:rsidP="00667F92">
          <w:pPr>
            <w:pStyle w:val="Obsah3"/>
            <w:rPr>
              <w:rFonts w:eastAsiaTheme="minorEastAsia"/>
              <w:noProof/>
              <w:sz w:val="24"/>
              <w:szCs w:val="24"/>
              <w:lang w:val="cs-CZ" w:eastAsia="cs-CZ"/>
            </w:rPr>
          </w:pPr>
          <w:hyperlink w:anchor="_Toc93650055" w:history="1">
            <w:r w:rsidR="00077829" w:rsidRPr="00E06622">
              <w:rPr>
                <w:rStyle w:val="Hypertextovodkaz"/>
                <w:noProof/>
                <w:lang w:val="cs-CZ"/>
              </w:rPr>
              <w:t>3.11.3</w:t>
            </w:r>
            <w:r w:rsidR="00077829">
              <w:rPr>
                <w:rFonts w:eastAsiaTheme="minorEastAsia"/>
                <w:noProof/>
                <w:sz w:val="24"/>
                <w:szCs w:val="24"/>
                <w:lang w:val="cs-CZ" w:eastAsia="cs-CZ"/>
              </w:rPr>
              <w:tab/>
            </w:r>
            <w:r w:rsidR="00077829" w:rsidRPr="00E06622">
              <w:rPr>
                <w:rStyle w:val="Hypertextovodkaz"/>
                <w:noProof/>
                <w:lang w:val="cs-CZ"/>
              </w:rPr>
              <w:t>Technická zpráva – Konsolidace dat DI</w:t>
            </w:r>
            <w:r w:rsidR="00077829">
              <w:rPr>
                <w:noProof/>
                <w:webHidden/>
              </w:rPr>
              <w:tab/>
            </w:r>
            <w:r w:rsidR="00077829">
              <w:rPr>
                <w:noProof/>
                <w:webHidden/>
              </w:rPr>
              <w:fldChar w:fldCharType="begin"/>
            </w:r>
            <w:r w:rsidR="00077829">
              <w:rPr>
                <w:noProof/>
                <w:webHidden/>
              </w:rPr>
              <w:instrText xml:space="preserve"> PAGEREF _Toc93650055 \h </w:instrText>
            </w:r>
            <w:r w:rsidR="00077829">
              <w:rPr>
                <w:noProof/>
                <w:webHidden/>
              </w:rPr>
            </w:r>
            <w:r w:rsidR="00077829">
              <w:rPr>
                <w:noProof/>
                <w:webHidden/>
              </w:rPr>
              <w:fldChar w:fldCharType="separate"/>
            </w:r>
            <w:r w:rsidR="00DD3E28">
              <w:rPr>
                <w:noProof/>
                <w:webHidden/>
              </w:rPr>
              <w:t>139</w:t>
            </w:r>
            <w:r w:rsidR="00077829">
              <w:rPr>
                <w:noProof/>
                <w:webHidden/>
              </w:rPr>
              <w:fldChar w:fldCharType="end"/>
            </w:r>
          </w:hyperlink>
        </w:p>
        <w:p w14:paraId="2AD3E802" w14:textId="3E84AD40" w:rsidR="00077829" w:rsidRDefault="00377F2F" w:rsidP="00667F92">
          <w:pPr>
            <w:pStyle w:val="Obsah3"/>
            <w:rPr>
              <w:rFonts w:eastAsiaTheme="minorEastAsia"/>
              <w:noProof/>
              <w:sz w:val="24"/>
              <w:szCs w:val="24"/>
              <w:lang w:val="cs-CZ" w:eastAsia="cs-CZ"/>
            </w:rPr>
          </w:pPr>
          <w:hyperlink w:anchor="_Toc93650056" w:history="1">
            <w:r w:rsidR="00077829" w:rsidRPr="00E06622">
              <w:rPr>
                <w:rStyle w:val="Hypertextovodkaz"/>
                <w:noProof/>
                <w:lang w:val="cs-CZ"/>
              </w:rPr>
              <w:t>3.11.4</w:t>
            </w:r>
            <w:r w:rsidR="00077829">
              <w:rPr>
                <w:rFonts w:eastAsiaTheme="minorEastAsia"/>
                <w:noProof/>
                <w:sz w:val="24"/>
                <w:szCs w:val="24"/>
                <w:lang w:val="cs-CZ" w:eastAsia="cs-CZ"/>
              </w:rPr>
              <w:tab/>
            </w:r>
            <w:r w:rsidR="00077829" w:rsidRPr="00E06622">
              <w:rPr>
                <w:rStyle w:val="Hypertextovodkaz"/>
                <w:noProof/>
                <w:lang w:val="cs-CZ"/>
              </w:rPr>
              <w:t>Technická zpráva – Celková konsolidace dat</w:t>
            </w:r>
            <w:r w:rsidR="00077829">
              <w:rPr>
                <w:noProof/>
                <w:webHidden/>
              </w:rPr>
              <w:tab/>
            </w:r>
            <w:r w:rsidR="00077829">
              <w:rPr>
                <w:noProof/>
                <w:webHidden/>
              </w:rPr>
              <w:fldChar w:fldCharType="begin"/>
            </w:r>
            <w:r w:rsidR="00077829">
              <w:rPr>
                <w:noProof/>
                <w:webHidden/>
              </w:rPr>
              <w:instrText xml:space="preserve"> PAGEREF _Toc93650056 \h </w:instrText>
            </w:r>
            <w:r w:rsidR="00077829">
              <w:rPr>
                <w:noProof/>
                <w:webHidden/>
              </w:rPr>
            </w:r>
            <w:r w:rsidR="00077829">
              <w:rPr>
                <w:noProof/>
                <w:webHidden/>
              </w:rPr>
              <w:fldChar w:fldCharType="separate"/>
            </w:r>
            <w:r w:rsidR="00DD3E28">
              <w:rPr>
                <w:noProof/>
                <w:webHidden/>
              </w:rPr>
              <w:t>139</w:t>
            </w:r>
            <w:r w:rsidR="00077829">
              <w:rPr>
                <w:noProof/>
                <w:webHidden/>
              </w:rPr>
              <w:fldChar w:fldCharType="end"/>
            </w:r>
          </w:hyperlink>
        </w:p>
        <w:p w14:paraId="1E784D73" w14:textId="61D41DB1" w:rsidR="00077829" w:rsidRDefault="00377F2F">
          <w:pPr>
            <w:pStyle w:val="Obsah1"/>
            <w:tabs>
              <w:tab w:val="left" w:pos="440"/>
            </w:tabs>
            <w:rPr>
              <w:rFonts w:eastAsiaTheme="minorEastAsia"/>
              <w:noProof/>
              <w:sz w:val="24"/>
              <w:szCs w:val="24"/>
              <w:lang w:val="cs-CZ" w:eastAsia="cs-CZ"/>
            </w:rPr>
          </w:pPr>
          <w:hyperlink w:anchor="_Toc93650057" w:history="1">
            <w:r w:rsidR="00077829" w:rsidRPr="00E06622">
              <w:rPr>
                <w:rStyle w:val="Hypertextovodkaz"/>
                <w:noProof/>
                <w:lang w:val="cs-CZ"/>
              </w:rPr>
              <w:t>4</w:t>
            </w:r>
            <w:r w:rsidR="00077829">
              <w:rPr>
                <w:rFonts w:eastAsiaTheme="minorEastAsia"/>
                <w:noProof/>
                <w:sz w:val="24"/>
                <w:szCs w:val="24"/>
                <w:lang w:val="cs-CZ" w:eastAsia="cs-CZ"/>
              </w:rPr>
              <w:tab/>
            </w:r>
            <w:r w:rsidR="00077829" w:rsidRPr="00E06622">
              <w:rPr>
                <w:rStyle w:val="Hypertextovodkaz"/>
                <w:noProof/>
                <w:lang w:val="cs-CZ"/>
              </w:rPr>
              <w:t>Údržba, provoz a rámcový rozvoj</w:t>
            </w:r>
            <w:r w:rsidR="00077829">
              <w:rPr>
                <w:noProof/>
                <w:webHidden/>
              </w:rPr>
              <w:tab/>
            </w:r>
            <w:r w:rsidR="00077829">
              <w:rPr>
                <w:noProof/>
                <w:webHidden/>
              </w:rPr>
              <w:fldChar w:fldCharType="begin"/>
            </w:r>
            <w:r w:rsidR="00077829">
              <w:rPr>
                <w:noProof/>
                <w:webHidden/>
              </w:rPr>
              <w:instrText xml:space="preserve"> PAGEREF _Toc93650057 \h </w:instrText>
            </w:r>
            <w:r w:rsidR="00077829">
              <w:rPr>
                <w:noProof/>
                <w:webHidden/>
              </w:rPr>
            </w:r>
            <w:r w:rsidR="00077829">
              <w:rPr>
                <w:noProof/>
                <w:webHidden/>
              </w:rPr>
              <w:fldChar w:fldCharType="separate"/>
            </w:r>
            <w:r w:rsidR="00DD3E28">
              <w:rPr>
                <w:noProof/>
                <w:webHidden/>
              </w:rPr>
              <w:t>139</w:t>
            </w:r>
            <w:r w:rsidR="00077829">
              <w:rPr>
                <w:noProof/>
                <w:webHidden/>
              </w:rPr>
              <w:fldChar w:fldCharType="end"/>
            </w:r>
          </w:hyperlink>
        </w:p>
        <w:p w14:paraId="083FFB83" w14:textId="604B67F2" w:rsidR="00077829" w:rsidRDefault="00377F2F">
          <w:pPr>
            <w:pStyle w:val="Obsah2"/>
            <w:rPr>
              <w:rFonts w:eastAsiaTheme="minorEastAsia"/>
              <w:noProof/>
              <w:sz w:val="24"/>
              <w:szCs w:val="24"/>
              <w:lang w:val="cs-CZ" w:eastAsia="cs-CZ"/>
            </w:rPr>
          </w:pPr>
          <w:hyperlink w:anchor="_Toc93650058" w:history="1">
            <w:r w:rsidR="00077829" w:rsidRPr="00E06622">
              <w:rPr>
                <w:rStyle w:val="Hypertextovodkaz"/>
                <w:noProof/>
              </w:rPr>
              <w:t>4.1</w:t>
            </w:r>
            <w:r w:rsidR="00077829">
              <w:rPr>
                <w:rFonts w:eastAsiaTheme="minorEastAsia"/>
                <w:noProof/>
                <w:sz w:val="24"/>
                <w:szCs w:val="24"/>
                <w:lang w:val="cs-CZ" w:eastAsia="cs-CZ"/>
              </w:rPr>
              <w:tab/>
            </w:r>
            <w:r w:rsidR="00077829" w:rsidRPr="00E06622">
              <w:rPr>
                <w:rStyle w:val="Hypertextovodkaz"/>
                <w:noProof/>
              </w:rPr>
              <w:t>Údržba a provoz (dále jen „Paušální služby“)</w:t>
            </w:r>
            <w:r w:rsidR="00077829">
              <w:rPr>
                <w:noProof/>
                <w:webHidden/>
              </w:rPr>
              <w:tab/>
            </w:r>
            <w:r w:rsidR="00077829">
              <w:rPr>
                <w:noProof/>
                <w:webHidden/>
              </w:rPr>
              <w:fldChar w:fldCharType="begin"/>
            </w:r>
            <w:r w:rsidR="00077829">
              <w:rPr>
                <w:noProof/>
                <w:webHidden/>
              </w:rPr>
              <w:instrText xml:space="preserve"> PAGEREF _Toc93650058 \h </w:instrText>
            </w:r>
            <w:r w:rsidR="00077829">
              <w:rPr>
                <w:noProof/>
                <w:webHidden/>
              </w:rPr>
            </w:r>
            <w:r w:rsidR="00077829">
              <w:rPr>
                <w:noProof/>
                <w:webHidden/>
              </w:rPr>
              <w:fldChar w:fldCharType="separate"/>
            </w:r>
            <w:r w:rsidR="00DD3E28">
              <w:rPr>
                <w:noProof/>
                <w:webHidden/>
              </w:rPr>
              <w:t>139</w:t>
            </w:r>
            <w:r w:rsidR="00077829">
              <w:rPr>
                <w:noProof/>
                <w:webHidden/>
              </w:rPr>
              <w:fldChar w:fldCharType="end"/>
            </w:r>
          </w:hyperlink>
        </w:p>
        <w:p w14:paraId="19A0960D" w14:textId="66AD98DA" w:rsidR="00077829" w:rsidRDefault="00377F2F" w:rsidP="00667F92">
          <w:pPr>
            <w:pStyle w:val="Obsah3"/>
            <w:rPr>
              <w:rFonts w:eastAsiaTheme="minorEastAsia"/>
              <w:noProof/>
              <w:sz w:val="24"/>
              <w:szCs w:val="24"/>
              <w:lang w:val="cs-CZ" w:eastAsia="cs-CZ"/>
            </w:rPr>
          </w:pPr>
          <w:hyperlink w:anchor="_Toc93650059" w:history="1">
            <w:r w:rsidR="00077829" w:rsidRPr="00E06622">
              <w:rPr>
                <w:rStyle w:val="Hypertextovodkaz"/>
                <w:noProof/>
                <w:lang w:val="cs-CZ"/>
              </w:rPr>
              <w:t>4.1.1</w:t>
            </w:r>
            <w:r w:rsidR="00077829">
              <w:rPr>
                <w:rFonts w:eastAsiaTheme="minorEastAsia"/>
                <w:noProof/>
                <w:sz w:val="24"/>
                <w:szCs w:val="24"/>
                <w:lang w:val="cs-CZ" w:eastAsia="cs-CZ"/>
              </w:rPr>
              <w:tab/>
            </w:r>
            <w:r w:rsidR="00077829" w:rsidRPr="00E06622">
              <w:rPr>
                <w:rStyle w:val="Hypertextovodkaz"/>
                <w:noProof/>
                <w:lang w:val="cs-CZ"/>
              </w:rPr>
              <w:t>Kategorizace Incidentů a Požadavků</w:t>
            </w:r>
            <w:r w:rsidR="00077829">
              <w:rPr>
                <w:noProof/>
                <w:webHidden/>
              </w:rPr>
              <w:tab/>
            </w:r>
            <w:r w:rsidR="00077829">
              <w:rPr>
                <w:noProof/>
                <w:webHidden/>
              </w:rPr>
              <w:fldChar w:fldCharType="begin"/>
            </w:r>
            <w:r w:rsidR="00077829">
              <w:rPr>
                <w:noProof/>
                <w:webHidden/>
              </w:rPr>
              <w:instrText xml:space="preserve"> PAGEREF _Toc93650059 \h </w:instrText>
            </w:r>
            <w:r w:rsidR="00077829">
              <w:rPr>
                <w:noProof/>
                <w:webHidden/>
              </w:rPr>
            </w:r>
            <w:r w:rsidR="00077829">
              <w:rPr>
                <w:noProof/>
                <w:webHidden/>
              </w:rPr>
              <w:fldChar w:fldCharType="separate"/>
            </w:r>
            <w:r w:rsidR="00DD3E28">
              <w:rPr>
                <w:noProof/>
                <w:webHidden/>
              </w:rPr>
              <w:t>141</w:t>
            </w:r>
            <w:r w:rsidR="00077829">
              <w:rPr>
                <w:noProof/>
                <w:webHidden/>
              </w:rPr>
              <w:fldChar w:fldCharType="end"/>
            </w:r>
          </w:hyperlink>
        </w:p>
        <w:p w14:paraId="40A932CF" w14:textId="6D4403A5" w:rsidR="00077829" w:rsidRDefault="00377F2F" w:rsidP="00667F92">
          <w:pPr>
            <w:pStyle w:val="Obsah3"/>
            <w:rPr>
              <w:rFonts w:eastAsiaTheme="minorEastAsia"/>
              <w:noProof/>
              <w:sz w:val="24"/>
              <w:szCs w:val="24"/>
              <w:lang w:val="cs-CZ" w:eastAsia="cs-CZ"/>
            </w:rPr>
          </w:pPr>
          <w:hyperlink w:anchor="_Toc93650060" w:history="1">
            <w:r w:rsidR="00077829" w:rsidRPr="00E06622">
              <w:rPr>
                <w:rStyle w:val="Hypertextovodkaz"/>
                <w:noProof/>
                <w:lang w:val="cs-CZ"/>
              </w:rPr>
              <w:t>4.1.2</w:t>
            </w:r>
            <w:r w:rsidR="00077829">
              <w:rPr>
                <w:rFonts w:eastAsiaTheme="minorEastAsia"/>
                <w:noProof/>
                <w:sz w:val="24"/>
                <w:szCs w:val="24"/>
                <w:lang w:val="cs-CZ" w:eastAsia="cs-CZ"/>
              </w:rPr>
              <w:tab/>
            </w:r>
            <w:r w:rsidR="00077829" w:rsidRPr="00E06622">
              <w:rPr>
                <w:rStyle w:val="Hypertextovodkaz"/>
                <w:noProof/>
                <w:lang w:val="cs-CZ"/>
              </w:rPr>
              <w:t>Rozsah Paušálních služeb</w:t>
            </w:r>
            <w:r w:rsidR="00077829">
              <w:rPr>
                <w:noProof/>
                <w:webHidden/>
              </w:rPr>
              <w:tab/>
            </w:r>
            <w:r w:rsidR="00077829">
              <w:rPr>
                <w:noProof/>
                <w:webHidden/>
              </w:rPr>
              <w:fldChar w:fldCharType="begin"/>
            </w:r>
            <w:r w:rsidR="00077829">
              <w:rPr>
                <w:noProof/>
                <w:webHidden/>
              </w:rPr>
              <w:instrText xml:space="preserve"> PAGEREF _Toc93650060 \h </w:instrText>
            </w:r>
            <w:r w:rsidR="00077829">
              <w:rPr>
                <w:noProof/>
                <w:webHidden/>
              </w:rPr>
            </w:r>
            <w:r w:rsidR="00077829">
              <w:rPr>
                <w:noProof/>
                <w:webHidden/>
              </w:rPr>
              <w:fldChar w:fldCharType="separate"/>
            </w:r>
            <w:r w:rsidR="00DD3E28">
              <w:rPr>
                <w:noProof/>
                <w:webHidden/>
              </w:rPr>
              <w:t>142</w:t>
            </w:r>
            <w:r w:rsidR="00077829">
              <w:rPr>
                <w:noProof/>
                <w:webHidden/>
              </w:rPr>
              <w:fldChar w:fldCharType="end"/>
            </w:r>
          </w:hyperlink>
        </w:p>
        <w:p w14:paraId="360F10FB" w14:textId="4BDB6E66" w:rsidR="00077829" w:rsidRDefault="00377F2F" w:rsidP="00667F92">
          <w:pPr>
            <w:pStyle w:val="Obsah3"/>
            <w:rPr>
              <w:rFonts w:eastAsiaTheme="minorEastAsia"/>
              <w:noProof/>
              <w:sz w:val="24"/>
              <w:szCs w:val="24"/>
              <w:lang w:val="cs-CZ" w:eastAsia="cs-CZ"/>
            </w:rPr>
          </w:pPr>
          <w:hyperlink w:anchor="_Toc93650061" w:history="1">
            <w:r w:rsidR="00077829" w:rsidRPr="00E06622">
              <w:rPr>
                <w:rStyle w:val="Hypertextovodkaz"/>
                <w:noProof/>
                <w:lang w:val="cs-CZ"/>
              </w:rPr>
              <w:t>4.1.3</w:t>
            </w:r>
            <w:r w:rsidR="00077829">
              <w:rPr>
                <w:rFonts w:eastAsiaTheme="minorEastAsia"/>
                <w:noProof/>
                <w:sz w:val="24"/>
                <w:szCs w:val="24"/>
                <w:lang w:val="cs-CZ" w:eastAsia="cs-CZ"/>
              </w:rPr>
              <w:tab/>
            </w:r>
            <w:r w:rsidR="00077829" w:rsidRPr="00E06622">
              <w:rPr>
                <w:rStyle w:val="Hypertextovodkaz"/>
                <w:noProof/>
                <w:lang w:val="cs-CZ"/>
              </w:rPr>
              <w:t>Provozní deník</w:t>
            </w:r>
            <w:r w:rsidR="00077829">
              <w:rPr>
                <w:noProof/>
                <w:webHidden/>
              </w:rPr>
              <w:tab/>
            </w:r>
            <w:r w:rsidR="00077829">
              <w:rPr>
                <w:noProof/>
                <w:webHidden/>
              </w:rPr>
              <w:fldChar w:fldCharType="begin"/>
            </w:r>
            <w:r w:rsidR="00077829">
              <w:rPr>
                <w:noProof/>
                <w:webHidden/>
              </w:rPr>
              <w:instrText xml:space="preserve"> PAGEREF _Toc93650061 \h </w:instrText>
            </w:r>
            <w:r w:rsidR="00077829">
              <w:rPr>
                <w:noProof/>
                <w:webHidden/>
              </w:rPr>
            </w:r>
            <w:r w:rsidR="00077829">
              <w:rPr>
                <w:noProof/>
                <w:webHidden/>
              </w:rPr>
              <w:fldChar w:fldCharType="separate"/>
            </w:r>
            <w:r w:rsidR="00DD3E28">
              <w:rPr>
                <w:noProof/>
                <w:webHidden/>
              </w:rPr>
              <w:t>144</w:t>
            </w:r>
            <w:r w:rsidR="00077829">
              <w:rPr>
                <w:noProof/>
                <w:webHidden/>
              </w:rPr>
              <w:fldChar w:fldCharType="end"/>
            </w:r>
          </w:hyperlink>
        </w:p>
        <w:p w14:paraId="7B0B4898" w14:textId="445FEA70" w:rsidR="00077829" w:rsidRDefault="00377F2F" w:rsidP="00667F92">
          <w:pPr>
            <w:pStyle w:val="Obsah3"/>
            <w:rPr>
              <w:rFonts w:eastAsiaTheme="minorEastAsia"/>
              <w:noProof/>
              <w:sz w:val="24"/>
              <w:szCs w:val="24"/>
              <w:lang w:val="cs-CZ" w:eastAsia="cs-CZ"/>
            </w:rPr>
          </w:pPr>
          <w:hyperlink w:anchor="_Toc93650062" w:history="1">
            <w:r w:rsidR="00077829" w:rsidRPr="00E06622">
              <w:rPr>
                <w:rStyle w:val="Hypertextovodkaz"/>
                <w:noProof/>
                <w:lang w:val="cs-CZ"/>
              </w:rPr>
              <w:t>4.1.4</w:t>
            </w:r>
            <w:r w:rsidR="00077829">
              <w:rPr>
                <w:rFonts w:eastAsiaTheme="minorEastAsia"/>
                <w:noProof/>
                <w:sz w:val="24"/>
                <w:szCs w:val="24"/>
                <w:lang w:val="cs-CZ" w:eastAsia="cs-CZ"/>
              </w:rPr>
              <w:tab/>
            </w:r>
            <w:r w:rsidR="00077829" w:rsidRPr="00E06622">
              <w:rPr>
                <w:rStyle w:val="Hypertextovodkaz"/>
                <w:noProof/>
                <w:lang w:val="cs-CZ"/>
              </w:rPr>
              <w:t>Výkazy poskytnutých služeb</w:t>
            </w:r>
            <w:r w:rsidR="00077829">
              <w:rPr>
                <w:noProof/>
                <w:webHidden/>
              </w:rPr>
              <w:tab/>
            </w:r>
            <w:r w:rsidR="00077829">
              <w:rPr>
                <w:noProof/>
                <w:webHidden/>
              </w:rPr>
              <w:fldChar w:fldCharType="begin"/>
            </w:r>
            <w:r w:rsidR="00077829">
              <w:rPr>
                <w:noProof/>
                <w:webHidden/>
              </w:rPr>
              <w:instrText xml:space="preserve"> PAGEREF _Toc93650062 \h </w:instrText>
            </w:r>
            <w:r w:rsidR="00077829">
              <w:rPr>
                <w:noProof/>
                <w:webHidden/>
              </w:rPr>
            </w:r>
            <w:r w:rsidR="00077829">
              <w:rPr>
                <w:noProof/>
                <w:webHidden/>
              </w:rPr>
              <w:fldChar w:fldCharType="separate"/>
            </w:r>
            <w:r w:rsidR="00DD3E28">
              <w:rPr>
                <w:noProof/>
                <w:webHidden/>
              </w:rPr>
              <w:t>145</w:t>
            </w:r>
            <w:r w:rsidR="00077829">
              <w:rPr>
                <w:noProof/>
                <w:webHidden/>
              </w:rPr>
              <w:fldChar w:fldCharType="end"/>
            </w:r>
          </w:hyperlink>
        </w:p>
        <w:p w14:paraId="7AECE022" w14:textId="71FE69D2" w:rsidR="00077829" w:rsidRDefault="00377F2F" w:rsidP="00667F92">
          <w:pPr>
            <w:pStyle w:val="Obsah3"/>
            <w:rPr>
              <w:rFonts w:eastAsiaTheme="minorEastAsia"/>
              <w:noProof/>
              <w:sz w:val="24"/>
              <w:szCs w:val="24"/>
              <w:lang w:val="cs-CZ" w:eastAsia="cs-CZ"/>
            </w:rPr>
          </w:pPr>
          <w:hyperlink w:anchor="_Toc93650063" w:history="1">
            <w:r w:rsidR="00077829" w:rsidRPr="00E06622">
              <w:rPr>
                <w:rStyle w:val="Hypertextovodkaz"/>
                <w:noProof/>
                <w:lang w:val="cs-CZ"/>
              </w:rPr>
              <w:t>4.1.5</w:t>
            </w:r>
            <w:r w:rsidR="00077829">
              <w:rPr>
                <w:rFonts w:eastAsiaTheme="minorEastAsia"/>
                <w:noProof/>
                <w:sz w:val="24"/>
                <w:szCs w:val="24"/>
                <w:lang w:val="cs-CZ" w:eastAsia="cs-CZ"/>
              </w:rPr>
              <w:tab/>
            </w:r>
            <w:r w:rsidR="00077829" w:rsidRPr="00E06622">
              <w:rPr>
                <w:rStyle w:val="Hypertextovodkaz"/>
                <w:noProof/>
                <w:lang w:val="cs-CZ"/>
              </w:rPr>
              <w:t>Měření a vyhodnocování poskytnutých Paušálních služeb</w:t>
            </w:r>
            <w:r w:rsidR="00077829">
              <w:rPr>
                <w:noProof/>
                <w:webHidden/>
              </w:rPr>
              <w:tab/>
            </w:r>
            <w:r w:rsidR="00077829">
              <w:rPr>
                <w:noProof/>
                <w:webHidden/>
              </w:rPr>
              <w:fldChar w:fldCharType="begin"/>
            </w:r>
            <w:r w:rsidR="00077829">
              <w:rPr>
                <w:noProof/>
                <w:webHidden/>
              </w:rPr>
              <w:instrText xml:space="preserve"> PAGEREF _Toc93650063 \h </w:instrText>
            </w:r>
            <w:r w:rsidR="00077829">
              <w:rPr>
                <w:noProof/>
                <w:webHidden/>
              </w:rPr>
            </w:r>
            <w:r w:rsidR="00077829">
              <w:rPr>
                <w:noProof/>
                <w:webHidden/>
              </w:rPr>
              <w:fldChar w:fldCharType="separate"/>
            </w:r>
            <w:r w:rsidR="00DD3E28">
              <w:rPr>
                <w:noProof/>
                <w:webHidden/>
              </w:rPr>
              <w:t>145</w:t>
            </w:r>
            <w:r w:rsidR="00077829">
              <w:rPr>
                <w:noProof/>
                <w:webHidden/>
              </w:rPr>
              <w:fldChar w:fldCharType="end"/>
            </w:r>
          </w:hyperlink>
        </w:p>
        <w:p w14:paraId="6C5F6E5C" w14:textId="3F375E47" w:rsidR="00077829" w:rsidRDefault="00377F2F" w:rsidP="00667F92">
          <w:pPr>
            <w:pStyle w:val="Obsah3"/>
            <w:rPr>
              <w:rFonts w:eastAsiaTheme="minorEastAsia"/>
              <w:noProof/>
              <w:sz w:val="24"/>
              <w:szCs w:val="24"/>
              <w:lang w:val="cs-CZ" w:eastAsia="cs-CZ"/>
            </w:rPr>
          </w:pPr>
          <w:hyperlink w:anchor="_Toc93650064" w:history="1">
            <w:r w:rsidR="00077829" w:rsidRPr="00E06622">
              <w:rPr>
                <w:rStyle w:val="Hypertextovodkaz"/>
                <w:noProof/>
                <w:lang w:val="cs-CZ"/>
              </w:rPr>
              <w:t>4.1.6</w:t>
            </w:r>
            <w:r w:rsidR="00077829">
              <w:rPr>
                <w:rFonts w:eastAsiaTheme="minorEastAsia"/>
                <w:noProof/>
                <w:sz w:val="24"/>
                <w:szCs w:val="24"/>
                <w:lang w:val="cs-CZ" w:eastAsia="cs-CZ"/>
              </w:rPr>
              <w:tab/>
            </w:r>
            <w:r w:rsidR="00077829" w:rsidRPr="00E06622">
              <w:rPr>
                <w:rStyle w:val="Hypertextovodkaz"/>
                <w:noProof/>
                <w:lang w:val="cs-CZ"/>
              </w:rPr>
              <w:t>Struktura katalogového listu služby</w:t>
            </w:r>
            <w:r w:rsidR="00077829">
              <w:rPr>
                <w:noProof/>
                <w:webHidden/>
              </w:rPr>
              <w:tab/>
            </w:r>
            <w:r w:rsidR="00077829">
              <w:rPr>
                <w:noProof/>
                <w:webHidden/>
              </w:rPr>
              <w:fldChar w:fldCharType="begin"/>
            </w:r>
            <w:r w:rsidR="00077829">
              <w:rPr>
                <w:noProof/>
                <w:webHidden/>
              </w:rPr>
              <w:instrText xml:space="preserve"> PAGEREF _Toc93650064 \h </w:instrText>
            </w:r>
            <w:r w:rsidR="00077829">
              <w:rPr>
                <w:noProof/>
                <w:webHidden/>
              </w:rPr>
            </w:r>
            <w:r w:rsidR="00077829">
              <w:rPr>
                <w:noProof/>
                <w:webHidden/>
              </w:rPr>
              <w:fldChar w:fldCharType="separate"/>
            </w:r>
            <w:r w:rsidR="00DD3E28">
              <w:rPr>
                <w:noProof/>
                <w:webHidden/>
              </w:rPr>
              <w:t>145</w:t>
            </w:r>
            <w:r w:rsidR="00077829">
              <w:rPr>
                <w:noProof/>
                <w:webHidden/>
              </w:rPr>
              <w:fldChar w:fldCharType="end"/>
            </w:r>
          </w:hyperlink>
        </w:p>
        <w:p w14:paraId="2419C2EC" w14:textId="12A78036" w:rsidR="00077829" w:rsidRDefault="00377F2F" w:rsidP="00667F92">
          <w:pPr>
            <w:pStyle w:val="Obsah3"/>
            <w:rPr>
              <w:rFonts w:eastAsiaTheme="minorEastAsia"/>
              <w:noProof/>
              <w:sz w:val="24"/>
              <w:szCs w:val="24"/>
              <w:lang w:val="cs-CZ" w:eastAsia="cs-CZ"/>
            </w:rPr>
          </w:pPr>
          <w:hyperlink w:anchor="_Toc93650065" w:history="1">
            <w:r w:rsidR="00077829" w:rsidRPr="00E06622">
              <w:rPr>
                <w:rStyle w:val="Hypertextovodkaz"/>
                <w:noProof/>
                <w:lang w:val="cs-CZ"/>
              </w:rPr>
              <w:t>4.1.7</w:t>
            </w:r>
            <w:r w:rsidR="00077829">
              <w:rPr>
                <w:rFonts w:eastAsiaTheme="minorEastAsia"/>
                <w:noProof/>
                <w:sz w:val="24"/>
                <w:szCs w:val="24"/>
                <w:lang w:val="cs-CZ" w:eastAsia="cs-CZ"/>
              </w:rPr>
              <w:tab/>
            </w:r>
            <w:r w:rsidR="00077829" w:rsidRPr="00E06622">
              <w:rPr>
                <w:rStyle w:val="Hypertextovodkaz"/>
                <w:noProof/>
                <w:lang w:val="cs-CZ"/>
              </w:rPr>
              <w:t>Servisní model a parametry SLA</w:t>
            </w:r>
            <w:r w:rsidR="00077829">
              <w:rPr>
                <w:noProof/>
                <w:webHidden/>
              </w:rPr>
              <w:tab/>
            </w:r>
            <w:r w:rsidR="00077829">
              <w:rPr>
                <w:noProof/>
                <w:webHidden/>
              </w:rPr>
              <w:fldChar w:fldCharType="begin"/>
            </w:r>
            <w:r w:rsidR="00077829">
              <w:rPr>
                <w:noProof/>
                <w:webHidden/>
              </w:rPr>
              <w:instrText xml:space="preserve"> PAGEREF _Toc93650065 \h </w:instrText>
            </w:r>
            <w:r w:rsidR="00077829">
              <w:rPr>
                <w:noProof/>
                <w:webHidden/>
              </w:rPr>
            </w:r>
            <w:r w:rsidR="00077829">
              <w:rPr>
                <w:noProof/>
                <w:webHidden/>
              </w:rPr>
              <w:fldChar w:fldCharType="separate"/>
            </w:r>
            <w:r w:rsidR="00DD3E28">
              <w:rPr>
                <w:noProof/>
                <w:webHidden/>
              </w:rPr>
              <w:t>146</w:t>
            </w:r>
            <w:r w:rsidR="00077829">
              <w:rPr>
                <w:noProof/>
                <w:webHidden/>
              </w:rPr>
              <w:fldChar w:fldCharType="end"/>
            </w:r>
          </w:hyperlink>
        </w:p>
        <w:p w14:paraId="0B57A92F" w14:textId="55E0939B" w:rsidR="00077829" w:rsidRDefault="00377F2F" w:rsidP="00667F92">
          <w:pPr>
            <w:pStyle w:val="Obsah3"/>
            <w:rPr>
              <w:rFonts w:eastAsiaTheme="minorEastAsia"/>
              <w:noProof/>
              <w:sz w:val="24"/>
              <w:szCs w:val="24"/>
              <w:lang w:val="cs-CZ" w:eastAsia="cs-CZ"/>
            </w:rPr>
          </w:pPr>
          <w:hyperlink w:anchor="_Toc93650066" w:history="1">
            <w:r w:rsidR="00077829" w:rsidRPr="00E06622">
              <w:rPr>
                <w:rStyle w:val="Hypertextovodkaz"/>
                <w:noProof/>
                <w:lang w:val="cs-CZ"/>
              </w:rPr>
              <w:t>4.1.8</w:t>
            </w:r>
            <w:r w:rsidR="00077829">
              <w:rPr>
                <w:rFonts w:eastAsiaTheme="minorEastAsia"/>
                <w:noProof/>
                <w:sz w:val="24"/>
                <w:szCs w:val="24"/>
                <w:lang w:val="cs-CZ" w:eastAsia="cs-CZ"/>
              </w:rPr>
              <w:tab/>
            </w:r>
            <w:r w:rsidR="00077829" w:rsidRPr="00E06622">
              <w:rPr>
                <w:rStyle w:val="Hypertextovodkaz"/>
                <w:noProof/>
                <w:lang w:val="cs-CZ"/>
              </w:rPr>
              <w:t>Helpdesk</w:t>
            </w:r>
            <w:r w:rsidR="00077829">
              <w:rPr>
                <w:noProof/>
                <w:webHidden/>
              </w:rPr>
              <w:tab/>
            </w:r>
            <w:r w:rsidR="00077829">
              <w:rPr>
                <w:noProof/>
                <w:webHidden/>
              </w:rPr>
              <w:fldChar w:fldCharType="begin"/>
            </w:r>
            <w:r w:rsidR="00077829">
              <w:rPr>
                <w:noProof/>
                <w:webHidden/>
              </w:rPr>
              <w:instrText xml:space="preserve"> PAGEREF _Toc93650066 \h </w:instrText>
            </w:r>
            <w:r w:rsidR="00077829">
              <w:rPr>
                <w:noProof/>
                <w:webHidden/>
              </w:rPr>
            </w:r>
            <w:r w:rsidR="00077829">
              <w:rPr>
                <w:noProof/>
                <w:webHidden/>
              </w:rPr>
              <w:fldChar w:fldCharType="separate"/>
            </w:r>
            <w:r w:rsidR="00DD3E28">
              <w:rPr>
                <w:noProof/>
                <w:webHidden/>
              </w:rPr>
              <w:t>147</w:t>
            </w:r>
            <w:r w:rsidR="00077829">
              <w:rPr>
                <w:noProof/>
                <w:webHidden/>
              </w:rPr>
              <w:fldChar w:fldCharType="end"/>
            </w:r>
          </w:hyperlink>
        </w:p>
        <w:p w14:paraId="3D02348F" w14:textId="3BBAB30D" w:rsidR="00077829" w:rsidRDefault="00377F2F" w:rsidP="00667F92">
          <w:pPr>
            <w:pStyle w:val="Obsah3"/>
            <w:rPr>
              <w:rFonts w:eastAsiaTheme="minorEastAsia"/>
              <w:noProof/>
              <w:sz w:val="24"/>
              <w:szCs w:val="24"/>
              <w:lang w:val="cs-CZ" w:eastAsia="cs-CZ"/>
            </w:rPr>
          </w:pPr>
          <w:hyperlink w:anchor="_Toc93650067" w:history="1">
            <w:r w:rsidR="00077829" w:rsidRPr="00E06622">
              <w:rPr>
                <w:rStyle w:val="Hypertextovodkaz"/>
                <w:noProof/>
                <w:lang w:val="cs-CZ"/>
              </w:rPr>
              <w:t>4.1.9</w:t>
            </w:r>
            <w:r w:rsidR="00077829">
              <w:rPr>
                <w:rFonts w:eastAsiaTheme="minorEastAsia"/>
                <w:noProof/>
                <w:sz w:val="24"/>
                <w:szCs w:val="24"/>
                <w:lang w:val="cs-CZ" w:eastAsia="cs-CZ"/>
              </w:rPr>
              <w:tab/>
            </w:r>
            <w:r w:rsidR="00077829" w:rsidRPr="00E06622">
              <w:rPr>
                <w:rStyle w:val="Hypertextovodkaz"/>
                <w:noProof/>
                <w:lang w:val="cs-CZ"/>
              </w:rPr>
              <w:t>Monitoring a odstávky</w:t>
            </w:r>
            <w:r w:rsidR="00077829">
              <w:rPr>
                <w:noProof/>
                <w:webHidden/>
              </w:rPr>
              <w:tab/>
            </w:r>
            <w:r w:rsidR="00077829">
              <w:rPr>
                <w:noProof/>
                <w:webHidden/>
              </w:rPr>
              <w:fldChar w:fldCharType="begin"/>
            </w:r>
            <w:r w:rsidR="00077829">
              <w:rPr>
                <w:noProof/>
                <w:webHidden/>
              </w:rPr>
              <w:instrText xml:space="preserve"> PAGEREF _Toc93650067 \h </w:instrText>
            </w:r>
            <w:r w:rsidR="00077829">
              <w:rPr>
                <w:noProof/>
                <w:webHidden/>
              </w:rPr>
            </w:r>
            <w:r w:rsidR="00077829">
              <w:rPr>
                <w:noProof/>
                <w:webHidden/>
              </w:rPr>
              <w:fldChar w:fldCharType="separate"/>
            </w:r>
            <w:r w:rsidR="00DD3E28">
              <w:rPr>
                <w:noProof/>
                <w:webHidden/>
              </w:rPr>
              <w:t>147</w:t>
            </w:r>
            <w:r w:rsidR="00077829">
              <w:rPr>
                <w:noProof/>
                <w:webHidden/>
              </w:rPr>
              <w:fldChar w:fldCharType="end"/>
            </w:r>
          </w:hyperlink>
        </w:p>
        <w:p w14:paraId="18A72C8A" w14:textId="69DE749D" w:rsidR="00077829" w:rsidRDefault="00377F2F" w:rsidP="00667F92">
          <w:pPr>
            <w:pStyle w:val="Obsah3"/>
            <w:rPr>
              <w:rFonts w:eastAsiaTheme="minorEastAsia"/>
              <w:noProof/>
              <w:sz w:val="24"/>
              <w:szCs w:val="24"/>
              <w:lang w:val="cs-CZ" w:eastAsia="cs-CZ"/>
            </w:rPr>
          </w:pPr>
          <w:hyperlink w:anchor="_Toc93650068" w:history="1">
            <w:r w:rsidR="00077829" w:rsidRPr="00E06622">
              <w:rPr>
                <w:rStyle w:val="Hypertextovodkaz"/>
                <w:noProof/>
                <w:lang w:val="cs-CZ"/>
              </w:rPr>
              <w:t>4.1.10</w:t>
            </w:r>
            <w:r w:rsidR="00077829">
              <w:rPr>
                <w:rFonts w:eastAsiaTheme="minorEastAsia"/>
                <w:noProof/>
                <w:sz w:val="24"/>
                <w:szCs w:val="24"/>
                <w:lang w:val="cs-CZ" w:eastAsia="cs-CZ"/>
              </w:rPr>
              <w:tab/>
            </w:r>
            <w:r w:rsidR="00077829" w:rsidRPr="00E06622">
              <w:rPr>
                <w:rStyle w:val="Hypertextovodkaz"/>
                <w:noProof/>
                <w:lang w:val="cs-CZ"/>
              </w:rPr>
              <w:t>Podpora komponent třetích stran</w:t>
            </w:r>
            <w:r w:rsidR="00077829">
              <w:rPr>
                <w:noProof/>
                <w:webHidden/>
              </w:rPr>
              <w:tab/>
            </w:r>
            <w:r w:rsidR="00077829">
              <w:rPr>
                <w:noProof/>
                <w:webHidden/>
              </w:rPr>
              <w:fldChar w:fldCharType="begin"/>
            </w:r>
            <w:r w:rsidR="00077829">
              <w:rPr>
                <w:noProof/>
                <w:webHidden/>
              </w:rPr>
              <w:instrText xml:space="preserve"> PAGEREF _Toc93650068 \h </w:instrText>
            </w:r>
            <w:r w:rsidR="00077829">
              <w:rPr>
                <w:noProof/>
                <w:webHidden/>
              </w:rPr>
            </w:r>
            <w:r w:rsidR="00077829">
              <w:rPr>
                <w:noProof/>
                <w:webHidden/>
              </w:rPr>
              <w:fldChar w:fldCharType="separate"/>
            </w:r>
            <w:r w:rsidR="00DD3E28">
              <w:rPr>
                <w:noProof/>
                <w:webHidden/>
              </w:rPr>
              <w:t>147</w:t>
            </w:r>
            <w:r w:rsidR="00077829">
              <w:rPr>
                <w:noProof/>
                <w:webHidden/>
              </w:rPr>
              <w:fldChar w:fldCharType="end"/>
            </w:r>
          </w:hyperlink>
        </w:p>
        <w:p w14:paraId="606474C2" w14:textId="46D26173" w:rsidR="00077829" w:rsidRDefault="00377F2F" w:rsidP="00667F92">
          <w:pPr>
            <w:pStyle w:val="Obsah3"/>
            <w:rPr>
              <w:rFonts w:eastAsiaTheme="minorEastAsia"/>
              <w:noProof/>
              <w:sz w:val="24"/>
              <w:szCs w:val="24"/>
              <w:lang w:val="cs-CZ" w:eastAsia="cs-CZ"/>
            </w:rPr>
          </w:pPr>
          <w:hyperlink w:anchor="_Toc93650069" w:history="1">
            <w:r w:rsidR="00077829" w:rsidRPr="00E06622">
              <w:rPr>
                <w:rStyle w:val="Hypertextovodkaz"/>
                <w:noProof/>
                <w:lang w:val="cs-CZ"/>
              </w:rPr>
              <w:t>4.1.11</w:t>
            </w:r>
            <w:r w:rsidR="00077829">
              <w:rPr>
                <w:rFonts w:eastAsiaTheme="minorEastAsia"/>
                <w:noProof/>
                <w:sz w:val="24"/>
                <w:szCs w:val="24"/>
                <w:lang w:val="cs-CZ" w:eastAsia="cs-CZ"/>
              </w:rPr>
              <w:tab/>
            </w:r>
            <w:r w:rsidR="00077829" w:rsidRPr="00E06622">
              <w:rPr>
                <w:rStyle w:val="Hypertextovodkaz"/>
                <w:noProof/>
                <w:lang w:val="cs-CZ"/>
              </w:rPr>
              <w:t>Podklady pro měření a vykazování služeb</w:t>
            </w:r>
            <w:r w:rsidR="00077829">
              <w:rPr>
                <w:noProof/>
                <w:webHidden/>
              </w:rPr>
              <w:tab/>
            </w:r>
            <w:r w:rsidR="00077829">
              <w:rPr>
                <w:noProof/>
                <w:webHidden/>
              </w:rPr>
              <w:fldChar w:fldCharType="begin"/>
            </w:r>
            <w:r w:rsidR="00077829">
              <w:rPr>
                <w:noProof/>
                <w:webHidden/>
              </w:rPr>
              <w:instrText xml:space="preserve"> PAGEREF _Toc93650069 \h </w:instrText>
            </w:r>
            <w:r w:rsidR="00077829">
              <w:rPr>
                <w:noProof/>
                <w:webHidden/>
              </w:rPr>
            </w:r>
            <w:r w:rsidR="00077829">
              <w:rPr>
                <w:noProof/>
                <w:webHidden/>
              </w:rPr>
              <w:fldChar w:fldCharType="separate"/>
            </w:r>
            <w:r w:rsidR="00DD3E28">
              <w:rPr>
                <w:noProof/>
                <w:webHidden/>
              </w:rPr>
              <w:t>148</w:t>
            </w:r>
            <w:r w:rsidR="00077829">
              <w:rPr>
                <w:noProof/>
                <w:webHidden/>
              </w:rPr>
              <w:fldChar w:fldCharType="end"/>
            </w:r>
          </w:hyperlink>
        </w:p>
        <w:p w14:paraId="08E03363" w14:textId="384325D7" w:rsidR="00077829" w:rsidRDefault="00377F2F" w:rsidP="00667F92">
          <w:pPr>
            <w:pStyle w:val="Obsah3"/>
            <w:rPr>
              <w:rFonts w:eastAsiaTheme="minorEastAsia"/>
              <w:noProof/>
              <w:sz w:val="24"/>
              <w:szCs w:val="24"/>
              <w:lang w:val="cs-CZ" w:eastAsia="cs-CZ"/>
            </w:rPr>
          </w:pPr>
          <w:hyperlink w:anchor="_Toc93650070" w:history="1">
            <w:r w:rsidR="00077829" w:rsidRPr="00E06622">
              <w:rPr>
                <w:rStyle w:val="Hypertextovodkaz"/>
                <w:noProof/>
                <w:lang w:val="cs-CZ"/>
              </w:rPr>
              <w:t>4.1.12</w:t>
            </w:r>
            <w:r w:rsidR="00077829">
              <w:rPr>
                <w:rFonts w:eastAsiaTheme="minorEastAsia"/>
                <w:noProof/>
                <w:sz w:val="24"/>
                <w:szCs w:val="24"/>
                <w:lang w:val="cs-CZ" w:eastAsia="cs-CZ"/>
              </w:rPr>
              <w:tab/>
            </w:r>
            <w:r w:rsidR="00077829" w:rsidRPr="00E06622">
              <w:rPr>
                <w:rStyle w:val="Hypertextovodkaz"/>
                <w:noProof/>
                <w:lang w:val="cs-CZ"/>
              </w:rPr>
              <w:t>Smluvní pokuty</w:t>
            </w:r>
            <w:r w:rsidR="00077829">
              <w:rPr>
                <w:noProof/>
                <w:webHidden/>
              </w:rPr>
              <w:tab/>
            </w:r>
            <w:r w:rsidR="00077829">
              <w:rPr>
                <w:noProof/>
                <w:webHidden/>
              </w:rPr>
              <w:fldChar w:fldCharType="begin"/>
            </w:r>
            <w:r w:rsidR="00077829">
              <w:rPr>
                <w:noProof/>
                <w:webHidden/>
              </w:rPr>
              <w:instrText xml:space="preserve"> PAGEREF _Toc93650070 \h </w:instrText>
            </w:r>
            <w:r w:rsidR="00077829">
              <w:rPr>
                <w:noProof/>
                <w:webHidden/>
              </w:rPr>
            </w:r>
            <w:r w:rsidR="00077829">
              <w:rPr>
                <w:noProof/>
                <w:webHidden/>
              </w:rPr>
              <w:fldChar w:fldCharType="separate"/>
            </w:r>
            <w:r w:rsidR="00DD3E28">
              <w:rPr>
                <w:noProof/>
                <w:webHidden/>
              </w:rPr>
              <w:t>148</w:t>
            </w:r>
            <w:r w:rsidR="00077829">
              <w:rPr>
                <w:noProof/>
                <w:webHidden/>
              </w:rPr>
              <w:fldChar w:fldCharType="end"/>
            </w:r>
          </w:hyperlink>
        </w:p>
        <w:p w14:paraId="1C200893" w14:textId="011D1DC2" w:rsidR="00077829" w:rsidRDefault="00377F2F">
          <w:pPr>
            <w:pStyle w:val="Obsah2"/>
            <w:rPr>
              <w:rFonts w:eastAsiaTheme="minorEastAsia"/>
              <w:noProof/>
              <w:sz w:val="24"/>
              <w:szCs w:val="24"/>
              <w:lang w:val="cs-CZ" w:eastAsia="cs-CZ"/>
            </w:rPr>
          </w:pPr>
          <w:hyperlink w:anchor="_Toc93650071" w:history="1">
            <w:r w:rsidR="00077829" w:rsidRPr="00E06622">
              <w:rPr>
                <w:rStyle w:val="Hypertextovodkaz"/>
                <w:noProof/>
              </w:rPr>
              <w:t>4.2</w:t>
            </w:r>
            <w:r w:rsidR="00077829">
              <w:rPr>
                <w:rFonts w:eastAsiaTheme="minorEastAsia"/>
                <w:noProof/>
                <w:sz w:val="24"/>
                <w:szCs w:val="24"/>
                <w:lang w:val="cs-CZ" w:eastAsia="cs-CZ"/>
              </w:rPr>
              <w:tab/>
            </w:r>
            <w:r w:rsidR="00077829" w:rsidRPr="00E06622">
              <w:rPr>
                <w:rStyle w:val="Hypertextovodkaz"/>
                <w:noProof/>
              </w:rPr>
              <w:t>Rámcový rozvoj (dále jen „Služby rozvoje“)</w:t>
            </w:r>
            <w:r w:rsidR="00077829">
              <w:rPr>
                <w:noProof/>
                <w:webHidden/>
              </w:rPr>
              <w:tab/>
            </w:r>
            <w:r w:rsidR="00077829">
              <w:rPr>
                <w:noProof/>
                <w:webHidden/>
              </w:rPr>
              <w:fldChar w:fldCharType="begin"/>
            </w:r>
            <w:r w:rsidR="00077829">
              <w:rPr>
                <w:noProof/>
                <w:webHidden/>
              </w:rPr>
              <w:instrText xml:space="preserve"> PAGEREF _Toc93650071 \h </w:instrText>
            </w:r>
            <w:r w:rsidR="00077829">
              <w:rPr>
                <w:noProof/>
                <w:webHidden/>
              </w:rPr>
            </w:r>
            <w:r w:rsidR="00077829">
              <w:rPr>
                <w:noProof/>
                <w:webHidden/>
              </w:rPr>
              <w:fldChar w:fldCharType="separate"/>
            </w:r>
            <w:r w:rsidR="00DD3E28">
              <w:rPr>
                <w:noProof/>
                <w:webHidden/>
              </w:rPr>
              <w:t>149</w:t>
            </w:r>
            <w:r w:rsidR="00077829">
              <w:rPr>
                <w:noProof/>
                <w:webHidden/>
              </w:rPr>
              <w:fldChar w:fldCharType="end"/>
            </w:r>
          </w:hyperlink>
        </w:p>
        <w:p w14:paraId="13F5BE4E" w14:textId="2FD218F0" w:rsidR="00077829" w:rsidRDefault="00377F2F">
          <w:pPr>
            <w:pStyle w:val="Obsah2"/>
            <w:rPr>
              <w:rFonts w:eastAsiaTheme="minorEastAsia"/>
              <w:noProof/>
              <w:sz w:val="24"/>
              <w:szCs w:val="24"/>
              <w:lang w:val="cs-CZ" w:eastAsia="cs-CZ"/>
            </w:rPr>
          </w:pPr>
          <w:hyperlink w:anchor="_Toc93650072" w:history="1">
            <w:r w:rsidR="00077829" w:rsidRPr="00E06622">
              <w:rPr>
                <w:rStyle w:val="Hypertextovodkaz"/>
                <w:noProof/>
              </w:rPr>
              <w:t>4.3</w:t>
            </w:r>
            <w:r w:rsidR="00077829">
              <w:rPr>
                <w:rFonts w:eastAsiaTheme="minorEastAsia"/>
                <w:noProof/>
                <w:sz w:val="24"/>
                <w:szCs w:val="24"/>
                <w:lang w:val="cs-CZ" w:eastAsia="cs-CZ"/>
              </w:rPr>
              <w:tab/>
            </w:r>
            <w:r w:rsidR="00077829" w:rsidRPr="00E06622">
              <w:rPr>
                <w:rStyle w:val="Hypertextovodkaz"/>
                <w:noProof/>
              </w:rPr>
              <w:t>Další povinnosti Zhotovitele</w:t>
            </w:r>
            <w:r w:rsidR="00077829">
              <w:rPr>
                <w:noProof/>
                <w:webHidden/>
              </w:rPr>
              <w:tab/>
            </w:r>
            <w:r w:rsidR="00077829">
              <w:rPr>
                <w:noProof/>
                <w:webHidden/>
              </w:rPr>
              <w:fldChar w:fldCharType="begin"/>
            </w:r>
            <w:r w:rsidR="00077829">
              <w:rPr>
                <w:noProof/>
                <w:webHidden/>
              </w:rPr>
              <w:instrText xml:space="preserve"> PAGEREF _Toc93650072 \h </w:instrText>
            </w:r>
            <w:r w:rsidR="00077829">
              <w:rPr>
                <w:noProof/>
                <w:webHidden/>
              </w:rPr>
            </w:r>
            <w:r w:rsidR="00077829">
              <w:rPr>
                <w:noProof/>
                <w:webHidden/>
              </w:rPr>
              <w:fldChar w:fldCharType="separate"/>
            </w:r>
            <w:r w:rsidR="00DD3E28">
              <w:rPr>
                <w:noProof/>
                <w:webHidden/>
              </w:rPr>
              <w:t>150</w:t>
            </w:r>
            <w:r w:rsidR="00077829">
              <w:rPr>
                <w:noProof/>
                <w:webHidden/>
              </w:rPr>
              <w:fldChar w:fldCharType="end"/>
            </w:r>
          </w:hyperlink>
        </w:p>
        <w:p w14:paraId="55927413" w14:textId="4896D912" w:rsidR="00077829" w:rsidRDefault="00377F2F">
          <w:pPr>
            <w:pStyle w:val="Obsah2"/>
            <w:rPr>
              <w:rFonts w:eastAsiaTheme="minorEastAsia"/>
              <w:noProof/>
              <w:sz w:val="24"/>
              <w:szCs w:val="24"/>
              <w:lang w:val="cs-CZ" w:eastAsia="cs-CZ"/>
            </w:rPr>
          </w:pPr>
          <w:hyperlink w:anchor="_Toc93650073" w:history="1">
            <w:r w:rsidR="00077829" w:rsidRPr="00E06622">
              <w:rPr>
                <w:rStyle w:val="Hypertextovodkaz"/>
                <w:noProof/>
              </w:rPr>
              <w:t>4.4</w:t>
            </w:r>
            <w:r w:rsidR="00077829">
              <w:rPr>
                <w:rFonts w:eastAsiaTheme="minorEastAsia"/>
                <w:noProof/>
                <w:sz w:val="24"/>
                <w:szCs w:val="24"/>
                <w:lang w:val="cs-CZ" w:eastAsia="cs-CZ"/>
              </w:rPr>
              <w:tab/>
            </w:r>
            <w:r w:rsidR="00077829" w:rsidRPr="00E06622">
              <w:rPr>
                <w:rStyle w:val="Hypertextovodkaz"/>
                <w:noProof/>
              </w:rPr>
              <w:t>Služby Exitu (dále jen „Součinnost při ukončení“)</w:t>
            </w:r>
            <w:r w:rsidR="00077829">
              <w:rPr>
                <w:noProof/>
                <w:webHidden/>
              </w:rPr>
              <w:tab/>
            </w:r>
            <w:r w:rsidR="00077829">
              <w:rPr>
                <w:noProof/>
                <w:webHidden/>
              </w:rPr>
              <w:fldChar w:fldCharType="begin"/>
            </w:r>
            <w:r w:rsidR="00077829">
              <w:rPr>
                <w:noProof/>
                <w:webHidden/>
              </w:rPr>
              <w:instrText xml:space="preserve"> PAGEREF _Toc93650073 \h </w:instrText>
            </w:r>
            <w:r w:rsidR="00077829">
              <w:rPr>
                <w:noProof/>
                <w:webHidden/>
              </w:rPr>
            </w:r>
            <w:r w:rsidR="00077829">
              <w:rPr>
                <w:noProof/>
                <w:webHidden/>
              </w:rPr>
              <w:fldChar w:fldCharType="separate"/>
            </w:r>
            <w:r w:rsidR="00DD3E28">
              <w:rPr>
                <w:noProof/>
                <w:webHidden/>
              </w:rPr>
              <w:t>151</w:t>
            </w:r>
            <w:r w:rsidR="00077829">
              <w:rPr>
                <w:noProof/>
                <w:webHidden/>
              </w:rPr>
              <w:fldChar w:fldCharType="end"/>
            </w:r>
          </w:hyperlink>
        </w:p>
        <w:p w14:paraId="6E7BF084" w14:textId="03006E79" w:rsidR="00077829" w:rsidRDefault="00377F2F">
          <w:pPr>
            <w:pStyle w:val="Obsah1"/>
            <w:tabs>
              <w:tab w:val="left" w:pos="440"/>
            </w:tabs>
            <w:rPr>
              <w:rFonts w:eastAsiaTheme="minorEastAsia"/>
              <w:noProof/>
              <w:sz w:val="24"/>
              <w:szCs w:val="24"/>
              <w:lang w:val="cs-CZ" w:eastAsia="cs-CZ"/>
            </w:rPr>
          </w:pPr>
          <w:hyperlink w:anchor="_Toc93650074" w:history="1">
            <w:r w:rsidR="00077829" w:rsidRPr="00E06622">
              <w:rPr>
                <w:rStyle w:val="Hypertextovodkaz"/>
                <w:noProof/>
                <w:lang w:val="cs-CZ"/>
              </w:rPr>
              <w:t>5</w:t>
            </w:r>
            <w:r w:rsidR="00077829">
              <w:rPr>
                <w:rFonts w:eastAsiaTheme="minorEastAsia"/>
                <w:noProof/>
                <w:sz w:val="24"/>
                <w:szCs w:val="24"/>
                <w:lang w:val="cs-CZ" w:eastAsia="cs-CZ"/>
              </w:rPr>
              <w:tab/>
            </w:r>
            <w:r w:rsidR="00077829" w:rsidRPr="00E06622">
              <w:rPr>
                <w:rStyle w:val="Hypertextovodkaz"/>
                <w:noProof/>
                <w:lang w:val="cs-CZ"/>
              </w:rPr>
              <w:t>Harmonogram</w:t>
            </w:r>
            <w:r w:rsidR="00077829">
              <w:rPr>
                <w:noProof/>
                <w:webHidden/>
              </w:rPr>
              <w:tab/>
            </w:r>
            <w:r w:rsidR="00077829">
              <w:rPr>
                <w:noProof/>
                <w:webHidden/>
              </w:rPr>
              <w:fldChar w:fldCharType="begin"/>
            </w:r>
            <w:r w:rsidR="00077829">
              <w:rPr>
                <w:noProof/>
                <w:webHidden/>
              </w:rPr>
              <w:instrText xml:space="preserve"> PAGEREF _Toc93650074 \h </w:instrText>
            </w:r>
            <w:r w:rsidR="00077829">
              <w:rPr>
                <w:noProof/>
                <w:webHidden/>
              </w:rPr>
            </w:r>
            <w:r w:rsidR="00077829">
              <w:rPr>
                <w:noProof/>
                <w:webHidden/>
              </w:rPr>
              <w:fldChar w:fldCharType="separate"/>
            </w:r>
            <w:r w:rsidR="00DD3E28">
              <w:rPr>
                <w:noProof/>
                <w:webHidden/>
              </w:rPr>
              <w:t>152</w:t>
            </w:r>
            <w:r w:rsidR="00077829">
              <w:rPr>
                <w:noProof/>
                <w:webHidden/>
              </w:rPr>
              <w:fldChar w:fldCharType="end"/>
            </w:r>
          </w:hyperlink>
        </w:p>
        <w:p w14:paraId="23C6DC36" w14:textId="4852C94C" w:rsidR="00077829" w:rsidRDefault="00377F2F">
          <w:pPr>
            <w:pStyle w:val="Obsah2"/>
            <w:rPr>
              <w:rFonts w:eastAsiaTheme="minorEastAsia"/>
              <w:noProof/>
              <w:sz w:val="24"/>
              <w:szCs w:val="24"/>
              <w:lang w:val="cs-CZ" w:eastAsia="cs-CZ"/>
            </w:rPr>
          </w:pPr>
          <w:hyperlink w:anchor="_Toc93650075" w:history="1">
            <w:r w:rsidR="00077829" w:rsidRPr="00E06622">
              <w:rPr>
                <w:rStyle w:val="Hypertextovodkaz"/>
                <w:noProof/>
              </w:rPr>
              <w:t>5.1</w:t>
            </w:r>
            <w:r w:rsidR="00077829">
              <w:rPr>
                <w:rFonts w:eastAsiaTheme="minorEastAsia"/>
                <w:noProof/>
                <w:sz w:val="24"/>
                <w:szCs w:val="24"/>
                <w:lang w:val="cs-CZ" w:eastAsia="cs-CZ"/>
              </w:rPr>
              <w:tab/>
            </w:r>
            <w:r w:rsidR="00077829" w:rsidRPr="00E06622">
              <w:rPr>
                <w:rStyle w:val="Hypertextovodkaz"/>
                <w:noProof/>
              </w:rPr>
              <w:t>Harmonogram s časovými požadavky Zadavatele</w:t>
            </w:r>
            <w:r w:rsidR="00077829">
              <w:rPr>
                <w:noProof/>
                <w:webHidden/>
              </w:rPr>
              <w:tab/>
            </w:r>
            <w:r w:rsidR="00077829">
              <w:rPr>
                <w:noProof/>
                <w:webHidden/>
              </w:rPr>
              <w:fldChar w:fldCharType="begin"/>
            </w:r>
            <w:r w:rsidR="00077829">
              <w:rPr>
                <w:noProof/>
                <w:webHidden/>
              </w:rPr>
              <w:instrText xml:space="preserve"> PAGEREF _Toc93650075 \h </w:instrText>
            </w:r>
            <w:r w:rsidR="00077829">
              <w:rPr>
                <w:noProof/>
                <w:webHidden/>
              </w:rPr>
            </w:r>
            <w:r w:rsidR="00077829">
              <w:rPr>
                <w:noProof/>
                <w:webHidden/>
              </w:rPr>
              <w:fldChar w:fldCharType="separate"/>
            </w:r>
            <w:r w:rsidR="00DD3E28">
              <w:rPr>
                <w:noProof/>
                <w:webHidden/>
              </w:rPr>
              <w:t>152</w:t>
            </w:r>
            <w:r w:rsidR="00077829">
              <w:rPr>
                <w:noProof/>
                <w:webHidden/>
              </w:rPr>
              <w:fldChar w:fldCharType="end"/>
            </w:r>
          </w:hyperlink>
        </w:p>
        <w:p w14:paraId="1EFAB898" w14:textId="6D6CE445" w:rsidR="00077829" w:rsidRDefault="00377F2F">
          <w:pPr>
            <w:pStyle w:val="Obsah2"/>
            <w:rPr>
              <w:rFonts w:eastAsiaTheme="minorEastAsia"/>
              <w:noProof/>
              <w:sz w:val="24"/>
              <w:szCs w:val="24"/>
              <w:lang w:val="cs-CZ" w:eastAsia="cs-CZ"/>
            </w:rPr>
          </w:pPr>
          <w:hyperlink w:anchor="_Toc93650076" w:history="1">
            <w:r w:rsidR="00077829" w:rsidRPr="00E06622">
              <w:rPr>
                <w:rStyle w:val="Hypertextovodkaz"/>
                <w:noProof/>
              </w:rPr>
              <w:t>5.2</w:t>
            </w:r>
            <w:r w:rsidR="00077829">
              <w:rPr>
                <w:rFonts w:eastAsiaTheme="minorEastAsia"/>
                <w:noProof/>
                <w:sz w:val="24"/>
                <w:szCs w:val="24"/>
                <w:lang w:val="cs-CZ" w:eastAsia="cs-CZ"/>
              </w:rPr>
              <w:tab/>
            </w:r>
            <w:r w:rsidR="00077829" w:rsidRPr="00E06622">
              <w:rPr>
                <w:rStyle w:val="Hypertextovodkaz"/>
                <w:noProof/>
              </w:rPr>
              <w:t>Konkretizovaný harmonogram plnění ze strany Zhotovitele</w:t>
            </w:r>
            <w:r w:rsidR="00077829">
              <w:rPr>
                <w:noProof/>
                <w:webHidden/>
              </w:rPr>
              <w:tab/>
            </w:r>
            <w:r w:rsidR="00077829">
              <w:rPr>
                <w:noProof/>
                <w:webHidden/>
              </w:rPr>
              <w:fldChar w:fldCharType="begin"/>
            </w:r>
            <w:r w:rsidR="00077829">
              <w:rPr>
                <w:noProof/>
                <w:webHidden/>
              </w:rPr>
              <w:instrText xml:space="preserve"> PAGEREF _Toc93650076 \h </w:instrText>
            </w:r>
            <w:r w:rsidR="00077829">
              <w:rPr>
                <w:noProof/>
                <w:webHidden/>
              </w:rPr>
            </w:r>
            <w:r w:rsidR="00077829">
              <w:rPr>
                <w:noProof/>
                <w:webHidden/>
              </w:rPr>
              <w:fldChar w:fldCharType="separate"/>
            </w:r>
            <w:r w:rsidR="00DD3E28">
              <w:rPr>
                <w:noProof/>
                <w:webHidden/>
              </w:rPr>
              <w:t>168</w:t>
            </w:r>
            <w:r w:rsidR="00077829">
              <w:rPr>
                <w:noProof/>
                <w:webHidden/>
              </w:rPr>
              <w:fldChar w:fldCharType="end"/>
            </w:r>
          </w:hyperlink>
        </w:p>
        <w:p w14:paraId="138862CF" w14:textId="52FB9713" w:rsidR="00077829" w:rsidRDefault="00377F2F">
          <w:pPr>
            <w:pStyle w:val="Obsah2"/>
            <w:rPr>
              <w:rFonts w:eastAsiaTheme="minorEastAsia"/>
              <w:noProof/>
              <w:sz w:val="24"/>
              <w:szCs w:val="24"/>
              <w:lang w:val="cs-CZ" w:eastAsia="cs-CZ"/>
            </w:rPr>
          </w:pPr>
          <w:hyperlink w:anchor="_Toc93650077" w:history="1">
            <w:r w:rsidR="00077829" w:rsidRPr="00E06622">
              <w:rPr>
                <w:rStyle w:val="Hypertextovodkaz"/>
                <w:noProof/>
              </w:rPr>
              <w:t>5.3</w:t>
            </w:r>
            <w:r w:rsidR="00077829">
              <w:rPr>
                <w:rFonts w:eastAsiaTheme="minorEastAsia"/>
                <w:noProof/>
                <w:sz w:val="24"/>
                <w:szCs w:val="24"/>
                <w:lang w:val="cs-CZ" w:eastAsia="cs-CZ"/>
              </w:rPr>
              <w:tab/>
            </w:r>
            <w:r w:rsidR="00077829" w:rsidRPr="00E06622">
              <w:rPr>
                <w:rStyle w:val="Hypertextovodkaz"/>
                <w:noProof/>
              </w:rPr>
              <w:t>Bližší definice jednotlivých etap</w:t>
            </w:r>
            <w:r w:rsidR="00077829">
              <w:rPr>
                <w:noProof/>
                <w:webHidden/>
              </w:rPr>
              <w:tab/>
            </w:r>
            <w:r w:rsidR="00077829">
              <w:rPr>
                <w:noProof/>
                <w:webHidden/>
              </w:rPr>
              <w:fldChar w:fldCharType="begin"/>
            </w:r>
            <w:r w:rsidR="00077829">
              <w:rPr>
                <w:noProof/>
                <w:webHidden/>
              </w:rPr>
              <w:instrText xml:space="preserve"> PAGEREF _Toc93650077 \h </w:instrText>
            </w:r>
            <w:r w:rsidR="00077829">
              <w:rPr>
                <w:noProof/>
                <w:webHidden/>
              </w:rPr>
            </w:r>
            <w:r w:rsidR="00077829">
              <w:rPr>
                <w:noProof/>
                <w:webHidden/>
              </w:rPr>
              <w:fldChar w:fldCharType="separate"/>
            </w:r>
            <w:r w:rsidR="00DD3E28">
              <w:rPr>
                <w:noProof/>
                <w:webHidden/>
              </w:rPr>
              <w:t>168</w:t>
            </w:r>
            <w:r w:rsidR="00077829">
              <w:rPr>
                <w:noProof/>
                <w:webHidden/>
              </w:rPr>
              <w:fldChar w:fldCharType="end"/>
            </w:r>
          </w:hyperlink>
        </w:p>
        <w:p w14:paraId="72434C87" w14:textId="526A6DE9" w:rsidR="00077829" w:rsidRDefault="00377F2F" w:rsidP="00667F92">
          <w:pPr>
            <w:pStyle w:val="Obsah3"/>
            <w:rPr>
              <w:rFonts w:eastAsiaTheme="minorEastAsia"/>
              <w:noProof/>
              <w:sz w:val="24"/>
              <w:szCs w:val="24"/>
              <w:lang w:val="cs-CZ" w:eastAsia="cs-CZ"/>
            </w:rPr>
          </w:pPr>
          <w:hyperlink w:anchor="_Toc93650078" w:history="1">
            <w:r w:rsidR="00077829" w:rsidRPr="00E06622">
              <w:rPr>
                <w:rStyle w:val="Hypertextovodkaz"/>
                <w:noProof/>
                <w:lang w:val="cs-CZ"/>
              </w:rPr>
              <w:t>5.3.1</w:t>
            </w:r>
            <w:r w:rsidR="00077829">
              <w:rPr>
                <w:rFonts w:eastAsiaTheme="minorEastAsia"/>
                <w:noProof/>
                <w:sz w:val="24"/>
                <w:szCs w:val="24"/>
                <w:lang w:val="cs-CZ" w:eastAsia="cs-CZ"/>
              </w:rPr>
              <w:tab/>
            </w:r>
            <w:r w:rsidR="00077829" w:rsidRPr="00E06622">
              <w:rPr>
                <w:rStyle w:val="Hypertextovodkaz"/>
                <w:noProof/>
                <w:lang w:val="cs-CZ"/>
              </w:rPr>
              <w:t>Definice projektu</w:t>
            </w:r>
            <w:r w:rsidR="00077829">
              <w:rPr>
                <w:noProof/>
                <w:webHidden/>
              </w:rPr>
              <w:tab/>
            </w:r>
            <w:r w:rsidR="00077829">
              <w:rPr>
                <w:noProof/>
                <w:webHidden/>
              </w:rPr>
              <w:fldChar w:fldCharType="begin"/>
            </w:r>
            <w:r w:rsidR="00077829">
              <w:rPr>
                <w:noProof/>
                <w:webHidden/>
              </w:rPr>
              <w:instrText xml:space="preserve"> PAGEREF _Toc93650078 \h </w:instrText>
            </w:r>
            <w:r w:rsidR="00077829">
              <w:rPr>
                <w:noProof/>
                <w:webHidden/>
              </w:rPr>
            </w:r>
            <w:r w:rsidR="00077829">
              <w:rPr>
                <w:noProof/>
                <w:webHidden/>
              </w:rPr>
              <w:fldChar w:fldCharType="separate"/>
            </w:r>
            <w:r w:rsidR="00DD3E28">
              <w:rPr>
                <w:noProof/>
                <w:webHidden/>
              </w:rPr>
              <w:t>168</w:t>
            </w:r>
            <w:r w:rsidR="00077829">
              <w:rPr>
                <w:noProof/>
                <w:webHidden/>
              </w:rPr>
              <w:fldChar w:fldCharType="end"/>
            </w:r>
          </w:hyperlink>
        </w:p>
        <w:p w14:paraId="1ADBD320" w14:textId="3054B04B" w:rsidR="00077829" w:rsidRDefault="00377F2F" w:rsidP="00667F92">
          <w:pPr>
            <w:pStyle w:val="Obsah3"/>
            <w:rPr>
              <w:rFonts w:eastAsiaTheme="minorEastAsia"/>
              <w:noProof/>
              <w:sz w:val="24"/>
              <w:szCs w:val="24"/>
              <w:lang w:val="cs-CZ" w:eastAsia="cs-CZ"/>
            </w:rPr>
          </w:pPr>
          <w:hyperlink w:anchor="_Toc93650079" w:history="1">
            <w:r w:rsidR="00077829" w:rsidRPr="00E06622">
              <w:rPr>
                <w:rStyle w:val="Hypertextovodkaz"/>
                <w:noProof/>
                <w:lang w:val="cs-CZ"/>
              </w:rPr>
              <w:t>5.3.2</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_Toc93650079 \h </w:instrText>
            </w:r>
            <w:r w:rsidR="00077829">
              <w:rPr>
                <w:noProof/>
                <w:webHidden/>
              </w:rPr>
            </w:r>
            <w:r w:rsidR="00077829">
              <w:rPr>
                <w:noProof/>
                <w:webHidden/>
              </w:rPr>
              <w:fldChar w:fldCharType="separate"/>
            </w:r>
            <w:r w:rsidR="00DD3E28">
              <w:rPr>
                <w:noProof/>
                <w:webHidden/>
              </w:rPr>
              <w:t>169</w:t>
            </w:r>
            <w:r w:rsidR="00077829">
              <w:rPr>
                <w:noProof/>
                <w:webHidden/>
              </w:rPr>
              <w:fldChar w:fldCharType="end"/>
            </w:r>
          </w:hyperlink>
        </w:p>
        <w:p w14:paraId="7E3F44AB" w14:textId="4DFF104B" w:rsidR="00077829" w:rsidRDefault="00377F2F" w:rsidP="00667F92">
          <w:pPr>
            <w:pStyle w:val="Obsah3"/>
            <w:rPr>
              <w:rFonts w:eastAsiaTheme="minorEastAsia"/>
              <w:noProof/>
              <w:sz w:val="24"/>
              <w:szCs w:val="24"/>
              <w:lang w:val="cs-CZ" w:eastAsia="cs-CZ"/>
            </w:rPr>
          </w:pPr>
          <w:hyperlink w:anchor="_Toc93650080" w:history="1">
            <w:r w:rsidR="00077829" w:rsidRPr="00E06622">
              <w:rPr>
                <w:rStyle w:val="Hypertextovodkaz"/>
                <w:noProof/>
                <w:lang w:val="cs-CZ"/>
              </w:rPr>
              <w:t>5.3.3</w:t>
            </w:r>
            <w:r w:rsidR="00077829">
              <w:rPr>
                <w:rFonts w:eastAsiaTheme="minorEastAsia"/>
                <w:noProof/>
                <w:sz w:val="24"/>
                <w:szCs w:val="24"/>
                <w:lang w:val="cs-CZ" w:eastAsia="cs-CZ"/>
              </w:rPr>
              <w:tab/>
            </w:r>
            <w:r w:rsidR="00077829" w:rsidRPr="00E06622">
              <w:rPr>
                <w:rStyle w:val="Hypertextovodkaz"/>
                <w:noProof/>
                <w:lang w:val="cs-CZ"/>
              </w:rPr>
              <w:t>Dodávka HW</w:t>
            </w:r>
            <w:r w:rsidR="00077829">
              <w:rPr>
                <w:noProof/>
                <w:webHidden/>
              </w:rPr>
              <w:tab/>
            </w:r>
            <w:r w:rsidR="00077829">
              <w:rPr>
                <w:noProof/>
                <w:webHidden/>
              </w:rPr>
              <w:fldChar w:fldCharType="begin"/>
            </w:r>
            <w:r w:rsidR="00077829">
              <w:rPr>
                <w:noProof/>
                <w:webHidden/>
              </w:rPr>
              <w:instrText xml:space="preserve"> PAGEREF _Toc93650080 \h </w:instrText>
            </w:r>
            <w:r w:rsidR="00077829">
              <w:rPr>
                <w:noProof/>
                <w:webHidden/>
              </w:rPr>
            </w:r>
            <w:r w:rsidR="00077829">
              <w:rPr>
                <w:noProof/>
                <w:webHidden/>
              </w:rPr>
              <w:fldChar w:fldCharType="separate"/>
            </w:r>
            <w:r w:rsidR="00DD3E28">
              <w:rPr>
                <w:noProof/>
                <w:webHidden/>
              </w:rPr>
              <w:t>171</w:t>
            </w:r>
            <w:r w:rsidR="00077829">
              <w:rPr>
                <w:noProof/>
                <w:webHidden/>
              </w:rPr>
              <w:fldChar w:fldCharType="end"/>
            </w:r>
          </w:hyperlink>
        </w:p>
        <w:p w14:paraId="5C3A505A" w14:textId="042E1312" w:rsidR="00077829" w:rsidRDefault="00377F2F" w:rsidP="00667F92">
          <w:pPr>
            <w:pStyle w:val="Obsah3"/>
            <w:rPr>
              <w:rFonts w:eastAsiaTheme="minorEastAsia"/>
              <w:noProof/>
              <w:sz w:val="24"/>
              <w:szCs w:val="24"/>
              <w:lang w:val="cs-CZ" w:eastAsia="cs-CZ"/>
            </w:rPr>
          </w:pPr>
          <w:hyperlink w:anchor="_Toc93650081" w:history="1">
            <w:r w:rsidR="00077829" w:rsidRPr="00E06622">
              <w:rPr>
                <w:rStyle w:val="Hypertextovodkaz"/>
                <w:noProof/>
                <w:lang w:val="cs-CZ"/>
              </w:rPr>
              <w:t>5.3.4</w:t>
            </w:r>
            <w:r w:rsidR="00077829">
              <w:rPr>
                <w:rFonts w:eastAsiaTheme="minorEastAsia"/>
                <w:noProof/>
                <w:sz w:val="24"/>
                <w:szCs w:val="24"/>
                <w:lang w:val="cs-CZ" w:eastAsia="cs-CZ"/>
              </w:rPr>
              <w:tab/>
            </w:r>
            <w:r w:rsidR="00077829" w:rsidRPr="00E06622">
              <w:rPr>
                <w:rStyle w:val="Hypertextovodkaz"/>
                <w:noProof/>
                <w:lang w:val="cs-CZ"/>
              </w:rPr>
              <w:t>Vývoj a implementace</w:t>
            </w:r>
            <w:r w:rsidR="00077829">
              <w:rPr>
                <w:noProof/>
                <w:webHidden/>
              </w:rPr>
              <w:tab/>
            </w:r>
            <w:r w:rsidR="00077829">
              <w:rPr>
                <w:noProof/>
                <w:webHidden/>
              </w:rPr>
              <w:fldChar w:fldCharType="begin"/>
            </w:r>
            <w:r w:rsidR="00077829">
              <w:rPr>
                <w:noProof/>
                <w:webHidden/>
              </w:rPr>
              <w:instrText xml:space="preserve"> PAGEREF _Toc93650081 \h </w:instrText>
            </w:r>
            <w:r w:rsidR="00077829">
              <w:rPr>
                <w:noProof/>
                <w:webHidden/>
              </w:rPr>
            </w:r>
            <w:r w:rsidR="00077829">
              <w:rPr>
                <w:noProof/>
                <w:webHidden/>
              </w:rPr>
              <w:fldChar w:fldCharType="separate"/>
            </w:r>
            <w:r w:rsidR="00DD3E28">
              <w:rPr>
                <w:noProof/>
                <w:webHidden/>
              </w:rPr>
              <w:t>171</w:t>
            </w:r>
            <w:r w:rsidR="00077829">
              <w:rPr>
                <w:noProof/>
                <w:webHidden/>
              </w:rPr>
              <w:fldChar w:fldCharType="end"/>
            </w:r>
          </w:hyperlink>
        </w:p>
        <w:p w14:paraId="44296CD4" w14:textId="324540E5" w:rsidR="00077829" w:rsidRDefault="00377F2F" w:rsidP="00667F92">
          <w:pPr>
            <w:pStyle w:val="Obsah3"/>
            <w:rPr>
              <w:rFonts w:eastAsiaTheme="minorEastAsia"/>
              <w:noProof/>
              <w:sz w:val="24"/>
              <w:szCs w:val="24"/>
              <w:lang w:val="cs-CZ" w:eastAsia="cs-CZ"/>
            </w:rPr>
          </w:pPr>
          <w:hyperlink w:anchor="_Toc93650083" w:history="1">
            <w:r w:rsidR="00077829" w:rsidRPr="00E06622">
              <w:rPr>
                <w:rStyle w:val="Hypertextovodkaz"/>
                <w:noProof/>
                <w:lang w:val="cs-CZ"/>
              </w:rPr>
              <w:t>5.3.5</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_Toc93650083 \h </w:instrText>
            </w:r>
            <w:r w:rsidR="00077829">
              <w:rPr>
                <w:noProof/>
                <w:webHidden/>
              </w:rPr>
            </w:r>
            <w:r w:rsidR="00077829">
              <w:rPr>
                <w:noProof/>
                <w:webHidden/>
              </w:rPr>
              <w:fldChar w:fldCharType="separate"/>
            </w:r>
            <w:r w:rsidR="00DD3E28">
              <w:rPr>
                <w:noProof/>
                <w:webHidden/>
              </w:rPr>
              <w:t>172</w:t>
            </w:r>
            <w:r w:rsidR="00077829">
              <w:rPr>
                <w:noProof/>
                <w:webHidden/>
              </w:rPr>
              <w:fldChar w:fldCharType="end"/>
            </w:r>
          </w:hyperlink>
        </w:p>
        <w:p w14:paraId="0440DC95" w14:textId="5032919E" w:rsidR="00077829" w:rsidRDefault="00377F2F" w:rsidP="00667F92">
          <w:pPr>
            <w:pStyle w:val="Obsah3"/>
            <w:rPr>
              <w:rFonts w:eastAsiaTheme="minorEastAsia"/>
              <w:noProof/>
              <w:sz w:val="24"/>
              <w:szCs w:val="24"/>
              <w:lang w:val="cs-CZ" w:eastAsia="cs-CZ"/>
            </w:rPr>
          </w:pPr>
          <w:hyperlink w:anchor="_Toc93650084" w:history="1">
            <w:r w:rsidR="00077829" w:rsidRPr="00E06622">
              <w:rPr>
                <w:rStyle w:val="Hypertextovodkaz"/>
                <w:noProof/>
                <w:lang w:val="cs-CZ"/>
              </w:rPr>
              <w:t>5.3.6</w:t>
            </w:r>
            <w:r w:rsidR="00077829">
              <w:rPr>
                <w:rFonts w:eastAsiaTheme="minorEastAsia"/>
                <w:noProof/>
                <w:sz w:val="24"/>
                <w:szCs w:val="24"/>
                <w:lang w:val="cs-CZ" w:eastAsia="cs-CZ"/>
              </w:rPr>
              <w:tab/>
            </w:r>
            <w:r w:rsidR="00077829" w:rsidRPr="00E06622">
              <w:rPr>
                <w:rStyle w:val="Hypertextovodkaz"/>
                <w:noProof/>
                <w:lang w:val="cs-CZ"/>
              </w:rPr>
              <w:t>Dodávka dokumentace a školení uživatelů</w:t>
            </w:r>
            <w:r w:rsidR="00077829">
              <w:rPr>
                <w:noProof/>
                <w:webHidden/>
              </w:rPr>
              <w:tab/>
            </w:r>
            <w:r w:rsidR="00077829">
              <w:rPr>
                <w:noProof/>
                <w:webHidden/>
              </w:rPr>
              <w:fldChar w:fldCharType="begin"/>
            </w:r>
            <w:r w:rsidR="00077829">
              <w:rPr>
                <w:noProof/>
                <w:webHidden/>
              </w:rPr>
              <w:instrText xml:space="preserve"> PAGEREF _Toc93650084 \h </w:instrText>
            </w:r>
            <w:r w:rsidR="00077829">
              <w:rPr>
                <w:noProof/>
                <w:webHidden/>
              </w:rPr>
            </w:r>
            <w:r w:rsidR="00077829">
              <w:rPr>
                <w:noProof/>
                <w:webHidden/>
              </w:rPr>
              <w:fldChar w:fldCharType="separate"/>
            </w:r>
            <w:r w:rsidR="00DD3E28">
              <w:rPr>
                <w:noProof/>
                <w:webHidden/>
              </w:rPr>
              <w:t>172</w:t>
            </w:r>
            <w:r w:rsidR="00077829">
              <w:rPr>
                <w:noProof/>
                <w:webHidden/>
              </w:rPr>
              <w:fldChar w:fldCharType="end"/>
            </w:r>
          </w:hyperlink>
        </w:p>
        <w:p w14:paraId="475AF241" w14:textId="60790A92" w:rsidR="00077829" w:rsidRDefault="00377F2F" w:rsidP="00667F92">
          <w:pPr>
            <w:pStyle w:val="Obsah3"/>
            <w:rPr>
              <w:rFonts w:eastAsiaTheme="minorEastAsia"/>
              <w:noProof/>
              <w:sz w:val="24"/>
              <w:szCs w:val="24"/>
              <w:lang w:val="cs-CZ" w:eastAsia="cs-CZ"/>
            </w:rPr>
          </w:pPr>
          <w:hyperlink w:anchor="_Toc93650085" w:history="1">
            <w:r w:rsidR="00077829" w:rsidRPr="00E06622">
              <w:rPr>
                <w:rStyle w:val="Hypertextovodkaz"/>
                <w:noProof/>
                <w:lang w:val="cs-CZ"/>
              </w:rPr>
              <w:t>5.3.7</w:t>
            </w:r>
            <w:r w:rsidR="00077829">
              <w:rPr>
                <w:rFonts w:eastAsiaTheme="minorEastAsia"/>
                <w:noProof/>
                <w:sz w:val="24"/>
                <w:szCs w:val="24"/>
                <w:lang w:val="cs-CZ" w:eastAsia="cs-CZ"/>
              </w:rPr>
              <w:tab/>
            </w:r>
            <w:r w:rsidR="00077829" w:rsidRPr="00E06622">
              <w:rPr>
                <w:rStyle w:val="Hypertextovodkaz"/>
                <w:noProof/>
                <w:lang w:val="cs-CZ"/>
              </w:rPr>
              <w:t>Uživatelské a akceptační testy</w:t>
            </w:r>
            <w:r w:rsidR="00077829">
              <w:rPr>
                <w:noProof/>
                <w:webHidden/>
              </w:rPr>
              <w:tab/>
            </w:r>
            <w:r w:rsidR="00077829">
              <w:rPr>
                <w:noProof/>
                <w:webHidden/>
              </w:rPr>
              <w:fldChar w:fldCharType="begin"/>
            </w:r>
            <w:r w:rsidR="00077829">
              <w:rPr>
                <w:noProof/>
                <w:webHidden/>
              </w:rPr>
              <w:instrText xml:space="preserve"> PAGEREF _Toc93650085 \h </w:instrText>
            </w:r>
            <w:r w:rsidR="00077829">
              <w:rPr>
                <w:noProof/>
                <w:webHidden/>
              </w:rPr>
            </w:r>
            <w:r w:rsidR="00077829">
              <w:rPr>
                <w:noProof/>
                <w:webHidden/>
              </w:rPr>
              <w:fldChar w:fldCharType="separate"/>
            </w:r>
            <w:r w:rsidR="00DD3E28">
              <w:rPr>
                <w:noProof/>
                <w:webHidden/>
              </w:rPr>
              <w:t>172</w:t>
            </w:r>
            <w:r w:rsidR="00077829">
              <w:rPr>
                <w:noProof/>
                <w:webHidden/>
              </w:rPr>
              <w:fldChar w:fldCharType="end"/>
            </w:r>
          </w:hyperlink>
        </w:p>
        <w:p w14:paraId="070C9550" w14:textId="319EE0B8" w:rsidR="00077829" w:rsidRDefault="00377F2F" w:rsidP="00667F92">
          <w:pPr>
            <w:pStyle w:val="Obsah3"/>
            <w:rPr>
              <w:rFonts w:eastAsiaTheme="minorEastAsia"/>
              <w:noProof/>
              <w:sz w:val="24"/>
              <w:szCs w:val="24"/>
              <w:lang w:val="cs-CZ" w:eastAsia="cs-CZ"/>
            </w:rPr>
          </w:pPr>
          <w:hyperlink w:anchor="_Toc93650086" w:history="1">
            <w:r w:rsidR="00077829" w:rsidRPr="00E06622">
              <w:rPr>
                <w:rStyle w:val="Hypertextovodkaz"/>
                <w:noProof/>
                <w:lang w:val="cs-CZ"/>
              </w:rPr>
              <w:t>5.3.8</w:t>
            </w:r>
            <w:r w:rsidR="00077829">
              <w:rPr>
                <w:rFonts w:eastAsiaTheme="minorEastAsia"/>
                <w:noProof/>
                <w:sz w:val="24"/>
                <w:szCs w:val="24"/>
                <w:lang w:val="cs-CZ" w:eastAsia="cs-CZ"/>
              </w:rPr>
              <w:tab/>
            </w:r>
            <w:r w:rsidR="00077829" w:rsidRPr="00E06622">
              <w:rPr>
                <w:rStyle w:val="Hypertextovodkaz"/>
                <w:noProof/>
                <w:lang w:val="cs-CZ"/>
              </w:rPr>
              <w:t>Pilotní provoz</w:t>
            </w:r>
            <w:r w:rsidR="00077829">
              <w:rPr>
                <w:noProof/>
                <w:webHidden/>
              </w:rPr>
              <w:tab/>
            </w:r>
            <w:r w:rsidR="00077829">
              <w:rPr>
                <w:noProof/>
                <w:webHidden/>
              </w:rPr>
              <w:fldChar w:fldCharType="begin"/>
            </w:r>
            <w:r w:rsidR="00077829">
              <w:rPr>
                <w:noProof/>
                <w:webHidden/>
              </w:rPr>
              <w:instrText xml:space="preserve"> PAGEREF _Toc93650086 \h </w:instrText>
            </w:r>
            <w:r w:rsidR="00077829">
              <w:rPr>
                <w:noProof/>
                <w:webHidden/>
              </w:rPr>
            </w:r>
            <w:r w:rsidR="00077829">
              <w:rPr>
                <w:noProof/>
                <w:webHidden/>
              </w:rPr>
              <w:fldChar w:fldCharType="separate"/>
            </w:r>
            <w:r w:rsidR="00DD3E28">
              <w:rPr>
                <w:noProof/>
                <w:webHidden/>
              </w:rPr>
              <w:t>172</w:t>
            </w:r>
            <w:r w:rsidR="00077829">
              <w:rPr>
                <w:noProof/>
                <w:webHidden/>
              </w:rPr>
              <w:fldChar w:fldCharType="end"/>
            </w:r>
          </w:hyperlink>
        </w:p>
        <w:p w14:paraId="08C8CE8B" w14:textId="58D6F470" w:rsidR="00077829" w:rsidRDefault="00377F2F" w:rsidP="00667F92">
          <w:pPr>
            <w:pStyle w:val="Obsah3"/>
            <w:rPr>
              <w:rFonts w:eastAsiaTheme="minorEastAsia"/>
              <w:noProof/>
              <w:sz w:val="24"/>
              <w:szCs w:val="24"/>
              <w:lang w:val="cs-CZ" w:eastAsia="cs-CZ"/>
            </w:rPr>
          </w:pPr>
          <w:hyperlink w:anchor="_Toc93650087" w:history="1">
            <w:r w:rsidR="00077829" w:rsidRPr="00E06622">
              <w:rPr>
                <w:rStyle w:val="Hypertextovodkaz"/>
                <w:noProof/>
                <w:lang w:val="cs-CZ"/>
              </w:rPr>
              <w:t>5.3.9</w:t>
            </w:r>
            <w:r w:rsidR="00077829">
              <w:rPr>
                <w:rFonts w:eastAsiaTheme="minorEastAsia"/>
                <w:noProof/>
                <w:sz w:val="24"/>
                <w:szCs w:val="24"/>
                <w:lang w:val="cs-CZ" w:eastAsia="cs-CZ"/>
              </w:rPr>
              <w:tab/>
            </w:r>
            <w:r w:rsidR="00077829" w:rsidRPr="00E06622">
              <w:rPr>
                <w:rStyle w:val="Hypertextovodkaz"/>
                <w:noProof/>
                <w:lang w:val="cs-CZ"/>
              </w:rPr>
              <w:t>Optimalizace systému, akceptace, nasazení do provozu</w:t>
            </w:r>
            <w:r w:rsidR="00077829">
              <w:rPr>
                <w:noProof/>
                <w:webHidden/>
              </w:rPr>
              <w:tab/>
            </w:r>
            <w:r w:rsidR="00077829">
              <w:rPr>
                <w:noProof/>
                <w:webHidden/>
              </w:rPr>
              <w:fldChar w:fldCharType="begin"/>
            </w:r>
            <w:r w:rsidR="00077829">
              <w:rPr>
                <w:noProof/>
                <w:webHidden/>
              </w:rPr>
              <w:instrText xml:space="preserve"> PAGEREF _Toc93650087 \h </w:instrText>
            </w:r>
            <w:r w:rsidR="00077829">
              <w:rPr>
                <w:noProof/>
                <w:webHidden/>
              </w:rPr>
            </w:r>
            <w:r w:rsidR="00077829">
              <w:rPr>
                <w:noProof/>
                <w:webHidden/>
              </w:rPr>
              <w:fldChar w:fldCharType="separate"/>
            </w:r>
            <w:r w:rsidR="00DD3E28">
              <w:rPr>
                <w:noProof/>
                <w:webHidden/>
              </w:rPr>
              <w:t>173</w:t>
            </w:r>
            <w:r w:rsidR="00077829">
              <w:rPr>
                <w:noProof/>
                <w:webHidden/>
              </w:rPr>
              <w:fldChar w:fldCharType="end"/>
            </w:r>
          </w:hyperlink>
        </w:p>
        <w:p w14:paraId="1AA871FB" w14:textId="5989FE56" w:rsidR="00077829" w:rsidRDefault="00377F2F" w:rsidP="00667F92">
          <w:pPr>
            <w:pStyle w:val="Obsah3"/>
            <w:rPr>
              <w:rFonts w:eastAsiaTheme="minorEastAsia"/>
              <w:noProof/>
              <w:sz w:val="24"/>
              <w:szCs w:val="24"/>
              <w:lang w:val="cs-CZ" w:eastAsia="cs-CZ"/>
            </w:rPr>
          </w:pPr>
          <w:hyperlink w:anchor="_Toc93650088" w:history="1">
            <w:r w:rsidR="00077829" w:rsidRPr="00E06622">
              <w:rPr>
                <w:rStyle w:val="Hypertextovodkaz"/>
                <w:noProof/>
                <w:lang w:val="cs-CZ"/>
              </w:rPr>
              <w:t>5.3.10</w:t>
            </w:r>
            <w:r w:rsidR="00077829">
              <w:rPr>
                <w:rFonts w:eastAsiaTheme="minorEastAsia"/>
                <w:noProof/>
                <w:sz w:val="24"/>
                <w:szCs w:val="24"/>
                <w:lang w:val="cs-CZ" w:eastAsia="cs-CZ"/>
              </w:rPr>
              <w:tab/>
            </w:r>
            <w:r w:rsidR="00077829" w:rsidRPr="00E06622">
              <w:rPr>
                <w:rStyle w:val="Hypertextovodkaz"/>
                <w:noProof/>
                <w:lang w:val="cs-CZ"/>
              </w:rPr>
              <w:t>Dodávka dat, datové služby</w:t>
            </w:r>
            <w:r w:rsidR="00077829">
              <w:rPr>
                <w:noProof/>
                <w:webHidden/>
              </w:rPr>
              <w:tab/>
            </w:r>
            <w:r w:rsidR="00077829">
              <w:rPr>
                <w:noProof/>
                <w:webHidden/>
              </w:rPr>
              <w:fldChar w:fldCharType="begin"/>
            </w:r>
            <w:r w:rsidR="00077829">
              <w:rPr>
                <w:noProof/>
                <w:webHidden/>
              </w:rPr>
              <w:instrText xml:space="preserve"> PAGEREF _Toc93650088 \h </w:instrText>
            </w:r>
            <w:r w:rsidR="00077829">
              <w:rPr>
                <w:noProof/>
                <w:webHidden/>
              </w:rPr>
            </w:r>
            <w:r w:rsidR="00077829">
              <w:rPr>
                <w:noProof/>
                <w:webHidden/>
              </w:rPr>
              <w:fldChar w:fldCharType="separate"/>
            </w:r>
            <w:r w:rsidR="00DD3E28">
              <w:rPr>
                <w:noProof/>
                <w:webHidden/>
              </w:rPr>
              <w:t>173</w:t>
            </w:r>
            <w:r w:rsidR="00077829">
              <w:rPr>
                <w:noProof/>
                <w:webHidden/>
              </w:rPr>
              <w:fldChar w:fldCharType="end"/>
            </w:r>
          </w:hyperlink>
        </w:p>
        <w:p w14:paraId="4B296899" w14:textId="75504E8E" w:rsidR="00077829" w:rsidRDefault="00377F2F">
          <w:pPr>
            <w:pStyle w:val="Obsah1"/>
            <w:tabs>
              <w:tab w:val="left" w:pos="440"/>
            </w:tabs>
            <w:rPr>
              <w:rFonts w:eastAsiaTheme="minorEastAsia"/>
              <w:noProof/>
              <w:sz w:val="24"/>
              <w:szCs w:val="24"/>
              <w:lang w:val="cs-CZ" w:eastAsia="cs-CZ"/>
            </w:rPr>
          </w:pPr>
          <w:hyperlink w:anchor="_Toc93650089" w:history="1">
            <w:r w:rsidR="00077829" w:rsidRPr="00E06622">
              <w:rPr>
                <w:rStyle w:val="Hypertextovodkaz"/>
                <w:noProof/>
                <w:lang w:val="cs-CZ"/>
              </w:rPr>
              <w:t>6</w:t>
            </w:r>
            <w:r w:rsidR="00077829">
              <w:rPr>
                <w:rFonts w:eastAsiaTheme="minorEastAsia"/>
                <w:noProof/>
                <w:sz w:val="24"/>
                <w:szCs w:val="24"/>
                <w:lang w:val="cs-CZ" w:eastAsia="cs-CZ"/>
              </w:rPr>
              <w:tab/>
            </w:r>
            <w:r w:rsidR="00077829" w:rsidRPr="00E06622">
              <w:rPr>
                <w:rStyle w:val="Hypertextovodkaz"/>
                <w:noProof/>
                <w:lang w:val="cs-CZ"/>
              </w:rPr>
              <w:t>Projektové řízení</w:t>
            </w:r>
            <w:r w:rsidR="00077829">
              <w:rPr>
                <w:noProof/>
                <w:webHidden/>
              </w:rPr>
              <w:tab/>
            </w:r>
            <w:r w:rsidR="00077829">
              <w:rPr>
                <w:noProof/>
                <w:webHidden/>
              </w:rPr>
              <w:fldChar w:fldCharType="begin"/>
            </w:r>
            <w:r w:rsidR="00077829">
              <w:rPr>
                <w:noProof/>
                <w:webHidden/>
              </w:rPr>
              <w:instrText xml:space="preserve"> PAGEREF _Toc93650089 \h </w:instrText>
            </w:r>
            <w:r w:rsidR="00077829">
              <w:rPr>
                <w:noProof/>
                <w:webHidden/>
              </w:rPr>
            </w:r>
            <w:r w:rsidR="00077829">
              <w:rPr>
                <w:noProof/>
                <w:webHidden/>
              </w:rPr>
              <w:fldChar w:fldCharType="separate"/>
            </w:r>
            <w:r w:rsidR="00DD3E28">
              <w:rPr>
                <w:noProof/>
                <w:webHidden/>
              </w:rPr>
              <w:t>173</w:t>
            </w:r>
            <w:r w:rsidR="00077829">
              <w:rPr>
                <w:noProof/>
                <w:webHidden/>
              </w:rPr>
              <w:fldChar w:fldCharType="end"/>
            </w:r>
          </w:hyperlink>
        </w:p>
        <w:p w14:paraId="0E9E9B30" w14:textId="25F712AE" w:rsidR="00077829" w:rsidRDefault="00377F2F">
          <w:pPr>
            <w:pStyle w:val="Obsah2"/>
            <w:rPr>
              <w:rFonts w:eastAsiaTheme="minorEastAsia"/>
              <w:noProof/>
              <w:sz w:val="24"/>
              <w:szCs w:val="24"/>
              <w:lang w:val="cs-CZ" w:eastAsia="cs-CZ"/>
            </w:rPr>
          </w:pPr>
          <w:hyperlink w:anchor="_Toc93650090" w:history="1">
            <w:r w:rsidR="00077829" w:rsidRPr="00E06622">
              <w:rPr>
                <w:rStyle w:val="Hypertextovodkaz"/>
                <w:noProof/>
              </w:rPr>
              <w:t>6.1</w:t>
            </w:r>
            <w:r w:rsidR="00077829">
              <w:rPr>
                <w:rFonts w:eastAsiaTheme="minorEastAsia"/>
                <w:noProof/>
                <w:sz w:val="24"/>
                <w:szCs w:val="24"/>
                <w:lang w:val="cs-CZ" w:eastAsia="cs-CZ"/>
              </w:rPr>
              <w:tab/>
            </w:r>
            <w:r w:rsidR="00077829" w:rsidRPr="00E06622">
              <w:rPr>
                <w:rStyle w:val="Hypertextovodkaz"/>
                <w:noProof/>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_Toc93650090 \h </w:instrText>
            </w:r>
            <w:r w:rsidR="00077829">
              <w:rPr>
                <w:noProof/>
                <w:webHidden/>
              </w:rPr>
            </w:r>
            <w:r w:rsidR="00077829">
              <w:rPr>
                <w:noProof/>
                <w:webHidden/>
              </w:rPr>
              <w:fldChar w:fldCharType="separate"/>
            </w:r>
            <w:r w:rsidR="00DD3E28">
              <w:rPr>
                <w:noProof/>
                <w:webHidden/>
              </w:rPr>
              <w:t>174</w:t>
            </w:r>
            <w:r w:rsidR="00077829">
              <w:rPr>
                <w:noProof/>
                <w:webHidden/>
              </w:rPr>
              <w:fldChar w:fldCharType="end"/>
            </w:r>
          </w:hyperlink>
        </w:p>
        <w:p w14:paraId="75B43F99" w14:textId="64A51F86" w:rsidR="00077829" w:rsidRDefault="00377F2F" w:rsidP="00667F92">
          <w:pPr>
            <w:pStyle w:val="Obsah3"/>
            <w:rPr>
              <w:rFonts w:eastAsiaTheme="minorEastAsia"/>
              <w:noProof/>
              <w:sz w:val="24"/>
              <w:szCs w:val="24"/>
              <w:lang w:val="cs-CZ" w:eastAsia="cs-CZ"/>
            </w:rPr>
          </w:pPr>
          <w:hyperlink w:anchor="_Toc93650091" w:history="1">
            <w:r w:rsidR="00077829" w:rsidRPr="00E06622">
              <w:rPr>
                <w:rStyle w:val="Hypertextovodkaz"/>
                <w:rFonts w:eastAsia="Times New Roman"/>
                <w:noProof/>
                <w:lang w:val="cs-CZ"/>
              </w:rPr>
              <w:t>6.1.1</w:t>
            </w:r>
            <w:r w:rsidR="00077829">
              <w:rPr>
                <w:rFonts w:eastAsiaTheme="minorEastAsia"/>
                <w:noProof/>
                <w:sz w:val="24"/>
                <w:szCs w:val="24"/>
                <w:lang w:val="cs-CZ" w:eastAsia="cs-CZ"/>
              </w:rPr>
              <w:tab/>
            </w:r>
            <w:r w:rsidR="00077829" w:rsidRPr="00E06622">
              <w:rPr>
                <w:rStyle w:val="Hypertextovodkaz"/>
                <w:rFonts w:eastAsia="Times New Roman"/>
                <w:noProof/>
                <w:lang w:val="cs-CZ"/>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_Toc93650091 \h </w:instrText>
            </w:r>
            <w:r w:rsidR="00077829">
              <w:rPr>
                <w:noProof/>
                <w:webHidden/>
              </w:rPr>
            </w:r>
            <w:r w:rsidR="00077829">
              <w:rPr>
                <w:noProof/>
                <w:webHidden/>
              </w:rPr>
              <w:fldChar w:fldCharType="separate"/>
            </w:r>
            <w:r w:rsidR="00DD3E28">
              <w:rPr>
                <w:noProof/>
                <w:webHidden/>
              </w:rPr>
              <w:t>174</w:t>
            </w:r>
            <w:r w:rsidR="00077829">
              <w:rPr>
                <w:noProof/>
                <w:webHidden/>
              </w:rPr>
              <w:fldChar w:fldCharType="end"/>
            </w:r>
          </w:hyperlink>
        </w:p>
        <w:p w14:paraId="1EF8D582" w14:textId="688066A6" w:rsidR="00077829" w:rsidRDefault="00377F2F" w:rsidP="00667F92">
          <w:pPr>
            <w:pStyle w:val="Obsah3"/>
            <w:rPr>
              <w:rFonts w:eastAsiaTheme="minorEastAsia"/>
              <w:noProof/>
              <w:sz w:val="24"/>
              <w:szCs w:val="24"/>
              <w:lang w:val="cs-CZ" w:eastAsia="cs-CZ"/>
            </w:rPr>
          </w:pPr>
          <w:hyperlink w:anchor="_Toc93650092" w:history="1">
            <w:r w:rsidR="00077829" w:rsidRPr="00E06622">
              <w:rPr>
                <w:rStyle w:val="Hypertextovodkaz"/>
                <w:rFonts w:eastAsia="Times New Roman"/>
                <w:noProof/>
                <w:lang w:val="cs-CZ"/>
              </w:rPr>
              <w:t>6.1.2</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organizace práce</w:t>
            </w:r>
            <w:r w:rsidR="00077829">
              <w:rPr>
                <w:noProof/>
                <w:webHidden/>
              </w:rPr>
              <w:tab/>
            </w:r>
            <w:r w:rsidR="00077829">
              <w:rPr>
                <w:noProof/>
                <w:webHidden/>
              </w:rPr>
              <w:fldChar w:fldCharType="begin"/>
            </w:r>
            <w:r w:rsidR="00077829">
              <w:rPr>
                <w:noProof/>
                <w:webHidden/>
              </w:rPr>
              <w:instrText xml:space="preserve"> PAGEREF _Toc93650092 \h </w:instrText>
            </w:r>
            <w:r w:rsidR="00077829">
              <w:rPr>
                <w:noProof/>
                <w:webHidden/>
              </w:rPr>
            </w:r>
            <w:r w:rsidR="00077829">
              <w:rPr>
                <w:noProof/>
                <w:webHidden/>
              </w:rPr>
              <w:fldChar w:fldCharType="separate"/>
            </w:r>
            <w:r w:rsidR="00DD3E28">
              <w:rPr>
                <w:noProof/>
                <w:webHidden/>
              </w:rPr>
              <w:t>174</w:t>
            </w:r>
            <w:r w:rsidR="00077829">
              <w:rPr>
                <w:noProof/>
                <w:webHidden/>
              </w:rPr>
              <w:fldChar w:fldCharType="end"/>
            </w:r>
          </w:hyperlink>
        </w:p>
        <w:p w14:paraId="4B2398B1" w14:textId="07AB7523" w:rsidR="00077829" w:rsidRDefault="00377F2F" w:rsidP="00667F92">
          <w:pPr>
            <w:pStyle w:val="Obsah3"/>
            <w:rPr>
              <w:rFonts w:eastAsiaTheme="minorEastAsia"/>
              <w:noProof/>
              <w:sz w:val="24"/>
              <w:szCs w:val="24"/>
              <w:lang w:val="cs-CZ" w:eastAsia="cs-CZ"/>
            </w:rPr>
          </w:pPr>
          <w:hyperlink w:anchor="_Toc93650093" w:history="1">
            <w:r w:rsidR="00077829" w:rsidRPr="00E06622">
              <w:rPr>
                <w:rStyle w:val="Hypertextovodkaz"/>
                <w:rFonts w:eastAsia="Times New Roman"/>
                <w:noProof/>
                <w:lang w:val="cs-CZ"/>
              </w:rPr>
              <w:t>6.1.3</w:t>
            </w:r>
            <w:r w:rsidR="00077829">
              <w:rPr>
                <w:rFonts w:eastAsiaTheme="minorEastAsia"/>
                <w:noProof/>
                <w:sz w:val="24"/>
                <w:szCs w:val="24"/>
                <w:lang w:val="cs-CZ" w:eastAsia="cs-CZ"/>
              </w:rPr>
              <w:tab/>
            </w:r>
            <w:r w:rsidR="00077829" w:rsidRPr="00E06622">
              <w:rPr>
                <w:rStyle w:val="Hypertextovodkaz"/>
                <w:rFonts w:eastAsia="Times New Roman"/>
                <w:noProof/>
                <w:lang w:val="cs-CZ"/>
              </w:rPr>
              <w:t>Specifikace požadavků na součinnost Zadavatele</w:t>
            </w:r>
            <w:r w:rsidR="00077829">
              <w:rPr>
                <w:noProof/>
                <w:webHidden/>
              </w:rPr>
              <w:tab/>
            </w:r>
            <w:r w:rsidR="00077829">
              <w:rPr>
                <w:noProof/>
                <w:webHidden/>
              </w:rPr>
              <w:fldChar w:fldCharType="begin"/>
            </w:r>
            <w:r w:rsidR="00077829">
              <w:rPr>
                <w:noProof/>
                <w:webHidden/>
              </w:rPr>
              <w:instrText xml:space="preserve"> PAGEREF _Toc93650093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2FA5AE8B" w14:textId="014B478E" w:rsidR="00077829" w:rsidRDefault="00377F2F" w:rsidP="00667F92">
          <w:pPr>
            <w:pStyle w:val="Obsah3"/>
            <w:rPr>
              <w:rFonts w:eastAsiaTheme="minorEastAsia"/>
              <w:noProof/>
              <w:sz w:val="24"/>
              <w:szCs w:val="24"/>
              <w:lang w:val="cs-CZ" w:eastAsia="cs-CZ"/>
            </w:rPr>
          </w:pPr>
          <w:hyperlink w:anchor="_Toc93650094" w:history="1">
            <w:r w:rsidR="00077829" w:rsidRPr="00E06622">
              <w:rPr>
                <w:rStyle w:val="Hypertextovodkaz"/>
                <w:rFonts w:eastAsia="Times New Roman"/>
                <w:noProof/>
                <w:lang w:val="cs-CZ"/>
              </w:rPr>
              <w:t>6.1.4</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kvality dodávaného řešení</w:t>
            </w:r>
            <w:r w:rsidR="00077829">
              <w:rPr>
                <w:noProof/>
                <w:webHidden/>
              </w:rPr>
              <w:tab/>
            </w:r>
            <w:r w:rsidR="00077829">
              <w:rPr>
                <w:noProof/>
                <w:webHidden/>
              </w:rPr>
              <w:fldChar w:fldCharType="begin"/>
            </w:r>
            <w:r w:rsidR="00077829">
              <w:rPr>
                <w:noProof/>
                <w:webHidden/>
              </w:rPr>
              <w:instrText xml:space="preserve"> PAGEREF _Toc93650094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0225E816" w14:textId="0FBF618D" w:rsidR="00077829" w:rsidRDefault="00377F2F" w:rsidP="00667F92">
          <w:pPr>
            <w:pStyle w:val="Obsah3"/>
            <w:rPr>
              <w:rFonts w:eastAsiaTheme="minorEastAsia"/>
              <w:noProof/>
              <w:sz w:val="24"/>
              <w:szCs w:val="24"/>
              <w:lang w:val="cs-CZ" w:eastAsia="cs-CZ"/>
            </w:rPr>
          </w:pPr>
          <w:hyperlink w:anchor="_Toc93650095" w:history="1">
            <w:r w:rsidR="00077829" w:rsidRPr="00E06622">
              <w:rPr>
                <w:rStyle w:val="Hypertextovodkaz"/>
                <w:rFonts w:eastAsia="Times New Roman"/>
                <w:noProof/>
                <w:lang w:val="cs-CZ"/>
              </w:rPr>
              <w:t>6.1.5</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rizik</w:t>
            </w:r>
            <w:r w:rsidR="00077829">
              <w:rPr>
                <w:noProof/>
                <w:webHidden/>
              </w:rPr>
              <w:tab/>
            </w:r>
            <w:r w:rsidR="00077829">
              <w:rPr>
                <w:noProof/>
                <w:webHidden/>
              </w:rPr>
              <w:fldChar w:fldCharType="begin"/>
            </w:r>
            <w:r w:rsidR="00077829">
              <w:rPr>
                <w:noProof/>
                <w:webHidden/>
              </w:rPr>
              <w:instrText xml:space="preserve"> PAGEREF _Toc93650095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03454274" w14:textId="06396A21" w:rsidR="00077829" w:rsidRDefault="00377F2F" w:rsidP="00667F92">
          <w:pPr>
            <w:pStyle w:val="Obsah3"/>
            <w:rPr>
              <w:rFonts w:eastAsiaTheme="minorEastAsia"/>
              <w:noProof/>
              <w:sz w:val="24"/>
              <w:szCs w:val="24"/>
              <w:lang w:val="cs-CZ" w:eastAsia="cs-CZ"/>
            </w:rPr>
          </w:pPr>
          <w:hyperlink w:anchor="_Toc93650096" w:history="1">
            <w:r w:rsidR="00077829" w:rsidRPr="00E06622">
              <w:rPr>
                <w:rStyle w:val="Hypertextovodkaz"/>
                <w:rFonts w:eastAsia="Times New Roman"/>
                <w:noProof/>
                <w:lang w:val="cs-CZ"/>
              </w:rPr>
              <w:t>6.1.6</w:t>
            </w:r>
            <w:r w:rsidR="00077829">
              <w:rPr>
                <w:rFonts w:eastAsiaTheme="minorEastAsia"/>
                <w:noProof/>
                <w:sz w:val="24"/>
                <w:szCs w:val="24"/>
                <w:lang w:val="cs-CZ" w:eastAsia="cs-CZ"/>
              </w:rPr>
              <w:tab/>
            </w:r>
            <w:r w:rsidR="00077829" w:rsidRPr="00E06622">
              <w:rPr>
                <w:rStyle w:val="Hypertextovodkaz"/>
                <w:rFonts w:eastAsia="Times New Roman"/>
                <w:noProof/>
                <w:lang w:val="cs-CZ"/>
              </w:rPr>
              <w:t>Předběžná analýza bezpečnostních rizik</w:t>
            </w:r>
            <w:r w:rsidR="00077829">
              <w:rPr>
                <w:noProof/>
                <w:webHidden/>
              </w:rPr>
              <w:tab/>
            </w:r>
            <w:r w:rsidR="00077829">
              <w:rPr>
                <w:noProof/>
                <w:webHidden/>
              </w:rPr>
              <w:fldChar w:fldCharType="begin"/>
            </w:r>
            <w:r w:rsidR="00077829">
              <w:rPr>
                <w:noProof/>
                <w:webHidden/>
              </w:rPr>
              <w:instrText xml:space="preserve"> PAGEREF _Toc93650096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131300F0" w14:textId="6C084A24" w:rsidR="00077829" w:rsidRDefault="00377F2F" w:rsidP="00667F92">
          <w:pPr>
            <w:pStyle w:val="Obsah3"/>
            <w:rPr>
              <w:rFonts w:eastAsiaTheme="minorEastAsia"/>
              <w:noProof/>
              <w:sz w:val="24"/>
              <w:szCs w:val="24"/>
              <w:lang w:val="cs-CZ" w:eastAsia="cs-CZ"/>
            </w:rPr>
          </w:pPr>
          <w:hyperlink w:anchor="_Toc93650097" w:history="1">
            <w:r w:rsidR="00077829" w:rsidRPr="00E06622">
              <w:rPr>
                <w:rStyle w:val="Hypertextovodkaz"/>
                <w:rFonts w:eastAsia="Times New Roman"/>
                <w:noProof/>
                <w:lang w:val="cs-CZ"/>
              </w:rPr>
              <w:t>6.1.7</w:t>
            </w:r>
            <w:r w:rsidR="00077829">
              <w:rPr>
                <w:rFonts w:eastAsiaTheme="minorEastAsia"/>
                <w:noProof/>
                <w:sz w:val="24"/>
                <w:szCs w:val="24"/>
                <w:lang w:val="cs-CZ" w:eastAsia="cs-CZ"/>
              </w:rPr>
              <w:tab/>
            </w:r>
            <w:r w:rsidR="00077829" w:rsidRPr="00E06622">
              <w:rPr>
                <w:rStyle w:val="Hypertextovodkaz"/>
                <w:rFonts w:eastAsia="Times New Roman"/>
                <w:noProof/>
                <w:lang w:val="cs-CZ"/>
              </w:rPr>
              <w:t>Dokumentace projektu – Projektová kancelář</w:t>
            </w:r>
            <w:r w:rsidR="00077829">
              <w:rPr>
                <w:noProof/>
                <w:webHidden/>
              </w:rPr>
              <w:tab/>
            </w:r>
            <w:r w:rsidR="00077829">
              <w:rPr>
                <w:noProof/>
                <w:webHidden/>
              </w:rPr>
              <w:fldChar w:fldCharType="begin"/>
            </w:r>
            <w:r w:rsidR="00077829">
              <w:rPr>
                <w:noProof/>
                <w:webHidden/>
              </w:rPr>
              <w:instrText xml:space="preserve"> PAGEREF _Toc93650097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5B17A26A" w14:textId="5047C52A" w:rsidR="00077829" w:rsidRDefault="00377F2F" w:rsidP="00667F92">
          <w:pPr>
            <w:pStyle w:val="Obsah3"/>
            <w:rPr>
              <w:rFonts w:eastAsiaTheme="minorEastAsia"/>
              <w:noProof/>
              <w:sz w:val="24"/>
              <w:szCs w:val="24"/>
              <w:lang w:val="cs-CZ" w:eastAsia="cs-CZ"/>
            </w:rPr>
          </w:pPr>
          <w:hyperlink w:anchor="_Toc93650098" w:history="1">
            <w:r w:rsidR="00077829" w:rsidRPr="00E06622">
              <w:rPr>
                <w:rStyle w:val="Hypertextovodkaz"/>
                <w:rFonts w:eastAsia="Times New Roman"/>
                <w:noProof/>
                <w:lang w:val="cs-CZ"/>
              </w:rPr>
              <w:t>6.1.8</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provozního zajištění systému</w:t>
            </w:r>
            <w:r w:rsidR="00077829">
              <w:rPr>
                <w:noProof/>
                <w:webHidden/>
              </w:rPr>
              <w:tab/>
            </w:r>
            <w:r w:rsidR="00077829">
              <w:rPr>
                <w:noProof/>
                <w:webHidden/>
              </w:rPr>
              <w:fldChar w:fldCharType="begin"/>
            </w:r>
            <w:r w:rsidR="00077829">
              <w:rPr>
                <w:noProof/>
                <w:webHidden/>
              </w:rPr>
              <w:instrText xml:space="preserve"> PAGEREF _Toc93650098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34BEADAB" w14:textId="4A10FA73" w:rsidR="00077829" w:rsidRDefault="00377F2F">
          <w:pPr>
            <w:pStyle w:val="Obsah1"/>
            <w:tabs>
              <w:tab w:val="left" w:pos="440"/>
            </w:tabs>
            <w:rPr>
              <w:rFonts w:eastAsiaTheme="minorEastAsia"/>
              <w:noProof/>
              <w:sz w:val="24"/>
              <w:szCs w:val="24"/>
              <w:lang w:val="cs-CZ" w:eastAsia="cs-CZ"/>
            </w:rPr>
          </w:pPr>
          <w:hyperlink w:anchor="_Toc93650099" w:history="1">
            <w:r w:rsidR="00077829" w:rsidRPr="00E06622">
              <w:rPr>
                <w:rStyle w:val="Hypertextovodkaz"/>
                <w:noProof/>
                <w:lang w:val="cs-CZ"/>
              </w:rPr>
              <w:t>7</w:t>
            </w:r>
            <w:r w:rsidR="00077829">
              <w:rPr>
                <w:rFonts w:eastAsiaTheme="minorEastAsia"/>
                <w:noProof/>
                <w:sz w:val="24"/>
                <w:szCs w:val="24"/>
                <w:lang w:val="cs-CZ" w:eastAsia="cs-CZ"/>
              </w:rPr>
              <w:tab/>
            </w:r>
            <w:r w:rsidR="00077829" w:rsidRPr="00E06622">
              <w:rPr>
                <w:rStyle w:val="Hypertextovodkaz"/>
                <w:noProof/>
                <w:lang w:val="cs-CZ"/>
              </w:rPr>
              <w:t>Akceptace</w:t>
            </w:r>
            <w:r w:rsidR="00077829">
              <w:rPr>
                <w:noProof/>
                <w:webHidden/>
              </w:rPr>
              <w:tab/>
            </w:r>
            <w:r w:rsidR="00077829">
              <w:rPr>
                <w:noProof/>
                <w:webHidden/>
              </w:rPr>
              <w:fldChar w:fldCharType="begin"/>
            </w:r>
            <w:r w:rsidR="00077829">
              <w:rPr>
                <w:noProof/>
                <w:webHidden/>
              </w:rPr>
              <w:instrText xml:space="preserve"> PAGEREF _Toc93650099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121955BC" w14:textId="22CE61CC" w:rsidR="00077829" w:rsidRDefault="00377F2F">
          <w:pPr>
            <w:pStyle w:val="Obsah2"/>
            <w:rPr>
              <w:rFonts w:eastAsiaTheme="minorEastAsia"/>
              <w:noProof/>
              <w:sz w:val="24"/>
              <w:szCs w:val="24"/>
              <w:lang w:val="cs-CZ" w:eastAsia="cs-CZ"/>
            </w:rPr>
          </w:pPr>
          <w:hyperlink w:anchor="_Toc93650100" w:history="1">
            <w:r w:rsidR="00077829" w:rsidRPr="00E06622">
              <w:rPr>
                <w:rStyle w:val="Hypertextovodkaz"/>
                <w:noProof/>
              </w:rPr>
              <w:t>7.1</w:t>
            </w:r>
            <w:r w:rsidR="00077829">
              <w:rPr>
                <w:rFonts w:eastAsiaTheme="minorEastAsia"/>
                <w:noProof/>
                <w:sz w:val="24"/>
                <w:szCs w:val="24"/>
                <w:lang w:val="cs-CZ" w:eastAsia="cs-CZ"/>
              </w:rPr>
              <w:tab/>
            </w:r>
            <w:r w:rsidR="00077829" w:rsidRPr="00E06622">
              <w:rPr>
                <w:rStyle w:val="Hypertextovodkaz"/>
                <w:noProof/>
              </w:rPr>
              <w:t>Pravidla akceptace</w:t>
            </w:r>
            <w:r w:rsidR="00077829">
              <w:rPr>
                <w:noProof/>
                <w:webHidden/>
              </w:rPr>
              <w:tab/>
            </w:r>
            <w:r w:rsidR="00077829">
              <w:rPr>
                <w:noProof/>
                <w:webHidden/>
              </w:rPr>
              <w:fldChar w:fldCharType="begin"/>
            </w:r>
            <w:r w:rsidR="00077829">
              <w:rPr>
                <w:noProof/>
                <w:webHidden/>
              </w:rPr>
              <w:instrText xml:space="preserve"> PAGEREF _Toc93650100 \h </w:instrText>
            </w:r>
            <w:r w:rsidR="00077829">
              <w:rPr>
                <w:noProof/>
                <w:webHidden/>
              </w:rPr>
            </w:r>
            <w:r w:rsidR="00077829">
              <w:rPr>
                <w:noProof/>
                <w:webHidden/>
              </w:rPr>
              <w:fldChar w:fldCharType="separate"/>
            </w:r>
            <w:r w:rsidR="00DD3E28">
              <w:rPr>
                <w:noProof/>
                <w:webHidden/>
              </w:rPr>
              <w:t>175</w:t>
            </w:r>
            <w:r w:rsidR="00077829">
              <w:rPr>
                <w:noProof/>
                <w:webHidden/>
              </w:rPr>
              <w:fldChar w:fldCharType="end"/>
            </w:r>
          </w:hyperlink>
        </w:p>
        <w:p w14:paraId="70FAD440" w14:textId="77673EA9" w:rsidR="00077829" w:rsidRDefault="00377F2F">
          <w:pPr>
            <w:pStyle w:val="Obsah2"/>
            <w:rPr>
              <w:rFonts w:eastAsiaTheme="minorEastAsia"/>
              <w:noProof/>
              <w:sz w:val="24"/>
              <w:szCs w:val="24"/>
              <w:lang w:val="cs-CZ" w:eastAsia="cs-CZ"/>
            </w:rPr>
          </w:pPr>
          <w:hyperlink w:anchor="_Toc93650101" w:history="1">
            <w:r w:rsidR="00077829" w:rsidRPr="00E06622">
              <w:rPr>
                <w:rStyle w:val="Hypertextovodkaz"/>
                <w:noProof/>
              </w:rPr>
              <w:t>7.2</w:t>
            </w:r>
            <w:r w:rsidR="00077829">
              <w:rPr>
                <w:rFonts w:eastAsiaTheme="minorEastAsia"/>
                <w:noProof/>
                <w:sz w:val="24"/>
                <w:szCs w:val="24"/>
                <w:lang w:val="cs-CZ" w:eastAsia="cs-CZ"/>
              </w:rPr>
              <w:tab/>
            </w:r>
            <w:r w:rsidR="00077829" w:rsidRPr="00E06622">
              <w:rPr>
                <w:rStyle w:val="Hypertextovodkaz"/>
                <w:noProof/>
              </w:rPr>
              <w:t>Akceptační kritéria</w:t>
            </w:r>
            <w:r w:rsidR="00077829">
              <w:rPr>
                <w:noProof/>
                <w:webHidden/>
              </w:rPr>
              <w:tab/>
            </w:r>
            <w:r w:rsidR="00077829">
              <w:rPr>
                <w:noProof/>
                <w:webHidden/>
              </w:rPr>
              <w:fldChar w:fldCharType="begin"/>
            </w:r>
            <w:r w:rsidR="00077829">
              <w:rPr>
                <w:noProof/>
                <w:webHidden/>
              </w:rPr>
              <w:instrText xml:space="preserve"> PAGEREF _Toc93650101 \h </w:instrText>
            </w:r>
            <w:r w:rsidR="00077829">
              <w:rPr>
                <w:noProof/>
                <w:webHidden/>
              </w:rPr>
            </w:r>
            <w:r w:rsidR="00077829">
              <w:rPr>
                <w:noProof/>
                <w:webHidden/>
              </w:rPr>
              <w:fldChar w:fldCharType="separate"/>
            </w:r>
            <w:r w:rsidR="00DD3E28">
              <w:rPr>
                <w:noProof/>
                <w:webHidden/>
              </w:rPr>
              <w:t>176</w:t>
            </w:r>
            <w:r w:rsidR="00077829">
              <w:rPr>
                <w:noProof/>
                <w:webHidden/>
              </w:rPr>
              <w:fldChar w:fldCharType="end"/>
            </w:r>
          </w:hyperlink>
        </w:p>
        <w:p w14:paraId="61AD9BFA" w14:textId="61D3245D" w:rsidR="00077829" w:rsidRDefault="00377F2F" w:rsidP="00667F92">
          <w:pPr>
            <w:pStyle w:val="Obsah3"/>
            <w:rPr>
              <w:rFonts w:eastAsiaTheme="minorEastAsia"/>
              <w:noProof/>
              <w:sz w:val="24"/>
              <w:szCs w:val="24"/>
              <w:lang w:val="cs-CZ" w:eastAsia="cs-CZ"/>
            </w:rPr>
          </w:pPr>
          <w:hyperlink w:anchor="_Toc93650102" w:history="1">
            <w:r w:rsidR="00077829" w:rsidRPr="00E06622">
              <w:rPr>
                <w:rStyle w:val="Hypertextovodkaz"/>
                <w:noProof/>
                <w:lang w:val="cs-CZ"/>
              </w:rPr>
              <w:t>7.2.1</w:t>
            </w:r>
            <w:r w:rsidR="00077829">
              <w:rPr>
                <w:rFonts w:eastAsiaTheme="minorEastAsia"/>
                <w:noProof/>
                <w:sz w:val="24"/>
                <w:szCs w:val="24"/>
                <w:lang w:val="cs-CZ" w:eastAsia="cs-CZ"/>
              </w:rPr>
              <w:tab/>
            </w:r>
            <w:r w:rsidR="00077829" w:rsidRPr="00E06622">
              <w:rPr>
                <w:rStyle w:val="Hypertextovodkaz"/>
                <w:noProof/>
                <w:lang w:val="cs-CZ"/>
              </w:rPr>
              <w:t>Akceptační kritéria HW část</w:t>
            </w:r>
            <w:r w:rsidR="00077829">
              <w:rPr>
                <w:noProof/>
                <w:webHidden/>
              </w:rPr>
              <w:tab/>
            </w:r>
            <w:r w:rsidR="00077829">
              <w:rPr>
                <w:noProof/>
                <w:webHidden/>
              </w:rPr>
              <w:fldChar w:fldCharType="begin"/>
            </w:r>
            <w:r w:rsidR="00077829">
              <w:rPr>
                <w:noProof/>
                <w:webHidden/>
              </w:rPr>
              <w:instrText xml:space="preserve"> PAGEREF _Toc93650102 \h </w:instrText>
            </w:r>
            <w:r w:rsidR="00077829">
              <w:rPr>
                <w:noProof/>
                <w:webHidden/>
              </w:rPr>
            </w:r>
            <w:r w:rsidR="00077829">
              <w:rPr>
                <w:noProof/>
                <w:webHidden/>
              </w:rPr>
              <w:fldChar w:fldCharType="separate"/>
            </w:r>
            <w:r w:rsidR="00DD3E28">
              <w:rPr>
                <w:noProof/>
                <w:webHidden/>
              </w:rPr>
              <w:t>176</w:t>
            </w:r>
            <w:r w:rsidR="00077829">
              <w:rPr>
                <w:noProof/>
                <w:webHidden/>
              </w:rPr>
              <w:fldChar w:fldCharType="end"/>
            </w:r>
          </w:hyperlink>
        </w:p>
        <w:p w14:paraId="5C45A20E" w14:textId="7CE29455" w:rsidR="00077829" w:rsidRDefault="00377F2F" w:rsidP="00667F92">
          <w:pPr>
            <w:pStyle w:val="Obsah3"/>
            <w:rPr>
              <w:rFonts w:eastAsiaTheme="minorEastAsia"/>
              <w:noProof/>
              <w:sz w:val="24"/>
              <w:szCs w:val="24"/>
              <w:lang w:val="cs-CZ" w:eastAsia="cs-CZ"/>
            </w:rPr>
          </w:pPr>
          <w:hyperlink w:anchor="_Toc93650103" w:history="1">
            <w:r w:rsidR="00077829" w:rsidRPr="00E06622">
              <w:rPr>
                <w:rStyle w:val="Hypertextovodkaz"/>
                <w:noProof/>
                <w:lang w:val="cs-CZ"/>
              </w:rPr>
              <w:t>7.2.2</w:t>
            </w:r>
            <w:r w:rsidR="00077829">
              <w:rPr>
                <w:rFonts w:eastAsiaTheme="minorEastAsia"/>
                <w:noProof/>
                <w:sz w:val="24"/>
                <w:szCs w:val="24"/>
                <w:lang w:val="cs-CZ" w:eastAsia="cs-CZ"/>
              </w:rPr>
              <w:tab/>
            </w:r>
            <w:r w:rsidR="00077829" w:rsidRPr="00E06622">
              <w:rPr>
                <w:rStyle w:val="Hypertextovodkaz"/>
                <w:noProof/>
                <w:lang w:val="cs-CZ"/>
              </w:rPr>
              <w:t>Akceptační kritéria SW část</w:t>
            </w:r>
            <w:r w:rsidR="00077829">
              <w:rPr>
                <w:noProof/>
                <w:webHidden/>
              </w:rPr>
              <w:tab/>
            </w:r>
            <w:r w:rsidR="00077829">
              <w:rPr>
                <w:noProof/>
                <w:webHidden/>
              </w:rPr>
              <w:fldChar w:fldCharType="begin"/>
            </w:r>
            <w:r w:rsidR="00077829">
              <w:rPr>
                <w:noProof/>
                <w:webHidden/>
              </w:rPr>
              <w:instrText xml:space="preserve"> PAGEREF _Toc93650103 \h </w:instrText>
            </w:r>
            <w:r w:rsidR="00077829">
              <w:rPr>
                <w:noProof/>
                <w:webHidden/>
              </w:rPr>
            </w:r>
            <w:r w:rsidR="00077829">
              <w:rPr>
                <w:noProof/>
                <w:webHidden/>
              </w:rPr>
              <w:fldChar w:fldCharType="separate"/>
            </w:r>
            <w:r w:rsidR="00DD3E28">
              <w:rPr>
                <w:noProof/>
                <w:webHidden/>
              </w:rPr>
              <w:t>176</w:t>
            </w:r>
            <w:r w:rsidR="00077829">
              <w:rPr>
                <w:noProof/>
                <w:webHidden/>
              </w:rPr>
              <w:fldChar w:fldCharType="end"/>
            </w:r>
          </w:hyperlink>
        </w:p>
        <w:p w14:paraId="7666E3ED" w14:textId="06CA1292" w:rsidR="00077829" w:rsidRDefault="00377F2F" w:rsidP="00667F92">
          <w:pPr>
            <w:pStyle w:val="Obsah3"/>
            <w:rPr>
              <w:rFonts w:eastAsiaTheme="minorEastAsia"/>
              <w:noProof/>
              <w:sz w:val="24"/>
              <w:szCs w:val="24"/>
              <w:lang w:val="cs-CZ" w:eastAsia="cs-CZ"/>
            </w:rPr>
          </w:pPr>
          <w:hyperlink w:anchor="_Toc93650104" w:history="1">
            <w:r w:rsidR="00077829" w:rsidRPr="00E06622">
              <w:rPr>
                <w:rStyle w:val="Hypertextovodkaz"/>
                <w:noProof/>
                <w:lang w:val="cs-CZ"/>
              </w:rPr>
              <w:t>7.2.3</w:t>
            </w:r>
            <w:r w:rsidR="00077829">
              <w:rPr>
                <w:rFonts w:eastAsiaTheme="minorEastAsia"/>
                <w:noProof/>
                <w:sz w:val="24"/>
                <w:szCs w:val="24"/>
                <w:lang w:val="cs-CZ" w:eastAsia="cs-CZ"/>
              </w:rPr>
              <w:tab/>
            </w:r>
            <w:r w:rsidR="00077829" w:rsidRPr="00E06622">
              <w:rPr>
                <w:rStyle w:val="Hypertextovodkaz"/>
                <w:noProof/>
                <w:lang w:val="cs-CZ"/>
              </w:rPr>
              <w:t>Akceptační kritéria – datová část</w:t>
            </w:r>
            <w:r w:rsidR="00077829">
              <w:rPr>
                <w:noProof/>
                <w:webHidden/>
              </w:rPr>
              <w:tab/>
            </w:r>
            <w:r w:rsidR="00077829">
              <w:rPr>
                <w:noProof/>
                <w:webHidden/>
              </w:rPr>
              <w:fldChar w:fldCharType="begin"/>
            </w:r>
            <w:r w:rsidR="00077829">
              <w:rPr>
                <w:noProof/>
                <w:webHidden/>
              </w:rPr>
              <w:instrText xml:space="preserve"> PAGEREF _Toc93650104 \h </w:instrText>
            </w:r>
            <w:r w:rsidR="00077829">
              <w:rPr>
                <w:noProof/>
                <w:webHidden/>
              </w:rPr>
            </w:r>
            <w:r w:rsidR="00077829">
              <w:rPr>
                <w:noProof/>
                <w:webHidden/>
              </w:rPr>
              <w:fldChar w:fldCharType="separate"/>
            </w:r>
            <w:r w:rsidR="00DD3E28">
              <w:rPr>
                <w:noProof/>
                <w:webHidden/>
              </w:rPr>
              <w:t>178</w:t>
            </w:r>
            <w:r w:rsidR="00077829">
              <w:rPr>
                <w:noProof/>
                <w:webHidden/>
              </w:rPr>
              <w:fldChar w:fldCharType="end"/>
            </w:r>
          </w:hyperlink>
        </w:p>
        <w:p w14:paraId="6442EA11" w14:textId="08AEF5BE" w:rsidR="00077829" w:rsidRDefault="00377F2F">
          <w:pPr>
            <w:pStyle w:val="Obsah2"/>
            <w:rPr>
              <w:rFonts w:eastAsiaTheme="minorEastAsia"/>
              <w:noProof/>
              <w:sz w:val="24"/>
              <w:szCs w:val="24"/>
              <w:lang w:val="cs-CZ" w:eastAsia="cs-CZ"/>
            </w:rPr>
          </w:pPr>
          <w:hyperlink w:anchor="_Toc93650105" w:history="1">
            <w:r w:rsidR="00077829" w:rsidRPr="00E06622">
              <w:rPr>
                <w:rStyle w:val="Hypertextovodkaz"/>
                <w:noProof/>
              </w:rPr>
              <w:t>7.3</w:t>
            </w:r>
            <w:r w:rsidR="00077829">
              <w:rPr>
                <w:rFonts w:eastAsiaTheme="minorEastAsia"/>
                <w:noProof/>
                <w:sz w:val="24"/>
                <w:szCs w:val="24"/>
                <w:lang w:val="cs-CZ" w:eastAsia="cs-CZ"/>
              </w:rPr>
              <w:tab/>
            </w:r>
            <w:r w:rsidR="00077829" w:rsidRPr="00E06622">
              <w:rPr>
                <w:rStyle w:val="Hypertextovodkaz"/>
                <w:noProof/>
              </w:rPr>
              <w:t>Testy a nasazení do provozního prostředí</w:t>
            </w:r>
            <w:r w:rsidR="00077829">
              <w:rPr>
                <w:noProof/>
                <w:webHidden/>
              </w:rPr>
              <w:tab/>
            </w:r>
            <w:r w:rsidR="00077829">
              <w:rPr>
                <w:noProof/>
                <w:webHidden/>
              </w:rPr>
              <w:fldChar w:fldCharType="begin"/>
            </w:r>
            <w:r w:rsidR="00077829">
              <w:rPr>
                <w:noProof/>
                <w:webHidden/>
              </w:rPr>
              <w:instrText xml:space="preserve"> PAGEREF _Toc93650105 \h </w:instrText>
            </w:r>
            <w:r w:rsidR="00077829">
              <w:rPr>
                <w:noProof/>
                <w:webHidden/>
              </w:rPr>
            </w:r>
            <w:r w:rsidR="00077829">
              <w:rPr>
                <w:noProof/>
                <w:webHidden/>
              </w:rPr>
              <w:fldChar w:fldCharType="separate"/>
            </w:r>
            <w:r w:rsidR="00DD3E28">
              <w:rPr>
                <w:noProof/>
                <w:webHidden/>
              </w:rPr>
              <w:t>179</w:t>
            </w:r>
            <w:r w:rsidR="00077829">
              <w:rPr>
                <w:noProof/>
                <w:webHidden/>
              </w:rPr>
              <w:fldChar w:fldCharType="end"/>
            </w:r>
          </w:hyperlink>
        </w:p>
        <w:p w14:paraId="761A6876" w14:textId="5EEA6181" w:rsidR="00077829" w:rsidRDefault="00377F2F" w:rsidP="00667F92">
          <w:pPr>
            <w:pStyle w:val="Obsah3"/>
            <w:rPr>
              <w:rFonts w:eastAsiaTheme="minorEastAsia"/>
              <w:noProof/>
              <w:sz w:val="24"/>
              <w:szCs w:val="24"/>
              <w:lang w:val="cs-CZ" w:eastAsia="cs-CZ"/>
            </w:rPr>
          </w:pPr>
          <w:hyperlink w:anchor="_Toc93650106" w:history="1">
            <w:r w:rsidR="00077829" w:rsidRPr="00E06622">
              <w:rPr>
                <w:rStyle w:val="Hypertextovodkaz"/>
                <w:noProof/>
                <w:lang w:val="cs-CZ"/>
              </w:rPr>
              <w:t>7.3.1</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_Toc93650106 \h </w:instrText>
            </w:r>
            <w:r w:rsidR="00077829">
              <w:rPr>
                <w:noProof/>
                <w:webHidden/>
              </w:rPr>
            </w:r>
            <w:r w:rsidR="00077829">
              <w:rPr>
                <w:noProof/>
                <w:webHidden/>
              </w:rPr>
              <w:fldChar w:fldCharType="separate"/>
            </w:r>
            <w:r w:rsidR="00DD3E28">
              <w:rPr>
                <w:noProof/>
                <w:webHidden/>
              </w:rPr>
              <w:t>179</w:t>
            </w:r>
            <w:r w:rsidR="00077829">
              <w:rPr>
                <w:noProof/>
                <w:webHidden/>
              </w:rPr>
              <w:fldChar w:fldCharType="end"/>
            </w:r>
          </w:hyperlink>
        </w:p>
        <w:p w14:paraId="6E267259" w14:textId="2D357435" w:rsidR="00077829" w:rsidRDefault="00377F2F" w:rsidP="00667F92">
          <w:pPr>
            <w:pStyle w:val="Obsah3"/>
            <w:rPr>
              <w:rFonts w:eastAsiaTheme="minorEastAsia"/>
              <w:noProof/>
              <w:sz w:val="24"/>
              <w:szCs w:val="24"/>
              <w:lang w:val="cs-CZ" w:eastAsia="cs-CZ"/>
            </w:rPr>
          </w:pPr>
          <w:hyperlink w:anchor="_Toc93650107" w:history="1">
            <w:r w:rsidR="00077829" w:rsidRPr="00E06622">
              <w:rPr>
                <w:rStyle w:val="Hypertextovodkaz"/>
                <w:noProof/>
                <w:lang w:val="cs-CZ"/>
              </w:rPr>
              <w:t>7.3.2</w:t>
            </w:r>
            <w:r w:rsidR="00077829">
              <w:rPr>
                <w:rFonts w:eastAsiaTheme="minorEastAsia"/>
                <w:noProof/>
                <w:sz w:val="24"/>
                <w:szCs w:val="24"/>
                <w:lang w:val="cs-CZ" w:eastAsia="cs-CZ"/>
              </w:rPr>
              <w:tab/>
            </w:r>
            <w:r w:rsidR="00077829" w:rsidRPr="00E06622">
              <w:rPr>
                <w:rStyle w:val="Hypertextovodkaz"/>
                <w:noProof/>
                <w:lang w:val="cs-CZ"/>
              </w:rPr>
              <w:t>Uživatelské akceptační testy</w:t>
            </w:r>
            <w:r w:rsidR="00077829">
              <w:rPr>
                <w:noProof/>
                <w:webHidden/>
              </w:rPr>
              <w:tab/>
            </w:r>
            <w:r w:rsidR="00077829">
              <w:rPr>
                <w:noProof/>
                <w:webHidden/>
              </w:rPr>
              <w:fldChar w:fldCharType="begin"/>
            </w:r>
            <w:r w:rsidR="00077829">
              <w:rPr>
                <w:noProof/>
                <w:webHidden/>
              </w:rPr>
              <w:instrText xml:space="preserve"> PAGEREF _Toc93650107 \h </w:instrText>
            </w:r>
            <w:r w:rsidR="00077829">
              <w:rPr>
                <w:noProof/>
                <w:webHidden/>
              </w:rPr>
            </w:r>
            <w:r w:rsidR="00077829">
              <w:rPr>
                <w:noProof/>
                <w:webHidden/>
              </w:rPr>
              <w:fldChar w:fldCharType="separate"/>
            </w:r>
            <w:r w:rsidR="00DD3E28">
              <w:rPr>
                <w:noProof/>
                <w:webHidden/>
              </w:rPr>
              <w:t>179</w:t>
            </w:r>
            <w:r w:rsidR="00077829">
              <w:rPr>
                <w:noProof/>
                <w:webHidden/>
              </w:rPr>
              <w:fldChar w:fldCharType="end"/>
            </w:r>
          </w:hyperlink>
        </w:p>
        <w:p w14:paraId="53FDA75C" w14:textId="0867E863" w:rsidR="00077829" w:rsidRDefault="00377F2F" w:rsidP="00667F92">
          <w:pPr>
            <w:pStyle w:val="Obsah3"/>
            <w:rPr>
              <w:rFonts w:eastAsiaTheme="minorEastAsia"/>
              <w:noProof/>
              <w:sz w:val="24"/>
              <w:szCs w:val="24"/>
              <w:lang w:val="cs-CZ" w:eastAsia="cs-CZ"/>
            </w:rPr>
          </w:pPr>
          <w:hyperlink w:anchor="_Toc93650108" w:history="1">
            <w:r w:rsidR="00077829" w:rsidRPr="00E06622">
              <w:rPr>
                <w:rStyle w:val="Hypertextovodkaz"/>
                <w:noProof/>
                <w:lang w:val="cs-CZ"/>
              </w:rPr>
              <w:t>7.3.3</w:t>
            </w:r>
            <w:r w:rsidR="00077829">
              <w:rPr>
                <w:rFonts w:eastAsiaTheme="minorEastAsia"/>
                <w:noProof/>
                <w:sz w:val="24"/>
                <w:szCs w:val="24"/>
                <w:lang w:val="cs-CZ" w:eastAsia="cs-CZ"/>
              </w:rPr>
              <w:tab/>
            </w:r>
            <w:r w:rsidR="00077829" w:rsidRPr="00E06622">
              <w:rPr>
                <w:rStyle w:val="Hypertextovodkaz"/>
                <w:noProof/>
                <w:lang w:val="cs-CZ"/>
              </w:rPr>
              <w:t>Penetrační a bezpečnostní testy</w:t>
            </w:r>
            <w:r w:rsidR="00077829">
              <w:rPr>
                <w:noProof/>
                <w:webHidden/>
              </w:rPr>
              <w:tab/>
            </w:r>
            <w:r w:rsidR="00077829">
              <w:rPr>
                <w:noProof/>
                <w:webHidden/>
              </w:rPr>
              <w:fldChar w:fldCharType="begin"/>
            </w:r>
            <w:r w:rsidR="00077829">
              <w:rPr>
                <w:noProof/>
                <w:webHidden/>
              </w:rPr>
              <w:instrText xml:space="preserve"> PAGEREF _Toc93650108 \h </w:instrText>
            </w:r>
            <w:r w:rsidR="00077829">
              <w:rPr>
                <w:noProof/>
                <w:webHidden/>
              </w:rPr>
            </w:r>
            <w:r w:rsidR="00077829">
              <w:rPr>
                <w:noProof/>
                <w:webHidden/>
              </w:rPr>
              <w:fldChar w:fldCharType="separate"/>
            </w:r>
            <w:r w:rsidR="00DD3E28">
              <w:rPr>
                <w:noProof/>
                <w:webHidden/>
              </w:rPr>
              <w:t>179</w:t>
            </w:r>
            <w:r w:rsidR="00077829">
              <w:rPr>
                <w:noProof/>
                <w:webHidden/>
              </w:rPr>
              <w:fldChar w:fldCharType="end"/>
            </w:r>
          </w:hyperlink>
        </w:p>
        <w:p w14:paraId="450A44F8" w14:textId="7303E5B4" w:rsidR="00077829" w:rsidRDefault="00377F2F" w:rsidP="00667F92">
          <w:pPr>
            <w:pStyle w:val="Obsah3"/>
            <w:rPr>
              <w:rFonts w:eastAsiaTheme="minorEastAsia"/>
              <w:noProof/>
              <w:sz w:val="24"/>
              <w:szCs w:val="24"/>
              <w:lang w:val="cs-CZ" w:eastAsia="cs-CZ"/>
            </w:rPr>
          </w:pPr>
          <w:hyperlink w:anchor="_Toc93650109" w:history="1">
            <w:r w:rsidR="00077829" w:rsidRPr="00E06622">
              <w:rPr>
                <w:rStyle w:val="Hypertextovodkaz"/>
                <w:noProof/>
                <w:lang w:val="cs-CZ"/>
              </w:rPr>
              <w:t>7.3.4</w:t>
            </w:r>
            <w:r w:rsidR="00077829">
              <w:rPr>
                <w:rFonts w:eastAsiaTheme="minorEastAsia"/>
                <w:noProof/>
                <w:sz w:val="24"/>
                <w:szCs w:val="24"/>
                <w:lang w:val="cs-CZ" w:eastAsia="cs-CZ"/>
              </w:rPr>
              <w:tab/>
            </w:r>
            <w:r w:rsidR="00077829" w:rsidRPr="00E06622">
              <w:rPr>
                <w:rStyle w:val="Hypertextovodkaz"/>
                <w:noProof/>
                <w:lang w:val="cs-CZ"/>
              </w:rPr>
              <w:t>Nasazení do provozního prostředí</w:t>
            </w:r>
            <w:r w:rsidR="00077829">
              <w:rPr>
                <w:noProof/>
                <w:webHidden/>
              </w:rPr>
              <w:tab/>
            </w:r>
            <w:r w:rsidR="00077829">
              <w:rPr>
                <w:noProof/>
                <w:webHidden/>
              </w:rPr>
              <w:fldChar w:fldCharType="begin"/>
            </w:r>
            <w:r w:rsidR="00077829">
              <w:rPr>
                <w:noProof/>
                <w:webHidden/>
              </w:rPr>
              <w:instrText xml:space="preserve"> PAGEREF _Toc93650109 \h </w:instrText>
            </w:r>
            <w:r w:rsidR="00077829">
              <w:rPr>
                <w:noProof/>
                <w:webHidden/>
              </w:rPr>
            </w:r>
            <w:r w:rsidR="00077829">
              <w:rPr>
                <w:noProof/>
                <w:webHidden/>
              </w:rPr>
              <w:fldChar w:fldCharType="separate"/>
            </w:r>
            <w:r w:rsidR="00DD3E28">
              <w:rPr>
                <w:noProof/>
                <w:webHidden/>
              </w:rPr>
              <w:t>179</w:t>
            </w:r>
            <w:r w:rsidR="00077829">
              <w:rPr>
                <w:noProof/>
                <w:webHidden/>
              </w:rPr>
              <w:fldChar w:fldCharType="end"/>
            </w:r>
          </w:hyperlink>
        </w:p>
        <w:p w14:paraId="3604C20D" w14:textId="6CE20774" w:rsidR="00077829" w:rsidRDefault="00377F2F">
          <w:pPr>
            <w:pStyle w:val="Obsah2"/>
            <w:rPr>
              <w:rFonts w:eastAsiaTheme="minorEastAsia"/>
              <w:noProof/>
              <w:sz w:val="24"/>
              <w:szCs w:val="24"/>
              <w:lang w:val="cs-CZ" w:eastAsia="cs-CZ"/>
            </w:rPr>
          </w:pPr>
          <w:hyperlink w:anchor="_Toc93650110" w:history="1">
            <w:r w:rsidR="00077829" w:rsidRPr="00E06622">
              <w:rPr>
                <w:rStyle w:val="Hypertextovodkaz"/>
                <w:noProof/>
              </w:rPr>
              <w:t>7.4</w:t>
            </w:r>
            <w:r w:rsidR="00077829">
              <w:rPr>
                <w:rFonts w:eastAsiaTheme="minorEastAsia"/>
                <w:noProof/>
                <w:sz w:val="24"/>
                <w:szCs w:val="24"/>
                <w:lang w:val="cs-CZ" w:eastAsia="cs-CZ"/>
              </w:rPr>
              <w:tab/>
            </w:r>
            <w:r w:rsidR="00077829" w:rsidRPr="00E06622">
              <w:rPr>
                <w:rStyle w:val="Hypertextovodkaz"/>
                <w:noProof/>
              </w:rPr>
              <w:t>Metody akceptace</w:t>
            </w:r>
            <w:r w:rsidR="00077829">
              <w:rPr>
                <w:noProof/>
                <w:webHidden/>
              </w:rPr>
              <w:tab/>
            </w:r>
            <w:r w:rsidR="00077829">
              <w:rPr>
                <w:noProof/>
                <w:webHidden/>
              </w:rPr>
              <w:fldChar w:fldCharType="begin"/>
            </w:r>
            <w:r w:rsidR="00077829">
              <w:rPr>
                <w:noProof/>
                <w:webHidden/>
              </w:rPr>
              <w:instrText xml:space="preserve"> PAGEREF _Toc93650110 \h </w:instrText>
            </w:r>
            <w:r w:rsidR="00077829">
              <w:rPr>
                <w:noProof/>
                <w:webHidden/>
              </w:rPr>
            </w:r>
            <w:r w:rsidR="00077829">
              <w:rPr>
                <w:noProof/>
                <w:webHidden/>
              </w:rPr>
              <w:fldChar w:fldCharType="separate"/>
            </w:r>
            <w:r w:rsidR="00DD3E28">
              <w:rPr>
                <w:noProof/>
                <w:webHidden/>
              </w:rPr>
              <w:t>180</w:t>
            </w:r>
            <w:r w:rsidR="00077829">
              <w:rPr>
                <w:noProof/>
                <w:webHidden/>
              </w:rPr>
              <w:fldChar w:fldCharType="end"/>
            </w:r>
          </w:hyperlink>
        </w:p>
        <w:p w14:paraId="6F952C09" w14:textId="084A54A8" w:rsidR="00077829" w:rsidRDefault="00377F2F" w:rsidP="00667F92">
          <w:pPr>
            <w:pStyle w:val="Obsah3"/>
            <w:rPr>
              <w:rFonts w:eastAsiaTheme="minorEastAsia"/>
              <w:noProof/>
              <w:sz w:val="24"/>
              <w:szCs w:val="24"/>
              <w:lang w:val="cs-CZ" w:eastAsia="cs-CZ"/>
            </w:rPr>
          </w:pPr>
          <w:hyperlink w:anchor="_Toc93650111" w:history="1">
            <w:r w:rsidR="00077829" w:rsidRPr="00E06622">
              <w:rPr>
                <w:rStyle w:val="Hypertextovodkaz"/>
                <w:noProof/>
                <w:lang w:val="cs-CZ"/>
              </w:rPr>
              <w:t>7.4.1</w:t>
            </w:r>
            <w:r w:rsidR="00077829">
              <w:rPr>
                <w:rFonts w:eastAsiaTheme="minorEastAsia"/>
                <w:noProof/>
                <w:sz w:val="24"/>
                <w:szCs w:val="24"/>
                <w:lang w:val="cs-CZ" w:eastAsia="cs-CZ"/>
              </w:rPr>
              <w:tab/>
            </w:r>
            <w:r w:rsidR="00077829" w:rsidRPr="00E06622">
              <w:rPr>
                <w:rStyle w:val="Hypertextovodkaz"/>
                <w:noProof/>
                <w:lang w:val="cs-CZ"/>
              </w:rPr>
              <w:t>Akceptace plnění typu HW</w:t>
            </w:r>
            <w:r w:rsidR="00077829">
              <w:rPr>
                <w:noProof/>
                <w:webHidden/>
              </w:rPr>
              <w:tab/>
            </w:r>
            <w:r w:rsidR="00077829">
              <w:rPr>
                <w:noProof/>
                <w:webHidden/>
              </w:rPr>
              <w:fldChar w:fldCharType="begin"/>
            </w:r>
            <w:r w:rsidR="00077829">
              <w:rPr>
                <w:noProof/>
                <w:webHidden/>
              </w:rPr>
              <w:instrText xml:space="preserve"> PAGEREF _Toc93650111 \h </w:instrText>
            </w:r>
            <w:r w:rsidR="00077829">
              <w:rPr>
                <w:noProof/>
                <w:webHidden/>
              </w:rPr>
            </w:r>
            <w:r w:rsidR="00077829">
              <w:rPr>
                <w:noProof/>
                <w:webHidden/>
              </w:rPr>
              <w:fldChar w:fldCharType="separate"/>
            </w:r>
            <w:r w:rsidR="00DD3E28">
              <w:rPr>
                <w:noProof/>
                <w:webHidden/>
              </w:rPr>
              <w:t>180</w:t>
            </w:r>
            <w:r w:rsidR="00077829">
              <w:rPr>
                <w:noProof/>
                <w:webHidden/>
              </w:rPr>
              <w:fldChar w:fldCharType="end"/>
            </w:r>
          </w:hyperlink>
        </w:p>
        <w:p w14:paraId="48C741C4" w14:textId="2734AD5F" w:rsidR="00077829" w:rsidRDefault="00377F2F" w:rsidP="00667F92">
          <w:pPr>
            <w:pStyle w:val="Obsah3"/>
            <w:rPr>
              <w:rFonts w:eastAsiaTheme="minorEastAsia"/>
              <w:noProof/>
              <w:sz w:val="24"/>
              <w:szCs w:val="24"/>
              <w:lang w:val="cs-CZ" w:eastAsia="cs-CZ"/>
            </w:rPr>
          </w:pPr>
          <w:hyperlink w:anchor="_Toc93650112" w:history="1">
            <w:r w:rsidR="00077829" w:rsidRPr="00E06622">
              <w:rPr>
                <w:rStyle w:val="Hypertextovodkaz"/>
                <w:noProof/>
                <w:lang w:val="cs-CZ"/>
              </w:rPr>
              <w:t>7.4.2</w:t>
            </w:r>
            <w:r w:rsidR="00077829">
              <w:rPr>
                <w:rFonts w:eastAsiaTheme="minorEastAsia"/>
                <w:noProof/>
                <w:sz w:val="24"/>
                <w:szCs w:val="24"/>
                <w:lang w:val="cs-CZ" w:eastAsia="cs-CZ"/>
              </w:rPr>
              <w:tab/>
            </w:r>
            <w:r w:rsidR="00077829" w:rsidRPr="00E06622">
              <w:rPr>
                <w:rStyle w:val="Hypertextovodkaz"/>
                <w:noProof/>
                <w:lang w:val="cs-CZ"/>
              </w:rPr>
              <w:t>Akceptace plnění typu software</w:t>
            </w:r>
            <w:r w:rsidR="00077829">
              <w:rPr>
                <w:noProof/>
                <w:webHidden/>
              </w:rPr>
              <w:tab/>
            </w:r>
            <w:r w:rsidR="00077829">
              <w:rPr>
                <w:noProof/>
                <w:webHidden/>
              </w:rPr>
              <w:fldChar w:fldCharType="begin"/>
            </w:r>
            <w:r w:rsidR="00077829">
              <w:rPr>
                <w:noProof/>
                <w:webHidden/>
              </w:rPr>
              <w:instrText xml:space="preserve"> PAGEREF _Toc93650112 \h </w:instrText>
            </w:r>
            <w:r w:rsidR="00077829">
              <w:rPr>
                <w:noProof/>
                <w:webHidden/>
              </w:rPr>
            </w:r>
            <w:r w:rsidR="00077829">
              <w:rPr>
                <w:noProof/>
                <w:webHidden/>
              </w:rPr>
              <w:fldChar w:fldCharType="separate"/>
            </w:r>
            <w:r w:rsidR="00DD3E28">
              <w:rPr>
                <w:noProof/>
                <w:webHidden/>
              </w:rPr>
              <w:t>180</w:t>
            </w:r>
            <w:r w:rsidR="00077829">
              <w:rPr>
                <w:noProof/>
                <w:webHidden/>
              </w:rPr>
              <w:fldChar w:fldCharType="end"/>
            </w:r>
          </w:hyperlink>
        </w:p>
        <w:p w14:paraId="1F32D6A5" w14:textId="36F410C2" w:rsidR="00077829" w:rsidRDefault="00377F2F" w:rsidP="00667F92">
          <w:pPr>
            <w:pStyle w:val="Obsah3"/>
            <w:rPr>
              <w:rFonts w:eastAsiaTheme="minorEastAsia"/>
              <w:noProof/>
              <w:sz w:val="24"/>
              <w:szCs w:val="24"/>
              <w:lang w:val="cs-CZ" w:eastAsia="cs-CZ"/>
            </w:rPr>
          </w:pPr>
          <w:hyperlink w:anchor="_Toc93650113" w:history="1">
            <w:r w:rsidR="00077829" w:rsidRPr="00E06622">
              <w:rPr>
                <w:rStyle w:val="Hypertextovodkaz"/>
                <w:noProof/>
                <w:lang w:val="cs-CZ"/>
              </w:rPr>
              <w:t>7.4.3</w:t>
            </w:r>
            <w:r w:rsidR="00077829">
              <w:rPr>
                <w:rFonts w:eastAsiaTheme="minorEastAsia"/>
                <w:noProof/>
                <w:sz w:val="24"/>
                <w:szCs w:val="24"/>
                <w:lang w:val="cs-CZ" w:eastAsia="cs-CZ"/>
              </w:rPr>
              <w:tab/>
            </w:r>
            <w:r w:rsidR="00077829" w:rsidRPr="00E06622">
              <w:rPr>
                <w:rStyle w:val="Hypertextovodkaz"/>
                <w:noProof/>
                <w:lang w:val="cs-CZ"/>
              </w:rPr>
              <w:t>Akceptace výkonnostních parametrů</w:t>
            </w:r>
            <w:r w:rsidR="00077829">
              <w:rPr>
                <w:noProof/>
                <w:webHidden/>
              </w:rPr>
              <w:tab/>
            </w:r>
            <w:r w:rsidR="00077829">
              <w:rPr>
                <w:noProof/>
                <w:webHidden/>
              </w:rPr>
              <w:fldChar w:fldCharType="begin"/>
            </w:r>
            <w:r w:rsidR="00077829">
              <w:rPr>
                <w:noProof/>
                <w:webHidden/>
              </w:rPr>
              <w:instrText xml:space="preserve"> PAGEREF _Toc93650113 \h </w:instrText>
            </w:r>
            <w:r w:rsidR="00077829">
              <w:rPr>
                <w:noProof/>
                <w:webHidden/>
              </w:rPr>
            </w:r>
            <w:r w:rsidR="00077829">
              <w:rPr>
                <w:noProof/>
                <w:webHidden/>
              </w:rPr>
              <w:fldChar w:fldCharType="separate"/>
            </w:r>
            <w:r w:rsidR="00DD3E28">
              <w:rPr>
                <w:noProof/>
                <w:webHidden/>
              </w:rPr>
              <w:t>180</w:t>
            </w:r>
            <w:r w:rsidR="00077829">
              <w:rPr>
                <w:noProof/>
                <w:webHidden/>
              </w:rPr>
              <w:fldChar w:fldCharType="end"/>
            </w:r>
          </w:hyperlink>
        </w:p>
        <w:p w14:paraId="7C6134A1" w14:textId="767BF03A" w:rsidR="00077829" w:rsidRDefault="00377F2F" w:rsidP="00667F92">
          <w:pPr>
            <w:pStyle w:val="Obsah3"/>
            <w:rPr>
              <w:rFonts w:eastAsiaTheme="minorEastAsia"/>
              <w:noProof/>
              <w:sz w:val="24"/>
              <w:szCs w:val="24"/>
              <w:lang w:val="cs-CZ" w:eastAsia="cs-CZ"/>
            </w:rPr>
          </w:pPr>
          <w:hyperlink w:anchor="_Toc93650114" w:history="1">
            <w:r w:rsidR="00077829" w:rsidRPr="00E06622">
              <w:rPr>
                <w:rStyle w:val="Hypertextovodkaz"/>
                <w:noProof/>
                <w:lang w:val="cs-CZ"/>
              </w:rPr>
              <w:t>7.4.4</w:t>
            </w:r>
            <w:r w:rsidR="00077829">
              <w:rPr>
                <w:rFonts w:eastAsiaTheme="minorEastAsia"/>
                <w:noProof/>
                <w:sz w:val="24"/>
                <w:szCs w:val="24"/>
                <w:lang w:val="cs-CZ" w:eastAsia="cs-CZ"/>
              </w:rPr>
              <w:tab/>
            </w:r>
            <w:r w:rsidR="00077829" w:rsidRPr="00E06622">
              <w:rPr>
                <w:rStyle w:val="Hypertextovodkaz"/>
                <w:noProof/>
                <w:lang w:val="cs-CZ"/>
              </w:rPr>
              <w:t>Akceptace díla</w:t>
            </w:r>
            <w:r w:rsidR="00077829">
              <w:rPr>
                <w:noProof/>
                <w:webHidden/>
              </w:rPr>
              <w:tab/>
            </w:r>
            <w:r w:rsidR="00077829">
              <w:rPr>
                <w:noProof/>
                <w:webHidden/>
              </w:rPr>
              <w:fldChar w:fldCharType="begin"/>
            </w:r>
            <w:r w:rsidR="00077829">
              <w:rPr>
                <w:noProof/>
                <w:webHidden/>
              </w:rPr>
              <w:instrText xml:space="preserve"> PAGEREF _Toc93650114 \h </w:instrText>
            </w:r>
            <w:r w:rsidR="00077829">
              <w:rPr>
                <w:noProof/>
                <w:webHidden/>
              </w:rPr>
            </w:r>
            <w:r w:rsidR="00077829">
              <w:rPr>
                <w:noProof/>
                <w:webHidden/>
              </w:rPr>
              <w:fldChar w:fldCharType="separate"/>
            </w:r>
            <w:r w:rsidR="00DD3E28">
              <w:rPr>
                <w:noProof/>
                <w:webHidden/>
              </w:rPr>
              <w:t>181</w:t>
            </w:r>
            <w:r w:rsidR="00077829">
              <w:rPr>
                <w:noProof/>
                <w:webHidden/>
              </w:rPr>
              <w:fldChar w:fldCharType="end"/>
            </w:r>
          </w:hyperlink>
        </w:p>
        <w:p w14:paraId="382D09A3" w14:textId="3F318975" w:rsidR="00077829" w:rsidRDefault="00377F2F" w:rsidP="00667F92">
          <w:pPr>
            <w:pStyle w:val="Obsah3"/>
            <w:rPr>
              <w:rFonts w:eastAsiaTheme="minorEastAsia"/>
              <w:noProof/>
              <w:sz w:val="24"/>
              <w:szCs w:val="24"/>
              <w:lang w:val="cs-CZ" w:eastAsia="cs-CZ"/>
            </w:rPr>
          </w:pPr>
          <w:hyperlink w:anchor="_Toc93650115" w:history="1">
            <w:r w:rsidR="00077829" w:rsidRPr="00E06622">
              <w:rPr>
                <w:rStyle w:val="Hypertextovodkaz"/>
                <w:noProof/>
                <w:lang w:val="cs-CZ"/>
              </w:rPr>
              <w:t>7.4.5</w:t>
            </w:r>
            <w:r w:rsidR="00077829">
              <w:rPr>
                <w:rFonts w:eastAsiaTheme="minorEastAsia"/>
                <w:noProof/>
                <w:sz w:val="24"/>
                <w:szCs w:val="24"/>
                <w:lang w:val="cs-CZ" w:eastAsia="cs-CZ"/>
              </w:rPr>
              <w:tab/>
            </w:r>
            <w:r w:rsidR="00077829" w:rsidRPr="00E06622">
              <w:rPr>
                <w:rStyle w:val="Hypertextovodkaz"/>
                <w:noProof/>
                <w:lang w:val="cs-CZ"/>
              </w:rPr>
              <w:t>Akceptace dokumentů (Cílových konceptů)</w:t>
            </w:r>
            <w:r w:rsidR="00077829">
              <w:rPr>
                <w:noProof/>
                <w:webHidden/>
              </w:rPr>
              <w:tab/>
            </w:r>
            <w:r w:rsidR="00077829">
              <w:rPr>
                <w:noProof/>
                <w:webHidden/>
              </w:rPr>
              <w:fldChar w:fldCharType="begin"/>
            </w:r>
            <w:r w:rsidR="00077829">
              <w:rPr>
                <w:noProof/>
                <w:webHidden/>
              </w:rPr>
              <w:instrText xml:space="preserve"> PAGEREF _Toc93650115 \h </w:instrText>
            </w:r>
            <w:r w:rsidR="00077829">
              <w:rPr>
                <w:noProof/>
                <w:webHidden/>
              </w:rPr>
            </w:r>
            <w:r w:rsidR="00077829">
              <w:rPr>
                <w:noProof/>
                <w:webHidden/>
              </w:rPr>
              <w:fldChar w:fldCharType="separate"/>
            </w:r>
            <w:r w:rsidR="00DD3E28">
              <w:rPr>
                <w:noProof/>
                <w:webHidden/>
              </w:rPr>
              <w:t>182</w:t>
            </w:r>
            <w:r w:rsidR="00077829">
              <w:rPr>
                <w:noProof/>
                <w:webHidden/>
              </w:rPr>
              <w:fldChar w:fldCharType="end"/>
            </w:r>
          </w:hyperlink>
        </w:p>
        <w:p w14:paraId="32D78383" w14:textId="60DE33F0" w:rsidR="00077829" w:rsidRDefault="00377F2F" w:rsidP="00667F92">
          <w:pPr>
            <w:pStyle w:val="Obsah3"/>
            <w:rPr>
              <w:rFonts w:eastAsiaTheme="minorEastAsia"/>
              <w:noProof/>
              <w:sz w:val="24"/>
              <w:szCs w:val="24"/>
              <w:lang w:val="cs-CZ" w:eastAsia="cs-CZ"/>
            </w:rPr>
          </w:pPr>
          <w:hyperlink w:anchor="_Toc93650116" w:history="1">
            <w:r w:rsidR="00077829" w:rsidRPr="00E06622">
              <w:rPr>
                <w:rStyle w:val="Hypertextovodkaz"/>
                <w:noProof/>
                <w:lang w:val="cs-CZ"/>
              </w:rPr>
              <w:t>7.4.6</w:t>
            </w:r>
            <w:r w:rsidR="00077829">
              <w:rPr>
                <w:rFonts w:eastAsiaTheme="minorEastAsia"/>
                <w:noProof/>
                <w:sz w:val="24"/>
                <w:szCs w:val="24"/>
                <w:lang w:val="cs-CZ" w:eastAsia="cs-CZ"/>
              </w:rPr>
              <w:tab/>
            </w:r>
            <w:r w:rsidR="00077829" w:rsidRPr="00E06622">
              <w:rPr>
                <w:rStyle w:val="Hypertextovodkaz"/>
                <w:noProof/>
                <w:lang w:val="cs-CZ"/>
              </w:rPr>
              <w:t>Akceptace předávaných dat v datové části projektu</w:t>
            </w:r>
            <w:r w:rsidR="00077829">
              <w:rPr>
                <w:noProof/>
                <w:webHidden/>
              </w:rPr>
              <w:tab/>
            </w:r>
            <w:r w:rsidR="00077829">
              <w:rPr>
                <w:noProof/>
                <w:webHidden/>
              </w:rPr>
              <w:fldChar w:fldCharType="begin"/>
            </w:r>
            <w:r w:rsidR="00077829">
              <w:rPr>
                <w:noProof/>
                <w:webHidden/>
              </w:rPr>
              <w:instrText xml:space="preserve"> PAGEREF _Toc93650116 \h </w:instrText>
            </w:r>
            <w:r w:rsidR="00077829">
              <w:rPr>
                <w:noProof/>
                <w:webHidden/>
              </w:rPr>
            </w:r>
            <w:r w:rsidR="00077829">
              <w:rPr>
                <w:noProof/>
                <w:webHidden/>
              </w:rPr>
              <w:fldChar w:fldCharType="separate"/>
            </w:r>
            <w:r w:rsidR="00DD3E28">
              <w:rPr>
                <w:noProof/>
                <w:webHidden/>
              </w:rPr>
              <w:t>182</w:t>
            </w:r>
            <w:r w:rsidR="00077829">
              <w:rPr>
                <w:noProof/>
                <w:webHidden/>
              </w:rPr>
              <w:fldChar w:fldCharType="end"/>
            </w:r>
          </w:hyperlink>
        </w:p>
        <w:p w14:paraId="10DD1581" w14:textId="64A1970C" w:rsidR="00077829" w:rsidRDefault="00377F2F" w:rsidP="00667F92">
          <w:pPr>
            <w:pStyle w:val="Obsah3"/>
            <w:rPr>
              <w:rFonts w:eastAsiaTheme="minorEastAsia"/>
              <w:noProof/>
              <w:sz w:val="24"/>
              <w:szCs w:val="24"/>
              <w:lang w:val="cs-CZ" w:eastAsia="cs-CZ"/>
            </w:rPr>
          </w:pPr>
          <w:hyperlink w:anchor="_Toc93650117" w:history="1">
            <w:r w:rsidR="00077829" w:rsidRPr="00E06622">
              <w:rPr>
                <w:rStyle w:val="Hypertextovodkaz"/>
                <w:noProof/>
                <w:lang w:val="cs-CZ"/>
              </w:rPr>
              <w:t>7.4.7</w:t>
            </w:r>
            <w:r w:rsidR="00077829">
              <w:rPr>
                <w:rFonts w:eastAsiaTheme="minorEastAsia"/>
                <w:noProof/>
                <w:sz w:val="24"/>
                <w:szCs w:val="24"/>
                <w:lang w:val="cs-CZ" w:eastAsia="cs-CZ"/>
              </w:rPr>
              <w:tab/>
            </w:r>
            <w:r w:rsidR="00077829" w:rsidRPr="00E06622">
              <w:rPr>
                <w:rStyle w:val="Hypertextovodkaz"/>
                <w:noProof/>
                <w:lang w:val="cs-CZ"/>
              </w:rPr>
              <w:t>Akceptace finální migrace dat do IS DTMŽ – etapa 2.8.</w:t>
            </w:r>
            <w:r w:rsidR="00077829">
              <w:rPr>
                <w:noProof/>
                <w:webHidden/>
              </w:rPr>
              <w:tab/>
            </w:r>
            <w:r w:rsidR="00077829">
              <w:rPr>
                <w:noProof/>
                <w:webHidden/>
              </w:rPr>
              <w:fldChar w:fldCharType="begin"/>
            </w:r>
            <w:r w:rsidR="00077829">
              <w:rPr>
                <w:noProof/>
                <w:webHidden/>
              </w:rPr>
              <w:instrText xml:space="preserve"> PAGEREF _Toc93650117 \h </w:instrText>
            </w:r>
            <w:r w:rsidR="00077829">
              <w:rPr>
                <w:noProof/>
                <w:webHidden/>
              </w:rPr>
            </w:r>
            <w:r w:rsidR="00077829">
              <w:rPr>
                <w:noProof/>
                <w:webHidden/>
              </w:rPr>
              <w:fldChar w:fldCharType="separate"/>
            </w:r>
            <w:r w:rsidR="00DD3E28">
              <w:rPr>
                <w:noProof/>
                <w:webHidden/>
              </w:rPr>
              <w:t>184</w:t>
            </w:r>
            <w:r w:rsidR="00077829">
              <w:rPr>
                <w:noProof/>
                <w:webHidden/>
              </w:rPr>
              <w:fldChar w:fldCharType="end"/>
            </w:r>
          </w:hyperlink>
        </w:p>
        <w:p w14:paraId="0C8EB255" w14:textId="14F7EC9B" w:rsidR="00077829" w:rsidRDefault="00377F2F" w:rsidP="00667F92">
          <w:pPr>
            <w:pStyle w:val="Obsah3"/>
            <w:rPr>
              <w:rFonts w:eastAsiaTheme="minorEastAsia"/>
              <w:noProof/>
              <w:sz w:val="24"/>
              <w:szCs w:val="24"/>
              <w:lang w:val="cs-CZ" w:eastAsia="cs-CZ"/>
            </w:rPr>
          </w:pPr>
          <w:hyperlink w:anchor="_Toc93650119" w:history="1">
            <w:r w:rsidR="00077829" w:rsidRPr="00E06622">
              <w:rPr>
                <w:rStyle w:val="Hypertextovodkaz"/>
                <w:noProof/>
                <w:lang w:val="cs-CZ"/>
              </w:rPr>
              <w:t>7.4.8</w:t>
            </w:r>
            <w:r w:rsidR="00077829">
              <w:rPr>
                <w:rFonts w:eastAsiaTheme="minorEastAsia"/>
                <w:noProof/>
                <w:sz w:val="24"/>
                <w:szCs w:val="24"/>
                <w:lang w:val="cs-CZ" w:eastAsia="cs-CZ"/>
              </w:rPr>
              <w:tab/>
            </w:r>
            <w:r w:rsidR="00077829" w:rsidRPr="00E06622">
              <w:rPr>
                <w:rStyle w:val="Hypertextovodkaz"/>
                <w:noProof/>
                <w:lang w:val="cs-CZ"/>
              </w:rPr>
              <w:t>Akceptace školení</w:t>
            </w:r>
            <w:r w:rsidR="00077829">
              <w:rPr>
                <w:noProof/>
                <w:webHidden/>
              </w:rPr>
              <w:tab/>
            </w:r>
            <w:r w:rsidR="00077829">
              <w:rPr>
                <w:noProof/>
                <w:webHidden/>
              </w:rPr>
              <w:fldChar w:fldCharType="begin"/>
            </w:r>
            <w:r w:rsidR="00077829">
              <w:rPr>
                <w:noProof/>
                <w:webHidden/>
              </w:rPr>
              <w:instrText xml:space="preserve"> PAGEREF _Toc93650119 \h </w:instrText>
            </w:r>
            <w:r w:rsidR="00077829">
              <w:rPr>
                <w:noProof/>
                <w:webHidden/>
              </w:rPr>
            </w:r>
            <w:r w:rsidR="00077829">
              <w:rPr>
                <w:noProof/>
                <w:webHidden/>
              </w:rPr>
              <w:fldChar w:fldCharType="separate"/>
            </w:r>
            <w:r w:rsidR="00DD3E28">
              <w:rPr>
                <w:noProof/>
                <w:webHidden/>
              </w:rPr>
              <w:t>184</w:t>
            </w:r>
            <w:r w:rsidR="00077829">
              <w:rPr>
                <w:noProof/>
                <w:webHidden/>
              </w:rPr>
              <w:fldChar w:fldCharType="end"/>
            </w:r>
          </w:hyperlink>
        </w:p>
        <w:p w14:paraId="595C30C2" w14:textId="633893EF" w:rsidR="00077829" w:rsidRDefault="00377F2F" w:rsidP="00667F92">
          <w:pPr>
            <w:pStyle w:val="Obsah3"/>
            <w:rPr>
              <w:rFonts w:eastAsiaTheme="minorEastAsia"/>
              <w:noProof/>
              <w:sz w:val="24"/>
              <w:szCs w:val="24"/>
              <w:lang w:val="cs-CZ" w:eastAsia="cs-CZ"/>
            </w:rPr>
          </w:pPr>
          <w:hyperlink w:anchor="_Toc93650120" w:history="1">
            <w:r w:rsidR="00077829" w:rsidRPr="00E06622">
              <w:rPr>
                <w:rStyle w:val="Hypertextovodkaz"/>
                <w:noProof/>
                <w:lang w:val="cs-CZ"/>
              </w:rPr>
              <w:t>7.4.9</w:t>
            </w:r>
            <w:r w:rsidR="00077829">
              <w:rPr>
                <w:rFonts w:eastAsiaTheme="minorEastAsia"/>
                <w:noProof/>
                <w:sz w:val="24"/>
                <w:szCs w:val="24"/>
                <w:lang w:val="cs-CZ" w:eastAsia="cs-CZ"/>
              </w:rPr>
              <w:tab/>
            </w:r>
            <w:r w:rsidR="00077829" w:rsidRPr="00E06622">
              <w:rPr>
                <w:rStyle w:val="Hypertextovodkaz"/>
                <w:noProof/>
                <w:lang w:val="cs-CZ"/>
              </w:rPr>
              <w:t>Akceptace provedeného úkolu</w:t>
            </w:r>
            <w:r w:rsidR="00077829">
              <w:rPr>
                <w:noProof/>
                <w:webHidden/>
              </w:rPr>
              <w:tab/>
            </w:r>
            <w:r w:rsidR="00077829">
              <w:rPr>
                <w:noProof/>
                <w:webHidden/>
              </w:rPr>
              <w:fldChar w:fldCharType="begin"/>
            </w:r>
            <w:r w:rsidR="00077829">
              <w:rPr>
                <w:noProof/>
                <w:webHidden/>
              </w:rPr>
              <w:instrText xml:space="preserve"> PAGEREF _Toc93650120 \h </w:instrText>
            </w:r>
            <w:r w:rsidR="00077829">
              <w:rPr>
                <w:noProof/>
                <w:webHidden/>
              </w:rPr>
            </w:r>
            <w:r w:rsidR="00077829">
              <w:rPr>
                <w:noProof/>
                <w:webHidden/>
              </w:rPr>
              <w:fldChar w:fldCharType="separate"/>
            </w:r>
            <w:r w:rsidR="00DD3E28">
              <w:rPr>
                <w:noProof/>
                <w:webHidden/>
              </w:rPr>
              <w:t>184</w:t>
            </w:r>
            <w:r w:rsidR="00077829">
              <w:rPr>
                <w:noProof/>
                <w:webHidden/>
              </w:rPr>
              <w:fldChar w:fldCharType="end"/>
            </w:r>
          </w:hyperlink>
        </w:p>
        <w:p w14:paraId="40C76010" w14:textId="137A5973" w:rsidR="00077829" w:rsidRDefault="00377F2F" w:rsidP="00667F92">
          <w:pPr>
            <w:pStyle w:val="Obsah3"/>
            <w:rPr>
              <w:rFonts w:eastAsiaTheme="minorEastAsia"/>
              <w:noProof/>
              <w:sz w:val="24"/>
              <w:szCs w:val="24"/>
              <w:lang w:val="cs-CZ" w:eastAsia="cs-CZ"/>
            </w:rPr>
          </w:pPr>
          <w:hyperlink w:anchor="_Toc93650121" w:history="1">
            <w:r w:rsidR="00077829" w:rsidRPr="00E06622">
              <w:rPr>
                <w:rStyle w:val="Hypertextovodkaz"/>
                <w:noProof/>
                <w:lang w:val="cs-CZ"/>
              </w:rPr>
              <w:t>7.4.10</w:t>
            </w:r>
            <w:r w:rsidR="00077829">
              <w:rPr>
                <w:rFonts w:eastAsiaTheme="minorEastAsia"/>
                <w:noProof/>
                <w:sz w:val="24"/>
                <w:szCs w:val="24"/>
                <w:lang w:val="cs-CZ" w:eastAsia="cs-CZ"/>
              </w:rPr>
              <w:tab/>
            </w:r>
            <w:r w:rsidR="00077829" w:rsidRPr="00E06622">
              <w:rPr>
                <w:rStyle w:val="Hypertextovodkaz"/>
                <w:noProof/>
                <w:lang w:val="cs-CZ"/>
              </w:rPr>
              <w:t>Akceptace dodávky prostředí</w:t>
            </w:r>
            <w:r w:rsidR="00077829">
              <w:rPr>
                <w:noProof/>
                <w:webHidden/>
              </w:rPr>
              <w:tab/>
            </w:r>
            <w:r w:rsidR="00077829">
              <w:rPr>
                <w:noProof/>
                <w:webHidden/>
              </w:rPr>
              <w:fldChar w:fldCharType="begin"/>
            </w:r>
            <w:r w:rsidR="00077829">
              <w:rPr>
                <w:noProof/>
                <w:webHidden/>
              </w:rPr>
              <w:instrText xml:space="preserve"> PAGEREF _Toc93650121 \h </w:instrText>
            </w:r>
            <w:r w:rsidR="00077829">
              <w:rPr>
                <w:noProof/>
                <w:webHidden/>
              </w:rPr>
            </w:r>
            <w:r w:rsidR="00077829">
              <w:rPr>
                <w:noProof/>
                <w:webHidden/>
              </w:rPr>
              <w:fldChar w:fldCharType="separate"/>
            </w:r>
            <w:r w:rsidR="00DD3E28">
              <w:rPr>
                <w:noProof/>
                <w:webHidden/>
              </w:rPr>
              <w:t>184</w:t>
            </w:r>
            <w:r w:rsidR="00077829">
              <w:rPr>
                <w:noProof/>
                <w:webHidden/>
              </w:rPr>
              <w:fldChar w:fldCharType="end"/>
            </w:r>
          </w:hyperlink>
        </w:p>
        <w:p w14:paraId="3BBD1AA2" w14:textId="7014F6AA" w:rsidR="00077829" w:rsidRDefault="00377F2F" w:rsidP="00667F92">
          <w:pPr>
            <w:pStyle w:val="Obsah3"/>
            <w:rPr>
              <w:rFonts w:eastAsiaTheme="minorEastAsia"/>
              <w:noProof/>
              <w:sz w:val="24"/>
              <w:szCs w:val="24"/>
              <w:lang w:val="cs-CZ" w:eastAsia="cs-CZ"/>
            </w:rPr>
          </w:pPr>
          <w:hyperlink w:anchor="_Toc93650122" w:history="1">
            <w:r w:rsidR="00077829" w:rsidRPr="00E06622">
              <w:rPr>
                <w:rStyle w:val="Hypertextovodkaz"/>
                <w:noProof/>
                <w:lang w:val="cs-CZ"/>
              </w:rPr>
              <w:t>7.4.11</w:t>
            </w:r>
            <w:r w:rsidR="00077829">
              <w:rPr>
                <w:rFonts w:eastAsiaTheme="minorEastAsia"/>
                <w:noProof/>
                <w:sz w:val="24"/>
                <w:szCs w:val="24"/>
                <w:lang w:val="cs-CZ" w:eastAsia="cs-CZ"/>
              </w:rPr>
              <w:tab/>
            </w:r>
            <w:r w:rsidR="00077829" w:rsidRPr="00E06622">
              <w:rPr>
                <w:rStyle w:val="Hypertextovodkaz"/>
                <w:noProof/>
                <w:lang w:val="cs-CZ"/>
              </w:rPr>
              <w:t>Akceptace předávaných položek</w:t>
            </w:r>
            <w:r w:rsidR="00077829">
              <w:rPr>
                <w:noProof/>
                <w:webHidden/>
              </w:rPr>
              <w:tab/>
            </w:r>
            <w:r w:rsidR="00077829">
              <w:rPr>
                <w:noProof/>
                <w:webHidden/>
              </w:rPr>
              <w:fldChar w:fldCharType="begin"/>
            </w:r>
            <w:r w:rsidR="00077829">
              <w:rPr>
                <w:noProof/>
                <w:webHidden/>
              </w:rPr>
              <w:instrText xml:space="preserve"> PAGEREF _Toc93650122 \h </w:instrText>
            </w:r>
            <w:r w:rsidR="00077829">
              <w:rPr>
                <w:noProof/>
                <w:webHidden/>
              </w:rPr>
            </w:r>
            <w:r w:rsidR="00077829">
              <w:rPr>
                <w:noProof/>
                <w:webHidden/>
              </w:rPr>
              <w:fldChar w:fldCharType="separate"/>
            </w:r>
            <w:r w:rsidR="00DD3E28">
              <w:rPr>
                <w:noProof/>
                <w:webHidden/>
              </w:rPr>
              <w:t>184</w:t>
            </w:r>
            <w:r w:rsidR="00077829">
              <w:rPr>
                <w:noProof/>
                <w:webHidden/>
              </w:rPr>
              <w:fldChar w:fldCharType="end"/>
            </w:r>
          </w:hyperlink>
        </w:p>
        <w:p w14:paraId="116C6E76" w14:textId="60B38401" w:rsidR="00E70B15" w:rsidRPr="006A5F1E" w:rsidRDefault="00E70B15" w:rsidP="00640B40">
          <w:pPr>
            <w:ind w:right="-46"/>
            <w:rPr>
              <w:lang w:val="cs-CZ"/>
            </w:rPr>
          </w:pPr>
          <w:r w:rsidRPr="006A5F1E">
            <w:rPr>
              <w:b/>
              <w:bCs/>
              <w:lang w:val="cs-CZ"/>
            </w:rPr>
            <w:fldChar w:fldCharType="end"/>
          </w:r>
        </w:p>
      </w:sdtContent>
    </w:sdt>
    <w:p w14:paraId="7030AAE9" w14:textId="799007FB" w:rsidR="00467482" w:rsidRPr="006A5F1E" w:rsidRDefault="001E0482" w:rsidP="00ED1E7D">
      <w:pPr>
        <w:pStyle w:val="Nadpis1"/>
        <w:numPr>
          <w:ilvl w:val="0"/>
          <w:numId w:val="0"/>
        </w:numPr>
        <w:ind w:left="432" w:right="-46" w:hanging="432"/>
        <w:rPr>
          <w:lang w:val="cs-CZ"/>
        </w:rPr>
      </w:pPr>
      <w:r w:rsidRPr="006A5F1E">
        <w:rPr>
          <w:lang w:val="cs-CZ"/>
        </w:rPr>
        <w:br w:type="page"/>
      </w:r>
      <w:bookmarkStart w:id="6" w:name="_Ref62721226"/>
    </w:p>
    <w:p w14:paraId="451DB18F" w14:textId="49460280" w:rsidR="00303645" w:rsidRPr="006A5F1E" w:rsidRDefault="00303645" w:rsidP="00640B40">
      <w:pPr>
        <w:pStyle w:val="Nadpis1"/>
        <w:numPr>
          <w:ilvl w:val="0"/>
          <w:numId w:val="0"/>
        </w:numPr>
        <w:ind w:left="432" w:right="-46" w:hanging="432"/>
        <w:rPr>
          <w:lang w:val="cs-CZ"/>
        </w:rPr>
      </w:pPr>
      <w:bookmarkStart w:id="7" w:name="_Toc71537022"/>
      <w:bookmarkStart w:id="8" w:name="_Toc93649956"/>
      <w:r w:rsidRPr="006A5F1E">
        <w:rPr>
          <w:lang w:val="cs-CZ"/>
        </w:rPr>
        <w:lastRenderedPageBreak/>
        <w:t>Seznam příloh</w:t>
      </w:r>
      <w:bookmarkEnd w:id="6"/>
      <w:bookmarkEnd w:id="7"/>
      <w:bookmarkEnd w:id="8"/>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969"/>
        <w:gridCol w:w="3490"/>
        <w:gridCol w:w="4606"/>
      </w:tblGrid>
      <w:tr w:rsidR="00031AB9" w:rsidRPr="006A5F1E" w14:paraId="3BEA1D4E" w14:textId="77777777" w:rsidTr="001C65E8">
        <w:tc>
          <w:tcPr>
            <w:tcW w:w="969" w:type="dxa"/>
            <w:shd w:val="clear" w:color="auto" w:fill="D0CECE" w:themeFill="background2" w:themeFillShade="E6"/>
          </w:tcPr>
          <w:p w14:paraId="0107573F" w14:textId="279296CC" w:rsidR="00031AB9" w:rsidRPr="006A5F1E" w:rsidRDefault="00CD6F6B" w:rsidP="00640B40">
            <w:pPr>
              <w:spacing w:after="0" w:line="240" w:lineRule="auto"/>
              <w:ind w:right="-46"/>
              <w:rPr>
                <w:b/>
                <w:bCs/>
                <w:lang w:val="cs-CZ"/>
              </w:rPr>
            </w:pPr>
            <w:r w:rsidRPr="006A5F1E">
              <w:rPr>
                <w:b/>
                <w:bCs/>
                <w:lang w:val="cs-CZ"/>
              </w:rPr>
              <w:t>Číslo</w:t>
            </w:r>
          </w:p>
        </w:tc>
        <w:tc>
          <w:tcPr>
            <w:tcW w:w="3490" w:type="dxa"/>
            <w:shd w:val="clear" w:color="auto" w:fill="D0CECE" w:themeFill="background2" w:themeFillShade="E6"/>
          </w:tcPr>
          <w:p w14:paraId="11AAC4E9" w14:textId="77777777" w:rsidR="00031AB9" w:rsidRPr="006A5F1E" w:rsidRDefault="00031AB9" w:rsidP="00640B40">
            <w:pPr>
              <w:spacing w:after="0" w:line="240" w:lineRule="auto"/>
              <w:ind w:right="-46"/>
              <w:rPr>
                <w:b/>
                <w:bCs/>
                <w:lang w:val="cs-CZ"/>
              </w:rPr>
            </w:pPr>
            <w:r w:rsidRPr="006A5F1E">
              <w:rPr>
                <w:b/>
                <w:bCs/>
                <w:lang w:val="cs-CZ"/>
              </w:rPr>
              <w:t>Název přílohy</w:t>
            </w:r>
          </w:p>
        </w:tc>
        <w:tc>
          <w:tcPr>
            <w:tcW w:w="4606" w:type="dxa"/>
            <w:shd w:val="clear" w:color="auto" w:fill="D0CECE" w:themeFill="background2" w:themeFillShade="E6"/>
          </w:tcPr>
          <w:p w14:paraId="5F50DAE3" w14:textId="77777777" w:rsidR="00031AB9" w:rsidRPr="006A5F1E" w:rsidRDefault="00031AB9" w:rsidP="00640B40">
            <w:pPr>
              <w:spacing w:after="0" w:line="240" w:lineRule="auto"/>
              <w:ind w:right="-46"/>
              <w:rPr>
                <w:b/>
                <w:bCs/>
                <w:lang w:val="cs-CZ"/>
              </w:rPr>
            </w:pPr>
            <w:r w:rsidRPr="006A5F1E">
              <w:rPr>
                <w:b/>
                <w:bCs/>
                <w:lang w:val="cs-CZ"/>
              </w:rPr>
              <w:t>Název souboru</w:t>
            </w:r>
          </w:p>
        </w:tc>
      </w:tr>
      <w:tr w:rsidR="00031AB9" w:rsidRPr="006A5F1E" w14:paraId="77631EFF" w14:textId="77777777" w:rsidTr="00031AB9">
        <w:tc>
          <w:tcPr>
            <w:tcW w:w="969" w:type="dxa"/>
            <w:shd w:val="clear" w:color="auto" w:fill="auto"/>
          </w:tcPr>
          <w:p w14:paraId="1F730B9C" w14:textId="7AD48DFD" w:rsidR="00031AB9" w:rsidRPr="006A5F1E" w:rsidRDefault="004A1DC8" w:rsidP="00640B40">
            <w:pPr>
              <w:spacing w:after="0" w:line="240" w:lineRule="auto"/>
              <w:ind w:right="-46"/>
              <w:rPr>
                <w:lang w:val="cs-CZ"/>
              </w:rPr>
            </w:pPr>
            <w:bookmarkStart w:id="9" w:name="A_VYHLASKA_DTM" w:colFirst="1" w:colLast="1"/>
            <w:proofErr w:type="gramStart"/>
            <w:r w:rsidRPr="006A5F1E">
              <w:rPr>
                <w:lang w:val="cs-CZ"/>
              </w:rPr>
              <w:t>1a</w:t>
            </w:r>
            <w:proofErr w:type="gramEnd"/>
          </w:p>
        </w:tc>
        <w:tc>
          <w:tcPr>
            <w:tcW w:w="3490" w:type="dxa"/>
            <w:shd w:val="clear" w:color="auto" w:fill="auto"/>
          </w:tcPr>
          <w:p w14:paraId="1B912415" w14:textId="5AB5C49B" w:rsidR="00031AB9" w:rsidRPr="006A5F1E" w:rsidRDefault="00CD6F6B" w:rsidP="00640B40">
            <w:pPr>
              <w:spacing w:after="0" w:line="240" w:lineRule="auto"/>
              <w:ind w:right="-46"/>
              <w:jc w:val="left"/>
              <w:rPr>
                <w:b/>
                <w:bCs/>
                <w:lang w:val="cs-CZ"/>
              </w:rPr>
            </w:pPr>
            <w:r w:rsidRPr="006A5F1E">
              <w:rPr>
                <w:lang w:val="cs-CZ"/>
              </w:rPr>
              <w:t>Vyhláška o DTM a její přílohy</w:t>
            </w:r>
          </w:p>
        </w:tc>
        <w:tc>
          <w:tcPr>
            <w:tcW w:w="4606" w:type="dxa"/>
          </w:tcPr>
          <w:p w14:paraId="2A220D40" w14:textId="77777777" w:rsidR="00031AB9" w:rsidRPr="006A5F1E" w:rsidRDefault="00031AB9" w:rsidP="00640B40">
            <w:pPr>
              <w:spacing w:after="0" w:line="240" w:lineRule="auto"/>
              <w:ind w:right="-46"/>
              <w:rPr>
                <w:b/>
                <w:bCs/>
                <w:lang w:val="cs-CZ"/>
              </w:rPr>
            </w:pPr>
          </w:p>
        </w:tc>
      </w:tr>
      <w:bookmarkEnd w:id="9"/>
      <w:tr w:rsidR="00CD6F6B" w:rsidRPr="006A5F1E" w14:paraId="3FBC6B98" w14:textId="77777777" w:rsidTr="00031AB9">
        <w:tc>
          <w:tcPr>
            <w:tcW w:w="969" w:type="dxa"/>
            <w:shd w:val="clear" w:color="auto" w:fill="auto"/>
          </w:tcPr>
          <w:p w14:paraId="53A4B04A" w14:textId="19C6B29D" w:rsidR="00CD6F6B" w:rsidRPr="006A5F1E" w:rsidRDefault="004A1DC8" w:rsidP="00640B40">
            <w:pPr>
              <w:spacing w:after="0" w:line="240" w:lineRule="auto"/>
              <w:ind w:right="-46"/>
              <w:rPr>
                <w:lang w:val="cs-CZ"/>
              </w:rPr>
            </w:pPr>
            <w:proofErr w:type="gramStart"/>
            <w:r w:rsidRPr="006A5F1E">
              <w:rPr>
                <w:lang w:val="cs-CZ"/>
              </w:rPr>
              <w:t>1b</w:t>
            </w:r>
            <w:proofErr w:type="gramEnd"/>
          </w:p>
        </w:tc>
        <w:tc>
          <w:tcPr>
            <w:tcW w:w="3490" w:type="dxa"/>
            <w:shd w:val="clear" w:color="auto" w:fill="auto"/>
          </w:tcPr>
          <w:p w14:paraId="700BD82D" w14:textId="1E13A6BF" w:rsidR="00CD6F6B" w:rsidRPr="006A5F1E" w:rsidRDefault="00CD6F6B" w:rsidP="00640B40">
            <w:pPr>
              <w:spacing w:after="0" w:line="240" w:lineRule="auto"/>
              <w:ind w:right="-46"/>
              <w:jc w:val="left"/>
              <w:rPr>
                <w:b/>
                <w:bCs/>
                <w:lang w:val="cs-CZ"/>
              </w:rPr>
            </w:pPr>
            <w:bookmarkStart w:id="10" w:name="B_VYZVA_OP_PIK"/>
            <w:r w:rsidRPr="006A5F1E">
              <w:rPr>
                <w:lang w:val="cs-CZ"/>
              </w:rPr>
              <w:t>Příloha č. 7 – Výzva OP PIK pro VPS</w:t>
            </w:r>
            <w:bookmarkEnd w:id="10"/>
          </w:p>
        </w:tc>
        <w:tc>
          <w:tcPr>
            <w:tcW w:w="4606" w:type="dxa"/>
          </w:tcPr>
          <w:p w14:paraId="117139A0" w14:textId="72F0BD2F" w:rsidR="00CD6F6B" w:rsidRPr="006A5F1E" w:rsidRDefault="00CD6F6B" w:rsidP="00640B40">
            <w:pPr>
              <w:spacing w:after="0" w:line="240" w:lineRule="auto"/>
              <w:ind w:right="-46"/>
              <w:rPr>
                <w:b/>
                <w:bCs/>
                <w:lang w:val="cs-CZ"/>
              </w:rPr>
            </w:pPr>
            <w:r w:rsidRPr="006A5F1E">
              <w:rPr>
                <w:lang w:val="cs-CZ"/>
              </w:rPr>
              <w:t>https://www.mpo.cz/assets/cz/podnikani/dotace-a-podpora-podnikani/oppik-2014-2020/vyzvy-op-pik-2020/2020/11/Priloha-c-7_Specifikace-tech-standardu.pdf</w:t>
            </w:r>
          </w:p>
        </w:tc>
      </w:tr>
      <w:tr w:rsidR="00CD6F6B" w:rsidRPr="006A5F1E" w14:paraId="69607C12" w14:textId="77777777" w:rsidTr="00031AB9">
        <w:tc>
          <w:tcPr>
            <w:tcW w:w="969" w:type="dxa"/>
            <w:shd w:val="clear" w:color="auto" w:fill="auto"/>
          </w:tcPr>
          <w:p w14:paraId="17BE1E50" w14:textId="179001E4" w:rsidR="00CD6F6B" w:rsidRPr="006A5F1E" w:rsidRDefault="004A1DC8" w:rsidP="00640B40">
            <w:pPr>
              <w:spacing w:after="0" w:line="240" w:lineRule="auto"/>
              <w:ind w:right="-46"/>
              <w:rPr>
                <w:lang w:val="cs-CZ"/>
              </w:rPr>
            </w:pPr>
            <w:r w:rsidRPr="006A5F1E">
              <w:rPr>
                <w:lang w:val="cs-CZ"/>
              </w:rPr>
              <w:t>1c</w:t>
            </w:r>
          </w:p>
        </w:tc>
        <w:tc>
          <w:tcPr>
            <w:tcW w:w="3490" w:type="dxa"/>
            <w:shd w:val="clear" w:color="auto" w:fill="auto"/>
          </w:tcPr>
          <w:p w14:paraId="739DAA9E" w14:textId="03FD3C51" w:rsidR="00CD6F6B" w:rsidRPr="006A5F1E" w:rsidRDefault="00E6674F" w:rsidP="00640B40">
            <w:pPr>
              <w:spacing w:after="0" w:line="240" w:lineRule="auto"/>
              <w:ind w:right="-46"/>
              <w:jc w:val="left"/>
              <w:rPr>
                <w:b/>
                <w:bCs/>
                <w:lang w:val="cs-CZ"/>
              </w:rPr>
            </w:pPr>
            <w:r w:rsidRPr="006A5F1E">
              <w:rPr>
                <w:lang w:val="cs-CZ"/>
              </w:rPr>
              <w:t>Společná technická dokumentace IS DTM kraje</w:t>
            </w:r>
          </w:p>
        </w:tc>
        <w:tc>
          <w:tcPr>
            <w:tcW w:w="4606" w:type="dxa"/>
          </w:tcPr>
          <w:p w14:paraId="02A75B26" w14:textId="77777777" w:rsidR="00CD6F6B" w:rsidRPr="006A5F1E" w:rsidRDefault="00CD6F6B" w:rsidP="00640B40">
            <w:pPr>
              <w:spacing w:after="0" w:line="240" w:lineRule="auto"/>
              <w:ind w:right="-46"/>
              <w:rPr>
                <w:b/>
                <w:bCs/>
                <w:lang w:val="cs-CZ"/>
              </w:rPr>
            </w:pPr>
          </w:p>
        </w:tc>
      </w:tr>
      <w:tr w:rsidR="00CD6F6B" w:rsidRPr="006A5F1E" w14:paraId="072984E1" w14:textId="77777777" w:rsidTr="00031AB9">
        <w:tc>
          <w:tcPr>
            <w:tcW w:w="969" w:type="dxa"/>
            <w:shd w:val="clear" w:color="auto" w:fill="auto"/>
          </w:tcPr>
          <w:p w14:paraId="7D6414DA" w14:textId="7F9074A0" w:rsidR="00CD6F6B" w:rsidRPr="006A5F1E" w:rsidRDefault="004A1DC8" w:rsidP="00640B40">
            <w:pPr>
              <w:spacing w:after="0" w:line="240" w:lineRule="auto"/>
              <w:ind w:right="-46"/>
              <w:rPr>
                <w:lang w:val="cs-CZ"/>
              </w:rPr>
            </w:pPr>
            <w:bookmarkStart w:id="11" w:name="D_METOD_PORIZOVANI" w:colFirst="1" w:colLast="1"/>
            <w:proofErr w:type="gramStart"/>
            <w:r w:rsidRPr="006A5F1E">
              <w:rPr>
                <w:lang w:val="cs-CZ"/>
              </w:rPr>
              <w:t>1d</w:t>
            </w:r>
            <w:proofErr w:type="gramEnd"/>
          </w:p>
        </w:tc>
        <w:tc>
          <w:tcPr>
            <w:tcW w:w="3490" w:type="dxa"/>
            <w:shd w:val="clear" w:color="auto" w:fill="auto"/>
          </w:tcPr>
          <w:p w14:paraId="0380F6D2" w14:textId="3BCB6A24" w:rsidR="00CD6F6B" w:rsidRPr="006A5F1E" w:rsidRDefault="00CD6F6B" w:rsidP="00640B40">
            <w:pPr>
              <w:spacing w:after="0" w:line="240" w:lineRule="auto"/>
              <w:ind w:right="-46"/>
              <w:jc w:val="left"/>
              <w:rPr>
                <w:b/>
                <w:bCs/>
                <w:lang w:val="cs-CZ"/>
              </w:rPr>
            </w:pPr>
            <w:r w:rsidRPr="006A5F1E">
              <w:rPr>
                <w:lang w:val="cs-CZ"/>
              </w:rPr>
              <w:t>Metodika pořizování, správy a způsobu poskytování dat digitální technické mapy veřejnoprávních subjektů</w:t>
            </w:r>
          </w:p>
        </w:tc>
        <w:tc>
          <w:tcPr>
            <w:tcW w:w="4606" w:type="dxa"/>
          </w:tcPr>
          <w:p w14:paraId="05898114" w14:textId="77777777" w:rsidR="00CD6F6B" w:rsidRPr="006A5F1E" w:rsidRDefault="00CD6F6B" w:rsidP="00640B40">
            <w:pPr>
              <w:spacing w:after="0" w:line="240" w:lineRule="auto"/>
              <w:ind w:right="-46"/>
              <w:rPr>
                <w:b/>
                <w:bCs/>
                <w:lang w:val="cs-CZ"/>
              </w:rPr>
            </w:pPr>
          </w:p>
        </w:tc>
      </w:tr>
      <w:bookmarkEnd w:id="11"/>
      <w:tr w:rsidR="00CD6F6B" w:rsidRPr="006A5F1E" w14:paraId="2729BC32" w14:textId="77777777" w:rsidTr="00031AB9">
        <w:tc>
          <w:tcPr>
            <w:tcW w:w="969" w:type="dxa"/>
            <w:shd w:val="clear" w:color="auto" w:fill="auto"/>
          </w:tcPr>
          <w:p w14:paraId="4E21BF0C" w14:textId="4EAD8E85" w:rsidR="00CD6F6B" w:rsidRPr="006A5F1E" w:rsidRDefault="004A1DC8" w:rsidP="00640B40">
            <w:pPr>
              <w:spacing w:after="0" w:line="240" w:lineRule="auto"/>
              <w:ind w:right="-46"/>
              <w:rPr>
                <w:lang w:val="cs-CZ"/>
              </w:rPr>
            </w:pPr>
            <w:r w:rsidRPr="006A5F1E">
              <w:rPr>
                <w:lang w:val="cs-CZ"/>
              </w:rPr>
              <w:t>1e</w:t>
            </w:r>
          </w:p>
        </w:tc>
        <w:tc>
          <w:tcPr>
            <w:tcW w:w="3490" w:type="dxa"/>
            <w:shd w:val="clear" w:color="auto" w:fill="auto"/>
          </w:tcPr>
          <w:p w14:paraId="7FAB09CB" w14:textId="60C5966F" w:rsidR="00CD6F6B" w:rsidRPr="006A5F1E" w:rsidRDefault="00CD6F6B" w:rsidP="00640B40">
            <w:pPr>
              <w:spacing w:after="0" w:line="240" w:lineRule="auto"/>
              <w:ind w:right="-46"/>
              <w:jc w:val="left"/>
              <w:rPr>
                <w:lang w:val="cs-CZ"/>
              </w:rPr>
            </w:pPr>
            <w:bookmarkStart w:id="12" w:name="E_ZD_IS_DMVS"/>
            <w:r w:rsidRPr="006A5F1E">
              <w:rPr>
                <w:lang w:val="cs-CZ"/>
              </w:rPr>
              <w:t>ZD IS DMVS</w:t>
            </w:r>
            <w:bookmarkEnd w:id="12"/>
          </w:p>
        </w:tc>
        <w:tc>
          <w:tcPr>
            <w:tcW w:w="4606" w:type="dxa"/>
          </w:tcPr>
          <w:p w14:paraId="5FA3BA2A" w14:textId="77777777" w:rsidR="00CD6F6B" w:rsidRPr="006A5F1E" w:rsidRDefault="00CD6F6B" w:rsidP="00640B40">
            <w:pPr>
              <w:spacing w:after="0" w:line="240" w:lineRule="auto"/>
              <w:ind w:right="-46"/>
              <w:rPr>
                <w:b/>
                <w:bCs/>
                <w:lang w:val="cs-CZ"/>
              </w:rPr>
            </w:pPr>
          </w:p>
        </w:tc>
      </w:tr>
      <w:tr w:rsidR="00CD6F6B" w:rsidRPr="006A5F1E" w14:paraId="2A72FCD1" w14:textId="77777777" w:rsidTr="00031AB9">
        <w:tc>
          <w:tcPr>
            <w:tcW w:w="969" w:type="dxa"/>
            <w:shd w:val="clear" w:color="auto" w:fill="auto"/>
          </w:tcPr>
          <w:p w14:paraId="18CFBC93" w14:textId="2FFC3CBA" w:rsidR="00CD6F6B" w:rsidRPr="006A5F1E" w:rsidRDefault="004A1DC8" w:rsidP="00640B40">
            <w:pPr>
              <w:spacing w:after="0" w:line="240" w:lineRule="auto"/>
              <w:ind w:right="-46"/>
              <w:rPr>
                <w:lang w:val="cs-CZ"/>
              </w:rPr>
            </w:pPr>
            <w:r w:rsidRPr="006A5F1E">
              <w:rPr>
                <w:lang w:val="cs-CZ"/>
              </w:rPr>
              <w:t>1f</w:t>
            </w:r>
          </w:p>
        </w:tc>
        <w:tc>
          <w:tcPr>
            <w:tcW w:w="3490" w:type="dxa"/>
            <w:shd w:val="clear" w:color="auto" w:fill="auto"/>
          </w:tcPr>
          <w:p w14:paraId="74820AD9" w14:textId="5A7C1780" w:rsidR="00CD6F6B" w:rsidRPr="006A5F1E" w:rsidRDefault="00CD6F6B" w:rsidP="00640B40">
            <w:pPr>
              <w:spacing w:after="0" w:line="240" w:lineRule="auto"/>
              <w:ind w:right="-46"/>
              <w:jc w:val="left"/>
              <w:rPr>
                <w:lang w:val="cs-CZ"/>
              </w:rPr>
            </w:pPr>
            <w:bookmarkStart w:id="13" w:name="F_ZAMER_PROJEKTU"/>
            <w:r w:rsidRPr="006A5F1E">
              <w:rPr>
                <w:lang w:val="cs-CZ"/>
              </w:rPr>
              <w:t>Záměr projektu</w:t>
            </w:r>
            <w:bookmarkEnd w:id="13"/>
          </w:p>
        </w:tc>
        <w:tc>
          <w:tcPr>
            <w:tcW w:w="4606" w:type="dxa"/>
          </w:tcPr>
          <w:p w14:paraId="3BE7108E" w14:textId="77777777" w:rsidR="00CD6F6B" w:rsidRPr="006A5F1E" w:rsidRDefault="00CD6F6B" w:rsidP="00640B40">
            <w:pPr>
              <w:spacing w:after="0" w:line="240" w:lineRule="auto"/>
              <w:ind w:right="-46"/>
              <w:rPr>
                <w:b/>
                <w:bCs/>
                <w:lang w:val="cs-CZ"/>
              </w:rPr>
            </w:pPr>
          </w:p>
        </w:tc>
      </w:tr>
      <w:tr w:rsidR="00CD6F6B" w:rsidRPr="006A5F1E" w14:paraId="2579216D" w14:textId="77777777" w:rsidTr="00031AB9">
        <w:tc>
          <w:tcPr>
            <w:tcW w:w="969" w:type="dxa"/>
            <w:shd w:val="clear" w:color="auto" w:fill="auto"/>
          </w:tcPr>
          <w:p w14:paraId="12C11704" w14:textId="2CB7EA33" w:rsidR="00CD6F6B" w:rsidRPr="006A5F1E" w:rsidRDefault="004A1DC8" w:rsidP="00640B40">
            <w:pPr>
              <w:spacing w:after="0" w:line="240" w:lineRule="auto"/>
              <w:ind w:right="-46"/>
              <w:rPr>
                <w:lang w:val="cs-CZ"/>
              </w:rPr>
            </w:pPr>
            <w:proofErr w:type="gramStart"/>
            <w:r w:rsidRPr="006A5F1E">
              <w:rPr>
                <w:lang w:val="cs-CZ"/>
              </w:rPr>
              <w:t>1g</w:t>
            </w:r>
            <w:proofErr w:type="gramEnd"/>
          </w:p>
        </w:tc>
        <w:tc>
          <w:tcPr>
            <w:tcW w:w="3490" w:type="dxa"/>
            <w:shd w:val="clear" w:color="auto" w:fill="auto"/>
          </w:tcPr>
          <w:p w14:paraId="149C9F3D" w14:textId="149BA1DC" w:rsidR="00CD6F6B" w:rsidRPr="006A5F1E" w:rsidRDefault="00CD6F6B" w:rsidP="00640B40">
            <w:pPr>
              <w:spacing w:after="0" w:line="240" w:lineRule="auto"/>
              <w:ind w:right="-46"/>
              <w:jc w:val="left"/>
              <w:rPr>
                <w:lang w:val="cs-CZ"/>
              </w:rPr>
            </w:pPr>
            <w:bookmarkStart w:id="14" w:name="G_STUDIE_PROV"/>
            <w:r w:rsidRPr="006A5F1E">
              <w:rPr>
                <w:lang w:val="cs-CZ"/>
              </w:rPr>
              <w:t>Studie proveditelnosti</w:t>
            </w:r>
            <w:bookmarkEnd w:id="14"/>
          </w:p>
        </w:tc>
        <w:tc>
          <w:tcPr>
            <w:tcW w:w="4606" w:type="dxa"/>
          </w:tcPr>
          <w:p w14:paraId="5795B622" w14:textId="77777777" w:rsidR="00CD6F6B" w:rsidRPr="006A5F1E" w:rsidRDefault="00CD6F6B" w:rsidP="00640B40">
            <w:pPr>
              <w:spacing w:after="0" w:line="240" w:lineRule="auto"/>
              <w:ind w:right="-46"/>
              <w:rPr>
                <w:b/>
                <w:bCs/>
                <w:lang w:val="cs-CZ"/>
              </w:rPr>
            </w:pPr>
          </w:p>
        </w:tc>
      </w:tr>
      <w:tr w:rsidR="00CD6F6B" w:rsidRPr="006A5F1E" w14:paraId="67F3A289" w14:textId="77777777" w:rsidTr="00031AB9">
        <w:tc>
          <w:tcPr>
            <w:tcW w:w="969" w:type="dxa"/>
            <w:shd w:val="clear" w:color="auto" w:fill="auto"/>
          </w:tcPr>
          <w:p w14:paraId="219E464D" w14:textId="73390C8C" w:rsidR="00CD6F6B" w:rsidRPr="006A5F1E" w:rsidRDefault="004A1DC8" w:rsidP="00640B40">
            <w:pPr>
              <w:spacing w:after="0" w:line="240" w:lineRule="auto"/>
              <w:ind w:right="-46"/>
              <w:rPr>
                <w:lang w:val="cs-CZ"/>
              </w:rPr>
            </w:pPr>
            <w:proofErr w:type="gramStart"/>
            <w:r w:rsidRPr="006A5F1E">
              <w:rPr>
                <w:lang w:val="cs-CZ"/>
              </w:rPr>
              <w:t>1h</w:t>
            </w:r>
            <w:proofErr w:type="gramEnd"/>
          </w:p>
        </w:tc>
        <w:tc>
          <w:tcPr>
            <w:tcW w:w="3490" w:type="dxa"/>
            <w:shd w:val="clear" w:color="auto" w:fill="auto"/>
          </w:tcPr>
          <w:p w14:paraId="4FFBC48C" w14:textId="57468F59" w:rsidR="00CD6F6B" w:rsidRPr="006A5F1E" w:rsidRDefault="00CD6F6B" w:rsidP="00640B40">
            <w:pPr>
              <w:spacing w:after="0" w:line="240" w:lineRule="auto"/>
              <w:ind w:right="-46"/>
              <w:jc w:val="left"/>
              <w:rPr>
                <w:lang w:val="cs-CZ"/>
              </w:rPr>
            </w:pPr>
            <w:bookmarkStart w:id="15" w:name="H_FORMULAR_OHA"/>
            <w:r w:rsidRPr="006A5F1E">
              <w:rPr>
                <w:lang w:val="cs-CZ"/>
              </w:rPr>
              <w:t>Formulář žádosti o stanovisko Hlavního architekta eGovernmentu</w:t>
            </w:r>
            <w:bookmarkEnd w:id="15"/>
          </w:p>
        </w:tc>
        <w:tc>
          <w:tcPr>
            <w:tcW w:w="4606" w:type="dxa"/>
          </w:tcPr>
          <w:p w14:paraId="08B02121" w14:textId="77777777" w:rsidR="00CD6F6B" w:rsidRPr="006A5F1E" w:rsidRDefault="00CD6F6B" w:rsidP="00640B40">
            <w:pPr>
              <w:spacing w:after="0" w:line="240" w:lineRule="auto"/>
              <w:ind w:right="-46"/>
              <w:rPr>
                <w:b/>
                <w:bCs/>
                <w:lang w:val="cs-CZ"/>
              </w:rPr>
            </w:pPr>
          </w:p>
        </w:tc>
      </w:tr>
      <w:tr w:rsidR="00CD6F6B" w:rsidRPr="006A5F1E" w14:paraId="11CBD204" w14:textId="77777777" w:rsidTr="00031AB9">
        <w:tc>
          <w:tcPr>
            <w:tcW w:w="969" w:type="dxa"/>
            <w:shd w:val="clear" w:color="auto" w:fill="auto"/>
          </w:tcPr>
          <w:p w14:paraId="3CE90437" w14:textId="086A33EE" w:rsidR="00CD6F6B" w:rsidRPr="006A5F1E" w:rsidRDefault="004A1DC8" w:rsidP="00640B40">
            <w:pPr>
              <w:spacing w:after="0" w:line="240" w:lineRule="auto"/>
              <w:ind w:right="-46"/>
              <w:rPr>
                <w:lang w:val="cs-CZ"/>
              </w:rPr>
            </w:pPr>
            <w:bookmarkStart w:id="16" w:name="I_SZ_R1" w:colFirst="1" w:colLast="1"/>
            <w:r w:rsidRPr="006A5F1E">
              <w:rPr>
                <w:lang w:val="cs-CZ"/>
              </w:rPr>
              <w:t>1i</w:t>
            </w:r>
          </w:p>
        </w:tc>
        <w:tc>
          <w:tcPr>
            <w:tcW w:w="3490" w:type="dxa"/>
            <w:shd w:val="clear" w:color="auto" w:fill="auto"/>
          </w:tcPr>
          <w:p w14:paraId="52537A83" w14:textId="26BF6CB1" w:rsidR="00CD6F6B" w:rsidRPr="006A5F1E" w:rsidRDefault="00CD6F6B" w:rsidP="00640B40">
            <w:pPr>
              <w:spacing w:after="0" w:line="240" w:lineRule="auto"/>
              <w:ind w:right="-46"/>
              <w:jc w:val="left"/>
              <w:rPr>
                <w:lang w:val="cs-CZ"/>
              </w:rPr>
            </w:pPr>
            <w:r w:rsidRPr="006A5F1E">
              <w:rPr>
                <w:lang w:val="cs-CZ"/>
              </w:rPr>
              <w:t xml:space="preserve">SŽ </w:t>
            </w:r>
            <w:proofErr w:type="gramStart"/>
            <w:r w:rsidRPr="006A5F1E">
              <w:rPr>
                <w:lang w:val="cs-CZ"/>
              </w:rPr>
              <w:t>R1 - Organizační</w:t>
            </w:r>
            <w:proofErr w:type="gramEnd"/>
            <w:r w:rsidRPr="006A5F1E">
              <w:rPr>
                <w:lang w:val="cs-CZ"/>
              </w:rPr>
              <w:t xml:space="preserve"> řád Správy železnic, státní organizace</w:t>
            </w:r>
          </w:p>
        </w:tc>
        <w:tc>
          <w:tcPr>
            <w:tcW w:w="4606" w:type="dxa"/>
          </w:tcPr>
          <w:p w14:paraId="678FC6D5" w14:textId="77777777" w:rsidR="00CD6F6B" w:rsidRPr="006A5F1E" w:rsidRDefault="00CD6F6B" w:rsidP="00640B40">
            <w:pPr>
              <w:spacing w:after="0" w:line="240" w:lineRule="auto"/>
              <w:ind w:right="-46"/>
              <w:rPr>
                <w:b/>
                <w:bCs/>
                <w:lang w:val="cs-CZ"/>
              </w:rPr>
            </w:pPr>
          </w:p>
        </w:tc>
      </w:tr>
      <w:bookmarkEnd w:id="16"/>
      <w:tr w:rsidR="00CD6F6B" w:rsidRPr="006A5F1E" w14:paraId="7C293DA4" w14:textId="77777777" w:rsidTr="00031AB9">
        <w:tc>
          <w:tcPr>
            <w:tcW w:w="969" w:type="dxa"/>
            <w:shd w:val="clear" w:color="auto" w:fill="auto"/>
          </w:tcPr>
          <w:p w14:paraId="30A9192B" w14:textId="38F2E45C" w:rsidR="00CD6F6B" w:rsidRPr="006A5F1E" w:rsidRDefault="004A1DC8" w:rsidP="00640B40">
            <w:pPr>
              <w:spacing w:after="0" w:line="240" w:lineRule="auto"/>
              <w:ind w:right="-46"/>
              <w:rPr>
                <w:lang w:val="cs-CZ"/>
              </w:rPr>
            </w:pPr>
            <w:r w:rsidRPr="006A5F1E">
              <w:rPr>
                <w:lang w:val="cs-CZ"/>
              </w:rPr>
              <w:t>1j</w:t>
            </w:r>
          </w:p>
        </w:tc>
        <w:tc>
          <w:tcPr>
            <w:tcW w:w="3490" w:type="dxa"/>
            <w:shd w:val="clear" w:color="auto" w:fill="auto"/>
          </w:tcPr>
          <w:p w14:paraId="62375C43" w14:textId="1A3D99E9" w:rsidR="00CD6F6B" w:rsidRPr="006A5F1E" w:rsidRDefault="00CD6F6B" w:rsidP="00640B40">
            <w:pPr>
              <w:spacing w:after="0" w:line="240" w:lineRule="auto"/>
              <w:ind w:right="-46"/>
              <w:jc w:val="left"/>
              <w:rPr>
                <w:b/>
                <w:bCs/>
                <w:lang w:val="cs-CZ"/>
              </w:rPr>
            </w:pPr>
            <w:bookmarkStart w:id="17" w:name="J_SZ_R1_1"/>
            <w:r w:rsidRPr="006A5F1E">
              <w:rPr>
                <w:lang w:val="cs-CZ"/>
              </w:rPr>
              <w:t>SŽ R1/1 - Organizační řád Generálního ředitelství</w:t>
            </w:r>
            <w:bookmarkEnd w:id="17"/>
          </w:p>
        </w:tc>
        <w:tc>
          <w:tcPr>
            <w:tcW w:w="4606" w:type="dxa"/>
          </w:tcPr>
          <w:p w14:paraId="00DB67C9" w14:textId="77777777" w:rsidR="00CD6F6B" w:rsidRPr="006A5F1E" w:rsidRDefault="00CD6F6B" w:rsidP="00640B40">
            <w:pPr>
              <w:spacing w:after="0" w:line="240" w:lineRule="auto"/>
              <w:ind w:right="-46"/>
              <w:rPr>
                <w:b/>
                <w:bCs/>
                <w:lang w:val="cs-CZ"/>
              </w:rPr>
            </w:pPr>
          </w:p>
        </w:tc>
      </w:tr>
      <w:tr w:rsidR="00CD6F6B" w:rsidRPr="006A5F1E" w14:paraId="2321568D" w14:textId="77777777" w:rsidTr="00031AB9">
        <w:tc>
          <w:tcPr>
            <w:tcW w:w="969" w:type="dxa"/>
            <w:shd w:val="clear" w:color="auto" w:fill="auto"/>
          </w:tcPr>
          <w:p w14:paraId="116AA032" w14:textId="0E410888" w:rsidR="00CD6F6B" w:rsidRPr="006A5F1E" w:rsidRDefault="004A1DC8" w:rsidP="00640B40">
            <w:pPr>
              <w:spacing w:after="0" w:line="240" w:lineRule="auto"/>
              <w:ind w:right="-46"/>
              <w:rPr>
                <w:lang w:val="cs-CZ"/>
              </w:rPr>
            </w:pPr>
            <w:bookmarkStart w:id="18" w:name="K_SZ_R1_5" w:colFirst="1" w:colLast="1"/>
            <w:r w:rsidRPr="006A5F1E">
              <w:rPr>
                <w:lang w:val="cs-CZ"/>
              </w:rPr>
              <w:t>1k</w:t>
            </w:r>
          </w:p>
        </w:tc>
        <w:tc>
          <w:tcPr>
            <w:tcW w:w="3490" w:type="dxa"/>
            <w:shd w:val="clear" w:color="auto" w:fill="auto"/>
          </w:tcPr>
          <w:p w14:paraId="4290572F" w14:textId="0D1C10F1" w:rsidR="00CD6F6B" w:rsidRPr="006A5F1E" w:rsidRDefault="00CD6F6B" w:rsidP="00640B40">
            <w:pPr>
              <w:spacing w:after="0" w:line="240" w:lineRule="auto"/>
              <w:ind w:right="-46"/>
              <w:jc w:val="left"/>
              <w:rPr>
                <w:lang w:val="cs-CZ"/>
              </w:rPr>
            </w:pPr>
            <w:r w:rsidRPr="006A5F1E">
              <w:rPr>
                <w:lang w:val="cs-CZ"/>
              </w:rPr>
              <w:t>SŽ R1/5 -Organizační řád Centrum telematiky a diagnostiky</w:t>
            </w:r>
          </w:p>
        </w:tc>
        <w:tc>
          <w:tcPr>
            <w:tcW w:w="4606" w:type="dxa"/>
          </w:tcPr>
          <w:p w14:paraId="366D88AE" w14:textId="77777777" w:rsidR="00CD6F6B" w:rsidRPr="006A5F1E" w:rsidRDefault="00CD6F6B" w:rsidP="00640B40">
            <w:pPr>
              <w:spacing w:after="0" w:line="240" w:lineRule="auto"/>
              <w:ind w:right="-46"/>
              <w:rPr>
                <w:b/>
                <w:bCs/>
                <w:lang w:val="cs-CZ"/>
              </w:rPr>
            </w:pPr>
          </w:p>
        </w:tc>
      </w:tr>
      <w:bookmarkEnd w:id="18"/>
      <w:tr w:rsidR="00CD6F6B" w:rsidRPr="006A5F1E" w14:paraId="5528173A" w14:textId="77777777" w:rsidTr="00031AB9">
        <w:tc>
          <w:tcPr>
            <w:tcW w:w="969" w:type="dxa"/>
            <w:shd w:val="clear" w:color="auto" w:fill="auto"/>
          </w:tcPr>
          <w:p w14:paraId="10F04E86" w14:textId="0AE2FE9F" w:rsidR="00CD6F6B" w:rsidRPr="006A5F1E" w:rsidRDefault="004A1DC8" w:rsidP="00640B40">
            <w:pPr>
              <w:spacing w:after="0" w:line="240" w:lineRule="auto"/>
              <w:ind w:right="-46"/>
              <w:rPr>
                <w:lang w:val="cs-CZ"/>
              </w:rPr>
            </w:pPr>
            <w:proofErr w:type="gramStart"/>
            <w:r w:rsidRPr="006A5F1E">
              <w:rPr>
                <w:lang w:val="cs-CZ"/>
              </w:rPr>
              <w:t>1l</w:t>
            </w:r>
            <w:proofErr w:type="gramEnd"/>
          </w:p>
        </w:tc>
        <w:tc>
          <w:tcPr>
            <w:tcW w:w="3490" w:type="dxa"/>
            <w:shd w:val="clear" w:color="auto" w:fill="auto"/>
          </w:tcPr>
          <w:p w14:paraId="6E0134DB" w14:textId="7E84CFE4" w:rsidR="00CD6F6B" w:rsidRPr="006A5F1E" w:rsidRDefault="00CD6F6B" w:rsidP="00640B40">
            <w:pPr>
              <w:spacing w:after="0" w:line="240" w:lineRule="auto"/>
              <w:ind w:right="-46"/>
              <w:jc w:val="left"/>
              <w:rPr>
                <w:lang w:val="cs-CZ"/>
              </w:rPr>
            </w:pPr>
            <w:bookmarkStart w:id="19" w:name="L_SZ_R1_8"/>
            <w:r w:rsidRPr="006A5F1E">
              <w:rPr>
                <w:lang w:val="cs-CZ"/>
              </w:rPr>
              <w:t>SŽ R1/8 - Organizační řád Správa železniční geodézie</w:t>
            </w:r>
            <w:bookmarkEnd w:id="19"/>
          </w:p>
        </w:tc>
        <w:tc>
          <w:tcPr>
            <w:tcW w:w="4606" w:type="dxa"/>
          </w:tcPr>
          <w:p w14:paraId="3F55AF05" w14:textId="77777777" w:rsidR="00CD6F6B" w:rsidRPr="006A5F1E" w:rsidRDefault="00CD6F6B" w:rsidP="00640B40">
            <w:pPr>
              <w:spacing w:after="0" w:line="240" w:lineRule="auto"/>
              <w:ind w:right="-46"/>
              <w:rPr>
                <w:b/>
                <w:bCs/>
                <w:lang w:val="cs-CZ"/>
              </w:rPr>
            </w:pPr>
          </w:p>
        </w:tc>
      </w:tr>
      <w:tr w:rsidR="005321B8" w:rsidRPr="006A5F1E" w14:paraId="68F122CF" w14:textId="77777777" w:rsidTr="00031AB9">
        <w:tc>
          <w:tcPr>
            <w:tcW w:w="969" w:type="dxa"/>
            <w:shd w:val="clear" w:color="auto" w:fill="auto"/>
          </w:tcPr>
          <w:p w14:paraId="0D5293DE" w14:textId="3BA02B55" w:rsidR="005321B8" w:rsidRPr="006A5F1E" w:rsidRDefault="005321B8" w:rsidP="005321B8">
            <w:pPr>
              <w:spacing w:after="0" w:line="240" w:lineRule="auto"/>
              <w:ind w:right="-46"/>
              <w:rPr>
                <w:lang w:val="cs-CZ"/>
              </w:rPr>
            </w:pPr>
            <w:proofErr w:type="gramStart"/>
            <w:r w:rsidRPr="006A5F1E">
              <w:rPr>
                <w:lang w:val="cs-CZ"/>
              </w:rPr>
              <w:t>1m</w:t>
            </w:r>
            <w:proofErr w:type="gramEnd"/>
          </w:p>
        </w:tc>
        <w:tc>
          <w:tcPr>
            <w:tcW w:w="3490" w:type="dxa"/>
            <w:shd w:val="clear" w:color="auto" w:fill="auto"/>
          </w:tcPr>
          <w:p w14:paraId="33FF60A0" w14:textId="4B840E14" w:rsidR="005321B8" w:rsidRPr="006A5F1E" w:rsidRDefault="005321B8" w:rsidP="005321B8">
            <w:pPr>
              <w:spacing w:after="0" w:line="240" w:lineRule="auto"/>
              <w:ind w:right="-46"/>
              <w:jc w:val="left"/>
              <w:rPr>
                <w:lang w:val="cs-CZ"/>
              </w:rPr>
            </w:pPr>
            <w:bookmarkStart w:id="20" w:name="N_SZ_R1_X"/>
            <w:r w:rsidRPr="006A5F1E">
              <w:rPr>
                <w:lang w:val="cs-CZ"/>
              </w:rPr>
              <w:t>SŽ R1/10 - Organizační řád Oblastní ředitelství Brno</w:t>
            </w:r>
            <w:bookmarkEnd w:id="20"/>
          </w:p>
        </w:tc>
        <w:tc>
          <w:tcPr>
            <w:tcW w:w="4606" w:type="dxa"/>
          </w:tcPr>
          <w:p w14:paraId="672A9DB5" w14:textId="77777777" w:rsidR="005321B8" w:rsidRPr="006A5F1E" w:rsidRDefault="005321B8" w:rsidP="005321B8">
            <w:pPr>
              <w:spacing w:after="0" w:line="240" w:lineRule="auto"/>
              <w:ind w:right="-46"/>
              <w:rPr>
                <w:b/>
                <w:bCs/>
                <w:lang w:val="cs-CZ"/>
              </w:rPr>
            </w:pPr>
          </w:p>
        </w:tc>
      </w:tr>
      <w:tr w:rsidR="005321B8" w:rsidRPr="006A5F1E" w14:paraId="046171FE" w14:textId="77777777" w:rsidTr="00031AB9">
        <w:tc>
          <w:tcPr>
            <w:tcW w:w="969" w:type="dxa"/>
            <w:shd w:val="clear" w:color="auto" w:fill="auto"/>
          </w:tcPr>
          <w:p w14:paraId="43D98BFE" w14:textId="0AAB2EC1" w:rsidR="005321B8" w:rsidRPr="006A5F1E" w:rsidRDefault="005321B8" w:rsidP="005321B8">
            <w:pPr>
              <w:spacing w:after="0" w:line="240" w:lineRule="auto"/>
              <w:ind w:right="-46"/>
              <w:rPr>
                <w:lang w:val="cs-CZ"/>
              </w:rPr>
            </w:pPr>
            <w:r w:rsidRPr="006A5F1E">
              <w:rPr>
                <w:lang w:val="cs-CZ"/>
              </w:rPr>
              <w:t>1n</w:t>
            </w:r>
          </w:p>
        </w:tc>
        <w:tc>
          <w:tcPr>
            <w:tcW w:w="3490" w:type="dxa"/>
            <w:shd w:val="clear" w:color="auto" w:fill="auto"/>
          </w:tcPr>
          <w:p w14:paraId="0BDC6E5C" w14:textId="241CF09B" w:rsidR="005321B8" w:rsidRPr="006A5F1E" w:rsidRDefault="005321B8" w:rsidP="005321B8">
            <w:pPr>
              <w:spacing w:after="0" w:line="240" w:lineRule="auto"/>
              <w:ind w:right="-46"/>
              <w:jc w:val="left"/>
              <w:rPr>
                <w:lang w:val="cs-CZ"/>
              </w:rPr>
            </w:pPr>
            <w:r w:rsidRPr="006A5F1E">
              <w:rPr>
                <w:lang w:val="cs-CZ"/>
              </w:rPr>
              <w:t>SŽ R1/11 - Organizační řád Oblastní ředitelství Hradec Králové</w:t>
            </w:r>
          </w:p>
        </w:tc>
        <w:tc>
          <w:tcPr>
            <w:tcW w:w="4606" w:type="dxa"/>
          </w:tcPr>
          <w:p w14:paraId="22828628" w14:textId="77777777" w:rsidR="005321B8" w:rsidRPr="006A5F1E" w:rsidRDefault="005321B8" w:rsidP="005321B8">
            <w:pPr>
              <w:spacing w:after="0" w:line="240" w:lineRule="auto"/>
              <w:ind w:right="-46"/>
              <w:rPr>
                <w:b/>
                <w:bCs/>
                <w:lang w:val="cs-CZ"/>
              </w:rPr>
            </w:pPr>
          </w:p>
        </w:tc>
      </w:tr>
      <w:tr w:rsidR="005321B8" w:rsidRPr="006A5F1E" w14:paraId="7C1D2AB2" w14:textId="77777777" w:rsidTr="00031AB9">
        <w:tc>
          <w:tcPr>
            <w:tcW w:w="969" w:type="dxa"/>
            <w:shd w:val="clear" w:color="auto" w:fill="auto"/>
          </w:tcPr>
          <w:p w14:paraId="464C5576" w14:textId="642D518A" w:rsidR="005321B8" w:rsidRPr="002C69F3" w:rsidRDefault="005321B8" w:rsidP="005321B8">
            <w:pPr>
              <w:spacing w:after="0" w:line="240" w:lineRule="auto"/>
              <w:ind w:right="-46"/>
              <w:rPr>
                <w:lang w:val="cs-CZ"/>
              </w:rPr>
            </w:pPr>
            <w:r w:rsidRPr="002C69F3">
              <w:rPr>
                <w:lang w:val="cs-CZ"/>
              </w:rPr>
              <w:t>1o</w:t>
            </w:r>
          </w:p>
        </w:tc>
        <w:tc>
          <w:tcPr>
            <w:tcW w:w="3490" w:type="dxa"/>
            <w:shd w:val="clear" w:color="auto" w:fill="auto"/>
          </w:tcPr>
          <w:p w14:paraId="79775D91" w14:textId="6722BF08" w:rsidR="005321B8" w:rsidRPr="002C69F3" w:rsidRDefault="003E2FCC" w:rsidP="005321B8">
            <w:pPr>
              <w:spacing w:after="0" w:line="240" w:lineRule="auto"/>
              <w:ind w:right="-46"/>
              <w:jc w:val="left"/>
              <w:rPr>
                <w:lang w:val="cs-CZ"/>
              </w:rPr>
            </w:pPr>
            <w:r w:rsidRPr="003E2FCC">
              <w:rPr>
                <w:lang w:val="cs-CZ"/>
              </w:rPr>
              <w:t>zrušeno z důvodu sloučení OŘ Olomouc a OŘ Ostrava</w:t>
            </w:r>
          </w:p>
        </w:tc>
        <w:tc>
          <w:tcPr>
            <w:tcW w:w="4606" w:type="dxa"/>
          </w:tcPr>
          <w:p w14:paraId="734D6B60" w14:textId="77777777" w:rsidR="005321B8" w:rsidRPr="006A5F1E" w:rsidRDefault="005321B8" w:rsidP="005321B8">
            <w:pPr>
              <w:spacing w:after="0" w:line="240" w:lineRule="auto"/>
              <w:ind w:right="-46"/>
              <w:rPr>
                <w:b/>
                <w:bCs/>
                <w:lang w:val="cs-CZ"/>
              </w:rPr>
            </w:pPr>
          </w:p>
        </w:tc>
      </w:tr>
      <w:tr w:rsidR="005321B8" w:rsidRPr="006A5F1E" w14:paraId="50BAFE48" w14:textId="77777777" w:rsidTr="00031AB9">
        <w:tc>
          <w:tcPr>
            <w:tcW w:w="969" w:type="dxa"/>
            <w:shd w:val="clear" w:color="auto" w:fill="auto"/>
          </w:tcPr>
          <w:p w14:paraId="552EC28D" w14:textId="399E1A83" w:rsidR="005321B8" w:rsidRPr="006A5F1E" w:rsidRDefault="005321B8" w:rsidP="005321B8">
            <w:pPr>
              <w:spacing w:after="0" w:line="240" w:lineRule="auto"/>
              <w:ind w:right="-46"/>
              <w:rPr>
                <w:lang w:val="cs-CZ"/>
              </w:rPr>
            </w:pPr>
            <w:proofErr w:type="gramStart"/>
            <w:r w:rsidRPr="006A5F1E">
              <w:rPr>
                <w:lang w:val="cs-CZ"/>
              </w:rPr>
              <w:t>1p</w:t>
            </w:r>
            <w:proofErr w:type="gramEnd"/>
          </w:p>
        </w:tc>
        <w:tc>
          <w:tcPr>
            <w:tcW w:w="3490" w:type="dxa"/>
            <w:shd w:val="clear" w:color="auto" w:fill="auto"/>
          </w:tcPr>
          <w:p w14:paraId="7DEA77E8" w14:textId="6B30D541" w:rsidR="005321B8" w:rsidRPr="006A5F1E" w:rsidRDefault="005321B8" w:rsidP="005321B8">
            <w:pPr>
              <w:spacing w:after="0" w:line="240" w:lineRule="auto"/>
              <w:ind w:right="-46"/>
              <w:jc w:val="left"/>
              <w:rPr>
                <w:b/>
                <w:bCs/>
                <w:lang w:val="cs-CZ"/>
              </w:rPr>
            </w:pPr>
            <w:bookmarkStart w:id="21" w:name="Q_SZ_R1_X"/>
            <w:r w:rsidRPr="006A5F1E">
              <w:rPr>
                <w:lang w:val="cs-CZ"/>
              </w:rPr>
              <w:t xml:space="preserve">SŽ R1/13 - Organizační řád Oblastní ředitelství </w:t>
            </w:r>
            <w:bookmarkEnd w:id="21"/>
            <w:r w:rsidRPr="006A5F1E">
              <w:rPr>
                <w:lang w:val="cs-CZ"/>
              </w:rPr>
              <w:t>Ostrava</w:t>
            </w:r>
          </w:p>
        </w:tc>
        <w:tc>
          <w:tcPr>
            <w:tcW w:w="4606" w:type="dxa"/>
          </w:tcPr>
          <w:p w14:paraId="2706F392" w14:textId="77777777" w:rsidR="005321B8" w:rsidRPr="006A5F1E" w:rsidRDefault="005321B8" w:rsidP="005321B8">
            <w:pPr>
              <w:spacing w:after="0" w:line="240" w:lineRule="auto"/>
              <w:ind w:right="-46"/>
              <w:rPr>
                <w:b/>
                <w:bCs/>
                <w:lang w:val="cs-CZ"/>
              </w:rPr>
            </w:pPr>
          </w:p>
        </w:tc>
      </w:tr>
      <w:tr w:rsidR="005321B8" w:rsidRPr="006A5F1E" w14:paraId="60DFAD03" w14:textId="77777777" w:rsidTr="00031AB9">
        <w:tc>
          <w:tcPr>
            <w:tcW w:w="969" w:type="dxa"/>
            <w:shd w:val="clear" w:color="auto" w:fill="auto"/>
          </w:tcPr>
          <w:p w14:paraId="3E598CDF" w14:textId="016BE557" w:rsidR="005321B8" w:rsidRPr="006A5F1E" w:rsidRDefault="005321B8" w:rsidP="005321B8">
            <w:pPr>
              <w:spacing w:after="0" w:line="240" w:lineRule="auto"/>
              <w:ind w:right="-46"/>
              <w:rPr>
                <w:lang w:val="cs-CZ"/>
              </w:rPr>
            </w:pPr>
            <w:proofErr w:type="gramStart"/>
            <w:r w:rsidRPr="006A5F1E">
              <w:rPr>
                <w:lang w:val="cs-CZ"/>
              </w:rPr>
              <w:t>1q</w:t>
            </w:r>
            <w:proofErr w:type="gramEnd"/>
          </w:p>
        </w:tc>
        <w:tc>
          <w:tcPr>
            <w:tcW w:w="3490" w:type="dxa"/>
            <w:shd w:val="clear" w:color="auto" w:fill="auto"/>
          </w:tcPr>
          <w:p w14:paraId="0C7E0D00" w14:textId="4B720D3F" w:rsidR="005321B8" w:rsidRPr="006A5F1E" w:rsidRDefault="005321B8" w:rsidP="005321B8">
            <w:pPr>
              <w:spacing w:after="0" w:line="240" w:lineRule="auto"/>
              <w:ind w:right="-46"/>
              <w:jc w:val="left"/>
              <w:rPr>
                <w:lang w:val="cs-CZ"/>
              </w:rPr>
            </w:pPr>
            <w:bookmarkStart w:id="22" w:name="R_SZ_R1_X"/>
            <w:r w:rsidRPr="006A5F1E">
              <w:rPr>
                <w:lang w:val="cs-CZ"/>
              </w:rPr>
              <w:t xml:space="preserve">SŽ R1/14 - Organizační řád Oblastní ředitelství </w:t>
            </w:r>
            <w:bookmarkEnd w:id="22"/>
            <w:r w:rsidRPr="006A5F1E">
              <w:rPr>
                <w:lang w:val="cs-CZ"/>
              </w:rPr>
              <w:t>Plzeň</w:t>
            </w:r>
          </w:p>
        </w:tc>
        <w:tc>
          <w:tcPr>
            <w:tcW w:w="4606" w:type="dxa"/>
          </w:tcPr>
          <w:p w14:paraId="5AC55F23" w14:textId="77777777" w:rsidR="005321B8" w:rsidRPr="006A5F1E" w:rsidRDefault="005321B8" w:rsidP="005321B8">
            <w:pPr>
              <w:spacing w:after="0" w:line="240" w:lineRule="auto"/>
              <w:ind w:right="-46"/>
              <w:rPr>
                <w:b/>
                <w:bCs/>
                <w:lang w:val="cs-CZ"/>
              </w:rPr>
            </w:pPr>
          </w:p>
        </w:tc>
      </w:tr>
      <w:tr w:rsidR="005321B8" w:rsidRPr="006A5F1E" w14:paraId="22FF3FC3" w14:textId="77777777" w:rsidTr="00031AB9">
        <w:tc>
          <w:tcPr>
            <w:tcW w:w="969" w:type="dxa"/>
            <w:shd w:val="clear" w:color="auto" w:fill="auto"/>
          </w:tcPr>
          <w:p w14:paraId="489F0A0D" w14:textId="2349F49A" w:rsidR="005321B8" w:rsidRPr="006A5F1E" w:rsidRDefault="005321B8" w:rsidP="005321B8">
            <w:pPr>
              <w:spacing w:after="0" w:line="240" w:lineRule="auto"/>
              <w:ind w:right="-46"/>
              <w:rPr>
                <w:lang w:val="cs-CZ"/>
              </w:rPr>
            </w:pPr>
            <w:bookmarkStart w:id="23" w:name="O_SZ_R1_X" w:colFirst="1" w:colLast="1"/>
            <w:proofErr w:type="gramStart"/>
            <w:r w:rsidRPr="006A5F1E">
              <w:rPr>
                <w:lang w:val="cs-CZ"/>
              </w:rPr>
              <w:t>1r</w:t>
            </w:r>
            <w:proofErr w:type="gramEnd"/>
          </w:p>
        </w:tc>
        <w:tc>
          <w:tcPr>
            <w:tcW w:w="3490" w:type="dxa"/>
            <w:shd w:val="clear" w:color="auto" w:fill="auto"/>
          </w:tcPr>
          <w:p w14:paraId="1851625A" w14:textId="34F7B616" w:rsidR="005321B8" w:rsidRPr="006A5F1E" w:rsidRDefault="005321B8" w:rsidP="005321B8">
            <w:pPr>
              <w:spacing w:after="0" w:line="240" w:lineRule="auto"/>
              <w:ind w:right="-46"/>
              <w:jc w:val="left"/>
              <w:rPr>
                <w:lang w:val="cs-CZ"/>
              </w:rPr>
            </w:pPr>
            <w:bookmarkStart w:id="24" w:name="M_SZ_R1_15"/>
            <w:r w:rsidRPr="006A5F1E">
              <w:rPr>
                <w:lang w:val="cs-CZ"/>
              </w:rPr>
              <w:t>SŽ R1/15 - Organizační řád Oblastní ředitelství Praha</w:t>
            </w:r>
            <w:bookmarkEnd w:id="24"/>
          </w:p>
        </w:tc>
        <w:tc>
          <w:tcPr>
            <w:tcW w:w="4606" w:type="dxa"/>
          </w:tcPr>
          <w:p w14:paraId="0536D112" w14:textId="77777777" w:rsidR="005321B8" w:rsidRPr="006A5F1E" w:rsidRDefault="005321B8" w:rsidP="005321B8">
            <w:pPr>
              <w:spacing w:after="0" w:line="240" w:lineRule="auto"/>
              <w:ind w:right="-46"/>
              <w:rPr>
                <w:b/>
                <w:bCs/>
                <w:lang w:val="cs-CZ"/>
              </w:rPr>
            </w:pPr>
          </w:p>
        </w:tc>
      </w:tr>
      <w:bookmarkEnd w:id="23"/>
      <w:tr w:rsidR="005321B8" w:rsidRPr="006A5F1E" w14:paraId="75E6681B" w14:textId="77777777" w:rsidTr="00031AB9">
        <w:tc>
          <w:tcPr>
            <w:tcW w:w="969" w:type="dxa"/>
            <w:shd w:val="clear" w:color="auto" w:fill="auto"/>
          </w:tcPr>
          <w:p w14:paraId="1F694AE5" w14:textId="7F0ECBA1" w:rsidR="005321B8" w:rsidRPr="006A5F1E" w:rsidRDefault="005321B8" w:rsidP="005321B8">
            <w:pPr>
              <w:spacing w:after="0" w:line="240" w:lineRule="auto"/>
              <w:ind w:right="-46"/>
              <w:rPr>
                <w:lang w:val="cs-CZ"/>
              </w:rPr>
            </w:pPr>
            <w:proofErr w:type="gramStart"/>
            <w:r w:rsidRPr="006A5F1E">
              <w:rPr>
                <w:lang w:val="cs-CZ"/>
              </w:rPr>
              <w:t>1s</w:t>
            </w:r>
            <w:proofErr w:type="gramEnd"/>
          </w:p>
        </w:tc>
        <w:tc>
          <w:tcPr>
            <w:tcW w:w="3490" w:type="dxa"/>
            <w:shd w:val="clear" w:color="auto" w:fill="auto"/>
          </w:tcPr>
          <w:p w14:paraId="256AEEE9" w14:textId="508E051D" w:rsidR="005321B8" w:rsidRPr="006A5F1E" w:rsidRDefault="005321B8" w:rsidP="005321B8">
            <w:pPr>
              <w:spacing w:after="0" w:line="240" w:lineRule="auto"/>
              <w:ind w:right="-46"/>
              <w:jc w:val="left"/>
              <w:rPr>
                <w:lang w:val="cs-CZ"/>
              </w:rPr>
            </w:pPr>
            <w:bookmarkStart w:id="25" w:name="S_SZ_R1_X"/>
            <w:r w:rsidRPr="006A5F1E">
              <w:rPr>
                <w:lang w:val="cs-CZ"/>
              </w:rPr>
              <w:t xml:space="preserve">SŽ R1/16 - Organizační řád Oblastní ředitelství </w:t>
            </w:r>
            <w:bookmarkEnd w:id="25"/>
            <w:r w:rsidRPr="006A5F1E">
              <w:rPr>
                <w:lang w:val="cs-CZ"/>
              </w:rPr>
              <w:t>Ústí nad Labem</w:t>
            </w:r>
          </w:p>
        </w:tc>
        <w:tc>
          <w:tcPr>
            <w:tcW w:w="4606" w:type="dxa"/>
          </w:tcPr>
          <w:p w14:paraId="125C3192" w14:textId="77777777" w:rsidR="005321B8" w:rsidRPr="006A5F1E" w:rsidRDefault="005321B8" w:rsidP="005321B8">
            <w:pPr>
              <w:spacing w:after="0" w:line="240" w:lineRule="auto"/>
              <w:ind w:right="-46"/>
              <w:rPr>
                <w:b/>
                <w:bCs/>
                <w:lang w:val="cs-CZ"/>
              </w:rPr>
            </w:pPr>
          </w:p>
        </w:tc>
      </w:tr>
      <w:tr w:rsidR="005321B8" w:rsidRPr="006A5F1E" w14:paraId="02C02D3D" w14:textId="77777777" w:rsidTr="00031AB9">
        <w:tc>
          <w:tcPr>
            <w:tcW w:w="969" w:type="dxa"/>
            <w:shd w:val="clear" w:color="auto" w:fill="auto"/>
          </w:tcPr>
          <w:p w14:paraId="06615818" w14:textId="1AEF3CEF" w:rsidR="005321B8" w:rsidRPr="006A5F1E" w:rsidRDefault="005321B8" w:rsidP="005321B8">
            <w:pPr>
              <w:spacing w:after="0" w:line="240" w:lineRule="auto"/>
              <w:ind w:right="-46"/>
              <w:rPr>
                <w:lang w:val="cs-CZ"/>
              </w:rPr>
            </w:pPr>
            <w:proofErr w:type="gramStart"/>
            <w:r w:rsidRPr="006A5F1E">
              <w:rPr>
                <w:lang w:val="cs-CZ"/>
              </w:rPr>
              <w:lastRenderedPageBreak/>
              <w:t>1t</w:t>
            </w:r>
            <w:proofErr w:type="gramEnd"/>
          </w:p>
        </w:tc>
        <w:tc>
          <w:tcPr>
            <w:tcW w:w="3490" w:type="dxa"/>
            <w:shd w:val="clear" w:color="auto" w:fill="auto"/>
          </w:tcPr>
          <w:p w14:paraId="5F7D35BB" w14:textId="77777777" w:rsidR="005321B8" w:rsidRPr="006A5F1E" w:rsidRDefault="005321B8" w:rsidP="005321B8">
            <w:pPr>
              <w:spacing w:after="0" w:line="240" w:lineRule="auto"/>
              <w:ind w:right="-46"/>
              <w:jc w:val="left"/>
              <w:rPr>
                <w:lang w:val="cs-CZ"/>
              </w:rPr>
            </w:pPr>
            <w:bookmarkStart w:id="26" w:name="T_PLATFORMA_SZ"/>
            <w:r w:rsidRPr="006A5F1E">
              <w:rPr>
                <w:lang w:val="cs-CZ"/>
              </w:rPr>
              <w:t>Platforma správy železnic</w:t>
            </w:r>
            <w:bookmarkEnd w:id="26"/>
          </w:p>
        </w:tc>
        <w:tc>
          <w:tcPr>
            <w:tcW w:w="4606" w:type="dxa"/>
          </w:tcPr>
          <w:p w14:paraId="61833CCB" w14:textId="77777777" w:rsidR="005321B8" w:rsidRPr="006A5F1E" w:rsidRDefault="005321B8" w:rsidP="005321B8">
            <w:pPr>
              <w:spacing w:after="0" w:line="240" w:lineRule="auto"/>
              <w:ind w:right="-46"/>
              <w:rPr>
                <w:lang w:val="cs-CZ"/>
              </w:rPr>
            </w:pPr>
          </w:p>
        </w:tc>
      </w:tr>
      <w:tr w:rsidR="005321B8" w:rsidRPr="006A5F1E" w14:paraId="453EEB9D" w14:textId="77777777" w:rsidTr="00031AB9">
        <w:tc>
          <w:tcPr>
            <w:tcW w:w="969" w:type="dxa"/>
            <w:shd w:val="clear" w:color="auto" w:fill="auto"/>
          </w:tcPr>
          <w:p w14:paraId="21942972" w14:textId="3A4416B2" w:rsidR="005321B8" w:rsidRPr="006A5F1E" w:rsidRDefault="005321B8" w:rsidP="005321B8">
            <w:pPr>
              <w:spacing w:after="0" w:line="240" w:lineRule="auto"/>
              <w:ind w:right="-46"/>
              <w:rPr>
                <w:lang w:val="cs-CZ"/>
              </w:rPr>
            </w:pPr>
            <w:proofErr w:type="gramStart"/>
            <w:r w:rsidRPr="006A5F1E">
              <w:rPr>
                <w:lang w:val="cs-CZ"/>
              </w:rPr>
              <w:t>1u</w:t>
            </w:r>
            <w:proofErr w:type="gramEnd"/>
          </w:p>
        </w:tc>
        <w:tc>
          <w:tcPr>
            <w:tcW w:w="3490" w:type="dxa"/>
            <w:shd w:val="clear" w:color="auto" w:fill="auto"/>
          </w:tcPr>
          <w:p w14:paraId="4C06BB4E" w14:textId="09507703" w:rsidR="005321B8" w:rsidRPr="006A5F1E" w:rsidRDefault="005321B8" w:rsidP="005321B8">
            <w:pPr>
              <w:spacing w:after="0" w:line="240" w:lineRule="auto"/>
              <w:ind w:right="-46"/>
              <w:jc w:val="left"/>
              <w:rPr>
                <w:lang w:val="cs-CZ"/>
              </w:rPr>
            </w:pPr>
            <w:bookmarkStart w:id="27" w:name="U_M20_MPXXX"/>
            <w:r w:rsidRPr="006A5F1E">
              <w:rPr>
                <w:lang w:val="cs-CZ"/>
              </w:rPr>
              <w:t>Předpisy M20/</w:t>
            </w:r>
            <w:proofErr w:type="spellStart"/>
            <w:r w:rsidRPr="006A5F1E">
              <w:rPr>
                <w:lang w:val="cs-CZ"/>
              </w:rPr>
              <w:t>MPxxx</w:t>
            </w:r>
            <w:bookmarkEnd w:id="27"/>
            <w:proofErr w:type="spellEnd"/>
          </w:p>
        </w:tc>
        <w:tc>
          <w:tcPr>
            <w:tcW w:w="4606" w:type="dxa"/>
          </w:tcPr>
          <w:p w14:paraId="394C755B" w14:textId="77777777" w:rsidR="005321B8" w:rsidRPr="006A5F1E" w:rsidRDefault="005321B8" w:rsidP="005321B8">
            <w:pPr>
              <w:spacing w:after="0" w:line="240" w:lineRule="auto"/>
              <w:ind w:right="-46"/>
              <w:rPr>
                <w:lang w:val="cs-CZ"/>
              </w:rPr>
            </w:pPr>
          </w:p>
        </w:tc>
      </w:tr>
      <w:tr w:rsidR="005321B8" w:rsidRPr="006A5F1E" w14:paraId="6F5BDB6F" w14:textId="77777777" w:rsidTr="00031AB9">
        <w:tc>
          <w:tcPr>
            <w:tcW w:w="969" w:type="dxa"/>
            <w:shd w:val="clear" w:color="auto" w:fill="auto"/>
          </w:tcPr>
          <w:p w14:paraId="19E1D1C9" w14:textId="41B1B5F4" w:rsidR="005321B8" w:rsidRPr="006A5F1E" w:rsidRDefault="005321B8" w:rsidP="005321B8">
            <w:pPr>
              <w:spacing w:after="0" w:line="240" w:lineRule="auto"/>
              <w:ind w:right="-46"/>
              <w:rPr>
                <w:lang w:val="cs-CZ"/>
              </w:rPr>
            </w:pPr>
            <w:r w:rsidRPr="006A5F1E">
              <w:rPr>
                <w:lang w:val="cs-CZ"/>
              </w:rPr>
              <w:t>1v</w:t>
            </w:r>
          </w:p>
        </w:tc>
        <w:tc>
          <w:tcPr>
            <w:tcW w:w="3490" w:type="dxa"/>
            <w:shd w:val="clear" w:color="auto" w:fill="auto"/>
          </w:tcPr>
          <w:p w14:paraId="0739C724" w14:textId="6EDB7931" w:rsidR="005321B8" w:rsidRPr="006A5F1E" w:rsidRDefault="005321B8" w:rsidP="005321B8">
            <w:pPr>
              <w:spacing w:after="0" w:line="240" w:lineRule="auto"/>
              <w:ind w:right="-46"/>
              <w:jc w:val="left"/>
              <w:rPr>
                <w:lang w:val="cs-CZ"/>
              </w:rPr>
            </w:pPr>
            <w:bookmarkStart w:id="28" w:name="V_METOD_DIGI"/>
            <w:r w:rsidRPr="006A5F1E">
              <w:rPr>
                <w:lang w:val="cs-CZ"/>
              </w:rPr>
              <w:t>Metodika digitalizace dokumentace sítí technické infrastruktury pro potřeby projektu DTMŽ</w:t>
            </w:r>
            <w:bookmarkEnd w:id="28"/>
          </w:p>
        </w:tc>
        <w:tc>
          <w:tcPr>
            <w:tcW w:w="4606" w:type="dxa"/>
          </w:tcPr>
          <w:p w14:paraId="4E996F9E" w14:textId="4ADDD128" w:rsidR="005321B8" w:rsidRPr="006A5F1E" w:rsidRDefault="005321B8" w:rsidP="005321B8">
            <w:pPr>
              <w:spacing w:after="0" w:line="240" w:lineRule="auto"/>
              <w:ind w:right="-46"/>
              <w:rPr>
                <w:lang w:val="cs-CZ"/>
              </w:rPr>
            </w:pPr>
          </w:p>
        </w:tc>
      </w:tr>
      <w:tr w:rsidR="005321B8" w:rsidRPr="006A5F1E" w14:paraId="63DA4F55" w14:textId="77777777" w:rsidTr="00031AB9">
        <w:tc>
          <w:tcPr>
            <w:tcW w:w="969" w:type="dxa"/>
            <w:shd w:val="clear" w:color="auto" w:fill="auto"/>
          </w:tcPr>
          <w:p w14:paraId="31FE25C4" w14:textId="22982F23" w:rsidR="005321B8" w:rsidRPr="006A5F1E" w:rsidRDefault="005321B8" w:rsidP="005321B8">
            <w:pPr>
              <w:spacing w:after="0" w:line="240" w:lineRule="auto"/>
              <w:ind w:right="-46"/>
              <w:rPr>
                <w:lang w:val="cs-CZ"/>
              </w:rPr>
            </w:pPr>
            <w:r w:rsidRPr="006A5F1E">
              <w:rPr>
                <w:lang w:val="cs-CZ"/>
              </w:rPr>
              <w:t>1w</w:t>
            </w:r>
          </w:p>
        </w:tc>
        <w:tc>
          <w:tcPr>
            <w:tcW w:w="3490" w:type="dxa"/>
            <w:shd w:val="clear" w:color="auto" w:fill="auto"/>
          </w:tcPr>
          <w:p w14:paraId="7DFB8E2A" w14:textId="3819762F" w:rsidR="005321B8" w:rsidRPr="006A5F1E" w:rsidRDefault="005321B8" w:rsidP="005321B8">
            <w:pPr>
              <w:spacing w:after="0" w:line="240" w:lineRule="auto"/>
              <w:ind w:right="-46"/>
              <w:jc w:val="left"/>
              <w:rPr>
                <w:lang w:val="cs-CZ"/>
              </w:rPr>
            </w:pPr>
            <w:bookmarkStart w:id="29" w:name="W_UKAZKY_ANALOG_DOK"/>
            <w:r w:rsidRPr="006A5F1E">
              <w:rPr>
                <w:lang w:val="cs-CZ"/>
              </w:rPr>
              <w:t>Ukázky analogové dokumentace TI</w:t>
            </w:r>
            <w:bookmarkEnd w:id="29"/>
          </w:p>
        </w:tc>
        <w:tc>
          <w:tcPr>
            <w:tcW w:w="4606" w:type="dxa"/>
          </w:tcPr>
          <w:p w14:paraId="3689E9C7" w14:textId="77777777" w:rsidR="005321B8" w:rsidRPr="006A5F1E" w:rsidRDefault="005321B8" w:rsidP="005321B8">
            <w:pPr>
              <w:spacing w:after="0" w:line="240" w:lineRule="auto"/>
              <w:ind w:right="-46"/>
              <w:rPr>
                <w:lang w:val="cs-CZ"/>
              </w:rPr>
            </w:pPr>
          </w:p>
        </w:tc>
      </w:tr>
      <w:tr w:rsidR="005321B8" w:rsidRPr="006A5F1E" w14:paraId="4261089A" w14:textId="77777777" w:rsidTr="00031AB9">
        <w:tc>
          <w:tcPr>
            <w:tcW w:w="969" w:type="dxa"/>
            <w:shd w:val="clear" w:color="auto" w:fill="auto"/>
          </w:tcPr>
          <w:p w14:paraId="49225A21" w14:textId="303EF444" w:rsidR="005321B8" w:rsidRPr="006A5F1E" w:rsidRDefault="005321B8" w:rsidP="005321B8">
            <w:pPr>
              <w:spacing w:after="0" w:line="240" w:lineRule="auto"/>
              <w:ind w:right="-46"/>
              <w:rPr>
                <w:lang w:val="cs-CZ"/>
              </w:rPr>
            </w:pPr>
            <w:bookmarkStart w:id="30" w:name="X_TAB_TOPOL_USEKU" w:colFirst="1" w:colLast="1"/>
            <w:r w:rsidRPr="006A5F1E">
              <w:rPr>
                <w:lang w:val="cs-CZ"/>
              </w:rPr>
              <w:t>1x</w:t>
            </w:r>
          </w:p>
        </w:tc>
        <w:tc>
          <w:tcPr>
            <w:tcW w:w="3490" w:type="dxa"/>
            <w:shd w:val="clear" w:color="auto" w:fill="auto"/>
          </w:tcPr>
          <w:p w14:paraId="45E86D31" w14:textId="0ACE60C0" w:rsidR="005321B8" w:rsidRPr="006A5F1E" w:rsidRDefault="005321B8" w:rsidP="005321B8">
            <w:pPr>
              <w:spacing w:after="0" w:line="240" w:lineRule="auto"/>
              <w:ind w:right="-46"/>
              <w:jc w:val="left"/>
              <w:rPr>
                <w:lang w:val="cs-CZ"/>
              </w:rPr>
            </w:pPr>
            <w:r w:rsidRPr="006A5F1E">
              <w:rPr>
                <w:lang w:val="cs-CZ"/>
              </w:rPr>
              <w:t>Tabulka topologických úseků / Rozdělení datových prací do jednotlivých etap</w:t>
            </w:r>
          </w:p>
        </w:tc>
        <w:tc>
          <w:tcPr>
            <w:tcW w:w="4606" w:type="dxa"/>
          </w:tcPr>
          <w:p w14:paraId="00B1DC67" w14:textId="77777777" w:rsidR="005321B8" w:rsidRPr="006A5F1E" w:rsidRDefault="005321B8" w:rsidP="005321B8">
            <w:pPr>
              <w:spacing w:after="0" w:line="240" w:lineRule="auto"/>
              <w:ind w:right="-46"/>
              <w:rPr>
                <w:highlight w:val="cyan"/>
                <w:lang w:val="cs-CZ"/>
              </w:rPr>
            </w:pPr>
          </w:p>
        </w:tc>
      </w:tr>
      <w:bookmarkEnd w:id="30"/>
      <w:tr w:rsidR="005321B8" w:rsidRPr="006A5F1E" w14:paraId="60FE38EE" w14:textId="77777777" w:rsidTr="00031AB9">
        <w:tc>
          <w:tcPr>
            <w:tcW w:w="969" w:type="dxa"/>
            <w:shd w:val="clear" w:color="auto" w:fill="auto"/>
          </w:tcPr>
          <w:p w14:paraId="1F93C3BB" w14:textId="4496A74A" w:rsidR="005321B8" w:rsidRPr="006A5F1E" w:rsidRDefault="005321B8" w:rsidP="005321B8">
            <w:pPr>
              <w:spacing w:after="0" w:line="240" w:lineRule="auto"/>
              <w:ind w:right="-46"/>
              <w:rPr>
                <w:lang w:val="cs-CZ"/>
              </w:rPr>
            </w:pPr>
            <w:r w:rsidRPr="006A5F1E">
              <w:rPr>
                <w:lang w:val="cs-CZ"/>
              </w:rPr>
              <w:t>1y</w:t>
            </w:r>
          </w:p>
        </w:tc>
        <w:tc>
          <w:tcPr>
            <w:tcW w:w="3490" w:type="dxa"/>
            <w:shd w:val="clear" w:color="auto" w:fill="auto"/>
          </w:tcPr>
          <w:p w14:paraId="02C89C54" w14:textId="5B0E56EF" w:rsidR="005321B8" w:rsidRPr="006A5F1E" w:rsidRDefault="005321B8" w:rsidP="005321B8">
            <w:pPr>
              <w:spacing w:after="0" w:line="240" w:lineRule="auto"/>
              <w:ind w:right="-46"/>
              <w:jc w:val="left"/>
              <w:rPr>
                <w:lang w:val="cs-CZ"/>
              </w:rPr>
            </w:pPr>
            <w:bookmarkStart w:id="31" w:name="Y_HARMONOGRAM"/>
            <w:r w:rsidRPr="006A5F1E">
              <w:rPr>
                <w:lang w:val="cs-CZ"/>
              </w:rPr>
              <w:t>Harmonogram v grafické podobě</w:t>
            </w:r>
            <w:bookmarkEnd w:id="31"/>
          </w:p>
        </w:tc>
        <w:tc>
          <w:tcPr>
            <w:tcW w:w="4606" w:type="dxa"/>
          </w:tcPr>
          <w:p w14:paraId="6521E940" w14:textId="77777777" w:rsidR="005321B8" w:rsidRPr="006A5F1E" w:rsidRDefault="005321B8" w:rsidP="005321B8">
            <w:pPr>
              <w:spacing w:after="0" w:line="240" w:lineRule="auto"/>
              <w:ind w:right="-46"/>
              <w:rPr>
                <w:lang w:val="cs-CZ"/>
              </w:rPr>
            </w:pPr>
          </w:p>
        </w:tc>
      </w:tr>
      <w:tr w:rsidR="005321B8" w:rsidRPr="006A5F1E" w14:paraId="03E7F779" w14:textId="77777777" w:rsidTr="00031AB9">
        <w:tc>
          <w:tcPr>
            <w:tcW w:w="969" w:type="dxa"/>
            <w:shd w:val="clear" w:color="auto" w:fill="auto"/>
          </w:tcPr>
          <w:p w14:paraId="3CAA829F" w14:textId="24062886" w:rsidR="005321B8" w:rsidRPr="006A5F1E" w:rsidRDefault="005321B8" w:rsidP="005321B8">
            <w:pPr>
              <w:spacing w:after="0" w:line="240" w:lineRule="auto"/>
              <w:ind w:right="-46"/>
              <w:rPr>
                <w:lang w:val="cs-CZ"/>
              </w:rPr>
            </w:pPr>
            <w:r w:rsidRPr="006A5F1E">
              <w:rPr>
                <w:lang w:val="cs-CZ"/>
              </w:rPr>
              <w:t>1z</w:t>
            </w:r>
          </w:p>
        </w:tc>
        <w:tc>
          <w:tcPr>
            <w:tcW w:w="3490" w:type="dxa"/>
            <w:shd w:val="clear" w:color="auto" w:fill="auto"/>
          </w:tcPr>
          <w:p w14:paraId="7461E054" w14:textId="3685BF67" w:rsidR="005321B8" w:rsidRPr="006A5F1E" w:rsidRDefault="005321B8" w:rsidP="005321B8">
            <w:pPr>
              <w:spacing w:after="0" w:line="240" w:lineRule="auto"/>
              <w:ind w:right="-46"/>
              <w:jc w:val="left"/>
              <w:rPr>
                <w:lang w:val="cs-CZ"/>
              </w:rPr>
            </w:pPr>
            <w:bookmarkStart w:id="32" w:name="Z_POZADAVKY_SKR"/>
            <w:r w:rsidRPr="006A5F1E">
              <w:rPr>
                <w:lang w:val="cs-CZ"/>
              </w:rPr>
              <w:t>Požadavky na komponentu SŘK</w:t>
            </w:r>
            <w:bookmarkEnd w:id="32"/>
          </w:p>
        </w:tc>
        <w:tc>
          <w:tcPr>
            <w:tcW w:w="4606" w:type="dxa"/>
          </w:tcPr>
          <w:p w14:paraId="69E7FD29" w14:textId="77777777" w:rsidR="005321B8" w:rsidRPr="006A5F1E" w:rsidRDefault="005321B8" w:rsidP="005321B8">
            <w:pPr>
              <w:spacing w:after="0" w:line="240" w:lineRule="auto"/>
              <w:ind w:right="-46"/>
              <w:rPr>
                <w:lang w:val="cs-CZ"/>
              </w:rPr>
            </w:pPr>
          </w:p>
        </w:tc>
      </w:tr>
      <w:tr w:rsidR="005321B8" w:rsidRPr="006A5F1E" w14:paraId="78C33146" w14:textId="77777777" w:rsidTr="00031AB9">
        <w:tc>
          <w:tcPr>
            <w:tcW w:w="969" w:type="dxa"/>
            <w:shd w:val="clear" w:color="auto" w:fill="auto"/>
          </w:tcPr>
          <w:p w14:paraId="5A46A208" w14:textId="2E47AE11" w:rsidR="005321B8" w:rsidRPr="006A5F1E" w:rsidRDefault="005321B8" w:rsidP="005321B8">
            <w:pPr>
              <w:spacing w:after="0" w:line="240" w:lineRule="auto"/>
              <w:ind w:right="-46"/>
              <w:rPr>
                <w:lang w:val="cs-CZ"/>
              </w:rPr>
            </w:pPr>
            <w:r w:rsidRPr="006A5F1E">
              <w:rPr>
                <w:lang w:val="cs-CZ"/>
              </w:rPr>
              <w:t>1aa</w:t>
            </w:r>
          </w:p>
        </w:tc>
        <w:tc>
          <w:tcPr>
            <w:tcW w:w="3490" w:type="dxa"/>
            <w:shd w:val="clear" w:color="auto" w:fill="auto"/>
          </w:tcPr>
          <w:p w14:paraId="62C3028B" w14:textId="3A04C479" w:rsidR="005321B8" w:rsidRPr="006A5F1E" w:rsidRDefault="005321B8" w:rsidP="005321B8">
            <w:pPr>
              <w:spacing w:after="0" w:line="240" w:lineRule="auto"/>
              <w:ind w:right="-46"/>
              <w:jc w:val="left"/>
              <w:rPr>
                <w:lang w:val="cs-CZ"/>
              </w:rPr>
            </w:pPr>
            <w:r w:rsidRPr="006A5F1E">
              <w:rPr>
                <w:lang w:val="cs-CZ"/>
              </w:rPr>
              <w:t>Hranice vymezeného území ve formátu SHP</w:t>
            </w:r>
          </w:p>
        </w:tc>
        <w:tc>
          <w:tcPr>
            <w:tcW w:w="4606" w:type="dxa"/>
          </w:tcPr>
          <w:p w14:paraId="6E456F13" w14:textId="77777777" w:rsidR="005321B8" w:rsidRPr="006A5F1E" w:rsidRDefault="005321B8" w:rsidP="005321B8">
            <w:pPr>
              <w:spacing w:after="0" w:line="240" w:lineRule="auto"/>
              <w:ind w:right="-46"/>
              <w:rPr>
                <w:lang w:val="cs-CZ"/>
              </w:rPr>
            </w:pPr>
          </w:p>
        </w:tc>
      </w:tr>
      <w:tr w:rsidR="005321B8" w:rsidRPr="006A5F1E" w14:paraId="6D2A8177" w14:textId="77777777" w:rsidTr="00031AB9">
        <w:tc>
          <w:tcPr>
            <w:tcW w:w="969" w:type="dxa"/>
            <w:shd w:val="clear" w:color="auto" w:fill="auto"/>
          </w:tcPr>
          <w:p w14:paraId="022DC20D" w14:textId="28B95AFC" w:rsidR="005321B8" w:rsidRPr="006A5F1E" w:rsidRDefault="005321B8" w:rsidP="005321B8">
            <w:pPr>
              <w:spacing w:after="0" w:line="240" w:lineRule="auto"/>
              <w:ind w:right="-46"/>
              <w:rPr>
                <w:lang w:val="cs-CZ"/>
              </w:rPr>
            </w:pPr>
            <w:r w:rsidRPr="006A5F1E">
              <w:rPr>
                <w:lang w:val="cs-CZ"/>
              </w:rPr>
              <w:t>1ab</w:t>
            </w:r>
          </w:p>
        </w:tc>
        <w:tc>
          <w:tcPr>
            <w:tcW w:w="3490" w:type="dxa"/>
            <w:shd w:val="clear" w:color="auto" w:fill="auto"/>
          </w:tcPr>
          <w:p w14:paraId="307A1FD3" w14:textId="3ED76D92" w:rsidR="005321B8" w:rsidRPr="006A5F1E" w:rsidRDefault="005321B8" w:rsidP="005321B8">
            <w:pPr>
              <w:spacing w:after="0" w:line="240" w:lineRule="auto"/>
              <w:ind w:right="-46"/>
              <w:jc w:val="left"/>
              <w:rPr>
                <w:lang w:val="cs-CZ"/>
              </w:rPr>
            </w:pPr>
            <w:r w:rsidRPr="006A5F1E">
              <w:rPr>
                <w:lang w:val="cs-CZ"/>
              </w:rPr>
              <w:t>Procesní návaznost datových prací, toků dat a IS DTMŽ – DTMŽ VZ2</w:t>
            </w:r>
          </w:p>
        </w:tc>
        <w:tc>
          <w:tcPr>
            <w:tcW w:w="4606" w:type="dxa"/>
          </w:tcPr>
          <w:p w14:paraId="5823B6D9" w14:textId="77777777" w:rsidR="005321B8" w:rsidRPr="006A5F1E" w:rsidRDefault="005321B8" w:rsidP="005321B8">
            <w:pPr>
              <w:spacing w:after="0" w:line="240" w:lineRule="auto"/>
              <w:ind w:right="-46"/>
              <w:rPr>
                <w:lang w:val="cs-CZ"/>
              </w:rPr>
            </w:pPr>
          </w:p>
        </w:tc>
      </w:tr>
      <w:tr w:rsidR="005321B8" w:rsidRPr="006A5F1E" w14:paraId="56EB34D3" w14:textId="77777777" w:rsidTr="00031AB9">
        <w:tc>
          <w:tcPr>
            <w:tcW w:w="969" w:type="dxa"/>
            <w:shd w:val="clear" w:color="auto" w:fill="auto"/>
          </w:tcPr>
          <w:p w14:paraId="0FA8FED7" w14:textId="06942186" w:rsidR="005321B8" w:rsidRPr="006A5F1E" w:rsidRDefault="005321B8" w:rsidP="005321B8">
            <w:pPr>
              <w:spacing w:after="0" w:line="240" w:lineRule="auto"/>
              <w:ind w:right="-46"/>
              <w:rPr>
                <w:lang w:val="cs-CZ"/>
              </w:rPr>
            </w:pPr>
            <w:r>
              <w:rPr>
                <w:lang w:val="cs-CZ"/>
              </w:rPr>
              <w:t>1ac</w:t>
            </w:r>
          </w:p>
        </w:tc>
        <w:tc>
          <w:tcPr>
            <w:tcW w:w="3490" w:type="dxa"/>
            <w:shd w:val="clear" w:color="auto" w:fill="auto"/>
          </w:tcPr>
          <w:p w14:paraId="614542BD" w14:textId="2C2591D6" w:rsidR="005321B8" w:rsidRPr="006A5F1E" w:rsidRDefault="00C4396F" w:rsidP="005321B8">
            <w:pPr>
              <w:spacing w:after="0" w:line="240" w:lineRule="auto"/>
              <w:ind w:right="-46"/>
              <w:jc w:val="left"/>
              <w:rPr>
                <w:lang w:val="cs-CZ"/>
              </w:rPr>
            </w:pPr>
            <w:r>
              <w:rPr>
                <w:lang w:val="cs-CZ"/>
              </w:rPr>
              <w:t>Vzor smlouvy „Smlouva o zajištění činnosti editora krajů“</w:t>
            </w:r>
          </w:p>
        </w:tc>
        <w:tc>
          <w:tcPr>
            <w:tcW w:w="4606" w:type="dxa"/>
          </w:tcPr>
          <w:p w14:paraId="391E3530" w14:textId="77777777" w:rsidR="005321B8" w:rsidRPr="006A5F1E" w:rsidRDefault="005321B8" w:rsidP="005321B8">
            <w:pPr>
              <w:spacing w:after="0" w:line="240" w:lineRule="auto"/>
              <w:ind w:right="-46"/>
              <w:rPr>
                <w:lang w:val="cs-CZ"/>
              </w:rPr>
            </w:pPr>
          </w:p>
        </w:tc>
      </w:tr>
    </w:tbl>
    <w:p w14:paraId="1EF156FF" w14:textId="77777777" w:rsidR="00467482" w:rsidRPr="006A5F1E" w:rsidRDefault="00467482" w:rsidP="00640B40">
      <w:pPr>
        <w:ind w:right="-46"/>
        <w:jc w:val="left"/>
        <w:rPr>
          <w:rFonts w:asciiTheme="majorHAnsi" w:eastAsiaTheme="majorEastAsia" w:hAnsiTheme="majorHAnsi" w:cstheme="majorBidi"/>
          <w:color w:val="2F5496" w:themeColor="accent1" w:themeShade="BF"/>
          <w:sz w:val="32"/>
          <w:szCs w:val="32"/>
          <w:lang w:val="cs-CZ"/>
        </w:rPr>
      </w:pPr>
      <w:r w:rsidRPr="006A5F1E">
        <w:rPr>
          <w:lang w:val="cs-CZ"/>
        </w:rPr>
        <w:br w:type="page"/>
      </w:r>
    </w:p>
    <w:p w14:paraId="06FD3556" w14:textId="3E2B51E3" w:rsidR="007130BA" w:rsidRPr="006A5F1E" w:rsidRDefault="007130BA" w:rsidP="009B2A24">
      <w:pPr>
        <w:pStyle w:val="Nadpis1"/>
        <w:ind w:right="-46"/>
        <w:jc w:val="left"/>
        <w:rPr>
          <w:lang w:val="cs-CZ"/>
        </w:rPr>
      </w:pPr>
      <w:bookmarkStart w:id="33" w:name="_Toc66030793"/>
      <w:bookmarkStart w:id="34" w:name="_Toc71537023"/>
      <w:bookmarkStart w:id="35" w:name="_Toc93649957"/>
      <w:r w:rsidRPr="006A5F1E">
        <w:rPr>
          <w:lang w:val="cs-CZ"/>
        </w:rPr>
        <w:lastRenderedPageBreak/>
        <w:t>Úvod</w:t>
      </w:r>
      <w:bookmarkEnd w:id="33"/>
      <w:bookmarkEnd w:id="34"/>
      <w:bookmarkEnd w:id="35"/>
    </w:p>
    <w:p w14:paraId="34F5313C" w14:textId="233E99FF" w:rsidR="007660BB" w:rsidRDefault="005D3C6D" w:rsidP="007660BB">
      <w:pPr>
        <w:ind w:right="-46"/>
        <w:rPr>
          <w:lang w:val="cs-CZ"/>
        </w:rPr>
      </w:pPr>
      <w:bookmarkStart w:id="36" w:name="_Toc66030794"/>
      <w:bookmarkStart w:id="37" w:name="_Toc71537024"/>
      <w:bookmarkStart w:id="38" w:name="_Ref62459740"/>
      <w:r w:rsidRPr="00466500">
        <w:rPr>
          <w:lang w:val="cs-CZ"/>
        </w:rPr>
        <w:t xml:space="preserve">Tento dokument definuje technické požadavky na realizaci projektu </w:t>
      </w:r>
      <w:r w:rsidRPr="0069445F">
        <w:rPr>
          <w:lang w:val="cs-CZ"/>
        </w:rPr>
        <w:t>„</w:t>
      </w:r>
      <w:r w:rsidRPr="00466500">
        <w:rPr>
          <w:lang w:val="cs-CZ"/>
        </w:rPr>
        <w:t>Vznik a rozvoj digitálních technických map železnic (DTMŽ) – dodávka SW řešení a celková datová konsolidace”</w:t>
      </w:r>
      <w:r>
        <w:rPr>
          <w:lang w:val="cs-CZ"/>
        </w:rPr>
        <w:t xml:space="preserve">. </w:t>
      </w:r>
      <w:r w:rsidRPr="00466500">
        <w:rPr>
          <w:highlight w:val="green"/>
          <w:lang w:val="cs-CZ"/>
        </w:rPr>
        <w:t>Zeleně</w:t>
      </w:r>
      <w:r>
        <w:rPr>
          <w:lang w:val="cs-CZ"/>
        </w:rPr>
        <w:t xml:space="preserve"> jsou v dokumentu </w:t>
      </w:r>
      <w:r w:rsidRPr="0069445F" w:rsidDel="00422106">
        <w:rPr>
          <w:lang w:val="cs-CZ"/>
        </w:rPr>
        <w:t>vyznačeny</w:t>
      </w:r>
      <w:r>
        <w:rPr>
          <w:lang w:val="cs-CZ"/>
        </w:rPr>
        <w:t xml:space="preserve"> pasáže definující minimální technické požadavky Zadavatele, které musí uchazeč dodržet v rámci své</w:t>
      </w:r>
      <w:r w:rsidR="00466500">
        <w:rPr>
          <w:lang w:val="cs-CZ"/>
        </w:rPr>
        <w:t xml:space="preserve"> předběžné a konečné</w:t>
      </w:r>
      <w:r>
        <w:rPr>
          <w:lang w:val="cs-CZ"/>
        </w:rPr>
        <w:t xml:space="preserve"> nabídky. Nedodržení těchto požadavků bude mít za následek vyloučení u</w:t>
      </w:r>
      <w:r w:rsidR="00466500">
        <w:rPr>
          <w:lang w:val="cs-CZ"/>
        </w:rPr>
        <w:t>chazeče ze zadávacího</w:t>
      </w:r>
      <w:r>
        <w:rPr>
          <w:lang w:val="cs-CZ"/>
        </w:rPr>
        <w:t xml:space="preserve"> řízení. </w:t>
      </w:r>
      <w:r w:rsidR="00466500">
        <w:rPr>
          <w:lang w:val="cs-CZ"/>
        </w:rPr>
        <w:t>Co se týče dalších požadavků</w:t>
      </w:r>
      <w:r>
        <w:rPr>
          <w:lang w:val="cs-CZ"/>
        </w:rPr>
        <w:t>,</w:t>
      </w:r>
      <w:r w:rsidR="00466500">
        <w:rPr>
          <w:lang w:val="cs-CZ"/>
        </w:rPr>
        <w:t xml:space="preserve"> </w:t>
      </w:r>
      <w:r w:rsidR="006524A5">
        <w:rPr>
          <w:lang w:val="cs-CZ"/>
        </w:rPr>
        <w:t>Z</w:t>
      </w:r>
      <w:r w:rsidR="00466500">
        <w:rPr>
          <w:lang w:val="cs-CZ"/>
        </w:rPr>
        <w:t>adav</w:t>
      </w:r>
      <w:r w:rsidR="006524A5">
        <w:rPr>
          <w:lang w:val="cs-CZ"/>
        </w:rPr>
        <w:t>a</w:t>
      </w:r>
      <w:r w:rsidR="00466500">
        <w:rPr>
          <w:lang w:val="cs-CZ"/>
        </w:rPr>
        <w:t xml:space="preserve">tel obecně nevylučuje možnost jejich projednání v další fázi zadávacího řízení, konkrétně ve fázi projednání předběžných nabídek. </w:t>
      </w:r>
      <w:r w:rsidR="007660BB">
        <w:rPr>
          <w:lang w:val="cs-CZ"/>
        </w:rPr>
        <w:t>Zadavatel doplňuje, že uchazeč musí vždy</w:t>
      </w:r>
      <w:r>
        <w:rPr>
          <w:lang w:val="cs-CZ"/>
        </w:rPr>
        <w:t xml:space="preserve"> navrhnout</w:t>
      </w:r>
      <w:r w:rsidR="007660BB">
        <w:rPr>
          <w:lang w:val="cs-CZ"/>
        </w:rPr>
        <w:t xml:space="preserve"> takové</w:t>
      </w:r>
      <w:r>
        <w:rPr>
          <w:lang w:val="cs-CZ"/>
        </w:rPr>
        <w:t xml:space="preserve"> alternativní řešení, které </w:t>
      </w:r>
      <w:r w:rsidR="007660BB">
        <w:rPr>
          <w:lang w:val="cs-CZ"/>
        </w:rPr>
        <w:t>m</w:t>
      </w:r>
      <w:r>
        <w:rPr>
          <w:lang w:val="cs-CZ"/>
        </w:rPr>
        <w:t>usí umožnit dodávku projektu jako celku v </w:t>
      </w:r>
      <w:r w:rsidR="007660BB">
        <w:rPr>
          <w:lang w:val="cs-CZ"/>
        </w:rPr>
        <w:t>intencích</w:t>
      </w:r>
      <w:r>
        <w:rPr>
          <w:lang w:val="cs-CZ"/>
        </w:rPr>
        <w:t xml:space="preserve"> požadavků této technické specifikace. </w:t>
      </w:r>
    </w:p>
    <w:p w14:paraId="2924A1AC" w14:textId="531E8622" w:rsidR="007300D2" w:rsidRDefault="005D3C6D" w:rsidP="007660BB">
      <w:pPr>
        <w:ind w:right="-46"/>
        <w:rPr>
          <w:lang w:val="cs-CZ"/>
        </w:rPr>
      </w:pPr>
      <w:r>
        <w:rPr>
          <w:lang w:val="cs-CZ"/>
        </w:rPr>
        <w:t xml:space="preserve">V případě, že se uchazeč odchýlí od </w:t>
      </w:r>
      <w:r w:rsidR="007660BB">
        <w:rPr>
          <w:lang w:val="cs-CZ"/>
        </w:rPr>
        <w:t xml:space="preserve">jakýchkoliv </w:t>
      </w:r>
      <w:r>
        <w:rPr>
          <w:lang w:val="cs-CZ"/>
        </w:rPr>
        <w:t>požadavků této technické specifikace</w:t>
      </w:r>
      <w:r w:rsidR="007660BB">
        <w:rPr>
          <w:lang w:val="cs-CZ"/>
        </w:rPr>
        <w:t>,</w:t>
      </w:r>
      <w:r>
        <w:rPr>
          <w:lang w:val="cs-CZ"/>
        </w:rPr>
        <w:t xml:space="preserve"> musí ve své předběžné nabídce vždy </w:t>
      </w:r>
      <w:r w:rsidR="007660BB">
        <w:rPr>
          <w:lang w:val="cs-CZ"/>
        </w:rPr>
        <w:t>konkretizovat</w:t>
      </w:r>
      <w:r>
        <w:rPr>
          <w:lang w:val="cs-CZ"/>
        </w:rPr>
        <w:t xml:space="preserve">, které z požadavků technické specifikace nesplňuje </w:t>
      </w:r>
      <w:r w:rsidR="007660BB">
        <w:rPr>
          <w:lang w:val="cs-CZ"/>
        </w:rPr>
        <w:t>(</w:t>
      </w:r>
      <w:r>
        <w:rPr>
          <w:lang w:val="cs-CZ"/>
        </w:rPr>
        <w:t>nebo je nesplňuje v plném rozsahu</w:t>
      </w:r>
      <w:r w:rsidR="007660BB">
        <w:rPr>
          <w:lang w:val="cs-CZ"/>
        </w:rPr>
        <w:t>); uchazeč současně poskytne podrobnější odůvodnění navrženého alternatívního řešení</w:t>
      </w:r>
      <w:r>
        <w:rPr>
          <w:lang w:val="cs-CZ"/>
        </w:rPr>
        <w:t xml:space="preserve">. </w:t>
      </w:r>
    </w:p>
    <w:p w14:paraId="7BFB05B9" w14:textId="3B078E9E" w:rsidR="007300D2" w:rsidRDefault="007300D2" w:rsidP="005D3C6D">
      <w:pPr>
        <w:ind w:right="-46"/>
        <w:rPr>
          <w:lang w:val="cs-CZ"/>
        </w:rPr>
      </w:pPr>
      <w:r>
        <w:rPr>
          <w:lang w:val="cs-CZ"/>
        </w:rPr>
        <w:t xml:space="preserve">V dokumentu jsou uvedeny požadavky na </w:t>
      </w:r>
      <w:r w:rsidR="00520C6C">
        <w:rPr>
          <w:lang w:val="cs-CZ"/>
        </w:rPr>
        <w:t>licence,</w:t>
      </w:r>
      <w:r>
        <w:rPr>
          <w:lang w:val="cs-CZ"/>
        </w:rPr>
        <w:t xml:space="preserve"> resp. počty uživatelů jednotlivých komponent. Zadavatel požaduje po uchazečích nacenění dodávky dle uvedených požadavků, nicméně připouští </w:t>
      </w:r>
      <w:r w:rsidR="007660BB">
        <w:rPr>
          <w:lang w:val="cs-CZ"/>
        </w:rPr>
        <w:t>možné pro</w:t>
      </w:r>
      <w:r>
        <w:rPr>
          <w:lang w:val="cs-CZ"/>
        </w:rPr>
        <w:t xml:space="preserve">jednání </w:t>
      </w:r>
      <w:r w:rsidR="007660BB">
        <w:rPr>
          <w:lang w:val="cs-CZ"/>
        </w:rPr>
        <w:t xml:space="preserve">počtu </w:t>
      </w:r>
      <w:proofErr w:type="spellStart"/>
      <w:r w:rsidR="007660BB">
        <w:rPr>
          <w:lang w:val="cs-CZ"/>
        </w:rPr>
        <w:t>lincencí</w:t>
      </w:r>
      <w:proofErr w:type="spellEnd"/>
      <w:r w:rsidR="007660BB">
        <w:rPr>
          <w:lang w:val="cs-CZ"/>
        </w:rPr>
        <w:t xml:space="preserve"> s ohledem na konkrétní řešení uchazeče</w:t>
      </w:r>
      <w:r>
        <w:rPr>
          <w:lang w:val="cs-CZ"/>
        </w:rPr>
        <w:t>.</w:t>
      </w:r>
    </w:p>
    <w:p w14:paraId="3881B8B6" w14:textId="45FD6758" w:rsidR="005D3C6D" w:rsidRPr="008F30EE" w:rsidRDefault="005D3C6D" w:rsidP="00466500">
      <w:pPr>
        <w:ind w:right="-46"/>
        <w:rPr>
          <w:lang w:val="cs-CZ"/>
        </w:rPr>
      </w:pPr>
      <w:r>
        <w:rPr>
          <w:lang w:val="cs-CZ"/>
        </w:rPr>
        <w:t xml:space="preserve">Zadavatel si vyhrazuje právo před podáním </w:t>
      </w:r>
      <w:r w:rsidR="007660BB">
        <w:rPr>
          <w:lang w:val="cs-CZ"/>
        </w:rPr>
        <w:t>konečných</w:t>
      </w:r>
      <w:r>
        <w:rPr>
          <w:lang w:val="cs-CZ"/>
        </w:rPr>
        <w:t xml:space="preserve"> nabídek trvat na rozsahu podmínek stanovených touto technickou specifikací</w:t>
      </w:r>
      <w:r w:rsidR="007660BB">
        <w:rPr>
          <w:lang w:val="cs-CZ"/>
        </w:rPr>
        <w:t xml:space="preserve">. </w:t>
      </w:r>
    </w:p>
    <w:p w14:paraId="3658F4D6" w14:textId="7DBC3672" w:rsidR="002A5C38" w:rsidRPr="006A5F1E" w:rsidRDefault="002A5C38" w:rsidP="00640B40">
      <w:pPr>
        <w:pStyle w:val="Nadpis2"/>
        <w:ind w:right="-46"/>
      </w:pPr>
      <w:bookmarkStart w:id="39" w:name="_Toc93649958"/>
      <w:r w:rsidRPr="006A5F1E">
        <w:t xml:space="preserve">Představení </w:t>
      </w:r>
      <w:r w:rsidR="0081695B" w:rsidRPr="006A5F1E">
        <w:t>Z</w:t>
      </w:r>
      <w:r w:rsidRPr="006A5F1E">
        <w:t>adavatele</w:t>
      </w:r>
      <w:bookmarkEnd w:id="36"/>
      <w:bookmarkEnd w:id="37"/>
      <w:bookmarkEnd w:id="39"/>
    </w:p>
    <w:p w14:paraId="0DB593A1" w14:textId="77777777" w:rsidR="002A5C38" w:rsidRPr="006A5F1E" w:rsidRDefault="002A5C38" w:rsidP="00640B40">
      <w:pPr>
        <w:ind w:right="-46"/>
        <w:rPr>
          <w:lang w:val="cs-CZ"/>
        </w:rPr>
      </w:pPr>
      <w:r w:rsidRPr="006A5F1E">
        <w:rPr>
          <w:lang w:val="cs-CZ"/>
        </w:rPr>
        <w:t xml:space="preserve">Správa železnic, státní organizace (dále jen SŽ), na základě platné právní úpravy plní funkci provozovatele a vlastníka dráhy. SŽ je tedy významným správcem dopravní a související technické infrastruktury. </w:t>
      </w:r>
    </w:p>
    <w:p w14:paraId="6629C7BA" w14:textId="49959806" w:rsidR="000F0680" w:rsidRPr="006A5F1E" w:rsidRDefault="000F0680" w:rsidP="00640B40">
      <w:pPr>
        <w:ind w:right="-46"/>
        <w:rPr>
          <w:lang w:val="cs-CZ"/>
        </w:rPr>
      </w:pPr>
      <w:r w:rsidRPr="006A5F1E">
        <w:rPr>
          <w:lang w:val="cs-CZ"/>
        </w:rPr>
        <w:t>Aktuální celospolečenský vývoj směřuje k rozvoji digitálních služeb s vazbou na prostorovou lokalizaci, proto vedle vlastních potřeb SŽ na železnici, je aktuálním souvisejícím tématem digitalizace státní správy, stavebních řízení, budování digitální technické mapy, uplatňování metody BIM, příprava „Národní infrastruktury prostorových informací (NIPI)“ a obecně sdílení informací. Železnice je důležitou součástí vystavěného území, má a bude mít povinnost zajišťovat a poskytovat pro účely digitálních služeb i své „digitální dvojče“.  </w:t>
      </w:r>
    </w:p>
    <w:p w14:paraId="70689FF5" w14:textId="798F8C2B" w:rsidR="002A5C38" w:rsidRPr="006A5F1E" w:rsidRDefault="002A5C38" w:rsidP="00640B40">
      <w:pPr>
        <w:ind w:right="-46"/>
        <w:rPr>
          <w:lang w:val="cs-CZ"/>
        </w:rPr>
      </w:pPr>
      <w:r w:rsidRPr="006A5F1E">
        <w:rPr>
          <w:lang w:val="cs-CZ"/>
        </w:rPr>
        <w:t xml:space="preserve">Realizace projektu „Vznik a rozvoj digitálních technických map (DTM) a mapování technické infrastruktury“ </w:t>
      </w:r>
      <w:r w:rsidR="00031AB9" w:rsidRPr="006A5F1E">
        <w:rPr>
          <w:lang w:val="cs-CZ"/>
        </w:rPr>
        <w:t>schválené</w:t>
      </w:r>
      <w:r w:rsidR="001C65E8" w:rsidRPr="006A5F1E">
        <w:rPr>
          <w:lang w:val="cs-CZ"/>
        </w:rPr>
        <w:t>ho</w:t>
      </w:r>
      <w:r w:rsidR="00031AB9" w:rsidRPr="006A5F1E">
        <w:rPr>
          <w:lang w:val="cs-CZ"/>
        </w:rPr>
        <w:t xml:space="preserve"> Centrální komisí Ministerstva dopravy ČR dne 20.10.202</w:t>
      </w:r>
      <w:r w:rsidR="00E954D0" w:rsidRPr="006A5F1E">
        <w:rPr>
          <w:lang w:val="cs-CZ"/>
        </w:rPr>
        <w:t>0</w:t>
      </w:r>
      <w:r w:rsidRPr="006A5F1E">
        <w:rPr>
          <w:lang w:val="cs-CZ"/>
        </w:rPr>
        <w:t xml:space="preserve">, jehož součástí je i tato veřejná zakázka, je plánována především s ohledem na plnění legislativních cílů nové vyhlášky o Digitální technické mapě, kde SŽ vystupuje jednak v roli </w:t>
      </w:r>
      <w:r w:rsidR="008C3FA5" w:rsidRPr="006A5F1E">
        <w:rPr>
          <w:lang w:val="cs-CZ"/>
        </w:rPr>
        <w:t>editor</w:t>
      </w:r>
      <w:r w:rsidR="008E2463" w:rsidRPr="006A5F1E">
        <w:rPr>
          <w:lang w:val="cs-CZ"/>
        </w:rPr>
        <w:t>a</w:t>
      </w:r>
      <w:r w:rsidR="008C3FA5" w:rsidRPr="006A5F1E">
        <w:rPr>
          <w:lang w:val="cs-CZ"/>
        </w:rPr>
        <w:t xml:space="preserve"> </w:t>
      </w:r>
      <w:r w:rsidRPr="006A5F1E">
        <w:rPr>
          <w:lang w:val="cs-CZ"/>
        </w:rPr>
        <w:t>ZPS ve vymezeném území daném obvodem dráhy, tak v roli správce DI a TI.</w:t>
      </w:r>
    </w:p>
    <w:p w14:paraId="779202F6" w14:textId="039A6D2D" w:rsidR="006F3F8D" w:rsidRPr="006A5F1E" w:rsidRDefault="002A5C38" w:rsidP="00640B40">
      <w:pPr>
        <w:ind w:right="-46"/>
        <w:rPr>
          <w:lang w:val="cs-CZ"/>
        </w:rPr>
      </w:pPr>
      <w:r w:rsidRPr="006A5F1E">
        <w:rPr>
          <w:lang w:val="cs-CZ"/>
        </w:rPr>
        <w:t>Druhou neméně významnou ambicí výše uvedeného projektu je masivní digitalizace agend správy DI a TI, kde IS DTMŽ bude centrálním místem pro správu geoprostorových dat pro agendu správy a zajišťování provozuschopnosti dráhy. Tato agenda zahrnuje především správcovskou činnost odborných správ jednotlivých oblastních ředitelství, která z úrovně svých provozních středisek provád</w:t>
      </w:r>
      <w:r w:rsidR="000F0680" w:rsidRPr="006A5F1E">
        <w:rPr>
          <w:lang w:val="cs-CZ"/>
        </w:rPr>
        <w:t>ějí</w:t>
      </w:r>
      <w:r w:rsidRPr="006A5F1E">
        <w:rPr>
          <w:lang w:val="cs-CZ"/>
        </w:rPr>
        <w:t xml:space="preserve"> diagnostiku technického stavu provozované dráhy. Ta je zastřešována speciálními kolejovými vozidly provozovanými Centrem telematiky a diagnostiky (CTD). Na základě analýzy výstupů diagnostiky jsou sestavovány plány oprav a údržby s cílem zajistit všechny povinnosti provozovatele dráhy. Správa železnic zabezpečuje opravy a údržbu celostátních</w:t>
      </w:r>
      <w:r w:rsidR="000F0680" w:rsidRPr="006A5F1E">
        <w:rPr>
          <w:lang w:val="cs-CZ"/>
        </w:rPr>
        <w:t>,</w:t>
      </w:r>
      <w:r w:rsidR="004B4FFC" w:rsidRPr="006A5F1E">
        <w:rPr>
          <w:lang w:val="cs-CZ"/>
        </w:rPr>
        <w:t xml:space="preserve"> </w:t>
      </w:r>
      <w:r w:rsidRPr="006A5F1E">
        <w:rPr>
          <w:lang w:val="cs-CZ"/>
        </w:rPr>
        <w:t xml:space="preserve">regionálních </w:t>
      </w:r>
      <w:r w:rsidR="000F0680" w:rsidRPr="006A5F1E">
        <w:rPr>
          <w:lang w:val="cs-CZ"/>
        </w:rPr>
        <w:t xml:space="preserve">a místních </w:t>
      </w:r>
      <w:r w:rsidRPr="006A5F1E">
        <w:rPr>
          <w:lang w:val="cs-CZ"/>
        </w:rPr>
        <w:t xml:space="preserve">drah, a to v odvětvích </w:t>
      </w:r>
      <w:r w:rsidRPr="006A5F1E">
        <w:rPr>
          <w:lang w:val="cs-CZ"/>
        </w:rPr>
        <w:lastRenderedPageBreak/>
        <w:t xml:space="preserve">železničních tratí (svršku a spodku), staveb železničního spodku, mostů a tunelů, budov a pozemních staveb, zařízení elektrotechniky a energetiky a zařízení sdělovací a zabezpečovací techniky ve své správě. Dále zajišťuje opravy a údržbu nemovitostí v železničních stanicích včetně úklidu a ostrahy v těchto objektech. </w:t>
      </w:r>
    </w:p>
    <w:p w14:paraId="19A4EB3A" w14:textId="77777777" w:rsidR="00031AB9" w:rsidRPr="006A5F1E" w:rsidRDefault="00031AB9" w:rsidP="00640B40">
      <w:pPr>
        <w:ind w:right="-46"/>
        <w:rPr>
          <w:lang w:val="cs-CZ"/>
        </w:rPr>
      </w:pPr>
      <w:r w:rsidRPr="006A5F1E">
        <w:rPr>
          <w:lang w:val="cs-CZ"/>
        </w:rPr>
        <w:t>Klíčovou roli v celém projektu má Správa železniční geodézie (SŽG), která má na starosti správu železničního bodového pole, správu prostorové polohy koleje, správu železničního katastru a správu všech geoprostorových dat v rámci SŽ. Projekt DTMŽ významnou mírou posune úroveň digitalizace těchto agend.</w:t>
      </w:r>
    </w:p>
    <w:p w14:paraId="7960E86A" w14:textId="77777777" w:rsidR="002A5C38" w:rsidRPr="006A5F1E" w:rsidRDefault="002A5C38" w:rsidP="00640B40">
      <w:pPr>
        <w:pStyle w:val="Nadpis3"/>
        <w:ind w:right="-46"/>
        <w:rPr>
          <w:lang w:val="cs-CZ"/>
        </w:rPr>
      </w:pPr>
      <w:bookmarkStart w:id="40" w:name="_Toc66030795"/>
      <w:bookmarkStart w:id="41" w:name="_Toc71537025"/>
      <w:bookmarkStart w:id="42" w:name="_Toc93649959"/>
      <w:r w:rsidRPr="006A5F1E">
        <w:rPr>
          <w:lang w:val="cs-CZ"/>
        </w:rPr>
        <w:t>Organizační členění, řídící vztahy, působnosti a povinnosti organizačních útvarů SŽ</w:t>
      </w:r>
      <w:bookmarkEnd w:id="40"/>
      <w:bookmarkEnd w:id="41"/>
      <w:bookmarkEnd w:id="42"/>
    </w:p>
    <w:p w14:paraId="32C91228" w14:textId="749CB115" w:rsidR="00331B73" w:rsidRPr="007660BB" w:rsidRDefault="00331B73" w:rsidP="00640B40">
      <w:pPr>
        <w:ind w:right="-46"/>
        <w:rPr>
          <w:lang w:val="cs-CZ"/>
        </w:rPr>
      </w:pPr>
      <w:r w:rsidRPr="006A5F1E">
        <w:rPr>
          <w:lang w:val="cs-CZ"/>
        </w:rPr>
        <w:t xml:space="preserve">Organizační členění, řídící vztahy, působnosti a povinnosti jednotlivých organizačních útvarů SŽ jsou </w:t>
      </w:r>
      <w:r w:rsidRPr="007660BB">
        <w:rPr>
          <w:lang w:val="cs-CZ"/>
        </w:rPr>
        <w:t xml:space="preserve">předmětem samostatných </w:t>
      </w:r>
      <w:hyperlink w:anchor="N_SZ_R1_X" w:history="1">
        <w:r w:rsidRPr="007660BB">
          <w:rPr>
            <w:lang w:val="cs-CZ"/>
          </w:rPr>
          <w:t xml:space="preserve">příloh </w:t>
        </w:r>
        <w:r w:rsidR="003A07E2" w:rsidRPr="007660BB">
          <w:rPr>
            <w:lang w:val="cs-CZ"/>
          </w:rPr>
          <w:t xml:space="preserve">1n – </w:t>
        </w:r>
        <w:proofErr w:type="gramStart"/>
        <w:r w:rsidR="003A07E2" w:rsidRPr="007660BB">
          <w:rPr>
            <w:lang w:val="cs-CZ"/>
          </w:rPr>
          <w:t>1s</w:t>
        </w:r>
        <w:proofErr w:type="gramEnd"/>
      </w:hyperlink>
      <w:r w:rsidRPr="007660BB">
        <w:rPr>
          <w:lang w:val="cs-CZ"/>
        </w:rPr>
        <w:t>:</w:t>
      </w:r>
    </w:p>
    <w:p w14:paraId="66CA551B" w14:textId="3A4263EC" w:rsidR="00331B73" w:rsidRPr="007660BB" w:rsidRDefault="00377F2F" w:rsidP="00640B40">
      <w:pPr>
        <w:pStyle w:val="Odstavecseseznamem"/>
        <w:numPr>
          <w:ilvl w:val="0"/>
          <w:numId w:val="43"/>
        </w:numPr>
        <w:ind w:right="-46"/>
        <w:rPr>
          <w:lang w:val="cs-CZ"/>
        </w:rPr>
      </w:pPr>
      <w:hyperlink w:anchor="I_SZ_R1" w:history="1">
        <w:r w:rsidR="00331B73" w:rsidRPr="007660BB">
          <w:rPr>
            <w:lang w:val="cs-CZ"/>
          </w:rPr>
          <w:t xml:space="preserve">Příloha </w:t>
        </w:r>
        <w:r w:rsidR="008D37C7" w:rsidRPr="007660BB">
          <w:rPr>
            <w:lang w:val="cs-CZ"/>
          </w:rPr>
          <w:t>1i</w:t>
        </w:r>
      </w:hyperlink>
      <w:r w:rsidR="00331B73" w:rsidRPr="007660BB">
        <w:rPr>
          <w:lang w:val="cs-CZ"/>
        </w:rPr>
        <w:t xml:space="preserve">: </w:t>
      </w:r>
      <w:r w:rsidR="008D37C7" w:rsidRPr="007660BB">
        <w:rPr>
          <w:lang w:val="cs-CZ"/>
        </w:rPr>
        <w:tab/>
      </w:r>
      <w:r w:rsidR="000F0680" w:rsidRPr="007660BB">
        <w:rPr>
          <w:lang w:val="cs-CZ"/>
        </w:rPr>
        <w:t xml:space="preserve">SŽ </w:t>
      </w:r>
      <w:r w:rsidR="008D37C7" w:rsidRPr="007660BB">
        <w:rPr>
          <w:lang w:val="cs-CZ"/>
        </w:rPr>
        <w:t>R1 – Organizační</w:t>
      </w:r>
      <w:r w:rsidR="00331B73" w:rsidRPr="007660BB">
        <w:rPr>
          <w:lang w:val="cs-CZ"/>
        </w:rPr>
        <w:t xml:space="preserve"> řád Správy železnic, státní organizace</w:t>
      </w:r>
    </w:p>
    <w:p w14:paraId="7B2FDF12" w14:textId="200020CA" w:rsidR="00331B73" w:rsidRPr="007660BB" w:rsidRDefault="00377F2F" w:rsidP="00640B40">
      <w:pPr>
        <w:pStyle w:val="Odstavecseseznamem"/>
        <w:numPr>
          <w:ilvl w:val="0"/>
          <w:numId w:val="43"/>
        </w:numPr>
        <w:ind w:right="-46"/>
        <w:rPr>
          <w:lang w:val="cs-CZ"/>
        </w:rPr>
      </w:pPr>
      <w:hyperlink w:anchor="J_SZ_R1_1" w:history="1">
        <w:r w:rsidR="00331B73" w:rsidRPr="007660BB">
          <w:rPr>
            <w:lang w:val="cs-CZ"/>
          </w:rPr>
          <w:t xml:space="preserve">Příloha </w:t>
        </w:r>
        <w:r w:rsidR="008D37C7" w:rsidRPr="007660BB">
          <w:rPr>
            <w:lang w:val="cs-CZ"/>
          </w:rPr>
          <w:t>1j</w:t>
        </w:r>
      </w:hyperlink>
      <w:r w:rsidR="00331B73" w:rsidRPr="007660BB">
        <w:rPr>
          <w:lang w:val="cs-CZ"/>
        </w:rPr>
        <w:t xml:space="preserve">: </w:t>
      </w:r>
      <w:r w:rsidR="008D37C7" w:rsidRPr="007660BB">
        <w:rPr>
          <w:lang w:val="cs-CZ"/>
        </w:rPr>
        <w:tab/>
      </w:r>
      <w:r w:rsidR="000F0680" w:rsidRPr="007660BB">
        <w:rPr>
          <w:lang w:val="cs-CZ"/>
        </w:rPr>
        <w:t xml:space="preserve">SŽ R1/1 </w:t>
      </w:r>
      <w:r w:rsidR="008D37C7" w:rsidRPr="007660BB">
        <w:rPr>
          <w:lang w:val="cs-CZ"/>
        </w:rPr>
        <w:t xml:space="preserve">– </w:t>
      </w:r>
      <w:r w:rsidR="00331B73" w:rsidRPr="007660BB">
        <w:rPr>
          <w:lang w:val="cs-CZ"/>
        </w:rPr>
        <w:t>Organizační řád Generálního ředitelství</w:t>
      </w:r>
    </w:p>
    <w:p w14:paraId="3584EB91" w14:textId="3FF6A6DF" w:rsidR="00331B73" w:rsidRPr="007660BB" w:rsidRDefault="00377F2F" w:rsidP="00640B40">
      <w:pPr>
        <w:pStyle w:val="Odstavecseseznamem"/>
        <w:numPr>
          <w:ilvl w:val="0"/>
          <w:numId w:val="43"/>
        </w:numPr>
        <w:ind w:right="-46"/>
        <w:rPr>
          <w:lang w:val="cs-CZ"/>
        </w:rPr>
      </w:pPr>
      <w:hyperlink w:anchor="K_SZ_R1_5" w:history="1">
        <w:r w:rsidR="00331B73" w:rsidRPr="007660BB">
          <w:rPr>
            <w:lang w:val="cs-CZ"/>
          </w:rPr>
          <w:t xml:space="preserve">Příloha </w:t>
        </w:r>
        <w:r w:rsidR="008D37C7" w:rsidRPr="007660BB">
          <w:rPr>
            <w:lang w:val="cs-CZ"/>
          </w:rPr>
          <w:t>1k</w:t>
        </w:r>
      </w:hyperlink>
      <w:r w:rsidR="00331B73" w:rsidRPr="007660BB">
        <w:rPr>
          <w:lang w:val="cs-CZ"/>
        </w:rPr>
        <w:t xml:space="preserve">: </w:t>
      </w:r>
      <w:r w:rsidR="008D37C7" w:rsidRPr="007660BB">
        <w:rPr>
          <w:lang w:val="cs-CZ"/>
        </w:rPr>
        <w:tab/>
      </w:r>
      <w:r w:rsidR="000F0680" w:rsidRPr="007660BB">
        <w:rPr>
          <w:lang w:val="cs-CZ"/>
        </w:rPr>
        <w:t xml:space="preserve">SŽ R1/5 </w:t>
      </w:r>
      <w:r w:rsidR="008D37C7" w:rsidRPr="007660BB">
        <w:rPr>
          <w:lang w:val="cs-CZ"/>
        </w:rPr>
        <w:t xml:space="preserve">– </w:t>
      </w:r>
      <w:r w:rsidR="00331B73" w:rsidRPr="007660BB">
        <w:rPr>
          <w:lang w:val="cs-CZ"/>
        </w:rPr>
        <w:t>Organizační řád Centrum telematiky a diagnostiky</w:t>
      </w:r>
    </w:p>
    <w:p w14:paraId="731471F5" w14:textId="746C8968" w:rsidR="000F0680" w:rsidRPr="007660BB" w:rsidRDefault="00377F2F" w:rsidP="00640B40">
      <w:pPr>
        <w:pStyle w:val="Odstavecseseznamem"/>
        <w:numPr>
          <w:ilvl w:val="0"/>
          <w:numId w:val="43"/>
        </w:numPr>
        <w:ind w:right="-46"/>
        <w:rPr>
          <w:lang w:val="cs-CZ"/>
        </w:rPr>
      </w:pPr>
      <w:hyperlink w:anchor="L_SZ_R1_8" w:history="1">
        <w:r w:rsidR="00331B73" w:rsidRPr="007660BB">
          <w:rPr>
            <w:lang w:val="cs-CZ"/>
          </w:rPr>
          <w:t xml:space="preserve">Příloha </w:t>
        </w:r>
        <w:proofErr w:type="gramStart"/>
        <w:r w:rsidR="008D37C7" w:rsidRPr="007660BB">
          <w:rPr>
            <w:lang w:val="cs-CZ"/>
          </w:rPr>
          <w:t>1l</w:t>
        </w:r>
        <w:proofErr w:type="gramEnd"/>
      </w:hyperlink>
      <w:r w:rsidR="00331B73" w:rsidRPr="007660BB">
        <w:rPr>
          <w:lang w:val="cs-CZ"/>
        </w:rPr>
        <w:t xml:space="preserve">: </w:t>
      </w:r>
      <w:r w:rsidR="008D37C7" w:rsidRPr="007660BB">
        <w:rPr>
          <w:lang w:val="cs-CZ"/>
        </w:rPr>
        <w:tab/>
      </w:r>
      <w:r w:rsidR="000F0680" w:rsidRPr="007660BB">
        <w:rPr>
          <w:lang w:val="cs-CZ"/>
        </w:rPr>
        <w:t xml:space="preserve">SŽ R1/8 </w:t>
      </w:r>
      <w:r w:rsidR="008D37C7" w:rsidRPr="007660BB">
        <w:rPr>
          <w:lang w:val="cs-CZ"/>
        </w:rPr>
        <w:t xml:space="preserve">– </w:t>
      </w:r>
      <w:r w:rsidR="00331B73" w:rsidRPr="007660BB">
        <w:rPr>
          <w:lang w:val="cs-CZ"/>
        </w:rPr>
        <w:t>Organizační řád Správa železniční geodézie</w:t>
      </w:r>
      <w:r w:rsidR="000F0680" w:rsidRPr="007660BB">
        <w:rPr>
          <w:lang w:val="cs-CZ"/>
        </w:rPr>
        <w:t xml:space="preserve"> </w:t>
      </w:r>
    </w:p>
    <w:p w14:paraId="2BB044BC" w14:textId="02E0572B" w:rsidR="000F0680" w:rsidRPr="007660BB" w:rsidRDefault="00377F2F" w:rsidP="00640B40">
      <w:pPr>
        <w:pStyle w:val="Odstavecseseznamem"/>
        <w:numPr>
          <w:ilvl w:val="0"/>
          <w:numId w:val="43"/>
        </w:numPr>
        <w:ind w:right="-46"/>
        <w:rPr>
          <w:lang w:val="cs-CZ"/>
        </w:rPr>
      </w:pPr>
      <w:hyperlink w:anchor="M_SZ_R1_15">
        <w:r w:rsidR="000F0680" w:rsidRPr="007660BB">
          <w:rPr>
            <w:lang w:val="cs-CZ"/>
          </w:rPr>
          <w:t xml:space="preserve">Příloha </w:t>
        </w:r>
        <w:proofErr w:type="gramStart"/>
        <w:r w:rsidR="008D37C7" w:rsidRPr="007660BB">
          <w:rPr>
            <w:lang w:val="cs-CZ"/>
          </w:rPr>
          <w:t>1m</w:t>
        </w:r>
        <w:proofErr w:type="gramEnd"/>
      </w:hyperlink>
      <w:r w:rsidR="000F0680" w:rsidRPr="007660BB">
        <w:rPr>
          <w:lang w:val="cs-CZ"/>
        </w:rPr>
        <w:t xml:space="preserve">: </w:t>
      </w:r>
      <w:r w:rsidR="008D37C7" w:rsidRPr="007660BB">
        <w:rPr>
          <w:lang w:val="cs-CZ"/>
        </w:rPr>
        <w:tab/>
      </w:r>
      <w:r w:rsidR="005321B8" w:rsidRPr="007660BB">
        <w:rPr>
          <w:lang w:val="cs-CZ"/>
        </w:rPr>
        <w:t xml:space="preserve">SŽ R1/10 – Organizační řád Oblastní </w:t>
      </w:r>
      <w:proofErr w:type="spellStart"/>
      <w:r w:rsidR="005321B8" w:rsidRPr="007660BB">
        <w:rPr>
          <w:lang w:val="cs-CZ"/>
        </w:rPr>
        <w:t>řeiditelství</w:t>
      </w:r>
      <w:proofErr w:type="spellEnd"/>
      <w:r w:rsidR="005321B8" w:rsidRPr="007660BB">
        <w:rPr>
          <w:lang w:val="cs-CZ"/>
        </w:rPr>
        <w:t xml:space="preserve"> Brno</w:t>
      </w:r>
    </w:p>
    <w:p w14:paraId="39B949BF" w14:textId="7EFCEFAE" w:rsidR="00981BB6" w:rsidRPr="007660BB" w:rsidRDefault="00981BB6" w:rsidP="00640B40">
      <w:pPr>
        <w:pStyle w:val="Odstavecseseznamem"/>
        <w:numPr>
          <w:ilvl w:val="0"/>
          <w:numId w:val="43"/>
        </w:numPr>
        <w:ind w:right="-46"/>
        <w:rPr>
          <w:lang w:val="cs-CZ"/>
        </w:rPr>
      </w:pPr>
      <w:r w:rsidRPr="007660BB">
        <w:rPr>
          <w:lang w:val="cs-CZ"/>
        </w:rPr>
        <w:t>Příloha 1n:</w:t>
      </w:r>
      <w:r w:rsidRPr="007660BB">
        <w:rPr>
          <w:lang w:val="cs-CZ"/>
        </w:rPr>
        <w:tab/>
      </w:r>
      <w:r w:rsidR="005321B8" w:rsidRPr="007660BB">
        <w:rPr>
          <w:lang w:val="cs-CZ"/>
        </w:rPr>
        <w:t>SŽ R1/11 – Organizační řád Oblastní ředitelství Hradec Králové</w:t>
      </w:r>
    </w:p>
    <w:p w14:paraId="0F5976EC" w14:textId="2BF70EC7" w:rsidR="00981BB6" w:rsidRPr="002C69F3" w:rsidRDefault="00981BB6" w:rsidP="00640B40">
      <w:pPr>
        <w:pStyle w:val="Odstavecseseznamem"/>
        <w:numPr>
          <w:ilvl w:val="0"/>
          <w:numId w:val="43"/>
        </w:numPr>
        <w:ind w:right="-46"/>
        <w:rPr>
          <w:lang w:val="cs-CZ"/>
        </w:rPr>
      </w:pPr>
      <w:r w:rsidRPr="002C69F3">
        <w:rPr>
          <w:lang w:val="cs-CZ"/>
        </w:rPr>
        <w:t>Příloha 1o:</w:t>
      </w:r>
      <w:r w:rsidRPr="002C69F3">
        <w:rPr>
          <w:lang w:val="cs-CZ"/>
        </w:rPr>
        <w:tab/>
      </w:r>
      <w:r w:rsidR="002C69F3">
        <w:rPr>
          <w:lang w:val="cs-CZ"/>
        </w:rPr>
        <w:t>zrušeno z důvodu sloučení OŘ Olomouc a OŘ Ostrava</w:t>
      </w:r>
    </w:p>
    <w:p w14:paraId="09B73966" w14:textId="4AB75027" w:rsidR="00981BB6" w:rsidRPr="007660BB" w:rsidRDefault="00981BB6" w:rsidP="00640B40">
      <w:pPr>
        <w:pStyle w:val="Odstavecseseznamem"/>
        <w:numPr>
          <w:ilvl w:val="0"/>
          <w:numId w:val="43"/>
        </w:numPr>
        <w:ind w:right="-46"/>
        <w:rPr>
          <w:lang w:val="cs-CZ"/>
        </w:rPr>
      </w:pPr>
      <w:r w:rsidRPr="007660BB">
        <w:rPr>
          <w:lang w:val="cs-CZ"/>
        </w:rPr>
        <w:t xml:space="preserve">Příloha </w:t>
      </w:r>
      <w:proofErr w:type="gramStart"/>
      <w:r w:rsidRPr="007660BB">
        <w:rPr>
          <w:lang w:val="cs-CZ"/>
        </w:rPr>
        <w:t>1p</w:t>
      </w:r>
      <w:proofErr w:type="gramEnd"/>
      <w:r w:rsidRPr="007660BB">
        <w:rPr>
          <w:lang w:val="cs-CZ"/>
        </w:rPr>
        <w:t>:</w:t>
      </w:r>
      <w:r w:rsidRPr="007660BB">
        <w:rPr>
          <w:lang w:val="cs-CZ"/>
        </w:rPr>
        <w:tab/>
      </w:r>
      <w:r w:rsidR="005321B8" w:rsidRPr="007660BB">
        <w:rPr>
          <w:lang w:val="cs-CZ"/>
        </w:rPr>
        <w:t>SŽ R1/13 – Organizační řád Oblastní ředitelství Ostrava</w:t>
      </w:r>
    </w:p>
    <w:p w14:paraId="006A43E7" w14:textId="4E622FB1" w:rsidR="00981BB6" w:rsidRPr="007660BB" w:rsidRDefault="00981BB6" w:rsidP="00640B40">
      <w:pPr>
        <w:pStyle w:val="Odstavecseseznamem"/>
        <w:numPr>
          <w:ilvl w:val="0"/>
          <w:numId w:val="43"/>
        </w:numPr>
        <w:ind w:right="-46"/>
        <w:rPr>
          <w:lang w:val="cs-CZ"/>
        </w:rPr>
      </w:pPr>
      <w:r w:rsidRPr="007660BB">
        <w:rPr>
          <w:lang w:val="cs-CZ"/>
        </w:rPr>
        <w:t xml:space="preserve">Příloha </w:t>
      </w:r>
      <w:proofErr w:type="gramStart"/>
      <w:r w:rsidRPr="007660BB">
        <w:rPr>
          <w:lang w:val="cs-CZ"/>
        </w:rPr>
        <w:t>1q</w:t>
      </w:r>
      <w:proofErr w:type="gramEnd"/>
      <w:r w:rsidRPr="007660BB">
        <w:rPr>
          <w:lang w:val="cs-CZ"/>
        </w:rPr>
        <w:t>:</w:t>
      </w:r>
      <w:r w:rsidRPr="007660BB">
        <w:rPr>
          <w:lang w:val="cs-CZ"/>
        </w:rPr>
        <w:tab/>
      </w:r>
      <w:r w:rsidR="005321B8" w:rsidRPr="007660BB">
        <w:rPr>
          <w:lang w:val="cs-CZ"/>
        </w:rPr>
        <w:t>SŽ R1/14 – Organizační řád Oblastní ředitelství Plzeň</w:t>
      </w:r>
    </w:p>
    <w:p w14:paraId="4318838F" w14:textId="7C1F0DD2" w:rsidR="003D6665" w:rsidRPr="007660BB" w:rsidRDefault="003D6665" w:rsidP="00640B40">
      <w:pPr>
        <w:pStyle w:val="Odstavecseseznamem"/>
        <w:numPr>
          <w:ilvl w:val="0"/>
          <w:numId w:val="43"/>
        </w:numPr>
        <w:ind w:right="-46"/>
        <w:rPr>
          <w:lang w:val="cs-CZ"/>
        </w:rPr>
      </w:pPr>
      <w:r w:rsidRPr="007660BB">
        <w:rPr>
          <w:lang w:val="cs-CZ"/>
        </w:rPr>
        <w:t xml:space="preserve">Příloha </w:t>
      </w:r>
      <w:proofErr w:type="gramStart"/>
      <w:r w:rsidRPr="007660BB">
        <w:rPr>
          <w:lang w:val="cs-CZ"/>
        </w:rPr>
        <w:t>1r</w:t>
      </w:r>
      <w:proofErr w:type="gramEnd"/>
      <w:r w:rsidRPr="007660BB">
        <w:rPr>
          <w:lang w:val="cs-CZ"/>
        </w:rPr>
        <w:t>:</w:t>
      </w:r>
      <w:r w:rsidRPr="007660BB">
        <w:rPr>
          <w:lang w:val="cs-CZ"/>
        </w:rPr>
        <w:tab/>
      </w:r>
      <w:r w:rsidR="005321B8" w:rsidRPr="007660BB">
        <w:rPr>
          <w:lang w:val="cs-CZ"/>
        </w:rPr>
        <w:t>SŽ R1/15 – Organizační řád Oblastní ředitelství Praha</w:t>
      </w:r>
    </w:p>
    <w:p w14:paraId="2B78EC34" w14:textId="3ACDFC51" w:rsidR="003D6665" w:rsidRPr="007660BB" w:rsidRDefault="003D6665" w:rsidP="00640B40">
      <w:pPr>
        <w:pStyle w:val="Odstavecseseznamem"/>
        <w:numPr>
          <w:ilvl w:val="0"/>
          <w:numId w:val="43"/>
        </w:numPr>
        <w:ind w:right="-46"/>
        <w:rPr>
          <w:lang w:val="cs-CZ"/>
        </w:rPr>
      </w:pPr>
      <w:r w:rsidRPr="007660BB">
        <w:rPr>
          <w:lang w:val="cs-CZ"/>
        </w:rPr>
        <w:t xml:space="preserve">Příloha </w:t>
      </w:r>
      <w:proofErr w:type="gramStart"/>
      <w:r w:rsidRPr="007660BB">
        <w:rPr>
          <w:lang w:val="cs-CZ"/>
        </w:rPr>
        <w:t>1s</w:t>
      </w:r>
      <w:proofErr w:type="gramEnd"/>
      <w:r w:rsidRPr="007660BB">
        <w:rPr>
          <w:lang w:val="cs-CZ"/>
        </w:rPr>
        <w:t>:</w:t>
      </w:r>
      <w:r w:rsidRPr="007660BB">
        <w:rPr>
          <w:lang w:val="cs-CZ"/>
        </w:rPr>
        <w:tab/>
        <w:t>SŽ R1/16 – Organizační řád Oblastní ředitelství Ústí nad Labem</w:t>
      </w:r>
    </w:p>
    <w:p w14:paraId="3E57E8B1" w14:textId="77777777" w:rsidR="002A5C38" w:rsidRPr="006A5F1E" w:rsidRDefault="002A5C38" w:rsidP="00640B40">
      <w:pPr>
        <w:pStyle w:val="Nadpis3"/>
        <w:ind w:right="-46"/>
        <w:rPr>
          <w:lang w:val="cs-CZ"/>
        </w:rPr>
      </w:pPr>
      <w:bookmarkStart w:id="43" w:name="_Toc66030796"/>
      <w:bookmarkStart w:id="44" w:name="_Toc71537026"/>
      <w:bookmarkStart w:id="45" w:name="_Toc93649960"/>
      <w:r w:rsidRPr="006A5F1E">
        <w:rPr>
          <w:lang w:val="cs-CZ"/>
        </w:rPr>
        <w:t>Informace o IT prostředí Zadavatele</w:t>
      </w:r>
      <w:bookmarkEnd w:id="43"/>
      <w:bookmarkEnd w:id="44"/>
      <w:bookmarkEnd w:id="45"/>
    </w:p>
    <w:p w14:paraId="43E1683F" w14:textId="737CADD0" w:rsidR="002A5C38" w:rsidRPr="006A5F1E" w:rsidRDefault="00377F2F" w:rsidP="00640B40">
      <w:pPr>
        <w:ind w:right="-46"/>
        <w:rPr>
          <w:lang w:val="cs-CZ"/>
        </w:rPr>
      </w:pPr>
      <w:hyperlink w:anchor="T_PLATFORMA_SZ" w:history="1">
        <w:r w:rsidR="002A5C38" w:rsidRPr="0003464F">
          <w:rPr>
            <w:highlight w:val="green"/>
            <w:lang w:val="cs-CZ"/>
          </w:rPr>
          <w:t xml:space="preserve">Příloha </w:t>
        </w:r>
        <w:proofErr w:type="gramStart"/>
        <w:r w:rsidR="003A07E2" w:rsidRPr="0003464F">
          <w:rPr>
            <w:highlight w:val="green"/>
            <w:lang w:val="cs-CZ"/>
          </w:rPr>
          <w:t>1t</w:t>
        </w:r>
        <w:proofErr w:type="gramEnd"/>
      </w:hyperlink>
      <w:r w:rsidR="002A5C38" w:rsidRPr="0003464F">
        <w:rPr>
          <w:highlight w:val="green"/>
          <w:lang w:val="cs-CZ"/>
        </w:rPr>
        <w:t xml:space="preserve"> Zadávací dokumentace (Platforma Správy železnic) je veřejně dostupný a publikovaný dokument, který specifikuje souhrn podporovaných infrastrukturních služeb, komponent, principů </w:t>
      </w:r>
      <w:r w:rsidR="002A5C38" w:rsidRPr="0003464F">
        <w:rPr>
          <w:highlight w:val="green"/>
          <w:lang w:val="cs-CZ"/>
        </w:rPr>
        <w:br/>
        <w:t>a architektonických vzorů. Dokument Platforma Správy železnic tímto způsobem definuje základní rámec aplikovatelný při dodávce a návrhu ICT řešení.</w:t>
      </w:r>
      <w:r w:rsidR="002A5C38" w:rsidRPr="006A5F1E">
        <w:rPr>
          <w:lang w:val="cs-CZ"/>
        </w:rPr>
        <w:t xml:space="preserve"> Jak je v úvodu tohoto dokumentu uvedeno, definuje prostředí podporující návrh, implementaci a následný provoz IT systémů a řešení ve Správě železnic. Pro návrh ICT řešení ať v rámci ICT projektů, nebo v rámci dodání jako součást staveb, definuje základní architektonické vzory, komponenty a principy. Na jejich základě lze budovat řešení </w:t>
      </w:r>
      <w:proofErr w:type="spellStart"/>
      <w:r w:rsidR="002A5C38" w:rsidRPr="006A5F1E">
        <w:rPr>
          <w:lang w:val="cs-CZ"/>
        </w:rPr>
        <w:t>převzatelné</w:t>
      </w:r>
      <w:proofErr w:type="spellEnd"/>
      <w:r w:rsidR="002A5C38" w:rsidRPr="006A5F1E">
        <w:rPr>
          <w:lang w:val="cs-CZ"/>
        </w:rPr>
        <w:t xml:space="preserve"> do provozu interními týmy Správy železnic, dlouhodobě provozovatelné a </w:t>
      </w:r>
      <w:proofErr w:type="spellStart"/>
      <w:r w:rsidR="002A5C38" w:rsidRPr="006A5F1E">
        <w:rPr>
          <w:lang w:val="cs-CZ"/>
        </w:rPr>
        <w:t>rozvíjitelné</w:t>
      </w:r>
      <w:proofErr w:type="spellEnd"/>
      <w:r w:rsidR="002A5C38" w:rsidRPr="006A5F1E">
        <w:rPr>
          <w:lang w:val="cs-CZ"/>
        </w:rPr>
        <w:t xml:space="preserve"> </w:t>
      </w:r>
      <w:r w:rsidR="002A5C38" w:rsidRPr="006A5F1E">
        <w:rPr>
          <w:lang w:val="cs-CZ"/>
        </w:rPr>
        <w:br/>
        <w:t>a splňující požadované úrovně bezpečnosti a kvality poskytovaných služeb.</w:t>
      </w:r>
    </w:p>
    <w:p w14:paraId="39691E1E" w14:textId="77777777" w:rsidR="002A5C38" w:rsidRPr="006A5F1E" w:rsidRDefault="002A5C38" w:rsidP="00640B40">
      <w:pPr>
        <w:ind w:right="-46"/>
        <w:rPr>
          <w:lang w:val="cs-CZ"/>
        </w:rPr>
      </w:pPr>
      <w:r w:rsidRPr="006A5F1E">
        <w:rPr>
          <w:lang w:val="cs-CZ"/>
        </w:rPr>
        <w:t>Platforma Správy železnic obsahuje:</w:t>
      </w:r>
    </w:p>
    <w:p w14:paraId="10B52796" w14:textId="77777777" w:rsidR="002A5C38" w:rsidRPr="006A5F1E" w:rsidRDefault="002A5C38" w:rsidP="00640B40">
      <w:pPr>
        <w:pStyle w:val="Odstavecseseznamem"/>
        <w:numPr>
          <w:ilvl w:val="0"/>
          <w:numId w:val="44"/>
        </w:numPr>
        <w:ind w:right="-46"/>
        <w:rPr>
          <w:lang w:val="cs-CZ"/>
        </w:rPr>
      </w:pPr>
      <w:r w:rsidRPr="006A5F1E">
        <w:rPr>
          <w:lang w:val="cs-CZ"/>
        </w:rPr>
        <w:t xml:space="preserve">Katalog dostupných služeb Platformy Správy železnic (tyto služby, technologie </w:t>
      </w:r>
      <w:r w:rsidRPr="006A5F1E">
        <w:rPr>
          <w:lang w:val="cs-CZ"/>
        </w:rPr>
        <w:br/>
        <w:t>a architektonické principy a vzory je nutné respektovat při plánování využití služeb a při návrhu ICT řešení)</w:t>
      </w:r>
    </w:p>
    <w:p w14:paraId="10BC724C" w14:textId="77777777" w:rsidR="002A5C38" w:rsidRPr="006A5F1E" w:rsidRDefault="002A5C38" w:rsidP="00640B40">
      <w:pPr>
        <w:pStyle w:val="Odstavecseseznamem"/>
        <w:numPr>
          <w:ilvl w:val="0"/>
          <w:numId w:val="44"/>
        </w:numPr>
        <w:ind w:right="-46"/>
        <w:rPr>
          <w:lang w:val="cs-CZ"/>
        </w:rPr>
      </w:pPr>
      <w:r w:rsidRPr="006A5F1E">
        <w:rPr>
          <w:lang w:val="cs-CZ"/>
        </w:rPr>
        <w:t>Technologie pro zajištění služeb</w:t>
      </w:r>
    </w:p>
    <w:p w14:paraId="2879880E" w14:textId="77777777" w:rsidR="002A5C38" w:rsidRPr="006A5F1E" w:rsidRDefault="002A5C38" w:rsidP="00640B40">
      <w:pPr>
        <w:pStyle w:val="Odstavecseseznamem"/>
        <w:numPr>
          <w:ilvl w:val="0"/>
          <w:numId w:val="44"/>
        </w:numPr>
        <w:ind w:right="-46"/>
        <w:rPr>
          <w:lang w:val="cs-CZ"/>
        </w:rPr>
      </w:pPr>
      <w:r w:rsidRPr="006A5F1E">
        <w:rPr>
          <w:lang w:val="cs-CZ"/>
        </w:rPr>
        <w:t>Architektonické principy</w:t>
      </w:r>
    </w:p>
    <w:p w14:paraId="59654EA3" w14:textId="77777777" w:rsidR="002A5C38" w:rsidRPr="006A5F1E" w:rsidRDefault="002A5C38" w:rsidP="00640B40">
      <w:pPr>
        <w:pStyle w:val="Odstavecseseznamem"/>
        <w:numPr>
          <w:ilvl w:val="0"/>
          <w:numId w:val="44"/>
        </w:numPr>
        <w:ind w:right="-46"/>
        <w:rPr>
          <w:lang w:val="cs-CZ"/>
        </w:rPr>
      </w:pPr>
      <w:r w:rsidRPr="006A5F1E">
        <w:rPr>
          <w:lang w:val="cs-CZ"/>
        </w:rPr>
        <w:t>Architektonické vzory</w:t>
      </w:r>
    </w:p>
    <w:p w14:paraId="1E869CFB" w14:textId="77777777" w:rsidR="002A5C38" w:rsidRPr="006A5F1E" w:rsidRDefault="002A5C38" w:rsidP="00640B40">
      <w:pPr>
        <w:pStyle w:val="Odstavecseseznamem"/>
        <w:numPr>
          <w:ilvl w:val="0"/>
          <w:numId w:val="44"/>
        </w:numPr>
        <w:ind w:right="-46"/>
        <w:rPr>
          <w:lang w:val="cs-CZ"/>
        </w:rPr>
      </w:pPr>
      <w:r w:rsidRPr="006A5F1E">
        <w:rPr>
          <w:lang w:val="cs-CZ"/>
        </w:rPr>
        <w:t>Popis principů využití Platformy Správy železnic</w:t>
      </w:r>
    </w:p>
    <w:p w14:paraId="2D4113E3" w14:textId="77777777" w:rsidR="002A5C38" w:rsidRPr="006A5F1E" w:rsidRDefault="002A5C38" w:rsidP="00640B40">
      <w:pPr>
        <w:ind w:right="-46"/>
        <w:rPr>
          <w:lang w:val="cs-CZ"/>
        </w:rPr>
      </w:pPr>
      <w:r w:rsidRPr="006A5F1E">
        <w:rPr>
          <w:lang w:val="cs-CZ"/>
        </w:rPr>
        <w:t>Smyslem Platformy Správy železnic je:</w:t>
      </w:r>
    </w:p>
    <w:p w14:paraId="34A4C8FA" w14:textId="77777777" w:rsidR="002A5C38" w:rsidRPr="006A5F1E" w:rsidRDefault="002A5C38" w:rsidP="00640B40">
      <w:pPr>
        <w:pStyle w:val="Odstavecseseznamem"/>
        <w:numPr>
          <w:ilvl w:val="0"/>
          <w:numId w:val="45"/>
        </w:numPr>
        <w:ind w:right="-46"/>
        <w:rPr>
          <w:lang w:val="cs-CZ"/>
        </w:rPr>
      </w:pPr>
      <w:r w:rsidRPr="006A5F1E">
        <w:rPr>
          <w:lang w:val="cs-CZ"/>
        </w:rPr>
        <w:lastRenderedPageBreak/>
        <w:t>Zajištění schopnosti převzetí řešení do provozu, jeho dlouhodobého provozu a rozvoje</w:t>
      </w:r>
    </w:p>
    <w:p w14:paraId="30BEECAC" w14:textId="77777777" w:rsidR="002A5C38" w:rsidRPr="006A5F1E" w:rsidRDefault="002A5C38" w:rsidP="00640B40">
      <w:pPr>
        <w:pStyle w:val="Odstavecseseznamem"/>
        <w:numPr>
          <w:ilvl w:val="0"/>
          <w:numId w:val="45"/>
        </w:numPr>
        <w:ind w:right="-46"/>
        <w:rPr>
          <w:lang w:val="cs-CZ"/>
        </w:rPr>
      </w:pPr>
      <w:r w:rsidRPr="006A5F1E">
        <w:rPr>
          <w:lang w:val="cs-CZ"/>
        </w:rPr>
        <w:t>Posilování interního know-how v preferovaných ICT oblastech</w:t>
      </w:r>
    </w:p>
    <w:p w14:paraId="278A51C3" w14:textId="77777777" w:rsidR="002A5C38" w:rsidRPr="006A5F1E" w:rsidRDefault="002A5C38" w:rsidP="00640B40">
      <w:pPr>
        <w:pStyle w:val="Odstavecseseznamem"/>
        <w:numPr>
          <w:ilvl w:val="0"/>
          <w:numId w:val="45"/>
        </w:numPr>
        <w:ind w:right="-46"/>
        <w:rPr>
          <w:lang w:val="cs-CZ"/>
        </w:rPr>
      </w:pPr>
      <w:r w:rsidRPr="006A5F1E">
        <w:rPr>
          <w:lang w:val="cs-CZ"/>
        </w:rPr>
        <w:t>Standardizace poskytovaných ICT služeb a homogenizace ICT prostředí Správy železnic</w:t>
      </w:r>
    </w:p>
    <w:p w14:paraId="006F6010" w14:textId="0D781E36" w:rsidR="002A5C38" w:rsidRPr="006A5F1E" w:rsidRDefault="002A5C38" w:rsidP="00640B40">
      <w:pPr>
        <w:pStyle w:val="Odstavecseseznamem"/>
        <w:numPr>
          <w:ilvl w:val="0"/>
          <w:numId w:val="45"/>
        </w:numPr>
        <w:ind w:right="-46"/>
        <w:rPr>
          <w:lang w:val="cs-CZ"/>
        </w:rPr>
      </w:pPr>
      <w:r w:rsidRPr="006A5F1E">
        <w:rPr>
          <w:lang w:val="cs-CZ"/>
        </w:rPr>
        <w:t>Nákladová efektivita a maximalizace využití kapacit a funkcionalit stávajících technologií</w:t>
      </w:r>
    </w:p>
    <w:p w14:paraId="542BB37D" w14:textId="71C16D75" w:rsidR="00A07D71" w:rsidRPr="006A5F1E" w:rsidRDefault="00A07D71" w:rsidP="00640B40">
      <w:pPr>
        <w:pStyle w:val="Nadpis3"/>
        <w:ind w:right="-46"/>
        <w:rPr>
          <w:lang w:val="cs-CZ"/>
        </w:rPr>
      </w:pPr>
      <w:bookmarkStart w:id="46" w:name="_Toc71537027"/>
      <w:bookmarkStart w:id="47" w:name="_Toc93649961"/>
      <w:r w:rsidRPr="006A5F1E">
        <w:rPr>
          <w:lang w:val="cs-CZ"/>
        </w:rPr>
        <w:t>Vymezené území</w:t>
      </w:r>
      <w:bookmarkEnd w:id="46"/>
      <w:bookmarkEnd w:id="47"/>
    </w:p>
    <w:p w14:paraId="64405330" w14:textId="39E6AD9C" w:rsidR="005321B8" w:rsidRPr="008F30EE" w:rsidRDefault="46AF140E" w:rsidP="005321B8">
      <w:pPr>
        <w:rPr>
          <w:lang w:val="cs-CZ"/>
        </w:rPr>
      </w:pPr>
      <w:r w:rsidRPr="008F30EE">
        <w:rPr>
          <w:highlight w:val="green"/>
          <w:lang w:val="cs-CZ"/>
        </w:rPr>
        <w:t xml:space="preserve">Datové práce v rámci tohoto projektu budou probíhat v rozsahu území definovaného přílohou 1aa – tzv. </w:t>
      </w:r>
      <w:r w:rsidRPr="008F30EE">
        <w:rPr>
          <w:b/>
          <w:highlight w:val="green"/>
          <w:lang w:val="cs-CZ"/>
        </w:rPr>
        <w:t>Vymezené území</w:t>
      </w:r>
      <w:r w:rsidRPr="008F30EE">
        <w:rPr>
          <w:highlight w:val="green"/>
          <w:lang w:val="cs-CZ"/>
        </w:rPr>
        <w:t>.</w:t>
      </w:r>
      <w:r w:rsidRPr="008F30EE">
        <w:rPr>
          <w:lang w:val="cs-CZ"/>
        </w:rPr>
        <w:t xml:space="preserve"> Vymezené území odpovídá koridoru Správy železnic ohraničeným obvodem dráhy. Toto území bylo vydefinováno v rámci přípravy smlouvy o zajištění činnosti editora údajů mezi Zadavatelem a jednotlivými kraji.</w:t>
      </w:r>
      <w:r w:rsidR="005321B8" w:rsidRPr="008F30EE">
        <w:rPr>
          <w:lang w:val="cs-CZ"/>
        </w:rPr>
        <w:t xml:space="preserve"> Vzor smlouvy je uveden v příloze 1a</w:t>
      </w:r>
      <w:r w:rsidR="00C4396F" w:rsidRPr="008F30EE">
        <w:rPr>
          <w:lang w:val="cs-CZ"/>
        </w:rPr>
        <w:t>c</w:t>
      </w:r>
      <w:r w:rsidR="005321B8" w:rsidRPr="008F30EE">
        <w:rPr>
          <w:lang w:val="cs-CZ"/>
        </w:rPr>
        <w:t>.</w:t>
      </w:r>
      <w:r w:rsidRPr="008F30EE">
        <w:rPr>
          <w:lang w:val="cs-CZ"/>
        </w:rPr>
        <w:t xml:space="preserve"> </w:t>
      </w:r>
    </w:p>
    <w:p w14:paraId="641A830B" w14:textId="7D9E1A3E" w:rsidR="00D20AF7" w:rsidRPr="008F30EE" w:rsidRDefault="46AF140E" w:rsidP="00496308">
      <w:pPr>
        <w:rPr>
          <w:lang w:val="cs-CZ"/>
        </w:rPr>
      </w:pPr>
      <w:r w:rsidRPr="008F30EE">
        <w:rPr>
          <w:lang w:val="cs-CZ"/>
        </w:rPr>
        <w:t xml:space="preserve">Hranice </w:t>
      </w:r>
      <w:r w:rsidR="00D20AF7" w:rsidRPr="008F30EE">
        <w:rPr>
          <w:lang w:val="cs-CZ"/>
        </w:rPr>
        <w:t xml:space="preserve">Vymezeného </w:t>
      </w:r>
      <w:r w:rsidRPr="008F30EE">
        <w:rPr>
          <w:lang w:val="cs-CZ"/>
        </w:rPr>
        <w:t xml:space="preserve">území mohou být na návrh Zadavatele upraveny, </w:t>
      </w:r>
      <w:r w:rsidR="00315154" w:rsidRPr="008F30EE">
        <w:rPr>
          <w:lang w:val="cs-CZ"/>
        </w:rPr>
        <w:t>změnu Vymezeného území na návrh Zadavatele provede příslušný kraj</w:t>
      </w:r>
      <w:r w:rsidRPr="008F30EE">
        <w:rPr>
          <w:lang w:val="cs-CZ"/>
        </w:rPr>
        <w:t xml:space="preserve">. Případnou změnu hranic </w:t>
      </w:r>
      <w:r w:rsidR="0080489E" w:rsidRPr="008F30EE">
        <w:rPr>
          <w:lang w:val="cs-CZ"/>
        </w:rPr>
        <w:t>V</w:t>
      </w:r>
      <w:r w:rsidRPr="008F30EE">
        <w:rPr>
          <w:lang w:val="cs-CZ"/>
        </w:rPr>
        <w:t xml:space="preserve">ymezeného území sdělí Zadavatel Zhotoviteli nejpozději do 10 </w:t>
      </w:r>
      <w:r w:rsidR="0080489E" w:rsidRPr="008F30EE">
        <w:rPr>
          <w:lang w:val="cs-CZ"/>
        </w:rPr>
        <w:t>dnů od této změny.</w:t>
      </w:r>
    </w:p>
    <w:p w14:paraId="37DD54BB" w14:textId="6C6F8410" w:rsidR="005475FF" w:rsidRPr="006A5F1E" w:rsidRDefault="005475FF" w:rsidP="00640B40">
      <w:pPr>
        <w:pStyle w:val="Nadpis2"/>
        <w:ind w:right="-46"/>
      </w:pPr>
      <w:bookmarkStart w:id="48" w:name="_Toc66030797"/>
      <w:bookmarkStart w:id="49" w:name="_Toc71537028"/>
      <w:bookmarkStart w:id="50" w:name="_Toc93649962"/>
      <w:r w:rsidRPr="006A5F1E">
        <w:t>Cíle projektu</w:t>
      </w:r>
      <w:bookmarkEnd w:id="38"/>
      <w:bookmarkEnd w:id="48"/>
      <w:bookmarkEnd w:id="49"/>
      <w:bookmarkEnd w:id="50"/>
    </w:p>
    <w:p w14:paraId="0C9455D0" w14:textId="12E95D88" w:rsidR="00E13EDD" w:rsidRPr="007660BB" w:rsidRDefault="005475FF" w:rsidP="00640B40">
      <w:pPr>
        <w:ind w:right="-46"/>
        <w:rPr>
          <w:highlight w:val="green"/>
          <w:lang w:val="cs-CZ"/>
        </w:rPr>
      </w:pPr>
      <w:r w:rsidRPr="007660BB">
        <w:rPr>
          <w:highlight w:val="green"/>
          <w:lang w:val="cs-CZ"/>
        </w:rPr>
        <w:t xml:space="preserve">Hlavním cílem tohoto projektu je dodání funkčního informačního systému Digitální technické mapy železnice (IS DTMŽ), </w:t>
      </w:r>
      <w:r w:rsidR="00DB3103" w:rsidRPr="007660BB">
        <w:rPr>
          <w:highlight w:val="green"/>
          <w:lang w:val="cs-CZ"/>
        </w:rPr>
        <w:t xml:space="preserve">který bude </w:t>
      </w:r>
      <w:r w:rsidRPr="007660BB">
        <w:rPr>
          <w:highlight w:val="green"/>
          <w:lang w:val="cs-CZ"/>
        </w:rPr>
        <w:t>integrovaný na informační systémy DTM na úrovni ČÚZK a krajů</w:t>
      </w:r>
      <w:r w:rsidR="00DB3103" w:rsidRPr="007660BB">
        <w:rPr>
          <w:highlight w:val="green"/>
          <w:lang w:val="cs-CZ"/>
        </w:rPr>
        <w:t>. Jeho obsahem budou</w:t>
      </w:r>
      <w:r w:rsidRPr="007660BB">
        <w:rPr>
          <w:highlight w:val="green"/>
          <w:lang w:val="cs-CZ"/>
        </w:rPr>
        <w:t xml:space="preserve"> pořízen</w:t>
      </w:r>
      <w:r w:rsidR="00DB3103" w:rsidRPr="007660BB">
        <w:rPr>
          <w:highlight w:val="green"/>
          <w:lang w:val="cs-CZ"/>
        </w:rPr>
        <w:t>á</w:t>
      </w:r>
      <w:r w:rsidRPr="007660BB">
        <w:rPr>
          <w:highlight w:val="green"/>
          <w:lang w:val="cs-CZ"/>
        </w:rPr>
        <w:t>, digitalizovan</w:t>
      </w:r>
      <w:r w:rsidR="00DB3103" w:rsidRPr="007660BB">
        <w:rPr>
          <w:highlight w:val="green"/>
          <w:lang w:val="cs-CZ"/>
        </w:rPr>
        <w:t>á</w:t>
      </w:r>
      <w:r w:rsidRPr="007660BB">
        <w:rPr>
          <w:highlight w:val="green"/>
          <w:lang w:val="cs-CZ"/>
        </w:rPr>
        <w:t>, vyhodnocen</w:t>
      </w:r>
      <w:r w:rsidR="00DB3103" w:rsidRPr="007660BB">
        <w:rPr>
          <w:highlight w:val="green"/>
          <w:lang w:val="cs-CZ"/>
        </w:rPr>
        <w:t>á</w:t>
      </w:r>
      <w:r w:rsidRPr="007660BB">
        <w:rPr>
          <w:highlight w:val="green"/>
          <w:lang w:val="cs-CZ"/>
        </w:rPr>
        <w:t xml:space="preserve"> a interpretovan</w:t>
      </w:r>
      <w:r w:rsidR="00DB3103" w:rsidRPr="007660BB">
        <w:rPr>
          <w:highlight w:val="green"/>
          <w:lang w:val="cs-CZ"/>
        </w:rPr>
        <w:t>á</w:t>
      </w:r>
      <w:r w:rsidRPr="007660BB">
        <w:rPr>
          <w:highlight w:val="green"/>
          <w:lang w:val="cs-CZ"/>
        </w:rPr>
        <w:t xml:space="preserve"> dat</w:t>
      </w:r>
      <w:r w:rsidR="00DB3103" w:rsidRPr="007660BB">
        <w:rPr>
          <w:highlight w:val="green"/>
          <w:lang w:val="cs-CZ"/>
        </w:rPr>
        <w:t>a</w:t>
      </w:r>
      <w:r w:rsidR="00E13EDD" w:rsidRPr="007660BB">
        <w:rPr>
          <w:highlight w:val="green"/>
          <w:lang w:val="cs-CZ"/>
        </w:rPr>
        <w:t xml:space="preserve"> </w:t>
      </w:r>
      <w:r w:rsidR="00CD6F6B" w:rsidRPr="007660BB">
        <w:rPr>
          <w:highlight w:val="green"/>
          <w:lang w:val="cs-CZ"/>
        </w:rPr>
        <w:t>a</w:t>
      </w:r>
      <w:r w:rsidR="00E13EDD" w:rsidRPr="007660BB">
        <w:rPr>
          <w:highlight w:val="green"/>
          <w:lang w:val="cs-CZ"/>
        </w:rPr>
        <w:t xml:space="preserve"> garantovaná</w:t>
      </w:r>
      <w:r w:rsidRPr="007660BB">
        <w:rPr>
          <w:highlight w:val="green"/>
          <w:lang w:val="cs-CZ"/>
        </w:rPr>
        <w:t xml:space="preserve"> o Základní prostorové situaci (ZPS), dopravní infrastruktuře (DI) a technické infrastruktuře (TI)</w:t>
      </w:r>
      <w:r w:rsidR="00DB3103" w:rsidRPr="007660BB">
        <w:rPr>
          <w:highlight w:val="green"/>
          <w:lang w:val="cs-CZ"/>
        </w:rPr>
        <w:t>. IS DTMŽ naplněný daty zajistí pro SŽ</w:t>
      </w:r>
      <w:r w:rsidR="004B4FFC" w:rsidRPr="007660BB">
        <w:rPr>
          <w:highlight w:val="green"/>
          <w:lang w:val="cs-CZ"/>
        </w:rPr>
        <w:t xml:space="preserve"> </w:t>
      </w:r>
      <w:r w:rsidRPr="007660BB">
        <w:rPr>
          <w:highlight w:val="green"/>
          <w:lang w:val="cs-CZ"/>
        </w:rPr>
        <w:t>naplnění zákonem dané legislativy DTM.</w:t>
      </w:r>
      <w:r w:rsidR="00E13EDD" w:rsidRPr="007660BB">
        <w:rPr>
          <w:highlight w:val="green"/>
          <w:lang w:val="cs-CZ"/>
        </w:rPr>
        <w:t xml:space="preserve"> Cílem projektu je mít v rámci IS DTMŽ na jednom místě shromážděná garantovaná geoprostorová data o ZPS, DI a TI, která budou využívána celou řadou agend napříč organizací</w:t>
      </w:r>
      <w:r w:rsidR="00FC2A2D" w:rsidRPr="007660BB">
        <w:rPr>
          <w:highlight w:val="green"/>
          <w:lang w:val="cs-CZ"/>
        </w:rPr>
        <w:t>.</w:t>
      </w:r>
      <w:r w:rsidR="5E205896" w:rsidRPr="007660BB">
        <w:rPr>
          <w:highlight w:val="green"/>
          <w:lang w:val="cs-CZ"/>
        </w:rPr>
        <w:t xml:space="preserve"> </w:t>
      </w:r>
      <w:r w:rsidR="00E13EDD" w:rsidRPr="007660BB">
        <w:rPr>
          <w:highlight w:val="green"/>
          <w:lang w:val="cs-CZ"/>
        </w:rPr>
        <w:t>IS DTMŽ tak</w:t>
      </w:r>
      <w:r w:rsidR="00FC2A2D" w:rsidRPr="007660BB">
        <w:rPr>
          <w:highlight w:val="green"/>
          <w:lang w:val="cs-CZ"/>
        </w:rPr>
        <w:t>é</w:t>
      </w:r>
      <w:r w:rsidR="00E13EDD" w:rsidRPr="007660BB">
        <w:rPr>
          <w:highlight w:val="green"/>
          <w:lang w:val="cs-CZ"/>
        </w:rPr>
        <w:t xml:space="preserve"> nahradí </w:t>
      </w:r>
      <w:r w:rsidR="00425EC4" w:rsidRPr="007660BB">
        <w:rPr>
          <w:highlight w:val="green"/>
          <w:lang w:val="cs-CZ"/>
        </w:rPr>
        <w:t>IS SKŘ provozovaný SŽG.</w:t>
      </w:r>
    </w:p>
    <w:p w14:paraId="78058A53" w14:textId="77777777" w:rsidR="005475FF" w:rsidRPr="007660BB" w:rsidRDefault="005475FF" w:rsidP="00640B40">
      <w:pPr>
        <w:ind w:right="-46"/>
        <w:rPr>
          <w:highlight w:val="green"/>
          <w:lang w:val="cs-CZ"/>
        </w:rPr>
      </w:pPr>
      <w:r w:rsidRPr="007660BB">
        <w:rPr>
          <w:highlight w:val="green"/>
          <w:lang w:val="cs-CZ"/>
        </w:rPr>
        <w:t xml:space="preserve">IS DTMŽ bude komplexní procesně orientovanou platformou pro pořizování a správu geodetické a popisné části technické dokumentace majetku a dopravní a technické infrastruktury ve správě organizace, podporující ukládání, správu a aktualizaci dat DTM. Systém dále umožní vedle komunikace a výměny dat s kraji a ČÚZK přes jednotné rozhraní informačního systému </w:t>
      </w:r>
      <w:r w:rsidRPr="007660BB">
        <w:rPr>
          <w:b/>
          <w:bCs/>
          <w:highlight w:val="green"/>
          <w:lang w:val="cs-CZ"/>
        </w:rPr>
        <w:t>IS DMVS</w:t>
      </w:r>
      <w:r w:rsidRPr="007660BB">
        <w:rPr>
          <w:highlight w:val="green"/>
          <w:lang w:val="cs-CZ"/>
        </w:rPr>
        <w:t xml:space="preserve"> také publikaci a sdílení služeb a mapových výstupů napříč organizací a také směrem z organizace ven. IS DTMŽ bude napojený na současně vznikající platformu pro Lokalizaci infrastrukturních objektů (LInO) v rámci probíhajícího projektu Technický popis infrastruktury (TPI).</w:t>
      </w:r>
    </w:p>
    <w:p w14:paraId="079893B5" w14:textId="12D2F897" w:rsidR="005475FF" w:rsidRPr="006A5F1E" w:rsidRDefault="005475FF" w:rsidP="00640B40">
      <w:pPr>
        <w:ind w:right="-46"/>
        <w:rPr>
          <w:lang w:val="cs-CZ"/>
        </w:rPr>
      </w:pPr>
      <w:r w:rsidRPr="007660BB">
        <w:rPr>
          <w:highlight w:val="green"/>
          <w:lang w:val="cs-CZ"/>
        </w:rPr>
        <w:t>Implementovaný IS DTMŽ</w:t>
      </w:r>
      <w:r w:rsidR="00EE3C70" w:rsidRPr="007660BB">
        <w:rPr>
          <w:highlight w:val="green"/>
          <w:lang w:val="cs-CZ"/>
        </w:rPr>
        <w:t xml:space="preserve"> musí být navržen a dodán tak, aby </w:t>
      </w:r>
      <w:r w:rsidR="00983F5C" w:rsidRPr="007660BB">
        <w:rPr>
          <w:highlight w:val="green"/>
          <w:lang w:val="cs-CZ"/>
        </w:rPr>
        <w:t>bylo možné</w:t>
      </w:r>
      <w:r w:rsidR="00EE3C70" w:rsidRPr="007660BB">
        <w:rPr>
          <w:highlight w:val="green"/>
          <w:lang w:val="cs-CZ"/>
        </w:rPr>
        <w:t xml:space="preserve"> </w:t>
      </w:r>
      <w:r w:rsidRPr="007660BB">
        <w:rPr>
          <w:highlight w:val="green"/>
          <w:lang w:val="cs-CZ"/>
        </w:rPr>
        <w:t>předávat data do připravovaného resortního Geoportálu Ministerstva dopravy na základě standardních služeb a definovaných standardizovaných formátů</w:t>
      </w:r>
      <w:r w:rsidR="00DD7C24" w:rsidRPr="007660BB">
        <w:rPr>
          <w:highlight w:val="green"/>
          <w:lang w:val="cs-CZ"/>
        </w:rPr>
        <w:t xml:space="preserve"> primárně na bázi XML</w:t>
      </w:r>
      <w:r w:rsidRPr="007660BB">
        <w:rPr>
          <w:highlight w:val="green"/>
          <w:lang w:val="cs-CZ"/>
        </w:rPr>
        <w:t xml:space="preserve">. </w:t>
      </w:r>
      <w:r w:rsidR="00793D89" w:rsidRPr="007660BB">
        <w:rPr>
          <w:highlight w:val="green"/>
          <w:lang w:val="cs-CZ"/>
        </w:rPr>
        <w:t>V rámci projektu provede Zhotovitel</w:t>
      </w:r>
      <w:r w:rsidR="00983F5C" w:rsidRPr="007660BB">
        <w:rPr>
          <w:highlight w:val="green"/>
          <w:lang w:val="cs-CZ"/>
        </w:rPr>
        <w:t xml:space="preserve"> analýz</w:t>
      </w:r>
      <w:r w:rsidR="00793D89" w:rsidRPr="007660BB">
        <w:rPr>
          <w:highlight w:val="green"/>
          <w:lang w:val="cs-CZ"/>
        </w:rPr>
        <w:t>u</w:t>
      </w:r>
      <w:r w:rsidR="00983F5C" w:rsidRPr="007660BB">
        <w:rPr>
          <w:highlight w:val="green"/>
          <w:lang w:val="cs-CZ"/>
        </w:rPr>
        <w:t xml:space="preserve"> dokumentace integračního rozhraní Geoportálu Ministerstva dopravy dodaného Zadavatelem a následn</w:t>
      </w:r>
      <w:r w:rsidR="00793D89" w:rsidRPr="007660BB">
        <w:rPr>
          <w:highlight w:val="green"/>
          <w:lang w:val="cs-CZ"/>
        </w:rPr>
        <w:t>ě</w:t>
      </w:r>
      <w:r w:rsidR="00983F5C" w:rsidRPr="007660BB">
        <w:rPr>
          <w:highlight w:val="green"/>
          <w:lang w:val="cs-CZ"/>
        </w:rPr>
        <w:t xml:space="preserve"> implement</w:t>
      </w:r>
      <w:r w:rsidR="00793D89" w:rsidRPr="007660BB">
        <w:rPr>
          <w:highlight w:val="green"/>
          <w:lang w:val="cs-CZ"/>
        </w:rPr>
        <w:t>uje</w:t>
      </w:r>
      <w:r w:rsidR="00983F5C" w:rsidRPr="007660BB">
        <w:rPr>
          <w:highlight w:val="green"/>
          <w:lang w:val="cs-CZ"/>
        </w:rPr>
        <w:t xml:space="preserve"> t</w:t>
      </w:r>
      <w:r w:rsidR="00793D89" w:rsidRPr="007660BB">
        <w:rPr>
          <w:highlight w:val="green"/>
          <w:lang w:val="cs-CZ"/>
        </w:rPr>
        <w:t>uto</w:t>
      </w:r>
      <w:r w:rsidR="00983F5C" w:rsidRPr="007660BB">
        <w:rPr>
          <w:highlight w:val="green"/>
          <w:lang w:val="cs-CZ"/>
        </w:rPr>
        <w:t xml:space="preserve"> integrac</w:t>
      </w:r>
      <w:r w:rsidR="00793D89" w:rsidRPr="007660BB">
        <w:rPr>
          <w:highlight w:val="green"/>
          <w:lang w:val="cs-CZ"/>
        </w:rPr>
        <w:t>i</w:t>
      </w:r>
      <w:r w:rsidR="00983F5C" w:rsidRPr="007660BB">
        <w:rPr>
          <w:highlight w:val="green"/>
          <w:lang w:val="cs-CZ"/>
        </w:rPr>
        <w:t xml:space="preserve"> v rámci dodávky IS DTMŽ.</w:t>
      </w:r>
    </w:p>
    <w:p w14:paraId="03673C7B" w14:textId="19768A4B" w:rsidR="005475FF" w:rsidRPr="006A5F1E" w:rsidRDefault="005475FF" w:rsidP="00640B40">
      <w:pPr>
        <w:ind w:right="-46"/>
        <w:rPr>
          <w:lang w:val="cs-CZ"/>
        </w:rPr>
      </w:pPr>
      <w:r w:rsidRPr="006A5F1E">
        <w:rPr>
          <w:lang w:val="cs-CZ"/>
        </w:rPr>
        <w:t xml:space="preserve">Pro pořízení nových podkladů, doměření, mapování, vyhodnocení, digitalizaci a interpretaci dat ZPS, DI a TI bude využito kombinace klasických geodetických </w:t>
      </w:r>
      <w:r w:rsidR="00DB3103" w:rsidRPr="006A5F1E">
        <w:rPr>
          <w:lang w:val="cs-CZ"/>
        </w:rPr>
        <w:t>metod</w:t>
      </w:r>
      <w:r w:rsidRPr="006A5F1E">
        <w:rPr>
          <w:lang w:val="cs-CZ"/>
        </w:rPr>
        <w:t xml:space="preserve"> s moderními mapovacími technologiemi umožňující hromadný a efektivní sběr dat v poměrně krátké době a požadované přesnosti. Na konci projektu bude vybudována datová základna s daty zapracovanými a konsolidovanými (existující a nově pořízená data) v datovém skladu </w:t>
      </w:r>
      <w:r w:rsidR="00325163">
        <w:rPr>
          <w:lang w:val="cs-CZ"/>
        </w:rPr>
        <w:t xml:space="preserve">DTMŽ a </w:t>
      </w:r>
      <w:r w:rsidRPr="006A5F1E">
        <w:rPr>
          <w:lang w:val="cs-CZ"/>
        </w:rPr>
        <w:t xml:space="preserve">DTM, naplňovaná postupně v průběhu projektu, která bude tvořit základ pro naplnění DTM krajů podle platné legislativy. Důraz bude kladen především na data technické infrastruktury, především optické a metalické přenosové soustavy </w:t>
      </w:r>
      <w:r w:rsidR="00DB3103" w:rsidRPr="006A5F1E">
        <w:rPr>
          <w:lang w:val="cs-CZ"/>
        </w:rPr>
        <w:t xml:space="preserve">za účelem </w:t>
      </w:r>
      <w:r w:rsidRPr="006A5F1E">
        <w:rPr>
          <w:lang w:val="cs-CZ"/>
        </w:rPr>
        <w:t>podpor</w:t>
      </w:r>
      <w:r w:rsidR="00DB3103" w:rsidRPr="006A5F1E">
        <w:rPr>
          <w:lang w:val="cs-CZ"/>
        </w:rPr>
        <w:t>y</w:t>
      </w:r>
      <w:r w:rsidRPr="006A5F1E">
        <w:rPr>
          <w:lang w:val="cs-CZ"/>
        </w:rPr>
        <w:t xml:space="preserve"> jejich budoucího rozvoje, správy a rozšíření kapacit</w:t>
      </w:r>
      <w:r w:rsidR="00DB3103" w:rsidRPr="006A5F1E">
        <w:rPr>
          <w:lang w:val="cs-CZ"/>
        </w:rPr>
        <w:t>,</w:t>
      </w:r>
      <w:r w:rsidR="004B4FFC" w:rsidRPr="006A5F1E">
        <w:rPr>
          <w:lang w:val="cs-CZ"/>
        </w:rPr>
        <w:t xml:space="preserve"> </w:t>
      </w:r>
      <w:r w:rsidRPr="006A5F1E">
        <w:rPr>
          <w:lang w:val="cs-CZ"/>
        </w:rPr>
        <w:t>snížení nákladů na zavádění vysokorychlostních sítí elektronických komunikací sdílení existující fyzické infrastruktury a lepší koordinaci stavebních pracích při budování nové NGA infrastruktury.</w:t>
      </w:r>
    </w:p>
    <w:p w14:paraId="2A87F73A" w14:textId="7037C263" w:rsidR="005475FF" w:rsidRPr="006A5F1E" w:rsidRDefault="005475FF" w:rsidP="00640B40">
      <w:pPr>
        <w:ind w:right="-46"/>
        <w:rPr>
          <w:lang w:val="cs-CZ"/>
        </w:rPr>
      </w:pPr>
      <w:r w:rsidRPr="006A5F1E">
        <w:rPr>
          <w:lang w:val="cs-CZ"/>
        </w:rPr>
        <w:lastRenderedPageBreak/>
        <w:t xml:space="preserve">Data pořízená v rámci tohoto projektu budou dále využitelná pro ostatní informační systémy organizace, které podporují především správu a provoz majetku, resp. DI a TI, a </w:t>
      </w:r>
      <w:r w:rsidR="000C2D4A" w:rsidRPr="006A5F1E">
        <w:rPr>
          <w:lang w:val="cs-CZ"/>
        </w:rPr>
        <w:t xml:space="preserve">dále </w:t>
      </w:r>
      <w:r w:rsidRPr="006A5F1E">
        <w:rPr>
          <w:lang w:val="cs-CZ"/>
        </w:rPr>
        <w:t>využitelná pro širokou škálu agend organizace</w:t>
      </w:r>
      <w:r w:rsidR="00425EC4" w:rsidRPr="006A5F1E">
        <w:rPr>
          <w:lang w:val="cs-CZ"/>
        </w:rPr>
        <w:t xml:space="preserve"> včetně podkladů pro investiční výstavbu</w:t>
      </w:r>
      <w:r w:rsidRPr="006A5F1E">
        <w:rPr>
          <w:lang w:val="cs-CZ"/>
        </w:rPr>
        <w:t>. Vedle vlastního pořízení dat je počítáno i s využitím existujících polohopisných dat organizace a jejich plným převodem do digitální podoby.</w:t>
      </w:r>
    </w:p>
    <w:p w14:paraId="0CDEC0BB" w14:textId="1C420517" w:rsidR="00EF15E7" w:rsidRPr="006A5F1E" w:rsidRDefault="00536848" w:rsidP="00640B40">
      <w:pPr>
        <w:ind w:right="-46"/>
        <w:rPr>
          <w:lang w:val="cs-CZ"/>
        </w:rPr>
      </w:pPr>
      <w:r w:rsidRPr="006A5F1E">
        <w:rPr>
          <w:lang w:val="cs-CZ"/>
        </w:rPr>
        <w:t xml:space="preserve">Mimo pořízení dat a implementace informačního systému bude </w:t>
      </w:r>
      <w:r w:rsidR="00EF15E7" w:rsidRPr="006A5F1E">
        <w:rPr>
          <w:lang w:val="cs-CZ"/>
        </w:rPr>
        <w:t xml:space="preserve">v rámci </w:t>
      </w:r>
      <w:r w:rsidR="006F3F8D" w:rsidRPr="006A5F1E">
        <w:rPr>
          <w:lang w:val="cs-CZ"/>
        </w:rPr>
        <w:t>projektu pořízen</w:t>
      </w:r>
      <w:r w:rsidRPr="006A5F1E">
        <w:rPr>
          <w:lang w:val="cs-CZ"/>
        </w:rPr>
        <w:t xml:space="preserve"> HW pro datové centrum. </w:t>
      </w:r>
    </w:p>
    <w:p w14:paraId="74C700ED" w14:textId="79D664B6" w:rsidR="00331B73" w:rsidRPr="006A5F1E" w:rsidRDefault="00331B73" w:rsidP="00640B40">
      <w:pPr>
        <w:ind w:right="-46"/>
        <w:rPr>
          <w:lang w:val="cs-CZ"/>
        </w:rPr>
      </w:pPr>
      <w:r w:rsidRPr="006A5F1E">
        <w:rPr>
          <w:lang w:val="cs-CZ"/>
        </w:rPr>
        <w:t xml:space="preserve">Mimo tento projekt vzniknou současně prostřednictvím nezávislých poradenských služeb také potřebné předpisy, studie, metodiky a strategie popisující využití prostorových dat v organizaci v kontextu DTM, ale také v souladu s požadavky nadřazených strategií a dokumentů na úrovních České republiky a Evropské unie (dále Poradenské služby). Počítáno je také s aktualizací dat a podpůrnými činnostmi k zajištění a organizaci veřejných zakázek a publicity projektu. V rámci této investiční akce nebude probíhat výstavba ani zásahy do stavebních objektů. Po dokončení projektu </w:t>
      </w:r>
      <w:r w:rsidR="000C2D4A" w:rsidRPr="006A5F1E">
        <w:rPr>
          <w:lang w:val="cs-CZ"/>
        </w:rPr>
        <w:t xml:space="preserve">bude </w:t>
      </w:r>
      <w:r w:rsidRPr="006A5F1E">
        <w:rPr>
          <w:lang w:val="cs-CZ"/>
        </w:rPr>
        <w:t>Správa železnic, státní organizace, jako veřejnoprávní subjekt a správce dopravní a technické infrastruktury, disponovat nástroji pro správu svěřené části DTM (ZPS) a dostatečnými nástroji pro správu DI a TI minimálně v rozsahu požadovaném DTM ČR</w:t>
      </w:r>
      <w:r w:rsidR="000D2A2F" w:rsidRPr="006A5F1E">
        <w:rPr>
          <w:lang w:val="cs-CZ"/>
        </w:rPr>
        <w:t xml:space="preserve"> a nástroji pro správu dat specifických pro SŽ</w:t>
      </w:r>
      <w:r w:rsidRPr="006A5F1E">
        <w:rPr>
          <w:lang w:val="cs-CZ"/>
        </w:rPr>
        <w:t xml:space="preserve">. </w:t>
      </w:r>
    </w:p>
    <w:p w14:paraId="117B7ED5" w14:textId="4870C030" w:rsidR="00331B73" w:rsidRPr="006A5F1E" w:rsidRDefault="00331B73" w:rsidP="00640B40">
      <w:pPr>
        <w:ind w:right="-46"/>
        <w:rPr>
          <w:lang w:val="cs-CZ"/>
        </w:rPr>
      </w:pPr>
      <w:r w:rsidRPr="006A5F1E">
        <w:rPr>
          <w:lang w:val="cs-CZ"/>
        </w:rPr>
        <w:t xml:space="preserve">Celý </w:t>
      </w:r>
      <w:r w:rsidR="009C120C" w:rsidRPr="006A5F1E">
        <w:rPr>
          <w:lang w:val="cs-CZ"/>
        </w:rPr>
        <w:t>projekt DTMŽ</w:t>
      </w:r>
      <w:r w:rsidRPr="006A5F1E">
        <w:rPr>
          <w:lang w:val="cs-CZ"/>
        </w:rPr>
        <w:t xml:space="preserve"> se skládá z mnoha aktivit, které se doplňují, některé na sebe navazují a některé se překrývají. Pro pochopení celého rámce projektu je nezbytné, aby se Zhotovitel seznámil s dokumenty Záměru projektu a Studie proveditelnosti, které jsou přílohami této Zadávací dokumentace. Mezi nejdůležitější aktivity projektu DTMŽ </w:t>
      </w:r>
      <w:proofErr w:type="gramStart"/>
      <w:r w:rsidRPr="006A5F1E">
        <w:rPr>
          <w:lang w:val="cs-CZ"/>
        </w:rPr>
        <w:t>patří</w:t>
      </w:r>
      <w:proofErr w:type="gramEnd"/>
      <w:r w:rsidRPr="006A5F1E">
        <w:rPr>
          <w:lang w:val="cs-CZ"/>
        </w:rPr>
        <w:t>:</w:t>
      </w:r>
    </w:p>
    <w:p w14:paraId="49BD793C" w14:textId="77777777" w:rsidR="00331B73" w:rsidRPr="006A5F1E" w:rsidRDefault="00331B73" w:rsidP="00640B40">
      <w:pPr>
        <w:pStyle w:val="Odstavecseseznamem"/>
        <w:numPr>
          <w:ilvl w:val="0"/>
          <w:numId w:val="46"/>
        </w:numPr>
        <w:ind w:right="-46"/>
        <w:rPr>
          <w:lang w:val="cs-CZ"/>
        </w:rPr>
      </w:pPr>
      <w:r w:rsidRPr="006A5F1E">
        <w:rPr>
          <w:lang w:val="cs-CZ"/>
        </w:rPr>
        <w:t>Poradenské služby, ze kterých vzejdou především metodiky pro pořizování a správu dat DTMŽ</w:t>
      </w:r>
    </w:p>
    <w:p w14:paraId="04E0D40F" w14:textId="4297873B" w:rsidR="00331B73" w:rsidRPr="006A5F1E" w:rsidRDefault="00331B73" w:rsidP="00640B40">
      <w:pPr>
        <w:pStyle w:val="Odstavecseseznamem"/>
        <w:numPr>
          <w:ilvl w:val="0"/>
          <w:numId w:val="46"/>
        </w:numPr>
        <w:ind w:right="-46"/>
        <w:rPr>
          <w:lang w:val="cs-CZ"/>
        </w:rPr>
      </w:pPr>
      <w:r w:rsidRPr="006A5F1E">
        <w:rPr>
          <w:lang w:val="cs-CZ"/>
        </w:rPr>
        <w:t xml:space="preserve">Smluvní vztah s kraji, definující správu dat ZPS ve </w:t>
      </w:r>
      <w:r w:rsidR="00FB5767" w:rsidRPr="006A5F1E">
        <w:rPr>
          <w:lang w:val="cs-CZ"/>
        </w:rPr>
        <w:t>V</w:t>
      </w:r>
      <w:r w:rsidRPr="006A5F1E">
        <w:rPr>
          <w:lang w:val="cs-CZ"/>
        </w:rPr>
        <w:t>ymezeném území</w:t>
      </w:r>
    </w:p>
    <w:p w14:paraId="4033EE15" w14:textId="46592AF7" w:rsidR="00331B73" w:rsidRDefault="00331B73" w:rsidP="00640B40">
      <w:pPr>
        <w:pStyle w:val="Odstavecseseznamem"/>
        <w:numPr>
          <w:ilvl w:val="0"/>
          <w:numId w:val="46"/>
        </w:numPr>
        <w:ind w:right="-46"/>
        <w:rPr>
          <w:lang w:val="cs-CZ"/>
        </w:rPr>
      </w:pPr>
      <w:r w:rsidRPr="006A5F1E">
        <w:rPr>
          <w:lang w:val="cs-CZ"/>
        </w:rPr>
        <w:t>Revize a doplnění železničního bodového pole</w:t>
      </w:r>
      <w:r w:rsidR="0051139B">
        <w:rPr>
          <w:lang w:val="cs-CZ"/>
        </w:rPr>
        <w:t xml:space="preserve"> (VZ1)</w:t>
      </w:r>
    </w:p>
    <w:p w14:paraId="5A1FBDC3" w14:textId="05AB32DA" w:rsidR="00F3119C" w:rsidRPr="006A5F1E" w:rsidRDefault="00F3119C" w:rsidP="00640B40">
      <w:pPr>
        <w:pStyle w:val="Odstavecseseznamem"/>
        <w:numPr>
          <w:ilvl w:val="0"/>
          <w:numId w:val="46"/>
        </w:numPr>
        <w:ind w:right="-46"/>
        <w:rPr>
          <w:lang w:val="cs-CZ"/>
        </w:rPr>
      </w:pPr>
      <w:r>
        <w:rPr>
          <w:lang w:val="cs-CZ"/>
        </w:rPr>
        <w:t>Nové mapování geodetickými metodami dle předpisové řady M20/</w:t>
      </w:r>
      <w:proofErr w:type="spellStart"/>
      <w:r>
        <w:rPr>
          <w:lang w:val="cs-CZ"/>
        </w:rPr>
        <w:t>MPxxx</w:t>
      </w:r>
      <w:proofErr w:type="spellEnd"/>
      <w:r>
        <w:rPr>
          <w:lang w:val="cs-CZ"/>
        </w:rPr>
        <w:t xml:space="preserve"> a metodiky DTM (VZ1)</w:t>
      </w:r>
    </w:p>
    <w:p w14:paraId="23418308" w14:textId="065D31C9" w:rsidR="00331B73" w:rsidRDefault="00F3119C" w:rsidP="00640B40">
      <w:pPr>
        <w:pStyle w:val="Odstavecseseznamem"/>
        <w:numPr>
          <w:ilvl w:val="0"/>
          <w:numId w:val="46"/>
        </w:numPr>
        <w:ind w:right="-46"/>
        <w:rPr>
          <w:lang w:val="cs-CZ"/>
        </w:rPr>
      </w:pPr>
      <w:r>
        <w:rPr>
          <w:lang w:val="cs-CZ"/>
        </w:rPr>
        <w:t>Konsolidace</w:t>
      </w:r>
      <w:r w:rsidRPr="006A5F1E">
        <w:rPr>
          <w:lang w:val="cs-CZ"/>
        </w:rPr>
        <w:t xml:space="preserve"> </w:t>
      </w:r>
      <w:r w:rsidR="00331B73" w:rsidRPr="006A5F1E">
        <w:rPr>
          <w:lang w:val="cs-CZ"/>
        </w:rPr>
        <w:t xml:space="preserve">existujících </w:t>
      </w:r>
      <w:r>
        <w:rPr>
          <w:lang w:val="cs-CZ"/>
        </w:rPr>
        <w:t>ÚŽM</w:t>
      </w:r>
      <w:r w:rsidR="00331B73" w:rsidRPr="006A5F1E">
        <w:rPr>
          <w:lang w:val="cs-CZ"/>
        </w:rPr>
        <w:t xml:space="preserve"> zpracovaných dle předpisové řady M20/</w:t>
      </w:r>
      <w:proofErr w:type="spellStart"/>
      <w:r w:rsidR="00331B73" w:rsidRPr="006A5F1E">
        <w:rPr>
          <w:lang w:val="cs-CZ"/>
        </w:rPr>
        <w:t>MPxxx</w:t>
      </w:r>
      <w:proofErr w:type="spellEnd"/>
      <w:r w:rsidR="00331B73" w:rsidRPr="006A5F1E">
        <w:rPr>
          <w:lang w:val="cs-CZ"/>
        </w:rPr>
        <w:t xml:space="preserve"> (</w:t>
      </w:r>
      <w:r w:rsidR="00F80490" w:rsidRPr="006A5F1E">
        <w:rPr>
          <w:lang w:val="cs-CZ"/>
        </w:rPr>
        <w:t>předmět této veřejné zakázky</w:t>
      </w:r>
      <w:r w:rsidR="00331B73" w:rsidRPr="006A5F1E">
        <w:rPr>
          <w:lang w:val="cs-CZ"/>
        </w:rPr>
        <w:t>)</w:t>
      </w:r>
    </w:p>
    <w:p w14:paraId="5B9983C7" w14:textId="52478248" w:rsidR="00F3119C" w:rsidRPr="006A5F1E" w:rsidRDefault="00F3119C" w:rsidP="00640B40">
      <w:pPr>
        <w:pStyle w:val="Odstavecseseznamem"/>
        <w:numPr>
          <w:ilvl w:val="0"/>
          <w:numId w:val="46"/>
        </w:numPr>
        <w:ind w:right="-46"/>
        <w:rPr>
          <w:lang w:val="cs-CZ"/>
        </w:rPr>
      </w:pPr>
      <w:r>
        <w:rPr>
          <w:lang w:val="cs-CZ"/>
        </w:rPr>
        <w:t>Aktualizace dat ZPS/TI/DI z konsolidovaných dat ÚŽM geodetickým měřením ve 2. fázi projektu (VZ1)</w:t>
      </w:r>
    </w:p>
    <w:p w14:paraId="234C96DC" w14:textId="77777777" w:rsidR="00331B73" w:rsidRPr="006A5F1E" w:rsidRDefault="00331B73" w:rsidP="00640B40">
      <w:pPr>
        <w:pStyle w:val="Odstavecseseznamem"/>
        <w:numPr>
          <w:ilvl w:val="0"/>
          <w:numId w:val="46"/>
        </w:numPr>
        <w:ind w:right="-46"/>
        <w:rPr>
          <w:lang w:val="cs-CZ"/>
        </w:rPr>
      </w:pPr>
      <w:r w:rsidRPr="006A5F1E">
        <w:rPr>
          <w:lang w:val="cs-CZ"/>
        </w:rPr>
        <w:t xml:space="preserve">Vyhledávání a zaměření průběhů inženýrských sítí TI klasickými geodetickými metodami (VZ1) </w:t>
      </w:r>
    </w:p>
    <w:p w14:paraId="4C443E4D" w14:textId="77777777" w:rsidR="00331B73" w:rsidRPr="006A5F1E" w:rsidRDefault="00331B73" w:rsidP="00640B40">
      <w:pPr>
        <w:pStyle w:val="Odstavecseseznamem"/>
        <w:numPr>
          <w:ilvl w:val="0"/>
          <w:numId w:val="46"/>
        </w:numPr>
        <w:ind w:right="-46"/>
        <w:rPr>
          <w:lang w:val="cs-CZ"/>
        </w:rPr>
      </w:pPr>
      <w:r w:rsidRPr="006A5F1E">
        <w:rPr>
          <w:lang w:val="cs-CZ"/>
        </w:rPr>
        <w:t>Digitalizace stávajících analogových dokumentací sítí TI (předmět této veřejné zakázky)</w:t>
      </w:r>
    </w:p>
    <w:p w14:paraId="7116FBA4" w14:textId="2AAD86ED" w:rsidR="00331B73" w:rsidRPr="006A5F1E" w:rsidRDefault="00331B73" w:rsidP="00640B40">
      <w:pPr>
        <w:pStyle w:val="Odstavecseseznamem"/>
        <w:numPr>
          <w:ilvl w:val="0"/>
          <w:numId w:val="46"/>
        </w:numPr>
        <w:ind w:right="-46"/>
        <w:rPr>
          <w:lang w:val="cs-CZ"/>
        </w:rPr>
      </w:pPr>
      <w:r w:rsidRPr="006A5F1E">
        <w:rPr>
          <w:lang w:val="cs-CZ"/>
        </w:rPr>
        <w:t xml:space="preserve">Nová měření dat ZPS/DI/TI metodami hromadného sběru dat (fotogrammetrie a mobilní mapování) včetně geodetického doměření a vyhodnocení dat </w:t>
      </w:r>
      <w:r w:rsidR="00193473">
        <w:rPr>
          <w:lang w:val="cs-CZ"/>
        </w:rPr>
        <w:t>(VZ1)</w:t>
      </w:r>
    </w:p>
    <w:p w14:paraId="19C0C375" w14:textId="6D7203C6" w:rsidR="00331B73" w:rsidRPr="006A5F1E" w:rsidRDefault="00187AA5" w:rsidP="00640B40">
      <w:pPr>
        <w:pStyle w:val="Odstavecseseznamem"/>
        <w:numPr>
          <w:ilvl w:val="0"/>
          <w:numId w:val="46"/>
        </w:numPr>
        <w:ind w:right="-46"/>
        <w:rPr>
          <w:lang w:val="cs-CZ"/>
        </w:rPr>
      </w:pPr>
      <w:r>
        <w:rPr>
          <w:lang w:val="cs-CZ"/>
        </w:rPr>
        <w:t>Konsolidace a h</w:t>
      </w:r>
      <w:r w:rsidR="00331B73" w:rsidRPr="006A5F1E">
        <w:rPr>
          <w:lang w:val="cs-CZ"/>
        </w:rPr>
        <w:t xml:space="preserve">armonizace dat </w:t>
      </w:r>
      <w:r w:rsidR="00193473" w:rsidRPr="006A5F1E">
        <w:rPr>
          <w:lang w:val="cs-CZ"/>
        </w:rPr>
        <w:t>(předmět této veřejné zakázky</w:t>
      </w:r>
      <w:r w:rsidR="00331B73" w:rsidRPr="006A5F1E">
        <w:rPr>
          <w:lang w:val="cs-CZ"/>
        </w:rPr>
        <w:t>)</w:t>
      </w:r>
    </w:p>
    <w:p w14:paraId="1317232B" w14:textId="77777777" w:rsidR="00331B73" w:rsidRPr="006A5F1E" w:rsidRDefault="00331B73" w:rsidP="00640B40">
      <w:pPr>
        <w:pStyle w:val="Odstavecseseznamem"/>
        <w:numPr>
          <w:ilvl w:val="0"/>
          <w:numId w:val="46"/>
        </w:numPr>
        <w:ind w:right="-46"/>
        <w:rPr>
          <w:lang w:val="cs-CZ"/>
        </w:rPr>
      </w:pPr>
      <w:r w:rsidRPr="006A5F1E">
        <w:rPr>
          <w:lang w:val="cs-CZ"/>
        </w:rPr>
        <w:t>Implementace informačního systému IS DTMŽ (předmět této veřejné zakázky)</w:t>
      </w:r>
    </w:p>
    <w:p w14:paraId="79ACDCEB" w14:textId="77777777" w:rsidR="00331B73" w:rsidRPr="006A5F1E" w:rsidRDefault="00331B73" w:rsidP="00640B40">
      <w:pPr>
        <w:pStyle w:val="Odstavecseseznamem"/>
        <w:numPr>
          <w:ilvl w:val="0"/>
          <w:numId w:val="46"/>
        </w:numPr>
        <w:ind w:right="-46"/>
        <w:rPr>
          <w:lang w:val="cs-CZ"/>
        </w:rPr>
      </w:pPr>
      <w:r w:rsidRPr="006A5F1E">
        <w:rPr>
          <w:lang w:val="cs-CZ"/>
        </w:rPr>
        <w:t>Naplnění IS DTMŽ daty z konsolidace (předmět této veřejné zakázky)</w:t>
      </w:r>
    </w:p>
    <w:p w14:paraId="77A41B54" w14:textId="4EF2E937" w:rsidR="00331B73" w:rsidRPr="006A5F1E" w:rsidRDefault="00331B73" w:rsidP="00640B40">
      <w:pPr>
        <w:ind w:right="-46"/>
        <w:rPr>
          <w:lang w:val="cs-CZ"/>
        </w:rPr>
      </w:pPr>
      <w:r w:rsidRPr="006A5F1E">
        <w:rPr>
          <w:lang w:val="cs-CZ"/>
        </w:rPr>
        <w:t>Je důležité chápat, že ne všechna rozhraní, datové modely a metodiky jsou dnes známy a je rovněž nezbytné vnímat</w:t>
      </w:r>
      <w:r w:rsidR="003F0838" w:rsidRPr="006A5F1E">
        <w:rPr>
          <w:lang w:val="cs-CZ"/>
        </w:rPr>
        <w:t>,</w:t>
      </w:r>
      <w:r w:rsidRPr="006A5F1E">
        <w:rPr>
          <w:lang w:val="cs-CZ"/>
        </w:rPr>
        <w:t xml:space="preserve"> že se budou vyvíjet a měnit po celou dobu trvání první etapy projektu. Zejména poradenské služby zde budou hrát významnou roli, výstupem těchto aktivit bude mj. návrh </w:t>
      </w:r>
      <w:r w:rsidR="001C65E8" w:rsidRPr="006A5F1E">
        <w:rPr>
          <w:lang w:val="cs-CZ"/>
        </w:rPr>
        <w:t xml:space="preserve">logického </w:t>
      </w:r>
      <w:r w:rsidRPr="006A5F1E">
        <w:rPr>
          <w:lang w:val="cs-CZ"/>
        </w:rPr>
        <w:t>datového modelu budoucí DTMŽ, metodiky sběru dat, metodiky správy a aktualizace dat, nový výměnný formát (ŽXML) a další metodické a integrační předpisy.</w:t>
      </w:r>
    </w:p>
    <w:p w14:paraId="6DB95E5F" w14:textId="6CC593B8" w:rsidR="00331B73" w:rsidRPr="006A5F1E" w:rsidRDefault="00331B73" w:rsidP="00640B40">
      <w:pPr>
        <w:ind w:right="-46"/>
        <w:rPr>
          <w:lang w:val="cs-CZ"/>
        </w:rPr>
      </w:pPr>
      <w:r w:rsidRPr="006A5F1E">
        <w:rPr>
          <w:lang w:val="cs-CZ"/>
        </w:rPr>
        <w:lastRenderedPageBreak/>
        <w:t xml:space="preserve">Projekt DTMŽ je rozdělen na několik veřejných zakázek, jejich přímé </w:t>
      </w:r>
      <w:r w:rsidR="00983F5C" w:rsidRPr="006A5F1E">
        <w:rPr>
          <w:lang w:val="cs-CZ"/>
        </w:rPr>
        <w:t>souvislosti s</w:t>
      </w:r>
      <w:r w:rsidRPr="006A5F1E">
        <w:rPr>
          <w:lang w:val="cs-CZ"/>
        </w:rPr>
        <w:t xml:space="preserve"> t</w:t>
      </w:r>
      <w:r w:rsidR="00983F5C" w:rsidRPr="006A5F1E">
        <w:rPr>
          <w:lang w:val="cs-CZ"/>
        </w:rPr>
        <w:t>o</w:t>
      </w:r>
      <w:r w:rsidRPr="006A5F1E">
        <w:rPr>
          <w:lang w:val="cs-CZ"/>
        </w:rPr>
        <w:t>uto veřejnou zakázk</w:t>
      </w:r>
      <w:r w:rsidR="00950AF9" w:rsidRPr="006A5F1E">
        <w:rPr>
          <w:lang w:val="cs-CZ"/>
        </w:rPr>
        <w:t>ou</w:t>
      </w:r>
      <w:r w:rsidRPr="006A5F1E">
        <w:rPr>
          <w:lang w:val="cs-CZ"/>
        </w:rPr>
        <w:t xml:space="preserve"> VZ</w:t>
      </w:r>
      <w:r w:rsidR="00950AF9" w:rsidRPr="006A5F1E">
        <w:rPr>
          <w:lang w:val="cs-CZ"/>
        </w:rPr>
        <w:t>2</w:t>
      </w:r>
      <w:r w:rsidRPr="006A5F1E">
        <w:rPr>
          <w:lang w:val="cs-CZ"/>
        </w:rPr>
        <w:t xml:space="preserve"> j</w:t>
      </w:r>
      <w:r w:rsidR="00950AF9" w:rsidRPr="006A5F1E">
        <w:rPr>
          <w:lang w:val="cs-CZ"/>
        </w:rPr>
        <w:t>sou</w:t>
      </w:r>
      <w:r w:rsidRPr="006A5F1E">
        <w:rPr>
          <w:lang w:val="cs-CZ"/>
        </w:rPr>
        <w:t xml:space="preserve"> uveden</w:t>
      </w:r>
      <w:r w:rsidR="00950AF9" w:rsidRPr="006A5F1E">
        <w:rPr>
          <w:lang w:val="cs-CZ"/>
        </w:rPr>
        <w:t>y</w:t>
      </w:r>
      <w:r w:rsidRPr="006A5F1E">
        <w:rPr>
          <w:lang w:val="cs-CZ"/>
        </w:rPr>
        <w:t xml:space="preserve"> v kapitole </w:t>
      </w:r>
      <w:r w:rsidRPr="006A5F1E">
        <w:rPr>
          <w:lang w:val="cs-CZ"/>
        </w:rPr>
        <w:fldChar w:fldCharType="begin"/>
      </w:r>
      <w:r w:rsidRPr="006A5F1E">
        <w:rPr>
          <w:lang w:val="cs-CZ"/>
        </w:rPr>
        <w:instrText xml:space="preserve"> REF _Ref62459741 \r \h  \* MERGEFORMAT </w:instrText>
      </w:r>
      <w:r w:rsidRPr="006A5F1E">
        <w:rPr>
          <w:lang w:val="cs-CZ"/>
        </w:rPr>
      </w:r>
      <w:r w:rsidRPr="006A5F1E">
        <w:rPr>
          <w:lang w:val="cs-CZ"/>
        </w:rPr>
        <w:fldChar w:fldCharType="separate"/>
      </w:r>
      <w:r w:rsidR="00DD3E28">
        <w:rPr>
          <w:lang w:val="cs-CZ"/>
        </w:rPr>
        <w:t>1.3</w:t>
      </w:r>
      <w:r w:rsidRPr="006A5F1E">
        <w:rPr>
          <w:lang w:val="cs-CZ"/>
        </w:rPr>
        <w:fldChar w:fldCharType="end"/>
      </w:r>
      <w:r w:rsidRPr="006A5F1E">
        <w:rPr>
          <w:lang w:val="cs-CZ"/>
        </w:rPr>
        <w:t>.</w:t>
      </w:r>
    </w:p>
    <w:p w14:paraId="3E2D329A" w14:textId="03B980AC" w:rsidR="00983F5C" w:rsidRPr="006A5F1E" w:rsidRDefault="00983F5C" w:rsidP="00640B40">
      <w:pPr>
        <w:ind w:right="-46"/>
        <w:rPr>
          <w:lang w:val="cs-CZ"/>
        </w:rPr>
      </w:pPr>
      <w:r w:rsidRPr="006A5F1E">
        <w:rPr>
          <w:lang w:val="cs-CZ"/>
        </w:rPr>
        <w:t>Zhotovitel této</w:t>
      </w:r>
      <w:r w:rsidR="00331B73" w:rsidRPr="006A5F1E">
        <w:rPr>
          <w:lang w:val="cs-CZ"/>
        </w:rPr>
        <w:t xml:space="preserve"> veřejn</w:t>
      </w:r>
      <w:r w:rsidRPr="006A5F1E">
        <w:rPr>
          <w:lang w:val="cs-CZ"/>
        </w:rPr>
        <w:t>é</w:t>
      </w:r>
      <w:r w:rsidR="00331B73" w:rsidRPr="006A5F1E">
        <w:rPr>
          <w:lang w:val="cs-CZ"/>
        </w:rPr>
        <w:t xml:space="preserve"> zakázk</w:t>
      </w:r>
      <w:r w:rsidRPr="006A5F1E">
        <w:rPr>
          <w:lang w:val="cs-CZ"/>
        </w:rPr>
        <w:t>y bude</w:t>
      </w:r>
      <w:r w:rsidR="00331B73" w:rsidRPr="006A5F1E">
        <w:rPr>
          <w:lang w:val="cs-CZ"/>
        </w:rPr>
        <w:t xml:space="preserve"> v datové části </w:t>
      </w:r>
      <w:r w:rsidRPr="006A5F1E">
        <w:rPr>
          <w:lang w:val="cs-CZ"/>
        </w:rPr>
        <w:t>pracovat s</w:t>
      </w:r>
      <w:r w:rsidR="00331B73" w:rsidRPr="006A5F1E">
        <w:rPr>
          <w:lang w:val="cs-CZ"/>
        </w:rPr>
        <w:t xml:space="preserve"> výstupy projektu Veřejná zakázka „Vznik a rozvoj digitálních technických map železnic (DTMŽ) – pořízení dat (VZ1)“. </w:t>
      </w:r>
      <w:r w:rsidRPr="006A5F1E">
        <w:rPr>
          <w:lang w:val="cs-CZ"/>
        </w:rPr>
        <w:t>P</w:t>
      </w:r>
      <w:r w:rsidR="00331B73" w:rsidRPr="006A5F1E">
        <w:rPr>
          <w:lang w:val="cs-CZ"/>
        </w:rPr>
        <w:t>řípadné zpoždění dodávek v rámci VZ1</w:t>
      </w:r>
      <w:r w:rsidRPr="006A5F1E">
        <w:rPr>
          <w:lang w:val="cs-CZ"/>
        </w:rPr>
        <w:t xml:space="preserve"> oproti harmonogramu nebude mít</w:t>
      </w:r>
      <w:r w:rsidR="00331B73" w:rsidRPr="006A5F1E">
        <w:rPr>
          <w:lang w:val="cs-CZ"/>
        </w:rPr>
        <w:t xml:space="preserve"> vliv na zpoždění dodávek v tomto projektu, pouze </w:t>
      </w:r>
      <w:r w:rsidRPr="006A5F1E">
        <w:rPr>
          <w:lang w:val="cs-CZ"/>
        </w:rPr>
        <w:t xml:space="preserve">dojde </w:t>
      </w:r>
      <w:r w:rsidR="00331B73" w:rsidRPr="006A5F1E">
        <w:rPr>
          <w:lang w:val="cs-CZ"/>
        </w:rPr>
        <w:t>ke zmenšení rozsahu konsolidačních prací</w:t>
      </w:r>
      <w:r w:rsidRPr="006A5F1E">
        <w:rPr>
          <w:lang w:val="cs-CZ"/>
        </w:rPr>
        <w:t xml:space="preserve"> a budou příslušně sníženy </w:t>
      </w:r>
      <w:r w:rsidR="000A2A88" w:rsidRPr="006A5F1E">
        <w:rPr>
          <w:lang w:val="cs-CZ"/>
        </w:rPr>
        <w:t>čerpané</w:t>
      </w:r>
      <w:r w:rsidRPr="006A5F1E">
        <w:rPr>
          <w:lang w:val="cs-CZ"/>
        </w:rPr>
        <w:t xml:space="preserve"> měrné jednotky specifikované v kapitole </w:t>
      </w:r>
      <w:r w:rsidRPr="006A5F1E">
        <w:rPr>
          <w:lang w:val="cs-CZ"/>
        </w:rPr>
        <w:fldChar w:fldCharType="begin"/>
      </w:r>
      <w:r w:rsidRPr="006A5F1E">
        <w:rPr>
          <w:lang w:val="cs-CZ"/>
        </w:rPr>
        <w:instrText xml:space="preserve"> REF _Ref68807593 \r \h </w:instrText>
      </w:r>
      <w:r w:rsidRPr="006A5F1E">
        <w:rPr>
          <w:lang w:val="cs-CZ"/>
        </w:rPr>
      </w:r>
      <w:r w:rsidRPr="006A5F1E">
        <w:rPr>
          <w:lang w:val="cs-CZ"/>
        </w:rPr>
        <w:fldChar w:fldCharType="separate"/>
      </w:r>
      <w:r w:rsidR="00DD3E28">
        <w:rPr>
          <w:lang w:val="cs-CZ"/>
        </w:rPr>
        <w:t>3.7</w:t>
      </w:r>
      <w:r w:rsidRPr="006A5F1E">
        <w:rPr>
          <w:lang w:val="cs-CZ"/>
        </w:rPr>
        <w:fldChar w:fldCharType="end"/>
      </w:r>
      <w:r w:rsidR="00331B73" w:rsidRPr="006A5F1E">
        <w:rPr>
          <w:lang w:val="cs-CZ"/>
        </w:rPr>
        <w:t xml:space="preserve">. </w:t>
      </w:r>
    </w:p>
    <w:p w14:paraId="3241DCD6" w14:textId="30C77AF8" w:rsidR="005475FF" w:rsidRPr="006A5F1E" w:rsidRDefault="00331B73" w:rsidP="00640B40">
      <w:pPr>
        <w:ind w:right="-46"/>
        <w:rPr>
          <w:lang w:val="cs-CZ"/>
        </w:rPr>
      </w:pPr>
      <w:r w:rsidRPr="006A5F1E">
        <w:rPr>
          <w:lang w:val="cs-CZ"/>
        </w:rPr>
        <w:t xml:space="preserve">Po dokončení projektu Správa železnic, státní organizace, jako veřejnoprávní subjekt a správce dopravní a technické infrastruktury, bude disponovat nástroji pro správu svěřené části DTM (ZPS) a dostatečnými nástroji pro správu DI a TI. </w:t>
      </w:r>
    </w:p>
    <w:p w14:paraId="0669100C" w14:textId="5308CD9C" w:rsidR="005475FF" w:rsidRPr="006A5F1E" w:rsidRDefault="005475FF" w:rsidP="00640B40">
      <w:pPr>
        <w:pStyle w:val="Nadpis2"/>
        <w:ind w:right="-46"/>
      </w:pPr>
      <w:bookmarkStart w:id="51" w:name="_Ref62459741"/>
      <w:bookmarkStart w:id="52" w:name="_Ref62559639"/>
      <w:bookmarkStart w:id="53" w:name="_Toc66030798"/>
      <w:bookmarkStart w:id="54" w:name="_Toc71537029"/>
      <w:bookmarkStart w:id="55" w:name="_Toc93649963"/>
      <w:r w:rsidRPr="006A5F1E">
        <w:t>Účel dokumentu</w:t>
      </w:r>
      <w:bookmarkEnd w:id="51"/>
      <w:bookmarkEnd w:id="52"/>
      <w:bookmarkEnd w:id="53"/>
      <w:bookmarkEnd w:id="54"/>
      <w:bookmarkEnd w:id="55"/>
    </w:p>
    <w:p w14:paraId="3DF2988A" w14:textId="716C51F3" w:rsidR="00DE22A9" w:rsidRPr="006A5F1E" w:rsidRDefault="00DE22A9" w:rsidP="00640B40">
      <w:pPr>
        <w:ind w:right="-46"/>
        <w:rPr>
          <w:lang w:val="cs-CZ"/>
        </w:rPr>
      </w:pPr>
      <w:r w:rsidRPr="006A5F1E">
        <w:rPr>
          <w:lang w:val="cs-CZ"/>
        </w:rPr>
        <w:t xml:space="preserve">Tento dokument je určen k popisu a definici rozsahu díla, dodávek a služeb, které </w:t>
      </w:r>
      <w:r w:rsidR="00FC5B37" w:rsidRPr="006A5F1E">
        <w:rPr>
          <w:lang w:val="cs-CZ"/>
        </w:rPr>
        <w:t>Správa železnic (dále jen „</w:t>
      </w:r>
      <w:r w:rsidR="00EA7A75" w:rsidRPr="006A5F1E">
        <w:rPr>
          <w:lang w:val="cs-CZ"/>
        </w:rPr>
        <w:t>Zadavatel</w:t>
      </w:r>
      <w:r w:rsidR="00FC5B37" w:rsidRPr="006A5F1E">
        <w:rPr>
          <w:lang w:val="cs-CZ"/>
        </w:rPr>
        <w:t>“)</w:t>
      </w:r>
      <w:r w:rsidRPr="006A5F1E">
        <w:rPr>
          <w:lang w:val="cs-CZ"/>
        </w:rPr>
        <w:t xml:space="preserve"> poptává jako předmět plnění ve veřejné zakázce s názvem „</w:t>
      </w:r>
      <w:r w:rsidR="0099362C" w:rsidRPr="006A5F1E">
        <w:rPr>
          <w:lang w:val="cs-CZ"/>
        </w:rPr>
        <w:t>Vznik a rozvoj digitálních technických map železnic (DTMŽ)</w:t>
      </w:r>
      <w:r w:rsidR="007D5673" w:rsidRPr="006A5F1E">
        <w:rPr>
          <w:lang w:val="cs-CZ"/>
        </w:rPr>
        <w:t xml:space="preserve"> – dodávka SW řešení a celkov</w:t>
      </w:r>
      <w:r w:rsidR="0022010C">
        <w:rPr>
          <w:lang w:val="cs-CZ"/>
        </w:rPr>
        <w:t>á</w:t>
      </w:r>
      <w:r w:rsidR="007D5673" w:rsidRPr="006A5F1E">
        <w:rPr>
          <w:lang w:val="cs-CZ"/>
        </w:rPr>
        <w:t xml:space="preserve"> datov</w:t>
      </w:r>
      <w:r w:rsidR="0022010C">
        <w:rPr>
          <w:lang w:val="cs-CZ"/>
        </w:rPr>
        <w:t>á</w:t>
      </w:r>
      <w:r w:rsidR="007D5673" w:rsidRPr="006A5F1E">
        <w:rPr>
          <w:lang w:val="cs-CZ"/>
        </w:rPr>
        <w:t xml:space="preserve"> konsolidace</w:t>
      </w:r>
      <w:r w:rsidRPr="006A5F1E">
        <w:rPr>
          <w:lang w:val="cs-CZ"/>
        </w:rPr>
        <w:t>“</w:t>
      </w:r>
      <w:r w:rsidR="00B61F68" w:rsidRPr="006A5F1E">
        <w:rPr>
          <w:lang w:val="cs-CZ"/>
        </w:rPr>
        <w:t xml:space="preserve"> (dále také jako „VZ2“)</w:t>
      </w:r>
      <w:r w:rsidRPr="006A5F1E">
        <w:rPr>
          <w:lang w:val="cs-CZ"/>
        </w:rPr>
        <w:t xml:space="preserve">. </w:t>
      </w:r>
    </w:p>
    <w:p w14:paraId="38FC166E" w14:textId="77777777" w:rsidR="007D5673" w:rsidRPr="006A5F1E" w:rsidRDefault="00DE22A9" w:rsidP="00640B40">
      <w:pPr>
        <w:ind w:right="-46"/>
        <w:rPr>
          <w:lang w:val="cs-CZ"/>
        </w:rPr>
      </w:pPr>
      <w:r w:rsidRPr="006A5F1E">
        <w:rPr>
          <w:lang w:val="cs-CZ"/>
        </w:rPr>
        <w:t>Předmětem této dokumentace je popis a stanovení požadavků na</w:t>
      </w:r>
      <w:r w:rsidR="007D5673" w:rsidRPr="006A5F1E">
        <w:rPr>
          <w:lang w:val="cs-CZ"/>
        </w:rPr>
        <w:t>:</w:t>
      </w:r>
    </w:p>
    <w:p w14:paraId="1ED2C13F" w14:textId="0F94950A" w:rsidR="00DE22A9" w:rsidRPr="006A5F1E" w:rsidRDefault="007D5673" w:rsidP="00640B40">
      <w:pPr>
        <w:pStyle w:val="Odstavecseseznamem"/>
        <w:numPr>
          <w:ilvl w:val="0"/>
          <w:numId w:val="41"/>
        </w:numPr>
        <w:ind w:right="-46"/>
        <w:rPr>
          <w:lang w:val="cs-CZ"/>
        </w:rPr>
      </w:pPr>
      <w:r w:rsidRPr="006A5F1E">
        <w:rPr>
          <w:lang w:val="cs-CZ"/>
        </w:rPr>
        <w:t>V</w:t>
      </w:r>
      <w:r w:rsidR="006A13EF" w:rsidRPr="006A5F1E">
        <w:rPr>
          <w:lang w:val="cs-CZ"/>
        </w:rPr>
        <w:t xml:space="preserve">ytvoření a implementaci </w:t>
      </w:r>
      <w:r w:rsidR="008610E3" w:rsidRPr="006A5F1E">
        <w:rPr>
          <w:lang w:val="cs-CZ"/>
        </w:rPr>
        <w:t>informačního systému digitální</w:t>
      </w:r>
      <w:r w:rsidR="004B4FFC" w:rsidRPr="006A5F1E">
        <w:rPr>
          <w:lang w:val="cs-CZ"/>
        </w:rPr>
        <w:t xml:space="preserve"> </w:t>
      </w:r>
      <w:r w:rsidR="000D2A2F" w:rsidRPr="006A5F1E">
        <w:rPr>
          <w:lang w:val="cs-CZ"/>
        </w:rPr>
        <w:t xml:space="preserve">technické </w:t>
      </w:r>
      <w:r w:rsidR="008610E3" w:rsidRPr="006A5F1E">
        <w:rPr>
          <w:lang w:val="cs-CZ"/>
        </w:rPr>
        <w:t>map</w:t>
      </w:r>
      <w:r w:rsidR="000D2A2F" w:rsidRPr="006A5F1E">
        <w:rPr>
          <w:lang w:val="cs-CZ"/>
        </w:rPr>
        <w:t>y</w:t>
      </w:r>
      <w:r w:rsidR="008610E3" w:rsidRPr="006A5F1E">
        <w:rPr>
          <w:lang w:val="cs-CZ"/>
        </w:rPr>
        <w:t xml:space="preserve"> železnic </w:t>
      </w:r>
      <w:r w:rsidR="00DE22A9" w:rsidRPr="006A5F1E">
        <w:rPr>
          <w:lang w:val="cs-CZ"/>
        </w:rPr>
        <w:t>(dále jen „IS DTM</w:t>
      </w:r>
      <w:r w:rsidR="008610E3" w:rsidRPr="006A5F1E">
        <w:rPr>
          <w:lang w:val="cs-CZ"/>
        </w:rPr>
        <w:t>Ž</w:t>
      </w:r>
      <w:r w:rsidR="00DE22A9" w:rsidRPr="006A5F1E">
        <w:rPr>
          <w:lang w:val="cs-CZ"/>
        </w:rPr>
        <w:t>“), a to včetně nedílně souvisejících požadavků typu provedení integračních prací, migrací dat ze zdrojových systémů, zaškolení, dodání licencí</w:t>
      </w:r>
      <w:r w:rsidR="000D2A2F" w:rsidRPr="006A5F1E">
        <w:rPr>
          <w:lang w:val="cs-CZ"/>
        </w:rPr>
        <w:t>,</w:t>
      </w:r>
      <w:r w:rsidR="004B4FFC" w:rsidRPr="006A5F1E">
        <w:rPr>
          <w:lang w:val="cs-CZ"/>
        </w:rPr>
        <w:t xml:space="preserve"> </w:t>
      </w:r>
      <w:r w:rsidR="00DE22A9" w:rsidRPr="006A5F1E">
        <w:rPr>
          <w:lang w:val="cs-CZ"/>
        </w:rPr>
        <w:t>zpracování dokumentace</w:t>
      </w:r>
      <w:r w:rsidR="000D2A2F" w:rsidRPr="006A5F1E">
        <w:rPr>
          <w:lang w:val="cs-CZ"/>
        </w:rPr>
        <w:t xml:space="preserve"> a zákaznické podpory</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_Ref68806675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2</w:t>
      </w:r>
      <w:r w:rsidR="00EE3C70" w:rsidRPr="006A5F1E">
        <w:rPr>
          <w:lang w:val="cs-CZ"/>
        </w:rPr>
        <w:fldChar w:fldCharType="end"/>
      </w:r>
      <w:r w:rsidR="00EE3C70" w:rsidRPr="006A5F1E">
        <w:rPr>
          <w:lang w:val="cs-CZ"/>
        </w:rPr>
        <w:t>)</w:t>
      </w:r>
      <w:r w:rsidR="00DE22A9" w:rsidRPr="006A5F1E">
        <w:rPr>
          <w:lang w:val="cs-CZ"/>
        </w:rPr>
        <w:t xml:space="preserve">. </w:t>
      </w:r>
    </w:p>
    <w:p w14:paraId="396E2D02" w14:textId="268364AB" w:rsidR="00134BED" w:rsidRPr="006A5F1E" w:rsidRDefault="00134BED" w:rsidP="00640B40">
      <w:pPr>
        <w:pStyle w:val="Odstavecseseznamem"/>
        <w:numPr>
          <w:ilvl w:val="0"/>
          <w:numId w:val="41"/>
        </w:numPr>
        <w:ind w:right="-46"/>
        <w:rPr>
          <w:lang w:val="cs-CZ"/>
        </w:rPr>
      </w:pPr>
      <w:r w:rsidRPr="006A5F1E">
        <w:rPr>
          <w:lang w:val="cs-CZ"/>
        </w:rPr>
        <w:t xml:space="preserve">Pořízení dat TI zpracováním stávající digitální a analogové dokumentace předané </w:t>
      </w:r>
      <w:r w:rsidR="0071099E" w:rsidRPr="006A5F1E">
        <w:rPr>
          <w:lang w:val="cs-CZ"/>
        </w:rPr>
        <w:t>Zadavat</w:t>
      </w:r>
      <w:r w:rsidRPr="006A5F1E">
        <w:rPr>
          <w:lang w:val="cs-CZ"/>
        </w:rPr>
        <w:t>elem</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_Ref68806609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3.3</w:t>
      </w:r>
      <w:r w:rsidR="00EE3C70" w:rsidRPr="006A5F1E">
        <w:rPr>
          <w:lang w:val="cs-CZ"/>
        </w:rPr>
        <w:fldChar w:fldCharType="end"/>
      </w:r>
      <w:r w:rsidR="00EE3C70" w:rsidRPr="006A5F1E">
        <w:rPr>
          <w:lang w:val="cs-CZ"/>
        </w:rPr>
        <w:t>)</w:t>
      </w:r>
      <w:r w:rsidRPr="006A5F1E">
        <w:rPr>
          <w:lang w:val="cs-CZ"/>
        </w:rPr>
        <w:t>.</w:t>
      </w:r>
    </w:p>
    <w:p w14:paraId="579BD6FF" w14:textId="06CBF74E" w:rsidR="00F3119C" w:rsidRDefault="00F3119C" w:rsidP="00640B40">
      <w:pPr>
        <w:pStyle w:val="Odstavecseseznamem"/>
        <w:numPr>
          <w:ilvl w:val="0"/>
          <w:numId w:val="41"/>
        </w:numPr>
        <w:ind w:right="-46"/>
        <w:rPr>
          <w:lang w:val="cs-CZ"/>
        </w:rPr>
      </w:pPr>
      <w:r>
        <w:rPr>
          <w:lang w:val="cs-CZ"/>
        </w:rPr>
        <w:t>Konsolidac</w:t>
      </w:r>
      <w:r w:rsidR="00C63884">
        <w:rPr>
          <w:lang w:val="cs-CZ"/>
        </w:rPr>
        <w:t>i</w:t>
      </w:r>
      <w:r>
        <w:rPr>
          <w:lang w:val="cs-CZ"/>
        </w:rPr>
        <w:t xml:space="preserve"> existujících dat ÚŽM</w:t>
      </w:r>
      <w:r w:rsidR="00345D81">
        <w:rPr>
          <w:lang w:val="cs-CZ"/>
        </w:rPr>
        <w:t xml:space="preserve"> (kapitola </w:t>
      </w:r>
      <w:r w:rsidR="00345D81">
        <w:rPr>
          <w:lang w:val="cs-CZ"/>
        </w:rPr>
        <w:fldChar w:fldCharType="begin"/>
      </w:r>
      <w:r w:rsidR="00345D81">
        <w:rPr>
          <w:lang w:val="cs-CZ"/>
        </w:rPr>
        <w:instrText xml:space="preserve"> REF _Ref93593893 \r \h </w:instrText>
      </w:r>
      <w:r w:rsidR="00345D81">
        <w:rPr>
          <w:lang w:val="cs-CZ"/>
        </w:rPr>
      </w:r>
      <w:r w:rsidR="00345D81">
        <w:rPr>
          <w:lang w:val="cs-CZ"/>
        </w:rPr>
        <w:fldChar w:fldCharType="separate"/>
      </w:r>
      <w:r w:rsidR="00DD3E28">
        <w:rPr>
          <w:lang w:val="cs-CZ"/>
        </w:rPr>
        <w:t>3.4.3</w:t>
      </w:r>
      <w:r w:rsidR="00345D81">
        <w:rPr>
          <w:lang w:val="cs-CZ"/>
        </w:rPr>
        <w:fldChar w:fldCharType="end"/>
      </w:r>
      <w:r w:rsidR="00345D81">
        <w:rPr>
          <w:lang w:val="cs-CZ"/>
        </w:rPr>
        <w:t>)</w:t>
      </w:r>
      <w:r w:rsidR="00520C6C">
        <w:rPr>
          <w:lang w:val="cs-CZ"/>
        </w:rPr>
        <w:t>.</w:t>
      </w:r>
    </w:p>
    <w:p w14:paraId="7F8F25A8" w14:textId="444B797A" w:rsidR="007D5673" w:rsidRPr="006A5F1E" w:rsidRDefault="007D5673" w:rsidP="00640B40">
      <w:pPr>
        <w:pStyle w:val="Odstavecseseznamem"/>
        <w:numPr>
          <w:ilvl w:val="0"/>
          <w:numId w:val="41"/>
        </w:numPr>
        <w:ind w:right="-46"/>
        <w:rPr>
          <w:lang w:val="cs-CZ"/>
        </w:rPr>
      </w:pPr>
      <w:r w:rsidRPr="006A5F1E">
        <w:rPr>
          <w:lang w:val="cs-CZ"/>
        </w:rPr>
        <w:t>Celkov</w:t>
      </w:r>
      <w:r w:rsidR="00DF70FC" w:rsidRPr="006A5F1E">
        <w:rPr>
          <w:lang w:val="cs-CZ"/>
        </w:rPr>
        <w:t>ou</w:t>
      </w:r>
      <w:r w:rsidRPr="006A5F1E">
        <w:rPr>
          <w:lang w:val="cs-CZ"/>
        </w:rPr>
        <w:t xml:space="preserve"> harmonizac</w:t>
      </w:r>
      <w:r w:rsidR="00DF70FC" w:rsidRPr="006A5F1E">
        <w:rPr>
          <w:lang w:val="cs-CZ"/>
        </w:rPr>
        <w:t>i</w:t>
      </w:r>
      <w:r w:rsidRPr="006A5F1E">
        <w:rPr>
          <w:lang w:val="cs-CZ"/>
        </w:rPr>
        <w:t xml:space="preserve"> a konsolidac</w:t>
      </w:r>
      <w:r w:rsidR="00DF70FC" w:rsidRPr="006A5F1E">
        <w:rPr>
          <w:lang w:val="cs-CZ"/>
        </w:rPr>
        <w:t>i</w:t>
      </w:r>
      <w:r w:rsidRPr="006A5F1E">
        <w:rPr>
          <w:lang w:val="cs-CZ"/>
        </w:rPr>
        <w:t xml:space="preserve"> veškerých dat</w:t>
      </w:r>
      <w:r w:rsidR="0051139B">
        <w:rPr>
          <w:lang w:val="cs-CZ"/>
        </w:rPr>
        <w:t xml:space="preserve"> (včetně dat pořízených v rámci jiné zakázky projektu)</w:t>
      </w:r>
      <w:r w:rsidRPr="006A5F1E">
        <w:rPr>
          <w:lang w:val="cs-CZ"/>
        </w:rPr>
        <w:t>, která budou předmětem prvotního naplnění systému IS DTMŽ</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_Ref68806783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3.6</w:t>
      </w:r>
      <w:r w:rsidR="00EE3C70" w:rsidRPr="006A5F1E">
        <w:rPr>
          <w:lang w:val="cs-CZ"/>
        </w:rPr>
        <w:fldChar w:fldCharType="end"/>
      </w:r>
      <w:r w:rsidR="00EE3C70" w:rsidRPr="006A5F1E">
        <w:rPr>
          <w:lang w:val="cs-CZ"/>
        </w:rPr>
        <w:t>)</w:t>
      </w:r>
      <w:r w:rsidRPr="006A5F1E">
        <w:rPr>
          <w:lang w:val="cs-CZ"/>
        </w:rPr>
        <w:t>.</w:t>
      </w:r>
    </w:p>
    <w:p w14:paraId="0BC70EA4" w14:textId="3C80D1EF" w:rsidR="007D5673" w:rsidRPr="006A5F1E" w:rsidRDefault="00DE6C96" w:rsidP="00640B40">
      <w:pPr>
        <w:ind w:right="-46"/>
        <w:rPr>
          <w:lang w:val="cs-CZ"/>
        </w:rPr>
      </w:pPr>
      <w:bookmarkStart w:id="56" w:name="_Hlk68801498"/>
      <w:r w:rsidRPr="006A5F1E">
        <w:rPr>
          <w:lang w:val="cs-CZ"/>
        </w:rPr>
        <w:t>S</w:t>
      </w:r>
      <w:r w:rsidR="007D5673" w:rsidRPr="006A5F1E">
        <w:rPr>
          <w:lang w:val="cs-CZ"/>
        </w:rPr>
        <w:t xml:space="preserve"> t</w:t>
      </w:r>
      <w:r w:rsidRPr="006A5F1E">
        <w:rPr>
          <w:lang w:val="cs-CZ"/>
        </w:rPr>
        <w:t>o</w:t>
      </w:r>
      <w:r w:rsidR="007D5673" w:rsidRPr="006A5F1E">
        <w:rPr>
          <w:lang w:val="cs-CZ"/>
        </w:rPr>
        <w:t xml:space="preserve">uto veřejnou zakázku </w:t>
      </w:r>
      <w:r w:rsidRPr="006A5F1E">
        <w:rPr>
          <w:lang w:val="cs-CZ"/>
        </w:rPr>
        <w:t xml:space="preserve">souvisí </w:t>
      </w:r>
      <w:r w:rsidR="007D5673" w:rsidRPr="006A5F1E">
        <w:rPr>
          <w:lang w:val="cs-CZ"/>
        </w:rPr>
        <w:t>následující veřejné zakázky</w:t>
      </w:r>
      <w:bookmarkEnd w:id="56"/>
      <w:r w:rsidR="007D5673" w:rsidRPr="006A5F1E">
        <w:rPr>
          <w:lang w:val="cs-CZ"/>
        </w:rPr>
        <w:t>:</w:t>
      </w:r>
    </w:p>
    <w:p w14:paraId="70DF59C1" w14:textId="4A07B6FE" w:rsidR="007D5673" w:rsidRPr="006A5F1E" w:rsidRDefault="007D5673" w:rsidP="00640B40">
      <w:pPr>
        <w:pStyle w:val="Odstavecseseznamem"/>
        <w:numPr>
          <w:ilvl w:val="0"/>
          <w:numId w:val="42"/>
        </w:numPr>
        <w:ind w:right="-46"/>
        <w:rPr>
          <w:lang w:val="cs-CZ"/>
        </w:rPr>
      </w:pPr>
      <w:r w:rsidRPr="006A5F1E">
        <w:rPr>
          <w:lang w:val="cs-CZ"/>
        </w:rPr>
        <w:t xml:space="preserve">Veřejná zakázka „Vznik a rozvoj digitálních technických map železnic (DTMŽ) – pořízení dat“ (dále jen VZ1). Data pořízená v rámci VZ1 budou předmětem </w:t>
      </w:r>
      <w:r w:rsidR="00187AA5">
        <w:rPr>
          <w:lang w:val="cs-CZ"/>
        </w:rPr>
        <w:t>konsolidace da</w:t>
      </w:r>
      <w:r w:rsidRPr="006A5F1E">
        <w:rPr>
          <w:lang w:val="cs-CZ"/>
        </w:rPr>
        <w:t>t v této veřejné zakázce.</w:t>
      </w:r>
    </w:p>
    <w:p w14:paraId="587F2FA6" w14:textId="6D0FA72A" w:rsidR="007D5673" w:rsidRPr="006A5F1E" w:rsidRDefault="007D5673" w:rsidP="00640B40">
      <w:pPr>
        <w:pStyle w:val="Odstavecseseznamem"/>
        <w:numPr>
          <w:ilvl w:val="0"/>
          <w:numId w:val="42"/>
        </w:numPr>
        <w:ind w:right="-46"/>
        <w:rPr>
          <w:lang w:val="cs-CZ"/>
        </w:rPr>
      </w:pPr>
      <w:r w:rsidRPr="006A5F1E">
        <w:rPr>
          <w:lang w:val="cs-CZ"/>
        </w:rPr>
        <w:t>Veřejná zakázka „Vznik a rozvoj digitálních technických map železnic (DTMŽ) – kontrola kvality hromadného sběru dat</w:t>
      </w:r>
      <w:r w:rsidR="0051139B">
        <w:rPr>
          <w:lang w:val="cs-CZ"/>
        </w:rPr>
        <w:t xml:space="preserve"> a konsolidace</w:t>
      </w:r>
      <w:r w:rsidRPr="006A5F1E">
        <w:rPr>
          <w:lang w:val="cs-CZ"/>
        </w:rPr>
        <w:t xml:space="preserve">“ (dále jen VZ3). </w:t>
      </w:r>
      <w:r w:rsidR="00134BED" w:rsidRPr="006A5F1E">
        <w:rPr>
          <w:lang w:val="cs-CZ"/>
        </w:rPr>
        <w:t xml:space="preserve">V rámci VZ3 bude externím </w:t>
      </w:r>
      <w:r w:rsidR="00DD3BA5" w:rsidRPr="006A5F1E">
        <w:rPr>
          <w:lang w:val="cs-CZ"/>
        </w:rPr>
        <w:t xml:space="preserve">dodavatelem </w:t>
      </w:r>
      <w:r w:rsidR="00134BED" w:rsidRPr="006A5F1E">
        <w:rPr>
          <w:lang w:val="cs-CZ"/>
        </w:rPr>
        <w:t xml:space="preserve">prováděna kontrola kvality pořizovaných dat metodami hromadného sběru dat </w:t>
      </w:r>
      <w:r w:rsidR="0051139B">
        <w:rPr>
          <w:lang w:val="cs-CZ"/>
        </w:rPr>
        <w:t xml:space="preserve">v rámci VZ1 a kontrola konsolidace dat </w:t>
      </w:r>
      <w:r w:rsidR="00134BED" w:rsidRPr="006A5F1E">
        <w:rPr>
          <w:lang w:val="cs-CZ"/>
        </w:rPr>
        <w:t>v této veřejné zakázce.</w:t>
      </w:r>
    </w:p>
    <w:p w14:paraId="1F9D0909" w14:textId="5623DEE1" w:rsidR="001923A1" w:rsidRPr="006A5F1E" w:rsidRDefault="001923A1" w:rsidP="00640B40">
      <w:pPr>
        <w:ind w:right="-46"/>
        <w:rPr>
          <w:lang w:val="cs-CZ"/>
        </w:rPr>
      </w:pPr>
      <w:r w:rsidRPr="006A5F1E">
        <w:rPr>
          <w:lang w:val="cs-CZ"/>
        </w:rPr>
        <w:t>Provázanost veřejných zakázek zobrazuje následující schéma</w:t>
      </w:r>
      <w:r w:rsidR="00441458" w:rsidRPr="006A5F1E">
        <w:rPr>
          <w:lang w:val="cs-CZ"/>
        </w:rPr>
        <w:t xml:space="preserve">, které </w:t>
      </w:r>
      <w:r w:rsidR="00441458" w:rsidRPr="007660BB">
        <w:rPr>
          <w:lang w:val="cs-CZ"/>
        </w:rPr>
        <w:t>je</w:t>
      </w:r>
      <w:r w:rsidR="006F60D6" w:rsidRPr="007660BB">
        <w:rPr>
          <w:lang w:val="cs-CZ"/>
        </w:rPr>
        <w:t xml:space="preserve"> přílohou 1ab</w:t>
      </w:r>
      <w:r w:rsidRPr="007660BB">
        <w:rPr>
          <w:lang w:val="cs-CZ"/>
        </w:rPr>
        <w:t>:</w:t>
      </w:r>
    </w:p>
    <w:p w14:paraId="70F7632C" w14:textId="3996FEA9" w:rsidR="002A58D9" w:rsidRPr="006A5F1E" w:rsidRDefault="00CA01C6" w:rsidP="00B40D87">
      <w:pPr>
        <w:pStyle w:val="Textbubliny"/>
        <w:keepNext/>
        <w:ind w:right="-46"/>
        <w:jc w:val="center"/>
        <w:rPr>
          <w:lang w:val="cs-CZ"/>
        </w:rPr>
      </w:pPr>
      <w:r w:rsidRPr="008F30EE">
        <w:rPr>
          <w:lang w:val="cs-CZ"/>
        </w:rPr>
        <w:lastRenderedPageBreak/>
        <w:t xml:space="preserve"> </w:t>
      </w:r>
      <w:r w:rsidR="0010518B" w:rsidRPr="0010518B">
        <w:rPr>
          <w:rFonts w:eastAsia="Times New Roman"/>
        </w:rPr>
        <w:t xml:space="preserve"> </w:t>
      </w:r>
      <w:r w:rsidR="0010518B">
        <w:rPr>
          <w:rFonts w:eastAsia="Times New Roman"/>
          <w:noProof/>
          <w:lang w:val="cs-CZ" w:eastAsia="cs-CZ"/>
        </w:rPr>
        <w:drawing>
          <wp:inline distT="0" distB="0" distL="0" distR="0" wp14:anchorId="1344222E" wp14:editId="1952BADD">
            <wp:extent cx="5760720" cy="5441950"/>
            <wp:effectExtent l="0" t="0" r="0" b="635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24E3BA-EB2A-4FFD-90B6-FA34240083AA"/>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5760720" cy="5441950"/>
                    </a:xfrm>
                    <a:prstGeom prst="rect">
                      <a:avLst/>
                    </a:prstGeom>
                    <a:noFill/>
                    <a:ln>
                      <a:noFill/>
                    </a:ln>
                  </pic:spPr>
                </pic:pic>
              </a:graphicData>
            </a:graphic>
          </wp:inline>
        </w:drawing>
      </w:r>
    </w:p>
    <w:p w14:paraId="72AEE335" w14:textId="148347AA" w:rsidR="001923A1" w:rsidRPr="006A5F1E" w:rsidRDefault="002A58D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w:t>
      </w:r>
      <w:r w:rsidRPr="006A5F1E">
        <w:rPr>
          <w:lang w:val="cs-CZ"/>
        </w:rPr>
        <w:fldChar w:fldCharType="end"/>
      </w:r>
      <w:r w:rsidRPr="006A5F1E">
        <w:rPr>
          <w:lang w:val="cs-CZ"/>
        </w:rPr>
        <w:t xml:space="preserve"> Návaznost veřejných zakázek</w:t>
      </w:r>
      <w:r w:rsidR="007D2A1F" w:rsidRPr="006A5F1E">
        <w:rPr>
          <w:lang w:val="cs-CZ"/>
        </w:rPr>
        <w:t xml:space="preserve"> (v detailu v příloze </w:t>
      </w:r>
      <w:r w:rsidR="007D2A1F" w:rsidRPr="008F30EE">
        <w:rPr>
          <w:lang w:val="cs-CZ"/>
        </w:rPr>
        <w:t>1ab</w:t>
      </w:r>
      <w:r w:rsidR="007D2A1F" w:rsidRPr="00CA01C6">
        <w:rPr>
          <w:lang w:val="cs-CZ"/>
        </w:rPr>
        <w:t>)</w:t>
      </w:r>
    </w:p>
    <w:p w14:paraId="164C62EF" w14:textId="0AF40A2E" w:rsidR="00DE22A9" w:rsidRPr="006A5F1E" w:rsidRDefault="00DE22A9" w:rsidP="00640B40">
      <w:pPr>
        <w:ind w:right="-46"/>
        <w:rPr>
          <w:lang w:val="cs-CZ"/>
        </w:rPr>
      </w:pPr>
      <w:r w:rsidRPr="0003464F">
        <w:rPr>
          <w:highlight w:val="green"/>
          <w:lang w:val="cs-CZ"/>
        </w:rPr>
        <w:t xml:space="preserve">Hlavním cílem </w:t>
      </w:r>
      <w:r w:rsidR="0081695B" w:rsidRPr="0003464F">
        <w:rPr>
          <w:highlight w:val="green"/>
          <w:lang w:val="cs-CZ"/>
        </w:rPr>
        <w:t>Zadavatele</w:t>
      </w:r>
      <w:r w:rsidRPr="0003464F">
        <w:rPr>
          <w:highlight w:val="green"/>
          <w:lang w:val="cs-CZ"/>
        </w:rPr>
        <w:t xml:space="preserve"> je </w:t>
      </w:r>
      <w:r w:rsidR="007D5673" w:rsidRPr="0003464F">
        <w:rPr>
          <w:highlight w:val="green"/>
          <w:lang w:val="cs-CZ"/>
        </w:rPr>
        <w:t xml:space="preserve">v rámci této veřejné zakázky </w:t>
      </w:r>
      <w:r w:rsidRPr="0003464F">
        <w:rPr>
          <w:highlight w:val="green"/>
          <w:lang w:val="cs-CZ"/>
        </w:rPr>
        <w:t xml:space="preserve">pořídit a implementovat </w:t>
      </w:r>
      <w:r w:rsidR="00193FA8" w:rsidRPr="0003464F">
        <w:rPr>
          <w:highlight w:val="green"/>
          <w:lang w:val="cs-CZ"/>
        </w:rPr>
        <w:t>komplexní</w:t>
      </w:r>
      <w:r w:rsidRPr="0003464F">
        <w:rPr>
          <w:highlight w:val="green"/>
          <w:lang w:val="cs-CZ"/>
        </w:rPr>
        <w:t xml:space="preserve"> IS DTM</w:t>
      </w:r>
      <w:r w:rsidR="00193FA8" w:rsidRPr="0003464F">
        <w:rPr>
          <w:highlight w:val="green"/>
          <w:lang w:val="cs-CZ"/>
        </w:rPr>
        <w:t>Ž</w:t>
      </w:r>
      <w:r w:rsidRPr="0003464F">
        <w:rPr>
          <w:highlight w:val="green"/>
          <w:lang w:val="cs-CZ"/>
        </w:rPr>
        <w:t xml:space="preserve">, který naplní potřeby </w:t>
      </w:r>
      <w:r w:rsidR="0081695B" w:rsidRPr="0003464F">
        <w:rPr>
          <w:highlight w:val="green"/>
          <w:lang w:val="cs-CZ"/>
        </w:rPr>
        <w:t>Zadavatele</w:t>
      </w:r>
      <w:r w:rsidR="008E57AE" w:rsidRPr="0003464F">
        <w:rPr>
          <w:highlight w:val="green"/>
          <w:lang w:val="cs-CZ"/>
        </w:rPr>
        <w:t xml:space="preserve"> vyvolané </w:t>
      </w:r>
      <w:r w:rsidR="008D127F" w:rsidRPr="0003464F">
        <w:rPr>
          <w:highlight w:val="green"/>
          <w:lang w:val="cs-CZ"/>
        </w:rPr>
        <w:t xml:space="preserve">povinnostmi </w:t>
      </w:r>
      <w:r w:rsidR="0081695B" w:rsidRPr="0003464F">
        <w:rPr>
          <w:highlight w:val="green"/>
          <w:lang w:val="cs-CZ"/>
        </w:rPr>
        <w:t>Zadavatele</w:t>
      </w:r>
      <w:r w:rsidR="008D127F" w:rsidRPr="0003464F">
        <w:rPr>
          <w:highlight w:val="green"/>
          <w:lang w:val="cs-CZ"/>
        </w:rPr>
        <w:t xml:space="preserve"> </w:t>
      </w:r>
      <w:r w:rsidR="00C32C28" w:rsidRPr="0003464F">
        <w:rPr>
          <w:highlight w:val="green"/>
          <w:lang w:val="cs-CZ"/>
        </w:rPr>
        <w:t xml:space="preserve">vyplývajícími z role </w:t>
      </w:r>
      <w:r w:rsidR="00E43FB9" w:rsidRPr="0003464F">
        <w:rPr>
          <w:highlight w:val="green"/>
          <w:lang w:val="cs-CZ"/>
        </w:rPr>
        <w:t>SŽ v</w:t>
      </w:r>
      <w:r w:rsidR="00BC535A" w:rsidRPr="0003464F">
        <w:rPr>
          <w:highlight w:val="green"/>
          <w:lang w:val="cs-CZ"/>
        </w:rPr>
        <w:t> projektu DTM ČR</w:t>
      </w:r>
      <w:r w:rsidR="00A75818" w:rsidRPr="0003464F">
        <w:rPr>
          <w:highlight w:val="green"/>
          <w:lang w:val="cs-CZ"/>
        </w:rPr>
        <w:t xml:space="preserve"> (</w:t>
      </w:r>
      <w:r w:rsidR="00E33817" w:rsidRPr="0003464F">
        <w:rPr>
          <w:highlight w:val="green"/>
          <w:lang w:val="cs-CZ"/>
        </w:rPr>
        <w:t>především podle zákona č. 47/2020 Sb., kterým se mění zákon č. 200/1994 Sb., o zeměměřictví a o změně a doplnění některých zákonů souvisejících s jeho zavedením, ve znění pozdějších předpisů, zákon č. 183/2006 Sb., o územním plánování a stavebním řádu (stavební zákon), ve znění pozdějších předpisů, a další související zákony, ve znění pozdějších předpisů</w:t>
      </w:r>
      <w:r w:rsidR="00A75818" w:rsidRPr="0003464F">
        <w:rPr>
          <w:highlight w:val="green"/>
          <w:lang w:val="cs-CZ"/>
        </w:rPr>
        <w:t xml:space="preserve"> a </w:t>
      </w:r>
      <w:r w:rsidR="00E33817" w:rsidRPr="0003464F">
        <w:rPr>
          <w:highlight w:val="green"/>
          <w:lang w:val="cs-CZ"/>
        </w:rPr>
        <w:t xml:space="preserve">vyhlášky </w:t>
      </w:r>
      <w:r w:rsidR="00B81E4B" w:rsidRPr="0003464F">
        <w:rPr>
          <w:highlight w:val="green"/>
          <w:lang w:val="cs-CZ"/>
        </w:rPr>
        <w:t>č. 393/2020 Sb.</w:t>
      </w:r>
      <w:r w:rsidR="00E33817" w:rsidRPr="0003464F">
        <w:rPr>
          <w:highlight w:val="green"/>
          <w:lang w:val="cs-CZ"/>
        </w:rPr>
        <w:t>,</w:t>
      </w:r>
      <w:r w:rsidR="00B81E4B" w:rsidRPr="0003464F">
        <w:rPr>
          <w:highlight w:val="green"/>
          <w:lang w:val="cs-CZ"/>
        </w:rPr>
        <w:t xml:space="preserve"> o digitální technické mapě</w:t>
      </w:r>
      <w:r w:rsidR="00E33817" w:rsidRPr="0003464F">
        <w:rPr>
          <w:highlight w:val="green"/>
          <w:lang w:val="cs-CZ"/>
        </w:rPr>
        <w:t>, ve znění pozdějších předpisů</w:t>
      </w:r>
      <w:r w:rsidR="00B81E4B" w:rsidRPr="0003464F">
        <w:rPr>
          <w:highlight w:val="green"/>
          <w:lang w:val="cs-CZ"/>
        </w:rPr>
        <w:t>)</w:t>
      </w:r>
      <w:r w:rsidR="00F87390" w:rsidRPr="0003464F">
        <w:rPr>
          <w:highlight w:val="green"/>
          <w:lang w:val="cs-CZ"/>
        </w:rPr>
        <w:t xml:space="preserve"> a d</w:t>
      </w:r>
      <w:r w:rsidRPr="0003464F">
        <w:rPr>
          <w:highlight w:val="green"/>
          <w:lang w:val="cs-CZ"/>
        </w:rPr>
        <w:t xml:space="preserve">ále zajistí optimální provoz </w:t>
      </w:r>
      <w:r w:rsidR="00065F62" w:rsidRPr="0003464F">
        <w:rPr>
          <w:highlight w:val="green"/>
          <w:lang w:val="cs-CZ"/>
        </w:rPr>
        <w:t>DTMŽ</w:t>
      </w:r>
      <w:r w:rsidRPr="0003464F">
        <w:rPr>
          <w:highlight w:val="green"/>
          <w:lang w:val="cs-CZ"/>
        </w:rPr>
        <w:t xml:space="preserve"> zejména v oblasti zpracování a vedení relevantních geodat a dat, která jsou definována legislativou a potřebami </w:t>
      </w:r>
      <w:r w:rsidR="00065F62" w:rsidRPr="0003464F">
        <w:rPr>
          <w:highlight w:val="green"/>
          <w:lang w:val="cs-CZ"/>
        </w:rPr>
        <w:t>SŽ</w:t>
      </w:r>
      <w:r w:rsidR="00DF1925" w:rsidRPr="0003464F">
        <w:rPr>
          <w:highlight w:val="green"/>
          <w:lang w:val="cs-CZ"/>
        </w:rPr>
        <w:t xml:space="preserve"> </w:t>
      </w:r>
      <w:r w:rsidR="000D2A2F" w:rsidRPr="0003464F">
        <w:rPr>
          <w:highlight w:val="green"/>
          <w:lang w:val="cs-CZ"/>
        </w:rPr>
        <w:t xml:space="preserve">v rámci </w:t>
      </w:r>
      <w:r w:rsidRPr="0003464F">
        <w:rPr>
          <w:highlight w:val="green"/>
          <w:lang w:val="cs-CZ"/>
        </w:rPr>
        <w:t>podpory agend spojen</w:t>
      </w:r>
      <w:r w:rsidR="000D2A2F" w:rsidRPr="0003464F">
        <w:rPr>
          <w:highlight w:val="green"/>
          <w:lang w:val="cs-CZ"/>
        </w:rPr>
        <w:t>ých</w:t>
      </w:r>
      <w:r w:rsidRPr="0003464F">
        <w:rPr>
          <w:highlight w:val="green"/>
          <w:lang w:val="cs-CZ"/>
        </w:rPr>
        <w:t xml:space="preserve"> s předmětnou legislativou</w:t>
      </w:r>
      <w:r w:rsidR="007D5673" w:rsidRPr="0003464F">
        <w:rPr>
          <w:highlight w:val="green"/>
          <w:lang w:val="cs-CZ"/>
        </w:rPr>
        <w:t xml:space="preserve"> a provést naplnění IS DTMŽ prvotními daty.</w:t>
      </w:r>
    </w:p>
    <w:p w14:paraId="7E42950A" w14:textId="5C9404A6" w:rsidR="00B81FF6" w:rsidRPr="006A5F1E" w:rsidRDefault="00DE22A9" w:rsidP="00640B40">
      <w:pPr>
        <w:ind w:right="-46"/>
        <w:rPr>
          <w:lang w:val="cs-CZ"/>
        </w:rPr>
      </w:pPr>
      <w:r w:rsidRPr="0003464F">
        <w:rPr>
          <w:highlight w:val="green"/>
          <w:lang w:val="cs-CZ"/>
        </w:rPr>
        <w:t>Nový IS DTM</w:t>
      </w:r>
      <w:r w:rsidR="00D5204E" w:rsidRPr="0003464F">
        <w:rPr>
          <w:highlight w:val="green"/>
          <w:lang w:val="cs-CZ"/>
        </w:rPr>
        <w:t>Ž</w:t>
      </w:r>
      <w:r w:rsidRPr="0003464F">
        <w:rPr>
          <w:highlight w:val="green"/>
          <w:lang w:val="cs-CZ"/>
        </w:rPr>
        <w:t xml:space="preserve"> musí být procesně orientován, aby umožňoval nastavení dle reálně probíhajících procesů na jednotlivých pracovištích a umožňoval na pozadí probíhajících procesů jejich sledování a vyhodnocování</w:t>
      </w:r>
      <w:r w:rsidR="000D2A2F" w:rsidRPr="0003464F">
        <w:rPr>
          <w:highlight w:val="green"/>
          <w:lang w:val="cs-CZ"/>
        </w:rPr>
        <w:t xml:space="preserve"> a také jejich dílčí úpravy na základě zkušeností a změněné legislativní či věcné situace.</w:t>
      </w:r>
    </w:p>
    <w:p w14:paraId="35C2C7E1" w14:textId="7168D459" w:rsidR="00B94371" w:rsidRPr="006A5F1E" w:rsidRDefault="001E6140" w:rsidP="00640B40">
      <w:pPr>
        <w:pStyle w:val="Nadpis2"/>
        <w:ind w:right="-46"/>
      </w:pPr>
      <w:bookmarkStart w:id="57" w:name="_Toc66030799"/>
      <w:bookmarkStart w:id="58" w:name="_Toc71537030"/>
      <w:bookmarkStart w:id="59" w:name="_Toc93649964"/>
      <w:r w:rsidRPr="006A5F1E">
        <w:lastRenderedPageBreak/>
        <w:t xml:space="preserve">Popis plnění </w:t>
      </w:r>
      <w:r w:rsidR="00923851" w:rsidRPr="006A5F1E">
        <w:t xml:space="preserve">podle této technické </w:t>
      </w:r>
      <w:r w:rsidR="00D01D27" w:rsidRPr="006A5F1E">
        <w:t>specifikace</w:t>
      </w:r>
      <w:bookmarkEnd w:id="57"/>
      <w:bookmarkEnd w:id="58"/>
      <w:bookmarkEnd w:id="59"/>
    </w:p>
    <w:p w14:paraId="3F8561C7" w14:textId="77777777" w:rsidR="00134BED" w:rsidRPr="0003464F" w:rsidRDefault="00C0071E" w:rsidP="00640B40">
      <w:pPr>
        <w:ind w:right="-46"/>
        <w:rPr>
          <w:highlight w:val="green"/>
          <w:lang w:val="cs-CZ"/>
        </w:rPr>
      </w:pPr>
      <w:r w:rsidRPr="0003464F">
        <w:rPr>
          <w:highlight w:val="green"/>
          <w:lang w:val="cs-CZ"/>
        </w:rPr>
        <w:t xml:space="preserve">Předmětem </w:t>
      </w:r>
      <w:r w:rsidR="00765AF7" w:rsidRPr="0003464F">
        <w:rPr>
          <w:highlight w:val="green"/>
          <w:lang w:val="cs-CZ"/>
        </w:rPr>
        <w:t xml:space="preserve">plnění </w:t>
      </w:r>
      <w:r w:rsidR="009C284B" w:rsidRPr="0003464F">
        <w:rPr>
          <w:highlight w:val="green"/>
          <w:lang w:val="cs-CZ"/>
        </w:rPr>
        <w:t>je</w:t>
      </w:r>
      <w:r w:rsidR="00134BED" w:rsidRPr="0003464F">
        <w:rPr>
          <w:highlight w:val="green"/>
          <w:lang w:val="cs-CZ"/>
        </w:rPr>
        <w:t>:</w:t>
      </w:r>
    </w:p>
    <w:p w14:paraId="3B718A1C" w14:textId="28CEBA27" w:rsidR="00B12304" w:rsidRPr="0003464F" w:rsidRDefault="00B12304" w:rsidP="00640B40">
      <w:pPr>
        <w:pStyle w:val="Odstavecseseznamem"/>
        <w:numPr>
          <w:ilvl w:val="0"/>
          <w:numId w:val="40"/>
        </w:numPr>
        <w:ind w:right="-46"/>
        <w:rPr>
          <w:highlight w:val="green"/>
          <w:lang w:val="cs-CZ"/>
        </w:rPr>
      </w:pPr>
      <w:r w:rsidRPr="0003464F">
        <w:rPr>
          <w:highlight w:val="green"/>
          <w:lang w:val="cs-CZ"/>
        </w:rPr>
        <w:t xml:space="preserve">Návrh IS DTMŽ – </w:t>
      </w:r>
      <w:r w:rsidR="005E50A2" w:rsidRPr="0003464F">
        <w:rPr>
          <w:highlight w:val="green"/>
          <w:lang w:val="cs-CZ"/>
        </w:rPr>
        <w:t>C</w:t>
      </w:r>
      <w:r w:rsidRPr="0003464F">
        <w:rPr>
          <w:highlight w:val="green"/>
          <w:lang w:val="cs-CZ"/>
        </w:rPr>
        <w:t xml:space="preserve">ílový koncept včetně </w:t>
      </w:r>
      <w:r w:rsidR="00457918" w:rsidRPr="0003464F">
        <w:rPr>
          <w:highlight w:val="green"/>
          <w:lang w:val="cs-CZ"/>
        </w:rPr>
        <w:t xml:space="preserve">fyzického </w:t>
      </w:r>
      <w:r w:rsidRPr="0003464F">
        <w:rPr>
          <w:highlight w:val="green"/>
          <w:lang w:val="cs-CZ"/>
        </w:rPr>
        <w:t>datového modelu</w:t>
      </w:r>
      <w:r w:rsidR="00471465" w:rsidRPr="0003464F">
        <w:rPr>
          <w:highlight w:val="green"/>
          <w:lang w:val="cs-CZ"/>
        </w:rPr>
        <w:t xml:space="preserve"> (datový model bude vycházet z návrhu logického datového modelu, který předá Zadavatel jako výstup z externí zakázky jako podklad pro </w:t>
      </w:r>
      <w:r w:rsidR="005E50A2" w:rsidRPr="0003464F">
        <w:rPr>
          <w:highlight w:val="green"/>
          <w:lang w:val="cs-CZ"/>
        </w:rPr>
        <w:t>C</w:t>
      </w:r>
      <w:r w:rsidR="00471465" w:rsidRPr="0003464F">
        <w:rPr>
          <w:highlight w:val="green"/>
          <w:lang w:val="cs-CZ"/>
        </w:rPr>
        <w:t>ílový koncept)</w:t>
      </w:r>
    </w:p>
    <w:p w14:paraId="5AD656F3" w14:textId="6B88F6BA" w:rsidR="00134BED"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B43EB8" w:rsidRPr="0003464F">
        <w:rPr>
          <w:highlight w:val="green"/>
          <w:lang w:val="cs-CZ"/>
        </w:rPr>
        <w:t xml:space="preserve">odávka licencí, implementace aplikační a databázové části systému (včetně vytvoření testovací instance celého </w:t>
      </w:r>
      <w:r w:rsidR="00950AF9" w:rsidRPr="0003464F">
        <w:rPr>
          <w:highlight w:val="green"/>
          <w:lang w:val="cs-CZ"/>
        </w:rPr>
        <w:t>IS</w:t>
      </w:r>
      <w:r w:rsidR="00B43EB8" w:rsidRPr="0003464F">
        <w:rPr>
          <w:highlight w:val="green"/>
          <w:lang w:val="cs-CZ"/>
        </w:rPr>
        <w:t>, testovací provoz a předání do řádného užívání</w:t>
      </w:r>
      <w:r w:rsidR="009C284B" w:rsidRPr="0003464F">
        <w:rPr>
          <w:highlight w:val="green"/>
          <w:lang w:val="cs-CZ"/>
        </w:rPr>
        <w:t>.</w:t>
      </w:r>
    </w:p>
    <w:p w14:paraId="06E27FFC" w14:textId="1F0E34A5"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oskytnutí následujících služeb p</w:t>
      </w:r>
      <w:r w:rsidR="00B43EB8" w:rsidRPr="0003464F">
        <w:rPr>
          <w:highlight w:val="green"/>
          <w:lang w:val="cs-CZ"/>
        </w:rPr>
        <w:t>ro výše uvedený informační systém</w:t>
      </w:r>
      <w:r w:rsidR="00134BED" w:rsidRPr="0003464F">
        <w:rPr>
          <w:highlight w:val="green"/>
          <w:lang w:val="cs-CZ"/>
        </w:rPr>
        <w:t>:</w:t>
      </w:r>
    </w:p>
    <w:p w14:paraId="145E5168" w14:textId="635A0CB5"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provedení integrací na další systémy v prostředí </w:t>
      </w:r>
      <w:r w:rsidR="0081695B" w:rsidRPr="0003464F">
        <w:rPr>
          <w:highlight w:val="green"/>
          <w:lang w:val="cs-CZ"/>
        </w:rPr>
        <w:t>Zadavatele</w:t>
      </w:r>
      <w:r w:rsidRPr="0003464F">
        <w:rPr>
          <w:highlight w:val="green"/>
          <w:lang w:val="cs-CZ"/>
        </w:rPr>
        <w:t xml:space="preserve"> </w:t>
      </w:r>
      <w:r w:rsidR="00B12304" w:rsidRPr="0003464F">
        <w:rPr>
          <w:highlight w:val="green"/>
          <w:lang w:val="cs-CZ"/>
        </w:rPr>
        <w:t>v rozsahu uvedeném v této Technické specifikaci</w:t>
      </w:r>
    </w:p>
    <w:p w14:paraId="1D9B1DD2" w14:textId="20E97570"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úvodní naplnění </w:t>
      </w:r>
      <w:r w:rsidR="00836A8C">
        <w:rPr>
          <w:highlight w:val="green"/>
          <w:lang w:val="cs-CZ"/>
        </w:rPr>
        <w:t xml:space="preserve">dat DTMŽ i DTM </w:t>
      </w:r>
      <w:r w:rsidRPr="0003464F">
        <w:rPr>
          <w:highlight w:val="green"/>
          <w:lang w:val="cs-CZ"/>
        </w:rPr>
        <w:t xml:space="preserve">a </w:t>
      </w:r>
      <w:r w:rsidR="00BD7CC3" w:rsidRPr="0003464F">
        <w:rPr>
          <w:highlight w:val="green"/>
          <w:lang w:val="cs-CZ"/>
        </w:rPr>
        <w:t>migrace dat</w:t>
      </w:r>
      <w:r w:rsidRPr="0003464F">
        <w:rPr>
          <w:highlight w:val="green"/>
          <w:lang w:val="cs-CZ"/>
        </w:rPr>
        <w:t xml:space="preserve"> </w:t>
      </w:r>
      <w:r w:rsidR="00B12304" w:rsidRPr="0003464F">
        <w:rPr>
          <w:highlight w:val="green"/>
          <w:lang w:val="cs-CZ"/>
        </w:rPr>
        <w:t xml:space="preserve">jež jsou výstupem </w:t>
      </w:r>
      <w:r w:rsidR="00EE3C70" w:rsidRPr="0003464F">
        <w:rPr>
          <w:highlight w:val="green"/>
          <w:lang w:val="cs-CZ"/>
        </w:rPr>
        <w:t xml:space="preserve">datové části zakázky (viz kapitola </w:t>
      </w:r>
      <w:r w:rsidR="00EE3C70" w:rsidRPr="0003464F">
        <w:rPr>
          <w:highlight w:val="green"/>
          <w:lang w:val="cs-CZ"/>
        </w:rPr>
        <w:fldChar w:fldCharType="begin"/>
      </w:r>
      <w:r w:rsidR="00EE3C70" w:rsidRPr="0003464F">
        <w:rPr>
          <w:highlight w:val="green"/>
          <w:lang w:val="cs-CZ"/>
        </w:rPr>
        <w:instrText xml:space="preserve"> REF _Ref68806924 \r \h </w:instrText>
      </w:r>
      <w:r w:rsidR="00DF70FC" w:rsidRPr="0003464F">
        <w:rPr>
          <w:highlight w:val="green"/>
          <w:lang w:val="cs-CZ"/>
        </w:rPr>
        <w:instrText xml:space="preserve"> \* MERGEFORMAT </w:instrText>
      </w:r>
      <w:r w:rsidR="00EE3C70" w:rsidRPr="0003464F">
        <w:rPr>
          <w:highlight w:val="green"/>
          <w:lang w:val="cs-CZ"/>
        </w:rPr>
      </w:r>
      <w:r w:rsidR="00EE3C70" w:rsidRPr="0003464F">
        <w:rPr>
          <w:highlight w:val="green"/>
          <w:lang w:val="cs-CZ"/>
        </w:rPr>
        <w:fldChar w:fldCharType="separate"/>
      </w:r>
      <w:r w:rsidR="00DD3E28">
        <w:rPr>
          <w:highlight w:val="green"/>
          <w:lang w:val="cs-CZ"/>
        </w:rPr>
        <w:t>3</w:t>
      </w:r>
      <w:r w:rsidR="00EE3C70" w:rsidRPr="0003464F">
        <w:rPr>
          <w:highlight w:val="green"/>
          <w:lang w:val="cs-CZ"/>
        </w:rPr>
        <w:fldChar w:fldCharType="end"/>
      </w:r>
      <w:r w:rsidR="00EE3C70" w:rsidRPr="0003464F">
        <w:rPr>
          <w:highlight w:val="green"/>
          <w:lang w:val="cs-CZ"/>
        </w:rPr>
        <w:t>)</w:t>
      </w:r>
      <w:r w:rsidR="00B12304" w:rsidRPr="0003464F">
        <w:rPr>
          <w:highlight w:val="green"/>
          <w:lang w:val="cs-CZ"/>
        </w:rPr>
        <w:t xml:space="preserve"> </w:t>
      </w:r>
    </w:p>
    <w:p w14:paraId="13DC7C20" w14:textId="11EACEF7"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zaškolení odborného personálu </w:t>
      </w:r>
      <w:r w:rsidR="0081695B" w:rsidRPr="0003464F">
        <w:rPr>
          <w:highlight w:val="green"/>
          <w:lang w:val="cs-CZ"/>
        </w:rPr>
        <w:t>Zadavatele</w:t>
      </w:r>
    </w:p>
    <w:p w14:paraId="547E4B52" w14:textId="07CA0768" w:rsidR="009427C0" w:rsidRPr="0003464F" w:rsidRDefault="009427C0" w:rsidP="00496308">
      <w:pPr>
        <w:pStyle w:val="Odstavecseseznamem"/>
        <w:numPr>
          <w:ilvl w:val="2"/>
          <w:numId w:val="40"/>
        </w:numPr>
        <w:ind w:right="-46"/>
        <w:rPr>
          <w:highlight w:val="green"/>
          <w:lang w:val="cs-CZ"/>
        </w:rPr>
      </w:pPr>
      <w:r w:rsidRPr="0003464F">
        <w:rPr>
          <w:highlight w:val="green"/>
          <w:lang w:val="cs-CZ"/>
        </w:rPr>
        <w:t xml:space="preserve">zákaznická podpora, údržba po dobu </w:t>
      </w:r>
      <w:r w:rsidR="00EE3C70" w:rsidRPr="0003464F">
        <w:rPr>
          <w:highlight w:val="green"/>
          <w:lang w:val="cs-CZ"/>
        </w:rPr>
        <w:t xml:space="preserve">60 měsíců od akceptace </w:t>
      </w:r>
      <w:r w:rsidR="00856AAA" w:rsidRPr="0003464F">
        <w:rPr>
          <w:highlight w:val="green"/>
          <w:lang w:val="cs-CZ"/>
        </w:rPr>
        <w:t>celého IS DTMŽ</w:t>
      </w:r>
    </w:p>
    <w:p w14:paraId="085C2F97" w14:textId="090E6097" w:rsidR="00457918" w:rsidRPr="0003464F" w:rsidRDefault="006F3F8D" w:rsidP="00496308">
      <w:pPr>
        <w:pStyle w:val="Odstavecseseznamem"/>
        <w:numPr>
          <w:ilvl w:val="2"/>
          <w:numId w:val="40"/>
        </w:numPr>
        <w:ind w:right="-46"/>
        <w:rPr>
          <w:highlight w:val="green"/>
          <w:lang w:val="cs-CZ"/>
        </w:rPr>
      </w:pPr>
      <w:r w:rsidRPr="0003464F">
        <w:rPr>
          <w:highlight w:val="green"/>
          <w:lang w:val="cs-CZ"/>
        </w:rPr>
        <w:t>budoucí</w:t>
      </w:r>
      <w:r w:rsidR="00457918" w:rsidRPr="0003464F">
        <w:rPr>
          <w:highlight w:val="green"/>
          <w:lang w:val="cs-CZ"/>
        </w:rPr>
        <w:t xml:space="preserve"> vývoj</w:t>
      </w:r>
    </w:p>
    <w:p w14:paraId="079C2F9D" w14:textId="6C8AE2F1" w:rsidR="00EB179E" w:rsidRPr="0003464F" w:rsidRDefault="00EB179E" w:rsidP="00496308">
      <w:pPr>
        <w:pStyle w:val="Odstavecseseznamem"/>
        <w:numPr>
          <w:ilvl w:val="2"/>
          <w:numId w:val="40"/>
        </w:numPr>
        <w:ind w:right="-46"/>
        <w:rPr>
          <w:highlight w:val="green"/>
          <w:lang w:val="cs-CZ"/>
        </w:rPr>
      </w:pPr>
      <w:r w:rsidRPr="0003464F">
        <w:rPr>
          <w:highlight w:val="green"/>
          <w:lang w:val="cs-CZ"/>
        </w:rPr>
        <w:t>služby Exitu</w:t>
      </w:r>
      <w:r w:rsidR="00856AAA" w:rsidRPr="0003464F">
        <w:rPr>
          <w:highlight w:val="green"/>
          <w:lang w:val="cs-CZ"/>
        </w:rPr>
        <w:t xml:space="preserve"> (součinnost při ukončení)</w:t>
      </w:r>
    </w:p>
    <w:p w14:paraId="56759F66"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w:t>
      </w:r>
      <w:r w:rsidR="00B43EB8" w:rsidRPr="0003464F">
        <w:rPr>
          <w:highlight w:val="green"/>
          <w:lang w:val="cs-CZ"/>
        </w:rPr>
        <w:t>odávka</w:t>
      </w:r>
    </w:p>
    <w:p w14:paraId="236CF669" w14:textId="77777777" w:rsidR="00B12304" w:rsidRPr="0003464F" w:rsidRDefault="00B12304" w:rsidP="00640B40">
      <w:pPr>
        <w:pStyle w:val="Odstavecseseznamem"/>
        <w:numPr>
          <w:ilvl w:val="1"/>
          <w:numId w:val="40"/>
        </w:numPr>
        <w:ind w:right="-46"/>
        <w:rPr>
          <w:highlight w:val="green"/>
          <w:lang w:val="cs-CZ"/>
        </w:rPr>
      </w:pPr>
      <w:r w:rsidRPr="0003464F">
        <w:rPr>
          <w:highlight w:val="green"/>
          <w:lang w:val="cs-CZ"/>
        </w:rPr>
        <w:t>HW dle specifikace uvedené dále</w:t>
      </w:r>
    </w:p>
    <w:p w14:paraId="1F14C4C1" w14:textId="51854B42"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dokumentace k dodanému informačnímu systému v rozsahu</w:t>
      </w:r>
      <w:r w:rsidR="006E286A" w:rsidRPr="0003464F">
        <w:rPr>
          <w:highlight w:val="green"/>
          <w:lang w:val="cs-CZ"/>
        </w:rPr>
        <w:t xml:space="preserve"> požadovaném touto technickou dokumentací</w:t>
      </w:r>
    </w:p>
    <w:p w14:paraId="2C80A790" w14:textId="77777777"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dalších licencí potřebných pro provoz informačního systému, serverů a databází</w:t>
      </w:r>
    </w:p>
    <w:p w14:paraId="4B482491" w14:textId="255D2CA2" w:rsidR="00B43EB8" w:rsidRPr="0003464F" w:rsidRDefault="00B43EB8" w:rsidP="00640B40">
      <w:pPr>
        <w:pStyle w:val="Odstavecseseznamem"/>
        <w:numPr>
          <w:ilvl w:val="1"/>
          <w:numId w:val="40"/>
        </w:numPr>
        <w:ind w:right="-46"/>
        <w:rPr>
          <w:highlight w:val="green"/>
          <w:lang w:val="cs-CZ"/>
        </w:rPr>
      </w:pPr>
      <w:r w:rsidRPr="0003464F">
        <w:rPr>
          <w:highlight w:val="green"/>
          <w:lang w:val="cs-CZ"/>
        </w:rPr>
        <w:t xml:space="preserve">listinného potvrzení </w:t>
      </w:r>
      <w:r w:rsidR="000D2A2F" w:rsidRPr="0003464F">
        <w:rPr>
          <w:highlight w:val="green"/>
          <w:lang w:val="cs-CZ"/>
        </w:rPr>
        <w:t xml:space="preserve">počtu a rozsahu </w:t>
      </w:r>
      <w:r w:rsidRPr="0003464F">
        <w:rPr>
          <w:highlight w:val="green"/>
          <w:lang w:val="cs-CZ"/>
        </w:rPr>
        <w:t>dodaných licencí co do jejich počtu a rozsahu,</w:t>
      </w:r>
      <w:r w:rsidR="00B12304" w:rsidRPr="0003464F">
        <w:rPr>
          <w:highlight w:val="green"/>
          <w:lang w:val="cs-CZ"/>
        </w:rPr>
        <w:t xml:space="preserve"> počet licencí je uveden vždy u každé komponenty dále</w:t>
      </w:r>
    </w:p>
    <w:p w14:paraId="055FD638"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Datové práce zahrnující:</w:t>
      </w:r>
    </w:p>
    <w:p w14:paraId="1268C979" w14:textId="3DAB2D3B" w:rsidR="00134BED" w:rsidRPr="0003464F" w:rsidRDefault="00134BED" w:rsidP="00640B40">
      <w:pPr>
        <w:pStyle w:val="Odstavecseseznamem"/>
        <w:numPr>
          <w:ilvl w:val="1"/>
          <w:numId w:val="40"/>
        </w:numPr>
        <w:ind w:right="-46"/>
        <w:rPr>
          <w:highlight w:val="green"/>
          <w:lang w:val="cs-CZ"/>
        </w:rPr>
      </w:pPr>
      <w:r w:rsidRPr="0003464F">
        <w:rPr>
          <w:highlight w:val="green"/>
          <w:lang w:val="cs-CZ"/>
        </w:rPr>
        <w:t xml:space="preserve">pořízení dat TI </w:t>
      </w:r>
      <w:bookmarkStart w:id="60" w:name="_Hlk85122383"/>
      <w:r w:rsidRPr="0003464F">
        <w:rPr>
          <w:highlight w:val="green"/>
          <w:lang w:val="cs-CZ"/>
        </w:rPr>
        <w:t xml:space="preserve">zpracováním stávající digitální a analogové dokumentace </w:t>
      </w:r>
      <w:r w:rsidR="00A92710" w:rsidRPr="0003464F">
        <w:rPr>
          <w:highlight w:val="green"/>
          <w:lang w:val="cs-CZ"/>
        </w:rPr>
        <w:t xml:space="preserve">předané Zadavatelem </w:t>
      </w:r>
      <w:r w:rsidR="00856AAA" w:rsidRPr="0003464F">
        <w:rPr>
          <w:highlight w:val="green"/>
          <w:lang w:val="cs-CZ"/>
        </w:rPr>
        <w:t>a dále</w:t>
      </w:r>
      <w:r w:rsidR="0072662C" w:rsidRPr="0003464F">
        <w:rPr>
          <w:highlight w:val="green"/>
          <w:lang w:val="cs-CZ"/>
        </w:rPr>
        <w:t xml:space="preserve"> dat z geodetického zaměření TI po jejich vyhledání</w:t>
      </w:r>
      <w:bookmarkEnd w:id="60"/>
      <w:r w:rsidRPr="0003464F">
        <w:rPr>
          <w:highlight w:val="green"/>
          <w:lang w:val="cs-CZ"/>
        </w:rPr>
        <w:t>.</w:t>
      </w:r>
    </w:p>
    <w:p w14:paraId="35333416" w14:textId="475A3DBB" w:rsidR="00134BED" w:rsidRPr="0003464F" w:rsidRDefault="00DF70FC" w:rsidP="00640B40">
      <w:pPr>
        <w:pStyle w:val="Odstavecseseznamem"/>
        <w:numPr>
          <w:ilvl w:val="1"/>
          <w:numId w:val="40"/>
        </w:numPr>
        <w:ind w:right="-46"/>
        <w:rPr>
          <w:highlight w:val="green"/>
          <w:lang w:val="cs-CZ"/>
        </w:rPr>
      </w:pPr>
      <w:bookmarkStart w:id="61" w:name="_Hlk85122745"/>
      <w:bookmarkStart w:id="62" w:name="_Hlk85122506"/>
      <w:r w:rsidRPr="0003464F">
        <w:rPr>
          <w:highlight w:val="green"/>
          <w:lang w:val="cs-CZ"/>
        </w:rPr>
        <w:t>c</w:t>
      </w:r>
      <w:r w:rsidR="00134BED" w:rsidRPr="0003464F">
        <w:rPr>
          <w:highlight w:val="green"/>
          <w:lang w:val="cs-CZ"/>
        </w:rPr>
        <w:t>elkovou harmonizaci a konsolidaci veškerých dat, která budou předmětem prvotního naplnění systému IS DTMŽ</w:t>
      </w:r>
      <w:bookmarkEnd w:id="61"/>
      <w:r w:rsidR="00134BED" w:rsidRPr="0003464F">
        <w:rPr>
          <w:highlight w:val="green"/>
          <w:lang w:val="cs-CZ"/>
        </w:rPr>
        <w:t>.</w:t>
      </w:r>
    </w:p>
    <w:p w14:paraId="7A91847C" w14:textId="30FDB13E"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rovedení stanovených kontrol a prvotní naplnění IS DTMŽ daty</w:t>
      </w:r>
      <w:bookmarkEnd w:id="62"/>
      <w:r w:rsidR="00836A8C">
        <w:rPr>
          <w:highlight w:val="green"/>
          <w:lang w:val="cs-CZ"/>
        </w:rPr>
        <w:t xml:space="preserve"> v obsahu DTMŽ i DTM</w:t>
      </w:r>
    </w:p>
    <w:p w14:paraId="328D528F" w14:textId="0B60E539" w:rsidR="00331B73"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331B73" w:rsidRPr="0003464F">
        <w:rPr>
          <w:highlight w:val="green"/>
          <w:lang w:val="cs-CZ"/>
        </w:rPr>
        <w:t>odání</w:t>
      </w:r>
      <w:r w:rsidR="00331B73" w:rsidRPr="0003464F">
        <w:rPr>
          <w:rFonts w:cstheme="minorHAnsi"/>
          <w:highlight w:val="green"/>
          <w:lang w:val="cs-CZ"/>
        </w:rPr>
        <w:t> licencí ke všem dodaným datům opravňujících Zadavatele k jejich neomezenému využití a šíření.</w:t>
      </w:r>
    </w:p>
    <w:p w14:paraId="5EF71389" w14:textId="4901A282" w:rsidR="009B2BBF" w:rsidRDefault="009B2BBF" w:rsidP="00640B40">
      <w:pPr>
        <w:ind w:right="-46"/>
        <w:rPr>
          <w:lang w:val="cs-CZ"/>
        </w:rPr>
      </w:pPr>
      <w:r w:rsidRPr="00AE4928">
        <w:rPr>
          <w:lang w:val="cs-CZ"/>
        </w:rPr>
        <w:t xml:space="preserve">Během plnění datových částí projektu je Zhotovitel povinen poskytovat Zadavateli součinnost při evidenci předávaných dokumentací a dat pro účely kontrol procesních návazností a objemů plnění. </w:t>
      </w:r>
      <w:r w:rsidR="00EB2897" w:rsidRPr="008F30EE">
        <w:rPr>
          <w:lang w:val="cs-CZ"/>
        </w:rPr>
        <w:t xml:space="preserve">Zhotovitel bude poskytovat Zadavateli data v elektronické podobě ve formátu stanoveném Zadavatelem. Podrobnosti budou </w:t>
      </w:r>
      <w:proofErr w:type="spellStart"/>
      <w:r w:rsidR="00EB2897" w:rsidRPr="008F30EE">
        <w:rPr>
          <w:lang w:val="cs-CZ"/>
        </w:rPr>
        <w:t>nastaveny</w:t>
      </w:r>
      <w:r>
        <w:rPr>
          <w:lang w:val="cs-CZ"/>
        </w:rPr>
        <w:t>Podrobnosti</w:t>
      </w:r>
      <w:proofErr w:type="spellEnd"/>
      <w:r>
        <w:rPr>
          <w:lang w:val="cs-CZ"/>
        </w:rPr>
        <w:t xml:space="preserve"> budou diskutovány</w:t>
      </w:r>
      <w:r w:rsidRPr="00AE4928">
        <w:rPr>
          <w:lang w:val="cs-CZ"/>
        </w:rPr>
        <w:t xml:space="preserve"> během úvodních jednání a popsány v</w:t>
      </w:r>
      <w:r w:rsidR="00EB2897" w:rsidRPr="008F30EE">
        <w:rPr>
          <w:lang w:val="cs-CZ"/>
        </w:rPr>
        <w:t xml:space="preserve"> </w:t>
      </w:r>
      <w:r w:rsidRPr="00AE4928">
        <w:rPr>
          <w:lang w:val="cs-CZ"/>
        </w:rPr>
        <w:t>Cílovém konceptu</w:t>
      </w:r>
      <w:r>
        <w:rPr>
          <w:lang w:val="cs-CZ"/>
        </w:rPr>
        <w:t>.</w:t>
      </w:r>
    </w:p>
    <w:p w14:paraId="182CD1CF" w14:textId="4200A6DF" w:rsidR="00C26172" w:rsidRPr="006A5F1E" w:rsidRDefault="00C26172" w:rsidP="00640B40">
      <w:pPr>
        <w:ind w:right="-46"/>
        <w:rPr>
          <w:lang w:val="cs-CZ"/>
        </w:rPr>
      </w:pPr>
      <w:r w:rsidRPr="006A5F1E">
        <w:rPr>
          <w:lang w:val="cs-CZ"/>
        </w:rPr>
        <w:t>Požadavky na licenční podmínky k SW jsou uvedené v </w:t>
      </w:r>
      <w:r w:rsidR="00E33817">
        <w:rPr>
          <w:lang w:val="cs-CZ"/>
        </w:rPr>
        <w:t>čl</w:t>
      </w:r>
      <w:r w:rsidRPr="006A5F1E">
        <w:rPr>
          <w:lang w:val="cs-CZ"/>
        </w:rPr>
        <w:t xml:space="preserve">. 6 </w:t>
      </w:r>
      <w:r w:rsidR="00E33817" w:rsidRPr="00E33817">
        <w:rPr>
          <w:lang w:val="cs-CZ"/>
        </w:rPr>
        <w:t>Zvláštních obchodních podmínek</w:t>
      </w:r>
      <w:r w:rsidRPr="006A5F1E">
        <w:rPr>
          <w:lang w:val="cs-CZ"/>
        </w:rPr>
        <w:t>.</w:t>
      </w:r>
    </w:p>
    <w:p w14:paraId="5D93D9B7" w14:textId="26F151E2" w:rsidR="0012066C" w:rsidRPr="006A5F1E" w:rsidRDefault="0012066C" w:rsidP="00640B40">
      <w:pPr>
        <w:ind w:right="-46"/>
        <w:rPr>
          <w:lang w:val="cs-CZ"/>
        </w:rPr>
      </w:pPr>
      <w:r w:rsidRPr="007660BB">
        <w:rPr>
          <w:highlight w:val="green"/>
          <w:lang w:val="cs-CZ"/>
        </w:rPr>
        <w:t xml:space="preserve">Zhotovitel musí zajistit plynulou návaznost SW i datové části zakázky. Zhotovitel v rámci </w:t>
      </w:r>
      <w:r w:rsidR="005E50A2" w:rsidRPr="007660BB">
        <w:rPr>
          <w:highlight w:val="green"/>
          <w:lang w:val="cs-CZ"/>
        </w:rPr>
        <w:t>C</w:t>
      </w:r>
      <w:r w:rsidRPr="007660BB">
        <w:rPr>
          <w:highlight w:val="green"/>
          <w:lang w:val="cs-CZ"/>
        </w:rPr>
        <w:t xml:space="preserve">ílového konceptu navrhne datový model </w:t>
      </w:r>
      <w:r w:rsidR="005943F8" w:rsidRPr="007660BB">
        <w:rPr>
          <w:highlight w:val="green"/>
          <w:lang w:val="cs-CZ"/>
        </w:rPr>
        <w:t xml:space="preserve">IS </w:t>
      </w:r>
      <w:r w:rsidRPr="007660BB">
        <w:rPr>
          <w:highlight w:val="green"/>
          <w:lang w:val="cs-CZ"/>
        </w:rPr>
        <w:t xml:space="preserve">DTMŽ dle níže uvedených požadavků, který bude odsouhlasen </w:t>
      </w:r>
      <w:r w:rsidR="0081695B" w:rsidRPr="007660BB">
        <w:rPr>
          <w:highlight w:val="green"/>
          <w:lang w:val="cs-CZ"/>
        </w:rPr>
        <w:t>Zadavatelem</w:t>
      </w:r>
      <w:r w:rsidRPr="007660BB">
        <w:rPr>
          <w:highlight w:val="green"/>
          <w:lang w:val="cs-CZ"/>
        </w:rPr>
        <w:t xml:space="preserve">. Tomuto datovému modelu přizpůsobí </w:t>
      </w:r>
      <w:r w:rsidR="00D92FE8" w:rsidRPr="007660BB">
        <w:rPr>
          <w:highlight w:val="green"/>
          <w:lang w:val="cs-CZ"/>
        </w:rPr>
        <w:t>Zhotovit</w:t>
      </w:r>
      <w:r w:rsidRPr="007660BB">
        <w:rPr>
          <w:highlight w:val="green"/>
          <w:lang w:val="cs-CZ"/>
        </w:rPr>
        <w:t xml:space="preserve">el technologickou linku </w:t>
      </w:r>
      <w:r w:rsidR="00187AA5" w:rsidRPr="007660BB">
        <w:rPr>
          <w:highlight w:val="green"/>
          <w:lang w:val="cs-CZ"/>
        </w:rPr>
        <w:t xml:space="preserve">konsolidace a </w:t>
      </w:r>
      <w:r w:rsidRPr="007660BB">
        <w:rPr>
          <w:highlight w:val="green"/>
          <w:lang w:val="cs-CZ"/>
        </w:rPr>
        <w:t>harmonizace dat.</w:t>
      </w:r>
    </w:p>
    <w:p w14:paraId="5407C258" w14:textId="2E0E8358" w:rsidR="00AB121C" w:rsidRPr="006A5F1E" w:rsidRDefault="00AB121C" w:rsidP="00640B40">
      <w:pPr>
        <w:ind w:right="-46"/>
        <w:rPr>
          <w:lang w:val="cs-CZ"/>
        </w:rPr>
      </w:pPr>
      <w:bookmarkStart w:id="63" w:name="_Hlk63929644"/>
      <w:r w:rsidRPr="007660BB">
        <w:rPr>
          <w:highlight w:val="green"/>
          <w:lang w:val="cs-CZ"/>
        </w:rPr>
        <w:lastRenderedPageBreak/>
        <w:t xml:space="preserve">Zhotovitel </w:t>
      </w:r>
      <w:r w:rsidR="0099403F" w:rsidRPr="007660BB">
        <w:rPr>
          <w:highlight w:val="green"/>
          <w:lang w:val="cs-CZ"/>
        </w:rPr>
        <w:t xml:space="preserve">bude </w:t>
      </w:r>
      <w:r w:rsidRPr="007660BB">
        <w:rPr>
          <w:highlight w:val="green"/>
          <w:lang w:val="cs-CZ"/>
        </w:rPr>
        <w:t xml:space="preserve">respektovat výstupy </w:t>
      </w:r>
      <w:r w:rsidR="00457918" w:rsidRPr="007660BB">
        <w:rPr>
          <w:highlight w:val="green"/>
          <w:lang w:val="cs-CZ"/>
        </w:rPr>
        <w:t>Poradenských služeb</w:t>
      </w:r>
      <w:r w:rsidRPr="007660BB">
        <w:rPr>
          <w:highlight w:val="green"/>
          <w:lang w:val="cs-CZ"/>
        </w:rPr>
        <w:t xml:space="preserve"> realizovaných v rámci projektu DTMŽ. V případě úpravy výstupů realizovaných </w:t>
      </w:r>
      <w:r w:rsidR="00457918" w:rsidRPr="007660BB">
        <w:rPr>
          <w:highlight w:val="green"/>
          <w:lang w:val="cs-CZ"/>
        </w:rPr>
        <w:t>Poradenskými službami</w:t>
      </w:r>
      <w:r w:rsidRPr="007660BB">
        <w:rPr>
          <w:highlight w:val="green"/>
          <w:lang w:val="cs-CZ"/>
        </w:rPr>
        <w:t xml:space="preserve"> je </w:t>
      </w:r>
      <w:r w:rsidR="00D92FE8" w:rsidRPr="007660BB">
        <w:rPr>
          <w:highlight w:val="green"/>
          <w:lang w:val="cs-CZ"/>
        </w:rPr>
        <w:t>Zhotovit</w:t>
      </w:r>
      <w:r w:rsidRPr="007660BB">
        <w:rPr>
          <w:highlight w:val="green"/>
          <w:lang w:val="cs-CZ"/>
        </w:rPr>
        <w:t xml:space="preserve">el povinen po </w:t>
      </w:r>
      <w:r w:rsidR="00372487" w:rsidRPr="007660BB">
        <w:rPr>
          <w:highlight w:val="green"/>
          <w:lang w:val="cs-CZ"/>
        </w:rPr>
        <w:t>výzvě</w:t>
      </w:r>
      <w:r w:rsidRPr="007660BB">
        <w:rPr>
          <w:highlight w:val="green"/>
          <w:lang w:val="cs-CZ"/>
        </w:rPr>
        <w:t xml:space="preserve"> Zadavatelem </w:t>
      </w:r>
      <w:r w:rsidR="00372487" w:rsidRPr="007660BB">
        <w:rPr>
          <w:highlight w:val="green"/>
          <w:lang w:val="cs-CZ"/>
        </w:rPr>
        <w:t xml:space="preserve">zapracovat </w:t>
      </w:r>
      <w:r w:rsidRPr="007660BB">
        <w:rPr>
          <w:highlight w:val="green"/>
          <w:lang w:val="cs-CZ"/>
        </w:rPr>
        <w:t>výstupy v souladu se specifiky SŽ a SŽG.</w:t>
      </w:r>
      <w:r w:rsidRPr="006A5F1E">
        <w:rPr>
          <w:lang w:val="cs-CZ"/>
        </w:rPr>
        <w:t xml:space="preserve"> </w:t>
      </w:r>
    </w:p>
    <w:p w14:paraId="48B79AA9" w14:textId="51674096" w:rsidR="00AB121C" w:rsidRPr="006A5F1E" w:rsidRDefault="00AB121C" w:rsidP="00640B40">
      <w:pPr>
        <w:pStyle w:val="Odstavecseseznamem"/>
        <w:numPr>
          <w:ilvl w:val="0"/>
          <w:numId w:val="39"/>
        </w:numPr>
        <w:ind w:right="-46"/>
        <w:rPr>
          <w:lang w:val="cs-CZ"/>
        </w:rPr>
      </w:pPr>
      <w:r w:rsidRPr="006A5F1E">
        <w:rPr>
          <w:lang w:val="cs-CZ"/>
        </w:rPr>
        <w:t>Poradenské služby a metodika – realizace následujících částí</w:t>
      </w:r>
    </w:p>
    <w:p w14:paraId="46B5266D" w14:textId="67080541" w:rsidR="00AB121C" w:rsidRPr="006A5F1E" w:rsidRDefault="00E136A6" w:rsidP="00640B40">
      <w:pPr>
        <w:pStyle w:val="Odstavecseseznamem"/>
        <w:numPr>
          <w:ilvl w:val="1"/>
          <w:numId w:val="39"/>
        </w:numPr>
        <w:ind w:right="-46"/>
        <w:rPr>
          <w:lang w:val="cs-CZ"/>
        </w:rPr>
      </w:pPr>
      <w:r w:rsidRPr="006A5F1E">
        <w:rPr>
          <w:lang w:val="cs-CZ"/>
        </w:rPr>
        <w:t>l</w:t>
      </w:r>
      <w:r w:rsidR="00B7503F" w:rsidRPr="006A5F1E">
        <w:rPr>
          <w:lang w:val="cs-CZ"/>
        </w:rPr>
        <w:t xml:space="preserve">ogický </w:t>
      </w:r>
      <w:r w:rsidR="00AB121C" w:rsidRPr="006A5F1E">
        <w:rPr>
          <w:lang w:val="cs-CZ"/>
        </w:rPr>
        <w:t>datový model DTMŽ</w:t>
      </w:r>
    </w:p>
    <w:p w14:paraId="2E90060E" w14:textId="51674096" w:rsidR="00AB121C" w:rsidRPr="006A5F1E" w:rsidRDefault="00AB121C" w:rsidP="00640B40">
      <w:pPr>
        <w:pStyle w:val="Odstavecseseznamem"/>
        <w:numPr>
          <w:ilvl w:val="1"/>
          <w:numId w:val="39"/>
        </w:numPr>
        <w:ind w:right="-46"/>
        <w:rPr>
          <w:lang w:val="cs-CZ"/>
        </w:rPr>
      </w:pPr>
      <w:r w:rsidRPr="006A5F1E">
        <w:rPr>
          <w:lang w:val="cs-CZ"/>
        </w:rPr>
        <w:t>katalog prostorových dat</w:t>
      </w:r>
    </w:p>
    <w:p w14:paraId="46399254" w14:textId="467C4AB3" w:rsidR="00E01C9E" w:rsidRPr="00381DBA" w:rsidRDefault="00AB121C" w:rsidP="00381DBA">
      <w:pPr>
        <w:pStyle w:val="Odstavecseseznamem"/>
        <w:numPr>
          <w:ilvl w:val="1"/>
          <w:numId w:val="39"/>
        </w:numPr>
        <w:ind w:right="-46"/>
        <w:rPr>
          <w:lang w:val="cs-CZ"/>
        </w:rPr>
      </w:pPr>
      <w:r w:rsidRPr="006A5F1E">
        <w:rPr>
          <w:lang w:val="cs-CZ"/>
        </w:rPr>
        <w:t>návrh nastavení procesů pořizování a správy prostorových dat</w:t>
      </w:r>
    </w:p>
    <w:p w14:paraId="77B0751A" w14:textId="6962B693" w:rsidR="00566D2F" w:rsidRPr="006A5F1E" w:rsidRDefault="00566D2F" w:rsidP="00640B40">
      <w:pPr>
        <w:pStyle w:val="Odstavecseseznamem"/>
        <w:numPr>
          <w:ilvl w:val="0"/>
          <w:numId w:val="39"/>
        </w:numPr>
        <w:ind w:right="-46"/>
        <w:rPr>
          <w:lang w:val="cs-CZ"/>
        </w:rPr>
      </w:pPr>
      <w:r w:rsidRPr="006A5F1E">
        <w:rPr>
          <w:lang w:val="cs-CZ"/>
        </w:rPr>
        <w:t>Pilotní projekt</w:t>
      </w:r>
    </w:p>
    <w:p w14:paraId="42D8A9C7" w14:textId="195BD583" w:rsidR="00CE5623" w:rsidRPr="006A5F1E" w:rsidRDefault="00F27C42" w:rsidP="00640B40">
      <w:pPr>
        <w:pStyle w:val="Odstavecseseznamem"/>
        <w:numPr>
          <w:ilvl w:val="1"/>
          <w:numId w:val="39"/>
        </w:numPr>
        <w:ind w:right="-46"/>
        <w:rPr>
          <w:lang w:val="cs-CZ"/>
        </w:rPr>
      </w:pPr>
      <w:r w:rsidRPr="006A5F1E">
        <w:rPr>
          <w:lang w:val="cs-CZ"/>
        </w:rPr>
        <w:t>návrh datového toku</w:t>
      </w:r>
    </w:p>
    <w:p w14:paraId="41BA9ED1" w14:textId="61BF6A38" w:rsidR="006A7EF7" w:rsidRPr="006A5F1E" w:rsidRDefault="006A7EF7" w:rsidP="00640B40">
      <w:pPr>
        <w:pStyle w:val="Odstavecseseznamem"/>
        <w:numPr>
          <w:ilvl w:val="1"/>
          <w:numId w:val="39"/>
        </w:numPr>
        <w:ind w:right="-46"/>
        <w:rPr>
          <w:lang w:val="cs-CZ"/>
        </w:rPr>
      </w:pPr>
      <w:r w:rsidRPr="006A5F1E">
        <w:rPr>
          <w:lang w:val="cs-CZ"/>
        </w:rPr>
        <w:t>návrh metodiky pro připravovaný předpis M20/MP</w:t>
      </w:r>
      <w:r w:rsidR="00D06D7E" w:rsidRPr="006A5F1E">
        <w:rPr>
          <w:lang w:val="cs-CZ"/>
        </w:rPr>
        <w:t>011</w:t>
      </w:r>
    </w:p>
    <w:bookmarkEnd w:id="63"/>
    <w:p w14:paraId="29AFA3B9" w14:textId="70B45A48" w:rsidR="00B43EB8" w:rsidRPr="006A5F1E" w:rsidRDefault="0081695B" w:rsidP="00640B40">
      <w:pPr>
        <w:ind w:right="-46"/>
        <w:rPr>
          <w:lang w:val="cs-CZ"/>
        </w:rPr>
      </w:pPr>
      <w:r w:rsidRPr="0003464F">
        <w:rPr>
          <w:highlight w:val="green"/>
          <w:lang w:val="cs-CZ"/>
        </w:rPr>
        <w:t xml:space="preserve">Zadavatel </w:t>
      </w:r>
      <w:r w:rsidR="00134BED" w:rsidRPr="0003464F">
        <w:rPr>
          <w:highlight w:val="green"/>
          <w:lang w:val="cs-CZ"/>
        </w:rPr>
        <w:t xml:space="preserve">pro IS DTMŽ </w:t>
      </w:r>
      <w:r w:rsidR="00B43EB8" w:rsidRPr="0003464F">
        <w:rPr>
          <w:highlight w:val="green"/>
          <w:lang w:val="cs-CZ"/>
        </w:rPr>
        <w:t xml:space="preserve">požaduje vytvoření a provoz </w:t>
      </w:r>
      <w:r w:rsidR="2E830A27" w:rsidRPr="0003464F">
        <w:rPr>
          <w:highlight w:val="green"/>
          <w:lang w:val="cs-CZ"/>
        </w:rPr>
        <w:t>tří</w:t>
      </w:r>
      <w:r w:rsidR="00B43EB8" w:rsidRPr="0003464F">
        <w:rPr>
          <w:highlight w:val="green"/>
          <w:lang w:val="cs-CZ"/>
        </w:rPr>
        <w:t xml:space="preserve"> prostředí – </w:t>
      </w:r>
      <w:r w:rsidR="00DF70FC" w:rsidRPr="0003464F">
        <w:rPr>
          <w:highlight w:val="green"/>
          <w:lang w:val="cs-CZ"/>
        </w:rPr>
        <w:t>produkčního, testovacího</w:t>
      </w:r>
      <w:r w:rsidR="00B43EB8" w:rsidRPr="0003464F">
        <w:rPr>
          <w:highlight w:val="green"/>
          <w:lang w:val="cs-CZ"/>
        </w:rPr>
        <w:t xml:space="preserve"> (školícího) </w:t>
      </w:r>
      <w:r w:rsidR="2E830A27" w:rsidRPr="0003464F">
        <w:rPr>
          <w:highlight w:val="green"/>
          <w:lang w:val="cs-CZ"/>
        </w:rPr>
        <w:t xml:space="preserve">a </w:t>
      </w:r>
      <w:r w:rsidR="00573F19" w:rsidRPr="0003464F">
        <w:rPr>
          <w:highlight w:val="green"/>
          <w:lang w:val="cs-CZ"/>
        </w:rPr>
        <w:t>integračního</w:t>
      </w:r>
      <w:r w:rsidR="2E830A27" w:rsidRPr="0003464F">
        <w:rPr>
          <w:highlight w:val="green"/>
          <w:lang w:val="cs-CZ"/>
        </w:rPr>
        <w:t xml:space="preserve"> </w:t>
      </w:r>
      <w:r w:rsidR="00B43EB8" w:rsidRPr="0003464F">
        <w:rPr>
          <w:highlight w:val="green"/>
          <w:lang w:val="cs-CZ"/>
        </w:rPr>
        <w:t xml:space="preserve">po celou dobu nasazení u </w:t>
      </w:r>
      <w:r w:rsidRPr="0003464F">
        <w:rPr>
          <w:highlight w:val="green"/>
          <w:lang w:val="cs-CZ"/>
        </w:rPr>
        <w:t>Zadavatele</w:t>
      </w:r>
      <w:r w:rsidR="00B43EB8" w:rsidRPr="0003464F">
        <w:rPr>
          <w:highlight w:val="green"/>
          <w:lang w:val="cs-CZ"/>
        </w:rPr>
        <w:t>. Testovací</w:t>
      </w:r>
      <w:r w:rsidR="242CAB9C" w:rsidRPr="0003464F">
        <w:rPr>
          <w:highlight w:val="green"/>
          <w:lang w:val="cs-CZ"/>
        </w:rPr>
        <w:t xml:space="preserve"> a </w:t>
      </w:r>
      <w:r w:rsidR="00573F19" w:rsidRPr="0003464F">
        <w:rPr>
          <w:highlight w:val="green"/>
          <w:lang w:val="cs-CZ"/>
        </w:rPr>
        <w:t>integrační</w:t>
      </w:r>
      <w:r w:rsidR="00B43EB8" w:rsidRPr="0003464F">
        <w:rPr>
          <w:highlight w:val="green"/>
          <w:lang w:val="cs-CZ"/>
        </w:rPr>
        <w:t xml:space="preserve"> prostředí nesmí být podmnožinou prostředí produkčního, tedy musí být plně odděleno zejména na úrovních map, databáze a dat.</w:t>
      </w:r>
    </w:p>
    <w:p w14:paraId="2506D97A" w14:textId="0053C119" w:rsidR="00536848" w:rsidRPr="006A5F1E" w:rsidRDefault="00536848" w:rsidP="00640B40">
      <w:pPr>
        <w:ind w:right="-46"/>
        <w:rPr>
          <w:lang w:val="cs-CZ"/>
        </w:rPr>
      </w:pPr>
      <w:r w:rsidRPr="006A5F1E">
        <w:rPr>
          <w:lang w:val="cs-CZ"/>
        </w:rPr>
        <w:t xml:space="preserve">Předmět </w:t>
      </w:r>
      <w:r w:rsidR="00AA7EC5" w:rsidRPr="006A5F1E">
        <w:rPr>
          <w:lang w:val="cs-CZ"/>
        </w:rPr>
        <w:t xml:space="preserve">plnění </w:t>
      </w:r>
      <w:r w:rsidR="006F3F8D" w:rsidRPr="006A5F1E">
        <w:rPr>
          <w:lang w:val="cs-CZ"/>
        </w:rPr>
        <w:t>zahrnuje</w:t>
      </w:r>
      <w:r w:rsidRPr="006A5F1E">
        <w:rPr>
          <w:lang w:val="cs-CZ"/>
        </w:rPr>
        <w:t xml:space="preserve"> veškerá plnění včetně software pro zajištění 100% funkčnosti a provozuschopnosti informačních systémů a dalších komponent na základě této technické </w:t>
      </w:r>
      <w:r w:rsidR="00344556" w:rsidRPr="006A5F1E">
        <w:rPr>
          <w:lang w:val="cs-CZ"/>
        </w:rPr>
        <w:t xml:space="preserve">specifikace </w:t>
      </w:r>
      <w:r w:rsidRPr="006A5F1E">
        <w:rPr>
          <w:lang w:val="cs-CZ"/>
        </w:rPr>
        <w:t>a jejích příloh.</w:t>
      </w:r>
    </w:p>
    <w:p w14:paraId="5438E275" w14:textId="6D0D94FA" w:rsidR="0012066C" w:rsidRPr="006A5F1E" w:rsidRDefault="0012066C" w:rsidP="00640B40">
      <w:pPr>
        <w:pStyle w:val="Nadpis2"/>
        <w:ind w:right="-46"/>
      </w:pPr>
      <w:bookmarkStart w:id="64" w:name="_Toc93649965"/>
      <w:bookmarkStart w:id="65" w:name="_Toc66030800"/>
      <w:bookmarkStart w:id="66" w:name="_Toc71537031"/>
      <w:r w:rsidRPr="006A5F1E">
        <w:t>Rozdělení projektu</w:t>
      </w:r>
      <w:bookmarkEnd w:id="64"/>
      <w:r w:rsidRPr="006A5F1E">
        <w:t xml:space="preserve"> </w:t>
      </w:r>
      <w:bookmarkEnd w:id="65"/>
      <w:bookmarkEnd w:id="66"/>
    </w:p>
    <w:p w14:paraId="1BF3CCC1" w14:textId="0B1E2848" w:rsidR="00AA7EC5" w:rsidRPr="006A5F1E" w:rsidRDefault="00AA7EC5" w:rsidP="00640B40">
      <w:pPr>
        <w:pStyle w:val="Nadpis3"/>
        <w:ind w:right="-46"/>
        <w:rPr>
          <w:lang w:val="cs-CZ"/>
        </w:rPr>
      </w:pPr>
      <w:bookmarkStart w:id="67" w:name="_Toc71537032"/>
      <w:bookmarkStart w:id="68" w:name="_Ref93597755"/>
      <w:bookmarkStart w:id="69" w:name="_Ref93598218"/>
      <w:bookmarkStart w:id="70" w:name="_Toc93649966"/>
      <w:r w:rsidRPr="006A5F1E">
        <w:rPr>
          <w:lang w:val="cs-CZ"/>
        </w:rPr>
        <w:t>Datová část projektu</w:t>
      </w:r>
      <w:bookmarkEnd w:id="67"/>
      <w:bookmarkEnd w:id="68"/>
      <w:bookmarkEnd w:id="69"/>
      <w:bookmarkEnd w:id="70"/>
    </w:p>
    <w:p w14:paraId="10E7C906" w14:textId="3291CAB3" w:rsidR="0012066C" w:rsidRPr="006A5F1E" w:rsidRDefault="0012066C" w:rsidP="00B40D87">
      <w:pPr>
        <w:ind w:right="-46"/>
        <w:rPr>
          <w:lang w:val="cs-CZ"/>
        </w:rPr>
      </w:pPr>
      <w:r w:rsidRPr="006A5F1E">
        <w:rPr>
          <w:lang w:val="cs-CZ"/>
        </w:rPr>
        <w:t xml:space="preserve">Cílem datové části zakázky je v návaznosti </w:t>
      </w:r>
      <w:r w:rsidR="00341681" w:rsidRPr="006A5F1E">
        <w:rPr>
          <w:lang w:val="cs-CZ"/>
        </w:rPr>
        <w:t xml:space="preserve">na </w:t>
      </w:r>
      <w:r w:rsidRPr="006A5F1E">
        <w:rPr>
          <w:lang w:val="cs-CZ"/>
        </w:rPr>
        <w:t>VZ1 prvotní naplnění systému IS DTMŽ daty</w:t>
      </w:r>
      <w:r w:rsidR="00BB23D2">
        <w:rPr>
          <w:lang w:val="cs-CZ"/>
        </w:rPr>
        <w:t xml:space="preserve"> v rámci 1. fáze celého projektu DTMŽ (</w:t>
      </w:r>
      <w:r w:rsidR="004F7B55">
        <w:rPr>
          <w:lang w:val="cs-CZ"/>
        </w:rPr>
        <w:t xml:space="preserve">do 16 měsíců od podpisu </w:t>
      </w:r>
      <w:r w:rsidR="00520C6C">
        <w:rPr>
          <w:lang w:val="cs-CZ"/>
        </w:rPr>
        <w:t>smlouvy – předpoklad</w:t>
      </w:r>
      <w:r w:rsidR="00BB23D2">
        <w:rPr>
          <w:lang w:val="cs-CZ"/>
        </w:rPr>
        <w:t xml:space="preserve"> 3</w:t>
      </w:r>
      <w:r w:rsidR="004F7B55">
        <w:rPr>
          <w:lang w:val="cs-CZ"/>
        </w:rPr>
        <w:t>1</w:t>
      </w:r>
      <w:r w:rsidR="00BB23D2">
        <w:rPr>
          <w:lang w:val="cs-CZ"/>
        </w:rPr>
        <w:t>.</w:t>
      </w:r>
      <w:r w:rsidR="004F7B55">
        <w:rPr>
          <w:lang w:val="cs-CZ"/>
        </w:rPr>
        <w:t>12</w:t>
      </w:r>
      <w:r w:rsidR="00BB23D2">
        <w:rPr>
          <w:lang w:val="cs-CZ"/>
        </w:rPr>
        <w:t>.2023)</w:t>
      </w:r>
      <w:r w:rsidR="007D72F0">
        <w:rPr>
          <w:lang w:val="cs-CZ"/>
        </w:rPr>
        <w:t>, resp. předání části pořízených dat do IS DMVS v době jeho spuštění (předpoklad 30.6.2023)</w:t>
      </w:r>
      <w:r w:rsidRPr="006A5F1E">
        <w:rPr>
          <w:lang w:val="cs-CZ"/>
        </w:rPr>
        <w:t xml:space="preserve">. </w:t>
      </w:r>
    </w:p>
    <w:p w14:paraId="46B08C02" w14:textId="79B9E241" w:rsidR="00A63337" w:rsidRPr="006A5F1E" w:rsidRDefault="00331B73" w:rsidP="00640B40">
      <w:pPr>
        <w:ind w:right="-46"/>
        <w:rPr>
          <w:lang w:val="cs-CZ"/>
        </w:rPr>
      </w:pPr>
      <w:r w:rsidRPr="007660BB">
        <w:rPr>
          <w:highlight w:val="green"/>
          <w:lang w:val="cs-CZ"/>
        </w:rPr>
        <w:t>Veškeré práce při pořizování dat musí splňovat požadavky závazného dokumentu „Metodika pořizování, správy a způsobu poskytování dat digitální technické mapy veřejnoprávních subjektů“</w:t>
      </w:r>
      <w:r w:rsidR="004A72A9" w:rsidRPr="006A5F1E">
        <w:rPr>
          <w:lang w:val="cs-CZ"/>
        </w:rPr>
        <w:t xml:space="preserve"> </w:t>
      </w:r>
      <w:r w:rsidR="004A72A9" w:rsidRPr="007660BB">
        <w:rPr>
          <w:lang w:val="cs-CZ"/>
        </w:rPr>
        <w:t>(</w:t>
      </w:r>
      <w:hyperlink w:anchor="D_METOD_PORIZOVANI" w:history="1">
        <w:r w:rsidR="008D37C7" w:rsidRPr="007660BB">
          <w:rPr>
            <w:lang w:val="cs-CZ"/>
          </w:rPr>
          <w:t>p</w:t>
        </w:r>
        <w:r w:rsidR="004A72A9" w:rsidRPr="007660BB">
          <w:rPr>
            <w:lang w:val="cs-CZ"/>
          </w:rPr>
          <w:t xml:space="preserve">říloha </w:t>
        </w:r>
        <w:proofErr w:type="gramStart"/>
        <w:r w:rsidR="004A72A9" w:rsidRPr="007660BB">
          <w:rPr>
            <w:lang w:val="cs-CZ"/>
          </w:rPr>
          <w:t>1d</w:t>
        </w:r>
        <w:proofErr w:type="gramEnd"/>
      </w:hyperlink>
      <w:r w:rsidR="004A72A9" w:rsidRPr="007660BB">
        <w:rPr>
          <w:lang w:val="cs-CZ"/>
        </w:rPr>
        <w:t>)</w:t>
      </w:r>
      <w:r w:rsidRPr="007660BB">
        <w:rPr>
          <w:lang w:val="cs-CZ"/>
        </w:rPr>
        <w:t>, tzn. musí respektovat</w:t>
      </w:r>
      <w:r w:rsidRPr="006A5F1E">
        <w:rPr>
          <w:lang w:val="cs-CZ"/>
        </w:rPr>
        <w:t xml:space="preserve"> stanovené priority a být v souladu s pravidlem 3E tj. Hospodárnost (</w:t>
      </w:r>
      <w:proofErr w:type="spellStart"/>
      <w:r w:rsidRPr="006A5F1E">
        <w:rPr>
          <w:lang w:val="cs-CZ"/>
        </w:rPr>
        <w:t>Economy</w:t>
      </w:r>
      <w:proofErr w:type="spellEnd"/>
      <w:r w:rsidRPr="006A5F1E">
        <w:rPr>
          <w:lang w:val="cs-CZ"/>
        </w:rPr>
        <w:t>) – Účelnost (</w:t>
      </w:r>
      <w:proofErr w:type="spellStart"/>
      <w:r w:rsidRPr="006A5F1E">
        <w:rPr>
          <w:lang w:val="cs-CZ"/>
        </w:rPr>
        <w:t>Effectiveness</w:t>
      </w:r>
      <w:proofErr w:type="spellEnd"/>
      <w:r w:rsidRPr="006A5F1E">
        <w:rPr>
          <w:lang w:val="cs-CZ"/>
        </w:rPr>
        <w:t>) – Efektivnost (</w:t>
      </w:r>
      <w:proofErr w:type="spellStart"/>
      <w:r w:rsidRPr="006A5F1E">
        <w:rPr>
          <w:lang w:val="cs-CZ"/>
        </w:rPr>
        <w:t>Efficiency</w:t>
      </w:r>
      <w:proofErr w:type="spellEnd"/>
      <w:r w:rsidRPr="006A5F1E">
        <w:rPr>
          <w:lang w:val="cs-CZ"/>
        </w:rPr>
        <w:t>).</w:t>
      </w:r>
    </w:p>
    <w:p w14:paraId="27179897" w14:textId="3D60EB96" w:rsidR="0012066C" w:rsidRPr="006A5F1E" w:rsidRDefault="006F1473" w:rsidP="00640B40">
      <w:pPr>
        <w:ind w:right="-46"/>
        <w:rPr>
          <w:rFonts w:cstheme="minorHAnsi"/>
          <w:lang w:val="cs-CZ"/>
        </w:rPr>
      </w:pPr>
      <w:r w:rsidRPr="006A5F1E">
        <w:rPr>
          <w:rFonts w:cstheme="minorHAnsi"/>
          <w:lang w:val="cs-CZ"/>
        </w:rPr>
        <w:t xml:space="preserve">V </w:t>
      </w:r>
      <w:r w:rsidR="0012066C" w:rsidRPr="006A5F1E">
        <w:rPr>
          <w:rFonts w:cstheme="minorHAnsi"/>
          <w:lang w:val="cs-CZ"/>
        </w:rPr>
        <w:t xml:space="preserve">1. </w:t>
      </w:r>
      <w:r w:rsidR="001C65E8" w:rsidRPr="006A5F1E">
        <w:rPr>
          <w:rFonts w:cstheme="minorHAnsi"/>
          <w:lang w:val="cs-CZ"/>
        </w:rPr>
        <w:t>fázi</w:t>
      </w:r>
      <w:r w:rsidR="002F6A77" w:rsidRPr="006A5F1E">
        <w:rPr>
          <w:rFonts w:cstheme="minorHAnsi"/>
          <w:lang w:val="cs-CZ"/>
        </w:rPr>
        <w:t xml:space="preserve"> projektu</w:t>
      </w:r>
      <w:r w:rsidRPr="006A5F1E">
        <w:rPr>
          <w:rFonts w:cstheme="minorHAnsi"/>
          <w:lang w:val="cs-CZ"/>
        </w:rPr>
        <w:t xml:space="preserve"> </w:t>
      </w:r>
      <w:r w:rsidR="002F6A77" w:rsidRPr="006A5F1E">
        <w:rPr>
          <w:rFonts w:cstheme="minorHAnsi"/>
          <w:lang w:val="cs-CZ"/>
        </w:rPr>
        <w:t>Zhotovitel</w:t>
      </w:r>
      <w:r w:rsidRPr="006A5F1E">
        <w:rPr>
          <w:rFonts w:cstheme="minorHAnsi"/>
          <w:lang w:val="cs-CZ"/>
        </w:rPr>
        <w:t xml:space="preserve"> zajistí</w:t>
      </w:r>
      <w:r w:rsidR="005D426A" w:rsidRPr="006A5F1E">
        <w:rPr>
          <w:rFonts w:cstheme="minorHAnsi"/>
          <w:lang w:val="cs-CZ"/>
        </w:rPr>
        <w:t xml:space="preserve"> </w:t>
      </w:r>
      <w:r w:rsidR="00BB23D2">
        <w:rPr>
          <w:rFonts w:cstheme="minorHAnsi"/>
          <w:lang w:val="cs-CZ"/>
        </w:rPr>
        <w:t xml:space="preserve">v procesu </w:t>
      </w:r>
      <w:r w:rsidR="00187AA5">
        <w:rPr>
          <w:rFonts w:cstheme="minorHAnsi"/>
          <w:lang w:val="cs-CZ"/>
        </w:rPr>
        <w:t>ko</w:t>
      </w:r>
      <w:r w:rsidR="003B0B4D">
        <w:rPr>
          <w:rFonts w:cstheme="minorHAnsi"/>
          <w:lang w:val="cs-CZ"/>
        </w:rPr>
        <w:t>ns</w:t>
      </w:r>
      <w:r w:rsidR="00187AA5">
        <w:rPr>
          <w:rFonts w:cstheme="minorHAnsi"/>
          <w:lang w:val="cs-CZ"/>
        </w:rPr>
        <w:t xml:space="preserve">olidace a </w:t>
      </w:r>
      <w:r w:rsidR="00BB23D2">
        <w:rPr>
          <w:rFonts w:cstheme="minorHAnsi"/>
          <w:lang w:val="cs-CZ"/>
        </w:rPr>
        <w:t xml:space="preserve">harmonizace </w:t>
      </w:r>
      <w:r w:rsidR="00187AA5">
        <w:rPr>
          <w:rFonts w:cstheme="minorHAnsi"/>
          <w:lang w:val="cs-CZ"/>
        </w:rPr>
        <w:t>dat</w:t>
      </w:r>
      <w:r w:rsidR="00BB23D2">
        <w:rPr>
          <w:rFonts w:cstheme="minorHAnsi"/>
          <w:lang w:val="cs-CZ"/>
        </w:rPr>
        <w:t xml:space="preserve"> </w:t>
      </w:r>
      <w:r w:rsidR="0012066C" w:rsidRPr="006A5F1E">
        <w:rPr>
          <w:rFonts w:cstheme="minorHAnsi"/>
          <w:lang w:val="cs-CZ"/>
        </w:rPr>
        <w:t xml:space="preserve">úplné obsahové naplnění z pohledu DTM ve </w:t>
      </w:r>
      <w:r w:rsidR="00FB5767" w:rsidRPr="006A5F1E">
        <w:rPr>
          <w:rFonts w:cstheme="minorHAnsi"/>
          <w:lang w:val="cs-CZ"/>
        </w:rPr>
        <w:t>V</w:t>
      </w:r>
      <w:r w:rsidR="0012066C" w:rsidRPr="006A5F1E">
        <w:rPr>
          <w:rFonts w:cstheme="minorHAnsi"/>
          <w:lang w:val="cs-CZ"/>
        </w:rPr>
        <w:t>ymezeném území SŽ ve věcn</w:t>
      </w:r>
      <w:r w:rsidR="00666C4C" w:rsidRPr="006A5F1E">
        <w:rPr>
          <w:rFonts w:cstheme="minorHAnsi"/>
          <w:lang w:val="cs-CZ"/>
        </w:rPr>
        <w:t>é</w:t>
      </w:r>
      <w:r w:rsidR="0012066C" w:rsidRPr="006A5F1E">
        <w:rPr>
          <w:rFonts w:cstheme="minorHAnsi"/>
          <w:lang w:val="cs-CZ"/>
        </w:rPr>
        <w:t xml:space="preserve"> a technick</w:t>
      </w:r>
      <w:r w:rsidR="00666C4C" w:rsidRPr="006A5F1E">
        <w:rPr>
          <w:rFonts w:cstheme="minorHAnsi"/>
          <w:lang w:val="cs-CZ"/>
        </w:rPr>
        <w:t>é</w:t>
      </w:r>
      <w:r w:rsidR="0012066C" w:rsidRPr="006A5F1E">
        <w:rPr>
          <w:rFonts w:cstheme="minorHAnsi"/>
          <w:lang w:val="cs-CZ"/>
        </w:rPr>
        <w:t xml:space="preserve"> kvalitě </w:t>
      </w:r>
      <w:r w:rsidR="00666C4C" w:rsidRPr="006A5F1E">
        <w:rPr>
          <w:rFonts w:cstheme="minorHAnsi"/>
          <w:lang w:val="cs-CZ"/>
        </w:rPr>
        <w:t xml:space="preserve">dané </w:t>
      </w:r>
      <w:r w:rsidR="0012066C" w:rsidRPr="006A5F1E">
        <w:rPr>
          <w:rFonts w:cstheme="minorHAnsi"/>
          <w:lang w:val="cs-CZ"/>
        </w:rPr>
        <w:t xml:space="preserve">požadavky Vyhlášky o DTM krajů. Po prvotním naplnění musí </w:t>
      </w:r>
      <w:r w:rsidR="00666C4C" w:rsidRPr="006A5F1E">
        <w:rPr>
          <w:rFonts w:cstheme="minorHAnsi"/>
          <w:lang w:val="cs-CZ"/>
        </w:rPr>
        <w:t xml:space="preserve">DTM </w:t>
      </w:r>
      <w:r w:rsidR="0012066C" w:rsidRPr="006A5F1E">
        <w:rPr>
          <w:rFonts w:cstheme="minorHAnsi"/>
          <w:lang w:val="cs-CZ"/>
        </w:rPr>
        <w:t xml:space="preserve">ve </w:t>
      </w:r>
      <w:r w:rsidR="00FB5767" w:rsidRPr="006A5F1E">
        <w:rPr>
          <w:rFonts w:cstheme="minorHAnsi"/>
          <w:lang w:val="cs-CZ"/>
        </w:rPr>
        <w:t>V</w:t>
      </w:r>
      <w:r w:rsidR="0012066C" w:rsidRPr="006A5F1E">
        <w:rPr>
          <w:rFonts w:cstheme="minorHAnsi"/>
          <w:lang w:val="cs-CZ"/>
        </w:rPr>
        <w:t>ymezeném území ve správě SŽ po</w:t>
      </w:r>
      <w:r w:rsidR="003A30B8" w:rsidRPr="006A5F1E">
        <w:rPr>
          <w:rFonts w:cstheme="minorHAnsi"/>
          <w:lang w:val="cs-CZ"/>
        </w:rPr>
        <w:t>krývat</w:t>
      </w:r>
      <w:r w:rsidR="0012066C" w:rsidRPr="006A5F1E">
        <w:rPr>
          <w:rFonts w:cstheme="minorHAnsi"/>
          <w:lang w:val="cs-CZ"/>
        </w:rPr>
        <w:t xml:space="preserve"> potřeby rozvoje a správy systémů technické a dopravní infrastruktury a přípravy, umisťování a povolování staveb. Pro dosažení </w:t>
      </w:r>
      <w:r w:rsidR="00B561AF" w:rsidRPr="006A5F1E">
        <w:rPr>
          <w:rFonts w:cstheme="minorHAnsi"/>
          <w:lang w:val="cs-CZ"/>
        </w:rPr>
        <w:t xml:space="preserve">požadovaného </w:t>
      </w:r>
      <w:r w:rsidR="0012066C" w:rsidRPr="006A5F1E">
        <w:rPr>
          <w:rFonts w:cstheme="minorHAnsi"/>
          <w:lang w:val="cs-CZ"/>
        </w:rPr>
        <w:t xml:space="preserve">datového pokrytí je nezbytné převzít stávající validní data v digitální podobě, aby v rámci 1. </w:t>
      </w:r>
      <w:r w:rsidR="001C65E8" w:rsidRPr="006A5F1E">
        <w:rPr>
          <w:rFonts w:cstheme="minorHAnsi"/>
          <w:lang w:val="cs-CZ"/>
        </w:rPr>
        <w:t>fáze</w:t>
      </w:r>
      <w:r w:rsidR="0012066C" w:rsidRPr="006A5F1E">
        <w:rPr>
          <w:rFonts w:cstheme="minorHAnsi"/>
          <w:lang w:val="cs-CZ"/>
        </w:rPr>
        <w:t xml:space="preserve"> projektu </w:t>
      </w:r>
      <w:r w:rsidR="004F7B55">
        <w:rPr>
          <w:lang w:val="cs-CZ"/>
        </w:rPr>
        <w:t>(do 16 měsíců od podpisu smlouvy - předpoklad 31.12.2023)</w:t>
      </w:r>
      <w:r w:rsidR="0012066C" w:rsidRPr="006A5F1E">
        <w:rPr>
          <w:rFonts w:cstheme="minorHAnsi"/>
          <w:lang w:val="cs-CZ"/>
        </w:rPr>
        <w:t xml:space="preserve"> bylo dosaženo </w:t>
      </w:r>
      <w:r w:rsidR="0044320A" w:rsidRPr="006A5F1E">
        <w:rPr>
          <w:rFonts w:cstheme="minorHAnsi"/>
          <w:lang w:val="cs-CZ"/>
        </w:rPr>
        <w:t>požadova</w:t>
      </w:r>
      <w:r w:rsidR="0012066C" w:rsidRPr="006A5F1E">
        <w:rPr>
          <w:rFonts w:cstheme="minorHAnsi"/>
          <w:lang w:val="cs-CZ"/>
        </w:rPr>
        <w:t xml:space="preserve">ného zajištění dat o technické a dopravní infrastruktuře a současně byla udržena vysoká užitná hodnota dat základního prostorového uspořádání (ZPS) ve </w:t>
      </w:r>
      <w:r w:rsidR="00FB5767" w:rsidRPr="006A5F1E">
        <w:rPr>
          <w:rFonts w:cstheme="minorHAnsi"/>
          <w:lang w:val="cs-CZ"/>
        </w:rPr>
        <w:t>V</w:t>
      </w:r>
      <w:r w:rsidR="0012066C" w:rsidRPr="006A5F1E">
        <w:rPr>
          <w:rFonts w:cstheme="minorHAnsi"/>
          <w:lang w:val="cs-CZ"/>
        </w:rPr>
        <w:t>ymezeném území SŽ</w:t>
      </w:r>
      <w:r w:rsidR="004F7B55">
        <w:rPr>
          <w:rFonts w:cstheme="minorHAnsi"/>
          <w:lang w:val="cs-CZ"/>
        </w:rPr>
        <w:t xml:space="preserve"> a současně bylo možné v termínu 1</w:t>
      </w:r>
      <w:r w:rsidR="007D72F0">
        <w:rPr>
          <w:rFonts w:cstheme="minorHAnsi"/>
          <w:lang w:val="cs-CZ"/>
        </w:rPr>
        <w:t>0</w:t>
      </w:r>
      <w:r w:rsidR="004F7B55">
        <w:rPr>
          <w:rFonts w:cstheme="minorHAnsi"/>
          <w:lang w:val="cs-CZ"/>
        </w:rPr>
        <w:t xml:space="preserve"> měsíců od podpisu smlouvy předat v tom čase zpracovaná data do </w:t>
      </w:r>
      <w:r w:rsidR="00AE05BE">
        <w:rPr>
          <w:rFonts w:cstheme="minorHAnsi"/>
          <w:lang w:val="cs-CZ"/>
        </w:rPr>
        <w:t xml:space="preserve">spuštění IS DMVS </w:t>
      </w:r>
      <w:r w:rsidR="004F7B55">
        <w:rPr>
          <w:rFonts w:cstheme="minorHAnsi"/>
          <w:lang w:val="cs-CZ"/>
        </w:rPr>
        <w:t xml:space="preserve">v </w:t>
      </w:r>
      <w:proofErr w:type="spellStart"/>
      <w:r w:rsidR="004F7B55">
        <w:rPr>
          <w:rFonts w:cstheme="minorHAnsi"/>
          <w:lang w:val="cs-CZ"/>
        </w:rPr>
        <w:t>JVF</w:t>
      </w:r>
      <w:r w:rsidR="00AE05BE">
        <w:rPr>
          <w:rFonts w:cstheme="minorHAnsi"/>
          <w:lang w:val="cs-CZ"/>
        </w:rPr>
        <w:t>do</w:t>
      </w:r>
      <w:proofErr w:type="spellEnd"/>
      <w:r w:rsidR="00AE05BE">
        <w:rPr>
          <w:rFonts w:cstheme="minorHAnsi"/>
          <w:lang w:val="cs-CZ"/>
        </w:rPr>
        <w:t xml:space="preserve"> provozu </w:t>
      </w:r>
      <w:r w:rsidR="004F7B55">
        <w:rPr>
          <w:rFonts w:cstheme="minorHAnsi"/>
          <w:lang w:val="cs-CZ"/>
        </w:rPr>
        <w:t>předat v tom čase zpracovaná data do IS DMVS v JVF</w:t>
      </w:r>
      <w:r w:rsidR="0012066C" w:rsidRPr="006A5F1E">
        <w:rPr>
          <w:rFonts w:cstheme="minorHAnsi"/>
          <w:lang w:val="cs-CZ"/>
        </w:rPr>
        <w:t>.</w:t>
      </w:r>
    </w:p>
    <w:p w14:paraId="4F458F2E" w14:textId="77777777" w:rsidR="0012066C" w:rsidRPr="006A5F1E" w:rsidRDefault="0012066C" w:rsidP="00640B40">
      <w:pPr>
        <w:ind w:right="-46"/>
        <w:rPr>
          <w:rFonts w:cstheme="minorHAnsi"/>
          <w:lang w:val="cs-CZ"/>
        </w:rPr>
      </w:pPr>
      <w:r w:rsidRPr="006A5F1E">
        <w:rPr>
          <w:rFonts w:cstheme="minorHAnsi"/>
          <w:lang w:val="cs-CZ"/>
        </w:rPr>
        <w:t>Znamená to tedy zejména:</w:t>
      </w:r>
    </w:p>
    <w:p w14:paraId="3A92A5A3" w14:textId="77777777" w:rsidR="0012066C" w:rsidRPr="006A5F1E" w:rsidRDefault="0012066C" w:rsidP="00640B40">
      <w:pPr>
        <w:numPr>
          <w:ilvl w:val="0"/>
          <w:numId w:val="4"/>
        </w:numPr>
        <w:spacing w:after="120" w:line="240" w:lineRule="auto"/>
        <w:ind w:right="-46"/>
        <w:rPr>
          <w:lang w:val="cs-CZ"/>
        </w:rPr>
      </w:pPr>
      <w:r w:rsidRPr="006A5F1E">
        <w:rPr>
          <w:lang w:val="cs-CZ"/>
        </w:rPr>
        <w:t>Maximální pokrytí dat TI kombinací:</w:t>
      </w:r>
    </w:p>
    <w:p w14:paraId="26E93476" w14:textId="77777777" w:rsidR="0012066C" w:rsidRPr="006A5F1E" w:rsidRDefault="0012066C" w:rsidP="00640B40">
      <w:pPr>
        <w:numPr>
          <w:ilvl w:val="1"/>
          <w:numId w:val="4"/>
        </w:numPr>
        <w:spacing w:after="120" w:line="240" w:lineRule="auto"/>
        <w:ind w:right="-46"/>
        <w:rPr>
          <w:lang w:val="cs-CZ"/>
        </w:rPr>
      </w:pPr>
      <w:r w:rsidRPr="006A5F1E">
        <w:rPr>
          <w:lang w:val="cs-CZ"/>
        </w:rPr>
        <w:t>Převzetí existujících digitálních dat ve formátech CAD a GIS</w:t>
      </w:r>
    </w:p>
    <w:p w14:paraId="5B8E48F7" w14:textId="2AE97A1A" w:rsidR="0012066C" w:rsidRPr="006A5F1E" w:rsidRDefault="0012066C" w:rsidP="00640B40">
      <w:pPr>
        <w:numPr>
          <w:ilvl w:val="1"/>
          <w:numId w:val="4"/>
        </w:numPr>
        <w:spacing w:after="120" w:line="240" w:lineRule="auto"/>
        <w:ind w:right="-46"/>
        <w:rPr>
          <w:lang w:val="cs-CZ"/>
        </w:rPr>
      </w:pPr>
      <w:r w:rsidRPr="006A5F1E">
        <w:rPr>
          <w:lang w:val="cs-CZ"/>
        </w:rPr>
        <w:lastRenderedPageBreak/>
        <w:t>Digitalizace existujících analogových dokumentací TI</w:t>
      </w:r>
      <w:r w:rsidR="6D5D9295" w:rsidRPr="006A5F1E">
        <w:rPr>
          <w:lang w:val="cs-CZ"/>
        </w:rPr>
        <w:t xml:space="preserve"> včetně</w:t>
      </w:r>
      <w:r w:rsidR="00AC16E9" w:rsidRPr="006A5F1E">
        <w:rPr>
          <w:lang w:val="cs-CZ"/>
        </w:rPr>
        <w:t xml:space="preserve"> </w:t>
      </w:r>
      <w:proofErr w:type="spellStart"/>
      <w:r w:rsidR="00AC16E9" w:rsidRPr="006A5F1E">
        <w:rPr>
          <w:lang w:val="cs-CZ"/>
        </w:rPr>
        <w:t>georeferencování</w:t>
      </w:r>
      <w:proofErr w:type="spellEnd"/>
      <w:r w:rsidR="00AC16E9" w:rsidRPr="006A5F1E">
        <w:rPr>
          <w:lang w:val="cs-CZ"/>
        </w:rPr>
        <w:t xml:space="preserve">, převedení do </w:t>
      </w:r>
      <w:proofErr w:type="gramStart"/>
      <w:r w:rsidR="00AC16E9" w:rsidRPr="006A5F1E">
        <w:rPr>
          <w:lang w:val="cs-CZ"/>
        </w:rPr>
        <w:t>3D</w:t>
      </w:r>
      <w:proofErr w:type="gramEnd"/>
      <w:r w:rsidR="00AC16E9" w:rsidRPr="006A5F1E">
        <w:rPr>
          <w:lang w:val="cs-CZ"/>
        </w:rPr>
        <w:t xml:space="preserve"> vektorové podoby</w:t>
      </w:r>
      <w:r w:rsidR="6D5D9295" w:rsidRPr="006A5F1E">
        <w:rPr>
          <w:lang w:val="cs-CZ"/>
        </w:rPr>
        <w:t xml:space="preserve"> a naplnění atributy</w:t>
      </w:r>
      <w:r w:rsidR="00AC16E9" w:rsidRPr="006A5F1E">
        <w:rPr>
          <w:lang w:val="cs-CZ"/>
        </w:rPr>
        <w:t xml:space="preserve"> v rozsahu DTM</w:t>
      </w:r>
    </w:p>
    <w:p w14:paraId="7C920B1C" w14:textId="3038C305" w:rsidR="0012066C" w:rsidRPr="006A5F1E" w:rsidRDefault="0012066C" w:rsidP="00640B40">
      <w:pPr>
        <w:numPr>
          <w:ilvl w:val="1"/>
          <w:numId w:val="4"/>
        </w:numPr>
        <w:spacing w:after="120" w:line="240" w:lineRule="auto"/>
        <w:ind w:right="-46"/>
        <w:rPr>
          <w:lang w:val="cs-CZ"/>
        </w:rPr>
      </w:pPr>
      <w:r w:rsidRPr="006A5F1E">
        <w:rPr>
          <w:lang w:val="cs-CZ"/>
        </w:rPr>
        <w:t>Zpracování geodetických dokumentací k nově vyhledaným a zaměřeným podzemním sítím TI z VZ1</w:t>
      </w:r>
    </w:p>
    <w:p w14:paraId="09C13A25" w14:textId="420E8883" w:rsidR="0012066C" w:rsidRPr="006A5F1E" w:rsidRDefault="0012066C" w:rsidP="00640B40">
      <w:pPr>
        <w:numPr>
          <w:ilvl w:val="1"/>
          <w:numId w:val="4"/>
        </w:numPr>
        <w:spacing w:after="120" w:line="240" w:lineRule="auto"/>
        <w:ind w:right="-46"/>
        <w:rPr>
          <w:lang w:val="cs-CZ"/>
        </w:rPr>
      </w:pPr>
      <w:r w:rsidRPr="006A5F1E">
        <w:rPr>
          <w:lang w:val="cs-CZ"/>
        </w:rPr>
        <w:t xml:space="preserve">Zpracování dat </w:t>
      </w:r>
      <w:r w:rsidR="00B3421D" w:rsidRPr="006A5F1E">
        <w:rPr>
          <w:lang w:val="cs-CZ"/>
        </w:rPr>
        <w:t>prostorové polohy</w:t>
      </w:r>
      <w:r w:rsidR="00341681" w:rsidRPr="006A5F1E">
        <w:rPr>
          <w:lang w:val="cs-CZ"/>
        </w:rPr>
        <w:t xml:space="preserve"> </w:t>
      </w:r>
      <w:r w:rsidRPr="006A5F1E">
        <w:rPr>
          <w:lang w:val="cs-CZ"/>
        </w:rPr>
        <w:t>elektrick</w:t>
      </w:r>
      <w:r w:rsidR="00341681" w:rsidRPr="006A5F1E">
        <w:rPr>
          <w:lang w:val="cs-CZ"/>
        </w:rPr>
        <w:t xml:space="preserve">ého </w:t>
      </w:r>
      <w:r w:rsidRPr="006A5F1E">
        <w:rPr>
          <w:lang w:val="cs-CZ"/>
        </w:rPr>
        <w:t>trak</w:t>
      </w:r>
      <w:r w:rsidR="00341681" w:rsidRPr="006A5F1E">
        <w:rPr>
          <w:lang w:val="cs-CZ"/>
        </w:rPr>
        <w:t>čního vedení</w:t>
      </w:r>
      <w:r w:rsidRPr="006A5F1E">
        <w:rPr>
          <w:lang w:val="cs-CZ"/>
        </w:rPr>
        <w:t xml:space="preserve"> </w:t>
      </w:r>
    </w:p>
    <w:p w14:paraId="54E0526A" w14:textId="62165B36" w:rsidR="0012066C" w:rsidRPr="006A5F1E" w:rsidRDefault="0012066C" w:rsidP="00640B40">
      <w:pPr>
        <w:numPr>
          <w:ilvl w:val="0"/>
          <w:numId w:val="4"/>
        </w:numPr>
        <w:spacing w:after="120" w:line="240" w:lineRule="auto"/>
        <w:ind w:right="-46"/>
        <w:rPr>
          <w:lang w:val="cs-CZ"/>
        </w:rPr>
      </w:pPr>
      <w:r w:rsidRPr="006A5F1E">
        <w:rPr>
          <w:lang w:val="cs-CZ"/>
        </w:rPr>
        <w:t>Plné pokrytí dat DI kombinací:</w:t>
      </w:r>
    </w:p>
    <w:p w14:paraId="3CC69675" w14:textId="4A3AA133" w:rsidR="0012066C" w:rsidRPr="006A5F1E" w:rsidRDefault="0012066C" w:rsidP="00640B40">
      <w:pPr>
        <w:numPr>
          <w:ilvl w:val="1"/>
          <w:numId w:val="4"/>
        </w:numPr>
        <w:spacing w:after="120" w:line="240" w:lineRule="auto"/>
        <w:ind w:right="-46"/>
        <w:rPr>
          <w:lang w:val="cs-CZ"/>
        </w:rPr>
      </w:pPr>
      <w:r w:rsidRPr="006A5F1E">
        <w:rPr>
          <w:lang w:val="cs-CZ"/>
        </w:rPr>
        <w:t>Zapracování digitálních geodetických dokumentací zpracovaných v</w:t>
      </w:r>
      <w:r w:rsidR="005F2A35">
        <w:rPr>
          <w:lang w:val="cs-CZ"/>
        </w:rPr>
        <w:t> náplni a přesnosti dle M20/MP010</w:t>
      </w:r>
      <w:r w:rsidRPr="006A5F1E">
        <w:rPr>
          <w:lang w:val="cs-CZ"/>
        </w:rPr>
        <w:t xml:space="preserve"> vzniklých </w:t>
      </w:r>
      <w:r w:rsidR="005F2A35">
        <w:rPr>
          <w:lang w:val="cs-CZ"/>
        </w:rPr>
        <w:t>novým mapováním</w:t>
      </w:r>
      <w:r w:rsidRPr="006A5F1E">
        <w:rPr>
          <w:lang w:val="cs-CZ"/>
        </w:rPr>
        <w:t xml:space="preserve"> v rámci VZ1</w:t>
      </w:r>
      <w:r w:rsidR="00425EC4" w:rsidRPr="006A5F1E">
        <w:rPr>
          <w:lang w:val="cs-CZ"/>
        </w:rPr>
        <w:t xml:space="preserve"> </w:t>
      </w:r>
    </w:p>
    <w:p w14:paraId="59C5905D" w14:textId="0F043B9D" w:rsidR="001F2E4C" w:rsidRPr="006A5F1E" w:rsidRDefault="001F2E4C" w:rsidP="00640B40">
      <w:pPr>
        <w:numPr>
          <w:ilvl w:val="1"/>
          <w:numId w:val="4"/>
        </w:numPr>
        <w:spacing w:after="120" w:line="240" w:lineRule="auto"/>
        <w:ind w:right="-46"/>
        <w:rPr>
          <w:lang w:val="cs-CZ"/>
        </w:rPr>
      </w:pPr>
      <w:r>
        <w:rPr>
          <w:lang w:val="cs-CZ"/>
        </w:rPr>
        <w:t xml:space="preserve">Převzetí </w:t>
      </w:r>
      <w:r w:rsidR="005F2A35">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356DAC3F" w14:textId="45B3BFF7" w:rsidR="0012066C" w:rsidRPr="006A5F1E" w:rsidRDefault="0012066C" w:rsidP="00640B40">
      <w:pPr>
        <w:numPr>
          <w:ilvl w:val="1"/>
          <w:numId w:val="4"/>
        </w:numPr>
        <w:spacing w:after="120" w:line="240" w:lineRule="auto"/>
        <w:ind w:right="-46"/>
        <w:rPr>
          <w:lang w:val="cs-CZ"/>
        </w:rPr>
      </w:pPr>
      <w:r w:rsidRPr="006A5F1E">
        <w:rPr>
          <w:lang w:val="cs-CZ"/>
        </w:rPr>
        <w:t xml:space="preserve">Převzetí digitálních dat (atributová data) </w:t>
      </w:r>
      <w:r w:rsidR="00A93833" w:rsidRPr="006A5F1E">
        <w:rPr>
          <w:lang w:val="cs-CZ"/>
        </w:rPr>
        <w:t xml:space="preserve">Železniční báze geodat </w:t>
      </w:r>
      <w:r w:rsidRPr="006A5F1E">
        <w:rPr>
          <w:lang w:val="cs-CZ"/>
        </w:rPr>
        <w:t>z</w:t>
      </w:r>
      <w:r w:rsidR="00425EC4" w:rsidRPr="006A5F1E">
        <w:rPr>
          <w:lang w:val="cs-CZ"/>
        </w:rPr>
        <w:t xml:space="preserve"> </w:t>
      </w:r>
      <w:r w:rsidR="009452B5" w:rsidRPr="006A5F1E">
        <w:rPr>
          <w:lang w:val="cs-CZ"/>
        </w:rPr>
        <w:t>projektu TPI</w:t>
      </w:r>
      <w:r w:rsidR="009E5C65">
        <w:rPr>
          <w:lang w:val="cs-CZ"/>
        </w:rPr>
        <w:t>/</w:t>
      </w:r>
      <w:r w:rsidR="00D62988" w:rsidRPr="006A5F1E">
        <w:rPr>
          <w:lang w:val="cs-CZ"/>
        </w:rPr>
        <w:t>LInO</w:t>
      </w:r>
    </w:p>
    <w:p w14:paraId="4B75BEEF" w14:textId="639A9A97" w:rsidR="0012066C" w:rsidRPr="006A5F1E" w:rsidRDefault="000A19E2" w:rsidP="00640B40">
      <w:pPr>
        <w:numPr>
          <w:ilvl w:val="0"/>
          <w:numId w:val="4"/>
        </w:numPr>
        <w:spacing w:after="120" w:line="240" w:lineRule="auto"/>
        <w:ind w:right="-46"/>
        <w:rPr>
          <w:lang w:val="cs-CZ"/>
        </w:rPr>
      </w:pPr>
      <w:r w:rsidRPr="006A5F1E">
        <w:rPr>
          <w:lang w:val="cs-CZ"/>
        </w:rPr>
        <w:t>Pokrytí</w:t>
      </w:r>
      <w:r w:rsidR="0012066C" w:rsidRPr="006A5F1E">
        <w:rPr>
          <w:lang w:val="cs-CZ"/>
        </w:rPr>
        <w:t xml:space="preserve"> daty ZPS v</w:t>
      </w:r>
      <w:r w:rsidRPr="006A5F1E">
        <w:rPr>
          <w:lang w:val="cs-CZ"/>
        </w:rPr>
        <w:t xml:space="preserve"> celém</w:t>
      </w:r>
      <w:r w:rsidR="0012066C" w:rsidRPr="006A5F1E">
        <w:rPr>
          <w:lang w:val="cs-CZ"/>
        </w:rPr>
        <w:t xml:space="preserve"> </w:t>
      </w:r>
      <w:r w:rsidR="00FB5767" w:rsidRPr="006A5F1E">
        <w:rPr>
          <w:lang w:val="cs-CZ"/>
        </w:rPr>
        <w:t>V</w:t>
      </w:r>
      <w:r w:rsidR="0012066C" w:rsidRPr="006A5F1E">
        <w:rPr>
          <w:lang w:val="cs-CZ"/>
        </w:rPr>
        <w:t>ymezeném území kombinací:</w:t>
      </w:r>
    </w:p>
    <w:p w14:paraId="7F2AACB0" w14:textId="4646F4D9" w:rsidR="0012066C" w:rsidRPr="006A5F1E" w:rsidRDefault="0012066C" w:rsidP="00640B40">
      <w:pPr>
        <w:numPr>
          <w:ilvl w:val="1"/>
          <w:numId w:val="4"/>
        </w:numPr>
        <w:spacing w:after="120" w:line="240" w:lineRule="auto"/>
        <w:ind w:right="-46"/>
        <w:rPr>
          <w:lang w:val="cs-CZ"/>
        </w:rPr>
      </w:pPr>
      <w:r w:rsidRPr="006A5F1E">
        <w:rPr>
          <w:lang w:val="cs-CZ"/>
        </w:rPr>
        <w:t xml:space="preserve">Zapracování digitálních geodetických dokumentací zpracovaných </w:t>
      </w:r>
      <w:r w:rsidR="003E66D8" w:rsidRPr="006A5F1E">
        <w:rPr>
          <w:lang w:val="cs-CZ"/>
        </w:rPr>
        <w:t>v</w:t>
      </w:r>
      <w:r w:rsidR="003E66D8">
        <w:rPr>
          <w:lang w:val="cs-CZ"/>
        </w:rPr>
        <w:t> náplni a přesnosti dle M20/MP010</w:t>
      </w:r>
      <w:r w:rsidR="003E66D8" w:rsidRPr="006A5F1E">
        <w:rPr>
          <w:lang w:val="cs-CZ"/>
        </w:rPr>
        <w:t xml:space="preserve"> vzniklých </w:t>
      </w:r>
      <w:r w:rsidR="003E66D8">
        <w:rPr>
          <w:lang w:val="cs-CZ"/>
        </w:rPr>
        <w:t>novým mapováním</w:t>
      </w:r>
      <w:r w:rsidR="003E66D8" w:rsidRPr="006A5F1E">
        <w:rPr>
          <w:lang w:val="cs-CZ"/>
        </w:rPr>
        <w:t xml:space="preserve"> v rámci VZ1</w:t>
      </w:r>
    </w:p>
    <w:p w14:paraId="4BF5F188" w14:textId="59DE05BE" w:rsidR="00345D81" w:rsidRDefault="001F2E4C" w:rsidP="00345D81">
      <w:pPr>
        <w:numPr>
          <w:ilvl w:val="1"/>
          <w:numId w:val="4"/>
        </w:numPr>
        <w:spacing w:after="120" w:line="240" w:lineRule="auto"/>
        <w:ind w:right="-46"/>
        <w:rPr>
          <w:lang w:val="cs-CZ"/>
        </w:rPr>
      </w:pPr>
      <w:r>
        <w:rPr>
          <w:lang w:val="cs-CZ"/>
        </w:rPr>
        <w:t xml:space="preserve">Převzetí </w:t>
      </w:r>
      <w:r w:rsidR="003E66D8">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2E788E15" w14:textId="52585331" w:rsidR="00E72689" w:rsidRDefault="00345D81" w:rsidP="00345D81">
      <w:pPr>
        <w:spacing w:after="120" w:line="240" w:lineRule="auto"/>
        <w:ind w:right="-46"/>
        <w:rPr>
          <w:lang w:val="cs-CZ"/>
        </w:rPr>
      </w:pPr>
      <w:r>
        <w:rPr>
          <w:lang w:val="cs-CZ"/>
        </w:rPr>
        <w:t>Vzhledem k stávajícímu stavu</w:t>
      </w:r>
      <w:r w:rsidR="004D6784">
        <w:rPr>
          <w:lang w:val="cs-CZ"/>
        </w:rPr>
        <w:t xml:space="preserve"> předpokládá Zadav</w:t>
      </w:r>
      <w:r w:rsidR="00AE4928">
        <w:rPr>
          <w:lang w:val="cs-CZ"/>
        </w:rPr>
        <w:t>a</w:t>
      </w:r>
      <w:r w:rsidR="004D6784">
        <w:rPr>
          <w:lang w:val="cs-CZ"/>
        </w:rPr>
        <w:t>tel, že ke spuštění</w:t>
      </w:r>
      <w:r w:rsidR="00E12D7E">
        <w:rPr>
          <w:lang w:val="cs-CZ"/>
        </w:rPr>
        <w:t xml:space="preserve"> kompletní</w:t>
      </w:r>
      <w:r w:rsidR="004D6784">
        <w:rPr>
          <w:lang w:val="cs-CZ"/>
        </w:rPr>
        <w:t xml:space="preserve"> IS DTMŽ dojde později, než bude spuštěn </w:t>
      </w:r>
      <w:r w:rsidR="004D6784" w:rsidRPr="008F30EE">
        <w:rPr>
          <w:b/>
          <w:bCs/>
          <w:lang w:val="cs-CZ"/>
        </w:rPr>
        <w:t>IS DMVS</w:t>
      </w:r>
      <w:r w:rsidR="004D6784">
        <w:rPr>
          <w:lang w:val="cs-CZ"/>
        </w:rPr>
        <w:t xml:space="preserve"> (30.6.2023). V rámc</w:t>
      </w:r>
      <w:r w:rsidR="00AE4928">
        <w:rPr>
          <w:lang w:val="cs-CZ"/>
        </w:rPr>
        <w:t>i</w:t>
      </w:r>
      <w:r w:rsidR="004D6784">
        <w:rPr>
          <w:lang w:val="cs-CZ"/>
        </w:rPr>
        <w:t xml:space="preserve"> 1. fáze projektu vznikne tzv. "mezifáze" trvající mezi momentem spuštění </w:t>
      </w:r>
      <w:r w:rsidR="004D6784" w:rsidRPr="008F30EE">
        <w:rPr>
          <w:b/>
          <w:bCs/>
          <w:lang w:val="cs-CZ"/>
        </w:rPr>
        <w:t>IS DMVS</w:t>
      </w:r>
      <w:r w:rsidR="004D6784">
        <w:rPr>
          <w:lang w:val="cs-CZ"/>
        </w:rPr>
        <w:t xml:space="preserve"> a spuštěním IS DTMŽ (v rozsahu 1. etapy). </w:t>
      </w:r>
    </w:p>
    <w:p w14:paraId="650E7887" w14:textId="56431EDF" w:rsidR="00AF7A1B" w:rsidRPr="008F30EE" w:rsidRDefault="004D6784" w:rsidP="00345D81">
      <w:pPr>
        <w:spacing w:after="120" w:line="240" w:lineRule="auto"/>
        <w:ind w:right="-46"/>
        <w:rPr>
          <w:highlight w:val="green"/>
          <w:lang w:val="cs-CZ"/>
        </w:rPr>
      </w:pPr>
      <w:bookmarkStart w:id="71" w:name="_Hlk93909254"/>
      <w:r w:rsidRPr="008F30EE">
        <w:rPr>
          <w:highlight w:val="green"/>
          <w:lang w:val="cs-CZ"/>
        </w:rPr>
        <w:t>K termínu spuštění DMVS (</w:t>
      </w:r>
      <w:r w:rsidR="00AE05BE">
        <w:rPr>
          <w:highlight w:val="green"/>
          <w:lang w:val="cs-CZ"/>
        </w:rPr>
        <w:t xml:space="preserve">předpoklad </w:t>
      </w:r>
      <w:r w:rsidRPr="008F30EE">
        <w:rPr>
          <w:highlight w:val="green"/>
          <w:lang w:val="cs-CZ"/>
        </w:rPr>
        <w:t>10 měsíců od podpisu smlouvy)</w:t>
      </w:r>
      <w:r w:rsidR="00AF7A1B" w:rsidRPr="008F30EE">
        <w:rPr>
          <w:highlight w:val="green"/>
          <w:lang w:val="cs-CZ"/>
        </w:rPr>
        <w:t xml:space="preserve"> musí Zhotovitel dodat dílčí plnění ve formě tzv</w:t>
      </w:r>
      <w:r w:rsidR="00263479" w:rsidRPr="008F30EE">
        <w:rPr>
          <w:highlight w:val="green"/>
          <w:lang w:val="cs-CZ"/>
        </w:rPr>
        <w:t>.</w:t>
      </w:r>
      <w:r w:rsidR="00AF7A1B" w:rsidRPr="008F30EE">
        <w:rPr>
          <w:highlight w:val="green"/>
          <w:lang w:val="cs-CZ"/>
        </w:rPr>
        <w:t xml:space="preserve"> </w:t>
      </w:r>
      <w:r w:rsidR="00AF7A1B" w:rsidRPr="008F30EE">
        <w:rPr>
          <w:b/>
          <w:bCs/>
          <w:highlight w:val="green"/>
          <w:lang w:val="cs-CZ"/>
        </w:rPr>
        <w:t xml:space="preserve">CORE DTM </w:t>
      </w:r>
      <w:r w:rsidR="00AF7A1B" w:rsidRPr="008F30EE">
        <w:rPr>
          <w:highlight w:val="green"/>
          <w:lang w:val="cs-CZ"/>
        </w:rPr>
        <w:t xml:space="preserve">(viz kap. </w:t>
      </w:r>
      <w:r w:rsidR="00AF7A1B" w:rsidRPr="008F30EE">
        <w:rPr>
          <w:highlight w:val="green"/>
          <w:lang w:val="cs-CZ"/>
        </w:rPr>
        <w:fldChar w:fldCharType="begin"/>
      </w:r>
      <w:r w:rsidR="00AF7A1B" w:rsidRPr="008F30EE">
        <w:rPr>
          <w:highlight w:val="green"/>
          <w:lang w:val="cs-CZ"/>
        </w:rPr>
        <w:instrText xml:space="preserve"> REF _Ref67652126 \r \h </w:instrText>
      </w:r>
      <w:r w:rsidR="00AF7A1B" w:rsidRPr="008F30EE">
        <w:rPr>
          <w:highlight w:val="green"/>
          <w:lang w:val="cs-CZ"/>
        </w:rPr>
      </w:r>
      <w:r w:rsidR="00AF7A1B" w:rsidRPr="008F30EE">
        <w:rPr>
          <w:highlight w:val="green"/>
          <w:lang w:val="cs-CZ"/>
        </w:rPr>
        <w:fldChar w:fldCharType="separate"/>
      </w:r>
      <w:r w:rsidR="00DD3E28">
        <w:rPr>
          <w:highlight w:val="green"/>
          <w:lang w:val="cs-CZ"/>
        </w:rPr>
        <w:t>5.1</w:t>
      </w:r>
      <w:r w:rsidR="00AF7A1B" w:rsidRPr="008F30EE">
        <w:rPr>
          <w:highlight w:val="green"/>
          <w:lang w:val="cs-CZ"/>
        </w:rPr>
        <w:fldChar w:fldCharType="end"/>
      </w:r>
      <w:r w:rsidR="00AF7A1B" w:rsidRPr="008F30EE">
        <w:rPr>
          <w:highlight w:val="green"/>
          <w:lang w:val="cs-CZ"/>
        </w:rPr>
        <w:t xml:space="preserve">), které bude zahrnovat komponentu </w:t>
      </w:r>
      <w:r w:rsidR="00AF7A1B" w:rsidRPr="008F30EE">
        <w:rPr>
          <w:b/>
          <w:bCs/>
          <w:highlight w:val="green"/>
          <w:lang w:val="cs-CZ"/>
        </w:rPr>
        <w:t>Správa ZPS, DTI a ostatních dat SŽ</w:t>
      </w:r>
      <w:r w:rsidR="00AF7A1B" w:rsidRPr="008F30EE">
        <w:rPr>
          <w:highlight w:val="green"/>
          <w:lang w:val="cs-CZ"/>
        </w:rPr>
        <w:t xml:space="preserve">, do které musí být k tomuto milníku (podetapa 1.2.3.) </w:t>
      </w:r>
      <w:proofErr w:type="spellStart"/>
      <w:r w:rsidR="00AF7A1B" w:rsidRPr="008F30EE">
        <w:rPr>
          <w:highlight w:val="green"/>
          <w:lang w:val="cs-CZ"/>
        </w:rPr>
        <w:t>zmigrována</w:t>
      </w:r>
      <w:proofErr w:type="spellEnd"/>
      <w:r w:rsidR="00AF7A1B" w:rsidRPr="008F30EE">
        <w:rPr>
          <w:highlight w:val="green"/>
          <w:lang w:val="cs-CZ"/>
        </w:rPr>
        <w:t xml:space="preserve"> veškerá (k tomuto datu) zkonsolidovaná, zharmonizovaná a akceptovaná data ZPS, DI a </w:t>
      </w:r>
      <w:proofErr w:type="gramStart"/>
      <w:r w:rsidR="00AF7A1B" w:rsidRPr="008F30EE">
        <w:rPr>
          <w:highlight w:val="green"/>
          <w:lang w:val="cs-CZ"/>
        </w:rPr>
        <w:t>TI</w:t>
      </w:r>
      <w:r w:rsidR="00E72689" w:rsidRPr="008F30EE">
        <w:rPr>
          <w:highlight w:val="green"/>
          <w:lang w:val="cs-CZ"/>
        </w:rPr>
        <w:t xml:space="preserve"> </w:t>
      </w:r>
      <w:r w:rsidR="003E2FCC">
        <w:rPr>
          <w:highlight w:val="green"/>
          <w:lang w:val="cs-CZ"/>
        </w:rPr>
        <w:t xml:space="preserve"> (</w:t>
      </w:r>
      <w:proofErr w:type="gramEnd"/>
      <w:r w:rsidR="003E2FCC">
        <w:rPr>
          <w:highlight w:val="green"/>
          <w:lang w:val="cs-CZ"/>
        </w:rPr>
        <w:t xml:space="preserve">DTMŽ i DTM) </w:t>
      </w:r>
      <w:r w:rsidR="00E72689" w:rsidRPr="008F30EE">
        <w:rPr>
          <w:highlight w:val="green"/>
          <w:lang w:val="cs-CZ"/>
        </w:rPr>
        <w:t xml:space="preserve">a současně bude funkční integrace na </w:t>
      </w:r>
      <w:r w:rsidR="00E72689" w:rsidRPr="008F30EE">
        <w:rPr>
          <w:b/>
          <w:bCs/>
          <w:highlight w:val="green"/>
          <w:lang w:val="cs-CZ"/>
        </w:rPr>
        <w:t>IS DMVS</w:t>
      </w:r>
      <w:r w:rsidR="00E72689" w:rsidRPr="008F30EE">
        <w:rPr>
          <w:highlight w:val="green"/>
          <w:lang w:val="cs-CZ"/>
        </w:rPr>
        <w:t xml:space="preserve"> resp. </w:t>
      </w:r>
      <w:r w:rsidR="00E72689" w:rsidRPr="008F30EE">
        <w:rPr>
          <w:b/>
          <w:bCs/>
          <w:highlight w:val="green"/>
          <w:lang w:val="cs-CZ"/>
        </w:rPr>
        <w:t>IS DTM krajů</w:t>
      </w:r>
      <w:r w:rsidR="00E72689" w:rsidRPr="008F30EE">
        <w:rPr>
          <w:highlight w:val="green"/>
          <w:lang w:val="cs-CZ"/>
        </w:rPr>
        <w:t>.</w:t>
      </w:r>
    </w:p>
    <w:bookmarkEnd w:id="71"/>
    <w:p w14:paraId="7C044586" w14:textId="77777777" w:rsidR="00AB3A59" w:rsidRPr="008F30EE" w:rsidRDefault="00263479" w:rsidP="00345D81">
      <w:pPr>
        <w:spacing w:after="120" w:line="240" w:lineRule="auto"/>
        <w:ind w:right="-46"/>
        <w:rPr>
          <w:highlight w:val="green"/>
          <w:lang w:val="cs-CZ"/>
        </w:rPr>
      </w:pPr>
      <w:r w:rsidRPr="008F30EE">
        <w:rPr>
          <w:highlight w:val="green"/>
          <w:lang w:val="cs-CZ"/>
        </w:rPr>
        <w:t xml:space="preserve">Pokud nebude k datu IS DMVS funkční část IS DTMŽ umožňující plnohodnotné funkce editace dat v roli editora dat ZPS ve Vymezeném území, předpokládá Zadavatel, že tuto roli budou dočasně </w:t>
      </w:r>
      <w:r w:rsidRPr="008F30EE">
        <w:rPr>
          <w:highlight w:val="green"/>
          <w:lang w:val="cs-CZ"/>
        </w:rPr>
        <w:br/>
        <w:t xml:space="preserve">(až do doby spuštění IS DTMŽ) vykonávat editoři </w:t>
      </w:r>
      <w:r w:rsidRPr="008F30EE">
        <w:rPr>
          <w:b/>
          <w:bCs/>
          <w:highlight w:val="green"/>
          <w:lang w:val="cs-CZ"/>
        </w:rPr>
        <w:t>IS DTM krajů</w:t>
      </w:r>
      <w:r w:rsidRPr="008F30EE">
        <w:rPr>
          <w:highlight w:val="green"/>
          <w:lang w:val="cs-CZ"/>
        </w:rPr>
        <w:t xml:space="preserve">. </w:t>
      </w:r>
      <w:r w:rsidRPr="008F30EE">
        <w:rPr>
          <w:b/>
          <w:bCs/>
          <w:highlight w:val="green"/>
          <w:lang w:val="cs-CZ"/>
        </w:rPr>
        <w:t>CORE DTM</w:t>
      </w:r>
      <w:r w:rsidRPr="008F30EE">
        <w:rPr>
          <w:highlight w:val="green"/>
          <w:lang w:val="cs-CZ"/>
        </w:rPr>
        <w:t xml:space="preserve"> musí po tuto dobu zajistit alespoň na měsíční bázi předávání dat DI (změny vyvolané v rámci systému TPI) a dat TI (nově pořízená a </w:t>
      </w:r>
      <w:proofErr w:type="spellStart"/>
      <w:r w:rsidRPr="008F30EE">
        <w:rPr>
          <w:highlight w:val="green"/>
          <w:lang w:val="cs-CZ"/>
        </w:rPr>
        <w:t>zakceptovaná</w:t>
      </w:r>
      <w:proofErr w:type="spellEnd"/>
      <w:r w:rsidRPr="008F30EE">
        <w:rPr>
          <w:highlight w:val="green"/>
          <w:lang w:val="cs-CZ"/>
        </w:rPr>
        <w:t xml:space="preserve"> data DTMŽ v období mezifáze).</w:t>
      </w:r>
      <w:r w:rsidR="00E14A6E" w:rsidRPr="008F30EE">
        <w:rPr>
          <w:highlight w:val="green"/>
          <w:lang w:val="cs-CZ"/>
        </w:rPr>
        <w:t xml:space="preserve"> </w:t>
      </w:r>
    </w:p>
    <w:p w14:paraId="57D9DC38" w14:textId="2EB2A562" w:rsidR="00263479" w:rsidRPr="00AF7A1B" w:rsidRDefault="00E14A6E" w:rsidP="008F30EE">
      <w:pPr>
        <w:spacing w:after="120" w:line="240" w:lineRule="auto"/>
        <w:ind w:right="-46"/>
        <w:rPr>
          <w:lang w:val="cs-CZ"/>
        </w:rPr>
      </w:pPr>
      <w:bookmarkStart w:id="72" w:name="_Hlk93911049"/>
      <w:r w:rsidRPr="008F30EE">
        <w:rPr>
          <w:highlight w:val="green"/>
          <w:lang w:val="cs-CZ"/>
        </w:rPr>
        <w:t xml:space="preserve">Zhotovitel musí následně </w:t>
      </w:r>
      <w:r w:rsidR="003E2FCC">
        <w:rPr>
          <w:highlight w:val="green"/>
          <w:lang w:val="cs-CZ"/>
        </w:rPr>
        <w:t xml:space="preserve">převzít </w:t>
      </w:r>
      <w:r w:rsidRPr="008F30EE">
        <w:rPr>
          <w:highlight w:val="green"/>
          <w:lang w:val="cs-CZ"/>
        </w:rPr>
        <w:t xml:space="preserve">při spuštění IS DTMŽ (1. etapa SW) </w:t>
      </w:r>
      <w:r w:rsidR="007264B0" w:rsidRPr="008F30EE">
        <w:rPr>
          <w:highlight w:val="green"/>
          <w:lang w:val="cs-CZ"/>
        </w:rPr>
        <w:t xml:space="preserve">z </w:t>
      </w:r>
      <w:r w:rsidR="007264B0" w:rsidRPr="008F30EE">
        <w:rPr>
          <w:b/>
          <w:bCs/>
          <w:highlight w:val="green"/>
          <w:lang w:val="cs-CZ"/>
        </w:rPr>
        <w:t>IS DMVS</w:t>
      </w:r>
      <w:r w:rsidR="007264B0" w:rsidRPr="008F30EE">
        <w:rPr>
          <w:highlight w:val="green"/>
          <w:lang w:val="cs-CZ"/>
        </w:rPr>
        <w:t xml:space="preserve"> </w:t>
      </w:r>
      <w:r w:rsidR="00AB3A59" w:rsidRPr="008F30EE">
        <w:rPr>
          <w:highlight w:val="green"/>
          <w:lang w:val="cs-CZ"/>
        </w:rPr>
        <w:t xml:space="preserve">veškerá změnová data z jednotlivých </w:t>
      </w:r>
      <w:r w:rsidR="00AB3A59" w:rsidRPr="008F30EE">
        <w:rPr>
          <w:b/>
          <w:bCs/>
          <w:highlight w:val="green"/>
          <w:lang w:val="cs-CZ"/>
        </w:rPr>
        <w:t>IS DTM krajů</w:t>
      </w:r>
      <w:r w:rsidR="00AB3A59" w:rsidRPr="008F30EE">
        <w:rPr>
          <w:highlight w:val="green"/>
          <w:lang w:val="cs-CZ"/>
        </w:rPr>
        <w:t xml:space="preserve"> v rám</w:t>
      </w:r>
      <w:r w:rsidR="00AB3A59">
        <w:rPr>
          <w:highlight w:val="green"/>
          <w:lang w:val="cs-CZ"/>
        </w:rPr>
        <w:t>c</w:t>
      </w:r>
      <w:r w:rsidR="00AB3A59" w:rsidRPr="008F30EE">
        <w:rPr>
          <w:highlight w:val="green"/>
          <w:lang w:val="cs-CZ"/>
        </w:rPr>
        <w:t xml:space="preserve">i </w:t>
      </w:r>
      <w:r w:rsidR="00AB3A59">
        <w:rPr>
          <w:highlight w:val="green"/>
          <w:lang w:val="cs-CZ"/>
        </w:rPr>
        <w:t>V</w:t>
      </w:r>
      <w:r w:rsidR="00AB3A59" w:rsidRPr="008F30EE">
        <w:rPr>
          <w:highlight w:val="green"/>
          <w:lang w:val="cs-CZ"/>
        </w:rPr>
        <w:t>ymezeného území od momentu prvotního předání dat a tato data zahrnout do finální konsolidace dat před prvotním naplněním IS DTMŽ při jeho spuštění.</w:t>
      </w:r>
      <w:r w:rsidRPr="008F30EE">
        <w:rPr>
          <w:highlight w:val="green"/>
          <w:lang w:val="cs-CZ"/>
        </w:rPr>
        <w:t xml:space="preserve"> </w:t>
      </w:r>
      <w:r w:rsidR="00AB3A59" w:rsidRPr="008F30EE">
        <w:rPr>
          <w:highlight w:val="green"/>
          <w:lang w:val="cs-CZ"/>
        </w:rPr>
        <w:t>Při řešení možných souvisejících konfliktů poskytne Zhotovitel nezbytnou součinnost editorům SŽ.</w:t>
      </w:r>
      <w:r w:rsidR="00263479">
        <w:rPr>
          <w:lang w:val="cs-CZ"/>
        </w:rPr>
        <w:t xml:space="preserve"> </w:t>
      </w:r>
    </w:p>
    <w:p w14:paraId="12A253B0" w14:textId="6444F7B1" w:rsidR="00821226" w:rsidRPr="006A5F1E" w:rsidRDefault="00821226" w:rsidP="00640B40">
      <w:pPr>
        <w:pStyle w:val="Nadpis3"/>
        <w:ind w:right="-46"/>
        <w:rPr>
          <w:lang w:val="cs-CZ"/>
        </w:rPr>
      </w:pPr>
      <w:bookmarkStart w:id="73" w:name="_Toc82170188"/>
      <w:bookmarkStart w:id="74" w:name="_Toc83051366"/>
      <w:bookmarkStart w:id="75" w:name="_Toc83052618"/>
      <w:bookmarkStart w:id="76" w:name="_Toc71537033"/>
      <w:bookmarkStart w:id="77" w:name="_Toc93649967"/>
      <w:bookmarkEnd w:id="72"/>
      <w:bookmarkEnd w:id="73"/>
      <w:bookmarkEnd w:id="74"/>
      <w:bookmarkEnd w:id="75"/>
      <w:r w:rsidRPr="006A5F1E">
        <w:rPr>
          <w:lang w:val="cs-CZ"/>
        </w:rPr>
        <w:t>SW část projektu</w:t>
      </w:r>
      <w:bookmarkEnd w:id="76"/>
      <w:bookmarkEnd w:id="77"/>
    </w:p>
    <w:p w14:paraId="32E6C88D" w14:textId="06119AA9" w:rsidR="0012066C" w:rsidRPr="0003464F" w:rsidRDefault="00821226" w:rsidP="00640B40">
      <w:pPr>
        <w:ind w:right="-46"/>
        <w:rPr>
          <w:highlight w:val="green"/>
          <w:lang w:val="cs-CZ"/>
        </w:rPr>
      </w:pPr>
      <w:r w:rsidRPr="0003464F">
        <w:rPr>
          <w:highlight w:val="green"/>
          <w:lang w:val="cs-CZ"/>
        </w:rPr>
        <w:t xml:space="preserve">SW část projektu bude rozdělena na </w:t>
      </w:r>
      <w:r w:rsidR="00B10BE3" w:rsidRPr="0003464F">
        <w:rPr>
          <w:highlight w:val="green"/>
          <w:lang w:val="cs-CZ"/>
        </w:rPr>
        <w:t>2</w:t>
      </w:r>
      <w:r w:rsidRPr="0003464F">
        <w:rPr>
          <w:highlight w:val="green"/>
          <w:lang w:val="cs-CZ"/>
        </w:rPr>
        <w:t xml:space="preserve"> etapy tak, jak je popsáno v kapitole </w:t>
      </w:r>
      <w:r w:rsidRPr="0003464F">
        <w:rPr>
          <w:highlight w:val="green"/>
          <w:lang w:val="cs-CZ"/>
        </w:rPr>
        <w:fldChar w:fldCharType="begin"/>
      </w:r>
      <w:r w:rsidRPr="0003464F">
        <w:rPr>
          <w:highlight w:val="green"/>
          <w:lang w:val="cs-CZ"/>
        </w:rPr>
        <w:instrText xml:space="preserve"> REF _Ref67652126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D3E28">
        <w:rPr>
          <w:highlight w:val="green"/>
          <w:lang w:val="cs-CZ"/>
        </w:rPr>
        <w:t>5.1</w:t>
      </w:r>
      <w:r w:rsidRPr="0003464F">
        <w:rPr>
          <w:highlight w:val="green"/>
          <w:lang w:val="cs-CZ"/>
        </w:rPr>
        <w:fldChar w:fldCharType="end"/>
      </w:r>
      <w:r w:rsidRPr="0003464F">
        <w:rPr>
          <w:highlight w:val="green"/>
          <w:lang w:val="cs-CZ"/>
        </w:rPr>
        <w:t>:</w:t>
      </w:r>
    </w:p>
    <w:p w14:paraId="02CEE8F6" w14:textId="39812757"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komponent nutných pro splnění legislativních požadavků DTM</w:t>
      </w:r>
      <w:r w:rsidR="00B10BE3" w:rsidRPr="0003464F">
        <w:rPr>
          <w:highlight w:val="green"/>
          <w:lang w:val="cs-CZ"/>
        </w:rPr>
        <w:t xml:space="preserve"> a podporu pořizování dat a jejich správy v komponentě </w:t>
      </w:r>
      <w:r w:rsidR="00B10BE3" w:rsidRPr="0003464F">
        <w:rPr>
          <w:b/>
          <w:bCs/>
          <w:highlight w:val="green"/>
          <w:lang w:val="cs-CZ"/>
        </w:rPr>
        <w:t>Evidence a správa primárních dat</w:t>
      </w:r>
      <w:r w:rsidR="004F7B55">
        <w:rPr>
          <w:b/>
          <w:bCs/>
          <w:highlight w:val="green"/>
          <w:lang w:val="cs-CZ"/>
        </w:rPr>
        <w:t xml:space="preserve"> </w:t>
      </w:r>
      <w:r w:rsidR="004F7B55" w:rsidRPr="008F30EE">
        <w:rPr>
          <w:highlight w:val="green"/>
          <w:lang w:val="cs-CZ"/>
        </w:rPr>
        <w:t>včetně</w:t>
      </w:r>
      <w:r w:rsidR="004F7B55">
        <w:rPr>
          <w:highlight w:val="green"/>
          <w:lang w:val="cs-CZ"/>
        </w:rPr>
        <w:t xml:space="preserve"> připravenosti jádra</w:t>
      </w:r>
      <w:r w:rsidR="00AF7A1B">
        <w:rPr>
          <w:highlight w:val="green"/>
          <w:lang w:val="cs-CZ"/>
        </w:rPr>
        <w:t xml:space="preserve"> (</w:t>
      </w:r>
      <w:r w:rsidR="00AF7A1B" w:rsidRPr="008F30EE">
        <w:rPr>
          <w:b/>
          <w:bCs/>
          <w:highlight w:val="green"/>
          <w:lang w:val="cs-CZ"/>
        </w:rPr>
        <w:t>CORE DTM</w:t>
      </w:r>
      <w:r w:rsidR="00AF7A1B">
        <w:rPr>
          <w:highlight w:val="green"/>
          <w:lang w:val="cs-CZ"/>
        </w:rPr>
        <w:t>)</w:t>
      </w:r>
      <w:r w:rsidR="004F7B55">
        <w:rPr>
          <w:highlight w:val="green"/>
          <w:lang w:val="cs-CZ"/>
        </w:rPr>
        <w:t xml:space="preserve"> na základní komunikaci s IS DMVS</w:t>
      </w:r>
      <w:r w:rsidR="00AB3A59">
        <w:rPr>
          <w:highlight w:val="green"/>
          <w:lang w:val="cs-CZ"/>
        </w:rPr>
        <w:t xml:space="preserve"> k termínu spuštění </w:t>
      </w:r>
      <w:r w:rsidR="00AB3A59" w:rsidRPr="008F30EE">
        <w:rPr>
          <w:b/>
          <w:bCs/>
          <w:highlight w:val="green"/>
          <w:lang w:val="cs-CZ"/>
        </w:rPr>
        <w:t>IS DMVS</w:t>
      </w:r>
      <w:r w:rsidR="00AB3A59">
        <w:rPr>
          <w:highlight w:val="green"/>
          <w:lang w:val="cs-CZ"/>
        </w:rPr>
        <w:t xml:space="preserve"> (</w:t>
      </w:r>
      <w:r w:rsidR="00520C6C">
        <w:rPr>
          <w:highlight w:val="green"/>
          <w:lang w:val="cs-CZ"/>
        </w:rPr>
        <w:t>předpoklad 30.6.2023</w:t>
      </w:r>
      <w:r w:rsidR="00AB3A59">
        <w:rPr>
          <w:highlight w:val="green"/>
          <w:lang w:val="cs-CZ"/>
        </w:rPr>
        <w:t>)</w:t>
      </w:r>
    </w:p>
    <w:p w14:paraId="45CB24F5" w14:textId="75541E5E"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ostatních komponent IS DTMŽ</w:t>
      </w:r>
    </w:p>
    <w:p w14:paraId="62572CD2" w14:textId="455F4C41" w:rsidR="006D24EE" w:rsidRPr="006A5F1E" w:rsidRDefault="006D24EE" w:rsidP="00640B40">
      <w:pPr>
        <w:pStyle w:val="Nadpis2"/>
        <w:ind w:right="-46"/>
      </w:pPr>
      <w:bookmarkStart w:id="78" w:name="_Toc66030801"/>
      <w:bookmarkStart w:id="79" w:name="_Toc71537034"/>
      <w:bookmarkStart w:id="80" w:name="_Toc93649968"/>
      <w:r w:rsidRPr="006A5F1E">
        <w:lastRenderedPageBreak/>
        <w:t>Vazba mezi pořízením dat, konsolidací a implementací SW</w:t>
      </w:r>
      <w:bookmarkEnd w:id="78"/>
      <w:bookmarkEnd w:id="79"/>
      <w:bookmarkEnd w:id="80"/>
    </w:p>
    <w:p w14:paraId="7E13FBCE" w14:textId="433D59E6" w:rsidR="00240541" w:rsidRPr="006A5F1E" w:rsidRDefault="00240541" w:rsidP="00640B40">
      <w:pPr>
        <w:ind w:right="-46"/>
        <w:rPr>
          <w:lang w:val="cs-CZ"/>
        </w:rPr>
      </w:pPr>
      <w:r w:rsidRPr="006A5F1E">
        <w:rPr>
          <w:lang w:val="cs-CZ"/>
        </w:rPr>
        <w:t>Pro úspěšné zvládnutí celého projektu je třeba správně vnímat souběh aktivit mezi pořízením dat, konsolidací a spuštěním informačního systému</w:t>
      </w:r>
      <w:r w:rsidR="002068F1" w:rsidRPr="006A5F1E">
        <w:rPr>
          <w:lang w:val="cs-CZ"/>
        </w:rPr>
        <w:t xml:space="preserve"> v období do spuštění </w:t>
      </w:r>
      <w:r w:rsidR="002068F1" w:rsidRPr="006A5F1E">
        <w:rPr>
          <w:b/>
          <w:bCs/>
          <w:lang w:val="cs-CZ"/>
        </w:rPr>
        <w:t>IS DMVS</w:t>
      </w:r>
      <w:r w:rsidRPr="006A5F1E">
        <w:rPr>
          <w:lang w:val="cs-CZ"/>
        </w:rPr>
        <w:t xml:space="preserve">. </w:t>
      </w:r>
    </w:p>
    <w:p w14:paraId="5FB01262" w14:textId="18688F7C" w:rsidR="00240541" w:rsidRPr="006A5F1E" w:rsidRDefault="00240541" w:rsidP="00640B40">
      <w:pPr>
        <w:ind w:right="-46"/>
        <w:rPr>
          <w:lang w:val="cs-CZ"/>
        </w:rPr>
      </w:pPr>
      <w:r w:rsidRPr="006A5F1E">
        <w:rPr>
          <w:lang w:val="cs-CZ"/>
        </w:rPr>
        <w:t>Vlastní pořízení dat bude probíhat jednak prostřednictvím samostatné</w:t>
      </w:r>
      <w:r w:rsidR="00B61F68" w:rsidRPr="006A5F1E">
        <w:rPr>
          <w:lang w:val="cs-CZ"/>
        </w:rPr>
        <w:t xml:space="preserve"> veřejné zakázky </w:t>
      </w:r>
      <w:r w:rsidRPr="006A5F1E">
        <w:rPr>
          <w:lang w:val="cs-CZ"/>
        </w:rPr>
        <w:t xml:space="preserve">VZ1, současně prostřednictvím </w:t>
      </w:r>
      <w:r w:rsidR="00B61F68" w:rsidRPr="006A5F1E">
        <w:rPr>
          <w:lang w:val="cs-CZ"/>
        </w:rPr>
        <w:t>Zhotovitelem realizovan</w:t>
      </w:r>
      <w:r w:rsidR="00BB23D2">
        <w:rPr>
          <w:lang w:val="cs-CZ"/>
        </w:rPr>
        <w:t xml:space="preserve">ou </w:t>
      </w:r>
      <w:r w:rsidR="002B4884">
        <w:rPr>
          <w:lang w:val="cs-CZ"/>
        </w:rPr>
        <w:t xml:space="preserve">konsolidací existujících dat ÚŽM </w:t>
      </w:r>
      <w:r w:rsidRPr="006A5F1E">
        <w:rPr>
          <w:lang w:val="cs-CZ"/>
        </w:rPr>
        <w:t xml:space="preserve">a digitalizací dat TI dle této </w:t>
      </w:r>
      <w:r w:rsidR="00BB23D2">
        <w:rPr>
          <w:lang w:val="cs-CZ"/>
        </w:rPr>
        <w:t>Technické specifikace</w:t>
      </w:r>
      <w:r w:rsidRPr="006A5F1E">
        <w:rPr>
          <w:lang w:val="cs-CZ"/>
        </w:rPr>
        <w:t xml:space="preserve">.  </w:t>
      </w:r>
    </w:p>
    <w:p w14:paraId="3A39E9E1" w14:textId="44E21AA2" w:rsidR="00A21E0F" w:rsidRPr="006A5F1E" w:rsidRDefault="00240541" w:rsidP="00640B40">
      <w:pPr>
        <w:ind w:right="-46"/>
        <w:rPr>
          <w:lang w:val="cs-CZ"/>
        </w:rPr>
      </w:pPr>
      <w:r w:rsidRPr="006A5F1E">
        <w:rPr>
          <w:lang w:val="cs-CZ"/>
        </w:rPr>
        <w:t xml:space="preserve">Veškeré výstupy z aktivit spojených s VZ1 projdou </w:t>
      </w:r>
      <w:r w:rsidR="002068F1" w:rsidRPr="006A5F1E">
        <w:rPr>
          <w:lang w:val="cs-CZ"/>
        </w:rPr>
        <w:t xml:space="preserve">současným </w:t>
      </w:r>
      <w:r w:rsidRPr="006A5F1E">
        <w:rPr>
          <w:lang w:val="cs-CZ"/>
        </w:rPr>
        <w:t xml:space="preserve">Systémem Kvality Řízení, revizí Zadavatele a budou následně Zadavatelem uloženy do komponenty IS DTMŽ – </w:t>
      </w:r>
      <w:r w:rsidR="00880B76" w:rsidRPr="006A5F1E">
        <w:rPr>
          <w:lang w:val="cs-CZ"/>
        </w:rPr>
        <w:t>Evidence a správa</w:t>
      </w:r>
      <w:r w:rsidRPr="006A5F1E">
        <w:rPr>
          <w:lang w:val="cs-CZ"/>
        </w:rPr>
        <w:t xml:space="preserve"> primárních dat</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_Ref61607354 \r \h </w:instrText>
      </w:r>
      <w:r w:rsidR="00880B76" w:rsidRPr="006A5F1E">
        <w:rPr>
          <w:lang w:val="cs-CZ"/>
        </w:rPr>
      </w:r>
      <w:r w:rsidR="00880B76" w:rsidRPr="006A5F1E">
        <w:rPr>
          <w:lang w:val="cs-CZ"/>
        </w:rPr>
        <w:fldChar w:fldCharType="separate"/>
      </w:r>
      <w:r w:rsidR="00DD3E28">
        <w:rPr>
          <w:lang w:val="cs-CZ"/>
        </w:rPr>
        <w:t>2.4.1</w:t>
      </w:r>
      <w:r w:rsidR="00880B76" w:rsidRPr="006A5F1E">
        <w:rPr>
          <w:lang w:val="cs-CZ"/>
        </w:rPr>
        <w:fldChar w:fldCharType="end"/>
      </w:r>
      <w:r w:rsidRPr="006A5F1E">
        <w:rPr>
          <w:lang w:val="cs-CZ"/>
        </w:rPr>
        <w:t>.</w:t>
      </w:r>
      <w:r w:rsidR="00880B76" w:rsidRPr="006A5F1E">
        <w:rPr>
          <w:lang w:val="cs-CZ"/>
        </w:rPr>
        <w:t>)</w:t>
      </w:r>
      <w:r w:rsidR="00A21E0F" w:rsidRPr="006A5F1E">
        <w:rPr>
          <w:lang w:val="cs-CZ"/>
        </w:rPr>
        <w:t xml:space="preserve"> Po uvedení do provozu </w:t>
      </w:r>
      <w:r w:rsidR="006135E9" w:rsidRPr="006A5F1E">
        <w:rPr>
          <w:lang w:val="cs-CZ"/>
        </w:rPr>
        <w:t xml:space="preserve">komponenty </w:t>
      </w:r>
      <w:r w:rsidR="00A21E0F" w:rsidRPr="006A5F1E">
        <w:rPr>
          <w:lang w:val="cs-CZ"/>
        </w:rPr>
        <w:t>Systém řízení kvality v IS DTMŽ bude kontrola Zadavatele prováděna v tomto systému.</w:t>
      </w:r>
    </w:p>
    <w:p w14:paraId="18D9D242" w14:textId="7E555598" w:rsidR="00240541" w:rsidRPr="006A5F1E" w:rsidRDefault="00BB23D2" w:rsidP="00640B40">
      <w:pPr>
        <w:ind w:right="-46"/>
        <w:rPr>
          <w:lang w:val="cs-CZ"/>
        </w:rPr>
      </w:pPr>
      <w:r>
        <w:rPr>
          <w:lang w:val="cs-CZ"/>
        </w:rPr>
        <w:t>Podkladová data ÚŽM</w:t>
      </w:r>
      <w:r w:rsidR="00240541" w:rsidRPr="006A5F1E">
        <w:rPr>
          <w:lang w:val="cs-CZ"/>
        </w:rPr>
        <w:t xml:space="preserve"> a výstupy digitalizací spojených s aktivitami dle této VZ2 budou uložena do</w:t>
      </w:r>
      <w:r w:rsidR="00880B76" w:rsidRPr="006A5F1E">
        <w:rPr>
          <w:lang w:val="cs-CZ"/>
        </w:rPr>
        <w:t xml:space="preserve"> komponenty</w:t>
      </w:r>
      <w:r w:rsidR="00240541" w:rsidRPr="006A5F1E">
        <w:rPr>
          <w:lang w:val="cs-CZ"/>
        </w:rPr>
        <w:t xml:space="preserve"> </w:t>
      </w:r>
      <w:r w:rsidR="00880B76" w:rsidRPr="006A5F1E">
        <w:rPr>
          <w:lang w:val="cs-CZ"/>
        </w:rPr>
        <w:t xml:space="preserve">Evidence a správa primárních dat </w:t>
      </w:r>
      <w:r w:rsidR="00240541" w:rsidRPr="006A5F1E">
        <w:rPr>
          <w:lang w:val="cs-CZ"/>
        </w:rPr>
        <w:t>přímo Zhotovitelem.</w:t>
      </w:r>
    </w:p>
    <w:p w14:paraId="7763E772" w14:textId="62B4E6A0" w:rsidR="00240541" w:rsidRPr="006A5F1E" w:rsidRDefault="00880B76" w:rsidP="00640B40">
      <w:pPr>
        <w:ind w:right="-46"/>
        <w:rPr>
          <w:lang w:val="cs-CZ"/>
        </w:rPr>
      </w:pPr>
      <w:r w:rsidRPr="007660BB">
        <w:rPr>
          <w:b/>
          <w:bCs/>
          <w:highlight w:val="green"/>
          <w:lang w:val="cs-CZ"/>
        </w:rPr>
        <w:t>Evidence a správa primárních dat</w:t>
      </w:r>
      <w:r w:rsidR="00240541" w:rsidRPr="0003464F">
        <w:rPr>
          <w:highlight w:val="green"/>
          <w:lang w:val="cs-CZ"/>
        </w:rPr>
        <w:t xml:space="preserve"> je jednou z prvních dodávek v rámci 1. etapy implementace IS DTMŽ</w:t>
      </w:r>
      <w:r w:rsidRPr="0003464F">
        <w:rPr>
          <w:highlight w:val="green"/>
          <w:lang w:val="cs-CZ"/>
        </w:rPr>
        <w:t xml:space="preserve"> (viz kapitola </w:t>
      </w:r>
      <w:r w:rsidRPr="0003464F">
        <w:rPr>
          <w:highlight w:val="green"/>
          <w:lang w:val="cs-CZ"/>
        </w:rPr>
        <w:fldChar w:fldCharType="begin"/>
      </w:r>
      <w:r w:rsidRPr="0003464F">
        <w:rPr>
          <w:highlight w:val="green"/>
          <w:lang w:val="cs-CZ"/>
        </w:rPr>
        <w:instrText xml:space="preserve"> REF _Ref67953141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D3E28">
        <w:rPr>
          <w:highlight w:val="green"/>
          <w:lang w:val="cs-CZ"/>
        </w:rPr>
        <w:t>5</w:t>
      </w:r>
      <w:r w:rsidRPr="0003464F">
        <w:rPr>
          <w:highlight w:val="green"/>
          <w:lang w:val="cs-CZ"/>
        </w:rPr>
        <w:fldChar w:fldCharType="end"/>
      </w:r>
      <w:r w:rsidRPr="0003464F">
        <w:rPr>
          <w:highlight w:val="green"/>
          <w:lang w:val="cs-CZ"/>
        </w:rPr>
        <w:t>)</w:t>
      </w:r>
      <w:r w:rsidR="00240541" w:rsidRPr="0003464F">
        <w:rPr>
          <w:highlight w:val="green"/>
          <w:lang w:val="cs-CZ"/>
        </w:rPr>
        <w:t xml:space="preserve"> a ihned po implementaci musí být t</w:t>
      </w:r>
      <w:r w:rsidR="00B61F68" w:rsidRPr="0003464F">
        <w:rPr>
          <w:highlight w:val="green"/>
          <w:lang w:val="cs-CZ"/>
        </w:rPr>
        <w:t>ato komponenta</w:t>
      </w:r>
      <w:r w:rsidR="00240541" w:rsidRPr="0003464F">
        <w:rPr>
          <w:highlight w:val="green"/>
          <w:lang w:val="cs-CZ"/>
        </w:rPr>
        <w:t xml:space="preserve"> dostupn</w:t>
      </w:r>
      <w:r w:rsidR="00B61F68" w:rsidRPr="0003464F">
        <w:rPr>
          <w:highlight w:val="green"/>
          <w:lang w:val="cs-CZ"/>
        </w:rPr>
        <w:t>á</w:t>
      </w:r>
      <w:r w:rsidR="00240541" w:rsidRPr="0003464F">
        <w:rPr>
          <w:highlight w:val="green"/>
          <w:lang w:val="cs-CZ"/>
        </w:rPr>
        <w:t xml:space="preserve"> pro Zhotovitele i Zadavatel</w:t>
      </w:r>
      <w:r w:rsidR="00B61F68" w:rsidRPr="0003464F">
        <w:rPr>
          <w:highlight w:val="green"/>
          <w:lang w:val="cs-CZ"/>
        </w:rPr>
        <w:t>e</w:t>
      </w:r>
      <w:r w:rsidR="00240541" w:rsidRPr="0003464F">
        <w:rPr>
          <w:highlight w:val="green"/>
          <w:lang w:val="cs-CZ"/>
        </w:rPr>
        <w:t>.</w:t>
      </w:r>
      <w:r w:rsidR="00140D8E" w:rsidRPr="006A5F1E">
        <w:rPr>
          <w:lang w:val="cs-CZ"/>
        </w:rPr>
        <w:t xml:space="preserve"> Do doby </w:t>
      </w:r>
      <w:r w:rsidR="00F04D62" w:rsidRPr="006A5F1E">
        <w:rPr>
          <w:lang w:val="cs-CZ"/>
        </w:rPr>
        <w:t xml:space="preserve">implementace této komponenty zpracovává Zhotovitel data </w:t>
      </w:r>
      <w:r w:rsidR="00557F10" w:rsidRPr="006A5F1E">
        <w:rPr>
          <w:lang w:val="cs-CZ"/>
        </w:rPr>
        <w:t xml:space="preserve">TI ve formátu CAD/GIS dat a Zadavateli je předává na kontrolu ve formě </w:t>
      </w:r>
      <w:r w:rsidR="00315154">
        <w:rPr>
          <w:lang w:val="cs-CZ"/>
        </w:rPr>
        <w:t>DGN souborů</w:t>
      </w:r>
      <w:r w:rsidR="00092D75">
        <w:rPr>
          <w:lang w:val="cs-CZ"/>
        </w:rPr>
        <w:t>,</w:t>
      </w:r>
      <w:r w:rsidR="00F23272">
        <w:rPr>
          <w:lang w:val="cs-CZ"/>
        </w:rPr>
        <w:t xml:space="preserve"> a navíc ve formě </w:t>
      </w:r>
      <w:r w:rsidR="00557F10" w:rsidRPr="006A5F1E">
        <w:rPr>
          <w:lang w:val="cs-CZ"/>
        </w:rPr>
        <w:t>georeferencovaných PDF souborů</w:t>
      </w:r>
      <w:r w:rsidR="00840FCB">
        <w:rPr>
          <w:lang w:val="cs-CZ"/>
        </w:rPr>
        <w:t xml:space="preserve">. Struktura DGN souborů a PDF souborů bude odsouhlasena mezi Zadavatelem a Zhotovitelem v rámci </w:t>
      </w:r>
      <w:r w:rsidR="00D747B0">
        <w:rPr>
          <w:lang w:val="cs-CZ"/>
        </w:rPr>
        <w:t>dokumentu „</w:t>
      </w:r>
      <w:r w:rsidR="00840FCB">
        <w:rPr>
          <w:lang w:val="cs-CZ"/>
        </w:rPr>
        <w:t>Definice projektu</w:t>
      </w:r>
      <w:r w:rsidR="00D747B0">
        <w:rPr>
          <w:lang w:val="cs-CZ"/>
        </w:rPr>
        <w:t>“</w:t>
      </w:r>
      <w:r w:rsidR="00840FCB">
        <w:rPr>
          <w:lang w:val="cs-CZ"/>
        </w:rPr>
        <w:t>. Struktura DGN souboru bude vycházet z definice dle předpisu M20/MP005 a M20/MP006.</w:t>
      </w:r>
    </w:p>
    <w:p w14:paraId="3B83B3DE" w14:textId="582FA07A" w:rsidR="00687B63" w:rsidRDefault="00687B63" w:rsidP="00640B40">
      <w:pPr>
        <w:ind w:right="-46"/>
        <w:rPr>
          <w:lang w:val="cs-CZ"/>
        </w:rPr>
      </w:pPr>
      <w:r>
        <w:rPr>
          <w:lang w:val="cs-CZ"/>
        </w:rPr>
        <w:t>Zhotovitel bude provádět konsolidaci (ověření aktuálnosti a převod do datového modelu DTMŽ</w:t>
      </w:r>
      <w:r w:rsidR="009D2326">
        <w:rPr>
          <w:lang w:val="cs-CZ"/>
        </w:rPr>
        <w:t>, v případě ÚŽM sloučení a sjednocení dat ze všech DGN souborů</w:t>
      </w:r>
      <w:r>
        <w:rPr>
          <w:lang w:val="cs-CZ"/>
        </w:rPr>
        <w:t>) všech dat získaných z nového mapování VZ1 a dále dat stávajících ÚŽM.</w:t>
      </w:r>
    </w:p>
    <w:p w14:paraId="5D4C6F07" w14:textId="1BA619C3" w:rsidR="006E11A2" w:rsidRPr="006A5F1E" w:rsidRDefault="00B61F68" w:rsidP="00640B40">
      <w:pPr>
        <w:ind w:right="-46"/>
        <w:rPr>
          <w:lang w:val="cs-CZ"/>
        </w:rPr>
      </w:pPr>
      <w:r w:rsidRPr="006A5F1E">
        <w:rPr>
          <w:lang w:val="cs-CZ"/>
        </w:rPr>
        <w:t>Zhotovitel</w:t>
      </w:r>
      <w:r w:rsidR="002F5D18" w:rsidRPr="006A5F1E">
        <w:rPr>
          <w:lang w:val="cs-CZ"/>
        </w:rPr>
        <w:t xml:space="preserve"> bude </w:t>
      </w:r>
      <w:r w:rsidR="00687B63">
        <w:rPr>
          <w:lang w:val="cs-CZ"/>
        </w:rPr>
        <w:t xml:space="preserve">následně </w:t>
      </w:r>
      <w:r w:rsidRPr="006A5F1E">
        <w:rPr>
          <w:lang w:val="cs-CZ"/>
        </w:rPr>
        <w:t>provádět harmonizaci</w:t>
      </w:r>
      <w:r w:rsidR="00240541" w:rsidRPr="006A5F1E">
        <w:rPr>
          <w:lang w:val="cs-CZ"/>
        </w:rPr>
        <w:t xml:space="preserve"> vešker</w:t>
      </w:r>
      <w:r w:rsidRPr="006A5F1E">
        <w:rPr>
          <w:lang w:val="cs-CZ"/>
        </w:rPr>
        <w:t>ých</w:t>
      </w:r>
      <w:r w:rsidR="00240541" w:rsidRPr="006A5F1E">
        <w:rPr>
          <w:lang w:val="cs-CZ"/>
        </w:rPr>
        <w:t xml:space="preserve"> dat získan</w:t>
      </w:r>
      <w:r w:rsidRPr="006A5F1E">
        <w:rPr>
          <w:lang w:val="cs-CZ"/>
        </w:rPr>
        <w:t>ých</w:t>
      </w:r>
      <w:r w:rsidR="00240541" w:rsidRPr="006A5F1E">
        <w:rPr>
          <w:lang w:val="cs-CZ"/>
        </w:rPr>
        <w:t xml:space="preserve"> z VZ1 </w:t>
      </w:r>
      <w:r w:rsidRPr="006A5F1E">
        <w:rPr>
          <w:lang w:val="cs-CZ"/>
        </w:rPr>
        <w:t>prostřednictvím Zadavatele</w:t>
      </w:r>
      <w:r w:rsidR="002068F1" w:rsidRPr="006A5F1E">
        <w:rPr>
          <w:lang w:val="cs-CZ"/>
        </w:rPr>
        <w:t xml:space="preserve"> (</w:t>
      </w:r>
      <w:r w:rsidR="00950AF9" w:rsidRPr="006A5F1E">
        <w:rPr>
          <w:lang w:val="cs-CZ"/>
        </w:rPr>
        <w:t>z</w:t>
      </w:r>
      <w:r w:rsidR="002068F1" w:rsidRPr="006A5F1E">
        <w:rPr>
          <w:lang w:val="cs-CZ"/>
        </w:rPr>
        <w:t>de bude Zadavatel využívat současný systém SKŘ)</w:t>
      </w:r>
      <w:r w:rsidRPr="006A5F1E">
        <w:rPr>
          <w:lang w:val="cs-CZ"/>
        </w:rPr>
        <w:t xml:space="preserve">, </w:t>
      </w:r>
      <w:r w:rsidR="00360814" w:rsidRPr="006A5F1E">
        <w:rPr>
          <w:lang w:val="cs-CZ"/>
        </w:rPr>
        <w:t>stávajících prostorových dat</w:t>
      </w:r>
      <w:r w:rsidR="00BB23D2">
        <w:rPr>
          <w:lang w:val="cs-CZ"/>
        </w:rPr>
        <w:t xml:space="preserve"> ÚŽM a dat z převodu a digitalizace sítí TI </w:t>
      </w:r>
      <w:r w:rsidR="00240541" w:rsidRPr="006A5F1E">
        <w:rPr>
          <w:lang w:val="cs-CZ"/>
        </w:rPr>
        <w:t xml:space="preserve">do jednotné struktury a obsahu v souladu s datovým modelem DTMŽ. Tato harmonizace bude realizována </w:t>
      </w:r>
      <w:r w:rsidR="009837CD" w:rsidRPr="006A5F1E">
        <w:rPr>
          <w:lang w:val="cs-CZ"/>
        </w:rPr>
        <w:t>průběžně</w:t>
      </w:r>
      <w:r w:rsidR="006E11A2" w:rsidRPr="006A5F1E">
        <w:rPr>
          <w:lang w:val="cs-CZ"/>
        </w:rPr>
        <w:t xml:space="preserve"> po</w:t>
      </w:r>
      <w:r w:rsidRPr="006A5F1E">
        <w:rPr>
          <w:lang w:val="cs-CZ"/>
        </w:rPr>
        <w:t xml:space="preserve"> jednotlivých topologických úsecích </w:t>
      </w:r>
      <w:r w:rsidR="00240541" w:rsidRPr="006A5F1E">
        <w:rPr>
          <w:lang w:val="cs-CZ"/>
        </w:rPr>
        <w:t xml:space="preserve">v souladu </w:t>
      </w:r>
      <w:r w:rsidRPr="006A5F1E">
        <w:rPr>
          <w:lang w:val="cs-CZ"/>
        </w:rPr>
        <w:t xml:space="preserve">s </w:t>
      </w:r>
      <w:r w:rsidR="00240541" w:rsidRPr="006A5F1E">
        <w:rPr>
          <w:lang w:val="cs-CZ"/>
        </w:rPr>
        <w:t>harmonogramem projektu</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_Ref67953166 \r \h </w:instrText>
      </w:r>
      <w:r w:rsidR="00880B76" w:rsidRPr="006A5F1E">
        <w:rPr>
          <w:lang w:val="cs-CZ"/>
        </w:rPr>
      </w:r>
      <w:r w:rsidR="00880B76" w:rsidRPr="006A5F1E">
        <w:rPr>
          <w:lang w:val="cs-CZ"/>
        </w:rPr>
        <w:fldChar w:fldCharType="separate"/>
      </w:r>
      <w:r w:rsidR="00DD3E28">
        <w:rPr>
          <w:lang w:val="cs-CZ"/>
        </w:rPr>
        <w:t>5</w:t>
      </w:r>
      <w:r w:rsidR="00880B76" w:rsidRPr="006A5F1E">
        <w:rPr>
          <w:lang w:val="cs-CZ"/>
        </w:rPr>
        <w:fldChar w:fldCharType="end"/>
      </w:r>
      <w:r w:rsidR="00880B76" w:rsidRPr="006A5F1E">
        <w:rPr>
          <w:lang w:val="cs-CZ"/>
        </w:rPr>
        <w:t>)</w:t>
      </w:r>
      <w:r w:rsidR="00240541" w:rsidRPr="006A5F1E">
        <w:rPr>
          <w:lang w:val="cs-CZ"/>
        </w:rPr>
        <w:t xml:space="preserve">. </w:t>
      </w:r>
    </w:p>
    <w:p w14:paraId="4EB2F1F8" w14:textId="754F8B75" w:rsidR="00240541" w:rsidRPr="006A5F1E" w:rsidRDefault="0084197C" w:rsidP="00640B40">
      <w:pPr>
        <w:ind w:right="-46"/>
        <w:rPr>
          <w:lang w:val="cs-CZ"/>
        </w:rPr>
      </w:pPr>
      <w:r w:rsidRPr="006A5F1E">
        <w:rPr>
          <w:lang w:val="cs-CZ"/>
        </w:rPr>
        <w:t>Harmonizaci každého TUDU</w:t>
      </w:r>
      <w:r w:rsidR="00240541" w:rsidRPr="006A5F1E">
        <w:rPr>
          <w:lang w:val="cs-CZ"/>
        </w:rPr>
        <w:t xml:space="preserve"> je třeba vnímat jako ucelený celek, kdy na konci procesu harmonizace dané etapy musí být naplněn datový fond v souladu s datovým modelem DTMŽ</w:t>
      </w:r>
      <w:r w:rsidR="00B61F68" w:rsidRPr="006A5F1E">
        <w:rPr>
          <w:lang w:val="cs-CZ"/>
        </w:rPr>
        <w:t>. T</w:t>
      </w:r>
      <w:r w:rsidR="00240541" w:rsidRPr="006A5F1E">
        <w:rPr>
          <w:lang w:val="cs-CZ"/>
        </w:rPr>
        <w:t>ento datový fond musí být zkontrolován dle pravidel DTMŽ a následně obohacen o odvozené objekty</w:t>
      </w:r>
      <w:r w:rsidR="00193473">
        <w:rPr>
          <w:lang w:val="cs-CZ"/>
        </w:rPr>
        <w:t xml:space="preserve"> a zkontrolován dle pravidel DTM</w:t>
      </w:r>
      <w:r w:rsidR="00240541" w:rsidRPr="006A5F1E">
        <w:rPr>
          <w:lang w:val="cs-CZ"/>
        </w:rPr>
        <w:t xml:space="preserve">. </w:t>
      </w:r>
    </w:p>
    <w:p w14:paraId="41F98864" w14:textId="2EDE563D" w:rsidR="00240541" w:rsidRPr="006A5F1E" w:rsidRDefault="00240541" w:rsidP="00640B40">
      <w:pPr>
        <w:ind w:right="-46"/>
        <w:rPr>
          <w:lang w:val="cs-CZ"/>
        </w:rPr>
      </w:pPr>
      <w:r w:rsidRPr="006A5F1E">
        <w:rPr>
          <w:lang w:val="cs-CZ"/>
        </w:rPr>
        <w:t xml:space="preserve">Do doby spuštění </w:t>
      </w:r>
      <w:r w:rsidR="00B61F68" w:rsidRPr="006A5F1E">
        <w:rPr>
          <w:lang w:val="cs-CZ"/>
        </w:rPr>
        <w:t>komponenty</w:t>
      </w:r>
      <w:r w:rsidRPr="006A5F1E">
        <w:rPr>
          <w:lang w:val="cs-CZ"/>
        </w:rPr>
        <w:t xml:space="preserve"> </w:t>
      </w:r>
      <w:r w:rsidRPr="006A5F1E">
        <w:rPr>
          <w:b/>
          <w:bCs/>
          <w:lang w:val="cs-CZ"/>
        </w:rPr>
        <w:t>Správa a aktualizace ZPS, DTI a ostatních dat SŽ</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_Ref67953218 \r \h </w:instrText>
      </w:r>
      <w:r w:rsidR="00880B76" w:rsidRPr="006A5F1E">
        <w:rPr>
          <w:lang w:val="cs-CZ"/>
        </w:rPr>
      </w:r>
      <w:r w:rsidR="00880B76" w:rsidRPr="006A5F1E">
        <w:rPr>
          <w:lang w:val="cs-CZ"/>
        </w:rPr>
        <w:fldChar w:fldCharType="separate"/>
      </w:r>
      <w:r w:rsidR="00DD3E28">
        <w:rPr>
          <w:lang w:val="cs-CZ"/>
        </w:rPr>
        <w:t>2.4.3</w:t>
      </w:r>
      <w:r w:rsidR="00880B76" w:rsidRPr="006A5F1E">
        <w:rPr>
          <w:lang w:val="cs-CZ"/>
        </w:rPr>
        <w:fldChar w:fldCharType="end"/>
      </w:r>
      <w:r w:rsidR="00880B76" w:rsidRPr="006A5F1E">
        <w:rPr>
          <w:lang w:val="cs-CZ"/>
        </w:rPr>
        <w:t>)</w:t>
      </w:r>
      <w:r w:rsidRPr="006A5F1E">
        <w:rPr>
          <w:lang w:val="cs-CZ"/>
        </w:rPr>
        <w:t xml:space="preserve"> zůstávají harmonizovaná data na straně </w:t>
      </w:r>
      <w:r w:rsidR="00B61F68" w:rsidRPr="006A5F1E">
        <w:rPr>
          <w:lang w:val="cs-CZ"/>
        </w:rPr>
        <w:t>Zhotovitele</w:t>
      </w:r>
      <w:r w:rsidRPr="006A5F1E">
        <w:rPr>
          <w:lang w:val="cs-CZ"/>
        </w:rPr>
        <w:t xml:space="preserve"> a Zadavateli </w:t>
      </w:r>
      <w:r w:rsidR="0084197C" w:rsidRPr="006A5F1E">
        <w:rPr>
          <w:lang w:val="cs-CZ"/>
        </w:rPr>
        <w:t>a dodavateli externí kontroly (VZ3)</w:t>
      </w:r>
      <w:r w:rsidRPr="006A5F1E">
        <w:rPr>
          <w:lang w:val="cs-CZ"/>
        </w:rPr>
        <w:t xml:space="preserve"> je umožněn vzdálený přístup pro kontroly obsahu a postupu. </w:t>
      </w:r>
    </w:p>
    <w:p w14:paraId="1CF2413E" w14:textId="4E8083B1" w:rsidR="00240541" w:rsidRDefault="00240541" w:rsidP="00640B40">
      <w:pPr>
        <w:ind w:right="-46"/>
        <w:rPr>
          <w:lang w:val="cs-CZ"/>
        </w:rPr>
      </w:pPr>
      <w:bookmarkStart w:id="81" w:name="_Hlk93911192"/>
      <w:r w:rsidRPr="0003464F">
        <w:rPr>
          <w:highlight w:val="green"/>
          <w:lang w:val="cs-CZ"/>
        </w:rPr>
        <w:t>Součástí implementace</w:t>
      </w:r>
      <w:r w:rsidR="00B61F68" w:rsidRPr="0003464F">
        <w:rPr>
          <w:highlight w:val="green"/>
          <w:lang w:val="cs-CZ"/>
        </w:rPr>
        <w:t xml:space="preserve"> komponenty</w:t>
      </w:r>
      <w:r w:rsidRPr="0003464F">
        <w:rPr>
          <w:highlight w:val="green"/>
          <w:lang w:val="cs-CZ"/>
        </w:rPr>
        <w:t xml:space="preserve"> </w:t>
      </w:r>
      <w:r w:rsidRPr="0003464F">
        <w:rPr>
          <w:b/>
          <w:bCs/>
          <w:highlight w:val="green"/>
          <w:lang w:val="cs-CZ"/>
        </w:rPr>
        <w:t>Správa a aktualizace ZPS, DTI a ostatních dat SŽ</w:t>
      </w:r>
      <w:r w:rsidRPr="0003464F">
        <w:rPr>
          <w:highlight w:val="green"/>
          <w:lang w:val="cs-CZ"/>
        </w:rPr>
        <w:t xml:space="preserve"> je i migrace všech dat aktuálně uzavřených </w:t>
      </w:r>
      <w:r w:rsidR="0085607B" w:rsidRPr="0003464F">
        <w:rPr>
          <w:highlight w:val="green"/>
          <w:lang w:val="cs-CZ"/>
        </w:rPr>
        <w:t>(</w:t>
      </w:r>
      <w:r w:rsidRPr="0003464F">
        <w:rPr>
          <w:highlight w:val="green"/>
          <w:lang w:val="cs-CZ"/>
        </w:rPr>
        <w:t>harmoniz</w:t>
      </w:r>
      <w:r w:rsidR="0085607B" w:rsidRPr="0003464F">
        <w:rPr>
          <w:highlight w:val="green"/>
          <w:lang w:val="cs-CZ"/>
        </w:rPr>
        <w:t>ovaných) TUDU</w:t>
      </w:r>
      <w:r w:rsidR="00B61F68" w:rsidRPr="0003464F">
        <w:rPr>
          <w:highlight w:val="green"/>
          <w:lang w:val="cs-CZ"/>
        </w:rPr>
        <w:t xml:space="preserve"> Zhotovitelem</w:t>
      </w:r>
      <w:r w:rsidRPr="0003464F">
        <w:rPr>
          <w:highlight w:val="green"/>
          <w:lang w:val="cs-CZ"/>
        </w:rPr>
        <w:t>.</w:t>
      </w:r>
      <w:r w:rsidRPr="006A5F1E">
        <w:rPr>
          <w:lang w:val="cs-CZ"/>
        </w:rPr>
        <w:t xml:space="preserve"> Zadavatel má od tohoto okamžiku již plnohodnotné prostředí pro kontrolu dat. Každ</w:t>
      </w:r>
      <w:r w:rsidR="00B261B7" w:rsidRPr="006A5F1E">
        <w:rPr>
          <w:lang w:val="cs-CZ"/>
        </w:rPr>
        <w:t>ý</w:t>
      </w:r>
      <w:r w:rsidRPr="006A5F1E">
        <w:rPr>
          <w:lang w:val="cs-CZ"/>
        </w:rPr>
        <w:t xml:space="preserve"> další uzavřen</w:t>
      </w:r>
      <w:r w:rsidR="00B261B7" w:rsidRPr="006A5F1E">
        <w:rPr>
          <w:lang w:val="cs-CZ"/>
        </w:rPr>
        <w:t>ý (harmonizovaný) TUDU</w:t>
      </w:r>
      <w:r w:rsidRPr="006A5F1E">
        <w:rPr>
          <w:lang w:val="cs-CZ"/>
        </w:rPr>
        <w:t xml:space="preserve"> je </w:t>
      </w:r>
      <w:r w:rsidR="00B61F68" w:rsidRPr="006A5F1E">
        <w:rPr>
          <w:lang w:val="cs-CZ"/>
        </w:rPr>
        <w:t xml:space="preserve">Zhotovitelem </w:t>
      </w:r>
      <w:r w:rsidR="00B261B7" w:rsidRPr="006A5F1E">
        <w:rPr>
          <w:lang w:val="cs-CZ"/>
        </w:rPr>
        <w:t>opětovně migrován</w:t>
      </w:r>
      <w:r w:rsidRPr="006A5F1E">
        <w:rPr>
          <w:lang w:val="cs-CZ"/>
        </w:rPr>
        <w:t xml:space="preserve"> do </w:t>
      </w:r>
      <w:r w:rsidR="00B61F68" w:rsidRPr="006A5F1E">
        <w:rPr>
          <w:lang w:val="cs-CZ"/>
        </w:rPr>
        <w:t>komponenty</w:t>
      </w:r>
      <w:r w:rsidRPr="006A5F1E">
        <w:rPr>
          <w:lang w:val="cs-CZ"/>
        </w:rPr>
        <w:t xml:space="preserve"> </w:t>
      </w:r>
      <w:r w:rsidRPr="006A5F1E">
        <w:rPr>
          <w:b/>
          <w:bCs/>
          <w:lang w:val="cs-CZ"/>
        </w:rPr>
        <w:t>Správa a aktualizace ZPS, DTI a ostatních dat SŽ</w:t>
      </w:r>
      <w:r w:rsidRPr="006A5F1E">
        <w:rPr>
          <w:lang w:val="cs-CZ"/>
        </w:rPr>
        <w:t xml:space="preserve">. Průběžné plnění dat se bude opakovat až do okamžiku spuštění </w:t>
      </w:r>
      <w:r w:rsidR="004F7B55" w:rsidRPr="008F30EE">
        <w:rPr>
          <w:b/>
          <w:bCs/>
          <w:lang w:val="cs-CZ"/>
        </w:rPr>
        <w:t>IS DTMŽ</w:t>
      </w:r>
      <w:r w:rsidR="00077829">
        <w:rPr>
          <w:b/>
          <w:bCs/>
          <w:lang w:val="cs-CZ"/>
        </w:rPr>
        <w:t xml:space="preserve"> </w:t>
      </w:r>
      <w:r w:rsidR="00077829">
        <w:rPr>
          <w:lang w:val="cs-CZ"/>
        </w:rPr>
        <w:t>(ukončení 1. etapy</w:t>
      </w:r>
      <w:r w:rsidR="00D33D15">
        <w:rPr>
          <w:lang w:val="cs-CZ"/>
        </w:rPr>
        <w:t xml:space="preserve"> SW</w:t>
      </w:r>
      <w:r w:rsidR="00077829">
        <w:rPr>
          <w:lang w:val="cs-CZ"/>
        </w:rPr>
        <w:t xml:space="preserve">, viz kap. </w:t>
      </w:r>
      <w:r w:rsidR="00077829">
        <w:rPr>
          <w:lang w:val="cs-CZ"/>
        </w:rPr>
        <w:fldChar w:fldCharType="begin"/>
      </w:r>
      <w:r w:rsidR="00077829">
        <w:rPr>
          <w:lang w:val="cs-CZ"/>
        </w:rPr>
        <w:instrText xml:space="preserve"> REF _Ref67652126 \r \h </w:instrText>
      </w:r>
      <w:r w:rsidR="00077829">
        <w:rPr>
          <w:lang w:val="cs-CZ"/>
        </w:rPr>
      </w:r>
      <w:r w:rsidR="00077829">
        <w:rPr>
          <w:lang w:val="cs-CZ"/>
        </w:rPr>
        <w:fldChar w:fldCharType="separate"/>
      </w:r>
      <w:r w:rsidR="00DD3E28">
        <w:rPr>
          <w:lang w:val="cs-CZ"/>
        </w:rPr>
        <w:t>5.1</w:t>
      </w:r>
      <w:r w:rsidR="00077829">
        <w:rPr>
          <w:lang w:val="cs-CZ"/>
        </w:rPr>
        <w:fldChar w:fldCharType="end"/>
      </w:r>
      <w:r w:rsidR="00077829">
        <w:rPr>
          <w:lang w:val="cs-CZ"/>
        </w:rPr>
        <w:t>)</w:t>
      </w:r>
      <w:r w:rsidR="004F7B55">
        <w:rPr>
          <w:lang w:val="cs-CZ"/>
        </w:rPr>
        <w:t xml:space="preserve"> a jeho </w:t>
      </w:r>
      <w:r w:rsidR="00077829">
        <w:rPr>
          <w:lang w:val="cs-CZ"/>
        </w:rPr>
        <w:t xml:space="preserve">plnohodnotné </w:t>
      </w:r>
      <w:r w:rsidR="004F7B55">
        <w:rPr>
          <w:lang w:val="cs-CZ"/>
        </w:rPr>
        <w:t xml:space="preserve">napojení na </w:t>
      </w:r>
      <w:r w:rsidRPr="006A5F1E">
        <w:rPr>
          <w:lang w:val="cs-CZ"/>
        </w:rPr>
        <w:t>služb</w:t>
      </w:r>
      <w:r w:rsidR="004F7B55">
        <w:rPr>
          <w:lang w:val="cs-CZ"/>
        </w:rPr>
        <w:t>y</w:t>
      </w:r>
      <w:r w:rsidRPr="006A5F1E">
        <w:rPr>
          <w:lang w:val="cs-CZ"/>
        </w:rPr>
        <w:t xml:space="preserve"> </w:t>
      </w:r>
      <w:r w:rsidRPr="006A5F1E">
        <w:rPr>
          <w:b/>
          <w:bCs/>
          <w:lang w:val="cs-CZ"/>
        </w:rPr>
        <w:t>IS DMVS</w:t>
      </w:r>
      <w:r w:rsidRPr="006A5F1E">
        <w:rPr>
          <w:lang w:val="cs-CZ"/>
        </w:rPr>
        <w:t xml:space="preserve">. Od tohoto okamžiku již tento proces nebude možný a další </w:t>
      </w:r>
      <w:r w:rsidRPr="006A5F1E">
        <w:rPr>
          <w:lang w:val="cs-CZ"/>
        </w:rPr>
        <w:lastRenderedPageBreak/>
        <w:t xml:space="preserve">import dat z procesu harmonizace bude muset respektovat standardní postup přes nově definovaný </w:t>
      </w:r>
      <w:r w:rsidR="00B61F68" w:rsidRPr="006A5F1E">
        <w:rPr>
          <w:lang w:val="cs-CZ"/>
        </w:rPr>
        <w:t xml:space="preserve">výměnný </w:t>
      </w:r>
      <w:r w:rsidRPr="006A5F1E">
        <w:rPr>
          <w:lang w:val="cs-CZ"/>
        </w:rPr>
        <w:t>formát ŽXML</w:t>
      </w:r>
      <w:r w:rsidR="00D33D15">
        <w:rPr>
          <w:lang w:val="cs-CZ"/>
        </w:rPr>
        <w:t>. Od okamžiku ukončení 2. etapy SW (viz kap. 5.1)</w:t>
      </w:r>
      <w:r w:rsidR="002068F1" w:rsidRPr="006A5F1E">
        <w:rPr>
          <w:lang w:val="cs-CZ"/>
        </w:rPr>
        <w:t xml:space="preserve"> </w:t>
      </w:r>
      <w:r w:rsidR="00B9648E">
        <w:rPr>
          <w:lang w:val="cs-CZ"/>
        </w:rPr>
        <w:t>bude proces využívat</w:t>
      </w:r>
      <w:r w:rsidR="002068F1" w:rsidRPr="006A5F1E">
        <w:rPr>
          <w:lang w:val="cs-CZ"/>
        </w:rPr>
        <w:t xml:space="preserve"> nově implementovaný systém </w:t>
      </w:r>
      <w:r w:rsidR="00A57A64" w:rsidRPr="006A5F1E">
        <w:rPr>
          <w:lang w:val="cs-CZ"/>
        </w:rPr>
        <w:t>SŘK</w:t>
      </w:r>
      <w:r w:rsidR="001A3DA8" w:rsidRPr="006A5F1E">
        <w:rPr>
          <w:lang w:val="cs-CZ"/>
        </w:rPr>
        <w:t xml:space="preserve"> v rámci komponenty </w:t>
      </w:r>
      <w:r w:rsidR="001A3DA8" w:rsidRPr="006A5F1E">
        <w:rPr>
          <w:b/>
          <w:bCs/>
          <w:lang w:val="cs-CZ"/>
        </w:rPr>
        <w:t>Systém řízení kvality</w:t>
      </w:r>
      <w:r w:rsidRPr="006A5F1E">
        <w:rPr>
          <w:lang w:val="cs-CZ"/>
        </w:rPr>
        <w:t>.</w:t>
      </w:r>
    </w:p>
    <w:bookmarkEnd w:id="81"/>
    <w:p w14:paraId="42634211" w14:textId="7D65AA82" w:rsidR="00A5583C" w:rsidRPr="00E946A9" w:rsidRDefault="00AB3A59" w:rsidP="00640B40">
      <w:pPr>
        <w:ind w:right="-46"/>
        <w:rPr>
          <w:lang w:val="cs-CZ"/>
        </w:rPr>
      </w:pPr>
      <w:r w:rsidRPr="008F30EE">
        <w:rPr>
          <w:highlight w:val="green"/>
          <w:lang w:val="cs-CZ"/>
        </w:rPr>
        <w:t xml:space="preserve">V rámci </w:t>
      </w:r>
      <w:r w:rsidR="00E946A9" w:rsidRPr="008F30EE">
        <w:rPr>
          <w:highlight w:val="green"/>
          <w:lang w:val="cs-CZ"/>
        </w:rPr>
        <w:t xml:space="preserve">dílčího plnění 1. etapy SW, dodávky tzv. </w:t>
      </w:r>
      <w:r w:rsidR="00E946A9" w:rsidRPr="008F30EE">
        <w:rPr>
          <w:b/>
          <w:bCs/>
          <w:highlight w:val="green"/>
          <w:lang w:val="cs-CZ"/>
        </w:rPr>
        <w:t>CORE DTM</w:t>
      </w:r>
      <w:r w:rsidR="00E946A9" w:rsidRPr="008F30EE">
        <w:rPr>
          <w:highlight w:val="green"/>
          <w:lang w:val="cs-CZ"/>
        </w:rPr>
        <w:t xml:space="preserve"> musí Zhotovitel k termínu spuštění </w:t>
      </w:r>
      <w:r w:rsidR="00E946A9" w:rsidRPr="008F30EE">
        <w:rPr>
          <w:b/>
          <w:bCs/>
          <w:highlight w:val="green"/>
          <w:lang w:val="cs-CZ"/>
        </w:rPr>
        <w:t>IS DMVS</w:t>
      </w:r>
      <w:r w:rsidR="00E946A9" w:rsidRPr="008F30EE">
        <w:rPr>
          <w:highlight w:val="green"/>
          <w:lang w:val="cs-CZ"/>
        </w:rPr>
        <w:t xml:space="preserve"> zajistit minimální </w:t>
      </w:r>
      <w:proofErr w:type="spellStart"/>
      <w:r w:rsidR="00E946A9" w:rsidRPr="008F30EE">
        <w:rPr>
          <w:highlight w:val="green"/>
          <w:lang w:val="cs-CZ"/>
        </w:rPr>
        <w:t>funcionalitu</w:t>
      </w:r>
      <w:proofErr w:type="spellEnd"/>
      <w:r w:rsidR="00E946A9" w:rsidRPr="008F30EE">
        <w:rPr>
          <w:highlight w:val="green"/>
          <w:lang w:val="cs-CZ"/>
        </w:rPr>
        <w:t xml:space="preserve"> části IS DTMŽ umožňující předání stavových dat ZPS </w:t>
      </w:r>
      <w:r w:rsidR="00E946A9" w:rsidRPr="008F30EE">
        <w:rPr>
          <w:b/>
          <w:bCs/>
          <w:highlight w:val="green"/>
          <w:lang w:val="cs-CZ"/>
        </w:rPr>
        <w:t xml:space="preserve">prostřednictvím IS DMVS </w:t>
      </w:r>
      <w:r w:rsidR="00E946A9" w:rsidRPr="008F30EE">
        <w:rPr>
          <w:highlight w:val="green"/>
          <w:lang w:val="cs-CZ"/>
        </w:rPr>
        <w:t xml:space="preserve">do </w:t>
      </w:r>
      <w:r w:rsidR="00E946A9" w:rsidRPr="008F30EE">
        <w:rPr>
          <w:b/>
          <w:bCs/>
          <w:highlight w:val="green"/>
          <w:lang w:val="cs-CZ"/>
        </w:rPr>
        <w:t>IS DTM krajů</w:t>
      </w:r>
      <w:r w:rsidR="00E946A9" w:rsidRPr="008F30EE">
        <w:rPr>
          <w:highlight w:val="green"/>
          <w:lang w:val="cs-CZ"/>
        </w:rPr>
        <w:t xml:space="preserve"> a funkcionalitu poskytování dat DI a TI prostřednictvím webových služeb do </w:t>
      </w:r>
      <w:r w:rsidR="00E946A9" w:rsidRPr="008F30EE">
        <w:rPr>
          <w:b/>
          <w:bCs/>
          <w:highlight w:val="green"/>
          <w:lang w:val="cs-CZ"/>
        </w:rPr>
        <w:t xml:space="preserve">IS DMVS </w:t>
      </w:r>
      <w:r w:rsidR="00E946A9" w:rsidRPr="008F30EE">
        <w:rPr>
          <w:highlight w:val="green"/>
          <w:lang w:val="cs-CZ"/>
        </w:rPr>
        <w:t xml:space="preserve">(viz kap. </w:t>
      </w:r>
      <w:r w:rsidR="00E946A9" w:rsidRPr="008F30EE">
        <w:rPr>
          <w:highlight w:val="green"/>
          <w:lang w:val="cs-CZ"/>
        </w:rPr>
        <w:fldChar w:fldCharType="begin"/>
      </w:r>
      <w:r w:rsidR="00E946A9" w:rsidRPr="008F30EE">
        <w:rPr>
          <w:highlight w:val="green"/>
          <w:lang w:val="cs-CZ"/>
        </w:rPr>
        <w:instrText xml:space="preserve"> REF _Ref93597755 \r \h </w:instrText>
      </w:r>
      <w:r w:rsidR="00E946A9" w:rsidRPr="008F30EE">
        <w:rPr>
          <w:highlight w:val="green"/>
          <w:lang w:val="cs-CZ"/>
        </w:rPr>
      </w:r>
      <w:r w:rsidR="00E946A9" w:rsidRPr="008F30EE">
        <w:rPr>
          <w:highlight w:val="green"/>
          <w:lang w:val="cs-CZ"/>
        </w:rPr>
        <w:fldChar w:fldCharType="separate"/>
      </w:r>
      <w:r w:rsidR="00DD3E28">
        <w:rPr>
          <w:highlight w:val="green"/>
          <w:lang w:val="cs-CZ"/>
        </w:rPr>
        <w:t>1.5.1</w:t>
      </w:r>
      <w:r w:rsidR="00E946A9" w:rsidRPr="008F30EE">
        <w:rPr>
          <w:highlight w:val="green"/>
          <w:lang w:val="cs-CZ"/>
        </w:rPr>
        <w:fldChar w:fldCharType="end"/>
      </w:r>
      <w:r w:rsidR="00E946A9" w:rsidRPr="008F30EE">
        <w:rPr>
          <w:highlight w:val="green"/>
          <w:lang w:val="cs-CZ"/>
        </w:rPr>
        <w:t xml:space="preserve"> a </w:t>
      </w:r>
      <w:r w:rsidR="00E946A9" w:rsidRPr="008F30EE">
        <w:rPr>
          <w:highlight w:val="green"/>
          <w:lang w:val="cs-CZ"/>
        </w:rPr>
        <w:fldChar w:fldCharType="begin"/>
      </w:r>
      <w:r w:rsidR="00E946A9" w:rsidRPr="008F30EE">
        <w:rPr>
          <w:highlight w:val="green"/>
          <w:lang w:val="cs-CZ"/>
        </w:rPr>
        <w:instrText xml:space="preserve"> REF _Ref67652126 \r \h </w:instrText>
      </w:r>
      <w:r w:rsidR="00E946A9" w:rsidRPr="008F30EE">
        <w:rPr>
          <w:highlight w:val="green"/>
          <w:lang w:val="cs-CZ"/>
        </w:rPr>
      </w:r>
      <w:r w:rsidR="00E946A9" w:rsidRPr="008F30EE">
        <w:rPr>
          <w:highlight w:val="green"/>
          <w:lang w:val="cs-CZ"/>
        </w:rPr>
        <w:fldChar w:fldCharType="separate"/>
      </w:r>
      <w:r w:rsidR="00DD3E28">
        <w:rPr>
          <w:highlight w:val="green"/>
          <w:lang w:val="cs-CZ"/>
        </w:rPr>
        <w:t>5.1</w:t>
      </w:r>
      <w:r w:rsidR="00E946A9" w:rsidRPr="008F30EE">
        <w:rPr>
          <w:highlight w:val="green"/>
          <w:lang w:val="cs-CZ"/>
        </w:rPr>
        <w:fldChar w:fldCharType="end"/>
      </w:r>
      <w:r w:rsidR="00E946A9" w:rsidRPr="008F30EE">
        <w:rPr>
          <w:highlight w:val="green"/>
          <w:lang w:val="cs-CZ"/>
        </w:rPr>
        <w:t>).</w:t>
      </w:r>
    </w:p>
    <w:p w14:paraId="5EE5D645" w14:textId="172BE634" w:rsidR="00203F44" w:rsidRPr="006A5F1E" w:rsidRDefault="00880B76" w:rsidP="00640B40">
      <w:pPr>
        <w:ind w:right="-46"/>
        <w:rPr>
          <w:lang w:val="cs-CZ"/>
        </w:rPr>
      </w:pPr>
      <w:r w:rsidRPr="007660BB">
        <w:rPr>
          <w:lang w:val="cs-CZ"/>
        </w:rPr>
        <w:t xml:space="preserve">Návaznosti jsou </w:t>
      </w:r>
      <w:r w:rsidR="00DC6B9D" w:rsidRPr="007660BB">
        <w:rPr>
          <w:lang w:val="cs-CZ"/>
        </w:rPr>
        <w:t>zřejmé z přílohy 1ab</w:t>
      </w:r>
      <w:r w:rsidRPr="007660BB">
        <w:rPr>
          <w:lang w:val="cs-CZ"/>
        </w:rPr>
        <w:t>.</w:t>
      </w:r>
    </w:p>
    <w:p w14:paraId="4CCB773B" w14:textId="11B7A8C4" w:rsidR="00992793" w:rsidRPr="006A5F1E" w:rsidRDefault="001923A1" w:rsidP="00640B40">
      <w:pPr>
        <w:pStyle w:val="Nadpis2"/>
        <w:ind w:right="-46"/>
      </w:pPr>
      <w:bookmarkStart w:id="82" w:name="_Toc70970417"/>
      <w:bookmarkStart w:id="83" w:name="_Toc71025679"/>
      <w:bookmarkStart w:id="84" w:name="_Toc71061593"/>
      <w:bookmarkStart w:id="85" w:name="_Ref62720733"/>
      <w:bookmarkStart w:id="86" w:name="_Toc66030802"/>
      <w:bookmarkStart w:id="87" w:name="_Toc71537035"/>
      <w:bookmarkStart w:id="88" w:name="_Toc93649969"/>
      <w:bookmarkEnd w:id="82"/>
      <w:bookmarkEnd w:id="83"/>
      <w:bookmarkEnd w:id="84"/>
      <w:r w:rsidRPr="006A5F1E">
        <w:t>Legislativa a s</w:t>
      </w:r>
      <w:r w:rsidR="00992793" w:rsidRPr="006A5F1E">
        <w:t>ouvisející dokumenty</w:t>
      </w:r>
      <w:bookmarkEnd w:id="85"/>
      <w:bookmarkEnd w:id="86"/>
      <w:bookmarkEnd w:id="87"/>
      <w:bookmarkEnd w:id="88"/>
    </w:p>
    <w:p w14:paraId="08F8A15F" w14:textId="32A876C8" w:rsidR="001923A1" w:rsidRPr="006A5F1E" w:rsidRDefault="001923A1" w:rsidP="00640B40">
      <w:pPr>
        <w:ind w:right="-46"/>
        <w:rPr>
          <w:lang w:val="cs-CZ"/>
        </w:rPr>
      </w:pPr>
      <w:r w:rsidRPr="006A5F1E">
        <w:rPr>
          <w:lang w:val="cs-CZ"/>
        </w:rPr>
        <w:t>Tato technická specifikace v</w:t>
      </w:r>
      <w:r w:rsidR="00C15DBC">
        <w:rPr>
          <w:lang w:val="cs-CZ"/>
        </w:rPr>
        <w:t>y</w:t>
      </w:r>
      <w:r w:rsidRPr="006A5F1E">
        <w:rPr>
          <w:lang w:val="cs-CZ"/>
        </w:rPr>
        <w:t xml:space="preserve">chází z požadavků dané legislativním rámcem, datovou architekturou DTM a požadavky na kvalitu datové báze, a dále ostatními požadavky definovanými </w:t>
      </w:r>
      <w:hyperlink w:anchor="B_VYZVA_OP_PIK" w:history="1">
        <w:r w:rsidRPr="006A5F1E">
          <w:rPr>
            <w:lang w:val="cs-CZ"/>
          </w:rPr>
          <w:t>přílohou</w:t>
        </w:r>
        <w:r w:rsidR="008D37C7" w:rsidRPr="006A5F1E">
          <w:rPr>
            <w:lang w:val="cs-CZ"/>
          </w:rPr>
          <w:t xml:space="preserve"> 1b</w:t>
        </w:r>
      </w:hyperlink>
      <w:r w:rsidR="008D37C7" w:rsidRPr="006A5F1E">
        <w:rPr>
          <w:lang w:val="cs-CZ"/>
        </w:rPr>
        <w:t xml:space="preserve"> „Příloha</w:t>
      </w:r>
      <w:r w:rsidRPr="006A5F1E">
        <w:rPr>
          <w:lang w:val="cs-CZ"/>
        </w:rPr>
        <w:t xml:space="preserve"> č.7</w:t>
      </w:r>
      <w:r w:rsidR="008D37C7" w:rsidRPr="006A5F1E">
        <w:rPr>
          <w:lang w:val="cs-CZ"/>
        </w:rPr>
        <w:t xml:space="preserve"> – Výzva OP PIK pro VPS</w:t>
      </w:r>
      <w:r w:rsidR="00821226" w:rsidRPr="006A5F1E">
        <w:rPr>
          <w:lang w:val="cs-CZ"/>
        </w:rPr>
        <w:t>“</w:t>
      </w:r>
      <w:r w:rsidRPr="006A5F1E">
        <w:rPr>
          <w:lang w:val="cs-CZ"/>
        </w:rPr>
        <w:t xml:space="preserve"> Výzvy MPO a dále čerpá informace z Metodického návodu pro pořizování dat DTM kraje vzniklého v rámci řešení programu BETA2 projektu č.TITSMV705 a veškeré tyto zdroje dává do souvislostí a upřesňuje a doplňuje je na základě dosavadních zkušeností z přípravy projektů DTM u ostatních subjektů a jednání koordinační rady krajů.</w:t>
      </w:r>
    </w:p>
    <w:p w14:paraId="3DEF53F7" w14:textId="5579C175" w:rsidR="006735DB" w:rsidRPr="000F4C8E" w:rsidRDefault="006735DB" w:rsidP="00640B40">
      <w:pPr>
        <w:ind w:right="-46"/>
        <w:rPr>
          <w:lang w:val="cs-CZ"/>
        </w:rPr>
      </w:pPr>
      <w:r w:rsidRPr="006A5F1E">
        <w:rPr>
          <w:lang w:val="cs-CZ"/>
        </w:rPr>
        <w:t xml:space="preserve">Cílem tohoto dokumentu je definovat všechny funkční a </w:t>
      </w:r>
      <w:r w:rsidR="00983D19" w:rsidRPr="006A5F1E">
        <w:rPr>
          <w:lang w:val="cs-CZ"/>
        </w:rPr>
        <w:t xml:space="preserve">nefunkční </w:t>
      </w:r>
      <w:r w:rsidRPr="006A5F1E">
        <w:rPr>
          <w:lang w:val="cs-CZ"/>
        </w:rPr>
        <w:t>požadavky</w:t>
      </w:r>
      <w:r w:rsidR="00760787" w:rsidRPr="006A5F1E">
        <w:rPr>
          <w:lang w:val="cs-CZ"/>
        </w:rPr>
        <w:t xml:space="preserve"> </w:t>
      </w:r>
      <w:r w:rsidR="0025179A" w:rsidRPr="006A5F1E">
        <w:rPr>
          <w:lang w:val="cs-CZ"/>
        </w:rPr>
        <w:t>IS DTMŽ</w:t>
      </w:r>
      <w:r w:rsidR="001923A1" w:rsidRPr="006A5F1E">
        <w:rPr>
          <w:lang w:val="cs-CZ"/>
        </w:rPr>
        <w:t xml:space="preserve"> a dále požadavky na prvotní naplnění IS DTMŽ daty v souladu s platnou legislativou a specifickými požadavky </w:t>
      </w:r>
      <w:r w:rsidR="0081695B" w:rsidRPr="006A5F1E">
        <w:rPr>
          <w:lang w:val="cs-CZ"/>
        </w:rPr>
        <w:t>Zadavatele</w:t>
      </w:r>
      <w:r w:rsidR="001923A1" w:rsidRPr="006A5F1E">
        <w:rPr>
          <w:lang w:val="cs-CZ"/>
        </w:rPr>
        <w:t>.</w:t>
      </w:r>
      <w:r w:rsidR="00DF2121" w:rsidRPr="006A5F1E">
        <w:rPr>
          <w:lang w:val="cs-CZ"/>
        </w:rPr>
        <w:t xml:space="preserve"> S</w:t>
      </w:r>
      <w:r w:rsidR="00D34B93" w:rsidRPr="006A5F1E">
        <w:rPr>
          <w:lang w:val="cs-CZ"/>
        </w:rPr>
        <w:t> </w:t>
      </w:r>
      <w:r w:rsidR="00DF2121" w:rsidRPr="006A5F1E">
        <w:rPr>
          <w:lang w:val="cs-CZ"/>
        </w:rPr>
        <w:t>ohledem</w:t>
      </w:r>
      <w:r w:rsidR="00D34B93" w:rsidRPr="006A5F1E">
        <w:rPr>
          <w:lang w:val="cs-CZ"/>
        </w:rPr>
        <w:t xml:space="preserve"> na komplexnost problematiky DTM je nutné vzít při návrhu SW řešení v potaz všechny níže uvedené dokumenty, plně respektovat legislativní východiska a tomuto rámci podřídit i veškeré datové </w:t>
      </w:r>
      <w:r w:rsidR="00D34B93" w:rsidRPr="000F4C8E">
        <w:rPr>
          <w:lang w:val="cs-CZ"/>
        </w:rPr>
        <w:t>práce.</w:t>
      </w:r>
    </w:p>
    <w:p w14:paraId="50CD86BD" w14:textId="757D7361" w:rsidR="00251C95" w:rsidRPr="006A5F1E" w:rsidRDefault="00251C95" w:rsidP="00640B40">
      <w:pPr>
        <w:ind w:right="-46"/>
        <w:rPr>
          <w:lang w:val="cs-CZ"/>
        </w:rPr>
      </w:pPr>
      <w:r w:rsidRPr="000F4C8E">
        <w:rPr>
          <w:lang w:val="cs-CZ"/>
        </w:rPr>
        <w:t xml:space="preserve">Níže je obsažený obecný přehled legislativy, kterou je potřeba dodržet v souladu s realizací předmětu plnění této technické dokumentace. Tento výčet má za cíl upozornit </w:t>
      </w:r>
      <w:r w:rsidR="00D92FE8" w:rsidRPr="000F4C8E">
        <w:rPr>
          <w:lang w:val="cs-CZ"/>
        </w:rPr>
        <w:t>Zhotovitele</w:t>
      </w:r>
      <w:r w:rsidRPr="000F4C8E">
        <w:rPr>
          <w:lang w:val="cs-CZ"/>
        </w:rPr>
        <w:t xml:space="preserve"> na rozsah problematiky, kterou se v návaznosti na jednotlivé požadované funkcionality zavazuje dodržet, a u níž se tedy zavazuje </w:t>
      </w:r>
      <w:r w:rsidR="0081695B" w:rsidRPr="000F4C8E">
        <w:rPr>
          <w:lang w:val="cs-CZ"/>
        </w:rPr>
        <w:t xml:space="preserve">Zadavateli </w:t>
      </w:r>
      <w:r w:rsidRPr="000F4C8E">
        <w:rPr>
          <w:lang w:val="cs-CZ"/>
        </w:rPr>
        <w:t>zajistit soulad s platnou legislativou. Dílčí legislativní požadavky a odkazy na právní akty jsou obsaženy i v dalších dílčích částech této dokumentace a jejích přílohách.</w:t>
      </w:r>
    </w:p>
    <w:p w14:paraId="1758EDBE" w14:textId="57BFA0B0" w:rsidR="00DE4EF7" w:rsidRPr="006A5F1E" w:rsidRDefault="00D34B93" w:rsidP="00640B40">
      <w:pPr>
        <w:ind w:right="-46"/>
        <w:rPr>
          <w:lang w:val="cs-CZ"/>
        </w:rPr>
      </w:pPr>
      <w:r w:rsidRPr="006A5F1E">
        <w:rPr>
          <w:lang w:val="cs-CZ"/>
        </w:rPr>
        <w:t xml:space="preserve">Legislativní rámec je dán </w:t>
      </w:r>
      <w:r w:rsidR="00821226" w:rsidRPr="006A5F1E">
        <w:rPr>
          <w:lang w:val="cs-CZ"/>
        </w:rPr>
        <w:t xml:space="preserve">především </w:t>
      </w:r>
      <w:r w:rsidRPr="006A5F1E">
        <w:rPr>
          <w:lang w:val="cs-CZ"/>
        </w:rPr>
        <w:t>těmito předpisy:</w:t>
      </w:r>
    </w:p>
    <w:p w14:paraId="63E5626C" w14:textId="71FDAD90" w:rsidR="00251C95" w:rsidRPr="006A5F1E" w:rsidRDefault="00251C95" w:rsidP="00640B40">
      <w:pPr>
        <w:pStyle w:val="Odstavecseseznamem"/>
        <w:numPr>
          <w:ilvl w:val="0"/>
          <w:numId w:val="48"/>
        </w:numPr>
        <w:ind w:right="-46"/>
        <w:rPr>
          <w:lang w:val="cs-CZ"/>
        </w:rPr>
      </w:pPr>
      <w:r w:rsidRPr="006A5F1E">
        <w:rPr>
          <w:lang w:val="cs-CZ"/>
        </w:rPr>
        <w:t>Zákon č. 47/2020 Sb., kterým se mění zákon č. 200/1994 Sb., o zeměměřictví a o změně a doplnění některých zákonů souvisejících s jeho zavedením, ve znění pozdějších předpisů</w:t>
      </w:r>
    </w:p>
    <w:p w14:paraId="7162D8A4" w14:textId="5DC32EA3" w:rsidR="00251C95" w:rsidRPr="006A5F1E" w:rsidRDefault="00251C95" w:rsidP="00640B40">
      <w:pPr>
        <w:pStyle w:val="Odstavecseseznamem"/>
        <w:numPr>
          <w:ilvl w:val="0"/>
          <w:numId w:val="48"/>
        </w:numPr>
        <w:ind w:right="-46"/>
        <w:rPr>
          <w:lang w:val="cs-CZ"/>
        </w:rPr>
      </w:pPr>
      <w:r w:rsidRPr="006A5F1E">
        <w:rPr>
          <w:lang w:val="cs-CZ"/>
        </w:rPr>
        <w:t>Zákon č. 200/1994 Sb., o zeměměřictví a o změně a doplnění některých zákonů souvisejících s jeho zavedením, ve znění pozdějších předpisů</w:t>
      </w:r>
    </w:p>
    <w:p w14:paraId="09F40CC7" w14:textId="77777777" w:rsidR="00251C95" w:rsidRPr="006A5F1E" w:rsidRDefault="00251C95" w:rsidP="00640B40">
      <w:pPr>
        <w:pStyle w:val="Odstavecseseznamem"/>
        <w:numPr>
          <w:ilvl w:val="0"/>
          <w:numId w:val="48"/>
        </w:numPr>
        <w:ind w:right="-46"/>
        <w:rPr>
          <w:lang w:val="cs-CZ"/>
        </w:rPr>
      </w:pPr>
      <w:r w:rsidRPr="006A5F1E">
        <w:rPr>
          <w:lang w:val="cs-CZ"/>
        </w:rPr>
        <w:t>Zákon č. 183/2006 Sb., o územním plánování a stavebním řádu (stavební zákon), ve znění pozdějších předpisů</w:t>
      </w:r>
    </w:p>
    <w:p w14:paraId="76681AF9" w14:textId="0348D60D" w:rsidR="00DE4EF7" w:rsidRPr="006A5F1E" w:rsidRDefault="00DE4EF7" w:rsidP="00640B40">
      <w:pPr>
        <w:pStyle w:val="Odstavecseseznamem"/>
        <w:numPr>
          <w:ilvl w:val="0"/>
          <w:numId w:val="48"/>
        </w:numPr>
        <w:ind w:right="-46"/>
        <w:rPr>
          <w:lang w:val="cs-CZ"/>
        </w:rPr>
      </w:pPr>
      <w:r w:rsidRPr="006A5F1E">
        <w:rPr>
          <w:lang w:val="cs-CZ"/>
        </w:rPr>
        <w:t>Zákon č. 266/1994 Sb., o dráhách, ve znění pozdějších předpisů</w:t>
      </w:r>
    </w:p>
    <w:p w14:paraId="59520801" w14:textId="58D4046E" w:rsidR="00DE4EF7" w:rsidRPr="006A5F1E" w:rsidRDefault="00DE4EF7" w:rsidP="00640B40">
      <w:pPr>
        <w:pStyle w:val="Odstavecseseznamem"/>
        <w:numPr>
          <w:ilvl w:val="0"/>
          <w:numId w:val="48"/>
        </w:numPr>
        <w:ind w:right="-46"/>
        <w:rPr>
          <w:lang w:val="cs-CZ"/>
        </w:rPr>
      </w:pPr>
      <w:r w:rsidRPr="006A5F1E">
        <w:rPr>
          <w:lang w:val="cs-CZ"/>
        </w:rPr>
        <w:t xml:space="preserve">Vyhláška MD č. 177/1995 Sb., kterou se vydává stavební a technický řád drah, v aktuálním znění </w:t>
      </w:r>
    </w:p>
    <w:p w14:paraId="729AE8F6" w14:textId="46EC94DD" w:rsidR="00251C95" w:rsidRPr="006A5F1E" w:rsidRDefault="00251C95" w:rsidP="00640B40">
      <w:pPr>
        <w:pStyle w:val="Odstavecseseznamem"/>
        <w:numPr>
          <w:ilvl w:val="0"/>
          <w:numId w:val="48"/>
        </w:numPr>
        <w:ind w:right="-46"/>
        <w:rPr>
          <w:lang w:val="cs-CZ"/>
        </w:rPr>
      </w:pPr>
      <w:r w:rsidRPr="006A5F1E">
        <w:rPr>
          <w:lang w:val="cs-CZ"/>
        </w:rPr>
        <w:t>Vyhláška č. 31/1995 Sb., kterou se provádí zákon č. 200/1994 Sb., o zeměměřictví a o změně a doplnění některých zákonů souvisejících s jeho zavedením</w:t>
      </w:r>
      <w:r w:rsidR="003F5DD1">
        <w:rPr>
          <w:lang w:val="cs-CZ"/>
        </w:rPr>
        <w:t>, ve znění pozdějších předpisů</w:t>
      </w:r>
    </w:p>
    <w:p w14:paraId="3BE807D3" w14:textId="1196D07D" w:rsidR="00251C95" w:rsidRPr="006A5F1E" w:rsidRDefault="00251C95" w:rsidP="00640B40">
      <w:pPr>
        <w:pStyle w:val="Odstavecseseznamem"/>
        <w:numPr>
          <w:ilvl w:val="0"/>
          <w:numId w:val="48"/>
        </w:numPr>
        <w:ind w:right="-46"/>
        <w:rPr>
          <w:lang w:val="cs-CZ"/>
        </w:rPr>
      </w:pPr>
      <w:r w:rsidRPr="006A5F1E">
        <w:rPr>
          <w:lang w:val="cs-CZ"/>
        </w:rPr>
        <w:t>Vyhláška č. 499/2006 Sb., o dokumentaci staveb</w:t>
      </w:r>
      <w:r w:rsidR="003F5DD1">
        <w:rPr>
          <w:lang w:val="cs-CZ"/>
        </w:rPr>
        <w:t>, ve znění pozdějších předpisů</w:t>
      </w:r>
    </w:p>
    <w:p w14:paraId="4F80F734" w14:textId="02DDA6ED" w:rsidR="00251C95" w:rsidRPr="006A5F1E" w:rsidRDefault="00251C95" w:rsidP="00640B40">
      <w:pPr>
        <w:pStyle w:val="Odstavecseseznamem"/>
        <w:numPr>
          <w:ilvl w:val="0"/>
          <w:numId w:val="48"/>
        </w:numPr>
        <w:ind w:right="-46"/>
        <w:rPr>
          <w:lang w:val="cs-CZ"/>
        </w:rPr>
      </w:pPr>
      <w:r w:rsidRPr="006A5F1E">
        <w:rPr>
          <w:lang w:val="cs-CZ"/>
        </w:rPr>
        <w:t>Vyhláška č. 500/2006 Sb., o územně analytických podkladech, územně plánovací dokumentaci a způsobu evidence územně plánovací činnosti</w:t>
      </w:r>
      <w:r w:rsidR="003F5DD1">
        <w:rPr>
          <w:lang w:val="cs-CZ"/>
        </w:rPr>
        <w:t>, ve znění pozdějších předpisů</w:t>
      </w:r>
    </w:p>
    <w:p w14:paraId="2865096E" w14:textId="02E21222" w:rsidR="00DE4EF7" w:rsidRPr="006A5F1E" w:rsidRDefault="00DE4EF7" w:rsidP="00640B40">
      <w:pPr>
        <w:pStyle w:val="Odstavecseseznamem"/>
        <w:numPr>
          <w:ilvl w:val="0"/>
          <w:numId w:val="48"/>
        </w:numPr>
        <w:ind w:right="-46"/>
        <w:rPr>
          <w:lang w:val="cs-CZ"/>
        </w:rPr>
      </w:pPr>
      <w:r w:rsidRPr="006A5F1E">
        <w:rPr>
          <w:lang w:val="cs-CZ"/>
        </w:rPr>
        <w:t>Vyhláška č. 503/2006 Sb., o podrobnější úpravě územního řízení, veřejnoprávní smlouvy a územního opatření</w:t>
      </w:r>
      <w:r w:rsidR="003F5DD1">
        <w:rPr>
          <w:lang w:val="cs-CZ"/>
        </w:rPr>
        <w:t>, ve znění pozdějších předpisů</w:t>
      </w:r>
      <w:r w:rsidRPr="006A5F1E">
        <w:rPr>
          <w:lang w:val="cs-CZ"/>
        </w:rPr>
        <w:t xml:space="preserve"> </w:t>
      </w:r>
    </w:p>
    <w:p w14:paraId="38D71913" w14:textId="56781559" w:rsidR="00DE4EF7" w:rsidRPr="006A5F1E" w:rsidRDefault="00DE4EF7" w:rsidP="00640B40">
      <w:pPr>
        <w:pStyle w:val="Odstavecseseznamem"/>
        <w:numPr>
          <w:ilvl w:val="0"/>
          <w:numId w:val="48"/>
        </w:numPr>
        <w:ind w:right="-46"/>
        <w:rPr>
          <w:lang w:val="cs-CZ"/>
        </w:rPr>
      </w:pPr>
      <w:r w:rsidRPr="006A5F1E">
        <w:rPr>
          <w:lang w:val="cs-CZ"/>
        </w:rPr>
        <w:lastRenderedPageBreak/>
        <w:t>Vyhláška č. 146/2008 Sb. o rozsahu a obsahu projektové dokumentace dopravních staveb</w:t>
      </w:r>
      <w:r w:rsidR="003F5DD1">
        <w:rPr>
          <w:lang w:val="cs-CZ"/>
        </w:rPr>
        <w:t>, ve znění pozdějších předpisů</w:t>
      </w:r>
    </w:p>
    <w:p w14:paraId="56943C5D" w14:textId="35DE6437" w:rsidR="009540CE" w:rsidRPr="009540CE" w:rsidRDefault="009540CE" w:rsidP="009540CE">
      <w:pPr>
        <w:pStyle w:val="Odstavecseseznamem"/>
        <w:numPr>
          <w:ilvl w:val="0"/>
          <w:numId w:val="48"/>
        </w:numPr>
        <w:ind w:right="-46"/>
        <w:rPr>
          <w:lang w:val="cs-CZ"/>
        </w:rPr>
      </w:pPr>
      <w:proofErr w:type="spellStart"/>
      <w:r w:rsidRPr="008F30EE">
        <w:rPr>
          <w:bCs/>
        </w:rPr>
        <w:t>Vyhláška</w:t>
      </w:r>
      <w:proofErr w:type="spellEnd"/>
      <w:r w:rsidRPr="008F30EE">
        <w:rPr>
          <w:bCs/>
        </w:rPr>
        <w:t xml:space="preserve"> č. 583/2020 Sb., </w:t>
      </w:r>
      <w:proofErr w:type="spellStart"/>
      <w:r w:rsidRPr="008F30EE">
        <w:rPr>
          <w:bCs/>
        </w:rPr>
        <w:t>kterou</w:t>
      </w:r>
      <w:proofErr w:type="spellEnd"/>
      <w:r w:rsidRPr="008F30EE">
        <w:rPr>
          <w:bCs/>
        </w:rPr>
        <w:t xml:space="preserve"> se </w:t>
      </w:r>
      <w:proofErr w:type="spellStart"/>
      <w:r w:rsidRPr="008F30EE">
        <w:rPr>
          <w:bCs/>
        </w:rPr>
        <w:t>stanoví</w:t>
      </w:r>
      <w:proofErr w:type="spellEnd"/>
      <w:r w:rsidRPr="008F30EE">
        <w:rPr>
          <w:bCs/>
        </w:rPr>
        <w:t xml:space="preserve"> </w:t>
      </w:r>
      <w:proofErr w:type="spellStart"/>
      <w:r w:rsidRPr="008F30EE">
        <w:rPr>
          <w:bCs/>
        </w:rPr>
        <w:t>podrobnosti</w:t>
      </w:r>
      <w:proofErr w:type="spellEnd"/>
      <w:r w:rsidRPr="008F30EE">
        <w:rPr>
          <w:bCs/>
        </w:rPr>
        <w:t xml:space="preserve"> </w:t>
      </w:r>
      <w:proofErr w:type="spellStart"/>
      <w:r w:rsidRPr="008F30EE">
        <w:rPr>
          <w:bCs/>
        </w:rPr>
        <w:t>obsahu</w:t>
      </w:r>
      <w:proofErr w:type="spellEnd"/>
      <w:r w:rsidRPr="008F30EE">
        <w:rPr>
          <w:bCs/>
        </w:rPr>
        <w:t xml:space="preserve"> </w:t>
      </w:r>
      <w:proofErr w:type="spellStart"/>
      <w:r w:rsidRPr="008F30EE">
        <w:rPr>
          <w:bCs/>
        </w:rPr>
        <w:t>dokumentace</w:t>
      </w:r>
      <w:proofErr w:type="spellEnd"/>
      <w:r w:rsidRPr="008F30EE">
        <w:rPr>
          <w:bCs/>
        </w:rPr>
        <w:t xml:space="preserve"> pro </w:t>
      </w:r>
      <w:proofErr w:type="spellStart"/>
      <w:r w:rsidRPr="008F30EE">
        <w:rPr>
          <w:bCs/>
        </w:rPr>
        <w:t>vydání</w:t>
      </w:r>
      <w:proofErr w:type="spellEnd"/>
      <w:r w:rsidRPr="008F30EE">
        <w:rPr>
          <w:bCs/>
        </w:rPr>
        <w:t xml:space="preserve"> </w:t>
      </w:r>
      <w:proofErr w:type="spellStart"/>
      <w:r w:rsidRPr="008F30EE">
        <w:rPr>
          <w:bCs/>
        </w:rPr>
        <w:t>společného</w:t>
      </w:r>
      <w:proofErr w:type="spellEnd"/>
      <w:r w:rsidRPr="008F30EE">
        <w:rPr>
          <w:bCs/>
        </w:rPr>
        <w:t xml:space="preserve"> </w:t>
      </w:r>
      <w:proofErr w:type="spellStart"/>
      <w:r w:rsidRPr="008F30EE">
        <w:rPr>
          <w:bCs/>
        </w:rPr>
        <w:t>povolení</w:t>
      </w:r>
      <w:proofErr w:type="spellEnd"/>
      <w:r w:rsidRPr="008F30EE">
        <w:rPr>
          <w:bCs/>
        </w:rPr>
        <w:t xml:space="preserve"> u </w:t>
      </w:r>
      <w:proofErr w:type="spellStart"/>
      <w:r w:rsidRPr="008F30EE">
        <w:rPr>
          <w:bCs/>
        </w:rPr>
        <w:t>staveb</w:t>
      </w:r>
      <w:proofErr w:type="spellEnd"/>
      <w:r w:rsidRPr="008F30EE">
        <w:rPr>
          <w:bCs/>
        </w:rPr>
        <w:t xml:space="preserve"> </w:t>
      </w:r>
      <w:proofErr w:type="spellStart"/>
      <w:r w:rsidRPr="008F30EE">
        <w:rPr>
          <w:bCs/>
        </w:rPr>
        <w:t>dopravní</w:t>
      </w:r>
      <w:proofErr w:type="spellEnd"/>
      <w:r w:rsidRPr="008F30EE">
        <w:rPr>
          <w:bCs/>
        </w:rPr>
        <w:t xml:space="preserve"> </w:t>
      </w:r>
      <w:proofErr w:type="spellStart"/>
      <w:r w:rsidRPr="008F30EE">
        <w:rPr>
          <w:bCs/>
        </w:rPr>
        <w:t>infrastruktury</w:t>
      </w:r>
      <w:proofErr w:type="spellEnd"/>
    </w:p>
    <w:p w14:paraId="72D56C9F" w14:textId="77777777" w:rsidR="00D34B93" w:rsidRPr="006A5F1E" w:rsidRDefault="00D34B93" w:rsidP="00640B40">
      <w:pPr>
        <w:pStyle w:val="Odstavecseseznamem"/>
        <w:numPr>
          <w:ilvl w:val="0"/>
          <w:numId w:val="48"/>
        </w:numPr>
        <w:ind w:right="-46"/>
        <w:rPr>
          <w:lang w:val="cs-CZ"/>
        </w:rPr>
      </w:pPr>
      <w:r w:rsidRPr="006A5F1E">
        <w:rPr>
          <w:lang w:val="cs-CZ"/>
        </w:rPr>
        <w:t>Vyhláška č. 393/2020 Sb. o digitálně technické mapě kraje</w:t>
      </w:r>
    </w:p>
    <w:p w14:paraId="2671C834" w14:textId="77777777" w:rsidR="00251C95" w:rsidRPr="006A5F1E" w:rsidRDefault="00251C95" w:rsidP="00640B40">
      <w:pPr>
        <w:pStyle w:val="Odstavecseseznamem"/>
        <w:numPr>
          <w:ilvl w:val="0"/>
          <w:numId w:val="48"/>
        </w:numPr>
        <w:ind w:right="-46"/>
        <w:rPr>
          <w:lang w:val="cs-CZ"/>
        </w:rPr>
      </w:pPr>
      <w:r w:rsidRPr="006A5F1E">
        <w:rPr>
          <w:lang w:val="cs-CZ"/>
        </w:rPr>
        <w:t>Zákon č. 181/2014 Sb., o kybernetické bezpečnosti a o změně souvisejících zákonů (zákon o kybernetické bezpečnosti), ve znění pozdějších předpisů</w:t>
      </w:r>
    </w:p>
    <w:p w14:paraId="2718E06C" w14:textId="7A8B9BD9" w:rsidR="0088157E" w:rsidRPr="006A5F1E" w:rsidRDefault="0088157E" w:rsidP="00640B40">
      <w:pPr>
        <w:pStyle w:val="Odstavecseseznamem"/>
        <w:numPr>
          <w:ilvl w:val="0"/>
          <w:numId w:val="48"/>
        </w:numPr>
        <w:ind w:right="-46"/>
        <w:rPr>
          <w:lang w:val="cs-CZ"/>
        </w:rPr>
      </w:pPr>
      <w:r w:rsidRPr="006A5F1E">
        <w:rPr>
          <w:lang w:val="cs-CZ"/>
        </w:rPr>
        <w:t xml:space="preserve">Vyhláška č. 82/2018 Sb., </w:t>
      </w:r>
      <w:r w:rsidRPr="008F30EE">
        <w:rPr>
          <w:strike/>
          <w:lang w:val="cs-CZ"/>
        </w:rPr>
        <w:t>Vyhláška</w:t>
      </w:r>
      <w:r w:rsidRPr="006A5F1E">
        <w:rPr>
          <w:lang w:val="cs-CZ"/>
        </w:rPr>
        <w:t xml:space="preserve"> o bezpečnostních opatřeních, kybernetických bezpečnostních incidentech, reaktivních opatřeních, náležitostech podání v oblasti kybernetické bezpečnosti a likvidaci dat (vyhláška o kybernetické bezpečnosti) ve znění pozdějších předpisů</w:t>
      </w:r>
    </w:p>
    <w:p w14:paraId="3A784EEB" w14:textId="77777777" w:rsidR="00251C95" w:rsidRPr="006A5F1E" w:rsidRDefault="46AF140E" w:rsidP="00640B40">
      <w:pPr>
        <w:pStyle w:val="Odstavecseseznamem"/>
        <w:numPr>
          <w:ilvl w:val="0"/>
          <w:numId w:val="48"/>
        </w:numPr>
        <w:ind w:right="-46"/>
        <w:rPr>
          <w:lang w:val="cs-CZ"/>
        </w:rPr>
      </w:pPr>
      <w:r w:rsidRPr="006A5F1E">
        <w:rPr>
          <w:lang w:val="cs-CZ"/>
        </w:rPr>
        <w:t>Vyhláška Národního bezpečnostního úřadu a Ministerstva vnitra č. 317/2014 Sb., o významných informačních systémech a jejich určujících kritériích, ve znění pozdějších předpisů</w:t>
      </w:r>
    </w:p>
    <w:p w14:paraId="060D52CE" w14:textId="77777777" w:rsidR="00251C95" w:rsidRPr="006A5F1E" w:rsidRDefault="46AF140E" w:rsidP="00640B40">
      <w:pPr>
        <w:pStyle w:val="Odstavecseseznamem"/>
        <w:numPr>
          <w:ilvl w:val="0"/>
          <w:numId w:val="48"/>
        </w:numPr>
        <w:ind w:right="-46"/>
        <w:rPr>
          <w:lang w:val="cs-CZ"/>
        </w:rPr>
      </w:pPr>
      <w:r w:rsidRPr="006A5F1E">
        <w:rPr>
          <w:lang w:val="cs-CZ"/>
        </w:rPr>
        <w:t>Zákon č. 111/2009 Sb., o základních registrech, ve znění pozdějších předpisů</w:t>
      </w:r>
    </w:p>
    <w:p w14:paraId="55109E23" w14:textId="77777777" w:rsidR="00251C95" w:rsidRPr="006A5F1E" w:rsidRDefault="46AF140E" w:rsidP="00640B40">
      <w:pPr>
        <w:pStyle w:val="Odstavecseseznamem"/>
        <w:numPr>
          <w:ilvl w:val="0"/>
          <w:numId w:val="48"/>
        </w:numPr>
        <w:ind w:right="-46"/>
        <w:rPr>
          <w:lang w:val="cs-CZ"/>
        </w:rPr>
      </w:pPr>
      <w:r w:rsidRPr="006A5F1E">
        <w:rPr>
          <w:lang w:val="cs-CZ"/>
        </w:rPr>
        <w:t>Zákon č. 365/2000 Sb., o informačních systémech veřejné správy a o změně některých dalších zákonů, ve znění pozdějších předpisů</w:t>
      </w:r>
    </w:p>
    <w:p w14:paraId="046BFBCC" w14:textId="77777777" w:rsidR="00251C95" w:rsidRPr="006A5F1E" w:rsidRDefault="46AF140E" w:rsidP="00640B40">
      <w:pPr>
        <w:pStyle w:val="Odstavecseseznamem"/>
        <w:numPr>
          <w:ilvl w:val="0"/>
          <w:numId w:val="48"/>
        </w:numPr>
        <w:ind w:right="-46"/>
        <w:rPr>
          <w:lang w:val="cs-CZ"/>
        </w:rPr>
      </w:pPr>
      <w:r w:rsidRPr="006A5F1E">
        <w:rPr>
          <w:lang w:val="cs-CZ"/>
        </w:rPr>
        <w:t>Zákon č. 250/2017 Sb., o elektronické identifikaci, ve znění pozdějších předpisů</w:t>
      </w:r>
    </w:p>
    <w:p w14:paraId="0C9C2B3C" w14:textId="52235182" w:rsidR="000709CC" w:rsidRPr="000709CC" w:rsidRDefault="46AF140E" w:rsidP="00640B40">
      <w:pPr>
        <w:pStyle w:val="Odstavecseseznamem"/>
        <w:numPr>
          <w:ilvl w:val="0"/>
          <w:numId w:val="48"/>
        </w:numPr>
        <w:ind w:right="-46"/>
        <w:rPr>
          <w:lang w:val="cs-CZ"/>
        </w:rPr>
      </w:pPr>
      <w:r w:rsidRPr="006A5F1E">
        <w:rPr>
          <w:lang w:val="cs-CZ"/>
        </w:rPr>
        <w:t>Zákon č. 297/2016 Sb., o službách vytvářejících důvěru pro elektronické transakce, v platném znění</w:t>
      </w:r>
    </w:p>
    <w:p w14:paraId="01BD5338" w14:textId="77777777" w:rsidR="00251C95" w:rsidRPr="000709CC" w:rsidRDefault="00251C95" w:rsidP="000709CC">
      <w:pPr>
        <w:pStyle w:val="Odstavecseseznamem"/>
        <w:numPr>
          <w:ilvl w:val="0"/>
          <w:numId w:val="48"/>
        </w:numPr>
        <w:ind w:right="-46"/>
        <w:rPr>
          <w:vertAlign w:val="superscript"/>
          <w:lang w:val="cs-CZ"/>
        </w:rPr>
      </w:pPr>
      <w:r w:rsidRPr="000709CC">
        <w:rPr>
          <w:lang w:val="cs-CZ"/>
        </w:rPr>
        <w:t>Nařízení Evropského parlamentu a Rady (EU) 2016/679 ze dne 27. dubna 2016 o ochraně fyzických osob v souvislosti se zpracováním osobních údajů a o volném pohybu těchto údajů a o zrušení směrnice 95/46/ES (obecné nařízení o ochraně osobních údajů</w:t>
      </w:r>
      <w:r w:rsidRPr="000709CC">
        <w:rPr>
          <w:vertAlign w:val="superscript"/>
          <w:lang w:val="cs-CZ"/>
        </w:rPr>
        <w:t>)</w:t>
      </w:r>
      <w:r w:rsidRPr="000709CC">
        <w:rPr>
          <w:rStyle w:val="Hypertextovodkaz"/>
          <w:vertAlign w:val="superscript"/>
          <w:lang w:val="cs-CZ"/>
        </w:rPr>
        <w:footnoteReference w:id="2"/>
      </w:r>
    </w:p>
    <w:p w14:paraId="572E4A22" w14:textId="77777777" w:rsidR="00251C95" w:rsidRPr="000709CC" w:rsidRDefault="00251C95" w:rsidP="00640B40">
      <w:pPr>
        <w:pStyle w:val="Odstavecseseznamem"/>
        <w:numPr>
          <w:ilvl w:val="0"/>
          <w:numId w:val="48"/>
        </w:numPr>
        <w:ind w:right="-46"/>
        <w:rPr>
          <w:vertAlign w:val="superscript"/>
          <w:lang w:val="cs-CZ"/>
        </w:rPr>
      </w:pPr>
      <w:r w:rsidRPr="000709CC">
        <w:rPr>
          <w:lang w:val="cs-CZ"/>
        </w:rPr>
        <w:t>Nařízení Evropského parlamentu a Rady (EU) č. 910/2014 ze dne 23. července 2014 o elektronické identifikaci a službách vytvářejících důvěru pro elektronické transakce na vnitřním trhu a o zrušení směrnice</w:t>
      </w:r>
      <w:r w:rsidRPr="006A5F1E">
        <w:rPr>
          <w:lang w:val="cs-CZ"/>
        </w:rPr>
        <w:t xml:space="preserve"> 1999/93/ES</w:t>
      </w:r>
      <w:r w:rsidRPr="000709CC">
        <w:rPr>
          <w:rStyle w:val="Hypertextovodkaz"/>
          <w:vertAlign w:val="superscript"/>
          <w:lang w:val="cs-CZ"/>
        </w:rPr>
        <w:footnoteReference w:id="3"/>
      </w:r>
    </w:p>
    <w:p w14:paraId="25DEDC70" w14:textId="77777777" w:rsidR="00251C95" w:rsidRPr="006A5F1E" w:rsidRDefault="46AF140E" w:rsidP="00640B40">
      <w:pPr>
        <w:pStyle w:val="Odstavecseseznamem"/>
        <w:numPr>
          <w:ilvl w:val="0"/>
          <w:numId w:val="48"/>
        </w:numPr>
        <w:ind w:right="-46"/>
        <w:rPr>
          <w:lang w:val="cs-CZ"/>
        </w:rPr>
      </w:pPr>
      <w:r w:rsidRPr="006A5F1E">
        <w:rPr>
          <w:lang w:val="cs-CZ"/>
        </w:rPr>
        <w:t>Směrnice Evropského parlamentu a Rady 2007/2/ES ze dne 14. března 2007 o zřízení Infrastruktury pro prostorové informace v Evropském společenství (INSPIRE)</w:t>
      </w:r>
    </w:p>
    <w:p w14:paraId="71BB763F" w14:textId="69D8AAC8" w:rsidR="00251C95" w:rsidRPr="006A5F1E" w:rsidRDefault="46AF140E" w:rsidP="00640B40">
      <w:pPr>
        <w:pStyle w:val="Odstavecseseznamem"/>
        <w:numPr>
          <w:ilvl w:val="0"/>
          <w:numId w:val="48"/>
        </w:numPr>
        <w:ind w:right="-46"/>
        <w:rPr>
          <w:lang w:val="cs-CZ"/>
        </w:rPr>
      </w:pPr>
      <w:r w:rsidRPr="006A5F1E">
        <w:rPr>
          <w:lang w:val="cs-CZ"/>
        </w:rPr>
        <w:t>Strategie rozvoje infrastruktury pro prostorové informace v České republice do roku 2020 (</w:t>
      </w:r>
      <w:proofErr w:type="spellStart"/>
      <w:r w:rsidRPr="006A5F1E">
        <w:rPr>
          <w:lang w:val="cs-CZ"/>
        </w:rPr>
        <w:t>GeoInfoStrategie</w:t>
      </w:r>
      <w:proofErr w:type="spellEnd"/>
      <w:r w:rsidRPr="006A5F1E">
        <w:rPr>
          <w:lang w:val="cs-CZ"/>
        </w:rPr>
        <w:t>) včetně příslušného Akčního plánu</w:t>
      </w:r>
    </w:p>
    <w:p w14:paraId="7F4E285B" w14:textId="77777777" w:rsidR="00251C95" w:rsidRPr="006A5F1E" w:rsidRDefault="46AF140E" w:rsidP="00640B40">
      <w:pPr>
        <w:pStyle w:val="Odstavecseseznamem"/>
        <w:numPr>
          <w:ilvl w:val="0"/>
          <w:numId w:val="48"/>
        </w:numPr>
        <w:ind w:right="-46"/>
        <w:rPr>
          <w:lang w:val="cs-CZ"/>
        </w:rPr>
      </w:pPr>
      <w:r w:rsidRPr="006A5F1E">
        <w:rPr>
          <w:lang w:val="cs-CZ"/>
        </w:rPr>
        <w:t>Výzva III programu podpory vysokorychlostní internet – aktivity: Vznik a rozvoj digitálních technických map veřejnoprávních subjektů (DTM VPS)</w:t>
      </w:r>
    </w:p>
    <w:p w14:paraId="746F3141" w14:textId="77777777" w:rsidR="00251C95" w:rsidRPr="006A5F1E" w:rsidRDefault="46AF140E" w:rsidP="00640B40">
      <w:pPr>
        <w:pStyle w:val="Odstavecseseznamem"/>
        <w:numPr>
          <w:ilvl w:val="0"/>
          <w:numId w:val="48"/>
        </w:numPr>
        <w:ind w:right="-46"/>
        <w:rPr>
          <w:lang w:val="cs-CZ"/>
        </w:rPr>
      </w:pPr>
      <w:r w:rsidRPr="006A5F1E">
        <w:rPr>
          <w:lang w:val="cs-CZ"/>
        </w:rPr>
        <w:t>Metodický návod pro pořizování dat DTM kraje v rámci řešení programu BETA2 projektu č.TITSMV705 s názvem „Jednotný výměnný formát Digitální technické mapy (JVF DTM)“ s finanční podporou TA ČR.</w:t>
      </w:r>
    </w:p>
    <w:p w14:paraId="418F97B7" w14:textId="16FE27FC" w:rsidR="00251C95" w:rsidRPr="006A5F1E" w:rsidRDefault="46AF140E" w:rsidP="00640B40">
      <w:pPr>
        <w:pStyle w:val="Odstavecseseznamem"/>
        <w:numPr>
          <w:ilvl w:val="0"/>
          <w:numId w:val="48"/>
        </w:numPr>
        <w:ind w:right="-46"/>
        <w:rPr>
          <w:lang w:val="cs-CZ"/>
        </w:rPr>
      </w:pPr>
      <w:r w:rsidRPr="006A5F1E">
        <w:rPr>
          <w:lang w:val="cs-CZ"/>
        </w:rPr>
        <w:t>Jednotný výměnný formát Digitální technické mapy (JVF DTM)</w:t>
      </w:r>
    </w:p>
    <w:p w14:paraId="3CBC1854" w14:textId="68C0596E" w:rsidR="00251C95" w:rsidRPr="006A5F1E" w:rsidRDefault="46AF140E" w:rsidP="00640B40">
      <w:pPr>
        <w:pStyle w:val="Odstavecseseznamem"/>
        <w:numPr>
          <w:ilvl w:val="0"/>
          <w:numId w:val="48"/>
        </w:numPr>
        <w:ind w:right="-46"/>
        <w:rPr>
          <w:lang w:val="cs-CZ"/>
        </w:rPr>
      </w:pPr>
      <w:r w:rsidRPr="006A5F1E">
        <w:rPr>
          <w:lang w:val="cs-CZ"/>
        </w:rPr>
        <w:t>ČSN 01 3410 – Mapy velkých měřítek – Základní a účelové mapy</w:t>
      </w:r>
    </w:p>
    <w:p w14:paraId="4C403EDA" w14:textId="77777777" w:rsidR="00331B73" w:rsidRPr="006A5F1E" w:rsidRDefault="46AF140E" w:rsidP="00640B40">
      <w:pPr>
        <w:pStyle w:val="Odstavecseseznamem"/>
        <w:numPr>
          <w:ilvl w:val="0"/>
          <w:numId w:val="48"/>
        </w:numPr>
        <w:ind w:right="-46"/>
        <w:rPr>
          <w:lang w:val="cs-CZ"/>
        </w:rPr>
      </w:pPr>
      <w:r w:rsidRPr="006A5F1E">
        <w:rPr>
          <w:lang w:val="cs-CZ"/>
        </w:rPr>
        <w:t>ČSN 01 3411 – Mapy velkých měřítek – Kreslení a značky</w:t>
      </w:r>
    </w:p>
    <w:p w14:paraId="57B80869" w14:textId="77777777" w:rsidR="00331B73" w:rsidRPr="006A5F1E" w:rsidRDefault="46AF140E" w:rsidP="00640B40">
      <w:pPr>
        <w:pStyle w:val="Odstavecseseznamem"/>
        <w:numPr>
          <w:ilvl w:val="0"/>
          <w:numId w:val="48"/>
        </w:numPr>
        <w:ind w:right="-46"/>
        <w:rPr>
          <w:lang w:val="cs-CZ"/>
        </w:rPr>
      </w:pPr>
      <w:r w:rsidRPr="006A5F1E">
        <w:rPr>
          <w:lang w:val="cs-CZ"/>
        </w:rPr>
        <w:t>ČSN 73 0415 – Geodetické body</w:t>
      </w:r>
    </w:p>
    <w:p w14:paraId="4A278E78" w14:textId="230F1A26" w:rsidR="00331B73" w:rsidRPr="006A5F1E" w:rsidRDefault="46AF140E" w:rsidP="00640B40">
      <w:pPr>
        <w:pStyle w:val="Odstavecseseznamem"/>
        <w:numPr>
          <w:ilvl w:val="0"/>
          <w:numId w:val="48"/>
        </w:numPr>
        <w:ind w:right="-46"/>
        <w:rPr>
          <w:lang w:val="cs-CZ"/>
        </w:rPr>
      </w:pPr>
      <w:r w:rsidRPr="006A5F1E">
        <w:rPr>
          <w:lang w:val="cs-CZ"/>
        </w:rPr>
        <w:t>Předpis SŽ M12 Popis umístění objektů železniční infrastruktury v informačním systému SŽ, pracovní verze uplatňovaná v projektu TPI</w:t>
      </w:r>
      <w:r w:rsidR="009E5C65">
        <w:rPr>
          <w:lang w:val="cs-CZ"/>
        </w:rPr>
        <w:t>/</w:t>
      </w:r>
      <w:r w:rsidRPr="006A5F1E">
        <w:rPr>
          <w:lang w:val="cs-CZ"/>
        </w:rPr>
        <w:t>LInO</w:t>
      </w:r>
    </w:p>
    <w:p w14:paraId="6A9161C4" w14:textId="2D4A4D8B" w:rsidR="00331B73" w:rsidRPr="006A5F1E" w:rsidRDefault="46AF140E" w:rsidP="00640B40">
      <w:pPr>
        <w:pStyle w:val="Odstavecseseznamem"/>
        <w:numPr>
          <w:ilvl w:val="0"/>
          <w:numId w:val="48"/>
        </w:numPr>
        <w:ind w:right="-46"/>
        <w:rPr>
          <w:lang w:val="cs-CZ"/>
        </w:rPr>
      </w:pPr>
      <w:r w:rsidRPr="006A5F1E">
        <w:rPr>
          <w:lang w:val="cs-CZ"/>
        </w:rPr>
        <w:t>Předpis SŽDC M20 Předpis pro zeměměřictví a jeho řídící technické akty řady M20/</w:t>
      </w:r>
      <w:proofErr w:type="spellStart"/>
      <w:r w:rsidRPr="006A5F1E">
        <w:rPr>
          <w:lang w:val="cs-CZ"/>
        </w:rPr>
        <w:t>MPxxx</w:t>
      </w:r>
      <w:proofErr w:type="spellEnd"/>
    </w:p>
    <w:p w14:paraId="666083AD" w14:textId="391C9E26" w:rsidR="00331B73" w:rsidRPr="006A5F1E" w:rsidRDefault="46AF140E" w:rsidP="00640B40">
      <w:pPr>
        <w:pStyle w:val="Odstavecseseznamem"/>
        <w:numPr>
          <w:ilvl w:val="0"/>
          <w:numId w:val="48"/>
        </w:numPr>
        <w:ind w:right="-46"/>
        <w:rPr>
          <w:lang w:val="cs-CZ"/>
        </w:rPr>
      </w:pPr>
      <w:r w:rsidRPr="006A5F1E">
        <w:rPr>
          <w:lang w:val="cs-CZ"/>
        </w:rPr>
        <w:t>Předpis SŽDC M21 Topologie sítě a staničení tratí železničních drah</w:t>
      </w:r>
    </w:p>
    <w:p w14:paraId="1FA87E22" w14:textId="77777777" w:rsidR="00331B73" w:rsidRPr="006A5F1E" w:rsidRDefault="46AF140E" w:rsidP="00640B40">
      <w:pPr>
        <w:pStyle w:val="Odstavecseseznamem"/>
        <w:numPr>
          <w:ilvl w:val="0"/>
          <w:numId w:val="48"/>
        </w:numPr>
        <w:ind w:right="-46"/>
        <w:rPr>
          <w:lang w:val="cs-CZ"/>
        </w:rPr>
      </w:pPr>
      <w:r w:rsidRPr="006A5F1E">
        <w:rPr>
          <w:lang w:val="cs-CZ"/>
        </w:rPr>
        <w:lastRenderedPageBreak/>
        <w:t>Směrnice SŽDC č. 117 o předávání digitální dokumentace z investiční výstavby SŽDC</w:t>
      </w:r>
    </w:p>
    <w:p w14:paraId="1DFBA29D" w14:textId="77777777" w:rsidR="00331B73" w:rsidRPr="006A5F1E" w:rsidRDefault="46AF140E" w:rsidP="00640B40">
      <w:pPr>
        <w:pStyle w:val="Odstavecseseznamem"/>
        <w:numPr>
          <w:ilvl w:val="0"/>
          <w:numId w:val="48"/>
        </w:numPr>
        <w:ind w:right="-46"/>
        <w:rPr>
          <w:lang w:val="cs-CZ"/>
        </w:rPr>
      </w:pPr>
      <w:r w:rsidRPr="006A5F1E">
        <w:rPr>
          <w:lang w:val="cs-CZ"/>
        </w:rPr>
        <w:t>Pokyn GŘ č.4/2016 - Předávání digitální dokumentace dat mezi SŽDC a externími subjekty</w:t>
      </w:r>
    </w:p>
    <w:p w14:paraId="1D0595FE" w14:textId="2FB75EDC" w:rsidR="00E12D7E" w:rsidRDefault="46AF140E" w:rsidP="00640B40">
      <w:pPr>
        <w:pStyle w:val="Odstavecseseznamem"/>
        <w:numPr>
          <w:ilvl w:val="0"/>
          <w:numId w:val="48"/>
        </w:numPr>
        <w:ind w:right="-46"/>
        <w:rPr>
          <w:lang w:val="cs-CZ"/>
        </w:rPr>
      </w:pPr>
      <w:r w:rsidRPr="006A5F1E">
        <w:rPr>
          <w:lang w:val="cs-CZ"/>
        </w:rPr>
        <w:t>Směrnice GŘ SŽDC č.11/2006</w:t>
      </w:r>
      <w:proofErr w:type="spellStart"/>
      <w:r w:rsidR="009D2259" w:rsidRPr="00963BC8">
        <w:rPr>
          <w:rFonts w:cstheme="minorHAnsi"/>
          <w:color w:val="000000"/>
        </w:rPr>
        <w:t>Dokumentace</w:t>
      </w:r>
      <w:proofErr w:type="spellEnd"/>
      <w:r w:rsidR="009D2259" w:rsidRPr="00963BC8">
        <w:rPr>
          <w:rFonts w:cstheme="minorHAnsi"/>
          <w:color w:val="000000"/>
        </w:rPr>
        <w:t xml:space="preserve"> pro </w:t>
      </w:r>
      <w:proofErr w:type="spellStart"/>
      <w:r w:rsidR="009D2259" w:rsidRPr="00963BC8">
        <w:rPr>
          <w:rFonts w:cstheme="minorHAnsi"/>
          <w:color w:val="000000"/>
        </w:rPr>
        <w:t>přípravu</w:t>
      </w:r>
      <w:proofErr w:type="spellEnd"/>
      <w:r w:rsidR="009D2259" w:rsidRPr="00963BC8">
        <w:rPr>
          <w:rFonts w:cstheme="minorHAnsi"/>
          <w:color w:val="000000"/>
        </w:rPr>
        <w:t xml:space="preserve"> </w:t>
      </w:r>
      <w:proofErr w:type="spellStart"/>
      <w:r w:rsidR="009D2259" w:rsidRPr="00963BC8">
        <w:rPr>
          <w:rFonts w:cstheme="minorHAnsi"/>
          <w:color w:val="000000"/>
        </w:rPr>
        <w:t>staveb</w:t>
      </w:r>
      <w:proofErr w:type="spellEnd"/>
      <w:r w:rsidR="009D2259" w:rsidRPr="00963BC8">
        <w:rPr>
          <w:rFonts w:cstheme="minorHAnsi"/>
          <w:color w:val="000000"/>
        </w:rPr>
        <w:t xml:space="preserve"> </w:t>
      </w:r>
      <w:proofErr w:type="spellStart"/>
      <w:r w:rsidR="009D2259" w:rsidRPr="00963BC8">
        <w:rPr>
          <w:rFonts w:cstheme="minorHAnsi"/>
          <w:color w:val="000000"/>
        </w:rPr>
        <w:t>na</w:t>
      </w:r>
      <w:proofErr w:type="spellEnd"/>
      <w:r w:rsidR="009D2259" w:rsidRPr="00963BC8">
        <w:rPr>
          <w:rFonts w:cstheme="minorHAnsi"/>
          <w:color w:val="000000"/>
        </w:rPr>
        <w:t xml:space="preserve"> </w:t>
      </w:r>
      <w:proofErr w:type="spellStart"/>
      <w:r w:rsidR="009D2259" w:rsidRPr="00963BC8">
        <w:rPr>
          <w:rFonts w:cstheme="minorHAnsi"/>
          <w:color w:val="000000"/>
        </w:rPr>
        <w:t>železničních</w:t>
      </w:r>
      <w:proofErr w:type="spellEnd"/>
      <w:r w:rsidR="009D2259" w:rsidRPr="00963BC8">
        <w:rPr>
          <w:rFonts w:cstheme="minorHAnsi"/>
          <w:color w:val="000000"/>
        </w:rPr>
        <w:t xml:space="preserve"> </w:t>
      </w:r>
      <w:proofErr w:type="spellStart"/>
      <w:r w:rsidR="009D2259" w:rsidRPr="00963BC8">
        <w:rPr>
          <w:rFonts w:cstheme="minorHAnsi"/>
          <w:color w:val="000000"/>
        </w:rPr>
        <w:t>drahách</w:t>
      </w:r>
      <w:proofErr w:type="spellEnd"/>
      <w:r w:rsidR="009D2259" w:rsidRPr="00963BC8">
        <w:rPr>
          <w:rFonts w:cstheme="minorHAnsi"/>
          <w:color w:val="000000"/>
        </w:rPr>
        <w:t xml:space="preserve"> </w:t>
      </w:r>
      <w:proofErr w:type="spellStart"/>
      <w:r w:rsidR="009D2259" w:rsidRPr="00963BC8">
        <w:rPr>
          <w:rFonts w:cstheme="minorHAnsi"/>
          <w:color w:val="000000"/>
        </w:rPr>
        <w:t>celostátních</w:t>
      </w:r>
      <w:proofErr w:type="spellEnd"/>
      <w:r w:rsidR="009D2259" w:rsidRPr="00963BC8">
        <w:rPr>
          <w:rFonts w:cstheme="minorHAnsi"/>
          <w:color w:val="000000"/>
        </w:rPr>
        <w:t xml:space="preserve"> a </w:t>
      </w:r>
      <w:proofErr w:type="spellStart"/>
      <w:r w:rsidR="009D2259" w:rsidRPr="00963BC8">
        <w:rPr>
          <w:rFonts w:cstheme="minorHAnsi"/>
          <w:color w:val="000000"/>
        </w:rPr>
        <w:t>regionálních</w:t>
      </w:r>
      <w:proofErr w:type="spellEnd"/>
    </w:p>
    <w:p w14:paraId="599A26B8" w14:textId="28BEF657" w:rsidR="00331B73" w:rsidRPr="009540CE" w:rsidRDefault="46AF140E" w:rsidP="009540CE">
      <w:pPr>
        <w:pStyle w:val="Odstavecseseznamem"/>
        <w:numPr>
          <w:ilvl w:val="0"/>
          <w:numId w:val="48"/>
        </w:numPr>
        <w:ind w:right="-46"/>
        <w:rPr>
          <w:lang w:val="cs-CZ"/>
        </w:rPr>
      </w:pPr>
      <w:r w:rsidRPr="006A5F1E">
        <w:rPr>
          <w:lang w:val="cs-CZ"/>
        </w:rPr>
        <w:t>předpis SŽ Zam</w:t>
      </w:r>
      <w:proofErr w:type="gramStart"/>
      <w:r w:rsidRPr="006A5F1E">
        <w:rPr>
          <w:lang w:val="cs-CZ"/>
        </w:rPr>
        <w:t>1</w:t>
      </w:r>
      <w:r w:rsidR="009D2259">
        <w:rPr>
          <w:lang w:val="cs-CZ"/>
        </w:rPr>
        <w:t xml:space="preserve">  </w:t>
      </w:r>
      <w:r w:rsidR="009D2259" w:rsidRPr="00576C31">
        <w:rPr>
          <w:rFonts w:cstheme="minorHAnsi"/>
          <w:lang w:val="cs-CZ"/>
        </w:rPr>
        <w:t>-</w:t>
      </w:r>
      <w:proofErr w:type="gramEnd"/>
      <w:r w:rsidR="009D2259" w:rsidRPr="00576C31">
        <w:rPr>
          <w:rFonts w:cstheme="minorHAnsi"/>
          <w:lang w:val="cs-CZ"/>
        </w:rPr>
        <w:t xml:space="preserve"> </w:t>
      </w:r>
      <w:proofErr w:type="spellStart"/>
      <w:r w:rsidR="009D2259" w:rsidRPr="00963BC8">
        <w:rPr>
          <w:rFonts w:cstheme="minorHAnsi"/>
          <w:color w:val="000000"/>
        </w:rPr>
        <w:t>Předpis</w:t>
      </w:r>
      <w:proofErr w:type="spellEnd"/>
      <w:r w:rsidR="009D2259" w:rsidRPr="00963BC8">
        <w:rPr>
          <w:rFonts w:cstheme="minorHAnsi"/>
          <w:color w:val="000000"/>
        </w:rPr>
        <w:t xml:space="preserve"> o </w:t>
      </w:r>
      <w:proofErr w:type="spellStart"/>
      <w:r w:rsidR="009D2259" w:rsidRPr="00963BC8">
        <w:rPr>
          <w:rFonts w:cstheme="minorHAnsi"/>
          <w:color w:val="000000"/>
        </w:rPr>
        <w:t>odborné</w:t>
      </w:r>
      <w:proofErr w:type="spellEnd"/>
      <w:r w:rsidR="009D2259" w:rsidRPr="00963BC8">
        <w:rPr>
          <w:rFonts w:cstheme="minorHAnsi"/>
          <w:color w:val="000000"/>
        </w:rPr>
        <w:t xml:space="preserve"> </w:t>
      </w:r>
      <w:proofErr w:type="spellStart"/>
      <w:r w:rsidR="009D2259" w:rsidRPr="00963BC8">
        <w:rPr>
          <w:rFonts w:cstheme="minorHAnsi"/>
          <w:color w:val="000000"/>
        </w:rPr>
        <w:t>způsobilosti</w:t>
      </w:r>
      <w:proofErr w:type="spellEnd"/>
      <w:r w:rsidR="009D2259" w:rsidRPr="00963BC8">
        <w:rPr>
          <w:rFonts w:cstheme="minorHAnsi"/>
          <w:color w:val="000000"/>
        </w:rPr>
        <w:t xml:space="preserve"> a </w:t>
      </w:r>
      <w:proofErr w:type="spellStart"/>
      <w:r w:rsidR="009D2259" w:rsidRPr="00963BC8">
        <w:rPr>
          <w:rFonts w:cstheme="minorHAnsi"/>
          <w:color w:val="000000"/>
        </w:rPr>
        <w:t>znalosti</w:t>
      </w:r>
      <w:proofErr w:type="spellEnd"/>
      <w:r w:rsidR="009D2259" w:rsidRPr="00963BC8">
        <w:rPr>
          <w:rFonts w:cstheme="minorHAnsi"/>
          <w:color w:val="000000"/>
        </w:rPr>
        <w:t xml:space="preserve"> </w:t>
      </w:r>
      <w:proofErr w:type="spellStart"/>
      <w:r w:rsidR="009D2259" w:rsidRPr="00963BC8">
        <w:rPr>
          <w:rFonts w:cstheme="minorHAnsi"/>
          <w:color w:val="000000"/>
        </w:rPr>
        <w:t>osob</w:t>
      </w:r>
      <w:proofErr w:type="spellEnd"/>
      <w:r w:rsidR="009D2259" w:rsidRPr="00963BC8">
        <w:rPr>
          <w:rFonts w:cstheme="minorHAnsi"/>
          <w:color w:val="000000"/>
        </w:rPr>
        <w:t xml:space="preserve"> </w:t>
      </w:r>
      <w:proofErr w:type="spellStart"/>
      <w:r w:rsidR="009D2259" w:rsidRPr="00963BC8">
        <w:rPr>
          <w:rFonts w:cstheme="minorHAnsi"/>
          <w:color w:val="000000"/>
        </w:rPr>
        <w:t>při</w:t>
      </w:r>
      <w:proofErr w:type="spellEnd"/>
      <w:r w:rsidR="009D2259" w:rsidRPr="00963BC8">
        <w:rPr>
          <w:rFonts w:cstheme="minorHAnsi"/>
          <w:color w:val="000000"/>
        </w:rPr>
        <w:t xml:space="preserve"> </w:t>
      </w:r>
      <w:proofErr w:type="spellStart"/>
      <w:r w:rsidR="009D2259" w:rsidRPr="00963BC8">
        <w:rPr>
          <w:rFonts w:cstheme="minorHAnsi"/>
          <w:color w:val="000000"/>
        </w:rPr>
        <w:t>provozování</w:t>
      </w:r>
      <w:proofErr w:type="spellEnd"/>
      <w:r w:rsidR="009D2259" w:rsidRPr="00963BC8">
        <w:rPr>
          <w:rFonts w:cstheme="minorHAnsi"/>
          <w:color w:val="000000"/>
        </w:rPr>
        <w:t xml:space="preserve"> </w:t>
      </w:r>
      <w:proofErr w:type="spellStart"/>
      <w:r w:rsidR="009D2259" w:rsidRPr="00963BC8">
        <w:rPr>
          <w:rFonts w:cstheme="minorHAnsi"/>
          <w:color w:val="000000"/>
        </w:rPr>
        <w:t>dráhy</w:t>
      </w:r>
      <w:proofErr w:type="spellEnd"/>
      <w:r w:rsidR="009D2259" w:rsidRPr="00963BC8">
        <w:rPr>
          <w:rFonts w:cstheme="minorHAnsi"/>
          <w:color w:val="000000"/>
        </w:rPr>
        <w:t xml:space="preserve"> a </w:t>
      </w:r>
      <w:proofErr w:type="spellStart"/>
      <w:r w:rsidR="009D2259" w:rsidRPr="00963BC8">
        <w:rPr>
          <w:rFonts w:cstheme="minorHAnsi"/>
          <w:color w:val="000000"/>
        </w:rPr>
        <w:t>drážní</w:t>
      </w:r>
      <w:proofErr w:type="spellEnd"/>
      <w:r w:rsidR="009D2259" w:rsidRPr="00963BC8">
        <w:rPr>
          <w:rFonts w:cstheme="minorHAnsi"/>
          <w:color w:val="000000"/>
        </w:rPr>
        <w:t xml:space="preserve"> </w:t>
      </w:r>
      <w:proofErr w:type="spellStart"/>
      <w:r w:rsidR="009D2259" w:rsidRPr="00963BC8">
        <w:rPr>
          <w:rFonts w:cstheme="minorHAnsi"/>
          <w:color w:val="000000"/>
        </w:rPr>
        <w:t>dopravy</w:t>
      </w:r>
      <w:proofErr w:type="spellEnd"/>
      <w:r w:rsidR="009D2259" w:rsidRPr="00963BC8">
        <w:rPr>
          <w:rFonts w:cstheme="minorHAnsi"/>
          <w:color w:val="000000"/>
        </w:rPr>
        <w:t xml:space="preserve"> </w:t>
      </w:r>
    </w:p>
    <w:p w14:paraId="09CC37D7" w14:textId="77777777" w:rsidR="00331B73" w:rsidRPr="006A5F1E" w:rsidRDefault="46AF140E" w:rsidP="00640B40">
      <w:pPr>
        <w:pStyle w:val="Odstavecseseznamem"/>
        <w:numPr>
          <w:ilvl w:val="0"/>
          <w:numId w:val="48"/>
        </w:numPr>
        <w:ind w:right="-46"/>
        <w:rPr>
          <w:lang w:val="cs-CZ"/>
        </w:rPr>
      </w:pPr>
      <w:r w:rsidRPr="006A5F1E">
        <w:rPr>
          <w:lang w:val="cs-CZ"/>
        </w:rPr>
        <w:t>Předpis SŽ Bp1 Pokyny provozovatele dráhy k zajištění bezpečnosti a k ochraně zdraví osob při činnostech a pohybu v jeho prostorách a v prostorách železniční dráhy provozované Správou železnic, státní organizací</w:t>
      </w:r>
    </w:p>
    <w:p w14:paraId="7A86E228" w14:textId="77777777" w:rsidR="00331B73" w:rsidRPr="006A5F1E" w:rsidRDefault="46AF140E" w:rsidP="00640B40">
      <w:pPr>
        <w:pStyle w:val="Odstavecseseznamem"/>
        <w:numPr>
          <w:ilvl w:val="0"/>
          <w:numId w:val="48"/>
        </w:numPr>
        <w:ind w:right="-46"/>
        <w:rPr>
          <w:lang w:val="cs-CZ"/>
        </w:rPr>
      </w:pPr>
      <w:r w:rsidRPr="006A5F1E">
        <w:rPr>
          <w:lang w:val="cs-CZ"/>
        </w:rPr>
        <w:t xml:space="preserve">Zprávy projektu TAČR </w:t>
      </w:r>
      <w:r w:rsidRPr="006A5F1E">
        <w:rPr>
          <w:rFonts w:asciiTheme="majorHAnsi" w:hAnsiTheme="majorHAnsi" w:cstheme="majorBidi"/>
          <w:b/>
          <w:bCs/>
          <w:lang w:val="cs-CZ"/>
        </w:rPr>
        <w:t>TL02000312</w:t>
      </w:r>
      <w:r w:rsidRPr="006A5F1E">
        <w:rPr>
          <w:lang w:val="cs-CZ"/>
        </w:rPr>
        <w:t xml:space="preserve"> Lokalizace a implementace metodiky </w:t>
      </w:r>
      <w:proofErr w:type="spellStart"/>
      <w:r w:rsidRPr="006A5F1E">
        <w:rPr>
          <w:lang w:val="cs-CZ"/>
        </w:rPr>
        <w:t>RailTopoModel</w:t>
      </w:r>
      <w:proofErr w:type="spellEnd"/>
      <w:r w:rsidRPr="006A5F1E">
        <w:rPr>
          <w:lang w:val="cs-CZ"/>
        </w:rPr>
        <w:t xml:space="preserve"> a značkovacího jazyka </w:t>
      </w:r>
      <w:proofErr w:type="spellStart"/>
      <w:r w:rsidRPr="006A5F1E">
        <w:rPr>
          <w:lang w:val="cs-CZ"/>
        </w:rPr>
        <w:t>railML</w:t>
      </w:r>
      <w:proofErr w:type="spellEnd"/>
      <w:r w:rsidRPr="006A5F1E">
        <w:rPr>
          <w:lang w:val="cs-CZ"/>
        </w:rPr>
        <w:t xml:space="preserve"> v. 3 do podmínek prostorového popisu železničních drah v ČR s přihlédnutím k aplikaci metodiky BIM</w:t>
      </w:r>
    </w:p>
    <w:p w14:paraId="2442157D" w14:textId="03E1ADE0" w:rsidR="004F25D3" w:rsidRPr="0003464F" w:rsidRDefault="004F25D3" w:rsidP="00640B40">
      <w:pPr>
        <w:ind w:right="-46"/>
        <w:rPr>
          <w:highlight w:val="green"/>
          <w:lang w:val="cs-CZ"/>
        </w:rPr>
      </w:pPr>
      <w:r w:rsidRPr="0003464F">
        <w:rPr>
          <w:highlight w:val="green"/>
          <w:lang w:val="cs-CZ"/>
        </w:rPr>
        <w:t xml:space="preserve">Pro dodávku SW části IS DTMŽ je </w:t>
      </w:r>
      <w:r w:rsidR="00AC16E9" w:rsidRPr="0003464F">
        <w:rPr>
          <w:highlight w:val="green"/>
          <w:lang w:val="cs-CZ"/>
        </w:rPr>
        <w:t xml:space="preserve">zásadní </w:t>
      </w:r>
      <w:r w:rsidRPr="0003464F">
        <w:rPr>
          <w:highlight w:val="green"/>
          <w:lang w:val="cs-CZ"/>
        </w:rPr>
        <w:t xml:space="preserve">dokument </w:t>
      </w:r>
      <w:r w:rsidRPr="0003464F">
        <w:rPr>
          <w:b/>
          <w:bCs/>
          <w:highlight w:val="green"/>
          <w:lang w:val="cs-CZ"/>
        </w:rPr>
        <w:t>„</w:t>
      </w:r>
      <w:hyperlink r:id="rId11" w:history="1">
        <w:r w:rsidRPr="0003464F">
          <w:rPr>
            <w:b/>
            <w:bCs/>
            <w:color w:val="000000" w:themeColor="text1"/>
            <w:highlight w:val="green"/>
            <w:lang w:val="cs-CZ"/>
          </w:rPr>
          <w:t>Specifikace technického standardu IS DTM</w:t>
        </w:r>
      </w:hyperlink>
      <w:r w:rsidRPr="0003464F">
        <w:rPr>
          <w:highlight w:val="green"/>
          <w:lang w:val="cs-CZ"/>
        </w:rPr>
        <w:t>“, který je přílohou výzvy III. programu podpory vysokorychlostní internet – aktivity: Vznik a rozvoj digitálních technických map veřejnoprávních subjektů  a stanovuje požadovanou funkcionalitu DTM, parametry technického řešení na úrovni SW a HW a integrační vazby na okolní systémy. IS DTMŽ realizuje část</w:t>
      </w:r>
      <w:r w:rsidR="000E3549" w:rsidRPr="0003464F">
        <w:rPr>
          <w:highlight w:val="green"/>
          <w:lang w:val="cs-CZ"/>
        </w:rPr>
        <w:t xml:space="preserve"> (viz dále)</w:t>
      </w:r>
      <w:r w:rsidRPr="0003464F">
        <w:rPr>
          <w:highlight w:val="green"/>
          <w:lang w:val="cs-CZ"/>
        </w:rPr>
        <w:t xml:space="preserve"> požadavků kladených na </w:t>
      </w:r>
      <w:r w:rsidRPr="0003464F">
        <w:rPr>
          <w:b/>
          <w:bCs/>
          <w:highlight w:val="green"/>
          <w:lang w:val="cs-CZ"/>
        </w:rPr>
        <w:t xml:space="preserve">IS DTM </w:t>
      </w:r>
      <w:r w:rsidR="00E54A10" w:rsidRPr="0003464F">
        <w:rPr>
          <w:b/>
          <w:bCs/>
          <w:highlight w:val="green"/>
          <w:lang w:val="cs-CZ"/>
        </w:rPr>
        <w:t>krajů</w:t>
      </w:r>
      <w:r w:rsidR="00E54A10" w:rsidRPr="0003464F">
        <w:rPr>
          <w:highlight w:val="green"/>
          <w:lang w:val="cs-CZ"/>
        </w:rPr>
        <w:t xml:space="preserve"> </w:t>
      </w:r>
      <w:r w:rsidRPr="0003464F">
        <w:rPr>
          <w:highlight w:val="green"/>
          <w:lang w:val="cs-CZ"/>
        </w:rPr>
        <w:t>a z tohoto důvodu je uvedený dokument jedním z výchozích zdrojů pro definici funkcionality IS DTMŽ.</w:t>
      </w:r>
      <w:r w:rsidR="007866FD" w:rsidRPr="0003464F">
        <w:rPr>
          <w:highlight w:val="green"/>
          <w:lang w:val="cs-CZ"/>
        </w:rPr>
        <w:t xml:space="preserve"> </w:t>
      </w:r>
      <w:r w:rsidRPr="0003464F">
        <w:rPr>
          <w:highlight w:val="green"/>
          <w:lang w:val="cs-CZ"/>
        </w:rPr>
        <w:t>Druhým zásadním dokumentem pro IS DTMŽ je dokument</w:t>
      </w:r>
      <w:r w:rsidR="00EF13B6" w:rsidRPr="0003464F">
        <w:rPr>
          <w:highlight w:val="green"/>
          <w:lang w:val="cs-CZ"/>
        </w:rPr>
        <w:t xml:space="preserve"> „</w:t>
      </w:r>
      <w:r w:rsidRPr="0003464F">
        <w:rPr>
          <w:b/>
          <w:bCs/>
          <w:highlight w:val="green"/>
          <w:lang w:val="cs-CZ"/>
        </w:rPr>
        <w:t xml:space="preserve">Společná technická </w:t>
      </w:r>
      <w:r w:rsidR="00BD7CC3" w:rsidRPr="0003464F">
        <w:rPr>
          <w:b/>
          <w:bCs/>
          <w:highlight w:val="green"/>
          <w:lang w:val="cs-CZ"/>
        </w:rPr>
        <w:t>dokumentace – Informační</w:t>
      </w:r>
      <w:r w:rsidRPr="0003464F">
        <w:rPr>
          <w:b/>
          <w:bCs/>
          <w:highlight w:val="green"/>
          <w:lang w:val="cs-CZ"/>
        </w:rPr>
        <w:t xml:space="preserve"> systém Digitální technické mapy kraje</w:t>
      </w:r>
      <w:r w:rsidR="00EF13B6" w:rsidRPr="0003464F">
        <w:rPr>
          <w:b/>
          <w:bCs/>
          <w:highlight w:val="green"/>
          <w:lang w:val="cs-CZ"/>
        </w:rPr>
        <w:t>“</w:t>
      </w:r>
      <w:r w:rsidR="00EF13B6" w:rsidRPr="0003464F">
        <w:rPr>
          <w:highlight w:val="green"/>
          <w:lang w:val="cs-CZ"/>
        </w:rPr>
        <w:t xml:space="preserve">, který </w:t>
      </w:r>
      <w:r w:rsidRPr="0003464F">
        <w:rPr>
          <w:highlight w:val="green"/>
          <w:lang w:val="cs-CZ"/>
        </w:rPr>
        <w:t>dále zpřesňuje Specifikaci technického standardu a definuje minimální technické požadavky na realizaci IS DT</w:t>
      </w:r>
      <w:r w:rsidR="00EF13B6" w:rsidRPr="0003464F">
        <w:rPr>
          <w:highlight w:val="green"/>
          <w:lang w:val="cs-CZ"/>
        </w:rPr>
        <w:t>M</w:t>
      </w:r>
      <w:r w:rsidRPr="0003464F">
        <w:rPr>
          <w:highlight w:val="green"/>
          <w:lang w:val="cs-CZ"/>
        </w:rPr>
        <w:t xml:space="preserve">. Vedle toho je zde uveden detailně popis metodiky vedení dat DTM, který musí implementovat všechny IS zahrnuté v rámci DTM ČR, tzn. včetně IS DTMŽ. Zároveň je zde popsán princip integrace </w:t>
      </w:r>
      <w:r w:rsidRPr="0003464F">
        <w:rPr>
          <w:b/>
          <w:bCs/>
          <w:highlight w:val="green"/>
          <w:lang w:val="cs-CZ"/>
        </w:rPr>
        <w:t>IS DMVS</w:t>
      </w:r>
      <w:r w:rsidRPr="0003464F">
        <w:rPr>
          <w:highlight w:val="green"/>
          <w:lang w:val="cs-CZ"/>
        </w:rPr>
        <w:t xml:space="preserve">, </w:t>
      </w:r>
      <w:r w:rsidRPr="0003464F">
        <w:rPr>
          <w:b/>
          <w:bCs/>
          <w:highlight w:val="green"/>
          <w:lang w:val="cs-CZ"/>
        </w:rPr>
        <w:t xml:space="preserve">IS DTM </w:t>
      </w:r>
      <w:r w:rsidR="00300FFF" w:rsidRPr="0003464F">
        <w:rPr>
          <w:b/>
          <w:bCs/>
          <w:highlight w:val="green"/>
          <w:lang w:val="cs-CZ"/>
        </w:rPr>
        <w:t>krajů</w:t>
      </w:r>
      <w:r w:rsidR="00300FFF" w:rsidRPr="0003464F">
        <w:rPr>
          <w:highlight w:val="green"/>
          <w:lang w:val="cs-CZ"/>
        </w:rPr>
        <w:t xml:space="preserve"> </w:t>
      </w:r>
      <w:r w:rsidRPr="0003464F">
        <w:rPr>
          <w:highlight w:val="green"/>
          <w:lang w:val="cs-CZ"/>
        </w:rPr>
        <w:t xml:space="preserve">a IS DTMŽ, jakožto lokálního </w:t>
      </w:r>
      <w:r w:rsidR="008C3FA5" w:rsidRPr="0003464F">
        <w:rPr>
          <w:highlight w:val="green"/>
          <w:lang w:val="cs-CZ"/>
        </w:rPr>
        <w:t xml:space="preserve">editora </w:t>
      </w:r>
      <w:r w:rsidRPr="0003464F">
        <w:rPr>
          <w:highlight w:val="green"/>
          <w:lang w:val="cs-CZ"/>
        </w:rPr>
        <w:t>ZPS.</w:t>
      </w:r>
    </w:p>
    <w:p w14:paraId="18A8194E" w14:textId="522DB2C6" w:rsidR="00002F24" w:rsidRPr="0003464F" w:rsidRDefault="00002F24" w:rsidP="00640B40">
      <w:pPr>
        <w:ind w:right="-46"/>
        <w:rPr>
          <w:highlight w:val="green"/>
          <w:lang w:val="cs-CZ"/>
        </w:rPr>
      </w:pPr>
      <w:r w:rsidRPr="0003464F">
        <w:rPr>
          <w:highlight w:val="green"/>
          <w:lang w:val="cs-CZ"/>
        </w:rPr>
        <w:t xml:space="preserve">V souladu se Specifikací technického standardu </w:t>
      </w:r>
      <w:r w:rsidRPr="0003464F">
        <w:rPr>
          <w:b/>
          <w:bCs/>
          <w:highlight w:val="green"/>
          <w:lang w:val="cs-CZ"/>
        </w:rPr>
        <w:t>IS DTM</w:t>
      </w:r>
      <w:r w:rsidRPr="0003464F">
        <w:rPr>
          <w:highlight w:val="green"/>
          <w:lang w:val="cs-CZ"/>
        </w:rPr>
        <w:t xml:space="preserve"> a Společnou technickou dokumentací – </w:t>
      </w:r>
      <w:r w:rsidRPr="0003464F">
        <w:rPr>
          <w:b/>
          <w:bCs/>
          <w:highlight w:val="green"/>
          <w:lang w:val="cs-CZ"/>
        </w:rPr>
        <w:t xml:space="preserve">IS DTM kraje </w:t>
      </w:r>
      <w:r w:rsidRPr="0003464F">
        <w:rPr>
          <w:highlight w:val="green"/>
          <w:lang w:val="cs-CZ"/>
        </w:rPr>
        <w:t xml:space="preserve">budou součástí </w:t>
      </w:r>
      <w:r w:rsidR="007866FD" w:rsidRPr="0003464F">
        <w:rPr>
          <w:highlight w:val="green"/>
          <w:lang w:val="cs-CZ"/>
        </w:rPr>
        <w:t>dodávky IS DTMŽ komponenty</w:t>
      </w:r>
      <w:r w:rsidR="000864E5" w:rsidRPr="0003464F">
        <w:rPr>
          <w:highlight w:val="green"/>
          <w:lang w:val="cs-CZ"/>
        </w:rPr>
        <w:t>, které pokrývají:</w:t>
      </w:r>
    </w:p>
    <w:p w14:paraId="5C09D881" w14:textId="59662D15" w:rsidR="000864E5" w:rsidRPr="0003464F" w:rsidRDefault="00A97E39" w:rsidP="00640B40">
      <w:pPr>
        <w:pStyle w:val="Odstavecseseznamem"/>
        <w:numPr>
          <w:ilvl w:val="0"/>
          <w:numId w:val="49"/>
        </w:numPr>
        <w:ind w:right="-46"/>
        <w:rPr>
          <w:highlight w:val="green"/>
          <w:lang w:val="cs-CZ"/>
        </w:rPr>
      </w:pPr>
      <w:r w:rsidRPr="0003464F">
        <w:rPr>
          <w:highlight w:val="green"/>
          <w:lang w:val="cs-CZ"/>
        </w:rPr>
        <w:t>veškerou potřebnou k</w:t>
      </w:r>
      <w:r w:rsidR="000864E5" w:rsidRPr="0003464F">
        <w:rPr>
          <w:highlight w:val="green"/>
          <w:lang w:val="cs-CZ"/>
        </w:rPr>
        <w:t>omunikaci s </w:t>
      </w:r>
      <w:r w:rsidR="000864E5" w:rsidRPr="0003464F">
        <w:rPr>
          <w:b/>
          <w:bCs/>
          <w:highlight w:val="green"/>
          <w:lang w:val="cs-CZ"/>
        </w:rPr>
        <w:t>IS DMVS</w:t>
      </w:r>
      <w:r w:rsidR="000864E5" w:rsidRPr="0003464F">
        <w:rPr>
          <w:highlight w:val="green"/>
          <w:lang w:val="cs-CZ"/>
        </w:rPr>
        <w:t xml:space="preserve"> (předávání dokumentací</w:t>
      </w:r>
      <w:r w:rsidRPr="0003464F">
        <w:rPr>
          <w:highlight w:val="green"/>
          <w:lang w:val="cs-CZ"/>
        </w:rPr>
        <w:t xml:space="preserve"> ZPS, DI a TI, synchronizace čís</w:t>
      </w:r>
      <w:r w:rsidR="00CF21BD" w:rsidRPr="0003464F">
        <w:rPr>
          <w:highlight w:val="green"/>
          <w:lang w:val="cs-CZ"/>
        </w:rPr>
        <w:t>el</w:t>
      </w:r>
      <w:r w:rsidRPr="0003464F">
        <w:rPr>
          <w:highlight w:val="green"/>
          <w:lang w:val="cs-CZ"/>
        </w:rPr>
        <w:t>níků)</w:t>
      </w:r>
    </w:p>
    <w:p w14:paraId="0317315C" w14:textId="3FDC65F5" w:rsidR="00A97E39" w:rsidRPr="0003464F" w:rsidRDefault="00A97E39" w:rsidP="00640B40">
      <w:pPr>
        <w:pStyle w:val="Odstavecseseznamem"/>
        <w:numPr>
          <w:ilvl w:val="0"/>
          <w:numId w:val="49"/>
        </w:numPr>
        <w:ind w:right="-46"/>
        <w:rPr>
          <w:highlight w:val="green"/>
          <w:lang w:val="cs-CZ"/>
        </w:rPr>
      </w:pPr>
      <w:r w:rsidRPr="0003464F">
        <w:rPr>
          <w:highlight w:val="green"/>
          <w:lang w:val="cs-CZ"/>
        </w:rPr>
        <w:t xml:space="preserve">veškerou potřebnou </w:t>
      </w:r>
      <w:r w:rsidR="00CF21BD" w:rsidRPr="0003464F">
        <w:rPr>
          <w:highlight w:val="green"/>
          <w:lang w:val="cs-CZ"/>
        </w:rPr>
        <w:t>komunikaci s </w:t>
      </w:r>
      <w:r w:rsidR="00CF21BD" w:rsidRPr="0003464F">
        <w:rPr>
          <w:b/>
          <w:bCs/>
          <w:highlight w:val="green"/>
          <w:lang w:val="cs-CZ"/>
        </w:rPr>
        <w:t>IS DTM krajů</w:t>
      </w:r>
      <w:r w:rsidR="00CF21BD" w:rsidRPr="0003464F">
        <w:rPr>
          <w:highlight w:val="green"/>
          <w:lang w:val="cs-CZ"/>
        </w:rPr>
        <w:t xml:space="preserve"> a </w:t>
      </w:r>
      <w:r w:rsidR="00CF21BD" w:rsidRPr="0003464F">
        <w:rPr>
          <w:b/>
          <w:bCs/>
          <w:highlight w:val="green"/>
          <w:lang w:val="cs-CZ"/>
        </w:rPr>
        <w:t>IS DTM ŘSD</w:t>
      </w:r>
      <w:r w:rsidR="0018087F" w:rsidRPr="0003464F">
        <w:rPr>
          <w:b/>
          <w:bCs/>
          <w:highlight w:val="green"/>
          <w:lang w:val="cs-CZ"/>
        </w:rPr>
        <w:t xml:space="preserve"> </w:t>
      </w:r>
      <w:r w:rsidR="0018087F" w:rsidRPr="0003464F">
        <w:rPr>
          <w:highlight w:val="green"/>
          <w:lang w:val="cs-CZ"/>
        </w:rPr>
        <w:t>(předávání dokumentací ZPS, synchronizace číselníků</w:t>
      </w:r>
      <w:r w:rsidR="00323553" w:rsidRPr="0003464F">
        <w:rPr>
          <w:highlight w:val="green"/>
          <w:lang w:val="cs-CZ"/>
        </w:rPr>
        <w:t>, komunikaci v rámci přeshraniční editace)</w:t>
      </w:r>
    </w:p>
    <w:p w14:paraId="4546FAEF" w14:textId="05402DFE" w:rsidR="00323553" w:rsidRPr="0003464F" w:rsidRDefault="00323553" w:rsidP="00640B40">
      <w:pPr>
        <w:pStyle w:val="Odstavecseseznamem"/>
        <w:numPr>
          <w:ilvl w:val="0"/>
          <w:numId w:val="49"/>
        </w:numPr>
        <w:ind w:right="-46"/>
        <w:rPr>
          <w:highlight w:val="green"/>
          <w:lang w:val="cs-CZ"/>
        </w:rPr>
      </w:pPr>
      <w:r w:rsidRPr="0003464F">
        <w:rPr>
          <w:highlight w:val="green"/>
          <w:lang w:val="cs-CZ"/>
        </w:rPr>
        <w:t>kompletní evidenci a editaci ZPS ve vymezené oblasti</w:t>
      </w:r>
      <w:r w:rsidR="006A26F5" w:rsidRPr="0003464F">
        <w:rPr>
          <w:highlight w:val="green"/>
          <w:lang w:val="cs-CZ"/>
        </w:rPr>
        <w:t xml:space="preserve"> v souladu s principy </w:t>
      </w:r>
      <w:r w:rsidR="0094111F" w:rsidRPr="0003464F">
        <w:rPr>
          <w:highlight w:val="green"/>
          <w:lang w:val="cs-CZ"/>
        </w:rPr>
        <w:t xml:space="preserve">požadovanými od </w:t>
      </w:r>
      <w:r w:rsidR="0094111F" w:rsidRPr="0003464F">
        <w:rPr>
          <w:b/>
          <w:bCs/>
          <w:highlight w:val="green"/>
          <w:lang w:val="cs-CZ"/>
        </w:rPr>
        <w:t>IS DTM krajů</w:t>
      </w:r>
    </w:p>
    <w:p w14:paraId="3D295596" w14:textId="46F08CD8" w:rsidR="00323553" w:rsidRPr="006A5F1E" w:rsidRDefault="00323553" w:rsidP="00640B40">
      <w:pPr>
        <w:ind w:right="-46"/>
        <w:rPr>
          <w:lang w:val="cs-CZ"/>
        </w:rPr>
      </w:pPr>
      <w:r w:rsidRPr="006A5F1E">
        <w:rPr>
          <w:lang w:val="cs-CZ"/>
        </w:rPr>
        <w:t xml:space="preserve">Konkrétně se jedná o tyto komponenty dle </w:t>
      </w:r>
      <w:r w:rsidR="0073718B" w:rsidRPr="006A5F1E">
        <w:rPr>
          <w:lang w:val="cs-CZ"/>
        </w:rPr>
        <w:t>aktuální verze obou uvedených dokumentů</w:t>
      </w:r>
      <w:r w:rsidR="000D2174" w:rsidRPr="006A5F1E">
        <w:rPr>
          <w:lang w:val="cs-CZ"/>
        </w:rPr>
        <w:t xml:space="preserve"> (přesný výčet a název komponent se může v budoucnu s</w:t>
      </w:r>
      <w:r w:rsidR="00743B24" w:rsidRPr="006A5F1E">
        <w:rPr>
          <w:lang w:val="cs-CZ"/>
        </w:rPr>
        <w:t xml:space="preserve"> upřesňováním a </w:t>
      </w:r>
      <w:r w:rsidR="000D2174" w:rsidRPr="006A5F1E">
        <w:rPr>
          <w:lang w:val="cs-CZ"/>
        </w:rPr>
        <w:t>aktuali</w:t>
      </w:r>
      <w:r w:rsidR="00896182" w:rsidRPr="006A5F1E">
        <w:rPr>
          <w:lang w:val="cs-CZ"/>
        </w:rPr>
        <w:t>zací verz</w:t>
      </w:r>
      <w:r w:rsidR="004E3302" w:rsidRPr="006A5F1E">
        <w:rPr>
          <w:lang w:val="cs-CZ"/>
        </w:rPr>
        <w:t>e uveden</w:t>
      </w:r>
      <w:r w:rsidR="0073718B" w:rsidRPr="006A5F1E">
        <w:rPr>
          <w:lang w:val="cs-CZ"/>
        </w:rPr>
        <w:t>ých</w:t>
      </w:r>
      <w:r w:rsidR="004E3302" w:rsidRPr="006A5F1E">
        <w:rPr>
          <w:lang w:val="cs-CZ"/>
        </w:rPr>
        <w:t xml:space="preserve"> dokument</w:t>
      </w:r>
      <w:r w:rsidR="0073718B" w:rsidRPr="006A5F1E">
        <w:rPr>
          <w:lang w:val="cs-CZ"/>
        </w:rPr>
        <w:t>ů</w:t>
      </w:r>
      <w:r w:rsidR="004E3302" w:rsidRPr="006A5F1E">
        <w:rPr>
          <w:lang w:val="cs-CZ"/>
        </w:rPr>
        <w:t xml:space="preserve"> </w:t>
      </w:r>
      <w:r w:rsidR="00743B24" w:rsidRPr="006A5F1E">
        <w:rPr>
          <w:lang w:val="cs-CZ"/>
        </w:rPr>
        <w:t>mírně lišit, důležité je funkční pokrytí všech uvedených potřeb). Výčet komponent:</w:t>
      </w:r>
    </w:p>
    <w:p w14:paraId="11B4489A" w14:textId="6E9CF18B" w:rsidR="00743B24" w:rsidRPr="006A5F1E" w:rsidRDefault="00887BBB" w:rsidP="00640B40">
      <w:pPr>
        <w:pStyle w:val="Odstavecseseznamem"/>
        <w:numPr>
          <w:ilvl w:val="0"/>
          <w:numId w:val="49"/>
        </w:numPr>
        <w:ind w:right="-46"/>
        <w:rPr>
          <w:lang w:val="cs-CZ"/>
        </w:rPr>
      </w:pPr>
      <w:r w:rsidRPr="006A5F1E">
        <w:rPr>
          <w:lang w:val="cs-CZ"/>
        </w:rPr>
        <w:t>K</w:t>
      </w:r>
      <w:r w:rsidR="00AE77A6" w:rsidRPr="006A5F1E">
        <w:rPr>
          <w:lang w:val="cs-CZ"/>
        </w:rPr>
        <w:t xml:space="preserve">lient pro </w:t>
      </w:r>
      <w:r w:rsidR="00092C91" w:rsidRPr="006A5F1E">
        <w:rPr>
          <w:lang w:val="cs-CZ"/>
        </w:rPr>
        <w:t>kontrolu a editaci ZPS</w:t>
      </w:r>
    </w:p>
    <w:p w14:paraId="790B5D13" w14:textId="7515BBDE" w:rsidR="00092C91" w:rsidRPr="006A5F1E" w:rsidRDefault="00887BBB" w:rsidP="00640B40">
      <w:pPr>
        <w:pStyle w:val="Odstavecseseznamem"/>
        <w:numPr>
          <w:ilvl w:val="0"/>
          <w:numId w:val="49"/>
        </w:numPr>
        <w:ind w:right="-46"/>
        <w:rPr>
          <w:lang w:val="cs-CZ"/>
        </w:rPr>
      </w:pPr>
      <w:r w:rsidRPr="006A5F1E">
        <w:rPr>
          <w:lang w:val="cs-CZ"/>
        </w:rPr>
        <w:t>Správa ZPS</w:t>
      </w:r>
    </w:p>
    <w:p w14:paraId="5489D998" w14:textId="15EB4647" w:rsidR="00887BBB" w:rsidRPr="006A5F1E" w:rsidRDefault="000B11B8" w:rsidP="00640B40">
      <w:pPr>
        <w:pStyle w:val="Odstavecseseznamem"/>
        <w:numPr>
          <w:ilvl w:val="0"/>
          <w:numId w:val="49"/>
        </w:numPr>
        <w:ind w:right="-46"/>
        <w:rPr>
          <w:lang w:val="cs-CZ"/>
        </w:rPr>
      </w:pPr>
      <w:r w:rsidRPr="006A5F1E">
        <w:rPr>
          <w:lang w:val="cs-CZ"/>
        </w:rPr>
        <w:t xml:space="preserve">Evidence </w:t>
      </w:r>
      <w:r w:rsidR="00BD78E0" w:rsidRPr="006A5F1E">
        <w:rPr>
          <w:lang w:val="cs-CZ"/>
        </w:rPr>
        <w:t>aktualizačních podkladů</w:t>
      </w:r>
      <w:r w:rsidR="009A5844" w:rsidRPr="006A5F1E">
        <w:rPr>
          <w:lang w:val="cs-CZ"/>
        </w:rPr>
        <w:t xml:space="preserve"> ZPS</w:t>
      </w:r>
    </w:p>
    <w:p w14:paraId="6E09A8FC" w14:textId="0E4A24F8" w:rsidR="005C3A45" w:rsidRPr="006A5F1E" w:rsidRDefault="005C3A45" w:rsidP="00640B40">
      <w:pPr>
        <w:pStyle w:val="Odstavecseseznamem"/>
        <w:numPr>
          <w:ilvl w:val="0"/>
          <w:numId w:val="49"/>
        </w:numPr>
        <w:ind w:right="-46"/>
        <w:rPr>
          <w:lang w:val="cs-CZ"/>
        </w:rPr>
      </w:pPr>
      <w:r w:rsidRPr="006A5F1E">
        <w:rPr>
          <w:lang w:val="cs-CZ"/>
        </w:rPr>
        <w:t xml:space="preserve">Synchronizace dat lokálních správců </w:t>
      </w:r>
      <w:r w:rsidR="006C6CBC" w:rsidRPr="006A5F1E">
        <w:rPr>
          <w:lang w:val="cs-CZ"/>
        </w:rPr>
        <w:t>DTM na území kraje</w:t>
      </w:r>
    </w:p>
    <w:p w14:paraId="377B95CF" w14:textId="15524307" w:rsidR="006C6CBC" w:rsidRPr="006A5F1E" w:rsidRDefault="00E92DA4" w:rsidP="00640B40">
      <w:pPr>
        <w:pStyle w:val="Odstavecseseznamem"/>
        <w:numPr>
          <w:ilvl w:val="0"/>
          <w:numId w:val="49"/>
        </w:numPr>
        <w:ind w:right="-46"/>
        <w:rPr>
          <w:lang w:val="cs-CZ"/>
        </w:rPr>
      </w:pPr>
      <w:r w:rsidRPr="006A5F1E">
        <w:rPr>
          <w:lang w:val="cs-CZ"/>
        </w:rPr>
        <w:t>Správa stavebních celků</w:t>
      </w:r>
      <w:r w:rsidR="00FD7050" w:rsidRPr="006A5F1E">
        <w:rPr>
          <w:lang w:val="cs-CZ"/>
        </w:rPr>
        <w:t xml:space="preserve"> pro evidenci staveb</w:t>
      </w:r>
    </w:p>
    <w:p w14:paraId="6EF333FD" w14:textId="27C61F44" w:rsidR="00FD7050" w:rsidRPr="006A5F1E" w:rsidRDefault="00524863" w:rsidP="00640B40">
      <w:pPr>
        <w:pStyle w:val="Odstavecseseznamem"/>
        <w:numPr>
          <w:ilvl w:val="0"/>
          <w:numId w:val="49"/>
        </w:numPr>
        <w:ind w:right="-46"/>
        <w:rPr>
          <w:lang w:val="cs-CZ"/>
        </w:rPr>
      </w:pPr>
      <w:r w:rsidRPr="006A5F1E">
        <w:rPr>
          <w:lang w:val="cs-CZ"/>
        </w:rPr>
        <w:t>Reklamace</w:t>
      </w:r>
    </w:p>
    <w:p w14:paraId="4235C209" w14:textId="46D047DD" w:rsidR="00E6114D" w:rsidRPr="006A5F1E" w:rsidRDefault="00E6114D" w:rsidP="00640B40">
      <w:pPr>
        <w:pStyle w:val="Odstavecseseznamem"/>
        <w:numPr>
          <w:ilvl w:val="0"/>
          <w:numId w:val="49"/>
        </w:numPr>
        <w:ind w:right="-46"/>
        <w:rPr>
          <w:lang w:val="cs-CZ"/>
        </w:rPr>
      </w:pPr>
      <w:r w:rsidRPr="006A5F1E">
        <w:rPr>
          <w:lang w:val="cs-CZ"/>
        </w:rPr>
        <w:t xml:space="preserve">Rozhraní na </w:t>
      </w:r>
      <w:r w:rsidRPr="006A5F1E">
        <w:rPr>
          <w:b/>
          <w:bCs/>
          <w:lang w:val="cs-CZ"/>
        </w:rPr>
        <w:t>IS DMVS</w:t>
      </w:r>
    </w:p>
    <w:p w14:paraId="5EFF66E8" w14:textId="22284BA2" w:rsidR="00E6674F" w:rsidRPr="006A5F1E" w:rsidRDefault="00E6674F" w:rsidP="00640B40">
      <w:pPr>
        <w:pStyle w:val="Odstavecseseznamem"/>
        <w:numPr>
          <w:ilvl w:val="0"/>
          <w:numId w:val="49"/>
        </w:numPr>
        <w:ind w:right="-46"/>
        <w:rPr>
          <w:lang w:val="cs-CZ"/>
        </w:rPr>
      </w:pPr>
      <w:r w:rsidRPr="006A5F1E">
        <w:rPr>
          <w:lang w:val="cs-CZ"/>
        </w:rPr>
        <w:t xml:space="preserve">Rozhraní </w:t>
      </w:r>
      <w:r w:rsidRPr="006A5F1E">
        <w:rPr>
          <w:b/>
          <w:bCs/>
          <w:lang w:val="cs-CZ"/>
        </w:rPr>
        <w:t>IS DTM</w:t>
      </w:r>
      <w:r w:rsidR="00300FFF" w:rsidRPr="006A5F1E">
        <w:rPr>
          <w:b/>
          <w:bCs/>
          <w:lang w:val="cs-CZ"/>
        </w:rPr>
        <w:t xml:space="preserve"> krajů</w:t>
      </w:r>
    </w:p>
    <w:p w14:paraId="5DC50496" w14:textId="03D82E57" w:rsidR="00D34B93" w:rsidRPr="006A5F1E" w:rsidRDefault="00D34B93" w:rsidP="00640B40">
      <w:pPr>
        <w:ind w:right="-46"/>
        <w:rPr>
          <w:lang w:val="cs-CZ"/>
        </w:rPr>
      </w:pPr>
      <w:r w:rsidRPr="0003464F">
        <w:rPr>
          <w:highlight w:val="green"/>
          <w:lang w:val="cs-CZ"/>
        </w:rPr>
        <w:lastRenderedPageBreak/>
        <w:t>Dále musí být s ohledem na přeshraniční editaci dat v </w:t>
      </w:r>
      <w:r w:rsidRPr="0003464F">
        <w:rPr>
          <w:b/>
          <w:bCs/>
          <w:highlight w:val="green"/>
          <w:lang w:val="cs-CZ"/>
        </w:rPr>
        <w:t>IS DTM krajů</w:t>
      </w:r>
      <w:r w:rsidRPr="0003464F">
        <w:rPr>
          <w:highlight w:val="green"/>
          <w:lang w:val="cs-CZ"/>
        </w:rPr>
        <w:t xml:space="preserve"> </w:t>
      </w:r>
      <w:r w:rsidR="009A2792" w:rsidRPr="0003464F">
        <w:rPr>
          <w:highlight w:val="green"/>
          <w:lang w:val="cs-CZ"/>
        </w:rPr>
        <w:t xml:space="preserve">a </w:t>
      </w:r>
      <w:r w:rsidRPr="0003464F">
        <w:rPr>
          <w:highlight w:val="green"/>
          <w:lang w:val="cs-CZ"/>
        </w:rPr>
        <w:t xml:space="preserve">požadavky na data a komunikační služby dodrženy metodické postupy pro DTM krajů definované </w:t>
      </w:r>
      <w:hyperlink w:anchor="C_MIN_TECH_SPEC_DTM_KRAJ" w:history="1">
        <w:r w:rsidR="001441BC" w:rsidRPr="0003464F">
          <w:rPr>
            <w:highlight w:val="green"/>
            <w:lang w:val="cs-CZ"/>
          </w:rPr>
          <w:t>přílohou 1c</w:t>
        </w:r>
      </w:hyperlink>
      <w:r w:rsidRPr="0003464F">
        <w:rPr>
          <w:highlight w:val="green"/>
          <w:lang w:val="cs-CZ"/>
        </w:rPr>
        <w:t>.</w:t>
      </w:r>
      <w:r w:rsidRPr="006A5F1E">
        <w:rPr>
          <w:lang w:val="cs-CZ"/>
        </w:rPr>
        <w:t xml:space="preserve"> </w:t>
      </w:r>
    </w:p>
    <w:p w14:paraId="3C176E28" w14:textId="6712729D" w:rsidR="00D34B93" w:rsidRPr="006A5F1E" w:rsidRDefault="00331B73" w:rsidP="00640B40">
      <w:pPr>
        <w:ind w:right="-46"/>
        <w:rPr>
          <w:lang w:val="cs-CZ"/>
        </w:rPr>
      </w:pPr>
      <w:r w:rsidRPr="000F4C8E">
        <w:rPr>
          <w:highlight w:val="green"/>
          <w:lang w:val="cs-CZ"/>
        </w:rPr>
        <w:t xml:space="preserve">Veškeré datové práce </w:t>
      </w:r>
      <w:r w:rsidR="00360814" w:rsidRPr="000F4C8E">
        <w:rPr>
          <w:highlight w:val="green"/>
          <w:lang w:val="cs-CZ"/>
        </w:rPr>
        <w:t>probíhající v rámci této zakázky</w:t>
      </w:r>
      <w:r w:rsidRPr="000F4C8E">
        <w:rPr>
          <w:highlight w:val="green"/>
          <w:lang w:val="cs-CZ"/>
        </w:rPr>
        <w:t xml:space="preserve"> musí splňovat požadavky definované legislativou týkající se DTM, požadavky dané dokumentem „</w:t>
      </w:r>
      <w:r w:rsidRPr="000F4C8E">
        <w:rPr>
          <w:b/>
          <w:bCs/>
          <w:highlight w:val="green"/>
          <w:lang w:val="cs-CZ"/>
        </w:rPr>
        <w:t>Metodika pořizování, správy a způsobu poskytování dat digitální technické mapy veřejnoprávních subjektů</w:t>
      </w:r>
      <w:r w:rsidRPr="000F4C8E">
        <w:rPr>
          <w:highlight w:val="green"/>
          <w:lang w:val="cs-CZ"/>
        </w:rPr>
        <w:t xml:space="preserve">“, který stanovuje priority při pořizování dat a stanovuje metodické požadavky a dále respektovat interní požadavky SŽ pro provádění geodetických prací dle </w:t>
      </w:r>
      <w:r w:rsidR="009A2792" w:rsidRPr="000F4C8E">
        <w:rPr>
          <w:highlight w:val="green"/>
          <w:lang w:val="cs-CZ"/>
        </w:rPr>
        <w:t xml:space="preserve">metodických pokynů </w:t>
      </w:r>
      <w:r w:rsidRPr="000F4C8E">
        <w:rPr>
          <w:highlight w:val="green"/>
          <w:lang w:val="cs-CZ"/>
        </w:rPr>
        <w:t>předpisové řady M20/</w:t>
      </w:r>
      <w:proofErr w:type="spellStart"/>
      <w:r w:rsidRPr="000F4C8E">
        <w:rPr>
          <w:highlight w:val="green"/>
          <w:lang w:val="cs-CZ"/>
        </w:rPr>
        <w:t>MPxxx</w:t>
      </w:r>
      <w:proofErr w:type="spellEnd"/>
      <w:r w:rsidRPr="000F4C8E">
        <w:rPr>
          <w:highlight w:val="green"/>
          <w:lang w:val="cs-CZ"/>
        </w:rPr>
        <w:t>.</w:t>
      </w:r>
      <w:bookmarkStart w:id="89" w:name="__DdeLink__1013_2182561296"/>
      <w:r w:rsidRPr="000F4C8E">
        <w:rPr>
          <w:highlight w:val="green"/>
          <w:lang w:val="cs-CZ"/>
        </w:rPr>
        <w:t xml:space="preserve"> Pořizování dat v rámci projektu musí být prováděno v souladu </w:t>
      </w:r>
      <w:bookmarkEnd w:id="89"/>
      <w:r w:rsidRPr="000F4C8E">
        <w:rPr>
          <w:highlight w:val="green"/>
          <w:lang w:val="cs-CZ"/>
        </w:rPr>
        <w:t>se zeměměřickým zákonem, Vyhláškou o DTM a dalšími legislativními požadavky (viz dále).</w:t>
      </w:r>
      <w:r w:rsidRPr="006A5F1E">
        <w:rPr>
          <w:lang w:val="cs-CZ"/>
        </w:rPr>
        <w:t xml:space="preserve"> Jedná se především o činnosti pořizování dat obsahu a rozsahu o</w:t>
      </w:r>
      <w:r w:rsidR="00D34B93" w:rsidRPr="006A5F1E">
        <w:rPr>
          <w:lang w:val="cs-CZ"/>
        </w:rPr>
        <w:t>:</w:t>
      </w:r>
    </w:p>
    <w:p w14:paraId="69E9C4B4" w14:textId="77777777" w:rsidR="00D34B93" w:rsidRPr="006A5F1E" w:rsidRDefault="00D34B93" w:rsidP="00640B40">
      <w:pPr>
        <w:pStyle w:val="Odstavecseseznamem"/>
        <w:numPr>
          <w:ilvl w:val="0"/>
          <w:numId w:val="50"/>
        </w:numPr>
        <w:ind w:right="-46"/>
        <w:rPr>
          <w:lang w:val="cs-CZ"/>
        </w:rPr>
      </w:pPr>
      <w:r w:rsidRPr="006A5F1E">
        <w:rPr>
          <w:lang w:val="cs-CZ"/>
        </w:rPr>
        <w:t xml:space="preserve">druzích, umístění, průběhu a vlastnostech objektů a zařízení dopravní a technické infrastruktury včetně údajů o jejich ochranných a bezpečnostních pásmech a údajů o záměrech na provedení změn dopravní a technické infrastruktury v území, </w:t>
      </w:r>
    </w:p>
    <w:p w14:paraId="482C14DE" w14:textId="77777777" w:rsidR="00D34B93" w:rsidRPr="006A5F1E" w:rsidRDefault="00D34B93" w:rsidP="00640B40">
      <w:pPr>
        <w:pStyle w:val="Odstavecseseznamem"/>
        <w:numPr>
          <w:ilvl w:val="0"/>
          <w:numId w:val="50"/>
        </w:numPr>
        <w:ind w:right="-46"/>
        <w:rPr>
          <w:lang w:val="cs-CZ"/>
        </w:rPr>
      </w:pPr>
      <w:r w:rsidRPr="006A5F1E">
        <w:rPr>
          <w:lang w:val="cs-CZ"/>
        </w:rPr>
        <w:t>umístění, průběhu a vlastnostech vybraných stavebních a technických objektů a zařízení a vybraných přírodních objektů na zemském povrchu, pod ním nebo nad ním, které charakterizují základní prostorové uspořádání území</w:t>
      </w:r>
    </w:p>
    <w:p w14:paraId="73D1114C" w14:textId="77777777" w:rsidR="00D34B93" w:rsidRPr="006A5F1E" w:rsidRDefault="00D34B93" w:rsidP="00640B40">
      <w:pPr>
        <w:spacing w:line="288" w:lineRule="auto"/>
        <w:ind w:left="705" w:right="-46" w:hanging="705"/>
        <w:rPr>
          <w:lang w:val="cs-CZ"/>
        </w:rPr>
      </w:pPr>
      <w:r w:rsidRPr="006A5F1E">
        <w:rPr>
          <w:lang w:val="cs-CZ"/>
        </w:rPr>
        <w:t>V souladu s těmito požadavky budou prováděny veškeré práce zahrnující:</w:t>
      </w:r>
    </w:p>
    <w:p w14:paraId="36917CA8" w14:textId="77777777" w:rsidR="00D34B93" w:rsidRPr="006A5F1E" w:rsidRDefault="00D34B93" w:rsidP="00640B40">
      <w:pPr>
        <w:pStyle w:val="Odstavecseseznamem"/>
        <w:numPr>
          <w:ilvl w:val="0"/>
          <w:numId w:val="51"/>
        </w:numPr>
        <w:ind w:right="-46"/>
        <w:rPr>
          <w:lang w:val="cs-CZ"/>
        </w:rPr>
      </w:pPr>
      <w:r w:rsidRPr="006A5F1E">
        <w:rPr>
          <w:lang w:val="cs-CZ"/>
        </w:rPr>
        <w:t>přebírání existující digitální dokumentace ZPS/DI/TI</w:t>
      </w:r>
    </w:p>
    <w:p w14:paraId="0668102D" w14:textId="27376D2C" w:rsidR="00D34B93" w:rsidRPr="006A5F1E" w:rsidRDefault="00D34B93" w:rsidP="00640B40">
      <w:pPr>
        <w:pStyle w:val="Odstavecseseznamem"/>
        <w:numPr>
          <w:ilvl w:val="0"/>
          <w:numId w:val="51"/>
        </w:numPr>
        <w:ind w:right="-46"/>
        <w:rPr>
          <w:rFonts w:eastAsiaTheme="minorEastAsia"/>
          <w:lang w:val="cs-CZ"/>
        </w:rPr>
      </w:pPr>
      <w:r w:rsidRPr="006A5F1E">
        <w:rPr>
          <w:lang w:val="cs-CZ"/>
        </w:rPr>
        <w:t>digitalizaci dokumentace TI z analogových podkladů</w:t>
      </w:r>
      <w:r w:rsidR="703F6EF2" w:rsidRPr="006A5F1E">
        <w:rPr>
          <w:lang w:val="cs-CZ"/>
        </w:rPr>
        <w:t xml:space="preserve"> včetně </w:t>
      </w:r>
      <w:proofErr w:type="spellStart"/>
      <w:r w:rsidR="703F6EF2" w:rsidRPr="006A5F1E">
        <w:rPr>
          <w:lang w:val="cs-CZ"/>
        </w:rPr>
        <w:t>vektorizace</w:t>
      </w:r>
      <w:proofErr w:type="spellEnd"/>
      <w:r w:rsidR="703F6EF2" w:rsidRPr="006A5F1E">
        <w:rPr>
          <w:lang w:val="cs-CZ"/>
        </w:rPr>
        <w:t xml:space="preserve">, </w:t>
      </w:r>
      <w:proofErr w:type="spellStart"/>
      <w:r w:rsidR="703F6EF2" w:rsidRPr="006A5F1E">
        <w:rPr>
          <w:lang w:val="cs-CZ"/>
        </w:rPr>
        <w:t>georeferencování</w:t>
      </w:r>
      <w:proofErr w:type="spellEnd"/>
      <w:r w:rsidR="703F6EF2" w:rsidRPr="006A5F1E">
        <w:rPr>
          <w:lang w:val="cs-CZ"/>
        </w:rPr>
        <w:t xml:space="preserve"> a naplnění </w:t>
      </w:r>
      <w:r w:rsidR="00A93833" w:rsidRPr="006A5F1E">
        <w:rPr>
          <w:lang w:val="cs-CZ"/>
        </w:rPr>
        <w:t xml:space="preserve">základních </w:t>
      </w:r>
      <w:r w:rsidR="703F6EF2" w:rsidRPr="006A5F1E">
        <w:rPr>
          <w:lang w:val="cs-CZ"/>
        </w:rPr>
        <w:t>atribut</w:t>
      </w:r>
      <w:r w:rsidR="00A93833" w:rsidRPr="006A5F1E">
        <w:rPr>
          <w:lang w:val="cs-CZ"/>
        </w:rPr>
        <w:t xml:space="preserve">ů </w:t>
      </w:r>
      <w:r w:rsidR="000A6FEC" w:rsidRPr="006A5F1E">
        <w:rPr>
          <w:lang w:val="cs-CZ"/>
        </w:rPr>
        <w:t>dle požadavků JVF</w:t>
      </w:r>
    </w:p>
    <w:p w14:paraId="61414B56" w14:textId="3880C5E4" w:rsidR="00D34B93" w:rsidRPr="006A5F1E" w:rsidRDefault="00D34B93" w:rsidP="00640B40">
      <w:pPr>
        <w:pStyle w:val="Odstavecseseznamem"/>
        <w:numPr>
          <w:ilvl w:val="0"/>
          <w:numId w:val="51"/>
        </w:numPr>
        <w:ind w:right="-46"/>
        <w:rPr>
          <w:lang w:val="cs-CZ"/>
        </w:rPr>
      </w:pPr>
      <w:r w:rsidRPr="006A5F1E">
        <w:rPr>
          <w:lang w:val="cs-CZ"/>
        </w:rPr>
        <w:t xml:space="preserve">konsolidaci a obohacování již existujících dat ZPS/TI/DI s využitím dostupných souborů prostorových dat (např. existujících </w:t>
      </w:r>
      <w:proofErr w:type="spellStart"/>
      <w:r w:rsidRPr="006A5F1E">
        <w:rPr>
          <w:lang w:val="cs-CZ"/>
        </w:rPr>
        <w:t>ortofotomap</w:t>
      </w:r>
      <w:proofErr w:type="spellEnd"/>
      <w:r w:rsidRPr="006A5F1E">
        <w:rPr>
          <w:lang w:val="cs-CZ"/>
        </w:rPr>
        <w:t xml:space="preserve"> v prostředí SŽ, </w:t>
      </w:r>
      <w:proofErr w:type="spellStart"/>
      <w:r w:rsidRPr="006A5F1E">
        <w:rPr>
          <w:lang w:val="cs-CZ"/>
        </w:rPr>
        <w:t>ortofotomapy</w:t>
      </w:r>
      <w:proofErr w:type="spellEnd"/>
      <w:r w:rsidRPr="006A5F1E">
        <w:rPr>
          <w:lang w:val="cs-CZ"/>
        </w:rPr>
        <w:t xml:space="preserve"> ČÚZK, digitálního modelu reliéfu DMR5) a dále dat získaných během nového mapování, především technologiemi hromadného sběru dat (</w:t>
      </w:r>
      <w:proofErr w:type="spellStart"/>
      <w:r w:rsidRPr="006A5F1E">
        <w:rPr>
          <w:lang w:val="cs-CZ"/>
        </w:rPr>
        <w:t>ortofotomapa</w:t>
      </w:r>
      <w:proofErr w:type="spellEnd"/>
      <w:r w:rsidRPr="006A5F1E">
        <w:rPr>
          <w:lang w:val="cs-CZ"/>
        </w:rPr>
        <w:t>, digitální model terénu, 3D mračno bodů)</w:t>
      </w:r>
    </w:p>
    <w:p w14:paraId="50058AA8" w14:textId="6078461E" w:rsidR="00D34B93" w:rsidRPr="006A5F1E" w:rsidRDefault="00D34B93" w:rsidP="00640B40">
      <w:pPr>
        <w:pStyle w:val="Odstavecseseznamem"/>
        <w:numPr>
          <w:ilvl w:val="0"/>
          <w:numId w:val="51"/>
        </w:numPr>
        <w:ind w:right="-46"/>
        <w:rPr>
          <w:lang w:val="cs-CZ"/>
        </w:rPr>
      </w:pPr>
      <w:r w:rsidRPr="006A5F1E">
        <w:rPr>
          <w:lang w:val="cs-CZ"/>
        </w:rPr>
        <w:t>Cílem tohoto dokumentu není definice požadavků na konkrétní přístrojové vybavení, ale specifikace postupů mající vliv na výslednou kvalitu díla zajišťující jednotnost a soulad v rámci pořízení dat definovaných požadavky Výzvy MPO</w:t>
      </w:r>
    </w:p>
    <w:p w14:paraId="6A4DD0CC" w14:textId="1211421F" w:rsidR="00D34B93" w:rsidRPr="006A5F1E" w:rsidRDefault="00D34B93" w:rsidP="00640B40">
      <w:pPr>
        <w:ind w:right="-46"/>
        <w:rPr>
          <w:lang w:val="cs-CZ"/>
        </w:rPr>
      </w:pPr>
      <w:r w:rsidRPr="006A5F1E">
        <w:rPr>
          <w:lang w:val="cs-CZ"/>
        </w:rPr>
        <w:t>Souvislosti uvedených předpisů</w:t>
      </w:r>
      <w:r w:rsidR="00251C95" w:rsidRPr="006A5F1E">
        <w:rPr>
          <w:lang w:val="cs-CZ"/>
        </w:rPr>
        <w:t xml:space="preserve"> týkajících se přímo DTM</w:t>
      </w:r>
      <w:r w:rsidRPr="006A5F1E">
        <w:rPr>
          <w:lang w:val="cs-CZ"/>
        </w:rPr>
        <w:t xml:space="preserve"> s touto technickou specifikací vyjadřuje následující schéma:</w:t>
      </w:r>
    </w:p>
    <w:p w14:paraId="3D889B3D" w14:textId="156AF062" w:rsidR="00DA26B9" w:rsidRPr="006A5F1E" w:rsidRDefault="00331B73" w:rsidP="00640B40">
      <w:pPr>
        <w:keepNext/>
        <w:ind w:right="-46"/>
        <w:rPr>
          <w:lang w:val="cs-CZ"/>
        </w:rPr>
      </w:pPr>
      <w:r w:rsidRPr="00D06A4A">
        <w:rPr>
          <w:noProof/>
          <w:lang w:val="cs-CZ" w:eastAsia="cs-CZ"/>
        </w:rPr>
        <w:lastRenderedPageBreak/>
        <w:drawing>
          <wp:inline distT="0" distB="0" distL="0" distR="0" wp14:anchorId="0549F068" wp14:editId="7CD34549">
            <wp:extent cx="5731510" cy="4136390"/>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2" cstate="screen">
                      <a:extLst>
                        <a:ext uri="{28A0092B-C50C-407E-A947-70E740481C1C}">
                          <a14:useLocalDpi xmlns:a14="http://schemas.microsoft.com/office/drawing/2010/main"/>
                        </a:ext>
                      </a:extLst>
                    </a:blip>
                    <a:stretch>
                      <a:fillRect/>
                    </a:stretch>
                  </pic:blipFill>
                  <pic:spPr>
                    <a:xfrm>
                      <a:off x="0" y="0"/>
                      <a:ext cx="5731510" cy="4136390"/>
                    </a:xfrm>
                    <a:prstGeom prst="rect">
                      <a:avLst/>
                    </a:prstGeom>
                  </pic:spPr>
                </pic:pic>
              </a:graphicData>
            </a:graphic>
          </wp:inline>
        </w:drawing>
      </w:r>
    </w:p>
    <w:p w14:paraId="57514770" w14:textId="755836CB" w:rsidR="00D34B93" w:rsidRPr="006A5F1E" w:rsidRDefault="00DA26B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w:t>
      </w:r>
      <w:r w:rsidRPr="006A5F1E">
        <w:rPr>
          <w:lang w:val="cs-CZ"/>
        </w:rPr>
        <w:fldChar w:fldCharType="end"/>
      </w:r>
      <w:r w:rsidRPr="006A5F1E">
        <w:rPr>
          <w:lang w:val="cs-CZ"/>
        </w:rPr>
        <w:t xml:space="preserve"> Související legislativa, dokumenty a předpisy</w:t>
      </w:r>
    </w:p>
    <w:p w14:paraId="1D56AE91" w14:textId="14519263" w:rsidR="00F0494C" w:rsidRPr="006A5F1E" w:rsidRDefault="003F7E6B" w:rsidP="00640B40">
      <w:pPr>
        <w:pStyle w:val="Nadpis1"/>
        <w:ind w:right="-46"/>
        <w:rPr>
          <w:lang w:val="cs-CZ"/>
        </w:rPr>
      </w:pPr>
      <w:bookmarkStart w:id="90" w:name="_Ref68806675"/>
      <w:bookmarkStart w:id="91" w:name="_Toc71537036"/>
      <w:bookmarkStart w:id="92" w:name="_Toc93649970"/>
      <w:bookmarkStart w:id="93" w:name="_Toc66030805"/>
      <w:r w:rsidRPr="006A5F1E">
        <w:rPr>
          <w:lang w:val="cs-CZ"/>
        </w:rPr>
        <w:t>P</w:t>
      </w:r>
      <w:r w:rsidR="008354EC" w:rsidRPr="006A5F1E">
        <w:rPr>
          <w:lang w:val="cs-CZ"/>
        </w:rPr>
        <w:t xml:space="preserve">ožadavky na </w:t>
      </w:r>
      <w:r w:rsidR="00232981" w:rsidRPr="006A5F1E">
        <w:rPr>
          <w:lang w:val="cs-CZ"/>
        </w:rPr>
        <w:t>IS</w:t>
      </w:r>
      <w:bookmarkEnd w:id="90"/>
      <w:bookmarkEnd w:id="91"/>
      <w:bookmarkEnd w:id="92"/>
    </w:p>
    <w:p w14:paraId="67285A49" w14:textId="05574E25" w:rsidR="009452B5" w:rsidRPr="006A5F1E" w:rsidRDefault="00FD3A4F" w:rsidP="00640B40">
      <w:pPr>
        <w:pStyle w:val="Nadpis2"/>
        <w:ind w:right="-46"/>
      </w:pPr>
      <w:bookmarkStart w:id="94" w:name="_Ref67653602"/>
      <w:bookmarkStart w:id="95" w:name="_Toc71537037"/>
      <w:bookmarkStart w:id="96" w:name="_Toc93649971"/>
      <w:bookmarkStart w:id="97" w:name="_Ref62721377"/>
      <w:bookmarkStart w:id="98" w:name="_Ref62721458"/>
      <w:r w:rsidRPr="006A5F1E">
        <w:t>K</w:t>
      </w:r>
      <w:r w:rsidR="009452B5" w:rsidRPr="006A5F1E">
        <w:t>oncept řešení</w:t>
      </w:r>
      <w:bookmarkEnd w:id="93"/>
      <w:bookmarkEnd w:id="94"/>
      <w:bookmarkEnd w:id="95"/>
      <w:bookmarkEnd w:id="96"/>
    </w:p>
    <w:p w14:paraId="47E4E92F" w14:textId="62B0C918" w:rsidR="009452B5" w:rsidRPr="006A5F1E" w:rsidRDefault="009452B5" w:rsidP="00640B40">
      <w:pPr>
        <w:ind w:right="-46"/>
        <w:rPr>
          <w:lang w:val="cs-CZ"/>
        </w:rPr>
      </w:pPr>
      <w:r w:rsidRPr="0003464F">
        <w:rPr>
          <w:highlight w:val="green"/>
          <w:lang w:val="cs-CZ"/>
        </w:rPr>
        <w:t>Informační systém Digitální technické mapy železnice (IS DTMŽ) musí být realizován jako jednotné, zcela integrované řešení, skládající se z komponent, které budou pokrývat požadované oblasti funkcionalit. Uživatelské přístupy k jednotlivým funkcionalitám (komponentám řešení) budou spravován</w:t>
      </w:r>
      <w:r w:rsidR="00193658" w:rsidRPr="0003464F">
        <w:rPr>
          <w:highlight w:val="green"/>
          <w:lang w:val="cs-CZ"/>
        </w:rPr>
        <w:t>y</w:t>
      </w:r>
      <w:r w:rsidRPr="0003464F">
        <w:rPr>
          <w:highlight w:val="green"/>
          <w:lang w:val="cs-CZ"/>
        </w:rPr>
        <w:t xml:space="preserve"> prostřednictvím jednotného místa, které bude součástí </w:t>
      </w:r>
      <w:proofErr w:type="spellStart"/>
      <w:r w:rsidRPr="0003464F">
        <w:rPr>
          <w:highlight w:val="green"/>
          <w:lang w:val="cs-CZ"/>
        </w:rPr>
        <w:t>geoportálové</w:t>
      </w:r>
      <w:proofErr w:type="spellEnd"/>
      <w:r w:rsidRPr="0003464F">
        <w:rPr>
          <w:highlight w:val="green"/>
          <w:lang w:val="cs-CZ"/>
        </w:rPr>
        <w:t xml:space="preserve"> komponenty řešení IS DTMŽ – interní část geoportálu pro interní uživatele SŽ, externí část geoportálu pro externí uživatele a případně veřejnost. Řešení musí zahrnovat </w:t>
      </w:r>
      <w:r w:rsidR="006C70AB" w:rsidRPr="0003464F">
        <w:rPr>
          <w:highlight w:val="green"/>
          <w:lang w:val="cs-CZ"/>
        </w:rPr>
        <w:t>jed</w:t>
      </w:r>
      <w:r w:rsidR="00950AF9" w:rsidRPr="0003464F">
        <w:rPr>
          <w:highlight w:val="green"/>
          <w:lang w:val="cs-CZ"/>
        </w:rPr>
        <w:t>iné</w:t>
      </w:r>
      <w:r w:rsidR="006C70AB" w:rsidRPr="0003464F">
        <w:rPr>
          <w:highlight w:val="green"/>
          <w:lang w:val="cs-CZ"/>
        </w:rPr>
        <w:t xml:space="preserve"> přihlášení (SSO) pro interní zaměstnance SŽ tak</w:t>
      </w:r>
      <w:r w:rsidRPr="0003464F">
        <w:rPr>
          <w:highlight w:val="green"/>
          <w:lang w:val="cs-CZ"/>
        </w:rPr>
        <w:t>, aby uživatel nebyl po přihlášení zbytečně nucen k opakované</w:t>
      </w:r>
      <w:r w:rsidR="009A2792" w:rsidRPr="0003464F">
        <w:rPr>
          <w:highlight w:val="green"/>
          <w:lang w:val="cs-CZ"/>
        </w:rPr>
        <w:t>mu</w:t>
      </w:r>
      <w:r w:rsidRPr="0003464F">
        <w:rPr>
          <w:highlight w:val="green"/>
          <w:lang w:val="cs-CZ"/>
        </w:rPr>
        <w:t xml:space="preserve"> </w:t>
      </w:r>
      <w:r w:rsidR="006C70AB" w:rsidRPr="0003464F">
        <w:rPr>
          <w:highlight w:val="green"/>
          <w:lang w:val="cs-CZ"/>
        </w:rPr>
        <w:t xml:space="preserve">ověření </w:t>
      </w:r>
      <w:r w:rsidRPr="0003464F">
        <w:rPr>
          <w:highlight w:val="green"/>
          <w:lang w:val="cs-CZ"/>
        </w:rPr>
        <w:t xml:space="preserve">při přechodu mezi různými </w:t>
      </w:r>
      <w:r w:rsidR="006C70AB" w:rsidRPr="0003464F">
        <w:rPr>
          <w:highlight w:val="green"/>
          <w:lang w:val="cs-CZ"/>
        </w:rPr>
        <w:t xml:space="preserve">částmi </w:t>
      </w:r>
      <w:r w:rsidRPr="0003464F">
        <w:rPr>
          <w:highlight w:val="green"/>
          <w:lang w:val="cs-CZ"/>
        </w:rPr>
        <w:t>IS DTMŽ jako i jinými aplikacemi a systémy SŽ.</w:t>
      </w:r>
      <w:r w:rsidRPr="006A5F1E">
        <w:rPr>
          <w:lang w:val="cs-CZ"/>
        </w:rPr>
        <w:t xml:space="preserve"> </w:t>
      </w:r>
    </w:p>
    <w:p w14:paraId="33D28EEF" w14:textId="2B646E35" w:rsidR="009452B5" w:rsidRPr="008F30EE" w:rsidRDefault="009452B5" w:rsidP="00640B40">
      <w:pPr>
        <w:ind w:right="-46"/>
        <w:rPr>
          <w:lang w:val="cs-CZ"/>
        </w:rPr>
      </w:pPr>
      <w:r w:rsidRPr="006A5F1E">
        <w:rPr>
          <w:lang w:val="cs-CZ"/>
        </w:rPr>
        <w:t xml:space="preserve">Každá z komponent </w:t>
      </w:r>
      <w:r w:rsidR="00C24F9C" w:rsidRPr="006A5F1E">
        <w:rPr>
          <w:lang w:val="cs-CZ"/>
        </w:rPr>
        <w:t>m</w:t>
      </w:r>
      <w:r w:rsidR="00C24F9C">
        <w:rPr>
          <w:lang w:val="cs-CZ"/>
        </w:rPr>
        <w:t>ů</w:t>
      </w:r>
      <w:r w:rsidR="00C24F9C" w:rsidRPr="006A5F1E">
        <w:rPr>
          <w:lang w:val="cs-CZ"/>
        </w:rPr>
        <w:t xml:space="preserve">že </w:t>
      </w:r>
      <w:r w:rsidRPr="006A5F1E">
        <w:rPr>
          <w:lang w:val="cs-CZ"/>
        </w:rPr>
        <w:t xml:space="preserve">obsahovat uživatelské rozhraní přizpůsobené uživateli dle charakteru funkční oblasti, kterou komponenta pokrývá v souladu </w:t>
      </w:r>
      <w:r w:rsidR="00C24F9C">
        <w:rPr>
          <w:lang w:val="cs-CZ"/>
        </w:rPr>
        <w:t>se soudobými znalostmi</w:t>
      </w:r>
      <w:r w:rsidR="003E66D8">
        <w:rPr>
          <w:lang w:val="cs-CZ"/>
        </w:rPr>
        <w:t xml:space="preserve"> </w:t>
      </w:r>
      <w:r w:rsidRPr="006A5F1E">
        <w:rPr>
          <w:lang w:val="cs-CZ"/>
        </w:rPr>
        <w:t>UI/UX. Preferovaným řešením je webový klient</w:t>
      </w:r>
      <w:r w:rsidR="005B2780" w:rsidRPr="006A5F1E">
        <w:rPr>
          <w:lang w:val="cs-CZ"/>
        </w:rPr>
        <w:t xml:space="preserve">. </w:t>
      </w:r>
      <w:r w:rsidR="0068524C" w:rsidRPr="008F30EE">
        <w:t xml:space="preserve">V </w:t>
      </w:r>
      <w:proofErr w:type="spellStart"/>
      <w:r w:rsidR="0068524C" w:rsidRPr="008F30EE">
        <w:t>případě</w:t>
      </w:r>
      <w:proofErr w:type="spellEnd"/>
      <w:r w:rsidR="0068524C" w:rsidRPr="008F30EE">
        <w:t xml:space="preserve">, </w:t>
      </w:r>
      <w:proofErr w:type="spellStart"/>
      <w:r w:rsidR="0068524C" w:rsidRPr="008F30EE">
        <w:t>že</w:t>
      </w:r>
      <w:proofErr w:type="spellEnd"/>
      <w:r w:rsidR="0068524C" w:rsidRPr="008F30EE">
        <w:t xml:space="preserve"> </w:t>
      </w:r>
      <w:proofErr w:type="spellStart"/>
      <w:r w:rsidR="0068524C" w:rsidRPr="008F30EE">
        <w:t>bude</w:t>
      </w:r>
      <w:proofErr w:type="spellEnd"/>
      <w:r w:rsidR="0068524C" w:rsidRPr="008F30EE">
        <w:t xml:space="preserve"> </w:t>
      </w:r>
      <w:proofErr w:type="spellStart"/>
      <w:r w:rsidR="0068524C" w:rsidRPr="008F30EE">
        <w:t>zejména</w:t>
      </w:r>
      <w:proofErr w:type="spellEnd"/>
      <w:r w:rsidR="0068524C" w:rsidRPr="008F30EE">
        <w:t xml:space="preserve"> z </w:t>
      </w:r>
      <w:proofErr w:type="spellStart"/>
      <w:r w:rsidR="0068524C" w:rsidRPr="008F30EE">
        <w:t>technologických</w:t>
      </w:r>
      <w:proofErr w:type="spellEnd"/>
      <w:r w:rsidR="0068524C" w:rsidRPr="008F30EE">
        <w:t xml:space="preserve"> </w:t>
      </w:r>
      <w:proofErr w:type="spellStart"/>
      <w:r w:rsidR="0068524C" w:rsidRPr="008F30EE">
        <w:t>důvodů</w:t>
      </w:r>
      <w:proofErr w:type="spellEnd"/>
      <w:r w:rsidR="0068524C" w:rsidRPr="008F30EE">
        <w:t xml:space="preserve"> </w:t>
      </w:r>
      <w:proofErr w:type="spellStart"/>
      <w:r w:rsidR="0068524C" w:rsidRPr="008F30EE">
        <w:t>nebo</w:t>
      </w:r>
      <w:proofErr w:type="spellEnd"/>
      <w:r w:rsidR="0068524C" w:rsidRPr="008F30EE">
        <w:t xml:space="preserve"> </w:t>
      </w:r>
      <w:proofErr w:type="spellStart"/>
      <w:r w:rsidR="0068524C" w:rsidRPr="008F30EE">
        <w:t>na</w:t>
      </w:r>
      <w:proofErr w:type="spellEnd"/>
      <w:r w:rsidR="0068524C" w:rsidRPr="008F30EE">
        <w:t xml:space="preserve"> </w:t>
      </w:r>
      <w:proofErr w:type="spellStart"/>
      <w:r w:rsidR="0068524C" w:rsidRPr="008F30EE">
        <w:t>základě</w:t>
      </w:r>
      <w:proofErr w:type="spellEnd"/>
      <w:r w:rsidR="0068524C" w:rsidRPr="008F30EE">
        <w:t xml:space="preserve"> </w:t>
      </w:r>
      <w:proofErr w:type="spellStart"/>
      <w:r w:rsidR="0068524C" w:rsidRPr="008F30EE">
        <w:t>dále</w:t>
      </w:r>
      <w:proofErr w:type="spellEnd"/>
      <w:r w:rsidR="0068524C" w:rsidRPr="008F30EE">
        <w:t xml:space="preserve"> </w:t>
      </w:r>
      <w:proofErr w:type="spellStart"/>
      <w:r w:rsidR="0068524C" w:rsidRPr="008F30EE">
        <w:t>uvedeného</w:t>
      </w:r>
      <w:proofErr w:type="spellEnd"/>
      <w:r w:rsidR="0068524C" w:rsidRPr="008F30EE">
        <w:t xml:space="preserve"> </w:t>
      </w:r>
      <w:proofErr w:type="spellStart"/>
      <w:r w:rsidR="0068524C" w:rsidRPr="008F30EE">
        <w:t>požadavku</w:t>
      </w:r>
      <w:proofErr w:type="spellEnd"/>
      <w:r w:rsidR="0068524C" w:rsidRPr="008F30EE">
        <w:t xml:space="preserve"> </w:t>
      </w:r>
      <w:proofErr w:type="spellStart"/>
      <w:r w:rsidR="0068524C" w:rsidRPr="008F30EE">
        <w:t>Technické</w:t>
      </w:r>
      <w:proofErr w:type="spellEnd"/>
      <w:r w:rsidR="0068524C" w:rsidRPr="008F30EE">
        <w:t xml:space="preserve"> </w:t>
      </w:r>
      <w:proofErr w:type="spellStart"/>
      <w:r w:rsidR="0068524C" w:rsidRPr="008F30EE">
        <w:t>specifikace</w:t>
      </w:r>
      <w:proofErr w:type="spellEnd"/>
      <w:r w:rsidR="0068524C" w:rsidRPr="008F30EE">
        <w:t xml:space="preserve"> </w:t>
      </w:r>
      <w:proofErr w:type="spellStart"/>
      <w:r w:rsidR="0068524C" w:rsidRPr="008F30EE">
        <w:t>navrženo</w:t>
      </w:r>
      <w:proofErr w:type="spellEnd"/>
      <w:r w:rsidR="0068524C" w:rsidRPr="008F30EE">
        <w:t xml:space="preserve"> </w:t>
      </w:r>
      <w:proofErr w:type="spellStart"/>
      <w:r w:rsidR="0068524C" w:rsidRPr="008F30EE">
        <w:t>využití</w:t>
      </w:r>
      <w:proofErr w:type="spellEnd"/>
      <w:r w:rsidR="0068524C" w:rsidRPr="008F30EE">
        <w:t xml:space="preserve"> </w:t>
      </w:r>
      <w:proofErr w:type="spellStart"/>
      <w:r w:rsidR="0068524C" w:rsidRPr="008F30EE">
        <w:t>desktopového</w:t>
      </w:r>
      <w:proofErr w:type="spellEnd"/>
      <w:r w:rsidR="0068524C" w:rsidRPr="008F30EE">
        <w:t xml:space="preserve"> </w:t>
      </w:r>
      <w:proofErr w:type="spellStart"/>
      <w:r w:rsidR="0068524C" w:rsidRPr="008F30EE">
        <w:t>klienta</w:t>
      </w:r>
      <w:proofErr w:type="spellEnd"/>
      <w:r w:rsidR="0068524C" w:rsidRPr="008F30EE">
        <w:t xml:space="preserve">, </w:t>
      </w:r>
      <w:proofErr w:type="spellStart"/>
      <w:r w:rsidR="0068524C" w:rsidRPr="008F30EE">
        <w:t>musí</w:t>
      </w:r>
      <w:proofErr w:type="spellEnd"/>
      <w:r w:rsidR="0068524C" w:rsidRPr="008F30EE">
        <w:t xml:space="preserve"> </w:t>
      </w:r>
      <w:proofErr w:type="spellStart"/>
      <w:r w:rsidR="0068524C" w:rsidRPr="008F30EE">
        <w:t>Zhotovitel</w:t>
      </w:r>
      <w:proofErr w:type="spellEnd"/>
      <w:r w:rsidR="0068524C" w:rsidRPr="008F30EE">
        <w:t xml:space="preserve"> v </w:t>
      </w:r>
      <w:proofErr w:type="spellStart"/>
      <w:r w:rsidR="0068524C" w:rsidRPr="008F30EE">
        <w:t>popisu</w:t>
      </w:r>
      <w:proofErr w:type="spellEnd"/>
      <w:r w:rsidR="0068524C" w:rsidRPr="008F30EE">
        <w:t xml:space="preserve"> </w:t>
      </w:r>
      <w:proofErr w:type="spellStart"/>
      <w:r w:rsidR="0068524C" w:rsidRPr="008F30EE">
        <w:t>technického</w:t>
      </w:r>
      <w:proofErr w:type="spellEnd"/>
      <w:r w:rsidR="0068524C" w:rsidRPr="008F30EE">
        <w:t xml:space="preserve"> </w:t>
      </w:r>
      <w:proofErr w:type="spellStart"/>
      <w:r w:rsidR="0068524C" w:rsidRPr="008F30EE">
        <w:t>řešení</w:t>
      </w:r>
      <w:proofErr w:type="spellEnd"/>
      <w:r w:rsidR="0068524C" w:rsidRPr="008F30EE">
        <w:t xml:space="preserve"> </w:t>
      </w:r>
      <w:proofErr w:type="spellStart"/>
      <w:r w:rsidR="0068524C" w:rsidRPr="008F30EE">
        <w:t>uvést</w:t>
      </w:r>
      <w:proofErr w:type="spellEnd"/>
      <w:r w:rsidR="0068524C" w:rsidRPr="008F30EE">
        <w:t xml:space="preserve"> </w:t>
      </w:r>
      <w:proofErr w:type="spellStart"/>
      <w:r w:rsidR="0068524C" w:rsidRPr="008F30EE">
        <w:t>důvod</w:t>
      </w:r>
      <w:proofErr w:type="spellEnd"/>
      <w:r w:rsidR="0068524C" w:rsidRPr="008F30EE">
        <w:t xml:space="preserve"> </w:t>
      </w:r>
      <w:proofErr w:type="spellStart"/>
      <w:r w:rsidR="0068524C" w:rsidRPr="008F30EE">
        <w:t>této</w:t>
      </w:r>
      <w:proofErr w:type="spellEnd"/>
      <w:r w:rsidR="0068524C" w:rsidRPr="008F30EE">
        <w:t xml:space="preserve"> </w:t>
      </w:r>
      <w:proofErr w:type="spellStart"/>
      <w:r w:rsidR="0068524C" w:rsidRPr="008F30EE">
        <w:t>volby</w:t>
      </w:r>
      <w:proofErr w:type="spellEnd"/>
      <w:r w:rsidR="0068524C" w:rsidRPr="008F30EE">
        <w:t xml:space="preserve"> a </w:t>
      </w:r>
      <w:proofErr w:type="spellStart"/>
      <w:r w:rsidR="0068524C" w:rsidRPr="008F30EE">
        <w:t>popsat</w:t>
      </w:r>
      <w:proofErr w:type="spellEnd"/>
      <w:r w:rsidR="0068524C" w:rsidRPr="008F30EE">
        <w:t xml:space="preserve"> </w:t>
      </w:r>
      <w:proofErr w:type="spellStart"/>
      <w:r w:rsidR="0068524C" w:rsidRPr="008F30EE">
        <w:t>způsob</w:t>
      </w:r>
      <w:proofErr w:type="spellEnd"/>
      <w:r w:rsidR="0068524C" w:rsidRPr="008F30EE">
        <w:t xml:space="preserve"> </w:t>
      </w:r>
      <w:proofErr w:type="spellStart"/>
      <w:r w:rsidR="0068524C" w:rsidRPr="008F30EE">
        <w:t>nasazení</w:t>
      </w:r>
      <w:proofErr w:type="spellEnd"/>
      <w:r w:rsidR="0068524C" w:rsidRPr="008F30EE">
        <w:t xml:space="preserve"> a </w:t>
      </w:r>
      <w:proofErr w:type="spellStart"/>
      <w:r w:rsidR="0068524C" w:rsidRPr="008F30EE">
        <w:t>řešení</w:t>
      </w:r>
      <w:proofErr w:type="spellEnd"/>
      <w:r w:rsidR="0068524C" w:rsidRPr="008F30EE">
        <w:t xml:space="preserve"> </w:t>
      </w:r>
      <w:proofErr w:type="spellStart"/>
      <w:r w:rsidR="0068524C" w:rsidRPr="008F30EE">
        <w:t>aktualizací</w:t>
      </w:r>
      <w:proofErr w:type="spellEnd"/>
      <w:r w:rsidR="0068524C" w:rsidRPr="008F30EE">
        <w:t xml:space="preserve"> u </w:t>
      </w:r>
      <w:proofErr w:type="spellStart"/>
      <w:r w:rsidR="0068524C" w:rsidRPr="008F30EE">
        <w:t>uživatelů</w:t>
      </w:r>
      <w:proofErr w:type="spellEnd"/>
      <w:r w:rsidR="0068524C" w:rsidRPr="008F30EE">
        <w:t>.</w:t>
      </w:r>
    </w:p>
    <w:p w14:paraId="08EA7886" w14:textId="28818AD6" w:rsidR="00C26172" w:rsidRPr="006A5F1E" w:rsidRDefault="00D504C4" w:rsidP="00640B40">
      <w:pPr>
        <w:ind w:right="-46"/>
        <w:rPr>
          <w:lang w:val="cs-CZ"/>
        </w:rPr>
      </w:pPr>
      <w:r w:rsidRPr="006A5F1E">
        <w:rPr>
          <w:lang w:val="cs-CZ"/>
        </w:rPr>
        <w:t xml:space="preserve">Zadavatel neomezuje možnost využití standardních (produktových) SW řešení pro realizaci jednotlivých komponent v případě, že Zhotovitelem nabídnuté řešení splní veškeré funkční i nefunkční požadavky </w:t>
      </w:r>
      <w:r w:rsidRPr="006A5F1E">
        <w:rPr>
          <w:lang w:val="cs-CZ"/>
        </w:rPr>
        <w:lastRenderedPageBreak/>
        <w:t>této Technické specifikace. Zhotovitel musí zároveň splnit požadavky na počet licencí</w:t>
      </w:r>
      <w:r w:rsidR="009F669B" w:rsidRPr="006A5F1E">
        <w:rPr>
          <w:lang w:val="cs-CZ"/>
        </w:rPr>
        <w:t>,</w:t>
      </w:r>
      <w:r w:rsidRPr="006A5F1E">
        <w:rPr>
          <w:lang w:val="cs-CZ"/>
        </w:rPr>
        <w:t xml:space="preserve"> resp. zajištění pokrytí pro daný počet uživatelů</w:t>
      </w:r>
      <w:r w:rsidR="009F669B" w:rsidRPr="006A5F1E">
        <w:rPr>
          <w:lang w:val="cs-CZ"/>
        </w:rPr>
        <w:t>,</w:t>
      </w:r>
      <w:r w:rsidRPr="006A5F1E">
        <w:rPr>
          <w:lang w:val="cs-CZ"/>
        </w:rPr>
        <w:t xml:space="preserve"> uvedený u každé konkrétní komponenty. Nabídková cena musí v případě využití standardních produktů zahrnovat cenu těchto licencí jak v oblasti </w:t>
      </w:r>
      <w:r w:rsidR="00DF70FC" w:rsidRPr="006A5F1E">
        <w:rPr>
          <w:lang w:val="cs-CZ"/>
        </w:rPr>
        <w:t>implementace,</w:t>
      </w:r>
      <w:r w:rsidRPr="006A5F1E">
        <w:rPr>
          <w:lang w:val="cs-CZ"/>
        </w:rPr>
        <w:t xml:space="preserve"> tak v oblasti zajištění servisní podpory a </w:t>
      </w:r>
      <w:proofErr w:type="spellStart"/>
      <w:r w:rsidRPr="006A5F1E">
        <w:rPr>
          <w:lang w:val="cs-CZ"/>
        </w:rPr>
        <w:t>maintenance</w:t>
      </w:r>
      <w:proofErr w:type="spellEnd"/>
      <w:r w:rsidR="00C26172" w:rsidRPr="006A5F1E">
        <w:rPr>
          <w:lang w:val="cs-CZ"/>
        </w:rPr>
        <w:t xml:space="preserve"> v souladu s </w:t>
      </w:r>
      <w:r w:rsidR="008C5CC5">
        <w:rPr>
          <w:lang w:val="cs-CZ"/>
        </w:rPr>
        <w:t>čl</w:t>
      </w:r>
      <w:r w:rsidR="00C26172" w:rsidRPr="006A5F1E">
        <w:rPr>
          <w:lang w:val="cs-CZ"/>
        </w:rPr>
        <w:t xml:space="preserve">. 6 </w:t>
      </w:r>
      <w:r w:rsidR="008C5CC5" w:rsidRPr="00E33817">
        <w:rPr>
          <w:lang w:val="cs-CZ"/>
        </w:rPr>
        <w:t>Zvláštních obchodních podmínek</w:t>
      </w:r>
      <w:r w:rsidR="00C26172" w:rsidRPr="006A5F1E">
        <w:rPr>
          <w:lang w:val="cs-CZ"/>
        </w:rPr>
        <w:t>.</w:t>
      </w:r>
    </w:p>
    <w:p w14:paraId="53EBF551" w14:textId="701E73C8" w:rsidR="00A55071" w:rsidRPr="006A5F1E" w:rsidRDefault="00146ECE" w:rsidP="00640B40">
      <w:pPr>
        <w:keepNext/>
        <w:ind w:right="-46"/>
        <w:jc w:val="left"/>
        <w:rPr>
          <w:lang w:val="cs-CZ"/>
        </w:rPr>
      </w:pPr>
      <w:r w:rsidRPr="006A5F1E">
        <w:rPr>
          <w:lang w:val="cs-CZ"/>
        </w:rPr>
        <w:t>Na následujícím obrázku je</w:t>
      </w:r>
      <w:r w:rsidR="00316D9F" w:rsidRPr="006A5F1E">
        <w:rPr>
          <w:lang w:val="cs-CZ"/>
        </w:rPr>
        <w:t xml:space="preserve"> schéma architektury systému.</w:t>
      </w:r>
      <w:r w:rsidR="00674A8D" w:rsidRPr="006A5F1E">
        <w:rPr>
          <w:noProof/>
          <w:lang w:val="cs-CZ"/>
        </w:rPr>
        <w:t xml:space="preserve"> </w:t>
      </w:r>
      <w:r w:rsidR="00152A3B" w:rsidRPr="006A5F1E" w:rsidDel="00152A3B">
        <w:rPr>
          <w:rStyle w:val="TextpoznpodarouChar"/>
        </w:rPr>
        <w:t xml:space="preserve"> </w:t>
      </w:r>
      <w:r w:rsidR="00B64FDC">
        <w:rPr>
          <w:noProof/>
          <w:lang w:val="cs-CZ" w:eastAsia="cs-CZ"/>
        </w:rPr>
        <w:drawing>
          <wp:inline distT="0" distB="0" distL="0" distR="0" wp14:anchorId="34173D6B" wp14:editId="78C4F0F3">
            <wp:extent cx="6073200" cy="4532400"/>
            <wp:effectExtent l="0" t="0" r="3810" b="190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73200" cy="4532400"/>
                    </a:xfrm>
                    <a:prstGeom prst="rect">
                      <a:avLst/>
                    </a:prstGeom>
                  </pic:spPr>
                </pic:pic>
              </a:graphicData>
            </a:graphic>
          </wp:inline>
        </w:drawing>
      </w:r>
    </w:p>
    <w:p w14:paraId="2933C3A3" w14:textId="4C553272" w:rsidR="000004A4" w:rsidRPr="006A5F1E" w:rsidRDefault="00A5507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w:t>
      </w:r>
      <w:r w:rsidRPr="006A5F1E">
        <w:rPr>
          <w:lang w:val="cs-CZ"/>
        </w:rPr>
        <w:fldChar w:fldCharType="end"/>
      </w:r>
      <w:r w:rsidRPr="006A5F1E">
        <w:rPr>
          <w:lang w:val="cs-CZ"/>
        </w:rPr>
        <w:t xml:space="preserve"> Koncept řešení</w:t>
      </w:r>
      <w:r w:rsidR="009D1E57" w:rsidRPr="006A5F1E">
        <w:rPr>
          <w:lang w:val="cs-CZ"/>
        </w:rPr>
        <w:t xml:space="preserve"> IS DTMŽ</w:t>
      </w:r>
    </w:p>
    <w:p w14:paraId="7E39DD65" w14:textId="6C18A775" w:rsidR="00316D9F" w:rsidRPr="006A5F1E" w:rsidRDefault="00316D9F" w:rsidP="00640B40">
      <w:pPr>
        <w:ind w:right="-46"/>
        <w:jc w:val="left"/>
        <w:rPr>
          <w:lang w:val="cs-CZ"/>
        </w:rPr>
      </w:pPr>
      <w:r w:rsidRPr="006A5F1E">
        <w:rPr>
          <w:lang w:val="cs-CZ"/>
        </w:rPr>
        <w:t xml:space="preserve">Dále jsou popsány jednotlivé části systému </w:t>
      </w:r>
      <w:r w:rsidR="008078DB" w:rsidRPr="006A5F1E">
        <w:rPr>
          <w:lang w:val="cs-CZ"/>
        </w:rPr>
        <w:t xml:space="preserve">IS DTMŽ </w:t>
      </w:r>
      <w:r w:rsidRPr="006A5F1E">
        <w:rPr>
          <w:lang w:val="cs-CZ"/>
        </w:rPr>
        <w:t>uvedené na obrázku:</w:t>
      </w:r>
    </w:p>
    <w:p w14:paraId="49F84E46" w14:textId="2577E225" w:rsidR="009452B5" w:rsidRPr="006A5F1E" w:rsidRDefault="00316D9F" w:rsidP="00640B40">
      <w:pPr>
        <w:numPr>
          <w:ilvl w:val="0"/>
          <w:numId w:val="10"/>
        </w:numPr>
        <w:ind w:right="-46"/>
        <w:jc w:val="left"/>
        <w:rPr>
          <w:b/>
          <w:bCs/>
          <w:lang w:val="cs-CZ"/>
        </w:rPr>
      </w:pPr>
      <w:r w:rsidRPr="006A5F1E">
        <w:rPr>
          <w:b/>
          <w:bCs/>
          <w:lang w:val="cs-CZ"/>
        </w:rPr>
        <w:t>Procesně orientované agendy</w:t>
      </w:r>
    </w:p>
    <w:p w14:paraId="55DFBAC1" w14:textId="40FD27F8" w:rsidR="009452B5" w:rsidRPr="006A5F1E" w:rsidRDefault="002B2D5C" w:rsidP="00640B40">
      <w:pPr>
        <w:numPr>
          <w:ilvl w:val="1"/>
          <w:numId w:val="10"/>
        </w:numPr>
        <w:ind w:right="-46"/>
        <w:rPr>
          <w:lang w:val="cs-CZ"/>
        </w:rPr>
      </w:pPr>
      <w:r w:rsidRPr="006A5F1E">
        <w:rPr>
          <w:lang w:val="cs-CZ"/>
        </w:rPr>
        <w:t>„</w:t>
      </w:r>
      <w:r w:rsidR="009452B5" w:rsidRPr="006A5F1E">
        <w:rPr>
          <w:b/>
          <w:bCs/>
          <w:lang w:val="cs-CZ"/>
        </w:rPr>
        <w:t>Správa ZPS, DTI a ostatních dat SŽ</w:t>
      </w:r>
      <w:r w:rsidRPr="006A5F1E">
        <w:rPr>
          <w:b/>
          <w:bCs/>
          <w:lang w:val="cs-CZ"/>
        </w:rPr>
        <w:t>“</w:t>
      </w:r>
      <w:r w:rsidR="009452B5" w:rsidRPr="006A5F1E">
        <w:rPr>
          <w:b/>
          <w:bCs/>
          <w:lang w:val="cs-CZ"/>
        </w:rPr>
        <w:t xml:space="preserve"> </w:t>
      </w:r>
      <w:r w:rsidR="009452B5" w:rsidRPr="006A5F1E">
        <w:rPr>
          <w:lang w:val="cs-CZ"/>
        </w:rPr>
        <w:t>bude základní funkcionalita systému</w:t>
      </w:r>
      <w:r w:rsidR="009452B5" w:rsidRPr="006A5F1E">
        <w:rPr>
          <w:b/>
          <w:bCs/>
          <w:lang w:val="cs-CZ"/>
        </w:rPr>
        <w:t xml:space="preserve"> </w:t>
      </w:r>
      <w:r w:rsidR="009452B5" w:rsidRPr="006A5F1E">
        <w:rPr>
          <w:lang w:val="cs-CZ"/>
        </w:rPr>
        <w:t>pro zajištění podpory procesů souvisejících s editační linkou DTMŽ. Musí být realizována jako konfigurovatelný procesně orientovaný systém</w:t>
      </w:r>
      <w:r w:rsidR="009F669B" w:rsidRPr="006A5F1E">
        <w:rPr>
          <w:lang w:val="cs-CZ"/>
        </w:rPr>
        <w:t>,</w:t>
      </w:r>
      <w:r w:rsidR="009452B5" w:rsidRPr="006A5F1E">
        <w:rPr>
          <w:lang w:val="cs-CZ"/>
        </w:rPr>
        <w:t xml:space="preserve"> včetně m</w:t>
      </w:r>
      <w:r w:rsidR="00193658" w:rsidRPr="006A5F1E">
        <w:rPr>
          <w:lang w:val="cs-CZ"/>
        </w:rPr>
        <w:t>e</w:t>
      </w:r>
      <w:r w:rsidR="009452B5" w:rsidRPr="006A5F1E">
        <w:rPr>
          <w:lang w:val="cs-CZ"/>
        </w:rPr>
        <w:t>ta</w:t>
      </w:r>
      <w:r w:rsidR="001822B4" w:rsidRPr="006A5F1E">
        <w:rPr>
          <w:lang w:val="cs-CZ"/>
        </w:rPr>
        <w:t>daty</w:t>
      </w:r>
      <w:r w:rsidR="009452B5" w:rsidRPr="006A5F1E">
        <w:rPr>
          <w:lang w:val="cs-CZ"/>
        </w:rPr>
        <w:t xml:space="preserve"> řízeného datového modelu pro správu a ukládání dat DTMŽ. Funkčnosti musí </w:t>
      </w:r>
      <w:r w:rsidR="004356EC" w:rsidRPr="006A5F1E">
        <w:rPr>
          <w:lang w:val="cs-CZ"/>
        </w:rPr>
        <w:t>pokrývat</w:t>
      </w:r>
      <w:r w:rsidR="009452B5" w:rsidRPr="006A5F1E">
        <w:rPr>
          <w:lang w:val="cs-CZ"/>
        </w:rPr>
        <w:t xml:space="preserve"> veškeré požadavky </w:t>
      </w:r>
      <w:r w:rsidR="004356EC" w:rsidRPr="006A5F1E">
        <w:rPr>
          <w:lang w:val="cs-CZ"/>
        </w:rPr>
        <w:t xml:space="preserve">národního projektu DTM ČR v rozsahu odpovídajícím svěřené roli </w:t>
      </w:r>
      <w:r w:rsidR="00100DB0" w:rsidRPr="006A5F1E">
        <w:rPr>
          <w:lang w:val="cs-CZ"/>
        </w:rPr>
        <w:t xml:space="preserve">Editor </w:t>
      </w:r>
      <w:r w:rsidR="004356EC" w:rsidRPr="006A5F1E">
        <w:rPr>
          <w:lang w:val="cs-CZ"/>
        </w:rPr>
        <w:t>ZPS včetně rozšiřujících požadavků SŽ na správu dat DI, TI a ostatních dat SŽ.</w:t>
      </w:r>
      <w:r w:rsidR="003570EB" w:rsidRPr="006A5F1E">
        <w:rPr>
          <w:lang w:val="cs-CZ"/>
        </w:rPr>
        <w:t xml:space="preserve"> Pro tuto funkční oblast je dále alternativně používáno pojmenování „Jádro DTMŽ“, protože</w:t>
      </w:r>
      <w:r w:rsidR="003570EB" w:rsidRPr="006A5F1E">
        <w:rPr>
          <w:b/>
          <w:bCs/>
          <w:lang w:val="cs-CZ"/>
        </w:rPr>
        <w:t xml:space="preserve"> </w:t>
      </w:r>
      <w:r w:rsidR="003570EB" w:rsidRPr="006A5F1E">
        <w:rPr>
          <w:lang w:val="cs-CZ"/>
        </w:rPr>
        <w:t xml:space="preserve">v rámci této části systému budou vznikat </w:t>
      </w:r>
      <w:r w:rsidR="006E49E5" w:rsidRPr="006A5F1E">
        <w:rPr>
          <w:lang w:val="cs-CZ"/>
        </w:rPr>
        <w:t xml:space="preserve">základní </w:t>
      </w:r>
      <w:r w:rsidR="003570EB" w:rsidRPr="006A5F1E">
        <w:rPr>
          <w:lang w:val="cs-CZ"/>
        </w:rPr>
        <w:t>geodetická data tvořící základ celého IS DTMŽ.</w:t>
      </w:r>
    </w:p>
    <w:p w14:paraId="030C6A77" w14:textId="2470D188" w:rsidR="009452B5" w:rsidRPr="006A5F1E" w:rsidRDefault="002B2D5C" w:rsidP="00640B40">
      <w:pPr>
        <w:numPr>
          <w:ilvl w:val="1"/>
          <w:numId w:val="10"/>
        </w:numPr>
        <w:ind w:right="-46"/>
        <w:rPr>
          <w:lang w:val="cs-CZ"/>
        </w:rPr>
      </w:pPr>
      <w:r w:rsidRPr="006A5F1E">
        <w:rPr>
          <w:b/>
          <w:bCs/>
          <w:lang w:val="cs-CZ"/>
        </w:rPr>
        <w:t>„</w:t>
      </w:r>
      <w:r w:rsidR="00005FC9" w:rsidRPr="006A5F1E">
        <w:rPr>
          <w:b/>
          <w:bCs/>
          <w:lang w:val="cs-CZ"/>
        </w:rPr>
        <w:t>ŽKN</w:t>
      </w:r>
      <w:r w:rsidRPr="006A5F1E">
        <w:rPr>
          <w:b/>
          <w:bCs/>
          <w:lang w:val="cs-CZ"/>
        </w:rPr>
        <w:t>“</w:t>
      </w:r>
      <w:r w:rsidR="009452B5" w:rsidRPr="006A5F1E">
        <w:rPr>
          <w:lang w:val="cs-CZ"/>
        </w:rPr>
        <w:t xml:space="preserve"> bude pokrývat funkcionality umožňující provádět datové a analytické úkony spojené se správou železničního katastru nemovitostí (ŽKN).</w:t>
      </w:r>
    </w:p>
    <w:p w14:paraId="0E5CFD5F" w14:textId="7503B84F" w:rsidR="009452B5" w:rsidRPr="006A5F1E" w:rsidRDefault="00EA2C3F" w:rsidP="00640B40">
      <w:pPr>
        <w:numPr>
          <w:ilvl w:val="1"/>
          <w:numId w:val="10"/>
        </w:numPr>
        <w:ind w:right="-46"/>
        <w:rPr>
          <w:lang w:val="cs-CZ"/>
        </w:rPr>
      </w:pPr>
      <w:r w:rsidRPr="006A5F1E">
        <w:rPr>
          <w:lang w:val="cs-CZ"/>
        </w:rPr>
        <w:lastRenderedPageBreak/>
        <w:t>„</w:t>
      </w:r>
      <w:r w:rsidR="000E06FB" w:rsidRPr="006A5F1E">
        <w:rPr>
          <w:b/>
          <w:bCs/>
          <w:lang w:val="cs-CZ"/>
        </w:rPr>
        <w:t>Správa</w:t>
      </w:r>
      <w:r w:rsidR="000E06FB" w:rsidRPr="006A5F1E">
        <w:rPr>
          <w:lang w:val="cs-CZ"/>
        </w:rPr>
        <w:t xml:space="preserve"> </w:t>
      </w:r>
      <w:r w:rsidR="00005FC9" w:rsidRPr="006A5F1E">
        <w:rPr>
          <w:b/>
          <w:bCs/>
          <w:lang w:val="cs-CZ"/>
        </w:rPr>
        <w:t>DI</w:t>
      </w:r>
      <w:r w:rsidRPr="006A5F1E">
        <w:rPr>
          <w:b/>
          <w:bCs/>
          <w:lang w:val="cs-CZ"/>
        </w:rPr>
        <w:t>“</w:t>
      </w:r>
      <w:r w:rsidR="009452B5" w:rsidRPr="006A5F1E">
        <w:rPr>
          <w:b/>
          <w:bCs/>
          <w:lang w:val="cs-CZ"/>
        </w:rPr>
        <w:t xml:space="preserve"> </w:t>
      </w:r>
      <w:r w:rsidR="00950AF9" w:rsidRPr="006A5F1E">
        <w:rPr>
          <w:lang w:val="cs-CZ"/>
        </w:rPr>
        <w:t>bude zajišťovat</w:t>
      </w:r>
      <w:r w:rsidR="004D4ABB" w:rsidRPr="006A5F1E">
        <w:rPr>
          <w:lang w:val="cs-CZ"/>
        </w:rPr>
        <w:t xml:space="preserve"> </w:t>
      </w:r>
      <w:r w:rsidR="00516EC5" w:rsidRPr="006A5F1E">
        <w:rPr>
          <w:lang w:val="cs-CZ"/>
        </w:rPr>
        <w:t>kon</w:t>
      </w:r>
      <w:r w:rsidR="00907A5B" w:rsidRPr="006A5F1E">
        <w:rPr>
          <w:lang w:val="cs-CZ"/>
        </w:rPr>
        <w:t>solidaci dat z dílčích zdrojů SŽ do jedné datové sady DI za účelem předávání dat do DTM.</w:t>
      </w:r>
    </w:p>
    <w:p w14:paraId="55ED8D57" w14:textId="33A15947" w:rsidR="009452B5" w:rsidRPr="006A5F1E" w:rsidRDefault="00EA2C3F" w:rsidP="00640B40">
      <w:pPr>
        <w:numPr>
          <w:ilvl w:val="1"/>
          <w:numId w:val="10"/>
        </w:numPr>
        <w:ind w:right="-46"/>
        <w:rPr>
          <w:b/>
          <w:bCs/>
          <w:lang w:val="cs-CZ"/>
        </w:rPr>
      </w:pPr>
      <w:r w:rsidRPr="006A5F1E">
        <w:rPr>
          <w:lang w:val="cs-CZ"/>
        </w:rPr>
        <w:t>„</w:t>
      </w:r>
      <w:r w:rsidR="009452B5" w:rsidRPr="006A5F1E">
        <w:rPr>
          <w:b/>
          <w:bCs/>
          <w:lang w:val="cs-CZ"/>
        </w:rPr>
        <w:t>ŽBP</w:t>
      </w:r>
      <w:r w:rsidRPr="006A5F1E">
        <w:rPr>
          <w:b/>
          <w:bCs/>
          <w:lang w:val="cs-CZ"/>
        </w:rPr>
        <w:t>“</w:t>
      </w:r>
      <w:r w:rsidR="009452B5" w:rsidRPr="006A5F1E">
        <w:rPr>
          <w:b/>
          <w:bCs/>
          <w:lang w:val="cs-CZ"/>
        </w:rPr>
        <w:t xml:space="preserve"> </w:t>
      </w:r>
      <w:r w:rsidR="009452B5" w:rsidRPr="006A5F1E">
        <w:rPr>
          <w:lang w:val="cs-CZ"/>
        </w:rPr>
        <w:t>bude zajišťovat řízení, správu a evidenci</w:t>
      </w:r>
      <w:r w:rsidR="009452B5" w:rsidRPr="006A5F1E">
        <w:rPr>
          <w:b/>
          <w:bCs/>
          <w:lang w:val="cs-CZ"/>
        </w:rPr>
        <w:t xml:space="preserve"> </w:t>
      </w:r>
      <w:r w:rsidR="009452B5" w:rsidRPr="006A5F1E">
        <w:rPr>
          <w:lang w:val="cs-CZ"/>
        </w:rPr>
        <w:t>železničního bodového pole.</w:t>
      </w:r>
      <w:r w:rsidR="0004250D" w:rsidRPr="006A5F1E">
        <w:rPr>
          <w:lang w:val="cs-CZ"/>
        </w:rPr>
        <w:t xml:space="preserve"> Data budou ukládána v metadaty řízeném datovém modelu.</w:t>
      </w:r>
    </w:p>
    <w:p w14:paraId="46848AB4" w14:textId="6BB21D4B" w:rsidR="00672F74" w:rsidRPr="006A5F1E" w:rsidRDefault="00A96524" w:rsidP="00640B40">
      <w:pPr>
        <w:numPr>
          <w:ilvl w:val="1"/>
          <w:numId w:val="10"/>
        </w:numPr>
        <w:ind w:right="-46"/>
        <w:rPr>
          <w:lang w:val="cs-CZ"/>
        </w:rPr>
      </w:pPr>
      <w:r w:rsidRPr="006A5F1E">
        <w:rPr>
          <w:lang w:val="cs-CZ"/>
        </w:rPr>
        <w:t>„</w:t>
      </w:r>
      <w:r w:rsidRPr="006A5F1E">
        <w:rPr>
          <w:b/>
          <w:bCs/>
          <w:lang w:val="cs-CZ"/>
        </w:rPr>
        <w:t>S</w:t>
      </w:r>
      <w:r w:rsidR="00912E1F" w:rsidRPr="006A5F1E">
        <w:rPr>
          <w:b/>
          <w:bCs/>
          <w:lang w:val="cs-CZ"/>
        </w:rPr>
        <w:t>ŘK</w:t>
      </w:r>
      <w:r w:rsidRPr="006A5F1E">
        <w:rPr>
          <w:b/>
          <w:bCs/>
          <w:lang w:val="cs-CZ"/>
        </w:rPr>
        <w:t>“</w:t>
      </w:r>
      <w:r w:rsidR="00912E1F" w:rsidRPr="006A5F1E">
        <w:rPr>
          <w:lang w:val="cs-CZ"/>
        </w:rPr>
        <w:t xml:space="preserve">, tj. </w:t>
      </w:r>
      <w:r w:rsidR="00912E1F" w:rsidRPr="006A5F1E">
        <w:rPr>
          <w:b/>
          <w:bCs/>
          <w:lang w:val="cs-CZ"/>
        </w:rPr>
        <w:t>Systém řízení kvality</w:t>
      </w:r>
      <w:r w:rsidRPr="006A5F1E">
        <w:rPr>
          <w:b/>
          <w:bCs/>
          <w:lang w:val="cs-CZ"/>
        </w:rPr>
        <w:t xml:space="preserve"> </w:t>
      </w:r>
      <w:r w:rsidRPr="006A5F1E">
        <w:rPr>
          <w:lang w:val="cs-CZ"/>
        </w:rPr>
        <w:t xml:space="preserve">bude </w:t>
      </w:r>
      <w:r w:rsidR="004D4ABB" w:rsidRPr="006A5F1E">
        <w:rPr>
          <w:szCs w:val="20"/>
          <w:lang w:val="cs-CZ"/>
        </w:rPr>
        <w:t xml:space="preserve">zajišťovat podporu činností organizace SŽG v souladu </w:t>
      </w:r>
      <w:r w:rsidR="004D4ABB" w:rsidRPr="006A5F1E">
        <w:rPr>
          <w:rFonts w:cs="Verdana"/>
          <w:szCs w:val="20"/>
          <w:lang w:val="cs-CZ"/>
        </w:rPr>
        <w:t xml:space="preserve">s normou ISO 9001 formou </w:t>
      </w:r>
      <w:r w:rsidR="00302CE2" w:rsidRPr="006A5F1E">
        <w:rPr>
          <w:rFonts w:cs="Verdana"/>
          <w:szCs w:val="20"/>
          <w:lang w:val="cs-CZ"/>
        </w:rPr>
        <w:t xml:space="preserve">podpory </w:t>
      </w:r>
      <w:r w:rsidR="00F80A2C" w:rsidRPr="006A5F1E">
        <w:rPr>
          <w:rFonts w:cs="Verdana"/>
          <w:szCs w:val="20"/>
          <w:lang w:val="cs-CZ"/>
        </w:rPr>
        <w:t>procesů</w:t>
      </w:r>
      <w:r w:rsidR="00302CE2" w:rsidRPr="006A5F1E">
        <w:rPr>
          <w:rFonts w:cs="Verdana"/>
          <w:szCs w:val="20"/>
          <w:lang w:val="cs-CZ"/>
        </w:rPr>
        <w:t xml:space="preserve"> </w:t>
      </w:r>
      <w:r w:rsidR="007C53F4" w:rsidRPr="006A5F1E">
        <w:rPr>
          <w:rFonts w:cs="Verdana"/>
          <w:szCs w:val="20"/>
          <w:lang w:val="cs-CZ"/>
        </w:rPr>
        <w:t xml:space="preserve">spjatých s chodem železniční geodézie (např. </w:t>
      </w:r>
      <w:r w:rsidR="00302CE2" w:rsidRPr="006A5F1E">
        <w:rPr>
          <w:lang w:val="cs-CZ"/>
        </w:rPr>
        <w:t>vedení geodetické zakázky a kategorizace dat se zaručenou garancí dat pro účely DTM i interní účely SŽ</w:t>
      </w:r>
      <w:proofErr w:type="gramStart"/>
      <w:r w:rsidR="007C53F4" w:rsidRPr="006A5F1E">
        <w:rPr>
          <w:lang w:val="cs-CZ"/>
        </w:rPr>
        <w:t>)</w:t>
      </w:r>
      <w:r w:rsidR="00302CE2" w:rsidRPr="006A5F1E">
        <w:rPr>
          <w:lang w:val="cs-CZ"/>
        </w:rPr>
        <w:t>..</w:t>
      </w:r>
      <w:proofErr w:type="gramEnd"/>
    </w:p>
    <w:p w14:paraId="65AC3AF2" w14:textId="4FEAC332" w:rsidR="00A96524" w:rsidRPr="006A5F1E" w:rsidRDefault="00672F74" w:rsidP="00640B40">
      <w:pPr>
        <w:numPr>
          <w:ilvl w:val="0"/>
          <w:numId w:val="10"/>
        </w:numPr>
        <w:ind w:right="-46"/>
        <w:rPr>
          <w:b/>
          <w:bCs/>
          <w:lang w:val="cs-CZ"/>
        </w:rPr>
      </w:pPr>
      <w:r w:rsidRPr="006A5F1E">
        <w:rPr>
          <w:b/>
          <w:bCs/>
          <w:lang w:val="cs-CZ"/>
        </w:rPr>
        <w:t>Inženýrské sítě</w:t>
      </w:r>
    </w:p>
    <w:p w14:paraId="4E38C4AD" w14:textId="47ADCEE6" w:rsidR="00672F74" w:rsidRPr="006A5F1E" w:rsidRDefault="00672F74" w:rsidP="00640B40">
      <w:pPr>
        <w:numPr>
          <w:ilvl w:val="1"/>
          <w:numId w:val="10"/>
        </w:numPr>
        <w:ind w:right="-46"/>
        <w:rPr>
          <w:lang w:val="cs-CZ"/>
        </w:rPr>
      </w:pPr>
      <w:r w:rsidRPr="006A5F1E">
        <w:rPr>
          <w:lang w:val="cs-CZ"/>
        </w:rPr>
        <w:t>„</w:t>
      </w:r>
      <w:r w:rsidR="00435EEF" w:rsidRPr="006A5F1E">
        <w:rPr>
          <w:b/>
          <w:bCs/>
          <w:lang w:val="cs-CZ"/>
        </w:rPr>
        <w:t xml:space="preserve">Správa </w:t>
      </w:r>
      <w:r w:rsidRPr="006A5F1E">
        <w:rPr>
          <w:b/>
          <w:bCs/>
          <w:lang w:val="cs-CZ"/>
        </w:rPr>
        <w:t xml:space="preserve">TI </w:t>
      </w:r>
      <w:r w:rsidR="00435EEF" w:rsidRPr="006A5F1E">
        <w:rPr>
          <w:b/>
          <w:bCs/>
          <w:lang w:val="cs-CZ"/>
        </w:rPr>
        <w:t>(</w:t>
      </w:r>
      <w:proofErr w:type="spellStart"/>
      <w:r w:rsidR="00435EEF" w:rsidRPr="006A5F1E">
        <w:rPr>
          <w:b/>
          <w:bCs/>
          <w:lang w:val="cs-CZ"/>
        </w:rPr>
        <w:t>inžen</w:t>
      </w:r>
      <w:proofErr w:type="spellEnd"/>
      <w:r w:rsidR="00435EEF" w:rsidRPr="006A5F1E">
        <w:rPr>
          <w:b/>
          <w:bCs/>
          <w:lang w:val="cs-CZ"/>
        </w:rPr>
        <w:t>.</w:t>
      </w:r>
      <w:r w:rsidRPr="006A5F1E">
        <w:rPr>
          <w:b/>
          <w:bCs/>
          <w:lang w:val="cs-CZ"/>
        </w:rPr>
        <w:t xml:space="preserve"> sítě</w:t>
      </w:r>
      <w:r w:rsidR="00435EEF" w:rsidRPr="006A5F1E">
        <w:rPr>
          <w:b/>
          <w:bCs/>
          <w:lang w:val="cs-CZ"/>
        </w:rPr>
        <w:t>)</w:t>
      </w:r>
      <w:r w:rsidRPr="006A5F1E">
        <w:rPr>
          <w:b/>
          <w:bCs/>
          <w:lang w:val="cs-CZ"/>
        </w:rPr>
        <w:t>“</w:t>
      </w:r>
      <w:r w:rsidRPr="006A5F1E">
        <w:rPr>
          <w:lang w:val="cs-CZ"/>
        </w:rPr>
        <w:t xml:space="preserve"> bude zajišťovat funkcionalitu spojenou se správou inženýrských sítí</w:t>
      </w:r>
      <w:r w:rsidR="009B4C73">
        <w:rPr>
          <w:lang w:val="cs-CZ"/>
        </w:rPr>
        <w:t xml:space="preserve"> ve správě SŽ</w:t>
      </w:r>
      <w:r w:rsidRPr="006A5F1E">
        <w:rPr>
          <w:lang w:val="cs-CZ"/>
        </w:rPr>
        <w:t>. Data budou ukládána v metadaty řízeném datovém modelu.</w:t>
      </w:r>
    </w:p>
    <w:p w14:paraId="7AA8BDEE" w14:textId="191B14CB" w:rsidR="00672F74" w:rsidRPr="006A5F1E" w:rsidRDefault="00672F74" w:rsidP="00640B40">
      <w:pPr>
        <w:numPr>
          <w:ilvl w:val="1"/>
          <w:numId w:val="10"/>
        </w:numPr>
        <w:ind w:right="-46"/>
        <w:rPr>
          <w:b/>
          <w:lang w:val="cs-CZ"/>
        </w:rPr>
      </w:pPr>
      <w:r w:rsidRPr="006A5F1E">
        <w:rPr>
          <w:lang w:val="cs-CZ"/>
        </w:rPr>
        <w:t>„</w:t>
      </w:r>
      <w:r w:rsidR="00B827BD" w:rsidRPr="006A5F1E">
        <w:rPr>
          <w:b/>
          <w:bCs/>
          <w:lang w:val="cs-CZ"/>
        </w:rPr>
        <w:t xml:space="preserve">Správa </w:t>
      </w:r>
      <w:r w:rsidRPr="006A5F1E">
        <w:rPr>
          <w:b/>
          <w:bCs/>
          <w:lang w:val="cs-CZ"/>
        </w:rPr>
        <w:t xml:space="preserve">TI </w:t>
      </w:r>
      <w:r w:rsidR="00B827BD" w:rsidRPr="006A5F1E">
        <w:rPr>
          <w:b/>
          <w:bCs/>
          <w:lang w:val="cs-CZ"/>
        </w:rPr>
        <w:t>(</w:t>
      </w:r>
      <w:proofErr w:type="spellStart"/>
      <w:r w:rsidR="00B827BD" w:rsidRPr="006A5F1E">
        <w:rPr>
          <w:b/>
          <w:bCs/>
          <w:lang w:val="cs-CZ"/>
        </w:rPr>
        <w:t>T</w:t>
      </w:r>
      <w:r w:rsidRPr="006A5F1E">
        <w:rPr>
          <w:b/>
          <w:bCs/>
          <w:lang w:val="cs-CZ"/>
        </w:rPr>
        <w:t>elco</w:t>
      </w:r>
      <w:proofErr w:type="spellEnd"/>
      <w:r w:rsidR="00B827BD" w:rsidRPr="006A5F1E">
        <w:rPr>
          <w:b/>
          <w:bCs/>
          <w:lang w:val="cs-CZ"/>
        </w:rPr>
        <w:t xml:space="preserve"> a </w:t>
      </w:r>
      <w:proofErr w:type="spellStart"/>
      <w:r w:rsidR="00B827BD" w:rsidRPr="006A5F1E">
        <w:rPr>
          <w:b/>
          <w:bCs/>
          <w:lang w:val="cs-CZ"/>
        </w:rPr>
        <w:t>SaZ</w:t>
      </w:r>
      <w:proofErr w:type="spellEnd"/>
      <w:r w:rsidR="000121F2" w:rsidRPr="006A5F1E">
        <w:rPr>
          <w:b/>
          <w:bCs/>
          <w:lang w:val="cs-CZ"/>
        </w:rPr>
        <w:t>)</w:t>
      </w:r>
      <w:r w:rsidRPr="006A5F1E">
        <w:rPr>
          <w:b/>
          <w:bCs/>
          <w:lang w:val="cs-CZ"/>
        </w:rPr>
        <w:t>“</w:t>
      </w:r>
      <w:r w:rsidRPr="006A5F1E">
        <w:rPr>
          <w:lang w:val="cs-CZ"/>
        </w:rPr>
        <w:t xml:space="preserve"> bude zajišťovat funkcionalitu spojenou se správou telekomunikačních sítí</w:t>
      </w:r>
      <w:r w:rsidR="0022010C">
        <w:rPr>
          <w:lang w:val="cs-CZ"/>
        </w:rPr>
        <w:t xml:space="preserve"> ve správě SŽ</w:t>
      </w:r>
      <w:r w:rsidRPr="006A5F1E">
        <w:rPr>
          <w:lang w:val="cs-CZ"/>
        </w:rPr>
        <w:t>. Data budou ukládána v metadaty řízeném datovém modelu.</w:t>
      </w:r>
    </w:p>
    <w:p w14:paraId="15541C39" w14:textId="77777777" w:rsidR="009452B5" w:rsidRPr="006A5F1E" w:rsidRDefault="009452B5" w:rsidP="00640B40">
      <w:pPr>
        <w:numPr>
          <w:ilvl w:val="0"/>
          <w:numId w:val="10"/>
        </w:numPr>
        <w:ind w:right="-46"/>
        <w:jc w:val="left"/>
        <w:rPr>
          <w:b/>
          <w:bCs/>
          <w:lang w:val="cs-CZ"/>
        </w:rPr>
      </w:pPr>
      <w:r w:rsidRPr="006A5F1E">
        <w:rPr>
          <w:b/>
          <w:bCs/>
          <w:lang w:val="cs-CZ"/>
        </w:rPr>
        <w:t>Oblast úložiště a správy dat</w:t>
      </w:r>
    </w:p>
    <w:p w14:paraId="56CB7379" w14:textId="4AF3300E" w:rsidR="009452B5" w:rsidRPr="006A5F1E" w:rsidRDefault="00A0135B" w:rsidP="00640B40">
      <w:pPr>
        <w:numPr>
          <w:ilvl w:val="1"/>
          <w:numId w:val="10"/>
        </w:numPr>
        <w:ind w:right="-46"/>
        <w:rPr>
          <w:lang w:val="cs-CZ"/>
        </w:rPr>
      </w:pPr>
      <w:r w:rsidRPr="006A5F1E">
        <w:rPr>
          <w:lang w:val="cs-CZ"/>
        </w:rPr>
        <w:t>„</w:t>
      </w:r>
      <w:r w:rsidR="009452B5" w:rsidRPr="006A5F1E">
        <w:rPr>
          <w:b/>
          <w:bCs/>
          <w:lang w:val="cs-CZ"/>
        </w:rPr>
        <w:t>Evidence a správa primárních dat</w:t>
      </w:r>
      <w:r w:rsidRPr="006A5F1E">
        <w:rPr>
          <w:b/>
          <w:bCs/>
          <w:lang w:val="cs-CZ"/>
        </w:rPr>
        <w:t>“</w:t>
      </w:r>
      <w:r w:rsidR="009452B5" w:rsidRPr="006A5F1E">
        <w:rPr>
          <w:lang w:val="cs-CZ"/>
        </w:rPr>
        <w:t xml:space="preserve"> bude sloužit pro ukládání a správu</w:t>
      </w:r>
      <w:r w:rsidR="00BD0648" w:rsidRPr="006A5F1E">
        <w:rPr>
          <w:lang w:val="cs-CZ"/>
        </w:rPr>
        <w:t xml:space="preserve"> primárních dat v úložišti</w:t>
      </w:r>
      <w:r w:rsidR="009452B5" w:rsidRPr="006A5F1E">
        <w:rPr>
          <w:lang w:val="cs-CZ"/>
        </w:rPr>
        <w:t xml:space="preserve"> </w:t>
      </w:r>
      <w:r w:rsidR="00EA2C3F" w:rsidRPr="006A5F1E">
        <w:rPr>
          <w:lang w:val="cs-CZ"/>
        </w:rPr>
        <w:t>„</w:t>
      </w:r>
      <w:r w:rsidR="00E119D0" w:rsidRPr="006A5F1E">
        <w:rPr>
          <w:b/>
          <w:bCs/>
          <w:lang w:val="cs-CZ"/>
        </w:rPr>
        <w:t>P</w:t>
      </w:r>
      <w:r w:rsidR="009452B5" w:rsidRPr="006A5F1E">
        <w:rPr>
          <w:b/>
          <w:bCs/>
          <w:lang w:val="cs-CZ"/>
        </w:rPr>
        <w:t>rimární dat</w:t>
      </w:r>
      <w:r w:rsidR="00BD0648" w:rsidRPr="006A5F1E">
        <w:rPr>
          <w:b/>
          <w:bCs/>
          <w:lang w:val="cs-CZ"/>
        </w:rPr>
        <w:t>a</w:t>
      </w:r>
      <w:r w:rsidR="00EA2C3F" w:rsidRPr="006A5F1E">
        <w:rPr>
          <w:b/>
          <w:bCs/>
          <w:lang w:val="cs-CZ"/>
        </w:rPr>
        <w:t>“</w:t>
      </w:r>
      <w:r w:rsidR="009452B5" w:rsidRPr="006A5F1E">
        <w:rPr>
          <w:lang w:val="cs-CZ"/>
        </w:rPr>
        <w:t xml:space="preserve"> včetně definovaných metadat dokumentů a jejich publikaci napříč SŽ. </w:t>
      </w:r>
      <w:r w:rsidR="00B7503F" w:rsidRPr="006A5F1E">
        <w:rPr>
          <w:lang w:val="cs-CZ"/>
        </w:rPr>
        <w:t>Primární data jsou souborové datové sady vzniklé geodetickou činností i všechny relevantní výstupy hromadného sběru dat</w:t>
      </w:r>
      <w:r w:rsidR="009A2792" w:rsidRPr="006A5F1E">
        <w:rPr>
          <w:lang w:val="cs-CZ"/>
        </w:rPr>
        <w:t>, včetně dokumentace</w:t>
      </w:r>
      <w:r w:rsidR="00B7503F" w:rsidRPr="006A5F1E">
        <w:rPr>
          <w:lang w:val="cs-CZ"/>
        </w:rPr>
        <w:t>.</w:t>
      </w:r>
    </w:p>
    <w:p w14:paraId="5619CEB5" w14:textId="6CC5D001" w:rsidR="009452B5" w:rsidRPr="006A5F1E" w:rsidRDefault="00262E7F" w:rsidP="00640B40">
      <w:pPr>
        <w:numPr>
          <w:ilvl w:val="1"/>
          <w:numId w:val="10"/>
        </w:numPr>
        <w:ind w:right="-46"/>
        <w:rPr>
          <w:lang w:val="cs-CZ"/>
        </w:rPr>
      </w:pPr>
      <w:r w:rsidRPr="006A5F1E">
        <w:rPr>
          <w:lang w:val="cs-CZ"/>
        </w:rPr>
        <w:t>„</w:t>
      </w:r>
      <w:r w:rsidR="009452B5" w:rsidRPr="006A5F1E">
        <w:rPr>
          <w:b/>
          <w:bCs/>
          <w:lang w:val="cs-CZ"/>
        </w:rPr>
        <w:t>Správa referenčních dat</w:t>
      </w:r>
      <w:r w:rsidRPr="006A5F1E">
        <w:rPr>
          <w:b/>
          <w:bCs/>
          <w:lang w:val="cs-CZ"/>
        </w:rPr>
        <w:t>“</w:t>
      </w:r>
      <w:r w:rsidR="009452B5" w:rsidRPr="006A5F1E">
        <w:rPr>
          <w:lang w:val="cs-CZ"/>
        </w:rPr>
        <w:t xml:space="preserve"> bude sloužit pro evidenci</w:t>
      </w:r>
      <w:r w:rsidR="000926F6" w:rsidRPr="006A5F1E">
        <w:rPr>
          <w:lang w:val="cs-CZ"/>
        </w:rPr>
        <w:t xml:space="preserve"> referenčních dat v úložišti</w:t>
      </w:r>
      <w:r w:rsidR="009452B5" w:rsidRPr="006A5F1E">
        <w:rPr>
          <w:lang w:val="cs-CZ"/>
        </w:rPr>
        <w:t xml:space="preserve"> </w:t>
      </w:r>
      <w:r w:rsidRPr="006A5F1E">
        <w:rPr>
          <w:lang w:val="cs-CZ"/>
        </w:rPr>
        <w:t>„</w:t>
      </w:r>
      <w:r w:rsidR="00E119D0" w:rsidRPr="006A5F1E">
        <w:rPr>
          <w:b/>
          <w:bCs/>
          <w:lang w:val="cs-CZ"/>
        </w:rPr>
        <w:t>Referenční dat</w:t>
      </w:r>
      <w:r w:rsidR="000926F6" w:rsidRPr="006A5F1E">
        <w:rPr>
          <w:b/>
          <w:bCs/>
          <w:lang w:val="cs-CZ"/>
        </w:rPr>
        <w:t>a</w:t>
      </w:r>
      <w:r w:rsidRPr="006A5F1E">
        <w:rPr>
          <w:b/>
          <w:bCs/>
          <w:lang w:val="cs-CZ"/>
        </w:rPr>
        <w:t>“</w:t>
      </w:r>
      <w:r w:rsidR="00E119D0" w:rsidRPr="006A5F1E">
        <w:rPr>
          <w:lang w:val="cs-CZ"/>
        </w:rPr>
        <w:t xml:space="preserve">, tj. </w:t>
      </w:r>
      <w:r w:rsidR="009452B5" w:rsidRPr="006A5F1E">
        <w:rPr>
          <w:lang w:val="cs-CZ"/>
        </w:rPr>
        <w:t>relevantních mapových podkladů ve vektorové nebo rastrové podobě. Součástí správy musí být i nástroje pro registraci datových zdrojů, pro import, aktualizaci a publikaci referenčních dat v interní síti SŽ formou webových služeb.</w:t>
      </w:r>
    </w:p>
    <w:p w14:paraId="371BE938" w14:textId="1A23AADE" w:rsidR="009452B5" w:rsidRPr="006A5F1E" w:rsidRDefault="009C1234" w:rsidP="00640B40">
      <w:pPr>
        <w:numPr>
          <w:ilvl w:val="1"/>
          <w:numId w:val="10"/>
        </w:numPr>
        <w:ind w:right="-46"/>
        <w:rPr>
          <w:lang w:val="cs-CZ"/>
        </w:rPr>
      </w:pPr>
      <w:r w:rsidRPr="006A5F1E">
        <w:rPr>
          <w:lang w:val="cs-CZ"/>
        </w:rPr>
        <w:t>„</w:t>
      </w:r>
      <w:r w:rsidR="009452B5" w:rsidRPr="006A5F1E">
        <w:rPr>
          <w:b/>
          <w:bCs/>
          <w:lang w:val="cs-CZ"/>
        </w:rPr>
        <w:t>Konsolidační</w:t>
      </w:r>
      <w:r w:rsidR="004E3C3F" w:rsidRPr="006A5F1E">
        <w:rPr>
          <w:b/>
          <w:bCs/>
          <w:lang w:val="cs-CZ"/>
        </w:rPr>
        <w:t xml:space="preserve"> datový sklad</w:t>
      </w:r>
      <w:r w:rsidRPr="006A5F1E">
        <w:rPr>
          <w:b/>
          <w:bCs/>
          <w:lang w:val="cs-CZ"/>
        </w:rPr>
        <w:t>“</w:t>
      </w:r>
      <w:r w:rsidR="009452B5" w:rsidRPr="006A5F1E">
        <w:rPr>
          <w:lang w:val="cs-CZ"/>
        </w:rPr>
        <w:t xml:space="preserve"> </w:t>
      </w:r>
      <w:r w:rsidR="00EE485F" w:rsidRPr="006A5F1E">
        <w:rPr>
          <w:lang w:val="cs-CZ"/>
        </w:rPr>
        <w:t>s</w:t>
      </w:r>
      <w:r w:rsidR="0055677E" w:rsidRPr="006A5F1E">
        <w:rPr>
          <w:lang w:val="cs-CZ"/>
        </w:rPr>
        <w:t xml:space="preserve"> datovým úložištěm </w:t>
      </w:r>
      <w:r w:rsidRPr="006A5F1E">
        <w:rPr>
          <w:lang w:val="cs-CZ"/>
        </w:rPr>
        <w:t>„</w:t>
      </w:r>
      <w:r w:rsidR="00E119D0" w:rsidRPr="006A5F1E">
        <w:rPr>
          <w:b/>
          <w:bCs/>
          <w:lang w:val="cs-CZ"/>
        </w:rPr>
        <w:t>D</w:t>
      </w:r>
      <w:r w:rsidR="009452B5" w:rsidRPr="006A5F1E">
        <w:rPr>
          <w:b/>
          <w:bCs/>
          <w:lang w:val="cs-CZ"/>
        </w:rPr>
        <w:t>atová</w:t>
      </w:r>
      <w:r w:rsidR="009452B5" w:rsidRPr="006A5F1E">
        <w:rPr>
          <w:b/>
          <w:lang w:val="cs-CZ"/>
        </w:rPr>
        <w:t xml:space="preserve"> základna</w:t>
      </w:r>
      <w:r w:rsidR="00DF28AA" w:rsidRPr="006A5F1E">
        <w:rPr>
          <w:b/>
          <w:bCs/>
          <w:lang w:val="cs-CZ"/>
        </w:rPr>
        <w:t>“</w:t>
      </w:r>
      <w:r w:rsidR="004E3C3F" w:rsidRPr="006A5F1E">
        <w:rPr>
          <w:b/>
          <w:bCs/>
          <w:lang w:val="cs-CZ"/>
        </w:rPr>
        <w:t xml:space="preserve"> </w:t>
      </w:r>
      <w:r w:rsidR="009452B5" w:rsidRPr="006A5F1E">
        <w:rPr>
          <w:lang w:val="cs-CZ"/>
        </w:rPr>
        <w:t>obsahuj</w:t>
      </w:r>
      <w:r w:rsidR="0055677E" w:rsidRPr="006A5F1E">
        <w:rPr>
          <w:lang w:val="cs-CZ"/>
        </w:rPr>
        <w:t>e</w:t>
      </w:r>
      <w:r w:rsidR="009452B5" w:rsidRPr="006A5F1E">
        <w:rPr>
          <w:lang w:val="cs-CZ"/>
        </w:rPr>
        <w:t xml:space="preserve"> data v unifikovaném formátu. Zdrojem těchto dat budou data poskytovan</w:t>
      </w:r>
      <w:r w:rsidR="00193658" w:rsidRPr="006A5F1E">
        <w:rPr>
          <w:lang w:val="cs-CZ"/>
        </w:rPr>
        <w:t>á</w:t>
      </w:r>
      <w:r w:rsidR="009452B5" w:rsidRPr="006A5F1E">
        <w:rPr>
          <w:lang w:val="cs-CZ"/>
        </w:rPr>
        <w:t xml:space="preserve"> jednotlivými komponentami a budou sloužit jako zdroj pro publikaci, analytickou práci, tisky, speciální úlohy.  </w:t>
      </w:r>
    </w:p>
    <w:p w14:paraId="44CEDFA9" w14:textId="02CBB01E" w:rsidR="009452B5" w:rsidRPr="006A5F1E" w:rsidRDefault="00FB3803" w:rsidP="00640B40">
      <w:pPr>
        <w:numPr>
          <w:ilvl w:val="0"/>
          <w:numId w:val="10"/>
        </w:numPr>
        <w:ind w:right="-46"/>
        <w:jc w:val="left"/>
        <w:rPr>
          <w:b/>
          <w:bCs/>
          <w:lang w:val="cs-CZ"/>
        </w:rPr>
      </w:pPr>
      <w:r w:rsidRPr="006A5F1E">
        <w:rPr>
          <w:b/>
          <w:bCs/>
          <w:lang w:val="cs-CZ"/>
        </w:rPr>
        <w:t>Uživatelské rozhraní</w:t>
      </w:r>
    </w:p>
    <w:p w14:paraId="4F6739D3" w14:textId="6BD9CB2E" w:rsidR="009452B5" w:rsidRPr="006A5F1E" w:rsidRDefault="009452B5" w:rsidP="00640B40">
      <w:pPr>
        <w:numPr>
          <w:ilvl w:val="1"/>
          <w:numId w:val="10"/>
        </w:numPr>
        <w:ind w:right="-46"/>
        <w:rPr>
          <w:lang w:val="cs-CZ"/>
        </w:rPr>
      </w:pPr>
      <w:r w:rsidRPr="006A5F1E">
        <w:rPr>
          <w:b/>
          <w:bCs/>
          <w:lang w:val="cs-CZ"/>
        </w:rPr>
        <w:t>„Interní geoportál</w:t>
      </w:r>
      <w:r w:rsidR="009C1234" w:rsidRPr="006A5F1E">
        <w:rPr>
          <w:b/>
          <w:bCs/>
          <w:lang w:val="cs-CZ"/>
        </w:rPr>
        <w:t>“</w:t>
      </w:r>
      <w:r w:rsidRPr="006A5F1E">
        <w:rPr>
          <w:lang w:val="cs-CZ"/>
        </w:rPr>
        <w:t xml:space="preserve"> bude sloužit jako bod centrální autorizace interních uživatelů a zároveň jako hlavní rozcestník k interním aplikacím a místo prezentace dat a interních informací.</w:t>
      </w:r>
    </w:p>
    <w:p w14:paraId="46222EEA" w14:textId="2151E7B0" w:rsidR="009452B5" w:rsidRPr="006A5F1E" w:rsidRDefault="009452B5" w:rsidP="00640B40">
      <w:pPr>
        <w:numPr>
          <w:ilvl w:val="1"/>
          <w:numId w:val="10"/>
        </w:numPr>
        <w:ind w:right="-46"/>
        <w:rPr>
          <w:lang w:val="cs-CZ"/>
        </w:rPr>
      </w:pPr>
      <w:r w:rsidRPr="006A5F1E">
        <w:rPr>
          <w:b/>
          <w:bCs/>
          <w:lang w:val="cs-CZ"/>
        </w:rPr>
        <w:t>„Externí geoportál“</w:t>
      </w:r>
      <w:r w:rsidRPr="006A5F1E">
        <w:rPr>
          <w:lang w:val="cs-CZ"/>
        </w:rPr>
        <w:t xml:space="preserve"> bude sloužit jako publikační web pro externí uživatele (veřejnost) a bod centrální autorizace externích uživatelů.</w:t>
      </w:r>
    </w:p>
    <w:p w14:paraId="40E9EA23" w14:textId="3FF6EECD" w:rsidR="0072217C" w:rsidRPr="006A5F1E" w:rsidRDefault="0072217C" w:rsidP="00640B40">
      <w:pPr>
        <w:numPr>
          <w:ilvl w:val="1"/>
          <w:numId w:val="10"/>
        </w:numPr>
        <w:ind w:right="-46"/>
        <w:rPr>
          <w:lang w:val="cs-CZ"/>
        </w:rPr>
      </w:pPr>
      <w:r w:rsidRPr="006A5F1E">
        <w:rPr>
          <w:b/>
          <w:bCs/>
          <w:lang w:val="cs-CZ"/>
        </w:rPr>
        <w:t>„Desktopový klient“</w:t>
      </w:r>
      <w:r w:rsidRPr="006A5F1E">
        <w:rPr>
          <w:lang w:val="cs-CZ"/>
        </w:rPr>
        <w:t xml:space="preserve"> bude sloužit </w:t>
      </w:r>
      <w:bookmarkStart w:id="99" w:name="_Hlk67562610"/>
      <w:r w:rsidR="0004250D" w:rsidRPr="006A5F1E">
        <w:rPr>
          <w:lang w:val="cs-CZ"/>
        </w:rPr>
        <w:t>k administraci, editaci a vytěžování GIS dat, tam kde to není možné provádět prostřednictvím webových klientů geoportálu.</w:t>
      </w:r>
      <w:bookmarkEnd w:id="99"/>
    </w:p>
    <w:p w14:paraId="0D06E291" w14:textId="77777777" w:rsidR="00213FCA" w:rsidRPr="00213FCA" w:rsidRDefault="0072217C" w:rsidP="00530D82">
      <w:pPr>
        <w:numPr>
          <w:ilvl w:val="1"/>
          <w:numId w:val="10"/>
        </w:numPr>
        <w:ind w:right="-46"/>
        <w:jc w:val="left"/>
        <w:rPr>
          <w:b/>
          <w:bCs/>
          <w:lang w:val="cs-CZ"/>
        </w:rPr>
      </w:pPr>
      <w:r w:rsidRPr="006A5F1E">
        <w:rPr>
          <w:b/>
          <w:bCs/>
          <w:lang w:val="cs-CZ"/>
        </w:rPr>
        <w:t>„Mobilní klient“</w:t>
      </w:r>
      <w:r w:rsidRPr="006A5F1E">
        <w:rPr>
          <w:lang w:val="cs-CZ"/>
        </w:rPr>
        <w:t xml:space="preserve"> bude sloužit</w:t>
      </w:r>
      <w:r w:rsidR="00226717" w:rsidRPr="006A5F1E">
        <w:rPr>
          <w:lang w:val="cs-CZ"/>
        </w:rPr>
        <w:t xml:space="preserve"> </w:t>
      </w:r>
      <w:r w:rsidR="005873E0" w:rsidRPr="006A5F1E">
        <w:rPr>
          <w:lang w:val="cs-CZ"/>
        </w:rPr>
        <w:t>pro zajištění mobilního přístupu k datům IS DTMŽ</w:t>
      </w:r>
      <w:r w:rsidR="00C8573C" w:rsidRPr="006A5F1E">
        <w:rPr>
          <w:lang w:val="cs-CZ"/>
        </w:rPr>
        <w:t xml:space="preserve"> </w:t>
      </w:r>
      <w:r w:rsidR="00D03B52">
        <w:rPr>
          <w:lang w:val="cs-CZ"/>
        </w:rPr>
        <w:t xml:space="preserve">a </w:t>
      </w:r>
      <w:r w:rsidR="00C8573C" w:rsidRPr="006A5F1E">
        <w:rPr>
          <w:lang w:val="cs-CZ"/>
        </w:rPr>
        <w:t>editac</w:t>
      </w:r>
      <w:r w:rsidR="00D03B52">
        <w:rPr>
          <w:lang w:val="cs-CZ"/>
        </w:rPr>
        <w:t>i</w:t>
      </w:r>
      <w:r w:rsidR="00C8573C" w:rsidRPr="006A5F1E">
        <w:rPr>
          <w:lang w:val="cs-CZ"/>
        </w:rPr>
        <w:t xml:space="preserve"> poznámkové kresby</w:t>
      </w:r>
      <w:r w:rsidR="005873E0" w:rsidRPr="006A5F1E">
        <w:rPr>
          <w:lang w:val="cs-CZ"/>
        </w:rPr>
        <w:t>.</w:t>
      </w:r>
    </w:p>
    <w:p w14:paraId="286EA9FD" w14:textId="3221D8F6" w:rsidR="009452B5" w:rsidRPr="006A5F1E" w:rsidRDefault="004D3666" w:rsidP="00640B40">
      <w:pPr>
        <w:numPr>
          <w:ilvl w:val="0"/>
          <w:numId w:val="10"/>
        </w:numPr>
        <w:ind w:right="-46"/>
        <w:jc w:val="left"/>
        <w:rPr>
          <w:b/>
          <w:bCs/>
          <w:lang w:val="cs-CZ"/>
        </w:rPr>
      </w:pPr>
      <w:r w:rsidRPr="006A5F1E">
        <w:rPr>
          <w:b/>
          <w:bCs/>
          <w:lang w:val="cs-CZ"/>
        </w:rPr>
        <w:lastRenderedPageBreak/>
        <w:t>Správa</w:t>
      </w:r>
      <w:r w:rsidR="00CE3770" w:rsidRPr="006A5F1E">
        <w:rPr>
          <w:b/>
          <w:bCs/>
          <w:lang w:val="cs-CZ"/>
        </w:rPr>
        <w:t>,</w:t>
      </w:r>
      <w:r w:rsidRPr="006A5F1E">
        <w:rPr>
          <w:b/>
          <w:bCs/>
          <w:lang w:val="cs-CZ"/>
        </w:rPr>
        <w:t xml:space="preserve"> p</w:t>
      </w:r>
      <w:r w:rsidR="00FB3803" w:rsidRPr="006A5F1E">
        <w:rPr>
          <w:b/>
          <w:bCs/>
          <w:lang w:val="cs-CZ"/>
        </w:rPr>
        <w:t xml:space="preserve">odpůrné </w:t>
      </w:r>
      <w:r w:rsidR="009C1234" w:rsidRPr="006A5F1E">
        <w:rPr>
          <w:b/>
          <w:bCs/>
          <w:lang w:val="cs-CZ"/>
        </w:rPr>
        <w:t>p</w:t>
      </w:r>
      <w:r w:rsidR="009452B5" w:rsidRPr="006A5F1E">
        <w:rPr>
          <w:b/>
          <w:bCs/>
          <w:lang w:val="cs-CZ"/>
        </w:rPr>
        <w:t>roces</w:t>
      </w:r>
      <w:r w:rsidR="00FB3803" w:rsidRPr="006A5F1E">
        <w:rPr>
          <w:b/>
          <w:bCs/>
          <w:lang w:val="cs-CZ"/>
        </w:rPr>
        <w:t>y</w:t>
      </w:r>
      <w:r w:rsidR="009452B5" w:rsidRPr="006A5F1E">
        <w:rPr>
          <w:b/>
          <w:bCs/>
          <w:lang w:val="cs-CZ"/>
        </w:rPr>
        <w:t xml:space="preserve"> a funkcionalit</w:t>
      </w:r>
      <w:r w:rsidR="00FB3803" w:rsidRPr="006A5F1E">
        <w:rPr>
          <w:b/>
          <w:bCs/>
          <w:lang w:val="cs-CZ"/>
        </w:rPr>
        <w:t>y</w:t>
      </w:r>
    </w:p>
    <w:p w14:paraId="359380FB" w14:textId="77777777" w:rsidR="00EE3822" w:rsidRPr="006A5F1E" w:rsidRDefault="00EE3822" w:rsidP="00640B40">
      <w:pPr>
        <w:numPr>
          <w:ilvl w:val="1"/>
          <w:numId w:val="10"/>
        </w:numPr>
        <w:ind w:right="-46"/>
        <w:rPr>
          <w:lang w:val="cs-CZ"/>
        </w:rPr>
      </w:pPr>
      <w:r w:rsidRPr="006A5F1E">
        <w:rPr>
          <w:b/>
          <w:bCs/>
          <w:lang w:val="cs-CZ"/>
        </w:rPr>
        <w:t xml:space="preserve">„Mapová komponenta“ </w:t>
      </w:r>
      <w:r w:rsidRPr="006A5F1E">
        <w:rPr>
          <w:lang w:val="cs-CZ"/>
        </w:rPr>
        <w:t>bude sloužit jako jednotný mapový klient pro komponenty IS DTMŽ, kde je požadovaná funckionalita zobrazení mapy, pokud není specifikováno jinak.</w:t>
      </w:r>
    </w:p>
    <w:p w14:paraId="387C26BA" w14:textId="2B719487" w:rsidR="009452B5" w:rsidRPr="006A5F1E" w:rsidRDefault="009452B5" w:rsidP="00640B40">
      <w:pPr>
        <w:numPr>
          <w:ilvl w:val="1"/>
          <w:numId w:val="10"/>
        </w:numPr>
        <w:ind w:right="-46"/>
        <w:rPr>
          <w:lang w:val="cs-CZ"/>
        </w:rPr>
      </w:pPr>
      <w:r w:rsidRPr="006A5F1E">
        <w:rPr>
          <w:b/>
          <w:bCs/>
          <w:lang w:val="cs-CZ"/>
        </w:rPr>
        <w:t>„Výdej dat“</w:t>
      </w:r>
      <w:r w:rsidRPr="006A5F1E">
        <w:rPr>
          <w:lang w:val="cs-CZ"/>
        </w:rPr>
        <w:t xml:space="preserve"> bude zajišťovat funkcionality spojené s procesy žádostí a výdeje dat – umožní oprávněným uživatelům požádat a získat data z IS DTMŽ ve zvoleném formátu a rozsahu.</w:t>
      </w:r>
    </w:p>
    <w:p w14:paraId="0DE682EB" w14:textId="7F33F67A" w:rsidR="009452B5" w:rsidRPr="006A5F1E" w:rsidRDefault="009452B5" w:rsidP="00640B40">
      <w:pPr>
        <w:numPr>
          <w:ilvl w:val="1"/>
          <w:numId w:val="10"/>
        </w:numPr>
        <w:ind w:right="-46"/>
        <w:rPr>
          <w:lang w:val="cs-CZ"/>
        </w:rPr>
      </w:pPr>
      <w:r w:rsidRPr="006A5F1E">
        <w:rPr>
          <w:b/>
          <w:bCs/>
          <w:lang w:val="cs-CZ"/>
        </w:rPr>
        <w:t>„</w:t>
      </w:r>
      <w:proofErr w:type="spellStart"/>
      <w:r w:rsidRPr="006A5F1E">
        <w:rPr>
          <w:b/>
          <w:bCs/>
          <w:lang w:val="cs-CZ"/>
        </w:rPr>
        <w:t>Georeporty</w:t>
      </w:r>
      <w:proofErr w:type="spellEnd"/>
      <w:r w:rsidRPr="006A5F1E">
        <w:rPr>
          <w:b/>
          <w:bCs/>
          <w:lang w:val="cs-CZ"/>
        </w:rPr>
        <w:t>“</w:t>
      </w:r>
      <w:r w:rsidRPr="006A5F1E">
        <w:rPr>
          <w:lang w:val="cs-CZ"/>
        </w:rPr>
        <w:t xml:space="preserve"> bude sloužit pro vytváření a prezentaci </w:t>
      </w:r>
      <w:proofErr w:type="spellStart"/>
      <w:r w:rsidRPr="006A5F1E">
        <w:rPr>
          <w:lang w:val="cs-CZ"/>
        </w:rPr>
        <w:t>georeportů</w:t>
      </w:r>
      <w:proofErr w:type="spellEnd"/>
      <w:r w:rsidRPr="006A5F1E">
        <w:rPr>
          <w:lang w:val="cs-CZ"/>
        </w:rPr>
        <w:t xml:space="preserve"> nad datovým fondem DTMŽ</w:t>
      </w:r>
    </w:p>
    <w:p w14:paraId="5F392093" w14:textId="07839585" w:rsidR="009452B5" w:rsidRPr="006A5F1E" w:rsidRDefault="009452B5" w:rsidP="00640B40">
      <w:pPr>
        <w:numPr>
          <w:ilvl w:val="1"/>
          <w:numId w:val="10"/>
        </w:numPr>
        <w:ind w:right="-46"/>
        <w:rPr>
          <w:lang w:val="cs-CZ"/>
        </w:rPr>
      </w:pPr>
      <w:r w:rsidRPr="006A5F1E">
        <w:rPr>
          <w:b/>
          <w:bCs/>
          <w:lang w:val="cs-CZ"/>
        </w:rPr>
        <w:t>„Metadata“</w:t>
      </w:r>
      <w:r w:rsidRPr="006A5F1E">
        <w:rPr>
          <w:lang w:val="cs-CZ"/>
        </w:rPr>
        <w:t xml:space="preserve"> bude sloužit pro aktualizaci, správu a sdílení metadat o veřejně publikovaných datech a </w:t>
      </w:r>
      <w:r w:rsidRPr="006A5F1E">
        <w:rPr>
          <w:color w:val="000000" w:themeColor="text1"/>
          <w:lang w:val="cs-CZ"/>
        </w:rPr>
        <w:t>datových sadách SŽ dle požadavků vypl</w:t>
      </w:r>
      <w:r w:rsidR="00193658" w:rsidRPr="006A5F1E">
        <w:rPr>
          <w:color w:val="000000" w:themeColor="text1"/>
          <w:lang w:val="cs-CZ"/>
        </w:rPr>
        <w:t>ý</w:t>
      </w:r>
      <w:r w:rsidRPr="006A5F1E">
        <w:rPr>
          <w:color w:val="000000" w:themeColor="text1"/>
          <w:lang w:val="cs-CZ"/>
        </w:rPr>
        <w:t>vající ze směrnice INSPIRE v oblasti vyhledávacích služeb.</w:t>
      </w:r>
      <w:r w:rsidR="00B9738B" w:rsidRPr="006A5F1E">
        <w:rPr>
          <w:color w:val="000000" w:themeColor="text1"/>
          <w:lang w:val="cs-CZ"/>
        </w:rPr>
        <w:t xml:space="preserve"> Metadatové záznamy budou současně spravovány i na úrovni interních datových sad SŽ. </w:t>
      </w:r>
    </w:p>
    <w:p w14:paraId="2DA391E0" w14:textId="5E0BB1B5" w:rsidR="009452B5" w:rsidRPr="006A5F1E" w:rsidRDefault="009452B5" w:rsidP="00640B40">
      <w:pPr>
        <w:numPr>
          <w:ilvl w:val="1"/>
          <w:numId w:val="10"/>
        </w:numPr>
        <w:ind w:right="-46"/>
        <w:rPr>
          <w:lang w:val="cs-CZ"/>
        </w:rPr>
      </w:pPr>
      <w:r w:rsidRPr="006A5F1E">
        <w:rPr>
          <w:b/>
          <w:bCs/>
          <w:lang w:val="cs-CZ"/>
        </w:rPr>
        <w:t>„Existence sítí“</w:t>
      </w:r>
      <w:r w:rsidRPr="006A5F1E">
        <w:rPr>
          <w:lang w:val="cs-CZ"/>
        </w:rPr>
        <w:t xml:space="preserve"> </w:t>
      </w:r>
      <w:r w:rsidRPr="006A5F1E">
        <w:rPr>
          <w:lang w:val="cs-CZ"/>
        </w:rPr>
        <w:tab/>
        <w:t>bude sloužit pro zajištění funkcionalit pro vyřizování žádosti o stanovisko o existenci infrastruktury a možností a způsobu napojení nebo k podmínkám dotčených ochranných a bezpečnostních pásem.</w:t>
      </w:r>
    </w:p>
    <w:p w14:paraId="4414B95D" w14:textId="77777777" w:rsidR="00906B0C" w:rsidRPr="006A5F1E" w:rsidRDefault="009452B5" w:rsidP="00640B40">
      <w:pPr>
        <w:numPr>
          <w:ilvl w:val="1"/>
          <w:numId w:val="10"/>
        </w:numPr>
        <w:ind w:right="-46"/>
        <w:rPr>
          <w:lang w:val="cs-CZ"/>
        </w:rPr>
      </w:pPr>
      <w:r w:rsidRPr="006A5F1E">
        <w:rPr>
          <w:b/>
          <w:bCs/>
          <w:lang w:val="cs-CZ"/>
        </w:rPr>
        <w:t xml:space="preserve">„Statistiky“ </w:t>
      </w:r>
      <w:r w:rsidRPr="006A5F1E">
        <w:rPr>
          <w:lang w:val="cs-CZ"/>
        </w:rPr>
        <w:t>bude sloužit pro výpočet, správu a publikaci přehledů a statistik z dat dostupných v</w:t>
      </w:r>
      <w:r w:rsidR="004356EC" w:rsidRPr="006A5F1E">
        <w:rPr>
          <w:lang w:val="cs-CZ"/>
        </w:rPr>
        <w:t> </w:t>
      </w:r>
      <w:r w:rsidRPr="006A5F1E">
        <w:rPr>
          <w:lang w:val="cs-CZ"/>
        </w:rPr>
        <w:t>DTMŽ</w:t>
      </w:r>
      <w:r w:rsidR="004356EC" w:rsidRPr="006A5F1E">
        <w:rPr>
          <w:lang w:val="cs-CZ"/>
        </w:rPr>
        <w:t xml:space="preserve"> pro interní potřeby monitoringu.</w:t>
      </w:r>
    </w:p>
    <w:p w14:paraId="3C60D9C9" w14:textId="7BE8D4B3" w:rsidR="00906B0C" w:rsidRPr="006A5F1E" w:rsidRDefault="00906B0C" w:rsidP="00640B40">
      <w:pPr>
        <w:numPr>
          <w:ilvl w:val="1"/>
          <w:numId w:val="10"/>
        </w:numPr>
        <w:ind w:right="-46"/>
        <w:rPr>
          <w:lang w:val="cs-CZ"/>
        </w:rPr>
      </w:pPr>
      <w:r w:rsidRPr="006A5F1E">
        <w:rPr>
          <w:b/>
          <w:bCs/>
          <w:lang w:val="cs-CZ"/>
        </w:rPr>
        <w:t>„</w:t>
      </w:r>
      <w:r w:rsidR="00220BEC" w:rsidRPr="006A5F1E">
        <w:rPr>
          <w:b/>
          <w:bCs/>
          <w:lang w:val="cs-CZ"/>
        </w:rPr>
        <w:t xml:space="preserve">Datový model </w:t>
      </w:r>
      <w:r w:rsidRPr="006A5F1E">
        <w:rPr>
          <w:b/>
          <w:bCs/>
          <w:lang w:val="cs-CZ"/>
        </w:rPr>
        <w:t>řízen</w:t>
      </w:r>
      <w:r w:rsidR="00AE5F4C" w:rsidRPr="006A5F1E">
        <w:rPr>
          <w:b/>
          <w:bCs/>
          <w:lang w:val="cs-CZ"/>
        </w:rPr>
        <w:t>ý</w:t>
      </w:r>
      <w:r w:rsidRPr="006A5F1E">
        <w:rPr>
          <w:b/>
          <w:bCs/>
          <w:lang w:val="cs-CZ"/>
        </w:rPr>
        <w:t xml:space="preserve"> metadaty“</w:t>
      </w:r>
      <w:r w:rsidR="00DA649A" w:rsidRPr="006A5F1E">
        <w:rPr>
          <w:b/>
          <w:bCs/>
          <w:lang w:val="cs-CZ"/>
        </w:rPr>
        <w:t xml:space="preserve"> </w:t>
      </w:r>
      <w:r w:rsidR="00DA649A" w:rsidRPr="006A5F1E">
        <w:rPr>
          <w:lang w:val="cs-CZ"/>
        </w:rPr>
        <w:t>bude</w:t>
      </w:r>
      <w:r w:rsidR="00DA649A" w:rsidRPr="006A5F1E">
        <w:rPr>
          <w:rFonts w:ascii="Calibri" w:eastAsia="Calibri" w:hAnsi="Calibri" w:cs="Calibri"/>
          <w:lang w:val="cs-CZ"/>
        </w:rPr>
        <w:t xml:space="preserve"> umožňovat definování datových struktur, které budou uloženy v relační databázi, pomocí metadat.</w:t>
      </w:r>
    </w:p>
    <w:p w14:paraId="5EE2453E" w14:textId="3B908593" w:rsidR="00906B0C" w:rsidRPr="006A5F1E" w:rsidRDefault="009452B5" w:rsidP="00640B40">
      <w:pPr>
        <w:numPr>
          <w:ilvl w:val="1"/>
          <w:numId w:val="10"/>
        </w:numPr>
        <w:ind w:right="-46"/>
        <w:rPr>
          <w:lang w:val="cs-CZ"/>
        </w:rPr>
      </w:pPr>
      <w:r w:rsidRPr="006A5F1E">
        <w:rPr>
          <w:b/>
          <w:bCs/>
          <w:lang w:val="cs-CZ"/>
        </w:rPr>
        <w:t>„Sdílené číselníky a konfigurace“</w:t>
      </w:r>
      <w:r w:rsidRPr="006A5F1E">
        <w:rPr>
          <w:lang w:val="cs-CZ"/>
        </w:rPr>
        <w:t xml:space="preserve"> bude sloužit jako centrální místo pro konfiguraci a publikaci číselníků a konfigurací napříč celým řešením.</w:t>
      </w:r>
    </w:p>
    <w:p w14:paraId="496F8EDC" w14:textId="5034531C" w:rsidR="00906B0C" w:rsidRPr="006A5F1E" w:rsidRDefault="00906B0C" w:rsidP="00640B40">
      <w:pPr>
        <w:numPr>
          <w:ilvl w:val="1"/>
          <w:numId w:val="10"/>
        </w:numPr>
        <w:ind w:right="-46"/>
        <w:rPr>
          <w:b/>
          <w:bCs/>
          <w:lang w:val="cs-CZ"/>
        </w:rPr>
      </w:pPr>
      <w:r w:rsidRPr="006A5F1E">
        <w:rPr>
          <w:b/>
          <w:bCs/>
          <w:lang w:val="cs-CZ"/>
        </w:rPr>
        <w:t>„ETL“</w:t>
      </w:r>
      <w:r w:rsidR="009A4DAC" w:rsidRPr="006A5F1E">
        <w:rPr>
          <w:lang w:val="cs-CZ"/>
        </w:rPr>
        <w:t xml:space="preserve"> bude centrální místo pro ETL operace, tj. definice a provedení procesu extrakce, transformace a nahrání dat z jednoho či více zdrojů do konsolidačního datového skladu.</w:t>
      </w:r>
    </w:p>
    <w:p w14:paraId="5EA3E573" w14:textId="5857C57D" w:rsidR="00906B0C" w:rsidRPr="006A5F1E" w:rsidRDefault="00906B0C" w:rsidP="00640B40">
      <w:pPr>
        <w:numPr>
          <w:ilvl w:val="1"/>
          <w:numId w:val="10"/>
        </w:numPr>
        <w:ind w:right="-46"/>
        <w:rPr>
          <w:b/>
          <w:bCs/>
          <w:lang w:val="cs-CZ"/>
        </w:rPr>
      </w:pPr>
      <w:r w:rsidRPr="006A5F1E">
        <w:rPr>
          <w:b/>
          <w:bCs/>
          <w:lang w:val="cs-CZ"/>
        </w:rPr>
        <w:t>„Import a export dat“</w:t>
      </w:r>
      <w:r w:rsidR="009F3B90" w:rsidRPr="006A5F1E">
        <w:rPr>
          <w:b/>
          <w:bCs/>
          <w:lang w:val="cs-CZ"/>
        </w:rPr>
        <w:t xml:space="preserve"> </w:t>
      </w:r>
      <w:r w:rsidR="009F3B90" w:rsidRPr="006A5F1E">
        <w:rPr>
          <w:lang w:val="cs-CZ"/>
        </w:rPr>
        <w:t>bude centrální místo pro import a export dat.</w:t>
      </w:r>
    </w:p>
    <w:p w14:paraId="7E57F444" w14:textId="64EF20BC" w:rsidR="00906B0C" w:rsidRPr="006A5F1E" w:rsidRDefault="00906B0C" w:rsidP="00640B40">
      <w:pPr>
        <w:numPr>
          <w:ilvl w:val="1"/>
          <w:numId w:val="10"/>
        </w:numPr>
        <w:ind w:right="-46"/>
        <w:rPr>
          <w:b/>
          <w:bCs/>
          <w:lang w:val="cs-CZ"/>
        </w:rPr>
      </w:pPr>
      <w:r w:rsidRPr="006A5F1E">
        <w:rPr>
          <w:b/>
          <w:bCs/>
          <w:lang w:val="cs-CZ"/>
        </w:rPr>
        <w:t>„Tisk, tiskové šablony“</w:t>
      </w:r>
      <w:r w:rsidR="00D63789" w:rsidRPr="006A5F1E">
        <w:rPr>
          <w:lang w:val="cs-CZ"/>
        </w:rPr>
        <w:t xml:space="preserve"> bude centrální místo pro konfiguraci tisků a tiskových šablon a realizaci tisku.</w:t>
      </w:r>
    </w:p>
    <w:p w14:paraId="522EF45E" w14:textId="77777777" w:rsidR="00377A93" w:rsidRPr="006A5F1E" w:rsidRDefault="00906B0C" w:rsidP="00640B40">
      <w:pPr>
        <w:numPr>
          <w:ilvl w:val="1"/>
          <w:numId w:val="10"/>
        </w:numPr>
        <w:ind w:right="-46"/>
        <w:rPr>
          <w:lang w:val="cs-CZ"/>
        </w:rPr>
      </w:pPr>
      <w:r w:rsidRPr="006A5F1E">
        <w:rPr>
          <w:b/>
          <w:bCs/>
          <w:lang w:val="cs-CZ"/>
        </w:rPr>
        <w:t>„Integra</w:t>
      </w:r>
      <w:r w:rsidR="00377A93" w:rsidRPr="006A5F1E">
        <w:rPr>
          <w:b/>
          <w:bCs/>
          <w:lang w:val="cs-CZ"/>
        </w:rPr>
        <w:t>ce</w:t>
      </w:r>
      <w:r w:rsidRPr="006A5F1E">
        <w:rPr>
          <w:b/>
          <w:bCs/>
          <w:lang w:val="cs-CZ"/>
        </w:rPr>
        <w:t>“</w:t>
      </w:r>
      <w:r w:rsidR="00FC3D68" w:rsidRPr="006A5F1E">
        <w:rPr>
          <w:lang w:val="cs-CZ"/>
        </w:rPr>
        <w:t xml:space="preserve"> bude centrální místo pro konfiguraci služeb jako</w:t>
      </w:r>
      <w:r w:rsidR="00377A93" w:rsidRPr="006A5F1E">
        <w:rPr>
          <w:lang w:val="cs-CZ"/>
        </w:rPr>
        <w:t xml:space="preserve"> </w:t>
      </w:r>
      <w:r w:rsidR="00FC3D68" w:rsidRPr="006A5F1E">
        <w:rPr>
          <w:lang w:val="cs-CZ"/>
        </w:rPr>
        <w:t>základního integračního prvku, jejich automatické nasazení a vystavení podle provedené konfigurace.</w:t>
      </w:r>
    </w:p>
    <w:p w14:paraId="7351E192" w14:textId="78A7A341" w:rsidR="00302CE2" w:rsidRPr="006A5F1E" w:rsidRDefault="00302CE2" w:rsidP="00640B40">
      <w:pPr>
        <w:numPr>
          <w:ilvl w:val="1"/>
          <w:numId w:val="10"/>
        </w:numPr>
        <w:ind w:right="-46"/>
        <w:rPr>
          <w:lang w:val="cs-CZ"/>
        </w:rPr>
      </w:pPr>
      <w:r w:rsidRPr="006A5F1E">
        <w:rPr>
          <w:b/>
          <w:bCs/>
          <w:lang w:val="cs-CZ"/>
        </w:rPr>
        <w:t>„Správa uživatelů a rolí</w:t>
      </w:r>
      <w:r w:rsidR="00A2723F" w:rsidRPr="006A5F1E">
        <w:rPr>
          <w:b/>
          <w:bCs/>
          <w:lang w:val="cs-CZ"/>
        </w:rPr>
        <w:t>“</w:t>
      </w:r>
      <w:r w:rsidR="00A2723F" w:rsidRPr="006A5F1E">
        <w:rPr>
          <w:lang w:val="cs-CZ"/>
        </w:rPr>
        <w:t xml:space="preserve"> bude</w:t>
      </w:r>
      <w:r w:rsidRPr="006A5F1E">
        <w:rPr>
          <w:lang w:val="cs-CZ"/>
        </w:rPr>
        <w:t xml:space="preserve"> sloužit jako centrální místo</w:t>
      </w:r>
      <w:r w:rsidR="00285312" w:rsidRPr="006A5F1E">
        <w:rPr>
          <w:lang w:val="cs-CZ"/>
        </w:rPr>
        <w:t xml:space="preserve"> správy uživatelů a přiřazení aplikačních rolí</w:t>
      </w:r>
      <w:r w:rsidRPr="006A5F1E">
        <w:rPr>
          <w:lang w:val="cs-CZ"/>
        </w:rPr>
        <w:t>.</w:t>
      </w:r>
    </w:p>
    <w:p w14:paraId="52EEF30A" w14:textId="755C3B02" w:rsidR="00A635EC" w:rsidRPr="006A5F1E" w:rsidRDefault="00A635EC" w:rsidP="00640B40">
      <w:pPr>
        <w:numPr>
          <w:ilvl w:val="1"/>
          <w:numId w:val="10"/>
        </w:numPr>
        <w:ind w:right="-46"/>
        <w:rPr>
          <w:lang w:val="cs-CZ"/>
        </w:rPr>
      </w:pPr>
      <w:r w:rsidRPr="006A5F1E">
        <w:rPr>
          <w:b/>
          <w:bCs/>
          <w:lang w:val="cs-CZ"/>
        </w:rPr>
        <w:t>„</w:t>
      </w:r>
      <w:r w:rsidR="00471F0E" w:rsidRPr="006A5F1E">
        <w:rPr>
          <w:b/>
          <w:bCs/>
          <w:lang w:val="cs-CZ"/>
        </w:rPr>
        <w:t>Autentizace a autorizace</w:t>
      </w:r>
      <w:r w:rsidRPr="006A5F1E">
        <w:rPr>
          <w:b/>
          <w:bCs/>
          <w:lang w:val="cs-CZ"/>
        </w:rPr>
        <w:t>“</w:t>
      </w:r>
      <w:r w:rsidR="0057075A" w:rsidRPr="006A5F1E">
        <w:rPr>
          <w:lang w:val="cs-CZ"/>
        </w:rPr>
        <w:t xml:space="preserve"> bude sloužit jako centrální </w:t>
      </w:r>
      <w:r w:rsidR="00E14577" w:rsidRPr="006A5F1E">
        <w:rPr>
          <w:lang w:val="cs-CZ"/>
        </w:rPr>
        <w:t>místo</w:t>
      </w:r>
      <w:r w:rsidR="0057075A" w:rsidRPr="006A5F1E">
        <w:rPr>
          <w:lang w:val="cs-CZ"/>
        </w:rPr>
        <w:t xml:space="preserve"> ověření uživatelů a autorizace jejich požadavků</w:t>
      </w:r>
      <w:r w:rsidR="00F84AC5" w:rsidRPr="006A5F1E">
        <w:rPr>
          <w:lang w:val="cs-CZ"/>
        </w:rPr>
        <w:t>.</w:t>
      </w:r>
    </w:p>
    <w:p w14:paraId="299EF6C7" w14:textId="77777777" w:rsidR="00E41838" w:rsidRPr="006A5F1E" w:rsidRDefault="00906B0C" w:rsidP="00640B40">
      <w:pPr>
        <w:numPr>
          <w:ilvl w:val="1"/>
          <w:numId w:val="10"/>
        </w:numPr>
        <w:ind w:right="-46"/>
        <w:rPr>
          <w:lang w:val="cs-CZ"/>
        </w:rPr>
      </w:pPr>
      <w:r w:rsidRPr="006A5F1E">
        <w:rPr>
          <w:b/>
          <w:bCs/>
          <w:lang w:val="cs-CZ"/>
        </w:rPr>
        <w:t>„Úkoly“</w:t>
      </w:r>
      <w:r w:rsidR="00DA2D0B" w:rsidRPr="006A5F1E">
        <w:rPr>
          <w:lang w:val="cs-CZ"/>
        </w:rPr>
        <w:t xml:space="preserve"> </w:t>
      </w:r>
      <w:r w:rsidR="00E41838" w:rsidRPr="006A5F1E">
        <w:rPr>
          <w:lang w:val="cs-CZ"/>
        </w:rPr>
        <w:t>bude centrální místo pro práci s úkoly, přiřazování úkolů včetně delegování a zastupitelnosti.</w:t>
      </w:r>
    </w:p>
    <w:p w14:paraId="4775FC84" w14:textId="56F60AF5" w:rsidR="00906B0C" w:rsidRPr="006A5F1E" w:rsidRDefault="00906B0C" w:rsidP="00640B40">
      <w:pPr>
        <w:numPr>
          <w:ilvl w:val="1"/>
          <w:numId w:val="10"/>
        </w:numPr>
        <w:ind w:right="-46"/>
        <w:rPr>
          <w:lang w:val="cs-CZ"/>
        </w:rPr>
      </w:pPr>
      <w:r w:rsidRPr="006A5F1E">
        <w:rPr>
          <w:b/>
          <w:bCs/>
          <w:lang w:val="cs-CZ"/>
        </w:rPr>
        <w:t>„Workflow“</w:t>
      </w:r>
      <w:r w:rsidR="006D476D" w:rsidRPr="006A5F1E">
        <w:rPr>
          <w:lang w:val="cs-CZ"/>
        </w:rPr>
        <w:t xml:space="preserve"> bude centrální místo pro tvorbu, realizaci, řízení, měření a vyhodnocování procesů.</w:t>
      </w:r>
    </w:p>
    <w:p w14:paraId="464DF9CB" w14:textId="63883375" w:rsidR="009452B5" w:rsidRPr="006A5F1E" w:rsidRDefault="009452B5" w:rsidP="00640B40">
      <w:pPr>
        <w:numPr>
          <w:ilvl w:val="0"/>
          <w:numId w:val="10"/>
        </w:numPr>
        <w:ind w:right="-46"/>
        <w:jc w:val="left"/>
        <w:rPr>
          <w:b/>
          <w:bCs/>
          <w:lang w:val="cs-CZ"/>
        </w:rPr>
      </w:pPr>
      <w:r w:rsidRPr="006A5F1E">
        <w:rPr>
          <w:b/>
          <w:bCs/>
          <w:lang w:val="cs-CZ"/>
        </w:rPr>
        <w:lastRenderedPageBreak/>
        <w:t xml:space="preserve">Integrační </w:t>
      </w:r>
      <w:r w:rsidR="00F64FC6" w:rsidRPr="006A5F1E">
        <w:rPr>
          <w:b/>
          <w:bCs/>
          <w:lang w:val="cs-CZ"/>
        </w:rPr>
        <w:t>vazby</w:t>
      </w:r>
    </w:p>
    <w:p w14:paraId="3874CCDE" w14:textId="498D6153" w:rsidR="009452B5" w:rsidRPr="006A5F1E" w:rsidRDefault="009452B5" w:rsidP="00640B40">
      <w:pPr>
        <w:numPr>
          <w:ilvl w:val="1"/>
          <w:numId w:val="10"/>
        </w:numPr>
        <w:ind w:right="-46"/>
        <w:rPr>
          <w:lang w:val="cs-CZ"/>
        </w:rPr>
      </w:pPr>
      <w:r w:rsidRPr="006A5F1E">
        <w:rPr>
          <w:b/>
          <w:bCs/>
          <w:lang w:val="cs-CZ"/>
        </w:rPr>
        <w:t xml:space="preserve">Vnější </w:t>
      </w:r>
      <w:r w:rsidR="00767A9E" w:rsidRPr="006A5F1E">
        <w:rPr>
          <w:b/>
          <w:bCs/>
          <w:lang w:val="cs-CZ"/>
        </w:rPr>
        <w:t xml:space="preserve">systémy </w:t>
      </w:r>
      <w:r w:rsidRPr="006A5F1E">
        <w:rPr>
          <w:lang w:val="cs-CZ"/>
        </w:rPr>
        <w:t>–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externími systémy (mimo systémy SŽ) jako jsou:</w:t>
      </w:r>
    </w:p>
    <w:p w14:paraId="73E43E9B" w14:textId="4FDB9A19"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DMVS</w:t>
      </w:r>
      <w:r w:rsidRPr="006A5F1E">
        <w:rPr>
          <w:lang w:val="cs-CZ"/>
        </w:rPr>
        <w:t>“</w:t>
      </w:r>
      <w:r w:rsidR="009452B5" w:rsidRPr="006A5F1E">
        <w:rPr>
          <w:lang w:val="cs-CZ"/>
        </w:rPr>
        <w:t xml:space="preserve"> </w:t>
      </w:r>
      <w:r w:rsidRPr="006A5F1E">
        <w:rPr>
          <w:lang w:val="cs-CZ"/>
        </w:rPr>
        <w:t xml:space="preserve">je </w:t>
      </w:r>
      <w:r w:rsidR="009A2792" w:rsidRPr="006A5F1E">
        <w:rPr>
          <w:lang w:val="cs-CZ"/>
        </w:rPr>
        <w:t>IS Digitální mapy veřejné správy</w:t>
      </w:r>
    </w:p>
    <w:p w14:paraId="1642B7F9" w14:textId="6E2A0BA7"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DTM krajů</w:t>
      </w:r>
      <w:r w:rsidRPr="006A5F1E">
        <w:rPr>
          <w:lang w:val="cs-CZ"/>
        </w:rPr>
        <w:t>“</w:t>
      </w:r>
      <w:r w:rsidR="003758A6" w:rsidRPr="006A5F1E">
        <w:rPr>
          <w:lang w:val="cs-CZ"/>
        </w:rPr>
        <w:t xml:space="preserve"> </w:t>
      </w:r>
      <w:r w:rsidR="009A2792" w:rsidRPr="006A5F1E">
        <w:rPr>
          <w:lang w:val="cs-CZ"/>
        </w:rPr>
        <w:t>jsou IS Digitálních technických map krajů</w:t>
      </w:r>
    </w:p>
    <w:p w14:paraId="651EBD16" w14:textId="1DED516F" w:rsidR="001C7C99" w:rsidRPr="006A5F1E" w:rsidRDefault="001E3EE1" w:rsidP="00640B40">
      <w:pPr>
        <w:numPr>
          <w:ilvl w:val="2"/>
          <w:numId w:val="10"/>
        </w:numPr>
        <w:ind w:right="-46"/>
        <w:jc w:val="left"/>
        <w:rPr>
          <w:lang w:val="cs-CZ"/>
        </w:rPr>
      </w:pPr>
      <w:r w:rsidRPr="006A5F1E">
        <w:rPr>
          <w:lang w:val="cs-CZ"/>
        </w:rPr>
        <w:t>„</w:t>
      </w:r>
      <w:r w:rsidRPr="006A5F1E">
        <w:rPr>
          <w:b/>
          <w:bCs/>
          <w:lang w:val="cs-CZ"/>
        </w:rPr>
        <w:t>ISKN</w:t>
      </w:r>
      <w:r w:rsidRPr="006A5F1E">
        <w:rPr>
          <w:lang w:val="cs-CZ"/>
        </w:rPr>
        <w:t xml:space="preserve">“ je </w:t>
      </w:r>
      <w:r w:rsidR="001C7C99" w:rsidRPr="006A5F1E">
        <w:rPr>
          <w:lang w:val="cs-CZ"/>
        </w:rPr>
        <w:t>IS Katastru nemovitostí</w:t>
      </w:r>
      <w:r w:rsidR="007A49B3" w:rsidRPr="006A5F1E">
        <w:rPr>
          <w:lang w:val="cs-CZ"/>
        </w:rPr>
        <w:t>.</w:t>
      </w:r>
    </w:p>
    <w:p w14:paraId="77ED7ADD" w14:textId="607885A1" w:rsidR="001C7C99" w:rsidRPr="006A5F1E" w:rsidRDefault="001E3EE1" w:rsidP="00640B40">
      <w:pPr>
        <w:numPr>
          <w:ilvl w:val="2"/>
          <w:numId w:val="10"/>
        </w:numPr>
        <w:ind w:right="-46"/>
        <w:jc w:val="left"/>
        <w:rPr>
          <w:lang w:val="cs-CZ"/>
        </w:rPr>
      </w:pPr>
      <w:r w:rsidRPr="006A5F1E">
        <w:rPr>
          <w:lang w:val="cs-CZ"/>
        </w:rPr>
        <w:t>„</w:t>
      </w:r>
      <w:r w:rsidR="00C84FF8" w:rsidRPr="006A5F1E">
        <w:rPr>
          <w:b/>
          <w:bCs/>
          <w:lang w:val="cs-CZ"/>
        </w:rPr>
        <w:t>RÚIAN</w:t>
      </w:r>
      <w:r w:rsidRPr="006A5F1E">
        <w:rPr>
          <w:lang w:val="cs-CZ"/>
        </w:rPr>
        <w:t xml:space="preserve">“ je </w:t>
      </w:r>
      <w:r w:rsidR="001C7C99" w:rsidRPr="006A5F1E">
        <w:rPr>
          <w:lang w:val="cs-CZ"/>
        </w:rPr>
        <w:t>Registr územní identifikace</w:t>
      </w:r>
      <w:r w:rsidR="00C84FF8" w:rsidRPr="006A5F1E">
        <w:rPr>
          <w:lang w:val="cs-CZ"/>
        </w:rPr>
        <w:t>.</w:t>
      </w:r>
    </w:p>
    <w:p w14:paraId="2D4719D0" w14:textId="14A31482" w:rsidR="00302CE2" w:rsidRPr="006A5F1E" w:rsidRDefault="00302CE2" w:rsidP="00640B40">
      <w:pPr>
        <w:numPr>
          <w:ilvl w:val="2"/>
          <w:numId w:val="10"/>
        </w:numPr>
        <w:ind w:right="-46"/>
        <w:jc w:val="left"/>
        <w:rPr>
          <w:lang w:val="cs-CZ"/>
        </w:rPr>
      </w:pPr>
      <w:r w:rsidRPr="006A5F1E">
        <w:rPr>
          <w:lang w:val="cs-CZ"/>
        </w:rPr>
        <w:t>„</w:t>
      </w:r>
      <w:r w:rsidRPr="006A5F1E">
        <w:rPr>
          <w:b/>
          <w:bCs/>
          <w:lang w:val="cs-CZ"/>
        </w:rPr>
        <w:t>NIA</w:t>
      </w:r>
      <w:r w:rsidRPr="006A5F1E">
        <w:rPr>
          <w:lang w:val="cs-CZ"/>
        </w:rPr>
        <w:t>“ je služba pro ověření uživatele typu veřejnost.</w:t>
      </w:r>
    </w:p>
    <w:p w14:paraId="4F566AAF" w14:textId="2FA19FD3" w:rsidR="00FB5767" w:rsidRPr="006A5F1E" w:rsidRDefault="00FB5767" w:rsidP="00640B40">
      <w:pPr>
        <w:numPr>
          <w:ilvl w:val="2"/>
          <w:numId w:val="10"/>
        </w:numPr>
        <w:ind w:right="-46"/>
        <w:jc w:val="left"/>
        <w:rPr>
          <w:lang w:val="cs-CZ"/>
        </w:rPr>
      </w:pPr>
      <w:r w:rsidRPr="006A5F1E">
        <w:rPr>
          <w:lang w:val="cs-CZ"/>
        </w:rPr>
        <w:t>„</w:t>
      </w:r>
      <w:r w:rsidRPr="006A5F1E">
        <w:rPr>
          <w:b/>
          <w:bCs/>
          <w:lang w:val="cs-CZ"/>
        </w:rPr>
        <w:t xml:space="preserve">Geoportál </w:t>
      </w:r>
      <w:r w:rsidR="00632836" w:rsidRPr="006A5F1E">
        <w:rPr>
          <w:b/>
          <w:bCs/>
          <w:lang w:val="cs-CZ"/>
        </w:rPr>
        <w:t>MD</w:t>
      </w:r>
      <w:r w:rsidRPr="006A5F1E">
        <w:rPr>
          <w:lang w:val="cs-CZ"/>
        </w:rPr>
        <w:t>“</w:t>
      </w:r>
      <w:r w:rsidR="00632836" w:rsidRPr="006A5F1E">
        <w:rPr>
          <w:lang w:val="cs-CZ"/>
        </w:rPr>
        <w:t xml:space="preserve"> je plánovaný geoportál Ministerstva dopravy</w:t>
      </w:r>
      <w:r w:rsidR="00CD2C64" w:rsidRPr="006A5F1E">
        <w:rPr>
          <w:lang w:val="cs-CZ"/>
        </w:rPr>
        <w:t>.</w:t>
      </w:r>
    </w:p>
    <w:p w14:paraId="2DC32311" w14:textId="5B4B3244" w:rsidR="009452B5" w:rsidRPr="006A5F1E" w:rsidRDefault="009452B5" w:rsidP="00640B40">
      <w:pPr>
        <w:numPr>
          <w:ilvl w:val="1"/>
          <w:numId w:val="10"/>
        </w:numPr>
        <w:ind w:right="-46"/>
        <w:rPr>
          <w:lang w:val="cs-CZ"/>
        </w:rPr>
      </w:pPr>
      <w:r w:rsidRPr="006A5F1E">
        <w:rPr>
          <w:b/>
          <w:bCs/>
          <w:lang w:val="cs-CZ"/>
        </w:rPr>
        <w:t xml:space="preserve">Vnitřní </w:t>
      </w:r>
      <w:r w:rsidR="00767A9E" w:rsidRPr="006A5F1E">
        <w:rPr>
          <w:b/>
          <w:bCs/>
          <w:lang w:val="cs-CZ"/>
        </w:rPr>
        <w:t>systémy</w:t>
      </w:r>
      <w:r w:rsidRPr="006A5F1E">
        <w:rPr>
          <w:lang w:val="cs-CZ"/>
        </w:rPr>
        <w:t xml:space="preserve"> –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interními systémy SŽ:</w:t>
      </w:r>
    </w:p>
    <w:p w14:paraId="28CCBB81" w14:textId="77777777" w:rsidR="00302CE2" w:rsidRPr="006A5F1E" w:rsidRDefault="00302CE2" w:rsidP="00640B40">
      <w:pPr>
        <w:numPr>
          <w:ilvl w:val="2"/>
          <w:numId w:val="10"/>
        </w:numPr>
        <w:ind w:right="-46"/>
        <w:jc w:val="left"/>
        <w:rPr>
          <w:lang w:val="cs-CZ"/>
        </w:rPr>
      </w:pPr>
      <w:r w:rsidRPr="006A5F1E">
        <w:rPr>
          <w:lang w:val="cs-CZ"/>
        </w:rPr>
        <w:t>„</w:t>
      </w:r>
      <w:proofErr w:type="spellStart"/>
      <w:r w:rsidRPr="006A5F1E">
        <w:rPr>
          <w:b/>
          <w:bCs/>
          <w:lang w:val="cs-CZ"/>
        </w:rPr>
        <w:t>IdM</w:t>
      </w:r>
      <w:proofErr w:type="spellEnd"/>
      <w:r w:rsidRPr="006A5F1E">
        <w:rPr>
          <w:lang w:val="cs-CZ"/>
        </w:rPr>
        <w:t>“ je centrální systém pro evidenci aplikačních identit všech zaměstnanců Zadavatele a externích uživatelů, kteří mají přístup do interní sítě Zadavatele pomocí VPN.</w:t>
      </w:r>
    </w:p>
    <w:p w14:paraId="399CB755" w14:textId="578D2CE2" w:rsidR="00CC4ACA" w:rsidRPr="006A5F1E" w:rsidRDefault="00CC4ACA" w:rsidP="00640B40">
      <w:pPr>
        <w:numPr>
          <w:ilvl w:val="2"/>
          <w:numId w:val="10"/>
        </w:numPr>
        <w:ind w:right="-46"/>
        <w:jc w:val="left"/>
        <w:rPr>
          <w:b/>
          <w:bCs/>
          <w:lang w:val="cs-CZ"/>
        </w:rPr>
      </w:pPr>
      <w:r w:rsidRPr="006A5F1E">
        <w:rPr>
          <w:b/>
          <w:bCs/>
          <w:lang w:val="cs-CZ"/>
        </w:rPr>
        <w:t>„TPI“</w:t>
      </w:r>
      <w:r w:rsidRPr="006A5F1E">
        <w:rPr>
          <w:lang w:val="cs-CZ"/>
        </w:rPr>
        <w:t xml:space="preserve"> je </w:t>
      </w:r>
      <w:r w:rsidR="00B14224" w:rsidRPr="006A5F1E">
        <w:rPr>
          <w:lang w:val="cs-CZ"/>
        </w:rPr>
        <w:t xml:space="preserve">informační systém </w:t>
      </w:r>
      <w:r w:rsidRPr="006A5F1E">
        <w:rPr>
          <w:lang w:val="cs-CZ"/>
        </w:rPr>
        <w:t>Technic</w:t>
      </w:r>
      <w:r w:rsidR="00B14224" w:rsidRPr="006A5F1E">
        <w:rPr>
          <w:lang w:val="cs-CZ"/>
        </w:rPr>
        <w:t>ký pasport infrastruktury Zadav</w:t>
      </w:r>
      <w:r w:rsidR="00CD2C64" w:rsidRPr="006A5F1E">
        <w:rPr>
          <w:lang w:val="cs-CZ"/>
        </w:rPr>
        <w:t>a</w:t>
      </w:r>
      <w:r w:rsidR="00B14224" w:rsidRPr="006A5F1E">
        <w:rPr>
          <w:lang w:val="cs-CZ"/>
        </w:rPr>
        <w:t xml:space="preserve">tele, který bude poskytovat vybraná data (např. číselník </w:t>
      </w:r>
      <w:r w:rsidR="00797831" w:rsidRPr="006A5F1E">
        <w:rPr>
          <w:lang w:val="cs-CZ"/>
        </w:rPr>
        <w:t xml:space="preserve">správní členění SŽ, </w:t>
      </w:r>
      <w:r w:rsidR="00B14224" w:rsidRPr="006A5F1E">
        <w:rPr>
          <w:lang w:val="cs-CZ"/>
        </w:rPr>
        <w:t>M12</w:t>
      </w:r>
      <w:r w:rsidR="00047B41" w:rsidRPr="006A5F1E">
        <w:rPr>
          <w:lang w:val="cs-CZ"/>
        </w:rPr>
        <w:t>, SR70</w:t>
      </w:r>
      <w:r w:rsidR="002231F7" w:rsidRPr="006A5F1E">
        <w:rPr>
          <w:lang w:val="cs-CZ"/>
        </w:rPr>
        <w:t xml:space="preserve">, </w:t>
      </w:r>
      <w:r w:rsidR="00930105" w:rsidRPr="006A5F1E">
        <w:rPr>
          <w:lang w:val="cs-CZ"/>
        </w:rPr>
        <w:t>definiční staničení</w:t>
      </w:r>
      <w:r w:rsidR="00B14224" w:rsidRPr="006A5F1E">
        <w:rPr>
          <w:lang w:val="cs-CZ"/>
        </w:rPr>
        <w:t>).</w:t>
      </w:r>
    </w:p>
    <w:p w14:paraId="63A96E51" w14:textId="5B4CAD93" w:rsidR="009452B5" w:rsidRPr="006A5F1E" w:rsidRDefault="00D81FC2" w:rsidP="00640B40">
      <w:pPr>
        <w:numPr>
          <w:ilvl w:val="2"/>
          <w:numId w:val="10"/>
        </w:numPr>
        <w:ind w:right="-46"/>
        <w:jc w:val="left"/>
        <w:rPr>
          <w:lang w:val="cs-CZ"/>
        </w:rPr>
      </w:pPr>
      <w:r w:rsidRPr="006A5F1E">
        <w:rPr>
          <w:lang w:val="cs-CZ"/>
        </w:rPr>
        <w:t>„</w:t>
      </w:r>
      <w:r w:rsidR="00025361">
        <w:rPr>
          <w:b/>
          <w:bCs/>
          <w:lang w:val="cs-CZ"/>
        </w:rPr>
        <w:t>ERMS</w:t>
      </w:r>
      <w:r w:rsidRPr="006A5F1E">
        <w:rPr>
          <w:lang w:val="cs-CZ"/>
        </w:rPr>
        <w:t>“</w:t>
      </w:r>
      <w:r w:rsidR="004D49B9" w:rsidRPr="006A5F1E">
        <w:rPr>
          <w:lang w:val="cs-CZ"/>
        </w:rPr>
        <w:t xml:space="preserve"> je s</w:t>
      </w:r>
      <w:r w:rsidR="009452B5" w:rsidRPr="006A5F1E">
        <w:rPr>
          <w:lang w:val="cs-CZ"/>
        </w:rPr>
        <w:t xml:space="preserve">pisová </w:t>
      </w:r>
      <w:r w:rsidR="001C7C99" w:rsidRPr="006A5F1E">
        <w:rPr>
          <w:lang w:val="cs-CZ"/>
        </w:rPr>
        <w:t>služba</w:t>
      </w:r>
      <w:r w:rsidR="004D49B9" w:rsidRPr="006A5F1E">
        <w:rPr>
          <w:lang w:val="cs-CZ"/>
        </w:rPr>
        <w:t xml:space="preserve"> </w:t>
      </w:r>
      <w:r w:rsidR="00302CE2" w:rsidRPr="006A5F1E">
        <w:rPr>
          <w:lang w:val="cs-CZ"/>
        </w:rPr>
        <w:t>Zadavatele</w:t>
      </w:r>
      <w:r w:rsidRPr="006A5F1E">
        <w:rPr>
          <w:lang w:val="cs-CZ"/>
        </w:rPr>
        <w:t>.</w:t>
      </w:r>
    </w:p>
    <w:p w14:paraId="5B189783" w14:textId="3E5BA156" w:rsidR="00A96524" w:rsidRPr="006A5F1E" w:rsidRDefault="00A96524" w:rsidP="00640B40">
      <w:pPr>
        <w:numPr>
          <w:ilvl w:val="2"/>
          <w:numId w:val="10"/>
        </w:numPr>
        <w:ind w:right="-46"/>
        <w:jc w:val="left"/>
        <w:rPr>
          <w:lang w:val="cs-CZ"/>
        </w:rPr>
      </w:pPr>
      <w:r w:rsidRPr="006A5F1E">
        <w:rPr>
          <w:lang w:val="cs-CZ"/>
        </w:rPr>
        <w:t>„</w:t>
      </w:r>
      <w:r w:rsidRPr="006A5F1E">
        <w:rPr>
          <w:b/>
          <w:bCs/>
          <w:lang w:val="cs-CZ"/>
        </w:rPr>
        <w:t>IS C.E.Sta</w:t>
      </w:r>
      <w:r w:rsidRPr="006A5F1E">
        <w:rPr>
          <w:lang w:val="cs-CZ"/>
        </w:rPr>
        <w:t xml:space="preserve">“ je </w:t>
      </w:r>
      <w:r w:rsidR="00F512CF" w:rsidRPr="006A5F1E">
        <w:rPr>
          <w:lang w:val="cs-CZ"/>
        </w:rPr>
        <w:t>i</w:t>
      </w:r>
      <w:r w:rsidR="00350181" w:rsidRPr="006A5F1E">
        <w:rPr>
          <w:lang w:val="cs-CZ"/>
        </w:rPr>
        <w:t xml:space="preserve">nformační systém Centrální evidence staveb </w:t>
      </w:r>
      <w:r w:rsidR="00F512CF" w:rsidRPr="006A5F1E">
        <w:rPr>
          <w:lang w:val="cs-CZ"/>
        </w:rPr>
        <w:t>Zadavatele.</w:t>
      </w:r>
    </w:p>
    <w:p w14:paraId="34E515A3" w14:textId="1A966750" w:rsidR="0075786A" w:rsidRDefault="006634BB" w:rsidP="00640B40">
      <w:pPr>
        <w:numPr>
          <w:ilvl w:val="2"/>
          <w:numId w:val="10"/>
        </w:numPr>
        <w:ind w:right="-46"/>
        <w:jc w:val="left"/>
        <w:rPr>
          <w:lang w:val="cs-CZ"/>
        </w:rPr>
      </w:pPr>
      <w:r w:rsidRPr="006A5F1E">
        <w:rPr>
          <w:lang w:val="cs-CZ"/>
        </w:rPr>
        <w:t>„</w:t>
      </w:r>
      <w:r w:rsidRPr="006A5F1E">
        <w:rPr>
          <w:b/>
          <w:bCs/>
          <w:lang w:val="cs-CZ"/>
        </w:rPr>
        <w:t>IS C.E.Sta OUA</w:t>
      </w:r>
      <w:r w:rsidRPr="006A5F1E">
        <w:rPr>
          <w:lang w:val="cs-CZ"/>
        </w:rPr>
        <w:t xml:space="preserve">“ </w:t>
      </w:r>
      <w:r w:rsidR="00DF70FC" w:rsidRPr="006A5F1E">
        <w:rPr>
          <w:lang w:val="cs-CZ"/>
        </w:rPr>
        <w:t>je informační systém Centrální evidence staveb opravných údržbových akcí</w:t>
      </w:r>
      <w:r w:rsidR="00B64FDC">
        <w:rPr>
          <w:lang w:val="cs-CZ"/>
        </w:rPr>
        <w:t>.</w:t>
      </w:r>
    </w:p>
    <w:p w14:paraId="170618EB" w14:textId="7D7BBC4B" w:rsidR="00B64FDC" w:rsidRPr="006A5F1E" w:rsidRDefault="00B64FDC" w:rsidP="00640B40">
      <w:pPr>
        <w:numPr>
          <w:ilvl w:val="2"/>
          <w:numId w:val="10"/>
        </w:numPr>
        <w:ind w:right="-46"/>
        <w:jc w:val="left"/>
        <w:rPr>
          <w:lang w:val="cs-CZ"/>
        </w:rPr>
      </w:pPr>
      <w:r>
        <w:rPr>
          <w:lang w:val="cs-CZ"/>
        </w:rPr>
        <w:t>„</w:t>
      </w:r>
      <w:r w:rsidRPr="0051139B">
        <w:rPr>
          <w:b/>
          <w:bCs/>
          <w:lang w:val="cs-CZ"/>
        </w:rPr>
        <w:t>EP</w:t>
      </w:r>
      <w:r w:rsidR="001D6992">
        <w:rPr>
          <w:b/>
          <w:bCs/>
          <w:lang w:val="cs-CZ"/>
        </w:rPr>
        <w:t>P</w:t>
      </w:r>
      <w:r w:rsidRPr="0051139B">
        <w:rPr>
          <w:b/>
          <w:bCs/>
          <w:lang w:val="cs-CZ"/>
        </w:rPr>
        <w:t>D</w:t>
      </w:r>
      <w:r>
        <w:rPr>
          <w:lang w:val="cs-CZ"/>
        </w:rPr>
        <w:t>“ je informační systém Evidence pracovní doby Zadavatele.</w:t>
      </w:r>
    </w:p>
    <w:p w14:paraId="48EC53D7" w14:textId="768052DE" w:rsidR="009452B5" w:rsidRPr="006A5F1E" w:rsidRDefault="009452B5" w:rsidP="00640B40">
      <w:pPr>
        <w:ind w:right="-46"/>
        <w:rPr>
          <w:lang w:val="cs-CZ"/>
        </w:rPr>
      </w:pPr>
      <w:r w:rsidRPr="006A5F1E">
        <w:rPr>
          <w:lang w:val="cs-CZ"/>
        </w:rPr>
        <w:t xml:space="preserve">Podrobné požadavky k jednotlivým </w:t>
      </w:r>
      <w:r w:rsidR="00FE1382" w:rsidRPr="006A5F1E">
        <w:rPr>
          <w:lang w:val="cs-CZ"/>
        </w:rPr>
        <w:t>funkcionalitám</w:t>
      </w:r>
      <w:r w:rsidRPr="006A5F1E">
        <w:rPr>
          <w:lang w:val="cs-CZ"/>
        </w:rPr>
        <w:t xml:space="preserve"> řešení IS DTMŽ jsou popsány v dalších kapitolách tohoto dokumentu</w:t>
      </w:r>
      <w:r w:rsidR="00193658" w:rsidRPr="006A5F1E">
        <w:rPr>
          <w:lang w:val="cs-CZ"/>
        </w:rPr>
        <w:t>.</w:t>
      </w:r>
    </w:p>
    <w:p w14:paraId="603A04A8" w14:textId="21297ABA" w:rsidR="007130BA" w:rsidRPr="006A5F1E" w:rsidRDefault="00B75A04" w:rsidP="00640B40">
      <w:pPr>
        <w:pStyle w:val="Nadpis2"/>
        <w:ind w:right="-46"/>
      </w:pPr>
      <w:bookmarkStart w:id="100" w:name="_Toc71537038"/>
      <w:bookmarkStart w:id="101" w:name="_Toc93649972"/>
      <w:r w:rsidRPr="006A5F1E">
        <w:t>Požadavky na řešení</w:t>
      </w:r>
      <w:bookmarkEnd w:id="97"/>
      <w:bookmarkEnd w:id="98"/>
      <w:bookmarkEnd w:id="100"/>
      <w:bookmarkEnd w:id="101"/>
    </w:p>
    <w:p w14:paraId="60B7018D" w14:textId="06262556" w:rsidR="00776A4A" w:rsidRPr="006A5F1E" w:rsidRDefault="00776A4A" w:rsidP="00640B40">
      <w:pPr>
        <w:pStyle w:val="Nadpis3"/>
        <w:ind w:right="-46"/>
        <w:rPr>
          <w:lang w:val="cs-CZ"/>
        </w:rPr>
      </w:pPr>
      <w:bookmarkStart w:id="102" w:name="_Toc63020448"/>
      <w:bookmarkStart w:id="103" w:name="_Toc63020449"/>
      <w:bookmarkStart w:id="104" w:name="_Toc63020450"/>
      <w:bookmarkStart w:id="105" w:name="_Toc66030807"/>
      <w:bookmarkStart w:id="106" w:name="_Toc71537039"/>
      <w:bookmarkStart w:id="107" w:name="_Toc93649973"/>
      <w:bookmarkEnd w:id="102"/>
      <w:bookmarkEnd w:id="103"/>
      <w:bookmarkEnd w:id="104"/>
      <w:r w:rsidRPr="006A5F1E">
        <w:rPr>
          <w:lang w:val="cs-CZ"/>
        </w:rPr>
        <w:t>Legislativní a platformní požadavky</w:t>
      </w:r>
      <w:bookmarkEnd w:id="105"/>
      <w:bookmarkEnd w:id="106"/>
      <w:bookmarkEnd w:id="107"/>
    </w:p>
    <w:p w14:paraId="02081D76" w14:textId="121F9580" w:rsidR="00191FC2" w:rsidRPr="0003464F" w:rsidRDefault="00191FC2" w:rsidP="00640B40">
      <w:pPr>
        <w:ind w:right="-46"/>
        <w:rPr>
          <w:highlight w:val="green"/>
          <w:lang w:val="cs-CZ"/>
        </w:rPr>
      </w:pPr>
      <w:r w:rsidRPr="0003464F">
        <w:rPr>
          <w:highlight w:val="green"/>
          <w:lang w:val="cs-CZ"/>
        </w:rPr>
        <w:t>Architektura navrhovaného řešení musí být v souladu:</w:t>
      </w:r>
    </w:p>
    <w:p w14:paraId="695D48BB" w14:textId="076459A1" w:rsidR="00191FC2" w:rsidRPr="0003464F" w:rsidRDefault="00191FC2" w:rsidP="00640B40">
      <w:pPr>
        <w:numPr>
          <w:ilvl w:val="0"/>
          <w:numId w:val="8"/>
        </w:numPr>
        <w:ind w:right="-46"/>
        <w:rPr>
          <w:highlight w:val="green"/>
          <w:lang w:val="cs-CZ"/>
        </w:rPr>
      </w:pPr>
      <w:r w:rsidRPr="0003464F">
        <w:rPr>
          <w:highlight w:val="green"/>
          <w:lang w:val="cs-CZ"/>
        </w:rPr>
        <w:t xml:space="preserve">S právním rámcem legislativy </w:t>
      </w:r>
      <w:r w:rsidRPr="009A26D3">
        <w:rPr>
          <w:lang w:val="cs-CZ"/>
        </w:rPr>
        <w:t xml:space="preserve">a souvisejících dokumentů uvedených v kapitole </w:t>
      </w:r>
      <w:r w:rsidRPr="009A26D3">
        <w:rPr>
          <w:lang w:val="cs-CZ"/>
        </w:rPr>
        <w:fldChar w:fldCharType="begin"/>
      </w:r>
      <w:r w:rsidRPr="009A26D3">
        <w:rPr>
          <w:lang w:val="cs-CZ"/>
        </w:rPr>
        <w:instrText xml:space="preserve"> REF _Ref62720733 \w \h </w:instrText>
      </w:r>
      <w:r w:rsidR="0003464F" w:rsidRPr="009A26D3">
        <w:rPr>
          <w:lang w:val="cs-CZ"/>
        </w:rPr>
        <w:instrText xml:space="preserve"> \* MERGEFORMAT </w:instrText>
      </w:r>
      <w:r w:rsidRPr="009A26D3">
        <w:rPr>
          <w:lang w:val="cs-CZ"/>
        </w:rPr>
      </w:r>
      <w:r w:rsidRPr="009A26D3">
        <w:rPr>
          <w:lang w:val="cs-CZ"/>
        </w:rPr>
        <w:fldChar w:fldCharType="separate"/>
      </w:r>
      <w:r w:rsidR="00DD3E28">
        <w:rPr>
          <w:lang w:val="cs-CZ"/>
        </w:rPr>
        <w:t>1.7</w:t>
      </w:r>
      <w:r w:rsidRPr="009A26D3">
        <w:rPr>
          <w:lang w:val="cs-CZ"/>
        </w:rPr>
        <w:fldChar w:fldCharType="end"/>
      </w:r>
      <w:r w:rsidRPr="009A26D3">
        <w:rPr>
          <w:lang w:val="cs-CZ"/>
        </w:rPr>
        <w:t>.</w:t>
      </w:r>
    </w:p>
    <w:p w14:paraId="6F04A297" w14:textId="37BFB049" w:rsidR="00303645" w:rsidRPr="0003464F" w:rsidRDefault="00205A87" w:rsidP="00640B40">
      <w:pPr>
        <w:numPr>
          <w:ilvl w:val="0"/>
          <w:numId w:val="8"/>
        </w:numPr>
        <w:ind w:right="-46"/>
        <w:rPr>
          <w:highlight w:val="green"/>
          <w:lang w:val="cs-CZ"/>
        </w:rPr>
      </w:pPr>
      <w:r w:rsidRPr="0003464F">
        <w:rPr>
          <w:highlight w:val="green"/>
          <w:lang w:val="cs-CZ"/>
        </w:rPr>
        <w:t>S</w:t>
      </w:r>
      <w:r w:rsidR="00FF2CDA" w:rsidRPr="0003464F">
        <w:rPr>
          <w:highlight w:val="green"/>
          <w:lang w:val="cs-CZ"/>
        </w:rPr>
        <w:t xml:space="preserve"> požadavky uvedenými v kapitole </w:t>
      </w:r>
      <w:r w:rsidR="00FF2CDA" w:rsidRPr="0003464F">
        <w:rPr>
          <w:highlight w:val="green"/>
          <w:lang w:val="cs-CZ"/>
        </w:rPr>
        <w:fldChar w:fldCharType="begin"/>
      </w:r>
      <w:r w:rsidR="00FF2CDA" w:rsidRPr="0003464F">
        <w:rPr>
          <w:highlight w:val="green"/>
          <w:lang w:val="cs-CZ"/>
        </w:rPr>
        <w:instrText xml:space="preserve"> REF _Ref67496806 \r \h </w:instrText>
      </w:r>
      <w:r w:rsidR="0003464F">
        <w:rPr>
          <w:highlight w:val="green"/>
          <w:lang w:val="cs-CZ"/>
        </w:rPr>
        <w:instrText xml:space="preserve"> \* MERGEFORMAT </w:instrText>
      </w:r>
      <w:r w:rsidR="00FF2CDA" w:rsidRPr="0003464F">
        <w:rPr>
          <w:highlight w:val="green"/>
          <w:lang w:val="cs-CZ"/>
        </w:rPr>
      </w:r>
      <w:r w:rsidR="00FF2CDA" w:rsidRPr="0003464F">
        <w:rPr>
          <w:highlight w:val="green"/>
          <w:lang w:val="cs-CZ"/>
        </w:rPr>
        <w:fldChar w:fldCharType="separate"/>
      </w:r>
      <w:r w:rsidR="00DD3E28">
        <w:rPr>
          <w:highlight w:val="green"/>
          <w:lang w:val="cs-CZ"/>
        </w:rPr>
        <w:t>2.5</w:t>
      </w:r>
      <w:r w:rsidR="00FF2CDA" w:rsidRPr="0003464F">
        <w:rPr>
          <w:highlight w:val="green"/>
          <w:lang w:val="cs-CZ"/>
        </w:rPr>
        <w:fldChar w:fldCharType="end"/>
      </w:r>
      <w:r w:rsidR="0096085A" w:rsidRPr="0003464F">
        <w:rPr>
          <w:highlight w:val="green"/>
          <w:lang w:val="cs-CZ"/>
        </w:rPr>
        <w:t>.</w:t>
      </w:r>
    </w:p>
    <w:p w14:paraId="5A64C28C" w14:textId="0DD78C3C" w:rsidR="00776A4A" w:rsidRPr="006A5F1E" w:rsidRDefault="00C17087" w:rsidP="00640B40">
      <w:pPr>
        <w:pStyle w:val="Nadpis3"/>
        <w:ind w:right="-46"/>
        <w:rPr>
          <w:lang w:val="cs-CZ"/>
        </w:rPr>
      </w:pPr>
      <w:bookmarkStart w:id="108" w:name="_Toc71537040"/>
      <w:bookmarkStart w:id="109" w:name="_Toc93649974"/>
      <w:r w:rsidRPr="006A5F1E">
        <w:rPr>
          <w:lang w:val="cs-CZ"/>
        </w:rPr>
        <w:t>Hlavní principy</w:t>
      </w:r>
      <w:bookmarkEnd w:id="108"/>
      <w:bookmarkEnd w:id="109"/>
    </w:p>
    <w:p w14:paraId="0A28A177" w14:textId="061E7B17" w:rsidR="00191FC2" w:rsidRPr="0003464F" w:rsidRDefault="00191FC2" w:rsidP="00640B40">
      <w:pPr>
        <w:ind w:right="-46"/>
        <w:rPr>
          <w:highlight w:val="green"/>
          <w:lang w:val="cs-CZ"/>
        </w:rPr>
      </w:pPr>
      <w:r w:rsidRPr="0003464F">
        <w:rPr>
          <w:highlight w:val="green"/>
          <w:lang w:val="cs-CZ"/>
        </w:rPr>
        <w:t xml:space="preserve">Z dlouhodobého hlediska zajištění provozuschopnosti řešení je požadováno splnění parametrů zejména v následujících oblastech: </w:t>
      </w:r>
    </w:p>
    <w:p w14:paraId="53C7075B"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Dlouhodobá provozuschopnost</w:t>
      </w:r>
      <w:r w:rsidRPr="0003464F">
        <w:rPr>
          <w:highlight w:val="green"/>
          <w:lang w:val="cs-CZ"/>
        </w:rPr>
        <w:t xml:space="preserve"> </w:t>
      </w:r>
    </w:p>
    <w:p w14:paraId="1571FF95" w14:textId="77FD5E0A" w:rsidR="00191FC2" w:rsidRPr="0003464F" w:rsidRDefault="00191FC2" w:rsidP="00640B40">
      <w:pPr>
        <w:ind w:right="-46"/>
        <w:rPr>
          <w:highlight w:val="green"/>
          <w:lang w:val="cs-CZ"/>
        </w:rPr>
      </w:pPr>
      <w:r w:rsidRPr="0003464F">
        <w:rPr>
          <w:highlight w:val="green"/>
          <w:lang w:val="cs-CZ"/>
        </w:rPr>
        <w:t xml:space="preserve">Dodaný IS musí </w:t>
      </w:r>
      <w:r w:rsidR="007418B9" w:rsidRPr="0003464F">
        <w:rPr>
          <w:highlight w:val="green"/>
          <w:lang w:val="cs-CZ"/>
        </w:rPr>
        <w:t>z</w:t>
      </w:r>
      <w:r w:rsidR="00E337D6" w:rsidRPr="0003464F">
        <w:rPr>
          <w:highlight w:val="green"/>
          <w:lang w:val="cs-CZ"/>
        </w:rPr>
        <w:t>a</w:t>
      </w:r>
      <w:r w:rsidR="007418B9" w:rsidRPr="0003464F">
        <w:rPr>
          <w:highlight w:val="green"/>
          <w:lang w:val="cs-CZ"/>
        </w:rPr>
        <w:t xml:space="preserve">jistit </w:t>
      </w:r>
      <w:r w:rsidRPr="0003464F">
        <w:rPr>
          <w:highlight w:val="green"/>
          <w:lang w:val="cs-CZ"/>
        </w:rPr>
        <w:t>na úrovni koncepce, architektury, integrace, použitých technologií a standardů, dlouhodobou stabilitu a jasnou vizi směřující k zajištění provozuschopnosti na minimálně 10 let.</w:t>
      </w:r>
    </w:p>
    <w:p w14:paraId="5166C295"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lastRenderedPageBreak/>
        <w:t>Stabilita</w:t>
      </w:r>
      <w:r w:rsidRPr="0003464F">
        <w:rPr>
          <w:highlight w:val="green"/>
          <w:lang w:val="cs-CZ"/>
        </w:rPr>
        <w:t xml:space="preserve"> </w:t>
      </w:r>
    </w:p>
    <w:p w14:paraId="6E43A498" w14:textId="0B237FA8" w:rsidR="00191FC2" w:rsidRPr="0003464F" w:rsidRDefault="00191FC2" w:rsidP="00640B40">
      <w:pPr>
        <w:spacing w:after="16"/>
        <w:ind w:right="-46"/>
        <w:rPr>
          <w:highlight w:val="green"/>
          <w:lang w:val="cs-CZ"/>
        </w:rPr>
      </w:pPr>
      <w:r w:rsidRPr="0003464F">
        <w:rPr>
          <w:highlight w:val="green"/>
          <w:lang w:val="cs-CZ"/>
        </w:rPr>
        <w:t xml:space="preserve">Dodaný IS musí být stabilní a poskytovat vysokou dostupnost s rozumnou mírou redundance s využitím dostupných softwarových prostředků na provozní infrastruktuře </w:t>
      </w:r>
      <w:r w:rsidR="007126F8" w:rsidRPr="0003464F">
        <w:rPr>
          <w:highlight w:val="green"/>
          <w:lang w:val="cs-CZ"/>
        </w:rPr>
        <w:t xml:space="preserve">Zadavatele, viz </w:t>
      </w:r>
      <w:hyperlink w:anchor="T_PLATFORMA_SZ" w:history="1">
        <w:r w:rsidR="007126F8" w:rsidRPr="0003464F">
          <w:rPr>
            <w:highlight w:val="green"/>
            <w:lang w:val="cs-CZ"/>
          </w:rPr>
          <w:t xml:space="preserve">Příloha č. </w:t>
        </w:r>
        <w:r w:rsidR="00C8573C" w:rsidRPr="0003464F">
          <w:rPr>
            <w:highlight w:val="green"/>
            <w:lang w:val="cs-CZ"/>
          </w:rPr>
          <w:t>1t</w:t>
        </w:r>
      </w:hyperlink>
      <w:r w:rsidR="00C8573C" w:rsidRPr="0003464F">
        <w:rPr>
          <w:highlight w:val="green"/>
          <w:lang w:val="cs-CZ"/>
        </w:rPr>
        <w:t xml:space="preserve"> </w:t>
      </w:r>
      <w:r w:rsidR="007126F8" w:rsidRPr="0003464F">
        <w:rPr>
          <w:highlight w:val="green"/>
          <w:lang w:val="cs-CZ"/>
        </w:rPr>
        <w:t>Zadávací dokumentace (Platforma Správy železnic)</w:t>
      </w:r>
      <w:r w:rsidRPr="0003464F">
        <w:rPr>
          <w:highlight w:val="green"/>
          <w:lang w:val="cs-CZ"/>
        </w:rPr>
        <w:t xml:space="preserve">. </w:t>
      </w:r>
    </w:p>
    <w:p w14:paraId="340E4C96"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Robustnost</w:t>
      </w:r>
      <w:r w:rsidRPr="0003464F">
        <w:rPr>
          <w:highlight w:val="green"/>
          <w:lang w:val="cs-CZ"/>
        </w:rPr>
        <w:t xml:space="preserve"> </w:t>
      </w:r>
    </w:p>
    <w:p w14:paraId="11DDA139" w14:textId="0717BF63" w:rsidR="00302CE2" w:rsidRPr="0003464F" w:rsidRDefault="00191FC2" w:rsidP="00640B40">
      <w:pPr>
        <w:ind w:right="-46"/>
        <w:rPr>
          <w:b/>
          <w:highlight w:val="green"/>
          <w:lang w:val="cs-CZ"/>
        </w:rPr>
      </w:pPr>
      <w:r w:rsidRPr="0003464F">
        <w:rPr>
          <w:highlight w:val="green"/>
          <w:lang w:val="cs-CZ"/>
        </w:rPr>
        <w:t>Dodaný IS musí být odoln</w:t>
      </w:r>
      <w:r w:rsidR="00512E9B" w:rsidRPr="0003464F">
        <w:rPr>
          <w:highlight w:val="green"/>
          <w:lang w:val="cs-CZ"/>
        </w:rPr>
        <w:t>ý</w:t>
      </w:r>
      <w:r w:rsidRPr="0003464F">
        <w:rPr>
          <w:highlight w:val="green"/>
          <w:lang w:val="cs-CZ"/>
        </w:rPr>
        <w:t xml:space="preserve"> proti výpadkům</w:t>
      </w:r>
      <w:r w:rsidR="00302CE2" w:rsidRPr="0003464F">
        <w:rPr>
          <w:highlight w:val="green"/>
          <w:lang w:val="cs-CZ"/>
        </w:rPr>
        <w:t xml:space="preserve"> (vysoká dostupnost)</w:t>
      </w:r>
      <w:r w:rsidRPr="0003464F">
        <w:rPr>
          <w:highlight w:val="green"/>
          <w:lang w:val="cs-CZ"/>
        </w:rPr>
        <w:t xml:space="preserve">, zajišťovat korektním a unifikovaným způsobem ukládání dat </w:t>
      </w:r>
      <w:r w:rsidR="00512E9B" w:rsidRPr="0003464F">
        <w:rPr>
          <w:highlight w:val="green"/>
          <w:lang w:val="cs-CZ"/>
        </w:rPr>
        <w:t xml:space="preserve">a </w:t>
      </w:r>
      <w:r w:rsidRPr="0003464F">
        <w:rPr>
          <w:highlight w:val="green"/>
          <w:lang w:val="cs-CZ"/>
        </w:rPr>
        <w:t xml:space="preserve">stálou konzistenci všech dat v </w:t>
      </w:r>
      <w:r w:rsidR="00AB6F5A" w:rsidRPr="0003464F">
        <w:rPr>
          <w:highlight w:val="green"/>
          <w:lang w:val="cs-CZ"/>
        </w:rPr>
        <w:t xml:space="preserve">čase. </w:t>
      </w:r>
    </w:p>
    <w:p w14:paraId="7FD06414" w14:textId="4614969A" w:rsidR="00AB6F5A" w:rsidRPr="0003464F" w:rsidRDefault="00AB6F5A" w:rsidP="00640B40">
      <w:pPr>
        <w:numPr>
          <w:ilvl w:val="0"/>
          <w:numId w:val="13"/>
        </w:numPr>
        <w:spacing w:after="0" w:line="268" w:lineRule="auto"/>
        <w:ind w:right="-46"/>
        <w:rPr>
          <w:b/>
          <w:highlight w:val="green"/>
          <w:lang w:val="cs-CZ"/>
        </w:rPr>
      </w:pPr>
      <w:r w:rsidRPr="0003464F">
        <w:rPr>
          <w:b/>
          <w:highlight w:val="green"/>
          <w:lang w:val="cs-CZ"/>
        </w:rPr>
        <w:t>Škálovatelnost</w:t>
      </w:r>
    </w:p>
    <w:p w14:paraId="1EE25DB3" w14:textId="7E7EB03D" w:rsidR="00AB6F5A" w:rsidRPr="0003464F" w:rsidRDefault="00AB6F5A" w:rsidP="00640B40">
      <w:pPr>
        <w:ind w:right="-46"/>
        <w:rPr>
          <w:highlight w:val="green"/>
          <w:lang w:val="cs-CZ"/>
        </w:rPr>
      </w:pPr>
      <w:r w:rsidRPr="0003464F">
        <w:rPr>
          <w:highlight w:val="green"/>
          <w:lang w:val="cs-CZ"/>
        </w:rPr>
        <w:t>Dodaný IS musí být škálovatelný, tzn. při zvýšených požadavcích na výkon vyžaduje pouze přidání HW zdrojů a případné dokoupení potřebných licencí.</w:t>
      </w:r>
    </w:p>
    <w:p w14:paraId="41E2761F" w14:textId="77777777" w:rsidR="00302CE2" w:rsidRPr="0003464F" w:rsidRDefault="00302CE2" w:rsidP="00640B40">
      <w:pPr>
        <w:numPr>
          <w:ilvl w:val="0"/>
          <w:numId w:val="13"/>
        </w:numPr>
        <w:spacing w:after="0" w:line="268" w:lineRule="auto"/>
        <w:ind w:right="-46"/>
        <w:rPr>
          <w:b/>
          <w:bCs/>
          <w:highlight w:val="green"/>
          <w:lang w:val="cs-CZ"/>
        </w:rPr>
      </w:pPr>
      <w:r w:rsidRPr="0003464F">
        <w:rPr>
          <w:b/>
          <w:bCs/>
          <w:highlight w:val="green"/>
          <w:lang w:val="cs-CZ"/>
        </w:rPr>
        <w:t>Metadatové řízení dat a procesů</w:t>
      </w:r>
    </w:p>
    <w:p w14:paraId="27DA49C5" w14:textId="48E6B624" w:rsidR="00302CE2" w:rsidRPr="0003464F" w:rsidRDefault="00302CE2" w:rsidP="00640B40">
      <w:pPr>
        <w:ind w:right="-46"/>
        <w:rPr>
          <w:highlight w:val="green"/>
          <w:lang w:val="cs-CZ"/>
        </w:rPr>
      </w:pPr>
      <w:r w:rsidRPr="0003464F">
        <w:rPr>
          <w:highlight w:val="green"/>
          <w:lang w:val="cs-CZ"/>
        </w:rPr>
        <w:t xml:space="preserve">Definice geografických objektů </w:t>
      </w:r>
      <w:r w:rsidR="00717A8F" w:rsidRPr="0003464F">
        <w:rPr>
          <w:highlight w:val="green"/>
          <w:lang w:val="cs-CZ"/>
        </w:rPr>
        <w:t>v databázi,</w:t>
      </w:r>
      <w:r w:rsidRPr="0003464F">
        <w:rPr>
          <w:highlight w:val="green"/>
          <w:lang w:val="cs-CZ"/>
        </w:rPr>
        <w:t xml:space="preserve"> chování systému a procesů musí být řízené metadaty a konfigurací uloženou například v databázi nebo jiném volně čitelném formátu (XML, </w:t>
      </w:r>
      <w:proofErr w:type="gramStart"/>
      <w:r w:rsidRPr="0003464F">
        <w:rPr>
          <w:highlight w:val="green"/>
          <w:lang w:val="cs-CZ"/>
        </w:rPr>
        <w:t>JSON,</w:t>
      </w:r>
      <w:proofErr w:type="gramEnd"/>
      <w:r w:rsidRPr="0003464F">
        <w:rPr>
          <w:highlight w:val="green"/>
          <w:lang w:val="cs-CZ"/>
        </w:rPr>
        <w:t xml:space="preserve"> atp.). Metadatovým řízením procesů je myšleno použit</w:t>
      </w:r>
      <w:r w:rsidR="00193473" w:rsidRPr="0003464F">
        <w:rPr>
          <w:highlight w:val="green"/>
          <w:lang w:val="cs-CZ"/>
        </w:rPr>
        <w:t>í</w:t>
      </w:r>
      <w:r w:rsidRPr="0003464F">
        <w:rPr>
          <w:highlight w:val="green"/>
          <w:lang w:val="cs-CZ"/>
        </w:rPr>
        <w:t xml:space="preserve"> workflow </w:t>
      </w:r>
      <w:proofErr w:type="spellStart"/>
      <w:r w:rsidRPr="0003464F">
        <w:rPr>
          <w:highlight w:val="green"/>
          <w:lang w:val="cs-CZ"/>
        </w:rPr>
        <w:t>enginu</w:t>
      </w:r>
      <w:proofErr w:type="spellEnd"/>
      <w:r w:rsidRPr="0003464F">
        <w:rPr>
          <w:highlight w:val="green"/>
          <w:lang w:val="cs-CZ"/>
        </w:rPr>
        <w:t xml:space="preserve"> s možností konfigurace procesu a jeho nasazení bez nutnosti programovacích činností. Součástí dodávky musí být i veškeré nástroje, dokumentace a pracovní postupy, jak provádět úpravy metadat a konfigurací. </w:t>
      </w:r>
      <w:r w:rsidR="00717A8F" w:rsidRPr="0003464F">
        <w:rPr>
          <w:highlight w:val="green"/>
          <w:lang w:val="cs-CZ"/>
        </w:rPr>
        <w:t>Tento požadavek se týká i případně použitého st</w:t>
      </w:r>
      <w:r w:rsidR="00C307A8" w:rsidRPr="0003464F">
        <w:rPr>
          <w:highlight w:val="green"/>
          <w:lang w:val="cs-CZ"/>
        </w:rPr>
        <w:t>a</w:t>
      </w:r>
      <w:r w:rsidR="00717A8F" w:rsidRPr="0003464F">
        <w:rPr>
          <w:highlight w:val="green"/>
          <w:lang w:val="cs-CZ"/>
        </w:rPr>
        <w:t>nd</w:t>
      </w:r>
      <w:r w:rsidR="00C307A8" w:rsidRPr="0003464F">
        <w:rPr>
          <w:highlight w:val="green"/>
          <w:lang w:val="cs-CZ"/>
        </w:rPr>
        <w:t>a</w:t>
      </w:r>
      <w:r w:rsidR="00717A8F" w:rsidRPr="0003464F">
        <w:rPr>
          <w:highlight w:val="green"/>
          <w:lang w:val="cs-CZ"/>
        </w:rPr>
        <w:t>rdního SW, kdy je zadavatel</w:t>
      </w:r>
      <w:r w:rsidR="008F523E" w:rsidRPr="0003464F">
        <w:rPr>
          <w:highlight w:val="green"/>
          <w:lang w:val="cs-CZ"/>
        </w:rPr>
        <w:t>em</w:t>
      </w:r>
      <w:r w:rsidR="00717A8F" w:rsidRPr="0003464F">
        <w:rPr>
          <w:highlight w:val="green"/>
          <w:lang w:val="cs-CZ"/>
        </w:rPr>
        <w:t xml:space="preserve"> připuštěno využití standardních nástrojů pro konfiguraci</w:t>
      </w:r>
      <w:r w:rsidR="00A74EF7" w:rsidRPr="0003464F">
        <w:rPr>
          <w:highlight w:val="green"/>
          <w:lang w:val="cs-CZ"/>
        </w:rPr>
        <w:t xml:space="preserve">. V Případě zákaznického vývoje se očekává jedno administrátorské rozhraní pro </w:t>
      </w:r>
      <w:r w:rsidR="002706ED" w:rsidRPr="0003464F">
        <w:rPr>
          <w:highlight w:val="green"/>
          <w:lang w:val="cs-CZ"/>
        </w:rPr>
        <w:t xml:space="preserve">související konfigurace. </w:t>
      </w:r>
      <w:r w:rsidR="00B64751" w:rsidRPr="0003464F">
        <w:rPr>
          <w:highlight w:val="green"/>
          <w:lang w:val="cs-CZ"/>
        </w:rPr>
        <w:t xml:space="preserve">U </w:t>
      </w:r>
      <w:r w:rsidR="006135E9" w:rsidRPr="0003464F">
        <w:rPr>
          <w:highlight w:val="green"/>
          <w:lang w:val="cs-CZ"/>
        </w:rPr>
        <w:t>komponenty</w:t>
      </w:r>
      <w:r w:rsidR="00B64751" w:rsidRPr="0003464F">
        <w:rPr>
          <w:highlight w:val="green"/>
          <w:lang w:val="cs-CZ"/>
        </w:rPr>
        <w:t xml:space="preserve"> </w:t>
      </w:r>
      <w:r w:rsidR="00B64751" w:rsidRPr="0003464F">
        <w:rPr>
          <w:b/>
          <w:bCs/>
          <w:highlight w:val="green"/>
          <w:lang w:val="cs-CZ"/>
        </w:rPr>
        <w:t>Konsolidační datový sklad</w:t>
      </w:r>
      <w:r w:rsidR="00B64751" w:rsidRPr="0003464F">
        <w:rPr>
          <w:highlight w:val="green"/>
          <w:lang w:val="cs-CZ"/>
        </w:rPr>
        <w:t xml:space="preserve"> není metadatové řízení vyžadováno.</w:t>
      </w:r>
      <w:r w:rsidRPr="0003464F">
        <w:rPr>
          <w:highlight w:val="green"/>
          <w:lang w:val="cs-CZ"/>
        </w:rPr>
        <w:t xml:space="preserve"> </w:t>
      </w:r>
    </w:p>
    <w:p w14:paraId="0D3B2304" w14:textId="24DBE0F4"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Zabezpečení uložení dat</w:t>
      </w:r>
      <w:r w:rsidRPr="0003464F">
        <w:rPr>
          <w:highlight w:val="green"/>
          <w:lang w:val="cs-CZ"/>
        </w:rPr>
        <w:t xml:space="preserve"> </w:t>
      </w:r>
    </w:p>
    <w:p w14:paraId="722DF107" w14:textId="3ADF882F" w:rsidR="00126885" w:rsidRPr="0003464F" w:rsidRDefault="00191FC2" w:rsidP="00640B40">
      <w:pPr>
        <w:ind w:right="-46"/>
        <w:rPr>
          <w:highlight w:val="green"/>
          <w:lang w:val="cs-CZ"/>
        </w:rPr>
      </w:pPr>
      <w:r w:rsidRPr="0003464F">
        <w:rPr>
          <w:highlight w:val="green"/>
          <w:lang w:val="cs-CZ"/>
        </w:rPr>
        <w:t xml:space="preserve">Data musí být uložena v relační databázi (primární úložiště dat) </w:t>
      </w:r>
      <w:r w:rsidR="298FA5A0" w:rsidRPr="0003464F">
        <w:rPr>
          <w:highlight w:val="green"/>
          <w:lang w:val="cs-CZ"/>
        </w:rPr>
        <w:t>a</w:t>
      </w:r>
      <w:r w:rsidRPr="0003464F">
        <w:rPr>
          <w:highlight w:val="green"/>
          <w:lang w:val="cs-CZ"/>
        </w:rPr>
        <w:t xml:space="preserve"> na vyhrazeném souborovém systému</w:t>
      </w:r>
      <w:r w:rsidR="000260E2" w:rsidRPr="0003464F">
        <w:rPr>
          <w:highlight w:val="green"/>
          <w:lang w:val="cs-CZ"/>
        </w:rPr>
        <w:t xml:space="preserve"> </w:t>
      </w:r>
      <w:r w:rsidR="00EE7928" w:rsidRPr="0003464F">
        <w:rPr>
          <w:highlight w:val="green"/>
          <w:lang w:val="cs-CZ"/>
        </w:rPr>
        <w:t>Evidence a správy</w:t>
      </w:r>
      <w:r w:rsidR="00C75D0B" w:rsidRPr="0003464F">
        <w:rPr>
          <w:highlight w:val="green"/>
          <w:lang w:val="cs-CZ"/>
        </w:rPr>
        <w:t xml:space="preserve"> </w:t>
      </w:r>
      <w:r w:rsidR="000260E2" w:rsidRPr="0003464F">
        <w:rPr>
          <w:highlight w:val="green"/>
          <w:lang w:val="cs-CZ"/>
        </w:rPr>
        <w:t>primárních dat</w:t>
      </w:r>
      <w:r w:rsidRPr="0003464F">
        <w:rPr>
          <w:highlight w:val="green"/>
          <w:lang w:val="cs-CZ"/>
        </w:rPr>
        <w:t xml:space="preserve"> s korespondujícími metadaty v relační databázi. Celý datový model musí být jednoznačný s minimální mírou redundance. Databáze bude použita jako perzistentní úložiště dat. </w:t>
      </w:r>
      <w:r w:rsidR="0030092F" w:rsidRPr="0003464F">
        <w:rPr>
          <w:highlight w:val="green"/>
          <w:lang w:val="cs-CZ"/>
        </w:rPr>
        <w:t xml:space="preserve">Data musí být </w:t>
      </w:r>
      <w:r w:rsidR="0030092F" w:rsidRPr="0003464F">
        <w:rPr>
          <w:color w:val="000000" w:themeColor="text1"/>
          <w:highlight w:val="green"/>
          <w:lang w:val="cs-CZ"/>
        </w:rPr>
        <w:t>uložena ve standardních DB formátech včetně dat geometrií, nikoliv v binárních formátech.</w:t>
      </w:r>
      <w:r w:rsidR="003629F4" w:rsidRPr="0003464F">
        <w:rPr>
          <w:rStyle w:val="TextpoznpodarouChar"/>
          <w:highlight w:val="green"/>
        </w:rPr>
        <w:t xml:space="preserve"> </w:t>
      </w:r>
    </w:p>
    <w:p w14:paraId="48DAF35C" w14:textId="58E211EE" w:rsidR="00EE7844" w:rsidRPr="0003464F" w:rsidRDefault="00EE7844" w:rsidP="00640B40">
      <w:pPr>
        <w:numPr>
          <w:ilvl w:val="0"/>
          <w:numId w:val="13"/>
        </w:numPr>
        <w:spacing w:after="0" w:line="268" w:lineRule="auto"/>
        <w:ind w:right="-46"/>
        <w:rPr>
          <w:highlight w:val="green"/>
          <w:lang w:val="cs-CZ"/>
        </w:rPr>
      </w:pPr>
      <w:r w:rsidRPr="0003464F">
        <w:rPr>
          <w:b/>
          <w:highlight w:val="green"/>
          <w:lang w:val="cs-CZ"/>
        </w:rPr>
        <w:t>Poskytování dat</w:t>
      </w:r>
    </w:p>
    <w:p w14:paraId="200EDCF4" w14:textId="614FC18F" w:rsidR="00EE7844" w:rsidRPr="0003464F" w:rsidRDefault="00EE7844" w:rsidP="00640B40">
      <w:pPr>
        <w:ind w:right="-46"/>
        <w:rPr>
          <w:highlight w:val="green"/>
          <w:lang w:val="cs-CZ"/>
        </w:rPr>
      </w:pPr>
      <w:r w:rsidRPr="0003464F">
        <w:rPr>
          <w:highlight w:val="green"/>
          <w:lang w:val="cs-CZ"/>
        </w:rPr>
        <w:t xml:space="preserve">Součástí dodávky musí být takový detailní popis uložených dat v relační databázi, aby strana </w:t>
      </w:r>
      <w:r w:rsidR="0081695B" w:rsidRPr="0003464F">
        <w:rPr>
          <w:highlight w:val="green"/>
          <w:lang w:val="cs-CZ"/>
        </w:rPr>
        <w:t xml:space="preserve">Zadavatele </w:t>
      </w:r>
      <w:r w:rsidRPr="0003464F">
        <w:rPr>
          <w:highlight w:val="green"/>
          <w:lang w:val="cs-CZ"/>
        </w:rPr>
        <w:t xml:space="preserve">mohla tato data plnohodnotně získávat pomocí nástrojů SQL bez nutnosti spolupráce </w:t>
      </w:r>
      <w:r w:rsidR="00D92FE8" w:rsidRPr="0003464F">
        <w:rPr>
          <w:highlight w:val="green"/>
          <w:lang w:val="cs-CZ"/>
        </w:rPr>
        <w:t>Zhotovitel</w:t>
      </w:r>
      <w:r w:rsidRPr="0003464F">
        <w:rPr>
          <w:highlight w:val="green"/>
          <w:lang w:val="cs-CZ"/>
        </w:rPr>
        <w:t>e.</w:t>
      </w:r>
    </w:p>
    <w:p w14:paraId="1225D711" w14:textId="2511266B" w:rsidR="00126885" w:rsidRPr="0003464F" w:rsidRDefault="00126885" w:rsidP="00640B40">
      <w:pPr>
        <w:numPr>
          <w:ilvl w:val="0"/>
          <w:numId w:val="13"/>
        </w:numPr>
        <w:spacing w:after="0" w:line="268" w:lineRule="auto"/>
        <w:ind w:right="-46"/>
        <w:rPr>
          <w:bCs/>
          <w:highlight w:val="green"/>
          <w:lang w:val="cs-CZ"/>
        </w:rPr>
      </w:pPr>
      <w:r w:rsidRPr="0003464F">
        <w:rPr>
          <w:b/>
          <w:bCs/>
          <w:highlight w:val="green"/>
          <w:lang w:val="cs-CZ"/>
        </w:rPr>
        <w:t>Logování</w:t>
      </w:r>
    </w:p>
    <w:p w14:paraId="1DFB9570" w14:textId="08B1C833" w:rsidR="00126885" w:rsidRPr="0003464F" w:rsidRDefault="00126885" w:rsidP="00640B40">
      <w:pPr>
        <w:ind w:right="-46"/>
        <w:rPr>
          <w:highlight w:val="green"/>
          <w:lang w:val="cs-CZ"/>
        </w:rPr>
      </w:pPr>
      <w:r w:rsidRPr="0003464F">
        <w:rPr>
          <w:highlight w:val="green"/>
          <w:lang w:val="cs-CZ"/>
        </w:rPr>
        <w:t>Všechny přístupy k poskytované službě jsou jednotné bez ohledu na to, jestli přistupuje uživatel pomocí uživatelského rozhraní nebo aplikace pomocí webové služby. Vždy je nezbytné provést ověření uživatele a jeho oprávnění přístupu k datům na základě role nebo oprávnění a provést auditní 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0063A2E5" w14:textId="608E2BCC" w:rsidR="000C0B0D" w:rsidRPr="0003464F" w:rsidRDefault="000C0B0D" w:rsidP="00640B40">
      <w:pPr>
        <w:ind w:right="-46"/>
        <w:rPr>
          <w:highlight w:val="green"/>
          <w:lang w:val="cs-CZ"/>
        </w:rPr>
      </w:pPr>
      <w:r w:rsidRPr="0003464F">
        <w:rPr>
          <w:highlight w:val="green"/>
          <w:lang w:val="cs-CZ"/>
        </w:rPr>
        <w:t xml:space="preserve">Systém logování </w:t>
      </w:r>
      <w:r w:rsidR="0088157E" w:rsidRPr="0003464F">
        <w:rPr>
          <w:highlight w:val="green"/>
          <w:lang w:val="cs-CZ"/>
        </w:rPr>
        <w:t>musí být</w:t>
      </w:r>
      <w:r w:rsidRPr="0003464F">
        <w:rPr>
          <w:highlight w:val="green"/>
          <w:lang w:val="cs-CZ"/>
        </w:rPr>
        <w:t xml:space="preserve"> plně v souladu s §22 Vyhlášky č. 82/2018 Sb.</w:t>
      </w:r>
    </w:p>
    <w:p w14:paraId="108722A4" w14:textId="04437BF1" w:rsidR="00EE7844"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t>Zálohování</w:t>
      </w:r>
    </w:p>
    <w:p w14:paraId="2BF67490" w14:textId="543F662D" w:rsidR="00881162" w:rsidRPr="0003464F" w:rsidRDefault="00881162" w:rsidP="00640B40">
      <w:pPr>
        <w:ind w:right="-46"/>
        <w:rPr>
          <w:highlight w:val="green"/>
          <w:lang w:val="cs-CZ"/>
        </w:rPr>
      </w:pPr>
      <w:r w:rsidRPr="0003464F">
        <w:rPr>
          <w:highlight w:val="green"/>
          <w:lang w:val="cs-CZ"/>
        </w:rPr>
        <w:t xml:space="preserve">Systém musí být integrovaný do zálohovacího prostředí </w:t>
      </w:r>
      <w:r w:rsidR="0071099E" w:rsidRPr="0003464F">
        <w:rPr>
          <w:highlight w:val="green"/>
          <w:lang w:val="cs-CZ"/>
        </w:rPr>
        <w:t>Zadavat</w:t>
      </w:r>
      <w:r w:rsidRPr="0003464F">
        <w:rPr>
          <w:highlight w:val="green"/>
          <w:lang w:val="cs-CZ"/>
        </w:rPr>
        <w:t xml:space="preserve">ele, a to jak instalace, tak data uložená v systému. Zálohovací systém může zálohovat jak data aplikací, tak případně celé virtuální servery, dle rozhodnutí garanta primárního aktiva. V rámci dodávky </w:t>
      </w:r>
      <w:r w:rsidR="00D92FE8" w:rsidRPr="0003464F">
        <w:rPr>
          <w:highlight w:val="green"/>
          <w:lang w:val="cs-CZ"/>
        </w:rPr>
        <w:t>Zhotovitel</w:t>
      </w:r>
      <w:r w:rsidRPr="0003464F">
        <w:rPr>
          <w:highlight w:val="green"/>
          <w:lang w:val="cs-CZ"/>
        </w:rPr>
        <w:t xml:space="preserve"> dodá zálohovací plán a poskytne součinnost při napojení systému na zálohovací řešení </w:t>
      </w:r>
      <w:r w:rsidR="0071099E" w:rsidRPr="0003464F">
        <w:rPr>
          <w:highlight w:val="green"/>
          <w:lang w:val="cs-CZ"/>
        </w:rPr>
        <w:t>Zadavat</w:t>
      </w:r>
      <w:r w:rsidRPr="0003464F">
        <w:rPr>
          <w:highlight w:val="green"/>
          <w:lang w:val="cs-CZ"/>
        </w:rPr>
        <w:t>ele.</w:t>
      </w:r>
    </w:p>
    <w:p w14:paraId="74395DCB" w14:textId="07D38D8F" w:rsidR="00881162"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lastRenderedPageBreak/>
        <w:t>Auditing</w:t>
      </w:r>
    </w:p>
    <w:p w14:paraId="4A7E3B18" w14:textId="1F9B2503" w:rsidR="00AD4507" w:rsidRPr="0003464F" w:rsidRDefault="00881162" w:rsidP="00640B40">
      <w:pPr>
        <w:ind w:right="-46"/>
        <w:rPr>
          <w:highlight w:val="green"/>
          <w:lang w:val="cs-CZ"/>
        </w:rPr>
      </w:pPr>
      <w:r w:rsidRPr="0003464F">
        <w:rPr>
          <w:highlight w:val="green"/>
          <w:lang w:val="cs-CZ"/>
        </w:rPr>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položky, se kterými se pracuje.</w:t>
      </w:r>
    </w:p>
    <w:p w14:paraId="5A68FEC8" w14:textId="7E523669" w:rsidR="00AB6F5A" w:rsidRPr="0003464F" w:rsidRDefault="00AB6F5A" w:rsidP="00640B40">
      <w:pPr>
        <w:numPr>
          <w:ilvl w:val="0"/>
          <w:numId w:val="13"/>
        </w:numPr>
        <w:spacing w:after="0" w:line="268" w:lineRule="auto"/>
        <w:ind w:right="-46"/>
        <w:rPr>
          <w:b/>
          <w:bCs/>
          <w:highlight w:val="green"/>
          <w:lang w:val="cs-CZ"/>
        </w:rPr>
      </w:pPr>
      <w:r w:rsidRPr="0003464F">
        <w:rPr>
          <w:b/>
          <w:bCs/>
          <w:highlight w:val="green"/>
          <w:lang w:val="cs-CZ"/>
        </w:rPr>
        <w:t>Prostředí</w:t>
      </w:r>
    </w:p>
    <w:p w14:paraId="413646C1" w14:textId="795DD4FF" w:rsidR="00AB6F5A" w:rsidRPr="0003464F" w:rsidRDefault="004F3A5E" w:rsidP="00640B40">
      <w:pPr>
        <w:ind w:right="-46"/>
        <w:rPr>
          <w:highlight w:val="green"/>
          <w:lang w:val="cs-CZ"/>
        </w:rPr>
      </w:pPr>
      <w:r w:rsidRPr="0003464F">
        <w:rPr>
          <w:highlight w:val="green"/>
          <w:lang w:val="cs-CZ"/>
        </w:rPr>
        <w:t>Součástí dodávky je produkční</w:t>
      </w:r>
      <w:r w:rsidR="242CAB9C" w:rsidRPr="0003464F">
        <w:rPr>
          <w:highlight w:val="green"/>
          <w:lang w:val="cs-CZ"/>
        </w:rPr>
        <w:t>,</w:t>
      </w:r>
      <w:r w:rsidRPr="0003464F">
        <w:rPr>
          <w:highlight w:val="green"/>
          <w:lang w:val="cs-CZ"/>
        </w:rPr>
        <w:t xml:space="preserve"> testovací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 </w:t>
      </w:r>
      <w:r w:rsidRPr="0003464F">
        <w:rPr>
          <w:highlight w:val="green"/>
          <w:lang w:val="cs-CZ"/>
        </w:rPr>
        <w:t xml:space="preserve">prostředí. </w:t>
      </w:r>
      <w:r w:rsidR="005D0633" w:rsidRPr="0003464F">
        <w:rPr>
          <w:highlight w:val="green"/>
          <w:lang w:val="cs-CZ"/>
        </w:rPr>
        <w:t>Produkční prostředí m</w:t>
      </w:r>
      <w:r w:rsidR="00AB6F5A" w:rsidRPr="0003464F">
        <w:rPr>
          <w:highlight w:val="green"/>
          <w:lang w:val="cs-CZ"/>
        </w:rPr>
        <w:t>usí být striktně oddělen</w:t>
      </w:r>
      <w:r w:rsidR="005D0633" w:rsidRPr="0003464F">
        <w:rPr>
          <w:highlight w:val="green"/>
          <w:lang w:val="cs-CZ"/>
        </w:rPr>
        <w:t>é</w:t>
      </w:r>
      <w:r w:rsidR="00AB6F5A" w:rsidRPr="0003464F">
        <w:rPr>
          <w:highlight w:val="green"/>
          <w:lang w:val="cs-CZ"/>
        </w:rPr>
        <w:t xml:space="preserve"> </w:t>
      </w:r>
      <w:r w:rsidR="005D0633" w:rsidRPr="0003464F">
        <w:rPr>
          <w:highlight w:val="green"/>
          <w:lang w:val="cs-CZ"/>
        </w:rPr>
        <w:t>od</w:t>
      </w:r>
      <w:r w:rsidR="00AB6F5A" w:rsidRPr="0003464F">
        <w:rPr>
          <w:highlight w:val="green"/>
          <w:lang w:val="cs-CZ"/>
        </w:rPr>
        <w:t xml:space="preserve"> testovacího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ho </w:t>
      </w:r>
      <w:r w:rsidR="00AB6F5A" w:rsidRPr="0003464F">
        <w:rPr>
          <w:highlight w:val="green"/>
          <w:lang w:val="cs-CZ"/>
        </w:rPr>
        <w:t>prostředí.</w:t>
      </w:r>
    </w:p>
    <w:p w14:paraId="3E7794BF" w14:textId="77777777" w:rsidR="00C3603C" w:rsidRPr="0003464F" w:rsidRDefault="00881162" w:rsidP="00640B40">
      <w:pPr>
        <w:numPr>
          <w:ilvl w:val="0"/>
          <w:numId w:val="13"/>
        </w:numPr>
        <w:spacing w:after="0" w:line="268" w:lineRule="auto"/>
        <w:ind w:right="-46"/>
        <w:rPr>
          <w:highlight w:val="green"/>
          <w:lang w:val="cs-CZ"/>
        </w:rPr>
      </w:pPr>
      <w:r w:rsidRPr="0003464F">
        <w:rPr>
          <w:b/>
          <w:bCs/>
          <w:highlight w:val="green"/>
          <w:lang w:val="cs-CZ"/>
        </w:rPr>
        <w:t>Monitoring</w:t>
      </w:r>
    </w:p>
    <w:p w14:paraId="36F20693" w14:textId="20E2F902" w:rsidR="004013E0" w:rsidRPr="0003464F" w:rsidRDefault="004013E0" w:rsidP="00640B40">
      <w:pPr>
        <w:ind w:right="-46"/>
        <w:rPr>
          <w:highlight w:val="green"/>
          <w:lang w:val="cs-CZ"/>
        </w:rPr>
      </w:pPr>
      <w:r w:rsidRPr="0003464F">
        <w:rPr>
          <w:highlight w:val="green"/>
          <w:lang w:val="cs-CZ"/>
        </w:rPr>
        <w:t>Systém musí poskytovat mechanismy monitorování a poskytování zaznamenávaných událostí za účelem identifikace a detekce požadovaných či nestandardních provozních stavů systému pro produkční prostředí a infrastrukturu IS.</w:t>
      </w:r>
    </w:p>
    <w:p w14:paraId="6F9E2AAD" w14:textId="4203BD41" w:rsidR="004013E0" w:rsidRPr="006A5F1E" w:rsidRDefault="004013E0" w:rsidP="00640B40">
      <w:pPr>
        <w:ind w:right="-46"/>
        <w:rPr>
          <w:lang w:val="cs-CZ"/>
        </w:rPr>
      </w:pPr>
      <w:r w:rsidRPr="0003464F">
        <w:rPr>
          <w:highlight w:val="green"/>
          <w:lang w:val="cs-CZ"/>
        </w:rPr>
        <w:t>Zhotovitel zajistí součinnost při připojení předem určených podpůrných technických aktiv (systému) na centrální řešení pro bezpečnostní a provozní dohled (</w:t>
      </w:r>
      <w:proofErr w:type="spellStart"/>
      <w:r w:rsidRPr="0003464F">
        <w:rPr>
          <w:highlight w:val="green"/>
          <w:lang w:val="cs-CZ"/>
        </w:rPr>
        <w:t>Zabbix</w:t>
      </w:r>
      <w:proofErr w:type="spellEnd"/>
      <w:r w:rsidRPr="0003464F">
        <w:rPr>
          <w:highlight w:val="green"/>
          <w:lang w:val="cs-CZ"/>
        </w:rPr>
        <w:t xml:space="preserve">). Aby bylo možné systém připojit na provozní a bezpečnostní dohled, musí systém o sobě poskytovat informace důležité pro provozní a bezpečnostní monitoring. Musí tedy mimo jiné </w:t>
      </w:r>
      <w:r w:rsidR="00605BB0" w:rsidRPr="0003464F">
        <w:rPr>
          <w:highlight w:val="green"/>
          <w:lang w:val="cs-CZ"/>
        </w:rPr>
        <w:t>(viz odstavec Logování)</w:t>
      </w:r>
      <w:r w:rsidRPr="0003464F">
        <w:rPr>
          <w:highlight w:val="green"/>
          <w:lang w:val="cs-CZ"/>
        </w:rPr>
        <w:t xml:space="preserve"> logovat veškeré operace ohledně přístupu a oprávnění uživatelů, a to jak úspěšné, tak neúspěšné pokusy o přístup do systému a na jednotlivá API a veškeré provozní stavy systému a použitých frameworků. Systém musí poskytovat podporu pro provozní monitoring na úrovni SNMP v3 včetně specifických čítačů dostupných přes privátní MIB, které umožní monitorování výkonu systému. Zhotovitel zajistí součinnost při řešení vzniklých bezpečnostních a provozních incidentů.</w:t>
      </w:r>
    </w:p>
    <w:p w14:paraId="21D81F2B" w14:textId="77777777" w:rsidR="004013E0" w:rsidRPr="006A5F1E" w:rsidRDefault="004013E0" w:rsidP="00640B40">
      <w:pPr>
        <w:spacing w:after="0" w:line="268" w:lineRule="auto"/>
        <w:ind w:right="-46"/>
        <w:rPr>
          <w:lang w:val="cs-CZ"/>
        </w:rPr>
      </w:pPr>
      <w:r w:rsidRPr="006A5F1E">
        <w:rPr>
          <w:lang w:val="cs-CZ"/>
        </w:rPr>
        <w:t>Předmětem monitoringu budou následující oblasti:</w:t>
      </w:r>
    </w:p>
    <w:p w14:paraId="7B3072E2" w14:textId="77777777" w:rsidR="004013E0" w:rsidRPr="006A5F1E" w:rsidRDefault="004013E0" w:rsidP="00273B23">
      <w:pPr>
        <w:pStyle w:val="Odstavecseseznamem"/>
        <w:numPr>
          <w:ilvl w:val="0"/>
          <w:numId w:val="202"/>
        </w:numPr>
        <w:rPr>
          <w:lang w:val="cs-CZ"/>
        </w:rPr>
      </w:pPr>
      <w:r w:rsidRPr="006A5F1E">
        <w:rPr>
          <w:lang w:val="cs-CZ"/>
        </w:rPr>
        <w:t>Monitoring vytížení serverů (virtuálů)</w:t>
      </w:r>
    </w:p>
    <w:p w14:paraId="0CB44622" w14:textId="77777777" w:rsidR="004013E0" w:rsidRPr="006A5F1E" w:rsidRDefault="004013E0" w:rsidP="00273B23">
      <w:pPr>
        <w:pStyle w:val="Odstavecseseznamem"/>
        <w:numPr>
          <w:ilvl w:val="1"/>
          <w:numId w:val="204"/>
        </w:numPr>
        <w:rPr>
          <w:lang w:val="cs-CZ"/>
        </w:rPr>
      </w:pPr>
      <w:r w:rsidRPr="006A5F1E">
        <w:rPr>
          <w:lang w:val="cs-CZ"/>
        </w:rPr>
        <w:t>CPU</w:t>
      </w:r>
    </w:p>
    <w:p w14:paraId="7AF34DE8" w14:textId="77777777" w:rsidR="004013E0" w:rsidRPr="006A5F1E" w:rsidRDefault="004013E0" w:rsidP="00273B23">
      <w:pPr>
        <w:pStyle w:val="Odstavecseseznamem"/>
        <w:numPr>
          <w:ilvl w:val="1"/>
          <w:numId w:val="204"/>
        </w:numPr>
        <w:rPr>
          <w:lang w:val="cs-CZ"/>
        </w:rPr>
      </w:pPr>
      <w:r w:rsidRPr="006A5F1E">
        <w:rPr>
          <w:lang w:val="cs-CZ"/>
        </w:rPr>
        <w:t>RAM</w:t>
      </w:r>
    </w:p>
    <w:p w14:paraId="6300A907" w14:textId="77777777" w:rsidR="004013E0" w:rsidRPr="006A5F1E" w:rsidRDefault="004013E0" w:rsidP="00273B23">
      <w:pPr>
        <w:pStyle w:val="Odstavecseseznamem"/>
        <w:numPr>
          <w:ilvl w:val="1"/>
          <w:numId w:val="204"/>
        </w:numPr>
        <w:rPr>
          <w:lang w:val="cs-CZ"/>
        </w:rPr>
      </w:pPr>
      <w:r w:rsidRPr="006A5F1E">
        <w:rPr>
          <w:lang w:val="cs-CZ"/>
        </w:rPr>
        <w:t>Paměť</w:t>
      </w:r>
    </w:p>
    <w:p w14:paraId="2B61532D" w14:textId="77777777" w:rsidR="004013E0" w:rsidRPr="006A5F1E" w:rsidRDefault="004013E0" w:rsidP="00273B23">
      <w:pPr>
        <w:pStyle w:val="Odstavecseseznamem"/>
        <w:numPr>
          <w:ilvl w:val="1"/>
          <w:numId w:val="204"/>
        </w:numPr>
        <w:rPr>
          <w:lang w:val="cs-CZ"/>
        </w:rPr>
      </w:pPr>
      <w:r w:rsidRPr="006A5F1E">
        <w:rPr>
          <w:lang w:val="cs-CZ"/>
        </w:rPr>
        <w:t>Propustnost sítě</w:t>
      </w:r>
    </w:p>
    <w:p w14:paraId="4FC0B2D3" w14:textId="77777777" w:rsidR="004013E0" w:rsidRPr="006A5F1E" w:rsidRDefault="004013E0" w:rsidP="00273B23">
      <w:pPr>
        <w:pStyle w:val="Odstavecseseznamem"/>
        <w:numPr>
          <w:ilvl w:val="1"/>
          <w:numId w:val="204"/>
        </w:numPr>
        <w:rPr>
          <w:lang w:val="cs-CZ"/>
        </w:rPr>
      </w:pPr>
      <w:proofErr w:type="spellStart"/>
      <w:r w:rsidRPr="006A5F1E">
        <w:rPr>
          <w:lang w:val="cs-CZ"/>
        </w:rPr>
        <w:t>Downtime</w:t>
      </w:r>
      <w:proofErr w:type="spellEnd"/>
      <w:r w:rsidRPr="006A5F1E">
        <w:rPr>
          <w:lang w:val="cs-CZ"/>
        </w:rPr>
        <w:t>, SLA</w:t>
      </w:r>
    </w:p>
    <w:p w14:paraId="2E991B73" w14:textId="77777777" w:rsidR="004013E0" w:rsidRPr="006A5F1E" w:rsidRDefault="004013E0" w:rsidP="00273B23">
      <w:pPr>
        <w:pStyle w:val="Odstavecseseznamem"/>
        <w:numPr>
          <w:ilvl w:val="0"/>
          <w:numId w:val="203"/>
        </w:numPr>
        <w:rPr>
          <w:lang w:val="cs-CZ"/>
        </w:rPr>
      </w:pPr>
      <w:r w:rsidRPr="006A5F1E">
        <w:rPr>
          <w:lang w:val="cs-CZ"/>
        </w:rPr>
        <w:t>Monitoring aplikace</w:t>
      </w:r>
    </w:p>
    <w:p w14:paraId="42BED99A" w14:textId="77777777" w:rsidR="004013E0" w:rsidRPr="006A5F1E" w:rsidRDefault="004013E0" w:rsidP="00273B23">
      <w:pPr>
        <w:pStyle w:val="Odstavecseseznamem"/>
        <w:numPr>
          <w:ilvl w:val="1"/>
          <w:numId w:val="206"/>
        </w:numPr>
        <w:rPr>
          <w:lang w:val="cs-CZ"/>
        </w:rPr>
      </w:pPr>
      <w:r w:rsidRPr="006A5F1E">
        <w:rPr>
          <w:lang w:val="cs-CZ"/>
        </w:rPr>
        <w:t>Sledování uživatelských požadavků (</w:t>
      </w:r>
      <w:proofErr w:type="spellStart"/>
      <w:r w:rsidRPr="006A5F1E">
        <w:rPr>
          <w:lang w:val="cs-CZ"/>
        </w:rPr>
        <w:t>requestů</w:t>
      </w:r>
      <w:proofErr w:type="spellEnd"/>
      <w:r w:rsidRPr="006A5F1E">
        <w:rPr>
          <w:lang w:val="cs-CZ"/>
        </w:rPr>
        <w:t>) na aplikaci – web monitoring</w:t>
      </w:r>
    </w:p>
    <w:p w14:paraId="2EAEC615" w14:textId="77777777" w:rsidR="004013E0" w:rsidRPr="006A5F1E" w:rsidRDefault="004013E0" w:rsidP="00273B23">
      <w:pPr>
        <w:pStyle w:val="Odstavecseseznamem"/>
        <w:numPr>
          <w:ilvl w:val="2"/>
          <w:numId w:val="205"/>
        </w:numPr>
        <w:rPr>
          <w:lang w:val="cs-CZ"/>
        </w:rPr>
      </w:pPr>
      <w:r w:rsidRPr="006A5F1E">
        <w:rPr>
          <w:lang w:val="cs-CZ"/>
        </w:rPr>
        <w:t xml:space="preserve">Přehledy </w:t>
      </w:r>
      <w:proofErr w:type="spellStart"/>
      <w:r w:rsidRPr="006A5F1E">
        <w:rPr>
          <w:lang w:val="cs-CZ"/>
        </w:rPr>
        <w:t>requestů</w:t>
      </w:r>
      <w:proofErr w:type="spellEnd"/>
      <w:r w:rsidRPr="006A5F1E">
        <w:rPr>
          <w:lang w:val="cs-CZ"/>
        </w:rPr>
        <w:t xml:space="preserve"> – četnost, průměrné hodnoty, SLA, </w:t>
      </w:r>
      <w:proofErr w:type="spellStart"/>
      <w:r w:rsidRPr="006A5F1E">
        <w:rPr>
          <w:lang w:val="cs-CZ"/>
        </w:rPr>
        <w:t>downtime</w:t>
      </w:r>
      <w:proofErr w:type="spellEnd"/>
      <w:r w:rsidRPr="006A5F1E">
        <w:rPr>
          <w:lang w:val="cs-CZ"/>
        </w:rPr>
        <w:t xml:space="preserve"> ...</w:t>
      </w:r>
    </w:p>
    <w:p w14:paraId="01F1E501" w14:textId="77777777" w:rsidR="004013E0" w:rsidRPr="006A5F1E" w:rsidRDefault="004013E0" w:rsidP="00273B23">
      <w:pPr>
        <w:pStyle w:val="Odstavecseseznamem"/>
        <w:numPr>
          <w:ilvl w:val="2"/>
          <w:numId w:val="205"/>
        </w:numPr>
        <w:rPr>
          <w:lang w:val="cs-CZ"/>
        </w:rPr>
      </w:pPr>
      <w:r w:rsidRPr="006A5F1E">
        <w:rPr>
          <w:lang w:val="cs-CZ"/>
        </w:rPr>
        <w:t>Rychlost odezvy jednotlivých požadavků</w:t>
      </w:r>
    </w:p>
    <w:p w14:paraId="37EB14E1" w14:textId="77777777" w:rsidR="004013E0" w:rsidRPr="006A5F1E" w:rsidRDefault="004013E0" w:rsidP="00273B23">
      <w:pPr>
        <w:pStyle w:val="Odstavecseseznamem"/>
        <w:numPr>
          <w:ilvl w:val="2"/>
          <w:numId w:val="205"/>
        </w:numPr>
        <w:rPr>
          <w:lang w:val="cs-CZ"/>
        </w:rPr>
      </w:pPr>
      <w:r w:rsidRPr="006A5F1E">
        <w:rPr>
          <w:lang w:val="cs-CZ"/>
        </w:rPr>
        <w:t>Návratové hodnoty/kódy včetně monitoringu problémů</w:t>
      </w:r>
    </w:p>
    <w:p w14:paraId="508CDA73" w14:textId="77777777" w:rsidR="004013E0" w:rsidRPr="006A5F1E" w:rsidRDefault="004013E0" w:rsidP="00273B23">
      <w:pPr>
        <w:pStyle w:val="Odstavecseseznamem"/>
        <w:numPr>
          <w:ilvl w:val="1"/>
          <w:numId w:val="207"/>
        </w:numPr>
        <w:rPr>
          <w:lang w:val="cs-CZ"/>
        </w:rPr>
      </w:pPr>
      <w:r w:rsidRPr="006A5F1E">
        <w:rPr>
          <w:lang w:val="cs-CZ"/>
        </w:rPr>
        <w:t>Sledování rozhraní na ostatní aplikace</w:t>
      </w:r>
    </w:p>
    <w:p w14:paraId="46A54F09" w14:textId="55E65C9E" w:rsidR="004013E0" w:rsidRPr="006A5F1E" w:rsidRDefault="004013E0" w:rsidP="00273B23">
      <w:pPr>
        <w:pStyle w:val="Odstavecseseznamem"/>
        <w:numPr>
          <w:ilvl w:val="2"/>
          <w:numId w:val="207"/>
        </w:numPr>
        <w:rPr>
          <w:lang w:val="cs-CZ"/>
        </w:rPr>
      </w:pPr>
      <w:r w:rsidRPr="006A5F1E">
        <w:rPr>
          <w:lang w:val="cs-CZ"/>
        </w:rPr>
        <w:t>Přehledy volání – počty vol</w:t>
      </w:r>
      <w:r w:rsidR="00A719D9">
        <w:rPr>
          <w:lang w:val="cs-CZ"/>
        </w:rPr>
        <w:t>á</w:t>
      </w:r>
      <w:r w:rsidRPr="006A5F1E">
        <w:rPr>
          <w:lang w:val="cs-CZ"/>
        </w:rPr>
        <w:t>ní pro jednotlivé služby, průměrné hodnoty, ...</w:t>
      </w:r>
    </w:p>
    <w:p w14:paraId="4ED5DD44" w14:textId="77777777" w:rsidR="004013E0" w:rsidRPr="006A5F1E" w:rsidRDefault="004013E0" w:rsidP="00273B23">
      <w:pPr>
        <w:pStyle w:val="Odstavecseseznamem"/>
        <w:numPr>
          <w:ilvl w:val="2"/>
          <w:numId w:val="207"/>
        </w:numPr>
        <w:rPr>
          <w:lang w:val="cs-CZ"/>
        </w:rPr>
      </w:pPr>
      <w:r w:rsidRPr="006A5F1E">
        <w:rPr>
          <w:lang w:val="cs-CZ"/>
        </w:rPr>
        <w:t>Rychlost odezvy služeb</w:t>
      </w:r>
    </w:p>
    <w:p w14:paraId="7D96611A" w14:textId="77777777" w:rsidR="004013E0" w:rsidRPr="006A5F1E" w:rsidRDefault="004013E0" w:rsidP="00273B23">
      <w:pPr>
        <w:pStyle w:val="Odstavecseseznamem"/>
        <w:numPr>
          <w:ilvl w:val="2"/>
          <w:numId w:val="207"/>
        </w:numPr>
        <w:rPr>
          <w:lang w:val="cs-CZ"/>
        </w:rPr>
      </w:pPr>
      <w:r w:rsidRPr="006A5F1E">
        <w:rPr>
          <w:lang w:val="cs-CZ"/>
        </w:rPr>
        <w:t>Návratové hodnoty služeb/kódy včetně monitoringu problémů</w:t>
      </w:r>
    </w:p>
    <w:p w14:paraId="0D1815C3" w14:textId="77777777" w:rsidR="004013E0" w:rsidRPr="006A5F1E" w:rsidRDefault="004013E0" w:rsidP="00273B23">
      <w:pPr>
        <w:pStyle w:val="Odstavecseseznamem"/>
        <w:numPr>
          <w:ilvl w:val="1"/>
          <w:numId w:val="207"/>
        </w:numPr>
        <w:rPr>
          <w:lang w:val="cs-CZ"/>
        </w:rPr>
      </w:pPr>
      <w:r w:rsidRPr="006A5F1E">
        <w:rPr>
          <w:lang w:val="cs-CZ"/>
        </w:rPr>
        <w:t xml:space="preserve">Sledování hlavních scénářů </w:t>
      </w:r>
    </w:p>
    <w:p w14:paraId="7007A24B" w14:textId="1EC513F2" w:rsidR="004013E0" w:rsidRPr="006A5F1E" w:rsidRDefault="004013E0" w:rsidP="00273B23">
      <w:pPr>
        <w:pStyle w:val="Odstavecseseznamem"/>
        <w:numPr>
          <w:ilvl w:val="2"/>
          <w:numId w:val="207"/>
        </w:numPr>
        <w:rPr>
          <w:lang w:val="cs-CZ"/>
        </w:rPr>
      </w:pPr>
      <w:r w:rsidRPr="006A5F1E">
        <w:rPr>
          <w:lang w:val="cs-CZ"/>
        </w:rPr>
        <w:t xml:space="preserve">Možnost definovat sledované scénáře – průchody </w:t>
      </w:r>
      <w:r w:rsidR="00B677CC" w:rsidRPr="006A5F1E">
        <w:rPr>
          <w:lang w:val="cs-CZ"/>
        </w:rPr>
        <w:t>aplikac</w:t>
      </w:r>
      <w:r w:rsidR="00B677CC">
        <w:rPr>
          <w:lang w:val="cs-CZ"/>
        </w:rPr>
        <w:t>í</w:t>
      </w:r>
    </w:p>
    <w:p w14:paraId="6FEA09E2" w14:textId="349E9EB1" w:rsidR="004013E0" w:rsidRPr="006A5F1E" w:rsidRDefault="004013E0" w:rsidP="00273B23">
      <w:pPr>
        <w:pStyle w:val="Odstavecseseznamem"/>
        <w:numPr>
          <w:ilvl w:val="2"/>
          <w:numId w:val="207"/>
        </w:numPr>
        <w:rPr>
          <w:lang w:val="cs-CZ"/>
        </w:rPr>
      </w:pPr>
      <w:r w:rsidRPr="006A5F1E">
        <w:rPr>
          <w:lang w:val="cs-CZ"/>
        </w:rPr>
        <w:t xml:space="preserve">Monitoring délky </w:t>
      </w:r>
      <w:r w:rsidR="004B3E0D" w:rsidRPr="006A5F1E">
        <w:rPr>
          <w:lang w:val="cs-CZ"/>
        </w:rPr>
        <w:t>vol</w:t>
      </w:r>
      <w:r w:rsidR="004B3E0D">
        <w:rPr>
          <w:lang w:val="cs-CZ"/>
        </w:rPr>
        <w:t>ání</w:t>
      </w:r>
      <w:r w:rsidR="004B3E0D" w:rsidRPr="006A5F1E">
        <w:rPr>
          <w:lang w:val="cs-CZ"/>
        </w:rPr>
        <w:t xml:space="preserve"> </w:t>
      </w:r>
      <w:r w:rsidRPr="006A5F1E">
        <w:rPr>
          <w:lang w:val="cs-CZ"/>
        </w:rPr>
        <w:t>a výstupových hodnot</w:t>
      </w:r>
    </w:p>
    <w:p w14:paraId="4DFABEC6" w14:textId="31E9C4F6" w:rsidR="004013E0" w:rsidRPr="006A5F1E" w:rsidRDefault="004013E0" w:rsidP="00273B23">
      <w:pPr>
        <w:pStyle w:val="Odstavecseseznamem"/>
        <w:numPr>
          <w:ilvl w:val="0"/>
          <w:numId w:val="207"/>
        </w:numPr>
        <w:rPr>
          <w:lang w:val="cs-CZ"/>
        </w:rPr>
      </w:pPr>
      <w:r w:rsidRPr="006A5F1E">
        <w:rPr>
          <w:lang w:val="cs-CZ"/>
        </w:rPr>
        <w:t>Podpora zobrazení v grafech ve všech částech sledování</w:t>
      </w:r>
    </w:p>
    <w:p w14:paraId="62E7888E" w14:textId="7035D806" w:rsidR="004013E0" w:rsidRPr="006A5F1E" w:rsidRDefault="004013E0" w:rsidP="00640B40">
      <w:pPr>
        <w:ind w:right="-46"/>
        <w:rPr>
          <w:lang w:val="cs-CZ"/>
        </w:rPr>
      </w:pPr>
      <w:r w:rsidRPr="006A5F1E">
        <w:rPr>
          <w:lang w:val="cs-CZ"/>
        </w:rPr>
        <w:t xml:space="preserve">Nástrojem pro služby monitoringu a dohledu infrastruktury a aplikací je dohledový software </w:t>
      </w:r>
      <w:proofErr w:type="spellStart"/>
      <w:r w:rsidRPr="006A5F1E">
        <w:rPr>
          <w:lang w:val="cs-CZ"/>
        </w:rPr>
        <w:t>Zabbix</w:t>
      </w:r>
      <w:proofErr w:type="spellEnd"/>
      <w:r w:rsidRPr="006A5F1E">
        <w:rPr>
          <w:lang w:val="cs-CZ"/>
        </w:rPr>
        <w:t xml:space="preserve">, který je již v současné době za tímto účelem používán v prostředí Správy železnic. </w:t>
      </w:r>
      <w:r w:rsidRPr="009A26D3">
        <w:rPr>
          <w:highlight w:val="green"/>
          <w:lang w:val="cs-CZ"/>
        </w:rPr>
        <w:t xml:space="preserve">Zhotovitel zajistí </w:t>
      </w:r>
      <w:r w:rsidRPr="009A26D3">
        <w:rPr>
          <w:highlight w:val="green"/>
          <w:lang w:val="cs-CZ"/>
        </w:rPr>
        <w:lastRenderedPageBreak/>
        <w:t>nezbytnou součinnost pro připojení na toto centrální řešení a dostupnost požadovaných informací ze systému IS DTMŽ pro zajištění služeb monitoringu.</w:t>
      </w:r>
      <w:r w:rsidRPr="006A5F1E">
        <w:rPr>
          <w:lang w:val="cs-CZ"/>
        </w:rPr>
        <w:t xml:space="preserve"> </w:t>
      </w:r>
    </w:p>
    <w:p w14:paraId="676E9B8E" w14:textId="2682958C" w:rsidR="004013E0" w:rsidRPr="006A5F1E" w:rsidRDefault="004013E0" w:rsidP="00640B40">
      <w:pPr>
        <w:ind w:right="-46"/>
        <w:rPr>
          <w:lang w:val="cs-CZ"/>
        </w:rPr>
      </w:pPr>
      <w:r w:rsidRPr="006A5F1E">
        <w:rPr>
          <w:lang w:val="cs-CZ"/>
        </w:rPr>
        <w:t xml:space="preserve">V současné době je v prostředí SŽ používaná verze 4.0 LTS. </w:t>
      </w:r>
      <w:r w:rsidR="00613F03" w:rsidRPr="009A26D3">
        <w:rPr>
          <w:lang w:val="cs-CZ"/>
        </w:rPr>
        <w:t xml:space="preserve">Napojení monitoringu na interní systém ZABBIX je požadována pro verzi 4.0 LTS nebo vyšší. </w:t>
      </w:r>
      <w:r w:rsidRPr="006A5F1E">
        <w:rPr>
          <w:lang w:val="cs-CZ"/>
        </w:rPr>
        <w:t xml:space="preserve">Specifikace produktu </w:t>
      </w:r>
      <w:proofErr w:type="spellStart"/>
      <w:r w:rsidRPr="006A5F1E">
        <w:rPr>
          <w:lang w:val="cs-CZ"/>
        </w:rPr>
        <w:t>Zabbix</w:t>
      </w:r>
      <w:proofErr w:type="spellEnd"/>
      <w:r w:rsidRPr="006A5F1E">
        <w:rPr>
          <w:lang w:val="cs-CZ"/>
        </w:rPr>
        <w:t xml:space="preserve"> je k dispozici na: </w:t>
      </w:r>
      <w:hyperlink r:id="rId14" w:history="1">
        <w:r w:rsidRPr="006A5F1E">
          <w:rPr>
            <w:lang w:val="cs-CZ"/>
          </w:rPr>
          <w:t>https://www.zabbix.com/documentation/4.0/manual</w:t>
        </w:r>
      </w:hyperlink>
      <w:r w:rsidR="0019045E">
        <w:rPr>
          <w:lang w:val="cs-CZ"/>
        </w:rPr>
        <w:t>.</w:t>
      </w:r>
    </w:p>
    <w:p w14:paraId="50F81F81" w14:textId="19528CFA" w:rsidR="000260E2" w:rsidRPr="0003464F" w:rsidRDefault="6EEB5525" w:rsidP="00640B40">
      <w:pPr>
        <w:numPr>
          <w:ilvl w:val="0"/>
          <w:numId w:val="13"/>
        </w:numPr>
        <w:spacing w:after="0" w:line="268" w:lineRule="auto"/>
        <w:ind w:right="-46"/>
        <w:rPr>
          <w:rFonts w:eastAsiaTheme="minorEastAsia"/>
          <w:b/>
          <w:bCs/>
          <w:highlight w:val="green"/>
          <w:lang w:val="cs-CZ"/>
        </w:rPr>
      </w:pPr>
      <w:r w:rsidRPr="0003464F">
        <w:rPr>
          <w:b/>
          <w:bCs/>
          <w:highlight w:val="green"/>
          <w:lang w:val="cs-CZ"/>
        </w:rPr>
        <w:t>Dostupnost zdrojového kódu</w:t>
      </w:r>
      <w:r w:rsidR="2DFF0301" w:rsidRPr="0003464F">
        <w:rPr>
          <w:b/>
          <w:bCs/>
          <w:highlight w:val="green"/>
          <w:lang w:val="cs-CZ"/>
        </w:rPr>
        <w:t>, překladu a překladače</w:t>
      </w:r>
      <w:r w:rsidRPr="0003464F">
        <w:rPr>
          <w:b/>
          <w:bCs/>
          <w:highlight w:val="green"/>
          <w:lang w:val="cs-CZ"/>
        </w:rPr>
        <w:t xml:space="preserve"> </w:t>
      </w:r>
    </w:p>
    <w:p w14:paraId="639DF1DC" w14:textId="498C675B" w:rsidR="00881162" w:rsidRPr="006A5F1E" w:rsidRDefault="6EEB5525" w:rsidP="00640B40">
      <w:pPr>
        <w:ind w:right="-46"/>
        <w:rPr>
          <w:bCs/>
          <w:lang w:val="cs-CZ"/>
        </w:rPr>
      </w:pPr>
      <w:r w:rsidRPr="0003464F">
        <w:rPr>
          <w:highlight w:val="green"/>
          <w:lang w:val="cs-CZ"/>
        </w:rPr>
        <w:t>Zdrojový k</w:t>
      </w:r>
      <w:r w:rsidR="22A90327" w:rsidRPr="0003464F">
        <w:rPr>
          <w:highlight w:val="green"/>
          <w:lang w:val="cs-CZ"/>
        </w:rPr>
        <w:t>ód (</w:t>
      </w:r>
      <w:r w:rsidR="005F05BA" w:rsidRPr="0003464F">
        <w:rPr>
          <w:highlight w:val="green"/>
          <w:lang w:val="cs-CZ"/>
        </w:rPr>
        <w:t xml:space="preserve">včetně </w:t>
      </w:r>
      <w:r w:rsidR="22A90327" w:rsidRPr="0003464F">
        <w:rPr>
          <w:highlight w:val="green"/>
          <w:lang w:val="cs-CZ"/>
        </w:rPr>
        <w:t>jeho překlad</w:t>
      </w:r>
      <w:r w:rsidR="005F05BA" w:rsidRPr="0003464F">
        <w:rPr>
          <w:highlight w:val="green"/>
          <w:lang w:val="cs-CZ"/>
        </w:rPr>
        <w:t>u</w:t>
      </w:r>
      <w:r w:rsidR="22A90327" w:rsidRPr="0003464F">
        <w:rPr>
          <w:highlight w:val="green"/>
          <w:lang w:val="cs-CZ"/>
        </w:rPr>
        <w:t>)</w:t>
      </w:r>
      <w:r w:rsidRPr="0003464F">
        <w:rPr>
          <w:highlight w:val="green"/>
          <w:lang w:val="cs-CZ"/>
        </w:rPr>
        <w:t xml:space="preserve"> všech úprav</w:t>
      </w:r>
      <w:r w:rsidR="2B57067E" w:rsidRPr="0003464F">
        <w:rPr>
          <w:highlight w:val="green"/>
          <w:lang w:val="cs-CZ"/>
        </w:rPr>
        <w:t>, customizací</w:t>
      </w:r>
      <w:r w:rsidRPr="0003464F">
        <w:rPr>
          <w:highlight w:val="green"/>
          <w:lang w:val="cs-CZ"/>
        </w:rPr>
        <w:t xml:space="preserve"> či implementací</w:t>
      </w:r>
      <w:r w:rsidR="14B452E5" w:rsidRPr="0003464F">
        <w:rPr>
          <w:highlight w:val="green"/>
          <w:lang w:val="cs-CZ"/>
        </w:rPr>
        <w:t xml:space="preserve"> </w:t>
      </w:r>
      <w:r w:rsidR="5F91B643" w:rsidRPr="0003464F">
        <w:rPr>
          <w:highlight w:val="green"/>
          <w:lang w:val="cs-CZ"/>
        </w:rPr>
        <w:t xml:space="preserve">vytvořených pro tento projekt (tj. </w:t>
      </w:r>
      <w:r w:rsidR="6071368E" w:rsidRPr="0003464F">
        <w:rPr>
          <w:highlight w:val="green"/>
          <w:lang w:val="cs-CZ"/>
        </w:rPr>
        <w:t>nad rámec</w:t>
      </w:r>
      <w:r w:rsidRPr="0003464F">
        <w:rPr>
          <w:highlight w:val="green"/>
          <w:lang w:val="cs-CZ"/>
        </w:rPr>
        <w:t xml:space="preserve"> </w:t>
      </w:r>
      <w:r w:rsidR="4369088B" w:rsidRPr="0003464F">
        <w:rPr>
          <w:highlight w:val="green"/>
          <w:lang w:val="cs-CZ"/>
        </w:rPr>
        <w:t xml:space="preserve">standardních </w:t>
      </w:r>
      <w:r w:rsidR="1A0938EA" w:rsidRPr="0003464F">
        <w:rPr>
          <w:highlight w:val="green"/>
          <w:lang w:val="cs-CZ"/>
        </w:rPr>
        <w:t xml:space="preserve">krabicových </w:t>
      </w:r>
      <w:r w:rsidR="4369088B" w:rsidRPr="0003464F">
        <w:rPr>
          <w:highlight w:val="green"/>
          <w:lang w:val="cs-CZ"/>
        </w:rPr>
        <w:t>produktů</w:t>
      </w:r>
      <w:r w:rsidR="7957B308" w:rsidRPr="0003464F">
        <w:rPr>
          <w:highlight w:val="green"/>
          <w:lang w:val="cs-CZ"/>
        </w:rPr>
        <w:t>)</w:t>
      </w:r>
      <w:r w:rsidR="4369088B" w:rsidRPr="0003464F">
        <w:rPr>
          <w:highlight w:val="green"/>
          <w:lang w:val="cs-CZ"/>
        </w:rPr>
        <w:t xml:space="preserve"> </w:t>
      </w:r>
      <w:r w:rsidRPr="0003464F">
        <w:rPr>
          <w:highlight w:val="green"/>
          <w:lang w:val="cs-CZ"/>
        </w:rPr>
        <w:t xml:space="preserve">musí být </w:t>
      </w:r>
      <w:r w:rsidR="40319247" w:rsidRPr="0003464F">
        <w:rPr>
          <w:highlight w:val="green"/>
          <w:lang w:val="cs-CZ"/>
        </w:rPr>
        <w:t xml:space="preserve">vždy </w:t>
      </w:r>
      <w:r w:rsidRPr="0003464F">
        <w:rPr>
          <w:highlight w:val="green"/>
          <w:lang w:val="cs-CZ"/>
        </w:rPr>
        <w:t>majetkem Zadavatele a</w:t>
      </w:r>
      <w:r w:rsidR="424639DD" w:rsidRPr="0003464F">
        <w:rPr>
          <w:highlight w:val="green"/>
          <w:lang w:val="cs-CZ"/>
        </w:rPr>
        <w:t xml:space="preserve"> Zadavatel musí být oprávněn bez omezení tento zdrojový kód </w:t>
      </w:r>
      <w:r w:rsidR="07098057" w:rsidRPr="0003464F">
        <w:rPr>
          <w:highlight w:val="green"/>
          <w:lang w:val="cs-CZ"/>
        </w:rPr>
        <w:t>měnit</w:t>
      </w:r>
      <w:r w:rsidR="59A118E7" w:rsidRPr="0003464F">
        <w:rPr>
          <w:highlight w:val="green"/>
          <w:lang w:val="cs-CZ"/>
        </w:rPr>
        <w:t>,</w:t>
      </w:r>
      <w:r w:rsidR="07098057" w:rsidRPr="0003464F">
        <w:rPr>
          <w:highlight w:val="green"/>
          <w:lang w:val="cs-CZ"/>
        </w:rPr>
        <w:t xml:space="preserve"> </w:t>
      </w:r>
      <w:r w:rsidR="424639DD" w:rsidRPr="0003464F">
        <w:rPr>
          <w:highlight w:val="green"/>
          <w:lang w:val="cs-CZ"/>
        </w:rPr>
        <w:t>využívat i v jiných projektech</w:t>
      </w:r>
      <w:r w:rsidR="4B4A7EAF" w:rsidRPr="0003464F">
        <w:rPr>
          <w:highlight w:val="green"/>
          <w:lang w:val="cs-CZ"/>
        </w:rPr>
        <w:t xml:space="preserve"> a poskytovat třetím stranám</w:t>
      </w:r>
      <w:r w:rsidR="1F5E7659" w:rsidRPr="0003464F">
        <w:rPr>
          <w:highlight w:val="green"/>
          <w:lang w:val="cs-CZ"/>
        </w:rPr>
        <w:t>.</w:t>
      </w:r>
      <w:r w:rsidR="04B8DBBB" w:rsidRPr="006A5F1E">
        <w:rPr>
          <w:lang w:val="cs-CZ"/>
        </w:rPr>
        <w:t xml:space="preserve"> </w:t>
      </w:r>
    </w:p>
    <w:p w14:paraId="41CEDF27" w14:textId="3F4F4DD6" w:rsidR="0040270A" w:rsidRPr="006A5F1E" w:rsidRDefault="005D616D" w:rsidP="00640B40">
      <w:pPr>
        <w:pStyle w:val="Nadpis3"/>
        <w:ind w:right="-46"/>
        <w:rPr>
          <w:lang w:val="cs-CZ"/>
        </w:rPr>
      </w:pPr>
      <w:bookmarkStart w:id="110" w:name="_Toc71537041"/>
      <w:bookmarkStart w:id="111" w:name="_Toc93649975"/>
      <w:r w:rsidRPr="006A5F1E">
        <w:rPr>
          <w:lang w:val="cs-CZ"/>
        </w:rPr>
        <w:t>Základní p</w:t>
      </w:r>
      <w:r w:rsidR="0040270A" w:rsidRPr="006A5F1E">
        <w:rPr>
          <w:lang w:val="cs-CZ"/>
        </w:rPr>
        <w:t>ožadavky na vývoj řešení</w:t>
      </w:r>
      <w:bookmarkEnd w:id="110"/>
      <w:bookmarkEnd w:id="111"/>
    </w:p>
    <w:p w14:paraId="3853C232" w14:textId="2FC9E9DC" w:rsidR="0040270A" w:rsidRPr="006A5F1E" w:rsidRDefault="00FE3713" w:rsidP="00640B40">
      <w:pPr>
        <w:ind w:right="-46"/>
        <w:rPr>
          <w:lang w:val="cs-CZ"/>
        </w:rPr>
      </w:pPr>
      <w:proofErr w:type="spellStart"/>
      <w:r>
        <w:t>Části</w:t>
      </w:r>
      <w:proofErr w:type="spellEnd"/>
      <w:r>
        <w:t xml:space="preserve"> </w:t>
      </w:r>
      <w:proofErr w:type="spellStart"/>
      <w:r>
        <w:t>řešení</w:t>
      </w:r>
      <w:proofErr w:type="spellEnd"/>
      <w:r>
        <w:t xml:space="preserve">, </w:t>
      </w:r>
      <w:proofErr w:type="spellStart"/>
      <w:r>
        <w:t>které</w:t>
      </w:r>
      <w:proofErr w:type="spellEnd"/>
      <w:r>
        <w:t xml:space="preserve"> </w:t>
      </w:r>
      <w:proofErr w:type="spellStart"/>
      <w:r>
        <w:t>nejsou</w:t>
      </w:r>
      <w:proofErr w:type="spellEnd"/>
      <w:r>
        <w:t xml:space="preserve"> </w:t>
      </w:r>
      <w:proofErr w:type="spellStart"/>
      <w:r>
        <w:t>součástí</w:t>
      </w:r>
      <w:proofErr w:type="spellEnd"/>
      <w:r>
        <w:t xml:space="preserve"> </w:t>
      </w:r>
      <w:proofErr w:type="spellStart"/>
      <w:r>
        <w:t>standardního</w:t>
      </w:r>
      <w:proofErr w:type="spellEnd"/>
      <w:r>
        <w:t xml:space="preserve"> </w:t>
      </w:r>
      <w:proofErr w:type="spellStart"/>
      <w:r>
        <w:t>produktu</w:t>
      </w:r>
      <w:proofErr w:type="spellEnd"/>
      <w:r>
        <w:t xml:space="preserve"> a </w:t>
      </w:r>
      <w:proofErr w:type="spellStart"/>
      <w:r>
        <w:t>budou</w:t>
      </w:r>
      <w:proofErr w:type="spellEnd"/>
      <w:r>
        <w:t xml:space="preserve"> </w:t>
      </w:r>
      <w:proofErr w:type="spellStart"/>
      <w:r>
        <w:t>vyvíjeny</w:t>
      </w:r>
      <w:proofErr w:type="spellEnd"/>
      <w:r>
        <w:t xml:space="preserve"> pro </w:t>
      </w:r>
      <w:proofErr w:type="spellStart"/>
      <w:r>
        <w:t>Zadavatele</w:t>
      </w:r>
      <w:proofErr w:type="spellEnd"/>
      <w:r>
        <w:t xml:space="preserve"> a toto </w:t>
      </w:r>
      <w:proofErr w:type="spellStart"/>
      <w:r>
        <w:t>řešení</w:t>
      </w:r>
      <w:proofErr w:type="spellEnd"/>
      <w:r>
        <w:t xml:space="preserve">, </w:t>
      </w:r>
      <w:proofErr w:type="spellStart"/>
      <w:r>
        <w:t>musí</w:t>
      </w:r>
      <w:proofErr w:type="spellEnd"/>
      <w:r>
        <w:t xml:space="preserve"> </w:t>
      </w:r>
      <w:proofErr w:type="spellStart"/>
      <w:r>
        <w:t>splňovat</w:t>
      </w:r>
      <w:proofErr w:type="spellEnd"/>
      <w:r>
        <w:t xml:space="preserve"> </w:t>
      </w:r>
      <w:proofErr w:type="spellStart"/>
      <w:r>
        <w:t>následující</w:t>
      </w:r>
      <w:proofErr w:type="spellEnd"/>
      <w:r>
        <w:t xml:space="preserve"> </w:t>
      </w:r>
      <w:proofErr w:type="spellStart"/>
      <w:r>
        <w:t>požadavky</w:t>
      </w:r>
      <w:proofErr w:type="spellEnd"/>
      <w:r>
        <w:t>:</w:t>
      </w:r>
    </w:p>
    <w:p w14:paraId="004DC8A4" w14:textId="77777777" w:rsidR="0040270A" w:rsidRPr="0003464F" w:rsidRDefault="0040270A" w:rsidP="00640B40">
      <w:pPr>
        <w:ind w:right="-46"/>
        <w:rPr>
          <w:highlight w:val="green"/>
          <w:lang w:val="cs-CZ"/>
        </w:rPr>
      </w:pPr>
      <w:r w:rsidRPr="0003464F">
        <w:rPr>
          <w:highlight w:val="green"/>
          <w:lang w:val="cs-CZ"/>
        </w:rPr>
        <w:t>Architektura řešení bude vícevrstvá s tím, že bude obsahovat minimálně prezentační, aplikační a datovou vrstvu. Tyto vrstvy budou od sebe striktně oddělené a budou komunikovat na základě komunikačních rozhraní, pomocí kterých si budou předávat data. Tato rozhraní budou součástí aplikační vrstvy.</w:t>
      </w:r>
    </w:p>
    <w:p w14:paraId="4316F233" w14:textId="77777777" w:rsidR="0040270A" w:rsidRPr="0003464F" w:rsidRDefault="0040270A" w:rsidP="00640B40">
      <w:pPr>
        <w:ind w:right="-46"/>
        <w:rPr>
          <w:highlight w:val="green"/>
          <w:lang w:val="cs-CZ"/>
        </w:rPr>
      </w:pPr>
      <w:r w:rsidRPr="0003464F">
        <w:rPr>
          <w:highlight w:val="green"/>
          <w:lang w:val="cs-CZ"/>
        </w:rPr>
        <w:t>Pro nově vyvinutou část řešení je třeba striktně splnit následující sadu klíčových požadavků:</w:t>
      </w:r>
    </w:p>
    <w:p w14:paraId="62567853"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Databáze bude sloužit výhradně jako persistentní úložiště.</w:t>
      </w:r>
    </w:p>
    <w:p w14:paraId="2A5302A9"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Celý datový model musí být jednoznačný s minimální mírou redundance.</w:t>
      </w:r>
    </w:p>
    <w:p w14:paraId="4D99E68F"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Logika bude kompletně ve střední vrstvě (</w:t>
      </w:r>
      <w:proofErr w:type="spellStart"/>
      <w:r w:rsidRPr="0003464F">
        <w:rPr>
          <w:highlight w:val="green"/>
          <w:lang w:val="cs-CZ"/>
        </w:rPr>
        <w:t>middleware</w:t>
      </w:r>
      <w:proofErr w:type="spellEnd"/>
      <w:r w:rsidRPr="0003464F">
        <w:rPr>
          <w:highlight w:val="green"/>
          <w:lang w:val="cs-CZ"/>
        </w:rPr>
        <w:t>) – není akceptovatelné mít logiku rozprostřenou částečně v databázi a částečně ve střední vrstvě.</w:t>
      </w:r>
    </w:p>
    <w:p w14:paraId="242EDBA2"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Pro interakci s uživatelem budou použity dva typy klienta (lehký klient a desktopový klient).</w:t>
      </w:r>
    </w:p>
    <w:p w14:paraId="34ACADF8"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 xml:space="preserve">Při návrhu a vývoji aplikace respektovat metodiku MVC (Model, </w:t>
      </w:r>
      <w:proofErr w:type="spellStart"/>
      <w:r w:rsidRPr="0003464F">
        <w:rPr>
          <w:highlight w:val="green"/>
          <w:lang w:val="cs-CZ"/>
        </w:rPr>
        <w:t>View</w:t>
      </w:r>
      <w:proofErr w:type="spellEnd"/>
      <w:r w:rsidRPr="0003464F">
        <w:rPr>
          <w:highlight w:val="green"/>
          <w:lang w:val="cs-CZ"/>
        </w:rPr>
        <w:t xml:space="preserve">, </w:t>
      </w:r>
      <w:proofErr w:type="spellStart"/>
      <w:r w:rsidRPr="0003464F">
        <w:rPr>
          <w:highlight w:val="green"/>
          <w:lang w:val="cs-CZ"/>
        </w:rPr>
        <w:t>Controller</w:t>
      </w:r>
      <w:proofErr w:type="spellEnd"/>
      <w:r w:rsidRPr="0003464F">
        <w:rPr>
          <w:highlight w:val="green"/>
          <w:lang w:val="cs-CZ"/>
        </w:rPr>
        <w:t>).</w:t>
      </w:r>
    </w:p>
    <w:p w14:paraId="5F9ACDF2" w14:textId="2B1B7034" w:rsidR="0040270A" w:rsidRPr="0003464F" w:rsidRDefault="0040270A" w:rsidP="00640B40">
      <w:pPr>
        <w:pStyle w:val="Odstavecseseznamem"/>
        <w:numPr>
          <w:ilvl w:val="0"/>
          <w:numId w:val="52"/>
        </w:numPr>
        <w:ind w:right="-46"/>
        <w:rPr>
          <w:highlight w:val="green"/>
          <w:lang w:val="cs-CZ"/>
        </w:rPr>
      </w:pPr>
      <w:r w:rsidRPr="0003464F">
        <w:rPr>
          <w:highlight w:val="green"/>
          <w:lang w:val="cs-CZ"/>
        </w:rPr>
        <w:t>Respektovat principy objektově orientovaného programování a je požadován objektový programovací jazyk.</w:t>
      </w:r>
    </w:p>
    <w:p w14:paraId="1B42BB50" w14:textId="30916206" w:rsidR="00FE3713" w:rsidRDefault="00FE3713" w:rsidP="00FE3713">
      <w:pPr>
        <w:pStyle w:val="Textkomente"/>
        <w:numPr>
          <w:ilvl w:val="0"/>
          <w:numId w:val="52"/>
        </w:numPr>
      </w:pPr>
      <w:r>
        <w:t xml:space="preserve">Provádět </w:t>
      </w:r>
      <w:r w:rsidRPr="009676EA">
        <w:t>Unit testy, Modul Testy, Integrační testy,</w:t>
      </w:r>
      <w:r>
        <w:t xml:space="preserve"> </w:t>
      </w:r>
      <w:r w:rsidRPr="009676EA">
        <w:t xml:space="preserve">Funkční </w:t>
      </w:r>
      <w:proofErr w:type="spellStart"/>
      <w:proofErr w:type="gramStart"/>
      <w:r w:rsidRPr="009676EA">
        <w:t>testy,Systémové</w:t>
      </w:r>
      <w:proofErr w:type="spellEnd"/>
      <w:proofErr w:type="gramEnd"/>
      <w:r w:rsidRPr="009676EA">
        <w:t xml:space="preserve"> testy a Akceptační testy</w:t>
      </w:r>
      <w:r>
        <w:t>, jejichž výsledky bude písemně Dodavatel předkládat Zadavateli.</w:t>
      </w:r>
    </w:p>
    <w:p w14:paraId="56AC4884" w14:textId="33202282" w:rsidR="00C12628" w:rsidRPr="0003464F" w:rsidRDefault="00C12628" w:rsidP="00640B40">
      <w:pPr>
        <w:pStyle w:val="Odstavecseseznamem"/>
        <w:numPr>
          <w:ilvl w:val="0"/>
          <w:numId w:val="52"/>
        </w:numPr>
        <w:ind w:right="-46"/>
        <w:rPr>
          <w:highlight w:val="green"/>
          <w:lang w:val="cs-CZ"/>
        </w:rPr>
      </w:pPr>
    </w:p>
    <w:p w14:paraId="50DBA85C"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webové technologie.</w:t>
      </w:r>
    </w:p>
    <w:p w14:paraId="15D6BD65" w14:textId="3AFD2402"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šifrovací technologie (</w:t>
      </w:r>
      <w:r w:rsidR="00105D8D" w:rsidRPr="0003464F">
        <w:rPr>
          <w:highlight w:val="green"/>
          <w:lang w:val="cs-CZ"/>
        </w:rPr>
        <w:t>SSL</w:t>
      </w:r>
      <w:r w:rsidRPr="0003464F">
        <w:rPr>
          <w:highlight w:val="green"/>
          <w:lang w:val="cs-CZ"/>
        </w:rPr>
        <w:t xml:space="preserve">, </w:t>
      </w:r>
      <w:r w:rsidR="00105D8D" w:rsidRPr="0003464F">
        <w:rPr>
          <w:highlight w:val="green"/>
          <w:lang w:val="cs-CZ"/>
        </w:rPr>
        <w:t>RSA</w:t>
      </w:r>
      <w:r w:rsidRPr="0003464F">
        <w:rPr>
          <w:highlight w:val="green"/>
          <w:lang w:val="cs-CZ"/>
        </w:rPr>
        <w:t>, certifikáty).</w:t>
      </w:r>
    </w:p>
    <w:p w14:paraId="6A2C9BB6" w14:textId="77777777" w:rsidR="0040270A" w:rsidRPr="006A5F1E" w:rsidRDefault="0040270A" w:rsidP="00640B40">
      <w:pPr>
        <w:ind w:right="-46"/>
        <w:rPr>
          <w:lang w:val="cs-CZ"/>
        </w:rPr>
      </w:pPr>
      <w:r w:rsidRPr="006A5F1E">
        <w:rPr>
          <w:lang w:val="cs-CZ"/>
        </w:rPr>
        <w:t>V rámci řešení je nezbytné, aby bylo možno do databáze importovat data z rozličných zdrojů. Požadujeme, aby import dat byl řešen dle metodiky ETL (extrakce, transformace, nahrání).</w:t>
      </w:r>
    </w:p>
    <w:p w14:paraId="4C5E9505" w14:textId="77777777" w:rsidR="0040270A" w:rsidRPr="0003464F" w:rsidRDefault="0040270A" w:rsidP="00640B40">
      <w:pPr>
        <w:ind w:right="-46"/>
        <w:rPr>
          <w:highlight w:val="green"/>
          <w:lang w:val="cs-CZ"/>
        </w:rPr>
      </w:pPr>
      <w:r w:rsidRPr="0003464F">
        <w:rPr>
          <w:highlight w:val="green"/>
          <w:lang w:val="cs-CZ"/>
        </w:rPr>
        <w:t>Zadavatel požaduje využití architektury orientované na služby. Díky této architektuře bude mít systém následující vlastnosti:</w:t>
      </w:r>
    </w:p>
    <w:p w14:paraId="6387BCF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Bude komunikovat na základě standardizovaného jednoznačného formátu.</w:t>
      </w:r>
    </w:p>
    <w:p w14:paraId="6969ACB1"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Komponenty jsou samostatně znovupoužitelné v rámci systému. Přes rozhraní služby mohou být využity i jinými systémy.</w:t>
      </w:r>
    </w:p>
    <w:p w14:paraId="1612F565"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lastRenderedPageBreak/>
        <w:t xml:space="preserve">Jednotlivé poskytované služby budou jednoznačně identifikovatelné a to </w:t>
      </w:r>
      <w:proofErr w:type="spellStart"/>
      <w:r w:rsidRPr="0003464F">
        <w:rPr>
          <w:highlight w:val="green"/>
          <w:lang w:val="cs-CZ"/>
        </w:rPr>
        <w:t>standardizovaně</w:t>
      </w:r>
      <w:proofErr w:type="spellEnd"/>
      <w:r w:rsidRPr="0003464F">
        <w:rPr>
          <w:highlight w:val="green"/>
          <w:lang w:val="cs-CZ"/>
        </w:rPr>
        <w:t xml:space="preserve"> – bude možné jednoduše zjistit, jaké služby jsou k dispozici, co dělají a jaké poskytují rozhraní a funkce.</w:t>
      </w:r>
    </w:p>
    <w:p w14:paraId="705CD72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Služby jednotlivých komponent (</w:t>
      </w:r>
      <w:proofErr w:type="spellStart"/>
      <w:r w:rsidRPr="0003464F">
        <w:rPr>
          <w:highlight w:val="green"/>
          <w:lang w:val="cs-CZ"/>
        </w:rPr>
        <w:t>mikroslužby</w:t>
      </w:r>
      <w:proofErr w:type="spellEnd"/>
      <w:r w:rsidRPr="0003464F">
        <w:rPr>
          <w:highlight w:val="green"/>
          <w:lang w:val="cs-CZ"/>
        </w:rPr>
        <w:t>) bude možno skládat do méně nebo více komplexních služeb systému.</w:t>
      </w:r>
    </w:p>
    <w:p w14:paraId="34B75E4B" w14:textId="451290E0" w:rsidR="0040270A" w:rsidRPr="0003464F" w:rsidRDefault="0040270A" w:rsidP="00640B40">
      <w:pPr>
        <w:pStyle w:val="Odstavecseseznamem"/>
        <w:numPr>
          <w:ilvl w:val="0"/>
          <w:numId w:val="53"/>
        </w:numPr>
        <w:ind w:right="-46"/>
        <w:rPr>
          <w:highlight w:val="green"/>
          <w:lang w:val="cs-CZ"/>
        </w:rPr>
      </w:pPr>
      <w:r w:rsidRPr="0003464F">
        <w:rPr>
          <w:highlight w:val="green"/>
          <w:lang w:val="cs-CZ"/>
        </w:rPr>
        <w:t>Zadavatel požaduje, aby implementace byla řešena striktně dle zásad OOP:</w:t>
      </w:r>
    </w:p>
    <w:p w14:paraId="79A93CC8"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Celé řešení se řídí zásadami objektového programování. Jde o paradigma popisující způsob vývoje a zápisu programu a determinující způsob, jakým architekt programu a vývojáři o analyzovaných problémech přemýšlí. </w:t>
      </w:r>
    </w:p>
    <w:p w14:paraId="6C8DC72E" w14:textId="1FC134C6"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Při vývoji nabízeného řešení se </w:t>
      </w:r>
      <w:r w:rsidR="003F0E8D" w:rsidRPr="0003464F">
        <w:rPr>
          <w:highlight w:val="green"/>
          <w:lang w:val="cs-CZ"/>
        </w:rPr>
        <w:t xml:space="preserve">musí Zhotovitel řídit </w:t>
      </w:r>
      <w:r w:rsidRPr="0003464F">
        <w:rPr>
          <w:highlight w:val="green"/>
          <w:lang w:val="cs-CZ"/>
        </w:rPr>
        <w:t>prověřenou koncepcí tvorby softwarových aplikací dle zásad OOP. Jedná se o tuto koncepci OOP:</w:t>
      </w:r>
    </w:p>
    <w:p w14:paraId="161F19BD"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Objekty – jednotlivé prvky modelované reality (jak data, tak související funkčnost) jsou v programu seskupeny do entit, nazývaných objekty. Objekty si pamatují svůj stav a navenek poskytují operace (přístupné jako metody pro volání).</w:t>
      </w:r>
    </w:p>
    <w:p w14:paraId="422B1C09"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Abstrakce – programátor, potažmo program, který </w:t>
      </w:r>
      <w:proofErr w:type="gramStart"/>
      <w:r w:rsidRPr="0003464F">
        <w:rPr>
          <w:highlight w:val="green"/>
          <w:lang w:val="cs-CZ"/>
        </w:rPr>
        <w:t>vytváří</w:t>
      </w:r>
      <w:proofErr w:type="gramEnd"/>
      <w:r w:rsidRPr="0003464F">
        <w:rPr>
          <w:highlight w:val="green"/>
          <w:lang w:val="cs-CZ"/>
        </w:rPr>
        <w:t>, může abstrahovat od některých detailů práce jednotlivých objektů. Každý objekt pracuje jako černá skříňka, která dokáže provádět určené činnosti a komunikovat s okolím, aniž by vyžadovala znalost způsobu, kterým vnitřně pracuje.</w:t>
      </w:r>
    </w:p>
    <w:p w14:paraId="0ADF5DD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Zapouzdření – zaručuje, že každý objekt navenek zpřístupňuje rozhraní, pomocí kterého (a nijak jinak) se s objektem pracuje.</w:t>
      </w:r>
    </w:p>
    <w:p w14:paraId="361FA90B"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Kompozice – objekt může obsahovat jiné objekty.</w:t>
      </w:r>
    </w:p>
    <w:p w14:paraId="77A4DDB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Dědičnost – objekty jsou organizovány stromovým způsobem, kdy objekty nějakého druhu mohou dědit z jiného druhu objektů, čímž přebírají jejich schopnosti, ke kterým pouze přidávají svoje vlastní rozšíření. </w:t>
      </w:r>
    </w:p>
    <w:p w14:paraId="2EC46998" w14:textId="3A3B561E"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Polymorfismus – odkazovaný objekt se chová podle toho, jaké třídy je instancí. Pozná se tak, že několik objektů poskytuje stejné rozhraní, pracuje se s nimi navenek stejným způsobem, ale jejich konkrétní chování se </w:t>
      </w:r>
      <w:proofErr w:type="gramStart"/>
      <w:r w:rsidRPr="0003464F">
        <w:rPr>
          <w:highlight w:val="green"/>
          <w:lang w:val="cs-CZ"/>
        </w:rPr>
        <w:t>liší</w:t>
      </w:r>
      <w:proofErr w:type="gramEnd"/>
      <w:r w:rsidRPr="0003464F">
        <w:rPr>
          <w:highlight w:val="green"/>
          <w:lang w:val="cs-CZ"/>
        </w:rPr>
        <w:t xml:space="preserve"> dle implementace.</w:t>
      </w:r>
    </w:p>
    <w:p w14:paraId="151705F8" w14:textId="56BA8E07" w:rsidR="00881162" w:rsidRPr="006A5F1E" w:rsidRDefault="00881162" w:rsidP="00640B40">
      <w:pPr>
        <w:pStyle w:val="Nadpis3"/>
        <w:ind w:right="-46"/>
        <w:rPr>
          <w:lang w:val="cs-CZ"/>
        </w:rPr>
      </w:pPr>
      <w:bookmarkStart w:id="112" w:name="_Toc66030809"/>
      <w:bookmarkStart w:id="113" w:name="_Toc71537042"/>
      <w:bookmarkStart w:id="114" w:name="_Toc93649976"/>
      <w:r w:rsidRPr="006A5F1E">
        <w:rPr>
          <w:lang w:val="cs-CZ"/>
        </w:rPr>
        <w:t>Základní požadavky na prezentační vrstvu</w:t>
      </w:r>
      <w:bookmarkEnd w:id="112"/>
      <w:bookmarkEnd w:id="113"/>
      <w:bookmarkEnd w:id="114"/>
    </w:p>
    <w:p w14:paraId="4DE77B68" w14:textId="3A7EE1D9" w:rsidR="000260E2" w:rsidRPr="0003464F" w:rsidRDefault="000260E2" w:rsidP="00640B40">
      <w:pPr>
        <w:ind w:right="-46"/>
        <w:rPr>
          <w:highlight w:val="green"/>
          <w:lang w:val="cs-CZ"/>
        </w:rPr>
      </w:pPr>
      <w:r w:rsidRPr="0003464F">
        <w:rPr>
          <w:highlight w:val="green"/>
          <w:lang w:val="cs-CZ"/>
        </w:rPr>
        <w:t>Prezentační vrstva musí splňovat následující požadavky:</w:t>
      </w:r>
    </w:p>
    <w:p w14:paraId="78CF8687" w14:textId="3265E39E" w:rsidR="00FE3713" w:rsidRDefault="00AD4507" w:rsidP="00640B40">
      <w:pPr>
        <w:pStyle w:val="Odstavecseseznamem"/>
        <w:numPr>
          <w:ilvl w:val="0"/>
          <w:numId w:val="54"/>
        </w:numPr>
        <w:ind w:right="-46"/>
        <w:rPr>
          <w:highlight w:val="green"/>
          <w:lang w:val="cs-CZ"/>
        </w:rPr>
      </w:pPr>
      <w:r w:rsidRPr="0003464F">
        <w:rPr>
          <w:highlight w:val="green"/>
          <w:lang w:val="cs-CZ"/>
        </w:rPr>
        <w:t xml:space="preserve">Prezentační vrstva může být realizována </w:t>
      </w:r>
    </w:p>
    <w:p w14:paraId="46CBEAAD" w14:textId="77777777" w:rsidR="00FE3713" w:rsidRDefault="00FE3713" w:rsidP="008F30EE">
      <w:pPr>
        <w:pStyle w:val="Textkomente"/>
        <w:numPr>
          <w:ilvl w:val="1"/>
          <w:numId w:val="54"/>
        </w:numPr>
      </w:pPr>
      <w:r>
        <w:t>Komponenty interní, desktopový, nebo tenký klient</w:t>
      </w:r>
    </w:p>
    <w:p w14:paraId="3E7C96CF" w14:textId="2CFAF31D" w:rsidR="007C3E02" w:rsidRPr="0003464F" w:rsidRDefault="00FE3713" w:rsidP="008F30EE">
      <w:pPr>
        <w:pStyle w:val="Odstavecseseznamem"/>
        <w:numPr>
          <w:ilvl w:val="0"/>
          <w:numId w:val="54"/>
        </w:numPr>
        <w:ind w:right="-46"/>
        <w:rPr>
          <w:highlight w:val="green"/>
          <w:lang w:val="cs-CZ"/>
        </w:rPr>
      </w:pPr>
      <w:r>
        <w:t xml:space="preserve"> </w:t>
      </w:r>
      <w:proofErr w:type="spellStart"/>
      <w:r>
        <w:t>Komponenty</w:t>
      </w:r>
      <w:proofErr w:type="spellEnd"/>
      <w:r>
        <w:t xml:space="preserve"> </w:t>
      </w:r>
      <w:proofErr w:type="spellStart"/>
      <w:r>
        <w:t>externí</w:t>
      </w:r>
      <w:proofErr w:type="spellEnd"/>
      <w:r>
        <w:t xml:space="preserve">, </w:t>
      </w:r>
      <w:proofErr w:type="spellStart"/>
      <w:r>
        <w:t>výhradně</w:t>
      </w:r>
      <w:proofErr w:type="spellEnd"/>
      <w:r>
        <w:t xml:space="preserve"> </w:t>
      </w:r>
      <w:proofErr w:type="spellStart"/>
      <w:r>
        <w:t>tenký</w:t>
      </w:r>
      <w:proofErr w:type="spellEnd"/>
      <w:r>
        <w:t xml:space="preserve"> </w:t>
      </w:r>
      <w:proofErr w:type="spellStart"/>
      <w:r>
        <w:t>klient</w:t>
      </w:r>
      <w:proofErr w:type="spellEnd"/>
      <w:r w:rsidR="00AD4507" w:rsidRPr="0003464F">
        <w:rPr>
          <w:highlight w:val="green"/>
          <w:lang w:val="cs-CZ"/>
        </w:rPr>
        <w:t xml:space="preserve">. </w:t>
      </w:r>
    </w:p>
    <w:p w14:paraId="732948F9" w14:textId="012A409B" w:rsidR="007C3E02" w:rsidRPr="0003464F" w:rsidRDefault="00AD4507" w:rsidP="00640B40">
      <w:pPr>
        <w:pStyle w:val="Odstavecseseznamem"/>
        <w:numPr>
          <w:ilvl w:val="0"/>
          <w:numId w:val="54"/>
        </w:numPr>
        <w:ind w:right="-46"/>
        <w:rPr>
          <w:highlight w:val="green"/>
          <w:lang w:val="cs-CZ"/>
        </w:rPr>
      </w:pPr>
      <w:r w:rsidRPr="0003464F">
        <w:rPr>
          <w:highlight w:val="green"/>
          <w:lang w:val="cs-CZ"/>
        </w:rPr>
        <w:t xml:space="preserve">Preferovanou variantou je webový klient. </w:t>
      </w:r>
    </w:p>
    <w:p w14:paraId="27B567E3" w14:textId="6C2DE8A7" w:rsidR="00AD4507" w:rsidRPr="0003464F" w:rsidRDefault="00AD4507" w:rsidP="00640B40">
      <w:pPr>
        <w:pStyle w:val="Odstavecseseznamem"/>
        <w:numPr>
          <w:ilvl w:val="0"/>
          <w:numId w:val="54"/>
        </w:numPr>
        <w:ind w:right="-46"/>
        <w:rPr>
          <w:highlight w:val="green"/>
          <w:lang w:val="cs-CZ"/>
        </w:rPr>
      </w:pPr>
      <w:r w:rsidRPr="0003464F">
        <w:rPr>
          <w:highlight w:val="green"/>
          <w:lang w:val="cs-CZ"/>
        </w:rPr>
        <w:t>Použití desktopového klienta je umožněno zejména v částech řešení, kde požadovaná funkcionalita by byla složitě implementovatelná v prostředí tenkého klienta</w:t>
      </w:r>
      <w:r w:rsidR="00C75D0B" w:rsidRPr="0003464F">
        <w:rPr>
          <w:highlight w:val="green"/>
          <w:lang w:val="cs-CZ"/>
        </w:rPr>
        <w:t>, respektive uživatel by přišel o potřebný komfort</w:t>
      </w:r>
      <w:r w:rsidRPr="0003464F">
        <w:rPr>
          <w:highlight w:val="green"/>
          <w:lang w:val="cs-CZ"/>
        </w:rPr>
        <w:t>.</w:t>
      </w:r>
    </w:p>
    <w:p w14:paraId="446C82AE" w14:textId="77777777" w:rsidR="007C3E02" w:rsidRPr="0003464F" w:rsidRDefault="007C3E02" w:rsidP="00640B40">
      <w:pPr>
        <w:pStyle w:val="Odstavecseseznamem"/>
        <w:numPr>
          <w:ilvl w:val="0"/>
          <w:numId w:val="54"/>
        </w:numPr>
        <w:ind w:right="-46"/>
        <w:rPr>
          <w:highlight w:val="green"/>
          <w:lang w:val="cs-CZ"/>
        </w:rPr>
      </w:pPr>
      <w:r w:rsidRPr="0003464F">
        <w:rPr>
          <w:highlight w:val="green"/>
          <w:lang w:val="cs-CZ"/>
        </w:rPr>
        <w:t xml:space="preserve">Webový klient pro externí část bude fungovat bez nutnosti instalace SW třetích stran. </w:t>
      </w:r>
    </w:p>
    <w:p w14:paraId="128A0F87" w14:textId="134942D3" w:rsidR="007C3E02" w:rsidRPr="0003464F" w:rsidRDefault="007C3E02" w:rsidP="00640B40">
      <w:pPr>
        <w:pStyle w:val="Odstavecseseznamem"/>
        <w:numPr>
          <w:ilvl w:val="0"/>
          <w:numId w:val="54"/>
        </w:numPr>
        <w:ind w:right="-46"/>
        <w:rPr>
          <w:highlight w:val="green"/>
          <w:lang w:val="cs-CZ"/>
        </w:rPr>
      </w:pPr>
      <w:r w:rsidRPr="0003464F">
        <w:rPr>
          <w:highlight w:val="green"/>
          <w:lang w:val="cs-CZ"/>
        </w:rPr>
        <w:t>Výčet podporovaných webových prohlížečů a jejich verzí je uveden v</w:t>
      </w:r>
      <w:r w:rsidR="00C3603C" w:rsidRPr="0003464F">
        <w:rPr>
          <w:highlight w:val="green"/>
          <w:lang w:val="cs-CZ"/>
        </w:rPr>
        <w:t> </w:t>
      </w:r>
      <w:r w:rsidRPr="0003464F">
        <w:rPr>
          <w:highlight w:val="green"/>
          <w:lang w:val="cs-CZ"/>
        </w:rPr>
        <w:t>kapitole</w:t>
      </w:r>
      <w:r w:rsidR="00C3603C" w:rsidRPr="0003464F">
        <w:rPr>
          <w:highlight w:val="green"/>
          <w:lang w:val="cs-CZ"/>
        </w:rPr>
        <w:t xml:space="preserve"> </w:t>
      </w:r>
      <w:r w:rsidR="00C3603C" w:rsidRPr="0003464F">
        <w:rPr>
          <w:highlight w:val="green"/>
          <w:lang w:val="cs-CZ"/>
        </w:rPr>
        <w:fldChar w:fldCharType="begin"/>
      </w:r>
      <w:r w:rsidR="00C3603C" w:rsidRPr="0003464F">
        <w:rPr>
          <w:highlight w:val="green"/>
          <w:lang w:val="cs-CZ"/>
        </w:rPr>
        <w:instrText xml:space="preserve"> REF _Ref62739506 \r \h </w:instrText>
      </w:r>
      <w:r w:rsidR="0003464F">
        <w:rPr>
          <w:highlight w:val="green"/>
          <w:lang w:val="cs-CZ"/>
        </w:rPr>
        <w:instrText xml:space="preserve"> \* MERGEFORMAT </w:instrText>
      </w:r>
      <w:r w:rsidR="00C3603C" w:rsidRPr="0003464F">
        <w:rPr>
          <w:highlight w:val="green"/>
          <w:lang w:val="cs-CZ"/>
        </w:rPr>
      </w:r>
      <w:r w:rsidR="00C3603C" w:rsidRPr="0003464F">
        <w:rPr>
          <w:highlight w:val="green"/>
          <w:lang w:val="cs-CZ"/>
        </w:rPr>
        <w:fldChar w:fldCharType="separate"/>
      </w:r>
      <w:r w:rsidR="00DD3E28">
        <w:rPr>
          <w:highlight w:val="green"/>
          <w:lang w:val="cs-CZ"/>
        </w:rPr>
        <w:t>2.2.8</w:t>
      </w:r>
      <w:r w:rsidR="00C3603C" w:rsidRPr="0003464F">
        <w:rPr>
          <w:highlight w:val="green"/>
          <w:lang w:val="cs-CZ"/>
        </w:rPr>
        <w:fldChar w:fldCharType="end"/>
      </w:r>
      <w:r w:rsidR="00F32115" w:rsidRPr="0003464F">
        <w:rPr>
          <w:highlight w:val="green"/>
          <w:lang w:val="cs-CZ"/>
        </w:rPr>
        <w:t>.</w:t>
      </w:r>
    </w:p>
    <w:p w14:paraId="2A30E484" w14:textId="3DC673CD" w:rsidR="00F32115" w:rsidRPr="0003464F" w:rsidRDefault="009638BA" w:rsidP="00640B40">
      <w:pPr>
        <w:pStyle w:val="Odstavecseseznamem"/>
        <w:numPr>
          <w:ilvl w:val="0"/>
          <w:numId w:val="54"/>
        </w:numPr>
        <w:ind w:right="-46"/>
        <w:rPr>
          <w:highlight w:val="green"/>
          <w:lang w:val="cs-CZ"/>
        </w:rPr>
      </w:pPr>
      <w:r w:rsidRPr="0003464F">
        <w:rPr>
          <w:highlight w:val="green"/>
          <w:lang w:val="cs-CZ"/>
        </w:rPr>
        <w:t>Uživatelské rozhraní musí pracovat s</w:t>
      </w:r>
      <w:r w:rsidR="00B47383" w:rsidRPr="0003464F">
        <w:rPr>
          <w:highlight w:val="green"/>
          <w:lang w:val="cs-CZ"/>
        </w:rPr>
        <w:t xml:space="preserve"> celkovou </w:t>
      </w:r>
      <w:r w:rsidRPr="0003464F">
        <w:rPr>
          <w:highlight w:val="green"/>
          <w:lang w:val="cs-CZ"/>
        </w:rPr>
        <w:t>odezvou maximálně 3 s</w:t>
      </w:r>
      <w:r w:rsidR="00C73508" w:rsidRPr="0003464F">
        <w:rPr>
          <w:highlight w:val="green"/>
          <w:lang w:val="cs-CZ"/>
        </w:rPr>
        <w:t>.</w:t>
      </w:r>
      <w:r w:rsidRPr="0003464F">
        <w:rPr>
          <w:highlight w:val="green"/>
          <w:lang w:val="cs-CZ"/>
        </w:rPr>
        <w:t xml:space="preserve"> </w:t>
      </w:r>
      <w:r w:rsidR="000415AB" w:rsidRPr="0003464F">
        <w:rPr>
          <w:highlight w:val="green"/>
          <w:lang w:val="cs-CZ"/>
        </w:rPr>
        <w:t xml:space="preserve">Tam, kde lze očekávat delší </w:t>
      </w:r>
      <w:r w:rsidRPr="0003464F">
        <w:rPr>
          <w:highlight w:val="green"/>
          <w:lang w:val="cs-CZ"/>
        </w:rPr>
        <w:t>odezv</w:t>
      </w:r>
      <w:r w:rsidR="000415AB" w:rsidRPr="0003464F">
        <w:rPr>
          <w:highlight w:val="green"/>
          <w:lang w:val="cs-CZ"/>
        </w:rPr>
        <w:t>u</w:t>
      </w:r>
      <w:r w:rsidRPr="0003464F">
        <w:rPr>
          <w:highlight w:val="green"/>
          <w:lang w:val="cs-CZ"/>
        </w:rPr>
        <w:t xml:space="preserve">, tj. jde o složitější operaci (např. vykreslení velkého množství dat v mapové komponentě), je nutné zajistit postupné (asynchronní) a optimalizované načítání dat </w:t>
      </w:r>
      <w:r w:rsidR="00B47383" w:rsidRPr="0003464F">
        <w:rPr>
          <w:highlight w:val="green"/>
          <w:lang w:val="cs-CZ"/>
        </w:rPr>
        <w:t>(optimalizace datového toku, dynamická generalizace, přenášení</w:t>
      </w:r>
      <w:r w:rsidR="008A3C90" w:rsidRPr="0003464F">
        <w:rPr>
          <w:highlight w:val="green"/>
          <w:lang w:val="cs-CZ"/>
        </w:rPr>
        <w:t xml:space="preserve"> a zpracování</w:t>
      </w:r>
      <w:r w:rsidR="00B47383" w:rsidRPr="0003464F">
        <w:rPr>
          <w:highlight w:val="green"/>
          <w:lang w:val="cs-CZ"/>
        </w:rPr>
        <w:t xml:space="preserve"> pouze zobrazeného výřezu dat, </w:t>
      </w:r>
      <w:proofErr w:type="spellStart"/>
      <w:r w:rsidR="00B47383" w:rsidRPr="0003464F">
        <w:rPr>
          <w:highlight w:val="green"/>
          <w:lang w:val="cs-CZ"/>
        </w:rPr>
        <w:t>kešování</w:t>
      </w:r>
      <w:proofErr w:type="spellEnd"/>
      <w:r w:rsidR="00B47383" w:rsidRPr="0003464F">
        <w:rPr>
          <w:highlight w:val="green"/>
          <w:lang w:val="cs-CZ"/>
        </w:rPr>
        <w:t>, prostorová indexace</w:t>
      </w:r>
      <w:r w:rsidR="00C55EBA" w:rsidRPr="0003464F">
        <w:rPr>
          <w:highlight w:val="green"/>
          <w:lang w:val="cs-CZ"/>
        </w:rPr>
        <w:t xml:space="preserve"> a další</w:t>
      </w:r>
      <w:r w:rsidR="00B47383" w:rsidRPr="0003464F">
        <w:rPr>
          <w:highlight w:val="green"/>
          <w:lang w:val="cs-CZ"/>
        </w:rPr>
        <w:t xml:space="preserve">) </w:t>
      </w:r>
      <w:r w:rsidRPr="0003464F">
        <w:rPr>
          <w:highlight w:val="green"/>
          <w:lang w:val="cs-CZ"/>
        </w:rPr>
        <w:t xml:space="preserve">s indikací, zda se data ještě </w:t>
      </w:r>
      <w:r w:rsidRPr="0003464F">
        <w:rPr>
          <w:highlight w:val="green"/>
          <w:lang w:val="cs-CZ"/>
        </w:rPr>
        <w:lastRenderedPageBreak/>
        <w:t>načítají nebo již bylo zobrazení aktualizováno. V</w:t>
      </w:r>
      <w:r w:rsidR="00C1738A" w:rsidRPr="0003464F">
        <w:rPr>
          <w:highlight w:val="green"/>
          <w:lang w:val="cs-CZ"/>
        </w:rPr>
        <w:t> </w:t>
      </w:r>
      <w:r w:rsidRPr="0003464F">
        <w:rPr>
          <w:highlight w:val="green"/>
          <w:lang w:val="cs-CZ"/>
        </w:rPr>
        <w:t>případě</w:t>
      </w:r>
      <w:r w:rsidR="00C1738A" w:rsidRPr="0003464F">
        <w:rPr>
          <w:highlight w:val="green"/>
          <w:lang w:val="cs-CZ"/>
        </w:rPr>
        <w:t xml:space="preserve"> spuštění náročné úlohy </w:t>
      </w:r>
      <w:r w:rsidR="000415AB" w:rsidRPr="0003464F">
        <w:rPr>
          <w:highlight w:val="green"/>
          <w:lang w:val="cs-CZ"/>
        </w:rPr>
        <w:t>/</w:t>
      </w:r>
      <w:r w:rsidR="00C1738A" w:rsidRPr="0003464F">
        <w:rPr>
          <w:highlight w:val="green"/>
          <w:lang w:val="cs-CZ"/>
        </w:rPr>
        <w:t xml:space="preserve"> požadavku na dávkové zpracování se uživateli zobrazí s požadovanou odezvou potvrzení o spuštění a uživatelské rozhraní musí uživateli </w:t>
      </w:r>
      <w:r w:rsidR="00E72D31" w:rsidRPr="0003464F">
        <w:rPr>
          <w:highlight w:val="green"/>
          <w:lang w:val="cs-CZ"/>
        </w:rPr>
        <w:t>poskytnout informaci o stavu zpracování požadavku / úlohy</w:t>
      </w:r>
      <w:r w:rsidR="00C86A35" w:rsidRPr="0003464F">
        <w:rPr>
          <w:highlight w:val="green"/>
          <w:lang w:val="cs-CZ"/>
        </w:rPr>
        <w:t xml:space="preserve"> (</w:t>
      </w:r>
      <w:r w:rsidR="00CC5BF5" w:rsidRPr="0003464F">
        <w:rPr>
          <w:highlight w:val="green"/>
          <w:lang w:val="cs-CZ"/>
        </w:rPr>
        <w:t xml:space="preserve">tj. </w:t>
      </w:r>
      <w:r w:rsidR="00C86A35" w:rsidRPr="0003464F">
        <w:rPr>
          <w:highlight w:val="green"/>
          <w:lang w:val="cs-CZ"/>
        </w:rPr>
        <w:t>lze zobrazit seznam zadaných úloh / dávek se stavem jejich zpracování)</w:t>
      </w:r>
      <w:r w:rsidR="00E72D31" w:rsidRPr="0003464F">
        <w:rPr>
          <w:highlight w:val="green"/>
          <w:lang w:val="cs-CZ"/>
        </w:rPr>
        <w:t>.</w:t>
      </w:r>
    </w:p>
    <w:p w14:paraId="70F5ADBF" w14:textId="2F7E1FD4" w:rsidR="00AD4507" w:rsidRPr="006A5F1E" w:rsidRDefault="00AD4507" w:rsidP="00640B40">
      <w:pPr>
        <w:pStyle w:val="Nadpis3"/>
        <w:ind w:right="-46"/>
        <w:rPr>
          <w:lang w:val="cs-CZ"/>
        </w:rPr>
      </w:pPr>
      <w:bookmarkStart w:id="115" w:name="_Toc66030810"/>
      <w:bookmarkStart w:id="116" w:name="_Toc71537043"/>
      <w:bookmarkStart w:id="117" w:name="_Toc93649977"/>
      <w:r w:rsidRPr="006A5F1E">
        <w:rPr>
          <w:lang w:val="cs-CZ"/>
        </w:rPr>
        <w:t>Základní požadavky na aplikační vrstvu</w:t>
      </w:r>
      <w:bookmarkEnd w:id="115"/>
      <w:bookmarkEnd w:id="116"/>
      <w:bookmarkEnd w:id="117"/>
    </w:p>
    <w:p w14:paraId="6CD85E6F" w14:textId="33520FE3" w:rsidR="000260E2" w:rsidRPr="0003464F" w:rsidRDefault="000260E2" w:rsidP="00640B40">
      <w:pPr>
        <w:ind w:right="-46"/>
        <w:rPr>
          <w:highlight w:val="green"/>
          <w:lang w:val="cs-CZ"/>
        </w:rPr>
      </w:pPr>
      <w:r w:rsidRPr="0003464F">
        <w:rPr>
          <w:highlight w:val="green"/>
          <w:lang w:val="cs-CZ"/>
        </w:rPr>
        <w:t>Aplikační vrstva musí splňovat následující požadavky:</w:t>
      </w:r>
    </w:p>
    <w:p w14:paraId="752D0BDF" w14:textId="4CFD1848" w:rsidR="00CF3218" w:rsidRPr="0003464F" w:rsidRDefault="00CF3218" w:rsidP="00640B40">
      <w:pPr>
        <w:pStyle w:val="Odstavecseseznamem"/>
        <w:numPr>
          <w:ilvl w:val="0"/>
          <w:numId w:val="55"/>
        </w:numPr>
        <w:ind w:right="-46"/>
        <w:rPr>
          <w:highlight w:val="green"/>
          <w:lang w:val="cs-CZ"/>
        </w:rPr>
      </w:pPr>
      <w:r w:rsidRPr="0003464F">
        <w:rPr>
          <w:highlight w:val="green"/>
          <w:lang w:val="cs-CZ"/>
        </w:rPr>
        <w:t xml:space="preserve">Aplikační vrstva musí být realizovatelná tak, aby </w:t>
      </w:r>
      <w:r w:rsidR="003D3BC1" w:rsidRPr="0003464F">
        <w:rPr>
          <w:highlight w:val="green"/>
          <w:lang w:val="cs-CZ"/>
        </w:rPr>
        <w:t xml:space="preserve">byla v souladu s navrženým HW řešením </w:t>
      </w:r>
    </w:p>
    <w:p w14:paraId="4EAC59AC" w14:textId="44F6E57F" w:rsidR="00CF3218" w:rsidRPr="0003464F" w:rsidRDefault="00CF3218" w:rsidP="00640B40">
      <w:pPr>
        <w:pStyle w:val="Odstavecseseznamem"/>
        <w:numPr>
          <w:ilvl w:val="0"/>
          <w:numId w:val="55"/>
        </w:numPr>
        <w:ind w:right="-46"/>
        <w:rPr>
          <w:highlight w:val="green"/>
          <w:lang w:val="cs-CZ"/>
        </w:rPr>
      </w:pPr>
      <w:r w:rsidRPr="0003464F">
        <w:rPr>
          <w:highlight w:val="green"/>
          <w:lang w:val="cs-CZ"/>
        </w:rPr>
        <w:t>Při jejím návrhu musí být kladen zejména důraz na stabilitu</w:t>
      </w:r>
      <w:r w:rsidR="001F339E" w:rsidRPr="0003464F">
        <w:rPr>
          <w:highlight w:val="green"/>
          <w:lang w:val="cs-CZ"/>
        </w:rPr>
        <w:t>, robustnost a</w:t>
      </w:r>
      <w:r w:rsidRPr="0003464F">
        <w:rPr>
          <w:highlight w:val="green"/>
          <w:lang w:val="cs-CZ"/>
        </w:rPr>
        <w:t xml:space="preserve"> škálovatelnost.</w:t>
      </w:r>
    </w:p>
    <w:p w14:paraId="77600647" w14:textId="24994ED0" w:rsidR="001F339E" w:rsidRPr="0003464F" w:rsidRDefault="00CF3218" w:rsidP="00640B40">
      <w:pPr>
        <w:pStyle w:val="Odstavecseseznamem"/>
        <w:numPr>
          <w:ilvl w:val="0"/>
          <w:numId w:val="55"/>
        </w:numPr>
        <w:ind w:right="-46"/>
        <w:rPr>
          <w:highlight w:val="green"/>
          <w:lang w:val="cs-CZ"/>
        </w:rPr>
      </w:pPr>
      <w:r w:rsidRPr="0003464F">
        <w:rPr>
          <w:highlight w:val="green"/>
          <w:lang w:val="cs-CZ"/>
        </w:rPr>
        <w:t>Aplikační vrstva musí z</w:t>
      </w:r>
      <w:r w:rsidR="00E84B52" w:rsidRPr="0003464F">
        <w:rPr>
          <w:highlight w:val="green"/>
          <w:lang w:val="cs-CZ"/>
        </w:rPr>
        <w:t>ajistit</w:t>
      </w:r>
      <w:r w:rsidRPr="0003464F">
        <w:rPr>
          <w:highlight w:val="green"/>
          <w:lang w:val="cs-CZ"/>
        </w:rPr>
        <w:t xml:space="preserve"> napojení na </w:t>
      </w:r>
      <w:r w:rsidR="001F339E" w:rsidRPr="0003464F">
        <w:rPr>
          <w:highlight w:val="green"/>
          <w:lang w:val="cs-CZ"/>
        </w:rPr>
        <w:t>l</w:t>
      </w:r>
      <w:r w:rsidRPr="0003464F">
        <w:rPr>
          <w:highlight w:val="green"/>
          <w:lang w:val="cs-CZ"/>
        </w:rPr>
        <w:t>ogovací, auditní a z</w:t>
      </w:r>
      <w:r w:rsidR="001F339E" w:rsidRPr="0003464F">
        <w:rPr>
          <w:highlight w:val="green"/>
          <w:lang w:val="cs-CZ"/>
        </w:rPr>
        <w:t>á</w:t>
      </w:r>
      <w:r w:rsidRPr="0003464F">
        <w:rPr>
          <w:highlight w:val="green"/>
          <w:lang w:val="cs-CZ"/>
        </w:rPr>
        <w:t xml:space="preserve">lohovací </w:t>
      </w:r>
      <w:r w:rsidR="001F339E" w:rsidRPr="0003464F">
        <w:rPr>
          <w:highlight w:val="green"/>
          <w:lang w:val="cs-CZ"/>
        </w:rPr>
        <w:t xml:space="preserve">řešení </w:t>
      </w:r>
      <w:r w:rsidR="0081695B" w:rsidRPr="0003464F">
        <w:rPr>
          <w:highlight w:val="green"/>
          <w:lang w:val="cs-CZ"/>
        </w:rPr>
        <w:t>Zadavatele</w:t>
      </w:r>
      <w:r w:rsidR="001F339E" w:rsidRPr="0003464F">
        <w:rPr>
          <w:highlight w:val="green"/>
          <w:lang w:val="cs-CZ"/>
        </w:rPr>
        <w:t>.</w:t>
      </w:r>
    </w:p>
    <w:p w14:paraId="4223AC1D" w14:textId="2F022B0C" w:rsidR="00AD4507" w:rsidRPr="006A5F1E" w:rsidRDefault="00AD4507" w:rsidP="00640B40">
      <w:pPr>
        <w:pStyle w:val="Nadpis3"/>
        <w:ind w:right="-46"/>
        <w:rPr>
          <w:lang w:val="cs-CZ"/>
        </w:rPr>
      </w:pPr>
      <w:bookmarkStart w:id="118" w:name="_Toc66030811"/>
      <w:bookmarkStart w:id="119" w:name="_Toc71537044"/>
      <w:bookmarkStart w:id="120" w:name="_Ref72415919"/>
      <w:bookmarkStart w:id="121" w:name="_Ref72487128"/>
      <w:bookmarkStart w:id="122" w:name="_Toc93649978"/>
      <w:r w:rsidRPr="006A5F1E">
        <w:rPr>
          <w:lang w:val="cs-CZ"/>
        </w:rPr>
        <w:t>Integrace</w:t>
      </w:r>
      <w:bookmarkEnd w:id="118"/>
      <w:bookmarkEnd w:id="119"/>
      <w:bookmarkEnd w:id="120"/>
      <w:bookmarkEnd w:id="121"/>
      <w:bookmarkEnd w:id="122"/>
    </w:p>
    <w:p w14:paraId="32CB4F38" w14:textId="381F0D55" w:rsidR="00AD4507" w:rsidRPr="009A26D3" w:rsidRDefault="00AD4507" w:rsidP="00640B40">
      <w:pPr>
        <w:ind w:right="-46"/>
        <w:rPr>
          <w:highlight w:val="green"/>
          <w:lang w:val="cs-CZ"/>
        </w:rPr>
      </w:pPr>
      <w:r w:rsidRPr="009A26D3">
        <w:rPr>
          <w:highlight w:val="green"/>
          <w:lang w:val="cs-CZ"/>
        </w:rPr>
        <w:t xml:space="preserve">Integrace </w:t>
      </w:r>
      <w:r w:rsidR="001F339E" w:rsidRPr="009A26D3">
        <w:rPr>
          <w:highlight w:val="green"/>
          <w:lang w:val="cs-CZ"/>
        </w:rPr>
        <w:t xml:space="preserve">bude </w:t>
      </w:r>
      <w:r w:rsidRPr="009A26D3">
        <w:rPr>
          <w:highlight w:val="green"/>
          <w:lang w:val="cs-CZ"/>
        </w:rPr>
        <w:t xml:space="preserve">zajišťovat propojení IS jak na interní </w:t>
      </w:r>
      <w:r w:rsidR="00760C86" w:rsidRPr="009A26D3">
        <w:rPr>
          <w:highlight w:val="green"/>
          <w:lang w:val="cs-CZ"/>
        </w:rPr>
        <w:t>systémy,</w:t>
      </w:r>
      <w:r w:rsidRPr="009A26D3">
        <w:rPr>
          <w:highlight w:val="green"/>
          <w:lang w:val="cs-CZ"/>
        </w:rPr>
        <w:t xml:space="preserve"> tak i na externí systémy včetně importů a exportů dat.</w:t>
      </w:r>
    </w:p>
    <w:p w14:paraId="3CAAE3B3" w14:textId="28C577BF" w:rsidR="00AD4507" w:rsidRPr="009A26D3" w:rsidRDefault="00E625F2" w:rsidP="00640B40">
      <w:pPr>
        <w:ind w:right="-46"/>
        <w:rPr>
          <w:highlight w:val="green"/>
          <w:lang w:val="cs-CZ"/>
        </w:rPr>
      </w:pPr>
      <w:r w:rsidRPr="009A26D3">
        <w:rPr>
          <w:highlight w:val="green"/>
          <w:lang w:val="cs-CZ"/>
        </w:rPr>
        <w:t xml:space="preserve">Požadované </w:t>
      </w:r>
      <w:r w:rsidR="00AD4507" w:rsidRPr="009A26D3">
        <w:rPr>
          <w:highlight w:val="green"/>
          <w:lang w:val="cs-CZ"/>
        </w:rPr>
        <w:t xml:space="preserve">způsoby integrace budou: </w:t>
      </w:r>
    </w:p>
    <w:p w14:paraId="02EE0C88"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SOAP XML včetně přenosu binárních dat použitím MTOM/XOP</w:t>
      </w:r>
    </w:p>
    <w:p w14:paraId="01636592"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REST služby</w:t>
      </w:r>
    </w:p>
    <w:p w14:paraId="5D3C534D" w14:textId="27D654BE" w:rsidR="00AD4507" w:rsidRPr="009A26D3" w:rsidRDefault="00AD4507" w:rsidP="00640B40">
      <w:pPr>
        <w:pStyle w:val="Odstavecseseznamem"/>
        <w:numPr>
          <w:ilvl w:val="0"/>
          <w:numId w:val="56"/>
        </w:numPr>
        <w:ind w:right="-46"/>
        <w:rPr>
          <w:highlight w:val="green"/>
          <w:lang w:val="cs-CZ"/>
        </w:rPr>
      </w:pPr>
      <w:r w:rsidRPr="009A26D3">
        <w:rPr>
          <w:highlight w:val="green"/>
          <w:lang w:val="cs-CZ"/>
        </w:rPr>
        <w:t xml:space="preserve">Geoprostorové služby založené na </w:t>
      </w:r>
      <w:r w:rsidR="005F05BA" w:rsidRPr="009A26D3">
        <w:rPr>
          <w:highlight w:val="green"/>
          <w:lang w:val="cs-CZ"/>
        </w:rPr>
        <w:t xml:space="preserve">standardech </w:t>
      </w:r>
      <w:r w:rsidRPr="009A26D3">
        <w:rPr>
          <w:highlight w:val="green"/>
          <w:lang w:val="cs-CZ"/>
        </w:rPr>
        <w:t>OGC.</w:t>
      </w:r>
    </w:p>
    <w:p w14:paraId="6E54A9D3" w14:textId="7BD3BED0"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Souborové rozhraní. Minimální předpokládané formáty dat budou</w:t>
      </w:r>
      <w:r w:rsidR="00B47383" w:rsidRPr="009A26D3">
        <w:rPr>
          <w:highlight w:val="green"/>
          <w:lang w:val="cs-CZ"/>
        </w:rPr>
        <w:t>:</w:t>
      </w:r>
      <w:r w:rsidRPr="009A26D3">
        <w:rPr>
          <w:highlight w:val="green"/>
          <w:lang w:val="cs-CZ"/>
        </w:rPr>
        <w:t xml:space="preserve"> XML</w:t>
      </w:r>
      <w:r w:rsidR="00B47383" w:rsidRPr="009A26D3">
        <w:rPr>
          <w:highlight w:val="green"/>
          <w:lang w:val="cs-CZ"/>
        </w:rPr>
        <w:t xml:space="preserve"> (vč. GML)</w:t>
      </w:r>
      <w:r w:rsidRPr="009A26D3">
        <w:rPr>
          <w:highlight w:val="green"/>
          <w:lang w:val="cs-CZ"/>
        </w:rPr>
        <w:t>, JSON</w:t>
      </w:r>
      <w:r w:rsidR="00B47383" w:rsidRPr="009A26D3">
        <w:rPr>
          <w:highlight w:val="green"/>
          <w:lang w:val="cs-CZ"/>
        </w:rPr>
        <w:t xml:space="preserve"> (vč. </w:t>
      </w:r>
      <w:proofErr w:type="spellStart"/>
      <w:r w:rsidR="00B47383" w:rsidRPr="009A26D3">
        <w:rPr>
          <w:highlight w:val="green"/>
          <w:lang w:val="cs-CZ"/>
        </w:rPr>
        <w:t>GeoJSON</w:t>
      </w:r>
      <w:proofErr w:type="spellEnd"/>
      <w:r w:rsidR="00B47383" w:rsidRPr="009A26D3">
        <w:rPr>
          <w:highlight w:val="green"/>
          <w:lang w:val="cs-CZ"/>
        </w:rPr>
        <w:t>)</w:t>
      </w:r>
      <w:r w:rsidRPr="009A26D3">
        <w:rPr>
          <w:highlight w:val="green"/>
          <w:lang w:val="cs-CZ"/>
        </w:rPr>
        <w:t>, CSV, TEXT</w:t>
      </w:r>
    </w:p>
    <w:p w14:paraId="622DD3CB" w14:textId="2E9ED0FB" w:rsidR="00AD4507" w:rsidRPr="006A5F1E" w:rsidRDefault="00AD4507" w:rsidP="00640B40">
      <w:pPr>
        <w:pStyle w:val="Nadpis3"/>
        <w:ind w:right="-46"/>
        <w:rPr>
          <w:lang w:val="cs-CZ"/>
        </w:rPr>
      </w:pPr>
      <w:bookmarkStart w:id="123" w:name="_Toc66030812"/>
      <w:bookmarkStart w:id="124" w:name="_Toc71537045"/>
      <w:bookmarkStart w:id="125" w:name="_Toc93649979"/>
      <w:r w:rsidRPr="006A5F1E">
        <w:rPr>
          <w:lang w:val="cs-CZ"/>
        </w:rPr>
        <w:t xml:space="preserve">Základní požadavky na </w:t>
      </w:r>
      <w:r w:rsidR="00AA3B31" w:rsidRPr="006A5F1E">
        <w:rPr>
          <w:lang w:val="cs-CZ"/>
        </w:rPr>
        <w:t xml:space="preserve">datovou </w:t>
      </w:r>
      <w:r w:rsidRPr="006A5F1E">
        <w:rPr>
          <w:lang w:val="cs-CZ"/>
        </w:rPr>
        <w:t>vrstvu</w:t>
      </w:r>
      <w:bookmarkEnd w:id="123"/>
      <w:bookmarkEnd w:id="124"/>
      <w:bookmarkEnd w:id="125"/>
    </w:p>
    <w:p w14:paraId="718853DC" w14:textId="014AF602" w:rsidR="00AA3B31" w:rsidRPr="0003464F" w:rsidRDefault="00AA3B31" w:rsidP="00640B40">
      <w:pPr>
        <w:ind w:right="-46"/>
        <w:rPr>
          <w:highlight w:val="green"/>
          <w:lang w:val="cs-CZ"/>
        </w:rPr>
      </w:pPr>
      <w:r w:rsidRPr="0003464F">
        <w:rPr>
          <w:highlight w:val="green"/>
          <w:lang w:val="cs-CZ"/>
        </w:rPr>
        <w:t>Soubor</w:t>
      </w:r>
      <w:r w:rsidR="00CF3BDE" w:rsidRPr="0003464F">
        <w:rPr>
          <w:highlight w:val="green"/>
          <w:lang w:val="cs-CZ"/>
        </w:rPr>
        <w:t>ová data</w:t>
      </w:r>
      <w:r w:rsidRPr="0003464F">
        <w:rPr>
          <w:highlight w:val="green"/>
          <w:lang w:val="cs-CZ"/>
        </w:rPr>
        <w:t xml:space="preserve"> budou uložen</w:t>
      </w:r>
      <w:r w:rsidR="001141BC" w:rsidRPr="0003464F">
        <w:rPr>
          <w:highlight w:val="green"/>
          <w:lang w:val="cs-CZ"/>
        </w:rPr>
        <w:t>a</w:t>
      </w:r>
      <w:r w:rsidRPr="0003464F">
        <w:rPr>
          <w:highlight w:val="green"/>
          <w:lang w:val="cs-CZ"/>
        </w:rPr>
        <w:t xml:space="preserve"> </w:t>
      </w:r>
      <w:r w:rsidR="001141BC" w:rsidRPr="0003464F">
        <w:rPr>
          <w:highlight w:val="green"/>
          <w:lang w:val="cs-CZ"/>
        </w:rPr>
        <w:t>na diskovém úložišti</w:t>
      </w:r>
      <w:r w:rsidRPr="0003464F">
        <w:rPr>
          <w:highlight w:val="green"/>
          <w:lang w:val="cs-CZ"/>
        </w:rPr>
        <w:t>, vše ostatní v databázi</w:t>
      </w:r>
      <w:r w:rsidR="00F14377" w:rsidRPr="0003464F">
        <w:rPr>
          <w:highlight w:val="green"/>
          <w:lang w:val="cs-CZ"/>
        </w:rPr>
        <w:t>.</w:t>
      </w:r>
      <w:r w:rsidR="001141BC" w:rsidRPr="0003464F">
        <w:rPr>
          <w:highlight w:val="green"/>
          <w:lang w:val="cs-CZ"/>
        </w:rPr>
        <w:t xml:space="preserve"> Za souborová data jsou považovány zejména:</w:t>
      </w:r>
    </w:p>
    <w:p w14:paraId="7B88B4AE" w14:textId="1F784FAD" w:rsidR="001141BC" w:rsidRPr="0003464F" w:rsidRDefault="001141BC" w:rsidP="00640B40">
      <w:pPr>
        <w:pStyle w:val="Odstavecseseznamem"/>
        <w:numPr>
          <w:ilvl w:val="0"/>
          <w:numId w:val="57"/>
        </w:numPr>
        <w:ind w:right="-46"/>
        <w:rPr>
          <w:highlight w:val="green"/>
          <w:lang w:val="cs-CZ"/>
        </w:rPr>
      </w:pPr>
      <w:r w:rsidRPr="0003464F">
        <w:rPr>
          <w:highlight w:val="green"/>
          <w:lang w:val="cs-CZ"/>
        </w:rPr>
        <w:t>Primární data</w:t>
      </w:r>
    </w:p>
    <w:p w14:paraId="7B70674A" w14:textId="1D600315" w:rsidR="00464F62" w:rsidRPr="0003464F" w:rsidRDefault="00464F62" w:rsidP="00640B40">
      <w:pPr>
        <w:pStyle w:val="Odstavecseseznamem"/>
        <w:numPr>
          <w:ilvl w:val="0"/>
          <w:numId w:val="57"/>
        </w:numPr>
        <w:ind w:right="-46"/>
        <w:rPr>
          <w:highlight w:val="green"/>
          <w:lang w:val="cs-CZ"/>
        </w:rPr>
      </w:pPr>
      <w:r w:rsidRPr="0003464F">
        <w:rPr>
          <w:highlight w:val="green"/>
          <w:lang w:val="cs-CZ"/>
        </w:rPr>
        <w:t>Vstupní a výstupn</w:t>
      </w:r>
      <w:r w:rsidR="00D752CB" w:rsidRPr="0003464F">
        <w:rPr>
          <w:highlight w:val="green"/>
          <w:lang w:val="cs-CZ"/>
        </w:rPr>
        <w:t>í</w:t>
      </w:r>
      <w:r w:rsidRPr="0003464F">
        <w:rPr>
          <w:highlight w:val="green"/>
          <w:lang w:val="cs-CZ"/>
        </w:rPr>
        <w:t xml:space="preserve"> soubory v imp</w:t>
      </w:r>
      <w:r w:rsidR="00AA4F0C" w:rsidRPr="0003464F">
        <w:rPr>
          <w:highlight w:val="green"/>
          <w:lang w:val="cs-CZ"/>
        </w:rPr>
        <w:t>o</w:t>
      </w:r>
      <w:r w:rsidRPr="0003464F">
        <w:rPr>
          <w:highlight w:val="green"/>
          <w:lang w:val="cs-CZ"/>
        </w:rPr>
        <w:t>rtu / exportu</w:t>
      </w:r>
    </w:p>
    <w:p w14:paraId="445FC811" w14:textId="52759CA3" w:rsidR="00464F62" w:rsidRPr="0003464F" w:rsidRDefault="00D752CB" w:rsidP="00640B40">
      <w:pPr>
        <w:pStyle w:val="Odstavecseseznamem"/>
        <w:numPr>
          <w:ilvl w:val="0"/>
          <w:numId w:val="57"/>
        </w:numPr>
        <w:ind w:right="-46"/>
        <w:rPr>
          <w:highlight w:val="green"/>
          <w:lang w:val="cs-CZ"/>
        </w:rPr>
      </w:pPr>
      <w:r w:rsidRPr="0003464F">
        <w:rPr>
          <w:highlight w:val="green"/>
          <w:lang w:val="cs-CZ"/>
        </w:rPr>
        <w:t>Soubory JVF</w:t>
      </w:r>
      <w:r w:rsidR="003F0E8D" w:rsidRPr="0003464F">
        <w:rPr>
          <w:highlight w:val="green"/>
          <w:lang w:val="cs-CZ"/>
        </w:rPr>
        <w:t xml:space="preserve"> </w:t>
      </w:r>
      <w:r w:rsidRPr="0003464F">
        <w:rPr>
          <w:highlight w:val="green"/>
          <w:lang w:val="cs-CZ"/>
        </w:rPr>
        <w:t>DTM</w:t>
      </w:r>
    </w:p>
    <w:p w14:paraId="6BC0634F" w14:textId="26A62395" w:rsidR="00D752CB" w:rsidRPr="0003464F" w:rsidRDefault="00D752CB" w:rsidP="00640B40">
      <w:pPr>
        <w:pStyle w:val="Odstavecseseznamem"/>
        <w:numPr>
          <w:ilvl w:val="0"/>
          <w:numId w:val="57"/>
        </w:numPr>
        <w:ind w:right="-46"/>
        <w:rPr>
          <w:highlight w:val="green"/>
          <w:lang w:val="cs-CZ"/>
        </w:rPr>
      </w:pPr>
      <w:r w:rsidRPr="0003464F">
        <w:rPr>
          <w:highlight w:val="green"/>
          <w:lang w:val="cs-CZ"/>
        </w:rPr>
        <w:t>Ref</w:t>
      </w:r>
      <w:r w:rsidR="008B411A" w:rsidRPr="0003464F">
        <w:rPr>
          <w:highlight w:val="green"/>
          <w:lang w:val="cs-CZ"/>
        </w:rPr>
        <w:t>e</w:t>
      </w:r>
      <w:r w:rsidRPr="0003464F">
        <w:rPr>
          <w:highlight w:val="green"/>
          <w:lang w:val="cs-CZ"/>
        </w:rPr>
        <w:t xml:space="preserve">renční data, jako je např. </w:t>
      </w:r>
      <w:r w:rsidR="00315154" w:rsidRPr="0003464F">
        <w:rPr>
          <w:highlight w:val="green"/>
          <w:lang w:val="cs-CZ"/>
        </w:rPr>
        <w:t>o</w:t>
      </w:r>
      <w:r w:rsidRPr="0003464F">
        <w:rPr>
          <w:highlight w:val="green"/>
          <w:lang w:val="cs-CZ"/>
        </w:rPr>
        <w:t xml:space="preserve">rtofoto nebo </w:t>
      </w:r>
      <w:r w:rsidR="00315154" w:rsidRPr="0003464F">
        <w:rPr>
          <w:highlight w:val="green"/>
          <w:lang w:val="cs-CZ"/>
        </w:rPr>
        <w:t>základní mapa</w:t>
      </w:r>
    </w:p>
    <w:p w14:paraId="77E45B35" w14:textId="2DCF9393" w:rsidR="00D752CB" w:rsidRPr="0003464F" w:rsidRDefault="00D752CB" w:rsidP="00640B40">
      <w:pPr>
        <w:pStyle w:val="Odstavecseseznamem"/>
        <w:numPr>
          <w:ilvl w:val="0"/>
          <w:numId w:val="57"/>
        </w:numPr>
        <w:ind w:right="-46"/>
        <w:rPr>
          <w:highlight w:val="green"/>
          <w:lang w:val="cs-CZ"/>
        </w:rPr>
      </w:pPr>
      <w:r w:rsidRPr="0003464F">
        <w:rPr>
          <w:highlight w:val="green"/>
          <w:lang w:val="cs-CZ"/>
        </w:rPr>
        <w:t>Technické zprávy</w:t>
      </w:r>
    </w:p>
    <w:p w14:paraId="133678B0" w14:textId="07553F8F" w:rsidR="00063177" w:rsidRPr="0003464F" w:rsidRDefault="00063177" w:rsidP="00640B40">
      <w:pPr>
        <w:pStyle w:val="Odstavecseseznamem"/>
        <w:numPr>
          <w:ilvl w:val="0"/>
          <w:numId w:val="57"/>
        </w:numPr>
        <w:ind w:right="-46"/>
        <w:rPr>
          <w:highlight w:val="green"/>
          <w:lang w:val="cs-CZ"/>
        </w:rPr>
      </w:pPr>
      <w:r w:rsidRPr="0003464F">
        <w:rPr>
          <w:highlight w:val="green"/>
          <w:lang w:val="cs-CZ"/>
        </w:rPr>
        <w:t>PDF dokumentace</w:t>
      </w:r>
    </w:p>
    <w:p w14:paraId="387BEB0C" w14:textId="1EAF0F8A" w:rsidR="00063177" w:rsidRPr="0003464F" w:rsidRDefault="00C3603C" w:rsidP="00640B40">
      <w:pPr>
        <w:pStyle w:val="Odstavecseseznamem"/>
        <w:numPr>
          <w:ilvl w:val="0"/>
          <w:numId w:val="57"/>
        </w:numPr>
        <w:ind w:right="-46"/>
        <w:rPr>
          <w:highlight w:val="green"/>
          <w:lang w:val="cs-CZ"/>
        </w:rPr>
      </w:pPr>
      <w:r w:rsidRPr="0003464F">
        <w:rPr>
          <w:highlight w:val="green"/>
          <w:lang w:val="cs-CZ"/>
        </w:rPr>
        <w:t>F</w:t>
      </w:r>
      <w:r w:rsidR="00063177" w:rsidRPr="0003464F">
        <w:rPr>
          <w:highlight w:val="green"/>
          <w:lang w:val="cs-CZ"/>
        </w:rPr>
        <w:t>otografie</w:t>
      </w:r>
    </w:p>
    <w:p w14:paraId="3F63FD2B" w14:textId="5518105E" w:rsidR="00AA3B31" w:rsidRPr="0003464F" w:rsidRDefault="00AA3B31" w:rsidP="00640B40">
      <w:pPr>
        <w:ind w:right="-46"/>
        <w:rPr>
          <w:highlight w:val="green"/>
          <w:lang w:val="cs-CZ"/>
        </w:rPr>
      </w:pPr>
      <w:r w:rsidRPr="0003464F">
        <w:rPr>
          <w:highlight w:val="green"/>
          <w:lang w:val="cs-CZ"/>
        </w:rPr>
        <w:t>Požadavky na uložení souborů:</w:t>
      </w:r>
    </w:p>
    <w:p w14:paraId="1738D6D8" w14:textId="209CE993" w:rsidR="00AA3B31" w:rsidRPr="0003464F" w:rsidRDefault="00AA3B31" w:rsidP="00640B40">
      <w:pPr>
        <w:numPr>
          <w:ilvl w:val="0"/>
          <w:numId w:val="27"/>
        </w:numPr>
        <w:ind w:right="-46"/>
        <w:rPr>
          <w:highlight w:val="green"/>
          <w:lang w:val="cs-CZ"/>
        </w:rPr>
      </w:pPr>
      <w:r w:rsidRPr="0003464F">
        <w:rPr>
          <w:highlight w:val="green"/>
          <w:lang w:val="cs-CZ"/>
        </w:rPr>
        <w:t xml:space="preserve">musí se jednat o souborové úložiště, které umožní přístup k jednotlivým souborům pouze </w:t>
      </w:r>
      <w:r w:rsidR="0093252F" w:rsidRPr="0003464F">
        <w:rPr>
          <w:highlight w:val="green"/>
          <w:lang w:val="cs-CZ"/>
        </w:rPr>
        <w:t xml:space="preserve">prostřednictvím aplikačního serveru </w:t>
      </w:r>
      <w:r w:rsidRPr="0003464F">
        <w:rPr>
          <w:highlight w:val="green"/>
          <w:lang w:val="cs-CZ"/>
        </w:rPr>
        <w:t xml:space="preserve">na základě nastavení </w:t>
      </w:r>
      <w:r w:rsidR="0093252F" w:rsidRPr="0003464F">
        <w:rPr>
          <w:highlight w:val="green"/>
          <w:lang w:val="cs-CZ"/>
        </w:rPr>
        <w:t>příslušných</w:t>
      </w:r>
      <w:r w:rsidRPr="0003464F">
        <w:rPr>
          <w:highlight w:val="green"/>
          <w:lang w:val="cs-CZ"/>
        </w:rPr>
        <w:t xml:space="preserve"> práv a rolí v </w:t>
      </w:r>
      <w:r w:rsidR="00C3603C" w:rsidRPr="0003464F">
        <w:rPr>
          <w:highlight w:val="green"/>
          <w:lang w:val="cs-CZ"/>
        </w:rPr>
        <w:t>komponentě</w:t>
      </w:r>
      <w:r w:rsidRPr="0003464F">
        <w:rPr>
          <w:highlight w:val="green"/>
          <w:lang w:val="cs-CZ"/>
        </w:rPr>
        <w:t xml:space="preserve"> </w:t>
      </w:r>
      <w:r w:rsidR="00640B40" w:rsidRPr="0003464F">
        <w:rPr>
          <w:b/>
          <w:bCs/>
          <w:highlight w:val="green"/>
          <w:lang w:val="cs-CZ"/>
        </w:rPr>
        <w:t>Správa uživatelů a rolí</w:t>
      </w:r>
      <w:r w:rsidR="00640B40" w:rsidRPr="0003464F">
        <w:rPr>
          <w:highlight w:val="green"/>
          <w:lang w:val="cs-CZ"/>
        </w:rPr>
        <w:t>.</w:t>
      </w:r>
    </w:p>
    <w:p w14:paraId="1561EBE1" w14:textId="0E0F06E6" w:rsidR="00CF6762" w:rsidRPr="0003464F" w:rsidRDefault="000260E2" w:rsidP="00640B40">
      <w:pPr>
        <w:ind w:right="-46"/>
        <w:rPr>
          <w:highlight w:val="green"/>
          <w:lang w:val="cs-CZ"/>
        </w:rPr>
      </w:pPr>
      <w:r w:rsidRPr="0003464F">
        <w:rPr>
          <w:highlight w:val="green"/>
          <w:lang w:val="cs-CZ"/>
        </w:rPr>
        <w:t>Požadavky na databázovou vrstvu:</w:t>
      </w:r>
    </w:p>
    <w:p w14:paraId="3E6A7D0C" w14:textId="75A209DF" w:rsidR="00704397" w:rsidRPr="0003464F" w:rsidRDefault="00704397" w:rsidP="00640B40">
      <w:pPr>
        <w:pStyle w:val="Odstavecseseznamem"/>
        <w:numPr>
          <w:ilvl w:val="0"/>
          <w:numId w:val="27"/>
        </w:numPr>
        <w:ind w:right="-46"/>
        <w:rPr>
          <w:highlight w:val="green"/>
          <w:lang w:val="cs-CZ"/>
        </w:rPr>
      </w:pPr>
      <w:r w:rsidRPr="0003464F">
        <w:rPr>
          <w:highlight w:val="green"/>
          <w:lang w:val="cs-CZ"/>
        </w:rPr>
        <w:t>databáze bude využívat pouze standardní prostorové datové typy příslušné platformy</w:t>
      </w:r>
      <w:r w:rsidR="00683847" w:rsidRPr="0003464F">
        <w:rPr>
          <w:highlight w:val="green"/>
          <w:lang w:val="cs-CZ"/>
        </w:rPr>
        <w:t>,</w:t>
      </w:r>
    </w:p>
    <w:p w14:paraId="6C031F23" w14:textId="52AE6049" w:rsidR="00E625F2" w:rsidRPr="0003464F" w:rsidRDefault="00B32C40" w:rsidP="00640B40">
      <w:pPr>
        <w:pStyle w:val="Odstavecseseznamem"/>
        <w:numPr>
          <w:ilvl w:val="0"/>
          <w:numId w:val="27"/>
        </w:numPr>
        <w:ind w:right="-46"/>
        <w:rPr>
          <w:highlight w:val="green"/>
          <w:lang w:val="cs-CZ"/>
        </w:rPr>
      </w:pPr>
      <w:proofErr w:type="spellStart"/>
      <w:r>
        <w:t>Komunikace</w:t>
      </w:r>
      <w:proofErr w:type="spellEnd"/>
      <w:r>
        <w:t xml:space="preserve"> </w:t>
      </w:r>
      <w:proofErr w:type="spellStart"/>
      <w:r>
        <w:t>mezi</w:t>
      </w:r>
      <w:proofErr w:type="spellEnd"/>
      <w:r>
        <w:t xml:space="preserve"> </w:t>
      </w:r>
      <w:proofErr w:type="spellStart"/>
      <w:r>
        <w:t>aplikační</w:t>
      </w:r>
      <w:proofErr w:type="spellEnd"/>
      <w:r>
        <w:t xml:space="preserve"> </w:t>
      </w:r>
      <w:proofErr w:type="spellStart"/>
      <w:r>
        <w:t>vrstvou</w:t>
      </w:r>
      <w:proofErr w:type="spellEnd"/>
      <w:r>
        <w:t xml:space="preserve"> a </w:t>
      </w:r>
      <w:proofErr w:type="spellStart"/>
      <w:r>
        <w:t>databází</w:t>
      </w:r>
      <w:proofErr w:type="spellEnd"/>
      <w:r>
        <w:t xml:space="preserve"> </w:t>
      </w:r>
      <w:proofErr w:type="spellStart"/>
      <w:r>
        <w:t>bude</w:t>
      </w:r>
      <w:proofErr w:type="spellEnd"/>
      <w:r>
        <w:t xml:space="preserve"> </w:t>
      </w:r>
      <w:proofErr w:type="spellStart"/>
      <w:r>
        <w:t>zajištněna</w:t>
      </w:r>
      <w:proofErr w:type="spellEnd"/>
      <w:r>
        <w:t xml:space="preserve"> </w:t>
      </w:r>
      <w:proofErr w:type="spellStart"/>
      <w:r>
        <w:t>skrze</w:t>
      </w:r>
      <w:proofErr w:type="spellEnd"/>
      <w:r>
        <w:t xml:space="preserve"> </w:t>
      </w:r>
      <w:proofErr w:type="spellStart"/>
      <w:r>
        <w:t>jeden</w:t>
      </w:r>
      <w:proofErr w:type="spellEnd"/>
      <w:r>
        <w:t xml:space="preserve"> </w:t>
      </w:r>
      <w:proofErr w:type="spellStart"/>
      <w:r>
        <w:t>systémový</w:t>
      </w:r>
      <w:proofErr w:type="spellEnd"/>
      <w:r>
        <w:t xml:space="preserve"> </w:t>
      </w:r>
      <w:proofErr w:type="spellStart"/>
      <w:r>
        <w:t>účet</w:t>
      </w:r>
      <w:proofErr w:type="spellEnd"/>
      <w:r>
        <w:t xml:space="preserve"> a </w:t>
      </w:r>
      <w:proofErr w:type="spellStart"/>
      <w:r>
        <w:t>konkrétní</w:t>
      </w:r>
      <w:proofErr w:type="spellEnd"/>
      <w:r>
        <w:t xml:space="preserve"> </w:t>
      </w:r>
      <w:proofErr w:type="spellStart"/>
      <w:r>
        <w:t>uživatelé</w:t>
      </w:r>
      <w:proofErr w:type="spellEnd"/>
      <w:r>
        <w:t xml:space="preserve"> a </w:t>
      </w:r>
      <w:proofErr w:type="spellStart"/>
      <w:r>
        <w:t>jejich</w:t>
      </w:r>
      <w:proofErr w:type="spellEnd"/>
      <w:r>
        <w:t xml:space="preserve"> </w:t>
      </w:r>
      <w:proofErr w:type="spellStart"/>
      <w:r>
        <w:t>oprávnění</w:t>
      </w:r>
      <w:proofErr w:type="spellEnd"/>
      <w:r>
        <w:t xml:space="preserve"> </w:t>
      </w:r>
      <w:proofErr w:type="spellStart"/>
      <w:r>
        <w:t>budou</w:t>
      </w:r>
      <w:proofErr w:type="spellEnd"/>
      <w:r>
        <w:t xml:space="preserve"> </w:t>
      </w:r>
      <w:proofErr w:type="spellStart"/>
      <w:r>
        <w:t>definována</w:t>
      </w:r>
      <w:proofErr w:type="spellEnd"/>
      <w:r>
        <w:t xml:space="preserve"> </w:t>
      </w:r>
      <w:proofErr w:type="spellStart"/>
      <w:r>
        <w:t>ve</w:t>
      </w:r>
      <w:proofErr w:type="spellEnd"/>
      <w:r>
        <w:t xml:space="preserve"> </w:t>
      </w:r>
      <w:proofErr w:type="spellStart"/>
      <w:r>
        <w:t>vrstvě</w:t>
      </w:r>
      <w:proofErr w:type="spellEnd"/>
      <w:r>
        <w:t xml:space="preserve"> </w:t>
      </w:r>
      <w:proofErr w:type="spellStart"/>
      <w:r>
        <w:t>aplikační</w:t>
      </w:r>
      <w:proofErr w:type="spellEnd"/>
      <w:r>
        <w:t xml:space="preserve">, </w:t>
      </w:r>
      <w:proofErr w:type="spellStart"/>
      <w:r>
        <w:t>která</w:t>
      </w:r>
      <w:proofErr w:type="spellEnd"/>
      <w:r>
        <w:t xml:space="preserve"> </w:t>
      </w:r>
      <w:proofErr w:type="spellStart"/>
      <w:r>
        <w:t>tato</w:t>
      </w:r>
      <w:proofErr w:type="spellEnd"/>
      <w:r>
        <w:t xml:space="preserve"> </w:t>
      </w:r>
      <w:proofErr w:type="spellStart"/>
      <w:r>
        <w:t>srkze</w:t>
      </w:r>
      <w:proofErr w:type="spellEnd"/>
      <w:r>
        <w:t xml:space="preserve"> </w:t>
      </w:r>
      <w:proofErr w:type="spellStart"/>
      <w:r>
        <w:t>modul</w:t>
      </w:r>
      <w:proofErr w:type="spellEnd"/>
      <w:r>
        <w:t xml:space="preserve"> </w:t>
      </w:r>
      <w:proofErr w:type="spellStart"/>
      <w:r>
        <w:t>autentizace</w:t>
      </w:r>
      <w:proofErr w:type="spellEnd"/>
      <w:r>
        <w:t xml:space="preserve"> </w:t>
      </w:r>
      <w:proofErr w:type="gramStart"/>
      <w:r>
        <w:t>a</w:t>
      </w:r>
      <w:proofErr w:type="gramEnd"/>
      <w:r>
        <w:t xml:space="preserve"> </w:t>
      </w:r>
      <w:proofErr w:type="spellStart"/>
      <w:r>
        <w:t>autorizace</w:t>
      </w:r>
      <w:proofErr w:type="spellEnd"/>
      <w:r>
        <w:t xml:space="preserve"> </w:t>
      </w:r>
      <w:proofErr w:type="spellStart"/>
      <w:r>
        <w:t>kontroluje</w:t>
      </w:r>
      <w:proofErr w:type="spellEnd"/>
      <w:r>
        <w:t xml:space="preserve">. </w:t>
      </w:r>
      <w:r w:rsidR="00AA3B31" w:rsidRPr="0003464F">
        <w:rPr>
          <w:highlight w:val="green"/>
          <w:lang w:val="cs-CZ"/>
        </w:rPr>
        <w:t>musí být využito relační databáze v souladu s požadavky dokumentu „Platforma SŽ“ (</w:t>
      </w:r>
      <w:r w:rsidR="00C3603C" w:rsidRPr="0003464F">
        <w:rPr>
          <w:highlight w:val="green"/>
          <w:lang w:val="cs-CZ"/>
        </w:rPr>
        <w:t xml:space="preserve">příloha </w:t>
      </w:r>
      <w:proofErr w:type="gramStart"/>
      <w:r w:rsidR="00C3603C" w:rsidRPr="0003464F">
        <w:rPr>
          <w:highlight w:val="green"/>
          <w:lang w:val="cs-CZ"/>
        </w:rPr>
        <w:t>1t</w:t>
      </w:r>
      <w:proofErr w:type="gramEnd"/>
      <w:r w:rsidR="00AA3B31" w:rsidRPr="0003464F">
        <w:rPr>
          <w:highlight w:val="green"/>
          <w:lang w:val="cs-CZ"/>
        </w:rPr>
        <w:t>)</w:t>
      </w:r>
    </w:p>
    <w:p w14:paraId="61111A2F" w14:textId="3BCFE3C1" w:rsidR="00527CBC" w:rsidRPr="006A5F1E" w:rsidRDefault="00527CBC" w:rsidP="00640B40">
      <w:pPr>
        <w:pStyle w:val="Nadpis4"/>
        <w:ind w:right="-46"/>
      </w:pPr>
      <w:bookmarkStart w:id="126" w:name="_Ref67662418"/>
      <w:r w:rsidRPr="006A5F1E">
        <w:lastRenderedPageBreak/>
        <w:t>Datový model</w:t>
      </w:r>
      <w:r w:rsidR="00283439" w:rsidRPr="006A5F1E">
        <w:t xml:space="preserve"> </w:t>
      </w:r>
      <w:r w:rsidR="003570EB" w:rsidRPr="006A5F1E">
        <w:t>Jádra DTMŽ</w:t>
      </w:r>
      <w:bookmarkEnd w:id="126"/>
    </w:p>
    <w:p w14:paraId="228635AD" w14:textId="63120163" w:rsidR="00C75D0B" w:rsidRDefault="00527CBC" w:rsidP="00640B40">
      <w:pPr>
        <w:ind w:right="-46"/>
        <w:rPr>
          <w:lang w:val="cs-CZ"/>
        </w:rPr>
      </w:pPr>
      <w:r w:rsidRPr="009A26D3">
        <w:rPr>
          <w:highlight w:val="green"/>
          <w:lang w:val="cs-CZ"/>
        </w:rPr>
        <w:t xml:space="preserve">Součástí zpracování </w:t>
      </w:r>
      <w:r w:rsidR="005E50A2" w:rsidRPr="009A26D3">
        <w:rPr>
          <w:highlight w:val="green"/>
          <w:lang w:val="cs-CZ"/>
        </w:rPr>
        <w:t>C</w:t>
      </w:r>
      <w:r w:rsidRPr="009A26D3">
        <w:rPr>
          <w:highlight w:val="green"/>
          <w:lang w:val="cs-CZ"/>
        </w:rPr>
        <w:t>ílového konceptu</w:t>
      </w:r>
      <w:r w:rsidR="00063ADF" w:rsidRPr="009A26D3">
        <w:rPr>
          <w:highlight w:val="green"/>
          <w:lang w:val="cs-CZ"/>
        </w:rPr>
        <w:t xml:space="preserve"> pro první etapu</w:t>
      </w:r>
      <w:r w:rsidRPr="009A26D3">
        <w:rPr>
          <w:highlight w:val="green"/>
          <w:lang w:val="cs-CZ"/>
        </w:rPr>
        <w:t xml:space="preserve"> bude návrh </w:t>
      </w:r>
      <w:r w:rsidR="00C75D0B" w:rsidRPr="009A26D3">
        <w:rPr>
          <w:highlight w:val="green"/>
          <w:lang w:val="cs-CZ"/>
        </w:rPr>
        <w:t xml:space="preserve">fyzického </w:t>
      </w:r>
      <w:r w:rsidRPr="009A26D3">
        <w:rPr>
          <w:highlight w:val="green"/>
          <w:lang w:val="cs-CZ"/>
        </w:rPr>
        <w:t xml:space="preserve">datového modelu </w:t>
      </w:r>
      <w:r w:rsidR="00283439" w:rsidRPr="009A26D3">
        <w:rPr>
          <w:highlight w:val="green"/>
          <w:lang w:val="cs-CZ"/>
        </w:rPr>
        <w:t>Jádra</w:t>
      </w:r>
      <w:r w:rsidRPr="009A26D3">
        <w:rPr>
          <w:highlight w:val="green"/>
          <w:lang w:val="cs-CZ"/>
        </w:rPr>
        <w:t xml:space="preserve"> DTMŽ.</w:t>
      </w:r>
      <w:r w:rsidRPr="006A5F1E">
        <w:rPr>
          <w:lang w:val="cs-CZ"/>
        </w:rPr>
        <w:t xml:space="preserve"> </w:t>
      </w:r>
      <w:r w:rsidR="00C75D0B" w:rsidRPr="006A5F1E">
        <w:rPr>
          <w:lang w:val="cs-CZ"/>
        </w:rPr>
        <w:t>Podkladem pro vytvoření fyzického dat</w:t>
      </w:r>
      <w:r w:rsidR="003570EB" w:rsidRPr="006A5F1E">
        <w:rPr>
          <w:lang w:val="cs-CZ"/>
        </w:rPr>
        <w:t>o</w:t>
      </w:r>
      <w:r w:rsidR="00C75D0B" w:rsidRPr="006A5F1E">
        <w:rPr>
          <w:lang w:val="cs-CZ"/>
        </w:rPr>
        <w:t xml:space="preserve">vého modelu bude logický datový model předaný </w:t>
      </w:r>
      <w:r w:rsidR="0071099E" w:rsidRPr="006A5F1E">
        <w:rPr>
          <w:lang w:val="cs-CZ"/>
        </w:rPr>
        <w:t>Zadavat</w:t>
      </w:r>
      <w:r w:rsidR="00C75D0B" w:rsidRPr="006A5F1E">
        <w:rPr>
          <w:lang w:val="cs-CZ"/>
        </w:rPr>
        <w:t>elem (Jedná se o výstup Poradenských služeb)</w:t>
      </w:r>
      <w:r w:rsidR="003570EB" w:rsidRPr="006A5F1E">
        <w:rPr>
          <w:lang w:val="cs-CZ"/>
        </w:rPr>
        <w:t>.</w:t>
      </w:r>
    </w:p>
    <w:p w14:paraId="2771CD9F" w14:textId="34C8ADDA" w:rsidR="00930BCC" w:rsidRPr="006A5F1E" w:rsidRDefault="00930BCC" w:rsidP="00640B40">
      <w:pPr>
        <w:ind w:right="-46"/>
        <w:rPr>
          <w:lang w:val="cs-CZ"/>
        </w:rPr>
      </w:pPr>
      <w:r>
        <w:rPr>
          <w:lang w:val="cs-CZ"/>
        </w:rPr>
        <w:t>Zhotovitel poskytne nezbytnou součinnost spočívající ve sdílení nezbytné dokumentace a dat souvisejících s datovým modelem s dodavatelem VZ3, aby tento mohl zajistit požadované kontrolní činnosti.</w:t>
      </w:r>
    </w:p>
    <w:p w14:paraId="57CF04B8" w14:textId="63125B4F" w:rsidR="00527CBC" w:rsidRPr="006A5F1E" w:rsidRDefault="00527CBC" w:rsidP="00640B40">
      <w:pPr>
        <w:ind w:right="-46"/>
        <w:rPr>
          <w:lang w:val="cs-CZ"/>
        </w:rPr>
      </w:pPr>
      <w:r w:rsidRPr="006A5F1E">
        <w:rPr>
          <w:lang w:val="cs-CZ"/>
        </w:rPr>
        <w:t xml:space="preserve">Tato kapitola popisuje východiska a požadavky, které musí </w:t>
      </w:r>
      <w:r w:rsidR="00D92FE8" w:rsidRPr="006A5F1E">
        <w:rPr>
          <w:lang w:val="cs-CZ"/>
        </w:rPr>
        <w:t>D</w:t>
      </w:r>
      <w:r w:rsidR="00C75D0B" w:rsidRPr="006A5F1E">
        <w:rPr>
          <w:lang w:val="cs-CZ"/>
        </w:rPr>
        <w:t xml:space="preserve">odavatel Poradenských služeb </w:t>
      </w:r>
      <w:r w:rsidRPr="006A5F1E">
        <w:rPr>
          <w:lang w:val="cs-CZ"/>
        </w:rPr>
        <w:t>při návrhu datového modelu zohlednit.</w:t>
      </w:r>
      <w:r w:rsidR="00631EA6" w:rsidRPr="006A5F1E">
        <w:rPr>
          <w:lang w:val="cs-CZ"/>
        </w:rPr>
        <w:t xml:space="preserve"> A je zde uvedena pro vytvoření představy o rozsahu fyzického datového modelu Jádra DTMŽ</w:t>
      </w:r>
    </w:p>
    <w:p w14:paraId="3BF4F8CF" w14:textId="2AAAD8A0" w:rsidR="00527CBC" w:rsidRPr="006A5F1E" w:rsidRDefault="00527CBC" w:rsidP="00640B40">
      <w:pPr>
        <w:ind w:right="-46"/>
        <w:rPr>
          <w:lang w:val="cs-CZ"/>
        </w:rPr>
      </w:pPr>
      <w:r w:rsidRPr="006A5F1E">
        <w:rPr>
          <w:lang w:val="cs-CZ"/>
        </w:rPr>
        <w:t>SŽ vnímá projekt DTMŽ jako součást širšího konceptu budování datové základny pro své informační systémy, které podporují především správu a provoz majetku, resp. DI a TI. Cílem je postupně naplnit datovou základnu tak, aby plně pokrývala veškeré agendy. Současně je nutné vyjít z datových základů a dat, která již existují</w:t>
      </w:r>
      <w:r w:rsidR="0CB70BFF" w:rsidRPr="006A5F1E">
        <w:rPr>
          <w:lang w:val="cs-CZ"/>
        </w:rPr>
        <w:t>,</w:t>
      </w:r>
      <w:r w:rsidRPr="006A5F1E">
        <w:rPr>
          <w:lang w:val="cs-CZ"/>
        </w:rPr>
        <w:t xml:space="preserve"> ať již v digitální či analogové formě. </w:t>
      </w:r>
    </w:p>
    <w:p w14:paraId="3FFA019A" w14:textId="77777777" w:rsidR="00527CBC" w:rsidRPr="006A5F1E" w:rsidRDefault="00527CBC" w:rsidP="00640B40">
      <w:pPr>
        <w:ind w:right="-46"/>
        <w:rPr>
          <w:rFonts w:eastAsia="Calibri"/>
          <w:lang w:val="cs-CZ"/>
        </w:rPr>
      </w:pPr>
      <w:r w:rsidRPr="006A5F1E">
        <w:rPr>
          <w:rFonts w:eastAsia="Calibri"/>
          <w:lang w:val="cs-CZ"/>
        </w:rPr>
        <w:t>Při návrhu datového modelu musí být respektovány následující priority:</w:t>
      </w:r>
    </w:p>
    <w:p w14:paraId="751C5A11" w14:textId="77777777" w:rsidR="00527CBC" w:rsidRPr="006A5F1E" w:rsidRDefault="00527CBC" w:rsidP="00640B40">
      <w:pPr>
        <w:pStyle w:val="Odstavecseseznamem"/>
        <w:numPr>
          <w:ilvl w:val="0"/>
          <w:numId w:val="58"/>
        </w:numPr>
        <w:ind w:right="-46"/>
        <w:rPr>
          <w:lang w:val="cs-CZ"/>
        </w:rPr>
      </w:pPr>
      <w:r w:rsidRPr="006A5F1E">
        <w:rPr>
          <w:lang w:val="cs-CZ"/>
        </w:rPr>
        <w:t>Maximální využití stávajících dat TI a DI v digitální i analogové podobě</w:t>
      </w:r>
    </w:p>
    <w:p w14:paraId="5BB8384F" w14:textId="77777777" w:rsidR="00527CBC" w:rsidRPr="006A5F1E" w:rsidRDefault="00527CBC" w:rsidP="00640B40">
      <w:pPr>
        <w:pStyle w:val="Odstavecseseznamem"/>
        <w:numPr>
          <w:ilvl w:val="0"/>
          <w:numId w:val="58"/>
        </w:numPr>
        <w:ind w:right="-46"/>
        <w:rPr>
          <w:lang w:val="cs-CZ"/>
        </w:rPr>
      </w:pPr>
      <w:r w:rsidRPr="006A5F1E">
        <w:rPr>
          <w:lang w:val="cs-CZ"/>
        </w:rPr>
        <w:t>Maximální využití veškeré existující geodetické dokumentace v digitální podobě zpracované dle předpisové řady M20/</w:t>
      </w:r>
      <w:proofErr w:type="spellStart"/>
      <w:r w:rsidRPr="006A5F1E">
        <w:rPr>
          <w:lang w:val="cs-CZ"/>
        </w:rPr>
        <w:t>MPxxx</w:t>
      </w:r>
      <w:proofErr w:type="spellEnd"/>
    </w:p>
    <w:p w14:paraId="45550B89" w14:textId="4A12D0BE" w:rsidR="00527CBC" w:rsidRPr="006A5F1E" w:rsidRDefault="00527CBC" w:rsidP="00640B40">
      <w:pPr>
        <w:pStyle w:val="Odstavecseseznamem"/>
        <w:numPr>
          <w:ilvl w:val="0"/>
          <w:numId w:val="58"/>
        </w:numPr>
        <w:ind w:right="-46"/>
        <w:rPr>
          <w:lang w:val="cs-CZ"/>
        </w:rPr>
      </w:pPr>
      <w:r w:rsidRPr="006A5F1E">
        <w:rPr>
          <w:rFonts w:eastAsia="Calibri"/>
          <w:lang w:val="cs-CZ"/>
        </w:rPr>
        <w:t xml:space="preserve">Podpora práce </w:t>
      </w:r>
      <w:r w:rsidR="6B4DD4DB" w:rsidRPr="006A5F1E">
        <w:rPr>
          <w:rFonts w:eastAsia="Calibri"/>
          <w:lang w:val="cs-CZ"/>
        </w:rPr>
        <w:t>uživatelů</w:t>
      </w:r>
      <w:r w:rsidR="50931B60" w:rsidRPr="006A5F1E">
        <w:rPr>
          <w:rFonts w:eastAsia="Calibri"/>
          <w:lang w:val="cs-CZ"/>
        </w:rPr>
        <w:t xml:space="preserve"> </w:t>
      </w:r>
      <w:r w:rsidRPr="006A5F1E">
        <w:rPr>
          <w:rFonts w:eastAsia="Calibri"/>
          <w:lang w:val="cs-CZ"/>
        </w:rPr>
        <w:t xml:space="preserve">v plném </w:t>
      </w:r>
      <w:proofErr w:type="gramStart"/>
      <w:r w:rsidRPr="006A5F1E">
        <w:rPr>
          <w:rFonts w:eastAsia="Calibri"/>
          <w:lang w:val="cs-CZ"/>
        </w:rPr>
        <w:t>3D</w:t>
      </w:r>
      <w:proofErr w:type="gramEnd"/>
      <w:r w:rsidR="57F65D3A" w:rsidRPr="006A5F1E">
        <w:rPr>
          <w:rFonts w:eastAsia="Calibri"/>
          <w:lang w:val="cs-CZ"/>
        </w:rPr>
        <w:t xml:space="preserve"> vč</w:t>
      </w:r>
      <w:r w:rsidR="0B9BCB61" w:rsidRPr="006A5F1E">
        <w:rPr>
          <w:rFonts w:eastAsia="Calibri"/>
          <w:lang w:val="cs-CZ"/>
        </w:rPr>
        <w:t>. práce s</w:t>
      </w:r>
      <w:r w:rsidR="005F05BA">
        <w:rPr>
          <w:rFonts w:eastAsia="Calibri"/>
          <w:lang w:val="cs-CZ"/>
        </w:rPr>
        <w:t> </w:t>
      </w:r>
      <w:r w:rsidR="59EEED4A" w:rsidRPr="006A5F1E">
        <w:rPr>
          <w:rFonts w:eastAsia="Calibri"/>
          <w:lang w:val="cs-CZ"/>
        </w:rPr>
        <w:t>plochami</w:t>
      </w:r>
      <w:r w:rsidR="005F05BA">
        <w:rPr>
          <w:rFonts w:eastAsia="Calibri"/>
          <w:lang w:val="cs-CZ"/>
        </w:rPr>
        <w:t>, modely terénu</w:t>
      </w:r>
      <w:r w:rsidR="00F23272">
        <w:rPr>
          <w:rFonts w:eastAsia="Calibri"/>
          <w:lang w:val="cs-CZ"/>
        </w:rPr>
        <w:t>, mračny bodů</w:t>
      </w:r>
      <w:r w:rsidR="000260E2" w:rsidRPr="006A5F1E">
        <w:rPr>
          <w:rFonts w:eastAsia="Calibri"/>
          <w:lang w:val="cs-CZ"/>
        </w:rPr>
        <w:t xml:space="preserve"> a 3D</w:t>
      </w:r>
      <w:r w:rsidR="59EEED4A" w:rsidRPr="006A5F1E">
        <w:rPr>
          <w:rFonts w:eastAsia="Calibri"/>
          <w:lang w:val="cs-CZ"/>
        </w:rPr>
        <w:t xml:space="preserve"> </w:t>
      </w:r>
      <w:r w:rsidR="00F23272">
        <w:rPr>
          <w:rFonts w:eastAsia="Calibri"/>
          <w:lang w:val="cs-CZ"/>
        </w:rPr>
        <w:t>tělesy.</w:t>
      </w:r>
      <w:r w:rsidR="00F23272" w:rsidRPr="006A5F1E">
        <w:rPr>
          <w:rFonts w:eastAsia="Calibri"/>
          <w:lang w:val="cs-CZ"/>
        </w:rPr>
        <w:t xml:space="preserve"> </w:t>
      </w:r>
    </w:p>
    <w:p w14:paraId="252CBE68" w14:textId="77777777" w:rsidR="00527CBC" w:rsidRPr="006A5F1E" w:rsidRDefault="00527CBC" w:rsidP="00640B40">
      <w:pPr>
        <w:pStyle w:val="Odstavecseseznamem"/>
        <w:numPr>
          <w:ilvl w:val="0"/>
          <w:numId w:val="58"/>
        </w:numPr>
        <w:ind w:right="-46"/>
        <w:rPr>
          <w:lang w:val="cs-CZ"/>
        </w:rPr>
      </w:pPr>
      <w:r w:rsidRPr="006A5F1E">
        <w:rPr>
          <w:rFonts w:eastAsia="Calibri"/>
          <w:lang w:val="cs-CZ"/>
        </w:rPr>
        <w:t xml:space="preserve">Vytvoření základního </w:t>
      </w:r>
      <w:proofErr w:type="gramStart"/>
      <w:r w:rsidRPr="006A5F1E">
        <w:rPr>
          <w:rFonts w:eastAsia="Calibri"/>
          <w:lang w:val="cs-CZ"/>
        </w:rPr>
        <w:t>3D</w:t>
      </w:r>
      <w:proofErr w:type="gramEnd"/>
      <w:r w:rsidRPr="006A5F1E">
        <w:rPr>
          <w:rFonts w:eastAsia="Calibri"/>
          <w:lang w:val="cs-CZ"/>
        </w:rPr>
        <w:t xml:space="preserve"> geoprostorového rámce pro všechny další projekty a aktivity</w:t>
      </w:r>
    </w:p>
    <w:p w14:paraId="4091741F" w14:textId="37FFB504" w:rsidR="00527CBC" w:rsidRPr="006A5F1E" w:rsidRDefault="00527CBC" w:rsidP="00640B40">
      <w:pPr>
        <w:pStyle w:val="Odstavecseseznamem"/>
        <w:numPr>
          <w:ilvl w:val="0"/>
          <w:numId w:val="58"/>
        </w:numPr>
        <w:ind w:right="-46"/>
        <w:rPr>
          <w:lang w:val="cs-CZ"/>
        </w:rPr>
      </w:pPr>
      <w:r w:rsidRPr="006A5F1E">
        <w:rPr>
          <w:rFonts w:eastAsia="Calibri"/>
          <w:lang w:val="cs-CZ"/>
        </w:rPr>
        <w:t>Uchování primárních pořízených dat v plné kvalitě pro možnost dalšího použití</w:t>
      </w:r>
      <w:r w:rsidR="071C6877" w:rsidRPr="006A5F1E">
        <w:rPr>
          <w:rFonts w:eastAsia="Calibri"/>
          <w:lang w:val="cs-CZ"/>
        </w:rPr>
        <w:t xml:space="preserve"> na základě jejich </w:t>
      </w:r>
      <w:r w:rsidR="000260E2" w:rsidRPr="006A5F1E">
        <w:rPr>
          <w:rFonts w:eastAsia="Calibri"/>
          <w:lang w:val="cs-CZ"/>
        </w:rPr>
        <w:t>metadat</w:t>
      </w:r>
    </w:p>
    <w:p w14:paraId="2720A906" w14:textId="14BC9209" w:rsidR="00527CBC" w:rsidRPr="0003464F" w:rsidRDefault="00527CBC" w:rsidP="00640B40">
      <w:pPr>
        <w:ind w:right="-46"/>
        <w:rPr>
          <w:highlight w:val="green"/>
          <w:lang w:val="cs-CZ"/>
        </w:rPr>
      </w:pPr>
      <w:r w:rsidRPr="0003464F">
        <w:rPr>
          <w:highlight w:val="green"/>
          <w:lang w:val="cs-CZ"/>
        </w:rPr>
        <w:t xml:space="preserve">Datový model musí </w:t>
      </w:r>
      <w:r w:rsidR="00DF076E" w:rsidRPr="0003464F">
        <w:rPr>
          <w:highlight w:val="green"/>
          <w:lang w:val="cs-CZ"/>
        </w:rPr>
        <w:t>splňovat</w:t>
      </w:r>
      <w:r w:rsidRPr="0003464F">
        <w:rPr>
          <w:highlight w:val="green"/>
          <w:lang w:val="cs-CZ"/>
        </w:rPr>
        <w:t xml:space="preserve">: </w:t>
      </w:r>
    </w:p>
    <w:p w14:paraId="2B0103E7" w14:textId="285479C9" w:rsidR="00527CBC" w:rsidRPr="0003464F" w:rsidRDefault="00527CBC"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datového standardu DTM definovaného v příloze č. 7 </w:t>
      </w:r>
      <w:hyperlink w:anchor="VPS" w:history="1">
        <w:r w:rsidRPr="0003464F">
          <w:rPr>
            <w:rFonts w:eastAsia="Calibri"/>
            <w:highlight w:val="green"/>
            <w:lang w:val="cs-CZ"/>
          </w:rPr>
          <w:t>Specifikace technického standardu IS DTM</w:t>
        </w:r>
      </w:hyperlink>
      <w:r w:rsidRPr="0003464F">
        <w:rPr>
          <w:highlight w:val="green"/>
          <w:lang w:val="cs-CZ"/>
        </w:rPr>
        <w:t>,</w:t>
      </w:r>
    </w:p>
    <w:p w14:paraId="4F6B47C6" w14:textId="265679BA" w:rsidR="003570EB" w:rsidRPr="0003464F" w:rsidRDefault="003570EB"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na pořizování a správu dat uvedených v dokumentu Metodika pořizování, správy a způsobu dat digitální technické mapy</w:t>
      </w:r>
      <w:r w:rsidR="00615071" w:rsidRPr="0003464F">
        <w:rPr>
          <w:highlight w:val="green"/>
          <w:lang w:val="cs-CZ"/>
        </w:rPr>
        <w:t xml:space="preserve"> zpracované ČÚZK v roce 2021</w:t>
      </w:r>
    </w:p>
    <w:p w14:paraId="6D001F4A" w14:textId="5CF15B3D" w:rsidR="00615071" w:rsidRPr="0003464F" w:rsidRDefault="00615071" w:rsidP="00640B40">
      <w:pPr>
        <w:pStyle w:val="Odstavecseseznamem"/>
        <w:numPr>
          <w:ilvl w:val="0"/>
          <w:numId w:val="59"/>
        </w:numPr>
        <w:ind w:right="-46"/>
        <w:rPr>
          <w:highlight w:val="green"/>
          <w:lang w:val="cs-CZ"/>
        </w:rPr>
      </w:pPr>
      <w:r w:rsidRPr="0003464F">
        <w:rPr>
          <w:highlight w:val="green"/>
          <w:lang w:val="cs-CZ"/>
        </w:rPr>
        <w:t>minimální technick</w:t>
      </w:r>
      <w:r w:rsidR="00DF076E" w:rsidRPr="0003464F">
        <w:rPr>
          <w:highlight w:val="green"/>
          <w:lang w:val="cs-CZ"/>
        </w:rPr>
        <w:t>é</w:t>
      </w:r>
      <w:r w:rsidRPr="0003464F">
        <w:rPr>
          <w:highlight w:val="green"/>
          <w:lang w:val="cs-CZ"/>
        </w:rPr>
        <w:t xml:space="preserve"> požadavk</w:t>
      </w:r>
      <w:r w:rsidR="00DF076E" w:rsidRPr="0003464F">
        <w:rPr>
          <w:highlight w:val="green"/>
          <w:lang w:val="cs-CZ"/>
        </w:rPr>
        <w:t>y</w:t>
      </w:r>
      <w:r w:rsidRPr="0003464F">
        <w:rPr>
          <w:highlight w:val="green"/>
          <w:lang w:val="cs-CZ"/>
        </w:rPr>
        <w:t xml:space="preserve"> na realizaci </w:t>
      </w:r>
      <w:r w:rsidRPr="0003464F">
        <w:rPr>
          <w:b/>
          <w:bCs/>
          <w:highlight w:val="green"/>
          <w:lang w:val="cs-CZ"/>
        </w:rPr>
        <w:t xml:space="preserve">IS DTM </w:t>
      </w:r>
      <w:r w:rsidR="00E54A10" w:rsidRPr="0003464F">
        <w:rPr>
          <w:b/>
          <w:bCs/>
          <w:highlight w:val="green"/>
          <w:lang w:val="cs-CZ"/>
        </w:rPr>
        <w:t>k</w:t>
      </w:r>
      <w:r w:rsidRPr="0003464F">
        <w:rPr>
          <w:b/>
          <w:bCs/>
          <w:highlight w:val="green"/>
          <w:lang w:val="cs-CZ"/>
        </w:rPr>
        <w:t>raje</w:t>
      </w:r>
      <w:r w:rsidRPr="0003464F">
        <w:rPr>
          <w:highlight w:val="green"/>
          <w:lang w:val="cs-CZ"/>
        </w:rPr>
        <w:t xml:space="preserve"> uveden</w:t>
      </w:r>
      <w:r w:rsidR="00DF076E" w:rsidRPr="0003464F">
        <w:rPr>
          <w:highlight w:val="green"/>
          <w:lang w:val="cs-CZ"/>
        </w:rPr>
        <w:t>é</w:t>
      </w:r>
      <w:r w:rsidRPr="0003464F">
        <w:rPr>
          <w:highlight w:val="green"/>
          <w:lang w:val="cs-CZ"/>
        </w:rPr>
        <w:t xml:space="preserve"> v dokumentu Společná technická dokumentace – Informační systém Digitální technické </w:t>
      </w:r>
      <w:r w:rsidR="003F26B4" w:rsidRPr="0003464F">
        <w:rPr>
          <w:highlight w:val="green"/>
          <w:lang w:val="cs-CZ"/>
        </w:rPr>
        <w:t xml:space="preserve">mapy </w:t>
      </w:r>
      <w:r w:rsidRPr="0003464F">
        <w:rPr>
          <w:highlight w:val="green"/>
          <w:lang w:val="cs-CZ"/>
        </w:rPr>
        <w:t>kraje v platném znění</w:t>
      </w:r>
    </w:p>
    <w:p w14:paraId="60FF7BA6" w14:textId="76E4F14A" w:rsidR="00527CBC" w:rsidRPr="0003464F" w:rsidRDefault="00527CBC" w:rsidP="00640B40">
      <w:pPr>
        <w:pStyle w:val="Odstavecseseznamem"/>
        <w:numPr>
          <w:ilvl w:val="0"/>
          <w:numId w:val="59"/>
        </w:numPr>
        <w:ind w:right="-46"/>
        <w:rPr>
          <w:highlight w:val="green"/>
          <w:lang w:val="cs-CZ"/>
        </w:rPr>
      </w:pPr>
      <w:r w:rsidRPr="0003464F">
        <w:rPr>
          <w:highlight w:val="green"/>
          <w:lang w:val="cs-CZ"/>
        </w:rPr>
        <w:t>vyhláš</w:t>
      </w:r>
      <w:r w:rsidR="00DF076E" w:rsidRPr="0003464F">
        <w:rPr>
          <w:highlight w:val="green"/>
          <w:lang w:val="cs-CZ"/>
        </w:rPr>
        <w:t>ku</w:t>
      </w:r>
      <w:r w:rsidRPr="0003464F">
        <w:rPr>
          <w:highlight w:val="green"/>
          <w:lang w:val="cs-CZ"/>
        </w:rPr>
        <w:t xml:space="preserve"> o digitální technické mapě kraje č. 392/2020 Sb.</w:t>
      </w:r>
    </w:p>
    <w:p w14:paraId="44377B20" w14:textId="64CA7400" w:rsidR="00527CBC" w:rsidRPr="0003464F" w:rsidRDefault="00DF076E" w:rsidP="00640B40">
      <w:pPr>
        <w:pStyle w:val="Odstavecseseznamem"/>
        <w:numPr>
          <w:ilvl w:val="0"/>
          <w:numId w:val="59"/>
        </w:numPr>
        <w:ind w:right="-46"/>
        <w:rPr>
          <w:highlight w:val="green"/>
          <w:lang w:val="cs-CZ"/>
        </w:rPr>
      </w:pPr>
      <w:r w:rsidRPr="0003464F">
        <w:rPr>
          <w:highlight w:val="green"/>
          <w:lang w:val="cs-CZ"/>
        </w:rPr>
        <w:t xml:space="preserve">pravidla </w:t>
      </w:r>
      <w:r w:rsidR="00527CBC" w:rsidRPr="0003464F">
        <w:rPr>
          <w:highlight w:val="green"/>
          <w:lang w:val="cs-CZ"/>
        </w:rPr>
        <w:t>výměnné</w:t>
      </w:r>
      <w:r w:rsidRPr="0003464F">
        <w:rPr>
          <w:highlight w:val="green"/>
          <w:lang w:val="cs-CZ"/>
        </w:rPr>
        <w:t>ho</w:t>
      </w:r>
      <w:r w:rsidR="00527CBC" w:rsidRPr="0003464F">
        <w:rPr>
          <w:highlight w:val="green"/>
          <w:lang w:val="cs-CZ"/>
        </w:rPr>
        <w:t xml:space="preserve"> formátu dat JVF </w:t>
      </w:r>
      <w:r w:rsidR="007C4746" w:rsidRPr="0003464F">
        <w:rPr>
          <w:highlight w:val="green"/>
          <w:lang w:val="cs-CZ"/>
        </w:rPr>
        <w:t xml:space="preserve">DTM </w:t>
      </w:r>
      <w:r w:rsidR="00527CBC" w:rsidRPr="0003464F">
        <w:rPr>
          <w:highlight w:val="green"/>
          <w:lang w:val="cs-CZ"/>
        </w:rPr>
        <w:t>1.4, který spravuje ČÚZK</w:t>
      </w:r>
    </w:p>
    <w:p w14:paraId="45D11F08" w14:textId="0080ACF6" w:rsidR="00A719D9" w:rsidRPr="0003464F" w:rsidRDefault="00A719D9" w:rsidP="00640B40">
      <w:pPr>
        <w:pStyle w:val="Odstavecseseznamem"/>
        <w:numPr>
          <w:ilvl w:val="0"/>
          <w:numId w:val="59"/>
        </w:numPr>
        <w:ind w:right="-46"/>
        <w:rPr>
          <w:highlight w:val="green"/>
          <w:lang w:val="cs-CZ"/>
        </w:rPr>
      </w:pPr>
      <w:r w:rsidRPr="0003464F">
        <w:rPr>
          <w:highlight w:val="green"/>
          <w:lang w:val="cs-CZ"/>
        </w:rPr>
        <w:t>potřeby SŽ</w:t>
      </w:r>
      <w:r w:rsidR="00B677CC" w:rsidRPr="0003464F">
        <w:rPr>
          <w:highlight w:val="green"/>
          <w:lang w:val="cs-CZ"/>
        </w:rPr>
        <w:t xml:space="preserve"> vycházející z níže uvedeného odstavce</w:t>
      </w:r>
    </w:p>
    <w:p w14:paraId="1DCF577E" w14:textId="3CE7AC4B" w:rsidR="007C4746" w:rsidRPr="0003464F" w:rsidRDefault="007C4746" w:rsidP="00640B40">
      <w:pPr>
        <w:spacing w:after="120" w:line="240" w:lineRule="auto"/>
        <w:ind w:right="-46"/>
        <w:rPr>
          <w:highlight w:val="green"/>
          <w:lang w:val="cs-CZ"/>
        </w:rPr>
      </w:pPr>
      <w:r w:rsidRPr="0003464F">
        <w:rPr>
          <w:highlight w:val="green"/>
          <w:lang w:val="cs-CZ"/>
        </w:rPr>
        <w:t>Datový model musí vycházet z:</w:t>
      </w:r>
    </w:p>
    <w:p w14:paraId="1F7B6314" w14:textId="17400B83" w:rsidR="00527CBC" w:rsidRPr="0003464F" w:rsidRDefault="007C4746" w:rsidP="00640B40">
      <w:pPr>
        <w:pStyle w:val="Odstavecseseznamem"/>
        <w:numPr>
          <w:ilvl w:val="0"/>
          <w:numId w:val="60"/>
        </w:numPr>
        <w:ind w:right="-46"/>
        <w:rPr>
          <w:highlight w:val="green"/>
          <w:lang w:val="cs-CZ"/>
        </w:rPr>
      </w:pPr>
      <w:r w:rsidRPr="0003464F">
        <w:rPr>
          <w:highlight w:val="green"/>
          <w:lang w:val="cs-CZ"/>
        </w:rPr>
        <w:t xml:space="preserve">současného </w:t>
      </w:r>
      <w:r w:rsidR="00527CBC" w:rsidRPr="0003464F">
        <w:rPr>
          <w:highlight w:val="green"/>
          <w:lang w:val="cs-CZ"/>
        </w:rPr>
        <w:t>datové</w:t>
      </w:r>
      <w:r w:rsidRPr="0003464F">
        <w:rPr>
          <w:highlight w:val="green"/>
          <w:lang w:val="cs-CZ"/>
        </w:rPr>
        <w:t>ho</w:t>
      </w:r>
      <w:r w:rsidR="00527CBC" w:rsidRPr="0003464F">
        <w:rPr>
          <w:highlight w:val="green"/>
          <w:lang w:val="cs-CZ"/>
        </w:rPr>
        <w:t xml:space="preserve"> modelu používaném v rámci SŽ (předpisová řada M20/</w:t>
      </w:r>
      <w:proofErr w:type="spellStart"/>
      <w:r w:rsidR="00527CBC" w:rsidRPr="0003464F">
        <w:rPr>
          <w:highlight w:val="green"/>
          <w:lang w:val="cs-CZ"/>
        </w:rPr>
        <w:t>MPxxx</w:t>
      </w:r>
      <w:proofErr w:type="spellEnd"/>
      <w:r w:rsidR="00527CBC" w:rsidRPr="0003464F">
        <w:rPr>
          <w:highlight w:val="green"/>
          <w:lang w:val="cs-CZ"/>
        </w:rPr>
        <w:t>)</w:t>
      </w:r>
    </w:p>
    <w:p w14:paraId="5B94B1AF" w14:textId="7AD0B1E8" w:rsidR="00527CBC" w:rsidRPr="0003464F" w:rsidRDefault="00527CBC" w:rsidP="00640B40">
      <w:pPr>
        <w:pStyle w:val="Odstavecseseznamem"/>
        <w:numPr>
          <w:ilvl w:val="0"/>
          <w:numId w:val="60"/>
        </w:numPr>
        <w:ind w:right="-46"/>
        <w:rPr>
          <w:highlight w:val="green"/>
          <w:lang w:val="cs-CZ"/>
        </w:rPr>
      </w:pPr>
      <w:r w:rsidRPr="0003464F">
        <w:rPr>
          <w:highlight w:val="green"/>
          <w:lang w:val="cs-CZ"/>
        </w:rPr>
        <w:t>datový</w:t>
      </w:r>
      <w:r w:rsidR="007C4746" w:rsidRPr="0003464F">
        <w:rPr>
          <w:highlight w:val="green"/>
          <w:lang w:val="cs-CZ"/>
        </w:rPr>
        <w:t>ch</w:t>
      </w:r>
      <w:r w:rsidRPr="0003464F">
        <w:rPr>
          <w:highlight w:val="green"/>
          <w:lang w:val="cs-CZ"/>
        </w:rPr>
        <w:t xml:space="preserve"> modelů používaný</w:t>
      </w:r>
      <w:r w:rsidR="007C4746" w:rsidRPr="0003464F">
        <w:rPr>
          <w:highlight w:val="green"/>
          <w:lang w:val="cs-CZ"/>
        </w:rPr>
        <w:t>ch</w:t>
      </w:r>
      <w:r w:rsidRPr="0003464F">
        <w:rPr>
          <w:highlight w:val="green"/>
          <w:lang w:val="cs-CZ"/>
        </w:rPr>
        <w:t xml:space="preserve"> v rámci jednotlivých pasportních systémů</w:t>
      </w:r>
      <w:r w:rsidR="006F17DB" w:rsidRPr="0003464F">
        <w:rPr>
          <w:highlight w:val="green"/>
          <w:lang w:val="cs-CZ"/>
        </w:rPr>
        <w:t xml:space="preserve"> (</w:t>
      </w:r>
      <w:r w:rsidR="008C5B4A" w:rsidRPr="0003464F">
        <w:rPr>
          <w:highlight w:val="green"/>
          <w:lang w:val="cs-CZ"/>
        </w:rPr>
        <w:t>TPI/</w:t>
      </w:r>
      <w:r w:rsidR="006F17DB" w:rsidRPr="0003464F">
        <w:rPr>
          <w:highlight w:val="green"/>
          <w:lang w:val="cs-CZ"/>
        </w:rPr>
        <w:t>LInO)</w:t>
      </w:r>
    </w:p>
    <w:p w14:paraId="727161FC" w14:textId="4850F4D6" w:rsidR="00527CBC" w:rsidRPr="0003464F" w:rsidRDefault="00527CBC" w:rsidP="00640B40">
      <w:pPr>
        <w:pStyle w:val="Odstavecseseznamem"/>
        <w:numPr>
          <w:ilvl w:val="0"/>
          <w:numId w:val="60"/>
        </w:numPr>
        <w:ind w:right="-46"/>
        <w:rPr>
          <w:highlight w:val="green"/>
          <w:lang w:val="cs-CZ"/>
        </w:rPr>
      </w:pPr>
      <w:r w:rsidRPr="0003464F">
        <w:rPr>
          <w:highlight w:val="green"/>
          <w:lang w:val="cs-CZ"/>
        </w:rPr>
        <w:t>použitelnosti dat dostupných v analogové podobě,</w:t>
      </w:r>
    </w:p>
    <w:p w14:paraId="64CD9E1E" w14:textId="1A8BB5E3" w:rsidR="00B677CC" w:rsidRPr="0003464F" w:rsidRDefault="00B677CC" w:rsidP="00640B40">
      <w:pPr>
        <w:pStyle w:val="Odstavecseseznamem"/>
        <w:numPr>
          <w:ilvl w:val="0"/>
          <w:numId w:val="60"/>
        </w:numPr>
        <w:ind w:right="-46"/>
        <w:rPr>
          <w:highlight w:val="green"/>
          <w:lang w:val="cs-CZ"/>
        </w:rPr>
      </w:pPr>
      <w:r w:rsidRPr="0003464F">
        <w:rPr>
          <w:highlight w:val="green"/>
          <w:lang w:val="cs-CZ"/>
        </w:rPr>
        <w:t>výstup</w:t>
      </w:r>
      <w:r w:rsidR="004B3E0D" w:rsidRPr="0003464F">
        <w:rPr>
          <w:highlight w:val="green"/>
          <w:lang w:val="cs-CZ"/>
        </w:rPr>
        <w:t>ů</w:t>
      </w:r>
      <w:r w:rsidRPr="0003464F">
        <w:rPr>
          <w:highlight w:val="green"/>
          <w:lang w:val="cs-CZ"/>
        </w:rPr>
        <w:t xml:space="preserve"> z poradenské </w:t>
      </w:r>
      <w:proofErr w:type="gramStart"/>
      <w:r w:rsidRPr="0003464F">
        <w:rPr>
          <w:highlight w:val="green"/>
          <w:lang w:val="cs-CZ"/>
        </w:rPr>
        <w:t>činnosti</w:t>
      </w:r>
      <w:r w:rsidR="00FE38DE" w:rsidRPr="0003464F">
        <w:rPr>
          <w:highlight w:val="green"/>
          <w:lang w:val="cs-CZ"/>
        </w:rPr>
        <w:t xml:space="preserve"> - Poradenské</w:t>
      </w:r>
      <w:proofErr w:type="gramEnd"/>
      <w:r w:rsidR="00FE38DE" w:rsidRPr="0003464F">
        <w:rPr>
          <w:highlight w:val="green"/>
          <w:lang w:val="cs-CZ"/>
        </w:rPr>
        <w:t xml:space="preserve"> a konzultační služby pro DTMŽ - Strategie uplatnění, pořizování a správy prostorových dat</w:t>
      </w:r>
    </w:p>
    <w:p w14:paraId="71E431E0" w14:textId="77777777" w:rsidR="00527CBC" w:rsidRPr="006A5F1E" w:rsidRDefault="00527CBC" w:rsidP="00640B40">
      <w:pPr>
        <w:ind w:right="-46"/>
        <w:rPr>
          <w:rFonts w:eastAsia="Calibri"/>
          <w:lang w:val="cs-CZ"/>
        </w:rPr>
      </w:pPr>
      <w:r w:rsidRPr="006A5F1E">
        <w:rPr>
          <w:rFonts w:eastAsia="Calibri"/>
          <w:lang w:val="cs-CZ"/>
        </w:rPr>
        <w:t>Další požadavky na datový model:</w:t>
      </w:r>
    </w:p>
    <w:p w14:paraId="7E354B25" w14:textId="0EAF415C" w:rsidR="00BA2D8D" w:rsidRDefault="00527CBC" w:rsidP="00640B40">
      <w:pPr>
        <w:ind w:right="-46"/>
        <w:rPr>
          <w:lang w:val="cs-CZ"/>
        </w:rPr>
      </w:pPr>
      <w:r w:rsidRPr="006A5F1E">
        <w:rPr>
          <w:lang w:val="cs-CZ"/>
        </w:rPr>
        <w:lastRenderedPageBreak/>
        <w:t>Hlavním východiskem pro návrh datového modelu bude datový model používaný v rámci SŽ na základě předpisové řady M20/</w:t>
      </w:r>
      <w:proofErr w:type="spellStart"/>
      <w:r w:rsidRPr="006A5F1E">
        <w:rPr>
          <w:lang w:val="cs-CZ"/>
        </w:rPr>
        <w:t>MPxxx</w:t>
      </w:r>
      <w:proofErr w:type="spellEnd"/>
      <w:r w:rsidRPr="006A5F1E">
        <w:rPr>
          <w:lang w:val="cs-CZ"/>
        </w:rPr>
        <w:t xml:space="preserve">. Tento datový model </w:t>
      </w:r>
      <w:r w:rsidR="00BA2D8D">
        <w:rPr>
          <w:lang w:val="cs-CZ"/>
        </w:rPr>
        <w:t xml:space="preserve">je zveřejněn ve formě excelu (příloha B předpisu SŽ M20/MP005) a </w:t>
      </w:r>
      <w:proofErr w:type="gramStart"/>
      <w:r w:rsidRPr="006A5F1E">
        <w:rPr>
          <w:lang w:val="cs-CZ"/>
        </w:rPr>
        <w:t xml:space="preserve">čítá </w:t>
      </w:r>
      <w:r w:rsidR="00BA2D8D">
        <w:rPr>
          <w:lang w:val="cs-CZ"/>
        </w:rPr>
        <w:t> přes</w:t>
      </w:r>
      <w:proofErr w:type="gramEnd"/>
      <w:r w:rsidR="00BA2D8D">
        <w:rPr>
          <w:lang w:val="cs-CZ"/>
        </w:rPr>
        <w:t xml:space="preserve"> tisíc</w:t>
      </w:r>
      <w:r w:rsidRPr="006A5F1E">
        <w:rPr>
          <w:lang w:val="cs-CZ"/>
        </w:rPr>
        <w:t xml:space="preserve"> položek</w:t>
      </w:r>
      <w:r w:rsidR="00BA2D8D">
        <w:rPr>
          <w:lang w:val="cs-CZ"/>
        </w:rPr>
        <w:t xml:space="preserve">. </w:t>
      </w:r>
      <w:r w:rsidRPr="006A5F1E">
        <w:rPr>
          <w:lang w:val="cs-CZ"/>
        </w:rPr>
        <w:t xml:space="preserve">Pro každý objekt je uveden jeho název, </w:t>
      </w:r>
      <w:r w:rsidR="00BA2D8D">
        <w:rPr>
          <w:lang w:val="cs-CZ"/>
        </w:rPr>
        <w:t xml:space="preserve">jedinečné </w:t>
      </w:r>
      <w:r w:rsidRPr="006A5F1E">
        <w:rPr>
          <w:lang w:val="cs-CZ"/>
        </w:rPr>
        <w:t xml:space="preserve">číslo v rámci datového modelu, povinné atributy, použitá </w:t>
      </w:r>
      <w:proofErr w:type="spellStart"/>
      <w:r w:rsidRPr="006A5F1E">
        <w:rPr>
          <w:lang w:val="cs-CZ"/>
        </w:rPr>
        <w:t>symbologie</w:t>
      </w:r>
      <w:proofErr w:type="spellEnd"/>
      <w:r w:rsidRPr="006A5F1E">
        <w:rPr>
          <w:lang w:val="cs-CZ"/>
        </w:rPr>
        <w:t xml:space="preserve"> CAD (vrstva, typ čáry, </w:t>
      </w:r>
      <w:proofErr w:type="gramStart"/>
      <w:r w:rsidR="00C3603C" w:rsidRPr="006A5F1E">
        <w:rPr>
          <w:lang w:val="cs-CZ"/>
        </w:rPr>
        <w:t>buňka,</w:t>
      </w:r>
      <w:proofErr w:type="gramEnd"/>
      <w:r w:rsidR="00C3603C" w:rsidRPr="006A5F1E">
        <w:rPr>
          <w:lang w:val="cs-CZ"/>
        </w:rPr>
        <w:t xml:space="preserve"> atp.</w:t>
      </w:r>
      <w:r w:rsidRPr="006A5F1E">
        <w:rPr>
          <w:lang w:val="cs-CZ"/>
        </w:rPr>
        <w:t>)</w:t>
      </w:r>
    </w:p>
    <w:p w14:paraId="2E3830DB" w14:textId="209A0429" w:rsidR="00BA2D8D" w:rsidRDefault="00BA2D8D" w:rsidP="00640B40">
      <w:pPr>
        <w:ind w:right="-46"/>
        <w:rPr>
          <w:lang w:val="cs-CZ"/>
        </w:rPr>
      </w:pPr>
      <w:r>
        <w:rPr>
          <w:noProof/>
          <w:lang w:val="cs-CZ" w:eastAsia="cs-CZ"/>
        </w:rPr>
        <w:drawing>
          <wp:inline distT="0" distB="0" distL="0" distR="0" wp14:anchorId="4F9E49BF" wp14:editId="0CAD6F6C">
            <wp:extent cx="5760720" cy="603250"/>
            <wp:effectExtent l="0" t="0" r="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603250"/>
                    </a:xfrm>
                    <a:prstGeom prst="rect">
                      <a:avLst/>
                    </a:prstGeom>
                  </pic:spPr>
                </pic:pic>
              </a:graphicData>
            </a:graphic>
          </wp:inline>
        </w:drawing>
      </w:r>
    </w:p>
    <w:p w14:paraId="669C6632" w14:textId="27C673AB" w:rsidR="00527CBC" w:rsidRPr="006A5F1E" w:rsidRDefault="00A44488" w:rsidP="00640B40">
      <w:pPr>
        <w:ind w:right="-46"/>
        <w:rPr>
          <w:lang w:val="cs-CZ"/>
        </w:rPr>
      </w:pPr>
      <w:r>
        <w:rPr>
          <w:lang w:val="cs-CZ"/>
        </w:rPr>
        <w:t>Informace o tom,</w:t>
      </w:r>
      <w:r w:rsidR="00527CBC" w:rsidRPr="006A5F1E">
        <w:rPr>
          <w:lang w:val="cs-CZ"/>
        </w:rPr>
        <w:t xml:space="preserve"> jak </w:t>
      </w:r>
      <w:r>
        <w:rPr>
          <w:lang w:val="cs-CZ"/>
        </w:rPr>
        <w:t xml:space="preserve">konkrétní </w:t>
      </w:r>
      <w:r w:rsidR="00527CBC" w:rsidRPr="006A5F1E">
        <w:rPr>
          <w:lang w:val="cs-CZ"/>
        </w:rPr>
        <w:t xml:space="preserve">objekt </w:t>
      </w:r>
      <w:r>
        <w:rPr>
          <w:lang w:val="cs-CZ"/>
        </w:rPr>
        <w:t xml:space="preserve">v terénu </w:t>
      </w:r>
      <w:r w:rsidR="00527CBC" w:rsidRPr="006A5F1E">
        <w:rPr>
          <w:lang w:val="cs-CZ"/>
        </w:rPr>
        <w:t>zaměřovat a jak jej zobrazit v</w:t>
      </w:r>
      <w:r>
        <w:rPr>
          <w:lang w:val="cs-CZ"/>
        </w:rPr>
        <w:t> </w:t>
      </w:r>
      <w:r w:rsidR="00527CBC" w:rsidRPr="006A5F1E">
        <w:rPr>
          <w:lang w:val="cs-CZ"/>
        </w:rPr>
        <w:t>CAD</w:t>
      </w:r>
      <w:r>
        <w:rPr>
          <w:lang w:val="cs-CZ"/>
        </w:rPr>
        <w:t>, jsou uvedeny v předpise SŽ M20/MP006, příloha C ve tvaru PDF a na webových stránkách CTD (</w:t>
      </w:r>
      <w:hyperlink r:id="rId16" w:history="1">
        <w:r w:rsidRPr="003E16F5">
          <w:rPr>
            <w:rStyle w:val="Hypertextovodkaz"/>
            <w:lang w:val="cs-CZ"/>
          </w:rPr>
          <w:t>www.tudc.cz</w:t>
        </w:r>
      </w:hyperlink>
      <w:r>
        <w:rPr>
          <w:lang w:val="cs-CZ"/>
        </w:rPr>
        <w:t xml:space="preserve"> – Dokumenty – </w:t>
      </w:r>
      <w:proofErr w:type="spellStart"/>
      <w:r>
        <w:rPr>
          <w:lang w:val="cs-CZ"/>
        </w:rPr>
        <w:t>fotokatalog</w:t>
      </w:r>
      <w:proofErr w:type="spellEnd"/>
      <w:r>
        <w:rPr>
          <w:lang w:val="cs-CZ"/>
        </w:rPr>
        <w:t xml:space="preserve"> geodetické dokumentace,  </w:t>
      </w:r>
      <w:hyperlink r:id="rId17" w:history="1">
        <w:r w:rsidRPr="003E16F5">
          <w:rPr>
            <w:rStyle w:val="Hypertextovodkaz"/>
            <w:lang w:val="cs-CZ"/>
          </w:rPr>
          <w:t>www.tudc.cz/index.php/dokumenty/geo_doc/</w:t>
        </w:r>
      </w:hyperlink>
      <w:r>
        <w:rPr>
          <w:lang w:val="cs-CZ"/>
        </w:rPr>
        <w:t xml:space="preserve"> </w:t>
      </w:r>
      <w:r w:rsidR="00527CBC" w:rsidRPr="006A5F1E">
        <w:rPr>
          <w:lang w:val="cs-CZ"/>
        </w:rPr>
        <w:t xml:space="preserve"> (viz ukázka).</w:t>
      </w:r>
    </w:p>
    <w:p w14:paraId="3CFB9CEA" w14:textId="0478413F" w:rsidR="001156DB" w:rsidRPr="006A5F1E" w:rsidRDefault="00A44488" w:rsidP="00640B40">
      <w:pPr>
        <w:keepNext/>
        <w:spacing w:line="276" w:lineRule="auto"/>
        <w:ind w:right="-46"/>
        <w:rPr>
          <w:lang w:val="cs-CZ"/>
        </w:rPr>
      </w:pPr>
      <w:r>
        <w:rPr>
          <w:noProof/>
          <w:lang w:val="cs-CZ" w:eastAsia="cs-CZ"/>
        </w:rPr>
        <w:drawing>
          <wp:inline distT="0" distB="0" distL="0" distR="0" wp14:anchorId="4D975DB0" wp14:editId="3FD47909">
            <wp:extent cx="5760720" cy="5556250"/>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5556250"/>
                    </a:xfrm>
                    <a:prstGeom prst="rect">
                      <a:avLst/>
                    </a:prstGeom>
                  </pic:spPr>
                </pic:pic>
              </a:graphicData>
            </a:graphic>
          </wp:inline>
        </w:drawing>
      </w:r>
    </w:p>
    <w:p w14:paraId="19098613" w14:textId="6F2223E4" w:rsidR="00527CBC" w:rsidRPr="006A5F1E" w:rsidRDefault="001156D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4</w:t>
      </w:r>
      <w:r w:rsidRPr="006A5F1E">
        <w:rPr>
          <w:lang w:val="cs-CZ"/>
        </w:rPr>
        <w:fldChar w:fldCharType="end"/>
      </w:r>
      <w:r w:rsidRPr="006A5F1E">
        <w:rPr>
          <w:lang w:val="cs-CZ"/>
        </w:rPr>
        <w:t xml:space="preserve"> Ukázka </w:t>
      </w:r>
      <w:r w:rsidR="00A44488">
        <w:rPr>
          <w:lang w:val="cs-CZ"/>
        </w:rPr>
        <w:t xml:space="preserve">jednoho záznamu </w:t>
      </w:r>
      <w:proofErr w:type="spellStart"/>
      <w:r w:rsidR="00A44488">
        <w:rPr>
          <w:lang w:val="cs-CZ"/>
        </w:rPr>
        <w:t>fotokatalogu</w:t>
      </w:r>
      <w:proofErr w:type="spellEnd"/>
    </w:p>
    <w:p w14:paraId="6BFC69DC" w14:textId="448866B7" w:rsidR="00527CBC" w:rsidRPr="006A5F1E" w:rsidRDefault="00A44488" w:rsidP="00640B40">
      <w:pPr>
        <w:ind w:right="-46"/>
        <w:rPr>
          <w:lang w:val="cs-CZ"/>
        </w:rPr>
      </w:pPr>
      <w:r>
        <w:rPr>
          <w:lang w:val="cs-CZ"/>
        </w:rPr>
        <w:lastRenderedPageBreak/>
        <w:t>P</w:t>
      </w:r>
      <w:r w:rsidR="00527CBC" w:rsidRPr="006A5F1E">
        <w:rPr>
          <w:lang w:val="cs-CZ"/>
        </w:rPr>
        <w:t>ředpis</w:t>
      </w:r>
      <w:r>
        <w:rPr>
          <w:lang w:val="cs-CZ"/>
        </w:rPr>
        <w:t>y</w:t>
      </w:r>
      <w:r w:rsidR="00527CBC" w:rsidRPr="006A5F1E">
        <w:rPr>
          <w:lang w:val="cs-CZ"/>
        </w:rPr>
        <w:t xml:space="preserve"> M20/MP</w:t>
      </w:r>
      <w:r>
        <w:rPr>
          <w:lang w:val="cs-CZ"/>
        </w:rPr>
        <w:t>005 a M20/MP006</w:t>
      </w:r>
      <w:r w:rsidR="00527CBC" w:rsidRPr="006A5F1E">
        <w:rPr>
          <w:lang w:val="cs-CZ"/>
        </w:rPr>
        <w:t xml:space="preserve"> jsou součástí zadávací dokumentace jako </w:t>
      </w:r>
      <w:hyperlink w:anchor="U_M20_MPXXX" w:history="1">
        <w:r w:rsidR="00527CBC" w:rsidRPr="006A5F1E">
          <w:rPr>
            <w:lang w:val="cs-CZ"/>
          </w:rPr>
          <w:t>příloha</w:t>
        </w:r>
        <w:r w:rsidR="00213DD3" w:rsidRPr="006A5F1E">
          <w:rPr>
            <w:lang w:val="cs-CZ"/>
          </w:rPr>
          <w:t xml:space="preserve"> </w:t>
        </w:r>
        <w:proofErr w:type="gramStart"/>
        <w:r w:rsidR="00213DD3" w:rsidRPr="006A5F1E">
          <w:rPr>
            <w:highlight w:val="yellow"/>
            <w:lang w:val="cs-CZ"/>
          </w:rPr>
          <w:t>1u</w:t>
        </w:r>
        <w:proofErr w:type="gramEnd"/>
      </w:hyperlink>
      <w:r w:rsidR="00527CBC" w:rsidRPr="006A5F1E">
        <w:rPr>
          <w:lang w:val="cs-CZ"/>
        </w:rPr>
        <w:t>.</w:t>
      </w:r>
    </w:p>
    <w:p w14:paraId="4D761867" w14:textId="199AEB70" w:rsidR="00527CBC" w:rsidRPr="006A5F1E" w:rsidRDefault="00527CBC" w:rsidP="00640B40">
      <w:pPr>
        <w:ind w:right="-46"/>
        <w:rPr>
          <w:lang w:val="cs-CZ"/>
        </w:rPr>
      </w:pPr>
      <w:r w:rsidRPr="006A5F1E">
        <w:rPr>
          <w:lang w:val="cs-CZ"/>
        </w:rPr>
        <w:t xml:space="preserve">Pro potřeby DTMŽ není možné tento datový model převzít, protože je navržen s ohledem na technologii CAD a nikoli pro </w:t>
      </w:r>
      <w:r w:rsidR="00F23272">
        <w:rPr>
          <w:lang w:val="cs-CZ"/>
        </w:rPr>
        <w:t xml:space="preserve">objektový </w:t>
      </w:r>
      <w:r w:rsidRPr="006A5F1E">
        <w:rPr>
          <w:lang w:val="cs-CZ"/>
        </w:rPr>
        <w:t xml:space="preserve">databázový přístup nezbytný z pohledu moderní architektury aplikací a potřeby jednotlivých agend, které jsou v rámci SŽ řešeny a pro které má být </w:t>
      </w:r>
      <w:r w:rsidR="00213DD3" w:rsidRPr="006A5F1E">
        <w:rPr>
          <w:lang w:val="cs-CZ"/>
        </w:rPr>
        <w:t xml:space="preserve">IS </w:t>
      </w:r>
      <w:r w:rsidRPr="006A5F1E">
        <w:rPr>
          <w:lang w:val="cs-CZ"/>
        </w:rPr>
        <w:t>DTMŽ jedním z primárních zdrojů dat.</w:t>
      </w:r>
    </w:p>
    <w:p w14:paraId="46930E72" w14:textId="5BBD16F8" w:rsidR="00527CBC" w:rsidRPr="006A5F1E" w:rsidRDefault="00527CBC" w:rsidP="00640B40">
      <w:pPr>
        <w:ind w:right="-46"/>
        <w:rPr>
          <w:lang w:val="cs-CZ"/>
        </w:rPr>
      </w:pPr>
      <w:r w:rsidRPr="006A5F1E">
        <w:rPr>
          <w:lang w:val="cs-CZ"/>
        </w:rPr>
        <w:t>Na druhé straně stojí z pohledu DTMŽ příliš “hrubý” a obecn</w:t>
      </w:r>
      <w:r w:rsidR="00F71013" w:rsidRPr="006A5F1E">
        <w:rPr>
          <w:lang w:val="cs-CZ"/>
        </w:rPr>
        <w:t>ě</w:t>
      </w:r>
      <w:r w:rsidRPr="006A5F1E">
        <w:rPr>
          <w:lang w:val="cs-CZ"/>
        </w:rPr>
        <w:t xml:space="preserve"> navržený datový model DTM ČR vyplývající z JVF DTM. </w:t>
      </w:r>
    </w:p>
    <w:p w14:paraId="129DFBE4" w14:textId="77777777" w:rsidR="00527CBC" w:rsidRPr="006A5F1E" w:rsidRDefault="00527CBC" w:rsidP="00640B40">
      <w:pPr>
        <w:ind w:right="-46"/>
        <w:rPr>
          <w:lang w:val="cs-CZ"/>
        </w:rPr>
      </w:pPr>
      <w:r w:rsidRPr="006A5F1E">
        <w:rPr>
          <w:lang w:val="cs-CZ"/>
        </w:rPr>
        <w:t>V rámci přípravy projektu byla provedena křížová analýza obou datových modelů, při které byl připraven rámec pro datový model DTMŽ se zohledněním těchto kritérií:</w:t>
      </w:r>
    </w:p>
    <w:p w14:paraId="51D51073" w14:textId="77777777" w:rsidR="00527CBC" w:rsidRPr="006A5F1E" w:rsidRDefault="00527CBC" w:rsidP="00640B40">
      <w:pPr>
        <w:ind w:right="-46"/>
        <w:rPr>
          <w:lang w:val="cs-CZ"/>
        </w:rPr>
      </w:pPr>
      <w:r w:rsidRPr="006A5F1E">
        <w:rPr>
          <w:rFonts w:eastAsia="Calibri"/>
          <w:lang w:val="cs-CZ"/>
        </w:rPr>
        <w:t>Datový model DTMŽ předběžně počítá celkem se 4 typy objektů:</w:t>
      </w:r>
    </w:p>
    <w:p w14:paraId="75E4F593" w14:textId="77777777" w:rsidR="00527CBC" w:rsidRPr="006A5F1E" w:rsidRDefault="00527CBC" w:rsidP="00640B40">
      <w:pPr>
        <w:pStyle w:val="Odstavecseseznamem"/>
        <w:numPr>
          <w:ilvl w:val="0"/>
          <w:numId w:val="62"/>
        </w:numPr>
        <w:ind w:right="-46"/>
        <w:rPr>
          <w:lang w:val="cs-CZ"/>
        </w:rPr>
      </w:pPr>
      <w:r w:rsidRPr="006A5F1E">
        <w:rPr>
          <w:lang w:val="cs-CZ"/>
        </w:rPr>
        <w:t xml:space="preserve">Prostorový objekt (skupina </w:t>
      </w:r>
      <w:proofErr w:type="gramStart"/>
      <w:r w:rsidRPr="006A5F1E">
        <w:rPr>
          <w:lang w:val="cs-CZ"/>
        </w:rPr>
        <w:t>3D</w:t>
      </w:r>
      <w:proofErr w:type="gramEnd"/>
      <w:r w:rsidRPr="006A5F1E">
        <w:rPr>
          <w:lang w:val="cs-CZ"/>
        </w:rPr>
        <w:t xml:space="preserve"> objektů)</w:t>
      </w:r>
    </w:p>
    <w:p w14:paraId="6BADF486" w14:textId="77777777" w:rsidR="00527CBC" w:rsidRPr="006A5F1E" w:rsidRDefault="00527CBC" w:rsidP="00640B40">
      <w:pPr>
        <w:pStyle w:val="Odstavecseseznamem"/>
        <w:numPr>
          <w:ilvl w:val="0"/>
          <w:numId w:val="62"/>
        </w:numPr>
        <w:ind w:right="-46"/>
        <w:rPr>
          <w:lang w:val="cs-CZ"/>
        </w:rPr>
      </w:pPr>
      <w:r w:rsidRPr="006A5F1E">
        <w:rPr>
          <w:lang w:val="cs-CZ"/>
        </w:rPr>
        <w:t>Bodový objekt</w:t>
      </w:r>
    </w:p>
    <w:p w14:paraId="0B8A96B8" w14:textId="77777777" w:rsidR="00527CBC" w:rsidRPr="006A5F1E" w:rsidRDefault="00527CBC" w:rsidP="00640B40">
      <w:pPr>
        <w:pStyle w:val="Odstavecseseznamem"/>
        <w:numPr>
          <w:ilvl w:val="0"/>
          <w:numId w:val="62"/>
        </w:numPr>
        <w:ind w:right="-46"/>
        <w:rPr>
          <w:lang w:val="cs-CZ"/>
        </w:rPr>
      </w:pPr>
      <w:r w:rsidRPr="006A5F1E">
        <w:rPr>
          <w:lang w:val="cs-CZ"/>
        </w:rPr>
        <w:t>Liniový objekt</w:t>
      </w:r>
    </w:p>
    <w:p w14:paraId="5EC4C2D2" w14:textId="184F0E77" w:rsidR="00527CBC" w:rsidRPr="006A5F1E" w:rsidRDefault="00527CBC" w:rsidP="00640B40">
      <w:pPr>
        <w:pStyle w:val="Odstavecseseznamem"/>
        <w:numPr>
          <w:ilvl w:val="0"/>
          <w:numId w:val="62"/>
        </w:numPr>
        <w:ind w:right="-46"/>
        <w:rPr>
          <w:lang w:val="cs-CZ"/>
        </w:rPr>
      </w:pPr>
      <w:r w:rsidRPr="006A5F1E">
        <w:rPr>
          <w:lang w:val="cs-CZ"/>
        </w:rPr>
        <w:t>Plošný objekt (TIN, resp. odvozená plocha ve 2</w:t>
      </w:r>
      <w:r w:rsidR="43C0FEC7" w:rsidRPr="006A5F1E">
        <w:rPr>
          <w:lang w:val="cs-CZ"/>
        </w:rPr>
        <w:t>,5</w:t>
      </w:r>
      <w:r w:rsidRPr="006A5F1E">
        <w:rPr>
          <w:lang w:val="cs-CZ"/>
        </w:rPr>
        <w:t>D</w:t>
      </w:r>
      <w:r w:rsidR="000E63A9" w:rsidRPr="006A5F1E">
        <w:rPr>
          <w:lang w:val="cs-CZ"/>
        </w:rPr>
        <w:t xml:space="preserve"> (2D plocha se </w:t>
      </w:r>
      <w:proofErr w:type="gramStart"/>
      <w:r w:rsidR="000E63A9" w:rsidRPr="006A5F1E">
        <w:rPr>
          <w:lang w:val="cs-CZ"/>
        </w:rPr>
        <w:t>Z</w:t>
      </w:r>
      <w:proofErr w:type="gramEnd"/>
      <w:r w:rsidR="000E63A9" w:rsidRPr="006A5F1E">
        <w:rPr>
          <w:lang w:val="cs-CZ"/>
        </w:rPr>
        <w:t> souřadnicí nejnižšího bodu)</w:t>
      </w:r>
      <w:r w:rsidRPr="006A5F1E">
        <w:rPr>
          <w:lang w:val="cs-CZ"/>
        </w:rPr>
        <w:t xml:space="preserve"> pro potřeby DTM)</w:t>
      </w:r>
    </w:p>
    <w:p w14:paraId="3D72D20C" w14:textId="77777777" w:rsidR="00527CBC" w:rsidRPr="006A5F1E" w:rsidRDefault="00527CBC" w:rsidP="00640B40">
      <w:pPr>
        <w:ind w:right="-46"/>
        <w:rPr>
          <w:rFonts w:eastAsiaTheme="minorEastAsia"/>
          <w:lang w:val="cs-CZ"/>
        </w:rPr>
      </w:pPr>
      <w:r w:rsidRPr="006A5F1E">
        <w:rPr>
          <w:rFonts w:eastAsia="Calibri"/>
          <w:lang w:val="cs-CZ"/>
        </w:rPr>
        <w:t>Musí existovat jednoznačná vazba N:1 mezi stávajícím datovým modelem M20/</w:t>
      </w:r>
      <w:proofErr w:type="spellStart"/>
      <w:r w:rsidRPr="006A5F1E">
        <w:rPr>
          <w:rFonts w:eastAsia="Calibri"/>
          <w:lang w:val="cs-CZ"/>
        </w:rPr>
        <w:t>MPxxx</w:t>
      </w:r>
      <w:proofErr w:type="spellEnd"/>
      <w:r w:rsidRPr="006A5F1E">
        <w:rPr>
          <w:rFonts w:eastAsia="Calibri"/>
          <w:lang w:val="cs-CZ"/>
        </w:rPr>
        <w:t xml:space="preserve"> a datovým modelem DTMŽ. </w:t>
      </w:r>
    </w:p>
    <w:p w14:paraId="78F0F571" w14:textId="6FF5B14B" w:rsidR="00527CBC" w:rsidRPr="006A5F1E" w:rsidRDefault="00527CBC" w:rsidP="00640B40">
      <w:pPr>
        <w:ind w:right="-46"/>
        <w:rPr>
          <w:lang w:val="cs-CZ"/>
        </w:rPr>
      </w:pPr>
      <w:r w:rsidRPr="006A5F1E">
        <w:rPr>
          <w:rFonts w:eastAsia="Calibri"/>
          <w:lang w:val="cs-CZ"/>
        </w:rPr>
        <w:t>Objekty se shodnými logickými, topologickými a prostorovými vlastnostmi z katalogů M20/</w:t>
      </w:r>
      <w:proofErr w:type="spellStart"/>
      <w:r w:rsidRPr="006A5F1E">
        <w:rPr>
          <w:rFonts w:eastAsia="Calibri"/>
          <w:lang w:val="cs-CZ"/>
        </w:rPr>
        <w:t>MPxxx</w:t>
      </w:r>
      <w:proofErr w:type="spellEnd"/>
      <w:r w:rsidRPr="006A5F1E">
        <w:rPr>
          <w:rFonts w:eastAsia="Calibri"/>
          <w:lang w:val="cs-CZ"/>
        </w:rPr>
        <w:t xml:space="preserve"> budou sloučeny do jednoho objektu datového modelu DTMŽ a budou rozlišeny na úrovni atributů, které budou následně využity pro odlišnou </w:t>
      </w:r>
      <w:r w:rsidR="66063356" w:rsidRPr="006A5F1E">
        <w:rPr>
          <w:rFonts w:eastAsia="Calibri"/>
          <w:lang w:val="cs-CZ"/>
        </w:rPr>
        <w:t xml:space="preserve">symboliku </w:t>
      </w:r>
      <w:r w:rsidRPr="006A5F1E">
        <w:rPr>
          <w:rFonts w:eastAsia="Calibri"/>
          <w:lang w:val="cs-CZ"/>
        </w:rPr>
        <w:t>v mapové prezentaci.</w:t>
      </w:r>
    </w:p>
    <w:p w14:paraId="4F04DD25" w14:textId="77777777" w:rsidR="00527CBC" w:rsidRPr="006A5F1E" w:rsidRDefault="00527CBC" w:rsidP="00640B40">
      <w:pPr>
        <w:ind w:right="-46"/>
        <w:rPr>
          <w:lang w:val="cs-CZ"/>
        </w:rPr>
      </w:pPr>
      <w:r w:rsidRPr="006A5F1E">
        <w:rPr>
          <w:rFonts w:eastAsia="Calibri"/>
          <w:lang w:val="cs-CZ"/>
        </w:rPr>
        <w:t>Musí existovat jednoznačná vazba N:1 mezi datovým modelem DTMŽ a datovým modelem DTM ČR.</w:t>
      </w:r>
    </w:p>
    <w:p w14:paraId="3370B2CA" w14:textId="3FD946E8" w:rsidR="00527CBC" w:rsidRPr="006A5F1E" w:rsidRDefault="00527CBC" w:rsidP="00640B40">
      <w:pPr>
        <w:ind w:right="-46"/>
        <w:rPr>
          <w:lang w:val="cs-CZ"/>
        </w:rPr>
      </w:pPr>
      <w:r w:rsidRPr="006A5F1E">
        <w:rPr>
          <w:lang w:val="cs-CZ"/>
        </w:rPr>
        <w:t>Data budou nativně pořizována ve 3D</w:t>
      </w:r>
      <w:r w:rsidR="00B0376B" w:rsidRPr="006A5F1E">
        <w:rPr>
          <w:lang w:val="cs-CZ"/>
        </w:rPr>
        <w:t xml:space="preserve"> v objektově orientované</w:t>
      </w:r>
      <w:r w:rsidR="005D07F4" w:rsidRPr="006A5F1E">
        <w:rPr>
          <w:lang w:val="cs-CZ"/>
        </w:rPr>
        <w:t xml:space="preserve"> sémantické formě</w:t>
      </w:r>
      <w:r w:rsidRPr="006A5F1E">
        <w:rPr>
          <w:lang w:val="cs-CZ"/>
        </w:rPr>
        <w:t>, u vybraných objektů (budovy, mosty, tunely, koleje) v</w:t>
      </w:r>
      <w:r w:rsidR="005D07F4" w:rsidRPr="006A5F1E">
        <w:rPr>
          <w:lang w:val="cs-CZ"/>
        </w:rPr>
        <w:t>e skupinách provázaných objektů</w:t>
      </w:r>
      <w:r w:rsidRPr="006A5F1E">
        <w:rPr>
          <w:lang w:val="cs-CZ"/>
        </w:rPr>
        <w:t xml:space="preserve"> s důrazem na maximální přesnost a úplnost. Je zřejmé, že v rámci projektu není možné dosáhnout úplného naplnění dat pro potřeby všech pasportních agend SŽ ve stejné kvalitě přesnosti a úplnosti atributů. </w:t>
      </w:r>
      <w:r w:rsidR="00885F30" w:rsidRPr="006A5F1E">
        <w:rPr>
          <w:lang w:val="cs-CZ"/>
        </w:rPr>
        <w:t xml:space="preserve">V souladu s metodikou DTM bude </w:t>
      </w:r>
      <w:r w:rsidR="00D92FE8" w:rsidRPr="006A5F1E">
        <w:rPr>
          <w:lang w:val="cs-CZ"/>
        </w:rPr>
        <w:t>Zhotovit</w:t>
      </w:r>
      <w:r w:rsidR="00885F30" w:rsidRPr="006A5F1E">
        <w:rPr>
          <w:lang w:val="cs-CZ"/>
        </w:rPr>
        <w:t xml:space="preserve">el postupovat tak, aby pořízená data na většině rozsahu </w:t>
      </w:r>
      <w:r w:rsidR="00FB5767" w:rsidRPr="009A26D3">
        <w:rPr>
          <w:lang w:val="cs-CZ"/>
        </w:rPr>
        <w:t>V</w:t>
      </w:r>
      <w:r w:rsidR="006E67B3" w:rsidRPr="009A26D3">
        <w:rPr>
          <w:lang w:val="cs-CZ"/>
        </w:rPr>
        <w:t xml:space="preserve">ymezeného </w:t>
      </w:r>
      <w:r w:rsidR="00885F30" w:rsidRPr="009A26D3">
        <w:rPr>
          <w:lang w:val="cs-CZ"/>
        </w:rPr>
        <w:t>území odpovídala maximální variantě, tzn. s maximem naplněných atributů dle metodiky DTM</w:t>
      </w:r>
      <w:r w:rsidR="006E67B3" w:rsidRPr="009A26D3">
        <w:rPr>
          <w:lang w:val="cs-CZ"/>
        </w:rPr>
        <w:t xml:space="preserve"> (viz </w:t>
      </w:r>
      <w:hyperlink w:anchor="D_METOD_PORIZOVANI" w:history="1">
        <w:r w:rsidR="006E67B3" w:rsidRPr="009A26D3">
          <w:rPr>
            <w:lang w:val="cs-CZ"/>
          </w:rPr>
          <w:t xml:space="preserve">příloha </w:t>
        </w:r>
        <w:proofErr w:type="gramStart"/>
        <w:r w:rsidR="006E67B3" w:rsidRPr="009A26D3">
          <w:rPr>
            <w:lang w:val="cs-CZ"/>
          </w:rPr>
          <w:t>1d</w:t>
        </w:r>
        <w:proofErr w:type="gramEnd"/>
      </w:hyperlink>
      <w:r w:rsidR="006E67B3" w:rsidRPr="009A26D3">
        <w:rPr>
          <w:lang w:val="cs-CZ"/>
        </w:rPr>
        <w:t>)</w:t>
      </w:r>
      <w:r w:rsidR="00885F30" w:rsidRPr="009A26D3">
        <w:rPr>
          <w:lang w:val="cs-CZ"/>
        </w:rPr>
        <w:t>.</w:t>
      </w:r>
    </w:p>
    <w:p w14:paraId="005FD401" w14:textId="77777777" w:rsidR="00AD4507" w:rsidRPr="006A5F1E" w:rsidRDefault="00AD4507" w:rsidP="00640B40">
      <w:pPr>
        <w:pStyle w:val="Nadpis3"/>
        <w:ind w:right="-46"/>
        <w:rPr>
          <w:lang w:val="cs-CZ"/>
        </w:rPr>
      </w:pPr>
      <w:bookmarkStart w:id="127" w:name="_Ref62739506"/>
      <w:bookmarkStart w:id="128" w:name="_Toc66030813"/>
      <w:bookmarkStart w:id="129" w:name="_Toc71537046"/>
      <w:bookmarkStart w:id="130" w:name="_Toc93649980"/>
      <w:r w:rsidRPr="006A5F1E">
        <w:rPr>
          <w:lang w:val="cs-CZ"/>
        </w:rPr>
        <w:t>Koncová zařízení IS DTMŽ</w:t>
      </w:r>
      <w:bookmarkEnd w:id="127"/>
      <w:bookmarkEnd w:id="128"/>
      <w:bookmarkEnd w:id="129"/>
      <w:bookmarkEnd w:id="130"/>
    </w:p>
    <w:p w14:paraId="7754DCF0" w14:textId="78726014" w:rsidR="00AD4507" w:rsidRPr="0003464F" w:rsidRDefault="00AD4507" w:rsidP="00640B40">
      <w:pPr>
        <w:ind w:right="-46"/>
        <w:rPr>
          <w:highlight w:val="green"/>
          <w:lang w:val="cs-CZ"/>
        </w:rPr>
      </w:pPr>
      <w:r w:rsidRPr="0003464F">
        <w:rPr>
          <w:highlight w:val="green"/>
          <w:lang w:val="cs-CZ"/>
        </w:rPr>
        <w:t xml:space="preserve">Klientské webové aplikace určené pro veřejnost budou plně přístupné a funkční prostřednictvím aktuálních verzí webových prohlížečů Microsoft </w:t>
      </w:r>
      <w:proofErr w:type="spellStart"/>
      <w:r w:rsidRPr="0003464F">
        <w:rPr>
          <w:highlight w:val="green"/>
          <w:lang w:val="cs-CZ"/>
        </w:rPr>
        <w:t>Edge</w:t>
      </w:r>
      <w:proofErr w:type="spellEnd"/>
      <w:r w:rsidRPr="0003464F">
        <w:rPr>
          <w:highlight w:val="green"/>
          <w:lang w:val="cs-CZ"/>
        </w:rPr>
        <w:t>, Google Chrome, Mozilla Firefox a Safari. V případě použití nepodporovaného prohlížeče musí být uživatel na tuto skutečnost upozorněn včetně seznamu podporovaných prohlížečů. Upozornění musí být v českém jazyce.</w:t>
      </w:r>
    </w:p>
    <w:p w14:paraId="0DACD456" w14:textId="6F98D13E" w:rsidR="00AD4507" w:rsidRPr="006A5F1E" w:rsidRDefault="00AD4507" w:rsidP="00640B40">
      <w:pPr>
        <w:ind w:right="-46"/>
        <w:rPr>
          <w:lang w:val="cs-CZ"/>
        </w:rPr>
      </w:pPr>
      <w:r w:rsidRPr="0003464F">
        <w:rPr>
          <w:highlight w:val="green"/>
          <w:lang w:val="cs-CZ"/>
        </w:rPr>
        <w:t xml:space="preserve">Klientské webové aplikace interní části IS DTMŽ budou plně přístupné a funkční prostřednictvím aktuálních verzí webových prohlížečů Microsoft </w:t>
      </w:r>
      <w:proofErr w:type="spellStart"/>
      <w:r w:rsidRPr="0003464F">
        <w:rPr>
          <w:highlight w:val="green"/>
          <w:lang w:val="cs-CZ"/>
        </w:rPr>
        <w:t>Edge</w:t>
      </w:r>
      <w:proofErr w:type="spellEnd"/>
      <w:r w:rsidRPr="0003464F">
        <w:rPr>
          <w:highlight w:val="green"/>
          <w:lang w:val="cs-CZ"/>
        </w:rPr>
        <w:t>, Google Chrome, Mozilla Firefox a Safari.</w:t>
      </w:r>
    </w:p>
    <w:p w14:paraId="3A5A8D62" w14:textId="77777777" w:rsidR="00AD4507" w:rsidRPr="009A26D3" w:rsidRDefault="00AD4507" w:rsidP="00640B40">
      <w:pPr>
        <w:ind w:right="-46"/>
        <w:rPr>
          <w:highlight w:val="green"/>
          <w:lang w:val="cs-CZ"/>
        </w:rPr>
      </w:pPr>
      <w:r w:rsidRPr="009A26D3">
        <w:rPr>
          <w:highlight w:val="green"/>
          <w:lang w:val="cs-CZ"/>
        </w:rPr>
        <w:t>Minimální požadavky na podporované verze jednotlivých prohlížečů jsou:</w:t>
      </w:r>
    </w:p>
    <w:p w14:paraId="3EEEAD89" w14:textId="7164F2DE" w:rsidR="00AD4507" w:rsidRPr="009A26D3" w:rsidRDefault="00AD4507" w:rsidP="00640B40">
      <w:pPr>
        <w:ind w:right="-46"/>
        <w:rPr>
          <w:highlight w:val="green"/>
          <w:lang w:val="cs-CZ"/>
        </w:rPr>
      </w:pPr>
      <w:r w:rsidRPr="009A26D3">
        <w:rPr>
          <w:highlight w:val="green"/>
          <w:lang w:val="cs-CZ"/>
        </w:rPr>
        <w:t>Pro OS Windows</w:t>
      </w:r>
      <w:r w:rsidR="000A0032">
        <w:rPr>
          <w:highlight w:val="green"/>
          <w:lang w:val="cs-CZ"/>
        </w:rPr>
        <w:t xml:space="preserve"> následující prohlížeče, v aktuálních verzích v době uvedení IS DTMŽ do provozu</w:t>
      </w:r>
      <w:r w:rsidRPr="009A26D3">
        <w:rPr>
          <w:highlight w:val="green"/>
          <w:lang w:val="cs-CZ"/>
        </w:rPr>
        <w:t>:</w:t>
      </w:r>
    </w:p>
    <w:p w14:paraId="3C376A43" w14:textId="78092A3A" w:rsidR="00AD4507" w:rsidRPr="009A26D3" w:rsidRDefault="00AD4507" w:rsidP="00300FFF">
      <w:pPr>
        <w:pStyle w:val="Odstavecseseznamem"/>
        <w:numPr>
          <w:ilvl w:val="0"/>
          <w:numId w:val="198"/>
        </w:numPr>
        <w:rPr>
          <w:highlight w:val="green"/>
          <w:lang w:val="cs-CZ"/>
        </w:rPr>
      </w:pPr>
      <w:proofErr w:type="spellStart"/>
      <w:r w:rsidRPr="009A26D3">
        <w:rPr>
          <w:highlight w:val="green"/>
          <w:lang w:val="cs-CZ"/>
        </w:rPr>
        <w:t>EdgeChrome</w:t>
      </w:r>
      <w:proofErr w:type="spellEnd"/>
    </w:p>
    <w:p w14:paraId="1F935DCA" w14:textId="77777777" w:rsidR="00AD4507" w:rsidRPr="009A26D3" w:rsidRDefault="00AD4507" w:rsidP="00300FFF">
      <w:pPr>
        <w:pStyle w:val="Odstavecseseznamem"/>
        <w:numPr>
          <w:ilvl w:val="0"/>
          <w:numId w:val="198"/>
        </w:numPr>
        <w:rPr>
          <w:highlight w:val="green"/>
          <w:lang w:val="cs-CZ"/>
        </w:rPr>
      </w:pPr>
      <w:r w:rsidRPr="009A26D3">
        <w:rPr>
          <w:highlight w:val="green"/>
          <w:lang w:val="cs-CZ"/>
        </w:rPr>
        <w:t>Firefox</w:t>
      </w:r>
    </w:p>
    <w:p w14:paraId="56E524D7" w14:textId="553828AA" w:rsidR="00AD4507" w:rsidRPr="009A26D3" w:rsidRDefault="00AD4507" w:rsidP="00640B40">
      <w:pPr>
        <w:ind w:right="-46"/>
        <w:rPr>
          <w:highlight w:val="green"/>
          <w:lang w:val="cs-CZ"/>
        </w:rPr>
      </w:pPr>
      <w:r w:rsidRPr="009A26D3">
        <w:rPr>
          <w:highlight w:val="green"/>
          <w:lang w:val="cs-CZ"/>
        </w:rPr>
        <w:lastRenderedPageBreak/>
        <w:t>Pro macOS</w:t>
      </w:r>
      <w:r w:rsidR="00E12D17" w:rsidRPr="009A26D3">
        <w:rPr>
          <w:highlight w:val="green"/>
          <w:lang w:val="cs-CZ"/>
        </w:rPr>
        <w:t>:</w:t>
      </w:r>
    </w:p>
    <w:p w14:paraId="2FC32426" w14:textId="77777777" w:rsidR="00AD4507" w:rsidRPr="009A26D3" w:rsidRDefault="00AD4507" w:rsidP="00300FFF">
      <w:pPr>
        <w:pStyle w:val="Odstavecseseznamem"/>
        <w:numPr>
          <w:ilvl w:val="0"/>
          <w:numId w:val="199"/>
        </w:numPr>
        <w:rPr>
          <w:rFonts w:eastAsia="Times New Roman"/>
          <w:highlight w:val="green"/>
          <w:lang w:val="cs-CZ"/>
        </w:rPr>
      </w:pPr>
      <w:r w:rsidRPr="009A26D3">
        <w:rPr>
          <w:highlight w:val="green"/>
          <w:lang w:val="cs-CZ"/>
        </w:rPr>
        <w:t>Safari</w:t>
      </w:r>
    </w:p>
    <w:p w14:paraId="1C051482"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Chrome</w:t>
      </w:r>
    </w:p>
    <w:p w14:paraId="6B195648"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Firefox</w:t>
      </w:r>
    </w:p>
    <w:p w14:paraId="6CCAA972" w14:textId="77777777" w:rsidR="00AD4507" w:rsidRPr="009A26D3" w:rsidRDefault="00AD4507" w:rsidP="00640B40">
      <w:pPr>
        <w:ind w:right="-46"/>
        <w:rPr>
          <w:highlight w:val="green"/>
          <w:lang w:val="cs-CZ"/>
        </w:rPr>
      </w:pPr>
      <w:r w:rsidRPr="009A26D3">
        <w:rPr>
          <w:highlight w:val="green"/>
          <w:lang w:val="cs-CZ"/>
        </w:rPr>
        <w:t>Pro Linux:</w:t>
      </w:r>
    </w:p>
    <w:p w14:paraId="35D37958" w14:textId="77777777" w:rsidR="00AD4507" w:rsidRPr="009A26D3" w:rsidRDefault="00AD4507" w:rsidP="00300FFF">
      <w:pPr>
        <w:pStyle w:val="Odstavecseseznamem"/>
        <w:numPr>
          <w:ilvl w:val="0"/>
          <w:numId w:val="201"/>
        </w:numPr>
        <w:rPr>
          <w:rFonts w:eastAsia="Times New Roman"/>
          <w:highlight w:val="green"/>
          <w:lang w:val="cs-CZ"/>
        </w:rPr>
      </w:pPr>
      <w:r w:rsidRPr="009A26D3">
        <w:rPr>
          <w:highlight w:val="green"/>
          <w:lang w:val="cs-CZ"/>
        </w:rPr>
        <w:t>Chrome</w:t>
      </w:r>
    </w:p>
    <w:p w14:paraId="37CF9105" w14:textId="77777777" w:rsidR="00AD4507" w:rsidRPr="006A5F1E" w:rsidRDefault="00AD4507" w:rsidP="00640B40">
      <w:pPr>
        <w:ind w:right="-46"/>
        <w:rPr>
          <w:lang w:val="cs-CZ"/>
        </w:rPr>
      </w:pPr>
      <w:r w:rsidRPr="0003464F">
        <w:rPr>
          <w:highlight w:val="green"/>
          <w:lang w:val="cs-CZ"/>
        </w:rPr>
        <w:t>Veřejná část IS DTMŽ musí být zcela přístupná i pro osoby s různou úrovní handicapu využívající k prohlížení webu specializované nástroje. Musí být splněny veškeré požadavky zmíněné v zákoně č. 99/2019 Sb. o přístupnosti internetových stránek a mobilních aplikací a o změně zákona č. 365/2000 Sb., o informačních systémech veřejné správy a o změně některých dalších zákonů, ve znění pozdějších předpisů.</w:t>
      </w:r>
    </w:p>
    <w:p w14:paraId="34B9232A" w14:textId="78567829" w:rsidR="00DE20BC" w:rsidRPr="006A5F1E" w:rsidRDefault="00DE20BC" w:rsidP="00640B40">
      <w:pPr>
        <w:pStyle w:val="Nadpis3"/>
        <w:ind w:right="-46"/>
        <w:rPr>
          <w:lang w:val="cs-CZ"/>
        </w:rPr>
      </w:pPr>
      <w:bookmarkStart w:id="131" w:name="_Toc66030814"/>
      <w:bookmarkStart w:id="132" w:name="_Toc71537047"/>
      <w:bookmarkStart w:id="133" w:name="_Toc93649981"/>
      <w:r w:rsidRPr="006A5F1E">
        <w:rPr>
          <w:lang w:val="cs-CZ"/>
        </w:rPr>
        <w:t>Autentizace</w:t>
      </w:r>
      <w:r w:rsidR="002E386E" w:rsidRPr="006A5F1E">
        <w:rPr>
          <w:lang w:val="cs-CZ"/>
        </w:rPr>
        <w:t xml:space="preserve"> a autorizace</w:t>
      </w:r>
      <w:bookmarkEnd w:id="131"/>
      <w:bookmarkEnd w:id="132"/>
      <w:bookmarkEnd w:id="133"/>
    </w:p>
    <w:p w14:paraId="18B807ED" w14:textId="77777777" w:rsidR="002E386E" w:rsidRPr="0003464F" w:rsidRDefault="002E386E" w:rsidP="00640B40">
      <w:pPr>
        <w:ind w:right="-46"/>
        <w:rPr>
          <w:highlight w:val="green"/>
          <w:lang w:val="cs-CZ"/>
        </w:rPr>
      </w:pPr>
      <w:r w:rsidRPr="0003464F">
        <w:rPr>
          <w:highlight w:val="green"/>
          <w:lang w:val="cs-CZ"/>
        </w:rPr>
        <w:t>Přístup k jednotlivým komponentám systému IS DTMŽ bude uživatelům umožněn na základě přidělených uživatelských oprávnění a bude členěn na veřejnou a neveřejnou část.</w:t>
      </w:r>
    </w:p>
    <w:p w14:paraId="6F481B67" w14:textId="5FA8F998" w:rsidR="006F17DB" w:rsidRPr="0003464F" w:rsidRDefault="002E386E" w:rsidP="00640B40">
      <w:pPr>
        <w:ind w:right="-46"/>
        <w:rPr>
          <w:highlight w:val="green"/>
          <w:lang w:val="cs-CZ"/>
        </w:rPr>
      </w:pPr>
      <w:r w:rsidRPr="0003464F">
        <w:rPr>
          <w:highlight w:val="green"/>
          <w:lang w:val="cs-CZ"/>
        </w:rPr>
        <w:t>IS DTMŽ musí za</w:t>
      </w:r>
      <w:r w:rsidR="006F17DB" w:rsidRPr="0003464F">
        <w:rPr>
          <w:highlight w:val="green"/>
          <w:lang w:val="cs-CZ"/>
        </w:rPr>
        <w:t>jišťovat:</w:t>
      </w:r>
    </w:p>
    <w:p w14:paraId="3DCB0802" w14:textId="67078559" w:rsidR="006F17DB" w:rsidRPr="0003464F" w:rsidRDefault="002E386E" w:rsidP="00640B40">
      <w:pPr>
        <w:pStyle w:val="Odstavecseseznamem"/>
        <w:numPr>
          <w:ilvl w:val="0"/>
          <w:numId w:val="63"/>
        </w:numPr>
        <w:ind w:right="-46"/>
        <w:rPr>
          <w:highlight w:val="green"/>
          <w:lang w:val="cs-CZ"/>
        </w:rPr>
      </w:pPr>
      <w:r w:rsidRPr="0003464F">
        <w:rPr>
          <w:highlight w:val="green"/>
          <w:lang w:val="cs-CZ"/>
        </w:rPr>
        <w:t>jed</w:t>
      </w:r>
      <w:r w:rsidR="006F17DB" w:rsidRPr="0003464F">
        <w:rPr>
          <w:highlight w:val="green"/>
          <w:lang w:val="cs-CZ"/>
        </w:rPr>
        <w:t>iné</w:t>
      </w:r>
      <w:r w:rsidRPr="0003464F">
        <w:rPr>
          <w:highlight w:val="green"/>
          <w:lang w:val="cs-CZ"/>
        </w:rPr>
        <w:t xml:space="preserve"> přihl</w:t>
      </w:r>
      <w:r w:rsidR="006F17DB" w:rsidRPr="0003464F">
        <w:rPr>
          <w:highlight w:val="green"/>
          <w:lang w:val="cs-CZ"/>
        </w:rPr>
        <w:t>ášení</w:t>
      </w:r>
      <w:r w:rsidRPr="0003464F">
        <w:rPr>
          <w:highlight w:val="green"/>
          <w:lang w:val="cs-CZ"/>
        </w:rPr>
        <w:t xml:space="preserve"> prostřednictvím Single Sign-On (SSO) autentizací v rámci všech komponent IS </w:t>
      </w:r>
      <w:r w:rsidR="006F17DB" w:rsidRPr="0003464F">
        <w:rPr>
          <w:highlight w:val="green"/>
          <w:lang w:val="cs-CZ"/>
        </w:rPr>
        <w:t>pro interní zaměstnance Zadavatele</w:t>
      </w:r>
    </w:p>
    <w:p w14:paraId="7FB48331" w14:textId="50D66AC7" w:rsidR="00B32C40" w:rsidRPr="0055648B" w:rsidRDefault="00B32C40" w:rsidP="00640B40">
      <w:pPr>
        <w:pStyle w:val="Odstavecseseznamem"/>
        <w:numPr>
          <w:ilvl w:val="0"/>
          <w:numId w:val="63"/>
        </w:numPr>
        <w:ind w:right="-46"/>
        <w:rPr>
          <w:highlight w:val="green"/>
          <w:lang w:val="cs-CZ"/>
        </w:rPr>
      </w:pPr>
      <w:r w:rsidRPr="008F30EE">
        <w:rPr>
          <w:highlight w:val="green"/>
        </w:rPr>
        <w:t xml:space="preserve">pro </w:t>
      </w:r>
      <w:proofErr w:type="spellStart"/>
      <w:r w:rsidRPr="008F30EE">
        <w:rPr>
          <w:highlight w:val="green"/>
        </w:rPr>
        <w:t>externí</w:t>
      </w:r>
      <w:proofErr w:type="spellEnd"/>
      <w:r w:rsidRPr="008F30EE">
        <w:rPr>
          <w:highlight w:val="green"/>
        </w:rPr>
        <w:t xml:space="preserve"> </w:t>
      </w:r>
      <w:proofErr w:type="spellStart"/>
      <w:r w:rsidRPr="008F30EE">
        <w:rPr>
          <w:highlight w:val="green"/>
        </w:rPr>
        <w:t>uživatele</w:t>
      </w:r>
      <w:proofErr w:type="spellEnd"/>
      <w:r w:rsidRPr="008F30EE">
        <w:rPr>
          <w:highlight w:val="green"/>
        </w:rPr>
        <w:t xml:space="preserve"> </w:t>
      </w:r>
      <w:proofErr w:type="spellStart"/>
      <w:r w:rsidRPr="008F30EE">
        <w:rPr>
          <w:highlight w:val="green"/>
        </w:rPr>
        <w:t>přihlášení</w:t>
      </w:r>
      <w:proofErr w:type="spellEnd"/>
      <w:r w:rsidRPr="008F30EE">
        <w:rPr>
          <w:highlight w:val="green"/>
        </w:rPr>
        <w:t xml:space="preserve"> </w:t>
      </w:r>
      <w:proofErr w:type="spellStart"/>
      <w:r w:rsidRPr="008F30EE">
        <w:rPr>
          <w:highlight w:val="green"/>
        </w:rPr>
        <w:t>pomocí</w:t>
      </w:r>
      <w:proofErr w:type="spellEnd"/>
      <w:r w:rsidRPr="008F30EE">
        <w:rPr>
          <w:highlight w:val="green"/>
        </w:rPr>
        <w:t xml:space="preserve"> </w:t>
      </w:r>
      <w:proofErr w:type="spellStart"/>
      <w:r w:rsidRPr="008F30EE">
        <w:rPr>
          <w:highlight w:val="green"/>
        </w:rPr>
        <w:t>uživatelského</w:t>
      </w:r>
      <w:proofErr w:type="spellEnd"/>
      <w:r w:rsidRPr="008F30EE">
        <w:rPr>
          <w:highlight w:val="green"/>
        </w:rPr>
        <w:t xml:space="preserve"> </w:t>
      </w:r>
      <w:proofErr w:type="spellStart"/>
      <w:r w:rsidRPr="008F30EE">
        <w:rPr>
          <w:highlight w:val="green"/>
        </w:rPr>
        <w:t>jména</w:t>
      </w:r>
      <w:proofErr w:type="spellEnd"/>
      <w:r w:rsidRPr="008F30EE">
        <w:rPr>
          <w:highlight w:val="green"/>
        </w:rPr>
        <w:t xml:space="preserve"> a </w:t>
      </w:r>
      <w:proofErr w:type="spellStart"/>
      <w:r w:rsidRPr="008F30EE">
        <w:rPr>
          <w:highlight w:val="green"/>
        </w:rPr>
        <w:t>hesla</w:t>
      </w:r>
      <w:proofErr w:type="spellEnd"/>
      <w:r w:rsidRPr="008F30EE">
        <w:rPr>
          <w:highlight w:val="green"/>
        </w:rPr>
        <w:t xml:space="preserve">, </w:t>
      </w:r>
      <w:proofErr w:type="spellStart"/>
      <w:r w:rsidRPr="008F30EE">
        <w:rPr>
          <w:highlight w:val="green"/>
        </w:rPr>
        <w:t>nebo</w:t>
      </w:r>
      <w:proofErr w:type="spellEnd"/>
      <w:r w:rsidRPr="008F30EE">
        <w:rPr>
          <w:highlight w:val="green"/>
        </w:rPr>
        <w:t xml:space="preserve"> NIA.</w:t>
      </w:r>
    </w:p>
    <w:p w14:paraId="5B1D9850" w14:textId="493576D3" w:rsidR="002E386E" w:rsidRPr="0003464F" w:rsidRDefault="006F17DB" w:rsidP="00640B40">
      <w:pPr>
        <w:pStyle w:val="Odstavecseseznamem"/>
        <w:numPr>
          <w:ilvl w:val="0"/>
          <w:numId w:val="63"/>
        </w:numPr>
        <w:ind w:right="-46"/>
        <w:rPr>
          <w:rFonts w:cstheme="minorHAnsi"/>
          <w:highlight w:val="green"/>
          <w:lang w:val="cs-CZ"/>
        </w:rPr>
      </w:pPr>
      <w:r w:rsidRPr="0003464F">
        <w:rPr>
          <w:rFonts w:cstheme="minorHAnsi"/>
          <w:highlight w:val="green"/>
          <w:lang w:val="cs-CZ"/>
        </w:rPr>
        <w:t xml:space="preserve">autorizaci všech požadavků na základě </w:t>
      </w:r>
      <w:r w:rsidR="002E386E" w:rsidRPr="0003464F">
        <w:rPr>
          <w:rFonts w:cstheme="minorHAnsi"/>
          <w:highlight w:val="green"/>
          <w:lang w:val="cs-CZ"/>
        </w:rPr>
        <w:t xml:space="preserve">oprávnění </w:t>
      </w:r>
      <w:r w:rsidRPr="0003464F">
        <w:rPr>
          <w:rFonts w:cstheme="minorHAnsi"/>
          <w:highlight w:val="green"/>
          <w:lang w:val="cs-CZ"/>
        </w:rPr>
        <w:t>vyplývajících z přiřazených</w:t>
      </w:r>
      <w:r w:rsidR="002E386E" w:rsidRPr="0003464F">
        <w:rPr>
          <w:rFonts w:cstheme="minorHAnsi"/>
          <w:highlight w:val="green"/>
          <w:lang w:val="cs-CZ"/>
        </w:rPr>
        <w:t xml:space="preserve"> aplikačních rolí</w:t>
      </w:r>
    </w:p>
    <w:p w14:paraId="4AD8378C" w14:textId="41DD6C58" w:rsidR="00AD4507" w:rsidRPr="006A5F1E" w:rsidRDefault="00AD4507" w:rsidP="00640B40">
      <w:pPr>
        <w:pStyle w:val="Nadpis3"/>
        <w:ind w:right="-46"/>
        <w:rPr>
          <w:lang w:val="cs-CZ"/>
        </w:rPr>
      </w:pPr>
      <w:bookmarkStart w:id="134" w:name="_Toc66030815"/>
      <w:bookmarkStart w:id="135" w:name="_Toc71537048"/>
      <w:bookmarkStart w:id="136" w:name="_Toc93649982"/>
      <w:bookmarkStart w:id="137" w:name="_Ref62460419"/>
      <w:bookmarkStart w:id="138" w:name="_Ref62460426"/>
      <w:bookmarkStart w:id="139" w:name="_Ref62460430"/>
      <w:r w:rsidRPr="006A5F1E">
        <w:rPr>
          <w:lang w:val="cs-CZ"/>
        </w:rPr>
        <w:t>Požadavky na bezpečnost</w:t>
      </w:r>
      <w:bookmarkEnd w:id="134"/>
      <w:bookmarkEnd w:id="135"/>
      <w:bookmarkEnd w:id="136"/>
    </w:p>
    <w:p w14:paraId="14256C88" w14:textId="77777777" w:rsidR="002E2E68" w:rsidRPr="0003464F" w:rsidRDefault="002E2E68" w:rsidP="00640B40">
      <w:pPr>
        <w:ind w:right="-46"/>
        <w:rPr>
          <w:highlight w:val="green"/>
          <w:lang w:val="cs-CZ"/>
        </w:rPr>
      </w:pPr>
      <w:r w:rsidRPr="0003464F">
        <w:rPr>
          <w:highlight w:val="green"/>
          <w:lang w:val="cs-CZ"/>
        </w:rPr>
        <w:t>Systém musí splňovat následující požadavky na bezpečnost:</w:t>
      </w:r>
    </w:p>
    <w:p w14:paraId="7AC14B56" w14:textId="69DB6E41" w:rsidR="002E2E68" w:rsidRPr="0003464F" w:rsidRDefault="002E2E68" w:rsidP="00640B40">
      <w:pPr>
        <w:ind w:right="-46"/>
        <w:rPr>
          <w:rFonts w:ascii="Arial,Bold" w:hAnsi="Arial,Bold" w:cs="Arial,Bold"/>
          <w:b/>
          <w:bCs/>
          <w:highlight w:val="green"/>
          <w:lang w:val="cs-CZ"/>
        </w:rPr>
      </w:pPr>
      <w:r w:rsidRPr="0003464F">
        <w:rPr>
          <w:b/>
          <w:bCs/>
          <w:highlight w:val="green"/>
          <w:lang w:val="cs-CZ"/>
        </w:rPr>
        <w:t>Podpora zabezp</w:t>
      </w:r>
      <w:r w:rsidR="00EE7EE5" w:rsidRPr="0003464F">
        <w:rPr>
          <w:b/>
          <w:bCs/>
          <w:highlight w:val="green"/>
          <w:lang w:val="cs-CZ"/>
        </w:rPr>
        <w:t>eč</w:t>
      </w:r>
      <w:r w:rsidRPr="0003464F">
        <w:rPr>
          <w:b/>
          <w:bCs/>
          <w:highlight w:val="green"/>
          <w:lang w:val="cs-CZ"/>
        </w:rPr>
        <w:t>ení sít</w:t>
      </w:r>
      <w:r w:rsidR="00EE7EE5" w:rsidRPr="0003464F">
        <w:rPr>
          <w:b/>
          <w:bCs/>
          <w:highlight w:val="green"/>
          <w:lang w:val="cs-CZ"/>
        </w:rPr>
        <w:t>ě</w:t>
      </w:r>
    </w:p>
    <w:p w14:paraId="64740957" w14:textId="1B991C2F" w:rsidR="002E2E68" w:rsidRPr="006A5F1E" w:rsidRDefault="002E2E68" w:rsidP="00640B40">
      <w:pPr>
        <w:autoSpaceDE w:val="0"/>
        <w:autoSpaceDN w:val="0"/>
        <w:adjustRightInd w:val="0"/>
        <w:ind w:right="-46"/>
        <w:rPr>
          <w:rFonts w:cstheme="minorHAnsi"/>
          <w:lang w:val="cs-CZ"/>
        </w:rPr>
      </w:pPr>
      <w:r w:rsidRPr="0003464F">
        <w:rPr>
          <w:rFonts w:cstheme="minorHAnsi"/>
          <w:highlight w:val="green"/>
          <w:lang w:val="cs-CZ"/>
        </w:rPr>
        <w:t xml:space="preserve">Systém musí být koncipován tak, aby síťová komunikace mezi jednotlivými vrstvami využívala výhradně protokol TCP, přičemž na straně komponenty poskytující služby (server) využívala statických, předem známých portů. Použití protokolu UDP je možné výhradně pro nezbytnou komunikaci v rámci dohledu nebo řízení (cluster </w:t>
      </w:r>
      <w:proofErr w:type="spellStart"/>
      <w:proofErr w:type="gramStart"/>
      <w:r w:rsidRPr="0003464F">
        <w:rPr>
          <w:rFonts w:cstheme="minorHAnsi"/>
          <w:highlight w:val="green"/>
          <w:lang w:val="cs-CZ"/>
        </w:rPr>
        <w:t>heartbeat</w:t>
      </w:r>
      <w:proofErr w:type="spellEnd"/>
      <w:r w:rsidR="008B53A4" w:rsidRPr="0003464F">
        <w:rPr>
          <w:rFonts w:cstheme="minorHAnsi"/>
          <w:highlight w:val="green"/>
          <w:lang w:val="cs-CZ"/>
        </w:rPr>
        <w:t>,</w:t>
      </w:r>
      <w:proofErr w:type="gramEnd"/>
      <w:r w:rsidRPr="0003464F">
        <w:rPr>
          <w:rFonts w:cstheme="minorHAnsi"/>
          <w:highlight w:val="green"/>
          <w:lang w:val="cs-CZ"/>
        </w:rPr>
        <w:t xml:space="preserve"> apod.). Volitelně musí umožnit použití šifrované komunikace</w:t>
      </w:r>
      <w:r w:rsidR="00682C99">
        <w:rPr>
          <w:rFonts w:cstheme="minorHAnsi"/>
          <w:highlight w:val="green"/>
          <w:lang w:val="cs-CZ"/>
        </w:rPr>
        <w:t>, podrobnosti budou dohodnuty v Cílovém konceptu</w:t>
      </w:r>
      <w:r w:rsidRPr="0003464F">
        <w:rPr>
          <w:rFonts w:cstheme="minorHAnsi"/>
          <w:highlight w:val="green"/>
          <w:lang w:val="cs-CZ"/>
        </w:rPr>
        <w:t>.</w:t>
      </w:r>
    </w:p>
    <w:p w14:paraId="52974C69" w14:textId="7B63FD89"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K zajištění ochrany integrity komunikačních sítí </w:t>
      </w:r>
      <w:r w:rsidR="00D92FE8" w:rsidRPr="006A5F1E">
        <w:rPr>
          <w:rFonts w:cstheme="minorHAnsi"/>
          <w:lang w:val="cs-CZ"/>
        </w:rPr>
        <w:t>Zhotovitel</w:t>
      </w:r>
      <w:r w:rsidRPr="006A5F1E">
        <w:rPr>
          <w:rFonts w:cstheme="minorHAnsi"/>
          <w:lang w:val="cs-CZ"/>
        </w:rPr>
        <w:t>:</w:t>
      </w:r>
    </w:p>
    <w:p w14:paraId="727403E6" w14:textId="5A6A2F4A" w:rsidR="002E2E68" w:rsidRPr="006A5F1E" w:rsidRDefault="00B32C40" w:rsidP="00640B40">
      <w:pPr>
        <w:pStyle w:val="Odstavecseseznamem"/>
        <w:numPr>
          <w:ilvl w:val="0"/>
          <w:numId w:val="64"/>
        </w:numPr>
        <w:ind w:right="-46"/>
        <w:rPr>
          <w:lang w:val="cs-CZ"/>
        </w:rPr>
      </w:pPr>
      <w:r w:rsidRPr="008F30EE">
        <w:rPr>
          <w:lang w:val="cs-CZ"/>
        </w:rPr>
        <w:t>Bude respektovat bezpečnostní politiky prostupu mezi vnitřní a vnější sítí, které má Zadavatel implementované</w:t>
      </w:r>
      <w:r w:rsidRPr="006A5F1E" w:rsidDel="00B32C40">
        <w:rPr>
          <w:lang w:val="cs-CZ"/>
        </w:rPr>
        <w:t xml:space="preserve"> </w:t>
      </w:r>
      <w:r w:rsidR="00215049" w:rsidRPr="00215049">
        <w:rPr>
          <w:lang w:val="cs-CZ"/>
        </w:rPr>
        <w:t xml:space="preserve">Připraví návrh a zrealizuje implementaci SW/HW komponent do oddělených segmentů sítě </w:t>
      </w:r>
      <w:proofErr w:type="spellStart"/>
      <w:r w:rsidR="00215049" w:rsidRPr="00215049">
        <w:rPr>
          <w:lang w:val="cs-CZ"/>
        </w:rPr>
        <w:t>respektujích</w:t>
      </w:r>
      <w:proofErr w:type="spellEnd"/>
      <w:r w:rsidR="00215049" w:rsidRPr="00215049">
        <w:rPr>
          <w:lang w:val="cs-CZ"/>
        </w:rPr>
        <w:t xml:space="preserve"> bezpečností politiky a pravidla Zadavatele.</w:t>
      </w:r>
      <w:r w:rsidR="002E2E68" w:rsidRPr="006A5F1E">
        <w:rPr>
          <w:lang w:val="cs-CZ"/>
        </w:rPr>
        <w:t>),</w:t>
      </w:r>
    </w:p>
    <w:p w14:paraId="0B6A6635" w14:textId="374A43A4" w:rsidR="000B13C5" w:rsidRPr="006A5F1E" w:rsidRDefault="002E2E68" w:rsidP="00640B40">
      <w:pPr>
        <w:pStyle w:val="Odstavecseseznamem"/>
        <w:numPr>
          <w:ilvl w:val="0"/>
          <w:numId w:val="64"/>
        </w:numPr>
        <w:ind w:right="-46"/>
        <w:rPr>
          <w:lang w:val="cs-CZ"/>
        </w:rPr>
      </w:pPr>
      <w:r w:rsidRPr="006A5F1E">
        <w:rPr>
          <w:lang w:val="cs-CZ"/>
        </w:rPr>
        <w:t>navrhne a aplikuje použití kryptografických prostředků pro vzdálený přístup dle VKB §26,</w:t>
      </w:r>
    </w:p>
    <w:p w14:paraId="2F94E585" w14:textId="48DC6955" w:rsidR="002E2E68" w:rsidRPr="006A5F1E" w:rsidRDefault="007E6DA3" w:rsidP="00640B40">
      <w:pPr>
        <w:ind w:right="-46"/>
        <w:rPr>
          <w:rFonts w:cstheme="minorHAnsi"/>
          <w:b/>
          <w:bCs/>
          <w:lang w:val="cs-CZ"/>
        </w:rPr>
      </w:pPr>
      <w:r w:rsidRPr="006A5F1E">
        <w:rPr>
          <w:rFonts w:cstheme="minorHAnsi"/>
          <w:b/>
          <w:bCs/>
          <w:lang w:val="cs-CZ"/>
        </w:rPr>
        <w:t>P</w:t>
      </w:r>
      <w:r w:rsidR="002E2E68" w:rsidRPr="006A5F1E">
        <w:rPr>
          <w:rFonts w:cstheme="minorHAnsi"/>
          <w:b/>
          <w:bCs/>
          <w:lang w:val="cs-CZ"/>
        </w:rPr>
        <w:t>řihlášení uživatele</w:t>
      </w:r>
    </w:p>
    <w:p w14:paraId="2234DA06" w14:textId="73709DB9" w:rsidR="00215049" w:rsidRPr="006A5F1E" w:rsidRDefault="002E2E68" w:rsidP="008F30EE">
      <w:pPr>
        <w:autoSpaceDE w:val="0"/>
        <w:autoSpaceDN w:val="0"/>
        <w:adjustRightInd w:val="0"/>
        <w:ind w:right="-46"/>
      </w:pPr>
      <w:r w:rsidRPr="00686ADA">
        <w:t xml:space="preserve">V </w:t>
      </w:r>
      <w:proofErr w:type="spellStart"/>
      <w:r w:rsidRPr="00686ADA">
        <w:t>rámci</w:t>
      </w:r>
      <w:proofErr w:type="spellEnd"/>
      <w:r w:rsidRPr="00686ADA">
        <w:t xml:space="preserve"> </w:t>
      </w:r>
      <w:proofErr w:type="spellStart"/>
      <w:r w:rsidRPr="00686ADA">
        <w:t>dodávky</w:t>
      </w:r>
      <w:proofErr w:type="spellEnd"/>
      <w:r w:rsidRPr="00686ADA">
        <w:t xml:space="preserve"> </w:t>
      </w:r>
      <w:proofErr w:type="spellStart"/>
      <w:r w:rsidRPr="00686ADA">
        <w:t>systému</w:t>
      </w:r>
      <w:proofErr w:type="spellEnd"/>
      <w:r w:rsidRPr="00686ADA">
        <w:t xml:space="preserve"> </w:t>
      </w:r>
      <w:proofErr w:type="spellStart"/>
      <w:r w:rsidR="00D92FE8" w:rsidRPr="00686ADA">
        <w:t>Zhotovitel</w:t>
      </w:r>
      <w:proofErr w:type="spellEnd"/>
      <w:r w:rsidRPr="00686ADA">
        <w:t xml:space="preserve"> </w:t>
      </w:r>
      <w:proofErr w:type="spellStart"/>
      <w:r w:rsidRPr="00686ADA">
        <w:t>zajistí</w:t>
      </w:r>
      <w:proofErr w:type="spellEnd"/>
      <w:r w:rsidR="00FE36D3" w:rsidRPr="00686ADA">
        <w:t xml:space="preserve"> </w:t>
      </w:r>
      <w:r w:rsidR="00FE36D3" w:rsidRPr="008F30EE">
        <w:rPr>
          <w:lang w:val="cs-CZ"/>
        </w:rPr>
        <w:t>pro interní uživatele SŽ</w:t>
      </w:r>
      <w:r w:rsidR="00FE36D3" w:rsidRPr="00686ADA">
        <w:t xml:space="preserve"> j</w:t>
      </w:r>
      <w:proofErr w:type="spellStart"/>
      <w:r w:rsidR="006F17DB" w:rsidRPr="008F30EE">
        <w:rPr>
          <w:lang w:val="cs-CZ"/>
        </w:rPr>
        <w:t>ediné</w:t>
      </w:r>
      <w:proofErr w:type="spellEnd"/>
      <w:r w:rsidR="006F17DB" w:rsidRPr="008F30EE">
        <w:rPr>
          <w:lang w:val="cs-CZ"/>
        </w:rPr>
        <w:t xml:space="preserve"> přihlášení </w:t>
      </w:r>
      <w:r w:rsidR="00475651" w:rsidRPr="008F30EE">
        <w:rPr>
          <w:lang w:val="cs-CZ"/>
        </w:rPr>
        <w:t>(</w:t>
      </w:r>
      <w:r w:rsidRPr="008F30EE">
        <w:rPr>
          <w:lang w:val="cs-CZ"/>
        </w:rPr>
        <w:t>SSO</w:t>
      </w:r>
      <w:r w:rsidR="00475651" w:rsidRPr="00686ADA">
        <w:t>)</w:t>
      </w:r>
      <w:r w:rsidR="00FE36D3" w:rsidRPr="00686ADA">
        <w:t>.</w:t>
      </w:r>
    </w:p>
    <w:p w14:paraId="64D4EB1A" w14:textId="77777777" w:rsidR="00215049" w:rsidRDefault="00215049" w:rsidP="008F30EE">
      <w:pPr>
        <w:autoSpaceDE w:val="0"/>
        <w:autoSpaceDN w:val="0"/>
        <w:adjustRightInd w:val="0"/>
        <w:ind w:right="-46"/>
      </w:pPr>
      <w:r w:rsidRPr="006A5F1E">
        <w:t>V </w:t>
      </w:r>
      <w:proofErr w:type="spellStart"/>
      <w:r w:rsidRPr="006A5F1E">
        <w:t>případě</w:t>
      </w:r>
      <w:proofErr w:type="spellEnd"/>
      <w:r w:rsidRPr="006A5F1E">
        <w:t xml:space="preserve"> </w:t>
      </w:r>
      <w:proofErr w:type="spellStart"/>
      <w:r w:rsidRPr="006A5F1E">
        <w:t>selhání</w:t>
      </w:r>
      <w:proofErr w:type="spellEnd"/>
      <w:r w:rsidRPr="006A5F1E">
        <w:t xml:space="preserve"> </w:t>
      </w:r>
      <w:proofErr w:type="spellStart"/>
      <w:r w:rsidRPr="006A5F1E">
        <w:t>jediného</w:t>
      </w:r>
      <w:proofErr w:type="spellEnd"/>
      <w:r w:rsidRPr="006A5F1E">
        <w:t xml:space="preserve"> </w:t>
      </w:r>
      <w:proofErr w:type="spellStart"/>
      <w:r w:rsidRPr="006A5F1E">
        <w:t>přihlášení</w:t>
      </w:r>
      <w:proofErr w:type="spellEnd"/>
      <w:r>
        <w:t xml:space="preserve"> SSO</w:t>
      </w:r>
      <w:r w:rsidRPr="006A5F1E">
        <w:t xml:space="preserve"> </w:t>
      </w:r>
      <w:proofErr w:type="spellStart"/>
      <w:r w:rsidRPr="006A5F1E">
        <w:t>musí</w:t>
      </w:r>
      <w:proofErr w:type="spellEnd"/>
      <w:r w:rsidRPr="006A5F1E">
        <w:t xml:space="preserve"> </w:t>
      </w:r>
      <w:proofErr w:type="spellStart"/>
      <w:r w:rsidRPr="006A5F1E">
        <w:t>systém</w:t>
      </w:r>
      <w:proofErr w:type="spellEnd"/>
      <w:r w:rsidRPr="006A5F1E">
        <w:t xml:space="preserve"> </w:t>
      </w:r>
      <w:proofErr w:type="spellStart"/>
      <w:r w:rsidRPr="006A5F1E">
        <w:t>uživateli</w:t>
      </w:r>
      <w:proofErr w:type="spellEnd"/>
      <w:r w:rsidRPr="006A5F1E">
        <w:t xml:space="preserve"> </w:t>
      </w:r>
      <w:proofErr w:type="spellStart"/>
      <w:r w:rsidRPr="006A5F1E">
        <w:t>umožnit</w:t>
      </w:r>
      <w:proofErr w:type="spellEnd"/>
      <w:r w:rsidRPr="006A5F1E">
        <w:t xml:space="preserve"> </w:t>
      </w:r>
      <w:proofErr w:type="spellStart"/>
      <w:r w:rsidRPr="006A5F1E">
        <w:t>alternativní</w:t>
      </w:r>
      <w:proofErr w:type="spellEnd"/>
      <w:r w:rsidRPr="006A5F1E">
        <w:t xml:space="preserve"> </w:t>
      </w:r>
      <w:proofErr w:type="spellStart"/>
      <w:r w:rsidRPr="006A5F1E">
        <w:t>multifaktorovou</w:t>
      </w:r>
      <w:proofErr w:type="spellEnd"/>
      <w:r w:rsidRPr="006A5F1E">
        <w:t xml:space="preserve"> </w:t>
      </w:r>
      <w:proofErr w:type="spellStart"/>
      <w:r w:rsidRPr="006A5F1E">
        <w:t>autentizací</w:t>
      </w:r>
      <w:proofErr w:type="spellEnd"/>
      <w:r>
        <w:t xml:space="preserve"> </w:t>
      </w:r>
      <w:proofErr w:type="spellStart"/>
      <w:r>
        <w:t>tzn</w:t>
      </w:r>
      <w:proofErr w:type="spellEnd"/>
      <w:r>
        <w:t xml:space="preserve">. </w:t>
      </w:r>
      <w:proofErr w:type="spellStart"/>
      <w:r>
        <w:t>Uživatelským</w:t>
      </w:r>
      <w:proofErr w:type="spellEnd"/>
      <w:r>
        <w:t xml:space="preserve"> </w:t>
      </w:r>
      <w:proofErr w:type="spellStart"/>
      <w:r>
        <w:t>jménem</w:t>
      </w:r>
      <w:proofErr w:type="spellEnd"/>
      <w:r>
        <w:t xml:space="preserve"> a </w:t>
      </w:r>
      <w:proofErr w:type="spellStart"/>
      <w:r>
        <w:t>heslem</w:t>
      </w:r>
      <w:proofErr w:type="spellEnd"/>
      <w:r>
        <w:t xml:space="preserve">, </w:t>
      </w:r>
      <w:proofErr w:type="spellStart"/>
      <w:proofErr w:type="gramStart"/>
      <w:r>
        <w:t>přičemž</w:t>
      </w:r>
      <w:proofErr w:type="spellEnd"/>
      <w:r>
        <w:t xml:space="preserve"> </w:t>
      </w:r>
      <w:r w:rsidRPr="006A5F1E">
        <w:t xml:space="preserve"> </w:t>
      </w:r>
      <w:proofErr w:type="spellStart"/>
      <w:r>
        <w:t>druhý</w:t>
      </w:r>
      <w:proofErr w:type="spellEnd"/>
      <w:proofErr w:type="gramEnd"/>
      <w:r>
        <w:t xml:space="preserve"> </w:t>
      </w:r>
      <w:proofErr w:type="spellStart"/>
      <w:r>
        <w:t>faktor</w:t>
      </w:r>
      <w:proofErr w:type="spellEnd"/>
      <w:r>
        <w:t xml:space="preserve"> </w:t>
      </w:r>
      <w:proofErr w:type="spellStart"/>
      <w:r w:rsidRPr="008D7F69">
        <w:t>autentizace</w:t>
      </w:r>
      <w:proofErr w:type="spellEnd"/>
      <w:r w:rsidRPr="008D7F69">
        <w:t xml:space="preserve"> </w:t>
      </w:r>
      <w:proofErr w:type="spellStart"/>
      <w:r w:rsidRPr="008D7F69">
        <w:t>bude</w:t>
      </w:r>
      <w:proofErr w:type="spellEnd"/>
      <w:r w:rsidRPr="008D7F69">
        <w:t xml:space="preserve"> </w:t>
      </w:r>
      <w:proofErr w:type="spellStart"/>
      <w:r w:rsidRPr="008D7F69">
        <w:t>řešen</w:t>
      </w:r>
      <w:proofErr w:type="spellEnd"/>
      <w:r w:rsidRPr="008D7F69">
        <w:t xml:space="preserve"> </w:t>
      </w:r>
      <w:proofErr w:type="spellStart"/>
      <w:r w:rsidRPr="008D7F69">
        <w:t>aplikací</w:t>
      </w:r>
      <w:proofErr w:type="spellEnd"/>
      <w:r w:rsidRPr="008D7F69">
        <w:t xml:space="preserve"> v </w:t>
      </w:r>
      <w:proofErr w:type="spellStart"/>
      <w:r w:rsidRPr="008D7F69">
        <w:t>mobilním</w:t>
      </w:r>
      <w:proofErr w:type="spellEnd"/>
      <w:r w:rsidRPr="008D7F69">
        <w:t xml:space="preserve"> </w:t>
      </w:r>
      <w:proofErr w:type="spellStart"/>
      <w:r w:rsidRPr="008D7F69">
        <w:t>telefonu</w:t>
      </w:r>
      <w:proofErr w:type="spellEnd"/>
      <w:r w:rsidRPr="008D7F69">
        <w:t xml:space="preserve">, </w:t>
      </w:r>
      <w:proofErr w:type="spellStart"/>
      <w:r w:rsidRPr="008D7F69">
        <w:t>popř</w:t>
      </w:r>
      <w:proofErr w:type="spellEnd"/>
      <w:r w:rsidRPr="008D7F69">
        <w:t xml:space="preserve">. pro </w:t>
      </w:r>
      <w:proofErr w:type="spellStart"/>
      <w:r w:rsidRPr="008D7F69">
        <w:t>uživatele</w:t>
      </w:r>
      <w:proofErr w:type="spellEnd"/>
      <w:r w:rsidRPr="008D7F69">
        <w:t xml:space="preserve"> bez </w:t>
      </w:r>
      <w:proofErr w:type="spellStart"/>
      <w:r w:rsidRPr="008D7F69">
        <w:t>chytrého</w:t>
      </w:r>
      <w:proofErr w:type="spellEnd"/>
      <w:r w:rsidRPr="008D7F69">
        <w:t xml:space="preserve"> </w:t>
      </w:r>
      <w:proofErr w:type="spellStart"/>
      <w:r w:rsidRPr="008D7F69">
        <w:t>telefonu</w:t>
      </w:r>
      <w:proofErr w:type="spellEnd"/>
      <w:r w:rsidRPr="008D7F69">
        <w:t xml:space="preserve"> </w:t>
      </w:r>
      <w:proofErr w:type="spellStart"/>
      <w:r w:rsidRPr="008D7F69">
        <w:t>pomocí</w:t>
      </w:r>
      <w:proofErr w:type="spellEnd"/>
      <w:r w:rsidRPr="008D7F69">
        <w:t xml:space="preserve"> </w:t>
      </w:r>
      <w:proofErr w:type="spellStart"/>
      <w:r w:rsidRPr="008D7F69">
        <w:t>jednorázového</w:t>
      </w:r>
      <w:proofErr w:type="spellEnd"/>
      <w:r w:rsidRPr="008D7F69">
        <w:t xml:space="preserve"> </w:t>
      </w:r>
      <w:proofErr w:type="spellStart"/>
      <w:r w:rsidRPr="008D7F69">
        <w:t>hesla</w:t>
      </w:r>
      <w:proofErr w:type="spellEnd"/>
      <w:r w:rsidRPr="008D7F69">
        <w:t xml:space="preserve"> </w:t>
      </w:r>
      <w:proofErr w:type="spellStart"/>
      <w:r w:rsidRPr="008D7F69">
        <w:t>přes</w:t>
      </w:r>
      <w:proofErr w:type="spellEnd"/>
      <w:r w:rsidRPr="008D7F69">
        <w:t xml:space="preserve"> SMS.</w:t>
      </w:r>
    </w:p>
    <w:p w14:paraId="4DCAC3F4" w14:textId="2CA53815" w:rsidR="002E2E68" w:rsidRPr="006A5F1E" w:rsidRDefault="00215049" w:rsidP="00631E1E">
      <w:pPr>
        <w:autoSpaceDE w:val="0"/>
        <w:autoSpaceDN w:val="0"/>
        <w:adjustRightInd w:val="0"/>
        <w:ind w:right="-46"/>
        <w:rPr>
          <w:lang w:val="cs-CZ"/>
        </w:rPr>
      </w:pPr>
      <w:r>
        <w:lastRenderedPageBreak/>
        <w:t>V </w:t>
      </w:r>
      <w:proofErr w:type="spellStart"/>
      <w:r>
        <w:t>rámci</w:t>
      </w:r>
      <w:proofErr w:type="spellEnd"/>
      <w:r>
        <w:t xml:space="preserve"> </w:t>
      </w:r>
      <w:proofErr w:type="spellStart"/>
      <w:r>
        <w:t>správy</w:t>
      </w:r>
      <w:proofErr w:type="spellEnd"/>
      <w:r>
        <w:t xml:space="preserve"> </w:t>
      </w:r>
      <w:proofErr w:type="spellStart"/>
      <w:r>
        <w:t>uživatelů</w:t>
      </w:r>
      <w:proofErr w:type="spellEnd"/>
      <w:r>
        <w:t xml:space="preserve"> je </w:t>
      </w:r>
      <w:proofErr w:type="spellStart"/>
      <w:r>
        <w:t>tak</w:t>
      </w:r>
      <w:proofErr w:type="spellEnd"/>
      <w:r>
        <w:t xml:space="preserve"> </w:t>
      </w:r>
      <w:proofErr w:type="spellStart"/>
      <w:r>
        <w:t>nutné</w:t>
      </w:r>
      <w:proofErr w:type="spellEnd"/>
      <w:r>
        <w:t xml:space="preserve"> </w:t>
      </w:r>
      <w:proofErr w:type="spellStart"/>
      <w:r>
        <w:t>počítat</w:t>
      </w:r>
      <w:proofErr w:type="spellEnd"/>
      <w:r>
        <w:t xml:space="preserve"> s </w:t>
      </w:r>
      <w:proofErr w:type="spellStart"/>
      <w:r>
        <w:t>evidencí</w:t>
      </w:r>
      <w:proofErr w:type="spellEnd"/>
      <w:r>
        <w:t xml:space="preserve"> </w:t>
      </w:r>
      <w:proofErr w:type="spellStart"/>
      <w:r>
        <w:t>způsobu</w:t>
      </w:r>
      <w:proofErr w:type="spellEnd"/>
      <w:r>
        <w:t xml:space="preserve"> </w:t>
      </w:r>
      <w:proofErr w:type="spellStart"/>
      <w:r>
        <w:t>druhého</w:t>
      </w:r>
      <w:proofErr w:type="spellEnd"/>
      <w:r>
        <w:t xml:space="preserve"> </w:t>
      </w:r>
      <w:proofErr w:type="spellStart"/>
      <w:r>
        <w:t>faktoru</w:t>
      </w:r>
      <w:proofErr w:type="spellEnd"/>
      <w:r>
        <w:t xml:space="preserve"> u </w:t>
      </w:r>
      <w:proofErr w:type="spellStart"/>
      <w:r>
        <w:t>každého</w:t>
      </w:r>
      <w:proofErr w:type="spellEnd"/>
      <w:r>
        <w:t xml:space="preserve"> </w:t>
      </w:r>
      <w:proofErr w:type="spellStart"/>
      <w:r>
        <w:t>uživatele</w:t>
      </w:r>
      <w:proofErr w:type="spellEnd"/>
      <w:r>
        <w:t xml:space="preserve"> </w:t>
      </w:r>
      <w:proofErr w:type="spellStart"/>
      <w:proofErr w:type="gramStart"/>
      <w:r>
        <w:t>zvlášť</w:t>
      </w:r>
      <w:proofErr w:type="spellEnd"/>
      <w:r>
        <w:t>.</w:t>
      </w:r>
      <w:r w:rsidR="002E2E68" w:rsidRPr="006A5F1E">
        <w:rPr>
          <w:lang w:val="cs-CZ"/>
        </w:rPr>
        <w:t>Autentizační</w:t>
      </w:r>
      <w:proofErr w:type="gramEnd"/>
      <w:r w:rsidR="002E2E68" w:rsidRPr="006A5F1E">
        <w:rPr>
          <w:lang w:val="cs-CZ"/>
        </w:rPr>
        <w:t xml:space="preserve"> údaje nesmí být přenášeny a ukládány v otevřené podobě. V případě autentizace na úrovni sytému musí systém zajistit ověření uživatelů v souladu s požadavky vyhlášky 82/2018 o kybernetické bezpečnosti uvedenými v §19(5) s tím, že kvalita hesel musí plnit všechny požadavky uvedené v tomto § vyhlášky.</w:t>
      </w:r>
    </w:p>
    <w:p w14:paraId="6F6F5700" w14:textId="77777777" w:rsidR="002E2E68" w:rsidRPr="006A5F1E" w:rsidRDefault="002E2E68" w:rsidP="00640B40">
      <w:pPr>
        <w:autoSpaceDE w:val="0"/>
        <w:autoSpaceDN w:val="0"/>
        <w:adjustRightInd w:val="0"/>
        <w:ind w:right="-46"/>
        <w:rPr>
          <w:rFonts w:cstheme="minorHAnsi"/>
          <w:lang w:val="cs-CZ"/>
        </w:rPr>
      </w:pPr>
      <w:r w:rsidRPr="006A5F1E">
        <w:rPr>
          <w:rFonts w:cstheme="minorHAnsi"/>
          <w:b/>
          <w:bCs/>
          <w:lang w:val="cs-CZ"/>
        </w:rPr>
        <w:t>Přístup ke službám</w:t>
      </w:r>
    </w:p>
    <w:p w14:paraId="1D699596" w14:textId="10111075"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Všechny přístupy k poskytované službě jsou jednotné bez ohledu na to, jestli přistupuje uživatel pomocí uživatelského rozhraní nebo </w:t>
      </w:r>
      <w:r w:rsidR="000D164C" w:rsidRPr="006A5F1E">
        <w:rPr>
          <w:rFonts w:cstheme="minorHAnsi"/>
          <w:lang w:val="cs-CZ"/>
        </w:rPr>
        <w:t>systémy třetích stran pomocí webových služeb</w:t>
      </w:r>
      <w:r w:rsidRPr="006A5F1E">
        <w:rPr>
          <w:rFonts w:cstheme="minorHAnsi"/>
          <w:lang w:val="cs-CZ"/>
        </w:rPr>
        <w:t>. Vždy je nezbytné provést ověření uživatele a jeho oprávnění přístupu k datům na základě role nebo oprávnění a provést auditní 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4EFE648F"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Důvěrnost záznamů</w:t>
      </w:r>
    </w:p>
    <w:p w14:paraId="10649739"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Systém musí poskytovat možnosti, jak zajistit šifrování záznamů na aplikační úrovni pro skupinu citlivých dat. Šifrování záznamů na aplikační úrovni musí být konfigurovatelné na jednotlivé databázové tabulky a položky, tedy šifrování nemusí probíhat na všechna data, ale jen na ta, pro které je šifrování požadováno. Šifrování bude prováděno pomocí symetrické šifry, jejíž klíč bude uložen v binárním tvaru mimo data aplikace a bude vytvořen při instalaci aplikace. Síla šifrování bude minimálně na úrovni AES 256bit. Všechna aplikační data musí být udržována v konzistentním stavu, tj. v případě, že dojde ke konfigurační změně položky z nešifrované na šifrovanou nebo naopak, musí se tato změna promítnout na všechna data uložená v této položce off-line úlohou.</w:t>
      </w:r>
    </w:p>
    <w:p w14:paraId="7E0A0DF1" w14:textId="0B99543C"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Odhlášení</w:t>
      </w:r>
    </w:p>
    <w:p w14:paraId="62C5C525"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Uživatelské rozhraní musí poskytovat možnost úplného a bezpečného odhlášení uživatele ze systému.</w:t>
      </w:r>
    </w:p>
    <w:p w14:paraId="5828FA2D"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Hashovací funkce</w:t>
      </w:r>
    </w:p>
    <w:p w14:paraId="3712731B"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Pro šifrování, elektronické podepisování a provádění otisků dat (</w:t>
      </w:r>
      <w:proofErr w:type="spellStart"/>
      <w:r w:rsidRPr="006A5F1E">
        <w:rPr>
          <w:rFonts w:cstheme="minorHAnsi"/>
          <w:lang w:val="cs-CZ"/>
        </w:rPr>
        <w:t>hashování</w:t>
      </w:r>
      <w:proofErr w:type="spellEnd"/>
      <w:r w:rsidRPr="006A5F1E">
        <w:rPr>
          <w:rFonts w:cstheme="minorHAnsi"/>
          <w:lang w:val="cs-CZ"/>
        </w:rPr>
        <w:t xml:space="preserve">) nesmí být použity proprietární/uzavřené algoritmy. Pro ukládání hesel mohou být použity pouze pomalé (např. </w:t>
      </w:r>
      <w:proofErr w:type="spellStart"/>
      <w:r w:rsidRPr="006A5F1E">
        <w:rPr>
          <w:rFonts w:cstheme="minorHAnsi"/>
          <w:lang w:val="cs-CZ"/>
        </w:rPr>
        <w:t>bcrypt</w:t>
      </w:r>
      <w:proofErr w:type="spellEnd"/>
      <w:r w:rsidRPr="006A5F1E">
        <w:rPr>
          <w:rFonts w:cstheme="minorHAnsi"/>
          <w:lang w:val="cs-CZ"/>
        </w:rPr>
        <w:t xml:space="preserve">) funkce a </w:t>
      </w:r>
      <w:proofErr w:type="spellStart"/>
      <w:r w:rsidRPr="006A5F1E">
        <w:rPr>
          <w:rFonts w:cstheme="minorHAnsi"/>
          <w:lang w:val="cs-CZ"/>
        </w:rPr>
        <w:t>hash</w:t>
      </w:r>
      <w:proofErr w:type="spellEnd"/>
      <w:r w:rsidRPr="006A5F1E">
        <w:rPr>
          <w:rFonts w:cstheme="minorHAnsi"/>
          <w:lang w:val="cs-CZ"/>
        </w:rPr>
        <w:t xml:space="preserve"> hesla musí být pseudonáhodný.</w:t>
      </w:r>
    </w:p>
    <w:p w14:paraId="247BB964" w14:textId="442AC68C" w:rsidR="002E2E68" w:rsidRPr="006A5F1E" w:rsidRDefault="002E2E68" w:rsidP="00640B40">
      <w:pPr>
        <w:autoSpaceDE w:val="0"/>
        <w:autoSpaceDN w:val="0"/>
        <w:adjustRightInd w:val="0"/>
        <w:ind w:right="-46"/>
        <w:rPr>
          <w:rFonts w:cstheme="minorHAnsi"/>
          <w:b/>
          <w:bCs/>
          <w:noProof/>
          <w:lang w:val="cs-CZ"/>
        </w:rPr>
      </w:pPr>
      <w:r w:rsidRPr="006A5F1E">
        <w:rPr>
          <w:rFonts w:cstheme="minorHAnsi"/>
          <w:b/>
          <w:bCs/>
          <w:noProof/>
          <w:lang w:val="cs-CZ"/>
        </w:rPr>
        <w:t>Legislativa</w:t>
      </w:r>
    </w:p>
    <w:p w14:paraId="3983F510" w14:textId="0C6C1CD6" w:rsidR="002E2E68" w:rsidRPr="006A5F1E" w:rsidRDefault="00D92FE8" w:rsidP="00640B40">
      <w:pPr>
        <w:ind w:left="2" w:right="-46"/>
        <w:rPr>
          <w:rFonts w:cstheme="minorHAnsi"/>
          <w:noProof/>
          <w:lang w:val="cs-CZ"/>
        </w:rPr>
      </w:pPr>
      <w:r w:rsidRPr="006A5F1E">
        <w:rPr>
          <w:rFonts w:cstheme="minorHAnsi"/>
          <w:noProof/>
          <w:lang w:val="cs-CZ"/>
        </w:rPr>
        <w:t>Zhotovitel</w:t>
      </w:r>
      <w:r w:rsidR="002E2E68" w:rsidRPr="006A5F1E">
        <w:rPr>
          <w:rFonts w:cstheme="minorHAnsi"/>
          <w:noProof/>
          <w:lang w:val="cs-CZ"/>
        </w:rPr>
        <w:t xml:space="preserve"> zajistí v rámci dodávky soulad s platnou vnitřní bezpečnostní normativní základnou Zadavatele, kterou </w:t>
      </w:r>
      <w:r w:rsidRPr="006A5F1E">
        <w:rPr>
          <w:rFonts w:cstheme="minorHAnsi"/>
          <w:noProof/>
          <w:lang w:val="cs-CZ"/>
        </w:rPr>
        <w:t>Zhotovitel</w:t>
      </w:r>
      <w:r w:rsidR="002E2E68" w:rsidRPr="006A5F1E">
        <w:rPr>
          <w:rFonts w:cstheme="minorHAnsi"/>
          <w:noProof/>
          <w:lang w:val="cs-CZ"/>
        </w:rPr>
        <w:t xml:space="preserve">i poskytne Zadavatel. </w:t>
      </w:r>
      <w:r w:rsidRPr="006A5F1E">
        <w:rPr>
          <w:rFonts w:cstheme="minorHAnsi"/>
          <w:noProof/>
          <w:lang w:val="cs-CZ"/>
        </w:rPr>
        <w:t>Zhotovitel</w:t>
      </w:r>
      <w:r w:rsidR="002E2E68" w:rsidRPr="006A5F1E">
        <w:rPr>
          <w:rFonts w:cstheme="minorHAnsi"/>
          <w:noProof/>
          <w:lang w:val="cs-CZ"/>
        </w:rPr>
        <w:t xml:space="preserve"> na vyžádání MKB vypracuje rozdílovou analýzu vůči těmto standardům a předloží návrh opatření k jejich naplnění.</w:t>
      </w:r>
    </w:p>
    <w:p w14:paraId="6692431C" w14:textId="200FFDDB" w:rsidR="002E2E68" w:rsidRPr="006A5F1E" w:rsidRDefault="00D92FE8" w:rsidP="00640B40">
      <w:pPr>
        <w:autoSpaceDE w:val="0"/>
        <w:autoSpaceDN w:val="0"/>
        <w:adjustRightInd w:val="0"/>
        <w:ind w:right="-46"/>
        <w:rPr>
          <w:rFonts w:cstheme="minorHAnsi"/>
          <w:noProof/>
          <w:lang w:val="cs-CZ"/>
        </w:rPr>
      </w:pPr>
      <w:r w:rsidRPr="009A26D3">
        <w:rPr>
          <w:rFonts w:cstheme="minorHAnsi"/>
          <w:noProof/>
          <w:highlight w:val="green"/>
          <w:lang w:val="cs-CZ"/>
        </w:rPr>
        <w:t>Zhotovitel</w:t>
      </w:r>
      <w:r w:rsidR="002E2E68" w:rsidRPr="009A26D3">
        <w:rPr>
          <w:rFonts w:cstheme="minorHAnsi"/>
          <w:noProof/>
          <w:highlight w:val="green"/>
          <w:lang w:val="cs-CZ"/>
        </w:rPr>
        <w:t xml:space="preserve"> zajistí naplnění všech relevantních technických a organizačních požadavků stanovených zákonem č. 181/2014 Sb., o kybernetické bezpečnosti a vyhláškou č. 82/2018 Sb., o kybernetické bezpečnosti v účinném znění či případně v jejich novelizovaném znění v rozsahu platném pro informační systém kritické informační infrastruktury. Pokud je v systému nakládáno s osobními údaji </w:t>
      </w:r>
      <w:r w:rsidRPr="009A26D3">
        <w:rPr>
          <w:rFonts w:cstheme="minorHAnsi"/>
          <w:noProof/>
          <w:highlight w:val="green"/>
          <w:lang w:val="cs-CZ"/>
        </w:rPr>
        <w:t>Zhotovitel</w:t>
      </w:r>
      <w:r w:rsidR="002E2E68" w:rsidRPr="009A26D3">
        <w:rPr>
          <w:rFonts w:cstheme="minorHAnsi"/>
          <w:noProof/>
          <w:highlight w:val="green"/>
          <w:lang w:val="cs-CZ"/>
        </w:rPr>
        <w:t xml:space="preserve"> zajistí soulad se Zákonem 110/2019 Sb.</w:t>
      </w:r>
    </w:p>
    <w:p w14:paraId="012E310F" w14:textId="4D30719E" w:rsidR="00B27589" w:rsidRPr="006A5F1E" w:rsidRDefault="00627D65" w:rsidP="00640B40">
      <w:pPr>
        <w:pStyle w:val="Nadpis2"/>
        <w:ind w:right="-46"/>
      </w:pPr>
      <w:bookmarkStart w:id="140" w:name="_Toc71537049"/>
      <w:bookmarkStart w:id="141" w:name="_Toc93649983"/>
      <w:r w:rsidRPr="006A5F1E">
        <w:lastRenderedPageBreak/>
        <w:t>B</w:t>
      </w:r>
      <w:r w:rsidR="00C67200" w:rsidRPr="006A5F1E">
        <w:t>yznys</w:t>
      </w:r>
      <w:r w:rsidR="00B27589" w:rsidRPr="006A5F1E">
        <w:t xml:space="preserve"> </w:t>
      </w:r>
      <w:r w:rsidRPr="006A5F1E">
        <w:t>architektura</w:t>
      </w:r>
      <w:bookmarkEnd w:id="140"/>
      <w:bookmarkEnd w:id="141"/>
    </w:p>
    <w:p w14:paraId="6B34B0C3" w14:textId="692A86A0" w:rsidR="00FF0482" w:rsidRPr="006A5F1E" w:rsidRDefault="00084B12" w:rsidP="00640B40">
      <w:pPr>
        <w:keepNext/>
        <w:autoSpaceDE w:val="0"/>
        <w:autoSpaceDN w:val="0"/>
        <w:adjustRightInd w:val="0"/>
        <w:ind w:right="-46"/>
        <w:rPr>
          <w:lang w:val="cs-CZ"/>
        </w:rPr>
      </w:pPr>
      <w:r w:rsidRPr="006A5F1E">
        <w:rPr>
          <w:rFonts w:cstheme="minorHAnsi"/>
          <w:noProof/>
          <w:lang w:val="cs-CZ"/>
        </w:rPr>
        <w:t>Byznys architektura řešení je uvedena na následujícím obrázku:</w:t>
      </w:r>
      <w:r w:rsidR="00BE176D" w:rsidRPr="006A5F1E">
        <w:rPr>
          <w:lang w:val="cs-CZ"/>
        </w:rPr>
        <w:t xml:space="preserve"> </w:t>
      </w:r>
    </w:p>
    <w:p w14:paraId="4E9FD9CD" w14:textId="3E7EBBA7" w:rsidR="007870A0" w:rsidRPr="006A5F1E" w:rsidRDefault="00CA23BE" w:rsidP="00640B40">
      <w:pPr>
        <w:keepNext/>
        <w:autoSpaceDE w:val="0"/>
        <w:autoSpaceDN w:val="0"/>
        <w:adjustRightInd w:val="0"/>
        <w:ind w:right="-46"/>
        <w:rPr>
          <w:lang w:val="cs-CZ"/>
        </w:rPr>
      </w:pPr>
      <w:r w:rsidRPr="00D06A4A">
        <w:rPr>
          <w:noProof/>
          <w:lang w:val="cs-CZ" w:eastAsia="cs-CZ"/>
        </w:rPr>
        <w:drawing>
          <wp:inline distT="0" distB="0" distL="0" distR="0" wp14:anchorId="4DA3491C" wp14:editId="1BF2CD00">
            <wp:extent cx="6051600" cy="3963600"/>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051600" cy="3963600"/>
                    </a:xfrm>
                    <a:prstGeom prst="rect">
                      <a:avLst/>
                    </a:prstGeom>
                  </pic:spPr>
                </pic:pic>
              </a:graphicData>
            </a:graphic>
          </wp:inline>
        </w:drawing>
      </w:r>
    </w:p>
    <w:p w14:paraId="2D2318C8" w14:textId="338E2D9F" w:rsidR="00182D0D" w:rsidRPr="006A5F1E" w:rsidRDefault="00FF048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5</w:t>
      </w:r>
      <w:r w:rsidRPr="006A5F1E">
        <w:rPr>
          <w:lang w:val="cs-CZ"/>
        </w:rPr>
        <w:fldChar w:fldCharType="end"/>
      </w:r>
      <w:r w:rsidRPr="006A5F1E">
        <w:rPr>
          <w:lang w:val="cs-CZ"/>
        </w:rPr>
        <w:t xml:space="preserve"> Byznys architektura</w:t>
      </w:r>
      <w:bookmarkStart w:id="142" w:name="_Toc66030816"/>
      <w:r w:rsidR="00F57386" w:rsidRPr="006A5F1E">
        <w:rPr>
          <w:lang w:val="cs-CZ"/>
        </w:rPr>
        <w:t xml:space="preserve"> IS DTMŽ</w:t>
      </w:r>
      <w:bookmarkEnd w:id="142"/>
    </w:p>
    <w:p w14:paraId="0721939E" w14:textId="657CFD29" w:rsidR="005475FF" w:rsidRPr="006A5F1E" w:rsidRDefault="005475FF" w:rsidP="00640B40">
      <w:pPr>
        <w:pStyle w:val="Nadpis3"/>
        <w:ind w:right="-46"/>
        <w:rPr>
          <w:lang w:val="cs-CZ"/>
        </w:rPr>
      </w:pPr>
      <w:bookmarkStart w:id="143" w:name="_Ref62460011"/>
      <w:bookmarkStart w:id="144" w:name="_Toc71537050"/>
      <w:bookmarkStart w:id="145" w:name="_Toc93649984"/>
      <w:bookmarkEnd w:id="137"/>
      <w:bookmarkEnd w:id="138"/>
      <w:bookmarkEnd w:id="139"/>
      <w:r w:rsidRPr="006A5F1E">
        <w:rPr>
          <w:lang w:val="cs-CZ"/>
        </w:rPr>
        <w:t>Aktéři</w:t>
      </w:r>
      <w:bookmarkEnd w:id="143"/>
      <w:bookmarkEnd w:id="144"/>
      <w:bookmarkEnd w:id="145"/>
    </w:p>
    <w:p w14:paraId="2E28D151" w14:textId="206E6D43" w:rsidR="005475FF" w:rsidRPr="006A5F1E" w:rsidRDefault="00F75F53" w:rsidP="00640B40">
      <w:pPr>
        <w:ind w:right="-46"/>
        <w:rPr>
          <w:lang w:val="cs-CZ"/>
        </w:rPr>
      </w:pPr>
      <w:bookmarkStart w:id="146" w:name="_Hlk62479261"/>
      <w:r w:rsidRPr="006A5F1E">
        <w:rPr>
          <w:lang w:val="cs-CZ"/>
        </w:rPr>
        <w:t>U</w:t>
      </w:r>
      <w:r w:rsidR="005475FF" w:rsidRPr="006A5F1E">
        <w:rPr>
          <w:lang w:val="cs-CZ"/>
        </w:rPr>
        <w:t xml:space="preserve">živatele </w:t>
      </w:r>
      <w:r w:rsidR="00A0541C" w:rsidRPr="006A5F1E">
        <w:rPr>
          <w:lang w:val="cs-CZ"/>
        </w:rPr>
        <w:t xml:space="preserve">IS DTMŽ </w:t>
      </w:r>
      <w:r w:rsidR="00EC0B3C" w:rsidRPr="006A5F1E">
        <w:rPr>
          <w:lang w:val="cs-CZ"/>
        </w:rPr>
        <w:t xml:space="preserve">lze </w:t>
      </w:r>
      <w:r w:rsidR="005475FF" w:rsidRPr="006A5F1E">
        <w:rPr>
          <w:lang w:val="cs-CZ"/>
        </w:rPr>
        <w:t>rozdělit do těchto skupin Aktérů</w:t>
      </w:r>
      <w:r w:rsidR="009D1C8D" w:rsidRPr="006A5F1E">
        <w:rPr>
          <w:lang w:val="cs-CZ"/>
        </w:rPr>
        <w:t>, viz obrázek</w:t>
      </w:r>
      <w:r w:rsidR="005475FF" w:rsidRPr="006A5F1E">
        <w:rPr>
          <w:lang w:val="cs-CZ"/>
        </w:rPr>
        <w:t>:</w:t>
      </w:r>
    </w:p>
    <w:p w14:paraId="6EF2DDC0" w14:textId="09C9598F" w:rsidR="005475FF" w:rsidRPr="006A5F1E" w:rsidRDefault="005475FF" w:rsidP="00640B40">
      <w:pPr>
        <w:pStyle w:val="Odstavecseseznamem"/>
        <w:numPr>
          <w:ilvl w:val="0"/>
          <w:numId w:val="66"/>
        </w:numPr>
        <w:ind w:right="-46"/>
        <w:rPr>
          <w:lang w:val="cs-CZ"/>
        </w:rPr>
      </w:pPr>
      <w:r w:rsidRPr="006A5F1E">
        <w:rPr>
          <w:b/>
          <w:bCs/>
          <w:lang w:val="cs-CZ"/>
        </w:rPr>
        <w:t>OŘ (oblastní ředitelství SŽ)</w:t>
      </w:r>
      <w:r w:rsidRPr="006A5F1E">
        <w:rPr>
          <w:lang w:val="cs-CZ"/>
        </w:rPr>
        <w:t xml:space="preserve"> - Oblastní ředitelství vykonávají povinnosti správce a provozovatele DTI. Editory zejména v agendových systémech pasportů budou vyšší desítky uživatelů. V režimu prohlížení budou koncovými uživateli stovky pracovníků OŘ.</w:t>
      </w:r>
    </w:p>
    <w:p w14:paraId="7631F9F8" w14:textId="3999632C" w:rsidR="005475FF" w:rsidRPr="006A5F1E" w:rsidRDefault="005475FF" w:rsidP="00640B40">
      <w:pPr>
        <w:pStyle w:val="Odstavecseseznamem"/>
        <w:numPr>
          <w:ilvl w:val="0"/>
          <w:numId w:val="66"/>
        </w:numPr>
        <w:ind w:right="-46"/>
        <w:rPr>
          <w:lang w:val="cs-CZ"/>
        </w:rPr>
      </w:pPr>
      <w:r w:rsidRPr="006A5F1E">
        <w:rPr>
          <w:b/>
          <w:bCs/>
          <w:lang w:val="cs-CZ"/>
        </w:rPr>
        <w:t>SŽG (</w:t>
      </w:r>
      <w:r w:rsidR="5C2A679F" w:rsidRPr="006A5F1E">
        <w:rPr>
          <w:b/>
          <w:bCs/>
          <w:lang w:val="cs-CZ"/>
        </w:rPr>
        <w:t>S</w:t>
      </w:r>
      <w:r w:rsidR="0CC7A286" w:rsidRPr="006A5F1E">
        <w:rPr>
          <w:b/>
          <w:bCs/>
          <w:lang w:val="cs-CZ"/>
        </w:rPr>
        <w:t>práva</w:t>
      </w:r>
      <w:r w:rsidRPr="006A5F1E">
        <w:rPr>
          <w:b/>
          <w:bCs/>
          <w:lang w:val="cs-CZ"/>
        </w:rPr>
        <w:t xml:space="preserve"> železniční geodézie) - </w:t>
      </w:r>
      <w:r w:rsidRPr="006A5F1E">
        <w:rPr>
          <w:lang w:val="cs-CZ"/>
        </w:rPr>
        <w:t xml:space="preserve">Správa železniční geodézie udržuje základní obsah IS DTMŽ, provádí fyzické zpracování aktualizačních dokumentací, udržuje aktuální geodetickou a technickou dokumentaci všech objektů ZPS, DI a TI. Zároveň zajišťuje konfiguraci služeb poskytovaných IS DTMŽ. SŽG bude </w:t>
      </w:r>
      <w:r w:rsidR="00A064F0" w:rsidRPr="006A5F1E">
        <w:rPr>
          <w:lang w:val="cs-CZ"/>
        </w:rPr>
        <w:t>provádět administraci</w:t>
      </w:r>
      <w:r w:rsidR="00CF30F6" w:rsidRPr="006A5F1E">
        <w:rPr>
          <w:lang w:val="cs-CZ"/>
        </w:rPr>
        <w:t xml:space="preserve"> prostředí </w:t>
      </w:r>
      <w:r w:rsidRPr="006A5F1E">
        <w:rPr>
          <w:lang w:val="cs-CZ"/>
        </w:rPr>
        <w:t>IS DTMŽ.</w:t>
      </w:r>
    </w:p>
    <w:p w14:paraId="78D2DA7E" w14:textId="4560B1F2" w:rsidR="08E3E267" w:rsidRPr="006A5F1E" w:rsidRDefault="08E3E267" w:rsidP="00640B40">
      <w:pPr>
        <w:pStyle w:val="Odstavecseseznamem"/>
        <w:numPr>
          <w:ilvl w:val="0"/>
          <w:numId w:val="66"/>
        </w:numPr>
        <w:ind w:right="-46"/>
        <w:rPr>
          <w:rFonts w:eastAsiaTheme="minorEastAsia"/>
          <w:lang w:val="cs-CZ"/>
        </w:rPr>
      </w:pPr>
      <w:r w:rsidRPr="006A5F1E">
        <w:rPr>
          <w:b/>
          <w:bCs/>
          <w:lang w:val="cs-CZ"/>
        </w:rPr>
        <w:t xml:space="preserve">CTD </w:t>
      </w:r>
      <w:r w:rsidR="29D86ACD" w:rsidRPr="006A5F1E">
        <w:rPr>
          <w:b/>
          <w:bCs/>
          <w:lang w:val="cs-CZ"/>
        </w:rPr>
        <w:t>(</w:t>
      </w:r>
      <w:r w:rsidRPr="006A5F1E">
        <w:rPr>
          <w:b/>
          <w:bCs/>
          <w:lang w:val="cs-CZ"/>
        </w:rPr>
        <w:t>Centrum telematiky a diagnostiky</w:t>
      </w:r>
      <w:r w:rsidR="394D5C7D" w:rsidRPr="006A5F1E">
        <w:rPr>
          <w:b/>
          <w:bCs/>
          <w:lang w:val="cs-CZ"/>
        </w:rPr>
        <w:t>)</w:t>
      </w:r>
      <w:r w:rsidRPr="006A5F1E">
        <w:rPr>
          <w:lang w:val="cs-CZ"/>
        </w:rPr>
        <w:t xml:space="preserve"> - S </w:t>
      </w:r>
      <w:proofErr w:type="spellStart"/>
      <w:r w:rsidRPr="006A5F1E">
        <w:rPr>
          <w:lang w:val="cs-CZ"/>
        </w:rPr>
        <w:t>celosíťovou</w:t>
      </w:r>
      <w:proofErr w:type="spellEnd"/>
      <w:r w:rsidRPr="006A5F1E">
        <w:rPr>
          <w:lang w:val="cs-CZ"/>
        </w:rPr>
        <w:t xml:space="preserve"> působností zajišťuje technickou diagnostiku a měření v celém spektru železniční dopravní cesty a další technický servis pro železniční infrastrukturu</w:t>
      </w:r>
      <w:r w:rsidR="00F71013" w:rsidRPr="006A5F1E">
        <w:rPr>
          <w:lang w:val="cs-CZ"/>
        </w:rPr>
        <w:t>. Dále</w:t>
      </w:r>
      <w:r w:rsidR="00847337" w:rsidRPr="006A5F1E">
        <w:rPr>
          <w:lang w:val="cs-CZ"/>
        </w:rPr>
        <w:t xml:space="preserve"> zajišťuje správu části sdělovacích a zabezpečovacích sítí TI.</w:t>
      </w:r>
    </w:p>
    <w:p w14:paraId="764F9C98" w14:textId="2997783E" w:rsidR="005475FF" w:rsidRPr="006A5F1E" w:rsidRDefault="005475FF" w:rsidP="00640B40">
      <w:pPr>
        <w:pStyle w:val="Odstavecseseznamem"/>
        <w:numPr>
          <w:ilvl w:val="0"/>
          <w:numId w:val="66"/>
        </w:numPr>
        <w:ind w:right="-46"/>
        <w:rPr>
          <w:lang w:val="cs-CZ"/>
        </w:rPr>
      </w:pPr>
      <w:r w:rsidRPr="006A5F1E">
        <w:rPr>
          <w:b/>
          <w:bCs/>
          <w:lang w:val="cs-CZ"/>
        </w:rPr>
        <w:t>Fyzické osoby/Právnické osoby</w:t>
      </w:r>
      <w:r w:rsidRPr="006A5F1E">
        <w:rPr>
          <w:lang w:val="cs-CZ"/>
        </w:rPr>
        <w:t xml:space="preserve"> – Jedná se stavebníky (FO a PO), kteří v rámci stavebního řízení komunikují se SŽ prostřednictvím Portálu stavebníka a žádají o vyjádření k existenci sítí. </w:t>
      </w:r>
      <w:r w:rsidR="00F71013" w:rsidRPr="006A5F1E">
        <w:rPr>
          <w:lang w:val="cs-CZ"/>
        </w:rPr>
        <w:t>Jsou to také e</w:t>
      </w:r>
      <w:r w:rsidRPr="006A5F1E">
        <w:rPr>
          <w:lang w:val="cs-CZ"/>
        </w:rPr>
        <w:t xml:space="preserve">xterní </w:t>
      </w:r>
      <w:r w:rsidR="00DD3BA5" w:rsidRPr="006A5F1E">
        <w:rPr>
          <w:lang w:val="cs-CZ"/>
        </w:rPr>
        <w:t>dodavatelé</w:t>
      </w:r>
      <w:r w:rsidRPr="006A5F1E">
        <w:rPr>
          <w:lang w:val="cs-CZ"/>
        </w:rPr>
        <w:t xml:space="preserve"> geodetických zakázek pro SŽ v rámci investičních a neinvestičních akcí. Dále se jedná o veřejnost, která bude mít přístup k datům a službám IS DTMŽ.</w:t>
      </w:r>
    </w:p>
    <w:p w14:paraId="67377D03" w14:textId="77777777" w:rsidR="005475FF" w:rsidRPr="006A5F1E" w:rsidRDefault="005475FF" w:rsidP="00640B40">
      <w:pPr>
        <w:pStyle w:val="Odstavecseseznamem"/>
        <w:numPr>
          <w:ilvl w:val="0"/>
          <w:numId w:val="66"/>
        </w:numPr>
        <w:ind w:right="-46"/>
        <w:rPr>
          <w:b/>
          <w:bCs/>
          <w:lang w:val="cs-CZ"/>
        </w:rPr>
      </w:pPr>
      <w:r w:rsidRPr="006A5F1E">
        <w:rPr>
          <w:b/>
          <w:bCs/>
          <w:lang w:val="cs-CZ"/>
        </w:rPr>
        <w:t xml:space="preserve">Kraj – </w:t>
      </w:r>
      <w:r w:rsidRPr="006A5F1E">
        <w:rPr>
          <w:lang w:val="cs-CZ"/>
        </w:rPr>
        <w:t>Vzhledem k celostátní působnosti SŽ bude komunikace probíhat se 14 krajskými systémy.</w:t>
      </w:r>
    </w:p>
    <w:p w14:paraId="2D60BA8C" w14:textId="149FA006" w:rsidR="005475FF" w:rsidRPr="006A5F1E" w:rsidRDefault="005475FF" w:rsidP="00640B40">
      <w:pPr>
        <w:pStyle w:val="Odstavecseseznamem"/>
        <w:numPr>
          <w:ilvl w:val="0"/>
          <w:numId w:val="66"/>
        </w:numPr>
        <w:ind w:right="-46"/>
        <w:rPr>
          <w:lang w:val="cs-CZ"/>
        </w:rPr>
      </w:pPr>
      <w:r w:rsidRPr="006A5F1E">
        <w:rPr>
          <w:b/>
          <w:bCs/>
          <w:lang w:val="cs-CZ"/>
        </w:rPr>
        <w:t xml:space="preserve">ČÚZK – </w:t>
      </w:r>
      <w:r w:rsidRPr="006A5F1E">
        <w:rPr>
          <w:lang w:val="cs-CZ"/>
        </w:rPr>
        <w:t xml:space="preserve">ČÚZK je správcem </w:t>
      </w:r>
      <w:r w:rsidRPr="006A5F1E">
        <w:rPr>
          <w:b/>
          <w:bCs/>
          <w:lang w:val="cs-CZ"/>
        </w:rPr>
        <w:t>IS DMVS</w:t>
      </w:r>
      <w:r w:rsidR="00154950" w:rsidRPr="006A5F1E">
        <w:rPr>
          <w:lang w:val="cs-CZ"/>
        </w:rPr>
        <w:t>, ISKN i ZR RÚIAN</w:t>
      </w:r>
      <w:r w:rsidRPr="006A5F1E">
        <w:rPr>
          <w:lang w:val="cs-CZ"/>
        </w:rPr>
        <w:t>.</w:t>
      </w:r>
    </w:p>
    <w:p w14:paraId="34DE15CD" w14:textId="7A883492" w:rsidR="00D44676" w:rsidRPr="006A5F1E" w:rsidRDefault="004D7B94" w:rsidP="00640B40">
      <w:pPr>
        <w:pStyle w:val="Nadpis3"/>
        <w:ind w:right="-46"/>
        <w:rPr>
          <w:lang w:val="cs-CZ"/>
        </w:rPr>
      </w:pPr>
      <w:bookmarkStart w:id="147" w:name="_Toc71537051"/>
      <w:bookmarkStart w:id="148" w:name="_Toc93649985"/>
      <w:r w:rsidRPr="006A5F1E">
        <w:rPr>
          <w:lang w:val="cs-CZ"/>
        </w:rPr>
        <w:lastRenderedPageBreak/>
        <w:t>R</w:t>
      </w:r>
      <w:r w:rsidR="00D44676" w:rsidRPr="006A5F1E">
        <w:rPr>
          <w:lang w:val="cs-CZ"/>
        </w:rPr>
        <w:t>ole</w:t>
      </w:r>
      <w:bookmarkEnd w:id="147"/>
      <w:bookmarkEnd w:id="148"/>
    </w:p>
    <w:p w14:paraId="72E1608D" w14:textId="1B14E35C" w:rsidR="005475FF" w:rsidRPr="006A5F1E" w:rsidRDefault="005475FF" w:rsidP="00640B40">
      <w:pPr>
        <w:ind w:right="-46"/>
        <w:rPr>
          <w:lang w:val="cs-CZ"/>
        </w:rPr>
      </w:pPr>
      <w:r w:rsidRPr="006A5F1E">
        <w:rPr>
          <w:lang w:val="cs-CZ"/>
        </w:rPr>
        <w:t>V rámci výkonu a příjmu služ</w:t>
      </w:r>
      <w:r w:rsidR="00CF30F6" w:rsidRPr="006A5F1E">
        <w:rPr>
          <w:lang w:val="cs-CZ"/>
        </w:rPr>
        <w:t>e</w:t>
      </w:r>
      <w:r w:rsidRPr="006A5F1E">
        <w:rPr>
          <w:lang w:val="cs-CZ"/>
        </w:rPr>
        <w:t>b aktéři vystupuji v těchto základních rolích:</w:t>
      </w:r>
    </w:p>
    <w:p w14:paraId="4B41FD4E" w14:textId="218A204A" w:rsidR="005475FF" w:rsidRPr="006A5F1E" w:rsidRDefault="005475FF" w:rsidP="00640B40">
      <w:pPr>
        <w:pStyle w:val="Odstavecseseznamem"/>
        <w:numPr>
          <w:ilvl w:val="0"/>
          <w:numId w:val="67"/>
        </w:numPr>
        <w:ind w:right="-46"/>
        <w:rPr>
          <w:lang w:val="cs-CZ"/>
        </w:rPr>
      </w:pPr>
      <w:r w:rsidRPr="006A5F1E">
        <w:rPr>
          <w:b/>
          <w:bCs/>
          <w:lang w:val="cs-CZ"/>
        </w:rPr>
        <w:t>Správce DTI</w:t>
      </w:r>
      <w:r w:rsidRPr="006A5F1E">
        <w:rPr>
          <w:lang w:val="cs-CZ"/>
        </w:rPr>
        <w:t xml:space="preserve"> – SŽ bude v databázi </w:t>
      </w:r>
      <w:r w:rsidRPr="006A5F1E">
        <w:rPr>
          <w:b/>
          <w:bCs/>
          <w:lang w:val="cs-CZ"/>
        </w:rPr>
        <w:t>IS DMVS</w:t>
      </w:r>
      <w:r w:rsidRPr="006A5F1E">
        <w:rPr>
          <w:lang w:val="cs-CZ"/>
        </w:rPr>
        <w:t xml:space="preserve">, resp. v </w:t>
      </w:r>
      <w:r w:rsidRPr="006A5F1E">
        <w:rPr>
          <w:b/>
          <w:bCs/>
          <w:lang w:val="cs-CZ"/>
        </w:rPr>
        <w:t>IS DTM</w:t>
      </w:r>
      <w:r w:rsidR="00E54A10" w:rsidRPr="006A5F1E">
        <w:rPr>
          <w:b/>
          <w:bCs/>
          <w:lang w:val="cs-CZ"/>
        </w:rPr>
        <w:t xml:space="preserve"> kraje</w:t>
      </w:r>
      <w:r w:rsidRPr="006A5F1E">
        <w:rPr>
          <w:lang w:val="cs-CZ"/>
        </w:rPr>
        <w:t xml:space="preserve"> zaregistrována jako správce příslušné části DTI. Součást</w:t>
      </w:r>
      <w:r w:rsidR="00F71013" w:rsidRPr="006A5F1E">
        <w:rPr>
          <w:lang w:val="cs-CZ"/>
        </w:rPr>
        <w:t>í</w:t>
      </w:r>
      <w:r w:rsidRPr="006A5F1E">
        <w:rPr>
          <w:lang w:val="cs-CZ"/>
        </w:rPr>
        <w:t xml:space="preserve"> evidence je i územní působnost správce. Dle příslušné legislativy jsou na výzvu krajského úřadu vlastníci, případně provozovatelé nebo správci dopravní a technické infrastruktury povinni poskytnout potřebnou součinnost při správě obsahu DTM (DTI). Konkrétně předávají jimi vedené údaje o objektech a zařízeních, které mají být obsahem digitální technické mapy kraje. Vlastníci dopravní a technické infrastruktury přitom zodpovídají za správnost, úplnost a aktuálnost předaných údajů, a to v rámci charakteristik přesnosti stanovených prováděcím předpisem. Z uvedeného vyplývá, že SŽ musí zajistit pořizování a aktualizaci dat o dopravní a technické infrastruktuře v rozsahu, ve kterém je vedena jako editor minimálně v takové šíři, aby pokryla rozsah informací požadovaných ze strany DTM. Zároveň je nutné zajistit předávání dat prostřednictvím rozhraní </w:t>
      </w:r>
      <w:r w:rsidRPr="006A5F1E">
        <w:rPr>
          <w:b/>
          <w:bCs/>
          <w:lang w:val="cs-CZ"/>
        </w:rPr>
        <w:t>IS DMVS</w:t>
      </w:r>
      <w:r w:rsidRPr="006A5F1E">
        <w:rPr>
          <w:lang w:val="cs-CZ"/>
        </w:rPr>
        <w:t xml:space="preserve"> do jednotlivých </w:t>
      </w:r>
      <w:r w:rsidRPr="006A5F1E">
        <w:rPr>
          <w:b/>
          <w:bCs/>
          <w:lang w:val="cs-CZ"/>
        </w:rPr>
        <w:t>IS DTM krajů</w:t>
      </w:r>
      <w:r w:rsidRPr="006A5F1E">
        <w:rPr>
          <w:lang w:val="cs-CZ"/>
        </w:rPr>
        <w:t>. Roli správce DTI budou vykonávat pracovníci SŽG a OŘ.</w:t>
      </w:r>
    </w:p>
    <w:p w14:paraId="3D9F6B62" w14:textId="3C094FBB" w:rsidR="005475FF" w:rsidRPr="006A5F1E" w:rsidRDefault="005475FF" w:rsidP="00640B40">
      <w:pPr>
        <w:pStyle w:val="Odstavecseseznamem"/>
        <w:numPr>
          <w:ilvl w:val="0"/>
          <w:numId w:val="67"/>
        </w:numPr>
        <w:ind w:right="-46"/>
        <w:rPr>
          <w:lang w:val="cs-CZ"/>
        </w:rPr>
      </w:pPr>
      <w:r w:rsidRPr="006A5F1E">
        <w:rPr>
          <w:b/>
          <w:bCs/>
          <w:lang w:val="cs-CZ"/>
        </w:rPr>
        <w:t>Editor ZPS</w:t>
      </w:r>
      <w:r w:rsidRPr="006A5F1E">
        <w:rPr>
          <w:lang w:val="cs-CZ"/>
        </w:rPr>
        <w:t xml:space="preserve"> – V rámci principu správy dat na jednom místě, bude SŽ na základě smluvní dohody s jednotlivým kraji pověřena editací ZPS ve vymezeném území. SŽ bude v databázi </w:t>
      </w:r>
      <w:r w:rsidRPr="006A5F1E">
        <w:rPr>
          <w:b/>
          <w:bCs/>
          <w:lang w:val="cs-CZ"/>
        </w:rPr>
        <w:t>IS DMVS</w:t>
      </w:r>
      <w:r w:rsidRPr="006A5F1E">
        <w:rPr>
          <w:lang w:val="cs-CZ"/>
        </w:rPr>
        <w:t xml:space="preserve"> zaregistrována jako editor ZPS včetně vymezení oblasti. Geodety předávané aktualizační podklady </w:t>
      </w:r>
      <w:r w:rsidR="00F71013" w:rsidRPr="006A5F1E">
        <w:rPr>
          <w:lang w:val="cs-CZ"/>
        </w:rPr>
        <w:t xml:space="preserve">z dokumentace skutečného provedení </w:t>
      </w:r>
      <w:r w:rsidRPr="006A5F1E">
        <w:rPr>
          <w:lang w:val="cs-CZ"/>
        </w:rPr>
        <w:t>(DSPS)</w:t>
      </w:r>
      <w:r w:rsidR="00F71013" w:rsidRPr="006A5F1E">
        <w:rPr>
          <w:lang w:val="cs-CZ"/>
        </w:rPr>
        <w:t xml:space="preserve"> budou</w:t>
      </w:r>
      <w:r w:rsidRPr="006A5F1E">
        <w:rPr>
          <w:lang w:val="cs-CZ"/>
        </w:rPr>
        <w:t xml:space="preserve"> v případě překryvu s vymezenou oblastí distribuovány prostřednictvím </w:t>
      </w:r>
      <w:r w:rsidRPr="006A5F1E">
        <w:rPr>
          <w:b/>
          <w:bCs/>
          <w:lang w:val="cs-CZ"/>
        </w:rPr>
        <w:t>IS DMVS</w:t>
      </w:r>
      <w:r w:rsidRPr="006A5F1E">
        <w:rPr>
          <w:lang w:val="cs-CZ"/>
        </w:rPr>
        <w:t xml:space="preserve"> a následně </w:t>
      </w:r>
      <w:r w:rsidRPr="006A5F1E">
        <w:rPr>
          <w:b/>
          <w:bCs/>
          <w:lang w:val="cs-CZ"/>
        </w:rPr>
        <w:t>IS DTM kraje</w:t>
      </w:r>
      <w:r w:rsidRPr="006A5F1E">
        <w:rPr>
          <w:lang w:val="cs-CZ"/>
        </w:rPr>
        <w:t xml:space="preserve"> na SŽ, kde budou zapracovány do DTMŽ a následně prostřednictvím </w:t>
      </w:r>
      <w:r w:rsidRPr="006A5F1E">
        <w:rPr>
          <w:b/>
          <w:bCs/>
          <w:lang w:val="cs-CZ"/>
        </w:rPr>
        <w:t>IS DMVS</w:t>
      </w:r>
      <w:r w:rsidRPr="006A5F1E">
        <w:rPr>
          <w:lang w:val="cs-CZ"/>
        </w:rPr>
        <w:t xml:space="preserve"> dojde k předání aktualizace do datového skladu </w:t>
      </w:r>
      <w:r w:rsidRPr="006A5F1E">
        <w:rPr>
          <w:b/>
          <w:bCs/>
          <w:lang w:val="cs-CZ"/>
        </w:rPr>
        <w:t>IS DTM kraje</w:t>
      </w:r>
      <w:r w:rsidRPr="006A5F1E">
        <w:rPr>
          <w:lang w:val="cs-CZ"/>
        </w:rPr>
        <w:t>. Editorem ZPS bude SŽG.</w:t>
      </w:r>
    </w:p>
    <w:p w14:paraId="27E76479" w14:textId="77777777" w:rsidR="005475FF" w:rsidRPr="006A5F1E" w:rsidRDefault="005475FF" w:rsidP="00640B40">
      <w:pPr>
        <w:pStyle w:val="Odstavecseseznamem"/>
        <w:numPr>
          <w:ilvl w:val="0"/>
          <w:numId w:val="67"/>
        </w:numPr>
        <w:ind w:right="-46"/>
        <w:rPr>
          <w:lang w:val="cs-CZ"/>
        </w:rPr>
      </w:pPr>
      <w:r w:rsidRPr="006A5F1E">
        <w:rPr>
          <w:b/>
          <w:bCs/>
          <w:lang w:val="cs-CZ"/>
        </w:rPr>
        <w:t>Stavebník</w:t>
      </w:r>
      <w:r w:rsidRPr="006A5F1E">
        <w:rPr>
          <w:lang w:val="cs-CZ"/>
        </w:rPr>
        <w:t xml:space="preserve"> – Investoři a stavebníci musí v obvodu dráhy v rámci stavebního řízení žádat SŽ o vyjádření k existenci sítí. V budoucnu bude realizováno prostřednictvím Portálu stavebníka.</w:t>
      </w:r>
    </w:p>
    <w:p w14:paraId="73062F93" w14:textId="3DB3A64F" w:rsidR="005475FF" w:rsidRPr="006A5F1E" w:rsidRDefault="005475FF" w:rsidP="00640B40">
      <w:pPr>
        <w:pStyle w:val="Odstavecseseznamem"/>
        <w:numPr>
          <w:ilvl w:val="0"/>
          <w:numId w:val="67"/>
        </w:numPr>
        <w:ind w:right="-46"/>
        <w:rPr>
          <w:lang w:val="cs-CZ"/>
        </w:rPr>
      </w:pPr>
      <w:r w:rsidRPr="006A5F1E">
        <w:rPr>
          <w:b/>
          <w:bCs/>
          <w:lang w:val="cs-CZ"/>
        </w:rPr>
        <w:t>Geodet</w:t>
      </w:r>
      <w:r w:rsidR="00880E77" w:rsidRPr="006A5F1E">
        <w:rPr>
          <w:b/>
          <w:bCs/>
          <w:lang w:val="cs-CZ"/>
        </w:rPr>
        <w:t>/ÚOZI</w:t>
      </w:r>
      <w:r w:rsidRPr="006A5F1E">
        <w:rPr>
          <w:lang w:val="cs-CZ"/>
        </w:rPr>
        <w:t xml:space="preserve"> – Externí </w:t>
      </w:r>
      <w:r w:rsidR="00DD3BA5" w:rsidRPr="006A5F1E">
        <w:rPr>
          <w:lang w:val="cs-CZ"/>
        </w:rPr>
        <w:t>dodavatelé</w:t>
      </w:r>
      <w:r w:rsidRPr="006A5F1E">
        <w:rPr>
          <w:lang w:val="cs-CZ"/>
        </w:rPr>
        <w:t xml:space="preserve"> geodetických aktualizačních dokumentací. V případě smluvního vztahu se SŽ budou mít přístup prostřednictvím portálu DTMŽ k datům a službám IS DTMŽ.</w:t>
      </w:r>
    </w:p>
    <w:p w14:paraId="4F5C0E64" w14:textId="4C447DDE" w:rsidR="005475FF" w:rsidRPr="006A5F1E" w:rsidRDefault="005475FF" w:rsidP="00640B40">
      <w:pPr>
        <w:pStyle w:val="Odstavecseseznamem"/>
        <w:numPr>
          <w:ilvl w:val="0"/>
          <w:numId w:val="67"/>
        </w:numPr>
        <w:ind w:right="-46"/>
        <w:rPr>
          <w:lang w:val="cs-CZ"/>
        </w:rPr>
      </w:pPr>
      <w:r w:rsidRPr="006A5F1E">
        <w:rPr>
          <w:b/>
          <w:bCs/>
          <w:lang w:val="cs-CZ"/>
        </w:rPr>
        <w:t>Veřejnost</w:t>
      </w:r>
      <w:r w:rsidRPr="006A5F1E">
        <w:rPr>
          <w:lang w:val="cs-CZ"/>
        </w:rPr>
        <w:t xml:space="preserve"> – Veřejnosti je umožněn přístup k</w:t>
      </w:r>
      <w:r w:rsidR="006E49E5" w:rsidRPr="006A5F1E">
        <w:rPr>
          <w:lang w:val="cs-CZ"/>
        </w:rPr>
        <w:t> </w:t>
      </w:r>
      <w:r w:rsidRPr="006A5F1E">
        <w:rPr>
          <w:lang w:val="cs-CZ"/>
        </w:rPr>
        <w:t>datům</w:t>
      </w:r>
      <w:r w:rsidR="006E49E5" w:rsidRPr="006A5F1E">
        <w:rPr>
          <w:lang w:val="cs-CZ"/>
        </w:rPr>
        <w:t xml:space="preserve"> a službám</w:t>
      </w:r>
      <w:r w:rsidRPr="006A5F1E">
        <w:rPr>
          <w:lang w:val="cs-CZ"/>
        </w:rPr>
        <w:t xml:space="preserve"> DTMŽ, zejména prostřednictvím Geoportálu.</w:t>
      </w:r>
    </w:p>
    <w:p w14:paraId="19A0F310" w14:textId="77777777" w:rsidR="005475FF" w:rsidRPr="006A5F1E" w:rsidRDefault="005475FF" w:rsidP="00640B40">
      <w:pPr>
        <w:pStyle w:val="Odstavecseseznamem"/>
        <w:numPr>
          <w:ilvl w:val="0"/>
          <w:numId w:val="67"/>
        </w:numPr>
        <w:ind w:right="-46"/>
        <w:rPr>
          <w:lang w:val="cs-CZ"/>
        </w:rPr>
      </w:pPr>
      <w:r w:rsidRPr="006A5F1E">
        <w:rPr>
          <w:b/>
          <w:bCs/>
          <w:lang w:val="cs-CZ"/>
        </w:rPr>
        <w:t>Administrátor IS DTMŽ</w:t>
      </w:r>
      <w:r w:rsidRPr="006A5F1E">
        <w:rPr>
          <w:lang w:val="cs-CZ"/>
        </w:rPr>
        <w:t xml:space="preserve"> – Pracovníci SŽG, kteří budou provádět administraci systému, správu datového skladu a konfiguraci služeb IS DTMŽ (mapové služby, kompozice a projekty).</w:t>
      </w:r>
    </w:p>
    <w:p w14:paraId="346E4E95" w14:textId="3FE15A1F" w:rsidR="00E53741" w:rsidRPr="006A5F1E" w:rsidRDefault="00E53741" w:rsidP="00640B40">
      <w:pPr>
        <w:pStyle w:val="Odstavecseseznamem"/>
        <w:numPr>
          <w:ilvl w:val="0"/>
          <w:numId w:val="67"/>
        </w:numPr>
        <w:ind w:right="-46"/>
        <w:rPr>
          <w:lang w:val="cs-CZ"/>
        </w:rPr>
      </w:pPr>
      <w:r w:rsidRPr="006A5F1E">
        <w:rPr>
          <w:b/>
          <w:bCs/>
          <w:lang w:val="cs-CZ"/>
        </w:rPr>
        <w:t xml:space="preserve">Čtenář </w:t>
      </w:r>
      <w:r w:rsidRPr="006A5F1E">
        <w:rPr>
          <w:lang w:val="cs-CZ"/>
        </w:rPr>
        <w:t>– konzument dat v systému IS DTMŽ.</w:t>
      </w:r>
    </w:p>
    <w:p w14:paraId="7B1BD959" w14:textId="14C984C2" w:rsidR="002B1A16" w:rsidRPr="006A5F1E" w:rsidRDefault="006E5715" w:rsidP="00640B40">
      <w:pPr>
        <w:pStyle w:val="Odstavecseseznamem"/>
        <w:numPr>
          <w:ilvl w:val="0"/>
          <w:numId w:val="67"/>
        </w:numPr>
        <w:ind w:right="-46"/>
        <w:rPr>
          <w:lang w:val="cs-CZ"/>
        </w:rPr>
      </w:pPr>
      <w:r w:rsidRPr="006A5F1E">
        <w:rPr>
          <w:b/>
          <w:bCs/>
          <w:lang w:val="cs-CZ"/>
        </w:rPr>
        <w:t xml:space="preserve">Externí dodavatel </w:t>
      </w:r>
      <w:r w:rsidRPr="006A5F1E">
        <w:rPr>
          <w:lang w:val="cs-CZ"/>
        </w:rPr>
        <w:t xml:space="preserve">– </w:t>
      </w:r>
      <w:r w:rsidR="00815607" w:rsidRPr="006A5F1E">
        <w:rPr>
          <w:lang w:val="cs-CZ"/>
        </w:rPr>
        <w:t>dodavatel externích služeb pro SŽ</w:t>
      </w:r>
    </w:p>
    <w:p w14:paraId="6AC194B5" w14:textId="50F90DC0" w:rsidR="00A41C2B" w:rsidRPr="006A5F1E" w:rsidRDefault="004D7B94" w:rsidP="00640B40">
      <w:pPr>
        <w:pStyle w:val="Nadpis3"/>
        <w:ind w:right="-46"/>
        <w:rPr>
          <w:lang w:val="cs-CZ"/>
        </w:rPr>
      </w:pPr>
      <w:bookmarkStart w:id="149" w:name="_Toc71537052"/>
      <w:bookmarkStart w:id="150" w:name="_Toc93649986"/>
      <w:r w:rsidRPr="006A5F1E">
        <w:rPr>
          <w:lang w:val="cs-CZ"/>
        </w:rPr>
        <w:t>Funkcionality a procesy</w:t>
      </w:r>
      <w:bookmarkEnd w:id="149"/>
      <w:bookmarkEnd w:id="150"/>
    </w:p>
    <w:p w14:paraId="7D915896" w14:textId="55856E9A" w:rsidR="00152782" w:rsidRPr="006A5F1E" w:rsidRDefault="00152782" w:rsidP="00640B40">
      <w:pPr>
        <w:ind w:right="-46"/>
        <w:rPr>
          <w:lang w:val="cs-CZ"/>
        </w:rPr>
      </w:pPr>
      <w:r w:rsidRPr="006A5F1E">
        <w:rPr>
          <w:lang w:val="cs-CZ"/>
        </w:rPr>
        <w:t>Systém IS DTMŽ bude nabízet následující základní funkce a procesy:</w:t>
      </w:r>
    </w:p>
    <w:p w14:paraId="20990B01" w14:textId="32B599F1" w:rsidR="00A41C2B" w:rsidRPr="006A5F1E" w:rsidRDefault="00A41C2B" w:rsidP="00640B40">
      <w:pPr>
        <w:pStyle w:val="Odstavecseseznamem"/>
        <w:numPr>
          <w:ilvl w:val="0"/>
          <w:numId w:val="68"/>
        </w:numPr>
        <w:ind w:right="-46"/>
        <w:rPr>
          <w:lang w:val="cs-CZ"/>
        </w:rPr>
      </w:pPr>
      <w:r w:rsidRPr="006A5F1E">
        <w:rPr>
          <w:b/>
          <w:bCs/>
          <w:lang w:val="cs-CZ"/>
        </w:rPr>
        <w:t xml:space="preserve">Správa IS DTMŽ </w:t>
      </w:r>
      <w:r w:rsidRPr="006A5F1E">
        <w:rPr>
          <w:lang w:val="cs-CZ"/>
        </w:rPr>
        <w:t xml:space="preserve">– </w:t>
      </w:r>
      <w:r w:rsidR="001A0312" w:rsidRPr="006A5F1E">
        <w:rPr>
          <w:lang w:val="cs-CZ"/>
        </w:rPr>
        <w:t>Základní funkcionalita IS DTMŽ, která zajišťuje provoz celého IS DTMŽ, od administrace, přes správu a uložení dat až po podporu hlavních procesních agend.</w:t>
      </w:r>
    </w:p>
    <w:p w14:paraId="2A47D8FE" w14:textId="4AEB808F" w:rsidR="00A41C2B" w:rsidRPr="006A5F1E" w:rsidRDefault="00A41C2B" w:rsidP="00640B40">
      <w:pPr>
        <w:pStyle w:val="Odstavecseseznamem"/>
        <w:numPr>
          <w:ilvl w:val="0"/>
          <w:numId w:val="68"/>
        </w:numPr>
        <w:ind w:right="-46"/>
        <w:rPr>
          <w:lang w:val="cs-CZ"/>
        </w:rPr>
      </w:pPr>
      <w:r w:rsidRPr="006A5F1E">
        <w:rPr>
          <w:b/>
          <w:bCs/>
          <w:lang w:val="cs-CZ"/>
        </w:rPr>
        <w:t>Procesně orientované agendy</w:t>
      </w:r>
      <w:r w:rsidRPr="006A5F1E">
        <w:rPr>
          <w:lang w:val="cs-CZ"/>
        </w:rPr>
        <w:t xml:space="preserve"> – </w:t>
      </w:r>
      <w:r w:rsidR="001A0312" w:rsidRPr="006A5F1E">
        <w:rPr>
          <w:lang w:val="cs-CZ"/>
        </w:rPr>
        <w:t>A</w:t>
      </w:r>
      <w:r w:rsidR="00B129BE" w:rsidRPr="006A5F1E">
        <w:rPr>
          <w:lang w:val="cs-CZ"/>
        </w:rPr>
        <w:t xml:space="preserve">gendové aplikace </w:t>
      </w:r>
      <w:r w:rsidR="001A0312" w:rsidRPr="006A5F1E">
        <w:rPr>
          <w:lang w:val="cs-CZ"/>
        </w:rPr>
        <w:t>funkčně pokrývají identifikované hlavní procesy SŽ zajišťující správu a evidenci základních prostorových dat, jejichž SŽ je/bude garantem a která dále budou sloužit plnění zákonných povinností.</w:t>
      </w:r>
    </w:p>
    <w:p w14:paraId="7A8634CE" w14:textId="3E6AD83A" w:rsidR="00A41C2B" w:rsidRPr="006A5F1E" w:rsidRDefault="00A41C2B" w:rsidP="00640B40">
      <w:pPr>
        <w:pStyle w:val="Odstavecseseznamem"/>
        <w:numPr>
          <w:ilvl w:val="0"/>
          <w:numId w:val="68"/>
        </w:numPr>
        <w:ind w:right="-46"/>
        <w:rPr>
          <w:lang w:val="cs-CZ"/>
        </w:rPr>
      </w:pPr>
      <w:r w:rsidRPr="006A5F1E">
        <w:rPr>
          <w:b/>
          <w:bCs/>
          <w:lang w:val="cs-CZ"/>
        </w:rPr>
        <w:t xml:space="preserve">Uložení a správa dat </w:t>
      </w:r>
      <w:r w:rsidR="001A0312" w:rsidRPr="006A5F1E">
        <w:rPr>
          <w:lang w:val="cs-CZ"/>
        </w:rPr>
        <w:t>–</w:t>
      </w:r>
      <w:r w:rsidRPr="006A5F1E">
        <w:rPr>
          <w:lang w:val="cs-CZ"/>
        </w:rPr>
        <w:t xml:space="preserve"> </w:t>
      </w:r>
      <w:r w:rsidR="001A0312" w:rsidRPr="006A5F1E">
        <w:rPr>
          <w:lang w:val="cs-CZ"/>
        </w:rPr>
        <w:t>V rámci IS DTMŽ bude vznikat velké množství dat a SŽG bude jako hlavní správce zároveň povinna poskytovat garantovaná data. Z tohoto důvodu bude IS DTMŽ disponovat robustní funkcionalitou pro správu a ukládání nejen prostorových dat.</w:t>
      </w:r>
    </w:p>
    <w:p w14:paraId="4CFCE919" w14:textId="14FA4794" w:rsidR="00A41C2B" w:rsidRPr="006A5F1E" w:rsidRDefault="00A41C2B" w:rsidP="00640B40">
      <w:pPr>
        <w:pStyle w:val="Odstavecseseznamem"/>
        <w:numPr>
          <w:ilvl w:val="0"/>
          <w:numId w:val="68"/>
        </w:numPr>
        <w:ind w:right="-46"/>
        <w:rPr>
          <w:lang w:val="cs-CZ"/>
        </w:rPr>
      </w:pPr>
      <w:r w:rsidRPr="006A5F1E">
        <w:rPr>
          <w:b/>
          <w:bCs/>
          <w:lang w:val="cs-CZ"/>
        </w:rPr>
        <w:t xml:space="preserve">Administrace </w:t>
      </w:r>
      <w:r w:rsidR="009450D9" w:rsidRPr="006A5F1E">
        <w:rPr>
          <w:lang w:val="cs-CZ"/>
        </w:rPr>
        <w:t>–</w:t>
      </w:r>
      <w:r w:rsidRPr="006A5F1E">
        <w:rPr>
          <w:lang w:val="cs-CZ"/>
        </w:rPr>
        <w:t xml:space="preserve"> </w:t>
      </w:r>
      <w:r w:rsidR="00B129BE" w:rsidRPr="006A5F1E">
        <w:rPr>
          <w:lang w:val="cs-CZ"/>
        </w:rPr>
        <w:t>Funkční</w:t>
      </w:r>
      <w:r w:rsidR="009450D9" w:rsidRPr="006A5F1E">
        <w:rPr>
          <w:lang w:val="cs-CZ"/>
        </w:rPr>
        <w:t xml:space="preserve"> </w:t>
      </w:r>
      <w:r w:rsidR="00B129BE" w:rsidRPr="006A5F1E">
        <w:rPr>
          <w:lang w:val="cs-CZ"/>
        </w:rPr>
        <w:t xml:space="preserve">podpora správy chování a obsahu jednotlivých </w:t>
      </w:r>
      <w:r w:rsidR="00B61F68" w:rsidRPr="006A5F1E">
        <w:rPr>
          <w:lang w:val="cs-CZ"/>
        </w:rPr>
        <w:t>komponent</w:t>
      </w:r>
      <w:r w:rsidR="00B129BE" w:rsidRPr="006A5F1E">
        <w:rPr>
          <w:lang w:val="cs-CZ"/>
        </w:rPr>
        <w:t xml:space="preserve"> IS DTMŽ.</w:t>
      </w:r>
    </w:p>
    <w:p w14:paraId="76EBC990" w14:textId="3599FC95" w:rsidR="00A41C2B" w:rsidRPr="006A5F1E" w:rsidRDefault="00596E6C" w:rsidP="00640B40">
      <w:pPr>
        <w:pStyle w:val="Odstavecseseznamem"/>
        <w:numPr>
          <w:ilvl w:val="0"/>
          <w:numId w:val="68"/>
        </w:numPr>
        <w:ind w:right="-46"/>
        <w:rPr>
          <w:lang w:val="cs-CZ"/>
        </w:rPr>
      </w:pPr>
      <w:r w:rsidRPr="006A5F1E">
        <w:rPr>
          <w:b/>
          <w:bCs/>
          <w:lang w:val="cs-CZ"/>
        </w:rPr>
        <w:lastRenderedPageBreak/>
        <w:t>Poskytování dat</w:t>
      </w:r>
      <w:r w:rsidRPr="006A5F1E">
        <w:rPr>
          <w:lang w:val="cs-CZ"/>
        </w:rPr>
        <w:t xml:space="preserve"> </w:t>
      </w:r>
      <w:r w:rsidR="009450D9" w:rsidRPr="006A5F1E">
        <w:rPr>
          <w:lang w:val="cs-CZ"/>
        </w:rPr>
        <w:t>–</w:t>
      </w:r>
      <w:r w:rsidRPr="006A5F1E">
        <w:rPr>
          <w:lang w:val="cs-CZ"/>
        </w:rPr>
        <w:t xml:space="preserve"> </w:t>
      </w:r>
      <w:r w:rsidR="00B129BE" w:rsidRPr="006A5F1E">
        <w:rPr>
          <w:lang w:val="cs-CZ"/>
        </w:rPr>
        <w:t>IS</w:t>
      </w:r>
      <w:r w:rsidR="009450D9" w:rsidRPr="006A5F1E">
        <w:rPr>
          <w:lang w:val="cs-CZ"/>
        </w:rPr>
        <w:t xml:space="preserve"> </w:t>
      </w:r>
      <w:r w:rsidR="00B129BE" w:rsidRPr="006A5F1E">
        <w:rPr>
          <w:lang w:val="cs-CZ"/>
        </w:rPr>
        <w:t>DTMŽ bude poskytovat vytvořená data a odvozené informace interním zaměstnancům SŽ a uživatelům z řad laické i odborné veřejnosti.</w:t>
      </w:r>
    </w:p>
    <w:p w14:paraId="54A8DB21" w14:textId="4F3A881F" w:rsidR="00810033" w:rsidRPr="006A5F1E" w:rsidRDefault="00FF0F5A" w:rsidP="00640B40">
      <w:pPr>
        <w:pStyle w:val="Nadpis2"/>
        <w:ind w:right="-46"/>
      </w:pPr>
      <w:bookmarkStart w:id="151" w:name="_Ref65683996"/>
      <w:bookmarkStart w:id="152" w:name="_Ref65684008"/>
      <w:bookmarkStart w:id="153" w:name="_Toc66030817"/>
      <w:bookmarkStart w:id="154" w:name="_Toc71537053"/>
      <w:bookmarkStart w:id="155" w:name="_Toc93649987"/>
      <w:bookmarkEnd w:id="146"/>
      <w:r w:rsidRPr="006A5F1E">
        <w:t>Aplikační</w:t>
      </w:r>
      <w:r w:rsidR="00570597" w:rsidRPr="006A5F1E">
        <w:t xml:space="preserve"> architektura</w:t>
      </w:r>
      <w:bookmarkEnd w:id="151"/>
      <w:bookmarkEnd w:id="152"/>
      <w:bookmarkEnd w:id="153"/>
      <w:bookmarkEnd w:id="154"/>
      <w:bookmarkEnd w:id="155"/>
    </w:p>
    <w:p w14:paraId="3F664AC4" w14:textId="6B7850B7" w:rsidR="00463691" w:rsidRPr="006A5F1E" w:rsidRDefault="00AF7CA0" w:rsidP="00640B40">
      <w:pPr>
        <w:ind w:right="-46"/>
        <w:rPr>
          <w:lang w:val="cs-CZ"/>
        </w:rPr>
      </w:pPr>
      <w:r w:rsidRPr="006A5F1E">
        <w:rPr>
          <w:lang w:val="cs-CZ"/>
        </w:rPr>
        <w:t>Kapitola aplikační architektura detailněji rozpracovává základní architekturní koncept</w:t>
      </w:r>
      <w:r w:rsidR="008A3C90">
        <w:rPr>
          <w:lang w:val="cs-CZ"/>
        </w:rPr>
        <w:t>,</w:t>
      </w:r>
      <w:r w:rsidRPr="006A5F1E">
        <w:rPr>
          <w:lang w:val="cs-CZ"/>
        </w:rPr>
        <w:t xml:space="preserve"> uvedený v kapitole </w:t>
      </w:r>
      <w:r w:rsidR="007C4746" w:rsidRPr="006A5F1E">
        <w:rPr>
          <w:highlight w:val="yellow"/>
          <w:lang w:val="cs-CZ"/>
        </w:rPr>
        <w:fldChar w:fldCharType="begin"/>
      </w:r>
      <w:r w:rsidR="007C4746" w:rsidRPr="006A5F1E">
        <w:rPr>
          <w:lang w:val="cs-CZ"/>
        </w:rPr>
        <w:instrText xml:space="preserve"> REF _Ref67653602 \r \h </w:instrText>
      </w:r>
      <w:r w:rsidR="007C4746" w:rsidRPr="006A5F1E">
        <w:rPr>
          <w:highlight w:val="yellow"/>
          <w:lang w:val="cs-CZ"/>
        </w:rPr>
      </w:r>
      <w:r w:rsidR="007C4746" w:rsidRPr="006A5F1E">
        <w:rPr>
          <w:highlight w:val="yellow"/>
          <w:lang w:val="cs-CZ"/>
        </w:rPr>
        <w:fldChar w:fldCharType="separate"/>
      </w:r>
      <w:r w:rsidR="00DD3E28">
        <w:rPr>
          <w:lang w:val="cs-CZ"/>
        </w:rPr>
        <w:t>2.1</w:t>
      </w:r>
      <w:r w:rsidR="007C4746" w:rsidRPr="006A5F1E">
        <w:rPr>
          <w:highlight w:val="yellow"/>
          <w:lang w:val="cs-CZ"/>
        </w:rPr>
        <w:fldChar w:fldCharType="end"/>
      </w:r>
      <w:r w:rsidR="008A3C90">
        <w:rPr>
          <w:lang w:val="cs-CZ"/>
        </w:rPr>
        <w:t>,</w:t>
      </w:r>
      <w:r w:rsidRPr="006A5F1E">
        <w:rPr>
          <w:lang w:val="cs-CZ"/>
        </w:rPr>
        <w:t xml:space="preserve"> a zároveň seskupuje do logických funkčních celků komponenty popsané v příloze Studie proveditelnosti </w:t>
      </w:r>
      <w:r w:rsidR="00B13C23" w:rsidRPr="006A5F1E">
        <w:rPr>
          <w:lang w:val="cs-CZ"/>
        </w:rPr>
        <w:t>(</w:t>
      </w:r>
      <w:hyperlink w:anchor="G_STUDIE_PROV" w:history="1">
        <w:r w:rsidR="00B13C23" w:rsidRPr="009A26D3">
          <w:rPr>
            <w:lang w:val="cs-CZ"/>
          </w:rPr>
          <w:t xml:space="preserve">příloha </w:t>
        </w:r>
        <w:proofErr w:type="gramStart"/>
        <w:r w:rsidR="00B13C23" w:rsidRPr="009A26D3">
          <w:rPr>
            <w:lang w:val="cs-CZ"/>
          </w:rPr>
          <w:t>1g</w:t>
        </w:r>
        <w:proofErr w:type="gramEnd"/>
      </w:hyperlink>
      <w:r w:rsidR="00B13C23" w:rsidRPr="009A26D3">
        <w:rPr>
          <w:lang w:val="cs-CZ"/>
        </w:rPr>
        <w:t xml:space="preserve">) </w:t>
      </w:r>
      <w:r w:rsidR="00D24F34" w:rsidRPr="009A26D3">
        <w:rPr>
          <w:lang w:val="cs-CZ"/>
        </w:rPr>
        <w:t>a specificky v její příloze</w:t>
      </w:r>
      <w:r w:rsidRPr="009A26D3">
        <w:rPr>
          <w:lang w:val="cs-CZ"/>
        </w:rPr>
        <w:t xml:space="preserve"> Formulář žádosti o stanovisko Hlavního architekta eGovernmentu</w:t>
      </w:r>
      <w:r w:rsidR="00D24F34" w:rsidRPr="009A26D3">
        <w:rPr>
          <w:lang w:val="cs-CZ"/>
        </w:rPr>
        <w:t xml:space="preserve"> (</w:t>
      </w:r>
      <w:hyperlink w:anchor="H_FORMULAR_OHA" w:history="1">
        <w:r w:rsidR="00B13C23" w:rsidRPr="009A26D3">
          <w:rPr>
            <w:lang w:val="cs-CZ"/>
          </w:rPr>
          <w:t>p</w:t>
        </w:r>
        <w:r w:rsidRPr="009A26D3">
          <w:rPr>
            <w:lang w:val="cs-CZ"/>
          </w:rPr>
          <w:t>říloh</w:t>
        </w:r>
        <w:r w:rsidR="00B13C23" w:rsidRPr="009A26D3">
          <w:rPr>
            <w:lang w:val="cs-CZ"/>
          </w:rPr>
          <w:t>a</w:t>
        </w:r>
        <w:r w:rsidRPr="009A26D3">
          <w:rPr>
            <w:lang w:val="cs-CZ"/>
          </w:rPr>
          <w:t xml:space="preserve"> </w:t>
        </w:r>
        <w:r w:rsidR="00D24F34" w:rsidRPr="009A26D3">
          <w:rPr>
            <w:lang w:val="cs-CZ"/>
          </w:rPr>
          <w:t>1h</w:t>
        </w:r>
      </w:hyperlink>
      <w:r w:rsidR="00D24F34" w:rsidRPr="006A5F1E">
        <w:rPr>
          <w:lang w:val="cs-CZ"/>
        </w:rPr>
        <w:t>)</w:t>
      </w:r>
      <w:r w:rsidRPr="006A5F1E">
        <w:rPr>
          <w:lang w:val="cs-CZ"/>
        </w:rPr>
        <w:t>.</w:t>
      </w:r>
      <w:r w:rsidR="003E602B">
        <w:rPr>
          <w:lang w:val="cs-CZ"/>
        </w:rPr>
        <w:t xml:space="preserve"> Navržená aplikační architektura vychází ze stávajícího stavu poznání Zadavatele a může být upravena v rámci zpracování Cílových konceptů na základě konkrétních návrhů Zhotovitele. Vždy však musí být zajištěna funkčnost IS DTMŽ jako celku a v rozsahu popsaném v této technické specifikaci, při dodržení minimálních funkčních požadavků.</w:t>
      </w:r>
    </w:p>
    <w:p w14:paraId="65F88F7F" w14:textId="122B779E" w:rsidR="006878F7" w:rsidRPr="006A5F1E" w:rsidRDefault="0052254D" w:rsidP="00640B40">
      <w:pPr>
        <w:ind w:right="-46"/>
        <w:rPr>
          <w:lang w:val="cs-CZ"/>
        </w:rPr>
      </w:pPr>
      <w:r w:rsidRPr="006A5F1E">
        <w:rPr>
          <w:lang w:val="cs-CZ"/>
        </w:rPr>
        <w:t>Vybrané</w:t>
      </w:r>
      <w:r w:rsidR="006878F7" w:rsidRPr="006A5F1E">
        <w:rPr>
          <w:lang w:val="cs-CZ"/>
        </w:rPr>
        <w:t xml:space="preserve"> komponenty zajišťují danou funkcionalitu </w:t>
      </w:r>
      <w:r w:rsidR="004F469D" w:rsidRPr="006A5F1E">
        <w:rPr>
          <w:lang w:val="cs-CZ"/>
        </w:rPr>
        <w:t xml:space="preserve">pro ostatní komponenty </w:t>
      </w:r>
      <w:r w:rsidR="006878F7" w:rsidRPr="006A5F1E">
        <w:rPr>
          <w:lang w:val="cs-CZ"/>
        </w:rPr>
        <w:t>v rámci celého řešení, proto jsou označené jako centrální. V</w:t>
      </w:r>
      <w:r w:rsidR="00CC6CD5" w:rsidRPr="006A5F1E">
        <w:rPr>
          <w:lang w:val="cs-CZ"/>
        </w:rPr>
        <w:t> </w:t>
      </w:r>
      <w:r w:rsidR="006878F7" w:rsidRPr="006A5F1E">
        <w:rPr>
          <w:lang w:val="cs-CZ"/>
        </w:rPr>
        <w:t>případě</w:t>
      </w:r>
      <w:r w:rsidR="00CC6CD5" w:rsidRPr="006A5F1E">
        <w:rPr>
          <w:lang w:val="cs-CZ"/>
        </w:rPr>
        <w:t xml:space="preserve">, že Zhotovitel použije v řešení </w:t>
      </w:r>
      <w:r w:rsidR="006878F7" w:rsidRPr="006A5F1E">
        <w:rPr>
          <w:lang w:val="cs-CZ"/>
        </w:rPr>
        <w:t xml:space="preserve">standardní SW, který má </w:t>
      </w:r>
      <w:r w:rsidR="00CC6CD5" w:rsidRPr="006A5F1E">
        <w:rPr>
          <w:lang w:val="cs-CZ"/>
        </w:rPr>
        <w:t xml:space="preserve">obdobnou </w:t>
      </w:r>
      <w:r w:rsidR="006878F7" w:rsidRPr="006A5F1E">
        <w:rPr>
          <w:lang w:val="cs-CZ"/>
        </w:rPr>
        <w:t xml:space="preserve">funkcionalitu </w:t>
      </w:r>
      <w:r w:rsidR="00CC6CD5" w:rsidRPr="006A5F1E">
        <w:rPr>
          <w:lang w:val="cs-CZ"/>
        </w:rPr>
        <w:t xml:space="preserve">uvedenou </w:t>
      </w:r>
      <w:r w:rsidR="006878F7" w:rsidRPr="006A5F1E">
        <w:rPr>
          <w:lang w:val="cs-CZ"/>
        </w:rPr>
        <w:t>v</w:t>
      </w:r>
      <w:r w:rsidR="00CC6CD5" w:rsidRPr="006A5F1E">
        <w:rPr>
          <w:lang w:val="cs-CZ"/>
        </w:rPr>
        <w:t xml:space="preserve"> centrální komponentě, </w:t>
      </w:r>
      <w:r w:rsidR="002633BC" w:rsidRPr="006A5F1E">
        <w:rPr>
          <w:lang w:val="cs-CZ"/>
        </w:rPr>
        <w:t>je možné tuto funkcionalitu využít přímo bez nutnost jejího nahrazení funkcionalitou v centrální komponentě</w:t>
      </w:r>
      <w:r w:rsidR="005B71AC" w:rsidRPr="006A5F1E">
        <w:rPr>
          <w:lang w:val="cs-CZ"/>
        </w:rPr>
        <w:t xml:space="preserve">. </w:t>
      </w:r>
      <w:r w:rsidR="00AE64EE" w:rsidRPr="006A5F1E">
        <w:rPr>
          <w:lang w:val="cs-CZ"/>
        </w:rPr>
        <w:t>Centrální komponenty jsou tyto</w:t>
      </w:r>
      <w:r w:rsidR="005B71AC" w:rsidRPr="006A5F1E">
        <w:rPr>
          <w:lang w:val="cs-CZ"/>
        </w:rPr>
        <w:t>:</w:t>
      </w:r>
    </w:p>
    <w:p w14:paraId="3E3BD2F2" w14:textId="24564380" w:rsidR="005B71AC" w:rsidRPr="006A5F1E" w:rsidRDefault="006E62FF" w:rsidP="00640B40">
      <w:pPr>
        <w:pStyle w:val="Odstavecseseznamem"/>
        <w:numPr>
          <w:ilvl w:val="0"/>
          <w:numId w:val="69"/>
        </w:numPr>
        <w:ind w:right="-46"/>
        <w:rPr>
          <w:lang w:val="cs-CZ"/>
        </w:rPr>
      </w:pPr>
      <w:r w:rsidRPr="006A5F1E">
        <w:rPr>
          <w:b/>
          <w:bCs/>
          <w:lang w:val="cs-CZ"/>
        </w:rPr>
        <w:t>Datový model řízený metadaty</w:t>
      </w:r>
      <w:r w:rsidR="00CB39CA" w:rsidRPr="006A5F1E">
        <w:rPr>
          <w:lang w:val="cs-CZ"/>
        </w:rPr>
        <w:t>,</w:t>
      </w:r>
    </w:p>
    <w:p w14:paraId="2F00E759" w14:textId="230F7DB5" w:rsidR="006E62FF" w:rsidRPr="006A5F1E" w:rsidRDefault="006E62FF" w:rsidP="00640B40">
      <w:pPr>
        <w:pStyle w:val="Odstavecseseznamem"/>
        <w:numPr>
          <w:ilvl w:val="0"/>
          <w:numId w:val="69"/>
        </w:numPr>
        <w:ind w:right="-46"/>
        <w:rPr>
          <w:lang w:val="cs-CZ"/>
        </w:rPr>
      </w:pPr>
      <w:r w:rsidRPr="006A5F1E">
        <w:rPr>
          <w:b/>
          <w:bCs/>
          <w:lang w:val="cs-CZ"/>
        </w:rPr>
        <w:t>Workflow</w:t>
      </w:r>
      <w:r w:rsidR="00CB39CA" w:rsidRPr="006A5F1E">
        <w:rPr>
          <w:lang w:val="cs-CZ"/>
        </w:rPr>
        <w:t>,</w:t>
      </w:r>
    </w:p>
    <w:p w14:paraId="3E9D3DC3" w14:textId="69F97BCE" w:rsidR="006E62FF" w:rsidRPr="006A5F1E" w:rsidRDefault="006E62FF" w:rsidP="00640B40">
      <w:pPr>
        <w:pStyle w:val="Odstavecseseznamem"/>
        <w:numPr>
          <w:ilvl w:val="0"/>
          <w:numId w:val="69"/>
        </w:numPr>
        <w:ind w:right="-46"/>
        <w:rPr>
          <w:lang w:val="cs-CZ"/>
        </w:rPr>
      </w:pPr>
      <w:r w:rsidRPr="006A5F1E">
        <w:rPr>
          <w:b/>
          <w:bCs/>
          <w:lang w:val="cs-CZ"/>
        </w:rPr>
        <w:t>Úkoly</w:t>
      </w:r>
      <w:r w:rsidR="00CB39CA" w:rsidRPr="006A5F1E">
        <w:rPr>
          <w:lang w:val="cs-CZ"/>
        </w:rPr>
        <w:t>,</w:t>
      </w:r>
    </w:p>
    <w:p w14:paraId="32DD5056" w14:textId="773C93A8" w:rsidR="006E62FF" w:rsidRPr="006A5F1E" w:rsidRDefault="006E62FF" w:rsidP="00640B40">
      <w:pPr>
        <w:pStyle w:val="Odstavecseseznamem"/>
        <w:numPr>
          <w:ilvl w:val="0"/>
          <w:numId w:val="69"/>
        </w:numPr>
        <w:ind w:right="-46"/>
        <w:rPr>
          <w:lang w:val="cs-CZ"/>
        </w:rPr>
      </w:pPr>
      <w:r w:rsidRPr="006A5F1E">
        <w:rPr>
          <w:b/>
          <w:bCs/>
          <w:lang w:val="cs-CZ"/>
        </w:rPr>
        <w:t>Import a export dat / ETL</w:t>
      </w:r>
      <w:r w:rsidR="00CB39CA" w:rsidRPr="006A5F1E">
        <w:rPr>
          <w:lang w:val="cs-CZ"/>
        </w:rPr>
        <w:t>,</w:t>
      </w:r>
    </w:p>
    <w:p w14:paraId="253679D3" w14:textId="6F1826E8" w:rsidR="006E62FF" w:rsidRPr="006A5F1E" w:rsidRDefault="006E62FF" w:rsidP="00640B40">
      <w:pPr>
        <w:pStyle w:val="Odstavecseseznamem"/>
        <w:numPr>
          <w:ilvl w:val="0"/>
          <w:numId w:val="69"/>
        </w:numPr>
        <w:ind w:right="-46"/>
        <w:rPr>
          <w:lang w:val="cs-CZ"/>
        </w:rPr>
      </w:pPr>
      <w:r w:rsidRPr="006A5F1E">
        <w:rPr>
          <w:b/>
          <w:bCs/>
          <w:lang w:val="cs-CZ"/>
        </w:rPr>
        <w:t>Integra</w:t>
      </w:r>
      <w:r w:rsidR="0065327E" w:rsidRPr="006A5F1E">
        <w:rPr>
          <w:b/>
          <w:bCs/>
          <w:lang w:val="cs-CZ"/>
        </w:rPr>
        <w:t>ce</w:t>
      </w:r>
      <w:r w:rsidR="00CB39CA" w:rsidRPr="006A5F1E">
        <w:rPr>
          <w:lang w:val="cs-CZ"/>
        </w:rPr>
        <w:t>,</w:t>
      </w:r>
    </w:p>
    <w:p w14:paraId="01E6EE32" w14:textId="55570306" w:rsidR="006E62FF" w:rsidRPr="006A5F1E" w:rsidRDefault="006E62FF" w:rsidP="00640B40">
      <w:pPr>
        <w:pStyle w:val="Odstavecseseznamem"/>
        <w:numPr>
          <w:ilvl w:val="0"/>
          <w:numId w:val="69"/>
        </w:numPr>
        <w:ind w:right="-46"/>
        <w:rPr>
          <w:lang w:val="cs-CZ"/>
        </w:rPr>
      </w:pPr>
      <w:r w:rsidRPr="006A5F1E">
        <w:rPr>
          <w:b/>
          <w:bCs/>
          <w:lang w:val="cs-CZ"/>
        </w:rPr>
        <w:t>Metadata</w:t>
      </w:r>
      <w:r w:rsidR="00CB39CA" w:rsidRPr="006A5F1E">
        <w:rPr>
          <w:lang w:val="cs-CZ"/>
        </w:rPr>
        <w:t>,</w:t>
      </w:r>
    </w:p>
    <w:p w14:paraId="3EB65B43" w14:textId="162645F8" w:rsidR="006E62FF" w:rsidRPr="006A5F1E" w:rsidRDefault="00FD7367" w:rsidP="00640B40">
      <w:pPr>
        <w:pStyle w:val="Odstavecseseznamem"/>
        <w:numPr>
          <w:ilvl w:val="0"/>
          <w:numId w:val="69"/>
        </w:numPr>
        <w:ind w:right="-46"/>
        <w:rPr>
          <w:lang w:val="cs-CZ"/>
        </w:rPr>
      </w:pPr>
      <w:r w:rsidRPr="006A5F1E">
        <w:rPr>
          <w:b/>
          <w:bCs/>
          <w:lang w:val="cs-CZ"/>
        </w:rPr>
        <w:t>Statistiky</w:t>
      </w:r>
      <w:r w:rsidR="00CB39CA" w:rsidRPr="006A5F1E">
        <w:rPr>
          <w:lang w:val="cs-CZ"/>
        </w:rPr>
        <w:t>,</w:t>
      </w:r>
    </w:p>
    <w:p w14:paraId="4DBC5A3E" w14:textId="22619F3A" w:rsidR="00FD7367" w:rsidRPr="006A5F1E" w:rsidRDefault="00FD7367" w:rsidP="00640B40">
      <w:pPr>
        <w:pStyle w:val="Odstavecseseznamem"/>
        <w:numPr>
          <w:ilvl w:val="0"/>
          <w:numId w:val="69"/>
        </w:numPr>
        <w:ind w:right="-46"/>
        <w:rPr>
          <w:lang w:val="cs-CZ"/>
        </w:rPr>
      </w:pPr>
      <w:proofErr w:type="spellStart"/>
      <w:r w:rsidRPr="006A5F1E">
        <w:rPr>
          <w:b/>
          <w:bCs/>
          <w:lang w:val="cs-CZ"/>
        </w:rPr>
        <w:t>Georeporty</w:t>
      </w:r>
      <w:proofErr w:type="spellEnd"/>
      <w:r w:rsidR="00CB39CA" w:rsidRPr="006A5F1E">
        <w:rPr>
          <w:lang w:val="cs-CZ"/>
        </w:rPr>
        <w:t>,</w:t>
      </w:r>
    </w:p>
    <w:p w14:paraId="2C999142" w14:textId="3108318C" w:rsidR="00FD7367" w:rsidRPr="006A5F1E" w:rsidRDefault="00FD7367" w:rsidP="00640B40">
      <w:pPr>
        <w:pStyle w:val="Odstavecseseznamem"/>
        <w:numPr>
          <w:ilvl w:val="0"/>
          <w:numId w:val="69"/>
        </w:numPr>
        <w:ind w:right="-46"/>
        <w:rPr>
          <w:lang w:val="cs-CZ"/>
        </w:rPr>
      </w:pPr>
      <w:r w:rsidRPr="006A5F1E">
        <w:rPr>
          <w:b/>
          <w:bCs/>
          <w:lang w:val="cs-CZ"/>
        </w:rPr>
        <w:t>Tisky, tiskové šablony</w:t>
      </w:r>
      <w:r w:rsidR="00CB39CA" w:rsidRPr="006A5F1E">
        <w:rPr>
          <w:lang w:val="cs-CZ"/>
        </w:rPr>
        <w:t>,</w:t>
      </w:r>
    </w:p>
    <w:p w14:paraId="4DB45EE8" w14:textId="1D4A0742" w:rsidR="00FD7367" w:rsidRPr="006A5F1E" w:rsidRDefault="00FD7367" w:rsidP="00640B40">
      <w:pPr>
        <w:pStyle w:val="Odstavecseseznamem"/>
        <w:numPr>
          <w:ilvl w:val="0"/>
          <w:numId w:val="69"/>
        </w:numPr>
        <w:ind w:right="-46"/>
        <w:rPr>
          <w:lang w:val="cs-CZ"/>
        </w:rPr>
      </w:pPr>
      <w:r w:rsidRPr="006A5F1E">
        <w:rPr>
          <w:b/>
          <w:bCs/>
          <w:lang w:val="cs-CZ"/>
        </w:rPr>
        <w:t>Mapová komponenta</w:t>
      </w:r>
      <w:r w:rsidR="005E6EDC" w:rsidRPr="006A5F1E">
        <w:rPr>
          <w:lang w:val="cs-CZ"/>
        </w:rPr>
        <w:t>.</w:t>
      </w:r>
    </w:p>
    <w:p w14:paraId="3C053B41" w14:textId="0CFE1CE9" w:rsidR="005E6EDC" w:rsidRPr="006A5F1E" w:rsidRDefault="004C1C5E" w:rsidP="00640B40">
      <w:pPr>
        <w:spacing w:after="0" w:line="268" w:lineRule="auto"/>
        <w:ind w:right="-46"/>
        <w:rPr>
          <w:lang w:val="cs-CZ"/>
        </w:rPr>
      </w:pPr>
      <w:r w:rsidRPr="006A5F1E">
        <w:rPr>
          <w:lang w:val="cs-CZ"/>
        </w:rPr>
        <w:t>Pro správu uživatelů a rolí a ověření uživatelů a jejich požadavků musí být vždy použity následující centrální komponenty:</w:t>
      </w:r>
    </w:p>
    <w:p w14:paraId="0BA7CBFF" w14:textId="62E77FAC" w:rsidR="004C1C5E" w:rsidRPr="006A5F1E" w:rsidRDefault="002C5608" w:rsidP="00640B40">
      <w:pPr>
        <w:pStyle w:val="Odstavecseseznamem"/>
        <w:numPr>
          <w:ilvl w:val="0"/>
          <w:numId w:val="70"/>
        </w:numPr>
        <w:ind w:right="-46"/>
        <w:rPr>
          <w:lang w:val="cs-CZ"/>
        </w:rPr>
      </w:pPr>
      <w:r w:rsidRPr="006A5F1E">
        <w:rPr>
          <w:b/>
          <w:bCs/>
          <w:lang w:val="cs-CZ"/>
        </w:rPr>
        <w:t>Správa uživatelů a rolí</w:t>
      </w:r>
      <w:r w:rsidRPr="006A5F1E">
        <w:rPr>
          <w:lang w:val="cs-CZ"/>
        </w:rPr>
        <w:t>,</w:t>
      </w:r>
    </w:p>
    <w:p w14:paraId="36B67327" w14:textId="13EBFA4B" w:rsidR="004A7F28" w:rsidRPr="006A5F1E" w:rsidRDefault="002C5608" w:rsidP="00640B40">
      <w:pPr>
        <w:pStyle w:val="Odstavecseseznamem"/>
        <w:numPr>
          <w:ilvl w:val="0"/>
          <w:numId w:val="70"/>
        </w:numPr>
        <w:ind w:right="-46"/>
        <w:rPr>
          <w:lang w:val="cs-CZ"/>
        </w:rPr>
      </w:pPr>
      <w:r w:rsidRPr="006A5F1E">
        <w:rPr>
          <w:b/>
          <w:bCs/>
          <w:lang w:val="cs-CZ"/>
        </w:rPr>
        <w:t>Autentizace a autorizace</w:t>
      </w:r>
      <w:r w:rsidRPr="006A5F1E">
        <w:rPr>
          <w:lang w:val="cs-CZ"/>
        </w:rPr>
        <w:t>.</w:t>
      </w:r>
    </w:p>
    <w:p w14:paraId="1AC941A4" w14:textId="2C185D9D" w:rsidR="00B01520" w:rsidRPr="006A5F1E" w:rsidRDefault="00B01520" w:rsidP="00640B40">
      <w:pPr>
        <w:pStyle w:val="Nadpis3"/>
        <w:ind w:right="-46"/>
        <w:rPr>
          <w:lang w:val="cs-CZ"/>
        </w:rPr>
      </w:pPr>
      <w:bookmarkStart w:id="156" w:name="_Ref61607354"/>
      <w:bookmarkStart w:id="157" w:name="_Toc66030818"/>
      <w:bookmarkStart w:id="158" w:name="_Toc71537054"/>
      <w:bookmarkStart w:id="159" w:name="_Toc93649988"/>
      <w:bookmarkStart w:id="160" w:name="_Hlk68892526"/>
      <w:r w:rsidRPr="006A5F1E">
        <w:rPr>
          <w:lang w:val="cs-CZ"/>
        </w:rPr>
        <w:t>Evidence a správa primárních dat</w:t>
      </w:r>
      <w:bookmarkEnd w:id="156"/>
      <w:bookmarkEnd w:id="157"/>
      <w:bookmarkEnd w:id="158"/>
      <w:bookmarkEnd w:id="159"/>
    </w:p>
    <w:bookmarkEnd w:id="160"/>
    <w:p w14:paraId="1F8FF137" w14:textId="0FB9B7C3" w:rsidR="00755693" w:rsidRPr="006A5F1E" w:rsidRDefault="00755693" w:rsidP="00640B40">
      <w:pPr>
        <w:ind w:right="-46"/>
        <w:rPr>
          <w:lang w:val="cs-CZ"/>
        </w:rPr>
      </w:pPr>
      <w:r w:rsidRPr="0003464F">
        <w:rPr>
          <w:highlight w:val="green"/>
          <w:lang w:val="cs-CZ"/>
        </w:rPr>
        <w:t xml:space="preserve">Komponenta zajišťuje uložení primárních dat pořízených v rámci iniciálních nebo průběžných datových prací projektu DTMŽ. Jedná se především o tyto typy dat: Letecké snímky, mračna bodů, panoramatické snímky z mobilního mapování, soubory CAD, soubory GIS, rastrové soubory analogové dokumentace TI a dále soubory libovolných typů obsahující popisná data, např. technické zprávy apod. Komponenta kromě uložení a správy těchto dat zajišťuje také správu souvisejících metadat a </w:t>
      </w:r>
      <w:r w:rsidR="00505E37" w:rsidRPr="0003464F">
        <w:rPr>
          <w:highlight w:val="green"/>
          <w:lang w:val="cs-CZ"/>
        </w:rPr>
        <w:t xml:space="preserve">prostřednictvím rozhraní umožní zobrazení </w:t>
      </w:r>
      <w:r w:rsidRPr="0003464F">
        <w:rPr>
          <w:highlight w:val="green"/>
          <w:lang w:val="cs-CZ"/>
        </w:rPr>
        <w:t xml:space="preserve">uložených primárních georeferencovaných dat formou OGC služeb (WMS, WMTS, </w:t>
      </w:r>
      <w:proofErr w:type="gramStart"/>
      <w:r w:rsidRPr="0003464F">
        <w:rPr>
          <w:highlight w:val="green"/>
          <w:lang w:val="cs-CZ"/>
        </w:rPr>
        <w:t>3D</w:t>
      </w:r>
      <w:proofErr w:type="gramEnd"/>
      <w:r w:rsidRPr="0003464F">
        <w:rPr>
          <w:highlight w:val="green"/>
          <w:lang w:val="cs-CZ"/>
        </w:rPr>
        <w:t xml:space="preserve"> </w:t>
      </w:r>
      <w:proofErr w:type="spellStart"/>
      <w:r w:rsidRPr="0003464F">
        <w:rPr>
          <w:highlight w:val="green"/>
          <w:lang w:val="cs-CZ"/>
        </w:rPr>
        <w:t>Tiles</w:t>
      </w:r>
      <w:proofErr w:type="spellEnd"/>
      <w:r w:rsidRPr="0003464F">
        <w:rPr>
          <w:highlight w:val="green"/>
          <w:lang w:val="cs-CZ"/>
        </w:rPr>
        <w:t>, WFS)</w:t>
      </w:r>
      <w:r w:rsidR="003A0B80" w:rsidRPr="0003464F">
        <w:rPr>
          <w:highlight w:val="green"/>
          <w:lang w:val="cs-CZ"/>
        </w:rPr>
        <w:t>. Tyto služby bude možné připojit</w:t>
      </w:r>
      <w:r w:rsidRPr="0003464F">
        <w:rPr>
          <w:highlight w:val="green"/>
          <w:lang w:val="cs-CZ"/>
        </w:rPr>
        <w:t xml:space="preserve"> do ostatních komponent DTM</w:t>
      </w:r>
      <w:r w:rsidR="00077F2B" w:rsidRPr="0003464F">
        <w:rPr>
          <w:highlight w:val="green"/>
          <w:lang w:val="cs-CZ"/>
        </w:rPr>
        <w:t>Ž</w:t>
      </w:r>
      <w:r w:rsidRPr="0003464F">
        <w:rPr>
          <w:highlight w:val="green"/>
          <w:lang w:val="cs-CZ"/>
        </w:rPr>
        <w:t xml:space="preserve"> pracujících s mapovým oknem, případně jiných externích CAD a GIS systémů, které podporují OGC služby.</w:t>
      </w:r>
    </w:p>
    <w:p w14:paraId="308D0B48" w14:textId="54DBC1D4" w:rsidR="00B035C8" w:rsidRPr="006A5F1E" w:rsidRDefault="00B035C8" w:rsidP="00640B40">
      <w:pPr>
        <w:keepNext/>
        <w:ind w:right="-46"/>
        <w:rPr>
          <w:lang w:val="cs-CZ"/>
        </w:rPr>
      </w:pPr>
      <w:r w:rsidRPr="006A5F1E">
        <w:rPr>
          <w:lang w:val="cs-CZ"/>
        </w:rPr>
        <w:lastRenderedPageBreak/>
        <w:t>Schéma komponenty je uvedené na následujícím obrázku:</w:t>
      </w:r>
    </w:p>
    <w:p w14:paraId="752B3D43" w14:textId="59655645" w:rsidR="00F71F75" w:rsidRPr="006A5F1E" w:rsidRDefault="003F42D8" w:rsidP="008F30EE">
      <w:pPr>
        <w:pStyle w:val="Textbubliny"/>
        <w:keepNext/>
        <w:ind w:right="-46"/>
        <w:jc w:val="center"/>
        <w:rPr>
          <w:lang w:val="cs-CZ"/>
        </w:rPr>
      </w:pPr>
      <w:r w:rsidRPr="00D06A4A">
        <w:rPr>
          <w:noProof/>
          <w:lang w:val="cs-CZ" w:eastAsia="cs-CZ"/>
        </w:rPr>
        <w:drawing>
          <wp:anchor distT="0" distB="0" distL="114300" distR="114300" simplePos="0" relativeHeight="251658240" behindDoc="0" locked="0" layoutInCell="1" allowOverlap="1" wp14:anchorId="651BC4B8" wp14:editId="065D5AE4">
            <wp:simplePos x="1317009" y="1201003"/>
            <wp:positionH relativeFrom="column">
              <wp:posOffset>1317009</wp:posOffset>
            </wp:positionH>
            <wp:positionV relativeFrom="paragraph">
              <wp:align>top</wp:align>
            </wp:positionV>
            <wp:extent cx="4982400" cy="4028400"/>
            <wp:effectExtent l="0" t="0" r="8890" b="0"/>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val="0"/>
                        </a:ext>
                      </a:extLst>
                    </a:blip>
                    <a:stretch>
                      <a:fillRect/>
                    </a:stretch>
                  </pic:blipFill>
                  <pic:spPr>
                    <a:xfrm>
                      <a:off x="0" y="0"/>
                      <a:ext cx="4982400" cy="4028400"/>
                    </a:xfrm>
                    <a:prstGeom prst="rect">
                      <a:avLst/>
                    </a:prstGeom>
                  </pic:spPr>
                </pic:pic>
              </a:graphicData>
            </a:graphic>
          </wp:anchor>
        </w:drawing>
      </w:r>
      <w:r w:rsidR="00B86E41">
        <w:rPr>
          <w:lang w:val="cs-CZ"/>
        </w:rPr>
        <w:br w:type="textWrapping" w:clear="all"/>
      </w:r>
    </w:p>
    <w:p w14:paraId="0DA7C5F9" w14:textId="449E2CB9" w:rsidR="00B035C8" w:rsidRPr="006A5F1E" w:rsidRDefault="004527B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6</w:t>
      </w:r>
      <w:r w:rsidRPr="006A5F1E">
        <w:rPr>
          <w:lang w:val="cs-CZ"/>
        </w:rPr>
        <w:fldChar w:fldCharType="end"/>
      </w:r>
      <w:r w:rsidRPr="006A5F1E">
        <w:rPr>
          <w:lang w:val="cs-CZ"/>
        </w:rPr>
        <w:t xml:space="preserve"> </w:t>
      </w:r>
      <w:r w:rsidR="001B5290" w:rsidRPr="006A5F1E">
        <w:rPr>
          <w:lang w:val="cs-CZ"/>
        </w:rPr>
        <w:t>Schéma pro komponentu</w:t>
      </w:r>
      <w:r w:rsidRPr="006A5F1E">
        <w:rPr>
          <w:lang w:val="cs-CZ"/>
        </w:rPr>
        <w:t xml:space="preserve"> Evidence a správa primárních dat</w:t>
      </w:r>
    </w:p>
    <w:p w14:paraId="0A07F758" w14:textId="0DC19CA0" w:rsidR="00FB14C6" w:rsidRPr="006A5F1E" w:rsidRDefault="00FB14C6" w:rsidP="00640B40">
      <w:pPr>
        <w:ind w:right="-46"/>
        <w:rPr>
          <w:lang w:val="cs-CZ"/>
        </w:rPr>
      </w:pPr>
      <w:r w:rsidRPr="006A5F1E">
        <w:rPr>
          <w:lang w:val="cs-CZ"/>
        </w:rPr>
        <w:t>Veškerá souborová data, která budou pořízena v rámci sběru dat</w:t>
      </w:r>
      <w:r w:rsidR="0004080E" w:rsidRPr="006A5F1E">
        <w:rPr>
          <w:lang w:val="cs-CZ"/>
        </w:rPr>
        <w:t>,</w:t>
      </w:r>
      <w:r w:rsidRPr="006A5F1E">
        <w:rPr>
          <w:lang w:val="cs-CZ"/>
        </w:rPr>
        <w:t xml:space="preserve"> budou opatřena metadaty</w:t>
      </w:r>
      <w:r w:rsidR="00505E37" w:rsidRPr="006A5F1E">
        <w:rPr>
          <w:lang w:val="cs-CZ"/>
        </w:rPr>
        <w:t>.</w:t>
      </w:r>
      <w:r w:rsidRPr="006A5F1E">
        <w:rPr>
          <w:lang w:val="cs-CZ"/>
        </w:rPr>
        <w:t xml:space="preserve"> </w:t>
      </w:r>
      <w:r w:rsidR="00505E37" w:rsidRPr="0003464F">
        <w:rPr>
          <w:highlight w:val="green"/>
          <w:lang w:val="cs-CZ"/>
        </w:rPr>
        <w:t xml:space="preserve">Komponenta musí umožňovat spravovat vazby mezi jednotlivými souborovými daty, jejich kategorizaci (např. druh technická zpráva, druh výpočetní protokol apod.), včetně přiřazení k primárním datům a vyhledávání v nich. </w:t>
      </w:r>
      <w:r w:rsidRPr="0003464F">
        <w:rPr>
          <w:highlight w:val="green"/>
          <w:lang w:val="cs-CZ"/>
        </w:rPr>
        <w:t>Tento software musí být dostatečně robustní a musí obsahovat subsystémy pro vedení katalogu, přípravy dat a publikaci prostřednictvím sdílení, webových služeb i streamovacích protokolů</w:t>
      </w:r>
      <w:r w:rsidR="0004080E" w:rsidRPr="0003464F">
        <w:rPr>
          <w:highlight w:val="green"/>
          <w:lang w:val="cs-CZ"/>
        </w:rPr>
        <w:t>, a musí splňovat standardy OGC pro zmíněné služby a protokoly.</w:t>
      </w:r>
    </w:p>
    <w:p w14:paraId="4E63D703" w14:textId="4DC61BB4" w:rsidR="00505E37" w:rsidRPr="006A5F1E" w:rsidRDefault="00505E37" w:rsidP="00640B40">
      <w:pPr>
        <w:ind w:right="-46"/>
        <w:rPr>
          <w:lang w:val="cs-CZ"/>
        </w:rPr>
      </w:pPr>
      <w:r w:rsidRPr="006A5F1E">
        <w:rPr>
          <w:lang w:val="cs-CZ"/>
        </w:rPr>
        <w:t xml:space="preserve">Komponenta </w:t>
      </w:r>
      <w:r w:rsidRPr="006A5F1E">
        <w:rPr>
          <w:b/>
          <w:bCs/>
          <w:lang w:val="cs-CZ"/>
        </w:rPr>
        <w:t>Evidence a správa primárních dat</w:t>
      </w:r>
      <w:r w:rsidRPr="006A5F1E">
        <w:rPr>
          <w:lang w:val="cs-CZ"/>
        </w:rPr>
        <w:t xml:space="preserve"> představuje geograficky orientovan</w:t>
      </w:r>
      <w:r w:rsidR="00D915FE" w:rsidRPr="006A5F1E">
        <w:rPr>
          <w:lang w:val="cs-CZ"/>
        </w:rPr>
        <w:t>ý systém pro správu dokumentů</w:t>
      </w:r>
      <w:r w:rsidRPr="006A5F1E">
        <w:rPr>
          <w:lang w:val="cs-CZ"/>
        </w:rPr>
        <w:t xml:space="preserve"> (DMS) určený k uložení a organizaci geografických dat. Ukládaná data jsou nejen uložena na DMS, ale je evidován jejich prostorový index, jsou dostupná pro atributové i prostorové vyhledávání a publikaci pomocí webových služeb. V mapovém portále se zobrazuje obsah u vybraných souborů s prostorovými daty přímo bez nutnosti otevírat jednotlivý soubor.</w:t>
      </w:r>
    </w:p>
    <w:p w14:paraId="7D5D443D" w14:textId="7898590C" w:rsidR="00A25A4C" w:rsidRPr="006A5F1E" w:rsidRDefault="00A804DB" w:rsidP="00640B40">
      <w:pPr>
        <w:ind w:right="-46"/>
        <w:rPr>
          <w:lang w:val="cs-CZ"/>
        </w:rPr>
      </w:pPr>
      <w:r w:rsidRPr="0003464F">
        <w:rPr>
          <w:highlight w:val="green"/>
          <w:lang w:val="cs-CZ"/>
        </w:rPr>
        <w:t>Komponenta bude provozovaná v interní síti</w:t>
      </w:r>
      <w:r w:rsidR="00505E37" w:rsidRPr="0003464F">
        <w:rPr>
          <w:highlight w:val="green"/>
          <w:lang w:val="cs-CZ"/>
        </w:rPr>
        <w:t xml:space="preserve">, </w:t>
      </w:r>
      <w:r w:rsidR="004A6169" w:rsidRPr="0003464F">
        <w:rPr>
          <w:highlight w:val="green"/>
          <w:lang w:val="cs-CZ"/>
        </w:rPr>
        <w:t xml:space="preserve">ale také musí </w:t>
      </w:r>
      <w:r w:rsidR="00505E37" w:rsidRPr="0003464F">
        <w:rPr>
          <w:highlight w:val="green"/>
          <w:lang w:val="cs-CZ"/>
        </w:rPr>
        <w:t>vystav</w:t>
      </w:r>
      <w:r w:rsidR="004A6169" w:rsidRPr="0003464F">
        <w:rPr>
          <w:highlight w:val="green"/>
          <w:lang w:val="cs-CZ"/>
        </w:rPr>
        <w:t>it</w:t>
      </w:r>
      <w:r w:rsidR="00740C2A" w:rsidRPr="0003464F">
        <w:rPr>
          <w:highlight w:val="green"/>
          <w:lang w:val="cs-CZ"/>
        </w:rPr>
        <w:t xml:space="preserve"> rozhraní pro </w:t>
      </w:r>
      <w:r w:rsidR="00505E37" w:rsidRPr="0003464F">
        <w:rPr>
          <w:highlight w:val="green"/>
          <w:lang w:val="cs-CZ"/>
        </w:rPr>
        <w:t>vkládán</w:t>
      </w:r>
      <w:r w:rsidR="00F05F98" w:rsidRPr="0003464F">
        <w:rPr>
          <w:highlight w:val="green"/>
          <w:lang w:val="cs-CZ"/>
        </w:rPr>
        <w:t>í</w:t>
      </w:r>
      <w:r w:rsidR="00740C2A" w:rsidRPr="0003464F">
        <w:rPr>
          <w:highlight w:val="green"/>
          <w:lang w:val="cs-CZ"/>
        </w:rPr>
        <w:t xml:space="preserve"> dokumentace externími dodavateli</w:t>
      </w:r>
      <w:r w:rsidR="00505E37" w:rsidRPr="0003464F">
        <w:rPr>
          <w:highlight w:val="green"/>
          <w:lang w:val="cs-CZ"/>
        </w:rPr>
        <w:t xml:space="preserve"> v </w:t>
      </w:r>
      <w:r w:rsidR="00CF6143" w:rsidRPr="0003464F">
        <w:rPr>
          <w:b/>
          <w:bCs/>
          <w:highlight w:val="green"/>
          <w:lang w:val="cs-CZ"/>
        </w:rPr>
        <w:t>E</w:t>
      </w:r>
      <w:r w:rsidR="00505E37" w:rsidRPr="0003464F">
        <w:rPr>
          <w:b/>
          <w:bCs/>
          <w:highlight w:val="green"/>
          <w:lang w:val="cs-CZ"/>
        </w:rPr>
        <w:t>xterním geoportálu</w:t>
      </w:r>
      <w:r w:rsidR="00505E37" w:rsidRPr="0003464F">
        <w:rPr>
          <w:highlight w:val="green"/>
          <w:lang w:val="cs-CZ"/>
        </w:rPr>
        <w:t xml:space="preserve">. </w:t>
      </w:r>
      <w:r w:rsidRPr="0003464F">
        <w:rPr>
          <w:highlight w:val="green"/>
          <w:lang w:val="cs-CZ"/>
        </w:rPr>
        <w:t xml:space="preserve">Komponenta musí být realizována na úrovni aplikačního serveru </w:t>
      </w:r>
      <w:r w:rsidR="00210B72" w:rsidRPr="0003464F">
        <w:rPr>
          <w:highlight w:val="green"/>
          <w:lang w:val="cs-CZ"/>
        </w:rPr>
        <w:t xml:space="preserve">a mapového serveru </w:t>
      </w:r>
      <w:r w:rsidRPr="0003464F">
        <w:rPr>
          <w:highlight w:val="green"/>
          <w:lang w:val="cs-CZ"/>
        </w:rPr>
        <w:t xml:space="preserve">poskytujícím síťové služby s vlastním klientem pro administraci a </w:t>
      </w:r>
      <w:r w:rsidR="00210B72" w:rsidRPr="0003464F">
        <w:rPr>
          <w:highlight w:val="green"/>
          <w:lang w:val="cs-CZ"/>
        </w:rPr>
        <w:t xml:space="preserve">webovým </w:t>
      </w:r>
      <w:r w:rsidRPr="0003464F">
        <w:rPr>
          <w:highlight w:val="green"/>
          <w:lang w:val="cs-CZ"/>
        </w:rPr>
        <w:t>klientem pro běžné uživatele.</w:t>
      </w:r>
      <w:r w:rsidRPr="006A5F1E">
        <w:rPr>
          <w:lang w:val="cs-CZ"/>
        </w:rPr>
        <w:t xml:space="preserve"> </w:t>
      </w:r>
      <w:r w:rsidR="00D24F34" w:rsidRPr="006A5F1E">
        <w:rPr>
          <w:lang w:val="cs-CZ"/>
        </w:rPr>
        <w:t>U této komponenty očekává Zadavatel</w:t>
      </w:r>
      <w:r w:rsidRPr="006A5F1E">
        <w:rPr>
          <w:lang w:val="cs-CZ"/>
        </w:rPr>
        <w:t xml:space="preserve"> realizac</w:t>
      </w:r>
      <w:r w:rsidR="00D24F34" w:rsidRPr="006A5F1E">
        <w:rPr>
          <w:lang w:val="cs-CZ"/>
        </w:rPr>
        <w:t>i</w:t>
      </w:r>
      <w:r w:rsidRPr="006A5F1E">
        <w:rPr>
          <w:lang w:val="cs-CZ"/>
        </w:rPr>
        <w:t xml:space="preserve"> prostřednictvím standardního produktu s</w:t>
      </w:r>
      <w:r w:rsidR="00A064F0" w:rsidRPr="006A5F1E">
        <w:rPr>
          <w:lang w:val="cs-CZ"/>
        </w:rPr>
        <w:t> </w:t>
      </w:r>
      <w:r w:rsidRPr="006A5F1E">
        <w:rPr>
          <w:lang w:val="cs-CZ"/>
        </w:rPr>
        <w:t>konfigurací</w:t>
      </w:r>
      <w:r w:rsidR="00A064F0" w:rsidRPr="006A5F1E">
        <w:rPr>
          <w:lang w:val="cs-CZ"/>
        </w:rPr>
        <w:t xml:space="preserve"> vzhledem k požadavku na velmi rychlé dodání této komponenty pro potřebu podpory řízení </w:t>
      </w:r>
      <w:r w:rsidR="004C5091" w:rsidRPr="006A5F1E">
        <w:rPr>
          <w:lang w:val="cs-CZ"/>
        </w:rPr>
        <w:t>projektu,</w:t>
      </w:r>
      <w:r w:rsidR="00A064F0" w:rsidRPr="006A5F1E">
        <w:rPr>
          <w:lang w:val="cs-CZ"/>
        </w:rPr>
        <w:t xml:space="preserve"> a především digitalizace dat TI</w:t>
      </w:r>
      <w:r w:rsidR="00D24F34" w:rsidRPr="006A5F1E">
        <w:rPr>
          <w:lang w:val="cs-CZ"/>
        </w:rPr>
        <w:t xml:space="preserve">. V případě, že Zhotovitel navrhne dodání vlastního řešení, musí garantovat dodání v souladu s požadavky na termín dodání (viz </w:t>
      </w:r>
      <w:r w:rsidR="00D24F34" w:rsidRPr="007300D2">
        <w:rPr>
          <w:lang w:val="cs-CZ"/>
        </w:rPr>
        <w:t xml:space="preserve">kapitola </w:t>
      </w:r>
      <w:r w:rsidR="00D24F34" w:rsidRPr="007300D2">
        <w:rPr>
          <w:lang w:val="cs-CZ"/>
        </w:rPr>
        <w:fldChar w:fldCharType="begin"/>
      </w:r>
      <w:r w:rsidR="00D24F34" w:rsidRPr="007300D2">
        <w:rPr>
          <w:lang w:val="cs-CZ"/>
        </w:rPr>
        <w:instrText xml:space="preserve"> REF _Ref68870281 \r \h </w:instrText>
      </w:r>
      <w:r w:rsidR="007300D2">
        <w:rPr>
          <w:lang w:val="cs-CZ"/>
        </w:rPr>
        <w:instrText xml:space="preserve"> \* MERGEFORMAT </w:instrText>
      </w:r>
      <w:r w:rsidR="00D24F34" w:rsidRPr="007300D2">
        <w:rPr>
          <w:lang w:val="cs-CZ"/>
        </w:rPr>
      </w:r>
      <w:r w:rsidR="00D24F34" w:rsidRPr="007300D2">
        <w:rPr>
          <w:lang w:val="cs-CZ"/>
        </w:rPr>
        <w:fldChar w:fldCharType="separate"/>
      </w:r>
      <w:r w:rsidR="00DD3E28">
        <w:rPr>
          <w:lang w:val="cs-CZ"/>
        </w:rPr>
        <w:t>5</w:t>
      </w:r>
      <w:r w:rsidR="00D24F34" w:rsidRPr="007300D2">
        <w:rPr>
          <w:lang w:val="cs-CZ"/>
        </w:rPr>
        <w:fldChar w:fldCharType="end"/>
      </w:r>
      <w:r w:rsidR="00D24F34" w:rsidRPr="007300D2">
        <w:rPr>
          <w:lang w:val="cs-CZ"/>
        </w:rPr>
        <w:t>)</w:t>
      </w:r>
      <w:r w:rsidRPr="007300D2">
        <w:rPr>
          <w:lang w:val="cs-CZ"/>
        </w:rPr>
        <w:t>. Licence</w:t>
      </w:r>
      <w:r w:rsidR="00D24F34" w:rsidRPr="007300D2">
        <w:rPr>
          <w:lang w:val="cs-CZ"/>
        </w:rPr>
        <w:t xml:space="preserve"> pro tuto komponentu musí být</w:t>
      </w:r>
      <w:r w:rsidRPr="007300D2">
        <w:rPr>
          <w:lang w:val="cs-CZ"/>
        </w:rPr>
        <w:t xml:space="preserve"> bez omezení </w:t>
      </w:r>
      <w:r w:rsidR="00D24F34" w:rsidRPr="007300D2">
        <w:rPr>
          <w:lang w:val="cs-CZ"/>
        </w:rPr>
        <w:t xml:space="preserve">počtu </w:t>
      </w:r>
      <w:r w:rsidRPr="007300D2">
        <w:rPr>
          <w:lang w:val="cs-CZ"/>
        </w:rPr>
        <w:t>koncových uživatelů.</w:t>
      </w:r>
      <w:r w:rsidRPr="006A5F1E">
        <w:rPr>
          <w:lang w:val="cs-CZ"/>
        </w:rPr>
        <w:t xml:space="preserve"> </w:t>
      </w:r>
      <w:r w:rsidR="00097665" w:rsidRPr="006A5F1E">
        <w:rPr>
          <w:lang w:val="cs-CZ"/>
        </w:rPr>
        <w:lastRenderedPageBreak/>
        <w:t xml:space="preserve">Vyhledávací, prohlížecí, případně stahovací služby budou určeny k využití interními uživateli </w:t>
      </w:r>
      <w:r w:rsidR="00A25A4C" w:rsidRPr="006A5F1E">
        <w:rPr>
          <w:lang w:val="cs-CZ"/>
        </w:rPr>
        <w:t>SŽ.</w:t>
      </w:r>
      <w:r w:rsidR="00C90676" w:rsidRPr="006A5F1E">
        <w:rPr>
          <w:lang w:val="cs-CZ"/>
        </w:rPr>
        <w:t xml:space="preserve"> </w:t>
      </w:r>
      <w:r w:rsidR="00505E37" w:rsidRPr="006A5F1E">
        <w:rPr>
          <w:lang w:val="cs-CZ"/>
        </w:rPr>
        <w:t xml:space="preserve">Služby a data určené pro externí uživatele budou publikovány komponentami </w:t>
      </w:r>
      <w:r w:rsidR="00AF204C" w:rsidRPr="006A5F1E">
        <w:rPr>
          <w:b/>
          <w:bCs/>
          <w:lang w:val="cs-CZ"/>
        </w:rPr>
        <w:t>E</w:t>
      </w:r>
      <w:r w:rsidR="00505E37" w:rsidRPr="006A5F1E">
        <w:rPr>
          <w:b/>
          <w:bCs/>
          <w:lang w:val="cs-CZ"/>
        </w:rPr>
        <w:t>xterního geoportálu</w:t>
      </w:r>
      <w:r w:rsidR="00505E37" w:rsidRPr="006A5F1E">
        <w:rPr>
          <w:lang w:val="cs-CZ"/>
        </w:rPr>
        <w:t>.</w:t>
      </w:r>
    </w:p>
    <w:p w14:paraId="52D805A4" w14:textId="14EFFB5A" w:rsidR="001E03FE" w:rsidRPr="006A5F1E" w:rsidRDefault="001E03FE" w:rsidP="00640B40">
      <w:pPr>
        <w:ind w:right="-46"/>
        <w:rPr>
          <w:lang w:val="cs-CZ"/>
        </w:rPr>
      </w:pPr>
      <w:r w:rsidRPr="001E03FE">
        <w:rPr>
          <w:lang w:val="cs-CZ"/>
        </w:rPr>
        <w:t xml:space="preserve">V rámci Cílového konceptu bude též upřesněna funkčnost této komponenty v rámci dílčí dodávky 1. </w:t>
      </w:r>
      <w:r w:rsidR="00797B28" w:rsidRPr="00797B28">
        <w:rPr>
          <w:lang w:val="cs-CZ"/>
        </w:rPr>
        <w:t xml:space="preserve">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w:t>
      </w:r>
      <w:r>
        <w:rPr>
          <w:lang w:val="cs-CZ"/>
        </w:rPr>
        <w:t xml:space="preserve"> a zajištění ukládání a sdílení </w:t>
      </w:r>
      <w:proofErr w:type="gramStart"/>
      <w:r>
        <w:rPr>
          <w:lang w:val="cs-CZ"/>
        </w:rPr>
        <w:t>2D</w:t>
      </w:r>
      <w:proofErr w:type="gramEnd"/>
      <w:r>
        <w:rPr>
          <w:lang w:val="cs-CZ"/>
        </w:rPr>
        <w:t xml:space="preserve"> a 3D dat ve vazbě na pořízená data ve VZ1, jejich kontrolu v rámci VZ3 a předávání dat dalším subjektům – např. krajům </w:t>
      </w:r>
      <w:r w:rsidRPr="001E03FE">
        <w:rPr>
          <w:lang w:val="cs-CZ"/>
        </w:rPr>
        <w:t xml:space="preserve">(viz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r w:rsidRPr="001E03FE">
        <w:rPr>
          <w:lang w:val="cs-CZ"/>
        </w:rPr>
        <w:t>).</w:t>
      </w:r>
    </w:p>
    <w:p w14:paraId="061FC357" w14:textId="6800EDD8" w:rsidR="00AD130D" w:rsidRPr="006A5F1E" w:rsidRDefault="00AD130D" w:rsidP="00640B40">
      <w:pPr>
        <w:pStyle w:val="Nadpis4"/>
        <w:ind w:right="-46"/>
      </w:pPr>
      <w:r w:rsidRPr="006A5F1E">
        <w:t>Fáze implementace</w:t>
      </w:r>
    </w:p>
    <w:p w14:paraId="0C43EEB7" w14:textId="432EBD48" w:rsidR="00110BCB" w:rsidRPr="006A5F1E" w:rsidRDefault="00110BCB" w:rsidP="00640B40">
      <w:pPr>
        <w:ind w:right="-46"/>
        <w:rPr>
          <w:lang w:val="cs-CZ"/>
        </w:rPr>
      </w:pPr>
      <w:r w:rsidRPr="006A5F1E">
        <w:rPr>
          <w:lang w:val="cs-CZ"/>
        </w:rPr>
        <w:t>Evidence a správa primárních dat bude představovat geograficky orientovan</w:t>
      </w:r>
      <w:r w:rsidR="00AF204C" w:rsidRPr="006A5F1E">
        <w:rPr>
          <w:lang w:val="cs-CZ"/>
        </w:rPr>
        <w:t>ý systém správy dokumentů</w:t>
      </w:r>
      <w:r w:rsidRPr="006A5F1E">
        <w:rPr>
          <w:lang w:val="cs-CZ"/>
        </w:rPr>
        <w:t xml:space="preserve"> (</w:t>
      </w:r>
      <w:r w:rsidRPr="006A5F1E">
        <w:rPr>
          <w:b/>
          <w:lang w:val="cs-CZ"/>
        </w:rPr>
        <w:t>DMS</w:t>
      </w:r>
      <w:r w:rsidRPr="006A5F1E">
        <w:rPr>
          <w:lang w:val="cs-CZ"/>
        </w:rPr>
        <w:t xml:space="preserve">) určený k uložení a organizaci dat, které vzniknou v iniciální datové části projektu </w:t>
      </w:r>
      <w:r w:rsidR="00385F0C" w:rsidRPr="006A5F1E">
        <w:rPr>
          <w:lang w:val="cs-CZ"/>
        </w:rPr>
        <w:t xml:space="preserve">a které budou vznikat </w:t>
      </w:r>
      <w:r w:rsidR="009D3373" w:rsidRPr="006A5F1E">
        <w:rPr>
          <w:lang w:val="cs-CZ"/>
        </w:rPr>
        <w:t>průběžně po spuštění IS DTMŽ do provozu</w:t>
      </w:r>
      <w:r w:rsidR="00A206C0" w:rsidRPr="006A5F1E">
        <w:rPr>
          <w:lang w:val="cs-CZ"/>
        </w:rPr>
        <w:t xml:space="preserve"> po dobu udržitelnosti </w:t>
      </w:r>
      <w:r w:rsidR="00FC39E9" w:rsidRPr="006A5F1E">
        <w:rPr>
          <w:lang w:val="cs-CZ"/>
        </w:rPr>
        <w:t>projektu.</w:t>
      </w:r>
      <w:r w:rsidR="000A0948" w:rsidRPr="006A5F1E">
        <w:rPr>
          <w:lang w:val="cs-CZ"/>
        </w:rPr>
        <w:t xml:space="preserve"> S ohledem </w:t>
      </w:r>
      <w:r w:rsidR="003B2648" w:rsidRPr="006A5F1E">
        <w:rPr>
          <w:lang w:val="cs-CZ"/>
        </w:rPr>
        <w:t>na režim vzniku primárních dat je požadován</w:t>
      </w:r>
      <w:r w:rsidR="00A064F0" w:rsidRPr="006A5F1E">
        <w:rPr>
          <w:lang w:val="cs-CZ"/>
        </w:rPr>
        <w:t>o</w:t>
      </w:r>
      <w:r w:rsidR="003B2648" w:rsidRPr="006A5F1E">
        <w:rPr>
          <w:lang w:val="cs-CZ"/>
        </w:rPr>
        <w:t xml:space="preserve"> </w:t>
      </w:r>
      <w:r w:rsidR="00AC2118" w:rsidRPr="006A5F1E">
        <w:rPr>
          <w:lang w:val="cs-CZ"/>
        </w:rPr>
        <w:t xml:space="preserve">v rámci harmonogramu projektu </w:t>
      </w:r>
      <w:r w:rsidR="004C4D45" w:rsidRPr="006A5F1E">
        <w:rPr>
          <w:lang w:val="cs-CZ"/>
        </w:rPr>
        <w:t>fázování</w:t>
      </w:r>
      <w:r w:rsidR="005D20B5" w:rsidRPr="006A5F1E">
        <w:rPr>
          <w:lang w:val="cs-CZ"/>
        </w:rPr>
        <w:t xml:space="preserve"> nasazení této komponenty</w:t>
      </w:r>
      <w:r w:rsidR="004C4D45" w:rsidRPr="006A5F1E">
        <w:rPr>
          <w:lang w:val="cs-CZ"/>
        </w:rPr>
        <w:t>:</w:t>
      </w:r>
    </w:p>
    <w:p w14:paraId="4AA7CF4B" w14:textId="2F2272E9" w:rsidR="00B01520" w:rsidRPr="006A5F1E" w:rsidRDefault="00B01520" w:rsidP="00640B40">
      <w:pPr>
        <w:ind w:right="-46"/>
        <w:rPr>
          <w:u w:val="single"/>
          <w:lang w:val="cs-CZ"/>
        </w:rPr>
      </w:pPr>
      <w:r w:rsidRPr="006A5F1E">
        <w:rPr>
          <w:u w:val="single"/>
          <w:lang w:val="cs-CZ"/>
        </w:rPr>
        <w:t xml:space="preserve">Fáze 1 - Průběžné přebírání výstupů z datových prací před spuštěním </w:t>
      </w:r>
      <w:r w:rsidR="00BC5346" w:rsidRPr="006A5F1E">
        <w:rPr>
          <w:u w:val="single"/>
          <w:lang w:val="cs-CZ"/>
        </w:rPr>
        <w:t>IS DTMŽ</w:t>
      </w:r>
    </w:p>
    <w:p w14:paraId="22C857CD" w14:textId="4B20CA5D" w:rsidR="00B01520" w:rsidRPr="006A5F1E" w:rsidRDefault="007F28ED" w:rsidP="00640B40">
      <w:pPr>
        <w:ind w:right="-46"/>
        <w:rPr>
          <w:lang w:val="cs-CZ"/>
        </w:rPr>
      </w:pPr>
      <w:r w:rsidRPr="006A5F1E">
        <w:rPr>
          <w:lang w:val="cs-CZ"/>
        </w:rPr>
        <w:t xml:space="preserve">V rámci první fáze se očekává využití komponenty pro zajištění </w:t>
      </w:r>
      <w:r w:rsidR="00B01520" w:rsidRPr="006A5F1E">
        <w:rPr>
          <w:lang w:val="cs-CZ"/>
        </w:rPr>
        <w:t>průběžné</w:t>
      </w:r>
      <w:r w:rsidRPr="006A5F1E">
        <w:rPr>
          <w:lang w:val="cs-CZ"/>
        </w:rPr>
        <w:t>ho</w:t>
      </w:r>
      <w:r w:rsidR="00B01520" w:rsidRPr="006A5F1E">
        <w:rPr>
          <w:lang w:val="cs-CZ"/>
        </w:rPr>
        <w:t xml:space="preserve"> přebírání a kontrol</w:t>
      </w:r>
      <w:r w:rsidRPr="006A5F1E">
        <w:rPr>
          <w:lang w:val="cs-CZ"/>
        </w:rPr>
        <w:t>y</w:t>
      </w:r>
      <w:r w:rsidR="00B01520" w:rsidRPr="006A5F1E">
        <w:rPr>
          <w:lang w:val="cs-CZ"/>
        </w:rPr>
        <w:t xml:space="preserve"> výstupů z iniciálních datových prací</w:t>
      </w:r>
      <w:r w:rsidRPr="006A5F1E">
        <w:rPr>
          <w:lang w:val="cs-CZ"/>
        </w:rPr>
        <w:t xml:space="preserve">. </w:t>
      </w:r>
      <w:r w:rsidR="00BC5346" w:rsidRPr="006A5F1E">
        <w:rPr>
          <w:lang w:val="cs-CZ"/>
        </w:rPr>
        <w:t>Datové práce budou vedeny jako geodetické zakázky a jejich verifikace bude vedena ve stávajícím SKŘ vedeným na SŽG</w:t>
      </w:r>
      <w:r w:rsidR="00396786" w:rsidRPr="006A5F1E">
        <w:rPr>
          <w:lang w:val="cs-CZ"/>
        </w:rPr>
        <w:t xml:space="preserve"> (</w:t>
      </w:r>
      <w:r w:rsidR="00931234" w:rsidRPr="006A5F1E">
        <w:rPr>
          <w:b/>
          <w:bCs/>
          <w:lang w:val="cs-CZ"/>
        </w:rPr>
        <w:t>SK</w:t>
      </w:r>
      <w:r w:rsidR="009673EB" w:rsidRPr="006A5F1E">
        <w:rPr>
          <w:b/>
          <w:bCs/>
          <w:lang w:val="cs-CZ"/>
        </w:rPr>
        <w:t>Ř</w:t>
      </w:r>
      <w:r w:rsidR="00931234" w:rsidRPr="006A5F1E">
        <w:rPr>
          <w:b/>
          <w:bCs/>
          <w:lang w:val="cs-CZ"/>
        </w:rPr>
        <w:t xml:space="preserve"> SŽG</w:t>
      </w:r>
      <w:r w:rsidR="00396786" w:rsidRPr="006A5F1E">
        <w:rPr>
          <w:lang w:val="cs-CZ"/>
        </w:rPr>
        <w:t>)</w:t>
      </w:r>
      <w:r w:rsidR="00BC5346" w:rsidRPr="006A5F1E">
        <w:rPr>
          <w:lang w:val="cs-CZ"/>
        </w:rPr>
        <w:t xml:space="preserve">. </w:t>
      </w:r>
      <w:r w:rsidRPr="006A5F1E">
        <w:rPr>
          <w:lang w:val="cs-CZ"/>
        </w:rPr>
        <w:t xml:space="preserve">Cílem je </w:t>
      </w:r>
      <w:r w:rsidR="00B47D03" w:rsidRPr="006A5F1E">
        <w:rPr>
          <w:lang w:val="cs-CZ"/>
        </w:rPr>
        <w:t xml:space="preserve">eliminace rizika spojeného s jednorázovým převzetím primárních dat </w:t>
      </w:r>
      <w:r w:rsidR="00A34BD5" w:rsidRPr="006A5F1E">
        <w:rPr>
          <w:lang w:val="cs-CZ"/>
        </w:rPr>
        <w:t xml:space="preserve">před koncem implementace projektu a zajištění </w:t>
      </w:r>
      <w:r w:rsidR="008E7FAD" w:rsidRPr="006A5F1E">
        <w:rPr>
          <w:lang w:val="cs-CZ"/>
        </w:rPr>
        <w:t xml:space="preserve">evidence datových výstupů, </w:t>
      </w:r>
      <w:r w:rsidR="00A34BD5" w:rsidRPr="006A5F1E">
        <w:rPr>
          <w:lang w:val="cs-CZ"/>
        </w:rPr>
        <w:t>možnosti průběžné věcné kontroly</w:t>
      </w:r>
      <w:r w:rsidR="00B01520" w:rsidRPr="006A5F1E">
        <w:rPr>
          <w:lang w:val="cs-CZ"/>
        </w:rPr>
        <w:t xml:space="preserve"> </w:t>
      </w:r>
      <w:r w:rsidR="00915989" w:rsidRPr="006A5F1E">
        <w:rPr>
          <w:lang w:val="cs-CZ"/>
        </w:rPr>
        <w:t xml:space="preserve">a </w:t>
      </w:r>
      <w:r w:rsidR="008E7FAD" w:rsidRPr="006A5F1E">
        <w:rPr>
          <w:lang w:val="cs-CZ"/>
        </w:rPr>
        <w:t xml:space="preserve">jejich </w:t>
      </w:r>
      <w:r w:rsidR="00553FBD" w:rsidRPr="006A5F1E">
        <w:rPr>
          <w:lang w:val="cs-CZ"/>
        </w:rPr>
        <w:t xml:space="preserve">okamžité </w:t>
      </w:r>
      <w:r w:rsidR="008E7FAD" w:rsidRPr="006A5F1E">
        <w:rPr>
          <w:lang w:val="cs-CZ"/>
        </w:rPr>
        <w:t xml:space="preserve">reklamace v případě zjištění nesplnění kvalitativních </w:t>
      </w:r>
      <w:r w:rsidR="00553FBD" w:rsidRPr="006A5F1E">
        <w:rPr>
          <w:lang w:val="cs-CZ"/>
        </w:rPr>
        <w:t>parametrů.</w:t>
      </w:r>
      <w:r w:rsidR="00915989" w:rsidRPr="006A5F1E">
        <w:rPr>
          <w:lang w:val="cs-CZ"/>
        </w:rPr>
        <w:t xml:space="preserve"> </w:t>
      </w:r>
      <w:r w:rsidR="00B01520" w:rsidRPr="006A5F1E">
        <w:rPr>
          <w:lang w:val="cs-CZ"/>
        </w:rPr>
        <w:t xml:space="preserve">V rámci této </w:t>
      </w:r>
      <w:r w:rsidR="00553FBD" w:rsidRPr="006A5F1E">
        <w:rPr>
          <w:lang w:val="cs-CZ"/>
        </w:rPr>
        <w:t>fáze</w:t>
      </w:r>
      <w:r w:rsidR="00B01520" w:rsidRPr="006A5F1E">
        <w:rPr>
          <w:lang w:val="cs-CZ"/>
        </w:rPr>
        <w:t xml:space="preserve"> implementace je očekávána tato minimální funkcionalita:</w:t>
      </w:r>
    </w:p>
    <w:p w14:paraId="7ADD07FE" w14:textId="16345A95" w:rsidR="00B01520" w:rsidRPr="006A5F1E" w:rsidRDefault="00B01520" w:rsidP="00640B40">
      <w:pPr>
        <w:pStyle w:val="Odstavecseseznamem"/>
        <w:numPr>
          <w:ilvl w:val="0"/>
          <w:numId w:val="71"/>
        </w:numPr>
        <w:ind w:right="-46"/>
        <w:rPr>
          <w:lang w:val="cs-CZ"/>
        </w:rPr>
      </w:pPr>
      <w:r w:rsidRPr="006A5F1E">
        <w:rPr>
          <w:lang w:val="cs-CZ"/>
        </w:rPr>
        <w:t>konfigurace GUI pro vkládání datových vstupů</w:t>
      </w:r>
      <w:r w:rsidR="00F13D6F" w:rsidRPr="006A5F1E">
        <w:rPr>
          <w:lang w:val="cs-CZ"/>
        </w:rPr>
        <w:t xml:space="preserve">, včetně možnosti </w:t>
      </w:r>
      <w:r w:rsidR="00AD130D" w:rsidRPr="006A5F1E">
        <w:rPr>
          <w:lang w:val="cs-CZ"/>
        </w:rPr>
        <w:t>nastavení přístupu externích dodavatelů pro nahrávání primárních dat</w:t>
      </w:r>
    </w:p>
    <w:p w14:paraId="0C88A824" w14:textId="579F23EB" w:rsidR="00B01520" w:rsidRPr="006A5F1E" w:rsidRDefault="00B01520" w:rsidP="00640B40">
      <w:pPr>
        <w:pStyle w:val="Odstavecseseznamem"/>
        <w:numPr>
          <w:ilvl w:val="0"/>
          <w:numId w:val="71"/>
        </w:numPr>
        <w:ind w:right="-46"/>
        <w:rPr>
          <w:lang w:val="cs-CZ"/>
        </w:rPr>
      </w:pPr>
      <w:r w:rsidRPr="006A5F1E">
        <w:rPr>
          <w:lang w:val="cs-CZ"/>
        </w:rPr>
        <w:t xml:space="preserve">konfigurace základního pracovního </w:t>
      </w:r>
      <w:r w:rsidR="00505E37" w:rsidRPr="006A5F1E">
        <w:rPr>
          <w:lang w:val="cs-CZ"/>
        </w:rPr>
        <w:t xml:space="preserve">postupu </w:t>
      </w:r>
      <w:r w:rsidRPr="006A5F1E">
        <w:rPr>
          <w:lang w:val="cs-CZ"/>
        </w:rPr>
        <w:t>(přidělování, kontrola, schvalování, reklamace)</w:t>
      </w:r>
      <w:r w:rsidR="0055648B">
        <w:rPr>
          <w:lang w:val="cs-CZ"/>
        </w:rPr>
        <w:t xml:space="preserve"> </w:t>
      </w:r>
    </w:p>
    <w:p w14:paraId="71A73322" w14:textId="6718A7F2" w:rsidR="00B01520" w:rsidRPr="006A5F1E" w:rsidRDefault="00B01520" w:rsidP="00640B40">
      <w:pPr>
        <w:pStyle w:val="Odstavecseseznamem"/>
        <w:numPr>
          <w:ilvl w:val="0"/>
          <w:numId w:val="71"/>
        </w:numPr>
        <w:ind w:right="-46"/>
        <w:rPr>
          <w:lang w:val="cs-CZ"/>
        </w:rPr>
      </w:pPr>
      <w:r w:rsidRPr="006A5F1E">
        <w:rPr>
          <w:lang w:val="cs-CZ"/>
        </w:rPr>
        <w:t xml:space="preserve">zadávání metadat </w:t>
      </w:r>
      <w:r w:rsidR="0035326F" w:rsidRPr="006A5F1E">
        <w:rPr>
          <w:lang w:val="cs-CZ"/>
        </w:rPr>
        <w:t>s ohledem na požadavky DTM a návaznost na digitalizaci TI</w:t>
      </w:r>
    </w:p>
    <w:p w14:paraId="36619930" w14:textId="39550271" w:rsidR="00B01520" w:rsidRPr="006A5F1E" w:rsidRDefault="00B01520" w:rsidP="00640B40">
      <w:pPr>
        <w:pStyle w:val="Odstavecseseznamem"/>
        <w:numPr>
          <w:ilvl w:val="0"/>
          <w:numId w:val="71"/>
        </w:numPr>
        <w:ind w:right="-46"/>
        <w:rPr>
          <w:lang w:val="cs-CZ"/>
        </w:rPr>
      </w:pPr>
      <w:r w:rsidRPr="006A5F1E">
        <w:rPr>
          <w:lang w:val="cs-CZ"/>
        </w:rPr>
        <w:t xml:space="preserve">uložení </w:t>
      </w:r>
      <w:r w:rsidR="007E616E" w:rsidRPr="006A5F1E">
        <w:rPr>
          <w:lang w:val="cs-CZ"/>
        </w:rPr>
        <w:t xml:space="preserve">a import </w:t>
      </w:r>
      <w:r w:rsidRPr="006A5F1E">
        <w:rPr>
          <w:lang w:val="cs-CZ"/>
        </w:rPr>
        <w:t>DGN souborů dle datového modelu M20/</w:t>
      </w:r>
      <w:proofErr w:type="spellStart"/>
      <w:r w:rsidRPr="006A5F1E">
        <w:rPr>
          <w:lang w:val="cs-CZ"/>
        </w:rPr>
        <w:t>MP</w:t>
      </w:r>
      <w:r w:rsidR="00251C95" w:rsidRPr="006A5F1E">
        <w:rPr>
          <w:lang w:val="cs-CZ"/>
        </w:rPr>
        <w:t>xxx</w:t>
      </w:r>
      <w:proofErr w:type="spellEnd"/>
      <w:r w:rsidRPr="006A5F1E">
        <w:rPr>
          <w:lang w:val="cs-CZ"/>
        </w:rPr>
        <w:t xml:space="preserve"> </w:t>
      </w:r>
      <w:r w:rsidR="005458E2" w:rsidRPr="006A5F1E">
        <w:rPr>
          <w:lang w:val="cs-CZ"/>
        </w:rPr>
        <w:t xml:space="preserve">včetně dalších dokumentů – </w:t>
      </w:r>
      <w:r w:rsidR="004A6449">
        <w:rPr>
          <w:lang w:val="cs-CZ"/>
        </w:rPr>
        <w:t xml:space="preserve">viz </w:t>
      </w:r>
      <w:r w:rsidR="003F0E8D">
        <w:rPr>
          <w:lang w:val="cs-CZ"/>
        </w:rPr>
        <w:t xml:space="preserve">kap. </w:t>
      </w:r>
      <w:r w:rsidR="003F0E8D">
        <w:rPr>
          <w:lang w:val="cs-CZ"/>
        </w:rPr>
        <w:fldChar w:fldCharType="begin"/>
      </w:r>
      <w:r w:rsidR="003F0E8D">
        <w:rPr>
          <w:lang w:val="cs-CZ"/>
        </w:rPr>
        <w:instrText xml:space="preserve"> REF _Ref72325255 \r \h </w:instrText>
      </w:r>
      <w:r w:rsidR="003F0E8D">
        <w:rPr>
          <w:lang w:val="cs-CZ"/>
        </w:rPr>
      </w:r>
      <w:r w:rsidR="003F0E8D">
        <w:rPr>
          <w:lang w:val="cs-CZ"/>
        </w:rPr>
        <w:fldChar w:fldCharType="separate"/>
      </w:r>
      <w:r w:rsidR="00DD3E28">
        <w:rPr>
          <w:lang w:val="cs-CZ"/>
        </w:rPr>
        <w:t>2.4.1.2</w:t>
      </w:r>
      <w:r w:rsidR="003F0E8D">
        <w:rPr>
          <w:lang w:val="cs-CZ"/>
        </w:rPr>
        <w:fldChar w:fldCharType="end"/>
      </w:r>
      <w:r w:rsidR="003F0E8D">
        <w:rPr>
          <w:lang w:val="cs-CZ"/>
        </w:rPr>
        <w:t>.</w:t>
      </w:r>
    </w:p>
    <w:p w14:paraId="593E8766" w14:textId="7606E18D" w:rsidR="00B01520" w:rsidRPr="006A5F1E" w:rsidRDefault="00B01520" w:rsidP="00640B40">
      <w:pPr>
        <w:pStyle w:val="Odstavecseseznamem"/>
        <w:numPr>
          <w:ilvl w:val="0"/>
          <w:numId w:val="71"/>
        </w:numPr>
        <w:ind w:right="-46"/>
        <w:rPr>
          <w:lang w:val="cs-CZ"/>
        </w:rPr>
      </w:pPr>
      <w:r w:rsidRPr="006A5F1E">
        <w:rPr>
          <w:lang w:val="cs-CZ"/>
        </w:rPr>
        <w:t xml:space="preserve">prohlížení </w:t>
      </w:r>
      <w:r w:rsidR="007E616E" w:rsidRPr="006A5F1E">
        <w:rPr>
          <w:lang w:val="cs-CZ"/>
        </w:rPr>
        <w:t xml:space="preserve">importovaných </w:t>
      </w:r>
      <w:r w:rsidRPr="006A5F1E">
        <w:rPr>
          <w:lang w:val="cs-CZ"/>
        </w:rPr>
        <w:t>souborů ve 3D zobrazení za účelem věcné kontroly a identifikace jednotlivých objektů bez nutnosti instalace dalších aplikací</w:t>
      </w:r>
    </w:p>
    <w:p w14:paraId="71EB3D8D" w14:textId="53D886FB" w:rsidR="00EA4A2C" w:rsidRPr="006A5F1E" w:rsidRDefault="00EA4A2C" w:rsidP="00640B40">
      <w:pPr>
        <w:pStyle w:val="Odstavecseseznamem"/>
        <w:numPr>
          <w:ilvl w:val="0"/>
          <w:numId w:val="71"/>
        </w:numPr>
        <w:ind w:right="-46"/>
        <w:rPr>
          <w:lang w:val="cs-CZ"/>
        </w:rPr>
      </w:pPr>
      <w:r w:rsidRPr="006A5F1E">
        <w:rPr>
          <w:lang w:val="cs-CZ"/>
        </w:rPr>
        <w:t>u</w:t>
      </w:r>
      <w:r w:rsidR="009650B8" w:rsidRPr="006A5F1E">
        <w:rPr>
          <w:lang w:val="cs-CZ"/>
        </w:rPr>
        <w:t xml:space="preserve">ložení </w:t>
      </w:r>
      <w:r w:rsidR="00F05F98">
        <w:rPr>
          <w:lang w:val="cs-CZ"/>
        </w:rPr>
        <w:t xml:space="preserve">a prohlížení </w:t>
      </w:r>
      <w:r w:rsidR="00644585" w:rsidRPr="006A5F1E">
        <w:rPr>
          <w:lang w:val="cs-CZ"/>
        </w:rPr>
        <w:t>dat z leteckého snímkování a mobilního mapování</w:t>
      </w:r>
    </w:p>
    <w:p w14:paraId="4EDD4067" w14:textId="51D887FA" w:rsidR="00B01520" w:rsidRPr="006A5F1E" w:rsidRDefault="00B01520" w:rsidP="00640B40">
      <w:pPr>
        <w:pStyle w:val="Odstavecseseznamem"/>
        <w:numPr>
          <w:ilvl w:val="0"/>
          <w:numId w:val="71"/>
        </w:numPr>
        <w:ind w:right="-46"/>
        <w:rPr>
          <w:lang w:val="cs-CZ"/>
        </w:rPr>
      </w:pPr>
      <w:r w:rsidRPr="006A5F1E">
        <w:rPr>
          <w:lang w:val="cs-CZ"/>
        </w:rPr>
        <w:t>tvorba poznámek (</w:t>
      </w:r>
      <w:proofErr w:type="spellStart"/>
      <w:r w:rsidRPr="006A5F1E">
        <w:rPr>
          <w:lang w:val="cs-CZ"/>
        </w:rPr>
        <w:t>redlining</w:t>
      </w:r>
      <w:proofErr w:type="spellEnd"/>
      <w:r w:rsidRPr="006A5F1E">
        <w:rPr>
          <w:lang w:val="cs-CZ"/>
        </w:rPr>
        <w:t>)</w:t>
      </w:r>
      <w:r w:rsidR="00F77917" w:rsidRPr="006A5F1E">
        <w:rPr>
          <w:lang w:val="cs-CZ"/>
        </w:rPr>
        <w:t xml:space="preserve"> </w:t>
      </w:r>
      <w:bookmarkStart w:id="161" w:name="_Hlk63930426"/>
      <w:r w:rsidR="00F77917" w:rsidRPr="006A5F1E">
        <w:rPr>
          <w:lang w:val="cs-CZ"/>
        </w:rPr>
        <w:t>a jejich sdílení s ostatními uživateli v rámci SŽ, možnost exportu poznámek včetně kresby do obvyklých CAD a GIS formátů</w:t>
      </w:r>
      <w:r w:rsidR="00A064F0" w:rsidRPr="006A5F1E">
        <w:rPr>
          <w:lang w:val="cs-CZ"/>
        </w:rPr>
        <w:t xml:space="preserve"> (DWG, DGN, DXF a SHP) </w:t>
      </w:r>
      <w:r w:rsidR="00F77917" w:rsidRPr="006A5F1E">
        <w:rPr>
          <w:lang w:val="cs-CZ"/>
        </w:rPr>
        <w:t xml:space="preserve">pro jejich předání externímu </w:t>
      </w:r>
      <w:bookmarkEnd w:id="161"/>
      <w:r w:rsidR="005A538B" w:rsidRPr="006A5F1E">
        <w:rPr>
          <w:lang w:val="cs-CZ"/>
        </w:rPr>
        <w:t>dodavateli.</w:t>
      </w:r>
    </w:p>
    <w:p w14:paraId="22140D7E" w14:textId="283B9839" w:rsidR="00F77917" w:rsidRPr="006A5F1E" w:rsidRDefault="00505E37" w:rsidP="00640B40">
      <w:pPr>
        <w:spacing w:after="0"/>
        <w:ind w:right="-46"/>
        <w:rPr>
          <w:lang w:val="cs-CZ"/>
        </w:rPr>
      </w:pPr>
      <w:r w:rsidRPr="006A5F1E">
        <w:rPr>
          <w:lang w:val="cs-CZ"/>
        </w:rPr>
        <w:t>Uživatelský pohled na proces při</w:t>
      </w:r>
      <w:r w:rsidR="00867067" w:rsidRPr="006A5F1E">
        <w:rPr>
          <w:lang w:val="cs-CZ"/>
        </w:rPr>
        <w:t xml:space="preserve"> přebírání dokumentace</w:t>
      </w:r>
      <w:r w:rsidR="003A5F0D" w:rsidRPr="006A5F1E">
        <w:rPr>
          <w:lang w:val="cs-CZ"/>
        </w:rPr>
        <w:t>:</w:t>
      </w:r>
    </w:p>
    <w:p w14:paraId="00740D4E" w14:textId="276F773C" w:rsidR="00A70192" w:rsidRPr="006A5F1E" w:rsidRDefault="006B268B" w:rsidP="00640B40">
      <w:pPr>
        <w:pStyle w:val="Odstavecseseznamem"/>
        <w:numPr>
          <w:ilvl w:val="0"/>
          <w:numId w:val="72"/>
        </w:numPr>
        <w:ind w:right="-46"/>
        <w:rPr>
          <w:lang w:val="cs-CZ"/>
        </w:rPr>
      </w:pPr>
      <w:r w:rsidRPr="006A5F1E">
        <w:rPr>
          <w:lang w:val="cs-CZ"/>
        </w:rPr>
        <w:t xml:space="preserve">dokumentace z pořizování </w:t>
      </w:r>
      <w:r w:rsidR="00CA0F30" w:rsidRPr="006A5F1E">
        <w:rPr>
          <w:lang w:val="cs-CZ"/>
        </w:rPr>
        <w:t xml:space="preserve">nových dat </w:t>
      </w:r>
      <w:r w:rsidRPr="006A5F1E">
        <w:rPr>
          <w:lang w:val="cs-CZ"/>
        </w:rPr>
        <w:t xml:space="preserve">nebo digitalizace </w:t>
      </w:r>
      <w:r w:rsidR="00CA0F30" w:rsidRPr="006A5F1E">
        <w:rPr>
          <w:lang w:val="cs-CZ"/>
        </w:rPr>
        <w:t xml:space="preserve">analogových </w:t>
      </w:r>
      <w:r w:rsidRPr="006A5F1E">
        <w:rPr>
          <w:lang w:val="cs-CZ"/>
        </w:rPr>
        <w:t>dat bude odevzdána na SŽG</w:t>
      </w:r>
      <w:r w:rsidR="003A5F0D" w:rsidRPr="006A5F1E">
        <w:rPr>
          <w:lang w:val="cs-CZ"/>
        </w:rPr>
        <w:t xml:space="preserve"> </w:t>
      </w:r>
    </w:p>
    <w:p w14:paraId="19FEFDBD" w14:textId="15D233FF" w:rsidR="006B268B" w:rsidRPr="006A5F1E" w:rsidRDefault="006B268B" w:rsidP="00640B40">
      <w:pPr>
        <w:pStyle w:val="Odstavecseseznamem"/>
        <w:numPr>
          <w:ilvl w:val="0"/>
          <w:numId w:val="72"/>
        </w:numPr>
        <w:ind w:right="-46"/>
        <w:rPr>
          <w:lang w:val="cs-CZ"/>
        </w:rPr>
      </w:pPr>
      <w:r w:rsidRPr="006A5F1E">
        <w:rPr>
          <w:lang w:val="cs-CZ"/>
        </w:rPr>
        <w:t>SŽG dokumentaci zpřístupní správcům na OŘ</w:t>
      </w:r>
      <w:r w:rsidR="003A5F0D" w:rsidRPr="006A5F1E">
        <w:rPr>
          <w:lang w:val="cs-CZ"/>
        </w:rPr>
        <w:t xml:space="preserve"> (přes komponentu </w:t>
      </w:r>
      <w:r w:rsidR="003A5F0D" w:rsidRPr="006A5F1E">
        <w:rPr>
          <w:b/>
          <w:bCs/>
          <w:lang w:val="cs-CZ"/>
        </w:rPr>
        <w:t>Evidence a správa primárních dat</w:t>
      </w:r>
      <w:r w:rsidR="003A5F0D" w:rsidRPr="006A5F1E">
        <w:rPr>
          <w:lang w:val="cs-CZ"/>
        </w:rPr>
        <w:t>)</w:t>
      </w:r>
    </w:p>
    <w:p w14:paraId="27F2DA74" w14:textId="3C217C94" w:rsidR="006B268B" w:rsidRPr="006A5F1E" w:rsidRDefault="006B268B" w:rsidP="00640B40">
      <w:pPr>
        <w:pStyle w:val="Odstavecseseznamem"/>
        <w:numPr>
          <w:ilvl w:val="0"/>
          <w:numId w:val="72"/>
        </w:numPr>
        <w:ind w:right="-46"/>
        <w:rPr>
          <w:lang w:val="cs-CZ"/>
        </w:rPr>
      </w:pPr>
      <w:r w:rsidRPr="006A5F1E">
        <w:rPr>
          <w:lang w:val="cs-CZ"/>
        </w:rPr>
        <w:t xml:space="preserve">správci OŘ zkontrolují dokumentaci, přidají </w:t>
      </w:r>
      <w:r w:rsidR="00CA05AD" w:rsidRPr="006A5F1E">
        <w:rPr>
          <w:lang w:val="cs-CZ"/>
        </w:rPr>
        <w:t xml:space="preserve">poznámky nebo </w:t>
      </w:r>
      <w:r w:rsidR="00C80C8C" w:rsidRPr="006A5F1E">
        <w:rPr>
          <w:lang w:val="cs-CZ"/>
        </w:rPr>
        <w:t xml:space="preserve">opraví atributy, </w:t>
      </w:r>
      <w:proofErr w:type="gramStart"/>
      <w:r w:rsidR="00C80C8C" w:rsidRPr="006A5F1E">
        <w:rPr>
          <w:lang w:val="cs-CZ"/>
        </w:rPr>
        <w:t>označí</w:t>
      </w:r>
      <w:proofErr w:type="gramEnd"/>
      <w:r w:rsidR="00C80C8C" w:rsidRPr="006A5F1E">
        <w:rPr>
          <w:lang w:val="cs-CZ"/>
        </w:rPr>
        <w:t xml:space="preserve"> konec svojí práce</w:t>
      </w:r>
    </w:p>
    <w:p w14:paraId="1B0245F9" w14:textId="6BB5036B" w:rsidR="00C80C8C" w:rsidRPr="006A5F1E" w:rsidRDefault="00C80C8C" w:rsidP="00640B40">
      <w:pPr>
        <w:pStyle w:val="Odstavecseseznamem"/>
        <w:numPr>
          <w:ilvl w:val="0"/>
          <w:numId w:val="72"/>
        </w:numPr>
        <w:ind w:right="-46"/>
        <w:rPr>
          <w:lang w:val="cs-CZ"/>
        </w:rPr>
      </w:pPr>
      <w:r w:rsidRPr="006A5F1E">
        <w:rPr>
          <w:lang w:val="cs-CZ"/>
        </w:rPr>
        <w:t xml:space="preserve">správce SŽG </w:t>
      </w:r>
      <w:r w:rsidR="00A03DE4" w:rsidRPr="006A5F1E">
        <w:rPr>
          <w:lang w:val="cs-CZ"/>
        </w:rPr>
        <w:t>zkontroluje dokumentaci z pohledu SŽG</w:t>
      </w:r>
    </w:p>
    <w:p w14:paraId="292E1639" w14:textId="1A510EEB" w:rsidR="00A03DE4" w:rsidRPr="006A5F1E" w:rsidRDefault="00A03DE4" w:rsidP="00640B40">
      <w:pPr>
        <w:pStyle w:val="Odstavecseseznamem"/>
        <w:numPr>
          <w:ilvl w:val="0"/>
          <w:numId w:val="72"/>
        </w:numPr>
        <w:ind w:right="-46"/>
        <w:rPr>
          <w:lang w:val="cs-CZ"/>
        </w:rPr>
      </w:pPr>
      <w:r w:rsidRPr="006A5F1E">
        <w:rPr>
          <w:lang w:val="cs-CZ"/>
        </w:rPr>
        <w:t xml:space="preserve">dokumentace se </w:t>
      </w:r>
      <w:proofErr w:type="gramStart"/>
      <w:r w:rsidRPr="006A5F1E">
        <w:rPr>
          <w:lang w:val="cs-CZ"/>
        </w:rPr>
        <w:t>označí</w:t>
      </w:r>
      <w:proofErr w:type="gramEnd"/>
      <w:r w:rsidRPr="006A5F1E">
        <w:rPr>
          <w:lang w:val="cs-CZ"/>
        </w:rPr>
        <w:t xml:space="preserve"> jako v pořádku, předá se pokyn k převzetí oficiální části dokumentace, uloží se do primárních dat</w:t>
      </w:r>
      <w:r w:rsidR="004B0A26" w:rsidRPr="006A5F1E">
        <w:rPr>
          <w:lang w:val="cs-CZ"/>
        </w:rPr>
        <w:t xml:space="preserve"> a její metadata do stávajícího systému SKŘ SŽG</w:t>
      </w:r>
    </w:p>
    <w:p w14:paraId="3BC388A7" w14:textId="0C6AC993" w:rsidR="00A03DE4" w:rsidRPr="006A5F1E" w:rsidRDefault="002B4715" w:rsidP="00640B40">
      <w:pPr>
        <w:pStyle w:val="Odstavecseseznamem"/>
        <w:numPr>
          <w:ilvl w:val="0"/>
          <w:numId w:val="72"/>
        </w:numPr>
        <w:ind w:right="-46"/>
        <w:rPr>
          <w:lang w:val="cs-CZ"/>
        </w:rPr>
      </w:pPr>
      <w:r w:rsidRPr="006A5F1E">
        <w:rPr>
          <w:lang w:val="cs-CZ"/>
        </w:rPr>
        <w:lastRenderedPageBreak/>
        <w:t>v opačném případě</w:t>
      </w:r>
      <w:r w:rsidR="00B96979" w:rsidRPr="006A5F1E">
        <w:rPr>
          <w:lang w:val="cs-CZ"/>
        </w:rPr>
        <w:t xml:space="preserve"> bude </w:t>
      </w:r>
      <w:r w:rsidR="00867067" w:rsidRPr="006A5F1E">
        <w:rPr>
          <w:lang w:val="cs-CZ"/>
        </w:rPr>
        <w:t xml:space="preserve">dokumentace reklamována </w:t>
      </w:r>
      <w:r w:rsidR="00D92FE8" w:rsidRPr="006A5F1E">
        <w:rPr>
          <w:lang w:val="cs-CZ"/>
        </w:rPr>
        <w:t>Zhotovit</w:t>
      </w:r>
      <w:r w:rsidR="00B96979" w:rsidRPr="006A5F1E">
        <w:rPr>
          <w:lang w:val="cs-CZ"/>
        </w:rPr>
        <w:t xml:space="preserve">eli </w:t>
      </w:r>
    </w:p>
    <w:p w14:paraId="18FC7BEC" w14:textId="77777777" w:rsidR="00B01520" w:rsidRPr="006A5F1E" w:rsidRDefault="00B01520" w:rsidP="00640B40">
      <w:pPr>
        <w:ind w:right="-46"/>
        <w:rPr>
          <w:u w:val="single"/>
          <w:lang w:val="cs-CZ"/>
        </w:rPr>
      </w:pPr>
      <w:r w:rsidRPr="006A5F1E">
        <w:rPr>
          <w:u w:val="single"/>
          <w:lang w:val="cs-CZ"/>
        </w:rPr>
        <w:t>Fáze 2 – Provoz po dobu udržitelnosti projektu</w:t>
      </w:r>
    </w:p>
    <w:p w14:paraId="292AD1AC" w14:textId="380F1F03" w:rsidR="00B01520" w:rsidRPr="006A5F1E" w:rsidRDefault="00B01520" w:rsidP="00640B40">
      <w:pPr>
        <w:ind w:right="-46"/>
        <w:rPr>
          <w:lang w:val="cs-CZ"/>
        </w:rPr>
      </w:pPr>
      <w:r w:rsidRPr="006A5F1E">
        <w:rPr>
          <w:lang w:val="cs-CZ"/>
        </w:rPr>
        <w:t>P</w:t>
      </w:r>
      <w:r w:rsidR="0045473E" w:rsidRPr="006A5F1E">
        <w:rPr>
          <w:lang w:val="cs-CZ"/>
        </w:rPr>
        <w:t>o</w:t>
      </w:r>
      <w:r w:rsidRPr="006A5F1E">
        <w:rPr>
          <w:lang w:val="cs-CZ"/>
        </w:rPr>
        <w:t xml:space="preserve"> </w:t>
      </w:r>
      <w:r w:rsidR="0045473E" w:rsidRPr="006A5F1E">
        <w:rPr>
          <w:lang w:val="cs-CZ"/>
        </w:rPr>
        <w:t xml:space="preserve">uvedení </w:t>
      </w:r>
      <w:r w:rsidR="008A70EF" w:rsidRPr="006A5F1E">
        <w:rPr>
          <w:lang w:val="cs-CZ"/>
        </w:rPr>
        <w:t>IS DTMŽ do provozu</w:t>
      </w:r>
      <w:r w:rsidRPr="006A5F1E">
        <w:rPr>
          <w:lang w:val="cs-CZ"/>
        </w:rPr>
        <w:t xml:space="preserve"> se předpokládá využití komponenty ke katalogizaci ostatních pořizovaných dokumentací, dokumentů a datových sad a jejich následnému poskytování do IS DTMŽ a doplnění na kompletní rozsah funkčnosti</w:t>
      </w:r>
      <w:r w:rsidR="00892AA2" w:rsidRPr="006A5F1E">
        <w:rPr>
          <w:lang w:val="cs-CZ"/>
        </w:rPr>
        <w:t xml:space="preserve"> (viz minimální požadavky).</w:t>
      </w:r>
      <w:r w:rsidR="009A64D5" w:rsidRPr="006A5F1E">
        <w:rPr>
          <w:lang w:val="cs-CZ"/>
        </w:rPr>
        <w:t xml:space="preserve"> Komponenta bude využívána k ukládání dokumentací</w:t>
      </w:r>
      <w:r w:rsidR="00BC5346" w:rsidRPr="006A5F1E">
        <w:rPr>
          <w:lang w:val="cs-CZ"/>
        </w:rPr>
        <w:t>, které vystupují</w:t>
      </w:r>
      <w:r w:rsidR="004013E0" w:rsidRPr="006A5F1E">
        <w:rPr>
          <w:lang w:val="cs-CZ"/>
        </w:rPr>
        <w:t xml:space="preserve"> </w:t>
      </w:r>
      <w:r w:rsidR="009A64D5" w:rsidRPr="006A5F1E">
        <w:rPr>
          <w:lang w:val="cs-CZ"/>
        </w:rPr>
        <w:t>z</w:t>
      </w:r>
      <w:r w:rsidR="00BC5346" w:rsidRPr="006A5F1E">
        <w:rPr>
          <w:lang w:val="cs-CZ"/>
        </w:rPr>
        <w:t> </w:t>
      </w:r>
      <w:r w:rsidR="004013E0" w:rsidRPr="006A5F1E">
        <w:rPr>
          <w:lang w:val="cs-CZ"/>
        </w:rPr>
        <w:t>funkční oblasti</w:t>
      </w:r>
      <w:r w:rsidR="00BC5346" w:rsidRPr="006A5F1E">
        <w:rPr>
          <w:lang w:val="cs-CZ"/>
        </w:rPr>
        <w:t xml:space="preserve"> </w:t>
      </w:r>
      <w:r w:rsidR="00BC5346" w:rsidRPr="006A5F1E">
        <w:rPr>
          <w:b/>
          <w:bCs/>
          <w:lang w:val="cs-CZ"/>
        </w:rPr>
        <w:t>S</w:t>
      </w:r>
      <w:r w:rsidR="009A64D5" w:rsidRPr="006A5F1E">
        <w:rPr>
          <w:b/>
          <w:bCs/>
          <w:lang w:val="cs-CZ"/>
        </w:rPr>
        <w:t xml:space="preserve">ystému </w:t>
      </w:r>
      <w:r w:rsidR="00BC5346" w:rsidRPr="006A5F1E">
        <w:rPr>
          <w:b/>
          <w:bCs/>
          <w:lang w:val="cs-CZ"/>
        </w:rPr>
        <w:t xml:space="preserve">řízení </w:t>
      </w:r>
      <w:r w:rsidR="009A64D5" w:rsidRPr="006A5F1E">
        <w:rPr>
          <w:b/>
          <w:bCs/>
          <w:lang w:val="cs-CZ"/>
        </w:rPr>
        <w:t>kvality</w:t>
      </w:r>
      <w:r w:rsidR="0039606B" w:rsidRPr="006A5F1E">
        <w:rPr>
          <w:lang w:val="cs-CZ"/>
        </w:rPr>
        <w:t xml:space="preserve"> (procesní </w:t>
      </w:r>
      <w:r w:rsidR="006135E9" w:rsidRPr="006A5F1E">
        <w:rPr>
          <w:lang w:val="cs-CZ"/>
        </w:rPr>
        <w:t>komponenta</w:t>
      </w:r>
      <w:r w:rsidR="0039606B" w:rsidRPr="006A5F1E">
        <w:rPr>
          <w:lang w:val="cs-CZ"/>
        </w:rPr>
        <w:t xml:space="preserve"> IS DTMŽ)</w:t>
      </w:r>
      <w:r w:rsidR="009A64D5" w:rsidRPr="006A5F1E">
        <w:rPr>
          <w:lang w:val="cs-CZ"/>
        </w:rPr>
        <w:t>. Za tímto účelem musí být zajištěno automatizované přebírání souborů dokumentace včetně základních metadat dokumentace.</w:t>
      </w:r>
    </w:p>
    <w:p w14:paraId="5E775A8E" w14:textId="3B04E19F" w:rsidR="00505E37" w:rsidRPr="006A5F1E" w:rsidRDefault="00505E37" w:rsidP="00640B40">
      <w:pPr>
        <w:ind w:right="-46"/>
        <w:rPr>
          <w:lang w:val="cs-CZ"/>
        </w:rPr>
      </w:pPr>
      <w:r w:rsidRPr="006A5F1E">
        <w:rPr>
          <w:lang w:val="cs-CZ"/>
        </w:rPr>
        <w:t>Uživatelský pohled na proces:</w:t>
      </w:r>
    </w:p>
    <w:p w14:paraId="3BAFFCFB" w14:textId="34BF2EB0" w:rsidR="002B4715" w:rsidRPr="006A5F1E" w:rsidRDefault="00505E37" w:rsidP="00640B40">
      <w:pPr>
        <w:pStyle w:val="Odstavecseseznamem"/>
        <w:numPr>
          <w:ilvl w:val="0"/>
          <w:numId w:val="73"/>
        </w:numPr>
        <w:ind w:right="-46"/>
        <w:rPr>
          <w:lang w:val="cs-CZ"/>
        </w:rPr>
      </w:pPr>
      <w:r w:rsidRPr="006A5F1E">
        <w:rPr>
          <w:lang w:val="cs-CZ"/>
        </w:rPr>
        <w:t>p</w:t>
      </w:r>
      <w:r w:rsidR="002B4715" w:rsidRPr="006A5F1E">
        <w:rPr>
          <w:lang w:val="cs-CZ"/>
        </w:rPr>
        <w:t>o uvedení IS DTMŽ do provozu bude předávání dat ke kontrolám mezi SŽG a OŘ pokračovat</w:t>
      </w:r>
      <w:r w:rsidR="002B2AAD" w:rsidRPr="006A5F1E">
        <w:rPr>
          <w:lang w:val="cs-CZ"/>
        </w:rPr>
        <w:t xml:space="preserve"> ve stejném procesu jako v předchozí fázi implementace</w:t>
      </w:r>
      <w:r w:rsidR="00867067" w:rsidRPr="006A5F1E">
        <w:rPr>
          <w:lang w:val="cs-CZ"/>
        </w:rPr>
        <w:t xml:space="preserve">. Po realizaci komponenty </w:t>
      </w:r>
      <w:r w:rsidR="00867067" w:rsidRPr="006A5F1E">
        <w:rPr>
          <w:b/>
          <w:bCs/>
          <w:lang w:val="cs-CZ"/>
        </w:rPr>
        <w:t xml:space="preserve">Systém řízení kvality </w:t>
      </w:r>
      <w:r w:rsidR="00867067" w:rsidRPr="006A5F1E">
        <w:rPr>
          <w:lang w:val="cs-CZ"/>
        </w:rPr>
        <w:t>v</w:t>
      </w:r>
      <w:r w:rsidR="00DC184B" w:rsidRPr="006A5F1E">
        <w:rPr>
          <w:lang w:val="cs-CZ"/>
        </w:rPr>
        <w:t> </w:t>
      </w:r>
      <w:r w:rsidR="00867067" w:rsidRPr="006A5F1E">
        <w:rPr>
          <w:lang w:val="cs-CZ"/>
        </w:rPr>
        <w:t>rámci tohoto projektu bude v</w:t>
      </w:r>
      <w:r w:rsidR="00DC184B" w:rsidRPr="006A5F1E">
        <w:rPr>
          <w:lang w:val="cs-CZ"/>
        </w:rPr>
        <w:t> </w:t>
      </w:r>
      <w:r w:rsidR="00867067" w:rsidRPr="006A5F1E">
        <w:rPr>
          <w:lang w:val="cs-CZ"/>
        </w:rPr>
        <w:t xml:space="preserve">procesu </w:t>
      </w:r>
      <w:r w:rsidR="0039606B" w:rsidRPr="006A5F1E">
        <w:rPr>
          <w:lang w:val="cs-CZ"/>
        </w:rPr>
        <w:t>SKŘ SŽG (</w:t>
      </w:r>
      <w:r w:rsidR="00867067" w:rsidRPr="006A5F1E">
        <w:rPr>
          <w:lang w:val="cs-CZ"/>
        </w:rPr>
        <w:t xml:space="preserve">stávající systém </w:t>
      </w:r>
      <w:r w:rsidR="0039606B" w:rsidRPr="006A5F1E">
        <w:rPr>
          <w:lang w:val="cs-CZ"/>
        </w:rPr>
        <w:t>na SŽG)</w:t>
      </w:r>
      <w:r w:rsidR="00867067" w:rsidRPr="006A5F1E">
        <w:rPr>
          <w:lang w:val="cs-CZ"/>
        </w:rPr>
        <w:t xml:space="preserve"> </w:t>
      </w:r>
      <w:r w:rsidR="00601F50" w:rsidRPr="006A5F1E">
        <w:rPr>
          <w:lang w:val="cs-CZ"/>
        </w:rPr>
        <w:t xml:space="preserve">SŽG </w:t>
      </w:r>
      <w:r w:rsidR="00867067" w:rsidRPr="006A5F1E">
        <w:rPr>
          <w:lang w:val="cs-CZ"/>
        </w:rPr>
        <w:t>nahrazen za nový</w:t>
      </w:r>
      <w:r w:rsidR="00396786" w:rsidRPr="006A5F1E">
        <w:rPr>
          <w:lang w:val="cs-CZ"/>
        </w:rPr>
        <w:t xml:space="preserve"> </w:t>
      </w:r>
      <w:r w:rsidR="00C87CFE" w:rsidRPr="006A5F1E">
        <w:rPr>
          <w:b/>
          <w:lang w:val="cs-CZ"/>
        </w:rPr>
        <w:t>SŘ</w:t>
      </w:r>
      <w:r w:rsidR="0039606B" w:rsidRPr="006A5F1E">
        <w:rPr>
          <w:b/>
          <w:lang w:val="cs-CZ"/>
        </w:rPr>
        <w:t xml:space="preserve">K </w:t>
      </w:r>
      <w:r w:rsidR="0039606B" w:rsidRPr="006A5F1E">
        <w:rPr>
          <w:lang w:val="cs-CZ"/>
        </w:rPr>
        <w:t xml:space="preserve">(procesní </w:t>
      </w:r>
      <w:r w:rsidR="006135E9" w:rsidRPr="006A5F1E">
        <w:rPr>
          <w:lang w:val="cs-CZ"/>
        </w:rPr>
        <w:t>komponenta</w:t>
      </w:r>
      <w:r w:rsidR="0039606B" w:rsidRPr="006A5F1E">
        <w:rPr>
          <w:lang w:val="cs-CZ"/>
        </w:rPr>
        <w:t xml:space="preserve"> IS DTMŽ</w:t>
      </w:r>
      <w:r w:rsidR="00396786" w:rsidRPr="006A5F1E">
        <w:rPr>
          <w:lang w:val="cs-CZ"/>
        </w:rPr>
        <w:t>)</w:t>
      </w:r>
      <w:r w:rsidR="00867067" w:rsidRPr="006A5F1E">
        <w:rPr>
          <w:lang w:val="cs-CZ"/>
        </w:rPr>
        <w:t>.</w:t>
      </w:r>
    </w:p>
    <w:p w14:paraId="36D6EFB4" w14:textId="3BD79527" w:rsidR="002B4715" w:rsidRPr="006A5F1E" w:rsidRDefault="00A62D50" w:rsidP="00640B40">
      <w:pPr>
        <w:pStyle w:val="Odstavecseseznamem"/>
        <w:numPr>
          <w:ilvl w:val="0"/>
          <w:numId w:val="73"/>
        </w:numPr>
        <w:ind w:right="-46"/>
        <w:rPr>
          <w:lang w:val="cs-CZ"/>
        </w:rPr>
      </w:pPr>
      <w:r w:rsidRPr="006A5F1E">
        <w:rPr>
          <w:lang w:val="cs-CZ"/>
        </w:rPr>
        <w:t xml:space="preserve">nutné vazby na </w:t>
      </w:r>
      <w:r w:rsidR="001A3DA8" w:rsidRPr="006A5F1E">
        <w:rPr>
          <w:lang w:val="cs-CZ"/>
        </w:rPr>
        <w:t xml:space="preserve">komponentu </w:t>
      </w:r>
      <w:r w:rsidR="001A3DA8" w:rsidRPr="006A5F1E">
        <w:rPr>
          <w:b/>
          <w:bCs/>
          <w:lang w:val="cs-CZ"/>
        </w:rPr>
        <w:t>S</w:t>
      </w:r>
      <w:r w:rsidRPr="006A5F1E">
        <w:rPr>
          <w:b/>
          <w:bCs/>
          <w:lang w:val="cs-CZ"/>
        </w:rPr>
        <w:t xml:space="preserve">ystém </w:t>
      </w:r>
      <w:r w:rsidR="29E90E23" w:rsidRPr="006A5F1E">
        <w:rPr>
          <w:b/>
          <w:bCs/>
          <w:lang w:val="cs-CZ"/>
        </w:rPr>
        <w:t>řízení</w:t>
      </w:r>
      <w:r w:rsidR="22C37A2A" w:rsidRPr="006A5F1E">
        <w:rPr>
          <w:b/>
          <w:bCs/>
          <w:lang w:val="cs-CZ"/>
        </w:rPr>
        <w:t xml:space="preserve"> </w:t>
      </w:r>
      <w:r w:rsidRPr="006A5F1E">
        <w:rPr>
          <w:b/>
          <w:bCs/>
          <w:lang w:val="cs-CZ"/>
        </w:rPr>
        <w:t>kvality</w:t>
      </w:r>
      <w:r w:rsidRPr="006A5F1E">
        <w:rPr>
          <w:lang w:val="cs-CZ"/>
        </w:rPr>
        <w:t>, archivaci</w:t>
      </w:r>
    </w:p>
    <w:p w14:paraId="5D07728E" w14:textId="24307413" w:rsidR="00AD130D" w:rsidRPr="006A5F1E" w:rsidRDefault="00AD130D" w:rsidP="00640B40">
      <w:pPr>
        <w:pStyle w:val="Nadpis4"/>
        <w:ind w:right="-46"/>
      </w:pPr>
      <w:bookmarkStart w:id="162" w:name="_Ref72325255"/>
      <w:r w:rsidRPr="006A5F1E">
        <w:t xml:space="preserve">Minimální </w:t>
      </w:r>
      <w:r w:rsidR="00D0686F" w:rsidRPr="006A5F1E">
        <w:t>funkční požadavky</w:t>
      </w:r>
      <w:bookmarkEnd w:id="162"/>
    </w:p>
    <w:p w14:paraId="71E1CECC" w14:textId="5714DB40" w:rsidR="00D0686F" w:rsidRPr="003B1E69" w:rsidRDefault="00D0686F" w:rsidP="00640B40">
      <w:pPr>
        <w:ind w:right="-46"/>
        <w:rPr>
          <w:highlight w:val="green"/>
          <w:lang w:val="cs-CZ"/>
        </w:rPr>
      </w:pPr>
      <w:r w:rsidRPr="003B1E69">
        <w:rPr>
          <w:highlight w:val="green"/>
          <w:lang w:val="cs-CZ"/>
        </w:rPr>
        <w:t xml:space="preserve">Komponenta musí splňovat </w:t>
      </w:r>
      <w:r w:rsidR="000C3572" w:rsidRPr="003B1E69">
        <w:rPr>
          <w:highlight w:val="green"/>
          <w:lang w:val="cs-CZ"/>
        </w:rPr>
        <w:t>minimálně tyto základní funkční požadavky:</w:t>
      </w:r>
    </w:p>
    <w:p w14:paraId="7F242BE5" w14:textId="7B3ED270" w:rsidR="00B01520" w:rsidRPr="003B1E69" w:rsidRDefault="00B01520" w:rsidP="00640B40">
      <w:pPr>
        <w:pStyle w:val="Odstavecseseznamem"/>
        <w:numPr>
          <w:ilvl w:val="0"/>
          <w:numId w:val="6"/>
        </w:numPr>
        <w:ind w:right="-46"/>
        <w:rPr>
          <w:highlight w:val="green"/>
          <w:lang w:val="cs-CZ"/>
        </w:rPr>
      </w:pPr>
      <w:r w:rsidRPr="003B1E69">
        <w:rPr>
          <w:highlight w:val="green"/>
          <w:lang w:val="cs-CZ"/>
        </w:rPr>
        <w:t xml:space="preserve">publikace a distribuce rozsáhlých objemů dat (v řádech </w:t>
      </w:r>
      <w:proofErr w:type="spellStart"/>
      <w:r w:rsidRPr="003B1E69">
        <w:rPr>
          <w:highlight w:val="green"/>
          <w:lang w:val="cs-CZ"/>
        </w:rPr>
        <w:t>terabajtů</w:t>
      </w:r>
      <w:proofErr w:type="spellEnd"/>
      <w:r w:rsidRPr="003B1E69">
        <w:rPr>
          <w:highlight w:val="green"/>
          <w:lang w:val="cs-CZ"/>
        </w:rPr>
        <w:t>) pro stovky uživatelů</w:t>
      </w:r>
      <w:r w:rsidR="00747512" w:rsidRPr="003B1E69">
        <w:rPr>
          <w:highlight w:val="green"/>
          <w:lang w:val="cs-CZ"/>
        </w:rPr>
        <w:t>,</w:t>
      </w:r>
      <w:r w:rsidR="00DC184B" w:rsidRPr="003B1E69">
        <w:rPr>
          <w:highlight w:val="green"/>
          <w:lang w:val="cs-CZ"/>
        </w:rPr>
        <w:t> </w:t>
      </w:r>
    </w:p>
    <w:p w14:paraId="29B4F9C3" w14:textId="5E1761A1" w:rsidR="00B01520" w:rsidRPr="003B1E69" w:rsidRDefault="00B01520" w:rsidP="00640B40">
      <w:pPr>
        <w:pStyle w:val="Odstavecseseznamem"/>
        <w:numPr>
          <w:ilvl w:val="0"/>
          <w:numId w:val="6"/>
        </w:numPr>
        <w:ind w:right="-46"/>
        <w:rPr>
          <w:highlight w:val="green"/>
          <w:lang w:val="cs-CZ"/>
        </w:rPr>
      </w:pPr>
      <w:r w:rsidRPr="003B1E69">
        <w:rPr>
          <w:highlight w:val="green"/>
          <w:lang w:val="cs-CZ"/>
        </w:rPr>
        <w:t>integrace s</w:t>
      </w:r>
      <w:r w:rsidR="00DC184B" w:rsidRPr="003B1E69">
        <w:rPr>
          <w:highlight w:val="green"/>
          <w:lang w:val="cs-CZ"/>
        </w:rPr>
        <w:t> </w:t>
      </w:r>
      <w:r w:rsidRPr="003B1E69">
        <w:rPr>
          <w:highlight w:val="green"/>
          <w:lang w:val="cs-CZ"/>
        </w:rPr>
        <w:t>běžnými GIS a CAD softwary (</w:t>
      </w:r>
      <w:r w:rsidR="003613F0" w:rsidRPr="003B1E69">
        <w:rPr>
          <w:highlight w:val="green"/>
          <w:lang w:val="cs-CZ"/>
        </w:rPr>
        <w:t xml:space="preserve">např. </w:t>
      </w:r>
      <w:r w:rsidR="00BC5346" w:rsidRPr="003B1E69">
        <w:rPr>
          <w:highlight w:val="green"/>
          <w:lang w:val="cs-CZ"/>
        </w:rPr>
        <w:t xml:space="preserve">QGIS, </w:t>
      </w:r>
      <w:proofErr w:type="spellStart"/>
      <w:r w:rsidRPr="003B1E69">
        <w:rPr>
          <w:highlight w:val="green"/>
          <w:lang w:val="cs-CZ"/>
        </w:rPr>
        <w:t>ArcGIS</w:t>
      </w:r>
      <w:proofErr w:type="spellEnd"/>
      <w:r w:rsidRPr="003B1E69">
        <w:rPr>
          <w:highlight w:val="green"/>
          <w:lang w:val="cs-CZ"/>
        </w:rPr>
        <w:t xml:space="preserve">, </w:t>
      </w:r>
      <w:proofErr w:type="spellStart"/>
      <w:r w:rsidRPr="003B1E69">
        <w:rPr>
          <w:highlight w:val="green"/>
          <w:lang w:val="cs-CZ"/>
        </w:rPr>
        <w:t>MapInfo</w:t>
      </w:r>
      <w:proofErr w:type="spellEnd"/>
      <w:r w:rsidRPr="003B1E69">
        <w:rPr>
          <w:highlight w:val="green"/>
          <w:lang w:val="cs-CZ"/>
        </w:rPr>
        <w:t xml:space="preserve">, </w:t>
      </w:r>
      <w:proofErr w:type="spellStart"/>
      <w:r w:rsidRPr="003B1E69">
        <w:rPr>
          <w:highlight w:val="green"/>
          <w:lang w:val="cs-CZ"/>
        </w:rPr>
        <w:t>Geomedia</w:t>
      </w:r>
      <w:proofErr w:type="spellEnd"/>
      <w:r w:rsidRPr="003B1E69">
        <w:rPr>
          <w:highlight w:val="green"/>
          <w:lang w:val="cs-CZ"/>
        </w:rPr>
        <w:t xml:space="preserve">, </w:t>
      </w:r>
      <w:proofErr w:type="spellStart"/>
      <w:r w:rsidRPr="003B1E69">
        <w:rPr>
          <w:highlight w:val="green"/>
          <w:lang w:val="cs-CZ"/>
        </w:rPr>
        <w:t>Microstation</w:t>
      </w:r>
      <w:proofErr w:type="spellEnd"/>
      <w:r w:rsidRPr="003B1E69">
        <w:rPr>
          <w:highlight w:val="green"/>
          <w:lang w:val="cs-CZ"/>
        </w:rPr>
        <w:t xml:space="preserve">, </w:t>
      </w:r>
      <w:proofErr w:type="spellStart"/>
      <w:r w:rsidRPr="003B1E69">
        <w:rPr>
          <w:highlight w:val="green"/>
          <w:lang w:val="cs-CZ"/>
        </w:rPr>
        <w:t>AutoCAD</w:t>
      </w:r>
      <w:proofErr w:type="spellEnd"/>
      <w:r w:rsidRPr="003B1E69">
        <w:rPr>
          <w:highlight w:val="green"/>
          <w:lang w:val="cs-CZ"/>
        </w:rPr>
        <w:t>)</w:t>
      </w:r>
      <w:r w:rsidR="00317A85" w:rsidRPr="003B1E69">
        <w:rPr>
          <w:highlight w:val="green"/>
          <w:lang w:val="cs-CZ"/>
        </w:rPr>
        <w:t xml:space="preserve"> prostřednictvím OGC služeb</w:t>
      </w:r>
      <w:r w:rsidR="00747512" w:rsidRPr="003B1E69">
        <w:rPr>
          <w:highlight w:val="green"/>
          <w:lang w:val="cs-CZ"/>
        </w:rPr>
        <w:t>,</w:t>
      </w:r>
    </w:p>
    <w:p w14:paraId="1EDE7433" w14:textId="1FD065B9"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WMS 1.1.1 a 1.3.0 s</w:t>
      </w:r>
      <w:r w:rsidR="00DC184B" w:rsidRPr="003B1E69">
        <w:rPr>
          <w:highlight w:val="green"/>
          <w:lang w:val="cs-CZ"/>
        </w:rPr>
        <w:t> </w:t>
      </w:r>
      <w:r w:rsidR="00B01520" w:rsidRPr="003B1E69">
        <w:rPr>
          <w:highlight w:val="green"/>
          <w:lang w:val="cs-CZ"/>
        </w:rPr>
        <w:t>možností transformace do jiného souřadnicového systému za běhu</w:t>
      </w:r>
      <w:r w:rsidR="00747512" w:rsidRPr="003B1E69">
        <w:rPr>
          <w:highlight w:val="green"/>
          <w:lang w:val="cs-CZ"/>
        </w:rPr>
        <w:t>,</w:t>
      </w:r>
    </w:p>
    <w:p w14:paraId="571C9182" w14:textId="42094ABC"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WMTS s</w:t>
      </w:r>
      <w:r w:rsidR="00DC184B" w:rsidRPr="003B1E69">
        <w:rPr>
          <w:highlight w:val="green"/>
          <w:lang w:val="cs-CZ"/>
        </w:rPr>
        <w:t> </w:t>
      </w:r>
      <w:r w:rsidR="00B01520" w:rsidRPr="003B1E69">
        <w:rPr>
          <w:highlight w:val="green"/>
          <w:lang w:val="cs-CZ"/>
        </w:rPr>
        <w:t xml:space="preserve">možností transformace do jiného souřadnicového systému za běhu; podpora nastavení více </w:t>
      </w:r>
      <w:proofErr w:type="spellStart"/>
      <w:r w:rsidR="00B01520" w:rsidRPr="003B1E69">
        <w:rPr>
          <w:highlight w:val="green"/>
          <w:lang w:val="cs-CZ"/>
        </w:rPr>
        <w:t>TileMatrix</w:t>
      </w:r>
      <w:proofErr w:type="spellEnd"/>
      <w:r w:rsidR="00B01520" w:rsidRPr="003B1E69">
        <w:rPr>
          <w:highlight w:val="green"/>
          <w:lang w:val="cs-CZ"/>
        </w:rPr>
        <w:t xml:space="preserve"> setů</w:t>
      </w:r>
      <w:r w:rsidR="00AB3432" w:rsidRPr="003B1E69">
        <w:rPr>
          <w:highlight w:val="green"/>
          <w:lang w:val="cs-CZ"/>
        </w:rPr>
        <w:t xml:space="preserve"> (kladů dlaždic)</w:t>
      </w:r>
      <w:r w:rsidR="00B01520" w:rsidRPr="003B1E69">
        <w:rPr>
          <w:highlight w:val="green"/>
          <w:lang w:val="cs-CZ"/>
        </w:rPr>
        <w:t xml:space="preserve"> nad jedním datovým zdrojem</w:t>
      </w:r>
      <w:r w:rsidR="00747512" w:rsidRPr="003B1E69">
        <w:rPr>
          <w:highlight w:val="green"/>
          <w:lang w:val="cs-CZ"/>
        </w:rPr>
        <w:t>,</w:t>
      </w:r>
    </w:p>
    <w:p w14:paraId="7E06FEEA" w14:textId="3E6AFB72"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 xml:space="preserve">mplementace standardních webových služeb OGC </w:t>
      </w:r>
      <w:proofErr w:type="gramStart"/>
      <w:r w:rsidR="00B01520" w:rsidRPr="003B1E69">
        <w:rPr>
          <w:highlight w:val="green"/>
          <w:lang w:val="cs-CZ"/>
        </w:rPr>
        <w:t>3D</w:t>
      </w:r>
      <w:proofErr w:type="gramEnd"/>
      <w:r w:rsidR="00B01520" w:rsidRPr="003B1E69">
        <w:rPr>
          <w:highlight w:val="green"/>
          <w:lang w:val="cs-CZ"/>
        </w:rPr>
        <w:t xml:space="preserve"> </w:t>
      </w:r>
      <w:proofErr w:type="spellStart"/>
      <w:r w:rsidR="00B01520" w:rsidRPr="003B1E69">
        <w:rPr>
          <w:highlight w:val="green"/>
          <w:lang w:val="cs-CZ"/>
        </w:rPr>
        <w:t>Tiles</w:t>
      </w:r>
      <w:proofErr w:type="spellEnd"/>
      <w:r w:rsidR="00747512" w:rsidRPr="003B1E69">
        <w:rPr>
          <w:highlight w:val="green"/>
          <w:lang w:val="cs-CZ"/>
        </w:rPr>
        <w:t>,</w:t>
      </w:r>
    </w:p>
    <w:p w14:paraId="6D6E5D47" w14:textId="5E4F6D82" w:rsidR="00B01520" w:rsidRPr="003338AD" w:rsidRDefault="000C3572" w:rsidP="00640B40">
      <w:pPr>
        <w:pStyle w:val="Odstavecseseznamem"/>
        <w:numPr>
          <w:ilvl w:val="0"/>
          <w:numId w:val="6"/>
        </w:numPr>
        <w:ind w:right="-46"/>
        <w:rPr>
          <w:lang w:val="cs-CZ"/>
        </w:rPr>
      </w:pPr>
      <w:r w:rsidRPr="003338AD">
        <w:rPr>
          <w:lang w:val="cs-CZ"/>
        </w:rPr>
        <w:t>i</w:t>
      </w:r>
      <w:r w:rsidR="00B01520" w:rsidRPr="003338AD">
        <w:rPr>
          <w:lang w:val="cs-CZ"/>
        </w:rPr>
        <w:t xml:space="preserve">mplementace virtuálních </w:t>
      </w:r>
      <w:proofErr w:type="spellStart"/>
      <w:r w:rsidR="00B01520" w:rsidRPr="003338AD">
        <w:rPr>
          <w:lang w:val="cs-CZ"/>
        </w:rPr>
        <w:t>moza</w:t>
      </w:r>
      <w:r w:rsidR="0004080E" w:rsidRPr="003338AD">
        <w:rPr>
          <w:lang w:val="cs-CZ"/>
        </w:rPr>
        <w:t>j</w:t>
      </w:r>
      <w:r w:rsidR="00B01520" w:rsidRPr="003338AD">
        <w:rPr>
          <w:lang w:val="cs-CZ"/>
        </w:rPr>
        <w:t>ek</w:t>
      </w:r>
      <w:proofErr w:type="spellEnd"/>
      <w:r w:rsidR="00B01520" w:rsidRPr="003338AD">
        <w:rPr>
          <w:lang w:val="cs-CZ"/>
        </w:rPr>
        <w:t xml:space="preserve"> (tisíce souborů publikovaných jako jedna vrstva)</w:t>
      </w:r>
      <w:r w:rsidR="00747512" w:rsidRPr="003338AD">
        <w:rPr>
          <w:lang w:val="cs-CZ"/>
        </w:rPr>
        <w:t>,</w:t>
      </w:r>
    </w:p>
    <w:p w14:paraId="53AE6851" w14:textId="283C0EE0" w:rsidR="004E3CC3" w:rsidRPr="003B1E69" w:rsidRDefault="0066618C" w:rsidP="004E3CC3">
      <w:pPr>
        <w:pStyle w:val="Odstavecseseznamem"/>
        <w:numPr>
          <w:ilvl w:val="0"/>
          <w:numId w:val="6"/>
        </w:numPr>
        <w:ind w:right="-46"/>
        <w:rPr>
          <w:highlight w:val="green"/>
          <w:lang w:val="cs-CZ"/>
        </w:rPr>
      </w:pPr>
      <w:r w:rsidRPr="003B1E69">
        <w:rPr>
          <w:highlight w:val="green"/>
          <w:lang w:val="cs-CZ"/>
        </w:rPr>
        <w:t>spravování vazeb mezi jednotlivými souborovými daty, jejich kategorizace (např. druh technická zpráva, druh výpočetní protokol apod.), včetně přiřazení k primárním datům a vyhledávání v</w:t>
      </w:r>
      <w:r w:rsidR="00747512" w:rsidRPr="003B1E69">
        <w:rPr>
          <w:highlight w:val="green"/>
          <w:lang w:val="cs-CZ"/>
        </w:rPr>
        <w:t> </w:t>
      </w:r>
      <w:r w:rsidRPr="003B1E69">
        <w:rPr>
          <w:highlight w:val="green"/>
          <w:lang w:val="cs-CZ"/>
        </w:rPr>
        <w:t>nich</w:t>
      </w:r>
      <w:r w:rsidR="00747512" w:rsidRPr="003B1E69">
        <w:rPr>
          <w:highlight w:val="green"/>
          <w:lang w:val="cs-CZ"/>
        </w:rPr>
        <w:t>,</w:t>
      </w:r>
      <w:r w:rsidR="00427C8A" w:rsidRPr="003B1E69">
        <w:rPr>
          <w:highlight w:val="green"/>
          <w:lang w:val="cs-CZ"/>
        </w:rPr>
        <w:t xml:space="preserve"> </w:t>
      </w:r>
      <w:r w:rsidR="00E57D2A" w:rsidRPr="003B1E69">
        <w:rPr>
          <w:highlight w:val="green"/>
          <w:lang w:val="cs-CZ"/>
        </w:rPr>
        <w:t>správa verzí dokumentů (bez nutnosti hledání změn uvnitř jednotlivých dokumentů), zobrazení všech verzí daného dokumentu</w:t>
      </w:r>
    </w:p>
    <w:p w14:paraId="16852F0F" w14:textId="1DC2B6A7" w:rsidR="004E3CC3" w:rsidRPr="003B1E69" w:rsidRDefault="004E3CC3" w:rsidP="00496308">
      <w:pPr>
        <w:pStyle w:val="Odstavecseseznamem"/>
        <w:numPr>
          <w:ilvl w:val="0"/>
          <w:numId w:val="6"/>
        </w:numPr>
        <w:ind w:right="-46"/>
        <w:rPr>
          <w:highlight w:val="green"/>
          <w:lang w:val="cs-CZ"/>
        </w:rPr>
      </w:pPr>
      <w:r w:rsidRPr="003B1E69">
        <w:rPr>
          <w:highlight w:val="green"/>
          <w:lang w:val="cs-CZ"/>
        </w:rPr>
        <w:t>uložení obecně všech druhů formátů</w:t>
      </w:r>
      <w:r w:rsidR="00841AE7" w:rsidRPr="003B1E69">
        <w:rPr>
          <w:highlight w:val="green"/>
          <w:lang w:val="cs-CZ"/>
        </w:rPr>
        <w:t>,</w:t>
      </w:r>
    </w:p>
    <w:p w14:paraId="7928C5D0" w14:textId="2F95BF04" w:rsidR="00865BE7" w:rsidRPr="003B1E69" w:rsidRDefault="00865BE7" w:rsidP="00496308">
      <w:pPr>
        <w:pStyle w:val="Odstavecseseznamem"/>
        <w:numPr>
          <w:ilvl w:val="0"/>
          <w:numId w:val="6"/>
        </w:numPr>
        <w:rPr>
          <w:highlight w:val="green"/>
          <w:lang w:val="cs-CZ"/>
        </w:rPr>
      </w:pPr>
      <w:bookmarkStart w:id="163" w:name="_Hlk71789003"/>
      <w:r w:rsidRPr="003B1E69">
        <w:rPr>
          <w:highlight w:val="green"/>
          <w:lang w:val="cs-CZ"/>
        </w:rPr>
        <w:t>katalogizace, správa a publikace geoprostorových i ostatních souborových dat</w:t>
      </w:r>
      <w:r w:rsidR="00520D2B" w:rsidRPr="003B1E69">
        <w:rPr>
          <w:highlight w:val="green"/>
          <w:lang w:val="cs-CZ"/>
        </w:rPr>
        <w:t>,</w:t>
      </w:r>
      <w:r w:rsidRPr="003B1E69">
        <w:rPr>
          <w:highlight w:val="green"/>
          <w:lang w:val="cs-CZ"/>
        </w:rPr>
        <w:t xml:space="preserve"> </w:t>
      </w:r>
      <w:r w:rsidR="00520D2B" w:rsidRPr="003B1E69">
        <w:rPr>
          <w:highlight w:val="green"/>
          <w:lang w:val="cs-CZ"/>
        </w:rPr>
        <w:t>např.</w:t>
      </w:r>
      <w:r w:rsidRPr="003B1E69">
        <w:rPr>
          <w:highlight w:val="green"/>
          <w:lang w:val="cs-CZ"/>
        </w:rPr>
        <w:t xml:space="preserve"> rastrových formátů (</w:t>
      </w:r>
      <w:proofErr w:type="spellStart"/>
      <w:r w:rsidRPr="003B1E69">
        <w:rPr>
          <w:highlight w:val="green"/>
          <w:lang w:val="cs-CZ"/>
        </w:rPr>
        <w:t>GeoTiff</w:t>
      </w:r>
      <w:proofErr w:type="spellEnd"/>
      <w:r w:rsidRPr="003B1E69">
        <w:rPr>
          <w:highlight w:val="green"/>
          <w:lang w:val="cs-CZ"/>
        </w:rPr>
        <w:t xml:space="preserve">, IMG, </w:t>
      </w:r>
      <w:proofErr w:type="spellStart"/>
      <w:r w:rsidRPr="003B1E69">
        <w:rPr>
          <w:highlight w:val="green"/>
          <w:lang w:val="cs-CZ"/>
        </w:rPr>
        <w:t>MrSID</w:t>
      </w:r>
      <w:proofErr w:type="spellEnd"/>
      <w:r w:rsidRPr="003B1E69">
        <w:rPr>
          <w:highlight w:val="green"/>
          <w:lang w:val="cs-CZ"/>
        </w:rPr>
        <w:t xml:space="preserve">, ECW, JPEG, OTDF, PNG), vektorů (DGN, DWG, SHP, </w:t>
      </w:r>
      <w:proofErr w:type="spellStart"/>
      <w:r w:rsidRPr="003B1E69">
        <w:rPr>
          <w:highlight w:val="green"/>
          <w:lang w:val="cs-CZ"/>
        </w:rPr>
        <w:t>Geojson</w:t>
      </w:r>
      <w:proofErr w:type="spellEnd"/>
      <w:r w:rsidRPr="003B1E69">
        <w:rPr>
          <w:highlight w:val="green"/>
          <w:lang w:val="cs-CZ"/>
        </w:rPr>
        <w:t xml:space="preserve">, KML, </w:t>
      </w:r>
      <w:proofErr w:type="spellStart"/>
      <w:r w:rsidRPr="003B1E69">
        <w:rPr>
          <w:highlight w:val="green"/>
          <w:lang w:val="cs-CZ"/>
        </w:rPr>
        <w:t>spatialite</w:t>
      </w:r>
      <w:proofErr w:type="spellEnd"/>
      <w:r w:rsidRPr="003B1E69">
        <w:rPr>
          <w:highlight w:val="green"/>
          <w:lang w:val="cs-CZ"/>
        </w:rPr>
        <w:t xml:space="preserve">), LAS, modelů terénu, PDF (vč. standardu </w:t>
      </w:r>
      <w:proofErr w:type="spellStart"/>
      <w:r w:rsidRPr="003B1E69">
        <w:rPr>
          <w:highlight w:val="green"/>
          <w:lang w:val="cs-CZ"/>
        </w:rPr>
        <w:t>GeoPDF</w:t>
      </w:r>
      <w:proofErr w:type="spellEnd"/>
      <w:r w:rsidRPr="003B1E69">
        <w:rPr>
          <w:highlight w:val="green"/>
          <w:lang w:val="cs-CZ"/>
        </w:rPr>
        <w:t xml:space="preserve"> a jeho možností), kancelářských formátů (formáty ODF, produkty MS Office), dále </w:t>
      </w:r>
      <w:proofErr w:type="spellStart"/>
      <w:r w:rsidRPr="003B1E69">
        <w:rPr>
          <w:highlight w:val="green"/>
          <w:lang w:val="cs-CZ"/>
        </w:rPr>
        <w:t>mov</w:t>
      </w:r>
      <w:proofErr w:type="spellEnd"/>
      <w:r w:rsidRPr="003B1E69">
        <w:rPr>
          <w:highlight w:val="green"/>
          <w:lang w:val="cs-CZ"/>
        </w:rPr>
        <w:t>, obecných formátů (</w:t>
      </w:r>
      <w:proofErr w:type="spellStart"/>
      <w:r w:rsidRPr="003B1E69">
        <w:rPr>
          <w:highlight w:val="green"/>
          <w:lang w:val="cs-CZ"/>
        </w:rPr>
        <w:t>txt</w:t>
      </w:r>
      <w:proofErr w:type="spellEnd"/>
      <w:r w:rsidRPr="003B1E69">
        <w:rPr>
          <w:highlight w:val="green"/>
          <w:lang w:val="cs-CZ"/>
        </w:rPr>
        <w:t xml:space="preserve">, </w:t>
      </w:r>
      <w:proofErr w:type="spellStart"/>
      <w:r w:rsidRPr="003B1E69">
        <w:rPr>
          <w:highlight w:val="green"/>
          <w:lang w:val="cs-CZ"/>
        </w:rPr>
        <w:t>csv</w:t>
      </w:r>
      <w:proofErr w:type="spellEnd"/>
      <w:r w:rsidRPr="003B1E69">
        <w:rPr>
          <w:highlight w:val="green"/>
          <w:lang w:val="cs-CZ"/>
        </w:rPr>
        <w:t xml:space="preserve">, </w:t>
      </w:r>
      <w:proofErr w:type="spellStart"/>
      <w:r w:rsidRPr="003B1E69">
        <w:rPr>
          <w:highlight w:val="green"/>
          <w:lang w:val="cs-CZ"/>
        </w:rPr>
        <w:t>xml</w:t>
      </w:r>
      <w:proofErr w:type="spellEnd"/>
      <w:r w:rsidRPr="003B1E69">
        <w:rPr>
          <w:highlight w:val="green"/>
          <w:lang w:val="cs-CZ"/>
        </w:rPr>
        <w:t>)</w:t>
      </w:r>
      <w:r w:rsidR="00841AE7" w:rsidRPr="003B1E69">
        <w:rPr>
          <w:highlight w:val="green"/>
          <w:lang w:val="cs-CZ"/>
        </w:rPr>
        <w:t>,</w:t>
      </w:r>
      <w:bookmarkEnd w:id="163"/>
      <w:r w:rsidR="0042401C" w:rsidRPr="003B1E69">
        <w:rPr>
          <w:rFonts w:eastAsia="Times New Roman"/>
          <w:color w:val="FF0000"/>
          <w:highlight w:val="green"/>
        </w:rPr>
        <w:t xml:space="preserve"> </w:t>
      </w:r>
      <w:proofErr w:type="spellStart"/>
      <w:r w:rsidR="0042401C" w:rsidRPr="003B1E69">
        <w:rPr>
          <w:highlight w:val="green"/>
        </w:rPr>
        <w:t>formátů</w:t>
      </w:r>
      <w:proofErr w:type="spellEnd"/>
      <w:r w:rsidR="0042401C" w:rsidRPr="003B1E69">
        <w:rPr>
          <w:highlight w:val="green"/>
        </w:rPr>
        <w:t xml:space="preserve"> </w:t>
      </w:r>
      <w:proofErr w:type="spellStart"/>
      <w:r w:rsidR="0042401C" w:rsidRPr="003B1E69">
        <w:rPr>
          <w:highlight w:val="green"/>
        </w:rPr>
        <w:t>výpočetních</w:t>
      </w:r>
      <w:proofErr w:type="spellEnd"/>
      <w:r w:rsidR="0042401C" w:rsidRPr="003B1E69">
        <w:rPr>
          <w:highlight w:val="green"/>
        </w:rPr>
        <w:t xml:space="preserve"> </w:t>
      </w:r>
      <w:proofErr w:type="spellStart"/>
      <w:r w:rsidR="0042401C" w:rsidRPr="003B1E69">
        <w:rPr>
          <w:highlight w:val="green"/>
        </w:rPr>
        <w:t>protokolů</w:t>
      </w:r>
      <w:proofErr w:type="spellEnd"/>
      <w:r w:rsidR="0042401C" w:rsidRPr="003B1E69">
        <w:rPr>
          <w:highlight w:val="green"/>
        </w:rPr>
        <w:t xml:space="preserve"> a </w:t>
      </w:r>
      <w:proofErr w:type="spellStart"/>
      <w:r w:rsidR="0042401C" w:rsidRPr="003B1E69">
        <w:rPr>
          <w:highlight w:val="green"/>
        </w:rPr>
        <w:t>dalších</w:t>
      </w:r>
      <w:proofErr w:type="spellEnd"/>
      <w:r w:rsidR="0042401C" w:rsidRPr="003B1E69">
        <w:rPr>
          <w:highlight w:val="green"/>
        </w:rPr>
        <w:t xml:space="preserve"> </w:t>
      </w:r>
      <w:proofErr w:type="spellStart"/>
      <w:r w:rsidR="0042401C" w:rsidRPr="003B1E69">
        <w:rPr>
          <w:highlight w:val="green"/>
        </w:rPr>
        <w:t>specifických</w:t>
      </w:r>
      <w:proofErr w:type="spellEnd"/>
      <w:r w:rsidR="0042401C" w:rsidRPr="003B1E69">
        <w:rPr>
          <w:highlight w:val="green"/>
        </w:rPr>
        <w:t xml:space="preserve"> </w:t>
      </w:r>
      <w:proofErr w:type="spellStart"/>
      <w:r w:rsidR="0042401C" w:rsidRPr="003B1E69">
        <w:rPr>
          <w:highlight w:val="green"/>
        </w:rPr>
        <w:t>souborů</w:t>
      </w:r>
      <w:proofErr w:type="spellEnd"/>
      <w:r w:rsidR="0042401C" w:rsidRPr="003B1E69">
        <w:rPr>
          <w:highlight w:val="green"/>
        </w:rPr>
        <w:t xml:space="preserve"> </w:t>
      </w:r>
      <w:proofErr w:type="spellStart"/>
      <w:r w:rsidR="0042401C" w:rsidRPr="003B1E69">
        <w:rPr>
          <w:highlight w:val="green"/>
        </w:rPr>
        <w:t>spojených</w:t>
      </w:r>
      <w:proofErr w:type="spellEnd"/>
      <w:r w:rsidR="0042401C" w:rsidRPr="003B1E69">
        <w:rPr>
          <w:highlight w:val="green"/>
        </w:rPr>
        <w:t xml:space="preserve"> s </w:t>
      </w:r>
      <w:proofErr w:type="spellStart"/>
      <w:r w:rsidR="0042401C" w:rsidRPr="003B1E69">
        <w:rPr>
          <w:highlight w:val="green"/>
        </w:rPr>
        <w:t>výkonem</w:t>
      </w:r>
      <w:proofErr w:type="spellEnd"/>
      <w:r w:rsidR="0042401C" w:rsidRPr="003B1E69">
        <w:rPr>
          <w:highlight w:val="green"/>
        </w:rPr>
        <w:t xml:space="preserve"> </w:t>
      </w:r>
      <w:proofErr w:type="spellStart"/>
      <w:r w:rsidR="0042401C" w:rsidRPr="003B1E69">
        <w:rPr>
          <w:highlight w:val="green"/>
        </w:rPr>
        <w:t>geodézie</w:t>
      </w:r>
      <w:proofErr w:type="spellEnd"/>
      <w:r w:rsidR="0042401C" w:rsidRPr="003B1E69">
        <w:rPr>
          <w:highlight w:val="green"/>
        </w:rPr>
        <w:t xml:space="preserve"> a GIS (</w:t>
      </w:r>
      <w:proofErr w:type="spellStart"/>
      <w:r w:rsidR="0042401C" w:rsidRPr="003B1E69">
        <w:rPr>
          <w:highlight w:val="green"/>
        </w:rPr>
        <w:t>formáty</w:t>
      </w:r>
      <w:proofErr w:type="spellEnd"/>
      <w:r w:rsidR="0042401C" w:rsidRPr="003B1E69">
        <w:rPr>
          <w:highlight w:val="green"/>
        </w:rPr>
        <w:t xml:space="preserve"> </w:t>
      </w:r>
      <w:proofErr w:type="spellStart"/>
      <w:r w:rsidR="0042401C" w:rsidRPr="003B1E69">
        <w:rPr>
          <w:highlight w:val="green"/>
        </w:rPr>
        <w:t>programů</w:t>
      </w:r>
      <w:proofErr w:type="spellEnd"/>
      <w:r w:rsidR="0042401C" w:rsidRPr="003B1E69">
        <w:rPr>
          <w:highlight w:val="green"/>
        </w:rPr>
        <w:t xml:space="preserve"> </w:t>
      </w:r>
      <w:proofErr w:type="spellStart"/>
      <w:r w:rsidR="0042401C" w:rsidRPr="003B1E69">
        <w:rPr>
          <w:highlight w:val="green"/>
        </w:rPr>
        <w:t>Kokeš</w:t>
      </w:r>
      <w:proofErr w:type="spellEnd"/>
      <w:r w:rsidR="0042401C" w:rsidRPr="003B1E69">
        <w:rPr>
          <w:highlight w:val="green"/>
        </w:rPr>
        <w:t xml:space="preserve">, </w:t>
      </w:r>
      <w:proofErr w:type="spellStart"/>
      <w:r w:rsidR="0042401C" w:rsidRPr="003B1E69">
        <w:rPr>
          <w:highlight w:val="green"/>
        </w:rPr>
        <w:t>Groma</w:t>
      </w:r>
      <w:proofErr w:type="spellEnd"/>
      <w:r w:rsidR="0042401C" w:rsidRPr="003B1E69">
        <w:rPr>
          <w:highlight w:val="green"/>
        </w:rPr>
        <w:t xml:space="preserve">, Leica, </w:t>
      </w:r>
      <w:proofErr w:type="spellStart"/>
      <w:r w:rsidR="0042401C" w:rsidRPr="003B1E69">
        <w:rPr>
          <w:highlight w:val="green"/>
        </w:rPr>
        <w:t>Topol</w:t>
      </w:r>
      <w:proofErr w:type="spellEnd"/>
      <w:r w:rsidR="0042401C" w:rsidRPr="003B1E69">
        <w:rPr>
          <w:highlight w:val="green"/>
        </w:rPr>
        <w:t xml:space="preserve">, QGIS, FME a </w:t>
      </w:r>
      <w:proofErr w:type="spellStart"/>
      <w:r w:rsidR="0042401C" w:rsidRPr="003B1E69">
        <w:rPr>
          <w:highlight w:val="green"/>
        </w:rPr>
        <w:t>další</w:t>
      </w:r>
      <w:proofErr w:type="spellEnd"/>
      <w:r w:rsidR="0042401C" w:rsidRPr="003B1E69">
        <w:rPr>
          <w:highlight w:val="green"/>
        </w:rPr>
        <w:t>)</w:t>
      </w:r>
      <w:r w:rsidR="00841AE7" w:rsidRPr="003B1E69">
        <w:rPr>
          <w:highlight w:val="green"/>
        </w:rPr>
        <w:t>,</w:t>
      </w:r>
    </w:p>
    <w:p w14:paraId="22215FF4" w14:textId="537A0E34" w:rsidR="00B01520" w:rsidRPr="003338AD" w:rsidRDefault="000C3572" w:rsidP="00640B40">
      <w:pPr>
        <w:pStyle w:val="Odstavecseseznamem"/>
        <w:numPr>
          <w:ilvl w:val="0"/>
          <w:numId w:val="6"/>
        </w:numPr>
        <w:ind w:right="-46"/>
        <w:rPr>
          <w:lang w:val="cs-CZ"/>
        </w:rPr>
      </w:pPr>
      <w:r w:rsidRPr="003338AD">
        <w:rPr>
          <w:lang w:val="cs-CZ"/>
        </w:rPr>
        <w:t>k</w:t>
      </w:r>
      <w:r w:rsidR="00B01520" w:rsidRPr="003338AD">
        <w:rPr>
          <w:lang w:val="cs-CZ"/>
        </w:rPr>
        <w:t>atalogizace fotografií na základě EXIF metadat</w:t>
      </w:r>
      <w:r w:rsidR="00747512" w:rsidRPr="003338AD">
        <w:rPr>
          <w:lang w:val="cs-CZ"/>
        </w:rPr>
        <w:t>,</w:t>
      </w:r>
    </w:p>
    <w:p w14:paraId="756ACA8F" w14:textId="340614C2" w:rsidR="00B01520" w:rsidRPr="003338AD" w:rsidRDefault="000C3572" w:rsidP="00640B40">
      <w:pPr>
        <w:pStyle w:val="Odstavecseseznamem"/>
        <w:numPr>
          <w:ilvl w:val="0"/>
          <w:numId w:val="6"/>
        </w:numPr>
        <w:ind w:right="-46"/>
        <w:rPr>
          <w:lang w:val="cs-CZ"/>
        </w:rPr>
      </w:pPr>
      <w:r w:rsidRPr="003338AD">
        <w:rPr>
          <w:lang w:val="cs-CZ"/>
        </w:rPr>
        <w:t>a</w:t>
      </w:r>
      <w:r w:rsidR="00B01520" w:rsidRPr="003338AD">
        <w:rPr>
          <w:lang w:val="cs-CZ"/>
        </w:rPr>
        <w:t xml:space="preserve">utomatické procesy pro plánované </w:t>
      </w:r>
      <w:proofErr w:type="spellStart"/>
      <w:r w:rsidR="00B01520" w:rsidRPr="003338AD">
        <w:rPr>
          <w:lang w:val="cs-CZ"/>
        </w:rPr>
        <w:t>harvestování</w:t>
      </w:r>
      <w:proofErr w:type="spellEnd"/>
      <w:r w:rsidR="00B01520" w:rsidRPr="003338AD">
        <w:rPr>
          <w:lang w:val="cs-CZ"/>
        </w:rPr>
        <w:t xml:space="preserve"> dat a metadat do katalogu</w:t>
      </w:r>
      <w:r w:rsidR="00747512" w:rsidRPr="003338AD">
        <w:rPr>
          <w:lang w:val="cs-CZ"/>
        </w:rPr>
        <w:t>,</w:t>
      </w:r>
    </w:p>
    <w:p w14:paraId="1CE9D5A0" w14:textId="34AD6180" w:rsidR="00B01520" w:rsidRPr="003B1E69" w:rsidRDefault="000C3572" w:rsidP="00640B40">
      <w:pPr>
        <w:pStyle w:val="Odstavecseseznamem"/>
        <w:numPr>
          <w:ilvl w:val="0"/>
          <w:numId w:val="6"/>
        </w:numPr>
        <w:ind w:right="-46"/>
        <w:rPr>
          <w:highlight w:val="green"/>
          <w:lang w:val="cs-CZ"/>
        </w:rPr>
      </w:pPr>
      <w:r w:rsidRPr="003B1E69">
        <w:rPr>
          <w:highlight w:val="green"/>
          <w:lang w:val="cs-CZ"/>
        </w:rPr>
        <w:t>m</w:t>
      </w:r>
      <w:r w:rsidR="00B01520" w:rsidRPr="003B1E69">
        <w:rPr>
          <w:highlight w:val="green"/>
          <w:lang w:val="cs-CZ"/>
        </w:rPr>
        <w:t>ožnost dávkové aktualizace metadat</w:t>
      </w:r>
      <w:r w:rsidR="00747512" w:rsidRPr="003B1E69">
        <w:rPr>
          <w:highlight w:val="green"/>
          <w:lang w:val="cs-CZ"/>
        </w:rPr>
        <w:t>,</w:t>
      </w:r>
    </w:p>
    <w:p w14:paraId="51B51066" w14:textId="5FAA6094" w:rsidR="00B01520" w:rsidRPr="003B1E69" w:rsidRDefault="000C3572" w:rsidP="00640B40">
      <w:pPr>
        <w:pStyle w:val="Odstavecseseznamem"/>
        <w:numPr>
          <w:ilvl w:val="0"/>
          <w:numId w:val="6"/>
        </w:numPr>
        <w:ind w:right="-46"/>
        <w:rPr>
          <w:highlight w:val="green"/>
          <w:lang w:val="cs-CZ"/>
        </w:rPr>
      </w:pPr>
      <w:r w:rsidRPr="003B1E69">
        <w:rPr>
          <w:highlight w:val="green"/>
          <w:lang w:val="cs-CZ"/>
        </w:rPr>
        <w:lastRenderedPageBreak/>
        <w:t>z</w:t>
      </w:r>
      <w:r w:rsidR="00B01520" w:rsidRPr="003B1E69">
        <w:rPr>
          <w:highlight w:val="green"/>
          <w:lang w:val="cs-CZ"/>
        </w:rPr>
        <w:t>abezpečení přístupu k</w:t>
      </w:r>
      <w:r w:rsidR="00DC184B" w:rsidRPr="003B1E69">
        <w:rPr>
          <w:highlight w:val="green"/>
          <w:lang w:val="cs-CZ"/>
        </w:rPr>
        <w:t> </w:t>
      </w:r>
      <w:r w:rsidR="00BD7CC3" w:rsidRPr="003B1E69">
        <w:rPr>
          <w:highlight w:val="green"/>
          <w:lang w:val="cs-CZ"/>
        </w:rPr>
        <w:t>datům – možnost</w:t>
      </w:r>
      <w:r w:rsidR="00B01520" w:rsidRPr="003B1E69">
        <w:rPr>
          <w:highlight w:val="green"/>
          <w:lang w:val="cs-CZ"/>
        </w:rPr>
        <w:t xml:space="preserve"> využití uživatelských účtů a rolí s</w:t>
      </w:r>
      <w:r w:rsidR="00DC184B" w:rsidRPr="003B1E69">
        <w:rPr>
          <w:highlight w:val="green"/>
          <w:lang w:val="cs-CZ"/>
        </w:rPr>
        <w:t> </w:t>
      </w:r>
      <w:r w:rsidR="00B01520" w:rsidRPr="003B1E69">
        <w:rPr>
          <w:highlight w:val="green"/>
          <w:lang w:val="cs-CZ"/>
        </w:rPr>
        <w:t xml:space="preserve">možnostmi nastavení práv na prohlížení či stahování dat umožňující nastavit omezení na vrstvy, měřítka, </w:t>
      </w:r>
      <w:r w:rsidR="0004080E" w:rsidRPr="003B1E69">
        <w:rPr>
          <w:highlight w:val="green"/>
          <w:lang w:val="cs-CZ"/>
        </w:rPr>
        <w:t xml:space="preserve">přesnosti, podrobnosti a </w:t>
      </w:r>
      <w:r w:rsidR="00B01520" w:rsidRPr="003B1E69">
        <w:rPr>
          <w:highlight w:val="green"/>
          <w:lang w:val="cs-CZ"/>
        </w:rPr>
        <w:t>prostor pro každou datovou sadu/vrstvu</w:t>
      </w:r>
      <w:r w:rsidR="00747512" w:rsidRPr="003B1E69">
        <w:rPr>
          <w:highlight w:val="green"/>
          <w:lang w:val="cs-CZ"/>
        </w:rPr>
        <w:t>,</w:t>
      </w:r>
    </w:p>
    <w:p w14:paraId="3FEB417D" w14:textId="4E590AFF" w:rsidR="00A95501" w:rsidRPr="003B1E69" w:rsidRDefault="00A95501" w:rsidP="00640B40">
      <w:pPr>
        <w:pStyle w:val="Odstavecseseznamem"/>
        <w:numPr>
          <w:ilvl w:val="0"/>
          <w:numId w:val="6"/>
        </w:numPr>
        <w:ind w:right="-46"/>
        <w:rPr>
          <w:highlight w:val="green"/>
          <w:lang w:val="cs-CZ"/>
        </w:rPr>
      </w:pPr>
      <w:r w:rsidRPr="003B1E69">
        <w:rPr>
          <w:highlight w:val="green"/>
          <w:lang w:val="cs-CZ"/>
        </w:rPr>
        <w:t xml:space="preserve">nastavení přístupu pro externí dodavatele jednotlivých datových vrstev </w:t>
      </w:r>
      <w:r w:rsidR="00BC5346" w:rsidRPr="003B1E69">
        <w:rPr>
          <w:highlight w:val="green"/>
          <w:lang w:val="cs-CZ"/>
        </w:rPr>
        <w:t xml:space="preserve">(např. různé typy GAD, dokumentací ŽBP, ŽKN a dalších) </w:t>
      </w:r>
      <w:r w:rsidRPr="003B1E69">
        <w:rPr>
          <w:highlight w:val="green"/>
          <w:lang w:val="cs-CZ"/>
        </w:rPr>
        <w:t>s</w:t>
      </w:r>
      <w:r w:rsidR="00DC184B" w:rsidRPr="003B1E69">
        <w:rPr>
          <w:highlight w:val="green"/>
          <w:lang w:val="cs-CZ"/>
        </w:rPr>
        <w:t> </w:t>
      </w:r>
      <w:r w:rsidRPr="003B1E69">
        <w:rPr>
          <w:highlight w:val="green"/>
          <w:lang w:val="cs-CZ"/>
        </w:rPr>
        <w:t>nastavením odpovídajících práv pro nahrávání primárních dat</w:t>
      </w:r>
      <w:r w:rsidR="00747512" w:rsidRPr="003B1E69">
        <w:rPr>
          <w:highlight w:val="green"/>
          <w:lang w:val="cs-CZ"/>
        </w:rPr>
        <w:t>,</w:t>
      </w:r>
    </w:p>
    <w:p w14:paraId="2A42F884" w14:textId="68572AEB" w:rsidR="00B01520" w:rsidRPr="003B1E69" w:rsidRDefault="00B01520" w:rsidP="00640B40">
      <w:pPr>
        <w:pStyle w:val="Odstavecseseznamem"/>
        <w:numPr>
          <w:ilvl w:val="0"/>
          <w:numId w:val="6"/>
        </w:numPr>
        <w:ind w:right="-46"/>
        <w:rPr>
          <w:highlight w:val="green"/>
          <w:lang w:val="cs-CZ"/>
        </w:rPr>
      </w:pPr>
      <w:r w:rsidRPr="003B1E69">
        <w:rPr>
          <w:highlight w:val="green"/>
          <w:lang w:val="cs-CZ"/>
        </w:rPr>
        <w:t>SSL komunikace</w:t>
      </w:r>
      <w:r w:rsidR="0004080E" w:rsidRPr="003B1E69">
        <w:rPr>
          <w:highlight w:val="green"/>
          <w:lang w:val="cs-CZ"/>
        </w:rPr>
        <w:t xml:space="preserve"> nad veškerým síťovým provozem</w:t>
      </w:r>
      <w:r w:rsidR="00747512" w:rsidRPr="003B1E69">
        <w:rPr>
          <w:highlight w:val="green"/>
          <w:lang w:val="cs-CZ"/>
        </w:rPr>
        <w:t>,</w:t>
      </w:r>
    </w:p>
    <w:p w14:paraId="72345979" w14:textId="518DC5B2" w:rsidR="00B01520" w:rsidRPr="003B1E69" w:rsidRDefault="000C3572" w:rsidP="00640B40">
      <w:pPr>
        <w:pStyle w:val="Odstavecseseznamem"/>
        <w:numPr>
          <w:ilvl w:val="0"/>
          <w:numId w:val="6"/>
        </w:numPr>
        <w:ind w:right="-46"/>
        <w:rPr>
          <w:highlight w:val="green"/>
          <w:lang w:val="cs-CZ"/>
        </w:rPr>
      </w:pPr>
      <w:r w:rsidRPr="003B1E69">
        <w:rPr>
          <w:highlight w:val="green"/>
          <w:lang w:val="cs-CZ"/>
        </w:rPr>
        <w:t>r</w:t>
      </w:r>
      <w:r w:rsidR="00B01520" w:rsidRPr="003B1E69">
        <w:rPr>
          <w:highlight w:val="green"/>
          <w:lang w:val="cs-CZ"/>
        </w:rPr>
        <w:t>ozhraní pro vydávání dat, které umožní výběr dat (vč. LAS), jejich případné oříznutí, export do zvoleného formátu, zazipování a odeslání notifikačního e-mailu o umístění požadovaného výstupu</w:t>
      </w:r>
      <w:r w:rsidR="00747512" w:rsidRPr="003B1E69">
        <w:rPr>
          <w:highlight w:val="green"/>
          <w:lang w:val="cs-CZ"/>
        </w:rPr>
        <w:t>,</w:t>
      </w:r>
    </w:p>
    <w:p w14:paraId="5D596147" w14:textId="73166E68" w:rsidR="00B01520" w:rsidRPr="003B1E69" w:rsidRDefault="000C3572"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kládání, stylování a publikace on-line</w:t>
      </w:r>
      <w:r w:rsidR="0004080E" w:rsidRPr="003B1E69">
        <w:rPr>
          <w:highlight w:val="green"/>
          <w:lang w:val="cs-CZ"/>
        </w:rPr>
        <w:t xml:space="preserve"> vektorových, rastrových i </w:t>
      </w:r>
      <w:proofErr w:type="gramStart"/>
      <w:r w:rsidR="0004080E" w:rsidRPr="003B1E69">
        <w:rPr>
          <w:highlight w:val="green"/>
          <w:lang w:val="cs-CZ"/>
        </w:rPr>
        <w:t>3D</w:t>
      </w:r>
      <w:proofErr w:type="gramEnd"/>
      <w:r w:rsidR="00DC184B" w:rsidRPr="003B1E69">
        <w:rPr>
          <w:highlight w:val="green"/>
          <w:lang w:val="cs-CZ"/>
        </w:rPr>
        <w:t> </w:t>
      </w:r>
      <w:r w:rsidR="00B01520" w:rsidRPr="003B1E69">
        <w:rPr>
          <w:highlight w:val="green"/>
          <w:lang w:val="cs-CZ"/>
        </w:rPr>
        <w:t>map z dat vede</w:t>
      </w:r>
      <w:r w:rsidR="0066618C" w:rsidRPr="003B1E69">
        <w:rPr>
          <w:highlight w:val="green"/>
          <w:lang w:val="cs-CZ"/>
        </w:rPr>
        <w:t>n</w:t>
      </w:r>
      <w:r w:rsidR="00B01520" w:rsidRPr="003B1E69">
        <w:rPr>
          <w:highlight w:val="green"/>
          <w:lang w:val="cs-CZ"/>
        </w:rPr>
        <w:t>ých v</w:t>
      </w:r>
      <w:r w:rsidR="00747512" w:rsidRPr="003B1E69">
        <w:rPr>
          <w:highlight w:val="green"/>
          <w:lang w:val="cs-CZ"/>
        </w:rPr>
        <w:t> </w:t>
      </w:r>
      <w:r w:rsidR="00B01520" w:rsidRPr="003B1E69">
        <w:rPr>
          <w:highlight w:val="green"/>
          <w:lang w:val="cs-CZ"/>
        </w:rPr>
        <w:t>katalogu</w:t>
      </w:r>
      <w:r w:rsidR="00747512" w:rsidRPr="003B1E69">
        <w:rPr>
          <w:highlight w:val="green"/>
          <w:lang w:val="cs-CZ"/>
        </w:rPr>
        <w:t>,</w:t>
      </w:r>
    </w:p>
    <w:p w14:paraId="48F5D767" w14:textId="60F98365" w:rsidR="00B01520" w:rsidRPr="003B1E69" w:rsidRDefault="00375DD1" w:rsidP="00640B40">
      <w:pPr>
        <w:pStyle w:val="Odstavecseseznamem"/>
        <w:numPr>
          <w:ilvl w:val="0"/>
          <w:numId w:val="6"/>
        </w:numPr>
        <w:ind w:right="-46"/>
        <w:rPr>
          <w:highlight w:val="green"/>
          <w:lang w:val="cs-CZ"/>
        </w:rPr>
      </w:pPr>
      <w:r w:rsidRPr="003B1E69">
        <w:rPr>
          <w:highlight w:val="green"/>
          <w:lang w:val="cs-CZ"/>
        </w:rPr>
        <w:t xml:space="preserve">rozhraní </w:t>
      </w:r>
      <w:r w:rsidR="00B01520" w:rsidRPr="003B1E69">
        <w:rPr>
          <w:highlight w:val="green"/>
          <w:lang w:val="cs-CZ"/>
        </w:rPr>
        <w:t>tenkého klienta pro vyhledávání, prohlížení a editace dat či metadat</w:t>
      </w:r>
      <w:r w:rsidRPr="003B1E69">
        <w:rPr>
          <w:highlight w:val="green"/>
          <w:lang w:val="cs-CZ"/>
        </w:rPr>
        <w:t xml:space="preserve"> bude vytvořeno jako součást </w:t>
      </w:r>
      <w:r w:rsidR="00AF204C" w:rsidRPr="003B1E69">
        <w:rPr>
          <w:b/>
          <w:bCs/>
          <w:highlight w:val="green"/>
          <w:lang w:val="cs-CZ"/>
        </w:rPr>
        <w:t>I</w:t>
      </w:r>
      <w:r w:rsidRPr="003B1E69">
        <w:rPr>
          <w:b/>
          <w:bCs/>
          <w:highlight w:val="green"/>
          <w:lang w:val="cs-CZ"/>
        </w:rPr>
        <w:t xml:space="preserve">nterního </w:t>
      </w:r>
      <w:r w:rsidR="00AF204C" w:rsidRPr="003B1E69">
        <w:rPr>
          <w:b/>
          <w:bCs/>
          <w:highlight w:val="green"/>
          <w:lang w:val="cs-CZ"/>
        </w:rPr>
        <w:t>g</w:t>
      </w:r>
      <w:r w:rsidRPr="003B1E69">
        <w:rPr>
          <w:b/>
          <w:bCs/>
          <w:highlight w:val="green"/>
          <w:lang w:val="cs-CZ"/>
        </w:rPr>
        <w:t>eoportálu</w:t>
      </w:r>
      <w:r w:rsidR="00747512" w:rsidRPr="003B1E69">
        <w:rPr>
          <w:highlight w:val="green"/>
          <w:lang w:val="cs-CZ"/>
        </w:rPr>
        <w:t>,</w:t>
      </w:r>
    </w:p>
    <w:p w14:paraId="5C0A8615" w14:textId="6D77770B" w:rsidR="00B01520" w:rsidRPr="003B1E69" w:rsidRDefault="00194326"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oučástí komponenty bude administrační nástroj (Administrátorská konzole), který umožní vzdálenou správu a konfiguraci a který bude odpovídat následujícím požadavkům:</w:t>
      </w:r>
    </w:p>
    <w:p w14:paraId="1AC6BEA1" w14:textId="3D100D9C"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přehledné a intuitivní uživatelské rozhraní</w:t>
      </w:r>
      <w:r w:rsidR="00747512" w:rsidRPr="003B1E69">
        <w:rPr>
          <w:highlight w:val="green"/>
          <w:lang w:val="cs-CZ"/>
        </w:rPr>
        <w:t>,</w:t>
      </w:r>
    </w:p>
    <w:p w14:paraId="558BE8A6" w14:textId="2BE6DEF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přidávání/odebírání dat a datových sad do katalogu a pro publikaci</w:t>
      </w:r>
      <w:r w:rsidR="00747512" w:rsidRPr="003B1E69">
        <w:rPr>
          <w:highlight w:val="green"/>
          <w:lang w:val="cs-CZ"/>
        </w:rPr>
        <w:t>,</w:t>
      </w:r>
    </w:p>
    <w:p w14:paraId="7369110D" w14:textId="3F23D53D" w:rsidR="00B01520" w:rsidRPr="003B1E69" w:rsidRDefault="00B01520" w:rsidP="00640B40">
      <w:pPr>
        <w:pStyle w:val="Odstavecseseznamem"/>
        <w:numPr>
          <w:ilvl w:val="0"/>
          <w:numId w:val="74"/>
        </w:numPr>
        <w:ind w:right="-46"/>
        <w:rPr>
          <w:highlight w:val="green"/>
          <w:lang w:val="cs-CZ"/>
        </w:rPr>
      </w:pPr>
      <w:r w:rsidRPr="003B1E69">
        <w:rPr>
          <w:highlight w:val="green"/>
          <w:lang w:val="cs-CZ"/>
        </w:rPr>
        <w:t>správa logického hierarchického modelu rastrových, vektorových, LAS, i ostatních souborových dat, po</w:t>
      </w:r>
      <w:r w:rsidR="0066618C" w:rsidRPr="003B1E69">
        <w:rPr>
          <w:highlight w:val="green"/>
          <w:lang w:val="cs-CZ"/>
        </w:rPr>
        <w:t>d</w:t>
      </w:r>
      <w:r w:rsidRPr="003B1E69">
        <w:rPr>
          <w:highlight w:val="green"/>
          <w:lang w:val="cs-CZ"/>
        </w:rPr>
        <w:t>pora "drag an</w:t>
      </w:r>
      <w:r w:rsidR="0066618C" w:rsidRPr="003B1E69">
        <w:rPr>
          <w:highlight w:val="green"/>
          <w:lang w:val="cs-CZ"/>
        </w:rPr>
        <w:t>d</w:t>
      </w:r>
      <w:r w:rsidRPr="003B1E69">
        <w:rPr>
          <w:highlight w:val="green"/>
          <w:lang w:val="cs-CZ"/>
        </w:rPr>
        <w:t xml:space="preserve"> drop" pro z</w:t>
      </w:r>
      <w:r w:rsidR="0066618C" w:rsidRPr="003B1E69">
        <w:rPr>
          <w:highlight w:val="green"/>
          <w:lang w:val="cs-CZ"/>
        </w:rPr>
        <w:t>m</w:t>
      </w:r>
      <w:r w:rsidRPr="003B1E69">
        <w:rPr>
          <w:highlight w:val="green"/>
          <w:lang w:val="cs-CZ"/>
        </w:rPr>
        <w:t>ěny v</w:t>
      </w:r>
      <w:r w:rsidR="00747512" w:rsidRPr="003B1E69">
        <w:rPr>
          <w:highlight w:val="green"/>
          <w:lang w:val="cs-CZ"/>
        </w:rPr>
        <w:t> </w:t>
      </w:r>
      <w:r w:rsidRPr="003B1E69">
        <w:rPr>
          <w:highlight w:val="green"/>
          <w:lang w:val="cs-CZ"/>
        </w:rPr>
        <w:t>modelu</w:t>
      </w:r>
      <w:r w:rsidR="00747512" w:rsidRPr="003B1E69">
        <w:rPr>
          <w:highlight w:val="green"/>
          <w:lang w:val="cs-CZ"/>
        </w:rPr>
        <w:t>,</w:t>
      </w:r>
    </w:p>
    <w:p w14:paraId="0533DD3F" w14:textId="5CB8581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zobrazení publikovaných</w:t>
      </w:r>
      <w:r w:rsidR="00DC184B" w:rsidRPr="003B1E69">
        <w:rPr>
          <w:highlight w:val="green"/>
          <w:lang w:val="cs-CZ"/>
        </w:rPr>
        <w:t> </w:t>
      </w:r>
      <w:r w:rsidRPr="003B1E69">
        <w:rPr>
          <w:highlight w:val="green"/>
          <w:lang w:val="cs-CZ"/>
        </w:rPr>
        <w:t>dat v</w:t>
      </w:r>
      <w:r w:rsidR="00747512" w:rsidRPr="003B1E69">
        <w:rPr>
          <w:highlight w:val="green"/>
          <w:lang w:val="cs-CZ"/>
        </w:rPr>
        <w:t> </w:t>
      </w:r>
      <w:r w:rsidRPr="003B1E69">
        <w:rPr>
          <w:highlight w:val="green"/>
          <w:lang w:val="cs-CZ"/>
        </w:rPr>
        <w:t>konzoli</w:t>
      </w:r>
      <w:r w:rsidR="00747512" w:rsidRPr="003B1E69">
        <w:rPr>
          <w:highlight w:val="green"/>
          <w:lang w:val="cs-CZ"/>
        </w:rPr>
        <w:t>,</w:t>
      </w:r>
    </w:p>
    <w:p w14:paraId="31BB668C" w14:textId="5795FDEA" w:rsidR="00B01520" w:rsidRPr="003B1E69" w:rsidRDefault="00B01520" w:rsidP="00640B40">
      <w:pPr>
        <w:pStyle w:val="Odstavecseseznamem"/>
        <w:numPr>
          <w:ilvl w:val="0"/>
          <w:numId w:val="74"/>
        </w:numPr>
        <w:ind w:right="-46"/>
        <w:rPr>
          <w:highlight w:val="green"/>
          <w:lang w:val="cs-CZ"/>
        </w:rPr>
      </w:pPr>
      <w:r w:rsidRPr="003B1E69">
        <w:rPr>
          <w:highlight w:val="green"/>
          <w:lang w:val="cs-CZ"/>
        </w:rPr>
        <w:t>monitoring relevantních procesů na serveru</w:t>
      </w:r>
      <w:r w:rsidR="00747512" w:rsidRPr="003B1E69">
        <w:rPr>
          <w:highlight w:val="green"/>
          <w:lang w:val="cs-CZ"/>
        </w:rPr>
        <w:t>,</w:t>
      </w:r>
    </w:p>
    <w:p w14:paraId="7D59C639" w14:textId="303ADF4F"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přiřazování pravidel pro symboliku WMS</w:t>
      </w:r>
      <w:r w:rsidR="00747512" w:rsidRPr="003B1E69">
        <w:rPr>
          <w:highlight w:val="green"/>
          <w:lang w:val="cs-CZ"/>
        </w:rPr>
        <w:t>,</w:t>
      </w:r>
    </w:p>
    <w:p w14:paraId="78166FD7" w14:textId="5D959BB6" w:rsidR="00211E66"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definice symboliky </w:t>
      </w:r>
      <w:r w:rsidR="0004080E" w:rsidRPr="003B1E69">
        <w:rPr>
          <w:highlight w:val="green"/>
          <w:lang w:val="cs-CZ"/>
        </w:rPr>
        <w:t xml:space="preserve">a generalizace za běhu </w:t>
      </w:r>
      <w:r w:rsidR="00F90727" w:rsidRPr="003B1E69">
        <w:rPr>
          <w:highlight w:val="green"/>
          <w:lang w:val="cs-CZ"/>
        </w:rPr>
        <w:t>(souběhy tratí, kolejí, zjednodušení kresby se zachováním topologie)</w:t>
      </w:r>
      <w:r w:rsidR="0004080E" w:rsidRPr="003B1E69">
        <w:rPr>
          <w:highlight w:val="green"/>
          <w:lang w:val="cs-CZ"/>
        </w:rPr>
        <w:t xml:space="preserve"> </w:t>
      </w:r>
      <w:r w:rsidRPr="003B1E69">
        <w:rPr>
          <w:highlight w:val="green"/>
          <w:lang w:val="cs-CZ"/>
        </w:rPr>
        <w:t>pro vektorová data</w:t>
      </w:r>
      <w:r w:rsidR="00747512" w:rsidRPr="003B1E69">
        <w:rPr>
          <w:highlight w:val="green"/>
          <w:lang w:val="cs-CZ"/>
        </w:rPr>
        <w:t>,</w:t>
      </w:r>
    </w:p>
    <w:p w14:paraId="33F74F8B" w14:textId="4C393D73" w:rsidR="786F2BD0" w:rsidRPr="003B1E69" w:rsidRDefault="786F2BD0" w:rsidP="00640B40">
      <w:pPr>
        <w:pStyle w:val="Odstavecseseznamem"/>
        <w:numPr>
          <w:ilvl w:val="0"/>
          <w:numId w:val="74"/>
        </w:numPr>
        <w:ind w:right="-46"/>
        <w:rPr>
          <w:highlight w:val="green"/>
          <w:lang w:val="cs-CZ"/>
        </w:rPr>
      </w:pPr>
      <w:r w:rsidRPr="003B1E69">
        <w:rPr>
          <w:highlight w:val="green"/>
          <w:lang w:val="cs-CZ"/>
        </w:rPr>
        <w:t>definice symboliky a parametrů generalizace vč. LOD pro pracovní i prezentační 3D scény</w:t>
      </w:r>
      <w:r w:rsidR="00747512" w:rsidRPr="003B1E69">
        <w:rPr>
          <w:highlight w:val="green"/>
          <w:lang w:val="cs-CZ"/>
        </w:rPr>
        <w:t>,</w:t>
      </w:r>
    </w:p>
    <w:p w14:paraId="0FCD841E" w14:textId="4AF75552" w:rsidR="00B01520" w:rsidRPr="003B1E69" w:rsidRDefault="00B01520" w:rsidP="00640B40">
      <w:pPr>
        <w:pStyle w:val="Odstavecseseznamem"/>
        <w:numPr>
          <w:ilvl w:val="0"/>
          <w:numId w:val="74"/>
        </w:numPr>
        <w:ind w:right="-46"/>
        <w:rPr>
          <w:highlight w:val="green"/>
          <w:lang w:val="cs-CZ"/>
        </w:rPr>
      </w:pPr>
      <w:r w:rsidRPr="003B1E69">
        <w:rPr>
          <w:highlight w:val="green"/>
          <w:lang w:val="cs-CZ"/>
        </w:rPr>
        <w:t>hromadná a dávková aktualizace metadat</w:t>
      </w:r>
      <w:r w:rsidR="00747512" w:rsidRPr="003B1E69">
        <w:rPr>
          <w:highlight w:val="green"/>
          <w:lang w:val="cs-CZ"/>
        </w:rPr>
        <w:t>,</w:t>
      </w:r>
    </w:p>
    <w:p w14:paraId="1E9C6B45" w14:textId="28470D53" w:rsidR="00B01520"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nastavení a správa automatických </w:t>
      </w:r>
      <w:r w:rsidR="00EA4ED0" w:rsidRPr="003B1E69">
        <w:rPr>
          <w:highlight w:val="green"/>
          <w:lang w:val="cs-CZ"/>
        </w:rPr>
        <w:t xml:space="preserve">funkcionalit, jako je dávkové nahrávání </w:t>
      </w:r>
      <w:r w:rsidR="00540341" w:rsidRPr="003B1E69">
        <w:rPr>
          <w:highlight w:val="green"/>
          <w:lang w:val="cs-CZ"/>
        </w:rPr>
        <w:t>dat a</w:t>
      </w:r>
      <w:r w:rsidR="00EA4ED0" w:rsidRPr="003B1E69">
        <w:rPr>
          <w:highlight w:val="green"/>
          <w:lang w:val="cs-CZ"/>
        </w:rPr>
        <w:t xml:space="preserve"> změny metadat</w:t>
      </w:r>
      <w:r w:rsidR="00747512" w:rsidRPr="003B1E69">
        <w:rPr>
          <w:highlight w:val="green"/>
          <w:lang w:val="cs-CZ"/>
        </w:rPr>
        <w:t>.</w:t>
      </w:r>
    </w:p>
    <w:p w14:paraId="5CE846EE" w14:textId="0117D527" w:rsidR="002A5979" w:rsidRPr="006A5F1E" w:rsidRDefault="002A5979" w:rsidP="00640B40">
      <w:pPr>
        <w:pStyle w:val="Nadpis4"/>
        <w:ind w:right="-46"/>
      </w:pPr>
      <w:r w:rsidRPr="006A5F1E">
        <w:t>Integrační vazby</w:t>
      </w:r>
    </w:p>
    <w:p w14:paraId="7FC3F4B2" w14:textId="283B05CA" w:rsidR="00DC184B" w:rsidRPr="009A26D3" w:rsidRDefault="007D0FE5" w:rsidP="00640B40">
      <w:pPr>
        <w:ind w:right="-46"/>
        <w:rPr>
          <w:highlight w:val="green"/>
          <w:lang w:val="cs-CZ"/>
        </w:rPr>
      </w:pPr>
      <w:r w:rsidRPr="009A26D3">
        <w:rPr>
          <w:highlight w:val="green"/>
          <w:lang w:val="cs-CZ"/>
        </w:rPr>
        <w:t xml:space="preserve">Komponenta bude poskytovat standardní </w:t>
      </w:r>
      <w:r w:rsidRPr="009A26D3">
        <w:rPr>
          <w:b/>
          <w:bCs/>
          <w:highlight w:val="green"/>
          <w:lang w:val="cs-CZ"/>
        </w:rPr>
        <w:t xml:space="preserve">OGC webové </w:t>
      </w:r>
      <w:r w:rsidR="00540D39"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t>
      </w:r>
      <w:r w:rsidR="00BC786F" w:rsidRPr="009A26D3">
        <w:rPr>
          <w:highlight w:val="green"/>
          <w:lang w:val="cs-CZ"/>
        </w:rPr>
        <w:t xml:space="preserve">CSW, </w:t>
      </w:r>
      <w:r w:rsidR="00BC2048" w:rsidRPr="009A26D3">
        <w:rPr>
          <w:highlight w:val="green"/>
          <w:lang w:val="cs-CZ"/>
        </w:rPr>
        <w:t xml:space="preserve">WMS, WMTS, </w:t>
      </w:r>
      <w:proofErr w:type="gramStart"/>
      <w:r w:rsidR="00BC2048" w:rsidRPr="009A26D3">
        <w:rPr>
          <w:highlight w:val="green"/>
          <w:lang w:val="cs-CZ"/>
        </w:rPr>
        <w:t>3D</w:t>
      </w:r>
      <w:proofErr w:type="gramEnd"/>
      <w:r w:rsidR="00BC2048" w:rsidRPr="009A26D3">
        <w:rPr>
          <w:highlight w:val="green"/>
          <w:lang w:val="cs-CZ"/>
        </w:rPr>
        <w:t xml:space="preserve"> </w:t>
      </w:r>
      <w:proofErr w:type="spellStart"/>
      <w:r w:rsidR="00BC2048" w:rsidRPr="009A26D3">
        <w:rPr>
          <w:highlight w:val="green"/>
          <w:lang w:val="cs-CZ"/>
        </w:rPr>
        <w:t>Tiles</w:t>
      </w:r>
      <w:proofErr w:type="spellEnd"/>
      <w:r w:rsidR="0004080E" w:rsidRPr="009A26D3">
        <w:rPr>
          <w:highlight w:val="green"/>
          <w:lang w:val="cs-CZ"/>
        </w:rPr>
        <w:t>, WFS</w:t>
      </w:r>
      <w:r w:rsidR="00BC5346" w:rsidRPr="009A26D3">
        <w:rPr>
          <w:highlight w:val="green"/>
          <w:lang w:val="cs-CZ"/>
        </w:rPr>
        <w:t>, WCS</w:t>
      </w:r>
      <w:r w:rsidR="00CF62CB" w:rsidRPr="009A26D3">
        <w:rPr>
          <w:highlight w:val="green"/>
          <w:lang w:val="cs-CZ"/>
        </w:rPr>
        <w:t>) pro</w:t>
      </w:r>
      <w:r w:rsidR="00932B77" w:rsidRPr="009A26D3">
        <w:rPr>
          <w:highlight w:val="green"/>
          <w:lang w:val="cs-CZ"/>
        </w:rPr>
        <w:t xml:space="preserve"> </w:t>
      </w:r>
      <w:r w:rsidR="00BC786F" w:rsidRPr="009A26D3">
        <w:rPr>
          <w:highlight w:val="green"/>
          <w:lang w:val="cs-CZ"/>
        </w:rPr>
        <w:t xml:space="preserve">potřeby ostatních </w:t>
      </w:r>
      <w:r w:rsidR="00932B77" w:rsidRPr="009A26D3">
        <w:rPr>
          <w:highlight w:val="green"/>
          <w:lang w:val="cs-CZ"/>
        </w:rPr>
        <w:t>komponent IS DTMŽ</w:t>
      </w:r>
      <w:r w:rsidR="00212486" w:rsidRPr="009A26D3">
        <w:rPr>
          <w:highlight w:val="green"/>
          <w:lang w:val="cs-CZ"/>
        </w:rPr>
        <w:t>, které tyto standardy musí také podporovat</w:t>
      </w:r>
      <w:r w:rsidR="007B206A" w:rsidRPr="009A26D3">
        <w:rPr>
          <w:highlight w:val="green"/>
          <w:lang w:val="cs-CZ"/>
        </w:rPr>
        <w:t>.</w:t>
      </w:r>
    </w:p>
    <w:p w14:paraId="0AC96807" w14:textId="35971472" w:rsidR="0066618C" w:rsidRPr="009A26D3" w:rsidRDefault="0066618C" w:rsidP="00640B40">
      <w:pPr>
        <w:ind w:right="-46"/>
        <w:rPr>
          <w:highlight w:val="green"/>
          <w:lang w:val="cs-CZ"/>
        </w:rPr>
      </w:pPr>
      <w:r w:rsidRPr="009A26D3">
        <w:rPr>
          <w:highlight w:val="green"/>
          <w:lang w:val="cs-CZ"/>
        </w:rPr>
        <w:t xml:space="preserve">Komponenta bude integrována do </w:t>
      </w:r>
      <w:r w:rsidR="00AF204C" w:rsidRPr="009A26D3">
        <w:rPr>
          <w:b/>
          <w:bCs/>
          <w:highlight w:val="green"/>
          <w:lang w:val="cs-CZ"/>
        </w:rPr>
        <w:t>Interního geoportálu</w:t>
      </w:r>
      <w:r w:rsidRPr="009A26D3">
        <w:rPr>
          <w:highlight w:val="green"/>
          <w:lang w:val="cs-CZ"/>
        </w:rPr>
        <w:t xml:space="preserve"> pro zobrazování dat.</w:t>
      </w:r>
    </w:p>
    <w:p w14:paraId="0A58D904" w14:textId="63075955" w:rsidR="00EA79A8" w:rsidRPr="006A5F1E" w:rsidRDefault="00DC184B" w:rsidP="00640B40">
      <w:pPr>
        <w:ind w:right="-46"/>
        <w:rPr>
          <w:lang w:val="cs-CZ"/>
        </w:rPr>
      </w:pPr>
      <w:r w:rsidRPr="009A26D3">
        <w:rPr>
          <w:highlight w:val="green"/>
          <w:lang w:val="cs-CZ"/>
        </w:rPr>
        <w:t xml:space="preserve">V rámci </w:t>
      </w:r>
      <w:r w:rsidR="00AF204C" w:rsidRPr="009A26D3">
        <w:rPr>
          <w:b/>
          <w:bCs/>
          <w:highlight w:val="green"/>
          <w:lang w:val="cs-CZ"/>
        </w:rPr>
        <w:t>E</w:t>
      </w:r>
      <w:r w:rsidR="0031388E" w:rsidRPr="009A26D3">
        <w:rPr>
          <w:b/>
          <w:bCs/>
          <w:highlight w:val="green"/>
          <w:lang w:val="cs-CZ"/>
        </w:rPr>
        <w:t>x</w:t>
      </w:r>
      <w:r w:rsidR="00AF204C" w:rsidRPr="009A26D3">
        <w:rPr>
          <w:b/>
          <w:bCs/>
          <w:highlight w:val="green"/>
          <w:lang w:val="cs-CZ"/>
        </w:rPr>
        <w:t>terního geoportálu</w:t>
      </w:r>
      <w:r w:rsidRPr="009A26D3">
        <w:rPr>
          <w:highlight w:val="green"/>
          <w:lang w:val="cs-CZ"/>
        </w:rPr>
        <w:t xml:space="preserve"> bude vystaveno jednoduché rozhraní pro vkládání dokumentace externími uživateli. Komponenta musí zajistit převzetí dat z úložiště </w:t>
      </w:r>
      <w:r w:rsidR="00AF204C" w:rsidRPr="009A26D3">
        <w:rPr>
          <w:highlight w:val="green"/>
          <w:lang w:val="cs-CZ"/>
        </w:rPr>
        <w:t>E</w:t>
      </w:r>
      <w:r w:rsidR="0031388E" w:rsidRPr="009A26D3">
        <w:rPr>
          <w:highlight w:val="green"/>
          <w:lang w:val="cs-CZ"/>
        </w:rPr>
        <w:t>x</w:t>
      </w:r>
      <w:r w:rsidR="00AF204C" w:rsidRPr="009A26D3">
        <w:rPr>
          <w:highlight w:val="green"/>
          <w:lang w:val="cs-CZ"/>
        </w:rPr>
        <w:t>terního geoportálu</w:t>
      </w:r>
      <w:r w:rsidRPr="009A26D3">
        <w:rPr>
          <w:highlight w:val="green"/>
          <w:lang w:val="cs-CZ"/>
        </w:rPr>
        <w:t xml:space="preserve"> do primárního úložiště v interním prostředí.</w:t>
      </w:r>
    </w:p>
    <w:p w14:paraId="575E2D56" w14:textId="77777777" w:rsidR="00A721CA" w:rsidRPr="006A5F1E" w:rsidRDefault="00A721CA" w:rsidP="00640B40">
      <w:pPr>
        <w:ind w:right="-46"/>
        <w:rPr>
          <w:b/>
          <w:lang w:val="cs-CZ"/>
        </w:rPr>
      </w:pPr>
      <w:r w:rsidRPr="006A5F1E">
        <w:rPr>
          <w:b/>
          <w:lang w:val="cs-CZ"/>
        </w:rPr>
        <w:t>Fáze 1.</w:t>
      </w:r>
    </w:p>
    <w:p w14:paraId="52FE2DC2" w14:textId="48D6FC9F" w:rsidR="00A721CA" w:rsidRPr="006A5F1E" w:rsidRDefault="00A721CA" w:rsidP="00640B40">
      <w:pPr>
        <w:ind w:right="-46"/>
        <w:rPr>
          <w:lang w:val="cs-CZ"/>
        </w:rPr>
      </w:pPr>
      <w:r w:rsidRPr="006A5F1E">
        <w:rPr>
          <w:lang w:val="cs-CZ"/>
        </w:rPr>
        <w:t xml:space="preserve">Do doby implementace Systému řízení kvality v IS DTMŽ bude správa zakázek </w:t>
      </w:r>
      <w:r w:rsidRPr="006A5F1E">
        <w:rPr>
          <w:b/>
          <w:lang w:val="cs-CZ"/>
        </w:rPr>
        <w:t>z VZ1</w:t>
      </w:r>
      <w:r w:rsidRPr="006A5F1E">
        <w:rPr>
          <w:lang w:val="cs-CZ"/>
        </w:rPr>
        <w:t xml:space="preserve"> probíhat ve stávajícím Systému kvality řízení SŽG</w:t>
      </w:r>
      <w:r w:rsidR="006E7C1B" w:rsidRPr="006A5F1E">
        <w:rPr>
          <w:lang w:val="cs-CZ"/>
        </w:rPr>
        <w:t xml:space="preserve"> (</w:t>
      </w:r>
      <w:r w:rsidR="006E7C1B" w:rsidRPr="006A5F1E">
        <w:rPr>
          <w:b/>
          <w:bCs/>
          <w:lang w:val="cs-CZ"/>
        </w:rPr>
        <w:t>SKŘ SŽG</w:t>
      </w:r>
      <w:r w:rsidR="006E7C1B" w:rsidRPr="006A5F1E">
        <w:rPr>
          <w:lang w:val="cs-CZ"/>
        </w:rPr>
        <w:t>)</w:t>
      </w:r>
      <w:r w:rsidRPr="006A5F1E">
        <w:rPr>
          <w:lang w:val="cs-CZ"/>
        </w:rPr>
        <w:t xml:space="preserve">. Komponenta </w:t>
      </w:r>
      <w:r w:rsidRPr="006A5F1E">
        <w:rPr>
          <w:b/>
          <w:bCs/>
          <w:lang w:val="cs-CZ"/>
        </w:rPr>
        <w:t>Evidence a správa primárních dat</w:t>
      </w:r>
      <w:r w:rsidRPr="006A5F1E">
        <w:rPr>
          <w:lang w:val="cs-CZ"/>
        </w:rPr>
        <w:t xml:space="preserve"> bude sloužit pro </w:t>
      </w:r>
      <w:r w:rsidR="00F44369" w:rsidRPr="006A5F1E">
        <w:rPr>
          <w:lang w:val="cs-CZ"/>
        </w:rPr>
        <w:t>zpřístupnění dokumentací správcům OŘ a následné</w:t>
      </w:r>
      <w:r w:rsidR="00CA0F30" w:rsidRPr="006A5F1E">
        <w:rPr>
          <w:lang w:val="cs-CZ"/>
        </w:rPr>
        <w:t xml:space="preserve"> </w:t>
      </w:r>
      <w:r w:rsidRPr="006A5F1E">
        <w:rPr>
          <w:lang w:val="cs-CZ"/>
        </w:rPr>
        <w:t xml:space="preserve">ukládání již zkontrolovaných a odsouhlasených dokumentací. </w:t>
      </w:r>
    </w:p>
    <w:p w14:paraId="7C2E4C6E" w14:textId="77777777" w:rsidR="00A721CA" w:rsidRPr="006A5F1E" w:rsidRDefault="00A721CA" w:rsidP="00640B40">
      <w:pPr>
        <w:ind w:right="-46"/>
        <w:rPr>
          <w:lang w:val="cs-CZ"/>
        </w:rPr>
      </w:pPr>
      <w:r w:rsidRPr="006A5F1E">
        <w:rPr>
          <w:lang w:val="cs-CZ"/>
        </w:rPr>
        <w:lastRenderedPageBreak/>
        <w:t>Zakázky na pořízení dat z VZ2 budou spravovány na straně zhotovitele VZ2 a kontrolovány externím kontrolorem. Teprve po této kontrole budou data uložena do úložiště na straně DTMŽ.</w:t>
      </w:r>
    </w:p>
    <w:p w14:paraId="173719D1" w14:textId="77777777" w:rsidR="00A721CA" w:rsidRPr="006A5F1E" w:rsidRDefault="00A721CA" w:rsidP="00640B40">
      <w:pPr>
        <w:ind w:right="-46"/>
        <w:rPr>
          <w:b/>
          <w:lang w:val="cs-CZ"/>
        </w:rPr>
      </w:pPr>
      <w:r w:rsidRPr="006A5F1E">
        <w:rPr>
          <w:b/>
          <w:lang w:val="cs-CZ"/>
        </w:rPr>
        <w:t>Fáze 2.</w:t>
      </w:r>
    </w:p>
    <w:p w14:paraId="37E61229" w14:textId="2B9BE8D2" w:rsidR="00A721CA" w:rsidRPr="006A5F1E" w:rsidRDefault="00A721CA" w:rsidP="00640B40">
      <w:pPr>
        <w:ind w:right="-46"/>
        <w:rPr>
          <w:lang w:val="cs-CZ"/>
        </w:rPr>
      </w:pPr>
      <w:r w:rsidRPr="006A5F1E">
        <w:rPr>
          <w:lang w:val="cs-CZ"/>
        </w:rPr>
        <w:t xml:space="preserve">Komponenta </w:t>
      </w:r>
      <w:r w:rsidRPr="006A5F1E">
        <w:rPr>
          <w:b/>
          <w:bCs/>
          <w:lang w:val="cs-CZ"/>
        </w:rPr>
        <w:t>Systém řízení kvality</w:t>
      </w:r>
      <w:r w:rsidRPr="006A5F1E">
        <w:rPr>
          <w:lang w:val="cs-CZ"/>
        </w:rPr>
        <w:t xml:space="preserve"> IS DTMŽ </w:t>
      </w:r>
      <w:r w:rsidR="006E7C1B" w:rsidRPr="006A5F1E">
        <w:rPr>
          <w:lang w:val="cs-CZ"/>
        </w:rPr>
        <w:t>(</w:t>
      </w:r>
      <w:r w:rsidR="006E7C1B" w:rsidRPr="006A5F1E">
        <w:rPr>
          <w:b/>
          <w:bCs/>
          <w:lang w:val="cs-CZ"/>
        </w:rPr>
        <w:t>SŘ</w:t>
      </w:r>
      <w:r w:rsidR="0039606B" w:rsidRPr="006A5F1E">
        <w:rPr>
          <w:b/>
          <w:bCs/>
          <w:lang w:val="cs-CZ"/>
        </w:rPr>
        <w:t>K</w:t>
      </w:r>
      <w:r w:rsidR="00696AA2" w:rsidRPr="006A5F1E">
        <w:rPr>
          <w:b/>
          <w:bCs/>
          <w:lang w:val="cs-CZ"/>
        </w:rPr>
        <w:t xml:space="preserve">, </w:t>
      </w:r>
      <w:r w:rsidR="00696AA2" w:rsidRPr="006A5F1E">
        <w:rPr>
          <w:lang w:val="cs-CZ"/>
        </w:rPr>
        <w:t>komponenta</w:t>
      </w:r>
      <w:r w:rsidR="0039606B" w:rsidRPr="006A5F1E">
        <w:rPr>
          <w:lang w:val="cs-CZ"/>
        </w:rPr>
        <w:t xml:space="preserve"> IS DTMŽ</w:t>
      </w:r>
      <w:r w:rsidR="006E7C1B" w:rsidRPr="006A5F1E">
        <w:rPr>
          <w:lang w:val="cs-CZ"/>
        </w:rPr>
        <w:t xml:space="preserve">) </w:t>
      </w:r>
      <w:r w:rsidRPr="006A5F1E">
        <w:rPr>
          <w:lang w:val="cs-CZ"/>
        </w:rPr>
        <w:t xml:space="preserve">umožní automatizovaně přebírat dokumentace (případně relevantní část dokumentace), včetně nezbytných metadat. Komponenta bude obsahovat kontroly dokumentace. Na straně komponenty </w:t>
      </w:r>
      <w:r w:rsidRPr="006A5F1E">
        <w:rPr>
          <w:b/>
          <w:bCs/>
          <w:lang w:val="cs-CZ"/>
        </w:rPr>
        <w:t>Evidence a správa primárních dat</w:t>
      </w:r>
      <w:r w:rsidRPr="006A5F1E">
        <w:rPr>
          <w:lang w:val="cs-CZ"/>
        </w:rPr>
        <w:t xml:space="preserve"> bude vystaveno rozhraní pro příjem dokumentace poskytované ze strany Systému řízení kvality.</w:t>
      </w:r>
    </w:p>
    <w:p w14:paraId="21B69750" w14:textId="77777777" w:rsidR="00E75B6F" w:rsidRPr="006A5F1E" w:rsidRDefault="00E75B6F" w:rsidP="00640B40">
      <w:pPr>
        <w:pStyle w:val="Nadpis3"/>
        <w:ind w:right="-46"/>
        <w:rPr>
          <w:lang w:val="cs-CZ"/>
        </w:rPr>
      </w:pPr>
      <w:bookmarkStart w:id="164" w:name="_Toc66030819"/>
      <w:bookmarkStart w:id="165" w:name="_Toc71537055"/>
      <w:bookmarkStart w:id="166" w:name="_Toc93649989"/>
      <w:r w:rsidRPr="006A5F1E">
        <w:rPr>
          <w:lang w:val="cs-CZ"/>
        </w:rPr>
        <w:t>Správa referenčních dat</w:t>
      </w:r>
      <w:bookmarkEnd w:id="164"/>
      <w:bookmarkEnd w:id="165"/>
      <w:bookmarkEnd w:id="166"/>
    </w:p>
    <w:p w14:paraId="3EE5CD40" w14:textId="1A6BC558" w:rsidR="00C65DB5" w:rsidRPr="006A5F1E" w:rsidRDefault="006E09C6" w:rsidP="00640B40">
      <w:pPr>
        <w:ind w:right="-46"/>
        <w:rPr>
          <w:lang w:val="cs-CZ"/>
        </w:rPr>
      </w:pPr>
      <w:r w:rsidRPr="006A5F1E" w:rsidDel="006E09C6">
        <w:rPr>
          <w:lang w:val="cs-CZ"/>
        </w:rPr>
        <w:t>Interní</w:t>
      </w:r>
      <w:r w:rsidR="00F91097" w:rsidRPr="006A5F1E">
        <w:rPr>
          <w:lang w:val="cs-CZ"/>
        </w:rPr>
        <w:t xml:space="preserve"> </w:t>
      </w:r>
      <w:r w:rsidR="00EF548F" w:rsidRPr="006A5F1E">
        <w:rPr>
          <w:lang w:val="cs-CZ"/>
        </w:rPr>
        <w:t xml:space="preserve">komponenta </w:t>
      </w:r>
      <w:r w:rsidR="00EF548F" w:rsidRPr="006A5F1E">
        <w:rPr>
          <w:b/>
          <w:bCs/>
          <w:lang w:val="cs-CZ"/>
        </w:rPr>
        <w:t>Správa referenčních dat</w:t>
      </w:r>
      <w:r w:rsidR="00EF548F" w:rsidRPr="006A5F1E">
        <w:rPr>
          <w:lang w:val="cs-CZ"/>
        </w:rPr>
        <w:t xml:space="preserve"> je určena pro </w:t>
      </w:r>
      <w:r w:rsidR="00C65DB5" w:rsidRPr="006A5F1E">
        <w:rPr>
          <w:lang w:val="cs-CZ"/>
        </w:rPr>
        <w:t xml:space="preserve">centrální </w:t>
      </w:r>
      <w:r w:rsidR="00EF548F" w:rsidRPr="006A5F1E">
        <w:rPr>
          <w:lang w:val="cs-CZ"/>
        </w:rPr>
        <w:t xml:space="preserve">evidenci relevantních mapových podkladů ve vektorové nebo rastrové podobě a jejich následnou </w:t>
      </w:r>
      <w:r w:rsidR="00C65DB5" w:rsidRPr="006A5F1E">
        <w:rPr>
          <w:lang w:val="cs-CZ"/>
        </w:rPr>
        <w:t>publikaci.</w:t>
      </w:r>
    </w:p>
    <w:p w14:paraId="52C66100" w14:textId="40B222CF" w:rsidR="00C65DB5" w:rsidRPr="006A5F1E" w:rsidRDefault="00F91097" w:rsidP="00640B40">
      <w:pPr>
        <w:ind w:right="-46"/>
        <w:rPr>
          <w:lang w:val="cs-CZ"/>
        </w:rPr>
      </w:pPr>
      <w:r w:rsidRPr="006A5F1E">
        <w:rPr>
          <w:lang w:val="cs-CZ"/>
        </w:rPr>
        <w:t>Klíčovou s</w:t>
      </w:r>
      <w:r w:rsidR="00C65DB5" w:rsidRPr="006A5F1E">
        <w:rPr>
          <w:lang w:val="cs-CZ"/>
        </w:rPr>
        <w:t xml:space="preserve">oučástí komponenty bude mapový server, který bude poskytovat mapové služby dle standardu OGC </w:t>
      </w:r>
      <w:r w:rsidR="00FC4B64" w:rsidRPr="006A5F1E">
        <w:rPr>
          <w:lang w:val="cs-CZ"/>
        </w:rPr>
        <w:t>(</w:t>
      </w:r>
      <w:r w:rsidR="00FC4B64" w:rsidRPr="006A5F1E">
        <w:rPr>
          <w:b/>
          <w:bCs/>
          <w:lang w:val="cs-CZ"/>
        </w:rPr>
        <w:t>OGC služby</w:t>
      </w:r>
      <w:r w:rsidR="00FC4B64" w:rsidRPr="006A5F1E">
        <w:rPr>
          <w:lang w:val="cs-CZ"/>
        </w:rPr>
        <w:t xml:space="preserve">) </w:t>
      </w:r>
      <w:r w:rsidR="00C65DB5" w:rsidRPr="006A5F1E">
        <w:rPr>
          <w:lang w:val="cs-CZ"/>
        </w:rPr>
        <w:t>pro všechny komponenty IS DTMŽ.</w:t>
      </w:r>
      <w:r w:rsidRPr="006A5F1E">
        <w:rPr>
          <w:lang w:val="cs-CZ"/>
        </w:rPr>
        <w:t xml:space="preserve"> Zdrojem dat pro publikaci služeb bude databáze referenčních dat a </w:t>
      </w:r>
      <w:r w:rsidR="00B74F42" w:rsidRPr="006A5F1E">
        <w:rPr>
          <w:b/>
          <w:bCs/>
          <w:lang w:val="cs-CZ"/>
        </w:rPr>
        <w:t>K</w:t>
      </w:r>
      <w:r w:rsidRPr="006A5F1E">
        <w:rPr>
          <w:b/>
          <w:bCs/>
          <w:lang w:val="cs-CZ"/>
        </w:rPr>
        <w:t>onsolidační datový sklad</w:t>
      </w:r>
      <w:r w:rsidRPr="006A5F1E">
        <w:rPr>
          <w:lang w:val="cs-CZ"/>
        </w:rPr>
        <w:t>.</w:t>
      </w:r>
    </w:p>
    <w:p w14:paraId="61737A24" w14:textId="4D653C68" w:rsidR="00F91097" w:rsidRPr="006A5F1E" w:rsidRDefault="00F91097" w:rsidP="00640B40">
      <w:pPr>
        <w:ind w:right="-46"/>
        <w:rPr>
          <w:lang w:val="cs-CZ"/>
        </w:rPr>
      </w:pPr>
      <w:r w:rsidRPr="009A26D3">
        <w:rPr>
          <w:highlight w:val="green"/>
          <w:lang w:val="cs-CZ"/>
        </w:rPr>
        <w:t>Vedle publikace mapových služeb bude komponenta poskytovat i</w:t>
      </w:r>
      <w:r w:rsidR="00BE6A44" w:rsidRPr="009A26D3">
        <w:rPr>
          <w:highlight w:val="green"/>
          <w:lang w:val="cs-CZ"/>
        </w:rPr>
        <w:t xml:space="preserve"> vyhledávací služby</w:t>
      </w:r>
      <w:r w:rsidRPr="009A26D3">
        <w:rPr>
          <w:highlight w:val="green"/>
          <w:lang w:val="cs-CZ"/>
        </w:rPr>
        <w:t xml:space="preserve"> </w:t>
      </w:r>
      <w:r w:rsidR="00BE6A44" w:rsidRPr="009A26D3">
        <w:rPr>
          <w:highlight w:val="green"/>
          <w:lang w:val="cs-CZ"/>
        </w:rPr>
        <w:t>(</w:t>
      </w:r>
      <w:r w:rsidR="001E64B2" w:rsidRPr="009A26D3">
        <w:rPr>
          <w:b/>
          <w:bCs/>
          <w:highlight w:val="green"/>
          <w:lang w:val="cs-CZ"/>
        </w:rPr>
        <w:t>C</w:t>
      </w:r>
      <w:r w:rsidRPr="009A26D3">
        <w:rPr>
          <w:b/>
          <w:bCs/>
          <w:highlight w:val="green"/>
          <w:lang w:val="cs-CZ"/>
        </w:rPr>
        <w:t>entrální vyhledávací služby</w:t>
      </w:r>
      <w:r w:rsidR="00BE6A44" w:rsidRPr="009A26D3">
        <w:rPr>
          <w:highlight w:val="green"/>
          <w:lang w:val="cs-CZ"/>
        </w:rPr>
        <w:t xml:space="preserve">) </w:t>
      </w:r>
      <w:r w:rsidRPr="009A26D3">
        <w:rPr>
          <w:highlight w:val="green"/>
          <w:lang w:val="cs-CZ"/>
        </w:rPr>
        <w:t>nad vektorovými referenčními daty (RÚIAN – adresy a parcely, KN, správní členění SŽ</w:t>
      </w:r>
      <w:r w:rsidR="009E7C1D" w:rsidRPr="009A26D3">
        <w:rPr>
          <w:highlight w:val="green"/>
          <w:lang w:val="cs-CZ"/>
        </w:rPr>
        <w:t>, M12</w:t>
      </w:r>
      <w:r w:rsidR="007F7BC2" w:rsidRPr="009A26D3">
        <w:rPr>
          <w:highlight w:val="green"/>
          <w:lang w:val="cs-CZ"/>
        </w:rPr>
        <w:t>, SR70</w:t>
      </w:r>
      <w:r w:rsidRPr="009A26D3">
        <w:rPr>
          <w:highlight w:val="green"/>
          <w:lang w:val="cs-CZ"/>
        </w:rPr>
        <w:t xml:space="preserve"> atd.). Vyhledávací služby budou k dispozici všem komponentám IS DTMŽ.</w:t>
      </w:r>
    </w:p>
    <w:p w14:paraId="228A3B17" w14:textId="420CE35E" w:rsidR="00EF548F" w:rsidRPr="006A5F1E" w:rsidRDefault="00EF548F" w:rsidP="00640B40">
      <w:pPr>
        <w:ind w:right="-46"/>
        <w:rPr>
          <w:lang w:val="cs-CZ"/>
        </w:rPr>
      </w:pPr>
      <w:r w:rsidRPr="006A5F1E">
        <w:rPr>
          <w:lang w:val="cs-CZ"/>
        </w:rPr>
        <w:t xml:space="preserve">Součástí správy budou nástroje pro </w:t>
      </w:r>
      <w:r w:rsidR="00F91097" w:rsidRPr="006A5F1E">
        <w:rPr>
          <w:lang w:val="cs-CZ"/>
        </w:rPr>
        <w:t>pravidelnou</w:t>
      </w:r>
      <w:r w:rsidRPr="006A5F1E">
        <w:rPr>
          <w:lang w:val="cs-CZ"/>
        </w:rPr>
        <w:t xml:space="preserve"> aktualizaci </w:t>
      </w:r>
      <w:r w:rsidR="00F91097" w:rsidRPr="006A5F1E">
        <w:rPr>
          <w:lang w:val="cs-CZ"/>
        </w:rPr>
        <w:t xml:space="preserve">referenčních dat </w:t>
      </w:r>
      <w:r w:rsidR="00F44369" w:rsidRPr="006A5F1E">
        <w:rPr>
          <w:lang w:val="cs-CZ"/>
        </w:rPr>
        <w:t xml:space="preserve">z centrálních evidencí státní správy </w:t>
      </w:r>
      <w:r w:rsidR="00F91097" w:rsidRPr="006A5F1E">
        <w:rPr>
          <w:lang w:val="cs-CZ"/>
        </w:rPr>
        <w:t xml:space="preserve">(RÚIAN a </w:t>
      </w:r>
      <w:r w:rsidR="002C778E" w:rsidRPr="006A5F1E">
        <w:rPr>
          <w:lang w:val="cs-CZ"/>
        </w:rPr>
        <w:t>IS</w:t>
      </w:r>
      <w:r w:rsidR="00F91097" w:rsidRPr="006A5F1E">
        <w:rPr>
          <w:lang w:val="cs-CZ"/>
        </w:rPr>
        <w:t xml:space="preserve">KN). </w:t>
      </w:r>
      <w:r w:rsidR="00F44369" w:rsidRPr="006A5F1E">
        <w:rPr>
          <w:lang w:val="cs-CZ"/>
        </w:rPr>
        <w:t>Součástí správy budou tak</w:t>
      </w:r>
      <w:r w:rsidR="00DB27F2" w:rsidRPr="006A5F1E">
        <w:rPr>
          <w:lang w:val="cs-CZ"/>
        </w:rPr>
        <w:t>é</w:t>
      </w:r>
      <w:r w:rsidR="00F44369" w:rsidRPr="006A5F1E">
        <w:rPr>
          <w:lang w:val="cs-CZ"/>
        </w:rPr>
        <w:t xml:space="preserve"> nástroje pro registraci nových datových zdrojů, pro import, aktualizaci a publikaci referenčních dat v interní síti SŽ formou webových služeb. </w:t>
      </w:r>
      <w:r w:rsidR="00F91097" w:rsidRPr="006A5F1E">
        <w:rPr>
          <w:lang w:val="cs-CZ"/>
        </w:rPr>
        <w:t xml:space="preserve"> </w:t>
      </w:r>
      <w:bookmarkStart w:id="167" w:name="_Hlk67323309"/>
      <w:r w:rsidR="00A721CA" w:rsidRPr="006A5F1E">
        <w:rPr>
          <w:lang w:val="cs-CZ"/>
        </w:rPr>
        <w:t xml:space="preserve"> </w:t>
      </w:r>
      <w:bookmarkEnd w:id="167"/>
      <w:r w:rsidRPr="006A5F1E">
        <w:rPr>
          <w:lang w:val="cs-CZ"/>
        </w:rPr>
        <w:t xml:space="preserve"> Komponenta se může skládat z desktopové a/nebo webové aplikace sloužící pro správu a publikaci referenčních dat a serverové části pro poskytování webových služeb</w:t>
      </w:r>
      <w:r w:rsidRPr="007300D2">
        <w:rPr>
          <w:lang w:val="cs-CZ"/>
        </w:rPr>
        <w:t>. Předpokládané využití zahrnuje 3 administrátory a stovky koncových uživatelů služeb.</w:t>
      </w:r>
    </w:p>
    <w:p w14:paraId="7B3FFDA4" w14:textId="300DBE16" w:rsidR="000A5D01" w:rsidRPr="006A5F1E" w:rsidRDefault="00601C0A" w:rsidP="00797831">
      <w:pPr>
        <w:ind w:right="-46"/>
        <w:rPr>
          <w:color w:val="000000" w:themeColor="text1"/>
          <w:lang w:val="cs-CZ"/>
        </w:rPr>
      </w:pPr>
      <w:r w:rsidRPr="009A26D3">
        <w:rPr>
          <w:color w:val="000000" w:themeColor="text1"/>
          <w:highlight w:val="green"/>
          <w:lang w:val="cs-CZ"/>
        </w:rPr>
        <w:t>Součástí správy budou i nástroje pro pravidelnou aktualizaci dat interních číselníků z číselníkového serveru TPI (</w:t>
      </w:r>
      <w:r w:rsidR="00797831" w:rsidRPr="009A26D3">
        <w:rPr>
          <w:color w:val="000000" w:themeColor="text1"/>
          <w:highlight w:val="green"/>
          <w:lang w:val="cs-CZ"/>
        </w:rPr>
        <w:t xml:space="preserve">správní členění SŽ, M12, SR70). </w:t>
      </w:r>
      <w:r w:rsidR="000A5D01" w:rsidRPr="009A26D3">
        <w:rPr>
          <w:rStyle w:val="normaltextrun"/>
          <w:rFonts w:ascii="Calibri" w:eastAsiaTheme="majorEastAsia" w:hAnsi="Calibri" w:cs="Calibri"/>
          <w:color w:val="000000" w:themeColor="text1"/>
          <w:highlight w:val="green"/>
          <w:lang w:val="cs-CZ"/>
        </w:rPr>
        <w:t xml:space="preserve">Způsob integrace </w:t>
      </w:r>
      <w:r w:rsidR="00797831" w:rsidRPr="009A26D3">
        <w:rPr>
          <w:rStyle w:val="normaltextrun"/>
          <w:rFonts w:ascii="Calibri" w:eastAsiaTheme="majorEastAsia" w:hAnsi="Calibri" w:cs="Calibri"/>
          <w:color w:val="000000" w:themeColor="text1"/>
          <w:highlight w:val="green"/>
          <w:lang w:val="cs-CZ"/>
        </w:rPr>
        <w:t>na TPI</w:t>
      </w:r>
      <w:r w:rsidR="000A5D01" w:rsidRPr="009A26D3">
        <w:rPr>
          <w:rStyle w:val="normaltextrun"/>
          <w:rFonts w:ascii="Calibri" w:eastAsiaTheme="majorEastAsia" w:hAnsi="Calibri" w:cs="Calibri"/>
          <w:color w:val="000000" w:themeColor="text1"/>
          <w:highlight w:val="green"/>
          <w:lang w:val="cs-CZ"/>
        </w:rPr>
        <w:t xml:space="preserve"> bude prostřednictvím číselníkového serveru TPI pomocí webové služby TPI, kde budou data k dispozici pro všechny okolní systémy SŽ, včetně DTMŽ.</w:t>
      </w:r>
    </w:p>
    <w:p w14:paraId="5CDAA3CD" w14:textId="643124CF" w:rsidR="003057DA" w:rsidRPr="006A5F1E" w:rsidRDefault="007853FE" w:rsidP="00640B40">
      <w:pPr>
        <w:keepNext/>
        <w:ind w:right="-46"/>
        <w:rPr>
          <w:lang w:val="cs-CZ"/>
        </w:rPr>
      </w:pPr>
      <w:r w:rsidRPr="006A5F1E">
        <w:rPr>
          <w:lang w:val="cs-CZ"/>
        </w:rPr>
        <w:lastRenderedPageBreak/>
        <w:t>Schéma komponenty je uvedené na následujícím obrázku:</w:t>
      </w:r>
    </w:p>
    <w:p w14:paraId="4A16BF97" w14:textId="1ECDB8FF" w:rsidR="00916624" w:rsidRPr="006A5F1E" w:rsidRDefault="005A192F" w:rsidP="00640B40">
      <w:pPr>
        <w:pStyle w:val="Textbubliny"/>
        <w:keepNext/>
        <w:ind w:right="-46"/>
        <w:jc w:val="center"/>
        <w:rPr>
          <w:lang w:val="cs-CZ"/>
        </w:rPr>
      </w:pPr>
      <w:r w:rsidRPr="00D06A4A">
        <w:rPr>
          <w:noProof/>
          <w:lang w:val="cs-CZ" w:eastAsia="cs-CZ"/>
        </w:rPr>
        <w:drawing>
          <wp:inline distT="0" distB="0" distL="0" distR="0" wp14:anchorId="7B7785F0" wp14:editId="5A44AB20">
            <wp:extent cx="5634000" cy="3754800"/>
            <wp:effectExtent l="0" t="0" r="508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5634000" cy="3754800"/>
                    </a:xfrm>
                    <a:prstGeom prst="rect">
                      <a:avLst/>
                    </a:prstGeom>
                  </pic:spPr>
                </pic:pic>
              </a:graphicData>
            </a:graphic>
          </wp:inline>
        </w:drawing>
      </w:r>
    </w:p>
    <w:p w14:paraId="6528DF3A" w14:textId="5FD10659" w:rsidR="003057DA" w:rsidRPr="006A5F1E" w:rsidRDefault="0091662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7</w:t>
      </w:r>
      <w:r w:rsidRPr="006A5F1E">
        <w:rPr>
          <w:lang w:val="cs-CZ"/>
        </w:rPr>
        <w:fldChar w:fldCharType="end"/>
      </w:r>
      <w:r w:rsidRPr="006A5F1E">
        <w:rPr>
          <w:lang w:val="cs-CZ"/>
        </w:rPr>
        <w:t xml:space="preserve"> </w:t>
      </w:r>
      <w:r w:rsidR="009100BA" w:rsidRPr="006A5F1E">
        <w:rPr>
          <w:lang w:val="cs-CZ"/>
        </w:rPr>
        <w:t>Schéma pro komponentu</w:t>
      </w:r>
      <w:r w:rsidRPr="006A5F1E">
        <w:rPr>
          <w:lang w:val="cs-CZ"/>
        </w:rPr>
        <w:t xml:space="preserve"> Správa referenčních dat</w:t>
      </w:r>
    </w:p>
    <w:p w14:paraId="1A1CE935" w14:textId="35CEFF51" w:rsidR="00E75B6F" w:rsidRPr="006A5F1E" w:rsidRDefault="00E75B6F" w:rsidP="00640B40">
      <w:pPr>
        <w:ind w:right="-46"/>
        <w:rPr>
          <w:lang w:val="cs-CZ"/>
        </w:rPr>
      </w:pPr>
      <w:r w:rsidRPr="006A5F1E">
        <w:rPr>
          <w:lang w:val="cs-CZ"/>
        </w:rPr>
        <w:t xml:space="preserve">V čase uvedení IS DTMŽ do provozu bude sklad referenčních dat </w:t>
      </w:r>
      <w:r w:rsidR="00D92FE8" w:rsidRPr="006A5F1E">
        <w:rPr>
          <w:lang w:val="cs-CZ"/>
        </w:rPr>
        <w:t>Zhotovitel</w:t>
      </w:r>
      <w:r w:rsidRPr="006A5F1E">
        <w:rPr>
          <w:lang w:val="cs-CZ"/>
        </w:rPr>
        <w:t xml:space="preserve">em naplněn minimálně </w:t>
      </w:r>
      <w:r w:rsidR="0030582E" w:rsidRPr="006A5F1E">
        <w:rPr>
          <w:lang w:val="cs-CZ"/>
        </w:rPr>
        <w:t>následujícími</w:t>
      </w:r>
      <w:r w:rsidRPr="006A5F1E">
        <w:rPr>
          <w:lang w:val="cs-CZ"/>
        </w:rPr>
        <w:t xml:space="preserve"> daty, ze kterých budou publikovány požadované mapové služby</w:t>
      </w:r>
      <w:r w:rsidR="00AD24B7" w:rsidRPr="006A5F1E">
        <w:rPr>
          <w:lang w:val="cs-CZ"/>
        </w:rPr>
        <w:t xml:space="preserve">. SŽ poskytne </w:t>
      </w:r>
      <w:r w:rsidR="00F44369" w:rsidRPr="006A5F1E">
        <w:rPr>
          <w:lang w:val="cs-CZ"/>
        </w:rPr>
        <w:t>strukturu a vzorky</w:t>
      </w:r>
      <w:r w:rsidR="00AD24B7" w:rsidRPr="006A5F1E">
        <w:rPr>
          <w:lang w:val="cs-CZ"/>
        </w:rPr>
        <w:t xml:space="preserve"> dat </w:t>
      </w:r>
      <w:r w:rsidR="00F50AE6" w:rsidRPr="006A5F1E">
        <w:rPr>
          <w:lang w:val="cs-CZ"/>
        </w:rPr>
        <w:t xml:space="preserve">aktuálně spravovaných SŽ </w:t>
      </w:r>
      <w:r w:rsidR="00D45DA4" w:rsidRPr="006A5F1E">
        <w:rPr>
          <w:lang w:val="cs-CZ"/>
        </w:rPr>
        <w:t>do 10 dnů od účinnosti Smlouvy</w:t>
      </w:r>
      <w:r w:rsidR="00F44369" w:rsidRPr="006A5F1E">
        <w:rPr>
          <w:lang w:val="cs-CZ"/>
        </w:rPr>
        <w:t xml:space="preserve">, </w:t>
      </w:r>
      <w:r w:rsidR="00D95C62" w:rsidRPr="006A5F1E">
        <w:rPr>
          <w:lang w:val="cs-CZ"/>
        </w:rPr>
        <w:t>aktuálně platná data budou do systému nahrána Zhotovitelem před spuštěním IS DTMŽ do provozu.</w:t>
      </w:r>
    </w:p>
    <w:p w14:paraId="5C14A634" w14:textId="77777777" w:rsidR="00897A52" w:rsidRPr="006A5F1E" w:rsidRDefault="00E75B6F" w:rsidP="00640B40">
      <w:pPr>
        <w:numPr>
          <w:ilvl w:val="0"/>
          <w:numId w:val="2"/>
        </w:numPr>
        <w:spacing w:after="0"/>
        <w:ind w:right="-46"/>
        <w:rPr>
          <w:lang w:val="cs-CZ"/>
        </w:rPr>
      </w:pPr>
      <w:r w:rsidRPr="006A5F1E">
        <w:rPr>
          <w:lang w:val="cs-CZ"/>
        </w:rPr>
        <w:t>Vektorová data</w:t>
      </w:r>
    </w:p>
    <w:p w14:paraId="356FD1CD" w14:textId="0DB461B2" w:rsidR="00E75B6F" w:rsidRPr="006A5F1E" w:rsidRDefault="00E75B6F" w:rsidP="00640B40">
      <w:pPr>
        <w:numPr>
          <w:ilvl w:val="1"/>
          <w:numId w:val="1"/>
        </w:numPr>
        <w:spacing w:after="0"/>
        <w:ind w:right="-46"/>
        <w:rPr>
          <w:lang w:val="cs-CZ"/>
        </w:rPr>
      </w:pPr>
      <w:r w:rsidRPr="006A5F1E">
        <w:rPr>
          <w:lang w:val="cs-CZ"/>
        </w:rPr>
        <w:t>Data RÚIAN</w:t>
      </w:r>
    </w:p>
    <w:p w14:paraId="1DD06983" w14:textId="77777777" w:rsidR="00E75B6F" w:rsidRPr="006A5F1E" w:rsidRDefault="00E75B6F" w:rsidP="00640B40">
      <w:pPr>
        <w:numPr>
          <w:ilvl w:val="1"/>
          <w:numId w:val="1"/>
        </w:numPr>
        <w:spacing w:after="0"/>
        <w:ind w:right="-46"/>
        <w:rPr>
          <w:lang w:val="cs-CZ"/>
        </w:rPr>
      </w:pPr>
      <w:r w:rsidRPr="006A5F1E">
        <w:rPr>
          <w:lang w:val="cs-CZ"/>
        </w:rPr>
        <w:t>Data ISKN</w:t>
      </w:r>
    </w:p>
    <w:p w14:paraId="5F6C775E" w14:textId="58700810" w:rsidR="00E75B6F" w:rsidRPr="006A5F1E" w:rsidRDefault="003F7362" w:rsidP="00640B40">
      <w:pPr>
        <w:numPr>
          <w:ilvl w:val="1"/>
          <w:numId w:val="1"/>
        </w:numPr>
        <w:spacing w:after="0"/>
        <w:ind w:right="-46"/>
        <w:rPr>
          <w:lang w:val="cs-CZ"/>
        </w:rPr>
      </w:pPr>
      <w:r w:rsidRPr="006A5F1E">
        <w:rPr>
          <w:lang w:val="cs-CZ"/>
        </w:rPr>
        <w:t>Organizační struktura</w:t>
      </w:r>
    </w:p>
    <w:p w14:paraId="5F2C3480" w14:textId="74F251C2" w:rsidR="00E75B6F" w:rsidRPr="006A5F1E" w:rsidRDefault="00E75B6F" w:rsidP="00640B40">
      <w:pPr>
        <w:numPr>
          <w:ilvl w:val="1"/>
          <w:numId w:val="1"/>
        </w:numPr>
        <w:spacing w:after="0"/>
        <w:ind w:right="-46"/>
        <w:rPr>
          <w:lang w:val="cs-CZ"/>
        </w:rPr>
      </w:pPr>
      <w:r w:rsidRPr="006A5F1E">
        <w:rPr>
          <w:lang w:val="cs-CZ"/>
        </w:rPr>
        <w:t>Administrativn</w:t>
      </w:r>
      <w:r w:rsidR="00797831" w:rsidRPr="006A5F1E">
        <w:rPr>
          <w:lang w:val="cs-CZ"/>
        </w:rPr>
        <w:t xml:space="preserve">í </w:t>
      </w:r>
      <w:r w:rsidRPr="006A5F1E">
        <w:rPr>
          <w:lang w:val="cs-CZ"/>
        </w:rPr>
        <w:t>členění</w:t>
      </w:r>
    </w:p>
    <w:p w14:paraId="0A259A33" w14:textId="6E8C569B" w:rsidR="00A721CA" w:rsidRPr="006A5F1E" w:rsidRDefault="00A721CA" w:rsidP="00640B40">
      <w:pPr>
        <w:numPr>
          <w:ilvl w:val="1"/>
          <w:numId w:val="1"/>
        </w:numPr>
        <w:spacing w:after="0"/>
        <w:ind w:right="-46"/>
        <w:rPr>
          <w:lang w:val="cs-CZ"/>
        </w:rPr>
      </w:pPr>
      <w:r w:rsidRPr="006A5F1E">
        <w:rPr>
          <w:lang w:val="cs-CZ"/>
        </w:rPr>
        <w:t>Digitální model reliéfu a povrchu</w:t>
      </w:r>
    </w:p>
    <w:p w14:paraId="11E46DE8" w14:textId="68411D73" w:rsidR="009E7C1D" w:rsidRPr="006A5F1E" w:rsidRDefault="00797831" w:rsidP="00640B40">
      <w:pPr>
        <w:numPr>
          <w:ilvl w:val="1"/>
          <w:numId w:val="1"/>
        </w:numPr>
        <w:spacing w:after="0"/>
        <w:ind w:right="-46"/>
        <w:rPr>
          <w:lang w:val="cs-CZ"/>
        </w:rPr>
      </w:pPr>
      <w:r w:rsidRPr="006A5F1E">
        <w:rPr>
          <w:lang w:val="cs-CZ"/>
        </w:rPr>
        <w:t xml:space="preserve">Správní členění SŽ, </w:t>
      </w:r>
      <w:r w:rsidR="009E7C1D" w:rsidRPr="006A5F1E">
        <w:rPr>
          <w:lang w:val="cs-CZ"/>
        </w:rPr>
        <w:t>M12</w:t>
      </w:r>
      <w:r w:rsidR="00107E39" w:rsidRPr="006A5F1E">
        <w:rPr>
          <w:lang w:val="cs-CZ"/>
        </w:rPr>
        <w:t xml:space="preserve"> a SR70 (integrace na TPI)</w:t>
      </w:r>
    </w:p>
    <w:p w14:paraId="63F09EA1" w14:textId="77777777" w:rsidR="00E75B6F" w:rsidRPr="006A5F1E" w:rsidRDefault="00E75B6F" w:rsidP="00640B40">
      <w:pPr>
        <w:numPr>
          <w:ilvl w:val="0"/>
          <w:numId w:val="2"/>
        </w:numPr>
        <w:spacing w:after="0"/>
        <w:ind w:right="-46"/>
        <w:rPr>
          <w:lang w:val="cs-CZ"/>
        </w:rPr>
      </w:pPr>
      <w:r w:rsidRPr="006A5F1E">
        <w:rPr>
          <w:lang w:val="cs-CZ"/>
        </w:rPr>
        <w:t>Rastrová data</w:t>
      </w:r>
    </w:p>
    <w:p w14:paraId="7951412E" w14:textId="74129EBE" w:rsidR="6B159A43" w:rsidRPr="006A5F1E" w:rsidRDefault="00E75B6F" w:rsidP="00640B40">
      <w:pPr>
        <w:numPr>
          <w:ilvl w:val="1"/>
          <w:numId w:val="1"/>
        </w:numPr>
        <w:spacing w:after="0"/>
        <w:ind w:right="-46"/>
        <w:rPr>
          <w:lang w:val="cs-CZ"/>
        </w:rPr>
      </w:pPr>
      <w:r w:rsidRPr="006A5F1E">
        <w:rPr>
          <w:lang w:val="cs-CZ"/>
        </w:rPr>
        <w:t>Letecké ortofoto SŽ</w:t>
      </w:r>
      <w:r w:rsidR="00D75EAA" w:rsidRPr="006A5F1E">
        <w:rPr>
          <w:lang w:val="cs-CZ"/>
        </w:rPr>
        <w:t xml:space="preserve"> (aktuální i vzniklé v rámci této zakázky)</w:t>
      </w:r>
    </w:p>
    <w:p w14:paraId="0960D51D" w14:textId="5E79D55E" w:rsidR="00A721CA" w:rsidRPr="006A5F1E" w:rsidRDefault="00A721CA" w:rsidP="00640B40">
      <w:pPr>
        <w:numPr>
          <w:ilvl w:val="1"/>
          <w:numId w:val="1"/>
        </w:numPr>
        <w:spacing w:after="0"/>
        <w:ind w:right="-46"/>
        <w:rPr>
          <w:lang w:val="cs-CZ"/>
        </w:rPr>
      </w:pPr>
      <w:r w:rsidRPr="006A5F1E">
        <w:rPr>
          <w:lang w:val="cs-CZ"/>
        </w:rPr>
        <w:t>Digitální model reliéfu a povrchu</w:t>
      </w:r>
    </w:p>
    <w:p w14:paraId="3E439D75" w14:textId="77777777" w:rsidR="009E2990" w:rsidRPr="006A5F1E" w:rsidRDefault="009E2990" w:rsidP="00640B40">
      <w:pPr>
        <w:spacing w:after="0"/>
        <w:ind w:right="-46"/>
        <w:rPr>
          <w:lang w:val="cs-CZ"/>
        </w:rPr>
      </w:pPr>
    </w:p>
    <w:p w14:paraId="192B4ACB" w14:textId="2843AECD" w:rsidR="00E75B6F" w:rsidRPr="006A5F1E" w:rsidRDefault="00E75B6F" w:rsidP="00640B40">
      <w:pPr>
        <w:pStyle w:val="Nadpis4"/>
        <w:ind w:right="-46"/>
      </w:pPr>
      <w:r w:rsidRPr="006A5F1E">
        <w:t>Minimální funkční požadavky</w:t>
      </w:r>
    </w:p>
    <w:p w14:paraId="4795BE1F" w14:textId="01C29DD5" w:rsidR="0030582E" w:rsidRPr="003B1E69" w:rsidRDefault="0030582E" w:rsidP="00640B40">
      <w:pPr>
        <w:ind w:right="-46"/>
        <w:rPr>
          <w:highlight w:val="green"/>
          <w:lang w:val="cs-CZ"/>
        </w:rPr>
      </w:pPr>
      <w:r w:rsidRPr="003B1E69">
        <w:rPr>
          <w:highlight w:val="green"/>
          <w:lang w:val="cs-CZ"/>
        </w:rPr>
        <w:t>Komponenta musí splňovat minimálně tyto základní funkční požadavky:</w:t>
      </w:r>
    </w:p>
    <w:p w14:paraId="2CE112C2" w14:textId="528D0528" w:rsidR="00E75B6F" w:rsidRPr="003B1E69" w:rsidRDefault="00E75B6F" w:rsidP="00640B40">
      <w:pPr>
        <w:pStyle w:val="Odstavecseseznamem"/>
        <w:numPr>
          <w:ilvl w:val="0"/>
          <w:numId w:val="75"/>
        </w:numPr>
        <w:ind w:right="-46"/>
        <w:rPr>
          <w:highlight w:val="green"/>
          <w:lang w:val="cs-CZ"/>
        </w:rPr>
      </w:pPr>
      <w:r w:rsidRPr="003B1E69">
        <w:rPr>
          <w:highlight w:val="green"/>
          <w:lang w:val="cs-CZ"/>
        </w:rPr>
        <w:t xml:space="preserve">vytváření </w:t>
      </w:r>
      <w:r w:rsidR="00704397" w:rsidRPr="003B1E69">
        <w:rPr>
          <w:highlight w:val="green"/>
          <w:lang w:val="cs-CZ"/>
        </w:rPr>
        <w:t xml:space="preserve">databázových </w:t>
      </w:r>
      <w:r w:rsidRPr="003B1E69">
        <w:rPr>
          <w:highlight w:val="green"/>
          <w:lang w:val="cs-CZ"/>
        </w:rPr>
        <w:t xml:space="preserve">struktur </w:t>
      </w:r>
      <w:r w:rsidR="00536848" w:rsidRPr="003B1E69">
        <w:rPr>
          <w:highlight w:val="green"/>
          <w:lang w:val="cs-CZ"/>
        </w:rPr>
        <w:t>prostřednictvím uživatelského rozhraní klienta</w:t>
      </w:r>
    </w:p>
    <w:p w14:paraId="2123E7BE" w14:textId="5385F310" w:rsidR="005E237C" w:rsidRPr="003B1E69" w:rsidRDefault="005E237C" w:rsidP="00640B40">
      <w:pPr>
        <w:pStyle w:val="Odstavecseseznamem"/>
        <w:numPr>
          <w:ilvl w:val="0"/>
          <w:numId w:val="75"/>
        </w:numPr>
        <w:ind w:right="-46"/>
        <w:rPr>
          <w:highlight w:val="green"/>
          <w:lang w:val="cs-CZ"/>
        </w:rPr>
      </w:pPr>
      <w:r w:rsidRPr="003B1E69">
        <w:rPr>
          <w:highlight w:val="green"/>
          <w:lang w:val="cs-CZ"/>
        </w:rPr>
        <w:t>publikace mapových služeb ve standardu OGC (WMS, WMTS, WFS</w:t>
      </w:r>
      <w:r w:rsidR="00A721CA" w:rsidRPr="003B1E69">
        <w:rPr>
          <w:highlight w:val="green"/>
          <w:lang w:val="cs-CZ"/>
        </w:rPr>
        <w:t>, WCS</w:t>
      </w:r>
      <w:r w:rsidRPr="003B1E69">
        <w:rPr>
          <w:highlight w:val="green"/>
          <w:lang w:val="cs-CZ"/>
        </w:rPr>
        <w:t>)</w:t>
      </w:r>
    </w:p>
    <w:p w14:paraId="25F62ECD"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ve standardu OGC s podporou časových značek</w:t>
      </w:r>
    </w:p>
    <w:p w14:paraId="706E459D" w14:textId="229B3CF7" w:rsidR="00AB3432" w:rsidRPr="003B1E69" w:rsidRDefault="00AB3432" w:rsidP="00640B40">
      <w:pPr>
        <w:pStyle w:val="Odstavecseseznamem"/>
        <w:numPr>
          <w:ilvl w:val="0"/>
          <w:numId w:val="75"/>
        </w:numPr>
        <w:ind w:right="-46"/>
        <w:rPr>
          <w:highlight w:val="green"/>
          <w:lang w:val="cs-CZ"/>
        </w:rPr>
      </w:pPr>
      <w:r w:rsidRPr="003B1E69">
        <w:rPr>
          <w:highlight w:val="green"/>
          <w:lang w:val="cs-CZ"/>
        </w:rPr>
        <w:lastRenderedPageBreak/>
        <w:t xml:space="preserve">publikace prohlížecích mapových služeb ve standardu OGC </w:t>
      </w:r>
      <w:r w:rsidRPr="009A26D3">
        <w:rPr>
          <w:lang w:val="cs-CZ"/>
        </w:rPr>
        <w:t>s podporou různých stylů (případně uživatelsky definovaných pomocí SLD+SE) nad stejnou mapovou vrstvou a jedním datovým zdrojem bez násobného uložení stejných dat v různých stylech pro vektory i rastry</w:t>
      </w:r>
    </w:p>
    <w:p w14:paraId="51717B64"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včetně hierarchie mapových vrstev</w:t>
      </w:r>
    </w:p>
    <w:p w14:paraId="09977FC7"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mapových služeb s možností transformace do jiného souřadnicového systému za běhu</w:t>
      </w:r>
    </w:p>
    <w:p w14:paraId="140D9D9B"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 xml:space="preserve">podpora nastavení více </w:t>
      </w:r>
      <w:proofErr w:type="spellStart"/>
      <w:r w:rsidRPr="003B1E69">
        <w:rPr>
          <w:highlight w:val="green"/>
          <w:lang w:val="cs-CZ"/>
        </w:rPr>
        <w:t>TileMatrix</w:t>
      </w:r>
      <w:proofErr w:type="spellEnd"/>
      <w:r w:rsidRPr="003B1E69">
        <w:rPr>
          <w:highlight w:val="green"/>
          <w:lang w:val="cs-CZ"/>
        </w:rPr>
        <w:t xml:space="preserve"> setů (kladů dlaždic) pro WMTS prohlížecí mapové služby</w:t>
      </w:r>
    </w:p>
    <w:p w14:paraId="69641281" w14:textId="070BBA02" w:rsidR="00AB3432" w:rsidRPr="003B1E69" w:rsidRDefault="00AB3432" w:rsidP="00640B40">
      <w:pPr>
        <w:pStyle w:val="Odstavecseseznamem"/>
        <w:numPr>
          <w:ilvl w:val="0"/>
          <w:numId w:val="75"/>
        </w:numPr>
        <w:ind w:right="-46"/>
        <w:rPr>
          <w:highlight w:val="green"/>
          <w:lang w:val="cs-CZ"/>
        </w:rPr>
      </w:pPr>
      <w:r w:rsidRPr="003B1E69">
        <w:rPr>
          <w:highlight w:val="green"/>
          <w:lang w:val="cs-CZ"/>
        </w:rPr>
        <w:t xml:space="preserve">nástroje pro administraci a publikaci mapových služeb </w:t>
      </w:r>
      <w:r w:rsidR="00A721CA" w:rsidRPr="003B1E69">
        <w:rPr>
          <w:highlight w:val="green"/>
          <w:lang w:val="cs-CZ"/>
        </w:rPr>
        <w:t xml:space="preserve">musí obsahovat </w:t>
      </w:r>
      <w:r w:rsidRPr="003B1E69">
        <w:rPr>
          <w:highlight w:val="green"/>
          <w:lang w:val="cs-CZ"/>
        </w:rPr>
        <w:t>tuto funkcionalitu:</w:t>
      </w:r>
    </w:p>
    <w:p w14:paraId="3F26DED7"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přehledné a intuitivní uživatelské rozhraní</w:t>
      </w:r>
    </w:p>
    <w:p w14:paraId="513FC13C"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přidávání/odebírání dat a datových sad pro publikaci</w:t>
      </w:r>
    </w:p>
    <w:p w14:paraId="15E5008D"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správa logického hierarchického modelu dat, podpora "drag and drop" pro změny v modelu</w:t>
      </w:r>
    </w:p>
    <w:p w14:paraId="0D52EE54" w14:textId="77777777" w:rsidR="00AB3432" w:rsidRPr="003338AD" w:rsidRDefault="00AB3432" w:rsidP="00640B40">
      <w:pPr>
        <w:pStyle w:val="Odstavecseseznamem"/>
        <w:numPr>
          <w:ilvl w:val="1"/>
          <w:numId w:val="75"/>
        </w:numPr>
        <w:ind w:right="-46"/>
        <w:rPr>
          <w:lang w:val="cs-CZ"/>
        </w:rPr>
      </w:pPr>
      <w:r w:rsidRPr="003338AD">
        <w:rPr>
          <w:lang w:val="cs-CZ"/>
        </w:rPr>
        <w:t xml:space="preserve">vzdálená správa </w:t>
      </w:r>
    </w:p>
    <w:p w14:paraId="495834BB" w14:textId="530D8213" w:rsidR="00AB3432" w:rsidRPr="003B1E69" w:rsidRDefault="00A721CA" w:rsidP="00640B40">
      <w:pPr>
        <w:pStyle w:val="Odstavecseseznamem"/>
        <w:numPr>
          <w:ilvl w:val="1"/>
          <w:numId w:val="75"/>
        </w:numPr>
        <w:ind w:right="-46"/>
        <w:rPr>
          <w:highlight w:val="green"/>
          <w:lang w:val="cs-CZ"/>
        </w:rPr>
      </w:pPr>
      <w:r w:rsidRPr="003B1E69">
        <w:rPr>
          <w:highlight w:val="green"/>
          <w:lang w:val="cs-CZ"/>
        </w:rPr>
        <w:t xml:space="preserve">grafické interaktivní </w:t>
      </w:r>
      <w:r w:rsidR="00AB3432" w:rsidRPr="003B1E69">
        <w:rPr>
          <w:highlight w:val="green"/>
          <w:lang w:val="cs-CZ"/>
        </w:rPr>
        <w:t>přiřazování pravidel stylů a definice symboliky pro prohlížecí mapové služby (WMS, WMTS)</w:t>
      </w:r>
      <w:r w:rsidR="09A7B78F" w:rsidRPr="003B1E69">
        <w:rPr>
          <w:highlight w:val="green"/>
          <w:lang w:val="cs-CZ"/>
        </w:rPr>
        <w:t xml:space="preserve"> </w:t>
      </w:r>
    </w:p>
    <w:p w14:paraId="4B14AD62" w14:textId="67EB9679" w:rsidR="09A7B78F" w:rsidRPr="003B1E69" w:rsidRDefault="00384946" w:rsidP="00640B40">
      <w:pPr>
        <w:pStyle w:val="Odstavecseseznamem"/>
        <w:numPr>
          <w:ilvl w:val="1"/>
          <w:numId w:val="75"/>
        </w:numPr>
        <w:ind w:right="-46"/>
        <w:rPr>
          <w:highlight w:val="green"/>
          <w:lang w:val="cs-CZ"/>
        </w:rPr>
      </w:pPr>
      <w:r w:rsidRPr="003B1E69">
        <w:rPr>
          <w:highlight w:val="green"/>
          <w:lang w:val="cs-CZ"/>
        </w:rPr>
        <w:t xml:space="preserve">tvorba </w:t>
      </w:r>
      <w:r w:rsidR="09A7B78F" w:rsidRPr="003B1E69">
        <w:rPr>
          <w:highlight w:val="green"/>
          <w:lang w:val="cs-CZ"/>
        </w:rPr>
        <w:t>a přiřazování pravidel generalizace za běhu a vizualizace vektorových a rastrových dat (</w:t>
      </w:r>
      <w:r w:rsidR="2F1F8BDC" w:rsidRPr="003B1E69">
        <w:rPr>
          <w:highlight w:val="green"/>
          <w:lang w:val="cs-CZ"/>
        </w:rPr>
        <w:t xml:space="preserve">generalizační algoritmy a parametry, parametry LOD, vizualizační pyramidy, kvalita </w:t>
      </w:r>
      <w:r w:rsidR="00D75EAA" w:rsidRPr="003B1E69">
        <w:rPr>
          <w:highlight w:val="green"/>
          <w:lang w:val="cs-CZ"/>
        </w:rPr>
        <w:t>rastrů</w:t>
      </w:r>
      <w:r w:rsidR="2F1F8BDC" w:rsidRPr="003B1E69">
        <w:rPr>
          <w:highlight w:val="green"/>
          <w:lang w:val="cs-CZ"/>
        </w:rPr>
        <w:t>)</w:t>
      </w:r>
    </w:p>
    <w:p w14:paraId="75842B05"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zobrazení a prohlížení dat v administrátorsky definovaných stylech pro prohlížecí mapové služby</w:t>
      </w:r>
    </w:p>
    <w:p w14:paraId="77EE7281" w14:textId="619D54C5" w:rsidR="00A1474D" w:rsidRPr="003B1E69" w:rsidRDefault="00A1474D" w:rsidP="00640B40">
      <w:pPr>
        <w:pStyle w:val="Odstavecseseznamem"/>
        <w:numPr>
          <w:ilvl w:val="0"/>
          <w:numId w:val="75"/>
        </w:numPr>
        <w:ind w:right="-46"/>
        <w:rPr>
          <w:highlight w:val="green"/>
          <w:lang w:val="cs-CZ"/>
        </w:rPr>
      </w:pPr>
      <w:r w:rsidRPr="003B1E69">
        <w:rPr>
          <w:highlight w:val="green"/>
          <w:lang w:val="cs-CZ"/>
        </w:rPr>
        <w:t xml:space="preserve">poskytování </w:t>
      </w:r>
      <w:r w:rsidR="00907BB7" w:rsidRPr="003B1E69">
        <w:rPr>
          <w:highlight w:val="green"/>
          <w:lang w:val="cs-CZ"/>
        </w:rPr>
        <w:t xml:space="preserve">centrálních </w:t>
      </w:r>
      <w:r w:rsidRPr="003B1E69">
        <w:rPr>
          <w:highlight w:val="green"/>
          <w:lang w:val="cs-CZ"/>
        </w:rPr>
        <w:t xml:space="preserve">vyhledávacích služeb </w:t>
      </w:r>
      <w:r w:rsidR="002A15B1" w:rsidRPr="003B1E69">
        <w:rPr>
          <w:highlight w:val="green"/>
          <w:lang w:val="cs-CZ"/>
        </w:rPr>
        <w:t>nad vektorovými daty</w:t>
      </w:r>
    </w:p>
    <w:p w14:paraId="2192EA59" w14:textId="234C20C9" w:rsidR="008F1C89" w:rsidRPr="003B1E69" w:rsidRDefault="008F1C89" w:rsidP="00640B40">
      <w:pPr>
        <w:pStyle w:val="Odstavecseseznamem"/>
        <w:numPr>
          <w:ilvl w:val="0"/>
          <w:numId w:val="75"/>
        </w:numPr>
        <w:ind w:right="-46"/>
        <w:rPr>
          <w:highlight w:val="green"/>
          <w:lang w:val="cs-CZ"/>
        </w:rPr>
      </w:pPr>
      <w:r w:rsidRPr="003B1E69">
        <w:rPr>
          <w:highlight w:val="green"/>
          <w:lang w:val="cs-CZ"/>
        </w:rPr>
        <w:t>poskytování tiskových služeb</w:t>
      </w:r>
    </w:p>
    <w:p w14:paraId="51995B1E" w14:textId="77777777"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plnění datových struktur</w:t>
      </w:r>
    </w:p>
    <w:p w14:paraId="0349620C" w14:textId="0889B281"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aktualizaci datových struktur</w:t>
      </w:r>
    </w:p>
    <w:p w14:paraId="2591A1C8" w14:textId="4AD3F62C" w:rsidR="009F0915" w:rsidRPr="003B1E69" w:rsidRDefault="009F0915" w:rsidP="00640B40">
      <w:pPr>
        <w:pStyle w:val="Odstavecseseznamem"/>
        <w:numPr>
          <w:ilvl w:val="0"/>
          <w:numId w:val="75"/>
        </w:numPr>
        <w:ind w:right="-46"/>
        <w:rPr>
          <w:highlight w:val="green"/>
          <w:lang w:val="cs-CZ"/>
        </w:rPr>
      </w:pPr>
      <w:r w:rsidRPr="003B1E69">
        <w:rPr>
          <w:highlight w:val="green"/>
          <w:lang w:val="cs-CZ"/>
        </w:rPr>
        <w:t>připojení konsolidačního datového skladu jako datového zdroje pro publikaci mapových služeb</w:t>
      </w:r>
    </w:p>
    <w:p w14:paraId="28DB4F4E" w14:textId="3A88007B" w:rsidR="00907BB7"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RÚIAN</w:t>
      </w:r>
      <w:r w:rsidR="00907BB7" w:rsidRPr="003B1E69">
        <w:rPr>
          <w:highlight w:val="green"/>
          <w:lang w:val="cs-CZ"/>
        </w:rPr>
        <w:t xml:space="preserve"> v aktuální verzi do datového skladu s referenčními daty a denní aktualizace dat RÚIAN</w:t>
      </w:r>
    </w:p>
    <w:p w14:paraId="25C55317" w14:textId="3EE11C2A" w:rsidR="00CA634B"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ISKN</w:t>
      </w:r>
      <w:r w:rsidR="00907BB7" w:rsidRPr="003B1E69">
        <w:rPr>
          <w:highlight w:val="green"/>
          <w:lang w:val="cs-CZ"/>
        </w:rPr>
        <w:t xml:space="preserve"> v aktuální verzi do datového skladu včetně identifikace změn u vybraných objektů (PAR, TEL, VLA, …)</w:t>
      </w:r>
    </w:p>
    <w:p w14:paraId="75432028" w14:textId="2AF82F8F" w:rsidR="00802DF4" w:rsidRPr="003B1E69" w:rsidRDefault="00802DF4" w:rsidP="00640B40">
      <w:pPr>
        <w:pStyle w:val="Odstavecseseznamem"/>
        <w:numPr>
          <w:ilvl w:val="0"/>
          <w:numId w:val="75"/>
        </w:numPr>
        <w:ind w:right="-46"/>
        <w:rPr>
          <w:highlight w:val="green"/>
          <w:lang w:val="cs-CZ"/>
        </w:rPr>
      </w:pPr>
      <w:r w:rsidRPr="003B1E69">
        <w:rPr>
          <w:highlight w:val="green"/>
          <w:lang w:val="cs-CZ"/>
        </w:rPr>
        <w:t>synchronizace dat z TPI (čís</w:t>
      </w:r>
      <w:r w:rsidR="0006197B" w:rsidRPr="003B1E69">
        <w:rPr>
          <w:highlight w:val="green"/>
          <w:lang w:val="cs-CZ"/>
        </w:rPr>
        <w:t>e</w:t>
      </w:r>
      <w:r w:rsidRPr="003B1E69">
        <w:rPr>
          <w:highlight w:val="green"/>
          <w:lang w:val="cs-CZ"/>
        </w:rPr>
        <w:t>lník</w:t>
      </w:r>
      <w:r w:rsidR="00797831" w:rsidRPr="003B1E69">
        <w:rPr>
          <w:highlight w:val="green"/>
          <w:lang w:val="cs-CZ"/>
        </w:rPr>
        <w:t xml:space="preserve"> správní členění SŽ,</w:t>
      </w:r>
      <w:r w:rsidRPr="003B1E69">
        <w:rPr>
          <w:highlight w:val="green"/>
          <w:lang w:val="cs-CZ"/>
        </w:rPr>
        <w:t xml:space="preserve"> M12</w:t>
      </w:r>
      <w:r w:rsidR="00797831" w:rsidRPr="003B1E69">
        <w:rPr>
          <w:highlight w:val="green"/>
          <w:lang w:val="cs-CZ"/>
        </w:rPr>
        <w:t>, SR70</w:t>
      </w:r>
      <w:r w:rsidRPr="003B1E69">
        <w:rPr>
          <w:highlight w:val="green"/>
          <w:lang w:val="cs-CZ"/>
        </w:rPr>
        <w:t>)</w:t>
      </w:r>
    </w:p>
    <w:p w14:paraId="100DCA65" w14:textId="250401C9" w:rsidR="00E75B6F" w:rsidRPr="003B1E69" w:rsidRDefault="00E75B6F" w:rsidP="00640B40">
      <w:pPr>
        <w:pStyle w:val="Odstavecseseznamem"/>
        <w:numPr>
          <w:ilvl w:val="0"/>
          <w:numId w:val="75"/>
        </w:numPr>
        <w:ind w:right="-46"/>
        <w:rPr>
          <w:highlight w:val="green"/>
          <w:lang w:val="cs-CZ"/>
        </w:rPr>
      </w:pPr>
      <w:r w:rsidRPr="003B1E69">
        <w:rPr>
          <w:highlight w:val="green"/>
          <w:lang w:val="cs-CZ"/>
        </w:rPr>
        <w:t>historizace/zálohování vektorových dat a grafických číselníků</w:t>
      </w:r>
    </w:p>
    <w:p w14:paraId="5CAD293B" w14:textId="77777777" w:rsidR="00E75B6F" w:rsidRPr="006A5F1E" w:rsidRDefault="00E75B6F" w:rsidP="00640B40">
      <w:pPr>
        <w:pStyle w:val="Nadpis4"/>
        <w:ind w:right="-46"/>
      </w:pPr>
      <w:r w:rsidRPr="006A5F1E">
        <w:t>Integrační vazby</w:t>
      </w:r>
    </w:p>
    <w:p w14:paraId="759251C9" w14:textId="3A92F845" w:rsidR="00DA5C30" w:rsidRPr="006A5F1E" w:rsidRDefault="00DA5C30" w:rsidP="00640B40">
      <w:pPr>
        <w:ind w:right="-46"/>
        <w:rPr>
          <w:lang w:val="cs-CZ"/>
        </w:rPr>
      </w:pPr>
      <w:r w:rsidRPr="009A26D3">
        <w:rPr>
          <w:highlight w:val="green"/>
          <w:lang w:val="cs-CZ"/>
        </w:rPr>
        <w:t xml:space="preserve">Komponenta bude poskytovat standardní </w:t>
      </w:r>
      <w:r w:rsidRPr="009A26D3">
        <w:rPr>
          <w:b/>
          <w:bCs/>
          <w:highlight w:val="green"/>
          <w:lang w:val="cs-CZ"/>
        </w:rPr>
        <w:t xml:space="preserve">OGC webové </w:t>
      </w:r>
      <w:r w:rsidR="00F91097"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(WMS, WMTS, WFS) pro potřeby ostatních komponent IS DTMŽ, které tyto standardy musí také podporovat</w:t>
      </w:r>
      <w:r w:rsidR="00CA634B" w:rsidRPr="009A26D3">
        <w:rPr>
          <w:highlight w:val="green"/>
          <w:lang w:val="cs-CZ"/>
        </w:rPr>
        <w:t>.</w:t>
      </w:r>
      <w:r w:rsidR="00907BB7" w:rsidRPr="009A26D3">
        <w:rPr>
          <w:highlight w:val="green"/>
          <w:lang w:val="cs-CZ"/>
        </w:rPr>
        <w:t xml:space="preserve"> Služby budou dostupné i ostatním interním aplikacím SŽ podporujícím OGC standardy.</w:t>
      </w:r>
    </w:p>
    <w:p w14:paraId="4A0DE17F" w14:textId="66D5E2D4" w:rsidR="00A25C0F" w:rsidRPr="009A26D3" w:rsidRDefault="00A25C0F" w:rsidP="00640B40">
      <w:pPr>
        <w:ind w:right="-46"/>
        <w:rPr>
          <w:highlight w:val="green"/>
          <w:lang w:val="cs-CZ"/>
        </w:rPr>
      </w:pPr>
      <w:r w:rsidRPr="009A26D3">
        <w:rPr>
          <w:highlight w:val="green"/>
          <w:lang w:val="cs-CZ"/>
        </w:rPr>
        <w:t xml:space="preserve">Komponenta bude poskytovat </w:t>
      </w:r>
      <w:r w:rsidR="005C094B" w:rsidRPr="009A26D3">
        <w:rPr>
          <w:b/>
          <w:bCs/>
          <w:highlight w:val="green"/>
          <w:lang w:val="cs-CZ"/>
        </w:rPr>
        <w:t>C</w:t>
      </w:r>
      <w:r w:rsidR="00D95590" w:rsidRPr="009A26D3">
        <w:rPr>
          <w:b/>
          <w:bCs/>
          <w:highlight w:val="green"/>
          <w:lang w:val="cs-CZ"/>
        </w:rPr>
        <w:t xml:space="preserve">entrální </w:t>
      </w:r>
      <w:r w:rsidRPr="009A26D3">
        <w:rPr>
          <w:b/>
          <w:bCs/>
          <w:highlight w:val="green"/>
          <w:lang w:val="cs-CZ"/>
        </w:rPr>
        <w:t>vyhledávací služby</w:t>
      </w:r>
      <w:r w:rsidRPr="009A26D3">
        <w:rPr>
          <w:highlight w:val="green"/>
          <w:lang w:val="cs-CZ"/>
        </w:rPr>
        <w:t xml:space="preserve"> </w:t>
      </w:r>
      <w:r w:rsidR="00247DF4" w:rsidRPr="009A26D3">
        <w:rPr>
          <w:highlight w:val="green"/>
          <w:lang w:val="cs-CZ"/>
        </w:rPr>
        <w:t xml:space="preserve">nad </w:t>
      </w:r>
      <w:r w:rsidR="006E09C6" w:rsidRPr="009A26D3">
        <w:rPr>
          <w:highlight w:val="green"/>
          <w:lang w:val="cs-CZ"/>
        </w:rPr>
        <w:t xml:space="preserve">spravovanými </w:t>
      </w:r>
      <w:r w:rsidR="00247DF4" w:rsidRPr="009A26D3">
        <w:rPr>
          <w:highlight w:val="green"/>
          <w:lang w:val="cs-CZ"/>
        </w:rPr>
        <w:t>daty.</w:t>
      </w:r>
      <w:r w:rsidR="00907BB7" w:rsidRPr="009A26D3">
        <w:rPr>
          <w:highlight w:val="green"/>
          <w:lang w:val="cs-CZ"/>
        </w:rPr>
        <w:t xml:space="preserve"> Služby bude možné využívat všemi ostatními </w:t>
      </w:r>
      <w:r w:rsidR="00B61F68" w:rsidRPr="009A26D3">
        <w:rPr>
          <w:highlight w:val="green"/>
          <w:lang w:val="cs-CZ"/>
        </w:rPr>
        <w:t>komponentami</w:t>
      </w:r>
      <w:r w:rsidR="00907BB7" w:rsidRPr="009A26D3">
        <w:rPr>
          <w:highlight w:val="green"/>
          <w:lang w:val="cs-CZ"/>
        </w:rPr>
        <w:t xml:space="preserve"> IS DTMŽ</w:t>
      </w:r>
      <w:r w:rsidR="006E09C6" w:rsidRPr="009A26D3">
        <w:rPr>
          <w:highlight w:val="green"/>
          <w:lang w:val="cs-CZ"/>
        </w:rPr>
        <w:t>, případně jinými externími systémy Zadavatele.</w:t>
      </w:r>
    </w:p>
    <w:p w14:paraId="6E0F8915" w14:textId="1C3CED3D" w:rsidR="009B3FD0" w:rsidRPr="006A5F1E" w:rsidRDefault="009B3FD0" w:rsidP="00640B40">
      <w:pPr>
        <w:ind w:right="-46"/>
        <w:rPr>
          <w:lang w:val="cs-CZ"/>
        </w:rPr>
      </w:pPr>
      <w:r w:rsidRPr="009A26D3">
        <w:rPr>
          <w:highlight w:val="green"/>
          <w:lang w:val="cs-CZ"/>
        </w:rPr>
        <w:t xml:space="preserve">Komponenta bude přebírat prostřednictvím </w:t>
      </w:r>
      <w:r w:rsidR="005C094B" w:rsidRPr="009A26D3">
        <w:rPr>
          <w:b/>
          <w:bCs/>
          <w:highlight w:val="green"/>
          <w:lang w:val="cs-CZ"/>
        </w:rPr>
        <w:t>C</w:t>
      </w:r>
      <w:r w:rsidR="00B539DB" w:rsidRPr="009A26D3">
        <w:rPr>
          <w:b/>
          <w:bCs/>
          <w:highlight w:val="green"/>
          <w:lang w:val="cs-CZ"/>
        </w:rPr>
        <w:t>entrálních integračních služeb</w:t>
      </w:r>
      <w:r w:rsidR="00B539DB" w:rsidRPr="009A26D3">
        <w:rPr>
          <w:highlight w:val="green"/>
          <w:lang w:val="cs-CZ"/>
        </w:rPr>
        <w:t xml:space="preserve"> </w:t>
      </w:r>
      <w:r w:rsidR="00107E39" w:rsidRPr="009A26D3">
        <w:rPr>
          <w:highlight w:val="green"/>
          <w:lang w:val="cs-CZ"/>
        </w:rPr>
        <w:t xml:space="preserve">číselníková data </w:t>
      </w:r>
      <w:r w:rsidR="00797831" w:rsidRPr="009A26D3">
        <w:rPr>
          <w:highlight w:val="green"/>
          <w:lang w:val="cs-CZ"/>
        </w:rPr>
        <w:t xml:space="preserve">správního členění SŽ, </w:t>
      </w:r>
      <w:r w:rsidR="00107E39" w:rsidRPr="009A26D3">
        <w:rPr>
          <w:highlight w:val="green"/>
          <w:lang w:val="cs-CZ"/>
        </w:rPr>
        <w:t>M12 a SR70</w:t>
      </w:r>
      <w:r w:rsidR="001C229B" w:rsidRPr="009A26D3">
        <w:rPr>
          <w:highlight w:val="green"/>
          <w:lang w:val="cs-CZ"/>
        </w:rPr>
        <w:t xml:space="preserve"> z webových služeb systému TPI</w:t>
      </w:r>
      <w:r w:rsidR="005C094B" w:rsidRPr="009A26D3">
        <w:rPr>
          <w:highlight w:val="green"/>
          <w:lang w:val="cs-CZ"/>
        </w:rPr>
        <w:t xml:space="preserve"> a </w:t>
      </w:r>
      <w:r w:rsidR="004B7E2E" w:rsidRPr="009A26D3">
        <w:rPr>
          <w:highlight w:val="green"/>
          <w:lang w:val="cs-CZ"/>
        </w:rPr>
        <w:t>data ze systémů RÚIAN a ISKN</w:t>
      </w:r>
      <w:r w:rsidR="00107E39" w:rsidRPr="009A26D3">
        <w:rPr>
          <w:highlight w:val="green"/>
          <w:lang w:val="cs-CZ"/>
        </w:rPr>
        <w:t>.</w:t>
      </w:r>
    </w:p>
    <w:p w14:paraId="725DCAE6" w14:textId="1FAB6A56" w:rsidR="00FE14D9" w:rsidRPr="006A5F1E" w:rsidRDefault="000B43F6" w:rsidP="00640B40">
      <w:pPr>
        <w:pStyle w:val="Nadpis3"/>
        <w:ind w:right="-46"/>
        <w:rPr>
          <w:lang w:val="cs-CZ"/>
        </w:rPr>
      </w:pPr>
      <w:bookmarkStart w:id="168" w:name="_Toc60863105"/>
      <w:bookmarkStart w:id="169" w:name="_Toc60864108"/>
      <w:bookmarkStart w:id="170" w:name="_Toc62133500"/>
      <w:bookmarkStart w:id="171" w:name="_Toc62133622"/>
      <w:bookmarkStart w:id="172" w:name="_Toc62459638"/>
      <w:bookmarkStart w:id="173" w:name="_Toc63020465"/>
      <w:bookmarkStart w:id="174" w:name="_Toc60863106"/>
      <w:bookmarkStart w:id="175" w:name="_Toc60864109"/>
      <w:bookmarkStart w:id="176" w:name="_Toc62133501"/>
      <w:bookmarkStart w:id="177" w:name="_Toc62133623"/>
      <w:bookmarkStart w:id="178" w:name="_Toc62459639"/>
      <w:bookmarkStart w:id="179" w:name="_Toc63020466"/>
      <w:bookmarkStart w:id="180" w:name="_Ref67953218"/>
      <w:bookmarkStart w:id="181" w:name="_Toc66030820"/>
      <w:bookmarkStart w:id="182" w:name="_Toc71537056"/>
      <w:bookmarkStart w:id="183" w:name="_Toc93649990"/>
      <w:bookmarkEnd w:id="168"/>
      <w:bookmarkEnd w:id="169"/>
      <w:bookmarkEnd w:id="170"/>
      <w:bookmarkEnd w:id="171"/>
      <w:bookmarkEnd w:id="172"/>
      <w:bookmarkEnd w:id="173"/>
      <w:bookmarkEnd w:id="174"/>
      <w:bookmarkEnd w:id="175"/>
      <w:bookmarkEnd w:id="176"/>
      <w:bookmarkEnd w:id="177"/>
      <w:bookmarkEnd w:id="178"/>
      <w:bookmarkEnd w:id="179"/>
      <w:r w:rsidRPr="006A5F1E">
        <w:rPr>
          <w:lang w:val="cs-CZ"/>
        </w:rPr>
        <w:lastRenderedPageBreak/>
        <w:t>Správa ZPS, DTI a ostatních dat SŽ</w:t>
      </w:r>
      <w:bookmarkEnd w:id="180"/>
      <w:bookmarkEnd w:id="181"/>
      <w:bookmarkEnd w:id="182"/>
      <w:bookmarkEnd w:id="183"/>
    </w:p>
    <w:p w14:paraId="344D7D9A" w14:textId="17FC62D0" w:rsidR="006257EB" w:rsidRPr="006A5F1E" w:rsidRDefault="00C55D8C" w:rsidP="00640B40">
      <w:pPr>
        <w:ind w:right="-46"/>
        <w:rPr>
          <w:lang w:val="cs-CZ"/>
        </w:rPr>
      </w:pPr>
      <w:r w:rsidRPr="006A5F1E">
        <w:rPr>
          <w:b/>
          <w:bCs/>
          <w:lang w:val="cs-CZ"/>
        </w:rPr>
        <w:t>Správa ZPS, DI</w:t>
      </w:r>
      <w:r w:rsidR="000F2A31" w:rsidRPr="006A5F1E">
        <w:rPr>
          <w:b/>
          <w:bCs/>
          <w:lang w:val="cs-CZ"/>
        </w:rPr>
        <w:t>, TI a ostatních dat SŽ</w:t>
      </w:r>
      <w:r w:rsidR="000F2A31" w:rsidRPr="006A5F1E">
        <w:rPr>
          <w:lang w:val="cs-CZ"/>
        </w:rPr>
        <w:t xml:space="preserve"> je </w:t>
      </w:r>
      <w:r w:rsidR="00907BB7" w:rsidRPr="006A5F1E">
        <w:rPr>
          <w:lang w:val="cs-CZ"/>
        </w:rPr>
        <w:t>klíčová součást informačního systému DTMŽ.</w:t>
      </w:r>
      <w:r w:rsidR="006257EB" w:rsidRPr="006A5F1E">
        <w:rPr>
          <w:lang w:val="cs-CZ"/>
        </w:rPr>
        <w:t xml:space="preserve"> Jedná se o procesně orientovan</w:t>
      </w:r>
      <w:r w:rsidR="004B6C9E" w:rsidRPr="006A5F1E">
        <w:rPr>
          <w:lang w:val="cs-CZ"/>
        </w:rPr>
        <w:t>ou aplikaci</w:t>
      </w:r>
      <w:r w:rsidR="00B7169C" w:rsidRPr="006A5F1E">
        <w:rPr>
          <w:lang w:val="cs-CZ"/>
        </w:rPr>
        <w:t>, kter</w:t>
      </w:r>
      <w:r w:rsidR="00D91266" w:rsidRPr="006A5F1E">
        <w:rPr>
          <w:lang w:val="cs-CZ"/>
        </w:rPr>
        <w:t>á bude pokrývat tyto klíčové činnosti a zároveň bude nástrojem pro správu a údržbu základních geografických dat pro potřeby SŽ.</w:t>
      </w:r>
    </w:p>
    <w:p w14:paraId="16D6BEEA" w14:textId="77777777" w:rsidR="000222A8" w:rsidRPr="006A5F1E" w:rsidRDefault="000222A8" w:rsidP="00640B40">
      <w:pPr>
        <w:ind w:right="-46"/>
        <w:rPr>
          <w:lang w:val="cs-CZ"/>
        </w:rPr>
      </w:pPr>
      <w:r w:rsidRPr="006A5F1E">
        <w:rPr>
          <w:lang w:val="cs-CZ"/>
        </w:rPr>
        <w:t>Schéma komponenty je uvedené na následujícím obrázku:</w:t>
      </w:r>
    </w:p>
    <w:p w14:paraId="1F4858D7" w14:textId="61258C08" w:rsidR="0096428A" w:rsidRPr="006A5F1E" w:rsidRDefault="00E104C8" w:rsidP="00640B40">
      <w:pPr>
        <w:pStyle w:val="Textbubliny"/>
        <w:keepNext/>
        <w:ind w:right="-46"/>
        <w:jc w:val="center"/>
        <w:rPr>
          <w:lang w:val="cs-CZ"/>
        </w:rPr>
      </w:pPr>
      <w:r w:rsidRPr="00D06A4A">
        <w:rPr>
          <w:noProof/>
          <w:lang w:val="cs-CZ" w:eastAsia="cs-CZ"/>
        </w:rPr>
        <w:drawing>
          <wp:inline distT="0" distB="0" distL="0" distR="0" wp14:anchorId="56654C80" wp14:editId="605CA0B2">
            <wp:extent cx="4777200" cy="3902400"/>
            <wp:effectExtent l="0" t="0" r="4445"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4777200" cy="3902400"/>
                    </a:xfrm>
                    <a:prstGeom prst="rect">
                      <a:avLst/>
                    </a:prstGeom>
                  </pic:spPr>
                </pic:pic>
              </a:graphicData>
            </a:graphic>
          </wp:inline>
        </w:drawing>
      </w:r>
      <w:r w:rsidR="00E45609" w:rsidRPr="006A5F1E">
        <w:rPr>
          <w:noProof/>
          <w:lang w:val="cs-CZ"/>
        </w:rPr>
        <w:t xml:space="preserve"> </w:t>
      </w:r>
    </w:p>
    <w:p w14:paraId="4766D9FE" w14:textId="6FEBE696" w:rsidR="000222A8" w:rsidRPr="006A5F1E" w:rsidRDefault="0096428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8</w:t>
      </w:r>
      <w:r w:rsidRPr="006A5F1E">
        <w:rPr>
          <w:lang w:val="cs-CZ"/>
        </w:rPr>
        <w:fldChar w:fldCharType="end"/>
      </w:r>
      <w:r w:rsidRPr="006A5F1E">
        <w:rPr>
          <w:lang w:val="cs-CZ"/>
        </w:rPr>
        <w:t xml:space="preserve"> </w:t>
      </w:r>
      <w:r w:rsidR="008174F3" w:rsidRPr="006A5F1E">
        <w:rPr>
          <w:lang w:val="cs-CZ"/>
        </w:rPr>
        <w:t>Schéma pro komponentu</w:t>
      </w:r>
      <w:r w:rsidRPr="006A5F1E">
        <w:rPr>
          <w:lang w:val="cs-CZ"/>
        </w:rPr>
        <w:t xml:space="preserve"> Správa a aktualizace ZPS, DTI a ostatních dat SŽ</w:t>
      </w:r>
    </w:p>
    <w:p w14:paraId="4FC5CDF3" w14:textId="749EF134" w:rsidR="000222A8" w:rsidRPr="006A5F1E" w:rsidRDefault="000222A8" w:rsidP="00640B40">
      <w:pPr>
        <w:pStyle w:val="Textbubliny"/>
        <w:ind w:right="-46"/>
        <w:jc w:val="center"/>
        <w:rPr>
          <w:lang w:val="cs-CZ"/>
        </w:rPr>
      </w:pPr>
      <w:r w:rsidRPr="006A5F1E">
        <w:rPr>
          <w:lang w:val="cs-CZ"/>
        </w:rPr>
        <w:t xml:space="preserve"> </w:t>
      </w:r>
    </w:p>
    <w:p w14:paraId="5FA69AAF" w14:textId="3AFD10D3" w:rsidR="00D91266" w:rsidRPr="006A5F1E" w:rsidRDefault="00D91266" w:rsidP="00640B40">
      <w:pPr>
        <w:ind w:right="-46"/>
        <w:rPr>
          <w:lang w:val="cs-CZ"/>
        </w:rPr>
      </w:pPr>
      <w:r w:rsidRPr="006A5F1E">
        <w:rPr>
          <w:lang w:val="cs-CZ"/>
        </w:rPr>
        <w:t>Hlavní klíčové činnost</w:t>
      </w:r>
      <w:r w:rsidR="009C3F51" w:rsidRPr="006A5F1E">
        <w:rPr>
          <w:lang w:val="cs-CZ"/>
        </w:rPr>
        <w:t>i:</w:t>
      </w:r>
    </w:p>
    <w:p w14:paraId="4E23F585" w14:textId="706E90F8" w:rsidR="00880E77" w:rsidRPr="006A5F1E" w:rsidRDefault="00880E77" w:rsidP="00640B40">
      <w:pPr>
        <w:pStyle w:val="Odstavecseseznamem"/>
        <w:numPr>
          <w:ilvl w:val="0"/>
          <w:numId w:val="76"/>
        </w:numPr>
        <w:ind w:right="-46"/>
        <w:rPr>
          <w:lang w:val="cs-CZ"/>
        </w:rPr>
      </w:pPr>
      <w:r w:rsidRPr="006A5F1E">
        <w:rPr>
          <w:lang w:val="cs-CZ"/>
        </w:rPr>
        <w:t>zajištění komunikace s I</w:t>
      </w:r>
      <w:r w:rsidRPr="006A5F1E">
        <w:rPr>
          <w:b/>
          <w:bCs/>
          <w:lang w:val="cs-CZ"/>
        </w:rPr>
        <w:t>S DMVS</w:t>
      </w:r>
    </w:p>
    <w:p w14:paraId="304673FD" w14:textId="059578C5" w:rsidR="00880E77" w:rsidRPr="006A5F1E" w:rsidRDefault="00880E77" w:rsidP="00640B40">
      <w:pPr>
        <w:pStyle w:val="Odstavecseseznamem"/>
        <w:numPr>
          <w:ilvl w:val="0"/>
          <w:numId w:val="76"/>
        </w:numPr>
        <w:ind w:right="-46"/>
        <w:rPr>
          <w:lang w:val="cs-CZ"/>
        </w:rPr>
      </w:pPr>
      <w:r w:rsidRPr="006A5F1E">
        <w:rPr>
          <w:lang w:val="cs-CZ"/>
        </w:rPr>
        <w:t>zajištění komunikace s </w:t>
      </w:r>
      <w:r w:rsidRPr="006A5F1E">
        <w:rPr>
          <w:b/>
          <w:bCs/>
          <w:lang w:val="cs-CZ"/>
        </w:rPr>
        <w:t>IS DTM krajů a ŘSD</w:t>
      </w:r>
    </w:p>
    <w:p w14:paraId="5246DF0E" w14:textId="318E8A3C" w:rsidR="00880E77" w:rsidRPr="006A5F1E" w:rsidRDefault="00880E77" w:rsidP="00640B40">
      <w:pPr>
        <w:pStyle w:val="Odstavecseseznamem"/>
        <w:numPr>
          <w:ilvl w:val="0"/>
          <w:numId w:val="76"/>
        </w:numPr>
        <w:ind w:right="-46"/>
        <w:rPr>
          <w:lang w:val="cs-CZ"/>
        </w:rPr>
      </w:pPr>
      <w:r w:rsidRPr="006A5F1E">
        <w:rPr>
          <w:lang w:val="cs-CZ"/>
        </w:rPr>
        <w:t xml:space="preserve">přebírání a evidence geodetických aktualizačních dokumentací (ZPS, DTI a SŽ) </w:t>
      </w:r>
      <w:r w:rsidR="00DD0C6F" w:rsidRPr="006A5F1E">
        <w:rPr>
          <w:lang w:val="cs-CZ"/>
        </w:rPr>
        <w:t xml:space="preserve">ze </w:t>
      </w:r>
      <w:r w:rsidR="00DD0C6F" w:rsidRPr="006A5F1E">
        <w:rPr>
          <w:b/>
          <w:bCs/>
          <w:lang w:val="cs-CZ"/>
        </w:rPr>
        <w:t>S</w:t>
      </w:r>
      <w:r w:rsidR="00C73E65" w:rsidRPr="006A5F1E">
        <w:rPr>
          <w:b/>
          <w:bCs/>
          <w:lang w:val="cs-CZ"/>
        </w:rPr>
        <w:t>ŘK</w:t>
      </w:r>
    </w:p>
    <w:p w14:paraId="53DA7DE7" w14:textId="69111CD1" w:rsidR="00880E77" w:rsidRPr="006A5F1E" w:rsidRDefault="00880E77" w:rsidP="00640B40">
      <w:pPr>
        <w:pStyle w:val="Odstavecseseznamem"/>
        <w:numPr>
          <w:ilvl w:val="0"/>
          <w:numId w:val="76"/>
        </w:numPr>
        <w:ind w:right="-46"/>
        <w:rPr>
          <w:lang w:val="cs-CZ"/>
        </w:rPr>
      </w:pPr>
      <w:r w:rsidRPr="006A5F1E">
        <w:rPr>
          <w:lang w:val="cs-CZ"/>
        </w:rPr>
        <w:t>přebírání a evidence geodetických aktualizačních dokumentací (ZPS) z </w:t>
      </w:r>
      <w:r w:rsidRPr="006A5F1E">
        <w:rPr>
          <w:b/>
          <w:bCs/>
          <w:lang w:val="cs-CZ"/>
        </w:rPr>
        <w:t>IS DTM</w:t>
      </w:r>
      <w:r w:rsidRPr="006A5F1E">
        <w:rPr>
          <w:lang w:val="cs-CZ"/>
        </w:rPr>
        <w:t xml:space="preserve"> v JVF DTM</w:t>
      </w:r>
    </w:p>
    <w:p w14:paraId="369123DA" w14:textId="43764332" w:rsidR="00880E77" w:rsidRPr="006A5F1E" w:rsidRDefault="00880E77" w:rsidP="00640B40">
      <w:pPr>
        <w:pStyle w:val="Odstavecseseznamem"/>
        <w:numPr>
          <w:ilvl w:val="0"/>
          <w:numId w:val="76"/>
        </w:numPr>
        <w:ind w:right="-46"/>
        <w:rPr>
          <w:lang w:val="cs-CZ"/>
        </w:rPr>
      </w:pPr>
      <w:r w:rsidRPr="006A5F1E">
        <w:rPr>
          <w:lang w:val="cs-CZ"/>
        </w:rPr>
        <w:t xml:space="preserve">import </w:t>
      </w:r>
      <w:r w:rsidR="00D91266" w:rsidRPr="006A5F1E">
        <w:rPr>
          <w:lang w:val="cs-CZ"/>
        </w:rPr>
        <w:t>geodetické aktualizační dokumentace</w:t>
      </w:r>
    </w:p>
    <w:p w14:paraId="4B268F9D" w14:textId="2AFCA99C" w:rsidR="00880E77" w:rsidRPr="006A5F1E" w:rsidRDefault="00880E77" w:rsidP="00640B40">
      <w:pPr>
        <w:pStyle w:val="Odstavecseseznamem"/>
        <w:numPr>
          <w:ilvl w:val="0"/>
          <w:numId w:val="76"/>
        </w:numPr>
        <w:ind w:right="-46"/>
        <w:rPr>
          <w:lang w:val="cs-CZ"/>
        </w:rPr>
      </w:pPr>
      <w:r w:rsidRPr="006A5F1E">
        <w:rPr>
          <w:lang w:val="cs-CZ"/>
        </w:rPr>
        <w:t xml:space="preserve">kontrola </w:t>
      </w:r>
      <w:r w:rsidR="00D91266" w:rsidRPr="006A5F1E">
        <w:rPr>
          <w:lang w:val="cs-CZ"/>
        </w:rPr>
        <w:t>geodetické aktualizační dokumentace</w:t>
      </w:r>
    </w:p>
    <w:p w14:paraId="7AEC99D0" w14:textId="3A039459" w:rsidR="00880E77" w:rsidRPr="006A5F1E" w:rsidRDefault="00880E77" w:rsidP="00640B40">
      <w:pPr>
        <w:pStyle w:val="Odstavecseseznamem"/>
        <w:numPr>
          <w:ilvl w:val="0"/>
          <w:numId w:val="76"/>
        </w:numPr>
        <w:ind w:right="-46"/>
        <w:rPr>
          <w:lang w:val="cs-CZ"/>
        </w:rPr>
      </w:pPr>
      <w:r w:rsidRPr="006A5F1E">
        <w:rPr>
          <w:lang w:val="cs-CZ"/>
        </w:rPr>
        <w:t xml:space="preserve">editace a zpracování </w:t>
      </w:r>
      <w:r w:rsidR="00D91266" w:rsidRPr="006A5F1E">
        <w:rPr>
          <w:lang w:val="cs-CZ"/>
        </w:rPr>
        <w:t>geodetické aktualizační dokumentace</w:t>
      </w:r>
      <w:r w:rsidRPr="006A5F1E">
        <w:rPr>
          <w:lang w:val="cs-CZ"/>
        </w:rPr>
        <w:t xml:space="preserve"> do databáze DTMŽ</w:t>
      </w:r>
    </w:p>
    <w:p w14:paraId="7D49E750" w14:textId="38292E52" w:rsidR="00880E77" w:rsidRPr="006A5F1E" w:rsidRDefault="00880E77" w:rsidP="00640B40">
      <w:pPr>
        <w:pStyle w:val="Odstavecseseznamem"/>
        <w:numPr>
          <w:ilvl w:val="0"/>
          <w:numId w:val="76"/>
        </w:numPr>
        <w:ind w:right="-46"/>
        <w:rPr>
          <w:lang w:val="cs-CZ"/>
        </w:rPr>
      </w:pPr>
      <w:r w:rsidRPr="006A5F1E">
        <w:rPr>
          <w:lang w:val="cs-CZ"/>
        </w:rPr>
        <w:t>historizace provedených změn</w:t>
      </w:r>
      <w:r w:rsidR="00A721CA" w:rsidRPr="006A5F1E">
        <w:rPr>
          <w:lang w:val="cs-CZ"/>
        </w:rPr>
        <w:t>, časové řezy</w:t>
      </w:r>
    </w:p>
    <w:p w14:paraId="39DF585A" w14:textId="578A01A3" w:rsidR="00880E77" w:rsidRPr="006A5F1E" w:rsidRDefault="00880E77" w:rsidP="00640B40">
      <w:pPr>
        <w:pStyle w:val="Odstavecseseznamem"/>
        <w:numPr>
          <w:ilvl w:val="0"/>
          <w:numId w:val="76"/>
        </w:numPr>
        <w:ind w:right="-46"/>
        <w:rPr>
          <w:lang w:val="cs-CZ"/>
        </w:rPr>
      </w:pPr>
      <w:r w:rsidRPr="006A5F1E">
        <w:rPr>
          <w:lang w:val="cs-CZ"/>
        </w:rPr>
        <w:t xml:space="preserve">export a předání dat ZPS do </w:t>
      </w:r>
      <w:r w:rsidRPr="006A5F1E">
        <w:rPr>
          <w:b/>
          <w:bCs/>
          <w:lang w:val="cs-CZ"/>
        </w:rPr>
        <w:t>IS DTM</w:t>
      </w:r>
      <w:r w:rsidR="00E54A10" w:rsidRPr="006A5F1E">
        <w:rPr>
          <w:b/>
          <w:bCs/>
          <w:lang w:val="cs-CZ"/>
        </w:rPr>
        <w:t xml:space="preserve"> krajů</w:t>
      </w:r>
    </w:p>
    <w:p w14:paraId="1394DC00" w14:textId="6FC963B7" w:rsidR="00880E77" w:rsidRDefault="00880E77" w:rsidP="00640B40">
      <w:pPr>
        <w:pStyle w:val="Odstavecseseznamem"/>
        <w:numPr>
          <w:ilvl w:val="0"/>
          <w:numId w:val="76"/>
        </w:numPr>
        <w:ind w:right="-46"/>
        <w:rPr>
          <w:lang w:val="cs-CZ"/>
        </w:rPr>
      </w:pPr>
      <w:r w:rsidRPr="006A5F1E">
        <w:rPr>
          <w:lang w:val="cs-CZ"/>
        </w:rPr>
        <w:t xml:space="preserve">export a předání dat do </w:t>
      </w:r>
      <w:r w:rsidR="00C52F96" w:rsidRPr="006A5F1E">
        <w:rPr>
          <w:lang w:val="cs-CZ"/>
        </w:rPr>
        <w:t>K</w:t>
      </w:r>
      <w:r w:rsidRPr="006A5F1E">
        <w:rPr>
          <w:lang w:val="cs-CZ"/>
        </w:rPr>
        <w:t xml:space="preserve">onsolidačního </w:t>
      </w:r>
      <w:r w:rsidR="00A953D6" w:rsidRPr="006A5F1E">
        <w:rPr>
          <w:lang w:val="cs-CZ"/>
        </w:rPr>
        <w:t xml:space="preserve">datového skladu </w:t>
      </w:r>
      <w:r w:rsidRPr="006A5F1E">
        <w:rPr>
          <w:lang w:val="cs-CZ"/>
        </w:rPr>
        <w:t xml:space="preserve">pro potřeby ostatních </w:t>
      </w:r>
      <w:r w:rsidR="00B61F68" w:rsidRPr="006A5F1E">
        <w:rPr>
          <w:lang w:val="cs-CZ"/>
        </w:rPr>
        <w:t>komponent</w:t>
      </w:r>
      <w:r w:rsidRPr="006A5F1E">
        <w:rPr>
          <w:lang w:val="cs-CZ"/>
        </w:rPr>
        <w:t xml:space="preserve"> IS DTMŽ</w:t>
      </w:r>
    </w:p>
    <w:p w14:paraId="1C035A18" w14:textId="3DA6F9E7" w:rsidR="009B4C73" w:rsidRPr="009B4C73" w:rsidRDefault="009B4C73">
      <w:pPr>
        <w:pStyle w:val="Odstavecseseznamem"/>
        <w:numPr>
          <w:ilvl w:val="0"/>
          <w:numId w:val="76"/>
        </w:numPr>
        <w:ind w:right="-46"/>
        <w:rPr>
          <w:lang w:val="cs-CZ"/>
        </w:rPr>
      </w:pPr>
      <w:r>
        <w:rPr>
          <w:lang w:val="cs-CZ"/>
        </w:rPr>
        <w:t>správa dat pro interní použití v SŽ s náležitou podrobností geometrií a atributů, zároveň i správa dat pro komunikaci s </w:t>
      </w:r>
      <w:r w:rsidRPr="00930BCC">
        <w:rPr>
          <w:b/>
          <w:bCs/>
          <w:lang w:val="cs-CZ"/>
        </w:rPr>
        <w:t>IS DTM krajů</w:t>
      </w:r>
      <w:r>
        <w:rPr>
          <w:lang w:val="cs-CZ"/>
        </w:rPr>
        <w:t xml:space="preserve"> odpovídající struktuře JVF DTM</w:t>
      </w:r>
    </w:p>
    <w:p w14:paraId="1DBA0A41" w14:textId="7C56B38E" w:rsidR="00880E77" w:rsidRPr="006A5F1E" w:rsidRDefault="00880E77" w:rsidP="00640B40">
      <w:pPr>
        <w:ind w:right="-46"/>
        <w:rPr>
          <w:lang w:val="cs-CZ"/>
        </w:rPr>
      </w:pPr>
      <w:r w:rsidRPr="006A5F1E">
        <w:rPr>
          <w:lang w:val="cs-CZ"/>
        </w:rPr>
        <w:lastRenderedPageBreak/>
        <w:t>Na následujícím schématu je znázorněn hlavní proces</w:t>
      </w:r>
      <w:r w:rsidR="00A721CA" w:rsidRPr="006A5F1E">
        <w:rPr>
          <w:lang w:val="cs-CZ"/>
        </w:rPr>
        <w:t xml:space="preserve"> aktualizace dat ve vazbě na </w:t>
      </w:r>
      <w:r w:rsidR="00A721CA" w:rsidRPr="006A5F1E">
        <w:rPr>
          <w:b/>
          <w:bCs/>
          <w:lang w:val="cs-CZ"/>
        </w:rPr>
        <w:t>IS DMVS</w:t>
      </w:r>
      <w:r w:rsidRPr="006A5F1E">
        <w:rPr>
          <w:lang w:val="cs-CZ"/>
        </w:rPr>
        <w:t>, který bude komponenta pokrývat</w:t>
      </w:r>
      <w:r w:rsidR="003E602B">
        <w:rPr>
          <w:lang w:val="cs-CZ"/>
        </w:rPr>
        <w:t xml:space="preserve">. </w:t>
      </w:r>
      <w:r w:rsidR="003E602B" w:rsidRPr="009A26D3">
        <w:rPr>
          <w:highlight w:val="green"/>
          <w:lang w:val="cs-CZ"/>
        </w:rPr>
        <w:t>Tento proces je zcela klíčový a musí být v rámci Zhotovitelem dodaného řešení plně pokryt v souladu s aktuálním stavem legislativy a výstupů z jednání koordinační rady a spolupráci s ČÚZK.</w:t>
      </w:r>
    </w:p>
    <w:p w14:paraId="4A4D9137" w14:textId="69BCFE14" w:rsidR="00880E77" w:rsidRPr="006A5F1E" w:rsidRDefault="00880E77" w:rsidP="00640B40">
      <w:pPr>
        <w:spacing w:before="240" w:after="240"/>
        <w:ind w:right="-46"/>
        <w:jc w:val="center"/>
        <w:rPr>
          <w:lang w:val="cs-CZ"/>
        </w:rPr>
      </w:pPr>
      <w:r w:rsidRPr="00D06A4A">
        <w:rPr>
          <w:noProof/>
          <w:lang w:val="cs-CZ" w:eastAsia="cs-CZ"/>
        </w:rPr>
        <w:drawing>
          <wp:inline distT="114300" distB="114300" distL="114300" distR="114300" wp14:anchorId="1674AB27" wp14:editId="73DB5D3F">
            <wp:extent cx="4953000" cy="2952750"/>
            <wp:effectExtent l="0" t="0" r="0" b="0"/>
            <wp:docPr id="2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3"/>
                    <a:srcRect/>
                    <a:stretch>
                      <a:fillRect/>
                    </a:stretch>
                  </pic:blipFill>
                  <pic:spPr>
                    <a:xfrm>
                      <a:off x="0" y="0"/>
                      <a:ext cx="4953587" cy="2953100"/>
                    </a:xfrm>
                    <a:prstGeom prst="rect">
                      <a:avLst/>
                    </a:prstGeom>
                    <a:ln/>
                  </pic:spPr>
                </pic:pic>
              </a:graphicData>
            </a:graphic>
          </wp:inline>
        </w:drawing>
      </w:r>
    </w:p>
    <w:p w14:paraId="4F235E76" w14:textId="5E6E5732" w:rsidR="006257EB" w:rsidRPr="006A5F1E" w:rsidRDefault="006257EB" w:rsidP="00640B40">
      <w:pPr>
        <w:pStyle w:val="Titulek"/>
        <w:ind w:right="-46"/>
        <w:rPr>
          <w:lang w:val="cs-CZ"/>
        </w:rPr>
      </w:pPr>
      <w:r w:rsidRPr="006A5F1E">
        <w:rPr>
          <w:lang w:val="cs-CZ"/>
        </w:rPr>
        <w:t xml:space="preserve">Obrázek </w:t>
      </w:r>
      <w:r w:rsidR="009C3F51" w:rsidRPr="006A5F1E">
        <w:rPr>
          <w:lang w:val="cs-CZ"/>
        </w:rPr>
        <w:fldChar w:fldCharType="begin"/>
      </w:r>
      <w:r w:rsidR="009C3F51" w:rsidRPr="006A5F1E">
        <w:rPr>
          <w:lang w:val="cs-CZ"/>
        </w:rPr>
        <w:instrText xml:space="preserve"> SEQ Obrázek \* ARABIC </w:instrText>
      </w:r>
      <w:r w:rsidR="009C3F51" w:rsidRPr="006A5F1E">
        <w:rPr>
          <w:lang w:val="cs-CZ"/>
        </w:rPr>
        <w:fldChar w:fldCharType="separate"/>
      </w:r>
      <w:r w:rsidR="00DD3E28">
        <w:rPr>
          <w:noProof/>
          <w:lang w:val="cs-CZ"/>
        </w:rPr>
        <w:t>9</w:t>
      </w:r>
      <w:r w:rsidR="009C3F51" w:rsidRPr="006A5F1E">
        <w:rPr>
          <w:lang w:val="cs-CZ"/>
        </w:rPr>
        <w:fldChar w:fldCharType="end"/>
      </w:r>
      <w:r w:rsidRPr="006A5F1E">
        <w:rPr>
          <w:lang w:val="cs-CZ"/>
        </w:rPr>
        <w:t xml:space="preserve"> – Proces zapracování aktualizační dokumentace</w:t>
      </w:r>
      <w:r w:rsidR="00A721CA" w:rsidRPr="006A5F1E">
        <w:rPr>
          <w:lang w:val="cs-CZ"/>
        </w:rPr>
        <w:t xml:space="preserve"> příchozí z IS DMVS</w:t>
      </w:r>
      <w:r w:rsidRPr="006A5F1E">
        <w:rPr>
          <w:lang w:val="cs-CZ"/>
        </w:rPr>
        <w:t xml:space="preserve"> </w:t>
      </w:r>
      <w:r w:rsidR="009C3F51" w:rsidRPr="006A5F1E">
        <w:rPr>
          <w:lang w:val="cs-CZ"/>
        </w:rPr>
        <w:br/>
      </w:r>
      <w:r w:rsidRPr="006A5F1E">
        <w:rPr>
          <w:lang w:val="cs-CZ"/>
        </w:rPr>
        <w:t xml:space="preserve">(Pozn. Rozhraní </w:t>
      </w:r>
      <w:proofErr w:type="spellStart"/>
      <w:r w:rsidRPr="006A5F1E">
        <w:rPr>
          <w:lang w:val="cs-CZ"/>
        </w:rPr>
        <w:t>Rxx</w:t>
      </w:r>
      <w:proofErr w:type="spellEnd"/>
      <w:r w:rsidRPr="006A5F1E">
        <w:rPr>
          <w:lang w:val="cs-CZ"/>
        </w:rPr>
        <w:t xml:space="preserve"> vycházejí z popisu v technické specifikaci IS DMVS)</w:t>
      </w:r>
    </w:p>
    <w:p w14:paraId="27DA9F8B" w14:textId="786AD915" w:rsidR="00880E77" w:rsidRPr="006A5F1E" w:rsidRDefault="00880E77" w:rsidP="00640B40">
      <w:pPr>
        <w:spacing w:before="240" w:after="240"/>
        <w:ind w:right="-46"/>
        <w:rPr>
          <w:lang w:val="cs-CZ"/>
        </w:rPr>
      </w:pPr>
      <w:r w:rsidRPr="006A5F1E">
        <w:rPr>
          <w:lang w:val="cs-CZ"/>
        </w:rPr>
        <w:t>Popis jednotlivých kroků</w:t>
      </w:r>
      <w:r w:rsidR="00921F14" w:rsidRPr="006A5F1E">
        <w:rPr>
          <w:lang w:val="cs-CZ"/>
        </w:rPr>
        <w:t xml:space="preserve"> procesu</w:t>
      </w:r>
      <w:r w:rsidR="005870D7" w:rsidRPr="006A5F1E">
        <w:rPr>
          <w:lang w:val="cs-CZ"/>
        </w:rPr>
        <w:t xml:space="preserve"> v případě, že je stavebníkem přímo SŽ nebo dokumentace stavby prochází přímo přes SŽ (obsahem dokumentace mohou být všechny objekty ZPS, DTI a ostatní objekty dle DM)</w:t>
      </w:r>
      <w:r w:rsidRPr="006A5F1E">
        <w:rPr>
          <w:lang w:val="cs-CZ"/>
        </w:rPr>
        <w:t>:</w:t>
      </w:r>
    </w:p>
    <w:p w14:paraId="23742623" w14:textId="57D4C578" w:rsidR="00880E77" w:rsidRPr="006A5F1E" w:rsidRDefault="00A721CA" w:rsidP="00640B40">
      <w:pPr>
        <w:numPr>
          <w:ilvl w:val="0"/>
          <w:numId w:val="11"/>
        </w:numPr>
        <w:spacing w:before="240" w:after="240"/>
        <w:ind w:right="-46"/>
        <w:rPr>
          <w:lang w:val="cs-CZ"/>
        </w:rPr>
      </w:pPr>
      <w:r w:rsidRPr="006A5F1E">
        <w:rPr>
          <w:lang w:val="cs-CZ"/>
        </w:rPr>
        <w:t>Podle SŽ Zam1 odborně způsobilý</w:t>
      </w:r>
      <w:r w:rsidR="00880E77" w:rsidRPr="006A5F1E">
        <w:rPr>
          <w:lang w:val="cs-CZ"/>
        </w:rPr>
        <w:t xml:space="preserve"> geodet/ÚOZI provede geodetické zaměření stavby a vyhotoví geodetickou aktualizační dokumentaci v předepsaném standardu správce vymezené oblasti (Správa </w:t>
      </w:r>
      <w:r w:rsidR="009E2990" w:rsidRPr="006A5F1E">
        <w:rPr>
          <w:lang w:val="cs-CZ"/>
        </w:rPr>
        <w:t xml:space="preserve">železnic) </w:t>
      </w:r>
      <w:r w:rsidR="003C7DCB" w:rsidRPr="006A5F1E">
        <w:rPr>
          <w:lang w:val="cs-CZ"/>
        </w:rPr>
        <w:t>dle aktuálně platných Řídících technických aktů řady SŽ M20/</w:t>
      </w:r>
      <w:proofErr w:type="spellStart"/>
      <w:r w:rsidR="003C7DCB" w:rsidRPr="006A5F1E">
        <w:rPr>
          <w:lang w:val="cs-CZ"/>
        </w:rPr>
        <w:t>MPxxx</w:t>
      </w:r>
      <w:proofErr w:type="spellEnd"/>
      <w:r w:rsidR="003C7DCB" w:rsidRPr="006A5F1E">
        <w:rPr>
          <w:lang w:val="cs-CZ"/>
        </w:rPr>
        <w:t xml:space="preserve"> uvedených v zadávací dokumentaci předmětné geodetické zakázky.</w:t>
      </w:r>
    </w:p>
    <w:p w14:paraId="71F1F718" w14:textId="60D512FE" w:rsidR="00A721CA" w:rsidRPr="006A5F1E" w:rsidRDefault="00A721CA" w:rsidP="00640B40">
      <w:pPr>
        <w:spacing w:before="240" w:after="240"/>
        <w:ind w:right="-46"/>
        <w:rPr>
          <w:lang w:val="cs-CZ"/>
        </w:rPr>
      </w:pPr>
      <w:r w:rsidRPr="006A5F1E">
        <w:rPr>
          <w:lang w:val="cs-CZ"/>
        </w:rPr>
        <w:t>V Systému řízení kvality IS DTMŽ je stavba vedena jako geodetická zakázka s přiděleným vedoucím zakázky (ÚOZI – geodet investora ze SŽG), který je kontaktní a zodpovědnou osobou SŽ pro geodézii v celém průběhu stavby.</w:t>
      </w:r>
    </w:p>
    <w:p w14:paraId="6FAEDB3F" w14:textId="78D67677" w:rsidR="00880E77" w:rsidRPr="006A5F1E" w:rsidRDefault="00880E77" w:rsidP="00640B40">
      <w:pPr>
        <w:spacing w:before="240" w:after="240"/>
        <w:ind w:right="-46"/>
        <w:rPr>
          <w:lang w:val="cs-CZ"/>
        </w:rPr>
      </w:pPr>
      <w:r w:rsidRPr="006A5F1E">
        <w:rPr>
          <w:lang w:val="cs-CZ"/>
        </w:rPr>
        <w:t xml:space="preserve">Dokumentace je přijata </w:t>
      </w:r>
      <w:r w:rsidR="00921F14" w:rsidRPr="006A5F1E">
        <w:rPr>
          <w:lang w:val="cs-CZ"/>
        </w:rPr>
        <w:t>a zaevidována do IS DTMŽ (IS Správce vymezené oblasti), kde je provedena formální a obsahová kontrola kvality předávané dokumentace</w:t>
      </w:r>
      <w:r w:rsidR="00A721CA" w:rsidRPr="006A5F1E">
        <w:rPr>
          <w:lang w:val="cs-CZ"/>
        </w:rPr>
        <w:t xml:space="preserve">. Kontrola datového modelu bude zajištěna v IS DTMŽ automaticky. Za obsahovou kontrolu je zodpovědný vedoucí zakázky (ÚOZI – geodet investora ze SŽG). IS DTMŽ musí zajistit možnost vedoucího zakázky zpřístupnit přijatou dokumentaci ze stavby jak interním odborným správcům na SŽG, tak odborným správcům z ostatních organizačních jednotek na SŽ. Správci musí mít možnost ve zprostředkovaném výkrese označovat a popisovat kontrolované objekty. Proces interní kontroly SŽ – žádost vedoucího zakázky na správce o kontrolu se stanoveným termínem, vyjádření jednotlivých správců s datem jejich vyjádření a s identifikací jejich záznamů v kresbě apod. bude celý veden a evidován v rámci IS DTMŽ. Na základě výsledků kontrol </w:t>
      </w:r>
      <w:r w:rsidR="00A721CA" w:rsidRPr="006A5F1E">
        <w:rPr>
          <w:lang w:val="cs-CZ"/>
        </w:rPr>
        <w:lastRenderedPageBreak/>
        <w:t>odborných správců OJ (CTD, OŘ, případně další) a SŽG bude vedoucím zakázky vypracované souhrnné vyjádření k předané dokumentaci.</w:t>
      </w:r>
    </w:p>
    <w:p w14:paraId="51015873" w14:textId="568B9DDA" w:rsidR="00921F14" w:rsidRPr="006A5F1E" w:rsidRDefault="00921F14" w:rsidP="00640B40">
      <w:pPr>
        <w:spacing w:before="240" w:after="240"/>
        <w:ind w:right="-46"/>
        <w:rPr>
          <w:lang w:val="cs-CZ"/>
        </w:rPr>
      </w:pPr>
      <w:r w:rsidRPr="006A5F1E">
        <w:rPr>
          <w:lang w:val="cs-CZ"/>
        </w:rPr>
        <w:t>V případě nevyhovující kvality je provedena reklamace a dokumentace je odmítnuta. V případě přijetí dokumentace je proveden</w:t>
      </w:r>
      <w:r w:rsidR="00BA6464" w:rsidRPr="006A5F1E">
        <w:rPr>
          <w:lang w:val="cs-CZ"/>
        </w:rPr>
        <w:t>a</w:t>
      </w:r>
      <w:r w:rsidRPr="006A5F1E">
        <w:rPr>
          <w:lang w:val="cs-CZ"/>
        </w:rPr>
        <w:t xml:space="preserve"> </w:t>
      </w:r>
      <w:r w:rsidR="00F82BAC" w:rsidRPr="006A5F1E">
        <w:rPr>
          <w:lang w:val="cs-CZ"/>
        </w:rPr>
        <w:t>její</w:t>
      </w:r>
      <w:r w:rsidR="00BA6464" w:rsidRPr="006A5F1E">
        <w:rPr>
          <w:lang w:val="cs-CZ"/>
        </w:rPr>
        <w:t xml:space="preserve"> akceptace</w:t>
      </w:r>
      <w:r w:rsidR="00F82BAC" w:rsidRPr="006A5F1E">
        <w:rPr>
          <w:lang w:val="cs-CZ"/>
        </w:rPr>
        <w:t xml:space="preserve"> </w:t>
      </w:r>
      <w:r w:rsidRPr="006A5F1E">
        <w:rPr>
          <w:lang w:val="cs-CZ"/>
        </w:rPr>
        <w:t xml:space="preserve">a </w:t>
      </w:r>
      <w:r w:rsidR="00F82BAC" w:rsidRPr="006A5F1E">
        <w:rPr>
          <w:lang w:val="cs-CZ"/>
        </w:rPr>
        <w:t>následně</w:t>
      </w:r>
      <w:r w:rsidRPr="006A5F1E">
        <w:rPr>
          <w:lang w:val="cs-CZ"/>
        </w:rPr>
        <w:t xml:space="preserve"> je zapracována do databáze DTMŽ. </w:t>
      </w:r>
    </w:p>
    <w:p w14:paraId="18EAB4D9" w14:textId="146BC0C4" w:rsidR="00921F14" w:rsidRPr="006A5F1E" w:rsidRDefault="00921F14" w:rsidP="00640B40">
      <w:pPr>
        <w:numPr>
          <w:ilvl w:val="0"/>
          <w:numId w:val="11"/>
        </w:numPr>
        <w:spacing w:before="240" w:after="240"/>
        <w:ind w:right="-46"/>
        <w:rPr>
          <w:lang w:val="cs-CZ"/>
        </w:rPr>
      </w:pPr>
      <w:r w:rsidRPr="006A5F1E">
        <w:rPr>
          <w:lang w:val="cs-CZ"/>
        </w:rPr>
        <w:t>Po zapracování dokumentace</w:t>
      </w:r>
      <w:r w:rsidR="009B4C73">
        <w:rPr>
          <w:lang w:val="cs-CZ"/>
        </w:rPr>
        <w:t xml:space="preserve"> do databáze DTMŽ</w:t>
      </w:r>
      <w:r w:rsidRPr="006A5F1E">
        <w:rPr>
          <w:lang w:val="cs-CZ"/>
        </w:rPr>
        <w:t xml:space="preserve">, před jejím </w:t>
      </w:r>
      <w:proofErr w:type="spellStart"/>
      <w:r w:rsidRPr="006A5F1E">
        <w:rPr>
          <w:lang w:val="cs-CZ"/>
        </w:rPr>
        <w:t>zplatněním</w:t>
      </w:r>
      <w:proofErr w:type="spellEnd"/>
      <w:r w:rsidRPr="006A5F1E">
        <w:rPr>
          <w:lang w:val="cs-CZ"/>
        </w:rPr>
        <w:t xml:space="preserve"> bude proveden export </w:t>
      </w:r>
      <w:r w:rsidR="006257EB" w:rsidRPr="006A5F1E">
        <w:rPr>
          <w:lang w:val="cs-CZ"/>
        </w:rPr>
        <w:t xml:space="preserve">části objektů týkající se </w:t>
      </w:r>
      <w:r w:rsidRPr="006A5F1E">
        <w:rPr>
          <w:lang w:val="cs-CZ"/>
        </w:rPr>
        <w:t>ZPS</w:t>
      </w:r>
      <w:r w:rsidR="006257EB" w:rsidRPr="006A5F1E">
        <w:rPr>
          <w:lang w:val="cs-CZ"/>
        </w:rPr>
        <w:t xml:space="preserve"> DTM ČR</w:t>
      </w:r>
      <w:r w:rsidRPr="006A5F1E">
        <w:rPr>
          <w:lang w:val="cs-CZ"/>
        </w:rPr>
        <w:t xml:space="preserve"> do výměnného formátu JVF DTM</w:t>
      </w:r>
      <w:r w:rsidR="009B4C73">
        <w:rPr>
          <w:lang w:val="cs-CZ"/>
        </w:rPr>
        <w:t xml:space="preserve"> (vč. případného vygenerování pomocných objektů, generalizace atributů apod.)</w:t>
      </w:r>
      <w:r w:rsidR="009B4C73" w:rsidRPr="006A5F1E">
        <w:rPr>
          <w:lang w:val="cs-CZ"/>
        </w:rPr>
        <w:t>,</w:t>
      </w:r>
      <w:r w:rsidR="006257EB" w:rsidRPr="006A5F1E">
        <w:rPr>
          <w:lang w:val="cs-CZ"/>
        </w:rPr>
        <w:t xml:space="preserve"> který bude ověřen </w:t>
      </w:r>
      <w:r w:rsidR="00F82BAC" w:rsidRPr="006A5F1E">
        <w:rPr>
          <w:lang w:val="cs-CZ"/>
        </w:rPr>
        <w:t>oprávněnou osobou SŽ</w:t>
      </w:r>
      <w:r w:rsidRPr="006A5F1E">
        <w:rPr>
          <w:lang w:val="cs-CZ"/>
        </w:rPr>
        <w:t>.</w:t>
      </w:r>
    </w:p>
    <w:p w14:paraId="09FD21A0" w14:textId="112F9FD2" w:rsidR="00880E77" w:rsidRPr="006A5F1E" w:rsidRDefault="00921F14" w:rsidP="00640B40">
      <w:pPr>
        <w:numPr>
          <w:ilvl w:val="0"/>
          <w:numId w:val="12"/>
        </w:numPr>
        <w:spacing w:before="240" w:after="240"/>
        <w:ind w:right="-46"/>
        <w:rPr>
          <w:lang w:val="cs-CZ"/>
        </w:rPr>
      </w:pPr>
      <w:r w:rsidRPr="006A5F1E">
        <w:rPr>
          <w:lang w:val="cs-CZ"/>
        </w:rPr>
        <w:t xml:space="preserve">Dokumentace bude následně prostřednictvím </w:t>
      </w:r>
      <w:r w:rsidR="005870D7" w:rsidRPr="006A5F1E">
        <w:rPr>
          <w:lang w:val="cs-CZ"/>
        </w:rPr>
        <w:t xml:space="preserve">WS </w:t>
      </w:r>
      <w:r w:rsidRPr="006A5F1E">
        <w:rPr>
          <w:lang w:val="cs-CZ"/>
        </w:rPr>
        <w:t xml:space="preserve">R14 předána do </w:t>
      </w:r>
      <w:r w:rsidRPr="006A5F1E">
        <w:rPr>
          <w:b/>
          <w:bCs/>
          <w:lang w:val="cs-CZ"/>
        </w:rPr>
        <w:t>IS DMVS</w:t>
      </w:r>
      <w:r w:rsidRPr="006A5F1E">
        <w:rPr>
          <w:lang w:val="cs-CZ"/>
        </w:rPr>
        <w:t>, jako geodetická aktualizační dokumentace.</w:t>
      </w:r>
    </w:p>
    <w:p w14:paraId="41872BFD" w14:textId="689A2162" w:rsidR="005870D7" w:rsidRPr="006A5F1E" w:rsidRDefault="00921F14" w:rsidP="00640B40">
      <w:pPr>
        <w:numPr>
          <w:ilvl w:val="0"/>
          <w:numId w:val="12"/>
        </w:numPr>
        <w:spacing w:before="240" w:after="240"/>
        <w:ind w:right="-46"/>
        <w:rPr>
          <w:lang w:val="cs-CZ"/>
        </w:rPr>
      </w:pPr>
      <w:r w:rsidRPr="006A5F1E">
        <w:rPr>
          <w:lang w:val="cs-CZ"/>
        </w:rPr>
        <w:t>Po zaevidování v </w:t>
      </w:r>
      <w:r w:rsidRPr="006A5F1E">
        <w:rPr>
          <w:b/>
          <w:bCs/>
          <w:lang w:val="cs-CZ"/>
        </w:rPr>
        <w:t>IS DMVS</w:t>
      </w:r>
      <w:r w:rsidRPr="006A5F1E">
        <w:rPr>
          <w:lang w:val="cs-CZ"/>
        </w:rPr>
        <w:t xml:space="preserve"> bude </w:t>
      </w:r>
      <w:r w:rsidR="005870D7" w:rsidRPr="006A5F1E">
        <w:rPr>
          <w:lang w:val="cs-CZ"/>
        </w:rPr>
        <w:t>aktualizační dokumentace</w:t>
      </w:r>
      <w:r w:rsidRPr="006A5F1E">
        <w:rPr>
          <w:lang w:val="cs-CZ"/>
        </w:rPr>
        <w:t xml:space="preserve"> pomocí WS </w:t>
      </w:r>
      <w:r w:rsidR="005870D7" w:rsidRPr="006A5F1E">
        <w:rPr>
          <w:lang w:val="cs-CZ"/>
        </w:rPr>
        <w:t xml:space="preserve">R16 předána </w:t>
      </w:r>
      <w:r w:rsidR="005870D7" w:rsidRPr="006A5F1E">
        <w:rPr>
          <w:b/>
          <w:bCs/>
          <w:lang w:val="cs-CZ"/>
        </w:rPr>
        <w:t>IS DTM kraje.</w:t>
      </w:r>
      <w:r w:rsidR="00D504C4" w:rsidRPr="006A5F1E">
        <w:rPr>
          <w:lang w:val="cs-CZ"/>
        </w:rPr>
        <w:br/>
      </w:r>
      <w:proofErr w:type="gramStart"/>
      <w:r w:rsidR="005870D7" w:rsidRPr="006A5F1E">
        <w:rPr>
          <w:lang w:val="cs-CZ"/>
        </w:rPr>
        <w:t>2a</w:t>
      </w:r>
      <w:proofErr w:type="gramEnd"/>
      <w:r w:rsidR="005870D7" w:rsidRPr="006A5F1E">
        <w:rPr>
          <w:lang w:val="cs-CZ"/>
        </w:rPr>
        <w:t xml:space="preserve">) WS R17 resp. 2b) WS R15 notifikuje </w:t>
      </w:r>
      <w:r w:rsidR="005870D7" w:rsidRPr="006A5F1E">
        <w:rPr>
          <w:b/>
          <w:bCs/>
          <w:lang w:val="cs-CZ"/>
        </w:rPr>
        <w:t>IS DMVS</w:t>
      </w:r>
      <w:r w:rsidR="005870D7" w:rsidRPr="006A5F1E">
        <w:rPr>
          <w:lang w:val="cs-CZ"/>
        </w:rPr>
        <w:t xml:space="preserve"> o předání JVF do DTM.</w:t>
      </w:r>
    </w:p>
    <w:p w14:paraId="6DC1BA84" w14:textId="5E6E9DE5" w:rsidR="005870D7" w:rsidRPr="006A5F1E" w:rsidRDefault="005870D7" w:rsidP="00640B40">
      <w:pPr>
        <w:numPr>
          <w:ilvl w:val="0"/>
          <w:numId w:val="12"/>
        </w:numPr>
        <w:spacing w:before="240" w:after="240"/>
        <w:ind w:right="-46"/>
        <w:rPr>
          <w:lang w:val="cs-CZ"/>
        </w:rPr>
      </w:pPr>
      <w:r w:rsidRPr="006A5F1E">
        <w:rPr>
          <w:lang w:val="cs-CZ"/>
        </w:rPr>
        <w:t>Následně je aktualizační dokumentace předána pomocí R30 SŽ jako správci vymezené oblasti k zapracování.</w:t>
      </w:r>
    </w:p>
    <w:p w14:paraId="54AC44AA" w14:textId="469E201B" w:rsidR="005870D7" w:rsidRPr="006A5F1E" w:rsidRDefault="005870D7" w:rsidP="00640B40">
      <w:pPr>
        <w:spacing w:before="240" w:after="240"/>
        <w:ind w:right="-46"/>
        <w:rPr>
          <w:lang w:val="cs-CZ"/>
        </w:rPr>
      </w:pPr>
      <w:r w:rsidRPr="006A5F1E">
        <w:rPr>
          <w:lang w:val="cs-CZ"/>
        </w:rPr>
        <w:t>SŽ provede v IS DTMŽ kontrolu aktualizační dokumentace</w:t>
      </w:r>
      <w:r w:rsidR="006126D9" w:rsidRPr="006A5F1E">
        <w:rPr>
          <w:lang w:val="cs-CZ"/>
        </w:rPr>
        <w:t xml:space="preserve"> a porovnání s exportovanou v kroku B) zejména s ohledem na případné kolize a provede zapracování do databáze.</w:t>
      </w:r>
    </w:p>
    <w:p w14:paraId="4421A1C1" w14:textId="27B5692F" w:rsidR="006126D9" w:rsidRPr="006A5F1E" w:rsidRDefault="006126D9" w:rsidP="00640B40">
      <w:pPr>
        <w:numPr>
          <w:ilvl w:val="0"/>
          <w:numId w:val="12"/>
        </w:numPr>
        <w:spacing w:before="240" w:after="240"/>
        <w:ind w:right="-46"/>
        <w:rPr>
          <w:lang w:val="cs-CZ"/>
        </w:rPr>
      </w:pPr>
      <w:r w:rsidRPr="006A5F1E">
        <w:rPr>
          <w:lang w:val="cs-CZ"/>
        </w:rPr>
        <w:t xml:space="preserve">Následně je hotová změna předána </w:t>
      </w:r>
      <w:r w:rsidRPr="006A5F1E">
        <w:rPr>
          <w:b/>
          <w:bCs/>
          <w:lang w:val="cs-CZ"/>
        </w:rPr>
        <w:t>IS DMVS</w:t>
      </w:r>
      <w:r w:rsidRPr="006A5F1E">
        <w:rPr>
          <w:lang w:val="cs-CZ"/>
        </w:rPr>
        <w:t xml:space="preserve"> pomocí WS R11 a</w:t>
      </w:r>
    </w:p>
    <w:p w14:paraId="22618F51" w14:textId="77777777" w:rsidR="006126D9" w:rsidRPr="006A5F1E" w:rsidRDefault="006126D9" w:rsidP="00640B40">
      <w:pPr>
        <w:numPr>
          <w:ilvl w:val="0"/>
          <w:numId w:val="12"/>
        </w:numPr>
        <w:spacing w:before="240" w:after="240"/>
        <w:ind w:right="-46"/>
        <w:rPr>
          <w:lang w:val="cs-CZ"/>
        </w:rPr>
      </w:pPr>
      <w:r w:rsidRPr="006A5F1E">
        <w:rPr>
          <w:lang w:val="cs-CZ"/>
        </w:rPr>
        <w:t xml:space="preserve">Pomocí WS R12 do </w:t>
      </w:r>
      <w:r w:rsidRPr="006A5F1E">
        <w:rPr>
          <w:b/>
          <w:bCs/>
          <w:lang w:val="cs-CZ"/>
        </w:rPr>
        <w:t>IS DTM kraje</w:t>
      </w:r>
      <w:r w:rsidRPr="006A5F1E">
        <w:rPr>
          <w:lang w:val="cs-CZ"/>
        </w:rPr>
        <w:t>, kde jsou provedeny kontroly a</w:t>
      </w:r>
    </w:p>
    <w:p w14:paraId="034DB27A" w14:textId="4CC0431C" w:rsidR="006126D9" w:rsidRPr="006A5F1E" w:rsidRDefault="006126D9" w:rsidP="00640B40">
      <w:pPr>
        <w:numPr>
          <w:ilvl w:val="0"/>
          <w:numId w:val="12"/>
        </w:numPr>
        <w:spacing w:before="240" w:after="240"/>
        <w:ind w:right="-46"/>
        <w:rPr>
          <w:lang w:val="cs-CZ"/>
        </w:rPr>
      </w:pPr>
      <w:r w:rsidRPr="006A5F1E">
        <w:rPr>
          <w:lang w:val="cs-CZ"/>
        </w:rPr>
        <w:t xml:space="preserve">potvrzení výsledku přijetí změny pomocí WS R13 přes </w:t>
      </w:r>
      <w:r w:rsidRPr="006A5F1E">
        <w:rPr>
          <w:b/>
          <w:bCs/>
          <w:lang w:val="cs-CZ"/>
        </w:rPr>
        <w:t>IS DMVS</w:t>
      </w:r>
      <w:r w:rsidRPr="006A5F1E">
        <w:rPr>
          <w:lang w:val="cs-CZ"/>
        </w:rPr>
        <w:t xml:space="preserve"> a</w:t>
      </w:r>
    </w:p>
    <w:p w14:paraId="3A270633" w14:textId="3868C4B4" w:rsidR="00D91266" w:rsidRPr="006A5F1E" w:rsidRDefault="006126D9" w:rsidP="00640B40">
      <w:pPr>
        <w:numPr>
          <w:ilvl w:val="0"/>
          <w:numId w:val="12"/>
        </w:numPr>
        <w:spacing w:before="240" w:after="240"/>
        <w:ind w:right="-46"/>
        <w:rPr>
          <w:lang w:val="cs-CZ"/>
        </w:rPr>
      </w:pPr>
      <w:r w:rsidRPr="006A5F1E">
        <w:rPr>
          <w:lang w:val="cs-CZ"/>
        </w:rPr>
        <w:t>WS R23a a R29</w:t>
      </w:r>
    </w:p>
    <w:p w14:paraId="258D1C82" w14:textId="1C4BCF65" w:rsidR="006257EB" w:rsidRPr="006A5F1E" w:rsidRDefault="006126D9" w:rsidP="00640B40">
      <w:pPr>
        <w:numPr>
          <w:ilvl w:val="0"/>
          <w:numId w:val="12"/>
        </w:numPr>
        <w:spacing w:before="240" w:after="240"/>
        <w:ind w:right="-46"/>
        <w:rPr>
          <w:lang w:val="cs-CZ"/>
        </w:rPr>
      </w:pPr>
      <w:r w:rsidRPr="006A5F1E">
        <w:rPr>
          <w:lang w:val="cs-CZ"/>
        </w:rPr>
        <w:t xml:space="preserve">Následně je provedeno </w:t>
      </w:r>
      <w:proofErr w:type="spellStart"/>
      <w:r w:rsidRPr="006A5F1E">
        <w:rPr>
          <w:lang w:val="cs-CZ"/>
        </w:rPr>
        <w:t>zplatnění</w:t>
      </w:r>
      <w:proofErr w:type="spellEnd"/>
      <w:r w:rsidRPr="006A5F1E">
        <w:rPr>
          <w:lang w:val="cs-CZ"/>
        </w:rPr>
        <w:t xml:space="preserve"> a historizace provedených změn a ukončeno zapracování změny.</w:t>
      </w:r>
    </w:p>
    <w:p w14:paraId="23602112" w14:textId="41BEF7C7" w:rsidR="00D91266" w:rsidRPr="006A5F1E" w:rsidRDefault="00D91266" w:rsidP="00640B40">
      <w:pPr>
        <w:ind w:right="-46"/>
        <w:rPr>
          <w:lang w:val="cs-CZ"/>
        </w:rPr>
      </w:pPr>
      <w:r w:rsidRPr="006A5F1E">
        <w:rPr>
          <w:lang w:val="cs-CZ"/>
        </w:rPr>
        <w:t xml:space="preserve">V případě, že není stavebníkem SŽ, ale jiný subjekt, který nepředává dokumentaci přímo SŽ, ale přímo do </w:t>
      </w:r>
      <w:r w:rsidRPr="006A5F1E">
        <w:rPr>
          <w:b/>
          <w:bCs/>
          <w:lang w:val="cs-CZ"/>
        </w:rPr>
        <w:t>IS DMVS</w:t>
      </w:r>
      <w:r w:rsidRPr="006A5F1E">
        <w:rPr>
          <w:lang w:val="cs-CZ"/>
        </w:rPr>
        <w:t xml:space="preserve"> ve výměnném formátu začíná zpracování až v kroku 1). Následující postup je totožný.</w:t>
      </w:r>
    </w:p>
    <w:p w14:paraId="7D06EF2C" w14:textId="5FFF3F62" w:rsidR="00880E77" w:rsidRDefault="006257EB" w:rsidP="00640B40">
      <w:pPr>
        <w:spacing w:before="240" w:after="240"/>
        <w:ind w:right="-46"/>
        <w:rPr>
          <w:lang w:val="cs-CZ"/>
        </w:rPr>
      </w:pPr>
      <w:r w:rsidRPr="009A26D3">
        <w:rPr>
          <w:highlight w:val="green"/>
          <w:lang w:val="cs-CZ"/>
        </w:rPr>
        <w:t xml:space="preserve">Uvedený popis reprezentuje stav navrhované komunikace mezi systémy k datu tvorby technické specifikace. Součástí </w:t>
      </w:r>
      <w:r w:rsidR="005E50A2" w:rsidRPr="009A26D3">
        <w:rPr>
          <w:highlight w:val="green"/>
          <w:lang w:val="cs-CZ"/>
        </w:rPr>
        <w:t>C</w:t>
      </w:r>
      <w:r w:rsidRPr="009A26D3">
        <w:rPr>
          <w:highlight w:val="green"/>
          <w:lang w:val="cs-CZ"/>
        </w:rPr>
        <w:t>ílového konceptu bude zpřesněný popis této komunikace podle aktuální platné Společné dokumentace.</w:t>
      </w:r>
      <w:r w:rsidR="00176ECD" w:rsidRPr="009A26D3">
        <w:rPr>
          <w:highlight w:val="green"/>
          <w:lang w:val="cs-CZ"/>
        </w:rPr>
        <w:t xml:space="preserve"> Zhotovitel musí ve svém řešení plně pokrýt výše uvedené požadavky na komunikaci s </w:t>
      </w:r>
      <w:r w:rsidR="00176ECD" w:rsidRPr="008F30EE">
        <w:rPr>
          <w:b/>
          <w:bCs/>
          <w:highlight w:val="green"/>
          <w:lang w:val="cs-CZ"/>
        </w:rPr>
        <w:t>IS DMVS</w:t>
      </w:r>
      <w:r w:rsidR="00176ECD" w:rsidRPr="009A26D3">
        <w:rPr>
          <w:highlight w:val="green"/>
          <w:lang w:val="cs-CZ"/>
        </w:rPr>
        <w:t xml:space="preserve"> a </w:t>
      </w:r>
      <w:r w:rsidR="00176ECD" w:rsidRPr="008F30EE">
        <w:rPr>
          <w:b/>
          <w:bCs/>
          <w:highlight w:val="green"/>
          <w:lang w:val="cs-CZ"/>
        </w:rPr>
        <w:t>IS DTM</w:t>
      </w:r>
      <w:r w:rsidR="00825BC4" w:rsidRPr="008F30EE">
        <w:rPr>
          <w:b/>
          <w:bCs/>
          <w:highlight w:val="green"/>
          <w:lang w:val="cs-CZ"/>
        </w:rPr>
        <w:t xml:space="preserve"> krajů</w:t>
      </w:r>
      <w:r w:rsidR="00176ECD" w:rsidRPr="009A26D3">
        <w:rPr>
          <w:highlight w:val="green"/>
          <w:lang w:val="cs-CZ"/>
        </w:rPr>
        <w:t>.</w:t>
      </w:r>
    </w:p>
    <w:p w14:paraId="6FD39FE2" w14:textId="59996C00" w:rsidR="00825BC4" w:rsidRPr="00825BC4" w:rsidRDefault="00825BC4" w:rsidP="00640B40">
      <w:pPr>
        <w:spacing w:before="240" w:after="240"/>
        <w:ind w:right="-46"/>
        <w:rPr>
          <w:lang w:val="cs-CZ"/>
        </w:rPr>
      </w:pPr>
      <w:r>
        <w:rPr>
          <w:lang w:val="cs-CZ"/>
        </w:rPr>
        <w:t xml:space="preserve">V rámci Cílového konceptu bude též upřesněna funkčnost této komponenty v rámci </w:t>
      </w:r>
      <w:r w:rsidR="008E74DC">
        <w:rPr>
          <w:lang w:val="cs-CZ"/>
        </w:rPr>
        <w:t xml:space="preserve">dílčí </w:t>
      </w:r>
      <w:r>
        <w:rPr>
          <w:lang w:val="cs-CZ"/>
        </w:rPr>
        <w:t xml:space="preserve">dodávky </w:t>
      </w:r>
      <w:r w:rsidR="008E74DC">
        <w:rPr>
          <w:lang w:val="cs-CZ"/>
        </w:rPr>
        <w:t>1. etapy SW, tzv.</w:t>
      </w:r>
      <w:r>
        <w:rPr>
          <w:lang w:val="cs-CZ"/>
        </w:rPr>
        <w:t xml:space="preserve"> </w:t>
      </w:r>
      <w:r>
        <w:rPr>
          <w:b/>
          <w:bCs/>
          <w:lang w:val="cs-CZ"/>
        </w:rPr>
        <w:t>CORE DTM</w:t>
      </w:r>
      <w:r>
        <w:rPr>
          <w:lang w:val="cs-CZ"/>
        </w:rPr>
        <w:t xml:space="preserve"> a po </w:t>
      </w:r>
      <w:r w:rsidR="008E74DC">
        <w:rPr>
          <w:lang w:val="cs-CZ"/>
        </w:rPr>
        <w:t xml:space="preserve">případnou </w:t>
      </w:r>
      <w:r>
        <w:rPr>
          <w:lang w:val="cs-CZ"/>
        </w:rPr>
        <w:t xml:space="preserve">dobu mezifáze mezi spuštěním </w:t>
      </w:r>
      <w:r w:rsidRPr="008F30EE">
        <w:rPr>
          <w:b/>
          <w:bCs/>
          <w:lang w:val="cs-CZ"/>
        </w:rPr>
        <w:t>IS 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w:t>
      </w:r>
    </w:p>
    <w:p w14:paraId="30BA6E5D" w14:textId="7D4FBAA0" w:rsidR="00161C61" w:rsidRPr="006A5F1E" w:rsidRDefault="000348BA" w:rsidP="00640B40">
      <w:pPr>
        <w:pStyle w:val="Nadpis4"/>
        <w:ind w:right="-46"/>
      </w:pPr>
      <w:r w:rsidRPr="006A5F1E">
        <w:lastRenderedPageBreak/>
        <w:t xml:space="preserve">Metodika </w:t>
      </w:r>
      <w:r w:rsidR="003A19E9" w:rsidRPr="006A5F1E">
        <w:t>aktualizace ZPS dle DTM</w:t>
      </w:r>
    </w:p>
    <w:p w14:paraId="76B78A14" w14:textId="125140C3" w:rsidR="00393AC1" w:rsidRPr="006A5F1E" w:rsidRDefault="00393AC1" w:rsidP="00640B40">
      <w:pPr>
        <w:ind w:right="-46"/>
        <w:rPr>
          <w:lang w:val="cs-CZ"/>
        </w:rPr>
      </w:pPr>
      <w:r w:rsidRPr="00176ECD">
        <w:rPr>
          <w:highlight w:val="green"/>
          <w:lang w:val="cs-CZ"/>
        </w:rPr>
        <w:t xml:space="preserve">SŽ bude z pohledu DTM ČR plnit roli </w:t>
      </w:r>
      <w:r w:rsidR="008C3FA5" w:rsidRPr="00176ECD">
        <w:rPr>
          <w:highlight w:val="green"/>
          <w:lang w:val="cs-CZ"/>
        </w:rPr>
        <w:t xml:space="preserve">editor </w:t>
      </w:r>
      <w:r w:rsidRPr="00176ECD">
        <w:rPr>
          <w:highlight w:val="green"/>
          <w:lang w:val="cs-CZ"/>
        </w:rPr>
        <w:t xml:space="preserve">ZPS ve vymezeném území. Z tohoto důvodu musí komponenta pro Správu ZPS splňovat všechny minimální požadavky na správu a aktualizaci ZPS uvedené v poslední platné verzi dokumentu </w:t>
      </w:r>
      <w:r w:rsidR="00D06E61" w:rsidRPr="00176ECD">
        <w:rPr>
          <w:highlight w:val="green"/>
          <w:lang w:val="cs-CZ"/>
        </w:rPr>
        <w:t>„</w:t>
      </w:r>
      <w:r w:rsidRPr="00176ECD">
        <w:rPr>
          <w:i/>
          <w:highlight w:val="green"/>
          <w:lang w:val="cs-CZ"/>
        </w:rPr>
        <w:t>Společná technická dokumentace – Informační systém Digitální technické mapy kraje</w:t>
      </w:r>
      <w:r w:rsidR="00D06E61" w:rsidRPr="00176ECD">
        <w:rPr>
          <w:highlight w:val="green"/>
          <w:lang w:val="cs-CZ"/>
        </w:rPr>
        <w:t>“ (Příloha 1c)</w:t>
      </w:r>
      <w:r w:rsidRPr="00176ECD">
        <w:rPr>
          <w:highlight w:val="green"/>
          <w:lang w:val="cs-CZ"/>
        </w:rPr>
        <w:t>, tak aby bylo zajištěno kompletní naplnění této povinnosti.</w:t>
      </w:r>
      <w:r w:rsidRPr="006A5F1E">
        <w:rPr>
          <w:lang w:val="cs-CZ"/>
        </w:rPr>
        <w:t xml:space="preserve"> </w:t>
      </w:r>
    </w:p>
    <w:p w14:paraId="62E5E872" w14:textId="1CD9CA21" w:rsidR="00B17400" w:rsidRPr="006A5F1E" w:rsidRDefault="00B17400" w:rsidP="00640B40">
      <w:pPr>
        <w:pStyle w:val="Nadpis4"/>
        <w:ind w:right="-46"/>
      </w:pPr>
      <w:r w:rsidRPr="006A5F1E">
        <w:t xml:space="preserve">Metodika aktualizace </w:t>
      </w:r>
      <w:r w:rsidR="007D7948" w:rsidRPr="006A5F1E">
        <w:t>ZPS, DTI a ostatních dat SŽ</w:t>
      </w:r>
    </w:p>
    <w:p w14:paraId="39DEC71B" w14:textId="664FE743" w:rsidR="00FE184B" w:rsidRPr="006A5F1E" w:rsidRDefault="00415073" w:rsidP="00640B40">
      <w:pPr>
        <w:ind w:right="-46"/>
        <w:rPr>
          <w:lang w:val="cs-CZ"/>
        </w:rPr>
      </w:pPr>
      <w:r w:rsidRPr="006A5F1E">
        <w:rPr>
          <w:lang w:val="cs-CZ"/>
        </w:rPr>
        <w:t>Metodika zpraco</w:t>
      </w:r>
      <w:r w:rsidR="00BF25F8" w:rsidRPr="006A5F1E">
        <w:rPr>
          <w:lang w:val="cs-CZ"/>
        </w:rPr>
        <w:t xml:space="preserve">vání vlastních dat SŽ bude vytvořena </w:t>
      </w:r>
      <w:r w:rsidR="00D75EAA" w:rsidRPr="006A5F1E">
        <w:rPr>
          <w:lang w:val="cs-CZ"/>
        </w:rPr>
        <w:t>v rámci samostatné veřejné zakázky</w:t>
      </w:r>
      <w:r w:rsidR="00AC7125" w:rsidRPr="006A5F1E">
        <w:rPr>
          <w:lang w:val="cs-CZ"/>
        </w:rPr>
        <w:t xml:space="preserve"> zadané </w:t>
      </w:r>
      <w:r w:rsidR="0071099E" w:rsidRPr="006A5F1E">
        <w:rPr>
          <w:lang w:val="cs-CZ"/>
        </w:rPr>
        <w:t>Zadavat</w:t>
      </w:r>
      <w:r w:rsidR="00AC7125" w:rsidRPr="006A5F1E">
        <w:rPr>
          <w:lang w:val="cs-CZ"/>
        </w:rPr>
        <w:t xml:space="preserve">elem externímu konzultantovi. Pokud budou v době tvorby </w:t>
      </w:r>
      <w:r w:rsidR="005E50A2">
        <w:rPr>
          <w:lang w:val="cs-CZ"/>
        </w:rPr>
        <w:t>C</w:t>
      </w:r>
      <w:r w:rsidR="00AC7125" w:rsidRPr="006A5F1E">
        <w:rPr>
          <w:lang w:val="cs-CZ"/>
        </w:rPr>
        <w:t>ílového konceptu k dispozici výstupy z tohoto projektu, budou zohledněny při návrhu</w:t>
      </w:r>
      <w:r w:rsidR="00BF25F8" w:rsidRPr="006A5F1E">
        <w:rPr>
          <w:lang w:val="cs-CZ"/>
        </w:rPr>
        <w:t xml:space="preserve"> </w:t>
      </w:r>
      <w:r w:rsidR="00AB7C95" w:rsidRPr="006A5F1E">
        <w:rPr>
          <w:lang w:val="cs-CZ"/>
        </w:rPr>
        <w:t xml:space="preserve">řešení této komponenty. </w:t>
      </w:r>
      <w:r w:rsidR="009B4C73" w:rsidRPr="009A26D3">
        <w:rPr>
          <w:highlight w:val="green"/>
          <w:lang w:val="cs-CZ"/>
        </w:rPr>
        <w:t>Data spravovaná v databázi DTMŽ pro interní potřebu SŽ budou odpovídat přesností, způsobem zaměření a naplněností atributů předpisům SŽ M20/</w:t>
      </w:r>
      <w:proofErr w:type="spellStart"/>
      <w:r w:rsidR="009B4C73" w:rsidRPr="009A26D3">
        <w:rPr>
          <w:highlight w:val="green"/>
          <w:lang w:val="cs-CZ"/>
        </w:rPr>
        <w:t>MPxxx</w:t>
      </w:r>
      <w:proofErr w:type="spellEnd"/>
      <w:r w:rsidR="009B4C73" w:rsidRPr="009A26D3">
        <w:rPr>
          <w:highlight w:val="green"/>
          <w:lang w:val="cs-CZ"/>
        </w:rPr>
        <w:t xml:space="preserve">. </w:t>
      </w:r>
      <w:r w:rsidR="00C74CCC" w:rsidRPr="009A26D3">
        <w:rPr>
          <w:highlight w:val="green"/>
          <w:lang w:val="cs-CZ"/>
        </w:rPr>
        <w:t>Z těchto dat budou odvozována</w:t>
      </w:r>
      <w:r w:rsidR="009B4C73" w:rsidRPr="009A26D3">
        <w:rPr>
          <w:highlight w:val="green"/>
          <w:lang w:val="cs-CZ"/>
        </w:rPr>
        <w:t xml:space="preserve"> data pro DTM krajů, odpovídající konkrétním metodickým pokynům pro Digitální technické mapy kraje.</w:t>
      </w:r>
    </w:p>
    <w:p w14:paraId="75E98657" w14:textId="542D2697" w:rsidR="00AA7E14" w:rsidRPr="006A5F1E" w:rsidRDefault="00F95154" w:rsidP="00640B40">
      <w:pPr>
        <w:pStyle w:val="Nadpis4"/>
        <w:ind w:right="-46"/>
      </w:pPr>
      <w:r w:rsidRPr="006A5F1E">
        <w:t>Minimální f</w:t>
      </w:r>
      <w:r w:rsidR="008C4C04" w:rsidRPr="006A5F1E">
        <w:t>unkční požadavky</w:t>
      </w:r>
    </w:p>
    <w:p w14:paraId="75883F89" w14:textId="59277449" w:rsidR="00D91266" w:rsidRPr="006A5F1E" w:rsidRDefault="00D91266" w:rsidP="00640B40">
      <w:pPr>
        <w:ind w:right="-46"/>
        <w:rPr>
          <w:lang w:val="cs-CZ"/>
        </w:rPr>
      </w:pPr>
      <w:r w:rsidRPr="006A5F1E">
        <w:rPr>
          <w:lang w:val="cs-CZ"/>
        </w:rPr>
        <w:t>Z uživatelského pohledu bude mít komponenta dvě charakteristické části, evidenční a mapovou část určenou k zobrazení a editaci geografických dat.</w:t>
      </w:r>
    </w:p>
    <w:p w14:paraId="1839DAC5" w14:textId="23FAB6C2" w:rsidR="00490505" w:rsidRPr="006A5F1E" w:rsidRDefault="00490505" w:rsidP="00640B40">
      <w:pPr>
        <w:ind w:right="-46"/>
        <w:rPr>
          <w:lang w:val="cs-CZ"/>
        </w:rPr>
      </w:pPr>
      <w:r w:rsidRPr="006A5F1E">
        <w:rPr>
          <w:b/>
          <w:bCs/>
          <w:lang w:val="cs-CZ"/>
        </w:rPr>
        <w:t>Evidenční část</w:t>
      </w:r>
      <w:r w:rsidRPr="006A5F1E">
        <w:rPr>
          <w:lang w:val="cs-CZ"/>
        </w:rPr>
        <w:t xml:space="preserve"> bude zajišťovat příjem dokumentací z externích systémů a odpovídající komunikaci. V rámci evidenční části bude probíhat import dat z</w:t>
      </w:r>
      <w:r w:rsidR="00D21E68" w:rsidRPr="006A5F1E">
        <w:rPr>
          <w:lang w:val="cs-CZ"/>
        </w:rPr>
        <w:t> výměnných formátů</w:t>
      </w:r>
      <w:r w:rsidRPr="006A5F1E">
        <w:rPr>
          <w:lang w:val="cs-CZ"/>
        </w:rPr>
        <w:t xml:space="preserve">, formální kontrola dokumentací včetně jednotlivých kroků řízeného procesního workflow, spouštění kontrol a </w:t>
      </w:r>
      <w:proofErr w:type="spellStart"/>
      <w:r w:rsidRPr="006A5F1E">
        <w:rPr>
          <w:lang w:val="cs-CZ"/>
        </w:rPr>
        <w:t>zplatňování</w:t>
      </w:r>
      <w:proofErr w:type="spellEnd"/>
      <w:r w:rsidR="00E748B2" w:rsidRPr="006A5F1E">
        <w:rPr>
          <w:lang w:val="cs-CZ"/>
        </w:rPr>
        <w:t>.</w:t>
      </w:r>
      <w:r w:rsidR="003059E6" w:rsidRPr="006A5F1E">
        <w:rPr>
          <w:lang w:val="cs-CZ"/>
        </w:rPr>
        <w:t xml:space="preserve"> </w:t>
      </w:r>
      <w:r w:rsidR="00665FF2" w:rsidRPr="006A5F1E">
        <w:rPr>
          <w:lang w:val="cs-CZ"/>
        </w:rPr>
        <w:t>U</w:t>
      </w:r>
      <w:r w:rsidR="003059E6" w:rsidRPr="006A5F1E">
        <w:rPr>
          <w:lang w:val="cs-CZ"/>
        </w:rPr>
        <w:t xml:space="preserve">živatelské rozhraní evidenční části </w:t>
      </w:r>
      <w:r w:rsidR="00665FF2" w:rsidRPr="006A5F1E">
        <w:rPr>
          <w:lang w:val="cs-CZ"/>
        </w:rPr>
        <w:t xml:space="preserve">bude umožňovat prostřednictvím metadatové definice správu datového modelu, </w:t>
      </w:r>
      <w:proofErr w:type="spellStart"/>
      <w:r w:rsidR="00665FF2" w:rsidRPr="006A5F1E">
        <w:rPr>
          <w:lang w:val="cs-CZ"/>
        </w:rPr>
        <w:t>symbologie</w:t>
      </w:r>
      <w:proofErr w:type="spellEnd"/>
      <w:r w:rsidR="00665FF2" w:rsidRPr="006A5F1E">
        <w:rPr>
          <w:lang w:val="cs-CZ"/>
        </w:rPr>
        <w:t>, dále nastavení procesního workflow, datových kontrol</w:t>
      </w:r>
      <w:r w:rsidR="00F82BAC" w:rsidRPr="006A5F1E">
        <w:rPr>
          <w:lang w:val="cs-CZ"/>
        </w:rPr>
        <w:t xml:space="preserve"> a</w:t>
      </w:r>
      <w:r w:rsidR="00665FF2" w:rsidRPr="006A5F1E">
        <w:rPr>
          <w:lang w:val="cs-CZ"/>
        </w:rPr>
        <w:t xml:space="preserve"> uživatelských oprávnění.</w:t>
      </w:r>
    </w:p>
    <w:p w14:paraId="2925F636" w14:textId="73C765B2" w:rsidR="00100975" w:rsidRPr="006A5F1E" w:rsidRDefault="00D34F2E" w:rsidP="00640B40">
      <w:pPr>
        <w:ind w:right="-46"/>
        <w:rPr>
          <w:lang w:val="cs-CZ"/>
        </w:rPr>
      </w:pPr>
      <w:r w:rsidRPr="006A5F1E">
        <w:rPr>
          <w:b/>
          <w:bCs/>
          <w:lang w:val="cs-CZ"/>
        </w:rPr>
        <w:t>E</w:t>
      </w:r>
      <w:r w:rsidR="00490505" w:rsidRPr="006A5F1E">
        <w:rPr>
          <w:b/>
          <w:bCs/>
          <w:lang w:val="cs-CZ"/>
        </w:rPr>
        <w:t>ditační</w:t>
      </w:r>
      <w:r w:rsidR="00EE7332" w:rsidRPr="006A5F1E">
        <w:rPr>
          <w:b/>
          <w:bCs/>
          <w:lang w:val="cs-CZ"/>
        </w:rPr>
        <w:t xml:space="preserve"> </w:t>
      </w:r>
      <w:r w:rsidR="00490505" w:rsidRPr="006A5F1E">
        <w:rPr>
          <w:b/>
          <w:bCs/>
          <w:lang w:val="cs-CZ"/>
        </w:rPr>
        <w:t>část</w:t>
      </w:r>
      <w:r w:rsidR="00490505" w:rsidRPr="006A5F1E">
        <w:rPr>
          <w:lang w:val="cs-CZ"/>
        </w:rPr>
        <w:t xml:space="preserve"> bude </w:t>
      </w:r>
      <w:r w:rsidR="00EE7332" w:rsidRPr="006A5F1E">
        <w:rPr>
          <w:lang w:val="cs-CZ"/>
        </w:rPr>
        <w:t>řešena</w:t>
      </w:r>
      <w:r w:rsidR="00490505" w:rsidRPr="006A5F1E">
        <w:rPr>
          <w:lang w:val="cs-CZ"/>
        </w:rPr>
        <w:t xml:space="preserve"> mapov</w:t>
      </w:r>
      <w:r w:rsidR="00EE7332" w:rsidRPr="006A5F1E">
        <w:rPr>
          <w:lang w:val="cs-CZ"/>
        </w:rPr>
        <w:t>ě</w:t>
      </w:r>
      <w:r w:rsidRPr="006A5F1E">
        <w:rPr>
          <w:lang w:val="cs-CZ"/>
        </w:rPr>
        <w:t xml:space="preserve"> orientovanou</w:t>
      </w:r>
      <w:r w:rsidR="00490505" w:rsidRPr="006A5F1E">
        <w:rPr>
          <w:lang w:val="cs-CZ"/>
        </w:rPr>
        <w:t xml:space="preserve"> aplikací, která umožňuje věcnou kontrolu dokumentace, prohlížení</w:t>
      </w:r>
      <w:r w:rsidR="00C86E1B" w:rsidRPr="006A5F1E">
        <w:rPr>
          <w:lang w:val="cs-CZ"/>
        </w:rPr>
        <w:t xml:space="preserve"> dat</w:t>
      </w:r>
      <w:r w:rsidR="00490505" w:rsidRPr="006A5F1E">
        <w:rPr>
          <w:lang w:val="cs-CZ"/>
        </w:rPr>
        <w:t>, editaci</w:t>
      </w:r>
      <w:r w:rsidR="00C86E1B" w:rsidRPr="006A5F1E">
        <w:rPr>
          <w:lang w:val="cs-CZ"/>
        </w:rPr>
        <w:t xml:space="preserve"> dat</w:t>
      </w:r>
      <w:r w:rsidR="00490505" w:rsidRPr="006A5F1E">
        <w:rPr>
          <w:lang w:val="cs-CZ"/>
        </w:rPr>
        <w:t>, spouštění kontrol a odstraňování chyb a kolizí.</w:t>
      </w:r>
    </w:p>
    <w:p w14:paraId="54747CE4" w14:textId="6441EB25" w:rsidR="00270DEB" w:rsidRPr="006A5F1E" w:rsidRDefault="00D21E68" w:rsidP="00640B40">
      <w:pPr>
        <w:ind w:right="-46"/>
        <w:rPr>
          <w:lang w:val="cs-CZ"/>
        </w:rPr>
      </w:pPr>
      <w:r w:rsidRPr="009A26D3">
        <w:rPr>
          <w:highlight w:val="green"/>
          <w:lang w:val="cs-CZ"/>
        </w:rPr>
        <w:t>Komponenta</w:t>
      </w:r>
      <w:r w:rsidR="00270DEB" w:rsidRPr="009A26D3">
        <w:rPr>
          <w:highlight w:val="green"/>
          <w:lang w:val="cs-CZ"/>
        </w:rPr>
        <w:t xml:space="preserve"> musí být realizována na úrovni aplikačního serveru s vlastním rozhraním v tenkém klientu. </w:t>
      </w:r>
      <w:r w:rsidR="00270DEB" w:rsidRPr="007300D2">
        <w:rPr>
          <w:lang w:val="cs-CZ"/>
        </w:rPr>
        <w:t>Licence bez omezení koncových uživatelů.</w:t>
      </w:r>
    </w:p>
    <w:p w14:paraId="0576A658" w14:textId="0F42585D" w:rsidR="00AA7E14" w:rsidRPr="009A26D3" w:rsidRDefault="00AA7E14" w:rsidP="00640B40">
      <w:pPr>
        <w:ind w:right="-46"/>
        <w:rPr>
          <w:highlight w:val="green"/>
          <w:lang w:val="cs-CZ"/>
        </w:rPr>
      </w:pPr>
      <w:r w:rsidRPr="009A26D3">
        <w:rPr>
          <w:highlight w:val="green"/>
          <w:lang w:val="cs-CZ"/>
        </w:rPr>
        <w:t>Komponenta musí splňovat minimálně tyto základní funkční požadavky:</w:t>
      </w:r>
    </w:p>
    <w:p w14:paraId="4960A47E" w14:textId="4192FB78" w:rsidR="00FB1E57" w:rsidRPr="009A26D3" w:rsidRDefault="00CB73C7" w:rsidP="00640B40">
      <w:pPr>
        <w:ind w:right="-46"/>
        <w:rPr>
          <w:b/>
          <w:bCs/>
          <w:highlight w:val="green"/>
          <w:lang w:val="cs-CZ"/>
        </w:rPr>
      </w:pPr>
      <w:r w:rsidRPr="009A26D3">
        <w:rPr>
          <w:b/>
          <w:bCs/>
          <w:highlight w:val="green"/>
          <w:lang w:val="cs-CZ"/>
        </w:rPr>
        <w:t xml:space="preserve">Evidenční </w:t>
      </w:r>
      <w:r w:rsidR="0033715D" w:rsidRPr="009A26D3">
        <w:rPr>
          <w:b/>
          <w:bCs/>
          <w:highlight w:val="green"/>
          <w:lang w:val="cs-CZ"/>
        </w:rPr>
        <w:t>komponenta</w:t>
      </w:r>
    </w:p>
    <w:p w14:paraId="63EA00E1" w14:textId="539224FC" w:rsidR="00C85E81" w:rsidRPr="009A26D3" w:rsidRDefault="00C85E81" w:rsidP="00640B40">
      <w:pPr>
        <w:pStyle w:val="Odstavecseseznamem"/>
        <w:numPr>
          <w:ilvl w:val="0"/>
          <w:numId w:val="77"/>
        </w:numPr>
        <w:ind w:right="-46"/>
        <w:rPr>
          <w:highlight w:val="green"/>
          <w:lang w:val="cs-CZ"/>
        </w:rPr>
      </w:pPr>
      <w:r w:rsidRPr="009A26D3">
        <w:rPr>
          <w:highlight w:val="green"/>
          <w:lang w:val="cs-CZ"/>
        </w:rPr>
        <w:t>webová aplikace</w:t>
      </w:r>
    </w:p>
    <w:p w14:paraId="28A1A70C" w14:textId="6EB93706" w:rsidR="004B3834" w:rsidRPr="009A26D3" w:rsidRDefault="004B3834" w:rsidP="00640B40">
      <w:pPr>
        <w:pStyle w:val="Odstavecseseznamem"/>
        <w:numPr>
          <w:ilvl w:val="0"/>
          <w:numId w:val="77"/>
        </w:numPr>
        <w:ind w:right="-46"/>
        <w:rPr>
          <w:highlight w:val="green"/>
          <w:lang w:val="cs-CZ"/>
        </w:rPr>
      </w:pPr>
      <w:r w:rsidRPr="009A26D3">
        <w:rPr>
          <w:highlight w:val="green"/>
          <w:lang w:val="cs-CZ"/>
        </w:rPr>
        <w:t>podpora životního cyklu</w:t>
      </w:r>
      <w:r w:rsidR="000F704E" w:rsidRPr="009A26D3">
        <w:rPr>
          <w:highlight w:val="green"/>
          <w:lang w:val="cs-CZ"/>
        </w:rPr>
        <w:t xml:space="preserve"> aktualizace ZPS</w:t>
      </w:r>
      <w:r w:rsidR="00693670" w:rsidRPr="009A26D3">
        <w:rPr>
          <w:highlight w:val="green"/>
          <w:lang w:val="cs-CZ"/>
        </w:rPr>
        <w:t>/DTI (viz popis procesu výše</w:t>
      </w:r>
      <w:r w:rsidR="002A0895" w:rsidRPr="009A26D3">
        <w:rPr>
          <w:highlight w:val="green"/>
          <w:lang w:val="cs-CZ"/>
        </w:rPr>
        <w:t xml:space="preserve"> a metodika DTM</w:t>
      </w:r>
      <w:r w:rsidR="00693670" w:rsidRPr="009A26D3">
        <w:rPr>
          <w:highlight w:val="green"/>
          <w:lang w:val="cs-CZ"/>
        </w:rPr>
        <w:t>)</w:t>
      </w:r>
    </w:p>
    <w:p w14:paraId="51393296" w14:textId="162F5CD1" w:rsidR="000F704E" w:rsidRPr="009A26D3" w:rsidRDefault="000F704E" w:rsidP="00640B40">
      <w:pPr>
        <w:pStyle w:val="Odstavecseseznamem"/>
        <w:numPr>
          <w:ilvl w:val="0"/>
          <w:numId w:val="77"/>
        </w:numPr>
        <w:ind w:right="-46"/>
        <w:rPr>
          <w:highlight w:val="green"/>
          <w:lang w:val="cs-CZ"/>
        </w:rPr>
      </w:pPr>
      <w:r w:rsidRPr="009A26D3">
        <w:rPr>
          <w:highlight w:val="green"/>
          <w:lang w:val="cs-CZ"/>
        </w:rPr>
        <w:t xml:space="preserve">evidence </w:t>
      </w:r>
      <w:r w:rsidR="00F82BAC" w:rsidRPr="009A26D3">
        <w:rPr>
          <w:highlight w:val="green"/>
          <w:lang w:val="cs-CZ"/>
        </w:rPr>
        <w:t>geodetické aktualizační dokumentace (</w:t>
      </w:r>
      <w:r w:rsidRPr="009A26D3">
        <w:rPr>
          <w:highlight w:val="green"/>
          <w:lang w:val="cs-CZ"/>
        </w:rPr>
        <w:t>GAD</w:t>
      </w:r>
      <w:r w:rsidR="00F82BAC" w:rsidRPr="009A26D3">
        <w:rPr>
          <w:highlight w:val="green"/>
          <w:lang w:val="cs-CZ"/>
        </w:rPr>
        <w:t>)</w:t>
      </w:r>
      <w:r w:rsidRPr="009A26D3">
        <w:rPr>
          <w:highlight w:val="green"/>
          <w:lang w:val="cs-CZ"/>
        </w:rPr>
        <w:t xml:space="preserve"> s věcným odlišením ZPS</w:t>
      </w:r>
      <w:r w:rsidR="0033715D" w:rsidRPr="009A26D3">
        <w:rPr>
          <w:highlight w:val="green"/>
          <w:lang w:val="cs-CZ"/>
        </w:rPr>
        <w:t xml:space="preserve"> a DTI</w:t>
      </w:r>
      <w:r w:rsidR="00D21E68" w:rsidRPr="009A26D3">
        <w:rPr>
          <w:highlight w:val="green"/>
          <w:lang w:val="cs-CZ"/>
        </w:rPr>
        <w:t xml:space="preserve"> a ostatních dat SŽ</w:t>
      </w:r>
    </w:p>
    <w:p w14:paraId="612EC204" w14:textId="1BDDE537" w:rsidR="004C2346" w:rsidRPr="009A26D3" w:rsidRDefault="004C2346" w:rsidP="00640B40">
      <w:pPr>
        <w:pStyle w:val="Odstavecseseznamem"/>
        <w:numPr>
          <w:ilvl w:val="0"/>
          <w:numId w:val="77"/>
        </w:numPr>
        <w:ind w:right="-46"/>
        <w:rPr>
          <w:highlight w:val="green"/>
          <w:lang w:val="cs-CZ"/>
        </w:rPr>
      </w:pPr>
      <w:r w:rsidRPr="009A26D3">
        <w:rPr>
          <w:highlight w:val="green"/>
          <w:lang w:val="cs-CZ"/>
        </w:rPr>
        <w:t>historizace dat a operací</w:t>
      </w:r>
      <w:r w:rsidR="00F82BAC" w:rsidRPr="009A26D3">
        <w:rPr>
          <w:highlight w:val="green"/>
          <w:lang w:val="cs-CZ"/>
        </w:rPr>
        <w:t>, časové řezy</w:t>
      </w:r>
    </w:p>
    <w:p w14:paraId="1D2ADD6C" w14:textId="54218684" w:rsidR="00F612C5" w:rsidRPr="009A26D3" w:rsidRDefault="00F612C5" w:rsidP="00640B40">
      <w:pPr>
        <w:pStyle w:val="Odstavecseseznamem"/>
        <w:numPr>
          <w:ilvl w:val="0"/>
          <w:numId w:val="77"/>
        </w:numPr>
        <w:ind w:right="-46"/>
        <w:rPr>
          <w:highlight w:val="green"/>
          <w:lang w:val="cs-CZ"/>
        </w:rPr>
      </w:pPr>
      <w:r w:rsidRPr="009A26D3">
        <w:rPr>
          <w:highlight w:val="green"/>
          <w:lang w:val="cs-CZ"/>
        </w:rPr>
        <w:t>minimální redundance dat</w:t>
      </w:r>
      <w:r w:rsidR="00E52634" w:rsidRPr="009A26D3">
        <w:rPr>
          <w:highlight w:val="green"/>
          <w:lang w:val="cs-CZ"/>
        </w:rPr>
        <w:t>, bez nutnosti synchronizace pro editační část</w:t>
      </w:r>
    </w:p>
    <w:p w14:paraId="7E029073" w14:textId="30B45F61" w:rsidR="0033715D" w:rsidRPr="009A26D3" w:rsidRDefault="0033715D" w:rsidP="00640B40">
      <w:pPr>
        <w:pStyle w:val="Odstavecseseznamem"/>
        <w:numPr>
          <w:ilvl w:val="0"/>
          <w:numId w:val="77"/>
        </w:numPr>
        <w:ind w:right="-46"/>
        <w:rPr>
          <w:highlight w:val="green"/>
          <w:lang w:val="cs-CZ"/>
        </w:rPr>
      </w:pPr>
      <w:r w:rsidRPr="009A26D3">
        <w:rPr>
          <w:highlight w:val="green"/>
          <w:lang w:val="cs-CZ"/>
        </w:rPr>
        <w:t>integrace mapové komponenty</w:t>
      </w:r>
    </w:p>
    <w:p w14:paraId="12BBCBB5" w14:textId="3B077DE7" w:rsidR="00746BD9" w:rsidRPr="009A26D3" w:rsidRDefault="00746BD9" w:rsidP="00640B40">
      <w:pPr>
        <w:pStyle w:val="Odstavecseseznamem"/>
        <w:numPr>
          <w:ilvl w:val="0"/>
          <w:numId w:val="77"/>
        </w:numPr>
        <w:ind w:right="-46"/>
        <w:rPr>
          <w:highlight w:val="green"/>
          <w:lang w:val="cs-CZ"/>
        </w:rPr>
      </w:pPr>
      <w:proofErr w:type="spellStart"/>
      <w:r w:rsidRPr="009A26D3">
        <w:rPr>
          <w:highlight w:val="green"/>
          <w:lang w:val="cs-CZ"/>
        </w:rPr>
        <w:t>konfigurovatelnost</w:t>
      </w:r>
      <w:proofErr w:type="spellEnd"/>
      <w:r w:rsidRPr="009A26D3">
        <w:rPr>
          <w:highlight w:val="green"/>
          <w:lang w:val="cs-CZ"/>
        </w:rPr>
        <w:t xml:space="preserve"> pracovního workflow</w:t>
      </w:r>
      <w:r w:rsidR="00B3034C" w:rsidRPr="009A26D3">
        <w:rPr>
          <w:highlight w:val="green"/>
          <w:lang w:val="cs-CZ"/>
        </w:rPr>
        <w:t xml:space="preserve">, procesů, notifikací, </w:t>
      </w:r>
      <w:r w:rsidR="00AD062B" w:rsidRPr="009A26D3">
        <w:rPr>
          <w:highlight w:val="green"/>
          <w:lang w:val="cs-CZ"/>
        </w:rPr>
        <w:t>business pravidel</w:t>
      </w:r>
      <w:r w:rsidR="00140BEB" w:rsidRPr="009A26D3">
        <w:rPr>
          <w:highlight w:val="green"/>
          <w:lang w:val="cs-CZ"/>
        </w:rPr>
        <w:t xml:space="preserve"> na úrovni administrátora ze SŽ</w:t>
      </w:r>
      <w:r w:rsidR="00B616E9" w:rsidRPr="009A26D3">
        <w:rPr>
          <w:highlight w:val="green"/>
          <w:lang w:val="cs-CZ"/>
        </w:rPr>
        <w:t>G</w:t>
      </w:r>
      <w:r w:rsidR="00167ABB" w:rsidRPr="009A26D3">
        <w:rPr>
          <w:highlight w:val="green"/>
          <w:lang w:val="cs-CZ"/>
        </w:rPr>
        <w:t xml:space="preserve"> s využitím centrálních komponent </w:t>
      </w:r>
      <w:r w:rsidR="00167ABB" w:rsidRPr="009A26D3">
        <w:rPr>
          <w:b/>
          <w:bCs/>
          <w:highlight w:val="green"/>
          <w:lang w:val="cs-CZ"/>
        </w:rPr>
        <w:t>Workflow</w:t>
      </w:r>
      <w:r w:rsidR="00167ABB" w:rsidRPr="009A26D3">
        <w:rPr>
          <w:highlight w:val="green"/>
          <w:lang w:val="cs-CZ"/>
        </w:rPr>
        <w:t xml:space="preserve"> a </w:t>
      </w:r>
      <w:r w:rsidR="00167ABB" w:rsidRPr="009A26D3">
        <w:rPr>
          <w:b/>
          <w:bCs/>
          <w:highlight w:val="green"/>
          <w:lang w:val="cs-CZ"/>
        </w:rPr>
        <w:t>Úkoly</w:t>
      </w:r>
    </w:p>
    <w:p w14:paraId="3E3E15CD" w14:textId="0E1B33D8" w:rsidR="00AD062B" w:rsidRPr="009A26D3" w:rsidRDefault="00AD062B" w:rsidP="00640B40">
      <w:pPr>
        <w:pStyle w:val="Odstavecseseznamem"/>
        <w:numPr>
          <w:ilvl w:val="0"/>
          <w:numId w:val="77"/>
        </w:numPr>
        <w:ind w:right="-46"/>
        <w:rPr>
          <w:highlight w:val="green"/>
          <w:lang w:val="cs-CZ"/>
        </w:rPr>
      </w:pPr>
    </w:p>
    <w:p w14:paraId="35EC06C0" w14:textId="6AC641EA" w:rsidR="00746BD9" w:rsidRPr="009A26D3" w:rsidRDefault="00746BD9" w:rsidP="00640B40">
      <w:pPr>
        <w:pStyle w:val="Odstavecseseznamem"/>
        <w:numPr>
          <w:ilvl w:val="0"/>
          <w:numId w:val="77"/>
        </w:numPr>
        <w:ind w:right="-46"/>
        <w:rPr>
          <w:highlight w:val="green"/>
          <w:lang w:val="cs-CZ"/>
        </w:rPr>
      </w:pPr>
      <w:proofErr w:type="spellStart"/>
      <w:r w:rsidRPr="009A26D3">
        <w:rPr>
          <w:highlight w:val="green"/>
          <w:lang w:val="cs-CZ"/>
        </w:rPr>
        <w:t>konfigurovatelnost</w:t>
      </w:r>
      <w:proofErr w:type="spellEnd"/>
      <w:r w:rsidRPr="009A26D3">
        <w:rPr>
          <w:highlight w:val="green"/>
          <w:lang w:val="cs-CZ"/>
        </w:rPr>
        <w:t xml:space="preserve"> datového modelu</w:t>
      </w:r>
      <w:r w:rsidR="00D03202" w:rsidRPr="009A26D3">
        <w:rPr>
          <w:highlight w:val="green"/>
          <w:lang w:val="cs-CZ"/>
        </w:rPr>
        <w:t xml:space="preserve"> v případě změny JVF DTM</w:t>
      </w:r>
    </w:p>
    <w:p w14:paraId="52DBA033" w14:textId="68B1DF0E" w:rsidR="009E2D7A" w:rsidRPr="009A26D3" w:rsidRDefault="009E2D7A" w:rsidP="00640B40">
      <w:pPr>
        <w:pStyle w:val="Odstavecseseznamem"/>
        <w:numPr>
          <w:ilvl w:val="0"/>
          <w:numId w:val="77"/>
        </w:numPr>
        <w:ind w:right="-46"/>
        <w:rPr>
          <w:highlight w:val="green"/>
          <w:lang w:val="cs-CZ"/>
        </w:rPr>
      </w:pPr>
      <w:r w:rsidRPr="009A26D3">
        <w:rPr>
          <w:highlight w:val="green"/>
          <w:lang w:val="cs-CZ"/>
        </w:rPr>
        <w:t>zobrazení konfigurace metadat</w:t>
      </w:r>
    </w:p>
    <w:p w14:paraId="7CACD4A3" w14:textId="150FF627" w:rsidR="007D0333" w:rsidRPr="009A26D3" w:rsidRDefault="000A147F" w:rsidP="00640B40">
      <w:pPr>
        <w:pStyle w:val="Odstavecseseznamem"/>
        <w:numPr>
          <w:ilvl w:val="0"/>
          <w:numId w:val="77"/>
        </w:numPr>
        <w:ind w:right="-46"/>
        <w:rPr>
          <w:highlight w:val="green"/>
          <w:lang w:val="cs-CZ"/>
        </w:rPr>
      </w:pPr>
      <w:r w:rsidRPr="009A26D3">
        <w:rPr>
          <w:highlight w:val="green"/>
          <w:lang w:val="cs-CZ"/>
        </w:rPr>
        <w:t>administrace úrovně logování</w:t>
      </w:r>
    </w:p>
    <w:p w14:paraId="239A612D" w14:textId="67AC3AD1" w:rsidR="00DA4135" w:rsidRPr="009A26D3" w:rsidRDefault="00D9432A" w:rsidP="00640B40">
      <w:pPr>
        <w:pStyle w:val="Odstavecseseznamem"/>
        <w:numPr>
          <w:ilvl w:val="0"/>
          <w:numId w:val="77"/>
        </w:numPr>
        <w:ind w:right="-46"/>
        <w:rPr>
          <w:highlight w:val="green"/>
          <w:lang w:val="cs-CZ"/>
        </w:rPr>
      </w:pPr>
      <w:r w:rsidRPr="009A26D3">
        <w:rPr>
          <w:highlight w:val="green"/>
          <w:lang w:val="cs-CZ"/>
        </w:rPr>
        <w:t>kontrolní nástroje v rozsahu dle prováděcího předpisu</w:t>
      </w:r>
    </w:p>
    <w:p w14:paraId="35C4FDE4" w14:textId="48F9150E" w:rsidR="003059E6" w:rsidRPr="009A26D3" w:rsidRDefault="003059E6" w:rsidP="00640B40">
      <w:pPr>
        <w:pStyle w:val="Odstavecseseznamem"/>
        <w:numPr>
          <w:ilvl w:val="0"/>
          <w:numId w:val="77"/>
        </w:numPr>
        <w:ind w:right="-46"/>
        <w:rPr>
          <w:highlight w:val="green"/>
          <w:lang w:val="cs-CZ"/>
        </w:rPr>
      </w:pPr>
      <w:r w:rsidRPr="009A26D3">
        <w:rPr>
          <w:highlight w:val="green"/>
          <w:lang w:val="cs-CZ"/>
        </w:rPr>
        <w:t>spouštění importů</w:t>
      </w:r>
    </w:p>
    <w:p w14:paraId="738E66F1" w14:textId="0FFFADC2" w:rsidR="00DA4135" w:rsidRPr="009A26D3" w:rsidRDefault="00DA4135" w:rsidP="00640B40">
      <w:pPr>
        <w:pStyle w:val="Odstavecseseznamem"/>
        <w:numPr>
          <w:ilvl w:val="0"/>
          <w:numId w:val="77"/>
        </w:numPr>
        <w:ind w:right="-46"/>
        <w:rPr>
          <w:highlight w:val="green"/>
          <w:lang w:val="cs-CZ"/>
        </w:rPr>
      </w:pPr>
      <w:r w:rsidRPr="009A26D3">
        <w:rPr>
          <w:highlight w:val="green"/>
          <w:lang w:val="cs-CZ"/>
        </w:rPr>
        <w:lastRenderedPageBreak/>
        <w:t>spouštění kontrol a zobrazení výsledků</w:t>
      </w:r>
    </w:p>
    <w:p w14:paraId="4E430BAC" w14:textId="6E3C4AF7" w:rsidR="00AD2895" w:rsidRPr="009A26D3" w:rsidRDefault="00AD2895" w:rsidP="00640B40">
      <w:pPr>
        <w:ind w:right="-46"/>
        <w:rPr>
          <w:b/>
          <w:bCs/>
          <w:highlight w:val="green"/>
          <w:lang w:val="cs-CZ"/>
        </w:rPr>
      </w:pPr>
      <w:r w:rsidRPr="009A26D3">
        <w:rPr>
          <w:b/>
          <w:bCs/>
          <w:highlight w:val="green"/>
          <w:lang w:val="cs-CZ"/>
        </w:rPr>
        <w:t>Editační část</w:t>
      </w:r>
    </w:p>
    <w:p w14:paraId="5152FD69" w14:textId="36A1D0EF" w:rsidR="00C85E81" w:rsidRPr="009A26D3" w:rsidRDefault="004B7F31" w:rsidP="00640B40">
      <w:pPr>
        <w:pStyle w:val="Odstavecseseznamem"/>
        <w:numPr>
          <w:ilvl w:val="0"/>
          <w:numId w:val="78"/>
        </w:numPr>
        <w:ind w:right="-46"/>
        <w:rPr>
          <w:highlight w:val="green"/>
          <w:lang w:val="cs-CZ"/>
        </w:rPr>
      </w:pPr>
      <w:r w:rsidRPr="009A26D3">
        <w:rPr>
          <w:highlight w:val="green"/>
          <w:lang w:val="cs-CZ"/>
        </w:rPr>
        <w:t>editační mapový klient bude</w:t>
      </w:r>
      <w:r w:rsidR="00E52634" w:rsidRPr="009A26D3">
        <w:rPr>
          <w:highlight w:val="green"/>
          <w:lang w:val="cs-CZ"/>
        </w:rPr>
        <w:t xml:space="preserve"> integrov</w:t>
      </w:r>
      <w:r w:rsidR="00EE29F3" w:rsidRPr="009A26D3">
        <w:rPr>
          <w:highlight w:val="green"/>
          <w:lang w:val="cs-CZ"/>
        </w:rPr>
        <w:t>á</w:t>
      </w:r>
      <w:r w:rsidR="00E52634" w:rsidRPr="009A26D3">
        <w:rPr>
          <w:highlight w:val="green"/>
          <w:lang w:val="cs-CZ"/>
        </w:rPr>
        <w:t>n s evidenční částí</w:t>
      </w:r>
      <w:r w:rsidR="00FB5E9A" w:rsidRPr="009A26D3">
        <w:rPr>
          <w:highlight w:val="green"/>
          <w:lang w:val="cs-CZ"/>
        </w:rPr>
        <w:t xml:space="preserve"> </w:t>
      </w:r>
      <w:r w:rsidRPr="009A26D3">
        <w:rPr>
          <w:highlight w:val="green"/>
          <w:lang w:val="cs-CZ"/>
        </w:rPr>
        <w:t xml:space="preserve">a </w:t>
      </w:r>
      <w:r w:rsidR="00FB5E9A" w:rsidRPr="009A26D3">
        <w:rPr>
          <w:highlight w:val="green"/>
          <w:lang w:val="cs-CZ"/>
        </w:rPr>
        <w:t xml:space="preserve">bude realizován </w:t>
      </w:r>
      <w:r w:rsidRPr="009A26D3">
        <w:rPr>
          <w:highlight w:val="green"/>
          <w:lang w:val="cs-CZ"/>
        </w:rPr>
        <w:t>centrální mapovou komponentou (dále jsou uvedeny specifické požadavky vyplývající z DTM ČR)</w:t>
      </w:r>
    </w:p>
    <w:p w14:paraId="78A7CBF1" w14:textId="15FC73E7" w:rsidR="00362221" w:rsidRPr="009A26D3" w:rsidRDefault="00362221" w:rsidP="009A26D3">
      <w:pPr>
        <w:pStyle w:val="Odstavecseseznamem"/>
        <w:numPr>
          <w:ilvl w:val="0"/>
          <w:numId w:val="78"/>
        </w:numPr>
        <w:ind w:right="-46"/>
        <w:rPr>
          <w:highlight w:val="green"/>
          <w:lang w:val="cs-CZ"/>
        </w:rPr>
      </w:pPr>
      <w:r w:rsidRPr="009A26D3">
        <w:rPr>
          <w:highlight w:val="green"/>
          <w:lang w:val="cs-CZ"/>
        </w:rPr>
        <w:t>z</w:t>
      </w:r>
      <w:r w:rsidR="00D760C1" w:rsidRPr="009A26D3">
        <w:rPr>
          <w:highlight w:val="green"/>
          <w:lang w:val="cs-CZ"/>
        </w:rPr>
        <w:t>obrazování dat</w:t>
      </w:r>
      <w:r w:rsidRPr="009A26D3">
        <w:rPr>
          <w:highlight w:val="green"/>
          <w:lang w:val="cs-CZ"/>
        </w:rPr>
        <w:t xml:space="preserve"> DTM ve 2D i </w:t>
      </w:r>
      <w:proofErr w:type="gramStart"/>
      <w:r w:rsidRPr="009A26D3">
        <w:rPr>
          <w:highlight w:val="green"/>
          <w:lang w:val="cs-CZ"/>
        </w:rPr>
        <w:t>3D</w:t>
      </w:r>
      <w:proofErr w:type="gramEnd"/>
    </w:p>
    <w:p w14:paraId="28B81086" w14:textId="2FCB78BF" w:rsidR="00F913C1" w:rsidRPr="009A26D3" w:rsidRDefault="00D9432A" w:rsidP="00640B40">
      <w:pPr>
        <w:pStyle w:val="Odstavecseseznamem"/>
        <w:numPr>
          <w:ilvl w:val="0"/>
          <w:numId w:val="78"/>
        </w:numPr>
        <w:ind w:right="-46"/>
        <w:rPr>
          <w:highlight w:val="green"/>
          <w:lang w:val="cs-CZ"/>
        </w:rPr>
      </w:pPr>
      <w:r w:rsidRPr="009A26D3">
        <w:rPr>
          <w:highlight w:val="green"/>
          <w:lang w:val="cs-CZ"/>
        </w:rPr>
        <w:t xml:space="preserve">kontrolní nástroje v minimální rozsahu </w:t>
      </w:r>
      <w:r w:rsidR="00F913C1" w:rsidRPr="009A26D3">
        <w:rPr>
          <w:highlight w:val="green"/>
          <w:lang w:val="cs-CZ"/>
        </w:rPr>
        <w:t>dle</w:t>
      </w:r>
      <w:r w:rsidR="009A26D3">
        <w:rPr>
          <w:highlight w:val="green"/>
          <w:lang w:val="cs-CZ"/>
        </w:rPr>
        <w:t xml:space="preserve"> přílohy 1c</w:t>
      </w:r>
      <w:r w:rsidR="00F913C1" w:rsidRPr="009A26D3">
        <w:rPr>
          <w:highlight w:val="green"/>
          <w:lang w:val="cs-CZ"/>
        </w:rPr>
        <w:t xml:space="preserve"> </w:t>
      </w:r>
      <w:r w:rsidR="009A26D3" w:rsidRPr="009A26D3">
        <w:rPr>
          <w:highlight w:val="green"/>
          <w:lang w:val="cs-CZ"/>
        </w:rPr>
        <w:t xml:space="preserve">– </w:t>
      </w:r>
      <w:r w:rsidR="00D37F80" w:rsidRPr="009A26D3">
        <w:rPr>
          <w:highlight w:val="green"/>
          <w:lang w:val="cs-CZ"/>
        </w:rPr>
        <w:t xml:space="preserve">Společná technická dokumentace IS DTM kraje a </w:t>
      </w:r>
      <w:r w:rsidR="00F913C1" w:rsidRPr="009A26D3">
        <w:rPr>
          <w:highlight w:val="green"/>
          <w:lang w:val="cs-CZ"/>
        </w:rPr>
        <w:t xml:space="preserve">dle </w:t>
      </w:r>
      <w:hyperlink w:anchor="D_METOD_PORIZOVANI" w:history="1">
        <w:r w:rsidR="00F913C1" w:rsidRPr="009A26D3">
          <w:rPr>
            <w:highlight w:val="green"/>
            <w:lang w:val="cs-CZ"/>
          </w:rPr>
          <w:t xml:space="preserve">přílohy </w:t>
        </w:r>
        <w:proofErr w:type="gramStart"/>
        <w:r w:rsidR="00D37F80" w:rsidRPr="009A26D3">
          <w:rPr>
            <w:highlight w:val="green"/>
            <w:lang w:val="cs-CZ"/>
          </w:rPr>
          <w:t>1d</w:t>
        </w:r>
        <w:proofErr w:type="gramEnd"/>
      </w:hyperlink>
      <w:r w:rsidR="00D37F80" w:rsidRPr="009A26D3">
        <w:rPr>
          <w:highlight w:val="green"/>
          <w:lang w:val="cs-CZ"/>
        </w:rPr>
        <w:t xml:space="preserve"> Metodika pořizování, správy a způsobu poskytování dat digitální technické mapy veřejnoprávních subjektů</w:t>
      </w:r>
    </w:p>
    <w:p w14:paraId="59498D67" w14:textId="2BDFCF45" w:rsidR="006E09C6" w:rsidRPr="009A26D3" w:rsidRDefault="00EE7C80" w:rsidP="00640B40">
      <w:pPr>
        <w:pStyle w:val="Odstavecseseznamem"/>
        <w:numPr>
          <w:ilvl w:val="0"/>
          <w:numId w:val="78"/>
        </w:numPr>
        <w:ind w:right="-46"/>
        <w:rPr>
          <w:highlight w:val="green"/>
          <w:lang w:val="cs-CZ"/>
        </w:rPr>
      </w:pPr>
      <w:r w:rsidRPr="009A26D3">
        <w:rPr>
          <w:highlight w:val="green"/>
          <w:lang w:val="cs-CZ"/>
        </w:rPr>
        <w:t xml:space="preserve">editační nástroje </w:t>
      </w:r>
      <w:r w:rsidR="005D5A21" w:rsidRPr="009A26D3">
        <w:rPr>
          <w:highlight w:val="green"/>
          <w:lang w:val="cs-CZ"/>
        </w:rPr>
        <w:t xml:space="preserve">ve 2D </w:t>
      </w:r>
      <w:r w:rsidRPr="009A26D3">
        <w:rPr>
          <w:highlight w:val="green"/>
          <w:lang w:val="cs-CZ"/>
        </w:rPr>
        <w:t xml:space="preserve">v minimálním rozsahu </w:t>
      </w:r>
      <w:r w:rsidR="00F913C1" w:rsidRPr="009A26D3">
        <w:rPr>
          <w:highlight w:val="green"/>
          <w:lang w:val="cs-CZ"/>
        </w:rPr>
        <w:t xml:space="preserve">dle </w:t>
      </w:r>
      <w:hyperlink w:anchor="C_MIN_TECH_SPEC_DTM_KRAJ" w:history="1">
        <w:r w:rsidR="00F913C1" w:rsidRPr="009A26D3">
          <w:rPr>
            <w:highlight w:val="green"/>
            <w:lang w:val="cs-CZ"/>
          </w:rPr>
          <w:t>přílohy 1c</w:t>
        </w:r>
      </w:hyperlink>
      <w:r w:rsidR="00F913C1" w:rsidRPr="009A26D3">
        <w:rPr>
          <w:highlight w:val="green"/>
          <w:lang w:val="cs-CZ"/>
        </w:rPr>
        <w:t xml:space="preserve"> – Společná technická dokumentace IS DTM kraje a dle </w:t>
      </w:r>
      <w:hyperlink w:anchor="D_METOD_PORIZOVANI" w:history="1">
        <w:r w:rsidR="00F913C1" w:rsidRPr="009A26D3">
          <w:rPr>
            <w:highlight w:val="green"/>
            <w:lang w:val="cs-CZ"/>
          </w:rPr>
          <w:t xml:space="preserve">přílohy </w:t>
        </w:r>
        <w:proofErr w:type="gramStart"/>
        <w:r w:rsidR="00F913C1" w:rsidRPr="009A26D3">
          <w:rPr>
            <w:highlight w:val="green"/>
            <w:lang w:val="cs-CZ"/>
          </w:rPr>
          <w:t>1d</w:t>
        </w:r>
        <w:proofErr w:type="gramEnd"/>
      </w:hyperlink>
      <w:r w:rsidR="00F913C1" w:rsidRPr="009A26D3">
        <w:rPr>
          <w:highlight w:val="green"/>
          <w:lang w:val="cs-CZ"/>
        </w:rPr>
        <w:t xml:space="preserve"> Metodika pořizování, správy a způsobu poskytování dat digitální technické mapy veřejnoprávních subjekt</w:t>
      </w:r>
    </w:p>
    <w:p w14:paraId="23BA2CF4" w14:textId="77777777" w:rsidR="00C3280E" w:rsidRPr="009A26D3" w:rsidRDefault="005D5A21" w:rsidP="00640B40">
      <w:pPr>
        <w:pStyle w:val="Odstavecseseznamem"/>
        <w:numPr>
          <w:ilvl w:val="0"/>
          <w:numId w:val="78"/>
        </w:numPr>
        <w:ind w:right="-46"/>
        <w:rPr>
          <w:highlight w:val="green"/>
          <w:lang w:val="cs-CZ"/>
        </w:rPr>
      </w:pPr>
      <w:r w:rsidRPr="009A26D3">
        <w:rPr>
          <w:highlight w:val="green"/>
          <w:lang w:val="cs-CZ"/>
        </w:rPr>
        <w:t xml:space="preserve">editační nástroje ve 3D umožňující </w:t>
      </w:r>
      <w:r w:rsidR="002276AB" w:rsidRPr="009A26D3">
        <w:rPr>
          <w:highlight w:val="green"/>
          <w:lang w:val="cs-CZ"/>
        </w:rPr>
        <w:t>řešení situací jako například napojení volných kon</w:t>
      </w:r>
      <w:r w:rsidR="00FF506D" w:rsidRPr="009A26D3">
        <w:rPr>
          <w:highlight w:val="green"/>
          <w:lang w:val="cs-CZ"/>
        </w:rPr>
        <w:t>ců liniových objektů viditelné pouze ve 3D pohledu</w:t>
      </w:r>
      <w:r w:rsidR="00DF68A3" w:rsidRPr="009A26D3">
        <w:rPr>
          <w:highlight w:val="green"/>
          <w:lang w:val="cs-CZ"/>
        </w:rPr>
        <w:t>, konstrukce pomocných bodů a hran ve 3D pod definovaným úhlem či poloměrem</w:t>
      </w:r>
    </w:p>
    <w:p w14:paraId="4749E1DC" w14:textId="786A7F3F" w:rsidR="004C349E" w:rsidRPr="009A26D3" w:rsidRDefault="004C349E" w:rsidP="00640B40">
      <w:pPr>
        <w:pStyle w:val="Nadpis4"/>
        <w:ind w:right="-46"/>
        <w:rPr>
          <w:highlight w:val="green"/>
        </w:rPr>
      </w:pPr>
      <w:r w:rsidRPr="009A26D3">
        <w:rPr>
          <w:highlight w:val="green"/>
        </w:rPr>
        <w:t>Datová vrstva</w:t>
      </w:r>
    </w:p>
    <w:p w14:paraId="6A921465" w14:textId="77777777" w:rsidR="005F4084" w:rsidRPr="009A26D3" w:rsidRDefault="005F4084" w:rsidP="00640B40">
      <w:pPr>
        <w:spacing w:after="0" w:line="240" w:lineRule="auto"/>
        <w:ind w:right="-46"/>
        <w:jc w:val="left"/>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Datová vrstva musí být realizována tak, aby vyhovovala následujícím požadavkům:</w:t>
      </w:r>
    </w:p>
    <w:p w14:paraId="01255BF5" w14:textId="04F6ADFA"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r w:rsidR="005F4084" w:rsidRPr="009A26D3">
        <w:rPr>
          <w:rFonts w:ascii="Calibri" w:eastAsia="Times New Roman" w:hAnsi="Calibri" w:cs="Calibri"/>
          <w:color w:val="000000"/>
          <w:highlight w:val="green"/>
          <w:lang w:val="cs-CZ" w:eastAsia="cs-CZ"/>
        </w:rPr>
        <w:t>uložení dat bude využita databáz</w:t>
      </w:r>
      <w:r w:rsidR="00704397" w:rsidRPr="009A26D3">
        <w:rPr>
          <w:rFonts w:ascii="Calibri" w:eastAsia="Times New Roman" w:hAnsi="Calibri" w:cs="Calibri"/>
          <w:color w:val="000000"/>
          <w:highlight w:val="green"/>
          <w:lang w:val="cs-CZ" w:eastAsia="cs-CZ"/>
        </w:rPr>
        <w:t>ová platforma v</w:t>
      </w:r>
      <w:r w:rsidR="00F913C1" w:rsidRPr="009A26D3">
        <w:rPr>
          <w:rFonts w:ascii="Calibri" w:eastAsia="Times New Roman" w:hAnsi="Calibri" w:cs="Calibri"/>
          <w:color w:val="000000"/>
          <w:highlight w:val="green"/>
          <w:lang w:val="cs-CZ" w:eastAsia="cs-CZ"/>
        </w:rPr>
        <w:t> </w:t>
      </w:r>
      <w:r w:rsidR="00704397" w:rsidRPr="009A26D3">
        <w:rPr>
          <w:rFonts w:ascii="Calibri" w:eastAsia="Times New Roman" w:hAnsi="Calibri" w:cs="Calibri"/>
          <w:color w:val="000000"/>
          <w:highlight w:val="green"/>
          <w:lang w:val="cs-CZ" w:eastAsia="cs-CZ"/>
        </w:rPr>
        <w:t xml:space="preserve">souladu </w:t>
      </w:r>
      <w:r w:rsidR="00D51DC9" w:rsidRPr="009A26D3">
        <w:rPr>
          <w:rFonts w:ascii="Calibri" w:eastAsia="Times New Roman" w:hAnsi="Calibri" w:cs="Calibri"/>
          <w:color w:val="000000"/>
          <w:highlight w:val="green"/>
          <w:lang w:val="cs-CZ" w:eastAsia="cs-CZ"/>
        </w:rPr>
        <w:t xml:space="preserve">se základními </w:t>
      </w:r>
      <w:r w:rsidR="00704397" w:rsidRPr="009A26D3">
        <w:rPr>
          <w:rFonts w:ascii="Calibri" w:eastAsia="Times New Roman" w:hAnsi="Calibri" w:cs="Calibri"/>
          <w:color w:val="000000"/>
          <w:highlight w:val="green"/>
          <w:lang w:val="cs-CZ" w:eastAsia="cs-CZ"/>
        </w:rPr>
        <w:t>požadavky na databázovou vrstvu</w:t>
      </w:r>
    </w:p>
    <w:p w14:paraId="114583BF" w14:textId="20E2FA18"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data </w:t>
      </w:r>
      <w:r w:rsidR="005F4084" w:rsidRPr="009A26D3">
        <w:rPr>
          <w:rFonts w:ascii="Calibri" w:eastAsia="Times New Roman" w:hAnsi="Calibri" w:cs="Calibri"/>
          <w:color w:val="000000"/>
          <w:highlight w:val="green"/>
          <w:lang w:val="cs-CZ" w:eastAsia="cs-CZ"/>
        </w:rPr>
        <w:t>budou uložena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tabulkách s</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příslušnou indexací a vazbou cizích klíčů.</w:t>
      </w:r>
    </w:p>
    <w:p w14:paraId="4E18B8EC" w14:textId="51A75853"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selekce </w:t>
      </w:r>
      <w:r w:rsidR="005F4084" w:rsidRPr="009A26D3">
        <w:rPr>
          <w:rFonts w:ascii="Calibri" w:eastAsia="Times New Roman" w:hAnsi="Calibri" w:cs="Calibri"/>
          <w:color w:val="000000"/>
          <w:highlight w:val="green"/>
          <w:lang w:val="cs-CZ" w:eastAsia="cs-CZ"/>
        </w:rPr>
        <w:t xml:space="preserve">dat bude prováděna buď přímým dotazem nad tabulkami, nebo pomocí databázových </w:t>
      </w:r>
      <w:r w:rsidR="00F82BAC" w:rsidRPr="009A26D3">
        <w:rPr>
          <w:rFonts w:ascii="Calibri" w:eastAsia="Times New Roman" w:hAnsi="Calibri" w:cs="Calibri"/>
          <w:color w:val="000000"/>
          <w:highlight w:val="green"/>
          <w:lang w:val="cs-CZ" w:eastAsia="cs-CZ"/>
        </w:rPr>
        <w:t>pohledů</w:t>
      </w:r>
      <w:r w:rsidR="005F4084" w:rsidRPr="009A26D3">
        <w:rPr>
          <w:rFonts w:ascii="Calibri" w:eastAsia="Times New Roman" w:hAnsi="Calibri" w:cs="Calibri"/>
          <w:color w:val="000000"/>
          <w:highlight w:val="green"/>
          <w:lang w:val="cs-CZ" w:eastAsia="cs-CZ"/>
        </w:rPr>
        <w:t>.</w:t>
      </w:r>
    </w:p>
    <w:p w14:paraId="257B151F" w14:textId="1C91050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r w:rsidR="005F4084" w:rsidRPr="009A26D3">
        <w:rPr>
          <w:rFonts w:ascii="Calibri" w:eastAsia="Times New Roman" w:hAnsi="Calibri" w:cs="Calibri"/>
          <w:color w:val="000000"/>
          <w:highlight w:val="green"/>
          <w:lang w:val="cs-CZ" w:eastAsia="cs-CZ"/>
        </w:rPr>
        <w:t xml:space="preserve">ukládaní prostorových dat </w:t>
      </w:r>
      <w:r w:rsidR="00B4344B" w:rsidRPr="009A26D3">
        <w:rPr>
          <w:rFonts w:ascii="Calibri" w:eastAsia="Times New Roman" w:hAnsi="Calibri" w:cs="Calibri"/>
          <w:color w:val="000000"/>
          <w:highlight w:val="green"/>
          <w:lang w:val="cs-CZ" w:eastAsia="cs-CZ"/>
        </w:rPr>
        <w:t>budou použity výhradně nativní datové typy zvolené databáz</w:t>
      </w:r>
      <w:r w:rsidR="003A0435" w:rsidRPr="009A26D3">
        <w:rPr>
          <w:rFonts w:ascii="Calibri" w:eastAsia="Times New Roman" w:hAnsi="Calibri" w:cs="Calibri"/>
          <w:color w:val="000000"/>
          <w:highlight w:val="green"/>
          <w:lang w:val="cs-CZ" w:eastAsia="cs-CZ"/>
        </w:rPr>
        <w:t>ové</w:t>
      </w:r>
      <w:r w:rsidR="00B4344B" w:rsidRPr="009A26D3">
        <w:rPr>
          <w:rFonts w:ascii="Calibri" w:eastAsia="Times New Roman" w:hAnsi="Calibri" w:cs="Calibri"/>
          <w:color w:val="000000"/>
          <w:highlight w:val="green"/>
          <w:lang w:val="cs-CZ" w:eastAsia="cs-CZ"/>
        </w:rPr>
        <w:t xml:space="preserve"> platformy</w:t>
      </w:r>
    </w:p>
    <w:p w14:paraId="7DE60280" w14:textId="721633B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změny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 xml:space="preserve">definici ukládaných </w:t>
      </w:r>
      <w:proofErr w:type="spellStart"/>
      <w:r w:rsidR="005F4084" w:rsidRPr="009A26D3">
        <w:rPr>
          <w:rFonts w:ascii="Calibri" w:eastAsia="Times New Roman" w:hAnsi="Calibri" w:cs="Calibri"/>
          <w:color w:val="000000"/>
          <w:highlight w:val="green"/>
          <w:lang w:val="cs-CZ" w:eastAsia="cs-CZ"/>
        </w:rPr>
        <w:t>geo</w:t>
      </w:r>
      <w:proofErr w:type="spellEnd"/>
      <w:r w:rsidR="005F4084" w:rsidRPr="009A26D3">
        <w:rPr>
          <w:rFonts w:ascii="Calibri" w:eastAsia="Times New Roman" w:hAnsi="Calibri" w:cs="Calibri"/>
          <w:color w:val="000000"/>
          <w:highlight w:val="green"/>
          <w:lang w:val="cs-CZ" w:eastAsia="cs-CZ"/>
        </w:rPr>
        <w:t xml:space="preserve"> objektů (např. přidání nového objektu JVF, přidání atributů objektu JVF, změna číselníkové hodnoty) představovala pouze konfiguraci bez nutnosti nasazení nového datového modelu. Tzn. využití </w:t>
      </w:r>
      <w:proofErr w:type="spellStart"/>
      <w:r w:rsidR="005F4084" w:rsidRPr="009A26D3">
        <w:rPr>
          <w:rFonts w:ascii="Calibri" w:eastAsia="Times New Roman" w:hAnsi="Calibri" w:cs="Calibri"/>
          <w:color w:val="000000"/>
          <w:highlight w:val="green"/>
          <w:lang w:val="cs-CZ" w:eastAsia="cs-CZ"/>
        </w:rPr>
        <w:t>metamodelového</w:t>
      </w:r>
      <w:proofErr w:type="spellEnd"/>
      <w:r w:rsidR="005F4084" w:rsidRPr="009A26D3">
        <w:rPr>
          <w:rFonts w:ascii="Calibri" w:eastAsia="Times New Roman" w:hAnsi="Calibri" w:cs="Calibri"/>
          <w:color w:val="000000"/>
          <w:highlight w:val="green"/>
          <w:lang w:val="cs-CZ" w:eastAsia="cs-CZ"/>
        </w:rPr>
        <w:t xml:space="preserve"> datového modelu.</w:t>
      </w:r>
    </w:p>
    <w:p w14:paraId="398D8FF8" w14:textId="77777777" w:rsidR="009B4C73" w:rsidRPr="009A26D3" w:rsidRDefault="009B4C73" w:rsidP="009B4C73">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datový model musí být navržený tak, aby umožnil efektivní správu objektů v podrobnostech pro interní použití SŽ i pro externí použití v souladu s JVF DTM</w:t>
      </w:r>
    </w:p>
    <w:p w14:paraId="7BFAEA33" w14:textId="2A2BD4BD"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bylo možné efektivně a rychle získávat data:</w:t>
      </w:r>
    </w:p>
    <w:p w14:paraId="63F7908D" w14:textId="027B2D79"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řízení včetně jejich stavu</w:t>
      </w:r>
      <w:r w:rsidR="00F82BAC" w:rsidRPr="009A26D3">
        <w:rPr>
          <w:rFonts w:ascii="Calibri" w:eastAsia="Times New Roman" w:hAnsi="Calibri" w:cs="Calibri"/>
          <w:color w:val="000000"/>
          <w:highlight w:val="green"/>
          <w:lang w:val="cs-CZ" w:eastAsia="cs-CZ"/>
        </w:rPr>
        <w:t xml:space="preserve"> a</w:t>
      </w:r>
      <w:r w:rsidR="005F4084" w:rsidRPr="009A26D3">
        <w:rPr>
          <w:rFonts w:ascii="Calibri" w:eastAsia="Times New Roman" w:hAnsi="Calibri" w:cs="Calibri"/>
          <w:color w:val="000000"/>
          <w:highlight w:val="green"/>
          <w:lang w:val="cs-CZ" w:eastAsia="cs-CZ"/>
        </w:rPr>
        <w:t xml:space="preserve"> historie zpracování jednotlivých procesních kroků.</w:t>
      </w:r>
    </w:p>
    <w:p w14:paraId="2B714BF6" w14:textId="03CC8FF7"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kontrolách obsahové části řízení (</w:t>
      </w:r>
      <w:proofErr w:type="spellStart"/>
      <w:r w:rsidR="005F4084" w:rsidRPr="009A26D3">
        <w:rPr>
          <w:rFonts w:ascii="Calibri" w:eastAsia="Times New Roman" w:hAnsi="Calibri" w:cs="Calibri"/>
          <w:color w:val="000000"/>
          <w:highlight w:val="green"/>
          <w:lang w:val="cs-CZ" w:eastAsia="cs-CZ"/>
        </w:rPr>
        <w:t>geo</w:t>
      </w:r>
      <w:proofErr w:type="spellEnd"/>
      <w:r w:rsidR="005F4084" w:rsidRPr="009A26D3">
        <w:rPr>
          <w:rFonts w:ascii="Calibri" w:eastAsia="Times New Roman" w:hAnsi="Calibri" w:cs="Calibri"/>
          <w:color w:val="000000"/>
          <w:highlight w:val="green"/>
          <w:lang w:val="cs-CZ" w:eastAsia="cs-CZ"/>
        </w:rPr>
        <w:t xml:space="preserve"> objekty řízení) provedených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 řízení.</w:t>
      </w:r>
    </w:p>
    <w:p w14:paraId="347BF4EF" w14:textId="59BB99DF"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získávat </w:t>
      </w:r>
      <w:r w:rsidR="005F4084" w:rsidRPr="009A26D3">
        <w:rPr>
          <w:rFonts w:ascii="Calibri" w:eastAsia="Times New Roman" w:hAnsi="Calibri" w:cs="Calibri"/>
          <w:color w:val="000000"/>
          <w:highlight w:val="green"/>
          <w:lang w:val="cs-CZ" w:eastAsia="cs-CZ"/>
        </w:rPr>
        <w:t>obraz obsahové části JVF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w:t>
      </w:r>
    </w:p>
    <w:p w14:paraId="12704321"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Výchozí stav obsahové části JVF požadovaných změn.</w:t>
      </w:r>
    </w:p>
    <w:p w14:paraId="77CBF558"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Rozpracovaný stav budoucí obsahové části JVF před schválením.</w:t>
      </w:r>
    </w:p>
    <w:p w14:paraId="66901F30"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Schválený/publikovaný stav obsahové části JVF.</w:t>
      </w:r>
    </w:p>
    <w:p w14:paraId="420955C5" w14:textId="0D0AE11F" w:rsidR="005F4084" w:rsidRPr="009A26D3" w:rsidRDefault="005F4084" w:rsidP="00640B40">
      <w:pPr>
        <w:numPr>
          <w:ilvl w:val="2"/>
          <w:numId w:val="9"/>
        </w:numPr>
        <w:spacing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Kompletní historie publikovaných </w:t>
      </w:r>
      <w:r w:rsidR="00DF68A3" w:rsidRPr="009A26D3">
        <w:rPr>
          <w:rFonts w:ascii="Calibri" w:eastAsia="Times New Roman" w:hAnsi="Calibri" w:cs="Calibri"/>
          <w:color w:val="000000"/>
          <w:highlight w:val="green"/>
          <w:lang w:val="cs-CZ" w:eastAsia="cs-CZ"/>
        </w:rPr>
        <w:t xml:space="preserve">i evidovaných </w:t>
      </w:r>
      <w:r w:rsidRPr="009A26D3">
        <w:rPr>
          <w:rFonts w:ascii="Calibri" w:eastAsia="Times New Roman" w:hAnsi="Calibri" w:cs="Calibri"/>
          <w:color w:val="000000"/>
          <w:highlight w:val="green"/>
          <w:lang w:val="cs-CZ" w:eastAsia="cs-CZ"/>
        </w:rPr>
        <w:t xml:space="preserve">stavů </w:t>
      </w:r>
      <w:proofErr w:type="spellStart"/>
      <w:r w:rsidRPr="009A26D3">
        <w:rPr>
          <w:rFonts w:ascii="Calibri" w:eastAsia="Times New Roman" w:hAnsi="Calibri" w:cs="Calibri"/>
          <w:color w:val="000000"/>
          <w:highlight w:val="green"/>
          <w:lang w:val="cs-CZ" w:eastAsia="cs-CZ"/>
        </w:rPr>
        <w:t>Geo</w:t>
      </w:r>
      <w:proofErr w:type="spellEnd"/>
      <w:r w:rsidRPr="009A26D3">
        <w:rPr>
          <w:rFonts w:ascii="Calibri" w:eastAsia="Times New Roman" w:hAnsi="Calibri" w:cs="Calibri"/>
          <w:color w:val="000000"/>
          <w:highlight w:val="green"/>
          <w:lang w:val="cs-CZ" w:eastAsia="cs-CZ"/>
        </w:rPr>
        <w:t xml:space="preserve"> objektů. Tato historie musí umožňovat časové pohledy na stav dat např. z</w:t>
      </w:r>
      <w:r w:rsidR="00F913C1" w:rsidRPr="009A26D3">
        <w:rPr>
          <w:rFonts w:ascii="Calibri" w:eastAsia="Times New Roman" w:hAnsi="Calibri" w:cs="Calibri"/>
          <w:color w:val="000000"/>
          <w:highlight w:val="green"/>
          <w:lang w:val="cs-CZ" w:eastAsia="cs-CZ"/>
        </w:rPr>
        <w:t> </w:t>
      </w:r>
      <w:r w:rsidRPr="009A26D3">
        <w:rPr>
          <w:rFonts w:ascii="Calibri" w:eastAsia="Times New Roman" w:hAnsi="Calibri" w:cs="Calibri"/>
          <w:color w:val="000000"/>
          <w:highlight w:val="green"/>
          <w:lang w:val="cs-CZ" w:eastAsia="cs-CZ"/>
        </w:rPr>
        <w:t>důvodu generování změnových sestav za určité období.</w:t>
      </w:r>
    </w:p>
    <w:p w14:paraId="597E5A8B" w14:textId="3BB86216" w:rsidR="008C4C04" w:rsidRPr="006A5F1E" w:rsidRDefault="008C4C04" w:rsidP="00640B40">
      <w:pPr>
        <w:pStyle w:val="Nadpis4"/>
        <w:ind w:right="-46"/>
      </w:pPr>
      <w:r w:rsidRPr="006A5F1E">
        <w:t>Integrační vazby</w:t>
      </w:r>
    </w:p>
    <w:p w14:paraId="7FBCD858" w14:textId="7D94546C" w:rsidR="00A06727" w:rsidRPr="006A5F1E" w:rsidRDefault="00F5199B" w:rsidP="00640B40">
      <w:pPr>
        <w:ind w:right="-46"/>
        <w:rPr>
          <w:lang w:val="cs-CZ"/>
        </w:rPr>
      </w:pPr>
      <w:r w:rsidRPr="006A5F1E">
        <w:rPr>
          <w:lang w:val="cs-CZ"/>
        </w:rPr>
        <w:t>Komponenta bude konzumovat standardní webové</w:t>
      </w:r>
      <w:r w:rsidR="00F913C1" w:rsidRPr="006A5F1E">
        <w:rPr>
          <w:lang w:val="cs-CZ"/>
        </w:rPr>
        <w:t xml:space="preserve"> </w:t>
      </w:r>
      <w:r w:rsidR="00540D39" w:rsidRPr="006A5F1E">
        <w:rPr>
          <w:lang w:val="cs-CZ"/>
        </w:rPr>
        <w:t xml:space="preserve">mapové </w:t>
      </w:r>
      <w:r w:rsidRPr="006A5F1E">
        <w:rPr>
          <w:lang w:val="cs-CZ"/>
        </w:rPr>
        <w:t xml:space="preserve">služby OGC </w:t>
      </w:r>
      <w:r w:rsidR="00737E1C" w:rsidRPr="006A5F1E">
        <w:rPr>
          <w:lang w:val="cs-CZ"/>
        </w:rPr>
        <w:t>(</w:t>
      </w:r>
      <w:r w:rsidR="00737E1C" w:rsidRPr="006A5F1E">
        <w:rPr>
          <w:b/>
          <w:bCs/>
          <w:lang w:val="cs-CZ"/>
        </w:rPr>
        <w:t>OGC služby</w:t>
      </w:r>
      <w:r w:rsidR="00737E1C" w:rsidRPr="006A5F1E">
        <w:rPr>
          <w:lang w:val="cs-CZ"/>
        </w:rPr>
        <w:t xml:space="preserve">) </w:t>
      </w:r>
      <w:r w:rsidRPr="006A5F1E">
        <w:rPr>
          <w:lang w:val="cs-CZ"/>
        </w:rPr>
        <w:t xml:space="preserve">publikované ostatními komponentami IS DTMŽ, případně jinými externími poskytovateli (např. ČÚZK, krajské </w:t>
      </w:r>
      <w:r w:rsidR="00540D39" w:rsidRPr="006A5F1E">
        <w:rPr>
          <w:lang w:val="cs-CZ"/>
        </w:rPr>
        <w:t>úřady</w:t>
      </w:r>
      <w:r w:rsidRPr="006A5F1E">
        <w:rPr>
          <w:lang w:val="cs-CZ"/>
        </w:rPr>
        <w:t xml:space="preserve"> apod.).</w:t>
      </w:r>
    </w:p>
    <w:p w14:paraId="37741AB6" w14:textId="5737E682" w:rsidR="00A06727" w:rsidRPr="006A5F1E" w:rsidRDefault="00F5199B" w:rsidP="00640B40">
      <w:pPr>
        <w:ind w:right="-46"/>
        <w:rPr>
          <w:b/>
          <w:bCs/>
          <w:lang w:val="cs-CZ"/>
        </w:rPr>
      </w:pPr>
      <w:r w:rsidRPr="006A5F1E">
        <w:rPr>
          <w:lang w:val="cs-CZ"/>
        </w:rPr>
        <w:t xml:space="preserve">Komponenta bude využívat </w:t>
      </w:r>
      <w:r w:rsidR="00B64151" w:rsidRPr="006A5F1E">
        <w:rPr>
          <w:b/>
          <w:bCs/>
          <w:lang w:val="cs-CZ"/>
        </w:rPr>
        <w:t>C</w:t>
      </w:r>
      <w:r w:rsidRPr="006A5F1E">
        <w:rPr>
          <w:b/>
          <w:bCs/>
          <w:lang w:val="cs-CZ"/>
        </w:rPr>
        <w:t>entrální vyhledávací služby.</w:t>
      </w:r>
    </w:p>
    <w:p w14:paraId="06BDB206" w14:textId="2EDB2062" w:rsidR="00F5199B" w:rsidRPr="006A5F1E" w:rsidRDefault="00F82BAC" w:rsidP="00640B40">
      <w:pPr>
        <w:ind w:right="-46"/>
        <w:rPr>
          <w:lang w:val="cs-CZ"/>
        </w:rPr>
      </w:pPr>
      <w:r w:rsidRPr="00C22E4E">
        <w:rPr>
          <w:highlight w:val="green"/>
          <w:lang w:val="cs-CZ"/>
        </w:rPr>
        <w:lastRenderedPageBreak/>
        <w:t xml:space="preserve">Komponenta bude integrována </w:t>
      </w:r>
      <w:r w:rsidR="001F3D3E" w:rsidRPr="00C22E4E">
        <w:rPr>
          <w:highlight w:val="green"/>
          <w:lang w:val="cs-CZ"/>
        </w:rPr>
        <w:t xml:space="preserve">v rozhraní </w:t>
      </w:r>
      <w:r w:rsidR="000D393C" w:rsidRPr="00C22E4E">
        <w:rPr>
          <w:b/>
          <w:bCs/>
          <w:highlight w:val="green"/>
          <w:lang w:val="cs-CZ"/>
        </w:rPr>
        <w:t>I</w:t>
      </w:r>
      <w:r w:rsidR="001F3D3E" w:rsidRPr="00C22E4E">
        <w:rPr>
          <w:b/>
          <w:bCs/>
          <w:highlight w:val="green"/>
          <w:lang w:val="cs-CZ"/>
        </w:rPr>
        <w:t>nterního geoportálu.</w:t>
      </w:r>
      <w:r w:rsidR="00F913C1" w:rsidRPr="006A5F1E" w:rsidDel="00F913C1">
        <w:rPr>
          <w:lang w:val="cs-CZ"/>
        </w:rPr>
        <w:t xml:space="preserve"> </w:t>
      </w:r>
    </w:p>
    <w:p w14:paraId="69034E2C" w14:textId="092BD427" w:rsidR="005A6627" w:rsidRPr="00C22E4E" w:rsidRDefault="00A06727" w:rsidP="00640B40">
      <w:pPr>
        <w:ind w:right="-46"/>
        <w:rPr>
          <w:highlight w:val="green"/>
          <w:lang w:val="cs-CZ"/>
        </w:rPr>
      </w:pPr>
      <w:r w:rsidRPr="00C22E4E">
        <w:rPr>
          <w:highlight w:val="green"/>
          <w:lang w:val="cs-CZ"/>
        </w:rPr>
        <w:t>Komponenta bude komunikovat obousměrně s </w:t>
      </w:r>
      <w:r w:rsidRPr="00C22E4E">
        <w:rPr>
          <w:b/>
          <w:bCs/>
          <w:highlight w:val="green"/>
          <w:lang w:val="cs-CZ"/>
        </w:rPr>
        <w:t>IS DTM kraje</w:t>
      </w:r>
      <w:r w:rsidRPr="00C22E4E">
        <w:rPr>
          <w:highlight w:val="green"/>
          <w:lang w:val="cs-CZ"/>
        </w:rPr>
        <w:t xml:space="preserve"> prostřednictvím webových služeb</w:t>
      </w:r>
      <w:r w:rsidR="00315F57" w:rsidRPr="00C22E4E">
        <w:rPr>
          <w:highlight w:val="green"/>
          <w:lang w:val="cs-CZ"/>
        </w:rPr>
        <w:t xml:space="preserve">. </w:t>
      </w:r>
      <w:r w:rsidR="005A6627" w:rsidRPr="00C22E4E">
        <w:rPr>
          <w:highlight w:val="green"/>
          <w:lang w:val="cs-CZ"/>
        </w:rPr>
        <w:t xml:space="preserve">Webové služby </w:t>
      </w:r>
      <w:r w:rsidR="00315F57" w:rsidRPr="00C22E4E">
        <w:rPr>
          <w:highlight w:val="green"/>
          <w:lang w:val="cs-CZ"/>
        </w:rPr>
        <w:t>budou sloužit pro</w:t>
      </w:r>
      <w:r w:rsidR="005A6627" w:rsidRPr="00C22E4E">
        <w:rPr>
          <w:highlight w:val="green"/>
          <w:lang w:val="cs-CZ"/>
        </w:rPr>
        <w:t xml:space="preserve"> předávání </w:t>
      </w:r>
      <w:r w:rsidR="00315F57" w:rsidRPr="00C22E4E">
        <w:rPr>
          <w:highlight w:val="green"/>
          <w:lang w:val="cs-CZ"/>
        </w:rPr>
        <w:t>aktualizačních dokumentací</w:t>
      </w:r>
      <w:r w:rsidR="005A6627" w:rsidRPr="00C22E4E">
        <w:rPr>
          <w:highlight w:val="green"/>
          <w:lang w:val="cs-CZ"/>
        </w:rPr>
        <w:t>, reklamace, webové mapové služby</w:t>
      </w:r>
      <w:r w:rsidR="00975A75" w:rsidRPr="00C22E4E">
        <w:rPr>
          <w:highlight w:val="green"/>
          <w:lang w:val="cs-CZ"/>
        </w:rPr>
        <w:t>, předávání změnových dat ZPS a</w:t>
      </w:r>
      <w:r w:rsidR="005A6627" w:rsidRPr="00C22E4E">
        <w:rPr>
          <w:highlight w:val="green"/>
          <w:lang w:val="cs-CZ"/>
        </w:rPr>
        <w:t xml:space="preserve"> </w:t>
      </w:r>
      <w:proofErr w:type="spellStart"/>
      <w:r w:rsidR="005A6627" w:rsidRPr="00C22E4E">
        <w:rPr>
          <w:highlight w:val="green"/>
          <w:lang w:val="cs-CZ"/>
        </w:rPr>
        <w:t>zplatňování</w:t>
      </w:r>
      <w:proofErr w:type="spellEnd"/>
      <w:r w:rsidR="005A6627" w:rsidRPr="00C22E4E">
        <w:rPr>
          <w:highlight w:val="green"/>
          <w:lang w:val="cs-CZ"/>
        </w:rPr>
        <w:t xml:space="preserve"> dat při přeshraniční editaci</w:t>
      </w:r>
      <w:r w:rsidR="00975A75" w:rsidRPr="00C22E4E">
        <w:rPr>
          <w:highlight w:val="green"/>
          <w:lang w:val="cs-CZ"/>
        </w:rPr>
        <w:t>.</w:t>
      </w:r>
    </w:p>
    <w:p w14:paraId="6E915F5E" w14:textId="44A0ADB3" w:rsidR="00415275" w:rsidRPr="006A5F1E" w:rsidRDefault="00F01DAC" w:rsidP="00640B40">
      <w:pPr>
        <w:ind w:right="-46"/>
        <w:rPr>
          <w:lang w:val="cs-CZ"/>
        </w:rPr>
      </w:pPr>
      <w:r w:rsidRPr="00C22E4E">
        <w:rPr>
          <w:highlight w:val="green"/>
          <w:lang w:val="cs-CZ"/>
        </w:rPr>
        <w:t>Komponenta bude komunikovat obousměrně</w:t>
      </w:r>
      <w:r w:rsidR="008158DF" w:rsidRPr="00C22E4E">
        <w:rPr>
          <w:highlight w:val="green"/>
          <w:lang w:val="cs-CZ"/>
        </w:rPr>
        <w:t xml:space="preserve"> </w:t>
      </w:r>
      <w:r w:rsidR="009E5085" w:rsidRPr="00C22E4E">
        <w:rPr>
          <w:highlight w:val="green"/>
          <w:lang w:val="cs-CZ"/>
        </w:rPr>
        <w:t xml:space="preserve">s centrální </w:t>
      </w:r>
      <w:r w:rsidR="00F82BAC" w:rsidRPr="00C22E4E">
        <w:rPr>
          <w:highlight w:val="green"/>
          <w:lang w:val="cs-CZ"/>
        </w:rPr>
        <w:t xml:space="preserve">komponentou </w:t>
      </w:r>
      <w:r w:rsidR="009E5085" w:rsidRPr="00C22E4E">
        <w:rPr>
          <w:b/>
          <w:bCs/>
          <w:highlight w:val="green"/>
          <w:lang w:val="cs-CZ"/>
        </w:rPr>
        <w:t>IS DMVS</w:t>
      </w:r>
      <w:r w:rsidR="009E5085" w:rsidRPr="00C22E4E">
        <w:rPr>
          <w:highlight w:val="green"/>
          <w:lang w:val="cs-CZ"/>
        </w:rPr>
        <w:t xml:space="preserve"> za účelem dotazování Evidence vlastníků, správců a provozovatelů TI a DI</w:t>
      </w:r>
      <w:r w:rsidR="008F113B" w:rsidRPr="00C22E4E">
        <w:rPr>
          <w:highlight w:val="green"/>
          <w:lang w:val="cs-CZ"/>
        </w:rPr>
        <w:t xml:space="preserve">, </w:t>
      </w:r>
      <w:r w:rsidR="009E5085" w:rsidRPr="00C22E4E">
        <w:rPr>
          <w:highlight w:val="green"/>
          <w:lang w:val="cs-CZ"/>
        </w:rPr>
        <w:t>Evidence editorů TI</w:t>
      </w:r>
      <w:r w:rsidR="00F82BAC" w:rsidRPr="00C22E4E">
        <w:rPr>
          <w:highlight w:val="green"/>
          <w:lang w:val="cs-CZ"/>
        </w:rPr>
        <w:t>,</w:t>
      </w:r>
      <w:r w:rsidR="00BA6464" w:rsidRPr="00C22E4E">
        <w:rPr>
          <w:highlight w:val="green"/>
          <w:lang w:val="cs-CZ"/>
        </w:rPr>
        <w:t xml:space="preserve"> </w:t>
      </w:r>
      <w:r w:rsidR="009E5085" w:rsidRPr="00C22E4E">
        <w:rPr>
          <w:highlight w:val="green"/>
          <w:lang w:val="cs-CZ"/>
        </w:rPr>
        <w:t>DI</w:t>
      </w:r>
      <w:r w:rsidR="00F82BAC" w:rsidRPr="00C22E4E">
        <w:rPr>
          <w:highlight w:val="green"/>
          <w:lang w:val="cs-CZ"/>
        </w:rPr>
        <w:t xml:space="preserve"> a</w:t>
      </w:r>
      <w:r w:rsidR="009E5085" w:rsidRPr="00C22E4E">
        <w:rPr>
          <w:highlight w:val="green"/>
          <w:lang w:val="cs-CZ"/>
        </w:rPr>
        <w:t xml:space="preserve"> ZPS</w:t>
      </w:r>
      <w:r w:rsidR="008F113B" w:rsidRPr="00C22E4E">
        <w:rPr>
          <w:highlight w:val="green"/>
          <w:lang w:val="cs-CZ"/>
        </w:rPr>
        <w:t xml:space="preserve"> a dále předávání změnových dat DI a TI ve správě </w:t>
      </w:r>
      <w:proofErr w:type="spellStart"/>
      <w:r w:rsidR="008F113B" w:rsidRPr="00C22E4E">
        <w:rPr>
          <w:highlight w:val="green"/>
          <w:lang w:val="cs-CZ"/>
        </w:rPr>
        <w:t>SŽ.</w:t>
      </w:r>
      <w:r w:rsidR="00415275" w:rsidRPr="006A5F1E">
        <w:rPr>
          <w:lang w:val="cs-CZ"/>
        </w:rPr>
        <w:t>Komponenta</w:t>
      </w:r>
      <w:proofErr w:type="spellEnd"/>
      <w:r w:rsidRPr="006A5F1E">
        <w:rPr>
          <w:lang w:val="cs-CZ"/>
        </w:rPr>
        <w:t xml:space="preserve"> bude</w:t>
      </w:r>
      <w:r w:rsidR="006A3B6C" w:rsidRPr="006A5F1E">
        <w:rPr>
          <w:lang w:val="cs-CZ"/>
        </w:rPr>
        <w:t xml:space="preserve"> </w:t>
      </w:r>
      <w:r w:rsidR="00542D64" w:rsidRPr="006A5F1E">
        <w:rPr>
          <w:lang w:val="cs-CZ"/>
        </w:rPr>
        <w:t xml:space="preserve">prostřednictvím </w:t>
      </w:r>
      <w:r w:rsidR="00542D64" w:rsidRPr="006A5F1E">
        <w:rPr>
          <w:b/>
          <w:bCs/>
          <w:lang w:val="cs-CZ"/>
        </w:rPr>
        <w:t>Centrálních integračních služeb</w:t>
      </w:r>
      <w:r w:rsidR="00542D64" w:rsidRPr="006A5F1E">
        <w:rPr>
          <w:lang w:val="cs-CZ"/>
        </w:rPr>
        <w:t xml:space="preserve"> </w:t>
      </w:r>
      <w:r w:rsidRPr="006A5F1E">
        <w:rPr>
          <w:lang w:val="cs-CZ"/>
        </w:rPr>
        <w:t>využívat</w:t>
      </w:r>
      <w:r w:rsidR="004D0D7C" w:rsidRPr="006A5F1E">
        <w:rPr>
          <w:lang w:val="cs-CZ"/>
        </w:rPr>
        <w:t xml:space="preserve"> webové služby </w:t>
      </w:r>
      <w:r w:rsidR="004D0D7C" w:rsidRPr="006A5F1E">
        <w:rPr>
          <w:b/>
          <w:bCs/>
          <w:lang w:val="cs-CZ"/>
        </w:rPr>
        <w:t>TPI</w:t>
      </w:r>
      <w:r w:rsidR="00415275" w:rsidRPr="006A5F1E">
        <w:rPr>
          <w:b/>
          <w:bCs/>
          <w:lang w:val="cs-CZ"/>
        </w:rPr>
        <w:t xml:space="preserve"> </w:t>
      </w:r>
      <w:r w:rsidR="00415275" w:rsidRPr="006A5F1E">
        <w:rPr>
          <w:lang w:val="cs-CZ"/>
        </w:rPr>
        <w:t>v oblastech spjatých s výpočty definičního staničení a skutečných vzdáleností objektů</w:t>
      </w:r>
      <w:r w:rsidR="00E123B9" w:rsidRPr="006A5F1E">
        <w:rPr>
          <w:lang w:val="cs-CZ"/>
        </w:rPr>
        <w:t xml:space="preserve"> – např. lokalizace a vyhledávání, přepočty souřadnic na staničení a zpět</w:t>
      </w:r>
      <w:r w:rsidR="00415275" w:rsidRPr="006A5F1E">
        <w:rPr>
          <w:lang w:val="cs-CZ"/>
        </w:rPr>
        <w:t xml:space="preserve">. </w:t>
      </w:r>
      <w:r w:rsidR="00E123B9" w:rsidRPr="006A5F1E">
        <w:rPr>
          <w:lang w:val="cs-CZ"/>
        </w:rPr>
        <w:t xml:space="preserve">Bude existovat nástroj pro </w:t>
      </w:r>
      <w:r w:rsidR="00F82BAC" w:rsidRPr="006A5F1E">
        <w:rPr>
          <w:lang w:val="cs-CZ"/>
        </w:rPr>
        <w:t>hromadn</w:t>
      </w:r>
      <w:r w:rsidR="00E123B9" w:rsidRPr="006A5F1E">
        <w:rPr>
          <w:lang w:val="cs-CZ"/>
        </w:rPr>
        <w:t>é plnění</w:t>
      </w:r>
      <w:r w:rsidR="00F82BAC" w:rsidRPr="006A5F1E">
        <w:rPr>
          <w:lang w:val="cs-CZ"/>
        </w:rPr>
        <w:t xml:space="preserve"> definiční staničení </w:t>
      </w:r>
      <w:r w:rsidR="00B616E9" w:rsidRPr="006A5F1E">
        <w:rPr>
          <w:lang w:val="cs-CZ"/>
        </w:rPr>
        <w:t>vybraným editovaným objektům v DTMŽ.</w:t>
      </w:r>
    </w:p>
    <w:p w14:paraId="321E127D" w14:textId="3DFCC1DF" w:rsidR="006E09C6" w:rsidRPr="006A5F1E" w:rsidRDefault="006E09C6" w:rsidP="00640B40">
      <w:pPr>
        <w:ind w:right="-46"/>
        <w:rPr>
          <w:lang w:val="cs-CZ"/>
        </w:rPr>
      </w:pPr>
      <w:r w:rsidRPr="006A5F1E">
        <w:rPr>
          <w:lang w:val="cs-CZ"/>
        </w:rPr>
        <w:t xml:space="preserve">Komponenta </w:t>
      </w:r>
      <w:r w:rsidR="00741971" w:rsidRPr="006A5F1E">
        <w:rPr>
          <w:lang w:val="cs-CZ"/>
        </w:rPr>
        <w:t xml:space="preserve">přebírá prostřednictvím </w:t>
      </w:r>
      <w:r w:rsidR="00542D64" w:rsidRPr="006A5F1E">
        <w:rPr>
          <w:b/>
          <w:bCs/>
          <w:lang w:val="cs-CZ"/>
        </w:rPr>
        <w:t>Centrálních integračních služeb</w:t>
      </w:r>
      <w:r w:rsidR="00542D64" w:rsidRPr="006A5F1E">
        <w:rPr>
          <w:lang w:val="cs-CZ"/>
        </w:rPr>
        <w:t xml:space="preserve"> z </w:t>
      </w:r>
      <w:r w:rsidR="00741971" w:rsidRPr="006A5F1E">
        <w:rPr>
          <w:lang w:val="cs-CZ"/>
        </w:rPr>
        <w:t xml:space="preserve">webových služeb </w:t>
      </w:r>
      <w:r w:rsidR="00C053EB" w:rsidRPr="006A5F1E">
        <w:rPr>
          <w:b/>
          <w:bCs/>
          <w:lang w:val="cs-CZ"/>
        </w:rPr>
        <w:t>IS C.E.Sta</w:t>
      </w:r>
      <w:r w:rsidR="00E63D04">
        <w:rPr>
          <w:lang w:val="cs-CZ"/>
        </w:rPr>
        <w:t>,</w:t>
      </w:r>
      <w:r w:rsidR="00C053EB" w:rsidRPr="006A5F1E">
        <w:rPr>
          <w:lang w:val="cs-CZ"/>
        </w:rPr>
        <w:t xml:space="preserve"> </w:t>
      </w:r>
      <w:r w:rsidR="00C053EB" w:rsidRPr="006A5F1E">
        <w:rPr>
          <w:b/>
          <w:bCs/>
          <w:lang w:val="cs-CZ"/>
        </w:rPr>
        <w:t>IS C.E.Sta OUA</w:t>
      </w:r>
      <w:r w:rsidR="00C053EB"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00741971" w:rsidRPr="006A5F1E">
        <w:rPr>
          <w:lang w:val="cs-CZ"/>
        </w:rPr>
        <w:t>info</w:t>
      </w:r>
      <w:r w:rsidR="003600B6" w:rsidRPr="006A5F1E">
        <w:rPr>
          <w:lang w:val="cs-CZ"/>
        </w:rPr>
        <w:t>rmace o stavebních investičních a neinvestičních počinech</w:t>
      </w:r>
      <w:r w:rsidRPr="006A5F1E">
        <w:rPr>
          <w:lang w:val="cs-CZ"/>
        </w:rPr>
        <w:t xml:space="preserve"> SŽ</w:t>
      </w:r>
      <w:r w:rsidR="003600B6" w:rsidRPr="006A5F1E">
        <w:rPr>
          <w:lang w:val="cs-CZ"/>
        </w:rPr>
        <w:t xml:space="preserve">. Tyto informace budou použity pro evidenci a </w:t>
      </w:r>
      <w:r w:rsidR="00C053EB" w:rsidRPr="006A5F1E">
        <w:rPr>
          <w:lang w:val="cs-CZ"/>
        </w:rPr>
        <w:t>přiřazení metainformací ke každému editovaném prvku agendy.</w:t>
      </w:r>
    </w:p>
    <w:p w14:paraId="6AAE1187" w14:textId="51FC16CE" w:rsidR="00F82BAC" w:rsidRPr="006A5F1E" w:rsidRDefault="00F82BAC" w:rsidP="00640B40">
      <w:pPr>
        <w:pStyle w:val="Nadpis3"/>
        <w:ind w:right="-46"/>
        <w:rPr>
          <w:lang w:val="cs-CZ"/>
        </w:rPr>
      </w:pPr>
      <w:bookmarkStart w:id="184" w:name="_Toc71537057"/>
      <w:bookmarkStart w:id="185" w:name="_Toc93649991"/>
      <w:bookmarkStart w:id="186" w:name="_Hlk66801268"/>
      <w:bookmarkStart w:id="187" w:name="_Hlk67047125"/>
      <w:r w:rsidRPr="006A5F1E">
        <w:rPr>
          <w:lang w:val="cs-CZ"/>
        </w:rPr>
        <w:t>Systém řízení kvality zakázky</w:t>
      </w:r>
      <w:r w:rsidR="007E11C0" w:rsidRPr="006A5F1E">
        <w:rPr>
          <w:lang w:val="cs-CZ"/>
        </w:rPr>
        <w:t xml:space="preserve"> (SŘ</w:t>
      </w:r>
      <w:r w:rsidR="00F04889" w:rsidRPr="006A5F1E">
        <w:rPr>
          <w:lang w:val="cs-CZ"/>
        </w:rPr>
        <w:t>K</w:t>
      </w:r>
      <w:r w:rsidR="007E11C0" w:rsidRPr="006A5F1E">
        <w:rPr>
          <w:lang w:val="cs-CZ"/>
        </w:rPr>
        <w:t>)</w:t>
      </w:r>
      <w:bookmarkEnd w:id="184"/>
      <w:bookmarkEnd w:id="185"/>
    </w:p>
    <w:bookmarkEnd w:id="186"/>
    <w:p w14:paraId="32E361E1" w14:textId="24A65D95" w:rsidR="00F82BAC" w:rsidRPr="006A5F1E" w:rsidRDefault="007E11C0" w:rsidP="00640B40">
      <w:pPr>
        <w:ind w:right="-46"/>
        <w:rPr>
          <w:lang w:val="cs-CZ"/>
        </w:rPr>
      </w:pPr>
      <w:r w:rsidRPr="006A5F1E">
        <w:rPr>
          <w:lang w:val="cs-CZ"/>
        </w:rPr>
        <w:t xml:space="preserve">Komponenta </w:t>
      </w:r>
      <w:r w:rsidR="00F82BAC" w:rsidRPr="006A5F1E">
        <w:rPr>
          <w:b/>
          <w:bCs/>
          <w:lang w:val="cs-CZ"/>
        </w:rPr>
        <w:t xml:space="preserve">Systém řízení </w:t>
      </w:r>
      <w:r w:rsidR="00B9317E" w:rsidRPr="006A5F1E">
        <w:rPr>
          <w:b/>
          <w:bCs/>
          <w:lang w:val="cs-CZ"/>
        </w:rPr>
        <w:t>kvality</w:t>
      </w:r>
      <w:r w:rsidR="00B9317E" w:rsidRPr="006A5F1E">
        <w:rPr>
          <w:lang w:val="cs-CZ"/>
        </w:rPr>
        <w:t xml:space="preserve"> </w:t>
      </w:r>
      <w:proofErr w:type="gramStart"/>
      <w:r w:rsidR="00B9317E" w:rsidRPr="006A5F1E">
        <w:rPr>
          <w:lang w:val="cs-CZ"/>
        </w:rPr>
        <w:t>slouží</w:t>
      </w:r>
      <w:proofErr w:type="gramEnd"/>
      <w:r w:rsidRPr="006A5F1E">
        <w:rPr>
          <w:lang w:val="cs-CZ"/>
        </w:rPr>
        <w:t xml:space="preserve"> pro podporu</w:t>
      </w:r>
      <w:r w:rsidR="00F82BAC" w:rsidRPr="006A5F1E">
        <w:rPr>
          <w:lang w:val="cs-CZ"/>
        </w:rPr>
        <w:t xml:space="preserve"> </w:t>
      </w:r>
      <w:r w:rsidR="000A2A88" w:rsidRPr="006A5F1E">
        <w:rPr>
          <w:lang w:val="cs-CZ"/>
        </w:rPr>
        <w:t xml:space="preserve">činností organizace SŽG </w:t>
      </w:r>
      <w:r w:rsidR="006E09C6" w:rsidRPr="006A5F1E">
        <w:rPr>
          <w:lang w:val="cs-CZ"/>
        </w:rPr>
        <w:t xml:space="preserve">(proces vedení geodetické zakázky) </w:t>
      </w:r>
      <w:r w:rsidR="000A2A88" w:rsidRPr="006A5F1E">
        <w:rPr>
          <w:lang w:val="cs-CZ"/>
        </w:rPr>
        <w:t>v</w:t>
      </w:r>
      <w:r w:rsidR="006E09C6" w:rsidRPr="006A5F1E">
        <w:rPr>
          <w:lang w:val="cs-CZ"/>
        </w:rPr>
        <w:t xml:space="preserve"> systému managementu kvality </w:t>
      </w:r>
      <w:r w:rsidR="00CF767E" w:rsidRPr="006A5F1E">
        <w:rPr>
          <w:lang w:val="cs-CZ"/>
        </w:rPr>
        <w:t>d</w:t>
      </w:r>
      <w:r w:rsidR="006E09C6" w:rsidRPr="006A5F1E">
        <w:rPr>
          <w:lang w:val="cs-CZ"/>
        </w:rPr>
        <w:t>le</w:t>
      </w:r>
      <w:r w:rsidR="000A2A88" w:rsidRPr="006A5F1E">
        <w:rPr>
          <w:lang w:val="cs-CZ"/>
        </w:rPr>
        <w:t xml:space="preserve"> ISO 9001</w:t>
      </w:r>
      <w:r w:rsidR="00F82BAC" w:rsidRPr="006A5F1E">
        <w:rPr>
          <w:lang w:val="cs-CZ"/>
        </w:rPr>
        <w:t>. SŽG je držitelem ISO od roku 2007 a k realizaci tohoto systému má vytvořenou aplikaci SKŘ</w:t>
      </w:r>
      <w:r w:rsidRPr="006A5F1E">
        <w:rPr>
          <w:lang w:val="cs-CZ"/>
        </w:rPr>
        <w:t>, která již nevyhovuje současným požadavkům</w:t>
      </w:r>
      <w:r w:rsidR="00F82BAC" w:rsidRPr="006A5F1E">
        <w:rPr>
          <w:lang w:val="cs-CZ"/>
        </w:rPr>
        <w:t xml:space="preserve">. </w:t>
      </w:r>
      <w:bookmarkStart w:id="188" w:name="_Hlk67047104"/>
      <w:r w:rsidRPr="006A5F1E">
        <w:rPr>
          <w:lang w:val="cs-CZ"/>
        </w:rPr>
        <w:t xml:space="preserve">Jedná se o procesně orientovanou aplikaci. </w:t>
      </w:r>
      <w:r w:rsidR="00F82BAC" w:rsidRPr="00C22E4E">
        <w:rPr>
          <w:highlight w:val="green"/>
          <w:lang w:val="cs-CZ"/>
        </w:rPr>
        <w:t xml:space="preserve">V rámci tvorby IS DTMŽ bude </w:t>
      </w:r>
      <w:r w:rsidRPr="00C22E4E">
        <w:rPr>
          <w:highlight w:val="green"/>
          <w:lang w:val="cs-CZ"/>
        </w:rPr>
        <w:t>Zhotovitelem vytvořen</w:t>
      </w:r>
      <w:r w:rsidR="006135E9" w:rsidRPr="00C22E4E">
        <w:rPr>
          <w:highlight w:val="green"/>
          <w:lang w:val="cs-CZ"/>
        </w:rPr>
        <w:t>a</w:t>
      </w:r>
      <w:r w:rsidRPr="00C22E4E">
        <w:rPr>
          <w:highlight w:val="green"/>
          <w:lang w:val="cs-CZ"/>
        </w:rPr>
        <w:t xml:space="preserve"> </w:t>
      </w:r>
      <w:r w:rsidR="006135E9" w:rsidRPr="00C22E4E">
        <w:rPr>
          <w:highlight w:val="green"/>
          <w:lang w:val="cs-CZ"/>
        </w:rPr>
        <w:t>komponenta</w:t>
      </w:r>
      <w:r w:rsidRPr="00C22E4E">
        <w:rPr>
          <w:highlight w:val="green"/>
          <w:lang w:val="cs-CZ"/>
        </w:rPr>
        <w:t>, kter</w:t>
      </w:r>
      <w:r w:rsidR="008D5964" w:rsidRPr="00C22E4E">
        <w:rPr>
          <w:highlight w:val="green"/>
          <w:lang w:val="cs-CZ"/>
        </w:rPr>
        <w:t>á</w:t>
      </w:r>
      <w:r w:rsidRPr="00C22E4E">
        <w:rPr>
          <w:highlight w:val="green"/>
          <w:lang w:val="cs-CZ"/>
        </w:rPr>
        <w:t xml:space="preserve"> nahradí </w:t>
      </w:r>
      <w:r w:rsidR="00F82BAC" w:rsidRPr="00C22E4E">
        <w:rPr>
          <w:highlight w:val="green"/>
          <w:lang w:val="cs-CZ"/>
        </w:rPr>
        <w:t xml:space="preserve">stávající Systém kvality řízení. </w:t>
      </w:r>
      <w:r w:rsidRPr="00C22E4E">
        <w:rPr>
          <w:highlight w:val="green"/>
          <w:lang w:val="cs-CZ"/>
        </w:rPr>
        <w:t xml:space="preserve">Zhotovitel provede analýzu stávajícího systému SKŘ včetně požadavků definovaných v příloze </w:t>
      </w:r>
      <w:r w:rsidR="002068F1" w:rsidRPr="00C22E4E">
        <w:rPr>
          <w:highlight w:val="green"/>
          <w:lang w:val="cs-CZ"/>
        </w:rPr>
        <w:t>1z</w:t>
      </w:r>
      <w:r w:rsidRPr="00C22E4E">
        <w:rPr>
          <w:highlight w:val="green"/>
          <w:lang w:val="cs-CZ"/>
        </w:rPr>
        <w:t xml:space="preserve"> a navrhne implementaci této komponenty včetně integrací na další komponenty IS DTMŽ v rámci Cílového konceptu. Stávající f</w:t>
      </w:r>
      <w:r w:rsidR="00F82BAC" w:rsidRPr="00C22E4E">
        <w:rPr>
          <w:highlight w:val="green"/>
          <w:lang w:val="cs-CZ"/>
        </w:rPr>
        <w:t xml:space="preserve">unkčnosti systému SKŘ budou zachovány, ale </w:t>
      </w:r>
      <w:r w:rsidRPr="00C22E4E">
        <w:rPr>
          <w:highlight w:val="green"/>
          <w:lang w:val="cs-CZ"/>
        </w:rPr>
        <w:t>Zhotovitel musí svůj návrh p</w:t>
      </w:r>
      <w:r w:rsidR="00F82BAC" w:rsidRPr="00C22E4E">
        <w:rPr>
          <w:highlight w:val="green"/>
          <w:lang w:val="cs-CZ"/>
        </w:rPr>
        <w:t>řizpůsob</w:t>
      </w:r>
      <w:r w:rsidRPr="00C22E4E">
        <w:rPr>
          <w:highlight w:val="green"/>
          <w:lang w:val="cs-CZ"/>
        </w:rPr>
        <w:t>it</w:t>
      </w:r>
      <w:r w:rsidR="00F82BAC" w:rsidRPr="00C22E4E">
        <w:rPr>
          <w:highlight w:val="green"/>
          <w:lang w:val="cs-CZ"/>
        </w:rPr>
        <w:t xml:space="preserve"> architektuře a funkčnostem IS DTMŽ</w:t>
      </w:r>
      <w:r w:rsidR="00917BC3" w:rsidRPr="00C22E4E">
        <w:rPr>
          <w:highlight w:val="green"/>
          <w:lang w:val="cs-CZ"/>
        </w:rPr>
        <w:t xml:space="preserve">, včetně případného rozšíření nebo změny </w:t>
      </w:r>
      <w:r w:rsidR="00476644" w:rsidRPr="00C22E4E">
        <w:rPr>
          <w:highlight w:val="green"/>
          <w:lang w:val="cs-CZ"/>
        </w:rPr>
        <w:t>stávajících</w:t>
      </w:r>
      <w:r w:rsidR="00917BC3" w:rsidRPr="00C22E4E">
        <w:rPr>
          <w:highlight w:val="green"/>
          <w:lang w:val="cs-CZ"/>
        </w:rPr>
        <w:t xml:space="preserve"> procesů</w:t>
      </w:r>
      <w:r w:rsidR="00640B40" w:rsidRPr="00C22E4E">
        <w:rPr>
          <w:highlight w:val="green"/>
          <w:lang w:val="cs-CZ"/>
        </w:rPr>
        <w:t xml:space="preserve"> na základě analýzy požadavků SŽG</w:t>
      </w:r>
      <w:r w:rsidR="00F82BAC" w:rsidRPr="00C22E4E">
        <w:rPr>
          <w:highlight w:val="green"/>
          <w:lang w:val="cs-CZ"/>
        </w:rPr>
        <w:t xml:space="preserve">. </w:t>
      </w:r>
      <w:bookmarkEnd w:id="188"/>
      <w:r w:rsidR="00F82BAC" w:rsidRPr="00C22E4E">
        <w:rPr>
          <w:highlight w:val="green"/>
          <w:lang w:val="cs-CZ"/>
        </w:rPr>
        <w:t xml:space="preserve">Z hlediska IS DTMŽ, </w:t>
      </w:r>
      <w:r w:rsidR="00045753" w:rsidRPr="00C22E4E">
        <w:rPr>
          <w:highlight w:val="green"/>
          <w:lang w:val="cs-CZ"/>
        </w:rPr>
        <w:t>budou</w:t>
      </w:r>
      <w:r w:rsidR="00F82BAC" w:rsidRPr="00C22E4E">
        <w:rPr>
          <w:highlight w:val="green"/>
          <w:lang w:val="cs-CZ"/>
        </w:rPr>
        <w:t xml:space="preserve"> v Systému řízení</w:t>
      </w:r>
      <w:r w:rsidR="00045753" w:rsidRPr="00C22E4E">
        <w:rPr>
          <w:highlight w:val="green"/>
          <w:lang w:val="cs-CZ"/>
        </w:rPr>
        <w:t xml:space="preserve"> kvality</w:t>
      </w:r>
      <w:r w:rsidR="00F82BAC" w:rsidRPr="00C22E4E">
        <w:rPr>
          <w:highlight w:val="green"/>
          <w:lang w:val="cs-CZ"/>
        </w:rPr>
        <w:t xml:space="preserve"> vedeny geodetické zakázky ke všem geodetickým datům, zajišťovaný</w:t>
      </w:r>
      <w:r w:rsidR="00045753" w:rsidRPr="00C22E4E">
        <w:rPr>
          <w:highlight w:val="green"/>
          <w:lang w:val="cs-CZ"/>
        </w:rPr>
        <w:t>m</w:t>
      </w:r>
      <w:r w:rsidR="00F82BAC" w:rsidRPr="00C22E4E">
        <w:rPr>
          <w:highlight w:val="green"/>
          <w:lang w:val="cs-CZ"/>
        </w:rPr>
        <w:t xml:space="preserve"> v rámci činnosti Správy železnic.</w:t>
      </w:r>
    </w:p>
    <w:p w14:paraId="7CBFE3F5" w14:textId="633489C3" w:rsidR="000A2A88" w:rsidRPr="006A5F1E" w:rsidRDefault="000A2A88" w:rsidP="00640B40">
      <w:pPr>
        <w:ind w:right="-46"/>
        <w:rPr>
          <w:lang w:val="cs-CZ"/>
        </w:rPr>
      </w:pPr>
      <w:r w:rsidRPr="006A5F1E">
        <w:rPr>
          <w:lang w:val="cs-CZ"/>
        </w:rPr>
        <w:t>Struktura systému je logicky členěna na jednotlivé podporované procesy. Procesů je celkem 11 a jsou mezi sebou uživatelsky i programově propojeny. Každý proces má základní strukturu popsanou Popisem procesu s uvedeným algoritmem průběhu procesu. Jako 0. proces je veden proces Příručka QMS.</w:t>
      </w:r>
    </w:p>
    <w:p w14:paraId="68991ED8" w14:textId="3843938E" w:rsidR="000A2A88" w:rsidRPr="006A5F1E" w:rsidRDefault="000A2A88" w:rsidP="00640B40">
      <w:pPr>
        <w:ind w:right="-46"/>
        <w:rPr>
          <w:lang w:val="cs-CZ"/>
        </w:rPr>
      </w:pPr>
      <w:r w:rsidRPr="006A5F1E">
        <w:rPr>
          <w:lang w:val="cs-CZ"/>
        </w:rPr>
        <w:t xml:space="preserve">Současně je v systému veden systém Docházka, který </w:t>
      </w:r>
      <w:r w:rsidR="00E817DB">
        <w:rPr>
          <w:lang w:val="cs-CZ"/>
        </w:rPr>
        <w:t>komunikuje</w:t>
      </w:r>
      <w:r w:rsidRPr="006A5F1E">
        <w:rPr>
          <w:lang w:val="cs-CZ"/>
        </w:rPr>
        <w:t xml:space="preserve"> s docházkovým systémem SŽ E</w:t>
      </w:r>
      <w:r w:rsidR="001D6992">
        <w:rPr>
          <w:lang w:val="cs-CZ"/>
        </w:rPr>
        <w:t>P</w:t>
      </w:r>
      <w:r w:rsidRPr="006A5F1E">
        <w:rPr>
          <w:lang w:val="cs-CZ"/>
        </w:rPr>
        <w:t>PD. S</w:t>
      </w:r>
      <w:r w:rsidR="00C15DBC">
        <w:rPr>
          <w:lang w:val="cs-CZ"/>
        </w:rPr>
        <w:t>K</w:t>
      </w:r>
      <w:r w:rsidRPr="006A5F1E">
        <w:rPr>
          <w:lang w:val="cs-CZ"/>
        </w:rPr>
        <w:t xml:space="preserve">Ř z Docházky čerpá údaje k </w:t>
      </w:r>
      <w:r w:rsidR="00414544" w:rsidRPr="006A5F1E">
        <w:rPr>
          <w:lang w:val="cs-CZ"/>
        </w:rPr>
        <w:t>zakázkám – zaměstnance</w:t>
      </w:r>
      <w:r w:rsidRPr="006A5F1E">
        <w:rPr>
          <w:lang w:val="cs-CZ"/>
        </w:rPr>
        <w:t>, interní a externí hodiny, termíny.</w:t>
      </w:r>
    </w:p>
    <w:p w14:paraId="55413396" w14:textId="77777777" w:rsidR="000A2A88" w:rsidRPr="006A5F1E" w:rsidRDefault="000A2A88" w:rsidP="00640B40">
      <w:pPr>
        <w:ind w:right="-46"/>
        <w:rPr>
          <w:lang w:val="cs-CZ"/>
        </w:rPr>
      </w:pPr>
      <w:r w:rsidRPr="006A5F1E">
        <w:rPr>
          <w:lang w:val="cs-CZ"/>
        </w:rPr>
        <w:t xml:space="preserve">Systém je veden adresně, s různě nastavenými úrovněmi přístupu dle funkčního zařazení zaměstnance. Administrátor systému nastavuje a </w:t>
      </w:r>
      <w:proofErr w:type="spellStart"/>
      <w:r w:rsidRPr="006A5F1E">
        <w:rPr>
          <w:lang w:val="cs-CZ"/>
        </w:rPr>
        <w:t>přenastavuje</w:t>
      </w:r>
      <w:proofErr w:type="spellEnd"/>
      <w:r w:rsidRPr="006A5F1E">
        <w:rPr>
          <w:lang w:val="cs-CZ"/>
        </w:rPr>
        <w:t xml:space="preserve"> přístupová práva dle požadavků </w:t>
      </w:r>
      <w:proofErr w:type="spellStart"/>
      <w:r w:rsidRPr="006A5F1E">
        <w:rPr>
          <w:lang w:val="cs-CZ"/>
        </w:rPr>
        <w:t>Quality</w:t>
      </w:r>
      <w:proofErr w:type="spellEnd"/>
      <w:r w:rsidRPr="006A5F1E">
        <w:rPr>
          <w:lang w:val="cs-CZ"/>
        </w:rPr>
        <w:t xml:space="preserve"> manažera.</w:t>
      </w:r>
    </w:p>
    <w:p w14:paraId="37E684BB" w14:textId="36C98380" w:rsidR="000A2A88" w:rsidRPr="006A5F1E" w:rsidRDefault="000A2A88" w:rsidP="00640B40">
      <w:pPr>
        <w:ind w:right="-46"/>
        <w:rPr>
          <w:lang w:val="cs-CZ"/>
        </w:rPr>
      </w:pPr>
      <w:r w:rsidRPr="006A5F1E">
        <w:rPr>
          <w:lang w:val="cs-CZ"/>
        </w:rPr>
        <w:t>Struktura komponenty</w:t>
      </w:r>
      <w:r w:rsidR="009C3F51" w:rsidRPr="006A5F1E">
        <w:rPr>
          <w:lang w:val="cs-CZ"/>
        </w:rPr>
        <w:t>:</w:t>
      </w:r>
    </w:p>
    <w:p w14:paraId="217EC2FE" w14:textId="77777777" w:rsidR="000A2A88" w:rsidRPr="006A5F1E" w:rsidRDefault="000A2A88" w:rsidP="00640B40">
      <w:pPr>
        <w:pStyle w:val="Odstavecseseznamem"/>
        <w:numPr>
          <w:ilvl w:val="0"/>
          <w:numId w:val="79"/>
        </w:numPr>
        <w:ind w:right="-46"/>
        <w:rPr>
          <w:lang w:val="cs-CZ"/>
        </w:rPr>
      </w:pPr>
      <w:r w:rsidRPr="006A5F1E">
        <w:rPr>
          <w:lang w:val="cs-CZ"/>
        </w:rPr>
        <w:t>00 Příručka QMS</w:t>
      </w:r>
    </w:p>
    <w:p w14:paraId="170B4193" w14:textId="77777777" w:rsidR="000A2A88" w:rsidRPr="006A5F1E" w:rsidRDefault="000A2A88" w:rsidP="00640B40">
      <w:pPr>
        <w:pStyle w:val="Odstavecseseznamem"/>
        <w:numPr>
          <w:ilvl w:val="0"/>
          <w:numId w:val="79"/>
        </w:numPr>
        <w:ind w:right="-46"/>
        <w:rPr>
          <w:lang w:val="cs-CZ"/>
        </w:rPr>
      </w:pPr>
      <w:r w:rsidRPr="006A5F1E">
        <w:rPr>
          <w:lang w:val="cs-CZ"/>
        </w:rPr>
        <w:t>01 Přezkoumání QMS</w:t>
      </w:r>
    </w:p>
    <w:p w14:paraId="25DF59D4" w14:textId="77777777" w:rsidR="000A2A88" w:rsidRPr="006A5F1E" w:rsidRDefault="000A2A88" w:rsidP="00640B40">
      <w:pPr>
        <w:pStyle w:val="Odstavecseseznamem"/>
        <w:numPr>
          <w:ilvl w:val="0"/>
          <w:numId w:val="79"/>
        </w:numPr>
        <w:ind w:right="-46"/>
        <w:rPr>
          <w:lang w:val="cs-CZ"/>
        </w:rPr>
      </w:pPr>
      <w:r w:rsidRPr="006A5F1E">
        <w:rPr>
          <w:lang w:val="cs-CZ"/>
        </w:rPr>
        <w:t>02 Řízení lidských zdrojů</w:t>
      </w:r>
    </w:p>
    <w:p w14:paraId="0485E10D" w14:textId="77777777" w:rsidR="000A2A88" w:rsidRPr="006A5F1E" w:rsidRDefault="000A2A88" w:rsidP="00640B40">
      <w:pPr>
        <w:pStyle w:val="Odstavecseseznamem"/>
        <w:numPr>
          <w:ilvl w:val="0"/>
          <w:numId w:val="79"/>
        </w:numPr>
        <w:ind w:right="-46"/>
        <w:rPr>
          <w:lang w:val="cs-CZ"/>
        </w:rPr>
      </w:pPr>
      <w:r w:rsidRPr="006A5F1E">
        <w:rPr>
          <w:lang w:val="cs-CZ"/>
        </w:rPr>
        <w:t>03 Řízení dokumentů a záznamů</w:t>
      </w:r>
    </w:p>
    <w:p w14:paraId="1F176AB2" w14:textId="77777777" w:rsidR="000A2A88" w:rsidRPr="006A5F1E" w:rsidRDefault="000A2A88" w:rsidP="00640B40">
      <w:pPr>
        <w:pStyle w:val="Odstavecseseznamem"/>
        <w:numPr>
          <w:ilvl w:val="0"/>
          <w:numId w:val="79"/>
        </w:numPr>
        <w:ind w:right="-46"/>
        <w:rPr>
          <w:lang w:val="cs-CZ"/>
        </w:rPr>
      </w:pPr>
      <w:r w:rsidRPr="006A5F1E">
        <w:rPr>
          <w:lang w:val="cs-CZ"/>
        </w:rPr>
        <w:t>04 Monitoring procesů</w:t>
      </w:r>
    </w:p>
    <w:p w14:paraId="6064E044" w14:textId="77777777" w:rsidR="000A2A88" w:rsidRPr="006A5F1E" w:rsidRDefault="000A2A88" w:rsidP="00640B40">
      <w:pPr>
        <w:pStyle w:val="Odstavecseseznamem"/>
        <w:numPr>
          <w:ilvl w:val="0"/>
          <w:numId w:val="79"/>
        </w:numPr>
        <w:ind w:right="-46"/>
        <w:rPr>
          <w:lang w:val="cs-CZ"/>
        </w:rPr>
      </w:pPr>
      <w:r w:rsidRPr="006A5F1E">
        <w:rPr>
          <w:lang w:val="cs-CZ"/>
        </w:rPr>
        <w:lastRenderedPageBreak/>
        <w:t>05 Neshoda / Nápravná a preventivní opatření</w:t>
      </w:r>
    </w:p>
    <w:p w14:paraId="18FC73FC" w14:textId="77777777" w:rsidR="000A2A88" w:rsidRPr="006A5F1E" w:rsidRDefault="000A2A88" w:rsidP="00640B40">
      <w:pPr>
        <w:pStyle w:val="Odstavecseseznamem"/>
        <w:numPr>
          <w:ilvl w:val="0"/>
          <w:numId w:val="79"/>
        </w:numPr>
        <w:ind w:right="-46"/>
        <w:rPr>
          <w:lang w:val="cs-CZ"/>
        </w:rPr>
      </w:pPr>
      <w:r w:rsidRPr="006A5F1E">
        <w:rPr>
          <w:lang w:val="cs-CZ"/>
        </w:rPr>
        <w:t>06 Interní audit</w:t>
      </w:r>
    </w:p>
    <w:p w14:paraId="27FA57E0" w14:textId="77777777" w:rsidR="000A2A88" w:rsidRPr="006A5F1E" w:rsidRDefault="000A2A88" w:rsidP="00640B40">
      <w:pPr>
        <w:pStyle w:val="Odstavecseseznamem"/>
        <w:numPr>
          <w:ilvl w:val="0"/>
          <w:numId w:val="79"/>
        </w:numPr>
        <w:ind w:right="-46"/>
        <w:rPr>
          <w:lang w:val="cs-CZ"/>
        </w:rPr>
      </w:pPr>
      <w:r w:rsidRPr="006A5F1E">
        <w:rPr>
          <w:lang w:val="cs-CZ"/>
        </w:rPr>
        <w:t>07 Realizace geodetické zakázky</w:t>
      </w:r>
    </w:p>
    <w:p w14:paraId="4A09F13C" w14:textId="77777777" w:rsidR="000A2A88" w:rsidRPr="006A5F1E" w:rsidRDefault="000A2A88" w:rsidP="00640B40">
      <w:pPr>
        <w:pStyle w:val="Odstavecseseznamem"/>
        <w:numPr>
          <w:ilvl w:val="0"/>
          <w:numId w:val="79"/>
        </w:numPr>
        <w:ind w:right="-46"/>
        <w:rPr>
          <w:lang w:val="cs-CZ"/>
        </w:rPr>
      </w:pPr>
      <w:r w:rsidRPr="006A5F1E">
        <w:rPr>
          <w:lang w:val="cs-CZ"/>
        </w:rPr>
        <w:t>08 Nakupování a skladování</w:t>
      </w:r>
    </w:p>
    <w:p w14:paraId="7A7861DC" w14:textId="77777777" w:rsidR="000A2A88" w:rsidRPr="006A5F1E" w:rsidRDefault="000A2A88" w:rsidP="00640B40">
      <w:pPr>
        <w:pStyle w:val="Odstavecseseznamem"/>
        <w:numPr>
          <w:ilvl w:val="0"/>
          <w:numId w:val="79"/>
        </w:numPr>
        <w:ind w:right="-46"/>
        <w:rPr>
          <w:lang w:val="cs-CZ"/>
        </w:rPr>
      </w:pPr>
      <w:r w:rsidRPr="006A5F1E">
        <w:rPr>
          <w:lang w:val="cs-CZ"/>
        </w:rPr>
        <w:t>09 Management měřících přístrojů</w:t>
      </w:r>
    </w:p>
    <w:p w14:paraId="774F37AB" w14:textId="77777777" w:rsidR="000A2A88" w:rsidRPr="006A5F1E" w:rsidRDefault="000A2A88" w:rsidP="00640B40">
      <w:pPr>
        <w:pStyle w:val="Odstavecseseznamem"/>
        <w:numPr>
          <w:ilvl w:val="0"/>
          <w:numId w:val="79"/>
        </w:numPr>
        <w:ind w:right="-46"/>
        <w:rPr>
          <w:lang w:val="cs-CZ"/>
        </w:rPr>
      </w:pPr>
      <w:r w:rsidRPr="006A5F1E">
        <w:rPr>
          <w:lang w:val="cs-CZ"/>
        </w:rPr>
        <w:t>10 Management HW a SW</w:t>
      </w:r>
    </w:p>
    <w:p w14:paraId="351799FA" w14:textId="77777777" w:rsidR="000A2A88" w:rsidRPr="006A5F1E" w:rsidRDefault="000A2A88" w:rsidP="00640B40">
      <w:pPr>
        <w:pStyle w:val="Odstavecseseznamem"/>
        <w:numPr>
          <w:ilvl w:val="0"/>
          <w:numId w:val="79"/>
        </w:numPr>
        <w:ind w:right="-46"/>
        <w:rPr>
          <w:lang w:val="cs-CZ"/>
        </w:rPr>
      </w:pPr>
      <w:r w:rsidRPr="006A5F1E">
        <w:rPr>
          <w:lang w:val="cs-CZ"/>
        </w:rPr>
        <w:t>11 Kategorizace mapových podkladů</w:t>
      </w:r>
    </w:p>
    <w:p w14:paraId="657AD33A" w14:textId="77777777" w:rsidR="000A2A88" w:rsidRPr="006A5F1E" w:rsidRDefault="000A2A88" w:rsidP="00640B40">
      <w:pPr>
        <w:pStyle w:val="Odstavecseseznamem"/>
        <w:numPr>
          <w:ilvl w:val="0"/>
          <w:numId w:val="79"/>
        </w:numPr>
        <w:ind w:right="-46"/>
        <w:rPr>
          <w:lang w:val="cs-CZ"/>
        </w:rPr>
      </w:pPr>
      <w:r w:rsidRPr="006A5F1E">
        <w:rPr>
          <w:lang w:val="cs-CZ"/>
        </w:rPr>
        <w:t>Docházka</w:t>
      </w:r>
    </w:p>
    <w:p w14:paraId="1E612069" w14:textId="77777777" w:rsidR="008E639C" w:rsidRPr="006A5F1E" w:rsidRDefault="008E639C" w:rsidP="00640B40">
      <w:pPr>
        <w:ind w:right="-46"/>
        <w:rPr>
          <w:lang w:val="cs-CZ"/>
        </w:rPr>
      </w:pPr>
      <w:r w:rsidRPr="006A5F1E">
        <w:rPr>
          <w:lang w:val="cs-CZ"/>
        </w:rPr>
        <w:t>Schéma komponenty je uvedené na následujícím obrázku:</w:t>
      </w:r>
    </w:p>
    <w:p w14:paraId="48D494E6" w14:textId="1D60E13E" w:rsidR="008E639C" w:rsidRPr="006A5F1E" w:rsidRDefault="0037148F" w:rsidP="00640B40">
      <w:pPr>
        <w:ind w:right="-46"/>
        <w:jc w:val="center"/>
        <w:rPr>
          <w:lang w:val="cs-CZ"/>
        </w:rPr>
      </w:pPr>
      <w:r w:rsidRPr="006A5F1E">
        <w:rPr>
          <w:noProof/>
          <w:lang w:val="cs-CZ"/>
        </w:rPr>
        <w:t xml:space="preserve"> </w:t>
      </w:r>
      <w:r w:rsidR="00F9245F" w:rsidRPr="00D06A4A">
        <w:rPr>
          <w:noProof/>
          <w:lang w:val="cs-CZ" w:eastAsia="cs-CZ"/>
        </w:rPr>
        <w:drawing>
          <wp:inline distT="0" distB="0" distL="0" distR="0" wp14:anchorId="425A5231" wp14:editId="52BFD8CA">
            <wp:extent cx="3736800" cy="3636000"/>
            <wp:effectExtent l="0" t="0" r="0" b="317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3736800" cy="3636000"/>
                    </a:xfrm>
                    <a:prstGeom prst="rect">
                      <a:avLst/>
                    </a:prstGeom>
                  </pic:spPr>
                </pic:pic>
              </a:graphicData>
            </a:graphic>
          </wp:inline>
        </w:drawing>
      </w:r>
    </w:p>
    <w:p w14:paraId="62A21D31" w14:textId="3CB6A4AC" w:rsidR="008E639C" w:rsidRPr="006A5F1E" w:rsidRDefault="008E639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10</w:t>
      </w:r>
      <w:r w:rsidRPr="006A5F1E">
        <w:rPr>
          <w:lang w:val="cs-CZ"/>
        </w:rPr>
        <w:fldChar w:fldCharType="end"/>
      </w:r>
      <w:r w:rsidRPr="006A5F1E">
        <w:rPr>
          <w:lang w:val="cs-CZ"/>
        </w:rPr>
        <w:t xml:space="preserve"> Schéma pro komponentu</w:t>
      </w:r>
      <w:r w:rsidR="007403B7" w:rsidRPr="006A5F1E">
        <w:rPr>
          <w:lang w:val="cs-CZ"/>
        </w:rPr>
        <w:t xml:space="preserve"> Systém řízení kvality (S</w:t>
      </w:r>
      <w:r w:rsidR="00A57A64" w:rsidRPr="006A5F1E">
        <w:rPr>
          <w:lang w:val="cs-CZ"/>
        </w:rPr>
        <w:t>ŘK</w:t>
      </w:r>
      <w:r w:rsidR="007403B7" w:rsidRPr="006A5F1E">
        <w:rPr>
          <w:lang w:val="cs-CZ"/>
        </w:rPr>
        <w:t>)</w:t>
      </w:r>
    </w:p>
    <w:p w14:paraId="582EB58D" w14:textId="2BC1E756" w:rsidR="00F82BAC" w:rsidRPr="006A5F1E" w:rsidRDefault="00F82BAC" w:rsidP="00640B40">
      <w:pPr>
        <w:ind w:right="-46"/>
        <w:rPr>
          <w:lang w:val="cs-CZ"/>
        </w:rPr>
      </w:pPr>
      <w:r w:rsidRPr="00C22E4E">
        <w:rPr>
          <w:highlight w:val="green"/>
          <w:lang w:val="cs-CZ"/>
        </w:rPr>
        <w:t xml:space="preserve">Komponenta bude provozována v interní síti, s webovým rozhraním </w:t>
      </w:r>
      <w:r w:rsidRPr="007300D2">
        <w:rPr>
          <w:lang w:val="cs-CZ"/>
        </w:rPr>
        <w:t>a neomezeným počtem koncových uživatelů.</w:t>
      </w:r>
      <w:r w:rsidRPr="006A5F1E">
        <w:rPr>
          <w:lang w:val="cs-CZ"/>
        </w:rPr>
        <w:t xml:space="preserve"> </w:t>
      </w:r>
    </w:p>
    <w:p w14:paraId="12F7C0A3" w14:textId="180D93F5" w:rsidR="00F82BAC" w:rsidRPr="006A5F1E" w:rsidRDefault="00F82BAC" w:rsidP="00640B40">
      <w:pPr>
        <w:ind w:right="-46"/>
        <w:rPr>
          <w:lang w:val="cs-CZ"/>
        </w:rPr>
      </w:pPr>
      <w:r w:rsidRPr="00C22E4E">
        <w:rPr>
          <w:highlight w:val="green"/>
          <w:lang w:val="cs-CZ"/>
        </w:rPr>
        <w:t xml:space="preserve">Komponenta bude integrována do </w:t>
      </w:r>
      <w:r w:rsidR="00F80A2C" w:rsidRPr="00C22E4E">
        <w:rPr>
          <w:highlight w:val="green"/>
          <w:lang w:val="cs-CZ"/>
        </w:rPr>
        <w:t xml:space="preserve">rozhraní </w:t>
      </w:r>
      <w:r w:rsidR="008920E4" w:rsidRPr="00C22E4E">
        <w:rPr>
          <w:b/>
          <w:bCs/>
          <w:highlight w:val="green"/>
          <w:lang w:val="cs-CZ"/>
        </w:rPr>
        <w:t>I</w:t>
      </w:r>
      <w:r w:rsidRPr="00C22E4E">
        <w:rPr>
          <w:b/>
          <w:bCs/>
          <w:highlight w:val="green"/>
          <w:lang w:val="cs-CZ"/>
        </w:rPr>
        <w:t>nterního geoportálu</w:t>
      </w:r>
      <w:r w:rsidRPr="00C22E4E">
        <w:rPr>
          <w:highlight w:val="green"/>
          <w:lang w:val="cs-CZ"/>
        </w:rPr>
        <w:t xml:space="preserve"> (např. zobrazování rozsahů zakázek).</w:t>
      </w:r>
    </w:p>
    <w:p w14:paraId="6F52B244" w14:textId="77777777" w:rsidR="000A2A88" w:rsidRPr="006A5F1E" w:rsidRDefault="000A2A88" w:rsidP="00640B40">
      <w:pPr>
        <w:pStyle w:val="Nadpis4"/>
        <w:ind w:right="-46"/>
      </w:pPr>
      <w:r w:rsidRPr="006A5F1E">
        <w:t>Integrační vazby</w:t>
      </w:r>
    </w:p>
    <w:p w14:paraId="5909CA1D" w14:textId="61D17B56" w:rsidR="00B9317E" w:rsidRPr="006A5F1E" w:rsidRDefault="00BB2B99" w:rsidP="00640B40">
      <w:pPr>
        <w:ind w:right="-46"/>
        <w:rPr>
          <w:lang w:val="cs-CZ"/>
        </w:rPr>
      </w:pPr>
      <w:r w:rsidRPr="006A5F1E">
        <w:rPr>
          <w:lang w:val="cs-CZ"/>
        </w:rPr>
        <w:t xml:space="preserve">S </w:t>
      </w:r>
      <w:r w:rsidR="00B9317E" w:rsidRPr="006A5F1E">
        <w:rPr>
          <w:lang w:val="cs-CZ"/>
        </w:rPr>
        <w:t>uvedení</w:t>
      </w:r>
      <w:r w:rsidR="004108B0" w:rsidRPr="006A5F1E">
        <w:rPr>
          <w:lang w:val="cs-CZ"/>
        </w:rPr>
        <w:t>m</w:t>
      </w:r>
      <w:r w:rsidR="00B9317E" w:rsidRPr="006A5F1E">
        <w:rPr>
          <w:lang w:val="cs-CZ"/>
        </w:rPr>
        <w:t xml:space="preserve"> IS DTMŽ do provozu se předpokládá využití komponenty </w:t>
      </w:r>
      <w:r w:rsidR="00B9317E" w:rsidRPr="006A5F1E">
        <w:rPr>
          <w:b/>
          <w:bCs/>
          <w:lang w:val="cs-CZ"/>
        </w:rPr>
        <w:t>Evidence a správa primárních dat</w:t>
      </w:r>
      <w:r w:rsidR="00B9317E" w:rsidRPr="006A5F1E">
        <w:rPr>
          <w:lang w:val="cs-CZ"/>
        </w:rPr>
        <w:t xml:space="preserve"> ke katalogizaci ostatních pořizovaných dokumentací, dokumentů a datových sad a jejich následnému poskytování do IS DTMŽ a doplnění na kompletní rozsah funkčnosti. </w:t>
      </w:r>
      <w:r w:rsidR="00A14D07" w:rsidRPr="006A5F1E">
        <w:rPr>
          <w:lang w:val="cs-CZ"/>
        </w:rPr>
        <w:t>Tato k</w:t>
      </w:r>
      <w:r w:rsidR="00B9317E" w:rsidRPr="006A5F1E">
        <w:rPr>
          <w:lang w:val="cs-CZ"/>
        </w:rPr>
        <w:t xml:space="preserve">omponenta bude využívána k ukládání dokumentací, které </w:t>
      </w:r>
      <w:r w:rsidR="00A14D07" w:rsidRPr="006A5F1E">
        <w:rPr>
          <w:lang w:val="cs-CZ"/>
        </w:rPr>
        <w:t>jsou výstupem z procesů v</w:t>
      </w:r>
      <w:r w:rsidR="00B9317E" w:rsidRPr="006A5F1E">
        <w:rPr>
          <w:lang w:val="cs-CZ"/>
        </w:rPr>
        <w:t xml:space="preserve"> Systému řízení kvality. Za tímto účelem musí být zajištěno automatizované </w:t>
      </w:r>
      <w:r w:rsidR="00873362" w:rsidRPr="006A5F1E">
        <w:rPr>
          <w:lang w:val="cs-CZ"/>
        </w:rPr>
        <w:t>předávání/</w:t>
      </w:r>
      <w:r w:rsidR="00B9317E" w:rsidRPr="006A5F1E">
        <w:rPr>
          <w:lang w:val="cs-CZ"/>
        </w:rPr>
        <w:t>přebírání souborů dokumentace včetně základních metadat dokumentace.</w:t>
      </w:r>
    </w:p>
    <w:p w14:paraId="241AB245" w14:textId="18E5A06B" w:rsidR="00B86D5F" w:rsidRPr="006A5F1E" w:rsidRDefault="00B86D5F" w:rsidP="00640B40">
      <w:pPr>
        <w:ind w:right="-46"/>
        <w:rPr>
          <w:lang w:val="cs-CZ"/>
        </w:rPr>
      </w:pPr>
      <w:r w:rsidRPr="00C22E4E">
        <w:rPr>
          <w:highlight w:val="green"/>
          <w:lang w:val="cs-CZ"/>
        </w:rPr>
        <w:t xml:space="preserve">Komponenta bude integrována do rozhraní </w:t>
      </w:r>
      <w:r w:rsidR="009C3F51" w:rsidRPr="00C22E4E">
        <w:rPr>
          <w:b/>
          <w:bCs/>
          <w:highlight w:val="green"/>
          <w:lang w:val="cs-CZ"/>
        </w:rPr>
        <w:t>I</w:t>
      </w:r>
      <w:r w:rsidRPr="00C22E4E">
        <w:rPr>
          <w:b/>
          <w:bCs/>
          <w:highlight w:val="green"/>
          <w:lang w:val="cs-CZ"/>
        </w:rPr>
        <w:t>nterního geoportálu</w:t>
      </w:r>
      <w:r w:rsidR="003035AC" w:rsidRPr="00C22E4E">
        <w:rPr>
          <w:highlight w:val="green"/>
          <w:lang w:val="cs-CZ"/>
        </w:rPr>
        <w:t>.</w:t>
      </w:r>
    </w:p>
    <w:p w14:paraId="72111DA8" w14:textId="1BF8F3A5" w:rsidR="003035AC" w:rsidRPr="006A5F1E" w:rsidRDefault="003035AC" w:rsidP="00640B40">
      <w:pPr>
        <w:ind w:right="-46"/>
        <w:rPr>
          <w:lang w:val="cs-CZ"/>
        </w:rPr>
      </w:pPr>
      <w:r w:rsidRPr="006A5F1E">
        <w:rPr>
          <w:lang w:val="cs-CZ"/>
        </w:rPr>
        <w:lastRenderedPageBreak/>
        <w:t xml:space="preserve">Komponenta přebírá prostřednictvím </w:t>
      </w:r>
      <w:r w:rsidR="0099574D" w:rsidRPr="006A5F1E">
        <w:rPr>
          <w:b/>
          <w:bCs/>
          <w:lang w:val="cs-CZ"/>
        </w:rPr>
        <w:t>Centrálních integračních služeb</w:t>
      </w:r>
      <w:r w:rsidR="0099574D" w:rsidRPr="006A5F1E">
        <w:rPr>
          <w:lang w:val="cs-CZ"/>
        </w:rPr>
        <w:t xml:space="preserve"> z </w:t>
      </w:r>
      <w:r w:rsidRPr="006A5F1E">
        <w:rPr>
          <w:lang w:val="cs-CZ"/>
        </w:rPr>
        <w:t xml:space="preserve">webových služeb </w:t>
      </w:r>
      <w:r w:rsidRPr="006A5F1E">
        <w:rPr>
          <w:b/>
          <w:bCs/>
          <w:lang w:val="cs-CZ"/>
        </w:rPr>
        <w:t>IS C.E.Sta</w:t>
      </w:r>
      <w:r w:rsidR="00E63D04">
        <w:rPr>
          <w:b/>
          <w:bCs/>
          <w:lang w:val="cs-CZ"/>
        </w:rPr>
        <w:t>,</w:t>
      </w:r>
      <w:r w:rsidRPr="006A5F1E">
        <w:rPr>
          <w:lang w:val="cs-CZ"/>
        </w:rPr>
        <w:t xml:space="preserve"> </w:t>
      </w:r>
      <w:r w:rsidRPr="006A5F1E">
        <w:rPr>
          <w:b/>
          <w:bCs/>
          <w:lang w:val="cs-CZ"/>
        </w:rPr>
        <w:t>IS C.E.Sta OUA</w:t>
      </w:r>
      <w:r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0F4F2F7A" w14:textId="6EF1C562" w:rsidR="000222D6" w:rsidRDefault="000222D6" w:rsidP="00640B40">
      <w:pPr>
        <w:ind w:right="-46"/>
        <w:rPr>
          <w:lang w:val="cs-CZ"/>
        </w:rPr>
      </w:pPr>
      <w:r w:rsidRPr="006A5F1E">
        <w:rPr>
          <w:lang w:val="cs-CZ"/>
        </w:rPr>
        <w:t>Komponenta přebírá prostřednictvím</w:t>
      </w:r>
      <w:r w:rsidR="00A746AF" w:rsidRPr="006A5F1E">
        <w:rPr>
          <w:lang w:val="cs-CZ"/>
        </w:rPr>
        <w:t xml:space="preserve"> </w:t>
      </w:r>
      <w:r w:rsidR="00A746AF" w:rsidRPr="006A5F1E">
        <w:rPr>
          <w:b/>
          <w:bCs/>
          <w:lang w:val="cs-CZ"/>
        </w:rPr>
        <w:t>Centrálních integračních služeb</w:t>
      </w:r>
      <w:r w:rsidRPr="006A5F1E">
        <w:rPr>
          <w:lang w:val="cs-CZ"/>
        </w:rPr>
        <w:t xml:space="preserve"> </w:t>
      </w:r>
      <w:r w:rsidR="00A746AF" w:rsidRPr="006A5F1E">
        <w:rPr>
          <w:lang w:val="cs-CZ"/>
        </w:rPr>
        <w:t xml:space="preserve">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817DB">
        <w:rPr>
          <w:lang w:val="cs-CZ"/>
        </w:rPr>
        <w:t>.</w:t>
      </w:r>
    </w:p>
    <w:p w14:paraId="2634A767" w14:textId="77777777" w:rsidR="00E817DB" w:rsidRPr="006A5F1E" w:rsidRDefault="00E817DB" w:rsidP="00E817DB">
      <w:pPr>
        <w:ind w:right="-46"/>
        <w:rPr>
          <w:lang w:val="cs-CZ"/>
        </w:rPr>
      </w:pPr>
      <w:r w:rsidRPr="00C22E4E">
        <w:rPr>
          <w:highlight w:val="green"/>
          <w:lang w:val="cs-CZ"/>
        </w:rPr>
        <w:t>Komponenta obousměrně komunikuje se systémem Evidence pracovní doby SŽ.</w:t>
      </w:r>
    </w:p>
    <w:p w14:paraId="788904F1" w14:textId="5A477239" w:rsidR="00E74998" w:rsidRPr="006A5F1E" w:rsidRDefault="00035D72" w:rsidP="00640B40">
      <w:pPr>
        <w:pStyle w:val="Nadpis3"/>
        <w:ind w:right="-46"/>
        <w:rPr>
          <w:lang w:val="cs-CZ"/>
        </w:rPr>
      </w:pPr>
      <w:bookmarkStart w:id="189" w:name="_Toc76978822"/>
      <w:bookmarkStart w:id="190" w:name="_Toc66030821"/>
      <w:bookmarkStart w:id="191" w:name="_Toc71537058"/>
      <w:bookmarkStart w:id="192" w:name="_Ref72325737"/>
      <w:bookmarkStart w:id="193" w:name="_Toc93649992"/>
      <w:bookmarkEnd w:id="187"/>
      <w:bookmarkEnd w:id="189"/>
      <w:r w:rsidRPr="006A5F1E">
        <w:rPr>
          <w:lang w:val="cs-CZ"/>
        </w:rPr>
        <w:t xml:space="preserve">Agenda </w:t>
      </w:r>
      <w:r w:rsidR="00EB27A5" w:rsidRPr="006A5F1E">
        <w:rPr>
          <w:lang w:val="cs-CZ"/>
        </w:rPr>
        <w:t>Železničního katastru nemovitostí</w:t>
      </w:r>
      <w:bookmarkEnd w:id="190"/>
      <w:bookmarkEnd w:id="191"/>
      <w:bookmarkEnd w:id="192"/>
      <w:bookmarkEnd w:id="193"/>
    </w:p>
    <w:p w14:paraId="587664F9" w14:textId="3A5AB8A6" w:rsidR="00D955E0" w:rsidRPr="006A5F1E" w:rsidRDefault="00D955E0" w:rsidP="00640B40">
      <w:pPr>
        <w:ind w:right="-46"/>
        <w:rPr>
          <w:lang w:val="cs-CZ"/>
        </w:rPr>
      </w:pPr>
      <w:r w:rsidRPr="006A5F1E">
        <w:rPr>
          <w:lang w:val="cs-CZ"/>
        </w:rPr>
        <w:t>Komponenta</w:t>
      </w:r>
      <w:r w:rsidR="005B3E86" w:rsidRPr="006A5F1E">
        <w:rPr>
          <w:b/>
          <w:bCs/>
          <w:lang w:val="cs-CZ"/>
        </w:rPr>
        <w:t xml:space="preserve"> Agenda Železničního katastru nemovitostí</w:t>
      </w:r>
      <w:r w:rsidRPr="006A5F1E">
        <w:rPr>
          <w:lang w:val="cs-CZ"/>
        </w:rPr>
        <w:t xml:space="preserve"> </w:t>
      </w:r>
      <w:r w:rsidR="005B3E86" w:rsidRPr="006A5F1E">
        <w:rPr>
          <w:lang w:val="cs-CZ"/>
        </w:rPr>
        <w:t>(</w:t>
      </w:r>
      <w:r w:rsidRPr="006A5F1E">
        <w:rPr>
          <w:b/>
          <w:lang w:val="cs-CZ"/>
        </w:rPr>
        <w:t>ŽKN</w:t>
      </w:r>
      <w:r w:rsidR="005B3E86" w:rsidRPr="006A5F1E">
        <w:rPr>
          <w:lang w:val="cs-CZ"/>
        </w:rPr>
        <w:t xml:space="preserve">) </w:t>
      </w:r>
      <w:r w:rsidRPr="006A5F1E">
        <w:rPr>
          <w:lang w:val="cs-CZ"/>
        </w:rPr>
        <w:t>umožňuje provádět interním správcům datové a analytické úkony spojené se správou železničního katastru nemovitostí (ŽKN), včetně:</w:t>
      </w:r>
    </w:p>
    <w:p w14:paraId="510C9B25" w14:textId="77777777" w:rsidR="00D955E0" w:rsidRPr="006A5F1E" w:rsidRDefault="00D955E0" w:rsidP="00640B40">
      <w:pPr>
        <w:pStyle w:val="Odstavecseseznamem"/>
        <w:numPr>
          <w:ilvl w:val="0"/>
          <w:numId w:val="80"/>
        </w:numPr>
        <w:ind w:right="-46"/>
        <w:rPr>
          <w:lang w:val="cs-CZ"/>
        </w:rPr>
      </w:pPr>
      <w:r w:rsidRPr="006A5F1E">
        <w:rPr>
          <w:lang w:val="cs-CZ"/>
        </w:rPr>
        <w:t>evidence informací o pozemcích a parcelách v okolí dráhy, plošné vyjádření parcel z důvodu navazujících analýz a procesů,</w:t>
      </w:r>
    </w:p>
    <w:p w14:paraId="6BA8A97D" w14:textId="252CC99E" w:rsidR="00D955E0" w:rsidRPr="006A5F1E" w:rsidRDefault="00D955E0" w:rsidP="00640B40">
      <w:pPr>
        <w:pStyle w:val="Odstavecseseznamem"/>
        <w:numPr>
          <w:ilvl w:val="0"/>
          <w:numId w:val="80"/>
        </w:numPr>
        <w:ind w:right="-46"/>
        <w:rPr>
          <w:lang w:val="cs-CZ"/>
        </w:rPr>
      </w:pPr>
      <w:r w:rsidRPr="006A5F1E">
        <w:rPr>
          <w:lang w:val="cs-CZ"/>
        </w:rPr>
        <w:t xml:space="preserve">správa informací k pozemkům a parcelám </w:t>
      </w:r>
      <w:r w:rsidR="00B9317E" w:rsidRPr="006A5F1E">
        <w:rPr>
          <w:lang w:val="cs-CZ"/>
        </w:rPr>
        <w:t>Zadavatele</w:t>
      </w:r>
      <w:r w:rsidRPr="006A5F1E">
        <w:rPr>
          <w:lang w:val="cs-CZ"/>
        </w:rPr>
        <w:t>,</w:t>
      </w:r>
    </w:p>
    <w:p w14:paraId="296A75E2" w14:textId="120C8113" w:rsidR="004962E5" w:rsidRPr="006A5F1E" w:rsidRDefault="004962E5" w:rsidP="00640B40">
      <w:pPr>
        <w:pStyle w:val="Odstavecseseznamem"/>
        <w:numPr>
          <w:ilvl w:val="0"/>
          <w:numId w:val="80"/>
        </w:numPr>
        <w:ind w:right="-46"/>
        <w:rPr>
          <w:lang w:val="cs-CZ"/>
        </w:rPr>
      </w:pPr>
      <w:r w:rsidRPr="006A5F1E">
        <w:rPr>
          <w:lang w:val="cs-CZ"/>
        </w:rPr>
        <w:t>správa informací pro analýzu staré majetkoprávní zátěže</w:t>
      </w:r>
    </w:p>
    <w:p w14:paraId="407B1274" w14:textId="77777777" w:rsidR="00D955E0" w:rsidRPr="006A5F1E" w:rsidRDefault="00D955E0" w:rsidP="00640B40">
      <w:pPr>
        <w:pStyle w:val="Odstavecseseznamem"/>
        <w:numPr>
          <w:ilvl w:val="0"/>
          <w:numId w:val="80"/>
        </w:numPr>
        <w:ind w:right="-46"/>
        <w:rPr>
          <w:lang w:val="cs-CZ"/>
        </w:rPr>
      </w:pPr>
      <w:r w:rsidRPr="006A5F1E">
        <w:rPr>
          <w:lang w:val="cs-CZ"/>
        </w:rPr>
        <w:t>správa obvodu dráhy, budoucího obvodu dráhy s implementací záborového elaborátu,</w:t>
      </w:r>
    </w:p>
    <w:p w14:paraId="4C7FB14D" w14:textId="270B0008" w:rsidR="00D955E0" w:rsidRPr="006A5F1E" w:rsidRDefault="00D955E0" w:rsidP="00640B40">
      <w:pPr>
        <w:pStyle w:val="Odstavecseseznamem"/>
        <w:numPr>
          <w:ilvl w:val="0"/>
          <w:numId w:val="80"/>
        </w:numPr>
        <w:ind w:right="-46"/>
        <w:rPr>
          <w:lang w:val="cs-CZ"/>
        </w:rPr>
      </w:pPr>
      <w:r w:rsidRPr="006A5F1E">
        <w:rPr>
          <w:lang w:val="cs-CZ"/>
        </w:rPr>
        <w:t>správa ochranného pásma dráhy</w:t>
      </w:r>
      <w:r w:rsidR="00667187">
        <w:rPr>
          <w:lang w:val="cs-CZ"/>
        </w:rPr>
        <w:t xml:space="preserve"> a</w:t>
      </w:r>
      <w:r w:rsidRPr="006A5F1E">
        <w:rPr>
          <w:lang w:val="cs-CZ"/>
        </w:rPr>
        <w:t xml:space="preserve"> budoucího ochranného pásma dráhy,</w:t>
      </w:r>
    </w:p>
    <w:p w14:paraId="77FF80EB" w14:textId="77777777" w:rsidR="00F82BAC" w:rsidRPr="006A5F1E" w:rsidRDefault="00F82BAC" w:rsidP="00640B40">
      <w:pPr>
        <w:pStyle w:val="Odstavecseseznamem"/>
        <w:numPr>
          <w:ilvl w:val="0"/>
          <w:numId w:val="80"/>
        </w:numPr>
        <w:ind w:right="-46"/>
        <w:rPr>
          <w:lang w:val="cs-CZ"/>
        </w:rPr>
      </w:pPr>
      <w:r w:rsidRPr="006A5F1E">
        <w:rPr>
          <w:lang w:val="cs-CZ"/>
        </w:rPr>
        <w:t>rozlišení obvodu i ochranného pásma dráhy dle vlastníka a provozovatele, dle přístupnosti nebo nepřístupnosti veřejnosti, dle úředních povolení k provozování dráhy, dle křížení s ostatními infrastrukturami (např. s pozemními komunikacemi nebo vodními toky)</w:t>
      </w:r>
    </w:p>
    <w:p w14:paraId="2508BC6B" w14:textId="76D38AEB" w:rsidR="00F26D8C" w:rsidRPr="00C4396F" w:rsidRDefault="00F26D8C" w:rsidP="00640B40">
      <w:pPr>
        <w:pStyle w:val="Odstavecseseznamem"/>
        <w:numPr>
          <w:ilvl w:val="0"/>
          <w:numId w:val="80"/>
        </w:numPr>
        <w:ind w:right="-46"/>
        <w:rPr>
          <w:lang w:val="cs-CZ"/>
        </w:rPr>
      </w:pPr>
      <w:r w:rsidRPr="00C4396F">
        <w:rPr>
          <w:lang w:val="cs-CZ"/>
        </w:rPr>
        <w:t xml:space="preserve">evidence jednotlivých záborových elaborátů, jejich vývoj v čase a zpřístupnění ostatním složkám SŽ (datový model viz </w:t>
      </w:r>
      <w:r w:rsidR="008225FB">
        <w:rPr>
          <w:lang w:val="cs-CZ"/>
        </w:rPr>
        <w:t xml:space="preserve">příloha </w:t>
      </w:r>
      <w:proofErr w:type="gramStart"/>
      <w:r w:rsidR="008225FB" w:rsidRPr="00496308">
        <w:rPr>
          <w:highlight w:val="yellow"/>
          <w:lang w:val="cs-CZ"/>
        </w:rPr>
        <w:t>1u</w:t>
      </w:r>
      <w:proofErr w:type="gramEnd"/>
      <w:r w:rsidR="008225FB">
        <w:rPr>
          <w:lang w:val="cs-CZ"/>
        </w:rPr>
        <w:t xml:space="preserve"> </w:t>
      </w:r>
      <w:r w:rsidR="00C4396F" w:rsidRPr="00496308">
        <w:rPr>
          <w:lang w:val="cs-CZ"/>
        </w:rPr>
        <w:t>– předpis SŽ M20/MP013</w:t>
      </w:r>
      <w:r w:rsidRPr="00C4396F">
        <w:rPr>
          <w:lang w:val="cs-CZ"/>
        </w:rPr>
        <w:t>).</w:t>
      </w:r>
    </w:p>
    <w:p w14:paraId="59C1A38C" w14:textId="26870648" w:rsidR="00D955E0" w:rsidRPr="006A5F1E" w:rsidRDefault="00D955E0" w:rsidP="00640B40">
      <w:pPr>
        <w:pStyle w:val="Odstavecseseznamem"/>
        <w:numPr>
          <w:ilvl w:val="0"/>
          <w:numId w:val="80"/>
        </w:numPr>
        <w:ind w:right="-46"/>
        <w:rPr>
          <w:lang w:val="cs-CZ"/>
        </w:rPr>
      </w:pPr>
      <w:r w:rsidRPr="006A5F1E">
        <w:rPr>
          <w:lang w:val="cs-CZ"/>
        </w:rPr>
        <w:t>evidence hraničních znaků,</w:t>
      </w:r>
    </w:p>
    <w:p w14:paraId="74AC241F" w14:textId="77777777" w:rsidR="00D955E0" w:rsidRPr="006A5F1E" w:rsidRDefault="00D955E0" w:rsidP="00640B40">
      <w:pPr>
        <w:pStyle w:val="Odstavecseseznamem"/>
        <w:numPr>
          <w:ilvl w:val="0"/>
          <w:numId w:val="80"/>
        </w:numPr>
        <w:ind w:right="-46"/>
        <w:rPr>
          <w:lang w:val="cs-CZ"/>
        </w:rPr>
      </w:pPr>
      <w:r w:rsidRPr="006A5F1E">
        <w:rPr>
          <w:lang w:val="cs-CZ"/>
        </w:rPr>
        <w:t>evidence vad katastru nemovitostí, komplexních pozemkových úprav.</w:t>
      </w:r>
    </w:p>
    <w:p w14:paraId="4EA085CF" w14:textId="194499DD" w:rsidR="00063454" w:rsidRPr="006A5F1E" w:rsidRDefault="00A26B2F" w:rsidP="00640B40">
      <w:pPr>
        <w:ind w:right="-46"/>
        <w:rPr>
          <w:lang w:val="cs-CZ"/>
        </w:rPr>
      </w:pPr>
      <w:r w:rsidRPr="006A5F1E">
        <w:rPr>
          <w:lang w:val="cs-CZ"/>
        </w:rPr>
        <w:t>Schéma komponenty je uvedené na následujícím obrázku:</w:t>
      </w:r>
    </w:p>
    <w:p w14:paraId="5A68FE29" w14:textId="246E791F" w:rsidR="009820A3" w:rsidRPr="006A5F1E" w:rsidRDefault="004272FB" w:rsidP="00640B40">
      <w:pPr>
        <w:pStyle w:val="Textbubliny"/>
        <w:keepNext/>
        <w:ind w:right="-46"/>
        <w:jc w:val="center"/>
        <w:rPr>
          <w:lang w:val="cs-CZ"/>
        </w:rPr>
      </w:pPr>
      <w:r w:rsidRPr="00EE7EE5">
        <w:rPr>
          <w:noProof/>
          <w:lang w:val="cs-CZ" w:eastAsia="cs-CZ"/>
        </w:rPr>
        <w:lastRenderedPageBreak/>
        <w:drawing>
          <wp:inline distT="0" distB="0" distL="0" distR="0" wp14:anchorId="7FD386D2" wp14:editId="4B6ABBD7">
            <wp:extent cx="3970800" cy="4338000"/>
            <wp:effectExtent l="0" t="0" r="0" b="5715"/>
            <wp:docPr id="1273852869" name="Obrázek 127385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70800" cy="4338000"/>
                    </a:xfrm>
                    <a:prstGeom prst="rect">
                      <a:avLst/>
                    </a:prstGeom>
                  </pic:spPr>
                </pic:pic>
              </a:graphicData>
            </a:graphic>
          </wp:inline>
        </w:drawing>
      </w:r>
      <w:r w:rsidR="46AF140E" w:rsidRPr="006A5F1E">
        <w:rPr>
          <w:noProof/>
          <w:lang w:val="cs-CZ"/>
        </w:rPr>
        <w:t xml:space="preserve"> </w:t>
      </w:r>
    </w:p>
    <w:p w14:paraId="77CF682E" w14:textId="51B3CD04" w:rsidR="007A5C99" w:rsidRPr="006A5F1E" w:rsidRDefault="009820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11</w:t>
      </w:r>
      <w:r w:rsidRPr="006A5F1E">
        <w:rPr>
          <w:lang w:val="cs-CZ"/>
        </w:rPr>
        <w:fldChar w:fldCharType="end"/>
      </w:r>
      <w:r w:rsidRPr="006A5F1E">
        <w:rPr>
          <w:lang w:val="cs-CZ"/>
        </w:rPr>
        <w:t xml:space="preserve"> </w:t>
      </w:r>
      <w:r w:rsidR="0067512F" w:rsidRPr="006A5F1E">
        <w:rPr>
          <w:lang w:val="cs-CZ"/>
        </w:rPr>
        <w:t>Schéma pro komponentu</w:t>
      </w:r>
      <w:r w:rsidRPr="006A5F1E">
        <w:rPr>
          <w:lang w:val="cs-CZ"/>
        </w:rPr>
        <w:t xml:space="preserve"> ŽKN</w:t>
      </w:r>
    </w:p>
    <w:p w14:paraId="32DDED83" w14:textId="5E479BBD" w:rsidR="003D5AEE" w:rsidRPr="006A5F1E" w:rsidRDefault="00CF0C42" w:rsidP="00640B40">
      <w:pPr>
        <w:ind w:right="-46"/>
        <w:rPr>
          <w:lang w:val="cs-CZ"/>
        </w:rPr>
      </w:pPr>
      <w:r w:rsidRPr="006A5F1E">
        <w:rPr>
          <w:lang w:val="cs-CZ"/>
        </w:rPr>
        <w:t xml:space="preserve">Výstupem jsou datové sady a mapové služby sloužící navazujícím agendovým systémům k prohlížení ŽKN nebo řešení majetkoprávních procesů a úkonů. Hlavními zdroji jsou pravidelně importovaná data </w:t>
      </w:r>
      <w:r w:rsidR="00DD7BF1" w:rsidRPr="006A5F1E">
        <w:rPr>
          <w:lang w:val="cs-CZ"/>
        </w:rPr>
        <w:t xml:space="preserve">Katastru nemovitostí a data RÚIAN. Vedle toho pro aktualizaci </w:t>
      </w:r>
      <w:proofErr w:type="gramStart"/>
      <w:r w:rsidR="00DD7BF1" w:rsidRPr="006A5F1E">
        <w:rPr>
          <w:lang w:val="cs-CZ"/>
        </w:rPr>
        <w:t>slouží</w:t>
      </w:r>
      <w:proofErr w:type="gramEnd"/>
      <w:r w:rsidR="00DD7BF1" w:rsidRPr="006A5F1E">
        <w:rPr>
          <w:lang w:val="cs-CZ"/>
        </w:rPr>
        <w:t xml:space="preserve"> průběžně přebírané geodetické aktualizační dokumentace.</w:t>
      </w:r>
    </w:p>
    <w:p w14:paraId="5E7295A3" w14:textId="24C24305" w:rsidR="00CF0C42" w:rsidRPr="006A5F1E" w:rsidRDefault="003D5AEE" w:rsidP="00640B40">
      <w:pPr>
        <w:ind w:right="-46"/>
        <w:rPr>
          <w:lang w:val="cs-CZ"/>
        </w:rPr>
      </w:pPr>
      <w:r w:rsidRPr="006A5F1E">
        <w:rPr>
          <w:lang w:val="cs-CZ"/>
        </w:rPr>
        <w:t xml:space="preserve">Důležitým datovým zdrojem pro aktualizaci obvodu a ochranného pásma dráhy budou přebíraná data o liniích os kolejí ze systému </w:t>
      </w:r>
      <w:r w:rsidR="002570AB" w:rsidRPr="006A5F1E">
        <w:rPr>
          <w:lang w:val="cs-CZ"/>
        </w:rPr>
        <w:t>TPI (evidence LInO)</w:t>
      </w:r>
      <w:r w:rsidRPr="006A5F1E">
        <w:rPr>
          <w:lang w:val="cs-CZ"/>
        </w:rPr>
        <w:t xml:space="preserve"> včetně informací o časové platnosti.</w:t>
      </w:r>
    </w:p>
    <w:p w14:paraId="2D1D315A" w14:textId="653E05B0" w:rsidR="00DF68C1" w:rsidRPr="006A5F1E" w:rsidRDefault="00DF68C1" w:rsidP="00640B40">
      <w:pPr>
        <w:ind w:right="-46"/>
        <w:rPr>
          <w:lang w:val="cs-CZ"/>
        </w:rPr>
      </w:pPr>
      <w:r w:rsidRPr="006A5F1E">
        <w:rPr>
          <w:lang w:val="cs-CZ"/>
        </w:rPr>
        <w:t>Data ŽKN budou pravidelně synchronizována do struktur konsolidačního datového skladu, za účelem publikace mapových služeb a dalšího vy</w:t>
      </w:r>
      <w:r w:rsidR="00D974AB" w:rsidRPr="006A5F1E">
        <w:rPr>
          <w:lang w:val="cs-CZ"/>
        </w:rPr>
        <w:t>těžování</w:t>
      </w:r>
      <w:r w:rsidRPr="006A5F1E">
        <w:rPr>
          <w:lang w:val="cs-CZ"/>
        </w:rPr>
        <w:t xml:space="preserve"> dat. K tomuto účelu budou </w:t>
      </w:r>
      <w:r w:rsidR="00471C93" w:rsidRPr="006A5F1E">
        <w:rPr>
          <w:lang w:val="cs-CZ"/>
        </w:rPr>
        <w:t xml:space="preserve">využity nástroje centrální </w:t>
      </w:r>
      <w:r w:rsidR="006135E9" w:rsidRPr="006A5F1E">
        <w:rPr>
          <w:lang w:val="cs-CZ"/>
        </w:rPr>
        <w:t>komponenty</w:t>
      </w:r>
      <w:r w:rsidR="00471C93" w:rsidRPr="006A5F1E">
        <w:rPr>
          <w:lang w:val="cs-CZ"/>
        </w:rPr>
        <w:t xml:space="preserve"> ETL.</w:t>
      </w:r>
    </w:p>
    <w:p w14:paraId="54AAEA36" w14:textId="20379969" w:rsidR="00CF0C42" w:rsidRPr="006A5F1E" w:rsidRDefault="00CF0C42"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w:t>
      </w:r>
      <w:r w:rsidR="00DF7C0C" w:rsidRPr="00C22E4E">
        <w:rPr>
          <w:highlight w:val="green"/>
          <w:lang w:val="cs-CZ"/>
        </w:rPr>
        <w:t xml:space="preserve"> využitím vlastního </w:t>
      </w:r>
      <w:r w:rsidR="00392540" w:rsidRPr="00C22E4E">
        <w:rPr>
          <w:highlight w:val="green"/>
          <w:lang w:val="cs-CZ"/>
        </w:rPr>
        <w:t>desktopového nebo webového</w:t>
      </w:r>
      <w:r w:rsidRPr="00C22E4E">
        <w:rPr>
          <w:highlight w:val="green"/>
          <w:lang w:val="cs-CZ"/>
        </w:rPr>
        <w:t xml:space="preserve"> </w:t>
      </w:r>
      <w:r w:rsidR="00787967" w:rsidRPr="00C22E4E">
        <w:rPr>
          <w:highlight w:val="green"/>
          <w:lang w:val="cs-CZ"/>
        </w:rPr>
        <w:t>GIS klien</w:t>
      </w:r>
      <w:r w:rsidR="004C685F" w:rsidRPr="00C22E4E">
        <w:rPr>
          <w:highlight w:val="green"/>
          <w:lang w:val="cs-CZ"/>
        </w:rPr>
        <w:t>t</w:t>
      </w:r>
      <w:r w:rsidR="00392540" w:rsidRPr="00C22E4E">
        <w:rPr>
          <w:highlight w:val="green"/>
          <w:lang w:val="cs-CZ"/>
        </w:rPr>
        <w:t>a</w:t>
      </w:r>
      <w:r w:rsidRPr="00C22E4E">
        <w:rPr>
          <w:highlight w:val="green"/>
          <w:lang w:val="cs-CZ"/>
        </w:rPr>
        <w:t>.</w:t>
      </w:r>
      <w:r w:rsidRPr="006A5F1E">
        <w:rPr>
          <w:lang w:val="cs-CZ"/>
        </w:rPr>
        <w:t xml:space="preserve"> Předpokládá se realizace prostřednictvím standardního produktu s konfigurací a zákaznickým vývojem. </w:t>
      </w:r>
      <w:r w:rsidRPr="007300D2">
        <w:rPr>
          <w:lang w:val="cs-CZ"/>
        </w:rPr>
        <w:t>Licence bez omezení koncových uživatelů.</w:t>
      </w:r>
    </w:p>
    <w:p w14:paraId="4FC9D416" w14:textId="25BECFDB" w:rsidR="000A0B10" w:rsidRPr="006A5F1E" w:rsidRDefault="000A0B10" w:rsidP="00640B40">
      <w:pPr>
        <w:pStyle w:val="Nadpis4"/>
        <w:ind w:right="-46"/>
      </w:pPr>
      <w:r w:rsidRPr="006A5F1E">
        <w:t>Minimální funkční požadavky</w:t>
      </w:r>
    </w:p>
    <w:p w14:paraId="0787A287" w14:textId="29771C36" w:rsidR="00F41874" w:rsidRPr="00C22E4E" w:rsidRDefault="004C685F" w:rsidP="00640B40">
      <w:pPr>
        <w:ind w:right="-46"/>
        <w:rPr>
          <w:highlight w:val="green"/>
          <w:lang w:val="cs-CZ"/>
        </w:rPr>
      </w:pPr>
      <w:r w:rsidRPr="00C22E4E">
        <w:rPr>
          <w:highlight w:val="green"/>
          <w:lang w:val="cs-CZ"/>
        </w:rPr>
        <w:t>K</w:t>
      </w:r>
      <w:r w:rsidR="00F41874" w:rsidRPr="00C22E4E">
        <w:rPr>
          <w:highlight w:val="green"/>
          <w:lang w:val="cs-CZ"/>
        </w:rPr>
        <w:t>omponenta musí splňovat minimálně tyto základní funkční požadavky:</w:t>
      </w:r>
    </w:p>
    <w:p w14:paraId="54EC1C83" w14:textId="79577E2D" w:rsidR="004B7F31" w:rsidRPr="00C22E4E" w:rsidRDefault="004B7F31" w:rsidP="00640B40">
      <w:pPr>
        <w:pStyle w:val="Odstavecseseznamem"/>
        <w:numPr>
          <w:ilvl w:val="0"/>
          <w:numId w:val="81"/>
        </w:numPr>
        <w:ind w:right="-46"/>
        <w:rPr>
          <w:highlight w:val="green"/>
          <w:lang w:val="cs-CZ"/>
        </w:rPr>
      </w:pPr>
      <w:r w:rsidRPr="00C22E4E">
        <w:rPr>
          <w:highlight w:val="green"/>
          <w:lang w:val="cs-CZ"/>
        </w:rPr>
        <w:t>editační mapový klient bude integrován s evidenční částí a bude realizován centrální mapovou komponentou (dále jsou uvedeny specifické požadavky agendy ŽKN)</w:t>
      </w:r>
    </w:p>
    <w:p w14:paraId="6A98D89B" w14:textId="4C26FBD3" w:rsidR="00A975AC" w:rsidRPr="00C22E4E" w:rsidRDefault="00E66EEA" w:rsidP="00640B40">
      <w:pPr>
        <w:pStyle w:val="Odstavecseseznamem"/>
        <w:numPr>
          <w:ilvl w:val="0"/>
          <w:numId w:val="81"/>
        </w:numPr>
        <w:ind w:right="-46"/>
        <w:rPr>
          <w:highlight w:val="green"/>
          <w:lang w:val="cs-CZ"/>
        </w:rPr>
      </w:pPr>
      <w:r w:rsidRPr="00C22E4E">
        <w:rPr>
          <w:highlight w:val="green"/>
          <w:lang w:val="cs-CZ"/>
        </w:rPr>
        <w:t>připojení</w:t>
      </w:r>
      <w:r w:rsidR="00623ADD" w:rsidRPr="00C22E4E">
        <w:rPr>
          <w:highlight w:val="green"/>
          <w:lang w:val="cs-CZ"/>
        </w:rPr>
        <w:t>/import</w:t>
      </w:r>
      <w:r w:rsidRPr="00C22E4E">
        <w:rPr>
          <w:highlight w:val="green"/>
          <w:lang w:val="cs-CZ"/>
        </w:rPr>
        <w:t xml:space="preserve"> vlastní vektorové třídy ve </w:t>
      </w:r>
      <w:r w:rsidR="004526F6" w:rsidRPr="00C22E4E">
        <w:rPr>
          <w:highlight w:val="green"/>
          <w:lang w:val="cs-CZ"/>
        </w:rPr>
        <w:t>výměnném formátu SŽ (XML)</w:t>
      </w:r>
    </w:p>
    <w:p w14:paraId="3E4682F6" w14:textId="0553207E" w:rsidR="00061EEB" w:rsidRPr="00C22E4E" w:rsidRDefault="00061EEB" w:rsidP="00640B40">
      <w:pPr>
        <w:pStyle w:val="Odstavecseseznamem"/>
        <w:numPr>
          <w:ilvl w:val="0"/>
          <w:numId w:val="81"/>
        </w:numPr>
        <w:ind w:right="-46"/>
        <w:rPr>
          <w:highlight w:val="green"/>
          <w:lang w:val="cs-CZ"/>
        </w:rPr>
      </w:pPr>
      <w:r w:rsidRPr="00C22E4E">
        <w:rPr>
          <w:highlight w:val="green"/>
          <w:lang w:val="cs-CZ"/>
        </w:rPr>
        <w:lastRenderedPageBreak/>
        <w:t>nástroje pro analýzu změn KN</w:t>
      </w:r>
      <w:r w:rsidR="00CE2530" w:rsidRPr="00C22E4E">
        <w:rPr>
          <w:highlight w:val="green"/>
          <w:lang w:val="cs-CZ"/>
        </w:rPr>
        <w:t xml:space="preserve">, generování </w:t>
      </w:r>
      <w:proofErr w:type="spellStart"/>
      <w:r w:rsidR="00CE2530" w:rsidRPr="00C22E4E">
        <w:rPr>
          <w:highlight w:val="green"/>
          <w:lang w:val="cs-CZ"/>
        </w:rPr>
        <w:t>OP</w:t>
      </w:r>
      <w:r w:rsidR="007E00E7" w:rsidRPr="00C22E4E">
        <w:rPr>
          <w:highlight w:val="green"/>
          <w:lang w:val="cs-CZ"/>
        </w:rPr>
        <w:t>aD</w:t>
      </w:r>
      <w:proofErr w:type="spellEnd"/>
      <w:r w:rsidR="00CE2530" w:rsidRPr="00C22E4E">
        <w:rPr>
          <w:highlight w:val="green"/>
          <w:lang w:val="cs-CZ"/>
        </w:rPr>
        <w:t xml:space="preserve"> dráhy</w:t>
      </w:r>
    </w:p>
    <w:p w14:paraId="61122F9C" w14:textId="00EB3C6E" w:rsidR="00F26D8C" w:rsidRPr="00C22E4E" w:rsidRDefault="00F26D8C" w:rsidP="00640B40">
      <w:pPr>
        <w:pStyle w:val="Odstavecseseznamem"/>
        <w:numPr>
          <w:ilvl w:val="0"/>
          <w:numId w:val="81"/>
        </w:numPr>
        <w:ind w:right="-46"/>
        <w:rPr>
          <w:highlight w:val="green"/>
          <w:lang w:val="cs-CZ"/>
        </w:rPr>
      </w:pPr>
      <w:r w:rsidRPr="00C22E4E">
        <w:rPr>
          <w:highlight w:val="green"/>
          <w:lang w:val="cs-CZ"/>
        </w:rPr>
        <w:t>import a uložení VFZE</w:t>
      </w:r>
    </w:p>
    <w:p w14:paraId="54286C7D" w14:textId="4946603D" w:rsidR="007E00E7" w:rsidRPr="00C22E4E" w:rsidRDefault="007E00E7" w:rsidP="00640B40">
      <w:pPr>
        <w:pStyle w:val="Odstavecseseznamem"/>
        <w:numPr>
          <w:ilvl w:val="0"/>
          <w:numId w:val="81"/>
        </w:numPr>
        <w:ind w:right="-46"/>
        <w:rPr>
          <w:highlight w:val="green"/>
          <w:lang w:val="cs-CZ"/>
        </w:rPr>
      </w:pPr>
      <w:r w:rsidRPr="00C22E4E">
        <w:rPr>
          <w:highlight w:val="green"/>
          <w:lang w:val="cs-CZ"/>
        </w:rPr>
        <w:t>nástroje a funkcionality vyjmenované v kap</w:t>
      </w:r>
      <w:r w:rsidR="008929B7" w:rsidRPr="00C22E4E">
        <w:rPr>
          <w:highlight w:val="green"/>
          <w:lang w:val="cs-CZ"/>
        </w:rPr>
        <w:t xml:space="preserve">. </w:t>
      </w:r>
      <w:r w:rsidR="008929B7" w:rsidRPr="00C22E4E">
        <w:rPr>
          <w:highlight w:val="green"/>
          <w:lang w:val="cs-CZ"/>
        </w:rPr>
        <w:fldChar w:fldCharType="begin"/>
      </w:r>
      <w:r w:rsidR="008929B7" w:rsidRPr="00C22E4E">
        <w:rPr>
          <w:highlight w:val="green"/>
          <w:lang w:val="cs-CZ"/>
        </w:rPr>
        <w:instrText xml:space="preserve"> REF _Ref72325737 \r \h </w:instrText>
      </w:r>
      <w:r w:rsidR="00176ECD">
        <w:rPr>
          <w:highlight w:val="green"/>
          <w:lang w:val="cs-CZ"/>
        </w:rPr>
        <w:instrText xml:space="preserve"> \* MERGEFORMAT </w:instrText>
      </w:r>
      <w:r w:rsidR="008929B7" w:rsidRPr="00C22E4E">
        <w:rPr>
          <w:highlight w:val="green"/>
          <w:lang w:val="cs-CZ"/>
        </w:rPr>
      </w:r>
      <w:r w:rsidR="008929B7" w:rsidRPr="00C22E4E">
        <w:rPr>
          <w:highlight w:val="green"/>
          <w:lang w:val="cs-CZ"/>
        </w:rPr>
        <w:fldChar w:fldCharType="separate"/>
      </w:r>
      <w:r w:rsidR="00DD3E28">
        <w:rPr>
          <w:highlight w:val="green"/>
          <w:lang w:val="cs-CZ"/>
        </w:rPr>
        <w:t>2.4.5</w:t>
      </w:r>
      <w:r w:rsidR="008929B7" w:rsidRPr="00C22E4E">
        <w:rPr>
          <w:highlight w:val="green"/>
          <w:lang w:val="cs-CZ"/>
        </w:rPr>
        <w:fldChar w:fldCharType="end"/>
      </w:r>
      <w:r w:rsidR="008929B7" w:rsidRPr="00C22E4E">
        <w:rPr>
          <w:highlight w:val="green"/>
          <w:lang w:val="cs-CZ"/>
        </w:rPr>
        <w:t>.</w:t>
      </w:r>
    </w:p>
    <w:p w14:paraId="6358B508" w14:textId="1F0713A5" w:rsidR="00E707EA" w:rsidRPr="006A5F1E" w:rsidRDefault="00E707EA" w:rsidP="00640B40">
      <w:pPr>
        <w:pStyle w:val="Nadpis4"/>
        <w:ind w:right="-46"/>
      </w:pPr>
      <w:r w:rsidRPr="006A5F1E">
        <w:t>Integrační vazby</w:t>
      </w:r>
    </w:p>
    <w:p w14:paraId="454E2CB3" w14:textId="69541274" w:rsidR="002C0658" w:rsidRPr="006A5F1E" w:rsidRDefault="002C0658" w:rsidP="00640B40">
      <w:pPr>
        <w:ind w:right="-46"/>
        <w:rPr>
          <w:lang w:val="cs-CZ"/>
        </w:rPr>
      </w:pPr>
      <w:r w:rsidRPr="006A5F1E">
        <w:rPr>
          <w:lang w:val="cs-CZ"/>
        </w:rPr>
        <w:t xml:space="preserve">Komponenta bude integrována do rozhraní </w:t>
      </w:r>
      <w:r w:rsidR="008920E4" w:rsidRPr="006A5F1E">
        <w:rPr>
          <w:b/>
          <w:bCs/>
          <w:lang w:val="cs-CZ"/>
        </w:rPr>
        <w:t>Interního geoportálu</w:t>
      </w:r>
      <w:r w:rsidRPr="006A5F1E">
        <w:rPr>
          <w:lang w:val="cs-CZ"/>
        </w:rPr>
        <w:t>.</w:t>
      </w:r>
    </w:p>
    <w:p w14:paraId="3CABF737" w14:textId="1E19276C" w:rsidR="002F2537" w:rsidRPr="006A5F1E" w:rsidRDefault="002F2537"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w:t>
      </w:r>
      <w:r w:rsidR="00C14603">
        <w:rPr>
          <w:lang w:val="cs-CZ"/>
        </w:rPr>
        <w:t>ho</w:t>
      </w:r>
      <w:r w:rsidRPr="006A5F1E">
        <w:rPr>
          <w:lang w:val="cs-CZ"/>
        </w:rPr>
        <w:t xml:space="preserve"> staničení vybraným editovaným objektům v DTMŽ. Z TPI budou dále přebírána </w:t>
      </w:r>
      <w:r w:rsidR="00564D98" w:rsidRPr="006A5F1E">
        <w:rPr>
          <w:lang w:val="cs-CZ"/>
        </w:rPr>
        <w:t>dat</w:t>
      </w:r>
      <w:r w:rsidR="00FA1851">
        <w:rPr>
          <w:lang w:val="cs-CZ"/>
        </w:rPr>
        <w:t>a</w:t>
      </w:r>
      <w:r w:rsidR="00564D98" w:rsidRPr="006A5F1E">
        <w:rPr>
          <w:lang w:val="cs-CZ"/>
        </w:rPr>
        <w:t xml:space="preserve"> projektovaných os kolejí (evidence LInO).</w:t>
      </w:r>
    </w:p>
    <w:p w14:paraId="02E83163" w14:textId="7C8B21AF" w:rsidR="00B564A3" w:rsidRDefault="00B564A3" w:rsidP="00640B40">
      <w:pPr>
        <w:ind w:right="-46"/>
        <w:rPr>
          <w:lang w:val="cs-CZ"/>
        </w:rPr>
      </w:pPr>
      <w:r w:rsidRPr="006A5F1E">
        <w:rPr>
          <w:lang w:val="cs-CZ"/>
        </w:rPr>
        <w:t xml:space="preserve">Komponenta bude konzumovat standardní webové </w:t>
      </w:r>
      <w:r w:rsidR="003457F4" w:rsidRPr="006A5F1E">
        <w:rPr>
          <w:lang w:val="cs-CZ"/>
        </w:rPr>
        <w:t xml:space="preserve">mapové </w:t>
      </w:r>
      <w:r w:rsidRPr="006A5F1E">
        <w:rPr>
          <w:lang w:val="cs-CZ"/>
        </w:rPr>
        <w:t xml:space="preserve">služby OGC </w:t>
      </w:r>
      <w:r w:rsidR="000A1235" w:rsidRPr="006A5F1E">
        <w:rPr>
          <w:lang w:val="cs-CZ"/>
        </w:rPr>
        <w:t>(</w:t>
      </w:r>
      <w:r w:rsidR="000A1235" w:rsidRPr="006A5F1E">
        <w:rPr>
          <w:b/>
          <w:bCs/>
          <w:lang w:val="cs-CZ"/>
        </w:rPr>
        <w:t>OGC služby</w:t>
      </w:r>
      <w:r w:rsidR="000A1235" w:rsidRPr="006A5F1E">
        <w:rPr>
          <w:lang w:val="cs-CZ"/>
        </w:rPr>
        <w:t xml:space="preserve">) </w:t>
      </w:r>
      <w:r w:rsidRPr="006A5F1E">
        <w:rPr>
          <w:lang w:val="cs-CZ"/>
        </w:rPr>
        <w:t xml:space="preserve">publikované </w:t>
      </w:r>
      <w:r w:rsidR="00E904D0" w:rsidRPr="006A5F1E">
        <w:rPr>
          <w:lang w:val="cs-CZ"/>
        </w:rPr>
        <w:t xml:space="preserve">ostatními komponentami IS DTMŽ, případně jinými externími poskytovateli (např. </w:t>
      </w:r>
      <w:r w:rsidR="00FC3568" w:rsidRPr="006A5F1E">
        <w:rPr>
          <w:lang w:val="cs-CZ"/>
        </w:rPr>
        <w:t>ČÚZK, krajské úřady apod.)</w:t>
      </w:r>
    </w:p>
    <w:p w14:paraId="78A8EC0F" w14:textId="77777777" w:rsidR="00F26D8C" w:rsidRDefault="007E00E7" w:rsidP="00640B40">
      <w:pPr>
        <w:ind w:right="-46"/>
        <w:rPr>
          <w:lang w:val="cs-CZ"/>
        </w:rPr>
      </w:pPr>
      <w:r>
        <w:rPr>
          <w:lang w:val="cs-CZ"/>
        </w:rPr>
        <w:t>Komponenta bude integrována na externí sytém SAP-RE.</w:t>
      </w:r>
      <w:r w:rsidR="00F26D8C" w:rsidRPr="00F26D8C">
        <w:rPr>
          <w:lang w:val="cs-CZ"/>
        </w:rPr>
        <w:t xml:space="preserve"> </w:t>
      </w:r>
    </w:p>
    <w:p w14:paraId="00982A91" w14:textId="3470E691" w:rsidR="007E00E7" w:rsidRPr="006A5F1E" w:rsidRDefault="00F26D8C" w:rsidP="00640B40">
      <w:pPr>
        <w:ind w:right="-46"/>
        <w:rPr>
          <w:lang w:val="cs-CZ"/>
        </w:rPr>
      </w:pPr>
      <w:r w:rsidRPr="00F26D8C">
        <w:rPr>
          <w:lang w:val="cs-CZ"/>
        </w:rPr>
        <w:t xml:space="preserve">Komponenta přebírá prostřednictvím </w:t>
      </w:r>
      <w:r w:rsidRPr="00F26D8C">
        <w:rPr>
          <w:b/>
          <w:bCs/>
          <w:lang w:val="cs-CZ"/>
        </w:rPr>
        <w:t>Centrálních integračních služeb</w:t>
      </w:r>
      <w:r w:rsidRPr="00F26D8C">
        <w:rPr>
          <w:lang w:val="cs-CZ"/>
        </w:rPr>
        <w:t xml:space="preserve"> z webových služeb </w:t>
      </w:r>
      <w:r w:rsidRPr="00F26D8C">
        <w:rPr>
          <w:b/>
          <w:bCs/>
          <w:lang w:val="cs-CZ"/>
        </w:rPr>
        <w:t>IS C.E.Sta,</w:t>
      </w:r>
      <w:r w:rsidRPr="00F26D8C">
        <w:rPr>
          <w:lang w:val="cs-CZ"/>
        </w:rPr>
        <w:t xml:space="preserve"> </w:t>
      </w:r>
      <w:r w:rsidRPr="00F26D8C">
        <w:rPr>
          <w:b/>
          <w:bCs/>
          <w:lang w:val="cs-CZ"/>
        </w:rPr>
        <w:t xml:space="preserve">IS C.E.Sta </w:t>
      </w:r>
      <w:r w:rsidR="00092D75" w:rsidRPr="00F26D8C">
        <w:rPr>
          <w:b/>
          <w:bCs/>
          <w:lang w:val="cs-CZ"/>
        </w:rPr>
        <w:t>OUA</w:t>
      </w:r>
      <w:r w:rsidR="00092D75" w:rsidRPr="00F26D8C">
        <w:rPr>
          <w:lang w:val="cs-CZ"/>
        </w:rPr>
        <w:t xml:space="preserve"> a</w:t>
      </w:r>
      <w:r w:rsidRPr="00F26D8C">
        <w:rPr>
          <w:lang w:val="cs-CZ"/>
        </w:rPr>
        <w:t xml:space="preserve"> </w:t>
      </w:r>
      <w:r w:rsidRPr="00496308">
        <w:rPr>
          <w:b/>
          <w:bCs/>
          <w:lang w:val="cs-CZ"/>
        </w:rPr>
        <w:t>TPI/LInO</w:t>
      </w:r>
      <w:r w:rsidRPr="00F26D8C">
        <w:rPr>
          <w:lang w:val="cs-CZ"/>
        </w:rPr>
        <w:t xml:space="preserve"> informace o stavebních investičních a neinvestičních počinech SŽ. Informace jsou použity pro vazbu záborových elaborátů na stavby.</w:t>
      </w:r>
    </w:p>
    <w:p w14:paraId="2748C81B" w14:textId="0DBCD641" w:rsidR="00EC4FB4" w:rsidRPr="006A5F1E" w:rsidRDefault="00EC4FB4" w:rsidP="00640B40">
      <w:pPr>
        <w:ind w:right="-46"/>
        <w:rPr>
          <w:lang w:val="cs-CZ"/>
        </w:rPr>
      </w:pPr>
      <w:r w:rsidRPr="006A5F1E">
        <w:rPr>
          <w:lang w:val="cs-CZ"/>
        </w:rPr>
        <w:t xml:space="preserve">Komponenta bude využívat </w:t>
      </w:r>
      <w:r w:rsidR="00773D80" w:rsidRPr="006A5F1E">
        <w:rPr>
          <w:b/>
          <w:bCs/>
          <w:lang w:val="cs-CZ"/>
        </w:rPr>
        <w:t>C</w:t>
      </w:r>
      <w:r w:rsidRPr="006A5F1E">
        <w:rPr>
          <w:b/>
          <w:bCs/>
          <w:lang w:val="cs-CZ"/>
        </w:rPr>
        <w:t>entrální vyhledávací služby</w:t>
      </w:r>
      <w:r w:rsidR="00EB58E7" w:rsidRPr="006A5F1E">
        <w:rPr>
          <w:lang w:val="cs-CZ"/>
        </w:rPr>
        <w:t>.</w:t>
      </w:r>
    </w:p>
    <w:p w14:paraId="3A3A24A2" w14:textId="083F9502" w:rsidR="00FC3568" w:rsidRPr="006A5F1E" w:rsidRDefault="00FC3568"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003963BF" w:rsidRPr="006A5F1E">
        <w:rPr>
          <w:lang w:val="cs-CZ"/>
        </w:rPr>
        <w:t>využívat referenční data (</w:t>
      </w:r>
      <w:r w:rsidR="0032463F" w:rsidRPr="006A5F1E">
        <w:rPr>
          <w:b/>
          <w:bCs/>
          <w:lang w:val="cs-CZ"/>
        </w:rPr>
        <w:t>ISKN</w:t>
      </w:r>
      <w:r w:rsidR="0032463F" w:rsidRPr="006A5F1E">
        <w:rPr>
          <w:lang w:val="cs-CZ"/>
        </w:rPr>
        <w:t xml:space="preserve"> a </w:t>
      </w:r>
      <w:r w:rsidR="0032463F" w:rsidRPr="006A5F1E">
        <w:rPr>
          <w:b/>
          <w:bCs/>
          <w:lang w:val="cs-CZ"/>
        </w:rPr>
        <w:t>RÚIAN</w:t>
      </w:r>
      <w:r w:rsidR="00D114E8" w:rsidRPr="006A5F1E">
        <w:rPr>
          <w:lang w:val="cs-CZ"/>
        </w:rPr>
        <w:t xml:space="preserve">) na úrovni datového zdroje </w:t>
      </w:r>
      <w:r w:rsidR="005154D2" w:rsidRPr="006A5F1E">
        <w:rPr>
          <w:lang w:val="cs-CZ"/>
        </w:rPr>
        <w:t xml:space="preserve">pro navazující </w:t>
      </w:r>
      <w:r w:rsidR="00FA364F" w:rsidRPr="006A5F1E">
        <w:rPr>
          <w:lang w:val="cs-CZ"/>
        </w:rPr>
        <w:t xml:space="preserve">analytické a editační úlohy (replikace dat nebo WFS služby). </w:t>
      </w:r>
      <w:r w:rsidR="00EE67BE" w:rsidRPr="006A5F1E">
        <w:rPr>
          <w:lang w:val="cs-CZ"/>
        </w:rPr>
        <w:t xml:space="preserve">Způsob integrace bude určen v rámci </w:t>
      </w:r>
      <w:r w:rsidR="008A3CD3" w:rsidRPr="006A5F1E">
        <w:rPr>
          <w:lang w:val="cs-CZ"/>
        </w:rPr>
        <w:t>CK</w:t>
      </w:r>
      <w:r w:rsidR="00EE67BE" w:rsidRPr="006A5F1E">
        <w:rPr>
          <w:lang w:val="cs-CZ"/>
        </w:rPr>
        <w:t>.</w:t>
      </w:r>
    </w:p>
    <w:p w14:paraId="3248585D" w14:textId="3CB9C4C2" w:rsidR="00EE67BE" w:rsidRPr="006A5F1E" w:rsidRDefault="00B75732" w:rsidP="00640B40">
      <w:pPr>
        <w:ind w:right="-46"/>
        <w:rPr>
          <w:lang w:val="cs-CZ"/>
        </w:rPr>
      </w:pPr>
      <w:r w:rsidRPr="00C22E4E">
        <w:rPr>
          <w:highlight w:val="green"/>
          <w:lang w:val="cs-CZ"/>
        </w:rPr>
        <w:t xml:space="preserve">Komponenta bude </w:t>
      </w:r>
      <w:r w:rsidR="00BA04DF" w:rsidRPr="00C22E4E">
        <w:rPr>
          <w:highlight w:val="green"/>
          <w:lang w:val="cs-CZ"/>
        </w:rPr>
        <w:t>poskytovat data ostatním majetkoprávním agendám SŽ formou webov</w:t>
      </w:r>
      <w:r w:rsidR="00807A19" w:rsidRPr="00C22E4E">
        <w:rPr>
          <w:highlight w:val="green"/>
          <w:lang w:val="cs-CZ"/>
        </w:rPr>
        <w:t>é</w:t>
      </w:r>
      <w:r w:rsidR="00BA04DF" w:rsidRPr="00C22E4E">
        <w:rPr>
          <w:highlight w:val="green"/>
          <w:lang w:val="cs-CZ"/>
        </w:rPr>
        <w:t xml:space="preserve"> služ</w:t>
      </w:r>
      <w:r w:rsidR="00807A19" w:rsidRPr="00C22E4E">
        <w:rPr>
          <w:highlight w:val="green"/>
          <w:lang w:val="cs-CZ"/>
        </w:rPr>
        <w:t>by nebo replikace dat.</w:t>
      </w:r>
      <w:r w:rsidR="00EA059C" w:rsidRPr="006A5F1E">
        <w:rPr>
          <w:lang w:val="cs-CZ"/>
        </w:rPr>
        <w:t xml:space="preserve"> Způsob integrace bude určen v rámci CK.</w:t>
      </w:r>
    </w:p>
    <w:p w14:paraId="0687B367" w14:textId="62448686" w:rsidR="009142A0" w:rsidRPr="006A5F1E" w:rsidRDefault="009142A0" w:rsidP="00640B40">
      <w:pPr>
        <w:pStyle w:val="Nadpis3"/>
        <w:ind w:right="-46"/>
        <w:rPr>
          <w:lang w:val="cs-CZ"/>
        </w:rPr>
      </w:pPr>
      <w:bookmarkStart w:id="194" w:name="_Toc60863109"/>
      <w:bookmarkStart w:id="195" w:name="_Toc60864112"/>
      <w:bookmarkStart w:id="196" w:name="_Toc62133504"/>
      <w:bookmarkStart w:id="197" w:name="_Toc62133626"/>
      <w:bookmarkStart w:id="198" w:name="_Toc62459642"/>
      <w:bookmarkStart w:id="199" w:name="_Toc63020469"/>
      <w:bookmarkStart w:id="200" w:name="_Toc66030822"/>
      <w:bookmarkStart w:id="201" w:name="_Toc71537059"/>
      <w:bookmarkStart w:id="202" w:name="_Ref72421143"/>
      <w:bookmarkStart w:id="203" w:name="_Toc93649993"/>
      <w:bookmarkEnd w:id="194"/>
      <w:bookmarkEnd w:id="195"/>
      <w:bookmarkEnd w:id="196"/>
      <w:bookmarkEnd w:id="197"/>
      <w:bookmarkEnd w:id="198"/>
      <w:bookmarkEnd w:id="199"/>
      <w:r w:rsidRPr="006A5F1E">
        <w:rPr>
          <w:lang w:val="cs-CZ"/>
        </w:rPr>
        <w:t>Správa DI</w:t>
      </w:r>
      <w:bookmarkEnd w:id="200"/>
      <w:bookmarkEnd w:id="201"/>
      <w:bookmarkEnd w:id="202"/>
      <w:bookmarkEnd w:id="203"/>
      <w:r w:rsidRPr="006A5F1E">
        <w:rPr>
          <w:lang w:val="cs-CZ"/>
        </w:rPr>
        <w:t xml:space="preserve"> </w:t>
      </w:r>
    </w:p>
    <w:p w14:paraId="20444081" w14:textId="1FCF5977" w:rsidR="00B34E4A" w:rsidRPr="006A5F1E" w:rsidRDefault="0018272A" w:rsidP="00640B40">
      <w:pPr>
        <w:ind w:right="-46"/>
        <w:rPr>
          <w:lang w:val="cs-CZ"/>
        </w:rPr>
      </w:pPr>
      <w:r w:rsidRPr="006A5F1E">
        <w:rPr>
          <w:lang w:val="cs-CZ"/>
        </w:rPr>
        <w:t xml:space="preserve">Komponenta </w:t>
      </w:r>
      <w:r w:rsidRPr="006A5F1E">
        <w:rPr>
          <w:b/>
          <w:bCs/>
          <w:lang w:val="cs-CZ"/>
        </w:rPr>
        <w:t>Správa DI</w:t>
      </w:r>
      <w:r w:rsidRPr="006A5F1E">
        <w:rPr>
          <w:lang w:val="cs-CZ"/>
        </w:rPr>
        <w:t xml:space="preserve"> poskytne uživatelům SŽG nástroje pro konsolidaci dat o DI v </w:t>
      </w:r>
      <w:r w:rsidR="0032463F" w:rsidRPr="006A5F1E">
        <w:rPr>
          <w:lang w:val="cs-CZ"/>
        </w:rPr>
        <w:t>rozsahu požadovaném</w:t>
      </w:r>
      <w:r w:rsidR="00DE5CFA" w:rsidRPr="006A5F1E">
        <w:rPr>
          <w:lang w:val="cs-CZ"/>
        </w:rPr>
        <w:t xml:space="preserve"> ze strany DTM ČR</w:t>
      </w:r>
      <w:r w:rsidR="00B34E4A" w:rsidRPr="006A5F1E">
        <w:rPr>
          <w:lang w:val="cs-CZ"/>
        </w:rPr>
        <w:t xml:space="preserve"> v souladu s Vyhláškou o DTM.</w:t>
      </w:r>
    </w:p>
    <w:p w14:paraId="2E427526" w14:textId="15CB3152" w:rsidR="007779B2" w:rsidRPr="006A5F1E" w:rsidRDefault="00B34E4A" w:rsidP="00640B40">
      <w:pPr>
        <w:ind w:right="-46"/>
        <w:rPr>
          <w:lang w:val="cs-CZ"/>
        </w:rPr>
      </w:pPr>
      <w:r w:rsidRPr="006A5F1E">
        <w:rPr>
          <w:lang w:val="cs-CZ"/>
        </w:rPr>
        <w:t xml:space="preserve">Komponenta zajistí kompletní správu </w:t>
      </w:r>
      <w:r w:rsidR="00A646EA" w:rsidRPr="006A5F1E">
        <w:rPr>
          <w:lang w:val="cs-CZ"/>
        </w:rPr>
        <w:t xml:space="preserve">dat </w:t>
      </w:r>
      <w:r w:rsidRPr="006A5F1E">
        <w:rPr>
          <w:lang w:val="cs-CZ"/>
        </w:rPr>
        <w:t>DI s</w:t>
      </w:r>
      <w:r w:rsidR="00A646EA" w:rsidRPr="006A5F1E">
        <w:rPr>
          <w:lang w:val="cs-CZ"/>
        </w:rPr>
        <w:t xml:space="preserve"> hlavním </w:t>
      </w:r>
      <w:r w:rsidRPr="006A5F1E">
        <w:rPr>
          <w:lang w:val="cs-CZ"/>
        </w:rPr>
        <w:t xml:space="preserve">důrazem na potřeby dat pro DTM krajů. Jedná se o automatickou opakovanou konsolidaci dat </w:t>
      </w:r>
      <w:r w:rsidR="00A646EA" w:rsidRPr="006A5F1E">
        <w:rPr>
          <w:lang w:val="cs-CZ"/>
        </w:rPr>
        <w:t>z dále popsaných zdrojů</w:t>
      </w:r>
      <w:r w:rsidR="007779B2" w:rsidRPr="006A5F1E">
        <w:rPr>
          <w:lang w:val="cs-CZ"/>
        </w:rPr>
        <w:t xml:space="preserve"> a jejich transformaci do podoby vyžadované Vyhláškou o DTM. </w:t>
      </w:r>
    </w:p>
    <w:p w14:paraId="3351AEB0" w14:textId="398DEE74" w:rsidR="00DE5CFA" w:rsidRPr="006A5F1E" w:rsidRDefault="0054220C" w:rsidP="00640B40">
      <w:pPr>
        <w:ind w:right="-46"/>
        <w:rPr>
          <w:lang w:val="cs-CZ"/>
        </w:rPr>
      </w:pPr>
      <w:r w:rsidRPr="006A5F1E">
        <w:rPr>
          <w:lang w:val="cs-CZ"/>
        </w:rPr>
        <w:t>Hlavními datovými zdroji budou</w:t>
      </w:r>
      <w:r w:rsidR="006521E9" w:rsidRPr="006A5F1E">
        <w:rPr>
          <w:lang w:val="cs-CZ"/>
        </w:rPr>
        <w:t xml:space="preserve"> geodeticky zaměřené objekty železniční sítě</w:t>
      </w:r>
      <w:r w:rsidRPr="006A5F1E">
        <w:rPr>
          <w:lang w:val="cs-CZ"/>
        </w:rPr>
        <w:t xml:space="preserve"> </w:t>
      </w:r>
      <w:r w:rsidR="006521E9" w:rsidRPr="006A5F1E">
        <w:rPr>
          <w:lang w:val="cs-CZ"/>
        </w:rPr>
        <w:t xml:space="preserve">z komponenty </w:t>
      </w:r>
      <w:r w:rsidRPr="006A5F1E">
        <w:rPr>
          <w:b/>
          <w:bCs/>
          <w:lang w:val="cs-CZ"/>
        </w:rPr>
        <w:t>Správa a ak</w:t>
      </w:r>
      <w:r w:rsidR="00182931" w:rsidRPr="006A5F1E">
        <w:rPr>
          <w:b/>
          <w:bCs/>
          <w:lang w:val="cs-CZ"/>
        </w:rPr>
        <w:t>tualizace ZPS, DTI a ostatních dat SŽ</w:t>
      </w:r>
      <w:r w:rsidR="00182931" w:rsidRPr="006A5F1E">
        <w:rPr>
          <w:lang w:val="cs-CZ"/>
        </w:rPr>
        <w:t xml:space="preserve"> (</w:t>
      </w:r>
      <w:r w:rsidR="006521E9" w:rsidRPr="006A5F1E">
        <w:rPr>
          <w:b/>
          <w:bCs/>
          <w:lang w:val="cs-CZ"/>
        </w:rPr>
        <w:t>Správa ZPS, DTI a ostatních dat SŽ</w:t>
      </w:r>
      <w:r w:rsidR="00182931" w:rsidRPr="006A5F1E">
        <w:rPr>
          <w:lang w:val="cs-CZ"/>
        </w:rPr>
        <w:t xml:space="preserve">). Druhým zdrojem budou </w:t>
      </w:r>
      <w:r w:rsidR="006F1034" w:rsidRPr="006A5F1E">
        <w:rPr>
          <w:lang w:val="cs-CZ"/>
        </w:rPr>
        <w:t xml:space="preserve">data ze systému TPI (evidence LInO), odkud </w:t>
      </w:r>
      <w:r w:rsidR="00DE5CFA" w:rsidRPr="006A5F1E">
        <w:rPr>
          <w:lang w:val="cs-CZ"/>
        </w:rPr>
        <w:t xml:space="preserve">budou </w:t>
      </w:r>
      <w:r w:rsidR="008E5446" w:rsidRPr="006A5F1E">
        <w:rPr>
          <w:lang w:val="cs-CZ"/>
        </w:rPr>
        <w:t xml:space="preserve">pomocí </w:t>
      </w:r>
      <w:r w:rsidR="008E5446" w:rsidRPr="006A5F1E">
        <w:rPr>
          <w:b/>
          <w:bCs/>
          <w:lang w:val="cs-CZ"/>
        </w:rPr>
        <w:t>Centrálních integračních služeb</w:t>
      </w:r>
      <w:r w:rsidR="008E5446" w:rsidRPr="006A5F1E">
        <w:rPr>
          <w:lang w:val="cs-CZ"/>
        </w:rPr>
        <w:t xml:space="preserve"> </w:t>
      </w:r>
      <w:r w:rsidR="00DE5CFA" w:rsidRPr="006A5F1E">
        <w:rPr>
          <w:lang w:val="cs-CZ"/>
        </w:rPr>
        <w:t>přebírány informace o projektovaných záměrech os kolejí a jejich úsekových vlastnostech.</w:t>
      </w:r>
      <w:r w:rsidR="006F1034" w:rsidRPr="006A5F1E">
        <w:rPr>
          <w:lang w:val="cs-CZ"/>
        </w:rPr>
        <w:t xml:space="preserve"> </w:t>
      </w:r>
      <w:r w:rsidR="0029054F">
        <w:rPr>
          <w:lang w:val="cs-CZ"/>
        </w:rPr>
        <w:t xml:space="preserve">Třetím zdrojem budou data obvodu a ochranného pásma dráhy z komponenty </w:t>
      </w:r>
      <w:r w:rsidR="0029054F" w:rsidRPr="00496308">
        <w:rPr>
          <w:b/>
          <w:bCs/>
          <w:lang w:val="cs-CZ"/>
        </w:rPr>
        <w:t>Agenda Železniční katastru nemovitostí</w:t>
      </w:r>
      <w:r w:rsidR="0029054F">
        <w:rPr>
          <w:lang w:val="cs-CZ"/>
        </w:rPr>
        <w:t xml:space="preserve">, včetně budoucích stavů. </w:t>
      </w:r>
      <w:r w:rsidR="00B65987">
        <w:rPr>
          <w:lang w:val="cs-CZ"/>
        </w:rPr>
        <w:t>Čtvrtým zdrojem budou objekty mostů</w:t>
      </w:r>
      <w:r w:rsidR="00841AE7">
        <w:rPr>
          <w:lang w:val="cs-CZ"/>
        </w:rPr>
        <w:t xml:space="preserve"> a tunelů</w:t>
      </w:r>
      <w:r w:rsidR="00B65987">
        <w:rPr>
          <w:lang w:val="cs-CZ"/>
        </w:rPr>
        <w:t xml:space="preserve"> uložené jak v rámci geodetických aktualizačních dokumentací, tak pasportní data uložená v </w:t>
      </w:r>
      <w:r w:rsidR="00B65987" w:rsidRPr="00496308">
        <w:rPr>
          <w:b/>
          <w:bCs/>
          <w:lang w:val="cs-CZ"/>
        </w:rPr>
        <w:t>Konsolidačním datovém skladu</w:t>
      </w:r>
      <w:r w:rsidR="00B65987">
        <w:rPr>
          <w:lang w:val="cs-CZ"/>
        </w:rPr>
        <w:t xml:space="preserve"> (pro spojení kresby obvodu mostu a atributů z pasportu). Pátým</w:t>
      </w:r>
      <w:r w:rsidR="006F1034" w:rsidRPr="006A5F1E">
        <w:rPr>
          <w:lang w:val="cs-CZ"/>
        </w:rPr>
        <w:t xml:space="preserve"> zdrojem budou</w:t>
      </w:r>
      <w:r w:rsidR="00841AA4" w:rsidRPr="006A5F1E">
        <w:rPr>
          <w:lang w:val="cs-CZ"/>
        </w:rPr>
        <w:t xml:space="preserve"> </w:t>
      </w:r>
      <w:r w:rsidR="005B623D" w:rsidRPr="006A5F1E">
        <w:rPr>
          <w:lang w:val="cs-CZ"/>
        </w:rPr>
        <w:t xml:space="preserve">pasportní </w:t>
      </w:r>
      <w:r w:rsidR="00841AA4" w:rsidRPr="006A5F1E">
        <w:rPr>
          <w:lang w:val="cs-CZ"/>
        </w:rPr>
        <w:t xml:space="preserve">data o přejezdech </w:t>
      </w:r>
      <w:r w:rsidR="00F02290" w:rsidRPr="006A5F1E">
        <w:rPr>
          <w:lang w:val="cs-CZ"/>
        </w:rPr>
        <w:t xml:space="preserve">uložená v </w:t>
      </w:r>
      <w:r w:rsidR="003C1544" w:rsidRPr="006A5F1E">
        <w:rPr>
          <w:b/>
          <w:bCs/>
          <w:lang w:val="cs-CZ"/>
        </w:rPr>
        <w:t>K</w:t>
      </w:r>
      <w:r w:rsidR="00F02290" w:rsidRPr="006A5F1E">
        <w:rPr>
          <w:b/>
          <w:bCs/>
          <w:lang w:val="cs-CZ"/>
        </w:rPr>
        <w:t>onsolidačním</w:t>
      </w:r>
      <w:r w:rsidR="00F02290" w:rsidRPr="006A5F1E">
        <w:rPr>
          <w:b/>
          <w:lang w:val="cs-CZ"/>
        </w:rPr>
        <w:t xml:space="preserve"> datovém skladu</w:t>
      </w:r>
      <w:r w:rsidR="00DF7DF6">
        <w:rPr>
          <w:bCs/>
          <w:lang w:val="cs-CZ"/>
        </w:rPr>
        <w:t xml:space="preserve"> (importovaná z pasportu přejezdů)</w:t>
      </w:r>
      <w:r w:rsidR="00F02290" w:rsidRPr="006A5F1E">
        <w:rPr>
          <w:lang w:val="cs-CZ"/>
        </w:rPr>
        <w:t>.</w:t>
      </w:r>
    </w:p>
    <w:p w14:paraId="11C4524B" w14:textId="2B235E25" w:rsidR="00A95F2C" w:rsidRDefault="00A95F2C" w:rsidP="00496308">
      <w:pPr>
        <w:spacing w:after="0"/>
        <w:ind w:right="-46"/>
        <w:rPr>
          <w:lang w:val="cs-CZ"/>
        </w:rPr>
      </w:pPr>
      <w:r w:rsidRPr="00A95F2C">
        <w:rPr>
          <w:lang w:val="cs-CZ"/>
        </w:rPr>
        <w:lastRenderedPageBreak/>
        <w:t xml:space="preserve">Komponenta zajistí </w:t>
      </w:r>
      <w:r>
        <w:rPr>
          <w:lang w:val="cs-CZ"/>
        </w:rPr>
        <w:t>zpracování dat ze všech relevantních zdrojů, opakovanou konsolidaci a uložení dat v </w:t>
      </w:r>
      <w:r w:rsidRPr="00496308">
        <w:rPr>
          <w:b/>
          <w:bCs/>
          <w:lang w:val="cs-CZ"/>
        </w:rPr>
        <w:t>Konsolidačním datovém skladu</w:t>
      </w:r>
      <w:r>
        <w:rPr>
          <w:lang w:val="cs-CZ"/>
        </w:rPr>
        <w:t xml:space="preserve">. Díky datům z této komponenty budou </w:t>
      </w:r>
      <w:r w:rsidR="00B65987">
        <w:rPr>
          <w:lang w:val="cs-CZ"/>
        </w:rPr>
        <w:t xml:space="preserve">v IS DTMŽ </w:t>
      </w:r>
      <w:r>
        <w:rPr>
          <w:lang w:val="cs-CZ"/>
        </w:rPr>
        <w:t>existovat tři datové vrstvy s osami kolejí:</w:t>
      </w:r>
    </w:p>
    <w:p w14:paraId="7B1AE7DA" w14:textId="425B9081" w:rsidR="00A95F2C" w:rsidRDefault="00A95F2C" w:rsidP="00B65987">
      <w:pPr>
        <w:pStyle w:val="Odstavecseseznamem"/>
        <w:numPr>
          <w:ilvl w:val="0"/>
          <w:numId w:val="210"/>
        </w:numPr>
        <w:ind w:right="-46"/>
        <w:rPr>
          <w:lang w:val="cs-CZ"/>
        </w:rPr>
      </w:pPr>
      <w:r>
        <w:rPr>
          <w:lang w:val="cs-CZ"/>
        </w:rPr>
        <w:t>osy kolejí z geodetických aktualizačních dokumentací (uložené v Konsolidačním datovém skladu)</w:t>
      </w:r>
    </w:p>
    <w:p w14:paraId="7DDDF20E" w14:textId="55E0BC9C" w:rsidR="00A95F2C" w:rsidRDefault="00A95F2C" w:rsidP="00B65987">
      <w:pPr>
        <w:pStyle w:val="Odstavecseseznamem"/>
        <w:numPr>
          <w:ilvl w:val="0"/>
          <w:numId w:val="210"/>
        </w:numPr>
        <w:ind w:right="-46"/>
        <w:rPr>
          <w:lang w:val="cs-CZ"/>
        </w:rPr>
      </w:pPr>
      <w:r>
        <w:rPr>
          <w:lang w:val="cs-CZ"/>
        </w:rPr>
        <w:t xml:space="preserve">osy kolejí projektovaného stavu </w:t>
      </w:r>
      <w:r w:rsidR="00B65987">
        <w:rPr>
          <w:lang w:val="cs-CZ"/>
        </w:rPr>
        <w:t>vč. atributů a úsekových vlastností</w:t>
      </w:r>
      <w:r>
        <w:rPr>
          <w:lang w:val="cs-CZ"/>
        </w:rPr>
        <w:t xml:space="preserve"> z</w:t>
      </w:r>
      <w:r w:rsidR="00B65987">
        <w:rPr>
          <w:lang w:val="cs-CZ"/>
        </w:rPr>
        <w:t>e</w:t>
      </w:r>
      <w:r>
        <w:rPr>
          <w:lang w:val="cs-CZ"/>
        </w:rPr>
        <w:t> systému TPI/LInO, uložené v Konsolidačním datovém skladu</w:t>
      </w:r>
      <w:r w:rsidR="00B65987">
        <w:rPr>
          <w:lang w:val="cs-CZ"/>
        </w:rPr>
        <w:t xml:space="preserve">, uložené v rámci časových řezů </w:t>
      </w:r>
    </w:p>
    <w:p w14:paraId="10527852" w14:textId="3389AB64" w:rsidR="00A95F2C" w:rsidRPr="00A95F2C" w:rsidRDefault="00A95F2C" w:rsidP="00496308">
      <w:pPr>
        <w:pStyle w:val="Odstavecseseznamem"/>
        <w:numPr>
          <w:ilvl w:val="0"/>
          <w:numId w:val="210"/>
        </w:numPr>
        <w:ind w:right="-46"/>
        <w:rPr>
          <w:lang w:val="cs-CZ"/>
        </w:rPr>
      </w:pPr>
      <w:r>
        <w:rPr>
          <w:lang w:val="cs-CZ"/>
        </w:rPr>
        <w:t>osy kolejí pro krajské DTM (</w:t>
      </w:r>
      <w:r w:rsidR="00B65987">
        <w:rPr>
          <w:lang w:val="cs-CZ"/>
        </w:rPr>
        <w:t xml:space="preserve">průběh ze zaměření, atributy z projektovaného stavu, </w:t>
      </w:r>
      <w:r>
        <w:rPr>
          <w:lang w:val="cs-CZ"/>
        </w:rPr>
        <w:t>zjednodušení atributů, nerozlišování výhybek apod.)</w:t>
      </w:r>
    </w:p>
    <w:p w14:paraId="13FDB447" w14:textId="6EE5071A" w:rsidR="005B623D" w:rsidRPr="006A5F1E" w:rsidRDefault="002D56CE" w:rsidP="00640B40">
      <w:pPr>
        <w:ind w:right="-46"/>
        <w:rPr>
          <w:lang w:val="cs-CZ"/>
        </w:rPr>
      </w:pPr>
      <w:r w:rsidRPr="006A5F1E">
        <w:rPr>
          <w:lang w:val="cs-CZ"/>
        </w:rPr>
        <w:t xml:space="preserve">Mapově orientovaná agenda bude kromě mapové aplikace využívat nástroje </w:t>
      </w:r>
      <w:r w:rsidR="006135E9" w:rsidRPr="006A5F1E">
        <w:rPr>
          <w:lang w:val="cs-CZ"/>
        </w:rPr>
        <w:t xml:space="preserve">komponenty </w:t>
      </w:r>
      <w:r w:rsidR="006135E9" w:rsidRPr="006A5F1E">
        <w:rPr>
          <w:b/>
          <w:bCs/>
          <w:lang w:val="cs-CZ"/>
        </w:rPr>
        <w:t>I</w:t>
      </w:r>
      <w:r w:rsidRPr="006A5F1E">
        <w:rPr>
          <w:b/>
          <w:bCs/>
          <w:lang w:val="cs-CZ"/>
        </w:rPr>
        <w:t>mport</w:t>
      </w:r>
      <w:r w:rsidR="006135E9" w:rsidRPr="006A5F1E">
        <w:rPr>
          <w:b/>
          <w:bCs/>
          <w:lang w:val="cs-CZ"/>
        </w:rPr>
        <w:t xml:space="preserve"> a </w:t>
      </w:r>
      <w:r w:rsidRPr="006A5F1E">
        <w:rPr>
          <w:b/>
          <w:bCs/>
          <w:lang w:val="cs-CZ"/>
        </w:rPr>
        <w:t xml:space="preserve">exportu dat </w:t>
      </w:r>
      <w:r w:rsidR="006135E9" w:rsidRPr="006A5F1E">
        <w:rPr>
          <w:b/>
          <w:bCs/>
          <w:lang w:val="cs-CZ"/>
        </w:rPr>
        <w:t>/</w:t>
      </w:r>
      <w:r w:rsidRPr="006A5F1E">
        <w:rPr>
          <w:b/>
          <w:bCs/>
          <w:lang w:val="cs-CZ"/>
        </w:rPr>
        <w:t xml:space="preserve"> ETL</w:t>
      </w:r>
      <w:r w:rsidR="009F6A21" w:rsidRPr="006A5F1E">
        <w:rPr>
          <w:lang w:val="cs-CZ"/>
        </w:rPr>
        <w:t>.</w:t>
      </w:r>
    </w:p>
    <w:p w14:paraId="2432E210" w14:textId="17660991" w:rsidR="001E47CE" w:rsidRPr="00825BC4" w:rsidRDefault="00B821C7" w:rsidP="001E47CE">
      <w:pPr>
        <w:spacing w:before="240" w:after="240"/>
        <w:ind w:right="-46"/>
        <w:rPr>
          <w:lang w:val="cs-CZ"/>
        </w:rPr>
      </w:pPr>
      <w:r w:rsidRPr="006A5F1E">
        <w:rPr>
          <w:lang w:val="cs-CZ"/>
        </w:rPr>
        <w:t xml:space="preserve">Ověřený datový výstup z komponenty </w:t>
      </w:r>
      <w:r w:rsidR="006135E9" w:rsidRPr="006A5F1E">
        <w:rPr>
          <w:b/>
          <w:bCs/>
          <w:lang w:val="cs-CZ"/>
        </w:rPr>
        <w:t xml:space="preserve">Správa </w:t>
      </w:r>
      <w:r w:rsidRPr="006A5F1E">
        <w:rPr>
          <w:b/>
          <w:bCs/>
          <w:lang w:val="cs-CZ"/>
        </w:rPr>
        <w:t>DI</w:t>
      </w:r>
      <w:r w:rsidRPr="006A5F1E">
        <w:rPr>
          <w:lang w:val="cs-CZ"/>
        </w:rPr>
        <w:t xml:space="preserve"> bude prostřednictvím webových služeb předáván do rozhraní </w:t>
      </w:r>
      <w:r w:rsidRPr="006A5F1E">
        <w:rPr>
          <w:b/>
          <w:bCs/>
          <w:lang w:val="cs-CZ"/>
        </w:rPr>
        <w:t>IS DMVS</w:t>
      </w:r>
      <w:r w:rsidRPr="006A5F1E">
        <w:rPr>
          <w:lang w:val="cs-CZ"/>
        </w:rPr>
        <w:t>.</w:t>
      </w:r>
      <w:r w:rsidR="001E47CE">
        <w:rPr>
          <w:lang w:val="cs-CZ"/>
        </w:rPr>
        <w:t xml:space="preserve"> Tato funkčnost musí být dostupná </w:t>
      </w:r>
      <w:r w:rsidR="001E47CE" w:rsidRPr="009D1B55">
        <w:rPr>
          <w:lang w:val="cs-CZ"/>
        </w:rPr>
        <w:t>v</w:t>
      </w:r>
      <w:r w:rsidR="001E47CE">
        <w:rPr>
          <w:lang w:val="cs-CZ"/>
        </w:rPr>
        <w:t xml:space="preserve"> rámci </w:t>
      </w:r>
      <w:r w:rsidR="00C15DBC">
        <w:rPr>
          <w:lang w:val="cs-CZ"/>
        </w:rPr>
        <w:t xml:space="preserve">dílčí </w:t>
      </w:r>
      <w:r w:rsidR="001E47CE">
        <w:rPr>
          <w:lang w:val="cs-CZ"/>
        </w:rPr>
        <w:t xml:space="preserve">dodávky </w:t>
      </w:r>
      <w:r w:rsidR="00C15DBC">
        <w:rPr>
          <w:lang w:val="cs-CZ"/>
        </w:rPr>
        <w:t>1. etapy SW, tzv.</w:t>
      </w:r>
      <w:r w:rsidR="001E47CE">
        <w:rPr>
          <w:lang w:val="cs-CZ"/>
        </w:rPr>
        <w:t xml:space="preserve"> </w:t>
      </w:r>
      <w:r w:rsidR="001E47CE">
        <w:rPr>
          <w:b/>
          <w:bCs/>
          <w:lang w:val="cs-CZ"/>
        </w:rPr>
        <w:t>CORE DTM</w:t>
      </w:r>
      <w:r w:rsidR="001E47CE">
        <w:rPr>
          <w:lang w:val="cs-CZ"/>
        </w:rPr>
        <w:t xml:space="preserve"> </w:t>
      </w:r>
      <w:r w:rsidR="00C15DBC">
        <w:rPr>
          <w:lang w:val="cs-CZ"/>
        </w:rPr>
        <w:t xml:space="preserve">a </w:t>
      </w:r>
      <w:r w:rsidR="001E47CE">
        <w:rPr>
          <w:lang w:val="cs-CZ"/>
        </w:rPr>
        <w:t xml:space="preserve">po </w:t>
      </w:r>
      <w:r w:rsidR="00C15DBC">
        <w:rPr>
          <w:lang w:val="cs-CZ"/>
        </w:rPr>
        <w:t>případnou</w:t>
      </w:r>
      <w:r w:rsidR="001E47CE">
        <w:rPr>
          <w:lang w:val="cs-CZ"/>
        </w:rPr>
        <w:t xml:space="preserve"> dobu mezi spuštěním </w:t>
      </w:r>
      <w:r w:rsidR="001E47CE" w:rsidRPr="005E7B43">
        <w:rPr>
          <w:b/>
          <w:bCs/>
          <w:lang w:val="cs-CZ"/>
        </w:rPr>
        <w:t>IS DMVS</w:t>
      </w:r>
      <w:r w:rsidR="001E47CE">
        <w:rPr>
          <w:lang w:val="cs-CZ"/>
        </w:rPr>
        <w:t xml:space="preserve"> a IS DTMŽ (viz 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DD3E28">
        <w:rPr>
          <w:lang w:val="cs-CZ"/>
        </w:rPr>
        <w:t>1.5.1</w:t>
      </w:r>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DD3E28">
        <w:rPr>
          <w:lang w:val="cs-CZ"/>
        </w:rPr>
        <w:t>5.1</w:t>
      </w:r>
      <w:r w:rsidR="001E47CE">
        <w:rPr>
          <w:lang w:val="cs-CZ"/>
        </w:rPr>
        <w:fldChar w:fldCharType="end"/>
      </w:r>
      <w:r w:rsidR="001E47CE">
        <w:rPr>
          <w:lang w:val="cs-CZ"/>
        </w:rPr>
        <w:t xml:space="preserve">) pro zajištění legislativní povinnosti výměny dat s </w:t>
      </w:r>
      <w:r w:rsidR="001E47CE" w:rsidRPr="005E7B43">
        <w:rPr>
          <w:b/>
          <w:bCs/>
          <w:lang w:val="cs-CZ"/>
        </w:rPr>
        <w:t xml:space="preserve">IS </w:t>
      </w:r>
      <w:proofErr w:type="gramStart"/>
      <w:r w:rsidR="001E47CE" w:rsidRPr="005E7B43">
        <w:rPr>
          <w:b/>
          <w:bCs/>
          <w:lang w:val="cs-CZ"/>
        </w:rPr>
        <w:t>DMVS</w:t>
      </w:r>
      <w:proofErr w:type="gramEnd"/>
      <w:r w:rsidR="001E47CE">
        <w:rPr>
          <w:lang w:val="cs-CZ"/>
        </w:rPr>
        <w:t xml:space="preserve"> resp. </w:t>
      </w:r>
      <w:r w:rsidR="001E47CE" w:rsidRPr="005E7B43">
        <w:rPr>
          <w:b/>
          <w:bCs/>
          <w:lang w:val="cs-CZ"/>
        </w:rPr>
        <w:t>IS DTM krajů</w:t>
      </w:r>
      <w:r w:rsidR="001E47CE">
        <w:rPr>
          <w:lang w:val="cs-CZ"/>
        </w:rPr>
        <w:t>.</w:t>
      </w:r>
    </w:p>
    <w:p w14:paraId="646BD09D" w14:textId="1F48D242" w:rsidR="00983F05" w:rsidRPr="006A5F1E" w:rsidRDefault="001E03FE" w:rsidP="00640B40">
      <w:pPr>
        <w:keepNext/>
        <w:ind w:right="-46"/>
        <w:rPr>
          <w:lang w:val="cs-CZ"/>
        </w:rPr>
      </w:pPr>
      <w:r w:rsidRPr="001E03FE">
        <w:rPr>
          <w:lang w:val="cs-CZ"/>
        </w:rPr>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proofErr w:type="gramStart"/>
      <w:r w:rsidRPr="001E03FE">
        <w:rPr>
          <w:lang w:val="cs-CZ"/>
        </w:rPr>
        <w:t>).</w:t>
      </w:r>
      <w:r w:rsidR="00483D18" w:rsidRPr="006A5F1E">
        <w:rPr>
          <w:lang w:val="cs-CZ"/>
        </w:rPr>
        <w:t>Schéma</w:t>
      </w:r>
      <w:proofErr w:type="gramEnd"/>
      <w:r w:rsidR="00483D18" w:rsidRPr="006A5F1E">
        <w:rPr>
          <w:lang w:val="cs-CZ"/>
        </w:rPr>
        <w:t xml:space="preserve"> komponenty je uvedené na následujícím obrázku:</w:t>
      </w:r>
    </w:p>
    <w:p w14:paraId="587B668B" w14:textId="1501A625" w:rsidR="0030269D" w:rsidRPr="006A5F1E" w:rsidRDefault="00E8133E" w:rsidP="00640B40">
      <w:pPr>
        <w:pStyle w:val="Textbubliny"/>
        <w:keepNext/>
        <w:ind w:right="-46"/>
        <w:jc w:val="center"/>
        <w:rPr>
          <w:lang w:val="cs-CZ"/>
        </w:rPr>
      </w:pPr>
      <w:r w:rsidRPr="00D06A4A">
        <w:rPr>
          <w:noProof/>
          <w:lang w:val="cs-CZ" w:eastAsia="cs-CZ"/>
        </w:rPr>
        <w:drawing>
          <wp:inline distT="0" distB="0" distL="0" distR="0" wp14:anchorId="2CEFCA4B" wp14:editId="2608E5A0">
            <wp:extent cx="3841200" cy="4456800"/>
            <wp:effectExtent l="0" t="0" r="6985"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3841200" cy="4456800"/>
                    </a:xfrm>
                    <a:prstGeom prst="rect">
                      <a:avLst/>
                    </a:prstGeom>
                  </pic:spPr>
                </pic:pic>
              </a:graphicData>
            </a:graphic>
          </wp:inline>
        </w:drawing>
      </w:r>
    </w:p>
    <w:p w14:paraId="3ED6B4E9" w14:textId="0DF46C4A" w:rsidR="00483D18" w:rsidRPr="006A5F1E" w:rsidRDefault="0030269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12</w:t>
      </w:r>
      <w:r w:rsidRPr="006A5F1E">
        <w:rPr>
          <w:lang w:val="cs-CZ"/>
        </w:rPr>
        <w:fldChar w:fldCharType="end"/>
      </w:r>
      <w:r w:rsidRPr="006A5F1E">
        <w:rPr>
          <w:lang w:val="cs-CZ"/>
        </w:rPr>
        <w:t xml:space="preserve"> </w:t>
      </w:r>
      <w:r w:rsidR="00061923" w:rsidRPr="006A5F1E">
        <w:rPr>
          <w:lang w:val="cs-CZ"/>
        </w:rPr>
        <w:t>Schéma pro komponentu</w:t>
      </w:r>
      <w:r w:rsidR="00E87D8C" w:rsidRPr="006A5F1E">
        <w:rPr>
          <w:lang w:val="cs-CZ"/>
        </w:rPr>
        <w:t xml:space="preserve"> Správa</w:t>
      </w:r>
      <w:r w:rsidRPr="006A5F1E">
        <w:rPr>
          <w:lang w:val="cs-CZ"/>
        </w:rPr>
        <w:t xml:space="preserve"> DI</w:t>
      </w:r>
    </w:p>
    <w:p w14:paraId="7657845D" w14:textId="672BA543" w:rsidR="00E8387D" w:rsidRPr="006A5F1E" w:rsidRDefault="00894FB4" w:rsidP="00640B40">
      <w:pPr>
        <w:ind w:right="-46"/>
        <w:rPr>
          <w:lang w:val="cs-CZ"/>
        </w:rPr>
      </w:pPr>
      <w:r w:rsidRPr="00C22E4E">
        <w:rPr>
          <w:highlight w:val="green"/>
          <w:lang w:val="cs-CZ"/>
        </w:rPr>
        <w:lastRenderedPageBreak/>
        <w:t xml:space="preserve">Komponenta bude provozovaná v interní síti. Komponenta musí být realizována na úrovni aplikačního serveru. </w:t>
      </w:r>
      <w:r w:rsidRPr="007300D2">
        <w:rPr>
          <w:lang w:val="cs-CZ"/>
        </w:rPr>
        <w:t>Licence bez omezení koncových uživatelů.</w:t>
      </w:r>
    </w:p>
    <w:p w14:paraId="107B64D8" w14:textId="7ACA4662" w:rsidR="0070396D" w:rsidRPr="006A5F1E" w:rsidRDefault="0070396D" w:rsidP="00640B40">
      <w:pPr>
        <w:pStyle w:val="Nadpis4"/>
        <w:ind w:right="-46"/>
      </w:pPr>
      <w:r w:rsidRPr="006A5F1E">
        <w:t>Minimální funkční požadavky</w:t>
      </w:r>
    </w:p>
    <w:p w14:paraId="08B6C4AB" w14:textId="77777777" w:rsidR="0070396D" w:rsidRPr="00C22E4E" w:rsidRDefault="0070396D" w:rsidP="00640B40">
      <w:pPr>
        <w:ind w:right="-46"/>
        <w:rPr>
          <w:highlight w:val="green"/>
          <w:lang w:val="cs-CZ"/>
        </w:rPr>
      </w:pPr>
      <w:r w:rsidRPr="00C22E4E">
        <w:rPr>
          <w:highlight w:val="green"/>
          <w:lang w:val="cs-CZ"/>
        </w:rPr>
        <w:t>Komponenta musí splňovat minimálně tyto základní funkční požadavky:</w:t>
      </w:r>
    </w:p>
    <w:p w14:paraId="12B8076C" w14:textId="32233FE7" w:rsidR="0070396D" w:rsidRPr="00C22E4E" w:rsidRDefault="0070396D" w:rsidP="00640B40">
      <w:pPr>
        <w:pStyle w:val="Odstavecseseznamem"/>
        <w:numPr>
          <w:ilvl w:val="0"/>
          <w:numId w:val="82"/>
        </w:numPr>
        <w:ind w:right="-46"/>
        <w:rPr>
          <w:highlight w:val="green"/>
          <w:lang w:val="cs-CZ"/>
        </w:rPr>
      </w:pPr>
      <w:r w:rsidRPr="00C22E4E">
        <w:rPr>
          <w:highlight w:val="green"/>
          <w:lang w:val="cs-CZ"/>
        </w:rPr>
        <w:t>mapov</w:t>
      </w:r>
      <w:r w:rsidR="005438EC" w:rsidRPr="00C22E4E">
        <w:rPr>
          <w:highlight w:val="green"/>
          <w:lang w:val="cs-CZ"/>
        </w:rPr>
        <w:t>ý klient</w:t>
      </w:r>
      <w:r w:rsidRPr="00C22E4E">
        <w:rPr>
          <w:highlight w:val="green"/>
          <w:lang w:val="cs-CZ"/>
        </w:rPr>
        <w:t xml:space="preserve"> bude realizo</w:t>
      </w:r>
      <w:r w:rsidR="009B084A" w:rsidRPr="00C22E4E">
        <w:rPr>
          <w:highlight w:val="green"/>
          <w:lang w:val="cs-CZ"/>
        </w:rPr>
        <w:t>ván prostřednictvím centrální mapové komponenty</w:t>
      </w:r>
      <w:r w:rsidR="004F560E" w:rsidRPr="00C22E4E">
        <w:rPr>
          <w:highlight w:val="green"/>
          <w:lang w:val="cs-CZ"/>
        </w:rPr>
        <w:t xml:space="preserve"> včetně všech editačních nástrojů</w:t>
      </w:r>
    </w:p>
    <w:p w14:paraId="0B8F7ECB" w14:textId="58A51355" w:rsidR="00D82831" w:rsidRPr="00C22E4E" w:rsidRDefault="00D82831" w:rsidP="00640B40">
      <w:pPr>
        <w:pStyle w:val="Odstavecseseznamem"/>
        <w:numPr>
          <w:ilvl w:val="0"/>
          <w:numId w:val="82"/>
        </w:numPr>
        <w:ind w:right="-46"/>
        <w:rPr>
          <w:highlight w:val="green"/>
          <w:lang w:val="cs-CZ"/>
        </w:rPr>
      </w:pPr>
      <w:r w:rsidRPr="00C22E4E">
        <w:rPr>
          <w:highlight w:val="green"/>
          <w:lang w:val="cs-CZ"/>
        </w:rPr>
        <w:t>nástroje pro identifikaci a kontrolu objektů DI</w:t>
      </w:r>
    </w:p>
    <w:p w14:paraId="4525A6A4" w14:textId="307D541F" w:rsidR="009F6A21" w:rsidRPr="00C22E4E" w:rsidRDefault="004F560E" w:rsidP="00640B40">
      <w:pPr>
        <w:pStyle w:val="Odstavecseseznamem"/>
        <w:numPr>
          <w:ilvl w:val="0"/>
          <w:numId w:val="82"/>
        </w:numPr>
        <w:ind w:right="-46"/>
        <w:rPr>
          <w:highlight w:val="green"/>
          <w:lang w:val="cs-CZ"/>
        </w:rPr>
      </w:pPr>
      <w:r w:rsidRPr="00C22E4E">
        <w:rPr>
          <w:highlight w:val="green"/>
          <w:lang w:val="cs-CZ"/>
        </w:rPr>
        <w:t xml:space="preserve">připojení dat z konsolidačního datového </w:t>
      </w:r>
      <w:r w:rsidR="00007CDD" w:rsidRPr="00C22E4E">
        <w:rPr>
          <w:highlight w:val="green"/>
          <w:lang w:val="cs-CZ"/>
        </w:rPr>
        <w:t>skladu</w:t>
      </w:r>
    </w:p>
    <w:p w14:paraId="5310FA69" w14:textId="719FA5B9" w:rsidR="00007CDD" w:rsidRPr="00C22E4E" w:rsidRDefault="000A3EA5" w:rsidP="00640B40">
      <w:pPr>
        <w:pStyle w:val="Odstavecseseznamem"/>
        <w:numPr>
          <w:ilvl w:val="0"/>
          <w:numId w:val="82"/>
        </w:numPr>
        <w:ind w:right="-46"/>
        <w:rPr>
          <w:highlight w:val="green"/>
          <w:lang w:val="cs-CZ"/>
        </w:rPr>
      </w:pPr>
      <w:r w:rsidRPr="00C22E4E">
        <w:rPr>
          <w:highlight w:val="green"/>
          <w:lang w:val="cs-CZ"/>
        </w:rPr>
        <w:t>zpřístupnění</w:t>
      </w:r>
      <w:r w:rsidR="00007CDD" w:rsidRPr="00C22E4E">
        <w:rPr>
          <w:highlight w:val="green"/>
          <w:lang w:val="cs-CZ"/>
        </w:rPr>
        <w:t xml:space="preserve"> </w:t>
      </w:r>
      <w:r w:rsidR="006135E9" w:rsidRPr="00C22E4E">
        <w:rPr>
          <w:highlight w:val="green"/>
          <w:lang w:val="cs-CZ"/>
        </w:rPr>
        <w:t>komponent</w:t>
      </w:r>
      <w:r w:rsidR="00007CDD" w:rsidRPr="00C22E4E">
        <w:rPr>
          <w:highlight w:val="green"/>
          <w:lang w:val="cs-CZ"/>
        </w:rPr>
        <w:t xml:space="preserve"> </w:t>
      </w:r>
      <w:r w:rsidR="00007CDD" w:rsidRPr="00C22E4E">
        <w:rPr>
          <w:b/>
          <w:bCs/>
          <w:highlight w:val="green"/>
          <w:lang w:val="cs-CZ"/>
        </w:rPr>
        <w:t>Import</w:t>
      </w:r>
      <w:r w:rsidR="006135E9" w:rsidRPr="00C22E4E">
        <w:rPr>
          <w:b/>
          <w:bCs/>
          <w:highlight w:val="green"/>
          <w:lang w:val="cs-CZ"/>
        </w:rPr>
        <w:t xml:space="preserve"> a </w:t>
      </w:r>
      <w:r w:rsidR="00007CDD" w:rsidRPr="00C22E4E">
        <w:rPr>
          <w:b/>
          <w:bCs/>
          <w:highlight w:val="green"/>
          <w:lang w:val="cs-CZ"/>
        </w:rPr>
        <w:t>export dat</w:t>
      </w:r>
      <w:r w:rsidR="006135E9" w:rsidRPr="00C22E4E">
        <w:rPr>
          <w:b/>
          <w:bCs/>
          <w:highlight w:val="green"/>
          <w:lang w:val="cs-CZ"/>
        </w:rPr>
        <w:t xml:space="preserve"> / ETL</w:t>
      </w:r>
    </w:p>
    <w:p w14:paraId="6F250ECB" w14:textId="7E372D8C" w:rsidR="008459D8" w:rsidRPr="00C22E4E" w:rsidRDefault="008459D8" w:rsidP="00640B40">
      <w:pPr>
        <w:pStyle w:val="Odstavecseseznamem"/>
        <w:numPr>
          <w:ilvl w:val="0"/>
          <w:numId w:val="82"/>
        </w:numPr>
        <w:ind w:right="-46"/>
        <w:rPr>
          <w:highlight w:val="green"/>
          <w:lang w:val="cs-CZ"/>
        </w:rPr>
      </w:pPr>
      <w:r w:rsidRPr="00C22E4E">
        <w:rPr>
          <w:highlight w:val="green"/>
          <w:lang w:val="cs-CZ"/>
        </w:rPr>
        <w:t xml:space="preserve">export dat pro účely předání dat DI prostřednictvím </w:t>
      </w:r>
      <w:r w:rsidRPr="00C22E4E">
        <w:rPr>
          <w:b/>
          <w:bCs/>
          <w:highlight w:val="green"/>
          <w:lang w:val="cs-CZ"/>
        </w:rPr>
        <w:t>IS DMVS</w:t>
      </w:r>
      <w:r w:rsidRPr="00C22E4E">
        <w:rPr>
          <w:highlight w:val="green"/>
          <w:lang w:val="cs-CZ"/>
        </w:rPr>
        <w:t xml:space="preserve"> do DTM ČR</w:t>
      </w:r>
    </w:p>
    <w:p w14:paraId="23D5E2C3" w14:textId="7D121C49" w:rsidR="0044465C" w:rsidRPr="006A5F1E" w:rsidRDefault="0044465C" w:rsidP="00640B40">
      <w:pPr>
        <w:pStyle w:val="Nadpis4"/>
        <w:ind w:right="-46"/>
      </w:pPr>
      <w:r w:rsidRPr="006A5F1E">
        <w:t>Integrační vazby</w:t>
      </w:r>
    </w:p>
    <w:p w14:paraId="57DE3DB6" w14:textId="276E4054" w:rsidR="00C0597A" w:rsidRPr="006A5F1E" w:rsidRDefault="00C0597A" w:rsidP="00640B40">
      <w:pPr>
        <w:ind w:right="-46"/>
        <w:rPr>
          <w:lang w:val="cs-CZ"/>
        </w:rPr>
      </w:pPr>
      <w:r w:rsidRPr="006A5F1E">
        <w:rPr>
          <w:lang w:val="cs-CZ"/>
        </w:rPr>
        <w:t>Komponenta bude konzumovat standardní webové mapové služby OGC</w:t>
      </w:r>
      <w:r w:rsidR="009A75E6" w:rsidRPr="006A5F1E">
        <w:rPr>
          <w:lang w:val="cs-CZ"/>
        </w:rPr>
        <w:t xml:space="preserve"> (</w:t>
      </w:r>
      <w:r w:rsidR="009A75E6" w:rsidRPr="006A5F1E">
        <w:rPr>
          <w:b/>
          <w:bCs/>
          <w:lang w:val="cs-CZ"/>
        </w:rPr>
        <w:t>OGC služby</w:t>
      </w:r>
      <w:r w:rsidR="009A75E6" w:rsidRPr="006A5F1E">
        <w:rPr>
          <w:lang w:val="cs-CZ"/>
        </w:rPr>
        <w:t>)</w:t>
      </w:r>
      <w:r w:rsidRPr="006A5F1E">
        <w:rPr>
          <w:lang w:val="cs-CZ"/>
        </w:rPr>
        <w:t xml:space="preserve"> publikované ostatními komponentami IS DTMŽ, případně jinými externími poskytovateli (např. ČÚZK, krajské úřady apod.).</w:t>
      </w:r>
    </w:p>
    <w:p w14:paraId="03F2510D" w14:textId="1BDC90FF" w:rsidR="00C0597A" w:rsidRPr="006A5F1E" w:rsidRDefault="00C0597A" w:rsidP="00640B40">
      <w:pPr>
        <w:ind w:right="-46"/>
        <w:rPr>
          <w:b/>
          <w:bCs/>
          <w:lang w:val="cs-CZ"/>
        </w:rPr>
      </w:pPr>
      <w:r w:rsidRPr="006A5F1E">
        <w:rPr>
          <w:lang w:val="cs-CZ"/>
        </w:rPr>
        <w:t xml:space="preserve">Komponenta bude využívat </w:t>
      </w:r>
      <w:r w:rsidR="009530FD" w:rsidRPr="006A5F1E">
        <w:rPr>
          <w:b/>
          <w:bCs/>
          <w:lang w:val="cs-CZ"/>
        </w:rPr>
        <w:t>C</w:t>
      </w:r>
      <w:r w:rsidRPr="006A5F1E">
        <w:rPr>
          <w:b/>
          <w:bCs/>
          <w:lang w:val="cs-CZ"/>
        </w:rPr>
        <w:t>entrální vyhledávací služby.</w:t>
      </w:r>
    </w:p>
    <w:p w14:paraId="021C22B6" w14:textId="27F0952E" w:rsidR="00C0597A" w:rsidRPr="006A5F1E" w:rsidRDefault="00C0597A"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05851278" w14:textId="09045384" w:rsidR="002462D3" w:rsidRPr="006A5F1E" w:rsidRDefault="002462D3" w:rsidP="00640B40">
      <w:pPr>
        <w:ind w:right="-46"/>
        <w:rPr>
          <w:lang w:val="cs-CZ"/>
        </w:rPr>
      </w:pPr>
      <w:r w:rsidRPr="006A5F1E">
        <w:rPr>
          <w:lang w:val="cs-CZ"/>
        </w:rPr>
        <w:t>Komponenta bude</w:t>
      </w:r>
      <w:r w:rsidR="00801F43" w:rsidRPr="006A5F1E">
        <w:rPr>
          <w:lang w:val="cs-CZ"/>
        </w:rPr>
        <w:t xml:space="preserve"> pomocí </w:t>
      </w:r>
      <w:r w:rsidR="00801F43" w:rsidRPr="006A5F1E">
        <w:rPr>
          <w:b/>
          <w:bCs/>
          <w:lang w:val="cs-CZ"/>
        </w:rPr>
        <w:t>Centrálních integračních služeb</w:t>
      </w:r>
      <w:r w:rsidRPr="006A5F1E">
        <w:rPr>
          <w:lang w:val="cs-CZ"/>
        </w:rPr>
        <w:t xml:space="preserve"> komunikovat s </w:t>
      </w:r>
      <w:r w:rsidRPr="006A5F1E">
        <w:rPr>
          <w:b/>
          <w:bCs/>
          <w:lang w:val="cs-CZ"/>
        </w:rPr>
        <w:t>IS DMVS</w:t>
      </w:r>
      <w:r w:rsidRPr="006A5F1E">
        <w:rPr>
          <w:lang w:val="cs-CZ"/>
        </w:rPr>
        <w:t xml:space="preserve"> za účelem </w:t>
      </w:r>
      <w:r w:rsidR="00F372B4" w:rsidRPr="006A5F1E">
        <w:rPr>
          <w:lang w:val="cs-CZ"/>
        </w:rPr>
        <w:t>předávání dat DI.</w:t>
      </w:r>
    </w:p>
    <w:p w14:paraId="3EFB8C5E" w14:textId="4104C87B" w:rsidR="002462D3" w:rsidRPr="006A5F1E" w:rsidRDefault="002462D3" w:rsidP="00640B40">
      <w:pPr>
        <w:ind w:right="-46"/>
        <w:rPr>
          <w:lang w:val="cs-CZ"/>
        </w:rPr>
      </w:pPr>
      <w:r w:rsidRPr="006A5F1E">
        <w:rPr>
          <w:lang w:val="cs-CZ"/>
        </w:rPr>
        <w:t xml:space="preserve">Komponenta bude </w:t>
      </w:r>
      <w:r w:rsidR="007250D9" w:rsidRPr="006A5F1E">
        <w:rPr>
          <w:lang w:val="cs-CZ"/>
        </w:rPr>
        <w:t xml:space="preserve">pomocí </w:t>
      </w:r>
      <w:r w:rsidR="007250D9" w:rsidRPr="006A5F1E">
        <w:rPr>
          <w:b/>
          <w:bCs/>
          <w:lang w:val="cs-CZ"/>
        </w:rPr>
        <w:t>Centrálních integračních služeb</w:t>
      </w:r>
      <w:r w:rsidR="007250D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 xml:space="preserve">v oblastech spjatých s výpočty definičního staničení a skutečných vzdáleností objektů </w:t>
      </w:r>
      <w:r w:rsidR="0029054F">
        <w:rPr>
          <w:lang w:val="cs-CZ"/>
        </w:rPr>
        <w:t>a import dat o projektovaném stavu</w:t>
      </w:r>
      <w:r w:rsidR="008929B7">
        <w:rPr>
          <w:lang w:val="cs-CZ"/>
        </w:rPr>
        <w:t xml:space="preserve"> (n</w:t>
      </w:r>
      <w:r w:rsidRPr="006A5F1E">
        <w:rPr>
          <w:lang w:val="cs-CZ"/>
        </w:rPr>
        <w:t>apř. lokalizace a vyhledávání, přepočty souřadnic na staničení a zpět</w:t>
      </w:r>
      <w:r w:rsidR="008929B7">
        <w:rPr>
          <w:lang w:val="cs-CZ"/>
        </w:rPr>
        <w:t>)</w:t>
      </w:r>
      <w:r w:rsidRPr="006A5F1E">
        <w:rPr>
          <w:lang w:val="cs-CZ"/>
        </w:rPr>
        <w:t>. Bude existovat nástroj pro hromadné plnění definiční staničení vybraným editovaným objektům v DTMŽ.</w:t>
      </w:r>
      <w:r w:rsidR="00F372B4" w:rsidRPr="006A5F1E">
        <w:rPr>
          <w:lang w:val="cs-CZ"/>
        </w:rPr>
        <w:t xml:space="preserve"> Z TPI budou dále přebírána dat projektovaných os kolejí (evidence LInO).</w:t>
      </w:r>
    </w:p>
    <w:p w14:paraId="0A9C0276" w14:textId="755EA1FC" w:rsidR="001C5F1D" w:rsidRPr="006A5F1E" w:rsidRDefault="009142A0" w:rsidP="00640B40">
      <w:pPr>
        <w:pStyle w:val="Nadpis3"/>
        <w:ind w:right="-46"/>
        <w:rPr>
          <w:lang w:val="cs-CZ"/>
        </w:rPr>
      </w:pPr>
      <w:bookmarkStart w:id="204" w:name="_Toc66030823"/>
      <w:bookmarkStart w:id="205" w:name="_Toc71537060"/>
      <w:bookmarkStart w:id="206" w:name="_Toc93649994"/>
      <w:r w:rsidRPr="006A5F1E">
        <w:rPr>
          <w:lang w:val="cs-CZ"/>
        </w:rPr>
        <w:t>Správa TI (</w:t>
      </w:r>
      <w:proofErr w:type="spellStart"/>
      <w:r w:rsidR="003472C5" w:rsidRPr="006A5F1E">
        <w:rPr>
          <w:lang w:val="cs-CZ"/>
        </w:rPr>
        <w:t>inžen</w:t>
      </w:r>
      <w:proofErr w:type="spellEnd"/>
      <w:r w:rsidR="00077829">
        <w:rPr>
          <w:lang w:val="cs-CZ"/>
        </w:rPr>
        <w:t>.</w:t>
      </w:r>
      <w:r w:rsidR="003472C5" w:rsidRPr="006A5F1E">
        <w:rPr>
          <w:lang w:val="cs-CZ"/>
        </w:rPr>
        <w:t xml:space="preserve"> sítě)</w:t>
      </w:r>
      <w:bookmarkEnd w:id="204"/>
      <w:bookmarkEnd w:id="205"/>
      <w:bookmarkEnd w:id="206"/>
    </w:p>
    <w:p w14:paraId="37ACDE64" w14:textId="4A793570" w:rsidR="00211BD3" w:rsidRPr="006A5F1E" w:rsidRDefault="00211BD3" w:rsidP="00640B40">
      <w:pPr>
        <w:ind w:right="-46"/>
        <w:rPr>
          <w:lang w:val="cs-CZ"/>
        </w:rPr>
      </w:pPr>
      <w:r w:rsidRPr="00C22E4E">
        <w:rPr>
          <w:highlight w:val="green"/>
          <w:lang w:val="cs-CZ"/>
        </w:rPr>
        <w:t xml:space="preserve">Komponenta </w:t>
      </w:r>
      <w:r w:rsidRPr="00C22E4E">
        <w:rPr>
          <w:b/>
          <w:bCs/>
          <w:highlight w:val="green"/>
          <w:lang w:val="cs-CZ"/>
        </w:rPr>
        <w:t>Správa TI (</w:t>
      </w:r>
      <w:proofErr w:type="spellStart"/>
      <w:r w:rsidRPr="00C22E4E">
        <w:rPr>
          <w:b/>
          <w:bCs/>
          <w:highlight w:val="green"/>
          <w:lang w:val="cs-CZ"/>
        </w:rPr>
        <w:t>inžen</w:t>
      </w:r>
      <w:proofErr w:type="spellEnd"/>
      <w:r w:rsidR="00077829">
        <w:rPr>
          <w:b/>
          <w:bCs/>
          <w:highlight w:val="green"/>
          <w:lang w:val="cs-CZ"/>
        </w:rPr>
        <w:t>.</w:t>
      </w:r>
      <w:r w:rsidRPr="00C22E4E">
        <w:rPr>
          <w:b/>
          <w:bCs/>
          <w:highlight w:val="green"/>
          <w:lang w:val="cs-CZ"/>
        </w:rPr>
        <w:t xml:space="preserve"> sítě)</w:t>
      </w:r>
      <w:r w:rsidRPr="00C22E4E">
        <w:rPr>
          <w:highlight w:val="green"/>
          <w:lang w:val="cs-CZ"/>
        </w:rPr>
        <w:t xml:space="preserve"> poskytne specializovaným pracovníkům SŽ rozhraní pro správu inženýrských sítí, tedy zejména rozvody elektro</w:t>
      </w:r>
      <w:r w:rsidR="00F82BAC" w:rsidRPr="00C22E4E">
        <w:rPr>
          <w:highlight w:val="green"/>
          <w:lang w:val="cs-CZ"/>
        </w:rPr>
        <w:t xml:space="preserve"> </w:t>
      </w:r>
      <w:r w:rsidR="007C2526" w:rsidRPr="00C22E4E">
        <w:rPr>
          <w:highlight w:val="green"/>
          <w:lang w:val="cs-CZ"/>
        </w:rPr>
        <w:t>(</w:t>
      </w:r>
      <w:r w:rsidR="00DB7D2A" w:rsidRPr="00C22E4E">
        <w:rPr>
          <w:highlight w:val="green"/>
          <w:lang w:val="cs-CZ"/>
        </w:rPr>
        <w:t>napájecí vedení</w:t>
      </w:r>
      <w:r w:rsidR="007C2526" w:rsidRPr="00C22E4E">
        <w:rPr>
          <w:highlight w:val="green"/>
          <w:lang w:val="cs-CZ"/>
        </w:rPr>
        <w:t>)</w:t>
      </w:r>
      <w:r w:rsidRPr="00C22E4E">
        <w:rPr>
          <w:highlight w:val="green"/>
          <w:lang w:val="cs-CZ"/>
        </w:rPr>
        <w:t>, plynu, vody, kanalizace</w:t>
      </w:r>
      <w:r w:rsidR="00553374" w:rsidRPr="00C22E4E">
        <w:rPr>
          <w:highlight w:val="green"/>
          <w:lang w:val="cs-CZ"/>
        </w:rPr>
        <w:t>,</w:t>
      </w:r>
      <w:r w:rsidRPr="00C22E4E">
        <w:rPr>
          <w:highlight w:val="green"/>
          <w:lang w:val="cs-CZ"/>
        </w:rPr>
        <w:t xml:space="preserve"> tepla</w:t>
      </w:r>
      <w:r w:rsidR="00553374" w:rsidRPr="00C22E4E">
        <w:rPr>
          <w:highlight w:val="green"/>
          <w:lang w:val="cs-CZ"/>
        </w:rPr>
        <w:t xml:space="preserve"> a dalších produktovodů</w:t>
      </w:r>
      <w:r w:rsidRPr="00C22E4E">
        <w:rPr>
          <w:highlight w:val="green"/>
          <w:lang w:val="cs-CZ"/>
        </w:rPr>
        <w:t>. Datový model, veškeré procesy práce s daty, stejně jako vazby mezi objekty infrastruktury musí být řízeny metadatovou konfigurací. Komponenta umožní spravovat inženýrské sítě včetně všech relevantních atributů, přičemž konektivita prvků sítě stejně jako hierarchie není řízena topologicky, ale relačními vazbami dle metadatové definice.</w:t>
      </w:r>
    </w:p>
    <w:p w14:paraId="0F10E1C4" w14:textId="6E01AC48" w:rsidR="008F2944" w:rsidRPr="006A5F1E" w:rsidRDefault="00A41303" w:rsidP="00640B40">
      <w:pPr>
        <w:keepNext/>
        <w:ind w:right="-46"/>
        <w:rPr>
          <w:lang w:val="cs-CZ"/>
        </w:rPr>
      </w:pPr>
      <w:r w:rsidRPr="006A5F1E">
        <w:rPr>
          <w:lang w:val="cs-CZ"/>
        </w:rPr>
        <w:lastRenderedPageBreak/>
        <w:t>Schéma komponenty je uvedené na následujícím obrázku:</w:t>
      </w:r>
    </w:p>
    <w:p w14:paraId="58E30CA0" w14:textId="6F8BEA00" w:rsidR="00161E0F" w:rsidRPr="006A5F1E" w:rsidRDefault="006A6686" w:rsidP="008929B7">
      <w:pPr>
        <w:keepNext/>
        <w:ind w:right="-46"/>
        <w:jc w:val="center"/>
        <w:rPr>
          <w:lang w:val="cs-CZ"/>
        </w:rPr>
      </w:pPr>
      <w:r w:rsidRPr="00D06A4A">
        <w:rPr>
          <w:noProof/>
          <w:lang w:val="cs-CZ" w:eastAsia="cs-CZ"/>
        </w:rPr>
        <w:drawing>
          <wp:inline distT="0" distB="0" distL="0" distR="0" wp14:anchorId="0A89F9F0" wp14:editId="0079FF63">
            <wp:extent cx="4986000" cy="4226400"/>
            <wp:effectExtent l="0" t="0" r="5715" b="317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4986000" cy="4226400"/>
                    </a:xfrm>
                    <a:prstGeom prst="rect">
                      <a:avLst/>
                    </a:prstGeom>
                  </pic:spPr>
                </pic:pic>
              </a:graphicData>
            </a:graphic>
          </wp:inline>
        </w:drawing>
      </w:r>
    </w:p>
    <w:p w14:paraId="513B448F" w14:textId="47873AF5" w:rsidR="00E35718" w:rsidRPr="006A5F1E" w:rsidRDefault="00161E0F"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13</w:t>
      </w:r>
      <w:r w:rsidRPr="006A5F1E">
        <w:rPr>
          <w:lang w:val="cs-CZ"/>
        </w:rPr>
        <w:fldChar w:fldCharType="end"/>
      </w:r>
      <w:r w:rsidRPr="006A5F1E">
        <w:rPr>
          <w:lang w:val="cs-CZ"/>
        </w:rPr>
        <w:t xml:space="preserve"> </w:t>
      </w:r>
      <w:r w:rsidR="00011E99" w:rsidRPr="006A5F1E">
        <w:rPr>
          <w:lang w:val="cs-CZ"/>
        </w:rPr>
        <w:t xml:space="preserve">Schéma pro komponentu </w:t>
      </w:r>
      <w:r w:rsidRPr="006A5F1E">
        <w:rPr>
          <w:lang w:val="cs-CZ"/>
        </w:rPr>
        <w:t xml:space="preserve">TI </w:t>
      </w:r>
      <w:r w:rsidR="004B3447" w:rsidRPr="006A5F1E">
        <w:rPr>
          <w:lang w:val="cs-CZ"/>
        </w:rPr>
        <w:t>–</w:t>
      </w:r>
      <w:r w:rsidRPr="006A5F1E">
        <w:rPr>
          <w:lang w:val="cs-CZ"/>
        </w:rPr>
        <w:t xml:space="preserve"> sítě</w:t>
      </w:r>
    </w:p>
    <w:p w14:paraId="3D9914CE" w14:textId="4DB37F14" w:rsidR="00637BCB" w:rsidRPr="006A5F1E" w:rsidRDefault="00637BCB" w:rsidP="00640B40">
      <w:pPr>
        <w:ind w:right="-46"/>
        <w:rPr>
          <w:lang w:val="cs-CZ"/>
        </w:rPr>
      </w:pPr>
      <w:r w:rsidRPr="006A5F1E">
        <w:rPr>
          <w:lang w:val="cs-CZ"/>
        </w:rPr>
        <w:t xml:space="preserve">V SŽ je správa </w:t>
      </w:r>
      <w:r w:rsidR="0029054F">
        <w:rPr>
          <w:lang w:val="cs-CZ"/>
        </w:rPr>
        <w:t>inženýrských sítí</w:t>
      </w:r>
      <w:r w:rsidRPr="006A5F1E">
        <w:rPr>
          <w:lang w:val="cs-CZ"/>
        </w:rPr>
        <w:t xml:space="preserve"> </w:t>
      </w:r>
      <w:r w:rsidR="005F6083" w:rsidRPr="006A5F1E">
        <w:rPr>
          <w:lang w:val="cs-CZ"/>
        </w:rPr>
        <w:t>(u kterých se předpokládá správa v rám</w:t>
      </w:r>
      <w:r w:rsidR="00112A55" w:rsidRPr="006A5F1E">
        <w:rPr>
          <w:lang w:val="cs-CZ"/>
        </w:rPr>
        <w:t>c</w:t>
      </w:r>
      <w:r w:rsidR="005F6083" w:rsidRPr="006A5F1E">
        <w:rPr>
          <w:lang w:val="cs-CZ"/>
        </w:rPr>
        <w:t xml:space="preserve">i této komponenty) </w:t>
      </w:r>
      <w:r w:rsidRPr="006A5F1E">
        <w:rPr>
          <w:lang w:val="cs-CZ"/>
        </w:rPr>
        <w:t xml:space="preserve">rozdělena mezi </w:t>
      </w:r>
      <w:r w:rsidR="00B2000A" w:rsidRPr="006A5F1E">
        <w:rPr>
          <w:lang w:val="cs-CZ"/>
        </w:rPr>
        <w:t>7</w:t>
      </w:r>
      <w:r w:rsidRPr="006A5F1E">
        <w:rPr>
          <w:lang w:val="cs-CZ"/>
        </w:rPr>
        <w:t xml:space="preserve"> OŘ</w:t>
      </w:r>
      <w:r w:rsidR="00B2000A" w:rsidRPr="006A5F1E">
        <w:rPr>
          <w:lang w:val="cs-CZ"/>
        </w:rPr>
        <w:t xml:space="preserve"> a CTD</w:t>
      </w:r>
      <w:r w:rsidR="005F6083" w:rsidRPr="006A5F1E">
        <w:rPr>
          <w:lang w:val="cs-CZ"/>
        </w:rPr>
        <w:t xml:space="preserve">. </w:t>
      </w:r>
      <w:r w:rsidR="007C2526" w:rsidRPr="006A5F1E">
        <w:rPr>
          <w:lang w:val="cs-CZ"/>
        </w:rPr>
        <w:t xml:space="preserve">Na každém OŘ jsou alokovány Odborné správy (viz </w:t>
      </w:r>
      <w:hyperlink w:anchor="N_SZ_R1_X">
        <w:r w:rsidR="0A24BCAE" w:rsidRPr="00C22E4E">
          <w:rPr>
            <w:lang w:val="cs-CZ"/>
          </w:rPr>
          <w:t xml:space="preserve">přílohy 1n – </w:t>
        </w:r>
        <w:proofErr w:type="gramStart"/>
        <w:r w:rsidR="0A24BCAE" w:rsidRPr="00C22E4E">
          <w:rPr>
            <w:lang w:val="cs-CZ"/>
          </w:rPr>
          <w:t>1s</w:t>
        </w:r>
        <w:proofErr w:type="gramEnd"/>
      </w:hyperlink>
      <w:r w:rsidR="007C2526" w:rsidRPr="00C22E4E">
        <w:rPr>
          <w:lang w:val="cs-CZ"/>
        </w:rPr>
        <w:t xml:space="preserve"> – organizační řády jednotlivých OŘ)</w:t>
      </w:r>
      <w:r w:rsidRPr="00C22E4E">
        <w:rPr>
          <w:lang w:val="cs-CZ"/>
        </w:rPr>
        <w:t xml:space="preserve"> pro </w:t>
      </w:r>
      <w:r w:rsidR="007C2526" w:rsidRPr="00C22E4E">
        <w:rPr>
          <w:lang w:val="cs-CZ"/>
        </w:rPr>
        <w:t>jednotlivé</w:t>
      </w:r>
      <w:r w:rsidRPr="00C22E4E">
        <w:rPr>
          <w:lang w:val="cs-CZ"/>
        </w:rPr>
        <w:t xml:space="preserve"> sí</w:t>
      </w:r>
      <w:r w:rsidR="007C2526" w:rsidRPr="00C22E4E">
        <w:rPr>
          <w:lang w:val="cs-CZ"/>
        </w:rPr>
        <w:t>tě</w:t>
      </w:r>
      <w:r w:rsidRPr="00C22E4E">
        <w:rPr>
          <w:lang w:val="cs-CZ"/>
        </w:rPr>
        <w:t xml:space="preserve"> (elektrické rozvodné sítě, vodovody a kanalizace, plynovody</w:t>
      </w:r>
      <w:r w:rsidR="005F6083" w:rsidRPr="00C22E4E">
        <w:rPr>
          <w:lang w:val="cs-CZ"/>
        </w:rPr>
        <w:t>, teplovody a další produktovody</w:t>
      </w:r>
      <w:r w:rsidRPr="00C22E4E">
        <w:rPr>
          <w:lang w:val="cs-CZ"/>
        </w:rPr>
        <w:t>)</w:t>
      </w:r>
      <w:r w:rsidR="007C2526" w:rsidRPr="00C22E4E">
        <w:rPr>
          <w:lang w:val="cs-CZ"/>
        </w:rPr>
        <w:t>. Každá z těchto inženýrských sítí má</w:t>
      </w:r>
      <w:r w:rsidR="00BA6464" w:rsidRPr="00C22E4E">
        <w:rPr>
          <w:lang w:val="cs-CZ"/>
        </w:rPr>
        <w:t xml:space="preserve"> </w:t>
      </w:r>
      <w:r w:rsidRPr="00C22E4E">
        <w:rPr>
          <w:lang w:val="cs-CZ"/>
        </w:rPr>
        <w:t>určen</w:t>
      </w:r>
      <w:r w:rsidR="007C2526" w:rsidRPr="00C22E4E">
        <w:rPr>
          <w:lang w:val="cs-CZ"/>
        </w:rPr>
        <w:t>ého</w:t>
      </w:r>
      <w:r w:rsidR="00BA6464" w:rsidRPr="00C22E4E">
        <w:rPr>
          <w:lang w:val="cs-CZ"/>
        </w:rPr>
        <w:t xml:space="preserve"> </w:t>
      </w:r>
      <w:r w:rsidR="003A07E2" w:rsidRPr="00C22E4E">
        <w:rPr>
          <w:lang w:val="cs-CZ"/>
        </w:rPr>
        <w:t>správce, zodpovědného</w:t>
      </w:r>
      <w:r w:rsidRPr="00C22E4E">
        <w:rPr>
          <w:lang w:val="cs-CZ"/>
        </w:rPr>
        <w:t xml:space="preserve"> za </w:t>
      </w:r>
      <w:r w:rsidR="007C2526" w:rsidRPr="00C22E4E">
        <w:rPr>
          <w:lang w:val="cs-CZ"/>
        </w:rPr>
        <w:t xml:space="preserve">vedení </w:t>
      </w:r>
      <w:r w:rsidRPr="00C22E4E">
        <w:rPr>
          <w:lang w:val="cs-CZ"/>
        </w:rPr>
        <w:t>pasportní dokumentac</w:t>
      </w:r>
      <w:r w:rsidR="007C2526" w:rsidRPr="00C22E4E">
        <w:rPr>
          <w:lang w:val="cs-CZ"/>
        </w:rPr>
        <w:t>e příslušné inženýrské</w:t>
      </w:r>
      <w:r w:rsidRPr="00C22E4E">
        <w:rPr>
          <w:lang w:val="cs-CZ"/>
        </w:rPr>
        <w:t xml:space="preserve"> sítě. Současná evidence </w:t>
      </w:r>
      <w:r w:rsidR="007C2526" w:rsidRPr="00C22E4E">
        <w:rPr>
          <w:lang w:val="cs-CZ"/>
        </w:rPr>
        <w:t xml:space="preserve">TI </w:t>
      </w:r>
      <w:r w:rsidRPr="00C22E4E">
        <w:rPr>
          <w:lang w:val="cs-CZ"/>
        </w:rPr>
        <w:t>v organizaci</w:t>
      </w:r>
      <w:r w:rsidRPr="006A5F1E">
        <w:rPr>
          <w:lang w:val="cs-CZ"/>
        </w:rPr>
        <w:t xml:space="preserve"> je značně heterogenní a není vedena centrálně.</w:t>
      </w:r>
      <w:r w:rsidR="00AD2A07" w:rsidRPr="006A5F1E">
        <w:rPr>
          <w:lang w:val="cs-CZ"/>
        </w:rPr>
        <w:t xml:space="preserve"> </w:t>
      </w:r>
      <w:r w:rsidRPr="006A5F1E">
        <w:rPr>
          <w:lang w:val="cs-CZ"/>
        </w:rPr>
        <w:t xml:space="preserve">Cílem komponenty pro TI </w:t>
      </w:r>
      <w:r w:rsidR="007C2526" w:rsidRPr="006A5F1E">
        <w:rPr>
          <w:lang w:val="cs-CZ"/>
        </w:rPr>
        <w:t>inženýrských sítí</w:t>
      </w:r>
      <w:r w:rsidRPr="006A5F1E">
        <w:rPr>
          <w:lang w:val="cs-CZ"/>
        </w:rPr>
        <w:t xml:space="preserve"> je zavedení jednotného přístupu správy inženýrských sítí. Cílovým počtem jsou vyšší desítky uživatelů pro editační činnost a stovky uživatelů oprávněných k prohlížení technické dokumentace.</w:t>
      </w:r>
    </w:p>
    <w:p w14:paraId="488D9F68" w14:textId="51F5A1D3" w:rsidR="00047786" w:rsidRPr="006A5F1E" w:rsidRDefault="00047786" w:rsidP="00640B40">
      <w:pPr>
        <w:ind w:right="-46"/>
        <w:rPr>
          <w:lang w:val="cs-CZ"/>
        </w:rPr>
      </w:pPr>
      <w:r w:rsidRPr="00C22E4E">
        <w:rPr>
          <w:highlight w:val="green"/>
          <w:lang w:val="cs-CZ"/>
        </w:rPr>
        <w:t>Komponenta bude provozovaná v interní síti. Komponenta musí být realizována na úrovni databázového a aplikačního serveru s</w:t>
      </w:r>
      <w:r w:rsidR="000D639E" w:rsidRPr="00C22E4E">
        <w:rPr>
          <w:highlight w:val="green"/>
          <w:lang w:val="cs-CZ"/>
        </w:rPr>
        <w:t> editačním klientem a klientem pro prohlížení dat.</w:t>
      </w:r>
      <w:r w:rsidRPr="00C22E4E">
        <w:rPr>
          <w:highlight w:val="green"/>
          <w:lang w:val="cs-CZ"/>
        </w:rPr>
        <w:t xml:space="preserve"> </w:t>
      </w:r>
      <w:r w:rsidRPr="007300D2">
        <w:rPr>
          <w:lang w:val="cs-CZ"/>
        </w:rPr>
        <w:t xml:space="preserve">Licence </w:t>
      </w:r>
      <w:r w:rsidR="000D639E" w:rsidRPr="007300D2">
        <w:rPr>
          <w:lang w:val="cs-CZ"/>
        </w:rPr>
        <w:t xml:space="preserve">editačního klienta </w:t>
      </w:r>
      <w:r w:rsidRPr="007300D2">
        <w:rPr>
          <w:lang w:val="cs-CZ"/>
        </w:rPr>
        <w:t xml:space="preserve">pro současně pracující uživatele v počtu </w:t>
      </w:r>
      <w:r w:rsidR="00737FC1" w:rsidRPr="007300D2">
        <w:rPr>
          <w:lang w:val="cs-CZ"/>
        </w:rPr>
        <w:t>20</w:t>
      </w:r>
      <w:r w:rsidRPr="007300D2">
        <w:rPr>
          <w:lang w:val="cs-CZ"/>
        </w:rPr>
        <w:t>0 ks konkurenčních uživatelů</w:t>
      </w:r>
      <w:r w:rsidR="0029054F" w:rsidRPr="007300D2">
        <w:rPr>
          <w:lang w:val="cs-CZ"/>
        </w:rPr>
        <w:t>,</w:t>
      </w:r>
      <w:r w:rsidRPr="007300D2">
        <w:rPr>
          <w:lang w:val="cs-CZ"/>
        </w:rPr>
        <w:t xml:space="preserve"> pro </w:t>
      </w:r>
      <w:r w:rsidR="000D639E" w:rsidRPr="007300D2">
        <w:rPr>
          <w:lang w:val="cs-CZ"/>
        </w:rPr>
        <w:t xml:space="preserve">prohlížecího </w:t>
      </w:r>
      <w:r w:rsidRPr="007300D2">
        <w:rPr>
          <w:lang w:val="cs-CZ"/>
        </w:rPr>
        <w:t>klienta neomezený počet uživatelů.</w:t>
      </w:r>
    </w:p>
    <w:p w14:paraId="1D576CBE" w14:textId="29414B0F" w:rsidR="009142A0" w:rsidRPr="006A5F1E" w:rsidRDefault="009142A0" w:rsidP="00640B40">
      <w:pPr>
        <w:pStyle w:val="Nadpis4"/>
        <w:ind w:right="-46"/>
      </w:pPr>
      <w:r w:rsidRPr="006A5F1E">
        <w:t>Minimální funkční požadavky</w:t>
      </w:r>
    </w:p>
    <w:p w14:paraId="387FFC7D"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3DF3717E" w14:textId="5AE3FF31" w:rsidR="009142A0" w:rsidRPr="00C22E4E" w:rsidRDefault="0041255C" w:rsidP="00640B40">
      <w:pPr>
        <w:pStyle w:val="Odstavecseseznamem"/>
        <w:numPr>
          <w:ilvl w:val="0"/>
          <w:numId w:val="83"/>
        </w:numPr>
        <w:ind w:right="-46"/>
        <w:rPr>
          <w:highlight w:val="green"/>
          <w:lang w:val="cs-CZ"/>
        </w:rPr>
      </w:pPr>
      <w:r w:rsidRPr="00C22E4E">
        <w:rPr>
          <w:highlight w:val="green"/>
          <w:lang w:val="cs-CZ"/>
        </w:rPr>
        <w:t>připravený</w:t>
      </w:r>
      <w:r w:rsidR="009142A0" w:rsidRPr="00C22E4E">
        <w:rPr>
          <w:highlight w:val="green"/>
          <w:lang w:val="cs-CZ"/>
        </w:rPr>
        <w:t xml:space="preserve"> datový model pro každou </w:t>
      </w:r>
      <w:r w:rsidR="00686F18" w:rsidRPr="00C22E4E">
        <w:rPr>
          <w:highlight w:val="green"/>
          <w:lang w:val="cs-CZ"/>
        </w:rPr>
        <w:t xml:space="preserve">inženýrskou síť </w:t>
      </w:r>
      <w:r w:rsidR="00BE24DD" w:rsidRPr="00C22E4E">
        <w:rPr>
          <w:highlight w:val="green"/>
          <w:lang w:val="cs-CZ"/>
        </w:rPr>
        <w:t>(elekt</w:t>
      </w:r>
      <w:r w:rsidR="005F6083" w:rsidRPr="00C22E4E">
        <w:rPr>
          <w:highlight w:val="green"/>
          <w:lang w:val="cs-CZ"/>
        </w:rPr>
        <w:t>ro</w:t>
      </w:r>
      <w:r w:rsidR="00BE24DD" w:rsidRPr="00C22E4E">
        <w:rPr>
          <w:highlight w:val="green"/>
          <w:lang w:val="cs-CZ"/>
        </w:rPr>
        <w:t xml:space="preserve">, plyn, vodovody, </w:t>
      </w:r>
      <w:r w:rsidR="003A07E2" w:rsidRPr="00C22E4E">
        <w:rPr>
          <w:highlight w:val="green"/>
          <w:lang w:val="cs-CZ"/>
        </w:rPr>
        <w:t>kanalizace, rozvod</w:t>
      </w:r>
      <w:r w:rsidR="00F26C17" w:rsidRPr="00C22E4E">
        <w:rPr>
          <w:highlight w:val="green"/>
          <w:lang w:val="cs-CZ"/>
        </w:rPr>
        <w:t xml:space="preserve"> tepla atd.</w:t>
      </w:r>
      <w:r w:rsidR="00BE24DD" w:rsidRPr="00C22E4E">
        <w:rPr>
          <w:highlight w:val="green"/>
          <w:lang w:val="cs-CZ"/>
        </w:rPr>
        <w:t>)</w:t>
      </w:r>
    </w:p>
    <w:p w14:paraId="3F55B8A7" w14:textId="59485A3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 xml:space="preserve">metadatová konfigurace </w:t>
      </w:r>
      <w:r w:rsidR="00A67DFA" w:rsidRPr="00C22E4E">
        <w:rPr>
          <w:highlight w:val="green"/>
          <w:lang w:val="cs-CZ"/>
        </w:rPr>
        <w:t>datového modelu</w:t>
      </w:r>
    </w:p>
    <w:p w14:paraId="7525B38A" w14:textId="7AEF29FC" w:rsidR="00F26C17" w:rsidRPr="00C22E4E" w:rsidRDefault="00F26C17" w:rsidP="00640B40">
      <w:pPr>
        <w:pStyle w:val="Odstavecseseznamem"/>
        <w:numPr>
          <w:ilvl w:val="1"/>
          <w:numId w:val="83"/>
        </w:numPr>
        <w:ind w:right="-46"/>
        <w:rPr>
          <w:highlight w:val="green"/>
          <w:lang w:val="cs-CZ"/>
        </w:rPr>
      </w:pPr>
      <w:r w:rsidRPr="00C22E4E">
        <w:rPr>
          <w:highlight w:val="green"/>
          <w:lang w:val="cs-CZ"/>
        </w:rPr>
        <w:lastRenderedPageBreak/>
        <w:t xml:space="preserve">zobrazení </w:t>
      </w:r>
      <w:r w:rsidR="00085DD6" w:rsidRPr="00C22E4E">
        <w:rPr>
          <w:highlight w:val="green"/>
          <w:lang w:val="cs-CZ"/>
        </w:rPr>
        <w:t>grafi</w:t>
      </w:r>
      <w:r w:rsidR="00414544" w:rsidRPr="00C22E4E">
        <w:rPr>
          <w:highlight w:val="green"/>
          <w:lang w:val="cs-CZ"/>
        </w:rPr>
        <w:t>c</w:t>
      </w:r>
      <w:r w:rsidR="00085DD6" w:rsidRPr="00C22E4E">
        <w:rPr>
          <w:highlight w:val="green"/>
          <w:lang w:val="cs-CZ"/>
        </w:rPr>
        <w:t>kých objektů</w:t>
      </w:r>
    </w:p>
    <w:p w14:paraId="2857F826" w14:textId="268D7B7D" w:rsidR="00F35AEF" w:rsidRPr="00C22E4E" w:rsidRDefault="00F35AEF" w:rsidP="00640B40">
      <w:pPr>
        <w:pStyle w:val="Odstavecseseznamem"/>
        <w:numPr>
          <w:ilvl w:val="1"/>
          <w:numId w:val="83"/>
        </w:numPr>
        <w:ind w:right="-46"/>
        <w:rPr>
          <w:highlight w:val="green"/>
          <w:lang w:val="cs-CZ"/>
        </w:rPr>
      </w:pPr>
      <w:r w:rsidRPr="00C22E4E">
        <w:rPr>
          <w:highlight w:val="green"/>
          <w:lang w:val="cs-CZ"/>
        </w:rPr>
        <w:t>zobrazení popisných informací</w:t>
      </w:r>
    </w:p>
    <w:p w14:paraId="1CC7333E" w14:textId="4756F695" w:rsidR="00F35AEF" w:rsidRPr="00C22E4E" w:rsidRDefault="00D74404" w:rsidP="00640B40">
      <w:pPr>
        <w:pStyle w:val="Odstavecseseznamem"/>
        <w:numPr>
          <w:ilvl w:val="1"/>
          <w:numId w:val="83"/>
        </w:numPr>
        <w:ind w:right="-46"/>
        <w:rPr>
          <w:highlight w:val="green"/>
          <w:lang w:val="cs-CZ"/>
        </w:rPr>
      </w:pPr>
      <w:r w:rsidRPr="00C22E4E">
        <w:rPr>
          <w:highlight w:val="green"/>
          <w:lang w:val="cs-CZ"/>
        </w:rPr>
        <w:t>topologické vazby mezi prvky (napojení, vlastnictví)</w:t>
      </w:r>
    </w:p>
    <w:p w14:paraId="6E3E8BF7" w14:textId="173934FE" w:rsidR="00A67DFA" w:rsidRPr="00C22E4E" w:rsidRDefault="0040240E" w:rsidP="00640B40">
      <w:pPr>
        <w:pStyle w:val="Odstavecseseznamem"/>
        <w:numPr>
          <w:ilvl w:val="0"/>
          <w:numId w:val="83"/>
        </w:numPr>
        <w:ind w:right="-46"/>
        <w:rPr>
          <w:highlight w:val="green"/>
          <w:lang w:val="cs-CZ"/>
        </w:rPr>
      </w:pPr>
      <w:r w:rsidRPr="00C22E4E">
        <w:rPr>
          <w:highlight w:val="green"/>
          <w:lang w:val="cs-CZ"/>
        </w:rPr>
        <w:t xml:space="preserve">možnost </w:t>
      </w:r>
      <w:r w:rsidR="00FD35BA" w:rsidRPr="00C22E4E">
        <w:rPr>
          <w:highlight w:val="green"/>
          <w:lang w:val="cs-CZ"/>
        </w:rPr>
        <w:t xml:space="preserve">plnohodnotného </w:t>
      </w:r>
      <w:r w:rsidRPr="00C22E4E">
        <w:rPr>
          <w:highlight w:val="green"/>
          <w:lang w:val="cs-CZ"/>
        </w:rPr>
        <w:t>popisu detailu zařízení (</w:t>
      </w:r>
      <w:r w:rsidR="00575618" w:rsidRPr="00C22E4E">
        <w:rPr>
          <w:highlight w:val="green"/>
          <w:lang w:val="cs-CZ"/>
        </w:rPr>
        <w:t xml:space="preserve">např. zapojení </w:t>
      </w:r>
      <w:r w:rsidR="00FD35BA" w:rsidRPr="00C22E4E">
        <w:rPr>
          <w:highlight w:val="green"/>
          <w:lang w:val="cs-CZ"/>
        </w:rPr>
        <w:t>rozvodné skříně</w:t>
      </w:r>
      <w:r w:rsidRPr="00C22E4E">
        <w:rPr>
          <w:highlight w:val="green"/>
          <w:lang w:val="cs-CZ"/>
        </w:rPr>
        <w:t>)</w:t>
      </w:r>
    </w:p>
    <w:p w14:paraId="62D7DE6E" w14:textId="7777777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zobrazení dat</w:t>
      </w:r>
    </w:p>
    <w:p w14:paraId="0E7D137B"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přepínání mapových vrstev</w:t>
      </w:r>
    </w:p>
    <w:p w14:paraId="6F611046"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základní ovládání mapového okna</w:t>
      </w:r>
    </w:p>
    <w:p w14:paraId="79BA4F47"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více oken s různou prezentací objektů (např. mapové zobrazení, schémata, detaily objektu)</w:t>
      </w:r>
    </w:p>
    <w:p w14:paraId="045A149D" w14:textId="0E47D02B"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vektorových a rastrových dat v</w:t>
      </w:r>
      <w:r w:rsidR="00362926" w:rsidRPr="00C22E4E">
        <w:rPr>
          <w:highlight w:val="green"/>
          <w:lang w:val="cs-CZ"/>
        </w:rPr>
        <w:t xml:space="preserve">e standardních </w:t>
      </w:r>
      <w:r w:rsidRPr="00C22E4E">
        <w:rPr>
          <w:highlight w:val="green"/>
          <w:lang w:val="cs-CZ"/>
        </w:rPr>
        <w:t>GIS a CAD formátech</w:t>
      </w:r>
    </w:p>
    <w:p w14:paraId="0ED57E11"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mapových služeb OGC (WMS, WFS, WMTS)</w:t>
      </w:r>
    </w:p>
    <w:p w14:paraId="2F51FA0A"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negrafických dat</w:t>
      </w:r>
    </w:p>
    <w:p w14:paraId="76F21D62"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 xml:space="preserve">interaktivní procházení objektů s využitím topologických a funkčních vazeb </w:t>
      </w:r>
    </w:p>
    <w:p w14:paraId="415E2AF1" w14:textId="7409A79B" w:rsidR="009142A0" w:rsidRPr="00C22E4E" w:rsidRDefault="00B37394" w:rsidP="00640B40">
      <w:pPr>
        <w:pStyle w:val="Odstavecseseznamem"/>
        <w:numPr>
          <w:ilvl w:val="0"/>
          <w:numId w:val="83"/>
        </w:numPr>
        <w:ind w:right="-46"/>
        <w:rPr>
          <w:highlight w:val="green"/>
          <w:lang w:val="cs-CZ"/>
        </w:rPr>
      </w:pPr>
      <w:r w:rsidRPr="00C22E4E">
        <w:rPr>
          <w:highlight w:val="green"/>
          <w:lang w:val="cs-CZ"/>
        </w:rPr>
        <w:t xml:space="preserve">úpravy </w:t>
      </w:r>
      <w:r w:rsidR="009142A0" w:rsidRPr="00C22E4E">
        <w:rPr>
          <w:highlight w:val="green"/>
          <w:lang w:val="cs-CZ"/>
        </w:rPr>
        <w:t>dat</w:t>
      </w:r>
    </w:p>
    <w:p w14:paraId="54A240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s využitím dlouhých transakcí</w:t>
      </w:r>
    </w:p>
    <w:p w14:paraId="6F9476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geometrie, úprava vrcholů, celých objektů</w:t>
      </w:r>
    </w:p>
    <w:p w14:paraId="74388E17" w14:textId="2B76D0B2" w:rsidR="009142A0" w:rsidRPr="00C22E4E" w:rsidRDefault="009142A0" w:rsidP="00640B40">
      <w:pPr>
        <w:pStyle w:val="Odstavecseseznamem"/>
        <w:numPr>
          <w:ilvl w:val="2"/>
          <w:numId w:val="83"/>
        </w:numPr>
        <w:ind w:right="-46"/>
        <w:rPr>
          <w:highlight w:val="green"/>
          <w:lang w:val="cs-CZ"/>
        </w:rPr>
      </w:pPr>
      <w:r w:rsidRPr="00C22E4E">
        <w:rPr>
          <w:highlight w:val="green"/>
          <w:lang w:val="cs-CZ"/>
        </w:rPr>
        <w:t>základní nástroje</w:t>
      </w:r>
      <w:r w:rsidR="00E97A16" w:rsidRPr="00C22E4E">
        <w:rPr>
          <w:highlight w:val="green"/>
          <w:lang w:val="cs-CZ"/>
        </w:rPr>
        <w:t xml:space="preserve"> </w:t>
      </w:r>
      <w:r w:rsidR="00D37107" w:rsidRPr="00C22E4E">
        <w:rPr>
          <w:highlight w:val="green"/>
          <w:lang w:val="cs-CZ"/>
        </w:rPr>
        <w:t>úprav (</w:t>
      </w:r>
      <w:r w:rsidR="0000392A" w:rsidRPr="00C22E4E">
        <w:rPr>
          <w:highlight w:val="green"/>
          <w:lang w:val="cs-CZ"/>
        </w:rPr>
        <w:t>vložit, upravit, smazat)</w:t>
      </w:r>
    </w:p>
    <w:p w14:paraId="38B008A2" w14:textId="5F22CA39"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pokročilé nástroje </w:t>
      </w:r>
      <w:r w:rsidR="004539BB" w:rsidRPr="00C22E4E">
        <w:rPr>
          <w:highlight w:val="green"/>
          <w:lang w:val="cs-CZ"/>
        </w:rPr>
        <w:t>úprav, konstrukční úlohy</w:t>
      </w:r>
      <w:r w:rsidRPr="00C22E4E">
        <w:rPr>
          <w:highlight w:val="green"/>
          <w:lang w:val="cs-CZ"/>
        </w:rPr>
        <w:t xml:space="preserve"> </w:t>
      </w:r>
      <w:r w:rsidR="004539BB" w:rsidRPr="00C22E4E">
        <w:rPr>
          <w:highlight w:val="green"/>
          <w:lang w:val="cs-CZ"/>
        </w:rPr>
        <w:t xml:space="preserve">(bod, </w:t>
      </w:r>
      <w:r w:rsidR="000369F5" w:rsidRPr="00C22E4E">
        <w:rPr>
          <w:highlight w:val="green"/>
          <w:lang w:val="cs-CZ"/>
        </w:rPr>
        <w:t>bod na kolmici, protínání z délek, kopie prvku, rovnoběžná kopie prvku</w:t>
      </w:r>
      <w:r w:rsidR="007820FD" w:rsidRPr="00C22E4E">
        <w:rPr>
          <w:highlight w:val="green"/>
          <w:lang w:val="cs-CZ"/>
        </w:rPr>
        <w:t>, bod ve vzdálenosti</w:t>
      </w:r>
      <w:r w:rsidR="00E97A16" w:rsidRPr="00C22E4E">
        <w:rPr>
          <w:highlight w:val="green"/>
          <w:lang w:val="cs-CZ"/>
        </w:rPr>
        <w:t xml:space="preserve"> podél linie </w:t>
      </w:r>
      <w:r w:rsidR="0000392A" w:rsidRPr="00C22E4E">
        <w:rPr>
          <w:highlight w:val="green"/>
          <w:lang w:val="cs-CZ"/>
        </w:rPr>
        <w:t>atd</w:t>
      </w:r>
      <w:r w:rsidR="00E97A16" w:rsidRPr="00C22E4E">
        <w:rPr>
          <w:highlight w:val="green"/>
          <w:lang w:val="cs-CZ"/>
        </w:rPr>
        <w:t>.</w:t>
      </w:r>
      <w:r w:rsidR="004539BB" w:rsidRPr="00C22E4E">
        <w:rPr>
          <w:highlight w:val="green"/>
          <w:lang w:val="cs-CZ"/>
        </w:rPr>
        <w:t>)</w:t>
      </w:r>
    </w:p>
    <w:p w14:paraId="61974F85" w14:textId="68C2C535" w:rsidR="009F3968" w:rsidRPr="00C22E4E" w:rsidRDefault="001E6DF2" w:rsidP="00640B40">
      <w:pPr>
        <w:pStyle w:val="Odstavecseseznamem"/>
        <w:numPr>
          <w:ilvl w:val="2"/>
          <w:numId w:val="83"/>
        </w:numPr>
        <w:ind w:right="-46"/>
        <w:rPr>
          <w:highlight w:val="green"/>
          <w:lang w:val="cs-CZ"/>
        </w:rPr>
      </w:pPr>
      <w:r w:rsidRPr="00C22E4E">
        <w:rPr>
          <w:highlight w:val="green"/>
          <w:lang w:val="cs-CZ"/>
        </w:rPr>
        <w:t>podpora přichytávání</w:t>
      </w:r>
      <w:r w:rsidR="009F3968" w:rsidRPr="00C22E4E">
        <w:rPr>
          <w:highlight w:val="green"/>
          <w:lang w:val="cs-CZ"/>
        </w:rPr>
        <w:t xml:space="preserve"> na existující geometrie</w:t>
      </w:r>
    </w:p>
    <w:p w14:paraId="1314823C" w14:textId="493D0C85" w:rsidR="009F3968" w:rsidRPr="00C22E4E" w:rsidRDefault="00052836" w:rsidP="00640B40">
      <w:pPr>
        <w:pStyle w:val="Odstavecseseznamem"/>
        <w:numPr>
          <w:ilvl w:val="2"/>
          <w:numId w:val="83"/>
        </w:numPr>
        <w:ind w:right="-46"/>
        <w:rPr>
          <w:highlight w:val="green"/>
          <w:lang w:val="cs-CZ"/>
        </w:rPr>
      </w:pPr>
      <w:r w:rsidRPr="00C22E4E">
        <w:rPr>
          <w:highlight w:val="green"/>
          <w:lang w:val="cs-CZ"/>
        </w:rPr>
        <w:t xml:space="preserve">přebírání geometrií z vektorových </w:t>
      </w:r>
      <w:r w:rsidR="001507F7" w:rsidRPr="00C22E4E">
        <w:rPr>
          <w:highlight w:val="green"/>
          <w:lang w:val="cs-CZ"/>
        </w:rPr>
        <w:t>podkladových dat</w:t>
      </w:r>
    </w:p>
    <w:p w14:paraId="5448077E"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atributů</w:t>
      </w:r>
    </w:p>
    <w:p w14:paraId="6A54420A" w14:textId="4569581E"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možnost vkládání a zobrazení příloh k jednotlivým objektům (fotky, náčrty, </w:t>
      </w:r>
      <w:r w:rsidR="0019741E" w:rsidRPr="00C22E4E">
        <w:rPr>
          <w:highlight w:val="green"/>
          <w:lang w:val="cs-CZ"/>
        </w:rPr>
        <w:t>zprávy</w:t>
      </w:r>
      <w:r w:rsidRPr="00C22E4E">
        <w:rPr>
          <w:highlight w:val="green"/>
          <w:lang w:val="cs-CZ"/>
        </w:rPr>
        <w:t xml:space="preserve"> atd.)</w:t>
      </w:r>
    </w:p>
    <w:p w14:paraId="3D766E99" w14:textId="01E0FCD9"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vedení topologických vazeb</w:t>
      </w:r>
    </w:p>
    <w:p w14:paraId="6C0DBD89" w14:textId="24173EB6" w:rsidR="008C2326" w:rsidRPr="00C22E4E" w:rsidRDefault="008C2326" w:rsidP="00640B40">
      <w:pPr>
        <w:pStyle w:val="Odstavecseseznamem"/>
        <w:numPr>
          <w:ilvl w:val="1"/>
          <w:numId w:val="83"/>
        </w:numPr>
        <w:ind w:right="-46"/>
        <w:rPr>
          <w:highlight w:val="green"/>
          <w:lang w:val="cs-CZ"/>
        </w:rPr>
      </w:pPr>
      <w:r w:rsidRPr="00C22E4E">
        <w:rPr>
          <w:highlight w:val="green"/>
          <w:lang w:val="cs-CZ"/>
        </w:rPr>
        <w:t>lokalizační funkce</w:t>
      </w:r>
    </w:p>
    <w:p w14:paraId="662D1A9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 xml:space="preserve">vyhledávání objektů dle zadaných kritérií (hodnoty atributů objektu nebo fulltext) </w:t>
      </w:r>
    </w:p>
    <w:p w14:paraId="6B6118C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lokalizace nalezených objektů v mapě</w:t>
      </w:r>
    </w:p>
    <w:p w14:paraId="07012813"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dotazovací funkce</w:t>
      </w:r>
    </w:p>
    <w:p w14:paraId="526B0BF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předdefinované výpisy objektů dle hodnot atributů</w:t>
      </w:r>
    </w:p>
    <w:p w14:paraId="6FB7AD64"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uložení výsledků (sestav) pro další využití</w:t>
      </w:r>
    </w:p>
    <w:p w14:paraId="7483D647"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trasovací nástroje</w:t>
      </w:r>
    </w:p>
    <w:p w14:paraId="00C052DD"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analýzy sítě na základě vazeb mezi objekty a volitelně dle hodnot atributů</w:t>
      </w:r>
    </w:p>
    <w:p w14:paraId="6D379F8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 xml:space="preserve">dále </w:t>
      </w:r>
      <w:proofErr w:type="spellStart"/>
      <w:r w:rsidRPr="00C22E4E">
        <w:rPr>
          <w:highlight w:val="green"/>
          <w:lang w:val="cs-CZ"/>
        </w:rPr>
        <w:t>parametrizovatelné</w:t>
      </w:r>
      <w:proofErr w:type="spellEnd"/>
      <w:r w:rsidRPr="00C22E4E">
        <w:rPr>
          <w:highlight w:val="green"/>
          <w:lang w:val="cs-CZ"/>
        </w:rPr>
        <w:t xml:space="preserve"> základní algoritmy</w:t>
      </w:r>
    </w:p>
    <w:p w14:paraId="09EF13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33BA8A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 xml:space="preserve">celá síť z daného startovacího bodu (trasování od transformační stanice najde všechny napájené odběratele) </w:t>
      </w:r>
    </w:p>
    <w:p w14:paraId="164EF4A2"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celá síť z daného bodu k určenému objektu (z místa úniku plynu najde nejbližší uzavírací ventily pro izolaci úseku)</w:t>
      </w:r>
    </w:p>
    <w:p w14:paraId="6E0BB182"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vizualizace výsledků trasování vysvícením v mapě a v sestavě</w:t>
      </w:r>
    </w:p>
    <w:p w14:paraId="4C94AF0F" w14:textId="186CCBD7" w:rsidR="009142A0" w:rsidRPr="003338AD" w:rsidRDefault="009142A0" w:rsidP="00640B40">
      <w:pPr>
        <w:pStyle w:val="Odstavecseseznamem"/>
        <w:numPr>
          <w:ilvl w:val="1"/>
          <w:numId w:val="83"/>
        </w:numPr>
        <w:ind w:right="-46"/>
        <w:rPr>
          <w:lang w:val="cs-CZ"/>
        </w:rPr>
      </w:pPr>
      <w:r w:rsidRPr="003338AD">
        <w:rPr>
          <w:lang w:val="cs-CZ"/>
        </w:rPr>
        <w:t>automatická tvorba technologických schémat</w:t>
      </w:r>
    </w:p>
    <w:p w14:paraId="7F0CB427" w14:textId="24C44E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t>tvorba detailů zařízení</w:t>
      </w:r>
      <w:r w:rsidR="006437CC" w:rsidRPr="00C22E4E">
        <w:rPr>
          <w:highlight w:val="green"/>
          <w:lang w:val="cs-CZ"/>
        </w:rPr>
        <w:t xml:space="preserve"> včetně předdefinovaných konstrukčních celků</w:t>
      </w:r>
    </w:p>
    <w:p w14:paraId="256836FA" w14:textId="757371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lastRenderedPageBreak/>
        <w:t xml:space="preserve">export dat do </w:t>
      </w:r>
      <w:r w:rsidR="006437CC" w:rsidRPr="00C22E4E">
        <w:rPr>
          <w:highlight w:val="green"/>
          <w:lang w:val="cs-CZ"/>
        </w:rPr>
        <w:t xml:space="preserve">standardních </w:t>
      </w:r>
      <w:r w:rsidRPr="00C22E4E">
        <w:rPr>
          <w:highlight w:val="green"/>
          <w:lang w:val="cs-CZ"/>
        </w:rPr>
        <w:t>CAD a GIS formátů</w:t>
      </w:r>
    </w:p>
    <w:p w14:paraId="499DE283" w14:textId="23779C13" w:rsidR="00182E43" w:rsidRPr="00C22E4E" w:rsidRDefault="009142A0" w:rsidP="00640B40">
      <w:pPr>
        <w:pStyle w:val="Odstavecseseznamem"/>
        <w:numPr>
          <w:ilvl w:val="1"/>
          <w:numId w:val="83"/>
        </w:numPr>
        <w:ind w:right="-46"/>
        <w:rPr>
          <w:highlight w:val="green"/>
          <w:lang w:val="cs-CZ"/>
        </w:rPr>
      </w:pPr>
      <w:r w:rsidRPr="00C22E4E">
        <w:rPr>
          <w:highlight w:val="green"/>
          <w:lang w:val="cs-CZ"/>
        </w:rPr>
        <w:t>tiskové výstupy</w:t>
      </w:r>
      <w:r w:rsidR="00007828" w:rsidRPr="00C22E4E">
        <w:rPr>
          <w:highlight w:val="green"/>
          <w:lang w:val="cs-CZ"/>
        </w:rPr>
        <w:t xml:space="preserve"> prostřednictvím tiskového serveru</w:t>
      </w:r>
    </w:p>
    <w:p w14:paraId="71E8BB21" w14:textId="590B6313" w:rsidR="006437CC" w:rsidRPr="00C22E4E" w:rsidRDefault="00FE6BA9" w:rsidP="00640B40">
      <w:pPr>
        <w:pStyle w:val="Odstavecseseznamem"/>
        <w:numPr>
          <w:ilvl w:val="1"/>
          <w:numId w:val="83"/>
        </w:numPr>
        <w:ind w:right="-46"/>
        <w:rPr>
          <w:highlight w:val="green"/>
          <w:lang w:val="cs-CZ"/>
        </w:rPr>
      </w:pPr>
      <w:r w:rsidRPr="00C22E4E">
        <w:rPr>
          <w:highlight w:val="green"/>
          <w:lang w:val="cs-CZ"/>
        </w:rPr>
        <w:t>poskytování dat pro vyhodnocení</w:t>
      </w:r>
      <w:r w:rsidR="00167ABB" w:rsidRPr="00C22E4E">
        <w:rPr>
          <w:highlight w:val="green"/>
          <w:lang w:val="cs-CZ"/>
        </w:rPr>
        <w:t xml:space="preserve"> v komponentě </w:t>
      </w:r>
      <w:r w:rsidRPr="00C22E4E">
        <w:rPr>
          <w:b/>
          <w:bCs/>
          <w:highlight w:val="green"/>
          <w:lang w:val="cs-CZ"/>
        </w:rPr>
        <w:t>Existence sítí</w:t>
      </w:r>
    </w:p>
    <w:p w14:paraId="77FFF9A5" w14:textId="1BB80363" w:rsidR="004C349E" w:rsidRPr="006A5F1E" w:rsidRDefault="004C349E" w:rsidP="00640B40">
      <w:pPr>
        <w:pStyle w:val="Nadpis4"/>
        <w:ind w:left="1584" w:right="-46"/>
      </w:pPr>
      <w:bookmarkStart w:id="207" w:name="_Ref61598288"/>
      <w:r w:rsidRPr="006A5F1E">
        <w:t>Datová vrstva</w:t>
      </w:r>
      <w:bookmarkEnd w:id="207"/>
    </w:p>
    <w:p w14:paraId="4618DB55" w14:textId="0732A076" w:rsidR="005F27F4" w:rsidRPr="00C22E4E" w:rsidRDefault="00F009E2" w:rsidP="00640B40">
      <w:pPr>
        <w:ind w:right="-46"/>
        <w:rPr>
          <w:highlight w:val="green"/>
          <w:lang w:val="cs-CZ"/>
        </w:rPr>
      </w:pPr>
      <w:r w:rsidRPr="00C22E4E">
        <w:rPr>
          <w:highlight w:val="green"/>
          <w:lang w:val="cs-CZ"/>
        </w:rPr>
        <w:t>Systém musí být schopen evidovat vzájemné vazby mezi objekty (konektivita, vlastnictví</w:t>
      </w:r>
      <w:r w:rsidR="005F27F4" w:rsidRPr="00C22E4E">
        <w:rPr>
          <w:highlight w:val="green"/>
          <w:lang w:val="cs-CZ"/>
        </w:rPr>
        <w:t xml:space="preserve"> </w:t>
      </w:r>
      <w:proofErr w:type="gramStart"/>
      <w:r w:rsidR="005F27F4" w:rsidRPr="00C22E4E">
        <w:rPr>
          <w:highlight w:val="green"/>
          <w:lang w:val="cs-CZ"/>
        </w:rPr>
        <w:t>1:N</w:t>
      </w:r>
      <w:proofErr w:type="gramEnd"/>
      <w:r w:rsidR="005F27F4" w:rsidRPr="00C22E4E">
        <w:rPr>
          <w:highlight w:val="green"/>
          <w:lang w:val="cs-CZ"/>
        </w:rPr>
        <w:t xml:space="preserve"> a N:M</w:t>
      </w:r>
      <w:r w:rsidRPr="00C22E4E">
        <w:rPr>
          <w:highlight w:val="green"/>
          <w:lang w:val="cs-CZ"/>
        </w:rPr>
        <w:t>) na bázi jednoznačných relačních vztahů</w:t>
      </w:r>
      <w:r w:rsidR="005F27F4" w:rsidRPr="00C22E4E">
        <w:rPr>
          <w:highlight w:val="green"/>
          <w:lang w:val="cs-CZ"/>
        </w:rPr>
        <w:t xml:space="preserve">. Pro následné efektivní využití systému v rámci správy TI nepostačují geograficky nastavené vazby na základě geometrických vlastností (shodné koncové body). </w:t>
      </w:r>
    </w:p>
    <w:p w14:paraId="0AF071F8" w14:textId="51B831B7" w:rsidR="00F009E2" w:rsidRPr="00C22E4E" w:rsidRDefault="005F27F4" w:rsidP="00640B40">
      <w:pPr>
        <w:ind w:right="-46"/>
        <w:rPr>
          <w:highlight w:val="green"/>
          <w:lang w:val="cs-CZ"/>
        </w:rPr>
      </w:pPr>
      <w:r w:rsidRPr="00C22E4E">
        <w:rPr>
          <w:highlight w:val="green"/>
          <w:lang w:val="cs-CZ"/>
        </w:rPr>
        <w:t xml:space="preserve">Příkladem </w:t>
      </w:r>
      <w:proofErr w:type="spellStart"/>
      <w:r w:rsidRPr="00C22E4E">
        <w:rPr>
          <w:highlight w:val="green"/>
          <w:lang w:val="cs-CZ"/>
        </w:rPr>
        <w:t>konektivitní</w:t>
      </w:r>
      <w:proofErr w:type="spellEnd"/>
      <w:r w:rsidRPr="00C22E4E">
        <w:rPr>
          <w:highlight w:val="green"/>
          <w:lang w:val="cs-CZ"/>
        </w:rPr>
        <w:t xml:space="preserve"> vazby je propojení kabelový úsek – kabelová spojka – kabelový úsek. Reprezentací vlastnické vazby je relace chránička – kabelový úsek.</w:t>
      </w:r>
    </w:p>
    <w:p w14:paraId="4798EBB4" w14:textId="5B6C01E0" w:rsidR="00EF2026" w:rsidRPr="006A5F1E" w:rsidRDefault="00EF2026" w:rsidP="00640B40">
      <w:pPr>
        <w:ind w:right="-46"/>
        <w:rPr>
          <w:lang w:val="cs-CZ"/>
        </w:rPr>
      </w:pPr>
      <w:r w:rsidRPr="00C22E4E">
        <w:rPr>
          <w:highlight w:val="green"/>
          <w:lang w:val="cs-CZ"/>
        </w:rPr>
        <w:t xml:space="preserve">V souladu s obecným požadavkem na metadaty řízený datový model je i u </w:t>
      </w:r>
      <w:r w:rsidR="006135E9" w:rsidRPr="00C22E4E">
        <w:rPr>
          <w:highlight w:val="green"/>
          <w:lang w:val="cs-CZ"/>
        </w:rPr>
        <w:t>této komponenty</w:t>
      </w:r>
      <w:r w:rsidRPr="00C22E4E">
        <w:rPr>
          <w:highlight w:val="green"/>
          <w:lang w:val="cs-CZ"/>
        </w:rPr>
        <w:t xml:space="preserve"> požadována funkcionalita rozšiřování a úprav datového modelu jednotným systémem metadat.</w:t>
      </w:r>
    </w:p>
    <w:p w14:paraId="7E50ACE6" w14:textId="2BDDE371" w:rsidR="004E1226" w:rsidRPr="006A5F1E" w:rsidRDefault="004E1226" w:rsidP="00640B40">
      <w:pPr>
        <w:pStyle w:val="Nadpis4"/>
        <w:ind w:right="-46"/>
      </w:pPr>
      <w:r w:rsidRPr="006A5F1E">
        <w:t>Prezentace grafických dat</w:t>
      </w:r>
    </w:p>
    <w:p w14:paraId="3BFAE023" w14:textId="1F43C3C8" w:rsidR="004E1226" w:rsidRPr="006A5F1E" w:rsidRDefault="004E1226"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w:t>
      </w:r>
      <w:r w:rsidR="00B62CAA" w:rsidRPr="00C22E4E">
        <w:rPr>
          <w:highlight w:val="green"/>
          <w:lang w:val="cs-CZ"/>
        </w:rPr>
        <w:t xml:space="preserve"> volitelně či povinně</w:t>
      </w:r>
      <w:r w:rsidRPr="00C22E4E">
        <w:rPr>
          <w:highlight w:val="green"/>
          <w:lang w:val="cs-CZ"/>
        </w:rPr>
        <w:t xml:space="preserve">, obsahovat svou grafickou </w:t>
      </w:r>
      <w:r w:rsidR="000A501A" w:rsidRPr="00C22E4E">
        <w:rPr>
          <w:highlight w:val="green"/>
          <w:lang w:val="cs-CZ"/>
        </w:rPr>
        <w:t>re</w:t>
      </w:r>
      <w:r w:rsidRPr="00C22E4E">
        <w:rPr>
          <w:highlight w:val="green"/>
          <w:lang w:val="cs-CZ"/>
        </w:rPr>
        <w:t xml:space="preserve">prezentaci ve schematické vrstvě </w:t>
      </w:r>
      <w:r w:rsidR="000A501A" w:rsidRPr="00C22E4E">
        <w:rPr>
          <w:highlight w:val="green"/>
          <w:lang w:val="cs-CZ"/>
        </w:rPr>
        <w:t xml:space="preserve">či vrstvách </w:t>
      </w:r>
      <w:r w:rsidRPr="00C22E4E">
        <w:rPr>
          <w:highlight w:val="green"/>
          <w:lang w:val="cs-CZ"/>
        </w:rPr>
        <w:t>a v jednom nebo více detailních zobrazeních (</w:t>
      </w:r>
      <w:r w:rsidR="000A501A" w:rsidRPr="00C22E4E">
        <w:rPr>
          <w:highlight w:val="green"/>
          <w:lang w:val="cs-CZ"/>
        </w:rPr>
        <w:t xml:space="preserve">detail zařízení, </w:t>
      </w:r>
      <w:r w:rsidRPr="00C22E4E">
        <w:rPr>
          <w:highlight w:val="green"/>
          <w:lang w:val="cs-CZ"/>
        </w:rPr>
        <w:t>rozvodná skříň, šachta</w:t>
      </w:r>
      <w:r w:rsidR="000A501A" w:rsidRPr="00C22E4E">
        <w:rPr>
          <w:highlight w:val="green"/>
          <w:lang w:val="cs-CZ"/>
        </w:rPr>
        <w:t xml:space="preserve"> atd.</w:t>
      </w:r>
      <w:r w:rsidRPr="00C22E4E">
        <w:rPr>
          <w:highlight w:val="green"/>
          <w:lang w:val="cs-CZ"/>
        </w:rPr>
        <w:t>).</w:t>
      </w:r>
      <w:r w:rsidR="000A501A" w:rsidRPr="00C22E4E">
        <w:rPr>
          <w:highlight w:val="green"/>
          <w:lang w:val="cs-CZ"/>
        </w:rPr>
        <w:t xml:space="preserve"> </w:t>
      </w:r>
      <w:r w:rsidR="00B62CAA" w:rsidRPr="00C22E4E">
        <w:rPr>
          <w:highlight w:val="green"/>
          <w:lang w:val="cs-CZ"/>
        </w:rPr>
        <w:t>Všechny grafické reprezentace jsou rovnocenné a vedou na jeden záznam s popisnými atributy prvku.</w:t>
      </w:r>
    </w:p>
    <w:p w14:paraId="61B6CC93" w14:textId="5C42F3FC" w:rsidR="004C5595" w:rsidRPr="006A5F1E" w:rsidRDefault="004C5595" w:rsidP="00640B40">
      <w:pPr>
        <w:pStyle w:val="Nadpis4"/>
        <w:ind w:right="-46"/>
      </w:pPr>
      <w:r w:rsidRPr="006A5F1E">
        <w:t>Tiskový klient pro inženýrské sítě:</w:t>
      </w:r>
    </w:p>
    <w:p w14:paraId="3CD31C0A" w14:textId="6D33E090" w:rsidR="004C5595" w:rsidRPr="006A5F1E" w:rsidRDefault="004C5595" w:rsidP="00640B40">
      <w:pPr>
        <w:ind w:right="-46"/>
        <w:rPr>
          <w:lang w:val="cs-CZ"/>
        </w:rPr>
      </w:pPr>
      <w:r w:rsidRPr="00C22E4E">
        <w:rPr>
          <w:highlight w:val="green"/>
          <w:lang w:val="cs-CZ"/>
        </w:rPr>
        <w:t>Tiskový klient je integrovaný do prostředí desktop a</w:t>
      </w:r>
      <w:r w:rsidR="00BF77FF" w:rsidRPr="00C22E4E">
        <w:rPr>
          <w:highlight w:val="green"/>
          <w:lang w:val="cs-CZ"/>
        </w:rPr>
        <w:t>/nebo</w:t>
      </w:r>
      <w:r w:rsidRPr="00C22E4E">
        <w:rPr>
          <w:highlight w:val="green"/>
          <w:lang w:val="cs-CZ"/>
        </w:rPr>
        <w:t xml:space="preserve"> tenkého klienta. Funkce tiskového klienta obsahují nástroje pro interaktivní zadání tiskových úloh – volbu šablony, oblasti a parametrů tisku.</w:t>
      </w:r>
    </w:p>
    <w:p w14:paraId="09E7700C" w14:textId="77777777" w:rsidR="004C5595" w:rsidRPr="006A5F1E" w:rsidRDefault="004C5595" w:rsidP="00640B40">
      <w:pPr>
        <w:ind w:right="-46"/>
        <w:rPr>
          <w:lang w:val="cs-CZ"/>
        </w:rPr>
      </w:pPr>
      <w:r w:rsidRPr="006A5F1E">
        <w:rPr>
          <w:lang w:val="cs-CZ"/>
        </w:rPr>
        <w:t>Pro jednoduché určení oblasti tisku je k dispozici zadání volným umístěním tiskového rámu pro zvolené měřítko s volitelnou rotací.</w:t>
      </w:r>
    </w:p>
    <w:p w14:paraId="281E8410" w14:textId="0EC2299F" w:rsidR="004C5595" w:rsidRPr="006A5F1E" w:rsidRDefault="004C5595"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64278EE4" w14:textId="28F4DF9B" w:rsidR="009142A0" w:rsidRPr="006A5F1E" w:rsidRDefault="009142A0" w:rsidP="00640B40">
      <w:pPr>
        <w:pStyle w:val="Nadpis4"/>
        <w:ind w:right="-46"/>
      </w:pPr>
      <w:r w:rsidRPr="006A5F1E">
        <w:t>Integrační vazby</w:t>
      </w:r>
    </w:p>
    <w:p w14:paraId="791DA848" w14:textId="41B079CE" w:rsidR="00D74952" w:rsidRPr="006A5F1E" w:rsidRDefault="00D74952" w:rsidP="00640B40">
      <w:pPr>
        <w:ind w:right="-46"/>
        <w:rPr>
          <w:lang w:val="cs-CZ"/>
        </w:rPr>
      </w:pPr>
      <w:r w:rsidRPr="006A5F1E">
        <w:rPr>
          <w:lang w:val="cs-CZ"/>
        </w:rPr>
        <w:t>Komponenta bude konzumovat standardní webové mapové služby OGC</w:t>
      </w:r>
      <w:r w:rsidR="00A6379A" w:rsidRPr="006A5F1E">
        <w:rPr>
          <w:lang w:val="cs-CZ"/>
        </w:rPr>
        <w:t xml:space="preserve"> (</w:t>
      </w:r>
      <w:r w:rsidR="00A6379A" w:rsidRPr="006A5F1E">
        <w:rPr>
          <w:b/>
          <w:bCs/>
          <w:lang w:val="cs-CZ"/>
        </w:rPr>
        <w:t>OGC služby</w:t>
      </w:r>
      <w:r w:rsidR="00A6379A" w:rsidRPr="006A5F1E">
        <w:rPr>
          <w:lang w:val="cs-CZ"/>
        </w:rPr>
        <w:t>)</w:t>
      </w:r>
      <w:r w:rsidRPr="006A5F1E">
        <w:rPr>
          <w:lang w:val="cs-CZ"/>
        </w:rPr>
        <w:t xml:space="preserve"> publikované ostatními komponentami IS DTMŽ, případně jinými externími poskytovateli (např. ČÚZK, krajské úřady apod.).</w:t>
      </w:r>
    </w:p>
    <w:p w14:paraId="01CDCA58" w14:textId="0F07A186" w:rsidR="00D74952" w:rsidRPr="006A5F1E" w:rsidRDefault="00D74952" w:rsidP="00640B40">
      <w:pPr>
        <w:ind w:right="-46"/>
        <w:rPr>
          <w:b/>
          <w:bCs/>
          <w:lang w:val="cs-CZ"/>
        </w:rPr>
      </w:pPr>
      <w:r w:rsidRPr="006A5F1E">
        <w:rPr>
          <w:lang w:val="cs-CZ"/>
        </w:rPr>
        <w:t xml:space="preserve">Komponenta bude využívat </w:t>
      </w:r>
      <w:r w:rsidR="00D97A89" w:rsidRPr="006A5F1E">
        <w:rPr>
          <w:b/>
          <w:bCs/>
          <w:lang w:val="cs-CZ"/>
        </w:rPr>
        <w:t>C</w:t>
      </w:r>
      <w:r w:rsidRPr="006A5F1E">
        <w:rPr>
          <w:b/>
          <w:bCs/>
          <w:lang w:val="cs-CZ"/>
        </w:rPr>
        <w:t>entrální vyhledávací služby.</w:t>
      </w:r>
    </w:p>
    <w:p w14:paraId="7C78C8B3" w14:textId="7AED666B" w:rsidR="00D74952" w:rsidRPr="006A5F1E" w:rsidRDefault="00D74952" w:rsidP="00640B40">
      <w:pPr>
        <w:ind w:right="-46"/>
        <w:rPr>
          <w:lang w:val="cs-CZ"/>
        </w:rPr>
      </w:pPr>
      <w:r w:rsidRPr="006A5F1E">
        <w:rPr>
          <w:lang w:val="cs-CZ"/>
        </w:rPr>
        <w:t xml:space="preserve">Komponenta bude využívat </w:t>
      </w:r>
      <w:r w:rsidR="00E37B57" w:rsidRPr="006A5F1E">
        <w:rPr>
          <w:lang w:val="cs-CZ"/>
        </w:rPr>
        <w:t xml:space="preserve">pomocí </w:t>
      </w:r>
      <w:r w:rsidR="00E37B57" w:rsidRPr="006A5F1E">
        <w:rPr>
          <w:b/>
          <w:bCs/>
          <w:lang w:val="cs-CZ"/>
        </w:rPr>
        <w:t>Centrálních integračních služeb</w:t>
      </w:r>
      <w:r w:rsidR="00E37B57"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5CA1A30F" w14:textId="3C172717" w:rsidR="009142A0" w:rsidRPr="006A5F1E" w:rsidRDefault="001B7782" w:rsidP="00640B40">
      <w:pPr>
        <w:ind w:right="-46"/>
        <w:rPr>
          <w:lang w:val="cs-CZ"/>
        </w:rPr>
      </w:pPr>
      <w:r w:rsidRPr="006A5F1E">
        <w:rPr>
          <w:lang w:val="cs-CZ"/>
        </w:rPr>
        <w:t xml:space="preserve">Komponenta bude přebírat změny vybraných </w:t>
      </w:r>
      <w:r w:rsidR="009142A0" w:rsidRPr="006A5F1E">
        <w:rPr>
          <w:lang w:val="cs-CZ"/>
        </w:rPr>
        <w:t xml:space="preserve">základních geodat </w:t>
      </w:r>
      <w:r w:rsidR="003F4761" w:rsidRPr="006A5F1E">
        <w:rPr>
          <w:lang w:val="cs-CZ"/>
        </w:rPr>
        <w:t>z</w:t>
      </w:r>
      <w:r w:rsidR="002E54E8" w:rsidRPr="006A5F1E">
        <w:rPr>
          <w:lang w:val="cs-CZ"/>
        </w:rPr>
        <w:t> </w:t>
      </w:r>
      <w:r w:rsidR="00C42082" w:rsidRPr="006A5F1E">
        <w:rPr>
          <w:b/>
          <w:bCs/>
          <w:lang w:val="cs-CZ"/>
        </w:rPr>
        <w:t>K</w:t>
      </w:r>
      <w:r w:rsidR="002E54E8" w:rsidRPr="006A5F1E">
        <w:rPr>
          <w:b/>
          <w:bCs/>
          <w:lang w:val="cs-CZ"/>
        </w:rPr>
        <w:t>onsolidačního datového skladu</w:t>
      </w:r>
      <w:r w:rsidR="003F4761" w:rsidRPr="006A5F1E">
        <w:rPr>
          <w:lang w:val="cs-CZ"/>
        </w:rPr>
        <w:t xml:space="preserve"> </w:t>
      </w:r>
      <w:r w:rsidRPr="006A5F1E">
        <w:rPr>
          <w:lang w:val="cs-CZ"/>
        </w:rPr>
        <w:t xml:space="preserve">za účelem aktualizace </w:t>
      </w:r>
      <w:r w:rsidR="003F4761" w:rsidRPr="006A5F1E">
        <w:rPr>
          <w:lang w:val="cs-CZ"/>
        </w:rPr>
        <w:t xml:space="preserve">vlastních dat </w:t>
      </w:r>
      <w:r w:rsidR="00F67A2E" w:rsidRPr="006A5F1E">
        <w:rPr>
          <w:lang w:val="cs-CZ"/>
        </w:rPr>
        <w:t>TI.</w:t>
      </w:r>
      <w:r w:rsidRPr="006A5F1E">
        <w:rPr>
          <w:lang w:val="cs-CZ"/>
        </w:rPr>
        <w:t xml:space="preserve"> </w:t>
      </w:r>
      <w:r w:rsidR="00172E84" w:rsidRPr="006A5F1E">
        <w:rPr>
          <w:lang w:val="cs-CZ"/>
        </w:rPr>
        <w:t>Vlastní data TI budou obsahovat vazbu na základní geodata, při aktualizaci základních geodat tak bude možné identifikovat odpovídající data TI</w:t>
      </w:r>
      <w:r w:rsidR="00E1774B" w:rsidRPr="006A5F1E">
        <w:rPr>
          <w:lang w:val="cs-CZ"/>
        </w:rPr>
        <w:t xml:space="preserve"> k provedení příslušných změn.</w:t>
      </w:r>
    </w:p>
    <w:p w14:paraId="60E23F4B" w14:textId="64264A7C" w:rsidR="00DF68C1" w:rsidRPr="006A5F1E" w:rsidRDefault="00DF68C1" w:rsidP="00640B40">
      <w:pPr>
        <w:ind w:right="-46"/>
        <w:rPr>
          <w:lang w:val="cs-CZ"/>
        </w:rPr>
      </w:pPr>
      <w:r w:rsidRPr="006A5F1E">
        <w:rPr>
          <w:lang w:val="cs-CZ"/>
        </w:rPr>
        <w:lastRenderedPageBreak/>
        <w:t xml:space="preserve">Komponenta umožní pravidelnou synchronizaci dat do struktur </w:t>
      </w:r>
      <w:r w:rsidR="00304DC4"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 ETL</w:t>
      </w:r>
      <w:r w:rsidR="006448AE" w:rsidRPr="006A5F1E">
        <w:rPr>
          <w:lang w:val="cs-CZ"/>
        </w:rPr>
        <w:t>.</w:t>
      </w:r>
    </w:p>
    <w:p w14:paraId="0BA40A41" w14:textId="29AA133F" w:rsidR="00A72E33" w:rsidRPr="006A5F1E" w:rsidRDefault="003F1A9B" w:rsidP="00640B40">
      <w:pPr>
        <w:pStyle w:val="Nadpis4"/>
        <w:ind w:right="-46"/>
      </w:pPr>
      <w:bookmarkStart w:id="208" w:name="_Ref61613722"/>
      <w:r w:rsidRPr="006A5F1E">
        <w:t xml:space="preserve">Aktualizace </w:t>
      </w:r>
      <w:r w:rsidR="00A72E33" w:rsidRPr="006A5F1E">
        <w:t>dat</w:t>
      </w:r>
      <w:bookmarkEnd w:id="208"/>
    </w:p>
    <w:p w14:paraId="77740B88" w14:textId="4C769252" w:rsidR="003F1A9B" w:rsidRPr="006A5F1E" w:rsidRDefault="003F1A9B" w:rsidP="00640B40">
      <w:pPr>
        <w:ind w:right="-46"/>
        <w:rPr>
          <w:lang w:val="cs-CZ"/>
        </w:rPr>
      </w:pPr>
      <w:r w:rsidRPr="006A5F1E">
        <w:rPr>
          <w:lang w:val="cs-CZ"/>
        </w:rPr>
        <w:t>Změna základních geodat bude procesně součástí dokumentace skutečného provedení stavby (</w:t>
      </w:r>
      <w:r w:rsidR="00F86C28" w:rsidRPr="006A5F1E">
        <w:rPr>
          <w:lang w:val="cs-CZ"/>
        </w:rPr>
        <w:t>rozvoj sítě</w:t>
      </w:r>
      <w:r w:rsidRPr="006A5F1E">
        <w:rPr>
          <w:lang w:val="cs-CZ"/>
        </w:rPr>
        <w:t xml:space="preserve">, rekonstrukce). </w:t>
      </w:r>
      <w:r w:rsidR="00C933C7" w:rsidRPr="006A5F1E">
        <w:rPr>
          <w:lang w:val="cs-CZ"/>
        </w:rPr>
        <w:t xml:space="preserve">Pro každou </w:t>
      </w:r>
      <w:r w:rsidRPr="006A5F1E">
        <w:rPr>
          <w:lang w:val="cs-CZ"/>
        </w:rPr>
        <w:t>takov</w:t>
      </w:r>
      <w:r w:rsidR="00C933C7" w:rsidRPr="006A5F1E">
        <w:rPr>
          <w:lang w:val="cs-CZ"/>
        </w:rPr>
        <w:t>ou</w:t>
      </w:r>
      <w:r w:rsidRPr="006A5F1E">
        <w:rPr>
          <w:lang w:val="cs-CZ"/>
        </w:rPr>
        <w:t xml:space="preserve"> akc</w:t>
      </w:r>
      <w:r w:rsidR="00C933C7" w:rsidRPr="006A5F1E">
        <w:rPr>
          <w:lang w:val="cs-CZ"/>
        </w:rPr>
        <w:t>i</w:t>
      </w:r>
      <w:r w:rsidRPr="006A5F1E">
        <w:rPr>
          <w:lang w:val="cs-CZ"/>
        </w:rPr>
        <w:t xml:space="preserve"> </w:t>
      </w:r>
      <w:r w:rsidR="00C933C7" w:rsidRPr="006A5F1E">
        <w:rPr>
          <w:lang w:val="cs-CZ"/>
        </w:rPr>
        <w:t xml:space="preserve">bude </w:t>
      </w:r>
      <w:r w:rsidRPr="006A5F1E">
        <w:rPr>
          <w:lang w:val="cs-CZ"/>
        </w:rPr>
        <w:t xml:space="preserve">v systému </w:t>
      </w:r>
      <w:r w:rsidR="00C933C7" w:rsidRPr="006A5F1E">
        <w:rPr>
          <w:lang w:val="cs-CZ"/>
        </w:rPr>
        <w:t xml:space="preserve">založena </w:t>
      </w:r>
      <w:r w:rsidRPr="006A5F1E">
        <w:rPr>
          <w:lang w:val="cs-CZ"/>
        </w:rPr>
        <w:t>jedineč</w:t>
      </w:r>
      <w:r w:rsidR="00C933C7" w:rsidRPr="006A5F1E">
        <w:rPr>
          <w:lang w:val="cs-CZ"/>
        </w:rPr>
        <w:t>ná</w:t>
      </w:r>
      <w:r w:rsidRPr="006A5F1E">
        <w:rPr>
          <w:lang w:val="cs-CZ"/>
        </w:rPr>
        <w:t xml:space="preserve"> </w:t>
      </w:r>
      <w:r w:rsidRPr="006A5F1E">
        <w:rPr>
          <w:rStyle w:val="Zdraznn"/>
          <w:lang w:val="cs-CZ"/>
        </w:rPr>
        <w:t>zakázk</w:t>
      </w:r>
      <w:r w:rsidR="00C933C7" w:rsidRPr="006A5F1E">
        <w:rPr>
          <w:rStyle w:val="Zdraznn"/>
          <w:lang w:val="cs-CZ"/>
        </w:rPr>
        <w:t>a</w:t>
      </w:r>
      <w:r w:rsidRPr="006A5F1E">
        <w:rPr>
          <w:lang w:val="cs-CZ"/>
        </w:rPr>
        <w:t xml:space="preserve"> pro aktualizaci </w:t>
      </w:r>
      <w:r w:rsidR="00C933C7" w:rsidRPr="006A5F1E">
        <w:rPr>
          <w:lang w:val="cs-CZ"/>
        </w:rPr>
        <w:t>dat</w:t>
      </w:r>
      <w:r w:rsidRPr="006A5F1E">
        <w:rPr>
          <w:lang w:val="cs-CZ"/>
        </w:rPr>
        <w:t xml:space="preserve">. Zakázka </w:t>
      </w:r>
      <w:proofErr w:type="gramStart"/>
      <w:r w:rsidRPr="006A5F1E">
        <w:rPr>
          <w:lang w:val="cs-CZ"/>
        </w:rPr>
        <w:t>tvoř</w:t>
      </w:r>
      <w:r w:rsidR="00C933C7" w:rsidRPr="006A5F1E">
        <w:rPr>
          <w:lang w:val="cs-CZ"/>
        </w:rPr>
        <w:t>í</w:t>
      </w:r>
      <w:proofErr w:type="gramEnd"/>
      <w:r w:rsidRPr="006A5F1E">
        <w:rPr>
          <w:lang w:val="cs-CZ"/>
        </w:rPr>
        <w:t xml:space="preserve"> obálku příslušných </w:t>
      </w:r>
      <w:r w:rsidR="00C933C7" w:rsidRPr="006A5F1E">
        <w:rPr>
          <w:lang w:val="cs-CZ"/>
        </w:rPr>
        <w:t>úprav a jako celek podléhá ověření platnosti</w:t>
      </w:r>
      <w:r w:rsidR="000D03EA" w:rsidRPr="006A5F1E">
        <w:rPr>
          <w:lang w:val="cs-CZ"/>
        </w:rPr>
        <w:t xml:space="preserve"> provedených změn v datech. </w:t>
      </w:r>
    </w:p>
    <w:p w14:paraId="39EB4A0E" w14:textId="765FBF88" w:rsidR="003F1A9B" w:rsidRPr="006A5F1E" w:rsidRDefault="003F1A9B" w:rsidP="00640B40">
      <w:pPr>
        <w:ind w:right="-46"/>
        <w:rPr>
          <w:lang w:val="cs-CZ"/>
        </w:rPr>
      </w:pPr>
      <w:r w:rsidRPr="006A5F1E">
        <w:rPr>
          <w:lang w:val="cs-CZ"/>
        </w:rPr>
        <w:t xml:space="preserve">Součástí zakázky je geografické vymezení (plocha) dotčené oblasti. Na zakázku bude navázaná veškerá další dostupná dokumentace </w:t>
      </w:r>
      <w:r w:rsidR="00C933C7" w:rsidRPr="006A5F1E">
        <w:rPr>
          <w:lang w:val="cs-CZ"/>
        </w:rPr>
        <w:t xml:space="preserve">formou odkazu na </w:t>
      </w:r>
      <w:r w:rsidR="00564422" w:rsidRPr="006A5F1E">
        <w:rPr>
          <w:lang w:val="cs-CZ"/>
        </w:rPr>
        <w:t xml:space="preserve">dokumentaci uloženou v komponentě </w:t>
      </w:r>
      <w:r w:rsidR="00564422" w:rsidRPr="006A5F1E">
        <w:rPr>
          <w:b/>
          <w:bCs/>
          <w:lang w:val="cs-CZ"/>
        </w:rPr>
        <w:t>Evidence a správa primárních dat</w:t>
      </w:r>
      <w:r w:rsidRPr="006A5F1E">
        <w:rPr>
          <w:lang w:val="cs-CZ"/>
        </w:rPr>
        <w:t>.</w:t>
      </w:r>
      <w:r w:rsidR="00BC02F3" w:rsidRPr="006A5F1E">
        <w:rPr>
          <w:lang w:val="cs-CZ"/>
        </w:rPr>
        <w:t xml:space="preserve"> </w:t>
      </w:r>
    </w:p>
    <w:p w14:paraId="7A345E5C" w14:textId="37C71F9C" w:rsidR="00A72E33" w:rsidRPr="006A5F1E" w:rsidRDefault="003F1A9B" w:rsidP="00640B40">
      <w:pPr>
        <w:ind w:right="-46"/>
        <w:rPr>
          <w:lang w:val="cs-CZ"/>
        </w:rPr>
      </w:pPr>
      <w:r w:rsidRPr="006A5F1E">
        <w:rPr>
          <w:lang w:val="cs-CZ"/>
        </w:rPr>
        <w:t xml:space="preserve">Data TI mají obecně větší úroveň detailu než základní geodata (průběh vedení v základních </w:t>
      </w:r>
      <w:proofErr w:type="spellStart"/>
      <w:r w:rsidRPr="006A5F1E">
        <w:rPr>
          <w:lang w:val="cs-CZ"/>
        </w:rPr>
        <w:t>geodatech</w:t>
      </w:r>
      <w:proofErr w:type="spellEnd"/>
      <w:r w:rsidRPr="006A5F1E">
        <w:rPr>
          <w:lang w:val="cs-CZ"/>
        </w:rPr>
        <w:t xml:space="preserve"> </w:t>
      </w:r>
      <w:r w:rsidR="008D6942" w:rsidRPr="006A5F1E">
        <w:rPr>
          <w:lang w:val="cs-CZ"/>
        </w:rPr>
        <w:t>neobsahuje</w:t>
      </w:r>
      <w:r w:rsidRPr="006A5F1E">
        <w:rPr>
          <w:lang w:val="cs-CZ"/>
        </w:rPr>
        <w:t xml:space="preserve"> informace o všech kabelech a jejich napojení na kabelové spojky). Odpovědní pracovníci SŽ budou přebírat maximální možné množství informací ze základních geodat (grafický průběh, vybrané atributy) a doplňovat další údaje a vlastnosti (vazby mezi prvky</w:t>
      </w:r>
      <w:r w:rsidR="00C933C7" w:rsidRPr="006A5F1E">
        <w:rPr>
          <w:lang w:val="cs-CZ"/>
        </w:rPr>
        <w:t>, provozní informace</w:t>
      </w:r>
      <w:r w:rsidRPr="006A5F1E">
        <w:rPr>
          <w:lang w:val="cs-CZ"/>
        </w:rPr>
        <w:t>).</w:t>
      </w:r>
      <w:r w:rsidR="00C933C7" w:rsidRPr="006A5F1E">
        <w:rPr>
          <w:lang w:val="cs-CZ"/>
        </w:rPr>
        <w:t xml:space="preserve"> </w:t>
      </w:r>
    </w:p>
    <w:p w14:paraId="7445CB04" w14:textId="52D935FC" w:rsidR="00C933C7" w:rsidRPr="006A5F1E" w:rsidRDefault="00C933C7" w:rsidP="00640B40">
      <w:pPr>
        <w:ind w:right="-46"/>
        <w:rPr>
          <w:lang w:val="cs-CZ"/>
        </w:rPr>
      </w:pPr>
      <w:r w:rsidRPr="006A5F1E">
        <w:rPr>
          <w:lang w:val="cs-CZ"/>
        </w:rPr>
        <w:t xml:space="preserve">Uzavření zakázky a </w:t>
      </w:r>
      <w:proofErr w:type="spellStart"/>
      <w:r w:rsidRPr="006A5F1E">
        <w:rPr>
          <w:lang w:val="cs-CZ"/>
        </w:rPr>
        <w:t>zplatnění</w:t>
      </w:r>
      <w:proofErr w:type="spellEnd"/>
      <w:r w:rsidRPr="006A5F1E">
        <w:rPr>
          <w:lang w:val="cs-CZ"/>
        </w:rPr>
        <w:t xml:space="preserve"> změn bude vázáno na ověření platnosti </w:t>
      </w:r>
      <w:r w:rsidR="00BC02F3" w:rsidRPr="006A5F1E">
        <w:rPr>
          <w:lang w:val="cs-CZ"/>
        </w:rPr>
        <w:t xml:space="preserve">provedených úprav </w:t>
      </w:r>
      <w:r w:rsidRPr="006A5F1E">
        <w:rPr>
          <w:lang w:val="cs-CZ"/>
        </w:rPr>
        <w:t xml:space="preserve">dat. </w:t>
      </w:r>
    </w:p>
    <w:p w14:paraId="56E849B7" w14:textId="71291C21" w:rsidR="000B6524" w:rsidRPr="006A5F1E" w:rsidRDefault="004E4ACF" w:rsidP="00640B40">
      <w:pPr>
        <w:pStyle w:val="Nadpis4"/>
        <w:ind w:right="-46"/>
      </w:pPr>
      <w:bookmarkStart w:id="209" w:name="_Ref61615000"/>
      <w:r w:rsidRPr="006A5F1E">
        <w:t>K</w:t>
      </w:r>
      <w:r w:rsidR="008D6942" w:rsidRPr="006A5F1E">
        <w:t>onsolidace dat</w:t>
      </w:r>
      <w:bookmarkEnd w:id="209"/>
    </w:p>
    <w:p w14:paraId="3DC3604A" w14:textId="2ED5AFCB" w:rsidR="008D6942" w:rsidRPr="006A5F1E" w:rsidRDefault="00CA7D25" w:rsidP="00640B40">
      <w:pPr>
        <w:ind w:right="-46"/>
        <w:rPr>
          <w:lang w:val="cs-CZ"/>
        </w:rPr>
      </w:pPr>
      <w:r w:rsidRPr="006A5F1E">
        <w:rPr>
          <w:lang w:val="cs-CZ"/>
        </w:rPr>
        <w:t>Cílem je vytvořit bezešvou geografickou evidenci dat TI, m</w:t>
      </w:r>
      <w:r w:rsidR="008D6942" w:rsidRPr="006A5F1E">
        <w:rPr>
          <w:lang w:val="cs-CZ"/>
        </w:rPr>
        <w:t xml:space="preserve">ožný scénář </w:t>
      </w:r>
      <w:r w:rsidR="009B5CFC" w:rsidRPr="006A5F1E">
        <w:rPr>
          <w:lang w:val="cs-CZ"/>
        </w:rPr>
        <w:t xml:space="preserve">popisují další odstavce. </w:t>
      </w:r>
    </w:p>
    <w:p w14:paraId="2A716445" w14:textId="77777777" w:rsidR="00F63E4B" w:rsidRPr="006A5F1E" w:rsidRDefault="004E4ACF" w:rsidP="00640B40">
      <w:pPr>
        <w:pStyle w:val="slovanseznam"/>
        <w:ind w:right="-46"/>
        <w:jc w:val="both"/>
        <w:rPr>
          <w:lang w:val="cs-CZ"/>
        </w:rPr>
      </w:pPr>
      <w:r w:rsidRPr="006A5F1E">
        <w:rPr>
          <w:lang w:val="cs-CZ"/>
        </w:rPr>
        <w:t>Pořízení dat TI</w:t>
      </w:r>
    </w:p>
    <w:p w14:paraId="7813E937" w14:textId="44EC344F" w:rsidR="00F63E4B" w:rsidRPr="006A5F1E" w:rsidRDefault="004E4ACF" w:rsidP="00640B40">
      <w:pPr>
        <w:pStyle w:val="slovanseznam"/>
        <w:numPr>
          <w:ilvl w:val="0"/>
          <w:numId w:val="0"/>
        </w:numPr>
        <w:ind w:left="360" w:right="-46"/>
        <w:jc w:val="both"/>
        <w:rPr>
          <w:lang w:val="cs-CZ"/>
        </w:rPr>
      </w:pPr>
      <w:r w:rsidRPr="006A5F1E">
        <w:rPr>
          <w:lang w:val="cs-CZ"/>
        </w:rPr>
        <w:t xml:space="preserve">Detailní popis je uveden v kapitole </w:t>
      </w:r>
      <w:r w:rsidRPr="006A5F1E">
        <w:rPr>
          <w:lang w:val="cs-CZ"/>
        </w:rPr>
        <w:fldChar w:fldCharType="begin"/>
      </w:r>
      <w:r w:rsidRPr="006A5F1E">
        <w:rPr>
          <w:lang w:val="cs-CZ"/>
        </w:rPr>
        <w:instrText xml:space="preserve"> REF _Ref61610383 \w \h </w:instrText>
      </w:r>
      <w:r w:rsidRPr="006A5F1E">
        <w:rPr>
          <w:lang w:val="cs-CZ"/>
        </w:rPr>
      </w:r>
      <w:r w:rsidRPr="006A5F1E">
        <w:rPr>
          <w:lang w:val="cs-CZ"/>
        </w:rPr>
        <w:fldChar w:fldCharType="separate"/>
      </w:r>
      <w:r w:rsidR="00DD3E28">
        <w:rPr>
          <w:lang w:val="cs-CZ"/>
        </w:rPr>
        <w:t>3.3</w:t>
      </w:r>
      <w:r w:rsidRPr="006A5F1E">
        <w:rPr>
          <w:lang w:val="cs-CZ"/>
        </w:rPr>
        <w:fldChar w:fldCharType="end"/>
      </w:r>
      <w:r w:rsidRPr="006A5F1E">
        <w:rPr>
          <w:lang w:val="cs-CZ"/>
        </w:rPr>
        <w:t xml:space="preserve">. Výstupem bude georeferencovaný katalog digitální dokumentace (viz </w:t>
      </w:r>
      <w:r w:rsidRPr="006A5F1E">
        <w:rPr>
          <w:lang w:val="cs-CZ"/>
        </w:rPr>
        <w:fldChar w:fldCharType="begin"/>
      </w:r>
      <w:r w:rsidRPr="006A5F1E">
        <w:rPr>
          <w:lang w:val="cs-CZ"/>
        </w:rPr>
        <w:instrText xml:space="preserve"> REF _Ref61607354 \w \h </w:instrText>
      </w:r>
      <w:r w:rsidRPr="006A5F1E">
        <w:rPr>
          <w:lang w:val="cs-CZ"/>
        </w:rPr>
      </w:r>
      <w:r w:rsidRPr="006A5F1E">
        <w:rPr>
          <w:lang w:val="cs-CZ"/>
        </w:rPr>
        <w:fldChar w:fldCharType="separate"/>
      </w:r>
      <w:r w:rsidR="00DD3E28">
        <w:rPr>
          <w:lang w:val="cs-CZ"/>
        </w:rPr>
        <w:t>2.4.1</w:t>
      </w:r>
      <w:r w:rsidRPr="006A5F1E">
        <w:rPr>
          <w:lang w:val="cs-CZ"/>
        </w:rPr>
        <w:fldChar w:fldCharType="end"/>
      </w:r>
      <w:r w:rsidRPr="006A5F1E">
        <w:rPr>
          <w:lang w:val="cs-CZ"/>
        </w:rPr>
        <w:t xml:space="preserve">) v členění podle </w:t>
      </w:r>
      <w:r w:rsidR="007C2526" w:rsidRPr="006A5F1E">
        <w:rPr>
          <w:lang w:val="cs-CZ"/>
        </w:rPr>
        <w:t>topologický</w:t>
      </w:r>
      <w:r w:rsidR="00BA6464" w:rsidRPr="006A5F1E">
        <w:rPr>
          <w:lang w:val="cs-CZ"/>
        </w:rPr>
        <w:t>c</w:t>
      </w:r>
      <w:r w:rsidR="007C2526" w:rsidRPr="006A5F1E">
        <w:rPr>
          <w:lang w:val="cs-CZ"/>
        </w:rPr>
        <w:t xml:space="preserve">h </w:t>
      </w:r>
      <w:r w:rsidRPr="006A5F1E">
        <w:rPr>
          <w:lang w:val="cs-CZ"/>
        </w:rPr>
        <w:t>úseků</w:t>
      </w:r>
      <w:r w:rsidR="007C2526" w:rsidRPr="006A5F1E">
        <w:rPr>
          <w:lang w:val="cs-CZ"/>
        </w:rPr>
        <w:t xml:space="preserve"> (mezistaniční TUDU, v uzlech UDU),</w:t>
      </w:r>
      <w:r w:rsidRPr="006A5F1E">
        <w:rPr>
          <w:lang w:val="cs-CZ"/>
        </w:rPr>
        <w:t xml:space="preserve"> objektů </w:t>
      </w:r>
      <w:r w:rsidR="00CA7D25" w:rsidRPr="006A5F1E">
        <w:rPr>
          <w:lang w:val="cs-CZ"/>
        </w:rPr>
        <w:t>číselníku SR70 (nádraží, stanice).</w:t>
      </w:r>
    </w:p>
    <w:p w14:paraId="71F8F516" w14:textId="27FE6958" w:rsidR="000B6524" w:rsidRPr="006A5F1E" w:rsidRDefault="000B6524" w:rsidP="00640B40">
      <w:pPr>
        <w:pStyle w:val="slovanseznam"/>
        <w:numPr>
          <w:ilvl w:val="0"/>
          <w:numId w:val="0"/>
        </w:numPr>
        <w:ind w:left="360" w:right="-46"/>
        <w:jc w:val="both"/>
        <w:rPr>
          <w:lang w:val="cs-CZ"/>
        </w:rPr>
      </w:pPr>
    </w:p>
    <w:p w14:paraId="31C425A9" w14:textId="77777777" w:rsidR="00F63E4B" w:rsidRPr="006A5F1E" w:rsidRDefault="004E4ACF" w:rsidP="00640B40">
      <w:pPr>
        <w:pStyle w:val="slovanseznam"/>
        <w:ind w:right="-46"/>
        <w:jc w:val="both"/>
        <w:rPr>
          <w:lang w:val="cs-CZ"/>
        </w:rPr>
      </w:pPr>
      <w:r w:rsidRPr="006A5F1E">
        <w:rPr>
          <w:lang w:val="cs-CZ"/>
        </w:rPr>
        <w:t>Podkladová data</w:t>
      </w:r>
    </w:p>
    <w:p w14:paraId="13082661" w14:textId="661C1ED9" w:rsidR="00F63E4B" w:rsidRPr="006A5F1E" w:rsidRDefault="00CA7D25" w:rsidP="00640B40">
      <w:pPr>
        <w:pStyle w:val="slovanseznam"/>
        <w:numPr>
          <w:ilvl w:val="0"/>
          <w:numId w:val="0"/>
        </w:numPr>
        <w:ind w:left="360" w:right="-46"/>
        <w:jc w:val="both"/>
        <w:rPr>
          <w:lang w:val="cs-CZ"/>
        </w:rPr>
      </w:pPr>
      <w:r w:rsidRPr="006A5F1E">
        <w:rPr>
          <w:lang w:val="cs-CZ"/>
        </w:rPr>
        <w:t xml:space="preserve">Pro obecnou referenci na dostupné geografické podklady bude v systému implementována vrstva podkladových referenčních dat prostřednictvím privátních (SŽ) a veřejných (ČÚZK) mapových služeb. Výstupem bude </w:t>
      </w:r>
      <w:r w:rsidR="00731C60" w:rsidRPr="006A5F1E">
        <w:rPr>
          <w:lang w:val="cs-CZ"/>
        </w:rPr>
        <w:t xml:space="preserve">obecný </w:t>
      </w:r>
      <w:r w:rsidRPr="006A5F1E">
        <w:rPr>
          <w:lang w:val="cs-CZ"/>
        </w:rPr>
        <w:t>mapový podklad pro správu TI.</w:t>
      </w:r>
    </w:p>
    <w:p w14:paraId="46EDD3F1" w14:textId="5FD8486A" w:rsidR="004E4ACF" w:rsidRPr="006A5F1E" w:rsidRDefault="004E4ACF" w:rsidP="00640B40">
      <w:pPr>
        <w:pStyle w:val="slovanseznam"/>
        <w:numPr>
          <w:ilvl w:val="0"/>
          <w:numId w:val="0"/>
        </w:numPr>
        <w:ind w:left="360" w:right="-46"/>
        <w:jc w:val="both"/>
        <w:rPr>
          <w:lang w:val="cs-CZ"/>
        </w:rPr>
      </w:pPr>
    </w:p>
    <w:p w14:paraId="24BD668A" w14:textId="77777777" w:rsidR="00F63E4B" w:rsidRPr="006A5F1E" w:rsidRDefault="004E4ACF" w:rsidP="00640B40">
      <w:pPr>
        <w:pStyle w:val="slovanseznam"/>
        <w:ind w:right="-46"/>
        <w:jc w:val="both"/>
        <w:rPr>
          <w:lang w:val="cs-CZ"/>
        </w:rPr>
      </w:pPr>
      <w:r w:rsidRPr="006A5F1E">
        <w:rPr>
          <w:lang w:val="cs-CZ"/>
        </w:rPr>
        <w:t>Lokalizační vrstva</w:t>
      </w:r>
    </w:p>
    <w:p w14:paraId="2B7D763E" w14:textId="77A214AE" w:rsidR="00F63E4B" w:rsidRPr="006A5F1E" w:rsidRDefault="00CA7D25" w:rsidP="00640B40">
      <w:pPr>
        <w:pStyle w:val="slovanseznam"/>
        <w:numPr>
          <w:ilvl w:val="0"/>
          <w:numId w:val="0"/>
        </w:numPr>
        <w:ind w:left="360" w:right="-46"/>
        <w:jc w:val="both"/>
        <w:rPr>
          <w:lang w:val="cs-CZ"/>
        </w:rPr>
      </w:pPr>
      <w:r w:rsidRPr="006A5F1E">
        <w:rPr>
          <w:lang w:val="cs-CZ"/>
        </w:rPr>
        <w:t xml:space="preserve">Obecnou lokalizaci na adresy (RÚIAN) a lokalizaci objektů </w:t>
      </w:r>
      <w:r w:rsidR="00731C60" w:rsidRPr="006A5F1E">
        <w:rPr>
          <w:lang w:val="cs-CZ"/>
        </w:rPr>
        <w:t xml:space="preserve">datového </w:t>
      </w:r>
      <w:r w:rsidRPr="006A5F1E">
        <w:rPr>
          <w:lang w:val="cs-CZ"/>
        </w:rPr>
        <w:t>modelu SŽ (</w:t>
      </w:r>
      <w:r w:rsidR="007C2526" w:rsidRPr="006A5F1E">
        <w:rPr>
          <w:lang w:val="cs-CZ"/>
        </w:rPr>
        <w:t xml:space="preserve">topologické </w:t>
      </w:r>
      <w:r w:rsidRPr="006A5F1E">
        <w:rPr>
          <w:lang w:val="cs-CZ"/>
        </w:rPr>
        <w:t>úseky,</w:t>
      </w:r>
      <w:r w:rsidR="007C2526" w:rsidRPr="006A5F1E">
        <w:rPr>
          <w:lang w:val="cs-CZ"/>
        </w:rPr>
        <w:t xml:space="preserve"> dopravny a místa s kolejovým rozvětvením</w:t>
      </w:r>
      <w:r w:rsidRPr="006A5F1E">
        <w:rPr>
          <w:lang w:val="cs-CZ"/>
        </w:rPr>
        <w:t>)</w:t>
      </w:r>
      <w:r w:rsidR="00731C60" w:rsidRPr="006A5F1E">
        <w:rPr>
          <w:lang w:val="cs-CZ"/>
        </w:rPr>
        <w:t xml:space="preserve"> zajistí napojení na </w:t>
      </w:r>
      <w:r w:rsidR="00C533F9" w:rsidRPr="006A5F1E">
        <w:rPr>
          <w:b/>
          <w:bCs/>
          <w:lang w:val="cs-CZ"/>
        </w:rPr>
        <w:t>C</w:t>
      </w:r>
      <w:r w:rsidR="00731C60" w:rsidRPr="006A5F1E">
        <w:rPr>
          <w:b/>
          <w:bCs/>
          <w:lang w:val="cs-CZ"/>
        </w:rPr>
        <w:t xml:space="preserve">entrální </w:t>
      </w:r>
      <w:r w:rsidR="00225208" w:rsidRPr="006A5F1E">
        <w:rPr>
          <w:b/>
          <w:bCs/>
          <w:lang w:val="cs-CZ"/>
        </w:rPr>
        <w:t>vyhledávací</w:t>
      </w:r>
      <w:r w:rsidR="00731C60" w:rsidRPr="006A5F1E">
        <w:rPr>
          <w:b/>
          <w:bCs/>
          <w:lang w:val="cs-CZ"/>
        </w:rPr>
        <w:t xml:space="preserve"> služby</w:t>
      </w:r>
      <w:r w:rsidR="00731C60" w:rsidRPr="006A5F1E">
        <w:rPr>
          <w:lang w:val="cs-CZ"/>
        </w:rPr>
        <w:t>. Výstupem bude možnost základní lokalizace v systému TI.</w:t>
      </w:r>
    </w:p>
    <w:p w14:paraId="5522EE2B" w14:textId="636A2274" w:rsidR="004E4ACF" w:rsidRPr="006A5F1E" w:rsidRDefault="004E4ACF" w:rsidP="00640B40">
      <w:pPr>
        <w:pStyle w:val="slovanseznam"/>
        <w:numPr>
          <w:ilvl w:val="0"/>
          <w:numId w:val="0"/>
        </w:numPr>
        <w:ind w:left="360" w:right="-46"/>
        <w:jc w:val="both"/>
        <w:rPr>
          <w:lang w:val="cs-CZ"/>
        </w:rPr>
      </w:pPr>
    </w:p>
    <w:p w14:paraId="73D8EF35" w14:textId="77777777" w:rsidR="00F63E4B" w:rsidRPr="006A5F1E" w:rsidRDefault="004E4ACF" w:rsidP="00640B40">
      <w:pPr>
        <w:pStyle w:val="slovanseznam"/>
        <w:ind w:right="-46"/>
        <w:jc w:val="both"/>
        <w:rPr>
          <w:lang w:val="cs-CZ"/>
        </w:rPr>
      </w:pPr>
      <w:proofErr w:type="spellStart"/>
      <w:r w:rsidRPr="006A5F1E">
        <w:rPr>
          <w:lang w:val="cs-CZ"/>
        </w:rPr>
        <w:t>Georeference</w:t>
      </w:r>
      <w:proofErr w:type="spellEnd"/>
      <w:r w:rsidRPr="006A5F1E">
        <w:rPr>
          <w:lang w:val="cs-CZ"/>
        </w:rPr>
        <w:t xml:space="preserve"> dokumentace</w:t>
      </w:r>
    </w:p>
    <w:p w14:paraId="67373B91" w14:textId="79B89D18" w:rsidR="00B64D19" w:rsidRPr="006A5F1E" w:rsidRDefault="00731C60" w:rsidP="00640B40">
      <w:pPr>
        <w:pStyle w:val="slovanseznam"/>
        <w:numPr>
          <w:ilvl w:val="0"/>
          <w:numId w:val="0"/>
        </w:numPr>
        <w:ind w:left="360" w:right="-46"/>
        <w:jc w:val="both"/>
        <w:rPr>
          <w:lang w:val="cs-CZ"/>
        </w:rPr>
      </w:pPr>
      <w:r w:rsidRPr="006A5F1E">
        <w:rPr>
          <w:lang w:val="cs-CZ"/>
        </w:rPr>
        <w:t xml:space="preserve">Data v katalogu digitální dokumentace, která umožňují </w:t>
      </w:r>
      <w:proofErr w:type="spellStart"/>
      <w:r w:rsidRPr="006A5F1E">
        <w:rPr>
          <w:lang w:val="cs-CZ"/>
        </w:rPr>
        <w:t>georeferenci</w:t>
      </w:r>
      <w:proofErr w:type="spellEnd"/>
      <w:r w:rsidRPr="006A5F1E">
        <w:rPr>
          <w:lang w:val="cs-CZ"/>
        </w:rPr>
        <w:t xml:space="preserve"> (skenované mapy, </w:t>
      </w:r>
      <w:r w:rsidR="007526DB" w:rsidRPr="006A5F1E">
        <w:rPr>
          <w:lang w:val="cs-CZ"/>
        </w:rPr>
        <w:t>DGN nebo DWG</w:t>
      </w:r>
      <w:r w:rsidRPr="006A5F1E">
        <w:rPr>
          <w:lang w:val="cs-CZ"/>
        </w:rPr>
        <w:t xml:space="preserve"> výkresy), budou použita pro přímé </w:t>
      </w:r>
      <w:r w:rsidR="002E6534" w:rsidRPr="006A5F1E">
        <w:rPr>
          <w:lang w:val="cs-CZ"/>
        </w:rPr>
        <w:t xml:space="preserve">mapové </w:t>
      </w:r>
      <w:r w:rsidRPr="006A5F1E">
        <w:rPr>
          <w:lang w:val="cs-CZ"/>
        </w:rPr>
        <w:t xml:space="preserve">zobrazení v prostředí grafického klienta správy TI. </w:t>
      </w:r>
      <w:r w:rsidR="002E6534" w:rsidRPr="006A5F1E">
        <w:rPr>
          <w:lang w:val="cs-CZ"/>
        </w:rPr>
        <w:br/>
        <w:t xml:space="preserve">Data bez možnosti přímé </w:t>
      </w:r>
      <w:proofErr w:type="spellStart"/>
      <w:r w:rsidR="002E6534" w:rsidRPr="006A5F1E">
        <w:rPr>
          <w:lang w:val="cs-CZ"/>
        </w:rPr>
        <w:t>georeference</w:t>
      </w:r>
      <w:proofErr w:type="spellEnd"/>
      <w:r w:rsidR="002E6534" w:rsidRPr="006A5F1E">
        <w:rPr>
          <w:lang w:val="cs-CZ"/>
        </w:rPr>
        <w:t xml:space="preserve"> budou dostupná prostřednictvím objektů datového modelu SŽ (</w:t>
      </w:r>
      <w:r w:rsidR="007C2526" w:rsidRPr="006A5F1E">
        <w:rPr>
          <w:lang w:val="cs-CZ"/>
        </w:rPr>
        <w:t xml:space="preserve">topologické </w:t>
      </w:r>
      <w:r w:rsidR="002E6534" w:rsidRPr="006A5F1E">
        <w:rPr>
          <w:lang w:val="cs-CZ"/>
        </w:rPr>
        <w:t xml:space="preserve">úseky, </w:t>
      </w:r>
      <w:r w:rsidR="007C2526" w:rsidRPr="006A5F1E">
        <w:rPr>
          <w:lang w:val="cs-CZ"/>
        </w:rPr>
        <w:t>dopravny a místa s kolejovým rozvětvením</w:t>
      </w:r>
      <w:r w:rsidR="002E6534" w:rsidRPr="006A5F1E">
        <w:rPr>
          <w:lang w:val="cs-CZ"/>
        </w:rPr>
        <w:t>) nebo na základě výběru souřadnic nebo oblasti.</w:t>
      </w:r>
    </w:p>
    <w:p w14:paraId="0CF092E5" w14:textId="3A6FA392" w:rsidR="004E4ACF" w:rsidRPr="006A5F1E" w:rsidRDefault="004E4ACF" w:rsidP="00640B40">
      <w:pPr>
        <w:pStyle w:val="slovanseznam"/>
        <w:numPr>
          <w:ilvl w:val="0"/>
          <w:numId w:val="0"/>
        </w:numPr>
        <w:ind w:left="360" w:right="-46"/>
        <w:jc w:val="both"/>
        <w:rPr>
          <w:lang w:val="cs-CZ"/>
        </w:rPr>
      </w:pPr>
    </w:p>
    <w:p w14:paraId="274E37C8" w14:textId="77777777" w:rsidR="00B64D19" w:rsidRPr="006A5F1E" w:rsidRDefault="004E4ACF" w:rsidP="00640B40">
      <w:pPr>
        <w:pStyle w:val="slovanseznam"/>
        <w:ind w:right="-46"/>
        <w:jc w:val="both"/>
        <w:rPr>
          <w:lang w:val="cs-CZ"/>
        </w:rPr>
      </w:pPr>
      <w:r w:rsidRPr="006A5F1E">
        <w:rPr>
          <w:lang w:val="cs-CZ"/>
        </w:rPr>
        <w:t>Plnění vlastních dat TI</w:t>
      </w:r>
    </w:p>
    <w:p w14:paraId="49E3A895" w14:textId="67E2E9A2" w:rsidR="004E4ACF" w:rsidRPr="006A5F1E" w:rsidRDefault="002E6534" w:rsidP="00640B40">
      <w:pPr>
        <w:pStyle w:val="slovanseznam"/>
        <w:numPr>
          <w:ilvl w:val="0"/>
          <w:numId w:val="0"/>
        </w:numPr>
        <w:ind w:left="360" w:right="-46"/>
        <w:jc w:val="both"/>
        <w:rPr>
          <w:lang w:val="cs-CZ"/>
        </w:rPr>
      </w:pPr>
      <w:r w:rsidRPr="006A5F1E">
        <w:rPr>
          <w:lang w:val="cs-CZ"/>
        </w:rPr>
        <w:lastRenderedPageBreak/>
        <w:t xml:space="preserve">Plnění vlastních dat TI na základě katalogu digitální dokumentace a základních geodetických dat bude v kompetenci </w:t>
      </w:r>
      <w:r w:rsidR="007C2526" w:rsidRPr="006A5F1E">
        <w:rPr>
          <w:lang w:val="cs-CZ"/>
        </w:rPr>
        <w:t xml:space="preserve">pověřených </w:t>
      </w:r>
      <w:r w:rsidRPr="006A5F1E">
        <w:rPr>
          <w:lang w:val="cs-CZ"/>
        </w:rPr>
        <w:t>odpovědn</w:t>
      </w:r>
      <w:r w:rsidR="009B5CFC" w:rsidRPr="006A5F1E">
        <w:rPr>
          <w:lang w:val="cs-CZ"/>
        </w:rPr>
        <w:t>ý</w:t>
      </w:r>
      <w:r w:rsidRPr="006A5F1E">
        <w:rPr>
          <w:lang w:val="cs-CZ"/>
        </w:rPr>
        <w:t>ch pracovníků SŽ.</w:t>
      </w:r>
    </w:p>
    <w:p w14:paraId="5FC2AA5E" w14:textId="77777777" w:rsidR="00CE5B16" w:rsidRPr="006A5F1E" w:rsidRDefault="00CE5B16" w:rsidP="00640B40">
      <w:pPr>
        <w:pStyle w:val="Nadpis4"/>
        <w:ind w:right="-46"/>
      </w:pPr>
      <w:r w:rsidRPr="006A5F1E">
        <w:t>Podpora životního cyklu TI</w:t>
      </w:r>
    </w:p>
    <w:p w14:paraId="5EDB6FA5" w14:textId="3EBFF9D5" w:rsidR="002864F9" w:rsidRPr="00C22E4E" w:rsidRDefault="005F0F9D"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musí komponenta zajistit podporu činností celého životního cyklu inženýrských sítí.</w:t>
      </w:r>
      <w:r w:rsidR="001802E5" w:rsidRPr="00C22E4E">
        <w:rPr>
          <w:highlight w:val="green"/>
          <w:lang w:val="cs-CZ"/>
        </w:rPr>
        <w:t xml:space="preserve"> </w:t>
      </w:r>
    </w:p>
    <w:p w14:paraId="27B05792" w14:textId="0729E4A4" w:rsidR="002864F9" w:rsidRPr="00C22E4E" w:rsidRDefault="005F0F9D"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E415FD" w:rsidRPr="00C22E4E">
        <w:rPr>
          <w:highlight w:val="green"/>
          <w:lang w:val="cs-CZ"/>
        </w:rPr>
        <w:t>sítě</w:t>
      </w:r>
      <w:r w:rsidRPr="00C22E4E">
        <w:rPr>
          <w:highlight w:val="green"/>
          <w:lang w:val="cs-CZ"/>
        </w:rPr>
        <w:t xml:space="preserve"> atd.</w:t>
      </w:r>
      <w:r w:rsidR="001802E5" w:rsidRPr="00C22E4E">
        <w:rPr>
          <w:highlight w:val="green"/>
          <w:lang w:val="cs-CZ"/>
        </w:rPr>
        <w:t xml:space="preserve"> </w:t>
      </w:r>
    </w:p>
    <w:p w14:paraId="5C2BD6D2" w14:textId="6D35138F" w:rsidR="002864F9" w:rsidRPr="00C22E4E" w:rsidRDefault="005F0F9D" w:rsidP="00640B40">
      <w:pPr>
        <w:ind w:right="-46"/>
        <w:rPr>
          <w:highlight w:val="green"/>
          <w:lang w:val="cs-CZ"/>
        </w:rPr>
      </w:pPr>
      <w:r w:rsidRPr="00C22E4E">
        <w:rPr>
          <w:highlight w:val="green"/>
          <w:lang w:val="cs-CZ"/>
        </w:rPr>
        <w:t xml:space="preserve">Ve fázi návrhu </w:t>
      </w:r>
      <w:r w:rsidR="00A23476" w:rsidRPr="00C22E4E">
        <w:rPr>
          <w:highlight w:val="green"/>
          <w:lang w:val="cs-CZ"/>
        </w:rPr>
        <w:t xml:space="preserve">musí být k dispozici </w:t>
      </w:r>
      <w:r w:rsidRPr="00C22E4E">
        <w:rPr>
          <w:highlight w:val="green"/>
          <w:lang w:val="cs-CZ"/>
        </w:rPr>
        <w:t xml:space="preserve">nástroje </w:t>
      </w:r>
      <w:r w:rsidR="00A23476" w:rsidRPr="00C22E4E">
        <w:rPr>
          <w:highlight w:val="green"/>
          <w:lang w:val="cs-CZ"/>
        </w:rPr>
        <w:t>pro návrh</w:t>
      </w:r>
      <w:r w:rsidR="00BA6464" w:rsidRPr="00C22E4E">
        <w:rPr>
          <w:highlight w:val="green"/>
          <w:lang w:val="cs-CZ"/>
        </w:rPr>
        <w:t xml:space="preserve"> </w:t>
      </w:r>
      <w:r w:rsidRPr="00C22E4E">
        <w:rPr>
          <w:highlight w:val="green"/>
          <w:lang w:val="cs-CZ"/>
        </w:rPr>
        <w:t xml:space="preserve">alternativních </w:t>
      </w:r>
      <w:r w:rsidR="00A23476" w:rsidRPr="00C22E4E">
        <w:rPr>
          <w:highlight w:val="green"/>
          <w:lang w:val="cs-CZ"/>
        </w:rPr>
        <w:t xml:space="preserve">možností </w:t>
      </w:r>
      <w:r w:rsidRPr="00C22E4E">
        <w:rPr>
          <w:highlight w:val="green"/>
          <w:lang w:val="cs-CZ"/>
        </w:rPr>
        <w:t>nového zapojení či rozvoje</w:t>
      </w:r>
      <w:r w:rsidR="00727712" w:rsidRPr="00C22E4E">
        <w:rPr>
          <w:highlight w:val="green"/>
          <w:lang w:val="cs-CZ"/>
        </w:rPr>
        <w:t xml:space="preserve"> inženýrské</w:t>
      </w:r>
      <w:r w:rsidRPr="00C22E4E">
        <w:rPr>
          <w:highlight w:val="green"/>
          <w:lang w:val="cs-CZ"/>
        </w:rPr>
        <w:t xml:space="preserve"> sítě s posouzením materiálové</w:t>
      </w:r>
      <w:r w:rsidR="00727712" w:rsidRPr="00C22E4E">
        <w:rPr>
          <w:highlight w:val="green"/>
          <w:lang w:val="cs-CZ"/>
        </w:rPr>
        <w:t>/nákladové</w:t>
      </w:r>
      <w:r w:rsidRPr="00C22E4E">
        <w:rPr>
          <w:highlight w:val="green"/>
          <w:lang w:val="cs-CZ"/>
        </w:rPr>
        <w:t xml:space="preserve"> náročnosti variant</w:t>
      </w:r>
      <w:r w:rsidR="008C3880" w:rsidRPr="00C22E4E">
        <w:rPr>
          <w:highlight w:val="green"/>
          <w:lang w:val="cs-CZ"/>
        </w:rPr>
        <w:t xml:space="preserve"> výstavby/opravy</w:t>
      </w:r>
      <w:r w:rsidR="002864F9" w:rsidRPr="00C22E4E">
        <w:rPr>
          <w:highlight w:val="green"/>
          <w:lang w:val="cs-CZ"/>
        </w:rPr>
        <w:t xml:space="preserve">, zjištění nejbližšího přístupového bodu </w:t>
      </w:r>
      <w:r w:rsidR="00E415FD" w:rsidRPr="00C22E4E">
        <w:rPr>
          <w:highlight w:val="green"/>
          <w:lang w:val="cs-CZ"/>
        </w:rPr>
        <w:t>sítě</w:t>
      </w:r>
      <w:r w:rsidR="002864F9" w:rsidRPr="00C22E4E">
        <w:rPr>
          <w:highlight w:val="green"/>
          <w:lang w:val="cs-CZ"/>
        </w:rPr>
        <w:t xml:space="preserve"> atd.</w:t>
      </w:r>
      <w:r w:rsidR="001802E5" w:rsidRPr="00C22E4E">
        <w:rPr>
          <w:highlight w:val="green"/>
          <w:lang w:val="cs-CZ"/>
        </w:rPr>
        <w:t xml:space="preserve"> </w:t>
      </w:r>
    </w:p>
    <w:p w14:paraId="1F5CEDC5" w14:textId="283C46B1" w:rsidR="005F0F9D" w:rsidRPr="006A5F1E" w:rsidRDefault="005F0F9D" w:rsidP="00640B40">
      <w:pPr>
        <w:ind w:right="-46"/>
        <w:rPr>
          <w:lang w:val="cs-CZ"/>
        </w:rPr>
      </w:pPr>
      <w:r w:rsidRPr="00C22E4E">
        <w:rPr>
          <w:highlight w:val="green"/>
          <w:lang w:val="cs-CZ"/>
        </w:rPr>
        <w:t xml:space="preserve">Pro fázi provozu a údržby </w:t>
      </w:r>
      <w:r w:rsidR="00A23476" w:rsidRPr="00C22E4E">
        <w:rPr>
          <w:highlight w:val="green"/>
          <w:lang w:val="cs-CZ"/>
        </w:rPr>
        <w:t xml:space="preserve">musí být zajištěna </w:t>
      </w:r>
      <w:r w:rsidR="001802E5" w:rsidRPr="00C22E4E">
        <w:rPr>
          <w:highlight w:val="green"/>
          <w:lang w:val="cs-CZ"/>
        </w:rPr>
        <w:t>podpor</w:t>
      </w:r>
      <w:r w:rsidR="00A23476" w:rsidRPr="00C22E4E">
        <w:rPr>
          <w:highlight w:val="green"/>
          <w:lang w:val="cs-CZ"/>
        </w:rPr>
        <w:t>a</w:t>
      </w:r>
      <w:r w:rsidR="001802E5" w:rsidRPr="00C22E4E">
        <w:rPr>
          <w:highlight w:val="green"/>
          <w:lang w:val="cs-CZ"/>
        </w:rPr>
        <w:t xml:space="preserve"> analýz aktuálního zapojení sítě – napájecí vývody distribučních skříní, uzávěry vody pro izolaci segmentu sítě </w:t>
      </w:r>
      <w:r w:rsidR="00F638C4" w:rsidRPr="00C22E4E">
        <w:rPr>
          <w:highlight w:val="green"/>
          <w:lang w:val="cs-CZ"/>
        </w:rPr>
        <w:t xml:space="preserve">v případě havárie či </w:t>
      </w:r>
      <w:r w:rsidR="00E415FD" w:rsidRPr="00C22E4E">
        <w:rPr>
          <w:highlight w:val="green"/>
          <w:lang w:val="cs-CZ"/>
        </w:rPr>
        <w:t>opravy</w:t>
      </w:r>
      <w:r w:rsidR="00F638C4" w:rsidRPr="00C22E4E">
        <w:rPr>
          <w:highlight w:val="green"/>
          <w:lang w:val="cs-CZ"/>
        </w:rPr>
        <w:t xml:space="preserve"> </w:t>
      </w:r>
      <w:r w:rsidR="001802E5" w:rsidRPr="00C22E4E">
        <w:rPr>
          <w:highlight w:val="green"/>
          <w:lang w:val="cs-CZ"/>
        </w:rPr>
        <w:t>atd.</w:t>
      </w:r>
      <w:r w:rsidR="002914F3" w:rsidRPr="006A5F1E">
        <w:rPr>
          <w:lang w:val="cs-CZ"/>
        </w:rPr>
        <w:t xml:space="preserve"> </w:t>
      </w:r>
    </w:p>
    <w:p w14:paraId="4E745D44" w14:textId="2B70C3F3" w:rsidR="003472C5" w:rsidRPr="006A5F1E" w:rsidRDefault="003472C5" w:rsidP="00640B40">
      <w:pPr>
        <w:pStyle w:val="Nadpis3"/>
        <w:ind w:right="-46"/>
        <w:rPr>
          <w:lang w:val="cs-CZ"/>
        </w:rPr>
      </w:pPr>
      <w:bookmarkStart w:id="210" w:name="_Toc62133507"/>
      <w:bookmarkStart w:id="211" w:name="_Toc62133629"/>
      <w:bookmarkStart w:id="212" w:name="_Toc62459645"/>
      <w:bookmarkStart w:id="213" w:name="_Toc66030824"/>
      <w:bookmarkStart w:id="214" w:name="_Toc71537061"/>
      <w:bookmarkStart w:id="215" w:name="_Toc93649995"/>
      <w:bookmarkEnd w:id="210"/>
      <w:bookmarkEnd w:id="211"/>
      <w:bookmarkEnd w:id="212"/>
      <w:r w:rsidRPr="006A5F1E">
        <w:rPr>
          <w:lang w:val="cs-CZ"/>
        </w:rPr>
        <w:t>Správa TI (</w:t>
      </w:r>
      <w:proofErr w:type="spellStart"/>
      <w:r w:rsidR="00332816" w:rsidRPr="006A5F1E">
        <w:rPr>
          <w:lang w:val="cs-CZ"/>
        </w:rPr>
        <w:t>T</w:t>
      </w:r>
      <w:r w:rsidRPr="006A5F1E">
        <w:rPr>
          <w:lang w:val="cs-CZ"/>
        </w:rPr>
        <w:t>elco</w:t>
      </w:r>
      <w:proofErr w:type="spellEnd"/>
      <w:r w:rsidR="00332816" w:rsidRPr="006A5F1E">
        <w:rPr>
          <w:lang w:val="cs-CZ"/>
        </w:rPr>
        <w:t xml:space="preserve"> a </w:t>
      </w:r>
      <w:proofErr w:type="spellStart"/>
      <w:r w:rsidR="00332816" w:rsidRPr="006A5F1E">
        <w:rPr>
          <w:lang w:val="cs-CZ"/>
        </w:rPr>
        <w:t>SaZ</w:t>
      </w:r>
      <w:proofErr w:type="spellEnd"/>
      <w:r w:rsidRPr="006A5F1E">
        <w:rPr>
          <w:lang w:val="cs-CZ"/>
        </w:rPr>
        <w:t>)</w:t>
      </w:r>
      <w:bookmarkEnd w:id="213"/>
      <w:bookmarkEnd w:id="214"/>
      <w:bookmarkEnd w:id="215"/>
    </w:p>
    <w:p w14:paraId="2D8A3D34" w14:textId="5567D271" w:rsidR="00712AFE" w:rsidRPr="006A5F1E" w:rsidRDefault="00A9389B" w:rsidP="00640B40">
      <w:pPr>
        <w:ind w:right="-46"/>
        <w:rPr>
          <w:lang w:val="cs-CZ"/>
        </w:rPr>
      </w:pPr>
      <w:r w:rsidRPr="006A5F1E">
        <w:rPr>
          <w:b/>
          <w:bCs/>
          <w:lang w:val="cs-CZ"/>
        </w:rPr>
        <w:t>Správa TI (</w:t>
      </w:r>
      <w:proofErr w:type="spellStart"/>
      <w:r w:rsidRPr="006A5F1E">
        <w:rPr>
          <w:b/>
          <w:bCs/>
          <w:lang w:val="cs-CZ"/>
        </w:rPr>
        <w:t>Telco</w:t>
      </w:r>
      <w:proofErr w:type="spellEnd"/>
      <w:r w:rsidR="001B4C3F" w:rsidRPr="006A5F1E">
        <w:rPr>
          <w:b/>
          <w:bCs/>
          <w:lang w:val="cs-CZ"/>
        </w:rPr>
        <w:t xml:space="preserve"> a </w:t>
      </w:r>
      <w:proofErr w:type="spellStart"/>
      <w:r w:rsidR="001B4C3F" w:rsidRPr="006A5F1E">
        <w:rPr>
          <w:b/>
          <w:bCs/>
          <w:lang w:val="cs-CZ"/>
        </w:rPr>
        <w:t>SaZ</w:t>
      </w:r>
      <w:proofErr w:type="spellEnd"/>
      <w:r w:rsidRPr="006A5F1E">
        <w:rPr>
          <w:b/>
          <w:bCs/>
          <w:lang w:val="cs-CZ"/>
        </w:rPr>
        <w:t>)</w:t>
      </w:r>
      <w:r w:rsidRPr="006A5F1E">
        <w:rPr>
          <w:lang w:val="cs-CZ"/>
        </w:rPr>
        <w:t xml:space="preserve"> je speciální varianta správy technické infrastruktury určená pro správu </w:t>
      </w:r>
      <w:r w:rsidR="001B4C3F" w:rsidRPr="006A5F1E">
        <w:rPr>
          <w:lang w:val="cs-CZ"/>
        </w:rPr>
        <w:t xml:space="preserve">telekomunikačních, sdělovacích a zabezpečovacích sítí, </w:t>
      </w:r>
      <w:r w:rsidRPr="006A5F1E">
        <w:rPr>
          <w:lang w:val="cs-CZ"/>
        </w:rPr>
        <w:t xml:space="preserve">metalických a optických sítí či jiných přenosových médií v potřebném detailu od </w:t>
      </w:r>
      <w:r w:rsidR="001B4C3F" w:rsidRPr="006A5F1E">
        <w:rPr>
          <w:lang w:val="cs-CZ"/>
        </w:rPr>
        <w:t>jejich fyzické polohy (výkop, nadzemní vedení, trasa radiového spojení)</w:t>
      </w:r>
      <w:r w:rsidRPr="006A5F1E">
        <w:rPr>
          <w:lang w:val="cs-CZ"/>
        </w:rPr>
        <w:t xml:space="preserve"> až po pin pozici v příslušném racku, včetně potřebných informací o celkové i dílčí trase dané sítě / infrastruktury.</w:t>
      </w:r>
    </w:p>
    <w:p w14:paraId="4BD2EB01" w14:textId="78585D35" w:rsidR="0A24BCAE" w:rsidRPr="00C22E4E" w:rsidRDefault="00E415FD" w:rsidP="00C22E4E">
      <w:pPr>
        <w:ind w:right="-46"/>
        <w:rPr>
          <w:rFonts w:ascii="Calibri" w:eastAsia="Calibri" w:hAnsi="Calibri" w:cs="Calibri"/>
          <w:lang w:val="cs-CZ"/>
        </w:rPr>
      </w:pPr>
      <w:r w:rsidRPr="00C22E4E">
        <w:rPr>
          <w:rFonts w:ascii="Calibri" w:eastAsia="Calibri" w:hAnsi="Calibri" w:cs="Calibri"/>
          <w:lang w:val="cs-CZ"/>
        </w:rPr>
        <w:t>Hlavním správcem</w:t>
      </w:r>
      <w:r w:rsidR="00F92034" w:rsidRPr="00C22E4E">
        <w:rPr>
          <w:rFonts w:ascii="Calibri" w:eastAsia="Calibri" w:hAnsi="Calibri" w:cs="Calibri"/>
          <w:lang w:val="cs-CZ"/>
        </w:rPr>
        <w:t xml:space="preserve"> telekomunikačních, sdělovacích a zabezpečovacích sítí je CTD. </w:t>
      </w:r>
      <w:r w:rsidR="0A24BCAE" w:rsidRPr="00C22E4E">
        <w:rPr>
          <w:rFonts w:ascii="Calibri" w:eastAsia="Calibri" w:hAnsi="Calibri" w:cs="Calibri"/>
          <w:lang w:val="cs-CZ"/>
        </w:rPr>
        <w:t>Dalším správcem kabelových telekomunikačních sítí jsou jednotlivá OŘ, i když se jedná o standardní slaboproudé telekomunikační kabely, tak jsou v drážní terminologii nazývány jako sdělovací a zabezpečovací.</w:t>
      </w:r>
    </w:p>
    <w:p w14:paraId="6259FB8E" w14:textId="3E6B1826" w:rsidR="00300C41" w:rsidRPr="007300D2" w:rsidRDefault="00300C41" w:rsidP="00C22E4E">
      <w:pPr>
        <w:ind w:right="-46"/>
        <w:rPr>
          <w:lang w:val="cs-CZ"/>
        </w:rPr>
      </w:pPr>
      <w:r w:rsidRPr="007300D2">
        <w:rPr>
          <w:lang w:val="cs-CZ"/>
        </w:rPr>
        <w:t>Schéma komponenty je uvedené na následujícím obrázku:</w:t>
      </w:r>
    </w:p>
    <w:p w14:paraId="28A81B35" w14:textId="56C5CE18" w:rsidR="00D12AFB" w:rsidRPr="006A5F1E" w:rsidRDefault="006A6686" w:rsidP="00640B40">
      <w:pPr>
        <w:pStyle w:val="Textbubliny"/>
        <w:keepNext/>
        <w:ind w:right="-46"/>
        <w:jc w:val="center"/>
        <w:rPr>
          <w:lang w:val="cs-CZ"/>
        </w:rPr>
      </w:pPr>
      <w:r w:rsidRPr="00D06A4A">
        <w:rPr>
          <w:noProof/>
          <w:lang w:val="cs-CZ" w:eastAsia="cs-CZ"/>
        </w:rPr>
        <w:lastRenderedPageBreak/>
        <w:drawing>
          <wp:inline distT="0" distB="0" distL="0" distR="0" wp14:anchorId="7A5FF3E4" wp14:editId="1E9B3620">
            <wp:extent cx="4248000" cy="3902400"/>
            <wp:effectExtent l="0" t="0" r="635" b="317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4248000" cy="3902400"/>
                    </a:xfrm>
                    <a:prstGeom prst="rect">
                      <a:avLst/>
                    </a:prstGeom>
                  </pic:spPr>
                </pic:pic>
              </a:graphicData>
            </a:graphic>
          </wp:inline>
        </w:drawing>
      </w:r>
    </w:p>
    <w:p w14:paraId="23A33C9F" w14:textId="655B3A59" w:rsidR="00DE5CA1" w:rsidRPr="006A5F1E" w:rsidRDefault="00D12AF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14</w:t>
      </w:r>
      <w:r w:rsidRPr="006A5F1E">
        <w:rPr>
          <w:lang w:val="cs-CZ"/>
        </w:rPr>
        <w:fldChar w:fldCharType="end"/>
      </w:r>
      <w:r w:rsidRPr="006A5F1E">
        <w:rPr>
          <w:lang w:val="cs-CZ"/>
        </w:rPr>
        <w:t xml:space="preserve"> </w:t>
      </w:r>
      <w:r w:rsidR="003B65CB" w:rsidRPr="006A5F1E">
        <w:rPr>
          <w:lang w:val="cs-CZ"/>
        </w:rPr>
        <w:t xml:space="preserve">Schéma pro komponentu </w:t>
      </w:r>
      <w:r w:rsidR="00316AE3" w:rsidRPr="006A5F1E">
        <w:rPr>
          <w:lang w:val="cs-CZ"/>
        </w:rPr>
        <w:t xml:space="preserve">Správa </w:t>
      </w:r>
      <w:r w:rsidRPr="006A5F1E">
        <w:rPr>
          <w:lang w:val="cs-CZ"/>
        </w:rPr>
        <w:t xml:space="preserve">TI </w:t>
      </w:r>
      <w:r w:rsidR="00316AE3" w:rsidRPr="006A5F1E">
        <w:rPr>
          <w:lang w:val="cs-CZ"/>
        </w:rPr>
        <w:t>(</w:t>
      </w:r>
      <w:proofErr w:type="spellStart"/>
      <w:r w:rsidR="00316AE3" w:rsidRPr="006A5F1E">
        <w:rPr>
          <w:lang w:val="cs-CZ"/>
        </w:rPr>
        <w:t>T</w:t>
      </w:r>
      <w:r w:rsidRPr="006A5F1E">
        <w:rPr>
          <w:lang w:val="cs-CZ"/>
        </w:rPr>
        <w:t>elco</w:t>
      </w:r>
      <w:proofErr w:type="spellEnd"/>
      <w:r w:rsidR="00316AE3" w:rsidRPr="006A5F1E">
        <w:rPr>
          <w:lang w:val="cs-CZ"/>
        </w:rPr>
        <w:t xml:space="preserve"> a </w:t>
      </w:r>
      <w:proofErr w:type="spellStart"/>
      <w:r w:rsidR="00316AE3" w:rsidRPr="006A5F1E">
        <w:rPr>
          <w:lang w:val="cs-CZ"/>
        </w:rPr>
        <w:t>SaZ</w:t>
      </w:r>
      <w:proofErr w:type="spellEnd"/>
      <w:r w:rsidR="00316AE3" w:rsidRPr="006A5F1E">
        <w:rPr>
          <w:lang w:val="cs-CZ"/>
        </w:rPr>
        <w:t>)</w:t>
      </w:r>
    </w:p>
    <w:p w14:paraId="4ACC6C70" w14:textId="65EEFAE8" w:rsidR="0A24BCAE" w:rsidRPr="00C22E4E" w:rsidRDefault="00F3119C" w:rsidP="00C22E4E">
      <w:pPr>
        <w:ind w:right="-46"/>
        <w:rPr>
          <w:lang w:val="cs-CZ"/>
        </w:rPr>
      </w:pPr>
      <w:r w:rsidRPr="00C22E4E">
        <w:rPr>
          <w:lang w:val="cs-CZ"/>
        </w:rPr>
        <w:t>V rámci této komponenty budou spravována data CTD a OŘ</w:t>
      </w:r>
      <w:r w:rsidR="00B5498B" w:rsidRPr="00C22E4E">
        <w:rPr>
          <w:lang w:val="cs-CZ"/>
        </w:rPr>
        <w:t xml:space="preserve"> o telekomunikačních, sdělovacích a zabezpečovacích sítích</w:t>
      </w:r>
      <w:r w:rsidRPr="00C22E4E">
        <w:rPr>
          <w:lang w:val="cs-CZ"/>
        </w:rPr>
        <w:t xml:space="preserve">. </w:t>
      </w:r>
      <w:r w:rsidR="00B5498B" w:rsidRPr="00C22E4E">
        <w:rPr>
          <w:lang w:val="cs-CZ"/>
        </w:rPr>
        <w:t>SŽ</w:t>
      </w:r>
      <w:r w:rsidR="0A24BCAE" w:rsidRPr="00C22E4E">
        <w:rPr>
          <w:lang w:val="cs-CZ"/>
        </w:rPr>
        <w:t xml:space="preserve"> spravuje dálkov</w:t>
      </w:r>
      <w:r w:rsidRPr="00C22E4E">
        <w:rPr>
          <w:lang w:val="cs-CZ"/>
        </w:rPr>
        <w:t>é</w:t>
      </w:r>
      <w:r w:rsidR="0A24BCAE" w:rsidRPr="00C22E4E">
        <w:rPr>
          <w:lang w:val="cs-CZ"/>
        </w:rPr>
        <w:t xml:space="preserve"> a </w:t>
      </w:r>
      <w:r w:rsidRPr="00C22E4E">
        <w:rPr>
          <w:lang w:val="cs-CZ"/>
        </w:rPr>
        <w:t xml:space="preserve">traťové metalické </w:t>
      </w:r>
      <w:r w:rsidR="0A24BCAE" w:rsidRPr="00C22E4E">
        <w:rPr>
          <w:lang w:val="cs-CZ"/>
        </w:rPr>
        <w:t>kabel</w:t>
      </w:r>
      <w:r w:rsidRPr="00C22E4E">
        <w:rPr>
          <w:lang w:val="cs-CZ"/>
        </w:rPr>
        <w:t>y</w:t>
      </w:r>
      <w:r w:rsidR="0A24BCAE" w:rsidRPr="00C22E4E">
        <w:rPr>
          <w:lang w:val="cs-CZ"/>
        </w:rPr>
        <w:t xml:space="preserve">, místní </w:t>
      </w:r>
      <w:r w:rsidRPr="00C22E4E">
        <w:rPr>
          <w:lang w:val="cs-CZ"/>
        </w:rPr>
        <w:t xml:space="preserve">metalické </w:t>
      </w:r>
      <w:r w:rsidR="0A24BCAE" w:rsidRPr="00C22E4E">
        <w:rPr>
          <w:lang w:val="cs-CZ"/>
        </w:rPr>
        <w:t>kabel</w:t>
      </w:r>
      <w:r w:rsidRPr="00C22E4E">
        <w:rPr>
          <w:lang w:val="cs-CZ"/>
        </w:rPr>
        <w:t>y</w:t>
      </w:r>
      <w:r w:rsidR="0A24BCAE" w:rsidRPr="00C22E4E">
        <w:rPr>
          <w:lang w:val="cs-CZ"/>
        </w:rPr>
        <w:t>, dálkov</w:t>
      </w:r>
      <w:r w:rsidRPr="00C22E4E">
        <w:rPr>
          <w:lang w:val="cs-CZ"/>
        </w:rPr>
        <w:t>é</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A24BCAE" w:rsidRPr="00C22E4E">
        <w:rPr>
          <w:lang w:val="cs-CZ"/>
        </w:rPr>
        <w:t>, hybridní</w:t>
      </w:r>
      <w:r w:rsidRPr="00C22E4E">
        <w:rPr>
          <w:lang w:val="cs-CZ"/>
        </w:rPr>
        <w:t xml:space="preserve"> kabely</w:t>
      </w:r>
      <w:r w:rsidR="0A24BCAE" w:rsidRPr="00C22E4E">
        <w:rPr>
          <w:lang w:val="cs-CZ"/>
        </w:rPr>
        <w:t xml:space="preserve"> (optické i metalické prvky v jednom plášti)</w:t>
      </w:r>
      <w:r w:rsidRPr="00C22E4E">
        <w:rPr>
          <w:lang w:val="cs-CZ"/>
        </w:rPr>
        <w:t>,</w:t>
      </w:r>
      <w:r w:rsidR="0A24BCAE" w:rsidRPr="00C22E4E">
        <w:rPr>
          <w:lang w:val="cs-CZ"/>
        </w:rPr>
        <w:t xml:space="preserve"> místn</w:t>
      </w:r>
      <w:r w:rsidRPr="00C22E4E">
        <w:rPr>
          <w:lang w:val="cs-CZ"/>
        </w:rPr>
        <w:t>í</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07F3514" w:rsidRPr="00C22E4E">
        <w:rPr>
          <w:lang w:val="cs-CZ"/>
        </w:rPr>
        <w:t>,</w:t>
      </w:r>
      <w:r w:rsidR="0A24BCAE" w:rsidRPr="00C22E4E">
        <w:rPr>
          <w:lang w:val="cs-CZ"/>
        </w:rPr>
        <w:t xml:space="preserve"> chránič</w:t>
      </w:r>
      <w:r w:rsidRPr="00C22E4E">
        <w:rPr>
          <w:lang w:val="cs-CZ"/>
        </w:rPr>
        <w:t>ky</w:t>
      </w:r>
      <w:r w:rsidR="007F3514" w:rsidRPr="00C22E4E">
        <w:rPr>
          <w:lang w:val="cs-CZ"/>
        </w:rPr>
        <w:t>, radioreléové spoje a rádiové sítě GSMR</w:t>
      </w:r>
      <w:r w:rsidR="0A24BCAE" w:rsidRPr="00C22E4E">
        <w:rPr>
          <w:lang w:val="cs-CZ"/>
        </w:rPr>
        <w:t>.  Dostupná digitální evidence polohopisu optických kabelů a části met</w:t>
      </w:r>
      <w:r w:rsidR="008E4CA1" w:rsidRPr="00C22E4E">
        <w:rPr>
          <w:lang w:val="cs-CZ"/>
        </w:rPr>
        <w:t>a</w:t>
      </w:r>
      <w:r w:rsidR="0A24BCAE" w:rsidRPr="00C22E4E">
        <w:rPr>
          <w:lang w:val="cs-CZ"/>
        </w:rPr>
        <w:t>lických kabelů</w:t>
      </w:r>
      <w:r w:rsidR="008E4CA1" w:rsidRPr="00C22E4E">
        <w:rPr>
          <w:lang w:val="cs-CZ"/>
        </w:rPr>
        <w:t xml:space="preserve"> </w:t>
      </w:r>
      <w:r w:rsidR="0A24BCAE" w:rsidRPr="00C22E4E">
        <w:rPr>
          <w:lang w:val="cs-CZ"/>
        </w:rPr>
        <w:t xml:space="preserve">je vedena databázově v IS GIS, výstup z tohoto IS je dostupný </w:t>
      </w:r>
      <w:r w:rsidR="001644B0" w:rsidRPr="00C22E4E">
        <w:rPr>
          <w:lang w:val="cs-CZ"/>
        </w:rPr>
        <w:t>databázově, včetně</w:t>
      </w:r>
      <w:r w:rsidR="0A24BCAE" w:rsidRPr="00C22E4E">
        <w:rPr>
          <w:lang w:val="cs-CZ"/>
        </w:rPr>
        <w:t xml:space="preserve"> DGN formátu</w:t>
      </w:r>
      <w:r w:rsidR="00177D48" w:rsidRPr="00C22E4E">
        <w:rPr>
          <w:lang w:val="cs-CZ"/>
        </w:rPr>
        <w:t>.</w:t>
      </w:r>
      <w:r w:rsidRPr="00C22E4E">
        <w:rPr>
          <w:lang w:val="cs-CZ"/>
        </w:rPr>
        <w:t xml:space="preserve"> Ostatní datové podklady jsou ve formě CAD výkresů, případně analogových dokumentací.</w:t>
      </w:r>
    </w:p>
    <w:p w14:paraId="501F7EED" w14:textId="77777777" w:rsidR="009A096C" w:rsidRPr="00C22E4E" w:rsidRDefault="0036319F" w:rsidP="00C22E4E">
      <w:pPr>
        <w:ind w:right="-46"/>
        <w:rPr>
          <w:lang w:val="cs-CZ"/>
        </w:rPr>
      </w:pPr>
      <w:r w:rsidRPr="00C22E4E">
        <w:rPr>
          <w:lang w:val="cs-CZ"/>
        </w:rPr>
        <w:t xml:space="preserve">Součástí IS spravovaných touto komponentou jsou také </w:t>
      </w:r>
      <w:r w:rsidR="0A24BCAE" w:rsidRPr="00C22E4E">
        <w:rPr>
          <w:lang w:val="cs-CZ"/>
        </w:rPr>
        <w:t>směrové rádiové sítě</w:t>
      </w:r>
      <w:r w:rsidR="00B5498B" w:rsidRPr="00C22E4E">
        <w:rPr>
          <w:lang w:val="cs-CZ"/>
        </w:rPr>
        <w:t xml:space="preserve"> (radioreléové spoje)</w:t>
      </w:r>
      <w:r w:rsidR="00F3119C" w:rsidRPr="00C22E4E">
        <w:rPr>
          <w:lang w:val="cs-CZ"/>
        </w:rPr>
        <w:t xml:space="preserve"> ve správě CTD</w:t>
      </w:r>
      <w:r w:rsidR="0A24BCAE" w:rsidRPr="00C22E4E">
        <w:rPr>
          <w:lang w:val="cs-CZ"/>
        </w:rPr>
        <w:t>,</w:t>
      </w:r>
      <w:r w:rsidR="00AC0756" w:rsidRPr="00C22E4E">
        <w:rPr>
          <w:lang w:val="cs-CZ"/>
        </w:rPr>
        <w:t xml:space="preserve"> u kterých je potřeba zabezpečit ochranné pásmo. </w:t>
      </w:r>
      <w:r w:rsidR="009A096C" w:rsidRPr="00C22E4E">
        <w:rPr>
          <w:lang w:val="cs-CZ"/>
        </w:rPr>
        <w:t xml:space="preserve">Pro rádiové spoje neexistuje dokumentace. Pro jednotlivé spoje poskytne CTD souřadnice obou koncových bodů ve formě XLS souborů. </w:t>
      </w:r>
    </w:p>
    <w:p w14:paraId="75A10660" w14:textId="0F485432" w:rsidR="0A24BCAE" w:rsidRPr="00C22E4E" w:rsidRDefault="00F3119C" w:rsidP="00C22E4E">
      <w:pPr>
        <w:ind w:right="-46"/>
        <w:rPr>
          <w:lang w:val="cs-CZ"/>
        </w:rPr>
      </w:pPr>
      <w:r w:rsidRPr="00C22E4E">
        <w:rPr>
          <w:lang w:val="cs-CZ"/>
        </w:rPr>
        <w:t xml:space="preserve">OŘ spravují místní sdělovací a zabezpečovací sítě. Rozsahy jednotlivých sítí jsou popsány v kap. </w:t>
      </w:r>
      <w:r w:rsidRPr="00C22E4E">
        <w:rPr>
          <w:lang w:val="cs-CZ"/>
        </w:rPr>
        <w:fldChar w:fldCharType="begin"/>
      </w:r>
      <w:r w:rsidRPr="00C22E4E">
        <w:rPr>
          <w:lang w:val="cs-CZ"/>
        </w:rPr>
        <w:instrText xml:space="preserve"> REF _Ref73434646 \r \h </w:instrText>
      </w:r>
      <w:r w:rsidR="007300D2">
        <w:rPr>
          <w:lang w:val="cs-CZ"/>
        </w:rPr>
        <w:instrText xml:space="preserve"> \* MERGEFORMAT </w:instrText>
      </w:r>
      <w:r w:rsidRPr="00C22E4E">
        <w:rPr>
          <w:lang w:val="cs-CZ"/>
        </w:rPr>
      </w:r>
      <w:r w:rsidRPr="00C22E4E">
        <w:rPr>
          <w:lang w:val="cs-CZ"/>
        </w:rPr>
        <w:fldChar w:fldCharType="separate"/>
      </w:r>
      <w:r w:rsidR="00DD3E28">
        <w:rPr>
          <w:lang w:val="cs-CZ"/>
        </w:rPr>
        <w:t>3.3.1</w:t>
      </w:r>
      <w:r w:rsidRPr="00C22E4E">
        <w:rPr>
          <w:lang w:val="cs-CZ"/>
        </w:rPr>
        <w:fldChar w:fldCharType="end"/>
      </w:r>
      <w:r w:rsidRPr="00C22E4E">
        <w:rPr>
          <w:lang w:val="cs-CZ"/>
        </w:rPr>
        <w:t>.</w:t>
      </w:r>
    </w:p>
    <w:p w14:paraId="61E52B81" w14:textId="637638B3" w:rsidR="006800B4" w:rsidRPr="00C22E4E" w:rsidRDefault="006800B4" w:rsidP="00640B40">
      <w:pPr>
        <w:ind w:right="-46"/>
        <w:rPr>
          <w:highlight w:val="green"/>
          <w:lang w:val="cs-CZ"/>
        </w:rPr>
      </w:pPr>
      <w:r w:rsidRPr="00C22E4E">
        <w:rPr>
          <w:highlight w:val="green"/>
          <w:lang w:val="cs-CZ"/>
        </w:rPr>
        <w:t xml:space="preserve">Komponenta </w:t>
      </w:r>
      <w:r w:rsidRPr="00C22E4E">
        <w:rPr>
          <w:b/>
          <w:bCs/>
          <w:highlight w:val="green"/>
          <w:lang w:val="cs-CZ"/>
        </w:rPr>
        <w:t>Správa TI (</w:t>
      </w:r>
      <w:proofErr w:type="spellStart"/>
      <w:r w:rsidRPr="00C22E4E">
        <w:rPr>
          <w:b/>
          <w:bCs/>
          <w:highlight w:val="green"/>
          <w:lang w:val="cs-CZ"/>
        </w:rPr>
        <w:t>Telco</w:t>
      </w:r>
      <w:proofErr w:type="spellEnd"/>
      <w:r w:rsidR="00F364AE" w:rsidRPr="00C22E4E">
        <w:rPr>
          <w:b/>
          <w:bCs/>
          <w:highlight w:val="green"/>
          <w:lang w:val="cs-CZ"/>
        </w:rPr>
        <w:t xml:space="preserve"> a </w:t>
      </w:r>
      <w:proofErr w:type="spellStart"/>
      <w:r w:rsidR="00F364AE" w:rsidRPr="00C22E4E">
        <w:rPr>
          <w:b/>
          <w:bCs/>
          <w:highlight w:val="green"/>
          <w:lang w:val="cs-CZ"/>
        </w:rPr>
        <w:t>SaZ</w:t>
      </w:r>
      <w:proofErr w:type="spellEnd"/>
      <w:r w:rsidRPr="00C22E4E">
        <w:rPr>
          <w:b/>
          <w:bCs/>
          <w:highlight w:val="green"/>
          <w:lang w:val="cs-CZ"/>
        </w:rPr>
        <w:t>)</w:t>
      </w:r>
      <w:r w:rsidRPr="00C22E4E">
        <w:rPr>
          <w:highlight w:val="green"/>
          <w:lang w:val="cs-CZ"/>
        </w:rPr>
        <w:t xml:space="preserve"> poskytne specializovaným pracovníkům SŽ rozhraní pro plnohodnotnou správu telekomunikačních sítí. Datový model, veškeré procesy práce s daty, stejně jako vazby mezi objekty infrastruktury musí být řízeny metadatovou konfigurací.</w:t>
      </w:r>
      <w:r w:rsidR="00A36886" w:rsidRPr="00C22E4E">
        <w:rPr>
          <w:highlight w:val="green"/>
          <w:lang w:val="cs-CZ"/>
        </w:rPr>
        <w:t xml:space="preserve"> </w:t>
      </w:r>
      <w:r w:rsidRPr="00C22E4E">
        <w:rPr>
          <w:highlight w:val="green"/>
          <w:lang w:val="cs-CZ"/>
        </w:rPr>
        <w:t xml:space="preserve">Komponenta umožní spravovat telekomunikační sítě včetně všech relevantních atributů, přičemž konektivita prvků sítě stejně jako hierarchie není řízena topologicky ale relačními vazbami dle metadatové definice. Komponenta musí umožnit prohlížení sítě v podobě mapy stejně jako schémat konektivity nebo detailu zapojení prvků v rozvodné skříni. Součástí komponenty je </w:t>
      </w:r>
      <w:r w:rsidR="00A36886" w:rsidRPr="00C22E4E">
        <w:rPr>
          <w:highlight w:val="green"/>
          <w:lang w:val="cs-CZ"/>
        </w:rPr>
        <w:t xml:space="preserve">kompletně </w:t>
      </w:r>
      <w:r w:rsidRPr="00C22E4E">
        <w:rPr>
          <w:highlight w:val="green"/>
          <w:lang w:val="cs-CZ"/>
        </w:rPr>
        <w:t>naplněný datový model na úrovni číselníků všech standardních prvků telekomunikační infrastruktury (kabeláže, chráničky, …).</w:t>
      </w:r>
    </w:p>
    <w:p w14:paraId="4066A28A" w14:textId="47B9E3E5" w:rsidR="00047786" w:rsidRPr="006A5F1E" w:rsidRDefault="00047786" w:rsidP="00640B40">
      <w:pPr>
        <w:ind w:right="-46"/>
        <w:rPr>
          <w:lang w:val="cs-CZ"/>
        </w:rPr>
      </w:pPr>
      <w:r w:rsidRPr="00C22E4E">
        <w:rPr>
          <w:highlight w:val="green"/>
          <w:lang w:val="cs-CZ"/>
        </w:rPr>
        <w:lastRenderedPageBreak/>
        <w:t xml:space="preserve">Komponenta bude provozovaná v </w:t>
      </w:r>
      <w:r w:rsidR="00D14792">
        <w:rPr>
          <w:highlight w:val="green"/>
          <w:lang w:val="cs-CZ"/>
        </w:rPr>
        <w:t>interní síti</w:t>
      </w:r>
      <w:r w:rsidRPr="00C22E4E">
        <w:rPr>
          <w:highlight w:val="green"/>
          <w:lang w:val="cs-CZ"/>
        </w:rPr>
        <w:t xml:space="preserve">. Komponenta musí být realizována na úrovni databázového a aplikačního serveru s klientskou aplikací v podobě </w:t>
      </w:r>
      <w:r w:rsidR="000D639E" w:rsidRPr="00C22E4E">
        <w:rPr>
          <w:highlight w:val="green"/>
          <w:lang w:val="cs-CZ"/>
        </w:rPr>
        <w:t>editačního a prohlížecího klienta.</w:t>
      </w:r>
      <w:r w:rsidRPr="00C22E4E">
        <w:rPr>
          <w:highlight w:val="green"/>
          <w:lang w:val="cs-CZ"/>
        </w:rPr>
        <w:t xml:space="preserve"> </w:t>
      </w:r>
      <w:r w:rsidRPr="007300D2">
        <w:rPr>
          <w:lang w:val="cs-CZ"/>
        </w:rPr>
        <w:t xml:space="preserve">Licence pro současně pracující uživatele </w:t>
      </w:r>
      <w:r w:rsidR="000D639E" w:rsidRPr="007300D2">
        <w:rPr>
          <w:lang w:val="cs-CZ"/>
        </w:rPr>
        <w:t xml:space="preserve">editačního </w:t>
      </w:r>
      <w:r w:rsidRPr="007300D2">
        <w:rPr>
          <w:lang w:val="cs-CZ"/>
        </w:rPr>
        <w:t xml:space="preserve">klienta v počtu </w:t>
      </w:r>
      <w:r w:rsidR="00737FC1" w:rsidRPr="007300D2">
        <w:rPr>
          <w:lang w:val="cs-CZ"/>
        </w:rPr>
        <w:t>5</w:t>
      </w:r>
      <w:r w:rsidRPr="007300D2">
        <w:rPr>
          <w:lang w:val="cs-CZ"/>
        </w:rPr>
        <w:t xml:space="preserve">0 ks konkurenčních </w:t>
      </w:r>
      <w:r w:rsidR="002F0C17" w:rsidRPr="007300D2">
        <w:rPr>
          <w:lang w:val="cs-CZ"/>
        </w:rPr>
        <w:t>uživatelů a</w:t>
      </w:r>
      <w:r w:rsidR="000D639E" w:rsidRPr="007300D2">
        <w:rPr>
          <w:lang w:val="cs-CZ"/>
        </w:rPr>
        <w:t xml:space="preserve"> </w:t>
      </w:r>
      <w:r w:rsidRPr="007300D2">
        <w:rPr>
          <w:lang w:val="cs-CZ"/>
        </w:rPr>
        <w:t xml:space="preserve">pro </w:t>
      </w:r>
      <w:r w:rsidR="000D639E" w:rsidRPr="007300D2">
        <w:rPr>
          <w:lang w:val="cs-CZ"/>
        </w:rPr>
        <w:t>prohlížecího klienta</w:t>
      </w:r>
      <w:r w:rsidRPr="007300D2">
        <w:rPr>
          <w:lang w:val="cs-CZ"/>
        </w:rPr>
        <w:t xml:space="preserve"> neomezený počet uživatelů.</w:t>
      </w:r>
    </w:p>
    <w:p w14:paraId="32E94E7F" w14:textId="0FE57169" w:rsidR="003472C5" w:rsidRPr="006A5F1E" w:rsidRDefault="003472C5" w:rsidP="00640B40">
      <w:pPr>
        <w:pStyle w:val="Nadpis4"/>
        <w:ind w:right="-46"/>
      </w:pPr>
      <w:r w:rsidRPr="006A5F1E">
        <w:t>Minimální funkční požadavky</w:t>
      </w:r>
    </w:p>
    <w:p w14:paraId="5F48A61C"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7166D0EF" w14:textId="2A3ACE16" w:rsidR="0094220D" w:rsidRPr="00C22E4E" w:rsidRDefault="0094220D" w:rsidP="00640B40">
      <w:pPr>
        <w:pStyle w:val="Odstavecseseznamem"/>
        <w:numPr>
          <w:ilvl w:val="0"/>
          <w:numId w:val="84"/>
        </w:numPr>
        <w:ind w:right="-46"/>
        <w:rPr>
          <w:highlight w:val="green"/>
          <w:lang w:val="cs-CZ"/>
        </w:rPr>
      </w:pPr>
      <w:r w:rsidRPr="00C22E4E">
        <w:rPr>
          <w:highlight w:val="green"/>
          <w:lang w:val="cs-CZ"/>
        </w:rPr>
        <w:t>konfiguračně rozšiřitelný datový model oblast telekomunikací</w:t>
      </w:r>
    </w:p>
    <w:p w14:paraId="260DC82B" w14:textId="0EC3EAFC" w:rsidR="00273729" w:rsidRPr="00C22E4E" w:rsidRDefault="00353BBE">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venkovních </w:t>
      </w:r>
      <w:r w:rsidRPr="00C22E4E">
        <w:rPr>
          <w:highlight w:val="green"/>
          <w:lang w:val="cs-CZ"/>
        </w:rPr>
        <w:t>sítí</w:t>
      </w:r>
      <w:r w:rsidR="00D756B7" w:rsidRPr="00C22E4E">
        <w:rPr>
          <w:highlight w:val="green"/>
          <w:lang w:val="cs-CZ"/>
        </w:rPr>
        <w:t xml:space="preserve"> </w:t>
      </w:r>
      <w:r w:rsidR="00E64021" w:rsidRPr="00C22E4E">
        <w:rPr>
          <w:highlight w:val="green"/>
          <w:lang w:val="cs-CZ"/>
        </w:rPr>
        <w:t xml:space="preserve">– prvky infrastruktury </w:t>
      </w:r>
      <w:r w:rsidR="00F149FB" w:rsidRPr="00C22E4E">
        <w:rPr>
          <w:highlight w:val="green"/>
          <w:lang w:val="cs-CZ"/>
        </w:rPr>
        <w:t>(</w:t>
      </w:r>
      <w:r w:rsidR="001644B0" w:rsidRPr="00C22E4E">
        <w:rPr>
          <w:highlight w:val="green"/>
          <w:lang w:val="cs-CZ"/>
        </w:rPr>
        <w:t xml:space="preserve">markery, </w:t>
      </w:r>
      <w:r w:rsidR="00F149FB" w:rsidRPr="00C22E4E">
        <w:rPr>
          <w:highlight w:val="green"/>
          <w:lang w:val="cs-CZ"/>
        </w:rPr>
        <w:t>chráničky,</w:t>
      </w:r>
      <w:r w:rsidR="00AF1BC6" w:rsidRPr="00C22E4E">
        <w:rPr>
          <w:highlight w:val="green"/>
          <w:lang w:val="cs-CZ"/>
        </w:rPr>
        <w:t xml:space="preserve"> </w:t>
      </w:r>
      <w:r w:rsidR="001644B0" w:rsidRPr="00C22E4E">
        <w:rPr>
          <w:highlight w:val="green"/>
          <w:lang w:val="cs-CZ"/>
        </w:rPr>
        <w:t xml:space="preserve">žlaby, trubky, HDPE pro optické kabely, </w:t>
      </w:r>
      <w:r w:rsidR="00EC4D76" w:rsidRPr="00C22E4E">
        <w:rPr>
          <w:highlight w:val="green"/>
          <w:lang w:val="cs-CZ"/>
        </w:rPr>
        <w:t>kabely</w:t>
      </w:r>
      <w:r w:rsidR="00470278" w:rsidRPr="00C22E4E">
        <w:rPr>
          <w:highlight w:val="green"/>
          <w:lang w:val="cs-CZ"/>
        </w:rPr>
        <w:t xml:space="preserve">, </w:t>
      </w:r>
      <w:r w:rsidR="00AF1BC6" w:rsidRPr="00C22E4E">
        <w:rPr>
          <w:highlight w:val="green"/>
          <w:lang w:val="cs-CZ"/>
        </w:rPr>
        <w:t xml:space="preserve">kabelové spojky, </w:t>
      </w:r>
      <w:r w:rsidR="001644B0" w:rsidRPr="00C22E4E">
        <w:rPr>
          <w:highlight w:val="green"/>
          <w:lang w:val="cs-CZ"/>
        </w:rPr>
        <w:t xml:space="preserve">kabelové komory, kabelové rezervy, </w:t>
      </w:r>
      <w:r w:rsidR="00066398" w:rsidRPr="00C22E4E">
        <w:rPr>
          <w:highlight w:val="green"/>
          <w:lang w:val="cs-CZ"/>
        </w:rPr>
        <w:t>šachty</w:t>
      </w:r>
      <w:r w:rsidR="001644B0" w:rsidRPr="00C22E4E">
        <w:rPr>
          <w:highlight w:val="green"/>
          <w:lang w:val="cs-CZ"/>
        </w:rPr>
        <w:t>, kolektory/</w:t>
      </w:r>
      <w:proofErr w:type="spellStart"/>
      <w:r w:rsidR="001644B0" w:rsidRPr="00C22E4E">
        <w:rPr>
          <w:highlight w:val="green"/>
          <w:lang w:val="cs-CZ"/>
        </w:rPr>
        <w:t>kabelovody</w:t>
      </w:r>
      <w:proofErr w:type="spellEnd"/>
      <w:r w:rsidR="001644B0" w:rsidRPr="00C22E4E">
        <w:rPr>
          <w:highlight w:val="green"/>
          <w:lang w:val="cs-CZ"/>
        </w:rPr>
        <w:t xml:space="preserve"> včetně zatahovacího plánu, rozvaděče</w:t>
      </w:r>
      <w:r w:rsidR="00F149FB" w:rsidRPr="00C22E4E">
        <w:rPr>
          <w:highlight w:val="green"/>
          <w:lang w:val="cs-CZ"/>
        </w:rPr>
        <w:t xml:space="preserve"> atd.) </w:t>
      </w:r>
      <w:r w:rsidR="000C2517" w:rsidRPr="00C22E4E">
        <w:rPr>
          <w:highlight w:val="green"/>
          <w:lang w:val="cs-CZ"/>
        </w:rPr>
        <w:t xml:space="preserve">a fyzické </w:t>
      </w:r>
      <w:r w:rsidR="00F149FB" w:rsidRPr="00C22E4E">
        <w:rPr>
          <w:highlight w:val="green"/>
          <w:lang w:val="cs-CZ"/>
        </w:rPr>
        <w:t>struktury sítě</w:t>
      </w:r>
      <w:r w:rsidRPr="00C22E4E">
        <w:rPr>
          <w:highlight w:val="green"/>
          <w:lang w:val="cs-CZ"/>
        </w:rPr>
        <w:t xml:space="preserve"> </w:t>
      </w:r>
      <w:r w:rsidR="00F149FB" w:rsidRPr="00C22E4E">
        <w:rPr>
          <w:highlight w:val="green"/>
          <w:lang w:val="cs-CZ"/>
        </w:rPr>
        <w:t>(</w:t>
      </w:r>
      <w:r w:rsidR="00865A56" w:rsidRPr="00C22E4E">
        <w:rPr>
          <w:highlight w:val="green"/>
          <w:lang w:val="cs-CZ"/>
        </w:rPr>
        <w:t>vlákna</w:t>
      </w:r>
      <w:r w:rsidR="00742A09" w:rsidRPr="00C22E4E">
        <w:rPr>
          <w:highlight w:val="green"/>
          <w:lang w:val="cs-CZ"/>
        </w:rPr>
        <w:t xml:space="preserve">, </w:t>
      </w:r>
      <w:r w:rsidR="00AF1BC6" w:rsidRPr="00C22E4E">
        <w:rPr>
          <w:highlight w:val="green"/>
          <w:lang w:val="cs-CZ"/>
        </w:rPr>
        <w:t>vláknové spojky</w:t>
      </w:r>
      <w:r w:rsidR="00E468B7" w:rsidRPr="00C22E4E">
        <w:rPr>
          <w:highlight w:val="green"/>
          <w:lang w:val="cs-CZ"/>
        </w:rPr>
        <w:t xml:space="preserve">, </w:t>
      </w:r>
      <w:r w:rsidR="00AF1BC6" w:rsidRPr="00C22E4E">
        <w:rPr>
          <w:highlight w:val="green"/>
          <w:lang w:val="cs-CZ"/>
        </w:rPr>
        <w:t xml:space="preserve">aktivní prvky </w:t>
      </w:r>
      <w:r w:rsidR="0036110D" w:rsidRPr="00C22E4E">
        <w:rPr>
          <w:highlight w:val="green"/>
          <w:lang w:val="cs-CZ"/>
        </w:rPr>
        <w:t>atd.</w:t>
      </w:r>
      <w:r w:rsidR="00F149FB" w:rsidRPr="00C22E4E">
        <w:rPr>
          <w:highlight w:val="green"/>
          <w:lang w:val="cs-CZ"/>
        </w:rPr>
        <w:t>)</w:t>
      </w:r>
    </w:p>
    <w:p w14:paraId="23BADE4F" w14:textId="7CE5B5A0" w:rsidR="00240729" w:rsidRPr="00C22E4E" w:rsidRDefault="00353BBE" w:rsidP="00640B40">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vnitřních </w:t>
      </w:r>
      <w:r w:rsidRPr="00C22E4E">
        <w:rPr>
          <w:highlight w:val="green"/>
          <w:lang w:val="cs-CZ"/>
        </w:rPr>
        <w:t xml:space="preserve">sítí </w:t>
      </w:r>
      <w:r w:rsidR="00865A56" w:rsidRPr="00C22E4E">
        <w:rPr>
          <w:highlight w:val="green"/>
          <w:lang w:val="cs-CZ"/>
        </w:rPr>
        <w:t>–</w:t>
      </w:r>
      <w:r w:rsidR="0036110D" w:rsidRPr="00C22E4E">
        <w:rPr>
          <w:highlight w:val="green"/>
          <w:lang w:val="cs-CZ"/>
        </w:rPr>
        <w:t xml:space="preserve"> </w:t>
      </w:r>
      <w:r w:rsidR="00865A56" w:rsidRPr="00C22E4E">
        <w:rPr>
          <w:highlight w:val="green"/>
          <w:lang w:val="cs-CZ"/>
        </w:rPr>
        <w:t>rozvody uvnitř budov</w:t>
      </w:r>
      <w:r w:rsidR="00F27943" w:rsidRPr="00C22E4E">
        <w:rPr>
          <w:highlight w:val="green"/>
          <w:lang w:val="cs-CZ"/>
        </w:rPr>
        <w:t xml:space="preserve"> (</w:t>
      </w:r>
      <w:r w:rsidR="002A27AB" w:rsidRPr="00C22E4E">
        <w:rPr>
          <w:highlight w:val="green"/>
          <w:lang w:val="cs-CZ"/>
        </w:rPr>
        <w:t>sk</w:t>
      </w:r>
      <w:r w:rsidR="00084FBF" w:rsidRPr="00C22E4E">
        <w:rPr>
          <w:highlight w:val="green"/>
          <w:lang w:val="cs-CZ"/>
        </w:rPr>
        <w:t>říně, patch panely</w:t>
      </w:r>
      <w:r w:rsidR="00182E43" w:rsidRPr="00C22E4E">
        <w:rPr>
          <w:highlight w:val="green"/>
          <w:lang w:val="cs-CZ"/>
        </w:rPr>
        <w:t>, aktivní prvky</w:t>
      </w:r>
      <w:r w:rsidR="00084FBF" w:rsidRPr="00C22E4E">
        <w:rPr>
          <w:highlight w:val="green"/>
          <w:lang w:val="cs-CZ"/>
        </w:rPr>
        <w:t xml:space="preserve"> atd.</w:t>
      </w:r>
      <w:r w:rsidR="00F27943" w:rsidRPr="00C22E4E">
        <w:rPr>
          <w:highlight w:val="green"/>
          <w:lang w:val="cs-CZ"/>
        </w:rPr>
        <w:t>), plány podlaží</w:t>
      </w:r>
    </w:p>
    <w:p w14:paraId="11F69BFA" w14:textId="1375ADD8" w:rsidR="00273729" w:rsidRPr="00C22E4E" w:rsidRDefault="00976CA9" w:rsidP="00640B40">
      <w:pPr>
        <w:pStyle w:val="Odstavecseseznamem"/>
        <w:numPr>
          <w:ilvl w:val="1"/>
          <w:numId w:val="84"/>
        </w:numPr>
        <w:ind w:right="-46"/>
        <w:rPr>
          <w:highlight w:val="green"/>
          <w:lang w:val="cs-CZ"/>
        </w:rPr>
      </w:pPr>
      <w:r w:rsidRPr="00C22E4E">
        <w:rPr>
          <w:highlight w:val="green"/>
          <w:lang w:val="cs-CZ"/>
        </w:rPr>
        <w:t xml:space="preserve">evidence </w:t>
      </w:r>
      <w:r w:rsidR="0034700A" w:rsidRPr="00C22E4E">
        <w:rPr>
          <w:highlight w:val="green"/>
          <w:lang w:val="cs-CZ"/>
        </w:rPr>
        <w:t>fyzi</w:t>
      </w:r>
      <w:r w:rsidR="008B6EDD" w:rsidRPr="00C22E4E">
        <w:rPr>
          <w:highlight w:val="green"/>
          <w:lang w:val="cs-CZ"/>
        </w:rPr>
        <w:t>c</w:t>
      </w:r>
      <w:r w:rsidR="0034700A" w:rsidRPr="00C22E4E">
        <w:rPr>
          <w:highlight w:val="green"/>
          <w:lang w:val="cs-CZ"/>
        </w:rPr>
        <w:t>ké</w:t>
      </w:r>
      <w:r w:rsidR="00352EBF" w:rsidRPr="00C22E4E">
        <w:rPr>
          <w:highlight w:val="green"/>
          <w:lang w:val="cs-CZ"/>
        </w:rPr>
        <w:t xml:space="preserve"> struktury sítě </w:t>
      </w:r>
      <w:r w:rsidR="00DF1FC1" w:rsidRPr="00C22E4E">
        <w:rPr>
          <w:highlight w:val="green"/>
          <w:lang w:val="cs-CZ"/>
        </w:rPr>
        <w:t xml:space="preserve">až </w:t>
      </w:r>
      <w:r w:rsidR="00352EBF" w:rsidRPr="00C22E4E">
        <w:rPr>
          <w:highlight w:val="green"/>
          <w:lang w:val="cs-CZ"/>
        </w:rPr>
        <w:t>do úrovně vláken</w:t>
      </w:r>
    </w:p>
    <w:p w14:paraId="249AEE8B" w14:textId="310010BD" w:rsidR="00182E43" w:rsidRPr="00C22E4E" w:rsidRDefault="0A24BCAE" w:rsidP="00640B40">
      <w:pPr>
        <w:pStyle w:val="Odstavecseseznamem"/>
        <w:numPr>
          <w:ilvl w:val="1"/>
          <w:numId w:val="84"/>
        </w:numPr>
        <w:ind w:right="-46"/>
        <w:rPr>
          <w:highlight w:val="green"/>
          <w:lang w:val="cs-CZ"/>
        </w:rPr>
      </w:pPr>
      <w:r w:rsidRPr="00C22E4E">
        <w:rPr>
          <w:highlight w:val="green"/>
          <w:lang w:val="cs-CZ"/>
        </w:rPr>
        <w:t>evidence provozovaných služeb a rezervační systém pro obsazení vláken, evidence žádostí o přidělení kapacity</w:t>
      </w:r>
    </w:p>
    <w:p w14:paraId="106A56B1"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metadatová konfigurace pravidel datového modelu</w:t>
      </w:r>
    </w:p>
    <w:p w14:paraId="5A8C6D2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grafiky</w:t>
      </w:r>
    </w:p>
    <w:p w14:paraId="5843B154"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popisných informací</w:t>
      </w:r>
    </w:p>
    <w:p w14:paraId="37F6C6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topologické vazby mezi prvky (napojení, vlastnictví)</w:t>
      </w:r>
    </w:p>
    <w:p w14:paraId="112F8DB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možnost plnohodnotného popisu detailu zařízení (např. zapojení rozvodné skříně)</w:t>
      </w:r>
    </w:p>
    <w:p w14:paraId="685BB2C3"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zobrazení dat</w:t>
      </w:r>
    </w:p>
    <w:p w14:paraId="20E5DF8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přepínání mapových vrstev</w:t>
      </w:r>
    </w:p>
    <w:p w14:paraId="2DBCD4BF"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základní ovládání mapového okna</w:t>
      </w:r>
    </w:p>
    <w:p w14:paraId="403A7E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více oken s různou prezentací objektů (např. mapové zobrazení, schémata, detaily objektu)</w:t>
      </w:r>
    </w:p>
    <w:p w14:paraId="1F19894A"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vektorových a rastrových dat ve standardních GIS a CAD formátech</w:t>
      </w:r>
    </w:p>
    <w:p w14:paraId="31B48D56" w14:textId="5967690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mapových služeb OGC (</w:t>
      </w:r>
      <w:bookmarkStart w:id="216" w:name="_Hlk67673779"/>
      <w:r w:rsidRPr="00C22E4E">
        <w:rPr>
          <w:highlight w:val="green"/>
          <w:lang w:val="cs-CZ"/>
        </w:rPr>
        <w:t>WMS, WFS, WMTS</w:t>
      </w:r>
      <w:bookmarkEnd w:id="216"/>
      <w:r w:rsidRPr="00C22E4E">
        <w:rPr>
          <w:highlight w:val="green"/>
          <w:lang w:val="cs-CZ"/>
        </w:rPr>
        <w:t>)</w:t>
      </w:r>
    </w:p>
    <w:p w14:paraId="769EF195"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negrafických dat</w:t>
      </w:r>
    </w:p>
    <w:p w14:paraId="4AA6DD0F" w14:textId="0CCAFE4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interaktivní procházení objektů s využitím topologických</w:t>
      </w:r>
      <w:r w:rsidR="00A23476" w:rsidRPr="00C22E4E">
        <w:rPr>
          <w:highlight w:val="green"/>
          <w:lang w:val="cs-CZ"/>
        </w:rPr>
        <w:t>, relačních</w:t>
      </w:r>
      <w:r w:rsidRPr="00C22E4E">
        <w:rPr>
          <w:highlight w:val="green"/>
          <w:lang w:val="cs-CZ"/>
        </w:rPr>
        <w:t xml:space="preserve"> a funkčních vazeb </w:t>
      </w:r>
    </w:p>
    <w:p w14:paraId="7E7B731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úpravy dat</w:t>
      </w:r>
    </w:p>
    <w:p w14:paraId="60FA659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s využitím dlouhých transakcí</w:t>
      </w:r>
    </w:p>
    <w:p w14:paraId="011802A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geometrie, úprava vrcholů, celých objektů</w:t>
      </w:r>
    </w:p>
    <w:p w14:paraId="1129E436" w14:textId="4A3008AB" w:rsidR="0094220D" w:rsidRPr="00C22E4E" w:rsidRDefault="0094220D" w:rsidP="00640B40">
      <w:pPr>
        <w:pStyle w:val="Odstavecseseznamem"/>
        <w:numPr>
          <w:ilvl w:val="2"/>
          <w:numId w:val="84"/>
        </w:numPr>
        <w:ind w:right="-46"/>
        <w:rPr>
          <w:highlight w:val="green"/>
          <w:lang w:val="cs-CZ"/>
        </w:rPr>
      </w:pPr>
      <w:r w:rsidRPr="00C22E4E">
        <w:rPr>
          <w:highlight w:val="green"/>
          <w:lang w:val="cs-CZ"/>
        </w:rPr>
        <w:t>základní nástroje úprav (vložit, upravit, smazat)</w:t>
      </w:r>
    </w:p>
    <w:p w14:paraId="0F24998D"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pokročilé nástroje úprav, konstrukční úlohy (bod, bod na kolmici, protínání z délek, kopie prvku, rovnoběžná kopie prvku, bod ve vzdálenosti podél linie atd.)</w:t>
      </w:r>
    </w:p>
    <w:p w14:paraId="0A238277"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podpora přichytávání na existující geometrie</w:t>
      </w:r>
    </w:p>
    <w:p w14:paraId="0F50CEF6"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přebírání geometrií z vektorových podkladových dat</w:t>
      </w:r>
    </w:p>
    <w:p w14:paraId="2A206648"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atributů</w:t>
      </w:r>
    </w:p>
    <w:p w14:paraId="2ED3C2CC" w14:textId="693F871B" w:rsidR="0095794D" w:rsidRPr="00C22E4E" w:rsidRDefault="0094220D" w:rsidP="00640B40">
      <w:pPr>
        <w:pStyle w:val="Odstavecseseznamem"/>
        <w:numPr>
          <w:ilvl w:val="1"/>
          <w:numId w:val="84"/>
        </w:numPr>
        <w:ind w:right="-46"/>
        <w:rPr>
          <w:highlight w:val="green"/>
          <w:lang w:val="cs-CZ"/>
        </w:rPr>
      </w:pPr>
      <w:r w:rsidRPr="00C22E4E">
        <w:rPr>
          <w:highlight w:val="green"/>
          <w:lang w:val="cs-CZ"/>
        </w:rPr>
        <w:t>možnost vkládání a zobrazení příloh k jednotlivým objektům (fotky, náčrty, zprávy atd.)</w:t>
      </w:r>
    </w:p>
    <w:p w14:paraId="0D4AAA4B" w14:textId="7BCF4C5E" w:rsidR="0094220D" w:rsidRPr="00C22E4E" w:rsidRDefault="0094220D" w:rsidP="00640B40">
      <w:pPr>
        <w:pStyle w:val="Odstavecseseznamem"/>
        <w:numPr>
          <w:ilvl w:val="0"/>
          <w:numId w:val="84"/>
        </w:numPr>
        <w:ind w:right="-46"/>
        <w:rPr>
          <w:highlight w:val="green"/>
          <w:lang w:val="cs-CZ"/>
        </w:rPr>
      </w:pPr>
      <w:r w:rsidRPr="00C22E4E">
        <w:rPr>
          <w:highlight w:val="green"/>
          <w:lang w:val="cs-CZ"/>
        </w:rPr>
        <w:t>vedení topologických vazeb</w:t>
      </w:r>
    </w:p>
    <w:p w14:paraId="062DD0D5"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lokalizační funkce</w:t>
      </w:r>
    </w:p>
    <w:p w14:paraId="26B13154"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 xml:space="preserve">vyhledávání objektů dle zadaných kritérií (hodnoty atributů objektu nebo fulltext) </w:t>
      </w:r>
    </w:p>
    <w:p w14:paraId="76BE34F6"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lastRenderedPageBreak/>
        <w:t>lokalizace nalezených objektů v mapě</w:t>
      </w:r>
    </w:p>
    <w:p w14:paraId="7A02AC36"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dotazovací funkce</w:t>
      </w:r>
    </w:p>
    <w:p w14:paraId="539594B8"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předdefinované výpisy objektů dle hodnot atributů</w:t>
      </w:r>
    </w:p>
    <w:p w14:paraId="2C772F7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uložení výsledků (sestav) pro další využití</w:t>
      </w:r>
    </w:p>
    <w:p w14:paraId="73657D50" w14:textId="072AAA18" w:rsidR="00784A9C" w:rsidRPr="00C22E4E" w:rsidRDefault="00784A9C" w:rsidP="00640B40">
      <w:pPr>
        <w:pStyle w:val="Odstavecseseznamem"/>
        <w:numPr>
          <w:ilvl w:val="0"/>
          <w:numId w:val="84"/>
        </w:numPr>
        <w:ind w:right="-46"/>
        <w:rPr>
          <w:highlight w:val="green"/>
          <w:lang w:val="cs-CZ"/>
        </w:rPr>
      </w:pPr>
      <w:r w:rsidRPr="00C22E4E">
        <w:rPr>
          <w:highlight w:val="green"/>
          <w:lang w:val="cs-CZ"/>
        </w:rPr>
        <w:t xml:space="preserve">sestavy a analýzy pro prvky </w:t>
      </w:r>
      <w:proofErr w:type="spellStart"/>
      <w:r w:rsidR="001644B0" w:rsidRPr="00C22E4E">
        <w:rPr>
          <w:highlight w:val="green"/>
          <w:lang w:val="cs-CZ"/>
        </w:rPr>
        <w:t>Telco</w:t>
      </w:r>
      <w:proofErr w:type="spellEnd"/>
      <w:r w:rsidR="001644B0" w:rsidRPr="00C22E4E">
        <w:rPr>
          <w:highlight w:val="green"/>
          <w:lang w:val="cs-CZ"/>
        </w:rPr>
        <w:t xml:space="preserve"> a </w:t>
      </w:r>
      <w:proofErr w:type="spellStart"/>
      <w:r w:rsidR="001644B0" w:rsidRPr="00C22E4E">
        <w:rPr>
          <w:highlight w:val="green"/>
          <w:lang w:val="cs-CZ"/>
        </w:rPr>
        <w:t>SaZ</w:t>
      </w:r>
      <w:proofErr w:type="spellEnd"/>
      <w:r w:rsidR="001644B0" w:rsidRPr="00C22E4E">
        <w:rPr>
          <w:highlight w:val="green"/>
          <w:lang w:val="cs-CZ"/>
        </w:rPr>
        <w:t xml:space="preserve"> </w:t>
      </w:r>
      <w:r w:rsidRPr="00C22E4E">
        <w:rPr>
          <w:highlight w:val="green"/>
          <w:lang w:val="cs-CZ"/>
        </w:rPr>
        <w:t>sít</w:t>
      </w:r>
      <w:r w:rsidR="001644B0" w:rsidRPr="00C22E4E">
        <w:rPr>
          <w:highlight w:val="green"/>
          <w:lang w:val="cs-CZ"/>
        </w:rPr>
        <w:t>í</w:t>
      </w:r>
    </w:p>
    <w:p w14:paraId="17855B07"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 xml:space="preserve">výpis celé optické cesty od daného portu nebo konkrétního vlákna, volitelně s umístěním značky v dané vzdálenosti nebo po dosažení zadaného útlumu (OTDR) </w:t>
      </w:r>
    </w:p>
    <w:p w14:paraId="7201E3D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výpis využití zařízení nebo svazku, pro zvolený rozsah portů výpis využitých a nevyužitých vláken (volné kapacity)</w:t>
      </w:r>
    </w:p>
    <w:p w14:paraId="4D8EE08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vyhledání nejbližších volných vláken a rozbočovačů s otevřenými porty od daného koncového bodu (připojení nového zákazníka)</w:t>
      </w:r>
    </w:p>
    <w:p w14:paraId="7D48C667"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trasovací nástroje</w:t>
      </w:r>
    </w:p>
    <w:p w14:paraId="6BF04711"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analýzy sítě na základě vazeb mezi objekty a volitelně dle hodnot atributů</w:t>
      </w:r>
    </w:p>
    <w:p w14:paraId="7BE33582"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 xml:space="preserve">dále </w:t>
      </w:r>
      <w:proofErr w:type="spellStart"/>
      <w:r w:rsidRPr="00C22E4E">
        <w:rPr>
          <w:highlight w:val="green"/>
          <w:lang w:val="cs-CZ"/>
        </w:rPr>
        <w:t>parametrizovatelné</w:t>
      </w:r>
      <w:proofErr w:type="spellEnd"/>
      <w:r w:rsidRPr="00C22E4E">
        <w:rPr>
          <w:highlight w:val="green"/>
          <w:lang w:val="cs-CZ"/>
        </w:rPr>
        <w:t xml:space="preserve"> základní algoritmy</w:t>
      </w:r>
    </w:p>
    <w:p w14:paraId="5688B070"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54E5AE66"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celá síť z daného bodu k určenému objektu (nejbližší montážní šachta pro zafouknutí kabelu)</w:t>
      </w:r>
    </w:p>
    <w:p w14:paraId="0A60669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zjištění prvků infrastruktury pro danou trasu, vlákno či službu (vysvítí kolektory, kterými prochází konkrétní služba)</w:t>
      </w:r>
    </w:p>
    <w:p w14:paraId="2F4D2333"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vizualizace výsledků trasování vysvícením v mapě a v sestavě</w:t>
      </w:r>
    </w:p>
    <w:p w14:paraId="63716DD6" w14:textId="133D876E" w:rsidR="0094220D" w:rsidRPr="003338AD" w:rsidRDefault="0094220D" w:rsidP="00640B40">
      <w:pPr>
        <w:pStyle w:val="Odstavecseseznamem"/>
        <w:numPr>
          <w:ilvl w:val="0"/>
          <w:numId w:val="84"/>
        </w:numPr>
        <w:ind w:right="-46"/>
        <w:rPr>
          <w:lang w:val="cs-CZ"/>
        </w:rPr>
      </w:pPr>
      <w:r w:rsidRPr="003338AD">
        <w:rPr>
          <w:lang w:val="cs-CZ"/>
        </w:rPr>
        <w:t>automatická tvorba technologických schémat</w:t>
      </w:r>
    </w:p>
    <w:p w14:paraId="118FA03C"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tvorba detailů zařízení včetně předdefinovaných konstrukčních celků</w:t>
      </w:r>
    </w:p>
    <w:p w14:paraId="4E02CA14"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export dat do standardních CAD a GIS formátů</w:t>
      </w:r>
    </w:p>
    <w:p w14:paraId="2C442A01" w14:textId="66826CEE" w:rsidR="00182E43" w:rsidRPr="00C22E4E" w:rsidRDefault="0094220D" w:rsidP="00640B40">
      <w:pPr>
        <w:pStyle w:val="Odstavecseseznamem"/>
        <w:numPr>
          <w:ilvl w:val="0"/>
          <w:numId w:val="84"/>
        </w:numPr>
        <w:ind w:right="-46"/>
        <w:rPr>
          <w:highlight w:val="green"/>
          <w:lang w:val="cs-CZ"/>
        </w:rPr>
      </w:pPr>
      <w:r w:rsidRPr="00C22E4E">
        <w:rPr>
          <w:highlight w:val="green"/>
          <w:lang w:val="cs-CZ"/>
        </w:rPr>
        <w:t>tiskové výstupy</w:t>
      </w:r>
      <w:r w:rsidR="00BF77FF" w:rsidRPr="00C22E4E">
        <w:rPr>
          <w:highlight w:val="green"/>
          <w:lang w:val="cs-CZ"/>
        </w:rPr>
        <w:t xml:space="preserve"> prostřednictvím tiskového serveru</w:t>
      </w:r>
    </w:p>
    <w:p w14:paraId="515DD555" w14:textId="365EF50D" w:rsidR="0094220D" w:rsidRPr="00C22E4E" w:rsidRDefault="0094220D" w:rsidP="00640B40">
      <w:pPr>
        <w:pStyle w:val="Odstavecseseznamem"/>
        <w:numPr>
          <w:ilvl w:val="0"/>
          <w:numId w:val="84"/>
        </w:numPr>
        <w:ind w:right="-46"/>
        <w:rPr>
          <w:highlight w:val="green"/>
          <w:lang w:val="cs-CZ"/>
        </w:rPr>
      </w:pPr>
      <w:r w:rsidRPr="00C22E4E">
        <w:rPr>
          <w:highlight w:val="green"/>
          <w:lang w:val="cs-CZ"/>
        </w:rPr>
        <w:t xml:space="preserve">poskytování dat pro vyhodnocení </w:t>
      </w:r>
      <w:r w:rsidR="00167ABB" w:rsidRPr="00C22E4E">
        <w:rPr>
          <w:highlight w:val="green"/>
          <w:lang w:val="cs-CZ"/>
        </w:rPr>
        <w:t xml:space="preserve">v komponentě </w:t>
      </w:r>
      <w:r w:rsidRPr="00C22E4E">
        <w:rPr>
          <w:b/>
          <w:bCs/>
          <w:highlight w:val="green"/>
          <w:lang w:val="cs-CZ"/>
        </w:rPr>
        <w:t>Existence sítí</w:t>
      </w:r>
    </w:p>
    <w:p w14:paraId="751B7EDE" w14:textId="373F7582" w:rsidR="00494A7C" w:rsidRPr="006A5F1E" w:rsidRDefault="00494A7C" w:rsidP="00640B40">
      <w:pPr>
        <w:pStyle w:val="Nadpis4"/>
        <w:ind w:right="-46"/>
      </w:pPr>
      <w:r w:rsidRPr="006A5F1E">
        <w:t>Datová vrstva</w:t>
      </w:r>
    </w:p>
    <w:p w14:paraId="188BD625" w14:textId="05D0C0C0" w:rsidR="00494A7C" w:rsidRPr="00C22E4E" w:rsidRDefault="00494A7C" w:rsidP="00640B40">
      <w:pPr>
        <w:ind w:right="-46"/>
        <w:rPr>
          <w:highlight w:val="green"/>
          <w:lang w:val="cs-CZ"/>
        </w:rPr>
      </w:pPr>
      <w:r w:rsidRPr="00C22E4E">
        <w:rPr>
          <w:highlight w:val="green"/>
          <w:lang w:val="cs-CZ"/>
        </w:rPr>
        <w:t xml:space="preserve">Pro datovou vrstvu </w:t>
      </w:r>
      <w:proofErr w:type="spellStart"/>
      <w:r w:rsidR="00167ABB" w:rsidRPr="00C22E4E">
        <w:rPr>
          <w:highlight w:val="green"/>
          <w:lang w:val="cs-CZ"/>
        </w:rPr>
        <w:t>T</w:t>
      </w:r>
      <w:r w:rsidRPr="00C22E4E">
        <w:rPr>
          <w:highlight w:val="green"/>
          <w:lang w:val="cs-CZ"/>
        </w:rPr>
        <w:t>elco</w:t>
      </w:r>
      <w:proofErr w:type="spellEnd"/>
      <w:r w:rsidRPr="00C22E4E">
        <w:rPr>
          <w:highlight w:val="green"/>
          <w:lang w:val="cs-CZ"/>
        </w:rPr>
        <w:t xml:space="preserve"> </w:t>
      </w:r>
      <w:r w:rsidR="00F364AE" w:rsidRPr="00C22E4E">
        <w:rPr>
          <w:highlight w:val="green"/>
          <w:lang w:val="cs-CZ"/>
        </w:rPr>
        <w:t xml:space="preserve">a </w:t>
      </w:r>
      <w:proofErr w:type="spellStart"/>
      <w:r w:rsidR="00F364AE" w:rsidRPr="00C22E4E">
        <w:rPr>
          <w:highlight w:val="green"/>
          <w:lang w:val="cs-CZ"/>
        </w:rPr>
        <w:t>SaZ</w:t>
      </w:r>
      <w:proofErr w:type="spellEnd"/>
      <w:r w:rsidRPr="00C22E4E">
        <w:rPr>
          <w:highlight w:val="green"/>
          <w:lang w:val="cs-CZ"/>
        </w:rPr>
        <w:t xml:space="preserve"> platí stejná základní východiska jako pro ostatní vrstvy TI </w:t>
      </w:r>
      <w:r w:rsidR="00172E84" w:rsidRPr="00C22E4E">
        <w:rPr>
          <w:highlight w:val="green"/>
          <w:lang w:val="cs-CZ"/>
        </w:rPr>
        <w:t>(</w:t>
      </w:r>
      <w:r w:rsidRPr="00C22E4E">
        <w:rPr>
          <w:highlight w:val="green"/>
          <w:lang w:val="cs-CZ"/>
        </w:rPr>
        <w:t xml:space="preserve">viz </w:t>
      </w:r>
      <w:r w:rsidRPr="00C22E4E">
        <w:rPr>
          <w:highlight w:val="green"/>
          <w:lang w:val="cs-CZ"/>
        </w:rPr>
        <w:fldChar w:fldCharType="begin"/>
      </w:r>
      <w:r w:rsidRPr="00C22E4E">
        <w:rPr>
          <w:highlight w:val="green"/>
          <w:lang w:val="cs-CZ"/>
        </w:rPr>
        <w:instrText xml:space="preserve"> REF _Ref61598288 \w \h </w:instrText>
      </w:r>
      <w:r w:rsidR="00176ECD">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2.4.7.2</w:t>
      </w:r>
      <w:r w:rsidRPr="00C22E4E">
        <w:rPr>
          <w:highlight w:val="green"/>
          <w:lang w:val="cs-CZ"/>
        </w:rPr>
        <w:fldChar w:fldCharType="end"/>
      </w:r>
      <w:r w:rsidR="00172E84" w:rsidRPr="00C22E4E">
        <w:rPr>
          <w:highlight w:val="green"/>
          <w:lang w:val="cs-CZ"/>
        </w:rPr>
        <w:t>)</w:t>
      </w:r>
      <w:r w:rsidRPr="00C22E4E">
        <w:rPr>
          <w:highlight w:val="green"/>
          <w:lang w:val="cs-CZ"/>
        </w:rPr>
        <w:t>.</w:t>
      </w:r>
    </w:p>
    <w:p w14:paraId="695EA899" w14:textId="60B23E44" w:rsidR="00AB2128" w:rsidRPr="00C22E4E" w:rsidRDefault="00A36886" w:rsidP="00640B40">
      <w:pPr>
        <w:ind w:right="-46"/>
        <w:rPr>
          <w:highlight w:val="green"/>
          <w:lang w:val="cs-CZ"/>
        </w:rPr>
      </w:pPr>
      <w:r w:rsidRPr="00C22E4E">
        <w:rPr>
          <w:highlight w:val="green"/>
          <w:lang w:val="cs-CZ"/>
        </w:rPr>
        <w:t xml:space="preserve">Specifickou vlastností vrstvy </w:t>
      </w:r>
      <w:proofErr w:type="spellStart"/>
      <w:r w:rsidR="00167ABB" w:rsidRPr="00C22E4E">
        <w:rPr>
          <w:highlight w:val="green"/>
          <w:lang w:val="cs-CZ"/>
        </w:rPr>
        <w:t>T</w:t>
      </w:r>
      <w:r w:rsidRPr="00C22E4E">
        <w:rPr>
          <w:highlight w:val="green"/>
          <w:lang w:val="cs-CZ"/>
        </w:rPr>
        <w:t>elco</w:t>
      </w:r>
      <w:proofErr w:type="spellEnd"/>
      <w:r w:rsidRPr="00C22E4E">
        <w:rPr>
          <w:highlight w:val="green"/>
          <w:lang w:val="cs-CZ"/>
        </w:rPr>
        <w:t xml:space="preserve"> </w:t>
      </w:r>
      <w:r w:rsidR="00F364AE" w:rsidRPr="00C22E4E">
        <w:rPr>
          <w:highlight w:val="green"/>
          <w:lang w:val="cs-CZ"/>
        </w:rPr>
        <w:t xml:space="preserve">a </w:t>
      </w:r>
      <w:proofErr w:type="spellStart"/>
      <w:r w:rsidR="00F364AE" w:rsidRPr="00C22E4E">
        <w:rPr>
          <w:highlight w:val="green"/>
          <w:lang w:val="cs-CZ"/>
        </w:rPr>
        <w:t>SaZ</w:t>
      </w:r>
      <w:proofErr w:type="spellEnd"/>
      <w:r w:rsidR="00F364AE" w:rsidRPr="00C22E4E">
        <w:rPr>
          <w:highlight w:val="green"/>
          <w:lang w:val="cs-CZ"/>
        </w:rPr>
        <w:t xml:space="preserve"> </w:t>
      </w:r>
      <w:r w:rsidRPr="00C22E4E">
        <w:rPr>
          <w:highlight w:val="green"/>
          <w:lang w:val="cs-CZ"/>
        </w:rPr>
        <w:t xml:space="preserve">je </w:t>
      </w:r>
      <w:r w:rsidR="00AF1BC6" w:rsidRPr="00C22E4E">
        <w:rPr>
          <w:highlight w:val="green"/>
          <w:lang w:val="cs-CZ"/>
        </w:rPr>
        <w:t>komplexní</w:t>
      </w:r>
      <w:r w:rsidRPr="00C22E4E">
        <w:rPr>
          <w:highlight w:val="green"/>
          <w:lang w:val="cs-CZ"/>
        </w:rPr>
        <w:t xml:space="preserve"> </w:t>
      </w:r>
      <w:r w:rsidR="009B3375" w:rsidRPr="00C22E4E">
        <w:rPr>
          <w:highlight w:val="green"/>
          <w:lang w:val="cs-CZ"/>
        </w:rPr>
        <w:t xml:space="preserve">datový </w:t>
      </w:r>
      <w:r w:rsidRPr="00C22E4E">
        <w:rPr>
          <w:highlight w:val="green"/>
          <w:lang w:val="cs-CZ"/>
        </w:rPr>
        <w:t>model</w:t>
      </w:r>
      <w:r w:rsidR="00AF1BC6" w:rsidRPr="00C22E4E">
        <w:rPr>
          <w:highlight w:val="green"/>
          <w:lang w:val="cs-CZ"/>
        </w:rPr>
        <w:t>.</w:t>
      </w:r>
      <w:r w:rsidRPr="00C22E4E">
        <w:rPr>
          <w:highlight w:val="green"/>
          <w:lang w:val="cs-CZ"/>
        </w:rPr>
        <w:t xml:space="preserve"> </w:t>
      </w:r>
      <w:r w:rsidR="00AF1BC6" w:rsidRPr="00C22E4E">
        <w:rPr>
          <w:highlight w:val="green"/>
          <w:lang w:val="cs-CZ"/>
        </w:rPr>
        <w:t>Z</w:t>
      </w:r>
      <w:r w:rsidRPr="00C22E4E">
        <w:rPr>
          <w:highlight w:val="green"/>
          <w:lang w:val="cs-CZ"/>
        </w:rPr>
        <w:t xml:space="preserve">atímco struktura sítě elektřiny v principu sleduje hierarchii trasa – chránička – kabel, </w:t>
      </w:r>
      <w:r w:rsidR="00846054" w:rsidRPr="00C22E4E">
        <w:rPr>
          <w:highlight w:val="green"/>
          <w:lang w:val="cs-CZ"/>
        </w:rPr>
        <w:t xml:space="preserve">pro telekomunikační síť </w:t>
      </w:r>
      <w:r w:rsidR="00A24766" w:rsidRPr="00C22E4E">
        <w:rPr>
          <w:highlight w:val="green"/>
          <w:lang w:val="cs-CZ"/>
        </w:rPr>
        <w:t>sdělovací a zabezpečovací</w:t>
      </w:r>
      <w:r w:rsidR="00846054" w:rsidRPr="00C22E4E">
        <w:rPr>
          <w:highlight w:val="green"/>
          <w:lang w:val="cs-CZ"/>
        </w:rPr>
        <w:t xml:space="preserve"> </w:t>
      </w:r>
      <w:r w:rsidR="0079630D" w:rsidRPr="00C22E4E">
        <w:rPr>
          <w:highlight w:val="green"/>
          <w:lang w:val="cs-CZ"/>
        </w:rPr>
        <w:t>je konfigurace složitější, např. trasa – chránička – trubka – trubička</w:t>
      </w:r>
      <w:r w:rsidR="00A1033B" w:rsidRPr="00C22E4E">
        <w:rPr>
          <w:highlight w:val="green"/>
          <w:lang w:val="cs-CZ"/>
        </w:rPr>
        <w:t xml:space="preserve"> – </w:t>
      </w:r>
      <w:r w:rsidR="0079630D" w:rsidRPr="00C22E4E">
        <w:rPr>
          <w:highlight w:val="green"/>
          <w:lang w:val="cs-CZ"/>
        </w:rPr>
        <w:t>kabel</w:t>
      </w:r>
      <w:r w:rsidR="00CA3407" w:rsidRPr="00C22E4E">
        <w:rPr>
          <w:highlight w:val="green"/>
          <w:lang w:val="cs-CZ"/>
        </w:rPr>
        <w:t xml:space="preserve"> – vlákno</w:t>
      </w:r>
      <w:r w:rsidR="00A1033B" w:rsidRPr="00C22E4E">
        <w:rPr>
          <w:highlight w:val="green"/>
          <w:lang w:val="cs-CZ"/>
        </w:rPr>
        <w:t>.</w:t>
      </w:r>
    </w:p>
    <w:p w14:paraId="1F32F0EA" w14:textId="750E58A3" w:rsidR="00AF1BC6" w:rsidRPr="006A5F1E" w:rsidRDefault="000A600D" w:rsidP="00640B40">
      <w:pPr>
        <w:ind w:right="-46"/>
        <w:rPr>
          <w:lang w:val="cs-CZ"/>
        </w:rPr>
      </w:pPr>
      <w:r w:rsidRPr="00C22E4E">
        <w:rPr>
          <w:highlight w:val="green"/>
          <w:lang w:val="cs-CZ"/>
        </w:rPr>
        <w:t>V souladu s obecným požadavkem na metadaty řízený datový model</w:t>
      </w:r>
      <w:r w:rsidR="003D697B" w:rsidRPr="00C22E4E">
        <w:rPr>
          <w:highlight w:val="green"/>
          <w:lang w:val="cs-CZ"/>
        </w:rPr>
        <w:t xml:space="preserve"> je i u </w:t>
      </w:r>
      <w:r w:rsidR="006135E9" w:rsidRPr="00C22E4E">
        <w:rPr>
          <w:highlight w:val="green"/>
          <w:lang w:val="cs-CZ"/>
        </w:rPr>
        <w:t>této komponenty</w:t>
      </w:r>
      <w:r w:rsidR="003D697B" w:rsidRPr="00C22E4E">
        <w:rPr>
          <w:highlight w:val="green"/>
          <w:lang w:val="cs-CZ"/>
        </w:rPr>
        <w:t xml:space="preserve"> požadována funkcionalita</w:t>
      </w:r>
      <w:r w:rsidR="00A72E33" w:rsidRPr="00C22E4E">
        <w:rPr>
          <w:highlight w:val="green"/>
          <w:lang w:val="cs-CZ"/>
        </w:rPr>
        <w:t xml:space="preserve"> rozšiřování a úprav datového modelu jednotným </w:t>
      </w:r>
      <w:r w:rsidR="00A1033B" w:rsidRPr="00C22E4E">
        <w:rPr>
          <w:highlight w:val="green"/>
          <w:lang w:val="cs-CZ"/>
        </w:rPr>
        <w:t xml:space="preserve">systémem </w:t>
      </w:r>
      <w:r w:rsidR="003D697B" w:rsidRPr="00C22E4E">
        <w:rPr>
          <w:highlight w:val="green"/>
          <w:lang w:val="cs-CZ"/>
        </w:rPr>
        <w:t>metadat</w:t>
      </w:r>
      <w:r w:rsidR="00CA3407" w:rsidRPr="00C22E4E">
        <w:rPr>
          <w:highlight w:val="green"/>
          <w:lang w:val="cs-CZ"/>
        </w:rPr>
        <w:t>.</w:t>
      </w:r>
    </w:p>
    <w:p w14:paraId="05285C30" w14:textId="77777777" w:rsidR="007D6214" w:rsidRPr="006A5F1E" w:rsidRDefault="007D6214" w:rsidP="00640B40">
      <w:pPr>
        <w:pStyle w:val="Nadpis4"/>
        <w:ind w:right="-46"/>
      </w:pPr>
      <w:r w:rsidRPr="006A5F1E">
        <w:t>Prezentace grafických dat</w:t>
      </w:r>
    </w:p>
    <w:p w14:paraId="37B39D38" w14:textId="5CD6D58C" w:rsidR="00AB2128" w:rsidRPr="006A5F1E" w:rsidRDefault="007D6214"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 volitelně či povinně, obsahovat svou grafickou reprezentaci ve schematické vrstvě či vrstvách a v jednom nebo více detailních zobrazeních (</w:t>
      </w:r>
      <w:r w:rsidR="00AB2128" w:rsidRPr="00C22E4E">
        <w:rPr>
          <w:highlight w:val="green"/>
          <w:lang w:val="cs-CZ"/>
        </w:rPr>
        <w:t xml:space="preserve">budova, </w:t>
      </w:r>
      <w:r w:rsidRPr="00C22E4E">
        <w:rPr>
          <w:highlight w:val="green"/>
          <w:lang w:val="cs-CZ"/>
        </w:rPr>
        <w:t>šachta, kabelová spojka atd.). Všechny grafické reprezentace jsou rovnocenné a vedou na jeden záznam s popisnými atributy prvku.</w:t>
      </w:r>
    </w:p>
    <w:p w14:paraId="6C9366F5" w14:textId="0ACBFCD1" w:rsidR="00BF77FF" w:rsidRPr="006A5F1E" w:rsidRDefault="00BF77FF" w:rsidP="00640B40">
      <w:pPr>
        <w:pStyle w:val="Nadpis4"/>
        <w:numPr>
          <w:ilvl w:val="3"/>
          <w:numId w:val="36"/>
        </w:numPr>
        <w:ind w:right="-46"/>
      </w:pPr>
      <w:r w:rsidRPr="006A5F1E">
        <w:t>Tiskový klient pro inženýrské sítě:</w:t>
      </w:r>
    </w:p>
    <w:p w14:paraId="6DE1BA30" w14:textId="66B5C445" w:rsidR="00BF77FF" w:rsidRPr="006A5F1E" w:rsidRDefault="00BF77FF" w:rsidP="00640B40">
      <w:pPr>
        <w:ind w:right="-46"/>
        <w:rPr>
          <w:lang w:val="cs-CZ"/>
        </w:rPr>
      </w:pPr>
      <w:r w:rsidRPr="00C22E4E">
        <w:rPr>
          <w:highlight w:val="green"/>
          <w:lang w:val="cs-CZ"/>
        </w:rPr>
        <w:t>Tiskový klient je integrovaný do prostředí desktop a/nebo tenkého klienta. Funkce tiskového klienta obsahují nástroje pro interaktivní zadání tiskových úloh – volbu šablony, oblasti a parametrů tisku.</w:t>
      </w:r>
    </w:p>
    <w:p w14:paraId="07B0C6F1" w14:textId="77777777" w:rsidR="00BF77FF" w:rsidRPr="006A5F1E" w:rsidRDefault="00BF77FF" w:rsidP="00640B40">
      <w:pPr>
        <w:ind w:right="-46"/>
        <w:rPr>
          <w:lang w:val="cs-CZ"/>
        </w:rPr>
      </w:pPr>
      <w:r w:rsidRPr="006A5F1E">
        <w:rPr>
          <w:lang w:val="cs-CZ"/>
        </w:rPr>
        <w:lastRenderedPageBreak/>
        <w:t>Pro jednoduché určení oblasti tisku je k dispozici zadání volným umístěním tiskového rámu pro zvolené měřítko s volitelnou rotací.</w:t>
      </w:r>
    </w:p>
    <w:p w14:paraId="0A9E0E33" w14:textId="77E949C4" w:rsidR="00BF77FF" w:rsidRPr="006A5F1E" w:rsidRDefault="00BF77FF"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3B752E3C" w14:textId="4228E3EE" w:rsidR="003472C5" w:rsidRPr="006A5F1E" w:rsidRDefault="009B5CFC" w:rsidP="00640B40">
      <w:pPr>
        <w:pStyle w:val="Nadpis4"/>
        <w:ind w:right="-46"/>
      </w:pPr>
      <w:r w:rsidRPr="006A5F1E">
        <w:t>Integrační vazby</w:t>
      </w:r>
    </w:p>
    <w:p w14:paraId="1B46DF2C" w14:textId="12F66A0A" w:rsidR="0014208A" w:rsidRPr="006A5F1E" w:rsidRDefault="0014208A" w:rsidP="00640B40">
      <w:pPr>
        <w:ind w:right="-46"/>
        <w:rPr>
          <w:lang w:val="cs-CZ"/>
        </w:rPr>
      </w:pPr>
      <w:r w:rsidRPr="006A5F1E">
        <w:rPr>
          <w:lang w:val="cs-CZ"/>
        </w:rPr>
        <w:t>Komponenta bude konzumovat standardní webové mapové služby OGC</w:t>
      </w:r>
      <w:r w:rsidR="00B61D5C" w:rsidRPr="006A5F1E">
        <w:rPr>
          <w:lang w:val="cs-CZ"/>
        </w:rPr>
        <w:t xml:space="preserve"> (</w:t>
      </w:r>
      <w:r w:rsidR="00B61D5C" w:rsidRPr="006A5F1E">
        <w:rPr>
          <w:b/>
          <w:bCs/>
          <w:lang w:val="cs-CZ"/>
        </w:rPr>
        <w:t>OGC služby</w:t>
      </w:r>
      <w:r w:rsidR="00B61D5C" w:rsidRPr="006A5F1E">
        <w:rPr>
          <w:lang w:val="cs-CZ"/>
        </w:rPr>
        <w:t>)</w:t>
      </w:r>
      <w:r w:rsidRPr="006A5F1E">
        <w:rPr>
          <w:lang w:val="cs-CZ"/>
        </w:rPr>
        <w:t xml:space="preserve"> publikované ostatními komponentami IS DTMŽ, případně jinými externími poskytovateli (např. ČÚZK, krajské úřady apod.).</w:t>
      </w:r>
    </w:p>
    <w:p w14:paraId="08EC640B" w14:textId="7477105F" w:rsidR="0014208A" w:rsidRPr="006A5F1E" w:rsidRDefault="0014208A" w:rsidP="00640B40">
      <w:pPr>
        <w:ind w:right="-46"/>
        <w:rPr>
          <w:b/>
          <w:bCs/>
          <w:lang w:val="cs-CZ"/>
        </w:rPr>
      </w:pPr>
      <w:r w:rsidRPr="006A5F1E">
        <w:rPr>
          <w:lang w:val="cs-CZ"/>
        </w:rPr>
        <w:t xml:space="preserve">Komponenta bude využívat </w:t>
      </w:r>
      <w:r w:rsidR="007E4D5E" w:rsidRPr="006A5F1E">
        <w:rPr>
          <w:b/>
          <w:bCs/>
          <w:lang w:val="cs-CZ"/>
        </w:rPr>
        <w:t>C</w:t>
      </w:r>
      <w:r w:rsidRPr="006A5F1E">
        <w:rPr>
          <w:b/>
          <w:bCs/>
          <w:lang w:val="cs-CZ"/>
        </w:rPr>
        <w:t>entrální vyhledávací služby.</w:t>
      </w:r>
    </w:p>
    <w:p w14:paraId="6FC6B14A" w14:textId="0045AC7A" w:rsidR="0014208A" w:rsidRPr="006A5F1E" w:rsidRDefault="0014208A" w:rsidP="00640B40">
      <w:pPr>
        <w:ind w:right="-46"/>
        <w:rPr>
          <w:lang w:val="cs-CZ"/>
        </w:rPr>
      </w:pPr>
      <w:r w:rsidRPr="006A5F1E">
        <w:rPr>
          <w:lang w:val="cs-CZ"/>
        </w:rPr>
        <w:t xml:space="preserve">Komponenta bude využívat </w:t>
      </w:r>
      <w:r w:rsidR="00D022AD" w:rsidRPr="006A5F1E">
        <w:rPr>
          <w:lang w:val="cs-CZ"/>
        </w:rPr>
        <w:t>pomocí</w:t>
      </w:r>
      <w:r w:rsidR="004F4BE2" w:rsidRPr="006A5F1E">
        <w:rPr>
          <w:lang w:val="cs-CZ"/>
        </w:rPr>
        <w:t xml:space="preserve"> </w:t>
      </w:r>
      <w:r w:rsidR="004F4BE2" w:rsidRPr="006A5F1E">
        <w:rPr>
          <w:b/>
          <w:bCs/>
          <w:lang w:val="cs-CZ"/>
        </w:rPr>
        <w:t>Centrálních integračních služeb</w:t>
      </w:r>
      <w:r w:rsidR="00D022AD"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348C6609" w14:textId="77777777" w:rsidR="0014208A" w:rsidRPr="006A5F1E" w:rsidRDefault="0014208A" w:rsidP="00640B40">
      <w:pPr>
        <w:ind w:right="-46"/>
        <w:rPr>
          <w:lang w:val="cs-CZ"/>
        </w:rPr>
      </w:pPr>
      <w:r w:rsidRPr="006A5F1E">
        <w:rPr>
          <w:lang w:val="cs-CZ"/>
        </w:rPr>
        <w:t>Komponenta bude přebírat změny vybraných základních geodat z </w:t>
      </w:r>
      <w:r w:rsidRPr="006A5F1E">
        <w:rPr>
          <w:b/>
          <w:bCs/>
          <w:lang w:val="cs-CZ"/>
        </w:rPr>
        <w:t>konsolidačního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09332E61" w14:textId="50AA0A1E" w:rsidR="0014208A" w:rsidRPr="006A5F1E" w:rsidRDefault="0014208A" w:rsidP="00640B40">
      <w:pPr>
        <w:ind w:right="-46"/>
        <w:rPr>
          <w:lang w:val="cs-CZ"/>
        </w:rPr>
      </w:pPr>
      <w:r w:rsidRPr="006A5F1E">
        <w:rPr>
          <w:lang w:val="cs-CZ"/>
        </w:rPr>
        <w:t xml:space="preserve">Komponenta umožní pravidelnou synchronizaci dat do struktur </w:t>
      </w:r>
      <w:r w:rsidRPr="006A5F1E">
        <w:rPr>
          <w:b/>
          <w:bCs/>
          <w:lang w:val="cs-CZ"/>
        </w:rPr>
        <w:t>konsolidačního datového skladu</w:t>
      </w:r>
      <w:r w:rsidRPr="006A5F1E">
        <w:rPr>
          <w:lang w:val="cs-CZ"/>
        </w:rPr>
        <w:t xml:space="preserve">, za účelem publikace mapových služeb a dalšího využití dat. K tomuto účelu budou nakonfigurovány </w:t>
      </w:r>
      <w:r w:rsidR="006448AE" w:rsidRPr="006A5F1E">
        <w:rPr>
          <w:lang w:val="cs-CZ"/>
        </w:rPr>
        <w:t xml:space="preserve">nástroje </w:t>
      </w:r>
      <w:r w:rsidR="006135E9" w:rsidRPr="006A5F1E">
        <w:rPr>
          <w:lang w:val="cs-CZ"/>
        </w:rPr>
        <w:t xml:space="preserve">komponenty </w:t>
      </w:r>
      <w:r w:rsidR="006135E9" w:rsidRPr="006A5F1E">
        <w:rPr>
          <w:b/>
          <w:bCs/>
          <w:lang w:val="cs-CZ"/>
        </w:rPr>
        <w:t>Import a export dat /</w:t>
      </w:r>
      <w:r w:rsidR="006448AE" w:rsidRPr="006A5F1E">
        <w:rPr>
          <w:b/>
          <w:bCs/>
          <w:lang w:val="cs-CZ"/>
        </w:rPr>
        <w:t xml:space="preserve"> ETL</w:t>
      </w:r>
      <w:r w:rsidR="006448AE" w:rsidRPr="006A5F1E">
        <w:rPr>
          <w:lang w:val="cs-CZ"/>
        </w:rPr>
        <w:t>.</w:t>
      </w:r>
    </w:p>
    <w:p w14:paraId="5CF32D57" w14:textId="77777777" w:rsidR="007526DB" w:rsidRPr="006A5F1E" w:rsidRDefault="007526DB" w:rsidP="00640B40">
      <w:pPr>
        <w:pStyle w:val="Nadpis4"/>
        <w:ind w:right="-46"/>
      </w:pPr>
      <w:r w:rsidRPr="006A5F1E">
        <w:t>Aktualizace dat</w:t>
      </w:r>
    </w:p>
    <w:p w14:paraId="7538B014" w14:textId="0ED1C29C" w:rsidR="007526DB" w:rsidRPr="006A5F1E" w:rsidRDefault="007526DB" w:rsidP="00640B40">
      <w:pPr>
        <w:ind w:right="-46"/>
        <w:rPr>
          <w:lang w:val="cs-CZ"/>
        </w:rPr>
      </w:pPr>
      <w:r w:rsidRPr="006A5F1E">
        <w:rPr>
          <w:lang w:val="cs-CZ"/>
        </w:rPr>
        <w:t xml:space="preserve">Pro aktualizaci dat </w:t>
      </w:r>
      <w:proofErr w:type="spellStart"/>
      <w:r w:rsidR="002B237B">
        <w:rPr>
          <w:lang w:val="cs-CZ"/>
        </w:rPr>
        <w:t>T</w:t>
      </w:r>
      <w:r w:rsidR="002B237B" w:rsidRPr="006A5F1E">
        <w:rPr>
          <w:lang w:val="cs-CZ"/>
        </w:rPr>
        <w:t>elco</w:t>
      </w:r>
      <w:proofErr w:type="spellEnd"/>
      <w:r w:rsidR="002B237B" w:rsidRPr="006A5F1E">
        <w:rPr>
          <w:lang w:val="cs-CZ"/>
        </w:rPr>
        <w:t xml:space="preserve"> </w:t>
      </w:r>
      <w:r w:rsidR="00F364AE" w:rsidRPr="006A5F1E">
        <w:rPr>
          <w:lang w:val="cs-CZ"/>
        </w:rPr>
        <w:t xml:space="preserve">a </w:t>
      </w:r>
      <w:proofErr w:type="spellStart"/>
      <w:r w:rsidR="00F364AE" w:rsidRPr="006A5F1E">
        <w:rPr>
          <w:lang w:val="cs-CZ"/>
        </w:rPr>
        <w:t>SaZ</w:t>
      </w:r>
      <w:proofErr w:type="spellEnd"/>
      <w:r w:rsidR="00F364AE" w:rsidRPr="006A5F1E">
        <w:rPr>
          <w:lang w:val="cs-CZ"/>
        </w:rPr>
        <w:t xml:space="preserve"> </w:t>
      </w:r>
      <w:r w:rsidR="00585B0F" w:rsidRPr="006A5F1E">
        <w:rPr>
          <w:lang w:val="cs-CZ"/>
        </w:rPr>
        <w:t xml:space="preserve">infrastruktury </w:t>
      </w:r>
      <w:r w:rsidRPr="006A5F1E">
        <w:rPr>
          <w:lang w:val="cs-CZ"/>
        </w:rPr>
        <w:t xml:space="preserve">platí stejná základní východiska jako pro ostatní vrstvy TI </w:t>
      </w:r>
      <w:r w:rsidR="002E6BBF" w:rsidRPr="006A5F1E">
        <w:rPr>
          <w:lang w:val="cs-CZ"/>
        </w:rPr>
        <w:t>(</w:t>
      </w:r>
      <w:r w:rsidRPr="006A5F1E">
        <w:rPr>
          <w:lang w:val="cs-CZ"/>
        </w:rPr>
        <w:t xml:space="preserve">viz </w:t>
      </w:r>
      <w:r w:rsidRPr="006A5F1E">
        <w:rPr>
          <w:lang w:val="cs-CZ"/>
        </w:rPr>
        <w:fldChar w:fldCharType="begin"/>
      </w:r>
      <w:r w:rsidRPr="006A5F1E">
        <w:rPr>
          <w:lang w:val="cs-CZ"/>
        </w:rPr>
        <w:instrText xml:space="preserve"> REF _Ref61613722 \w \h </w:instrText>
      </w:r>
      <w:r w:rsidRPr="006A5F1E">
        <w:rPr>
          <w:lang w:val="cs-CZ"/>
        </w:rPr>
      </w:r>
      <w:r w:rsidRPr="006A5F1E">
        <w:rPr>
          <w:lang w:val="cs-CZ"/>
        </w:rPr>
        <w:fldChar w:fldCharType="separate"/>
      </w:r>
      <w:r w:rsidR="00DD3E28">
        <w:rPr>
          <w:lang w:val="cs-CZ"/>
        </w:rPr>
        <w:t>2.4.7.6</w:t>
      </w:r>
      <w:r w:rsidRPr="006A5F1E">
        <w:rPr>
          <w:lang w:val="cs-CZ"/>
        </w:rPr>
        <w:fldChar w:fldCharType="end"/>
      </w:r>
      <w:r w:rsidR="002E6BBF" w:rsidRPr="006A5F1E">
        <w:rPr>
          <w:lang w:val="cs-CZ"/>
        </w:rPr>
        <w:t>)</w:t>
      </w:r>
      <w:r w:rsidRPr="006A5F1E">
        <w:rPr>
          <w:lang w:val="cs-CZ"/>
        </w:rPr>
        <w:t>.</w:t>
      </w:r>
    </w:p>
    <w:p w14:paraId="5142BE81" w14:textId="77777777" w:rsidR="007526DB" w:rsidRPr="006A5F1E" w:rsidRDefault="007526DB" w:rsidP="00640B40">
      <w:pPr>
        <w:pStyle w:val="Nadpis4"/>
        <w:ind w:right="-46"/>
      </w:pPr>
      <w:r w:rsidRPr="006A5F1E">
        <w:t>Konsolidace dat</w:t>
      </w:r>
    </w:p>
    <w:p w14:paraId="48ACCEFC" w14:textId="0F2258B4" w:rsidR="002E6BBF" w:rsidRPr="006A5F1E" w:rsidRDefault="002E6BBF" w:rsidP="00640B40">
      <w:pPr>
        <w:ind w:right="-46"/>
        <w:rPr>
          <w:lang w:val="cs-CZ"/>
        </w:rPr>
      </w:pPr>
      <w:r w:rsidRPr="006A5F1E">
        <w:rPr>
          <w:lang w:val="cs-CZ"/>
        </w:rPr>
        <w:t xml:space="preserve">Pro konsolidaci dat </w:t>
      </w:r>
      <w:proofErr w:type="spellStart"/>
      <w:r w:rsidR="002B237B">
        <w:rPr>
          <w:lang w:val="cs-CZ"/>
        </w:rPr>
        <w:t>T</w:t>
      </w:r>
      <w:r w:rsidR="002B237B" w:rsidRPr="006A5F1E">
        <w:rPr>
          <w:lang w:val="cs-CZ"/>
        </w:rPr>
        <w:t>elco</w:t>
      </w:r>
      <w:proofErr w:type="spellEnd"/>
      <w:r w:rsidR="002B237B" w:rsidRPr="006A5F1E">
        <w:rPr>
          <w:lang w:val="cs-CZ"/>
        </w:rPr>
        <w:t xml:space="preserve"> </w:t>
      </w:r>
      <w:r w:rsidR="00F364AE" w:rsidRPr="006A5F1E">
        <w:rPr>
          <w:lang w:val="cs-CZ"/>
        </w:rPr>
        <w:t xml:space="preserve">a </w:t>
      </w:r>
      <w:proofErr w:type="spellStart"/>
      <w:r w:rsidR="00F364AE" w:rsidRPr="006A5F1E">
        <w:rPr>
          <w:lang w:val="cs-CZ"/>
        </w:rPr>
        <w:t>SaZ</w:t>
      </w:r>
      <w:proofErr w:type="spellEnd"/>
      <w:r w:rsidR="00F364AE" w:rsidRPr="006A5F1E">
        <w:rPr>
          <w:lang w:val="cs-CZ"/>
        </w:rPr>
        <w:t xml:space="preserve"> </w:t>
      </w:r>
      <w:r w:rsidR="00585B0F" w:rsidRPr="006A5F1E">
        <w:rPr>
          <w:lang w:val="cs-CZ"/>
        </w:rPr>
        <w:t xml:space="preserve">infrastruktury </w:t>
      </w:r>
      <w:r w:rsidRPr="006A5F1E">
        <w:rPr>
          <w:lang w:val="cs-CZ"/>
        </w:rPr>
        <w:t xml:space="preserve">platí stejná základní východiska jako pro ostatní vrstvy TI (viz </w:t>
      </w:r>
      <w:r w:rsidRPr="006A5F1E">
        <w:rPr>
          <w:lang w:val="cs-CZ"/>
        </w:rPr>
        <w:fldChar w:fldCharType="begin"/>
      </w:r>
      <w:r w:rsidRPr="006A5F1E">
        <w:rPr>
          <w:lang w:val="cs-CZ"/>
        </w:rPr>
        <w:instrText xml:space="preserve"> REF _Ref61615000 \w \h </w:instrText>
      </w:r>
      <w:r w:rsidRPr="006A5F1E">
        <w:rPr>
          <w:lang w:val="cs-CZ"/>
        </w:rPr>
      </w:r>
      <w:r w:rsidRPr="006A5F1E">
        <w:rPr>
          <w:lang w:val="cs-CZ"/>
        </w:rPr>
        <w:fldChar w:fldCharType="separate"/>
      </w:r>
      <w:r w:rsidR="00DD3E28">
        <w:rPr>
          <w:lang w:val="cs-CZ"/>
        </w:rPr>
        <w:t>2.4.7.7</w:t>
      </w:r>
      <w:r w:rsidRPr="006A5F1E">
        <w:rPr>
          <w:lang w:val="cs-CZ"/>
        </w:rPr>
        <w:fldChar w:fldCharType="end"/>
      </w:r>
      <w:r w:rsidRPr="006A5F1E">
        <w:rPr>
          <w:lang w:val="cs-CZ"/>
        </w:rPr>
        <w:t>).</w:t>
      </w:r>
    </w:p>
    <w:p w14:paraId="57E4FBA9" w14:textId="392DF6AD" w:rsidR="002E6BBF" w:rsidRPr="006A5F1E" w:rsidRDefault="002E6BBF" w:rsidP="00640B40">
      <w:pPr>
        <w:ind w:right="-46"/>
        <w:rPr>
          <w:lang w:val="cs-CZ"/>
        </w:rPr>
      </w:pPr>
      <w:r w:rsidRPr="006A5F1E">
        <w:rPr>
          <w:lang w:val="cs-CZ"/>
        </w:rPr>
        <w:t xml:space="preserve">Naplnění informací o fyzické struktuře </w:t>
      </w:r>
      <w:proofErr w:type="spellStart"/>
      <w:r w:rsidRPr="006A5F1E">
        <w:rPr>
          <w:lang w:val="cs-CZ"/>
        </w:rPr>
        <w:t>telco</w:t>
      </w:r>
      <w:proofErr w:type="spellEnd"/>
      <w:r w:rsidRPr="006A5F1E">
        <w:rPr>
          <w:lang w:val="cs-CZ"/>
        </w:rPr>
        <w:t xml:space="preserve"> </w:t>
      </w:r>
      <w:r w:rsidR="00F364AE" w:rsidRPr="006A5F1E">
        <w:rPr>
          <w:lang w:val="cs-CZ"/>
        </w:rPr>
        <w:t xml:space="preserve">a </w:t>
      </w:r>
      <w:proofErr w:type="spellStart"/>
      <w:r w:rsidR="00F364AE" w:rsidRPr="006A5F1E">
        <w:rPr>
          <w:lang w:val="cs-CZ"/>
        </w:rPr>
        <w:t>SaZ</w:t>
      </w:r>
      <w:proofErr w:type="spellEnd"/>
      <w:r w:rsidR="00F364AE" w:rsidRPr="006A5F1E">
        <w:rPr>
          <w:lang w:val="cs-CZ"/>
        </w:rPr>
        <w:t xml:space="preserve"> </w:t>
      </w:r>
      <w:r w:rsidRPr="006A5F1E">
        <w:rPr>
          <w:lang w:val="cs-CZ"/>
        </w:rPr>
        <w:t>sít</w:t>
      </w:r>
      <w:r w:rsidR="00F364AE" w:rsidRPr="006A5F1E">
        <w:rPr>
          <w:lang w:val="cs-CZ"/>
        </w:rPr>
        <w:t>í</w:t>
      </w:r>
      <w:r w:rsidRPr="006A5F1E">
        <w:rPr>
          <w:lang w:val="cs-CZ"/>
        </w:rPr>
        <w:t xml:space="preserve"> (</w:t>
      </w:r>
      <w:r w:rsidR="00E464A3" w:rsidRPr="006A5F1E">
        <w:rPr>
          <w:lang w:val="cs-CZ"/>
        </w:rPr>
        <w:t xml:space="preserve">kabely, </w:t>
      </w:r>
      <w:r w:rsidRPr="006A5F1E">
        <w:rPr>
          <w:lang w:val="cs-CZ"/>
        </w:rPr>
        <w:t xml:space="preserve">vlákna, vláknové spojky, …) je v kompetenci </w:t>
      </w:r>
      <w:r w:rsidR="00A23476" w:rsidRPr="006A5F1E">
        <w:rPr>
          <w:lang w:val="cs-CZ"/>
        </w:rPr>
        <w:t xml:space="preserve">pověřených </w:t>
      </w:r>
      <w:r w:rsidRPr="006A5F1E">
        <w:rPr>
          <w:lang w:val="cs-CZ"/>
        </w:rPr>
        <w:t>odpovědných pracovníků SŽ.</w:t>
      </w:r>
    </w:p>
    <w:p w14:paraId="1F3E4839" w14:textId="65FC733C" w:rsidR="001802E5" w:rsidRPr="006A5F1E" w:rsidRDefault="001802E5" w:rsidP="00640B40">
      <w:pPr>
        <w:pStyle w:val="Nadpis4"/>
        <w:ind w:right="-46"/>
      </w:pPr>
      <w:r w:rsidRPr="006A5F1E">
        <w:t xml:space="preserve">Podpora </w:t>
      </w:r>
      <w:r w:rsidR="00CE5B16" w:rsidRPr="006A5F1E">
        <w:t>životního cyklu TI</w:t>
      </w:r>
    </w:p>
    <w:p w14:paraId="77BA6B1E" w14:textId="054DE38A" w:rsidR="002864F9" w:rsidRPr="00C22E4E" w:rsidRDefault="001802E5"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w:t>
      </w:r>
      <w:proofErr w:type="spellStart"/>
      <w:r w:rsidR="002B237B" w:rsidRPr="00C22E4E">
        <w:rPr>
          <w:highlight w:val="green"/>
          <w:lang w:val="cs-CZ"/>
        </w:rPr>
        <w:t>T</w:t>
      </w:r>
      <w:r w:rsidRPr="00C22E4E">
        <w:rPr>
          <w:highlight w:val="green"/>
          <w:lang w:val="cs-CZ"/>
        </w:rPr>
        <w:t>elco</w:t>
      </w:r>
      <w:proofErr w:type="spellEnd"/>
      <w:r w:rsidRPr="00C22E4E">
        <w:rPr>
          <w:highlight w:val="green"/>
          <w:lang w:val="cs-CZ"/>
        </w:rPr>
        <w:t xml:space="preserve"> </w:t>
      </w:r>
      <w:r w:rsidR="00F364AE" w:rsidRPr="00C22E4E">
        <w:rPr>
          <w:highlight w:val="green"/>
          <w:lang w:val="cs-CZ"/>
        </w:rPr>
        <w:t xml:space="preserve">a </w:t>
      </w:r>
      <w:proofErr w:type="spellStart"/>
      <w:r w:rsidR="00F364AE" w:rsidRPr="00C22E4E">
        <w:rPr>
          <w:highlight w:val="green"/>
          <w:lang w:val="cs-CZ"/>
        </w:rPr>
        <w:t>SaZ</w:t>
      </w:r>
      <w:proofErr w:type="spellEnd"/>
      <w:r w:rsidR="00F364AE" w:rsidRPr="00C22E4E">
        <w:rPr>
          <w:highlight w:val="green"/>
          <w:lang w:val="cs-CZ"/>
        </w:rPr>
        <w:t xml:space="preserve"> </w:t>
      </w:r>
      <w:r w:rsidRPr="00C22E4E">
        <w:rPr>
          <w:highlight w:val="green"/>
          <w:lang w:val="cs-CZ"/>
        </w:rPr>
        <w:t xml:space="preserve">infrastruktury musí komponenta zajistit podporu pro </w:t>
      </w:r>
      <w:r w:rsidR="000F0DE7" w:rsidRPr="00C22E4E">
        <w:rPr>
          <w:highlight w:val="green"/>
          <w:lang w:val="cs-CZ"/>
        </w:rPr>
        <w:t>činností</w:t>
      </w:r>
      <w:r w:rsidRPr="00C22E4E">
        <w:rPr>
          <w:highlight w:val="green"/>
          <w:lang w:val="cs-CZ"/>
        </w:rPr>
        <w:t xml:space="preserve"> v rámci celého životního cyklu sítě. </w:t>
      </w:r>
    </w:p>
    <w:p w14:paraId="6F8CA4E0" w14:textId="56341E75" w:rsidR="002864F9" w:rsidRPr="00C22E4E" w:rsidRDefault="001802E5"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1D10CC" w:rsidRPr="00C22E4E">
        <w:rPr>
          <w:highlight w:val="green"/>
          <w:lang w:val="cs-CZ"/>
        </w:rPr>
        <w:t>sítě</w:t>
      </w:r>
      <w:r w:rsidRPr="00C22E4E">
        <w:rPr>
          <w:highlight w:val="green"/>
          <w:lang w:val="cs-CZ"/>
        </w:rPr>
        <w:t xml:space="preserve"> atd. </w:t>
      </w:r>
    </w:p>
    <w:p w14:paraId="00947DEB" w14:textId="181ED5EA" w:rsidR="002864F9" w:rsidRPr="00C22E4E" w:rsidRDefault="008C3880" w:rsidP="00640B40">
      <w:pPr>
        <w:ind w:right="-46"/>
        <w:rPr>
          <w:highlight w:val="green"/>
          <w:lang w:val="cs-CZ"/>
        </w:rPr>
      </w:pPr>
      <w:r w:rsidRPr="00C22E4E">
        <w:rPr>
          <w:highlight w:val="green"/>
          <w:lang w:val="cs-CZ"/>
        </w:rPr>
        <w:t xml:space="preserve">Ve fázi návrhu musí být k dispozici nástroje pro návrh alternativních možností nového zapojení či rozvoje </w:t>
      </w:r>
      <w:proofErr w:type="spellStart"/>
      <w:r w:rsidR="002B237B" w:rsidRPr="00C22E4E">
        <w:rPr>
          <w:highlight w:val="green"/>
          <w:lang w:val="cs-CZ"/>
        </w:rPr>
        <w:t>T</w:t>
      </w:r>
      <w:r w:rsidRPr="00C22E4E">
        <w:rPr>
          <w:highlight w:val="green"/>
          <w:lang w:val="cs-CZ"/>
        </w:rPr>
        <w:t>elco</w:t>
      </w:r>
      <w:proofErr w:type="spellEnd"/>
      <w:r w:rsidRPr="00C22E4E">
        <w:rPr>
          <w:highlight w:val="green"/>
          <w:lang w:val="cs-CZ"/>
        </w:rPr>
        <w:t xml:space="preserve"> </w:t>
      </w:r>
      <w:r w:rsidR="00F364AE" w:rsidRPr="00C22E4E">
        <w:rPr>
          <w:highlight w:val="green"/>
          <w:lang w:val="cs-CZ"/>
        </w:rPr>
        <w:t xml:space="preserve">a </w:t>
      </w:r>
      <w:proofErr w:type="spellStart"/>
      <w:r w:rsidR="00F364AE" w:rsidRPr="00C22E4E">
        <w:rPr>
          <w:highlight w:val="green"/>
          <w:lang w:val="cs-CZ"/>
        </w:rPr>
        <w:t>SaZ</w:t>
      </w:r>
      <w:proofErr w:type="spellEnd"/>
      <w:r w:rsidRPr="00C22E4E">
        <w:rPr>
          <w:highlight w:val="green"/>
          <w:lang w:val="cs-CZ"/>
        </w:rPr>
        <w:t xml:space="preserve"> sít</w:t>
      </w:r>
      <w:r w:rsidR="00F364AE" w:rsidRPr="00C22E4E">
        <w:rPr>
          <w:highlight w:val="green"/>
          <w:lang w:val="cs-CZ"/>
        </w:rPr>
        <w:t>í</w:t>
      </w:r>
      <w:r w:rsidRPr="00C22E4E">
        <w:rPr>
          <w:highlight w:val="green"/>
          <w:lang w:val="cs-CZ"/>
        </w:rPr>
        <w:t xml:space="preserve"> s posouzením materiálové/nákladové náročnosti variant výstavby/opravy/osazení, zjištění nejbližšího přístupového bodu sítě</w:t>
      </w:r>
      <w:r w:rsidR="0079630D" w:rsidRPr="00C22E4E">
        <w:rPr>
          <w:highlight w:val="green"/>
          <w:lang w:val="cs-CZ"/>
        </w:rPr>
        <w:t>, diverzifikac</w:t>
      </w:r>
      <w:r w:rsidRPr="00C22E4E">
        <w:rPr>
          <w:highlight w:val="green"/>
          <w:lang w:val="cs-CZ"/>
        </w:rPr>
        <w:t>i</w:t>
      </w:r>
      <w:r w:rsidR="0079630D" w:rsidRPr="00C22E4E">
        <w:rPr>
          <w:highlight w:val="green"/>
          <w:lang w:val="cs-CZ"/>
        </w:rPr>
        <w:t xml:space="preserve"> </w:t>
      </w:r>
      <w:r w:rsidR="001D10CC" w:rsidRPr="00C22E4E">
        <w:rPr>
          <w:highlight w:val="green"/>
          <w:lang w:val="cs-CZ"/>
        </w:rPr>
        <w:t>tras</w:t>
      </w:r>
      <w:r w:rsidR="0079630D" w:rsidRPr="00C22E4E">
        <w:rPr>
          <w:highlight w:val="green"/>
          <w:lang w:val="cs-CZ"/>
        </w:rPr>
        <w:t xml:space="preserve"> </w:t>
      </w:r>
      <w:r w:rsidR="002864F9" w:rsidRPr="00C22E4E">
        <w:rPr>
          <w:highlight w:val="green"/>
          <w:lang w:val="cs-CZ"/>
        </w:rPr>
        <w:t>atd.</w:t>
      </w:r>
    </w:p>
    <w:p w14:paraId="466EA5C8" w14:textId="5D31B53F" w:rsidR="001802E5" w:rsidRPr="006A5F1E" w:rsidRDefault="001802E5" w:rsidP="00640B40">
      <w:pPr>
        <w:ind w:right="-46"/>
        <w:rPr>
          <w:lang w:val="cs-CZ"/>
        </w:rPr>
      </w:pPr>
      <w:r w:rsidRPr="00C22E4E">
        <w:rPr>
          <w:highlight w:val="green"/>
          <w:lang w:val="cs-CZ"/>
        </w:rPr>
        <w:lastRenderedPageBreak/>
        <w:t xml:space="preserve">Pro fázi provozu a údržby </w:t>
      </w:r>
      <w:r w:rsidR="00A23476" w:rsidRPr="00C22E4E">
        <w:rPr>
          <w:highlight w:val="green"/>
          <w:lang w:val="cs-CZ"/>
        </w:rPr>
        <w:t xml:space="preserve">musí existovat podpora </w:t>
      </w:r>
      <w:r w:rsidRPr="00C22E4E">
        <w:rPr>
          <w:highlight w:val="green"/>
          <w:lang w:val="cs-CZ"/>
        </w:rPr>
        <w:t xml:space="preserve">analýz aktuálního zapojení sítě jako jsou trubičkové a vláknové plány, </w:t>
      </w:r>
      <w:r w:rsidR="00952DE3" w:rsidRPr="00C22E4E">
        <w:rPr>
          <w:highlight w:val="green"/>
          <w:lang w:val="cs-CZ"/>
        </w:rPr>
        <w:t>diagramy zapojení spojek</w:t>
      </w:r>
      <w:r w:rsidR="002E1355" w:rsidRPr="00C22E4E">
        <w:rPr>
          <w:highlight w:val="green"/>
          <w:lang w:val="cs-CZ"/>
        </w:rPr>
        <w:t xml:space="preserve">, výpisy </w:t>
      </w:r>
      <w:r w:rsidR="002864F9" w:rsidRPr="00C22E4E">
        <w:rPr>
          <w:highlight w:val="green"/>
          <w:lang w:val="cs-CZ"/>
        </w:rPr>
        <w:t xml:space="preserve">provozovaných </w:t>
      </w:r>
      <w:r w:rsidR="002E1355" w:rsidRPr="00C22E4E">
        <w:rPr>
          <w:highlight w:val="green"/>
          <w:lang w:val="cs-CZ"/>
        </w:rPr>
        <w:t>služeb</w:t>
      </w:r>
      <w:r w:rsidR="00952DE3" w:rsidRPr="00C22E4E">
        <w:rPr>
          <w:highlight w:val="green"/>
          <w:lang w:val="cs-CZ"/>
        </w:rPr>
        <w:t xml:space="preserve"> atd.</w:t>
      </w:r>
    </w:p>
    <w:p w14:paraId="0A018589" w14:textId="77777777" w:rsidR="006800B4" w:rsidRPr="006A5F1E" w:rsidRDefault="006800B4" w:rsidP="00640B40">
      <w:pPr>
        <w:pStyle w:val="Nadpis3"/>
        <w:ind w:right="-46"/>
        <w:rPr>
          <w:lang w:val="cs-CZ"/>
        </w:rPr>
      </w:pPr>
      <w:bookmarkStart w:id="217" w:name="_Toc62133510"/>
      <w:bookmarkStart w:id="218" w:name="_Toc62133632"/>
      <w:bookmarkStart w:id="219" w:name="_Toc62459648"/>
      <w:bookmarkStart w:id="220" w:name="_Toc66030825"/>
      <w:bookmarkStart w:id="221" w:name="_Toc71537062"/>
      <w:bookmarkStart w:id="222" w:name="_Toc93649996"/>
      <w:bookmarkEnd w:id="217"/>
      <w:bookmarkEnd w:id="218"/>
      <w:bookmarkEnd w:id="219"/>
      <w:r w:rsidRPr="006A5F1E">
        <w:rPr>
          <w:lang w:val="cs-CZ"/>
        </w:rPr>
        <w:t>Geodetické základy (ŽBP)</w:t>
      </w:r>
      <w:bookmarkEnd w:id="220"/>
      <w:bookmarkEnd w:id="221"/>
      <w:bookmarkEnd w:id="222"/>
    </w:p>
    <w:p w14:paraId="411882A3" w14:textId="72012EFF" w:rsidR="00225450" w:rsidRPr="006A5F1E" w:rsidRDefault="00225450" w:rsidP="00640B40">
      <w:pPr>
        <w:ind w:right="-46"/>
        <w:rPr>
          <w:lang w:val="cs-CZ"/>
        </w:rPr>
      </w:pPr>
      <w:r w:rsidRPr="006A5F1E">
        <w:rPr>
          <w:lang w:val="cs-CZ"/>
        </w:rPr>
        <w:t xml:space="preserve">SŽ je správcem železničního bodového pole (ŽBP). ŽBP je budováno v návaznosti na celostátní bodové pole spravované ČÚZK. </w:t>
      </w:r>
      <w:r w:rsidR="00A23476" w:rsidRPr="006A5F1E">
        <w:rPr>
          <w:lang w:val="cs-CZ"/>
        </w:rPr>
        <w:t xml:space="preserve">Z důvodu požadavků na vyšší přesnost geodetických základů pro potřeby správy a údržby prostorové polohy koleje </w:t>
      </w:r>
      <w:r w:rsidR="00D049C2" w:rsidRPr="006A5F1E">
        <w:rPr>
          <w:lang w:val="cs-CZ"/>
        </w:rPr>
        <w:t>je ŽBP</w:t>
      </w:r>
      <w:r w:rsidRPr="006A5F1E">
        <w:rPr>
          <w:lang w:val="cs-CZ"/>
        </w:rPr>
        <w:t xml:space="preserve"> vedeno </w:t>
      </w:r>
      <w:r w:rsidR="00A23476" w:rsidRPr="006A5F1E">
        <w:rPr>
          <w:lang w:val="cs-CZ"/>
        </w:rPr>
        <w:t xml:space="preserve">v kvalitě podrobného polohového bodového pole s vysokou vnitřní </w:t>
      </w:r>
      <w:r w:rsidRPr="006A5F1E">
        <w:rPr>
          <w:lang w:val="cs-CZ"/>
        </w:rPr>
        <w:t>přesnost</w:t>
      </w:r>
      <w:r w:rsidR="00A23476" w:rsidRPr="006A5F1E">
        <w:rPr>
          <w:lang w:val="cs-CZ"/>
        </w:rPr>
        <w:t>í</w:t>
      </w:r>
      <w:r w:rsidRPr="006A5F1E">
        <w:rPr>
          <w:lang w:val="cs-CZ"/>
        </w:rPr>
        <w:t xml:space="preserve"> a s využitím </w:t>
      </w:r>
      <w:r w:rsidR="00A23476" w:rsidRPr="006A5F1E">
        <w:rPr>
          <w:lang w:val="cs-CZ"/>
        </w:rPr>
        <w:t xml:space="preserve">nejen globálního transformačního klíče, ale také lokálních transformačních klíčů z důvodů návaznosti jednotlivých úseků. </w:t>
      </w:r>
      <w:r w:rsidRPr="006A5F1E">
        <w:rPr>
          <w:lang w:val="cs-CZ"/>
        </w:rPr>
        <w:t xml:space="preserve">Databáze železniční bodové pole zahrnuje primární systém Základních geodetických bodů (ZGB), sekundární systém geodetických bodů (GB) a zajišťovací značky (ZZ). Železniční bodové pole </w:t>
      </w:r>
      <w:proofErr w:type="gramStart"/>
      <w:r w:rsidRPr="006A5F1E">
        <w:rPr>
          <w:lang w:val="cs-CZ"/>
        </w:rPr>
        <w:t>slouží</w:t>
      </w:r>
      <w:proofErr w:type="gramEnd"/>
      <w:r w:rsidRPr="006A5F1E">
        <w:rPr>
          <w:lang w:val="cs-CZ"/>
        </w:rPr>
        <w:t xml:space="preserve"> jako </w:t>
      </w:r>
      <w:r w:rsidR="00A23476" w:rsidRPr="006A5F1E">
        <w:rPr>
          <w:lang w:val="cs-CZ"/>
        </w:rPr>
        <w:t xml:space="preserve">závazný geodetický </w:t>
      </w:r>
      <w:r w:rsidRPr="006A5F1E">
        <w:rPr>
          <w:lang w:val="cs-CZ"/>
        </w:rPr>
        <w:t>základ pro vyhotovování geodetických zakázek na železnici.</w:t>
      </w:r>
    </w:p>
    <w:p w14:paraId="2B714688" w14:textId="311CC111" w:rsidR="00EA49BA" w:rsidRPr="006A5F1E" w:rsidRDefault="00EA49BA" w:rsidP="00640B40">
      <w:pPr>
        <w:ind w:right="-46"/>
        <w:rPr>
          <w:lang w:val="cs-CZ"/>
        </w:rPr>
      </w:pPr>
      <w:r w:rsidRPr="006A5F1E">
        <w:rPr>
          <w:lang w:val="cs-CZ"/>
        </w:rPr>
        <w:t>Schéma komponenty je uvedené na následujícím obrázku:</w:t>
      </w:r>
    </w:p>
    <w:p w14:paraId="02CE169B" w14:textId="3274E74C" w:rsidR="00D81EB0" w:rsidRPr="006A5F1E" w:rsidRDefault="00907536" w:rsidP="00640B40">
      <w:pPr>
        <w:pStyle w:val="Textbubliny"/>
        <w:keepNext/>
        <w:ind w:right="-46"/>
        <w:jc w:val="center"/>
        <w:rPr>
          <w:lang w:val="cs-CZ"/>
        </w:rPr>
      </w:pPr>
      <w:r w:rsidRPr="00D06A4A">
        <w:rPr>
          <w:noProof/>
          <w:lang w:val="cs-CZ" w:eastAsia="cs-CZ"/>
        </w:rPr>
        <w:drawing>
          <wp:inline distT="0" distB="0" distL="0" distR="0" wp14:anchorId="1B5C5EF9" wp14:editId="4AD68831">
            <wp:extent cx="5461200" cy="3956400"/>
            <wp:effectExtent l="0" t="0" r="6350" b="635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5461200" cy="3956400"/>
                    </a:xfrm>
                    <a:prstGeom prst="rect">
                      <a:avLst/>
                    </a:prstGeom>
                  </pic:spPr>
                </pic:pic>
              </a:graphicData>
            </a:graphic>
          </wp:inline>
        </w:drawing>
      </w:r>
    </w:p>
    <w:p w14:paraId="372779E0" w14:textId="30E407A0" w:rsidR="00DE0E63" w:rsidRPr="006A5F1E" w:rsidRDefault="00D81EB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15</w:t>
      </w:r>
      <w:r w:rsidRPr="006A5F1E">
        <w:rPr>
          <w:lang w:val="cs-CZ"/>
        </w:rPr>
        <w:fldChar w:fldCharType="end"/>
      </w:r>
      <w:r w:rsidRPr="006A5F1E">
        <w:rPr>
          <w:lang w:val="cs-CZ"/>
        </w:rPr>
        <w:t xml:space="preserve"> </w:t>
      </w:r>
      <w:r w:rsidR="002C63AC" w:rsidRPr="006A5F1E">
        <w:rPr>
          <w:lang w:val="cs-CZ"/>
        </w:rPr>
        <w:t>Schéma pro k</w:t>
      </w:r>
      <w:r w:rsidRPr="006A5F1E">
        <w:rPr>
          <w:lang w:val="cs-CZ"/>
        </w:rPr>
        <w:t>omponent</w:t>
      </w:r>
      <w:r w:rsidR="002C63AC" w:rsidRPr="006A5F1E">
        <w:rPr>
          <w:lang w:val="cs-CZ"/>
        </w:rPr>
        <w:t>u</w:t>
      </w:r>
      <w:r w:rsidRPr="006A5F1E">
        <w:rPr>
          <w:lang w:val="cs-CZ"/>
        </w:rPr>
        <w:t xml:space="preserve"> ŽBP</w:t>
      </w:r>
    </w:p>
    <w:p w14:paraId="1BC88D7D" w14:textId="298D0AC4" w:rsidR="006800B4" w:rsidRPr="006A5F1E" w:rsidRDefault="006800B4" w:rsidP="00640B40">
      <w:pPr>
        <w:ind w:right="-46"/>
        <w:rPr>
          <w:lang w:val="cs-CZ"/>
        </w:rPr>
      </w:pPr>
      <w:r w:rsidRPr="006A5F1E">
        <w:rPr>
          <w:lang w:val="cs-CZ"/>
        </w:rPr>
        <w:t xml:space="preserve">Správa bodového pole probíhá systematicky na základě </w:t>
      </w:r>
      <w:r w:rsidR="005D79BD" w:rsidRPr="006A5F1E">
        <w:rPr>
          <w:lang w:val="cs-CZ"/>
        </w:rPr>
        <w:t xml:space="preserve">průběžných geodetických </w:t>
      </w:r>
      <w:r w:rsidRPr="006A5F1E">
        <w:rPr>
          <w:lang w:val="cs-CZ"/>
        </w:rPr>
        <w:t>zakázek. Výstupem těchto zakázek je technická dokumentace</w:t>
      </w:r>
      <w:r w:rsidR="00D402F6">
        <w:rPr>
          <w:lang w:val="cs-CZ"/>
        </w:rPr>
        <w:t xml:space="preserve"> (včetně ověření ÚOZI)</w:t>
      </w:r>
      <w:r w:rsidR="009772B2">
        <w:rPr>
          <w:lang w:val="cs-CZ"/>
        </w:rPr>
        <w:t>,</w:t>
      </w:r>
      <w:r w:rsidRPr="006A5F1E">
        <w:rPr>
          <w:lang w:val="cs-CZ"/>
        </w:rPr>
        <w:t xml:space="preserve"> jejímž zapracováním do databáze probíhá aktualizace ŽBP (import změnových souborů). Mimo to probíhá manuální aktualizace databáze na základě výsledků lokálních šetření. Správu ŽBP provádí </w:t>
      </w:r>
      <w:r w:rsidR="009A5EEF" w:rsidRPr="006A5F1E">
        <w:rPr>
          <w:lang w:val="cs-CZ"/>
        </w:rPr>
        <w:t>odborní správci na</w:t>
      </w:r>
      <w:r w:rsidRPr="006A5F1E">
        <w:rPr>
          <w:lang w:val="cs-CZ"/>
        </w:rPr>
        <w:t xml:space="preserve"> 8 regionálních pracoviš</w:t>
      </w:r>
      <w:r w:rsidR="009A5EEF" w:rsidRPr="006A5F1E">
        <w:rPr>
          <w:lang w:val="cs-CZ"/>
        </w:rPr>
        <w:t>tích</w:t>
      </w:r>
      <w:r w:rsidRPr="006A5F1E">
        <w:rPr>
          <w:lang w:val="cs-CZ"/>
        </w:rPr>
        <w:t xml:space="preserve"> </w:t>
      </w:r>
      <w:r w:rsidR="00676C5B" w:rsidRPr="006A5F1E">
        <w:rPr>
          <w:lang w:val="cs-CZ"/>
        </w:rPr>
        <w:t>SŽG</w:t>
      </w:r>
      <w:r w:rsidR="00F04889" w:rsidRPr="006A5F1E">
        <w:rPr>
          <w:lang w:val="cs-CZ"/>
        </w:rPr>
        <w:t>.</w:t>
      </w:r>
      <w:r w:rsidRPr="006A5F1E">
        <w:rPr>
          <w:lang w:val="cs-CZ"/>
        </w:rPr>
        <w:t xml:space="preserve"> </w:t>
      </w:r>
    </w:p>
    <w:p w14:paraId="49E1EA65" w14:textId="3E49A333" w:rsidR="00E20A3F" w:rsidRPr="006A5F1E" w:rsidRDefault="006800B4" w:rsidP="00640B40">
      <w:pPr>
        <w:ind w:right="-46"/>
        <w:rPr>
          <w:lang w:val="cs-CZ"/>
        </w:rPr>
      </w:pPr>
      <w:r w:rsidRPr="006A5F1E">
        <w:rPr>
          <w:lang w:val="cs-CZ"/>
        </w:rPr>
        <w:t>V rámci IS DTMŽ vznikne jako náhrada stávající aplikac</w:t>
      </w:r>
      <w:r w:rsidR="009A5EEF" w:rsidRPr="006A5F1E">
        <w:rPr>
          <w:lang w:val="cs-CZ"/>
        </w:rPr>
        <w:t>e</w:t>
      </w:r>
      <w:r w:rsidRPr="006A5F1E">
        <w:rPr>
          <w:lang w:val="cs-CZ"/>
        </w:rPr>
        <w:t xml:space="preserve"> </w:t>
      </w:r>
      <w:r w:rsidR="00676C5B" w:rsidRPr="006A5F1E">
        <w:rPr>
          <w:lang w:val="cs-CZ"/>
        </w:rPr>
        <w:t>nová centrální evidence ŽBP</w:t>
      </w:r>
      <w:r w:rsidR="009A5EEF" w:rsidRPr="006A5F1E">
        <w:rPr>
          <w:lang w:val="cs-CZ"/>
        </w:rPr>
        <w:t xml:space="preserve"> s kompletním pokrytím procesů spjatých s celým životním cyklem ŽBP.</w:t>
      </w:r>
      <w:r w:rsidRPr="006A5F1E">
        <w:rPr>
          <w:lang w:val="cs-CZ"/>
        </w:rPr>
        <w:t xml:space="preserve"> </w:t>
      </w:r>
      <w:r w:rsidR="00186F4D" w:rsidRPr="006A5F1E">
        <w:rPr>
          <w:lang w:val="cs-CZ"/>
        </w:rPr>
        <w:t xml:space="preserve">Konfigurace komponenty bude realizovaná </w:t>
      </w:r>
      <w:r w:rsidR="008867AA" w:rsidRPr="006A5F1E">
        <w:rPr>
          <w:lang w:val="cs-CZ"/>
        </w:rPr>
        <w:t>v souladu s</w:t>
      </w:r>
      <w:r w:rsidR="006135E9" w:rsidRPr="006A5F1E">
        <w:rPr>
          <w:lang w:val="cs-CZ"/>
        </w:rPr>
        <w:t> </w:t>
      </w:r>
      <w:r w:rsidR="008867AA" w:rsidRPr="006A5F1E">
        <w:rPr>
          <w:lang w:val="cs-CZ"/>
        </w:rPr>
        <w:t>centrální</w:t>
      </w:r>
      <w:r w:rsidR="006135E9" w:rsidRPr="006A5F1E">
        <w:rPr>
          <w:lang w:val="cs-CZ"/>
        </w:rPr>
        <w:t xml:space="preserve"> komponentou</w:t>
      </w:r>
      <w:r w:rsidR="008867AA" w:rsidRPr="006A5F1E">
        <w:rPr>
          <w:lang w:val="cs-CZ"/>
        </w:rPr>
        <w:t xml:space="preserve"> </w:t>
      </w:r>
      <w:r w:rsidR="006135E9" w:rsidRPr="006A5F1E">
        <w:rPr>
          <w:b/>
          <w:bCs/>
          <w:lang w:val="cs-CZ"/>
        </w:rPr>
        <w:t>Datový model řízený metadaty</w:t>
      </w:r>
      <w:r w:rsidR="008867AA" w:rsidRPr="006A5F1E">
        <w:rPr>
          <w:lang w:val="cs-CZ"/>
        </w:rPr>
        <w:t>.</w:t>
      </w:r>
    </w:p>
    <w:p w14:paraId="7AE9F22A" w14:textId="590229BC" w:rsidR="00E20A3F" w:rsidRPr="006A5F1E" w:rsidRDefault="00E20A3F" w:rsidP="00640B40">
      <w:pPr>
        <w:ind w:right="-46"/>
        <w:rPr>
          <w:lang w:val="cs-CZ"/>
        </w:rPr>
      </w:pPr>
      <w:r w:rsidRPr="00C22E4E">
        <w:rPr>
          <w:highlight w:val="green"/>
          <w:lang w:val="cs-CZ"/>
        </w:rPr>
        <w:lastRenderedPageBreak/>
        <w:t>Komponenta bude provozovaná v interní síti</w:t>
      </w:r>
      <w:r w:rsidR="007E7449" w:rsidRPr="00C22E4E">
        <w:rPr>
          <w:highlight w:val="green"/>
          <w:lang w:val="cs-CZ"/>
        </w:rPr>
        <w:t>, s vystavením rozhraní p</w:t>
      </w:r>
      <w:r w:rsidR="00085DD6" w:rsidRPr="00C22E4E">
        <w:rPr>
          <w:highlight w:val="green"/>
          <w:lang w:val="cs-CZ"/>
        </w:rPr>
        <w:t>ro vkládání dokumentace externími dodavateli</w:t>
      </w:r>
      <w:r w:rsidR="007E7449" w:rsidRPr="00C22E4E">
        <w:rPr>
          <w:highlight w:val="green"/>
          <w:lang w:val="cs-CZ"/>
        </w:rPr>
        <w:t xml:space="preserve"> </w:t>
      </w:r>
      <w:r w:rsidR="00085DD6" w:rsidRPr="00C22E4E">
        <w:rPr>
          <w:highlight w:val="green"/>
          <w:lang w:val="cs-CZ"/>
        </w:rPr>
        <w:t>v externí</w:t>
      </w:r>
      <w:r w:rsidR="007E7449" w:rsidRPr="00C22E4E">
        <w:rPr>
          <w:highlight w:val="green"/>
          <w:lang w:val="cs-CZ"/>
        </w:rPr>
        <w:t>m</w:t>
      </w:r>
      <w:r w:rsidR="00085DD6" w:rsidRPr="00C22E4E">
        <w:rPr>
          <w:highlight w:val="green"/>
          <w:lang w:val="cs-CZ"/>
        </w:rPr>
        <w:t xml:space="preserve"> geoportálu</w:t>
      </w:r>
      <w:r w:rsidR="00E43E46" w:rsidRPr="00C22E4E">
        <w:rPr>
          <w:highlight w:val="green"/>
          <w:lang w:val="cs-CZ"/>
        </w:rPr>
        <w:t>.</w:t>
      </w:r>
      <w:r w:rsidR="00085DD6" w:rsidRPr="00C22E4E">
        <w:rPr>
          <w:highlight w:val="green"/>
          <w:lang w:val="cs-CZ"/>
        </w:rPr>
        <w:t xml:space="preserve"> </w:t>
      </w:r>
      <w:r w:rsidRPr="00C22E4E">
        <w:rPr>
          <w:highlight w:val="green"/>
          <w:lang w:val="cs-CZ"/>
        </w:rPr>
        <w:t>Komponenta musí být realizována na úrovni aplikačního serveru s vlastním rozhraním v tenkém klientu.</w:t>
      </w:r>
      <w:r w:rsidRPr="006A5F1E">
        <w:rPr>
          <w:lang w:val="cs-CZ"/>
        </w:rPr>
        <w:t xml:space="preserve"> Licence bez omezení</w:t>
      </w:r>
      <w:r w:rsidR="000D639E" w:rsidRPr="006A5F1E">
        <w:rPr>
          <w:lang w:val="cs-CZ"/>
        </w:rPr>
        <w:t xml:space="preserve"> počtu</w:t>
      </w:r>
      <w:r w:rsidRPr="006A5F1E">
        <w:rPr>
          <w:lang w:val="cs-CZ"/>
        </w:rPr>
        <w:t xml:space="preserve"> koncových uživatelů.</w:t>
      </w:r>
    </w:p>
    <w:p w14:paraId="5BA9B399" w14:textId="77777777" w:rsidR="00A23476" w:rsidRPr="006A5F1E" w:rsidRDefault="00A23476" w:rsidP="00640B40">
      <w:pPr>
        <w:ind w:right="-46"/>
        <w:rPr>
          <w:lang w:val="cs-CZ"/>
        </w:rPr>
      </w:pPr>
      <w:r w:rsidRPr="006A5F1E">
        <w:rPr>
          <w:lang w:val="cs-CZ"/>
        </w:rPr>
        <w:t>Uživatelský pohled na proces odevzdávání dat ŽBP:</w:t>
      </w:r>
    </w:p>
    <w:p w14:paraId="185BCECC" w14:textId="77777777" w:rsidR="00A23476" w:rsidRPr="006A5F1E" w:rsidRDefault="00A23476" w:rsidP="00640B40">
      <w:pPr>
        <w:pStyle w:val="Odstavecseseznamem"/>
        <w:numPr>
          <w:ilvl w:val="0"/>
          <w:numId w:val="85"/>
        </w:numPr>
        <w:ind w:right="-46"/>
        <w:rPr>
          <w:lang w:val="cs-CZ"/>
        </w:rPr>
      </w:pPr>
      <w:r w:rsidRPr="006A5F1E">
        <w:rPr>
          <w:lang w:val="cs-CZ"/>
        </w:rPr>
        <w:t xml:space="preserve">zpracovatel geodetické dokumentace </w:t>
      </w:r>
      <w:proofErr w:type="gramStart"/>
      <w:r w:rsidRPr="006A5F1E">
        <w:rPr>
          <w:lang w:val="cs-CZ"/>
        </w:rPr>
        <w:t>vloží</w:t>
      </w:r>
      <w:proofErr w:type="gramEnd"/>
      <w:r w:rsidRPr="006A5F1E">
        <w:rPr>
          <w:lang w:val="cs-CZ"/>
        </w:rPr>
        <w:t xml:space="preserve"> dokumentaci a aktualizace stavu bodů (interní SŽ i externí zpracovatel), proběhnou formální kontroly na data</w:t>
      </w:r>
    </w:p>
    <w:p w14:paraId="15193643" w14:textId="77777777" w:rsidR="00A23476" w:rsidRPr="006A5F1E" w:rsidRDefault="00A23476" w:rsidP="00640B40">
      <w:pPr>
        <w:pStyle w:val="Odstavecseseznamem"/>
        <w:numPr>
          <w:ilvl w:val="0"/>
          <w:numId w:val="85"/>
        </w:numPr>
        <w:ind w:right="-46"/>
        <w:rPr>
          <w:lang w:val="cs-CZ"/>
        </w:rPr>
      </w:pPr>
      <w:r w:rsidRPr="006A5F1E">
        <w:rPr>
          <w:lang w:val="cs-CZ"/>
        </w:rPr>
        <w:t>správce ŽBP SŽG zkontroluje přebíranou dokumentaci a její soulad s předpisovou základnou SŽ a SŽG, případně proběhne reklamace</w:t>
      </w:r>
    </w:p>
    <w:p w14:paraId="03436D21" w14:textId="77777777" w:rsidR="00A23476" w:rsidRPr="006A5F1E" w:rsidRDefault="00A23476" w:rsidP="00640B40">
      <w:pPr>
        <w:pStyle w:val="Odstavecseseznamem"/>
        <w:numPr>
          <w:ilvl w:val="0"/>
          <w:numId w:val="85"/>
        </w:numPr>
        <w:ind w:right="-46"/>
        <w:rPr>
          <w:lang w:val="cs-CZ"/>
        </w:rPr>
      </w:pPr>
      <w:r w:rsidRPr="006A5F1E">
        <w:rPr>
          <w:lang w:val="cs-CZ"/>
        </w:rPr>
        <w:t xml:space="preserve">správce ŽBP SŽG schválí předaná data a proces pokračuje k archivaci dokumentace. Do té doby budou data bodů prezentována v interním geoportálu s příznakem „pracovní“ pouze pro správce ŽBP, ostatní uživatelé data neuvidí. Správce ŽBP předá dokumentaci k archivaci. </w:t>
      </w:r>
    </w:p>
    <w:p w14:paraId="4CBE34B9" w14:textId="77777777" w:rsidR="00A23476" w:rsidRPr="006A5F1E" w:rsidRDefault="00A23476" w:rsidP="00640B40">
      <w:pPr>
        <w:pStyle w:val="Odstavecseseznamem"/>
        <w:numPr>
          <w:ilvl w:val="0"/>
          <w:numId w:val="85"/>
        </w:numPr>
        <w:ind w:right="-46"/>
        <w:rPr>
          <w:lang w:val="cs-CZ"/>
        </w:rPr>
      </w:pPr>
      <w:r w:rsidRPr="006A5F1E">
        <w:rPr>
          <w:lang w:val="cs-CZ"/>
        </w:rPr>
        <w:t xml:space="preserve">správce archivu provede formální kontrolu dokumentace, zarchivuje dokumentaci a dotčené body se </w:t>
      </w:r>
      <w:proofErr w:type="gramStart"/>
      <w:r w:rsidRPr="006A5F1E">
        <w:rPr>
          <w:lang w:val="cs-CZ"/>
        </w:rPr>
        <w:t>označí</w:t>
      </w:r>
      <w:proofErr w:type="gramEnd"/>
      <w:r w:rsidRPr="006A5F1E">
        <w:rPr>
          <w:lang w:val="cs-CZ"/>
        </w:rPr>
        <w:t xml:space="preserve"> jako platné (viditelné pro všechny uživatele SŽ)</w:t>
      </w:r>
    </w:p>
    <w:p w14:paraId="38294B57" w14:textId="71429EB3" w:rsidR="006800B4" w:rsidRPr="006A5F1E" w:rsidRDefault="006800B4" w:rsidP="00640B40">
      <w:pPr>
        <w:pStyle w:val="Nadpis4"/>
        <w:ind w:right="-46"/>
      </w:pPr>
      <w:r w:rsidRPr="006A5F1E">
        <w:t>Minimální funkční požadavky</w:t>
      </w:r>
    </w:p>
    <w:p w14:paraId="5BA04E8C" w14:textId="77777777" w:rsidR="00E20A3F" w:rsidRPr="00C22E4E" w:rsidRDefault="00E20A3F" w:rsidP="00640B40">
      <w:pPr>
        <w:ind w:right="-46"/>
        <w:rPr>
          <w:highlight w:val="green"/>
          <w:lang w:val="cs-CZ"/>
        </w:rPr>
      </w:pPr>
      <w:r w:rsidRPr="00C22E4E">
        <w:rPr>
          <w:highlight w:val="green"/>
          <w:lang w:val="cs-CZ"/>
        </w:rPr>
        <w:t>Komponenta musí splňovat minimálně tyto základní funkční požadavky:</w:t>
      </w:r>
    </w:p>
    <w:p w14:paraId="233C07C6"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řízení zobrazování dat a funkcionality dle uživatelských rolí</w:t>
      </w:r>
    </w:p>
    <w:p w14:paraId="2608C205" w14:textId="41FB43EF" w:rsidR="006800B4" w:rsidRPr="00C22E4E" w:rsidRDefault="006800B4" w:rsidP="00640B40">
      <w:pPr>
        <w:pStyle w:val="Odstavecseseznamem"/>
        <w:numPr>
          <w:ilvl w:val="0"/>
          <w:numId w:val="86"/>
        </w:numPr>
        <w:ind w:right="-46"/>
        <w:rPr>
          <w:highlight w:val="green"/>
          <w:lang w:val="cs-CZ"/>
        </w:rPr>
      </w:pPr>
      <w:r w:rsidRPr="00C22E4E">
        <w:rPr>
          <w:highlight w:val="green"/>
          <w:lang w:val="cs-CZ"/>
        </w:rPr>
        <w:t>evidence ŽBP</w:t>
      </w:r>
      <w:r w:rsidR="5C70E888" w:rsidRPr="00C22E4E">
        <w:rPr>
          <w:highlight w:val="green"/>
          <w:lang w:val="cs-CZ"/>
        </w:rPr>
        <w:t xml:space="preserve"> </w:t>
      </w:r>
      <w:r w:rsidR="25FD04EA" w:rsidRPr="00C22E4E">
        <w:rPr>
          <w:highlight w:val="green"/>
          <w:lang w:val="cs-CZ"/>
        </w:rPr>
        <w:t>včetně souřadnic ETRS8</w:t>
      </w:r>
      <w:r w:rsidR="007455C1" w:rsidRPr="00C22E4E">
        <w:rPr>
          <w:highlight w:val="green"/>
          <w:lang w:val="cs-CZ"/>
        </w:rPr>
        <w:t>9</w:t>
      </w:r>
      <w:r w:rsidR="25FD04EA" w:rsidRPr="00C22E4E">
        <w:rPr>
          <w:highlight w:val="green"/>
          <w:lang w:val="cs-CZ"/>
        </w:rPr>
        <w:t xml:space="preserve"> (s příznakem </w:t>
      </w:r>
      <w:proofErr w:type="spellStart"/>
      <w:r w:rsidR="25FD04EA" w:rsidRPr="00C22E4E">
        <w:rPr>
          <w:highlight w:val="green"/>
          <w:lang w:val="cs-CZ"/>
        </w:rPr>
        <w:t>ETRF</w:t>
      </w:r>
      <w:r w:rsidR="00A23476" w:rsidRPr="00C22E4E">
        <w:rPr>
          <w:highlight w:val="green"/>
          <w:lang w:val="cs-CZ"/>
        </w:rPr>
        <w:t>xxxx</w:t>
      </w:r>
      <w:proofErr w:type="spellEnd"/>
      <w:r w:rsidR="25FD04EA" w:rsidRPr="00C22E4E">
        <w:rPr>
          <w:highlight w:val="green"/>
          <w:lang w:val="cs-CZ"/>
        </w:rPr>
        <w:t xml:space="preserve">), </w:t>
      </w:r>
      <w:r w:rsidR="00A23476" w:rsidRPr="00C22E4E">
        <w:rPr>
          <w:highlight w:val="green"/>
          <w:lang w:val="cs-CZ"/>
        </w:rPr>
        <w:t xml:space="preserve">polohové </w:t>
      </w:r>
      <w:r w:rsidR="00BA6464" w:rsidRPr="00C22E4E">
        <w:rPr>
          <w:highlight w:val="green"/>
          <w:lang w:val="cs-CZ"/>
        </w:rPr>
        <w:t>souřadnice – S</w:t>
      </w:r>
      <w:r w:rsidR="25FD04EA" w:rsidRPr="00C22E4E">
        <w:rPr>
          <w:highlight w:val="green"/>
          <w:lang w:val="cs-CZ"/>
        </w:rPr>
        <w:t>-JTSK, lokální S-JTSK</w:t>
      </w:r>
      <w:r w:rsidR="26EFFFB6" w:rsidRPr="00C22E4E">
        <w:rPr>
          <w:highlight w:val="green"/>
          <w:lang w:val="cs-CZ"/>
        </w:rPr>
        <w:t xml:space="preserve"> (s uvedením rozsahu lokálního systému)</w:t>
      </w:r>
      <w:r w:rsidR="00A23476" w:rsidRPr="00C22E4E">
        <w:rPr>
          <w:highlight w:val="green"/>
          <w:lang w:val="cs-CZ"/>
        </w:rPr>
        <w:t>, označení transformačního klíče</w:t>
      </w:r>
      <w:r w:rsidR="26EFFFB6" w:rsidRPr="00C22E4E">
        <w:rPr>
          <w:highlight w:val="green"/>
          <w:lang w:val="cs-CZ"/>
        </w:rPr>
        <w:t xml:space="preserve"> u každého bodu</w:t>
      </w:r>
      <w:r w:rsidR="00A23476" w:rsidRPr="00C22E4E">
        <w:rPr>
          <w:highlight w:val="green"/>
          <w:lang w:val="cs-CZ"/>
        </w:rPr>
        <w:t>, výšková souřadnice v</w:t>
      </w:r>
      <w:r w:rsidR="005D7D5E" w:rsidRPr="00C22E4E">
        <w:rPr>
          <w:highlight w:val="green"/>
          <w:lang w:val="cs-CZ"/>
        </w:rPr>
        <w:t> </w:t>
      </w:r>
      <w:proofErr w:type="spellStart"/>
      <w:r w:rsidR="00A23476" w:rsidRPr="00C22E4E">
        <w:rPr>
          <w:highlight w:val="green"/>
          <w:lang w:val="cs-CZ"/>
        </w:rPr>
        <w:t>Bpv</w:t>
      </w:r>
      <w:proofErr w:type="spellEnd"/>
    </w:p>
    <w:p w14:paraId="1B5BD483" w14:textId="5F69F706" w:rsidR="005D7D5E" w:rsidRPr="00C22E4E" w:rsidRDefault="005D7D5E" w:rsidP="00640B40">
      <w:pPr>
        <w:pStyle w:val="Odstavecseseznamem"/>
        <w:numPr>
          <w:ilvl w:val="0"/>
          <w:numId w:val="86"/>
        </w:numPr>
        <w:ind w:right="-46"/>
        <w:rPr>
          <w:highlight w:val="green"/>
          <w:lang w:val="cs-CZ"/>
        </w:rPr>
      </w:pPr>
      <w:r w:rsidRPr="00C22E4E">
        <w:rPr>
          <w:highlight w:val="green"/>
          <w:lang w:val="cs-CZ"/>
        </w:rPr>
        <w:t>evidence transformačních klíčů, včetně zobrazení v </w:t>
      </w:r>
      <w:r w:rsidR="00EB4665" w:rsidRPr="00C22E4E">
        <w:rPr>
          <w:b/>
          <w:bCs/>
          <w:highlight w:val="green"/>
          <w:lang w:val="cs-CZ"/>
        </w:rPr>
        <w:t>M</w:t>
      </w:r>
      <w:r w:rsidRPr="00C22E4E">
        <w:rPr>
          <w:b/>
          <w:bCs/>
          <w:highlight w:val="green"/>
          <w:lang w:val="cs-CZ"/>
        </w:rPr>
        <w:t>apové komponentě</w:t>
      </w:r>
    </w:p>
    <w:p w14:paraId="29C3765B" w14:textId="77777777" w:rsidR="00A23476" w:rsidRPr="00C22E4E" w:rsidRDefault="00A23476" w:rsidP="00640B40">
      <w:pPr>
        <w:pStyle w:val="Odstavecseseznamem"/>
        <w:numPr>
          <w:ilvl w:val="0"/>
          <w:numId w:val="86"/>
        </w:numPr>
        <w:ind w:right="-46"/>
        <w:rPr>
          <w:highlight w:val="green"/>
          <w:lang w:val="cs-CZ"/>
        </w:rPr>
      </w:pPr>
      <w:r w:rsidRPr="00C22E4E">
        <w:rPr>
          <w:highlight w:val="green"/>
          <w:lang w:val="cs-CZ"/>
        </w:rPr>
        <w:t>evidence přidružené dokumentace ke každému bodu (místopisy, fotodokumentace)</w:t>
      </w:r>
    </w:p>
    <w:p w14:paraId="789C814D" w14:textId="08A74DA9" w:rsidR="006800B4" w:rsidRPr="00C22E4E" w:rsidRDefault="006800B4" w:rsidP="00640B40">
      <w:pPr>
        <w:pStyle w:val="Odstavecseseznamem"/>
        <w:numPr>
          <w:ilvl w:val="0"/>
          <w:numId w:val="86"/>
        </w:numPr>
        <w:ind w:right="-46"/>
        <w:rPr>
          <w:highlight w:val="green"/>
          <w:lang w:val="cs-CZ"/>
        </w:rPr>
      </w:pPr>
      <w:r w:rsidRPr="00C22E4E">
        <w:rPr>
          <w:highlight w:val="green"/>
          <w:lang w:val="cs-CZ"/>
        </w:rPr>
        <w:t>rezervace čísel pro nové body</w:t>
      </w:r>
    </w:p>
    <w:p w14:paraId="54316D73" w14:textId="5B3F22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 xml:space="preserve">vkládání bodů externím subjektem pro </w:t>
      </w:r>
      <w:r w:rsidR="00A23476" w:rsidRPr="00C22E4E">
        <w:rPr>
          <w:highlight w:val="green"/>
          <w:lang w:val="cs-CZ"/>
        </w:rPr>
        <w:t xml:space="preserve">následnou </w:t>
      </w:r>
      <w:r w:rsidRPr="00C22E4E">
        <w:rPr>
          <w:highlight w:val="green"/>
          <w:lang w:val="cs-CZ"/>
        </w:rPr>
        <w:t xml:space="preserve">kontrolu </w:t>
      </w:r>
      <w:r w:rsidR="00C064A3" w:rsidRPr="00C22E4E">
        <w:rPr>
          <w:highlight w:val="green"/>
          <w:lang w:val="cs-CZ"/>
        </w:rPr>
        <w:t xml:space="preserve">interním </w:t>
      </w:r>
      <w:r w:rsidRPr="00C22E4E">
        <w:rPr>
          <w:highlight w:val="green"/>
          <w:lang w:val="cs-CZ"/>
        </w:rPr>
        <w:t>správce</w:t>
      </w:r>
      <w:r w:rsidR="00C064A3" w:rsidRPr="00C22E4E">
        <w:rPr>
          <w:highlight w:val="green"/>
          <w:lang w:val="cs-CZ"/>
        </w:rPr>
        <w:t>m</w:t>
      </w:r>
      <w:r w:rsidR="00320634" w:rsidRPr="00C22E4E">
        <w:rPr>
          <w:highlight w:val="green"/>
          <w:lang w:val="cs-CZ"/>
        </w:rPr>
        <w:t xml:space="preserve"> ŽBP</w:t>
      </w:r>
    </w:p>
    <w:p w14:paraId="7C4C97A0" w14:textId="44A202A9" w:rsidR="009A5EEF" w:rsidRPr="00C22E4E" w:rsidRDefault="009A5EEF" w:rsidP="00640B40">
      <w:pPr>
        <w:pStyle w:val="Odstavecseseznamem"/>
        <w:numPr>
          <w:ilvl w:val="0"/>
          <w:numId w:val="86"/>
        </w:numPr>
        <w:ind w:right="-46"/>
        <w:rPr>
          <w:highlight w:val="green"/>
          <w:lang w:val="cs-CZ"/>
        </w:rPr>
      </w:pPr>
      <w:r w:rsidRPr="00C22E4E">
        <w:rPr>
          <w:highlight w:val="green"/>
          <w:lang w:val="cs-CZ"/>
        </w:rPr>
        <w:t>vkládání bodů interním správcem</w:t>
      </w:r>
    </w:p>
    <w:p w14:paraId="4CEA3C7D" w14:textId="0A23DE7E" w:rsidR="00676C5B" w:rsidRPr="00C22E4E" w:rsidRDefault="009A5EEF" w:rsidP="00640B40">
      <w:pPr>
        <w:pStyle w:val="Odstavecseseznamem"/>
        <w:numPr>
          <w:ilvl w:val="0"/>
          <w:numId w:val="86"/>
        </w:numPr>
        <w:ind w:right="-46"/>
        <w:rPr>
          <w:highlight w:val="green"/>
          <w:lang w:val="cs-CZ"/>
        </w:rPr>
      </w:pPr>
      <w:r w:rsidRPr="00C22E4E">
        <w:rPr>
          <w:highlight w:val="green"/>
          <w:lang w:val="cs-CZ"/>
        </w:rPr>
        <w:t xml:space="preserve">finální </w:t>
      </w:r>
      <w:r w:rsidR="00676C5B" w:rsidRPr="00C22E4E">
        <w:rPr>
          <w:highlight w:val="green"/>
          <w:lang w:val="cs-CZ"/>
        </w:rPr>
        <w:t>schválení bodů</w:t>
      </w:r>
      <w:r w:rsidRPr="00C22E4E">
        <w:rPr>
          <w:highlight w:val="green"/>
          <w:lang w:val="cs-CZ"/>
        </w:rPr>
        <w:t xml:space="preserve"> uživatelem odlišným od správců</w:t>
      </w:r>
      <w:r w:rsidR="00320634" w:rsidRPr="00C22E4E">
        <w:rPr>
          <w:highlight w:val="green"/>
          <w:lang w:val="cs-CZ"/>
        </w:rPr>
        <w:t xml:space="preserve"> ŽBP</w:t>
      </w:r>
    </w:p>
    <w:p w14:paraId="155AFEF9" w14:textId="1C51BDC0" w:rsidR="00676C5B" w:rsidRPr="00C22E4E" w:rsidRDefault="00676C5B" w:rsidP="00640B40">
      <w:pPr>
        <w:pStyle w:val="Odstavecseseznamem"/>
        <w:numPr>
          <w:ilvl w:val="0"/>
          <w:numId w:val="86"/>
        </w:numPr>
        <w:ind w:right="-46"/>
        <w:rPr>
          <w:highlight w:val="green"/>
          <w:lang w:val="cs-CZ"/>
        </w:rPr>
      </w:pPr>
      <w:r w:rsidRPr="00C22E4E">
        <w:rPr>
          <w:highlight w:val="green"/>
          <w:lang w:val="cs-CZ"/>
        </w:rPr>
        <w:t>generování vektorových i rastrových místopisů vč. okótování pro další doplnění zpracovatelem</w:t>
      </w:r>
      <w:r w:rsidR="009772B2" w:rsidRPr="00C22E4E">
        <w:rPr>
          <w:highlight w:val="green"/>
          <w:lang w:val="cs-CZ"/>
        </w:rPr>
        <w:t xml:space="preserve"> a jejich průběžná evidence</w:t>
      </w:r>
      <w:r w:rsidRPr="00C22E4E">
        <w:rPr>
          <w:highlight w:val="green"/>
          <w:lang w:val="cs-CZ"/>
        </w:rPr>
        <w:t>.</w:t>
      </w:r>
    </w:p>
    <w:p w14:paraId="22FEB4FD"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zdrojem je vektorová kresba z geodetických zaměření s vyznačením konkrétní</w:t>
      </w:r>
      <w:r w:rsidR="007E07C7" w:rsidRPr="00C22E4E">
        <w:rPr>
          <w:highlight w:val="green"/>
          <w:lang w:val="cs-CZ"/>
        </w:rPr>
        <w:t>ho</w:t>
      </w:r>
      <w:r w:rsidRPr="00C22E4E">
        <w:rPr>
          <w:highlight w:val="green"/>
          <w:lang w:val="cs-CZ"/>
        </w:rPr>
        <w:t xml:space="preserve"> bodu ŽBP, </w:t>
      </w:r>
    </w:p>
    <w:p w14:paraId="20720A4E"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 xml:space="preserve">místopis je znázornění bodu bodového pole, jeho okolí a vazeb na okolní objekty. </w:t>
      </w:r>
      <w:proofErr w:type="gramStart"/>
      <w:r w:rsidRPr="00C22E4E">
        <w:rPr>
          <w:highlight w:val="green"/>
          <w:lang w:val="cs-CZ"/>
        </w:rPr>
        <w:t>Slouží</w:t>
      </w:r>
      <w:proofErr w:type="gramEnd"/>
      <w:r w:rsidRPr="00C22E4E">
        <w:rPr>
          <w:highlight w:val="green"/>
          <w:lang w:val="cs-CZ"/>
        </w:rPr>
        <w:t xml:space="preserve"> jako orientační pomůcka při hledání bodu bodového pole v terénu. Je nutné jej umět generovat z údajů databáze, do kterých musí být možné dokreslovat údaje vlastní, jednotlivé objekty mazat a posouvat (např. odsun bodu od osy koleje pro zdůraznění jeho polohy za příkopem). Důležitou vlastností místopisu je automatické i ruční okótování skutečných vzdáleností mezi určenými prvky. </w:t>
      </w:r>
    </w:p>
    <w:p w14:paraId="5202153F"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export do vektorového CAD formátu (DGN, DWG), do rastrového formátu (PNG, TIFF) s nastavením velikosti exportu</w:t>
      </w:r>
    </w:p>
    <w:p w14:paraId="27196FA5"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vyhledávání a zobrazení výpisu bodů</w:t>
      </w:r>
    </w:p>
    <w:p w14:paraId="479E7A8C" w14:textId="7C835EBD" w:rsidR="00E20A3F" w:rsidRPr="00C22E4E" w:rsidRDefault="006800B4" w:rsidP="00640B40">
      <w:pPr>
        <w:pStyle w:val="Odstavecseseznamem"/>
        <w:numPr>
          <w:ilvl w:val="0"/>
          <w:numId w:val="86"/>
        </w:numPr>
        <w:ind w:right="-46"/>
        <w:rPr>
          <w:highlight w:val="green"/>
          <w:lang w:val="cs-CZ"/>
        </w:rPr>
      </w:pPr>
      <w:r w:rsidRPr="00C22E4E">
        <w:rPr>
          <w:highlight w:val="green"/>
          <w:lang w:val="cs-CZ"/>
        </w:rPr>
        <w:t>mapové okno</w:t>
      </w:r>
      <w:r w:rsidR="00624FDA" w:rsidRPr="00C22E4E">
        <w:rPr>
          <w:highlight w:val="green"/>
          <w:lang w:val="cs-CZ"/>
        </w:rPr>
        <w:t xml:space="preserve"> bude realizováno centrální mapovou komponentou</w:t>
      </w:r>
      <w:r w:rsidR="00BF10DC" w:rsidRPr="00C22E4E">
        <w:rPr>
          <w:highlight w:val="green"/>
          <w:lang w:val="cs-CZ"/>
        </w:rPr>
        <w:t xml:space="preserve"> (</w:t>
      </w:r>
      <w:r w:rsidR="009772B2" w:rsidRPr="00C22E4E">
        <w:rPr>
          <w:highlight w:val="green"/>
          <w:lang w:val="cs-CZ"/>
        </w:rPr>
        <w:t xml:space="preserve">v této kapitole jsou tak </w:t>
      </w:r>
      <w:r w:rsidR="00BF10DC" w:rsidRPr="00C22E4E">
        <w:rPr>
          <w:highlight w:val="green"/>
          <w:lang w:val="cs-CZ"/>
        </w:rPr>
        <w:t>uvedeny pouze specifické požadavky nad rámec centrální komponenty)</w:t>
      </w:r>
    </w:p>
    <w:p w14:paraId="72DEC3E8" w14:textId="777777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zobrazení bodů vč. uživatelské změny tematizace a filtrování (typ bodu, kvalita bodu, příslušnost k TU/rezervační řadě, stav bodu, životní cyklus bodu aj.)</w:t>
      </w:r>
    </w:p>
    <w:p w14:paraId="670E8FF1" w14:textId="5873F373" w:rsidR="00676C5B" w:rsidRPr="00C22E4E" w:rsidRDefault="00676C5B" w:rsidP="00640B40">
      <w:pPr>
        <w:pStyle w:val="Odstavecseseznamem"/>
        <w:numPr>
          <w:ilvl w:val="1"/>
          <w:numId w:val="86"/>
        </w:numPr>
        <w:ind w:right="-46"/>
        <w:rPr>
          <w:highlight w:val="green"/>
          <w:lang w:val="cs-CZ"/>
        </w:rPr>
      </w:pPr>
      <w:r w:rsidRPr="00C22E4E">
        <w:rPr>
          <w:highlight w:val="green"/>
          <w:lang w:val="cs-CZ"/>
        </w:rPr>
        <w:lastRenderedPageBreak/>
        <w:t>zobrazení interních i externích mapových podkladů pro orientaci, vč. využití webových služeb (WMS, WMTS, WFS) a 3D zobrazení v terénu</w:t>
      </w:r>
    </w:p>
    <w:p w14:paraId="34B509B6"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vyhledávání (i v kombinaci možností)</w:t>
      </w:r>
    </w:p>
    <w:p w14:paraId="204259F2"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výběrem plochy v mapě</w:t>
      </w:r>
    </w:p>
    <w:p w14:paraId="2C814FB0" w14:textId="201A21A6"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čísla</w:t>
      </w:r>
      <w:r w:rsidR="00DF68A3" w:rsidRPr="00C22E4E">
        <w:rPr>
          <w:highlight w:val="green"/>
          <w:lang w:val="cs-CZ"/>
        </w:rPr>
        <w:t>,</w:t>
      </w:r>
      <w:r w:rsidRPr="00C22E4E">
        <w:rPr>
          <w:highlight w:val="green"/>
          <w:lang w:val="cs-CZ"/>
        </w:rPr>
        <w:t xml:space="preserve"> typu </w:t>
      </w:r>
      <w:r w:rsidR="00DF68A3" w:rsidRPr="00C22E4E">
        <w:rPr>
          <w:highlight w:val="green"/>
          <w:lang w:val="cs-CZ"/>
        </w:rPr>
        <w:t xml:space="preserve">a </w:t>
      </w:r>
      <w:proofErr w:type="spellStart"/>
      <w:r w:rsidR="00DF68A3" w:rsidRPr="00C22E4E">
        <w:rPr>
          <w:highlight w:val="green"/>
          <w:lang w:val="cs-CZ"/>
        </w:rPr>
        <w:t>globality</w:t>
      </w:r>
      <w:proofErr w:type="spellEnd"/>
      <w:r w:rsidR="00DF68A3" w:rsidRPr="00C22E4E">
        <w:rPr>
          <w:highlight w:val="green"/>
          <w:lang w:val="cs-CZ"/>
        </w:rPr>
        <w:t xml:space="preserve"> transformačního klíče </w:t>
      </w:r>
      <w:r w:rsidRPr="00C22E4E">
        <w:rPr>
          <w:highlight w:val="green"/>
          <w:lang w:val="cs-CZ"/>
        </w:rPr>
        <w:t>bodu</w:t>
      </w:r>
    </w:p>
    <w:p w14:paraId="77DAE44E"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doplňkových parametrů (TUDU, km, OŘ, zpracovatel…)</w:t>
      </w:r>
    </w:p>
    <w:p w14:paraId="65B3B621"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aktualizace bodů (vkládání bodů, editace bodů, rušení bodů)</w:t>
      </w:r>
    </w:p>
    <w:p w14:paraId="059AC4EA"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manuální editorem</w:t>
      </w:r>
    </w:p>
    <w:p w14:paraId="6BAC7D17"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dávkově nahráním seznamu aktualizovaných bodů (změnový soubor)</w:t>
      </w:r>
    </w:p>
    <w:p w14:paraId="5347DB68"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dávkové vkládání příloh (místopisy, fotky, zprávy)</w:t>
      </w:r>
    </w:p>
    <w:p w14:paraId="06B90EF5"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historizace operací v logu (logování informací o rezervaci, vkladu, zrušení, výmazu a editaci)</w:t>
      </w:r>
    </w:p>
    <w:p w14:paraId="047F8F3F" w14:textId="2927A744" w:rsidR="006800B4" w:rsidRPr="00C22E4E" w:rsidRDefault="006800B4" w:rsidP="00640B40">
      <w:pPr>
        <w:pStyle w:val="Odstavecseseznamem"/>
        <w:numPr>
          <w:ilvl w:val="1"/>
          <w:numId w:val="86"/>
        </w:numPr>
        <w:ind w:right="-46"/>
        <w:rPr>
          <w:highlight w:val="green"/>
          <w:lang w:val="cs-CZ"/>
        </w:rPr>
      </w:pPr>
      <w:r w:rsidRPr="00C22E4E">
        <w:rPr>
          <w:highlight w:val="green"/>
          <w:lang w:val="cs-CZ"/>
        </w:rPr>
        <w:t>zobrazení přehledu operací s možností filtrování</w:t>
      </w:r>
    </w:p>
    <w:p w14:paraId="18E96FD6" w14:textId="77777777" w:rsidR="00135F35" w:rsidRPr="00C22E4E" w:rsidRDefault="00135F35" w:rsidP="00640B40">
      <w:pPr>
        <w:pStyle w:val="Odstavecseseznamem"/>
        <w:numPr>
          <w:ilvl w:val="0"/>
          <w:numId w:val="86"/>
        </w:numPr>
        <w:ind w:right="-46"/>
        <w:rPr>
          <w:highlight w:val="green"/>
          <w:lang w:val="cs-CZ"/>
        </w:rPr>
      </w:pPr>
      <w:r w:rsidRPr="00C22E4E">
        <w:rPr>
          <w:highlight w:val="green"/>
          <w:lang w:val="cs-CZ"/>
        </w:rPr>
        <w:t>kontroly vkládaných bodů </w:t>
      </w:r>
    </w:p>
    <w:p w14:paraId="4E743092" w14:textId="77777777" w:rsidR="00135F35" w:rsidRPr="00C22E4E" w:rsidRDefault="00135F35" w:rsidP="00640B40">
      <w:pPr>
        <w:pStyle w:val="Odstavecseseznamem"/>
        <w:numPr>
          <w:ilvl w:val="1"/>
          <w:numId w:val="86"/>
        </w:numPr>
        <w:ind w:right="-46"/>
        <w:rPr>
          <w:highlight w:val="green"/>
          <w:lang w:val="cs-CZ"/>
        </w:rPr>
      </w:pPr>
      <w:r w:rsidRPr="00C22E4E">
        <w:rPr>
          <w:highlight w:val="green"/>
          <w:lang w:val="cs-CZ"/>
        </w:rPr>
        <w:t>příslušnost k topologickému úseku, duplicity polohy, blízkost bodů </w:t>
      </w:r>
    </w:p>
    <w:p w14:paraId="5A7823FC" w14:textId="012761D9" w:rsidR="00135F35" w:rsidRPr="00C22E4E" w:rsidRDefault="00135F35" w:rsidP="00640B40">
      <w:pPr>
        <w:pStyle w:val="Odstavecseseznamem"/>
        <w:numPr>
          <w:ilvl w:val="1"/>
          <w:numId w:val="86"/>
        </w:numPr>
        <w:ind w:right="-46"/>
        <w:rPr>
          <w:highlight w:val="green"/>
          <w:lang w:val="cs-CZ"/>
        </w:rPr>
      </w:pPr>
      <w:r w:rsidRPr="00C22E4E">
        <w:rPr>
          <w:highlight w:val="green"/>
          <w:lang w:val="cs-CZ"/>
        </w:rPr>
        <w:t xml:space="preserve">vazby ZZ na </w:t>
      </w:r>
      <w:r w:rsidR="007E07C7" w:rsidRPr="00C22E4E">
        <w:rPr>
          <w:highlight w:val="green"/>
          <w:lang w:val="cs-CZ"/>
        </w:rPr>
        <w:t xml:space="preserve">podpěru </w:t>
      </w:r>
      <w:r w:rsidRPr="00C22E4E">
        <w:rPr>
          <w:highlight w:val="green"/>
          <w:lang w:val="cs-CZ"/>
        </w:rPr>
        <w:t>trakčního vedení </w:t>
      </w:r>
    </w:p>
    <w:p w14:paraId="7C44F38E" w14:textId="73C65996" w:rsidR="00135F35" w:rsidRPr="00C22E4E" w:rsidRDefault="00135F35" w:rsidP="00640B40">
      <w:pPr>
        <w:pStyle w:val="Odstavecseseznamem"/>
        <w:numPr>
          <w:ilvl w:val="1"/>
          <w:numId w:val="86"/>
        </w:numPr>
        <w:ind w:right="-46"/>
        <w:rPr>
          <w:highlight w:val="green"/>
          <w:lang w:val="cs-CZ"/>
        </w:rPr>
      </w:pPr>
      <w:r w:rsidRPr="00C22E4E">
        <w:rPr>
          <w:highlight w:val="green"/>
          <w:lang w:val="cs-CZ"/>
        </w:rPr>
        <w:t>kontrola existence záznamu o rezervaci čísel vkládaných bodů ŽBP, následné odebrání vložených bodů z evidence rezervací </w:t>
      </w:r>
    </w:p>
    <w:p w14:paraId="070BC0B7" w14:textId="77777777" w:rsidR="00320634" w:rsidRPr="00C22E4E" w:rsidRDefault="00320634" w:rsidP="00640B40">
      <w:pPr>
        <w:pStyle w:val="Odstavecseseznamem"/>
        <w:numPr>
          <w:ilvl w:val="0"/>
          <w:numId w:val="86"/>
        </w:numPr>
        <w:ind w:right="-46"/>
        <w:rPr>
          <w:highlight w:val="green"/>
          <w:lang w:val="cs-CZ"/>
        </w:rPr>
      </w:pPr>
      <w:r w:rsidRPr="00C22E4E">
        <w:rPr>
          <w:highlight w:val="green"/>
          <w:lang w:val="cs-CZ"/>
        </w:rPr>
        <w:t>datová historizace, časové řezy</w:t>
      </w:r>
    </w:p>
    <w:p w14:paraId="499E7B93" w14:textId="77777777" w:rsidR="009A055D" w:rsidRPr="003338AD" w:rsidRDefault="009A055D" w:rsidP="00640B40">
      <w:pPr>
        <w:pStyle w:val="Odstavecseseznamem"/>
        <w:numPr>
          <w:ilvl w:val="0"/>
          <w:numId w:val="86"/>
        </w:numPr>
        <w:ind w:right="-46"/>
        <w:rPr>
          <w:lang w:val="cs-CZ"/>
        </w:rPr>
      </w:pPr>
      <w:r w:rsidRPr="003338AD">
        <w:rPr>
          <w:lang w:val="cs-CZ"/>
        </w:rPr>
        <w:t>nastavování a kontroly topologických a logických vazeb mezi objekty, např.: </w:t>
      </w:r>
    </w:p>
    <w:p w14:paraId="5FF7A55F" w14:textId="4D5BBE4A" w:rsidR="009A055D" w:rsidRPr="003338AD" w:rsidRDefault="009A055D" w:rsidP="00640B40">
      <w:pPr>
        <w:pStyle w:val="Odstavecseseznamem"/>
        <w:numPr>
          <w:ilvl w:val="1"/>
          <w:numId w:val="86"/>
        </w:numPr>
        <w:ind w:right="-46"/>
        <w:rPr>
          <w:lang w:val="cs-CZ"/>
        </w:rPr>
      </w:pPr>
      <w:r w:rsidRPr="003338AD">
        <w:rPr>
          <w:lang w:val="cs-CZ"/>
        </w:rPr>
        <w:t xml:space="preserve">zajišťovací značka a </w:t>
      </w:r>
      <w:r w:rsidR="007E07C7" w:rsidRPr="003338AD">
        <w:rPr>
          <w:lang w:val="cs-CZ"/>
        </w:rPr>
        <w:t xml:space="preserve">podpěra </w:t>
      </w:r>
      <w:r w:rsidRPr="003338AD">
        <w:rPr>
          <w:lang w:val="cs-CZ"/>
        </w:rPr>
        <w:t>trakčního vedení </w:t>
      </w:r>
    </w:p>
    <w:p w14:paraId="3A9007BA" w14:textId="77777777" w:rsidR="009A055D" w:rsidRPr="003338AD" w:rsidRDefault="009A055D" w:rsidP="00640B40">
      <w:pPr>
        <w:pStyle w:val="Odstavecseseznamem"/>
        <w:numPr>
          <w:ilvl w:val="1"/>
          <w:numId w:val="86"/>
        </w:numPr>
        <w:ind w:right="-46"/>
        <w:rPr>
          <w:lang w:val="cs-CZ"/>
        </w:rPr>
      </w:pPr>
      <w:r w:rsidRPr="003338AD">
        <w:rPr>
          <w:lang w:val="cs-CZ"/>
        </w:rPr>
        <w:t>bod bodového pole a objekt, na němž je umístěný (nástupiště, betonový základ návěstidla</w:t>
      </w:r>
      <w:r w:rsidR="002B237B" w:rsidRPr="003338AD">
        <w:rPr>
          <w:lang w:val="cs-CZ"/>
        </w:rPr>
        <w:t xml:space="preserve">, most, </w:t>
      </w:r>
      <w:proofErr w:type="gramStart"/>
      <w:r w:rsidR="002B237B" w:rsidRPr="003338AD">
        <w:rPr>
          <w:lang w:val="cs-CZ"/>
        </w:rPr>
        <w:t>propust,</w:t>
      </w:r>
      <w:proofErr w:type="gramEnd"/>
      <w:r w:rsidRPr="003338AD">
        <w:rPr>
          <w:lang w:val="cs-CZ"/>
        </w:rPr>
        <w:t xml:space="preserve"> atp.) </w:t>
      </w:r>
    </w:p>
    <w:p w14:paraId="68ECD95D" w14:textId="20E6DA2B" w:rsidR="00320634" w:rsidRPr="00C22E4E" w:rsidRDefault="00A96524" w:rsidP="00640B40">
      <w:pPr>
        <w:pStyle w:val="Odstavecseseznamem"/>
        <w:numPr>
          <w:ilvl w:val="0"/>
          <w:numId w:val="86"/>
        </w:numPr>
        <w:ind w:right="-46"/>
        <w:rPr>
          <w:highlight w:val="green"/>
          <w:lang w:val="cs-CZ"/>
        </w:rPr>
      </w:pPr>
      <w:r w:rsidRPr="00C22E4E">
        <w:rPr>
          <w:highlight w:val="green"/>
          <w:lang w:val="cs-CZ"/>
        </w:rPr>
        <w:t>vazb</w:t>
      </w:r>
      <w:r w:rsidR="00E43E46" w:rsidRPr="00C22E4E">
        <w:rPr>
          <w:highlight w:val="green"/>
          <w:lang w:val="cs-CZ"/>
        </w:rPr>
        <w:t>a</w:t>
      </w:r>
      <w:r w:rsidRPr="00C22E4E">
        <w:rPr>
          <w:highlight w:val="green"/>
          <w:lang w:val="cs-CZ"/>
        </w:rPr>
        <w:t xml:space="preserve"> </w:t>
      </w:r>
      <w:r w:rsidR="00320634" w:rsidRPr="00C22E4E">
        <w:rPr>
          <w:highlight w:val="green"/>
          <w:lang w:val="cs-CZ"/>
        </w:rPr>
        <w:t>jednotlivých bodů na investiční počiny</w:t>
      </w:r>
    </w:p>
    <w:p w14:paraId="615BAE0C" w14:textId="3B14AB8A" w:rsidR="00320634" w:rsidRPr="00C22E4E" w:rsidRDefault="00320634" w:rsidP="00640B40">
      <w:pPr>
        <w:pStyle w:val="Odstavecseseznamem"/>
        <w:numPr>
          <w:ilvl w:val="0"/>
          <w:numId w:val="86"/>
        </w:numPr>
        <w:ind w:right="-46"/>
        <w:rPr>
          <w:highlight w:val="green"/>
          <w:lang w:val="cs-CZ"/>
        </w:rPr>
      </w:pPr>
      <w:r w:rsidRPr="00C22E4E">
        <w:rPr>
          <w:highlight w:val="green"/>
          <w:lang w:val="cs-CZ"/>
        </w:rPr>
        <w:t>vazba jednotlivých bodů na zakázky z </w:t>
      </w:r>
      <w:r w:rsidR="006135E9" w:rsidRPr="00C22E4E">
        <w:rPr>
          <w:highlight w:val="green"/>
          <w:lang w:val="cs-CZ"/>
        </w:rPr>
        <w:t>komponenty</w:t>
      </w:r>
      <w:r w:rsidRPr="00C22E4E">
        <w:rPr>
          <w:highlight w:val="green"/>
          <w:lang w:val="cs-CZ"/>
        </w:rPr>
        <w:t xml:space="preserve"> Systému řízení kvality IS DTMŽ, označení (viditelnost pro různé uživatele) bodů dle stavu zakázky</w:t>
      </w:r>
      <w:r w:rsidR="001D52BD" w:rsidRPr="00C22E4E">
        <w:rPr>
          <w:highlight w:val="green"/>
          <w:lang w:val="cs-CZ"/>
        </w:rPr>
        <w:t xml:space="preserve"> (</w:t>
      </w:r>
      <w:r w:rsidR="001D52BD" w:rsidRPr="00C22E4E">
        <w:rPr>
          <w:color w:val="000000" w:themeColor="text1"/>
          <w:highlight w:val="green"/>
          <w:lang w:val="cs-CZ"/>
        </w:rPr>
        <w:t xml:space="preserve">např. ve chvíli, kdy probíhá reambulace </w:t>
      </w:r>
      <w:r w:rsidR="002B237B" w:rsidRPr="00C22E4E">
        <w:rPr>
          <w:color w:val="000000" w:themeColor="text1"/>
          <w:highlight w:val="green"/>
          <w:lang w:val="cs-CZ"/>
        </w:rPr>
        <w:t>Ž</w:t>
      </w:r>
      <w:r w:rsidR="001D52BD" w:rsidRPr="00C22E4E">
        <w:rPr>
          <w:color w:val="000000" w:themeColor="text1"/>
          <w:highlight w:val="green"/>
          <w:lang w:val="cs-CZ"/>
        </w:rPr>
        <w:t>BP (</w:t>
      </w:r>
      <w:proofErr w:type="spellStart"/>
      <w:r w:rsidR="001D52BD" w:rsidRPr="00C22E4E">
        <w:rPr>
          <w:color w:val="000000" w:themeColor="text1"/>
          <w:highlight w:val="green"/>
          <w:lang w:val="cs-CZ"/>
        </w:rPr>
        <w:t>info</w:t>
      </w:r>
      <w:proofErr w:type="spellEnd"/>
      <w:r w:rsidR="001D52BD" w:rsidRPr="00C22E4E">
        <w:rPr>
          <w:color w:val="000000" w:themeColor="text1"/>
          <w:highlight w:val="green"/>
          <w:lang w:val="cs-CZ"/>
        </w:rPr>
        <w:t xml:space="preserve"> v </w:t>
      </w:r>
      <w:r w:rsidR="001D52BD" w:rsidRPr="00C22E4E">
        <w:rPr>
          <w:b/>
          <w:bCs/>
          <w:color w:val="000000" w:themeColor="text1"/>
          <w:highlight w:val="green"/>
          <w:lang w:val="cs-CZ"/>
        </w:rPr>
        <w:t>SŘK</w:t>
      </w:r>
      <w:r w:rsidR="001D52BD" w:rsidRPr="00C22E4E">
        <w:rPr>
          <w:color w:val="000000" w:themeColor="text1"/>
          <w:highlight w:val="green"/>
          <w:lang w:val="cs-CZ"/>
        </w:rPr>
        <w:t xml:space="preserve">) je bod označen jako </w:t>
      </w:r>
      <w:r w:rsidR="001D10CC" w:rsidRPr="00C22E4E">
        <w:rPr>
          <w:color w:val="000000" w:themeColor="text1"/>
          <w:highlight w:val="green"/>
          <w:lang w:val="cs-CZ"/>
        </w:rPr>
        <w:t>nevalidní,</w:t>
      </w:r>
      <w:r w:rsidR="001D52BD" w:rsidRPr="00C22E4E">
        <w:rPr>
          <w:color w:val="000000" w:themeColor="text1"/>
          <w:highlight w:val="green"/>
          <w:lang w:val="cs-CZ"/>
        </w:rPr>
        <w:t xml:space="preserve"> resp. v rekonstrukci (může dojít ke změně).</w:t>
      </w:r>
    </w:p>
    <w:p w14:paraId="2CA706E1" w14:textId="6AE99B1A"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vytváření a evidence </w:t>
      </w:r>
      <w:r w:rsidR="00676C5B" w:rsidRPr="00C22E4E">
        <w:rPr>
          <w:highlight w:val="green"/>
          <w:lang w:val="cs-CZ"/>
        </w:rPr>
        <w:t>typů</w:t>
      </w:r>
      <w:r w:rsidR="00293AE0" w:rsidRPr="00C22E4E">
        <w:rPr>
          <w:highlight w:val="green"/>
          <w:lang w:val="cs-CZ"/>
        </w:rPr>
        <w:t xml:space="preserve"> </w:t>
      </w:r>
      <w:r w:rsidRPr="00C22E4E">
        <w:rPr>
          <w:highlight w:val="green"/>
          <w:lang w:val="cs-CZ"/>
        </w:rPr>
        <w:t>výstupů</w:t>
      </w:r>
    </w:p>
    <w:p w14:paraId="1EBFB8E9" w14:textId="70A3FD56"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export výstupů </w:t>
      </w:r>
      <w:r w:rsidR="00C73508" w:rsidRPr="00C22E4E">
        <w:rPr>
          <w:highlight w:val="green"/>
          <w:lang w:val="cs-CZ"/>
        </w:rPr>
        <w:t>prostřednictvím komponenty</w:t>
      </w:r>
      <w:r w:rsidR="00C73508" w:rsidRPr="00C22E4E">
        <w:rPr>
          <w:b/>
          <w:bCs/>
          <w:highlight w:val="green"/>
          <w:lang w:val="cs-CZ"/>
        </w:rPr>
        <w:t xml:space="preserve"> Import a export dat / ETL</w:t>
      </w:r>
      <w:r w:rsidR="00C73508" w:rsidRPr="00C22E4E">
        <w:rPr>
          <w:highlight w:val="green"/>
          <w:lang w:val="cs-CZ"/>
        </w:rPr>
        <w:t xml:space="preserve"> </w:t>
      </w:r>
      <w:r w:rsidRPr="00C22E4E">
        <w:rPr>
          <w:highlight w:val="green"/>
          <w:lang w:val="cs-CZ"/>
        </w:rPr>
        <w:t xml:space="preserve">do </w:t>
      </w:r>
      <w:r w:rsidR="005D7D5E" w:rsidRPr="00C22E4E">
        <w:rPr>
          <w:highlight w:val="green"/>
          <w:lang w:val="cs-CZ"/>
        </w:rPr>
        <w:t xml:space="preserve">formátů specifikovaných níže </w:t>
      </w:r>
      <w:r w:rsidRPr="00C22E4E">
        <w:rPr>
          <w:highlight w:val="green"/>
          <w:lang w:val="cs-CZ"/>
        </w:rPr>
        <w:t>na základě výběru v mapě nebo formuláři</w:t>
      </w:r>
    </w:p>
    <w:p w14:paraId="6F00106A"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exportní šablony jsou nastavitelné z pozice administrátora systému, správce agendy systému, i běžného uživatele na základě přiděleného oprávnění</w:t>
      </w:r>
    </w:p>
    <w:p w14:paraId="7082A871"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Uživatel systému bude moci nastavit pravidla pro pojmenování výstupního souboru, tato pravidla ukládat, znovu používat a sdílet, a to na základě:</w:t>
      </w:r>
    </w:p>
    <w:p w14:paraId="5F84F3A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bodů, </w:t>
      </w:r>
    </w:p>
    <w:p w14:paraId="0A84509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šablony, </w:t>
      </w:r>
    </w:p>
    <w:p w14:paraId="1113B10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atributů TU (i od – do)</w:t>
      </w:r>
    </w:p>
    <w:p w14:paraId="3B7B380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atributů TUDU (i od – do), </w:t>
      </w:r>
    </w:p>
    <w:p w14:paraId="0121404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Km (i od – do),</w:t>
      </w:r>
    </w:p>
    <w:p w14:paraId="73AAE40A"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Data a času exportu</w:t>
      </w:r>
    </w:p>
    <w:p w14:paraId="7DFB3915"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Dalších atributů nebo pevného textu</w:t>
      </w:r>
    </w:p>
    <w:p w14:paraId="29C9E420"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Pravidla pro název výstupního souboru budou moci být přednastavena či řízena administrátorem systému nebo správcem agendy.</w:t>
      </w:r>
    </w:p>
    <w:p w14:paraId="41415F17" w14:textId="25DFFD50" w:rsidR="000B4526" w:rsidRPr="00C22E4E" w:rsidRDefault="000B4526" w:rsidP="00640B40">
      <w:pPr>
        <w:pStyle w:val="Odstavecseseznamem"/>
        <w:numPr>
          <w:ilvl w:val="1"/>
          <w:numId w:val="86"/>
        </w:numPr>
        <w:ind w:right="-46"/>
        <w:rPr>
          <w:highlight w:val="green"/>
          <w:lang w:val="cs-CZ"/>
        </w:rPr>
      </w:pPr>
      <w:r w:rsidRPr="00C22E4E">
        <w:rPr>
          <w:highlight w:val="green"/>
          <w:lang w:val="cs-CZ"/>
        </w:rPr>
        <w:lastRenderedPageBreak/>
        <w:t xml:space="preserve">Zhotovitel </w:t>
      </w:r>
      <w:proofErr w:type="gramStart"/>
      <w:r w:rsidRPr="00C22E4E">
        <w:rPr>
          <w:highlight w:val="green"/>
          <w:lang w:val="cs-CZ"/>
        </w:rPr>
        <w:t>vytvoří</w:t>
      </w:r>
      <w:proofErr w:type="gramEnd"/>
      <w:r w:rsidRPr="00C22E4E">
        <w:rPr>
          <w:highlight w:val="green"/>
          <w:lang w:val="cs-CZ"/>
        </w:rPr>
        <w:t xml:space="preserve"> Zadavatelem předem definované šablony (</w:t>
      </w:r>
      <w:r w:rsidR="00776730" w:rsidRPr="00C22E4E">
        <w:rPr>
          <w:highlight w:val="green"/>
          <w:lang w:val="cs-CZ"/>
        </w:rPr>
        <w:t>součástí dodávky Zhotovitele je</w:t>
      </w:r>
      <w:r w:rsidRPr="00C22E4E">
        <w:rPr>
          <w:highlight w:val="green"/>
          <w:lang w:val="cs-CZ"/>
        </w:rPr>
        <w:t xml:space="preserve"> 10</w:t>
      </w:r>
      <w:r w:rsidR="00776730" w:rsidRPr="00C22E4E">
        <w:rPr>
          <w:highlight w:val="green"/>
          <w:lang w:val="cs-CZ"/>
        </w:rPr>
        <w:t xml:space="preserve"> ks šablon</w:t>
      </w:r>
      <w:r w:rsidRPr="00C22E4E">
        <w:rPr>
          <w:highlight w:val="green"/>
          <w:lang w:val="cs-CZ"/>
        </w:rPr>
        <w:t>), které budou dále uživatelsky modifikovatelné</w:t>
      </w:r>
    </w:p>
    <w:p w14:paraId="1F94268B" w14:textId="77777777" w:rsidR="00623125"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typy exportních šablon: </w:t>
      </w:r>
    </w:p>
    <w:p w14:paraId="05F9849F" w14:textId="08408D0E"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w:t>
      </w:r>
      <w:r w:rsidRPr="00C22E4E">
        <w:rPr>
          <w:highlight w:val="green"/>
          <w:lang w:val="cs-CZ"/>
        </w:rPr>
        <w:t xml:space="preserve">) </w:t>
      </w:r>
      <w:r w:rsidR="000B4526" w:rsidRPr="00C22E4E">
        <w:rPr>
          <w:highlight w:val="green"/>
          <w:lang w:val="cs-CZ"/>
        </w:rPr>
        <w:t>šablony konfigurovatelné pomocí WYSIWYG nástrojů včetně celého grafického řešení a rozvržení prvků;</w:t>
      </w:r>
    </w:p>
    <w:p w14:paraId="2F49BA45" w14:textId="79E81C15"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proofErr w:type="spellStart"/>
      <w:r w:rsidR="000B4526" w:rsidRPr="00C22E4E">
        <w:rPr>
          <w:highlight w:val="green"/>
          <w:lang w:val="cs-CZ"/>
        </w:rPr>
        <w:t>ii</w:t>
      </w:r>
      <w:proofErr w:type="spellEnd"/>
      <w:r w:rsidRPr="00C22E4E">
        <w:rPr>
          <w:highlight w:val="green"/>
          <w:lang w:val="cs-CZ"/>
        </w:rPr>
        <w:t xml:space="preserve">) </w:t>
      </w:r>
      <w:r w:rsidR="000B4526" w:rsidRPr="00C22E4E">
        <w:rPr>
          <w:highlight w:val="green"/>
          <w:lang w:val="cs-CZ"/>
        </w:rPr>
        <w:t>šablony editovatelné ve WYSIWYG tabulkovém procesoru</w:t>
      </w:r>
    </w:p>
    <w:p w14:paraId="03E9C96E" w14:textId="4B6701AA" w:rsidR="000B4526" w:rsidRPr="00C22E4E" w:rsidRDefault="001D10CC" w:rsidP="00640B40">
      <w:pPr>
        <w:pStyle w:val="Odstavecseseznamem"/>
        <w:numPr>
          <w:ilvl w:val="3"/>
          <w:numId w:val="86"/>
        </w:numPr>
        <w:ind w:right="-46"/>
        <w:rPr>
          <w:highlight w:val="green"/>
          <w:lang w:val="cs-CZ"/>
        </w:rPr>
      </w:pPr>
      <w:r w:rsidRPr="00C22E4E">
        <w:rPr>
          <w:highlight w:val="green"/>
          <w:lang w:val="cs-CZ"/>
        </w:rPr>
        <w:t>(</w:t>
      </w:r>
      <w:proofErr w:type="spellStart"/>
      <w:r w:rsidR="000B4526" w:rsidRPr="00C22E4E">
        <w:rPr>
          <w:highlight w:val="green"/>
          <w:lang w:val="cs-CZ"/>
        </w:rPr>
        <w:t>iii</w:t>
      </w:r>
      <w:proofErr w:type="spellEnd"/>
      <w:r w:rsidRPr="00C22E4E">
        <w:rPr>
          <w:highlight w:val="green"/>
          <w:lang w:val="cs-CZ"/>
        </w:rPr>
        <w:t xml:space="preserve">) </w:t>
      </w:r>
      <w:r w:rsidR="000B4526" w:rsidRPr="00C22E4E">
        <w:rPr>
          <w:highlight w:val="green"/>
          <w:lang w:val="cs-CZ"/>
        </w:rPr>
        <w:t xml:space="preserve">textové výstupy </w:t>
      </w:r>
    </w:p>
    <w:p w14:paraId="3AE12CCB"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geodetické údaje a přehled místopisů (typ </w:t>
      </w:r>
      <w:r w:rsidR="007E07C7" w:rsidRPr="00C22E4E">
        <w:rPr>
          <w:highlight w:val="green"/>
          <w:lang w:val="cs-CZ"/>
        </w:rPr>
        <w:t>(</w:t>
      </w:r>
      <w:r w:rsidRPr="00C22E4E">
        <w:rPr>
          <w:i/>
          <w:highlight w:val="green"/>
          <w:lang w:val="cs-CZ"/>
        </w:rPr>
        <w:t>i)</w:t>
      </w:r>
      <w:r w:rsidRPr="00C22E4E">
        <w:rPr>
          <w:highlight w:val="green"/>
          <w:lang w:val="cs-CZ"/>
        </w:rPr>
        <w:t xml:space="preserve"> výše)</w:t>
      </w:r>
    </w:p>
    <w:p w14:paraId="6B804B8C"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je předepsaný vzor rozvržení s celou řadou dynamicky vyplňovaných údajů, obrázků a schémat generovaných z GIS atributových, vektorových i rastrových dat; včetně formátu prvků a textu, jejich velikosti, umístění, vizualizace, pořadí překrytí, barvy, řezu a dalších vlastností písma; odstavce, tabulky a jejích buněk, prvků místopisu a podobně</w:t>
      </w:r>
    </w:p>
    <w:p w14:paraId="33DF37F7"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obsahuje zakomponované místopisy a fotodokumentaci </w:t>
      </w:r>
    </w:p>
    <w:p w14:paraId="1572CD2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možné konfigurace:</w:t>
      </w:r>
    </w:p>
    <w:p w14:paraId="70363E5E"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Skládání a formátování výstupních proměnných (desetinná čísla, datum, formátování předřazených znaků – např. zarovnání čísla nebo řetězce nulami dopředu či dozadu), číslování stránek</w:t>
      </w:r>
    </w:p>
    <w:p w14:paraId="6C038220" w14:textId="3C1EE869"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Editace a konfigurace obsahu a </w:t>
      </w:r>
      <w:r w:rsidR="007E07C7" w:rsidRPr="00C22E4E">
        <w:rPr>
          <w:highlight w:val="green"/>
          <w:lang w:val="cs-CZ"/>
        </w:rPr>
        <w:t xml:space="preserve">vlastností </w:t>
      </w:r>
      <w:r w:rsidRPr="00C22E4E">
        <w:rPr>
          <w:highlight w:val="green"/>
          <w:lang w:val="cs-CZ"/>
        </w:rPr>
        <w:t>znaků, textů, písma, odstavců údajů, záhlaví, zápatí, hlavičky, stránky, obrázků či místopisů i ostatních prvků a jejich grafických vlastností (vč. typografických) pomocí metadat, dat, údajů autentizace a autorizace uživatelsky s pomocí WYSIWYG editoru.</w:t>
      </w:r>
    </w:p>
    <w:p w14:paraId="5DA3E7B4"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Výstup ve WYSIWYG editovatelných dokumentových i needitovatelných tiskových formátech (MS Word, </w:t>
      </w:r>
      <w:proofErr w:type="spellStart"/>
      <w:r w:rsidRPr="00C22E4E">
        <w:rPr>
          <w:highlight w:val="green"/>
          <w:lang w:val="cs-CZ"/>
        </w:rPr>
        <w:t>OpenOffice</w:t>
      </w:r>
      <w:proofErr w:type="spellEnd"/>
      <w:r w:rsidRPr="00C22E4E">
        <w:rPr>
          <w:highlight w:val="green"/>
          <w:lang w:val="cs-CZ"/>
        </w:rPr>
        <w:t xml:space="preserve"> text, PDF a PNG) v aktuální verzi a korektním grafickém rozvržení</w:t>
      </w:r>
    </w:p>
    <w:p w14:paraId="73FCDBC0"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Metadatové i uživatelské řízení skládání a rozvržení údajů včetně skupin údajů (rozvržení určitého počtu celků údajů – tj. např. počtu buněk vypsaných bodů </w:t>
      </w:r>
      <w:r w:rsidR="002A610D" w:rsidRPr="00C22E4E">
        <w:rPr>
          <w:highlight w:val="green"/>
          <w:lang w:val="cs-CZ"/>
        </w:rPr>
        <w:t>Ž</w:t>
      </w:r>
      <w:r w:rsidRPr="00C22E4E">
        <w:rPr>
          <w:highlight w:val="green"/>
          <w:lang w:val="cs-CZ"/>
        </w:rPr>
        <w:t>BP) na stránku, dvoustranu, vč. obrázků, schémat</w:t>
      </w:r>
    </w:p>
    <w:p w14:paraId="46873C2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přehled místopisů </w:t>
      </w:r>
    </w:p>
    <w:p w14:paraId="61F37EC9"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Obdobně jako geodetické údaje, ale zaměřeno primárně na místopisy</w:t>
      </w:r>
      <w:r w:rsidR="001D10CC" w:rsidRPr="00C22E4E">
        <w:rPr>
          <w:highlight w:val="green"/>
          <w:lang w:val="cs-CZ"/>
        </w:rPr>
        <w:t xml:space="preserve"> </w:t>
      </w:r>
      <w:r w:rsidRPr="00C22E4E">
        <w:rPr>
          <w:highlight w:val="green"/>
          <w:lang w:val="cs-CZ"/>
        </w:rPr>
        <w:t>jakožto přehledný seznam bodů ŽBP, a jejich rozvržení na stránce</w:t>
      </w:r>
    </w:p>
    <w:p w14:paraId="30CF7AA5" w14:textId="0008856E"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výpisy bodů ŽBP v tabulkové podobě (typ výstupu </w:t>
      </w:r>
      <w:r w:rsidR="007E07C7" w:rsidRPr="00C22E4E">
        <w:rPr>
          <w:i/>
          <w:highlight w:val="green"/>
          <w:lang w:val="cs-CZ"/>
        </w:rPr>
        <w:t>(</w:t>
      </w:r>
      <w:proofErr w:type="spellStart"/>
      <w:r w:rsidRPr="00C22E4E">
        <w:rPr>
          <w:i/>
          <w:highlight w:val="green"/>
          <w:lang w:val="cs-CZ"/>
        </w:rPr>
        <w:t>ii</w:t>
      </w:r>
      <w:proofErr w:type="spellEnd"/>
      <w:r w:rsidRPr="00C22E4E">
        <w:rPr>
          <w:i/>
          <w:highlight w:val="green"/>
          <w:lang w:val="cs-CZ"/>
        </w:rPr>
        <w:t>)</w:t>
      </w:r>
      <w:r w:rsidRPr="00C22E4E">
        <w:rPr>
          <w:highlight w:val="green"/>
          <w:lang w:val="cs-CZ"/>
        </w:rPr>
        <w:t xml:space="preserve"> viz výše)</w:t>
      </w:r>
    </w:p>
    <w:p w14:paraId="22A0D141"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Skládání a formátování výstupních proměnných (desetinná čísla, datum, formátování předřazených znaků) obdobně jako v typu šablony „geodetické údaje“</w:t>
      </w:r>
    </w:p>
    <w:p w14:paraId="0E885EC4"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 a autorizace, i uživatelsky</w:t>
      </w:r>
    </w:p>
    <w:p w14:paraId="0A47CB96"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Výstup ve WYSIWYG editovatelném tabulkovém formátu MS Excel a </w:t>
      </w:r>
    </w:p>
    <w:p w14:paraId="20A848DE" w14:textId="10C5AB42" w:rsidR="000B4526" w:rsidRPr="00C22E4E" w:rsidRDefault="000B4526" w:rsidP="00640B40">
      <w:pPr>
        <w:pStyle w:val="Odstavecseseznamem"/>
        <w:ind w:left="2880" w:right="-46"/>
        <w:rPr>
          <w:highlight w:val="green"/>
          <w:lang w:val="cs-CZ"/>
        </w:rPr>
      </w:pPr>
      <w:proofErr w:type="spellStart"/>
      <w:r w:rsidRPr="00C22E4E">
        <w:rPr>
          <w:highlight w:val="green"/>
          <w:lang w:val="cs-CZ"/>
        </w:rPr>
        <w:t>OpenOffice</w:t>
      </w:r>
      <w:proofErr w:type="spellEnd"/>
      <w:r w:rsidRPr="00C22E4E">
        <w:rPr>
          <w:highlight w:val="green"/>
          <w:lang w:val="cs-CZ"/>
        </w:rPr>
        <w:t xml:space="preserve"> </w:t>
      </w:r>
      <w:proofErr w:type="spellStart"/>
      <w:r w:rsidRPr="00C22E4E">
        <w:rPr>
          <w:highlight w:val="green"/>
          <w:lang w:val="cs-CZ"/>
        </w:rPr>
        <w:t>Calc</w:t>
      </w:r>
      <w:proofErr w:type="spellEnd"/>
      <w:r w:rsidRPr="00C22E4E">
        <w:rPr>
          <w:highlight w:val="green"/>
          <w:lang w:val="cs-CZ"/>
        </w:rPr>
        <w:t xml:space="preserve"> v aktuální verzi</w:t>
      </w:r>
    </w:p>
    <w:p w14:paraId="1C41E76C" w14:textId="77777777" w:rsidR="001D10CC"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textový výstup (typ </w:t>
      </w:r>
      <w:r w:rsidR="007E07C7" w:rsidRPr="00C22E4E">
        <w:rPr>
          <w:i/>
          <w:highlight w:val="green"/>
          <w:lang w:val="cs-CZ"/>
        </w:rPr>
        <w:t>(</w:t>
      </w:r>
      <w:proofErr w:type="spellStart"/>
      <w:r w:rsidRPr="00C22E4E">
        <w:rPr>
          <w:i/>
          <w:highlight w:val="green"/>
          <w:lang w:val="cs-CZ"/>
        </w:rPr>
        <w:t>iii</w:t>
      </w:r>
      <w:proofErr w:type="spellEnd"/>
      <w:r w:rsidRPr="00C22E4E">
        <w:rPr>
          <w:i/>
          <w:highlight w:val="green"/>
          <w:lang w:val="cs-CZ"/>
        </w:rPr>
        <w:t>)</w:t>
      </w:r>
      <w:r w:rsidRPr="00C22E4E">
        <w:rPr>
          <w:highlight w:val="green"/>
          <w:lang w:val="cs-CZ"/>
        </w:rPr>
        <w:t xml:space="preserve"> viz výše)</w:t>
      </w:r>
    </w:p>
    <w:p w14:paraId="0E6C24AB"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lastRenderedPageBreak/>
        <w:t xml:space="preserve">Skládání a formátování výstupních proměnných (desetinná čísla, datum, formátování předřazených znaků a </w:t>
      </w:r>
      <w:proofErr w:type="spellStart"/>
      <w:r w:rsidRPr="00C22E4E">
        <w:rPr>
          <w:highlight w:val="green"/>
          <w:lang w:val="cs-CZ"/>
        </w:rPr>
        <w:t>escape</w:t>
      </w:r>
      <w:proofErr w:type="spellEnd"/>
      <w:r w:rsidRPr="00C22E4E">
        <w:rPr>
          <w:highlight w:val="green"/>
          <w:lang w:val="cs-CZ"/>
        </w:rPr>
        <w:t xml:space="preserve"> sekvencí)</w:t>
      </w:r>
    </w:p>
    <w:p w14:paraId="0D8BF2E0" w14:textId="44B3DAA4"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w:t>
      </w:r>
      <w:r w:rsidR="001D10CC" w:rsidRPr="00C22E4E">
        <w:rPr>
          <w:highlight w:val="green"/>
          <w:lang w:val="cs-CZ"/>
        </w:rPr>
        <w:t xml:space="preserve"> </w:t>
      </w:r>
      <w:r w:rsidRPr="00C22E4E">
        <w:rPr>
          <w:highlight w:val="green"/>
          <w:lang w:val="cs-CZ"/>
        </w:rPr>
        <w:t>a autorizace, i uživatelsky</w:t>
      </w:r>
    </w:p>
    <w:p w14:paraId="4CF12E53"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oddělovacích znaků strukturovaného textu (konec údaje, konec záznamu) a znaků pro vyznačení formátu „textový řetězec“.</w:t>
      </w:r>
    </w:p>
    <w:p w14:paraId="5B8B13C5"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textového kódování</w:t>
      </w:r>
    </w:p>
    <w:p w14:paraId="018262C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Výstup ve formátech </w:t>
      </w:r>
      <w:proofErr w:type="spellStart"/>
      <w:r w:rsidRPr="00C22E4E">
        <w:rPr>
          <w:highlight w:val="green"/>
          <w:lang w:val="cs-CZ"/>
        </w:rPr>
        <w:t>txt</w:t>
      </w:r>
      <w:proofErr w:type="spellEnd"/>
      <w:r w:rsidRPr="00C22E4E">
        <w:rPr>
          <w:highlight w:val="green"/>
          <w:lang w:val="cs-CZ"/>
        </w:rPr>
        <w:t xml:space="preserve">, </w:t>
      </w:r>
      <w:proofErr w:type="spellStart"/>
      <w:r w:rsidRPr="00C22E4E">
        <w:rPr>
          <w:highlight w:val="green"/>
          <w:lang w:val="cs-CZ"/>
        </w:rPr>
        <w:t>csv</w:t>
      </w:r>
      <w:proofErr w:type="spellEnd"/>
      <w:r w:rsidRPr="00C22E4E">
        <w:rPr>
          <w:highlight w:val="green"/>
          <w:lang w:val="cs-CZ"/>
        </w:rPr>
        <w:t xml:space="preserve">, </w:t>
      </w:r>
      <w:proofErr w:type="spellStart"/>
      <w:r w:rsidRPr="00C22E4E">
        <w:rPr>
          <w:highlight w:val="green"/>
          <w:lang w:val="cs-CZ"/>
        </w:rPr>
        <w:t>xml</w:t>
      </w:r>
      <w:proofErr w:type="spellEnd"/>
      <w:r w:rsidRPr="00C22E4E">
        <w:rPr>
          <w:highlight w:val="green"/>
          <w:lang w:val="cs-CZ"/>
        </w:rPr>
        <w:t xml:space="preserve">, </w:t>
      </w:r>
      <w:proofErr w:type="spellStart"/>
      <w:r w:rsidRPr="00C22E4E">
        <w:rPr>
          <w:highlight w:val="green"/>
          <w:lang w:val="cs-CZ"/>
        </w:rPr>
        <w:t>json</w:t>
      </w:r>
      <w:proofErr w:type="spellEnd"/>
      <w:r w:rsidRPr="00C22E4E">
        <w:rPr>
          <w:highlight w:val="green"/>
          <w:lang w:val="cs-CZ"/>
        </w:rPr>
        <w:t xml:space="preserve">, </w:t>
      </w:r>
      <w:proofErr w:type="spellStart"/>
      <w:r w:rsidRPr="00C22E4E">
        <w:rPr>
          <w:highlight w:val="green"/>
          <w:lang w:val="cs-CZ"/>
        </w:rPr>
        <w:t>geojson</w:t>
      </w:r>
      <w:proofErr w:type="spellEnd"/>
    </w:p>
    <w:p w14:paraId="3C258DF3" w14:textId="43B7DC5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podpora procesu přidělování a kontroly zpracování</w:t>
      </w:r>
    </w:p>
    <w:p w14:paraId="0AC25B19" w14:textId="2501E2CF"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definičního staničení přidávaných bodů ŽBP pomocí webové služby </w:t>
      </w:r>
      <w:r w:rsidR="004D064A" w:rsidRPr="00C22E4E">
        <w:rPr>
          <w:rFonts w:ascii="Calibri" w:eastAsia="Calibri" w:hAnsi="Calibri" w:cs="Arial"/>
          <w:highlight w:val="green"/>
          <w:lang w:val="cs-CZ"/>
        </w:rPr>
        <w:t>TPI (</w:t>
      </w:r>
      <w:r w:rsidRPr="00C22E4E">
        <w:rPr>
          <w:rFonts w:ascii="Calibri" w:eastAsia="Calibri" w:hAnsi="Calibri" w:cs="Arial"/>
          <w:highlight w:val="green"/>
          <w:lang w:val="cs-CZ"/>
        </w:rPr>
        <w:t>LInO</w:t>
      </w:r>
      <w:r w:rsidR="004D064A" w:rsidRPr="00C22E4E">
        <w:rPr>
          <w:rFonts w:ascii="Calibri" w:eastAsia="Calibri" w:hAnsi="Calibri" w:cs="Arial"/>
          <w:highlight w:val="green"/>
          <w:lang w:val="cs-CZ"/>
        </w:rPr>
        <w:t>)</w:t>
      </w:r>
      <w:r w:rsidRPr="00C22E4E">
        <w:rPr>
          <w:rFonts w:ascii="Calibri" w:eastAsia="Calibri" w:hAnsi="Calibri" w:cs="Arial"/>
          <w:highlight w:val="green"/>
          <w:lang w:val="cs-CZ"/>
        </w:rPr>
        <w:t xml:space="preserve"> – pro aktualizovanou/přidávanou dávku bodů</w:t>
      </w:r>
    </w:p>
    <w:p w14:paraId="5D2D8E4B" w14:textId="77777777"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měr zajištění pro zajišťovací značky z dat směrového a výškového řešení spravovaného v prostředí TPI (LInO), aktualizace těchto měr při změně dat v TPI (LInO) </w:t>
      </w:r>
    </w:p>
    <w:p w14:paraId="7F8CBC8F" w14:textId="4D8FB53D" w:rsidR="00676C5B" w:rsidRPr="003338AD" w:rsidRDefault="00676C5B" w:rsidP="00640B40">
      <w:pPr>
        <w:pStyle w:val="Odstavecseseznamem"/>
        <w:numPr>
          <w:ilvl w:val="0"/>
          <w:numId w:val="86"/>
        </w:numPr>
        <w:ind w:right="-46"/>
        <w:rPr>
          <w:lang w:val="cs-CZ"/>
        </w:rPr>
      </w:pPr>
      <w:r w:rsidRPr="003338AD">
        <w:rPr>
          <w:lang w:val="cs-CZ"/>
        </w:rPr>
        <w:t xml:space="preserve">adaptivní </w:t>
      </w:r>
      <w:r w:rsidR="00E15739" w:rsidRPr="003338AD">
        <w:rPr>
          <w:lang w:val="cs-CZ"/>
        </w:rPr>
        <w:t xml:space="preserve">webové </w:t>
      </w:r>
      <w:r w:rsidRPr="003338AD">
        <w:rPr>
          <w:lang w:val="cs-CZ"/>
        </w:rPr>
        <w:t xml:space="preserve">mobilní zobrazení </w:t>
      </w:r>
      <w:r w:rsidR="00E15739" w:rsidRPr="003338AD">
        <w:rPr>
          <w:lang w:val="cs-CZ"/>
        </w:rPr>
        <w:t xml:space="preserve">pomocí </w:t>
      </w:r>
      <w:r w:rsidR="00FE6956" w:rsidRPr="003338AD">
        <w:rPr>
          <w:lang w:val="cs-CZ"/>
        </w:rPr>
        <w:t xml:space="preserve">centrální </w:t>
      </w:r>
      <w:r w:rsidR="00E15739" w:rsidRPr="003338AD">
        <w:rPr>
          <w:lang w:val="cs-CZ"/>
        </w:rPr>
        <w:t xml:space="preserve">mapové komponenty </w:t>
      </w:r>
      <w:r w:rsidRPr="003338AD">
        <w:rPr>
          <w:lang w:val="cs-CZ"/>
        </w:rPr>
        <w:t xml:space="preserve">s možností nahrání vybraných bodů do interního úložiště mobilního zařízení pro </w:t>
      </w:r>
      <w:r w:rsidR="00BD7CC3" w:rsidRPr="003338AD">
        <w:rPr>
          <w:lang w:val="cs-CZ"/>
        </w:rPr>
        <w:t>off-line</w:t>
      </w:r>
      <w:r w:rsidRPr="003338AD">
        <w:rPr>
          <w:lang w:val="cs-CZ"/>
        </w:rPr>
        <w:t xml:space="preserve"> použití v terénu s omezením zneužití dat.</w:t>
      </w:r>
    </w:p>
    <w:p w14:paraId="07C36BD0" w14:textId="09B750F0" w:rsidR="006800B4" w:rsidRPr="006A5F1E" w:rsidRDefault="006800B4" w:rsidP="00640B40">
      <w:pPr>
        <w:pStyle w:val="Nadpis4"/>
        <w:ind w:right="-46"/>
      </w:pPr>
      <w:r w:rsidRPr="006A5F1E">
        <w:t>Integrační vazby</w:t>
      </w:r>
    </w:p>
    <w:p w14:paraId="165E4A4E" w14:textId="43814526" w:rsidR="0014208A" w:rsidRPr="006A5F1E" w:rsidRDefault="0014208A" w:rsidP="00640B40">
      <w:pPr>
        <w:ind w:right="-46"/>
        <w:rPr>
          <w:lang w:val="cs-CZ"/>
        </w:rPr>
      </w:pPr>
      <w:r w:rsidRPr="006A5F1E">
        <w:rPr>
          <w:lang w:val="cs-CZ"/>
        </w:rPr>
        <w:t>Komponenta bude konzumovat standardní webové mapové služby OGC</w:t>
      </w:r>
      <w:r w:rsidR="003B4E12" w:rsidRPr="006A5F1E">
        <w:rPr>
          <w:lang w:val="cs-CZ"/>
        </w:rPr>
        <w:t xml:space="preserve"> (</w:t>
      </w:r>
      <w:r w:rsidR="003B4E12" w:rsidRPr="006A5F1E">
        <w:rPr>
          <w:b/>
          <w:bCs/>
          <w:lang w:val="cs-CZ"/>
        </w:rPr>
        <w:t>OGC služby</w:t>
      </w:r>
      <w:r w:rsidR="003B4E12" w:rsidRPr="006A5F1E">
        <w:rPr>
          <w:lang w:val="cs-CZ"/>
        </w:rPr>
        <w:t>)</w:t>
      </w:r>
      <w:r w:rsidRPr="006A5F1E">
        <w:rPr>
          <w:lang w:val="cs-CZ"/>
        </w:rPr>
        <w:t xml:space="preserve"> publikované ostatními komponentami IS DTMŽ, případně jinými externími poskytovateli (např. ČÚZK, krajské úřady apod.).</w:t>
      </w:r>
    </w:p>
    <w:p w14:paraId="3A55534D" w14:textId="09EA82FB" w:rsidR="0014208A" w:rsidRPr="006A5F1E" w:rsidRDefault="0014208A" w:rsidP="00640B40">
      <w:pPr>
        <w:ind w:right="-46"/>
        <w:rPr>
          <w:b/>
          <w:bCs/>
          <w:lang w:val="cs-CZ"/>
        </w:rPr>
      </w:pPr>
      <w:r w:rsidRPr="006A5F1E">
        <w:rPr>
          <w:lang w:val="cs-CZ"/>
        </w:rPr>
        <w:t xml:space="preserve">Komponenta bude využívat </w:t>
      </w:r>
      <w:r w:rsidR="006B2B48" w:rsidRPr="006A5F1E">
        <w:rPr>
          <w:b/>
          <w:bCs/>
          <w:lang w:val="cs-CZ"/>
        </w:rPr>
        <w:t>C</w:t>
      </w:r>
      <w:r w:rsidRPr="006A5F1E">
        <w:rPr>
          <w:b/>
          <w:bCs/>
          <w:lang w:val="cs-CZ"/>
        </w:rPr>
        <w:t>entrální vyhledávací služby.</w:t>
      </w:r>
    </w:p>
    <w:p w14:paraId="766976F4" w14:textId="7E8E6FE2" w:rsidR="0014208A" w:rsidRPr="006A5F1E" w:rsidRDefault="0014208A" w:rsidP="00496308">
      <w:pPr>
        <w:rPr>
          <w:lang w:val="cs-CZ"/>
        </w:rPr>
      </w:pPr>
      <w:r w:rsidRPr="006A5F1E">
        <w:rPr>
          <w:lang w:val="cs-CZ"/>
        </w:rPr>
        <w:t xml:space="preserve">Komponenta bude </w:t>
      </w:r>
      <w:r w:rsidR="003462F4" w:rsidRPr="006A5F1E">
        <w:rPr>
          <w:lang w:val="cs-CZ"/>
        </w:rPr>
        <w:t xml:space="preserve">pomocí </w:t>
      </w:r>
      <w:r w:rsidR="003462F4" w:rsidRPr="006A5F1E">
        <w:rPr>
          <w:b/>
          <w:bCs/>
          <w:lang w:val="cs-CZ"/>
        </w:rPr>
        <w:t>Centrálních integračních služeb</w:t>
      </w:r>
      <w:r w:rsidR="003462F4" w:rsidRPr="006A5F1E">
        <w:rPr>
          <w:lang w:val="cs-CZ"/>
        </w:rPr>
        <w:t xml:space="preserve"> </w:t>
      </w:r>
      <w:r w:rsidRPr="006A5F1E">
        <w:rPr>
          <w:lang w:val="cs-CZ"/>
        </w:rPr>
        <w:t xml:space="preserve">využívat webové služby </w:t>
      </w:r>
      <w:r w:rsidRPr="006A5F1E">
        <w:rPr>
          <w:b/>
          <w:bCs/>
          <w:lang w:val="cs-CZ"/>
        </w:rPr>
        <w:t>TPI</w:t>
      </w:r>
      <w:r w:rsidRPr="00496308">
        <w:rPr>
          <w:lang w:val="cs-CZ"/>
        </w:rPr>
        <w:t xml:space="preserve">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69040965" w14:textId="01C1946B" w:rsidR="00894A33" w:rsidRPr="006A5F1E" w:rsidRDefault="00894A33"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496308">
        <w:rPr>
          <w:lang w:val="cs-CZ"/>
        </w:rPr>
        <w:t>.</w:t>
      </w:r>
      <w:r w:rsidRPr="006A5F1E" w:rsidDel="00F913C1">
        <w:rPr>
          <w:lang w:val="cs-CZ"/>
        </w:rPr>
        <w:t xml:space="preserve"> </w:t>
      </w:r>
    </w:p>
    <w:p w14:paraId="341FAE23" w14:textId="2BFB04AC" w:rsidR="00894A33" w:rsidRPr="006A5F1E" w:rsidRDefault="00894A33" w:rsidP="00B336FC">
      <w:pPr>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496308">
        <w:rPr>
          <w:lang w:val="cs-CZ"/>
        </w:rPr>
        <w:t>.</w:t>
      </w:r>
    </w:p>
    <w:p w14:paraId="56D2F444" w14:textId="2B2527C4"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IS C.E.Sta</w:t>
      </w:r>
      <w:r w:rsidRPr="006A5F1E">
        <w:rPr>
          <w:lang w:val="cs-CZ"/>
        </w:rPr>
        <w:t xml:space="preserve"> a </w:t>
      </w:r>
      <w:r w:rsidRPr="006A5F1E">
        <w:rPr>
          <w:b/>
          <w:bCs/>
          <w:lang w:val="cs-CZ"/>
        </w:rPr>
        <w:t>IS C.E.Sta OUA</w:t>
      </w:r>
      <w:r w:rsidRPr="006A5F1E">
        <w:rPr>
          <w:lang w:val="cs-CZ"/>
        </w:rPr>
        <w:t xml:space="preserve"> informace o stavebních investičních a neinvestičních počinech SŽ. Tyto informace budou použity pro evidenci a provázání s evidencí geodetických zakázek</w:t>
      </w:r>
    </w:p>
    <w:p w14:paraId="34E59A35" w14:textId="165F1719"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47056181" w14:textId="572BDF51" w:rsidR="0014208A" w:rsidRPr="006A5F1E" w:rsidRDefault="0014208A" w:rsidP="00640B40">
      <w:pPr>
        <w:ind w:right="-46"/>
        <w:rPr>
          <w:lang w:val="cs-CZ"/>
        </w:rPr>
      </w:pPr>
      <w:r w:rsidRPr="006A5F1E">
        <w:rPr>
          <w:lang w:val="cs-CZ"/>
        </w:rPr>
        <w:t>Komponenta bude přebírat změny vybraných základních geodat z </w:t>
      </w:r>
      <w:r w:rsidR="008603F8" w:rsidRPr="006A5F1E">
        <w:rPr>
          <w:b/>
          <w:bCs/>
          <w:lang w:val="cs-CZ"/>
        </w:rPr>
        <w:t>K</w:t>
      </w:r>
      <w:r w:rsidRPr="006A5F1E">
        <w:rPr>
          <w:b/>
          <w:bCs/>
          <w:lang w:val="cs-CZ"/>
        </w:rPr>
        <w:t>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13AC1140" w14:textId="354F9CEF" w:rsidR="00AA4676" w:rsidRPr="006A5F1E" w:rsidRDefault="0014208A" w:rsidP="00640B40">
      <w:pPr>
        <w:ind w:right="-46"/>
        <w:rPr>
          <w:rFonts w:ascii="Calibri" w:eastAsia="Calibri" w:hAnsi="Calibri" w:cs="Arial"/>
          <w:lang w:val="cs-CZ"/>
        </w:rPr>
      </w:pPr>
      <w:r w:rsidRPr="006A5F1E">
        <w:rPr>
          <w:lang w:val="cs-CZ"/>
        </w:rPr>
        <w:t xml:space="preserve">Komponenta umožní pravidelnou synchronizaci </w:t>
      </w:r>
      <w:r w:rsidR="006448AE" w:rsidRPr="006A5F1E">
        <w:rPr>
          <w:lang w:val="cs-CZ"/>
        </w:rPr>
        <w:t xml:space="preserve">vlastních </w:t>
      </w:r>
      <w:r w:rsidRPr="006A5F1E">
        <w:rPr>
          <w:lang w:val="cs-CZ"/>
        </w:rPr>
        <w:t xml:space="preserve">dat do struktur </w:t>
      </w:r>
      <w:r w:rsidR="00752952"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/ETL</w:t>
      </w:r>
      <w:r w:rsidR="006448AE" w:rsidRPr="006A5F1E">
        <w:rPr>
          <w:lang w:val="cs-CZ"/>
        </w:rPr>
        <w:t>.</w:t>
      </w:r>
      <w:bookmarkStart w:id="223" w:name="_Hlk69999929"/>
    </w:p>
    <w:p w14:paraId="43AA1C7E" w14:textId="5601BD9C" w:rsidR="00B31508" w:rsidRPr="006A5F1E" w:rsidRDefault="00E02906" w:rsidP="00640B40">
      <w:pPr>
        <w:pStyle w:val="Nadpis3"/>
        <w:ind w:left="0" w:right="-46" w:firstLine="0"/>
        <w:rPr>
          <w:lang w:val="cs-CZ"/>
        </w:rPr>
      </w:pPr>
      <w:bookmarkStart w:id="224" w:name="_Ref62460068"/>
      <w:bookmarkStart w:id="225" w:name="_Ref62460075"/>
      <w:bookmarkStart w:id="226" w:name="_Ref62460077"/>
      <w:bookmarkStart w:id="227" w:name="_Toc71537063"/>
      <w:bookmarkStart w:id="228" w:name="_Toc93649997"/>
      <w:bookmarkEnd w:id="223"/>
      <w:r w:rsidRPr="006A5F1E">
        <w:rPr>
          <w:lang w:val="cs-CZ"/>
        </w:rPr>
        <w:lastRenderedPageBreak/>
        <w:t>Interní g</w:t>
      </w:r>
      <w:r w:rsidR="00B31508" w:rsidRPr="006A5F1E">
        <w:rPr>
          <w:lang w:val="cs-CZ"/>
        </w:rPr>
        <w:t>eoportál</w:t>
      </w:r>
      <w:bookmarkEnd w:id="224"/>
      <w:bookmarkEnd w:id="225"/>
      <w:bookmarkEnd w:id="226"/>
      <w:bookmarkEnd w:id="227"/>
      <w:bookmarkEnd w:id="228"/>
    </w:p>
    <w:p w14:paraId="6EC58B69" w14:textId="58E7A1D8" w:rsidR="00290E2F" w:rsidRPr="006A5F1E" w:rsidRDefault="001A3DA8" w:rsidP="00640B40">
      <w:pPr>
        <w:ind w:right="-46"/>
        <w:rPr>
          <w:lang w:val="cs-CZ"/>
        </w:rPr>
      </w:pPr>
      <w:r w:rsidRPr="00C22E4E">
        <w:rPr>
          <w:b/>
          <w:bCs/>
          <w:highlight w:val="green"/>
          <w:lang w:val="cs-CZ"/>
        </w:rPr>
        <w:t>Interní g</w:t>
      </w:r>
      <w:r w:rsidR="00290E2F" w:rsidRPr="00C22E4E">
        <w:rPr>
          <w:b/>
          <w:bCs/>
          <w:highlight w:val="green"/>
          <w:lang w:val="cs-CZ"/>
        </w:rPr>
        <w:t>eoportál</w:t>
      </w:r>
      <w:r w:rsidR="00290E2F" w:rsidRPr="00C22E4E">
        <w:rPr>
          <w:highlight w:val="green"/>
          <w:lang w:val="cs-CZ"/>
        </w:rPr>
        <w:t xml:space="preserve"> je zastřešující webové prostředí, které </w:t>
      </w:r>
      <w:proofErr w:type="gramStart"/>
      <w:r w:rsidR="00290E2F" w:rsidRPr="00C22E4E">
        <w:rPr>
          <w:highlight w:val="green"/>
          <w:lang w:val="cs-CZ"/>
        </w:rPr>
        <w:t>slouží</w:t>
      </w:r>
      <w:proofErr w:type="gramEnd"/>
      <w:r w:rsidR="00290E2F" w:rsidRPr="00C22E4E">
        <w:rPr>
          <w:highlight w:val="green"/>
          <w:lang w:val="cs-CZ"/>
        </w:rPr>
        <w:t xml:space="preserve"> jako jednotné uživatelské rozhraní k zajištění interního přístupu ke komponentám geoportálu a službám systému IS DTMŽ dle přidělených uživatelských oprávnění.</w:t>
      </w:r>
    </w:p>
    <w:p w14:paraId="6DAF8B31" w14:textId="24C07968" w:rsidR="00674FA2" w:rsidRPr="006A5F1E" w:rsidRDefault="001D002E" w:rsidP="00640B40">
      <w:pPr>
        <w:keepNext/>
        <w:ind w:right="-46"/>
        <w:rPr>
          <w:lang w:val="cs-CZ"/>
        </w:rPr>
      </w:pPr>
      <w:r w:rsidRPr="006A5F1E">
        <w:rPr>
          <w:lang w:val="cs-CZ"/>
        </w:rPr>
        <w:t xml:space="preserve">Schéma </w:t>
      </w:r>
      <w:r w:rsidR="004C63C3" w:rsidRPr="006A5F1E">
        <w:rPr>
          <w:lang w:val="cs-CZ"/>
        </w:rPr>
        <w:t>pro Interní geoportál</w:t>
      </w:r>
      <w:r w:rsidRPr="006A5F1E">
        <w:rPr>
          <w:lang w:val="cs-CZ"/>
        </w:rPr>
        <w:t xml:space="preserve"> je uvedené na následujícím obrázku:</w:t>
      </w:r>
    </w:p>
    <w:p w14:paraId="4E371CD7" w14:textId="44F45131" w:rsidR="00C23570" w:rsidRPr="006A5F1E" w:rsidRDefault="00434BEF" w:rsidP="00640B40">
      <w:pPr>
        <w:keepNext/>
        <w:ind w:right="-46"/>
        <w:jc w:val="center"/>
        <w:rPr>
          <w:lang w:val="cs-CZ"/>
        </w:rPr>
      </w:pPr>
      <w:r w:rsidRPr="00D06A4A">
        <w:rPr>
          <w:noProof/>
          <w:lang w:val="cs-CZ" w:eastAsia="cs-CZ"/>
        </w:rPr>
        <w:drawing>
          <wp:inline distT="0" distB="0" distL="0" distR="0" wp14:anchorId="14961EAF" wp14:editId="2462514B">
            <wp:extent cx="5745139" cy="2644346"/>
            <wp:effectExtent l="0" t="0" r="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5780190" cy="2660479"/>
                    </a:xfrm>
                    <a:prstGeom prst="rect">
                      <a:avLst/>
                    </a:prstGeom>
                  </pic:spPr>
                </pic:pic>
              </a:graphicData>
            </a:graphic>
          </wp:inline>
        </w:drawing>
      </w:r>
    </w:p>
    <w:p w14:paraId="62C080DF" w14:textId="012A1816" w:rsidR="00674FA2" w:rsidRPr="006A5F1E" w:rsidRDefault="00C2357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16</w:t>
      </w:r>
      <w:r w:rsidRPr="006A5F1E">
        <w:rPr>
          <w:lang w:val="cs-CZ"/>
        </w:rPr>
        <w:fldChar w:fldCharType="end"/>
      </w:r>
      <w:r w:rsidRPr="006A5F1E">
        <w:rPr>
          <w:lang w:val="cs-CZ"/>
        </w:rPr>
        <w:t xml:space="preserve"> </w:t>
      </w:r>
      <w:r w:rsidR="00DC7B46" w:rsidRPr="006A5F1E">
        <w:rPr>
          <w:lang w:val="cs-CZ"/>
        </w:rPr>
        <w:t xml:space="preserve">Schéma pro </w:t>
      </w:r>
      <w:r w:rsidRPr="006A5F1E">
        <w:rPr>
          <w:lang w:val="cs-CZ"/>
        </w:rPr>
        <w:t>Interní geoportál</w:t>
      </w:r>
    </w:p>
    <w:p w14:paraId="567E7E31" w14:textId="700EFAA4" w:rsidR="00B31508" w:rsidRPr="006A5F1E" w:rsidRDefault="00095CA9" w:rsidP="00640B40">
      <w:pPr>
        <w:ind w:right="-46"/>
        <w:rPr>
          <w:lang w:val="cs-CZ"/>
        </w:rPr>
      </w:pPr>
      <w:r w:rsidRPr="00C22E4E">
        <w:rPr>
          <w:b/>
          <w:bCs/>
          <w:highlight w:val="green"/>
          <w:lang w:val="cs-CZ"/>
        </w:rPr>
        <w:t>Interní g</w:t>
      </w:r>
      <w:r w:rsidR="00B31508" w:rsidRPr="00C22E4E">
        <w:rPr>
          <w:b/>
          <w:bCs/>
          <w:highlight w:val="green"/>
          <w:lang w:val="cs-CZ"/>
        </w:rPr>
        <w:t>eoportál</w:t>
      </w:r>
      <w:r w:rsidR="00B31508" w:rsidRPr="00C22E4E">
        <w:rPr>
          <w:highlight w:val="green"/>
          <w:lang w:val="cs-CZ"/>
        </w:rPr>
        <w:t xml:space="preserve"> je určen pro všechny zaměstnance organizace, kteří jeho prostřednictvím budou mít přístup ke všem datům IS DTMŽ.</w:t>
      </w:r>
    </w:p>
    <w:p w14:paraId="09B263FC" w14:textId="2C174EE6" w:rsidR="009F0915" w:rsidRPr="006A5F1E" w:rsidRDefault="009F0915" w:rsidP="00640B40">
      <w:pPr>
        <w:ind w:right="-46"/>
        <w:rPr>
          <w:lang w:val="cs-CZ"/>
        </w:rPr>
      </w:pPr>
      <w:r w:rsidRPr="006A5F1E">
        <w:rPr>
          <w:lang w:val="cs-CZ"/>
        </w:rPr>
        <w:t xml:space="preserve">Jako </w:t>
      </w:r>
      <w:r w:rsidR="00BA6464" w:rsidRPr="006A5F1E">
        <w:rPr>
          <w:lang w:val="cs-CZ"/>
        </w:rPr>
        <w:t>zdroj geografických</w:t>
      </w:r>
      <w:r w:rsidRPr="006A5F1E">
        <w:rPr>
          <w:lang w:val="cs-CZ"/>
        </w:rPr>
        <w:t xml:space="preserve"> dat pro </w:t>
      </w:r>
      <w:r w:rsidR="001A3DA8" w:rsidRPr="006A5F1E">
        <w:rPr>
          <w:b/>
          <w:bCs/>
          <w:lang w:val="cs-CZ"/>
        </w:rPr>
        <w:t>I</w:t>
      </w:r>
      <w:r w:rsidRPr="006A5F1E">
        <w:rPr>
          <w:b/>
          <w:bCs/>
          <w:lang w:val="cs-CZ"/>
        </w:rPr>
        <w:t>nterní geoportál</w:t>
      </w:r>
      <w:r w:rsidRPr="006A5F1E">
        <w:rPr>
          <w:lang w:val="cs-CZ"/>
        </w:rPr>
        <w:t xml:space="preserve"> bude </w:t>
      </w:r>
      <w:r w:rsidR="00B74F42" w:rsidRPr="006A5F1E">
        <w:rPr>
          <w:b/>
          <w:bCs/>
          <w:lang w:val="cs-CZ"/>
        </w:rPr>
        <w:t>K</w:t>
      </w:r>
      <w:r w:rsidRPr="006A5F1E">
        <w:rPr>
          <w:b/>
          <w:bCs/>
          <w:lang w:val="cs-CZ"/>
        </w:rPr>
        <w:t>onsolidační datový sklad</w:t>
      </w:r>
      <w:r w:rsidRPr="006A5F1E">
        <w:rPr>
          <w:lang w:val="cs-CZ"/>
        </w:rPr>
        <w:t>.</w:t>
      </w:r>
    </w:p>
    <w:p w14:paraId="5DEC7796" w14:textId="77777777" w:rsidR="00B31508" w:rsidRPr="006A5F1E" w:rsidRDefault="00B31508" w:rsidP="00640B40">
      <w:pPr>
        <w:ind w:right="-46"/>
        <w:rPr>
          <w:lang w:val="cs-CZ"/>
        </w:rPr>
      </w:pPr>
      <w:r w:rsidRPr="006A5F1E">
        <w:rPr>
          <w:lang w:val="cs-CZ"/>
        </w:rPr>
        <w:t>Součástí geoportálu jsou zejména</w:t>
      </w:r>
    </w:p>
    <w:p w14:paraId="53B4A7D5" w14:textId="722B6593" w:rsidR="00B31508" w:rsidRPr="006A5F1E" w:rsidRDefault="004D1D78" w:rsidP="00640B40">
      <w:pPr>
        <w:pStyle w:val="Odstavecseseznamem"/>
        <w:numPr>
          <w:ilvl w:val="0"/>
          <w:numId w:val="87"/>
        </w:numPr>
        <w:ind w:right="-46"/>
        <w:rPr>
          <w:lang w:val="cs-CZ"/>
        </w:rPr>
      </w:pPr>
      <w:r w:rsidRPr="006A5F1E">
        <w:rPr>
          <w:lang w:val="cs-CZ"/>
        </w:rPr>
        <w:t>w</w:t>
      </w:r>
      <w:r w:rsidR="00B31508" w:rsidRPr="006A5F1E">
        <w:rPr>
          <w:lang w:val="cs-CZ"/>
        </w:rPr>
        <w:t>ebov</w:t>
      </w:r>
      <w:r w:rsidR="00F279C4" w:rsidRPr="006A5F1E">
        <w:rPr>
          <w:lang w:val="cs-CZ"/>
        </w:rPr>
        <w:t xml:space="preserve">é rozhraní </w:t>
      </w:r>
      <w:r w:rsidR="00536848" w:rsidRPr="006A5F1E">
        <w:rPr>
          <w:lang w:val="cs-CZ"/>
        </w:rPr>
        <w:t xml:space="preserve">(GUI) </w:t>
      </w:r>
      <w:r w:rsidR="009B1AEB" w:rsidRPr="006A5F1E">
        <w:rPr>
          <w:lang w:val="cs-CZ"/>
        </w:rPr>
        <w:t>umožňující správu obsahu</w:t>
      </w:r>
      <w:r w:rsidRPr="006A5F1E">
        <w:rPr>
          <w:lang w:val="cs-CZ"/>
        </w:rPr>
        <w:t xml:space="preserve"> (informace o projektu, rozcestník, mapa stránek, kontaktní údaje)</w:t>
      </w:r>
    </w:p>
    <w:p w14:paraId="682634D7" w14:textId="0707FA65" w:rsidR="0022204C" w:rsidRPr="006A5F1E" w:rsidRDefault="0022204C" w:rsidP="00640B40">
      <w:pPr>
        <w:pStyle w:val="Odstavecseseznamem"/>
        <w:numPr>
          <w:ilvl w:val="0"/>
          <w:numId w:val="87"/>
        </w:numPr>
        <w:ind w:right="-46"/>
        <w:rPr>
          <w:lang w:val="cs-CZ"/>
        </w:rPr>
      </w:pPr>
      <w:r w:rsidRPr="006A5F1E">
        <w:rPr>
          <w:lang w:val="cs-CZ"/>
        </w:rPr>
        <w:t xml:space="preserve">interní mapový klient s možností prohlížení publikovaných </w:t>
      </w:r>
      <w:r w:rsidR="00CA0528" w:rsidRPr="006A5F1E">
        <w:rPr>
          <w:lang w:val="cs-CZ"/>
        </w:rPr>
        <w:t>mapových služeb DTMŽ</w:t>
      </w:r>
    </w:p>
    <w:p w14:paraId="50E1BFA0" w14:textId="1FBD7CDF" w:rsidR="00CA0528" w:rsidRPr="006A5F1E" w:rsidRDefault="00920639" w:rsidP="00640B40">
      <w:pPr>
        <w:pStyle w:val="Odstavecseseznamem"/>
        <w:numPr>
          <w:ilvl w:val="0"/>
          <w:numId w:val="87"/>
        </w:numPr>
        <w:ind w:right="-46"/>
        <w:rPr>
          <w:lang w:val="cs-CZ"/>
        </w:rPr>
      </w:pPr>
      <w:r w:rsidRPr="006A5F1E">
        <w:rPr>
          <w:lang w:val="cs-CZ"/>
        </w:rPr>
        <w:t>dokumenty související s</w:t>
      </w:r>
      <w:r w:rsidR="0036795B" w:rsidRPr="006A5F1E">
        <w:rPr>
          <w:lang w:val="cs-CZ"/>
        </w:rPr>
        <w:t> </w:t>
      </w:r>
      <w:r w:rsidRPr="006A5F1E">
        <w:rPr>
          <w:lang w:val="cs-CZ"/>
        </w:rPr>
        <w:t>DTM</w:t>
      </w:r>
    </w:p>
    <w:p w14:paraId="65B3FF2C" w14:textId="1EDEF5B5" w:rsidR="0036795B" w:rsidRPr="006A5F1E" w:rsidRDefault="00167ABB" w:rsidP="00640B40">
      <w:pPr>
        <w:pStyle w:val="Odstavecseseznamem"/>
        <w:numPr>
          <w:ilvl w:val="0"/>
          <w:numId w:val="87"/>
        </w:numPr>
        <w:ind w:right="-46"/>
        <w:rPr>
          <w:lang w:val="cs-CZ"/>
        </w:rPr>
      </w:pPr>
      <w:r w:rsidRPr="006A5F1E">
        <w:rPr>
          <w:b/>
          <w:bCs/>
          <w:lang w:val="cs-CZ"/>
        </w:rPr>
        <w:t>S</w:t>
      </w:r>
      <w:r w:rsidR="0036795B" w:rsidRPr="006A5F1E">
        <w:rPr>
          <w:b/>
          <w:bCs/>
          <w:lang w:val="cs-CZ"/>
        </w:rPr>
        <w:t>ystém řízení kvality</w:t>
      </w:r>
      <w:r w:rsidR="0036795B" w:rsidRPr="006A5F1E">
        <w:rPr>
          <w:lang w:val="cs-CZ"/>
        </w:rPr>
        <w:t xml:space="preserve"> (</w:t>
      </w:r>
      <w:r w:rsidR="0036795B" w:rsidRPr="006A5F1E">
        <w:rPr>
          <w:b/>
          <w:bCs/>
          <w:lang w:val="cs-CZ"/>
        </w:rPr>
        <w:t>S</w:t>
      </w:r>
      <w:r w:rsidR="00E86902" w:rsidRPr="006A5F1E">
        <w:rPr>
          <w:b/>
          <w:bCs/>
          <w:lang w:val="cs-CZ"/>
        </w:rPr>
        <w:t>ŘK</w:t>
      </w:r>
      <w:r w:rsidR="0036795B" w:rsidRPr="006A5F1E">
        <w:rPr>
          <w:lang w:val="cs-CZ"/>
        </w:rPr>
        <w:t>)</w:t>
      </w:r>
    </w:p>
    <w:p w14:paraId="5554B398" w14:textId="6DF1BC04" w:rsidR="00D01BC4" w:rsidRPr="006A5F1E" w:rsidRDefault="00D01BC4" w:rsidP="00640B40">
      <w:pPr>
        <w:pStyle w:val="Odstavecseseznamem"/>
        <w:numPr>
          <w:ilvl w:val="0"/>
          <w:numId w:val="87"/>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w:t>
      </w:r>
      <w:r w:rsidR="00F42BE2" w:rsidRPr="006A5F1E">
        <w:rPr>
          <w:b/>
          <w:bCs/>
          <w:lang w:val="cs-CZ"/>
        </w:rPr>
        <w:t>M</w:t>
      </w:r>
      <w:r w:rsidRPr="006A5F1E">
        <w:rPr>
          <w:b/>
          <w:bCs/>
          <w:lang w:val="cs-CZ"/>
        </w:rPr>
        <w:t xml:space="preserve"> </w:t>
      </w:r>
      <w:r w:rsidR="005137BF" w:rsidRPr="006A5F1E">
        <w:rPr>
          <w:b/>
          <w:bCs/>
          <w:lang w:val="cs-CZ"/>
        </w:rPr>
        <w:t>krajů</w:t>
      </w:r>
      <w:r w:rsidR="00F42BE2" w:rsidRPr="006A5F1E">
        <w:rPr>
          <w:lang w:val="cs-CZ"/>
        </w:rPr>
        <w:t xml:space="preserve"> atd.</w:t>
      </w:r>
      <w:r w:rsidRPr="006A5F1E">
        <w:rPr>
          <w:lang w:val="cs-CZ"/>
        </w:rPr>
        <w:t>)</w:t>
      </w:r>
    </w:p>
    <w:p w14:paraId="7F867664" w14:textId="599A2110" w:rsidR="00920639" w:rsidRPr="006A5F1E" w:rsidRDefault="00920639" w:rsidP="00640B40">
      <w:pPr>
        <w:pStyle w:val="Odstavecseseznamem"/>
        <w:numPr>
          <w:ilvl w:val="0"/>
          <w:numId w:val="87"/>
        </w:numPr>
        <w:ind w:right="-46"/>
        <w:rPr>
          <w:lang w:val="cs-CZ"/>
        </w:rPr>
      </w:pPr>
      <w:r w:rsidRPr="006A5F1E">
        <w:rPr>
          <w:lang w:val="cs-CZ"/>
        </w:rPr>
        <w:t xml:space="preserve">statistiky (přehledy o </w:t>
      </w:r>
      <w:r w:rsidR="00EC4AB0" w:rsidRPr="006A5F1E">
        <w:rPr>
          <w:lang w:val="cs-CZ"/>
        </w:rPr>
        <w:t xml:space="preserve">aktualizacích dat v rámci </w:t>
      </w:r>
      <w:r w:rsidR="00EC4AB0" w:rsidRPr="006A5F1E">
        <w:rPr>
          <w:b/>
          <w:bCs/>
          <w:lang w:val="cs-CZ"/>
        </w:rPr>
        <w:t>Správy ZPS, DTI a ostatních dat</w:t>
      </w:r>
      <w:r w:rsidR="00EC4AB0" w:rsidRPr="006A5F1E">
        <w:rPr>
          <w:lang w:val="cs-CZ"/>
        </w:rPr>
        <w:t>)</w:t>
      </w:r>
    </w:p>
    <w:p w14:paraId="4A6B1208" w14:textId="532E2410" w:rsidR="005137BF" w:rsidRPr="006A5F1E" w:rsidRDefault="005137BF" w:rsidP="00640B40">
      <w:pPr>
        <w:pStyle w:val="Odstavecseseznamem"/>
        <w:numPr>
          <w:ilvl w:val="0"/>
          <w:numId w:val="87"/>
        </w:numPr>
        <w:ind w:right="-46"/>
        <w:rPr>
          <w:lang w:val="cs-CZ"/>
        </w:rPr>
      </w:pPr>
      <w:r w:rsidRPr="006A5F1E">
        <w:rPr>
          <w:lang w:val="cs-CZ"/>
        </w:rPr>
        <w:t>nápověda (postupy, často kladené otázky, výklady atd.)</w:t>
      </w:r>
    </w:p>
    <w:p w14:paraId="089F88AA" w14:textId="4FF83B60" w:rsidR="005137BF" w:rsidRPr="006A5F1E" w:rsidRDefault="005137BF" w:rsidP="00640B40">
      <w:pPr>
        <w:pStyle w:val="Odstavecseseznamem"/>
        <w:numPr>
          <w:ilvl w:val="0"/>
          <w:numId w:val="87"/>
        </w:numPr>
        <w:ind w:right="-46"/>
        <w:rPr>
          <w:lang w:val="cs-CZ"/>
        </w:rPr>
      </w:pPr>
      <w:r w:rsidRPr="006A5F1E">
        <w:rPr>
          <w:lang w:val="cs-CZ"/>
        </w:rPr>
        <w:t>hledání (fultextové vyhledávání v obsahu portálu)</w:t>
      </w:r>
    </w:p>
    <w:p w14:paraId="010AB156" w14:textId="35EBD8A4" w:rsidR="00F13B84" w:rsidRPr="006A5F1E" w:rsidRDefault="00167ABB" w:rsidP="00640B40">
      <w:pPr>
        <w:pStyle w:val="Odstavecseseznamem"/>
        <w:numPr>
          <w:ilvl w:val="0"/>
          <w:numId w:val="87"/>
        </w:numPr>
        <w:ind w:right="-46"/>
        <w:rPr>
          <w:lang w:val="cs-CZ"/>
        </w:rPr>
      </w:pPr>
      <w:proofErr w:type="spellStart"/>
      <w:r w:rsidRPr="006A5F1E">
        <w:rPr>
          <w:b/>
          <w:bCs/>
          <w:lang w:val="cs-CZ"/>
        </w:rPr>
        <w:t>G</w:t>
      </w:r>
      <w:r w:rsidR="00073AA2" w:rsidRPr="006A5F1E">
        <w:rPr>
          <w:b/>
          <w:bCs/>
          <w:lang w:val="cs-CZ"/>
        </w:rPr>
        <w:t>eoreporty</w:t>
      </w:r>
      <w:proofErr w:type="spellEnd"/>
      <w:r w:rsidR="00073AA2" w:rsidRPr="006A5F1E">
        <w:rPr>
          <w:lang w:val="cs-CZ"/>
        </w:rPr>
        <w:t xml:space="preserve"> (popsáno v samostatné kapitole)</w:t>
      </w:r>
    </w:p>
    <w:p w14:paraId="52C1E886" w14:textId="284401AA" w:rsidR="002F6340" w:rsidRPr="006A5F1E" w:rsidRDefault="00167ABB" w:rsidP="00640B40">
      <w:pPr>
        <w:pStyle w:val="Odstavecseseznamem"/>
        <w:numPr>
          <w:ilvl w:val="0"/>
          <w:numId w:val="87"/>
        </w:numPr>
        <w:ind w:right="-46"/>
        <w:rPr>
          <w:lang w:val="cs-CZ"/>
        </w:rPr>
      </w:pPr>
      <w:r w:rsidRPr="006A5F1E">
        <w:rPr>
          <w:b/>
          <w:bCs/>
          <w:lang w:val="cs-CZ"/>
        </w:rPr>
        <w:t>E</w:t>
      </w:r>
      <w:r w:rsidR="002F6340" w:rsidRPr="006A5F1E">
        <w:rPr>
          <w:b/>
          <w:bCs/>
          <w:lang w:val="cs-CZ"/>
        </w:rPr>
        <w:t>xistence sítí</w:t>
      </w:r>
      <w:r w:rsidR="002F6340" w:rsidRPr="006A5F1E">
        <w:rPr>
          <w:lang w:val="cs-CZ"/>
        </w:rPr>
        <w:t xml:space="preserve"> (popsáno v samostatné kapitole)</w:t>
      </w:r>
    </w:p>
    <w:p w14:paraId="196AA7F7" w14:textId="14BFBE82" w:rsidR="00E43E46" w:rsidRPr="006A5F1E" w:rsidRDefault="00E43E46" w:rsidP="00640B40">
      <w:pPr>
        <w:pStyle w:val="Textbubliny"/>
        <w:ind w:right="-46"/>
        <w:rPr>
          <w:lang w:val="cs-CZ"/>
        </w:rPr>
      </w:pPr>
    </w:p>
    <w:p w14:paraId="436C7F58" w14:textId="43BEB801" w:rsidR="00B31508" w:rsidRPr="006A5F1E" w:rsidRDefault="00B31508" w:rsidP="00640B40">
      <w:pPr>
        <w:ind w:right="-46"/>
        <w:rPr>
          <w:lang w:val="cs-CZ"/>
        </w:rPr>
      </w:pPr>
      <w:r w:rsidRPr="00C22E4E">
        <w:rPr>
          <w:highlight w:val="green"/>
          <w:lang w:val="cs-CZ"/>
        </w:rPr>
        <w:t xml:space="preserve">Komponenta bude provozovaná v </w:t>
      </w:r>
      <w:r w:rsidR="00980DCE" w:rsidRPr="00C22E4E">
        <w:rPr>
          <w:highlight w:val="green"/>
          <w:lang w:val="cs-CZ"/>
        </w:rPr>
        <w:t>UAS</w:t>
      </w:r>
      <w:r w:rsidRPr="00C22E4E">
        <w:rPr>
          <w:highlight w:val="green"/>
          <w:lang w:val="cs-CZ"/>
        </w:rPr>
        <w:t>. Komponenta musí být realizována na úrovni aplikačního serveru poskytujícím síťové služby s vlastním klientem pro administraci.</w:t>
      </w:r>
      <w:r w:rsidRPr="006A5F1E">
        <w:rPr>
          <w:lang w:val="cs-CZ"/>
        </w:rPr>
        <w:t xml:space="preserve"> Licence bez omezení </w:t>
      </w:r>
      <w:r w:rsidR="000D639E" w:rsidRPr="006A5F1E">
        <w:rPr>
          <w:lang w:val="cs-CZ"/>
        </w:rPr>
        <w:t xml:space="preserve">počtu </w:t>
      </w:r>
      <w:r w:rsidRPr="006A5F1E">
        <w:rPr>
          <w:lang w:val="cs-CZ"/>
        </w:rPr>
        <w:t>koncových uživatelů.</w:t>
      </w:r>
    </w:p>
    <w:p w14:paraId="66FC7992" w14:textId="7D7DF57C" w:rsidR="001E03FE" w:rsidRPr="006A5F1E" w:rsidRDefault="001E03FE" w:rsidP="00640B40">
      <w:pPr>
        <w:ind w:right="-46"/>
        <w:rPr>
          <w:lang w:val="cs-CZ"/>
        </w:rPr>
      </w:pPr>
      <w:r w:rsidRPr="001E03FE">
        <w:rPr>
          <w:lang w:val="cs-CZ"/>
        </w:rPr>
        <w:lastRenderedPageBreak/>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r w:rsidRPr="001E03FE">
        <w:rPr>
          <w:lang w:val="cs-CZ"/>
        </w:rPr>
        <w:t>).</w:t>
      </w:r>
    </w:p>
    <w:p w14:paraId="21AFC08C" w14:textId="77777777" w:rsidR="001F2C5C" w:rsidRPr="006A5F1E" w:rsidRDefault="001F2C5C" w:rsidP="00640B40">
      <w:pPr>
        <w:pStyle w:val="Nadpis4"/>
        <w:ind w:right="-46"/>
      </w:pPr>
      <w:bookmarkStart w:id="229" w:name="_Ref72324026"/>
      <w:r w:rsidRPr="006A5F1E">
        <w:t>Minimální funkční požadavky</w:t>
      </w:r>
      <w:bookmarkEnd w:id="229"/>
    </w:p>
    <w:p w14:paraId="6E7A8A95" w14:textId="0B1E1B96" w:rsidR="001F2C5C" w:rsidRPr="00C22E4E" w:rsidRDefault="001F2C5C" w:rsidP="00640B40">
      <w:pPr>
        <w:ind w:right="-46"/>
        <w:rPr>
          <w:highlight w:val="green"/>
          <w:lang w:val="cs-CZ"/>
        </w:rPr>
      </w:pPr>
      <w:r w:rsidRPr="00C22E4E">
        <w:rPr>
          <w:highlight w:val="green"/>
          <w:lang w:val="cs-CZ"/>
        </w:rPr>
        <w:t>Komponenta musí splňovat minimálně tyto základní funkční požadavky:</w:t>
      </w:r>
    </w:p>
    <w:p w14:paraId="6048EF35" w14:textId="44400A64"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publikování obsahu portálu dle přidělených rolí a oprávnění uživatelů portálu</w:t>
      </w:r>
    </w:p>
    <w:p w14:paraId="690DC01C" w14:textId="50D3FD75"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r w:rsidR="00F11B89" w:rsidRPr="00C22E4E">
        <w:rPr>
          <w:highlight w:val="green"/>
          <w:lang w:val="cs-CZ"/>
        </w:rPr>
        <w:t xml:space="preserve">. Jeden vstup pro veškeré vyhledávání </w:t>
      </w:r>
    </w:p>
    <w:p w14:paraId="42DE3FEB" w14:textId="77777777" w:rsidR="004E1958" w:rsidRPr="00C22E4E" w:rsidRDefault="004E1958" w:rsidP="00640B40">
      <w:pPr>
        <w:pStyle w:val="Odstavecseseznamem"/>
        <w:numPr>
          <w:ilvl w:val="0"/>
          <w:numId w:val="88"/>
        </w:numPr>
        <w:ind w:right="-46"/>
        <w:rPr>
          <w:highlight w:val="green"/>
          <w:lang w:val="cs-CZ"/>
        </w:rPr>
      </w:pPr>
      <w:r w:rsidRPr="00C22E4E">
        <w:rPr>
          <w:highlight w:val="green"/>
          <w:lang w:val="cs-CZ"/>
        </w:rPr>
        <w:t>interní mapový klient s možností prohlížení publikovaných mapových služeb IS DTMŽ realizovaný prostřednictvím centrální mapové komponenty</w:t>
      </w:r>
    </w:p>
    <w:p w14:paraId="4F8FD5AD" w14:textId="662F3F2C" w:rsidR="00EC265F" w:rsidRPr="00C22E4E" w:rsidRDefault="00EC265F" w:rsidP="00640B40">
      <w:pPr>
        <w:pStyle w:val="Odstavecseseznamem"/>
        <w:numPr>
          <w:ilvl w:val="0"/>
          <w:numId w:val="88"/>
        </w:numPr>
        <w:ind w:right="-46"/>
        <w:rPr>
          <w:highlight w:val="green"/>
          <w:lang w:val="cs-CZ"/>
        </w:rPr>
      </w:pPr>
      <w:r w:rsidRPr="00C22E4E">
        <w:rPr>
          <w:highlight w:val="green"/>
          <w:lang w:val="cs-CZ"/>
        </w:rPr>
        <w:t>administrační prostředí pro správu obsahu portálu (redakční systém)</w:t>
      </w:r>
    </w:p>
    <w:p w14:paraId="3FE1231C"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obsahu geoportálu včetně </w:t>
      </w:r>
    </w:p>
    <w:p w14:paraId="3B0CB36D"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možnosti rychlé a intuitivní publikace obsahu včetně nastavení času a data publikace a viditelnosti (uživatelé nebo skupiny uživatelů, kteří daný obsah uvidí) </w:t>
      </w:r>
    </w:p>
    <w:p w14:paraId="714C36A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formátování jednotlivých stránek (vkládání objektů do stránek včetně souborů, obrázků a tabulek, pokročilé možnosti nastavení rozložení stránek) včetně možnosti formátování za použití HTML (min. verze 5) </w:t>
      </w:r>
    </w:p>
    <w:p w14:paraId="5910E98E" w14:textId="4B3CA8BA" w:rsidR="00BC1032" w:rsidRPr="008F30EE" w:rsidRDefault="00BC1032" w:rsidP="00496308">
      <w:pPr>
        <w:pStyle w:val="Odstavecseseznamem"/>
        <w:numPr>
          <w:ilvl w:val="2"/>
          <w:numId w:val="88"/>
        </w:numPr>
        <w:rPr>
          <w:highlight w:val="green"/>
          <w:lang w:val="cs-CZ"/>
        </w:rPr>
      </w:pPr>
      <w:r w:rsidRPr="008F30EE">
        <w:rPr>
          <w:highlight w:val="green"/>
          <w:lang w:val="cs-CZ"/>
        </w:rPr>
        <w:t>možnost vkládání vlastních ECMA skriptů (</w:t>
      </w:r>
      <w:proofErr w:type="spellStart"/>
      <w:r w:rsidRPr="008F30EE">
        <w:rPr>
          <w:highlight w:val="green"/>
          <w:lang w:val="cs-CZ"/>
        </w:rPr>
        <w:t>javascript</w:t>
      </w:r>
      <w:proofErr w:type="spellEnd"/>
      <w:r w:rsidRPr="008F30EE">
        <w:rPr>
          <w:highlight w:val="green"/>
          <w:lang w:val="cs-CZ"/>
        </w:rPr>
        <w:t>, min. verze ES6 2018), widgetů a objektů (např. konfigurovatelné JS mapové okno).</w:t>
      </w:r>
    </w:p>
    <w:p w14:paraId="13D9D7F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rozdělení obsahu do kategorií a skupin </w:t>
      </w:r>
    </w:p>
    <w:p w14:paraId="273F388F"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správy datových zdrojů z centrálního uložiště dat, dalších komponent IS DTMŽ a externích systémů  </w:t>
      </w:r>
    </w:p>
    <w:p w14:paraId="3F699C44" w14:textId="77777777" w:rsidR="006A03DE" w:rsidRPr="003338AD" w:rsidRDefault="006A03DE" w:rsidP="00640B40">
      <w:pPr>
        <w:pStyle w:val="Odstavecseseznamem"/>
        <w:numPr>
          <w:ilvl w:val="2"/>
          <w:numId w:val="88"/>
        </w:numPr>
        <w:ind w:right="-46"/>
        <w:rPr>
          <w:lang w:val="cs-CZ"/>
        </w:rPr>
      </w:pPr>
      <w:r w:rsidRPr="003338AD">
        <w:rPr>
          <w:lang w:val="cs-CZ"/>
        </w:rPr>
        <w:t>správy webových map a jejich obsahu včetně správy všech nástrojů a prvků (ovládací prvky, vyhledávání, nastavení tisku, nastavení legendy, nastavení měřítka a jeho omezení, nastavení popisných informací a informací zobrazených po kliknutí do mapy) </w:t>
      </w:r>
    </w:p>
    <w:p w14:paraId="7BAA1326" w14:textId="77777777" w:rsidR="00BC1032" w:rsidRPr="00C22E4E" w:rsidRDefault="006A03DE" w:rsidP="00640B40">
      <w:pPr>
        <w:pStyle w:val="Odstavecseseznamem"/>
        <w:numPr>
          <w:ilvl w:val="2"/>
          <w:numId w:val="88"/>
        </w:numPr>
        <w:ind w:right="-46"/>
        <w:rPr>
          <w:highlight w:val="green"/>
          <w:lang w:val="cs-CZ"/>
        </w:rPr>
      </w:pPr>
      <w:r w:rsidRPr="00C22E4E">
        <w:rPr>
          <w:highlight w:val="green"/>
          <w:lang w:val="cs-CZ"/>
        </w:rPr>
        <w:t>správy webových aplikací a jejich obsahu včetně správy všech nástrojů a prvků (ovládací prvky, vyhledávání, nastavení tisku, nastavení legendy, nastavení měřítka a jeho omezení, nastavení popisných informací a informací zobrazených po kliknutí do mapy)</w:t>
      </w:r>
    </w:p>
    <w:p w14:paraId="519CC022" w14:textId="77777777" w:rsidR="006A03DE" w:rsidRPr="00C22E4E" w:rsidRDefault="00BC1032" w:rsidP="00D9317E">
      <w:pPr>
        <w:pStyle w:val="Odstavecseseznamem"/>
        <w:numPr>
          <w:ilvl w:val="2"/>
          <w:numId w:val="88"/>
        </w:numPr>
        <w:ind w:right="-46"/>
        <w:rPr>
          <w:highlight w:val="green"/>
        </w:rPr>
      </w:pPr>
      <w:proofErr w:type="spellStart"/>
      <w:r w:rsidRPr="00C22E4E">
        <w:rPr>
          <w:highlight w:val="green"/>
        </w:rPr>
        <w:t>rozšiřitelný</w:t>
      </w:r>
      <w:proofErr w:type="spellEnd"/>
      <w:r w:rsidRPr="00C22E4E">
        <w:rPr>
          <w:highlight w:val="green"/>
        </w:rPr>
        <w:t xml:space="preserve"> </w:t>
      </w:r>
      <w:proofErr w:type="spellStart"/>
      <w:r w:rsidRPr="00C22E4E">
        <w:rPr>
          <w:highlight w:val="green"/>
        </w:rPr>
        <w:t>pluginy</w:t>
      </w:r>
      <w:proofErr w:type="spellEnd"/>
      <w:r w:rsidRPr="00C22E4E">
        <w:rPr>
          <w:highlight w:val="green"/>
        </w:rPr>
        <w:t xml:space="preserve"> </w:t>
      </w:r>
      <w:proofErr w:type="spellStart"/>
      <w:r w:rsidRPr="00C22E4E">
        <w:rPr>
          <w:highlight w:val="green"/>
        </w:rPr>
        <w:t>či</w:t>
      </w:r>
      <w:proofErr w:type="spellEnd"/>
      <w:r w:rsidRPr="00C22E4E">
        <w:rPr>
          <w:highlight w:val="green"/>
        </w:rPr>
        <w:t xml:space="preserve"> </w:t>
      </w:r>
      <w:proofErr w:type="spellStart"/>
      <w:r w:rsidRPr="00C22E4E">
        <w:rPr>
          <w:highlight w:val="green"/>
        </w:rPr>
        <w:t>vlastními</w:t>
      </w:r>
      <w:proofErr w:type="spellEnd"/>
      <w:r w:rsidRPr="00C22E4E">
        <w:rPr>
          <w:highlight w:val="green"/>
        </w:rPr>
        <w:t xml:space="preserve"> </w:t>
      </w:r>
      <w:proofErr w:type="spellStart"/>
      <w:r w:rsidRPr="00C22E4E">
        <w:rPr>
          <w:highlight w:val="green"/>
        </w:rPr>
        <w:t>skripty</w:t>
      </w:r>
      <w:proofErr w:type="spellEnd"/>
      <w:r w:rsidR="006A03DE" w:rsidRPr="00C22E4E">
        <w:rPr>
          <w:highlight w:val="green"/>
          <w:lang w:val="cs-CZ"/>
        </w:rPr>
        <w:t> </w:t>
      </w:r>
    </w:p>
    <w:p w14:paraId="0583B39E"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prvků geoportálu včetně </w:t>
      </w:r>
    </w:p>
    <w:p w14:paraId="288E710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obsahu </w:t>
      </w:r>
    </w:p>
    <w:p w14:paraId="7B927E4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nastavení viditelnosti obsahu (uživatelé nebo skupiny uživatelů, kteří daný obsah uvidí) </w:t>
      </w:r>
    </w:p>
    <w:p w14:paraId="3E02F26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a správy záložek a dalších interaktivních prvků (menu, tlačítka, odkazy, záhlaví a zápatí) a nastavení viditelnosti těchto prvků (uživatelé nebo skupiny uživatelů, kteří daný obsah uvidí) </w:t>
      </w:r>
    </w:p>
    <w:p w14:paraId="121A7BCA"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zobrazení pokročilých statistických přehledů a možnost tvorby statistických sestav a výstupů </w:t>
      </w:r>
    </w:p>
    <w:p w14:paraId="018A1D73" w14:textId="7FBFD754" w:rsidR="00A175B4" w:rsidRPr="00C22E4E" w:rsidRDefault="00A175B4" w:rsidP="00640B40">
      <w:pPr>
        <w:pStyle w:val="Odstavecseseznamem"/>
        <w:numPr>
          <w:ilvl w:val="1"/>
          <w:numId w:val="88"/>
        </w:numPr>
        <w:ind w:right="-46"/>
        <w:rPr>
          <w:highlight w:val="green"/>
          <w:lang w:val="cs-CZ"/>
        </w:rPr>
      </w:pPr>
      <w:r w:rsidRPr="00C22E4E">
        <w:rPr>
          <w:highlight w:val="green"/>
          <w:lang w:val="cs-CZ"/>
        </w:rPr>
        <w:t>zpřístupnění veškerého obsahu skrze jednotné rozhraní</w:t>
      </w:r>
    </w:p>
    <w:p w14:paraId="5D469D40" w14:textId="725A8497" w:rsidR="001F2C5C" w:rsidRPr="006A5F1E" w:rsidRDefault="001F2C5C" w:rsidP="00640B40">
      <w:pPr>
        <w:pStyle w:val="Nadpis4"/>
        <w:ind w:right="-46"/>
      </w:pPr>
      <w:r w:rsidRPr="006A5F1E">
        <w:lastRenderedPageBreak/>
        <w:t>Integrační vazby</w:t>
      </w:r>
    </w:p>
    <w:p w14:paraId="41E7A21C" w14:textId="06A5D55C" w:rsidR="00EC265F" w:rsidRPr="006A5F1E" w:rsidRDefault="00041247" w:rsidP="00640B40">
      <w:pPr>
        <w:ind w:right="-46"/>
        <w:rPr>
          <w:lang w:val="cs-CZ"/>
        </w:rPr>
      </w:pPr>
      <w:r w:rsidRPr="006A5F1E">
        <w:rPr>
          <w:lang w:val="cs-CZ"/>
        </w:rPr>
        <w:t xml:space="preserve">Komponenta bude pro publikaci </w:t>
      </w:r>
      <w:r w:rsidR="00EC265F" w:rsidRPr="006A5F1E">
        <w:rPr>
          <w:lang w:val="cs-CZ"/>
        </w:rPr>
        <w:t>obsah portálu</w:t>
      </w:r>
      <w:r w:rsidRPr="006A5F1E">
        <w:rPr>
          <w:lang w:val="cs-CZ"/>
        </w:rPr>
        <w:t xml:space="preserve"> získávat data z ostatních komponent IS DTMŽ v rámci integračních služeb</w:t>
      </w:r>
      <w:r w:rsidR="00E43E46" w:rsidRPr="006A5F1E">
        <w:rPr>
          <w:lang w:val="cs-CZ"/>
        </w:rPr>
        <w:t xml:space="preserve"> jako i externích systémů</w:t>
      </w:r>
      <w:r w:rsidR="00F04B8C" w:rsidRPr="006A5F1E">
        <w:rPr>
          <w:lang w:val="cs-CZ"/>
        </w:rPr>
        <w:t>. Do portálu budou integrovány:</w:t>
      </w:r>
    </w:p>
    <w:p w14:paraId="02B8BEC5" w14:textId="22F6D97B" w:rsidR="003E06DC" w:rsidRPr="006A5F1E" w:rsidRDefault="003E06DC" w:rsidP="00640B40">
      <w:pPr>
        <w:pStyle w:val="Odstavecseseznamem"/>
        <w:numPr>
          <w:ilvl w:val="0"/>
          <w:numId w:val="89"/>
        </w:numPr>
        <w:ind w:right="-46"/>
        <w:rPr>
          <w:b/>
          <w:bCs/>
          <w:lang w:val="cs-CZ"/>
        </w:rPr>
      </w:pPr>
      <w:r w:rsidRPr="006A5F1E">
        <w:rPr>
          <w:b/>
          <w:bCs/>
          <w:lang w:val="cs-CZ"/>
        </w:rPr>
        <w:t xml:space="preserve">Evidence a </w:t>
      </w:r>
      <w:r w:rsidR="002C0658" w:rsidRPr="006A5F1E">
        <w:rPr>
          <w:b/>
          <w:bCs/>
          <w:lang w:val="cs-CZ"/>
        </w:rPr>
        <w:t>správa primárních</w:t>
      </w:r>
      <w:r w:rsidRPr="006A5F1E">
        <w:rPr>
          <w:b/>
          <w:bCs/>
          <w:lang w:val="cs-CZ"/>
        </w:rPr>
        <w:t xml:space="preserve"> dat</w:t>
      </w:r>
    </w:p>
    <w:p w14:paraId="39562BF4" w14:textId="73F15392" w:rsidR="003E06DC" w:rsidRPr="006A5F1E" w:rsidRDefault="003E06DC" w:rsidP="00640B40">
      <w:pPr>
        <w:pStyle w:val="Odstavecseseznamem"/>
        <w:numPr>
          <w:ilvl w:val="0"/>
          <w:numId w:val="89"/>
        </w:numPr>
        <w:ind w:right="-46"/>
        <w:rPr>
          <w:b/>
          <w:bCs/>
          <w:lang w:val="cs-CZ"/>
        </w:rPr>
      </w:pPr>
      <w:r w:rsidRPr="006A5F1E">
        <w:rPr>
          <w:b/>
          <w:bCs/>
          <w:lang w:val="cs-CZ"/>
        </w:rPr>
        <w:t>Správa a aktualizace ZPS, DTI a ostatních dat SŽ</w:t>
      </w:r>
    </w:p>
    <w:p w14:paraId="0C200F37" w14:textId="7D11F617" w:rsidR="00000113" w:rsidRPr="006A5F1E" w:rsidRDefault="00000113" w:rsidP="00640B40">
      <w:pPr>
        <w:pStyle w:val="Odstavecseseznamem"/>
        <w:numPr>
          <w:ilvl w:val="0"/>
          <w:numId w:val="89"/>
        </w:numPr>
        <w:ind w:right="-46"/>
        <w:rPr>
          <w:b/>
          <w:bCs/>
          <w:lang w:val="cs-CZ"/>
        </w:rPr>
      </w:pPr>
      <w:r w:rsidRPr="006A5F1E">
        <w:rPr>
          <w:b/>
          <w:bCs/>
          <w:lang w:val="cs-CZ"/>
        </w:rPr>
        <w:t>Systém řízení kvality</w:t>
      </w:r>
    </w:p>
    <w:p w14:paraId="351AD128" w14:textId="0FB935C3" w:rsidR="00000113" w:rsidRPr="006A5F1E" w:rsidRDefault="00000113" w:rsidP="00640B40">
      <w:pPr>
        <w:pStyle w:val="Odstavecseseznamem"/>
        <w:numPr>
          <w:ilvl w:val="0"/>
          <w:numId w:val="89"/>
        </w:numPr>
        <w:ind w:right="-46"/>
        <w:rPr>
          <w:b/>
          <w:bCs/>
          <w:lang w:val="cs-CZ"/>
        </w:rPr>
      </w:pPr>
      <w:r w:rsidRPr="006A5F1E">
        <w:rPr>
          <w:b/>
          <w:bCs/>
          <w:lang w:val="cs-CZ"/>
        </w:rPr>
        <w:t>Agenda ŽKN</w:t>
      </w:r>
    </w:p>
    <w:p w14:paraId="4F502765" w14:textId="4832EDB6" w:rsidR="00000113" w:rsidRPr="006A5F1E" w:rsidRDefault="00000113" w:rsidP="00640B40">
      <w:pPr>
        <w:pStyle w:val="Odstavecseseznamem"/>
        <w:numPr>
          <w:ilvl w:val="0"/>
          <w:numId w:val="89"/>
        </w:numPr>
        <w:ind w:right="-46"/>
        <w:rPr>
          <w:b/>
          <w:bCs/>
          <w:lang w:val="cs-CZ"/>
        </w:rPr>
      </w:pPr>
      <w:r w:rsidRPr="006A5F1E">
        <w:rPr>
          <w:b/>
          <w:bCs/>
          <w:lang w:val="cs-CZ"/>
        </w:rPr>
        <w:t>Správa DI</w:t>
      </w:r>
    </w:p>
    <w:p w14:paraId="64D63EA6" w14:textId="045500DD" w:rsidR="00000113" w:rsidRPr="006A5F1E" w:rsidRDefault="00000113" w:rsidP="00640B40">
      <w:pPr>
        <w:pStyle w:val="Odstavecseseznamem"/>
        <w:numPr>
          <w:ilvl w:val="0"/>
          <w:numId w:val="89"/>
        </w:numPr>
        <w:ind w:right="-46"/>
        <w:rPr>
          <w:b/>
          <w:bCs/>
          <w:lang w:val="cs-CZ"/>
        </w:rPr>
      </w:pPr>
      <w:r w:rsidRPr="006A5F1E">
        <w:rPr>
          <w:b/>
          <w:bCs/>
          <w:lang w:val="cs-CZ"/>
        </w:rPr>
        <w:t>Geodetické základy</w:t>
      </w:r>
    </w:p>
    <w:p w14:paraId="4C0ED116" w14:textId="1B9137DD" w:rsidR="00000113" w:rsidRPr="006A5F1E" w:rsidRDefault="00000113" w:rsidP="00640B40">
      <w:pPr>
        <w:pStyle w:val="Odstavecseseznamem"/>
        <w:numPr>
          <w:ilvl w:val="0"/>
          <w:numId w:val="89"/>
        </w:numPr>
        <w:ind w:right="-46"/>
        <w:rPr>
          <w:b/>
          <w:bCs/>
          <w:lang w:val="cs-CZ"/>
        </w:rPr>
      </w:pPr>
      <w:r w:rsidRPr="006A5F1E">
        <w:rPr>
          <w:b/>
          <w:bCs/>
          <w:lang w:val="cs-CZ"/>
        </w:rPr>
        <w:t>Výdej dat</w:t>
      </w:r>
    </w:p>
    <w:p w14:paraId="47E66628" w14:textId="28DFF1D1" w:rsidR="001F3600" w:rsidRPr="006A5F1E" w:rsidRDefault="001F3600" w:rsidP="00640B40">
      <w:pPr>
        <w:pStyle w:val="Odstavecseseznamem"/>
        <w:numPr>
          <w:ilvl w:val="0"/>
          <w:numId w:val="89"/>
        </w:numPr>
        <w:ind w:right="-46"/>
        <w:rPr>
          <w:b/>
          <w:bCs/>
          <w:lang w:val="cs-CZ"/>
        </w:rPr>
      </w:pPr>
      <w:proofErr w:type="spellStart"/>
      <w:r w:rsidRPr="006A5F1E">
        <w:rPr>
          <w:b/>
          <w:bCs/>
          <w:lang w:val="cs-CZ"/>
        </w:rPr>
        <w:t>Georeporty</w:t>
      </w:r>
      <w:proofErr w:type="spellEnd"/>
    </w:p>
    <w:p w14:paraId="05947C9D" w14:textId="40653666" w:rsidR="001F3600" w:rsidRPr="006A5F1E" w:rsidRDefault="001F3600" w:rsidP="00640B40">
      <w:pPr>
        <w:pStyle w:val="Odstavecseseznamem"/>
        <w:numPr>
          <w:ilvl w:val="0"/>
          <w:numId w:val="89"/>
        </w:numPr>
        <w:ind w:right="-46"/>
        <w:rPr>
          <w:b/>
          <w:bCs/>
          <w:lang w:val="cs-CZ"/>
        </w:rPr>
      </w:pPr>
      <w:r w:rsidRPr="006A5F1E">
        <w:rPr>
          <w:b/>
          <w:bCs/>
          <w:lang w:val="cs-CZ"/>
        </w:rPr>
        <w:t>Existence sítí</w:t>
      </w:r>
    </w:p>
    <w:p w14:paraId="00641058" w14:textId="32A3B00E" w:rsidR="001F3600" w:rsidRPr="006A5F1E" w:rsidRDefault="001F3600" w:rsidP="00640B40">
      <w:pPr>
        <w:pStyle w:val="Odstavecseseznamem"/>
        <w:numPr>
          <w:ilvl w:val="0"/>
          <w:numId w:val="89"/>
        </w:numPr>
        <w:ind w:right="-46"/>
        <w:rPr>
          <w:b/>
          <w:bCs/>
          <w:lang w:val="cs-CZ"/>
        </w:rPr>
      </w:pPr>
      <w:r w:rsidRPr="006A5F1E">
        <w:rPr>
          <w:b/>
          <w:bCs/>
          <w:lang w:val="cs-CZ"/>
        </w:rPr>
        <w:t>Statistiky</w:t>
      </w:r>
    </w:p>
    <w:p w14:paraId="41FFE0D6" w14:textId="12AEF365" w:rsidR="00EF2CEB" w:rsidRPr="006A5F1E" w:rsidRDefault="00EF2CEB" w:rsidP="00640B40">
      <w:pPr>
        <w:pStyle w:val="Odstavecseseznamem"/>
        <w:numPr>
          <w:ilvl w:val="0"/>
          <w:numId w:val="89"/>
        </w:numPr>
        <w:ind w:right="-46"/>
        <w:rPr>
          <w:b/>
          <w:bCs/>
          <w:lang w:val="cs-CZ"/>
        </w:rPr>
      </w:pPr>
      <w:r w:rsidRPr="006A5F1E">
        <w:rPr>
          <w:b/>
          <w:bCs/>
          <w:lang w:val="cs-CZ"/>
        </w:rPr>
        <w:t>Metadata</w:t>
      </w:r>
    </w:p>
    <w:p w14:paraId="39B55FA6" w14:textId="1CE91433" w:rsidR="00BB6A63" w:rsidRPr="006A5F1E" w:rsidRDefault="00BB6A63" w:rsidP="00640B40">
      <w:pPr>
        <w:ind w:right="-46"/>
        <w:rPr>
          <w:lang w:val="cs-CZ"/>
        </w:rPr>
      </w:pPr>
      <w:r w:rsidRPr="006A5F1E">
        <w:rPr>
          <w:lang w:val="cs-CZ"/>
        </w:rPr>
        <w:t xml:space="preserve">Komponenta přebírá </w:t>
      </w:r>
      <w:r w:rsidR="00902E87" w:rsidRPr="006A5F1E">
        <w:rPr>
          <w:lang w:val="cs-CZ"/>
        </w:rPr>
        <w:t xml:space="preserve">prostřednictvím </w:t>
      </w:r>
      <w:r w:rsidR="00902E87" w:rsidRPr="006A5F1E">
        <w:rPr>
          <w:b/>
          <w:bCs/>
          <w:lang w:val="cs-CZ"/>
        </w:rPr>
        <w:t>Centrálních integračních služeb</w:t>
      </w:r>
      <w:r w:rsidRPr="006A5F1E">
        <w:rPr>
          <w:lang w:val="cs-CZ"/>
        </w:rPr>
        <w:t xml:space="preserve"> z </w:t>
      </w:r>
      <w:r w:rsidRPr="006A5F1E">
        <w:rPr>
          <w:b/>
          <w:bCs/>
          <w:lang w:val="cs-CZ"/>
        </w:rPr>
        <w:t>IS C.E.Sta</w:t>
      </w:r>
      <w:r w:rsidR="00FE6956">
        <w:rPr>
          <w:lang w:val="cs-CZ"/>
        </w:rPr>
        <w:t>,</w:t>
      </w:r>
      <w:r w:rsidRPr="006A5F1E">
        <w:rPr>
          <w:b/>
          <w:bCs/>
          <w:lang w:val="cs-CZ"/>
        </w:rPr>
        <w:t xml:space="preserve"> IS C.E.Sta OUA</w:t>
      </w:r>
      <w:r w:rsidRPr="006A5F1E">
        <w:rPr>
          <w:lang w:val="cs-CZ"/>
        </w:rPr>
        <w:t xml:space="preserve"> </w:t>
      </w:r>
      <w:r w:rsidR="00FE6956">
        <w:rPr>
          <w:lang w:val="cs-CZ"/>
        </w:rPr>
        <w:t xml:space="preserve">a </w:t>
      </w:r>
      <w:r w:rsidR="00FE6956" w:rsidRPr="00496308">
        <w:rPr>
          <w:b/>
          <w:bCs/>
          <w:lang w:val="cs-CZ"/>
        </w:rPr>
        <w:t>TPI/LInO</w:t>
      </w:r>
      <w:r w:rsidR="00FE6956">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652B1C40" w14:textId="2264400E" w:rsidR="00EC265F" w:rsidRPr="006A5F1E" w:rsidRDefault="00BB6A63" w:rsidP="00640B40">
      <w:pPr>
        <w:ind w:right="-46"/>
        <w:rPr>
          <w:lang w:val="cs-CZ"/>
        </w:rPr>
      </w:pPr>
      <w:r w:rsidRPr="006A5F1E">
        <w:rPr>
          <w:lang w:val="cs-CZ"/>
        </w:rPr>
        <w:t xml:space="preserve">Komponenta přebírá prostřednictvím </w:t>
      </w:r>
      <w:r w:rsidR="00E46771" w:rsidRPr="006A5F1E">
        <w:rPr>
          <w:b/>
          <w:bCs/>
          <w:lang w:val="cs-CZ"/>
        </w:rPr>
        <w:t>Centrálních integračních služeb</w:t>
      </w:r>
      <w:r w:rsidR="00E46771" w:rsidRPr="006A5F1E">
        <w:rPr>
          <w:lang w:val="cs-CZ"/>
        </w:rPr>
        <w:t xml:space="preserve"> </w:t>
      </w:r>
      <w:r w:rsidRPr="006A5F1E">
        <w:rPr>
          <w:lang w:val="cs-CZ"/>
        </w:rPr>
        <w:t>z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46771" w:rsidRPr="006A5F1E">
        <w:rPr>
          <w:lang w:val="cs-CZ"/>
        </w:rPr>
        <w:t xml:space="preserve"> </w:t>
      </w:r>
      <w:r w:rsidR="00334868" w:rsidRPr="006A5F1E">
        <w:rPr>
          <w:lang w:val="cs-CZ"/>
        </w:rPr>
        <w:t xml:space="preserve">Komponenta bude využívat webové služby </w:t>
      </w:r>
      <w:r w:rsidR="00334868" w:rsidRPr="006A5F1E">
        <w:rPr>
          <w:b/>
          <w:bCs/>
          <w:lang w:val="cs-CZ"/>
        </w:rPr>
        <w:t xml:space="preserve">TPI </w:t>
      </w:r>
      <w:r w:rsidR="00334868" w:rsidRPr="006A5F1E">
        <w:rPr>
          <w:lang w:val="cs-CZ"/>
        </w:rPr>
        <w:t>v oblastech spjatých s výpočty definičního staničení a skutečných vzdáleností objektů – např. lokalizace a vyhledávání, přepočty souřadnic na staničení a zpět.</w:t>
      </w:r>
    </w:p>
    <w:p w14:paraId="28B8D966" w14:textId="4FCE2447" w:rsidR="002465BF" w:rsidRPr="006A5F1E" w:rsidRDefault="002465BF" w:rsidP="00640B40">
      <w:pPr>
        <w:ind w:right="-46"/>
        <w:rPr>
          <w:lang w:val="cs-CZ"/>
        </w:rPr>
      </w:pPr>
      <w:r w:rsidRPr="006A5F1E">
        <w:rPr>
          <w:lang w:val="cs-CZ"/>
        </w:rPr>
        <w:t>Komponenta bude konzumovat standardní webové mapové služby OGC</w:t>
      </w:r>
      <w:r w:rsidR="00C77D5E" w:rsidRPr="006A5F1E">
        <w:rPr>
          <w:lang w:val="cs-CZ"/>
        </w:rPr>
        <w:t xml:space="preserve"> (</w:t>
      </w:r>
      <w:r w:rsidR="00C77D5E" w:rsidRPr="006A5F1E">
        <w:rPr>
          <w:b/>
          <w:bCs/>
          <w:lang w:val="cs-CZ"/>
        </w:rPr>
        <w:t>OGC služby</w:t>
      </w:r>
      <w:r w:rsidR="00C77D5E" w:rsidRPr="006A5F1E">
        <w:rPr>
          <w:lang w:val="cs-CZ"/>
        </w:rPr>
        <w:t>)</w:t>
      </w:r>
      <w:r w:rsidRPr="006A5F1E">
        <w:rPr>
          <w:lang w:val="cs-CZ"/>
        </w:rPr>
        <w:t xml:space="preserve"> publikované ostatními komponentami IS DTMŽ, případně jinými externími poskytovateli (např. ČÚZK, krajské úřady apod.).</w:t>
      </w:r>
    </w:p>
    <w:p w14:paraId="116A804E" w14:textId="6644FC09" w:rsidR="002465BF" w:rsidRPr="006A5F1E" w:rsidRDefault="002465BF" w:rsidP="00640B40">
      <w:pPr>
        <w:ind w:right="-46"/>
        <w:rPr>
          <w:b/>
          <w:bCs/>
          <w:lang w:val="cs-CZ"/>
        </w:rPr>
      </w:pPr>
      <w:r w:rsidRPr="006A5F1E">
        <w:rPr>
          <w:lang w:val="cs-CZ"/>
        </w:rPr>
        <w:t xml:space="preserve">Komponenta bude využívat </w:t>
      </w:r>
      <w:r w:rsidR="00E46771" w:rsidRPr="006A5F1E">
        <w:rPr>
          <w:b/>
          <w:bCs/>
          <w:lang w:val="cs-CZ"/>
        </w:rPr>
        <w:t>C</w:t>
      </w:r>
      <w:r w:rsidRPr="006A5F1E">
        <w:rPr>
          <w:b/>
          <w:bCs/>
          <w:lang w:val="cs-CZ"/>
        </w:rPr>
        <w:t>entrální vyhledávací služby.</w:t>
      </w:r>
    </w:p>
    <w:p w14:paraId="0D071166" w14:textId="14E3C392" w:rsidR="005D664B" w:rsidRPr="006A5F1E" w:rsidRDefault="00E02906" w:rsidP="00640B40">
      <w:pPr>
        <w:pStyle w:val="Nadpis3"/>
        <w:ind w:right="-46"/>
        <w:rPr>
          <w:color w:val="auto"/>
          <w:lang w:val="cs-CZ"/>
        </w:rPr>
      </w:pPr>
      <w:bookmarkStart w:id="230" w:name="_Ref62460090"/>
      <w:bookmarkStart w:id="231" w:name="_Ref62460102"/>
      <w:bookmarkStart w:id="232" w:name="_Ref62460109"/>
      <w:bookmarkStart w:id="233" w:name="_Toc71537064"/>
      <w:bookmarkStart w:id="234" w:name="_Toc93649998"/>
      <w:r w:rsidRPr="006A5F1E">
        <w:rPr>
          <w:color w:val="auto"/>
          <w:lang w:val="cs-CZ"/>
        </w:rPr>
        <w:t>Externí g</w:t>
      </w:r>
      <w:r w:rsidR="005D664B" w:rsidRPr="006A5F1E">
        <w:rPr>
          <w:color w:val="auto"/>
          <w:lang w:val="cs-CZ"/>
        </w:rPr>
        <w:t>eoportál</w:t>
      </w:r>
      <w:bookmarkEnd w:id="230"/>
      <w:bookmarkEnd w:id="231"/>
      <w:bookmarkEnd w:id="232"/>
      <w:bookmarkEnd w:id="233"/>
      <w:bookmarkEnd w:id="234"/>
    </w:p>
    <w:p w14:paraId="25EFB91C" w14:textId="5B935120" w:rsidR="004260A6" w:rsidRPr="006A5F1E" w:rsidRDefault="001A3DA8" w:rsidP="00640B40">
      <w:pPr>
        <w:ind w:right="-46"/>
        <w:rPr>
          <w:lang w:val="cs-CZ"/>
        </w:rPr>
      </w:pPr>
      <w:r w:rsidRPr="00C22E4E">
        <w:rPr>
          <w:b/>
          <w:bCs/>
          <w:highlight w:val="green"/>
          <w:lang w:val="cs-CZ"/>
        </w:rPr>
        <w:t>Externí g</w:t>
      </w:r>
      <w:r w:rsidR="004260A6" w:rsidRPr="00C22E4E">
        <w:rPr>
          <w:b/>
          <w:bCs/>
          <w:highlight w:val="green"/>
          <w:lang w:val="cs-CZ"/>
        </w:rPr>
        <w:t>eoportál</w:t>
      </w:r>
      <w:r w:rsidR="004260A6" w:rsidRPr="00C22E4E">
        <w:rPr>
          <w:highlight w:val="green"/>
          <w:lang w:val="cs-CZ"/>
        </w:rPr>
        <w:t xml:space="preserve"> je zastřešující webové prostředí, které </w:t>
      </w:r>
      <w:proofErr w:type="gramStart"/>
      <w:r w:rsidR="004260A6" w:rsidRPr="00C22E4E">
        <w:rPr>
          <w:highlight w:val="green"/>
          <w:lang w:val="cs-CZ"/>
        </w:rPr>
        <w:t>slouží</w:t>
      </w:r>
      <w:proofErr w:type="gramEnd"/>
      <w:r w:rsidR="004260A6" w:rsidRPr="00C22E4E">
        <w:rPr>
          <w:highlight w:val="green"/>
          <w:lang w:val="cs-CZ"/>
        </w:rPr>
        <w:t xml:space="preserve"> jako jednotné uživatelské rozhraní k zajištění externího přístupu k veřejným datům IS DTMŽ.</w:t>
      </w:r>
    </w:p>
    <w:p w14:paraId="699C0136" w14:textId="4EE14B2B" w:rsidR="00B8266B" w:rsidRPr="006A5F1E" w:rsidRDefault="00B8266B" w:rsidP="00640B40">
      <w:pPr>
        <w:keepNext/>
        <w:ind w:right="-46"/>
        <w:rPr>
          <w:lang w:val="cs-CZ"/>
        </w:rPr>
      </w:pPr>
      <w:r w:rsidRPr="006A5F1E">
        <w:rPr>
          <w:lang w:val="cs-CZ"/>
        </w:rPr>
        <w:lastRenderedPageBreak/>
        <w:t xml:space="preserve">Schéma </w:t>
      </w:r>
      <w:r w:rsidR="00FD5C31" w:rsidRPr="006A5F1E">
        <w:rPr>
          <w:lang w:val="cs-CZ"/>
        </w:rPr>
        <w:t xml:space="preserve">externího portálu </w:t>
      </w:r>
      <w:r w:rsidRPr="006A5F1E">
        <w:rPr>
          <w:lang w:val="cs-CZ"/>
        </w:rPr>
        <w:t>je uvedené na následujícím obrázku:</w:t>
      </w:r>
    </w:p>
    <w:p w14:paraId="743E6826" w14:textId="34B899E8" w:rsidR="008B35CC" w:rsidRPr="006A5F1E" w:rsidRDefault="00363C30" w:rsidP="00640B40">
      <w:pPr>
        <w:keepNext/>
        <w:ind w:right="-46"/>
        <w:jc w:val="center"/>
        <w:rPr>
          <w:lang w:val="cs-CZ"/>
        </w:rPr>
      </w:pPr>
      <w:r w:rsidRPr="00D06A4A">
        <w:rPr>
          <w:noProof/>
          <w:lang w:val="cs-CZ" w:eastAsia="cs-CZ"/>
        </w:rPr>
        <w:drawing>
          <wp:inline distT="0" distB="0" distL="0" distR="0" wp14:anchorId="28E91E13" wp14:editId="171916DF">
            <wp:extent cx="6048000" cy="34380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screen">
                      <a:extLst>
                        <a:ext uri="{28A0092B-C50C-407E-A947-70E740481C1C}">
                          <a14:useLocalDpi xmlns:a14="http://schemas.microsoft.com/office/drawing/2010/main"/>
                        </a:ext>
                      </a:extLst>
                    </a:blip>
                    <a:stretch>
                      <a:fillRect/>
                    </a:stretch>
                  </pic:blipFill>
                  <pic:spPr>
                    <a:xfrm>
                      <a:off x="0" y="0"/>
                      <a:ext cx="6048000" cy="3438000"/>
                    </a:xfrm>
                    <a:prstGeom prst="rect">
                      <a:avLst/>
                    </a:prstGeom>
                  </pic:spPr>
                </pic:pic>
              </a:graphicData>
            </a:graphic>
          </wp:inline>
        </w:drawing>
      </w:r>
    </w:p>
    <w:p w14:paraId="20E75846" w14:textId="02464DDD" w:rsidR="00B8266B" w:rsidRPr="006A5F1E" w:rsidRDefault="008B35C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17</w:t>
      </w:r>
      <w:r w:rsidRPr="006A5F1E">
        <w:rPr>
          <w:lang w:val="cs-CZ"/>
        </w:rPr>
        <w:fldChar w:fldCharType="end"/>
      </w:r>
      <w:r w:rsidRPr="006A5F1E">
        <w:rPr>
          <w:lang w:val="cs-CZ"/>
        </w:rPr>
        <w:t xml:space="preserve"> Schéma pro Externí geoportál</w:t>
      </w:r>
    </w:p>
    <w:p w14:paraId="79471284" w14:textId="288AA105" w:rsidR="00BE0194" w:rsidRPr="006A5F1E" w:rsidRDefault="00330CD4" w:rsidP="00640B40">
      <w:pPr>
        <w:ind w:right="-46"/>
        <w:rPr>
          <w:lang w:val="cs-CZ"/>
        </w:rPr>
      </w:pPr>
      <w:r w:rsidRPr="006A5F1E">
        <w:rPr>
          <w:b/>
          <w:lang w:val="cs-CZ"/>
        </w:rPr>
        <w:t>Extern</w:t>
      </w:r>
      <w:r w:rsidR="005D79BD" w:rsidRPr="006A5F1E">
        <w:rPr>
          <w:b/>
          <w:lang w:val="cs-CZ"/>
        </w:rPr>
        <w:t>í</w:t>
      </w:r>
      <w:r w:rsidRPr="006A5F1E">
        <w:rPr>
          <w:b/>
          <w:lang w:val="cs-CZ"/>
        </w:rPr>
        <w:t xml:space="preserve"> </w:t>
      </w:r>
      <w:r w:rsidRPr="006A5F1E">
        <w:rPr>
          <w:b/>
          <w:bCs/>
          <w:lang w:val="cs-CZ"/>
        </w:rPr>
        <w:t>g</w:t>
      </w:r>
      <w:r w:rsidR="00BE0194" w:rsidRPr="006A5F1E">
        <w:rPr>
          <w:b/>
          <w:bCs/>
          <w:lang w:val="cs-CZ"/>
        </w:rPr>
        <w:t>eoportál</w:t>
      </w:r>
      <w:r w:rsidR="00BE0194" w:rsidRPr="006A5F1E">
        <w:rPr>
          <w:lang w:val="cs-CZ"/>
        </w:rPr>
        <w:t xml:space="preserve"> je určen pro veřejnost i partnery SŽ, kteří jeho prostřednictvím budou mít jednotný přístup k vybraným datům </w:t>
      </w:r>
      <w:r w:rsidR="00E17F72" w:rsidRPr="006A5F1E">
        <w:rPr>
          <w:lang w:val="cs-CZ"/>
        </w:rPr>
        <w:t xml:space="preserve">a službám </w:t>
      </w:r>
      <w:r w:rsidR="00BE0194" w:rsidRPr="006A5F1E">
        <w:rPr>
          <w:lang w:val="cs-CZ"/>
        </w:rPr>
        <w:t xml:space="preserve">IS DTMŽ. Součástí </w:t>
      </w:r>
      <w:r w:rsidR="00BE0194" w:rsidRPr="006A5F1E">
        <w:rPr>
          <w:b/>
          <w:bCs/>
          <w:lang w:val="cs-CZ"/>
        </w:rPr>
        <w:t>Externího geoportálu</w:t>
      </w:r>
      <w:r w:rsidR="00BE0194" w:rsidRPr="006A5F1E">
        <w:rPr>
          <w:lang w:val="cs-CZ"/>
        </w:rPr>
        <w:t xml:space="preserve"> je publikační databáze</w:t>
      </w:r>
      <w:r w:rsidR="00E93EA5" w:rsidRPr="006A5F1E">
        <w:rPr>
          <w:lang w:val="cs-CZ"/>
        </w:rPr>
        <w:t xml:space="preserve"> (</w:t>
      </w:r>
      <w:r w:rsidR="00E93EA5" w:rsidRPr="006A5F1E">
        <w:rPr>
          <w:b/>
          <w:bCs/>
          <w:lang w:val="cs-CZ"/>
        </w:rPr>
        <w:t>Data pro publikaci</w:t>
      </w:r>
      <w:r w:rsidR="00E93EA5" w:rsidRPr="006A5F1E">
        <w:rPr>
          <w:lang w:val="cs-CZ"/>
        </w:rPr>
        <w:t>)</w:t>
      </w:r>
      <w:r w:rsidR="00BE0194" w:rsidRPr="006A5F1E">
        <w:rPr>
          <w:lang w:val="cs-CZ"/>
        </w:rPr>
        <w:t xml:space="preserve">. </w:t>
      </w:r>
      <w:r w:rsidR="00BE0194" w:rsidRPr="00C22E4E">
        <w:rPr>
          <w:highlight w:val="green"/>
          <w:lang w:val="cs-CZ"/>
        </w:rPr>
        <w:t>Tato komponenta musí současně splnit požadavky vypl</w:t>
      </w:r>
      <w:r w:rsidR="008D114E" w:rsidRPr="00C22E4E">
        <w:rPr>
          <w:highlight w:val="green"/>
          <w:lang w:val="cs-CZ"/>
        </w:rPr>
        <w:t>ý</w:t>
      </w:r>
      <w:r w:rsidR="00BE0194" w:rsidRPr="00C22E4E">
        <w:rPr>
          <w:highlight w:val="green"/>
          <w:lang w:val="cs-CZ"/>
        </w:rPr>
        <w:t>vající ze směrnice INSPIRE v oblasti prohlížecích služeb a služeb sdílení dat.</w:t>
      </w:r>
    </w:p>
    <w:p w14:paraId="369E49FD" w14:textId="77777777" w:rsidR="00BE0194" w:rsidRPr="006A5F1E" w:rsidRDefault="00BE0194" w:rsidP="00640B40">
      <w:pPr>
        <w:ind w:right="-46"/>
        <w:rPr>
          <w:lang w:val="cs-CZ"/>
        </w:rPr>
      </w:pPr>
      <w:r w:rsidRPr="006A5F1E">
        <w:rPr>
          <w:lang w:val="cs-CZ"/>
        </w:rPr>
        <w:t>Součástí geoportálu jsou zejména:</w:t>
      </w:r>
    </w:p>
    <w:p w14:paraId="0F1E3268" w14:textId="77777777" w:rsidR="001D22A4" w:rsidRPr="006A5F1E" w:rsidRDefault="001D22A4" w:rsidP="00640B40">
      <w:pPr>
        <w:pStyle w:val="Odstavecseseznamem"/>
        <w:numPr>
          <w:ilvl w:val="0"/>
          <w:numId w:val="90"/>
        </w:numPr>
        <w:ind w:right="-46"/>
        <w:rPr>
          <w:lang w:val="cs-CZ"/>
        </w:rPr>
      </w:pPr>
      <w:r w:rsidRPr="006A5F1E">
        <w:rPr>
          <w:lang w:val="cs-CZ"/>
        </w:rPr>
        <w:t>webové rozhraní umožňující správu obsahu (informace o projektu, rozcestník, mapa stránek, kontaktní údaje)</w:t>
      </w:r>
    </w:p>
    <w:p w14:paraId="4726E251" w14:textId="77777777" w:rsidR="00320634" w:rsidRPr="006A5F1E" w:rsidRDefault="00320634" w:rsidP="00640B40">
      <w:pPr>
        <w:pStyle w:val="Odstavecseseznamem"/>
        <w:numPr>
          <w:ilvl w:val="0"/>
          <w:numId w:val="90"/>
        </w:numPr>
        <w:ind w:right="-46"/>
        <w:rPr>
          <w:lang w:val="cs-CZ"/>
        </w:rPr>
      </w:pPr>
      <w:r w:rsidRPr="006A5F1E">
        <w:rPr>
          <w:lang w:val="cs-CZ"/>
        </w:rPr>
        <w:t>administrace, nastavení vizualizace včetně kartografických pravidel</w:t>
      </w:r>
    </w:p>
    <w:p w14:paraId="7EA34247" w14:textId="0BA9FABD" w:rsidR="006A5C80" w:rsidRPr="006A5F1E" w:rsidRDefault="006A5C80" w:rsidP="00640B40">
      <w:pPr>
        <w:pStyle w:val="Odstavecseseznamem"/>
        <w:numPr>
          <w:ilvl w:val="0"/>
          <w:numId w:val="90"/>
        </w:numPr>
        <w:ind w:right="-46"/>
        <w:rPr>
          <w:lang w:val="cs-CZ"/>
        </w:rPr>
      </w:pPr>
      <w:r w:rsidRPr="006A5F1E">
        <w:rPr>
          <w:lang w:val="cs-CZ"/>
        </w:rPr>
        <w:t>mapový klient s možností prohlížení publikovaných mapových služeb IS DTMŽ</w:t>
      </w:r>
    </w:p>
    <w:p w14:paraId="269799FF" w14:textId="077157F0" w:rsidR="00E171FF" w:rsidRPr="006A5F1E" w:rsidRDefault="00E171FF" w:rsidP="00640B40">
      <w:pPr>
        <w:pStyle w:val="Odstavecseseznamem"/>
        <w:numPr>
          <w:ilvl w:val="0"/>
          <w:numId w:val="90"/>
        </w:numPr>
        <w:ind w:right="-46"/>
        <w:rPr>
          <w:lang w:val="cs-CZ"/>
        </w:rPr>
      </w:pPr>
      <w:r w:rsidRPr="006A5F1E">
        <w:rPr>
          <w:lang w:val="cs-CZ"/>
        </w:rPr>
        <w:t>publikace mapových služeb</w:t>
      </w:r>
      <w:r w:rsidR="00136454" w:rsidRPr="006A5F1E">
        <w:rPr>
          <w:lang w:val="cs-CZ"/>
        </w:rPr>
        <w:t xml:space="preserve"> (OGC </w:t>
      </w:r>
      <w:r w:rsidR="0036795B" w:rsidRPr="006A5F1E">
        <w:rPr>
          <w:lang w:val="cs-CZ"/>
        </w:rPr>
        <w:t>WMS, WFS, WMTS</w:t>
      </w:r>
      <w:r w:rsidR="00C53CE9">
        <w:rPr>
          <w:lang w:val="cs-CZ"/>
        </w:rPr>
        <w:t>, WCS</w:t>
      </w:r>
      <w:r w:rsidR="00136454" w:rsidRPr="006A5F1E">
        <w:rPr>
          <w:lang w:val="cs-CZ"/>
        </w:rPr>
        <w:t>)</w:t>
      </w:r>
    </w:p>
    <w:p w14:paraId="5878939D" w14:textId="2D0E6898" w:rsidR="004B166F" w:rsidRPr="006A5F1E" w:rsidRDefault="004B166F" w:rsidP="00640B40">
      <w:pPr>
        <w:pStyle w:val="Odstavecseseznamem"/>
        <w:numPr>
          <w:ilvl w:val="0"/>
          <w:numId w:val="90"/>
        </w:numPr>
        <w:ind w:right="-46"/>
        <w:rPr>
          <w:lang w:val="cs-CZ"/>
        </w:rPr>
      </w:pPr>
      <w:r w:rsidRPr="006A5F1E">
        <w:rPr>
          <w:lang w:val="cs-CZ"/>
        </w:rPr>
        <w:t>publikace metadat</w:t>
      </w:r>
    </w:p>
    <w:p w14:paraId="1DDE27A5" w14:textId="77777777" w:rsidR="001D22A4" w:rsidRPr="006A5F1E" w:rsidRDefault="001D22A4" w:rsidP="00640B40">
      <w:pPr>
        <w:pStyle w:val="Odstavecseseznamem"/>
        <w:numPr>
          <w:ilvl w:val="0"/>
          <w:numId w:val="90"/>
        </w:numPr>
        <w:ind w:right="-46"/>
        <w:rPr>
          <w:lang w:val="cs-CZ"/>
        </w:rPr>
      </w:pPr>
      <w:r w:rsidRPr="006A5F1E">
        <w:rPr>
          <w:lang w:val="cs-CZ"/>
        </w:rPr>
        <w:t>dokumenty související s DTM</w:t>
      </w:r>
    </w:p>
    <w:p w14:paraId="6EA39CFC" w14:textId="77777777" w:rsidR="001D22A4" w:rsidRPr="006A5F1E" w:rsidRDefault="001D22A4" w:rsidP="00640B40">
      <w:pPr>
        <w:pStyle w:val="Odstavecseseznamem"/>
        <w:numPr>
          <w:ilvl w:val="0"/>
          <w:numId w:val="90"/>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DTM krajů</w:t>
      </w:r>
      <w:r w:rsidRPr="006A5F1E">
        <w:rPr>
          <w:lang w:val="cs-CZ"/>
        </w:rPr>
        <w:t xml:space="preserve"> atd.)</w:t>
      </w:r>
    </w:p>
    <w:p w14:paraId="3BD5C9EE" w14:textId="77777777" w:rsidR="001D22A4" w:rsidRPr="006A5F1E" w:rsidRDefault="001D22A4" w:rsidP="00640B40">
      <w:pPr>
        <w:pStyle w:val="Odstavecseseznamem"/>
        <w:numPr>
          <w:ilvl w:val="0"/>
          <w:numId w:val="90"/>
        </w:numPr>
        <w:ind w:right="-46"/>
        <w:rPr>
          <w:lang w:val="cs-CZ"/>
        </w:rPr>
      </w:pPr>
      <w:r w:rsidRPr="006A5F1E">
        <w:rPr>
          <w:lang w:val="cs-CZ"/>
        </w:rPr>
        <w:t>nápověda (postupy, často kladené otázky, výklady atd.)</w:t>
      </w:r>
    </w:p>
    <w:p w14:paraId="13B08675" w14:textId="39BA8927" w:rsidR="001D22A4" w:rsidRPr="006A5F1E" w:rsidRDefault="001D22A4" w:rsidP="00640B40">
      <w:pPr>
        <w:pStyle w:val="Odstavecseseznamem"/>
        <w:numPr>
          <w:ilvl w:val="0"/>
          <w:numId w:val="90"/>
        </w:numPr>
        <w:ind w:right="-46"/>
        <w:rPr>
          <w:lang w:val="cs-CZ"/>
        </w:rPr>
      </w:pPr>
      <w:r w:rsidRPr="006A5F1E">
        <w:rPr>
          <w:lang w:val="cs-CZ"/>
        </w:rPr>
        <w:t>hledání (fultextové vyhledávání v obsahu portálu)</w:t>
      </w:r>
    </w:p>
    <w:p w14:paraId="6AD27462" w14:textId="40ED65C3" w:rsidR="00704397" w:rsidRPr="006A5F1E" w:rsidRDefault="00167ABB" w:rsidP="00640B40">
      <w:pPr>
        <w:pStyle w:val="Odstavecseseznamem"/>
        <w:numPr>
          <w:ilvl w:val="0"/>
          <w:numId w:val="90"/>
        </w:numPr>
        <w:ind w:right="-46"/>
        <w:rPr>
          <w:lang w:val="cs-CZ"/>
        </w:rPr>
      </w:pPr>
      <w:r w:rsidRPr="006A5F1E">
        <w:rPr>
          <w:b/>
          <w:bCs/>
          <w:lang w:val="cs-CZ"/>
        </w:rPr>
        <w:t>E</w:t>
      </w:r>
      <w:r w:rsidR="00704397" w:rsidRPr="006A5F1E">
        <w:rPr>
          <w:b/>
          <w:bCs/>
          <w:lang w:val="cs-CZ"/>
        </w:rPr>
        <w:t>xistence sítí</w:t>
      </w:r>
      <w:r w:rsidR="00704397" w:rsidRPr="006A5F1E">
        <w:rPr>
          <w:lang w:val="cs-CZ"/>
        </w:rPr>
        <w:t xml:space="preserve"> (popsáno v samostatné kapitole)</w:t>
      </w:r>
    </w:p>
    <w:p w14:paraId="07C1143F" w14:textId="0142A3E9" w:rsidR="00C53CE9" w:rsidRPr="00EB4665" w:rsidRDefault="00C53CE9" w:rsidP="00640B40">
      <w:pPr>
        <w:pStyle w:val="Odstavecseseznamem"/>
        <w:numPr>
          <w:ilvl w:val="0"/>
          <w:numId w:val="90"/>
        </w:numPr>
        <w:ind w:right="-46"/>
        <w:rPr>
          <w:lang w:val="cs-CZ"/>
        </w:rPr>
      </w:pPr>
      <w:r w:rsidRPr="00496308">
        <w:rPr>
          <w:lang w:val="cs-CZ"/>
        </w:rPr>
        <w:t>Import bodů ŽBP externího zhotovitele</w:t>
      </w:r>
    </w:p>
    <w:p w14:paraId="47B769C1" w14:textId="7622E58E" w:rsidR="00BE0194" w:rsidRPr="006A5F1E" w:rsidRDefault="00BE0194" w:rsidP="00640B40">
      <w:pPr>
        <w:pStyle w:val="Odstavecseseznamem"/>
        <w:numPr>
          <w:ilvl w:val="0"/>
          <w:numId w:val="90"/>
        </w:numPr>
        <w:ind w:right="-46"/>
        <w:rPr>
          <w:lang w:val="cs-CZ"/>
        </w:rPr>
      </w:pPr>
      <w:r w:rsidRPr="006A5F1E">
        <w:rPr>
          <w:lang w:val="cs-CZ"/>
        </w:rPr>
        <w:t>výdejní modul umožňující výdej dat z Publikační databáze v rozsahu dle uživatelských oprávnění</w:t>
      </w:r>
      <w:r w:rsidR="002F3DB2" w:rsidRPr="006A5F1E">
        <w:rPr>
          <w:lang w:val="cs-CZ"/>
        </w:rPr>
        <w:t xml:space="preserve"> (výdejní modul je popsán samostatně dále)</w:t>
      </w:r>
    </w:p>
    <w:p w14:paraId="33CD7B7D" w14:textId="35C9F8C6" w:rsidR="001D22A4" w:rsidRPr="006A5F1E" w:rsidRDefault="001D22A4" w:rsidP="00640B40">
      <w:pPr>
        <w:pStyle w:val="Odstavecseseznamem"/>
        <w:numPr>
          <w:ilvl w:val="0"/>
          <w:numId w:val="90"/>
        </w:numPr>
        <w:ind w:right="-46"/>
        <w:rPr>
          <w:lang w:val="cs-CZ"/>
        </w:rPr>
      </w:pPr>
      <w:r w:rsidRPr="006A5F1E">
        <w:rPr>
          <w:lang w:val="cs-CZ"/>
        </w:rPr>
        <w:t xml:space="preserve">metadatový klient umožňující </w:t>
      </w:r>
      <w:r w:rsidR="00D6626F" w:rsidRPr="006A5F1E">
        <w:rPr>
          <w:lang w:val="cs-CZ"/>
        </w:rPr>
        <w:t>prohlížení dat publikovaných SŽ (</w:t>
      </w:r>
      <w:r w:rsidR="00AF14AB" w:rsidRPr="006A5F1E">
        <w:rPr>
          <w:lang w:val="cs-CZ"/>
        </w:rPr>
        <w:t xml:space="preserve">komponenta </w:t>
      </w:r>
      <w:r w:rsidR="00300FFF" w:rsidRPr="006A5F1E">
        <w:rPr>
          <w:b/>
          <w:bCs/>
          <w:lang w:val="cs-CZ"/>
        </w:rPr>
        <w:t>M</w:t>
      </w:r>
      <w:r w:rsidR="00AF14AB" w:rsidRPr="006A5F1E">
        <w:rPr>
          <w:b/>
          <w:bCs/>
          <w:lang w:val="cs-CZ"/>
        </w:rPr>
        <w:t>etadata</w:t>
      </w:r>
      <w:r w:rsidR="00AF14AB" w:rsidRPr="006A5F1E">
        <w:rPr>
          <w:lang w:val="cs-CZ"/>
        </w:rPr>
        <w:t xml:space="preserve"> je popsána samostatně dále)</w:t>
      </w:r>
    </w:p>
    <w:p w14:paraId="755BCBD5" w14:textId="77777777" w:rsidR="00320634" w:rsidRPr="006A5F1E" w:rsidRDefault="00320634" w:rsidP="00640B40">
      <w:pPr>
        <w:pStyle w:val="Odstavecseseznamem"/>
        <w:numPr>
          <w:ilvl w:val="0"/>
          <w:numId w:val="90"/>
        </w:numPr>
        <w:ind w:right="-46"/>
        <w:rPr>
          <w:lang w:val="cs-CZ"/>
        </w:rPr>
      </w:pPr>
      <w:r w:rsidRPr="006A5F1E">
        <w:rPr>
          <w:lang w:val="cs-CZ"/>
        </w:rPr>
        <w:t>administrační prostředí pro správu obsahu portálu (redakční systém)</w:t>
      </w:r>
    </w:p>
    <w:p w14:paraId="449504E2" w14:textId="77777777" w:rsidR="00A90F61" w:rsidRPr="006A5F1E" w:rsidRDefault="00A90F61" w:rsidP="00640B40">
      <w:pPr>
        <w:pStyle w:val="Odstavecseseznamem"/>
        <w:numPr>
          <w:ilvl w:val="1"/>
          <w:numId w:val="90"/>
        </w:numPr>
        <w:ind w:right="-46"/>
        <w:rPr>
          <w:lang w:val="cs-CZ"/>
        </w:rPr>
      </w:pPr>
      <w:r w:rsidRPr="006A5F1E">
        <w:rPr>
          <w:lang w:val="cs-CZ"/>
        </w:rPr>
        <w:lastRenderedPageBreak/>
        <w:t>kompletní správa obsahu geoportálu včetně </w:t>
      </w:r>
    </w:p>
    <w:p w14:paraId="23E938FB" w14:textId="77777777" w:rsidR="00A90F61" w:rsidRPr="006A5F1E" w:rsidRDefault="00A90F61" w:rsidP="00640B40">
      <w:pPr>
        <w:pStyle w:val="Odstavecseseznamem"/>
        <w:numPr>
          <w:ilvl w:val="2"/>
          <w:numId w:val="90"/>
        </w:numPr>
        <w:ind w:right="-46"/>
        <w:rPr>
          <w:lang w:val="cs-CZ"/>
        </w:rPr>
      </w:pPr>
      <w:r w:rsidRPr="006A5F1E">
        <w:rPr>
          <w:lang w:val="cs-CZ"/>
        </w:rPr>
        <w:t>možnosti rychlé a intuitivní publikace obsahu včetně nastavení času a data publikace a viditelnosti (uživatelé nebo skupiny uživatelů, kteří daný obsah uvidí) </w:t>
      </w:r>
    </w:p>
    <w:p w14:paraId="453BB7B8" w14:textId="77777777" w:rsidR="00A90F61" w:rsidRPr="006A5F1E" w:rsidRDefault="00A90F61" w:rsidP="00640B40">
      <w:pPr>
        <w:pStyle w:val="Odstavecseseznamem"/>
        <w:numPr>
          <w:ilvl w:val="2"/>
          <w:numId w:val="90"/>
        </w:numPr>
        <w:ind w:right="-46"/>
        <w:rPr>
          <w:lang w:val="cs-CZ"/>
        </w:rPr>
      </w:pPr>
      <w:r w:rsidRPr="006A5F1E">
        <w:rPr>
          <w:lang w:val="cs-CZ"/>
        </w:rPr>
        <w:t>formátování jednotlivých stránek (vkládání objektů do stránek včetně souborů, obrázků a tabulek, pokročilé možnosti nastavení rozložení stránek) včetně možnosti formátování za použití HTML (min. verze 5) </w:t>
      </w:r>
    </w:p>
    <w:p w14:paraId="1F03F313" w14:textId="77777777" w:rsidR="00A90F61" w:rsidRPr="006A5F1E" w:rsidRDefault="00A90F61" w:rsidP="00640B40">
      <w:pPr>
        <w:pStyle w:val="Odstavecseseznamem"/>
        <w:numPr>
          <w:ilvl w:val="2"/>
          <w:numId w:val="90"/>
        </w:numPr>
        <w:ind w:right="-46"/>
        <w:rPr>
          <w:lang w:val="cs-CZ"/>
        </w:rPr>
      </w:pPr>
      <w:r w:rsidRPr="006A5F1E">
        <w:rPr>
          <w:lang w:val="cs-CZ"/>
        </w:rPr>
        <w:t>rozdělení obsahu do kategorií a skupin </w:t>
      </w:r>
    </w:p>
    <w:p w14:paraId="299E9D87" w14:textId="77777777" w:rsidR="00A90F61" w:rsidRPr="006A5F1E" w:rsidRDefault="00A90F61" w:rsidP="00640B40">
      <w:pPr>
        <w:pStyle w:val="Odstavecseseznamem"/>
        <w:numPr>
          <w:ilvl w:val="1"/>
          <w:numId w:val="90"/>
        </w:numPr>
        <w:ind w:right="-46"/>
        <w:rPr>
          <w:lang w:val="cs-CZ"/>
        </w:rPr>
      </w:pPr>
      <w:r w:rsidRPr="006A5F1E">
        <w:rPr>
          <w:lang w:val="cs-CZ"/>
        </w:rPr>
        <w:t>kompletní správa prvků geoportálu včetně </w:t>
      </w:r>
    </w:p>
    <w:p w14:paraId="450E19B0" w14:textId="77777777" w:rsidR="00A90F61" w:rsidRPr="006A5F1E" w:rsidRDefault="00A90F61" w:rsidP="00640B40">
      <w:pPr>
        <w:pStyle w:val="Odstavecseseznamem"/>
        <w:numPr>
          <w:ilvl w:val="2"/>
          <w:numId w:val="90"/>
        </w:numPr>
        <w:ind w:right="-46"/>
        <w:rPr>
          <w:lang w:val="cs-CZ"/>
        </w:rPr>
      </w:pPr>
      <w:r w:rsidRPr="006A5F1E">
        <w:rPr>
          <w:lang w:val="cs-CZ"/>
        </w:rPr>
        <w:t>rozložení obsahu </w:t>
      </w:r>
    </w:p>
    <w:p w14:paraId="48FC4004" w14:textId="77777777" w:rsidR="00A90F61" w:rsidRPr="006A5F1E" w:rsidRDefault="00A90F61" w:rsidP="00640B40">
      <w:pPr>
        <w:pStyle w:val="Odstavecseseznamem"/>
        <w:numPr>
          <w:ilvl w:val="2"/>
          <w:numId w:val="90"/>
        </w:numPr>
        <w:ind w:right="-46"/>
        <w:rPr>
          <w:lang w:val="cs-CZ"/>
        </w:rPr>
      </w:pPr>
      <w:r w:rsidRPr="006A5F1E">
        <w:rPr>
          <w:lang w:val="cs-CZ"/>
        </w:rPr>
        <w:t>nastavení viditelnosti obsahu (uživatelé nebo skupiny uživatelů, kteří daný obsah uvidí) </w:t>
      </w:r>
    </w:p>
    <w:p w14:paraId="1030B372" w14:textId="77777777" w:rsidR="00A90F61" w:rsidRPr="006A5F1E" w:rsidRDefault="00A90F61" w:rsidP="00640B40">
      <w:pPr>
        <w:pStyle w:val="Odstavecseseznamem"/>
        <w:numPr>
          <w:ilvl w:val="2"/>
          <w:numId w:val="90"/>
        </w:numPr>
        <w:ind w:right="-46"/>
        <w:rPr>
          <w:lang w:val="cs-CZ"/>
        </w:rPr>
      </w:pPr>
      <w:r w:rsidRPr="006A5F1E">
        <w:rPr>
          <w:lang w:val="cs-CZ"/>
        </w:rPr>
        <w:t>rozložení a správy záložek a dalších interaktivních prvků (menu, tlačítka, odkazy, záhlaví a zápatí) a nastavení viditelnosti těchto prvků (uživatelé nebo skupiny uživatelů, kteří daný obsah uvidí) </w:t>
      </w:r>
    </w:p>
    <w:p w14:paraId="18F1858B" w14:textId="77777777" w:rsidR="00A90F61" w:rsidRPr="006A5F1E" w:rsidRDefault="00A90F61" w:rsidP="00640B40">
      <w:pPr>
        <w:pStyle w:val="Odstavecseseznamem"/>
        <w:numPr>
          <w:ilvl w:val="1"/>
          <w:numId w:val="90"/>
        </w:numPr>
        <w:ind w:right="-46"/>
        <w:rPr>
          <w:lang w:val="cs-CZ"/>
        </w:rPr>
      </w:pPr>
      <w:r w:rsidRPr="006A5F1E">
        <w:rPr>
          <w:lang w:val="cs-CZ"/>
        </w:rPr>
        <w:t>zpřístupnění veškerého obsahu skrze jednotné rozhraní</w:t>
      </w:r>
    </w:p>
    <w:p w14:paraId="6260E388" w14:textId="77777777" w:rsidR="00BE0194" w:rsidRPr="006A5F1E" w:rsidRDefault="00BE0194" w:rsidP="00640B40">
      <w:pPr>
        <w:ind w:right="-46"/>
        <w:rPr>
          <w:lang w:val="cs-CZ"/>
        </w:rPr>
      </w:pPr>
      <w:r w:rsidRPr="00C22E4E">
        <w:rPr>
          <w:highlight w:val="green"/>
          <w:lang w:val="cs-CZ"/>
        </w:rPr>
        <w:t>Komponenta bude provozovaná v externí síti. Komponenta musí být realizována na úrovni aplikačního a databázového serveru poskytujícím síťové služby s vlastním klientem pro administraci.</w:t>
      </w:r>
    </w:p>
    <w:p w14:paraId="2C91B2D1" w14:textId="522A040E" w:rsidR="00BE0194" w:rsidRPr="006A5F1E" w:rsidRDefault="00BE0194" w:rsidP="00640B40">
      <w:pPr>
        <w:ind w:right="-46"/>
        <w:rPr>
          <w:highlight w:val="yellow"/>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14055D1E" w14:textId="77777777" w:rsidR="00C07750" w:rsidRPr="006A5F1E" w:rsidRDefault="00C07750" w:rsidP="00640B40">
      <w:pPr>
        <w:pStyle w:val="Nadpis4"/>
        <w:ind w:right="-46"/>
      </w:pPr>
      <w:r w:rsidRPr="006A5F1E">
        <w:t>Minimální funkční požadavky</w:t>
      </w:r>
    </w:p>
    <w:p w14:paraId="2CD20484" w14:textId="34D3002D" w:rsidR="00C07750" w:rsidRPr="00C22E4E" w:rsidRDefault="00C07750" w:rsidP="00640B40">
      <w:pPr>
        <w:ind w:right="-46"/>
        <w:rPr>
          <w:highlight w:val="green"/>
          <w:lang w:val="cs-CZ"/>
        </w:rPr>
      </w:pPr>
      <w:r w:rsidRPr="00C22E4E">
        <w:rPr>
          <w:highlight w:val="green"/>
          <w:lang w:val="cs-CZ"/>
        </w:rPr>
        <w:t>Komponenta musí splňovat minimálně tyto základní funkční požadavky:</w:t>
      </w:r>
    </w:p>
    <w:p w14:paraId="19F1A0AC" w14:textId="1AABB483"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publikování obsahu portálu dle různých úrovní autentizace</w:t>
      </w:r>
    </w:p>
    <w:p w14:paraId="4838B41F" w14:textId="6540DC4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veřejně dostupný obsah – nepřihlášení uživatelé</w:t>
      </w:r>
    </w:p>
    <w:p w14:paraId="1271272B" w14:textId="4168A1F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obsah vyžadující registraci a přidělení oprávnění – registrovaní uživatelé s přidělenou rolí (</w:t>
      </w:r>
      <w:r w:rsidR="00B336FC" w:rsidRPr="00C22E4E">
        <w:rPr>
          <w:highlight w:val="green"/>
          <w:lang w:val="cs-CZ"/>
        </w:rPr>
        <w:t>geodet</w:t>
      </w:r>
      <w:r w:rsidRPr="00C22E4E">
        <w:rPr>
          <w:highlight w:val="green"/>
          <w:lang w:val="cs-CZ"/>
        </w:rPr>
        <w:t xml:space="preserve"> atd.)</w:t>
      </w:r>
      <w:r w:rsidR="00926F49">
        <w:rPr>
          <w:lang w:val="cs-CZ"/>
        </w:rPr>
        <w:t xml:space="preserve"> – návrh registrace a popis procesu navrhne uchazeč s ohledem na </w:t>
      </w:r>
      <w:proofErr w:type="spellStart"/>
      <w:r w:rsidR="00926F49">
        <w:rPr>
          <w:lang w:val="cs-CZ"/>
        </w:rPr>
        <w:t>prosře</w:t>
      </w:r>
      <w:r w:rsidR="003D5FE5">
        <w:rPr>
          <w:lang w:val="cs-CZ"/>
        </w:rPr>
        <w:t>d</w:t>
      </w:r>
      <w:r w:rsidR="00926F49">
        <w:rPr>
          <w:lang w:val="cs-CZ"/>
        </w:rPr>
        <w:t>í</w:t>
      </w:r>
      <w:proofErr w:type="spellEnd"/>
      <w:r w:rsidR="00926F49">
        <w:rPr>
          <w:lang w:val="cs-CZ"/>
        </w:rPr>
        <w:t xml:space="preserve"> zadavatele </w:t>
      </w:r>
    </w:p>
    <w:p w14:paraId="65ADB143" w14:textId="77777777"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p>
    <w:p w14:paraId="53763BD1" w14:textId="3C27B77C" w:rsidR="00D4410A" w:rsidRPr="00C22E4E" w:rsidRDefault="00D4410A" w:rsidP="00640B40">
      <w:pPr>
        <w:pStyle w:val="Odstavecseseznamem"/>
        <w:numPr>
          <w:ilvl w:val="0"/>
          <w:numId w:val="91"/>
        </w:numPr>
        <w:ind w:right="-46"/>
        <w:rPr>
          <w:highlight w:val="green"/>
          <w:lang w:val="cs-CZ"/>
        </w:rPr>
      </w:pPr>
      <w:r w:rsidRPr="00C22E4E">
        <w:rPr>
          <w:highlight w:val="green"/>
          <w:lang w:val="cs-CZ"/>
        </w:rPr>
        <w:t>administrační prostředí pro správu obsahu portálu (redakční systém)</w:t>
      </w:r>
    </w:p>
    <w:p w14:paraId="6926320B" w14:textId="67C43056" w:rsidR="00FE6956" w:rsidRPr="00C22E4E" w:rsidRDefault="00FE6956" w:rsidP="00640B40">
      <w:pPr>
        <w:pStyle w:val="Odstavecseseznamem"/>
        <w:numPr>
          <w:ilvl w:val="1"/>
          <w:numId w:val="91"/>
        </w:numPr>
        <w:ind w:right="-46"/>
        <w:rPr>
          <w:highlight w:val="green"/>
          <w:lang w:val="cs-CZ"/>
        </w:rPr>
      </w:pPr>
      <w:r w:rsidRPr="00C22E4E">
        <w:rPr>
          <w:highlight w:val="green"/>
          <w:lang w:val="cs-CZ"/>
        </w:rPr>
        <w:t xml:space="preserve">požadavky viz kap. </w:t>
      </w:r>
      <w:r w:rsidR="0080489E" w:rsidRPr="00C22E4E">
        <w:rPr>
          <w:highlight w:val="green"/>
          <w:lang w:val="cs-CZ"/>
        </w:rPr>
        <w:fldChar w:fldCharType="begin"/>
      </w:r>
      <w:r w:rsidR="0080489E" w:rsidRPr="00C22E4E">
        <w:rPr>
          <w:highlight w:val="green"/>
          <w:lang w:val="cs-CZ"/>
        </w:rPr>
        <w:instrText xml:space="preserve"> REF _Ref72324026 \r \h </w:instrText>
      </w:r>
      <w:r w:rsidR="00176ECD">
        <w:rPr>
          <w:highlight w:val="green"/>
          <w:lang w:val="cs-CZ"/>
        </w:rPr>
        <w:instrText xml:space="preserve"> \* MERGEFORMAT </w:instrText>
      </w:r>
      <w:r w:rsidR="0080489E" w:rsidRPr="00C22E4E">
        <w:rPr>
          <w:highlight w:val="green"/>
          <w:lang w:val="cs-CZ"/>
        </w:rPr>
      </w:r>
      <w:r w:rsidR="0080489E" w:rsidRPr="00C22E4E">
        <w:rPr>
          <w:highlight w:val="green"/>
          <w:lang w:val="cs-CZ"/>
        </w:rPr>
        <w:fldChar w:fldCharType="separate"/>
      </w:r>
      <w:r w:rsidR="00DD3E28">
        <w:rPr>
          <w:highlight w:val="green"/>
          <w:lang w:val="cs-CZ"/>
        </w:rPr>
        <w:t>2.4.10.1</w:t>
      </w:r>
      <w:r w:rsidR="0080489E" w:rsidRPr="00C22E4E">
        <w:rPr>
          <w:highlight w:val="green"/>
          <w:lang w:val="cs-CZ"/>
        </w:rPr>
        <w:fldChar w:fldCharType="end"/>
      </w:r>
    </w:p>
    <w:p w14:paraId="0B1F8718" w14:textId="16A45F1A" w:rsidR="00224AE0" w:rsidRPr="00C22E4E" w:rsidRDefault="003F4648" w:rsidP="00640B40">
      <w:pPr>
        <w:pStyle w:val="Odstavecseseznamem"/>
        <w:numPr>
          <w:ilvl w:val="0"/>
          <w:numId w:val="91"/>
        </w:numPr>
        <w:ind w:right="-46"/>
        <w:rPr>
          <w:highlight w:val="green"/>
          <w:lang w:val="cs-CZ"/>
        </w:rPr>
      </w:pPr>
      <w:r w:rsidRPr="00C22E4E">
        <w:rPr>
          <w:highlight w:val="green"/>
          <w:lang w:val="cs-CZ"/>
        </w:rPr>
        <w:t>prohlížení dat publikovaných SŽ (</w:t>
      </w:r>
      <w:r w:rsidR="00783DB8" w:rsidRPr="00C22E4E">
        <w:rPr>
          <w:highlight w:val="green"/>
          <w:lang w:val="cs-CZ"/>
        </w:rPr>
        <w:t xml:space="preserve">vč. vyhledávání dle </w:t>
      </w:r>
      <w:r w:rsidRPr="00C22E4E">
        <w:rPr>
          <w:highlight w:val="green"/>
          <w:lang w:val="cs-CZ"/>
        </w:rPr>
        <w:t>metadat)</w:t>
      </w:r>
    </w:p>
    <w:p w14:paraId="402274B3" w14:textId="3359F0A1" w:rsidR="00A953D6" w:rsidRPr="00C22E4E" w:rsidRDefault="00224AE0" w:rsidP="00640B40">
      <w:pPr>
        <w:pStyle w:val="Odstavecseseznamem"/>
        <w:numPr>
          <w:ilvl w:val="0"/>
          <w:numId w:val="91"/>
        </w:numPr>
        <w:ind w:right="-46"/>
        <w:rPr>
          <w:highlight w:val="green"/>
          <w:lang w:val="cs-CZ"/>
        </w:rPr>
      </w:pPr>
      <w:r w:rsidRPr="00C22E4E">
        <w:rPr>
          <w:highlight w:val="green"/>
          <w:lang w:val="cs-CZ"/>
        </w:rPr>
        <w:t>e</w:t>
      </w:r>
      <w:r w:rsidR="00F22A03" w:rsidRPr="00C22E4E">
        <w:rPr>
          <w:highlight w:val="green"/>
          <w:lang w:val="cs-CZ"/>
        </w:rPr>
        <w:t>xterní mapový klient s možností prohlížení publikovaných mapových služeb DTMŽ</w:t>
      </w:r>
      <w:r w:rsidR="00CA03C9" w:rsidRPr="00C22E4E">
        <w:rPr>
          <w:highlight w:val="green"/>
          <w:lang w:val="cs-CZ"/>
        </w:rPr>
        <w:t xml:space="preserve"> realizovaný prostřednictvím </w:t>
      </w:r>
      <w:r w:rsidR="00157ED7" w:rsidRPr="00C22E4E">
        <w:rPr>
          <w:b/>
          <w:bCs/>
          <w:highlight w:val="green"/>
          <w:lang w:val="cs-CZ"/>
        </w:rPr>
        <w:t>M</w:t>
      </w:r>
      <w:r w:rsidR="00CA03C9" w:rsidRPr="00C22E4E">
        <w:rPr>
          <w:b/>
          <w:bCs/>
          <w:highlight w:val="green"/>
          <w:lang w:val="cs-CZ"/>
        </w:rPr>
        <w:t>apové komponenty</w:t>
      </w:r>
    </w:p>
    <w:p w14:paraId="04785583" w14:textId="51090E7A"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poskytování výdeje dat z Publikační databáze na základě přidělených oprávnění uživatele</w:t>
      </w:r>
    </w:p>
    <w:p w14:paraId="55E72394" w14:textId="4403F71E" w:rsidR="00A175B4" w:rsidRPr="00C22E4E" w:rsidRDefault="00A175B4" w:rsidP="00640B40">
      <w:pPr>
        <w:pStyle w:val="Odstavecseseznamem"/>
        <w:numPr>
          <w:ilvl w:val="0"/>
          <w:numId w:val="91"/>
        </w:numPr>
        <w:ind w:right="-46"/>
        <w:rPr>
          <w:highlight w:val="green"/>
          <w:lang w:val="cs-CZ"/>
        </w:rPr>
      </w:pPr>
      <w:r w:rsidRPr="00C22E4E">
        <w:rPr>
          <w:highlight w:val="green"/>
          <w:lang w:val="cs-CZ"/>
        </w:rPr>
        <w:t>zpřístupnění veškerého obsahu skrze jednotné rozhraní</w:t>
      </w:r>
    </w:p>
    <w:p w14:paraId="028D8342" w14:textId="0C70CB06" w:rsidR="00A175B4" w:rsidRPr="00C22E4E" w:rsidRDefault="00A175B4" w:rsidP="00640B40">
      <w:pPr>
        <w:pStyle w:val="Odstavecseseznamem"/>
        <w:numPr>
          <w:ilvl w:val="0"/>
          <w:numId w:val="91"/>
        </w:numPr>
        <w:ind w:right="-46"/>
        <w:rPr>
          <w:highlight w:val="green"/>
          <w:lang w:val="cs-CZ"/>
        </w:rPr>
      </w:pPr>
      <w:r w:rsidRPr="00C22E4E">
        <w:rPr>
          <w:highlight w:val="green"/>
          <w:lang w:val="cs-CZ"/>
        </w:rPr>
        <w:t>umožnění registrace externích uživatelů</w:t>
      </w:r>
    </w:p>
    <w:p w14:paraId="768DD06B" w14:textId="77777777" w:rsidR="00454F23" w:rsidRPr="00C22E4E" w:rsidRDefault="00454F23" w:rsidP="00640B40">
      <w:pPr>
        <w:pStyle w:val="Odstavecseseznamem"/>
        <w:numPr>
          <w:ilvl w:val="0"/>
          <w:numId w:val="91"/>
        </w:numPr>
        <w:ind w:right="-46"/>
        <w:rPr>
          <w:highlight w:val="green"/>
          <w:lang w:val="cs-CZ"/>
        </w:rPr>
      </w:pPr>
      <w:r w:rsidRPr="00C22E4E">
        <w:rPr>
          <w:highlight w:val="green"/>
          <w:lang w:val="cs-CZ"/>
        </w:rPr>
        <w:t>UX, UI a design:</w:t>
      </w:r>
    </w:p>
    <w:p w14:paraId="3981A06B" w14:textId="68F5A33B" w:rsidR="00454F23" w:rsidRPr="00C22E4E" w:rsidRDefault="00454F23" w:rsidP="00640B40">
      <w:pPr>
        <w:pStyle w:val="Odstavecseseznamem"/>
        <w:numPr>
          <w:ilvl w:val="1"/>
          <w:numId w:val="91"/>
        </w:numPr>
        <w:ind w:right="-46"/>
        <w:rPr>
          <w:highlight w:val="green"/>
          <w:lang w:val="cs-CZ"/>
        </w:rPr>
      </w:pPr>
      <w:r w:rsidRPr="00C22E4E">
        <w:rPr>
          <w:highlight w:val="green"/>
          <w:lang w:val="cs-CZ"/>
        </w:rPr>
        <w:t>sjednocení portálu z pohledu sou</w:t>
      </w:r>
      <w:r w:rsidR="00783DB8" w:rsidRPr="00C22E4E">
        <w:rPr>
          <w:highlight w:val="green"/>
          <w:lang w:val="cs-CZ"/>
        </w:rPr>
        <w:t xml:space="preserve">dobých </w:t>
      </w:r>
      <w:proofErr w:type="spellStart"/>
      <w:r w:rsidR="00783DB8" w:rsidRPr="00C22E4E">
        <w:rPr>
          <w:highlight w:val="green"/>
          <w:lang w:val="cs-CZ"/>
        </w:rPr>
        <w:t>znalostíUI</w:t>
      </w:r>
      <w:proofErr w:type="spellEnd"/>
      <w:r w:rsidR="00783DB8" w:rsidRPr="00C22E4E">
        <w:rPr>
          <w:highlight w:val="green"/>
          <w:lang w:val="cs-CZ"/>
        </w:rPr>
        <w:t>/</w:t>
      </w:r>
      <w:r w:rsidRPr="00C22E4E">
        <w:rPr>
          <w:highlight w:val="green"/>
          <w:lang w:val="cs-CZ"/>
        </w:rPr>
        <w:t>UX a chování jednotlivých komponent a následná aplikace skrze celý port</w:t>
      </w:r>
      <w:r w:rsidR="00344556" w:rsidRPr="00C22E4E">
        <w:rPr>
          <w:highlight w:val="green"/>
          <w:lang w:val="cs-CZ"/>
        </w:rPr>
        <w:t>á</w:t>
      </w:r>
      <w:r w:rsidRPr="00C22E4E">
        <w:rPr>
          <w:highlight w:val="green"/>
          <w:lang w:val="cs-CZ"/>
        </w:rPr>
        <w:t>l</w:t>
      </w:r>
    </w:p>
    <w:p w14:paraId="3CF3F2FA" w14:textId="2B2694D2" w:rsidR="00454F23" w:rsidRPr="00C22E4E" w:rsidRDefault="00454F23" w:rsidP="00640B40">
      <w:pPr>
        <w:pStyle w:val="Odstavecseseznamem"/>
        <w:numPr>
          <w:ilvl w:val="1"/>
          <w:numId w:val="91"/>
        </w:numPr>
        <w:ind w:right="-46"/>
        <w:rPr>
          <w:highlight w:val="green"/>
          <w:lang w:val="cs-CZ"/>
        </w:rPr>
      </w:pPr>
      <w:r w:rsidRPr="00C22E4E">
        <w:rPr>
          <w:highlight w:val="green"/>
          <w:lang w:val="cs-CZ"/>
        </w:rPr>
        <w:t xml:space="preserve">responzivní zobrazení portálu (jednotlivých </w:t>
      </w:r>
      <w:r w:rsidR="00E43E46" w:rsidRPr="00C22E4E">
        <w:rPr>
          <w:highlight w:val="green"/>
          <w:lang w:val="cs-CZ"/>
        </w:rPr>
        <w:t>komponent,</w:t>
      </w:r>
      <w:r w:rsidR="00320634" w:rsidRPr="00C22E4E">
        <w:rPr>
          <w:highlight w:val="green"/>
          <w:lang w:val="cs-CZ"/>
        </w:rPr>
        <w:t xml:space="preserve"> a to včetně mapových prvků a vizualizací</w:t>
      </w:r>
      <w:r w:rsidRPr="00C22E4E">
        <w:rPr>
          <w:highlight w:val="green"/>
          <w:lang w:val="cs-CZ"/>
        </w:rPr>
        <w:t>) a aplikací na širokoúhlých monitorech, noteboocích, tabletech i smartphonech</w:t>
      </w:r>
    </w:p>
    <w:p w14:paraId="077741EA" w14:textId="77777777" w:rsidR="00C07750" w:rsidRPr="006A5F1E" w:rsidRDefault="00C07750" w:rsidP="00640B40">
      <w:pPr>
        <w:pStyle w:val="Nadpis4"/>
        <w:ind w:right="-46"/>
      </w:pPr>
      <w:r w:rsidRPr="006A5F1E">
        <w:lastRenderedPageBreak/>
        <w:t>Integrační vazby</w:t>
      </w:r>
    </w:p>
    <w:p w14:paraId="7F9B7510" w14:textId="77777777" w:rsidR="009968D2" w:rsidRPr="006A5F1E" w:rsidRDefault="009968D2" w:rsidP="00640B40">
      <w:pPr>
        <w:ind w:right="-46"/>
        <w:rPr>
          <w:lang w:val="cs-CZ"/>
        </w:rPr>
      </w:pPr>
      <w:r w:rsidRPr="006A5F1E">
        <w:rPr>
          <w:lang w:val="cs-CZ"/>
        </w:rPr>
        <w:t>Komponenta bude pro publikaci obsah portálu získávat data z ostatních komponent IS DTMŽ v rámci integračních služeb jako i externích systémů. Do portálu budou integrovány:</w:t>
      </w:r>
    </w:p>
    <w:p w14:paraId="09E6D0D7" w14:textId="77777777" w:rsidR="009968D2" w:rsidRPr="006A5F1E" w:rsidRDefault="009968D2" w:rsidP="00640B40">
      <w:pPr>
        <w:pStyle w:val="Odstavecseseznamem"/>
        <w:numPr>
          <w:ilvl w:val="0"/>
          <w:numId w:val="92"/>
        </w:numPr>
        <w:ind w:right="-46"/>
        <w:rPr>
          <w:b/>
          <w:bCs/>
          <w:lang w:val="cs-CZ"/>
        </w:rPr>
      </w:pPr>
      <w:r w:rsidRPr="006A5F1E">
        <w:rPr>
          <w:b/>
          <w:bCs/>
          <w:lang w:val="cs-CZ"/>
        </w:rPr>
        <w:t>Evidence a správa primárních dat</w:t>
      </w:r>
    </w:p>
    <w:p w14:paraId="4F6F298E" w14:textId="70CDC345" w:rsidR="009968D2" w:rsidRPr="006A5F1E" w:rsidRDefault="009968D2" w:rsidP="00640B40">
      <w:pPr>
        <w:pStyle w:val="Odstavecseseznamem"/>
        <w:numPr>
          <w:ilvl w:val="0"/>
          <w:numId w:val="92"/>
        </w:numPr>
        <w:ind w:right="-46"/>
        <w:rPr>
          <w:b/>
          <w:bCs/>
          <w:lang w:val="cs-CZ"/>
        </w:rPr>
      </w:pPr>
      <w:r w:rsidRPr="006A5F1E">
        <w:rPr>
          <w:b/>
          <w:bCs/>
          <w:lang w:val="cs-CZ"/>
        </w:rPr>
        <w:t>Geodetické základy</w:t>
      </w:r>
      <w:r w:rsidR="009940F3" w:rsidRPr="006A5F1E">
        <w:rPr>
          <w:b/>
          <w:bCs/>
          <w:lang w:val="cs-CZ"/>
        </w:rPr>
        <w:t xml:space="preserve"> (ŽBP)</w:t>
      </w:r>
    </w:p>
    <w:p w14:paraId="769A0586" w14:textId="77777777" w:rsidR="009968D2" w:rsidRPr="006A5F1E" w:rsidRDefault="009968D2" w:rsidP="00640B40">
      <w:pPr>
        <w:pStyle w:val="Odstavecseseznamem"/>
        <w:numPr>
          <w:ilvl w:val="0"/>
          <w:numId w:val="92"/>
        </w:numPr>
        <w:ind w:right="-46"/>
        <w:rPr>
          <w:b/>
          <w:bCs/>
          <w:lang w:val="cs-CZ"/>
        </w:rPr>
      </w:pPr>
      <w:r w:rsidRPr="006A5F1E">
        <w:rPr>
          <w:b/>
          <w:bCs/>
          <w:lang w:val="cs-CZ"/>
        </w:rPr>
        <w:t>Výdej dat</w:t>
      </w:r>
    </w:p>
    <w:p w14:paraId="6C881AEA" w14:textId="77777777" w:rsidR="009968D2" w:rsidRPr="006A5F1E" w:rsidRDefault="009968D2" w:rsidP="00640B40">
      <w:pPr>
        <w:pStyle w:val="Odstavecseseznamem"/>
        <w:numPr>
          <w:ilvl w:val="0"/>
          <w:numId w:val="92"/>
        </w:numPr>
        <w:ind w:right="-46"/>
        <w:rPr>
          <w:b/>
          <w:bCs/>
          <w:lang w:val="cs-CZ"/>
        </w:rPr>
      </w:pPr>
      <w:r w:rsidRPr="006A5F1E">
        <w:rPr>
          <w:b/>
          <w:bCs/>
          <w:lang w:val="cs-CZ"/>
        </w:rPr>
        <w:t>Existence sítí</w:t>
      </w:r>
    </w:p>
    <w:p w14:paraId="484D1052" w14:textId="1B19E730" w:rsidR="009968D2" w:rsidRPr="006A5F1E" w:rsidRDefault="009968D2" w:rsidP="00640B40">
      <w:pPr>
        <w:pStyle w:val="Odstavecseseznamem"/>
        <w:numPr>
          <w:ilvl w:val="0"/>
          <w:numId w:val="92"/>
        </w:numPr>
        <w:ind w:right="-46"/>
        <w:rPr>
          <w:b/>
          <w:bCs/>
          <w:lang w:val="cs-CZ"/>
        </w:rPr>
      </w:pPr>
      <w:r w:rsidRPr="006A5F1E">
        <w:rPr>
          <w:b/>
          <w:bCs/>
          <w:lang w:val="cs-CZ"/>
        </w:rPr>
        <w:t>Metadata</w:t>
      </w:r>
    </w:p>
    <w:p w14:paraId="7B8BFA41" w14:textId="0FB342E8" w:rsidR="002465BF" w:rsidRPr="006A5F1E" w:rsidRDefault="002465BF" w:rsidP="00640B40">
      <w:pPr>
        <w:ind w:right="-46"/>
        <w:rPr>
          <w:lang w:val="cs-CZ"/>
        </w:rPr>
      </w:pPr>
      <w:bookmarkStart w:id="235" w:name="_Toc66030828"/>
      <w:r w:rsidRPr="006A5F1E">
        <w:rPr>
          <w:lang w:val="cs-CZ"/>
        </w:rPr>
        <w:t>Komponenta bude konzumovat standardní webové mapové služby OGC</w:t>
      </w:r>
      <w:r w:rsidR="00392E51" w:rsidRPr="006A5F1E">
        <w:rPr>
          <w:lang w:val="cs-CZ"/>
        </w:rPr>
        <w:t xml:space="preserve"> (</w:t>
      </w:r>
      <w:r w:rsidR="00392E51" w:rsidRPr="006A5F1E">
        <w:rPr>
          <w:b/>
          <w:bCs/>
          <w:lang w:val="cs-CZ"/>
        </w:rPr>
        <w:t>OGC služby</w:t>
      </w:r>
      <w:r w:rsidR="00392E51" w:rsidRPr="006A5F1E">
        <w:rPr>
          <w:lang w:val="cs-CZ"/>
        </w:rPr>
        <w:t>)</w:t>
      </w:r>
      <w:r w:rsidRPr="006A5F1E">
        <w:rPr>
          <w:lang w:val="cs-CZ"/>
        </w:rPr>
        <w:t xml:space="preserve"> publikované ostatními komponentami IS DTMŽ, případně jinými externími poskytovateli (např. ČÚZK, krajské úřady apod.).</w:t>
      </w:r>
    </w:p>
    <w:p w14:paraId="7A0043CB" w14:textId="2A8FEE66" w:rsidR="002465BF" w:rsidRPr="006A5F1E" w:rsidRDefault="002465BF" w:rsidP="00640B40">
      <w:pPr>
        <w:ind w:right="-46"/>
        <w:rPr>
          <w:b/>
          <w:bCs/>
          <w:lang w:val="cs-CZ"/>
        </w:rPr>
      </w:pPr>
      <w:r w:rsidRPr="006A5F1E">
        <w:rPr>
          <w:lang w:val="cs-CZ"/>
        </w:rPr>
        <w:t xml:space="preserve">Komponenta bude využívat </w:t>
      </w:r>
      <w:r w:rsidR="00972A78" w:rsidRPr="006A5F1E">
        <w:rPr>
          <w:b/>
          <w:bCs/>
          <w:lang w:val="cs-CZ"/>
        </w:rPr>
        <w:t>C</w:t>
      </w:r>
      <w:r w:rsidRPr="006A5F1E">
        <w:rPr>
          <w:b/>
          <w:bCs/>
          <w:lang w:val="cs-CZ"/>
        </w:rPr>
        <w:t>entrální vyhledávací služby.</w:t>
      </w:r>
    </w:p>
    <w:p w14:paraId="02D69F0D" w14:textId="2B551480" w:rsidR="00E04204" w:rsidRPr="006A5F1E" w:rsidRDefault="00E04204" w:rsidP="00640B40">
      <w:pPr>
        <w:pStyle w:val="Nadpis3"/>
        <w:ind w:right="-46"/>
        <w:rPr>
          <w:lang w:val="cs-CZ"/>
        </w:rPr>
      </w:pPr>
      <w:bookmarkStart w:id="236" w:name="_Toc71537065"/>
      <w:bookmarkStart w:id="237" w:name="_Toc93649999"/>
      <w:r w:rsidRPr="006A5F1E">
        <w:rPr>
          <w:lang w:val="cs-CZ"/>
        </w:rPr>
        <w:t>Výdej dat</w:t>
      </w:r>
      <w:bookmarkEnd w:id="235"/>
      <w:bookmarkEnd w:id="236"/>
      <w:bookmarkEnd w:id="237"/>
    </w:p>
    <w:p w14:paraId="7EA05929" w14:textId="0A3CBE2D" w:rsidR="00E04204" w:rsidRPr="006A5F1E" w:rsidRDefault="00E04204" w:rsidP="00640B40">
      <w:pPr>
        <w:ind w:right="-46"/>
        <w:rPr>
          <w:lang w:val="cs-CZ"/>
        </w:rPr>
      </w:pPr>
      <w:r w:rsidRPr="006A5F1E">
        <w:rPr>
          <w:lang w:val="cs-CZ"/>
        </w:rPr>
        <w:t xml:space="preserve">Cílem agendy </w:t>
      </w:r>
      <w:r w:rsidR="00B74F42" w:rsidRPr="006A5F1E">
        <w:rPr>
          <w:lang w:val="cs-CZ"/>
        </w:rPr>
        <w:t xml:space="preserve">komponenty </w:t>
      </w:r>
      <w:r w:rsidR="00B74F42" w:rsidRPr="006A5F1E">
        <w:rPr>
          <w:b/>
          <w:bCs/>
          <w:lang w:val="cs-CZ"/>
        </w:rPr>
        <w:t>V</w:t>
      </w:r>
      <w:r w:rsidRPr="006A5F1E">
        <w:rPr>
          <w:b/>
          <w:bCs/>
          <w:lang w:val="cs-CZ"/>
        </w:rPr>
        <w:t>ýdej dat</w:t>
      </w:r>
      <w:r w:rsidRPr="006A5F1E">
        <w:rPr>
          <w:lang w:val="cs-CZ"/>
        </w:rPr>
        <w:t xml:space="preserve"> je poskytnout samoobslužný nástroj externím </w:t>
      </w:r>
      <w:r w:rsidR="00EF2CEB" w:rsidRPr="006A5F1E">
        <w:rPr>
          <w:lang w:val="cs-CZ"/>
        </w:rPr>
        <w:t xml:space="preserve">i interním </w:t>
      </w:r>
      <w:r w:rsidRPr="006A5F1E">
        <w:rPr>
          <w:lang w:val="cs-CZ"/>
        </w:rPr>
        <w:t>uživatelům s potřebou využití dat SŽ.</w:t>
      </w:r>
    </w:p>
    <w:p w14:paraId="1370280B" w14:textId="77777777" w:rsidR="00C95C45" w:rsidRPr="006A5F1E" w:rsidRDefault="00C95C45" w:rsidP="00640B40">
      <w:pPr>
        <w:keepNext/>
        <w:ind w:right="-46"/>
        <w:rPr>
          <w:lang w:val="cs-CZ"/>
        </w:rPr>
      </w:pPr>
      <w:r w:rsidRPr="006A5F1E">
        <w:rPr>
          <w:lang w:val="cs-CZ"/>
        </w:rPr>
        <w:t>Schéma komponenty je uvedené na následujícím obrázku:</w:t>
      </w:r>
    </w:p>
    <w:p w14:paraId="61D26925" w14:textId="49070A86" w:rsidR="00427C16" w:rsidRPr="006A5F1E" w:rsidRDefault="00F019AA" w:rsidP="00640B40">
      <w:pPr>
        <w:keepNext/>
        <w:ind w:right="-46"/>
        <w:jc w:val="center"/>
        <w:rPr>
          <w:lang w:val="cs-CZ"/>
        </w:rPr>
      </w:pPr>
      <w:r w:rsidRPr="0051139B">
        <w:rPr>
          <w:noProof/>
          <w:lang w:val="cs-CZ" w:eastAsia="cs-CZ"/>
        </w:rPr>
        <w:drawing>
          <wp:inline distT="0" distB="0" distL="0" distR="0" wp14:anchorId="1B5315CA" wp14:editId="6408D8BA">
            <wp:extent cx="5760720" cy="2792730"/>
            <wp:effectExtent l="0" t="0" r="0" b="762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792730"/>
                    </a:xfrm>
                    <a:prstGeom prst="rect">
                      <a:avLst/>
                    </a:prstGeom>
                  </pic:spPr>
                </pic:pic>
              </a:graphicData>
            </a:graphic>
          </wp:inline>
        </w:drawing>
      </w:r>
    </w:p>
    <w:p w14:paraId="50BCEC56" w14:textId="38AD6870" w:rsidR="00C95C45" w:rsidRPr="006A5F1E" w:rsidRDefault="00427C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18</w:t>
      </w:r>
      <w:r w:rsidRPr="006A5F1E">
        <w:rPr>
          <w:lang w:val="cs-CZ"/>
        </w:rPr>
        <w:fldChar w:fldCharType="end"/>
      </w:r>
      <w:r w:rsidRPr="006A5F1E">
        <w:rPr>
          <w:lang w:val="cs-CZ"/>
        </w:rPr>
        <w:t xml:space="preserve"> Schéma pro komponentu Výdej dat</w:t>
      </w:r>
    </w:p>
    <w:p w14:paraId="1ECFC8AD" w14:textId="569F23A5" w:rsidR="00E027A0" w:rsidRPr="006A5F1E" w:rsidRDefault="00E027A0" w:rsidP="00E027A0">
      <w:pPr>
        <w:ind w:right="-46"/>
        <w:rPr>
          <w:lang w:val="cs-CZ"/>
        </w:rPr>
      </w:pPr>
      <w:r w:rsidRPr="00C22E4E">
        <w:rPr>
          <w:highlight w:val="green"/>
          <w:lang w:val="cs-CZ"/>
        </w:rPr>
        <w:t>Komponenta</w:t>
      </w:r>
      <w:r w:rsidR="00E04204" w:rsidRPr="00C22E4E">
        <w:rPr>
          <w:highlight w:val="green"/>
          <w:lang w:val="cs-CZ"/>
        </w:rPr>
        <w:t xml:space="preserve"> </w:t>
      </w:r>
      <w:r w:rsidR="000F779A" w:rsidRPr="00C22E4E">
        <w:rPr>
          <w:b/>
          <w:highlight w:val="green"/>
          <w:lang w:val="cs-CZ"/>
        </w:rPr>
        <w:t>V</w:t>
      </w:r>
      <w:r w:rsidR="00E04204" w:rsidRPr="00C22E4E">
        <w:rPr>
          <w:b/>
          <w:highlight w:val="green"/>
          <w:lang w:val="cs-CZ"/>
        </w:rPr>
        <w:t>ýdej dat</w:t>
      </w:r>
      <w:r w:rsidR="00E04204" w:rsidRPr="00C22E4E">
        <w:rPr>
          <w:highlight w:val="green"/>
          <w:lang w:val="cs-CZ"/>
        </w:rPr>
        <w:t xml:space="preserve"> </w:t>
      </w:r>
      <w:r w:rsidRPr="00C22E4E">
        <w:rPr>
          <w:highlight w:val="green"/>
          <w:lang w:val="cs-CZ"/>
        </w:rPr>
        <w:t xml:space="preserve">bude sloužit pro zpřístupnění veřejně dostupných exportů dat ve formě </w:t>
      </w:r>
      <w:proofErr w:type="spellStart"/>
      <w:r w:rsidRPr="00C22E4E">
        <w:rPr>
          <w:highlight w:val="green"/>
          <w:lang w:val="cs-CZ"/>
        </w:rPr>
        <w:t>OpenData</w:t>
      </w:r>
      <w:proofErr w:type="spellEnd"/>
      <w:r w:rsidR="000F1EA3" w:rsidRPr="00C22E4E">
        <w:rPr>
          <w:highlight w:val="green"/>
          <w:lang w:val="cs-CZ"/>
        </w:rPr>
        <w:t>, pro předávání dokumentace uvnitř i vně SŽ.</w:t>
      </w:r>
      <w:r w:rsidRPr="00C22E4E">
        <w:rPr>
          <w:highlight w:val="green"/>
          <w:lang w:val="cs-CZ"/>
        </w:rPr>
        <w:t xml:space="preserve"> </w:t>
      </w:r>
      <w:r w:rsidR="000F1EA3" w:rsidRPr="00C22E4E">
        <w:rPr>
          <w:highlight w:val="green"/>
          <w:lang w:val="cs-CZ"/>
        </w:rPr>
        <w:t>Dále bude umožňovat</w:t>
      </w:r>
      <w:r w:rsidRPr="00C22E4E">
        <w:rPr>
          <w:highlight w:val="green"/>
          <w:lang w:val="cs-CZ"/>
        </w:rPr>
        <w:t xml:space="preserve"> zadávání požadavků na poskytnutí specifických výdejů dat (obsah, rozsah, lokalizace, forma poskytnutí a formát) a jejich vystavení (data ke stažení, služby). Komponenta bude obsahovat mapové zobrazení, prostřednictvím kterého je možné graficky určit lokalizaci požadavku.</w:t>
      </w:r>
    </w:p>
    <w:p w14:paraId="74C302E6" w14:textId="05BF60B9" w:rsidR="00F5407E" w:rsidRPr="006A5F1E" w:rsidRDefault="00E027A0" w:rsidP="00F5407E">
      <w:pPr>
        <w:ind w:right="-46"/>
        <w:rPr>
          <w:lang w:val="cs-CZ"/>
        </w:rPr>
      </w:pPr>
      <w:r w:rsidRPr="006A5F1E">
        <w:rPr>
          <w:lang w:val="cs-CZ"/>
        </w:rPr>
        <w:t>V případě požadavku na poskytnutí specifických výdejů dat bude</w:t>
      </w:r>
      <w:r w:rsidR="00E04204" w:rsidRPr="006A5F1E">
        <w:rPr>
          <w:lang w:val="cs-CZ"/>
        </w:rPr>
        <w:t xml:space="preserve"> vždy </w:t>
      </w:r>
      <w:r w:rsidR="00F5407E" w:rsidRPr="006A5F1E">
        <w:rPr>
          <w:lang w:val="cs-CZ"/>
        </w:rPr>
        <w:t>vyžadována</w:t>
      </w:r>
      <w:r w:rsidR="00E04204" w:rsidRPr="006A5F1E">
        <w:rPr>
          <w:lang w:val="cs-CZ"/>
        </w:rPr>
        <w:t xml:space="preserve"> autentizace a autorizace uživatele. </w:t>
      </w:r>
      <w:r w:rsidR="00F5407E" w:rsidRPr="006A5F1E">
        <w:rPr>
          <w:lang w:val="cs-CZ"/>
        </w:rPr>
        <w:t xml:space="preserve">Externí uživatelé bez přístupu do interní části si v takovém případě budou muset vytvořit účet pomocí registrace v externím portálu. Autorizaci pro výdej neveřejných dat bude vždy </w:t>
      </w:r>
      <w:r w:rsidR="00F5407E" w:rsidRPr="006A5F1E">
        <w:rPr>
          <w:lang w:val="cs-CZ"/>
        </w:rPr>
        <w:lastRenderedPageBreak/>
        <w:t>řešena individuálně správcem výdeje a žadatel bude muset v souladu s legislativou prokázat oprávněnost požadavku na poskytnutí.</w:t>
      </w:r>
    </w:p>
    <w:p w14:paraId="7CA25F64" w14:textId="7D81EDAE" w:rsidR="00E04204" w:rsidRPr="006A5F1E" w:rsidRDefault="00F5407E" w:rsidP="00F5407E">
      <w:pPr>
        <w:ind w:right="-46"/>
        <w:rPr>
          <w:lang w:val="cs-CZ"/>
        </w:rPr>
      </w:pPr>
      <w:r w:rsidRPr="006A5F1E">
        <w:rPr>
          <w:lang w:val="cs-CZ"/>
        </w:rPr>
        <w:t>V případě schváleného specifického výdeje dat se požadavek zaeviduje a provede se příprava výdeje ve formě datového balíčku ke stažení nebo vystavení služby pro stažení. Přípravu vydávaných dat bude správce výdeje řešit individuálně v desktopovém klientu Konsolidačního datového skladu. Žadatel bude o připraveném výdeji notifikován na základě jím zvoleného způsobu definovaného při tvorbě žádosti o výdej.</w:t>
      </w:r>
      <w:r w:rsidR="004A1F25" w:rsidRPr="006A5F1E">
        <w:rPr>
          <w:lang w:val="cs-CZ"/>
        </w:rPr>
        <w:t xml:space="preserve"> </w:t>
      </w:r>
    </w:p>
    <w:p w14:paraId="7C326E5E" w14:textId="7B2F41D1" w:rsidR="00E04204" w:rsidRPr="006A5F1E" w:rsidRDefault="00E04204" w:rsidP="00640B40">
      <w:pPr>
        <w:pStyle w:val="Nadpis4"/>
        <w:ind w:right="-46"/>
      </w:pPr>
      <w:r w:rsidRPr="006A5F1E">
        <w:t>Minimální funkční požadavky</w:t>
      </w:r>
    </w:p>
    <w:p w14:paraId="2874567A" w14:textId="77777777" w:rsidR="00EB24CF" w:rsidRPr="00C22E4E" w:rsidRDefault="00EB24CF" w:rsidP="00640B40">
      <w:pPr>
        <w:ind w:right="-46"/>
        <w:rPr>
          <w:highlight w:val="green"/>
          <w:lang w:val="cs-CZ"/>
        </w:rPr>
      </w:pPr>
      <w:r w:rsidRPr="00C22E4E">
        <w:rPr>
          <w:highlight w:val="green"/>
          <w:lang w:val="cs-CZ"/>
        </w:rPr>
        <w:t>Komponenta musí splňovat minimálně tyto základní funkční požadavky:</w:t>
      </w:r>
    </w:p>
    <w:p w14:paraId="35C113D8" w14:textId="5997E16A"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Zaregistrování a přihlášení uživatele</w:t>
      </w:r>
    </w:p>
    <w:p w14:paraId="32AF8410" w14:textId="4CD32F4E" w:rsidR="00CF4AF7" w:rsidRPr="00C22E4E" w:rsidRDefault="00CF4AF7" w:rsidP="00640B40">
      <w:pPr>
        <w:pStyle w:val="Odstavecseseznamem"/>
        <w:numPr>
          <w:ilvl w:val="0"/>
          <w:numId w:val="93"/>
        </w:numPr>
        <w:ind w:right="-46"/>
        <w:rPr>
          <w:highlight w:val="green"/>
          <w:lang w:val="cs-CZ"/>
        </w:rPr>
      </w:pPr>
      <w:r w:rsidRPr="00C22E4E">
        <w:rPr>
          <w:highlight w:val="green"/>
          <w:lang w:val="cs-CZ"/>
        </w:rPr>
        <w:t xml:space="preserve">Logování vytvořených žádostí </w:t>
      </w:r>
      <w:r w:rsidR="006B46F9" w:rsidRPr="00C22E4E">
        <w:rPr>
          <w:highlight w:val="green"/>
          <w:lang w:val="cs-CZ"/>
        </w:rPr>
        <w:t>i odeslaných dat</w:t>
      </w:r>
    </w:p>
    <w:p w14:paraId="4B231D82"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Vytvoření a odeslání žádosti</w:t>
      </w:r>
    </w:p>
    <w:p w14:paraId="1D2FEE7A"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datových sad</w:t>
      </w:r>
    </w:p>
    <w:p w14:paraId="52DC878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Zadání požadovaného rozsahu dat</w:t>
      </w:r>
    </w:p>
    <w:p w14:paraId="71480B46" w14:textId="5CD47010" w:rsidR="00E04204" w:rsidRPr="00C22E4E" w:rsidRDefault="00E04204" w:rsidP="00930BCC">
      <w:pPr>
        <w:pStyle w:val="Odstavecseseznamem"/>
        <w:numPr>
          <w:ilvl w:val="1"/>
          <w:numId w:val="93"/>
        </w:numPr>
        <w:ind w:right="-46"/>
        <w:rPr>
          <w:highlight w:val="green"/>
          <w:lang w:val="cs-CZ"/>
        </w:rPr>
      </w:pPr>
      <w:r w:rsidRPr="00C22E4E">
        <w:rPr>
          <w:highlight w:val="green"/>
          <w:lang w:val="cs-CZ"/>
        </w:rPr>
        <w:t>Zakreslením oblasti v mapě</w:t>
      </w:r>
    </w:p>
    <w:p w14:paraId="73E57656" w14:textId="3AFEA07B" w:rsidR="00E04204" w:rsidRPr="00C22E4E" w:rsidRDefault="00E04204" w:rsidP="00930BCC">
      <w:pPr>
        <w:pStyle w:val="Odstavecseseznamem"/>
        <w:numPr>
          <w:ilvl w:val="1"/>
          <w:numId w:val="93"/>
        </w:numPr>
        <w:ind w:right="-46"/>
        <w:rPr>
          <w:highlight w:val="green"/>
          <w:lang w:val="cs-CZ"/>
        </w:rPr>
      </w:pPr>
      <w:r w:rsidRPr="00C22E4E">
        <w:rPr>
          <w:highlight w:val="green"/>
          <w:lang w:val="cs-CZ"/>
        </w:rPr>
        <w:t xml:space="preserve">Výběrem z předdefinovaných území (mapové listy, </w:t>
      </w:r>
      <w:proofErr w:type="spellStart"/>
      <w:r w:rsidRPr="00C22E4E">
        <w:rPr>
          <w:highlight w:val="green"/>
          <w:lang w:val="cs-CZ"/>
        </w:rPr>
        <w:t>k.ú</w:t>
      </w:r>
      <w:proofErr w:type="spellEnd"/>
      <w:r w:rsidRPr="00C22E4E">
        <w:rPr>
          <w:highlight w:val="green"/>
          <w:lang w:val="cs-CZ"/>
        </w:rPr>
        <w:t>., obec atd.)</w:t>
      </w:r>
    </w:p>
    <w:p w14:paraId="44F9AF7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požadovaných formátů</w:t>
      </w:r>
    </w:p>
    <w:p w14:paraId="6DE04C0D"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Stažení balíčku dat</w:t>
      </w:r>
    </w:p>
    <w:p w14:paraId="50D28269"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Evidence žádostí</w:t>
      </w:r>
    </w:p>
    <w:p w14:paraId="36E1E15E" w14:textId="5E91C06E" w:rsidR="00E04204" w:rsidRPr="00C22E4E" w:rsidRDefault="00E04204" w:rsidP="00640B40">
      <w:pPr>
        <w:pStyle w:val="Odstavecseseznamem"/>
        <w:numPr>
          <w:ilvl w:val="0"/>
          <w:numId w:val="93"/>
        </w:numPr>
        <w:ind w:right="-46"/>
        <w:rPr>
          <w:highlight w:val="green"/>
          <w:lang w:val="cs-CZ"/>
        </w:rPr>
      </w:pPr>
      <w:r w:rsidRPr="00C22E4E">
        <w:rPr>
          <w:highlight w:val="green"/>
          <w:lang w:val="cs-CZ"/>
        </w:rPr>
        <w:t>Automatizované i asistované vyřízení žádostí</w:t>
      </w:r>
    </w:p>
    <w:p w14:paraId="18902397" w14:textId="79B55C46" w:rsidR="00FE6956" w:rsidRPr="00C22E4E" w:rsidRDefault="00FE6956" w:rsidP="00640B40">
      <w:pPr>
        <w:pStyle w:val="Odstavecseseznamem"/>
        <w:numPr>
          <w:ilvl w:val="0"/>
          <w:numId w:val="93"/>
        </w:numPr>
        <w:ind w:right="-46"/>
        <w:rPr>
          <w:highlight w:val="green"/>
          <w:lang w:val="cs-CZ"/>
        </w:rPr>
      </w:pPr>
      <w:r w:rsidRPr="00C22E4E">
        <w:rPr>
          <w:highlight w:val="green"/>
          <w:lang w:val="cs-CZ"/>
        </w:rPr>
        <w:t>Reklamace žádostí</w:t>
      </w:r>
    </w:p>
    <w:p w14:paraId="128FAA38"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Ruční založení žádosti</w:t>
      </w:r>
    </w:p>
    <w:p w14:paraId="0CEFDA91" w14:textId="77E499A4" w:rsidR="00E04204" w:rsidRPr="00C22E4E" w:rsidRDefault="006A0AA0" w:rsidP="00640B40">
      <w:pPr>
        <w:pStyle w:val="Odstavecseseznamem"/>
        <w:numPr>
          <w:ilvl w:val="0"/>
          <w:numId w:val="93"/>
        </w:numPr>
        <w:ind w:right="-46"/>
        <w:rPr>
          <w:highlight w:val="green"/>
          <w:lang w:val="cs-CZ"/>
        </w:rPr>
      </w:pPr>
      <w:r w:rsidRPr="00C22E4E">
        <w:rPr>
          <w:highlight w:val="green"/>
          <w:lang w:val="cs-CZ"/>
        </w:rPr>
        <w:t>Export dat</w:t>
      </w:r>
    </w:p>
    <w:p w14:paraId="68A0AD09" w14:textId="322756EC" w:rsidR="00E04204" w:rsidRPr="00C22E4E" w:rsidRDefault="00E04204" w:rsidP="00640B40">
      <w:pPr>
        <w:pStyle w:val="Odstavecseseznamem"/>
        <w:numPr>
          <w:ilvl w:val="1"/>
          <w:numId w:val="93"/>
        </w:numPr>
        <w:ind w:right="-46"/>
        <w:rPr>
          <w:highlight w:val="green"/>
          <w:lang w:val="cs-CZ"/>
        </w:rPr>
      </w:pPr>
      <w:r w:rsidRPr="00C22E4E">
        <w:rPr>
          <w:highlight w:val="green"/>
          <w:lang w:val="cs-CZ"/>
        </w:rPr>
        <w:t xml:space="preserve">export do vektorových formátů DGNV8, DXF, VFT, </w:t>
      </w:r>
      <w:proofErr w:type="spellStart"/>
      <w:r w:rsidRPr="00C22E4E">
        <w:rPr>
          <w:highlight w:val="green"/>
          <w:lang w:val="cs-CZ"/>
        </w:rPr>
        <w:t>GeoJSON</w:t>
      </w:r>
      <w:proofErr w:type="spellEnd"/>
      <w:r w:rsidRPr="00C22E4E">
        <w:rPr>
          <w:highlight w:val="green"/>
          <w:lang w:val="cs-CZ"/>
        </w:rPr>
        <w:t>, TXT, JVF</w:t>
      </w:r>
      <w:r w:rsidR="00EB4665" w:rsidRPr="00C22E4E">
        <w:rPr>
          <w:highlight w:val="green"/>
          <w:lang w:val="cs-CZ"/>
        </w:rPr>
        <w:t>, ŽXML</w:t>
      </w:r>
    </w:p>
    <w:p w14:paraId="69973BB0" w14:textId="7878329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zdrojem vektorových dat jsou data uložená v </w:t>
      </w:r>
      <w:r w:rsidR="00704397" w:rsidRPr="00C22E4E">
        <w:rPr>
          <w:highlight w:val="green"/>
          <w:lang w:val="cs-CZ"/>
        </w:rPr>
        <w:t>publikační databázi</w:t>
      </w:r>
    </w:p>
    <w:p w14:paraId="5276562B" w14:textId="06B69758" w:rsidR="000F1EA3" w:rsidRPr="00C22E4E" w:rsidRDefault="000F1EA3" w:rsidP="00496308">
      <w:pPr>
        <w:pStyle w:val="Odstavecseseznamem"/>
        <w:numPr>
          <w:ilvl w:val="0"/>
          <w:numId w:val="93"/>
        </w:numPr>
        <w:ind w:right="-46"/>
        <w:rPr>
          <w:highlight w:val="green"/>
          <w:lang w:val="cs-CZ"/>
        </w:rPr>
      </w:pPr>
      <w:r w:rsidRPr="00C22E4E">
        <w:rPr>
          <w:highlight w:val="green"/>
          <w:lang w:val="cs-CZ"/>
        </w:rPr>
        <w:t>Výdej dat formou balíčku dokumentace (např. vektorový formát + PDF s technickou zprávou + TXT se seznamem souřadnic atd.)</w:t>
      </w:r>
    </w:p>
    <w:p w14:paraId="605A52E0" w14:textId="11DFF2C6" w:rsidR="00E04204" w:rsidRPr="00C22E4E" w:rsidRDefault="00E04204" w:rsidP="00640B40">
      <w:pPr>
        <w:pStyle w:val="Odstavecseseznamem"/>
        <w:numPr>
          <w:ilvl w:val="0"/>
          <w:numId w:val="93"/>
        </w:numPr>
        <w:ind w:right="-46"/>
        <w:rPr>
          <w:highlight w:val="green"/>
          <w:lang w:val="cs-CZ"/>
        </w:rPr>
      </w:pPr>
      <w:r w:rsidRPr="00C22E4E">
        <w:rPr>
          <w:highlight w:val="green"/>
          <w:lang w:val="cs-CZ"/>
        </w:rPr>
        <w:t>Mapové okno</w:t>
      </w:r>
      <w:r w:rsidR="001D548F" w:rsidRPr="00C22E4E">
        <w:rPr>
          <w:highlight w:val="green"/>
          <w:lang w:val="cs-CZ"/>
        </w:rPr>
        <w:t xml:space="preserve"> realizované centrální mapovou komponentou</w:t>
      </w:r>
    </w:p>
    <w:p w14:paraId="042A3AEA" w14:textId="77777777"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Základní ovládání mapového okna</w:t>
      </w:r>
    </w:p>
    <w:p w14:paraId="6322C6D2" w14:textId="2065D1D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Zapínání a vypínání nakonfigurovaných mapových vrstev</w:t>
      </w:r>
    </w:p>
    <w:p w14:paraId="48325FBF" w14:textId="0709F55B" w:rsidR="00E04204" w:rsidRPr="00C22E4E" w:rsidRDefault="00E04204" w:rsidP="00640B40">
      <w:pPr>
        <w:pStyle w:val="Odstavecseseznamem"/>
        <w:numPr>
          <w:ilvl w:val="1"/>
          <w:numId w:val="93"/>
        </w:numPr>
        <w:ind w:right="-46"/>
        <w:rPr>
          <w:highlight w:val="green"/>
          <w:lang w:val="cs-CZ"/>
        </w:rPr>
      </w:pPr>
      <w:r w:rsidRPr="00C22E4E">
        <w:rPr>
          <w:highlight w:val="green"/>
          <w:lang w:val="cs-CZ"/>
        </w:rPr>
        <w:t>Vyhledávání dle admin. a org</w:t>
      </w:r>
      <w:r w:rsidR="005A50A4" w:rsidRPr="00C22E4E">
        <w:rPr>
          <w:highlight w:val="green"/>
          <w:lang w:val="cs-CZ"/>
        </w:rPr>
        <w:t>anizační</w:t>
      </w:r>
      <w:r w:rsidR="00687DD2" w:rsidRPr="00C22E4E">
        <w:rPr>
          <w:highlight w:val="green"/>
          <w:lang w:val="cs-CZ"/>
        </w:rPr>
        <w:t xml:space="preserve">ho </w:t>
      </w:r>
      <w:r w:rsidR="005A50A4" w:rsidRPr="00C22E4E">
        <w:rPr>
          <w:highlight w:val="green"/>
          <w:lang w:val="cs-CZ"/>
        </w:rPr>
        <w:t>č</w:t>
      </w:r>
      <w:r w:rsidRPr="00C22E4E">
        <w:rPr>
          <w:highlight w:val="green"/>
          <w:lang w:val="cs-CZ"/>
        </w:rPr>
        <w:t>lenění</w:t>
      </w:r>
      <w:r w:rsidR="00BA6464" w:rsidRPr="00C22E4E">
        <w:rPr>
          <w:highlight w:val="green"/>
          <w:lang w:val="cs-CZ"/>
        </w:rPr>
        <w:t>.</w:t>
      </w:r>
    </w:p>
    <w:p w14:paraId="53E75719" w14:textId="16CE865D" w:rsidR="00C33B10" w:rsidRPr="006A5F1E" w:rsidRDefault="00C33B10" w:rsidP="00640B40">
      <w:pPr>
        <w:pStyle w:val="Nadpis4"/>
        <w:ind w:right="-46"/>
      </w:pPr>
      <w:r w:rsidRPr="006A5F1E">
        <w:t>Integrační vazby</w:t>
      </w:r>
    </w:p>
    <w:p w14:paraId="7C603A29" w14:textId="0BE23E68" w:rsidR="008B4612" w:rsidRPr="006A5F1E" w:rsidRDefault="008B4612" w:rsidP="00640B40">
      <w:pPr>
        <w:ind w:right="-46"/>
        <w:rPr>
          <w:lang w:val="cs-CZ"/>
        </w:rPr>
      </w:pPr>
      <w:r w:rsidRPr="006A5F1E">
        <w:rPr>
          <w:lang w:val="cs-CZ"/>
        </w:rPr>
        <w:t>Komponenta bude konzumovat standardní webové mapové služby OGC</w:t>
      </w:r>
      <w:r w:rsidR="007E19FC" w:rsidRPr="006A5F1E">
        <w:rPr>
          <w:lang w:val="cs-CZ"/>
        </w:rPr>
        <w:t xml:space="preserve"> (</w:t>
      </w:r>
      <w:r w:rsidR="007E19FC" w:rsidRPr="006A5F1E">
        <w:rPr>
          <w:b/>
          <w:bCs/>
          <w:lang w:val="cs-CZ"/>
        </w:rPr>
        <w:t>OGC služby</w:t>
      </w:r>
      <w:r w:rsidR="007E19FC" w:rsidRPr="006A5F1E">
        <w:rPr>
          <w:lang w:val="cs-CZ"/>
        </w:rPr>
        <w:t>)</w:t>
      </w:r>
      <w:r w:rsidRPr="006A5F1E">
        <w:rPr>
          <w:lang w:val="cs-CZ"/>
        </w:rPr>
        <w:t xml:space="preserve"> publikované ostatními komponentami IS DTMŽ, případně jinými externími poskytovateli (např. ČÚZK, krajské úřady apod.).</w:t>
      </w:r>
    </w:p>
    <w:p w14:paraId="7BC94B8B" w14:textId="1D2BD440" w:rsidR="000F1EA3" w:rsidRPr="006A5F1E" w:rsidRDefault="000F1EA3" w:rsidP="00640B40">
      <w:pPr>
        <w:ind w:right="-46"/>
        <w:rPr>
          <w:lang w:val="cs-CZ"/>
        </w:rPr>
      </w:pPr>
      <w:r>
        <w:rPr>
          <w:lang w:val="cs-CZ"/>
        </w:rPr>
        <w:t xml:space="preserve">Komponenta bude čerpat data z komponenty </w:t>
      </w:r>
      <w:r w:rsidR="002F616D">
        <w:rPr>
          <w:b/>
          <w:bCs/>
          <w:lang w:val="cs-CZ"/>
        </w:rPr>
        <w:t>Konsolidační datový sklad</w:t>
      </w:r>
      <w:r w:rsidR="002F616D">
        <w:rPr>
          <w:lang w:val="cs-CZ"/>
        </w:rPr>
        <w:t xml:space="preserve"> pro výdej interním uživatelům</w:t>
      </w:r>
      <w:r>
        <w:rPr>
          <w:lang w:val="cs-CZ"/>
        </w:rPr>
        <w:t>.</w:t>
      </w:r>
      <w:r w:rsidR="002F616D">
        <w:rPr>
          <w:lang w:val="cs-CZ"/>
        </w:rPr>
        <w:t xml:space="preserve"> Pro výdej dat externím uživatelům budou data čerpána z publikační </w:t>
      </w:r>
      <w:r w:rsidR="002F616D" w:rsidRPr="002F616D">
        <w:rPr>
          <w:lang w:val="cs-CZ"/>
        </w:rPr>
        <w:t xml:space="preserve">databáze </w:t>
      </w:r>
      <w:r w:rsidR="002F616D" w:rsidRPr="00496308">
        <w:rPr>
          <w:lang w:val="cs-CZ"/>
        </w:rPr>
        <w:t>Externího prostředí.</w:t>
      </w:r>
    </w:p>
    <w:p w14:paraId="12A42D82" w14:textId="0F84ADD9" w:rsidR="008B4612" w:rsidRPr="006A5F1E" w:rsidRDefault="008B4612" w:rsidP="00640B40">
      <w:pPr>
        <w:ind w:right="-46"/>
        <w:rPr>
          <w:b/>
          <w:bCs/>
          <w:lang w:val="cs-CZ"/>
        </w:rPr>
      </w:pPr>
      <w:r w:rsidRPr="006A5F1E">
        <w:rPr>
          <w:lang w:val="cs-CZ"/>
        </w:rPr>
        <w:t xml:space="preserve">Komponenta bude využívat </w:t>
      </w:r>
      <w:r w:rsidR="006F38B6" w:rsidRPr="006A5F1E">
        <w:rPr>
          <w:b/>
          <w:bCs/>
          <w:lang w:val="cs-CZ"/>
        </w:rPr>
        <w:t>C</w:t>
      </w:r>
      <w:r w:rsidRPr="006A5F1E">
        <w:rPr>
          <w:b/>
          <w:bCs/>
          <w:lang w:val="cs-CZ"/>
        </w:rPr>
        <w:t>entrální vyhledávací služby.</w:t>
      </w:r>
    </w:p>
    <w:p w14:paraId="6510FA14" w14:textId="38AC5F1C" w:rsidR="008B4612" w:rsidRPr="006A5F1E" w:rsidRDefault="008B4612"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5C272706" w14:textId="57EEF873" w:rsidR="008B4612" w:rsidRPr="006A5F1E" w:rsidRDefault="008B4612"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p>
    <w:p w14:paraId="5FFB536F" w14:textId="6934686B" w:rsidR="00334868" w:rsidRPr="006A5F1E" w:rsidRDefault="00334868" w:rsidP="00640B40">
      <w:pPr>
        <w:ind w:right="-46"/>
        <w:rPr>
          <w:lang w:val="cs-CZ"/>
        </w:rPr>
      </w:pPr>
      <w:r w:rsidRPr="006A5F1E">
        <w:rPr>
          <w:lang w:val="cs-CZ"/>
        </w:rPr>
        <w:lastRenderedPageBreak/>
        <w:t xml:space="preserve">Komponenta bude </w:t>
      </w:r>
      <w:r w:rsidR="00F34D48" w:rsidRPr="006A5F1E">
        <w:rPr>
          <w:lang w:val="cs-CZ"/>
        </w:rPr>
        <w:t>přistupovat</w:t>
      </w:r>
      <w:r w:rsidRPr="006A5F1E">
        <w:rPr>
          <w:lang w:val="cs-CZ"/>
        </w:rPr>
        <w:t xml:space="preserve"> </w:t>
      </w:r>
      <w:r w:rsidR="00DD5DD9" w:rsidRPr="006A5F1E">
        <w:rPr>
          <w:lang w:val="cs-CZ"/>
        </w:rPr>
        <w:t xml:space="preserve">pomocí </w:t>
      </w:r>
      <w:r w:rsidR="00DD5DD9" w:rsidRPr="006A5F1E">
        <w:rPr>
          <w:b/>
          <w:bCs/>
          <w:lang w:val="cs-CZ"/>
        </w:rPr>
        <w:t>Centrálních integračních služeb</w:t>
      </w:r>
      <w:r w:rsidR="00DD5DD9" w:rsidRPr="006A5F1E">
        <w:rPr>
          <w:lang w:val="cs-CZ"/>
        </w:rPr>
        <w:t xml:space="preserve"> </w:t>
      </w:r>
      <w:r w:rsidR="00F34D48" w:rsidRPr="006A5F1E">
        <w:rPr>
          <w:lang w:val="cs-CZ"/>
        </w:rPr>
        <w:t>k webovým službám</w:t>
      </w:r>
      <w:r w:rsidR="00C02584" w:rsidRPr="006A5F1E">
        <w:rPr>
          <w:lang w:val="cs-CZ"/>
        </w:rPr>
        <w:t xml:space="preserve">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E17E39F" w14:textId="6493E530" w:rsidR="00AA67F1" w:rsidRPr="006A5F1E" w:rsidRDefault="00C77942" w:rsidP="00640B40">
      <w:pPr>
        <w:pStyle w:val="Nadpis3"/>
        <w:ind w:right="-46"/>
        <w:rPr>
          <w:lang w:val="cs-CZ"/>
        </w:rPr>
      </w:pPr>
      <w:bookmarkStart w:id="238" w:name="_Toc66030829"/>
      <w:bookmarkStart w:id="239" w:name="_Toc71537066"/>
      <w:bookmarkStart w:id="240" w:name="_Toc93650000"/>
      <w:r w:rsidRPr="006A5F1E">
        <w:rPr>
          <w:lang w:val="cs-CZ"/>
        </w:rPr>
        <w:t xml:space="preserve">Konsolidační </w:t>
      </w:r>
      <w:bookmarkEnd w:id="238"/>
      <w:r w:rsidR="000C7C7D" w:rsidRPr="006A5F1E">
        <w:rPr>
          <w:lang w:val="cs-CZ"/>
        </w:rPr>
        <w:t>datový sklad</w:t>
      </w:r>
      <w:bookmarkEnd w:id="239"/>
      <w:bookmarkEnd w:id="240"/>
    </w:p>
    <w:p w14:paraId="0F212DC1" w14:textId="18CC48CB" w:rsidR="002E386E" w:rsidRPr="006A5F1E" w:rsidRDefault="001733C5" w:rsidP="00640B40">
      <w:pPr>
        <w:ind w:right="-46"/>
        <w:rPr>
          <w:lang w:val="cs-CZ"/>
        </w:rPr>
      </w:pPr>
      <w:r w:rsidRPr="006A5F1E">
        <w:rPr>
          <w:b/>
          <w:bCs/>
          <w:lang w:val="cs-CZ"/>
        </w:rPr>
        <w:t xml:space="preserve">Konsolidační </w:t>
      </w:r>
      <w:r w:rsidR="009653EB" w:rsidRPr="006A5F1E">
        <w:rPr>
          <w:b/>
          <w:bCs/>
          <w:lang w:val="cs-CZ"/>
        </w:rPr>
        <w:t>datový sklad</w:t>
      </w:r>
      <w:r w:rsidR="002E386E" w:rsidRPr="006A5F1E">
        <w:rPr>
          <w:lang w:val="cs-CZ"/>
        </w:rPr>
        <w:t xml:space="preserve"> je operační datový sklad účelově plněný a strukturovaný s cílem efektivní podpory konkrétních činností (např. analýza, export dat, zdroj dat pro BI, integrace mezi jednotlivými komponentami, kartografie apod.) bez rizika zatížení primárních editačních systémů, zpravidla nevhodně strukturovaných pro danou úlohu. </w:t>
      </w:r>
    </w:p>
    <w:p w14:paraId="655335A9" w14:textId="77777777" w:rsidR="00284F85" w:rsidRPr="006A5F1E" w:rsidRDefault="00284F85" w:rsidP="00640B40">
      <w:pPr>
        <w:keepNext/>
        <w:ind w:right="-46"/>
        <w:rPr>
          <w:lang w:val="cs-CZ"/>
        </w:rPr>
      </w:pPr>
      <w:r w:rsidRPr="006A5F1E">
        <w:rPr>
          <w:lang w:val="cs-CZ"/>
        </w:rPr>
        <w:t>Schéma komponenty je uvedené na následujícím obrázku:</w:t>
      </w:r>
    </w:p>
    <w:p w14:paraId="3843A5E0" w14:textId="2A3E5761" w:rsidR="007653E4" w:rsidRPr="006A5F1E" w:rsidRDefault="00835739" w:rsidP="00640B40">
      <w:pPr>
        <w:keepNext/>
        <w:ind w:right="-46"/>
        <w:jc w:val="center"/>
        <w:rPr>
          <w:lang w:val="cs-CZ"/>
        </w:rPr>
      </w:pPr>
      <w:r w:rsidRPr="00D06A4A">
        <w:rPr>
          <w:noProof/>
          <w:lang w:val="cs-CZ" w:eastAsia="cs-CZ"/>
        </w:rPr>
        <w:drawing>
          <wp:inline distT="0" distB="0" distL="0" distR="0" wp14:anchorId="342BD6DE" wp14:editId="5C7F81DE">
            <wp:extent cx="4982400" cy="4053600"/>
            <wp:effectExtent l="0" t="0" r="8890" b="444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screen">
                      <a:extLst>
                        <a:ext uri="{28A0092B-C50C-407E-A947-70E740481C1C}">
                          <a14:useLocalDpi xmlns:a14="http://schemas.microsoft.com/office/drawing/2010/main"/>
                        </a:ext>
                      </a:extLst>
                    </a:blip>
                    <a:stretch>
                      <a:fillRect/>
                    </a:stretch>
                  </pic:blipFill>
                  <pic:spPr>
                    <a:xfrm>
                      <a:off x="0" y="0"/>
                      <a:ext cx="4982400" cy="4053600"/>
                    </a:xfrm>
                    <a:prstGeom prst="rect">
                      <a:avLst/>
                    </a:prstGeom>
                  </pic:spPr>
                </pic:pic>
              </a:graphicData>
            </a:graphic>
          </wp:inline>
        </w:drawing>
      </w:r>
    </w:p>
    <w:p w14:paraId="3B18FCEF" w14:textId="125BC37C" w:rsidR="003C797E" w:rsidRPr="006A5F1E" w:rsidRDefault="007653E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19</w:t>
      </w:r>
      <w:r w:rsidRPr="006A5F1E">
        <w:rPr>
          <w:lang w:val="cs-CZ"/>
        </w:rPr>
        <w:fldChar w:fldCharType="end"/>
      </w:r>
      <w:r w:rsidRPr="006A5F1E">
        <w:rPr>
          <w:lang w:val="cs-CZ"/>
        </w:rPr>
        <w:t xml:space="preserve"> Schéma pro </w:t>
      </w:r>
      <w:r w:rsidR="0013298C" w:rsidRPr="006A5F1E">
        <w:rPr>
          <w:lang w:val="cs-CZ"/>
        </w:rPr>
        <w:t xml:space="preserve">komponentu </w:t>
      </w:r>
      <w:r w:rsidRPr="006A5F1E">
        <w:rPr>
          <w:lang w:val="cs-CZ"/>
        </w:rPr>
        <w:t>Konsolidační datový sklad</w:t>
      </w:r>
    </w:p>
    <w:p w14:paraId="66BD32D8" w14:textId="6304D663" w:rsidR="00836762" w:rsidRPr="006A5F1E" w:rsidRDefault="002E386E" w:rsidP="00640B40">
      <w:pPr>
        <w:ind w:right="-46"/>
        <w:rPr>
          <w:lang w:val="cs-CZ"/>
        </w:rPr>
      </w:pPr>
      <w:r w:rsidRPr="006A5F1E">
        <w:rPr>
          <w:lang w:val="cs-CZ"/>
        </w:rPr>
        <w:t xml:space="preserve">Cílem této komponenty je umožnit definovat a naplňovat struktury pro výměnu dat mezi vybranými komponentami a harmonizovat všechna data IS DTMŽ do společné struktury, umožňující další využití napříč organizací. </w:t>
      </w:r>
      <w:r w:rsidR="00836762" w:rsidRPr="006A5F1E">
        <w:rPr>
          <w:lang w:val="cs-CZ"/>
        </w:rPr>
        <w:t>Obsahem této komponenty tak budou:</w:t>
      </w:r>
    </w:p>
    <w:p w14:paraId="1136C414" w14:textId="6DD3499E" w:rsidR="00836762" w:rsidRPr="006A5F1E" w:rsidRDefault="0095740A" w:rsidP="00640B40">
      <w:pPr>
        <w:pStyle w:val="Odstavecseseznamem"/>
        <w:numPr>
          <w:ilvl w:val="0"/>
          <w:numId w:val="94"/>
        </w:numPr>
        <w:ind w:right="-46"/>
        <w:rPr>
          <w:lang w:val="cs-CZ"/>
        </w:rPr>
      </w:pPr>
      <w:r w:rsidRPr="006A5F1E">
        <w:rPr>
          <w:lang w:val="cs-CZ"/>
        </w:rPr>
        <w:t>vlastní datový sklad</w:t>
      </w:r>
    </w:p>
    <w:p w14:paraId="3BF7D8C5" w14:textId="114592EB" w:rsidR="00836762" w:rsidRPr="006A5F1E" w:rsidRDefault="00CD272E" w:rsidP="00640B40">
      <w:pPr>
        <w:pStyle w:val="Odstavecseseznamem"/>
        <w:numPr>
          <w:ilvl w:val="0"/>
          <w:numId w:val="94"/>
        </w:numPr>
        <w:ind w:right="-46"/>
        <w:rPr>
          <w:lang w:val="cs-CZ"/>
        </w:rPr>
      </w:pPr>
      <w:r w:rsidRPr="006A5F1E">
        <w:rPr>
          <w:lang w:val="cs-CZ"/>
        </w:rPr>
        <w:t>d</w:t>
      </w:r>
      <w:r w:rsidR="00836762" w:rsidRPr="006A5F1E">
        <w:rPr>
          <w:lang w:val="cs-CZ"/>
        </w:rPr>
        <w:t>esktopov</w:t>
      </w:r>
      <w:r w:rsidR="00A0525F" w:rsidRPr="006A5F1E">
        <w:rPr>
          <w:lang w:val="cs-CZ"/>
        </w:rPr>
        <w:t>ý</w:t>
      </w:r>
      <w:r w:rsidR="00836762" w:rsidRPr="006A5F1E">
        <w:rPr>
          <w:lang w:val="cs-CZ"/>
        </w:rPr>
        <w:t xml:space="preserve"> </w:t>
      </w:r>
      <w:r w:rsidR="0029033E" w:rsidRPr="006A5F1E">
        <w:rPr>
          <w:lang w:val="cs-CZ"/>
        </w:rPr>
        <w:t xml:space="preserve">GIS </w:t>
      </w:r>
      <w:r w:rsidR="00836762" w:rsidRPr="006A5F1E">
        <w:rPr>
          <w:lang w:val="cs-CZ"/>
        </w:rPr>
        <w:t xml:space="preserve">klient pro </w:t>
      </w:r>
      <w:r w:rsidR="00FE336F" w:rsidRPr="006A5F1E">
        <w:rPr>
          <w:lang w:val="cs-CZ"/>
        </w:rPr>
        <w:t xml:space="preserve">správu datového modelu, </w:t>
      </w:r>
      <w:r w:rsidR="00836762" w:rsidRPr="006A5F1E">
        <w:rPr>
          <w:lang w:val="cs-CZ"/>
        </w:rPr>
        <w:t>vytěžování a prezentaci konsolidovaných dat</w:t>
      </w:r>
    </w:p>
    <w:p w14:paraId="4A77D3AE" w14:textId="4BA17D50" w:rsidR="00DE5F88" w:rsidRPr="006A5F1E" w:rsidRDefault="007D34A6" w:rsidP="00640B40">
      <w:pPr>
        <w:ind w:right="-46"/>
        <w:rPr>
          <w:lang w:val="cs-CZ"/>
        </w:rPr>
      </w:pPr>
      <w:r w:rsidRPr="006A5F1E">
        <w:rPr>
          <w:b/>
          <w:bCs/>
          <w:lang w:val="cs-CZ"/>
        </w:rPr>
        <w:t xml:space="preserve">Konsolidační </w:t>
      </w:r>
      <w:r w:rsidR="00A953D6" w:rsidRPr="006A5F1E">
        <w:rPr>
          <w:b/>
          <w:bCs/>
          <w:lang w:val="cs-CZ"/>
        </w:rPr>
        <w:t>datový sklad</w:t>
      </w:r>
      <w:r w:rsidR="00A953D6" w:rsidRPr="006A5F1E">
        <w:rPr>
          <w:lang w:val="cs-CZ"/>
        </w:rPr>
        <w:t xml:space="preserve"> </w:t>
      </w:r>
      <w:r w:rsidRPr="006A5F1E">
        <w:rPr>
          <w:lang w:val="cs-CZ"/>
        </w:rPr>
        <w:t>bude sloužit zejména pro:</w:t>
      </w:r>
    </w:p>
    <w:p w14:paraId="2703EAF8" w14:textId="74B3FAA9" w:rsidR="008B75AC" w:rsidRPr="006A5F1E" w:rsidRDefault="008B75AC" w:rsidP="00640B40">
      <w:pPr>
        <w:pStyle w:val="Odstavecseseznamem"/>
        <w:numPr>
          <w:ilvl w:val="0"/>
          <w:numId w:val="95"/>
        </w:numPr>
        <w:ind w:right="-46"/>
        <w:rPr>
          <w:lang w:val="cs-CZ"/>
        </w:rPr>
      </w:pPr>
      <w:r w:rsidRPr="006A5F1E">
        <w:rPr>
          <w:lang w:val="cs-CZ"/>
        </w:rPr>
        <w:t>synchronizaci, konsolidaci a ukládání dat vytvořených v rámci procesně orientovaných agend</w:t>
      </w:r>
    </w:p>
    <w:p w14:paraId="5A604960" w14:textId="5435978D" w:rsidR="00060FB8" w:rsidRPr="006A5F1E" w:rsidRDefault="00060FB8" w:rsidP="00640B40">
      <w:pPr>
        <w:pStyle w:val="Odstavecseseznamem"/>
        <w:numPr>
          <w:ilvl w:val="0"/>
          <w:numId w:val="95"/>
        </w:numPr>
        <w:ind w:right="-46"/>
        <w:rPr>
          <w:lang w:val="cs-CZ"/>
        </w:rPr>
      </w:pPr>
      <w:r w:rsidRPr="006A5F1E">
        <w:rPr>
          <w:lang w:val="cs-CZ"/>
        </w:rPr>
        <w:t>generování obsahu publikační databáze,</w:t>
      </w:r>
    </w:p>
    <w:p w14:paraId="3AEBD44C" w14:textId="13D9FC8D" w:rsidR="00060FB8" w:rsidRPr="006A5F1E" w:rsidRDefault="00060FB8" w:rsidP="00640B40">
      <w:pPr>
        <w:pStyle w:val="Odstavecseseznamem"/>
        <w:numPr>
          <w:ilvl w:val="0"/>
          <w:numId w:val="95"/>
        </w:numPr>
        <w:ind w:right="-46"/>
        <w:rPr>
          <w:lang w:val="cs-CZ"/>
        </w:rPr>
      </w:pPr>
      <w:r w:rsidRPr="006A5F1E">
        <w:rPr>
          <w:lang w:val="cs-CZ"/>
        </w:rPr>
        <w:lastRenderedPageBreak/>
        <w:t xml:space="preserve">harmonizaci dat pro </w:t>
      </w:r>
      <w:r w:rsidR="001A3DA8" w:rsidRPr="006A5F1E">
        <w:rPr>
          <w:b/>
          <w:bCs/>
          <w:lang w:val="cs-CZ"/>
        </w:rPr>
        <w:t>I</w:t>
      </w:r>
      <w:r w:rsidRPr="006A5F1E">
        <w:rPr>
          <w:b/>
          <w:bCs/>
          <w:lang w:val="cs-CZ"/>
        </w:rPr>
        <w:t xml:space="preserve">nterní </w:t>
      </w:r>
      <w:r w:rsidR="005F550C" w:rsidRPr="006A5F1E">
        <w:rPr>
          <w:b/>
          <w:bCs/>
          <w:lang w:val="cs-CZ"/>
        </w:rPr>
        <w:t>g</w:t>
      </w:r>
      <w:r w:rsidRPr="006A5F1E">
        <w:rPr>
          <w:b/>
          <w:bCs/>
          <w:lang w:val="cs-CZ"/>
        </w:rPr>
        <w:t>eoportál</w:t>
      </w:r>
      <w:r w:rsidRPr="006A5F1E">
        <w:rPr>
          <w:lang w:val="cs-CZ"/>
        </w:rPr>
        <w:t>,</w:t>
      </w:r>
    </w:p>
    <w:p w14:paraId="043C3B15" w14:textId="32E6C540" w:rsidR="00060FB8" w:rsidRPr="006A5F1E" w:rsidRDefault="00060FB8" w:rsidP="00640B40">
      <w:pPr>
        <w:pStyle w:val="Odstavecseseznamem"/>
        <w:numPr>
          <w:ilvl w:val="0"/>
          <w:numId w:val="95"/>
        </w:numPr>
        <w:ind w:right="-46"/>
        <w:rPr>
          <w:lang w:val="cs-CZ"/>
        </w:rPr>
      </w:pPr>
      <w:r w:rsidRPr="006A5F1E">
        <w:rPr>
          <w:lang w:val="cs-CZ"/>
        </w:rPr>
        <w:t>optimalizaci dat pro integrační služby,</w:t>
      </w:r>
    </w:p>
    <w:p w14:paraId="15B35572" w14:textId="5A2A089B" w:rsidR="00060FB8" w:rsidRPr="006A5F1E" w:rsidRDefault="00060FB8" w:rsidP="00640B40">
      <w:pPr>
        <w:pStyle w:val="Odstavecseseznamem"/>
        <w:numPr>
          <w:ilvl w:val="0"/>
          <w:numId w:val="95"/>
        </w:numPr>
        <w:ind w:right="-46"/>
        <w:rPr>
          <w:lang w:val="cs-CZ"/>
        </w:rPr>
      </w:pPr>
      <w:r w:rsidRPr="006A5F1E">
        <w:rPr>
          <w:lang w:val="cs-CZ"/>
        </w:rPr>
        <w:t xml:space="preserve">přípravu dat prezentovaných </w:t>
      </w:r>
      <w:proofErr w:type="spellStart"/>
      <w:r w:rsidRPr="006A5F1E">
        <w:rPr>
          <w:lang w:val="cs-CZ"/>
        </w:rPr>
        <w:t>georeporty</w:t>
      </w:r>
      <w:proofErr w:type="spellEnd"/>
      <w:r w:rsidRPr="006A5F1E">
        <w:rPr>
          <w:lang w:val="cs-CZ"/>
        </w:rPr>
        <w:t>,</w:t>
      </w:r>
    </w:p>
    <w:p w14:paraId="1BE1AE77" w14:textId="52BD40D7" w:rsidR="00060FB8" w:rsidRPr="006A5F1E" w:rsidRDefault="00060FB8" w:rsidP="00640B40">
      <w:pPr>
        <w:pStyle w:val="Odstavecseseznamem"/>
        <w:numPr>
          <w:ilvl w:val="0"/>
          <w:numId w:val="95"/>
        </w:numPr>
        <w:ind w:right="-46"/>
        <w:rPr>
          <w:lang w:val="cs-CZ"/>
        </w:rPr>
      </w:pPr>
      <w:r w:rsidRPr="006A5F1E">
        <w:rPr>
          <w:lang w:val="cs-CZ"/>
        </w:rPr>
        <w:t>vytvoření datové sady geodat umožňující ad</w:t>
      </w:r>
      <w:r w:rsidR="00267010" w:rsidRPr="006A5F1E">
        <w:rPr>
          <w:lang w:val="cs-CZ"/>
        </w:rPr>
        <w:t xml:space="preserve"> </w:t>
      </w:r>
      <w:r w:rsidRPr="006A5F1E">
        <w:rPr>
          <w:lang w:val="cs-CZ"/>
        </w:rPr>
        <w:t>hoc tisky a další výstupy,</w:t>
      </w:r>
    </w:p>
    <w:p w14:paraId="3BEEB99D" w14:textId="2072286C" w:rsidR="00060FB8" w:rsidRPr="006A5F1E" w:rsidRDefault="00060FB8" w:rsidP="00640B40">
      <w:pPr>
        <w:pStyle w:val="Odstavecseseznamem"/>
        <w:numPr>
          <w:ilvl w:val="0"/>
          <w:numId w:val="95"/>
        </w:numPr>
        <w:ind w:right="-46"/>
        <w:rPr>
          <w:lang w:val="cs-CZ"/>
        </w:rPr>
      </w:pPr>
      <w:r w:rsidRPr="006A5F1E">
        <w:rPr>
          <w:lang w:val="cs-CZ"/>
        </w:rPr>
        <w:t>vytvoření datové sady geodat pro analýzy GIS specialisty.</w:t>
      </w:r>
    </w:p>
    <w:p w14:paraId="08283A29" w14:textId="55D590E1" w:rsidR="00FE336F" w:rsidRPr="006A5F1E" w:rsidRDefault="008C4273" w:rsidP="00640B40">
      <w:pPr>
        <w:ind w:right="-46"/>
        <w:rPr>
          <w:lang w:val="cs-CZ"/>
        </w:rPr>
      </w:pPr>
      <w:r w:rsidRPr="006A5F1E">
        <w:rPr>
          <w:b/>
          <w:bCs/>
          <w:lang w:val="cs-CZ"/>
        </w:rPr>
        <w:t>Konsolidační datový sklad</w:t>
      </w:r>
      <w:r w:rsidRPr="006A5F1E">
        <w:rPr>
          <w:lang w:val="cs-CZ"/>
        </w:rPr>
        <w:t xml:space="preserve"> bude </w:t>
      </w:r>
      <w:r w:rsidR="001B0BF9" w:rsidRPr="006A5F1E">
        <w:rPr>
          <w:lang w:val="cs-CZ"/>
        </w:rPr>
        <w:t>plněn procesy ETL nebo výstupy manuálně provedených analýz</w:t>
      </w:r>
      <w:r w:rsidR="00A138ED" w:rsidRPr="006A5F1E">
        <w:rPr>
          <w:lang w:val="cs-CZ"/>
        </w:rPr>
        <w:t xml:space="preserve"> v desktopovém klientu. </w:t>
      </w:r>
      <w:r w:rsidR="00FE336F" w:rsidRPr="006A5F1E">
        <w:rPr>
          <w:lang w:val="cs-CZ"/>
        </w:rPr>
        <w:t>Proces plnění konsolidačního datového skladu bude plně pod kontrolou oprávněných GIS specialistů s administrátorským přístupem ke konfiguraci a publikaci ETL nástrojů a ke správě datového modelu.</w:t>
      </w:r>
    </w:p>
    <w:p w14:paraId="26602D60" w14:textId="77777777" w:rsidR="004D17A5" w:rsidRDefault="00FE336F" w:rsidP="004D17A5">
      <w:pPr>
        <w:spacing w:before="240" w:after="240"/>
        <w:ind w:right="-46"/>
        <w:rPr>
          <w:lang w:val="cs-CZ"/>
        </w:rPr>
      </w:pPr>
      <w:r w:rsidRPr="006A5F1E">
        <w:rPr>
          <w:lang w:val="cs-CZ"/>
        </w:rPr>
        <w:t>Využití konsolidovaných dat bude umožněno všem GIS specialistům s přístupem k desktopovému GIS klientu.</w:t>
      </w:r>
      <w:r w:rsidR="004D17A5">
        <w:rPr>
          <w:lang w:val="cs-CZ"/>
        </w:rPr>
        <w:t xml:space="preserve"> </w:t>
      </w:r>
    </w:p>
    <w:p w14:paraId="0670A46E" w14:textId="0BF63EC0" w:rsidR="004D17A5" w:rsidRPr="00825BC4" w:rsidRDefault="004D17A5" w:rsidP="004D17A5">
      <w:pPr>
        <w:spacing w:before="240" w:after="240"/>
        <w:ind w:right="-46"/>
        <w:rPr>
          <w:lang w:val="cs-CZ"/>
        </w:rPr>
      </w:pPr>
      <w:r>
        <w:rPr>
          <w:lang w:val="cs-CZ"/>
        </w:rPr>
        <w:t>Dále je p</w:t>
      </w:r>
      <w:r w:rsidR="009D1B55">
        <w:rPr>
          <w:lang w:val="cs-CZ"/>
        </w:rPr>
        <w:t>ožadováno</w:t>
      </w:r>
      <w:r>
        <w:rPr>
          <w:lang w:val="cs-CZ"/>
        </w:rPr>
        <w:t xml:space="preserve"> využití této komponenty společně s </w:t>
      </w:r>
      <w:r w:rsidRPr="009D1B55">
        <w:rPr>
          <w:lang w:val="cs-CZ"/>
        </w:rPr>
        <w:t xml:space="preserve">komponentou </w:t>
      </w:r>
      <w:r w:rsidRPr="008F30EE">
        <w:rPr>
          <w:b/>
          <w:bCs/>
          <w:lang w:val="cs-CZ"/>
        </w:rPr>
        <w:t>Import a export dat / ETL</w:t>
      </w:r>
      <w:r w:rsidRPr="008F30EE">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sidR="00C15DBC">
        <w:rPr>
          <w:lang w:val="cs-CZ"/>
        </w:rPr>
        <w:t xml:space="preserve"> a </w:t>
      </w:r>
      <w:r>
        <w:rPr>
          <w:lang w:val="cs-CZ"/>
        </w:rPr>
        <w:t xml:space="preserve">po </w:t>
      </w:r>
      <w:r w:rsidR="00C15DBC">
        <w:rPr>
          <w:lang w:val="cs-CZ"/>
        </w:rPr>
        <w:t xml:space="preserve">případnou </w:t>
      </w:r>
      <w:r>
        <w:rPr>
          <w:lang w:val="cs-CZ"/>
        </w:rPr>
        <w:t xml:space="preserve">dobu mezi spuštěním </w:t>
      </w:r>
      <w:r w:rsidRPr="005E7B43">
        <w:rPr>
          <w:b/>
          <w:bCs/>
          <w:lang w:val="cs-CZ"/>
        </w:rPr>
        <w:t>IS 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 xml:space="preserve">) pro zajištění legislativní povinnosti výměny dat s </w:t>
      </w:r>
      <w:r w:rsidRPr="008F30EE">
        <w:rPr>
          <w:b/>
          <w:bCs/>
          <w:lang w:val="cs-CZ"/>
        </w:rPr>
        <w:t xml:space="preserve">IS </w:t>
      </w:r>
      <w:proofErr w:type="gramStart"/>
      <w:r w:rsidRPr="008F30EE">
        <w:rPr>
          <w:b/>
          <w:bCs/>
          <w:lang w:val="cs-CZ"/>
        </w:rPr>
        <w:t>DMVS</w:t>
      </w:r>
      <w:proofErr w:type="gramEnd"/>
      <w:r>
        <w:rPr>
          <w:lang w:val="cs-CZ"/>
        </w:rPr>
        <w:t xml:space="preserve"> resp. </w:t>
      </w:r>
      <w:r w:rsidRPr="008F30EE">
        <w:rPr>
          <w:b/>
          <w:bCs/>
          <w:lang w:val="cs-CZ"/>
        </w:rPr>
        <w:t>IS DTM krajů</w:t>
      </w:r>
      <w:r>
        <w:rPr>
          <w:lang w:val="cs-CZ"/>
        </w:rPr>
        <w:t>.</w:t>
      </w:r>
    </w:p>
    <w:p w14:paraId="1F33E070" w14:textId="1F4A7C9A" w:rsidR="00060FB8" w:rsidRPr="006A5F1E" w:rsidRDefault="00802572" w:rsidP="00640B40">
      <w:pPr>
        <w:ind w:right="-46"/>
        <w:rPr>
          <w:lang w:val="cs-CZ"/>
        </w:rPr>
      </w:pPr>
      <w:r w:rsidRPr="00802572">
        <w:rPr>
          <w:lang w:val="cs-CZ"/>
        </w:rPr>
        <w:t xml:space="preserve">V rámci Cílového konceptu bude též upřesněna funkčnost této komponenty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00DD3E28">
        <w:rPr>
          <w:lang w:val="cs-CZ"/>
        </w:rPr>
        <w:t>1.5.1</w:t>
      </w:r>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00DD3E28">
        <w:rPr>
          <w:lang w:val="cs-CZ"/>
        </w:rPr>
        <w:t>5.1</w:t>
      </w:r>
      <w:r w:rsidRPr="00802572">
        <w:rPr>
          <w:lang w:val="cs-CZ"/>
        </w:rPr>
        <w:fldChar w:fldCharType="end"/>
      </w:r>
      <w:proofErr w:type="gramStart"/>
      <w:r w:rsidRPr="00802572">
        <w:rPr>
          <w:lang w:val="cs-CZ"/>
        </w:rPr>
        <w:t>).</w:t>
      </w:r>
      <w:r w:rsidR="00060FB8" w:rsidRPr="006A5F1E">
        <w:rPr>
          <w:lang w:val="cs-CZ"/>
        </w:rPr>
        <w:t>Komponenta</w:t>
      </w:r>
      <w:proofErr w:type="gramEnd"/>
      <w:r w:rsidR="00060FB8" w:rsidRPr="006A5F1E">
        <w:rPr>
          <w:lang w:val="cs-CZ"/>
        </w:rPr>
        <w:t xml:space="preserve"> bude provozovaná v interní síti. Komponenta musí být realizována na úrovni aplikačního a databázového serveru s vlastn</w:t>
      </w:r>
      <w:r w:rsidR="00060FB8" w:rsidRPr="00C22E4E">
        <w:rPr>
          <w:lang w:val="cs-CZ"/>
        </w:rPr>
        <w:t xml:space="preserve">ím </w:t>
      </w:r>
      <w:r w:rsidR="008C5612" w:rsidRPr="00C22E4E">
        <w:rPr>
          <w:lang w:val="cs-CZ"/>
        </w:rPr>
        <w:t>desktopovým klientem</w:t>
      </w:r>
      <w:r w:rsidR="00D504C4" w:rsidRPr="00C22E4E">
        <w:rPr>
          <w:lang w:val="cs-CZ"/>
        </w:rPr>
        <w:t>.</w:t>
      </w:r>
      <w:r w:rsidR="007C7992" w:rsidRPr="00C22E4E">
        <w:rPr>
          <w:lang w:val="cs-CZ"/>
        </w:rPr>
        <w:t xml:space="preserve"> </w:t>
      </w:r>
      <w:r w:rsidR="00060FB8" w:rsidRPr="00C22E4E">
        <w:rPr>
          <w:lang w:val="cs-CZ"/>
        </w:rPr>
        <w:t xml:space="preserve">Licence bez omezení </w:t>
      </w:r>
      <w:r w:rsidR="000D639E" w:rsidRPr="00C22E4E">
        <w:rPr>
          <w:lang w:val="cs-CZ"/>
        </w:rPr>
        <w:t xml:space="preserve">počtu </w:t>
      </w:r>
      <w:r w:rsidR="00060FB8" w:rsidRPr="00C22E4E">
        <w:rPr>
          <w:lang w:val="cs-CZ"/>
        </w:rPr>
        <w:t>koncových uživatelů.</w:t>
      </w:r>
      <w:r w:rsidR="007C7992" w:rsidRPr="00C22E4E">
        <w:rPr>
          <w:lang w:val="cs-CZ"/>
        </w:rPr>
        <w:t xml:space="preserve"> </w:t>
      </w:r>
      <w:r w:rsidR="00FE336F" w:rsidRPr="00C22E4E">
        <w:rPr>
          <w:lang w:val="cs-CZ"/>
        </w:rPr>
        <w:t>Desktopový GIS</w:t>
      </w:r>
      <w:r w:rsidR="00536848" w:rsidRPr="00C22E4E">
        <w:rPr>
          <w:lang w:val="cs-CZ"/>
        </w:rPr>
        <w:t xml:space="preserve"> </w:t>
      </w:r>
      <w:r w:rsidR="00060FB8" w:rsidRPr="00C22E4E">
        <w:rPr>
          <w:lang w:val="cs-CZ"/>
        </w:rPr>
        <w:t xml:space="preserve">klient pro minimálně </w:t>
      </w:r>
      <w:r w:rsidR="00FE6956" w:rsidRPr="00C22E4E">
        <w:rPr>
          <w:lang w:val="cs-CZ"/>
        </w:rPr>
        <w:t>2</w:t>
      </w:r>
      <w:r w:rsidR="00BA591B" w:rsidRPr="00C22E4E">
        <w:rPr>
          <w:lang w:val="cs-CZ"/>
        </w:rPr>
        <w:t>0</w:t>
      </w:r>
      <w:r w:rsidR="00060FB8" w:rsidRPr="00C22E4E">
        <w:rPr>
          <w:lang w:val="cs-CZ"/>
        </w:rPr>
        <w:t xml:space="preserve"> současně</w:t>
      </w:r>
      <w:r w:rsidR="00060FB8" w:rsidRPr="006A5F1E">
        <w:rPr>
          <w:lang w:val="cs-CZ"/>
        </w:rPr>
        <w:t xml:space="preserve"> pracujících GIS specialistů.</w:t>
      </w:r>
    </w:p>
    <w:p w14:paraId="4C14903F" w14:textId="6090603B" w:rsidR="005D664B" w:rsidRPr="006A5F1E" w:rsidRDefault="005D664B" w:rsidP="00640B40">
      <w:pPr>
        <w:pStyle w:val="Nadpis4"/>
        <w:ind w:right="-46"/>
      </w:pPr>
      <w:r w:rsidRPr="006A5F1E">
        <w:t>Minimální funkční požadavky</w:t>
      </w:r>
    </w:p>
    <w:p w14:paraId="37BE2AEA" w14:textId="4F672F71"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4493DA04" w14:textId="16502251" w:rsidR="00FE336F" w:rsidRPr="00C22E4E" w:rsidRDefault="00045C8F" w:rsidP="00640B40">
      <w:pPr>
        <w:ind w:right="-46"/>
        <w:rPr>
          <w:highlight w:val="green"/>
          <w:lang w:val="cs-CZ"/>
        </w:rPr>
      </w:pPr>
      <w:r w:rsidRPr="00C22E4E">
        <w:rPr>
          <w:highlight w:val="green"/>
          <w:lang w:val="cs-CZ"/>
        </w:rPr>
        <w:t>Datový sklad</w:t>
      </w:r>
    </w:p>
    <w:p w14:paraId="453F4689" w14:textId="51C7C1EF" w:rsidR="00F34D01" w:rsidRPr="00C22E4E" w:rsidRDefault="005A52F2" w:rsidP="00640B40">
      <w:pPr>
        <w:pStyle w:val="Odstavecseseznamem"/>
        <w:numPr>
          <w:ilvl w:val="0"/>
          <w:numId w:val="96"/>
        </w:numPr>
        <w:ind w:right="-46"/>
        <w:rPr>
          <w:highlight w:val="green"/>
          <w:lang w:val="cs-CZ"/>
        </w:rPr>
      </w:pPr>
      <w:r w:rsidRPr="00C22E4E">
        <w:rPr>
          <w:highlight w:val="green"/>
          <w:lang w:val="cs-CZ"/>
        </w:rPr>
        <w:t xml:space="preserve">použití výhradně standardních databázových objektů </w:t>
      </w:r>
      <w:r w:rsidR="006F0F1D" w:rsidRPr="00C22E4E">
        <w:rPr>
          <w:highlight w:val="green"/>
          <w:lang w:val="cs-CZ"/>
        </w:rPr>
        <w:t>RDBMS</w:t>
      </w:r>
    </w:p>
    <w:p w14:paraId="2E0DC45B" w14:textId="582FFD2C" w:rsidR="00FE336F" w:rsidRPr="00C22E4E" w:rsidRDefault="00FE336F" w:rsidP="00640B40">
      <w:pPr>
        <w:ind w:right="-46"/>
        <w:rPr>
          <w:highlight w:val="green"/>
          <w:lang w:val="cs-CZ"/>
        </w:rPr>
      </w:pPr>
      <w:r w:rsidRPr="00C22E4E">
        <w:rPr>
          <w:highlight w:val="green"/>
          <w:lang w:val="cs-CZ"/>
        </w:rPr>
        <w:t>Desktopový klient</w:t>
      </w:r>
    </w:p>
    <w:p w14:paraId="0B115BB3" w14:textId="762639A7" w:rsidR="00A131A3" w:rsidRPr="00C22E4E" w:rsidRDefault="00A131A3" w:rsidP="00640B40">
      <w:pPr>
        <w:pStyle w:val="Odstavecseseznamem"/>
        <w:numPr>
          <w:ilvl w:val="0"/>
          <w:numId w:val="97"/>
        </w:numPr>
        <w:ind w:right="-46"/>
        <w:rPr>
          <w:highlight w:val="green"/>
          <w:lang w:val="cs-CZ"/>
        </w:rPr>
      </w:pPr>
      <w:r w:rsidRPr="00C22E4E">
        <w:rPr>
          <w:highlight w:val="green"/>
          <w:lang w:val="cs-CZ"/>
        </w:rPr>
        <w:t>a</w:t>
      </w:r>
      <w:r w:rsidR="00F05E35" w:rsidRPr="00C22E4E">
        <w:rPr>
          <w:highlight w:val="green"/>
          <w:lang w:val="cs-CZ"/>
        </w:rPr>
        <w:t xml:space="preserve">dministrace </w:t>
      </w:r>
      <w:r w:rsidRPr="00C22E4E">
        <w:rPr>
          <w:highlight w:val="green"/>
          <w:lang w:val="cs-CZ"/>
        </w:rPr>
        <w:t>prostorové databáze (standardní datové typy)</w:t>
      </w:r>
    </w:p>
    <w:p w14:paraId="3D536B26"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w:t>
      </w:r>
      <w:r w:rsidR="00B6219D" w:rsidRPr="00C22E4E">
        <w:rPr>
          <w:highlight w:val="green"/>
          <w:lang w:val="cs-CZ"/>
        </w:rPr>
        <w:t xml:space="preserve"> ve 2D a </w:t>
      </w:r>
      <w:proofErr w:type="gramStart"/>
      <w:r w:rsidR="00B6219D" w:rsidRPr="00C22E4E">
        <w:rPr>
          <w:highlight w:val="green"/>
          <w:lang w:val="cs-CZ"/>
        </w:rPr>
        <w:t>3D</w:t>
      </w:r>
      <w:proofErr w:type="gramEnd"/>
    </w:p>
    <w:p w14:paraId="44426E3E" w14:textId="47E41CB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prohlížení dat různých souřadnicových systémů v jednom mapovém okně</w:t>
      </w:r>
    </w:p>
    <w:p w14:paraId="438C076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souřadnic</w:t>
      </w:r>
    </w:p>
    <w:p w14:paraId="39841861"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 xml:space="preserve">stanovení úrovně zobrazení </w:t>
      </w:r>
      <w:proofErr w:type="gramStart"/>
      <w:r w:rsidRPr="00C22E4E">
        <w:rPr>
          <w:highlight w:val="green"/>
          <w:lang w:val="cs-CZ"/>
        </w:rPr>
        <w:t>2D</w:t>
      </w:r>
      <w:proofErr w:type="gramEnd"/>
      <w:r w:rsidRPr="00C22E4E">
        <w:rPr>
          <w:highlight w:val="green"/>
          <w:lang w:val="cs-CZ"/>
        </w:rPr>
        <w:t xml:space="preserve"> dat ve 3D datech (výšková úroveň, promítání na 3D objekty a terén)</w:t>
      </w:r>
    </w:p>
    <w:p w14:paraId="6E04F42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změna souřadnicového systému zobrazení dat</w:t>
      </w:r>
    </w:p>
    <w:p w14:paraId="4F18428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odečet souřadnic mapy</w:t>
      </w:r>
      <w:r w:rsidR="00B6219D" w:rsidRPr="00C22E4E">
        <w:rPr>
          <w:highlight w:val="green"/>
          <w:lang w:val="cs-CZ"/>
        </w:rPr>
        <w:t>, přemístění na uživatelem zadané souřadnice</w:t>
      </w:r>
    </w:p>
    <w:p w14:paraId="70BE241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transformace souřadnic dat do různých souřadnicových systémů</w:t>
      </w:r>
    </w:p>
    <w:p w14:paraId="497C6744"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zobrazení jednotlivých souřadnic </w:t>
      </w:r>
      <w:r w:rsidR="00B6219D" w:rsidRPr="00C22E4E">
        <w:rPr>
          <w:highlight w:val="green"/>
          <w:lang w:val="cs-CZ"/>
        </w:rPr>
        <w:t>a hodnot</w:t>
      </w:r>
      <w:r w:rsidRPr="00C22E4E">
        <w:rPr>
          <w:highlight w:val="green"/>
          <w:lang w:val="cs-CZ"/>
        </w:rPr>
        <w:t xml:space="preserve"> vektorových </w:t>
      </w:r>
      <w:r w:rsidR="00B6219D" w:rsidRPr="00C22E4E">
        <w:rPr>
          <w:highlight w:val="green"/>
          <w:lang w:val="cs-CZ"/>
        </w:rPr>
        <w:t xml:space="preserve">i rastrových </w:t>
      </w:r>
      <w:r w:rsidRPr="00C22E4E">
        <w:rPr>
          <w:highlight w:val="green"/>
          <w:lang w:val="cs-CZ"/>
        </w:rPr>
        <w:t>dat</w:t>
      </w:r>
      <w:r w:rsidR="00B6219D" w:rsidRPr="00C22E4E">
        <w:rPr>
          <w:highlight w:val="green"/>
          <w:lang w:val="cs-CZ"/>
        </w:rPr>
        <w:t xml:space="preserve"> (M hodnoty, hodnoty pixelů)</w:t>
      </w:r>
    </w:p>
    <w:p w14:paraId="449289E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měření (plochy, vzdálenosti, úhlů) v mapě</w:t>
      </w:r>
    </w:p>
    <w:p w14:paraId="44C203F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nastavení vztažného (nominálního) měřítka zobrazení</w:t>
      </w:r>
    </w:p>
    <w:p w14:paraId="621FF845" w14:textId="0663E93B"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zoom v nastaveném měřítku a centrování na vybraný objekt</w:t>
      </w:r>
    </w:p>
    <w:p w14:paraId="7F845677" w14:textId="7767D60C" w:rsidR="00637FCB" w:rsidRPr="00C22E4E" w:rsidRDefault="00637FCB" w:rsidP="00640B40">
      <w:pPr>
        <w:pStyle w:val="Odstavecseseznamem"/>
        <w:numPr>
          <w:ilvl w:val="0"/>
          <w:numId w:val="97"/>
        </w:numPr>
        <w:ind w:right="-46"/>
        <w:rPr>
          <w:highlight w:val="green"/>
          <w:lang w:val="cs-CZ"/>
        </w:rPr>
      </w:pPr>
      <w:r w:rsidRPr="00C22E4E">
        <w:rPr>
          <w:highlight w:val="green"/>
          <w:lang w:val="cs-CZ"/>
        </w:rPr>
        <w:lastRenderedPageBreak/>
        <w:t xml:space="preserve">prostorový filtr – zobrazení a práce s daty pouze z uživatelsky definované oblasti (nakreslená oblast (obdélníková, kruhová, </w:t>
      </w:r>
      <w:r w:rsidR="00B6219D" w:rsidRPr="00C22E4E">
        <w:rPr>
          <w:highlight w:val="green"/>
          <w:lang w:val="cs-CZ"/>
        </w:rPr>
        <w:t>objemová</w:t>
      </w:r>
      <w:r w:rsidRPr="00C22E4E">
        <w:rPr>
          <w:highlight w:val="green"/>
          <w:lang w:val="cs-CZ"/>
        </w:rPr>
        <w:t>, n-úhelník)</w:t>
      </w:r>
      <w:r w:rsidR="00B6219D" w:rsidRPr="00C22E4E">
        <w:rPr>
          <w:highlight w:val="green"/>
          <w:lang w:val="cs-CZ"/>
        </w:rPr>
        <w:t>,</w:t>
      </w:r>
      <w:r w:rsidRPr="00C22E4E">
        <w:rPr>
          <w:highlight w:val="green"/>
          <w:lang w:val="cs-CZ"/>
        </w:rPr>
        <w:t xml:space="preserve"> prvek vrstvy, aktuální zobrazená </w:t>
      </w:r>
      <w:r w:rsidR="00BD7CC3" w:rsidRPr="00C22E4E">
        <w:rPr>
          <w:highlight w:val="green"/>
          <w:lang w:val="cs-CZ"/>
        </w:rPr>
        <w:t>oblast)</w:t>
      </w:r>
      <w:r w:rsidRPr="00C22E4E">
        <w:rPr>
          <w:highlight w:val="green"/>
          <w:lang w:val="cs-CZ"/>
        </w:rPr>
        <w:t xml:space="preserve"> s volbou prostorového operátoru a možností zoomu na filtr</w:t>
      </w:r>
    </w:p>
    <w:p w14:paraId="12F6068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definice souřadnicového systému dle EPSG kódu i bez něj (na základě nastavení jednotlivých parametrů)</w:t>
      </w:r>
    </w:p>
    <w:p w14:paraId="0365F152" w14:textId="4F8DCA65"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navigace v mapě (zoom, posun</w:t>
      </w:r>
      <w:r w:rsidR="00B6219D" w:rsidRPr="00C22E4E">
        <w:rPr>
          <w:highlight w:val="green"/>
          <w:lang w:val="cs-CZ"/>
        </w:rPr>
        <w:t>, rotace, určení středu rotace, určení úhlu pohledu</w:t>
      </w:r>
      <w:r w:rsidRPr="00C22E4E">
        <w:rPr>
          <w:highlight w:val="green"/>
          <w:lang w:val="cs-CZ"/>
        </w:rPr>
        <w:t>)</w:t>
      </w:r>
    </w:p>
    <w:p w14:paraId="78E77CB3"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práce s legendou a styly mapových prvků</w:t>
      </w:r>
    </w:p>
    <w:p w14:paraId="63A7DBC8"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ukládání, pojmenování, export, import legendy a stylů</w:t>
      </w:r>
    </w:p>
    <w:p w14:paraId="39A77221"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automatické generování tematické legendy</w:t>
      </w:r>
    </w:p>
    <w:p w14:paraId="67D23A1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pokročilé nastavení stylů prvků legendy (možnosti skládat a vrstvit mapové grafické prvky na sebe dle uživatelsky definovaných pravidel)</w:t>
      </w:r>
    </w:p>
    <w:p w14:paraId="1B7B18E3" w14:textId="77777777" w:rsidR="00B6219D" w:rsidRPr="00C22E4E" w:rsidRDefault="00637FCB" w:rsidP="00640B40">
      <w:pPr>
        <w:pStyle w:val="Odstavecseseznamem"/>
        <w:numPr>
          <w:ilvl w:val="1"/>
          <w:numId w:val="97"/>
        </w:numPr>
        <w:ind w:right="-46"/>
        <w:rPr>
          <w:highlight w:val="green"/>
          <w:lang w:val="cs-CZ"/>
        </w:rPr>
      </w:pPr>
      <w:r w:rsidRPr="00C22E4E">
        <w:rPr>
          <w:highlight w:val="green"/>
          <w:lang w:val="cs-CZ"/>
        </w:rPr>
        <w:t>možnost použití vlastní</w:t>
      </w:r>
      <w:r w:rsidR="00452B2A" w:rsidRPr="00C22E4E">
        <w:rPr>
          <w:highlight w:val="green"/>
          <w:lang w:val="cs-CZ"/>
        </w:rPr>
        <w:t>ch</w:t>
      </w:r>
      <w:r w:rsidRPr="00C22E4E">
        <w:rPr>
          <w:highlight w:val="green"/>
          <w:lang w:val="cs-CZ"/>
        </w:rPr>
        <w:t xml:space="preserve"> značek v mapových stylech</w:t>
      </w:r>
      <w:r w:rsidR="00452B2A" w:rsidRPr="00C22E4E">
        <w:rPr>
          <w:highlight w:val="green"/>
          <w:lang w:val="cs-CZ"/>
        </w:rPr>
        <w:t>, pokročilá kartografická pravidla pro vizualizaci</w:t>
      </w:r>
      <w:r w:rsidR="00B6219D" w:rsidRPr="00C22E4E">
        <w:rPr>
          <w:highlight w:val="green"/>
          <w:lang w:val="cs-CZ"/>
        </w:rPr>
        <w:t xml:space="preserve"> </w:t>
      </w:r>
    </w:p>
    <w:p w14:paraId="2E1CE33E" w14:textId="77A54CAA" w:rsidR="00B6219D" w:rsidRPr="00C22E4E" w:rsidRDefault="00B6219D" w:rsidP="00640B40">
      <w:pPr>
        <w:pStyle w:val="Odstavecseseznamem"/>
        <w:numPr>
          <w:ilvl w:val="1"/>
          <w:numId w:val="97"/>
        </w:numPr>
        <w:ind w:right="-46"/>
        <w:rPr>
          <w:highlight w:val="green"/>
          <w:lang w:val="cs-CZ"/>
        </w:rPr>
      </w:pPr>
      <w:r w:rsidRPr="00C22E4E">
        <w:rPr>
          <w:highlight w:val="green"/>
          <w:lang w:val="cs-CZ"/>
        </w:rPr>
        <w:t>Zobrazení drátěného modelu, plošného modelu, objemového modelu, rastrového či materiálového povrchu modelu.</w:t>
      </w:r>
    </w:p>
    <w:p w14:paraId="070BB052" w14:textId="19900B9F" w:rsidR="00637FCB" w:rsidRPr="00C22E4E" w:rsidRDefault="00B6219D" w:rsidP="00640B40">
      <w:pPr>
        <w:pStyle w:val="Odstavecseseznamem"/>
        <w:numPr>
          <w:ilvl w:val="1"/>
          <w:numId w:val="97"/>
        </w:numPr>
        <w:ind w:right="-46"/>
        <w:rPr>
          <w:highlight w:val="green"/>
          <w:lang w:val="cs-CZ"/>
        </w:rPr>
      </w:pPr>
      <w:r w:rsidRPr="00C22E4E">
        <w:rPr>
          <w:highlight w:val="green"/>
          <w:lang w:val="cs-CZ"/>
        </w:rPr>
        <w:t>Nastavení a zobrazení základních vizualizačních parametrů 3D scény (směr, barva a ostrost osvětlení, rozptyl světla)</w:t>
      </w:r>
    </w:p>
    <w:p w14:paraId="6677E81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umisťování popisků z atributů prvků s nastavením kartografických pravidel – dynamické umístění do mapy; možnost exportu do statické datové vrstvy</w:t>
      </w:r>
    </w:p>
    <w:p w14:paraId="210FC44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datového okna a vazba prvků v datovém okně na mapové okno (výběr, zoom</w:t>
      </w:r>
      <w:r w:rsidR="00B6219D" w:rsidRPr="00C22E4E">
        <w:rPr>
          <w:highlight w:val="green"/>
          <w:lang w:val="cs-CZ"/>
        </w:rPr>
        <w:t>, úhel pohledu</w:t>
      </w:r>
      <w:r w:rsidRPr="00C22E4E">
        <w:rPr>
          <w:highlight w:val="green"/>
          <w:lang w:val="cs-CZ"/>
        </w:rPr>
        <w:t>)</w:t>
      </w:r>
    </w:p>
    <w:p w14:paraId="282AE6EF"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a přiřazování pravidel generalizace za běhu</w:t>
      </w:r>
    </w:p>
    <w:p w14:paraId="10EA1633"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vizualizace vektorových a rastrových dat (generalizační algoritmy a parametry, parametry LOD, vizualizační pyramidy, kvalita rastrů)</w:t>
      </w:r>
    </w:p>
    <w:p w14:paraId="7F625EEA"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zobrazení a prohlížení dat v administrátorsky definovaných stylech pro prohlížecí mapové služby</w:t>
      </w:r>
    </w:p>
    <w:p w14:paraId="128DB43A" w14:textId="658B7D99" w:rsidR="001C38A1" w:rsidRPr="00C22E4E" w:rsidRDefault="00637FCB" w:rsidP="00640B40">
      <w:pPr>
        <w:pStyle w:val="Odstavecseseznamem"/>
        <w:numPr>
          <w:ilvl w:val="0"/>
          <w:numId w:val="97"/>
        </w:numPr>
        <w:ind w:right="-46"/>
        <w:rPr>
          <w:highlight w:val="green"/>
          <w:lang w:val="cs-CZ"/>
        </w:rPr>
      </w:pPr>
      <w:r w:rsidRPr="00C22E4E">
        <w:rPr>
          <w:highlight w:val="green"/>
          <w:lang w:val="cs-CZ"/>
        </w:rPr>
        <w:t>Připojení vektorových i rastrových</w:t>
      </w:r>
      <w:r w:rsidR="00097E30" w:rsidRPr="00C22E4E">
        <w:rPr>
          <w:highlight w:val="green"/>
          <w:lang w:val="cs-CZ"/>
        </w:rPr>
        <w:t xml:space="preserve"> datových zdrojů</w:t>
      </w:r>
      <w:r w:rsidR="00452B2A" w:rsidRPr="00C22E4E">
        <w:rPr>
          <w:highlight w:val="green"/>
          <w:lang w:val="cs-CZ"/>
        </w:rPr>
        <w:t xml:space="preserve"> </w:t>
      </w:r>
      <w:r w:rsidR="001C38A1" w:rsidRPr="00C22E4E">
        <w:rPr>
          <w:highlight w:val="green"/>
          <w:lang w:val="cs-CZ"/>
        </w:rPr>
        <w:t>z databáze konsolidačního skladu</w:t>
      </w:r>
      <w:r w:rsidRPr="00C22E4E">
        <w:rPr>
          <w:highlight w:val="green"/>
          <w:lang w:val="cs-CZ"/>
        </w:rPr>
        <w:t xml:space="preserve"> </w:t>
      </w:r>
    </w:p>
    <w:p w14:paraId="74EA80CE" w14:textId="65286A03" w:rsidR="00637FCB" w:rsidRPr="00C22E4E" w:rsidRDefault="001C38A1" w:rsidP="00640B40">
      <w:pPr>
        <w:pStyle w:val="Odstavecseseznamem"/>
        <w:numPr>
          <w:ilvl w:val="0"/>
          <w:numId w:val="97"/>
        </w:numPr>
        <w:ind w:right="-46"/>
        <w:rPr>
          <w:highlight w:val="green"/>
          <w:lang w:val="cs-CZ"/>
        </w:rPr>
      </w:pPr>
      <w:r w:rsidRPr="00C22E4E">
        <w:rPr>
          <w:highlight w:val="green"/>
          <w:lang w:val="cs-CZ"/>
        </w:rPr>
        <w:t xml:space="preserve">Připojení </w:t>
      </w:r>
      <w:r w:rsidR="00637FCB" w:rsidRPr="00C22E4E">
        <w:rPr>
          <w:highlight w:val="green"/>
          <w:lang w:val="cs-CZ"/>
        </w:rPr>
        <w:t>OGC mapových služeb (WFS, WMS, WMTS</w:t>
      </w:r>
      <w:r w:rsidR="00B6219D" w:rsidRPr="00C22E4E">
        <w:rPr>
          <w:highlight w:val="green"/>
          <w:lang w:val="cs-CZ"/>
        </w:rPr>
        <w:t>, WCS</w:t>
      </w:r>
      <w:r w:rsidR="00637FCB" w:rsidRPr="00C22E4E">
        <w:rPr>
          <w:highlight w:val="green"/>
          <w:lang w:val="cs-CZ"/>
        </w:rPr>
        <w:t>).</w:t>
      </w:r>
    </w:p>
    <w:p w14:paraId="635C5FF0"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Možnost třídění datových vrstev do </w:t>
      </w:r>
      <w:r w:rsidR="00B6219D" w:rsidRPr="00C22E4E">
        <w:rPr>
          <w:highlight w:val="green"/>
          <w:lang w:val="cs-CZ"/>
        </w:rPr>
        <w:t xml:space="preserve">víceúrovňových </w:t>
      </w:r>
      <w:r w:rsidRPr="00C22E4E">
        <w:rPr>
          <w:highlight w:val="green"/>
          <w:lang w:val="cs-CZ"/>
        </w:rPr>
        <w:t>kategorií</w:t>
      </w:r>
    </w:p>
    <w:p w14:paraId="69D952D3" w14:textId="335E3E82"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ad-hoc atributové, prostorové i společné (atributové a prostorové) analýzy</w:t>
      </w:r>
      <w:r w:rsidR="00B6219D" w:rsidRPr="00C22E4E">
        <w:rPr>
          <w:highlight w:val="green"/>
          <w:lang w:val="cs-CZ"/>
        </w:rPr>
        <w:t>,</w:t>
      </w:r>
      <w:r w:rsidRPr="00C22E4E">
        <w:rPr>
          <w:highlight w:val="green"/>
          <w:lang w:val="cs-CZ"/>
        </w:rPr>
        <w:t xml:space="preserve"> dotazy</w:t>
      </w:r>
      <w:r w:rsidR="00B6219D" w:rsidRPr="00C22E4E">
        <w:rPr>
          <w:highlight w:val="green"/>
          <w:lang w:val="cs-CZ"/>
        </w:rPr>
        <w:t xml:space="preserve"> a úpravy dat, včetně prostorové interpolace, shlukování, detekce rovinných i prostorových prvků, těles a jevů na základě prostorových vzorů a vlastností.</w:t>
      </w:r>
    </w:p>
    <w:p w14:paraId="514B6449"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Zakládání datových a mapových vrstev vektorových i rastrových</w:t>
      </w:r>
    </w:p>
    <w:p w14:paraId="5453131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Úprava, vkládání a mazání vektorových dat s využitím konstrukčních nástrojů, nástrojů pro přichycení k existujícím prvkům</w:t>
      </w:r>
    </w:p>
    <w:p w14:paraId="1211547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Kontroly a validace topologie prvků</w:t>
      </w:r>
    </w:p>
    <w:p w14:paraId="3DE34382" w14:textId="4190D898" w:rsidR="00637FCB" w:rsidRPr="003338AD" w:rsidRDefault="00637FCB" w:rsidP="00640B40">
      <w:pPr>
        <w:pStyle w:val="Odstavecseseznamem"/>
        <w:numPr>
          <w:ilvl w:val="0"/>
          <w:numId w:val="97"/>
        </w:numPr>
        <w:ind w:right="-46"/>
        <w:rPr>
          <w:lang w:val="cs-CZ"/>
        </w:rPr>
      </w:pPr>
      <w:r w:rsidRPr="003338AD">
        <w:rPr>
          <w:lang w:val="cs-CZ"/>
        </w:rPr>
        <w:t xml:space="preserve">Nástroje pro zjednodušení </w:t>
      </w:r>
      <w:r w:rsidR="00B6219D" w:rsidRPr="003338AD">
        <w:rPr>
          <w:lang w:val="cs-CZ"/>
        </w:rPr>
        <w:t xml:space="preserve">a shlazení </w:t>
      </w:r>
      <w:r w:rsidRPr="003338AD">
        <w:rPr>
          <w:lang w:val="cs-CZ"/>
        </w:rPr>
        <w:t>geometrického průběhu prvků</w:t>
      </w:r>
      <w:r w:rsidR="00B6219D" w:rsidRPr="003338AD">
        <w:rPr>
          <w:lang w:val="cs-CZ"/>
        </w:rPr>
        <w:t>, systematického odsunu či skládání</w:t>
      </w:r>
      <w:r w:rsidRPr="003338AD">
        <w:rPr>
          <w:lang w:val="cs-CZ"/>
        </w:rPr>
        <w:t xml:space="preserve"> a řešení geometrických </w:t>
      </w:r>
      <w:r w:rsidR="00B6219D" w:rsidRPr="003338AD">
        <w:rPr>
          <w:lang w:val="cs-CZ"/>
        </w:rPr>
        <w:t xml:space="preserve">a topologických </w:t>
      </w:r>
      <w:r w:rsidRPr="003338AD">
        <w:rPr>
          <w:lang w:val="cs-CZ"/>
        </w:rPr>
        <w:t>vztahů prvků a vrstev (</w:t>
      </w:r>
      <w:proofErr w:type="spellStart"/>
      <w:r w:rsidRPr="003338AD">
        <w:rPr>
          <w:lang w:val="cs-CZ"/>
        </w:rPr>
        <w:t>Edge</w:t>
      </w:r>
      <w:proofErr w:type="spellEnd"/>
      <w:r w:rsidRPr="003338AD">
        <w:rPr>
          <w:lang w:val="cs-CZ"/>
        </w:rPr>
        <w:t xml:space="preserve"> </w:t>
      </w:r>
      <w:proofErr w:type="spellStart"/>
      <w:r w:rsidRPr="003338AD">
        <w:rPr>
          <w:lang w:val="cs-CZ"/>
        </w:rPr>
        <w:t>Matching</w:t>
      </w:r>
      <w:proofErr w:type="spellEnd"/>
      <w:r w:rsidRPr="003338AD">
        <w:rPr>
          <w:lang w:val="cs-CZ"/>
        </w:rPr>
        <w:t xml:space="preserve">, </w:t>
      </w:r>
      <w:proofErr w:type="spellStart"/>
      <w:r w:rsidRPr="003338AD">
        <w:rPr>
          <w:lang w:val="cs-CZ"/>
        </w:rPr>
        <w:t>Conflation</w:t>
      </w:r>
      <w:proofErr w:type="spellEnd"/>
      <w:r w:rsidR="00B6219D" w:rsidRPr="003338AD">
        <w:rPr>
          <w:lang w:val="cs-CZ"/>
        </w:rPr>
        <w:t xml:space="preserve">, </w:t>
      </w:r>
      <w:proofErr w:type="spellStart"/>
      <w:r w:rsidR="00B6219D" w:rsidRPr="003338AD">
        <w:rPr>
          <w:lang w:val="cs-CZ"/>
        </w:rPr>
        <w:t>Rubbersheeting</w:t>
      </w:r>
      <w:proofErr w:type="spellEnd"/>
      <w:r w:rsidR="00B6219D" w:rsidRPr="003338AD">
        <w:rPr>
          <w:lang w:val="cs-CZ"/>
        </w:rPr>
        <w:t xml:space="preserve">) ve 2D a </w:t>
      </w:r>
      <w:proofErr w:type="gramStart"/>
      <w:r w:rsidR="00B6219D" w:rsidRPr="003338AD">
        <w:rPr>
          <w:lang w:val="cs-CZ"/>
        </w:rPr>
        <w:t>3D</w:t>
      </w:r>
      <w:proofErr w:type="gramEnd"/>
      <w:r w:rsidR="00B6219D" w:rsidRPr="003338AD">
        <w:rPr>
          <w:lang w:val="cs-CZ"/>
        </w:rPr>
        <w:t>, prostorové transformace (lineární, afinní, projektivní, polynomické).</w:t>
      </w:r>
    </w:p>
    <w:p w14:paraId="52A1B4FB"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Nástroje pro dávkovou a hromadnou změnu datového modelu s možností využití pravidel transformace </w:t>
      </w:r>
      <w:r w:rsidR="00211AE0" w:rsidRPr="00C22E4E">
        <w:rPr>
          <w:highlight w:val="green"/>
          <w:lang w:val="cs-CZ"/>
        </w:rPr>
        <w:t>–</w:t>
      </w:r>
      <w:r w:rsidRPr="00C22E4E">
        <w:rPr>
          <w:highlight w:val="green"/>
          <w:lang w:val="cs-CZ"/>
        </w:rPr>
        <w:t xml:space="preserve"> s využitím funkcí a uložení a opakovaného použití celého předpisu</w:t>
      </w:r>
    </w:p>
    <w:p w14:paraId="20A8EA76" w14:textId="448B7138"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zobrazení prohlížecích služeb dat datového skladu s podporou funkce WMS informace o prvku (</w:t>
      </w:r>
      <w:proofErr w:type="spellStart"/>
      <w:r w:rsidRPr="00C22E4E">
        <w:rPr>
          <w:highlight w:val="green"/>
          <w:lang w:val="cs-CZ"/>
        </w:rPr>
        <w:t>getFeatureInfo</w:t>
      </w:r>
      <w:proofErr w:type="spellEnd"/>
      <w:r w:rsidRPr="00C22E4E">
        <w:rPr>
          <w:highlight w:val="green"/>
          <w:lang w:val="cs-CZ"/>
        </w:rPr>
        <w:t>)</w:t>
      </w:r>
      <w:r w:rsidR="00B6219D" w:rsidRPr="00C22E4E">
        <w:rPr>
          <w:highlight w:val="green"/>
          <w:lang w:val="cs-CZ"/>
        </w:rPr>
        <w:t xml:space="preserve"> a WFS (</w:t>
      </w:r>
      <w:proofErr w:type="spellStart"/>
      <w:r w:rsidR="00B6219D" w:rsidRPr="00C22E4E">
        <w:rPr>
          <w:highlight w:val="green"/>
          <w:lang w:val="cs-CZ"/>
        </w:rPr>
        <w:t>GetFeature</w:t>
      </w:r>
      <w:proofErr w:type="spellEnd"/>
      <w:r w:rsidR="00B6219D" w:rsidRPr="00C22E4E">
        <w:rPr>
          <w:highlight w:val="green"/>
          <w:lang w:val="cs-CZ"/>
        </w:rPr>
        <w:t xml:space="preserve">, </w:t>
      </w:r>
      <w:proofErr w:type="spellStart"/>
      <w:r w:rsidR="00B6219D" w:rsidRPr="00C22E4E">
        <w:rPr>
          <w:highlight w:val="green"/>
          <w:lang w:val="cs-CZ"/>
        </w:rPr>
        <w:t>GetPropertyValue</w:t>
      </w:r>
      <w:proofErr w:type="spellEnd"/>
      <w:r w:rsidR="00B6219D" w:rsidRPr="00C22E4E">
        <w:rPr>
          <w:highlight w:val="green"/>
          <w:lang w:val="cs-CZ"/>
        </w:rPr>
        <w:t>).</w:t>
      </w:r>
    </w:p>
    <w:p w14:paraId="0B376C37" w14:textId="6F7397F2" w:rsidR="00637FCB" w:rsidRPr="003338AD" w:rsidRDefault="00637FCB" w:rsidP="00640B40">
      <w:pPr>
        <w:pStyle w:val="Odstavecseseznamem"/>
        <w:numPr>
          <w:ilvl w:val="0"/>
          <w:numId w:val="97"/>
        </w:numPr>
        <w:ind w:right="-46"/>
        <w:rPr>
          <w:lang w:val="cs-CZ"/>
        </w:rPr>
      </w:pPr>
      <w:r w:rsidRPr="003338AD">
        <w:rPr>
          <w:lang w:val="cs-CZ"/>
        </w:rPr>
        <w:lastRenderedPageBreak/>
        <w:t xml:space="preserve">Nástroje pro analytickou práci s rastrovými daty </w:t>
      </w:r>
      <w:r w:rsidR="00B6219D" w:rsidRPr="003338AD">
        <w:rPr>
          <w:lang w:val="cs-CZ"/>
        </w:rPr>
        <w:t xml:space="preserve">a </w:t>
      </w:r>
      <w:r w:rsidRPr="003338AD">
        <w:rPr>
          <w:lang w:val="cs-CZ"/>
        </w:rPr>
        <w:t>model</w:t>
      </w:r>
      <w:r w:rsidR="00B6219D" w:rsidRPr="003338AD">
        <w:rPr>
          <w:lang w:val="cs-CZ"/>
        </w:rPr>
        <w:t>em</w:t>
      </w:r>
      <w:r w:rsidRPr="003338AD">
        <w:rPr>
          <w:lang w:val="cs-CZ"/>
        </w:rPr>
        <w:t xml:space="preserve"> terénu</w:t>
      </w:r>
      <w:r w:rsidR="0039299C" w:rsidRPr="003338AD">
        <w:rPr>
          <w:lang w:val="cs-CZ"/>
        </w:rPr>
        <w:t>,</w:t>
      </w:r>
      <w:r w:rsidR="00B6219D" w:rsidRPr="003338AD">
        <w:rPr>
          <w:lang w:val="cs-CZ"/>
        </w:rPr>
        <w:t xml:space="preserve"> </w:t>
      </w:r>
      <w:r w:rsidRPr="003338AD">
        <w:rPr>
          <w:lang w:val="cs-CZ"/>
        </w:rPr>
        <w:t>s výstupy do mapového okna (pro prohlížení, tisk) a do vektorových vrstev (uložení)</w:t>
      </w:r>
    </w:p>
    <w:p w14:paraId="683F280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Uložení projektu těžkého klienta včetně legendy, stylů datových připojení a přehledné zobrazení jeho vlastností</w:t>
      </w:r>
    </w:p>
    <w:p w14:paraId="6D0473FC"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Rozšiřitelnost objektově orientovaným skriptováním zásuvných modulů a uživatelských nástrojů třetími stranami i uživatelským skriptováním bez licenčního omezení v alespoň jednom z těchto skriptovacích jazyků: C++, C#, Java, JavaScript, Python, R. Plně dokumentované API nebo SDK pro tvorbu zásuvných modulů a nástrojů.</w:t>
      </w:r>
    </w:p>
    <w:p w14:paraId="59F0BC7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Tisk</w:t>
      </w:r>
    </w:p>
    <w:p w14:paraId="037BD69D"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Tisk, včetně dávkového tisku, s pokročilým kartografickým nastavením mapového obsahu (výběr oblasti, nastavení měřítka) a dalších prvků (automaticky generovaná legenda, grafické měřítko, směrová růžice) s možností libovolného rozvržení a přidání vlastních grafických a textových polí a obsahu.</w:t>
      </w:r>
    </w:p>
    <w:p w14:paraId="40E4F84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třídění prvků tiskového rozvržení do vlastních vrstev tiskového rozvržení</w:t>
      </w:r>
    </w:p>
    <w:p w14:paraId="2B15EBA7"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Uložení, import, export rozvržení tisku</w:t>
      </w:r>
    </w:p>
    <w:p w14:paraId="02FE2510"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společné existence více tiskových rozvržení (listů) v jednom projektu</w:t>
      </w:r>
    </w:p>
    <w:p w14:paraId="6AE07D8C"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tvorby atlasu</w:t>
      </w:r>
    </w:p>
    <w:p w14:paraId="413D608B"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generování rejstříků</w:t>
      </w:r>
    </w:p>
    <w:p w14:paraId="0FC4C9D5" w14:textId="77777777" w:rsidR="00C33B10" w:rsidRPr="006A5F1E" w:rsidRDefault="00C33B10" w:rsidP="00640B40">
      <w:pPr>
        <w:pStyle w:val="Nadpis4"/>
        <w:ind w:right="-46"/>
      </w:pPr>
      <w:r w:rsidRPr="006A5F1E">
        <w:t>Integrační vazby</w:t>
      </w:r>
    </w:p>
    <w:p w14:paraId="44A93664" w14:textId="3CAA9831" w:rsidR="00C33B10" w:rsidRPr="006A5F1E" w:rsidRDefault="00EF7808" w:rsidP="00640B40">
      <w:pPr>
        <w:ind w:right="-46"/>
        <w:rPr>
          <w:lang w:val="cs-CZ"/>
        </w:rPr>
      </w:pPr>
      <w:r w:rsidRPr="006A5F1E">
        <w:rPr>
          <w:b/>
          <w:bCs/>
          <w:lang w:val="cs-CZ"/>
        </w:rPr>
        <w:t>Konsolidační</w:t>
      </w:r>
      <w:r w:rsidR="00BA6464" w:rsidRPr="006A5F1E">
        <w:rPr>
          <w:b/>
          <w:bCs/>
          <w:lang w:val="cs-CZ"/>
        </w:rPr>
        <w:t xml:space="preserve"> </w:t>
      </w:r>
      <w:r w:rsidR="00A953D6" w:rsidRPr="006A5F1E">
        <w:rPr>
          <w:b/>
          <w:bCs/>
          <w:lang w:val="cs-CZ"/>
        </w:rPr>
        <w:t>datový</w:t>
      </w:r>
      <w:r w:rsidR="00BA6464" w:rsidRPr="006A5F1E">
        <w:rPr>
          <w:b/>
          <w:bCs/>
          <w:lang w:val="cs-CZ"/>
        </w:rPr>
        <w:t xml:space="preserve"> </w:t>
      </w:r>
      <w:r w:rsidR="00A953D6" w:rsidRPr="006A5F1E">
        <w:rPr>
          <w:b/>
          <w:bCs/>
          <w:lang w:val="cs-CZ"/>
        </w:rPr>
        <w:t>sklad</w:t>
      </w:r>
      <w:r w:rsidR="00A953D6" w:rsidRPr="006A5F1E">
        <w:rPr>
          <w:lang w:val="cs-CZ"/>
        </w:rPr>
        <w:t xml:space="preserve"> </w:t>
      </w:r>
      <w:r w:rsidRPr="006A5F1E">
        <w:rPr>
          <w:lang w:val="cs-CZ"/>
        </w:rPr>
        <w:t>bude primárně cílovým</w:t>
      </w:r>
      <w:r w:rsidR="00F02E4A" w:rsidRPr="006A5F1E">
        <w:rPr>
          <w:lang w:val="cs-CZ"/>
        </w:rPr>
        <w:t xml:space="preserve">/zdrojovým umístěním ETL procesů </w:t>
      </w:r>
      <w:r w:rsidR="0080146D" w:rsidRPr="006A5F1E">
        <w:rPr>
          <w:lang w:val="cs-CZ"/>
        </w:rPr>
        <w:t xml:space="preserve">pro všechny komponenty IS DTMŽ </w:t>
      </w:r>
      <w:r w:rsidR="00F02E4A" w:rsidRPr="006A5F1E">
        <w:rPr>
          <w:lang w:val="cs-CZ"/>
        </w:rPr>
        <w:t xml:space="preserve">a zároveň bude zdrojem </w:t>
      </w:r>
      <w:r w:rsidR="00244307" w:rsidRPr="006A5F1E">
        <w:rPr>
          <w:lang w:val="cs-CZ"/>
        </w:rPr>
        <w:t>dat publikovaných formou mapových služeb</w:t>
      </w:r>
      <w:r w:rsidR="001C38A1" w:rsidRPr="006A5F1E">
        <w:rPr>
          <w:lang w:val="cs-CZ"/>
        </w:rPr>
        <w:t xml:space="preserve"> komponentou </w:t>
      </w:r>
      <w:r w:rsidR="001C38A1" w:rsidRPr="006A5F1E">
        <w:rPr>
          <w:b/>
          <w:bCs/>
          <w:lang w:val="cs-CZ"/>
        </w:rPr>
        <w:t>Správa referenčních dat</w:t>
      </w:r>
      <w:r w:rsidR="001C38A1" w:rsidRPr="006A5F1E">
        <w:rPr>
          <w:lang w:val="cs-CZ"/>
        </w:rPr>
        <w:t xml:space="preserve"> (mapový server)</w:t>
      </w:r>
      <w:r w:rsidR="0080146D" w:rsidRPr="006A5F1E">
        <w:rPr>
          <w:lang w:val="cs-CZ"/>
        </w:rPr>
        <w:t>.</w:t>
      </w:r>
    </w:p>
    <w:p w14:paraId="7D5D0168" w14:textId="4BA7E687" w:rsidR="008A12A5" w:rsidRPr="006A5F1E" w:rsidRDefault="008A12A5" w:rsidP="00640B40">
      <w:pPr>
        <w:ind w:right="-46"/>
        <w:rPr>
          <w:lang w:val="cs-CZ"/>
        </w:rPr>
      </w:pPr>
      <w:r w:rsidRPr="006A5F1E">
        <w:rPr>
          <w:lang w:val="cs-CZ"/>
        </w:rPr>
        <w:t xml:space="preserve">Komponenta </w:t>
      </w:r>
      <w:r w:rsidR="001B4DAE" w:rsidRPr="006A5F1E">
        <w:rPr>
          <w:lang w:val="cs-CZ"/>
        </w:rPr>
        <w:t xml:space="preserve">bude pomocí </w:t>
      </w:r>
      <w:r w:rsidR="001B4DAE" w:rsidRPr="006A5F1E">
        <w:rPr>
          <w:b/>
          <w:bCs/>
          <w:lang w:val="cs-CZ"/>
        </w:rPr>
        <w:t>Centrálních integračních služeb</w:t>
      </w:r>
      <w:r w:rsidR="001B4DAE" w:rsidRPr="006A5F1E">
        <w:rPr>
          <w:lang w:val="cs-CZ"/>
        </w:rPr>
        <w:t xml:space="preserve"> </w:t>
      </w:r>
      <w:r w:rsidRPr="006A5F1E">
        <w:rPr>
          <w:lang w:val="cs-CZ"/>
        </w:rPr>
        <w:t>přebír</w:t>
      </w:r>
      <w:r w:rsidR="001B4DAE" w:rsidRPr="006A5F1E">
        <w:rPr>
          <w:lang w:val="cs-CZ"/>
        </w:rPr>
        <w:t>at</w:t>
      </w:r>
      <w:r w:rsidRPr="006A5F1E">
        <w:rPr>
          <w:lang w:val="cs-CZ"/>
        </w:rPr>
        <w:t xml:space="preserve"> </w:t>
      </w:r>
      <w:r w:rsidR="001B4DAE" w:rsidRPr="006A5F1E">
        <w:rPr>
          <w:lang w:val="cs-CZ"/>
        </w:rPr>
        <w:t>z</w:t>
      </w:r>
      <w:r w:rsidRPr="006A5F1E">
        <w:rPr>
          <w:lang w:val="cs-CZ"/>
        </w:rPr>
        <w:t xml:space="preserve"> webových služeb </w:t>
      </w:r>
      <w:r w:rsidRPr="006A5F1E">
        <w:rPr>
          <w:b/>
          <w:bCs/>
          <w:lang w:val="cs-CZ"/>
        </w:rPr>
        <w:t>IS C.E.Sta</w:t>
      </w:r>
      <w:r w:rsidR="00FE6956">
        <w:rPr>
          <w:lang w:val="cs-CZ"/>
        </w:rPr>
        <w:t>,</w:t>
      </w:r>
      <w:r w:rsidRPr="006A5F1E">
        <w:rPr>
          <w:b/>
          <w:bCs/>
          <w:lang w:val="cs-CZ"/>
        </w:rPr>
        <w:t xml:space="preserve"> IS C.E.Sta OUA</w:t>
      </w:r>
      <w:r w:rsidRPr="006A5F1E">
        <w:rPr>
          <w:lang w:val="cs-CZ"/>
        </w:rPr>
        <w:t xml:space="preserve"> </w:t>
      </w:r>
      <w:r w:rsidR="00FE6956">
        <w:rPr>
          <w:lang w:val="cs-CZ"/>
        </w:rPr>
        <w:t xml:space="preserve">a TPI/LInO </w:t>
      </w:r>
      <w:r w:rsidRPr="006A5F1E">
        <w:rPr>
          <w:lang w:val="cs-CZ"/>
        </w:rPr>
        <w:t>informace o stavebních investičních a neinvestičních počinech SŽ. Tyto informace budou použity pro evidenci a provázání s evidencí geodetických zakázek</w:t>
      </w:r>
      <w:r w:rsidR="00FE6956">
        <w:rPr>
          <w:lang w:val="cs-CZ"/>
        </w:rPr>
        <w:t>.</w:t>
      </w:r>
    </w:p>
    <w:p w14:paraId="11EED998" w14:textId="2653178B" w:rsidR="008A12A5" w:rsidRPr="006A5F1E" w:rsidRDefault="008A12A5" w:rsidP="00640B40">
      <w:pPr>
        <w:ind w:right="-46"/>
        <w:rPr>
          <w:lang w:val="cs-CZ"/>
        </w:rPr>
      </w:pPr>
      <w:r w:rsidRPr="006A5F1E">
        <w:rPr>
          <w:lang w:val="cs-CZ"/>
        </w:rPr>
        <w:t xml:space="preserve">Komponenta </w:t>
      </w:r>
      <w:r w:rsidR="00371043" w:rsidRPr="006A5F1E">
        <w:rPr>
          <w:lang w:val="cs-CZ"/>
        </w:rPr>
        <w:t xml:space="preserve">bude pomocí </w:t>
      </w:r>
      <w:r w:rsidR="00371043" w:rsidRPr="006A5F1E">
        <w:rPr>
          <w:b/>
          <w:bCs/>
          <w:lang w:val="cs-CZ"/>
        </w:rPr>
        <w:t>Centrálních integračních služeb</w:t>
      </w:r>
      <w:r w:rsidR="00371043" w:rsidRPr="006A5F1E">
        <w:rPr>
          <w:lang w:val="cs-CZ"/>
        </w:rPr>
        <w:t xml:space="preserve"> </w:t>
      </w:r>
      <w:r w:rsidRPr="006A5F1E">
        <w:rPr>
          <w:lang w:val="cs-CZ"/>
        </w:rPr>
        <w:t>přebír</w:t>
      </w:r>
      <w:r w:rsidR="00371043" w:rsidRPr="006A5F1E">
        <w:rPr>
          <w:lang w:val="cs-CZ"/>
        </w:rPr>
        <w:t>at</w:t>
      </w:r>
      <w:r w:rsidRPr="006A5F1E">
        <w:rPr>
          <w:lang w:val="cs-CZ"/>
        </w:rPr>
        <w:t xml:space="preserve"> </w:t>
      </w:r>
      <w:r w:rsidR="00371043" w:rsidRPr="006A5F1E">
        <w:rPr>
          <w:lang w:val="cs-CZ"/>
        </w:rPr>
        <w:t>z</w:t>
      </w:r>
      <w:r w:rsidRPr="006A5F1E">
        <w:rPr>
          <w:lang w:val="cs-CZ"/>
        </w:rPr>
        <w:t xml:space="preserve"> 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1D524841" w14:textId="00CBD0A2" w:rsidR="00334868" w:rsidRPr="006A5F1E" w:rsidRDefault="00334868" w:rsidP="00640B40">
      <w:pPr>
        <w:ind w:right="-46"/>
        <w:rPr>
          <w:lang w:val="cs-CZ"/>
        </w:rPr>
      </w:pPr>
      <w:r w:rsidRPr="006A5F1E">
        <w:rPr>
          <w:lang w:val="cs-CZ"/>
        </w:rPr>
        <w:t>Desk</w:t>
      </w:r>
      <w:r w:rsidR="00D2655B" w:rsidRPr="006A5F1E">
        <w:rPr>
          <w:lang w:val="cs-CZ"/>
        </w:rPr>
        <w:t>to</w:t>
      </w:r>
      <w:r w:rsidRPr="006A5F1E">
        <w:rPr>
          <w:lang w:val="cs-CZ"/>
        </w:rPr>
        <w:t xml:space="preserve">pový klient bude </w:t>
      </w:r>
      <w:r w:rsidR="003249B9" w:rsidRPr="006A5F1E">
        <w:rPr>
          <w:lang w:val="cs-CZ"/>
        </w:rPr>
        <w:t xml:space="preserve">pomocí </w:t>
      </w:r>
      <w:r w:rsidR="003249B9" w:rsidRPr="006A5F1E">
        <w:rPr>
          <w:b/>
          <w:bCs/>
          <w:lang w:val="cs-CZ"/>
        </w:rPr>
        <w:t>Centrálních integračních služeb</w:t>
      </w:r>
      <w:r w:rsidR="003249B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2C7E36AC" w14:textId="7371F9D8" w:rsidR="005944AF" w:rsidRPr="006A5F1E" w:rsidRDefault="00F85D26" w:rsidP="00640B40">
      <w:pPr>
        <w:pStyle w:val="Nadpis3"/>
        <w:ind w:right="-46"/>
        <w:rPr>
          <w:lang w:val="cs-CZ"/>
        </w:rPr>
      </w:pPr>
      <w:bookmarkStart w:id="241" w:name="_Toc70970449"/>
      <w:bookmarkStart w:id="242" w:name="_Toc71025712"/>
      <w:bookmarkStart w:id="243" w:name="_Toc71061626"/>
      <w:bookmarkStart w:id="244" w:name="_Toc70970450"/>
      <w:bookmarkStart w:id="245" w:name="_Toc70970451"/>
      <w:bookmarkStart w:id="246" w:name="_Toc71025714"/>
      <w:bookmarkStart w:id="247" w:name="_Toc71061628"/>
      <w:bookmarkStart w:id="248" w:name="_Toc70970452"/>
      <w:bookmarkStart w:id="249" w:name="_Toc71025715"/>
      <w:bookmarkStart w:id="250" w:name="_Toc71061629"/>
      <w:bookmarkStart w:id="251" w:name="_Toc70970453"/>
      <w:bookmarkStart w:id="252" w:name="_Toc71025716"/>
      <w:bookmarkStart w:id="253" w:name="_Toc71061630"/>
      <w:bookmarkStart w:id="254" w:name="_Toc70970454"/>
      <w:bookmarkStart w:id="255" w:name="_Toc70970455"/>
      <w:bookmarkStart w:id="256" w:name="_Toc71025718"/>
      <w:bookmarkStart w:id="257" w:name="_Toc71061632"/>
      <w:bookmarkStart w:id="258" w:name="_Toc70970456"/>
      <w:bookmarkStart w:id="259" w:name="_Toc71025719"/>
      <w:bookmarkStart w:id="260" w:name="_Toc71061633"/>
      <w:bookmarkStart w:id="261" w:name="_Toc70970457"/>
      <w:bookmarkStart w:id="262" w:name="_Toc71025720"/>
      <w:bookmarkStart w:id="263" w:name="_Toc71061634"/>
      <w:bookmarkStart w:id="264" w:name="_Toc70970458"/>
      <w:bookmarkStart w:id="265" w:name="_Toc71025721"/>
      <w:bookmarkStart w:id="266" w:name="_Toc71061635"/>
      <w:bookmarkStart w:id="267" w:name="_Toc70970459"/>
      <w:bookmarkStart w:id="268" w:name="_Toc71025722"/>
      <w:bookmarkStart w:id="269" w:name="_Toc71061636"/>
      <w:bookmarkStart w:id="270" w:name="_Toc70970460"/>
      <w:bookmarkStart w:id="271" w:name="_Toc71025723"/>
      <w:bookmarkStart w:id="272" w:name="_Toc71061637"/>
      <w:bookmarkStart w:id="273" w:name="_Toc70970461"/>
      <w:bookmarkStart w:id="274" w:name="_Toc71025724"/>
      <w:bookmarkStart w:id="275" w:name="_Toc71061638"/>
      <w:bookmarkStart w:id="276" w:name="_Toc70970462"/>
      <w:bookmarkStart w:id="277" w:name="_Toc71025725"/>
      <w:bookmarkStart w:id="278" w:name="_Toc71061639"/>
      <w:bookmarkStart w:id="279" w:name="_Toc70970463"/>
      <w:bookmarkStart w:id="280" w:name="_Toc71025726"/>
      <w:bookmarkStart w:id="281" w:name="_Toc71061640"/>
      <w:bookmarkStart w:id="282" w:name="_Toc70970465"/>
      <w:bookmarkStart w:id="283" w:name="_Toc71025728"/>
      <w:bookmarkStart w:id="284" w:name="_Toc71061642"/>
      <w:bookmarkStart w:id="285" w:name="_Toc70970466"/>
      <w:bookmarkStart w:id="286" w:name="_Toc71025729"/>
      <w:bookmarkStart w:id="287" w:name="_Toc71061643"/>
      <w:bookmarkStart w:id="288" w:name="_Toc70970467"/>
      <w:bookmarkStart w:id="289" w:name="_Toc71025730"/>
      <w:bookmarkStart w:id="290" w:name="_Toc71061644"/>
      <w:bookmarkStart w:id="291" w:name="_Toc70970468"/>
      <w:bookmarkStart w:id="292" w:name="_Toc71025731"/>
      <w:bookmarkStart w:id="293" w:name="_Toc71061645"/>
      <w:bookmarkStart w:id="294" w:name="_Toc70970469"/>
      <w:bookmarkStart w:id="295" w:name="_Toc71025732"/>
      <w:bookmarkStart w:id="296" w:name="_Toc71061646"/>
      <w:bookmarkStart w:id="297" w:name="_Toc70970470"/>
      <w:bookmarkStart w:id="298" w:name="_Toc71025733"/>
      <w:bookmarkStart w:id="299" w:name="_Toc71061647"/>
      <w:bookmarkStart w:id="300" w:name="_Toc70970471"/>
      <w:bookmarkStart w:id="301" w:name="_Toc71025734"/>
      <w:bookmarkStart w:id="302" w:name="_Toc71061648"/>
      <w:bookmarkStart w:id="303" w:name="_Toc70970472"/>
      <w:bookmarkStart w:id="304" w:name="_Toc71025735"/>
      <w:bookmarkStart w:id="305" w:name="_Toc71061649"/>
      <w:bookmarkStart w:id="306" w:name="_Toc70970473"/>
      <w:bookmarkStart w:id="307" w:name="_Toc71025736"/>
      <w:bookmarkStart w:id="308" w:name="_Toc71061650"/>
      <w:bookmarkStart w:id="309" w:name="_Toc70970474"/>
      <w:bookmarkStart w:id="310" w:name="_Toc71025737"/>
      <w:bookmarkStart w:id="311" w:name="_Toc71061651"/>
      <w:bookmarkStart w:id="312" w:name="_Toc70970475"/>
      <w:bookmarkStart w:id="313" w:name="_Toc71025738"/>
      <w:bookmarkStart w:id="314" w:name="_Toc71061652"/>
      <w:bookmarkStart w:id="315" w:name="_Toc70970476"/>
      <w:bookmarkStart w:id="316" w:name="_Toc71025739"/>
      <w:bookmarkStart w:id="317" w:name="_Toc71061653"/>
      <w:bookmarkStart w:id="318" w:name="_Toc70970478"/>
      <w:bookmarkStart w:id="319" w:name="_Toc71025741"/>
      <w:bookmarkStart w:id="320" w:name="_Toc71061655"/>
      <w:bookmarkStart w:id="321" w:name="_Toc70970479"/>
      <w:bookmarkStart w:id="322" w:name="_Toc71025742"/>
      <w:bookmarkStart w:id="323" w:name="_Toc71061656"/>
      <w:bookmarkStart w:id="324" w:name="_Toc70970480"/>
      <w:bookmarkStart w:id="325" w:name="_Toc71025743"/>
      <w:bookmarkStart w:id="326" w:name="_Toc71061657"/>
      <w:bookmarkStart w:id="327" w:name="_Toc70970481"/>
      <w:bookmarkStart w:id="328" w:name="_Toc70970482"/>
      <w:bookmarkStart w:id="329" w:name="_Toc71025745"/>
      <w:bookmarkStart w:id="330" w:name="_Toc71061659"/>
      <w:bookmarkStart w:id="331" w:name="_Toc70970483"/>
      <w:bookmarkStart w:id="332" w:name="_Toc71025746"/>
      <w:bookmarkStart w:id="333" w:name="_Toc71061660"/>
      <w:bookmarkStart w:id="334" w:name="_Toc70970484"/>
      <w:bookmarkStart w:id="335" w:name="_Toc71025747"/>
      <w:bookmarkStart w:id="336" w:name="_Toc71061661"/>
      <w:bookmarkStart w:id="337" w:name="_Toc70970485"/>
      <w:bookmarkStart w:id="338" w:name="_Toc71025748"/>
      <w:bookmarkStart w:id="339" w:name="_Toc71061662"/>
      <w:bookmarkStart w:id="340" w:name="_Toc70970486"/>
      <w:bookmarkStart w:id="341" w:name="_Toc71025749"/>
      <w:bookmarkStart w:id="342" w:name="_Toc71061663"/>
      <w:bookmarkStart w:id="343" w:name="_Toc70970487"/>
      <w:bookmarkStart w:id="344" w:name="_Toc71025750"/>
      <w:bookmarkStart w:id="345" w:name="_Toc71061664"/>
      <w:bookmarkStart w:id="346" w:name="_Toc70970488"/>
      <w:bookmarkStart w:id="347" w:name="_Toc71025751"/>
      <w:bookmarkStart w:id="348" w:name="_Toc71061665"/>
      <w:bookmarkStart w:id="349" w:name="_Toc70970489"/>
      <w:bookmarkStart w:id="350" w:name="_Toc71025752"/>
      <w:bookmarkStart w:id="351" w:name="_Toc71061666"/>
      <w:bookmarkStart w:id="352" w:name="_Toc70970490"/>
      <w:bookmarkStart w:id="353" w:name="_Toc71025753"/>
      <w:bookmarkStart w:id="354" w:name="_Toc71061667"/>
      <w:bookmarkStart w:id="355" w:name="_Toc70970491"/>
      <w:bookmarkStart w:id="356" w:name="_Toc71025754"/>
      <w:bookmarkStart w:id="357" w:name="_Toc71061668"/>
      <w:bookmarkStart w:id="358" w:name="_Toc70970492"/>
      <w:bookmarkStart w:id="359" w:name="_Toc71025755"/>
      <w:bookmarkStart w:id="360" w:name="_Toc71061669"/>
      <w:bookmarkStart w:id="361" w:name="_Toc71537067"/>
      <w:bookmarkStart w:id="362" w:name="_Toc66030832"/>
      <w:bookmarkStart w:id="363" w:name="_Toc93650001"/>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r w:rsidRPr="006A5F1E">
        <w:rPr>
          <w:lang w:val="cs-CZ"/>
        </w:rPr>
        <w:t>Existence sítí</w:t>
      </w:r>
      <w:bookmarkEnd w:id="361"/>
      <w:bookmarkEnd w:id="362"/>
      <w:bookmarkEnd w:id="363"/>
    </w:p>
    <w:p w14:paraId="4DA17B77" w14:textId="241DC81F" w:rsidR="00920DBD" w:rsidRPr="006A5F1E" w:rsidRDefault="00E508B1" w:rsidP="00640B40">
      <w:pPr>
        <w:ind w:right="-46"/>
        <w:rPr>
          <w:lang w:val="cs-CZ"/>
        </w:rPr>
      </w:pPr>
      <w:r w:rsidRPr="00C22E4E">
        <w:rPr>
          <w:highlight w:val="green"/>
          <w:lang w:val="cs-CZ"/>
        </w:rPr>
        <w:t xml:space="preserve">Cílem komponenty </w:t>
      </w:r>
      <w:r w:rsidR="00167ABB" w:rsidRPr="00C22E4E">
        <w:rPr>
          <w:b/>
          <w:bCs/>
          <w:highlight w:val="green"/>
          <w:lang w:val="cs-CZ"/>
        </w:rPr>
        <w:t>Existence sítí</w:t>
      </w:r>
      <w:r w:rsidR="00167ABB" w:rsidRPr="00C22E4E">
        <w:rPr>
          <w:highlight w:val="green"/>
          <w:lang w:val="cs-CZ"/>
        </w:rPr>
        <w:t xml:space="preserve"> </w:t>
      </w:r>
      <w:r w:rsidRPr="00C22E4E">
        <w:rPr>
          <w:highlight w:val="green"/>
          <w:lang w:val="cs-CZ"/>
        </w:rPr>
        <w:t>je naplnit požadavky vypl</w:t>
      </w:r>
      <w:r w:rsidR="00267010" w:rsidRPr="00C22E4E">
        <w:rPr>
          <w:highlight w:val="green"/>
          <w:lang w:val="cs-CZ"/>
        </w:rPr>
        <w:t>ý</w:t>
      </w:r>
      <w:r w:rsidRPr="00C22E4E">
        <w:rPr>
          <w:highlight w:val="green"/>
          <w:lang w:val="cs-CZ"/>
        </w:rPr>
        <w:t>vající z role Správce D</w:t>
      </w:r>
      <w:r w:rsidR="005B7733" w:rsidRPr="00C22E4E">
        <w:rPr>
          <w:highlight w:val="green"/>
          <w:lang w:val="cs-CZ"/>
        </w:rPr>
        <w:t>T</w:t>
      </w:r>
      <w:r w:rsidRPr="00C22E4E">
        <w:rPr>
          <w:highlight w:val="green"/>
          <w:lang w:val="cs-CZ"/>
        </w:rPr>
        <w:t>I. SŽ v roli vlastníka a správce DTI reaguje na žádost o stanovisko o existenci infrastruktury a možností a způsobu napojení nebo k podmínkám dotčených ochranných a bezpečnostních pásem</w:t>
      </w:r>
      <w:r w:rsidR="00920DBD" w:rsidRPr="00C22E4E">
        <w:rPr>
          <w:highlight w:val="green"/>
          <w:lang w:val="cs-CZ"/>
        </w:rPr>
        <w:t>.</w:t>
      </w:r>
    </w:p>
    <w:p w14:paraId="2AFF5D1A" w14:textId="3C01FD2B" w:rsidR="00920DBD" w:rsidRPr="006A5F1E" w:rsidRDefault="00920DBD" w:rsidP="00640B40">
      <w:pPr>
        <w:ind w:right="-46"/>
        <w:rPr>
          <w:lang w:val="cs-CZ"/>
        </w:rPr>
      </w:pPr>
      <w:r w:rsidRPr="006A5F1E">
        <w:rPr>
          <w:lang w:val="cs-CZ"/>
        </w:rPr>
        <w:t xml:space="preserve">Zamýšleným cílovým stavem je napojení na budoucí národní Portál stavebníka a příjem žádostí tímto kanálem. S ohledem na zatím nestanovený termín jeho realizace a technicky nepopsaný způsob není možné tuto </w:t>
      </w:r>
      <w:r w:rsidR="00480076" w:rsidRPr="006A5F1E">
        <w:rPr>
          <w:lang w:val="cs-CZ"/>
        </w:rPr>
        <w:t xml:space="preserve">integrační </w:t>
      </w:r>
      <w:r w:rsidRPr="006A5F1E">
        <w:rPr>
          <w:lang w:val="cs-CZ"/>
        </w:rPr>
        <w:t xml:space="preserve">vazbu </w:t>
      </w:r>
      <w:r w:rsidR="00480076" w:rsidRPr="006A5F1E">
        <w:rPr>
          <w:lang w:val="cs-CZ"/>
        </w:rPr>
        <w:t>nyní přesně specifikovat</w:t>
      </w:r>
      <w:r w:rsidRPr="006A5F1E">
        <w:rPr>
          <w:lang w:val="cs-CZ"/>
        </w:rPr>
        <w:t xml:space="preserve">. Pro účely tohoto projektu se předpokládá vybudování externí části, která zajistí náběr žádostí přímo od žadatelů a poskytování stanovisek prostřednictvím </w:t>
      </w:r>
      <w:r w:rsidR="00AF204C" w:rsidRPr="006A5F1E">
        <w:rPr>
          <w:b/>
          <w:bCs/>
          <w:lang w:val="cs-CZ"/>
        </w:rPr>
        <w:t>E</w:t>
      </w:r>
      <w:r w:rsidRPr="006A5F1E">
        <w:rPr>
          <w:b/>
          <w:bCs/>
          <w:lang w:val="cs-CZ"/>
        </w:rPr>
        <w:t>xterního geoportálu</w:t>
      </w:r>
      <w:r w:rsidRPr="006A5F1E">
        <w:rPr>
          <w:lang w:val="cs-CZ"/>
        </w:rPr>
        <w:t xml:space="preserve">. S ohledem na vývoj projektu DTM ČR se předpokládá i přebírání žádostí z centrálního náběrového místa </w:t>
      </w:r>
      <w:r w:rsidRPr="006A5F1E">
        <w:rPr>
          <w:b/>
          <w:bCs/>
          <w:lang w:val="cs-CZ"/>
        </w:rPr>
        <w:t>IS DMVS</w:t>
      </w:r>
      <w:r w:rsidRPr="006A5F1E">
        <w:rPr>
          <w:lang w:val="cs-CZ"/>
        </w:rPr>
        <w:t xml:space="preserve">. </w:t>
      </w:r>
      <w:r w:rsidR="00480076" w:rsidRPr="006A5F1E">
        <w:rPr>
          <w:lang w:val="cs-CZ"/>
        </w:rPr>
        <w:t xml:space="preserve">Integrace </w:t>
      </w:r>
      <w:r w:rsidRPr="006A5F1E">
        <w:rPr>
          <w:lang w:val="cs-CZ"/>
        </w:rPr>
        <w:t>na Portál stavebníka bude řešen</w:t>
      </w:r>
      <w:r w:rsidR="00480076" w:rsidRPr="006A5F1E">
        <w:rPr>
          <w:lang w:val="cs-CZ"/>
        </w:rPr>
        <w:t>a</w:t>
      </w:r>
      <w:r w:rsidRPr="006A5F1E">
        <w:rPr>
          <w:lang w:val="cs-CZ"/>
        </w:rPr>
        <w:t xml:space="preserve"> v rámci </w:t>
      </w:r>
      <w:r w:rsidRPr="006A5F1E">
        <w:rPr>
          <w:lang w:val="cs-CZ"/>
        </w:rPr>
        <w:lastRenderedPageBreak/>
        <w:t>budoucího rozvoje</w:t>
      </w:r>
      <w:r w:rsidR="00480076" w:rsidRPr="006A5F1E">
        <w:rPr>
          <w:lang w:val="cs-CZ"/>
        </w:rPr>
        <w:t xml:space="preserve">, kdy Zhotovitel </w:t>
      </w:r>
      <w:r w:rsidR="00CD0519" w:rsidRPr="006A5F1E">
        <w:rPr>
          <w:lang w:val="cs-CZ"/>
        </w:rPr>
        <w:t>v rámci</w:t>
      </w:r>
      <w:r w:rsidR="00F50878" w:rsidRPr="006A5F1E">
        <w:rPr>
          <w:lang w:val="cs-CZ"/>
        </w:rPr>
        <w:t xml:space="preserve"> budoucího rozvoje </w:t>
      </w:r>
      <w:r w:rsidR="00480076" w:rsidRPr="006A5F1E">
        <w:rPr>
          <w:lang w:val="cs-CZ"/>
        </w:rPr>
        <w:t>zajistí analýzu i následnou implementaci integrace</w:t>
      </w:r>
      <w:r w:rsidRPr="006A5F1E">
        <w:rPr>
          <w:lang w:val="cs-CZ"/>
        </w:rPr>
        <w:t>.</w:t>
      </w:r>
    </w:p>
    <w:p w14:paraId="34F706D4" w14:textId="77777777" w:rsidR="006F3B9B" w:rsidRPr="006A5F1E" w:rsidRDefault="006F3B9B" w:rsidP="00640B40">
      <w:pPr>
        <w:keepNext/>
        <w:ind w:right="-46"/>
        <w:rPr>
          <w:lang w:val="cs-CZ"/>
        </w:rPr>
      </w:pPr>
      <w:r w:rsidRPr="006A5F1E">
        <w:rPr>
          <w:lang w:val="cs-CZ"/>
        </w:rPr>
        <w:t>Schéma komponenty je uvedené na následujícím obrázku:</w:t>
      </w:r>
    </w:p>
    <w:p w14:paraId="4C0B4FCB" w14:textId="03439D44" w:rsidR="003F161A" w:rsidRPr="006A5F1E" w:rsidRDefault="00091290" w:rsidP="00640B40">
      <w:pPr>
        <w:keepNext/>
        <w:ind w:right="-46"/>
        <w:jc w:val="center"/>
        <w:rPr>
          <w:lang w:val="cs-CZ"/>
        </w:rPr>
      </w:pPr>
      <w:r w:rsidRPr="00D06A4A">
        <w:rPr>
          <w:noProof/>
          <w:lang w:val="cs-CZ" w:eastAsia="cs-CZ"/>
        </w:rPr>
        <w:drawing>
          <wp:inline distT="0" distB="0" distL="0" distR="0" wp14:anchorId="4B7C7BC9" wp14:editId="7711DFBC">
            <wp:extent cx="3474000" cy="3931200"/>
            <wp:effectExtent l="0" t="0" r="0" b="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screen">
                      <a:extLst>
                        <a:ext uri="{28A0092B-C50C-407E-A947-70E740481C1C}">
                          <a14:useLocalDpi xmlns:a14="http://schemas.microsoft.com/office/drawing/2010/main"/>
                        </a:ext>
                      </a:extLst>
                    </a:blip>
                    <a:stretch>
                      <a:fillRect/>
                    </a:stretch>
                  </pic:blipFill>
                  <pic:spPr>
                    <a:xfrm>
                      <a:off x="0" y="0"/>
                      <a:ext cx="3474000" cy="3931200"/>
                    </a:xfrm>
                    <a:prstGeom prst="rect">
                      <a:avLst/>
                    </a:prstGeom>
                  </pic:spPr>
                </pic:pic>
              </a:graphicData>
            </a:graphic>
          </wp:inline>
        </w:drawing>
      </w:r>
    </w:p>
    <w:p w14:paraId="03CDC477" w14:textId="2B821AB8" w:rsidR="006F3B9B" w:rsidRPr="006A5F1E" w:rsidRDefault="003F161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20</w:t>
      </w:r>
      <w:r w:rsidRPr="006A5F1E">
        <w:rPr>
          <w:lang w:val="cs-CZ"/>
        </w:rPr>
        <w:fldChar w:fldCharType="end"/>
      </w:r>
      <w:r w:rsidRPr="006A5F1E">
        <w:rPr>
          <w:lang w:val="cs-CZ"/>
        </w:rPr>
        <w:t xml:space="preserve"> Schéma pro</w:t>
      </w:r>
      <w:r w:rsidR="00A61CD6" w:rsidRPr="006A5F1E">
        <w:rPr>
          <w:lang w:val="cs-CZ"/>
        </w:rPr>
        <w:t xml:space="preserve"> komponentu</w:t>
      </w:r>
      <w:r w:rsidRPr="006A5F1E">
        <w:rPr>
          <w:lang w:val="cs-CZ"/>
        </w:rPr>
        <w:t xml:space="preserve"> Existence sítí</w:t>
      </w:r>
    </w:p>
    <w:p w14:paraId="40243901" w14:textId="431F5644" w:rsidR="00E508B1" w:rsidRPr="006A5F1E" w:rsidRDefault="00920DBD" w:rsidP="00640B40">
      <w:pPr>
        <w:ind w:right="-46"/>
        <w:rPr>
          <w:lang w:val="cs-CZ"/>
        </w:rPr>
      </w:pPr>
      <w:r w:rsidRPr="006A5F1E">
        <w:rPr>
          <w:lang w:val="cs-CZ"/>
        </w:rPr>
        <w:t xml:space="preserve">Interní část komponenty </w:t>
      </w:r>
      <w:r w:rsidR="00E508B1" w:rsidRPr="006A5F1E">
        <w:rPr>
          <w:lang w:val="cs-CZ"/>
        </w:rPr>
        <w:t>zajistí podporu celého cyklu zpracování žádosti včetně automatického vyhodnocení konfliktu infrastruktury SŽ se žádostí stavebníka prostřednictvím prostorové analytiky.</w:t>
      </w:r>
    </w:p>
    <w:p w14:paraId="17A32E76" w14:textId="2DA53D7D" w:rsidR="00E508B1" w:rsidRPr="00C2660C" w:rsidRDefault="00926F49" w:rsidP="008F30EE">
      <w:pPr>
        <w:ind w:right="-46"/>
      </w:pPr>
      <w:proofErr w:type="spellStart"/>
      <w:r>
        <w:t>Komponenta</w:t>
      </w:r>
      <w:proofErr w:type="spellEnd"/>
      <w:r>
        <w:t xml:space="preserve"> </w:t>
      </w:r>
      <w:proofErr w:type="spellStart"/>
      <w:r>
        <w:t>bude</w:t>
      </w:r>
      <w:proofErr w:type="spellEnd"/>
      <w:r>
        <w:t xml:space="preserve"> </w:t>
      </w:r>
      <w:proofErr w:type="spellStart"/>
      <w:r>
        <w:t>provozvána</w:t>
      </w:r>
      <w:proofErr w:type="spellEnd"/>
      <w:r>
        <w:t xml:space="preserve"> v </w:t>
      </w:r>
      <w:proofErr w:type="spellStart"/>
      <w:r>
        <w:t>interní</w:t>
      </w:r>
      <w:proofErr w:type="spellEnd"/>
      <w:r>
        <w:t xml:space="preserve"> </w:t>
      </w:r>
      <w:proofErr w:type="spellStart"/>
      <w:r>
        <w:t>síti</w:t>
      </w:r>
      <w:proofErr w:type="spellEnd"/>
      <w:r>
        <w:t xml:space="preserve">, ale </w:t>
      </w:r>
      <w:proofErr w:type="spellStart"/>
      <w:r>
        <w:t>dostupná</w:t>
      </w:r>
      <w:proofErr w:type="spellEnd"/>
      <w:r>
        <w:t xml:space="preserve"> </w:t>
      </w:r>
      <w:proofErr w:type="spellStart"/>
      <w:r>
        <w:t>bude</w:t>
      </w:r>
      <w:proofErr w:type="spellEnd"/>
      <w:r>
        <w:t xml:space="preserve"> </w:t>
      </w:r>
      <w:proofErr w:type="spellStart"/>
      <w:r>
        <w:t>i</w:t>
      </w:r>
      <w:proofErr w:type="spellEnd"/>
      <w:r>
        <w:t xml:space="preserve"> pro </w:t>
      </w:r>
      <w:proofErr w:type="spellStart"/>
      <w:r>
        <w:t>komponenty</w:t>
      </w:r>
      <w:proofErr w:type="spellEnd"/>
      <w:r>
        <w:t xml:space="preserve"> ze </w:t>
      </w:r>
      <w:proofErr w:type="spellStart"/>
      <w:r>
        <w:t>sítě</w:t>
      </w:r>
      <w:proofErr w:type="spellEnd"/>
      <w:r>
        <w:t xml:space="preserve"> </w:t>
      </w:r>
      <w:proofErr w:type="spellStart"/>
      <w:r>
        <w:t>externí</w:t>
      </w:r>
      <w:proofErr w:type="spellEnd"/>
      <w:r>
        <w:t xml:space="preserve">. Tato </w:t>
      </w:r>
      <w:proofErr w:type="spellStart"/>
      <w:r>
        <w:t>dostupnost</w:t>
      </w:r>
      <w:proofErr w:type="spellEnd"/>
      <w:r>
        <w:t xml:space="preserve"> </w:t>
      </w:r>
      <w:proofErr w:type="spellStart"/>
      <w:r>
        <w:t>bude</w:t>
      </w:r>
      <w:proofErr w:type="spellEnd"/>
      <w:r>
        <w:t xml:space="preserve"> </w:t>
      </w:r>
      <w:proofErr w:type="spellStart"/>
      <w:r>
        <w:t>zajištěna</w:t>
      </w:r>
      <w:proofErr w:type="spellEnd"/>
      <w:r>
        <w:t xml:space="preserve"> </w:t>
      </w:r>
      <w:proofErr w:type="spellStart"/>
      <w:r>
        <w:t>prostupem</w:t>
      </w:r>
      <w:proofErr w:type="spellEnd"/>
      <w:r>
        <w:t xml:space="preserve">, </w:t>
      </w:r>
      <w:proofErr w:type="spellStart"/>
      <w:r>
        <w:t>který</w:t>
      </w:r>
      <w:proofErr w:type="spellEnd"/>
      <w:r>
        <w:t xml:space="preserve"> </w:t>
      </w:r>
      <w:proofErr w:type="spellStart"/>
      <w:r>
        <w:t>bude</w:t>
      </w:r>
      <w:proofErr w:type="spellEnd"/>
      <w:r>
        <w:t xml:space="preserve"> </w:t>
      </w:r>
      <w:proofErr w:type="spellStart"/>
      <w:r>
        <w:t>respektovat</w:t>
      </w:r>
      <w:proofErr w:type="spellEnd"/>
      <w:r>
        <w:t xml:space="preserve"> </w:t>
      </w:r>
      <w:proofErr w:type="spellStart"/>
      <w:r>
        <w:t>bezpečností</w:t>
      </w:r>
      <w:proofErr w:type="spellEnd"/>
      <w:r>
        <w:t xml:space="preserve"> </w:t>
      </w:r>
      <w:proofErr w:type="spellStart"/>
      <w:r>
        <w:t>politiky</w:t>
      </w:r>
      <w:proofErr w:type="spellEnd"/>
      <w:r>
        <w:t xml:space="preserve"> a </w:t>
      </w:r>
      <w:proofErr w:type="spellStart"/>
      <w:r>
        <w:t>pravidla</w:t>
      </w:r>
      <w:proofErr w:type="spellEnd"/>
      <w:r>
        <w:t xml:space="preserve"> </w:t>
      </w:r>
      <w:proofErr w:type="spellStart"/>
      <w:r>
        <w:t>Zadavatele</w:t>
      </w:r>
      <w:proofErr w:type="spellEnd"/>
      <w:r>
        <w:t>.</w:t>
      </w:r>
      <w:r w:rsidR="00132243">
        <w:rPr>
          <w:highlight w:val="green"/>
          <w:lang w:val="cs-CZ"/>
        </w:rPr>
        <w:t xml:space="preserve">a přístupná z Externího i Interního </w:t>
      </w:r>
      <w:proofErr w:type="spellStart"/>
      <w:r w:rsidR="00132243">
        <w:rPr>
          <w:highlight w:val="green"/>
          <w:lang w:val="cs-CZ"/>
        </w:rPr>
        <w:t>geportálu</w:t>
      </w:r>
      <w:proofErr w:type="spellEnd"/>
      <w:r w:rsidR="00E508B1" w:rsidRPr="00C22E4E">
        <w:rPr>
          <w:highlight w:val="green"/>
          <w:lang w:val="cs-CZ"/>
        </w:rPr>
        <w:t>.</w:t>
      </w:r>
      <w:r w:rsidR="00E508B1" w:rsidRPr="008F30EE">
        <w:rPr>
          <w:highlight w:val="green"/>
          <w:lang w:val="cs-CZ"/>
        </w:rPr>
        <w:t xml:space="preserve"> Komponenta musí být realizována na úrovni aplikačního serveru </w:t>
      </w:r>
      <w:r w:rsidR="00920DBD" w:rsidRPr="008F30EE">
        <w:rPr>
          <w:highlight w:val="green"/>
          <w:lang w:val="cs-CZ"/>
        </w:rPr>
        <w:t>s vlastním webovým klientem</w:t>
      </w:r>
      <w:r w:rsidR="00E508B1" w:rsidRPr="008F30EE">
        <w:rPr>
          <w:highlight w:val="green"/>
          <w:lang w:val="cs-CZ"/>
        </w:rPr>
        <w:t>.</w:t>
      </w:r>
      <w:r w:rsidR="00920DBD" w:rsidRPr="008F30EE">
        <w:rPr>
          <w:lang w:val="cs-CZ"/>
        </w:rPr>
        <w:t xml:space="preserve"> </w:t>
      </w:r>
      <w:r w:rsidR="00E508B1" w:rsidRPr="008F30EE">
        <w:rPr>
          <w:lang w:val="cs-CZ"/>
        </w:rPr>
        <w:t>Licence bez omezení koncových uživatelů.</w:t>
      </w:r>
    </w:p>
    <w:p w14:paraId="25A636B8" w14:textId="74DD446D" w:rsidR="005944AF" w:rsidRPr="006A5F1E" w:rsidRDefault="005944AF" w:rsidP="00640B40">
      <w:pPr>
        <w:pStyle w:val="Nadpis4"/>
        <w:ind w:right="-46"/>
      </w:pPr>
      <w:r w:rsidRPr="006A5F1E">
        <w:t>Minimální funkční požadavky</w:t>
      </w:r>
    </w:p>
    <w:p w14:paraId="27F57415" w14:textId="77777777"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0327856E" w14:textId="5805CC0D" w:rsidR="00920DBD" w:rsidRPr="00C22E4E" w:rsidRDefault="00920DBD" w:rsidP="00640B40">
      <w:pPr>
        <w:pStyle w:val="Odstavecseseznamem"/>
        <w:numPr>
          <w:ilvl w:val="0"/>
          <w:numId w:val="98"/>
        </w:numPr>
        <w:ind w:right="-46"/>
        <w:rPr>
          <w:highlight w:val="green"/>
          <w:lang w:val="cs-CZ"/>
        </w:rPr>
      </w:pPr>
      <w:r w:rsidRPr="00C22E4E">
        <w:rPr>
          <w:highlight w:val="green"/>
          <w:lang w:val="cs-CZ"/>
        </w:rPr>
        <w:t>vyplnění a podání žádosti</w:t>
      </w:r>
    </w:p>
    <w:p w14:paraId="748E030A" w14:textId="794C6765" w:rsidR="005944AF" w:rsidRPr="00C22E4E" w:rsidRDefault="0011217A"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vidence žádostí</w:t>
      </w:r>
      <w:r w:rsidR="00AE28AC" w:rsidRPr="00C22E4E">
        <w:rPr>
          <w:highlight w:val="green"/>
          <w:lang w:val="cs-CZ"/>
        </w:rPr>
        <w:t xml:space="preserve"> a zpřístupnění dle oprávnění/příslušnosti</w:t>
      </w:r>
    </w:p>
    <w:p w14:paraId="07177A71" w14:textId="63257BEA" w:rsidR="005944AF" w:rsidRPr="00C22E4E" w:rsidRDefault="0011217A" w:rsidP="00640B40">
      <w:pPr>
        <w:pStyle w:val="Odstavecseseznamem"/>
        <w:numPr>
          <w:ilvl w:val="0"/>
          <w:numId w:val="98"/>
        </w:numPr>
        <w:ind w:right="-46"/>
        <w:rPr>
          <w:highlight w:val="green"/>
          <w:lang w:val="cs-CZ"/>
        </w:rPr>
      </w:pPr>
      <w:r w:rsidRPr="00C22E4E">
        <w:rPr>
          <w:highlight w:val="green"/>
          <w:lang w:val="cs-CZ"/>
        </w:rPr>
        <w:t>z</w:t>
      </w:r>
      <w:r w:rsidR="005944AF" w:rsidRPr="00C22E4E">
        <w:rPr>
          <w:highlight w:val="green"/>
          <w:lang w:val="cs-CZ"/>
        </w:rPr>
        <w:t>obrazení detailu žádosti včetně umístění v mapovém okně</w:t>
      </w:r>
    </w:p>
    <w:p w14:paraId="2AC0F26E" w14:textId="1BD9FDA0" w:rsidR="005944AF" w:rsidRPr="00C22E4E" w:rsidRDefault="0011217A" w:rsidP="00640B40">
      <w:pPr>
        <w:pStyle w:val="Odstavecseseznamem"/>
        <w:numPr>
          <w:ilvl w:val="0"/>
          <w:numId w:val="98"/>
        </w:numPr>
        <w:ind w:right="-46"/>
        <w:rPr>
          <w:highlight w:val="green"/>
          <w:lang w:val="cs-CZ"/>
        </w:rPr>
      </w:pPr>
      <w:r w:rsidRPr="00C22E4E">
        <w:rPr>
          <w:highlight w:val="green"/>
          <w:lang w:val="cs-CZ"/>
        </w:rPr>
        <w:t>m</w:t>
      </w:r>
      <w:r w:rsidR="005944AF" w:rsidRPr="00C22E4E">
        <w:rPr>
          <w:highlight w:val="green"/>
          <w:lang w:val="cs-CZ"/>
        </w:rPr>
        <w:t>apové okno</w:t>
      </w:r>
      <w:r w:rsidR="001D548F" w:rsidRPr="00C22E4E">
        <w:rPr>
          <w:highlight w:val="green"/>
          <w:lang w:val="cs-CZ"/>
        </w:rPr>
        <w:t xml:space="preserve"> realizované centrální mapovou komponentou</w:t>
      </w:r>
    </w:p>
    <w:p w14:paraId="47213456" w14:textId="655C5FA9"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ákladní ovládání mapového okna</w:t>
      </w:r>
    </w:p>
    <w:p w14:paraId="5FE1A0EE" w14:textId="7C006D6E"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apínání a vypínání nakonfigurovaných mapových vrstev</w:t>
      </w:r>
    </w:p>
    <w:p w14:paraId="37730222" w14:textId="0FA9031D" w:rsidR="00C7255C" w:rsidRPr="00C22E4E" w:rsidRDefault="00C7255C" w:rsidP="00640B40">
      <w:pPr>
        <w:pStyle w:val="Odstavecseseznamem"/>
        <w:numPr>
          <w:ilvl w:val="1"/>
          <w:numId w:val="98"/>
        </w:numPr>
        <w:ind w:right="-46"/>
        <w:rPr>
          <w:highlight w:val="green"/>
          <w:lang w:val="cs-CZ"/>
        </w:rPr>
      </w:pPr>
      <w:r w:rsidRPr="00C22E4E">
        <w:rPr>
          <w:highlight w:val="green"/>
          <w:lang w:val="cs-CZ"/>
        </w:rPr>
        <w:t>možnost exportu mapové situace</w:t>
      </w:r>
    </w:p>
    <w:p w14:paraId="00C1521B" w14:textId="66F6BA04" w:rsidR="00C201BB" w:rsidRPr="00C22E4E" w:rsidRDefault="00C201BB" w:rsidP="00640B40">
      <w:pPr>
        <w:pStyle w:val="Odstavecseseznamem"/>
        <w:numPr>
          <w:ilvl w:val="0"/>
          <w:numId w:val="98"/>
        </w:numPr>
        <w:ind w:right="-46"/>
        <w:rPr>
          <w:b/>
          <w:bCs/>
          <w:highlight w:val="green"/>
          <w:lang w:val="cs-CZ"/>
        </w:rPr>
      </w:pPr>
      <w:r w:rsidRPr="00C22E4E">
        <w:rPr>
          <w:highlight w:val="green"/>
          <w:lang w:val="cs-CZ"/>
        </w:rPr>
        <w:lastRenderedPageBreak/>
        <w:t xml:space="preserve">automatické generování stanoviska na základě prostorových dat uložených </w:t>
      </w:r>
      <w:r w:rsidR="00A953D6" w:rsidRPr="00C22E4E">
        <w:rPr>
          <w:highlight w:val="green"/>
          <w:lang w:val="cs-CZ"/>
        </w:rPr>
        <w:t xml:space="preserve">v </w:t>
      </w:r>
      <w:r w:rsidR="00544896" w:rsidRPr="00C22E4E">
        <w:rPr>
          <w:b/>
          <w:bCs/>
          <w:highlight w:val="green"/>
          <w:lang w:val="cs-CZ"/>
        </w:rPr>
        <w:t>K</w:t>
      </w:r>
      <w:r w:rsidR="00A953D6" w:rsidRPr="00C22E4E">
        <w:rPr>
          <w:b/>
          <w:bCs/>
          <w:highlight w:val="green"/>
          <w:lang w:val="cs-CZ"/>
        </w:rPr>
        <w:t>onsolidačním datovém skladu</w:t>
      </w:r>
    </w:p>
    <w:p w14:paraId="11A27822" w14:textId="3734ADEA" w:rsidR="00797831" w:rsidRPr="00C22E4E" w:rsidRDefault="00797831" w:rsidP="00640B40">
      <w:pPr>
        <w:pStyle w:val="Odstavecseseznamem"/>
        <w:numPr>
          <w:ilvl w:val="0"/>
          <w:numId w:val="98"/>
        </w:numPr>
        <w:ind w:right="-46"/>
        <w:rPr>
          <w:highlight w:val="green"/>
          <w:lang w:val="cs-CZ"/>
        </w:rPr>
      </w:pPr>
      <w:r w:rsidRPr="00C22E4E">
        <w:rPr>
          <w:highlight w:val="green"/>
          <w:lang w:val="cs-CZ"/>
        </w:rPr>
        <w:t>v případě nemožnosti automatického vyjádření bude mít uživatel možnost připravit vyjádření manuálně s využitím mapových služeb nad daty</w:t>
      </w:r>
      <w:r w:rsidR="00544896" w:rsidRPr="00C22E4E">
        <w:rPr>
          <w:highlight w:val="green"/>
          <w:lang w:val="cs-CZ"/>
        </w:rPr>
        <w:t xml:space="preserve"> uloženými v </w:t>
      </w:r>
      <w:r w:rsidR="00544896" w:rsidRPr="00C22E4E">
        <w:rPr>
          <w:b/>
          <w:bCs/>
          <w:highlight w:val="green"/>
          <w:lang w:val="cs-CZ"/>
        </w:rPr>
        <w:t>Konsolidačním datovém skladu</w:t>
      </w:r>
      <w:r w:rsidR="00544896" w:rsidRPr="00C22E4E">
        <w:rPr>
          <w:highlight w:val="green"/>
          <w:lang w:val="cs-CZ"/>
        </w:rPr>
        <w:t xml:space="preserve"> z </w:t>
      </w:r>
      <w:r w:rsidRPr="00C22E4E">
        <w:rPr>
          <w:highlight w:val="green"/>
          <w:lang w:val="cs-CZ"/>
        </w:rPr>
        <w:t xml:space="preserve">komponent </w:t>
      </w:r>
      <w:r w:rsidRPr="00C22E4E">
        <w:rPr>
          <w:b/>
          <w:bCs/>
          <w:highlight w:val="green"/>
          <w:lang w:val="cs-CZ"/>
        </w:rPr>
        <w:t xml:space="preserve">Správa TI </w:t>
      </w:r>
      <w:r w:rsidR="001A3DA8" w:rsidRPr="00C22E4E">
        <w:rPr>
          <w:b/>
          <w:bCs/>
          <w:highlight w:val="green"/>
          <w:lang w:val="cs-CZ"/>
        </w:rPr>
        <w:t>(</w:t>
      </w:r>
      <w:proofErr w:type="spellStart"/>
      <w:r w:rsidR="001A3DA8" w:rsidRPr="00C22E4E">
        <w:rPr>
          <w:b/>
          <w:bCs/>
          <w:highlight w:val="green"/>
          <w:lang w:val="cs-CZ"/>
        </w:rPr>
        <w:t>inžen</w:t>
      </w:r>
      <w:proofErr w:type="spellEnd"/>
      <w:r w:rsidR="00077829">
        <w:rPr>
          <w:b/>
          <w:bCs/>
          <w:highlight w:val="green"/>
          <w:lang w:val="cs-CZ"/>
        </w:rPr>
        <w:t>.</w:t>
      </w:r>
      <w:r w:rsidR="001A3DA8" w:rsidRPr="00C22E4E">
        <w:rPr>
          <w:b/>
          <w:bCs/>
          <w:highlight w:val="green"/>
          <w:lang w:val="cs-CZ"/>
        </w:rPr>
        <w:t xml:space="preserve"> sítě) </w:t>
      </w:r>
      <w:r w:rsidRPr="00C22E4E">
        <w:rPr>
          <w:b/>
          <w:bCs/>
          <w:highlight w:val="green"/>
          <w:lang w:val="cs-CZ"/>
        </w:rPr>
        <w:t>a Sp</w:t>
      </w:r>
      <w:r w:rsidR="00544896" w:rsidRPr="00C22E4E">
        <w:rPr>
          <w:b/>
          <w:bCs/>
          <w:highlight w:val="green"/>
          <w:lang w:val="cs-CZ"/>
        </w:rPr>
        <w:t>ráva TI (</w:t>
      </w:r>
      <w:proofErr w:type="spellStart"/>
      <w:r w:rsidR="00544896" w:rsidRPr="00C22E4E">
        <w:rPr>
          <w:b/>
          <w:bCs/>
          <w:highlight w:val="green"/>
          <w:lang w:val="cs-CZ"/>
        </w:rPr>
        <w:t>Telco</w:t>
      </w:r>
      <w:proofErr w:type="spellEnd"/>
      <w:r w:rsidR="00544896" w:rsidRPr="00C22E4E">
        <w:rPr>
          <w:b/>
          <w:bCs/>
          <w:highlight w:val="green"/>
          <w:lang w:val="cs-CZ"/>
        </w:rPr>
        <w:t xml:space="preserve"> a </w:t>
      </w:r>
      <w:proofErr w:type="spellStart"/>
      <w:r w:rsidR="00544896" w:rsidRPr="00C22E4E">
        <w:rPr>
          <w:b/>
          <w:bCs/>
          <w:highlight w:val="green"/>
          <w:lang w:val="cs-CZ"/>
        </w:rPr>
        <w:t>SaZ</w:t>
      </w:r>
      <w:proofErr w:type="spellEnd"/>
      <w:r w:rsidR="00544896" w:rsidRPr="00C22E4E">
        <w:rPr>
          <w:b/>
          <w:bCs/>
          <w:highlight w:val="green"/>
          <w:lang w:val="cs-CZ"/>
        </w:rPr>
        <w:t>)</w:t>
      </w:r>
      <w:r w:rsidR="00544896" w:rsidRPr="00C22E4E">
        <w:rPr>
          <w:highlight w:val="green"/>
          <w:lang w:val="cs-CZ"/>
        </w:rPr>
        <w:t>.</w:t>
      </w:r>
    </w:p>
    <w:p w14:paraId="692964A7" w14:textId="1F89E7A9" w:rsidR="00C201BB" w:rsidRPr="00C22E4E" w:rsidRDefault="00A8147E" w:rsidP="00640B40">
      <w:pPr>
        <w:pStyle w:val="Odstavecseseznamem"/>
        <w:numPr>
          <w:ilvl w:val="0"/>
          <w:numId w:val="98"/>
        </w:numPr>
        <w:ind w:right="-46"/>
        <w:rPr>
          <w:highlight w:val="green"/>
          <w:lang w:val="cs-CZ"/>
        </w:rPr>
      </w:pPr>
      <w:r w:rsidRPr="00C22E4E">
        <w:rPr>
          <w:highlight w:val="green"/>
          <w:lang w:val="cs-CZ"/>
        </w:rPr>
        <w:t>generování stanoviska na základě připravených šablon do PDF sestávající se ze dvou částí (textová a mapová)</w:t>
      </w:r>
    </w:p>
    <w:p w14:paraId="6DE7B48F" w14:textId="5A9B46D3" w:rsidR="005944AF" w:rsidRPr="00C22E4E" w:rsidRDefault="00002ED2"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ditac</w:t>
      </w:r>
      <w:r w:rsidRPr="00C22E4E">
        <w:rPr>
          <w:highlight w:val="green"/>
          <w:lang w:val="cs-CZ"/>
        </w:rPr>
        <w:t>e</w:t>
      </w:r>
      <w:r w:rsidR="005944AF" w:rsidRPr="00C22E4E">
        <w:rPr>
          <w:highlight w:val="green"/>
          <w:lang w:val="cs-CZ"/>
        </w:rPr>
        <w:t xml:space="preserve"> stanoviska</w:t>
      </w:r>
    </w:p>
    <w:p w14:paraId="6D06B394" w14:textId="22D94E16" w:rsidR="005944AF" w:rsidRPr="00C22E4E" w:rsidRDefault="00002ED2" w:rsidP="00640B40">
      <w:pPr>
        <w:pStyle w:val="Odstavecseseznamem"/>
        <w:numPr>
          <w:ilvl w:val="0"/>
          <w:numId w:val="98"/>
        </w:numPr>
        <w:ind w:right="-46"/>
        <w:rPr>
          <w:highlight w:val="green"/>
          <w:lang w:val="cs-CZ"/>
        </w:rPr>
      </w:pPr>
      <w:r w:rsidRPr="00C22E4E">
        <w:rPr>
          <w:highlight w:val="green"/>
          <w:lang w:val="cs-CZ"/>
        </w:rPr>
        <w:t>v</w:t>
      </w:r>
      <w:r w:rsidR="005944AF" w:rsidRPr="00C22E4E">
        <w:rPr>
          <w:highlight w:val="green"/>
          <w:lang w:val="cs-CZ"/>
        </w:rPr>
        <w:t>ložení příloh</w:t>
      </w:r>
      <w:r w:rsidR="00C7255C" w:rsidRPr="00C22E4E">
        <w:rPr>
          <w:highlight w:val="green"/>
          <w:lang w:val="cs-CZ"/>
        </w:rPr>
        <w:t xml:space="preserve"> (mapové situace, dokumenty apod.)</w:t>
      </w:r>
    </w:p>
    <w:p w14:paraId="18E9F3CA" w14:textId="4BCDF09F" w:rsidR="00AE28AC" w:rsidRPr="00C22E4E" w:rsidRDefault="00AE28AC" w:rsidP="00640B40">
      <w:pPr>
        <w:pStyle w:val="Odstavecseseznamem"/>
        <w:numPr>
          <w:ilvl w:val="0"/>
          <w:numId w:val="98"/>
        </w:numPr>
        <w:ind w:right="-46"/>
        <w:rPr>
          <w:highlight w:val="green"/>
          <w:lang w:val="cs-CZ"/>
        </w:rPr>
      </w:pPr>
      <w:r w:rsidRPr="00C22E4E">
        <w:rPr>
          <w:highlight w:val="green"/>
          <w:lang w:val="cs-CZ"/>
        </w:rPr>
        <w:t>odeslání stanoviska</w:t>
      </w:r>
    </w:p>
    <w:p w14:paraId="024C4566" w14:textId="63EDCA0A" w:rsidR="005944AF" w:rsidRPr="006A5F1E" w:rsidRDefault="005944AF" w:rsidP="00640B40">
      <w:pPr>
        <w:pStyle w:val="Nadpis4"/>
        <w:ind w:right="-46"/>
      </w:pPr>
      <w:r w:rsidRPr="006A5F1E">
        <w:t>Integrační vazby</w:t>
      </w:r>
    </w:p>
    <w:p w14:paraId="346CDA45" w14:textId="3FD407C1" w:rsidR="005A01A6" w:rsidRPr="006A5F1E" w:rsidRDefault="005A01A6" w:rsidP="00640B40">
      <w:pPr>
        <w:ind w:right="-46"/>
        <w:rPr>
          <w:lang w:val="cs-CZ"/>
        </w:rPr>
      </w:pPr>
      <w:r w:rsidRPr="006A5F1E">
        <w:rPr>
          <w:lang w:val="cs-CZ"/>
        </w:rPr>
        <w:t xml:space="preserve">Komponenta bude prostřednictvím </w:t>
      </w:r>
      <w:r w:rsidR="00AF459B" w:rsidRPr="006A5F1E">
        <w:rPr>
          <w:b/>
          <w:bCs/>
          <w:lang w:val="cs-CZ"/>
        </w:rPr>
        <w:t>Centrálních integračních služeb</w:t>
      </w:r>
      <w:r w:rsidR="00AF459B" w:rsidRPr="006A5F1E">
        <w:rPr>
          <w:lang w:val="cs-CZ"/>
        </w:rPr>
        <w:t xml:space="preserve"> </w:t>
      </w:r>
      <w:r w:rsidRPr="006A5F1E">
        <w:rPr>
          <w:lang w:val="cs-CZ"/>
        </w:rPr>
        <w:t>komunikovat s</w:t>
      </w:r>
      <w:r w:rsidR="00C76A6A" w:rsidRPr="006A5F1E">
        <w:rPr>
          <w:lang w:val="cs-CZ"/>
        </w:rPr>
        <w:t> </w:t>
      </w:r>
      <w:r w:rsidR="00AF459B" w:rsidRPr="006A5F1E">
        <w:rPr>
          <w:lang w:val="cs-CZ"/>
        </w:rPr>
        <w:t>webovými službami</w:t>
      </w:r>
      <w:r w:rsidR="00AF459B" w:rsidRPr="006A5F1E">
        <w:rPr>
          <w:b/>
          <w:bCs/>
          <w:lang w:val="cs-CZ"/>
        </w:rPr>
        <w:t xml:space="preserve"> </w:t>
      </w:r>
      <w:r w:rsidR="00C76A6A" w:rsidRPr="006A5F1E">
        <w:rPr>
          <w:b/>
          <w:bCs/>
          <w:lang w:val="cs-CZ"/>
        </w:rPr>
        <w:t>IS DMVS</w:t>
      </w:r>
      <w:r w:rsidRPr="006A5F1E">
        <w:rPr>
          <w:lang w:val="cs-CZ"/>
        </w:rPr>
        <w:t xml:space="preserve"> ve věci přijímání žádostí o stanovisko</w:t>
      </w:r>
      <w:r w:rsidR="006C6956" w:rsidRPr="006A5F1E">
        <w:rPr>
          <w:lang w:val="cs-CZ"/>
        </w:rPr>
        <w:t>.</w:t>
      </w:r>
    </w:p>
    <w:p w14:paraId="7D8EEFD3" w14:textId="7A6D66BA" w:rsidR="006C6956" w:rsidRPr="006A5F1E" w:rsidRDefault="006C6956" w:rsidP="00640B40">
      <w:pPr>
        <w:ind w:right="-46"/>
        <w:rPr>
          <w:lang w:val="cs-CZ"/>
        </w:rPr>
      </w:pPr>
      <w:r w:rsidRPr="006A5F1E">
        <w:rPr>
          <w:lang w:val="cs-CZ"/>
        </w:rPr>
        <w:t>Komponenta bude konzumovat standardní webové mapové služby OGC</w:t>
      </w:r>
      <w:r w:rsidR="006D5494" w:rsidRPr="006A5F1E">
        <w:rPr>
          <w:lang w:val="cs-CZ"/>
        </w:rPr>
        <w:t xml:space="preserve"> (</w:t>
      </w:r>
      <w:r w:rsidR="006D5494" w:rsidRPr="006A5F1E">
        <w:rPr>
          <w:b/>
          <w:bCs/>
          <w:lang w:val="cs-CZ"/>
        </w:rPr>
        <w:t>OGC služby</w:t>
      </w:r>
      <w:r w:rsidR="006D5494" w:rsidRPr="006A5F1E">
        <w:rPr>
          <w:lang w:val="cs-CZ"/>
        </w:rPr>
        <w:t>)</w:t>
      </w:r>
      <w:r w:rsidRPr="006A5F1E">
        <w:rPr>
          <w:lang w:val="cs-CZ"/>
        </w:rPr>
        <w:t xml:space="preserve"> publikované ostatními komponentami IS DTMŽ, případně jinými externími poskytovateli (např. ČÚZK, krajské úřady apod.).</w:t>
      </w:r>
    </w:p>
    <w:p w14:paraId="6F936471" w14:textId="2357BD72" w:rsidR="006C6956" w:rsidRPr="006A5F1E" w:rsidRDefault="006C6956" w:rsidP="00640B40">
      <w:pPr>
        <w:ind w:right="-46"/>
        <w:rPr>
          <w:b/>
          <w:bCs/>
          <w:lang w:val="cs-CZ"/>
        </w:rPr>
      </w:pPr>
      <w:r w:rsidRPr="006A5F1E">
        <w:rPr>
          <w:lang w:val="cs-CZ"/>
        </w:rPr>
        <w:t xml:space="preserve">Komponenta bude využívat </w:t>
      </w:r>
      <w:r w:rsidR="00FF6C47" w:rsidRPr="006A5F1E">
        <w:rPr>
          <w:b/>
          <w:bCs/>
          <w:lang w:val="cs-CZ"/>
        </w:rPr>
        <w:t>C</w:t>
      </w:r>
      <w:r w:rsidRPr="006A5F1E">
        <w:rPr>
          <w:b/>
          <w:bCs/>
          <w:lang w:val="cs-CZ"/>
        </w:rPr>
        <w:t>entrální vyhledávací služby.</w:t>
      </w:r>
    </w:p>
    <w:p w14:paraId="04812762" w14:textId="350B977F"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I</w:t>
      </w:r>
      <w:r w:rsidRPr="006A5F1E">
        <w:rPr>
          <w:b/>
          <w:bCs/>
          <w:lang w:val="cs-CZ"/>
        </w:rPr>
        <w:t>nterního geoportálu.</w:t>
      </w:r>
      <w:r w:rsidRPr="006A5F1E" w:rsidDel="00F913C1">
        <w:rPr>
          <w:lang w:val="cs-CZ"/>
        </w:rPr>
        <w:t xml:space="preserve"> </w:t>
      </w:r>
    </w:p>
    <w:p w14:paraId="3ECA9A51" w14:textId="4630A4B1"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E</w:t>
      </w:r>
      <w:r w:rsidRPr="006A5F1E">
        <w:rPr>
          <w:b/>
          <w:bCs/>
          <w:lang w:val="cs-CZ"/>
        </w:rPr>
        <w:t>xterního geoportálu.</w:t>
      </w:r>
    </w:p>
    <w:p w14:paraId="497766B7" w14:textId="315DFA23" w:rsidR="00334868" w:rsidRPr="006A5F1E" w:rsidRDefault="00334868" w:rsidP="00640B40">
      <w:pPr>
        <w:ind w:right="-46"/>
        <w:rPr>
          <w:lang w:val="cs-CZ"/>
        </w:rPr>
      </w:pPr>
      <w:r w:rsidRPr="006A5F1E">
        <w:rPr>
          <w:lang w:val="cs-CZ"/>
        </w:rPr>
        <w:t>Komponenta bude</w:t>
      </w:r>
      <w:r w:rsidR="008C60FB" w:rsidRPr="006A5F1E">
        <w:rPr>
          <w:lang w:val="cs-CZ"/>
        </w:rPr>
        <w:t xml:space="preserve"> prostřednictvím </w:t>
      </w:r>
      <w:r w:rsidR="008C60FB" w:rsidRPr="006A5F1E">
        <w:rPr>
          <w:b/>
          <w:bCs/>
          <w:lang w:val="cs-CZ"/>
        </w:rPr>
        <w:t>Centrálních integračních služeb</w:t>
      </w:r>
      <w:r w:rsidRPr="006A5F1E">
        <w:rPr>
          <w:lang w:val="cs-CZ"/>
        </w:rPr>
        <w:t xml:space="preserve"> 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72413C2C" w14:textId="476A1C01" w:rsidR="005944AF" w:rsidRPr="006A5F1E" w:rsidRDefault="005944AF" w:rsidP="00640B40">
      <w:pPr>
        <w:pStyle w:val="Nadpis3"/>
        <w:ind w:right="-46"/>
        <w:rPr>
          <w:lang w:val="cs-CZ"/>
        </w:rPr>
      </w:pPr>
      <w:bookmarkStart w:id="364" w:name="_Toc70970494"/>
      <w:bookmarkStart w:id="365" w:name="_Toc71025757"/>
      <w:bookmarkStart w:id="366" w:name="_Toc71061671"/>
      <w:bookmarkStart w:id="367" w:name="_Toc70970495"/>
      <w:bookmarkStart w:id="368" w:name="_Toc70970496"/>
      <w:bookmarkStart w:id="369" w:name="_Toc71025759"/>
      <w:bookmarkStart w:id="370" w:name="_Toc71061673"/>
      <w:bookmarkStart w:id="371" w:name="_Toc70970497"/>
      <w:bookmarkStart w:id="372" w:name="_Toc71025760"/>
      <w:bookmarkStart w:id="373" w:name="_Toc71061674"/>
      <w:bookmarkStart w:id="374" w:name="_Toc70970498"/>
      <w:bookmarkStart w:id="375" w:name="_Toc71025761"/>
      <w:bookmarkStart w:id="376" w:name="_Toc71061675"/>
      <w:bookmarkStart w:id="377" w:name="_Toc70970499"/>
      <w:bookmarkStart w:id="378" w:name="_Toc71025762"/>
      <w:bookmarkStart w:id="379" w:name="_Toc71061676"/>
      <w:bookmarkStart w:id="380" w:name="_Toc70970500"/>
      <w:bookmarkStart w:id="381" w:name="_Toc71025763"/>
      <w:bookmarkStart w:id="382" w:name="_Toc71061677"/>
      <w:bookmarkStart w:id="383" w:name="_Toc70970501"/>
      <w:bookmarkStart w:id="384" w:name="_Toc71025764"/>
      <w:bookmarkStart w:id="385" w:name="_Toc71061678"/>
      <w:bookmarkStart w:id="386" w:name="_Toc70970502"/>
      <w:bookmarkStart w:id="387" w:name="_Toc71025765"/>
      <w:bookmarkStart w:id="388" w:name="_Toc71061679"/>
      <w:bookmarkStart w:id="389" w:name="_Toc70970503"/>
      <w:bookmarkStart w:id="390" w:name="_Toc71025766"/>
      <w:bookmarkStart w:id="391" w:name="_Toc71061680"/>
      <w:bookmarkStart w:id="392" w:name="_Toc70970504"/>
      <w:bookmarkStart w:id="393" w:name="_Toc71025767"/>
      <w:bookmarkStart w:id="394" w:name="_Toc71061681"/>
      <w:bookmarkStart w:id="395" w:name="_Toc70970505"/>
      <w:bookmarkStart w:id="396" w:name="_Toc71025768"/>
      <w:bookmarkStart w:id="397" w:name="_Toc71061682"/>
      <w:bookmarkStart w:id="398" w:name="_Toc70970506"/>
      <w:bookmarkStart w:id="399" w:name="_Toc71025769"/>
      <w:bookmarkStart w:id="400" w:name="_Toc71061683"/>
      <w:bookmarkStart w:id="401" w:name="_Toc70970507"/>
      <w:bookmarkStart w:id="402" w:name="_Toc71025770"/>
      <w:bookmarkStart w:id="403" w:name="_Toc71061684"/>
      <w:bookmarkStart w:id="404" w:name="_Toc70970508"/>
      <w:bookmarkStart w:id="405" w:name="_Toc71025771"/>
      <w:bookmarkStart w:id="406" w:name="_Toc71061685"/>
      <w:bookmarkStart w:id="407" w:name="_Toc70970509"/>
      <w:bookmarkStart w:id="408" w:name="_Toc71025772"/>
      <w:bookmarkStart w:id="409" w:name="_Toc71061686"/>
      <w:bookmarkStart w:id="410" w:name="_Toc70970510"/>
      <w:bookmarkStart w:id="411" w:name="_Toc71025773"/>
      <w:bookmarkStart w:id="412" w:name="_Toc71061687"/>
      <w:bookmarkStart w:id="413" w:name="_Toc70970511"/>
      <w:bookmarkStart w:id="414" w:name="_Toc71025774"/>
      <w:bookmarkStart w:id="415" w:name="_Toc71061688"/>
      <w:bookmarkStart w:id="416" w:name="_Toc66030834"/>
      <w:bookmarkStart w:id="417" w:name="_Toc71537068"/>
      <w:bookmarkStart w:id="418" w:name="_Toc93650002"/>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Pr="006A5F1E">
        <w:rPr>
          <w:lang w:val="cs-CZ"/>
        </w:rPr>
        <w:t>Mobilní klient</w:t>
      </w:r>
      <w:bookmarkEnd w:id="416"/>
      <w:bookmarkEnd w:id="417"/>
      <w:bookmarkEnd w:id="418"/>
    </w:p>
    <w:p w14:paraId="137BB000" w14:textId="76A06C9A" w:rsidR="00674804" w:rsidRPr="006A5F1E" w:rsidRDefault="00167ABB" w:rsidP="00640B40">
      <w:pPr>
        <w:ind w:right="-46"/>
        <w:rPr>
          <w:lang w:val="cs-CZ"/>
        </w:rPr>
      </w:pPr>
      <w:r w:rsidRPr="00C22E4E">
        <w:rPr>
          <w:highlight w:val="green"/>
          <w:lang w:val="cs-CZ"/>
        </w:rPr>
        <w:t xml:space="preserve">Komponenta </w:t>
      </w:r>
      <w:r w:rsidRPr="00C22E4E">
        <w:rPr>
          <w:b/>
          <w:bCs/>
          <w:highlight w:val="green"/>
          <w:lang w:val="cs-CZ"/>
        </w:rPr>
        <w:t xml:space="preserve">Mobilní klient </w:t>
      </w:r>
      <w:r w:rsidRPr="00C22E4E">
        <w:rPr>
          <w:highlight w:val="green"/>
          <w:lang w:val="cs-CZ"/>
        </w:rPr>
        <w:t>je</w:t>
      </w:r>
      <w:r w:rsidR="00674804" w:rsidRPr="00C22E4E">
        <w:rPr>
          <w:highlight w:val="green"/>
          <w:lang w:val="cs-CZ"/>
        </w:rPr>
        <w:t xml:space="preserve"> </w:t>
      </w:r>
      <w:r w:rsidR="00536848" w:rsidRPr="00C22E4E">
        <w:rPr>
          <w:highlight w:val="green"/>
          <w:lang w:val="cs-CZ"/>
        </w:rPr>
        <w:t xml:space="preserve">mobilní </w:t>
      </w:r>
      <w:r w:rsidR="00674804" w:rsidRPr="00C22E4E">
        <w:rPr>
          <w:highlight w:val="green"/>
          <w:lang w:val="cs-CZ"/>
        </w:rPr>
        <w:t>aplikac</w:t>
      </w:r>
      <w:r w:rsidRPr="00C22E4E">
        <w:rPr>
          <w:highlight w:val="green"/>
          <w:lang w:val="cs-CZ"/>
        </w:rPr>
        <w:t>e</w:t>
      </w:r>
      <w:r w:rsidR="00674804" w:rsidRPr="00C22E4E">
        <w:rPr>
          <w:highlight w:val="green"/>
          <w:lang w:val="cs-CZ"/>
        </w:rPr>
        <w:t xml:space="preserve"> pro zaměstnance SŽ</w:t>
      </w:r>
      <w:r w:rsidR="00D03B52" w:rsidRPr="00C22E4E">
        <w:rPr>
          <w:highlight w:val="green"/>
          <w:lang w:val="cs-CZ"/>
        </w:rPr>
        <w:t xml:space="preserve"> určená pro vytváření poznámkové kresby</w:t>
      </w:r>
      <w:r w:rsidR="0020540F" w:rsidRPr="00C22E4E">
        <w:rPr>
          <w:highlight w:val="green"/>
          <w:lang w:val="cs-CZ"/>
        </w:rPr>
        <w:t xml:space="preserve"> a hlášení změn a závad</w:t>
      </w:r>
      <w:r w:rsidR="00674804" w:rsidRPr="00C22E4E">
        <w:rPr>
          <w:highlight w:val="green"/>
          <w:lang w:val="cs-CZ"/>
        </w:rPr>
        <w:t>. Uživatel bude mít prostřednictvím aplikace přístup k datům IS DTMŽ dle jeho oprávnění a současně mu bude umožněn</w:t>
      </w:r>
      <w:r w:rsidR="005933FD" w:rsidRPr="00C22E4E">
        <w:rPr>
          <w:highlight w:val="green"/>
          <w:lang w:val="cs-CZ"/>
        </w:rPr>
        <w:t>a editace</w:t>
      </w:r>
      <w:r w:rsidR="00D03B52" w:rsidRPr="00C22E4E">
        <w:rPr>
          <w:highlight w:val="green"/>
          <w:lang w:val="cs-CZ"/>
        </w:rPr>
        <w:t xml:space="preserve">, </w:t>
      </w:r>
      <w:r w:rsidR="005933FD" w:rsidRPr="00C22E4E">
        <w:rPr>
          <w:highlight w:val="green"/>
          <w:lang w:val="cs-CZ"/>
        </w:rPr>
        <w:t xml:space="preserve">vytváření </w:t>
      </w:r>
      <w:r w:rsidR="00D03B52" w:rsidRPr="00C22E4E">
        <w:rPr>
          <w:highlight w:val="green"/>
          <w:lang w:val="cs-CZ"/>
        </w:rPr>
        <w:t xml:space="preserve">a sdílení </w:t>
      </w:r>
      <w:r w:rsidR="005933FD" w:rsidRPr="00C22E4E">
        <w:rPr>
          <w:highlight w:val="green"/>
          <w:lang w:val="cs-CZ"/>
        </w:rPr>
        <w:t>poznámkové kresby s integrací na mobilní zdroje prostorové polohy (GNSS)</w:t>
      </w:r>
      <w:r w:rsidR="00674804" w:rsidRPr="00C22E4E">
        <w:rPr>
          <w:highlight w:val="green"/>
          <w:lang w:val="cs-CZ"/>
        </w:rPr>
        <w:t xml:space="preserve">. </w:t>
      </w:r>
      <w:r w:rsidR="0020540F" w:rsidRPr="00C22E4E">
        <w:rPr>
          <w:highlight w:val="green"/>
          <w:lang w:val="cs-CZ"/>
        </w:rPr>
        <w:t xml:space="preserve">Umožněno bude hlášení o změně nebo závadě objektu infrastruktury přímo z aplikace do příslušné komponenty správce. </w:t>
      </w:r>
      <w:r w:rsidR="00604D50" w:rsidRPr="00C22E4E">
        <w:rPr>
          <w:highlight w:val="green"/>
          <w:lang w:val="cs-CZ"/>
        </w:rPr>
        <w:t>V terénu nasbíraná data budou následně synchronizována do datového skladu DTMŽ.</w:t>
      </w:r>
    </w:p>
    <w:p w14:paraId="7F278272" w14:textId="77777777" w:rsidR="005954EB" w:rsidRPr="006A5F1E" w:rsidRDefault="005954EB" w:rsidP="00640B40">
      <w:pPr>
        <w:keepNext/>
        <w:ind w:right="-46"/>
        <w:rPr>
          <w:lang w:val="cs-CZ"/>
        </w:rPr>
      </w:pPr>
      <w:r w:rsidRPr="006A5F1E">
        <w:rPr>
          <w:lang w:val="cs-CZ"/>
        </w:rPr>
        <w:lastRenderedPageBreak/>
        <w:t>Schéma komponenty je uvedené na následujícím obrázku:</w:t>
      </w:r>
    </w:p>
    <w:p w14:paraId="4C664246" w14:textId="03733793" w:rsidR="00737CC5" w:rsidRPr="006A5F1E" w:rsidRDefault="008473A9" w:rsidP="00640B40">
      <w:pPr>
        <w:keepNext/>
        <w:ind w:right="-46"/>
        <w:jc w:val="center"/>
        <w:rPr>
          <w:lang w:val="cs-CZ"/>
        </w:rPr>
      </w:pPr>
      <w:r w:rsidRPr="00D06A4A">
        <w:rPr>
          <w:noProof/>
          <w:lang w:val="cs-CZ" w:eastAsia="cs-CZ"/>
        </w:rPr>
        <w:drawing>
          <wp:inline distT="0" distB="0" distL="0" distR="0" wp14:anchorId="61157797" wp14:editId="70E1F5C3">
            <wp:extent cx="3909600" cy="3081600"/>
            <wp:effectExtent l="0" t="0" r="0" b="508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screen">
                      <a:extLst>
                        <a:ext uri="{28A0092B-C50C-407E-A947-70E740481C1C}">
                          <a14:useLocalDpi xmlns:a14="http://schemas.microsoft.com/office/drawing/2010/main"/>
                        </a:ext>
                      </a:extLst>
                    </a:blip>
                    <a:stretch>
                      <a:fillRect/>
                    </a:stretch>
                  </pic:blipFill>
                  <pic:spPr>
                    <a:xfrm>
                      <a:off x="0" y="0"/>
                      <a:ext cx="3909600" cy="3081600"/>
                    </a:xfrm>
                    <a:prstGeom prst="rect">
                      <a:avLst/>
                    </a:prstGeom>
                  </pic:spPr>
                </pic:pic>
              </a:graphicData>
            </a:graphic>
          </wp:inline>
        </w:drawing>
      </w:r>
    </w:p>
    <w:p w14:paraId="29C44A99" w14:textId="27F1D1E3" w:rsidR="005954EB" w:rsidRPr="006A5F1E" w:rsidRDefault="00737CC5" w:rsidP="00640B40">
      <w:pPr>
        <w:pStyle w:val="Titulek"/>
        <w:ind w:right="-46"/>
        <w:rPr>
          <w:lang w:val="cs-CZ"/>
        </w:rPr>
      </w:pPr>
      <w:r w:rsidRPr="006A5F1E">
        <w:rPr>
          <w:lang w:val="cs-CZ"/>
        </w:rPr>
        <w:t xml:space="preserve">Obrázek </w:t>
      </w:r>
      <w:r w:rsidRPr="00496308">
        <w:rPr>
          <w:i w:val="0"/>
          <w:lang w:val="cs-CZ"/>
        </w:rPr>
        <w:fldChar w:fldCharType="begin"/>
      </w:r>
      <w:r w:rsidRPr="006A5F1E">
        <w:rPr>
          <w:lang w:val="cs-CZ"/>
        </w:rPr>
        <w:instrText xml:space="preserve"> SEQ Obrázek \* ARABIC </w:instrText>
      </w:r>
      <w:r w:rsidRPr="00496308">
        <w:rPr>
          <w:i w:val="0"/>
          <w:lang w:val="cs-CZ"/>
        </w:rPr>
        <w:fldChar w:fldCharType="separate"/>
      </w:r>
      <w:r w:rsidR="00DD3E28">
        <w:rPr>
          <w:noProof/>
          <w:lang w:val="cs-CZ"/>
        </w:rPr>
        <w:t>21</w:t>
      </w:r>
      <w:r w:rsidRPr="00496308">
        <w:rPr>
          <w:i w:val="0"/>
          <w:lang w:val="cs-CZ"/>
        </w:rPr>
        <w:fldChar w:fldCharType="end"/>
      </w:r>
      <w:r w:rsidRPr="006A5F1E">
        <w:rPr>
          <w:lang w:val="cs-CZ"/>
        </w:rPr>
        <w:t xml:space="preserve"> Schéma pro </w:t>
      </w:r>
      <w:r w:rsidR="0035223E" w:rsidRPr="006A5F1E">
        <w:rPr>
          <w:lang w:val="cs-CZ"/>
        </w:rPr>
        <w:t xml:space="preserve">komponentu </w:t>
      </w:r>
      <w:r w:rsidRPr="006A5F1E">
        <w:rPr>
          <w:lang w:val="cs-CZ"/>
        </w:rPr>
        <w:t>Mobilní klient</w:t>
      </w:r>
    </w:p>
    <w:p w14:paraId="7340E386" w14:textId="5B895DD5" w:rsidR="00674804" w:rsidRPr="006A5F1E" w:rsidRDefault="00674804" w:rsidP="00640B40">
      <w:pPr>
        <w:ind w:right="-46"/>
        <w:rPr>
          <w:lang w:val="cs-CZ"/>
        </w:rPr>
      </w:pPr>
      <w:r w:rsidRPr="006A5F1E">
        <w:rPr>
          <w:lang w:val="cs-CZ"/>
        </w:rPr>
        <w:t xml:space="preserve">Tato aplikace umožní pracovat v režimu online i off-line. Online data jsou získávána z veřejných zdrojů (např. ČÚZK) nebo </w:t>
      </w:r>
      <w:r w:rsidR="00AD396E" w:rsidRPr="006A5F1E">
        <w:rPr>
          <w:lang w:val="cs-CZ"/>
        </w:rPr>
        <w:t>s využitím interních OGC služeb</w:t>
      </w:r>
      <w:r w:rsidRPr="006A5F1E">
        <w:rPr>
          <w:lang w:val="cs-CZ"/>
        </w:rPr>
        <w:t>. Off-line data jsou načtena do aplikace při synchronizaci prostřednictvím interní sítě SŽ (přítomnost v kanceláři nebo VPN)</w:t>
      </w:r>
      <w:r w:rsidR="00A82302" w:rsidRPr="006A5F1E">
        <w:rPr>
          <w:lang w:val="cs-CZ"/>
        </w:rPr>
        <w:t>. Off-line data jsou chráněna proti zneužití šifrováním.</w:t>
      </w:r>
    </w:p>
    <w:p w14:paraId="305820A7" w14:textId="77777777" w:rsidR="0032593B" w:rsidRPr="006A5F1E" w:rsidRDefault="0032593B" w:rsidP="00640B40">
      <w:pPr>
        <w:ind w:right="-46"/>
        <w:rPr>
          <w:lang w:val="cs-CZ"/>
        </w:rPr>
      </w:pPr>
      <w:r w:rsidRPr="006A5F1E">
        <w:rPr>
          <w:lang w:val="cs-CZ"/>
        </w:rPr>
        <w:t>Komponenta bude provozovaná v interní síti. Komponenta musí být realizována na úrovni aplikačního serveru poskytujícím síťové služby a aplikací pro OS Android.</w:t>
      </w:r>
    </w:p>
    <w:p w14:paraId="456FFD31" w14:textId="3FE1915E" w:rsidR="0032593B" w:rsidRPr="006A5F1E" w:rsidRDefault="0032593B" w:rsidP="00640B40">
      <w:pPr>
        <w:ind w:right="-46"/>
        <w:rPr>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4A934FAB" w14:textId="23E7D5E3" w:rsidR="00C22C9C" w:rsidRPr="006A5F1E" w:rsidRDefault="00C22C9C" w:rsidP="00640B40">
      <w:pPr>
        <w:pStyle w:val="Nadpis4"/>
        <w:ind w:right="-46"/>
      </w:pPr>
      <w:r w:rsidRPr="006A5F1E">
        <w:t>Minimální funkční požadavky</w:t>
      </w:r>
    </w:p>
    <w:p w14:paraId="100530EC" w14:textId="301FBEE7" w:rsidR="000F0D5D" w:rsidRPr="00C22E4E" w:rsidRDefault="004F266F" w:rsidP="00640B40">
      <w:pPr>
        <w:pStyle w:val="Odstavecseseznamem"/>
        <w:numPr>
          <w:ilvl w:val="0"/>
          <w:numId w:val="99"/>
        </w:numPr>
        <w:ind w:right="-46"/>
        <w:rPr>
          <w:highlight w:val="green"/>
          <w:lang w:val="cs-CZ"/>
        </w:rPr>
      </w:pPr>
      <w:r w:rsidRPr="00C22E4E">
        <w:rPr>
          <w:highlight w:val="green"/>
          <w:lang w:val="cs-CZ"/>
        </w:rPr>
        <w:t>podpora aktuální verze OS Android</w:t>
      </w:r>
    </w:p>
    <w:p w14:paraId="4CEB80D4" w14:textId="4FC97006" w:rsidR="00971877" w:rsidRPr="00C22E4E" w:rsidRDefault="00D254C0" w:rsidP="00640B40">
      <w:pPr>
        <w:pStyle w:val="Odstavecseseznamem"/>
        <w:numPr>
          <w:ilvl w:val="0"/>
          <w:numId w:val="99"/>
        </w:numPr>
        <w:ind w:right="-46"/>
        <w:rPr>
          <w:highlight w:val="green"/>
          <w:lang w:val="cs-CZ"/>
        </w:rPr>
      </w:pPr>
      <w:r w:rsidRPr="00C22E4E">
        <w:rPr>
          <w:highlight w:val="green"/>
          <w:lang w:val="cs-CZ"/>
        </w:rPr>
        <w:t>autentifikace a autorizace uživatelů</w:t>
      </w:r>
    </w:p>
    <w:p w14:paraId="6EAB8DEC" w14:textId="3015A33B" w:rsidR="00A06C2F" w:rsidRPr="00C22E4E" w:rsidRDefault="00677C0F" w:rsidP="00640B40">
      <w:pPr>
        <w:pStyle w:val="Odstavecseseznamem"/>
        <w:numPr>
          <w:ilvl w:val="0"/>
          <w:numId w:val="99"/>
        </w:numPr>
        <w:ind w:right="-46"/>
        <w:rPr>
          <w:highlight w:val="green"/>
          <w:lang w:val="cs-CZ"/>
        </w:rPr>
      </w:pPr>
      <w:proofErr w:type="spellStart"/>
      <w:r w:rsidRPr="00C22E4E">
        <w:rPr>
          <w:highlight w:val="green"/>
          <w:lang w:val="cs-CZ"/>
        </w:rPr>
        <w:t>konfigurovatelnost</w:t>
      </w:r>
      <w:proofErr w:type="spellEnd"/>
      <w:r w:rsidRPr="00C22E4E">
        <w:rPr>
          <w:highlight w:val="green"/>
          <w:lang w:val="cs-CZ"/>
        </w:rPr>
        <w:t xml:space="preserve"> tematických </w:t>
      </w:r>
      <w:r w:rsidR="00A06C2F" w:rsidRPr="00C22E4E">
        <w:rPr>
          <w:highlight w:val="green"/>
          <w:lang w:val="cs-CZ"/>
        </w:rPr>
        <w:t xml:space="preserve">mapových projektů z dat </w:t>
      </w:r>
      <w:r w:rsidRPr="00C22E4E">
        <w:rPr>
          <w:highlight w:val="green"/>
          <w:lang w:val="cs-CZ"/>
        </w:rPr>
        <w:t>DTMŽ dle konkrétní úlohy</w:t>
      </w:r>
    </w:p>
    <w:p w14:paraId="59DE9E16" w14:textId="5AB7686D" w:rsidR="000B4918" w:rsidRPr="00C22E4E" w:rsidRDefault="000B4918" w:rsidP="00640B40">
      <w:pPr>
        <w:pStyle w:val="Odstavecseseznamem"/>
        <w:numPr>
          <w:ilvl w:val="0"/>
          <w:numId w:val="99"/>
        </w:numPr>
        <w:ind w:right="-46"/>
        <w:rPr>
          <w:highlight w:val="green"/>
          <w:lang w:val="cs-CZ"/>
        </w:rPr>
      </w:pPr>
      <w:r w:rsidRPr="00C22E4E">
        <w:rPr>
          <w:highlight w:val="green"/>
          <w:lang w:val="cs-CZ"/>
        </w:rPr>
        <w:t>synchronizace off-line dat z mapových služeb publikovaných</w:t>
      </w:r>
      <w:r w:rsidR="0008595E" w:rsidRPr="00C22E4E">
        <w:rPr>
          <w:highlight w:val="green"/>
          <w:lang w:val="cs-CZ"/>
        </w:rPr>
        <w:t xml:space="preserve"> </w:t>
      </w:r>
      <w:r w:rsidRPr="00C22E4E">
        <w:rPr>
          <w:highlight w:val="green"/>
          <w:lang w:val="cs-CZ"/>
        </w:rPr>
        <w:t>mapovým serverem</w:t>
      </w:r>
      <w:r w:rsidR="00CF1150" w:rsidRPr="00C22E4E">
        <w:rPr>
          <w:highlight w:val="green"/>
          <w:lang w:val="cs-CZ"/>
        </w:rPr>
        <w:t xml:space="preserve"> </w:t>
      </w:r>
      <w:r w:rsidR="0008595E" w:rsidRPr="00C22E4E">
        <w:rPr>
          <w:highlight w:val="green"/>
          <w:lang w:val="cs-CZ"/>
        </w:rPr>
        <w:t xml:space="preserve">interní komponenty </w:t>
      </w:r>
      <w:r w:rsidR="001A3DA8" w:rsidRPr="00C22E4E">
        <w:rPr>
          <w:b/>
          <w:bCs/>
          <w:highlight w:val="green"/>
          <w:lang w:val="cs-CZ"/>
        </w:rPr>
        <w:t>S</w:t>
      </w:r>
      <w:r w:rsidR="0008595E" w:rsidRPr="00C22E4E">
        <w:rPr>
          <w:b/>
          <w:bCs/>
          <w:highlight w:val="green"/>
          <w:lang w:val="cs-CZ"/>
        </w:rPr>
        <w:t xml:space="preserve">práva </w:t>
      </w:r>
      <w:r w:rsidR="00CF1150" w:rsidRPr="00C22E4E">
        <w:rPr>
          <w:b/>
          <w:bCs/>
          <w:highlight w:val="green"/>
          <w:lang w:val="cs-CZ"/>
        </w:rPr>
        <w:t>referenčních dat</w:t>
      </w:r>
    </w:p>
    <w:p w14:paraId="68E10366" w14:textId="5A664B40" w:rsidR="00024233" w:rsidRPr="00C22E4E" w:rsidRDefault="008C5648" w:rsidP="00640B40">
      <w:pPr>
        <w:pStyle w:val="Odstavecseseznamem"/>
        <w:numPr>
          <w:ilvl w:val="0"/>
          <w:numId w:val="99"/>
        </w:numPr>
        <w:ind w:right="-46"/>
        <w:rPr>
          <w:highlight w:val="green"/>
          <w:lang w:val="cs-CZ"/>
        </w:rPr>
      </w:pPr>
      <w:r w:rsidRPr="00C22E4E">
        <w:rPr>
          <w:highlight w:val="green"/>
          <w:lang w:val="cs-CZ"/>
        </w:rPr>
        <w:t>práce v</w:t>
      </w:r>
      <w:r w:rsidR="007D105D" w:rsidRPr="00C22E4E">
        <w:rPr>
          <w:highlight w:val="green"/>
          <w:lang w:val="cs-CZ"/>
        </w:rPr>
        <w:t> </w:t>
      </w:r>
      <w:r w:rsidRPr="00C22E4E">
        <w:rPr>
          <w:highlight w:val="green"/>
          <w:lang w:val="cs-CZ"/>
        </w:rPr>
        <w:t>on</w:t>
      </w:r>
      <w:r w:rsidR="007D105D" w:rsidRPr="00C22E4E">
        <w:rPr>
          <w:highlight w:val="green"/>
          <w:lang w:val="cs-CZ"/>
        </w:rPr>
        <w:t xml:space="preserve">line i </w:t>
      </w:r>
      <w:r w:rsidR="00BD7CC3" w:rsidRPr="00C22E4E">
        <w:rPr>
          <w:highlight w:val="green"/>
          <w:lang w:val="cs-CZ"/>
        </w:rPr>
        <w:t>off-line</w:t>
      </w:r>
      <w:r w:rsidR="007D105D" w:rsidRPr="00C22E4E">
        <w:rPr>
          <w:highlight w:val="green"/>
          <w:lang w:val="cs-CZ"/>
        </w:rPr>
        <w:t xml:space="preserve"> režimu</w:t>
      </w:r>
    </w:p>
    <w:p w14:paraId="2F512190" w14:textId="10B5F733" w:rsidR="002D14FE" w:rsidRPr="00C22E4E" w:rsidRDefault="008C5648" w:rsidP="00640B40">
      <w:pPr>
        <w:pStyle w:val="Odstavecseseznamem"/>
        <w:numPr>
          <w:ilvl w:val="0"/>
          <w:numId w:val="99"/>
        </w:numPr>
        <w:ind w:right="-46"/>
        <w:rPr>
          <w:highlight w:val="green"/>
          <w:lang w:val="cs-CZ"/>
        </w:rPr>
      </w:pPr>
      <w:r w:rsidRPr="00C22E4E">
        <w:rPr>
          <w:highlight w:val="green"/>
          <w:lang w:val="cs-CZ"/>
        </w:rPr>
        <w:t>prohlížení da</w:t>
      </w:r>
      <w:r w:rsidR="00D01AE2" w:rsidRPr="00C22E4E">
        <w:rPr>
          <w:highlight w:val="green"/>
          <w:lang w:val="cs-CZ"/>
        </w:rPr>
        <w:t>t</w:t>
      </w:r>
      <w:r w:rsidR="00024233" w:rsidRPr="00C22E4E">
        <w:rPr>
          <w:highlight w:val="green"/>
          <w:lang w:val="cs-CZ"/>
        </w:rPr>
        <w:t xml:space="preserve"> (vektorová i rastrová)</w:t>
      </w:r>
    </w:p>
    <w:p w14:paraId="6D1AA68F" w14:textId="3846B4DF" w:rsidR="00D01AE2" w:rsidRPr="00C22E4E" w:rsidRDefault="00D01AE2" w:rsidP="00640B40">
      <w:pPr>
        <w:pStyle w:val="Odstavecseseznamem"/>
        <w:numPr>
          <w:ilvl w:val="0"/>
          <w:numId w:val="99"/>
        </w:numPr>
        <w:ind w:right="-46"/>
        <w:rPr>
          <w:highlight w:val="green"/>
          <w:lang w:val="cs-CZ"/>
        </w:rPr>
      </w:pPr>
      <w:r w:rsidRPr="00C22E4E">
        <w:rPr>
          <w:highlight w:val="green"/>
          <w:lang w:val="cs-CZ"/>
        </w:rPr>
        <w:t>vyhledávání v datech</w:t>
      </w:r>
    </w:p>
    <w:p w14:paraId="437890F9" w14:textId="2DAB3C7F" w:rsidR="0020540F" w:rsidRPr="00C22E4E" w:rsidRDefault="007D105D" w:rsidP="0020540F">
      <w:pPr>
        <w:pStyle w:val="Odstavecseseznamem"/>
        <w:numPr>
          <w:ilvl w:val="0"/>
          <w:numId w:val="99"/>
        </w:numPr>
        <w:ind w:right="-46"/>
        <w:rPr>
          <w:highlight w:val="green"/>
          <w:lang w:val="cs-CZ"/>
        </w:rPr>
      </w:pPr>
      <w:r w:rsidRPr="00C22E4E">
        <w:rPr>
          <w:highlight w:val="green"/>
          <w:lang w:val="cs-CZ"/>
        </w:rPr>
        <w:t>editace dat</w:t>
      </w:r>
      <w:r w:rsidR="00D01AE2" w:rsidRPr="00C22E4E">
        <w:rPr>
          <w:highlight w:val="green"/>
          <w:lang w:val="cs-CZ"/>
        </w:rPr>
        <w:t xml:space="preserve"> (vkládání a editace grafických prvků, </w:t>
      </w:r>
      <w:r w:rsidR="006158E9" w:rsidRPr="00C22E4E">
        <w:rPr>
          <w:highlight w:val="green"/>
          <w:lang w:val="cs-CZ"/>
        </w:rPr>
        <w:t>editace atributů, využívání číselníků)</w:t>
      </w:r>
    </w:p>
    <w:p w14:paraId="61E2B42D" w14:textId="1D3CA057" w:rsidR="007F0E4A" w:rsidRPr="00C22E4E" w:rsidRDefault="006E491D" w:rsidP="00640B40">
      <w:pPr>
        <w:pStyle w:val="Odstavecseseznamem"/>
        <w:numPr>
          <w:ilvl w:val="0"/>
          <w:numId w:val="99"/>
        </w:numPr>
        <w:ind w:right="-46"/>
        <w:rPr>
          <w:highlight w:val="green"/>
          <w:lang w:val="cs-CZ"/>
        </w:rPr>
      </w:pPr>
      <w:r w:rsidRPr="00C22E4E">
        <w:rPr>
          <w:highlight w:val="green"/>
          <w:lang w:val="cs-CZ"/>
        </w:rPr>
        <w:t>tvorba a ukládání poznámek</w:t>
      </w:r>
      <w:r w:rsidR="00536848" w:rsidRPr="00C22E4E">
        <w:rPr>
          <w:highlight w:val="green"/>
          <w:lang w:val="cs-CZ"/>
        </w:rPr>
        <w:t xml:space="preserve"> (</w:t>
      </w:r>
      <w:proofErr w:type="spellStart"/>
      <w:r w:rsidR="00240541" w:rsidRPr="00C22E4E">
        <w:rPr>
          <w:highlight w:val="green"/>
          <w:lang w:val="cs-CZ"/>
        </w:rPr>
        <w:t>r</w:t>
      </w:r>
      <w:r w:rsidR="00536848" w:rsidRPr="00C22E4E">
        <w:rPr>
          <w:highlight w:val="green"/>
          <w:lang w:val="cs-CZ"/>
        </w:rPr>
        <w:t>edlin</w:t>
      </w:r>
      <w:r w:rsidR="00240541" w:rsidRPr="00C22E4E">
        <w:rPr>
          <w:highlight w:val="green"/>
          <w:lang w:val="cs-CZ"/>
        </w:rPr>
        <w:t>ing</w:t>
      </w:r>
      <w:proofErr w:type="spellEnd"/>
      <w:r w:rsidR="00536848" w:rsidRPr="00C22E4E">
        <w:rPr>
          <w:highlight w:val="green"/>
          <w:lang w:val="cs-CZ"/>
        </w:rPr>
        <w:t>)</w:t>
      </w:r>
    </w:p>
    <w:p w14:paraId="7533100D" w14:textId="77777777" w:rsidR="00211AE0" w:rsidRPr="00C22E4E" w:rsidRDefault="0020540F" w:rsidP="00640B40">
      <w:pPr>
        <w:pStyle w:val="Odstavecseseznamem"/>
        <w:numPr>
          <w:ilvl w:val="0"/>
          <w:numId w:val="99"/>
        </w:numPr>
        <w:ind w:right="-46"/>
        <w:rPr>
          <w:highlight w:val="green"/>
          <w:lang w:val="cs-CZ"/>
        </w:rPr>
      </w:pPr>
      <w:r w:rsidRPr="00C22E4E">
        <w:rPr>
          <w:highlight w:val="green"/>
          <w:lang w:val="cs-CZ"/>
        </w:rPr>
        <w:t>hlášení ke stavu objektů infrastruktury</w:t>
      </w:r>
      <w:r w:rsidR="00C72A24" w:rsidRPr="00C22E4E">
        <w:rPr>
          <w:highlight w:val="green"/>
          <w:lang w:val="cs-CZ"/>
        </w:rPr>
        <w:t xml:space="preserve"> </w:t>
      </w:r>
    </w:p>
    <w:p w14:paraId="100DD097" w14:textId="4923E99F" w:rsidR="006E491D" w:rsidRPr="00C22E4E" w:rsidRDefault="006E491D" w:rsidP="00640B40">
      <w:pPr>
        <w:pStyle w:val="Odstavecseseznamem"/>
        <w:numPr>
          <w:ilvl w:val="0"/>
          <w:numId w:val="99"/>
        </w:numPr>
        <w:ind w:right="-46"/>
        <w:rPr>
          <w:highlight w:val="green"/>
          <w:lang w:val="cs-CZ"/>
        </w:rPr>
      </w:pPr>
      <w:r w:rsidRPr="00C22E4E">
        <w:rPr>
          <w:highlight w:val="green"/>
          <w:lang w:val="cs-CZ"/>
        </w:rPr>
        <w:t>pořizování a ukládání fotografií</w:t>
      </w:r>
    </w:p>
    <w:p w14:paraId="03879B2B" w14:textId="404E79C3" w:rsidR="00C22C9C" w:rsidRPr="006A5F1E" w:rsidRDefault="00C22C9C" w:rsidP="00640B40">
      <w:pPr>
        <w:pStyle w:val="Nadpis4"/>
        <w:ind w:right="-46"/>
      </w:pPr>
      <w:r w:rsidRPr="006A5F1E">
        <w:lastRenderedPageBreak/>
        <w:t>Integrační vazby</w:t>
      </w:r>
    </w:p>
    <w:p w14:paraId="620E13F4" w14:textId="0E27440A" w:rsidR="002A1651" w:rsidRPr="006A5F1E" w:rsidRDefault="002A1651" w:rsidP="00640B40">
      <w:pPr>
        <w:ind w:right="-46"/>
        <w:rPr>
          <w:lang w:val="cs-CZ"/>
        </w:rPr>
      </w:pPr>
      <w:r w:rsidRPr="006A5F1E">
        <w:rPr>
          <w:lang w:val="cs-CZ"/>
        </w:rPr>
        <w:t>Komponenta bude v online režimu konzumovat standardní webové mapové služby OGC</w:t>
      </w:r>
      <w:r w:rsidR="005431A0" w:rsidRPr="006A5F1E">
        <w:rPr>
          <w:lang w:val="cs-CZ"/>
        </w:rPr>
        <w:t xml:space="preserve"> (</w:t>
      </w:r>
      <w:r w:rsidR="005431A0" w:rsidRPr="006A5F1E">
        <w:rPr>
          <w:b/>
          <w:bCs/>
          <w:lang w:val="cs-CZ"/>
        </w:rPr>
        <w:t>OGC služby</w:t>
      </w:r>
      <w:r w:rsidR="005431A0" w:rsidRPr="006A5F1E">
        <w:rPr>
          <w:lang w:val="cs-CZ"/>
        </w:rPr>
        <w:t>)</w:t>
      </w:r>
      <w:r w:rsidRPr="006A5F1E">
        <w:rPr>
          <w:lang w:val="cs-CZ"/>
        </w:rPr>
        <w:t xml:space="preserve"> publikované ostatními komponentami IS DTMŽ, případně jinými externími poskytovateli (např. ČÚZK, krajské úřady apod.).</w:t>
      </w:r>
    </w:p>
    <w:p w14:paraId="5120670F" w14:textId="6286C27B" w:rsidR="002A1651" w:rsidRPr="006A5F1E" w:rsidRDefault="002A1651" w:rsidP="00640B40">
      <w:pPr>
        <w:ind w:right="-46"/>
        <w:rPr>
          <w:b/>
          <w:bCs/>
          <w:lang w:val="cs-CZ"/>
        </w:rPr>
      </w:pPr>
      <w:r w:rsidRPr="006A5F1E">
        <w:rPr>
          <w:lang w:val="cs-CZ"/>
        </w:rPr>
        <w:t xml:space="preserve">Komponenta bude </w:t>
      </w:r>
      <w:r w:rsidR="001C030F" w:rsidRPr="006A5F1E">
        <w:rPr>
          <w:lang w:val="cs-CZ"/>
        </w:rPr>
        <w:t xml:space="preserve">v online režimu </w:t>
      </w:r>
      <w:r w:rsidRPr="006A5F1E">
        <w:rPr>
          <w:lang w:val="cs-CZ"/>
        </w:rPr>
        <w:t xml:space="preserve">využívat </w:t>
      </w:r>
      <w:r w:rsidRPr="006A5F1E">
        <w:rPr>
          <w:b/>
          <w:bCs/>
          <w:lang w:val="cs-CZ"/>
        </w:rPr>
        <w:t>centrální vyhledávací služby.</w:t>
      </w:r>
    </w:p>
    <w:p w14:paraId="4F460B92" w14:textId="4CE5358A" w:rsidR="00040CF6" w:rsidRPr="006A5F1E" w:rsidRDefault="00040CF6" w:rsidP="00640B40">
      <w:pPr>
        <w:pStyle w:val="Nadpis3"/>
        <w:ind w:right="-46"/>
        <w:rPr>
          <w:lang w:val="cs-CZ"/>
        </w:rPr>
      </w:pPr>
      <w:bookmarkStart w:id="419" w:name="_Toc71537069"/>
      <w:bookmarkStart w:id="420" w:name="_Toc93650003"/>
      <w:r w:rsidRPr="006A5F1E">
        <w:rPr>
          <w:lang w:val="cs-CZ"/>
        </w:rPr>
        <w:t>Centrální komponenty</w:t>
      </w:r>
      <w:bookmarkEnd w:id="419"/>
      <w:bookmarkEnd w:id="420"/>
    </w:p>
    <w:p w14:paraId="1043DC62" w14:textId="43C06E9D" w:rsidR="009E28D6" w:rsidRPr="006A5F1E" w:rsidRDefault="009E28D6" w:rsidP="00640B40">
      <w:pPr>
        <w:ind w:right="-46"/>
        <w:rPr>
          <w:lang w:val="cs-CZ"/>
        </w:rPr>
      </w:pPr>
      <w:r w:rsidRPr="006A5F1E">
        <w:rPr>
          <w:lang w:val="cs-CZ"/>
        </w:rPr>
        <w:t>Následující komponenty poskytují centrální funkcionalitu v rámci IS DTMŽ.</w:t>
      </w:r>
    </w:p>
    <w:p w14:paraId="259CF8CA" w14:textId="2285BFEC" w:rsidR="00802572" w:rsidRPr="006A5F1E" w:rsidRDefault="00802572" w:rsidP="00640B40">
      <w:pPr>
        <w:ind w:right="-46"/>
        <w:rPr>
          <w:lang w:val="cs-CZ"/>
        </w:rPr>
      </w:pPr>
      <w:r w:rsidRPr="00802572">
        <w:rPr>
          <w:lang w:val="cs-CZ"/>
        </w:rPr>
        <w:t xml:space="preserve">V rámci Cílového konceptu bude též upřesněna funkčnost </w:t>
      </w:r>
      <w:r>
        <w:rPr>
          <w:lang w:val="cs-CZ"/>
        </w:rPr>
        <w:t>vybraných centrálních</w:t>
      </w:r>
      <w:r w:rsidRPr="00802572">
        <w:rPr>
          <w:lang w:val="cs-CZ"/>
        </w:rPr>
        <w:t xml:space="preserve"> komponent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00DD3E28">
        <w:rPr>
          <w:lang w:val="cs-CZ"/>
        </w:rPr>
        <w:t>1.5.1</w:t>
      </w:r>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00DD3E28">
        <w:rPr>
          <w:lang w:val="cs-CZ"/>
        </w:rPr>
        <w:t>5.1</w:t>
      </w:r>
      <w:r w:rsidRPr="00802572">
        <w:rPr>
          <w:lang w:val="cs-CZ"/>
        </w:rPr>
        <w:fldChar w:fldCharType="end"/>
      </w:r>
      <w:r w:rsidRPr="00802572">
        <w:rPr>
          <w:lang w:val="cs-CZ"/>
        </w:rPr>
        <w:t>).</w:t>
      </w:r>
    </w:p>
    <w:p w14:paraId="61DB5B55" w14:textId="77777777" w:rsidR="00641B16" w:rsidRPr="006A5F1E" w:rsidRDefault="00641B16" w:rsidP="00640B40">
      <w:pPr>
        <w:pStyle w:val="Nadpis4"/>
        <w:ind w:right="-46"/>
      </w:pPr>
      <w:bookmarkStart w:id="421" w:name="_Toc69064651"/>
      <w:r w:rsidRPr="006A5F1E">
        <w:t>Správa uživatelů a rolí</w:t>
      </w:r>
      <w:bookmarkEnd w:id="421"/>
    </w:p>
    <w:p w14:paraId="374BBE12" w14:textId="77777777" w:rsidR="00641B16" w:rsidRPr="006A5F1E" w:rsidRDefault="00641B16" w:rsidP="00640B40">
      <w:pPr>
        <w:ind w:right="-46"/>
        <w:rPr>
          <w:lang w:val="cs-CZ"/>
        </w:rPr>
      </w:pPr>
      <w:r w:rsidRPr="006A5F1E">
        <w:rPr>
          <w:lang w:val="cs-CZ"/>
        </w:rPr>
        <w:t>Jedná se o centrální komponentu pro správu všech uživatelů a přiřazení aplikační</w:t>
      </w:r>
      <w:r w:rsidR="000D54E6">
        <w:rPr>
          <w:lang w:val="cs-CZ"/>
        </w:rPr>
        <w:t>ch</w:t>
      </w:r>
      <w:r w:rsidRPr="006A5F1E">
        <w:rPr>
          <w:lang w:val="cs-CZ"/>
        </w:rPr>
        <w:t xml:space="preserve"> rolí v IS DTMŽ. Součástí je také aplikační rozhraní, na které se napojí centrální systém pro evidenci aplikačních identit (</w:t>
      </w:r>
      <w:proofErr w:type="spellStart"/>
      <w:r w:rsidRPr="006A5F1E">
        <w:rPr>
          <w:lang w:val="cs-CZ"/>
        </w:rPr>
        <w:t>IdM</w:t>
      </w:r>
      <w:proofErr w:type="spellEnd"/>
      <w:r w:rsidRPr="006A5F1E">
        <w:rPr>
          <w:lang w:val="cs-CZ"/>
        </w:rPr>
        <w:t>) Zadavatele.</w:t>
      </w:r>
    </w:p>
    <w:p w14:paraId="6FC78B7B" w14:textId="77777777" w:rsidR="00641B16" w:rsidRPr="006A5F1E" w:rsidRDefault="00641B16" w:rsidP="00640B40">
      <w:pPr>
        <w:keepNext/>
        <w:ind w:right="-46"/>
        <w:rPr>
          <w:lang w:val="cs-CZ"/>
        </w:rPr>
      </w:pPr>
      <w:r w:rsidRPr="006A5F1E">
        <w:rPr>
          <w:lang w:val="cs-CZ"/>
        </w:rPr>
        <w:t>Schéma komponenty je uvedené na následujícím obrázku:</w:t>
      </w:r>
    </w:p>
    <w:p w14:paraId="553EF0CF" w14:textId="01C654C7" w:rsidR="00641B16" w:rsidRPr="006A5F1E" w:rsidRDefault="00DC4E8D" w:rsidP="00640B40">
      <w:pPr>
        <w:keepNext/>
        <w:ind w:right="-46"/>
        <w:jc w:val="center"/>
        <w:rPr>
          <w:lang w:val="cs-CZ"/>
        </w:rPr>
      </w:pPr>
      <w:r w:rsidRPr="00D06A4A">
        <w:rPr>
          <w:noProof/>
          <w:lang w:val="cs-CZ" w:eastAsia="cs-CZ"/>
        </w:rPr>
        <w:drawing>
          <wp:inline distT="0" distB="0" distL="0" distR="0" wp14:anchorId="78DACF4E" wp14:editId="4096610D">
            <wp:extent cx="3254400" cy="3402000"/>
            <wp:effectExtent l="0" t="0" r="3175" b="825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screen">
                      <a:extLst>
                        <a:ext uri="{28A0092B-C50C-407E-A947-70E740481C1C}">
                          <a14:useLocalDpi xmlns:a14="http://schemas.microsoft.com/office/drawing/2010/main"/>
                        </a:ext>
                      </a:extLst>
                    </a:blip>
                    <a:stretch>
                      <a:fillRect/>
                    </a:stretch>
                  </pic:blipFill>
                  <pic:spPr>
                    <a:xfrm>
                      <a:off x="0" y="0"/>
                      <a:ext cx="3254400" cy="3402000"/>
                    </a:xfrm>
                    <a:prstGeom prst="rect">
                      <a:avLst/>
                    </a:prstGeom>
                  </pic:spPr>
                </pic:pic>
              </a:graphicData>
            </a:graphic>
          </wp:inline>
        </w:drawing>
      </w:r>
      <w:r w:rsidR="00641B16" w:rsidRPr="006A5F1E">
        <w:rPr>
          <w:noProof/>
          <w:lang w:val="cs-CZ"/>
        </w:rPr>
        <w:t xml:space="preserve"> </w:t>
      </w:r>
    </w:p>
    <w:p w14:paraId="6AA90A3E" w14:textId="55D003ED"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22</w:t>
      </w:r>
      <w:r w:rsidRPr="006A5F1E">
        <w:rPr>
          <w:lang w:val="cs-CZ"/>
        </w:rPr>
        <w:fldChar w:fldCharType="end"/>
      </w:r>
      <w:r w:rsidRPr="006A5F1E">
        <w:rPr>
          <w:lang w:val="cs-CZ"/>
        </w:rPr>
        <w:t xml:space="preserve"> Schéma pro komponentu Správa uživatelů a rolí</w:t>
      </w:r>
    </w:p>
    <w:p w14:paraId="71FACC94" w14:textId="77777777" w:rsidR="00641B16" w:rsidRPr="006A5F1E" w:rsidRDefault="00641B16" w:rsidP="00640B40">
      <w:pPr>
        <w:pStyle w:val="Nadpis5"/>
        <w:ind w:right="-46"/>
        <w:rPr>
          <w:lang w:val="cs-CZ"/>
        </w:rPr>
      </w:pPr>
      <w:r w:rsidRPr="006A5F1E">
        <w:rPr>
          <w:lang w:val="cs-CZ"/>
        </w:rPr>
        <w:t>Minimální funkční požadavky</w:t>
      </w:r>
    </w:p>
    <w:p w14:paraId="3D8744B9" w14:textId="77777777" w:rsidR="00641B16" w:rsidRPr="00C22E4E" w:rsidRDefault="00641B16" w:rsidP="00640B40">
      <w:pPr>
        <w:ind w:right="-46"/>
        <w:rPr>
          <w:highlight w:val="green"/>
          <w:lang w:val="cs-CZ"/>
        </w:rPr>
      </w:pPr>
      <w:r w:rsidRPr="00C22E4E">
        <w:rPr>
          <w:highlight w:val="green"/>
          <w:lang w:val="cs-CZ"/>
        </w:rPr>
        <w:t>Komponenta v rámci IS DTMŽ zajišťuje následující funkcionalitu:</w:t>
      </w:r>
    </w:p>
    <w:p w14:paraId="096449E6"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w:t>
      </w:r>
      <w:r w:rsidRPr="00C22E4E">
        <w:rPr>
          <w:b/>
          <w:bCs/>
          <w:highlight w:val="green"/>
          <w:lang w:val="cs-CZ"/>
        </w:rPr>
        <w:t>identit</w:t>
      </w:r>
      <w:r w:rsidRPr="00C22E4E">
        <w:rPr>
          <w:highlight w:val="green"/>
          <w:lang w:val="cs-CZ"/>
        </w:rPr>
        <w:t xml:space="preserve"> všech uživatelů IS DTMŽ:</w:t>
      </w:r>
    </w:p>
    <w:p w14:paraId="6773A41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založení uživatelského účtu,</w:t>
      </w:r>
    </w:p>
    <w:p w14:paraId="5A6BE924"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aktualizaci uživatelského účtu,</w:t>
      </w:r>
    </w:p>
    <w:p w14:paraId="78DBE68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deaktivaci uživatelského účtu,</w:t>
      </w:r>
    </w:p>
    <w:p w14:paraId="27281B85"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lastRenderedPageBreak/>
        <w:t>zobrazení aktivních / neaktivních uživatelských účtů;</w:t>
      </w:r>
    </w:p>
    <w:p w14:paraId="48B479A2"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přiřazení </w:t>
      </w:r>
      <w:r w:rsidRPr="00C22E4E">
        <w:rPr>
          <w:b/>
          <w:bCs/>
          <w:highlight w:val="green"/>
          <w:lang w:val="cs-CZ"/>
        </w:rPr>
        <w:t>aplikačních rolí</w:t>
      </w:r>
      <w:r w:rsidRPr="00C22E4E">
        <w:rPr>
          <w:highlight w:val="green"/>
          <w:lang w:val="cs-CZ"/>
        </w:rPr>
        <w:t xml:space="preserve"> (včetně privilegovaných aplikačních rolí):</w:t>
      </w:r>
    </w:p>
    <w:p w14:paraId="4EAB1E28"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přiřazení aplikační role uživatelskému účtu,</w:t>
      </w:r>
    </w:p>
    <w:p w14:paraId="15B0CA5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aplikační role z uživatelského účtu,</w:t>
      </w:r>
    </w:p>
    <w:p w14:paraId="3A4FFF7E"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všech aplikačních rolí z uživatelského účtu,</w:t>
      </w:r>
    </w:p>
    <w:p w14:paraId="2A0956F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uživatelů podle rolí,</w:t>
      </w:r>
    </w:p>
    <w:p w14:paraId="435A4BE6"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rolí přiřazených uživatelovi;</w:t>
      </w:r>
    </w:p>
    <w:p w14:paraId="7A1E8E4B" w14:textId="413C77DD"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vytvoření účtu registrací pro externí uživatele, kteří budou k IS DTMŽ přistupovat pouze pomocí </w:t>
      </w:r>
      <w:r w:rsidR="00AF204C" w:rsidRPr="00C22E4E">
        <w:rPr>
          <w:b/>
          <w:bCs/>
          <w:highlight w:val="green"/>
          <w:lang w:val="cs-CZ"/>
        </w:rPr>
        <w:t>E</w:t>
      </w:r>
      <w:r w:rsidRPr="00C22E4E">
        <w:rPr>
          <w:b/>
          <w:bCs/>
          <w:highlight w:val="green"/>
          <w:lang w:val="cs-CZ"/>
        </w:rPr>
        <w:t>xterního geoportálu</w:t>
      </w:r>
      <w:r w:rsidRPr="00C22E4E">
        <w:rPr>
          <w:highlight w:val="green"/>
          <w:lang w:val="cs-CZ"/>
        </w:rPr>
        <w:t>, tj. nebudou mít přístup do interní sítě Zadavatele;</w:t>
      </w:r>
    </w:p>
    <w:p w14:paraId="0145C7FD"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změnu hesla a nastavení zapomenutého hesla pro uživatele vytvořené v IS DTMŽ;</w:t>
      </w:r>
    </w:p>
    <w:p w14:paraId="6D15E862" w14:textId="4A589C33"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každý uživatelský účet v prostředí Zadavatele, u kterého se má zajistit ukončení platnosti, se vždy pouze deaktivuje, nikdy se nemaže.</w:t>
      </w:r>
    </w:p>
    <w:p w14:paraId="2D3B3016" w14:textId="3ECE0297" w:rsidR="00A0453B" w:rsidRPr="00C22E4E" w:rsidRDefault="00A0453B" w:rsidP="00A0453B">
      <w:pPr>
        <w:pStyle w:val="Odstavecseseznamem"/>
        <w:numPr>
          <w:ilvl w:val="0"/>
          <w:numId w:val="100"/>
        </w:numPr>
        <w:ind w:right="-46"/>
        <w:rPr>
          <w:highlight w:val="green"/>
          <w:lang w:val="cs-CZ"/>
        </w:rPr>
      </w:pPr>
      <w:r w:rsidRPr="00C22E4E">
        <w:rPr>
          <w:highlight w:val="green"/>
          <w:lang w:val="cs-CZ"/>
        </w:rPr>
        <w:t xml:space="preserve">konfigurace </w:t>
      </w:r>
      <w:r w:rsidR="00C22E4E" w:rsidRPr="00C22E4E">
        <w:rPr>
          <w:highlight w:val="green"/>
          <w:lang w:val="cs-CZ"/>
        </w:rPr>
        <w:t>oprávnění – nastavení</w:t>
      </w:r>
      <w:r w:rsidRPr="00C22E4E">
        <w:rPr>
          <w:highlight w:val="green"/>
          <w:lang w:val="cs-CZ"/>
        </w:rPr>
        <w:t xml:space="preserve"> oprávnění se </w:t>
      </w:r>
      <w:proofErr w:type="gramStart"/>
      <w:r w:rsidRPr="00C22E4E">
        <w:rPr>
          <w:highlight w:val="green"/>
          <w:lang w:val="cs-CZ"/>
        </w:rPr>
        <w:t>vytváří</w:t>
      </w:r>
      <w:proofErr w:type="gramEnd"/>
      <w:r w:rsidRPr="00C22E4E">
        <w:rPr>
          <w:highlight w:val="green"/>
          <w:lang w:val="cs-CZ"/>
        </w:rPr>
        <w:t xml:space="preserve"> vůči jednotlivým aplikačním rolím, nebo konkrétním uživatelským účtům. Jedná se především o prvky:</w:t>
      </w:r>
    </w:p>
    <w:p w14:paraId="52B086EB"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V rámci databáze práva na tabulky, sloupce a řádky</w:t>
      </w:r>
    </w:p>
    <w:p w14:paraId="5934D7C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všechny funkce v IS DTMŽ</w:t>
      </w:r>
    </w:p>
    <w:p w14:paraId="5B4721DE"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workflow</w:t>
      </w:r>
    </w:p>
    <w:p w14:paraId="52EB386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šablony (zobrazovací, tiskové)</w:t>
      </w:r>
    </w:p>
    <w:p w14:paraId="24DFEA2A"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soubory</w:t>
      </w:r>
    </w:p>
    <w:p w14:paraId="3D2714D1"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objekty</w:t>
      </w:r>
    </w:p>
    <w:p w14:paraId="446D3947" w14:textId="5A8882B7" w:rsidR="00A0453B" w:rsidRPr="00C22E4E" w:rsidRDefault="00A0453B" w:rsidP="00496308">
      <w:pPr>
        <w:pStyle w:val="Odstavecseseznamem"/>
        <w:numPr>
          <w:ilvl w:val="1"/>
          <w:numId w:val="100"/>
        </w:numPr>
        <w:ind w:right="-46"/>
        <w:rPr>
          <w:highlight w:val="green"/>
          <w:lang w:val="cs-CZ"/>
        </w:rPr>
      </w:pPr>
      <w:r w:rsidRPr="00C22E4E">
        <w:rPr>
          <w:highlight w:val="green"/>
          <w:lang w:val="cs-CZ"/>
        </w:rPr>
        <w:t>Obecně práva na všechny prvky a funkcionalitu v IS DTMŽ obsažené v úrovních čtení, zápis, spuštění apod.</w:t>
      </w:r>
    </w:p>
    <w:p w14:paraId="27B9D294" w14:textId="631D3BB2" w:rsidR="00D14792" w:rsidRPr="00C22E4E" w:rsidRDefault="00D14792" w:rsidP="008F30EE">
      <w:pPr>
        <w:pStyle w:val="Odstavecseseznamem"/>
        <w:numPr>
          <w:ilvl w:val="0"/>
          <w:numId w:val="100"/>
        </w:numPr>
        <w:ind w:right="-46"/>
        <w:rPr>
          <w:highlight w:val="green"/>
          <w:lang w:val="cs-CZ"/>
        </w:rPr>
      </w:pPr>
      <w:r w:rsidRPr="009A26D3">
        <w:rPr>
          <w:highlight w:val="green"/>
          <w:lang w:val="cs-CZ"/>
        </w:rPr>
        <w:t>nastavení zastupitelnosti uživatelů, automatizace přidělování úkolů</w:t>
      </w:r>
    </w:p>
    <w:p w14:paraId="7C80EFA2" w14:textId="77777777" w:rsidR="00641B16" w:rsidRPr="006A5F1E" w:rsidRDefault="00641B16" w:rsidP="00640B40">
      <w:pPr>
        <w:pStyle w:val="Nadpis5"/>
        <w:ind w:right="-46"/>
        <w:rPr>
          <w:lang w:val="cs-CZ"/>
        </w:rPr>
      </w:pPr>
      <w:r w:rsidRPr="006A5F1E">
        <w:rPr>
          <w:lang w:val="cs-CZ"/>
        </w:rPr>
        <w:t>Integrační vazby</w:t>
      </w:r>
    </w:p>
    <w:p w14:paraId="79762524" w14:textId="77777777" w:rsidR="00641B16" w:rsidRPr="00C22E4E" w:rsidRDefault="00641B16" w:rsidP="00640B40">
      <w:pPr>
        <w:ind w:right="-46"/>
        <w:rPr>
          <w:highlight w:val="green"/>
          <w:lang w:val="cs-CZ"/>
        </w:rPr>
      </w:pPr>
      <w:r w:rsidRPr="00C22E4E">
        <w:rPr>
          <w:highlight w:val="green"/>
          <w:lang w:val="cs-CZ"/>
        </w:rPr>
        <w:t xml:space="preserve">Komponenta musí vystavit aplikační rozhraní (realizované jako SOAP nebo REST služba, ve schématu uvedeno jako </w:t>
      </w:r>
      <w:proofErr w:type="spellStart"/>
      <w:r w:rsidRPr="00C22E4E">
        <w:rPr>
          <w:highlight w:val="green"/>
          <w:lang w:val="cs-CZ"/>
        </w:rPr>
        <w:t>IdM</w:t>
      </w:r>
      <w:proofErr w:type="spellEnd"/>
      <w:r w:rsidRPr="00C22E4E">
        <w:rPr>
          <w:highlight w:val="green"/>
          <w:lang w:val="cs-CZ"/>
        </w:rPr>
        <w:t xml:space="preserve"> API), pomocí kterého bude </w:t>
      </w:r>
      <w:proofErr w:type="spellStart"/>
      <w:r w:rsidRPr="00C22E4E">
        <w:rPr>
          <w:highlight w:val="green"/>
          <w:lang w:val="cs-CZ"/>
        </w:rPr>
        <w:t>IdM</w:t>
      </w:r>
      <w:proofErr w:type="spellEnd"/>
      <w:r w:rsidRPr="00C22E4E">
        <w:rPr>
          <w:highlight w:val="green"/>
          <w:lang w:val="cs-CZ"/>
        </w:rPr>
        <w:t xml:space="preserve"> zajišťovat:</w:t>
      </w:r>
    </w:p>
    <w:p w14:paraId="447BC9B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vytvoření nového uživatelského účtu,</w:t>
      </w:r>
    </w:p>
    <w:p w14:paraId="5BF56FA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aktualizaci existujícího uživatelského účtu,</w:t>
      </w:r>
    </w:p>
    <w:p w14:paraId="71C855A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deaktivaci / aktivace uživatelského účtu,</w:t>
      </w:r>
    </w:p>
    <w:p w14:paraId="2D8A72D5"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přidání / odebrání aplikační role, popř. odebrání všech aplikačních rolí pro zadaného uživatele,</w:t>
      </w:r>
    </w:p>
    <w:p w14:paraId="336431C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uživatelských účtů,</w:t>
      </w:r>
    </w:p>
    <w:p w14:paraId="25D6049F"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aplikačních rolí včetně jejich popisu,</w:t>
      </w:r>
    </w:p>
    <w:p w14:paraId="1E7C082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přidělených aplikačních rolí pro zadaného uživatele.</w:t>
      </w:r>
    </w:p>
    <w:p w14:paraId="17508E97" w14:textId="77777777" w:rsidR="00641B16" w:rsidRPr="006A5F1E" w:rsidRDefault="00641B16" w:rsidP="00640B40">
      <w:pPr>
        <w:pStyle w:val="Nadpis5"/>
        <w:ind w:right="-46"/>
        <w:rPr>
          <w:lang w:val="cs-CZ"/>
        </w:rPr>
      </w:pPr>
      <w:r w:rsidRPr="006A5F1E">
        <w:rPr>
          <w:lang w:val="cs-CZ"/>
        </w:rPr>
        <w:t xml:space="preserve">Aplikační rozhraní pro </w:t>
      </w:r>
      <w:proofErr w:type="spellStart"/>
      <w:r w:rsidRPr="006A5F1E">
        <w:rPr>
          <w:lang w:val="cs-CZ"/>
        </w:rPr>
        <w:t>IdM</w:t>
      </w:r>
      <w:proofErr w:type="spellEnd"/>
      <w:r w:rsidRPr="006A5F1E">
        <w:rPr>
          <w:lang w:val="cs-CZ"/>
        </w:rPr>
        <w:t xml:space="preserve"> (</w:t>
      </w:r>
      <w:proofErr w:type="spellStart"/>
      <w:r w:rsidRPr="006A5F1E">
        <w:rPr>
          <w:lang w:val="cs-CZ"/>
        </w:rPr>
        <w:t>IdM</w:t>
      </w:r>
      <w:proofErr w:type="spellEnd"/>
      <w:r w:rsidRPr="006A5F1E">
        <w:rPr>
          <w:lang w:val="cs-CZ"/>
        </w:rPr>
        <w:t xml:space="preserve"> API)</w:t>
      </w:r>
    </w:p>
    <w:p w14:paraId="087AFDF7" w14:textId="77777777" w:rsidR="00641B16" w:rsidRPr="006A5F1E" w:rsidRDefault="00641B16" w:rsidP="00640B40">
      <w:pPr>
        <w:ind w:right="-46"/>
        <w:rPr>
          <w:lang w:val="cs-CZ"/>
        </w:rPr>
      </w:pPr>
      <w:proofErr w:type="spellStart"/>
      <w:r w:rsidRPr="006A5F1E">
        <w:rPr>
          <w:b/>
          <w:bCs/>
          <w:lang w:val="cs-CZ"/>
        </w:rPr>
        <w:t>IdM</w:t>
      </w:r>
      <w:proofErr w:type="spellEnd"/>
      <w:r w:rsidRPr="006A5F1E">
        <w:rPr>
          <w:lang w:val="cs-CZ"/>
        </w:rPr>
        <w:t xml:space="preserve"> je centrální, interní systém Zadavatele pro evidenci aplikačních identit, který spravuje identitu:</w:t>
      </w:r>
    </w:p>
    <w:p w14:paraId="716DAEAA" w14:textId="77777777" w:rsidR="00641B16" w:rsidRPr="006A5F1E" w:rsidRDefault="00641B16" w:rsidP="00640B40">
      <w:pPr>
        <w:pStyle w:val="Odstavecseseznamem"/>
        <w:numPr>
          <w:ilvl w:val="0"/>
          <w:numId w:val="102"/>
        </w:numPr>
        <w:ind w:right="-46"/>
        <w:rPr>
          <w:lang w:val="cs-CZ"/>
        </w:rPr>
      </w:pPr>
      <w:r w:rsidRPr="006A5F1E">
        <w:rPr>
          <w:lang w:val="cs-CZ"/>
        </w:rPr>
        <w:t>všech zaměstnanců Zadavatele,</w:t>
      </w:r>
    </w:p>
    <w:p w14:paraId="17D2A9F8" w14:textId="77777777" w:rsidR="00641B16" w:rsidRPr="006A5F1E" w:rsidRDefault="00641B16" w:rsidP="00640B40">
      <w:pPr>
        <w:pStyle w:val="Odstavecseseznamem"/>
        <w:numPr>
          <w:ilvl w:val="0"/>
          <w:numId w:val="102"/>
        </w:numPr>
        <w:ind w:right="-46"/>
        <w:rPr>
          <w:lang w:val="cs-CZ"/>
        </w:rPr>
      </w:pPr>
      <w:r w:rsidRPr="006A5F1E">
        <w:rPr>
          <w:lang w:val="cs-CZ"/>
        </w:rPr>
        <w:t>externích uživatelů, kteří budou mít přístup do interní sítě Zadavatele pomocí VPN (typicky dodavatelů zajišťujících podporu aplikací),</w:t>
      </w:r>
    </w:p>
    <w:p w14:paraId="07CF4C77" w14:textId="77777777" w:rsidR="00641B16" w:rsidRPr="006A5F1E" w:rsidRDefault="00641B16" w:rsidP="00640B40">
      <w:pPr>
        <w:ind w:right="-46"/>
        <w:rPr>
          <w:lang w:val="cs-CZ"/>
        </w:rPr>
      </w:pPr>
      <w:r w:rsidRPr="006A5F1E">
        <w:rPr>
          <w:lang w:val="cs-CZ"/>
        </w:rPr>
        <w:t>a jejich aplikačních rolí na základě definovaných procesů.</w:t>
      </w:r>
    </w:p>
    <w:p w14:paraId="36B51BA4" w14:textId="77777777" w:rsidR="00641B16" w:rsidRPr="006A5F1E" w:rsidRDefault="00641B16" w:rsidP="00640B40">
      <w:pPr>
        <w:ind w:right="-46"/>
        <w:rPr>
          <w:lang w:val="cs-CZ"/>
        </w:rPr>
      </w:pPr>
      <w:r w:rsidRPr="006A5F1E">
        <w:rPr>
          <w:lang w:val="cs-CZ"/>
        </w:rPr>
        <w:t>Podporuje následující procesy pro správu uživatelského aplikačního účtu a jeho aplikačních rolí v dané aplikaci:</w:t>
      </w:r>
    </w:p>
    <w:p w14:paraId="5CF23513" w14:textId="77777777" w:rsidR="00641B16" w:rsidRPr="006A5F1E" w:rsidRDefault="00641B16" w:rsidP="00640B40">
      <w:pPr>
        <w:pStyle w:val="Odstavecseseznamem"/>
        <w:numPr>
          <w:ilvl w:val="0"/>
          <w:numId w:val="103"/>
        </w:numPr>
        <w:ind w:right="-46"/>
        <w:rPr>
          <w:lang w:val="cs-CZ"/>
        </w:rPr>
      </w:pPr>
      <w:r w:rsidRPr="006A5F1E">
        <w:rPr>
          <w:lang w:val="cs-CZ"/>
        </w:rPr>
        <w:lastRenderedPageBreak/>
        <w:t>automatické (vytvoření / deaktivace účtu a přidělení / odebrání aplikačních rolí) na základě tzv. business role, která se odvozuje od organizační struktury Zadavatele – vytvoření / změnu business role pro běžnou aplikaci schvaluje metodik a gestor aplikace;</w:t>
      </w:r>
    </w:p>
    <w:p w14:paraId="52EAF337" w14:textId="77777777" w:rsidR="00641B16" w:rsidRPr="006A5F1E" w:rsidRDefault="00641B16" w:rsidP="00640B40">
      <w:pPr>
        <w:pStyle w:val="Odstavecseseznamem"/>
        <w:numPr>
          <w:ilvl w:val="0"/>
          <w:numId w:val="103"/>
        </w:numPr>
        <w:ind w:right="-46"/>
        <w:rPr>
          <w:lang w:val="cs-CZ"/>
        </w:rPr>
      </w:pPr>
      <w:r w:rsidRPr="006A5F1E">
        <w:rPr>
          <w:lang w:val="cs-CZ"/>
        </w:rPr>
        <w:t>vytvoření účtu a přidělení aplikačních rolí na základě žádosti uživatele – žádost schvaluje gestor aplikace.</w:t>
      </w:r>
    </w:p>
    <w:p w14:paraId="1A81729A" w14:textId="77777777" w:rsidR="00641B16" w:rsidRPr="006A5F1E" w:rsidRDefault="00641B16" w:rsidP="00640B40">
      <w:pPr>
        <w:ind w:right="-46"/>
        <w:rPr>
          <w:lang w:val="cs-CZ"/>
        </w:rPr>
      </w:pPr>
      <w:r w:rsidRPr="006A5F1E">
        <w:rPr>
          <w:lang w:val="cs-CZ"/>
        </w:rPr>
        <w:t xml:space="preserve">Pomocí vystaveného aplikačního rozhraní bude automaticky kontrolovat seznam účtů a přidělených aplikačních rolí. V případě rozporu proti stavu, který je evidovaný v </w:t>
      </w:r>
      <w:proofErr w:type="spellStart"/>
      <w:r w:rsidRPr="006A5F1E">
        <w:rPr>
          <w:lang w:val="cs-CZ"/>
        </w:rPr>
        <w:t>IdM</w:t>
      </w:r>
      <w:proofErr w:type="spellEnd"/>
      <w:r w:rsidRPr="006A5F1E">
        <w:rPr>
          <w:lang w:val="cs-CZ"/>
        </w:rPr>
        <w:t>, bude eskalovat rozpor na gestora aplikace.</w:t>
      </w:r>
    </w:p>
    <w:p w14:paraId="73164DD1" w14:textId="77777777" w:rsidR="00641B16" w:rsidRPr="006A5F1E" w:rsidRDefault="00641B16" w:rsidP="00640B40">
      <w:pPr>
        <w:ind w:right="-46"/>
        <w:rPr>
          <w:lang w:val="cs-CZ"/>
        </w:rPr>
      </w:pPr>
      <w:r w:rsidRPr="006A5F1E">
        <w:rPr>
          <w:lang w:val="cs-CZ"/>
        </w:rPr>
        <w:t>Neeviduje identity a aplikační role pro externí uživatele, kteří nemají přístup do interní sítě Zadavatele (typicky uživatelé aplikací, které jsou dostupné pouze přes internet).</w:t>
      </w:r>
    </w:p>
    <w:p w14:paraId="39B43CE4" w14:textId="77777777" w:rsidR="00641B16" w:rsidRPr="006A5F1E" w:rsidRDefault="00641B16" w:rsidP="00640B40">
      <w:pPr>
        <w:ind w:right="-46"/>
        <w:rPr>
          <w:lang w:val="cs-CZ"/>
        </w:rPr>
      </w:pPr>
      <w:r w:rsidRPr="006A5F1E">
        <w:rPr>
          <w:lang w:val="cs-CZ"/>
        </w:rPr>
        <w:t>Eviduje, ale nespravuje privilegované aplikační účty a role (např. Administrátor aplikace, …), tj.</w:t>
      </w:r>
    </w:p>
    <w:p w14:paraId="5290DB4E" w14:textId="77777777" w:rsidR="00641B16" w:rsidRPr="006A5F1E" w:rsidRDefault="00641B16" w:rsidP="00640B40">
      <w:pPr>
        <w:pStyle w:val="Odstavecseseznamem"/>
        <w:numPr>
          <w:ilvl w:val="0"/>
          <w:numId w:val="104"/>
        </w:numPr>
        <w:ind w:right="-46"/>
        <w:rPr>
          <w:lang w:val="cs-CZ"/>
        </w:rPr>
      </w:pPr>
      <w:r w:rsidRPr="006A5F1E">
        <w:rPr>
          <w:lang w:val="cs-CZ"/>
        </w:rPr>
        <w:t>zná jejich stav (ví kteří uživatelé v jaké privilegované aplikační roli jsou),</w:t>
      </w:r>
    </w:p>
    <w:p w14:paraId="1A3A2F6E" w14:textId="77777777" w:rsidR="00641B16" w:rsidRPr="006A5F1E" w:rsidRDefault="00641B16" w:rsidP="00640B40">
      <w:pPr>
        <w:pStyle w:val="Odstavecseseznamem"/>
        <w:numPr>
          <w:ilvl w:val="0"/>
          <w:numId w:val="104"/>
        </w:numPr>
        <w:ind w:right="-46"/>
        <w:rPr>
          <w:lang w:val="cs-CZ"/>
        </w:rPr>
      </w:pPr>
      <w:r w:rsidRPr="006A5F1E">
        <w:rPr>
          <w:lang w:val="cs-CZ"/>
        </w:rPr>
        <w:t>nemůže uživatele do privilegovaných aplikačních rolí přidávat,</w:t>
      </w:r>
    </w:p>
    <w:p w14:paraId="453A5E9C" w14:textId="77777777" w:rsidR="00641B16" w:rsidRPr="006A5F1E" w:rsidRDefault="00641B16" w:rsidP="00640B40">
      <w:pPr>
        <w:pStyle w:val="Odstavecseseznamem"/>
        <w:numPr>
          <w:ilvl w:val="0"/>
          <w:numId w:val="104"/>
        </w:numPr>
        <w:ind w:right="-46"/>
        <w:rPr>
          <w:lang w:val="cs-CZ"/>
        </w:rPr>
      </w:pPr>
      <w:r w:rsidRPr="006A5F1E">
        <w:rPr>
          <w:lang w:val="cs-CZ"/>
        </w:rPr>
        <w:t>může uživatele z privilegovaných aplikačních rolí odebírat.</w:t>
      </w:r>
    </w:p>
    <w:p w14:paraId="6B4C63BB" w14:textId="77777777" w:rsidR="00641B16" w:rsidRPr="006A5F1E" w:rsidRDefault="00641B16" w:rsidP="00640B40">
      <w:pPr>
        <w:ind w:right="-46"/>
        <w:rPr>
          <w:lang w:val="cs-CZ"/>
        </w:rPr>
      </w:pPr>
      <w:r w:rsidRPr="006A5F1E">
        <w:rPr>
          <w:lang w:val="cs-CZ"/>
        </w:rPr>
        <w:t>Nezajišťuje ověření, ani autorizaci uživatelů.</w:t>
      </w:r>
    </w:p>
    <w:p w14:paraId="6C9AEDB3" w14:textId="77777777" w:rsidR="00641B16" w:rsidRPr="006A5F1E" w:rsidRDefault="00641B16" w:rsidP="00640B40">
      <w:pPr>
        <w:pStyle w:val="Nadpis5"/>
        <w:ind w:right="-46"/>
        <w:rPr>
          <w:lang w:val="cs-CZ"/>
        </w:rPr>
      </w:pPr>
      <w:r w:rsidRPr="006A5F1E">
        <w:rPr>
          <w:lang w:val="cs-CZ"/>
        </w:rPr>
        <w:t>Konfigurace síly hesla</w:t>
      </w:r>
    </w:p>
    <w:p w14:paraId="0E9DD41B" w14:textId="77777777" w:rsidR="00641B16" w:rsidRPr="00C22E4E" w:rsidRDefault="00641B16" w:rsidP="00640B40">
      <w:pPr>
        <w:autoSpaceDE w:val="0"/>
        <w:autoSpaceDN w:val="0"/>
        <w:adjustRightInd w:val="0"/>
        <w:ind w:right="-46"/>
        <w:rPr>
          <w:rFonts w:cstheme="minorHAnsi"/>
          <w:highlight w:val="green"/>
          <w:lang w:val="cs-CZ"/>
        </w:rPr>
      </w:pPr>
      <w:r w:rsidRPr="00C22E4E">
        <w:rPr>
          <w:rFonts w:cstheme="minorHAnsi"/>
          <w:highlight w:val="green"/>
          <w:lang w:val="cs-CZ"/>
        </w:rPr>
        <w:t>Komponenta musí umožnit nastavení vlastní heslové politiky pro jednotlivé typy</w:t>
      </w:r>
      <w:r w:rsidRPr="00C22E4E">
        <w:rPr>
          <w:highlight w:val="green"/>
          <w:lang w:val="cs-CZ"/>
        </w:rPr>
        <w:t xml:space="preserve"> dle interního předpisu SŽ „R8, Bezpečnostní řád pro práci s výpočetní technikou“,</w:t>
      </w:r>
      <w:r w:rsidRPr="00C22E4E">
        <w:rPr>
          <w:rFonts w:cstheme="minorHAnsi"/>
          <w:highlight w:val="green"/>
          <w:lang w:val="cs-CZ"/>
        </w:rPr>
        <w:t xml:space="preserve"> a to minimálně v tomto rozsahu: </w:t>
      </w:r>
    </w:p>
    <w:p w14:paraId="57DECED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minimální délka hesla je 12 znaků, u privilegovaných účtů 19 znaků</w:t>
      </w:r>
    </w:p>
    <w:p w14:paraId="19B1454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heslo obsahuje alespoň 3 z následujících skupin znaků:</w:t>
      </w:r>
    </w:p>
    <w:p w14:paraId="40BB795A"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velké písmeno (</w:t>
      </w:r>
      <w:proofErr w:type="gramStart"/>
      <w:r w:rsidRPr="00C22E4E">
        <w:rPr>
          <w:highlight w:val="green"/>
          <w:lang w:val="cs-CZ"/>
        </w:rPr>
        <w:t>A – Z</w:t>
      </w:r>
      <w:proofErr w:type="gramEnd"/>
      <w:r w:rsidRPr="00C22E4E">
        <w:rPr>
          <w:highlight w:val="green"/>
          <w:lang w:val="cs-CZ"/>
        </w:rPr>
        <w:t>),</w:t>
      </w:r>
    </w:p>
    <w:p w14:paraId="732B5340"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malé písmeno (</w:t>
      </w:r>
      <w:proofErr w:type="gramStart"/>
      <w:r w:rsidRPr="00C22E4E">
        <w:rPr>
          <w:highlight w:val="green"/>
          <w:lang w:val="cs-CZ"/>
        </w:rPr>
        <w:t>a – z</w:t>
      </w:r>
      <w:proofErr w:type="gramEnd"/>
      <w:r w:rsidRPr="00C22E4E">
        <w:rPr>
          <w:highlight w:val="green"/>
          <w:lang w:val="cs-CZ"/>
        </w:rPr>
        <w:t>),</w:t>
      </w:r>
    </w:p>
    <w:p w14:paraId="6025AB1F"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jednu číslici (</w:t>
      </w:r>
      <w:proofErr w:type="gramStart"/>
      <w:r w:rsidRPr="00C22E4E">
        <w:rPr>
          <w:highlight w:val="green"/>
          <w:lang w:val="cs-CZ"/>
        </w:rPr>
        <w:t>0 – 9</w:t>
      </w:r>
      <w:proofErr w:type="gramEnd"/>
      <w:r w:rsidRPr="00C22E4E">
        <w:rPr>
          <w:highlight w:val="green"/>
          <w:lang w:val="cs-CZ"/>
        </w:rPr>
        <w:t>),</w:t>
      </w:r>
    </w:p>
    <w:p w14:paraId="20229B41"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jeden speciální nealfanumerický znak (</w:t>
      </w:r>
      <w:proofErr w:type="gramStart"/>
      <w:r w:rsidRPr="00C22E4E">
        <w:rPr>
          <w:highlight w:val="green"/>
          <w:lang w:val="cs-CZ"/>
        </w:rPr>
        <w:t>~!@</w:t>
      </w:r>
      <w:proofErr w:type="gramEnd"/>
      <w:r w:rsidRPr="00C22E4E">
        <w:rPr>
          <w:highlight w:val="green"/>
          <w:lang w:val="cs-CZ"/>
        </w:rPr>
        <w:t xml:space="preserve"> #$%^&amp;*_-+=`|\(){}[]:;"'&lt;&gt;,.?/),</w:t>
      </w:r>
    </w:p>
    <w:p w14:paraId="6AAAE20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 xml:space="preserve">heslo nesmí obsahovat jméno, příjmení, údaje související s osobou, text odkazující na informační systém / aplikaci, pracovní </w:t>
      </w:r>
      <w:proofErr w:type="gramStart"/>
      <w:r w:rsidRPr="00C22E4E">
        <w:rPr>
          <w:highlight w:val="green"/>
          <w:lang w:val="cs-CZ"/>
        </w:rPr>
        <w:t>zařazení,</w:t>
      </w:r>
      <w:proofErr w:type="gramEnd"/>
      <w:r w:rsidRPr="00C22E4E">
        <w:rPr>
          <w:highlight w:val="green"/>
          <w:lang w:val="cs-CZ"/>
        </w:rPr>
        <w:t xml:space="preserve"> apod., a nesmí obsahovat žádný jiný snadno odhadnutelný řetězec ani mnohonásobně se opakující znaky, </w:t>
      </w:r>
    </w:p>
    <w:p w14:paraId="38AE297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uživatel je povinen měnit svá hesla minimálně každých 365 dní,</w:t>
      </w:r>
    </w:p>
    <w:p w14:paraId="0C78BA6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 xml:space="preserve">stejné heslo se nesmí opakovat v historii </w:t>
      </w:r>
      <w:proofErr w:type="gramStart"/>
      <w:r w:rsidRPr="00C22E4E">
        <w:rPr>
          <w:highlight w:val="green"/>
          <w:lang w:val="cs-CZ"/>
        </w:rPr>
        <w:t>12-ti</w:t>
      </w:r>
      <w:proofErr w:type="gramEnd"/>
      <w:r w:rsidRPr="00C22E4E">
        <w:rPr>
          <w:highlight w:val="green"/>
          <w:lang w:val="cs-CZ"/>
        </w:rPr>
        <w:t xml:space="preserve"> posledních hesel,</w:t>
      </w:r>
    </w:p>
    <w:p w14:paraId="0E93DFE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dočasně přidělené heslo musí být po prvním přihlášení neprodleně změněno.</w:t>
      </w:r>
    </w:p>
    <w:p w14:paraId="061712EB" w14:textId="77777777" w:rsidR="00641B16" w:rsidRPr="006A5F1E" w:rsidRDefault="00641B16" w:rsidP="00640B40">
      <w:pPr>
        <w:pStyle w:val="Nadpis4"/>
        <w:ind w:right="-46"/>
      </w:pPr>
      <w:r w:rsidRPr="006A5F1E">
        <w:t>Autentizace a autorizace</w:t>
      </w:r>
    </w:p>
    <w:p w14:paraId="3E3D8076" w14:textId="25057271" w:rsidR="00641B16" w:rsidRPr="006A5F1E" w:rsidRDefault="00641B16" w:rsidP="00640B40">
      <w:pPr>
        <w:ind w:right="-46"/>
        <w:rPr>
          <w:lang w:val="cs-CZ"/>
        </w:rPr>
      </w:pPr>
      <w:r w:rsidRPr="006A5F1E">
        <w:rPr>
          <w:lang w:val="cs-CZ"/>
        </w:rPr>
        <w:t>Jde o centrální komponentu, kter</w:t>
      </w:r>
      <w:r w:rsidR="00150377">
        <w:rPr>
          <w:lang w:val="cs-CZ"/>
        </w:rPr>
        <w:t>á</w:t>
      </w:r>
      <w:r w:rsidRPr="006A5F1E">
        <w:rPr>
          <w:lang w:val="cs-CZ"/>
        </w:rPr>
        <w:t xml:space="preserve"> bude zajišťovat jak autentizaci, tak i autorizaci uživatelů v rámci IS DTMŽ. Autentizace je ověření identity uživatele. Autorizace je ověření oprávněnosti požadavku uživatele na přístup k základní aplikační funkcionalitě nebo k vybrané množině dat na základě přiřazených aplikačních oprávnění a územní příslušnosti uživatelů. Aplikační oprávnění uživatele vyplývají z přiřazených aplikačních rolí.</w:t>
      </w:r>
    </w:p>
    <w:p w14:paraId="58760675" w14:textId="77777777" w:rsidR="00641B16" w:rsidRPr="006A5F1E" w:rsidRDefault="00641B16" w:rsidP="00640B40">
      <w:pPr>
        <w:keepNext/>
        <w:ind w:right="-46"/>
        <w:rPr>
          <w:lang w:val="cs-CZ"/>
        </w:rPr>
      </w:pPr>
      <w:r w:rsidRPr="006A5F1E">
        <w:rPr>
          <w:lang w:val="cs-CZ"/>
        </w:rPr>
        <w:lastRenderedPageBreak/>
        <w:t>Schéma komponenty je uvedené na následujícím obrázku:</w:t>
      </w:r>
    </w:p>
    <w:p w14:paraId="42E29D4E" w14:textId="5D040DB9" w:rsidR="00641B16" w:rsidRPr="006A5F1E" w:rsidRDefault="00790B5E" w:rsidP="00640B40">
      <w:pPr>
        <w:keepNext/>
        <w:ind w:right="-46"/>
        <w:jc w:val="center"/>
        <w:rPr>
          <w:lang w:val="cs-CZ"/>
        </w:rPr>
      </w:pPr>
      <w:r w:rsidRPr="00D06A4A">
        <w:rPr>
          <w:noProof/>
          <w:lang w:val="cs-CZ" w:eastAsia="cs-CZ"/>
        </w:rPr>
        <w:drawing>
          <wp:inline distT="0" distB="0" distL="0" distR="0" wp14:anchorId="4EE0D0C2" wp14:editId="4D272A29">
            <wp:extent cx="3564000" cy="1497600"/>
            <wp:effectExtent l="0" t="0" r="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screen">
                      <a:extLst>
                        <a:ext uri="{28A0092B-C50C-407E-A947-70E740481C1C}">
                          <a14:useLocalDpi xmlns:a14="http://schemas.microsoft.com/office/drawing/2010/main"/>
                        </a:ext>
                      </a:extLst>
                    </a:blip>
                    <a:stretch>
                      <a:fillRect/>
                    </a:stretch>
                  </pic:blipFill>
                  <pic:spPr>
                    <a:xfrm>
                      <a:off x="0" y="0"/>
                      <a:ext cx="3564000" cy="1497600"/>
                    </a:xfrm>
                    <a:prstGeom prst="rect">
                      <a:avLst/>
                    </a:prstGeom>
                  </pic:spPr>
                </pic:pic>
              </a:graphicData>
            </a:graphic>
          </wp:inline>
        </w:drawing>
      </w:r>
      <w:r w:rsidR="00641B16" w:rsidRPr="006A5F1E">
        <w:rPr>
          <w:noProof/>
          <w:lang w:val="cs-CZ"/>
        </w:rPr>
        <w:t xml:space="preserve"> </w:t>
      </w:r>
    </w:p>
    <w:p w14:paraId="0AB99B45" w14:textId="4D6679C3"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23</w:t>
      </w:r>
      <w:r w:rsidRPr="006A5F1E">
        <w:rPr>
          <w:lang w:val="cs-CZ"/>
        </w:rPr>
        <w:fldChar w:fldCharType="end"/>
      </w:r>
      <w:r w:rsidRPr="006A5F1E">
        <w:rPr>
          <w:lang w:val="cs-CZ"/>
        </w:rPr>
        <w:t xml:space="preserve"> Schéma pro komponentu Autentizace a autorizace</w:t>
      </w:r>
    </w:p>
    <w:p w14:paraId="0D86690E" w14:textId="77777777" w:rsidR="00641B16" w:rsidRPr="006A5F1E" w:rsidRDefault="00641B16" w:rsidP="00640B40">
      <w:pPr>
        <w:pStyle w:val="Nadpis5"/>
        <w:ind w:right="-46"/>
        <w:rPr>
          <w:lang w:val="cs-CZ"/>
        </w:rPr>
      </w:pPr>
      <w:r w:rsidRPr="006A5F1E">
        <w:rPr>
          <w:lang w:val="cs-CZ"/>
        </w:rPr>
        <w:t>Minimální funkční požadavky</w:t>
      </w:r>
    </w:p>
    <w:p w14:paraId="78790065" w14:textId="77777777" w:rsidR="00641B16" w:rsidRPr="00C22E4E" w:rsidRDefault="00641B16" w:rsidP="00640B40">
      <w:pPr>
        <w:ind w:right="-46"/>
        <w:rPr>
          <w:highlight w:val="green"/>
          <w:lang w:val="cs-CZ"/>
        </w:rPr>
      </w:pPr>
      <w:r w:rsidRPr="00C22E4E">
        <w:rPr>
          <w:highlight w:val="green"/>
          <w:lang w:val="cs-CZ"/>
        </w:rPr>
        <w:t>Přístup k jednotlivým komponentám systému IS DTMŽ bude uživatelům umožněn pouze na základě přidělených uživatelských oprávnění. Komponenta musí pro celé řešení IS DTMŽ zajistit:</w:t>
      </w:r>
    </w:p>
    <w:p w14:paraId="5511196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ověření uživatele, který je zaměstnancem Zadavatele, pomocí systému Kerberos Zadavatele (interní doménový účet vůči AD Zadavatele),</w:t>
      </w:r>
    </w:p>
    <w:p w14:paraId="0C076D4B"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jediné přihlášení prostřednictvím Single Sign-On (SSO) v rámci všech komponent IS pro interní zaměstnance Zadavatele,</w:t>
      </w:r>
    </w:p>
    <w:p w14:paraId="13F87B9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 xml:space="preserve">ověření externího uživatele s přístupem do interní sítě přes VPN pomocí systému </w:t>
      </w:r>
      <w:r w:rsidRPr="00C22E4E">
        <w:rPr>
          <w:b/>
          <w:bCs/>
          <w:highlight w:val="green"/>
          <w:lang w:val="cs-CZ"/>
        </w:rPr>
        <w:t>Kerberos</w:t>
      </w:r>
      <w:r w:rsidRPr="00C22E4E">
        <w:rPr>
          <w:highlight w:val="green"/>
          <w:lang w:val="cs-CZ"/>
        </w:rPr>
        <w:t xml:space="preserve"> Zadavatele (externí doménový účet vůči ADFS),</w:t>
      </w:r>
    </w:p>
    <w:p w14:paraId="3EA90852" w14:textId="08385BEB"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ověření externího uživatele bez přístupu do interní sítě Zadavatele</w:t>
      </w:r>
      <w:r w:rsidR="0014082A" w:rsidRPr="00C22E4E">
        <w:rPr>
          <w:highlight w:val="green"/>
          <w:lang w:val="cs-CZ"/>
        </w:rPr>
        <w:t xml:space="preserve"> (pro přístup přes Externí portál)</w:t>
      </w:r>
      <w:r w:rsidRPr="00C22E4E">
        <w:rPr>
          <w:highlight w:val="green"/>
          <w:lang w:val="cs-CZ"/>
        </w:rPr>
        <w:t>,</w:t>
      </w:r>
    </w:p>
    <w:p w14:paraId="368B5120" w14:textId="12070771" w:rsidR="00845AE9" w:rsidRPr="00C22E4E" w:rsidRDefault="00845AE9" w:rsidP="00845AE9">
      <w:pPr>
        <w:pStyle w:val="Odstavecseseznamem"/>
        <w:numPr>
          <w:ilvl w:val="1"/>
          <w:numId w:val="107"/>
        </w:numPr>
        <w:ind w:right="-46"/>
        <w:rPr>
          <w:highlight w:val="green"/>
          <w:lang w:val="cs-CZ"/>
        </w:rPr>
      </w:pPr>
      <w:r w:rsidRPr="00C22E4E">
        <w:rPr>
          <w:highlight w:val="green"/>
          <w:lang w:val="cs-CZ"/>
        </w:rPr>
        <w:t xml:space="preserve">vůči externí službě </w:t>
      </w:r>
      <w:r w:rsidRPr="00C22E4E">
        <w:rPr>
          <w:b/>
          <w:bCs/>
          <w:highlight w:val="green"/>
          <w:lang w:val="cs-CZ"/>
        </w:rPr>
        <w:t>NIA</w:t>
      </w:r>
      <w:r w:rsidR="00552F74" w:rsidRPr="00C22E4E">
        <w:rPr>
          <w:highlight w:val="green"/>
          <w:lang w:val="cs-CZ"/>
        </w:rPr>
        <w:t>,</w:t>
      </w:r>
    </w:p>
    <w:p w14:paraId="7DC98ACC" w14:textId="32B53DC9" w:rsidR="00552F74" w:rsidRPr="00C22E4E" w:rsidRDefault="00552F74" w:rsidP="00845AE9">
      <w:pPr>
        <w:pStyle w:val="Odstavecseseznamem"/>
        <w:numPr>
          <w:ilvl w:val="1"/>
          <w:numId w:val="107"/>
        </w:numPr>
        <w:ind w:right="-46"/>
        <w:rPr>
          <w:highlight w:val="green"/>
          <w:lang w:val="cs-CZ"/>
        </w:rPr>
      </w:pPr>
      <w:r w:rsidRPr="00C22E4E">
        <w:rPr>
          <w:highlight w:val="green"/>
          <w:lang w:val="cs-CZ"/>
        </w:rPr>
        <w:t>vůči lokálnímu účtu.</w:t>
      </w:r>
    </w:p>
    <w:p w14:paraId="75B116CA" w14:textId="314FCC8F" w:rsidR="00641B16" w:rsidRPr="00C22E4E" w:rsidRDefault="00641B16" w:rsidP="00640B40">
      <w:pPr>
        <w:pStyle w:val="Odstavecseseznamem"/>
        <w:numPr>
          <w:ilvl w:val="0"/>
          <w:numId w:val="107"/>
        </w:numPr>
        <w:ind w:right="-46"/>
        <w:rPr>
          <w:highlight w:val="green"/>
          <w:lang w:val="cs-CZ"/>
        </w:rPr>
      </w:pPr>
      <w:r w:rsidRPr="00C22E4E">
        <w:rPr>
          <w:rFonts w:cstheme="minorHAnsi"/>
          <w:highlight w:val="green"/>
          <w:lang w:val="cs-CZ"/>
        </w:rPr>
        <w:t>autorizaci všech požadavků na základě aplikačních oprávnění vyplývajících z přiřazených aplikačních rolí</w:t>
      </w:r>
      <w:r w:rsidR="004C1DE2" w:rsidRPr="00C22E4E">
        <w:rPr>
          <w:rFonts w:cstheme="minorHAnsi"/>
          <w:highlight w:val="green"/>
          <w:lang w:val="cs-CZ"/>
        </w:rPr>
        <w:t>:</w:t>
      </w:r>
    </w:p>
    <w:p w14:paraId="061344E4" w14:textId="4F06BC3D" w:rsidR="00B155ED" w:rsidRPr="006A5F1E" w:rsidRDefault="009D71C7" w:rsidP="00640B40">
      <w:pPr>
        <w:pStyle w:val="Nadpis4"/>
        <w:ind w:right="-46"/>
      </w:pPr>
      <w:r w:rsidRPr="006A5F1E">
        <w:t>Datový model</w:t>
      </w:r>
      <w:r w:rsidR="00B155ED" w:rsidRPr="006A5F1E">
        <w:t xml:space="preserve"> řízen</w:t>
      </w:r>
      <w:r w:rsidR="006C165A" w:rsidRPr="006A5F1E">
        <w:t>ý</w:t>
      </w:r>
      <w:r w:rsidR="00B155ED" w:rsidRPr="006A5F1E">
        <w:t xml:space="preserve"> metadaty</w:t>
      </w:r>
    </w:p>
    <w:p w14:paraId="38618683" w14:textId="36F3575A" w:rsidR="00B155ED" w:rsidRPr="006A5F1E" w:rsidRDefault="00B155ED" w:rsidP="00640B40">
      <w:pPr>
        <w:spacing w:line="257" w:lineRule="auto"/>
        <w:ind w:right="-46"/>
        <w:rPr>
          <w:rFonts w:ascii="Calibri" w:eastAsia="Calibri" w:hAnsi="Calibri" w:cs="Calibri"/>
          <w:lang w:val="cs-CZ"/>
        </w:rPr>
      </w:pPr>
      <w:r w:rsidRPr="006A5F1E">
        <w:rPr>
          <w:rFonts w:ascii="Calibri" w:eastAsia="Calibri" w:hAnsi="Calibri" w:cs="Calibri"/>
          <w:lang w:val="cs-CZ"/>
        </w:rPr>
        <w:t xml:space="preserve">Jedná se o </w:t>
      </w:r>
      <w:r w:rsidR="0036471D" w:rsidRPr="006A5F1E">
        <w:rPr>
          <w:rFonts w:ascii="Calibri" w:eastAsia="Calibri" w:hAnsi="Calibri" w:cs="Calibri"/>
          <w:lang w:val="cs-CZ"/>
        </w:rPr>
        <w:t xml:space="preserve">centrální </w:t>
      </w:r>
      <w:r w:rsidRPr="006A5F1E">
        <w:rPr>
          <w:rFonts w:ascii="Calibri" w:eastAsia="Calibri" w:hAnsi="Calibri" w:cs="Calibri"/>
          <w:lang w:val="cs-CZ"/>
        </w:rPr>
        <w:t xml:space="preserve">komponentu, která bude umožňovat pomocí </w:t>
      </w:r>
      <w:r w:rsidR="00D20E59" w:rsidRPr="006A5F1E">
        <w:rPr>
          <w:rFonts w:ascii="Calibri" w:eastAsia="Calibri" w:hAnsi="Calibri" w:cs="Calibri"/>
          <w:lang w:val="cs-CZ"/>
        </w:rPr>
        <w:t xml:space="preserve">metadat zadaných v </w:t>
      </w:r>
      <w:r w:rsidRPr="006A5F1E">
        <w:rPr>
          <w:rFonts w:ascii="Calibri" w:eastAsia="Calibri" w:hAnsi="Calibri" w:cs="Calibri"/>
          <w:lang w:val="cs-CZ"/>
        </w:rPr>
        <w:t>uživatelské</w:t>
      </w:r>
      <w:r w:rsidR="00D20E59" w:rsidRPr="006A5F1E">
        <w:rPr>
          <w:rFonts w:ascii="Calibri" w:eastAsia="Calibri" w:hAnsi="Calibri" w:cs="Calibri"/>
          <w:lang w:val="cs-CZ"/>
        </w:rPr>
        <w:t>m</w:t>
      </w:r>
      <w:r w:rsidRPr="006A5F1E">
        <w:rPr>
          <w:rFonts w:ascii="Calibri" w:eastAsia="Calibri" w:hAnsi="Calibri" w:cs="Calibri"/>
          <w:lang w:val="cs-CZ"/>
        </w:rPr>
        <w:t xml:space="preserve"> rozhraní definovat datové struktury, které budou uloženy v relační databázi.</w:t>
      </w:r>
      <w:r w:rsidR="002400A8" w:rsidRPr="006A5F1E">
        <w:rPr>
          <w:rFonts w:ascii="Calibri" w:eastAsia="Calibri" w:hAnsi="Calibri" w:cs="Calibri"/>
          <w:lang w:val="cs-CZ"/>
        </w:rPr>
        <w:t xml:space="preserve"> </w:t>
      </w:r>
    </w:p>
    <w:p w14:paraId="20F4F88B" w14:textId="77777777" w:rsidR="00E27DE6" w:rsidRPr="006A5F1E" w:rsidRDefault="00E27DE6" w:rsidP="00640B40">
      <w:pPr>
        <w:keepNext/>
        <w:ind w:right="-46"/>
        <w:rPr>
          <w:lang w:val="cs-CZ"/>
        </w:rPr>
      </w:pPr>
      <w:r w:rsidRPr="006A5F1E">
        <w:rPr>
          <w:lang w:val="cs-CZ"/>
        </w:rPr>
        <w:lastRenderedPageBreak/>
        <w:t>Schéma komponenty je uvedené na následujícím obrázku:</w:t>
      </w:r>
    </w:p>
    <w:p w14:paraId="77029613" w14:textId="5D674A76" w:rsidR="004D1D55" w:rsidRPr="006A5F1E" w:rsidRDefault="00427FD8" w:rsidP="00640B40">
      <w:pPr>
        <w:ind w:right="-46"/>
        <w:jc w:val="center"/>
        <w:rPr>
          <w:lang w:val="cs-CZ"/>
        </w:rPr>
      </w:pPr>
      <w:r w:rsidRPr="00D06A4A">
        <w:rPr>
          <w:noProof/>
          <w:lang w:val="cs-CZ" w:eastAsia="cs-CZ"/>
        </w:rPr>
        <w:drawing>
          <wp:inline distT="0" distB="0" distL="0" distR="0" wp14:anchorId="191518F2" wp14:editId="428171DE">
            <wp:extent cx="3823200" cy="3592800"/>
            <wp:effectExtent l="0" t="0" r="6350" b="825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screen">
                      <a:extLst>
                        <a:ext uri="{28A0092B-C50C-407E-A947-70E740481C1C}">
                          <a14:useLocalDpi xmlns:a14="http://schemas.microsoft.com/office/drawing/2010/main"/>
                        </a:ext>
                      </a:extLst>
                    </a:blip>
                    <a:stretch>
                      <a:fillRect/>
                    </a:stretch>
                  </pic:blipFill>
                  <pic:spPr>
                    <a:xfrm>
                      <a:off x="0" y="0"/>
                      <a:ext cx="3823200" cy="3592800"/>
                    </a:xfrm>
                    <a:prstGeom prst="rect">
                      <a:avLst/>
                    </a:prstGeom>
                  </pic:spPr>
                </pic:pic>
              </a:graphicData>
            </a:graphic>
          </wp:inline>
        </w:drawing>
      </w:r>
      <w:r w:rsidR="004D1D55" w:rsidRPr="006A5F1E">
        <w:rPr>
          <w:lang w:val="cs-CZ"/>
        </w:rPr>
        <w:t xml:space="preserve"> </w:t>
      </w:r>
    </w:p>
    <w:p w14:paraId="4B1559A5" w14:textId="5D382209" w:rsidR="00E27DE6" w:rsidRPr="006A5F1E" w:rsidRDefault="00E27DE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24</w:t>
      </w:r>
      <w:r w:rsidRPr="006A5F1E">
        <w:rPr>
          <w:lang w:val="cs-CZ"/>
        </w:rPr>
        <w:fldChar w:fldCharType="end"/>
      </w:r>
      <w:r w:rsidRPr="006A5F1E">
        <w:rPr>
          <w:lang w:val="cs-CZ"/>
        </w:rPr>
        <w:t xml:space="preserve"> Schéma pro komponentu Datový model řízený metadaty</w:t>
      </w:r>
    </w:p>
    <w:p w14:paraId="760E8293" w14:textId="3540D7BD" w:rsidR="00166BD9" w:rsidRPr="006A5F1E" w:rsidRDefault="00166BD9" w:rsidP="00640B40">
      <w:pPr>
        <w:pStyle w:val="Nadpis5"/>
        <w:ind w:right="-46"/>
        <w:rPr>
          <w:lang w:val="cs-CZ"/>
        </w:rPr>
      </w:pPr>
      <w:r w:rsidRPr="006A5F1E">
        <w:rPr>
          <w:lang w:val="cs-CZ"/>
        </w:rPr>
        <w:t>Minimální funkční požadavky</w:t>
      </w:r>
    </w:p>
    <w:p w14:paraId="67EA8FF0" w14:textId="2C1E8B13" w:rsidR="00627570" w:rsidRPr="00C22E4E" w:rsidRDefault="00645859" w:rsidP="00640B40">
      <w:pPr>
        <w:pStyle w:val="Odstavecseseznamem"/>
        <w:numPr>
          <w:ilvl w:val="0"/>
          <w:numId w:val="108"/>
        </w:numPr>
        <w:ind w:right="-46"/>
        <w:rPr>
          <w:rFonts w:eastAsiaTheme="minorEastAsia"/>
          <w:highlight w:val="green"/>
          <w:lang w:val="cs-CZ"/>
        </w:rPr>
      </w:pPr>
      <w:r w:rsidRPr="00C22E4E">
        <w:rPr>
          <w:highlight w:val="green"/>
          <w:lang w:val="cs-CZ"/>
        </w:rPr>
        <w:t>Uživatelské rozhraní</w:t>
      </w:r>
      <w:r w:rsidR="00627570" w:rsidRPr="00C22E4E">
        <w:rPr>
          <w:highlight w:val="green"/>
          <w:lang w:val="cs-CZ"/>
        </w:rPr>
        <w:t xml:space="preserve">, která </w:t>
      </w:r>
      <w:r w:rsidR="00640FC8" w:rsidRPr="00C22E4E">
        <w:rPr>
          <w:highlight w:val="green"/>
          <w:lang w:val="cs-CZ"/>
        </w:rPr>
        <w:t>bez znalosti programovacích jazyků nebo jazyka SQL</w:t>
      </w:r>
      <w:r w:rsidR="00975760" w:rsidRPr="00C22E4E">
        <w:rPr>
          <w:highlight w:val="green"/>
          <w:lang w:val="cs-CZ"/>
        </w:rPr>
        <w:t>, tj. popsané jen pomocí metadat</w:t>
      </w:r>
      <w:r w:rsidR="00640FC8" w:rsidRPr="00C22E4E">
        <w:rPr>
          <w:highlight w:val="green"/>
          <w:lang w:val="cs-CZ"/>
        </w:rPr>
        <w:t xml:space="preserve"> </w:t>
      </w:r>
      <w:r w:rsidR="00627570" w:rsidRPr="00C22E4E">
        <w:rPr>
          <w:highlight w:val="green"/>
          <w:lang w:val="cs-CZ"/>
        </w:rPr>
        <w:t>zajistí</w:t>
      </w:r>
      <w:r w:rsidR="00640FC8" w:rsidRPr="00C22E4E">
        <w:rPr>
          <w:highlight w:val="green"/>
          <w:lang w:val="cs-CZ"/>
        </w:rPr>
        <w:t>:</w:t>
      </w:r>
    </w:p>
    <w:p w14:paraId="7B9A4C6D" w14:textId="443C625A" w:rsidR="00B155ED" w:rsidRPr="00C22E4E" w:rsidRDefault="00640FC8" w:rsidP="00640B40">
      <w:pPr>
        <w:pStyle w:val="Odstavecseseznamem"/>
        <w:numPr>
          <w:ilvl w:val="1"/>
          <w:numId w:val="108"/>
        </w:numPr>
        <w:ind w:right="-46"/>
        <w:rPr>
          <w:rFonts w:eastAsiaTheme="minorEastAsia"/>
          <w:highlight w:val="green"/>
          <w:lang w:val="cs-CZ"/>
        </w:rPr>
      </w:pPr>
      <w:r w:rsidRPr="00C22E4E">
        <w:rPr>
          <w:highlight w:val="green"/>
          <w:lang w:val="cs-CZ"/>
        </w:rPr>
        <w:t>Přidání nové</w:t>
      </w:r>
      <w:r w:rsidR="001606C7" w:rsidRPr="00C22E4E">
        <w:rPr>
          <w:highlight w:val="green"/>
          <w:lang w:val="cs-CZ"/>
        </w:rPr>
        <w:t xml:space="preserve"> datové </w:t>
      </w:r>
      <w:r w:rsidR="00742319" w:rsidRPr="00C22E4E">
        <w:rPr>
          <w:highlight w:val="green"/>
          <w:lang w:val="cs-CZ"/>
        </w:rPr>
        <w:t>struktury</w:t>
      </w:r>
      <w:r w:rsidR="00B155ED" w:rsidRPr="00C22E4E">
        <w:rPr>
          <w:highlight w:val="green"/>
          <w:lang w:val="cs-CZ"/>
        </w:rPr>
        <w:t>.</w:t>
      </w:r>
    </w:p>
    <w:p w14:paraId="284AEA10" w14:textId="2AD415C5" w:rsidR="00975760" w:rsidRPr="00C22E4E" w:rsidRDefault="00975760" w:rsidP="00640B40">
      <w:pPr>
        <w:pStyle w:val="Odstavecseseznamem"/>
        <w:numPr>
          <w:ilvl w:val="1"/>
          <w:numId w:val="108"/>
        </w:numPr>
        <w:ind w:right="-46"/>
        <w:rPr>
          <w:rFonts w:eastAsiaTheme="minorEastAsia"/>
          <w:highlight w:val="green"/>
          <w:lang w:val="cs-CZ"/>
        </w:rPr>
      </w:pPr>
      <w:r w:rsidRPr="00C22E4E">
        <w:rPr>
          <w:highlight w:val="green"/>
          <w:lang w:val="cs-CZ"/>
        </w:rPr>
        <w:t>Odebrání existující datové</w:t>
      </w:r>
      <w:r w:rsidR="001606C7" w:rsidRPr="00C22E4E">
        <w:rPr>
          <w:highlight w:val="green"/>
          <w:lang w:val="cs-CZ"/>
        </w:rPr>
        <w:t xml:space="preserve">ho </w:t>
      </w:r>
      <w:r w:rsidR="00B44215" w:rsidRPr="00C22E4E">
        <w:rPr>
          <w:highlight w:val="green"/>
          <w:lang w:val="cs-CZ"/>
        </w:rPr>
        <w:t>struktury</w:t>
      </w:r>
      <w:r w:rsidRPr="00C22E4E">
        <w:rPr>
          <w:highlight w:val="green"/>
          <w:lang w:val="cs-CZ"/>
        </w:rPr>
        <w:t>.</w:t>
      </w:r>
    </w:p>
    <w:p w14:paraId="1DDE92D1" w14:textId="0EB4CF68" w:rsidR="00640FC8" w:rsidRPr="00C22E4E" w:rsidRDefault="00640FC8"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Modifikaci existující datov</w:t>
      </w:r>
      <w:r w:rsidR="00EB528D" w:rsidRPr="00C22E4E">
        <w:rPr>
          <w:rFonts w:eastAsiaTheme="minorEastAsia"/>
          <w:highlight w:val="green"/>
          <w:lang w:val="cs-CZ"/>
        </w:rPr>
        <w:t>é</w:t>
      </w:r>
      <w:r w:rsidR="001606C7" w:rsidRPr="00C22E4E">
        <w:rPr>
          <w:highlight w:val="green"/>
          <w:lang w:val="cs-CZ"/>
        </w:rPr>
        <w:t xml:space="preserve"> </w:t>
      </w:r>
      <w:r w:rsidR="00B44215" w:rsidRPr="00C22E4E">
        <w:rPr>
          <w:highlight w:val="green"/>
          <w:lang w:val="cs-CZ"/>
        </w:rPr>
        <w:t>struktury</w:t>
      </w:r>
      <w:r w:rsidR="00EB528D" w:rsidRPr="00C22E4E">
        <w:rPr>
          <w:rFonts w:eastAsiaTheme="minorEastAsia"/>
          <w:highlight w:val="green"/>
          <w:lang w:val="cs-CZ"/>
        </w:rPr>
        <w:t>.</w:t>
      </w:r>
    </w:p>
    <w:p w14:paraId="49857E34" w14:textId="7DEA1E3E" w:rsidR="00D6106C" w:rsidRPr="00C22E4E" w:rsidRDefault="00D6106C"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Zkopírování existující datové</w:t>
      </w:r>
      <w:r w:rsidRPr="00C22E4E">
        <w:rPr>
          <w:highlight w:val="green"/>
          <w:lang w:val="cs-CZ"/>
        </w:rPr>
        <w:t xml:space="preserve"> struktury</w:t>
      </w:r>
      <w:r w:rsidRPr="00C22E4E">
        <w:rPr>
          <w:rFonts w:eastAsiaTheme="minorEastAsia"/>
          <w:highlight w:val="green"/>
          <w:lang w:val="cs-CZ"/>
        </w:rPr>
        <w:t>.</w:t>
      </w:r>
    </w:p>
    <w:p w14:paraId="1A1865A3" w14:textId="17668F69" w:rsidR="00EB528D" w:rsidRPr="00C22E4E" w:rsidRDefault="00EB528D"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w:t>
      </w:r>
      <w:r w:rsidR="00DE61B1" w:rsidRPr="00C22E4E">
        <w:rPr>
          <w:rFonts w:eastAsiaTheme="minorEastAsia"/>
          <w:highlight w:val="green"/>
          <w:lang w:val="cs-CZ"/>
        </w:rPr>
        <w:t xml:space="preserve">seznamu </w:t>
      </w:r>
      <w:r w:rsidRPr="00C22E4E">
        <w:rPr>
          <w:rFonts w:eastAsiaTheme="minorEastAsia"/>
          <w:highlight w:val="green"/>
          <w:lang w:val="cs-CZ"/>
        </w:rPr>
        <w:t>existujících datových</w:t>
      </w:r>
      <w:r w:rsidR="001606C7" w:rsidRPr="00C22E4E">
        <w:rPr>
          <w:highlight w:val="green"/>
          <w:lang w:val="cs-CZ"/>
        </w:rPr>
        <w:t xml:space="preserve"> </w:t>
      </w:r>
      <w:r w:rsidR="00B44215" w:rsidRPr="00C22E4E">
        <w:rPr>
          <w:highlight w:val="green"/>
          <w:lang w:val="cs-CZ"/>
        </w:rPr>
        <w:t>struktur</w:t>
      </w:r>
      <w:r w:rsidR="001606C7" w:rsidRPr="00C22E4E">
        <w:rPr>
          <w:rFonts w:eastAsiaTheme="minorEastAsia"/>
          <w:highlight w:val="green"/>
          <w:lang w:val="cs-CZ"/>
        </w:rPr>
        <w:t>.</w:t>
      </w:r>
    </w:p>
    <w:p w14:paraId="55FCBBB3" w14:textId="036B7FAA" w:rsidR="00DE61B1" w:rsidRPr="00C22E4E" w:rsidRDefault="00DE61B1"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definice </w:t>
      </w:r>
      <w:r w:rsidR="003D2E63" w:rsidRPr="00C22E4E">
        <w:rPr>
          <w:rFonts w:eastAsiaTheme="minorEastAsia"/>
          <w:highlight w:val="green"/>
          <w:lang w:val="cs-CZ"/>
        </w:rPr>
        <w:t>v</w:t>
      </w:r>
      <w:r w:rsidR="00CD5326" w:rsidRPr="00C22E4E">
        <w:rPr>
          <w:rFonts w:eastAsiaTheme="minorEastAsia"/>
          <w:highlight w:val="green"/>
          <w:lang w:val="cs-CZ"/>
        </w:rPr>
        <w:t xml:space="preserve">ybrané </w:t>
      </w:r>
      <w:r w:rsidRPr="00C22E4E">
        <w:rPr>
          <w:rFonts w:eastAsiaTheme="minorEastAsia"/>
          <w:highlight w:val="green"/>
          <w:lang w:val="cs-CZ"/>
        </w:rPr>
        <w:t>datov</w:t>
      </w:r>
      <w:r w:rsidR="00CD5326" w:rsidRPr="00C22E4E">
        <w:rPr>
          <w:rFonts w:eastAsiaTheme="minorEastAsia"/>
          <w:highlight w:val="green"/>
          <w:lang w:val="cs-CZ"/>
        </w:rPr>
        <w:t>é</w:t>
      </w:r>
      <w:r w:rsidRPr="00C22E4E">
        <w:rPr>
          <w:highlight w:val="green"/>
          <w:lang w:val="cs-CZ"/>
        </w:rPr>
        <w:t xml:space="preserve"> </w:t>
      </w:r>
      <w:r w:rsidR="003D2E63" w:rsidRPr="00C22E4E">
        <w:rPr>
          <w:highlight w:val="green"/>
          <w:lang w:val="cs-CZ"/>
        </w:rPr>
        <w:t>struktury</w:t>
      </w:r>
      <w:r w:rsidRPr="00C22E4E">
        <w:rPr>
          <w:rFonts w:eastAsiaTheme="minorEastAsia"/>
          <w:highlight w:val="green"/>
          <w:lang w:val="cs-CZ"/>
        </w:rPr>
        <w:t>.</w:t>
      </w:r>
    </w:p>
    <w:p w14:paraId="77408F14" w14:textId="344D9F4C"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Perzi</w:t>
      </w:r>
      <w:r w:rsidR="00224AE0" w:rsidRPr="00C22E4E">
        <w:rPr>
          <w:highlight w:val="green"/>
          <w:lang w:val="cs-CZ"/>
        </w:rPr>
        <w:t>s</w:t>
      </w:r>
      <w:r w:rsidRPr="00C22E4E">
        <w:rPr>
          <w:highlight w:val="green"/>
          <w:lang w:val="cs-CZ"/>
        </w:rPr>
        <w:t xml:space="preserve">tence </w:t>
      </w:r>
      <w:proofErr w:type="spellStart"/>
      <w:r w:rsidRPr="00C22E4E">
        <w:rPr>
          <w:highlight w:val="green"/>
          <w:lang w:val="cs-CZ"/>
        </w:rPr>
        <w:t>metamodelové</w:t>
      </w:r>
      <w:proofErr w:type="spellEnd"/>
      <w:r w:rsidRPr="00C22E4E">
        <w:rPr>
          <w:highlight w:val="green"/>
          <w:lang w:val="cs-CZ"/>
        </w:rPr>
        <w:t xml:space="preserve"> definice a datových objektů v relační databázi.</w:t>
      </w:r>
    </w:p>
    <w:p w14:paraId="77816C60" w14:textId="74055143"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Při definici datové struktury bude uživatel konfigurovat:</w:t>
      </w:r>
    </w:p>
    <w:p w14:paraId="7DACA59C" w14:textId="1EAA68A0"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Název sady datových struktur. </w:t>
      </w:r>
    </w:p>
    <w:p w14:paraId="23D4DFAA" w14:textId="10938421"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Název datové struktury.</w:t>
      </w:r>
    </w:p>
    <w:p w14:paraId="3F4F4D64" w14:textId="5771843E"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Datový typ, unikátnost a povinnost jednotlivých atributů datové struktury.</w:t>
      </w:r>
    </w:p>
    <w:p w14:paraId="792CB83B" w14:textId="6F807C3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Podpora </w:t>
      </w:r>
      <w:r w:rsidR="0029538F" w:rsidRPr="00C22E4E">
        <w:rPr>
          <w:highlight w:val="green"/>
          <w:lang w:val="cs-CZ"/>
        </w:rPr>
        <w:t>všech datových typů, které databáze poskytuje</w:t>
      </w:r>
      <w:r w:rsidRPr="00C22E4E">
        <w:rPr>
          <w:highlight w:val="green"/>
          <w:lang w:val="cs-CZ"/>
        </w:rPr>
        <w:t>.</w:t>
      </w:r>
    </w:p>
    <w:p w14:paraId="294D7E3B" w14:textId="742F80B9"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Určení primárního klíče datové struktury.</w:t>
      </w:r>
    </w:p>
    <w:p w14:paraId="58F374AB" w14:textId="6E2E62E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Výběr atributů, podle kterých bude možné vyhledávat.</w:t>
      </w:r>
    </w:p>
    <w:p w14:paraId="5E8EB78C" w14:textId="23958BF8"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Definice výčtových hodnot omezující vkládané hodnoty atributů jak formou enumerace, tak formou regulárního výrazu.</w:t>
      </w:r>
    </w:p>
    <w:p w14:paraId="6888343E" w14:textId="630D59D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Možnost vazby datové struktury na jinou strukturu prostřednictvím</w:t>
      </w:r>
      <w:r w:rsidR="0029538F" w:rsidRPr="00C22E4E">
        <w:rPr>
          <w:highlight w:val="green"/>
          <w:lang w:val="cs-CZ"/>
        </w:rPr>
        <w:t xml:space="preserve"> vazeb: 1:1, </w:t>
      </w:r>
      <w:proofErr w:type="gramStart"/>
      <w:r w:rsidR="00B336FC" w:rsidRPr="00C22E4E">
        <w:rPr>
          <w:highlight w:val="green"/>
          <w:lang w:val="cs-CZ"/>
        </w:rPr>
        <w:t>1:N</w:t>
      </w:r>
      <w:proofErr w:type="gramEnd"/>
      <w:r w:rsidR="0029538F" w:rsidRPr="00C22E4E">
        <w:rPr>
          <w:highlight w:val="green"/>
          <w:lang w:val="cs-CZ"/>
        </w:rPr>
        <w:t>, N:1, N:M, M:N</w:t>
      </w:r>
      <w:r w:rsidRPr="00C22E4E">
        <w:rPr>
          <w:highlight w:val="green"/>
          <w:lang w:val="cs-CZ"/>
        </w:rPr>
        <w:t>.</w:t>
      </w:r>
    </w:p>
    <w:p w14:paraId="2DB95F2D" w14:textId="123D2C02" w:rsidR="00B155ED" w:rsidRPr="00C22E4E" w:rsidRDefault="00B155ED" w:rsidP="00640B40">
      <w:pPr>
        <w:pStyle w:val="Odstavecseseznamem"/>
        <w:numPr>
          <w:ilvl w:val="1"/>
          <w:numId w:val="108"/>
        </w:numPr>
        <w:ind w:right="-46"/>
        <w:rPr>
          <w:highlight w:val="green"/>
          <w:lang w:val="cs-CZ"/>
        </w:rPr>
      </w:pPr>
      <w:r w:rsidRPr="00C22E4E">
        <w:rPr>
          <w:highlight w:val="green"/>
          <w:lang w:val="cs-CZ"/>
        </w:rPr>
        <w:t>Možnost tvoření hierarchické vazby hodnot datové struktury. (</w:t>
      </w:r>
      <w:proofErr w:type="spellStart"/>
      <w:r w:rsidR="00B336FC" w:rsidRPr="00C22E4E">
        <w:rPr>
          <w:highlight w:val="green"/>
          <w:lang w:val="cs-CZ"/>
        </w:rPr>
        <w:t>self</w:t>
      </w:r>
      <w:proofErr w:type="spellEnd"/>
      <w:r w:rsidR="00B336FC" w:rsidRPr="00C22E4E">
        <w:rPr>
          <w:highlight w:val="green"/>
          <w:lang w:val="cs-CZ"/>
        </w:rPr>
        <w:t xml:space="preserve"> – </w:t>
      </w:r>
      <w:proofErr w:type="spellStart"/>
      <w:r w:rsidR="00B336FC" w:rsidRPr="00C22E4E">
        <w:rPr>
          <w:highlight w:val="green"/>
          <w:lang w:val="cs-CZ"/>
        </w:rPr>
        <w:t>referencing</w:t>
      </w:r>
      <w:proofErr w:type="spellEnd"/>
      <w:r w:rsidRPr="00C22E4E">
        <w:rPr>
          <w:highlight w:val="green"/>
          <w:lang w:val="cs-CZ"/>
        </w:rPr>
        <w:t xml:space="preserve">) </w:t>
      </w:r>
    </w:p>
    <w:p w14:paraId="4E47FDBF" w14:textId="7B95D7A3" w:rsidR="00211AE0" w:rsidRPr="00C22E4E" w:rsidRDefault="00211AE0" w:rsidP="00640B40">
      <w:pPr>
        <w:pStyle w:val="Odstavecseseznamem"/>
        <w:numPr>
          <w:ilvl w:val="1"/>
          <w:numId w:val="108"/>
        </w:numPr>
        <w:ind w:right="-46"/>
        <w:rPr>
          <w:rFonts w:eastAsiaTheme="minorEastAsia"/>
          <w:highlight w:val="green"/>
          <w:lang w:val="cs-CZ"/>
        </w:rPr>
      </w:pPr>
      <w:r w:rsidRPr="00C22E4E">
        <w:rPr>
          <w:highlight w:val="green"/>
          <w:lang w:val="cs-CZ"/>
        </w:rPr>
        <w:lastRenderedPageBreak/>
        <w:t>Vlastnosti a možnosti indexace jednotlivých atributů a skupin atributů, včetně prostorové indexace.</w:t>
      </w:r>
    </w:p>
    <w:p w14:paraId="7B21B814" w14:textId="0B98868B" w:rsidR="00876187" w:rsidRPr="00C22E4E" w:rsidRDefault="00A51973" w:rsidP="00640B40">
      <w:pPr>
        <w:pStyle w:val="Odstavecseseznamem"/>
        <w:numPr>
          <w:ilvl w:val="0"/>
          <w:numId w:val="108"/>
        </w:numPr>
        <w:ind w:right="-46"/>
        <w:rPr>
          <w:rFonts w:eastAsiaTheme="minorEastAsia"/>
          <w:highlight w:val="green"/>
          <w:lang w:val="cs-CZ"/>
        </w:rPr>
      </w:pPr>
      <w:r w:rsidRPr="008F30EE">
        <w:rPr>
          <w:rFonts w:eastAsiaTheme="minorEastAsia"/>
          <w:highlight w:val="green"/>
          <w:lang w:val="cs-CZ"/>
        </w:rPr>
        <w:t xml:space="preserve">Přístupová oprávnění, rolí a uživatelů budou řízena skrze </w:t>
      </w:r>
      <w:r w:rsidR="00AC53DB" w:rsidRPr="008F30EE">
        <w:rPr>
          <w:rFonts w:eastAsiaTheme="minorEastAsia"/>
          <w:highlight w:val="green"/>
          <w:lang w:val="cs-CZ"/>
        </w:rPr>
        <w:t>komponentu</w:t>
      </w:r>
      <w:r w:rsidRPr="008F30EE">
        <w:rPr>
          <w:rFonts w:eastAsiaTheme="minorEastAsia"/>
          <w:highlight w:val="green"/>
          <w:lang w:val="cs-CZ"/>
        </w:rPr>
        <w:t xml:space="preserve"> Správa uživatelů a </w:t>
      </w:r>
      <w:proofErr w:type="spellStart"/>
      <w:proofErr w:type="gramStart"/>
      <w:r w:rsidRPr="008F30EE">
        <w:rPr>
          <w:rFonts w:eastAsiaTheme="minorEastAsia"/>
          <w:highlight w:val="green"/>
          <w:lang w:val="cs-CZ"/>
        </w:rPr>
        <w:t>rolí.</w:t>
      </w:r>
      <w:r w:rsidR="009A6CA6" w:rsidRPr="00C22E4E">
        <w:rPr>
          <w:rFonts w:eastAsiaTheme="minorEastAsia"/>
          <w:highlight w:val="green"/>
          <w:lang w:val="cs-CZ"/>
        </w:rPr>
        <w:t>Import</w:t>
      </w:r>
      <w:proofErr w:type="spellEnd"/>
      <w:proofErr w:type="gramEnd"/>
      <w:r w:rsidR="009A6CA6" w:rsidRPr="00C22E4E">
        <w:rPr>
          <w:rFonts w:eastAsiaTheme="minorEastAsia"/>
          <w:highlight w:val="green"/>
          <w:lang w:val="cs-CZ"/>
        </w:rPr>
        <w:t xml:space="preserve"> a export dat řešit pomocí centrální komponenty </w:t>
      </w:r>
      <w:r w:rsidR="009A6CA6" w:rsidRPr="00C22E4E">
        <w:rPr>
          <w:rFonts w:eastAsiaTheme="minorEastAsia"/>
          <w:b/>
          <w:bCs/>
          <w:highlight w:val="green"/>
          <w:lang w:val="cs-CZ"/>
        </w:rPr>
        <w:t>Import a export dat / ETL</w:t>
      </w:r>
      <w:r w:rsidR="009A6CA6" w:rsidRPr="00C22E4E">
        <w:rPr>
          <w:rFonts w:eastAsiaTheme="minorEastAsia"/>
          <w:highlight w:val="green"/>
          <w:lang w:val="cs-CZ"/>
        </w:rPr>
        <w:t>.</w:t>
      </w:r>
    </w:p>
    <w:p w14:paraId="687BFEB2" w14:textId="6C5EAFB7" w:rsidR="00975281" w:rsidRPr="006A5F1E" w:rsidRDefault="00975281" w:rsidP="00640B40">
      <w:pPr>
        <w:pStyle w:val="Nadpis4"/>
        <w:ind w:right="-46"/>
      </w:pPr>
      <w:bookmarkStart w:id="422" w:name="_Toc70970516"/>
      <w:bookmarkStart w:id="423" w:name="_Toc71025779"/>
      <w:bookmarkStart w:id="424" w:name="_Toc71061693"/>
      <w:bookmarkEnd w:id="422"/>
      <w:bookmarkEnd w:id="423"/>
      <w:bookmarkEnd w:id="424"/>
      <w:r w:rsidRPr="006A5F1E">
        <w:t>Workflow</w:t>
      </w:r>
    </w:p>
    <w:p w14:paraId="5796E57D" w14:textId="16F84468" w:rsidR="02BCC89F" w:rsidRPr="006A5F1E" w:rsidRDefault="002D74AA" w:rsidP="00640B40">
      <w:pPr>
        <w:ind w:right="-46"/>
        <w:rPr>
          <w:rFonts w:ascii="Calibri" w:eastAsia="Calibri" w:hAnsi="Calibri" w:cs="Calibri"/>
          <w:lang w:val="cs-CZ"/>
        </w:rPr>
      </w:pPr>
      <w:r w:rsidRPr="006A5F1E">
        <w:rPr>
          <w:lang w:val="cs-CZ"/>
        </w:rPr>
        <w:t xml:space="preserve">Jedná se o centrální </w:t>
      </w:r>
      <w:r w:rsidR="00BF7996" w:rsidRPr="006A5F1E">
        <w:rPr>
          <w:lang w:val="cs-CZ"/>
        </w:rPr>
        <w:t>komponentu</w:t>
      </w:r>
      <w:r w:rsidRPr="006A5F1E">
        <w:rPr>
          <w:lang w:val="cs-CZ"/>
        </w:rPr>
        <w:t xml:space="preserve"> pro tvorbu, realizaci, řízení, měření </w:t>
      </w:r>
      <w:r w:rsidRPr="006A5F1E">
        <w:rPr>
          <w:rFonts w:ascii="Calibri" w:eastAsia="Calibri" w:hAnsi="Calibri" w:cs="Calibri"/>
          <w:lang w:val="cs-CZ"/>
        </w:rPr>
        <w:t xml:space="preserve">a vyhodnocování procesů podle standardů BPMN (Business </w:t>
      </w:r>
      <w:proofErr w:type="spellStart"/>
      <w:r w:rsidRPr="006A5F1E">
        <w:rPr>
          <w:rFonts w:ascii="Calibri" w:eastAsia="Calibri" w:hAnsi="Calibri" w:cs="Calibri"/>
          <w:lang w:val="cs-CZ"/>
        </w:rPr>
        <w:t>Process</w:t>
      </w:r>
      <w:proofErr w:type="spellEnd"/>
      <w:r w:rsidRPr="006A5F1E">
        <w:rPr>
          <w:rFonts w:ascii="Calibri" w:eastAsia="Calibri" w:hAnsi="Calibri" w:cs="Calibri"/>
          <w:lang w:val="cs-CZ"/>
        </w:rPr>
        <w:t xml:space="preserve"> Model and </w:t>
      </w:r>
      <w:proofErr w:type="spellStart"/>
      <w:r w:rsidRPr="006A5F1E">
        <w:rPr>
          <w:rFonts w:ascii="Calibri" w:eastAsia="Calibri" w:hAnsi="Calibri" w:cs="Calibri"/>
          <w:lang w:val="cs-CZ"/>
        </w:rPr>
        <w:t>Notation</w:t>
      </w:r>
      <w:proofErr w:type="spellEnd"/>
      <w:r w:rsidRPr="006A5F1E">
        <w:rPr>
          <w:rFonts w:ascii="Calibri" w:eastAsia="Calibri" w:hAnsi="Calibri" w:cs="Calibri"/>
          <w:lang w:val="cs-CZ"/>
        </w:rPr>
        <w:t>) a DMN (</w:t>
      </w:r>
      <w:proofErr w:type="spellStart"/>
      <w:r w:rsidRPr="006A5F1E">
        <w:rPr>
          <w:rFonts w:ascii="Calibri" w:eastAsia="Calibri" w:hAnsi="Calibri" w:cs="Calibri"/>
          <w:lang w:val="cs-CZ"/>
        </w:rPr>
        <w:t>Decision</w:t>
      </w:r>
      <w:proofErr w:type="spellEnd"/>
      <w:r w:rsidRPr="006A5F1E">
        <w:rPr>
          <w:rFonts w:ascii="Calibri" w:eastAsia="Calibri" w:hAnsi="Calibri" w:cs="Calibri"/>
          <w:lang w:val="cs-CZ"/>
        </w:rPr>
        <w:t xml:space="preserve"> Model and </w:t>
      </w:r>
      <w:proofErr w:type="spellStart"/>
      <w:r w:rsidR="009638F3">
        <w:rPr>
          <w:rFonts w:ascii="Calibri" w:eastAsia="Calibri" w:hAnsi="Calibri" w:cs="Calibri"/>
          <w:lang w:val="cs-CZ"/>
        </w:rPr>
        <w:t>N</w:t>
      </w:r>
      <w:r w:rsidRPr="006A5F1E">
        <w:rPr>
          <w:rFonts w:ascii="Calibri" w:eastAsia="Calibri" w:hAnsi="Calibri" w:cs="Calibri"/>
          <w:lang w:val="cs-CZ"/>
        </w:rPr>
        <w:t>otation</w:t>
      </w:r>
      <w:proofErr w:type="spellEnd"/>
      <w:r w:rsidRPr="006A5F1E">
        <w:rPr>
          <w:rFonts w:ascii="Calibri" w:eastAsia="Calibri" w:hAnsi="Calibri" w:cs="Calibri"/>
          <w:lang w:val="cs-CZ"/>
        </w:rPr>
        <w:t>).</w:t>
      </w:r>
    </w:p>
    <w:p w14:paraId="0A2CD58D" w14:textId="77777777" w:rsidR="0087307D" w:rsidRPr="006A5F1E" w:rsidRDefault="0087307D" w:rsidP="00640B40">
      <w:pPr>
        <w:keepNext/>
        <w:ind w:right="-46"/>
        <w:rPr>
          <w:lang w:val="cs-CZ"/>
        </w:rPr>
      </w:pPr>
      <w:r w:rsidRPr="006A5F1E">
        <w:rPr>
          <w:lang w:val="cs-CZ"/>
        </w:rPr>
        <w:t>Schéma komponenty je uvedené na následujícím obrázku:</w:t>
      </w:r>
    </w:p>
    <w:p w14:paraId="7509497A" w14:textId="4D650340" w:rsidR="0087307D" w:rsidRPr="006A5F1E" w:rsidRDefault="00295EA9" w:rsidP="00640B40">
      <w:pPr>
        <w:keepNext/>
        <w:ind w:right="-46"/>
        <w:jc w:val="center"/>
        <w:rPr>
          <w:lang w:val="cs-CZ"/>
        </w:rPr>
      </w:pPr>
      <w:r w:rsidRPr="00D06A4A">
        <w:rPr>
          <w:noProof/>
          <w:lang w:val="cs-CZ" w:eastAsia="cs-CZ"/>
        </w:rPr>
        <w:drawing>
          <wp:inline distT="0" distB="0" distL="0" distR="0" wp14:anchorId="52BBE3BE" wp14:editId="196AD4B3">
            <wp:extent cx="3700800" cy="3355200"/>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screen">
                      <a:extLst>
                        <a:ext uri="{28A0092B-C50C-407E-A947-70E740481C1C}">
                          <a14:useLocalDpi xmlns:a14="http://schemas.microsoft.com/office/drawing/2010/main"/>
                        </a:ext>
                      </a:extLst>
                    </a:blip>
                    <a:stretch>
                      <a:fillRect/>
                    </a:stretch>
                  </pic:blipFill>
                  <pic:spPr>
                    <a:xfrm>
                      <a:off x="0" y="0"/>
                      <a:ext cx="3700800" cy="3355200"/>
                    </a:xfrm>
                    <a:prstGeom prst="rect">
                      <a:avLst/>
                    </a:prstGeom>
                  </pic:spPr>
                </pic:pic>
              </a:graphicData>
            </a:graphic>
          </wp:inline>
        </w:drawing>
      </w:r>
      <w:r w:rsidR="0087307D" w:rsidRPr="006A5F1E">
        <w:rPr>
          <w:noProof/>
          <w:lang w:val="cs-CZ"/>
        </w:rPr>
        <w:t xml:space="preserve"> </w:t>
      </w:r>
    </w:p>
    <w:p w14:paraId="77EE407C" w14:textId="0604E7B7" w:rsidR="0087307D" w:rsidRPr="006A5F1E" w:rsidRDefault="0087307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25</w:t>
      </w:r>
      <w:r w:rsidRPr="006A5F1E">
        <w:rPr>
          <w:lang w:val="cs-CZ"/>
        </w:rPr>
        <w:fldChar w:fldCharType="end"/>
      </w:r>
      <w:r w:rsidRPr="006A5F1E">
        <w:rPr>
          <w:lang w:val="cs-CZ"/>
        </w:rPr>
        <w:t xml:space="preserve"> Schéma pro komponentu Workflow</w:t>
      </w:r>
    </w:p>
    <w:p w14:paraId="443C2614" w14:textId="02A03CA6" w:rsidR="00975281" w:rsidRPr="006A5F1E" w:rsidRDefault="00975281" w:rsidP="00640B40">
      <w:pPr>
        <w:pStyle w:val="Nadpis5"/>
        <w:ind w:right="-46"/>
        <w:rPr>
          <w:lang w:val="cs-CZ"/>
        </w:rPr>
      </w:pPr>
      <w:r w:rsidRPr="006A5F1E">
        <w:rPr>
          <w:lang w:val="cs-CZ"/>
        </w:rPr>
        <w:t>Minimální funkční požadavky</w:t>
      </w:r>
    </w:p>
    <w:p w14:paraId="64D5D8D6" w14:textId="245E8389" w:rsidR="2A9D58DA" w:rsidRPr="00C22E4E" w:rsidRDefault="48946DC0" w:rsidP="00640B40">
      <w:pPr>
        <w:pStyle w:val="Odstavecseseznamem"/>
        <w:numPr>
          <w:ilvl w:val="0"/>
          <w:numId w:val="109"/>
        </w:numPr>
        <w:ind w:right="-46"/>
        <w:rPr>
          <w:highlight w:val="green"/>
          <w:lang w:val="cs-CZ"/>
        </w:rPr>
      </w:pPr>
      <w:r w:rsidRPr="00C22E4E">
        <w:rPr>
          <w:highlight w:val="green"/>
          <w:lang w:val="cs-CZ"/>
        </w:rPr>
        <w:t>Podpora standardu BPMN 2.0, DMN 1.3 a CMMN 1.1</w:t>
      </w:r>
      <w:r w:rsidR="00095B27" w:rsidRPr="00C22E4E">
        <w:rPr>
          <w:highlight w:val="green"/>
          <w:lang w:val="cs-CZ"/>
        </w:rPr>
        <w:t>.</w:t>
      </w:r>
    </w:p>
    <w:p w14:paraId="20130373" w14:textId="48C58294"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Vlastní modelovací nástroj pro tvorbu procesů.</w:t>
      </w:r>
    </w:p>
    <w:p w14:paraId="5C2F3670" w14:textId="5DAC328B" w:rsidR="00197A12" w:rsidRPr="00C22E4E" w:rsidRDefault="00197A12" w:rsidP="00640B40">
      <w:pPr>
        <w:pStyle w:val="Odstavecseseznamem"/>
        <w:numPr>
          <w:ilvl w:val="0"/>
          <w:numId w:val="109"/>
        </w:numPr>
        <w:ind w:right="-46"/>
        <w:rPr>
          <w:rFonts w:eastAsiaTheme="minorEastAsia"/>
          <w:highlight w:val="green"/>
          <w:lang w:val="cs-CZ"/>
        </w:rPr>
      </w:pPr>
      <w:r w:rsidRPr="00C22E4E">
        <w:rPr>
          <w:rFonts w:eastAsiaTheme="minorEastAsia"/>
          <w:highlight w:val="green"/>
          <w:lang w:val="cs-CZ"/>
        </w:rPr>
        <w:t>Definice obch</w:t>
      </w:r>
      <w:r w:rsidR="007005BD" w:rsidRPr="00C22E4E">
        <w:rPr>
          <w:rFonts w:eastAsiaTheme="minorEastAsia"/>
          <w:highlight w:val="green"/>
          <w:lang w:val="cs-CZ"/>
        </w:rPr>
        <w:t>od</w:t>
      </w:r>
      <w:r w:rsidRPr="00C22E4E">
        <w:rPr>
          <w:rFonts w:eastAsiaTheme="minorEastAsia"/>
          <w:highlight w:val="green"/>
          <w:lang w:val="cs-CZ"/>
        </w:rPr>
        <w:t>ních pravidel.</w:t>
      </w:r>
    </w:p>
    <w:p w14:paraId="44A0C630" w14:textId="756E4B06" w:rsidR="0043254D" w:rsidRPr="00C22E4E" w:rsidRDefault="0043254D" w:rsidP="00640B40">
      <w:pPr>
        <w:pStyle w:val="Odstavecseseznamem"/>
        <w:numPr>
          <w:ilvl w:val="0"/>
          <w:numId w:val="109"/>
        </w:numPr>
        <w:ind w:right="-46"/>
        <w:rPr>
          <w:rFonts w:eastAsiaTheme="minorEastAsia"/>
          <w:highlight w:val="green"/>
          <w:lang w:val="cs-CZ"/>
        </w:rPr>
      </w:pPr>
      <w:r w:rsidRPr="00C22E4E">
        <w:rPr>
          <w:highlight w:val="green"/>
          <w:lang w:val="cs-CZ"/>
        </w:rPr>
        <w:t>Klient pro správu manuálních kroků.</w:t>
      </w:r>
    </w:p>
    <w:p w14:paraId="03B5F243"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Možnost automatizovaného přiřazování a manuálního delegování manuálních úloh.</w:t>
      </w:r>
    </w:p>
    <w:p w14:paraId="4B87A477" w14:textId="1F30CF2B"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Integrační rozhraní založené alespoň na jedné z technologií SOAP-WS, REST </w:t>
      </w:r>
      <w:r w:rsidR="00095B27" w:rsidRPr="00C22E4E">
        <w:rPr>
          <w:highlight w:val="green"/>
          <w:lang w:val="cs-CZ"/>
        </w:rPr>
        <w:t>API</w:t>
      </w:r>
      <w:r w:rsidRPr="00C22E4E">
        <w:rPr>
          <w:highlight w:val="green"/>
          <w:lang w:val="cs-CZ"/>
        </w:rPr>
        <w:t xml:space="preserve">, nebo </w:t>
      </w:r>
      <w:proofErr w:type="spellStart"/>
      <w:r w:rsidRPr="00C22E4E">
        <w:rPr>
          <w:highlight w:val="green"/>
          <w:lang w:val="cs-CZ"/>
        </w:rPr>
        <w:t>messaging</w:t>
      </w:r>
      <w:proofErr w:type="spellEnd"/>
      <w:r w:rsidRPr="00C22E4E">
        <w:rPr>
          <w:highlight w:val="green"/>
          <w:lang w:val="cs-CZ"/>
        </w:rPr>
        <w:t xml:space="preserve">. Toto rozhraní musí podporovat procesování instancí procesů a jejich parametrů. </w:t>
      </w:r>
    </w:p>
    <w:p w14:paraId="3BAC3868"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Přehledovou konzoli pro monitorování stavů běžících instancí procesů.</w:t>
      </w:r>
    </w:p>
    <w:p w14:paraId="12B66229"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Administrační konzoli pro správu procesních definic, instancí procesů a uživatelských oprávnění. </w:t>
      </w:r>
    </w:p>
    <w:p w14:paraId="724786BC" w14:textId="6E59C9F7" w:rsidR="2A9D58DA" w:rsidRPr="00C22E4E" w:rsidRDefault="00B155ED" w:rsidP="00640B40">
      <w:pPr>
        <w:pStyle w:val="Odstavecseseznamem"/>
        <w:numPr>
          <w:ilvl w:val="0"/>
          <w:numId w:val="109"/>
        </w:numPr>
        <w:ind w:right="-46"/>
        <w:rPr>
          <w:rFonts w:eastAsiaTheme="minorEastAsia"/>
          <w:highlight w:val="green"/>
          <w:lang w:val="cs-CZ"/>
        </w:rPr>
      </w:pPr>
      <w:r w:rsidRPr="00C22E4E">
        <w:rPr>
          <w:highlight w:val="green"/>
          <w:lang w:val="cs-CZ"/>
        </w:rPr>
        <w:t>Konfigurovatelný log management a historizace dat instancí procesů.</w:t>
      </w:r>
    </w:p>
    <w:p w14:paraId="4F115B14" w14:textId="30C4662C"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Předefinované konektory pro integrační „Servis </w:t>
      </w:r>
      <w:proofErr w:type="spellStart"/>
      <w:r w:rsidRPr="00C22E4E">
        <w:rPr>
          <w:highlight w:val="green"/>
          <w:lang w:val="cs-CZ"/>
        </w:rPr>
        <w:t>tasky</w:t>
      </w:r>
      <w:proofErr w:type="spellEnd"/>
      <w:r w:rsidRPr="00C22E4E">
        <w:rPr>
          <w:highlight w:val="green"/>
          <w:lang w:val="cs-CZ"/>
        </w:rPr>
        <w:t>“ podporující SOAP-WS, REST a SQL.</w:t>
      </w:r>
    </w:p>
    <w:p w14:paraId="0FC75046" w14:textId="2E886955" w:rsidR="2A9D58DA" w:rsidRPr="00C22E4E" w:rsidRDefault="48946DC0" w:rsidP="00640B40">
      <w:pPr>
        <w:pStyle w:val="Odstavecseseznamem"/>
        <w:numPr>
          <w:ilvl w:val="0"/>
          <w:numId w:val="109"/>
        </w:numPr>
        <w:ind w:right="-46"/>
        <w:rPr>
          <w:rFonts w:eastAsiaTheme="minorEastAsia"/>
          <w:highlight w:val="green"/>
          <w:lang w:val="cs-CZ"/>
        </w:rPr>
      </w:pPr>
      <w:r w:rsidRPr="00C22E4E">
        <w:rPr>
          <w:rFonts w:ascii="Calibri" w:eastAsia="Calibri" w:hAnsi="Calibri" w:cs="Calibri"/>
          <w:highlight w:val="green"/>
          <w:lang w:val="cs-CZ"/>
        </w:rPr>
        <w:t xml:space="preserve">Podpora </w:t>
      </w:r>
      <w:proofErr w:type="spellStart"/>
      <w:r w:rsidRPr="00C22E4E">
        <w:rPr>
          <w:rFonts w:ascii="Calibri" w:eastAsia="Calibri" w:hAnsi="Calibri" w:cs="Calibri"/>
          <w:highlight w:val="green"/>
          <w:lang w:val="cs-CZ"/>
        </w:rPr>
        <w:t>mu</w:t>
      </w:r>
      <w:r w:rsidR="00466FA2" w:rsidRPr="00C22E4E">
        <w:rPr>
          <w:rFonts w:ascii="Calibri" w:eastAsia="Calibri" w:hAnsi="Calibri" w:cs="Calibri"/>
          <w:highlight w:val="green"/>
          <w:lang w:val="cs-CZ"/>
        </w:rPr>
        <w:t>l</w:t>
      </w:r>
      <w:r w:rsidRPr="00C22E4E">
        <w:rPr>
          <w:rFonts w:ascii="Calibri" w:eastAsia="Calibri" w:hAnsi="Calibri" w:cs="Calibri"/>
          <w:highlight w:val="green"/>
          <w:lang w:val="cs-CZ"/>
        </w:rPr>
        <w:t>ti-tenancy</w:t>
      </w:r>
      <w:proofErr w:type="spellEnd"/>
      <w:r w:rsidRPr="00C22E4E">
        <w:rPr>
          <w:rFonts w:ascii="Calibri" w:eastAsia="Calibri" w:hAnsi="Calibri" w:cs="Calibri"/>
          <w:highlight w:val="green"/>
          <w:lang w:val="cs-CZ"/>
        </w:rPr>
        <w:t xml:space="preserve"> modelu.</w:t>
      </w:r>
    </w:p>
    <w:p w14:paraId="2C535E4F" w14:textId="368B73DD" w:rsidR="00975281" w:rsidRPr="006A5F1E" w:rsidRDefault="00975281" w:rsidP="00640B40">
      <w:pPr>
        <w:pStyle w:val="Nadpis4"/>
        <w:ind w:right="-46"/>
      </w:pPr>
      <w:r w:rsidRPr="006A5F1E">
        <w:lastRenderedPageBreak/>
        <w:t>Úkoly</w:t>
      </w:r>
      <w:r w:rsidR="067B41C3" w:rsidRPr="006A5F1E">
        <w:t xml:space="preserve"> </w:t>
      </w:r>
    </w:p>
    <w:p w14:paraId="1555DA96" w14:textId="00463FDD" w:rsidR="00975281" w:rsidRPr="006A5F1E" w:rsidRDefault="06B2F4D2" w:rsidP="00640B40">
      <w:pPr>
        <w:ind w:right="-46"/>
        <w:rPr>
          <w:lang w:val="cs-CZ"/>
        </w:rPr>
      </w:pPr>
      <w:r w:rsidRPr="006A5F1E">
        <w:rPr>
          <w:lang w:val="cs-CZ"/>
        </w:rPr>
        <w:t xml:space="preserve">Jedná se o centrální </w:t>
      </w:r>
      <w:r w:rsidR="002620D0" w:rsidRPr="006A5F1E">
        <w:rPr>
          <w:lang w:val="cs-CZ"/>
        </w:rPr>
        <w:t>komponentu</w:t>
      </w:r>
      <w:r w:rsidRPr="006A5F1E">
        <w:rPr>
          <w:lang w:val="cs-CZ"/>
        </w:rPr>
        <w:t xml:space="preserve"> pro </w:t>
      </w:r>
      <w:r w:rsidR="009638F3">
        <w:rPr>
          <w:lang w:val="cs-CZ"/>
        </w:rPr>
        <w:t xml:space="preserve">evidenci a </w:t>
      </w:r>
      <w:r w:rsidRPr="006A5F1E">
        <w:rPr>
          <w:lang w:val="cs-CZ"/>
        </w:rPr>
        <w:t xml:space="preserve">práci s úkoly. </w:t>
      </w:r>
      <w:r w:rsidR="002620D0" w:rsidRPr="006A5F1E">
        <w:rPr>
          <w:lang w:val="cs-CZ"/>
        </w:rPr>
        <w:t>Komponenta</w:t>
      </w:r>
      <w:r w:rsidRPr="006A5F1E">
        <w:rPr>
          <w:lang w:val="cs-CZ"/>
        </w:rPr>
        <w:t xml:space="preserve"> realizuje uživatelské rozhraní</w:t>
      </w:r>
      <w:r w:rsidR="009638F3">
        <w:rPr>
          <w:lang w:val="cs-CZ"/>
        </w:rPr>
        <w:t xml:space="preserve"> pro správu úkolů a souvisejících funkčností.</w:t>
      </w:r>
      <w:r w:rsidR="009638F3" w:rsidRPr="006A5F1E" w:rsidDel="009638F3">
        <w:rPr>
          <w:lang w:val="cs-CZ"/>
        </w:rPr>
        <w:t xml:space="preserve"> </w:t>
      </w:r>
    </w:p>
    <w:p w14:paraId="38F0577B" w14:textId="77777777" w:rsidR="00474F10" w:rsidRPr="006A5F1E" w:rsidRDefault="00474F10" w:rsidP="00640B40">
      <w:pPr>
        <w:keepNext/>
        <w:ind w:right="-46"/>
        <w:rPr>
          <w:lang w:val="cs-CZ"/>
        </w:rPr>
      </w:pPr>
      <w:r w:rsidRPr="006A5F1E">
        <w:rPr>
          <w:lang w:val="cs-CZ"/>
        </w:rPr>
        <w:t>Schéma komponenty je uvedené na následujícím obrázku:</w:t>
      </w:r>
    </w:p>
    <w:p w14:paraId="7758CC38" w14:textId="37CEFADF" w:rsidR="00474F10" w:rsidRPr="006A5F1E" w:rsidRDefault="00843BEC" w:rsidP="00640B40">
      <w:pPr>
        <w:keepNext/>
        <w:ind w:right="-46"/>
        <w:jc w:val="center"/>
        <w:rPr>
          <w:lang w:val="cs-CZ"/>
        </w:rPr>
      </w:pPr>
      <w:r w:rsidRPr="00D06A4A">
        <w:rPr>
          <w:noProof/>
          <w:lang w:val="cs-CZ" w:eastAsia="cs-CZ"/>
        </w:rPr>
        <w:drawing>
          <wp:inline distT="0" distB="0" distL="0" distR="0" wp14:anchorId="73334DB3" wp14:editId="080F95B8">
            <wp:extent cx="3697200" cy="3765600"/>
            <wp:effectExtent l="0" t="0" r="0" b="6350"/>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screen">
                      <a:extLst>
                        <a:ext uri="{28A0092B-C50C-407E-A947-70E740481C1C}">
                          <a14:useLocalDpi xmlns:a14="http://schemas.microsoft.com/office/drawing/2010/main"/>
                        </a:ext>
                      </a:extLst>
                    </a:blip>
                    <a:stretch>
                      <a:fillRect/>
                    </a:stretch>
                  </pic:blipFill>
                  <pic:spPr>
                    <a:xfrm>
                      <a:off x="0" y="0"/>
                      <a:ext cx="3697200" cy="3765600"/>
                    </a:xfrm>
                    <a:prstGeom prst="rect">
                      <a:avLst/>
                    </a:prstGeom>
                  </pic:spPr>
                </pic:pic>
              </a:graphicData>
            </a:graphic>
          </wp:inline>
        </w:drawing>
      </w:r>
    </w:p>
    <w:p w14:paraId="4504A471" w14:textId="35E2E1A1" w:rsidR="002432F9" w:rsidRPr="006A5F1E" w:rsidRDefault="00474F1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26</w:t>
      </w:r>
      <w:r w:rsidRPr="006A5F1E">
        <w:rPr>
          <w:lang w:val="cs-CZ"/>
        </w:rPr>
        <w:fldChar w:fldCharType="end"/>
      </w:r>
      <w:r w:rsidRPr="006A5F1E">
        <w:rPr>
          <w:lang w:val="cs-CZ"/>
        </w:rPr>
        <w:t xml:space="preserve"> Schéma pro komponentu Úkoly</w:t>
      </w:r>
    </w:p>
    <w:p w14:paraId="19AF76D3" w14:textId="5E2568CD" w:rsidR="00975281" w:rsidRPr="006A5F1E" w:rsidRDefault="00975281" w:rsidP="00640B40">
      <w:pPr>
        <w:pStyle w:val="Nadpis5"/>
        <w:ind w:right="-46"/>
        <w:rPr>
          <w:lang w:val="cs-CZ"/>
        </w:rPr>
      </w:pPr>
      <w:r w:rsidRPr="006A5F1E">
        <w:rPr>
          <w:lang w:val="cs-CZ"/>
        </w:rPr>
        <w:t>Minimální funkční požadavky</w:t>
      </w:r>
    </w:p>
    <w:p w14:paraId="7B6E3751"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02017AF8" w14:textId="6E9F1FF8" w:rsidR="00275E4B" w:rsidRPr="00C22E4E" w:rsidRDefault="00DD4D0E" w:rsidP="00640B40">
      <w:pPr>
        <w:pStyle w:val="Odstavecseseznamem"/>
        <w:numPr>
          <w:ilvl w:val="0"/>
          <w:numId w:val="110"/>
        </w:numPr>
        <w:ind w:right="-46"/>
        <w:rPr>
          <w:highlight w:val="green"/>
          <w:lang w:val="cs-CZ"/>
        </w:rPr>
      </w:pPr>
      <w:r w:rsidRPr="00C22E4E">
        <w:rPr>
          <w:highlight w:val="green"/>
          <w:lang w:val="cs-CZ"/>
        </w:rPr>
        <w:t>Založení</w:t>
      </w:r>
      <w:r w:rsidR="0A24BCAE" w:rsidRPr="00C22E4E">
        <w:rPr>
          <w:highlight w:val="green"/>
          <w:lang w:val="cs-CZ"/>
        </w:rPr>
        <w:t xml:space="preserve"> úkol</w:t>
      </w:r>
      <w:r w:rsidRPr="00C22E4E">
        <w:rPr>
          <w:highlight w:val="green"/>
          <w:lang w:val="cs-CZ"/>
        </w:rPr>
        <w:t>u</w:t>
      </w:r>
      <w:r w:rsidR="00275E4B" w:rsidRPr="00C22E4E">
        <w:rPr>
          <w:highlight w:val="green"/>
          <w:lang w:val="cs-CZ"/>
        </w:rPr>
        <w:t>.</w:t>
      </w:r>
    </w:p>
    <w:p w14:paraId="3D496554" w14:textId="024DA568"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Změna existujícího úkolu.</w:t>
      </w:r>
    </w:p>
    <w:p w14:paraId="614326F2" w14:textId="77777777" w:rsidR="009C4CB9" w:rsidRPr="00C22E4E" w:rsidRDefault="009C4CB9" w:rsidP="00640B40">
      <w:pPr>
        <w:pStyle w:val="Odstavecseseznamem"/>
        <w:numPr>
          <w:ilvl w:val="0"/>
          <w:numId w:val="110"/>
        </w:numPr>
        <w:ind w:right="-46"/>
        <w:rPr>
          <w:highlight w:val="green"/>
          <w:lang w:val="cs-CZ"/>
        </w:rPr>
      </w:pPr>
      <w:r w:rsidRPr="00C22E4E">
        <w:rPr>
          <w:highlight w:val="green"/>
          <w:lang w:val="cs-CZ"/>
        </w:rPr>
        <w:t>Zrušení existujícího úkolu.</w:t>
      </w:r>
    </w:p>
    <w:p w14:paraId="32A908C2" w14:textId="6D30F7A0"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Potvrzení splnění úkolu.</w:t>
      </w:r>
    </w:p>
    <w:p w14:paraId="1C146EF4" w14:textId="48F34F2D" w:rsidR="00F10D95" w:rsidRPr="00C22E4E" w:rsidRDefault="00F10D95" w:rsidP="00640B40">
      <w:pPr>
        <w:pStyle w:val="Odstavecseseznamem"/>
        <w:numPr>
          <w:ilvl w:val="0"/>
          <w:numId w:val="110"/>
        </w:numPr>
        <w:ind w:right="-46"/>
        <w:rPr>
          <w:highlight w:val="green"/>
          <w:lang w:val="cs-CZ"/>
        </w:rPr>
      </w:pPr>
      <w:r w:rsidRPr="00C22E4E">
        <w:rPr>
          <w:highlight w:val="green"/>
          <w:lang w:val="cs-CZ"/>
        </w:rPr>
        <w:t xml:space="preserve">Možnost stanovení </w:t>
      </w:r>
      <w:r w:rsidR="00470C15" w:rsidRPr="00C22E4E">
        <w:rPr>
          <w:highlight w:val="green"/>
          <w:lang w:val="cs-CZ"/>
        </w:rPr>
        <w:t xml:space="preserve">/ změny </w:t>
      </w:r>
      <w:r w:rsidRPr="00C22E4E">
        <w:rPr>
          <w:highlight w:val="green"/>
          <w:lang w:val="cs-CZ"/>
        </w:rPr>
        <w:t>termínu splnění úkolu.</w:t>
      </w:r>
    </w:p>
    <w:p w14:paraId="31EFA2DD" w14:textId="736D82DC" w:rsidR="00DD27ED" w:rsidRPr="00C22E4E" w:rsidRDefault="0A24BCAE"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uživatele</w:t>
      </w:r>
      <w:r w:rsidR="00CE08A3" w:rsidRPr="00C22E4E">
        <w:rPr>
          <w:highlight w:val="green"/>
          <w:lang w:val="cs-CZ"/>
        </w:rPr>
        <w:t>.</w:t>
      </w:r>
    </w:p>
    <w:p w14:paraId="42DD13A8" w14:textId="660AB0D0" w:rsidR="00667824" w:rsidRPr="00C22E4E" w:rsidRDefault="00DD27ED"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w:t>
      </w:r>
      <w:r w:rsidR="0A24BCAE" w:rsidRPr="00C22E4E">
        <w:rPr>
          <w:highlight w:val="green"/>
          <w:lang w:val="cs-CZ"/>
        </w:rPr>
        <w:t>skupinu uživatelů</w:t>
      </w:r>
      <w:r w:rsidR="00667824" w:rsidRPr="00C22E4E">
        <w:rPr>
          <w:highlight w:val="green"/>
          <w:lang w:val="cs-CZ"/>
        </w:rPr>
        <w:t>.</w:t>
      </w:r>
    </w:p>
    <w:p w14:paraId="2572FAB7" w14:textId="77777777" w:rsidR="00254A13" w:rsidRPr="00C22E4E" w:rsidRDefault="00254A13" w:rsidP="00640B40">
      <w:pPr>
        <w:pStyle w:val="Odstavecseseznamem"/>
        <w:numPr>
          <w:ilvl w:val="0"/>
          <w:numId w:val="110"/>
        </w:numPr>
        <w:ind w:right="-46"/>
        <w:rPr>
          <w:highlight w:val="green"/>
          <w:lang w:val="cs-CZ"/>
        </w:rPr>
      </w:pPr>
      <w:r w:rsidRPr="00C22E4E">
        <w:rPr>
          <w:highlight w:val="green"/>
          <w:lang w:val="cs-CZ"/>
        </w:rPr>
        <w:t xml:space="preserve">Možnost </w:t>
      </w:r>
      <w:r w:rsidR="00E41838" w:rsidRPr="00C22E4E">
        <w:rPr>
          <w:highlight w:val="green"/>
          <w:lang w:val="cs-CZ"/>
        </w:rPr>
        <w:t>delegování</w:t>
      </w:r>
      <w:r w:rsidR="00354FCF" w:rsidRPr="00C22E4E">
        <w:rPr>
          <w:highlight w:val="green"/>
          <w:lang w:val="cs-CZ"/>
        </w:rPr>
        <w:t xml:space="preserve"> </w:t>
      </w:r>
      <w:r w:rsidRPr="00C22E4E">
        <w:rPr>
          <w:highlight w:val="green"/>
          <w:lang w:val="cs-CZ"/>
        </w:rPr>
        <w:t>úkolu.</w:t>
      </w:r>
    </w:p>
    <w:p w14:paraId="612BE453" w14:textId="14163EAB" w:rsidR="00975281" w:rsidRPr="00C22E4E" w:rsidRDefault="00254A13" w:rsidP="00640B40">
      <w:pPr>
        <w:pStyle w:val="Odstavecseseznamem"/>
        <w:numPr>
          <w:ilvl w:val="0"/>
          <w:numId w:val="110"/>
        </w:numPr>
        <w:ind w:right="-46"/>
        <w:rPr>
          <w:highlight w:val="green"/>
          <w:lang w:val="cs-CZ"/>
        </w:rPr>
      </w:pPr>
      <w:r w:rsidRPr="00C22E4E">
        <w:rPr>
          <w:highlight w:val="green"/>
          <w:lang w:val="cs-CZ"/>
        </w:rPr>
        <w:t>Možnost definovat z</w:t>
      </w:r>
      <w:r w:rsidR="00E41838" w:rsidRPr="00C22E4E">
        <w:rPr>
          <w:highlight w:val="green"/>
          <w:lang w:val="cs-CZ"/>
        </w:rPr>
        <w:t>astupitelnost</w:t>
      </w:r>
      <w:r w:rsidR="00F10D95" w:rsidRPr="00C22E4E">
        <w:rPr>
          <w:highlight w:val="green"/>
          <w:lang w:val="cs-CZ"/>
        </w:rPr>
        <w:t xml:space="preserve"> pro plnění úkolů</w:t>
      </w:r>
      <w:r w:rsidR="00354FCF" w:rsidRPr="00C22E4E">
        <w:rPr>
          <w:highlight w:val="green"/>
          <w:lang w:val="cs-CZ"/>
        </w:rPr>
        <w:t>.</w:t>
      </w:r>
    </w:p>
    <w:p w14:paraId="4298FBC9" w14:textId="30F436F2" w:rsidR="0029538F" w:rsidRPr="00C22E4E" w:rsidRDefault="0029538F" w:rsidP="00640B40">
      <w:pPr>
        <w:pStyle w:val="Odstavecseseznamem"/>
        <w:numPr>
          <w:ilvl w:val="0"/>
          <w:numId w:val="110"/>
        </w:numPr>
        <w:ind w:right="-46"/>
        <w:rPr>
          <w:highlight w:val="green"/>
          <w:lang w:val="cs-CZ"/>
        </w:rPr>
      </w:pPr>
      <w:r w:rsidRPr="00C22E4E">
        <w:rPr>
          <w:highlight w:val="green"/>
          <w:lang w:val="cs-CZ"/>
        </w:rPr>
        <w:t>Notifikace uživatele o přidělení úkolu, o blížícím, nebo propadnutém požadovaném termínu plnění.</w:t>
      </w:r>
    </w:p>
    <w:p w14:paraId="25F85864" w14:textId="12312AAB" w:rsidR="00975281" w:rsidRPr="00C22E4E" w:rsidRDefault="00506875" w:rsidP="00640B40">
      <w:pPr>
        <w:pStyle w:val="Odstavecseseznamem"/>
        <w:numPr>
          <w:ilvl w:val="0"/>
          <w:numId w:val="110"/>
        </w:numPr>
        <w:ind w:right="-46"/>
        <w:rPr>
          <w:highlight w:val="green"/>
          <w:lang w:val="cs-CZ"/>
        </w:rPr>
      </w:pPr>
      <w:r w:rsidRPr="00C22E4E">
        <w:rPr>
          <w:highlight w:val="green"/>
          <w:lang w:val="cs-CZ"/>
        </w:rPr>
        <w:t xml:space="preserve">Možnost připojení </w:t>
      </w:r>
      <w:r w:rsidR="0A24BCAE" w:rsidRPr="00C22E4E">
        <w:rPr>
          <w:highlight w:val="green"/>
          <w:lang w:val="cs-CZ"/>
        </w:rPr>
        <w:t>soubor</w:t>
      </w:r>
      <w:r w:rsidRPr="00C22E4E">
        <w:rPr>
          <w:highlight w:val="green"/>
          <w:lang w:val="cs-CZ"/>
        </w:rPr>
        <w:t>ů</w:t>
      </w:r>
      <w:r w:rsidR="0A24BCAE" w:rsidRPr="00C22E4E">
        <w:rPr>
          <w:highlight w:val="green"/>
          <w:lang w:val="cs-CZ"/>
        </w:rPr>
        <w:t xml:space="preserve"> (MS Office, PDF, JPG, ZIP) do maximální velikosti 50 MB</w:t>
      </w:r>
      <w:r w:rsidR="00B91795" w:rsidRPr="00C22E4E">
        <w:rPr>
          <w:highlight w:val="green"/>
          <w:lang w:val="cs-CZ"/>
        </w:rPr>
        <w:t xml:space="preserve"> k úkolu</w:t>
      </w:r>
      <w:r w:rsidR="0A24BCAE" w:rsidRPr="00C22E4E">
        <w:rPr>
          <w:highlight w:val="green"/>
          <w:lang w:val="cs-CZ"/>
        </w:rPr>
        <w:t>.</w:t>
      </w:r>
    </w:p>
    <w:p w14:paraId="033E990C" w14:textId="0F90ED0F" w:rsidR="00EA1C5F" w:rsidRPr="00C22E4E" w:rsidRDefault="00EA1C5F" w:rsidP="00640B40">
      <w:pPr>
        <w:pStyle w:val="Odstavecseseznamem"/>
        <w:numPr>
          <w:ilvl w:val="0"/>
          <w:numId w:val="110"/>
        </w:numPr>
        <w:ind w:right="-46"/>
        <w:rPr>
          <w:highlight w:val="green"/>
          <w:lang w:val="cs-CZ"/>
        </w:rPr>
      </w:pPr>
      <w:r w:rsidRPr="00C22E4E">
        <w:rPr>
          <w:highlight w:val="green"/>
          <w:lang w:val="cs-CZ"/>
        </w:rPr>
        <w:t xml:space="preserve">Zobrazení </w:t>
      </w:r>
      <w:r w:rsidR="004032A7" w:rsidRPr="00C22E4E">
        <w:rPr>
          <w:highlight w:val="green"/>
          <w:lang w:val="cs-CZ"/>
        </w:rPr>
        <w:t xml:space="preserve">seznamu </w:t>
      </w:r>
      <w:r w:rsidR="00F53AED" w:rsidRPr="00C22E4E">
        <w:rPr>
          <w:highlight w:val="green"/>
          <w:lang w:val="cs-CZ"/>
        </w:rPr>
        <w:t>přidělených úkolů</w:t>
      </w:r>
      <w:r w:rsidR="00E90B79" w:rsidRPr="00C22E4E">
        <w:rPr>
          <w:highlight w:val="green"/>
          <w:lang w:val="cs-CZ"/>
        </w:rPr>
        <w:t xml:space="preserve"> a jejich stavů</w:t>
      </w:r>
      <w:r w:rsidR="00F53AED" w:rsidRPr="00C22E4E">
        <w:rPr>
          <w:highlight w:val="green"/>
          <w:lang w:val="cs-CZ"/>
        </w:rPr>
        <w:t>.</w:t>
      </w:r>
    </w:p>
    <w:p w14:paraId="48C4C774" w14:textId="5F1A95A8" w:rsidR="00975281" w:rsidRPr="00C22E4E" w:rsidRDefault="0A24BCAE" w:rsidP="00640B40">
      <w:pPr>
        <w:pStyle w:val="Odstavecseseznamem"/>
        <w:numPr>
          <w:ilvl w:val="0"/>
          <w:numId w:val="110"/>
        </w:numPr>
        <w:ind w:right="-46"/>
        <w:rPr>
          <w:highlight w:val="green"/>
          <w:lang w:val="cs-CZ"/>
        </w:rPr>
      </w:pPr>
      <w:r w:rsidRPr="00C22E4E">
        <w:rPr>
          <w:highlight w:val="green"/>
          <w:lang w:val="cs-CZ"/>
        </w:rPr>
        <w:t>Historizace informace o zpracování úkolu.</w:t>
      </w:r>
    </w:p>
    <w:p w14:paraId="17AF90F0" w14:textId="70E38ECD" w:rsidR="00975281" w:rsidRPr="006A5F1E" w:rsidRDefault="00975281" w:rsidP="00640B40">
      <w:pPr>
        <w:pStyle w:val="Nadpis4"/>
        <w:ind w:right="-46"/>
      </w:pPr>
      <w:bookmarkStart w:id="425" w:name="_Ref72489293"/>
      <w:r w:rsidRPr="006A5F1E">
        <w:lastRenderedPageBreak/>
        <w:t>Import a export da</w:t>
      </w:r>
      <w:r w:rsidR="009B30DF" w:rsidRPr="006A5F1E">
        <w:t>t / ETL</w:t>
      </w:r>
      <w:bookmarkEnd w:id="425"/>
    </w:p>
    <w:p w14:paraId="52AC8FC9" w14:textId="13B00128" w:rsidR="009B30DF" w:rsidRPr="00C22E4E" w:rsidRDefault="009B30DF" w:rsidP="00640B40">
      <w:pPr>
        <w:ind w:right="-46"/>
        <w:rPr>
          <w:highlight w:val="green"/>
          <w:lang w:val="cs-CZ"/>
        </w:rPr>
      </w:pPr>
      <w:bookmarkStart w:id="426" w:name="_Hlk71205427"/>
      <w:r w:rsidRPr="00C22E4E">
        <w:rPr>
          <w:highlight w:val="green"/>
          <w:lang w:val="cs-CZ"/>
        </w:rPr>
        <w:t xml:space="preserve">Centrální komponenta </w:t>
      </w:r>
      <w:r w:rsidRPr="00C22E4E">
        <w:rPr>
          <w:b/>
          <w:bCs/>
          <w:highlight w:val="green"/>
          <w:lang w:val="cs-CZ"/>
        </w:rPr>
        <w:t xml:space="preserve">Import a export dat </w:t>
      </w:r>
      <w:r w:rsidR="000E4DD2" w:rsidRPr="00C22E4E">
        <w:rPr>
          <w:b/>
          <w:bCs/>
          <w:highlight w:val="green"/>
          <w:lang w:val="cs-CZ"/>
        </w:rPr>
        <w:t>/ ETL</w:t>
      </w:r>
      <w:r w:rsidR="000E4DD2" w:rsidRPr="00C22E4E">
        <w:rPr>
          <w:highlight w:val="green"/>
          <w:lang w:val="cs-CZ"/>
        </w:rPr>
        <w:t xml:space="preserve"> </w:t>
      </w:r>
      <w:r w:rsidRPr="00C22E4E">
        <w:rPr>
          <w:highlight w:val="green"/>
          <w:lang w:val="cs-CZ"/>
        </w:rPr>
        <w:t xml:space="preserve">bude zajišťovat jedno místo pro migrace dat mezi různými databázemi a současně zajistí importy a exporty souborových dat obsahujících vektorový geografický obsah s výjimkou integrací na </w:t>
      </w:r>
      <w:r w:rsidRPr="00C22E4E">
        <w:rPr>
          <w:b/>
          <w:bCs/>
          <w:highlight w:val="green"/>
          <w:lang w:val="cs-CZ"/>
        </w:rPr>
        <w:t>IS DTM krajů</w:t>
      </w:r>
      <w:r w:rsidRPr="00C22E4E">
        <w:rPr>
          <w:highlight w:val="green"/>
          <w:lang w:val="cs-CZ"/>
        </w:rPr>
        <w:t xml:space="preserve"> a IS DTMZ</w:t>
      </w:r>
      <w:r w:rsidR="0026454A" w:rsidRPr="00C22E4E">
        <w:rPr>
          <w:highlight w:val="green"/>
          <w:lang w:val="cs-CZ"/>
        </w:rPr>
        <w:t>.</w:t>
      </w:r>
      <w:r w:rsidR="00150377" w:rsidRPr="00C22E4E">
        <w:rPr>
          <w:highlight w:val="green"/>
          <w:lang w:val="cs-CZ"/>
        </w:rPr>
        <w:t xml:space="preserve"> Zároveň budou ETL nástroje použitelné pro uživatelsky definované ad hoc analýzy a úpravy dat, uložení nových datových sad.</w:t>
      </w:r>
    </w:p>
    <w:p w14:paraId="41150363" w14:textId="1B8771E5" w:rsidR="009B30DF" w:rsidRPr="006A5F1E" w:rsidRDefault="009B30DF" w:rsidP="00640B40">
      <w:pPr>
        <w:ind w:left="4" w:right="-46" w:hanging="2"/>
        <w:rPr>
          <w:lang w:val="cs-CZ"/>
        </w:rPr>
      </w:pPr>
      <w:r w:rsidRPr="00C22E4E">
        <w:rPr>
          <w:highlight w:val="green"/>
          <w:lang w:val="cs-CZ"/>
        </w:rPr>
        <w:t xml:space="preserve">S ohledem na opakovatelnost importních a exportních úloh centrální </w:t>
      </w:r>
      <w:r w:rsidR="006135E9" w:rsidRPr="00C22E4E">
        <w:rPr>
          <w:highlight w:val="green"/>
          <w:lang w:val="cs-CZ"/>
        </w:rPr>
        <w:t>komponenta</w:t>
      </w:r>
      <w:r w:rsidRPr="00C22E4E">
        <w:rPr>
          <w:highlight w:val="green"/>
          <w:lang w:val="cs-CZ"/>
        </w:rPr>
        <w:t xml:space="preserve"> importu a exportu dat bude poskytovat nástroje pro vytvoření a konfiguraci nástrojů a jejich publikaci formou </w:t>
      </w:r>
      <w:r w:rsidR="00B47F4F" w:rsidRPr="00C22E4E">
        <w:rPr>
          <w:highlight w:val="green"/>
          <w:lang w:val="cs-CZ"/>
        </w:rPr>
        <w:t xml:space="preserve">exportu do souborů nebo </w:t>
      </w:r>
      <w:r w:rsidRPr="00C22E4E">
        <w:rPr>
          <w:highlight w:val="green"/>
          <w:lang w:val="cs-CZ"/>
        </w:rPr>
        <w:t>webových služeb integrovaných do komponent IS DTMŽ.</w:t>
      </w:r>
    </w:p>
    <w:p w14:paraId="5E2FBFFC" w14:textId="68967994" w:rsidR="009B30DF" w:rsidRPr="006A5F1E" w:rsidRDefault="009B30DF" w:rsidP="00640B40">
      <w:pPr>
        <w:ind w:left="2" w:right="-46" w:hanging="2"/>
        <w:rPr>
          <w:lang w:val="cs-CZ"/>
        </w:rPr>
      </w:pPr>
      <w:r w:rsidRPr="006A5F1E">
        <w:rPr>
          <w:lang w:val="cs-CZ"/>
        </w:rPr>
        <w:t xml:space="preserve">Jednotlivé agendy informačního </w:t>
      </w:r>
      <w:r w:rsidR="006135E9" w:rsidRPr="006A5F1E">
        <w:rPr>
          <w:lang w:val="cs-CZ"/>
        </w:rPr>
        <w:t>systému,</w:t>
      </w:r>
      <w:r w:rsidRPr="006A5F1E">
        <w:rPr>
          <w:lang w:val="cs-CZ"/>
        </w:rPr>
        <w:t xml:space="preserve"> resp. odpovídající komponenty IS DTMŽ (výčet uveden na konci této kapitoly) vyžadují import aktualizačních dokumentací ve formě různých geograficky lokalizovaných souborů (DGN, </w:t>
      </w:r>
      <w:r w:rsidR="006135E9" w:rsidRPr="006A5F1E">
        <w:rPr>
          <w:lang w:val="cs-CZ"/>
        </w:rPr>
        <w:t>SHP</w:t>
      </w:r>
      <w:r w:rsidRPr="006A5F1E">
        <w:rPr>
          <w:lang w:val="cs-CZ"/>
        </w:rPr>
        <w:t xml:space="preserve"> atd.) nebo souborů obsahujících geograficky lokalizovatelné objekty (TXT, JVF DTM XML, VFT atd.). Zároveň u těchto komponent existuje potřeba exportu uživatelem určených dat do zvolených formátů.</w:t>
      </w:r>
    </w:p>
    <w:p w14:paraId="35C81691" w14:textId="794E1237" w:rsidR="009B30DF" w:rsidRPr="006A5F1E" w:rsidRDefault="0026454A" w:rsidP="00640B40">
      <w:pPr>
        <w:ind w:left="6" w:right="-46" w:hanging="2"/>
        <w:rPr>
          <w:lang w:val="cs-CZ"/>
        </w:rPr>
      </w:pPr>
      <w:r w:rsidRPr="006A5F1E">
        <w:rPr>
          <w:lang w:val="cs-CZ"/>
        </w:rPr>
        <w:t xml:space="preserve">Komponenta </w:t>
      </w:r>
      <w:r w:rsidR="009B30DF" w:rsidRPr="006A5F1E">
        <w:rPr>
          <w:lang w:val="cs-CZ"/>
        </w:rPr>
        <w:t xml:space="preserve">bude zahrnovat </w:t>
      </w:r>
      <w:r w:rsidRPr="006A5F1E">
        <w:rPr>
          <w:lang w:val="cs-CZ"/>
        </w:rPr>
        <w:t>uživatelské rozhraní</w:t>
      </w:r>
      <w:r w:rsidR="009B30DF" w:rsidRPr="006A5F1E">
        <w:rPr>
          <w:lang w:val="cs-CZ"/>
        </w:rPr>
        <w:t xml:space="preserve"> pro návrh a vytvoření importních/exportních pravidel a výkonnou část. </w:t>
      </w:r>
      <w:r w:rsidR="00D019BA" w:rsidRPr="006A5F1E">
        <w:rPr>
          <w:lang w:val="cs-CZ"/>
        </w:rPr>
        <w:t xml:space="preserve">U výkonné části </w:t>
      </w:r>
      <w:r w:rsidR="009B30DF" w:rsidRPr="006A5F1E">
        <w:rPr>
          <w:lang w:val="cs-CZ"/>
        </w:rPr>
        <w:t xml:space="preserve">bude uživatel </w:t>
      </w:r>
      <w:r w:rsidR="00D019BA" w:rsidRPr="006A5F1E">
        <w:rPr>
          <w:lang w:val="cs-CZ"/>
        </w:rPr>
        <w:t xml:space="preserve">moci </w:t>
      </w:r>
      <w:r w:rsidR="009B30DF" w:rsidRPr="006A5F1E">
        <w:rPr>
          <w:lang w:val="cs-CZ"/>
        </w:rPr>
        <w:t>spouštět procesy, vytvářet plánované úlohy, nebo řetězit více procesů.</w:t>
      </w:r>
      <w:r w:rsidR="006C113B" w:rsidRPr="006A5F1E">
        <w:rPr>
          <w:lang w:val="cs-CZ"/>
        </w:rPr>
        <w:t xml:space="preserve"> </w:t>
      </w:r>
      <w:r w:rsidR="00D019BA" w:rsidRPr="006A5F1E">
        <w:rPr>
          <w:lang w:val="cs-CZ"/>
        </w:rPr>
        <w:t xml:space="preserve">Výkonná </w:t>
      </w:r>
      <w:r w:rsidR="009B30DF" w:rsidRPr="006A5F1E">
        <w:rPr>
          <w:lang w:val="cs-CZ"/>
        </w:rPr>
        <w:t>část bude využívána také pro publikaci vytvořených pravidel jako webové služby.</w:t>
      </w:r>
    </w:p>
    <w:p w14:paraId="3DEB2950" w14:textId="77777777" w:rsidR="003915B1" w:rsidRPr="006A5F1E" w:rsidRDefault="003915B1" w:rsidP="00640B40">
      <w:pPr>
        <w:keepNext/>
        <w:ind w:right="-46"/>
        <w:rPr>
          <w:lang w:val="cs-CZ"/>
        </w:rPr>
      </w:pPr>
      <w:r w:rsidRPr="006A5F1E">
        <w:rPr>
          <w:lang w:val="cs-CZ"/>
        </w:rPr>
        <w:t>Schéma komponenty je uvedené na následujícím obrázku:</w:t>
      </w:r>
    </w:p>
    <w:p w14:paraId="019CA534" w14:textId="36292BBE" w:rsidR="003915B1" w:rsidRPr="006A5F1E" w:rsidRDefault="00843BEC" w:rsidP="00640B40">
      <w:pPr>
        <w:keepNext/>
        <w:ind w:right="-46"/>
        <w:jc w:val="center"/>
        <w:rPr>
          <w:lang w:val="cs-CZ"/>
        </w:rPr>
      </w:pPr>
      <w:r w:rsidRPr="00D06A4A">
        <w:rPr>
          <w:noProof/>
          <w:lang w:val="cs-CZ" w:eastAsia="cs-CZ"/>
        </w:rPr>
        <w:drawing>
          <wp:inline distT="0" distB="0" distL="0" distR="0" wp14:anchorId="0500792F" wp14:editId="48DDB23B">
            <wp:extent cx="3132000" cy="2372400"/>
            <wp:effectExtent l="0" t="0" r="0"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screen">
                      <a:extLst>
                        <a:ext uri="{28A0092B-C50C-407E-A947-70E740481C1C}">
                          <a14:useLocalDpi xmlns:a14="http://schemas.microsoft.com/office/drawing/2010/main"/>
                        </a:ext>
                      </a:extLst>
                    </a:blip>
                    <a:stretch>
                      <a:fillRect/>
                    </a:stretch>
                  </pic:blipFill>
                  <pic:spPr>
                    <a:xfrm>
                      <a:off x="0" y="0"/>
                      <a:ext cx="3132000" cy="2372400"/>
                    </a:xfrm>
                    <a:prstGeom prst="rect">
                      <a:avLst/>
                    </a:prstGeom>
                  </pic:spPr>
                </pic:pic>
              </a:graphicData>
            </a:graphic>
          </wp:inline>
        </w:drawing>
      </w:r>
    </w:p>
    <w:p w14:paraId="717A65C6" w14:textId="7945E8F5" w:rsidR="003915B1" w:rsidRPr="006A5F1E" w:rsidRDefault="003915B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27</w:t>
      </w:r>
      <w:r w:rsidRPr="006A5F1E">
        <w:rPr>
          <w:lang w:val="cs-CZ"/>
        </w:rPr>
        <w:fldChar w:fldCharType="end"/>
      </w:r>
      <w:r w:rsidRPr="006A5F1E">
        <w:rPr>
          <w:lang w:val="cs-CZ"/>
        </w:rPr>
        <w:t xml:space="preserve"> Schéma pro komponentu Import a export dat</w:t>
      </w:r>
      <w:r w:rsidR="00B671FD" w:rsidRPr="006A5F1E">
        <w:rPr>
          <w:lang w:val="cs-CZ"/>
        </w:rPr>
        <w:t xml:space="preserve"> / ETL</w:t>
      </w:r>
    </w:p>
    <w:p w14:paraId="73E5F04C" w14:textId="0CE6016E" w:rsidR="009B30DF" w:rsidRPr="006A5F1E" w:rsidRDefault="007D147E" w:rsidP="00640B40">
      <w:pPr>
        <w:ind w:right="-46"/>
        <w:rPr>
          <w:lang w:val="cs-CZ"/>
        </w:rPr>
      </w:pPr>
      <w:r w:rsidRPr="006A5F1E">
        <w:rPr>
          <w:lang w:val="cs-CZ"/>
        </w:rPr>
        <w:t xml:space="preserve">Uživatelské rozhraní </w:t>
      </w:r>
      <w:r w:rsidR="009B30DF" w:rsidRPr="006A5F1E">
        <w:rPr>
          <w:lang w:val="cs-CZ"/>
        </w:rPr>
        <w:t>pro konfiguraci pravidel budou využívat oprávnění uživatelé k:</w:t>
      </w:r>
    </w:p>
    <w:p w14:paraId="5740813A" w14:textId="1CC29FCE" w:rsidR="009B30DF" w:rsidRPr="006A5F1E" w:rsidRDefault="009B30DF" w:rsidP="00640B40">
      <w:pPr>
        <w:pStyle w:val="Odstavecseseznamem"/>
        <w:numPr>
          <w:ilvl w:val="0"/>
          <w:numId w:val="111"/>
        </w:numPr>
        <w:ind w:right="-46"/>
        <w:rPr>
          <w:rFonts w:eastAsiaTheme="minorEastAsia"/>
          <w:lang w:val="cs-CZ"/>
        </w:rPr>
      </w:pPr>
      <w:r w:rsidRPr="006A5F1E">
        <w:rPr>
          <w:lang w:val="cs-CZ"/>
        </w:rPr>
        <w:t>nastavení a publikaci pravidel pro pravidelné využívání ostatními komponentami IS DTMŽ</w:t>
      </w:r>
      <w:r w:rsidR="00DF3053" w:rsidRPr="006A5F1E">
        <w:rPr>
          <w:lang w:val="cs-CZ"/>
        </w:rPr>
        <w:t>,</w:t>
      </w:r>
    </w:p>
    <w:p w14:paraId="60AA8461" w14:textId="71795C5A" w:rsidR="009B30DF" w:rsidRPr="006A5F1E" w:rsidRDefault="009B30DF" w:rsidP="00640B40">
      <w:pPr>
        <w:pStyle w:val="Odstavecseseznamem"/>
        <w:numPr>
          <w:ilvl w:val="0"/>
          <w:numId w:val="111"/>
        </w:numPr>
        <w:ind w:right="-46"/>
        <w:rPr>
          <w:lang w:val="cs-CZ"/>
        </w:rPr>
      </w:pPr>
      <w:proofErr w:type="spellStart"/>
      <w:r w:rsidRPr="006A5F1E">
        <w:rPr>
          <w:lang w:val="cs-CZ"/>
        </w:rPr>
        <w:t>adhoc</w:t>
      </w:r>
      <w:proofErr w:type="spellEnd"/>
      <w:r w:rsidRPr="006A5F1E">
        <w:rPr>
          <w:lang w:val="cs-CZ"/>
        </w:rPr>
        <w:t xml:space="preserve"> importy a exporty dat na základě momentálních požadavků</w:t>
      </w:r>
      <w:r w:rsidR="00DF3053" w:rsidRPr="006A5F1E">
        <w:rPr>
          <w:lang w:val="cs-CZ"/>
        </w:rPr>
        <w:t>.</w:t>
      </w:r>
    </w:p>
    <w:p w14:paraId="08A5762D" w14:textId="183715CF" w:rsidR="009B30DF" w:rsidRDefault="009B30DF" w:rsidP="00640B40">
      <w:pPr>
        <w:ind w:left="6" w:right="-46" w:hanging="2"/>
        <w:rPr>
          <w:lang w:val="cs-CZ"/>
        </w:rPr>
      </w:pPr>
      <w:r w:rsidRPr="006A5F1E">
        <w:rPr>
          <w:lang w:val="cs-CZ"/>
        </w:rPr>
        <w:t>Maximální očekávaný počet současně pracujících uživatelů j</w:t>
      </w:r>
      <w:r w:rsidR="00DF3053" w:rsidRPr="006A5F1E">
        <w:rPr>
          <w:lang w:val="cs-CZ"/>
        </w:rPr>
        <w:t>sou</w:t>
      </w:r>
      <w:r w:rsidRPr="006A5F1E">
        <w:rPr>
          <w:lang w:val="cs-CZ"/>
        </w:rPr>
        <w:t xml:space="preserve"> </w:t>
      </w:r>
      <w:r w:rsidR="00163B4D">
        <w:rPr>
          <w:lang w:val="cs-CZ"/>
        </w:rPr>
        <w:t>15</w:t>
      </w:r>
      <w:r w:rsidRPr="006A5F1E">
        <w:rPr>
          <w:lang w:val="cs-CZ"/>
        </w:rPr>
        <w:t xml:space="preserve">. Pro </w:t>
      </w:r>
      <w:proofErr w:type="spellStart"/>
      <w:r w:rsidRPr="006A5F1E">
        <w:rPr>
          <w:lang w:val="cs-CZ"/>
        </w:rPr>
        <w:t>adhoc</w:t>
      </w:r>
      <w:proofErr w:type="spellEnd"/>
      <w:r w:rsidRPr="006A5F1E">
        <w:rPr>
          <w:lang w:val="cs-CZ"/>
        </w:rPr>
        <w:t xml:space="preserve"> importy a exporty se předpokládá, že zdrojovou/cílovou datovou strukturou bude databáze konsolidačního datového skladu</w:t>
      </w:r>
      <w:r w:rsidR="009D1B55">
        <w:rPr>
          <w:lang w:val="cs-CZ"/>
        </w:rPr>
        <w:t>.</w:t>
      </w:r>
    </w:p>
    <w:p w14:paraId="2722997E" w14:textId="1DEF02C6" w:rsidR="009D1B55" w:rsidRPr="00825BC4" w:rsidRDefault="009D1B55" w:rsidP="009D1B55">
      <w:pPr>
        <w:spacing w:before="240" w:after="240"/>
        <w:ind w:right="-46"/>
        <w:rPr>
          <w:lang w:val="cs-CZ"/>
        </w:rPr>
      </w:pPr>
      <w:bookmarkStart w:id="427" w:name="_Hlk93840832"/>
      <w:r>
        <w:rPr>
          <w:lang w:val="cs-CZ"/>
        </w:rPr>
        <w:t xml:space="preserve">Dále je požadováno využití této komponenty společně s </w:t>
      </w:r>
      <w:r w:rsidRPr="009D1B55">
        <w:rPr>
          <w:lang w:val="cs-CZ"/>
        </w:rPr>
        <w:t xml:space="preserve">komponentou </w:t>
      </w:r>
      <w:r>
        <w:rPr>
          <w:b/>
          <w:bCs/>
          <w:lang w:val="cs-CZ"/>
        </w:rPr>
        <w:t>Konsolidační</w:t>
      </w:r>
      <w:r w:rsidR="001E47CE">
        <w:rPr>
          <w:b/>
          <w:bCs/>
          <w:lang w:val="cs-CZ"/>
        </w:rPr>
        <w:t xml:space="preserve"> datový sklad</w:t>
      </w:r>
      <w:r w:rsidR="001E47CE">
        <w:rPr>
          <w:lang w:val="cs-CZ"/>
        </w:rPr>
        <w:t xml:space="preserve"> a </w:t>
      </w:r>
      <w:r w:rsidR="001E47CE">
        <w:rPr>
          <w:b/>
          <w:bCs/>
          <w:lang w:val="cs-CZ"/>
        </w:rPr>
        <w:t>Správa DI</w:t>
      </w:r>
      <w:r w:rsidRPr="005E7B43">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Pr>
          <w:lang w:val="cs-CZ"/>
        </w:rPr>
        <w:t xml:space="preserve"> </w:t>
      </w:r>
      <w:r w:rsidR="00C15DBC">
        <w:rPr>
          <w:lang w:val="cs-CZ"/>
        </w:rPr>
        <w:t xml:space="preserve">a </w:t>
      </w:r>
      <w:r>
        <w:rPr>
          <w:lang w:val="cs-CZ"/>
        </w:rPr>
        <w:t xml:space="preserve">po </w:t>
      </w:r>
      <w:r w:rsidR="00C15DBC">
        <w:rPr>
          <w:lang w:val="cs-CZ"/>
        </w:rPr>
        <w:t>případnou</w:t>
      </w:r>
      <w:r>
        <w:rPr>
          <w:lang w:val="cs-CZ"/>
        </w:rPr>
        <w:t xml:space="preserve"> dobu mezi spuštěním </w:t>
      </w:r>
      <w:r w:rsidRPr="005E7B43">
        <w:rPr>
          <w:b/>
          <w:bCs/>
          <w:lang w:val="cs-CZ"/>
        </w:rPr>
        <w:t xml:space="preserve">IS </w:t>
      </w:r>
      <w:r w:rsidRPr="005E7B43">
        <w:rPr>
          <w:b/>
          <w:bCs/>
          <w:lang w:val="cs-CZ"/>
        </w:rPr>
        <w:lastRenderedPageBreak/>
        <w:t>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 xml:space="preserve">) pro zajištění legislativní povinnosti výměny dat s </w:t>
      </w:r>
      <w:r w:rsidRPr="005E7B43">
        <w:rPr>
          <w:b/>
          <w:bCs/>
          <w:lang w:val="cs-CZ"/>
        </w:rPr>
        <w:t>IS DMVS</w:t>
      </w:r>
      <w:r w:rsidR="008E74DC">
        <w:rPr>
          <w:b/>
          <w:bCs/>
          <w:lang w:val="cs-CZ"/>
        </w:rPr>
        <w:t>,</w:t>
      </w:r>
      <w:r>
        <w:rPr>
          <w:lang w:val="cs-CZ"/>
        </w:rPr>
        <w:t xml:space="preserve"> resp. </w:t>
      </w:r>
      <w:r w:rsidRPr="005E7B43">
        <w:rPr>
          <w:b/>
          <w:bCs/>
          <w:lang w:val="cs-CZ"/>
        </w:rPr>
        <w:t>IS DTM krajů</w:t>
      </w:r>
      <w:r>
        <w:rPr>
          <w:lang w:val="cs-CZ"/>
        </w:rPr>
        <w:t>.</w:t>
      </w:r>
    </w:p>
    <w:bookmarkEnd w:id="427"/>
    <w:p w14:paraId="4EB35644" w14:textId="32DA01D8"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(Import a export dat)</w:t>
      </w:r>
    </w:p>
    <w:p w14:paraId="51015834" w14:textId="77777777" w:rsidR="009B30DF" w:rsidRPr="00C22E4E" w:rsidRDefault="009B30DF" w:rsidP="00640B40">
      <w:pPr>
        <w:pStyle w:val="Odstavecseseznamem"/>
        <w:numPr>
          <w:ilvl w:val="0"/>
          <w:numId w:val="112"/>
        </w:numPr>
        <w:ind w:right="-46"/>
        <w:rPr>
          <w:rFonts w:eastAsiaTheme="minorEastAsia"/>
          <w:highlight w:val="green"/>
          <w:lang w:val="cs-CZ"/>
        </w:rPr>
      </w:pPr>
      <w:r w:rsidRPr="00C22E4E">
        <w:rPr>
          <w:highlight w:val="green"/>
          <w:lang w:val="cs-CZ"/>
        </w:rPr>
        <w:t>Podpora čtení a zápisu z/do těchto datových formátů</w:t>
      </w:r>
    </w:p>
    <w:p w14:paraId="3BA19324"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 xml:space="preserve">SHP, TAB, ESRI </w:t>
      </w:r>
      <w:proofErr w:type="spellStart"/>
      <w:r w:rsidRPr="00C22E4E">
        <w:rPr>
          <w:highlight w:val="green"/>
          <w:lang w:val="cs-CZ"/>
        </w:rPr>
        <w:t>File</w:t>
      </w:r>
      <w:proofErr w:type="spellEnd"/>
      <w:r w:rsidRPr="00C22E4E">
        <w:rPr>
          <w:highlight w:val="green"/>
          <w:lang w:val="cs-CZ"/>
        </w:rPr>
        <w:t xml:space="preserve"> GDB, OGC </w:t>
      </w:r>
      <w:proofErr w:type="spellStart"/>
      <w:r w:rsidRPr="00C22E4E">
        <w:rPr>
          <w:highlight w:val="green"/>
          <w:lang w:val="cs-CZ"/>
        </w:rPr>
        <w:t>GeoPackage</w:t>
      </w:r>
      <w:proofErr w:type="spellEnd"/>
    </w:p>
    <w:p w14:paraId="40969429"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DGN V7, DGN V8, DWG, DWF</w:t>
      </w:r>
    </w:p>
    <w:p w14:paraId="6BBEB8B1" w14:textId="40F6CB2A" w:rsidR="009B30DF" w:rsidRPr="00C22E4E" w:rsidRDefault="00887136" w:rsidP="00640B40">
      <w:pPr>
        <w:pStyle w:val="Odstavecseseznamem"/>
        <w:numPr>
          <w:ilvl w:val="1"/>
          <w:numId w:val="112"/>
        </w:numPr>
        <w:ind w:right="-46"/>
        <w:rPr>
          <w:rFonts w:eastAsiaTheme="minorEastAsia"/>
          <w:highlight w:val="green"/>
          <w:lang w:val="cs-CZ"/>
        </w:rPr>
      </w:pPr>
      <w:proofErr w:type="spellStart"/>
      <w:r w:rsidRPr="00C22E4E">
        <w:rPr>
          <w:highlight w:val="green"/>
          <w:lang w:val="cs-CZ"/>
        </w:rPr>
        <w:t>PostgreSQL</w:t>
      </w:r>
      <w:proofErr w:type="spellEnd"/>
      <w:r w:rsidRPr="00C22E4E">
        <w:rPr>
          <w:highlight w:val="green"/>
          <w:lang w:val="cs-CZ"/>
        </w:rPr>
        <w:t xml:space="preserve">, </w:t>
      </w:r>
      <w:proofErr w:type="spellStart"/>
      <w:r w:rsidR="009B30DF" w:rsidRPr="00C22E4E">
        <w:rPr>
          <w:highlight w:val="green"/>
          <w:lang w:val="cs-CZ"/>
        </w:rPr>
        <w:t>PostgreSQL</w:t>
      </w:r>
      <w:proofErr w:type="spellEnd"/>
      <w:r w:rsidR="009B30DF" w:rsidRPr="00C22E4E">
        <w:rPr>
          <w:highlight w:val="green"/>
          <w:lang w:val="cs-CZ"/>
        </w:rPr>
        <w:t>/</w:t>
      </w:r>
      <w:proofErr w:type="spellStart"/>
      <w:r w:rsidR="009B30DF" w:rsidRPr="00C22E4E">
        <w:rPr>
          <w:highlight w:val="green"/>
          <w:lang w:val="cs-CZ"/>
        </w:rPr>
        <w:t>PostGIS</w:t>
      </w:r>
      <w:proofErr w:type="spellEnd"/>
      <w:r w:rsidR="009B30DF" w:rsidRPr="00C22E4E">
        <w:rPr>
          <w:highlight w:val="green"/>
          <w:lang w:val="cs-CZ"/>
        </w:rPr>
        <w:t xml:space="preserve">, </w:t>
      </w:r>
      <w:r w:rsidR="00F96EDB" w:rsidRPr="00C22E4E">
        <w:rPr>
          <w:highlight w:val="green"/>
          <w:lang w:val="cs-CZ"/>
        </w:rPr>
        <w:t xml:space="preserve">Oracle, </w:t>
      </w:r>
      <w:r w:rsidR="009B30DF" w:rsidRPr="00C22E4E">
        <w:rPr>
          <w:highlight w:val="green"/>
          <w:lang w:val="cs-CZ"/>
        </w:rPr>
        <w:t>Oracle/</w:t>
      </w:r>
      <w:proofErr w:type="spellStart"/>
      <w:r w:rsidR="009B30DF" w:rsidRPr="00C22E4E">
        <w:rPr>
          <w:highlight w:val="green"/>
          <w:lang w:val="cs-CZ"/>
        </w:rPr>
        <w:t>Spatial</w:t>
      </w:r>
      <w:proofErr w:type="spellEnd"/>
      <w:r w:rsidR="009B30DF" w:rsidRPr="00C22E4E">
        <w:rPr>
          <w:highlight w:val="green"/>
          <w:lang w:val="cs-CZ"/>
        </w:rPr>
        <w:t xml:space="preserve">, </w:t>
      </w:r>
      <w:r w:rsidR="00F96EDB" w:rsidRPr="00C22E4E">
        <w:rPr>
          <w:highlight w:val="green"/>
          <w:lang w:val="cs-CZ"/>
        </w:rPr>
        <w:t xml:space="preserve">MS SQL, </w:t>
      </w:r>
      <w:r w:rsidR="009B30DF" w:rsidRPr="00C22E4E">
        <w:rPr>
          <w:highlight w:val="green"/>
          <w:lang w:val="cs-CZ"/>
        </w:rPr>
        <w:t>MS SQL Server/</w:t>
      </w:r>
      <w:proofErr w:type="spellStart"/>
      <w:r w:rsidR="009B30DF" w:rsidRPr="00C22E4E">
        <w:rPr>
          <w:highlight w:val="green"/>
          <w:lang w:val="cs-CZ"/>
        </w:rPr>
        <w:t>Spatial</w:t>
      </w:r>
      <w:proofErr w:type="spellEnd"/>
      <w:r w:rsidR="009B30DF" w:rsidRPr="00C22E4E">
        <w:rPr>
          <w:highlight w:val="green"/>
          <w:lang w:val="cs-CZ"/>
        </w:rPr>
        <w:t xml:space="preserve">, </w:t>
      </w:r>
      <w:proofErr w:type="spellStart"/>
      <w:r w:rsidR="009B30DF" w:rsidRPr="00C22E4E">
        <w:rPr>
          <w:highlight w:val="green"/>
          <w:lang w:val="cs-CZ"/>
        </w:rPr>
        <w:t>SQLite</w:t>
      </w:r>
      <w:proofErr w:type="spellEnd"/>
      <w:r w:rsidR="00E036C3" w:rsidRPr="00C22E4E">
        <w:rPr>
          <w:highlight w:val="green"/>
          <w:lang w:val="cs-CZ"/>
        </w:rPr>
        <w:t>/</w:t>
      </w:r>
      <w:proofErr w:type="spellStart"/>
      <w:r w:rsidR="00E036C3" w:rsidRPr="00C22E4E">
        <w:rPr>
          <w:highlight w:val="green"/>
          <w:lang w:val="cs-CZ"/>
        </w:rPr>
        <w:t>SpatiaLite</w:t>
      </w:r>
      <w:proofErr w:type="spellEnd"/>
    </w:p>
    <w:p w14:paraId="0EC0494D" w14:textId="6E11A458" w:rsidR="009B30DF" w:rsidRPr="00E32C59" w:rsidRDefault="009B30DF" w:rsidP="00640B40">
      <w:pPr>
        <w:pStyle w:val="Odstavecseseznamem"/>
        <w:numPr>
          <w:ilvl w:val="1"/>
          <w:numId w:val="112"/>
        </w:numPr>
        <w:ind w:right="-46"/>
        <w:rPr>
          <w:lang w:val="cs-CZ"/>
        </w:rPr>
      </w:pPr>
      <w:r w:rsidRPr="00C22E4E">
        <w:rPr>
          <w:highlight w:val="green"/>
          <w:lang w:val="cs-CZ"/>
        </w:rPr>
        <w:t xml:space="preserve">GML, XML, </w:t>
      </w:r>
      <w:r w:rsidR="00F96EDB" w:rsidRPr="00C22E4E">
        <w:rPr>
          <w:highlight w:val="green"/>
          <w:lang w:val="cs-CZ"/>
        </w:rPr>
        <w:t xml:space="preserve">JSON, </w:t>
      </w:r>
      <w:proofErr w:type="spellStart"/>
      <w:r w:rsidRPr="00C22E4E">
        <w:rPr>
          <w:highlight w:val="green"/>
          <w:lang w:val="cs-CZ"/>
        </w:rPr>
        <w:t>GeoJSON</w:t>
      </w:r>
      <w:proofErr w:type="spellEnd"/>
      <w:r w:rsidRPr="00C22E4E">
        <w:rPr>
          <w:highlight w:val="green"/>
          <w:lang w:val="cs-CZ"/>
        </w:rPr>
        <w:t>, KML, GPX</w:t>
      </w:r>
    </w:p>
    <w:p w14:paraId="58D4D2B8" w14:textId="6ECD16C2" w:rsidR="00E036C3" w:rsidRPr="00C22E4E" w:rsidRDefault="00E036C3" w:rsidP="00640B40">
      <w:pPr>
        <w:pStyle w:val="Odstavecseseznamem"/>
        <w:numPr>
          <w:ilvl w:val="1"/>
          <w:numId w:val="112"/>
        </w:numPr>
        <w:ind w:right="-46"/>
        <w:rPr>
          <w:highlight w:val="green"/>
          <w:lang w:val="cs-CZ"/>
        </w:rPr>
      </w:pPr>
      <w:proofErr w:type="spellStart"/>
      <w:r w:rsidRPr="00C22E4E">
        <w:rPr>
          <w:highlight w:val="green"/>
          <w:lang w:val="cs-CZ"/>
        </w:rPr>
        <w:t>GeoPDF</w:t>
      </w:r>
      <w:proofErr w:type="spellEnd"/>
    </w:p>
    <w:p w14:paraId="01C8D123"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TXT, XLS</w:t>
      </w:r>
      <w:r w:rsidR="005817BF" w:rsidRPr="00C22E4E">
        <w:rPr>
          <w:highlight w:val="green"/>
          <w:lang w:val="cs-CZ"/>
        </w:rPr>
        <w:t>, CSV, XLSX</w:t>
      </w:r>
    </w:p>
    <w:p w14:paraId="100BEE1B"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PDF, DOCX (pouze zápis)</w:t>
      </w:r>
    </w:p>
    <w:p w14:paraId="34BA32BD"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 xml:space="preserve">JPG, </w:t>
      </w:r>
      <w:proofErr w:type="spellStart"/>
      <w:proofErr w:type="gramStart"/>
      <w:r w:rsidRPr="00C22E4E">
        <w:rPr>
          <w:highlight w:val="green"/>
          <w:lang w:val="cs-CZ"/>
        </w:rPr>
        <w:t>Geo</w:t>
      </w:r>
      <w:proofErr w:type="spellEnd"/>
      <w:r w:rsidRPr="00C22E4E">
        <w:rPr>
          <w:highlight w:val="green"/>
          <w:lang w:val="cs-CZ"/>
        </w:rPr>
        <w:t>(</w:t>
      </w:r>
      <w:proofErr w:type="gramEnd"/>
      <w:r w:rsidRPr="00C22E4E">
        <w:rPr>
          <w:highlight w:val="green"/>
          <w:lang w:val="cs-CZ"/>
        </w:rPr>
        <w:t>TIF), PNG (pouze zápis)</w:t>
      </w:r>
    </w:p>
    <w:p w14:paraId="66395E97"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OGC WMS, OGC WFS, OGC WCS, OGC WKT, OGC WKB (pouze čtení)</w:t>
      </w:r>
    </w:p>
    <w:p w14:paraId="53FEC3E6" w14:textId="77777777" w:rsidR="00E83F79" w:rsidRPr="008F30EE" w:rsidRDefault="00E83F79" w:rsidP="00E83F79">
      <w:pPr>
        <w:pStyle w:val="Odstavecseseznamem"/>
        <w:numPr>
          <w:ilvl w:val="1"/>
          <w:numId w:val="112"/>
        </w:numPr>
        <w:rPr>
          <w:highlight w:val="green"/>
          <w:lang w:val="cs-CZ"/>
        </w:rPr>
      </w:pPr>
      <w:r w:rsidRPr="008F30EE">
        <w:rPr>
          <w:highlight w:val="green"/>
          <w:lang w:val="cs-CZ"/>
        </w:rPr>
        <w:t>formátů DEM, DSM a DTM (</w:t>
      </w:r>
      <w:proofErr w:type="spellStart"/>
      <w:r w:rsidRPr="008F30EE">
        <w:rPr>
          <w:highlight w:val="green"/>
          <w:lang w:val="cs-CZ"/>
        </w:rPr>
        <w:t>digital</w:t>
      </w:r>
      <w:proofErr w:type="spellEnd"/>
      <w:r w:rsidRPr="008F30EE">
        <w:rPr>
          <w:highlight w:val="green"/>
          <w:lang w:val="cs-CZ"/>
        </w:rPr>
        <w:t xml:space="preserve"> </w:t>
      </w:r>
      <w:proofErr w:type="spellStart"/>
      <w:r w:rsidRPr="008F30EE">
        <w:rPr>
          <w:highlight w:val="green"/>
          <w:lang w:val="cs-CZ"/>
        </w:rPr>
        <w:t>terrain</w:t>
      </w:r>
      <w:proofErr w:type="spellEnd"/>
      <w:r w:rsidRPr="008F30EE">
        <w:rPr>
          <w:highlight w:val="green"/>
          <w:lang w:val="cs-CZ"/>
        </w:rPr>
        <w:t xml:space="preserve"> model), včetně podpory mračen bodů (USGS DEM, DTED L0-2, HDF, NITF, IMG, </w:t>
      </w:r>
      <w:proofErr w:type="spellStart"/>
      <w:r w:rsidRPr="008F30EE">
        <w:rPr>
          <w:highlight w:val="green"/>
          <w:lang w:val="cs-CZ"/>
        </w:rPr>
        <w:t>GeoTiff</w:t>
      </w:r>
      <w:proofErr w:type="spellEnd"/>
      <w:r w:rsidRPr="008F30EE">
        <w:rPr>
          <w:highlight w:val="green"/>
          <w:lang w:val="cs-CZ"/>
        </w:rPr>
        <w:t>, LAS, LAZ, PCD, XYZ, OBJ, E57),</w:t>
      </w:r>
    </w:p>
    <w:p w14:paraId="543617A1" w14:textId="6524575B" w:rsidR="00E83F79" w:rsidRPr="00C22E4E" w:rsidRDefault="00E83F79" w:rsidP="00496308">
      <w:pPr>
        <w:pStyle w:val="Odstavecseseznamem"/>
        <w:numPr>
          <w:ilvl w:val="1"/>
          <w:numId w:val="112"/>
        </w:numPr>
        <w:rPr>
          <w:highlight w:val="green"/>
        </w:rPr>
      </w:pPr>
      <w:proofErr w:type="spellStart"/>
      <w:r w:rsidRPr="00C22E4E">
        <w:rPr>
          <w:highlight w:val="green"/>
        </w:rPr>
        <w:t>formátů</w:t>
      </w:r>
      <w:proofErr w:type="spellEnd"/>
      <w:r w:rsidRPr="00C22E4E">
        <w:rPr>
          <w:highlight w:val="green"/>
        </w:rPr>
        <w:t xml:space="preserve"> pro </w:t>
      </w:r>
      <w:proofErr w:type="spellStart"/>
      <w:r w:rsidRPr="00C22E4E">
        <w:rPr>
          <w:highlight w:val="green"/>
        </w:rPr>
        <w:t>uložení</w:t>
      </w:r>
      <w:proofErr w:type="spellEnd"/>
      <w:r w:rsidRPr="00C22E4E">
        <w:rPr>
          <w:highlight w:val="green"/>
        </w:rPr>
        <w:t xml:space="preserve"> 3D </w:t>
      </w:r>
      <w:proofErr w:type="spellStart"/>
      <w:r w:rsidRPr="00C22E4E">
        <w:rPr>
          <w:highlight w:val="green"/>
        </w:rPr>
        <w:t>objektů</w:t>
      </w:r>
      <w:proofErr w:type="spellEnd"/>
      <w:r w:rsidRPr="00C22E4E">
        <w:rPr>
          <w:highlight w:val="green"/>
        </w:rPr>
        <w:t xml:space="preserve"> (STL, OBJ, COLLADA, IGES, STEP, VRML/X3D, 3D Tiles)</w:t>
      </w:r>
    </w:p>
    <w:p w14:paraId="41EEB034" w14:textId="163CE7D9" w:rsidR="009B30DF" w:rsidRPr="00C22E4E" w:rsidRDefault="00E83F79" w:rsidP="0042085A">
      <w:pPr>
        <w:pStyle w:val="Odstavecseseznamem"/>
        <w:numPr>
          <w:ilvl w:val="0"/>
          <w:numId w:val="112"/>
        </w:numPr>
        <w:ind w:right="-46"/>
        <w:rPr>
          <w:highlight w:val="green"/>
          <w:lang w:val="cs-CZ"/>
        </w:rPr>
      </w:pPr>
      <w:proofErr w:type="spellStart"/>
      <w:r w:rsidRPr="00C22E4E">
        <w:rPr>
          <w:highlight w:val="green"/>
        </w:rPr>
        <w:t>Uživatelská</w:t>
      </w:r>
      <w:proofErr w:type="spellEnd"/>
      <w:r w:rsidRPr="00C22E4E">
        <w:rPr>
          <w:highlight w:val="green"/>
        </w:rPr>
        <w:t xml:space="preserve"> </w:t>
      </w:r>
      <w:proofErr w:type="spellStart"/>
      <w:r w:rsidRPr="00C22E4E">
        <w:rPr>
          <w:highlight w:val="green"/>
        </w:rPr>
        <w:t>rozšiřitelnost</w:t>
      </w:r>
      <w:proofErr w:type="spellEnd"/>
      <w:r w:rsidRPr="00C22E4E">
        <w:rPr>
          <w:highlight w:val="green"/>
        </w:rPr>
        <w:t xml:space="preserve"> o </w:t>
      </w:r>
      <w:proofErr w:type="spellStart"/>
      <w:r w:rsidRPr="00C22E4E">
        <w:rPr>
          <w:highlight w:val="green"/>
        </w:rPr>
        <w:t>vlastní</w:t>
      </w:r>
      <w:proofErr w:type="spellEnd"/>
      <w:r w:rsidRPr="00C22E4E">
        <w:rPr>
          <w:highlight w:val="green"/>
        </w:rPr>
        <w:t xml:space="preserve"> </w:t>
      </w:r>
      <w:proofErr w:type="spellStart"/>
      <w:r w:rsidRPr="00C22E4E">
        <w:rPr>
          <w:highlight w:val="green"/>
        </w:rPr>
        <w:t>transformační</w:t>
      </w:r>
      <w:proofErr w:type="spellEnd"/>
      <w:r w:rsidRPr="00C22E4E">
        <w:rPr>
          <w:highlight w:val="green"/>
        </w:rPr>
        <w:t xml:space="preserve"> </w:t>
      </w:r>
      <w:proofErr w:type="spellStart"/>
      <w:r w:rsidRPr="00C22E4E">
        <w:rPr>
          <w:highlight w:val="green"/>
        </w:rPr>
        <w:t>metody</w:t>
      </w:r>
      <w:proofErr w:type="spellEnd"/>
      <w:r w:rsidRPr="00C22E4E">
        <w:rPr>
          <w:highlight w:val="green"/>
        </w:rPr>
        <w:t xml:space="preserve">, </w:t>
      </w:r>
      <w:proofErr w:type="spellStart"/>
      <w:r w:rsidRPr="00C22E4E">
        <w:rPr>
          <w:highlight w:val="green"/>
        </w:rPr>
        <w:t>jejich</w:t>
      </w:r>
      <w:proofErr w:type="spellEnd"/>
      <w:r w:rsidRPr="00C22E4E">
        <w:rPr>
          <w:highlight w:val="green"/>
        </w:rPr>
        <w:t xml:space="preserve"> </w:t>
      </w:r>
      <w:proofErr w:type="spellStart"/>
      <w:r w:rsidRPr="00C22E4E">
        <w:rPr>
          <w:highlight w:val="green"/>
        </w:rPr>
        <w:t>seskupování</w:t>
      </w:r>
      <w:proofErr w:type="spellEnd"/>
      <w:r w:rsidRPr="00C22E4E">
        <w:rPr>
          <w:highlight w:val="green"/>
        </w:rPr>
        <w:t xml:space="preserve">, a </w:t>
      </w:r>
      <w:proofErr w:type="spellStart"/>
      <w:r w:rsidRPr="00C22E4E">
        <w:rPr>
          <w:highlight w:val="green"/>
        </w:rPr>
        <w:t>datové</w:t>
      </w:r>
      <w:proofErr w:type="spellEnd"/>
      <w:r w:rsidRPr="00C22E4E">
        <w:rPr>
          <w:highlight w:val="green"/>
        </w:rPr>
        <w:t xml:space="preserve"> </w:t>
      </w:r>
      <w:proofErr w:type="spellStart"/>
      <w:r w:rsidRPr="00C22E4E">
        <w:rPr>
          <w:highlight w:val="green"/>
        </w:rPr>
        <w:t>konektory</w:t>
      </w:r>
      <w:proofErr w:type="spellEnd"/>
      <w:r w:rsidRPr="00C22E4E">
        <w:rPr>
          <w:highlight w:val="green"/>
        </w:rPr>
        <w:t xml:space="preserve"> pro </w:t>
      </w:r>
      <w:proofErr w:type="spellStart"/>
      <w:r w:rsidRPr="00C22E4E">
        <w:rPr>
          <w:highlight w:val="green"/>
        </w:rPr>
        <w:t>čtení</w:t>
      </w:r>
      <w:proofErr w:type="spellEnd"/>
      <w:r w:rsidRPr="00C22E4E">
        <w:rPr>
          <w:highlight w:val="green"/>
        </w:rPr>
        <w:t xml:space="preserve"> </w:t>
      </w:r>
      <w:proofErr w:type="spellStart"/>
      <w:r w:rsidRPr="00C22E4E">
        <w:rPr>
          <w:highlight w:val="green"/>
        </w:rPr>
        <w:t>i</w:t>
      </w:r>
      <w:proofErr w:type="spellEnd"/>
      <w:r w:rsidRPr="00C22E4E">
        <w:rPr>
          <w:highlight w:val="green"/>
        </w:rPr>
        <w:t xml:space="preserve"> </w:t>
      </w:r>
      <w:proofErr w:type="spellStart"/>
      <w:r w:rsidRPr="00C22E4E">
        <w:rPr>
          <w:highlight w:val="green"/>
        </w:rPr>
        <w:t>zápis</w:t>
      </w:r>
      <w:proofErr w:type="spellEnd"/>
      <w:r w:rsidRPr="00C22E4E">
        <w:rPr>
          <w:highlight w:val="green"/>
        </w:rPr>
        <w:t xml:space="preserve">, </w:t>
      </w:r>
      <w:proofErr w:type="spellStart"/>
      <w:r w:rsidRPr="00C22E4E">
        <w:rPr>
          <w:highlight w:val="green"/>
        </w:rPr>
        <w:t>vč</w:t>
      </w:r>
      <w:proofErr w:type="spellEnd"/>
      <w:r w:rsidRPr="00C22E4E">
        <w:rPr>
          <w:highlight w:val="green"/>
        </w:rPr>
        <w:t xml:space="preserve">. </w:t>
      </w:r>
      <w:proofErr w:type="spellStart"/>
      <w:r w:rsidRPr="00C22E4E">
        <w:rPr>
          <w:highlight w:val="green"/>
        </w:rPr>
        <w:t>skriptování</w:t>
      </w:r>
      <w:proofErr w:type="spellEnd"/>
      <w:r w:rsidRPr="00C22E4E">
        <w:rPr>
          <w:highlight w:val="green"/>
        </w:rPr>
        <w:t xml:space="preserve"> </w:t>
      </w:r>
      <w:proofErr w:type="spellStart"/>
      <w:r w:rsidRPr="00C22E4E">
        <w:rPr>
          <w:highlight w:val="green"/>
        </w:rPr>
        <w:t>pomocí</w:t>
      </w:r>
      <w:proofErr w:type="spellEnd"/>
      <w:r w:rsidRPr="00C22E4E">
        <w:rPr>
          <w:highlight w:val="green"/>
        </w:rPr>
        <w:t xml:space="preserve"> </w:t>
      </w:r>
      <w:proofErr w:type="spellStart"/>
      <w:r w:rsidRPr="00C22E4E">
        <w:rPr>
          <w:highlight w:val="green"/>
        </w:rPr>
        <w:t>nástrojů</w:t>
      </w:r>
      <w:proofErr w:type="spellEnd"/>
      <w:r w:rsidRPr="00C22E4E">
        <w:rPr>
          <w:highlight w:val="green"/>
        </w:rPr>
        <w:t xml:space="preserve">, </w:t>
      </w:r>
      <w:proofErr w:type="spellStart"/>
      <w:r w:rsidRPr="00C22E4E">
        <w:rPr>
          <w:highlight w:val="green"/>
        </w:rPr>
        <w:t>využívajících</w:t>
      </w:r>
      <w:proofErr w:type="spellEnd"/>
      <w:r w:rsidRPr="00C22E4E">
        <w:rPr>
          <w:highlight w:val="green"/>
        </w:rPr>
        <w:t xml:space="preserve"> </w:t>
      </w:r>
      <w:proofErr w:type="spellStart"/>
      <w:r w:rsidRPr="00C22E4E">
        <w:rPr>
          <w:highlight w:val="green"/>
        </w:rPr>
        <w:t>dokumentované</w:t>
      </w:r>
      <w:proofErr w:type="spellEnd"/>
      <w:r w:rsidRPr="00C22E4E">
        <w:rPr>
          <w:highlight w:val="green"/>
        </w:rPr>
        <w:t xml:space="preserve"> API</w:t>
      </w:r>
      <w:r w:rsidRPr="00C22E4E">
        <w:rPr>
          <w:highlight w:val="green"/>
          <w:lang w:val="cs-CZ"/>
        </w:rPr>
        <w:t xml:space="preserve"> nebo SDK</w:t>
      </w:r>
      <w:r w:rsidRPr="00C22E4E">
        <w:rPr>
          <w:highlight w:val="green"/>
        </w:rPr>
        <w:t xml:space="preserve"> v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jednom</w:t>
      </w:r>
      <w:proofErr w:type="spellEnd"/>
      <w:r w:rsidRPr="00C22E4E">
        <w:rPr>
          <w:highlight w:val="green"/>
        </w:rPr>
        <w:t xml:space="preserve"> z </w:t>
      </w:r>
      <w:proofErr w:type="spellStart"/>
      <w:r w:rsidRPr="00C22E4E">
        <w:rPr>
          <w:highlight w:val="green"/>
        </w:rPr>
        <w:t>těchto</w:t>
      </w:r>
      <w:proofErr w:type="spellEnd"/>
      <w:r w:rsidRPr="00C22E4E">
        <w:rPr>
          <w:highlight w:val="green"/>
        </w:rPr>
        <w:t xml:space="preserve"> </w:t>
      </w:r>
      <w:proofErr w:type="spellStart"/>
      <w:r w:rsidRPr="00C22E4E">
        <w:rPr>
          <w:highlight w:val="green"/>
        </w:rPr>
        <w:t>skriptovacích</w:t>
      </w:r>
      <w:proofErr w:type="spellEnd"/>
      <w:r w:rsidRPr="00C22E4E">
        <w:rPr>
          <w:highlight w:val="green"/>
        </w:rPr>
        <w:t xml:space="preserve"> </w:t>
      </w:r>
      <w:proofErr w:type="spellStart"/>
      <w:r w:rsidRPr="00C22E4E">
        <w:rPr>
          <w:highlight w:val="green"/>
        </w:rPr>
        <w:t>jazyků</w:t>
      </w:r>
      <w:proofErr w:type="spellEnd"/>
      <w:r w:rsidRPr="00C22E4E">
        <w:rPr>
          <w:highlight w:val="green"/>
        </w:rPr>
        <w:t xml:space="preserve"> s </w:t>
      </w:r>
      <w:proofErr w:type="spellStart"/>
      <w:r w:rsidRPr="00C22E4E">
        <w:rPr>
          <w:highlight w:val="green"/>
        </w:rPr>
        <w:t>rozšířeními</w:t>
      </w:r>
      <w:proofErr w:type="spellEnd"/>
      <w:r w:rsidRPr="00C22E4E">
        <w:rPr>
          <w:highlight w:val="green"/>
        </w:rPr>
        <w:t xml:space="preserve"> </w:t>
      </w:r>
      <w:proofErr w:type="spellStart"/>
      <w:r w:rsidRPr="00C22E4E">
        <w:rPr>
          <w:highlight w:val="green"/>
        </w:rPr>
        <w:t>podporujícími</w:t>
      </w:r>
      <w:proofErr w:type="spellEnd"/>
      <w:r w:rsidRPr="00C22E4E">
        <w:rPr>
          <w:highlight w:val="green"/>
        </w:rPr>
        <w:t xml:space="preserve"> 2D </w:t>
      </w:r>
      <w:proofErr w:type="spellStart"/>
      <w:r w:rsidRPr="00C22E4E">
        <w:rPr>
          <w:highlight w:val="green"/>
        </w:rPr>
        <w:t>i</w:t>
      </w:r>
      <w:proofErr w:type="spellEnd"/>
      <w:r w:rsidRPr="00C22E4E">
        <w:rPr>
          <w:highlight w:val="green"/>
        </w:rPr>
        <w:t xml:space="preserve"> 3D </w:t>
      </w:r>
      <w:proofErr w:type="spellStart"/>
      <w:r w:rsidRPr="00C22E4E">
        <w:rPr>
          <w:highlight w:val="green"/>
        </w:rPr>
        <w:t>prostorové</w:t>
      </w:r>
      <w:proofErr w:type="spellEnd"/>
      <w:r w:rsidRPr="00C22E4E">
        <w:rPr>
          <w:highlight w:val="green"/>
        </w:rPr>
        <w:t xml:space="preserve"> </w:t>
      </w:r>
      <w:proofErr w:type="spellStart"/>
      <w:r w:rsidRPr="00C22E4E">
        <w:rPr>
          <w:highlight w:val="green"/>
        </w:rPr>
        <w:t>objekty</w:t>
      </w:r>
      <w:proofErr w:type="spellEnd"/>
      <w:r w:rsidRPr="00C22E4E">
        <w:rPr>
          <w:highlight w:val="green"/>
        </w:rPr>
        <w:t xml:space="preserve"> a </w:t>
      </w:r>
      <w:proofErr w:type="spellStart"/>
      <w:r w:rsidRPr="00C22E4E">
        <w:rPr>
          <w:highlight w:val="green"/>
        </w:rPr>
        <w:t>prostorové</w:t>
      </w:r>
      <w:proofErr w:type="spellEnd"/>
      <w:r w:rsidRPr="00C22E4E">
        <w:rPr>
          <w:highlight w:val="green"/>
        </w:rPr>
        <w:t xml:space="preserve"> </w:t>
      </w:r>
      <w:proofErr w:type="spellStart"/>
      <w:r w:rsidRPr="00C22E4E">
        <w:rPr>
          <w:highlight w:val="green"/>
        </w:rPr>
        <w:t>úlohy</w:t>
      </w:r>
      <w:proofErr w:type="spellEnd"/>
      <w:r w:rsidRPr="00C22E4E">
        <w:rPr>
          <w:highlight w:val="green"/>
        </w:rPr>
        <w:t xml:space="preserve"> </w:t>
      </w:r>
      <w:proofErr w:type="spellStart"/>
      <w:r w:rsidRPr="00C22E4E">
        <w:rPr>
          <w:highlight w:val="green"/>
        </w:rPr>
        <w:t>včetně</w:t>
      </w:r>
      <w:proofErr w:type="spellEnd"/>
      <w:r w:rsidRPr="00C22E4E">
        <w:rPr>
          <w:highlight w:val="green"/>
        </w:rPr>
        <w:t xml:space="preserve"> </w:t>
      </w:r>
      <w:proofErr w:type="spellStart"/>
      <w:r w:rsidRPr="00C22E4E">
        <w:rPr>
          <w:highlight w:val="green"/>
        </w:rPr>
        <w:t>generalizačních</w:t>
      </w:r>
      <w:proofErr w:type="spellEnd"/>
      <w:r w:rsidRPr="00C22E4E">
        <w:rPr>
          <w:highlight w:val="green"/>
        </w:rPr>
        <w:t xml:space="preserve"> a </w:t>
      </w:r>
      <w:proofErr w:type="spellStart"/>
      <w:r w:rsidRPr="00C22E4E">
        <w:rPr>
          <w:highlight w:val="green"/>
        </w:rPr>
        <w:t>topologických</w:t>
      </w:r>
      <w:proofErr w:type="spellEnd"/>
      <w:r w:rsidRPr="00C22E4E">
        <w:rPr>
          <w:highlight w:val="green"/>
        </w:rPr>
        <w:t xml:space="preserve"> </w:t>
      </w:r>
      <w:proofErr w:type="spellStart"/>
      <w:r w:rsidRPr="00C22E4E">
        <w:rPr>
          <w:highlight w:val="green"/>
        </w:rPr>
        <w:t>úloh</w:t>
      </w:r>
      <w:proofErr w:type="spellEnd"/>
      <w:r w:rsidRPr="00C22E4E">
        <w:rPr>
          <w:highlight w:val="green"/>
        </w:rPr>
        <w:t xml:space="preserve">: </w:t>
      </w:r>
    </w:p>
    <w:p w14:paraId="410B27B3"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JavaScript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ES6 2018, </w:t>
      </w:r>
    </w:p>
    <w:p w14:paraId="63FEC369"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Python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3.8, </w:t>
      </w:r>
    </w:p>
    <w:p w14:paraId="3F9B74A0"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R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3.6, </w:t>
      </w:r>
    </w:p>
    <w:p w14:paraId="49D60407"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MATLAB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9.8, </w:t>
      </w:r>
    </w:p>
    <w:p w14:paraId="32655B95"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GNU Octave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6.1</w:t>
      </w:r>
    </w:p>
    <w:p w14:paraId="75773134"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C#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5.0, </w:t>
      </w:r>
    </w:p>
    <w:p w14:paraId="78A77C11"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F# </w:t>
      </w:r>
      <w:proofErr w:type="spellStart"/>
      <w:r w:rsidRPr="00C22E4E">
        <w:rPr>
          <w:highlight w:val="green"/>
        </w:rPr>
        <w:t>alespoň</w:t>
      </w:r>
      <w:proofErr w:type="spellEnd"/>
      <w:r w:rsidRPr="00C22E4E">
        <w:rPr>
          <w:highlight w:val="green"/>
        </w:rPr>
        <w:t xml:space="preserve"> </w:t>
      </w:r>
      <w:proofErr w:type="spellStart"/>
      <w:r w:rsidRPr="00C22E4E">
        <w:rPr>
          <w:highlight w:val="green"/>
        </w:rPr>
        <w:t>verze</w:t>
      </w:r>
      <w:proofErr w:type="spellEnd"/>
      <w:r w:rsidRPr="00C22E4E">
        <w:rPr>
          <w:highlight w:val="green"/>
        </w:rPr>
        <w:t xml:space="preserve"> 5.0, </w:t>
      </w:r>
    </w:p>
    <w:p w14:paraId="4C4F92D5"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Java </w:t>
      </w:r>
      <w:proofErr w:type="spellStart"/>
      <w:r w:rsidRPr="00C22E4E">
        <w:rPr>
          <w:highlight w:val="green"/>
        </w:rPr>
        <w:t>alespoň</w:t>
      </w:r>
      <w:proofErr w:type="spellEnd"/>
      <w:r w:rsidRPr="00C22E4E">
        <w:rPr>
          <w:highlight w:val="green"/>
        </w:rPr>
        <w:t xml:space="preserve"> SE 17 (LTS)</w:t>
      </w:r>
    </w:p>
    <w:p w14:paraId="16005AB7" w14:textId="4FCE0F75" w:rsidR="00E83F79" w:rsidRPr="003338AD" w:rsidRDefault="00E83F79" w:rsidP="00E83F79">
      <w:pPr>
        <w:pStyle w:val="Odstavecseseznamem"/>
        <w:numPr>
          <w:ilvl w:val="0"/>
          <w:numId w:val="112"/>
        </w:numPr>
        <w:ind w:right="-46"/>
        <w:rPr>
          <w:rFonts w:eastAsiaTheme="minorEastAsia"/>
          <w:lang w:val="cs-CZ"/>
        </w:rPr>
      </w:pPr>
      <w:proofErr w:type="spellStart"/>
      <w:r w:rsidRPr="003338AD">
        <w:t>Použité</w:t>
      </w:r>
      <w:proofErr w:type="spellEnd"/>
      <w:r w:rsidRPr="003338AD">
        <w:t xml:space="preserve"> </w:t>
      </w:r>
      <w:proofErr w:type="spellStart"/>
      <w:r w:rsidRPr="003338AD">
        <w:t>skriptovací</w:t>
      </w:r>
      <w:proofErr w:type="spellEnd"/>
      <w:r w:rsidRPr="003338AD">
        <w:t xml:space="preserve"> </w:t>
      </w:r>
      <w:proofErr w:type="spellStart"/>
      <w:r w:rsidRPr="003338AD">
        <w:t>jazyky</w:t>
      </w:r>
      <w:proofErr w:type="spellEnd"/>
      <w:r w:rsidRPr="003338AD">
        <w:t xml:space="preserve"> </w:t>
      </w:r>
      <w:proofErr w:type="spellStart"/>
      <w:r w:rsidRPr="003338AD">
        <w:t>musí</w:t>
      </w:r>
      <w:proofErr w:type="spellEnd"/>
      <w:r w:rsidRPr="003338AD">
        <w:t xml:space="preserve"> </w:t>
      </w:r>
      <w:proofErr w:type="spellStart"/>
      <w:r w:rsidRPr="003338AD">
        <w:t>být</w:t>
      </w:r>
      <w:proofErr w:type="spellEnd"/>
      <w:r w:rsidRPr="003338AD">
        <w:t xml:space="preserve"> </w:t>
      </w:r>
      <w:proofErr w:type="spellStart"/>
      <w:r w:rsidRPr="003338AD">
        <w:t>vždy</w:t>
      </w:r>
      <w:proofErr w:type="spellEnd"/>
      <w:r w:rsidRPr="003338AD">
        <w:t xml:space="preserve"> </w:t>
      </w:r>
      <w:proofErr w:type="spellStart"/>
      <w:r w:rsidRPr="003338AD">
        <w:t>dodány</w:t>
      </w:r>
      <w:proofErr w:type="spellEnd"/>
      <w:r w:rsidRPr="003338AD">
        <w:t xml:space="preserve"> s </w:t>
      </w:r>
      <w:proofErr w:type="spellStart"/>
      <w:r w:rsidRPr="003338AD">
        <w:t>dostupnými</w:t>
      </w:r>
      <w:proofErr w:type="spellEnd"/>
      <w:r w:rsidRPr="003338AD">
        <w:t xml:space="preserve"> </w:t>
      </w:r>
      <w:proofErr w:type="spellStart"/>
      <w:r w:rsidRPr="003338AD">
        <w:t>příslušnými</w:t>
      </w:r>
      <w:proofErr w:type="spellEnd"/>
      <w:r w:rsidRPr="003338AD">
        <w:t xml:space="preserve"> </w:t>
      </w:r>
      <w:proofErr w:type="spellStart"/>
      <w:r w:rsidRPr="003338AD">
        <w:t>programovacími</w:t>
      </w:r>
      <w:proofErr w:type="spellEnd"/>
      <w:r w:rsidRPr="003338AD">
        <w:t xml:space="preserve"> </w:t>
      </w:r>
      <w:proofErr w:type="spellStart"/>
      <w:r w:rsidRPr="003338AD">
        <w:t>nástroji</w:t>
      </w:r>
      <w:proofErr w:type="spellEnd"/>
      <w:r w:rsidRPr="003338AD">
        <w:t xml:space="preserve"> </w:t>
      </w:r>
      <w:proofErr w:type="spellStart"/>
      <w:r w:rsidRPr="003338AD">
        <w:t>nutnými</w:t>
      </w:r>
      <w:proofErr w:type="spellEnd"/>
      <w:r w:rsidRPr="003338AD">
        <w:t xml:space="preserve"> k </w:t>
      </w:r>
      <w:proofErr w:type="spellStart"/>
      <w:r w:rsidRPr="003338AD">
        <w:t>naprogramování</w:t>
      </w:r>
      <w:proofErr w:type="spellEnd"/>
      <w:r w:rsidRPr="003338AD">
        <w:t xml:space="preserve">, </w:t>
      </w:r>
      <w:proofErr w:type="spellStart"/>
      <w:r w:rsidRPr="003338AD">
        <w:t>sestavení</w:t>
      </w:r>
      <w:proofErr w:type="spellEnd"/>
      <w:r w:rsidRPr="003338AD">
        <w:t xml:space="preserve">, </w:t>
      </w:r>
      <w:proofErr w:type="spellStart"/>
      <w:r w:rsidRPr="003338AD">
        <w:t>spuštění</w:t>
      </w:r>
      <w:proofErr w:type="spellEnd"/>
      <w:r w:rsidRPr="003338AD">
        <w:t xml:space="preserve"> a </w:t>
      </w:r>
      <w:proofErr w:type="spellStart"/>
      <w:r w:rsidRPr="003338AD">
        <w:t>odladění</w:t>
      </w:r>
      <w:proofErr w:type="spellEnd"/>
      <w:r w:rsidRPr="003338AD">
        <w:t xml:space="preserve"> </w:t>
      </w:r>
      <w:proofErr w:type="spellStart"/>
      <w:r w:rsidRPr="003338AD">
        <w:t>skriptu</w:t>
      </w:r>
      <w:proofErr w:type="spellEnd"/>
      <w:r w:rsidRPr="003338AD">
        <w:t xml:space="preserve"> v </w:t>
      </w:r>
      <w:proofErr w:type="spellStart"/>
      <w:r w:rsidRPr="003338AD">
        <w:t>prostředí</w:t>
      </w:r>
      <w:proofErr w:type="spellEnd"/>
      <w:r w:rsidRPr="003338AD">
        <w:t xml:space="preserve"> ETL, </w:t>
      </w:r>
      <w:proofErr w:type="spellStart"/>
      <w:r w:rsidRPr="003338AD">
        <w:t>příslušnou</w:t>
      </w:r>
      <w:proofErr w:type="spellEnd"/>
      <w:r w:rsidRPr="003338AD">
        <w:t xml:space="preserve"> </w:t>
      </w:r>
      <w:proofErr w:type="spellStart"/>
      <w:r w:rsidRPr="003338AD">
        <w:t>dokumentací</w:t>
      </w:r>
      <w:proofErr w:type="spellEnd"/>
      <w:r w:rsidRPr="003338AD">
        <w:t xml:space="preserve"> API </w:t>
      </w:r>
      <w:proofErr w:type="spellStart"/>
      <w:r w:rsidRPr="003338AD">
        <w:t>nebo</w:t>
      </w:r>
      <w:proofErr w:type="spellEnd"/>
      <w:r w:rsidRPr="003338AD">
        <w:t xml:space="preserve"> SDK, </w:t>
      </w:r>
      <w:proofErr w:type="spellStart"/>
      <w:r w:rsidRPr="003338AD">
        <w:t>programátorskou</w:t>
      </w:r>
      <w:proofErr w:type="spellEnd"/>
      <w:r w:rsidRPr="003338AD">
        <w:t xml:space="preserve"> </w:t>
      </w:r>
      <w:proofErr w:type="spellStart"/>
      <w:r w:rsidRPr="003338AD">
        <w:t>dokumentací</w:t>
      </w:r>
      <w:proofErr w:type="spellEnd"/>
      <w:r w:rsidRPr="003338AD">
        <w:t xml:space="preserve"> a </w:t>
      </w:r>
      <w:proofErr w:type="spellStart"/>
      <w:r w:rsidRPr="003338AD">
        <w:t>příklady</w:t>
      </w:r>
      <w:proofErr w:type="spellEnd"/>
      <w:r w:rsidRPr="003338AD">
        <w:t xml:space="preserve">, a </w:t>
      </w:r>
      <w:proofErr w:type="spellStart"/>
      <w:r w:rsidRPr="003338AD">
        <w:t>musí</w:t>
      </w:r>
      <w:proofErr w:type="spellEnd"/>
      <w:r w:rsidRPr="003338AD">
        <w:t xml:space="preserve"> </w:t>
      </w:r>
      <w:proofErr w:type="spellStart"/>
      <w:r w:rsidRPr="003338AD">
        <w:t>umožňovat</w:t>
      </w:r>
      <w:proofErr w:type="spellEnd"/>
      <w:r w:rsidRPr="003338AD">
        <w:t xml:space="preserve"> </w:t>
      </w:r>
      <w:proofErr w:type="spellStart"/>
      <w:r w:rsidRPr="003338AD">
        <w:t>dokumentované</w:t>
      </w:r>
      <w:proofErr w:type="spellEnd"/>
      <w:r w:rsidRPr="003338AD">
        <w:t xml:space="preserve"> </w:t>
      </w:r>
      <w:proofErr w:type="spellStart"/>
      <w:r w:rsidRPr="003338AD">
        <w:t>využití</w:t>
      </w:r>
      <w:proofErr w:type="spellEnd"/>
      <w:r w:rsidRPr="003338AD">
        <w:t xml:space="preserve"> (</w:t>
      </w:r>
      <w:proofErr w:type="spellStart"/>
      <w:r w:rsidRPr="003338AD">
        <w:t>volání</w:t>
      </w:r>
      <w:proofErr w:type="spellEnd"/>
      <w:r w:rsidRPr="003338AD">
        <w:t xml:space="preserve"> </w:t>
      </w:r>
      <w:proofErr w:type="spellStart"/>
      <w:r w:rsidRPr="003338AD">
        <w:t>funkcí</w:t>
      </w:r>
      <w:proofErr w:type="spellEnd"/>
      <w:r w:rsidRPr="003338AD">
        <w:t xml:space="preserve"> a </w:t>
      </w:r>
      <w:proofErr w:type="spellStart"/>
      <w:r w:rsidRPr="003338AD">
        <w:t>převzetí</w:t>
      </w:r>
      <w:proofErr w:type="spellEnd"/>
      <w:r w:rsidRPr="003338AD">
        <w:t xml:space="preserve"> </w:t>
      </w:r>
      <w:proofErr w:type="spellStart"/>
      <w:r w:rsidRPr="003338AD">
        <w:t>výsledku</w:t>
      </w:r>
      <w:proofErr w:type="spellEnd"/>
      <w:r w:rsidRPr="003338AD">
        <w:t xml:space="preserve">) </w:t>
      </w:r>
      <w:proofErr w:type="spellStart"/>
      <w:r w:rsidRPr="003338AD">
        <w:t>kompilovaných</w:t>
      </w:r>
      <w:proofErr w:type="spellEnd"/>
      <w:r w:rsidRPr="003338AD">
        <w:t xml:space="preserve"> </w:t>
      </w:r>
      <w:proofErr w:type="spellStart"/>
      <w:r w:rsidRPr="003338AD">
        <w:t>dynamických</w:t>
      </w:r>
      <w:proofErr w:type="spellEnd"/>
      <w:r w:rsidRPr="003338AD">
        <w:t xml:space="preserve"> </w:t>
      </w:r>
      <w:proofErr w:type="spellStart"/>
      <w:r w:rsidRPr="003338AD">
        <w:t>knihoven</w:t>
      </w:r>
      <w:proofErr w:type="spellEnd"/>
      <w:r w:rsidRPr="003338AD">
        <w:t xml:space="preserve"> pro </w:t>
      </w:r>
      <w:proofErr w:type="spellStart"/>
      <w:r w:rsidRPr="003338AD">
        <w:t>cílovou</w:t>
      </w:r>
      <w:proofErr w:type="spellEnd"/>
      <w:r w:rsidRPr="003338AD">
        <w:t xml:space="preserve"> </w:t>
      </w:r>
      <w:proofErr w:type="spellStart"/>
      <w:r w:rsidRPr="003338AD">
        <w:t>platformu</w:t>
      </w:r>
      <w:proofErr w:type="spellEnd"/>
      <w:r w:rsidRPr="003338AD">
        <w:t xml:space="preserve">, </w:t>
      </w:r>
      <w:proofErr w:type="spellStart"/>
      <w:r w:rsidRPr="003338AD">
        <w:t>napsaných</w:t>
      </w:r>
      <w:proofErr w:type="spellEnd"/>
      <w:r w:rsidRPr="003338AD">
        <w:t xml:space="preserve"> v </w:t>
      </w:r>
      <w:proofErr w:type="spellStart"/>
      <w:r w:rsidRPr="003338AD">
        <w:t>jazyce</w:t>
      </w:r>
      <w:proofErr w:type="spellEnd"/>
      <w:r w:rsidRPr="003338AD">
        <w:t xml:space="preserve"> C, C++ a C#, </w:t>
      </w:r>
      <w:proofErr w:type="spellStart"/>
      <w:r w:rsidRPr="003338AD">
        <w:t>zkompilovaných</w:t>
      </w:r>
      <w:proofErr w:type="spellEnd"/>
      <w:r w:rsidRPr="003338AD">
        <w:t xml:space="preserve"> </w:t>
      </w:r>
      <w:proofErr w:type="spellStart"/>
      <w:r w:rsidRPr="003338AD">
        <w:t>veřejně</w:t>
      </w:r>
      <w:proofErr w:type="spellEnd"/>
      <w:r w:rsidRPr="003338AD">
        <w:t xml:space="preserve"> </w:t>
      </w:r>
      <w:proofErr w:type="spellStart"/>
      <w:r w:rsidRPr="003338AD">
        <w:t>dostupným</w:t>
      </w:r>
      <w:proofErr w:type="spellEnd"/>
      <w:r w:rsidRPr="003338AD">
        <w:t xml:space="preserve"> </w:t>
      </w:r>
      <w:proofErr w:type="spellStart"/>
      <w:r w:rsidRPr="003338AD">
        <w:t>kompilerem</w:t>
      </w:r>
      <w:proofErr w:type="spellEnd"/>
      <w:r w:rsidRPr="003338AD">
        <w:t xml:space="preserve"> (MSVC </w:t>
      </w:r>
      <w:proofErr w:type="spellStart"/>
      <w:r w:rsidRPr="003338AD">
        <w:t>alespoň</w:t>
      </w:r>
      <w:proofErr w:type="spellEnd"/>
      <w:r w:rsidRPr="003338AD">
        <w:t xml:space="preserve"> </w:t>
      </w:r>
      <w:proofErr w:type="spellStart"/>
      <w:r w:rsidRPr="003338AD">
        <w:t>verze</w:t>
      </w:r>
      <w:proofErr w:type="spellEnd"/>
      <w:r w:rsidRPr="003338AD">
        <w:t xml:space="preserve"> </w:t>
      </w:r>
      <w:r w:rsidRPr="003338AD">
        <w:rPr>
          <w:rFonts w:ascii="Arial" w:hAnsi="Arial" w:cs="Arial"/>
          <w:color w:val="202122"/>
          <w:sz w:val="21"/>
          <w:szCs w:val="21"/>
          <w:shd w:val="clear" w:color="auto" w:fill="F8F9FA"/>
        </w:rPr>
        <w:t>14.0</w:t>
      </w:r>
      <w:r w:rsidRPr="003338AD">
        <w:t xml:space="preserve"> </w:t>
      </w:r>
      <w:proofErr w:type="spellStart"/>
      <w:r w:rsidRPr="003338AD">
        <w:t>nebo</w:t>
      </w:r>
      <w:proofErr w:type="spellEnd"/>
      <w:r w:rsidRPr="003338AD">
        <w:t xml:space="preserve"> GCC </w:t>
      </w:r>
      <w:proofErr w:type="spellStart"/>
      <w:r w:rsidRPr="003338AD">
        <w:t>alespoň</w:t>
      </w:r>
      <w:proofErr w:type="spellEnd"/>
      <w:r w:rsidRPr="003338AD">
        <w:t xml:space="preserve"> </w:t>
      </w:r>
      <w:proofErr w:type="spellStart"/>
      <w:r w:rsidRPr="003338AD">
        <w:t>verze</w:t>
      </w:r>
      <w:proofErr w:type="spellEnd"/>
      <w:r w:rsidRPr="003338AD">
        <w:t xml:space="preserve"> 10.1).</w:t>
      </w:r>
    </w:p>
    <w:p w14:paraId="7CEAA39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Vizuální navrhování nástrojů</w:t>
      </w:r>
    </w:p>
    <w:p w14:paraId="75428829" w14:textId="01A482B9" w:rsidR="005817BF" w:rsidRPr="008F30EE" w:rsidRDefault="005817BF" w:rsidP="00496308">
      <w:pPr>
        <w:pStyle w:val="Odstavecseseznamem"/>
        <w:numPr>
          <w:ilvl w:val="0"/>
          <w:numId w:val="112"/>
        </w:numPr>
        <w:jc w:val="left"/>
        <w:rPr>
          <w:highlight w:val="green"/>
          <w:lang w:val="cs-CZ"/>
        </w:rPr>
      </w:pPr>
      <w:r w:rsidRPr="008F30EE">
        <w:rPr>
          <w:highlight w:val="green"/>
          <w:lang w:val="cs-CZ"/>
        </w:rPr>
        <w:t xml:space="preserve">Interaktivní zobrazení </w:t>
      </w:r>
      <w:proofErr w:type="spellStart"/>
      <w:r w:rsidRPr="008F30EE">
        <w:rPr>
          <w:highlight w:val="green"/>
          <w:lang w:val="cs-CZ"/>
        </w:rPr>
        <w:t>mezivýstupů</w:t>
      </w:r>
      <w:proofErr w:type="spellEnd"/>
      <w:r w:rsidRPr="008F30EE">
        <w:rPr>
          <w:highlight w:val="green"/>
          <w:lang w:val="cs-CZ"/>
        </w:rPr>
        <w:t xml:space="preserve"> mezi jednotlivými prvky v grafickém skriptovacím rozhraní</w:t>
      </w:r>
    </w:p>
    <w:p w14:paraId="5091C20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Možnost kombinace datových zdrojů z různých formátů</w:t>
      </w:r>
    </w:p>
    <w:p w14:paraId="02CC490E"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Načtení dat za účelem průzkumu zdrojových dat</w:t>
      </w:r>
    </w:p>
    <w:p w14:paraId="721B4366"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Transformační funkce umožňující</w:t>
      </w:r>
    </w:p>
    <w:p w14:paraId="1AF58B6F"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 xml:space="preserve">výpočet geometrických i </w:t>
      </w:r>
      <w:proofErr w:type="spellStart"/>
      <w:r w:rsidRPr="00C22E4E">
        <w:rPr>
          <w:highlight w:val="green"/>
          <w:lang w:val="cs-CZ"/>
        </w:rPr>
        <w:t>negeometrických</w:t>
      </w:r>
      <w:proofErr w:type="spellEnd"/>
      <w:r w:rsidRPr="00C22E4E">
        <w:rPr>
          <w:highlight w:val="green"/>
          <w:lang w:val="cs-CZ"/>
        </w:rPr>
        <w:t xml:space="preserve"> atributů objektů</w:t>
      </w:r>
      <w:r w:rsidR="001B0E43" w:rsidRPr="00C22E4E">
        <w:rPr>
          <w:highlight w:val="green"/>
          <w:lang w:val="cs-CZ"/>
        </w:rPr>
        <w:t xml:space="preserve"> včetně generalizace</w:t>
      </w:r>
    </w:p>
    <w:p w14:paraId="58F2D09A"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logického větvení zpracovávaných dat a cyklické procházení</w:t>
      </w:r>
    </w:p>
    <w:p w14:paraId="76399562"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validaci dat</w:t>
      </w:r>
    </w:p>
    <w:p w14:paraId="1A24D0F5"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mapování zdrojových a cílových datových struktur</w:t>
      </w:r>
    </w:p>
    <w:p w14:paraId="52AF49EB" w14:textId="790F7565" w:rsidR="009B30DF" w:rsidRPr="00C22E4E" w:rsidRDefault="009B30DF" w:rsidP="00640B40">
      <w:pPr>
        <w:pStyle w:val="Odstavecseseznamem"/>
        <w:numPr>
          <w:ilvl w:val="0"/>
          <w:numId w:val="112"/>
        </w:numPr>
        <w:ind w:right="-46"/>
        <w:rPr>
          <w:highlight w:val="green"/>
          <w:lang w:val="cs-CZ"/>
        </w:rPr>
      </w:pPr>
      <w:r w:rsidRPr="00C22E4E">
        <w:rPr>
          <w:highlight w:val="green"/>
          <w:lang w:val="cs-CZ"/>
        </w:rPr>
        <w:lastRenderedPageBreak/>
        <w:t>parametrizace načtení dat a transformačních funkcí</w:t>
      </w:r>
      <w:r w:rsidR="00C72A24" w:rsidRPr="00C22E4E">
        <w:rPr>
          <w:highlight w:val="green"/>
          <w:lang w:val="cs-CZ"/>
        </w:rPr>
        <w:t xml:space="preserve"> </w:t>
      </w:r>
      <w:r w:rsidRPr="00C22E4E">
        <w:rPr>
          <w:highlight w:val="green"/>
          <w:lang w:val="cs-CZ"/>
        </w:rPr>
        <w:t>převody mezi souřadnicovými systémy (minimálně WGS84, S-JTSK</w:t>
      </w:r>
      <w:r w:rsidR="00E036C3" w:rsidRPr="00C22E4E">
        <w:rPr>
          <w:highlight w:val="green"/>
          <w:lang w:val="cs-CZ"/>
        </w:rPr>
        <w:t xml:space="preserve"> se severní i jižní orientací osy Y a západní i východní orientací osy X</w:t>
      </w:r>
      <w:r w:rsidRPr="00C22E4E">
        <w:rPr>
          <w:highlight w:val="green"/>
          <w:lang w:val="cs-CZ"/>
        </w:rPr>
        <w:t>, ETRS-LAEA)</w:t>
      </w:r>
      <w:r w:rsidR="00C72A24" w:rsidRPr="00C22E4E">
        <w:rPr>
          <w:highlight w:val="green"/>
          <w:lang w:val="cs-CZ"/>
        </w:rPr>
        <w:t xml:space="preserve">. </w:t>
      </w:r>
      <w:r w:rsidRPr="00C22E4E">
        <w:rPr>
          <w:highlight w:val="green"/>
          <w:lang w:val="cs-CZ"/>
        </w:rPr>
        <w:t>Detailní logování načtených dat a průběhu jejich zpracování včetně logování chyb</w:t>
      </w:r>
    </w:p>
    <w:p w14:paraId="6C39E8E5" w14:textId="5294527D" w:rsidR="009B30DF" w:rsidRPr="006A5F1E" w:rsidRDefault="006E7168" w:rsidP="00640B40">
      <w:pPr>
        <w:ind w:left="6" w:right="-46" w:hanging="2"/>
        <w:rPr>
          <w:lang w:val="cs-CZ"/>
        </w:rPr>
      </w:pPr>
      <w:r w:rsidRPr="00C22E4E">
        <w:rPr>
          <w:highlight w:val="green"/>
          <w:lang w:val="cs-CZ"/>
        </w:rPr>
        <w:t>Výkon</w:t>
      </w:r>
      <w:r w:rsidR="00D01C60" w:rsidRPr="00C22E4E">
        <w:rPr>
          <w:highlight w:val="green"/>
          <w:lang w:val="cs-CZ"/>
        </w:rPr>
        <w:t>n</w:t>
      </w:r>
      <w:r w:rsidRPr="00C22E4E">
        <w:rPr>
          <w:highlight w:val="green"/>
          <w:lang w:val="cs-CZ"/>
        </w:rPr>
        <w:t>á část b</w:t>
      </w:r>
      <w:r w:rsidR="009B30DF" w:rsidRPr="00C22E4E">
        <w:rPr>
          <w:highlight w:val="green"/>
          <w:lang w:val="cs-CZ"/>
        </w:rPr>
        <w:t>ude poskytovat funkcionalitu vytvořených importních/exportních nástrojů přímo prostřednictvím vlastního webového rozhraní a zároveň prostřednictvím REST API, na které budou napojeny ostatní komponenty IS DTMŽ.</w:t>
      </w:r>
    </w:p>
    <w:p w14:paraId="04A88F95" w14:textId="50D3CD5A"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(Výkonná část)</w:t>
      </w:r>
    </w:p>
    <w:p w14:paraId="5198FA4E"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Publikace nástrojů</w:t>
      </w:r>
    </w:p>
    <w:p w14:paraId="74C75E7F"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Vlastní webové rozhraní pro správu</w:t>
      </w:r>
    </w:p>
    <w:p w14:paraId="1F811803"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Webové rozhraní pro jednotlivé nástroje</w:t>
      </w:r>
    </w:p>
    <w:p w14:paraId="3682F7E4"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Plánování spouštění nástrojů na základě události nebo nastaveného času</w:t>
      </w:r>
    </w:p>
    <w:p w14:paraId="596CC6A2"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Zabezpečený přístup (HTTPS)</w:t>
      </w:r>
    </w:p>
    <w:p w14:paraId="3D0D28C4"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Zdokumentované REST API umožňující ostatním komponentám:</w:t>
      </w:r>
    </w:p>
    <w:p w14:paraId="3CE1C0F8"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nástrojům</w:t>
      </w:r>
    </w:p>
    <w:p w14:paraId="3BB4B4CC"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Spouštění, řízení a monitoring nástrojů</w:t>
      </w:r>
    </w:p>
    <w:p w14:paraId="1E88D39F"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Upload souborů a stahování výstupů</w:t>
      </w:r>
    </w:p>
    <w:p w14:paraId="022B489E"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logům průběhu zpracování</w:t>
      </w:r>
    </w:p>
    <w:p w14:paraId="3C337D49" w14:textId="6ADED9EF" w:rsidR="009B30DF" w:rsidRPr="00C22E4E" w:rsidRDefault="00070BAB" w:rsidP="00640B40">
      <w:pPr>
        <w:ind w:right="-46"/>
        <w:rPr>
          <w:highlight w:val="green"/>
          <w:lang w:val="cs-CZ"/>
        </w:rPr>
      </w:pPr>
      <w:r w:rsidRPr="00C22E4E">
        <w:rPr>
          <w:highlight w:val="green"/>
          <w:lang w:val="cs-CZ"/>
        </w:rPr>
        <w:t xml:space="preserve">Komponenta bude také zajišťovat </w:t>
      </w:r>
      <w:r w:rsidR="009B30DF" w:rsidRPr="00C22E4E">
        <w:rPr>
          <w:highlight w:val="green"/>
          <w:lang w:val="cs-CZ"/>
        </w:rPr>
        <w:t xml:space="preserve">proces extrakce, transformace a nahrání dat z jednoho či více zdrojů do </w:t>
      </w:r>
      <w:r w:rsidR="00887136" w:rsidRPr="00C22E4E">
        <w:rPr>
          <w:highlight w:val="green"/>
          <w:lang w:val="cs-CZ"/>
        </w:rPr>
        <w:t>různých cílových struktur (souborů, databází).</w:t>
      </w:r>
      <w:r w:rsidR="009B30DF" w:rsidRPr="00C22E4E">
        <w:rPr>
          <w:highlight w:val="green"/>
          <w:lang w:val="cs-CZ"/>
        </w:rPr>
        <w:t xml:space="preserve"> Tedy jedná se o speciální případ obecné migrace dat uvedené výše. Data budou extrahována a ukládána z/do </w:t>
      </w:r>
      <w:r w:rsidR="00887136" w:rsidRPr="00C22E4E">
        <w:rPr>
          <w:highlight w:val="green"/>
          <w:lang w:val="cs-CZ"/>
        </w:rPr>
        <w:t>souborů nebo</w:t>
      </w:r>
      <w:r w:rsidR="009B30DF" w:rsidRPr="00C22E4E">
        <w:rPr>
          <w:highlight w:val="green"/>
          <w:lang w:val="cs-CZ"/>
        </w:rPr>
        <w:t xml:space="preserve"> databází. Transformace </w:t>
      </w:r>
      <w:r w:rsidR="006A5FE5" w:rsidRPr="00C22E4E">
        <w:rPr>
          <w:highlight w:val="green"/>
          <w:lang w:val="cs-CZ"/>
        </w:rPr>
        <w:t>bud</w:t>
      </w:r>
      <w:r w:rsidR="009B30DF" w:rsidRPr="00C22E4E">
        <w:rPr>
          <w:highlight w:val="green"/>
          <w:lang w:val="cs-CZ"/>
        </w:rPr>
        <w:t xml:space="preserve">e určena primárně k očištění dat a jejich transformaci do požadovaného stavu. </w:t>
      </w:r>
    </w:p>
    <w:p w14:paraId="1E5A292C" w14:textId="34464A35"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(ETL)</w:t>
      </w:r>
    </w:p>
    <w:p w14:paraId="03EA33B0" w14:textId="77777777" w:rsidR="009B30DF" w:rsidRPr="00C22E4E" w:rsidRDefault="009B30DF" w:rsidP="00640B40">
      <w:pPr>
        <w:ind w:right="-46"/>
        <w:rPr>
          <w:highlight w:val="green"/>
          <w:lang w:val="cs-CZ"/>
        </w:rPr>
      </w:pPr>
      <w:r w:rsidRPr="00C22E4E">
        <w:rPr>
          <w:highlight w:val="green"/>
          <w:lang w:val="cs-CZ"/>
        </w:rPr>
        <w:t xml:space="preserve">Datovým zdrojem pro účely tohoto ETL může být </w:t>
      </w:r>
    </w:p>
    <w:p w14:paraId="4ACD8AFA" w14:textId="77777777"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objekt v lokální databázi</w:t>
      </w:r>
    </w:p>
    <w:p w14:paraId="350B9266" w14:textId="40C69444"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v systému IS DTMŽ</w:t>
      </w:r>
    </w:p>
    <w:p w14:paraId="4A5980D2" w14:textId="025B93C0"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 xml:space="preserve">objekt ve vzdálené databázi připojitelné přes </w:t>
      </w:r>
      <w:r w:rsidR="001B0E43" w:rsidRPr="00C22E4E">
        <w:rPr>
          <w:highlight w:val="green"/>
          <w:lang w:val="cs-CZ"/>
        </w:rPr>
        <w:t xml:space="preserve">databázové </w:t>
      </w:r>
      <w:r w:rsidRPr="00C22E4E">
        <w:rPr>
          <w:highlight w:val="green"/>
          <w:lang w:val="cs-CZ"/>
        </w:rPr>
        <w:t>linky</w:t>
      </w:r>
    </w:p>
    <w:p w14:paraId="66AFD69F" w14:textId="77777777"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objekt v libovolné datové zdroji připojitelném přes ODBC</w:t>
      </w:r>
    </w:p>
    <w:p w14:paraId="280308DF" w14:textId="7DF2F07A"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dostupný pomocí služeb OGC (WMS, WMTS, WFS, WCS)</w:t>
      </w:r>
    </w:p>
    <w:p w14:paraId="02C985E8" w14:textId="48F42F0E"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externí tabulka</w:t>
      </w:r>
    </w:p>
    <w:p w14:paraId="5ABDFDC2" w14:textId="393B9FBE" w:rsidR="00055D4B" w:rsidRPr="00C22E4E" w:rsidRDefault="00055D4B" w:rsidP="00640B40">
      <w:pPr>
        <w:pStyle w:val="Odstavecseseznamem"/>
        <w:numPr>
          <w:ilvl w:val="0"/>
          <w:numId w:val="114"/>
        </w:numPr>
        <w:ind w:right="-46"/>
        <w:rPr>
          <w:highlight w:val="green"/>
          <w:lang w:val="cs-CZ"/>
        </w:rPr>
      </w:pPr>
      <w:r w:rsidRPr="00C22E4E">
        <w:rPr>
          <w:highlight w:val="green"/>
          <w:lang w:val="cs-CZ"/>
        </w:rPr>
        <w:t xml:space="preserve">soubory definované v kap. </w:t>
      </w:r>
      <w:r w:rsidRPr="00C22E4E">
        <w:rPr>
          <w:highlight w:val="green"/>
          <w:lang w:val="cs-CZ"/>
        </w:rPr>
        <w:fldChar w:fldCharType="begin"/>
      </w:r>
      <w:r w:rsidRPr="00C22E4E">
        <w:rPr>
          <w:highlight w:val="green"/>
          <w:lang w:val="cs-CZ"/>
        </w:rPr>
        <w:instrText xml:space="preserve"> REF _Ref72489293 \r \h </w:instrText>
      </w:r>
      <w:r w:rsidR="00E32C59">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2.4.16.6</w:t>
      </w:r>
      <w:r w:rsidRPr="00C22E4E">
        <w:rPr>
          <w:highlight w:val="green"/>
          <w:lang w:val="cs-CZ"/>
        </w:rPr>
        <w:fldChar w:fldCharType="end"/>
      </w:r>
      <w:r w:rsidR="00BE22ED" w:rsidRPr="00C22E4E">
        <w:rPr>
          <w:highlight w:val="green"/>
          <w:lang w:val="cs-CZ"/>
        </w:rPr>
        <w:t xml:space="preserve"> Import a export dat /ETL</w:t>
      </w:r>
    </w:p>
    <w:p w14:paraId="0822B73A" w14:textId="77777777" w:rsidR="009B30DF" w:rsidRPr="00C22E4E" w:rsidRDefault="009B30DF" w:rsidP="00640B40">
      <w:pPr>
        <w:ind w:right="-46"/>
        <w:rPr>
          <w:highlight w:val="green"/>
          <w:lang w:val="cs-CZ"/>
        </w:rPr>
      </w:pPr>
      <w:r w:rsidRPr="00C22E4E">
        <w:rPr>
          <w:highlight w:val="green"/>
          <w:lang w:val="cs-CZ"/>
        </w:rPr>
        <w:t>Cílové objekty se seskupují do skupin, kdy objekt může být součástí jedné a více skupiny. Každá skupina se pak migruje samostatně. Skupina se může migrovat v rámci aktuální databáze nebo do vzdálené připojitelné přes databázový link.</w:t>
      </w:r>
    </w:p>
    <w:p w14:paraId="36DBEA6A" w14:textId="77777777" w:rsidR="009B30DF" w:rsidRPr="00C22E4E" w:rsidRDefault="009B30DF" w:rsidP="00640B40">
      <w:pPr>
        <w:ind w:right="-46"/>
        <w:rPr>
          <w:highlight w:val="green"/>
          <w:lang w:val="cs-CZ"/>
        </w:rPr>
      </w:pPr>
      <w:r w:rsidRPr="00C22E4E">
        <w:rPr>
          <w:highlight w:val="green"/>
          <w:lang w:val="cs-CZ"/>
        </w:rPr>
        <w:t>Spuštění migrace lze naplánovat, lze nastavit opakované spouštění.</w:t>
      </w:r>
    </w:p>
    <w:p w14:paraId="2DBCB3C6" w14:textId="77777777" w:rsidR="009B30DF" w:rsidRPr="00C22E4E" w:rsidRDefault="009B30DF" w:rsidP="00640B40">
      <w:pPr>
        <w:ind w:right="-46"/>
        <w:rPr>
          <w:highlight w:val="green"/>
          <w:lang w:val="cs-CZ"/>
        </w:rPr>
      </w:pPr>
      <w:r w:rsidRPr="00C22E4E">
        <w:rPr>
          <w:highlight w:val="green"/>
          <w:lang w:val="cs-CZ"/>
        </w:rPr>
        <w:t>Pokud během migrace nastane chyba, je možné po odstranění příčiny spustit migraci od začátku nebo pokračovat od místa chyby.</w:t>
      </w:r>
    </w:p>
    <w:p w14:paraId="3B49843A" w14:textId="0E3FCBD9" w:rsidR="009B30DF" w:rsidRPr="00C22E4E" w:rsidRDefault="009B30DF" w:rsidP="00640B40">
      <w:pPr>
        <w:ind w:right="-46"/>
        <w:rPr>
          <w:highlight w:val="green"/>
          <w:lang w:val="cs-CZ"/>
        </w:rPr>
      </w:pPr>
      <w:r w:rsidRPr="00C22E4E">
        <w:rPr>
          <w:highlight w:val="green"/>
          <w:lang w:val="cs-CZ"/>
        </w:rPr>
        <w:t xml:space="preserve">ETL </w:t>
      </w:r>
      <w:r w:rsidR="006A5FE5" w:rsidRPr="00C22E4E">
        <w:rPr>
          <w:highlight w:val="green"/>
          <w:lang w:val="cs-CZ"/>
        </w:rPr>
        <w:t xml:space="preserve">bude </w:t>
      </w:r>
      <w:r w:rsidRPr="00C22E4E">
        <w:rPr>
          <w:highlight w:val="green"/>
          <w:lang w:val="cs-CZ"/>
        </w:rPr>
        <w:t>migr</w:t>
      </w:r>
      <w:r w:rsidR="006A5FE5" w:rsidRPr="00C22E4E">
        <w:rPr>
          <w:highlight w:val="green"/>
          <w:lang w:val="cs-CZ"/>
        </w:rPr>
        <w:t>ovat</w:t>
      </w:r>
      <w:r w:rsidRPr="00C22E4E">
        <w:rPr>
          <w:highlight w:val="green"/>
          <w:lang w:val="cs-CZ"/>
        </w:rPr>
        <w:t xml:space="preserve"> data </w:t>
      </w:r>
      <w:proofErr w:type="spellStart"/>
      <w:r w:rsidR="00EB4665" w:rsidRPr="00C22E4E">
        <w:rPr>
          <w:highlight w:val="green"/>
          <w:lang w:val="cs-CZ"/>
        </w:rPr>
        <w:t>bezvýpadkově</w:t>
      </w:r>
      <w:proofErr w:type="spellEnd"/>
      <w:r w:rsidR="00EB4665" w:rsidRPr="00C22E4E">
        <w:rPr>
          <w:highlight w:val="green"/>
          <w:lang w:val="cs-CZ"/>
        </w:rPr>
        <w:t>,</w:t>
      </w:r>
      <w:r w:rsidRPr="00C22E4E">
        <w:rPr>
          <w:highlight w:val="green"/>
          <w:lang w:val="cs-CZ"/>
        </w:rPr>
        <w:t xml:space="preserve"> a to buď přes dvě datová a jedno pohledové schéma nebo v rámci jednoho schématu. Vždy je k dispozici jedna datová sada, do druhé se provádí nová migrace. Ve chvíli, kdy migrace </w:t>
      </w:r>
      <w:proofErr w:type="gramStart"/>
      <w:r w:rsidRPr="00C22E4E">
        <w:rPr>
          <w:highlight w:val="green"/>
          <w:lang w:val="cs-CZ"/>
        </w:rPr>
        <w:t>skončí</w:t>
      </w:r>
      <w:proofErr w:type="gramEnd"/>
      <w:r w:rsidRPr="00C22E4E">
        <w:rPr>
          <w:highlight w:val="green"/>
          <w:lang w:val="cs-CZ"/>
        </w:rPr>
        <w:t xml:space="preserve"> bez chyby, se nově vytvořená sada nastaví jako aktuální. Cílem této </w:t>
      </w:r>
      <w:r w:rsidRPr="00C22E4E">
        <w:rPr>
          <w:highlight w:val="green"/>
          <w:lang w:val="cs-CZ"/>
        </w:rPr>
        <w:lastRenderedPageBreak/>
        <w:t xml:space="preserve">funkcionality je zajištění 100% dostupnosti dat v cílovém konsolidačním </w:t>
      </w:r>
      <w:r w:rsidR="00D36158" w:rsidRPr="00C22E4E">
        <w:rPr>
          <w:highlight w:val="green"/>
          <w:lang w:val="cs-CZ"/>
        </w:rPr>
        <w:t>datovém skladu</w:t>
      </w:r>
      <w:r w:rsidRPr="00C22E4E">
        <w:rPr>
          <w:highlight w:val="green"/>
          <w:lang w:val="cs-CZ"/>
        </w:rPr>
        <w:t xml:space="preserve"> i během aktualizací dat.</w:t>
      </w:r>
    </w:p>
    <w:p w14:paraId="0E6281FC" w14:textId="5933605C" w:rsidR="009B30DF" w:rsidRPr="00C22E4E" w:rsidRDefault="009B30DF" w:rsidP="00640B40">
      <w:pPr>
        <w:ind w:right="-46"/>
        <w:rPr>
          <w:highlight w:val="green"/>
          <w:lang w:val="cs-CZ"/>
        </w:rPr>
      </w:pPr>
      <w:r w:rsidRPr="00C22E4E">
        <w:rPr>
          <w:highlight w:val="green"/>
          <w:lang w:val="cs-CZ"/>
        </w:rPr>
        <w:t xml:space="preserve">Pro cílový objekt </w:t>
      </w:r>
      <w:r w:rsidR="006A5FE5" w:rsidRPr="00C22E4E">
        <w:rPr>
          <w:highlight w:val="green"/>
          <w:lang w:val="cs-CZ"/>
        </w:rPr>
        <w:t xml:space="preserve">bude možné </w:t>
      </w:r>
      <w:r w:rsidRPr="00C22E4E">
        <w:rPr>
          <w:highlight w:val="green"/>
          <w:lang w:val="cs-CZ"/>
        </w:rPr>
        <w:t>konfigurovat doplňky:</w:t>
      </w:r>
    </w:p>
    <w:p w14:paraId="74215D03"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Primární klíč</w:t>
      </w:r>
    </w:p>
    <w:p w14:paraId="3EFA2C55"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Unikátní klíče</w:t>
      </w:r>
    </w:p>
    <w:p w14:paraId="1E83969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Standardní indexy</w:t>
      </w:r>
    </w:p>
    <w:p w14:paraId="3935E7C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prostorové indexy</w:t>
      </w:r>
    </w:p>
    <w:p w14:paraId="640A19A8"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Textové indexy</w:t>
      </w:r>
    </w:p>
    <w:p w14:paraId="728723BC"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Generovat systémová metadata</w:t>
      </w:r>
    </w:p>
    <w:p w14:paraId="4572DE1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Změnu datového typu</w:t>
      </w:r>
    </w:p>
    <w:p w14:paraId="62BF808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Transformaci geometrie</w:t>
      </w:r>
    </w:p>
    <w:p w14:paraId="29980620" w14:textId="509F2167" w:rsidR="00975281" w:rsidRPr="006A5F1E" w:rsidRDefault="00975281" w:rsidP="00640B40">
      <w:pPr>
        <w:pStyle w:val="Nadpis4"/>
        <w:ind w:right="-46"/>
      </w:pPr>
      <w:bookmarkStart w:id="428" w:name="_Toc70970520"/>
      <w:bookmarkStart w:id="429" w:name="_Toc71025783"/>
      <w:bookmarkStart w:id="430" w:name="_Toc71061697"/>
      <w:bookmarkStart w:id="431" w:name="_Ref72415940"/>
      <w:bookmarkEnd w:id="426"/>
      <w:bookmarkEnd w:id="428"/>
      <w:bookmarkEnd w:id="429"/>
      <w:bookmarkEnd w:id="430"/>
      <w:r w:rsidRPr="006A5F1E">
        <w:t>Integra</w:t>
      </w:r>
      <w:r w:rsidR="00412307" w:rsidRPr="006A5F1E">
        <w:t>ce</w:t>
      </w:r>
      <w:bookmarkEnd w:id="431"/>
    </w:p>
    <w:p w14:paraId="21D99436" w14:textId="57F02413" w:rsidR="000D13C3" w:rsidRPr="006A5F1E" w:rsidRDefault="003D370F" w:rsidP="00640B40">
      <w:pPr>
        <w:ind w:left="6" w:right="-46" w:hanging="2"/>
        <w:rPr>
          <w:lang w:val="cs-CZ"/>
        </w:rPr>
      </w:pPr>
      <w:r w:rsidRPr="006A5F1E">
        <w:rPr>
          <w:lang w:val="cs-CZ"/>
        </w:rPr>
        <w:t>Centrální komponenta</w:t>
      </w:r>
      <w:r w:rsidR="00FC1418" w:rsidRPr="006A5F1E">
        <w:rPr>
          <w:lang w:val="cs-CZ"/>
        </w:rPr>
        <w:t xml:space="preserve"> pro </w:t>
      </w:r>
      <w:r w:rsidR="00D0108A" w:rsidRPr="006A5F1E">
        <w:rPr>
          <w:lang w:val="cs-CZ"/>
        </w:rPr>
        <w:t xml:space="preserve">konfiguraci </w:t>
      </w:r>
      <w:r w:rsidRPr="006A5F1E">
        <w:rPr>
          <w:lang w:val="cs-CZ"/>
        </w:rPr>
        <w:t>SOAP nebo REST služeb</w:t>
      </w:r>
      <w:r w:rsidR="00667B74">
        <w:rPr>
          <w:lang w:val="cs-CZ"/>
        </w:rPr>
        <w:t xml:space="preserve"> skrze metadata</w:t>
      </w:r>
      <w:r w:rsidR="00676C41" w:rsidRPr="006A5F1E">
        <w:rPr>
          <w:lang w:val="cs-CZ"/>
        </w:rPr>
        <w:t xml:space="preserve"> </w:t>
      </w:r>
      <w:r w:rsidR="0092222E" w:rsidRPr="006A5F1E">
        <w:rPr>
          <w:lang w:val="cs-CZ"/>
        </w:rPr>
        <w:t xml:space="preserve">a jejich automatické nasazení </w:t>
      </w:r>
      <w:r w:rsidR="00313A73" w:rsidRPr="006A5F1E">
        <w:rPr>
          <w:lang w:val="cs-CZ"/>
        </w:rPr>
        <w:t>a vystaven</w:t>
      </w:r>
      <w:r w:rsidR="00F20538" w:rsidRPr="006A5F1E">
        <w:rPr>
          <w:lang w:val="cs-CZ"/>
        </w:rPr>
        <w:t>í</w:t>
      </w:r>
      <w:r w:rsidR="00313A73" w:rsidRPr="006A5F1E">
        <w:rPr>
          <w:lang w:val="cs-CZ"/>
        </w:rPr>
        <w:t xml:space="preserve"> </w:t>
      </w:r>
      <w:r w:rsidR="0092222E" w:rsidRPr="006A5F1E">
        <w:rPr>
          <w:lang w:val="cs-CZ"/>
        </w:rPr>
        <w:t xml:space="preserve">podle provedené konfigurace </w:t>
      </w:r>
      <w:r w:rsidR="00676C41" w:rsidRPr="006A5F1E">
        <w:rPr>
          <w:lang w:val="cs-CZ"/>
        </w:rPr>
        <w:t>jako</w:t>
      </w:r>
      <w:r w:rsidR="00716ADB" w:rsidRPr="006A5F1E">
        <w:rPr>
          <w:lang w:val="cs-CZ"/>
        </w:rPr>
        <w:t xml:space="preserve"> základního integračního prvku mezi aplikační</w:t>
      </w:r>
      <w:r w:rsidR="00676C41" w:rsidRPr="006A5F1E">
        <w:rPr>
          <w:lang w:val="cs-CZ"/>
        </w:rPr>
        <w:t>m</w:t>
      </w:r>
      <w:r w:rsidR="00716ADB" w:rsidRPr="006A5F1E">
        <w:rPr>
          <w:lang w:val="cs-CZ"/>
        </w:rPr>
        <w:t xml:space="preserve"> jádrem poskytujícím celou funkcionalitu systému, prezentační vrstvou a systém</w:t>
      </w:r>
      <w:r w:rsidR="00676C41" w:rsidRPr="006A5F1E">
        <w:rPr>
          <w:lang w:val="cs-CZ"/>
        </w:rPr>
        <w:t>y</w:t>
      </w:r>
      <w:r w:rsidR="00716ADB" w:rsidRPr="006A5F1E">
        <w:rPr>
          <w:lang w:val="cs-CZ"/>
        </w:rPr>
        <w:t xml:space="preserve"> tře</w:t>
      </w:r>
      <w:r w:rsidR="00676C41" w:rsidRPr="006A5F1E">
        <w:rPr>
          <w:lang w:val="cs-CZ"/>
        </w:rPr>
        <w:t>t</w:t>
      </w:r>
      <w:r w:rsidR="00716ADB" w:rsidRPr="006A5F1E">
        <w:rPr>
          <w:lang w:val="cs-CZ"/>
        </w:rPr>
        <w:t>ích stran</w:t>
      </w:r>
      <w:r w:rsidRPr="006A5F1E">
        <w:rPr>
          <w:lang w:val="cs-CZ"/>
        </w:rPr>
        <w:t>.</w:t>
      </w:r>
      <w:r w:rsidR="00DB2B80" w:rsidRPr="006A5F1E">
        <w:rPr>
          <w:lang w:val="cs-CZ"/>
        </w:rPr>
        <w:t xml:space="preserve"> </w:t>
      </w:r>
      <w:r w:rsidR="000D13C3" w:rsidRPr="006A5F1E">
        <w:rPr>
          <w:lang w:val="cs-CZ"/>
        </w:rPr>
        <w:t>Takto vytvořené služby bud</w:t>
      </w:r>
      <w:r w:rsidR="00492A9D" w:rsidRPr="006A5F1E">
        <w:rPr>
          <w:lang w:val="cs-CZ"/>
        </w:rPr>
        <w:t>ou</w:t>
      </w:r>
      <w:r w:rsidR="000D13C3" w:rsidRPr="006A5F1E">
        <w:rPr>
          <w:lang w:val="cs-CZ"/>
        </w:rPr>
        <w:t xml:space="preserve"> minimálně umožňovat:</w:t>
      </w:r>
    </w:p>
    <w:p w14:paraId="315C90AB" w14:textId="035B0426" w:rsidR="005438D0" w:rsidRPr="006A5F1E" w:rsidRDefault="000D13C3" w:rsidP="00640B40">
      <w:pPr>
        <w:pStyle w:val="Odstavecseseznamem"/>
        <w:numPr>
          <w:ilvl w:val="0"/>
          <w:numId w:val="116"/>
        </w:numPr>
        <w:ind w:right="-46"/>
        <w:rPr>
          <w:lang w:val="cs-CZ"/>
        </w:rPr>
      </w:pPr>
      <w:r w:rsidRPr="006A5F1E">
        <w:rPr>
          <w:lang w:val="cs-CZ"/>
        </w:rPr>
        <w:t>Čtení a zápis dat ze všech tabulek uložených v datové vrstvě</w:t>
      </w:r>
      <w:r w:rsidR="00847E96" w:rsidRPr="006A5F1E">
        <w:rPr>
          <w:lang w:val="cs-CZ"/>
        </w:rPr>
        <w:t>.</w:t>
      </w:r>
    </w:p>
    <w:p w14:paraId="3836A81C" w14:textId="7B487B2C" w:rsidR="005438D0" w:rsidRPr="006A5F1E" w:rsidRDefault="000D13C3" w:rsidP="00640B40">
      <w:pPr>
        <w:pStyle w:val="Odstavecseseznamem"/>
        <w:numPr>
          <w:ilvl w:val="0"/>
          <w:numId w:val="116"/>
        </w:numPr>
        <w:ind w:right="-46"/>
        <w:rPr>
          <w:lang w:val="cs-CZ"/>
        </w:rPr>
      </w:pPr>
      <w:r w:rsidRPr="006A5F1E">
        <w:rPr>
          <w:lang w:val="cs-CZ"/>
        </w:rPr>
        <w:t>Volání všech funkcí, které aplikační jádro poskytuje</w:t>
      </w:r>
      <w:r w:rsidR="005438D0" w:rsidRPr="006A5F1E">
        <w:rPr>
          <w:lang w:val="cs-CZ"/>
        </w:rPr>
        <w:t>.</w:t>
      </w:r>
    </w:p>
    <w:p w14:paraId="260F7103" w14:textId="6B12A9DC" w:rsidR="005438D0" w:rsidRPr="006A5F1E" w:rsidRDefault="000D13C3" w:rsidP="00640B40">
      <w:pPr>
        <w:pStyle w:val="Odstavecseseznamem"/>
        <w:numPr>
          <w:ilvl w:val="0"/>
          <w:numId w:val="116"/>
        </w:numPr>
        <w:ind w:right="-46"/>
        <w:rPr>
          <w:lang w:val="cs-CZ"/>
        </w:rPr>
      </w:pPr>
      <w:r w:rsidRPr="006A5F1E">
        <w:rPr>
          <w:lang w:val="cs-CZ"/>
        </w:rPr>
        <w:t>Spuštění workflow, resp. start událostí</w:t>
      </w:r>
      <w:r w:rsidR="005438D0" w:rsidRPr="006A5F1E">
        <w:rPr>
          <w:lang w:val="cs-CZ"/>
        </w:rPr>
        <w:t>.</w:t>
      </w:r>
    </w:p>
    <w:p w14:paraId="48BD8986" w14:textId="77777777" w:rsidR="00F9318D" w:rsidRPr="006A5F1E" w:rsidRDefault="00F9318D" w:rsidP="00640B40">
      <w:pPr>
        <w:keepNext/>
        <w:ind w:right="-46"/>
        <w:rPr>
          <w:lang w:val="cs-CZ"/>
        </w:rPr>
      </w:pPr>
      <w:r w:rsidRPr="006A5F1E">
        <w:rPr>
          <w:lang w:val="cs-CZ"/>
        </w:rPr>
        <w:t>Schéma komponenty je uvedené na následujícím obrázku:</w:t>
      </w:r>
    </w:p>
    <w:p w14:paraId="2A51B757" w14:textId="4CE728E1" w:rsidR="00F9318D" w:rsidRPr="006A5F1E" w:rsidRDefault="00C74C3A" w:rsidP="00640B40">
      <w:pPr>
        <w:keepNext/>
        <w:ind w:right="-46"/>
        <w:jc w:val="center"/>
        <w:rPr>
          <w:lang w:val="cs-CZ"/>
        </w:rPr>
      </w:pPr>
      <w:r w:rsidRPr="008F30EE">
        <w:rPr>
          <w:lang w:val="pl-PL"/>
        </w:rPr>
        <w:t xml:space="preserve"> </w:t>
      </w:r>
      <w:r w:rsidR="003E679D">
        <w:rPr>
          <w:noProof/>
          <w:lang w:val="cs-CZ" w:eastAsia="cs-CZ"/>
        </w:rPr>
        <w:drawing>
          <wp:inline distT="0" distB="0" distL="0" distR="0" wp14:anchorId="3AB3AB70" wp14:editId="22CB26C6">
            <wp:extent cx="5083200" cy="2984400"/>
            <wp:effectExtent l="0" t="0" r="3175"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83200" cy="2984400"/>
                    </a:xfrm>
                    <a:prstGeom prst="rect">
                      <a:avLst/>
                    </a:prstGeom>
                  </pic:spPr>
                </pic:pic>
              </a:graphicData>
            </a:graphic>
          </wp:inline>
        </w:drawing>
      </w:r>
    </w:p>
    <w:p w14:paraId="61C7CAD7" w14:textId="52FBDF84" w:rsidR="00F9318D" w:rsidRPr="006A5F1E" w:rsidRDefault="00F9318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28</w:t>
      </w:r>
      <w:r w:rsidRPr="006A5F1E">
        <w:rPr>
          <w:lang w:val="cs-CZ"/>
        </w:rPr>
        <w:fldChar w:fldCharType="end"/>
      </w:r>
      <w:r w:rsidRPr="006A5F1E">
        <w:rPr>
          <w:lang w:val="cs-CZ"/>
        </w:rPr>
        <w:t xml:space="preserve"> Schéma pro komponentu Integra</w:t>
      </w:r>
      <w:r w:rsidR="00412307" w:rsidRPr="006A5F1E">
        <w:rPr>
          <w:lang w:val="cs-CZ"/>
        </w:rPr>
        <w:t>ce</w:t>
      </w:r>
    </w:p>
    <w:p w14:paraId="06E6A01D" w14:textId="77777777" w:rsidR="00975281" w:rsidRPr="006A5F1E" w:rsidRDefault="70AF75C2" w:rsidP="00640B40">
      <w:pPr>
        <w:pStyle w:val="Nadpis5"/>
        <w:ind w:right="-46"/>
        <w:rPr>
          <w:lang w:val="cs-CZ"/>
        </w:rPr>
      </w:pPr>
      <w:r w:rsidRPr="006A5F1E">
        <w:rPr>
          <w:lang w:val="cs-CZ" w:eastAsia="cs-CZ"/>
        </w:rPr>
        <w:t>Minimální funkční požadavky</w:t>
      </w:r>
    </w:p>
    <w:p w14:paraId="58991FDF" w14:textId="77777777" w:rsidR="00975281" w:rsidRPr="00C22E4E" w:rsidRDefault="70AF75C2" w:rsidP="00640B40">
      <w:pPr>
        <w:ind w:right="-46"/>
        <w:rPr>
          <w:highlight w:val="green"/>
          <w:lang w:val="cs-CZ"/>
        </w:rPr>
      </w:pPr>
      <w:r w:rsidRPr="00C22E4E">
        <w:rPr>
          <w:highlight w:val="green"/>
          <w:lang w:val="cs-CZ"/>
        </w:rPr>
        <w:t>Komponenta musí splňovat minimálně tyto základní funkční požadavky:</w:t>
      </w:r>
    </w:p>
    <w:p w14:paraId="056895B7" w14:textId="4A82D8A1" w:rsidR="00975281" w:rsidRPr="00C22E4E" w:rsidRDefault="00AC30BD" w:rsidP="00640B40">
      <w:pPr>
        <w:pStyle w:val="Odstavecseseznamem"/>
        <w:numPr>
          <w:ilvl w:val="0"/>
          <w:numId w:val="117"/>
        </w:numPr>
        <w:ind w:right="-46"/>
        <w:rPr>
          <w:highlight w:val="green"/>
          <w:lang w:val="cs-CZ"/>
        </w:rPr>
      </w:pPr>
      <w:r w:rsidRPr="00C22E4E">
        <w:rPr>
          <w:highlight w:val="green"/>
          <w:lang w:val="cs-CZ"/>
        </w:rPr>
        <w:t>Definice nové služby s p</w:t>
      </w:r>
      <w:r w:rsidR="003D370F" w:rsidRPr="00C22E4E">
        <w:rPr>
          <w:highlight w:val="green"/>
          <w:lang w:val="cs-CZ"/>
        </w:rPr>
        <w:t>odpor</w:t>
      </w:r>
      <w:r w:rsidRPr="00C22E4E">
        <w:rPr>
          <w:highlight w:val="green"/>
          <w:lang w:val="cs-CZ"/>
        </w:rPr>
        <w:t>ou</w:t>
      </w:r>
      <w:r w:rsidR="70AF75C2" w:rsidRPr="00C22E4E">
        <w:rPr>
          <w:highlight w:val="green"/>
          <w:lang w:val="cs-CZ"/>
        </w:rPr>
        <w:t xml:space="preserve"> SOAP nebo REST protokolu</w:t>
      </w:r>
      <w:r w:rsidR="00237939" w:rsidRPr="00C22E4E">
        <w:rPr>
          <w:highlight w:val="green"/>
          <w:lang w:val="cs-CZ"/>
        </w:rPr>
        <w:t>.</w:t>
      </w:r>
    </w:p>
    <w:p w14:paraId="18BD7F38" w14:textId="17CABB9B" w:rsidR="00AC30BD" w:rsidRPr="00C22E4E" w:rsidRDefault="00AC30BD" w:rsidP="00640B40">
      <w:pPr>
        <w:pStyle w:val="Odstavecseseznamem"/>
        <w:numPr>
          <w:ilvl w:val="0"/>
          <w:numId w:val="117"/>
        </w:numPr>
        <w:ind w:right="-46"/>
        <w:rPr>
          <w:highlight w:val="green"/>
          <w:lang w:val="cs-CZ"/>
        </w:rPr>
      </w:pPr>
      <w:r w:rsidRPr="00C22E4E">
        <w:rPr>
          <w:highlight w:val="green"/>
          <w:lang w:val="cs-CZ"/>
        </w:rPr>
        <w:lastRenderedPageBreak/>
        <w:t>Změna definice existující služby.</w:t>
      </w:r>
    </w:p>
    <w:p w14:paraId="578BDCEF" w14:textId="2C695D53" w:rsidR="00603230" w:rsidRPr="00C22E4E" w:rsidRDefault="00603230" w:rsidP="00640B40">
      <w:pPr>
        <w:pStyle w:val="Odstavecseseznamem"/>
        <w:numPr>
          <w:ilvl w:val="0"/>
          <w:numId w:val="117"/>
        </w:numPr>
        <w:ind w:right="-46"/>
        <w:rPr>
          <w:highlight w:val="green"/>
          <w:lang w:val="cs-CZ"/>
        </w:rPr>
      </w:pPr>
      <w:r w:rsidRPr="00C22E4E">
        <w:rPr>
          <w:highlight w:val="green"/>
          <w:lang w:val="cs-CZ"/>
        </w:rPr>
        <w:t>Zrušení existující služby.</w:t>
      </w:r>
    </w:p>
    <w:p w14:paraId="18444FF2" w14:textId="15DA06F5"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70AF75C2" w:rsidRPr="00C22E4E">
        <w:rPr>
          <w:highlight w:val="green"/>
          <w:lang w:val="cs-CZ"/>
        </w:rPr>
        <w:t xml:space="preserve"> služeb interních systémů.</w:t>
      </w:r>
    </w:p>
    <w:p w14:paraId="0FBBAED0" w14:textId="68499DDF"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00583B54" w:rsidRPr="00C22E4E">
        <w:rPr>
          <w:highlight w:val="green"/>
          <w:lang w:val="cs-CZ"/>
        </w:rPr>
        <w:t xml:space="preserve"> </w:t>
      </w:r>
      <w:r w:rsidR="70AF75C2" w:rsidRPr="00C22E4E">
        <w:rPr>
          <w:highlight w:val="green"/>
          <w:lang w:val="cs-CZ"/>
        </w:rPr>
        <w:t>služeb externích systémů.</w:t>
      </w:r>
    </w:p>
    <w:p w14:paraId="2E2E285F" w14:textId="1AC091EC" w:rsidR="70AF75C2" w:rsidRPr="00C22E4E" w:rsidRDefault="00D3259D" w:rsidP="00640B40">
      <w:pPr>
        <w:pStyle w:val="Odstavecseseznamem"/>
        <w:numPr>
          <w:ilvl w:val="0"/>
          <w:numId w:val="117"/>
        </w:numPr>
        <w:ind w:right="-46"/>
        <w:rPr>
          <w:highlight w:val="green"/>
          <w:lang w:val="cs-CZ"/>
        </w:rPr>
      </w:pPr>
      <w:r w:rsidRPr="00C22E4E">
        <w:rPr>
          <w:highlight w:val="green"/>
          <w:lang w:val="cs-CZ"/>
        </w:rPr>
        <w:t>Volání</w:t>
      </w:r>
      <w:r w:rsidR="70AF75C2" w:rsidRPr="00C22E4E">
        <w:rPr>
          <w:highlight w:val="green"/>
          <w:lang w:val="cs-CZ"/>
        </w:rPr>
        <w:t xml:space="preserve"> orchestračních integračních procesů</w:t>
      </w:r>
      <w:r w:rsidR="005B04A8" w:rsidRPr="00C22E4E">
        <w:rPr>
          <w:highlight w:val="green"/>
          <w:lang w:val="cs-CZ"/>
        </w:rPr>
        <w:t>,</w:t>
      </w:r>
    </w:p>
    <w:p w14:paraId="3BCF90F0" w14:textId="5945CA4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003D370F" w:rsidRPr="00C22E4E">
        <w:rPr>
          <w:highlight w:val="green"/>
          <w:lang w:val="cs-CZ"/>
        </w:rPr>
        <w:t>ntegrace</w:t>
      </w:r>
      <w:r w:rsidR="70AF75C2" w:rsidRPr="00C22E4E">
        <w:rPr>
          <w:highlight w:val="green"/>
          <w:lang w:val="cs-CZ"/>
        </w:rPr>
        <w:t xml:space="preserv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w:t>
      </w:r>
      <w:r w:rsidR="00312A63" w:rsidRPr="00C22E4E">
        <w:rPr>
          <w:highlight w:val="green"/>
          <w:lang w:val="cs-CZ"/>
        </w:rPr>
        <w:t xml:space="preserve"> </w:t>
      </w:r>
      <w:r w:rsidR="70AF75C2" w:rsidRPr="00C22E4E">
        <w:rPr>
          <w:highlight w:val="green"/>
          <w:lang w:val="cs-CZ"/>
        </w:rPr>
        <w:t xml:space="preserve">ve funkci </w:t>
      </w:r>
      <w:r w:rsidR="005B2C06" w:rsidRPr="00C22E4E">
        <w:rPr>
          <w:highlight w:val="green"/>
          <w:lang w:val="cs-CZ"/>
        </w:rPr>
        <w:t>odběratele</w:t>
      </w:r>
      <w:r w:rsidR="001C5BD6" w:rsidRPr="00C22E4E">
        <w:rPr>
          <w:highlight w:val="green"/>
          <w:lang w:val="cs-CZ"/>
        </w:rPr>
        <w:t xml:space="preserve"> služby</w:t>
      </w:r>
      <w:r w:rsidR="003D370F" w:rsidRPr="00C22E4E">
        <w:rPr>
          <w:highlight w:val="green"/>
          <w:lang w:val="cs-CZ"/>
        </w:rPr>
        <w:t>)</w:t>
      </w:r>
      <w:r w:rsidR="001865C6" w:rsidRPr="00C22E4E">
        <w:rPr>
          <w:highlight w:val="green"/>
          <w:lang w:val="cs-CZ"/>
        </w:rPr>
        <w:t>.</w:t>
      </w:r>
    </w:p>
    <w:p w14:paraId="24F82B85" w14:textId="656E945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70AF75C2" w:rsidRPr="00C22E4E">
        <w:rPr>
          <w:highlight w:val="green"/>
          <w:lang w:val="cs-CZ"/>
        </w:rPr>
        <w:t xml:space="preserve">ntegrace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 ve funkci </w:t>
      </w:r>
      <w:r w:rsidR="003D370F" w:rsidRPr="00C22E4E">
        <w:rPr>
          <w:highlight w:val="green"/>
          <w:lang w:val="cs-CZ"/>
        </w:rPr>
        <w:t>p</w:t>
      </w:r>
      <w:r w:rsidR="001C5BD6" w:rsidRPr="00C22E4E">
        <w:rPr>
          <w:highlight w:val="green"/>
          <w:lang w:val="cs-CZ"/>
        </w:rPr>
        <w:t>oskytovatele služby</w:t>
      </w:r>
      <w:r w:rsidR="003D370F" w:rsidRPr="00C22E4E">
        <w:rPr>
          <w:highlight w:val="green"/>
          <w:lang w:val="cs-CZ"/>
        </w:rPr>
        <w:t>)</w:t>
      </w:r>
      <w:r w:rsidR="001865C6" w:rsidRPr="00C22E4E">
        <w:rPr>
          <w:highlight w:val="green"/>
          <w:lang w:val="cs-CZ"/>
        </w:rPr>
        <w:t>.</w:t>
      </w:r>
    </w:p>
    <w:p w14:paraId="5FAA491C" w14:textId="0818F430"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 xml:space="preserve">onfigurovatelné rozhraní podporující CRUD operace nad datovými </w:t>
      </w:r>
      <w:r w:rsidR="00D3259D" w:rsidRPr="00C22E4E">
        <w:rPr>
          <w:highlight w:val="green"/>
          <w:lang w:val="cs-CZ"/>
        </w:rPr>
        <w:t>strukturami</w:t>
      </w:r>
      <w:r w:rsidR="70AF75C2" w:rsidRPr="00C22E4E">
        <w:rPr>
          <w:highlight w:val="green"/>
          <w:lang w:val="cs-CZ"/>
        </w:rPr>
        <w:t xml:space="preserve"> </w:t>
      </w:r>
      <w:r w:rsidR="00D3259D" w:rsidRPr="00C22E4E">
        <w:rPr>
          <w:highlight w:val="green"/>
          <w:lang w:val="cs-CZ"/>
        </w:rPr>
        <w:t xml:space="preserve">komponenty </w:t>
      </w:r>
      <w:r w:rsidR="00D3259D" w:rsidRPr="00C22E4E">
        <w:rPr>
          <w:b/>
          <w:bCs/>
          <w:highlight w:val="green"/>
          <w:lang w:val="cs-CZ"/>
        </w:rPr>
        <w:t xml:space="preserve">Datový model </w:t>
      </w:r>
      <w:r w:rsidR="70AF75C2" w:rsidRPr="00C22E4E">
        <w:rPr>
          <w:b/>
          <w:bCs/>
          <w:highlight w:val="green"/>
          <w:lang w:val="cs-CZ"/>
        </w:rPr>
        <w:t>řízen</w:t>
      </w:r>
      <w:r w:rsidR="00D3259D" w:rsidRPr="00C22E4E">
        <w:rPr>
          <w:b/>
          <w:bCs/>
          <w:highlight w:val="green"/>
          <w:lang w:val="cs-CZ"/>
        </w:rPr>
        <w:t>ý</w:t>
      </w:r>
      <w:r w:rsidR="70AF75C2" w:rsidRPr="00C22E4E">
        <w:rPr>
          <w:b/>
          <w:bCs/>
          <w:highlight w:val="green"/>
          <w:lang w:val="cs-CZ"/>
        </w:rPr>
        <w:t xml:space="preserve"> metadaty</w:t>
      </w:r>
      <w:r w:rsidR="70AF75C2" w:rsidRPr="00C22E4E">
        <w:rPr>
          <w:highlight w:val="green"/>
          <w:lang w:val="cs-CZ"/>
        </w:rPr>
        <w:t xml:space="preserve">. </w:t>
      </w:r>
    </w:p>
    <w:p w14:paraId="22C38F11" w14:textId="27455622"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vystavované služby znamená:</w:t>
      </w:r>
    </w:p>
    <w:p w14:paraId="43543520"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w:t>
      </w:r>
      <w:proofErr w:type="spellStart"/>
      <w:r w:rsidRPr="00C22E4E">
        <w:rPr>
          <w:highlight w:val="green"/>
          <w:lang w:val="cs-CZ"/>
        </w:rPr>
        <w:t>endpointu</w:t>
      </w:r>
      <w:proofErr w:type="spellEnd"/>
      <w:r w:rsidRPr="00C22E4E">
        <w:rPr>
          <w:highlight w:val="green"/>
          <w:lang w:val="cs-CZ"/>
        </w:rPr>
        <w:t xml:space="preserve"> (URL vystavené služby).</w:t>
      </w:r>
    </w:p>
    <w:p w14:paraId="1086DE13"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operací.</w:t>
      </w:r>
    </w:p>
    <w:p w14:paraId="21024364"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datové struktury operací. </w:t>
      </w:r>
    </w:p>
    <w:p w14:paraId="6EE0078D"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transformačních pravidel.</w:t>
      </w:r>
    </w:p>
    <w:p w14:paraId="238E9D37"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aplikační logiky dle typu zpracování (spuštění instance procesu workflow, zapsání eventu do běžící instance procesu, provolání CRUD API perzistentního uložiště, nebo spuštění ETL procesu).</w:t>
      </w:r>
    </w:p>
    <w:p w14:paraId="31321D86"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oprávnění pro použití rozhraní.</w:t>
      </w:r>
    </w:p>
    <w:p w14:paraId="6AA36FA6" w14:textId="2A06131F"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konzumované služby znamená:</w:t>
      </w:r>
    </w:p>
    <w:p w14:paraId="1AFF2892"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w:t>
      </w:r>
      <w:proofErr w:type="spellStart"/>
      <w:r w:rsidRPr="00C22E4E">
        <w:rPr>
          <w:highlight w:val="green"/>
          <w:lang w:val="cs-CZ"/>
        </w:rPr>
        <w:t>endpointu</w:t>
      </w:r>
      <w:proofErr w:type="spellEnd"/>
      <w:r w:rsidRPr="00C22E4E">
        <w:rPr>
          <w:highlight w:val="green"/>
          <w:lang w:val="cs-CZ"/>
        </w:rPr>
        <w:t xml:space="preserve"> (URL volané služby).</w:t>
      </w:r>
    </w:p>
    <w:p w14:paraId="49C426C8"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w:t>
      </w:r>
      <w:proofErr w:type="spellStart"/>
      <w:r w:rsidRPr="00C22E4E">
        <w:rPr>
          <w:highlight w:val="green"/>
          <w:lang w:val="cs-CZ"/>
        </w:rPr>
        <w:t>payloadu</w:t>
      </w:r>
      <w:proofErr w:type="spellEnd"/>
      <w:r w:rsidRPr="00C22E4E">
        <w:rPr>
          <w:highlight w:val="green"/>
          <w:lang w:val="cs-CZ"/>
        </w:rPr>
        <w:t xml:space="preserve"> volání.</w:t>
      </w:r>
    </w:p>
    <w:p w14:paraId="051093E9" w14:textId="32A4C89E"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uložení response.</w:t>
      </w:r>
    </w:p>
    <w:p w14:paraId="76B11576" w14:textId="6524996A" w:rsidR="00667B74" w:rsidRPr="00C22E4E" w:rsidRDefault="00667B74" w:rsidP="00640B40">
      <w:pPr>
        <w:pStyle w:val="Odstavecseseznamem"/>
        <w:numPr>
          <w:ilvl w:val="1"/>
          <w:numId w:val="117"/>
        </w:numPr>
        <w:ind w:right="-46"/>
        <w:rPr>
          <w:highlight w:val="green"/>
          <w:lang w:val="cs-CZ"/>
        </w:rPr>
      </w:pPr>
      <w:r w:rsidRPr="00C22E4E">
        <w:rPr>
          <w:highlight w:val="green"/>
          <w:lang w:val="cs-CZ"/>
        </w:rPr>
        <w:t>Ošetření chybových stavů.</w:t>
      </w:r>
    </w:p>
    <w:p w14:paraId="68070F88" w14:textId="77777777" w:rsidR="00975281" w:rsidRPr="006A5F1E" w:rsidRDefault="70AF75C2" w:rsidP="00640B40">
      <w:pPr>
        <w:pStyle w:val="Nadpis5"/>
        <w:ind w:right="-46"/>
        <w:rPr>
          <w:lang w:val="cs-CZ"/>
        </w:rPr>
      </w:pPr>
      <w:r w:rsidRPr="006A5F1E">
        <w:rPr>
          <w:lang w:val="cs-CZ"/>
        </w:rPr>
        <w:t>Integrační vazby</w:t>
      </w:r>
    </w:p>
    <w:p w14:paraId="71EBD5F4" w14:textId="77777777" w:rsidR="00565B05" w:rsidRPr="006A5F1E" w:rsidRDefault="000C5D8F" w:rsidP="00640B40">
      <w:pPr>
        <w:pStyle w:val="Odstavecseseznamem"/>
        <w:numPr>
          <w:ilvl w:val="0"/>
          <w:numId w:val="118"/>
        </w:numPr>
        <w:ind w:right="-46"/>
        <w:rPr>
          <w:rFonts w:eastAsiaTheme="minorEastAsia"/>
          <w:lang w:val="cs-CZ"/>
        </w:rPr>
      </w:pPr>
      <w:r w:rsidRPr="006A5F1E">
        <w:rPr>
          <w:lang w:val="cs-CZ"/>
        </w:rPr>
        <w:t>Komponenta</w:t>
      </w:r>
      <w:r w:rsidR="70AF75C2" w:rsidRPr="006A5F1E">
        <w:rPr>
          <w:lang w:val="cs-CZ"/>
        </w:rPr>
        <w:t xml:space="preserve"> </w:t>
      </w:r>
      <w:r w:rsidR="70AF75C2" w:rsidRPr="006A5F1E">
        <w:rPr>
          <w:b/>
          <w:bCs/>
          <w:lang w:val="cs-CZ"/>
        </w:rPr>
        <w:t>Workflow</w:t>
      </w:r>
      <w:r w:rsidR="003D370F" w:rsidRPr="006A5F1E">
        <w:rPr>
          <w:lang w:val="cs-CZ"/>
        </w:rPr>
        <w:t>,</w:t>
      </w:r>
    </w:p>
    <w:p w14:paraId="355DD9F0" w14:textId="2200A9A6" w:rsidR="70AF75C2" w:rsidRPr="006A5F1E" w:rsidRDefault="000C5D8F" w:rsidP="00640B40">
      <w:pPr>
        <w:pStyle w:val="Odstavecseseznamem"/>
        <w:numPr>
          <w:ilvl w:val="0"/>
          <w:numId w:val="118"/>
        </w:numPr>
        <w:ind w:right="-46"/>
        <w:rPr>
          <w:lang w:val="cs-CZ"/>
        </w:rPr>
      </w:pPr>
      <w:r w:rsidRPr="006A5F1E">
        <w:rPr>
          <w:lang w:val="cs-CZ"/>
        </w:rPr>
        <w:t>Komponenta</w:t>
      </w:r>
      <w:r w:rsidR="00904716" w:rsidRPr="006A5F1E">
        <w:rPr>
          <w:lang w:val="cs-CZ"/>
        </w:rPr>
        <w:t xml:space="preserve"> </w:t>
      </w:r>
      <w:r w:rsidR="00904716" w:rsidRPr="006A5F1E">
        <w:rPr>
          <w:b/>
          <w:bCs/>
          <w:lang w:val="cs-CZ"/>
        </w:rPr>
        <w:t xml:space="preserve">Datový model </w:t>
      </w:r>
      <w:r w:rsidR="70AF75C2" w:rsidRPr="006A5F1E">
        <w:rPr>
          <w:b/>
          <w:bCs/>
          <w:lang w:val="cs-CZ"/>
        </w:rPr>
        <w:t>řízen</w:t>
      </w:r>
      <w:r w:rsidR="00904716" w:rsidRPr="006A5F1E">
        <w:rPr>
          <w:b/>
          <w:bCs/>
          <w:lang w:val="cs-CZ"/>
        </w:rPr>
        <w:t>ý</w:t>
      </w:r>
      <w:r w:rsidR="70AF75C2" w:rsidRPr="006A5F1E">
        <w:rPr>
          <w:b/>
          <w:bCs/>
          <w:lang w:val="cs-CZ"/>
        </w:rPr>
        <w:t xml:space="preserve"> metadaty</w:t>
      </w:r>
      <w:r w:rsidR="70AF75C2" w:rsidRPr="006A5F1E">
        <w:rPr>
          <w:lang w:val="cs-CZ"/>
        </w:rPr>
        <w:t>.</w:t>
      </w:r>
    </w:p>
    <w:p w14:paraId="1BD42755" w14:textId="74B6A502" w:rsidR="00585FB8" w:rsidRPr="006A5F1E" w:rsidRDefault="00585FB8" w:rsidP="00640B40">
      <w:pPr>
        <w:pStyle w:val="Nadpis5"/>
        <w:ind w:right="-46"/>
        <w:rPr>
          <w:lang w:val="cs-CZ"/>
        </w:rPr>
      </w:pPr>
      <w:r w:rsidRPr="006A5F1E">
        <w:rPr>
          <w:lang w:val="cs-CZ"/>
        </w:rPr>
        <w:t>Seznam požadavků na integrace</w:t>
      </w:r>
    </w:p>
    <w:p w14:paraId="2C0A9BB3" w14:textId="5727997F" w:rsidR="00D05131" w:rsidRPr="006A5F1E" w:rsidRDefault="00D05131" w:rsidP="00640B40">
      <w:pPr>
        <w:ind w:right="-46"/>
        <w:rPr>
          <w:lang w:val="cs-CZ"/>
        </w:rPr>
      </w:pPr>
      <w:r w:rsidRPr="00C22E4E">
        <w:rPr>
          <w:highlight w:val="green"/>
          <w:lang w:val="cs-CZ"/>
        </w:rPr>
        <w:t>Následující tabulka obsahuje seznam informačních systémů, které se mají integrovat s IS DTMŽ.</w:t>
      </w:r>
      <w:r w:rsidR="007658BE" w:rsidRPr="00C22E4E">
        <w:rPr>
          <w:highlight w:val="green"/>
          <w:lang w:val="cs-CZ"/>
        </w:rPr>
        <w:t xml:space="preserve"> </w:t>
      </w:r>
      <w:r w:rsidR="004E07DA" w:rsidRPr="00C22E4E">
        <w:rPr>
          <w:highlight w:val="green"/>
          <w:lang w:val="cs-CZ"/>
        </w:rPr>
        <w:t>U všech integrací provede Zhotovitel analýzu integrace</w:t>
      </w:r>
      <w:r w:rsidR="007E5C12" w:rsidRPr="00C22E4E">
        <w:rPr>
          <w:highlight w:val="green"/>
          <w:lang w:val="cs-CZ"/>
        </w:rPr>
        <w:t xml:space="preserve"> a </w:t>
      </w:r>
      <w:r w:rsidR="004E07DA" w:rsidRPr="00C22E4E">
        <w:rPr>
          <w:highlight w:val="green"/>
          <w:lang w:val="cs-CZ"/>
        </w:rPr>
        <w:t xml:space="preserve">integračních rozhraní </w:t>
      </w:r>
      <w:r w:rsidR="007E5C12" w:rsidRPr="00C22E4E">
        <w:rPr>
          <w:highlight w:val="green"/>
          <w:lang w:val="cs-CZ"/>
        </w:rPr>
        <w:t>v rámci zpracování Cílového konceptu</w:t>
      </w:r>
      <w:r w:rsidR="004F4C35" w:rsidRPr="00C22E4E">
        <w:rPr>
          <w:highlight w:val="green"/>
          <w:lang w:val="cs-CZ"/>
        </w:rPr>
        <w:t>.</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1"/>
        <w:gridCol w:w="1712"/>
        <w:gridCol w:w="3261"/>
        <w:gridCol w:w="1184"/>
        <w:gridCol w:w="2218"/>
      </w:tblGrid>
      <w:tr w:rsidR="00D8451A" w:rsidRPr="006A5F1E" w14:paraId="38757AE5" w14:textId="77777777" w:rsidTr="00224AE0">
        <w:trPr>
          <w:tblHeader/>
        </w:trPr>
        <w:tc>
          <w:tcPr>
            <w:tcW w:w="551" w:type="dxa"/>
            <w:shd w:val="clear" w:color="auto" w:fill="D0CECE" w:themeFill="background2" w:themeFillShade="E6"/>
            <w:vAlign w:val="center"/>
          </w:tcPr>
          <w:p w14:paraId="1A684811" w14:textId="77777777" w:rsidR="00D8451A" w:rsidRPr="006A5F1E" w:rsidRDefault="00D8451A" w:rsidP="00640B40">
            <w:pPr>
              <w:ind w:right="-46"/>
              <w:jc w:val="left"/>
              <w:rPr>
                <w:b/>
                <w:bCs/>
                <w:sz w:val="18"/>
                <w:szCs w:val="18"/>
                <w:lang w:val="cs-CZ"/>
              </w:rPr>
            </w:pPr>
            <w:r w:rsidRPr="006A5F1E">
              <w:rPr>
                <w:b/>
                <w:bCs/>
                <w:sz w:val="18"/>
                <w:szCs w:val="18"/>
                <w:lang w:val="cs-CZ"/>
              </w:rPr>
              <w:t>Id</w:t>
            </w:r>
          </w:p>
        </w:tc>
        <w:tc>
          <w:tcPr>
            <w:tcW w:w="1712" w:type="dxa"/>
            <w:shd w:val="clear" w:color="auto" w:fill="D0CECE" w:themeFill="background2" w:themeFillShade="E6"/>
            <w:vAlign w:val="center"/>
          </w:tcPr>
          <w:p w14:paraId="2DA1790A" w14:textId="77777777" w:rsidR="00D8451A" w:rsidRPr="006A5F1E" w:rsidRDefault="00D8451A" w:rsidP="00640B40">
            <w:pPr>
              <w:ind w:right="-46"/>
              <w:jc w:val="left"/>
              <w:rPr>
                <w:b/>
                <w:bCs/>
                <w:sz w:val="18"/>
                <w:szCs w:val="18"/>
                <w:lang w:val="cs-CZ"/>
              </w:rPr>
            </w:pPr>
            <w:r w:rsidRPr="006A5F1E">
              <w:rPr>
                <w:b/>
                <w:bCs/>
                <w:sz w:val="18"/>
                <w:szCs w:val="18"/>
                <w:lang w:val="cs-CZ"/>
              </w:rPr>
              <w:t>Zkratka</w:t>
            </w:r>
          </w:p>
        </w:tc>
        <w:tc>
          <w:tcPr>
            <w:tcW w:w="3261" w:type="dxa"/>
            <w:shd w:val="clear" w:color="auto" w:fill="D0CECE" w:themeFill="background2" w:themeFillShade="E6"/>
            <w:vAlign w:val="center"/>
          </w:tcPr>
          <w:p w14:paraId="26AD3C57" w14:textId="77777777" w:rsidR="00D8451A" w:rsidRPr="006A5F1E" w:rsidRDefault="00D8451A" w:rsidP="00640B40">
            <w:pPr>
              <w:ind w:right="-46"/>
              <w:jc w:val="left"/>
              <w:rPr>
                <w:b/>
                <w:bCs/>
                <w:sz w:val="18"/>
                <w:szCs w:val="18"/>
                <w:lang w:val="cs-CZ"/>
              </w:rPr>
            </w:pPr>
            <w:r w:rsidRPr="006A5F1E">
              <w:rPr>
                <w:b/>
                <w:bCs/>
                <w:sz w:val="18"/>
                <w:szCs w:val="18"/>
                <w:lang w:val="cs-CZ"/>
              </w:rPr>
              <w:t>Integrovaný systém</w:t>
            </w:r>
          </w:p>
        </w:tc>
        <w:tc>
          <w:tcPr>
            <w:tcW w:w="1184" w:type="dxa"/>
            <w:shd w:val="clear" w:color="auto" w:fill="D0CECE" w:themeFill="background2" w:themeFillShade="E6"/>
            <w:vAlign w:val="center"/>
          </w:tcPr>
          <w:p w14:paraId="5EF0A8ED" w14:textId="77777777" w:rsidR="00D8451A" w:rsidRPr="006A5F1E" w:rsidRDefault="00D8451A" w:rsidP="00640B40">
            <w:pPr>
              <w:ind w:right="-46"/>
              <w:jc w:val="left"/>
              <w:rPr>
                <w:b/>
                <w:bCs/>
                <w:sz w:val="18"/>
                <w:szCs w:val="18"/>
                <w:lang w:val="cs-CZ"/>
              </w:rPr>
            </w:pPr>
            <w:r w:rsidRPr="006A5F1E">
              <w:rPr>
                <w:b/>
                <w:bCs/>
                <w:sz w:val="18"/>
                <w:szCs w:val="18"/>
                <w:lang w:val="cs-CZ"/>
              </w:rPr>
              <w:t>Rozhraní/protokol</w:t>
            </w:r>
          </w:p>
        </w:tc>
        <w:tc>
          <w:tcPr>
            <w:tcW w:w="2218" w:type="dxa"/>
            <w:shd w:val="clear" w:color="auto" w:fill="D0CECE" w:themeFill="background2" w:themeFillShade="E6"/>
            <w:vAlign w:val="center"/>
          </w:tcPr>
          <w:p w14:paraId="518D6556" w14:textId="77777777" w:rsidR="00D8451A" w:rsidRPr="006A5F1E" w:rsidRDefault="00D8451A" w:rsidP="00640B40">
            <w:pPr>
              <w:ind w:right="-46"/>
              <w:jc w:val="center"/>
              <w:rPr>
                <w:b/>
                <w:bCs/>
                <w:sz w:val="18"/>
                <w:szCs w:val="18"/>
                <w:lang w:val="cs-CZ"/>
              </w:rPr>
            </w:pPr>
            <w:r w:rsidRPr="006A5F1E">
              <w:rPr>
                <w:b/>
                <w:bCs/>
                <w:sz w:val="18"/>
                <w:szCs w:val="18"/>
                <w:lang w:val="cs-CZ"/>
              </w:rPr>
              <w:t>Směr integrace</w:t>
            </w:r>
          </w:p>
        </w:tc>
      </w:tr>
      <w:tr w:rsidR="00D8451A" w:rsidRPr="006A5F1E" w14:paraId="3C8132B6" w14:textId="77777777" w:rsidTr="00224AE0">
        <w:tc>
          <w:tcPr>
            <w:tcW w:w="551" w:type="dxa"/>
            <w:vAlign w:val="center"/>
          </w:tcPr>
          <w:p w14:paraId="0DF87730" w14:textId="77777777" w:rsidR="00D8451A" w:rsidRPr="006A5F1E" w:rsidRDefault="00D8451A" w:rsidP="00640B40">
            <w:pPr>
              <w:ind w:right="-46"/>
              <w:jc w:val="center"/>
              <w:rPr>
                <w:sz w:val="18"/>
                <w:szCs w:val="18"/>
                <w:lang w:val="cs-CZ"/>
              </w:rPr>
            </w:pPr>
            <w:r w:rsidRPr="006A5F1E">
              <w:rPr>
                <w:sz w:val="18"/>
                <w:szCs w:val="18"/>
                <w:lang w:val="cs-CZ"/>
              </w:rPr>
              <w:t>1</w:t>
            </w:r>
          </w:p>
        </w:tc>
        <w:tc>
          <w:tcPr>
            <w:tcW w:w="1712" w:type="dxa"/>
            <w:vAlign w:val="center"/>
          </w:tcPr>
          <w:p w14:paraId="100137AB" w14:textId="2F876EB4" w:rsidR="00D8451A" w:rsidRPr="006A5F1E" w:rsidRDefault="005144AC" w:rsidP="00640B40">
            <w:pPr>
              <w:ind w:right="-46"/>
              <w:jc w:val="left"/>
              <w:rPr>
                <w:sz w:val="18"/>
                <w:szCs w:val="18"/>
                <w:lang w:val="cs-CZ"/>
              </w:rPr>
            </w:pPr>
            <w:r>
              <w:rPr>
                <w:sz w:val="18"/>
                <w:szCs w:val="18"/>
                <w:lang w:val="cs-CZ"/>
              </w:rPr>
              <w:t>ERMS</w:t>
            </w:r>
          </w:p>
        </w:tc>
        <w:tc>
          <w:tcPr>
            <w:tcW w:w="3261" w:type="dxa"/>
            <w:vAlign w:val="center"/>
          </w:tcPr>
          <w:p w14:paraId="19C15CB0" w14:textId="77777777" w:rsidR="00D8451A" w:rsidRPr="006A5F1E" w:rsidRDefault="00D8451A" w:rsidP="00640B40">
            <w:pPr>
              <w:ind w:right="-46"/>
              <w:jc w:val="left"/>
              <w:rPr>
                <w:sz w:val="18"/>
                <w:szCs w:val="18"/>
                <w:lang w:val="cs-CZ"/>
              </w:rPr>
            </w:pPr>
            <w:r w:rsidRPr="006A5F1E">
              <w:rPr>
                <w:sz w:val="18"/>
                <w:szCs w:val="18"/>
                <w:lang w:val="cs-CZ"/>
              </w:rPr>
              <w:t>Spisová služba SŽ</w:t>
            </w:r>
          </w:p>
        </w:tc>
        <w:tc>
          <w:tcPr>
            <w:tcW w:w="1184" w:type="dxa"/>
          </w:tcPr>
          <w:p w14:paraId="2A0D7CF1" w14:textId="77777777" w:rsidR="00D8451A" w:rsidRPr="006A5F1E" w:rsidRDefault="00D8451A" w:rsidP="00640B40">
            <w:pPr>
              <w:ind w:right="-46"/>
              <w:jc w:val="center"/>
              <w:rPr>
                <w:sz w:val="18"/>
                <w:szCs w:val="18"/>
                <w:vertAlign w:val="superscript"/>
                <w:lang w:val="cs-CZ"/>
              </w:rPr>
            </w:pPr>
            <w:r w:rsidRPr="006A5F1E">
              <w:rPr>
                <w:sz w:val="18"/>
                <w:szCs w:val="18"/>
                <w:vertAlign w:val="superscript"/>
                <w:lang w:val="cs-CZ"/>
              </w:rPr>
              <w:t>1)</w:t>
            </w:r>
          </w:p>
        </w:tc>
        <w:tc>
          <w:tcPr>
            <w:tcW w:w="2218" w:type="dxa"/>
          </w:tcPr>
          <w:p w14:paraId="627EFB72" w14:textId="78E73765" w:rsidR="00D8451A" w:rsidRPr="006A5F1E" w:rsidRDefault="000F534C" w:rsidP="00640B40">
            <w:pPr>
              <w:ind w:right="-46"/>
              <w:jc w:val="center"/>
              <w:rPr>
                <w:sz w:val="18"/>
                <w:szCs w:val="18"/>
                <w:vertAlign w:val="superscript"/>
                <w:lang w:val="cs-CZ"/>
              </w:rPr>
            </w:pPr>
            <w:r w:rsidRPr="006A5F1E">
              <w:rPr>
                <w:sz w:val="18"/>
                <w:szCs w:val="18"/>
                <w:vertAlign w:val="superscript"/>
                <w:lang w:val="cs-CZ"/>
              </w:rPr>
              <w:t>1)</w:t>
            </w:r>
          </w:p>
        </w:tc>
      </w:tr>
      <w:tr w:rsidR="00D8451A" w:rsidRPr="006A5F1E" w14:paraId="41E9B6C3" w14:textId="77777777" w:rsidTr="00224AE0">
        <w:tc>
          <w:tcPr>
            <w:tcW w:w="551" w:type="dxa"/>
            <w:vAlign w:val="center"/>
          </w:tcPr>
          <w:p w14:paraId="438331FB" w14:textId="77777777" w:rsidR="00D8451A" w:rsidRPr="006A5F1E" w:rsidRDefault="00D8451A" w:rsidP="00640B40">
            <w:pPr>
              <w:ind w:right="-46"/>
              <w:jc w:val="center"/>
              <w:rPr>
                <w:sz w:val="18"/>
                <w:szCs w:val="18"/>
                <w:lang w:val="cs-CZ"/>
              </w:rPr>
            </w:pPr>
            <w:r w:rsidRPr="006A5F1E">
              <w:rPr>
                <w:sz w:val="18"/>
                <w:szCs w:val="18"/>
                <w:lang w:val="cs-CZ"/>
              </w:rPr>
              <w:t>2</w:t>
            </w:r>
          </w:p>
        </w:tc>
        <w:tc>
          <w:tcPr>
            <w:tcW w:w="1712" w:type="dxa"/>
            <w:vAlign w:val="center"/>
          </w:tcPr>
          <w:p w14:paraId="1B213710" w14:textId="77777777" w:rsidR="00D8451A" w:rsidRPr="006A5F1E" w:rsidRDefault="00D8451A" w:rsidP="00640B40">
            <w:pPr>
              <w:ind w:right="-46"/>
              <w:jc w:val="left"/>
              <w:rPr>
                <w:sz w:val="18"/>
                <w:szCs w:val="18"/>
                <w:lang w:val="cs-CZ"/>
              </w:rPr>
            </w:pPr>
            <w:proofErr w:type="spellStart"/>
            <w:r w:rsidRPr="006A5F1E">
              <w:rPr>
                <w:sz w:val="18"/>
                <w:szCs w:val="18"/>
                <w:lang w:val="cs-CZ"/>
              </w:rPr>
              <w:t>IdM</w:t>
            </w:r>
            <w:proofErr w:type="spellEnd"/>
          </w:p>
        </w:tc>
        <w:tc>
          <w:tcPr>
            <w:tcW w:w="3261" w:type="dxa"/>
            <w:vAlign w:val="center"/>
          </w:tcPr>
          <w:p w14:paraId="644A2239" w14:textId="77777777" w:rsidR="00D8451A" w:rsidRPr="006A5F1E" w:rsidRDefault="00D8451A" w:rsidP="00640B40">
            <w:pPr>
              <w:ind w:right="-46"/>
              <w:jc w:val="left"/>
              <w:rPr>
                <w:sz w:val="18"/>
                <w:szCs w:val="18"/>
                <w:lang w:val="cs-CZ"/>
              </w:rPr>
            </w:pPr>
            <w:r w:rsidRPr="006A5F1E">
              <w:rPr>
                <w:sz w:val="18"/>
                <w:szCs w:val="18"/>
                <w:lang w:val="cs-CZ"/>
              </w:rPr>
              <w:t>Správa identit SŽ</w:t>
            </w:r>
          </w:p>
        </w:tc>
        <w:tc>
          <w:tcPr>
            <w:tcW w:w="1184" w:type="dxa"/>
            <w:vAlign w:val="center"/>
          </w:tcPr>
          <w:p w14:paraId="0B0FD481" w14:textId="32D80A27" w:rsidR="00D8451A" w:rsidRPr="006A5F1E" w:rsidRDefault="00D06C5B" w:rsidP="00640B40">
            <w:pPr>
              <w:ind w:right="-46"/>
              <w:jc w:val="center"/>
              <w:rPr>
                <w:sz w:val="18"/>
                <w:szCs w:val="18"/>
                <w:lang w:val="cs-CZ"/>
              </w:rPr>
            </w:pPr>
            <w:r w:rsidRPr="006A5F1E">
              <w:rPr>
                <w:sz w:val="18"/>
                <w:szCs w:val="18"/>
                <w:lang w:val="cs-CZ"/>
              </w:rPr>
              <w:t>w</w:t>
            </w:r>
            <w:r w:rsidR="00245AAC" w:rsidRPr="006A5F1E">
              <w:rPr>
                <w:sz w:val="18"/>
                <w:szCs w:val="18"/>
                <w:lang w:val="cs-CZ"/>
              </w:rPr>
              <w:t>ebové</w:t>
            </w:r>
            <w:r w:rsidR="009332CC" w:rsidRPr="006A5F1E">
              <w:rPr>
                <w:sz w:val="18"/>
                <w:szCs w:val="18"/>
                <w:lang w:val="cs-CZ"/>
              </w:rPr>
              <w:t xml:space="preserve"> </w:t>
            </w:r>
            <w:r w:rsidR="00245AAC" w:rsidRPr="006A5F1E">
              <w:rPr>
                <w:sz w:val="18"/>
                <w:szCs w:val="18"/>
                <w:lang w:val="cs-CZ"/>
              </w:rPr>
              <w:t>služby</w:t>
            </w:r>
          </w:p>
        </w:tc>
        <w:tc>
          <w:tcPr>
            <w:tcW w:w="2218" w:type="dxa"/>
            <w:vAlign w:val="center"/>
          </w:tcPr>
          <w:p w14:paraId="79580CA3" w14:textId="6FE59A8F" w:rsidR="00D8451A" w:rsidRPr="006A5F1E" w:rsidRDefault="00C93406" w:rsidP="00640B40">
            <w:pPr>
              <w:ind w:right="-46"/>
              <w:jc w:val="center"/>
              <w:rPr>
                <w:sz w:val="18"/>
                <w:szCs w:val="18"/>
                <w:lang w:val="cs-CZ"/>
              </w:rPr>
            </w:pPr>
            <w:proofErr w:type="spellStart"/>
            <w:r w:rsidRPr="006A5F1E">
              <w:rPr>
                <w:sz w:val="18"/>
                <w:szCs w:val="18"/>
                <w:lang w:val="cs-CZ"/>
              </w:rPr>
              <w:t>IdM</w:t>
            </w:r>
            <w:proofErr w:type="spellEnd"/>
            <w:r w:rsidRPr="00496308">
              <w:rPr>
                <w:sz w:val="18"/>
                <w:lang w:val="cs-CZ"/>
              </w:rPr>
              <w:sym w:font="Wingdings" w:char="F0E0"/>
            </w:r>
            <w:r w:rsidRPr="006A5F1E">
              <w:rPr>
                <w:sz w:val="18"/>
                <w:szCs w:val="18"/>
                <w:lang w:val="cs-CZ"/>
              </w:rPr>
              <w:t>IS DTMŽ</w:t>
            </w:r>
          </w:p>
        </w:tc>
      </w:tr>
      <w:tr w:rsidR="00D8451A" w:rsidRPr="006A5F1E" w14:paraId="5183431F" w14:textId="77777777" w:rsidTr="00224AE0">
        <w:tc>
          <w:tcPr>
            <w:tcW w:w="551" w:type="dxa"/>
            <w:vAlign w:val="center"/>
          </w:tcPr>
          <w:p w14:paraId="3E151FE5" w14:textId="77777777" w:rsidR="00D8451A" w:rsidRPr="006A5F1E" w:rsidRDefault="00D8451A" w:rsidP="00640B40">
            <w:pPr>
              <w:ind w:right="-46"/>
              <w:jc w:val="center"/>
              <w:rPr>
                <w:sz w:val="18"/>
                <w:szCs w:val="18"/>
                <w:lang w:val="cs-CZ"/>
              </w:rPr>
            </w:pPr>
            <w:r w:rsidRPr="006A5F1E">
              <w:rPr>
                <w:sz w:val="18"/>
                <w:szCs w:val="18"/>
                <w:lang w:val="cs-CZ"/>
              </w:rPr>
              <w:t>3</w:t>
            </w:r>
          </w:p>
        </w:tc>
        <w:tc>
          <w:tcPr>
            <w:tcW w:w="1712" w:type="dxa"/>
            <w:vAlign w:val="center"/>
          </w:tcPr>
          <w:p w14:paraId="4B7571DA" w14:textId="77777777" w:rsidR="00D8451A" w:rsidRPr="006A5F1E" w:rsidRDefault="00D8451A" w:rsidP="00640B40">
            <w:pPr>
              <w:ind w:right="-46"/>
              <w:jc w:val="left"/>
              <w:rPr>
                <w:sz w:val="18"/>
                <w:szCs w:val="18"/>
                <w:lang w:val="cs-CZ"/>
              </w:rPr>
            </w:pPr>
            <w:r w:rsidRPr="006A5F1E">
              <w:rPr>
                <w:sz w:val="18"/>
                <w:szCs w:val="18"/>
                <w:lang w:val="cs-CZ"/>
              </w:rPr>
              <w:t>IS C.E.Sta</w:t>
            </w:r>
          </w:p>
        </w:tc>
        <w:tc>
          <w:tcPr>
            <w:tcW w:w="3261" w:type="dxa"/>
            <w:vAlign w:val="center"/>
          </w:tcPr>
          <w:p w14:paraId="739D93FB" w14:textId="77777777" w:rsidR="00D8451A" w:rsidRPr="006A5F1E" w:rsidRDefault="00D8451A" w:rsidP="00640B40">
            <w:pPr>
              <w:ind w:right="-46"/>
              <w:jc w:val="left"/>
              <w:rPr>
                <w:sz w:val="18"/>
                <w:szCs w:val="18"/>
                <w:lang w:val="cs-CZ"/>
              </w:rPr>
            </w:pPr>
            <w:r w:rsidRPr="006A5F1E">
              <w:rPr>
                <w:sz w:val="18"/>
                <w:szCs w:val="18"/>
                <w:lang w:val="cs-CZ"/>
              </w:rPr>
              <w:t>Informační systém Centrální evidence staveb</w:t>
            </w:r>
          </w:p>
        </w:tc>
        <w:tc>
          <w:tcPr>
            <w:tcW w:w="1184" w:type="dxa"/>
            <w:vAlign w:val="center"/>
          </w:tcPr>
          <w:p w14:paraId="7F42F193"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463A9C19" w14:textId="634D64E2" w:rsidR="00D8451A" w:rsidRPr="006A5F1E" w:rsidRDefault="00D8451A" w:rsidP="00640B40">
            <w:pPr>
              <w:ind w:right="-46"/>
              <w:jc w:val="center"/>
              <w:rPr>
                <w:sz w:val="18"/>
                <w:szCs w:val="18"/>
                <w:lang w:val="cs-CZ"/>
              </w:rPr>
            </w:pPr>
            <w:r w:rsidRPr="006A5F1E">
              <w:rPr>
                <w:sz w:val="18"/>
                <w:szCs w:val="18"/>
                <w:lang w:val="cs-CZ"/>
              </w:rPr>
              <w:t xml:space="preserve">IS </w:t>
            </w:r>
            <w:proofErr w:type="spellStart"/>
            <w:r w:rsidRPr="006A5F1E">
              <w:rPr>
                <w:sz w:val="18"/>
                <w:szCs w:val="18"/>
                <w:lang w:val="cs-CZ"/>
              </w:rPr>
              <w:t>C.ESta</w:t>
            </w:r>
            <w:proofErr w:type="spellEnd"/>
            <w:r w:rsidRPr="006A5F1E">
              <w:rPr>
                <w:sz w:val="18"/>
                <w:szCs w:val="18"/>
                <w:lang w:val="cs-CZ"/>
              </w:rPr>
              <w:sym w:font="Wingdings" w:char="F0E0"/>
            </w:r>
            <w:r w:rsidRPr="006A5F1E">
              <w:rPr>
                <w:sz w:val="18"/>
                <w:szCs w:val="18"/>
                <w:lang w:val="cs-CZ"/>
              </w:rPr>
              <w:t>IS DTMŽ</w:t>
            </w:r>
          </w:p>
        </w:tc>
      </w:tr>
      <w:tr w:rsidR="00D8451A" w:rsidRPr="006A5F1E" w14:paraId="1E4E7F96" w14:textId="77777777" w:rsidTr="00224AE0">
        <w:tc>
          <w:tcPr>
            <w:tcW w:w="551" w:type="dxa"/>
            <w:vAlign w:val="center"/>
          </w:tcPr>
          <w:p w14:paraId="33B2E683" w14:textId="77777777" w:rsidR="00D8451A" w:rsidRPr="006A5F1E" w:rsidRDefault="00D8451A" w:rsidP="00640B40">
            <w:pPr>
              <w:ind w:right="-46"/>
              <w:jc w:val="center"/>
              <w:rPr>
                <w:sz w:val="18"/>
                <w:szCs w:val="18"/>
                <w:lang w:val="cs-CZ"/>
              </w:rPr>
            </w:pPr>
            <w:r w:rsidRPr="006A5F1E">
              <w:rPr>
                <w:sz w:val="18"/>
                <w:szCs w:val="18"/>
                <w:lang w:val="cs-CZ"/>
              </w:rPr>
              <w:t>4</w:t>
            </w:r>
          </w:p>
        </w:tc>
        <w:tc>
          <w:tcPr>
            <w:tcW w:w="1712" w:type="dxa"/>
            <w:vAlign w:val="center"/>
          </w:tcPr>
          <w:p w14:paraId="7141F8CB" w14:textId="77777777" w:rsidR="00D8451A" w:rsidRPr="006A5F1E" w:rsidRDefault="00D8451A" w:rsidP="00640B40">
            <w:pPr>
              <w:ind w:right="-46"/>
              <w:jc w:val="left"/>
              <w:rPr>
                <w:sz w:val="18"/>
                <w:szCs w:val="18"/>
                <w:lang w:val="cs-CZ"/>
              </w:rPr>
            </w:pPr>
            <w:r w:rsidRPr="006A5F1E">
              <w:rPr>
                <w:sz w:val="18"/>
                <w:szCs w:val="18"/>
                <w:lang w:val="cs-CZ"/>
              </w:rPr>
              <w:t>IS C.E.Sta OUA</w:t>
            </w:r>
          </w:p>
        </w:tc>
        <w:tc>
          <w:tcPr>
            <w:tcW w:w="3261" w:type="dxa"/>
            <w:vAlign w:val="center"/>
          </w:tcPr>
          <w:p w14:paraId="0AF26F59" w14:textId="77777777" w:rsidR="00D8451A" w:rsidRPr="006A5F1E" w:rsidRDefault="00D8451A" w:rsidP="00640B40">
            <w:pPr>
              <w:ind w:right="-46"/>
              <w:jc w:val="left"/>
              <w:rPr>
                <w:sz w:val="18"/>
                <w:szCs w:val="18"/>
                <w:lang w:val="cs-CZ"/>
              </w:rPr>
            </w:pPr>
            <w:r w:rsidRPr="006A5F1E">
              <w:rPr>
                <w:sz w:val="18"/>
                <w:szCs w:val="18"/>
                <w:lang w:val="cs-CZ"/>
              </w:rPr>
              <w:t>IS Centrální evidence staveb opravných údržbových akcí</w:t>
            </w:r>
          </w:p>
        </w:tc>
        <w:tc>
          <w:tcPr>
            <w:tcW w:w="1184" w:type="dxa"/>
            <w:vAlign w:val="center"/>
          </w:tcPr>
          <w:p w14:paraId="11A65684" w14:textId="0EDB4F96" w:rsidR="00D8451A" w:rsidRPr="006A5F1E" w:rsidRDefault="00D8451A" w:rsidP="00640B40">
            <w:pPr>
              <w:ind w:right="-46"/>
              <w:jc w:val="center"/>
              <w:rPr>
                <w:sz w:val="18"/>
                <w:szCs w:val="18"/>
                <w:lang w:val="cs-CZ"/>
              </w:rPr>
            </w:pPr>
            <w:r w:rsidRPr="006A5F1E">
              <w:rPr>
                <w:sz w:val="18"/>
                <w:szCs w:val="18"/>
                <w:lang w:val="cs-CZ"/>
              </w:rPr>
              <w:t>webov</w:t>
            </w:r>
            <w:r w:rsidR="007B15C3">
              <w:rPr>
                <w:sz w:val="18"/>
                <w:szCs w:val="18"/>
                <w:lang w:val="cs-CZ"/>
              </w:rPr>
              <w:t>é</w:t>
            </w:r>
            <w:r w:rsidRPr="006A5F1E">
              <w:rPr>
                <w:sz w:val="18"/>
                <w:szCs w:val="18"/>
                <w:lang w:val="cs-CZ"/>
              </w:rPr>
              <w:t xml:space="preserve"> služby</w:t>
            </w:r>
          </w:p>
        </w:tc>
        <w:tc>
          <w:tcPr>
            <w:tcW w:w="2218" w:type="dxa"/>
            <w:vAlign w:val="center"/>
          </w:tcPr>
          <w:p w14:paraId="3551CDBC" w14:textId="2B240B0B" w:rsidR="00D8451A" w:rsidRPr="006A5F1E" w:rsidRDefault="00D8451A" w:rsidP="00640B40">
            <w:pPr>
              <w:ind w:right="-46"/>
              <w:jc w:val="center"/>
              <w:rPr>
                <w:sz w:val="18"/>
                <w:szCs w:val="18"/>
                <w:lang w:val="cs-CZ"/>
              </w:rPr>
            </w:pPr>
            <w:r w:rsidRPr="006A5F1E">
              <w:rPr>
                <w:sz w:val="18"/>
                <w:szCs w:val="18"/>
                <w:lang w:val="cs-CZ"/>
              </w:rPr>
              <w:t xml:space="preserve">IS </w:t>
            </w:r>
            <w:proofErr w:type="spellStart"/>
            <w:r w:rsidRPr="006A5F1E">
              <w:rPr>
                <w:sz w:val="18"/>
                <w:szCs w:val="18"/>
                <w:lang w:val="cs-CZ"/>
              </w:rPr>
              <w:t>C.ESta</w:t>
            </w:r>
            <w:proofErr w:type="spellEnd"/>
            <w:r w:rsidRPr="006A5F1E">
              <w:rPr>
                <w:sz w:val="18"/>
                <w:szCs w:val="18"/>
                <w:lang w:val="cs-CZ"/>
              </w:rPr>
              <w:t xml:space="preserve"> OUA</w:t>
            </w:r>
            <w:r w:rsidRPr="006A5F1E">
              <w:rPr>
                <w:sz w:val="18"/>
                <w:szCs w:val="18"/>
                <w:lang w:val="cs-CZ"/>
              </w:rPr>
              <w:sym w:font="Wingdings" w:char="F0E0"/>
            </w:r>
            <w:r w:rsidRPr="006A5F1E">
              <w:rPr>
                <w:sz w:val="18"/>
                <w:szCs w:val="18"/>
                <w:lang w:val="cs-CZ"/>
              </w:rPr>
              <w:t>IS DTMŽ</w:t>
            </w:r>
          </w:p>
        </w:tc>
      </w:tr>
      <w:tr w:rsidR="0092543A" w:rsidRPr="006A5F1E" w14:paraId="547B52B0" w14:textId="77777777" w:rsidTr="00224AE0">
        <w:tc>
          <w:tcPr>
            <w:tcW w:w="551" w:type="dxa"/>
            <w:vAlign w:val="center"/>
          </w:tcPr>
          <w:p w14:paraId="17E9913B" w14:textId="1A2012EA" w:rsidR="0092543A" w:rsidRPr="006A5F1E" w:rsidRDefault="0092543A" w:rsidP="00640B40">
            <w:pPr>
              <w:ind w:right="-46"/>
              <w:jc w:val="center"/>
              <w:rPr>
                <w:sz w:val="18"/>
                <w:szCs w:val="18"/>
                <w:lang w:val="cs-CZ"/>
              </w:rPr>
            </w:pPr>
            <w:bookmarkStart w:id="432" w:name="_Hlk76036323"/>
            <w:r>
              <w:rPr>
                <w:sz w:val="18"/>
                <w:szCs w:val="18"/>
                <w:lang w:val="cs-CZ"/>
              </w:rPr>
              <w:lastRenderedPageBreak/>
              <w:t>5</w:t>
            </w:r>
          </w:p>
        </w:tc>
        <w:tc>
          <w:tcPr>
            <w:tcW w:w="1712" w:type="dxa"/>
            <w:vAlign w:val="center"/>
          </w:tcPr>
          <w:p w14:paraId="767550A2" w14:textId="705D3798" w:rsidR="0092543A" w:rsidRPr="006A5F1E" w:rsidRDefault="005A0797" w:rsidP="00640B40">
            <w:pPr>
              <w:ind w:right="-46"/>
              <w:jc w:val="left"/>
              <w:rPr>
                <w:sz w:val="18"/>
                <w:szCs w:val="18"/>
                <w:lang w:val="cs-CZ"/>
              </w:rPr>
            </w:pPr>
            <w:r>
              <w:rPr>
                <w:sz w:val="18"/>
                <w:szCs w:val="18"/>
                <w:lang w:val="cs-CZ"/>
              </w:rPr>
              <w:t>EP</w:t>
            </w:r>
            <w:r w:rsidR="001D6992">
              <w:rPr>
                <w:sz w:val="18"/>
                <w:szCs w:val="18"/>
                <w:lang w:val="cs-CZ"/>
              </w:rPr>
              <w:t>P</w:t>
            </w:r>
            <w:r>
              <w:rPr>
                <w:sz w:val="18"/>
                <w:szCs w:val="18"/>
                <w:lang w:val="cs-CZ"/>
              </w:rPr>
              <w:t>D</w:t>
            </w:r>
          </w:p>
        </w:tc>
        <w:tc>
          <w:tcPr>
            <w:tcW w:w="3261" w:type="dxa"/>
            <w:vAlign w:val="center"/>
          </w:tcPr>
          <w:p w14:paraId="0DA34CA4" w14:textId="722C4FB6" w:rsidR="0092543A" w:rsidRPr="006A5F1E" w:rsidRDefault="00F16FE1" w:rsidP="00640B40">
            <w:pPr>
              <w:ind w:right="-46"/>
              <w:jc w:val="left"/>
              <w:rPr>
                <w:sz w:val="18"/>
                <w:szCs w:val="18"/>
                <w:lang w:val="cs-CZ"/>
              </w:rPr>
            </w:pPr>
            <w:r w:rsidRPr="00F16FE1">
              <w:rPr>
                <w:sz w:val="18"/>
                <w:szCs w:val="18"/>
                <w:lang w:val="cs-CZ"/>
              </w:rPr>
              <w:t>Evidence pracovní doby</w:t>
            </w:r>
            <w:r>
              <w:rPr>
                <w:sz w:val="18"/>
                <w:szCs w:val="18"/>
                <w:lang w:val="cs-CZ"/>
              </w:rPr>
              <w:t xml:space="preserve"> SŽ</w:t>
            </w:r>
          </w:p>
        </w:tc>
        <w:tc>
          <w:tcPr>
            <w:tcW w:w="1184" w:type="dxa"/>
            <w:vAlign w:val="center"/>
          </w:tcPr>
          <w:p w14:paraId="4CBFF7BC" w14:textId="32D54B28" w:rsidR="0092543A" w:rsidRPr="006A5F1E" w:rsidRDefault="007B15C3" w:rsidP="00640B40">
            <w:pPr>
              <w:ind w:right="-46"/>
              <w:jc w:val="center"/>
              <w:rPr>
                <w:sz w:val="18"/>
                <w:szCs w:val="18"/>
                <w:lang w:val="cs-CZ"/>
              </w:rPr>
            </w:pPr>
            <w:r w:rsidRPr="006A5F1E">
              <w:rPr>
                <w:sz w:val="18"/>
                <w:szCs w:val="18"/>
                <w:lang w:val="cs-CZ"/>
              </w:rPr>
              <w:t>webov</w:t>
            </w:r>
            <w:r>
              <w:rPr>
                <w:sz w:val="18"/>
                <w:szCs w:val="18"/>
                <w:lang w:val="cs-CZ"/>
              </w:rPr>
              <w:t>é</w:t>
            </w:r>
            <w:r w:rsidRPr="006A5F1E">
              <w:rPr>
                <w:sz w:val="18"/>
                <w:szCs w:val="18"/>
                <w:lang w:val="cs-CZ"/>
              </w:rPr>
              <w:t xml:space="preserve"> služby</w:t>
            </w:r>
          </w:p>
        </w:tc>
        <w:tc>
          <w:tcPr>
            <w:tcW w:w="2218" w:type="dxa"/>
            <w:vAlign w:val="center"/>
          </w:tcPr>
          <w:p w14:paraId="7B8FBE0F" w14:textId="1890499E" w:rsidR="0092543A" w:rsidRPr="006A5F1E" w:rsidRDefault="005A0797" w:rsidP="00640B40">
            <w:pPr>
              <w:ind w:right="-46"/>
              <w:jc w:val="center"/>
              <w:rPr>
                <w:sz w:val="18"/>
                <w:szCs w:val="18"/>
                <w:lang w:val="cs-CZ"/>
              </w:rPr>
            </w:pPr>
            <w:r>
              <w:rPr>
                <w:rFonts w:cstheme="minorHAnsi"/>
                <w:sz w:val="18"/>
                <w:szCs w:val="18"/>
                <w:lang w:val="cs-CZ"/>
              </w:rPr>
              <w:t>EP</w:t>
            </w:r>
            <w:r w:rsidR="001D6992">
              <w:rPr>
                <w:rFonts w:cstheme="minorHAnsi"/>
                <w:sz w:val="18"/>
                <w:szCs w:val="18"/>
                <w:lang w:val="cs-CZ"/>
              </w:rPr>
              <w:t>P</w:t>
            </w:r>
            <w:r>
              <w:rPr>
                <w:rFonts w:cstheme="minorHAnsi"/>
                <w:sz w:val="18"/>
                <w:szCs w:val="18"/>
                <w:lang w:val="cs-CZ"/>
              </w:rPr>
              <w:t>D</w:t>
            </w:r>
            <w:r w:rsidR="00221551">
              <w:rPr>
                <w:rFonts w:cstheme="minorHAnsi"/>
                <w:sz w:val="18"/>
                <w:szCs w:val="18"/>
                <w:lang w:val="cs-CZ"/>
              </w:rPr>
              <w:t>↔</w:t>
            </w:r>
            <w:r w:rsidR="00F16FE1" w:rsidRPr="006A5F1E">
              <w:rPr>
                <w:sz w:val="18"/>
                <w:szCs w:val="18"/>
                <w:lang w:val="cs-CZ"/>
              </w:rPr>
              <w:t>IS DTMŽ</w:t>
            </w:r>
          </w:p>
        </w:tc>
      </w:tr>
      <w:bookmarkEnd w:id="432"/>
      <w:tr w:rsidR="00D8451A" w:rsidRPr="006A5F1E" w14:paraId="3C756397" w14:textId="77777777" w:rsidTr="00224AE0">
        <w:tc>
          <w:tcPr>
            <w:tcW w:w="551" w:type="dxa"/>
            <w:vAlign w:val="center"/>
          </w:tcPr>
          <w:p w14:paraId="4481729C" w14:textId="5FEB63D1" w:rsidR="00D8451A" w:rsidRPr="006A5F1E" w:rsidRDefault="0092543A" w:rsidP="00640B40">
            <w:pPr>
              <w:ind w:right="-46"/>
              <w:jc w:val="center"/>
              <w:rPr>
                <w:sz w:val="18"/>
                <w:szCs w:val="18"/>
                <w:lang w:val="cs-CZ"/>
              </w:rPr>
            </w:pPr>
            <w:r>
              <w:rPr>
                <w:sz w:val="18"/>
                <w:szCs w:val="18"/>
                <w:lang w:val="cs-CZ"/>
              </w:rPr>
              <w:t>6</w:t>
            </w:r>
          </w:p>
        </w:tc>
        <w:tc>
          <w:tcPr>
            <w:tcW w:w="1712" w:type="dxa"/>
            <w:vAlign w:val="center"/>
          </w:tcPr>
          <w:p w14:paraId="3516B1B3" w14:textId="77777777" w:rsidR="00D8451A" w:rsidRPr="006A5F1E" w:rsidRDefault="00D8451A" w:rsidP="00640B40">
            <w:pPr>
              <w:ind w:right="-46"/>
              <w:jc w:val="left"/>
              <w:rPr>
                <w:sz w:val="18"/>
                <w:szCs w:val="18"/>
                <w:lang w:val="cs-CZ"/>
              </w:rPr>
            </w:pPr>
            <w:r w:rsidRPr="006A5F1E">
              <w:rPr>
                <w:sz w:val="18"/>
                <w:szCs w:val="18"/>
                <w:lang w:val="cs-CZ"/>
              </w:rPr>
              <w:t>TPI</w:t>
            </w:r>
          </w:p>
        </w:tc>
        <w:tc>
          <w:tcPr>
            <w:tcW w:w="3261" w:type="dxa"/>
            <w:vAlign w:val="center"/>
          </w:tcPr>
          <w:p w14:paraId="42ABF080" w14:textId="77777777" w:rsidR="00D8451A" w:rsidRPr="006A5F1E" w:rsidRDefault="00D8451A" w:rsidP="00640B40">
            <w:pPr>
              <w:ind w:right="-46"/>
              <w:jc w:val="left"/>
              <w:rPr>
                <w:sz w:val="18"/>
                <w:szCs w:val="18"/>
                <w:lang w:val="cs-CZ"/>
              </w:rPr>
            </w:pPr>
            <w:r w:rsidRPr="006A5F1E">
              <w:rPr>
                <w:sz w:val="18"/>
                <w:szCs w:val="18"/>
                <w:lang w:val="cs-CZ"/>
              </w:rPr>
              <w:t>Technický pasport infrastruktury</w:t>
            </w:r>
          </w:p>
        </w:tc>
        <w:tc>
          <w:tcPr>
            <w:tcW w:w="1184" w:type="dxa"/>
            <w:vAlign w:val="center"/>
          </w:tcPr>
          <w:p w14:paraId="59363B7C"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094EDD9" w14:textId="5344FCE0" w:rsidR="00D8451A" w:rsidRPr="006A5F1E" w:rsidRDefault="00407DAE" w:rsidP="00640B40">
            <w:pPr>
              <w:ind w:right="-46"/>
              <w:jc w:val="center"/>
              <w:rPr>
                <w:sz w:val="18"/>
                <w:szCs w:val="18"/>
                <w:lang w:val="cs-CZ"/>
              </w:rPr>
            </w:pPr>
            <w:r w:rsidRPr="006A5F1E">
              <w:rPr>
                <w:sz w:val="18"/>
                <w:szCs w:val="18"/>
                <w:lang w:val="cs-CZ"/>
              </w:rPr>
              <w:t>TPI</w:t>
            </w:r>
            <w:r w:rsidRPr="006A5F1E">
              <w:rPr>
                <w:sz w:val="18"/>
                <w:szCs w:val="18"/>
                <w:lang w:val="cs-CZ"/>
              </w:rPr>
              <w:sym w:font="Wingdings" w:char="F0E0"/>
            </w:r>
            <w:r w:rsidRPr="006A5F1E">
              <w:rPr>
                <w:sz w:val="18"/>
                <w:szCs w:val="18"/>
                <w:lang w:val="cs-CZ"/>
              </w:rPr>
              <w:t>IS DTMŽ</w:t>
            </w:r>
            <w:r w:rsidRPr="006A5F1E">
              <w:rPr>
                <w:sz w:val="18"/>
                <w:szCs w:val="18"/>
                <w:lang w:val="cs-CZ"/>
              </w:rPr>
              <w:br/>
              <w:t xml:space="preserve">IS DTMŽ (OGC služby ze Správa </w:t>
            </w:r>
            <w:r w:rsidR="00B2546D" w:rsidRPr="006A5F1E">
              <w:rPr>
                <w:sz w:val="18"/>
                <w:szCs w:val="18"/>
                <w:lang w:val="cs-CZ"/>
              </w:rPr>
              <w:t>referenčních dat</w:t>
            </w:r>
            <w:r w:rsidRPr="006A5F1E">
              <w:rPr>
                <w:sz w:val="18"/>
                <w:szCs w:val="18"/>
                <w:lang w:val="cs-CZ"/>
              </w:rPr>
              <w:t>)</w:t>
            </w:r>
            <w:r w:rsidRPr="006A5F1E">
              <w:rPr>
                <w:sz w:val="18"/>
                <w:szCs w:val="18"/>
                <w:lang w:val="cs-CZ"/>
              </w:rPr>
              <w:sym w:font="Wingdings" w:char="F0E0"/>
            </w:r>
            <w:r w:rsidRPr="006A5F1E">
              <w:rPr>
                <w:sz w:val="18"/>
                <w:szCs w:val="18"/>
                <w:lang w:val="cs-CZ"/>
              </w:rPr>
              <w:t>TPI</w:t>
            </w:r>
          </w:p>
        </w:tc>
      </w:tr>
      <w:tr w:rsidR="00D8451A" w:rsidRPr="006A5F1E" w14:paraId="6A769ED9" w14:textId="77777777" w:rsidTr="00224AE0">
        <w:tc>
          <w:tcPr>
            <w:tcW w:w="551" w:type="dxa"/>
            <w:vAlign w:val="center"/>
          </w:tcPr>
          <w:p w14:paraId="7E7A75D0" w14:textId="6461308D" w:rsidR="00D8451A" w:rsidRPr="006A5F1E" w:rsidRDefault="0092543A" w:rsidP="00640B40">
            <w:pPr>
              <w:ind w:right="-46"/>
              <w:jc w:val="center"/>
              <w:rPr>
                <w:sz w:val="18"/>
                <w:szCs w:val="18"/>
                <w:lang w:val="cs-CZ"/>
              </w:rPr>
            </w:pPr>
            <w:r>
              <w:rPr>
                <w:sz w:val="18"/>
                <w:szCs w:val="18"/>
                <w:lang w:val="cs-CZ"/>
              </w:rPr>
              <w:t>7</w:t>
            </w:r>
          </w:p>
        </w:tc>
        <w:tc>
          <w:tcPr>
            <w:tcW w:w="1712" w:type="dxa"/>
            <w:vAlign w:val="center"/>
          </w:tcPr>
          <w:p w14:paraId="3B06A439" w14:textId="77777777" w:rsidR="00D8451A" w:rsidRPr="006A5F1E" w:rsidRDefault="00D8451A" w:rsidP="00640B40">
            <w:pPr>
              <w:ind w:right="-46"/>
              <w:jc w:val="left"/>
              <w:rPr>
                <w:sz w:val="18"/>
                <w:szCs w:val="18"/>
                <w:lang w:val="cs-CZ"/>
              </w:rPr>
            </w:pPr>
            <w:r w:rsidRPr="006A5F1E">
              <w:rPr>
                <w:sz w:val="18"/>
                <w:szCs w:val="18"/>
                <w:lang w:val="cs-CZ"/>
              </w:rPr>
              <w:t>NIA</w:t>
            </w:r>
          </w:p>
        </w:tc>
        <w:tc>
          <w:tcPr>
            <w:tcW w:w="3261" w:type="dxa"/>
            <w:vAlign w:val="center"/>
          </w:tcPr>
          <w:p w14:paraId="08D6FBB2" w14:textId="77777777" w:rsidR="00D8451A" w:rsidRPr="006A5F1E" w:rsidRDefault="00D8451A" w:rsidP="00640B40">
            <w:pPr>
              <w:ind w:right="-46"/>
              <w:jc w:val="left"/>
              <w:rPr>
                <w:sz w:val="18"/>
                <w:szCs w:val="18"/>
                <w:lang w:val="cs-CZ"/>
              </w:rPr>
            </w:pPr>
            <w:r w:rsidRPr="006A5F1E">
              <w:rPr>
                <w:sz w:val="18"/>
                <w:szCs w:val="18"/>
                <w:lang w:val="cs-CZ"/>
              </w:rPr>
              <w:t xml:space="preserve">Národní </w:t>
            </w:r>
            <w:proofErr w:type="spellStart"/>
            <w:r w:rsidRPr="006A5F1E">
              <w:rPr>
                <w:sz w:val="18"/>
                <w:szCs w:val="18"/>
                <w:lang w:val="cs-CZ"/>
              </w:rPr>
              <w:t>identitní</w:t>
            </w:r>
            <w:proofErr w:type="spellEnd"/>
            <w:r w:rsidRPr="006A5F1E">
              <w:rPr>
                <w:sz w:val="18"/>
                <w:szCs w:val="18"/>
                <w:lang w:val="cs-CZ"/>
              </w:rPr>
              <w:t xml:space="preserve"> autorita</w:t>
            </w:r>
          </w:p>
        </w:tc>
        <w:tc>
          <w:tcPr>
            <w:tcW w:w="1184" w:type="dxa"/>
            <w:vAlign w:val="center"/>
          </w:tcPr>
          <w:p w14:paraId="3A829F1A" w14:textId="69DB99B2" w:rsidR="00D8451A" w:rsidRPr="006A5F1E" w:rsidRDefault="00353B9C" w:rsidP="00640B40">
            <w:pPr>
              <w:ind w:right="-46"/>
              <w:jc w:val="center"/>
              <w:rPr>
                <w:sz w:val="18"/>
                <w:szCs w:val="18"/>
                <w:lang w:val="cs-CZ"/>
              </w:rPr>
            </w:pPr>
            <w:r w:rsidRPr="006A5F1E">
              <w:rPr>
                <w:sz w:val="18"/>
                <w:szCs w:val="18"/>
                <w:lang w:val="cs-CZ"/>
              </w:rPr>
              <w:t>webové služby</w:t>
            </w:r>
          </w:p>
        </w:tc>
        <w:tc>
          <w:tcPr>
            <w:tcW w:w="2218" w:type="dxa"/>
            <w:vAlign w:val="center"/>
          </w:tcPr>
          <w:p w14:paraId="401E6E34" w14:textId="0914BD89" w:rsidR="00D8451A" w:rsidRPr="006A5F1E" w:rsidRDefault="007F0A55" w:rsidP="00640B40">
            <w:pPr>
              <w:ind w:right="-46"/>
              <w:jc w:val="center"/>
              <w:rPr>
                <w:sz w:val="18"/>
                <w:szCs w:val="18"/>
                <w:lang w:val="cs-CZ"/>
              </w:rPr>
            </w:pPr>
            <w:r w:rsidRPr="006A5F1E">
              <w:rPr>
                <w:sz w:val="18"/>
                <w:szCs w:val="18"/>
                <w:lang w:val="cs-CZ"/>
              </w:rPr>
              <w:t>IS DTMŽ</w:t>
            </w:r>
            <w:r w:rsidRPr="00496308">
              <w:rPr>
                <w:sz w:val="18"/>
                <w:lang w:val="cs-CZ"/>
              </w:rPr>
              <w:sym w:font="Wingdings" w:char="F0E0"/>
            </w:r>
            <w:r w:rsidRPr="006A5F1E">
              <w:rPr>
                <w:sz w:val="18"/>
                <w:szCs w:val="18"/>
                <w:lang w:val="cs-CZ"/>
              </w:rPr>
              <w:t>NIA</w:t>
            </w:r>
          </w:p>
        </w:tc>
      </w:tr>
      <w:tr w:rsidR="00D8451A" w:rsidRPr="006A5F1E" w14:paraId="47BC5D14" w14:textId="77777777" w:rsidTr="00224AE0">
        <w:tc>
          <w:tcPr>
            <w:tcW w:w="551" w:type="dxa"/>
            <w:vAlign w:val="center"/>
          </w:tcPr>
          <w:p w14:paraId="63B8E27E" w14:textId="7F907313" w:rsidR="00D8451A" w:rsidRPr="006A5F1E" w:rsidRDefault="0092543A" w:rsidP="00640B40">
            <w:pPr>
              <w:ind w:right="-46"/>
              <w:jc w:val="center"/>
              <w:rPr>
                <w:sz w:val="18"/>
                <w:szCs w:val="18"/>
                <w:lang w:val="cs-CZ"/>
              </w:rPr>
            </w:pPr>
            <w:r>
              <w:rPr>
                <w:sz w:val="18"/>
                <w:szCs w:val="18"/>
                <w:lang w:val="cs-CZ"/>
              </w:rPr>
              <w:t>8</w:t>
            </w:r>
          </w:p>
        </w:tc>
        <w:tc>
          <w:tcPr>
            <w:tcW w:w="1712" w:type="dxa"/>
            <w:vAlign w:val="center"/>
          </w:tcPr>
          <w:p w14:paraId="46D5D8AF" w14:textId="77777777" w:rsidR="00D8451A" w:rsidRPr="006A5F1E" w:rsidRDefault="00D8451A" w:rsidP="00640B40">
            <w:pPr>
              <w:ind w:right="-46"/>
              <w:jc w:val="left"/>
              <w:rPr>
                <w:sz w:val="18"/>
                <w:szCs w:val="18"/>
                <w:lang w:val="cs-CZ"/>
              </w:rPr>
            </w:pPr>
            <w:r w:rsidRPr="006A5F1E">
              <w:rPr>
                <w:sz w:val="18"/>
                <w:szCs w:val="18"/>
                <w:lang w:val="cs-CZ"/>
              </w:rPr>
              <w:t>RÚIAN</w:t>
            </w:r>
          </w:p>
        </w:tc>
        <w:tc>
          <w:tcPr>
            <w:tcW w:w="3261" w:type="dxa"/>
            <w:vAlign w:val="center"/>
          </w:tcPr>
          <w:p w14:paraId="14E69468" w14:textId="77777777" w:rsidR="00D8451A" w:rsidRPr="006A5F1E" w:rsidRDefault="00D8451A" w:rsidP="00640B40">
            <w:pPr>
              <w:ind w:right="-46"/>
              <w:jc w:val="left"/>
              <w:rPr>
                <w:sz w:val="18"/>
                <w:szCs w:val="18"/>
                <w:lang w:val="cs-CZ"/>
              </w:rPr>
            </w:pPr>
            <w:r w:rsidRPr="006A5F1E">
              <w:rPr>
                <w:sz w:val="18"/>
                <w:szCs w:val="18"/>
                <w:lang w:val="cs-CZ"/>
              </w:rPr>
              <w:t>Registr územní identifikace, adres a nemovitostí</w:t>
            </w:r>
          </w:p>
        </w:tc>
        <w:tc>
          <w:tcPr>
            <w:tcW w:w="1184" w:type="dxa"/>
            <w:vAlign w:val="center"/>
          </w:tcPr>
          <w:p w14:paraId="6CD823A8"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3ADCE7FB" w14:textId="77777777" w:rsidR="00D8451A" w:rsidRPr="006A5F1E" w:rsidRDefault="00D8451A" w:rsidP="00640B40">
            <w:pPr>
              <w:ind w:right="-46"/>
              <w:jc w:val="center"/>
              <w:rPr>
                <w:sz w:val="18"/>
                <w:szCs w:val="18"/>
                <w:lang w:val="cs-CZ"/>
              </w:rPr>
            </w:pPr>
            <w:r w:rsidRPr="006A5F1E">
              <w:rPr>
                <w:sz w:val="18"/>
                <w:szCs w:val="18"/>
                <w:lang w:val="cs-CZ"/>
              </w:rPr>
              <w:t>RÚIAN</w:t>
            </w:r>
            <w:r w:rsidRPr="00496308">
              <w:rPr>
                <w:sz w:val="18"/>
                <w:lang w:val="cs-CZ"/>
              </w:rPr>
              <w:sym w:font="Wingdings" w:char="F0E0"/>
            </w:r>
            <w:r w:rsidRPr="006A5F1E">
              <w:rPr>
                <w:sz w:val="18"/>
                <w:szCs w:val="18"/>
                <w:lang w:val="cs-CZ"/>
              </w:rPr>
              <w:t>IS DTMŽ</w:t>
            </w:r>
          </w:p>
        </w:tc>
      </w:tr>
      <w:tr w:rsidR="00D8451A" w:rsidRPr="006A5F1E" w14:paraId="36A1F0A3" w14:textId="77777777" w:rsidTr="00224AE0">
        <w:tc>
          <w:tcPr>
            <w:tcW w:w="551" w:type="dxa"/>
            <w:vAlign w:val="center"/>
          </w:tcPr>
          <w:p w14:paraId="204B9A64" w14:textId="639BA8A5" w:rsidR="00D8451A" w:rsidRPr="006A5F1E" w:rsidRDefault="0092543A" w:rsidP="00640B40">
            <w:pPr>
              <w:ind w:right="-46"/>
              <w:jc w:val="center"/>
              <w:rPr>
                <w:sz w:val="18"/>
                <w:szCs w:val="18"/>
                <w:lang w:val="cs-CZ"/>
              </w:rPr>
            </w:pPr>
            <w:r>
              <w:rPr>
                <w:sz w:val="18"/>
                <w:szCs w:val="18"/>
                <w:lang w:val="cs-CZ"/>
              </w:rPr>
              <w:t>9</w:t>
            </w:r>
          </w:p>
        </w:tc>
        <w:tc>
          <w:tcPr>
            <w:tcW w:w="1712" w:type="dxa"/>
            <w:vAlign w:val="center"/>
          </w:tcPr>
          <w:p w14:paraId="0F6EA4CE" w14:textId="77777777" w:rsidR="00D8451A" w:rsidRPr="006A5F1E" w:rsidRDefault="00D8451A" w:rsidP="00640B40">
            <w:pPr>
              <w:ind w:right="-46"/>
              <w:jc w:val="left"/>
              <w:rPr>
                <w:sz w:val="18"/>
                <w:szCs w:val="18"/>
                <w:lang w:val="cs-CZ"/>
              </w:rPr>
            </w:pPr>
            <w:r w:rsidRPr="006A5F1E">
              <w:rPr>
                <w:sz w:val="18"/>
                <w:szCs w:val="18"/>
                <w:lang w:val="cs-CZ"/>
              </w:rPr>
              <w:t>ISKN</w:t>
            </w:r>
          </w:p>
        </w:tc>
        <w:tc>
          <w:tcPr>
            <w:tcW w:w="3261" w:type="dxa"/>
            <w:vAlign w:val="center"/>
          </w:tcPr>
          <w:p w14:paraId="22B52856" w14:textId="77777777" w:rsidR="00D8451A" w:rsidRPr="006A5F1E" w:rsidRDefault="00D8451A" w:rsidP="00640B40">
            <w:pPr>
              <w:ind w:right="-46"/>
              <w:jc w:val="left"/>
              <w:rPr>
                <w:sz w:val="18"/>
                <w:szCs w:val="18"/>
                <w:lang w:val="cs-CZ"/>
              </w:rPr>
            </w:pPr>
            <w:r w:rsidRPr="006A5F1E">
              <w:rPr>
                <w:sz w:val="18"/>
                <w:szCs w:val="18"/>
                <w:lang w:val="cs-CZ"/>
              </w:rPr>
              <w:t>IS katastru nemovitostí</w:t>
            </w:r>
          </w:p>
        </w:tc>
        <w:tc>
          <w:tcPr>
            <w:tcW w:w="1184" w:type="dxa"/>
            <w:vAlign w:val="center"/>
          </w:tcPr>
          <w:p w14:paraId="1AD9393F"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A75DCBD" w14:textId="77777777" w:rsidR="00D8451A" w:rsidRPr="006A5F1E" w:rsidRDefault="00D8451A" w:rsidP="00640B40">
            <w:pPr>
              <w:ind w:right="-46"/>
              <w:jc w:val="center"/>
              <w:rPr>
                <w:sz w:val="18"/>
                <w:szCs w:val="18"/>
                <w:lang w:val="cs-CZ"/>
              </w:rPr>
            </w:pPr>
            <w:r w:rsidRPr="006A5F1E">
              <w:rPr>
                <w:sz w:val="18"/>
                <w:szCs w:val="18"/>
                <w:lang w:val="cs-CZ"/>
              </w:rPr>
              <w:t>ISKN</w:t>
            </w:r>
            <w:r w:rsidRPr="00496308">
              <w:rPr>
                <w:sz w:val="18"/>
                <w:lang w:val="cs-CZ"/>
              </w:rPr>
              <w:sym w:font="Wingdings" w:char="F0E0"/>
            </w:r>
            <w:r w:rsidRPr="006A5F1E">
              <w:rPr>
                <w:sz w:val="18"/>
                <w:szCs w:val="18"/>
                <w:lang w:val="cs-CZ"/>
              </w:rPr>
              <w:t>IS DTMŽ</w:t>
            </w:r>
          </w:p>
        </w:tc>
      </w:tr>
      <w:tr w:rsidR="00D8451A" w:rsidRPr="006A5F1E" w14:paraId="2C3C6ADB" w14:textId="77777777" w:rsidTr="00224AE0">
        <w:tc>
          <w:tcPr>
            <w:tcW w:w="551" w:type="dxa"/>
            <w:vAlign w:val="center"/>
          </w:tcPr>
          <w:p w14:paraId="7D997CF8" w14:textId="65A1AECF" w:rsidR="00D8451A" w:rsidRPr="006A5F1E" w:rsidRDefault="0092543A" w:rsidP="00640B40">
            <w:pPr>
              <w:ind w:right="-46"/>
              <w:jc w:val="center"/>
              <w:rPr>
                <w:sz w:val="18"/>
                <w:szCs w:val="18"/>
                <w:lang w:val="cs-CZ"/>
              </w:rPr>
            </w:pPr>
            <w:r>
              <w:rPr>
                <w:sz w:val="18"/>
                <w:szCs w:val="18"/>
                <w:lang w:val="cs-CZ"/>
              </w:rPr>
              <w:t>10</w:t>
            </w:r>
          </w:p>
        </w:tc>
        <w:tc>
          <w:tcPr>
            <w:tcW w:w="1712" w:type="dxa"/>
            <w:vAlign w:val="center"/>
          </w:tcPr>
          <w:p w14:paraId="045C3B8C" w14:textId="77777777" w:rsidR="00D8451A" w:rsidRPr="006A5F1E" w:rsidRDefault="00D8451A" w:rsidP="00640B40">
            <w:pPr>
              <w:ind w:right="-46"/>
              <w:jc w:val="left"/>
              <w:rPr>
                <w:sz w:val="18"/>
                <w:szCs w:val="18"/>
                <w:lang w:val="cs-CZ"/>
              </w:rPr>
            </w:pPr>
            <w:r w:rsidRPr="006A5F1E">
              <w:rPr>
                <w:sz w:val="18"/>
                <w:szCs w:val="18"/>
                <w:lang w:val="cs-CZ"/>
              </w:rPr>
              <w:t>IS DMVS</w:t>
            </w:r>
          </w:p>
        </w:tc>
        <w:tc>
          <w:tcPr>
            <w:tcW w:w="3261" w:type="dxa"/>
            <w:vAlign w:val="center"/>
          </w:tcPr>
          <w:p w14:paraId="61650A4D" w14:textId="77777777" w:rsidR="00D8451A" w:rsidRPr="006A5F1E" w:rsidRDefault="00D8451A" w:rsidP="00640B40">
            <w:pPr>
              <w:ind w:right="-46"/>
              <w:jc w:val="left"/>
              <w:rPr>
                <w:sz w:val="18"/>
                <w:szCs w:val="18"/>
                <w:lang w:val="cs-CZ"/>
              </w:rPr>
            </w:pPr>
            <w:r w:rsidRPr="006A5F1E">
              <w:rPr>
                <w:sz w:val="18"/>
                <w:szCs w:val="18"/>
                <w:lang w:val="cs-CZ"/>
              </w:rPr>
              <w:t>IS Digitální mapy veřejné správy</w:t>
            </w:r>
          </w:p>
        </w:tc>
        <w:tc>
          <w:tcPr>
            <w:tcW w:w="1184" w:type="dxa"/>
          </w:tcPr>
          <w:p w14:paraId="7C491EC2" w14:textId="1B295D25"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1C2E032C" w14:textId="0EE4720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161AA293" w14:textId="77777777" w:rsidTr="00224AE0">
        <w:tc>
          <w:tcPr>
            <w:tcW w:w="551" w:type="dxa"/>
            <w:vAlign w:val="center"/>
          </w:tcPr>
          <w:p w14:paraId="24DC0C0E" w14:textId="06BC387C"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1</w:t>
            </w:r>
          </w:p>
        </w:tc>
        <w:tc>
          <w:tcPr>
            <w:tcW w:w="1712" w:type="dxa"/>
            <w:vAlign w:val="center"/>
          </w:tcPr>
          <w:p w14:paraId="28C74D47" w14:textId="77777777" w:rsidR="00D8451A" w:rsidRPr="006A5F1E" w:rsidRDefault="00D8451A" w:rsidP="00640B40">
            <w:pPr>
              <w:ind w:right="-46"/>
              <w:jc w:val="left"/>
              <w:rPr>
                <w:sz w:val="18"/>
                <w:szCs w:val="18"/>
                <w:lang w:val="cs-CZ"/>
              </w:rPr>
            </w:pPr>
            <w:r w:rsidRPr="006A5F1E">
              <w:rPr>
                <w:sz w:val="18"/>
                <w:szCs w:val="18"/>
                <w:lang w:val="cs-CZ"/>
              </w:rPr>
              <w:t>IS DTM kraje</w:t>
            </w:r>
          </w:p>
        </w:tc>
        <w:tc>
          <w:tcPr>
            <w:tcW w:w="3261" w:type="dxa"/>
            <w:vAlign w:val="center"/>
          </w:tcPr>
          <w:p w14:paraId="00EC6E9E" w14:textId="77777777" w:rsidR="00D8451A" w:rsidRPr="006A5F1E" w:rsidRDefault="00D8451A" w:rsidP="00640B40">
            <w:pPr>
              <w:ind w:right="-46"/>
              <w:jc w:val="left"/>
              <w:rPr>
                <w:sz w:val="18"/>
                <w:szCs w:val="18"/>
                <w:lang w:val="cs-CZ"/>
              </w:rPr>
            </w:pPr>
            <w:r w:rsidRPr="006A5F1E">
              <w:rPr>
                <w:sz w:val="18"/>
                <w:szCs w:val="18"/>
                <w:lang w:val="cs-CZ"/>
              </w:rPr>
              <w:t>IS Digitální technické mapy kraje</w:t>
            </w:r>
          </w:p>
        </w:tc>
        <w:tc>
          <w:tcPr>
            <w:tcW w:w="1184" w:type="dxa"/>
          </w:tcPr>
          <w:p w14:paraId="095C645D" w14:textId="056E024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388309C5" w14:textId="2C2B4BD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7D4D27D9" w14:textId="77777777" w:rsidTr="00224AE0">
        <w:tc>
          <w:tcPr>
            <w:tcW w:w="551" w:type="dxa"/>
            <w:vAlign w:val="center"/>
          </w:tcPr>
          <w:p w14:paraId="16DB8EA9" w14:textId="7DCF9521"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2</w:t>
            </w:r>
          </w:p>
        </w:tc>
        <w:tc>
          <w:tcPr>
            <w:tcW w:w="1712" w:type="dxa"/>
            <w:vAlign w:val="center"/>
          </w:tcPr>
          <w:p w14:paraId="7FFCB824" w14:textId="77777777" w:rsidR="00D8451A" w:rsidRPr="006A5F1E" w:rsidRDefault="00D8451A" w:rsidP="00640B40">
            <w:pPr>
              <w:ind w:right="-46"/>
              <w:jc w:val="left"/>
              <w:rPr>
                <w:sz w:val="18"/>
                <w:szCs w:val="18"/>
                <w:lang w:val="cs-CZ"/>
              </w:rPr>
            </w:pPr>
            <w:r w:rsidRPr="006A5F1E">
              <w:rPr>
                <w:sz w:val="18"/>
                <w:szCs w:val="18"/>
                <w:lang w:val="cs-CZ"/>
              </w:rPr>
              <w:t>Geoportál MD</w:t>
            </w:r>
          </w:p>
        </w:tc>
        <w:tc>
          <w:tcPr>
            <w:tcW w:w="3261" w:type="dxa"/>
            <w:vAlign w:val="center"/>
          </w:tcPr>
          <w:p w14:paraId="1D31399D" w14:textId="77777777" w:rsidR="00D8451A" w:rsidRPr="006A5F1E" w:rsidRDefault="00D8451A" w:rsidP="00640B40">
            <w:pPr>
              <w:ind w:right="-46"/>
              <w:jc w:val="left"/>
              <w:rPr>
                <w:sz w:val="18"/>
                <w:szCs w:val="18"/>
                <w:lang w:val="cs-CZ"/>
              </w:rPr>
            </w:pPr>
            <w:r w:rsidRPr="006A5F1E">
              <w:rPr>
                <w:sz w:val="18"/>
                <w:szCs w:val="18"/>
                <w:lang w:val="cs-CZ"/>
              </w:rPr>
              <w:t>Geoportál Ministerstva dopravy</w:t>
            </w:r>
          </w:p>
        </w:tc>
        <w:tc>
          <w:tcPr>
            <w:tcW w:w="1184" w:type="dxa"/>
          </w:tcPr>
          <w:p w14:paraId="047BEB52" w14:textId="20F2FCC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20FF4D82" w14:textId="1EDDA50A" w:rsidR="00D8451A" w:rsidRPr="006A5F1E" w:rsidRDefault="00D8451A" w:rsidP="00640B40">
            <w:pPr>
              <w:ind w:right="-46"/>
              <w:jc w:val="center"/>
              <w:rPr>
                <w:sz w:val="18"/>
                <w:szCs w:val="18"/>
                <w:lang w:val="cs-CZ"/>
              </w:rPr>
            </w:pPr>
            <w:r w:rsidRPr="006A5F1E">
              <w:rPr>
                <w:sz w:val="18"/>
                <w:szCs w:val="18"/>
                <w:vertAlign w:val="superscript"/>
                <w:lang w:val="cs-CZ"/>
              </w:rPr>
              <w:t>2)</w:t>
            </w:r>
          </w:p>
        </w:tc>
      </w:tr>
    </w:tbl>
    <w:p w14:paraId="5902902E" w14:textId="77777777" w:rsidR="00D05131" w:rsidRPr="006A5F1E" w:rsidRDefault="00D05131" w:rsidP="00640B40">
      <w:pPr>
        <w:ind w:right="-46"/>
        <w:rPr>
          <w:lang w:val="cs-CZ"/>
        </w:rPr>
      </w:pPr>
    </w:p>
    <w:p w14:paraId="52622BD9" w14:textId="77777777" w:rsidR="00D05131" w:rsidRPr="006A5F1E" w:rsidRDefault="00D05131" w:rsidP="00640B40">
      <w:pPr>
        <w:ind w:right="-46"/>
        <w:rPr>
          <w:lang w:val="cs-CZ"/>
        </w:rPr>
      </w:pPr>
      <w:r w:rsidRPr="006A5F1E">
        <w:rPr>
          <w:lang w:val="cs-CZ"/>
        </w:rPr>
        <w:t>Poznámky:</w:t>
      </w:r>
    </w:p>
    <w:p w14:paraId="1B38F655" w14:textId="6462A238" w:rsidR="00D05131" w:rsidRPr="006A5F1E" w:rsidRDefault="00D05131" w:rsidP="00631E1E">
      <w:pPr>
        <w:ind w:right="-46"/>
        <w:jc w:val="left"/>
        <w:rPr>
          <w:lang w:val="cs-CZ"/>
        </w:rPr>
      </w:pPr>
      <w:r w:rsidRPr="006A5F1E">
        <w:rPr>
          <w:vertAlign w:val="superscript"/>
          <w:lang w:val="cs-CZ"/>
        </w:rPr>
        <w:t>1)</w:t>
      </w:r>
      <w:r w:rsidR="00973B56" w:rsidRPr="006A5F1E">
        <w:rPr>
          <w:vertAlign w:val="superscript"/>
          <w:lang w:val="cs-CZ"/>
        </w:rPr>
        <w:t xml:space="preserve"> </w:t>
      </w:r>
      <w:r w:rsidRPr="006A5F1E">
        <w:rPr>
          <w:lang w:val="cs-CZ"/>
        </w:rPr>
        <w:t xml:space="preserve">dodržuje národní standard rozhraní pro elektronické systémy spisové služby, viz </w:t>
      </w:r>
      <w:hyperlink r:id="rId43" w:history="1">
        <w:r w:rsidRPr="006A5F1E">
          <w:rPr>
            <w:lang w:val="cs-CZ"/>
          </w:rPr>
          <w:t>https://www.mvcr.cz/clanek/narodni-standard-pro-elektronicke-systemy-spisove-sluzby.aspx</w:t>
        </w:r>
      </w:hyperlink>
    </w:p>
    <w:p w14:paraId="3813C8E2" w14:textId="0C3011F9" w:rsidR="00A13998" w:rsidRPr="006A5F1E" w:rsidRDefault="00A13998" w:rsidP="00640B40">
      <w:pPr>
        <w:ind w:right="-46"/>
        <w:rPr>
          <w:lang w:val="cs-CZ"/>
        </w:rPr>
      </w:pPr>
      <w:r w:rsidRPr="006A5F1E">
        <w:rPr>
          <w:vertAlign w:val="superscript"/>
          <w:lang w:val="cs-CZ"/>
        </w:rPr>
        <w:t>2)</w:t>
      </w:r>
      <w:r w:rsidR="00AC4AE6" w:rsidRPr="006A5F1E">
        <w:rPr>
          <w:vertAlign w:val="superscript"/>
          <w:lang w:val="cs-CZ"/>
        </w:rPr>
        <w:t xml:space="preserve"> </w:t>
      </w:r>
      <w:r w:rsidR="00AC4AE6" w:rsidRPr="006A5F1E">
        <w:rPr>
          <w:lang w:val="cs-CZ"/>
        </w:rPr>
        <w:t xml:space="preserve"> </w:t>
      </w:r>
      <w:r w:rsidR="00181400" w:rsidRPr="006A5F1E">
        <w:rPr>
          <w:lang w:val="cs-CZ"/>
        </w:rPr>
        <w:t xml:space="preserve">daný </w:t>
      </w:r>
      <w:r w:rsidR="001C127C" w:rsidRPr="006A5F1E">
        <w:rPr>
          <w:lang w:val="cs-CZ"/>
        </w:rPr>
        <w:t xml:space="preserve">informační </w:t>
      </w:r>
      <w:r w:rsidR="00181400" w:rsidRPr="006A5F1E">
        <w:rPr>
          <w:lang w:val="cs-CZ"/>
        </w:rPr>
        <w:t>systé</w:t>
      </w:r>
      <w:r w:rsidR="00BF3756" w:rsidRPr="006A5F1E">
        <w:rPr>
          <w:lang w:val="cs-CZ"/>
        </w:rPr>
        <w:t>m v současnosti neexistuje</w:t>
      </w:r>
    </w:p>
    <w:p w14:paraId="042916F9" w14:textId="77777777" w:rsidR="00E22BD9" w:rsidRPr="006A5F1E" w:rsidRDefault="70AF75C2" w:rsidP="00640B40">
      <w:pPr>
        <w:pStyle w:val="Nadpis4"/>
        <w:ind w:right="-46"/>
      </w:pPr>
      <w:r w:rsidRPr="006A5F1E">
        <w:t>Metadata</w:t>
      </w:r>
    </w:p>
    <w:p w14:paraId="3762F379" w14:textId="10BBF476" w:rsidR="00E22BD9" w:rsidRPr="006A5F1E" w:rsidRDefault="000C2F07" w:rsidP="00640B40">
      <w:pPr>
        <w:ind w:right="-46"/>
        <w:rPr>
          <w:lang w:val="cs-CZ"/>
        </w:rPr>
      </w:pPr>
      <w:r w:rsidRPr="006A5F1E">
        <w:rPr>
          <w:lang w:val="cs-CZ"/>
        </w:rPr>
        <w:t>J</w:t>
      </w:r>
      <w:r w:rsidR="001C67F9" w:rsidRPr="006A5F1E">
        <w:rPr>
          <w:lang w:val="cs-CZ"/>
        </w:rPr>
        <w:t>d</w:t>
      </w:r>
      <w:r w:rsidRPr="006A5F1E">
        <w:rPr>
          <w:lang w:val="cs-CZ"/>
        </w:rPr>
        <w:t>e o centrální k</w:t>
      </w:r>
      <w:r w:rsidR="70AF75C2" w:rsidRPr="006A5F1E">
        <w:rPr>
          <w:lang w:val="cs-CZ"/>
        </w:rPr>
        <w:t>omponent</w:t>
      </w:r>
      <w:r w:rsidRPr="006A5F1E">
        <w:rPr>
          <w:lang w:val="cs-CZ"/>
        </w:rPr>
        <w:t>u, která</w:t>
      </w:r>
      <w:r w:rsidR="70AF75C2" w:rsidRPr="006A5F1E">
        <w:rPr>
          <w:lang w:val="cs-CZ"/>
        </w:rPr>
        <w:t xml:space="preserve"> umožní aktualizaci, správu a sdílení metadat o publikovaných datech a datových sadách SŽ v externím prostředí. Tato komponenta pro externí prostředí musí splnit požadavky vyplývající ze směrnice INSPIRE v oblasti vyhledávacích služeb. </w:t>
      </w:r>
    </w:p>
    <w:p w14:paraId="6A233874" w14:textId="77777777" w:rsidR="00E22BD9" w:rsidRPr="006A5F1E" w:rsidRDefault="70AF75C2" w:rsidP="00640B40">
      <w:pPr>
        <w:ind w:right="-46"/>
        <w:rPr>
          <w:lang w:val="cs-CZ"/>
        </w:rPr>
      </w:pPr>
      <w:r w:rsidRPr="006A5F1E">
        <w:rPr>
          <w:lang w:val="cs-CZ"/>
        </w:rPr>
        <w:t>Metadatové záznamy budou současně spravovány i na úrovni interních datových sad SŽ. Pro metadata interních datových sad není vyžadovaná validita s ohledem na směrnici INSPIRE, pouze dle ISO 19115 a rozhraní CSW.</w:t>
      </w:r>
    </w:p>
    <w:p w14:paraId="6439AFA0" w14:textId="77777777" w:rsidR="00E22BD9" w:rsidRPr="006A5F1E" w:rsidRDefault="70AF75C2" w:rsidP="00640B40">
      <w:pPr>
        <w:keepNext/>
        <w:ind w:right="-46"/>
        <w:rPr>
          <w:lang w:val="cs-CZ"/>
        </w:rPr>
      </w:pPr>
      <w:r w:rsidRPr="006A5F1E">
        <w:rPr>
          <w:lang w:val="cs-CZ"/>
        </w:rPr>
        <w:lastRenderedPageBreak/>
        <w:t>Schéma komponenty je uvedené na následujícím obrázku:</w:t>
      </w:r>
    </w:p>
    <w:p w14:paraId="14138623" w14:textId="18A5ED07" w:rsidR="00E22BD9" w:rsidRPr="006A5F1E" w:rsidRDefault="00021D69" w:rsidP="00640B40">
      <w:pPr>
        <w:keepNext/>
        <w:ind w:right="-46"/>
        <w:jc w:val="center"/>
        <w:rPr>
          <w:lang w:val="cs-CZ"/>
        </w:rPr>
      </w:pPr>
      <w:r w:rsidRPr="00D06A4A">
        <w:rPr>
          <w:noProof/>
          <w:lang w:val="cs-CZ" w:eastAsia="cs-CZ"/>
        </w:rPr>
        <w:drawing>
          <wp:inline distT="0" distB="0" distL="0" distR="0" wp14:anchorId="1DB494AB" wp14:editId="13EB058B">
            <wp:extent cx="6033600" cy="3391200"/>
            <wp:effectExtent l="0" t="0" r="5715"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screen">
                      <a:extLst>
                        <a:ext uri="{28A0092B-C50C-407E-A947-70E740481C1C}">
                          <a14:useLocalDpi xmlns:a14="http://schemas.microsoft.com/office/drawing/2010/main"/>
                        </a:ext>
                      </a:extLst>
                    </a:blip>
                    <a:stretch>
                      <a:fillRect/>
                    </a:stretch>
                  </pic:blipFill>
                  <pic:spPr>
                    <a:xfrm>
                      <a:off x="0" y="0"/>
                      <a:ext cx="6033600" cy="3391200"/>
                    </a:xfrm>
                    <a:prstGeom prst="rect">
                      <a:avLst/>
                    </a:prstGeom>
                  </pic:spPr>
                </pic:pic>
              </a:graphicData>
            </a:graphic>
          </wp:inline>
        </w:drawing>
      </w:r>
      <w:r w:rsidR="008648FC" w:rsidRPr="006A5F1E" w:rsidDel="00704367">
        <w:rPr>
          <w:lang w:val="cs-CZ"/>
        </w:rPr>
        <w:t xml:space="preserve"> </w:t>
      </w:r>
      <w:r w:rsidR="00704367" w:rsidRPr="006A5F1E" w:rsidDel="00704367">
        <w:rPr>
          <w:lang w:val="cs-CZ"/>
        </w:rPr>
        <w:t xml:space="preserve"> </w:t>
      </w:r>
    </w:p>
    <w:p w14:paraId="4C0DAD9A" w14:textId="5875CDFF" w:rsidR="00E22BD9" w:rsidRPr="006A5F1E" w:rsidRDefault="70AF75C2" w:rsidP="00640B40">
      <w:pPr>
        <w:pStyle w:val="Titulek"/>
        <w:ind w:right="-46"/>
        <w:rPr>
          <w:lang w:val="cs-CZ"/>
        </w:rPr>
      </w:pPr>
      <w:r w:rsidRPr="006A5F1E">
        <w:rPr>
          <w:lang w:val="cs-CZ"/>
        </w:rPr>
        <w:t xml:space="preserve">Obrázek </w:t>
      </w:r>
      <w:r w:rsidR="00E22BD9" w:rsidRPr="006A5F1E">
        <w:rPr>
          <w:lang w:val="cs-CZ"/>
        </w:rPr>
        <w:fldChar w:fldCharType="begin"/>
      </w:r>
      <w:r w:rsidR="00E22BD9" w:rsidRPr="006A5F1E">
        <w:rPr>
          <w:lang w:val="cs-CZ"/>
        </w:rPr>
        <w:instrText xml:space="preserve"> SEQ Obrázek \* ARABIC </w:instrText>
      </w:r>
      <w:r w:rsidR="00E22BD9" w:rsidRPr="006A5F1E">
        <w:rPr>
          <w:lang w:val="cs-CZ"/>
        </w:rPr>
        <w:fldChar w:fldCharType="separate"/>
      </w:r>
      <w:r w:rsidR="00DD3E28">
        <w:rPr>
          <w:noProof/>
          <w:lang w:val="cs-CZ"/>
        </w:rPr>
        <w:t>29</w:t>
      </w:r>
      <w:r w:rsidR="00E22BD9" w:rsidRPr="006A5F1E">
        <w:rPr>
          <w:lang w:val="cs-CZ"/>
        </w:rPr>
        <w:fldChar w:fldCharType="end"/>
      </w:r>
      <w:r w:rsidRPr="006A5F1E">
        <w:rPr>
          <w:lang w:val="cs-CZ"/>
        </w:rPr>
        <w:t xml:space="preserve"> Schéma pro komponentu Metadata</w:t>
      </w:r>
    </w:p>
    <w:p w14:paraId="43C9D253" w14:textId="77777777" w:rsidR="00E22BD9" w:rsidRPr="006A5F1E" w:rsidRDefault="00E22BD9" w:rsidP="00640B40">
      <w:pPr>
        <w:ind w:right="-46"/>
        <w:rPr>
          <w:lang w:val="cs-CZ"/>
        </w:rPr>
      </w:pPr>
      <w:r w:rsidRPr="006A5F1E">
        <w:rPr>
          <w:lang w:val="cs-CZ"/>
        </w:rPr>
        <w:t>Aktualizace geografických metadat bude probíhat automatizovaně v závislosti na aktualizaci dat v publikačních databázích (interní a externí). Kromě vlastního uložení metadat v databázi je součástí komponenty služba CSW v rozsahu odpovídacím směrnici INSPIRE a webový klient pro vyhledávání a prohlížení těchto metadat (interních i externích dat).</w:t>
      </w:r>
    </w:p>
    <w:p w14:paraId="30968AC7" w14:textId="77777777" w:rsidR="00E22BD9" w:rsidRPr="006A5F1E" w:rsidRDefault="00E22BD9" w:rsidP="00640B40">
      <w:pPr>
        <w:ind w:right="-46"/>
        <w:rPr>
          <w:lang w:val="cs-CZ"/>
        </w:rPr>
      </w:pPr>
      <w:r w:rsidRPr="006A5F1E">
        <w:rPr>
          <w:lang w:val="cs-CZ"/>
        </w:rPr>
        <w:t>Součástí dodávky jsou plně validní šablony metadat, které jsou využívány při automatizované aktualizaci.</w:t>
      </w:r>
    </w:p>
    <w:p w14:paraId="1A56B8DB" w14:textId="27F3C7CD" w:rsidR="00E22BD9" w:rsidRPr="006A5F1E" w:rsidRDefault="00E22BD9" w:rsidP="00640B40">
      <w:pPr>
        <w:ind w:right="-46"/>
        <w:rPr>
          <w:lang w:val="cs-CZ"/>
        </w:rPr>
      </w:pPr>
      <w:proofErr w:type="spellStart"/>
      <w:r w:rsidRPr="008F30EE">
        <w:t>Komponenta</w:t>
      </w:r>
      <w:proofErr w:type="spellEnd"/>
      <w:r w:rsidRPr="008F30EE">
        <w:t xml:space="preserve"> </w:t>
      </w:r>
      <w:proofErr w:type="spellStart"/>
      <w:r w:rsidRPr="008F30EE">
        <w:t>bude</w:t>
      </w:r>
      <w:proofErr w:type="spellEnd"/>
      <w:r w:rsidRPr="008F30EE">
        <w:t xml:space="preserve"> </w:t>
      </w:r>
      <w:proofErr w:type="spellStart"/>
      <w:r w:rsidR="00AC53DB" w:rsidRPr="00AC53DB">
        <w:t>provozvána</w:t>
      </w:r>
      <w:proofErr w:type="spellEnd"/>
      <w:r w:rsidR="00AC53DB" w:rsidRPr="00AC53DB">
        <w:t xml:space="preserve"> v </w:t>
      </w:r>
      <w:proofErr w:type="spellStart"/>
      <w:r w:rsidR="00AC53DB" w:rsidRPr="00AC53DB">
        <w:t>interní</w:t>
      </w:r>
      <w:proofErr w:type="spellEnd"/>
      <w:r w:rsidR="00AC53DB" w:rsidRPr="00AC53DB">
        <w:t xml:space="preserve"> </w:t>
      </w:r>
      <w:proofErr w:type="spellStart"/>
      <w:r w:rsidR="00AC53DB" w:rsidRPr="00AC53DB">
        <w:t>síti</w:t>
      </w:r>
      <w:proofErr w:type="spellEnd"/>
      <w:r w:rsidR="00AC53DB" w:rsidRPr="00AC53DB">
        <w:t xml:space="preserve">, ale </w:t>
      </w:r>
      <w:proofErr w:type="spellStart"/>
      <w:r w:rsidR="00AC53DB" w:rsidRPr="00AC53DB">
        <w:t>dostupná</w:t>
      </w:r>
      <w:proofErr w:type="spellEnd"/>
      <w:r w:rsidR="00AC53DB" w:rsidRPr="00AC53DB">
        <w:t xml:space="preserve"> </w:t>
      </w:r>
      <w:proofErr w:type="spellStart"/>
      <w:r w:rsidR="00AC53DB" w:rsidRPr="00AC53DB">
        <w:t>bude</w:t>
      </w:r>
      <w:proofErr w:type="spellEnd"/>
      <w:r w:rsidR="00AC53DB" w:rsidRPr="00AC53DB">
        <w:t xml:space="preserve"> </w:t>
      </w:r>
      <w:proofErr w:type="spellStart"/>
      <w:r w:rsidR="00AC53DB" w:rsidRPr="00AC53DB">
        <w:t>i</w:t>
      </w:r>
      <w:proofErr w:type="spellEnd"/>
      <w:r w:rsidR="00AC53DB" w:rsidRPr="00AC53DB">
        <w:t xml:space="preserve"> pro </w:t>
      </w:r>
      <w:proofErr w:type="spellStart"/>
      <w:r w:rsidR="00AC53DB" w:rsidRPr="00AC53DB">
        <w:t>komponenty</w:t>
      </w:r>
      <w:proofErr w:type="spellEnd"/>
      <w:r w:rsidR="00AC53DB" w:rsidRPr="00AC53DB">
        <w:t xml:space="preserve"> ze </w:t>
      </w:r>
      <w:proofErr w:type="spellStart"/>
      <w:r w:rsidR="00AC53DB" w:rsidRPr="00AC53DB">
        <w:t>sítě</w:t>
      </w:r>
      <w:proofErr w:type="spellEnd"/>
      <w:r w:rsidR="00AC53DB" w:rsidRPr="00AC53DB">
        <w:t xml:space="preserve"> </w:t>
      </w:r>
      <w:proofErr w:type="spellStart"/>
      <w:r w:rsidR="00AC53DB" w:rsidRPr="00AC53DB">
        <w:t>externí</w:t>
      </w:r>
      <w:proofErr w:type="spellEnd"/>
      <w:r w:rsidR="00AC53DB" w:rsidRPr="00AC53DB">
        <w:t xml:space="preserve">. Tato </w:t>
      </w:r>
      <w:proofErr w:type="spellStart"/>
      <w:r w:rsidR="00AC53DB" w:rsidRPr="00AC53DB">
        <w:t>dostupnost</w:t>
      </w:r>
      <w:proofErr w:type="spellEnd"/>
      <w:r w:rsidR="00AC53DB" w:rsidRPr="00AC53DB">
        <w:t xml:space="preserve"> </w:t>
      </w:r>
      <w:proofErr w:type="spellStart"/>
      <w:r w:rsidR="00AC53DB" w:rsidRPr="00AC53DB">
        <w:t>bude</w:t>
      </w:r>
      <w:proofErr w:type="spellEnd"/>
      <w:r w:rsidR="00AC53DB" w:rsidRPr="00AC53DB">
        <w:t xml:space="preserve"> </w:t>
      </w:r>
      <w:proofErr w:type="spellStart"/>
      <w:r w:rsidR="00AC53DB" w:rsidRPr="00AC53DB">
        <w:t>zajištěna</w:t>
      </w:r>
      <w:proofErr w:type="spellEnd"/>
      <w:r w:rsidR="00AC53DB" w:rsidRPr="00AC53DB">
        <w:t xml:space="preserve"> </w:t>
      </w:r>
      <w:proofErr w:type="spellStart"/>
      <w:r w:rsidR="00AC53DB" w:rsidRPr="00AC53DB">
        <w:t>prostupem</w:t>
      </w:r>
      <w:proofErr w:type="spellEnd"/>
      <w:r w:rsidR="00AC53DB" w:rsidRPr="00AC53DB">
        <w:t xml:space="preserve">, </w:t>
      </w:r>
      <w:proofErr w:type="spellStart"/>
      <w:r w:rsidR="00AC53DB" w:rsidRPr="00AC53DB">
        <w:t>který</w:t>
      </w:r>
      <w:proofErr w:type="spellEnd"/>
      <w:r w:rsidR="00AC53DB" w:rsidRPr="00AC53DB">
        <w:t xml:space="preserve"> </w:t>
      </w:r>
      <w:proofErr w:type="spellStart"/>
      <w:r w:rsidR="00AC53DB" w:rsidRPr="00AC53DB">
        <w:t>bude</w:t>
      </w:r>
      <w:proofErr w:type="spellEnd"/>
      <w:r w:rsidR="00AC53DB" w:rsidRPr="00AC53DB">
        <w:t xml:space="preserve"> </w:t>
      </w:r>
      <w:proofErr w:type="spellStart"/>
      <w:r w:rsidR="00AC53DB" w:rsidRPr="00AC53DB">
        <w:t>respektovat</w:t>
      </w:r>
      <w:proofErr w:type="spellEnd"/>
      <w:r w:rsidR="00AC53DB" w:rsidRPr="00AC53DB">
        <w:t xml:space="preserve"> </w:t>
      </w:r>
      <w:proofErr w:type="spellStart"/>
      <w:r w:rsidR="00AC53DB" w:rsidRPr="00AC53DB">
        <w:t>bezpečností</w:t>
      </w:r>
      <w:proofErr w:type="spellEnd"/>
      <w:r w:rsidR="00AC53DB" w:rsidRPr="00AC53DB">
        <w:t xml:space="preserve"> </w:t>
      </w:r>
      <w:proofErr w:type="spellStart"/>
      <w:r w:rsidR="00AC53DB" w:rsidRPr="00AC53DB">
        <w:t>politiky</w:t>
      </w:r>
      <w:proofErr w:type="spellEnd"/>
      <w:r w:rsidR="00AC53DB" w:rsidRPr="00AC53DB">
        <w:t xml:space="preserve"> a </w:t>
      </w:r>
      <w:proofErr w:type="spellStart"/>
      <w:r w:rsidR="00AC53DB" w:rsidRPr="00AC53DB">
        <w:t>pravidla</w:t>
      </w:r>
      <w:proofErr w:type="spellEnd"/>
      <w:r w:rsidR="00AC53DB" w:rsidRPr="00AC53DB">
        <w:t xml:space="preserve"> </w:t>
      </w:r>
      <w:proofErr w:type="spellStart"/>
      <w:r w:rsidR="00AC53DB" w:rsidRPr="00AC53DB">
        <w:t>Zadavatele</w:t>
      </w:r>
      <w:proofErr w:type="spellEnd"/>
      <w:r w:rsidR="00AC53DB" w:rsidRPr="00AC53DB">
        <w:t>.</w:t>
      </w:r>
      <w:r w:rsidRPr="006A5F1E">
        <w:rPr>
          <w:lang w:val="cs-CZ"/>
        </w:rPr>
        <w:t xml:space="preserve"> Komponenta musí být realizována na úrovni aplikačního serveru poskytujícím síťové služby.</w:t>
      </w:r>
    </w:p>
    <w:p w14:paraId="0BFE64C1" w14:textId="77777777" w:rsidR="00E22BD9" w:rsidRPr="006A5F1E" w:rsidRDefault="00E22BD9" w:rsidP="00640B40">
      <w:pPr>
        <w:ind w:right="-46"/>
        <w:rPr>
          <w:lang w:val="cs-CZ"/>
        </w:rPr>
      </w:pPr>
      <w:r w:rsidRPr="006A5F1E">
        <w:rPr>
          <w:lang w:val="cs-CZ"/>
        </w:rPr>
        <w:t>Licence bez omezení počtu koncových uživatelů.</w:t>
      </w:r>
    </w:p>
    <w:p w14:paraId="396C069F" w14:textId="77777777" w:rsidR="00975281" w:rsidRPr="006A5F1E" w:rsidRDefault="00975281" w:rsidP="00640B40">
      <w:pPr>
        <w:pStyle w:val="Nadpis5"/>
        <w:ind w:right="-46"/>
        <w:rPr>
          <w:lang w:val="cs-CZ"/>
        </w:rPr>
      </w:pPr>
      <w:r w:rsidRPr="006A5F1E">
        <w:rPr>
          <w:lang w:val="cs-CZ"/>
        </w:rPr>
        <w:t>Minimální funkční požadavky</w:t>
      </w:r>
    </w:p>
    <w:p w14:paraId="0046D8AF"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38F359A9"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webová klientská aplikace</w:t>
      </w:r>
    </w:p>
    <w:p w14:paraId="6AC3890D"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prohlížení metadat</w:t>
      </w:r>
    </w:p>
    <w:p w14:paraId="6A6DAC16"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generování metadat na základě uložených šablon</w:t>
      </w:r>
    </w:p>
    <w:p w14:paraId="0C6FA535"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publikace metadat (OGC služby)</w:t>
      </w:r>
    </w:p>
    <w:p w14:paraId="3221943B"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národního metadatového profilu</w:t>
      </w:r>
    </w:p>
    <w:p w14:paraId="4D407B31"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metadatového profilu INSPIRE</w:t>
      </w:r>
    </w:p>
    <w:p w14:paraId="3DC2E5E3" w14:textId="77777777" w:rsidR="00975281" w:rsidRPr="006A5F1E" w:rsidRDefault="00975281" w:rsidP="00640B40">
      <w:pPr>
        <w:pStyle w:val="Nadpis5"/>
        <w:ind w:right="-46"/>
        <w:rPr>
          <w:lang w:val="cs-CZ"/>
        </w:rPr>
      </w:pPr>
      <w:r w:rsidRPr="006A5F1E">
        <w:rPr>
          <w:lang w:val="cs-CZ"/>
        </w:rPr>
        <w:t>Integrační vazby</w:t>
      </w:r>
    </w:p>
    <w:p w14:paraId="5C09EF2A" w14:textId="313092D5" w:rsidR="00E22BD9" w:rsidRPr="006A5F1E" w:rsidRDefault="00E22BD9" w:rsidP="00640B40">
      <w:pPr>
        <w:ind w:right="-46"/>
        <w:rPr>
          <w:lang w:val="cs-CZ"/>
        </w:rPr>
      </w:pPr>
      <w:bookmarkStart w:id="433" w:name="_Ref62464741"/>
      <w:r w:rsidRPr="00C22E4E">
        <w:rPr>
          <w:highlight w:val="green"/>
          <w:lang w:val="cs-CZ"/>
        </w:rPr>
        <w:t xml:space="preserve">Komponenta bude publikovat </w:t>
      </w:r>
      <w:r w:rsidR="000430CF" w:rsidRPr="00C22E4E">
        <w:rPr>
          <w:b/>
          <w:bCs/>
          <w:highlight w:val="green"/>
          <w:lang w:val="cs-CZ"/>
        </w:rPr>
        <w:t>V</w:t>
      </w:r>
      <w:r w:rsidRPr="00C22E4E">
        <w:rPr>
          <w:b/>
          <w:bCs/>
          <w:highlight w:val="green"/>
          <w:lang w:val="cs-CZ"/>
        </w:rPr>
        <w:t>eřejné vyhledávací služby</w:t>
      </w:r>
      <w:r w:rsidRPr="00C22E4E">
        <w:rPr>
          <w:highlight w:val="green"/>
          <w:lang w:val="cs-CZ"/>
        </w:rPr>
        <w:t xml:space="preserve"> dle standardů OGC a INSPIRE.</w:t>
      </w:r>
    </w:p>
    <w:p w14:paraId="544C89F5" w14:textId="3828A98D" w:rsidR="00C8559F" w:rsidRPr="006A5F1E" w:rsidRDefault="00C8559F" w:rsidP="00640B40">
      <w:pPr>
        <w:ind w:right="-46"/>
        <w:rPr>
          <w:lang w:val="cs-CZ"/>
        </w:rPr>
      </w:pPr>
      <w:r w:rsidRPr="006A5F1E">
        <w:rPr>
          <w:lang w:val="cs-CZ"/>
        </w:rPr>
        <w:lastRenderedPageBreak/>
        <w:t>Komponenta bude konzumovat standardní webové mapové služby OGC</w:t>
      </w:r>
      <w:r w:rsidR="00FB41DF" w:rsidRPr="006A5F1E">
        <w:rPr>
          <w:lang w:val="cs-CZ"/>
        </w:rPr>
        <w:t xml:space="preserve"> (</w:t>
      </w:r>
      <w:r w:rsidR="00FB41DF" w:rsidRPr="006A5F1E">
        <w:rPr>
          <w:b/>
          <w:bCs/>
          <w:lang w:val="cs-CZ"/>
        </w:rPr>
        <w:t>OGC služby</w:t>
      </w:r>
      <w:r w:rsidR="00FB41DF" w:rsidRPr="006A5F1E">
        <w:rPr>
          <w:lang w:val="cs-CZ"/>
        </w:rPr>
        <w:t>)</w:t>
      </w:r>
      <w:r w:rsidRPr="006A5F1E">
        <w:rPr>
          <w:lang w:val="cs-CZ"/>
        </w:rPr>
        <w:t xml:space="preserve"> publikované ostatními komponentami IS DTMŽ, případně jinými externími poskytovateli (např. ČÚZK, krajské úřady apod.).</w:t>
      </w:r>
    </w:p>
    <w:p w14:paraId="17556AC0" w14:textId="2CA3004B" w:rsidR="00C8559F" w:rsidRPr="006A5F1E" w:rsidRDefault="00C8559F" w:rsidP="00640B40">
      <w:pPr>
        <w:ind w:right="-46"/>
        <w:rPr>
          <w:b/>
          <w:bCs/>
          <w:lang w:val="cs-CZ"/>
        </w:rPr>
      </w:pPr>
      <w:r w:rsidRPr="006A5F1E">
        <w:rPr>
          <w:lang w:val="cs-CZ"/>
        </w:rPr>
        <w:t xml:space="preserve">Komponenta bude využívat </w:t>
      </w:r>
      <w:r w:rsidR="003519EC" w:rsidRPr="006A5F1E">
        <w:rPr>
          <w:b/>
          <w:bCs/>
          <w:lang w:val="cs-CZ"/>
        </w:rPr>
        <w:t>C</w:t>
      </w:r>
      <w:r w:rsidRPr="006A5F1E">
        <w:rPr>
          <w:b/>
          <w:bCs/>
          <w:lang w:val="cs-CZ"/>
        </w:rPr>
        <w:t>entrální vyhledávací služby.</w:t>
      </w:r>
    </w:p>
    <w:p w14:paraId="42ED0D0F" w14:textId="71A7D180" w:rsidR="00C8559F" w:rsidRPr="006A5F1E" w:rsidRDefault="00C8559F"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49697926" w14:textId="05BE35F0" w:rsidR="00C8559F" w:rsidRPr="006A5F1E" w:rsidRDefault="00C8559F"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r w:rsidRPr="006A5F1E" w:rsidDel="00F913C1">
        <w:rPr>
          <w:lang w:val="cs-CZ"/>
        </w:rPr>
        <w:t xml:space="preserve"> </w:t>
      </w:r>
    </w:p>
    <w:p w14:paraId="4B8D49C9" w14:textId="64EC65CA" w:rsidR="00D97E63" w:rsidRPr="006A5F1E" w:rsidRDefault="00D97E63" w:rsidP="00640B40">
      <w:pPr>
        <w:pStyle w:val="Nadpis4"/>
        <w:ind w:right="-46"/>
      </w:pPr>
      <w:r w:rsidRPr="006A5F1E">
        <w:t>Statistiky</w:t>
      </w:r>
      <w:bookmarkEnd w:id="433"/>
    </w:p>
    <w:p w14:paraId="06548581" w14:textId="688A41BD" w:rsidR="00D97E63" w:rsidRPr="006A5F1E" w:rsidRDefault="00D97E63" w:rsidP="00640B40">
      <w:pPr>
        <w:ind w:right="-46"/>
        <w:rPr>
          <w:lang w:val="cs-CZ"/>
        </w:rPr>
      </w:pPr>
      <w:r w:rsidRPr="006A5F1E">
        <w:rPr>
          <w:b/>
          <w:bCs/>
          <w:lang w:val="cs-CZ"/>
        </w:rPr>
        <w:t>Statistiky</w:t>
      </w:r>
      <w:r w:rsidRPr="006A5F1E">
        <w:rPr>
          <w:lang w:val="cs-CZ"/>
        </w:rPr>
        <w:t xml:space="preserve"> budou interní podpůrná</w:t>
      </w:r>
      <w:r w:rsidR="00196875" w:rsidRPr="006A5F1E">
        <w:rPr>
          <w:lang w:val="cs-CZ"/>
        </w:rPr>
        <w:t>, centrální</w:t>
      </w:r>
      <w:r w:rsidRPr="006A5F1E">
        <w:rPr>
          <w:lang w:val="cs-CZ"/>
        </w:rPr>
        <w:t xml:space="preserve"> komponenta, která bude dostupná v rámci </w:t>
      </w:r>
      <w:r w:rsidRPr="006A5F1E">
        <w:rPr>
          <w:b/>
          <w:bCs/>
          <w:lang w:val="cs-CZ"/>
        </w:rPr>
        <w:t>Interního geoportálu</w:t>
      </w:r>
      <w:r w:rsidRPr="006A5F1E">
        <w:rPr>
          <w:lang w:val="cs-CZ"/>
        </w:rPr>
        <w:t xml:space="preserve">. </w:t>
      </w:r>
      <w:r w:rsidRPr="00C22E4E">
        <w:rPr>
          <w:highlight w:val="green"/>
          <w:lang w:val="cs-CZ"/>
        </w:rPr>
        <w:t xml:space="preserve">Komponenta bude umožňovat uživatelskou tvorbu přehledů a statistik z dat komponenty </w:t>
      </w:r>
      <w:r w:rsidRPr="00C22E4E">
        <w:rPr>
          <w:b/>
          <w:bCs/>
          <w:highlight w:val="green"/>
          <w:lang w:val="cs-CZ"/>
        </w:rPr>
        <w:t>Správa a aktualizace ZPS, DTI a ostatních dat SŽ</w:t>
      </w:r>
      <w:r w:rsidRPr="00C22E4E">
        <w:rPr>
          <w:highlight w:val="green"/>
          <w:lang w:val="cs-CZ"/>
        </w:rPr>
        <w:t xml:space="preserve"> </w:t>
      </w:r>
      <w:r w:rsidR="00DA1047" w:rsidRPr="00C22E4E">
        <w:rPr>
          <w:highlight w:val="green"/>
          <w:lang w:val="cs-CZ"/>
        </w:rPr>
        <w:t>(</w:t>
      </w:r>
      <w:r w:rsidR="00DA1047" w:rsidRPr="00C22E4E">
        <w:rPr>
          <w:b/>
          <w:bCs/>
          <w:highlight w:val="green"/>
          <w:lang w:val="cs-CZ"/>
        </w:rPr>
        <w:t>Správa ZPS, DTI a ostatních dat SŽ</w:t>
      </w:r>
      <w:r w:rsidR="00DA1047" w:rsidRPr="00C22E4E">
        <w:rPr>
          <w:highlight w:val="green"/>
          <w:lang w:val="cs-CZ"/>
        </w:rPr>
        <w:t>)</w:t>
      </w:r>
      <w:r w:rsidR="00654101" w:rsidRPr="00C22E4E">
        <w:rPr>
          <w:highlight w:val="green"/>
          <w:lang w:val="cs-CZ"/>
        </w:rPr>
        <w:t xml:space="preserve"> a </w:t>
      </w:r>
      <w:r w:rsidR="00654101" w:rsidRPr="00C22E4E">
        <w:rPr>
          <w:b/>
          <w:bCs/>
          <w:highlight w:val="green"/>
          <w:lang w:val="cs-CZ"/>
        </w:rPr>
        <w:t>Konsolidačního datového skladu</w:t>
      </w:r>
      <w:r w:rsidR="00654101" w:rsidRPr="00C22E4E">
        <w:rPr>
          <w:highlight w:val="green"/>
          <w:lang w:val="cs-CZ"/>
        </w:rPr>
        <w:t xml:space="preserve"> </w:t>
      </w:r>
      <w:r w:rsidRPr="00C22E4E">
        <w:rPr>
          <w:highlight w:val="green"/>
          <w:lang w:val="cs-CZ"/>
        </w:rPr>
        <w:t>včetně konfigurace jejich podoby a publikace (grafy, tabulky atd.). Komponenta bude sloužit interním uživatelům jako podpůrný nástroj pro monitoring a řízení procesu zpracování aktualizačních dokumentací.</w:t>
      </w:r>
    </w:p>
    <w:p w14:paraId="73926566" w14:textId="77777777" w:rsidR="00D97E63" w:rsidRPr="006A5F1E" w:rsidRDefault="00D97E63" w:rsidP="00640B40">
      <w:pPr>
        <w:keepNext/>
        <w:ind w:right="-46"/>
        <w:rPr>
          <w:lang w:val="cs-CZ"/>
        </w:rPr>
      </w:pPr>
      <w:r w:rsidRPr="006A5F1E">
        <w:rPr>
          <w:lang w:val="cs-CZ"/>
        </w:rPr>
        <w:t>Schéma komponenty je uvedené na následujícím obrázku:</w:t>
      </w:r>
    </w:p>
    <w:p w14:paraId="5248FB74" w14:textId="46FE7030" w:rsidR="00D97E63" w:rsidRPr="006A5F1E" w:rsidRDefault="00DA6749" w:rsidP="00640B40">
      <w:pPr>
        <w:keepNext/>
        <w:ind w:right="-46"/>
        <w:jc w:val="center"/>
        <w:rPr>
          <w:lang w:val="cs-CZ"/>
        </w:rPr>
      </w:pPr>
      <w:r w:rsidRPr="00D06A4A">
        <w:rPr>
          <w:noProof/>
          <w:lang w:val="cs-CZ" w:eastAsia="cs-CZ"/>
        </w:rPr>
        <w:drawing>
          <wp:inline distT="0" distB="0" distL="0" distR="0" wp14:anchorId="76B59ED9" wp14:editId="32A3DE88">
            <wp:extent cx="3546000" cy="3510000"/>
            <wp:effectExtent l="0" t="0" r="0"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screen">
                      <a:extLst>
                        <a:ext uri="{28A0092B-C50C-407E-A947-70E740481C1C}">
                          <a14:useLocalDpi xmlns:a14="http://schemas.microsoft.com/office/drawing/2010/main"/>
                        </a:ext>
                      </a:extLst>
                    </a:blip>
                    <a:stretch>
                      <a:fillRect/>
                    </a:stretch>
                  </pic:blipFill>
                  <pic:spPr>
                    <a:xfrm>
                      <a:off x="0" y="0"/>
                      <a:ext cx="3546000" cy="3510000"/>
                    </a:xfrm>
                    <a:prstGeom prst="rect">
                      <a:avLst/>
                    </a:prstGeom>
                  </pic:spPr>
                </pic:pic>
              </a:graphicData>
            </a:graphic>
          </wp:inline>
        </w:drawing>
      </w:r>
    </w:p>
    <w:p w14:paraId="54E385A7" w14:textId="4E567236"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30</w:t>
      </w:r>
      <w:r w:rsidRPr="006A5F1E">
        <w:rPr>
          <w:lang w:val="cs-CZ"/>
        </w:rPr>
        <w:fldChar w:fldCharType="end"/>
      </w:r>
      <w:r w:rsidRPr="006A5F1E">
        <w:rPr>
          <w:lang w:val="cs-CZ"/>
        </w:rPr>
        <w:t xml:space="preserve"> Schéma pro komponentu Statistiky</w:t>
      </w:r>
    </w:p>
    <w:p w14:paraId="340570DF" w14:textId="77777777" w:rsidR="00D97E63" w:rsidRPr="006A5F1E" w:rsidRDefault="00D97E63" w:rsidP="00640B40">
      <w:pPr>
        <w:pStyle w:val="Nadpis5"/>
        <w:ind w:right="-46"/>
        <w:rPr>
          <w:lang w:val="cs-CZ"/>
        </w:rPr>
      </w:pPr>
      <w:r w:rsidRPr="006A5F1E">
        <w:rPr>
          <w:lang w:val="cs-CZ"/>
        </w:rPr>
        <w:t>Minimální funkční požadavky</w:t>
      </w:r>
    </w:p>
    <w:p w14:paraId="378B42D1" w14:textId="3C0CF5D4" w:rsidR="00D97E63" w:rsidRPr="00C22E4E" w:rsidRDefault="00D97E63" w:rsidP="00640B40">
      <w:pPr>
        <w:ind w:right="-46"/>
        <w:rPr>
          <w:highlight w:val="green"/>
          <w:lang w:val="cs-CZ"/>
        </w:rPr>
      </w:pPr>
      <w:r w:rsidRPr="00C22E4E">
        <w:rPr>
          <w:highlight w:val="green"/>
          <w:lang w:val="cs-CZ"/>
        </w:rPr>
        <w:t>Na základě uživatelských práv bude komponenta umožňovat zobrazování následujících přehledů:</w:t>
      </w:r>
    </w:p>
    <w:p w14:paraId="748F1C05"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geodetů či organizací vyhotovujících geodetické dokumentace na železnici</w:t>
      </w:r>
    </w:p>
    <w:p w14:paraId="3132F2B0"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aktualizací, který bude možné filtrovat podle:</w:t>
      </w:r>
    </w:p>
    <w:p w14:paraId="0A9521FB"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zadaného termínu realizace od data – do data</w:t>
      </w:r>
    </w:p>
    <w:p w14:paraId="16455E12"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stavu aktualizace</w:t>
      </w:r>
    </w:p>
    <w:p w14:paraId="10E7E1A0" w14:textId="41D05121"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geodeta, projektanta, stavebníka</w:t>
      </w:r>
    </w:p>
    <w:p w14:paraId="2AC7644F" w14:textId="77777777" w:rsidR="00D97E63" w:rsidRPr="00C22E4E" w:rsidRDefault="00D97E63" w:rsidP="00640B40">
      <w:pPr>
        <w:ind w:right="-46"/>
        <w:rPr>
          <w:highlight w:val="green"/>
          <w:lang w:val="cs-CZ"/>
        </w:rPr>
      </w:pPr>
      <w:r w:rsidRPr="00C22E4E">
        <w:rPr>
          <w:highlight w:val="green"/>
          <w:lang w:val="cs-CZ"/>
        </w:rPr>
        <w:lastRenderedPageBreak/>
        <w:t>Na Portálu DTM budou volně dostupné statistiky a přehledy sloužící zejména pro sledování vývoje aktualizace obsahu DTM a procesu její správy např. v podobě demonstrativně uvedených následujících přehledů:</w:t>
      </w:r>
    </w:p>
    <w:p w14:paraId="3E5FF27B"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Počet aktualizací ZPS</w:t>
      </w:r>
    </w:p>
    <w:p w14:paraId="01E632FA"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externích uživatelů</w:t>
      </w:r>
    </w:p>
    <w:p w14:paraId="773E4F93" w14:textId="44563BF3"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Statistiky využití poskytovaných služeb IS DTM</w:t>
      </w:r>
      <w:r w:rsidR="00E54A10" w:rsidRPr="00C22E4E">
        <w:rPr>
          <w:highlight w:val="green"/>
          <w:lang w:val="cs-CZ"/>
        </w:rPr>
        <w:t>Ž</w:t>
      </w:r>
      <w:r w:rsidRPr="00C22E4E">
        <w:rPr>
          <w:highlight w:val="green"/>
          <w:lang w:val="cs-CZ"/>
        </w:rPr>
        <w:t xml:space="preserve"> (výdeje dat, mapové služby atd.)</w:t>
      </w:r>
    </w:p>
    <w:p w14:paraId="2C7FA16F"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reklamací</w:t>
      </w:r>
    </w:p>
    <w:p w14:paraId="3760E070" w14:textId="14BA1B3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Průměrná doba zapracování podkladové aktualizační dokumentace</w:t>
      </w:r>
    </w:p>
    <w:p w14:paraId="6F14C17B" w14:textId="77777777" w:rsidR="00D97E63" w:rsidRPr="006A5F1E" w:rsidRDefault="00D97E63" w:rsidP="00640B40">
      <w:pPr>
        <w:pStyle w:val="Nadpis5"/>
        <w:ind w:right="-46"/>
        <w:rPr>
          <w:lang w:val="cs-CZ"/>
        </w:rPr>
      </w:pPr>
      <w:r w:rsidRPr="006A5F1E">
        <w:rPr>
          <w:lang w:val="cs-CZ"/>
        </w:rPr>
        <w:t>Integrační vazby</w:t>
      </w:r>
    </w:p>
    <w:p w14:paraId="0A4F7051" w14:textId="137E9A11" w:rsidR="00D97E63" w:rsidRPr="006A5F1E" w:rsidRDefault="00392D2D" w:rsidP="00640B40">
      <w:pPr>
        <w:ind w:right="-46"/>
        <w:rPr>
          <w:lang w:val="cs-CZ"/>
        </w:rPr>
      </w:pPr>
      <w:r w:rsidRPr="006A5F1E">
        <w:rPr>
          <w:lang w:val="cs-CZ"/>
        </w:rPr>
        <w:t xml:space="preserve">Komponenta </w:t>
      </w:r>
      <w:r w:rsidR="002139D8" w:rsidRPr="006A5F1E">
        <w:rPr>
          <w:lang w:val="cs-CZ"/>
        </w:rPr>
        <w:t xml:space="preserve">bude integrována s komponentou </w:t>
      </w:r>
      <w:r w:rsidRPr="006A5F1E">
        <w:rPr>
          <w:b/>
          <w:bCs/>
          <w:lang w:val="cs-CZ"/>
        </w:rPr>
        <w:t>Správa a aktualizace ZPS, DTI a ostatních dat SŽ</w:t>
      </w:r>
      <w:r w:rsidR="00F3205C" w:rsidRPr="006A5F1E">
        <w:rPr>
          <w:b/>
          <w:bCs/>
          <w:lang w:val="cs-CZ"/>
        </w:rPr>
        <w:t xml:space="preserve"> </w:t>
      </w:r>
      <w:r w:rsidR="00F3205C" w:rsidRPr="006A5F1E">
        <w:rPr>
          <w:lang w:val="cs-CZ"/>
        </w:rPr>
        <w:t>(</w:t>
      </w:r>
      <w:r w:rsidR="00F3205C" w:rsidRPr="006A5F1E">
        <w:rPr>
          <w:b/>
          <w:bCs/>
          <w:lang w:val="cs-CZ"/>
        </w:rPr>
        <w:t>Správa ZPS, DTI a ostatních dat SŽ</w:t>
      </w:r>
      <w:r w:rsidR="00F3205C" w:rsidRPr="006A5F1E">
        <w:rPr>
          <w:lang w:val="cs-CZ"/>
        </w:rPr>
        <w:t>)</w:t>
      </w:r>
      <w:r w:rsidR="00654101">
        <w:rPr>
          <w:lang w:val="cs-CZ"/>
        </w:rPr>
        <w:t xml:space="preserve"> a </w:t>
      </w:r>
      <w:r w:rsidR="00654101" w:rsidRPr="00496308">
        <w:rPr>
          <w:b/>
          <w:bCs/>
          <w:lang w:val="cs-CZ"/>
        </w:rPr>
        <w:t>Konsolidačním datovým skladem</w:t>
      </w:r>
      <w:r w:rsidR="00654101">
        <w:rPr>
          <w:lang w:val="cs-CZ"/>
        </w:rPr>
        <w:t>.</w:t>
      </w:r>
    </w:p>
    <w:p w14:paraId="0067DACA" w14:textId="4D2720DD" w:rsidR="002139D8"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6451C5F1" w14:textId="1F991A03"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IS C.E.Sta</w:t>
      </w:r>
      <w:r w:rsidR="00B454C0">
        <w:rPr>
          <w:b/>
          <w:bCs/>
          <w:lang w:val="cs-CZ"/>
        </w:rPr>
        <w:t>,</w:t>
      </w:r>
      <w:r w:rsidRPr="006A5F1E">
        <w:rPr>
          <w:lang w:val="cs-CZ"/>
        </w:rPr>
        <w:t xml:space="preserve"> </w:t>
      </w:r>
      <w:r w:rsidRPr="006A5F1E">
        <w:rPr>
          <w:b/>
          <w:bCs/>
          <w:lang w:val="cs-CZ"/>
        </w:rPr>
        <w:t>IS C.E.Sta OUA</w:t>
      </w:r>
      <w:r w:rsidRPr="006A5F1E">
        <w:rPr>
          <w:lang w:val="cs-CZ"/>
        </w:rPr>
        <w:t xml:space="preserve"> </w:t>
      </w:r>
      <w:r w:rsidR="00B454C0">
        <w:rPr>
          <w:lang w:val="cs-CZ"/>
        </w:rPr>
        <w:t xml:space="preserve">a </w:t>
      </w:r>
      <w:r w:rsidR="00B454C0" w:rsidRPr="00496308">
        <w:rPr>
          <w:b/>
          <w:bCs/>
          <w:lang w:val="cs-CZ"/>
        </w:rPr>
        <w:t>TPI/LInO</w:t>
      </w:r>
      <w:r w:rsidR="00B454C0">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2EA41A52" w14:textId="47E57C25"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04568467" w14:textId="1B3F3F66" w:rsidR="00D97E63" w:rsidRPr="006A5F1E" w:rsidRDefault="00D97E63" w:rsidP="00640B40">
      <w:pPr>
        <w:pStyle w:val="Nadpis4"/>
        <w:ind w:right="-46"/>
      </w:pPr>
      <w:proofErr w:type="spellStart"/>
      <w:r w:rsidRPr="006A5F1E">
        <w:t>Georeporty</w:t>
      </w:r>
      <w:proofErr w:type="spellEnd"/>
    </w:p>
    <w:p w14:paraId="06222489" w14:textId="012364E3" w:rsidR="00D97E63" w:rsidRPr="006A5F1E" w:rsidRDefault="003A4450" w:rsidP="00640B40">
      <w:pPr>
        <w:ind w:right="-46"/>
        <w:rPr>
          <w:lang w:val="cs-CZ"/>
        </w:rPr>
      </w:pPr>
      <w:r w:rsidRPr="00C22E4E">
        <w:rPr>
          <w:highlight w:val="green"/>
          <w:lang w:val="cs-CZ"/>
        </w:rPr>
        <w:t>Jde o centrální k</w:t>
      </w:r>
      <w:r w:rsidR="00D97E63" w:rsidRPr="00C22E4E">
        <w:rPr>
          <w:highlight w:val="green"/>
          <w:lang w:val="cs-CZ"/>
        </w:rPr>
        <w:t>omponent</w:t>
      </w:r>
      <w:r w:rsidRPr="00C22E4E">
        <w:rPr>
          <w:highlight w:val="green"/>
          <w:lang w:val="cs-CZ"/>
        </w:rPr>
        <w:t>u</w:t>
      </w:r>
      <w:r w:rsidR="00D97E63" w:rsidRPr="00C22E4E">
        <w:rPr>
          <w:highlight w:val="green"/>
          <w:lang w:val="cs-CZ"/>
        </w:rPr>
        <w:t xml:space="preserve"> pro vytváření a prezentaci </w:t>
      </w:r>
      <w:proofErr w:type="spellStart"/>
      <w:r w:rsidR="00D97E63" w:rsidRPr="00C22E4E">
        <w:rPr>
          <w:highlight w:val="green"/>
          <w:lang w:val="cs-CZ"/>
        </w:rPr>
        <w:t>georeportů</w:t>
      </w:r>
      <w:proofErr w:type="spellEnd"/>
      <w:r w:rsidR="00D97E63" w:rsidRPr="00C22E4E">
        <w:rPr>
          <w:highlight w:val="green"/>
          <w:lang w:val="cs-CZ"/>
        </w:rPr>
        <w:t xml:space="preserve"> nad datovým fondem DTMŽ.</w:t>
      </w:r>
      <w:r w:rsidR="00D97E63" w:rsidRPr="006A5F1E">
        <w:rPr>
          <w:lang w:val="cs-CZ"/>
        </w:rPr>
        <w:t xml:space="preserve"> </w:t>
      </w:r>
      <w:proofErr w:type="spellStart"/>
      <w:r w:rsidR="00D97E63" w:rsidRPr="006A5F1E">
        <w:rPr>
          <w:lang w:val="cs-CZ"/>
        </w:rPr>
        <w:t>Georeport</w:t>
      </w:r>
      <w:proofErr w:type="spellEnd"/>
      <w:r w:rsidR="00D97E63" w:rsidRPr="006A5F1E">
        <w:rPr>
          <w:lang w:val="cs-CZ"/>
        </w:rPr>
        <w:t xml:space="preserve"> je speciální mapově orientovaný výstup, umožňující koncovému uživateli sledovat vývoj určitého jevu uživatelsky přívětivým způsobem nebo získávat výpis informací o konkrétním/ch objektu/tech. Typickým </w:t>
      </w:r>
      <w:proofErr w:type="spellStart"/>
      <w:r w:rsidR="00D97E63" w:rsidRPr="006A5F1E">
        <w:rPr>
          <w:lang w:val="cs-CZ"/>
        </w:rPr>
        <w:t>Georeportem</w:t>
      </w:r>
      <w:proofErr w:type="spellEnd"/>
      <w:r w:rsidR="00D97E63" w:rsidRPr="006A5F1E">
        <w:rPr>
          <w:lang w:val="cs-CZ"/>
        </w:rPr>
        <w:t xml:space="preserve"> je prezentace stavu zapracovaných změn za určité období nebo postup výstavby. </w:t>
      </w:r>
      <w:proofErr w:type="spellStart"/>
      <w:r w:rsidR="00D97E63" w:rsidRPr="006A5F1E">
        <w:rPr>
          <w:b/>
          <w:bCs/>
          <w:lang w:val="cs-CZ"/>
        </w:rPr>
        <w:t>Georeporty</w:t>
      </w:r>
      <w:proofErr w:type="spellEnd"/>
      <w:r w:rsidR="00D97E63" w:rsidRPr="006A5F1E">
        <w:rPr>
          <w:lang w:val="cs-CZ"/>
        </w:rPr>
        <w:t xml:space="preserve"> jsou tedy určeny zejména pro vybrané zaměstnance SŽ.</w:t>
      </w:r>
    </w:p>
    <w:p w14:paraId="66E04953" w14:textId="77777777" w:rsidR="00D97E63" w:rsidRPr="006A5F1E" w:rsidRDefault="00D97E63" w:rsidP="00640B40">
      <w:pPr>
        <w:keepNext/>
        <w:ind w:right="-46"/>
        <w:rPr>
          <w:lang w:val="cs-CZ"/>
        </w:rPr>
      </w:pPr>
      <w:r w:rsidRPr="006A5F1E">
        <w:rPr>
          <w:lang w:val="cs-CZ"/>
        </w:rPr>
        <w:lastRenderedPageBreak/>
        <w:t>Schéma komponenty je uvedené na následujícím obrázku:</w:t>
      </w:r>
    </w:p>
    <w:p w14:paraId="4569DFC6" w14:textId="6E6F2BB7" w:rsidR="00D97E63" w:rsidRPr="006A5F1E" w:rsidRDefault="00DA6749" w:rsidP="00640B40">
      <w:pPr>
        <w:keepNext/>
        <w:ind w:right="-46"/>
        <w:jc w:val="center"/>
        <w:rPr>
          <w:lang w:val="cs-CZ"/>
        </w:rPr>
      </w:pPr>
      <w:r w:rsidRPr="00D06A4A">
        <w:rPr>
          <w:noProof/>
          <w:lang w:val="cs-CZ" w:eastAsia="cs-CZ"/>
        </w:rPr>
        <w:drawing>
          <wp:inline distT="0" distB="0" distL="0" distR="0" wp14:anchorId="4B680AC6" wp14:editId="27FCAA1B">
            <wp:extent cx="3474000" cy="3697200"/>
            <wp:effectExtent l="0" t="0" r="0"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screen">
                      <a:extLst>
                        <a:ext uri="{28A0092B-C50C-407E-A947-70E740481C1C}">
                          <a14:useLocalDpi xmlns:a14="http://schemas.microsoft.com/office/drawing/2010/main"/>
                        </a:ext>
                      </a:extLst>
                    </a:blip>
                    <a:stretch>
                      <a:fillRect/>
                    </a:stretch>
                  </pic:blipFill>
                  <pic:spPr>
                    <a:xfrm>
                      <a:off x="0" y="0"/>
                      <a:ext cx="3474000" cy="3697200"/>
                    </a:xfrm>
                    <a:prstGeom prst="rect">
                      <a:avLst/>
                    </a:prstGeom>
                  </pic:spPr>
                </pic:pic>
              </a:graphicData>
            </a:graphic>
          </wp:inline>
        </w:drawing>
      </w:r>
    </w:p>
    <w:p w14:paraId="09BA9AFB" w14:textId="34D8FD25"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31</w:t>
      </w:r>
      <w:r w:rsidRPr="006A5F1E">
        <w:rPr>
          <w:lang w:val="cs-CZ"/>
        </w:rPr>
        <w:fldChar w:fldCharType="end"/>
      </w:r>
      <w:r w:rsidRPr="006A5F1E">
        <w:rPr>
          <w:lang w:val="cs-CZ"/>
        </w:rPr>
        <w:t xml:space="preserve"> Schéma pro komponentu </w:t>
      </w:r>
      <w:proofErr w:type="spellStart"/>
      <w:r w:rsidRPr="006A5F1E">
        <w:rPr>
          <w:lang w:val="cs-CZ"/>
        </w:rPr>
        <w:t>Georeporty</w:t>
      </w:r>
      <w:proofErr w:type="spellEnd"/>
    </w:p>
    <w:p w14:paraId="56D83FD0" w14:textId="43D3FE24" w:rsidR="00D97E63" w:rsidRPr="006A5F1E" w:rsidRDefault="00D97E63"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 vlastním webovým klientem.</w:t>
      </w:r>
      <w:r w:rsidRPr="006A5F1E">
        <w:rPr>
          <w:lang w:val="cs-CZ"/>
        </w:rPr>
        <w:t xml:space="preserve"> </w:t>
      </w:r>
      <w:r w:rsidR="00704694" w:rsidRPr="006A5F1E">
        <w:rPr>
          <w:lang w:val="cs-CZ"/>
        </w:rPr>
        <w:t>Agenda bude realizována rozšířením mapové komponenty.</w:t>
      </w:r>
    </w:p>
    <w:p w14:paraId="4114E3FB" w14:textId="77777777" w:rsidR="00D97E63" w:rsidRPr="006A5F1E" w:rsidRDefault="00D97E63" w:rsidP="00640B40">
      <w:pPr>
        <w:ind w:right="-46"/>
        <w:rPr>
          <w:lang w:val="cs-CZ"/>
        </w:rPr>
      </w:pPr>
      <w:r w:rsidRPr="006A5F1E">
        <w:rPr>
          <w:lang w:val="cs-CZ"/>
        </w:rPr>
        <w:t>Licence bez omezení počtu koncových uživatelů.</w:t>
      </w:r>
    </w:p>
    <w:p w14:paraId="597AF0B8" w14:textId="77777777" w:rsidR="00D97E63" w:rsidRPr="006A5F1E" w:rsidRDefault="00D97E63" w:rsidP="00640B40">
      <w:pPr>
        <w:pStyle w:val="Nadpis5"/>
        <w:ind w:right="-46"/>
        <w:rPr>
          <w:lang w:val="cs-CZ"/>
        </w:rPr>
      </w:pPr>
      <w:r w:rsidRPr="006A5F1E">
        <w:rPr>
          <w:lang w:val="cs-CZ"/>
        </w:rPr>
        <w:t>Minimální funkční požadavky</w:t>
      </w:r>
    </w:p>
    <w:p w14:paraId="5C71A932" w14:textId="77777777" w:rsidR="00D97E63" w:rsidRPr="00C22E4E" w:rsidRDefault="00D97E63" w:rsidP="00640B40">
      <w:pPr>
        <w:ind w:right="-46"/>
        <w:rPr>
          <w:highlight w:val="green"/>
          <w:lang w:val="cs-CZ"/>
        </w:rPr>
      </w:pPr>
      <w:r w:rsidRPr="00C22E4E">
        <w:rPr>
          <w:highlight w:val="green"/>
          <w:lang w:val="cs-CZ"/>
        </w:rPr>
        <w:t>Komponenta musí splňovat minimálně tyto základní funkční požadavky:</w:t>
      </w:r>
    </w:p>
    <w:p w14:paraId="0A422C65" w14:textId="5C6CF53A" w:rsidR="00D97E63" w:rsidRPr="00C22E4E" w:rsidRDefault="00704694" w:rsidP="00640B40">
      <w:pPr>
        <w:pStyle w:val="Odstavecseseznamem"/>
        <w:numPr>
          <w:ilvl w:val="0"/>
          <w:numId w:val="122"/>
        </w:numPr>
        <w:ind w:right="-46"/>
        <w:rPr>
          <w:highlight w:val="green"/>
          <w:lang w:val="cs-CZ"/>
        </w:rPr>
      </w:pPr>
      <w:r w:rsidRPr="00C22E4E">
        <w:rPr>
          <w:highlight w:val="green"/>
          <w:lang w:val="cs-CZ"/>
        </w:rPr>
        <w:t>Základní funkční požadavky vychází z centrální mapové komponenty</w:t>
      </w:r>
    </w:p>
    <w:p w14:paraId="27ADDF35" w14:textId="5E721E7A"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Nástroje pro uživatelsk</w:t>
      </w:r>
      <w:r w:rsidR="00654101" w:rsidRPr="00C22E4E">
        <w:rPr>
          <w:highlight w:val="green"/>
          <w:lang w:val="cs-CZ"/>
        </w:rPr>
        <w:t>ý</w:t>
      </w:r>
      <w:r w:rsidRPr="00C22E4E">
        <w:rPr>
          <w:highlight w:val="green"/>
          <w:lang w:val="cs-CZ"/>
        </w:rPr>
        <w:t xml:space="preserve"> </w:t>
      </w:r>
      <w:r w:rsidR="00654101" w:rsidRPr="00C22E4E">
        <w:rPr>
          <w:highlight w:val="green"/>
          <w:lang w:val="cs-CZ"/>
        </w:rPr>
        <w:t>výběr</w:t>
      </w:r>
      <w:r w:rsidRPr="00C22E4E">
        <w:rPr>
          <w:highlight w:val="green"/>
          <w:lang w:val="cs-CZ"/>
        </w:rPr>
        <w:t xml:space="preserve"> v šabloně nabízených/dostupných formulářů, tj. prostorových dotazů na obsah DTMŽ</w:t>
      </w:r>
    </w:p>
    <w:p w14:paraId="5458B6CA" w14:textId="63A2251E"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Rozšiřitelnost mapových kompozic o zobrazení statistik a grafů vázajících se na zobrazená data</w:t>
      </w:r>
    </w:p>
    <w:p w14:paraId="6A69489C"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Práce s časovými řezy – výstupy za různá časová období z minulosti, plánované věci v budoucnosti</w:t>
      </w:r>
    </w:p>
    <w:p w14:paraId="641371B8"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Kartogramy, kartodiagramy – dynamické generování na základě měnících se hodnot v databázi</w:t>
      </w:r>
    </w:p>
    <w:p w14:paraId="58FE930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Interaktivní přidávání objektů do konečného výstupu – legendy, dodatečné grafy a tabulky mimo mapové pole, texty apod.</w:t>
      </w:r>
    </w:p>
    <w:p w14:paraId="395A9489"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Generování tabulek na základě měnících se hodnot v databázi</w:t>
      </w:r>
    </w:p>
    <w:p w14:paraId="6301195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Export do různých formátů – standardních GIS, export celkové kompozice do PDF, PNG</w:t>
      </w:r>
    </w:p>
    <w:p w14:paraId="3C35388E"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 xml:space="preserve">Tisk </w:t>
      </w:r>
    </w:p>
    <w:p w14:paraId="60C76A4A" w14:textId="77777777" w:rsidR="00D97E63" w:rsidRPr="006A5F1E" w:rsidRDefault="00D97E63" w:rsidP="00640B40">
      <w:pPr>
        <w:pStyle w:val="Nadpis5"/>
        <w:ind w:right="-46"/>
        <w:rPr>
          <w:lang w:val="cs-CZ"/>
        </w:rPr>
      </w:pPr>
      <w:r w:rsidRPr="006A5F1E">
        <w:rPr>
          <w:lang w:val="cs-CZ"/>
        </w:rPr>
        <w:lastRenderedPageBreak/>
        <w:t>Integrační vazby</w:t>
      </w:r>
    </w:p>
    <w:p w14:paraId="4EADEE10" w14:textId="5B5F1B3C" w:rsidR="002139D8" w:rsidRPr="006A5F1E" w:rsidRDefault="002139D8" w:rsidP="00640B40">
      <w:pPr>
        <w:ind w:right="-46"/>
        <w:rPr>
          <w:lang w:val="cs-CZ"/>
        </w:rPr>
      </w:pPr>
      <w:r w:rsidRPr="006A5F1E">
        <w:rPr>
          <w:lang w:val="cs-CZ"/>
        </w:rPr>
        <w:t>Komponenta bude konzumovat standardní webové mapové služby OGC</w:t>
      </w:r>
      <w:r w:rsidR="00BB0340" w:rsidRPr="006A5F1E">
        <w:rPr>
          <w:lang w:val="cs-CZ"/>
        </w:rPr>
        <w:t xml:space="preserve"> (</w:t>
      </w:r>
      <w:r w:rsidR="00BB0340" w:rsidRPr="006A5F1E">
        <w:rPr>
          <w:b/>
          <w:bCs/>
          <w:lang w:val="cs-CZ"/>
        </w:rPr>
        <w:t>OGC služby</w:t>
      </w:r>
      <w:r w:rsidR="00BB0340" w:rsidRPr="006A5F1E">
        <w:rPr>
          <w:lang w:val="cs-CZ"/>
        </w:rPr>
        <w:t>)</w:t>
      </w:r>
      <w:r w:rsidRPr="006A5F1E">
        <w:rPr>
          <w:lang w:val="cs-CZ"/>
        </w:rPr>
        <w:t xml:space="preserve"> publikované ostatními komponentami IS DTMŽ, případně jinými externími poskytovateli (např. ČÚZK, krajské úřady apod.).</w:t>
      </w:r>
    </w:p>
    <w:p w14:paraId="0192B103" w14:textId="4220393B" w:rsidR="002139D8" w:rsidRPr="006A5F1E" w:rsidRDefault="002139D8" w:rsidP="00640B40">
      <w:pPr>
        <w:ind w:right="-46"/>
        <w:rPr>
          <w:b/>
          <w:bCs/>
          <w:lang w:val="cs-CZ"/>
        </w:rPr>
      </w:pPr>
      <w:r w:rsidRPr="006A5F1E">
        <w:rPr>
          <w:lang w:val="cs-CZ"/>
        </w:rPr>
        <w:t xml:space="preserve">Komponenta bude využívat </w:t>
      </w:r>
      <w:r w:rsidR="00EC4266" w:rsidRPr="006A5F1E">
        <w:rPr>
          <w:b/>
          <w:bCs/>
          <w:lang w:val="cs-CZ"/>
        </w:rPr>
        <w:t>C</w:t>
      </w:r>
      <w:r w:rsidRPr="006A5F1E">
        <w:rPr>
          <w:b/>
          <w:bCs/>
          <w:lang w:val="cs-CZ"/>
        </w:rPr>
        <w:t>entrální vyhledávací služby.</w:t>
      </w:r>
    </w:p>
    <w:p w14:paraId="0F667E9D" w14:textId="22858577" w:rsidR="00A11C86"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739D615B" w14:textId="5B089A98" w:rsidR="002139D8" w:rsidRPr="006A5F1E" w:rsidRDefault="00A11C86" w:rsidP="00640B40">
      <w:pPr>
        <w:ind w:right="-46"/>
        <w:rPr>
          <w:lang w:val="cs-CZ"/>
        </w:rPr>
      </w:pPr>
      <w:r w:rsidRPr="006A5F1E">
        <w:rPr>
          <w:lang w:val="cs-CZ"/>
        </w:rPr>
        <w:t xml:space="preserve">Komponenta bude využívat data </w:t>
      </w:r>
      <w:r w:rsidRPr="006A5F1E">
        <w:rPr>
          <w:b/>
          <w:bCs/>
          <w:lang w:val="cs-CZ"/>
        </w:rPr>
        <w:t>konsolidačního datového skladu</w:t>
      </w:r>
      <w:r w:rsidRPr="006A5F1E">
        <w:rPr>
          <w:lang w:val="cs-CZ"/>
        </w:rPr>
        <w:t>.</w:t>
      </w:r>
    </w:p>
    <w:p w14:paraId="7F200906" w14:textId="5B08120C"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w:t>
      </w:r>
      <w:r w:rsidR="00701C68" w:rsidRPr="006A5F1E">
        <w:rPr>
          <w:lang w:val="cs-CZ"/>
        </w:rPr>
        <w:t>rat</w:t>
      </w:r>
      <w:r w:rsidRPr="006A5F1E">
        <w:rPr>
          <w:lang w:val="cs-CZ"/>
        </w:rPr>
        <w:t xml:space="preserve"> prostřednictvím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IS C.E.Sta</w:t>
      </w:r>
      <w:r w:rsidR="009A2602">
        <w:rPr>
          <w:lang w:val="cs-CZ"/>
        </w:rPr>
        <w:t>,</w:t>
      </w:r>
      <w:r w:rsidRPr="006A5F1E">
        <w:rPr>
          <w:lang w:val="cs-CZ"/>
        </w:rPr>
        <w:t xml:space="preserve"> </w:t>
      </w:r>
      <w:r w:rsidRPr="006A5F1E">
        <w:rPr>
          <w:b/>
          <w:bCs/>
          <w:lang w:val="cs-CZ"/>
        </w:rPr>
        <w:t>IS C.E.Sta OUA</w:t>
      </w:r>
      <w:r w:rsidRPr="006A5F1E">
        <w:rPr>
          <w:lang w:val="cs-CZ"/>
        </w:rPr>
        <w:t xml:space="preserve"> </w:t>
      </w:r>
      <w:r w:rsidR="009A2602">
        <w:rPr>
          <w:lang w:val="cs-CZ"/>
        </w:rPr>
        <w:t xml:space="preserve">a TPI/LInO </w:t>
      </w:r>
      <w:r w:rsidRPr="006A5F1E">
        <w:rPr>
          <w:lang w:val="cs-CZ"/>
        </w:rPr>
        <w:t>informace o stavebních investičních a neinvestičních počinech SŽ. Tyto informace budou použity pro evidenci a provázání s evidencí geodetických zakázek</w:t>
      </w:r>
    </w:p>
    <w:p w14:paraId="0B073A99" w14:textId="0AEEC506"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přebír</w:t>
      </w:r>
      <w:r w:rsidR="00701C68" w:rsidRPr="006A5F1E">
        <w:rPr>
          <w:lang w:val="cs-CZ"/>
        </w:rPr>
        <w:t>at p</w:t>
      </w:r>
      <w:r w:rsidRPr="006A5F1E">
        <w:rPr>
          <w:lang w:val="cs-CZ"/>
        </w:rPr>
        <w:t xml:space="preserve">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7A52C5E9" w14:textId="17C8826B" w:rsidR="00D97E63" w:rsidRPr="006A5F1E" w:rsidRDefault="00D97E63" w:rsidP="00640B40">
      <w:pPr>
        <w:pStyle w:val="Nadpis4"/>
        <w:ind w:right="-46"/>
      </w:pPr>
      <w:r w:rsidRPr="006A5F1E">
        <w:t>Tisky</w:t>
      </w:r>
      <w:r w:rsidR="00143959" w:rsidRPr="006A5F1E">
        <w:t>, tiskové šablony</w:t>
      </w:r>
    </w:p>
    <w:p w14:paraId="0AA78BF5" w14:textId="09BA83E2" w:rsidR="004344ED" w:rsidRDefault="00611D3C" w:rsidP="00F458A1">
      <w:pPr>
        <w:ind w:right="-46"/>
        <w:rPr>
          <w:lang w:val="cs-CZ"/>
        </w:rPr>
      </w:pPr>
      <w:r w:rsidRPr="006A5F1E">
        <w:rPr>
          <w:lang w:val="cs-CZ"/>
        </w:rPr>
        <w:t>Jde o c</w:t>
      </w:r>
      <w:r w:rsidR="00D97E63" w:rsidRPr="006A5F1E">
        <w:rPr>
          <w:lang w:val="cs-CZ"/>
        </w:rPr>
        <w:t>entrální komponent</w:t>
      </w:r>
      <w:r w:rsidRPr="006A5F1E">
        <w:rPr>
          <w:lang w:val="cs-CZ"/>
        </w:rPr>
        <w:t>u</w:t>
      </w:r>
      <w:r w:rsidR="00D97E63" w:rsidRPr="006A5F1E">
        <w:rPr>
          <w:lang w:val="cs-CZ"/>
        </w:rPr>
        <w:t xml:space="preserve"> pro </w:t>
      </w:r>
      <w:r w:rsidR="00AA63C3">
        <w:rPr>
          <w:lang w:val="cs-CZ"/>
        </w:rPr>
        <w:t>přípravu</w:t>
      </w:r>
      <w:r w:rsidR="00AA63C3" w:rsidRPr="006A5F1E">
        <w:rPr>
          <w:lang w:val="cs-CZ"/>
        </w:rPr>
        <w:t xml:space="preserve"> </w:t>
      </w:r>
      <w:r w:rsidR="0000550A">
        <w:rPr>
          <w:lang w:val="cs-CZ"/>
        </w:rPr>
        <w:t xml:space="preserve">výstupů a </w:t>
      </w:r>
      <w:r w:rsidR="00143959" w:rsidRPr="006A5F1E">
        <w:rPr>
          <w:lang w:val="cs-CZ"/>
        </w:rPr>
        <w:t xml:space="preserve">tisků </w:t>
      </w:r>
      <w:r w:rsidR="00AA63C3">
        <w:rPr>
          <w:lang w:val="cs-CZ"/>
        </w:rPr>
        <w:t>pomocí</w:t>
      </w:r>
      <w:r w:rsidR="00143959" w:rsidRPr="006A5F1E">
        <w:rPr>
          <w:lang w:val="cs-CZ"/>
        </w:rPr>
        <w:t xml:space="preserve"> šablon.</w:t>
      </w:r>
      <w:r w:rsidR="00E235E5" w:rsidRPr="006A5F1E">
        <w:rPr>
          <w:lang w:val="cs-CZ"/>
        </w:rPr>
        <w:t xml:space="preserve"> Komponent</w:t>
      </w:r>
      <w:r w:rsidR="00AA63C3">
        <w:rPr>
          <w:lang w:val="cs-CZ"/>
        </w:rPr>
        <w:t xml:space="preserve">a </w:t>
      </w:r>
      <w:r w:rsidR="009A2E1C">
        <w:rPr>
          <w:lang w:val="cs-CZ"/>
        </w:rPr>
        <w:t xml:space="preserve">zajistí </w:t>
      </w:r>
      <w:r w:rsidR="009A2E1C" w:rsidRPr="00E60C4C">
        <w:rPr>
          <w:b/>
          <w:bCs/>
          <w:lang w:val="cs-CZ"/>
        </w:rPr>
        <w:t>naformátování</w:t>
      </w:r>
      <w:r w:rsidR="009A2E1C">
        <w:rPr>
          <w:lang w:val="cs-CZ"/>
        </w:rPr>
        <w:t xml:space="preserve"> různých zdrojů inf</w:t>
      </w:r>
      <w:r w:rsidR="008B1D31">
        <w:rPr>
          <w:lang w:val="cs-CZ"/>
        </w:rPr>
        <w:t>o</w:t>
      </w:r>
      <w:r w:rsidR="009A2E1C">
        <w:rPr>
          <w:lang w:val="cs-CZ"/>
        </w:rPr>
        <w:t xml:space="preserve">rmací </w:t>
      </w:r>
      <w:r w:rsidR="00F458A1">
        <w:rPr>
          <w:lang w:val="cs-CZ"/>
        </w:rPr>
        <w:t xml:space="preserve">podle definice šablony </w:t>
      </w:r>
      <w:r w:rsidR="009A2E1C">
        <w:rPr>
          <w:lang w:val="cs-CZ"/>
        </w:rPr>
        <w:t xml:space="preserve">do výstupu, který si uživatel může následně zobrazit, popř. </w:t>
      </w:r>
      <w:r w:rsidR="009A2E1C" w:rsidRPr="00E60C4C">
        <w:rPr>
          <w:b/>
          <w:bCs/>
          <w:lang w:val="cs-CZ"/>
        </w:rPr>
        <w:t>vytisknout</w:t>
      </w:r>
      <w:r w:rsidR="009A2E1C">
        <w:rPr>
          <w:lang w:val="cs-CZ"/>
        </w:rPr>
        <w:t xml:space="preserve">. </w:t>
      </w:r>
      <w:r w:rsidR="008B1D31">
        <w:rPr>
          <w:lang w:val="cs-CZ"/>
        </w:rPr>
        <w:t xml:space="preserve">Šablona musí </w:t>
      </w:r>
      <w:r w:rsidR="00A749FB">
        <w:rPr>
          <w:lang w:val="cs-CZ"/>
        </w:rPr>
        <w:t xml:space="preserve">definovat obsah </w:t>
      </w:r>
      <w:r w:rsidR="000B4A07" w:rsidRPr="00AA63C3">
        <w:rPr>
          <w:lang w:val="cs-CZ"/>
        </w:rPr>
        <w:t>konečného výstupu</w:t>
      </w:r>
      <w:r w:rsidR="00A749FB">
        <w:rPr>
          <w:lang w:val="cs-CZ"/>
        </w:rPr>
        <w:t xml:space="preserve"> tak, aby mohl obsahovat</w:t>
      </w:r>
      <w:r w:rsidR="000B4A07" w:rsidRPr="00AA63C3">
        <w:rPr>
          <w:lang w:val="cs-CZ"/>
        </w:rPr>
        <w:t xml:space="preserve"> </w:t>
      </w:r>
      <w:r w:rsidR="00DB2BBB">
        <w:rPr>
          <w:lang w:val="cs-CZ"/>
        </w:rPr>
        <w:t>informace z různých typů dokumentů</w:t>
      </w:r>
      <w:r w:rsidR="00BD3855">
        <w:rPr>
          <w:lang w:val="cs-CZ"/>
        </w:rPr>
        <w:t xml:space="preserve"> (minimálně j</w:t>
      </w:r>
      <w:r w:rsidR="00EF4F37">
        <w:rPr>
          <w:lang w:val="cs-CZ"/>
        </w:rPr>
        <w:t>sou</w:t>
      </w:r>
      <w:r w:rsidR="00BD3855">
        <w:rPr>
          <w:lang w:val="cs-CZ"/>
        </w:rPr>
        <w:t xml:space="preserve"> požadován</w:t>
      </w:r>
      <w:r w:rsidR="00EF4F37">
        <w:rPr>
          <w:lang w:val="cs-CZ"/>
        </w:rPr>
        <w:t xml:space="preserve">y tyto formáty </w:t>
      </w:r>
      <w:r w:rsidR="0015586D">
        <w:rPr>
          <w:lang w:val="cs-CZ"/>
        </w:rPr>
        <w:t>–</w:t>
      </w:r>
      <w:r w:rsidR="001D6CFD">
        <w:rPr>
          <w:lang w:val="cs-CZ"/>
        </w:rPr>
        <w:t xml:space="preserve"> </w:t>
      </w:r>
      <w:r w:rsidR="001D6CFD" w:rsidRPr="001D6CFD">
        <w:rPr>
          <w:lang w:val="cs-CZ"/>
        </w:rPr>
        <w:t>MS Excel (XLS, XLSX), JSON</w:t>
      </w:r>
      <w:r w:rsidR="00FF4BFE">
        <w:rPr>
          <w:lang w:val="cs-CZ"/>
        </w:rPr>
        <w:t>, XML, CSV</w:t>
      </w:r>
      <w:r w:rsidR="00FA346C">
        <w:rPr>
          <w:lang w:val="cs-CZ"/>
        </w:rPr>
        <w:t>, JPG, PNG</w:t>
      </w:r>
      <w:r w:rsidR="00BD3855">
        <w:rPr>
          <w:lang w:val="cs-CZ"/>
        </w:rPr>
        <w:t>)</w:t>
      </w:r>
      <w:r w:rsidR="00DB2BBB">
        <w:rPr>
          <w:lang w:val="cs-CZ"/>
        </w:rPr>
        <w:t xml:space="preserve">, </w:t>
      </w:r>
      <w:r w:rsidR="00184FB6" w:rsidRPr="00184FB6">
        <w:rPr>
          <w:lang w:val="cs-CZ"/>
        </w:rPr>
        <w:t>data získávaná z databáze</w:t>
      </w:r>
      <w:r w:rsidR="00A749FB">
        <w:rPr>
          <w:lang w:val="cs-CZ"/>
        </w:rPr>
        <w:t xml:space="preserve">, </w:t>
      </w:r>
      <w:r w:rsidR="00DB2BBB">
        <w:rPr>
          <w:lang w:val="cs-CZ"/>
        </w:rPr>
        <w:t xml:space="preserve">zpracování dat ve formě </w:t>
      </w:r>
      <w:r w:rsidR="00DB2BBB" w:rsidRPr="00AA63C3">
        <w:rPr>
          <w:lang w:val="cs-CZ"/>
        </w:rPr>
        <w:t>graf</w:t>
      </w:r>
      <w:r w:rsidR="00DB2BBB">
        <w:rPr>
          <w:lang w:val="cs-CZ"/>
        </w:rPr>
        <w:t xml:space="preserve">ů </w:t>
      </w:r>
      <w:r w:rsidR="005A5D21">
        <w:rPr>
          <w:lang w:val="cs-CZ"/>
        </w:rPr>
        <w:t xml:space="preserve">a jejich </w:t>
      </w:r>
      <w:r w:rsidR="00DB2BBB" w:rsidRPr="00AA63C3">
        <w:rPr>
          <w:lang w:val="cs-CZ"/>
        </w:rPr>
        <w:t>legend</w:t>
      </w:r>
      <w:r w:rsidR="004344ED">
        <w:rPr>
          <w:lang w:val="cs-CZ"/>
        </w:rPr>
        <w:t xml:space="preserve"> a mapové kompozice</w:t>
      </w:r>
      <w:r w:rsidR="00A749FB">
        <w:rPr>
          <w:lang w:val="cs-CZ"/>
        </w:rPr>
        <w:t>.</w:t>
      </w:r>
      <w:r w:rsidR="006F3F1B">
        <w:rPr>
          <w:lang w:val="cs-CZ"/>
        </w:rPr>
        <w:t xml:space="preserve"> Zároveň musí </w:t>
      </w:r>
      <w:r w:rsidR="005A5D21">
        <w:rPr>
          <w:lang w:val="cs-CZ"/>
        </w:rPr>
        <w:t>definovat formát konečného výstupu</w:t>
      </w:r>
      <w:r w:rsidR="00E92BE0">
        <w:rPr>
          <w:lang w:val="cs-CZ"/>
        </w:rPr>
        <w:t xml:space="preserve"> – minimálně </w:t>
      </w:r>
      <w:r w:rsidR="00B91E64">
        <w:rPr>
          <w:lang w:val="cs-CZ"/>
        </w:rPr>
        <w:t>je požadován formát HTML</w:t>
      </w:r>
      <w:r w:rsidR="0056788A">
        <w:rPr>
          <w:lang w:val="cs-CZ"/>
        </w:rPr>
        <w:t xml:space="preserve">, </w:t>
      </w:r>
      <w:r w:rsidR="0056788A" w:rsidRPr="0056788A">
        <w:rPr>
          <w:lang w:val="cs-CZ"/>
        </w:rPr>
        <w:t>RTF, DOCX, XLS</w:t>
      </w:r>
      <w:r w:rsidR="0056788A">
        <w:rPr>
          <w:lang w:val="cs-CZ"/>
        </w:rPr>
        <w:t>X</w:t>
      </w:r>
      <w:r w:rsidR="00992DC5">
        <w:rPr>
          <w:lang w:val="cs-CZ"/>
        </w:rPr>
        <w:t xml:space="preserve"> a</w:t>
      </w:r>
      <w:r w:rsidR="00B91E64">
        <w:rPr>
          <w:lang w:val="cs-CZ"/>
        </w:rPr>
        <w:t xml:space="preserve"> </w:t>
      </w:r>
      <w:r w:rsidR="005A5D21">
        <w:rPr>
          <w:lang w:val="cs-CZ"/>
        </w:rPr>
        <w:t>PD</w:t>
      </w:r>
      <w:r w:rsidR="00B91E64">
        <w:rPr>
          <w:lang w:val="cs-CZ"/>
        </w:rPr>
        <w:t>F.</w:t>
      </w:r>
    </w:p>
    <w:p w14:paraId="100053C7" w14:textId="77777777" w:rsidR="0000550A" w:rsidRPr="006A5F1E" w:rsidRDefault="0000550A" w:rsidP="0000550A">
      <w:pPr>
        <w:keepNext/>
        <w:ind w:right="-46"/>
        <w:rPr>
          <w:lang w:val="cs-CZ"/>
        </w:rPr>
      </w:pPr>
      <w:r w:rsidRPr="006A5F1E">
        <w:rPr>
          <w:lang w:val="cs-CZ"/>
        </w:rPr>
        <w:t>Schéma komponenty je uvedené na následujícím obrázku:</w:t>
      </w:r>
    </w:p>
    <w:p w14:paraId="779AAE90" w14:textId="702DAE18" w:rsidR="0000550A" w:rsidRPr="006A5F1E" w:rsidRDefault="00BF0006" w:rsidP="0000550A">
      <w:pPr>
        <w:keepNext/>
        <w:ind w:right="-46"/>
        <w:jc w:val="center"/>
        <w:rPr>
          <w:lang w:val="cs-CZ"/>
        </w:rPr>
      </w:pPr>
      <w:r w:rsidRPr="0051139B">
        <w:rPr>
          <w:noProof/>
          <w:lang w:val="cs-CZ" w:eastAsia="cs-CZ"/>
        </w:rPr>
        <w:drawing>
          <wp:inline distT="0" distB="0" distL="0" distR="0" wp14:anchorId="237CC0E9" wp14:editId="34978A04">
            <wp:extent cx="3679200" cy="2667600"/>
            <wp:effectExtent l="0" t="0" r="0" b="0"/>
            <wp:docPr id="1273852871" name="Obrázek 127385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79200" cy="2667600"/>
                    </a:xfrm>
                    <a:prstGeom prst="rect">
                      <a:avLst/>
                    </a:prstGeom>
                  </pic:spPr>
                </pic:pic>
              </a:graphicData>
            </a:graphic>
          </wp:inline>
        </w:drawing>
      </w:r>
    </w:p>
    <w:p w14:paraId="0427D023" w14:textId="025F4094" w:rsidR="0000550A" w:rsidRPr="006A5F1E" w:rsidRDefault="0000550A" w:rsidP="0000550A">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32</w:t>
      </w:r>
      <w:r w:rsidRPr="006A5F1E">
        <w:rPr>
          <w:lang w:val="cs-CZ"/>
        </w:rPr>
        <w:fldChar w:fldCharType="end"/>
      </w:r>
      <w:r w:rsidRPr="006A5F1E">
        <w:rPr>
          <w:lang w:val="cs-CZ"/>
        </w:rPr>
        <w:t xml:space="preserve"> Schéma pro komponentu Tisky, tiskové šablony</w:t>
      </w:r>
    </w:p>
    <w:p w14:paraId="0A2030E4" w14:textId="77777777" w:rsidR="0000550A" w:rsidRDefault="0000550A" w:rsidP="00F458A1">
      <w:pPr>
        <w:ind w:right="-46"/>
        <w:rPr>
          <w:lang w:val="cs-CZ"/>
        </w:rPr>
      </w:pPr>
    </w:p>
    <w:p w14:paraId="05F1E7CC" w14:textId="1EF2B328" w:rsidR="00040C2A" w:rsidRPr="006A5F1E" w:rsidRDefault="006A1E28" w:rsidP="00F458A1">
      <w:pPr>
        <w:ind w:right="-46"/>
        <w:rPr>
          <w:lang w:val="cs-CZ"/>
        </w:rPr>
      </w:pPr>
      <w:r>
        <w:rPr>
          <w:lang w:val="cs-CZ"/>
        </w:rPr>
        <w:lastRenderedPageBreak/>
        <w:t xml:space="preserve">Vzhledem k tomu, že </w:t>
      </w:r>
      <w:r w:rsidR="00215AB8">
        <w:rPr>
          <w:lang w:val="cs-CZ"/>
        </w:rPr>
        <w:t>mapová kompozice vyžaduje</w:t>
      </w:r>
      <w:r w:rsidR="00AA63C3" w:rsidRPr="00AA63C3">
        <w:rPr>
          <w:lang w:val="cs-CZ"/>
        </w:rPr>
        <w:t xml:space="preserve"> </w:t>
      </w:r>
      <w:r w:rsidR="004A77D9">
        <w:rPr>
          <w:lang w:val="cs-CZ"/>
        </w:rPr>
        <w:t xml:space="preserve">v některých případech </w:t>
      </w:r>
      <w:r w:rsidR="00215AB8">
        <w:rPr>
          <w:lang w:val="cs-CZ"/>
        </w:rPr>
        <w:t xml:space="preserve">speciální </w:t>
      </w:r>
      <w:r w:rsidR="00052B86">
        <w:rPr>
          <w:lang w:val="cs-CZ"/>
        </w:rPr>
        <w:t>zpracování</w:t>
      </w:r>
      <w:r w:rsidR="00C947BD">
        <w:rPr>
          <w:lang w:val="cs-CZ"/>
        </w:rPr>
        <w:t>,</w:t>
      </w:r>
      <w:r w:rsidR="00052B86">
        <w:rPr>
          <w:lang w:val="cs-CZ"/>
        </w:rPr>
        <w:t xml:space="preserve"> jsou v následují</w:t>
      </w:r>
      <w:r w:rsidR="00D11336">
        <w:rPr>
          <w:lang w:val="cs-CZ"/>
        </w:rPr>
        <w:t>cí</w:t>
      </w:r>
      <w:r w:rsidR="00052B86">
        <w:rPr>
          <w:lang w:val="cs-CZ"/>
        </w:rPr>
        <w:t xml:space="preserve">ch </w:t>
      </w:r>
      <w:r w:rsidR="00D86917">
        <w:rPr>
          <w:lang w:val="cs-CZ"/>
        </w:rPr>
        <w:t>podkapitolách pops</w:t>
      </w:r>
      <w:r w:rsidR="00C947BD">
        <w:rPr>
          <w:lang w:val="cs-CZ"/>
        </w:rPr>
        <w:t>á</w:t>
      </w:r>
      <w:r w:rsidR="00D86917">
        <w:rPr>
          <w:lang w:val="cs-CZ"/>
        </w:rPr>
        <w:t xml:space="preserve">ny požadavky </w:t>
      </w:r>
      <w:r w:rsidR="00C947BD">
        <w:rPr>
          <w:lang w:val="cs-CZ"/>
        </w:rPr>
        <w:t xml:space="preserve">pro následující 2 speciální situace </w:t>
      </w:r>
      <w:r w:rsidR="00040C2A" w:rsidRPr="006A5F1E">
        <w:rPr>
          <w:lang w:val="cs-CZ"/>
        </w:rPr>
        <w:t xml:space="preserve">– </w:t>
      </w:r>
      <w:r w:rsidR="00C947BD">
        <w:rPr>
          <w:lang w:val="cs-CZ"/>
        </w:rPr>
        <w:t xml:space="preserve">formátování výstupu </w:t>
      </w:r>
      <w:r w:rsidR="00040C2A" w:rsidRPr="006A5F1E">
        <w:rPr>
          <w:lang w:val="cs-CZ"/>
        </w:rPr>
        <w:t xml:space="preserve">pro tenké klienty a </w:t>
      </w:r>
      <w:r w:rsidR="00CA79CA" w:rsidRPr="006A5F1E">
        <w:rPr>
          <w:lang w:val="cs-CZ"/>
        </w:rPr>
        <w:t xml:space="preserve">pokročilý </w:t>
      </w:r>
      <w:r w:rsidR="00040C2A" w:rsidRPr="006A5F1E">
        <w:rPr>
          <w:lang w:val="cs-CZ"/>
        </w:rPr>
        <w:t xml:space="preserve">tisk dat inženýrských a telekomunikačních sítí. </w:t>
      </w:r>
    </w:p>
    <w:p w14:paraId="2C562798" w14:textId="42F5C57D" w:rsidR="00040C2A" w:rsidRPr="006A5F1E" w:rsidRDefault="003631AC" w:rsidP="00640B40">
      <w:pPr>
        <w:pStyle w:val="Nadpis5"/>
        <w:ind w:right="-46"/>
        <w:rPr>
          <w:lang w:val="cs-CZ"/>
        </w:rPr>
      </w:pPr>
      <w:r>
        <w:rPr>
          <w:lang w:val="cs-CZ"/>
        </w:rPr>
        <w:t>Formátování</w:t>
      </w:r>
      <w:r w:rsidR="00040C2A" w:rsidRPr="006A5F1E">
        <w:rPr>
          <w:lang w:val="cs-CZ"/>
        </w:rPr>
        <w:t xml:space="preserve"> </w:t>
      </w:r>
      <w:r w:rsidR="00CC7E4A">
        <w:rPr>
          <w:lang w:val="cs-CZ"/>
        </w:rPr>
        <w:t xml:space="preserve">výstupu </w:t>
      </w:r>
      <w:r w:rsidR="00040C2A" w:rsidRPr="006A5F1E">
        <w:rPr>
          <w:lang w:val="cs-CZ"/>
        </w:rPr>
        <w:t xml:space="preserve">pro tenké klienty: </w:t>
      </w:r>
    </w:p>
    <w:p w14:paraId="0039CBB0" w14:textId="253EA0A0" w:rsidR="00040C2A" w:rsidRPr="006A5F1E" w:rsidRDefault="00C947BD" w:rsidP="00640B40">
      <w:pPr>
        <w:ind w:left="2" w:right="-46" w:hanging="2"/>
        <w:rPr>
          <w:lang w:val="cs-CZ"/>
        </w:rPr>
      </w:pPr>
      <w:r>
        <w:rPr>
          <w:lang w:val="cs-CZ"/>
        </w:rPr>
        <w:t>Formátování výstupu</w:t>
      </w:r>
      <w:r w:rsidRPr="006A5F1E">
        <w:rPr>
          <w:lang w:val="cs-CZ"/>
        </w:rPr>
        <w:t xml:space="preserve"> </w:t>
      </w:r>
      <w:r w:rsidR="00040C2A" w:rsidRPr="006A5F1E">
        <w:rPr>
          <w:lang w:val="cs-CZ"/>
        </w:rPr>
        <w:t xml:space="preserve">pro tenké klienty </w:t>
      </w:r>
      <w:r w:rsidR="00656809" w:rsidRPr="006A5F1E">
        <w:rPr>
          <w:lang w:val="cs-CZ"/>
        </w:rPr>
        <w:t>bude</w:t>
      </w:r>
      <w:r w:rsidR="00040C2A" w:rsidRPr="006A5F1E">
        <w:rPr>
          <w:lang w:val="cs-CZ"/>
        </w:rPr>
        <w:t xml:space="preserve"> realizován</w:t>
      </w:r>
      <w:r w:rsidR="00FB3C10">
        <w:rPr>
          <w:lang w:val="cs-CZ"/>
        </w:rPr>
        <w:t>o</w:t>
      </w:r>
      <w:r w:rsidR="00040C2A" w:rsidRPr="006A5F1E">
        <w:rPr>
          <w:lang w:val="cs-CZ"/>
        </w:rPr>
        <w:t xml:space="preserve"> službou, která provádí výstupy specializovaných mapových formátů a služeb do běžných </w:t>
      </w:r>
      <w:r w:rsidR="00FB3C10">
        <w:rPr>
          <w:lang w:val="cs-CZ"/>
        </w:rPr>
        <w:t xml:space="preserve">formátů </w:t>
      </w:r>
      <w:r w:rsidR="00040C2A" w:rsidRPr="006A5F1E">
        <w:rPr>
          <w:lang w:val="cs-CZ"/>
        </w:rPr>
        <w:t>(PDF, JPEG, PNG, georeferencovaných a komprimovaných JPEG+JGW a PNG+ PGW) a tyto následně nabídne ke stažení. Tato služba tiskne mapové kompozice zobrazené v tenkém klientu s využitím předdefinovaných šablon s možností nastavení vybraných parametrů pro konkrétní výtisk.</w:t>
      </w:r>
    </w:p>
    <w:p w14:paraId="219D4B20" w14:textId="77777777" w:rsidR="00CA79CA" w:rsidRPr="006A5F1E" w:rsidRDefault="00CA79CA" w:rsidP="00640B40">
      <w:pPr>
        <w:ind w:right="-46"/>
        <w:rPr>
          <w:b/>
          <w:bCs/>
          <w:lang w:val="cs-CZ"/>
        </w:rPr>
      </w:pPr>
      <w:r w:rsidRPr="006A5F1E">
        <w:rPr>
          <w:b/>
          <w:bCs/>
          <w:lang w:val="cs-CZ"/>
        </w:rPr>
        <w:t>Minimální funkční požadavky</w:t>
      </w:r>
    </w:p>
    <w:p w14:paraId="4447CDC5" w14:textId="77777777" w:rsidR="00040C2A" w:rsidRPr="00C22E4E" w:rsidRDefault="00040C2A" w:rsidP="00640B40">
      <w:pPr>
        <w:ind w:right="-46"/>
        <w:rPr>
          <w:highlight w:val="green"/>
          <w:lang w:val="cs-CZ"/>
        </w:rPr>
      </w:pPr>
      <w:r w:rsidRPr="00C22E4E">
        <w:rPr>
          <w:highlight w:val="green"/>
          <w:lang w:val="cs-CZ"/>
        </w:rPr>
        <w:t>Rozložení stránky (tiskové šabloně) lze nastavit tyto vlastnosti</w:t>
      </w:r>
    </w:p>
    <w:p w14:paraId="11ADC63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Identifikátor, název, titulek</w:t>
      </w:r>
    </w:p>
    <w:p w14:paraId="52996D44"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Formát výtisku tj. “stránky papíru”</w:t>
      </w:r>
    </w:p>
    <w:p w14:paraId="6301A24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Orientace výtisku tj. “stránky papíru”</w:t>
      </w:r>
    </w:p>
    <w:p w14:paraId="50BAFF5E"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Sadu dostupných měřítek případně možnost výtisku do libovolného měřítka</w:t>
      </w:r>
    </w:p>
    <w:p w14:paraId="30E38BDF"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Náhled (</w:t>
      </w:r>
      <w:proofErr w:type="spellStart"/>
      <w:r w:rsidRPr="00C22E4E">
        <w:rPr>
          <w:highlight w:val="green"/>
          <w:lang w:val="cs-CZ"/>
        </w:rPr>
        <w:t>preview</w:t>
      </w:r>
      <w:proofErr w:type="spellEnd"/>
      <w:r w:rsidRPr="00C22E4E">
        <w:rPr>
          <w:highlight w:val="green"/>
          <w:lang w:val="cs-CZ"/>
        </w:rPr>
        <w:t>) na šablonu</w:t>
      </w:r>
    </w:p>
    <w:p w14:paraId="2479B1DF" w14:textId="6DA1F656" w:rsidR="00040C2A" w:rsidRPr="00C22E4E" w:rsidRDefault="00040C2A" w:rsidP="00640B40">
      <w:pPr>
        <w:ind w:left="2" w:right="-46" w:hanging="2"/>
        <w:rPr>
          <w:highlight w:val="green"/>
          <w:lang w:val="cs-CZ"/>
        </w:rPr>
      </w:pPr>
      <w:r w:rsidRPr="00C22E4E">
        <w:rPr>
          <w:highlight w:val="green"/>
          <w:lang w:val="cs-CZ"/>
        </w:rPr>
        <w:t xml:space="preserve">Pro tisk </w:t>
      </w:r>
      <w:r w:rsidR="00656809" w:rsidRPr="00C22E4E">
        <w:rPr>
          <w:highlight w:val="green"/>
          <w:lang w:val="cs-CZ"/>
        </w:rPr>
        <w:t>budou</w:t>
      </w:r>
      <w:r w:rsidRPr="00C22E4E">
        <w:rPr>
          <w:highlight w:val="green"/>
          <w:lang w:val="cs-CZ"/>
        </w:rPr>
        <w:t xml:space="preserve"> dostupné elementy:</w:t>
      </w:r>
    </w:p>
    <w:p w14:paraId="6BA972E7" w14:textId="77777777" w:rsidR="00040C2A" w:rsidRPr="00C22E4E" w:rsidRDefault="00040C2A" w:rsidP="00640B40">
      <w:pPr>
        <w:pStyle w:val="Odstavecseseznamem"/>
        <w:numPr>
          <w:ilvl w:val="0"/>
          <w:numId w:val="124"/>
        </w:numPr>
        <w:ind w:right="-46"/>
        <w:rPr>
          <w:rFonts w:eastAsiaTheme="minorEastAsia"/>
          <w:highlight w:val="green"/>
          <w:lang w:val="cs-CZ"/>
        </w:rPr>
      </w:pPr>
      <w:r w:rsidRPr="00C22E4E">
        <w:rPr>
          <w:highlight w:val="green"/>
          <w:lang w:val="cs-CZ"/>
        </w:rPr>
        <w:t>Mapové okno</w:t>
      </w:r>
    </w:p>
    <w:p w14:paraId="5EA9FF47"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Titulek</w:t>
      </w:r>
    </w:p>
    <w:p w14:paraId="3AB32E4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Vedlejší titulek</w:t>
      </w:r>
    </w:p>
    <w:p w14:paraId="0702E0FD"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Legenda mapy</w:t>
      </w:r>
    </w:p>
    <w:p w14:paraId="147E0E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Orámování mapy</w:t>
      </w:r>
    </w:p>
    <w:p w14:paraId="42F273AB"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Souřadnice rohů mapy</w:t>
      </w:r>
    </w:p>
    <w:p w14:paraId="6A4C3E1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Číselné měřítko</w:t>
      </w:r>
    </w:p>
    <w:p w14:paraId="09F7B3F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Grafické měřítko</w:t>
      </w:r>
    </w:p>
    <w:p w14:paraId="7EBF74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Směrová růžice (severka)</w:t>
      </w:r>
    </w:p>
    <w:p w14:paraId="11D8C8B4"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Textové pole (statický text)</w:t>
      </w:r>
    </w:p>
    <w:p w14:paraId="449859A9"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Obrázek</w:t>
      </w:r>
    </w:p>
    <w:p w14:paraId="23B4920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URL element (obsah z dostupného URL)</w:t>
      </w:r>
    </w:p>
    <w:p w14:paraId="37D550C6" w14:textId="6EA4CF52" w:rsidR="009A2602" w:rsidRPr="00C22E4E" w:rsidRDefault="00FB3C10" w:rsidP="009A2602">
      <w:pPr>
        <w:ind w:right="-46"/>
        <w:rPr>
          <w:highlight w:val="green"/>
          <w:lang w:val="cs-CZ"/>
        </w:rPr>
      </w:pPr>
      <w:r w:rsidRPr="00C22E4E">
        <w:rPr>
          <w:highlight w:val="green"/>
          <w:lang w:val="cs-CZ"/>
        </w:rPr>
        <w:t>Služba</w:t>
      </w:r>
      <w:r w:rsidR="009A2602" w:rsidRPr="00C22E4E">
        <w:rPr>
          <w:highlight w:val="green"/>
          <w:lang w:val="cs-CZ"/>
        </w:rPr>
        <w:t xml:space="preserve"> umožňuje </w:t>
      </w:r>
      <w:proofErr w:type="spellStart"/>
      <w:r w:rsidR="009A2602" w:rsidRPr="00C22E4E">
        <w:rPr>
          <w:highlight w:val="green"/>
          <w:lang w:val="cs-CZ"/>
        </w:rPr>
        <w:t>resymbolizaci</w:t>
      </w:r>
      <w:proofErr w:type="spellEnd"/>
      <w:r w:rsidR="009A2602" w:rsidRPr="00C22E4E">
        <w:rPr>
          <w:highlight w:val="green"/>
          <w:lang w:val="cs-CZ"/>
        </w:rPr>
        <w:t xml:space="preserve"> grafické prezentace prvků sítě. Jedním příkladem je změna barvy prvků pro dosažení lepší čitelnosti mapového výstupu. Další možností je zvýraznění výsledků analýzy, například napájecí cesty od stanice k odběrným místům. </w:t>
      </w:r>
    </w:p>
    <w:p w14:paraId="0EF690FB" w14:textId="39D1A425" w:rsidR="009A2602" w:rsidRPr="00C22E4E" w:rsidRDefault="004A1F69" w:rsidP="00C75E96">
      <w:pPr>
        <w:ind w:right="-46"/>
        <w:rPr>
          <w:highlight w:val="green"/>
          <w:lang w:val="cs-CZ"/>
        </w:rPr>
      </w:pPr>
      <w:r w:rsidRPr="00C22E4E">
        <w:rPr>
          <w:highlight w:val="green"/>
          <w:lang w:val="cs-CZ"/>
        </w:rPr>
        <w:t>Služba musí</w:t>
      </w:r>
      <w:r w:rsidR="009A2602" w:rsidRPr="00C22E4E">
        <w:rPr>
          <w:highlight w:val="green"/>
          <w:lang w:val="cs-CZ"/>
        </w:rPr>
        <w:t xml:space="preserve"> umož</w:t>
      </w:r>
      <w:r w:rsidRPr="00C22E4E">
        <w:rPr>
          <w:highlight w:val="green"/>
          <w:lang w:val="cs-CZ"/>
        </w:rPr>
        <w:t>nit</w:t>
      </w:r>
      <w:r w:rsidR="009A2602" w:rsidRPr="00C22E4E">
        <w:rPr>
          <w:highlight w:val="green"/>
          <w:lang w:val="cs-CZ"/>
        </w:rPr>
        <w:t xml:space="preserve"> doplnit přehledovou mapu pro </w:t>
      </w:r>
      <w:r w:rsidRPr="00C22E4E">
        <w:rPr>
          <w:highlight w:val="green"/>
          <w:lang w:val="cs-CZ"/>
        </w:rPr>
        <w:t>výstupy</w:t>
      </w:r>
      <w:r w:rsidR="009A2602" w:rsidRPr="00C22E4E">
        <w:rPr>
          <w:highlight w:val="green"/>
          <w:lang w:val="cs-CZ"/>
        </w:rPr>
        <w:t>, které sestávají z více stránek.</w:t>
      </w:r>
    </w:p>
    <w:p w14:paraId="61538E2E" w14:textId="1965DE0D" w:rsidR="00040C2A" w:rsidRPr="00C22E4E" w:rsidRDefault="00040C2A" w:rsidP="00640B40">
      <w:pPr>
        <w:ind w:left="24" w:right="-46"/>
        <w:rPr>
          <w:highlight w:val="green"/>
          <w:lang w:val="cs-CZ"/>
        </w:rPr>
      </w:pPr>
      <w:r w:rsidRPr="00C22E4E">
        <w:rPr>
          <w:highlight w:val="green"/>
          <w:lang w:val="cs-CZ"/>
        </w:rPr>
        <w:t>Vzájemná kompozice umístění dostupných eleme</w:t>
      </w:r>
      <w:r w:rsidR="00241422" w:rsidRPr="00C22E4E">
        <w:rPr>
          <w:highlight w:val="green"/>
          <w:lang w:val="cs-CZ"/>
        </w:rPr>
        <w:t>n</w:t>
      </w:r>
      <w:r w:rsidRPr="00C22E4E">
        <w:rPr>
          <w:highlight w:val="green"/>
          <w:lang w:val="cs-CZ"/>
        </w:rPr>
        <w:t>tů vychází ze základního rozložení výsledného výtisku na oblasti: střed, východ, západ, sever, jih. Lze využít rozložení na více stránek.</w:t>
      </w:r>
    </w:p>
    <w:p w14:paraId="5D8260E9" w14:textId="77777777" w:rsidR="00040C2A" w:rsidRPr="00C22E4E" w:rsidRDefault="00040C2A" w:rsidP="00640B40">
      <w:pPr>
        <w:ind w:left="24" w:right="-46"/>
        <w:rPr>
          <w:highlight w:val="green"/>
          <w:lang w:val="cs-CZ"/>
        </w:rPr>
      </w:pPr>
      <w:r w:rsidRPr="00C22E4E">
        <w:rPr>
          <w:highlight w:val="green"/>
          <w:lang w:val="cs-CZ"/>
        </w:rPr>
        <w:t>Legenda může být dynamická dle jednotlivých mapových vrstev v kompozici nebo rastrová tvořená celkovým předem vytvořeným rastrem související s danou mapovou kompozicí.</w:t>
      </w:r>
    </w:p>
    <w:p w14:paraId="6DCCC18E" w14:textId="77777777" w:rsidR="00040C2A" w:rsidRPr="00C22E4E" w:rsidRDefault="00040C2A" w:rsidP="00640B40">
      <w:pPr>
        <w:ind w:left="24" w:right="-46"/>
        <w:rPr>
          <w:highlight w:val="green"/>
          <w:lang w:val="cs-CZ"/>
        </w:rPr>
      </w:pPr>
      <w:r w:rsidRPr="00C22E4E">
        <w:rPr>
          <w:highlight w:val="green"/>
          <w:lang w:val="cs-CZ"/>
        </w:rPr>
        <w:t>U textových polí je možné nastavení vlastností fontu.</w:t>
      </w:r>
    </w:p>
    <w:p w14:paraId="682DBBF5" w14:textId="659734BA" w:rsidR="00040C2A" w:rsidRPr="00C22E4E" w:rsidRDefault="00961DA6" w:rsidP="00640B40">
      <w:pPr>
        <w:ind w:left="24" w:right="-46"/>
        <w:rPr>
          <w:highlight w:val="green"/>
          <w:lang w:val="cs-CZ"/>
        </w:rPr>
      </w:pPr>
      <w:r w:rsidRPr="00C22E4E">
        <w:rPr>
          <w:highlight w:val="green"/>
          <w:lang w:val="cs-CZ"/>
        </w:rPr>
        <w:lastRenderedPageBreak/>
        <w:t>Služba</w:t>
      </w:r>
      <w:r w:rsidR="00040C2A" w:rsidRPr="00C22E4E">
        <w:rPr>
          <w:highlight w:val="green"/>
          <w:lang w:val="cs-CZ"/>
        </w:rPr>
        <w:t xml:space="preserve"> umožňuje </w:t>
      </w:r>
      <w:r w:rsidRPr="00C22E4E">
        <w:rPr>
          <w:highlight w:val="green"/>
          <w:lang w:val="cs-CZ"/>
        </w:rPr>
        <w:t>vygenerovat výstup</w:t>
      </w:r>
      <w:r w:rsidR="00040C2A" w:rsidRPr="00C22E4E">
        <w:rPr>
          <w:highlight w:val="green"/>
          <w:lang w:val="cs-CZ"/>
        </w:rPr>
        <w:t xml:space="preserve"> OG</w:t>
      </w:r>
      <w:r w:rsidR="00E1074B" w:rsidRPr="00C22E4E">
        <w:rPr>
          <w:highlight w:val="green"/>
          <w:lang w:val="cs-CZ"/>
        </w:rPr>
        <w:t>C</w:t>
      </w:r>
      <w:r w:rsidR="00040C2A" w:rsidRPr="00C22E4E">
        <w:rPr>
          <w:highlight w:val="green"/>
          <w:lang w:val="cs-CZ"/>
        </w:rPr>
        <w:t xml:space="preserve"> WMS a WMTS služeb, stejných jako jsou zobrazeny v mapovém okně tenkého klienta.</w:t>
      </w:r>
    </w:p>
    <w:p w14:paraId="3D90A070" w14:textId="1BF8FF5C" w:rsidR="00040C2A" w:rsidRPr="00C22E4E" w:rsidRDefault="00040C2A" w:rsidP="00640B40">
      <w:pPr>
        <w:ind w:left="24" w:right="-46"/>
        <w:rPr>
          <w:highlight w:val="green"/>
          <w:lang w:val="cs-CZ"/>
        </w:rPr>
      </w:pPr>
      <w:r w:rsidRPr="00C22E4E">
        <w:rPr>
          <w:highlight w:val="green"/>
          <w:lang w:val="cs-CZ"/>
        </w:rPr>
        <w:t>Výsledný vý</w:t>
      </w:r>
      <w:r w:rsidR="00961DA6" w:rsidRPr="00C22E4E">
        <w:rPr>
          <w:highlight w:val="green"/>
          <w:lang w:val="cs-CZ"/>
        </w:rPr>
        <w:t>stup</w:t>
      </w:r>
      <w:r w:rsidRPr="00C22E4E">
        <w:rPr>
          <w:highlight w:val="green"/>
          <w:lang w:val="cs-CZ"/>
        </w:rPr>
        <w:t xml:space="preserve"> je uložen na serveru a klient si jej stáhne nebo přímo otevře.</w:t>
      </w:r>
    </w:p>
    <w:p w14:paraId="567953E8" w14:textId="3CBB5011" w:rsidR="00040C2A" w:rsidRPr="006A5F1E" w:rsidRDefault="00B562DC" w:rsidP="00640B40">
      <w:pPr>
        <w:ind w:left="24" w:right="-46"/>
        <w:rPr>
          <w:lang w:val="cs-CZ"/>
        </w:rPr>
      </w:pPr>
      <w:r w:rsidRPr="00C22E4E">
        <w:rPr>
          <w:highlight w:val="green"/>
          <w:lang w:val="cs-CZ"/>
        </w:rPr>
        <w:t>S</w:t>
      </w:r>
      <w:r w:rsidR="00040C2A" w:rsidRPr="00C22E4E">
        <w:rPr>
          <w:highlight w:val="green"/>
          <w:lang w:val="cs-CZ"/>
        </w:rPr>
        <w:t xml:space="preserve">lužba poskytuje operace potřebné pro zajištění celého procesu </w:t>
      </w:r>
      <w:r w:rsidR="005A71FA" w:rsidRPr="00C22E4E">
        <w:rPr>
          <w:highlight w:val="green"/>
          <w:lang w:val="cs-CZ"/>
        </w:rPr>
        <w:t xml:space="preserve">generování výstupu </w:t>
      </w:r>
      <w:r w:rsidR="00040C2A" w:rsidRPr="00C22E4E">
        <w:rPr>
          <w:highlight w:val="green"/>
          <w:lang w:val="cs-CZ"/>
        </w:rPr>
        <w:t>od seznamu jejich schopností a vlastností šablon po příkaz k tisku k informacím o stavu tisku a použití výtisku.</w:t>
      </w:r>
    </w:p>
    <w:p w14:paraId="48B1B702" w14:textId="77777777" w:rsidR="00361774" w:rsidRPr="006A5F1E" w:rsidRDefault="00361774" w:rsidP="00640B40">
      <w:pPr>
        <w:ind w:right="-46"/>
        <w:rPr>
          <w:b/>
          <w:bCs/>
          <w:lang w:val="cs-CZ"/>
        </w:rPr>
      </w:pPr>
      <w:r w:rsidRPr="006A5F1E">
        <w:rPr>
          <w:b/>
          <w:bCs/>
          <w:lang w:val="cs-CZ"/>
        </w:rPr>
        <w:t>Integrační vazby</w:t>
      </w:r>
    </w:p>
    <w:p w14:paraId="64C6A6F5" w14:textId="60C5E6A7" w:rsidR="00361774" w:rsidRPr="006A5F1E" w:rsidRDefault="00361774" w:rsidP="00640B40">
      <w:pPr>
        <w:ind w:left="6" w:right="-46" w:hanging="2"/>
        <w:rPr>
          <w:lang w:val="cs-CZ"/>
        </w:rPr>
      </w:pPr>
      <w:r w:rsidRPr="006A5F1E">
        <w:rPr>
          <w:lang w:val="cs-CZ"/>
        </w:rPr>
        <w:t xml:space="preserve">Na služby </w:t>
      </w:r>
      <w:r w:rsidR="005A71FA">
        <w:rPr>
          <w:lang w:val="cs-CZ"/>
        </w:rPr>
        <w:t>Služba</w:t>
      </w:r>
      <w:r w:rsidRPr="006A5F1E">
        <w:rPr>
          <w:lang w:val="cs-CZ"/>
        </w:rPr>
        <w:t xml:space="preserve"> pro </w:t>
      </w:r>
      <w:r w:rsidR="004644A4" w:rsidRPr="006A5F1E">
        <w:rPr>
          <w:lang w:val="cs-CZ"/>
        </w:rPr>
        <w:t>tenké klienty</w:t>
      </w:r>
      <w:r w:rsidRPr="006A5F1E" w:rsidDel="0028151E">
        <w:rPr>
          <w:lang w:val="cs-CZ"/>
        </w:rPr>
        <w:t xml:space="preserve"> </w:t>
      </w:r>
      <w:r w:rsidRPr="006A5F1E">
        <w:rPr>
          <w:lang w:val="cs-CZ"/>
        </w:rPr>
        <w:t>budou napojeny tyto komponenty:</w:t>
      </w:r>
    </w:p>
    <w:p w14:paraId="3400000A" w14:textId="77777777" w:rsidR="00361774" w:rsidRPr="006A5F1E" w:rsidRDefault="00361774" w:rsidP="00640B40">
      <w:pPr>
        <w:pStyle w:val="Odstavecseseznamem"/>
        <w:numPr>
          <w:ilvl w:val="0"/>
          <w:numId w:val="125"/>
        </w:numPr>
        <w:ind w:right="-46"/>
        <w:rPr>
          <w:rFonts w:eastAsiaTheme="minorEastAsia"/>
          <w:lang w:val="cs-CZ"/>
        </w:rPr>
      </w:pPr>
      <w:r w:rsidRPr="006A5F1E">
        <w:rPr>
          <w:lang w:val="cs-CZ"/>
        </w:rPr>
        <w:t>Správa ZPS, DTI a ostatních dat SŽ</w:t>
      </w:r>
    </w:p>
    <w:p w14:paraId="00A9AA88" w14:textId="5D625175" w:rsidR="00361774" w:rsidRPr="006A5F1E" w:rsidRDefault="004644A4" w:rsidP="00640B40">
      <w:pPr>
        <w:pStyle w:val="Odstavecseseznamem"/>
        <w:numPr>
          <w:ilvl w:val="0"/>
          <w:numId w:val="125"/>
        </w:numPr>
        <w:ind w:right="-46"/>
        <w:rPr>
          <w:lang w:val="cs-CZ"/>
        </w:rPr>
      </w:pPr>
      <w:r w:rsidRPr="006A5F1E">
        <w:rPr>
          <w:lang w:val="cs-CZ"/>
        </w:rPr>
        <w:t xml:space="preserve">Interní </w:t>
      </w:r>
      <w:proofErr w:type="spellStart"/>
      <w:r w:rsidRPr="006A5F1E">
        <w:rPr>
          <w:lang w:val="cs-CZ"/>
        </w:rPr>
        <w:t>Geportál</w:t>
      </w:r>
      <w:proofErr w:type="spellEnd"/>
    </w:p>
    <w:p w14:paraId="0794C307" w14:textId="4A999D23" w:rsidR="00040C2A" w:rsidRPr="006A5F1E" w:rsidRDefault="00040C2A" w:rsidP="00640B40">
      <w:pPr>
        <w:pStyle w:val="Nadpis5"/>
        <w:ind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pro inženýrské sítě:</w:t>
      </w:r>
    </w:p>
    <w:p w14:paraId="710A8B8D" w14:textId="002B960E" w:rsidR="00040C2A" w:rsidRPr="006A5F1E" w:rsidRDefault="00040C2A" w:rsidP="00640B40">
      <w:pPr>
        <w:ind w:left="24"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w:t>
      </w:r>
      <w:r w:rsidR="00FA6881">
        <w:rPr>
          <w:lang w:val="cs-CZ"/>
        </w:rPr>
        <w:t xml:space="preserve">pro inženýrské sítě bude </w:t>
      </w:r>
      <w:r w:rsidRPr="006A5F1E">
        <w:rPr>
          <w:lang w:val="cs-CZ"/>
        </w:rPr>
        <w:t>poskyt</w:t>
      </w:r>
      <w:r w:rsidR="00FA6881">
        <w:rPr>
          <w:lang w:val="cs-CZ"/>
        </w:rPr>
        <w:t>ovat</w:t>
      </w:r>
      <w:r w:rsidRPr="006A5F1E">
        <w:rPr>
          <w:lang w:val="cs-CZ"/>
        </w:rPr>
        <w:t xml:space="preserve"> centrální tiskové služby pro všechny typy klientů zobrazující data o inženýrských sítích.</w:t>
      </w:r>
    </w:p>
    <w:p w14:paraId="3C98A047" w14:textId="71F7D49C" w:rsidR="00040C2A" w:rsidRPr="006A5F1E" w:rsidRDefault="00040C2A" w:rsidP="00640B40">
      <w:pPr>
        <w:ind w:left="24" w:right="-46"/>
        <w:rPr>
          <w:lang w:val="cs-CZ"/>
        </w:rPr>
      </w:pPr>
      <w:r w:rsidRPr="006A5F1E">
        <w:rPr>
          <w:lang w:val="cs-CZ"/>
        </w:rPr>
        <w:t>Tiskov</w:t>
      </w:r>
      <w:r w:rsidR="00E662D1">
        <w:rPr>
          <w:lang w:val="cs-CZ"/>
        </w:rPr>
        <w:t>á</w:t>
      </w:r>
      <w:r w:rsidRPr="006A5F1E">
        <w:rPr>
          <w:lang w:val="cs-CZ"/>
        </w:rPr>
        <w:t xml:space="preserve"> s</w:t>
      </w:r>
      <w:r w:rsidR="00E662D1">
        <w:rPr>
          <w:lang w:val="cs-CZ"/>
        </w:rPr>
        <w:t>lužba</w:t>
      </w:r>
      <w:r w:rsidRPr="006A5F1E">
        <w:rPr>
          <w:lang w:val="cs-CZ"/>
        </w:rPr>
        <w:t xml:space="preserve"> </w:t>
      </w:r>
      <w:r w:rsidR="00FA6881" w:rsidRPr="006A5F1E">
        <w:rPr>
          <w:lang w:val="cs-CZ"/>
        </w:rPr>
        <w:t>umož</w:t>
      </w:r>
      <w:r w:rsidR="00FA6881">
        <w:rPr>
          <w:lang w:val="cs-CZ"/>
        </w:rPr>
        <w:t>ní</w:t>
      </w:r>
      <w:r w:rsidR="00FA6881" w:rsidRPr="006A5F1E">
        <w:rPr>
          <w:lang w:val="cs-CZ"/>
        </w:rPr>
        <w:t xml:space="preserve"> </w:t>
      </w:r>
      <w:r w:rsidRPr="006A5F1E">
        <w:rPr>
          <w:lang w:val="cs-CZ"/>
        </w:rPr>
        <w:t xml:space="preserve">opakované tisky pomocí předdefinovaných šablon. Šablony se mohou lišit formátem, orientací stránky nebo konkrétní tiskárnou či plotrem, pro kterou jsou určené. </w:t>
      </w:r>
    </w:p>
    <w:p w14:paraId="19C18954" w14:textId="77777777" w:rsidR="00F43005" w:rsidRPr="006A5F1E" w:rsidRDefault="00F43005" w:rsidP="00640B40">
      <w:pPr>
        <w:ind w:right="-46"/>
        <w:rPr>
          <w:b/>
          <w:bCs/>
          <w:lang w:val="cs-CZ"/>
        </w:rPr>
      </w:pPr>
      <w:r w:rsidRPr="006A5F1E">
        <w:rPr>
          <w:b/>
          <w:bCs/>
          <w:lang w:val="cs-CZ"/>
        </w:rPr>
        <w:t>Minimální funkční požadavky</w:t>
      </w:r>
    </w:p>
    <w:p w14:paraId="03B60CB5" w14:textId="77777777"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 xml:space="preserve">Šablona obsahuje jeden nebo více mapových rámů, legendu mapy, měřítko, </w:t>
      </w:r>
      <w:proofErr w:type="spellStart"/>
      <w:r w:rsidRPr="00C22E4E">
        <w:rPr>
          <w:highlight w:val="green"/>
          <w:lang w:val="cs-CZ"/>
        </w:rPr>
        <w:t>mimorámové</w:t>
      </w:r>
      <w:proofErr w:type="spellEnd"/>
      <w:r w:rsidRPr="00C22E4E">
        <w:rPr>
          <w:highlight w:val="green"/>
          <w:lang w:val="cs-CZ"/>
        </w:rPr>
        <w:t xml:space="preserve"> údaje a další volitelné grafické prvky</w:t>
      </w:r>
    </w:p>
    <w:p w14:paraId="78BBED22" w14:textId="4F606C9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 xml:space="preserve">Textová pole </w:t>
      </w:r>
      <w:proofErr w:type="spellStart"/>
      <w:r w:rsidRPr="00C22E4E">
        <w:rPr>
          <w:highlight w:val="green"/>
          <w:lang w:val="cs-CZ"/>
        </w:rPr>
        <w:t>mimorámových</w:t>
      </w:r>
      <w:proofErr w:type="spellEnd"/>
      <w:r w:rsidRPr="00C22E4E">
        <w:rPr>
          <w:highlight w:val="green"/>
          <w:lang w:val="cs-CZ"/>
        </w:rPr>
        <w:t xml:space="preserve"> údajů podporují dynamické, z databáze doplňované, údaje</w:t>
      </w:r>
      <w:r w:rsidR="00F43005" w:rsidRPr="00C22E4E">
        <w:rPr>
          <w:highlight w:val="green"/>
          <w:lang w:val="cs-CZ"/>
        </w:rPr>
        <w:t>;</w:t>
      </w:r>
    </w:p>
    <w:p w14:paraId="27BD7707" w14:textId="4BA4695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Šablona může obsahovat mapové rámy pro tisk detailů zařízení – hlavní mapový rám potom může zobrazit území a detailní rámy například sch</w:t>
      </w:r>
      <w:r w:rsidR="008F51E1" w:rsidRPr="00C22E4E">
        <w:rPr>
          <w:highlight w:val="green"/>
          <w:lang w:val="cs-CZ"/>
        </w:rPr>
        <w:t>é</w:t>
      </w:r>
      <w:r w:rsidRPr="00C22E4E">
        <w:rPr>
          <w:highlight w:val="green"/>
          <w:lang w:val="cs-CZ"/>
        </w:rPr>
        <w:t>mata v území zahrnutých rozvodných skříní</w:t>
      </w:r>
      <w:r w:rsidR="00F43005" w:rsidRPr="00C22E4E">
        <w:rPr>
          <w:highlight w:val="green"/>
          <w:lang w:val="cs-CZ"/>
        </w:rPr>
        <w:t>;</w:t>
      </w:r>
    </w:p>
    <w:p w14:paraId="7A9BF3AC" w14:textId="7D6B2F5C"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 xml:space="preserve">možňuje </w:t>
      </w:r>
      <w:proofErr w:type="spellStart"/>
      <w:r w:rsidR="00040C2A" w:rsidRPr="00C22E4E">
        <w:rPr>
          <w:highlight w:val="green"/>
          <w:lang w:val="cs-CZ"/>
        </w:rPr>
        <w:t>resymbolizaci</w:t>
      </w:r>
      <w:proofErr w:type="spellEnd"/>
      <w:r w:rsidR="00040C2A" w:rsidRPr="00C22E4E">
        <w:rPr>
          <w:highlight w:val="green"/>
          <w:lang w:val="cs-CZ"/>
        </w:rPr>
        <w:t xml:space="preserve"> grafické prezentace prvků sítě. Jedním příkladem je změna barvy prvků pro dosažení lepší čitelnosti mapového výstupu. Další možností je zvýraznění výsledků analýzy, například napájecí cesty od stanice k odběrným místům.</w:t>
      </w:r>
    </w:p>
    <w:p w14:paraId="7DDF7543" w14:textId="3112CEB4"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možňuje doplnit přehledovou mapu pro tisky, které sestávají z více stránek.</w:t>
      </w:r>
    </w:p>
    <w:p w14:paraId="4B2E8084" w14:textId="5B0A1B3C" w:rsidR="009A2602" w:rsidRPr="00C22E4E" w:rsidRDefault="00E577AE" w:rsidP="00640B40">
      <w:pPr>
        <w:pStyle w:val="Odstavecseseznamem"/>
        <w:numPr>
          <w:ilvl w:val="0"/>
          <w:numId w:val="126"/>
        </w:numPr>
        <w:ind w:right="-46"/>
        <w:rPr>
          <w:highlight w:val="green"/>
          <w:lang w:val="cs-CZ"/>
        </w:rPr>
      </w:pPr>
      <w:r w:rsidRPr="00C22E4E">
        <w:rPr>
          <w:highlight w:val="green"/>
          <w:lang w:val="cs-CZ"/>
        </w:rPr>
        <w:t>P</w:t>
      </w:r>
      <w:r w:rsidR="009A2602" w:rsidRPr="00C22E4E">
        <w:rPr>
          <w:highlight w:val="green"/>
          <w:lang w:val="cs-CZ"/>
        </w:rPr>
        <w:t>odporuje tisk kót a nastavení jejich grafických parametrů.</w:t>
      </w:r>
    </w:p>
    <w:p w14:paraId="73A5C426" w14:textId="2DC3A570" w:rsidR="00040C2A" w:rsidRPr="00C22E4E" w:rsidRDefault="006135E9" w:rsidP="00640B40">
      <w:pPr>
        <w:pStyle w:val="Odstavecseseznamem"/>
        <w:numPr>
          <w:ilvl w:val="0"/>
          <w:numId w:val="126"/>
        </w:numPr>
        <w:ind w:right="-46"/>
        <w:rPr>
          <w:highlight w:val="green"/>
          <w:lang w:val="cs-CZ"/>
        </w:rPr>
      </w:pPr>
      <w:r w:rsidRPr="00C22E4E">
        <w:rPr>
          <w:highlight w:val="green"/>
          <w:lang w:val="cs-CZ"/>
        </w:rPr>
        <w:t>Komponenta</w:t>
      </w:r>
      <w:r w:rsidR="00040C2A" w:rsidRPr="00C22E4E">
        <w:rPr>
          <w:highlight w:val="green"/>
          <w:lang w:val="cs-CZ"/>
        </w:rPr>
        <w:t xml:space="preserve"> řídí distribuci tiskových požadavků na více tiskových s</w:t>
      </w:r>
      <w:r w:rsidR="00E577AE" w:rsidRPr="00C22E4E">
        <w:rPr>
          <w:highlight w:val="green"/>
          <w:lang w:val="cs-CZ"/>
        </w:rPr>
        <w:t>lužeb</w:t>
      </w:r>
      <w:r w:rsidR="00040C2A" w:rsidRPr="00C22E4E">
        <w:rPr>
          <w:highlight w:val="green"/>
          <w:lang w:val="cs-CZ"/>
        </w:rPr>
        <w:t>.</w:t>
      </w:r>
    </w:p>
    <w:p w14:paraId="26BC1877" w14:textId="77777777" w:rsidR="00D97E63" w:rsidRPr="006A5F1E" w:rsidRDefault="00D97E63" w:rsidP="00640B40">
      <w:pPr>
        <w:ind w:right="-46"/>
        <w:rPr>
          <w:b/>
          <w:lang w:val="cs-CZ"/>
        </w:rPr>
      </w:pPr>
      <w:r w:rsidRPr="006A5F1E">
        <w:rPr>
          <w:b/>
          <w:lang w:val="cs-CZ"/>
        </w:rPr>
        <w:t>Integrační vazby</w:t>
      </w:r>
    </w:p>
    <w:p w14:paraId="08EB75BF" w14:textId="54AF1B9A" w:rsidR="00802496" w:rsidRPr="006A5F1E" w:rsidRDefault="00802496" w:rsidP="00640B40">
      <w:pPr>
        <w:ind w:left="6" w:right="-46" w:hanging="2"/>
        <w:rPr>
          <w:lang w:val="cs-CZ"/>
        </w:rPr>
      </w:pPr>
      <w:r w:rsidRPr="006A5F1E">
        <w:rPr>
          <w:lang w:val="cs-CZ"/>
        </w:rPr>
        <w:t xml:space="preserve">Na služby </w:t>
      </w:r>
      <w:r w:rsidR="0028151E" w:rsidRPr="006A5F1E">
        <w:rPr>
          <w:lang w:val="cs-CZ"/>
        </w:rPr>
        <w:t>Tiskov</w:t>
      </w:r>
      <w:r w:rsidR="0003772C" w:rsidRPr="006A5F1E">
        <w:rPr>
          <w:lang w:val="cs-CZ"/>
        </w:rPr>
        <w:t>ého</w:t>
      </w:r>
      <w:r w:rsidR="0028151E" w:rsidRPr="006A5F1E">
        <w:rPr>
          <w:lang w:val="cs-CZ"/>
        </w:rPr>
        <w:t xml:space="preserve"> s</w:t>
      </w:r>
      <w:r w:rsidR="009A743A">
        <w:rPr>
          <w:lang w:val="cs-CZ"/>
        </w:rPr>
        <w:t>lužba</w:t>
      </w:r>
      <w:r w:rsidR="0028151E" w:rsidRPr="006A5F1E">
        <w:rPr>
          <w:lang w:val="cs-CZ"/>
        </w:rPr>
        <w:t xml:space="preserve"> pro inženýrské sítě</w:t>
      </w:r>
      <w:r w:rsidR="0028151E" w:rsidRPr="006A5F1E" w:rsidDel="0028151E">
        <w:rPr>
          <w:lang w:val="cs-CZ"/>
        </w:rPr>
        <w:t xml:space="preserve"> </w:t>
      </w:r>
      <w:r w:rsidR="0028151E" w:rsidRPr="006A5F1E">
        <w:rPr>
          <w:lang w:val="cs-CZ"/>
        </w:rPr>
        <w:t>budou napojeny</w:t>
      </w:r>
      <w:r w:rsidR="00361774" w:rsidRPr="006A5F1E">
        <w:rPr>
          <w:lang w:val="cs-CZ"/>
        </w:rPr>
        <w:t xml:space="preserve"> </w:t>
      </w:r>
      <w:r w:rsidRPr="006A5F1E">
        <w:rPr>
          <w:lang w:val="cs-CZ"/>
        </w:rPr>
        <w:t>tyto komponenty:</w:t>
      </w:r>
    </w:p>
    <w:p w14:paraId="3341B33E" w14:textId="4E44D405" w:rsidR="00802496" w:rsidRPr="006A5F1E" w:rsidRDefault="00CF1689" w:rsidP="00640B40">
      <w:pPr>
        <w:pStyle w:val="Odstavecseseznamem"/>
        <w:numPr>
          <w:ilvl w:val="0"/>
          <w:numId w:val="127"/>
        </w:numPr>
        <w:ind w:right="-46"/>
        <w:rPr>
          <w:lang w:val="cs-CZ"/>
        </w:rPr>
      </w:pPr>
      <w:r w:rsidRPr="006A5F1E">
        <w:rPr>
          <w:lang w:val="cs-CZ"/>
        </w:rPr>
        <w:t>Správa TI</w:t>
      </w:r>
      <w:r w:rsidR="001A3DA8" w:rsidRPr="006A5F1E">
        <w:rPr>
          <w:lang w:val="cs-CZ"/>
        </w:rPr>
        <w:t xml:space="preserve"> (</w:t>
      </w:r>
      <w:proofErr w:type="spellStart"/>
      <w:r w:rsidR="001A3DA8" w:rsidRPr="006A5F1E">
        <w:rPr>
          <w:lang w:val="cs-CZ"/>
        </w:rPr>
        <w:t>inžen</w:t>
      </w:r>
      <w:proofErr w:type="spellEnd"/>
      <w:r w:rsidR="00077829">
        <w:rPr>
          <w:lang w:val="cs-CZ"/>
        </w:rPr>
        <w:t>.</w:t>
      </w:r>
      <w:r w:rsidR="001A3DA8" w:rsidRPr="006A5F1E">
        <w:rPr>
          <w:lang w:val="cs-CZ"/>
        </w:rPr>
        <w:t xml:space="preserve"> sítě)</w:t>
      </w:r>
    </w:p>
    <w:p w14:paraId="7A86248A" w14:textId="2D426F1A" w:rsidR="00802496" w:rsidRPr="006A5F1E" w:rsidRDefault="00CF1689" w:rsidP="00640B40">
      <w:pPr>
        <w:pStyle w:val="Odstavecseseznamem"/>
        <w:numPr>
          <w:ilvl w:val="0"/>
          <w:numId w:val="127"/>
        </w:numPr>
        <w:ind w:right="-46"/>
        <w:rPr>
          <w:lang w:val="cs-CZ"/>
        </w:rPr>
      </w:pPr>
      <w:r w:rsidRPr="006A5F1E">
        <w:rPr>
          <w:lang w:val="cs-CZ"/>
        </w:rPr>
        <w:t xml:space="preserve">Správa </w:t>
      </w:r>
      <w:r w:rsidR="00802496" w:rsidRPr="006A5F1E">
        <w:rPr>
          <w:lang w:val="cs-CZ"/>
        </w:rPr>
        <w:t>TI</w:t>
      </w:r>
      <w:r w:rsidRPr="006A5F1E">
        <w:rPr>
          <w:lang w:val="cs-CZ"/>
        </w:rPr>
        <w:t xml:space="preserve"> (</w:t>
      </w:r>
      <w:proofErr w:type="spellStart"/>
      <w:r w:rsidR="00802496" w:rsidRPr="006A5F1E">
        <w:rPr>
          <w:lang w:val="cs-CZ"/>
        </w:rPr>
        <w:t>Telco</w:t>
      </w:r>
      <w:proofErr w:type="spellEnd"/>
      <w:r w:rsidRPr="006A5F1E">
        <w:rPr>
          <w:lang w:val="cs-CZ"/>
        </w:rPr>
        <w:t xml:space="preserve"> a </w:t>
      </w:r>
      <w:proofErr w:type="spellStart"/>
      <w:r w:rsidRPr="006A5F1E">
        <w:rPr>
          <w:lang w:val="cs-CZ"/>
        </w:rPr>
        <w:t>SaZ</w:t>
      </w:r>
      <w:proofErr w:type="spellEnd"/>
      <w:r w:rsidRPr="006A5F1E">
        <w:rPr>
          <w:lang w:val="cs-CZ"/>
        </w:rPr>
        <w:t>)</w:t>
      </w:r>
    </w:p>
    <w:p w14:paraId="4C476B67" w14:textId="7D61CB6E" w:rsidR="00D45DA4" w:rsidRPr="006A5F1E" w:rsidRDefault="00C72A24" w:rsidP="00640B40">
      <w:pPr>
        <w:pStyle w:val="Nadpis4"/>
        <w:ind w:right="-46"/>
      </w:pPr>
      <w:r>
        <w:t xml:space="preserve"> </w:t>
      </w:r>
      <w:r w:rsidR="007635D4" w:rsidRPr="006A5F1E">
        <w:t>Mapová komponenta</w:t>
      </w:r>
    </w:p>
    <w:p w14:paraId="09C4219B" w14:textId="7BEF0F7A" w:rsidR="00333837" w:rsidRPr="006A5F1E" w:rsidRDefault="00333837" w:rsidP="00640B40">
      <w:pPr>
        <w:ind w:right="-46"/>
        <w:rPr>
          <w:lang w:val="cs-CZ"/>
        </w:rPr>
      </w:pPr>
      <w:r w:rsidRPr="006A5F1E">
        <w:rPr>
          <w:lang w:val="cs-CZ"/>
        </w:rPr>
        <w:t>Z</w:t>
      </w:r>
      <w:r w:rsidR="00D414FE" w:rsidRPr="006A5F1E">
        <w:rPr>
          <w:lang w:val="cs-CZ"/>
        </w:rPr>
        <w:t> podstaty věci až na výjimky většina agend IS DTMŽ vyžaduje zobrazení geografických dat v mapovém klientu nebo okně</w:t>
      </w:r>
      <w:r w:rsidR="006A5670">
        <w:rPr>
          <w:lang w:val="cs-CZ"/>
        </w:rPr>
        <w:t>,</w:t>
      </w:r>
      <w:r w:rsidR="00601624" w:rsidRPr="006A5F1E">
        <w:rPr>
          <w:lang w:val="cs-CZ"/>
        </w:rPr>
        <w:t xml:space="preserve"> </w:t>
      </w:r>
      <w:r w:rsidR="00D414FE" w:rsidRPr="006A5F1E">
        <w:rPr>
          <w:lang w:val="cs-CZ"/>
        </w:rPr>
        <w:t xml:space="preserve">případně další </w:t>
      </w:r>
      <w:r w:rsidR="00E370FA" w:rsidRPr="006A5F1E">
        <w:rPr>
          <w:lang w:val="cs-CZ"/>
        </w:rPr>
        <w:t xml:space="preserve">funkce jako je editace apod. Cílem Zadavatele je co největší sjednocení vzhledu a funkcionality </w:t>
      </w:r>
      <w:r w:rsidR="001F2DE5" w:rsidRPr="006A5F1E">
        <w:rPr>
          <w:lang w:val="cs-CZ"/>
        </w:rPr>
        <w:t>těchto map</w:t>
      </w:r>
      <w:r w:rsidR="007E2FF2" w:rsidRPr="006A5F1E">
        <w:rPr>
          <w:lang w:val="cs-CZ"/>
        </w:rPr>
        <w:t>o</w:t>
      </w:r>
      <w:r w:rsidR="001F2DE5" w:rsidRPr="006A5F1E">
        <w:rPr>
          <w:lang w:val="cs-CZ"/>
        </w:rPr>
        <w:t xml:space="preserve">vých rozhraní </w:t>
      </w:r>
      <w:r w:rsidR="00E370FA" w:rsidRPr="006A5F1E">
        <w:rPr>
          <w:lang w:val="cs-CZ"/>
        </w:rPr>
        <w:t xml:space="preserve">a s tím souvisejících nastavení napříč </w:t>
      </w:r>
      <w:r w:rsidR="001F2DE5" w:rsidRPr="006A5F1E">
        <w:rPr>
          <w:lang w:val="cs-CZ"/>
        </w:rPr>
        <w:t xml:space="preserve">celým </w:t>
      </w:r>
      <w:r w:rsidR="00E370FA" w:rsidRPr="006A5F1E">
        <w:rPr>
          <w:lang w:val="cs-CZ"/>
        </w:rPr>
        <w:t>IS DTM</w:t>
      </w:r>
      <w:r w:rsidR="001F2DE5" w:rsidRPr="006A5F1E">
        <w:rPr>
          <w:lang w:val="cs-CZ"/>
        </w:rPr>
        <w:t>Ž</w:t>
      </w:r>
      <w:r w:rsidR="007E2FF2" w:rsidRPr="006A5F1E">
        <w:rPr>
          <w:lang w:val="cs-CZ"/>
        </w:rPr>
        <w:t>.</w:t>
      </w:r>
    </w:p>
    <w:p w14:paraId="5EB1ACE6" w14:textId="65DF163E" w:rsidR="00767969" w:rsidRPr="006A5F1E" w:rsidRDefault="00CD1EF0" w:rsidP="00640B40">
      <w:pPr>
        <w:ind w:right="-46"/>
        <w:rPr>
          <w:lang w:val="cs-CZ"/>
        </w:rPr>
      </w:pPr>
      <w:r w:rsidRPr="006A5F1E">
        <w:rPr>
          <w:b/>
          <w:bCs/>
          <w:lang w:val="cs-CZ"/>
        </w:rPr>
        <w:t>Mapová komponenta</w:t>
      </w:r>
      <w:r w:rsidRPr="006A5F1E">
        <w:rPr>
          <w:lang w:val="cs-CZ"/>
        </w:rPr>
        <w:t xml:space="preserve"> bude fungovat samostatně jako obecná mapová aplikace nebo jako integrovaná součást </w:t>
      </w:r>
      <w:r w:rsidR="00B312AB" w:rsidRPr="006A5F1E">
        <w:rPr>
          <w:lang w:val="cs-CZ"/>
        </w:rPr>
        <w:t xml:space="preserve">jiné agendy (např. ŽBP nebo ŽKN). </w:t>
      </w:r>
      <w:r w:rsidR="00767969" w:rsidRPr="006A5F1E">
        <w:rPr>
          <w:lang w:val="cs-CZ"/>
        </w:rPr>
        <w:t xml:space="preserve">Mapovým klientem se rozumí plnohodnotné mapové prostředí </w:t>
      </w:r>
      <w:r w:rsidR="000023EF" w:rsidRPr="006A5F1E">
        <w:rPr>
          <w:lang w:val="cs-CZ"/>
        </w:rPr>
        <w:t xml:space="preserve">zpravidla fungující v samostatném okně aplikace. Mapovým oknem se rozumí </w:t>
      </w:r>
      <w:r w:rsidR="00212E4F" w:rsidRPr="006A5F1E">
        <w:rPr>
          <w:lang w:val="cs-CZ"/>
        </w:rPr>
        <w:t xml:space="preserve">mapová </w:t>
      </w:r>
      <w:r w:rsidR="00212E4F" w:rsidRPr="006A5F1E">
        <w:rPr>
          <w:lang w:val="cs-CZ"/>
        </w:rPr>
        <w:lastRenderedPageBreak/>
        <w:t xml:space="preserve">komponenta zpravidla </w:t>
      </w:r>
      <w:r w:rsidR="00570CFA" w:rsidRPr="006A5F1E">
        <w:rPr>
          <w:lang w:val="cs-CZ"/>
        </w:rPr>
        <w:t>s</w:t>
      </w:r>
      <w:r w:rsidR="00212E4F" w:rsidRPr="006A5F1E">
        <w:rPr>
          <w:lang w:val="cs-CZ"/>
        </w:rPr>
        <w:t xml:space="preserve"> redukovanou funkcionalitou vložená do </w:t>
      </w:r>
      <w:r w:rsidR="00083FFF" w:rsidRPr="006A5F1E">
        <w:rPr>
          <w:lang w:val="cs-CZ"/>
        </w:rPr>
        <w:t xml:space="preserve">webové stránky </w:t>
      </w:r>
      <w:r w:rsidR="00104049" w:rsidRPr="006A5F1E">
        <w:rPr>
          <w:lang w:val="cs-CZ"/>
        </w:rPr>
        <w:t xml:space="preserve">hlavní agendy (např. mapové okno v rámci </w:t>
      </w:r>
      <w:r w:rsidR="00B74F42" w:rsidRPr="006A5F1E">
        <w:rPr>
          <w:lang w:val="cs-CZ"/>
        </w:rPr>
        <w:t>komponenty</w:t>
      </w:r>
      <w:r w:rsidR="00104049" w:rsidRPr="006A5F1E">
        <w:rPr>
          <w:lang w:val="cs-CZ"/>
        </w:rPr>
        <w:t xml:space="preserve"> </w:t>
      </w:r>
      <w:r w:rsidR="00104049" w:rsidRPr="006A5F1E">
        <w:rPr>
          <w:b/>
          <w:bCs/>
          <w:lang w:val="cs-CZ"/>
        </w:rPr>
        <w:t>Výdej dat</w:t>
      </w:r>
      <w:r w:rsidR="00104049" w:rsidRPr="006A5F1E">
        <w:rPr>
          <w:lang w:val="cs-CZ"/>
        </w:rPr>
        <w:t xml:space="preserve">). </w:t>
      </w:r>
      <w:r w:rsidR="00104049" w:rsidRPr="006A5F1E">
        <w:rPr>
          <w:b/>
          <w:bCs/>
          <w:lang w:val="cs-CZ"/>
        </w:rPr>
        <w:t xml:space="preserve">Mapová komponenta </w:t>
      </w:r>
      <w:r w:rsidR="00104049" w:rsidRPr="006A5F1E">
        <w:rPr>
          <w:lang w:val="cs-CZ"/>
        </w:rPr>
        <w:t xml:space="preserve">bude </w:t>
      </w:r>
      <w:r w:rsidR="007B2B03" w:rsidRPr="006A5F1E">
        <w:rPr>
          <w:lang w:val="cs-CZ"/>
        </w:rPr>
        <w:t>realizován</w:t>
      </w:r>
      <w:r w:rsidR="006E134C" w:rsidRPr="006A5F1E">
        <w:rPr>
          <w:lang w:val="cs-CZ"/>
        </w:rPr>
        <w:t xml:space="preserve">a jako serverová komponenta s webovým klientem. </w:t>
      </w:r>
      <w:r w:rsidR="00C836B3" w:rsidRPr="006A5F1E">
        <w:rPr>
          <w:lang w:val="cs-CZ"/>
        </w:rPr>
        <w:t>Požaduje</w:t>
      </w:r>
      <w:r w:rsidR="006E134C" w:rsidRPr="006A5F1E">
        <w:rPr>
          <w:lang w:val="cs-CZ"/>
        </w:rPr>
        <w:t xml:space="preserve"> se licenčně neomezený počet uživatelů.</w:t>
      </w:r>
      <w:r w:rsidR="00601624" w:rsidRPr="006A5F1E">
        <w:rPr>
          <w:lang w:val="cs-CZ"/>
        </w:rPr>
        <w:t xml:space="preserve"> </w:t>
      </w:r>
      <w:r w:rsidR="00601624" w:rsidRPr="00C22E4E">
        <w:rPr>
          <w:highlight w:val="green"/>
          <w:lang w:val="cs-CZ"/>
        </w:rPr>
        <w:t xml:space="preserve">Komponenta bude </w:t>
      </w:r>
      <w:r w:rsidR="00AC53DB">
        <w:rPr>
          <w:highlight w:val="green"/>
          <w:lang w:val="cs-CZ"/>
        </w:rPr>
        <w:t>dostupná</w:t>
      </w:r>
      <w:r w:rsidR="00601624" w:rsidRPr="00C22E4E">
        <w:rPr>
          <w:highlight w:val="green"/>
          <w:lang w:val="cs-CZ"/>
        </w:rPr>
        <w:t xml:space="preserve"> jak v interním prostředí, tak v externí části IS DTMŽ.</w:t>
      </w:r>
    </w:p>
    <w:p w14:paraId="641E3CEC" w14:textId="77777777" w:rsidR="00574B69" w:rsidRPr="006A5F1E" w:rsidRDefault="00574B69" w:rsidP="00640B40">
      <w:pPr>
        <w:keepNext/>
        <w:ind w:right="-46"/>
        <w:rPr>
          <w:lang w:val="cs-CZ"/>
        </w:rPr>
      </w:pPr>
      <w:r w:rsidRPr="006A5F1E">
        <w:rPr>
          <w:lang w:val="cs-CZ"/>
        </w:rPr>
        <w:t>Schéma komponenty je uvedené na následujícím obrázku:</w:t>
      </w:r>
    </w:p>
    <w:p w14:paraId="77140631" w14:textId="5CC2D18A" w:rsidR="00574B69" w:rsidRPr="006A5F1E" w:rsidRDefault="003D01A2" w:rsidP="00640B40">
      <w:pPr>
        <w:keepNext/>
        <w:ind w:right="-46"/>
        <w:jc w:val="center"/>
        <w:rPr>
          <w:lang w:val="cs-CZ"/>
        </w:rPr>
      </w:pPr>
      <w:r w:rsidRPr="00D06A4A">
        <w:rPr>
          <w:noProof/>
          <w:lang w:val="cs-CZ" w:eastAsia="cs-CZ"/>
        </w:rPr>
        <w:drawing>
          <wp:inline distT="0" distB="0" distL="0" distR="0" wp14:anchorId="3D9194FC" wp14:editId="683D1020">
            <wp:extent cx="6055200" cy="4924800"/>
            <wp:effectExtent l="0" t="0" r="3175" b="0"/>
            <wp:docPr id="1273852864" name="Obrázek 127385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screen">
                      <a:extLst>
                        <a:ext uri="{28A0092B-C50C-407E-A947-70E740481C1C}">
                          <a14:useLocalDpi xmlns:a14="http://schemas.microsoft.com/office/drawing/2010/main"/>
                        </a:ext>
                      </a:extLst>
                    </a:blip>
                    <a:stretch>
                      <a:fillRect/>
                    </a:stretch>
                  </pic:blipFill>
                  <pic:spPr>
                    <a:xfrm>
                      <a:off x="0" y="0"/>
                      <a:ext cx="6055200" cy="4924800"/>
                    </a:xfrm>
                    <a:prstGeom prst="rect">
                      <a:avLst/>
                    </a:prstGeom>
                  </pic:spPr>
                </pic:pic>
              </a:graphicData>
            </a:graphic>
          </wp:inline>
        </w:drawing>
      </w:r>
    </w:p>
    <w:p w14:paraId="05D0BC33" w14:textId="31592E88" w:rsidR="00574B69" w:rsidRPr="006A5F1E" w:rsidRDefault="00574B6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33</w:t>
      </w:r>
      <w:r w:rsidRPr="006A5F1E">
        <w:rPr>
          <w:lang w:val="cs-CZ"/>
        </w:rPr>
        <w:fldChar w:fldCharType="end"/>
      </w:r>
      <w:r w:rsidRPr="006A5F1E">
        <w:rPr>
          <w:lang w:val="cs-CZ"/>
        </w:rPr>
        <w:t xml:space="preserve"> Schéma pro komponentu Mapová komponenta</w:t>
      </w:r>
    </w:p>
    <w:p w14:paraId="4007EAE9" w14:textId="77777777" w:rsidR="00D45DA4" w:rsidRPr="006A5F1E" w:rsidRDefault="00D45DA4" w:rsidP="00640B40">
      <w:pPr>
        <w:pStyle w:val="Nadpis5"/>
        <w:ind w:right="-46"/>
        <w:rPr>
          <w:lang w:val="cs-CZ"/>
        </w:rPr>
      </w:pPr>
      <w:r w:rsidRPr="006A5F1E">
        <w:rPr>
          <w:lang w:val="cs-CZ"/>
        </w:rPr>
        <w:t>Minimální funkční požadavky</w:t>
      </w:r>
    </w:p>
    <w:p w14:paraId="0ACBC836" w14:textId="2F65AF2F" w:rsidR="00D45DA4" w:rsidRPr="00C22E4E" w:rsidRDefault="00767969" w:rsidP="00640B40">
      <w:pPr>
        <w:ind w:right="-46"/>
        <w:rPr>
          <w:highlight w:val="green"/>
          <w:lang w:val="cs-CZ"/>
        </w:rPr>
      </w:pPr>
      <w:r w:rsidRPr="00C22E4E">
        <w:rPr>
          <w:highlight w:val="green"/>
          <w:lang w:val="cs-CZ"/>
        </w:rPr>
        <w:t xml:space="preserve">Centrální </w:t>
      </w:r>
      <w:r w:rsidR="00C836B3" w:rsidRPr="00C22E4E">
        <w:rPr>
          <w:b/>
          <w:bCs/>
          <w:highlight w:val="green"/>
          <w:lang w:val="cs-CZ"/>
        </w:rPr>
        <w:t>Mapová k</w:t>
      </w:r>
      <w:r w:rsidR="00D45DA4" w:rsidRPr="00C22E4E">
        <w:rPr>
          <w:b/>
          <w:bCs/>
          <w:highlight w:val="green"/>
          <w:lang w:val="cs-CZ"/>
        </w:rPr>
        <w:t>omponenta</w:t>
      </w:r>
      <w:r w:rsidR="00D45DA4" w:rsidRPr="00C22E4E">
        <w:rPr>
          <w:highlight w:val="green"/>
          <w:lang w:val="cs-CZ"/>
        </w:rPr>
        <w:t xml:space="preserve"> musí splňovat minimálně tyto základní funkční požadavky</w:t>
      </w:r>
      <w:r w:rsidR="00C836B3" w:rsidRPr="00C22E4E">
        <w:rPr>
          <w:highlight w:val="green"/>
          <w:lang w:val="cs-CZ"/>
        </w:rPr>
        <w:t xml:space="preserve"> (případné specifické </w:t>
      </w:r>
      <w:r w:rsidR="000C60E8" w:rsidRPr="00C22E4E">
        <w:rPr>
          <w:highlight w:val="green"/>
          <w:lang w:val="cs-CZ"/>
        </w:rPr>
        <w:t xml:space="preserve">nebo upřesňující </w:t>
      </w:r>
      <w:r w:rsidR="00C836B3" w:rsidRPr="00C22E4E">
        <w:rPr>
          <w:highlight w:val="green"/>
          <w:lang w:val="cs-CZ"/>
        </w:rPr>
        <w:t>požadavky nad rámec centrální komponenty jsou uvedeny</w:t>
      </w:r>
      <w:r w:rsidR="00E00BFD" w:rsidRPr="00C22E4E">
        <w:rPr>
          <w:highlight w:val="green"/>
          <w:lang w:val="cs-CZ"/>
        </w:rPr>
        <w:t xml:space="preserve"> u příslušné agendy)</w:t>
      </w:r>
      <w:r w:rsidR="00D45DA4" w:rsidRPr="00C22E4E">
        <w:rPr>
          <w:highlight w:val="green"/>
          <w:lang w:val="cs-CZ"/>
        </w:rPr>
        <w:t>:</w:t>
      </w:r>
    </w:p>
    <w:p w14:paraId="15267F62"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publikovaných mapových služeb IS DTMŽ (OGC služby WMS, WMTS, WFS, WCS, 3Dtiles)</w:t>
      </w:r>
    </w:p>
    <w:p w14:paraId="00F184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vektorových a rastrových dat DTMŽ</w:t>
      </w:r>
    </w:p>
    <w:p w14:paraId="4C7AE165" w14:textId="1D31BDB3"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w:t>
      </w:r>
      <w:r w:rsidR="00601624" w:rsidRPr="00C22E4E">
        <w:rPr>
          <w:highlight w:val="green"/>
          <w:lang w:val="cs-CZ"/>
        </w:rPr>
        <w:t>ení</w:t>
      </w:r>
      <w:r w:rsidRPr="00C22E4E">
        <w:rPr>
          <w:highlight w:val="green"/>
          <w:lang w:val="cs-CZ"/>
        </w:rPr>
        <w:t xml:space="preserve"> dat z laserového skenování, mobilního mapování, mračna bodů</w:t>
      </w:r>
    </w:p>
    <w:p w14:paraId="2125BA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zobrazení dat ve 2D i </w:t>
      </w:r>
      <w:proofErr w:type="gramStart"/>
      <w:r w:rsidRPr="00C22E4E">
        <w:rPr>
          <w:highlight w:val="green"/>
          <w:lang w:val="cs-CZ"/>
        </w:rPr>
        <w:t>3D</w:t>
      </w:r>
      <w:proofErr w:type="gramEnd"/>
      <w:r w:rsidRPr="00C22E4E">
        <w:rPr>
          <w:highlight w:val="green"/>
          <w:lang w:val="cs-CZ"/>
        </w:rPr>
        <w:t xml:space="preserve"> včetně přepínání 2D a 3D pohledu při zachování polohy a měřítka zobrazení</w:t>
      </w:r>
    </w:p>
    <w:p w14:paraId="3F76919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lastRenderedPageBreak/>
        <w:t xml:space="preserve">ovládání mapového okna ve 2D i </w:t>
      </w:r>
      <w:proofErr w:type="gramStart"/>
      <w:r w:rsidRPr="00C22E4E">
        <w:rPr>
          <w:highlight w:val="green"/>
          <w:lang w:val="cs-CZ"/>
        </w:rPr>
        <w:t>3D</w:t>
      </w:r>
      <w:proofErr w:type="gramEnd"/>
      <w:r w:rsidRPr="00C22E4E">
        <w:rPr>
          <w:highlight w:val="green"/>
          <w:lang w:val="cs-CZ"/>
        </w:rPr>
        <w:t xml:space="preserve"> (přiblížení, oddálení, posunutí, výchozí rozsah, rozsah vybraných objektů, rozsah všech objektů, rotace, změna středu rotace, změna úhlu pohledu, zvolení měřítka)</w:t>
      </w:r>
    </w:p>
    <w:p w14:paraId="42BCA13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nástroje pro ovládání a navigaci ve 3D (otáčení okolo zvoleného středu, otáčení okolo vybraného objektu, přepnutí do standardních pohledů (svislý, boční podle osy X, boční podle osy Y)</w:t>
      </w:r>
    </w:p>
    <w:p w14:paraId="5982179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mapový obsah/seznam vrstev (zapnutí, vypnutí, nastavení transparentnosti, měřítková omezení, změna pořadí vrstev, sdružení do skupin vrstev a jejich zapnutí), zobrazení stromové struktury tříd objektů</w:t>
      </w:r>
    </w:p>
    <w:p w14:paraId="6ECF0C49"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přidání uživatelské třídy prvků (vlastní vrstvy) ve formátech ESRI </w:t>
      </w:r>
      <w:proofErr w:type="spellStart"/>
      <w:r w:rsidRPr="00C22E4E">
        <w:rPr>
          <w:highlight w:val="green"/>
          <w:lang w:val="cs-CZ"/>
        </w:rPr>
        <w:t>shapefile</w:t>
      </w:r>
      <w:proofErr w:type="spellEnd"/>
      <w:r w:rsidRPr="00C22E4E">
        <w:rPr>
          <w:highlight w:val="green"/>
          <w:lang w:val="cs-CZ"/>
        </w:rPr>
        <w:t xml:space="preserve">, JVF DTM, DXF, DGN, </w:t>
      </w:r>
      <w:proofErr w:type="spellStart"/>
      <w:r w:rsidRPr="00C22E4E">
        <w:rPr>
          <w:highlight w:val="green"/>
          <w:lang w:val="cs-CZ"/>
        </w:rPr>
        <w:t>GeoJson</w:t>
      </w:r>
      <w:proofErr w:type="spellEnd"/>
    </w:p>
    <w:p w14:paraId="18173AF7"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identifikace prvků v mapě po najetí myší – pop-up okno, obecná identifikace prvků v mapě kliknutím myši – informační okno s podrobnějšími informacemi o prvku</w:t>
      </w:r>
    </w:p>
    <w:p w14:paraId="4E3DE5AE" w14:textId="4D9485BD"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vyhledávání a lokalizace s napojením na </w:t>
      </w:r>
      <w:r w:rsidR="00C533F9" w:rsidRPr="00C22E4E">
        <w:rPr>
          <w:b/>
          <w:bCs/>
          <w:highlight w:val="green"/>
          <w:lang w:val="cs-CZ"/>
        </w:rPr>
        <w:t>C</w:t>
      </w:r>
      <w:r w:rsidRPr="00C22E4E">
        <w:rPr>
          <w:b/>
          <w:bCs/>
          <w:highlight w:val="green"/>
          <w:lang w:val="cs-CZ"/>
        </w:rPr>
        <w:t>entrální vyhledávací služby</w:t>
      </w:r>
      <w:r w:rsidRPr="00C22E4E">
        <w:rPr>
          <w:highlight w:val="green"/>
          <w:lang w:val="cs-CZ"/>
        </w:rPr>
        <w:t xml:space="preserve"> (RÚIAN, ISKN, </w:t>
      </w:r>
      <w:r w:rsidR="00797831" w:rsidRPr="00C22E4E">
        <w:rPr>
          <w:highlight w:val="green"/>
          <w:lang w:val="cs-CZ"/>
        </w:rPr>
        <w:t>správní členění SŽ, M12, SR70</w:t>
      </w:r>
      <w:r w:rsidRPr="00C22E4E">
        <w:rPr>
          <w:highlight w:val="green"/>
          <w:lang w:val="cs-CZ"/>
        </w:rPr>
        <w:t xml:space="preserve"> atd.)</w:t>
      </w:r>
    </w:p>
    <w:p w14:paraId="3E58E0A6" w14:textId="7E46B5E9" w:rsidR="002D016F" w:rsidRPr="00C22E4E" w:rsidRDefault="002D016F" w:rsidP="00640B40">
      <w:pPr>
        <w:pStyle w:val="Odstavecseseznamem"/>
        <w:numPr>
          <w:ilvl w:val="0"/>
          <w:numId w:val="128"/>
        </w:numPr>
        <w:ind w:right="-46"/>
        <w:rPr>
          <w:highlight w:val="green"/>
          <w:lang w:val="cs-CZ"/>
        </w:rPr>
      </w:pPr>
      <w:r w:rsidRPr="00C22E4E">
        <w:rPr>
          <w:highlight w:val="green"/>
          <w:lang w:val="cs-CZ"/>
        </w:rPr>
        <w:t>vyhledávání, lokalizace a přiřazení hodnot objektům podle definičního staničení (napojení na externí systém TPI)</w:t>
      </w:r>
    </w:p>
    <w:p w14:paraId="37A116C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výběr objektů manuálně a dle atributového filtru</w:t>
      </w:r>
    </w:p>
    <w:p w14:paraId="39F3D6F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editační nástroje ve 2D a </w:t>
      </w:r>
      <w:proofErr w:type="gramStart"/>
      <w:r w:rsidRPr="00C22E4E">
        <w:rPr>
          <w:highlight w:val="green"/>
          <w:lang w:val="cs-CZ"/>
        </w:rPr>
        <w:t>3D</w:t>
      </w:r>
      <w:proofErr w:type="gramEnd"/>
      <w:r w:rsidRPr="00C22E4E">
        <w:rPr>
          <w:highlight w:val="green"/>
          <w:lang w:val="cs-CZ"/>
        </w:rPr>
        <w:t xml:space="preserve"> (editace geometrie – body, linie, plochy a atributů, hromadná editace, přichytávání, konstrukční nástroje – kolmice, rovnoběžky, vytvoření průsečíku)</w:t>
      </w:r>
    </w:p>
    <w:p w14:paraId="5A899EAF"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měření délek, ploch, objemů a odečítání souřadnic</w:t>
      </w:r>
    </w:p>
    <w:p w14:paraId="28219A75" w14:textId="1E862272" w:rsidR="00951BF2" w:rsidRPr="003338AD" w:rsidRDefault="00951BF2" w:rsidP="00951BF2">
      <w:pPr>
        <w:pStyle w:val="Odstavecseseznamem"/>
        <w:numPr>
          <w:ilvl w:val="0"/>
          <w:numId w:val="128"/>
        </w:numPr>
        <w:ind w:right="-46"/>
        <w:rPr>
          <w:lang w:val="cs-CZ"/>
        </w:rPr>
      </w:pPr>
      <w:r w:rsidRPr="003338AD">
        <w:rPr>
          <w:lang w:val="cs-CZ"/>
        </w:rPr>
        <w:t xml:space="preserve">3D vizualizace a tvorba „průletů“ nad terénem (včetně např. ad hoc přidaného </w:t>
      </w:r>
      <w:proofErr w:type="gramStart"/>
      <w:r w:rsidRPr="003338AD">
        <w:rPr>
          <w:lang w:val="cs-CZ"/>
        </w:rPr>
        <w:t>3D</w:t>
      </w:r>
      <w:proofErr w:type="gramEnd"/>
      <w:r w:rsidRPr="003338AD">
        <w:rPr>
          <w:lang w:val="cs-CZ"/>
        </w:rPr>
        <w:t xml:space="preserve"> výkresu). Uživatel bude mít možnost uložit danou vizualizaci a publikovat na </w:t>
      </w:r>
      <w:proofErr w:type="spellStart"/>
      <w:r w:rsidRPr="003338AD">
        <w:rPr>
          <w:lang w:val="cs-CZ"/>
        </w:rPr>
        <w:t>geoportálech</w:t>
      </w:r>
      <w:proofErr w:type="spellEnd"/>
      <w:r w:rsidRPr="003338AD">
        <w:rPr>
          <w:lang w:val="cs-CZ"/>
        </w:rPr>
        <w:t xml:space="preserve"> různým uživatelům pomocí přednastavené kompozice, nebo „animace“ v podobě průletu. Přednastavená kompozice bude uložený pohled na </w:t>
      </w:r>
      <w:proofErr w:type="gramStart"/>
      <w:r w:rsidRPr="003338AD">
        <w:rPr>
          <w:lang w:val="cs-CZ"/>
        </w:rPr>
        <w:t>3D</w:t>
      </w:r>
      <w:proofErr w:type="gramEnd"/>
      <w:r w:rsidRPr="003338AD">
        <w:rPr>
          <w:lang w:val="cs-CZ"/>
        </w:rPr>
        <w:t xml:space="preserve"> scénu, ve které se koncový uživatel může pohybovat v mapě standardními nástroji – pouze dojde k nastavení kamery a datových vrstev dle požadavků tvůrce, bez omezení dalších akcí uživatele. Průlet je nad daty nastavenými tvůrcem vč. stanovení parametrů průletu. K oběma úkolům je třeba min. nastavení pozice kamery (resp. u průletu více pozic a doby pobytů v jedné pozici i rychlostí mezi nimi), osvitu scény, mlhy ve větší vzdálenosti od kamery.</w:t>
      </w:r>
    </w:p>
    <w:p w14:paraId="6C99962F" w14:textId="38B76FFF"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tisk s využitím centrálního tiskového serveru (volba měřítka a obsahu – volba rozlišení, velikosti stránky A4 a A3, volba na výšku/na šířku)</w:t>
      </w:r>
    </w:p>
    <w:p w14:paraId="5B237784"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lokalizace uživatele, zobrazení legendy</w:t>
      </w:r>
    </w:p>
    <w:p w14:paraId="7AACF943"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 poznámkové kreslení – vkládání vlastní grafiky do mapové kompozice vč. uložení nebo exportu ve vektorovém formátu, tvorba odkazu na otevření konkrétní mapy – místo či prvek s volbou nastavení mapové kompozice</w:t>
      </w:r>
    </w:p>
    <w:p w14:paraId="58E37846"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jednotná konfigurace</w:t>
      </w:r>
    </w:p>
    <w:p w14:paraId="2989F5DD"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datových zdrojů</w:t>
      </w:r>
    </w:p>
    <w:p w14:paraId="2CA9F05C"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mapové kompozice a tematických úloh</w:t>
      </w:r>
    </w:p>
    <w:p w14:paraId="0E76C16E" w14:textId="77777777" w:rsidR="00667029" w:rsidRPr="00C22E4E" w:rsidRDefault="00667029" w:rsidP="00640B40">
      <w:pPr>
        <w:pStyle w:val="Odstavecseseznamem"/>
        <w:numPr>
          <w:ilvl w:val="1"/>
          <w:numId w:val="128"/>
        </w:numPr>
        <w:ind w:right="-46"/>
        <w:rPr>
          <w:highlight w:val="green"/>
          <w:lang w:val="cs-CZ"/>
        </w:rPr>
      </w:pPr>
      <w:proofErr w:type="spellStart"/>
      <w:r w:rsidRPr="00C22E4E">
        <w:rPr>
          <w:highlight w:val="green"/>
          <w:lang w:val="cs-CZ"/>
        </w:rPr>
        <w:t>symbologie</w:t>
      </w:r>
      <w:proofErr w:type="spellEnd"/>
      <w:r w:rsidRPr="00C22E4E">
        <w:rPr>
          <w:highlight w:val="green"/>
          <w:lang w:val="cs-CZ"/>
        </w:rPr>
        <w:t xml:space="preserve"> a měřítkových omezení (např. formou SLD)</w:t>
      </w:r>
    </w:p>
    <w:p w14:paraId="7CE761CA"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dostupné funkcionality pro jednotlivé úlohy</w:t>
      </w:r>
    </w:p>
    <w:p w14:paraId="539F7180"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obsahu jednotlivých ovládacích prvků mapového rozhraní</w:t>
      </w:r>
    </w:p>
    <w:p w14:paraId="002961D3" w14:textId="77777777" w:rsidR="001D4A0B"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pokročilé nastavení </w:t>
      </w:r>
      <w:proofErr w:type="spellStart"/>
      <w:r w:rsidRPr="00C22E4E">
        <w:rPr>
          <w:highlight w:val="green"/>
          <w:lang w:val="cs-CZ"/>
        </w:rPr>
        <w:t>symbologie</w:t>
      </w:r>
      <w:proofErr w:type="spellEnd"/>
      <w:r w:rsidRPr="00C22E4E">
        <w:rPr>
          <w:highlight w:val="green"/>
          <w:lang w:val="cs-CZ"/>
        </w:rPr>
        <w:t xml:space="preserve"> tříd prvků s využitím fontů, typů čar a typů výplní ploch</w:t>
      </w:r>
    </w:p>
    <w:p w14:paraId="1C3959A6" w14:textId="16113D75" w:rsidR="002E0EB1" w:rsidRPr="003338AD" w:rsidRDefault="002E0EB1" w:rsidP="00640B40">
      <w:pPr>
        <w:pStyle w:val="Odstavecseseznamem"/>
        <w:numPr>
          <w:ilvl w:val="0"/>
          <w:numId w:val="128"/>
        </w:numPr>
        <w:ind w:right="-46"/>
        <w:rPr>
          <w:lang w:val="cs-CZ"/>
        </w:rPr>
      </w:pPr>
      <w:r w:rsidRPr="003338AD">
        <w:rPr>
          <w:lang w:val="cs-CZ"/>
        </w:rPr>
        <w:t>konfigurovatelná dynamická generalizace (souběhy linií a zjednodušení průběhu linií se zachováním topologie)</w:t>
      </w:r>
    </w:p>
    <w:p w14:paraId="46CC71BE" w14:textId="0B1D5A99" w:rsidR="00D45DA4" w:rsidRPr="00C22E4E" w:rsidRDefault="00667029" w:rsidP="00640B40">
      <w:pPr>
        <w:pStyle w:val="Odstavecseseznamem"/>
        <w:numPr>
          <w:ilvl w:val="0"/>
          <w:numId w:val="128"/>
        </w:numPr>
        <w:ind w:right="-46"/>
        <w:rPr>
          <w:highlight w:val="green"/>
          <w:lang w:val="cs-CZ"/>
        </w:rPr>
      </w:pPr>
      <w:r w:rsidRPr="00C22E4E">
        <w:rPr>
          <w:highlight w:val="green"/>
          <w:lang w:val="cs-CZ"/>
        </w:rPr>
        <w:lastRenderedPageBreak/>
        <w:t>mobilní verze www aplikace mapového klienta (základní funkcionalita umožňující běžné používání na mobilním zařízení s platformou Android nebo iOS – zejména zobrazení, lokalizace, hledání, volba vrstev, plná responzivita atd.)</w:t>
      </w:r>
    </w:p>
    <w:p w14:paraId="2C3473B8" w14:textId="77777777" w:rsidR="00D45DA4" w:rsidRPr="006A5F1E" w:rsidRDefault="00C72A24" w:rsidP="00640B40">
      <w:pPr>
        <w:pStyle w:val="Nadpis5"/>
        <w:ind w:right="-46"/>
        <w:rPr>
          <w:lang w:val="cs-CZ"/>
        </w:rPr>
      </w:pPr>
      <w:r>
        <w:rPr>
          <w:lang w:val="cs-CZ"/>
        </w:rPr>
        <w:t xml:space="preserve"> </w:t>
      </w:r>
      <w:r w:rsidR="00D45DA4" w:rsidRPr="006A5F1E">
        <w:rPr>
          <w:lang w:val="cs-CZ"/>
        </w:rPr>
        <w:t>Integrační vazby</w:t>
      </w:r>
    </w:p>
    <w:p w14:paraId="2A365BD3" w14:textId="77777777" w:rsidR="00BA5A0F" w:rsidRPr="006A5F1E" w:rsidRDefault="006508E7" w:rsidP="00640B40">
      <w:pPr>
        <w:ind w:right="-46"/>
        <w:rPr>
          <w:lang w:val="cs-CZ"/>
        </w:rPr>
      </w:pPr>
      <w:bookmarkStart w:id="434" w:name="_Toc71061704"/>
      <w:bookmarkEnd w:id="434"/>
      <w:r w:rsidRPr="006A5F1E">
        <w:rPr>
          <w:b/>
          <w:bCs/>
          <w:lang w:val="cs-CZ"/>
        </w:rPr>
        <w:t>Mapová komponenta</w:t>
      </w:r>
      <w:r w:rsidRPr="006A5F1E">
        <w:rPr>
          <w:lang w:val="cs-CZ"/>
        </w:rPr>
        <w:t xml:space="preserve"> bude konzumovat interní </w:t>
      </w:r>
      <w:r w:rsidRPr="006A5F1E">
        <w:rPr>
          <w:b/>
          <w:bCs/>
          <w:lang w:val="cs-CZ"/>
        </w:rPr>
        <w:t>OGC mapové služby</w:t>
      </w:r>
      <w:r w:rsidRPr="006A5F1E">
        <w:rPr>
          <w:lang w:val="cs-CZ"/>
        </w:rPr>
        <w:t xml:space="preserve"> publikované z komponent </w:t>
      </w:r>
      <w:r w:rsidRPr="006A5F1E">
        <w:rPr>
          <w:b/>
          <w:bCs/>
          <w:lang w:val="cs-CZ"/>
        </w:rPr>
        <w:t>Správa refere</w:t>
      </w:r>
      <w:r w:rsidR="00BA5A0F" w:rsidRPr="006A5F1E">
        <w:rPr>
          <w:b/>
          <w:bCs/>
          <w:lang w:val="cs-CZ"/>
        </w:rPr>
        <w:t xml:space="preserve">nčních dat </w:t>
      </w:r>
      <w:r w:rsidR="00BA5A0F" w:rsidRPr="006A5F1E">
        <w:rPr>
          <w:lang w:val="cs-CZ"/>
        </w:rPr>
        <w:t xml:space="preserve">a </w:t>
      </w:r>
      <w:r w:rsidR="00BA5A0F" w:rsidRPr="006A5F1E">
        <w:rPr>
          <w:b/>
          <w:bCs/>
          <w:lang w:val="cs-CZ"/>
        </w:rPr>
        <w:t>Evidence a správa primárních dat</w:t>
      </w:r>
      <w:r w:rsidR="00BA5A0F" w:rsidRPr="006A5F1E">
        <w:rPr>
          <w:lang w:val="cs-CZ"/>
        </w:rPr>
        <w:t>.</w:t>
      </w:r>
    </w:p>
    <w:p w14:paraId="1DF16384" w14:textId="66EC1D80" w:rsidR="00BA5A0F" w:rsidRPr="006A5F1E" w:rsidRDefault="00BA5A0F" w:rsidP="00640B40">
      <w:pPr>
        <w:ind w:right="-46"/>
        <w:rPr>
          <w:lang w:val="cs-CZ"/>
        </w:rPr>
      </w:pPr>
      <w:r w:rsidRPr="006A5F1E">
        <w:rPr>
          <w:b/>
          <w:bCs/>
          <w:lang w:val="cs-CZ"/>
        </w:rPr>
        <w:t>Mapová komponenta</w:t>
      </w:r>
      <w:r w:rsidRPr="006A5F1E">
        <w:rPr>
          <w:lang w:val="cs-CZ"/>
        </w:rPr>
        <w:t xml:space="preserve"> bude konzumovat </w:t>
      </w:r>
      <w:r w:rsidR="00DB4358" w:rsidRPr="006A5F1E">
        <w:rPr>
          <w:b/>
          <w:bCs/>
          <w:lang w:val="cs-CZ"/>
        </w:rPr>
        <w:t>C</w:t>
      </w:r>
      <w:r w:rsidRPr="006A5F1E">
        <w:rPr>
          <w:b/>
          <w:bCs/>
          <w:lang w:val="cs-CZ"/>
        </w:rPr>
        <w:t>entrální vyhledávací služby</w:t>
      </w:r>
      <w:r w:rsidRPr="006A5F1E">
        <w:rPr>
          <w:lang w:val="cs-CZ"/>
        </w:rPr>
        <w:t>.</w:t>
      </w:r>
    </w:p>
    <w:p w14:paraId="3095EFEB" w14:textId="508F0658" w:rsidR="00E02FF9" w:rsidRPr="006A5F1E" w:rsidRDefault="00E02FF9" w:rsidP="00640B40">
      <w:pPr>
        <w:ind w:right="-46"/>
        <w:rPr>
          <w:lang w:val="cs-CZ"/>
        </w:rPr>
      </w:pPr>
      <w:r w:rsidRPr="006A5F1E">
        <w:rPr>
          <w:b/>
          <w:bCs/>
          <w:lang w:val="cs-CZ"/>
        </w:rPr>
        <w:t>Mapová komponenta</w:t>
      </w:r>
      <w:r w:rsidRPr="006A5F1E">
        <w:rPr>
          <w:lang w:val="cs-CZ"/>
        </w:rPr>
        <w:t xml:space="preserve"> bude využívat služeb </w:t>
      </w:r>
      <w:r w:rsidR="00016F8C" w:rsidRPr="006A5F1E">
        <w:rPr>
          <w:lang w:val="cs-CZ"/>
        </w:rPr>
        <w:t xml:space="preserve">komponenty </w:t>
      </w:r>
      <w:r w:rsidR="00016F8C" w:rsidRPr="006A5F1E">
        <w:rPr>
          <w:b/>
          <w:bCs/>
          <w:lang w:val="cs-CZ"/>
        </w:rPr>
        <w:t>Tisky, tiskové šablony</w:t>
      </w:r>
      <w:r w:rsidRPr="006A5F1E">
        <w:rPr>
          <w:lang w:val="cs-CZ"/>
        </w:rPr>
        <w:t>.</w:t>
      </w:r>
    </w:p>
    <w:p w14:paraId="676A26B9" w14:textId="1C6BCEBC" w:rsidR="008A5105" w:rsidRPr="006A5F1E" w:rsidRDefault="008A5105" w:rsidP="00640B40">
      <w:pPr>
        <w:ind w:right="-46"/>
        <w:rPr>
          <w:lang w:val="cs-CZ"/>
        </w:rPr>
      </w:pPr>
      <w:r w:rsidRPr="006A5F1E">
        <w:rPr>
          <w:lang w:val="cs-CZ"/>
        </w:rPr>
        <w:t xml:space="preserve">Komponenta bude využívat </w:t>
      </w:r>
      <w:r w:rsidR="00A24B52" w:rsidRPr="006A5F1E">
        <w:rPr>
          <w:lang w:val="cs-CZ"/>
        </w:rPr>
        <w:t xml:space="preserve">prostřednictvím </w:t>
      </w:r>
      <w:r w:rsidR="00A24B52" w:rsidRPr="006A5F1E">
        <w:rPr>
          <w:b/>
          <w:bCs/>
          <w:lang w:val="cs-CZ"/>
        </w:rPr>
        <w:t>Centrálních integračních služeb</w:t>
      </w:r>
      <w:r w:rsidR="00A24B52"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41ECA91" w14:textId="09D0377F" w:rsidR="00BA5A0F" w:rsidRPr="006A5F1E" w:rsidRDefault="00BA5A0F" w:rsidP="00640B40">
      <w:pPr>
        <w:ind w:right="-46"/>
        <w:rPr>
          <w:lang w:val="cs-CZ"/>
        </w:rPr>
      </w:pPr>
      <w:r w:rsidRPr="006A5F1E">
        <w:rPr>
          <w:b/>
          <w:bCs/>
          <w:lang w:val="cs-CZ"/>
        </w:rPr>
        <w:t>Mapová komponenta</w:t>
      </w:r>
      <w:r w:rsidRPr="006A5F1E">
        <w:rPr>
          <w:lang w:val="cs-CZ"/>
        </w:rPr>
        <w:t xml:space="preserve"> bude využita v</w:t>
      </w:r>
      <w:r w:rsidR="00300FFF" w:rsidRPr="006A5F1E">
        <w:rPr>
          <w:lang w:val="cs-CZ"/>
        </w:rPr>
        <w:t> těchto komponentách</w:t>
      </w:r>
      <w:r w:rsidRPr="006A5F1E">
        <w:rPr>
          <w:lang w:val="cs-CZ"/>
        </w:rPr>
        <w:t>:</w:t>
      </w:r>
    </w:p>
    <w:p w14:paraId="295BBEBC" w14:textId="293ED1EE" w:rsidR="00BA5A0F" w:rsidRPr="006A5F1E" w:rsidRDefault="00544896" w:rsidP="00640B40">
      <w:pPr>
        <w:pStyle w:val="Odstavecseseznamem"/>
        <w:numPr>
          <w:ilvl w:val="0"/>
          <w:numId w:val="129"/>
        </w:numPr>
        <w:ind w:right="-46"/>
        <w:rPr>
          <w:b/>
          <w:bCs/>
          <w:lang w:val="cs-CZ"/>
        </w:rPr>
      </w:pPr>
      <w:r w:rsidRPr="006A5F1E">
        <w:rPr>
          <w:b/>
          <w:bCs/>
          <w:lang w:val="cs-CZ"/>
        </w:rPr>
        <w:t>Správa</w:t>
      </w:r>
      <w:r w:rsidR="00BA5A0F" w:rsidRPr="006A5F1E">
        <w:rPr>
          <w:b/>
          <w:bCs/>
          <w:lang w:val="cs-CZ"/>
        </w:rPr>
        <w:t xml:space="preserve"> referenčních dat</w:t>
      </w:r>
    </w:p>
    <w:p w14:paraId="6A08714C" w14:textId="64D3B4B1" w:rsidR="00544896" w:rsidRPr="006A5F1E" w:rsidRDefault="00544896" w:rsidP="00640B40">
      <w:pPr>
        <w:pStyle w:val="Odstavecseseznamem"/>
        <w:numPr>
          <w:ilvl w:val="0"/>
          <w:numId w:val="129"/>
        </w:numPr>
        <w:ind w:right="-46"/>
        <w:rPr>
          <w:b/>
          <w:bCs/>
          <w:lang w:val="cs-CZ"/>
        </w:rPr>
      </w:pPr>
      <w:r w:rsidRPr="006A5F1E">
        <w:rPr>
          <w:b/>
          <w:bCs/>
          <w:lang w:val="cs-CZ"/>
        </w:rPr>
        <w:t>Evidence a správa primárních dat</w:t>
      </w:r>
    </w:p>
    <w:p w14:paraId="472A6B23" w14:textId="77777777" w:rsidR="00685CE5" w:rsidRPr="006A5F1E" w:rsidRDefault="00BA5A0F" w:rsidP="00640B40">
      <w:pPr>
        <w:pStyle w:val="Odstavecseseznamem"/>
        <w:numPr>
          <w:ilvl w:val="0"/>
          <w:numId w:val="129"/>
        </w:numPr>
        <w:ind w:right="-46"/>
        <w:rPr>
          <w:b/>
          <w:bCs/>
          <w:lang w:val="cs-CZ"/>
        </w:rPr>
      </w:pPr>
      <w:r w:rsidRPr="006A5F1E">
        <w:rPr>
          <w:b/>
          <w:bCs/>
          <w:lang w:val="cs-CZ"/>
        </w:rPr>
        <w:t>Správa a aktualizace</w:t>
      </w:r>
      <w:r w:rsidR="00707652" w:rsidRPr="006A5F1E">
        <w:rPr>
          <w:b/>
          <w:bCs/>
          <w:lang w:val="cs-CZ"/>
        </w:rPr>
        <w:t xml:space="preserve"> ZPS, DTI a ostatních dat SŽ</w:t>
      </w:r>
    </w:p>
    <w:p w14:paraId="55CD5E42" w14:textId="77777777" w:rsidR="00685CE5" w:rsidRPr="006A5F1E" w:rsidRDefault="00685CE5" w:rsidP="00640B40">
      <w:pPr>
        <w:pStyle w:val="Odstavecseseznamem"/>
        <w:numPr>
          <w:ilvl w:val="0"/>
          <w:numId w:val="129"/>
        </w:numPr>
        <w:ind w:right="-46"/>
        <w:rPr>
          <w:b/>
          <w:bCs/>
          <w:lang w:val="cs-CZ"/>
        </w:rPr>
      </w:pPr>
      <w:r w:rsidRPr="006A5F1E">
        <w:rPr>
          <w:b/>
          <w:bCs/>
          <w:lang w:val="cs-CZ"/>
        </w:rPr>
        <w:t>Agenda Železničního katastru nemovitostí</w:t>
      </w:r>
    </w:p>
    <w:p w14:paraId="7BCA7ECC" w14:textId="77777777" w:rsidR="00685CE5" w:rsidRPr="006A5F1E" w:rsidRDefault="00685CE5" w:rsidP="00640B40">
      <w:pPr>
        <w:pStyle w:val="Odstavecseseznamem"/>
        <w:numPr>
          <w:ilvl w:val="0"/>
          <w:numId w:val="129"/>
        </w:numPr>
        <w:ind w:right="-46"/>
        <w:rPr>
          <w:b/>
          <w:bCs/>
          <w:lang w:val="cs-CZ"/>
        </w:rPr>
      </w:pPr>
      <w:r w:rsidRPr="006A5F1E">
        <w:rPr>
          <w:b/>
          <w:bCs/>
          <w:lang w:val="cs-CZ"/>
        </w:rPr>
        <w:t>Správa DI</w:t>
      </w:r>
    </w:p>
    <w:p w14:paraId="406DFC6E" w14:textId="3A653505" w:rsidR="00685CE5" w:rsidRPr="006A5F1E" w:rsidRDefault="00685CE5" w:rsidP="00640B40">
      <w:pPr>
        <w:pStyle w:val="Odstavecseseznamem"/>
        <w:numPr>
          <w:ilvl w:val="0"/>
          <w:numId w:val="129"/>
        </w:numPr>
        <w:ind w:right="-46"/>
        <w:rPr>
          <w:b/>
          <w:bCs/>
          <w:lang w:val="cs-CZ"/>
        </w:rPr>
      </w:pPr>
      <w:r w:rsidRPr="006A5F1E">
        <w:rPr>
          <w:b/>
          <w:bCs/>
          <w:lang w:val="cs-CZ"/>
        </w:rPr>
        <w:t>Správa TI (</w:t>
      </w:r>
      <w:proofErr w:type="spellStart"/>
      <w:r w:rsidR="001A3DA8" w:rsidRPr="006A5F1E">
        <w:rPr>
          <w:b/>
          <w:bCs/>
          <w:lang w:val="cs-CZ"/>
        </w:rPr>
        <w:t>i</w:t>
      </w:r>
      <w:r w:rsidRPr="006A5F1E">
        <w:rPr>
          <w:b/>
          <w:bCs/>
          <w:lang w:val="cs-CZ"/>
        </w:rPr>
        <w:t>nžen</w:t>
      </w:r>
      <w:proofErr w:type="spellEnd"/>
      <w:r w:rsidR="00077829">
        <w:rPr>
          <w:b/>
          <w:bCs/>
          <w:lang w:val="cs-CZ"/>
        </w:rPr>
        <w:t>.</w:t>
      </w:r>
      <w:r w:rsidRPr="006A5F1E">
        <w:rPr>
          <w:b/>
          <w:bCs/>
          <w:lang w:val="cs-CZ"/>
        </w:rPr>
        <w:t xml:space="preserve"> sítě)</w:t>
      </w:r>
    </w:p>
    <w:p w14:paraId="295F01D6" w14:textId="414396D5" w:rsidR="00685CE5" w:rsidRPr="006A5F1E" w:rsidRDefault="00685CE5" w:rsidP="00640B40">
      <w:pPr>
        <w:pStyle w:val="Odstavecseseznamem"/>
        <w:numPr>
          <w:ilvl w:val="0"/>
          <w:numId w:val="129"/>
        </w:numPr>
        <w:ind w:right="-46"/>
        <w:rPr>
          <w:b/>
          <w:bCs/>
          <w:lang w:val="cs-CZ"/>
        </w:rPr>
      </w:pPr>
      <w:r w:rsidRPr="006A5F1E">
        <w:rPr>
          <w:b/>
          <w:bCs/>
          <w:lang w:val="cs-CZ"/>
        </w:rPr>
        <w:t>Správa TI (</w:t>
      </w:r>
      <w:proofErr w:type="spellStart"/>
      <w:r w:rsidRPr="006A5F1E">
        <w:rPr>
          <w:b/>
          <w:bCs/>
          <w:lang w:val="cs-CZ"/>
        </w:rPr>
        <w:t>Telco</w:t>
      </w:r>
      <w:proofErr w:type="spellEnd"/>
      <w:r w:rsidRPr="006A5F1E">
        <w:rPr>
          <w:b/>
          <w:bCs/>
          <w:lang w:val="cs-CZ"/>
        </w:rPr>
        <w:t xml:space="preserve"> a </w:t>
      </w:r>
      <w:proofErr w:type="spellStart"/>
      <w:r w:rsidRPr="006A5F1E">
        <w:rPr>
          <w:b/>
          <w:bCs/>
          <w:lang w:val="cs-CZ"/>
        </w:rPr>
        <w:t>SaZ</w:t>
      </w:r>
      <w:proofErr w:type="spellEnd"/>
      <w:r w:rsidRPr="006A5F1E">
        <w:rPr>
          <w:b/>
          <w:bCs/>
          <w:lang w:val="cs-CZ"/>
        </w:rPr>
        <w:t>)</w:t>
      </w:r>
    </w:p>
    <w:p w14:paraId="010AC365" w14:textId="32F08B97" w:rsidR="00685CE5" w:rsidRPr="006A5F1E" w:rsidRDefault="00685CE5" w:rsidP="00640B40">
      <w:pPr>
        <w:pStyle w:val="Odstavecseseznamem"/>
        <w:numPr>
          <w:ilvl w:val="0"/>
          <w:numId w:val="129"/>
        </w:numPr>
        <w:ind w:right="-46"/>
        <w:rPr>
          <w:b/>
          <w:bCs/>
          <w:lang w:val="cs-CZ"/>
        </w:rPr>
      </w:pPr>
      <w:r w:rsidRPr="006A5F1E">
        <w:rPr>
          <w:b/>
          <w:bCs/>
          <w:lang w:val="cs-CZ"/>
        </w:rPr>
        <w:t>Geodetické základy (ŽBP)</w:t>
      </w:r>
    </w:p>
    <w:p w14:paraId="03896B86" w14:textId="360E8A5D" w:rsidR="00685CE5" w:rsidRPr="006A5F1E" w:rsidRDefault="00685CE5" w:rsidP="00640B40">
      <w:pPr>
        <w:pStyle w:val="Odstavecseseznamem"/>
        <w:numPr>
          <w:ilvl w:val="0"/>
          <w:numId w:val="129"/>
        </w:numPr>
        <w:ind w:right="-46"/>
        <w:rPr>
          <w:b/>
          <w:bCs/>
          <w:lang w:val="cs-CZ"/>
        </w:rPr>
      </w:pPr>
      <w:r w:rsidRPr="006A5F1E">
        <w:rPr>
          <w:b/>
          <w:bCs/>
          <w:lang w:val="cs-CZ"/>
        </w:rPr>
        <w:t>Interní geoportál</w:t>
      </w:r>
    </w:p>
    <w:p w14:paraId="11136A06" w14:textId="5A0ED9EC" w:rsidR="00685CE5" w:rsidRPr="006A5F1E" w:rsidRDefault="00685CE5" w:rsidP="00640B40">
      <w:pPr>
        <w:pStyle w:val="Odstavecseseznamem"/>
        <w:numPr>
          <w:ilvl w:val="0"/>
          <w:numId w:val="129"/>
        </w:numPr>
        <w:ind w:right="-46"/>
        <w:rPr>
          <w:b/>
          <w:bCs/>
          <w:lang w:val="cs-CZ"/>
        </w:rPr>
      </w:pPr>
      <w:r w:rsidRPr="006A5F1E">
        <w:rPr>
          <w:b/>
          <w:bCs/>
          <w:lang w:val="cs-CZ"/>
        </w:rPr>
        <w:t>Externí geoportál</w:t>
      </w:r>
    </w:p>
    <w:p w14:paraId="731C54E9" w14:textId="611AE44A" w:rsidR="00685CE5" w:rsidRPr="006A5F1E" w:rsidRDefault="00685CE5" w:rsidP="00640B40">
      <w:pPr>
        <w:pStyle w:val="Odstavecseseznamem"/>
        <w:numPr>
          <w:ilvl w:val="0"/>
          <w:numId w:val="129"/>
        </w:numPr>
        <w:ind w:right="-46"/>
        <w:rPr>
          <w:b/>
          <w:bCs/>
          <w:lang w:val="cs-CZ"/>
        </w:rPr>
      </w:pPr>
      <w:r w:rsidRPr="006A5F1E">
        <w:rPr>
          <w:b/>
          <w:bCs/>
          <w:lang w:val="cs-CZ"/>
        </w:rPr>
        <w:t>Výdej dat</w:t>
      </w:r>
    </w:p>
    <w:p w14:paraId="6CBF9719" w14:textId="377495AA" w:rsidR="00685CE5" w:rsidRPr="006A5F1E" w:rsidRDefault="00685CE5" w:rsidP="00640B40">
      <w:pPr>
        <w:pStyle w:val="Odstavecseseznamem"/>
        <w:numPr>
          <w:ilvl w:val="0"/>
          <w:numId w:val="129"/>
        </w:numPr>
        <w:ind w:right="-46"/>
        <w:rPr>
          <w:b/>
          <w:bCs/>
          <w:lang w:val="cs-CZ"/>
        </w:rPr>
      </w:pPr>
      <w:r w:rsidRPr="006A5F1E">
        <w:rPr>
          <w:b/>
          <w:bCs/>
          <w:lang w:val="cs-CZ"/>
        </w:rPr>
        <w:t>Konsolidační datový sklad</w:t>
      </w:r>
    </w:p>
    <w:p w14:paraId="01669FAD" w14:textId="634B626F" w:rsidR="00685CE5" w:rsidRPr="006A5F1E" w:rsidRDefault="00685CE5" w:rsidP="00640B40">
      <w:pPr>
        <w:pStyle w:val="Odstavecseseznamem"/>
        <w:numPr>
          <w:ilvl w:val="0"/>
          <w:numId w:val="129"/>
        </w:numPr>
        <w:ind w:right="-46"/>
        <w:rPr>
          <w:b/>
          <w:bCs/>
          <w:lang w:val="cs-CZ"/>
        </w:rPr>
      </w:pPr>
      <w:r w:rsidRPr="006A5F1E">
        <w:rPr>
          <w:b/>
          <w:bCs/>
          <w:lang w:val="cs-CZ"/>
        </w:rPr>
        <w:t>Existence sítí</w:t>
      </w:r>
    </w:p>
    <w:p w14:paraId="0B65B76E" w14:textId="5C80A694" w:rsidR="001C556F" w:rsidRPr="006A5F1E" w:rsidRDefault="001C556F" w:rsidP="00640B40">
      <w:pPr>
        <w:pStyle w:val="Odstavecseseznamem"/>
        <w:numPr>
          <w:ilvl w:val="0"/>
          <w:numId w:val="129"/>
        </w:numPr>
        <w:ind w:right="-46"/>
        <w:rPr>
          <w:b/>
          <w:bCs/>
          <w:lang w:val="cs-CZ"/>
        </w:rPr>
      </w:pPr>
      <w:r w:rsidRPr="006A5F1E">
        <w:rPr>
          <w:b/>
          <w:bCs/>
          <w:lang w:val="cs-CZ"/>
        </w:rPr>
        <w:t>Metadata</w:t>
      </w:r>
    </w:p>
    <w:p w14:paraId="2CB8AFBA" w14:textId="1258C76C" w:rsidR="002D754A" w:rsidRPr="006A5F1E" w:rsidRDefault="001C556F" w:rsidP="00640B40">
      <w:pPr>
        <w:pStyle w:val="Odstavecseseznamem"/>
        <w:numPr>
          <w:ilvl w:val="0"/>
          <w:numId w:val="129"/>
        </w:numPr>
        <w:ind w:right="-46"/>
        <w:rPr>
          <w:b/>
          <w:bCs/>
          <w:lang w:val="cs-CZ"/>
        </w:rPr>
      </w:pPr>
      <w:proofErr w:type="spellStart"/>
      <w:r w:rsidRPr="006A5F1E">
        <w:rPr>
          <w:b/>
          <w:bCs/>
          <w:lang w:val="cs-CZ"/>
        </w:rPr>
        <w:t>Georeporty</w:t>
      </w:r>
      <w:proofErr w:type="spellEnd"/>
    </w:p>
    <w:p w14:paraId="1D9FA942" w14:textId="58A92793" w:rsidR="00E02FF9" w:rsidRPr="006A5F1E" w:rsidRDefault="007E2FF2" w:rsidP="00640B40">
      <w:pPr>
        <w:ind w:right="-46"/>
        <w:rPr>
          <w:lang w:val="cs-CZ"/>
        </w:rPr>
      </w:pPr>
      <w:bookmarkStart w:id="435" w:name="_Toc70970528"/>
      <w:bookmarkStart w:id="436" w:name="_Toc71025790"/>
      <w:bookmarkEnd w:id="435"/>
      <w:bookmarkEnd w:id="436"/>
      <w:r w:rsidRPr="006A5F1E">
        <w:rPr>
          <w:lang w:val="cs-CZ"/>
        </w:rPr>
        <w:t>V opodstatněných případech v</w:t>
      </w:r>
      <w:r w:rsidR="001C556F" w:rsidRPr="006A5F1E">
        <w:rPr>
          <w:lang w:val="cs-CZ"/>
        </w:rPr>
        <w:t xml:space="preserve"> případě realizace </w:t>
      </w:r>
      <w:r w:rsidR="00361F8C" w:rsidRPr="006A5F1E">
        <w:rPr>
          <w:lang w:val="cs-CZ"/>
        </w:rPr>
        <w:t>vybraných komponent standardním software, který neumožňuje využití centrální mapové komponenty</w:t>
      </w:r>
      <w:r w:rsidR="00B05D6E" w:rsidRPr="006A5F1E">
        <w:rPr>
          <w:lang w:val="cs-CZ"/>
        </w:rPr>
        <w:t>,</w:t>
      </w:r>
      <w:r w:rsidR="00361F8C" w:rsidRPr="006A5F1E">
        <w:rPr>
          <w:lang w:val="cs-CZ"/>
        </w:rPr>
        <w:t xml:space="preserve"> musí toto uchazeč explicitně uvést v nabídce.</w:t>
      </w:r>
    </w:p>
    <w:p w14:paraId="28AE48C6" w14:textId="6DB4CFDF" w:rsidR="005F550C" w:rsidRPr="006A5F1E" w:rsidRDefault="00627D65" w:rsidP="00640B40">
      <w:pPr>
        <w:pStyle w:val="Nadpis2"/>
        <w:ind w:right="-46"/>
      </w:pPr>
      <w:bookmarkStart w:id="437" w:name="_Toc71061707"/>
      <w:bookmarkStart w:id="438" w:name="_Toc71061708"/>
      <w:bookmarkStart w:id="439" w:name="_Toc71061709"/>
      <w:bookmarkStart w:id="440" w:name="_Toc71061710"/>
      <w:bookmarkStart w:id="441" w:name="_Toc71061711"/>
      <w:bookmarkStart w:id="442" w:name="_Toc71061712"/>
      <w:bookmarkStart w:id="443" w:name="_Toc71061713"/>
      <w:bookmarkStart w:id="444" w:name="_Toc70970538"/>
      <w:bookmarkStart w:id="445" w:name="_Toc71025800"/>
      <w:bookmarkStart w:id="446" w:name="_Toc71061714"/>
      <w:bookmarkStart w:id="447" w:name="_Toc70970539"/>
      <w:bookmarkStart w:id="448" w:name="_Toc71025801"/>
      <w:bookmarkStart w:id="449" w:name="_Toc71061715"/>
      <w:bookmarkStart w:id="450" w:name="_Toc70970540"/>
      <w:bookmarkStart w:id="451" w:name="_Toc71025802"/>
      <w:bookmarkStart w:id="452" w:name="_Toc71061716"/>
      <w:bookmarkStart w:id="453" w:name="_Ref67496806"/>
      <w:bookmarkStart w:id="454" w:name="_Toc71537070"/>
      <w:bookmarkStart w:id="455" w:name="_Toc93650004"/>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r w:rsidRPr="006A5F1E">
        <w:t>T</w:t>
      </w:r>
      <w:r w:rsidR="008C41D0" w:rsidRPr="006A5F1E">
        <w:t>echnologick</w:t>
      </w:r>
      <w:r w:rsidRPr="006A5F1E">
        <w:t>á</w:t>
      </w:r>
      <w:r w:rsidR="009F4D4F" w:rsidRPr="006A5F1E">
        <w:t xml:space="preserve"> </w:t>
      </w:r>
      <w:r w:rsidRPr="006A5F1E">
        <w:t>architektura</w:t>
      </w:r>
      <w:bookmarkEnd w:id="453"/>
      <w:bookmarkEnd w:id="454"/>
      <w:bookmarkEnd w:id="455"/>
    </w:p>
    <w:p w14:paraId="694DD391" w14:textId="3C736FB7" w:rsidR="001923A4" w:rsidRPr="006A5F1E" w:rsidRDefault="001923A4" w:rsidP="00640B40">
      <w:pPr>
        <w:ind w:right="-46"/>
        <w:rPr>
          <w:lang w:val="cs-CZ"/>
        </w:rPr>
      </w:pPr>
      <w:r w:rsidRPr="006A5F1E">
        <w:rPr>
          <w:lang w:val="cs-CZ"/>
        </w:rPr>
        <w:t xml:space="preserve">Doporučujeme, aby návrh technologické architektury IS DTMŽ vycházel z definic příslušných služeb platformy SŽ, uvedených v dokumentu „Platforma Správy železnic“ – </w:t>
      </w:r>
      <w:hyperlink w:anchor="T_PLATFORMA_SZ" w:history="1">
        <w:r w:rsidRPr="00D82580">
          <w:rPr>
            <w:lang w:val="cs-CZ"/>
          </w:rPr>
          <w:t xml:space="preserve">Příloha </w:t>
        </w:r>
        <w:proofErr w:type="gramStart"/>
        <w:r w:rsidRPr="00D82580">
          <w:rPr>
            <w:lang w:val="cs-CZ"/>
          </w:rPr>
          <w:t>1t</w:t>
        </w:r>
        <w:proofErr w:type="gramEnd"/>
      </w:hyperlink>
      <w:r w:rsidRPr="00D82580">
        <w:rPr>
          <w:lang w:val="cs-CZ"/>
        </w:rPr>
        <w:t xml:space="preserve"> Zadávací dokumentace (Platforma Správy železnic).</w:t>
      </w:r>
      <w:r w:rsidRPr="006A5F1E">
        <w:rPr>
          <w:lang w:val="cs-CZ"/>
        </w:rPr>
        <w:t xml:space="preserve"> </w:t>
      </w:r>
    </w:p>
    <w:p w14:paraId="69BA5151" w14:textId="77777777" w:rsidR="001923A4" w:rsidRPr="006A5F1E" w:rsidRDefault="001923A4" w:rsidP="00640B40">
      <w:pPr>
        <w:keepNext/>
        <w:ind w:right="-46"/>
        <w:rPr>
          <w:lang w:val="cs-CZ"/>
        </w:rPr>
      </w:pPr>
      <w:r w:rsidRPr="006A5F1E">
        <w:rPr>
          <w:lang w:val="cs-CZ"/>
        </w:rPr>
        <w:lastRenderedPageBreak/>
        <w:t>Na následujícím obrázku je uvedeno koncepční schéma technologické architektury:</w:t>
      </w:r>
    </w:p>
    <w:p w14:paraId="2BCE82FE" w14:textId="389547EF" w:rsidR="001923A4" w:rsidRPr="006A5F1E" w:rsidRDefault="00A51931" w:rsidP="00640B40">
      <w:pPr>
        <w:keepNext/>
        <w:ind w:right="-46"/>
        <w:rPr>
          <w:lang w:val="cs-CZ"/>
        </w:rPr>
      </w:pPr>
      <w:r w:rsidRPr="00D06A4A">
        <w:rPr>
          <w:noProof/>
          <w:lang w:val="cs-CZ" w:eastAsia="cs-CZ"/>
        </w:rPr>
        <w:drawing>
          <wp:inline distT="0" distB="0" distL="0" distR="0" wp14:anchorId="3D5A2727" wp14:editId="536EF772">
            <wp:extent cx="5760772" cy="4254500"/>
            <wp:effectExtent l="0" t="0" r="5080" b="0"/>
            <wp:docPr id="1273852865" name="Obrázek 127385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screen">
                      <a:extLst>
                        <a:ext uri="{28A0092B-C50C-407E-A947-70E740481C1C}">
                          <a14:useLocalDpi xmlns:a14="http://schemas.microsoft.com/office/drawing/2010/main"/>
                        </a:ext>
                      </a:extLst>
                    </a:blip>
                    <a:stretch>
                      <a:fillRect/>
                    </a:stretch>
                  </pic:blipFill>
                  <pic:spPr>
                    <a:xfrm>
                      <a:off x="0" y="0"/>
                      <a:ext cx="5768004" cy="4259841"/>
                    </a:xfrm>
                    <a:prstGeom prst="rect">
                      <a:avLst/>
                    </a:prstGeom>
                  </pic:spPr>
                </pic:pic>
              </a:graphicData>
            </a:graphic>
          </wp:inline>
        </w:drawing>
      </w:r>
    </w:p>
    <w:p w14:paraId="2C8419B3" w14:textId="72846839" w:rsidR="001923A4" w:rsidRPr="006A5F1E" w:rsidRDefault="001923A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34</w:t>
      </w:r>
      <w:r w:rsidRPr="006A5F1E">
        <w:rPr>
          <w:lang w:val="cs-CZ"/>
        </w:rPr>
        <w:fldChar w:fldCharType="end"/>
      </w:r>
      <w:r w:rsidRPr="006A5F1E">
        <w:rPr>
          <w:lang w:val="cs-CZ"/>
        </w:rPr>
        <w:t xml:space="preserve"> Schéma technologické architektury IS DTMŽ</w:t>
      </w:r>
    </w:p>
    <w:p w14:paraId="01838606" w14:textId="17A992C7" w:rsidR="00B51CA6" w:rsidRPr="00C22E4E" w:rsidRDefault="00B51CA6" w:rsidP="00640B40">
      <w:pPr>
        <w:ind w:right="-46"/>
        <w:rPr>
          <w:highlight w:val="green"/>
          <w:lang w:val="cs-CZ"/>
        </w:rPr>
      </w:pPr>
      <w:r w:rsidRPr="00C22E4E">
        <w:rPr>
          <w:highlight w:val="green"/>
          <w:lang w:val="cs-CZ"/>
        </w:rPr>
        <w:t xml:space="preserve">Navržené provozní prostředí musí umožnit provoz ve dvou nezávislých a geograficky oddělených lokalitách spolu s redundancí HW a SW komponent v primární lokalitě. Záložní lokalita musí umožnit obnovu provozu v případě havárie primární lokality alespoň pro </w:t>
      </w:r>
      <w:r w:rsidR="006135E9" w:rsidRPr="00C22E4E">
        <w:rPr>
          <w:highlight w:val="green"/>
          <w:lang w:val="cs-CZ"/>
        </w:rPr>
        <w:t>komponenta</w:t>
      </w:r>
      <w:r w:rsidRPr="00C22E4E">
        <w:rPr>
          <w:highlight w:val="green"/>
          <w:lang w:val="cs-CZ"/>
        </w:rPr>
        <w:t xml:space="preserve"> „Správa ZPS, DTI a ostatních dat SŽ“ a funkcionalitu, která je potřeba k jeho běhu. Požadovaná dostupnost v rámci primární lokality musí splňovat minimálně následující vlastnosti:</w:t>
      </w:r>
    </w:p>
    <w:p w14:paraId="2DB94B2E" w14:textId="0DEF6B39" w:rsidR="00B51CA6" w:rsidRPr="00C22E4E" w:rsidRDefault="00B51CA6" w:rsidP="00640B40">
      <w:pPr>
        <w:pStyle w:val="Odstavecseseznamem"/>
        <w:numPr>
          <w:ilvl w:val="0"/>
          <w:numId w:val="130"/>
        </w:numPr>
        <w:ind w:right="-46"/>
        <w:rPr>
          <w:highlight w:val="green"/>
          <w:lang w:val="cs-CZ"/>
        </w:rPr>
      </w:pPr>
      <w:proofErr w:type="spellStart"/>
      <w:r w:rsidRPr="00C22E4E">
        <w:rPr>
          <w:highlight w:val="green"/>
          <w:lang w:val="cs-CZ"/>
        </w:rPr>
        <w:t>Active-Active</w:t>
      </w:r>
      <w:proofErr w:type="spellEnd"/>
      <w:r w:rsidRPr="00C22E4E">
        <w:rPr>
          <w:highlight w:val="green"/>
          <w:lang w:val="cs-CZ"/>
        </w:rPr>
        <w:t xml:space="preserve"> </w:t>
      </w:r>
      <w:proofErr w:type="spellStart"/>
      <w:r w:rsidRPr="00C22E4E">
        <w:rPr>
          <w:highlight w:val="green"/>
          <w:lang w:val="cs-CZ"/>
        </w:rPr>
        <w:t>clustering</w:t>
      </w:r>
      <w:proofErr w:type="spellEnd"/>
      <w:r w:rsidRPr="00C22E4E">
        <w:rPr>
          <w:highlight w:val="green"/>
          <w:lang w:val="cs-CZ"/>
        </w:rPr>
        <w:t xml:space="preserve"> na všech vrstvách (prezentační/aplikační/databázová),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3885E3A0" w14:textId="7D7F1E2C"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být horizontálně škálovatelné,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037A5426" w14:textId="10B5871B"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výpadek jednoho HW prostředku (serveru, síťového prvku, SAN infrastruktury) nesmí znamenat výpadek řešení v primární lokalitě</w:t>
      </w:r>
      <w:r w:rsidR="00D6636B" w:rsidRPr="00C22E4E">
        <w:rPr>
          <w:highlight w:val="green"/>
          <w:lang w:val="cs-CZ"/>
        </w:rPr>
        <w:t>,</w:t>
      </w:r>
    </w:p>
    <w:p w14:paraId="06FAD787" w14:textId="1F0CD9DF"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 případě výpadku jedné komponenty, nesmí být výkon z pohledu uživatelů významně omezen (dodržení dohodnutého SLA)</w:t>
      </w:r>
      <w:r w:rsidR="00D6636B" w:rsidRPr="00C22E4E">
        <w:rPr>
          <w:highlight w:val="green"/>
          <w:lang w:val="cs-CZ"/>
        </w:rPr>
        <w:t>,</w:t>
      </w:r>
    </w:p>
    <w:p w14:paraId="602AFF7A" w14:textId="77777777"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podporovat průběžnou replikaci dat v plném rozsahu do záložní lokality (synchronní příp. asynchronní replikace dat, vyplyne z provedené analýzy), </w:t>
      </w:r>
    </w:p>
    <w:p w14:paraId="556CD8EA" w14:textId="77777777" w:rsidR="0079617B" w:rsidRDefault="00B51CA6" w:rsidP="0079617B">
      <w:pPr>
        <w:pStyle w:val="Odstavecseseznamem"/>
        <w:numPr>
          <w:ilvl w:val="0"/>
          <w:numId w:val="130"/>
        </w:numPr>
        <w:ind w:right="-46"/>
        <w:rPr>
          <w:highlight w:val="green"/>
          <w:lang w:val="cs-CZ"/>
        </w:rPr>
      </w:pPr>
      <w:r w:rsidRPr="00C22E4E">
        <w:rPr>
          <w:highlight w:val="green"/>
          <w:lang w:val="cs-CZ"/>
        </w:rPr>
        <w:t xml:space="preserve">replikace dat do záložní lokality nenahrazuje zálohování řešení. </w:t>
      </w:r>
    </w:p>
    <w:p w14:paraId="6C97D651" w14:textId="1108A848" w:rsidR="00B51CA6" w:rsidRPr="0079617B" w:rsidRDefault="0079617B" w:rsidP="0079617B">
      <w:pPr>
        <w:pStyle w:val="Odstavecseseznamem"/>
        <w:numPr>
          <w:ilvl w:val="0"/>
          <w:numId w:val="130"/>
        </w:numPr>
        <w:ind w:right="-46"/>
        <w:rPr>
          <w:highlight w:val="green"/>
          <w:lang w:val="cs-CZ"/>
        </w:rPr>
      </w:pPr>
      <w:r w:rsidRPr="0079617B">
        <w:rPr>
          <w:highlight w:val="green"/>
          <w:lang w:val="cs-CZ"/>
        </w:rPr>
        <w:t xml:space="preserve">Možnost škálování infrastruktury, a to jak pouhým přidáním HW zdrojů, tak rozšířením výkonu přidáním další instance procesního </w:t>
      </w:r>
      <w:proofErr w:type="spellStart"/>
      <w:r w:rsidRPr="0079617B">
        <w:rPr>
          <w:highlight w:val="green"/>
          <w:lang w:val="cs-CZ"/>
        </w:rPr>
        <w:t>enginu</w:t>
      </w:r>
      <w:proofErr w:type="spellEnd"/>
      <w:r w:rsidRPr="0079617B">
        <w:rPr>
          <w:highlight w:val="green"/>
          <w:lang w:val="cs-CZ"/>
        </w:rPr>
        <w:t xml:space="preserve"> (</w:t>
      </w:r>
      <w:proofErr w:type="spellStart"/>
      <w:r w:rsidRPr="0079617B">
        <w:rPr>
          <w:highlight w:val="green"/>
          <w:lang w:val="cs-CZ"/>
        </w:rPr>
        <w:t>Multiple</w:t>
      </w:r>
      <w:proofErr w:type="spellEnd"/>
      <w:r w:rsidRPr="0079617B">
        <w:rPr>
          <w:highlight w:val="green"/>
          <w:lang w:val="cs-CZ"/>
        </w:rPr>
        <w:t xml:space="preserve"> </w:t>
      </w:r>
      <w:proofErr w:type="spellStart"/>
      <w:r w:rsidRPr="0079617B">
        <w:rPr>
          <w:highlight w:val="green"/>
          <w:lang w:val="cs-CZ"/>
        </w:rPr>
        <w:t>engine</w:t>
      </w:r>
      <w:proofErr w:type="spellEnd"/>
      <w:r w:rsidRPr="0079617B">
        <w:rPr>
          <w:highlight w:val="green"/>
          <w:lang w:val="cs-CZ"/>
        </w:rPr>
        <w:t xml:space="preserve"> and </w:t>
      </w:r>
      <w:proofErr w:type="spellStart"/>
      <w:r w:rsidRPr="0079617B">
        <w:rPr>
          <w:highlight w:val="green"/>
          <w:lang w:val="cs-CZ"/>
        </w:rPr>
        <w:t>shared</w:t>
      </w:r>
      <w:proofErr w:type="spellEnd"/>
      <w:r w:rsidRPr="0079617B">
        <w:rPr>
          <w:highlight w:val="green"/>
          <w:lang w:val="cs-CZ"/>
        </w:rPr>
        <w:t xml:space="preserve"> database).</w:t>
      </w:r>
    </w:p>
    <w:p w14:paraId="1805C9F4" w14:textId="77777777" w:rsidR="00B51CA6" w:rsidRPr="006A5F1E" w:rsidRDefault="00B51CA6" w:rsidP="00640B40">
      <w:pPr>
        <w:ind w:right="-46"/>
        <w:rPr>
          <w:lang w:val="cs-CZ"/>
        </w:rPr>
      </w:pPr>
      <w:r w:rsidRPr="00C22E4E">
        <w:rPr>
          <w:highlight w:val="green"/>
          <w:lang w:val="cs-CZ"/>
        </w:rPr>
        <w:t>Zhotovitel musí navrhnout a dodat všechny technologické (HW, SW a síťové) komponenty nutné pro požadovaná prostředí</w:t>
      </w:r>
      <w:r w:rsidRPr="006A5F1E">
        <w:rPr>
          <w:lang w:val="cs-CZ"/>
        </w:rPr>
        <w:t>, např.:</w:t>
      </w:r>
    </w:p>
    <w:p w14:paraId="3121581A" w14:textId="77777777" w:rsidR="00B51CA6" w:rsidRPr="006A5F1E" w:rsidRDefault="00B51CA6" w:rsidP="00640B40">
      <w:pPr>
        <w:pStyle w:val="Odstavecseseznamem"/>
        <w:numPr>
          <w:ilvl w:val="0"/>
          <w:numId w:val="131"/>
        </w:numPr>
        <w:ind w:right="-46"/>
        <w:rPr>
          <w:lang w:val="cs-CZ"/>
        </w:rPr>
      </w:pPr>
      <w:r w:rsidRPr="006A5F1E">
        <w:rPr>
          <w:lang w:val="cs-CZ"/>
        </w:rPr>
        <w:lastRenderedPageBreak/>
        <w:t>fyzické servery,</w:t>
      </w:r>
    </w:p>
    <w:p w14:paraId="673DBBB4" w14:textId="77777777" w:rsidR="00B51CA6" w:rsidRPr="006A5F1E" w:rsidRDefault="00B51CA6" w:rsidP="00640B40">
      <w:pPr>
        <w:pStyle w:val="Odstavecseseznamem"/>
        <w:numPr>
          <w:ilvl w:val="0"/>
          <w:numId w:val="131"/>
        </w:numPr>
        <w:ind w:right="-46"/>
        <w:rPr>
          <w:lang w:val="cs-CZ"/>
        </w:rPr>
      </w:pPr>
      <w:r w:rsidRPr="006A5F1E">
        <w:rPr>
          <w:lang w:val="cs-CZ"/>
        </w:rPr>
        <w:t>datová úložiště formou diskových polí,</w:t>
      </w:r>
    </w:p>
    <w:p w14:paraId="4656D590" w14:textId="3957F159" w:rsidR="00B51CA6" w:rsidRPr="006A5F1E" w:rsidRDefault="00B51CA6" w:rsidP="00640B40">
      <w:pPr>
        <w:pStyle w:val="Odstavecseseznamem"/>
        <w:numPr>
          <w:ilvl w:val="0"/>
          <w:numId w:val="131"/>
        </w:numPr>
        <w:ind w:right="-46"/>
        <w:rPr>
          <w:lang w:val="cs-CZ"/>
        </w:rPr>
      </w:pPr>
      <w:r w:rsidRPr="006A5F1E">
        <w:rPr>
          <w:lang w:val="cs-CZ"/>
        </w:rPr>
        <w:t>rozkládání zátěže (</w:t>
      </w:r>
      <w:proofErr w:type="spellStart"/>
      <w:r w:rsidRPr="006A5F1E">
        <w:rPr>
          <w:lang w:val="cs-CZ"/>
        </w:rPr>
        <w:t>loadbalancery</w:t>
      </w:r>
      <w:proofErr w:type="spellEnd"/>
      <w:r w:rsidRPr="006A5F1E">
        <w:rPr>
          <w:lang w:val="cs-CZ"/>
        </w:rPr>
        <w:t>), i pro DR lokalitu směrování provozu</w:t>
      </w:r>
      <w:r w:rsidR="00834BE4" w:rsidRPr="006A5F1E">
        <w:rPr>
          <w:lang w:val="cs-CZ"/>
        </w:rPr>
        <w:t>,</w:t>
      </w:r>
    </w:p>
    <w:p w14:paraId="0C4BC1BE" w14:textId="77777777" w:rsidR="00B51CA6" w:rsidRPr="006A5F1E" w:rsidRDefault="00B51CA6" w:rsidP="00640B40">
      <w:pPr>
        <w:pStyle w:val="Odstavecseseznamem"/>
        <w:numPr>
          <w:ilvl w:val="0"/>
          <w:numId w:val="131"/>
        </w:numPr>
        <w:ind w:right="-46"/>
        <w:rPr>
          <w:lang w:val="cs-CZ"/>
        </w:rPr>
      </w:pPr>
      <w:r w:rsidRPr="006A5F1E">
        <w:rPr>
          <w:lang w:val="cs-CZ"/>
        </w:rPr>
        <w:t>síťovou a SAN infrastrukturu pro jejich propojení,</w:t>
      </w:r>
    </w:p>
    <w:p w14:paraId="515453FD" w14:textId="6C30F7BA" w:rsidR="00B51CA6" w:rsidRDefault="00B51CA6" w:rsidP="00640B40">
      <w:pPr>
        <w:pStyle w:val="Odstavecseseznamem"/>
        <w:numPr>
          <w:ilvl w:val="0"/>
          <w:numId w:val="131"/>
        </w:numPr>
        <w:ind w:right="-46"/>
        <w:rPr>
          <w:lang w:val="cs-CZ"/>
        </w:rPr>
      </w:pPr>
      <w:r w:rsidRPr="006A5F1E">
        <w:rPr>
          <w:lang w:val="cs-CZ"/>
        </w:rPr>
        <w:t xml:space="preserve">v případě nedostatečného počtu volných portů rozšíření </w:t>
      </w:r>
      <w:proofErr w:type="spellStart"/>
      <w:r w:rsidRPr="006A5F1E">
        <w:rPr>
          <w:lang w:val="cs-CZ"/>
        </w:rPr>
        <w:t>siťového</w:t>
      </w:r>
      <w:proofErr w:type="spellEnd"/>
      <w:r w:rsidRPr="006A5F1E">
        <w:rPr>
          <w:lang w:val="cs-CZ"/>
        </w:rPr>
        <w:t xml:space="preserve"> prostředí v produkční i DR lokalitě</w:t>
      </w:r>
      <w:r w:rsidR="00834BE4" w:rsidRPr="006A5F1E">
        <w:rPr>
          <w:lang w:val="cs-CZ"/>
        </w:rPr>
        <w:t>,</w:t>
      </w:r>
    </w:p>
    <w:p w14:paraId="3BBFA2A4" w14:textId="77777777" w:rsidR="00EC1A04" w:rsidRPr="00496308" w:rsidRDefault="00EC1A04" w:rsidP="00EC1A04">
      <w:pPr>
        <w:pStyle w:val="Odstavecseseznamem"/>
        <w:numPr>
          <w:ilvl w:val="0"/>
          <w:numId w:val="131"/>
        </w:numPr>
        <w:ind w:right="-46"/>
        <w:rPr>
          <w:lang w:val="cs-CZ"/>
        </w:rPr>
      </w:pPr>
      <w:r w:rsidRPr="00496308">
        <w:rPr>
          <w:lang w:val="cs-CZ"/>
        </w:rPr>
        <w:t xml:space="preserve">rozšíření portové </w:t>
      </w:r>
      <w:r w:rsidRPr="0039431B">
        <w:rPr>
          <w:lang w:val="cs-CZ"/>
        </w:rPr>
        <w:t>kapacity LEAF</w:t>
      </w:r>
      <w:r w:rsidRPr="00496308">
        <w:rPr>
          <w:lang w:val="cs-CZ"/>
        </w:rPr>
        <w:t xml:space="preserve"> vrstvy NEXUS </w:t>
      </w:r>
      <w:proofErr w:type="spellStart"/>
      <w:r w:rsidRPr="00496308">
        <w:rPr>
          <w:lang w:val="cs-CZ"/>
        </w:rPr>
        <w:t>switchů</w:t>
      </w:r>
      <w:proofErr w:type="spellEnd"/>
      <w:r w:rsidRPr="00496308">
        <w:rPr>
          <w:lang w:val="cs-CZ"/>
        </w:rPr>
        <w:t>,</w:t>
      </w:r>
    </w:p>
    <w:p w14:paraId="41CF4C23" w14:textId="7BF994FB" w:rsidR="00EC1A04" w:rsidRPr="0039431B" w:rsidRDefault="00EC1A04" w:rsidP="00EC1A04">
      <w:pPr>
        <w:pStyle w:val="Odstavecseseznamem"/>
        <w:numPr>
          <w:ilvl w:val="0"/>
          <w:numId w:val="131"/>
        </w:numPr>
        <w:ind w:right="-46"/>
        <w:rPr>
          <w:lang w:val="cs-CZ"/>
        </w:rPr>
      </w:pPr>
      <w:proofErr w:type="spellStart"/>
      <w:r w:rsidRPr="00496308">
        <w:rPr>
          <w:lang w:val="cs-CZ"/>
        </w:rPr>
        <w:t>kompatabilitu</w:t>
      </w:r>
      <w:proofErr w:type="spellEnd"/>
      <w:r w:rsidRPr="00496308">
        <w:rPr>
          <w:lang w:val="cs-CZ"/>
        </w:rPr>
        <w:t xml:space="preserve"> se stávajícím SW, možnost správy jednotným SW</w:t>
      </w:r>
      <w:r w:rsidR="00A24D89">
        <w:rPr>
          <w:lang w:val="cs-CZ"/>
        </w:rPr>
        <w:t>,</w:t>
      </w:r>
    </w:p>
    <w:p w14:paraId="2B26F311" w14:textId="1F241073" w:rsidR="00B51CA6" w:rsidRPr="006A5F1E" w:rsidRDefault="00B51CA6" w:rsidP="00640B40">
      <w:pPr>
        <w:pStyle w:val="Odstavecseseznamem"/>
        <w:numPr>
          <w:ilvl w:val="0"/>
          <w:numId w:val="131"/>
        </w:numPr>
        <w:ind w:right="-46"/>
        <w:rPr>
          <w:lang w:val="cs-CZ"/>
        </w:rPr>
      </w:pPr>
      <w:r w:rsidRPr="006A5F1E">
        <w:rPr>
          <w:lang w:val="cs-CZ"/>
        </w:rPr>
        <w:t xml:space="preserve">virtualizační SW pro vytvoření virtualizační serverové infrastruktury, preferujeme </w:t>
      </w:r>
      <w:proofErr w:type="spellStart"/>
      <w:r w:rsidRPr="006A5F1E">
        <w:rPr>
          <w:lang w:val="cs-CZ"/>
        </w:rPr>
        <w:t>V</w:t>
      </w:r>
      <w:r w:rsidR="00834BE4" w:rsidRPr="006A5F1E">
        <w:rPr>
          <w:lang w:val="cs-CZ"/>
        </w:rPr>
        <w:t>M</w:t>
      </w:r>
      <w:r w:rsidRPr="006A5F1E">
        <w:rPr>
          <w:lang w:val="cs-CZ"/>
        </w:rPr>
        <w:t>ware</w:t>
      </w:r>
      <w:proofErr w:type="spellEnd"/>
      <w:r w:rsidRPr="006A5F1E">
        <w:rPr>
          <w:lang w:val="cs-CZ"/>
        </w:rPr>
        <w:t xml:space="preserve"> v aktuální verzi</w:t>
      </w:r>
      <w:r w:rsidR="00834BE4" w:rsidRPr="006A5F1E">
        <w:rPr>
          <w:lang w:val="cs-CZ"/>
        </w:rPr>
        <w:t>,</w:t>
      </w:r>
    </w:p>
    <w:p w14:paraId="1047AB12" w14:textId="30D56881" w:rsidR="00B51CA6" w:rsidRPr="006A5F1E" w:rsidRDefault="00B51CA6" w:rsidP="00640B40">
      <w:pPr>
        <w:pStyle w:val="Odstavecseseznamem"/>
        <w:numPr>
          <w:ilvl w:val="0"/>
          <w:numId w:val="131"/>
        </w:numPr>
        <w:ind w:right="-46"/>
        <w:rPr>
          <w:lang w:val="cs-CZ"/>
        </w:rPr>
      </w:pPr>
      <w:r w:rsidRPr="006A5F1E">
        <w:rPr>
          <w:lang w:val="cs-CZ"/>
        </w:rPr>
        <w:t>operační systémy kompatibilní s</w:t>
      </w:r>
      <w:r w:rsidR="00834BE4" w:rsidRPr="006A5F1E">
        <w:rPr>
          <w:lang w:val="cs-CZ"/>
        </w:rPr>
        <w:t> </w:t>
      </w:r>
      <w:proofErr w:type="spellStart"/>
      <w:r w:rsidRPr="006A5F1E">
        <w:rPr>
          <w:lang w:val="cs-CZ"/>
        </w:rPr>
        <w:t>W</w:t>
      </w:r>
      <w:r w:rsidR="00EC1A04">
        <w:rPr>
          <w:lang w:val="cs-CZ"/>
        </w:rPr>
        <w:t>M</w:t>
      </w:r>
      <w:r w:rsidRPr="006A5F1E">
        <w:rPr>
          <w:lang w:val="cs-CZ"/>
        </w:rPr>
        <w:t>ware</w:t>
      </w:r>
      <w:proofErr w:type="spellEnd"/>
      <w:r w:rsidR="00834BE4" w:rsidRPr="006A5F1E">
        <w:rPr>
          <w:lang w:val="cs-CZ"/>
        </w:rPr>
        <w:t>,</w:t>
      </w:r>
    </w:p>
    <w:p w14:paraId="287A877D" w14:textId="0616F881" w:rsidR="00B51CA6" w:rsidRDefault="00B51CA6" w:rsidP="00640B40">
      <w:pPr>
        <w:pStyle w:val="Odstavecseseznamem"/>
        <w:numPr>
          <w:ilvl w:val="0"/>
          <w:numId w:val="131"/>
        </w:numPr>
        <w:ind w:right="-46"/>
        <w:rPr>
          <w:lang w:val="cs-CZ"/>
        </w:rPr>
      </w:pPr>
      <w:r w:rsidRPr="006A5F1E">
        <w:rPr>
          <w:lang w:val="cs-CZ"/>
        </w:rPr>
        <w:t xml:space="preserve">SW komponenty pro </w:t>
      </w:r>
      <w:proofErr w:type="spellStart"/>
      <w:r w:rsidRPr="006A5F1E">
        <w:rPr>
          <w:lang w:val="cs-CZ"/>
        </w:rPr>
        <w:t>middleware</w:t>
      </w:r>
      <w:proofErr w:type="spellEnd"/>
      <w:r w:rsidRPr="006A5F1E">
        <w:rPr>
          <w:lang w:val="cs-CZ"/>
        </w:rPr>
        <w:t xml:space="preserve"> a databáze, Kompatibilita s IBM </w:t>
      </w:r>
      <w:proofErr w:type="spellStart"/>
      <w:r w:rsidRPr="006A5F1E">
        <w:rPr>
          <w:lang w:val="cs-CZ"/>
        </w:rPr>
        <w:t>Spectrum</w:t>
      </w:r>
      <w:proofErr w:type="spellEnd"/>
      <w:r w:rsidRPr="006A5F1E">
        <w:rPr>
          <w:lang w:val="cs-CZ"/>
        </w:rPr>
        <w:t xml:space="preserve"> </w:t>
      </w:r>
      <w:proofErr w:type="spellStart"/>
      <w:r w:rsidRPr="006A5F1E">
        <w:rPr>
          <w:lang w:val="cs-CZ"/>
        </w:rPr>
        <w:t>protect</w:t>
      </w:r>
      <w:proofErr w:type="spellEnd"/>
      <w:r w:rsidRPr="006A5F1E">
        <w:rPr>
          <w:lang w:val="cs-CZ"/>
        </w:rPr>
        <w:t xml:space="preserve"> (zálohování)</w:t>
      </w:r>
      <w:r w:rsidR="00A24D89">
        <w:rPr>
          <w:lang w:val="cs-CZ"/>
        </w:rPr>
        <w:t>.</w:t>
      </w:r>
    </w:p>
    <w:p w14:paraId="7FAC97DB" w14:textId="161F1510" w:rsidR="00B51CA6" w:rsidRPr="006A5F1E" w:rsidRDefault="00B51CA6" w:rsidP="00640B40">
      <w:pPr>
        <w:ind w:right="-46"/>
        <w:rPr>
          <w:lang w:val="cs-CZ"/>
        </w:rPr>
      </w:pPr>
      <w:r w:rsidRPr="006A5F1E">
        <w:rPr>
          <w:lang w:val="cs-CZ"/>
        </w:rPr>
        <w:t xml:space="preserve">Rozšíření </w:t>
      </w:r>
      <w:proofErr w:type="spellStart"/>
      <w:r w:rsidRPr="006A5F1E">
        <w:rPr>
          <w:lang w:val="cs-CZ"/>
        </w:rPr>
        <w:t>BackUp</w:t>
      </w:r>
      <w:proofErr w:type="spellEnd"/>
      <w:r w:rsidRPr="006A5F1E">
        <w:rPr>
          <w:lang w:val="cs-CZ"/>
        </w:rPr>
        <w:t xml:space="preserve"> řešení s ohledem na požadované kapacity, retence, DR lokalitu, RTO, RPO</w:t>
      </w:r>
      <w:r w:rsidR="00C72A24">
        <w:rPr>
          <w:lang w:val="cs-CZ"/>
        </w:rPr>
        <w:t xml:space="preserve">, </w:t>
      </w:r>
      <w:r w:rsidRPr="006A5F1E">
        <w:rPr>
          <w:lang w:val="cs-CZ"/>
        </w:rPr>
        <w:t>tj. vše pro realizaci a provoz požadovaných prostředí IS DTMŽ včetně jejich instalace a konfigurace a napojení na služby zálohování SŽ, které budou zajišťovat technologická centra SŽ.</w:t>
      </w:r>
    </w:p>
    <w:p w14:paraId="1B4A9769" w14:textId="77777777" w:rsidR="00B51CA6" w:rsidRPr="006A5F1E" w:rsidRDefault="00B51CA6" w:rsidP="00640B40">
      <w:pPr>
        <w:ind w:right="-46"/>
        <w:rPr>
          <w:lang w:val="cs-CZ"/>
        </w:rPr>
      </w:pPr>
      <w:r w:rsidRPr="006A5F1E">
        <w:rPr>
          <w:lang w:val="cs-CZ"/>
        </w:rPr>
        <w:t>Dále jsou uvedeny požadavky na jednotlivé typy komponent:</w:t>
      </w:r>
    </w:p>
    <w:p w14:paraId="179F4B86" w14:textId="452CA973" w:rsidR="00B51CA6" w:rsidRPr="006A5F1E" w:rsidRDefault="006A1918" w:rsidP="00640B40">
      <w:pPr>
        <w:ind w:right="-46"/>
        <w:jc w:val="left"/>
        <w:rPr>
          <w:u w:val="single"/>
          <w:lang w:val="cs-CZ"/>
        </w:rPr>
      </w:pPr>
      <w:r w:rsidRPr="006A5F1E">
        <w:rPr>
          <w:u w:val="single"/>
          <w:lang w:val="cs-CZ"/>
        </w:rPr>
        <w:t>R</w:t>
      </w:r>
      <w:r w:rsidR="00B51CA6" w:rsidRPr="006A5F1E">
        <w:rPr>
          <w:u w:val="single"/>
          <w:lang w:val="cs-CZ"/>
        </w:rPr>
        <w:t>ackové skříně</w:t>
      </w:r>
    </w:p>
    <w:p w14:paraId="552105E1" w14:textId="4177CBAC" w:rsidR="00B51CA6" w:rsidRPr="006A5F1E" w:rsidRDefault="00B51CA6" w:rsidP="00640B40">
      <w:pPr>
        <w:ind w:right="-46"/>
        <w:rPr>
          <w:lang w:val="cs-CZ"/>
        </w:rPr>
      </w:pPr>
      <w:r w:rsidRPr="006A5F1E">
        <w:rPr>
          <w:lang w:val="cs-CZ"/>
        </w:rPr>
        <w:t>Zadavatel poskytne v primární lokalitě max. 3 rackové skříně o rozměrech 80 cm x 100 cm x 200</w:t>
      </w:r>
      <w:r w:rsidR="00C72A24">
        <w:rPr>
          <w:lang w:val="cs-CZ"/>
        </w:rPr>
        <w:t xml:space="preserve"> </w:t>
      </w:r>
      <w:r w:rsidRPr="006A5F1E">
        <w:rPr>
          <w:lang w:val="cs-CZ"/>
        </w:rPr>
        <w:t xml:space="preserve">cm, s chlazením zpředu dozadu, tj. max. 90U. Případné další </w:t>
      </w:r>
      <w:proofErr w:type="spellStart"/>
      <w:r w:rsidRPr="006A5F1E">
        <w:rPr>
          <w:lang w:val="cs-CZ"/>
        </w:rPr>
        <w:t>rackovové</w:t>
      </w:r>
      <w:proofErr w:type="spellEnd"/>
      <w:r w:rsidRPr="006A5F1E">
        <w:rPr>
          <w:lang w:val="cs-CZ"/>
        </w:rPr>
        <w:t xml:space="preserve"> skříně musí </w:t>
      </w:r>
      <w:r w:rsidR="0038154A" w:rsidRPr="006A5F1E">
        <w:rPr>
          <w:lang w:val="cs-CZ"/>
        </w:rPr>
        <w:t>Zhotovitel</w:t>
      </w:r>
      <w:r w:rsidRPr="006A5F1E">
        <w:rPr>
          <w:lang w:val="cs-CZ"/>
        </w:rPr>
        <w:t xml:space="preserve"> zajistit v rámci své dodávky</w:t>
      </w:r>
      <w:r w:rsidR="006A1918" w:rsidRPr="006A5F1E">
        <w:rPr>
          <w:lang w:val="cs-CZ"/>
        </w:rPr>
        <w:t>.</w:t>
      </w:r>
    </w:p>
    <w:p w14:paraId="5B36AB23" w14:textId="58CD95BD" w:rsidR="00B51CA6" w:rsidRPr="00370660" w:rsidRDefault="006A1918" w:rsidP="00640B40">
      <w:pPr>
        <w:ind w:right="-46"/>
        <w:jc w:val="left"/>
        <w:rPr>
          <w:u w:val="single"/>
          <w:lang w:val="cs-CZ"/>
        </w:rPr>
      </w:pPr>
      <w:r w:rsidRPr="00370660">
        <w:rPr>
          <w:u w:val="single"/>
          <w:lang w:val="cs-CZ"/>
        </w:rPr>
        <w:t>F</w:t>
      </w:r>
      <w:r w:rsidR="00B51CA6" w:rsidRPr="00370660">
        <w:rPr>
          <w:u w:val="single"/>
          <w:lang w:val="cs-CZ"/>
        </w:rPr>
        <w:t>yzické servery</w:t>
      </w:r>
    </w:p>
    <w:p w14:paraId="5B504BEF" w14:textId="61C24A5E" w:rsidR="00B51CA6" w:rsidRPr="00370660" w:rsidRDefault="00491FD3" w:rsidP="00640B40">
      <w:pPr>
        <w:pStyle w:val="Odstavecseseznamem"/>
        <w:numPr>
          <w:ilvl w:val="0"/>
          <w:numId w:val="132"/>
        </w:numPr>
        <w:ind w:right="-46"/>
        <w:rPr>
          <w:lang w:val="cs-CZ"/>
        </w:rPr>
      </w:pPr>
      <w:r w:rsidRPr="00370660">
        <w:rPr>
          <w:lang w:val="cs-CZ"/>
        </w:rPr>
        <w:t>R</w:t>
      </w:r>
      <w:r w:rsidR="00B51CA6" w:rsidRPr="00370660">
        <w:rPr>
          <w:lang w:val="cs-CZ"/>
        </w:rPr>
        <w:t xml:space="preserve">edundantní zdroje s certifikací </w:t>
      </w:r>
      <w:proofErr w:type="spellStart"/>
      <w:r w:rsidR="00B51CA6" w:rsidRPr="00370660">
        <w:rPr>
          <w:lang w:val="cs-CZ"/>
        </w:rPr>
        <w:t>Platinum</w:t>
      </w:r>
      <w:proofErr w:type="spellEnd"/>
      <w:r w:rsidRPr="00370660">
        <w:rPr>
          <w:lang w:val="cs-CZ"/>
        </w:rPr>
        <w:t>.</w:t>
      </w:r>
    </w:p>
    <w:p w14:paraId="327DF115" w14:textId="37683759" w:rsidR="00B51CA6" w:rsidRPr="00370660" w:rsidRDefault="00491FD3" w:rsidP="00640B40">
      <w:pPr>
        <w:pStyle w:val="Odstavecseseznamem"/>
        <w:numPr>
          <w:ilvl w:val="0"/>
          <w:numId w:val="132"/>
        </w:numPr>
        <w:ind w:right="-46"/>
        <w:rPr>
          <w:lang w:val="cs-CZ"/>
        </w:rPr>
      </w:pPr>
      <w:r w:rsidRPr="00370660">
        <w:rPr>
          <w:lang w:val="cs-CZ"/>
        </w:rPr>
        <w:t>Z</w:t>
      </w:r>
      <w:r w:rsidR="00B51CA6" w:rsidRPr="00370660">
        <w:rPr>
          <w:lang w:val="cs-CZ"/>
        </w:rPr>
        <w:t>a chodu vyměnitelné ventilátory s redundancí N+1</w:t>
      </w:r>
      <w:r w:rsidRPr="00370660">
        <w:rPr>
          <w:lang w:val="cs-CZ"/>
        </w:rPr>
        <w:t>,</w:t>
      </w:r>
    </w:p>
    <w:p w14:paraId="249683A1" w14:textId="6E8DA9AD"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elikost max 2U</w:t>
      </w:r>
      <w:r w:rsidRPr="00370660">
        <w:rPr>
          <w:lang w:val="cs-CZ"/>
        </w:rPr>
        <w:t>.</w:t>
      </w:r>
    </w:p>
    <w:p w14:paraId="3D447887" w14:textId="5D335A1C" w:rsidR="00B51CA6" w:rsidRPr="00370660" w:rsidRDefault="00B51CA6" w:rsidP="00640B40">
      <w:pPr>
        <w:pStyle w:val="Odstavecseseznamem"/>
        <w:numPr>
          <w:ilvl w:val="0"/>
          <w:numId w:val="132"/>
        </w:numPr>
        <w:ind w:right="-46"/>
        <w:rPr>
          <w:lang w:val="cs-CZ"/>
        </w:rPr>
      </w:pPr>
      <w:r w:rsidRPr="00370660">
        <w:rPr>
          <w:lang w:val="cs-CZ"/>
        </w:rPr>
        <w:t>Možnost budoucího osazení RAID řadiče do dedikovaného interního slotu v případě potřeby</w:t>
      </w:r>
      <w:r w:rsidR="00491FD3" w:rsidRPr="00370660">
        <w:rPr>
          <w:lang w:val="cs-CZ"/>
        </w:rPr>
        <w:t>.</w:t>
      </w:r>
    </w:p>
    <w:p w14:paraId="06D0A000" w14:textId="07DA4FC8" w:rsidR="00B51CA6" w:rsidRPr="00370660" w:rsidRDefault="00B51CA6" w:rsidP="00640B40">
      <w:pPr>
        <w:pStyle w:val="Odstavecseseznamem"/>
        <w:numPr>
          <w:ilvl w:val="0"/>
          <w:numId w:val="132"/>
        </w:numPr>
        <w:ind w:right="-46"/>
        <w:rPr>
          <w:lang w:val="cs-CZ"/>
        </w:rPr>
      </w:pPr>
      <w:r w:rsidRPr="00370660">
        <w:rPr>
          <w:lang w:val="cs-CZ"/>
        </w:rPr>
        <w:t>2x X86 procesor nejnovější generace s minimálně 24 jádry a základní frekvencí alespoň 2,4GHz</w:t>
      </w:r>
      <w:r w:rsidR="00491FD3" w:rsidRPr="00370660">
        <w:rPr>
          <w:lang w:val="cs-CZ"/>
        </w:rPr>
        <w:t>.</w:t>
      </w:r>
    </w:p>
    <w:p w14:paraId="0C96C205" w14:textId="3C4395E5" w:rsidR="00B51CA6" w:rsidRPr="00370660" w:rsidRDefault="00B51CA6" w:rsidP="00640B40">
      <w:pPr>
        <w:pStyle w:val="Odstavecseseznamem"/>
        <w:numPr>
          <w:ilvl w:val="0"/>
          <w:numId w:val="132"/>
        </w:numPr>
        <w:ind w:right="-46"/>
        <w:rPr>
          <w:lang w:val="cs-CZ"/>
        </w:rPr>
      </w:pPr>
      <w:r w:rsidRPr="00370660">
        <w:rPr>
          <w:lang w:val="cs-CZ"/>
        </w:rPr>
        <w:t>Rychlost přístupu do pamětí 2933 MHz</w:t>
      </w:r>
      <w:r w:rsidR="00491FD3" w:rsidRPr="00370660">
        <w:rPr>
          <w:lang w:val="cs-CZ"/>
        </w:rPr>
        <w:t>.</w:t>
      </w:r>
    </w:p>
    <w:p w14:paraId="0E9DFF21" w14:textId="3314B3D4" w:rsidR="00B51CA6" w:rsidRPr="00370660" w:rsidRDefault="00B51CA6" w:rsidP="00640B40">
      <w:pPr>
        <w:pStyle w:val="Odstavecseseznamem"/>
        <w:numPr>
          <w:ilvl w:val="0"/>
          <w:numId w:val="132"/>
        </w:numPr>
        <w:ind w:right="-46"/>
        <w:rPr>
          <w:lang w:val="cs-CZ"/>
        </w:rPr>
      </w:pPr>
      <w:r w:rsidRPr="00370660">
        <w:rPr>
          <w:lang w:val="cs-CZ"/>
        </w:rPr>
        <w:t>Rozšiřitelnost na minimálně 1,5TB RAM, 24 paměťových slotů</w:t>
      </w:r>
      <w:r w:rsidR="00491FD3" w:rsidRPr="00370660">
        <w:rPr>
          <w:lang w:val="cs-CZ"/>
        </w:rPr>
        <w:t>.</w:t>
      </w:r>
    </w:p>
    <w:p w14:paraId="5E514923" w14:textId="2F213A3B" w:rsidR="00B51CA6" w:rsidRPr="00370660" w:rsidRDefault="00B51CA6" w:rsidP="00640B40">
      <w:pPr>
        <w:pStyle w:val="Odstavecseseznamem"/>
        <w:numPr>
          <w:ilvl w:val="0"/>
          <w:numId w:val="132"/>
        </w:numPr>
        <w:ind w:right="-46"/>
        <w:rPr>
          <w:lang w:val="cs-CZ"/>
        </w:rPr>
      </w:pPr>
      <w:r w:rsidRPr="00370660">
        <w:rPr>
          <w:lang w:val="cs-CZ"/>
        </w:rPr>
        <w:t>Každý server musí být osazen 2x interním M.2 SSD v HW RAID1, umožňující bootování jakéhokoli OS nebo hypervizoru o kapacitě alespoň 480</w:t>
      </w:r>
      <w:r w:rsidR="00765932" w:rsidRPr="00370660">
        <w:rPr>
          <w:lang w:val="cs-CZ"/>
        </w:rPr>
        <w:t xml:space="preserve"> </w:t>
      </w:r>
      <w:r w:rsidRPr="00370660">
        <w:rPr>
          <w:lang w:val="cs-CZ"/>
        </w:rPr>
        <w:t>GB</w:t>
      </w:r>
      <w:r w:rsidR="00491FD3" w:rsidRPr="00370660">
        <w:rPr>
          <w:lang w:val="cs-CZ"/>
        </w:rPr>
        <w:t>.</w:t>
      </w:r>
    </w:p>
    <w:p w14:paraId="6F6FADBC" w14:textId="51754C8A" w:rsidR="00B51CA6" w:rsidRPr="00370660" w:rsidRDefault="00B51CA6" w:rsidP="00640B40">
      <w:pPr>
        <w:pStyle w:val="Odstavecseseznamem"/>
        <w:numPr>
          <w:ilvl w:val="0"/>
          <w:numId w:val="132"/>
        </w:numPr>
        <w:ind w:right="-46"/>
        <w:rPr>
          <w:lang w:val="cs-CZ"/>
        </w:rPr>
      </w:pPr>
      <w:r w:rsidRPr="00370660">
        <w:rPr>
          <w:lang w:val="cs-CZ"/>
        </w:rPr>
        <w:t xml:space="preserve">Podpora SAS, SSD, NL SAS, SATA, SSD, U.2 </w:t>
      </w:r>
      <w:proofErr w:type="spellStart"/>
      <w:r w:rsidRPr="00370660">
        <w:rPr>
          <w:lang w:val="cs-CZ"/>
        </w:rPr>
        <w:t>NVMe</w:t>
      </w:r>
      <w:proofErr w:type="spellEnd"/>
      <w:r w:rsidRPr="00370660">
        <w:rPr>
          <w:lang w:val="cs-CZ"/>
        </w:rPr>
        <w:t>, Šifrované disky</w:t>
      </w:r>
      <w:r w:rsidR="00491FD3" w:rsidRPr="00370660">
        <w:rPr>
          <w:lang w:val="cs-CZ"/>
        </w:rPr>
        <w:t>.</w:t>
      </w:r>
    </w:p>
    <w:p w14:paraId="2A690653" w14:textId="739CA260" w:rsidR="00B51CA6" w:rsidRPr="00370660" w:rsidRDefault="00B51CA6" w:rsidP="00640B40">
      <w:pPr>
        <w:pStyle w:val="Odstavecseseznamem"/>
        <w:numPr>
          <w:ilvl w:val="0"/>
          <w:numId w:val="132"/>
        </w:numPr>
        <w:ind w:right="-46"/>
        <w:rPr>
          <w:lang w:val="cs-CZ"/>
        </w:rPr>
      </w:pPr>
      <w:r w:rsidRPr="00370660">
        <w:rPr>
          <w:lang w:val="cs-CZ"/>
        </w:rPr>
        <w:t xml:space="preserve">2x </w:t>
      </w:r>
      <w:proofErr w:type="spellStart"/>
      <w:r w:rsidRPr="00370660">
        <w:rPr>
          <w:lang w:val="cs-CZ"/>
        </w:rPr>
        <w:t>Dual</w:t>
      </w:r>
      <w:proofErr w:type="spellEnd"/>
      <w:r w:rsidRPr="00370660">
        <w:rPr>
          <w:lang w:val="cs-CZ"/>
        </w:rPr>
        <w:t xml:space="preserve"> port 25Gb Ethernet karta s podporou </w:t>
      </w:r>
      <w:proofErr w:type="spellStart"/>
      <w:r w:rsidRPr="00370660">
        <w:rPr>
          <w:lang w:val="cs-CZ"/>
        </w:rPr>
        <w:t>RoCE</w:t>
      </w:r>
      <w:proofErr w:type="spellEnd"/>
      <w:r w:rsidRPr="00370660">
        <w:rPr>
          <w:lang w:val="cs-CZ"/>
        </w:rPr>
        <w:t xml:space="preserve"> v2 a </w:t>
      </w:r>
      <w:proofErr w:type="spellStart"/>
      <w:r w:rsidRPr="00370660">
        <w:rPr>
          <w:lang w:val="cs-CZ"/>
        </w:rPr>
        <w:t>NVMe-oF</w:t>
      </w:r>
      <w:proofErr w:type="spellEnd"/>
      <w:r w:rsidRPr="00370660">
        <w:rPr>
          <w:lang w:val="cs-CZ"/>
        </w:rPr>
        <w:t xml:space="preserve"> včetně SFP+ </w:t>
      </w:r>
      <w:proofErr w:type="spellStart"/>
      <w:r w:rsidRPr="00370660">
        <w:rPr>
          <w:lang w:val="cs-CZ"/>
        </w:rPr>
        <w:t>transcieverů</w:t>
      </w:r>
      <w:proofErr w:type="spellEnd"/>
      <w:r w:rsidR="00491FD3" w:rsidRPr="00370660">
        <w:rPr>
          <w:lang w:val="cs-CZ"/>
        </w:rPr>
        <w:t>.</w:t>
      </w:r>
    </w:p>
    <w:p w14:paraId="1A246FE7" w14:textId="69279DE0" w:rsidR="00B51CA6" w:rsidRPr="00370660" w:rsidRDefault="00B51CA6" w:rsidP="00640B40">
      <w:pPr>
        <w:pStyle w:val="Odstavecseseznamem"/>
        <w:numPr>
          <w:ilvl w:val="0"/>
          <w:numId w:val="132"/>
        </w:numPr>
        <w:ind w:right="-46"/>
        <w:rPr>
          <w:lang w:val="cs-CZ"/>
        </w:rPr>
      </w:pPr>
      <w:r w:rsidRPr="00370660">
        <w:rPr>
          <w:lang w:val="cs-CZ"/>
        </w:rPr>
        <w:t xml:space="preserve">2x </w:t>
      </w:r>
      <w:proofErr w:type="spellStart"/>
      <w:r w:rsidRPr="00370660">
        <w:rPr>
          <w:lang w:val="cs-CZ"/>
        </w:rPr>
        <w:t>Dual</w:t>
      </w:r>
      <w:proofErr w:type="spellEnd"/>
      <w:r w:rsidRPr="00370660">
        <w:rPr>
          <w:lang w:val="cs-CZ"/>
        </w:rPr>
        <w:t xml:space="preserve"> port 32 </w:t>
      </w:r>
      <w:proofErr w:type="spellStart"/>
      <w:r w:rsidRPr="00370660">
        <w:rPr>
          <w:lang w:val="cs-CZ"/>
        </w:rPr>
        <w:t>Gb</w:t>
      </w:r>
      <w:proofErr w:type="spellEnd"/>
      <w:r w:rsidRPr="00370660">
        <w:rPr>
          <w:lang w:val="cs-CZ"/>
        </w:rPr>
        <w:t xml:space="preserve"> SAN adaptér pro připojení k diskovému poli včetně SFP+ </w:t>
      </w:r>
      <w:proofErr w:type="spellStart"/>
      <w:r w:rsidRPr="00370660">
        <w:rPr>
          <w:lang w:val="cs-CZ"/>
        </w:rPr>
        <w:t>transcieverů</w:t>
      </w:r>
      <w:proofErr w:type="spellEnd"/>
      <w:r w:rsidR="00491FD3" w:rsidRPr="00370660">
        <w:rPr>
          <w:lang w:val="cs-CZ"/>
        </w:rPr>
        <w:t>.</w:t>
      </w:r>
    </w:p>
    <w:p w14:paraId="02E5AAEB" w14:textId="25FBB4DF" w:rsidR="00B51CA6" w:rsidRPr="00370660" w:rsidRDefault="00491FD3" w:rsidP="00640B40">
      <w:pPr>
        <w:pStyle w:val="Odstavecseseznamem"/>
        <w:numPr>
          <w:ilvl w:val="0"/>
          <w:numId w:val="132"/>
        </w:numPr>
        <w:ind w:right="-46"/>
        <w:rPr>
          <w:lang w:val="cs-CZ"/>
        </w:rPr>
      </w:pPr>
      <w:r w:rsidRPr="00370660">
        <w:rPr>
          <w:lang w:val="cs-CZ"/>
        </w:rPr>
        <w:t>M</w:t>
      </w:r>
      <w:r w:rsidR="00B51CA6" w:rsidRPr="00370660">
        <w:rPr>
          <w:lang w:val="cs-CZ"/>
        </w:rPr>
        <w:t>ožnost osadit server minimálně da</w:t>
      </w:r>
      <w:r w:rsidR="00D70763" w:rsidRPr="00370660">
        <w:rPr>
          <w:lang w:val="cs-CZ"/>
        </w:rPr>
        <w:t>l</w:t>
      </w:r>
      <w:r w:rsidR="00B51CA6" w:rsidRPr="00370660">
        <w:rPr>
          <w:lang w:val="cs-CZ"/>
        </w:rPr>
        <w:t xml:space="preserve">šími třemi </w:t>
      </w:r>
      <w:proofErr w:type="spellStart"/>
      <w:r w:rsidR="00B51CA6" w:rsidRPr="00370660">
        <w:rPr>
          <w:lang w:val="cs-CZ"/>
        </w:rPr>
        <w:t>PCIe</w:t>
      </w:r>
      <w:proofErr w:type="spellEnd"/>
      <w:r w:rsidR="00B51CA6" w:rsidRPr="00370660">
        <w:rPr>
          <w:lang w:val="cs-CZ"/>
        </w:rPr>
        <w:t xml:space="preserve"> kartami</w:t>
      </w:r>
      <w:r w:rsidRPr="00370660">
        <w:rPr>
          <w:lang w:val="cs-CZ"/>
        </w:rPr>
        <w:t>.</w:t>
      </w:r>
    </w:p>
    <w:p w14:paraId="3FDA9D1D" w14:textId="35C90873" w:rsidR="00B51CA6" w:rsidRPr="00370660" w:rsidRDefault="00B51CA6" w:rsidP="00640B40">
      <w:pPr>
        <w:pStyle w:val="Odstavecseseznamem"/>
        <w:numPr>
          <w:ilvl w:val="0"/>
          <w:numId w:val="132"/>
        </w:numPr>
        <w:ind w:right="-46"/>
        <w:rPr>
          <w:lang w:val="cs-CZ"/>
        </w:rPr>
      </w:pPr>
      <w:r w:rsidRPr="00370660">
        <w:rPr>
          <w:lang w:val="cs-CZ"/>
        </w:rPr>
        <w:t>Server musí mít VGA a 2x USB na čelní i zadní straně serveru</w:t>
      </w:r>
      <w:r w:rsidR="00C72A24" w:rsidRPr="00370660">
        <w:rPr>
          <w:lang w:val="cs-CZ"/>
        </w:rPr>
        <w:t>,</w:t>
      </w:r>
      <w:r w:rsidRPr="00370660">
        <w:rPr>
          <w:lang w:val="cs-CZ"/>
        </w:rPr>
        <w:t xml:space="preserve"> přičemž jedno čelní USB musí být možné připojit na servisní procesor serveru</w:t>
      </w:r>
      <w:r w:rsidR="00491FD3" w:rsidRPr="00370660">
        <w:rPr>
          <w:lang w:val="cs-CZ"/>
        </w:rPr>
        <w:t>.</w:t>
      </w:r>
    </w:p>
    <w:p w14:paraId="40CA2DAA" w14:textId="1011F779" w:rsidR="00B51CA6" w:rsidRPr="00370660" w:rsidRDefault="00B51CA6" w:rsidP="00640B40">
      <w:pPr>
        <w:pStyle w:val="Odstavecseseznamem"/>
        <w:numPr>
          <w:ilvl w:val="0"/>
          <w:numId w:val="132"/>
        </w:numPr>
        <w:ind w:right="-46"/>
        <w:rPr>
          <w:lang w:val="cs-CZ"/>
        </w:rPr>
      </w:pPr>
      <w:r w:rsidRPr="00370660">
        <w:rPr>
          <w:lang w:val="cs-CZ"/>
        </w:rPr>
        <w:t>Podporované OS</w:t>
      </w:r>
      <w:r w:rsidRPr="00370660" w:rsidDel="008C1EE0">
        <w:rPr>
          <w:lang w:val="cs-CZ"/>
        </w:rPr>
        <w:t xml:space="preserve"> </w:t>
      </w:r>
      <w:r w:rsidRPr="00370660">
        <w:rPr>
          <w:lang w:val="cs-CZ"/>
        </w:rPr>
        <w:t xml:space="preserve">Windows Server 2012 R2, 2016 a 2019, </w:t>
      </w:r>
      <w:proofErr w:type="spellStart"/>
      <w:r w:rsidRPr="00370660">
        <w:rPr>
          <w:lang w:val="cs-CZ"/>
        </w:rPr>
        <w:t>VMware</w:t>
      </w:r>
      <w:proofErr w:type="spellEnd"/>
      <w:r w:rsidRPr="00370660">
        <w:rPr>
          <w:lang w:val="cs-CZ"/>
        </w:rPr>
        <w:t xml:space="preserve"> </w:t>
      </w:r>
      <w:proofErr w:type="spellStart"/>
      <w:r w:rsidRPr="00370660">
        <w:rPr>
          <w:lang w:val="cs-CZ"/>
        </w:rPr>
        <w:t>vSphere</w:t>
      </w:r>
      <w:proofErr w:type="spellEnd"/>
      <w:r w:rsidRPr="00370660">
        <w:rPr>
          <w:lang w:val="cs-CZ"/>
        </w:rPr>
        <w:t xml:space="preserve"> 6.7u3, 7.0 a vyšší, </w:t>
      </w:r>
      <w:proofErr w:type="spellStart"/>
      <w:r w:rsidRPr="00370660">
        <w:rPr>
          <w:lang w:val="cs-CZ"/>
        </w:rPr>
        <w:t>RedHat</w:t>
      </w:r>
      <w:proofErr w:type="spellEnd"/>
      <w:r w:rsidRPr="00370660">
        <w:rPr>
          <w:lang w:val="cs-CZ"/>
        </w:rPr>
        <w:t xml:space="preserve"> Linux a SUSE Linux</w:t>
      </w:r>
      <w:r w:rsidR="00491FD3" w:rsidRPr="00370660">
        <w:rPr>
          <w:lang w:val="cs-CZ"/>
        </w:rPr>
        <w:t>.</w:t>
      </w:r>
    </w:p>
    <w:p w14:paraId="2746B238" w14:textId="035036CE"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 xml:space="preserve">zdálená správa serverů </w:t>
      </w:r>
    </w:p>
    <w:p w14:paraId="5E2FD18E" w14:textId="0C71C1B0" w:rsidR="00B51CA6" w:rsidRPr="00370660" w:rsidRDefault="00B51CA6" w:rsidP="00640B40">
      <w:pPr>
        <w:pStyle w:val="Odstavecseseznamem"/>
        <w:numPr>
          <w:ilvl w:val="1"/>
          <w:numId w:val="132"/>
        </w:numPr>
        <w:ind w:right="-46"/>
        <w:rPr>
          <w:lang w:val="cs-CZ"/>
        </w:rPr>
      </w:pPr>
      <w:r w:rsidRPr="00370660">
        <w:rPr>
          <w:lang w:val="cs-CZ"/>
        </w:rPr>
        <w:lastRenderedPageBreak/>
        <w:t>Vzdálená správa s dedikovaným vlastním portem 1GE a možností převzít plně vzdálené ovládání serveru</w:t>
      </w:r>
      <w:r w:rsidR="00491FD3" w:rsidRPr="00370660">
        <w:rPr>
          <w:lang w:val="cs-CZ"/>
        </w:rPr>
        <w:t>.</w:t>
      </w:r>
    </w:p>
    <w:p w14:paraId="6B870BCD" w14:textId="73162371" w:rsidR="00B51CA6" w:rsidRPr="00370660" w:rsidRDefault="00B51CA6" w:rsidP="00640B40">
      <w:pPr>
        <w:pStyle w:val="Odstavecseseznamem"/>
        <w:numPr>
          <w:ilvl w:val="1"/>
          <w:numId w:val="132"/>
        </w:numPr>
        <w:ind w:right="-46"/>
        <w:rPr>
          <w:lang w:val="cs-CZ"/>
        </w:rPr>
      </w:pPr>
      <w:r w:rsidRPr="00370660">
        <w:rPr>
          <w:lang w:val="cs-CZ"/>
        </w:rPr>
        <w:t>Možnost přesměrování management portu pomocí NSCI na jinou síťovou kartu</w:t>
      </w:r>
      <w:r w:rsidR="004205B5" w:rsidRPr="00370660">
        <w:rPr>
          <w:lang w:val="cs-CZ"/>
        </w:rPr>
        <w:t>.</w:t>
      </w:r>
    </w:p>
    <w:p w14:paraId="36DCA1CC" w14:textId="298F21F3" w:rsidR="00B51CA6" w:rsidRPr="00370660" w:rsidRDefault="00B51CA6" w:rsidP="00640B40">
      <w:pPr>
        <w:pStyle w:val="Odstavecseseznamem"/>
        <w:numPr>
          <w:ilvl w:val="1"/>
          <w:numId w:val="132"/>
        </w:numPr>
        <w:ind w:right="-46"/>
        <w:rPr>
          <w:lang w:val="cs-CZ"/>
        </w:rPr>
      </w:pPr>
      <w:r w:rsidRPr="00370660">
        <w:rPr>
          <w:lang w:val="cs-CZ"/>
        </w:rPr>
        <w:t xml:space="preserve">Možnost vzdáleného </w:t>
      </w:r>
      <w:proofErr w:type="spellStart"/>
      <w:r w:rsidRPr="00370660">
        <w:rPr>
          <w:lang w:val="cs-CZ"/>
        </w:rPr>
        <w:t>mountování</w:t>
      </w:r>
      <w:proofErr w:type="spellEnd"/>
      <w:r w:rsidRPr="00370660">
        <w:rPr>
          <w:lang w:val="cs-CZ"/>
        </w:rPr>
        <w:t xml:space="preserve"> ISO image</w:t>
      </w:r>
      <w:r w:rsidR="004205B5" w:rsidRPr="00370660">
        <w:rPr>
          <w:lang w:val="cs-CZ"/>
        </w:rPr>
        <w:t>.</w:t>
      </w:r>
    </w:p>
    <w:p w14:paraId="4937DF5B" w14:textId="638612E1" w:rsidR="00B51CA6" w:rsidRPr="00370660" w:rsidRDefault="00B51CA6" w:rsidP="00640B40">
      <w:pPr>
        <w:pStyle w:val="Odstavecseseznamem"/>
        <w:numPr>
          <w:ilvl w:val="1"/>
          <w:numId w:val="132"/>
        </w:numPr>
        <w:ind w:right="-46"/>
        <w:rPr>
          <w:lang w:val="cs-CZ"/>
        </w:rPr>
      </w:pPr>
      <w:r w:rsidRPr="00370660">
        <w:rPr>
          <w:lang w:val="cs-CZ"/>
        </w:rPr>
        <w:t>Možnost sdílet jednu virtuální konzoli až šesti uživateli</w:t>
      </w:r>
      <w:r w:rsidR="004205B5" w:rsidRPr="00370660">
        <w:rPr>
          <w:lang w:val="cs-CZ"/>
        </w:rPr>
        <w:t>.</w:t>
      </w:r>
    </w:p>
    <w:p w14:paraId="7F809480" w14:textId="07D3CDAD" w:rsidR="00B51CA6" w:rsidRPr="00370660" w:rsidRDefault="00B51CA6" w:rsidP="00640B40">
      <w:pPr>
        <w:pStyle w:val="Odstavecseseznamem"/>
        <w:numPr>
          <w:ilvl w:val="1"/>
          <w:numId w:val="132"/>
        </w:numPr>
        <w:ind w:right="-46"/>
        <w:rPr>
          <w:lang w:val="cs-CZ"/>
        </w:rPr>
      </w:pPr>
      <w:r w:rsidRPr="00370660">
        <w:rPr>
          <w:lang w:val="cs-CZ"/>
        </w:rPr>
        <w:t>Podpora standartních Webových prohlížečů a HTML5</w:t>
      </w:r>
      <w:r w:rsidR="004205B5" w:rsidRPr="00370660">
        <w:rPr>
          <w:lang w:val="cs-CZ"/>
        </w:rPr>
        <w:t>.</w:t>
      </w:r>
    </w:p>
    <w:p w14:paraId="02CDE8AA" w14:textId="60DFE151" w:rsidR="00B51CA6" w:rsidRPr="00370660" w:rsidRDefault="00B51CA6" w:rsidP="00640B40">
      <w:pPr>
        <w:pStyle w:val="Odstavecseseznamem"/>
        <w:numPr>
          <w:ilvl w:val="1"/>
          <w:numId w:val="132"/>
        </w:numPr>
        <w:ind w:right="-46"/>
        <w:rPr>
          <w:lang w:val="cs-CZ"/>
        </w:rPr>
      </w:pPr>
      <w:r w:rsidRPr="00370660">
        <w:rPr>
          <w:lang w:val="cs-CZ"/>
        </w:rPr>
        <w:t>Inventarizace a možnost sledování stavu jednotlivých komponent včetně úrovní FW</w:t>
      </w:r>
      <w:r w:rsidR="004205B5" w:rsidRPr="00370660">
        <w:rPr>
          <w:lang w:val="cs-CZ"/>
        </w:rPr>
        <w:t>.</w:t>
      </w:r>
    </w:p>
    <w:p w14:paraId="30638678" w14:textId="2CEED14A" w:rsidR="00B51CA6" w:rsidRPr="00370660" w:rsidRDefault="00B51CA6" w:rsidP="00640B40">
      <w:pPr>
        <w:pStyle w:val="Odstavecseseznamem"/>
        <w:numPr>
          <w:ilvl w:val="1"/>
          <w:numId w:val="132"/>
        </w:numPr>
        <w:ind w:right="-46"/>
        <w:rPr>
          <w:lang w:val="cs-CZ"/>
        </w:rPr>
      </w:pPr>
      <w:r w:rsidRPr="00370660">
        <w:rPr>
          <w:lang w:val="cs-CZ"/>
        </w:rPr>
        <w:t xml:space="preserve">Real </w:t>
      </w:r>
      <w:proofErr w:type="spellStart"/>
      <w:r w:rsidRPr="00370660">
        <w:rPr>
          <w:lang w:val="cs-CZ"/>
        </w:rPr>
        <w:t>time</w:t>
      </w:r>
      <w:proofErr w:type="spellEnd"/>
      <w:r w:rsidRPr="00370660">
        <w:rPr>
          <w:lang w:val="cs-CZ"/>
        </w:rPr>
        <w:t xml:space="preserve"> sledování vytíženosti CPU, paměti a spotřeby, možnost </w:t>
      </w:r>
      <w:proofErr w:type="spellStart"/>
      <w:r w:rsidRPr="00370660">
        <w:rPr>
          <w:lang w:val="cs-CZ"/>
        </w:rPr>
        <w:t>Power</w:t>
      </w:r>
      <w:proofErr w:type="spellEnd"/>
      <w:r w:rsidRPr="00370660">
        <w:rPr>
          <w:lang w:val="cs-CZ"/>
        </w:rPr>
        <w:t xml:space="preserve"> </w:t>
      </w:r>
      <w:proofErr w:type="spellStart"/>
      <w:r w:rsidRPr="00370660">
        <w:rPr>
          <w:lang w:val="cs-CZ"/>
        </w:rPr>
        <w:t>cappingu</w:t>
      </w:r>
      <w:proofErr w:type="spellEnd"/>
      <w:r w:rsidR="004205B5" w:rsidRPr="00370660">
        <w:rPr>
          <w:lang w:val="cs-CZ"/>
        </w:rPr>
        <w:t>.</w:t>
      </w:r>
    </w:p>
    <w:p w14:paraId="752A72B9" w14:textId="77777777" w:rsidR="00B51CA6" w:rsidRPr="00370660" w:rsidRDefault="00B51CA6" w:rsidP="00640B40">
      <w:pPr>
        <w:pStyle w:val="Odstavecseseznamem"/>
        <w:numPr>
          <w:ilvl w:val="1"/>
          <w:numId w:val="132"/>
        </w:numPr>
        <w:ind w:right="-46"/>
        <w:rPr>
          <w:lang w:val="cs-CZ"/>
        </w:rPr>
      </w:pPr>
      <w:r w:rsidRPr="00370660">
        <w:rPr>
          <w:lang w:val="cs-CZ"/>
        </w:rPr>
        <w:t>Možnost asistované instalace OS bez dalších nástrojů, médií, ISO apod.</w:t>
      </w:r>
    </w:p>
    <w:p w14:paraId="78801ED6" w14:textId="05ABDAA0" w:rsidR="00B51CA6" w:rsidRPr="00370660" w:rsidRDefault="00B51CA6" w:rsidP="00640B40">
      <w:pPr>
        <w:pStyle w:val="Odstavecseseznamem"/>
        <w:numPr>
          <w:ilvl w:val="1"/>
          <w:numId w:val="132"/>
        </w:numPr>
        <w:ind w:right="-46"/>
        <w:rPr>
          <w:lang w:val="cs-CZ"/>
        </w:rPr>
      </w:pPr>
      <w:r w:rsidRPr="00370660">
        <w:rPr>
          <w:lang w:val="cs-CZ"/>
        </w:rPr>
        <w:t>Podpora REDFISH a RESTAPI skriptů</w:t>
      </w:r>
      <w:r w:rsidR="004205B5" w:rsidRPr="00370660">
        <w:rPr>
          <w:lang w:val="cs-CZ"/>
        </w:rPr>
        <w:t>.</w:t>
      </w:r>
    </w:p>
    <w:p w14:paraId="662BECDA" w14:textId="12313ADD" w:rsidR="00B51CA6" w:rsidRPr="00370660" w:rsidRDefault="00B51CA6" w:rsidP="00640B40">
      <w:pPr>
        <w:pStyle w:val="Odstavecseseznamem"/>
        <w:numPr>
          <w:ilvl w:val="1"/>
          <w:numId w:val="132"/>
        </w:numPr>
        <w:ind w:right="-46"/>
        <w:rPr>
          <w:lang w:val="cs-CZ"/>
        </w:rPr>
      </w:pPr>
      <w:r w:rsidRPr="00370660">
        <w:rPr>
          <w:lang w:val="cs-CZ"/>
        </w:rPr>
        <w:t>Nejvyšší licence pro správu serveru bez jakéhokoli omezení</w:t>
      </w:r>
      <w:r w:rsidR="004205B5" w:rsidRPr="00370660">
        <w:rPr>
          <w:lang w:val="cs-CZ"/>
        </w:rPr>
        <w:t>.</w:t>
      </w:r>
    </w:p>
    <w:p w14:paraId="3E2A63CD" w14:textId="2BCD5C8D" w:rsidR="00B51CA6" w:rsidRPr="00370660" w:rsidRDefault="004205B5" w:rsidP="00640B40">
      <w:pPr>
        <w:pStyle w:val="Odstavecseseznamem"/>
        <w:numPr>
          <w:ilvl w:val="1"/>
          <w:numId w:val="132"/>
        </w:numPr>
        <w:ind w:right="-46"/>
        <w:rPr>
          <w:lang w:val="cs-CZ"/>
        </w:rPr>
      </w:pPr>
      <w:r w:rsidRPr="00370660">
        <w:rPr>
          <w:lang w:val="cs-CZ"/>
        </w:rPr>
        <w:t>V</w:t>
      </w:r>
      <w:r w:rsidR="00B51CA6" w:rsidRPr="00370660">
        <w:rPr>
          <w:lang w:val="cs-CZ"/>
        </w:rPr>
        <w:t>šechny licence potřebné k provozu managementu a HW,</w:t>
      </w:r>
      <w:r w:rsidR="00C72A24" w:rsidRPr="00370660">
        <w:rPr>
          <w:lang w:val="cs-CZ"/>
        </w:rPr>
        <w:t xml:space="preserve"> </w:t>
      </w:r>
      <w:r w:rsidR="00B51CA6" w:rsidRPr="00370660">
        <w:rPr>
          <w:lang w:val="cs-CZ"/>
        </w:rPr>
        <w:t>(management, mapování ISO, KVM přístup)</w:t>
      </w:r>
      <w:r w:rsidRPr="00370660">
        <w:rPr>
          <w:lang w:val="cs-CZ"/>
        </w:rPr>
        <w:t>.</w:t>
      </w:r>
    </w:p>
    <w:p w14:paraId="7B438BEE" w14:textId="77777777" w:rsidR="00B51CA6" w:rsidRPr="00370660" w:rsidRDefault="00B51CA6" w:rsidP="00640B40">
      <w:pPr>
        <w:pStyle w:val="Odstavecseseznamem"/>
        <w:numPr>
          <w:ilvl w:val="0"/>
          <w:numId w:val="132"/>
        </w:numPr>
        <w:ind w:right="-46"/>
        <w:rPr>
          <w:lang w:val="cs-CZ"/>
        </w:rPr>
      </w:pPr>
      <w:r w:rsidRPr="00370660">
        <w:rPr>
          <w:lang w:val="cs-CZ"/>
        </w:rPr>
        <w:t xml:space="preserve">Hromadná správa </w:t>
      </w:r>
    </w:p>
    <w:p w14:paraId="695C2F35" w14:textId="531D1556" w:rsidR="00B51CA6" w:rsidRPr="00370660" w:rsidRDefault="00B51CA6" w:rsidP="00640B40">
      <w:pPr>
        <w:pStyle w:val="Odstavecseseznamem"/>
        <w:numPr>
          <w:ilvl w:val="1"/>
          <w:numId w:val="132"/>
        </w:numPr>
        <w:ind w:right="-46"/>
        <w:rPr>
          <w:lang w:val="cs-CZ"/>
        </w:rPr>
      </w:pPr>
      <w:r w:rsidRPr="00370660">
        <w:rPr>
          <w:lang w:val="cs-CZ"/>
        </w:rPr>
        <w:t xml:space="preserve">Časově neomezená licence na hromadnou správu serverů, inventarizace a </w:t>
      </w:r>
      <w:proofErr w:type="spellStart"/>
      <w:r w:rsidRPr="00370660">
        <w:rPr>
          <w:lang w:val="cs-CZ"/>
        </w:rPr>
        <w:t>alerting</w:t>
      </w:r>
      <w:proofErr w:type="spellEnd"/>
      <w:r w:rsidR="004205B5" w:rsidRPr="00370660">
        <w:rPr>
          <w:lang w:val="cs-CZ"/>
        </w:rPr>
        <w:t>.</w:t>
      </w:r>
    </w:p>
    <w:p w14:paraId="108BE6F0" w14:textId="5BEAA086" w:rsidR="00B51CA6" w:rsidRPr="00370660" w:rsidRDefault="00B51CA6" w:rsidP="00640B40">
      <w:pPr>
        <w:pStyle w:val="Odstavecseseznamem"/>
        <w:numPr>
          <w:ilvl w:val="1"/>
          <w:numId w:val="132"/>
        </w:numPr>
        <w:ind w:right="-46"/>
        <w:rPr>
          <w:lang w:val="cs-CZ"/>
        </w:rPr>
      </w:pPr>
      <w:r w:rsidRPr="00370660">
        <w:rPr>
          <w:lang w:val="cs-CZ"/>
        </w:rPr>
        <w:t>Možnost hromadného sledováni a upgrade úrovní FW jednotlivých komponent serverů</w:t>
      </w:r>
      <w:r w:rsidR="004205B5" w:rsidRPr="00370660">
        <w:rPr>
          <w:lang w:val="cs-CZ"/>
        </w:rPr>
        <w:t>.</w:t>
      </w:r>
    </w:p>
    <w:p w14:paraId="62274121" w14:textId="5E57732E" w:rsidR="00B51CA6" w:rsidRPr="00370660" w:rsidRDefault="00B51CA6" w:rsidP="00640B40">
      <w:pPr>
        <w:pStyle w:val="Odstavecseseznamem"/>
        <w:numPr>
          <w:ilvl w:val="1"/>
          <w:numId w:val="132"/>
        </w:numPr>
        <w:ind w:right="-46"/>
        <w:rPr>
          <w:lang w:val="cs-CZ"/>
        </w:rPr>
      </w:pPr>
      <w:r w:rsidRPr="00370660">
        <w:rPr>
          <w:lang w:val="cs-CZ"/>
        </w:rPr>
        <w:t xml:space="preserve">Call </w:t>
      </w:r>
      <w:proofErr w:type="spellStart"/>
      <w:r w:rsidRPr="00370660">
        <w:rPr>
          <w:lang w:val="cs-CZ"/>
        </w:rPr>
        <w:t>Home</w:t>
      </w:r>
      <w:proofErr w:type="spellEnd"/>
      <w:r w:rsidRPr="00370660">
        <w:rPr>
          <w:lang w:val="cs-CZ"/>
        </w:rPr>
        <w:t xml:space="preserve"> funkce</w:t>
      </w:r>
      <w:r w:rsidR="004205B5" w:rsidRPr="00370660">
        <w:rPr>
          <w:lang w:val="cs-CZ"/>
        </w:rPr>
        <w:t>.</w:t>
      </w:r>
    </w:p>
    <w:p w14:paraId="16FA74D2" w14:textId="6CBE5F35" w:rsidR="00B51CA6" w:rsidRPr="00370660" w:rsidRDefault="00B51CA6" w:rsidP="00640B40">
      <w:pPr>
        <w:pStyle w:val="Odstavecseseznamem"/>
        <w:numPr>
          <w:ilvl w:val="1"/>
          <w:numId w:val="132"/>
        </w:numPr>
        <w:ind w:right="-46"/>
        <w:rPr>
          <w:lang w:val="cs-CZ"/>
        </w:rPr>
      </w:pPr>
      <w:r w:rsidRPr="00370660">
        <w:rPr>
          <w:lang w:val="cs-CZ"/>
        </w:rPr>
        <w:t>Přístup přes mobilní aplikaci</w:t>
      </w:r>
      <w:r w:rsidR="004205B5" w:rsidRPr="00370660">
        <w:rPr>
          <w:lang w:val="cs-CZ"/>
        </w:rPr>
        <w:t>.</w:t>
      </w:r>
    </w:p>
    <w:p w14:paraId="216049FF" w14:textId="17993CCE" w:rsidR="00B51CA6" w:rsidRPr="00370660" w:rsidRDefault="00B51CA6" w:rsidP="00640B40">
      <w:pPr>
        <w:pStyle w:val="Odstavecseseznamem"/>
        <w:numPr>
          <w:ilvl w:val="1"/>
          <w:numId w:val="132"/>
        </w:numPr>
        <w:ind w:right="-46"/>
        <w:rPr>
          <w:lang w:val="cs-CZ"/>
        </w:rPr>
      </w:pPr>
      <w:r w:rsidRPr="00370660">
        <w:rPr>
          <w:lang w:val="cs-CZ"/>
        </w:rPr>
        <w:t xml:space="preserve">Splňující standardy NIST </w:t>
      </w:r>
      <w:proofErr w:type="gramStart"/>
      <w:r w:rsidRPr="00370660">
        <w:rPr>
          <w:lang w:val="cs-CZ"/>
        </w:rPr>
        <w:t>800-131A</w:t>
      </w:r>
      <w:proofErr w:type="gramEnd"/>
      <w:r w:rsidRPr="00370660">
        <w:rPr>
          <w:lang w:val="cs-CZ"/>
        </w:rPr>
        <w:t xml:space="preserve"> a FIPS 140-2</w:t>
      </w:r>
      <w:r w:rsidR="004205B5" w:rsidRPr="00370660">
        <w:rPr>
          <w:lang w:val="cs-CZ"/>
        </w:rPr>
        <w:t>.</w:t>
      </w:r>
    </w:p>
    <w:p w14:paraId="06038DD6" w14:textId="787E1284" w:rsidR="00B51CA6" w:rsidRPr="00370660" w:rsidRDefault="00B51CA6" w:rsidP="00640B40">
      <w:pPr>
        <w:pStyle w:val="Odstavecseseznamem"/>
        <w:numPr>
          <w:ilvl w:val="1"/>
          <w:numId w:val="132"/>
        </w:numPr>
        <w:ind w:right="-46"/>
        <w:rPr>
          <w:lang w:val="cs-CZ"/>
        </w:rPr>
      </w:pPr>
      <w:r w:rsidRPr="00370660">
        <w:rPr>
          <w:lang w:val="cs-CZ"/>
        </w:rPr>
        <w:t>Plug-in do management nodů virtualizačních hypervizorů</w:t>
      </w:r>
      <w:r w:rsidR="004205B5" w:rsidRPr="00370660">
        <w:rPr>
          <w:lang w:val="cs-CZ"/>
        </w:rPr>
        <w:t>.</w:t>
      </w:r>
    </w:p>
    <w:p w14:paraId="5165082F" w14:textId="3961D03A" w:rsidR="00B51CA6" w:rsidRPr="00370660" w:rsidRDefault="00B51CA6" w:rsidP="00640B40">
      <w:pPr>
        <w:pStyle w:val="Odstavecseseznamem"/>
        <w:numPr>
          <w:ilvl w:val="1"/>
          <w:numId w:val="132"/>
        </w:numPr>
        <w:ind w:right="-46"/>
        <w:rPr>
          <w:lang w:val="cs-CZ"/>
        </w:rPr>
      </w:pPr>
      <w:r w:rsidRPr="00370660">
        <w:rPr>
          <w:lang w:val="cs-CZ"/>
        </w:rPr>
        <w:t xml:space="preserve">Podpora REST-API a </w:t>
      </w:r>
      <w:proofErr w:type="spellStart"/>
      <w:r w:rsidRPr="00370660">
        <w:rPr>
          <w:lang w:val="cs-CZ"/>
        </w:rPr>
        <w:t>Redfish</w:t>
      </w:r>
      <w:proofErr w:type="spellEnd"/>
      <w:r w:rsidRPr="00370660">
        <w:rPr>
          <w:lang w:val="cs-CZ"/>
        </w:rPr>
        <w:t xml:space="preserve"> standardů</w:t>
      </w:r>
      <w:r w:rsidR="004205B5" w:rsidRPr="00370660">
        <w:rPr>
          <w:lang w:val="cs-CZ"/>
        </w:rPr>
        <w:t>.</w:t>
      </w:r>
    </w:p>
    <w:p w14:paraId="2BF7CAD1" w14:textId="795E8002"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osazen TPM chipem kvůli bezpečnosti</w:t>
      </w:r>
      <w:r w:rsidRPr="00370660">
        <w:rPr>
          <w:lang w:val="cs-CZ"/>
        </w:rPr>
        <w:t>.</w:t>
      </w:r>
    </w:p>
    <w:p w14:paraId="5C2C824D" w14:textId="43E82523"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možné osadit čelním zamykatelným panelem</w:t>
      </w:r>
      <w:r w:rsidRPr="00370660">
        <w:rPr>
          <w:lang w:val="cs-CZ"/>
        </w:rPr>
        <w:t>.</w:t>
      </w:r>
    </w:p>
    <w:p w14:paraId="328F9DAA" w14:textId="0064699D" w:rsidR="00B51CA6" w:rsidRPr="00370660" w:rsidRDefault="004205B5" w:rsidP="00640B40">
      <w:pPr>
        <w:pStyle w:val="Odstavecseseznamem"/>
        <w:numPr>
          <w:ilvl w:val="0"/>
          <w:numId w:val="132"/>
        </w:numPr>
        <w:ind w:right="-46"/>
        <w:rPr>
          <w:lang w:val="cs-CZ"/>
        </w:rPr>
      </w:pPr>
      <w:proofErr w:type="spellStart"/>
      <w:r w:rsidRPr="00370660">
        <w:rPr>
          <w:lang w:val="cs-CZ"/>
        </w:rPr>
        <w:t>I</w:t>
      </w:r>
      <w:r w:rsidR="00B51CA6" w:rsidRPr="00370660">
        <w:rPr>
          <w:lang w:val="cs-CZ"/>
        </w:rPr>
        <w:t>nstalovatelné</w:t>
      </w:r>
      <w:proofErr w:type="spellEnd"/>
      <w:r w:rsidR="00B51CA6" w:rsidRPr="00370660">
        <w:rPr>
          <w:lang w:val="cs-CZ"/>
        </w:rPr>
        <w:t xml:space="preserve"> do standar</w:t>
      </w:r>
      <w:r w:rsidR="00414FC0" w:rsidRPr="00370660">
        <w:rPr>
          <w:lang w:val="cs-CZ"/>
        </w:rPr>
        <w:t>d</w:t>
      </w:r>
      <w:r w:rsidR="00B51CA6" w:rsidRPr="00370660">
        <w:rPr>
          <w:lang w:val="cs-CZ"/>
        </w:rPr>
        <w:t>ní</w:t>
      </w:r>
      <w:r w:rsidR="00414FC0" w:rsidRPr="00370660">
        <w:rPr>
          <w:lang w:val="cs-CZ"/>
        </w:rPr>
        <w:t>ch</w:t>
      </w:r>
      <w:r w:rsidR="00B51CA6" w:rsidRPr="00370660">
        <w:rPr>
          <w:lang w:val="cs-CZ"/>
        </w:rPr>
        <w:t xml:space="preserve"> 19“ rackových skříní</w:t>
      </w:r>
      <w:r w:rsidRPr="00370660">
        <w:rPr>
          <w:lang w:val="cs-CZ"/>
        </w:rPr>
        <w:t>.</w:t>
      </w:r>
    </w:p>
    <w:p w14:paraId="4AA0467E" w14:textId="27345E17" w:rsidR="00B51CA6" w:rsidRPr="00370660" w:rsidRDefault="004205B5" w:rsidP="00640B40">
      <w:pPr>
        <w:pStyle w:val="Odstavecseseznamem"/>
        <w:numPr>
          <w:ilvl w:val="0"/>
          <w:numId w:val="132"/>
        </w:numPr>
        <w:ind w:right="-46"/>
        <w:rPr>
          <w:lang w:val="cs-CZ"/>
        </w:rPr>
      </w:pPr>
      <w:r w:rsidRPr="00370660">
        <w:rPr>
          <w:lang w:val="cs-CZ"/>
        </w:rPr>
        <w:t>P</w:t>
      </w:r>
      <w:r w:rsidR="00B51CA6" w:rsidRPr="00370660">
        <w:rPr>
          <w:lang w:val="cs-CZ"/>
        </w:rPr>
        <w:t>ožadujeme dodávku včetně montážního materiálu, výsuvných kolejnic a kabelového managementu (rameno na kabely)</w:t>
      </w:r>
      <w:r w:rsidRPr="00370660">
        <w:rPr>
          <w:lang w:val="cs-CZ"/>
        </w:rPr>
        <w:t>.</w:t>
      </w:r>
    </w:p>
    <w:p w14:paraId="01BD3169" w14:textId="6657D68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xml:space="preserve"> případě nutnosti musí být každý server </w:t>
      </w:r>
      <w:proofErr w:type="spellStart"/>
      <w:r w:rsidR="00B51CA6" w:rsidRPr="00370660">
        <w:rPr>
          <w:lang w:val="cs-CZ"/>
        </w:rPr>
        <w:t>osaditelný</w:t>
      </w:r>
      <w:proofErr w:type="spellEnd"/>
      <w:r w:rsidR="00B51CA6" w:rsidRPr="00370660">
        <w:rPr>
          <w:lang w:val="cs-CZ"/>
        </w:rPr>
        <w:t xml:space="preserve"> min. 2x 1TB </w:t>
      </w:r>
      <w:proofErr w:type="spellStart"/>
      <w:r w:rsidR="00B51CA6" w:rsidRPr="00370660">
        <w:rPr>
          <w:lang w:val="cs-CZ"/>
        </w:rPr>
        <w:t>NVMe</w:t>
      </w:r>
      <w:proofErr w:type="spellEnd"/>
      <w:r w:rsidR="00B51CA6" w:rsidRPr="00370660">
        <w:rPr>
          <w:lang w:val="cs-CZ"/>
        </w:rPr>
        <w:t xml:space="preserve"> diskem</w:t>
      </w:r>
      <w:r w:rsidRPr="00370660">
        <w:rPr>
          <w:lang w:val="cs-CZ"/>
        </w:rPr>
        <w:t>.</w:t>
      </w:r>
      <w:r w:rsidR="00B51CA6" w:rsidRPr="00370660">
        <w:rPr>
          <w:lang w:val="cs-CZ"/>
        </w:rPr>
        <w:t xml:space="preserve"> </w:t>
      </w:r>
    </w:p>
    <w:p w14:paraId="521D3042" w14:textId="4B4DCC93"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xml:space="preserve"> případě nutnosti musí být každý server </w:t>
      </w:r>
      <w:proofErr w:type="spellStart"/>
      <w:r w:rsidR="00B51CA6" w:rsidRPr="00370660">
        <w:rPr>
          <w:lang w:val="cs-CZ"/>
        </w:rPr>
        <w:t>osaditelný</w:t>
      </w:r>
      <w:proofErr w:type="spellEnd"/>
      <w:r w:rsidR="00B51CA6" w:rsidRPr="00370660">
        <w:rPr>
          <w:lang w:val="cs-CZ"/>
        </w:rPr>
        <w:t xml:space="preserve"> min. minimálně 24x 2,5“ disky</w:t>
      </w:r>
      <w:r w:rsidRPr="00370660">
        <w:rPr>
          <w:lang w:val="cs-CZ"/>
        </w:rPr>
        <w:t>.</w:t>
      </w:r>
    </w:p>
    <w:p w14:paraId="44D126C6" w14:textId="78AE21A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možnost osazení RAID řadiče do dedikovaného interního slotu</w:t>
      </w:r>
      <w:r w:rsidRPr="00370660">
        <w:rPr>
          <w:lang w:val="cs-CZ"/>
        </w:rPr>
        <w:t>.</w:t>
      </w:r>
    </w:p>
    <w:p w14:paraId="26C95FC2" w14:textId="4CA7DF34" w:rsidR="00B51CA6" w:rsidRPr="00370660" w:rsidRDefault="00B51CA6" w:rsidP="00640B40">
      <w:pPr>
        <w:pStyle w:val="Odstavecseseznamem"/>
        <w:numPr>
          <w:ilvl w:val="0"/>
          <w:numId w:val="132"/>
        </w:numPr>
        <w:ind w:right="-46"/>
        <w:rPr>
          <w:lang w:val="cs-CZ"/>
        </w:rPr>
      </w:pPr>
      <w:r w:rsidRPr="00370660">
        <w:rPr>
          <w:lang w:val="cs-CZ"/>
        </w:rPr>
        <w:t>Podpora v režimu 2</w:t>
      </w:r>
      <w:r w:rsidR="00C4396F" w:rsidRPr="00370660">
        <w:rPr>
          <w:lang w:val="cs-CZ"/>
        </w:rPr>
        <w:t>4x</w:t>
      </w:r>
      <w:r w:rsidRPr="00370660">
        <w:rPr>
          <w:lang w:val="cs-CZ"/>
        </w:rPr>
        <w:t>7 na 60 měsíců.</w:t>
      </w:r>
    </w:p>
    <w:p w14:paraId="77DD5F32" w14:textId="713C5D17" w:rsidR="00B51CA6" w:rsidRPr="00370660" w:rsidRDefault="003E43C7" w:rsidP="00640B40">
      <w:pPr>
        <w:ind w:right="-46"/>
        <w:jc w:val="left"/>
        <w:rPr>
          <w:u w:val="single"/>
          <w:lang w:val="cs-CZ"/>
        </w:rPr>
      </w:pPr>
      <w:r w:rsidRPr="00370660">
        <w:rPr>
          <w:u w:val="single"/>
          <w:lang w:val="cs-CZ"/>
        </w:rPr>
        <w:t>D</w:t>
      </w:r>
      <w:r w:rsidR="00B51CA6" w:rsidRPr="00370660">
        <w:rPr>
          <w:u w:val="single"/>
          <w:lang w:val="cs-CZ"/>
        </w:rPr>
        <w:t xml:space="preserve">isková pole typu All </w:t>
      </w:r>
      <w:proofErr w:type="spellStart"/>
      <w:r w:rsidR="00B51CA6" w:rsidRPr="00370660">
        <w:rPr>
          <w:u w:val="single"/>
          <w:lang w:val="cs-CZ"/>
        </w:rPr>
        <w:t>Flash</w:t>
      </w:r>
      <w:proofErr w:type="spellEnd"/>
    </w:p>
    <w:p w14:paraId="0299EB44" w14:textId="0799F059" w:rsidR="00B51CA6" w:rsidRPr="00370660" w:rsidRDefault="00B51CA6" w:rsidP="00640B40">
      <w:pPr>
        <w:pStyle w:val="Odstavecseseznamem"/>
        <w:numPr>
          <w:ilvl w:val="0"/>
          <w:numId w:val="133"/>
        </w:numPr>
        <w:ind w:right="-46"/>
        <w:rPr>
          <w:lang w:val="cs-CZ"/>
        </w:rPr>
      </w:pPr>
      <w:r w:rsidRPr="00370660">
        <w:rPr>
          <w:lang w:val="cs-CZ"/>
        </w:rPr>
        <w:t xml:space="preserve">Typ nabízeného pole All </w:t>
      </w:r>
      <w:proofErr w:type="spellStart"/>
      <w:r w:rsidRPr="00370660">
        <w:rPr>
          <w:lang w:val="cs-CZ"/>
        </w:rPr>
        <w:t>Flash</w:t>
      </w:r>
      <w:proofErr w:type="spellEnd"/>
      <w:r w:rsidRPr="00370660">
        <w:rPr>
          <w:lang w:val="cs-CZ"/>
        </w:rPr>
        <w:t xml:space="preserve"> </w:t>
      </w:r>
      <w:proofErr w:type="spellStart"/>
      <w:r w:rsidRPr="00370660">
        <w:rPr>
          <w:lang w:val="cs-CZ"/>
        </w:rPr>
        <w:t>NVMe</w:t>
      </w:r>
      <w:proofErr w:type="spellEnd"/>
      <w:r w:rsidRPr="00370660">
        <w:rPr>
          <w:lang w:val="cs-CZ"/>
        </w:rPr>
        <w:t xml:space="preserve"> datové úložiště, musí být v portfoliu výrobců v kategorii All </w:t>
      </w:r>
      <w:proofErr w:type="spellStart"/>
      <w:r w:rsidRPr="00370660">
        <w:rPr>
          <w:lang w:val="cs-CZ"/>
        </w:rPr>
        <w:t>Flash</w:t>
      </w:r>
      <w:proofErr w:type="spellEnd"/>
      <w:r w:rsidRPr="00370660">
        <w:rPr>
          <w:lang w:val="cs-CZ"/>
        </w:rPr>
        <w:t xml:space="preserve"> </w:t>
      </w:r>
      <w:proofErr w:type="spellStart"/>
      <w:r w:rsidRPr="00370660">
        <w:rPr>
          <w:lang w:val="cs-CZ"/>
        </w:rPr>
        <w:t>Arrays</w:t>
      </w:r>
      <w:proofErr w:type="spellEnd"/>
      <w:r w:rsidRPr="00370660">
        <w:rPr>
          <w:lang w:val="cs-CZ"/>
        </w:rPr>
        <w:t xml:space="preserve"> a určené pouze pro SSD/</w:t>
      </w:r>
      <w:proofErr w:type="spellStart"/>
      <w:r w:rsidRPr="00370660">
        <w:rPr>
          <w:lang w:val="cs-CZ"/>
        </w:rPr>
        <w:t>Flash</w:t>
      </w:r>
      <w:proofErr w:type="spellEnd"/>
      <w:r w:rsidRPr="00370660">
        <w:rPr>
          <w:lang w:val="cs-CZ"/>
        </w:rPr>
        <w:t xml:space="preserve"> média, plně redundantní </w:t>
      </w:r>
      <w:proofErr w:type="spellStart"/>
      <w:r w:rsidRPr="00370660">
        <w:rPr>
          <w:lang w:val="cs-CZ"/>
        </w:rPr>
        <w:t>enterprise</w:t>
      </w:r>
      <w:proofErr w:type="spellEnd"/>
      <w:r w:rsidRPr="00370660">
        <w:rPr>
          <w:lang w:val="cs-CZ"/>
        </w:rPr>
        <w:t xml:space="preserve"> řešení bez SPOF</w:t>
      </w:r>
      <w:r w:rsidR="00107537" w:rsidRPr="00370660">
        <w:rPr>
          <w:lang w:val="cs-CZ"/>
        </w:rPr>
        <w:t>.</w:t>
      </w:r>
    </w:p>
    <w:p w14:paraId="65E34AF8" w14:textId="37A641E7" w:rsidR="00B51CA6" w:rsidRPr="00370660" w:rsidRDefault="00B51CA6" w:rsidP="00640B40">
      <w:pPr>
        <w:pStyle w:val="Odstavecseseznamem"/>
        <w:numPr>
          <w:ilvl w:val="0"/>
          <w:numId w:val="133"/>
        </w:numPr>
        <w:ind w:right="-46"/>
        <w:rPr>
          <w:lang w:val="cs-CZ"/>
        </w:rPr>
      </w:pPr>
      <w:r w:rsidRPr="00370660">
        <w:rPr>
          <w:lang w:val="cs-CZ"/>
        </w:rPr>
        <w:t xml:space="preserve">Min. </w:t>
      </w:r>
      <w:proofErr w:type="spellStart"/>
      <w:r w:rsidRPr="00370660">
        <w:rPr>
          <w:lang w:val="cs-CZ"/>
        </w:rPr>
        <w:t>dvouřadičové</w:t>
      </w:r>
      <w:proofErr w:type="spellEnd"/>
      <w:r w:rsidRPr="00370660">
        <w:rPr>
          <w:lang w:val="cs-CZ"/>
        </w:rPr>
        <w:t xml:space="preserve"> řešení</w:t>
      </w:r>
      <w:r w:rsidR="00107537" w:rsidRPr="00370660">
        <w:rPr>
          <w:lang w:val="cs-CZ"/>
        </w:rPr>
        <w:t>.</w:t>
      </w:r>
    </w:p>
    <w:p w14:paraId="5BBFFFEF" w14:textId="003AFDE8" w:rsidR="00B51CA6" w:rsidRPr="00370660" w:rsidRDefault="00B51CA6" w:rsidP="00640B40">
      <w:pPr>
        <w:pStyle w:val="Odstavecseseznamem"/>
        <w:numPr>
          <w:ilvl w:val="0"/>
          <w:numId w:val="133"/>
        </w:numPr>
        <w:ind w:right="-46"/>
        <w:rPr>
          <w:lang w:val="cs-CZ"/>
        </w:rPr>
      </w:pPr>
      <w:r w:rsidRPr="00370660">
        <w:rPr>
          <w:lang w:val="cs-CZ"/>
        </w:rPr>
        <w:t>Rozsah provozních teplot 5-</w:t>
      </w:r>
      <w:proofErr w:type="gramStart"/>
      <w:r w:rsidRPr="00370660">
        <w:rPr>
          <w:lang w:val="cs-CZ"/>
        </w:rPr>
        <w:t>40°C</w:t>
      </w:r>
      <w:proofErr w:type="gramEnd"/>
      <w:r w:rsidRPr="00370660">
        <w:rPr>
          <w:lang w:val="cs-CZ"/>
        </w:rPr>
        <w:t>, Rozsah provozních vlhkostí 20-90%, Součástí dodávky musí být ližiny pro připevnění diskového pole do racku</w:t>
      </w:r>
      <w:r w:rsidR="00107537" w:rsidRPr="00370660">
        <w:rPr>
          <w:lang w:val="cs-CZ"/>
        </w:rPr>
        <w:t>.</w:t>
      </w:r>
    </w:p>
    <w:p w14:paraId="6FCA5D9F" w14:textId="722B6F97" w:rsidR="00B51CA6" w:rsidRPr="00370660" w:rsidRDefault="00B51CA6" w:rsidP="00640B40">
      <w:pPr>
        <w:pStyle w:val="Odstavecseseznamem"/>
        <w:numPr>
          <w:ilvl w:val="0"/>
          <w:numId w:val="133"/>
        </w:numPr>
        <w:ind w:right="-46"/>
        <w:rPr>
          <w:lang w:val="cs-CZ"/>
        </w:rPr>
      </w:pPr>
      <w:r w:rsidRPr="00370660">
        <w:rPr>
          <w:lang w:val="cs-CZ"/>
        </w:rPr>
        <w:t>Všechny komponenty pole musí být hot-</w:t>
      </w:r>
      <w:proofErr w:type="spellStart"/>
      <w:r w:rsidRPr="00370660">
        <w:rPr>
          <w:lang w:val="cs-CZ"/>
        </w:rPr>
        <w:t>plug</w:t>
      </w:r>
      <w:proofErr w:type="spellEnd"/>
      <w:r w:rsidRPr="00370660">
        <w:rPr>
          <w:lang w:val="cs-CZ"/>
        </w:rPr>
        <w:t>, zejména řadiče, ventilátory, zdroje, IO moduly a pevné disky</w:t>
      </w:r>
      <w:r w:rsidR="00107537" w:rsidRPr="00370660">
        <w:rPr>
          <w:lang w:val="cs-CZ"/>
        </w:rPr>
        <w:t>.</w:t>
      </w:r>
    </w:p>
    <w:p w14:paraId="417688E2" w14:textId="0764EA8C" w:rsidR="00B51CA6" w:rsidRPr="00370660" w:rsidRDefault="00B51CA6" w:rsidP="00640B40">
      <w:pPr>
        <w:pStyle w:val="Odstavecseseznamem"/>
        <w:numPr>
          <w:ilvl w:val="0"/>
          <w:numId w:val="133"/>
        </w:numPr>
        <w:ind w:right="-46"/>
        <w:rPr>
          <w:lang w:val="cs-CZ"/>
        </w:rPr>
      </w:pPr>
      <w:r w:rsidRPr="00370660">
        <w:rPr>
          <w:lang w:val="cs-CZ"/>
        </w:rPr>
        <w:t>Diskové pole musí být škálovatelné kapacitně i výkonově (v případě potřeby musí být možné výkon navýšit např. přidáním řadičů)</w:t>
      </w:r>
      <w:r w:rsidR="00107537" w:rsidRPr="00370660">
        <w:rPr>
          <w:lang w:val="cs-CZ"/>
        </w:rPr>
        <w:t>.</w:t>
      </w:r>
    </w:p>
    <w:p w14:paraId="7B6E2422" w14:textId="4586B3EF" w:rsidR="00B51CA6" w:rsidRPr="00370660" w:rsidRDefault="00B51CA6" w:rsidP="00640B40">
      <w:pPr>
        <w:pStyle w:val="Odstavecseseznamem"/>
        <w:numPr>
          <w:ilvl w:val="0"/>
          <w:numId w:val="133"/>
        </w:numPr>
        <w:ind w:right="-46"/>
        <w:rPr>
          <w:lang w:val="cs-CZ"/>
        </w:rPr>
      </w:pPr>
      <w:proofErr w:type="spellStart"/>
      <w:r w:rsidRPr="00370660">
        <w:rPr>
          <w:lang w:val="cs-CZ"/>
        </w:rPr>
        <w:t>Cache</w:t>
      </w:r>
      <w:proofErr w:type="spellEnd"/>
      <w:r w:rsidRPr="00370660">
        <w:rPr>
          <w:lang w:val="cs-CZ"/>
        </w:rPr>
        <w:t xml:space="preserve"> Minimálně 256 GB RAM </w:t>
      </w:r>
      <w:proofErr w:type="spellStart"/>
      <w:r w:rsidRPr="00370660">
        <w:rPr>
          <w:lang w:val="cs-CZ"/>
        </w:rPr>
        <w:t>cache</w:t>
      </w:r>
      <w:proofErr w:type="spellEnd"/>
      <w:r w:rsidRPr="00370660">
        <w:rPr>
          <w:lang w:val="cs-CZ"/>
        </w:rPr>
        <w:t xml:space="preserve"> per kontrolér, jištěná baterií a mechanismem pro zálohu na </w:t>
      </w:r>
      <w:proofErr w:type="spellStart"/>
      <w:r w:rsidRPr="00370660">
        <w:rPr>
          <w:lang w:val="cs-CZ"/>
        </w:rPr>
        <w:t>Flash</w:t>
      </w:r>
      <w:proofErr w:type="spellEnd"/>
      <w:r w:rsidRPr="00370660">
        <w:rPr>
          <w:lang w:val="cs-CZ"/>
        </w:rPr>
        <w:t xml:space="preserve"> médium v případě výpadku napájení</w:t>
      </w:r>
      <w:r w:rsidR="00107537" w:rsidRPr="00370660">
        <w:rPr>
          <w:lang w:val="cs-CZ"/>
        </w:rPr>
        <w:t>.</w:t>
      </w:r>
    </w:p>
    <w:p w14:paraId="4B6D2AFB" w14:textId="77777777" w:rsidR="00B51CA6" w:rsidRPr="00370660" w:rsidRDefault="00B51CA6" w:rsidP="00640B40">
      <w:pPr>
        <w:pStyle w:val="Odstavecseseznamem"/>
        <w:numPr>
          <w:ilvl w:val="0"/>
          <w:numId w:val="133"/>
        </w:numPr>
        <w:ind w:right="-46"/>
        <w:rPr>
          <w:lang w:val="cs-CZ"/>
        </w:rPr>
      </w:pPr>
      <w:r w:rsidRPr="00370660">
        <w:rPr>
          <w:lang w:val="cs-CZ"/>
        </w:rPr>
        <w:lastRenderedPageBreak/>
        <w:t>Každý řadič pole musí obsahovat nouzový zdroj napájení ve formě akumulátoru či kondenzátoru, který zajistí bezpečné uložení obsahu zápisové paměti na non-volatilní médium v případě výpadku napájení, poruchy, nebo dojde-li k fyzickému vyjmutí řadiče. Nouzový zdroj i non-volatilní médium musí být interní součástí každého řadiče. Řešení pomocí UPS nebo napájecího zdroje s integrovanou baterií není přípustné.</w:t>
      </w:r>
    </w:p>
    <w:p w14:paraId="3616B820" w14:textId="5BB19EB4" w:rsidR="00B51CA6" w:rsidRPr="00370660" w:rsidRDefault="00B51CA6" w:rsidP="00640B40">
      <w:pPr>
        <w:pStyle w:val="Odstavecseseznamem"/>
        <w:numPr>
          <w:ilvl w:val="0"/>
          <w:numId w:val="133"/>
        </w:numPr>
        <w:ind w:right="-46"/>
        <w:rPr>
          <w:lang w:val="cs-CZ"/>
        </w:rPr>
      </w:pPr>
      <w:r w:rsidRPr="00370660">
        <w:rPr>
          <w:lang w:val="cs-CZ"/>
        </w:rPr>
        <w:t xml:space="preserve">Požadována je rozšiřitelnost na minimálně 50 </w:t>
      </w:r>
      <w:proofErr w:type="spellStart"/>
      <w:r w:rsidRPr="00370660">
        <w:rPr>
          <w:lang w:val="cs-CZ"/>
        </w:rPr>
        <w:t>NVMe</w:t>
      </w:r>
      <w:proofErr w:type="spellEnd"/>
      <w:r w:rsidRPr="00370660">
        <w:rPr>
          <w:lang w:val="cs-CZ"/>
        </w:rPr>
        <w:t xml:space="preserve"> disků na </w:t>
      </w:r>
      <w:proofErr w:type="spellStart"/>
      <w:r w:rsidRPr="00370660">
        <w:rPr>
          <w:lang w:val="cs-CZ"/>
        </w:rPr>
        <w:t>dualkontroler</w:t>
      </w:r>
      <w:proofErr w:type="spellEnd"/>
      <w:r w:rsidR="00107537" w:rsidRPr="00370660">
        <w:rPr>
          <w:lang w:val="cs-CZ"/>
        </w:rPr>
        <w:t>.</w:t>
      </w:r>
    </w:p>
    <w:p w14:paraId="20A26E68" w14:textId="48225926" w:rsidR="00B51CA6" w:rsidRPr="00370660" w:rsidRDefault="00B51CA6" w:rsidP="00640B40">
      <w:pPr>
        <w:pStyle w:val="Odstavecseseznamem"/>
        <w:numPr>
          <w:ilvl w:val="0"/>
          <w:numId w:val="133"/>
        </w:numPr>
        <w:ind w:right="-46"/>
        <w:rPr>
          <w:lang w:val="cs-CZ"/>
        </w:rPr>
      </w:pPr>
      <w:r w:rsidRPr="00370660">
        <w:rPr>
          <w:lang w:val="cs-CZ"/>
        </w:rPr>
        <w:t xml:space="preserve">Podporované protokoly pro Blokový přístup musí být FC, </w:t>
      </w:r>
      <w:proofErr w:type="spellStart"/>
      <w:r w:rsidRPr="00370660">
        <w:rPr>
          <w:lang w:val="cs-CZ"/>
        </w:rPr>
        <w:t>iSCSI</w:t>
      </w:r>
      <w:proofErr w:type="spellEnd"/>
      <w:r w:rsidR="00107537" w:rsidRPr="00370660">
        <w:rPr>
          <w:lang w:val="cs-CZ"/>
        </w:rPr>
        <w:t>.</w:t>
      </w:r>
    </w:p>
    <w:p w14:paraId="127249E6" w14:textId="68C2E703" w:rsidR="00B51CA6" w:rsidRPr="00370660" w:rsidRDefault="00B51CA6" w:rsidP="00640B40">
      <w:pPr>
        <w:pStyle w:val="Odstavecseseznamem"/>
        <w:numPr>
          <w:ilvl w:val="0"/>
          <w:numId w:val="133"/>
        </w:numPr>
        <w:ind w:right="-46"/>
        <w:rPr>
          <w:lang w:val="cs-CZ"/>
        </w:rPr>
      </w:pPr>
      <w:r w:rsidRPr="00370660">
        <w:rPr>
          <w:lang w:val="cs-CZ"/>
        </w:rPr>
        <w:t>Podporované protokoly pro souborový přístup NFS a CIFS</w:t>
      </w:r>
      <w:r w:rsidR="00107537" w:rsidRPr="00370660">
        <w:rPr>
          <w:lang w:val="cs-CZ"/>
        </w:rPr>
        <w:t>.</w:t>
      </w:r>
    </w:p>
    <w:p w14:paraId="4589C649" w14:textId="182540A0" w:rsidR="00B51CA6" w:rsidRPr="00370660" w:rsidRDefault="00B51CA6" w:rsidP="00640B40">
      <w:pPr>
        <w:pStyle w:val="Odstavecseseznamem"/>
        <w:numPr>
          <w:ilvl w:val="0"/>
          <w:numId w:val="133"/>
        </w:numPr>
        <w:ind w:right="-46"/>
        <w:rPr>
          <w:lang w:val="cs-CZ"/>
        </w:rPr>
      </w:pPr>
      <w:r w:rsidRPr="00370660">
        <w:rPr>
          <w:lang w:val="cs-CZ"/>
        </w:rPr>
        <w:t xml:space="preserve">Požadujeme podporu pro 32Gb FC, </w:t>
      </w:r>
      <w:proofErr w:type="gramStart"/>
      <w:r w:rsidRPr="00370660">
        <w:rPr>
          <w:lang w:val="cs-CZ"/>
        </w:rPr>
        <w:t>1GB</w:t>
      </w:r>
      <w:proofErr w:type="gramEnd"/>
      <w:r w:rsidRPr="00370660">
        <w:rPr>
          <w:lang w:val="cs-CZ"/>
        </w:rPr>
        <w:t xml:space="preserve"> </w:t>
      </w:r>
      <w:proofErr w:type="spellStart"/>
      <w:r w:rsidRPr="00370660">
        <w:rPr>
          <w:lang w:val="cs-CZ"/>
        </w:rPr>
        <w:t>iSCI</w:t>
      </w:r>
      <w:proofErr w:type="spellEnd"/>
      <w:r w:rsidRPr="00370660">
        <w:rPr>
          <w:lang w:val="cs-CZ"/>
        </w:rPr>
        <w:t xml:space="preserve">, 10/25GB </w:t>
      </w:r>
      <w:proofErr w:type="spellStart"/>
      <w:r w:rsidRPr="00370660">
        <w:rPr>
          <w:lang w:val="cs-CZ"/>
        </w:rPr>
        <w:t>iSCSI</w:t>
      </w:r>
      <w:proofErr w:type="spellEnd"/>
      <w:r w:rsidRPr="00370660">
        <w:rPr>
          <w:lang w:val="cs-CZ"/>
        </w:rPr>
        <w:t xml:space="preserve"> pro připojení serverů</w:t>
      </w:r>
      <w:r w:rsidR="00107537" w:rsidRPr="00370660">
        <w:rPr>
          <w:lang w:val="cs-CZ"/>
        </w:rPr>
        <w:t>.</w:t>
      </w:r>
    </w:p>
    <w:p w14:paraId="5188AE2B" w14:textId="682CE821" w:rsidR="00B51CA6" w:rsidRPr="00370660" w:rsidRDefault="00B51CA6" w:rsidP="00640B40">
      <w:pPr>
        <w:pStyle w:val="Odstavecseseznamem"/>
        <w:numPr>
          <w:ilvl w:val="0"/>
          <w:numId w:val="133"/>
        </w:numPr>
        <w:ind w:right="-46"/>
        <w:rPr>
          <w:lang w:val="cs-CZ"/>
        </w:rPr>
      </w:pPr>
      <w:r w:rsidRPr="00370660">
        <w:rPr>
          <w:lang w:val="cs-CZ"/>
        </w:rPr>
        <w:t>Podpora distribuovaného RAID s ochranou proti současnému výpadku jednoho, dvou i třech disků v rámci jedné RAID skupiny. Možnost nastavení typu ochrany uživatele</w:t>
      </w:r>
      <w:r w:rsidR="00107537" w:rsidRPr="00370660">
        <w:rPr>
          <w:lang w:val="cs-CZ"/>
        </w:rPr>
        <w:t>.</w:t>
      </w:r>
    </w:p>
    <w:p w14:paraId="038E84B0" w14:textId="1DD2280F" w:rsidR="00B51CA6" w:rsidRPr="00370660" w:rsidRDefault="00B51CA6" w:rsidP="00640B40">
      <w:pPr>
        <w:pStyle w:val="Odstavecseseznamem"/>
        <w:numPr>
          <w:ilvl w:val="0"/>
          <w:numId w:val="133"/>
        </w:numPr>
        <w:ind w:right="-46"/>
        <w:rPr>
          <w:lang w:val="cs-CZ"/>
        </w:rPr>
      </w:pPr>
      <w:r w:rsidRPr="00370660">
        <w:rPr>
          <w:lang w:val="cs-CZ"/>
        </w:rPr>
        <w:t xml:space="preserve">Pole musí podporovat interní blokovou virtualizaci nebo obdobnou technologii, která umožní distribuci bloků dat </w:t>
      </w:r>
      <w:proofErr w:type="spellStart"/>
      <w:r w:rsidRPr="00370660">
        <w:rPr>
          <w:lang w:val="cs-CZ"/>
        </w:rPr>
        <w:t>storage</w:t>
      </w:r>
      <w:proofErr w:type="spellEnd"/>
      <w:r w:rsidRPr="00370660">
        <w:rPr>
          <w:lang w:val="cs-CZ"/>
        </w:rPr>
        <w:t xml:space="preserve"> poolu přes všechny disky v poli instalované</w:t>
      </w:r>
      <w:r w:rsidR="00107537" w:rsidRPr="00370660">
        <w:rPr>
          <w:lang w:val="cs-CZ"/>
        </w:rPr>
        <w:t>.</w:t>
      </w:r>
    </w:p>
    <w:p w14:paraId="0D84F7FB" w14:textId="77777777" w:rsidR="00B51CA6" w:rsidRPr="00370660" w:rsidRDefault="00B51CA6" w:rsidP="00640B40">
      <w:pPr>
        <w:pStyle w:val="Odstavecseseznamem"/>
        <w:numPr>
          <w:ilvl w:val="0"/>
          <w:numId w:val="133"/>
        </w:numPr>
        <w:ind w:right="-46"/>
        <w:rPr>
          <w:lang w:val="cs-CZ"/>
        </w:rPr>
      </w:pPr>
      <w:r w:rsidRPr="00370660">
        <w:rPr>
          <w:lang w:val="cs-CZ"/>
        </w:rPr>
        <w:t xml:space="preserve">Podpora distribuovaného hot </w:t>
      </w:r>
      <w:proofErr w:type="spellStart"/>
      <w:r w:rsidRPr="00370660">
        <w:rPr>
          <w:lang w:val="cs-CZ"/>
        </w:rPr>
        <w:t>spare</w:t>
      </w:r>
      <w:proofErr w:type="spellEnd"/>
      <w:r w:rsidRPr="00370660">
        <w:rPr>
          <w:lang w:val="cs-CZ"/>
        </w:rPr>
        <w:t xml:space="preserve"> prostoru pro rychlé zotavení po výpadku disku</w:t>
      </w:r>
    </w:p>
    <w:p w14:paraId="412A19D2" w14:textId="1F0A58B9" w:rsidR="00B51CA6" w:rsidRPr="00370660" w:rsidRDefault="00B51CA6" w:rsidP="00640B40">
      <w:pPr>
        <w:pStyle w:val="Odstavecseseznamem"/>
        <w:numPr>
          <w:ilvl w:val="0"/>
          <w:numId w:val="133"/>
        </w:numPr>
        <w:ind w:right="-46"/>
        <w:rPr>
          <w:lang w:val="cs-CZ"/>
        </w:rPr>
      </w:pPr>
      <w:r w:rsidRPr="00370660">
        <w:rPr>
          <w:lang w:val="cs-CZ"/>
        </w:rPr>
        <w:t xml:space="preserve">Požadujeme dodání alespoň jednoho </w:t>
      </w:r>
      <w:proofErr w:type="spellStart"/>
      <w:r w:rsidRPr="00370660">
        <w:rPr>
          <w:lang w:val="cs-CZ"/>
        </w:rPr>
        <w:t>spare</w:t>
      </w:r>
      <w:proofErr w:type="spellEnd"/>
      <w:r w:rsidRPr="00370660">
        <w:rPr>
          <w:lang w:val="cs-CZ"/>
        </w:rPr>
        <w:t xml:space="preserve"> disku nebo </w:t>
      </w:r>
      <w:proofErr w:type="spellStart"/>
      <w:r w:rsidRPr="00370660">
        <w:rPr>
          <w:lang w:val="cs-CZ"/>
        </w:rPr>
        <w:t>spare</w:t>
      </w:r>
      <w:proofErr w:type="spellEnd"/>
      <w:r w:rsidRPr="00370660">
        <w:rPr>
          <w:lang w:val="cs-CZ"/>
        </w:rPr>
        <w:t xml:space="preserve"> kapacity rovnající se 3% celkové čisté kapacity pole</w:t>
      </w:r>
      <w:r w:rsidR="00107537" w:rsidRPr="00370660">
        <w:rPr>
          <w:lang w:val="cs-CZ"/>
        </w:rPr>
        <w:t>.</w:t>
      </w:r>
      <w:r w:rsidRPr="00370660">
        <w:rPr>
          <w:lang w:val="cs-CZ"/>
        </w:rPr>
        <w:tab/>
      </w:r>
    </w:p>
    <w:p w14:paraId="072D6BA1" w14:textId="15D950CF" w:rsidR="00B51CA6" w:rsidRPr="00370660" w:rsidRDefault="00B51CA6" w:rsidP="00640B40">
      <w:pPr>
        <w:pStyle w:val="Odstavecseseznamem"/>
        <w:numPr>
          <w:ilvl w:val="0"/>
          <w:numId w:val="133"/>
        </w:numPr>
        <w:ind w:right="-46"/>
        <w:rPr>
          <w:lang w:val="cs-CZ"/>
        </w:rPr>
      </w:pPr>
      <w:r w:rsidRPr="00370660">
        <w:rPr>
          <w:lang w:val="cs-CZ"/>
        </w:rPr>
        <w:t xml:space="preserve">Samostatný management a </w:t>
      </w:r>
      <w:proofErr w:type="spellStart"/>
      <w:r w:rsidRPr="00370660">
        <w:rPr>
          <w:lang w:val="cs-CZ"/>
        </w:rPr>
        <w:t>maintanance</w:t>
      </w:r>
      <w:proofErr w:type="spellEnd"/>
      <w:r w:rsidRPr="00370660">
        <w:rPr>
          <w:lang w:val="cs-CZ"/>
        </w:rPr>
        <w:t xml:space="preserve"> port pro každý kontrolér, rozhraní 1Gb RJ45 s podporou 100/1000 </w:t>
      </w:r>
      <w:proofErr w:type="spellStart"/>
      <w:r w:rsidRPr="00370660">
        <w:rPr>
          <w:lang w:val="cs-CZ"/>
        </w:rPr>
        <w:t>Mb</w:t>
      </w:r>
      <w:proofErr w:type="spellEnd"/>
      <w:r w:rsidRPr="00370660">
        <w:rPr>
          <w:lang w:val="cs-CZ"/>
        </w:rPr>
        <w:t>/s</w:t>
      </w:r>
      <w:r w:rsidR="00107537" w:rsidRPr="00370660">
        <w:rPr>
          <w:lang w:val="cs-CZ"/>
        </w:rPr>
        <w:t>.</w:t>
      </w:r>
      <w:r w:rsidRPr="00370660">
        <w:rPr>
          <w:lang w:val="cs-CZ"/>
        </w:rPr>
        <w:tab/>
      </w:r>
    </w:p>
    <w:p w14:paraId="7486A6E6" w14:textId="4CFDD57D" w:rsidR="00B51CA6" w:rsidRPr="00370660" w:rsidRDefault="00B51CA6" w:rsidP="00640B40">
      <w:pPr>
        <w:pStyle w:val="Odstavecseseznamem"/>
        <w:numPr>
          <w:ilvl w:val="0"/>
          <w:numId w:val="133"/>
        </w:numPr>
        <w:ind w:right="-46"/>
        <w:rPr>
          <w:lang w:val="cs-CZ"/>
        </w:rPr>
      </w:pPr>
      <w:r w:rsidRPr="00370660">
        <w:rPr>
          <w:lang w:val="cs-CZ"/>
        </w:rPr>
        <w:t>Pole musí podporovat přímou FC konektivitu k serverům pomocí protokolu FC-P2P</w:t>
      </w:r>
      <w:r w:rsidR="00107537" w:rsidRPr="00370660">
        <w:rPr>
          <w:lang w:val="cs-CZ"/>
        </w:rPr>
        <w:t>.</w:t>
      </w:r>
    </w:p>
    <w:p w14:paraId="6CBDB439" w14:textId="6AFA7431" w:rsidR="00B51CA6" w:rsidRPr="00370660" w:rsidRDefault="00B51CA6" w:rsidP="00640B40">
      <w:pPr>
        <w:pStyle w:val="Odstavecseseznamem"/>
        <w:numPr>
          <w:ilvl w:val="0"/>
          <w:numId w:val="133"/>
        </w:numPr>
        <w:ind w:right="-46"/>
        <w:rPr>
          <w:lang w:val="cs-CZ"/>
        </w:rPr>
      </w:pPr>
      <w:r w:rsidRPr="00370660">
        <w:rPr>
          <w:lang w:val="cs-CZ"/>
        </w:rPr>
        <w:t>Požadované host rozhraní Minimálně 8x FC 32Gb a 2x 25Gb Ethernet na každý kontrolér včetně optických SR rozhraní pro všechny porty</w:t>
      </w:r>
      <w:r w:rsidR="00107537" w:rsidRPr="00370660">
        <w:rPr>
          <w:lang w:val="cs-CZ"/>
        </w:rPr>
        <w:t>.</w:t>
      </w:r>
      <w:r w:rsidRPr="00370660">
        <w:rPr>
          <w:lang w:val="cs-CZ"/>
        </w:rPr>
        <w:tab/>
      </w:r>
    </w:p>
    <w:p w14:paraId="44B7D37C" w14:textId="695A9102" w:rsidR="00B51CA6" w:rsidRPr="00370660" w:rsidRDefault="00B51CA6" w:rsidP="00640B40">
      <w:pPr>
        <w:pStyle w:val="Odstavecseseznamem"/>
        <w:numPr>
          <w:ilvl w:val="0"/>
          <w:numId w:val="133"/>
        </w:numPr>
        <w:ind w:right="-46"/>
        <w:rPr>
          <w:lang w:val="cs-CZ"/>
        </w:rPr>
      </w:pPr>
      <w:r w:rsidRPr="00370660">
        <w:rPr>
          <w:lang w:val="cs-CZ"/>
        </w:rPr>
        <w:t xml:space="preserve">Pole musí být rozšiřitelné do budoucna minimálně o další 4x FC 32Gb a 2x 25Gb porty na každý </w:t>
      </w:r>
      <w:proofErr w:type="spellStart"/>
      <w:r w:rsidRPr="00370660">
        <w:rPr>
          <w:lang w:val="cs-CZ"/>
        </w:rPr>
        <w:t>kontroler</w:t>
      </w:r>
      <w:proofErr w:type="spellEnd"/>
      <w:r w:rsidRPr="00370660">
        <w:rPr>
          <w:lang w:val="cs-CZ"/>
        </w:rPr>
        <w:t xml:space="preserve"> pouhým přidáním IO karet</w:t>
      </w:r>
      <w:r w:rsidR="00107537" w:rsidRPr="00370660">
        <w:rPr>
          <w:lang w:val="cs-CZ"/>
        </w:rPr>
        <w:t>.</w:t>
      </w:r>
      <w:r w:rsidRPr="00370660">
        <w:rPr>
          <w:lang w:val="cs-CZ"/>
        </w:rPr>
        <w:tab/>
      </w:r>
    </w:p>
    <w:p w14:paraId="5B3921B9" w14:textId="5279E1A7" w:rsidR="00B51CA6" w:rsidRPr="00370660" w:rsidRDefault="00B51CA6" w:rsidP="00640B40">
      <w:pPr>
        <w:pStyle w:val="Odstavecseseznamem"/>
        <w:numPr>
          <w:ilvl w:val="0"/>
          <w:numId w:val="133"/>
        </w:numPr>
        <w:ind w:right="-46"/>
        <w:rPr>
          <w:lang w:val="cs-CZ"/>
        </w:rPr>
      </w:pPr>
      <w:r w:rsidRPr="00370660">
        <w:rPr>
          <w:lang w:val="cs-CZ"/>
        </w:rPr>
        <w:t>Podporované typy disků alespoň 1.92TB SSD, 3.84TB SSD, 7.68TB SSD</w:t>
      </w:r>
      <w:r w:rsidR="00107537" w:rsidRPr="00370660">
        <w:rPr>
          <w:lang w:val="cs-CZ"/>
        </w:rPr>
        <w:t>.</w:t>
      </w:r>
      <w:r w:rsidRPr="00370660">
        <w:rPr>
          <w:lang w:val="cs-CZ"/>
        </w:rPr>
        <w:tab/>
      </w:r>
    </w:p>
    <w:p w14:paraId="39CFA2B4" w14:textId="7293611B" w:rsidR="00B51CA6" w:rsidRPr="00370660" w:rsidRDefault="00B51CA6" w:rsidP="00640B40">
      <w:pPr>
        <w:pStyle w:val="Odstavecseseznamem"/>
        <w:numPr>
          <w:ilvl w:val="0"/>
          <w:numId w:val="133"/>
        </w:numPr>
        <w:ind w:right="-46"/>
        <w:rPr>
          <w:lang w:val="cs-CZ"/>
        </w:rPr>
      </w:pPr>
      <w:r w:rsidRPr="00370660">
        <w:rPr>
          <w:lang w:val="cs-CZ"/>
        </w:rPr>
        <w:t xml:space="preserve">Požadovaný počet </w:t>
      </w:r>
      <w:proofErr w:type="spellStart"/>
      <w:r w:rsidRPr="00370660">
        <w:rPr>
          <w:lang w:val="cs-CZ"/>
        </w:rPr>
        <w:t>LUNů</w:t>
      </w:r>
      <w:proofErr w:type="spellEnd"/>
      <w:r w:rsidR="00046CE4" w:rsidRPr="00370660">
        <w:rPr>
          <w:lang w:val="cs-CZ"/>
        </w:rPr>
        <w:t>:</w:t>
      </w:r>
      <w:r w:rsidRPr="00370660">
        <w:rPr>
          <w:lang w:val="cs-CZ"/>
        </w:rPr>
        <w:t xml:space="preserve"> minimálně 10000 </w:t>
      </w:r>
      <w:proofErr w:type="spellStart"/>
      <w:r w:rsidRPr="00370660">
        <w:rPr>
          <w:lang w:val="cs-CZ"/>
        </w:rPr>
        <w:t>LUNů</w:t>
      </w:r>
      <w:proofErr w:type="spellEnd"/>
      <w:r w:rsidR="00107537" w:rsidRPr="00370660">
        <w:rPr>
          <w:lang w:val="cs-CZ"/>
        </w:rPr>
        <w:t>.</w:t>
      </w:r>
    </w:p>
    <w:p w14:paraId="6DA1ADD4" w14:textId="32927A2B" w:rsidR="00B51CA6" w:rsidRPr="00370660" w:rsidRDefault="00B51CA6" w:rsidP="00640B40">
      <w:pPr>
        <w:pStyle w:val="Odstavecseseznamem"/>
        <w:numPr>
          <w:ilvl w:val="0"/>
          <w:numId w:val="133"/>
        </w:numPr>
        <w:ind w:right="-46"/>
        <w:rPr>
          <w:lang w:val="cs-CZ"/>
        </w:rPr>
      </w:pPr>
      <w:r w:rsidRPr="00370660">
        <w:rPr>
          <w:lang w:val="cs-CZ"/>
        </w:rPr>
        <w:t>celková čistá kapacita musí být postavena na RAID 6 nebo obdobné technologii odolné proti výpadku dvou disků</w:t>
      </w:r>
      <w:r w:rsidR="00107537" w:rsidRPr="00370660">
        <w:rPr>
          <w:lang w:val="cs-CZ"/>
        </w:rPr>
        <w:t>.</w:t>
      </w:r>
    </w:p>
    <w:p w14:paraId="6E968111" w14:textId="38658B8E" w:rsidR="00B51CA6" w:rsidRPr="00370660" w:rsidRDefault="00B51CA6" w:rsidP="00640B40">
      <w:pPr>
        <w:pStyle w:val="Odstavecseseznamem"/>
        <w:numPr>
          <w:ilvl w:val="0"/>
          <w:numId w:val="133"/>
        </w:numPr>
        <w:ind w:right="-46"/>
        <w:rPr>
          <w:lang w:val="cs-CZ"/>
        </w:rPr>
      </w:pPr>
      <w:r w:rsidRPr="00370660">
        <w:rPr>
          <w:lang w:val="cs-CZ"/>
        </w:rPr>
        <w:t>deklarovaný stabilní a dlouhodobý výkon musí dosahovat min.  300 000 IOPS při latencích 1ms a menší</w:t>
      </w:r>
      <w:r w:rsidR="00107537" w:rsidRPr="00370660">
        <w:rPr>
          <w:lang w:val="cs-CZ"/>
        </w:rPr>
        <w:t>.</w:t>
      </w:r>
    </w:p>
    <w:p w14:paraId="1EE26E7A" w14:textId="603679F3" w:rsidR="00B51CA6" w:rsidRPr="00370660" w:rsidRDefault="00B51CA6" w:rsidP="00640B40">
      <w:pPr>
        <w:pStyle w:val="Odstavecseseznamem"/>
        <w:numPr>
          <w:ilvl w:val="0"/>
          <w:numId w:val="133"/>
        </w:numPr>
        <w:ind w:right="-46"/>
        <w:rPr>
          <w:lang w:val="cs-CZ"/>
        </w:rPr>
      </w:pPr>
      <w:r w:rsidRPr="00370660">
        <w:rPr>
          <w:lang w:val="cs-CZ"/>
        </w:rPr>
        <w:t>Součástí dodávky musí být následující softwarové funkcionality, včetně časově neomezených licencí na celou dodanou kapacitu</w:t>
      </w:r>
      <w:r w:rsidR="00DE59DB" w:rsidRPr="00370660">
        <w:rPr>
          <w:lang w:val="cs-CZ"/>
        </w:rPr>
        <w:t>:</w:t>
      </w:r>
    </w:p>
    <w:p w14:paraId="6FB4F730" w14:textId="77777777" w:rsidR="00B51CA6" w:rsidRPr="00370660" w:rsidRDefault="00B51CA6" w:rsidP="00640B40">
      <w:pPr>
        <w:pStyle w:val="Odstavecseseznamem"/>
        <w:numPr>
          <w:ilvl w:val="1"/>
          <w:numId w:val="133"/>
        </w:numPr>
        <w:ind w:right="-46"/>
        <w:rPr>
          <w:lang w:val="cs-CZ"/>
        </w:rPr>
      </w:pPr>
      <w:r w:rsidRPr="00370660">
        <w:rPr>
          <w:lang w:val="cs-CZ"/>
        </w:rPr>
        <w:t xml:space="preserve">Management pole přes GUI a CLI se zabezpečením přístupu k managementu pole pomocí konfigurovatelného omezení přístupu pouze z určitých IP adres nebo segmentů LAN. Bezpečný přístup na grafické rozhraní diskového pole pomocí https a na příkazovou řádku pomocí SSH. Webové rozhraní musí umožňovat kompletní správu pole z jakéhokoliv webového prohlížeče. </w:t>
      </w:r>
      <w:proofErr w:type="spellStart"/>
      <w:r w:rsidRPr="00370660">
        <w:rPr>
          <w:lang w:val="cs-CZ"/>
        </w:rPr>
        <w:t>Mamagement</w:t>
      </w:r>
      <w:proofErr w:type="spellEnd"/>
      <w:r w:rsidRPr="00370660">
        <w:rPr>
          <w:lang w:val="cs-CZ"/>
        </w:rPr>
        <w:t xml:space="preserve"> musí podporovat RBAC a připojení na AD a LDAP.</w:t>
      </w:r>
    </w:p>
    <w:p w14:paraId="0C7BE779" w14:textId="24F157EA" w:rsidR="00B51CA6" w:rsidRPr="00370660" w:rsidRDefault="00B51CA6" w:rsidP="00640B40">
      <w:pPr>
        <w:pStyle w:val="Odstavecseseznamem"/>
        <w:numPr>
          <w:ilvl w:val="1"/>
          <w:numId w:val="133"/>
        </w:numPr>
        <w:ind w:right="-46"/>
        <w:rPr>
          <w:lang w:val="cs-CZ"/>
        </w:rPr>
      </w:pPr>
      <w:proofErr w:type="spellStart"/>
      <w:r w:rsidRPr="00370660">
        <w:rPr>
          <w:lang w:val="cs-CZ"/>
        </w:rPr>
        <w:t>Thin</w:t>
      </w:r>
      <w:proofErr w:type="spellEnd"/>
      <w:r w:rsidRPr="00370660">
        <w:rPr>
          <w:lang w:val="cs-CZ"/>
        </w:rPr>
        <w:t xml:space="preserve"> </w:t>
      </w:r>
      <w:proofErr w:type="spellStart"/>
      <w:r w:rsidRPr="00370660">
        <w:rPr>
          <w:lang w:val="cs-CZ"/>
        </w:rPr>
        <w:t>provisioning</w:t>
      </w:r>
      <w:proofErr w:type="spellEnd"/>
      <w:r w:rsidRPr="00370660">
        <w:rPr>
          <w:lang w:val="cs-CZ"/>
        </w:rPr>
        <w:t xml:space="preserve"> s podporou </w:t>
      </w:r>
      <w:proofErr w:type="spellStart"/>
      <w:r w:rsidRPr="00370660">
        <w:rPr>
          <w:lang w:val="cs-CZ"/>
        </w:rPr>
        <w:t>bezvýpadkového</w:t>
      </w:r>
      <w:proofErr w:type="spellEnd"/>
      <w:r w:rsidRPr="00370660">
        <w:rPr>
          <w:lang w:val="cs-CZ"/>
        </w:rPr>
        <w:t xml:space="preserve"> zvětšování </w:t>
      </w:r>
      <w:proofErr w:type="spellStart"/>
      <w:r w:rsidRPr="00370660">
        <w:rPr>
          <w:lang w:val="cs-CZ"/>
        </w:rPr>
        <w:t>LUNů</w:t>
      </w:r>
      <w:proofErr w:type="spellEnd"/>
      <w:r w:rsidRPr="00370660">
        <w:rPr>
          <w:lang w:val="cs-CZ"/>
        </w:rPr>
        <w:t xml:space="preserve"> participujících v </w:t>
      </w:r>
      <w:proofErr w:type="spellStart"/>
      <w:r w:rsidRPr="00370660">
        <w:rPr>
          <w:lang w:val="cs-CZ"/>
        </w:rPr>
        <w:t>storage</w:t>
      </w:r>
      <w:proofErr w:type="spellEnd"/>
      <w:r w:rsidRPr="00370660">
        <w:rPr>
          <w:lang w:val="cs-CZ"/>
        </w:rPr>
        <w:t xml:space="preserve"> clusteru</w:t>
      </w:r>
      <w:r w:rsidR="00DE59DB" w:rsidRPr="00370660">
        <w:rPr>
          <w:lang w:val="cs-CZ"/>
        </w:rPr>
        <w:t>.</w:t>
      </w:r>
    </w:p>
    <w:p w14:paraId="086BCA54" w14:textId="59C6706B" w:rsidR="00B51CA6" w:rsidRPr="00370660" w:rsidRDefault="00B51CA6" w:rsidP="00640B40">
      <w:pPr>
        <w:pStyle w:val="Odstavecseseznamem"/>
        <w:numPr>
          <w:ilvl w:val="1"/>
          <w:numId w:val="133"/>
        </w:numPr>
        <w:ind w:right="-46"/>
        <w:rPr>
          <w:lang w:val="cs-CZ"/>
        </w:rPr>
      </w:pPr>
      <w:r w:rsidRPr="00370660">
        <w:rPr>
          <w:lang w:val="cs-CZ"/>
        </w:rPr>
        <w:t xml:space="preserve">Inline </w:t>
      </w:r>
      <w:proofErr w:type="spellStart"/>
      <w:r w:rsidRPr="00370660">
        <w:rPr>
          <w:lang w:val="cs-CZ"/>
        </w:rPr>
        <w:t>deduplikace</w:t>
      </w:r>
      <w:proofErr w:type="spellEnd"/>
      <w:r w:rsidRPr="00370660">
        <w:rPr>
          <w:lang w:val="cs-CZ"/>
        </w:rPr>
        <w:t xml:space="preserve"> dat volitelná per LUN</w:t>
      </w:r>
      <w:r w:rsidR="00DE59DB" w:rsidRPr="00370660">
        <w:rPr>
          <w:lang w:val="cs-CZ"/>
        </w:rPr>
        <w:t>.</w:t>
      </w:r>
    </w:p>
    <w:p w14:paraId="2A3DA2ED" w14:textId="2CD38C7E" w:rsidR="00B51CA6" w:rsidRPr="00370660" w:rsidRDefault="00B51CA6" w:rsidP="00640B40">
      <w:pPr>
        <w:pStyle w:val="Odstavecseseznamem"/>
        <w:numPr>
          <w:ilvl w:val="1"/>
          <w:numId w:val="133"/>
        </w:numPr>
        <w:ind w:right="-46"/>
        <w:rPr>
          <w:lang w:val="cs-CZ"/>
        </w:rPr>
      </w:pPr>
      <w:r w:rsidRPr="00370660">
        <w:rPr>
          <w:lang w:val="cs-CZ"/>
        </w:rPr>
        <w:t>Inline komprese dat volitelná per LUN</w:t>
      </w:r>
      <w:r w:rsidR="00DE59DB" w:rsidRPr="00370660">
        <w:rPr>
          <w:lang w:val="cs-CZ"/>
        </w:rPr>
        <w:t>.</w:t>
      </w:r>
    </w:p>
    <w:p w14:paraId="19A03099" w14:textId="4AC18C86" w:rsidR="00B51CA6" w:rsidRPr="00370660" w:rsidRDefault="00B51CA6" w:rsidP="00640B40">
      <w:pPr>
        <w:pStyle w:val="Odstavecseseznamem"/>
        <w:numPr>
          <w:ilvl w:val="1"/>
          <w:numId w:val="133"/>
        </w:numPr>
        <w:ind w:right="-46"/>
        <w:rPr>
          <w:lang w:val="cs-CZ"/>
        </w:rPr>
      </w:pPr>
      <w:proofErr w:type="spellStart"/>
      <w:r w:rsidRPr="00370660">
        <w:rPr>
          <w:lang w:val="cs-CZ"/>
        </w:rPr>
        <w:t>Snapshoty</w:t>
      </w:r>
      <w:proofErr w:type="spellEnd"/>
      <w:r w:rsidRPr="00370660">
        <w:rPr>
          <w:lang w:val="cs-CZ"/>
        </w:rPr>
        <w:t xml:space="preserve"> včetně nástroje pro časové plánování a automatizaci periodických </w:t>
      </w:r>
      <w:proofErr w:type="spellStart"/>
      <w:r w:rsidRPr="00370660">
        <w:rPr>
          <w:lang w:val="cs-CZ"/>
        </w:rPr>
        <w:t>snapshotů</w:t>
      </w:r>
      <w:proofErr w:type="spellEnd"/>
      <w:r w:rsidR="00DE59DB" w:rsidRPr="00370660">
        <w:rPr>
          <w:lang w:val="cs-CZ"/>
        </w:rPr>
        <w:t>.</w:t>
      </w:r>
    </w:p>
    <w:p w14:paraId="31751089" w14:textId="7E38C6D8" w:rsidR="00B51CA6" w:rsidRPr="00370660" w:rsidRDefault="00B51CA6" w:rsidP="00640B40">
      <w:pPr>
        <w:pStyle w:val="Odstavecseseznamem"/>
        <w:numPr>
          <w:ilvl w:val="1"/>
          <w:numId w:val="133"/>
        </w:numPr>
        <w:ind w:right="-46"/>
        <w:rPr>
          <w:lang w:val="cs-CZ"/>
        </w:rPr>
      </w:pPr>
      <w:r w:rsidRPr="00370660">
        <w:rPr>
          <w:lang w:val="cs-CZ"/>
        </w:rPr>
        <w:t>Klony</w:t>
      </w:r>
      <w:r w:rsidR="00DE59DB" w:rsidRPr="00370660">
        <w:rPr>
          <w:lang w:val="cs-CZ"/>
        </w:rPr>
        <w:t>.</w:t>
      </w:r>
    </w:p>
    <w:p w14:paraId="73081F06" w14:textId="63314853" w:rsidR="00B51CA6" w:rsidRPr="00370660" w:rsidRDefault="00B51CA6" w:rsidP="00640B40">
      <w:pPr>
        <w:pStyle w:val="Odstavecseseznamem"/>
        <w:numPr>
          <w:ilvl w:val="1"/>
          <w:numId w:val="133"/>
        </w:numPr>
        <w:ind w:right="-46"/>
        <w:rPr>
          <w:lang w:val="cs-CZ"/>
        </w:rPr>
      </w:pPr>
      <w:proofErr w:type="spellStart"/>
      <w:r w:rsidRPr="00370660">
        <w:rPr>
          <w:lang w:val="cs-CZ"/>
        </w:rPr>
        <w:t>Bezvýpadková</w:t>
      </w:r>
      <w:proofErr w:type="spellEnd"/>
      <w:r w:rsidRPr="00370660">
        <w:rPr>
          <w:lang w:val="cs-CZ"/>
        </w:rPr>
        <w:t xml:space="preserve"> migrace </w:t>
      </w:r>
      <w:proofErr w:type="spellStart"/>
      <w:r w:rsidRPr="00370660">
        <w:rPr>
          <w:lang w:val="cs-CZ"/>
        </w:rPr>
        <w:t>LUNů</w:t>
      </w:r>
      <w:proofErr w:type="spellEnd"/>
      <w:r w:rsidR="00DE59DB" w:rsidRPr="00370660">
        <w:rPr>
          <w:lang w:val="cs-CZ"/>
        </w:rPr>
        <w:t>.</w:t>
      </w:r>
    </w:p>
    <w:p w14:paraId="199B1F6B" w14:textId="04B7F273" w:rsidR="00B51CA6" w:rsidRPr="00370660" w:rsidRDefault="00B51CA6" w:rsidP="00640B40">
      <w:pPr>
        <w:pStyle w:val="Odstavecseseznamem"/>
        <w:numPr>
          <w:ilvl w:val="1"/>
          <w:numId w:val="133"/>
        </w:numPr>
        <w:ind w:right="-46"/>
        <w:rPr>
          <w:lang w:val="cs-CZ"/>
        </w:rPr>
      </w:pPr>
      <w:r w:rsidRPr="00370660">
        <w:rPr>
          <w:lang w:val="cs-CZ"/>
        </w:rPr>
        <w:lastRenderedPageBreak/>
        <w:t xml:space="preserve">Dodávané pole musí umožňovat v budoucnu nakonfigurování </w:t>
      </w:r>
      <w:proofErr w:type="spellStart"/>
      <w:r w:rsidRPr="00370660">
        <w:rPr>
          <w:lang w:val="cs-CZ"/>
        </w:rPr>
        <w:t>Active-Active</w:t>
      </w:r>
      <w:proofErr w:type="spellEnd"/>
      <w:r w:rsidRPr="00370660">
        <w:rPr>
          <w:lang w:val="cs-CZ"/>
        </w:rPr>
        <w:t xml:space="preserve"> </w:t>
      </w:r>
      <w:proofErr w:type="spellStart"/>
      <w:r w:rsidRPr="00370660">
        <w:rPr>
          <w:lang w:val="cs-CZ"/>
        </w:rPr>
        <w:t>storage</w:t>
      </w:r>
      <w:proofErr w:type="spellEnd"/>
      <w:r w:rsidRPr="00370660">
        <w:rPr>
          <w:lang w:val="cs-CZ"/>
        </w:rPr>
        <w:t xml:space="preserve"> clusteru. (tato licence nemusí být součástí dodávky). Tato funkcionalita musí zajistit transparentní </w:t>
      </w:r>
      <w:proofErr w:type="spellStart"/>
      <w:r w:rsidRPr="00370660">
        <w:rPr>
          <w:lang w:val="cs-CZ"/>
        </w:rPr>
        <w:t>failover</w:t>
      </w:r>
      <w:proofErr w:type="spellEnd"/>
      <w:r w:rsidRPr="00370660">
        <w:rPr>
          <w:lang w:val="cs-CZ"/>
        </w:rPr>
        <w:t xml:space="preserve"> při výpadku jednoho pole nebo jiné chyby</w:t>
      </w:r>
      <w:r w:rsidR="004D7CBD" w:rsidRPr="00370660">
        <w:rPr>
          <w:lang w:val="cs-CZ"/>
        </w:rPr>
        <w:t>,</w:t>
      </w:r>
      <w:r w:rsidRPr="00370660">
        <w:rPr>
          <w:lang w:val="cs-CZ"/>
        </w:rPr>
        <w:t xml:space="preserve"> a to pouze na úrovni standardní SAN sítě. </w:t>
      </w:r>
      <w:proofErr w:type="spellStart"/>
      <w:r w:rsidRPr="00370660">
        <w:rPr>
          <w:lang w:val="cs-CZ"/>
        </w:rPr>
        <w:t>Failover</w:t>
      </w:r>
      <w:proofErr w:type="spellEnd"/>
      <w:r w:rsidRPr="00370660">
        <w:rPr>
          <w:lang w:val="cs-CZ"/>
        </w:rPr>
        <w:t xml:space="preserve"> musí být automatický, bez nutnosti zásahu administrátora a zcela transparentní pro operační systémy připojených serverů. Konfigurace musí mít možnost umístění mechanismu </w:t>
      </w:r>
      <w:proofErr w:type="spellStart"/>
      <w:r w:rsidRPr="00370660">
        <w:rPr>
          <w:lang w:val="cs-CZ"/>
        </w:rPr>
        <w:t>Quorum</w:t>
      </w:r>
      <w:proofErr w:type="spellEnd"/>
      <w:r w:rsidRPr="00370660">
        <w:rPr>
          <w:lang w:val="cs-CZ"/>
        </w:rPr>
        <w:t xml:space="preserve"> nebo </w:t>
      </w:r>
      <w:proofErr w:type="spellStart"/>
      <w:r w:rsidRPr="00370660">
        <w:rPr>
          <w:lang w:val="cs-CZ"/>
        </w:rPr>
        <w:t>Witness</w:t>
      </w:r>
      <w:proofErr w:type="spellEnd"/>
      <w:r w:rsidRPr="00370660">
        <w:rPr>
          <w:lang w:val="cs-CZ"/>
        </w:rPr>
        <w:t xml:space="preserve"> ve třetí lokalitě. </w:t>
      </w:r>
      <w:proofErr w:type="spellStart"/>
      <w:r w:rsidRPr="00370660">
        <w:rPr>
          <w:lang w:val="cs-CZ"/>
        </w:rPr>
        <w:t>Quorum</w:t>
      </w:r>
      <w:proofErr w:type="spellEnd"/>
      <w:r w:rsidRPr="00370660">
        <w:rPr>
          <w:lang w:val="cs-CZ"/>
        </w:rPr>
        <w:t xml:space="preserve"> server musí být možné provozovat ve VM. Tato funkcionalita musí být konfigurovatelná i mezi různými modely diskových polí výrobce. Propojení </w:t>
      </w:r>
      <w:proofErr w:type="spellStart"/>
      <w:r w:rsidRPr="00370660">
        <w:rPr>
          <w:lang w:val="cs-CZ"/>
        </w:rPr>
        <w:t>active-active</w:t>
      </w:r>
      <w:proofErr w:type="spellEnd"/>
      <w:r w:rsidRPr="00370660">
        <w:rPr>
          <w:lang w:val="cs-CZ"/>
        </w:rPr>
        <w:t xml:space="preserve"> </w:t>
      </w:r>
      <w:proofErr w:type="spellStart"/>
      <w:r w:rsidRPr="00370660">
        <w:rPr>
          <w:lang w:val="cs-CZ"/>
        </w:rPr>
        <w:t>storage</w:t>
      </w:r>
      <w:proofErr w:type="spellEnd"/>
      <w:r w:rsidRPr="00370660">
        <w:rPr>
          <w:lang w:val="cs-CZ"/>
        </w:rPr>
        <w:t xml:space="preserve"> clusteru v budoucnu bude provozováno na 32</w:t>
      </w:r>
      <w:r w:rsidR="00D46084" w:rsidRPr="00370660">
        <w:rPr>
          <w:lang w:val="cs-CZ"/>
        </w:rPr>
        <w:t xml:space="preserve"> </w:t>
      </w:r>
      <w:proofErr w:type="spellStart"/>
      <w:r w:rsidRPr="00370660">
        <w:rPr>
          <w:lang w:val="cs-CZ"/>
        </w:rPr>
        <w:t>Gbps</w:t>
      </w:r>
      <w:proofErr w:type="spellEnd"/>
      <w:r w:rsidRPr="00370660">
        <w:rPr>
          <w:lang w:val="cs-CZ"/>
        </w:rPr>
        <w:t xml:space="preserve"> FC protokolu. </w:t>
      </w:r>
    </w:p>
    <w:p w14:paraId="6F11179F" w14:textId="77777777" w:rsidR="00B51CA6" w:rsidRPr="00370660" w:rsidRDefault="00B51CA6" w:rsidP="00640B40">
      <w:pPr>
        <w:pStyle w:val="Odstavecseseznamem"/>
        <w:numPr>
          <w:ilvl w:val="1"/>
          <w:numId w:val="133"/>
        </w:numPr>
        <w:ind w:right="-46"/>
        <w:rPr>
          <w:lang w:val="cs-CZ"/>
        </w:rPr>
      </w:pPr>
      <w:r w:rsidRPr="00370660">
        <w:rPr>
          <w:lang w:val="cs-CZ"/>
        </w:rPr>
        <w:t xml:space="preserve">Poptávané pole musí umožňovat současně synchronní i asynchronní replikaci </w:t>
      </w:r>
      <w:proofErr w:type="spellStart"/>
      <w:proofErr w:type="gramStart"/>
      <w:r w:rsidRPr="00370660">
        <w:rPr>
          <w:lang w:val="cs-CZ"/>
        </w:rPr>
        <w:t>LUNu</w:t>
      </w:r>
      <w:proofErr w:type="spellEnd"/>
      <w:proofErr w:type="gramEnd"/>
      <w:r w:rsidRPr="00370660">
        <w:rPr>
          <w:lang w:val="cs-CZ"/>
        </w:rPr>
        <w:t xml:space="preserve"> a to nativními nástroji. Replikace pomocí nástrojů třetích stran se z důvodu spolehlivosti nepřipouští.</w:t>
      </w:r>
    </w:p>
    <w:p w14:paraId="7DC42119" w14:textId="74B07BBB" w:rsidR="00B51CA6" w:rsidRPr="00370660" w:rsidRDefault="00B51CA6" w:rsidP="00640B40">
      <w:pPr>
        <w:pStyle w:val="Odstavecseseznamem"/>
        <w:numPr>
          <w:ilvl w:val="1"/>
          <w:numId w:val="133"/>
        </w:numPr>
        <w:ind w:right="-46"/>
        <w:rPr>
          <w:lang w:val="cs-CZ"/>
        </w:rPr>
      </w:pPr>
      <w:r w:rsidRPr="00370660">
        <w:rPr>
          <w:lang w:val="cs-CZ"/>
        </w:rPr>
        <w:t xml:space="preserve">Správa </w:t>
      </w:r>
      <w:proofErr w:type="spellStart"/>
      <w:r w:rsidRPr="00370660">
        <w:rPr>
          <w:lang w:val="cs-CZ"/>
        </w:rPr>
        <w:t>QoS</w:t>
      </w:r>
      <w:proofErr w:type="spellEnd"/>
      <w:r w:rsidRPr="00370660">
        <w:rPr>
          <w:lang w:val="cs-CZ"/>
        </w:rPr>
        <w:t xml:space="preserve"> s možností nastavení politik a výkonnostních cílů dle IOPS nebo MB/s, nastavení řízení priorit</w:t>
      </w:r>
      <w:r w:rsidR="00DE59DB" w:rsidRPr="00370660">
        <w:rPr>
          <w:lang w:val="cs-CZ"/>
        </w:rPr>
        <w:t>.</w:t>
      </w:r>
    </w:p>
    <w:p w14:paraId="6836C37A" w14:textId="77777777" w:rsidR="00B51CA6" w:rsidRPr="00370660" w:rsidRDefault="00B51CA6" w:rsidP="00640B40">
      <w:pPr>
        <w:pStyle w:val="Odstavecseseznamem"/>
        <w:numPr>
          <w:ilvl w:val="1"/>
          <w:numId w:val="133"/>
        </w:numPr>
        <w:ind w:right="-46"/>
        <w:rPr>
          <w:lang w:val="cs-CZ"/>
        </w:rPr>
      </w:pPr>
      <w:r w:rsidRPr="00370660">
        <w:rPr>
          <w:lang w:val="cs-CZ"/>
        </w:rPr>
        <w:t xml:space="preserve">Plná podpora nativních OS </w:t>
      </w:r>
      <w:proofErr w:type="spellStart"/>
      <w:r w:rsidRPr="00370660">
        <w:rPr>
          <w:lang w:val="cs-CZ"/>
        </w:rPr>
        <w:t>multipath</w:t>
      </w:r>
      <w:proofErr w:type="spellEnd"/>
      <w:r w:rsidRPr="00370660">
        <w:rPr>
          <w:lang w:val="cs-CZ"/>
        </w:rPr>
        <w:t xml:space="preserve"> driverů (např. DMP Linux, MPIO Windows, NMP </w:t>
      </w:r>
      <w:proofErr w:type="spellStart"/>
      <w:r w:rsidRPr="00370660">
        <w:rPr>
          <w:lang w:val="cs-CZ"/>
        </w:rPr>
        <w:t>VMware</w:t>
      </w:r>
      <w:proofErr w:type="spellEnd"/>
      <w:r w:rsidRPr="00370660">
        <w:rPr>
          <w:lang w:val="cs-CZ"/>
        </w:rPr>
        <w:t xml:space="preserve">) nebo specifických </w:t>
      </w:r>
      <w:proofErr w:type="spellStart"/>
      <w:r w:rsidRPr="00370660">
        <w:rPr>
          <w:lang w:val="cs-CZ"/>
        </w:rPr>
        <w:t>multipath</w:t>
      </w:r>
      <w:proofErr w:type="spellEnd"/>
      <w:r w:rsidRPr="00370660">
        <w:rPr>
          <w:lang w:val="cs-CZ"/>
        </w:rPr>
        <w:t xml:space="preserve"> driverů včetně licencí pro neomezený počet serverů.</w:t>
      </w:r>
    </w:p>
    <w:p w14:paraId="17F601DB" w14:textId="31879E22" w:rsidR="00B51CA6" w:rsidRPr="00370660" w:rsidRDefault="00B51CA6" w:rsidP="00640B40">
      <w:pPr>
        <w:pStyle w:val="Odstavecseseznamem"/>
        <w:numPr>
          <w:ilvl w:val="1"/>
          <w:numId w:val="133"/>
        </w:numPr>
        <w:ind w:right="-46"/>
        <w:rPr>
          <w:lang w:val="cs-CZ"/>
        </w:rPr>
      </w:pPr>
      <w:proofErr w:type="spellStart"/>
      <w:r w:rsidRPr="00370660">
        <w:rPr>
          <w:lang w:val="cs-CZ"/>
        </w:rPr>
        <w:t>RESTful</w:t>
      </w:r>
      <w:proofErr w:type="spellEnd"/>
      <w:r w:rsidRPr="00370660">
        <w:rPr>
          <w:lang w:val="cs-CZ"/>
        </w:rPr>
        <w:t xml:space="preserve"> API</w:t>
      </w:r>
      <w:r w:rsidR="00DE59DB" w:rsidRPr="00370660">
        <w:rPr>
          <w:lang w:val="cs-CZ"/>
        </w:rPr>
        <w:t>.</w:t>
      </w:r>
    </w:p>
    <w:p w14:paraId="53B1DC90" w14:textId="3ACA5917" w:rsidR="00B51CA6" w:rsidRPr="00370660" w:rsidRDefault="00B51CA6" w:rsidP="00640B40">
      <w:pPr>
        <w:pStyle w:val="Odstavecseseznamem"/>
        <w:numPr>
          <w:ilvl w:val="1"/>
          <w:numId w:val="133"/>
        </w:numPr>
        <w:ind w:right="-46"/>
        <w:rPr>
          <w:lang w:val="cs-CZ"/>
        </w:rPr>
      </w:pPr>
      <w:r w:rsidRPr="00370660">
        <w:rPr>
          <w:lang w:val="cs-CZ"/>
        </w:rPr>
        <w:t>Nástroj pro reportování výkonnosti a kapacity až 1 rok zpětně</w:t>
      </w:r>
      <w:r w:rsidR="00DE59DB" w:rsidRPr="00370660">
        <w:rPr>
          <w:lang w:val="cs-CZ"/>
        </w:rPr>
        <w:t>.</w:t>
      </w:r>
    </w:p>
    <w:p w14:paraId="69676E61" w14:textId="2FD523B0" w:rsidR="00B51CA6" w:rsidRPr="00370660" w:rsidRDefault="00B51CA6" w:rsidP="00640B40">
      <w:pPr>
        <w:pStyle w:val="Odstavecseseznamem"/>
        <w:numPr>
          <w:ilvl w:val="1"/>
          <w:numId w:val="133"/>
        </w:numPr>
        <w:ind w:right="-46"/>
        <w:rPr>
          <w:lang w:val="cs-CZ"/>
        </w:rPr>
      </w:pPr>
      <w:r w:rsidRPr="00370660">
        <w:rPr>
          <w:lang w:val="cs-CZ"/>
        </w:rPr>
        <w:t xml:space="preserve">Podpora </w:t>
      </w:r>
      <w:proofErr w:type="spellStart"/>
      <w:r w:rsidRPr="00370660">
        <w:rPr>
          <w:lang w:val="cs-CZ"/>
        </w:rPr>
        <w:t>VMware</w:t>
      </w:r>
      <w:proofErr w:type="spellEnd"/>
      <w:r w:rsidRPr="00370660">
        <w:rPr>
          <w:lang w:val="cs-CZ"/>
        </w:rPr>
        <w:t xml:space="preserve"> VAAI</w:t>
      </w:r>
      <w:r w:rsidR="00DE59DB" w:rsidRPr="00370660">
        <w:rPr>
          <w:lang w:val="cs-CZ"/>
        </w:rPr>
        <w:t>.</w:t>
      </w:r>
    </w:p>
    <w:p w14:paraId="400278EC" w14:textId="25712758" w:rsidR="00B51CA6" w:rsidRPr="00370660" w:rsidRDefault="00B51CA6" w:rsidP="00640B40">
      <w:pPr>
        <w:pStyle w:val="Odstavecseseznamem"/>
        <w:numPr>
          <w:ilvl w:val="1"/>
          <w:numId w:val="133"/>
        </w:numPr>
        <w:ind w:right="-46"/>
        <w:rPr>
          <w:lang w:val="cs-CZ"/>
        </w:rPr>
      </w:pPr>
      <w:r w:rsidRPr="00370660">
        <w:rPr>
          <w:lang w:val="cs-CZ"/>
        </w:rPr>
        <w:t xml:space="preserve">Podpora </w:t>
      </w:r>
      <w:proofErr w:type="spellStart"/>
      <w:r w:rsidRPr="00370660">
        <w:rPr>
          <w:lang w:val="cs-CZ"/>
        </w:rPr>
        <w:t>VMware</w:t>
      </w:r>
      <w:proofErr w:type="spellEnd"/>
      <w:r w:rsidRPr="00370660">
        <w:rPr>
          <w:lang w:val="cs-CZ"/>
        </w:rPr>
        <w:t xml:space="preserve"> VASA</w:t>
      </w:r>
      <w:r w:rsidR="00DE59DB" w:rsidRPr="00370660">
        <w:rPr>
          <w:lang w:val="cs-CZ"/>
        </w:rPr>
        <w:t>.</w:t>
      </w:r>
    </w:p>
    <w:p w14:paraId="39E5CEFA" w14:textId="1FCBA8E1" w:rsidR="00B51CA6" w:rsidRPr="00370660" w:rsidRDefault="00B51CA6" w:rsidP="00640B40">
      <w:pPr>
        <w:pStyle w:val="Odstavecseseznamem"/>
        <w:numPr>
          <w:ilvl w:val="1"/>
          <w:numId w:val="133"/>
        </w:numPr>
        <w:ind w:right="-46"/>
        <w:rPr>
          <w:lang w:val="cs-CZ"/>
        </w:rPr>
      </w:pPr>
      <w:r w:rsidRPr="00370660">
        <w:rPr>
          <w:lang w:val="cs-CZ"/>
        </w:rPr>
        <w:t>Podpora Windows ODX</w:t>
      </w:r>
      <w:r w:rsidR="00DE59DB" w:rsidRPr="00370660">
        <w:rPr>
          <w:lang w:val="cs-CZ"/>
        </w:rPr>
        <w:t>.</w:t>
      </w:r>
    </w:p>
    <w:p w14:paraId="40420D1C" w14:textId="18D32323" w:rsidR="00B51CA6" w:rsidRPr="00370660" w:rsidRDefault="00B51CA6" w:rsidP="00640B40">
      <w:pPr>
        <w:pStyle w:val="Odstavecseseznamem"/>
        <w:numPr>
          <w:ilvl w:val="1"/>
          <w:numId w:val="133"/>
        </w:numPr>
        <w:ind w:right="-46"/>
        <w:rPr>
          <w:lang w:val="cs-CZ"/>
        </w:rPr>
      </w:pPr>
      <w:proofErr w:type="spellStart"/>
      <w:r w:rsidRPr="00370660">
        <w:rPr>
          <w:lang w:val="cs-CZ"/>
        </w:rPr>
        <w:t>Alerty</w:t>
      </w:r>
      <w:proofErr w:type="spellEnd"/>
      <w:r w:rsidRPr="00370660">
        <w:rPr>
          <w:lang w:val="cs-CZ"/>
        </w:rPr>
        <w:t xml:space="preserve"> výpadku fyzické nebo logické komponenty pole minimálně pro indikaci HW problému přes SMTP a SNMP</w:t>
      </w:r>
      <w:r w:rsidR="00DE59DB" w:rsidRPr="00370660">
        <w:rPr>
          <w:lang w:val="cs-CZ"/>
        </w:rPr>
        <w:t>.</w:t>
      </w:r>
    </w:p>
    <w:p w14:paraId="40FDBF2B" w14:textId="76F7C715" w:rsidR="00B51CA6" w:rsidRPr="00370660" w:rsidRDefault="00B51CA6" w:rsidP="00640B40">
      <w:pPr>
        <w:pStyle w:val="Odstavecseseznamem"/>
        <w:numPr>
          <w:ilvl w:val="1"/>
          <w:numId w:val="133"/>
        </w:numPr>
        <w:ind w:right="-46"/>
        <w:rPr>
          <w:lang w:val="cs-CZ"/>
        </w:rPr>
      </w:pPr>
      <w:r w:rsidRPr="00370660">
        <w:rPr>
          <w:lang w:val="cs-CZ"/>
        </w:rPr>
        <w:t xml:space="preserve">Podpora OS Windows Server 2016 a 2019, </w:t>
      </w:r>
      <w:proofErr w:type="spellStart"/>
      <w:r w:rsidRPr="00370660">
        <w:rPr>
          <w:lang w:val="cs-CZ"/>
        </w:rPr>
        <w:t>VMware</w:t>
      </w:r>
      <w:proofErr w:type="spellEnd"/>
      <w:r w:rsidRPr="00370660">
        <w:rPr>
          <w:lang w:val="cs-CZ"/>
        </w:rPr>
        <w:t xml:space="preserve"> 6.7 a 7, </w:t>
      </w:r>
      <w:proofErr w:type="spellStart"/>
      <w:r w:rsidRPr="00370660">
        <w:rPr>
          <w:lang w:val="cs-CZ"/>
        </w:rPr>
        <w:t>Suse</w:t>
      </w:r>
      <w:proofErr w:type="spellEnd"/>
      <w:r w:rsidRPr="00370660">
        <w:rPr>
          <w:lang w:val="cs-CZ"/>
        </w:rPr>
        <w:t xml:space="preserve"> Linux a </w:t>
      </w:r>
      <w:proofErr w:type="spellStart"/>
      <w:r w:rsidRPr="00370660">
        <w:rPr>
          <w:lang w:val="cs-CZ"/>
        </w:rPr>
        <w:t>RedHat</w:t>
      </w:r>
      <w:proofErr w:type="spellEnd"/>
      <w:r w:rsidRPr="00370660">
        <w:rPr>
          <w:lang w:val="cs-CZ"/>
        </w:rPr>
        <w:t xml:space="preserve"> 7.x</w:t>
      </w:r>
      <w:r w:rsidR="00DE59DB" w:rsidRPr="00370660">
        <w:rPr>
          <w:lang w:val="cs-CZ"/>
        </w:rPr>
        <w:t>.</w:t>
      </w:r>
    </w:p>
    <w:p w14:paraId="619B9FD9" w14:textId="1A9D7AE0" w:rsidR="00B51CA6" w:rsidRPr="00370660" w:rsidRDefault="00B51CA6" w:rsidP="00640B40">
      <w:pPr>
        <w:pStyle w:val="Odstavecseseznamem"/>
        <w:numPr>
          <w:ilvl w:val="1"/>
          <w:numId w:val="133"/>
        </w:numPr>
        <w:ind w:right="-46"/>
        <w:rPr>
          <w:lang w:val="cs-CZ"/>
        </w:rPr>
      </w:pPr>
      <w:r w:rsidRPr="00370660">
        <w:rPr>
          <w:lang w:val="cs-CZ"/>
        </w:rPr>
        <w:t>Funkcionalita pro šifrování veškerých uložených dat, včetně systému pro správu šifrovacích klíčů</w:t>
      </w:r>
      <w:r w:rsidR="00DE59DB" w:rsidRPr="00370660">
        <w:rPr>
          <w:lang w:val="cs-CZ"/>
        </w:rPr>
        <w:t>.</w:t>
      </w:r>
    </w:p>
    <w:p w14:paraId="2A502FC2" w14:textId="0888B256" w:rsidR="00B51CA6" w:rsidRPr="00370660" w:rsidRDefault="00B51CA6" w:rsidP="00640B40">
      <w:pPr>
        <w:pStyle w:val="Odstavecseseznamem"/>
        <w:numPr>
          <w:ilvl w:val="1"/>
          <w:numId w:val="133"/>
        </w:numPr>
        <w:ind w:right="-46"/>
        <w:rPr>
          <w:lang w:val="cs-CZ"/>
        </w:rPr>
      </w:pPr>
      <w:r w:rsidRPr="00370660">
        <w:rPr>
          <w:lang w:val="cs-CZ"/>
        </w:rPr>
        <w:t>Pole musí podporovat standardy SNMP v3, SMI‐S v1.6</w:t>
      </w:r>
      <w:r w:rsidR="00DE59DB" w:rsidRPr="00370660">
        <w:rPr>
          <w:lang w:val="cs-CZ"/>
        </w:rPr>
        <w:t>.</w:t>
      </w:r>
    </w:p>
    <w:p w14:paraId="6144FCD7" w14:textId="7F2E3CD1" w:rsidR="00B51CA6" w:rsidRPr="00370660" w:rsidRDefault="00B51CA6" w:rsidP="00640B40">
      <w:pPr>
        <w:pStyle w:val="Odstavecseseznamem"/>
        <w:numPr>
          <w:ilvl w:val="0"/>
          <w:numId w:val="133"/>
        </w:numPr>
        <w:ind w:right="-46"/>
        <w:rPr>
          <w:lang w:val="cs-CZ"/>
        </w:rPr>
      </w:pPr>
      <w:r w:rsidRPr="00370660">
        <w:rPr>
          <w:lang w:val="cs-CZ"/>
        </w:rPr>
        <w:t xml:space="preserve">Pole musí být </w:t>
      </w:r>
      <w:proofErr w:type="spellStart"/>
      <w:r w:rsidRPr="00370660">
        <w:rPr>
          <w:lang w:val="cs-CZ"/>
        </w:rPr>
        <w:t>instalovatelné</w:t>
      </w:r>
      <w:proofErr w:type="spellEnd"/>
      <w:r w:rsidRPr="00370660">
        <w:rPr>
          <w:lang w:val="cs-CZ"/>
        </w:rPr>
        <w:t xml:space="preserve"> do standartní 19“ </w:t>
      </w:r>
      <w:proofErr w:type="spellStart"/>
      <w:r w:rsidRPr="00370660">
        <w:rPr>
          <w:lang w:val="cs-CZ"/>
        </w:rPr>
        <w:t>rack</w:t>
      </w:r>
      <w:proofErr w:type="spellEnd"/>
      <w:r w:rsidRPr="00370660">
        <w:rPr>
          <w:lang w:val="cs-CZ"/>
        </w:rPr>
        <w:t xml:space="preserve"> skříně</w:t>
      </w:r>
      <w:r w:rsidR="00DE59DB" w:rsidRPr="00370660">
        <w:rPr>
          <w:lang w:val="cs-CZ"/>
        </w:rPr>
        <w:t>.</w:t>
      </w:r>
    </w:p>
    <w:p w14:paraId="2EA4BC5E" w14:textId="03C5E66A" w:rsidR="00B51CA6" w:rsidRPr="00370660" w:rsidRDefault="00DE59DB" w:rsidP="00640B40">
      <w:pPr>
        <w:pStyle w:val="Odstavecseseznamem"/>
        <w:numPr>
          <w:ilvl w:val="0"/>
          <w:numId w:val="133"/>
        </w:numPr>
        <w:ind w:right="-46"/>
        <w:rPr>
          <w:lang w:val="cs-CZ"/>
        </w:rPr>
      </w:pPr>
      <w:r w:rsidRPr="00370660">
        <w:rPr>
          <w:lang w:val="cs-CZ"/>
        </w:rPr>
        <w:t>P</w:t>
      </w:r>
      <w:r w:rsidR="00B51CA6" w:rsidRPr="00370660">
        <w:rPr>
          <w:lang w:val="cs-CZ"/>
        </w:rPr>
        <w:t>ožadujeme dodávku včetně montážního materiálu</w:t>
      </w:r>
      <w:r w:rsidRPr="00370660">
        <w:rPr>
          <w:lang w:val="cs-CZ"/>
        </w:rPr>
        <w:t>.</w:t>
      </w:r>
    </w:p>
    <w:p w14:paraId="1C4693A7" w14:textId="4CD3CE22" w:rsidR="00B51CA6" w:rsidRPr="00370660" w:rsidRDefault="00861964" w:rsidP="00640B40">
      <w:pPr>
        <w:ind w:right="-46"/>
        <w:jc w:val="left"/>
        <w:rPr>
          <w:u w:val="single"/>
          <w:lang w:val="cs-CZ"/>
        </w:rPr>
      </w:pPr>
      <w:r w:rsidRPr="00370660">
        <w:rPr>
          <w:u w:val="single"/>
          <w:lang w:val="cs-CZ"/>
        </w:rPr>
        <w:t>S</w:t>
      </w:r>
      <w:r w:rsidR="00B51CA6" w:rsidRPr="00370660">
        <w:rPr>
          <w:u w:val="single"/>
          <w:lang w:val="cs-CZ"/>
        </w:rPr>
        <w:t>íťová SAN infrastruktura</w:t>
      </w:r>
    </w:p>
    <w:p w14:paraId="5A9B3A9E" w14:textId="57CE62F7" w:rsidR="00B51CA6" w:rsidRPr="00370660" w:rsidRDefault="00C63E0F" w:rsidP="00640B40">
      <w:pPr>
        <w:pStyle w:val="Odstavecseseznamem"/>
        <w:numPr>
          <w:ilvl w:val="0"/>
          <w:numId w:val="134"/>
        </w:numPr>
        <w:ind w:right="-46"/>
        <w:rPr>
          <w:lang w:val="cs-CZ"/>
        </w:rPr>
      </w:pPr>
      <w:r w:rsidRPr="00370660">
        <w:rPr>
          <w:lang w:val="cs-CZ"/>
        </w:rPr>
        <w:t>D</w:t>
      </w:r>
      <w:r w:rsidR="00B51CA6" w:rsidRPr="00370660">
        <w:rPr>
          <w:lang w:val="cs-CZ"/>
        </w:rPr>
        <w:t xml:space="preserve">uální SAN infrastruktura složená ze dvou </w:t>
      </w:r>
      <w:proofErr w:type="spellStart"/>
      <w:r w:rsidR="00B51CA6" w:rsidRPr="00370660">
        <w:rPr>
          <w:lang w:val="cs-CZ"/>
        </w:rPr>
        <w:t>fabrics</w:t>
      </w:r>
      <w:proofErr w:type="spellEnd"/>
      <w:r w:rsidR="00B51CA6" w:rsidRPr="00370660">
        <w:rPr>
          <w:lang w:val="cs-CZ"/>
        </w:rPr>
        <w:t xml:space="preserve"> pro propojení serverů a diskových polí, kdy výpadek jednoho switche neovlivní dostupnost služeb</w:t>
      </w:r>
      <w:r w:rsidRPr="00370660">
        <w:rPr>
          <w:lang w:val="cs-CZ"/>
        </w:rPr>
        <w:t>.</w:t>
      </w:r>
    </w:p>
    <w:p w14:paraId="1024AE25" w14:textId="23B78F19" w:rsidR="00B51CA6" w:rsidRPr="00370660" w:rsidRDefault="00B51CA6" w:rsidP="00640B40">
      <w:pPr>
        <w:pStyle w:val="Odstavecseseznamem"/>
        <w:numPr>
          <w:ilvl w:val="0"/>
          <w:numId w:val="134"/>
        </w:numPr>
        <w:ind w:right="-46"/>
        <w:rPr>
          <w:lang w:val="cs-CZ"/>
        </w:rPr>
      </w:pPr>
      <w:r w:rsidRPr="00370660">
        <w:rPr>
          <w:lang w:val="cs-CZ"/>
        </w:rPr>
        <w:t xml:space="preserve">48 portů s podporou 4, 8, 16, 32 </w:t>
      </w:r>
      <w:proofErr w:type="spellStart"/>
      <w:r w:rsidRPr="00370660">
        <w:rPr>
          <w:lang w:val="cs-CZ"/>
        </w:rPr>
        <w:t>Gbps</w:t>
      </w:r>
      <w:proofErr w:type="spellEnd"/>
      <w:r w:rsidRPr="00370660">
        <w:rPr>
          <w:lang w:val="cs-CZ"/>
        </w:rPr>
        <w:t>, veškeré porty musí být licencované</w:t>
      </w:r>
      <w:r w:rsidR="00C63E0F" w:rsidRPr="00370660">
        <w:rPr>
          <w:lang w:val="cs-CZ"/>
        </w:rPr>
        <w:t>.</w:t>
      </w:r>
    </w:p>
    <w:p w14:paraId="6A3986BF" w14:textId="2548647A" w:rsidR="00B51CA6" w:rsidRPr="00370660" w:rsidRDefault="00B51CA6" w:rsidP="00640B40">
      <w:pPr>
        <w:pStyle w:val="Odstavecseseznamem"/>
        <w:numPr>
          <w:ilvl w:val="0"/>
          <w:numId w:val="134"/>
        </w:numPr>
        <w:ind w:right="-46"/>
        <w:rPr>
          <w:lang w:val="cs-CZ"/>
        </w:rPr>
      </w:pPr>
      <w:r w:rsidRPr="00370660">
        <w:rPr>
          <w:lang w:val="cs-CZ"/>
        </w:rPr>
        <w:t>SFP moduly pro všechny porty o daných rychlostech a počtech</w:t>
      </w:r>
      <w:r w:rsidR="00C63E0F" w:rsidRPr="00370660">
        <w:rPr>
          <w:lang w:val="cs-CZ"/>
        </w:rPr>
        <w:t>.</w:t>
      </w:r>
    </w:p>
    <w:p w14:paraId="3BF34E44" w14:textId="26741A2D" w:rsidR="00B51CA6" w:rsidRPr="00370660" w:rsidRDefault="00B51CA6" w:rsidP="00640B40">
      <w:pPr>
        <w:pStyle w:val="Odstavecseseznamem"/>
        <w:numPr>
          <w:ilvl w:val="0"/>
          <w:numId w:val="134"/>
        </w:numPr>
        <w:ind w:right="-46"/>
        <w:rPr>
          <w:lang w:val="cs-CZ"/>
        </w:rPr>
      </w:pPr>
      <w:r w:rsidRPr="00370660">
        <w:rPr>
          <w:lang w:val="cs-CZ"/>
        </w:rPr>
        <w:t xml:space="preserve">1U </w:t>
      </w:r>
      <w:proofErr w:type="spellStart"/>
      <w:r w:rsidRPr="00370660">
        <w:rPr>
          <w:lang w:val="cs-CZ"/>
        </w:rPr>
        <w:t>rack</w:t>
      </w:r>
      <w:proofErr w:type="spellEnd"/>
      <w:r w:rsidRPr="00370660">
        <w:rPr>
          <w:lang w:val="cs-CZ"/>
        </w:rPr>
        <w:t xml:space="preserve"> provedení včetně příslušenství pro montáž do racku podle místa plnění</w:t>
      </w:r>
      <w:r w:rsidR="00C63E0F" w:rsidRPr="00370660">
        <w:rPr>
          <w:lang w:val="cs-CZ"/>
        </w:rPr>
        <w:t>.</w:t>
      </w:r>
    </w:p>
    <w:p w14:paraId="000E4A5E" w14:textId="4F1D011F" w:rsidR="00B51CA6" w:rsidRPr="00370660" w:rsidRDefault="00B51CA6" w:rsidP="00640B40">
      <w:pPr>
        <w:pStyle w:val="Odstavecseseznamem"/>
        <w:numPr>
          <w:ilvl w:val="0"/>
          <w:numId w:val="134"/>
        </w:numPr>
        <w:ind w:right="-46"/>
        <w:rPr>
          <w:lang w:val="cs-CZ"/>
        </w:rPr>
      </w:pPr>
      <w:r w:rsidRPr="00370660">
        <w:rPr>
          <w:lang w:val="cs-CZ"/>
        </w:rPr>
        <w:t>Redundantní napájení</w:t>
      </w:r>
      <w:r w:rsidR="00C63E0F" w:rsidRPr="00370660">
        <w:rPr>
          <w:lang w:val="cs-CZ"/>
        </w:rPr>
        <w:t>.</w:t>
      </w:r>
    </w:p>
    <w:p w14:paraId="3F47AC73" w14:textId="26C0D4C2" w:rsidR="00B51CA6" w:rsidRPr="00370660" w:rsidRDefault="00B51CA6" w:rsidP="00640B40">
      <w:pPr>
        <w:pStyle w:val="Odstavecseseznamem"/>
        <w:numPr>
          <w:ilvl w:val="0"/>
          <w:numId w:val="134"/>
        </w:numPr>
        <w:ind w:right="-46"/>
        <w:rPr>
          <w:lang w:val="cs-CZ"/>
        </w:rPr>
      </w:pPr>
      <w:r w:rsidRPr="00370660">
        <w:rPr>
          <w:lang w:val="cs-CZ"/>
        </w:rPr>
        <w:t>Redundantní ventilátory</w:t>
      </w:r>
      <w:r w:rsidR="00C63E0F" w:rsidRPr="00370660">
        <w:rPr>
          <w:lang w:val="cs-CZ"/>
        </w:rPr>
        <w:t>.</w:t>
      </w:r>
    </w:p>
    <w:p w14:paraId="3BAF8960" w14:textId="4EAEEFCA" w:rsidR="00B51CA6" w:rsidRPr="00370660" w:rsidRDefault="00B51CA6" w:rsidP="00640B40">
      <w:pPr>
        <w:pStyle w:val="Odstavecseseznamem"/>
        <w:numPr>
          <w:ilvl w:val="0"/>
          <w:numId w:val="134"/>
        </w:numPr>
        <w:ind w:right="-46"/>
        <w:rPr>
          <w:lang w:val="cs-CZ"/>
        </w:rPr>
      </w:pPr>
      <w:r w:rsidRPr="00370660">
        <w:rPr>
          <w:lang w:val="cs-CZ"/>
        </w:rPr>
        <w:t xml:space="preserve">Switche budou vzájemně redundantně propojené formou „ISL </w:t>
      </w:r>
      <w:proofErr w:type="spellStart"/>
      <w:r w:rsidRPr="00370660">
        <w:rPr>
          <w:lang w:val="cs-CZ"/>
        </w:rPr>
        <w:t>trunk</w:t>
      </w:r>
      <w:proofErr w:type="spellEnd"/>
      <w:r w:rsidRPr="00370660">
        <w:rPr>
          <w:lang w:val="cs-CZ"/>
        </w:rPr>
        <w:t>“</w:t>
      </w:r>
      <w:r w:rsidR="00C63E0F" w:rsidRPr="00370660">
        <w:rPr>
          <w:lang w:val="cs-CZ"/>
        </w:rPr>
        <w:t>.</w:t>
      </w:r>
    </w:p>
    <w:p w14:paraId="583607EF" w14:textId="28320601" w:rsidR="00B51CA6" w:rsidRPr="00370660" w:rsidRDefault="00B51CA6" w:rsidP="00640B40">
      <w:pPr>
        <w:pStyle w:val="Odstavecseseznamem"/>
        <w:numPr>
          <w:ilvl w:val="0"/>
          <w:numId w:val="134"/>
        </w:numPr>
        <w:ind w:right="-46"/>
        <w:rPr>
          <w:lang w:val="cs-CZ"/>
        </w:rPr>
      </w:pPr>
      <w:r w:rsidRPr="00370660">
        <w:rPr>
          <w:lang w:val="cs-CZ"/>
        </w:rPr>
        <w:t>Podpora zónování</w:t>
      </w:r>
      <w:r w:rsidR="00C63E0F" w:rsidRPr="00370660">
        <w:rPr>
          <w:lang w:val="cs-CZ"/>
        </w:rPr>
        <w:t>.</w:t>
      </w:r>
    </w:p>
    <w:p w14:paraId="2BDB306B" w14:textId="67EBAC3D" w:rsidR="00B51CA6" w:rsidRPr="00370660" w:rsidRDefault="00B51CA6" w:rsidP="00640B40">
      <w:pPr>
        <w:pStyle w:val="Odstavecseseznamem"/>
        <w:numPr>
          <w:ilvl w:val="0"/>
          <w:numId w:val="134"/>
        </w:numPr>
        <w:ind w:right="-46"/>
        <w:rPr>
          <w:lang w:val="cs-CZ"/>
        </w:rPr>
      </w:pPr>
      <w:r w:rsidRPr="00370660">
        <w:rPr>
          <w:lang w:val="cs-CZ"/>
        </w:rPr>
        <w:t xml:space="preserve">Podpora řízení kvality služeb </w:t>
      </w:r>
      <w:proofErr w:type="spellStart"/>
      <w:r w:rsidRPr="00370660">
        <w:rPr>
          <w:lang w:val="cs-CZ"/>
        </w:rPr>
        <w:t>QoS</w:t>
      </w:r>
      <w:proofErr w:type="spellEnd"/>
      <w:r w:rsidR="00C63E0F" w:rsidRPr="00370660">
        <w:rPr>
          <w:lang w:val="cs-CZ"/>
        </w:rPr>
        <w:t>.</w:t>
      </w:r>
    </w:p>
    <w:p w14:paraId="12DD557C" w14:textId="530403C3" w:rsidR="00B51CA6" w:rsidRPr="00370660" w:rsidRDefault="00B51CA6" w:rsidP="00640B40">
      <w:pPr>
        <w:pStyle w:val="Odstavecseseznamem"/>
        <w:numPr>
          <w:ilvl w:val="0"/>
          <w:numId w:val="134"/>
        </w:numPr>
        <w:ind w:right="-46"/>
        <w:rPr>
          <w:lang w:val="cs-CZ"/>
        </w:rPr>
      </w:pPr>
      <w:r w:rsidRPr="00370660">
        <w:rPr>
          <w:lang w:val="cs-CZ"/>
        </w:rPr>
        <w:t xml:space="preserve">Switche musí podporovat </w:t>
      </w:r>
      <w:proofErr w:type="spellStart"/>
      <w:r w:rsidRPr="00370660">
        <w:rPr>
          <w:lang w:val="cs-CZ"/>
        </w:rPr>
        <w:t>Dynamic</w:t>
      </w:r>
      <w:proofErr w:type="spellEnd"/>
      <w:r w:rsidRPr="00370660">
        <w:rPr>
          <w:lang w:val="cs-CZ"/>
        </w:rPr>
        <w:t xml:space="preserve"> </w:t>
      </w:r>
      <w:proofErr w:type="spellStart"/>
      <w:r w:rsidRPr="00370660">
        <w:rPr>
          <w:lang w:val="cs-CZ"/>
        </w:rPr>
        <w:t>Path</w:t>
      </w:r>
      <w:proofErr w:type="spellEnd"/>
      <w:r w:rsidRPr="00370660">
        <w:rPr>
          <w:lang w:val="cs-CZ"/>
        </w:rPr>
        <w:t xml:space="preserve"> </w:t>
      </w:r>
      <w:proofErr w:type="spellStart"/>
      <w:r w:rsidRPr="00370660">
        <w:rPr>
          <w:lang w:val="cs-CZ"/>
        </w:rPr>
        <w:t>Selection</w:t>
      </w:r>
      <w:proofErr w:type="spellEnd"/>
      <w:r w:rsidRPr="00370660">
        <w:rPr>
          <w:lang w:val="cs-CZ"/>
        </w:rPr>
        <w:t xml:space="preserve"> (DPS)</w:t>
      </w:r>
      <w:r w:rsidR="00C63E0F" w:rsidRPr="00370660">
        <w:rPr>
          <w:lang w:val="cs-CZ"/>
        </w:rPr>
        <w:t>.</w:t>
      </w:r>
    </w:p>
    <w:p w14:paraId="50253D01" w14:textId="5C11343E" w:rsidR="00B51CA6" w:rsidRPr="00370660" w:rsidRDefault="00B51CA6" w:rsidP="00640B40">
      <w:pPr>
        <w:pStyle w:val="Odstavecseseznamem"/>
        <w:numPr>
          <w:ilvl w:val="0"/>
          <w:numId w:val="134"/>
        </w:numPr>
        <w:ind w:right="-46"/>
        <w:rPr>
          <w:lang w:val="cs-CZ"/>
        </w:rPr>
      </w:pPr>
      <w:r w:rsidRPr="00370660">
        <w:rPr>
          <w:lang w:val="cs-CZ"/>
        </w:rPr>
        <w:t xml:space="preserve">Podpora včetně licencí pro propojení SAN </w:t>
      </w:r>
      <w:proofErr w:type="spellStart"/>
      <w:r w:rsidRPr="00370660">
        <w:rPr>
          <w:lang w:val="cs-CZ"/>
        </w:rPr>
        <w:t>switchů</w:t>
      </w:r>
      <w:proofErr w:type="spellEnd"/>
      <w:r w:rsidRPr="00370660">
        <w:rPr>
          <w:lang w:val="cs-CZ"/>
        </w:rPr>
        <w:t xml:space="preserve"> na vzdálenosti přesahující </w:t>
      </w:r>
      <w:proofErr w:type="spellStart"/>
      <w:r w:rsidRPr="00370660">
        <w:rPr>
          <w:lang w:val="cs-CZ"/>
        </w:rPr>
        <w:t>Fiber</w:t>
      </w:r>
      <w:proofErr w:type="spellEnd"/>
      <w:r w:rsidRPr="00370660">
        <w:rPr>
          <w:lang w:val="cs-CZ"/>
        </w:rPr>
        <w:t xml:space="preserve"> </w:t>
      </w:r>
      <w:proofErr w:type="spellStart"/>
      <w:r w:rsidRPr="00370660">
        <w:rPr>
          <w:lang w:val="cs-CZ"/>
        </w:rPr>
        <w:t>Channel</w:t>
      </w:r>
      <w:proofErr w:type="spellEnd"/>
      <w:r w:rsidRPr="00370660">
        <w:rPr>
          <w:lang w:val="cs-CZ"/>
        </w:rPr>
        <w:t xml:space="preserve"> standard 10 km</w:t>
      </w:r>
      <w:r w:rsidR="00C63E0F" w:rsidRPr="00370660">
        <w:rPr>
          <w:lang w:val="cs-CZ"/>
        </w:rPr>
        <w:t>.</w:t>
      </w:r>
    </w:p>
    <w:p w14:paraId="3FA229BA" w14:textId="1B0E17A7" w:rsidR="00B51CA6" w:rsidRPr="00370660" w:rsidRDefault="00B51CA6" w:rsidP="00640B40">
      <w:pPr>
        <w:pStyle w:val="Odstavecseseznamem"/>
        <w:numPr>
          <w:ilvl w:val="0"/>
          <w:numId w:val="134"/>
        </w:numPr>
        <w:ind w:right="-46"/>
        <w:rPr>
          <w:lang w:val="cs-CZ"/>
        </w:rPr>
      </w:pPr>
      <w:r w:rsidRPr="00370660">
        <w:rPr>
          <w:lang w:val="cs-CZ"/>
        </w:rPr>
        <w:lastRenderedPageBreak/>
        <w:t xml:space="preserve">Podpora včetně zajištění licencí pro </w:t>
      </w:r>
      <w:proofErr w:type="spellStart"/>
      <w:r w:rsidRPr="00370660">
        <w:rPr>
          <w:lang w:val="cs-CZ"/>
        </w:rPr>
        <w:t>trunking</w:t>
      </w:r>
      <w:proofErr w:type="spellEnd"/>
      <w:r w:rsidRPr="00370660">
        <w:rPr>
          <w:lang w:val="cs-CZ"/>
        </w:rPr>
        <w:t xml:space="preserve"> portů, který zajistí vyšší agregovanou propustnost při propojení SAN </w:t>
      </w:r>
      <w:proofErr w:type="spellStart"/>
      <w:r w:rsidRPr="00370660">
        <w:rPr>
          <w:lang w:val="cs-CZ"/>
        </w:rPr>
        <w:t>switchů</w:t>
      </w:r>
      <w:proofErr w:type="spellEnd"/>
      <w:r w:rsidR="00C63E0F" w:rsidRPr="00370660">
        <w:rPr>
          <w:lang w:val="cs-CZ"/>
        </w:rPr>
        <w:t>.</w:t>
      </w:r>
    </w:p>
    <w:p w14:paraId="4B27A0A8" w14:textId="06AE0F14" w:rsidR="00B51CA6" w:rsidRPr="00370660" w:rsidRDefault="00B51CA6" w:rsidP="00640B40">
      <w:pPr>
        <w:pStyle w:val="Odstavecseseznamem"/>
        <w:numPr>
          <w:ilvl w:val="0"/>
          <w:numId w:val="134"/>
        </w:numPr>
        <w:ind w:right="-46"/>
        <w:rPr>
          <w:lang w:val="cs-CZ"/>
        </w:rPr>
      </w:pPr>
      <w:r w:rsidRPr="00370660">
        <w:rPr>
          <w:lang w:val="cs-CZ"/>
        </w:rPr>
        <w:t xml:space="preserve">Podpora šifrování (včetně licencí) na ISL symetrickým algoritmem, s dynamickou výměnou klíčů a s výkonem 16 </w:t>
      </w:r>
      <w:proofErr w:type="spellStart"/>
      <w:r w:rsidRPr="00370660">
        <w:rPr>
          <w:lang w:val="cs-CZ"/>
        </w:rPr>
        <w:t>Gbps</w:t>
      </w:r>
      <w:proofErr w:type="spellEnd"/>
      <w:r w:rsidR="00C63E0F" w:rsidRPr="00370660">
        <w:rPr>
          <w:lang w:val="cs-CZ"/>
        </w:rPr>
        <w:t>.</w:t>
      </w:r>
    </w:p>
    <w:p w14:paraId="4A4B2FF0" w14:textId="77777777" w:rsidR="00B51CA6" w:rsidRPr="00370660" w:rsidRDefault="00B51CA6" w:rsidP="00640B40">
      <w:pPr>
        <w:pStyle w:val="Odstavecseseznamem"/>
        <w:numPr>
          <w:ilvl w:val="0"/>
          <w:numId w:val="134"/>
        </w:numPr>
        <w:ind w:right="-46"/>
        <w:rPr>
          <w:lang w:val="cs-CZ"/>
        </w:rPr>
      </w:pPr>
      <w:r w:rsidRPr="00370660">
        <w:rPr>
          <w:lang w:val="cs-CZ"/>
        </w:rPr>
        <w:t>Management</w:t>
      </w:r>
    </w:p>
    <w:p w14:paraId="417ADB09" w14:textId="5E852896" w:rsidR="00B51CA6" w:rsidRPr="00370660" w:rsidRDefault="00B51CA6" w:rsidP="00640B40">
      <w:pPr>
        <w:pStyle w:val="Odstavecseseznamem"/>
        <w:numPr>
          <w:ilvl w:val="1"/>
          <w:numId w:val="134"/>
        </w:numPr>
        <w:ind w:right="-46"/>
        <w:rPr>
          <w:lang w:val="cs-CZ"/>
        </w:rPr>
      </w:pPr>
      <w:r w:rsidRPr="00370660">
        <w:rPr>
          <w:lang w:val="cs-CZ"/>
        </w:rPr>
        <w:t>Management aplikace s grafickým rozhraním pro kompletní správu SAN prostředí</w:t>
      </w:r>
      <w:r w:rsidR="00C63E0F" w:rsidRPr="00370660">
        <w:rPr>
          <w:lang w:val="cs-CZ"/>
        </w:rPr>
        <w:t>.</w:t>
      </w:r>
    </w:p>
    <w:p w14:paraId="2131C1BC" w14:textId="3572F6C8" w:rsidR="00B51CA6" w:rsidRPr="00370660" w:rsidRDefault="00B51CA6" w:rsidP="00640B40">
      <w:pPr>
        <w:pStyle w:val="Odstavecseseznamem"/>
        <w:numPr>
          <w:ilvl w:val="1"/>
          <w:numId w:val="134"/>
        </w:numPr>
        <w:ind w:right="-46"/>
        <w:rPr>
          <w:lang w:val="cs-CZ"/>
        </w:rPr>
      </w:pPr>
      <w:r w:rsidRPr="00370660">
        <w:rPr>
          <w:lang w:val="cs-CZ"/>
        </w:rPr>
        <w:t xml:space="preserve">Správa s využitím CLI prostřednictvím SSH, podpora SSH2, AES minimálně 128bit, CTR nebo GCM režimu, HMAC minimálně SHA-256, možnost vypnout jednotlivé algoritmy </w:t>
      </w:r>
      <w:proofErr w:type="spellStart"/>
      <w:r w:rsidRPr="00370660">
        <w:rPr>
          <w:lang w:val="cs-CZ"/>
        </w:rPr>
        <w:t>KEx</w:t>
      </w:r>
      <w:proofErr w:type="spellEnd"/>
      <w:r w:rsidRPr="00370660">
        <w:rPr>
          <w:lang w:val="cs-CZ"/>
        </w:rPr>
        <w:t>, MAC a šifrování</w:t>
      </w:r>
      <w:r w:rsidR="00C63E0F" w:rsidRPr="00370660">
        <w:rPr>
          <w:lang w:val="cs-CZ"/>
        </w:rPr>
        <w:t>.</w:t>
      </w:r>
      <w:r w:rsidRPr="00370660">
        <w:rPr>
          <w:lang w:val="cs-CZ"/>
        </w:rPr>
        <w:t xml:space="preserve"> </w:t>
      </w:r>
    </w:p>
    <w:p w14:paraId="0CE21E7E" w14:textId="77777777" w:rsidR="00B51CA6" w:rsidRPr="00370660" w:rsidRDefault="00B51CA6" w:rsidP="00640B40">
      <w:pPr>
        <w:pStyle w:val="Odstavecseseznamem"/>
        <w:numPr>
          <w:ilvl w:val="1"/>
          <w:numId w:val="134"/>
        </w:numPr>
        <w:ind w:right="-46"/>
        <w:rPr>
          <w:lang w:val="cs-CZ"/>
        </w:rPr>
      </w:pPr>
      <w:r w:rsidRPr="00370660">
        <w:rPr>
          <w:lang w:val="cs-CZ"/>
        </w:rPr>
        <w:t xml:space="preserve">Jednotný softwarový nástroj pro management </w:t>
      </w:r>
      <w:proofErr w:type="spellStart"/>
      <w:r w:rsidRPr="00370660">
        <w:rPr>
          <w:lang w:val="cs-CZ"/>
        </w:rPr>
        <w:t>switchů</w:t>
      </w:r>
      <w:proofErr w:type="spellEnd"/>
      <w:r w:rsidRPr="00370660">
        <w:rPr>
          <w:lang w:val="cs-CZ"/>
        </w:rPr>
        <w:t xml:space="preserve">, který umožní z jednoho SW prostředí kromě vlastního managementu a správy jejich výkonnostní monitoring, diagnostiku stavu portů a rychlostí, a to včetně pokročilých nastavení, jako je nastavení </w:t>
      </w:r>
      <w:proofErr w:type="spellStart"/>
      <w:r w:rsidRPr="00370660">
        <w:rPr>
          <w:lang w:val="cs-CZ"/>
        </w:rPr>
        <w:t>routingu</w:t>
      </w:r>
      <w:proofErr w:type="spellEnd"/>
      <w:r w:rsidRPr="00370660">
        <w:rPr>
          <w:lang w:val="cs-CZ"/>
        </w:rPr>
        <w:t xml:space="preserve">, možností konfigurace HW/SW komponent, on-line upgrade a detekcí </w:t>
      </w:r>
      <w:proofErr w:type="spellStart"/>
      <w:r w:rsidRPr="00370660">
        <w:rPr>
          <w:lang w:val="cs-CZ"/>
        </w:rPr>
        <w:t>Congestion</w:t>
      </w:r>
      <w:proofErr w:type="spellEnd"/>
      <w:r w:rsidRPr="00370660">
        <w:rPr>
          <w:lang w:val="cs-CZ"/>
        </w:rPr>
        <w:t xml:space="preserve"> stavů. Všechny uvedené funkcionality musí být </w:t>
      </w:r>
      <w:proofErr w:type="spellStart"/>
      <w:r w:rsidRPr="00370660">
        <w:rPr>
          <w:lang w:val="cs-CZ"/>
        </w:rPr>
        <w:t>zalicencované</w:t>
      </w:r>
      <w:proofErr w:type="spellEnd"/>
      <w:r w:rsidRPr="00370660">
        <w:rPr>
          <w:lang w:val="cs-CZ"/>
        </w:rPr>
        <w:t xml:space="preserve">. Zadavatel preferuje instalaci takovéhoto nástroje včetně zajištění všech funkcionalit do prostředí </w:t>
      </w:r>
      <w:proofErr w:type="spellStart"/>
      <w:r w:rsidRPr="00370660">
        <w:rPr>
          <w:lang w:val="cs-CZ"/>
        </w:rPr>
        <w:t>VMware</w:t>
      </w:r>
      <w:proofErr w:type="spellEnd"/>
      <w:r w:rsidRPr="00370660">
        <w:rPr>
          <w:lang w:val="cs-CZ"/>
        </w:rPr>
        <w:t>, pokud toto nabízený nástroj neumožňuje, musí být součástí dodávky i příslušný hardware splňující výrobcem stanovené požadavky na výkon a kapacitu včetně propojovacích kabelů a příslušenství.</w:t>
      </w:r>
    </w:p>
    <w:p w14:paraId="59B88F67" w14:textId="66AEA4DC" w:rsidR="00B51CA6" w:rsidRPr="00370660" w:rsidRDefault="00B51CA6" w:rsidP="00640B40">
      <w:pPr>
        <w:pStyle w:val="Odstavecseseznamem"/>
        <w:numPr>
          <w:ilvl w:val="1"/>
          <w:numId w:val="134"/>
        </w:numPr>
        <w:ind w:right="-46"/>
        <w:rPr>
          <w:lang w:val="cs-CZ"/>
        </w:rPr>
      </w:pPr>
      <w:r w:rsidRPr="00370660">
        <w:rPr>
          <w:lang w:val="cs-CZ"/>
        </w:rPr>
        <w:t xml:space="preserve">Možnost vytvoření administrátorských účtů s různými úrovněmi oprávnění – minimálně možnost rozlišení účet pouze pro čtení, plný </w:t>
      </w:r>
      <w:r w:rsidR="00323CE7" w:rsidRPr="00370660">
        <w:rPr>
          <w:lang w:val="cs-CZ"/>
        </w:rPr>
        <w:t>přístup.</w:t>
      </w:r>
    </w:p>
    <w:p w14:paraId="18625523" w14:textId="350A18DA" w:rsidR="00B51CA6" w:rsidRPr="00370660" w:rsidRDefault="00B51CA6" w:rsidP="00640B40">
      <w:pPr>
        <w:pStyle w:val="Odstavecseseznamem"/>
        <w:numPr>
          <w:ilvl w:val="1"/>
          <w:numId w:val="134"/>
        </w:numPr>
        <w:ind w:right="-46"/>
        <w:rPr>
          <w:lang w:val="cs-CZ"/>
        </w:rPr>
      </w:pPr>
      <w:r w:rsidRPr="00370660">
        <w:rPr>
          <w:lang w:val="cs-CZ"/>
        </w:rPr>
        <w:t xml:space="preserve">Podpora logování na </w:t>
      </w:r>
      <w:proofErr w:type="spellStart"/>
      <w:r w:rsidRPr="00370660">
        <w:rPr>
          <w:lang w:val="cs-CZ"/>
        </w:rPr>
        <w:t>syslog</w:t>
      </w:r>
      <w:proofErr w:type="spellEnd"/>
      <w:r w:rsidRPr="00370660">
        <w:rPr>
          <w:lang w:val="cs-CZ"/>
        </w:rPr>
        <w:t xml:space="preserve"> servery – UDP i TLS včetně oboustranného ověřování certifikáty (požadavky na TLS viz vzdálená správa přes web</w:t>
      </w:r>
      <w:r w:rsidR="00323CE7" w:rsidRPr="00370660">
        <w:rPr>
          <w:lang w:val="cs-CZ"/>
        </w:rPr>
        <w:t>).</w:t>
      </w:r>
    </w:p>
    <w:p w14:paraId="0F68D6B7" w14:textId="3FD788D6" w:rsidR="00B51CA6" w:rsidRPr="00370660" w:rsidRDefault="00B51CA6" w:rsidP="00640B40">
      <w:pPr>
        <w:pStyle w:val="Odstavecseseznamem"/>
        <w:numPr>
          <w:ilvl w:val="1"/>
          <w:numId w:val="134"/>
        </w:numPr>
        <w:ind w:right="-46"/>
        <w:rPr>
          <w:lang w:val="cs-CZ"/>
        </w:rPr>
      </w:pPr>
      <w:r w:rsidRPr="00370660">
        <w:rPr>
          <w:lang w:val="cs-CZ"/>
        </w:rPr>
        <w:t>Podpora SNMP v3</w:t>
      </w:r>
      <w:r w:rsidR="00C63E0F" w:rsidRPr="00370660">
        <w:rPr>
          <w:lang w:val="cs-CZ"/>
        </w:rPr>
        <w:t>.</w:t>
      </w:r>
    </w:p>
    <w:p w14:paraId="4401EA65" w14:textId="4AA95C59" w:rsidR="00B51CA6" w:rsidRPr="00370660" w:rsidRDefault="00B51CA6" w:rsidP="00640B40">
      <w:pPr>
        <w:pStyle w:val="Odstavecseseznamem"/>
        <w:numPr>
          <w:ilvl w:val="1"/>
          <w:numId w:val="134"/>
        </w:numPr>
        <w:ind w:right="-46"/>
        <w:rPr>
          <w:lang w:val="cs-CZ"/>
        </w:rPr>
      </w:pPr>
      <w:r w:rsidRPr="00370660">
        <w:rPr>
          <w:lang w:val="cs-CZ"/>
        </w:rPr>
        <w:t>Podpora protokolů: NTP, FTP, SFTP</w:t>
      </w:r>
      <w:r w:rsidR="00C63E0F" w:rsidRPr="00370660">
        <w:rPr>
          <w:lang w:val="cs-CZ"/>
        </w:rPr>
        <w:t>.</w:t>
      </w:r>
    </w:p>
    <w:p w14:paraId="009D5D17" w14:textId="10825601" w:rsidR="00B51CA6" w:rsidRPr="00C22E4E" w:rsidRDefault="00C63E0F" w:rsidP="00640B40">
      <w:pPr>
        <w:ind w:right="-46"/>
        <w:jc w:val="left"/>
        <w:rPr>
          <w:highlight w:val="green"/>
          <w:u w:val="single"/>
          <w:lang w:val="cs-CZ"/>
        </w:rPr>
      </w:pPr>
      <w:r w:rsidRPr="00C22E4E">
        <w:rPr>
          <w:highlight w:val="green"/>
          <w:u w:val="single"/>
          <w:lang w:val="cs-CZ"/>
        </w:rPr>
        <w:t>V</w:t>
      </w:r>
      <w:r w:rsidR="00B51CA6" w:rsidRPr="00C22E4E">
        <w:rPr>
          <w:highlight w:val="green"/>
          <w:u w:val="single"/>
          <w:lang w:val="cs-CZ"/>
        </w:rPr>
        <w:t>irtualizační SW</w:t>
      </w:r>
    </w:p>
    <w:p w14:paraId="6393BDF8" w14:textId="3569B5C1"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P</w:t>
      </w:r>
      <w:r w:rsidR="00B51CA6" w:rsidRPr="00C22E4E">
        <w:rPr>
          <w:highlight w:val="green"/>
          <w:lang w:val="cs-CZ"/>
        </w:rPr>
        <w:t xml:space="preserve">ožadujeme virtualizaci plně kompatibilní se stávající virtualizací </w:t>
      </w:r>
      <w:proofErr w:type="spellStart"/>
      <w:r w:rsidR="00B51CA6" w:rsidRPr="00C22E4E">
        <w:rPr>
          <w:highlight w:val="green"/>
          <w:lang w:val="cs-CZ"/>
        </w:rPr>
        <w:t>V</w:t>
      </w:r>
      <w:r w:rsidR="00727B96" w:rsidRPr="00C22E4E">
        <w:rPr>
          <w:highlight w:val="green"/>
          <w:lang w:val="cs-CZ"/>
        </w:rPr>
        <w:t>M</w:t>
      </w:r>
      <w:r w:rsidR="00B51CA6" w:rsidRPr="00C22E4E">
        <w:rPr>
          <w:highlight w:val="green"/>
          <w:lang w:val="cs-CZ"/>
        </w:rPr>
        <w:t>ware</w:t>
      </w:r>
      <w:proofErr w:type="spellEnd"/>
      <w:r w:rsidR="00B51CA6" w:rsidRPr="00C22E4E">
        <w:rPr>
          <w:highlight w:val="green"/>
          <w:lang w:val="cs-CZ"/>
        </w:rPr>
        <w:t xml:space="preserve"> provozovanou u Zadavatele. Podpora technologií: Vysoká dostupnost, dynamické rozdělování zátěže, provozní monitoring virtualizační technologie, podpora SW definovaných </w:t>
      </w:r>
      <w:proofErr w:type="spellStart"/>
      <w:r w:rsidR="00B51CA6" w:rsidRPr="00C22E4E">
        <w:rPr>
          <w:highlight w:val="green"/>
          <w:lang w:val="cs-CZ"/>
        </w:rPr>
        <w:t>datacentrových</w:t>
      </w:r>
      <w:proofErr w:type="spellEnd"/>
      <w:r w:rsidR="00B51CA6" w:rsidRPr="00C22E4E">
        <w:rPr>
          <w:highlight w:val="green"/>
          <w:lang w:val="cs-CZ"/>
        </w:rPr>
        <w:t xml:space="preserve"> komponent, správce automatizované obnovy datového centra</w:t>
      </w:r>
      <w:r w:rsidRPr="00C22E4E">
        <w:rPr>
          <w:highlight w:val="green"/>
          <w:lang w:val="cs-CZ"/>
        </w:rPr>
        <w:t>.</w:t>
      </w:r>
    </w:p>
    <w:p w14:paraId="35EBCACB" w14:textId="304BEB81" w:rsidR="00B51CA6" w:rsidRPr="00C22E4E" w:rsidRDefault="00C63E0F" w:rsidP="00640B40">
      <w:pPr>
        <w:ind w:right="-46"/>
        <w:jc w:val="left"/>
        <w:rPr>
          <w:highlight w:val="green"/>
          <w:u w:val="single"/>
          <w:lang w:val="cs-CZ"/>
        </w:rPr>
      </w:pPr>
      <w:r w:rsidRPr="00C22E4E">
        <w:rPr>
          <w:highlight w:val="green"/>
          <w:u w:val="single"/>
          <w:lang w:val="cs-CZ"/>
        </w:rPr>
        <w:t>Z</w:t>
      </w:r>
      <w:r w:rsidR="00B51CA6" w:rsidRPr="00C22E4E">
        <w:rPr>
          <w:highlight w:val="green"/>
          <w:u w:val="single"/>
          <w:lang w:val="cs-CZ"/>
        </w:rPr>
        <w:t>álohování:</w:t>
      </w:r>
    </w:p>
    <w:p w14:paraId="31CF9AEC" w14:textId="075A200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Pro zálohování celého řešení požadujeme rozšíření kapacity našeho již existujícího primárního zálohovacího pracoviště včetně dodávky licencí</w:t>
      </w:r>
      <w:r w:rsidR="00C63E0F" w:rsidRPr="00C22E4E">
        <w:rPr>
          <w:highlight w:val="green"/>
          <w:lang w:val="cs-CZ"/>
        </w:rPr>
        <w:t>.</w:t>
      </w:r>
    </w:p>
    <w:p w14:paraId="04772D06" w14:textId="7C758142"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Z</w:t>
      </w:r>
      <w:r w:rsidR="00B51CA6" w:rsidRPr="00C22E4E">
        <w:rPr>
          <w:highlight w:val="green"/>
          <w:lang w:val="cs-CZ"/>
        </w:rPr>
        <w:t xml:space="preserve">álohovací pracoviště musí být plně kompatibilní se stávajícím řešením IBM </w:t>
      </w:r>
      <w:proofErr w:type="spellStart"/>
      <w:r w:rsidR="00B51CA6" w:rsidRPr="00C22E4E">
        <w:rPr>
          <w:highlight w:val="green"/>
          <w:lang w:val="cs-CZ"/>
        </w:rPr>
        <w:t>Spectrum</w:t>
      </w:r>
      <w:proofErr w:type="spellEnd"/>
      <w:r w:rsidR="00B51CA6" w:rsidRPr="00C22E4E">
        <w:rPr>
          <w:highlight w:val="green"/>
          <w:lang w:val="cs-CZ"/>
        </w:rPr>
        <w:t xml:space="preserve"> </w:t>
      </w:r>
      <w:proofErr w:type="spellStart"/>
      <w:r w:rsidR="00B51CA6" w:rsidRPr="00C22E4E">
        <w:rPr>
          <w:highlight w:val="green"/>
          <w:lang w:val="cs-CZ"/>
        </w:rPr>
        <w:t>Protect</w:t>
      </w:r>
      <w:proofErr w:type="spellEnd"/>
      <w:r w:rsidR="00B51CA6" w:rsidRPr="00C22E4E">
        <w:rPr>
          <w:highlight w:val="green"/>
          <w:lang w:val="cs-CZ"/>
        </w:rPr>
        <w:t xml:space="preserve"> jež provozuje zadavatel</w:t>
      </w:r>
      <w:r w:rsidRPr="00C22E4E">
        <w:rPr>
          <w:highlight w:val="green"/>
          <w:lang w:val="cs-CZ"/>
        </w:rPr>
        <w:t>.</w:t>
      </w:r>
    </w:p>
    <w:p w14:paraId="6B06F81F" w14:textId="3E1F86C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Z hlediska hardware požadujeme rozšíření stávajícího DR pracoviště</w:t>
      </w:r>
      <w:r w:rsidR="004D7CBD" w:rsidRPr="00C22E4E">
        <w:rPr>
          <w:highlight w:val="green"/>
          <w:lang w:val="cs-CZ"/>
        </w:rPr>
        <w:t>,</w:t>
      </w:r>
      <w:r w:rsidRPr="00C22E4E">
        <w:rPr>
          <w:highlight w:val="green"/>
          <w:lang w:val="cs-CZ"/>
        </w:rPr>
        <w:t xml:space="preserve"> kde jsou použita disková pole Huawei </w:t>
      </w:r>
      <w:proofErr w:type="spellStart"/>
      <w:r w:rsidRPr="00C22E4E">
        <w:rPr>
          <w:highlight w:val="green"/>
          <w:lang w:val="cs-CZ"/>
        </w:rPr>
        <w:t>OceanStor</w:t>
      </w:r>
      <w:proofErr w:type="spellEnd"/>
      <w:r w:rsidRPr="00C22E4E">
        <w:rPr>
          <w:highlight w:val="green"/>
          <w:lang w:val="cs-CZ"/>
        </w:rPr>
        <w:t xml:space="preserve"> a servery Huawei o nezbytné kapacity</w:t>
      </w:r>
      <w:r w:rsidR="00C63E0F" w:rsidRPr="00C22E4E">
        <w:rPr>
          <w:highlight w:val="green"/>
          <w:lang w:val="cs-CZ"/>
        </w:rPr>
        <w:t>.</w:t>
      </w:r>
    </w:p>
    <w:p w14:paraId="44DB4CE0" w14:textId="127E8557" w:rsidR="00B51CA6" w:rsidRPr="00C22E4E" w:rsidRDefault="00C63E0F" w:rsidP="00640B40">
      <w:pPr>
        <w:ind w:right="-46"/>
        <w:jc w:val="left"/>
        <w:rPr>
          <w:highlight w:val="green"/>
          <w:u w:val="single"/>
          <w:lang w:val="cs-CZ"/>
        </w:rPr>
      </w:pPr>
      <w:r w:rsidRPr="00C22E4E">
        <w:rPr>
          <w:highlight w:val="green"/>
          <w:u w:val="single"/>
          <w:lang w:val="cs-CZ"/>
        </w:rPr>
        <w:t>J</w:t>
      </w:r>
      <w:r w:rsidR="00B51CA6" w:rsidRPr="00C22E4E">
        <w:rPr>
          <w:highlight w:val="green"/>
          <w:u w:val="single"/>
          <w:lang w:val="cs-CZ"/>
        </w:rPr>
        <w:t>iné požadavky</w:t>
      </w:r>
      <w:r w:rsidR="001D4A0B" w:rsidRPr="00C22E4E">
        <w:rPr>
          <w:highlight w:val="green"/>
          <w:u w:val="single"/>
          <w:lang w:val="cs-CZ"/>
        </w:rPr>
        <w:t>:</w:t>
      </w:r>
    </w:p>
    <w:p w14:paraId="2C20F78E" w14:textId="058AABA5"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 xml:space="preserve">oučástí dodávky jsou veškeré potřebné napájecí a propojovací kabely a spotřební materiál pro montáž do </w:t>
      </w:r>
      <w:proofErr w:type="spellStart"/>
      <w:r w:rsidR="00B51CA6" w:rsidRPr="00C22E4E">
        <w:rPr>
          <w:highlight w:val="green"/>
          <w:lang w:val="cs-CZ"/>
        </w:rPr>
        <w:t>rack</w:t>
      </w:r>
      <w:proofErr w:type="spellEnd"/>
      <w:r w:rsidR="00B51CA6" w:rsidRPr="00C22E4E">
        <w:rPr>
          <w:highlight w:val="green"/>
          <w:lang w:val="cs-CZ"/>
        </w:rPr>
        <w:t xml:space="preserve"> skříní</w:t>
      </w:r>
      <w:r w:rsidRPr="00C22E4E">
        <w:rPr>
          <w:highlight w:val="green"/>
          <w:lang w:val="cs-CZ"/>
        </w:rPr>
        <w:t>.</w:t>
      </w:r>
    </w:p>
    <w:p w14:paraId="07C5D5AF" w14:textId="0388F5C4" w:rsidR="00B51CA6" w:rsidRPr="00C22E4E" w:rsidRDefault="00B51CA6" w:rsidP="00640B40">
      <w:pPr>
        <w:pStyle w:val="Odstavecseseznamem"/>
        <w:numPr>
          <w:ilvl w:val="0"/>
          <w:numId w:val="136"/>
        </w:numPr>
        <w:ind w:right="-46"/>
        <w:rPr>
          <w:highlight w:val="green"/>
          <w:lang w:val="cs-CZ"/>
        </w:rPr>
      </w:pPr>
      <w:r w:rsidRPr="00C22E4E">
        <w:rPr>
          <w:highlight w:val="green"/>
          <w:lang w:val="cs-CZ"/>
        </w:rPr>
        <w:t>SFP+ moduly pro připojení do stávající infrastruktury</w:t>
      </w:r>
      <w:r w:rsidR="005C4F0A" w:rsidRPr="00C22E4E">
        <w:rPr>
          <w:highlight w:val="green"/>
          <w:lang w:val="cs-CZ"/>
        </w:rPr>
        <w:t>.</w:t>
      </w:r>
    </w:p>
    <w:p w14:paraId="4BA35EE9" w14:textId="03A7B759"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atová úložiště budou naformátovaná a zpřístupněná serverům</w:t>
      </w:r>
      <w:r w:rsidRPr="00C22E4E">
        <w:rPr>
          <w:highlight w:val="green"/>
          <w:lang w:val="cs-CZ"/>
        </w:rPr>
        <w:t>.</w:t>
      </w:r>
    </w:p>
    <w:p w14:paraId="557CDD4C" w14:textId="60A8EC1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K</w:t>
      </w:r>
      <w:r w:rsidR="00B51CA6" w:rsidRPr="00C22E4E">
        <w:rPr>
          <w:highlight w:val="green"/>
          <w:lang w:val="cs-CZ"/>
        </w:rPr>
        <w:t>ompletní dodávka bude zkompletovaná a zprovozněná v místě Zadavatele</w:t>
      </w:r>
      <w:r w:rsidRPr="00C22E4E">
        <w:rPr>
          <w:highlight w:val="green"/>
          <w:lang w:val="cs-CZ"/>
        </w:rPr>
        <w:t>.</w:t>
      </w:r>
    </w:p>
    <w:p w14:paraId="32427F7B" w14:textId="5871AA28" w:rsidR="00B51CA6" w:rsidRPr="00C22E4E" w:rsidRDefault="005C4F0A" w:rsidP="00640B40">
      <w:pPr>
        <w:pStyle w:val="Odstavecseseznamem"/>
        <w:numPr>
          <w:ilvl w:val="0"/>
          <w:numId w:val="136"/>
        </w:numPr>
        <w:ind w:right="-46"/>
        <w:rPr>
          <w:highlight w:val="green"/>
          <w:lang w:val="cs-CZ"/>
        </w:rPr>
      </w:pPr>
      <w:r w:rsidRPr="00C22E4E">
        <w:rPr>
          <w:highlight w:val="green"/>
          <w:lang w:val="cs-CZ"/>
        </w:rPr>
        <w:lastRenderedPageBreak/>
        <w:t>S</w:t>
      </w:r>
      <w:r w:rsidR="00B51CA6" w:rsidRPr="00C22E4E">
        <w:rPr>
          <w:highlight w:val="green"/>
          <w:lang w:val="cs-CZ"/>
        </w:rPr>
        <w:t xml:space="preserve">ervery, datová úložiště, ostatní budou zkompletovány a nainstalovány do </w:t>
      </w:r>
      <w:proofErr w:type="spellStart"/>
      <w:r w:rsidR="00B51CA6" w:rsidRPr="00C22E4E">
        <w:rPr>
          <w:highlight w:val="green"/>
          <w:lang w:val="cs-CZ"/>
        </w:rPr>
        <w:t>rack</w:t>
      </w:r>
      <w:proofErr w:type="spellEnd"/>
      <w:r w:rsidR="00B51CA6" w:rsidRPr="00C22E4E">
        <w:rPr>
          <w:highlight w:val="green"/>
          <w:lang w:val="cs-CZ"/>
        </w:rPr>
        <w:t xml:space="preserve"> skříní včetně zprovoznění</w:t>
      </w:r>
      <w:r w:rsidRPr="00C22E4E">
        <w:rPr>
          <w:highlight w:val="green"/>
          <w:lang w:val="cs-CZ"/>
        </w:rPr>
        <w:t>.</w:t>
      </w:r>
    </w:p>
    <w:p w14:paraId="3C21677A" w14:textId="70D7C84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oučástí dodávky je zaškolení obsluhy dodaného řešení v rozsahu 10 osob a 5 dnů.</w:t>
      </w:r>
    </w:p>
    <w:p w14:paraId="688B8C55" w14:textId="2378F244"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oporučujeme deklarovat pořízení jen takového množství HW, který je pro provoz nezbytný s ohledem na dopad stran spotřeby energií, licencí ale s patřičnou rezervou pro případné rozšiřování</w:t>
      </w:r>
      <w:r w:rsidRPr="00C22E4E">
        <w:rPr>
          <w:highlight w:val="green"/>
          <w:lang w:val="cs-CZ"/>
        </w:rPr>
        <w:t>.</w:t>
      </w:r>
    </w:p>
    <w:p w14:paraId="6451144E" w14:textId="5A814EC9" w:rsidR="00C4396F" w:rsidRPr="00C22E4E" w:rsidRDefault="00B51CA6" w:rsidP="00640B40">
      <w:pPr>
        <w:pStyle w:val="Odstavecseseznamem"/>
        <w:numPr>
          <w:ilvl w:val="0"/>
          <w:numId w:val="136"/>
        </w:numPr>
        <w:ind w:right="-46"/>
        <w:rPr>
          <w:highlight w:val="green"/>
          <w:lang w:val="cs-CZ"/>
        </w:rPr>
      </w:pPr>
      <w:r w:rsidRPr="00C22E4E">
        <w:rPr>
          <w:highlight w:val="green"/>
          <w:lang w:val="cs-CZ"/>
        </w:rPr>
        <w:t>Podpora (</w:t>
      </w:r>
      <w:proofErr w:type="spellStart"/>
      <w:r w:rsidRPr="00C22E4E">
        <w:rPr>
          <w:highlight w:val="green"/>
          <w:lang w:val="cs-CZ"/>
        </w:rPr>
        <w:t>maintenance</w:t>
      </w:r>
      <w:proofErr w:type="spellEnd"/>
      <w:r w:rsidRPr="00C22E4E">
        <w:rPr>
          <w:highlight w:val="green"/>
          <w:lang w:val="cs-CZ"/>
        </w:rPr>
        <w:t xml:space="preserve">) SW licencí, u </w:t>
      </w:r>
      <w:proofErr w:type="spellStart"/>
      <w:r w:rsidRPr="00C22E4E">
        <w:rPr>
          <w:highlight w:val="green"/>
          <w:lang w:val="cs-CZ"/>
        </w:rPr>
        <w:t>VMware</w:t>
      </w:r>
      <w:proofErr w:type="spellEnd"/>
      <w:r w:rsidRPr="00C22E4E">
        <w:rPr>
          <w:highlight w:val="green"/>
          <w:lang w:val="cs-CZ"/>
        </w:rPr>
        <w:t xml:space="preserve"> produkční po dobu 5 let</w:t>
      </w:r>
      <w:r w:rsidR="005C4F0A" w:rsidRPr="00C22E4E">
        <w:rPr>
          <w:highlight w:val="green"/>
          <w:lang w:val="cs-CZ"/>
        </w:rPr>
        <w:t>.</w:t>
      </w:r>
    </w:p>
    <w:p w14:paraId="07B2932D" w14:textId="5F2AB36B" w:rsidR="00B51CA6" w:rsidRPr="006A5F1E" w:rsidRDefault="00B51CA6" w:rsidP="00640B40">
      <w:pPr>
        <w:ind w:right="-46"/>
        <w:rPr>
          <w:lang w:val="cs-CZ"/>
        </w:rPr>
      </w:pPr>
      <w:r w:rsidRPr="00C22E4E">
        <w:rPr>
          <w:highlight w:val="green"/>
          <w:lang w:val="cs-CZ"/>
        </w:rPr>
        <w:t>Dodavatel musí zajistit vlastní monitoring pro účely dohledu provozu jednotlivých prostředí a vykazování dodržování SLA a zároveň umožnit napojení na dohled SŽ (</w:t>
      </w:r>
      <w:proofErr w:type="spellStart"/>
      <w:r w:rsidRPr="00C22E4E">
        <w:rPr>
          <w:highlight w:val="green"/>
          <w:lang w:val="cs-CZ"/>
        </w:rPr>
        <w:t>Zabbix</w:t>
      </w:r>
      <w:proofErr w:type="spellEnd"/>
      <w:r w:rsidRPr="00C22E4E">
        <w:rPr>
          <w:highlight w:val="green"/>
          <w:lang w:val="cs-CZ"/>
        </w:rPr>
        <w:t>).</w:t>
      </w:r>
    </w:p>
    <w:p w14:paraId="68C4CB1C" w14:textId="77777777" w:rsidR="00B51CA6" w:rsidRPr="006A5F1E" w:rsidRDefault="00B51CA6" w:rsidP="00640B40">
      <w:pPr>
        <w:ind w:right="-46"/>
        <w:rPr>
          <w:lang w:val="cs-CZ"/>
        </w:rPr>
      </w:pPr>
      <w:r w:rsidRPr="006A5F1E">
        <w:rPr>
          <w:lang w:val="cs-CZ"/>
        </w:rPr>
        <w:t>Síťová infrastruktura SŽ zajišťuje 1Gbit/s pro páteřní síť, pro ostatní sítě je standard 100Mbit/s.</w:t>
      </w:r>
    </w:p>
    <w:p w14:paraId="5BD39A96" w14:textId="64E8F7A7" w:rsidR="00B51CA6" w:rsidRPr="006A5F1E" w:rsidRDefault="00B51CA6" w:rsidP="00640B40">
      <w:pPr>
        <w:ind w:right="-46"/>
        <w:rPr>
          <w:lang w:val="cs-CZ"/>
        </w:rPr>
      </w:pPr>
      <w:r w:rsidRPr="00C22E4E">
        <w:rPr>
          <w:highlight w:val="green"/>
          <w:lang w:val="cs-CZ"/>
        </w:rPr>
        <w:t>Požadovaná podpora HW komponent je v délce 5 let</w:t>
      </w:r>
      <w:r w:rsidR="009F2DF0" w:rsidRPr="00C22E4E">
        <w:rPr>
          <w:highlight w:val="green"/>
          <w:lang w:val="cs-CZ"/>
        </w:rPr>
        <w:t xml:space="preserve"> od momentu, kdy bude dodána poslední HW komponenta IS DTMŽ</w:t>
      </w:r>
      <w:r w:rsidRPr="00C22E4E">
        <w:rPr>
          <w:highlight w:val="green"/>
          <w:lang w:val="cs-CZ"/>
        </w:rPr>
        <w:t xml:space="preserve"> (24 x 7) v místě Zadavatele. Vadná paměťová média zůstávají v majetku Zadavatele.</w:t>
      </w:r>
    </w:p>
    <w:p w14:paraId="3912A203" w14:textId="31C70887" w:rsidR="0044048D" w:rsidRPr="006A5F1E" w:rsidRDefault="0044048D" w:rsidP="00640B40">
      <w:pPr>
        <w:pStyle w:val="Nadpis2"/>
        <w:ind w:right="-46"/>
      </w:pPr>
      <w:bookmarkStart w:id="456" w:name="_Toc66030835"/>
      <w:bookmarkStart w:id="457" w:name="_Toc71537071"/>
      <w:bookmarkStart w:id="458" w:name="_Toc93650005"/>
      <w:r w:rsidRPr="006A5F1E">
        <w:t>Dokumen</w:t>
      </w:r>
      <w:r w:rsidR="00D478CA" w:rsidRPr="006A5F1E">
        <w:t xml:space="preserve">tace </w:t>
      </w:r>
      <w:r w:rsidR="00527CBC" w:rsidRPr="006A5F1E">
        <w:t xml:space="preserve">SW </w:t>
      </w:r>
      <w:r w:rsidR="00B03721" w:rsidRPr="006A5F1E">
        <w:t>řešení</w:t>
      </w:r>
      <w:bookmarkEnd w:id="456"/>
      <w:bookmarkEnd w:id="457"/>
      <w:bookmarkEnd w:id="458"/>
    </w:p>
    <w:p w14:paraId="6BE7A7A4" w14:textId="77777777" w:rsidR="00EA74A5" w:rsidRPr="006A5F1E" w:rsidRDefault="00EA74A5" w:rsidP="00640B40">
      <w:pPr>
        <w:pStyle w:val="Nadpis3"/>
        <w:ind w:right="-46"/>
        <w:rPr>
          <w:lang w:val="cs-CZ"/>
        </w:rPr>
      </w:pPr>
      <w:bookmarkStart w:id="459" w:name="_Toc66030836"/>
      <w:bookmarkStart w:id="460" w:name="_Toc71537072"/>
      <w:bookmarkStart w:id="461" w:name="_Toc93650006"/>
      <w:r w:rsidRPr="006A5F1E">
        <w:rPr>
          <w:lang w:val="cs-CZ"/>
        </w:rPr>
        <w:t>Obecné požadavky na dokumentaci</w:t>
      </w:r>
      <w:bookmarkEnd w:id="459"/>
      <w:bookmarkEnd w:id="460"/>
      <w:bookmarkEnd w:id="461"/>
    </w:p>
    <w:p w14:paraId="64A13EA6" w14:textId="0632B343" w:rsidR="0052633F" w:rsidRPr="00C22E4E" w:rsidRDefault="0081695B" w:rsidP="00640B40">
      <w:pPr>
        <w:ind w:right="-46"/>
        <w:rPr>
          <w:highlight w:val="green"/>
          <w:lang w:val="cs-CZ"/>
        </w:rPr>
      </w:pPr>
      <w:bookmarkStart w:id="462" w:name="_bookmark4"/>
      <w:bookmarkStart w:id="463" w:name="_bookmark3"/>
      <w:bookmarkStart w:id="464" w:name="_bookmark0"/>
      <w:bookmarkStart w:id="465" w:name="_bookmark1"/>
      <w:bookmarkStart w:id="466" w:name="_bookmark2"/>
      <w:bookmarkEnd w:id="462"/>
      <w:bookmarkEnd w:id="463"/>
      <w:bookmarkEnd w:id="464"/>
      <w:bookmarkEnd w:id="465"/>
      <w:bookmarkEnd w:id="466"/>
      <w:r w:rsidRPr="00C22E4E">
        <w:rPr>
          <w:highlight w:val="green"/>
          <w:lang w:val="cs-CZ"/>
        </w:rPr>
        <w:t xml:space="preserve">Zadavatel </w:t>
      </w:r>
      <w:r w:rsidR="00EA74A5" w:rsidRPr="00C22E4E">
        <w:rPr>
          <w:highlight w:val="green"/>
          <w:lang w:val="cs-CZ"/>
        </w:rPr>
        <w:t xml:space="preserve">požaduje, aby </w:t>
      </w:r>
      <w:r w:rsidR="00D92FE8" w:rsidRPr="00C22E4E">
        <w:rPr>
          <w:highlight w:val="green"/>
          <w:lang w:val="cs-CZ"/>
        </w:rPr>
        <w:t>Zhotovit</w:t>
      </w:r>
      <w:r w:rsidR="00EA74A5" w:rsidRPr="00C22E4E">
        <w:rPr>
          <w:highlight w:val="green"/>
          <w:lang w:val="cs-CZ"/>
        </w:rPr>
        <w:t>el vytvářel, aktualizoval a kontroloval dokumentaci IS DTMŽ podle následujících principů:</w:t>
      </w:r>
    </w:p>
    <w:p w14:paraId="4875852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celého systému bude komplexní, kompaktní a konzistentní,</w:t>
      </w:r>
    </w:p>
    <w:p w14:paraId="5F80FA5C"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bude vytvářena strukturovaně podle podrobnosti, každá úroveň struktury bude obsahovat přiměřenou úroveň detailů k popisované problematice,</w:t>
      </w:r>
    </w:p>
    <w:p w14:paraId="72117E2D"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navigace a orientace v dokumentaci musí být jednoduchá a srozumitelná,</w:t>
      </w:r>
    </w:p>
    <w:p w14:paraId="24226DA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v dokumentaci musí jít vyhledávat a musí obsahovat rejstříky pojmů,</w:t>
      </w:r>
    </w:p>
    <w:p w14:paraId="57D44E8B" w14:textId="2F5DEB36"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 xml:space="preserve">v dokumentaci musí být integrovány všechny části, včetně datového modelu, UML, </w:t>
      </w:r>
      <w:proofErr w:type="spellStart"/>
      <w:r w:rsidRPr="00C22E4E">
        <w:rPr>
          <w:highlight w:val="green"/>
          <w:lang w:val="cs-CZ"/>
        </w:rPr>
        <w:t>ArchiMate</w:t>
      </w:r>
      <w:proofErr w:type="spellEnd"/>
      <w:r w:rsidRPr="00C22E4E">
        <w:rPr>
          <w:highlight w:val="green"/>
          <w:lang w:val="cs-CZ"/>
        </w:rPr>
        <w:t xml:space="preserve"> apod. Zde se předpokládá použití standardních modelovacích nástrojů, např. </w:t>
      </w:r>
      <w:proofErr w:type="spellStart"/>
      <w:r w:rsidRPr="00C22E4E">
        <w:rPr>
          <w:highlight w:val="green"/>
          <w:lang w:val="cs-CZ"/>
        </w:rPr>
        <w:t>Enterprise</w:t>
      </w:r>
      <w:proofErr w:type="spellEnd"/>
      <w:r w:rsidRPr="00C22E4E">
        <w:rPr>
          <w:highlight w:val="green"/>
          <w:lang w:val="cs-CZ"/>
        </w:rPr>
        <w:t xml:space="preserve"> </w:t>
      </w:r>
      <w:proofErr w:type="spellStart"/>
      <w:r w:rsidRPr="00C22E4E">
        <w:rPr>
          <w:highlight w:val="green"/>
          <w:lang w:val="cs-CZ"/>
        </w:rPr>
        <w:t>Architect</w:t>
      </w:r>
      <w:proofErr w:type="spellEnd"/>
      <w:r w:rsidRPr="00C22E4E">
        <w:rPr>
          <w:highlight w:val="green"/>
          <w:lang w:val="cs-CZ"/>
        </w:rPr>
        <w:t>. Volba vhodného analytického nástroje bude konzultována s</w:t>
      </w:r>
      <w:r w:rsidR="00433A3F" w:rsidRPr="00C22E4E">
        <w:rPr>
          <w:highlight w:val="green"/>
          <w:lang w:val="cs-CZ"/>
        </w:rPr>
        <w:t>e</w:t>
      </w:r>
      <w:r w:rsidRPr="00C22E4E">
        <w:rPr>
          <w:highlight w:val="green"/>
          <w:lang w:val="cs-CZ"/>
        </w:rPr>
        <w:t xml:space="preserve"> </w:t>
      </w:r>
      <w:r w:rsidR="0081695B" w:rsidRPr="00C22E4E">
        <w:rPr>
          <w:highlight w:val="green"/>
          <w:lang w:val="cs-CZ"/>
        </w:rPr>
        <w:t>Zadavatelem</w:t>
      </w:r>
      <w:r w:rsidRPr="00C22E4E">
        <w:rPr>
          <w:highlight w:val="green"/>
          <w:lang w:val="cs-CZ"/>
        </w:rPr>
        <w:t xml:space="preserve">, </w:t>
      </w:r>
    </w:p>
    <w:p w14:paraId="06D605EA"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 xml:space="preserve">dokumentace musí být provázána aktivními odkazy, umožňující jednoduchou navigaci mezi jejími částmi, </w:t>
      </w:r>
    </w:p>
    <w:p w14:paraId="61C20932" w14:textId="5BAD8632" w:rsidR="006B0489" w:rsidRPr="006A5F1E" w:rsidRDefault="0052633F" w:rsidP="00640B40">
      <w:pPr>
        <w:pStyle w:val="Odstavecseseznamem"/>
        <w:numPr>
          <w:ilvl w:val="0"/>
          <w:numId w:val="137"/>
        </w:numPr>
        <w:ind w:right="-46"/>
        <w:rPr>
          <w:lang w:val="cs-CZ"/>
        </w:rPr>
      </w:pPr>
      <w:r w:rsidRPr="00C22E4E">
        <w:rPr>
          <w:highlight w:val="green"/>
          <w:lang w:val="cs-CZ"/>
        </w:rPr>
        <w:t>dokumentace musí být průběžně aktualizovaná a verze dokumentace budou uvedeny v úvodní části dokumentu (včetně data, autora a popisu změny) a jednotlivé verze budou zálohovány.</w:t>
      </w:r>
    </w:p>
    <w:p w14:paraId="431AE64D" w14:textId="77777777" w:rsidR="00F52D89" w:rsidRPr="006A5F1E" w:rsidRDefault="00F52D89" w:rsidP="00640B40">
      <w:pPr>
        <w:pStyle w:val="Nadpis3"/>
        <w:ind w:right="-46"/>
        <w:rPr>
          <w:lang w:val="cs-CZ"/>
        </w:rPr>
      </w:pPr>
      <w:bookmarkStart w:id="467" w:name="_Toc505010926"/>
      <w:bookmarkStart w:id="468" w:name="_Toc44524695"/>
      <w:bookmarkStart w:id="469" w:name="_Toc66030837"/>
      <w:bookmarkStart w:id="470" w:name="_Toc71537073"/>
      <w:bookmarkStart w:id="471" w:name="_Toc93650007"/>
      <w:r w:rsidRPr="006A5F1E">
        <w:rPr>
          <w:lang w:val="cs-CZ"/>
        </w:rPr>
        <w:t>Forma dokumentace</w:t>
      </w:r>
      <w:bookmarkEnd w:id="467"/>
      <w:bookmarkEnd w:id="468"/>
      <w:bookmarkEnd w:id="469"/>
      <w:bookmarkEnd w:id="470"/>
      <w:bookmarkEnd w:id="471"/>
    </w:p>
    <w:p w14:paraId="7A01F8ED" w14:textId="31C8B147" w:rsidR="00F52D89" w:rsidRPr="00C22E4E" w:rsidRDefault="0081695B" w:rsidP="00640B40">
      <w:pPr>
        <w:ind w:right="-46"/>
        <w:rPr>
          <w:highlight w:val="green"/>
          <w:lang w:val="cs-CZ"/>
        </w:rPr>
      </w:pPr>
      <w:r w:rsidRPr="00C22E4E">
        <w:rPr>
          <w:highlight w:val="green"/>
          <w:lang w:val="cs-CZ"/>
        </w:rPr>
        <w:t xml:space="preserve">Zadavatel </w:t>
      </w:r>
      <w:r w:rsidR="00F52D89" w:rsidRPr="00C22E4E">
        <w:rPr>
          <w:highlight w:val="green"/>
          <w:lang w:val="cs-CZ"/>
        </w:rPr>
        <w:t>požaduje dodávku dokumentace v</w:t>
      </w:r>
      <w:r w:rsidR="00DE4841" w:rsidRPr="00C22E4E">
        <w:rPr>
          <w:highlight w:val="green"/>
          <w:lang w:val="cs-CZ"/>
        </w:rPr>
        <w:t xml:space="preserve"> českém jazyce v </w:t>
      </w:r>
      <w:r w:rsidR="00F52D89" w:rsidRPr="00C22E4E">
        <w:rPr>
          <w:highlight w:val="green"/>
          <w:lang w:val="cs-CZ"/>
        </w:rPr>
        <w:t>rozsahu dle tohoto článku v elektronické podobě, nejpozději do dne akceptace díla, není-li uvedeno nebo nevyplývá-li z jednotlivého typu dokumentace jinak.</w:t>
      </w:r>
    </w:p>
    <w:p w14:paraId="38B79DF3" w14:textId="77777777" w:rsidR="00F52D89" w:rsidRPr="00C22E4E" w:rsidRDefault="00F52D89" w:rsidP="00640B40">
      <w:pPr>
        <w:ind w:right="-46"/>
        <w:rPr>
          <w:highlight w:val="green"/>
          <w:lang w:val="cs-CZ"/>
        </w:rPr>
      </w:pPr>
      <w:r w:rsidRPr="00C22E4E">
        <w:rPr>
          <w:highlight w:val="green"/>
          <w:lang w:val="cs-CZ"/>
        </w:rPr>
        <w:t>Dokumentace musí být dodána v takové podobě a formátu, aby byla připravena bez potřeby jakýchkoliv dalších úprav k tisku.</w:t>
      </w:r>
    </w:p>
    <w:p w14:paraId="773344DF" w14:textId="1E7294DB" w:rsidR="00F52D89" w:rsidRPr="00C22E4E" w:rsidRDefault="00F52D89" w:rsidP="00640B40">
      <w:pPr>
        <w:ind w:right="-46"/>
        <w:rPr>
          <w:highlight w:val="green"/>
          <w:lang w:val="cs-CZ"/>
        </w:rPr>
      </w:pPr>
      <w:r w:rsidRPr="00C22E4E">
        <w:rPr>
          <w:highlight w:val="green"/>
          <w:lang w:val="cs-CZ"/>
        </w:rPr>
        <w:t>Veškerá dokumentace pokrývá celý IS DTM</w:t>
      </w:r>
      <w:r w:rsidR="0081457C" w:rsidRPr="00C22E4E">
        <w:rPr>
          <w:highlight w:val="green"/>
          <w:lang w:val="cs-CZ"/>
        </w:rPr>
        <w:t>Ž</w:t>
      </w:r>
      <w:r w:rsidRPr="00C22E4E">
        <w:rPr>
          <w:highlight w:val="green"/>
          <w:lang w:val="cs-CZ"/>
        </w:rPr>
        <w:t xml:space="preserve"> včetně platformního software</w:t>
      </w:r>
      <w:r w:rsidR="00080B60" w:rsidRPr="00C22E4E">
        <w:rPr>
          <w:highlight w:val="green"/>
          <w:lang w:val="cs-CZ"/>
        </w:rPr>
        <w:t>.</w:t>
      </w:r>
    </w:p>
    <w:p w14:paraId="554AB72B" w14:textId="0A20F1AC" w:rsidR="00B645D1" w:rsidRPr="006A5F1E" w:rsidRDefault="00F52D89" w:rsidP="00640B40">
      <w:pPr>
        <w:ind w:right="-46"/>
        <w:rPr>
          <w:lang w:val="cs-CZ"/>
        </w:rPr>
      </w:pPr>
      <w:r w:rsidRPr="00C22E4E">
        <w:rPr>
          <w:highlight w:val="green"/>
          <w:lang w:val="cs-CZ"/>
        </w:rPr>
        <w:t>Veškerá dokumentace musí být v souladu s právními předpisy ČR a EU, pod které IS DTM</w:t>
      </w:r>
      <w:r w:rsidR="0081457C" w:rsidRPr="00C22E4E">
        <w:rPr>
          <w:highlight w:val="green"/>
          <w:lang w:val="cs-CZ"/>
        </w:rPr>
        <w:t>Ž</w:t>
      </w:r>
      <w:r w:rsidRPr="00C22E4E">
        <w:rPr>
          <w:highlight w:val="green"/>
          <w:lang w:val="cs-CZ"/>
        </w:rPr>
        <w:t xml:space="preserve"> spadá.</w:t>
      </w:r>
      <w:bookmarkStart w:id="472" w:name="_Ref55397266"/>
      <w:bookmarkStart w:id="473" w:name="_Toc505010928"/>
      <w:bookmarkStart w:id="474" w:name="_Toc44524697"/>
    </w:p>
    <w:p w14:paraId="38DBC0D8" w14:textId="6759DCAA" w:rsidR="00E03E77" w:rsidRPr="006A5F1E" w:rsidRDefault="003F47B2" w:rsidP="00640B40">
      <w:pPr>
        <w:pStyle w:val="Nadpis3"/>
        <w:ind w:right="-46"/>
        <w:rPr>
          <w:lang w:val="cs-CZ"/>
        </w:rPr>
      </w:pPr>
      <w:bookmarkStart w:id="475" w:name="_Ref55397355"/>
      <w:bookmarkStart w:id="476" w:name="_Toc66030838"/>
      <w:bookmarkStart w:id="477" w:name="_Toc71537074"/>
      <w:bookmarkStart w:id="478" w:name="_Toc93650008"/>
      <w:r w:rsidRPr="006A5F1E">
        <w:rPr>
          <w:lang w:val="cs-CZ"/>
        </w:rPr>
        <w:t>C</w:t>
      </w:r>
      <w:r w:rsidR="00E03E77" w:rsidRPr="006A5F1E">
        <w:rPr>
          <w:lang w:val="cs-CZ"/>
        </w:rPr>
        <w:t>ílový koncept</w:t>
      </w:r>
      <w:bookmarkEnd w:id="472"/>
      <w:bookmarkEnd w:id="475"/>
      <w:bookmarkEnd w:id="476"/>
      <w:bookmarkEnd w:id="477"/>
      <w:bookmarkEnd w:id="478"/>
    </w:p>
    <w:p w14:paraId="44FFD63C" w14:textId="67E61ED5" w:rsidR="00C10BDF" w:rsidRPr="006A5F1E" w:rsidRDefault="00C10BDF" w:rsidP="00640B40">
      <w:pPr>
        <w:ind w:right="-46"/>
        <w:rPr>
          <w:lang w:val="cs-CZ"/>
        </w:rPr>
      </w:pPr>
      <w:r w:rsidRPr="006A5F1E">
        <w:rPr>
          <w:lang w:val="cs-CZ"/>
        </w:rPr>
        <w:t xml:space="preserve">Obsah dokumentu </w:t>
      </w:r>
      <w:r w:rsidR="005E50A2">
        <w:rPr>
          <w:lang w:val="cs-CZ"/>
        </w:rPr>
        <w:t>C</w:t>
      </w:r>
      <w:r w:rsidRPr="006A5F1E">
        <w:rPr>
          <w:lang w:val="cs-CZ"/>
        </w:rPr>
        <w:t>ílového konceptu je popsán v samostatn</w:t>
      </w:r>
      <w:r w:rsidR="001D4A0B" w:rsidRPr="006A5F1E">
        <w:rPr>
          <w:lang w:val="cs-CZ"/>
        </w:rPr>
        <w:t>é</w:t>
      </w:r>
      <w:r w:rsidRPr="006A5F1E">
        <w:rPr>
          <w:lang w:val="cs-CZ"/>
        </w:rPr>
        <w:t xml:space="preserve"> kapitol</w:t>
      </w:r>
      <w:r w:rsidR="001D4A0B" w:rsidRPr="006A5F1E">
        <w:rPr>
          <w:lang w:val="cs-CZ"/>
        </w:rPr>
        <w:t>e</w:t>
      </w:r>
      <w:r w:rsidRPr="006A5F1E">
        <w:rPr>
          <w:lang w:val="cs-CZ"/>
        </w:rPr>
        <w:t xml:space="preserve"> </w:t>
      </w:r>
      <w:r w:rsidRPr="006A5F1E">
        <w:rPr>
          <w:lang w:val="cs-CZ"/>
        </w:rPr>
        <w:fldChar w:fldCharType="begin"/>
      </w:r>
      <w:r w:rsidRPr="006A5F1E">
        <w:rPr>
          <w:lang w:val="cs-CZ"/>
        </w:rPr>
        <w:instrText xml:space="preserve"> REF _Ref65853261 \r \h </w:instrText>
      </w:r>
      <w:r w:rsidRPr="006A5F1E">
        <w:rPr>
          <w:lang w:val="cs-CZ"/>
        </w:rPr>
      </w:r>
      <w:r w:rsidRPr="006A5F1E">
        <w:rPr>
          <w:lang w:val="cs-CZ"/>
        </w:rPr>
        <w:fldChar w:fldCharType="separate"/>
      </w:r>
      <w:r w:rsidR="00DD3E28">
        <w:rPr>
          <w:lang w:val="cs-CZ"/>
        </w:rPr>
        <w:t>5.3.1</w:t>
      </w:r>
      <w:r w:rsidRPr="006A5F1E">
        <w:rPr>
          <w:lang w:val="cs-CZ"/>
        </w:rPr>
        <w:fldChar w:fldCharType="end"/>
      </w:r>
      <w:r w:rsidR="001D4A0B" w:rsidRPr="006A5F1E">
        <w:rPr>
          <w:lang w:val="cs-CZ"/>
        </w:rPr>
        <w:t>.</w:t>
      </w:r>
      <w:r w:rsidRPr="006A5F1E">
        <w:rPr>
          <w:lang w:val="cs-CZ"/>
        </w:rPr>
        <w:t xml:space="preserve"> </w:t>
      </w:r>
    </w:p>
    <w:p w14:paraId="0A1FA084" w14:textId="77777777" w:rsidR="001A7FEE" w:rsidRPr="006A5F1E" w:rsidRDefault="001A7FEE" w:rsidP="00640B40">
      <w:pPr>
        <w:pStyle w:val="Nadpis3"/>
        <w:ind w:right="-46"/>
        <w:rPr>
          <w:lang w:val="cs-CZ"/>
        </w:rPr>
      </w:pPr>
      <w:bookmarkStart w:id="479" w:name="_Toc66030839"/>
      <w:bookmarkStart w:id="480" w:name="_Toc71537075"/>
      <w:bookmarkStart w:id="481" w:name="_Toc93650009"/>
      <w:r w:rsidRPr="006A5F1E">
        <w:rPr>
          <w:lang w:val="cs-CZ"/>
        </w:rPr>
        <w:lastRenderedPageBreak/>
        <w:t>Dokumentace architektury řešení</w:t>
      </w:r>
      <w:bookmarkEnd w:id="479"/>
      <w:bookmarkEnd w:id="480"/>
      <w:bookmarkEnd w:id="481"/>
    </w:p>
    <w:p w14:paraId="0C0DD7E2" w14:textId="33F84D32" w:rsidR="001A7FEE" w:rsidRPr="006A5F1E" w:rsidRDefault="001A7FEE" w:rsidP="00640B40">
      <w:pPr>
        <w:ind w:right="-46"/>
        <w:rPr>
          <w:lang w:val="cs-CZ"/>
        </w:rPr>
      </w:pPr>
      <w:r w:rsidRPr="00C22E4E">
        <w:rPr>
          <w:highlight w:val="green"/>
          <w:lang w:val="cs-CZ"/>
        </w:rPr>
        <w:t xml:space="preserve">Popis architektury dodávaného systému bude vytvářen ve všech vrstvách architektury dle platné metodiky OHA MVČR a s použitím prakticky ověřených a uznávaných standardů: mezinárodně uznávaného rámce pro řízení tvorby </w:t>
      </w:r>
      <w:proofErr w:type="spellStart"/>
      <w:r w:rsidRPr="00C22E4E">
        <w:rPr>
          <w:highlight w:val="green"/>
          <w:lang w:val="cs-CZ"/>
        </w:rPr>
        <w:t>enterprise</w:t>
      </w:r>
      <w:proofErr w:type="spellEnd"/>
      <w:r w:rsidRPr="00C22E4E">
        <w:rPr>
          <w:highlight w:val="green"/>
          <w:lang w:val="cs-CZ"/>
        </w:rPr>
        <w:t xml:space="preserve"> architektury TOGAF, jazyka </w:t>
      </w:r>
      <w:proofErr w:type="spellStart"/>
      <w:r w:rsidRPr="00C22E4E">
        <w:rPr>
          <w:highlight w:val="green"/>
          <w:lang w:val="cs-CZ"/>
        </w:rPr>
        <w:t>ArchiMate</w:t>
      </w:r>
      <w:proofErr w:type="spellEnd"/>
      <w:r w:rsidRPr="00C22E4E">
        <w:rPr>
          <w:highlight w:val="green"/>
          <w:lang w:val="cs-CZ"/>
        </w:rPr>
        <w:t>® pro modelování architektonického obsahu a dále jazyka UML užitého pro detailní návrh řešení. Dále bude popsáno, jakým způsobem a přes jaké protokoly spolu jednotlivé vrstvy komunikují.</w:t>
      </w:r>
    </w:p>
    <w:p w14:paraId="7A419E5F" w14:textId="6186D107" w:rsidR="00991C81" w:rsidRPr="006A5F1E" w:rsidRDefault="00991C81" w:rsidP="00640B40">
      <w:pPr>
        <w:pStyle w:val="Nadpis3"/>
        <w:ind w:right="-46"/>
        <w:rPr>
          <w:lang w:val="cs-CZ"/>
        </w:rPr>
      </w:pPr>
      <w:bookmarkStart w:id="482" w:name="_Toc66030840"/>
      <w:bookmarkStart w:id="483" w:name="_Toc71537076"/>
      <w:bookmarkStart w:id="484" w:name="_Toc93650010"/>
      <w:r w:rsidRPr="006A5F1E">
        <w:rPr>
          <w:lang w:val="cs-CZ"/>
        </w:rPr>
        <w:t>Datový model</w:t>
      </w:r>
      <w:bookmarkEnd w:id="482"/>
      <w:bookmarkEnd w:id="483"/>
      <w:bookmarkEnd w:id="484"/>
    </w:p>
    <w:p w14:paraId="4265ACC1" w14:textId="29980CF0" w:rsidR="00991C81" w:rsidRPr="00C22E4E" w:rsidRDefault="00991C81" w:rsidP="00640B40">
      <w:pPr>
        <w:ind w:right="-46"/>
        <w:rPr>
          <w:highlight w:val="green"/>
          <w:lang w:val="cs-CZ"/>
        </w:rPr>
      </w:pPr>
      <w:r w:rsidRPr="00C22E4E">
        <w:rPr>
          <w:highlight w:val="green"/>
          <w:lang w:val="cs-CZ"/>
        </w:rPr>
        <w:t xml:space="preserve">Pro vlastní informační systém </w:t>
      </w:r>
      <w:r w:rsidR="00D92FE8" w:rsidRPr="00C22E4E">
        <w:rPr>
          <w:highlight w:val="green"/>
          <w:lang w:val="cs-CZ"/>
        </w:rPr>
        <w:t>Zhotovit</w:t>
      </w:r>
      <w:r w:rsidRPr="00C22E4E">
        <w:rPr>
          <w:highlight w:val="green"/>
          <w:lang w:val="cs-CZ"/>
        </w:rPr>
        <w:t>el dodá aktuální a platný úplný popis položek obsažených v databázích a základní struktury databází.</w:t>
      </w:r>
    </w:p>
    <w:p w14:paraId="51A146E6" w14:textId="77777777" w:rsidR="00991C81" w:rsidRPr="00C22E4E" w:rsidRDefault="00991C81" w:rsidP="00640B40">
      <w:pPr>
        <w:ind w:right="-46"/>
        <w:rPr>
          <w:highlight w:val="green"/>
          <w:lang w:val="cs-CZ"/>
        </w:rPr>
      </w:pPr>
      <w:r w:rsidRPr="00C22E4E">
        <w:rPr>
          <w:highlight w:val="green"/>
          <w:lang w:val="cs-CZ"/>
        </w:rPr>
        <w:t>Dokument bude zároveň obsahovat i seznamy a stručné popisy všech uložených procedur, funkcí, sekvencí a dalších důležitých elementů definovaných v databázi.</w:t>
      </w:r>
    </w:p>
    <w:p w14:paraId="6255C63C" w14:textId="0AA08AD3" w:rsidR="00991C81" w:rsidRPr="006A5F1E" w:rsidRDefault="00991C81" w:rsidP="00640B40">
      <w:pPr>
        <w:ind w:right="-46"/>
        <w:rPr>
          <w:lang w:val="cs-CZ"/>
        </w:rPr>
      </w:pPr>
      <w:r w:rsidRPr="00C22E4E">
        <w:rPr>
          <w:highlight w:val="green"/>
          <w:lang w:val="cs-CZ"/>
        </w:rPr>
        <w:t xml:space="preserve">Datový model bude předán elektronicky, a to ve zdrojovém formátu, ve kterém je tvořen </w:t>
      </w:r>
      <w:r w:rsidR="00D92FE8" w:rsidRPr="00C22E4E">
        <w:rPr>
          <w:highlight w:val="green"/>
          <w:lang w:val="cs-CZ"/>
        </w:rPr>
        <w:t>Zhotovitelem</w:t>
      </w:r>
      <w:r w:rsidRPr="00C22E4E">
        <w:rPr>
          <w:highlight w:val="green"/>
          <w:lang w:val="cs-CZ"/>
        </w:rPr>
        <w:t xml:space="preserve"> umožňujícím další zpracování </w:t>
      </w:r>
      <w:r w:rsidR="0081695B" w:rsidRPr="00C22E4E">
        <w:rPr>
          <w:highlight w:val="green"/>
          <w:lang w:val="cs-CZ"/>
        </w:rPr>
        <w:t>Zadavatelem</w:t>
      </w:r>
      <w:r w:rsidRPr="00C22E4E">
        <w:rPr>
          <w:highlight w:val="green"/>
          <w:lang w:val="cs-CZ"/>
        </w:rPr>
        <w:t xml:space="preserve">, a dále ve formátu BMP nebo JPEG nebo jiném, kontaktními osobami odsouhlaseném formátu např. </w:t>
      </w:r>
      <w:proofErr w:type="spellStart"/>
      <w:r w:rsidRPr="00C22E4E">
        <w:rPr>
          <w:highlight w:val="green"/>
          <w:lang w:val="cs-CZ"/>
        </w:rPr>
        <w:t>xlsx</w:t>
      </w:r>
      <w:proofErr w:type="spellEnd"/>
      <w:r w:rsidRPr="00C22E4E">
        <w:rPr>
          <w:highlight w:val="green"/>
          <w:lang w:val="cs-CZ"/>
        </w:rPr>
        <w:t>.</w:t>
      </w:r>
    </w:p>
    <w:p w14:paraId="0FA2D2C0" w14:textId="2097A56D" w:rsidR="00991C81" w:rsidRPr="006A5F1E" w:rsidRDefault="00991C81" w:rsidP="00640B40">
      <w:pPr>
        <w:ind w:right="-46"/>
        <w:rPr>
          <w:lang w:val="cs-CZ"/>
        </w:rPr>
      </w:pPr>
      <w:r w:rsidRPr="006A5F1E">
        <w:rPr>
          <w:lang w:val="cs-CZ"/>
        </w:rPr>
        <w:t xml:space="preserve">Datový model bude </w:t>
      </w:r>
      <w:r w:rsidR="0081695B" w:rsidRPr="006A5F1E">
        <w:rPr>
          <w:lang w:val="cs-CZ"/>
        </w:rPr>
        <w:t xml:space="preserve">Zadavatele </w:t>
      </w:r>
      <w:r w:rsidRPr="006A5F1E">
        <w:rPr>
          <w:lang w:val="cs-CZ"/>
        </w:rPr>
        <w:t>využíván zejména pro interní potřebu oddělení/odboru IT pro potřebu realizace potřebných integrací na další aplikace a informační systémy.</w:t>
      </w:r>
    </w:p>
    <w:p w14:paraId="19464345" w14:textId="1666AA3B" w:rsidR="00991C81" w:rsidRPr="006A5F1E" w:rsidRDefault="00991C81" w:rsidP="00640B40">
      <w:pPr>
        <w:ind w:right="-46"/>
        <w:rPr>
          <w:lang w:val="cs-CZ"/>
        </w:rPr>
      </w:pPr>
      <w:r w:rsidRPr="006A5F1E">
        <w:rPr>
          <w:lang w:val="cs-CZ"/>
        </w:rPr>
        <w:t xml:space="preserve">V případě vlastních úprav prováděných </w:t>
      </w:r>
      <w:r w:rsidR="0081695B" w:rsidRPr="006A5F1E">
        <w:rPr>
          <w:lang w:val="cs-CZ"/>
        </w:rPr>
        <w:t xml:space="preserve">Zadavatelem </w:t>
      </w:r>
      <w:r w:rsidRPr="006A5F1E">
        <w:rPr>
          <w:lang w:val="cs-CZ"/>
        </w:rPr>
        <w:t xml:space="preserve">není </w:t>
      </w:r>
      <w:r w:rsidR="00D92FE8" w:rsidRPr="006A5F1E">
        <w:rPr>
          <w:lang w:val="cs-CZ"/>
        </w:rPr>
        <w:t>Zhotovit</w:t>
      </w:r>
      <w:r w:rsidRPr="006A5F1E">
        <w:rPr>
          <w:lang w:val="cs-CZ"/>
        </w:rPr>
        <w:t>el povinen k odstraňování takovým způsobem vzniklých vad a nekonzistentností.</w:t>
      </w:r>
    </w:p>
    <w:p w14:paraId="378F7759" w14:textId="77777777" w:rsidR="00991C81" w:rsidRPr="006A5F1E" w:rsidRDefault="00991C81" w:rsidP="00640B40">
      <w:pPr>
        <w:ind w:right="-46"/>
        <w:rPr>
          <w:lang w:val="cs-CZ"/>
        </w:rPr>
      </w:pPr>
      <w:r w:rsidRPr="00C22E4E">
        <w:rPr>
          <w:highlight w:val="green"/>
          <w:lang w:val="cs-CZ"/>
        </w:rPr>
        <w:t>Datový model bude předán před akceptací díla.</w:t>
      </w:r>
    </w:p>
    <w:p w14:paraId="15E25D89" w14:textId="77777777" w:rsidR="00991C81" w:rsidRPr="006A5F1E" w:rsidRDefault="00991C81" w:rsidP="00640B40">
      <w:pPr>
        <w:pStyle w:val="Nadpis3"/>
        <w:ind w:right="-46"/>
        <w:rPr>
          <w:lang w:val="cs-CZ"/>
        </w:rPr>
      </w:pPr>
      <w:bookmarkStart w:id="485" w:name="_Toc505010932"/>
      <w:bookmarkStart w:id="486" w:name="_Toc44524703"/>
      <w:bookmarkStart w:id="487" w:name="_Toc66030841"/>
      <w:bookmarkStart w:id="488" w:name="_Toc71537077"/>
      <w:bookmarkStart w:id="489" w:name="_Toc93650011"/>
      <w:r w:rsidRPr="006A5F1E">
        <w:rPr>
          <w:lang w:val="cs-CZ"/>
        </w:rPr>
        <w:t>Popis rozhraní</w:t>
      </w:r>
      <w:bookmarkEnd w:id="485"/>
      <w:bookmarkEnd w:id="486"/>
      <w:bookmarkEnd w:id="487"/>
      <w:bookmarkEnd w:id="488"/>
      <w:bookmarkEnd w:id="489"/>
    </w:p>
    <w:p w14:paraId="282B2032" w14:textId="77777777" w:rsidR="00991C81" w:rsidRPr="00C22E4E" w:rsidRDefault="00991C81" w:rsidP="00640B40">
      <w:pPr>
        <w:ind w:right="-46"/>
        <w:rPr>
          <w:highlight w:val="green"/>
          <w:lang w:val="cs-CZ"/>
        </w:rPr>
      </w:pPr>
      <w:r w:rsidRPr="00C22E4E">
        <w:rPr>
          <w:highlight w:val="green"/>
          <w:lang w:val="cs-CZ"/>
        </w:rPr>
        <w:t>Zhotovitel dodá aktuální a platný popis veškerých rozhraní IS DTMŽ na systémy a databáze, se kterými je provázán. Taková dokumentace musí být vedena až na úroveň popisu konkrétního způsobu práce rozhraní s daty a uvedení všech jednotlivých datových typů a jednotlivých položek, se kterými pracuje.</w:t>
      </w:r>
    </w:p>
    <w:p w14:paraId="197EE653" w14:textId="3105E287" w:rsidR="00991C81" w:rsidRPr="00C22E4E" w:rsidRDefault="00991C81" w:rsidP="00640B40">
      <w:pPr>
        <w:ind w:right="-46"/>
        <w:rPr>
          <w:highlight w:val="green"/>
          <w:lang w:val="cs-CZ"/>
        </w:rPr>
      </w:pPr>
      <w:r w:rsidRPr="00C22E4E">
        <w:rPr>
          <w:highlight w:val="green"/>
          <w:lang w:val="cs-CZ"/>
        </w:rPr>
        <w:t xml:space="preserve">Popis jednotlivých rozhraní musí být zpracován tak detailně, aby umožňoval </w:t>
      </w:r>
      <w:r w:rsidR="0081695B" w:rsidRPr="00C22E4E">
        <w:rPr>
          <w:highlight w:val="green"/>
          <w:lang w:val="cs-CZ"/>
        </w:rPr>
        <w:t xml:space="preserve">Zadavateli </w:t>
      </w:r>
      <w:r w:rsidRPr="00C22E4E">
        <w:rPr>
          <w:highlight w:val="green"/>
          <w:lang w:val="cs-CZ"/>
        </w:rPr>
        <w:t xml:space="preserve">jeho předání třetí straně, která na základě popisu bude schopna vytvořit bez jakékoliv součinnosti </w:t>
      </w:r>
      <w:r w:rsidR="00D92FE8" w:rsidRPr="00C22E4E">
        <w:rPr>
          <w:highlight w:val="green"/>
          <w:lang w:val="cs-CZ"/>
        </w:rPr>
        <w:t>Zhotovitele</w:t>
      </w:r>
      <w:r w:rsidRPr="00C22E4E">
        <w:rPr>
          <w:highlight w:val="green"/>
          <w:lang w:val="cs-CZ"/>
        </w:rPr>
        <w:t xml:space="preserve"> odpovídající protikus rozhraní v plném rozsahu a jeho spuštění bude odvislé pouze na povolení komunikace ze strany aplikace/informačního systému </w:t>
      </w:r>
      <w:r w:rsidR="00D92FE8" w:rsidRPr="00C22E4E">
        <w:rPr>
          <w:highlight w:val="green"/>
          <w:lang w:val="cs-CZ"/>
        </w:rPr>
        <w:t>Zhotovitele</w:t>
      </w:r>
      <w:r w:rsidRPr="00C22E4E">
        <w:rPr>
          <w:highlight w:val="green"/>
          <w:lang w:val="cs-CZ"/>
        </w:rPr>
        <w:t>.</w:t>
      </w:r>
    </w:p>
    <w:p w14:paraId="3456AE8F" w14:textId="77777777" w:rsidR="00991C81" w:rsidRPr="00C22E4E" w:rsidRDefault="00991C81" w:rsidP="00640B40">
      <w:pPr>
        <w:ind w:right="-46"/>
        <w:rPr>
          <w:highlight w:val="green"/>
          <w:lang w:val="cs-CZ"/>
        </w:rPr>
      </w:pPr>
      <w:r w:rsidRPr="00C22E4E">
        <w:rPr>
          <w:highlight w:val="green"/>
          <w:lang w:val="cs-CZ"/>
        </w:rPr>
        <w:t>Takový popis rozhraní musí tedy obsahovat minimálně technologii, kterou je rozhraní realizováno, popis jednotlivých datových typů a struktur, se kterými rozhraní pracuje, a způsob, kterým má být prostřednictvím rozhraní komunikováno.</w:t>
      </w:r>
    </w:p>
    <w:p w14:paraId="7C736476" w14:textId="5B5786EE" w:rsidR="00991C81" w:rsidRPr="006A5F1E" w:rsidRDefault="00991C81" w:rsidP="00640B40">
      <w:pPr>
        <w:ind w:right="-46"/>
        <w:rPr>
          <w:lang w:val="cs-CZ"/>
        </w:rPr>
      </w:pPr>
      <w:r w:rsidRPr="00C22E4E">
        <w:rPr>
          <w:highlight w:val="green"/>
          <w:lang w:val="cs-CZ"/>
        </w:rPr>
        <w:t xml:space="preserve">Dokumentaci rozhraní bude povinen </w:t>
      </w:r>
      <w:r w:rsidR="00D92FE8" w:rsidRPr="00C22E4E">
        <w:rPr>
          <w:highlight w:val="green"/>
          <w:lang w:val="cs-CZ"/>
        </w:rPr>
        <w:t>Zhotovit</w:t>
      </w:r>
      <w:r w:rsidRPr="00C22E4E">
        <w:rPr>
          <w:highlight w:val="green"/>
          <w:lang w:val="cs-CZ"/>
        </w:rPr>
        <w:t>el udržovat aktuální a v rámci ní udržovat platný popis veškerých rozhraní informačního systému a databází, se kterými je provázán.</w:t>
      </w:r>
      <w:r w:rsidRPr="006A5F1E">
        <w:rPr>
          <w:lang w:val="cs-CZ"/>
        </w:rPr>
        <w:t xml:space="preserve"> </w:t>
      </w:r>
    </w:p>
    <w:p w14:paraId="74A75067" w14:textId="266EC0B2" w:rsidR="00A35657" w:rsidRPr="006A5F1E" w:rsidRDefault="0015724C" w:rsidP="00640B40">
      <w:pPr>
        <w:pStyle w:val="Nadpis3"/>
        <w:ind w:right="-46"/>
        <w:rPr>
          <w:lang w:val="cs-CZ"/>
        </w:rPr>
      </w:pPr>
      <w:bookmarkStart w:id="490" w:name="_Toc66030842"/>
      <w:bookmarkStart w:id="491" w:name="_Toc71537078"/>
      <w:bookmarkStart w:id="492" w:name="_Toc93650012"/>
      <w:bookmarkStart w:id="493" w:name="_Toc505010927"/>
      <w:bookmarkStart w:id="494" w:name="_Toc44524696"/>
      <w:r w:rsidRPr="006A5F1E">
        <w:rPr>
          <w:lang w:val="cs-CZ"/>
        </w:rPr>
        <w:t xml:space="preserve">Popis </w:t>
      </w:r>
      <w:r w:rsidR="00BA7172" w:rsidRPr="006A5F1E">
        <w:rPr>
          <w:lang w:val="cs-CZ"/>
        </w:rPr>
        <w:t xml:space="preserve">zapojení </w:t>
      </w:r>
      <w:r w:rsidR="00A35657" w:rsidRPr="006A5F1E">
        <w:rPr>
          <w:lang w:val="cs-CZ"/>
        </w:rPr>
        <w:t>testovacího a produkčního pro</w:t>
      </w:r>
      <w:r w:rsidR="00BA7172" w:rsidRPr="006A5F1E">
        <w:rPr>
          <w:lang w:val="cs-CZ"/>
        </w:rPr>
        <w:t>středí</w:t>
      </w:r>
      <w:r w:rsidR="00A35657" w:rsidRPr="006A5F1E">
        <w:rPr>
          <w:lang w:val="cs-CZ"/>
        </w:rPr>
        <w:t xml:space="preserve"> IS DTMŽ</w:t>
      </w:r>
      <w:bookmarkEnd w:id="490"/>
      <w:bookmarkEnd w:id="491"/>
      <w:bookmarkEnd w:id="492"/>
    </w:p>
    <w:bookmarkEnd w:id="493"/>
    <w:bookmarkEnd w:id="494"/>
    <w:p w14:paraId="761F5972" w14:textId="045FD3B5" w:rsidR="00A35657" w:rsidRPr="00C22E4E" w:rsidRDefault="00A35657" w:rsidP="00640B40">
      <w:pPr>
        <w:ind w:right="-46"/>
        <w:rPr>
          <w:highlight w:val="green"/>
          <w:lang w:val="cs-CZ"/>
        </w:rPr>
      </w:pPr>
      <w:r w:rsidRPr="00C22E4E">
        <w:rPr>
          <w:highlight w:val="green"/>
          <w:lang w:val="cs-CZ"/>
        </w:rPr>
        <w:t xml:space="preserve">Tato dokumentace bude </w:t>
      </w:r>
      <w:r w:rsidR="00EF501A" w:rsidRPr="00C22E4E">
        <w:rPr>
          <w:highlight w:val="green"/>
          <w:lang w:val="cs-CZ"/>
        </w:rPr>
        <w:t xml:space="preserve">obsahovat návrh </w:t>
      </w:r>
      <w:r w:rsidRPr="00C22E4E">
        <w:rPr>
          <w:highlight w:val="green"/>
          <w:lang w:val="cs-CZ"/>
        </w:rPr>
        <w:t>implementac</w:t>
      </w:r>
      <w:r w:rsidR="00EF501A" w:rsidRPr="00C22E4E">
        <w:rPr>
          <w:highlight w:val="green"/>
          <w:lang w:val="cs-CZ"/>
        </w:rPr>
        <w:t>e</w:t>
      </w:r>
      <w:r w:rsidRPr="00C22E4E">
        <w:rPr>
          <w:highlight w:val="green"/>
          <w:lang w:val="cs-CZ"/>
        </w:rPr>
        <w:t xml:space="preserve"> řešení do testovacího a produkčního prostředí </w:t>
      </w:r>
      <w:r w:rsidR="0081695B" w:rsidRPr="00C22E4E">
        <w:rPr>
          <w:highlight w:val="green"/>
          <w:lang w:val="cs-CZ"/>
        </w:rPr>
        <w:t xml:space="preserve">Zadavatele </w:t>
      </w:r>
      <w:r w:rsidRPr="00C22E4E">
        <w:rPr>
          <w:highlight w:val="green"/>
          <w:lang w:val="cs-CZ"/>
        </w:rPr>
        <w:t xml:space="preserve">se stručným popisem rozdílů obou režimů. Bude zpracována minimálně v rozsahu síťového schématu, datového schématu a aplikačního schématu včetně integrací, popis procesu nasazení informačního systému včetně zpřesněného harmonogramu, požadavků na součinnost ze strany zástupců </w:t>
      </w:r>
      <w:r w:rsidR="0081695B" w:rsidRPr="00C22E4E">
        <w:rPr>
          <w:highlight w:val="green"/>
          <w:lang w:val="cs-CZ"/>
        </w:rPr>
        <w:t>Zadavatele</w:t>
      </w:r>
      <w:r w:rsidRPr="00C22E4E">
        <w:rPr>
          <w:highlight w:val="green"/>
          <w:lang w:val="cs-CZ"/>
        </w:rPr>
        <w:t xml:space="preserve">. Bez předložení dokumentace </w:t>
      </w:r>
      <w:r w:rsidR="00AC53DC" w:rsidRPr="00C22E4E">
        <w:rPr>
          <w:highlight w:val="green"/>
          <w:lang w:val="cs-CZ"/>
        </w:rPr>
        <w:t xml:space="preserve">s popisem navrženého </w:t>
      </w:r>
      <w:r w:rsidRPr="00C22E4E">
        <w:rPr>
          <w:highlight w:val="green"/>
          <w:lang w:val="cs-CZ"/>
        </w:rPr>
        <w:t xml:space="preserve">provedení v prostředí </w:t>
      </w:r>
      <w:r w:rsidR="0081695B" w:rsidRPr="00C22E4E">
        <w:rPr>
          <w:highlight w:val="green"/>
          <w:lang w:val="cs-CZ"/>
        </w:rPr>
        <w:t xml:space="preserve">Zadavatele </w:t>
      </w:r>
      <w:r w:rsidRPr="00C22E4E">
        <w:rPr>
          <w:highlight w:val="green"/>
          <w:lang w:val="cs-CZ"/>
        </w:rPr>
        <w:t xml:space="preserve">nebude umožněno </w:t>
      </w:r>
      <w:r w:rsidR="00D92FE8" w:rsidRPr="00C22E4E">
        <w:rPr>
          <w:highlight w:val="green"/>
          <w:lang w:val="cs-CZ"/>
        </w:rPr>
        <w:t>Zhotovit</w:t>
      </w:r>
      <w:r w:rsidRPr="00C22E4E">
        <w:rPr>
          <w:highlight w:val="green"/>
          <w:lang w:val="cs-CZ"/>
        </w:rPr>
        <w:t xml:space="preserve">eli instalovat a implementovat informační systém do určeného </w:t>
      </w:r>
      <w:r w:rsidRPr="00C22E4E">
        <w:rPr>
          <w:highlight w:val="green"/>
          <w:lang w:val="cs-CZ"/>
        </w:rPr>
        <w:lastRenderedPageBreak/>
        <w:t xml:space="preserve">prostředí. Předložení dokumentace je povinností </w:t>
      </w:r>
      <w:r w:rsidR="00D92FE8" w:rsidRPr="00C22E4E">
        <w:rPr>
          <w:highlight w:val="green"/>
          <w:lang w:val="cs-CZ"/>
        </w:rPr>
        <w:t>Zhotovitele</w:t>
      </w:r>
      <w:r w:rsidRPr="00C22E4E">
        <w:rPr>
          <w:highlight w:val="green"/>
          <w:lang w:val="cs-CZ"/>
        </w:rPr>
        <w:t xml:space="preserve"> a v případě jejího nepředložení a z tohoto důvodu neumožnění implementace informačního systému do definovaného prostředí se bude jednat o prodlení na straně </w:t>
      </w:r>
      <w:r w:rsidR="00D92FE8" w:rsidRPr="00C22E4E">
        <w:rPr>
          <w:highlight w:val="green"/>
          <w:lang w:val="cs-CZ"/>
        </w:rPr>
        <w:t>Zhotovitele</w:t>
      </w:r>
      <w:r w:rsidRPr="00C22E4E">
        <w:rPr>
          <w:highlight w:val="green"/>
          <w:lang w:val="cs-CZ"/>
        </w:rPr>
        <w:t>.</w:t>
      </w:r>
    </w:p>
    <w:p w14:paraId="71E1EBC4" w14:textId="62D4CD88" w:rsidR="00991C81" w:rsidRPr="006A5F1E" w:rsidRDefault="00A35657" w:rsidP="00640B40">
      <w:pPr>
        <w:ind w:right="-46"/>
        <w:rPr>
          <w:lang w:val="cs-CZ"/>
        </w:rPr>
      </w:pPr>
      <w:r w:rsidRPr="00C22E4E">
        <w:rPr>
          <w:highlight w:val="green"/>
          <w:lang w:val="cs-CZ"/>
        </w:rPr>
        <w:t>Na základě nasazení informačního systému bude dokumentace aktualizována na skutečně nasazené řešení a bude k ní zpracováno technologické schéma dodávaného řešení.</w:t>
      </w:r>
    </w:p>
    <w:p w14:paraId="70DED549" w14:textId="77777777" w:rsidR="00F651D8" w:rsidRPr="006A5F1E" w:rsidRDefault="00F651D8" w:rsidP="00640B40">
      <w:pPr>
        <w:pStyle w:val="Nadpis3"/>
        <w:ind w:right="-46"/>
        <w:rPr>
          <w:lang w:val="cs-CZ"/>
        </w:rPr>
      </w:pPr>
      <w:bookmarkStart w:id="495" w:name="_Toc63020498"/>
      <w:bookmarkStart w:id="496" w:name="_Toc71537079"/>
      <w:bookmarkStart w:id="497" w:name="_Toc93650013"/>
      <w:r w:rsidRPr="006A5F1E">
        <w:rPr>
          <w:lang w:val="cs-CZ"/>
        </w:rPr>
        <w:t>Programátorská dokumentace</w:t>
      </w:r>
      <w:bookmarkEnd w:id="495"/>
      <w:bookmarkEnd w:id="496"/>
      <w:bookmarkEnd w:id="497"/>
    </w:p>
    <w:p w14:paraId="2FA9364D" w14:textId="58341368" w:rsidR="00F651D8" w:rsidRPr="006A5F1E" w:rsidRDefault="00B86D5F" w:rsidP="00640B40">
      <w:pPr>
        <w:ind w:right="-46"/>
        <w:rPr>
          <w:lang w:val="cs-CZ"/>
        </w:rPr>
      </w:pPr>
      <w:r w:rsidRPr="00C22E4E">
        <w:rPr>
          <w:highlight w:val="green"/>
          <w:lang w:val="cs-CZ"/>
        </w:rPr>
        <w:t>Zhotovitel předá Zadavateli Zdrojový kód</w:t>
      </w:r>
      <w:r w:rsidR="00885AA9" w:rsidRPr="00C22E4E">
        <w:rPr>
          <w:highlight w:val="green"/>
          <w:lang w:val="cs-CZ"/>
        </w:rPr>
        <w:t xml:space="preserve"> a související programátorskou dokumentaci v souladu s požadavky </w:t>
      </w:r>
      <w:r w:rsidR="008D13D5" w:rsidRPr="00C22E4E">
        <w:rPr>
          <w:highlight w:val="green"/>
          <w:lang w:val="cs-CZ"/>
        </w:rPr>
        <w:t>čl. 7 Zvláštních obchodních podmínek</w:t>
      </w:r>
      <w:r w:rsidR="00885AA9" w:rsidRPr="00C22E4E">
        <w:rPr>
          <w:highlight w:val="green"/>
          <w:lang w:val="cs-CZ"/>
        </w:rPr>
        <w:t>.</w:t>
      </w:r>
    </w:p>
    <w:p w14:paraId="297DC341" w14:textId="77777777" w:rsidR="00F52D89" w:rsidRPr="006A5F1E" w:rsidRDefault="00F52D89" w:rsidP="00640B40">
      <w:pPr>
        <w:pStyle w:val="Nadpis3"/>
        <w:ind w:right="-46"/>
        <w:rPr>
          <w:lang w:val="cs-CZ"/>
        </w:rPr>
      </w:pPr>
      <w:bookmarkStart w:id="498" w:name="_Toc505010929"/>
      <w:bookmarkStart w:id="499" w:name="_Toc44524700"/>
      <w:bookmarkStart w:id="500" w:name="_Toc66030843"/>
      <w:bookmarkStart w:id="501" w:name="_Toc71537080"/>
      <w:bookmarkStart w:id="502" w:name="_Toc93650014"/>
      <w:bookmarkEnd w:id="473"/>
      <w:bookmarkEnd w:id="474"/>
      <w:r w:rsidRPr="006A5F1E">
        <w:rPr>
          <w:lang w:val="cs-CZ"/>
        </w:rPr>
        <w:t>Uživatelská dokumentace</w:t>
      </w:r>
      <w:bookmarkEnd w:id="498"/>
      <w:bookmarkEnd w:id="499"/>
      <w:bookmarkEnd w:id="500"/>
      <w:bookmarkEnd w:id="501"/>
      <w:bookmarkEnd w:id="502"/>
    </w:p>
    <w:p w14:paraId="58B85F64" w14:textId="1567DA6A" w:rsidR="00F52D89" w:rsidRPr="006A5F1E" w:rsidRDefault="00F52D89" w:rsidP="00640B40">
      <w:pPr>
        <w:ind w:right="-46"/>
        <w:rPr>
          <w:lang w:val="cs-CZ"/>
        </w:rPr>
      </w:pPr>
      <w:r w:rsidRPr="00C22E4E">
        <w:rPr>
          <w:highlight w:val="green"/>
          <w:lang w:val="cs-CZ"/>
        </w:rPr>
        <w:t>Zhotovitel dodá uživatelskou dokumentaci pro všechny aplikace a informační systémy, která bude obsahovat minimálně základní popis práce s jednotlivými aplikacemi/informačními systémy, postupy a bude popisovat jejich funkcionality pro potřebu řádné orientace uživatelů v systému/aplikaci a řádné práce uživatele v systému/aplikaci.</w:t>
      </w:r>
      <w:r w:rsidR="00AA648D" w:rsidRPr="00C22E4E">
        <w:rPr>
          <w:highlight w:val="green"/>
          <w:lang w:val="cs-CZ"/>
        </w:rPr>
        <w:t xml:space="preserve"> Slovní popis bude pro snadnější porozumění doplněn ilustrujícími schématy a screenshoty.</w:t>
      </w:r>
    </w:p>
    <w:p w14:paraId="343063CF" w14:textId="77777777" w:rsidR="00F52D89" w:rsidRPr="006A5F1E" w:rsidRDefault="00F52D89" w:rsidP="00640B40">
      <w:pPr>
        <w:pStyle w:val="Nadpis3"/>
        <w:ind w:right="-46"/>
        <w:rPr>
          <w:lang w:val="cs-CZ"/>
        </w:rPr>
      </w:pPr>
      <w:bookmarkStart w:id="503" w:name="_Toc505010930"/>
      <w:bookmarkStart w:id="504" w:name="_Toc44524701"/>
      <w:bookmarkStart w:id="505" w:name="_Toc66030844"/>
      <w:bookmarkStart w:id="506" w:name="_Toc71537081"/>
      <w:bookmarkStart w:id="507" w:name="_Toc93650015"/>
      <w:r w:rsidRPr="006A5F1E">
        <w:rPr>
          <w:lang w:val="cs-CZ"/>
        </w:rPr>
        <w:t>Administrátorská dokumentace</w:t>
      </w:r>
      <w:bookmarkEnd w:id="503"/>
      <w:bookmarkEnd w:id="504"/>
      <w:bookmarkEnd w:id="505"/>
      <w:bookmarkEnd w:id="506"/>
      <w:bookmarkEnd w:id="507"/>
    </w:p>
    <w:p w14:paraId="3F71C5EE" w14:textId="1CBD96DB" w:rsidR="00F52D89" w:rsidRPr="006A5F1E" w:rsidRDefault="00F52D89" w:rsidP="00640B40">
      <w:pPr>
        <w:ind w:right="-46"/>
        <w:rPr>
          <w:lang w:val="cs-CZ"/>
        </w:rPr>
      </w:pPr>
      <w:r w:rsidRPr="00C22E4E">
        <w:rPr>
          <w:highlight w:val="green"/>
          <w:lang w:val="cs-CZ"/>
        </w:rPr>
        <w:t xml:space="preserve">Zhotovitel dodá administrátorskou dokumentaci pro </w:t>
      </w:r>
      <w:r w:rsidR="0081695B" w:rsidRPr="00C22E4E">
        <w:rPr>
          <w:highlight w:val="green"/>
          <w:lang w:val="cs-CZ"/>
        </w:rPr>
        <w:t>Zadavatele</w:t>
      </w:r>
      <w:r w:rsidRPr="00C22E4E">
        <w:rPr>
          <w:highlight w:val="green"/>
          <w:lang w:val="cs-CZ"/>
        </w:rPr>
        <w:t xml:space="preserve">, která bude obsahovat detailní popis správy a údržby aplikací a informačních systémů </w:t>
      </w:r>
      <w:r w:rsidR="00E631AB" w:rsidRPr="00C22E4E">
        <w:rPr>
          <w:highlight w:val="green"/>
          <w:lang w:val="cs-CZ"/>
        </w:rPr>
        <w:t>dodávaných v rámci této zakázky</w:t>
      </w:r>
      <w:r w:rsidRPr="00C22E4E">
        <w:rPr>
          <w:highlight w:val="green"/>
          <w:lang w:val="cs-CZ"/>
        </w:rPr>
        <w:t>.</w:t>
      </w:r>
    </w:p>
    <w:p w14:paraId="5F7710A0" w14:textId="4E5765D2" w:rsidR="00A02CAB" w:rsidRPr="006A5F1E" w:rsidRDefault="00A02CAB" w:rsidP="00640B40">
      <w:pPr>
        <w:pStyle w:val="Nadpis2"/>
        <w:ind w:right="-46"/>
      </w:pPr>
      <w:bookmarkStart w:id="508" w:name="_Ref65953227"/>
      <w:bookmarkStart w:id="509" w:name="_Toc66030846"/>
      <w:bookmarkStart w:id="510" w:name="_Toc71537082"/>
      <w:bookmarkStart w:id="511" w:name="_Toc93650016"/>
      <w:r w:rsidRPr="006A5F1E">
        <w:t>Školení</w:t>
      </w:r>
      <w:bookmarkEnd w:id="508"/>
      <w:r w:rsidR="00433A3F" w:rsidRPr="006A5F1E">
        <w:t xml:space="preserve"> administrátorů a klíčových uživatelů</w:t>
      </w:r>
      <w:bookmarkEnd w:id="509"/>
      <w:bookmarkEnd w:id="510"/>
      <w:bookmarkEnd w:id="511"/>
    </w:p>
    <w:p w14:paraId="3C7D51E4" w14:textId="443C00CD" w:rsidR="00A02CAB" w:rsidRDefault="00433A3F" w:rsidP="00640B40">
      <w:pPr>
        <w:ind w:right="-46"/>
        <w:rPr>
          <w:lang w:val="cs-CZ"/>
        </w:rPr>
      </w:pPr>
      <w:r w:rsidRPr="00C22E4E">
        <w:rPr>
          <w:highlight w:val="green"/>
          <w:lang w:val="cs-CZ"/>
        </w:rPr>
        <w:t>V souladu s požadavky definovanými v</w:t>
      </w:r>
      <w:r w:rsidR="008D13D5" w:rsidRPr="00C22E4E">
        <w:rPr>
          <w:highlight w:val="green"/>
          <w:lang w:val="cs-CZ"/>
        </w:rPr>
        <w:t>e</w:t>
      </w:r>
      <w:r w:rsidRPr="00C22E4E">
        <w:rPr>
          <w:highlight w:val="green"/>
          <w:lang w:val="cs-CZ"/>
        </w:rPr>
        <w:t> </w:t>
      </w:r>
      <w:r w:rsidR="008D13D5" w:rsidRPr="00C22E4E">
        <w:rPr>
          <w:highlight w:val="green"/>
          <w:lang w:val="cs-CZ"/>
        </w:rPr>
        <w:t>Zvláštních obchodních podmínkách</w:t>
      </w:r>
      <w:r w:rsidRPr="00C22E4E">
        <w:rPr>
          <w:highlight w:val="green"/>
          <w:lang w:val="cs-CZ"/>
        </w:rPr>
        <w:t xml:space="preserve"> </w:t>
      </w:r>
      <w:r w:rsidR="00A02CAB" w:rsidRPr="00C22E4E">
        <w:rPr>
          <w:highlight w:val="green"/>
          <w:lang w:val="cs-CZ"/>
        </w:rPr>
        <w:t xml:space="preserve">Zhotovitel zrealizuje v sídle </w:t>
      </w:r>
      <w:r w:rsidR="0081695B" w:rsidRPr="00C22E4E">
        <w:rPr>
          <w:highlight w:val="green"/>
          <w:lang w:val="cs-CZ"/>
        </w:rPr>
        <w:t xml:space="preserve">Zadavatele </w:t>
      </w:r>
      <w:r w:rsidR="00A02CAB" w:rsidRPr="00C22E4E">
        <w:rPr>
          <w:highlight w:val="green"/>
          <w:lang w:val="cs-CZ"/>
        </w:rPr>
        <w:t xml:space="preserve">prezenční zaškolení pro administrátory systému a klíčové uživatele </w:t>
      </w:r>
      <w:r w:rsidR="0081695B" w:rsidRPr="00C22E4E">
        <w:rPr>
          <w:highlight w:val="green"/>
          <w:lang w:val="cs-CZ"/>
        </w:rPr>
        <w:t xml:space="preserve">Zadavatele </w:t>
      </w:r>
      <w:r w:rsidR="00A02CAB" w:rsidRPr="00C22E4E">
        <w:rPr>
          <w:highlight w:val="green"/>
          <w:lang w:val="cs-CZ"/>
        </w:rPr>
        <w:t>tak, aby tyto osoby byly schopny systém řádně užívat, nastavovat jej na administrátorské úrovni a školit uživatele systému.</w:t>
      </w:r>
    </w:p>
    <w:p w14:paraId="557C1C61" w14:textId="1C27D382" w:rsidR="0036391F" w:rsidRPr="006A5F1E" w:rsidRDefault="0036391F" w:rsidP="00640B40">
      <w:pPr>
        <w:ind w:right="-46"/>
        <w:rPr>
          <w:lang w:val="cs-CZ"/>
        </w:rPr>
      </w:pPr>
      <w:r>
        <w:rPr>
          <w:lang w:val="cs-CZ"/>
        </w:rPr>
        <w:t>Po dohodě se Zadavatelem může být školení provedeno i formou on-line video konference. Zadavatel si vyhrazuje právo pořídit ze školení obrazový a zvukový záznam pro potřeby dalšího využití.</w:t>
      </w:r>
    </w:p>
    <w:p w14:paraId="2EBB7078" w14:textId="00368570" w:rsidR="00A02CAB" w:rsidRPr="006A5F1E" w:rsidRDefault="0081695B" w:rsidP="00640B40">
      <w:pPr>
        <w:ind w:right="-46"/>
        <w:rPr>
          <w:lang w:val="cs-CZ"/>
        </w:rPr>
      </w:pPr>
      <w:r w:rsidRPr="006A5F1E">
        <w:rPr>
          <w:lang w:val="cs-CZ"/>
        </w:rPr>
        <w:t xml:space="preserve">Zadavatel </w:t>
      </w:r>
      <w:r w:rsidR="00A02CAB" w:rsidRPr="006A5F1E">
        <w:rPr>
          <w:lang w:val="cs-CZ"/>
        </w:rPr>
        <w:t xml:space="preserve">pro účely zaškolení zajistí a zpřístupní učebnu vybavenou notebooky nebo PC sestavami a jedním lektorským pracovištěm, prezentační technikou (ve smyslu projektor, tabule pro psaní / kreslení) a dále zajistí konektivitu do vnitřní sítě </w:t>
      </w:r>
      <w:r w:rsidRPr="006A5F1E">
        <w:rPr>
          <w:lang w:val="cs-CZ"/>
        </w:rPr>
        <w:t xml:space="preserve">Zadavatele </w:t>
      </w:r>
      <w:r w:rsidR="00A02CAB" w:rsidRPr="006A5F1E">
        <w:rPr>
          <w:lang w:val="cs-CZ"/>
        </w:rPr>
        <w:t>(s ohledem na možnost práce s produkční a testovací databází během školení). Veškeré školení bude probíhat v systému v testovacím (školícím) prostředí.</w:t>
      </w:r>
    </w:p>
    <w:p w14:paraId="67D680DC" w14:textId="76390A44" w:rsidR="00A02CAB" w:rsidRPr="006A5F1E" w:rsidRDefault="00A02CAB" w:rsidP="00640B40">
      <w:pPr>
        <w:ind w:right="-46"/>
        <w:rPr>
          <w:lang w:val="cs-CZ"/>
        </w:rPr>
      </w:pPr>
      <w:r w:rsidRPr="00C22E4E">
        <w:rPr>
          <w:highlight w:val="green"/>
          <w:lang w:val="cs-CZ"/>
        </w:rPr>
        <w:t xml:space="preserve">Minimální požadovaný rozsah školení pro administrátory (max. </w:t>
      </w:r>
      <w:r w:rsidR="004E43F6" w:rsidRPr="00C22E4E">
        <w:rPr>
          <w:highlight w:val="green"/>
          <w:lang w:val="cs-CZ"/>
        </w:rPr>
        <w:t>7</w:t>
      </w:r>
      <w:r w:rsidR="00F651D8" w:rsidRPr="00C22E4E">
        <w:rPr>
          <w:highlight w:val="green"/>
          <w:lang w:val="cs-CZ"/>
        </w:rPr>
        <w:t xml:space="preserve"> </w:t>
      </w:r>
      <w:r w:rsidRPr="00C22E4E">
        <w:rPr>
          <w:highlight w:val="green"/>
          <w:lang w:val="cs-CZ"/>
        </w:rPr>
        <w:t xml:space="preserve">osob) je </w:t>
      </w:r>
      <w:r w:rsidR="004E43F6" w:rsidRPr="00C22E4E">
        <w:rPr>
          <w:highlight w:val="green"/>
          <w:lang w:val="cs-CZ"/>
        </w:rPr>
        <w:t xml:space="preserve">120 </w:t>
      </w:r>
      <w:r w:rsidRPr="00C22E4E">
        <w:rPr>
          <w:highlight w:val="green"/>
          <w:lang w:val="cs-CZ"/>
        </w:rPr>
        <w:t>hodin</w:t>
      </w:r>
      <w:r w:rsidR="004E43F6" w:rsidRPr="00C22E4E">
        <w:rPr>
          <w:highlight w:val="green"/>
          <w:lang w:val="cs-CZ"/>
        </w:rPr>
        <w:t>/os.</w:t>
      </w:r>
      <w:r w:rsidRPr="00C22E4E">
        <w:rPr>
          <w:highlight w:val="green"/>
          <w:lang w:val="cs-CZ"/>
        </w:rPr>
        <w:t xml:space="preserve">, </w:t>
      </w:r>
      <w:r w:rsidR="00323CE7" w:rsidRPr="00C22E4E">
        <w:rPr>
          <w:highlight w:val="green"/>
          <w:lang w:val="cs-CZ"/>
        </w:rPr>
        <w:t>minimální rozsah</w:t>
      </w:r>
      <w:r w:rsidRPr="00C22E4E">
        <w:rPr>
          <w:highlight w:val="green"/>
          <w:lang w:val="cs-CZ"/>
        </w:rPr>
        <w:t xml:space="preserve"> školení pro klíčové uživatele </w:t>
      </w:r>
      <w:r w:rsidR="00F651D8" w:rsidRPr="00C22E4E">
        <w:rPr>
          <w:highlight w:val="green"/>
          <w:lang w:val="cs-CZ"/>
        </w:rPr>
        <w:t xml:space="preserve">SŽG </w:t>
      </w:r>
      <w:r w:rsidRPr="00C22E4E">
        <w:rPr>
          <w:highlight w:val="green"/>
          <w:lang w:val="cs-CZ"/>
        </w:rPr>
        <w:t xml:space="preserve">(max. </w:t>
      </w:r>
      <w:r w:rsidR="00F651D8" w:rsidRPr="00C22E4E">
        <w:rPr>
          <w:highlight w:val="green"/>
          <w:lang w:val="cs-CZ"/>
        </w:rPr>
        <w:t xml:space="preserve">100 </w:t>
      </w:r>
      <w:r w:rsidRPr="00C22E4E">
        <w:rPr>
          <w:highlight w:val="green"/>
          <w:lang w:val="cs-CZ"/>
        </w:rPr>
        <w:t xml:space="preserve">osob) je </w:t>
      </w:r>
      <w:r w:rsidR="00A22C0F" w:rsidRPr="00C22E4E">
        <w:rPr>
          <w:highlight w:val="green"/>
          <w:lang w:val="cs-CZ"/>
        </w:rPr>
        <w:t xml:space="preserve">40 </w:t>
      </w:r>
      <w:r w:rsidRPr="00C22E4E">
        <w:rPr>
          <w:highlight w:val="green"/>
          <w:lang w:val="cs-CZ"/>
        </w:rPr>
        <w:t>hodin</w:t>
      </w:r>
      <w:r w:rsidR="00A22C0F" w:rsidRPr="00C22E4E">
        <w:rPr>
          <w:highlight w:val="green"/>
          <w:lang w:val="cs-CZ"/>
        </w:rPr>
        <w:t xml:space="preserve"> na osobu a odbornost</w:t>
      </w:r>
      <w:r w:rsidR="00F651D8" w:rsidRPr="00C22E4E">
        <w:rPr>
          <w:highlight w:val="green"/>
          <w:lang w:val="cs-CZ"/>
        </w:rPr>
        <w:t>, pro OŘ</w:t>
      </w:r>
      <w:r w:rsidR="008C2D4C" w:rsidRPr="00C22E4E">
        <w:rPr>
          <w:highlight w:val="green"/>
          <w:lang w:val="cs-CZ"/>
        </w:rPr>
        <w:t xml:space="preserve"> a CTD</w:t>
      </w:r>
      <w:r w:rsidR="00F651D8" w:rsidRPr="00C22E4E">
        <w:rPr>
          <w:highlight w:val="green"/>
          <w:lang w:val="cs-CZ"/>
        </w:rPr>
        <w:t xml:space="preserve"> (ma</w:t>
      </w:r>
      <w:r w:rsidR="008C2D4C" w:rsidRPr="00C22E4E">
        <w:rPr>
          <w:highlight w:val="green"/>
          <w:lang w:val="cs-CZ"/>
        </w:rPr>
        <w:t xml:space="preserve">x 120 </w:t>
      </w:r>
      <w:r w:rsidR="00F651D8" w:rsidRPr="00C22E4E">
        <w:rPr>
          <w:highlight w:val="green"/>
          <w:lang w:val="cs-CZ"/>
        </w:rPr>
        <w:t xml:space="preserve">osob) je </w:t>
      </w:r>
      <w:r w:rsidR="008C2D4C" w:rsidRPr="00C22E4E">
        <w:rPr>
          <w:highlight w:val="green"/>
          <w:lang w:val="cs-CZ"/>
        </w:rPr>
        <w:t>40 hodin na osobu</w:t>
      </w:r>
      <w:r w:rsidR="00F651D8" w:rsidRPr="00C22E4E">
        <w:rPr>
          <w:highlight w:val="green"/>
          <w:lang w:val="cs-CZ"/>
        </w:rPr>
        <w:t>.</w:t>
      </w:r>
    </w:p>
    <w:p w14:paraId="2B1A6CE3" w14:textId="4F08E0D8" w:rsidR="00A02CAB" w:rsidRPr="006A5F1E" w:rsidRDefault="00A02CAB" w:rsidP="00640B40">
      <w:pPr>
        <w:ind w:right="-46"/>
        <w:rPr>
          <w:lang w:val="cs-CZ"/>
        </w:rPr>
      </w:pPr>
      <w:r w:rsidRPr="006A5F1E">
        <w:rPr>
          <w:lang w:val="cs-CZ"/>
        </w:rPr>
        <w:t>Výše uvedený rozsah školení bude proveden fyzicky</w:t>
      </w:r>
      <w:r w:rsidR="007824C4" w:rsidRPr="006A5F1E">
        <w:rPr>
          <w:lang w:val="cs-CZ"/>
        </w:rPr>
        <w:t xml:space="preserve"> nebo vzdáleně (on-line) dle dohody s</w:t>
      </w:r>
      <w:r w:rsidR="00433A3F" w:rsidRPr="006A5F1E">
        <w:rPr>
          <w:lang w:val="cs-CZ"/>
        </w:rPr>
        <w:t>e</w:t>
      </w:r>
      <w:r w:rsidR="00F94D28" w:rsidRPr="006A5F1E">
        <w:rPr>
          <w:lang w:val="cs-CZ"/>
        </w:rPr>
        <w:t> </w:t>
      </w:r>
      <w:r w:rsidR="0081695B" w:rsidRPr="006A5F1E">
        <w:rPr>
          <w:lang w:val="cs-CZ"/>
        </w:rPr>
        <w:t>Zadavatelem</w:t>
      </w:r>
      <w:r w:rsidR="00F94D28" w:rsidRPr="006A5F1E">
        <w:rPr>
          <w:lang w:val="cs-CZ"/>
        </w:rPr>
        <w:t>.</w:t>
      </w:r>
      <w:r w:rsidRPr="006A5F1E">
        <w:rPr>
          <w:lang w:val="cs-CZ"/>
        </w:rPr>
        <w:t xml:space="preserve"> </w:t>
      </w:r>
      <w:r w:rsidR="00D14A38" w:rsidRPr="006A5F1E">
        <w:rPr>
          <w:lang w:val="cs-CZ"/>
        </w:rPr>
        <w:t>Školení bude probíhat vždy pro organizační jednotku SŽ.</w:t>
      </w:r>
    </w:p>
    <w:p w14:paraId="77771D7A" w14:textId="77777777" w:rsidR="00D14A38" w:rsidRPr="00C22E4E" w:rsidRDefault="00A02CAB" w:rsidP="00640B40">
      <w:pPr>
        <w:ind w:right="-46"/>
        <w:rPr>
          <w:highlight w:val="green"/>
          <w:lang w:val="cs-CZ"/>
        </w:rPr>
      </w:pPr>
      <w:r w:rsidRPr="00C22E4E">
        <w:rPr>
          <w:highlight w:val="green"/>
          <w:lang w:val="cs-CZ"/>
        </w:rPr>
        <w:t xml:space="preserve">Uvedený rozsah je považován za minimální s tím, že se jedná o časový rozsah školení nutný pro zvládnutí samostatné práce se systémem. Uživatel musí zvládat minimálně dovednosti: </w:t>
      </w:r>
    </w:p>
    <w:p w14:paraId="7B3686C0" w14:textId="16E4BE38" w:rsidR="00D14A38" w:rsidRPr="00C22E4E" w:rsidRDefault="00A02CAB" w:rsidP="00640B40">
      <w:pPr>
        <w:pStyle w:val="Odstavecseseznamem"/>
        <w:numPr>
          <w:ilvl w:val="0"/>
          <w:numId w:val="138"/>
        </w:numPr>
        <w:ind w:right="-46"/>
        <w:rPr>
          <w:highlight w:val="green"/>
          <w:lang w:val="cs-CZ"/>
        </w:rPr>
      </w:pPr>
      <w:r w:rsidRPr="00C22E4E">
        <w:rPr>
          <w:highlight w:val="green"/>
          <w:lang w:val="cs-CZ"/>
        </w:rPr>
        <w:t xml:space="preserve">ovládání </w:t>
      </w:r>
      <w:r w:rsidR="00441464" w:rsidRPr="00C22E4E">
        <w:rPr>
          <w:highlight w:val="green"/>
          <w:lang w:val="cs-CZ"/>
        </w:rPr>
        <w:t xml:space="preserve">obdobných </w:t>
      </w:r>
      <w:r w:rsidRPr="00C22E4E">
        <w:rPr>
          <w:highlight w:val="green"/>
          <w:lang w:val="cs-CZ"/>
        </w:rPr>
        <w:t>aplikac</w:t>
      </w:r>
      <w:r w:rsidR="00441464" w:rsidRPr="00C22E4E">
        <w:rPr>
          <w:highlight w:val="green"/>
          <w:lang w:val="cs-CZ"/>
        </w:rPr>
        <w:t>í</w:t>
      </w:r>
      <w:r w:rsidR="005973B5" w:rsidRPr="00C22E4E">
        <w:rPr>
          <w:highlight w:val="green"/>
          <w:lang w:val="cs-CZ"/>
        </w:rPr>
        <w:t>,</w:t>
      </w:r>
    </w:p>
    <w:p w14:paraId="143D098A" w14:textId="336041F3" w:rsidR="00D14A38" w:rsidRPr="00C22E4E" w:rsidRDefault="00A02CAB" w:rsidP="00640B40">
      <w:pPr>
        <w:pStyle w:val="Odstavecseseznamem"/>
        <w:numPr>
          <w:ilvl w:val="0"/>
          <w:numId w:val="138"/>
        </w:numPr>
        <w:ind w:right="-46"/>
        <w:rPr>
          <w:highlight w:val="green"/>
          <w:lang w:val="cs-CZ"/>
        </w:rPr>
      </w:pPr>
      <w:r w:rsidRPr="00C22E4E">
        <w:rPr>
          <w:highlight w:val="green"/>
          <w:lang w:val="cs-CZ"/>
        </w:rPr>
        <w:t>zadávání a editace dat</w:t>
      </w:r>
      <w:r w:rsidR="005973B5" w:rsidRPr="00C22E4E">
        <w:rPr>
          <w:highlight w:val="green"/>
          <w:lang w:val="cs-CZ"/>
        </w:rPr>
        <w:t>,</w:t>
      </w:r>
    </w:p>
    <w:p w14:paraId="764507AE" w14:textId="67AFB21E" w:rsidR="005774C7" w:rsidRPr="00C22E4E" w:rsidRDefault="007642D7" w:rsidP="00640B40">
      <w:pPr>
        <w:pStyle w:val="Odstavecseseznamem"/>
        <w:numPr>
          <w:ilvl w:val="0"/>
          <w:numId w:val="138"/>
        </w:numPr>
        <w:ind w:right="-46"/>
        <w:rPr>
          <w:highlight w:val="green"/>
          <w:lang w:val="cs-CZ"/>
        </w:rPr>
      </w:pPr>
      <w:r w:rsidRPr="00C22E4E">
        <w:rPr>
          <w:highlight w:val="green"/>
          <w:lang w:val="cs-CZ"/>
        </w:rPr>
        <w:t>z</w:t>
      </w:r>
      <w:r w:rsidR="005774C7" w:rsidRPr="00C22E4E">
        <w:rPr>
          <w:highlight w:val="green"/>
          <w:lang w:val="cs-CZ"/>
        </w:rPr>
        <w:t>nalost procesů souvisejících s</w:t>
      </w:r>
      <w:r w:rsidR="00565DB3" w:rsidRPr="00C22E4E">
        <w:rPr>
          <w:highlight w:val="green"/>
          <w:lang w:val="cs-CZ"/>
        </w:rPr>
        <w:t>e</w:t>
      </w:r>
      <w:r w:rsidR="005973B5" w:rsidRPr="00C22E4E">
        <w:rPr>
          <w:highlight w:val="green"/>
          <w:lang w:val="cs-CZ"/>
        </w:rPr>
        <w:t> školenou částí systému,</w:t>
      </w:r>
    </w:p>
    <w:p w14:paraId="4EB146B3" w14:textId="0ECEC552" w:rsidR="00441464" w:rsidRPr="00C22E4E" w:rsidRDefault="007642D7" w:rsidP="00640B40">
      <w:pPr>
        <w:pStyle w:val="Odstavecseseznamem"/>
        <w:numPr>
          <w:ilvl w:val="0"/>
          <w:numId w:val="138"/>
        </w:numPr>
        <w:ind w:right="-46"/>
        <w:rPr>
          <w:highlight w:val="green"/>
          <w:lang w:val="cs-CZ"/>
        </w:rPr>
      </w:pPr>
      <w:r w:rsidRPr="00C22E4E">
        <w:rPr>
          <w:highlight w:val="green"/>
          <w:lang w:val="cs-CZ"/>
        </w:rPr>
        <w:lastRenderedPageBreak/>
        <w:t xml:space="preserve">znalost </w:t>
      </w:r>
      <w:r w:rsidR="00A02CAB" w:rsidRPr="00C22E4E">
        <w:rPr>
          <w:highlight w:val="green"/>
          <w:lang w:val="cs-CZ"/>
        </w:rPr>
        <w:t>vazeb na ostatní části systému.</w:t>
      </w:r>
    </w:p>
    <w:p w14:paraId="00AF9AC9" w14:textId="77777777" w:rsidR="00331B73" w:rsidRPr="006A5F1E" w:rsidRDefault="00331B73" w:rsidP="009B2A24">
      <w:pPr>
        <w:pStyle w:val="Nadpis1"/>
        <w:ind w:right="-46"/>
        <w:jc w:val="left"/>
        <w:rPr>
          <w:lang w:val="cs-CZ"/>
        </w:rPr>
      </w:pPr>
      <w:bookmarkStart w:id="512" w:name="_Toc60668331"/>
      <w:bookmarkStart w:id="513" w:name="_Ref65953346"/>
      <w:bookmarkStart w:id="514" w:name="_Ref68806742"/>
      <w:bookmarkStart w:id="515" w:name="_Ref68806924"/>
      <w:bookmarkStart w:id="516" w:name="_Toc66030847"/>
      <w:bookmarkStart w:id="517" w:name="_Toc71537083"/>
      <w:bookmarkStart w:id="518" w:name="_Toc93650017"/>
      <w:r w:rsidRPr="006A5F1E">
        <w:rPr>
          <w:lang w:val="cs-CZ"/>
        </w:rPr>
        <w:t>Pořízení dat pro prvotní naplnění IS DTMŽ</w:t>
      </w:r>
      <w:bookmarkEnd w:id="512"/>
      <w:bookmarkEnd w:id="513"/>
      <w:bookmarkEnd w:id="514"/>
      <w:bookmarkEnd w:id="515"/>
      <w:bookmarkEnd w:id="516"/>
      <w:bookmarkEnd w:id="517"/>
      <w:bookmarkEnd w:id="518"/>
    </w:p>
    <w:p w14:paraId="6BD1BE20" w14:textId="484E4722" w:rsidR="00331B73" w:rsidRPr="006A5F1E" w:rsidRDefault="00331B73" w:rsidP="00640B40">
      <w:pPr>
        <w:ind w:right="-46"/>
        <w:rPr>
          <w:lang w:val="cs-CZ"/>
        </w:rPr>
      </w:pPr>
      <w:r w:rsidRPr="00C22E4E">
        <w:rPr>
          <w:highlight w:val="green"/>
          <w:lang w:val="cs-CZ"/>
        </w:rPr>
        <w:t>Pořízení dat pro prvotní naplnění IS DTMŽ musí být provedeno v souladu s prioritami a požadavky stanovenými v dokumentu „</w:t>
      </w:r>
      <w:r w:rsidRPr="00C22E4E">
        <w:rPr>
          <w:b/>
          <w:bCs/>
          <w:highlight w:val="green"/>
          <w:lang w:val="cs-CZ"/>
        </w:rPr>
        <w:t>Metodika pořizování, správy a způsobu poskytování dat digitální technické mapy veřejnoprávních subjektů</w:t>
      </w:r>
      <w:r w:rsidRPr="00C22E4E">
        <w:rPr>
          <w:highlight w:val="green"/>
          <w:lang w:val="cs-CZ"/>
        </w:rPr>
        <w:t xml:space="preserve">“, který je </w:t>
      </w:r>
      <w:hyperlink w:anchor="D_METOD_PORIZOVANI" w:history="1">
        <w:r w:rsidRPr="00C22E4E">
          <w:rPr>
            <w:highlight w:val="green"/>
            <w:lang w:val="cs-CZ"/>
          </w:rPr>
          <w:t xml:space="preserve">přílohou </w:t>
        </w:r>
        <w:proofErr w:type="gramStart"/>
        <w:r w:rsidR="00DF1847" w:rsidRPr="00C22E4E">
          <w:rPr>
            <w:highlight w:val="green"/>
            <w:lang w:val="cs-CZ"/>
          </w:rPr>
          <w:t>1d</w:t>
        </w:r>
        <w:proofErr w:type="gramEnd"/>
      </w:hyperlink>
      <w:r w:rsidR="00DF1847" w:rsidRPr="00C22E4E">
        <w:rPr>
          <w:highlight w:val="green"/>
          <w:lang w:val="cs-CZ"/>
        </w:rPr>
        <w:t xml:space="preserve"> </w:t>
      </w:r>
      <w:r w:rsidRPr="00C22E4E">
        <w:rPr>
          <w:highlight w:val="green"/>
          <w:lang w:val="cs-CZ"/>
        </w:rPr>
        <w:t>této Zadávací dokumentace.</w:t>
      </w:r>
      <w:r w:rsidRPr="006A5F1E">
        <w:rPr>
          <w:lang w:val="cs-CZ"/>
        </w:rPr>
        <w:t xml:space="preserve">  </w:t>
      </w:r>
    </w:p>
    <w:p w14:paraId="6877B8CD" w14:textId="77777777" w:rsidR="00331B73" w:rsidRPr="006A5F1E" w:rsidRDefault="00331B73" w:rsidP="00640B40">
      <w:pPr>
        <w:pStyle w:val="Nadpis2"/>
        <w:ind w:right="-46"/>
      </w:pPr>
      <w:bookmarkStart w:id="519" w:name="_Toc60668336"/>
      <w:bookmarkStart w:id="520" w:name="_Toc66030848"/>
      <w:bookmarkStart w:id="521" w:name="_Toc71537084"/>
      <w:bookmarkStart w:id="522" w:name="_Toc93650018"/>
      <w:r w:rsidRPr="006A5F1E">
        <w:t>Základní požadavky na data</w:t>
      </w:r>
      <w:bookmarkEnd w:id="519"/>
      <w:bookmarkEnd w:id="520"/>
      <w:bookmarkEnd w:id="521"/>
      <w:bookmarkEnd w:id="522"/>
    </w:p>
    <w:p w14:paraId="53F97A7F" w14:textId="56C04717" w:rsidR="00331B73" w:rsidRPr="006A5F1E" w:rsidRDefault="00331B73" w:rsidP="00640B40">
      <w:pPr>
        <w:pStyle w:val="Nadpis3"/>
        <w:ind w:right="-46"/>
        <w:rPr>
          <w:lang w:val="cs-CZ"/>
        </w:rPr>
      </w:pPr>
      <w:bookmarkStart w:id="523" w:name="_Toc60668337"/>
      <w:bookmarkStart w:id="524" w:name="_Toc66030849"/>
      <w:bookmarkStart w:id="525" w:name="_Toc71537085"/>
      <w:bookmarkStart w:id="526" w:name="_Toc93650019"/>
      <w:r w:rsidRPr="006A5F1E">
        <w:rPr>
          <w:lang w:val="cs-CZ"/>
        </w:rPr>
        <w:t>Zajištění dat pro prvotní naplnění DTMŽ</w:t>
      </w:r>
      <w:bookmarkEnd w:id="523"/>
      <w:bookmarkEnd w:id="524"/>
      <w:bookmarkEnd w:id="525"/>
      <w:r w:rsidR="00F800E1">
        <w:rPr>
          <w:lang w:val="cs-CZ"/>
        </w:rPr>
        <w:t xml:space="preserve"> a DTM</w:t>
      </w:r>
      <w:bookmarkEnd w:id="526"/>
    </w:p>
    <w:p w14:paraId="24DD34CD" w14:textId="096FAE35" w:rsidR="00331B73" w:rsidRDefault="00331B73" w:rsidP="00640B40">
      <w:pPr>
        <w:ind w:right="-46"/>
        <w:rPr>
          <w:lang w:val="cs-CZ"/>
        </w:rPr>
      </w:pPr>
      <w:r w:rsidRPr="00C22E4E">
        <w:rPr>
          <w:highlight w:val="green"/>
          <w:lang w:val="cs-CZ"/>
        </w:rPr>
        <w:t>Zajištění dat pro prvotní naplnění TI a DI musí být provedeno tak, aby byl maximalizován rozsah pokrytí údaji o sítích TI a DI a současně dosažena jejich nejvyšší proveditelná kvalita. Jedná se primárně o zajištění dat TI a DI ve vlastnictví, resp. správě SŽ. Pro prvotní naplnění budou využity dostupné údaje o sítích TI a DI a data nového mapování sítí TI a DI.</w:t>
      </w:r>
      <w:r w:rsidR="00F800E1" w:rsidRPr="00C22E4E">
        <w:rPr>
          <w:highlight w:val="green"/>
          <w:lang w:val="cs-CZ"/>
        </w:rPr>
        <w:t xml:space="preserve"> Data ZPS budou získána jak ze stávajících dokumentací, tak z nového mapování.</w:t>
      </w:r>
    </w:p>
    <w:p w14:paraId="2ECA3941" w14:textId="0C9D28CC" w:rsidR="00F800E1" w:rsidRPr="006A5F1E" w:rsidRDefault="00F800E1" w:rsidP="00F800E1">
      <w:pPr>
        <w:ind w:right="-46"/>
        <w:rPr>
          <w:lang w:val="cs-CZ"/>
        </w:rPr>
      </w:pPr>
      <w:r w:rsidRPr="00C22E4E">
        <w:rPr>
          <w:highlight w:val="green"/>
          <w:lang w:val="cs-CZ"/>
        </w:rPr>
        <w:t>Konsolidace dat proběhne z dostupných zdrojů popsaných podrobněji v dalších částech kapitoly do podoby vhodné pro import do DTMŽ bez snížení kvality dat.</w:t>
      </w:r>
      <w:r>
        <w:rPr>
          <w:lang w:val="cs-CZ"/>
        </w:rPr>
        <w:t xml:space="preserve"> </w:t>
      </w:r>
      <w:r w:rsidRPr="00C22E4E">
        <w:rPr>
          <w:lang w:val="cs-CZ"/>
        </w:rPr>
        <w:t>Následné odvození prostorových objektů pro DTM (např.</w:t>
      </w:r>
      <w:r w:rsidR="00957BCC" w:rsidRPr="00C22E4E">
        <w:rPr>
          <w:lang w:val="cs-CZ"/>
        </w:rPr>
        <w:t xml:space="preserve"> </w:t>
      </w:r>
      <w:r w:rsidRPr="00C22E4E">
        <w:rPr>
          <w:lang w:val="cs-CZ"/>
        </w:rPr>
        <w:t>uvedení do souladu s kap.</w:t>
      </w:r>
      <w:r w:rsidR="00957BCC" w:rsidRPr="00C22E4E">
        <w:rPr>
          <w:lang w:val="cs-CZ"/>
        </w:rPr>
        <w:t xml:space="preserve"> </w:t>
      </w:r>
      <w:r w:rsidRPr="00C22E4E">
        <w:rPr>
          <w:lang w:val="cs-CZ"/>
        </w:rPr>
        <w:t xml:space="preserve">5.5.7 přílohy </w:t>
      </w:r>
      <w:proofErr w:type="gramStart"/>
      <w:r w:rsidRPr="00C22E4E">
        <w:rPr>
          <w:lang w:val="cs-CZ"/>
        </w:rPr>
        <w:t>1d</w:t>
      </w:r>
      <w:proofErr w:type="gramEnd"/>
      <w:r w:rsidRPr="00C22E4E">
        <w:rPr>
          <w:lang w:val="cs-CZ"/>
        </w:rPr>
        <w:t xml:space="preserve"> této Zadávací dokumentace) proběhne v rámci přípravy datové sady pro DTM.</w:t>
      </w:r>
    </w:p>
    <w:p w14:paraId="553F6E12" w14:textId="77777777" w:rsidR="00331B73" w:rsidRPr="006A5F1E" w:rsidRDefault="00331B73" w:rsidP="00640B40">
      <w:pPr>
        <w:ind w:right="-46"/>
        <w:rPr>
          <w:lang w:val="cs-CZ"/>
        </w:rPr>
      </w:pPr>
      <w:r w:rsidRPr="006A5F1E">
        <w:rPr>
          <w:lang w:val="cs-CZ"/>
        </w:rPr>
        <w:t>V případě konsolidovaných dat budou údaje o objektech, které nesplňují požadavky na polohovou a výškovou kvalitu a úplnost obsahu vedeny ve zjednodušené evidenci dle Článku II odst. 1. Přechodných ustanovení Zákona č. 47/2020 Sb.</w:t>
      </w:r>
    </w:p>
    <w:p w14:paraId="7D6E7AF5" w14:textId="0AFFDB18" w:rsidR="00331B73" w:rsidRPr="006A5F1E" w:rsidRDefault="00331B73" w:rsidP="00640B40">
      <w:pPr>
        <w:ind w:right="-46"/>
        <w:rPr>
          <w:lang w:val="cs-CZ"/>
        </w:rPr>
      </w:pPr>
      <w:r w:rsidRPr="00C22E4E">
        <w:rPr>
          <w:highlight w:val="green"/>
          <w:lang w:val="cs-CZ"/>
        </w:rPr>
        <w:t xml:space="preserve">V případě </w:t>
      </w:r>
      <w:r w:rsidR="009C6621" w:rsidRPr="00C22E4E">
        <w:rPr>
          <w:highlight w:val="green"/>
          <w:lang w:val="cs-CZ"/>
        </w:rPr>
        <w:t xml:space="preserve">dat z </w:t>
      </w:r>
      <w:r w:rsidRPr="00C22E4E">
        <w:rPr>
          <w:highlight w:val="green"/>
          <w:lang w:val="cs-CZ"/>
        </w:rPr>
        <w:t xml:space="preserve">nového mapování </w:t>
      </w:r>
      <w:r w:rsidR="009C6621" w:rsidRPr="00C22E4E">
        <w:rPr>
          <w:highlight w:val="green"/>
          <w:lang w:val="cs-CZ"/>
        </w:rPr>
        <w:t xml:space="preserve">(pořízení v rámci VZ1 a jejich následná konsolidace v rámci této VZ) </w:t>
      </w:r>
      <w:r w:rsidRPr="00C22E4E">
        <w:rPr>
          <w:highlight w:val="green"/>
          <w:lang w:val="cs-CZ"/>
        </w:rPr>
        <w:t>budou</w:t>
      </w:r>
      <w:r w:rsidR="00F57294" w:rsidRPr="00C22E4E">
        <w:rPr>
          <w:highlight w:val="green"/>
          <w:lang w:val="cs-CZ"/>
        </w:rPr>
        <w:t xml:space="preserve"> Zadavatelem předaná</w:t>
      </w:r>
      <w:r w:rsidRPr="00C22E4E">
        <w:rPr>
          <w:highlight w:val="green"/>
          <w:lang w:val="cs-CZ"/>
        </w:rPr>
        <w:t xml:space="preserve"> data v souladu se specifikací dle </w:t>
      </w:r>
      <w:r w:rsidR="00F57294" w:rsidRPr="00C22E4E">
        <w:rPr>
          <w:highlight w:val="green"/>
          <w:lang w:val="cs-CZ"/>
        </w:rPr>
        <w:t>předpisové řady M20/</w:t>
      </w:r>
      <w:proofErr w:type="spellStart"/>
      <w:r w:rsidR="00F57294" w:rsidRPr="00C22E4E">
        <w:rPr>
          <w:highlight w:val="green"/>
          <w:lang w:val="cs-CZ"/>
        </w:rPr>
        <w:t>MPxxx</w:t>
      </w:r>
      <w:proofErr w:type="spellEnd"/>
      <w:r w:rsidR="00F57294" w:rsidRPr="00C22E4E">
        <w:rPr>
          <w:highlight w:val="green"/>
          <w:lang w:val="cs-CZ"/>
        </w:rPr>
        <w:t xml:space="preserve"> a </w:t>
      </w:r>
      <w:r w:rsidR="00B71E20" w:rsidRPr="00C22E4E">
        <w:rPr>
          <w:highlight w:val="green"/>
          <w:lang w:val="cs-CZ"/>
        </w:rPr>
        <w:t xml:space="preserve">musí splňovat požadavky na přesnost dle zadání, </w:t>
      </w:r>
      <w:r w:rsidR="00D30B8D" w:rsidRPr="00C22E4E">
        <w:rPr>
          <w:highlight w:val="green"/>
          <w:lang w:val="cs-CZ"/>
        </w:rPr>
        <w:t>minimálně však</w:t>
      </w:r>
      <w:r w:rsidR="00B71E20" w:rsidRPr="00C22E4E">
        <w:rPr>
          <w:highlight w:val="green"/>
          <w:lang w:val="cs-CZ"/>
        </w:rPr>
        <w:t xml:space="preserve"> </w:t>
      </w:r>
      <w:r w:rsidRPr="00C22E4E">
        <w:rPr>
          <w:highlight w:val="green"/>
          <w:lang w:val="cs-CZ"/>
        </w:rPr>
        <w:t xml:space="preserve">ve 3. třídě </w:t>
      </w:r>
      <w:r w:rsidR="00B71E20" w:rsidRPr="00C22E4E">
        <w:rPr>
          <w:highlight w:val="green"/>
          <w:lang w:val="cs-CZ"/>
        </w:rPr>
        <w:t xml:space="preserve">přesnosti </w:t>
      </w:r>
      <w:r w:rsidRPr="00C22E4E">
        <w:rPr>
          <w:highlight w:val="green"/>
          <w:lang w:val="cs-CZ"/>
        </w:rPr>
        <w:t>v poloze i ve výšce s úplným naplněním povinných atributů.</w:t>
      </w:r>
    </w:p>
    <w:p w14:paraId="32517A5B" w14:textId="5DF00402" w:rsidR="009C6621" w:rsidRDefault="00331B73" w:rsidP="008F30EE">
      <w:pPr>
        <w:spacing w:before="240" w:after="240"/>
        <w:ind w:right="-46"/>
        <w:rPr>
          <w:rFonts w:cstheme="minorHAnsi"/>
          <w:lang w:val="cs-CZ"/>
        </w:rPr>
      </w:pPr>
      <w:r w:rsidRPr="006A5F1E">
        <w:rPr>
          <w:rFonts w:cstheme="minorHAnsi"/>
          <w:lang w:val="cs-CZ"/>
        </w:rPr>
        <w:t>V rámci projektu bude zajištěna úplná datov</w:t>
      </w:r>
      <w:r w:rsidR="000C6DB6">
        <w:rPr>
          <w:rFonts w:cstheme="minorHAnsi"/>
          <w:lang w:val="cs-CZ"/>
        </w:rPr>
        <w:t>á</w:t>
      </w:r>
      <w:r w:rsidRPr="006A5F1E">
        <w:rPr>
          <w:rFonts w:cstheme="minorHAnsi"/>
          <w:lang w:val="cs-CZ"/>
        </w:rPr>
        <w:t xml:space="preserve"> reprezentace mapovaného území jak z hlediska typů objektů, tak jejich popisu vlastností</w:t>
      </w:r>
      <w:r w:rsidR="000C6DB6">
        <w:rPr>
          <w:rFonts w:cstheme="minorHAnsi"/>
          <w:lang w:val="cs-CZ"/>
        </w:rPr>
        <w:t xml:space="preserve">. </w:t>
      </w:r>
      <w:r w:rsidR="009C6621">
        <w:rPr>
          <w:rFonts w:cstheme="minorHAnsi"/>
          <w:lang w:val="cs-CZ"/>
        </w:rPr>
        <w:t>Naplnění daty</w:t>
      </w:r>
      <w:r w:rsidR="000C6DB6" w:rsidRPr="006A5F1E">
        <w:rPr>
          <w:rFonts w:cstheme="minorHAnsi"/>
          <w:lang w:val="cs-CZ"/>
        </w:rPr>
        <w:t xml:space="preserve"> bude realizován</w:t>
      </w:r>
      <w:r w:rsidR="009C6621">
        <w:rPr>
          <w:rFonts w:cstheme="minorHAnsi"/>
          <w:lang w:val="cs-CZ"/>
        </w:rPr>
        <w:t>o</w:t>
      </w:r>
      <w:r w:rsidR="000C6DB6" w:rsidRPr="006A5F1E">
        <w:rPr>
          <w:rFonts w:cstheme="minorHAnsi"/>
          <w:lang w:val="cs-CZ"/>
        </w:rPr>
        <w:t xml:space="preserve"> prostřednictvím komplexní konsolidace stávajících digitálních dat a digitalizovaných analogových dat (TI) s</w:t>
      </w:r>
      <w:r w:rsidR="009C6621">
        <w:rPr>
          <w:rFonts w:cstheme="minorHAnsi"/>
          <w:lang w:val="cs-CZ"/>
        </w:rPr>
        <w:t> </w:t>
      </w:r>
      <w:r w:rsidR="000C6DB6" w:rsidRPr="006A5F1E">
        <w:rPr>
          <w:rFonts w:cstheme="minorHAnsi"/>
          <w:lang w:val="cs-CZ"/>
        </w:rPr>
        <w:t>navazující</w:t>
      </w:r>
      <w:r w:rsidR="009C6621">
        <w:rPr>
          <w:rFonts w:cstheme="minorHAnsi"/>
          <w:lang w:val="cs-CZ"/>
        </w:rPr>
        <w:t xml:space="preserve"> konsolidací dat z </w:t>
      </w:r>
      <w:r w:rsidR="000C6DB6" w:rsidRPr="006A5F1E">
        <w:rPr>
          <w:rFonts w:cstheme="minorHAnsi"/>
          <w:lang w:val="cs-CZ"/>
        </w:rPr>
        <w:t>nov</w:t>
      </w:r>
      <w:r w:rsidR="009C6621">
        <w:rPr>
          <w:rFonts w:cstheme="minorHAnsi"/>
          <w:lang w:val="cs-CZ"/>
        </w:rPr>
        <w:t>ého mapování v rámci VZ1</w:t>
      </w:r>
      <w:r w:rsidR="00BF1D59">
        <w:rPr>
          <w:rFonts w:cstheme="minorHAnsi"/>
          <w:lang w:val="cs-CZ"/>
        </w:rPr>
        <w:t>,</w:t>
      </w:r>
      <w:r w:rsidR="00406D8B">
        <w:rPr>
          <w:rFonts w:cstheme="minorHAnsi"/>
          <w:lang w:val="cs-CZ"/>
        </w:rPr>
        <w:t xml:space="preserve"> případně s </w:t>
      </w:r>
      <w:proofErr w:type="spellStart"/>
      <w:r w:rsidR="00406D8B">
        <w:rPr>
          <w:rFonts w:cstheme="minorHAnsi"/>
          <w:lang w:val="cs-CZ"/>
        </w:rPr>
        <w:t>dokonsolidací</w:t>
      </w:r>
      <w:proofErr w:type="spellEnd"/>
      <w:r w:rsidR="00406D8B">
        <w:rPr>
          <w:rFonts w:cstheme="minorHAnsi"/>
          <w:lang w:val="cs-CZ"/>
        </w:rPr>
        <w:t xml:space="preserve"> dat ZPS, která budou doplněna, případně změněna v průběhu mezifáze (viz </w:t>
      </w:r>
      <w:r w:rsidR="001E47CE">
        <w:rPr>
          <w:lang w:val="cs-CZ"/>
        </w:rPr>
        <w:t xml:space="preserve">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DD3E28">
        <w:rPr>
          <w:lang w:val="cs-CZ"/>
        </w:rPr>
        <w:t>1.5.1</w:t>
      </w:r>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DD3E28">
        <w:rPr>
          <w:lang w:val="cs-CZ"/>
        </w:rPr>
        <w:t>5.1</w:t>
      </w:r>
      <w:r w:rsidR="001E47CE">
        <w:rPr>
          <w:lang w:val="cs-CZ"/>
        </w:rPr>
        <w:fldChar w:fldCharType="end"/>
      </w:r>
      <w:r w:rsidR="001E47CE">
        <w:rPr>
          <w:lang w:val="cs-CZ"/>
        </w:rPr>
        <w:t xml:space="preserve">) </w:t>
      </w:r>
      <w:r w:rsidR="00406D8B">
        <w:rPr>
          <w:rFonts w:cstheme="minorHAnsi"/>
          <w:lang w:val="cs-CZ"/>
        </w:rPr>
        <w:t xml:space="preserve">v rámci editační činnosti v </w:t>
      </w:r>
      <w:r w:rsidR="00406D8B" w:rsidRPr="008F30EE">
        <w:rPr>
          <w:rFonts w:cstheme="minorHAnsi"/>
          <w:b/>
          <w:bCs/>
          <w:lang w:val="cs-CZ"/>
        </w:rPr>
        <w:t>IS DTM krajů</w:t>
      </w:r>
      <w:r w:rsidR="00406D8B">
        <w:rPr>
          <w:rFonts w:cstheme="minorHAnsi"/>
          <w:lang w:val="cs-CZ"/>
        </w:rPr>
        <w:t xml:space="preserve"> před plným spuštěním IS DTMŽ. </w:t>
      </w:r>
    </w:p>
    <w:p w14:paraId="127001B7" w14:textId="3C9CDE66" w:rsidR="00331B73" w:rsidRPr="006A5F1E" w:rsidRDefault="000C6DB6" w:rsidP="00640B40">
      <w:pPr>
        <w:spacing w:before="120"/>
        <w:ind w:right="-46"/>
        <w:rPr>
          <w:rFonts w:cstheme="minorHAnsi"/>
          <w:lang w:val="cs-CZ"/>
        </w:rPr>
      </w:pPr>
      <w:r w:rsidRPr="00C22E4E">
        <w:rPr>
          <w:rFonts w:cstheme="minorHAnsi"/>
          <w:highlight w:val="green"/>
          <w:lang w:val="cs-CZ"/>
        </w:rPr>
        <w:t>U přebíraných podkladů z Účelových železničních map, zpracovaných dle předpisů M20/</w:t>
      </w:r>
      <w:proofErr w:type="spellStart"/>
      <w:r w:rsidRPr="00C22E4E">
        <w:rPr>
          <w:rFonts w:cstheme="minorHAnsi"/>
          <w:highlight w:val="green"/>
          <w:lang w:val="cs-CZ"/>
        </w:rPr>
        <w:t>MPxxx</w:t>
      </w:r>
      <w:proofErr w:type="spellEnd"/>
      <w:r w:rsidRPr="00C22E4E">
        <w:rPr>
          <w:rFonts w:cstheme="minorHAnsi"/>
          <w:highlight w:val="green"/>
          <w:lang w:val="cs-CZ"/>
        </w:rPr>
        <w:t xml:space="preserve"> provede Zhotovitel kontrolu dodaných podkladů. V případě, že podklady obsahují technickou zprávu</w:t>
      </w:r>
      <w:r w:rsidR="004518D6" w:rsidRPr="00C22E4E">
        <w:rPr>
          <w:rFonts w:cstheme="minorHAnsi"/>
          <w:highlight w:val="green"/>
          <w:lang w:val="cs-CZ"/>
        </w:rPr>
        <w:t xml:space="preserve">, ve které je zdokumentován </w:t>
      </w:r>
      <w:r w:rsidRPr="00C22E4E">
        <w:rPr>
          <w:rFonts w:cstheme="minorHAnsi"/>
          <w:highlight w:val="green"/>
          <w:lang w:val="cs-CZ"/>
        </w:rPr>
        <w:t>postup pořízení dat</w:t>
      </w:r>
      <w:r w:rsidR="004518D6" w:rsidRPr="00C22E4E">
        <w:rPr>
          <w:rFonts w:cstheme="minorHAnsi"/>
          <w:highlight w:val="green"/>
          <w:lang w:val="cs-CZ"/>
        </w:rPr>
        <w:t xml:space="preserve"> a přesnost dat byla ověřena ÚOZI</w:t>
      </w:r>
      <w:r w:rsidRPr="00C22E4E">
        <w:rPr>
          <w:rFonts w:cstheme="minorHAnsi"/>
          <w:highlight w:val="green"/>
          <w:lang w:val="cs-CZ"/>
        </w:rPr>
        <w:t>,</w:t>
      </w:r>
      <w:r w:rsidR="004518D6" w:rsidRPr="00C22E4E">
        <w:rPr>
          <w:rFonts w:cstheme="minorHAnsi"/>
          <w:highlight w:val="green"/>
          <w:lang w:val="cs-CZ"/>
        </w:rPr>
        <w:t xml:space="preserve"> budou tato data využita formou konsolidace se zachováním původní třídy přesnosti.</w:t>
      </w:r>
      <w:r w:rsidRPr="00C22E4E">
        <w:rPr>
          <w:rFonts w:cstheme="minorHAnsi"/>
          <w:highlight w:val="green"/>
          <w:lang w:val="cs-CZ"/>
        </w:rPr>
        <w:t xml:space="preserve">  </w:t>
      </w:r>
      <w:r w:rsidR="002D1B39" w:rsidRPr="00C22E4E">
        <w:rPr>
          <w:rFonts w:cstheme="minorHAnsi"/>
          <w:highlight w:val="green"/>
          <w:lang w:val="cs-CZ"/>
        </w:rPr>
        <w:t>U dat, kde není k dispozici technická zpráva, budou</w:t>
      </w:r>
      <w:r w:rsidR="007F3BE5" w:rsidRPr="00C22E4E">
        <w:rPr>
          <w:rFonts w:cstheme="minorHAnsi"/>
          <w:highlight w:val="green"/>
          <w:lang w:val="cs-CZ"/>
        </w:rPr>
        <w:t xml:space="preserve"> data</w:t>
      </w:r>
      <w:r w:rsidR="002D1B39" w:rsidRPr="00C22E4E">
        <w:rPr>
          <w:rFonts w:cstheme="minorHAnsi"/>
          <w:highlight w:val="green"/>
          <w:lang w:val="cs-CZ"/>
        </w:rPr>
        <w:t xml:space="preserve"> převzata do DTMŽ s kódem kvality 9.</w:t>
      </w:r>
      <w:r w:rsidR="009F73A1" w:rsidRPr="00C22E4E">
        <w:rPr>
          <w:rFonts w:cstheme="minorHAnsi"/>
          <w:highlight w:val="green"/>
          <w:lang w:val="cs-CZ"/>
        </w:rPr>
        <w:t xml:space="preserve"> U převáděných dat z ÚŽM provede Zhotovitel </w:t>
      </w:r>
      <w:r w:rsidR="007F3BE5" w:rsidRPr="00C22E4E">
        <w:rPr>
          <w:rFonts w:cstheme="minorHAnsi"/>
          <w:highlight w:val="green"/>
          <w:lang w:val="cs-CZ"/>
        </w:rPr>
        <w:t xml:space="preserve">kontrolu </w:t>
      </w:r>
      <w:r w:rsidR="009F73A1" w:rsidRPr="00C22E4E">
        <w:rPr>
          <w:rFonts w:cstheme="minorHAnsi"/>
          <w:highlight w:val="green"/>
          <w:lang w:val="cs-CZ"/>
        </w:rPr>
        <w:t>aktuálnosti dat v souladu s kapitolou 5.7.3. dokumentu „Metodika pořizování, správy a způsobu poskytování dat digitální technické mapy veřejnoprávních subjektů“, tj. provede jejich verifikaci, čištění a odebrání dat, která nejsou v souladu se skutečným stavem.</w:t>
      </w:r>
    </w:p>
    <w:p w14:paraId="6DFE94EE" w14:textId="107B2FAC" w:rsidR="00331B73" w:rsidRPr="006A5F1E" w:rsidRDefault="00331B73" w:rsidP="00640B40">
      <w:pPr>
        <w:spacing w:before="120"/>
        <w:ind w:right="-46"/>
        <w:rPr>
          <w:rFonts w:cstheme="minorHAnsi"/>
          <w:lang w:val="cs-CZ"/>
        </w:rPr>
      </w:pPr>
      <w:r w:rsidRPr="00C22E4E">
        <w:rPr>
          <w:rFonts w:cstheme="minorHAnsi"/>
          <w:highlight w:val="green"/>
          <w:lang w:val="cs-CZ"/>
        </w:rPr>
        <w:t xml:space="preserve">Výstupem dat ZPS pro prvotní naplnění IS DTMŽ </w:t>
      </w:r>
      <w:r w:rsidR="00406D8B">
        <w:rPr>
          <w:rFonts w:cstheme="minorHAnsi"/>
          <w:highlight w:val="green"/>
          <w:lang w:val="cs-CZ"/>
        </w:rPr>
        <w:t>(resp.</w:t>
      </w:r>
      <w:r w:rsidR="000A0C7A">
        <w:rPr>
          <w:rFonts w:cstheme="minorHAnsi"/>
          <w:highlight w:val="green"/>
          <w:lang w:val="cs-CZ"/>
        </w:rPr>
        <w:t xml:space="preserve"> pro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 xml:space="preserve">jsou objekty podle </w:t>
      </w:r>
      <w:r w:rsidR="00DB145F" w:rsidRPr="00C22E4E">
        <w:rPr>
          <w:rFonts w:cstheme="minorHAnsi"/>
          <w:highlight w:val="green"/>
          <w:lang w:val="cs-CZ"/>
        </w:rPr>
        <w:t xml:space="preserve">datového modelu DTMŽ a dále </w:t>
      </w:r>
      <w:r w:rsidRPr="00C22E4E">
        <w:rPr>
          <w:rFonts w:cstheme="minorHAnsi"/>
          <w:highlight w:val="green"/>
          <w:lang w:val="cs-CZ"/>
        </w:rPr>
        <w:t xml:space="preserve">přílohy č. 1 i č. 3 Vyhlášky, tj. včetně typů objektů s plošnou </w:t>
      </w:r>
      <w:r w:rsidRPr="00C22E4E">
        <w:rPr>
          <w:rFonts w:cstheme="minorHAnsi"/>
          <w:highlight w:val="green"/>
          <w:lang w:val="cs-CZ"/>
        </w:rPr>
        <w:lastRenderedPageBreak/>
        <w:t xml:space="preserve">geometrií. Datový výstup pro prvotní naplnění IS DTMŽ </w:t>
      </w:r>
      <w:r w:rsidR="000A0C7A">
        <w:rPr>
          <w:rFonts w:cstheme="minorHAnsi"/>
          <w:highlight w:val="green"/>
          <w:lang w:val="cs-CZ"/>
        </w:rPr>
        <w:t xml:space="preserve">(resp.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musí být ověřen ÚOZI</w:t>
      </w:r>
      <w:r w:rsidR="00B71E20" w:rsidRPr="00C22E4E">
        <w:rPr>
          <w:rFonts w:cstheme="minorHAnsi"/>
          <w:highlight w:val="green"/>
          <w:lang w:val="cs-CZ"/>
        </w:rPr>
        <w:t xml:space="preserve"> </w:t>
      </w:r>
      <w:r w:rsidR="00567BF4" w:rsidRPr="00C22E4E">
        <w:rPr>
          <w:rFonts w:cstheme="minorHAnsi"/>
          <w:highlight w:val="green"/>
          <w:lang w:val="cs-CZ"/>
        </w:rPr>
        <w:t xml:space="preserve">Zhotovitele </w:t>
      </w:r>
      <w:r w:rsidR="00B71E20" w:rsidRPr="00C22E4E">
        <w:rPr>
          <w:rFonts w:cstheme="minorHAnsi"/>
          <w:highlight w:val="green"/>
          <w:lang w:val="cs-CZ"/>
        </w:rPr>
        <w:t>podle §13, odst.1, písm. C, zákona 200/1994 Sb. o zeměměřictví.</w:t>
      </w:r>
    </w:p>
    <w:p w14:paraId="5AA46B4A" w14:textId="053F2FA2" w:rsidR="00331B73" w:rsidRPr="006A5F1E" w:rsidRDefault="00331B73" w:rsidP="00640B40">
      <w:pPr>
        <w:spacing w:before="120"/>
        <w:ind w:right="-46"/>
        <w:rPr>
          <w:rFonts w:cstheme="minorHAnsi"/>
          <w:lang w:val="cs-CZ"/>
        </w:rPr>
      </w:pPr>
      <w:r w:rsidRPr="006A5F1E">
        <w:rPr>
          <w:rFonts w:cstheme="minorHAnsi"/>
          <w:lang w:val="cs-CZ"/>
        </w:rPr>
        <w:t>Při přípravě datového výstupu pro prvotní naplnění IS DTMŽ nebudou naplňovány údaje o identifikačním čísle stavby.</w:t>
      </w:r>
    </w:p>
    <w:p w14:paraId="70B4E766" w14:textId="5295A29D" w:rsidR="00331B73" w:rsidRPr="006A5F1E" w:rsidRDefault="00331B73" w:rsidP="00640B40">
      <w:pPr>
        <w:spacing w:before="120"/>
        <w:ind w:right="-46"/>
        <w:rPr>
          <w:rFonts w:cstheme="minorHAnsi"/>
          <w:lang w:val="cs-CZ"/>
        </w:rPr>
      </w:pPr>
      <w:r w:rsidRPr="006A5F1E">
        <w:rPr>
          <w:rFonts w:cstheme="minorHAnsi"/>
          <w:lang w:val="cs-CZ"/>
        </w:rPr>
        <w:t xml:space="preserve">V rámci pořizování dat pro prvotní naplnění IS DTMŽ je obecně přípustné využít jakýkoli postup nebo metodu, která zajistí dosažení požadovaného obsahu, rozsahu a parametrů kvality datového výstupu dle </w:t>
      </w:r>
      <w:r w:rsidR="001368B4">
        <w:rPr>
          <w:rFonts w:cstheme="minorHAnsi"/>
          <w:lang w:val="cs-CZ"/>
        </w:rPr>
        <w:t>předpisů M20/MP</w:t>
      </w:r>
      <w:r w:rsidR="008B5C77">
        <w:rPr>
          <w:rFonts w:cstheme="minorHAnsi"/>
          <w:lang w:val="cs-CZ"/>
        </w:rPr>
        <w:t>005 a MP006</w:t>
      </w:r>
      <w:r w:rsidR="001368B4">
        <w:rPr>
          <w:rFonts w:cstheme="minorHAnsi"/>
          <w:lang w:val="cs-CZ"/>
        </w:rPr>
        <w:t xml:space="preserve">, </w:t>
      </w:r>
      <w:r w:rsidRPr="006A5F1E">
        <w:rPr>
          <w:rFonts w:cstheme="minorHAnsi"/>
          <w:lang w:val="cs-CZ"/>
        </w:rPr>
        <w:t>Vyhlášky</w:t>
      </w:r>
      <w:r w:rsidR="00C80658" w:rsidRPr="006A5F1E">
        <w:rPr>
          <w:rFonts w:cstheme="minorHAnsi"/>
          <w:lang w:val="cs-CZ"/>
        </w:rPr>
        <w:t xml:space="preserve"> o DTM</w:t>
      </w:r>
      <w:r w:rsidRPr="006A5F1E">
        <w:rPr>
          <w:rFonts w:cstheme="minorHAnsi"/>
          <w:lang w:val="cs-CZ"/>
        </w:rPr>
        <w:t xml:space="preserve"> a dalšími doplňujícími požadavky uvedenými v</w:t>
      </w:r>
      <w:r w:rsidR="009F73A1">
        <w:rPr>
          <w:rFonts w:cstheme="minorHAnsi"/>
          <w:lang w:val="cs-CZ"/>
        </w:rPr>
        <w:t xml:space="preserve"> dokumentu „Metodika pořizování, správy a způsobu poskytování dat digitální technické mapy veřejnoprávních subjektů“ </w:t>
      </w:r>
      <w:r w:rsidRPr="006A5F1E">
        <w:rPr>
          <w:rFonts w:cstheme="minorHAnsi"/>
          <w:lang w:val="cs-CZ"/>
        </w:rPr>
        <w:t xml:space="preserve">a upřesněné v této Zadávací dokumentaci. Při pořizování dat musí Zhotovitel splnit požadavky na odbornou způsobilost Zhotovitele – viz kapitola </w:t>
      </w:r>
      <w:r w:rsidRPr="006A5F1E">
        <w:rPr>
          <w:rFonts w:cstheme="minorHAnsi"/>
          <w:lang w:val="cs-CZ"/>
        </w:rPr>
        <w:fldChar w:fldCharType="begin"/>
      </w:r>
      <w:r w:rsidRPr="006A5F1E">
        <w:rPr>
          <w:rFonts w:cstheme="minorHAnsi"/>
          <w:lang w:val="cs-CZ"/>
        </w:rPr>
        <w:instrText xml:space="preserve"> REF _Ref62720733 \r \h </w:instrText>
      </w:r>
      <w:r w:rsidRPr="006A5F1E">
        <w:rPr>
          <w:rFonts w:cstheme="minorHAnsi"/>
          <w:lang w:val="cs-CZ"/>
        </w:rPr>
      </w:r>
      <w:r w:rsidRPr="006A5F1E">
        <w:rPr>
          <w:rFonts w:cstheme="minorHAnsi"/>
          <w:lang w:val="cs-CZ"/>
        </w:rPr>
        <w:fldChar w:fldCharType="separate"/>
      </w:r>
      <w:r w:rsidR="00DD3E28">
        <w:rPr>
          <w:rFonts w:cstheme="minorHAnsi"/>
          <w:lang w:val="cs-CZ"/>
        </w:rPr>
        <w:t>1.7</w:t>
      </w:r>
      <w:r w:rsidRPr="006A5F1E">
        <w:rPr>
          <w:rFonts w:cstheme="minorHAnsi"/>
          <w:lang w:val="cs-CZ"/>
        </w:rPr>
        <w:fldChar w:fldCharType="end"/>
      </w:r>
      <w:r w:rsidRPr="006A5F1E">
        <w:rPr>
          <w:rFonts w:cstheme="minorHAnsi"/>
          <w:lang w:val="cs-CZ"/>
        </w:rPr>
        <w:t xml:space="preserve">. </w:t>
      </w:r>
    </w:p>
    <w:p w14:paraId="6A379999" w14:textId="0CFB03C4" w:rsidR="00331B73" w:rsidRPr="006A5F1E" w:rsidRDefault="00331B73" w:rsidP="00B40D87">
      <w:pPr>
        <w:spacing w:before="120"/>
        <w:ind w:right="-46"/>
        <w:rPr>
          <w:lang w:val="cs-CZ"/>
        </w:rPr>
      </w:pPr>
      <w:r w:rsidRPr="006A5F1E">
        <w:rPr>
          <w:rFonts w:cstheme="minorHAnsi"/>
          <w:lang w:val="cs-CZ"/>
        </w:rPr>
        <w:t>Pro ověření splnění požadovaných parametrů datového výstupu bude provedeno Zadavatelem ověření nezávislým subjektem v rámci VZ3 v procesu akceptačního řízení. Popis způsobu a rozsah testování je uveden dále v tomto dokumentu.</w:t>
      </w:r>
    </w:p>
    <w:p w14:paraId="720C845B" w14:textId="77777777" w:rsidR="00331B73" w:rsidRPr="006A5F1E" w:rsidRDefault="00331B73" w:rsidP="00640B40">
      <w:pPr>
        <w:pStyle w:val="Nadpis3"/>
        <w:ind w:right="-46"/>
        <w:rPr>
          <w:lang w:val="cs-CZ"/>
        </w:rPr>
      </w:pPr>
      <w:bookmarkStart w:id="527" w:name="_Toc58855378"/>
      <w:bookmarkStart w:id="528" w:name="_Toc58437078"/>
      <w:bookmarkStart w:id="529" w:name="_Toc58957060"/>
      <w:bookmarkStart w:id="530" w:name="_Toc60668338"/>
      <w:bookmarkStart w:id="531" w:name="_Toc66030850"/>
      <w:bookmarkStart w:id="532" w:name="_Toc71537087"/>
      <w:bookmarkStart w:id="533" w:name="_Toc93650020"/>
      <w:r w:rsidRPr="006A5F1E">
        <w:rPr>
          <w:lang w:val="cs-CZ"/>
        </w:rPr>
        <w:t>Datový výstup</w:t>
      </w:r>
      <w:bookmarkEnd w:id="527"/>
      <w:bookmarkEnd w:id="528"/>
      <w:bookmarkEnd w:id="529"/>
      <w:bookmarkEnd w:id="530"/>
      <w:bookmarkEnd w:id="531"/>
      <w:bookmarkEnd w:id="532"/>
      <w:bookmarkEnd w:id="533"/>
    </w:p>
    <w:p w14:paraId="653E87F9" w14:textId="224A4281" w:rsidR="00331B73" w:rsidRPr="006A5F1E" w:rsidRDefault="00331B73" w:rsidP="00640B40">
      <w:pPr>
        <w:spacing w:before="120"/>
        <w:ind w:right="-46"/>
        <w:rPr>
          <w:rFonts w:cstheme="minorHAnsi"/>
          <w:lang w:val="cs-CZ"/>
        </w:rPr>
      </w:pPr>
      <w:r w:rsidRPr="006A5F1E">
        <w:rPr>
          <w:rFonts w:cstheme="minorHAnsi"/>
          <w:lang w:val="cs-CZ"/>
        </w:rPr>
        <w:t xml:space="preserve">Datový výstup </w:t>
      </w:r>
      <w:proofErr w:type="gramStart"/>
      <w:r w:rsidRPr="006A5F1E">
        <w:rPr>
          <w:rFonts w:cstheme="minorHAnsi"/>
          <w:lang w:val="cs-CZ"/>
        </w:rPr>
        <w:t>tvoří</w:t>
      </w:r>
      <w:proofErr w:type="gramEnd"/>
      <w:r w:rsidRPr="006A5F1E">
        <w:rPr>
          <w:rFonts w:cstheme="minorHAnsi"/>
          <w:lang w:val="cs-CZ"/>
        </w:rPr>
        <w:t xml:space="preserve"> data pro prvotní naplnění obsahu IS DTMŽ</w:t>
      </w:r>
      <w:r w:rsidR="00F800E1">
        <w:rPr>
          <w:rFonts w:cstheme="minorHAnsi"/>
          <w:lang w:val="cs-CZ"/>
        </w:rPr>
        <w:t xml:space="preserve"> a data pro DTM</w:t>
      </w:r>
      <w:r w:rsidR="000A0C7A">
        <w:rPr>
          <w:rFonts w:cstheme="minorHAnsi"/>
          <w:lang w:val="cs-CZ"/>
        </w:rPr>
        <w:t xml:space="preserve"> (tato budou jednak jednorázově předána do </w:t>
      </w:r>
      <w:r w:rsidR="000A0C7A" w:rsidRPr="008F30EE">
        <w:rPr>
          <w:rFonts w:cstheme="minorHAnsi"/>
          <w:b/>
          <w:bCs/>
          <w:lang w:val="cs-CZ"/>
        </w:rPr>
        <w:t>IS DMVS</w:t>
      </w:r>
      <w:r w:rsidR="000A0C7A">
        <w:rPr>
          <w:rFonts w:cstheme="minorHAnsi"/>
          <w:lang w:val="cs-CZ"/>
        </w:rPr>
        <w:t xml:space="preserve"> </w:t>
      </w:r>
      <w:proofErr w:type="spellStart"/>
      <w:r w:rsidR="000A0C7A">
        <w:rPr>
          <w:rFonts w:cstheme="minorHAnsi"/>
          <w:lang w:val="cs-CZ"/>
        </w:rPr>
        <w:t>resp</w:t>
      </w:r>
      <w:proofErr w:type="spellEnd"/>
      <w:r w:rsidR="000A0C7A">
        <w:rPr>
          <w:rFonts w:cstheme="minorHAnsi"/>
          <w:lang w:val="cs-CZ"/>
        </w:rPr>
        <w:t xml:space="preserve"> </w:t>
      </w:r>
      <w:r w:rsidR="000A0C7A" w:rsidRPr="008F30EE">
        <w:rPr>
          <w:rFonts w:cstheme="minorHAnsi"/>
          <w:b/>
          <w:bCs/>
          <w:lang w:val="cs-CZ"/>
        </w:rPr>
        <w:t>IS DTM krajů</w:t>
      </w:r>
      <w:r w:rsidR="000A0C7A">
        <w:rPr>
          <w:rFonts w:cstheme="minorHAnsi"/>
          <w:lang w:val="cs-CZ"/>
        </w:rPr>
        <w:t xml:space="preserve"> k termínu spuštění </w:t>
      </w:r>
      <w:r w:rsidR="000A0C7A" w:rsidRPr="008F30EE">
        <w:rPr>
          <w:rFonts w:cstheme="minorHAnsi"/>
          <w:b/>
          <w:bCs/>
          <w:lang w:val="cs-CZ"/>
        </w:rPr>
        <w:t>IS DMVS</w:t>
      </w:r>
      <w:r w:rsidR="000A0C7A">
        <w:rPr>
          <w:rFonts w:cstheme="minorHAnsi"/>
          <w:lang w:val="cs-CZ"/>
        </w:rPr>
        <w:t xml:space="preserve"> a dále budou předmětem integračních služeb s </w:t>
      </w:r>
      <w:r w:rsidR="000A0C7A" w:rsidRPr="008F30EE">
        <w:rPr>
          <w:rFonts w:cstheme="minorHAnsi"/>
          <w:b/>
          <w:bCs/>
          <w:lang w:val="cs-CZ"/>
        </w:rPr>
        <w:t>IS DMVS</w:t>
      </w:r>
      <w:r w:rsidR="000A0C7A">
        <w:rPr>
          <w:rFonts w:cstheme="minorHAnsi"/>
          <w:lang w:val="cs-CZ"/>
        </w:rPr>
        <w:t xml:space="preserve"> a </w:t>
      </w:r>
      <w:r w:rsidR="000A0C7A" w:rsidRPr="008F30EE">
        <w:rPr>
          <w:rFonts w:cstheme="minorHAnsi"/>
          <w:b/>
          <w:bCs/>
          <w:lang w:val="cs-CZ"/>
        </w:rPr>
        <w:t>IS DTM krajů</w:t>
      </w:r>
      <w:r w:rsidR="000A0C7A">
        <w:rPr>
          <w:rFonts w:cstheme="minorHAnsi"/>
          <w:lang w:val="cs-CZ"/>
        </w:rPr>
        <w:t xml:space="preserve"> po spuštění IS DTMŽ</w:t>
      </w:r>
      <w:r w:rsidR="00A15DCD">
        <w:rPr>
          <w:rFonts w:cstheme="minorHAnsi"/>
          <w:lang w:val="cs-CZ"/>
        </w:rPr>
        <w:t>)</w:t>
      </w:r>
      <w:r w:rsidR="000A0C7A">
        <w:rPr>
          <w:rFonts w:cstheme="minorHAnsi"/>
          <w:lang w:val="cs-CZ"/>
        </w:rPr>
        <w:t>.</w:t>
      </w:r>
      <w:r w:rsidRPr="006A5F1E">
        <w:rPr>
          <w:rFonts w:cstheme="minorHAnsi"/>
          <w:lang w:val="cs-CZ"/>
        </w:rPr>
        <w:t xml:space="preserve"> </w:t>
      </w:r>
      <w:proofErr w:type="gramStart"/>
      <w:r w:rsidRPr="006A5F1E">
        <w:rPr>
          <w:rFonts w:cstheme="minorHAnsi"/>
          <w:lang w:val="cs-CZ"/>
        </w:rPr>
        <w:t>Tvoří</w:t>
      </w:r>
      <w:proofErr w:type="gramEnd"/>
      <w:r w:rsidRPr="006A5F1E">
        <w:rPr>
          <w:rFonts w:cstheme="minorHAnsi"/>
          <w:lang w:val="cs-CZ"/>
        </w:rPr>
        <w:t xml:space="preserve"> jej zejména vektorová geografická data </w:t>
      </w:r>
      <w:proofErr w:type="spellStart"/>
      <w:r w:rsidRPr="006A5F1E">
        <w:rPr>
          <w:rFonts w:cstheme="minorHAnsi"/>
          <w:lang w:val="cs-CZ"/>
        </w:rPr>
        <w:t>namigrovaná</w:t>
      </w:r>
      <w:proofErr w:type="spellEnd"/>
      <w:r w:rsidRPr="006A5F1E">
        <w:rPr>
          <w:rFonts w:cstheme="minorHAnsi"/>
          <w:lang w:val="cs-CZ"/>
        </w:rPr>
        <w:t xml:space="preserve"> do IS DTMŽ včetně nahrání primárních a referenčních dat do úložiště primárních dat v rámci IS DTMŽ. </w:t>
      </w:r>
      <w:r w:rsidRPr="00C22E4E">
        <w:rPr>
          <w:rFonts w:cstheme="minorHAnsi"/>
          <w:highlight w:val="green"/>
          <w:lang w:val="cs-CZ"/>
        </w:rPr>
        <w:t xml:space="preserve">Data </w:t>
      </w:r>
      <w:r w:rsidR="00F800E1" w:rsidRPr="00C22E4E">
        <w:rPr>
          <w:rFonts w:cstheme="minorHAnsi"/>
          <w:highlight w:val="green"/>
          <w:lang w:val="cs-CZ"/>
        </w:rPr>
        <w:t xml:space="preserve">pro DTM </w:t>
      </w:r>
      <w:r w:rsidRPr="00C22E4E">
        <w:rPr>
          <w:rFonts w:cstheme="minorHAnsi"/>
          <w:highlight w:val="green"/>
          <w:lang w:val="cs-CZ"/>
        </w:rPr>
        <w:t>musí být v souladu se specifikací datového modelu JVF 1.4. obsahující údaje o objektech DTM a jejich vlastnostech.</w:t>
      </w:r>
      <w:r w:rsidRPr="006A5F1E">
        <w:rPr>
          <w:rFonts w:cstheme="minorHAnsi"/>
          <w:lang w:val="cs-CZ"/>
        </w:rPr>
        <w:t xml:space="preserve"> Specifické požadavky na datové výstupy jsou uvedeny u jednotlivých skupin dat nebo souhrnně v samostatných kapitolách této technické specifikace.</w:t>
      </w:r>
    </w:p>
    <w:p w14:paraId="2AF35178" w14:textId="77777777" w:rsidR="00331B73" w:rsidRPr="006A5F1E" w:rsidRDefault="00331B73" w:rsidP="00640B40">
      <w:pPr>
        <w:pStyle w:val="Nadpis3"/>
        <w:ind w:right="-46"/>
        <w:rPr>
          <w:lang w:val="cs-CZ"/>
        </w:rPr>
      </w:pPr>
      <w:bookmarkStart w:id="534" w:name="_Toc58855379"/>
      <w:bookmarkStart w:id="535" w:name="_Toc58437079"/>
      <w:bookmarkStart w:id="536" w:name="_Toc58957061"/>
      <w:bookmarkStart w:id="537" w:name="_Toc60668339"/>
      <w:bookmarkStart w:id="538" w:name="_Toc66030851"/>
      <w:bookmarkStart w:id="539" w:name="_Toc71537088"/>
      <w:bookmarkStart w:id="540" w:name="_Toc93650021"/>
      <w:r w:rsidRPr="006A5F1E">
        <w:rPr>
          <w:lang w:val="cs-CZ"/>
        </w:rPr>
        <w:t>Datové podklady</w:t>
      </w:r>
      <w:bookmarkEnd w:id="534"/>
      <w:bookmarkEnd w:id="535"/>
      <w:bookmarkEnd w:id="536"/>
      <w:bookmarkEnd w:id="537"/>
      <w:bookmarkEnd w:id="538"/>
      <w:bookmarkEnd w:id="539"/>
      <w:bookmarkEnd w:id="540"/>
    </w:p>
    <w:p w14:paraId="07851610" w14:textId="77777777" w:rsidR="009C6621" w:rsidRDefault="00331B73" w:rsidP="00640B40">
      <w:pPr>
        <w:spacing w:before="120"/>
        <w:ind w:right="-46"/>
        <w:rPr>
          <w:lang w:val="cs-CZ"/>
        </w:rPr>
      </w:pPr>
      <w:r w:rsidRPr="006A5F1E">
        <w:rPr>
          <w:lang w:val="cs-CZ"/>
        </w:rPr>
        <w:t>Pro potřeby prvotního naplnění IS DTMŽ budou data pořizována různými metodami</w:t>
      </w:r>
      <w:r w:rsidR="009C6621">
        <w:rPr>
          <w:lang w:val="cs-CZ"/>
        </w:rPr>
        <w:t>:</w:t>
      </w:r>
    </w:p>
    <w:p w14:paraId="32E0FFF5" w14:textId="05E55AFF" w:rsidR="009C6621" w:rsidRPr="000C36CB" w:rsidRDefault="00331B73" w:rsidP="009C6621">
      <w:pPr>
        <w:pStyle w:val="Odstavecseseznamem"/>
        <w:numPr>
          <w:ilvl w:val="0"/>
          <w:numId w:val="217"/>
        </w:numPr>
        <w:spacing w:before="120"/>
        <w:ind w:right="-46"/>
        <w:rPr>
          <w:rFonts w:cstheme="minorHAnsi"/>
          <w:lang w:val="cs-CZ"/>
        </w:rPr>
      </w:pPr>
      <w:r w:rsidRPr="009C6621">
        <w:rPr>
          <w:lang w:val="cs-CZ"/>
        </w:rPr>
        <w:t>konsolidací stávajících dat (</w:t>
      </w:r>
      <w:r w:rsidR="002D1B39" w:rsidRPr="009C6621">
        <w:rPr>
          <w:lang w:val="cs-CZ"/>
        </w:rPr>
        <w:t>existující Účelové železniční mapy</w:t>
      </w:r>
      <w:r w:rsidR="009C6621">
        <w:rPr>
          <w:lang w:val="cs-CZ"/>
        </w:rPr>
        <w:t>, digitální dokumentace TI</w:t>
      </w:r>
      <w:r w:rsidRPr="009C6621">
        <w:rPr>
          <w:lang w:val="cs-CZ"/>
        </w:rPr>
        <w:t xml:space="preserve">) v digitální </w:t>
      </w:r>
      <w:r w:rsidR="00B336FC" w:rsidRPr="009C6621">
        <w:rPr>
          <w:lang w:val="cs-CZ"/>
        </w:rPr>
        <w:t xml:space="preserve">podobě </w:t>
      </w:r>
    </w:p>
    <w:p w14:paraId="17D8903D" w14:textId="26FCC8C2" w:rsidR="00BC03A9" w:rsidRPr="000C36CB" w:rsidRDefault="00B336FC" w:rsidP="009C6621">
      <w:pPr>
        <w:pStyle w:val="Odstavecseseznamem"/>
        <w:numPr>
          <w:ilvl w:val="0"/>
          <w:numId w:val="217"/>
        </w:numPr>
        <w:spacing w:before="120"/>
        <w:ind w:right="-46"/>
        <w:rPr>
          <w:rFonts w:cstheme="minorHAnsi"/>
          <w:lang w:val="cs-CZ"/>
        </w:rPr>
      </w:pPr>
      <w:r w:rsidRPr="009C6621">
        <w:rPr>
          <w:lang w:val="cs-CZ"/>
        </w:rPr>
        <w:t xml:space="preserve">konsolidací dat </w:t>
      </w:r>
      <w:r w:rsidR="009C6621">
        <w:rPr>
          <w:lang w:val="cs-CZ"/>
        </w:rPr>
        <w:t>digitalizovaných z</w:t>
      </w:r>
      <w:r w:rsidR="00331B73" w:rsidRPr="009C6621">
        <w:rPr>
          <w:lang w:val="cs-CZ"/>
        </w:rPr>
        <w:t xml:space="preserve"> analogové podob</w:t>
      </w:r>
      <w:r w:rsidR="009C6621">
        <w:rPr>
          <w:lang w:val="cs-CZ"/>
        </w:rPr>
        <w:t>y</w:t>
      </w:r>
      <w:r w:rsidRPr="009C6621">
        <w:rPr>
          <w:lang w:val="cs-CZ"/>
        </w:rPr>
        <w:t xml:space="preserve"> (dokumentace sítí TI)</w:t>
      </w:r>
    </w:p>
    <w:p w14:paraId="538945A7" w14:textId="55E0EE0F" w:rsidR="00331B73" w:rsidRPr="009C6621" w:rsidRDefault="00BC03A9" w:rsidP="00B40D87">
      <w:pPr>
        <w:pStyle w:val="Odstavecseseznamem"/>
        <w:numPr>
          <w:ilvl w:val="0"/>
          <w:numId w:val="217"/>
        </w:numPr>
        <w:spacing w:before="120"/>
        <w:ind w:right="-46"/>
        <w:rPr>
          <w:rFonts w:cstheme="minorHAnsi"/>
          <w:lang w:val="cs-CZ"/>
        </w:rPr>
      </w:pPr>
      <w:r>
        <w:rPr>
          <w:lang w:val="cs-CZ"/>
        </w:rPr>
        <w:t xml:space="preserve">konsolidací dat </w:t>
      </w:r>
      <w:r w:rsidR="00331B73" w:rsidRPr="009C6621">
        <w:rPr>
          <w:lang w:val="cs-CZ"/>
        </w:rPr>
        <w:t>nového mapování (</w:t>
      </w:r>
      <w:r>
        <w:rPr>
          <w:lang w:val="cs-CZ"/>
        </w:rPr>
        <w:t xml:space="preserve">data pořízená metodami </w:t>
      </w:r>
      <w:r w:rsidR="008414DD">
        <w:rPr>
          <w:lang w:val="cs-CZ"/>
        </w:rPr>
        <w:t xml:space="preserve">geodézie, </w:t>
      </w:r>
      <w:r w:rsidR="00331B73" w:rsidRPr="009C6621">
        <w:rPr>
          <w:lang w:val="cs-CZ"/>
        </w:rPr>
        <w:t>fotogrammetrie, mobilní</w:t>
      </w:r>
      <w:r w:rsidR="008414DD">
        <w:rPr>
          <w:lang w:val="cs-CZ"/>
        </w:rPr>
        <w:t>ho</w:t>
      </w:r>
      <w:r w:rsidR="00331B73" w:rsidRPr="009C6621">
        <w:rPr>
          <w:lang w:val="cs-CZ"/>
        </w:rPr>
        <w:t xml:space="preserve"> mapování, pozemní</w:t>
      </w:r>
      <w:r w:rsidR="008414DD">
        <w:rPr>
          <w:lang w:val="cs-CZ"/>
        </w:rPr>
        <w:t>ho</w:t>
      </w:r>
      <w:r w:rsidR="00331B73" w:rsidRPr="009C6621">
        <w:rPr>
          <w:lang w:val="cs-CZ"/>
        </w:rPr>
        <w:t xml:space="preserve"> laserové</w:t>
      </w:r>
      <w:r w:rsidR="001368B4">
        <w:rPr>
          <w:lang w:val="cs-CZ"/>
        </w:rPr>
        <w:t>ho</w:t>
      </w:r>
      <w:r w:rsidR="00331B73" w:rsidRPr="009C6621">
        <w:rPr>
          <w:lang w:val="cs-CZ"/>
        </w:rPr>
        <w:t xml:space="preserve"> skenování). </w:t>
      </w:r>
      <w:r w:rsidR="00331B73" w:rsidRPr="009C6621">
        <w:rPr>
          <w:rFonts w:cstheme="minorHAnsi"/>
          <w:lang w:val="cs-CZ"/>
        </w:rPr>
        <w:t xml:space="preserve">V rámci přípravy těchto datových podkladů budou </w:t>
      </w:r>
      <w:r w:rsidR="008414DD">
        <w:rPr>
          <w:rFonts w:cstheme="minorHAnsi"/>
          <w:lang w:val="cs-CZ"/>
        </w:rPr>
        <w:t>dodavatelem VZ1 dodány</w:t>
      </w:r>
      <w:r w:rsidR="008414DD" w:rsidRPr="009C6621">
        <w:rPr>
          <w:rFonts w:cstheme="minorHAnsi"/>
          <w:lang w:val="cs-CZ"/>
        </w:rPr>
        <w:t xml:space="preserve"> </w:t>
      </w:r>
      <w:r w:rsidR="00331B73" w:rsidRPr="009C6621">
        <w:rPr>
          <w:rFonts w:cstheme="minorHAnsi"/>
          <w:lang w:val="cs-CZ"/>
        </w:rPr>
        <w:t>také odvozené datové produkty (digitální model povrchu a terénu, ortofoto)</w:t>
      </w:r>
      <w:r w:rsidR="001B02B6" w:rsidRPr="009C6621">
        <w:rPr>
          <w:rFonts w:cstheme="minorHAnsi"/>
          <w:lang w:val="cs-CZ"/>
        </w:rPr>
        <w:t xml:space="preserve">. </w:t>
      </w:r>
      <w:r w:rsidR="00331B73" w:rsidRPr="009C6621">
        <w:rPr>
          <w:rFonts w:cstheme="minorHAnsi"/>
          <w:lang w:val="cs-CZ"/>
        </w:rPr>
        <w:t xml:space="preserve">Veškeré datové podklady pořízené pro potřeby přípravy datového výstupu budou předány Zadavateli spolu s licencí opravňující Zadavatele k jejich neomezenému využití a šíření. </w:t>
      </w:r>
    </w:p>
    <w:p w14:paraId="5442086F" w14:textId="77777777" w:rsidR="00331B73" w:rsidRPr="006A5F1E" w:rsidRDefault="00331B73" w:rsidP="00640B40">
      <w:pPr>
        <w:pStyle w:val="Nadpis2"/>
        <w:ind w:right="-46"/>
      </w:pPr>
      <w:bookmarkStart w:id="541" w:name="_Toc60668340"/>
      <w:bookmarkStart w:id="542" w:name="_Toc66030852"/>
      <w:bookmarkStart w:id="543" w:name="_Toc71537089"/>
      <w:bookmarkStart w:id="544" w:name="_Toc93650022"/>
      <w:r w:rsidRPr="006A5F1E">
        <w:t>Technické požadavky na datový výstup</w:t>
      </w:r>
      <w:bookmarkEnd w:id="541"/>
      <w:bookmarkEnd w:id="542"/>
      <w:bookmarkEnd w:id="543"/>
      <w:bookmarkEnd w:id="544"/>
    </w:p>
    <w:p w14:paraId="044A7254" w14:textId="0ECC31BF" w:rsidR="00331B73" w:rsidRPr="006A5F1E" w:rsidRDefault="00331B73" w:rsidP="00640B40">
      <w:pPr>
        <w:ind w:right="-46"/>
        <w:rPr>
          <w:lang w:val="cs-CZ"/>
        </w:rPr>
      </w:pPr>
      <w:bookmarkStart w:id="545" w:name="_Toc58855381"/>
      <w:bookmarkStart w:id="546" w:name="_Toc58437081"/>
      <w:bookmarkStart w:id="547" w:name="_Toc58957063"/>
      <w:bookmarkStart w:id="548" w:name="_Toc60668341"/>
      <w:r w:rsidRPr="00C22E4E">
        <w:rPr>
          <w:highlight w:val="green"/>
          <w:lang w:val="cs-CZ"/>
        </w:rPr>
        <w:t xml:space="preserve">Technické požadavky na datový výstup dat ZPS/DI/TI jsou podrobně specifikovány v </w:t>
      </w:r>
      <w:proofErr w:type="spellStart"/>
      <w:r w:rsidRPr="00C22E4E">
        <w:rPr>
          <w:highlight w:val="green"/>
          <w:lang w:val="cs-CZ"/>
        </w:rPr>
        <w:t>v</w:t>
      </w:r>
      <w:proofErr w:type="spellEnd"/>
      <w:r w:rsidRPr="00C22E4E">
        <w:rPr>
          <w:highlight w:val="green"/>
          <w:lang w:val="cs-CZ"/>
        </w:rPr>
        <w:t> dokumentu „</w:t>
      </w:r>
      <w:r w:rsidRPr="00C22E4E">
        <w:rPr>
          <w:b/>
          <w:bCs/>
          <w:highlight w:val="green"/>
          <w:lang w:val="cs-CZ"/>
        </w:rPr>
        <w:t>Metodika pořizování, správy a způsobu poskytování dat digitální technické mapy veřejnoprávních subjektů</w:t>
      </w:r>
      <w:r w:rsidRPr="00C22E4E">
        <w:rPr>
          <w:highlight w:val="green"/>
          <w:lang w:val="cs-CZ"/>
        </w:rPr>
        <w:t>“. Nad rámec této metodiky musí data splňovat požadavky nově definovaného datového modelu DTMŽ (viz kapitola</w:t>
      </w:r>
      <w:r w:rsidR="00C80658" w:rsidRPr="00C22E4E">
        <w:rPr>
          <w:highlight w:val="green"/>
          <w:lang w:val="cs-CZ"/>
        </w:rPr>
        <w:t xml:space="preserve"> </w:t>
      </w:r>
      <w:r w:rsidR="00C80658" w:rsidRPr="00C22E4E">
        <w:rPr>
          <w:highlight w:val="green"/>
          <w:lang w:val="cs-CZ"/>
        </w:rPr>
        <w:fldChar w:fldCharType="begin"/>
      </w:r>
      <w:r w:rsidR="00C80658" w:rsidRPr="00C22E4E">
        <w:rPr>
          <w:highlight w:val="green"/>
          <w:lang w:val="cs-CZ"/>
        </w:rPr>
        <w:instrText xml:space="preserve"> REF _Ref67662418 \r \h </w:instrText>
      </w:r>
      <w:r w:rsidR="00B72693">
        <w:rPr>
          <w:highlight w:val="green"/>
          <w:lang w:val="cs-CZ"/>
        </w:rPr>
        <w:instrText xml:space="preserve"> \* MERGEFORMAT </w:instrText>
      </w:r>
      <w:r w:rsidR="00C80658" w:rsidRPr="00C22E4E">
        <w:rPr>
          <w:highlight w:val="green"/>
          <w:lang w:val="cs-CZ"/>
        </w:rPr>
      </w:r>
      <w:r w:rsidR="00C80658" w:rsidRPr="00C22E4E">
        <w:rPr>
          <w:highlight w:val="green"/>
          <w:lang w:val="cs-CZ"/>
        </w:rPr>
        <w:fldChar w:fldCharType="separate"/>
      </w:r>
      <w:r w:rsidR="00DD3E28">
        <w:rPr>
          <w:highlight w:val="green"/>
          <w:lang w:val="cs-CZ"/>
        </w:rPr>
        <w:t>2.2.7.1</w:t>
      </w:r>
      <w:r w:rsidR="00C80658" w:rsidRPr="00C22E4E">
        <w:rPr>
          <w:highlight w:val="green"/>
          <w:lang w:val="cs-CZ"/>
        </w:rPr>
        <w:fldChar w:fldCharType="end"/>
      </w:r>
      <w:r w:rsidRPr="00C22E4E">
        <w:rPr>
          <w:highlight w:val="green"/>
          <w:lang w:val="cs-CZ"/>
        </w:rPr>
        <w:t>).</w:t>
      </w:r>
    </w:p>
    <w:bookmarkEnd w:id="545"/>
    <w:bookmarkEnd w:id="546"/>
    <w:bookmarkEnd w:id="547"/>
    <w:bookmarkEnd w:id="548"/>
    <w:p w14:paraId="3710B87D" w14:textId="52A6491D" w:rsidR="00331B73" w:rsidRPr="006A5F1E" w:rsidRDefault="00331B73" w:rsidP="00640B40">
      <w:pPr>
        <w:spacing w:before="120"/>
        <w:ind w:right="-46"/>
        <w:rPr>
          <w:rFonts w:cstheme="minorHAnsi"/>
          <w:lang w:val="cs-CZ"/>
        </w:rPr>
      </w:pPr>
      <w:r w:rsidRPr="006A5F1E">
        <w:rPr>
          <w:rFonts w:cstheme="minorHAnsi"/>
          <w:lang w:val="cs-CZ"/>
        </w:rPr>
        <w:t xml:space="preserve">Kompletní data DI a data TI vzešlá z nového vyhledání a geodetického zaměření (v rámci VZ1) musí splňovat požadavky </w:t>
      </w:r>
      <w:r w:rsidR="00C80658" w:rsidRPr="006A5F1E">
        <w:rPr>
          <w:lang w:val="cs-CZ"/>
        </w:rPr>
        <w:t xml:space="preserve">na přesnost dle zadání, </w:t>
      </w:r>
      <w:r w:rsidRPr="006A5F1E">
        <w:rPr>
          <w:rFonts w:cstheme="minorHAnsi"/>
          <w:lang w:val="cs-CZ"/>
        </w:rPr>
        <w:t xml:space="preserve">minimálně </w:t>
      </w:r>
      <w:r w:rsidR="00C80658" w:rsidRPr="006A5F1E">
        <w:rPr>
          <w:rFonts w:cstheme="minorHAnsi"/>
          <w:lang w:val="cs-CZ"/>
        </w:rPr>
        <w:t xml:space="preserve">však </w:t>
      </w:r>
      <w:r w:rsidRPr="006A5F1E">
        <w:rPr>
          <w:rFonts w:cstheme="minorHAnsi"/>
          <w:lang w:val="cs-CZ"/>
        </w:rPr>
        <w:t xml:space="preserve">3. třídy přesnosti, musí být topologicky plně </w:t>
      </w:r>
      <w:r w:rsidRPr="006A5F1E">
        <w:rPr>
          <w:rFonts w:cstheme="minorHAnsi"/>
          <w:lang w:val="cs-CZ"/>
        </w:rPr>
        <w:lastRenderedPageBreak/>
        <w:t xml:space="preserve">čistá </w:t>
      </w:r>
      <w:r w:rsidR="00F800E1">
        <w:rPr>
          <w:rFonts w:cstheme="minorHAnsi"/>
          <w:lang w:val="cs-CZ"/>
        </w:rPr>
        <w:t>podle předpisu SŽ M20/</w:t>
      </w:r>
      <w:proofErr w:type="spellStart"/>
      <w:r w:rsidR="00F800E1">
        <w:rPr>
          <w:rFonts w:cstheme="minorHAnsi"/>
          <w:lang w:val="cs-CZ"/>
        </w:rPr>
        <w:t>MPxxx</w:t>
      </w:r>
      <w:proofErr w:type="spellEnd"/>
      <w:r w:rsidR="00F800E1">
        <w:rPr>
          <w:rFonts w:cstheme="minorHAnsi"/>
          <w:lang w:val="cs-CZ"/>
        </w:rPr>
        <w:t xml:space="preserve"> </w:t>
      </w:r>
      <w:r w:rsidRPr="006A5F1E">
        <w:rPr>
          <w:rFonts w:cstheme="minorHAnsi"/>
          <w:lang w:val="cs-CZ"/>
        </w:rPr>
        <w:t>a mít vyplněné všechny povinné atributy v souladu s Vyhláškou o DTM. Data vzešlá z převodu stávajících digitálních podkladů nebo digitalizace analogových podkladů mohou být obsahově neúplná, s výjimkou údajů, které jsou dle Vyhlášky o DTM povinné. Takto vytvořená data budou v IS DTMŽ do doby aktualizace vedena zjednodušeným způsobem.</w:t>
      </w:r>
    </w:p>
    <w:p w14:paraId="17826130" w14:textId="7E3CB917" w:rsidR="00331B73" w:rsidRPr="006A5F1E" w:rsidRDefault="00331B73" w:rsidP="00640B40">
      <w:pPr>
        <w:ind w:right="-46"/>
        <w:rPr>
          <w:lang w:val="cs-CZ"/>
        </w:rPr>
      </w:pPr>
      <w:r w:rsidRPr="006A5F1E">
        <w:rPr>
          <w:lang w:val="cs-CZ"/>
        </w:rPr>
        <w:t xml:space="preserve">V rámci prvotního naplnění dat ZPS </w:t>
      </w:r>
      <w:r w:rsidR="004A5B66">
        <w:rPr>
          <w:lang w:val="cs-CZ"/>
        </w:rPr>
        <w:t xml:space="preserve">(získaných novým měřením) </w:t>
      </w:r>
      <w:r w:rsidRPr="006A5F1E">
        <w:rPr>
          <w:lang w:val="cs-CZ"/>
        </w:rPr>
        <w:t>do IS DTMŽ musí být všechny podrobné body použité pro konstrukci prvků ZPS určeny v poloze i výšce v minimálně 3. třídě přesnosti.</w:t>
      </w:r>
    </w:p>
    <w:p w14:paraId="7FD736BD" w14:textId="77777777" w:rsidR="00331B73" w:rsidRPr="006A5F1E" w:rsidRDefault="00331B73" w:rsidP="00640B40">
      <w:pPr>
        <w:pStyle w:val="Nadpis2"/>
        <w:ind w:right="-46"/>
      </w:pPr>
      <w:bookmarkStart w:id="549" w:name="_Toc60668351"/>
      <w:bookmarkStart w:id="550" w:name="_Ref61610383"/>
      <w:bookmarkStart w:id="551" w:name="_Ref61614804"/>
      <w:bookmarkStart w:id="552" w:name="_Ref68806609"/>
      <w:bookmarkStart w:id="553" w:name="_Ref68806611"/>
      <w:bookmarkStart w:id="554" w:name="_Toc66030856"/>
      <w:bookmarkStart w:id="555" w:name="_Toc71537090"/>
      <w:bookmarkStart w:id="556" w:name="_Toc93650023"/>
      <w:r w:rsidRPr="006A5F1E">
        <w:t>Pořizování dat TI</w:t>
      </w:r>
      <w:bookmarkEnd w:id="549"/>
      <w:bookmarkEnd w:id="550"/>
      <w:bookmarkEnd w:id="551"/>
      <w:bookmarkEnd w:id="552"/>
      <w:bookmarkEnd w:id="553"/>
      <w:bookmarkEnd w:id="554"/>
      <w:bookmarkEnd w:id="555"/>
      <w:bookmarkEnd w:id="556"/>
    </w:p>
    <w:p w14:paraId="7E5BFBB9" w14:textId="68154AC6" w:rsidR="00331B73" w:rsidRPr="006A5F1E" w:rsidRDefault="00331B73" w:rsidP="00640B40">
      <w:pPr>
        <w:spacing w:before="120"/>
        <w:ind w:right="-46"/>
        <w:rPr>
          <w:rFonts w:cstheme="minorHAnsi"/>
          <w:lang w:val="cs-CZ"/>
        </w:rPr>
      </w:pPr>
      <w:r w:rsidRPr="006A5F1E">
        <w:rPr>
          <w:rFonts w:cstheme="minorHAnsi"/>
          <w:lang w:val="cs-CZ"/>
        </w:rPr>
        <w:t xml:space="preserve">Pořízení dat TI a jejich prvotní naplnění do IS DTMŽ v maximálním možném rozsahu je jednou z hlavních priorit tohoto projektu. Data TI budou </w:t>
      </w:r>
      <w:r w:rsidR="009C1D61" w:rsidRPr="006A5F1E">
        <w:rPr>
          <w:rFonts w:cstheme="minorHAnsi"/>
          <w:lang w:val="cs-CZ"/>
        </w:rPr>
        <w:t xml:space="preserve">Zhotovitelem </w:t>
      </w:r>
      <w:r w:rsidRPr="006A5F1E">
        <w:rPr>
          <w:rFonts w:cstheme="minorHAnsi"/>
          <w:lang w:val="cs-CZ"/>
        </w:rPr>
        <w:t>pořizována z následujících datových zdrojů, resp. následujícími postupy:</w:t>
      </w:r>
    </w:p>
    <w:p w14:paraId="29D4ED35" w14:textId="77777777" w:rsidR="00331B73" w:rsidRPr="006A5F1E" w:rsidRDefault="00331B73" w:rsidP="00640B40">
      <w:pPr>
        <w:pStyle w:val="Odstavecseseznamem"/>
        <w:numPr>
          <w:ilvl w:val="0"/>
          <w:numId w:val="140"/>
        </w:numPr>
        <w:ind w:right="-46"/>
        <w:rPr>
          <w:lang w:val="cs-CZ"/>
        </w:rPr>
      </w:pPr>
      <w:r w:rsidRPr="006A5F1E">
        <w:rPr>
          <w:lang w:val="cs-CZ"/>
        </w:rPr>
        <w:t>Převod dat TI z existujících digitálních zdrojů a jejich konsolidace</w:t>
      </w:r>
    </w:p>
    <w:p w14:paraId="689CCD9D" w14:textId="77777777" w:rsidR="00331B73" w:rsidRPr="006A5F1E" w:rsidRDefault="00331B73" w:rsidP="00640B40">
      <w:pPr>
        <w:pStyle w:val="Odstavecseseznamem"/>
        <w:numPr>
          <w:ilvl w:val="0"/>
          <w:numId w:val="140"/>
        </w:numPr>
        <w:ind w:right="-46"/>
        <w:rPr>
          <w:lang w:val="cs-CZ"/>
        </w:rPr>
      </w:pPr>
      <w:r w:rsidRPr="006A5F1E">
        <w:rPr>
          <w:lang w:val="cs-CZ"/>
        </w:rPr>
        <w:t>Digitalizace analogové dokumentace sítí TI a jejich konsolidace</w:t>
      </w:r>
    </w:p>
    <w:p w14:paraId="6288E530" w14:textId="2E222CDA" w:rsidR="00331B73" w:rsidRDefault="00331B73" w:rsidP="00640B40">
      <w:pPr>
        <w:pStyle w:val="Odstavecseseznamem"/>
        <w:numPr>
          <w:ilvl w:val="0"/>
          <w:numId w:val="140"/>
        </w:numPr>
        <w:ind w:right="-46"/>
        <w:rPr>
          <w:lang w:val="cs-CZ"/>
        </w:rPr>
      </w:pPr>
      <w:r w:rsidRPr="006A5F1E">
        <w:rPr>
          <w:lang w:val="cs-CZ"/>
        </w:rPr>
        <w:t>Konsolidace nově mapovaných dat TI zaměřených geodeticky po jejich vyhledání v terénu v rámci VZ1</w:t>
      </w:r>
    </w:p>
    <w:p w14:paraId="701F7917" w14:textId="1E889BF2" w:rsidR="00957BCC" w:rsidRPr="006A5F1E" w:rsidRDefault="00957BCC" w:rsidP="00640B40">
      <w:pPr>
        <w:pStyle w:val="Odstavecseseznamem"/>
        <w:numPr>
          <w:ilvl w:val="0"/>
          <w:numId w:val="140"/>
        </w:numPr>
        <w:ind w:right="-46"/>
        <w:rPr>
          <w:lang w:val="cs-CZ"/>
        </w:rPr>
      </w:pPr>
      <w:r>
        <w:rPr>
          <w:lang w:val="cs-CZ"/>
        </w:rPr>
        <w:t>Konsolidace dat TI z existujících ÚŽM</w:t>
      </w:r>
    </w:p>
    <w:p w14:paraId="38CD4485" w14:textId="7359B0CB" w:rsidR="00331B73" w:rsidRPr="006A5F1E" w:rsidRDefault="00331B73" w:rsidP="00640B40">
      <w:pPr>
        <w:pStyle w:val="Odstavecseseznamem"/>
        <w:numPr>
          <w:ilvl w:val="0"/>
          <w:numId w:val="140"/>
        </w:numPr>
        <w:ind w:right="-46"/>
        <w:rPr>
          <w:lang w:val="cs-CZ"/>
        </w:rPr>
      </w:pPr>
      <w:r w:rsidRPr="006A5F1E">
        <w:rPr>
          <w:lang w:val="cs-CZ"/>
        </w:rPr>
        <w:t xml:space="preserve">Konsolidace nově mapovaných dat TI </w:t>
      </w:r>
      <w:r w:rsidR="008414DD">
        <w:rPr>
          <w:lang w:val="cs-CZ"/>
        </w:rPr>
        <w:t>pořízených v rámci nového mapování v rámci VZ1</w:t>
      </w:r>
      <w:r w:rsidRPr="006A5F1E">
        <w:rPr>
          <w:lang w:val="cs-CZ"/>
        </w:rPr>
        <w:t xml:space="preserve"> </w:t>
      </w:r>
    </w:p>
    <w:p w14:paraId="35CA733D" w14:textId="0DB69A66" w:rsidR="00331B73" w:rsidRPr="006A5F1E" w:rsidRDefault="00331B73" w:rsidP="00640B40">
      <w:pPr>
        <w:ind w:right="-46"/>
        <w:rPr>
          <w:lang w:val="cs-CZ"/>
        </w:rPr>
      </w:pPr>
      <w:r w:rsidRPr="00C22E4E">
        <w:rPr>
          <w:highlight w:val="green"/>
          <w:lang w:val="cs-CZ"/>
        </w:rPr>
        <w:t xml:space="preserve">Budou zpracovávána pouze data TI, u kterých je SŽ vlastníkem, případně správcem nebo </w:t>
      </w:r>
      <w:r w:rsidR="004A5B66" w:rsidRPr="004A5B66">
        <w:rPr>
          <w:highlight w:val="green"/>
          <w:lang w:val="cs-CZ"/>
        </w:rPr>
        <w:t>provozovatelem.</w:t>
      </w:r>
      <w:r w:rsidRPr="00C22E4E">
        <w:rPr>
          <w:highlight w:val="green"/>
          <w:lang w:val="cs-CZ"/>
        </w:rPr>
        <w:t xml:space="preserve"> Předmětem zakázky je naplnění dat TI v digitální formě, tzn. veškerá analogová data musí být převedena do digitální podoby odpovídající požadavkům této technické specifikace. Analogové podklady budou uloženy v IS DTMŽ ve formě rastrových souborů v úložišti primárních dat.</w:t>
      </w:r>
    </w:p>
    <w:p w14:paraId="048BA14C" w14:textId="3883538B" w:rsidR="001121A3" w:rsidRPr="006A5F1E" w:rsidRDefault="46AF140E" w:rsidP="00640B40">
      <w:pPr>
        <w:keepNext/>
        <w:ind w:right="-46"/>
        <w:jc w:val="center"/>
        <w:rPr>
          <w:lang w:val="cs-CZ"/>
        </w:rPr>
      </w:pPr>
      <w:r w:rsidRPr="006A5F1E">
        <w:rPr>
          <w:noProof/>
          <w:lang w:val="cs-CZ"/>
        </w:rPr>
        <w:lastRenderedPageBreak/>
        <w:t xml:space="preserve"> </w:t>
      </w:r>
      <w:r w:rsidR="70AF75C2" w:rsidRPr="006A5F1E">
        <w:rPr>
          <w:noProof/>
          <w:lang w:val="cs-CZ"/>
        </w:rPr>
        <w:t xml:space="preserve"> </w:t>
      </w:r>
      <w:r w:rsidR="00B155ED" w:rsidRPr="00D06A4A">
        <w:rPr>
          <w:noProof/>
          <w:lang w:val="cs-CZ" w:eastAsia="cs-CZ"/>
        </w:rPr>
        <w:drawing>
          <wp:inline distT="0" distB="0" distL="0" distR="0" wp14:anchorId="7354193A" wp14:editId="5DD65C9E">
            <wp:extent cx="5731510" cy="4389120"/>
            <wp:effectExtent l="0" t="0" r="381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50" cstate="screen">
                      <a:extLst>
                        <a:ext uri="{28A0092B-C50C-407E-A947-70E740481C1C}">
                          <a14:useLocalDpi xmlns:a14="http://schemas.microsoft.com/office/drawing/2010/main"/>
                        </a:ext>
                      </a:extLst>
                    </a:blip>
                    <a:stretch>
                      <a:fillRect/>
                    </a:stretch>
                  </pic:blipFill>
                  <pic:spPr>
                    <a:xfrm>
                      <a:off x="0" y="0"/>
                      <a:ext cx="5731510" cy="4389120"/>
                    </a:xfrm>
                    <a:prstGeom prst="rect">
                      <a:avLst/>
                    </a:prstGeom>
                  </pic:spPr>
                </pic:pic>
              </a:graphicData>
            </a:graphic>
          </wp:inline>
        </w:drawing>
      </w:r>
    </w:p>
    <w:p w14:paraId="32B3CB98" w14:textId="70B84FD6" w:rsidR="00331B73" w:rsidRPr="006A5F1E" w:rsidRDefault="001121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35</w:t>
      </w:r>
      <w:r w:rsidRPr="006A5F1E">
        <w:rPr>
          <w:lang w:val="cs-CZ"/>
        </w:rPr>
        <w:fldChar w:fldCharType="end"/>
      </w:r>
      <w:r w:rsidRPr="006A5F1E">
        <w:rPr>
          <w:lang w:val="cs-CZ"/>
        </w:rPr>
        <w:t xml:space="preserve"> Procesní schéma pořizování dat TI</w:t>
      </w:r>
    </w:p>
    <w:p w14:paraId="409FA041" w14:textId="6B71E5A0" w:rsidR="00331B73" w:rsidRPr="006A5F1E" w:rsidRDefault="00331B73" w:rsidP="00640B40">
      <w:pPr>
        <w:spacing w:before="120"/>
        <w:ind w:right="-46"/>
        <w:rPr>
          <w:rFonts w:cstheme="minorHAnsi"/>
          <w:lang w:val="cs-CZ"/>
        </w:rPr>
      </w:pPr>
      <w:r w:rsidRPr="00C22E4E">
        <w:rPr>
          <w:rFonts w:cstheme="minorHAnsi"/>
          <w:highlight w:val="green"/>
          <w:lang w:val="cs-CZ"/>
        </w:rPr>
        <w:t>Všechna data TI budou klasifikována do tříd přesnosti podle Vyhlášky o DTM krajů.</w:t>
      </w:r>
      <w:r w:rsidRPr="006A5F1E">
        <w:rPr>
          <w:rFonts w:cstheme="minorHAnsi"/>
          <w:lang w:val="cs-CZ"/>
        </w:rPr>
        <w:t xml:space="preserve"> Konsolidovaná data ze všech zdrojů, s výjimkou nově zaměřených dat TI geodeticky po vyhledání, budou zpřesněna nebo doplněna tam, kde je to účelné s využitím ostatních výstupů této zakázky (jako jsou </w:t>
      </w:r>
      <w:proofErr w:type="spellStart"/>
      <w:r w:rsidRPr="006A5F1E">
        <w:rPr>
          <w:rFonts w:cstheme="minorHAnsi"/>
          <w:lang w:val="cs-CZ"/>
        </w:rPr>
        <w:t>ortofotomapy</w:t>
      </w:r>
      <w:proofErr w:type="spellEnd"/>
      <w:r w:rsidRPr="006A5F1E">
        <w:rPr>
          <w:rFonts w:cstheme="minorHAnsi"/>
          <w:lang w:val="cs-CZ"/>
        </w:rPr>
        <w:t xml:space="preserve">, digitální model terénu nebo data ZPS), pokud kvalitou odpovídají </w:t>
      </w:r>
      <w:r w:rsidR="001B4B79">
        <w:rPr>
          <w:rFonts w:cstheme="minorHAnsi"/>
          <w:lang w:val="cs-CZ"/>
        </w:rPr>
        <w:t xml:space="preserve">minimálně </w:t>
      </w:r>
      <w:r w:rsidRPr="006A5F1E">
        <w:rPr>
          <w:rFonts w:cstheme="minorHAnsi"/>
          <w:lang w:val="cs-CZ"/>
        </w:rPr>
        <w:t xml:space="preserve">3. třídě přesnosti. </w:t>
      </w:r>
      <w:r w:rsidRPr="00C22E4E">
        <w:rPr>
          <w:rFonts w:cstheme="minorHAnsi"/>
          <w:highlight w:val="green"/>
          <w:lang w:val="cs-CZ"/>
        </w:rPr>
        <w:t>Data TI klasifikovaná do 3. třídy přesnosti musí být ověřená ÚOZI</w:t>
      </w:r>
      <w:r w:rsidR="00567BF4" w:rsidRPr="00C22E4E">
        <w:rPr>
          <w:rFonts w:cstheme="minorHAnsi"/>
          <w:highlight w:val="green"/>
          <w:lang w:val="cs-CZ"/>
        </w:rPr>
        <w:t xml:space="preserve"> Zhotovitele</w:t>
      </w:r>
      <w:r w:rsidR="00C80658" w:rsidRPr="00C22E4E">
        <w:rPr>
          <w:rFonts w:cstheme="minorHAnsi"/>
          <w:highlight w:val="green"/>
          <w:lang w:val="cs-CZ"/>
        </w:rPr>
        <w:t>, podle §13, odst.1, písm. C, zákona 200/1994 Sb. o zeměměřictví.</w:t>
      </w:r>
    </w:p>
    <w:p w14:paraId="46D3A672" w14:textId="15E624CF" w:rsidR="00331B73" w:rsidRPr="006A5F1E" w:rsidRDefault="00331B73" w:rsidP="00640B40">
      <w:pPr>
        <w:ind w:right="-46"/>
        <w:rPr>
          <w:lang w:val="cs-CZ"/>
        </w:rPr>
      </w:pPr>
      <w:r w:rsidRPr="006A5F1E">
        <w:rPr>
          <w:lang w:val="cs-CZ"/>
        </w:rPr>
        <w:t>Data TI budou naplněna do datového modelu DTMŽ</w:t>
      </w:r>
      <w:r w:rsidR="008668A7">
        <w:rPr>
          <w:lang w:val="cs-CZ"/>
        </w:rPr>
        <w:t xml:space="preserve">. </w:t>
      </w:r>
      <w:r w:rsidR="00A150DB" w:rsidRPr="00C22E4E">
        <w:rPr>
          <w:highlight w:val="green"/>
          <w:lang w:val="cs-CZ"/>
        </w:rPr>
        <w:t xml:space="preserve">Pro budoucí naplnění atributových dat TI v rámci komponent </w:t>
      </w:r>
      <w:r w:rsidR="00A150DB" w:rsidRPr="00C22E4E">
        <w:rPr>
          <w:b/>
          <w:bCs/>
          <w:highlight w:val="green"/>
          <w:lang w:val="cs-CZ"/>
        </w:rPr>
        <w:t>Správa TI (</w:t>
      </w:r>
      <w:proofErr w:type="spellStart"/>
      <w:r w:rsidR="00A150DB" w:rsidRPr="00C22E4E">
        <w:rPr>
          <w:b/>
          <w:bCs/>
          <w:highlight w:val="green"/>
          <w:lang w:val="cs-CZ"/>
        </w:rPr>
        <w:t>inžen</w:t>
      </w:r>
      <w:proofErr w:type="spellEnd"/>
      <w:r w:rsidR="00077829">
        <w:rPr>
          <w:b/>
          <w:bCs/>
          <w:highlight w:val="green"/>
          <w:lang w:val="cs-CZ"/>
        </w:rPr>
        <w:t>.</w:t>
      </w:r>
      <w:r w:rsidR="00A150DB" w:rsidRPr="00C22E4E">
        <w:rPr>
          <w:b/>
          <w:bCs/>
          <w:highlight w:val="green"/>
          <w:lang w:val="cs-CZ"/>
        </w:rPr>
        <w:t xml:space="preserve"> sítě)</w:t>
      </w:r>
      <w:r w:rsidR="00A150DB" w:rsidRPr="00C22E4E">
        <w:rPr>
          <w:highlight w:val="green"/>
          <w:lang w:val="cs-CZ"/>
        </w:rPr>
        <w:t xml:space="preserve"> a </w:t>
      </w:r>
      <w:r w:rsidR="00A150DB" w:rsidRPr="00C22E4E">
        <w:rPr>
          <w:b/>
          <w:bCs/>
          <w:highlight w:val="green"/>
          <w:lang w:val="cs-CZ"/>
        </w:rPr>
        <w:t>Správa TI (</w:t>
      </w:r>
      <w:proofErr w:type="spellStart"/>
      <w:r w:rsidR="00A150DB" w:rsidRPr="00C22E4E">
        <w:rPr>
          <w:b/>
          <w:bCs/>
          <w:highlight w:val="green"/>
          <w:lang w:val="cs-CZ"/>
        </w:rPr>
        <w:t>Telco</w:t>
      </w:r>
      <w:proofErr w:type="spellEnd"/>
      <w:r w:rsidR="00A150DB" w:rsidRPr="00C22E4E">
        <w:rPr>
          <w:b/>
          <w:bCs/>
          <w:highlight w:val="green"/>
          <w:lang w:val="cs-CZ"/>
        </w:rPr>
        <w:t xml:space="preserve"> a </w:t>
      </w:r>
      <w:proofErr w:type="spellStart"/>
      <w:r w:rsidR="00A150DB" w:rsidRPr="00C22E4E">
        <w:rPr>
          <w:b/>
          <w:bCs/>
          <w:highlight w:val="green"/>
          <w:lang w:val="cs-CZ"/>
        </w:rPr>
        <w:t>SaZ</w:t>
      </w:r>
      <w:proofErr w:type="spellEnd"/>
      <w:r w:rsidR="00A150DB" w:rsidRPr="00C22E4E">
        <w:rPr>
          <w:b/>
          <w:bCs/>
          <w:highlight w:val="green"/>
          <w:lang w:val="cs-CZ"/>
        </w:rPr>
        <w:t>)</w:t>
      </w:r>
      <w:r w:rsidR="00A150DB" w:rsidRPr="00C22E4E">
        <w:rPr>
          <w:highlight w:val="green"/>
          <w:lang w:val="cs-CZ"/>
        </w:rPr>
        <w:t>, doplní Zhotovitel do atributu „</w:t>
      </w:r>
      <w:r w:rsidR="00AD62DD" w:rsidRPr="00C22E4E">
        <w:rPr>
          <w:highlight w:val="green"/>
          <w:lang w:val="cs-CZ"/>
        </w:rPr>
        <w:t>Technický popis</w:t>
      </w:r>
      <w:r w:rsidR="00A150DB" w:rsidRPr="00C22E4E">
        <w:rPr>
          <w:highlight w:val="green"/>
          <w:lang w:val="cs-CZ"/>
        </w:rPr>
        <w:t>“ veškeré technické popisy</w:t>
      </w:r>
      <w:r w:rsidR="00663710" w:rsidRPr="00C22E4E">
        <w:rPr>
          <w:highlight w:val="green"/>
          <w:lang w:val="cs-CZ"/>
        </w:rPr>
        <w:t xml:space="preserve"> jednotlivých prvků TI,</w:t>
      </w:r>
      <w:r w:rsidR="00A150DB" w:rsidRPr="00C22E4E">
        <w:rPr>
          <w:highlight w:val="green"/>
          <w:lang w:val="cs-CZ"/>
        </w:rPr>
        <w:t xml:space="preserve"> dostupné z přebíraných dat </w:t>
      </w:r>
      <w:r w:rsidR="00663710" w:rsidRPr="00C22E4E">
        <w:rPr>
          <w:highlight w:val="green"/>
          <w:lang w:val="cs-CZ"/>
        </w:rPr>
        <w:t>ať již z CAD dokumentací nebo analogových podkladů</w:t>
      </w:r>
      <w:r w:rsidR="00663710">
        <w:rPr>
          <w:lang w:val="cs-CZ"/>
        </w:rPr>
        <w:t>, které budou následně odbornými pracovníky Zadavatele využity při naplňování dat v</w:t>
      </w:r>
      <w:r w:rsidR="00AD62DD">
        <w:rPr>
          <w:lang w:val="cs-CZ"/>
        </w:rPr>
        <w:t xml:space="preserve"> </w:t>
      </w:r>
      <w:r w:rsidR="00663710">
        <w:rPr>
          <w:lang w:val="cs-CZ"/>
        </w:rPr>
        <w:t>uvedených komponentách.</w:t>
      </w:r>
      <w:r w:rsidR="00A150DB">
        <w:rPr>
          <w:lang w:val="cs-CZ"/>
        </w:rPr>
        <w:t xml:space="preserve"> </w:t>
      </w:r>
      <w:r w:rsidRPr="00C22E4E">
        <w:rPr>
          <w:highlight w:val="green"/>
          <w:lang w:val="cs-CZ"/>
        </w:rPr>
        <w:t xml:space="preserve">Data TI musí být validní z hlediska základních topologických pravidel jednotlivých inženýrských sítí a splňovat strukturu navrženého datového modelu v rámci </w:t>
      </w:r>
      <w:r w:rsidR="005E50A2" w:rsidRPr="00C22E4E">
        <w:rPr>
          <w:highlight w:val="green"/>
          <w:lang w:val="cs-CZ"/>
        </w:rPr>
        <w:t>C</w:t>
      </w:r>
      <w:r w:rsidRPr="00C22E4E">
        <w:rPr>
          <w:highlight w:val="green"/>
          <w:lang w:val="cs-CZ"/>
        </w:rPr>
        <w:t>ílového konceptu SW části projektu.</w:t>
      </w:r>
    </w:p>
    <w:p w14:paraId="40A52C2B" w14:textId="77777777" w:rsidR="00331B73" w:rsidRPr="006A5F1E" w:rsidRDefault="00331B73" w:rsidP="00640B40">
      <w:pPr>
        <w:pStyle w:val="Nadpis3"/>
        <w:ind w:right="-46"/>
        <w:rPr>
          <w:lang w:val="cs-CZ"/>
        </w:rPr>
      </w:pPr>
      <w:bookmarkStart w:id="557" w:name="_Toc60668352"/>
      <w:bookmarkStart w:id="558" w:name="_Toc66030857"/>
      <w:bookmarkStart w:id="559" w:name="_Ref70343579"/>
      <w:bookmarkStart w:id="560" w:name="_Ref70348022"/>
      <w:bookmarkStart w:id="561" w:name="_Toc71537091"/>
      <w:bookmarkStart w:id="562" w:name="_Ref73434646"/>
      <w:bookmarkStart w:id="563" w:name="_Toc93650024"/>
      <w:r w:rsidRPr="006A5F1E">
        <w:rPr>
          <w:lang w:val="cs-CZ"/>
        </w:rPr>
        <w:t>Rozsah pořizovaných dat TI</w:t>
      </w:r>
      <w:bookmarkEnd w:id="557"/>
      <w:bookmarkEnd w:id="558"/>
      <w:bookmarkEnd w:id="559"/>
      <w:bookmarkEnd w:id="560"/>
      <w:bookmarkEnd w:id="561"/>
      <w:bookmarkEnd w:id="562"/>
      <w:bookmarkEnd w:id="563"/>
    </w:p>
    <w:p w14:paraId="1B9C55C6" w14:textId="77777777" w:rsidR="00331B73" w:rsidRPr="006A5F1E" w:rsidRDefault="00331B73" w:rsidP="00640B40">
      <w:pPr>
        <w:ind w:right="-46"/>
        <w:rPr>
          <w:lang w:val="cs-CZ"/>
        </w:rPr>
      </w:pPr>
      <w:r w:rsidRPr="006A5F1E">
        <w:rPr>
          <w:lang w:val="cs-CZ"/>
        </w:rPr>
        <w:t>Rozsah pořízení dat TI je následující:</w:t>
      </w:r>
    </w:p>
    <w:p w14:paraId="02F03FC2" w14:textId="4FC6052B" w:rsidR="009C749F" w:rsidRPr="006A5F1E" w:rsidRDefault="009C749F" w:rsidP="00640B40">
      <w:pPr>
        <w:pStyle w:val="Odstavecseseznamem"/>
        <w:numPr>
          <w:ilvl w:val="0"/>
          <w:numId w:val="141"/>
        </w:numPr>
        <w:ind w:right="-46"/>
        <w:rPr>
          <w:lang w:val="cs-CZ"/>
        </w:rPr>
      </w:pPr>
      <w:r w:rsidRPr="006A5F1E">
        <w:rPr>
          <w:lang w:val="cs-CZ"/>
        </w:rPr>
        <w:lastRenderedPageBreak/>
        <w:t xml:space="preserve">Převod a konsolidace digitálních dat sdělovacích a zabezpečovacích sítí ve správě CTD (formát GIS/DB) v rozsahu celkové délky </w:t>
      </w:r>
      <w:r w:rsidR="00E67701" w:rsidRPr="006A5F1E">
        <w:rPr>
          <w:lang w:val="cs-CZ"/>
        </w:rPr>
        <w:t>7 500</w:t>
      </w:r>
      <w:r w:rsidRPr="006A5F1E">
        <w:rPr>
          <w:lang w:val="cs-CZ"/>
        </w:rPr>
        <w:t xml:space="preserve"> km</w:t>
      </w:r>
      <w:r w:rsidR="00143959" w:rsidRPr="006A5F1E">
        <w:rPr>
          <w:lang w:val="cs-CZ"/>
        </w:rPr>
        <w:t xml:space="preserve"> optických a hybridních kabelů</w:t>
      </w:r>
      <w:r w:rsidR="00A150DB">
        <w:rPr>
          <w:lang w:val="cs-CZ"/>
        </w:rPr>
        <w:t xml:space="preserve"> (</w:t>
      </w:r>
      <w:r w:rsidR="00177D48">
        <w:rPr>
          <w:lang w:val="cs-CZ"/>
        </w:rPr>
        <w:t>J</w:t>
      </w:r>
      <w:r w:rsidR="00A150DB">
        <w:rPr>
          <w:lang w:val="cs-CZ"/>
        </w:rPr>
        <w:t>edná se o délku kabelů)</w:t>
      </w:r>
      <w:r w:rsidR="000C36CB">
        <w:rPr>
          <w:lang w:val="cs-CZ"/>
        </w:rPr>
        <w:t xml:space="preserve"> a 1 500 km prázdných chrániček</w:t>
      </w:r>
      <w:r w:rsidRPr="006A5F1E">
        <w:rPr>
          <w:lang w:val="cs-CZ"/>
        </w:rPr>
        <w:t>.</w:t>
      </w:r>
    </w:p>
    <w:p w14:paraId="6042DEFD" w14:textId="7B28C449" w:rsidR="009A0FE6" w:rsidRPr="006A5F1E" w:rsidRDefault="009A0FE6" w:rsidP="00640B40">
      <w:pPr>
        <w:pStyle w:val="Odstavecseseznamem"/>
        <w:numPr>
          <w:ilvl w:val="0"/>
          <w:numId w:val="141"/>
        </w:numPr>
        <w:ind w:right="-46"/>
        <w:rPr>
          <w:lang w:val="cs-CZ"/>
        </w:rPr>
      </w:pPr>
      <w:r w:rsidRPr="006A5F1E">
        <w:rPr>
          <w:lang w:val="cs-CZ"/>
        </w:rPr>
        <w:t xml:space="preserve">Převod a konsolidace digitálních dat prostorové polohy elektrického trakčního vedení (formát CAD/GIS) v rozsahu celkové </w:t>
      </w:r>
      <w:r w:rsidRPr="00B336FC">
        <w:rPr>
          <w:lang w:val="cs-CZ"/>
        </w:rPr>
        <w:t xml:space="preserve">délky </w:t>
      </w:r>
      <w:r w:rsidR="00E1748F" w:rsidRPr="00B336FC">
        <w:rPr>
          <w:lang w:val="cs-CZ"/>
        </w:rPr>
        <w:t>3</w:t>
      </w:r>
      <w:r w:rsidR="00A150DB" w:rsidRPr="00B336FC">
        <w:rPr>
          <w:lang w:val="cs-CZ"/>
        </w:rPr>
        <w:t xml:space="preserve"> </w:t>
      </w:r>
      <w:r w:rsidR="00E1748F" w:rsidRPr="00B336FC">
        <w:rPr>
          <w:lang w:val="cs-CZ"/>
        </w:rPr>
        <w:t>213 km elektrifikovaných tratí</w:t>
      </w:r>
      <w:r w:rsidRPr="00496308">
        <w:rPr>
          <w:color w:val="000000" w:themeColor="text1"/>
          <w:lang w:val="cs-CZ"/>
        </w:rPr>
        <w:t>.</w:t>
      </w:r>
    </w:p>
    <w:p w14:paraId="579352D6" w14:textId="706B70CB"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 CAD dokumentace TI (formáty DWG, DGN) v rozsahu celkové délky </w:t>
      </w:r>
      <w:r w:rsidR="009C749F" w:rsidRPr="006A5F1E">
        <w:rPr>
          <w:lang w:val="cs-CZ"/>
        </w:rPr>
        <w:t>8 </w:t>
      </w:r>
      <w:r w:rsidR="00212BAC" w:rsidRPr="006A5F1E">
        <w:rPr>
          <w:lang w:val="cs-CZ"/>
        </w:rPr>
        <w:t>3</w:t>
      </w:r>
      <w:r w:rsidR="00212BAC">
        <w:rPr>
          <w:lang w:val="cs-CZ"/>
        </w:rPr>
        <w:t>29</w:t>
      </w:r>
      <w:r w:rsidR="00212BAC" w:rsidRPr="006A5F1E">
        <w:rPr>
          <w:lang w:val="cs-CZ"/>
        </w:rPr>
        <w:t xml:space="preserve"> </w:t>
      </w:r>
      <w:r w:rsidRPr="006A5F1E">
        <w:rPr>
          <w:lang w:val="cs-CZ"/>
        </w:rPr>
        <w:t>km</w:t>
      </w:r>
      <w:r w:rsidR="00A150DB">
        <w:rPr>
          <w:lang w:val="cs-CZ"/>
        </w:rPr>
        <w:t xml:space="preserve"> (</w:t>
      </w:r>
      <w:r w:rsidR="00177D48">
        <w:rPr>
          <w:lang w:val="cs-CZ"/>
        </w:rPr>
        <w:t>J</w:t>
      </w:r>
      <w:r w:rsidR="00A150DB">
        <w:rPr>
          <w:lang w:val="cs-CZ"/>
        </w:rPr>
        <w:t xml:space="preserve">edná se o délku </w:t>
      </w:r>
      <w:r w:rsidR="00177D48">
        <w:rPr>
          <w:lang w:val="cs-CZ"/>
        </w:rPr>
        <w:t>rozsahu digitálních a analogových dokumentací TI vztažených k délkám definičních kolejí v topologických úsecích</w:t>
      </w:r>
      <w:r w:rsidR="00A150DB">
        <w:rPr>
          <w:lang w:val="cs-CZ"/>
        </w:rPr>
        <w:t>. Celková délka jednotlivých kabelů, vedení, potrubí je samozřejmě větší)</w:t>
      </w:r>
      <w:r w:rsidR="009C749F" w:rsidRPr="006A5F1E">
        <w:rPr>
          <w:lang w:val="cs-CZ"/>
        </w:rPr>
        <w:t>.</w:t>
      </w:r>
    </w:p>
    <w:p w14:paraId="49DDC7A3" w14:textId="30A455B2" w:rsidR="00331B73" w:rsidRPr="006A5F1E" w:rsidRDefault="00331B73" w:rsidP="00640B40">
      <w:pPr>
        <w:pStyle w:val="Odstavecseseznamem"/>
        <w:numPr>
          <w:ilvl w:val="0"/>
          <w:numId w:val="141"/>
        </w:numPr>
        <w:ind w:right="-46"/>
        <w:rPr>
          <w:lang w:val="cs-CZ"/>
        </w:rPr>
      </w:pPr>
      <w:r w:rsidRPr="006A5F1E">
        <w:rPr>
          <w:lang w:val="cs-CZ"/>
        </w:rPr>
        <w:t xml:space="preserve">Digitalizace analogové dokumentace TI v rozsahu celkové délky </w:t>
      </w:r>
      <w:r w:rsidR="009C749F" w:rsidRPr="006A5F1E">
        <w:rPr>
          <w:lang w:val="cs-CZ"/>
        </w:rPr>
        <w:t>12 3</w:t>
      </w:r>
      <w:r w:rsidR="00100AD3" w:rsidRPr="006A5F1E">
        <w:rPr>
          <w:lang w:val="cs-CZ"/>
        </w:rPr>
        <w:t>60</w:t>
      </w:r>
      <w:r w:rsidRPr="006A5F1E">
        <w:rPr>
          <w:lang w:val="cs-CZ"/>
        </w:rPr>
        <w:t xml:space="preserve"> km</w:t>
      </w:r>
      <w:r w:rsidR="00A150DB">
        <w:rPr>
          <w:lang w:val="cs-CZ"/>
        </w:rPr>
        <w:t xml:space="preserve"> (</w:t>
      </w:r>
      <w:r w:rsidR="00177D48">
        <w:rPr>
          <w:lang w:val="cs-CZ"/>
        </w:rPr>
        <w:t>Jedná se o rozsah digitálních a analogových dokumentací TI vztažených k délkám definičních kolejí v topologických úsecích</w:t>
      </w:r>
      <w:r w:rsidR="00A150DB">
        <w:rPr>
          <w:lang w:val="cs-CZ"/>
        </w:rPr>
        <w:t>. Celková délka jednotlivých kabelů, vedení, potrubí je samozřejmě větší</w:t>
      </w:r>
      <w:r w:rsidR="00265477">
        <w:rPr>
          <w:lang w:val="cs-CZ"/>
        </w:rPr>
        <w:t>.</w:t>
      </w:r>
      <w:r w:rsidR="00A150DB">
        <w:rPr>
          <w:lang w:val="cs-CZ"/>
        </w:rPr>
        <w:t>)</w:t>
      </w:r>
      <w:r w:rsidRPr="006A5F1E">
        <w:rPr>
          <w:lang w:val="cs-CZ"/>
        </w:rPr>
        <w:t xml:space="preserve"> do digitální podoby ve formátu odpovídajícího požadavkům DTM</w:t>
      </w:r>
      <w:r w:rsidR="002D32FF">
        <w:rPr>
          <w:lang w:val="cs-CZ"/>
        </w:rPr>
        <w:t>Ž</w:t>
      </w:r>
      <w:r w:rsidRPr="006A5F1E">
        <w:rPr>
          <w:lang w:val="cs-CZ"/>
        </w:rPr>
        <w:t xml:space="preserve"> a jejich následná konsolidace (atributová data dle datového modelu DTMŽ pro jednotlivé pasporty budou doplňována postupně interními kapacitami Zadavatele a nejsou předmětem dodávky Zhotovitele)</w:t>
      </w:r>
      <w:r w:rsidR="00265477">
        <w:rPr>
          <w:lang w:val="cs-CZ"/>
        </w:rPr>
        <w:t>.</w:t>
      </w:r>
    </w:p>
    <w:p w14:paraId="7640A39A" w14:textId="52E060D1" w:rsidR="009A096C" w:rsidRDefault="009A096C" w:rsidP="00640B40">
      <w:pPr>
        <w:pStyle w:val="Odstavecseseznamem"/>
        <w:numPr>
          <w:ilvl w:val="0"/>
          <w:numId w:val="141"/>
        </w:numPr>
        <w:ind w:right="-46"/>
        <w:rPr>
          <w:lang w:val="cs-CZ"/>
        </w:rPr>
      </w:pPr>
      <w:r>
        <w:rPr>
          <w:lang w:val="cs-CZ"/>
        </w:rPr>
        <w:t xml:space="preserve">Pořízení dat TI o průběhu radioreléových spojů a rádiových sítí GSMR v rozsahu celkové délky </w:t>
      </w:r>
      <w:r w:rsidR="005A198C">
        <w:rPr>
          <w:lang w:val="cs-CZ"/>
        </w:rPr>
        <w:t xml:space="preserve">2 </w:t>
      </w:r>
      <w:r w:rsidR="000C36CB" w:rsidRPr="00B40D87">
        <w:rPr>
          <w:lang w:val="cs-CZ"/>
        </w:rPr>
        <w:t xml:space="preserve">200 </w:t>
      </w:r>
      <w:r w:rsidRPr="00B40D87">
        <w:rPr>
          <w:lang w:val="cs-CZ"/>
        </w:rPr>
        <w:t>km</w:t>
      </w:r>
      <w:r w:rsidRPr="000C36CB">
        <w:rPr>
          <w:lang w:val="cs-CZ"/>
        </w:rPr>
        <w:t>. Zadavatel</w:t>
      </w:r>
      <w:r>
        <w:rPr>
          <w:lang w:val="cs-CZ"/>
        </w:rPr>
        <w:t xml:space="preserve"> poskytn</w:t>
      </w:r>
      <w:r w:rsidR="00BC75CB">
        <w:rPr>
          <w:lang w:val="cs-CZ"/>
        </w:rPr>
        <w:t xml:space="preserve">e pro jednotlivé spoje souřadnice koncových bodů </w:t>
      </w:r>
      <w:proofErr w:type="gramStart"/>
      <w:r w:rsidR="00BC75CB">
        <w:rPr>
          <w:lang w:val="cs-CZ"/>
        </w:rPr>
        <w:t>X,Y</w:t>
      </w:r>
      <w:proofErr w:type="gramEnd"/>
      <w:r w:rsidR="00BC75CB">
        <w:rPr>
          <w:lang w:val="cs-CZ"/>
        </w:rPr>
        <w:t>,Z ve formě XLS souboru, na základě kterých Zhotovitel pořídí digitální průběh formou spojení koncových bodů.</w:t>
      </w:r>
      <w:r>
        <w:rPr>
          <w:lang w:val="cs-CZ"/>
        </w:rPr>
        <w:t xml:space="preserve"> </w:t>
      </w:r>
    </w:p>
    <w:p w14:paraId="5C40A7A2" w14:textId="45840F02"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digitálních CAD dat TI z geodetického zaměření podzemních sítí TI po jejich vyhledání v rámci VZ1 v rozsahu celkové délky </w:t>
      </w:r>
      <w:r w:rsidR="009C749F" w:rsidRPr="006A5F1E">
        <w:rPr>
          <w:lang w:val="cs-CZ"/>
        </w:rPr>
        <w:t>5 </w:t>
      </w:r>
      <w:r w:rsidR="00100AD3" w:rsidRPr="006A5F1E">
        <w:rPr>
          <w:lang w:val="cs-CZ"/>
        </w:rPr>
        <w:t>35</w:t>
      </w:r>
      <w:r w:rsidR="00212BAC">
        <w:rPr>
          <w:lang w:val="cs-CZ"/>
        </w:rPr>
        <w:t>7</w:t>
      </w:r>
      <w:r w:rsidRPr="006A5F1E">
        <w:rPr>
          <w:lang w:val="cs-CZ"/>
        </w:rPr>
        <w:t xml:space="preserve"> km </w:t>
      </w:r>
      <w:r w:rsidR="00A150DB">
        <w:rPr>
          <w:lang w:val="cs-CZ"/>
        </w:rPr>
        <w:t>(</w:t>
      </w:r>
      <w:r w:rsidR="00177D48">
        <w:rPr>
          <w:lang w:val="cs-CZ"/>
        </w:rPr>
        <w:t>J</w:t>
      </w:r>
      <w:r w:rsidR="00A150DB">
        <w:rPr>
          <w:lang w:val="cs-CZ"/>
        </w:rPr>
        <w:t>edná se o délku tzv. kynet. Celková délka jednotlivých kabelů, vedení, potrubí je samozřejmě větší)</w:t>
      </w:r>
      <w:r w:rsidR="00A150DB" w:rsidRPr="006A5F1E">
        <w:rPr>
          <w:lang w:val="cs-CZ"/>
        </w:rPr>
        <w:t>.</w:t>
      </w:r>
      <w:r w:rsidR="00A150DB" w:rsidRPr="006A5F1E" w:rsidDel="00A150DB">
        <w:rPr>
          <w:lang w:val="cs-CZ"/>
        </w:rPr>
        <w:t xml:space="preserve"> </w:t>
      </w:r>
      <w:r w:rsidR="00A150DB">
        <w:rPr>
          <w:lang w:val="cs-CZ"/>
        </w:rPr>
        <w:t>D</w:t>
      </w:r>
      <w:r w:rsidR="00CD272E" w:rsidRPr="006A5F1E">
        <w:rPr>
          <w:lang w:val="cs-CZ"/>
        </w:rPr>
        <w:t>ata budou předána po kontrole Zadavatelem ve formátu DGN.</w:t>
      </w:r>
    </w:p>
    <w:p w14:paraId="3E04B061" w14:textId="2C5669BC" w:rsidR="00331B73" w:rsidRPr="006A5F1E" w:rsidRDefault="00331B73" w:rsidP="00640B40">
      <w:pPr>
        <w:ind w:right="-46"/>
        <w:rPr>
          <w:lang w:val="cs-CZ"/>
        </w:rPr>
      </w:pPr>
      <w:r w:rsidRPr="006A5F1E">
        <w:rPr>
          <w:lang w:val="cs-CZ"/>
        </w:rPr>
        <w:t xml:space="preserve">Rozsahy existující digitální a analogové dokumentace dle organizačního (územního) členění bez zahrnutí </w:t>
      </w:r>
      <w:r w:rsidR="00E07965" w:rsidRPr="006A5F1E">
        <w:rPr>
          <w:lang w:val="cs-CZ"/>
        </w:rPr>
        <w:t>el. trakčního vedení</w:t>
      </w:r>
      <w:r w:rsidR="00BC75CB">
        <w:rPr>
          <w:lang w:val="cs-CZ"/>
        </w:rPr>
        <w:t xml:space="preserve">, </w:t>
      </w:r>
      <w:r w:rsidR="00A55520" w:rsidRPr="006A5F1E">
        <w:rPr>
          <w:lang w:val="cs-CZ"/>
        </w:rPr>
        <w:t>telekomunikačních</w:t>
      </w:r>
      <w:r w:rsidR="00241439" w:rsidRPr="006A5F1E">
        <w:rPr>
          <w:lang w:val="cs-CZ"/>
        </w:rPr>
        <w:t>,</w:t>
      </w:r>
      <w:r w:rsidR="004A159B" w:rsidRPr="006A5F1E">
        <w:rPr>
          <w:lang w:val="cs-CZ"/>
        </w:rPr>
        <w:t xml:space="preserve"> sdělovacích a zabezpečovacích</w:t>
      </w:r>
      <w:r w:rsidR="00A55520" w:rsidRPr="006A5F1E">
        <w:rPr>
          <w:lang w:val="cs-CZ"/>
        </w:rPr>
        <w:t xml:space="preserve"> sítí CTD</w:t>
      </w:r>
      <w:r w:rsidR="00F90C1F" w:rsidRPr="006A5F1E">
        <w:rPr>
          <w:lang w:val="cs-CZ"/>
        </w:rPr>
        <w:t xml:space="preserve"> 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D3E28">
        <w:rPr>
          <w:lang w:val="cs-CZ"/>
        </w:rPr>
        <w:t>3.3.1</w:t>
      </w:r>
      <w:r w:rsidR="00F90C1F" w:rsidRPr="006A5F1E">
        <w:rPr>
          <w:lang w:val="cs-CZ"/>
        </w:rPr>
        <w:fldChar w:fldCharType="end"/>
      </w:r>
      <w:r w:rsidR="00F90C1F" w:rsidRPr="006A5F1E">
        <w:rPr>
          <w:lang w:val="cs-CZ"/>
        </w:rPr>
        <w:t xml:space="preserve"> bod 1.</w:t>
      </w:r>
      <w:r w:rsidR="00632836" w:rsidRPr="006A5F1E">
        <w:rPr>
          <w:lang w:val="cs-CZ"/>
        </w:rPr>
        <w:t>)</w:t>
      </w:r>
      <w:r w:rsidR="00BC75CB">
        <w:rPr>
          <w:lang w:val="cs-CZ"/>
        </w:rPr>
        <w:t xml:space="preserve"> a rádiových spojů CTD</w:t>
      </w:r>
      <w:r w:rsidR="00632836" w:rsidRPr="006A5F1E">
        <w:rPr>
          <w:lang w:val="cs-CZ"/>
        </w:rPr>
        <w:t xml:space="preserve"> zobrazuje</w:t>
      </w:r>
      <w:r w:rsidRPr="006A5F1E">
        <w:rPr>
          <w:lang w:val="cs-CZ"/>
        </w:rPr>
        <w:t xml:space="preserve"> následující tabulka:</w:t>
      </w:r>
    </w:p>
    <w:tbl>
      <w:tblPr>
        <w:tblW w:w="9067" w:type="dxa"/>
        <w:tblLayout w:type="fixed"/>
        <w:tblCellMar>
          <w:left w:w="70" w:type="dxa"/>
          <w:right w:w="70" w:type="dxa"/>
        </w:tblCellMar>
        <w:tblLook w:val="04A0" w:firstRow="1" w:lastRow="0" w:firstColumn="1" w:lastColumn="0" w:noHBand="0" w:noVBand="1"/>
      </w:tblPr>
      <w:tblGrid>
        <w:gridCol w:w="2122"/>
        <w:gridCol w:w="1417"/>
        <w:gridCol w:w="1361"/>
        <w:gridCol w:w="1332"/>
        <w:gridCol w:w="1446"/>
        <w:gridCol w:w="1389"/>
      </w:tblGrid>
      <w:tr w:rsidR="004B4FFC" w:rsidRPr="006A5F1E" w14:paraId="76F4B904" w14:textId="77777777" w:rsidTr="00284A4C">
        <w:trPr>
          <w:trHeight w:val="300"/>
        </w:trPr>
        <w:tc>
          <w:tcPr>
            <w:tcW w:w="2122" w:type="dxa"/>
            <w:vMerge w:val="restart"/>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4EF4045" w14:textId="3179EC2B" w:rsidR="00331B73" w:rsidRPr="006A5F1E" w:rsidRDefault="00B50876" w:rsidP="00640B40">
            <w:pPr>
              <w:spacing w:after="0"/>
              <w:ind w:right="-46"/>
              <w:jc w:val="left"/>
              <w:rPr>
                <w:rFonts w:cs="Calibri Light"/>
                <w:b/>
                <w:bCs/>
                <w:color w:val="000000"/>
                <w:sz w:val="18"/>
                <w:szCs w:val="18"/>
                <w:lang w:val="cs-CZ"/>
              </w:rPr>
            </w:pPr>
            <w:bookmarkStart w:id="564" w:name="_Hlk93941075"/>
            <w:r w:rsidRPr="006A5F1E">
              <w:rPr>
                <w:rFonts w:cs="Calibri Light"/>
                <w:b/>
                <w:bCs/>
                <w:color w:val="000000"/>
                <w:sz w:val="18"/>
                <w:szCs w:val="18"/>
                <w:lang w:val="cs-CZ"/>
              </w:rPr>
              <w:t>Organizační jednotka</w:t>
            </w:r>
          </w:p>
        </w:tc>
        <w:tc>
          <w:tcPr>
            <w:tcW w:w="6945" w:type="dxa"/>
            <w:gridSpan w:val="5"/>
            <w:tcBorders>
              <w:top w:val="single" w:sz="4" w:space="0" w:color="auto"/>
              <w:left w:val="nil"/>
              <w:bottom w:val="single" w:sz="4" w:space="0" w:color="auto"/>
              <w:right w:val="single" w:sz="4" w:space="0" w:color="auto"/>
            </w:tcBorders>
            <w:shd w:val="clear" w:color="000000" w:fill="E7E6E6"/>
            <w:vAlign w:val="center"/>
            <w:hideMark/>
          </w:tcPr>
          <w:p w14:paraId="79817865" w14:textId="16034973"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Všechny sítě TI</w:t>
            </w:r>
          </w:p>
        </w:tc>
      </w:tr>
      <w:tr w:rsidR="00284A4C" w:rsidRPr="006A5F1E" w14:paraId="62649D49" w14:textId="77777777" w:rsidTr="00284A4C">
        <w:trPr>
          <w:trHeight w:val="320"/>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256AD840" w14:textId="77777777" w:rsidR="00331B73" w:rsidRPr="006A5F1E" w:rsidRDefault="00331B73" w:rsidP="00640B40">
            <w:pPr>
              <w:spacing w:after="0"/>
              <w:ind w:right="-46"/>
              <w:jc w:val="left"/>
              <w:rPr>
                <w:rFonts w:cs="Calibri Light"/>
                <w:b/>
                <w:bCs/>
                <w:color w:val="000000"/>
                <w:sz w:val="18"/>
                <w:szCs w:val="18"/>
                <w:lang w:val="cs-CZ"/>
              </w:rPr>
            </w:pPr>
          </w:p>
        </w:tc>
        <w:tc>
          <w:tcPr>
            <w:tcW w:w="1417" w:type="dxa"/>
            <w:tcBorders>
              <w:top w:val="nil"/>
              <w:left w:val="nil"/>
              <w:bottom w:val="single" w:sz="4" w:space="0" w:color="auto"/>
              <w:right w:val="single" w:sz="4" w:space="0" w:color="auto"/>
            </w:tcBorders>
            <w:shd w:val="clear" w:color="000000" w:fill="E7E6E6"/>
            <w:noWrap/>
            <w:vAlign w:val="center"/>
            <w:hideMark/>
          </w:tcPr>
          <w:p w14:paraId="430899C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w:t>
            </w:r>
          </w:p>
          <w:p w14:paraId="0EF6C43A" w14:textId="77777777" w:rsidR="00331B73" w:rsidRPr="006A5F1E" w:rsidRDefault="00100AD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(km)</w:t>
            </w:r>
          </w:p>
        </w:tc>
        <w:tc>
          <w:tcPr>
            <w:tcW w:w="2693" w:type="dxa"/>
            <w:gridSpan w:val="2"/>
            <w:tcBorders>
              <w:top w:val="single" w:sz="4" w:space="0" w:color="auto"/>
              <w:left w:val="nil"/>
              <w:bottom w:val="single" w:sz="4" w:space="0" w:color="auto"/>
              <w:right w:val="single" w:sz="4" w:space="0" w:color="000000"/>
            </w:tcBorders>
            <w:shd w:val="clear" w:color="000000" w:fill="E7E6E6"/>
            <w:vAlign w:val="center"/>
            <w:hideMark/>
          </w:tcPr>
          <w:p w14:paraId="2BD2A8A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w:t>
            </w:r>
            <w:r w:rsidRPr="006A5F1E">
              <w:rPr>
                <w:rFonts w:cs="Calibri Light"/>
                <w:b/>
                <w:bCs/>
                <w:color w:val="000000"/>
                <w:sz w:val="18"/>
                <w:szCs w:val="18"/>
                <w:lang w:val="cs-CZ"/>
              </w:rPr>
              <w:br/>
              <w:t>(km/%)</w:t>
            </w:r>
          </w:p>
        </w:tc>
        <w:tc>
          <w:tcPr>
            <w:tcW w:w="2835" w:type="dxa"/>
            <w:gridSpan w:val="2"/>
            <w:tcBorders>
              <w:top w:val="single" w:sz="4" w:space="0" w:color="auto"/>
              <w:left w:val="nil"/>
              <w:bottom w:val="single" w:sz="4" w:space="0" w:color="auto"/>
              <w:right w:val="single" w:sz="4" w:space="0" w:color="000000"/>
            </w:tcBorders>
            <w:shd w:val="clear" w:color="000000" w:fill="E7E6E6"/>
            <w:vAlign w:val="center"/>
            <w:hideMark/>
          </w:tcPr>
          <w:p w14:paraId="4B9D08BA"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5F22AB3F"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48F2F1EE" w14:textId="2F43AC5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Praha</w:t>
            </w:r>
          </w:p>
        </w:tc>
        <w:tc>
          <w:tcPr>
            <w:tcW w:w="1417" w:type="dxa"/>
            <w:tcBorders>
              <w:top w:val="nil"/>
              <w:left w:val="nil"/>
              <w:bottom w:val="single" w:sz="4" w:space="0" w:color="auto"/>
              <w:right w:val="single" w:sz="4" w:space="0" w:color="auto"/>
            </w:tcBorders>
            <w:shd w:val="clear" w:color="auto" w:fill="auto"/>
            <w:noWrap/>
            <w:hideMark/>
          </w:tcPr>
          <w:p w14:paraId="2B380D55" w14:textId="5807A2B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2 497</w:t>
            </w:r>
          </w:p>
        </w:tc>
        <w:tc>
          <w:tcPr>
            <w:tcW w:w="1361" w:type="dxa"/>
            <w:tcBorders>
              <w:top w:val="nil"/>
              <w:left w:val="nil"/>
              <w:bottom w:val="single" w:sz="4" w:space="0" w:color="auto"/>
              <w:right w:val="single" w:sz="4" w:space="0" w:color="auto"/>
            </w:tcBorders>
            <w:shd w:val="clear" w:color="auto" w:fill="auto"/>
            <w:noWrap/>
            <w:hideMark/>
          </w:tcPr>
          <w:p w14:paraId="20642F80" w14:textId="22189EC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1 015</w:t>
            </w:r>
          </w:p>
        </w:tc>
        <w:tc>
          <w:tcPr>
            <w:tcW w:w="1332" w:type="dxa"/>
            <w:tcBorders>
              <w:top w:val="nil"/>
              <w:left w:val="nil"/>
              <w:bottom w:val="single" w:sz="4" w:space="0" w:color="auto"/>
              <w:right w:val="single" w:sz="4" w:space="0" w:color="auto"/>
            </w:tcBorders>
            <w:shd w:val="clear" w:color="auto" w:fill="auto"/>
            <w:noWrap/>
            <w:hideMark/>
          </w:tcPr>
          <w:p w14:paraId="3E7F0F20" w14:textId="1ED3050A"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41%</w:t>
            </w:r>
            <w:proofErr w:type="gramEnd"/>
          </w:p>
        </w:tc>
        <w:tc>
          <w:tcPr>
            <w:tcW w:w="1446" w:type="dxa"/>
            <w:tcBorders>
              <w:top w:val="nil"/>
              <w:left w:val="nil"/>
              <w:bottom w:val="single" w:sz="4" w:space="0" w:color="auto"/>
              <w:right w:val="single" w:sz="4" w:space="0" w:color="auto"/>
            </w:tcBorders>
            <w:shd w:val="clear" w:color="auto" w:fill="auto"/>
            <w:noWrap/>
            <w:hideMark/>
          </w:tcPr>
          <w:p w14:paraId="2B741F5C" w14:textId="4833696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1 483</w:t>
            </w:r>
          </w:p>
        </w:tc>
        <w:tc>
          <w:tcPr>
            <w:tcW w:w="1389" w:type="dxa"/>
            <w:tcBorders>
              <w:top w:val="nil"/>
              <w:left w:val="nil"/>
              <w:bottom w:val="single" w:sz="4" w:space="0" w:color="auto"/>
              <w:right w:val="single" w:sz="4" w:space="0" w:color="auto"/>
            </w:tcBorders>
            <w:shd w:val="clear" w:color="auto" w:fill="auto"/>
            <w:noWrap/>
            <w:hideMark/>
          </w:tcPr>
          <w:p w14:paraId="20E3D302" w14:textId="36C4A8F1"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59%</w:t>
            </w:r>
            <w:proofErr w:type="gramEnd"/>
          </w:p>
        </w:tc>
      </w:tr>
      <w:tr w:rsidR="00920C21" w:rsidRPr="006A5F1E" w14:paraId="1CAF8185"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0108094" w14:textId="6C67ACD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Ústí nad Labem</w:t>
            </w:r>
          </w:p>
        </w:tc>
        <w:tc>
          <w:tcPr>
            <w:tcW w:w="1417" w:type="dxa"/>
            <w:tcBorders>
              <w:top w:val="nil"/>
              <w:left w:val="nil"/>
              <w:bottom w:val="single" w:sz="4" w:space="0" w:color="auto"/>
              <w:right w:val="single" w:sz="4" w:space="0" w:color="auto"/>
            </w:tcBorders>
            <w:shd w:val="clear" w:color="auto" w:fill="auto"/>
            <w:noWrap/>
            <w:hideMark/>
          </w:tcPr>
          <w:p w14:paraId="24218ECD" w14:textId="4728063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1 228</w:t>
            </w:r>
          </w:p>
        </w:tc>
        <w:tc>
          <w:tcPr>
            <w:tcW w:w="1361" w:type="dxa"/>
            <w:tcBorders>
              <w:top w:val="nil"/>
              <w:left w:val="nil"/>
              <w:bottom w:val="single" w:sz="4" w:space="0" w:color="auto"/>
              <w:right w:val="single" w:sz="4" w:space="0" w:color="auto"/>
            </w:tcBorders>
            <w:shd w:val="clear" w:color="auto" w:fill="auto"/>
            <w:noWrap/>
            <w:hideMark/>
          </w:tcPr>
          <w:p w14:paraId="36700A91" w14:textId="7015F7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825</w:t>
            </w:r>
          </w:p>
        </w:tc>
        <w:tc>
          <w:tcPr>
            <w:tcW w:w="1332" w:type="dxa"/>
            <w:tcBorders>
              <w:top w:val="nil"/>
              <w:left w:val="nil"/>
              <w:bottom w:val="single" w:sz="4" w:space="0" w:color="auto"/>
              <w:right w:val="single" w:sz="4" w:space="0" w:color="auto"/>
            </w:tcBorders>
            <w:shd w:val="clear" w:color="auto" w:fill="auto"/>
            <w:noWrap/>
            <w:hideMark/>
          </w:tcPr>
          <w:p w14:paraId="03522A15" w14:textId="1187F801"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67%</w:t>
            </w:r>
            <w:proofErr w:type="gramEnd"/>
          </w:p>
        </w:tc>
        <w:tc>
          <w:tcPr>
            <w:tcW w:w="1446" w:type="dxa"/>
            <w:tcBorders>
              <w:top w:val="nil"/>
              <w:left w:val="nil"/>
              <w:bottom w:val="single" w:sz="4" w:space="0" w:color="auto"/>
              <w:right w:val="single" w:sz="4" w:space="0" w:color="auto"/>
            </w:tcBorders>
            <w:shd w:val="clear" w:color="auto" w:fill="auto"/>
            <w:noWrap/>
            <w:hideMark/>
          </w:tcPr>
          <w:p w14:paraId="02250D19" w14:textId="06F59F1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403</w:t>
            </w:r>
          </w:p>
        </w:tc>
        <w:tc>
          <w:tcPr>
            <w:tcW w:w="1389" w:type="dxa"/>
            <w:tcBorders>
              <w:top w:val="nil"/>
              <w:left w:val="nil"/>
              <w:bottom w:val="single" w:sz="4" w:space="0" w:color="auto"/>
              <w:right w:val="single" w:sz="4" w:space="0" w:color="auto"/>
            </w:tcBorders>
            <w:shd w:val="clear" w:color="auto" w:fill="auto"/>
            <w:noWrap/>
            <w:hideMark/>
          </w:tcPr>
          <w:p w14:paraId="627424AA" w14:textId="682941E7"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33%</w:t>
            </w:r>
            <w:proofErr w:type="gramEnd"/>
          </w:p>
        </w:tc>
      </w:tr>
      <w:tr w:rsidR="00920C21" w:rsidRPr="006A5F1E" w14:paraId="507D268E" w14:textId="77777777" w:rsidTr="00284A4C">
        <w:trPr>
          <w:trHeight w:val="32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14088F81" w14:textId="676D7F6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Ostrava</w:t>
            </w:r>
          </w:p>
        </w:tc>
        <w:tc>
          <w:tcPr>
            <w:tcW w:w="1417" w:type="dxa"/>
            <w:tcBorders>
              <w:top w:val="nil"/>
              <w:left w:val="nil"/>
              <w:bottom w:val="single" w:sz="4" w:space="0" w:color="auto"/>
              <w:right w:val="single" w:sz="4" w:space="0" w:color="auto"/>
            </w:tcBorders>
            <w:shd w:val="clear" w:color="auto" w:fill="auto"/>
            <w:noWrap/>
            <w:hideMark/>
          </w:tcPr>
          <w:p w14:paraId="27760695" w14:textId="391ED9CA" w:rsidR="00920C21" w:rsidRPr="006A5F1E" w:rsidRDefault="00D52967" w:rsidP="00640B40">
            <w:pPr>
              <w:spacing w:after="0"/>
              <w:ind w:right="-46"/>
              <w:jc w:val="right"/>
              <w:rPr>
                <w:rFonts w:cs="Calibri Light"/>
                <w:color w:val="000000"/>
                <w:sz w:val="18"/>
                <w:szCs w:val="18"/>
                <w:lang w:val="cs-CZ"/>
              </w:rPr>
            </w:pPr>
            <w:r>
              <w:rPr>
                <w:sz w:val="18"/>
                <w:szCs w:val="18"/>
                <w:lang w:val="cs-CZ"/>
              </w:rPr>
              <w:t>3 957</w:t>
            </w:r>
          </w:p>
        </w:tc>
        <w:tc>
          <w:tcPr>
            <w:tcW w:w="1361" w:type="dxa"/>
            <w:tcBorders>
              <w:top w:val="nil"/>
              <w:left w:val="nil"/>
              <w:bottom w:val="single" w:sz="4" w:space="0" w:color="auto"/>
              <w:right w:val="single" w:sz="4" w:space="0" w:color="auto"/>
            </w:tcBorders>
            <w:shd w:val="clear" w:color="auto" w:fill="auto"/>
            <w:noWrap/>
            <w:hideMark/>
          </w:tcPr>
          <w:p w14:paraId="75E736E0" w14:textId="6F95E3E3" w:rsidR="00920C21" w:rsidRPr="006A5F1E" w:rsidRDefault="00D52967" w:rsidP="00640B40">
            <w:pPr>
              <w:spacing w:after="0"/>
              <w:ind w:right="-46"/>
              <w:jc w:val="right"/>
              <w:rPr>
                <w:rFonts w:cs="Calibri Light"/>
                <w:color w:val="000000"/>
                <w:sz w:val="18"/>
                <w:szCs w:val="18"/>
                <w:lang w:val="cs-CZ"/>
              </w:rPr>
            </w:pPr>
            <w:r>
              <w:rPr>
                <w:sz w:val="18"/>
                <w:szCs w:val="18"/>
                <w:lang w:val="cs-CZ"/>
              </w:rPr>
              <w:t>2 399</w:t>
            </w:r>
          </w:p>
        </w:tc>
        <w:tc>
          <w:tcPr>
            <w:tcW w:w="1332" w:type="dxa"/>
            <w:tcBorders>
              <w:top w:val="nil"/>
              <w:left w:val="nil"/>
              <w:bottom w:val="single" w:sz="4" w:space="0" w:color="auto"/>
              <w:right w:val="single" w:sz="4" w:space="0" w:color="auto"/>
            </w:tcBorders>
            <w:shd w:val="clear" w:color="auto" w:fill="auto"/>
            <w:noWrap/>
            <w:hideMark/>
          </w:tcPr>
          <w:p w14:paraId="42312AC8" w14:textId="64545C92"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6</w:t>
            </w:r>
            <w:r w:rsidR="00D52967">
              <w:rPr>
                <w:sz w:val="18"/>
                <w:szCs w:val="18"/>
                <w:lang w:val="cs-CZ"/>
              </w:rPr>
              <w:t>1</w:t>
            </w:r>
            <w:r w:rsidRPr="006A5F1E">
              <w:rPr>
                <w:sz w:val="18"/>
                <w:szCs w:val="18"/>
                <w:lang w:val="cs-CZ"/>
              </w:rPr>
              <w:t>%</w:t>
            </w:r>
            <w:proofErr w:type="gramEnd"/>
          </w:p>
        </w:tc>
        <w:tc>
          <w:tcPr>
            <w:tcW w:w="1446" w:type="dxa"/>
            <w:tcBorders>
              <w:top w:val="nil"/>
              <w:left w:val="nil"/>
              <w:bottom w:val="single" w:sz="4" w:space="0" w:color="auto"/>
              <w:right w:val="single" w:sz="4" w:space="0" w:color="auto"/>
            </w:tcBorders>
            <w:shd w:val="clear" w:color="auto" w:fill="auto"/>
            <w:noWrap/>
            <w:hideMark/>
          </w:tcPr>
          <w:p w14:paraId="73431AC9" w14:textId="13703677" w:rsidR="00920C21" w:rsidRPr="006A5F1E" w:rsidRDefault="00D52967" w:rsidP="00640B40">
            <w:pPr>
              <w:spacing w:after="0"/>
              <w:ind w:right="-46"/>
              <w:jc w:val="right"/>
              <w:rPr>
                <w:rFonts w:cs="Calibri Light"/>
                <w:color w:val="000000"/>
                <w:sz w:val="18"/>
                <w:szCs w:val="18"/>
                <w:lang w:val="cs-CZ"/>
              </w:rPr>
            </w:pPr>
            <w:r>
              <w:rPr>
                <w:sz w:val="18"/>
                <w:szCs w:val="18"/>
                <w:lang w:val="cs-CZ"/>
              </w:rPr>
              <w:t>1 558</w:t>
            </w:r>
          </w:p>
        </w:tc>
        <w:tc>
          <w:tcPr>
            <w:tcW w:w="1389" w:type="dxa"/>
            <w:tcBorders>
              <w:top w:val="nil"/>
              <w:left w:val="nil"/>
              <w:bottom w:val="single" w:sz="4" w:space="0" w:color="auto"/>
              <w:right w:val="single" w:sz="4" w:space="0" w:color="auto"/>
            </w:tcBorders>
            <w:shd w:val="clear" w:color="auto" w:fill="auto"/>
            <w:noWrap/>
            <w:hideMark/>
          </w:tcPr>
          <w:p w14:paraId="706792F1" w14:textId="52E63C82"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3</w:t>
            </w:r>
            <w:r w:rsidR="00D52967">
              <w:rPr>
                <w:sz w:val="18"/>
                <w:szCs w:val="18"/>
                <w:lang w:val="cs-CZ"/>
              </w:rPr>
              <w:t>9</w:t>
            </w:r>
            <w:r w:rsidRPr="006A5F1E">
              <w:rPr>
                <w:sz w:val="18"/>
                <w:szCs w:val="18"/>
                <w:lang w:val="cs-CZ"/>
              </w:rPr>
              <w:t>%</w:t>
            </w:r>
            <w:proofErr w:type="gramEnd"/>
          </w:p>
        </w:tc>
      </w:tr>
      <w:tr w:rsidR="00920C21" w:rsidRPr="006A5F1E" w14:paraId="07CBEEA2"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4134A25" w14:textId="296AE91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Hradec Králové</w:t>
            </w:r>
          </w:p>
        </w:tc>
        <w:tc>
          <w:tcPr>
            <w:tcW w:w="1417" w:type="dxa"/>
            <w:tcBorders>
              <w:top w:val="nil"/>
              <w:left w:val="nil"/>
              <w:bottom w:val="single" w:sz="4" w:space="0" w:color="auto"/>
              <w:right w:val="single" w:sz="4" w:space="0" w:color="auto"/>
            </w:tcBorders>
            <w:shd w:val="clear" w:color="auto" w:fill="auto"/>
            <w:noWrap/>
            <w:hideMark/>
          </w:tcPr>
          <w:p w14:paraId="63103752" w14:textId="3718531B"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2 447</w:t>
            </w:r>
          </w:p>
        </w:tc>
        <w:tc>
          <w:tcPr>
            <w:tcW w:w="1361" w:type="dxa"/>
            <w:tcBorders>
              <w:top w:val="nil"/>
              <w:left w:val="nil"/>
              <w:bottom w:val="single" w:sz="4" w:space="0" w:color="auto"/>
              <w:right w:val="single" w:sz="4" w:space="0" w:color="auto"/>
            </w:tcBorders>
            <w:shd w:val="clear" w:color="auto" w:fill="auto"/>
            <w:noWrap/>
            <w:hideMark/>
          </w:tcPr>
          <w:p w14:paraId="00272261" w14:textId="149BE58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1 454</w:t>
            </w:r>
          </w:p>
        </w:tc>
        <w:tc>
          <w:tcPr>
            <w:tcW w:w="1332" w:type="dxa"/>
            <w:tcBorders>
              <w:top w:val="nil"/>
              <w:left w:val="nil"/>
              <w:bottom w:val="single" w:sz="4" w:space="0" w:color="auto"/>
              <w:right w:val="single" w:sz="4" w:space="0" w:color="auto"/>
            </w:tcBorders>
            <w:shd w:val="clear" w:color="auto" w:fill="auto"/>
            <w:noWrap/>
            <w:hideMark/>
          </w:tcPr>
          <w:p w14:paraId="785E91B1" w14:textId="6CBD25F0"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59%</w:t>
            </w:r>
            <w:proofErr w:type="gramEnd"/>
          </w:p>
        </w:tc>
        <w:tc>
          <w:tcPr>
            <w:tcW w:w="1446" w:type="dxa"/>
            <w:tcBorders>
              <w:top w:val="nil"/>
              <w:left w:val="nil"/>
              <w:bottom w:val="single" w:sz="4" w:space="0" w:color="auto"/>
              <w:right w:val="single" w:sz="4" w:space="0" w:color="auto"/>
            </w:tcBorders>
            <w:shd w:val="clear" w:color="auto" w:fill="auto"/>
            <w:noWrap/>
            <w:hideMark/>
          </w:tcPr>
          <w:p w14:paraId="5F0824D1" w14:textId="5C9701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993</w:t>
            </w:r>
          </w:p>
        </w:tc>
        <w:tc>
          <w:tcPr>
            <w:tcW w:w="1389" w:type="dxa"/>
            <w:tcBorders>
              <w:top w:val="nil"/>
              <w:left w:val="nil"/>
              <w:bottom w:val="single" w:sz="4" w:space="0" w:color="auto"/>
              <w:right w:val="single" w:sz="4" w:space="0" w:color="auto"/>
            </w:tcBorders>
            <w:shd w:val="clear" w:color="auto" w:fill="auto"/>
            <w:noWrap/>
            <w:hideMark/>
          </w:tcPr>
          <w:p w14:paraId="56795558" w14:textId="4AA6EAE9"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41%</w:t>
            </w:r>
            <w:proofErr w:type="gramEnd"/>
          </w:p>
        </w:tc>
      </w:tr>
      <w:tr w:rsidR="00920C21" w:rsidRPr="006A5F1E" w14:paraId="6DBFC476"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58E7247" w14:textId="25C1E88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Brno</w:t>
            </w:r>
          </w:p>
        </w:tc>
        <w:tc>
          <w:tcPr>
            <w:tcW w:w="1417" w:type="dxa"/>
            <w:tcBorders>
              <w:top w:val="nil"/>
              <w:left w:val="nil"/>
              <w:bottom w:val="single" w:sz="4" w:space="0" w:color="auto"/>
              <w:right w:val="single" w:sz="4" w:space="0" w:color="auto"/>
            </w:tcBorders>
            <w:shd w:val="clear" w:color="auto" w:fill="auto"/>
            <w:noWrap/>
            <w:hideMark/>
          </w:tcPr>
          <w:p w14:paraId="34C2D4D3" w14:textId="7E7B8A9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2 639</w:t>
            </w:r>
          </w:p>
        </w:tc>
        <w:tc>
          <w:tcPr>
            <w:tcW w:w="1361" w:type="dxa"/>
            <w:tcBorders>
              <w:top w:val="nil"/>
              <w:left w:val="nil"/>
              <w:bottom w:val="single" w:sz="4" w:space="0" w:color="auto"/>
              <w:right w:val="single" w:sz="4" w:space="0" w:color="auto"/>
            </w:tcBorders>
            <w:shd w:val="clear" w:color="auto" w:fill="auto"/>
            <w:noWrap/>
            <w:hideMark/>
          </w:tcPr>
          <w:p w14:paraId="316B83FC" w14:textId="1EDB15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1 126</w:t>
            </w:r>
          </w:p>
        </w:tc>
        <w:tc>
          <w:tcPr>
            <w:tcW w:w="1332" w:type="dxa"/>
            <w:tcBorders>
              <w:top w:val="nil"/>
              <w:left w:val="nil"/>
              <w:bottom w:val="single" w:sz="4" w:space="0" w:color="auto"/>
              <w:right w:val="single" w:sz="4" w:space="0" w:color="auto"/>
            </w:tcBorders>
            <w:shd w:val="clear" w:color="auto" w:fill="auto"/>
            <w:noWrap/>
            <w:hideMark/>
          </w:tcPr>
          <w:p w14:paraId="04B33284" w14:textId="2A6E4DC7"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43%</w:t>
            </w:r>
            <w:proofErr w:type="gramEnd"/>
          </w:p>
        </w:tc>
        <w:tc>
          <w:tcPr>
            <w:tcW w:w="1446" w:type="dxa"/>
            <w:tcBorders>
              <w:top w:val="nil"/>
              <w:left w:val="nil"/>
              <w:bottom w:val="single" w:sz="4" w:space="0" w:color="auto"/>
              <w:right w:val="single" w:sz="4" w:space="0" w:color="auto"/>
            </w:tcBorders>
            <w:shd w:val="clear" w:color="auto" w:fill="auto"/>
            <w:noWrap/>
            <w:hideMark/>
          </w:tcPr>
          <w:p w14:paraId="69A5AEDE" w14:textId="7E4F2065"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1 513</w:t>
            </w:r>
          </w:p>
        </w:tc>
        <w:tc>
          <w:tcPr>
            <w:tcW w:w="1389" w:type="dxa"/>
            <w:tcBorders>
              <w:top w:val="nil"/>
              <w:left w:val="nil"/>
              <w:bottom w:val="single" w:sz="4" w:space="0" w:color="auto"/>
              <w:right w:val="single" w:sz="4" w:space="0" w:color="auto"/>
            </w:tcBorders>
            <w:shd w:val="clear" w:color="auto" w:fill="auto"/>
            <w:noWrap/>
            <w:hideMark/>
          </w:tcPr>
          <w:p w14:paraId="14326E57" w14:textId="18647AAB"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57%</w:t>
            </w:r>
            <w:proofErr w:type="gramEnd"/>
          </w:p>
        </w:tc>
      </w:tr>
      <w:tr w:rsidR="00920C21" w:rsidRPr="006A5F1E" w14:paraId="0B5BBCAD"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70E0E04B" w14:textId="67665022"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Plzeň</w:t>
            </w:r>
          </w:p>
        </w:tc>
        <w:tc>
          <w:tcPr>
            <w:tcW w:w="1417" w:type="dxa"/>
            <w:tcBorders>
              <w:top w:val="nil"/>
              <w:left w:val="nil"/>
              <w:bottom w:val="single" w:sz="4" w:space="0" w:color="auto"/>
              <w:right w:val="single" w:sz="4" w:space="0" w:color="auto"/>
            </w:tcBorders>
            <w:shd w:val="clear" w:color="auto" w:fill="auto"/>
            <w:noWrap/>
            <w:hideMark/>
          </w:tcPr>
          <w:p w14:paraId="7E09A024" w14:textId="0446458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2 512</w:t>
            </w:r>
          </w:p>
        </w:tc>
        <w:tc>
          <w:tcPr>
            <w:tcW w:w="1361" w:type="dxa"/>
            <w:tcBorders>
              <w:top w:val="nil"/>
              <w:left w:val="nil"/>
              <w:bottom w:val="single" w:sz="4" w:space="0" w:color="auto"/>
              <w:right w:val="single" w:sz="4" w:space="0" w:color="auto"/>
            </w:tcBorders>
            <w:shd w:val="clear" w:color="auto" w:fill="auto"/>
            <w:noWrap/>
            <w:hideMark/>
          </w:tcPr>
          <w:p w14:paraId="525191DE" w14:textId="0B33006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1 257</w:t>
            </w:r>
          </w:p>
        </w:tc>
        <w:tc>
          <w:tcPr>
            <w:tcW w:w="1332" w:type="dxa"/>
            <w:tcBorders>
              <w:top w:val="nil"/>
              <w:left w:val="nil"/>
              <w:bottom w:val="single" w:sz="4" w:space="0" w:color="auto"/>
              <w:right w:val="single" w:sz="4" w:space="0" w:color="auto"/>
            </w:tcBorders>
            <w:shd w:val="clear" w:color="auto" w:fill="auto"/>
            <w:noWrap/>
            <w:hideMark/>
          </w:tcPr>
          <w:p w14:paraId="1E55D72E" w14:textId="305150E3"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50%</w:t>
            </w:r>
            <w:proofErr w:type="gramEnd"/>
          </w:p>
        </w:tc>
        <w:tc>
          <w:tcPr>
            <w:tcW w:w="1446" w:type="dxa"/>
            <w:tcBorders>
              <w:top w:val="nil"/>
              <w:left w:val="nil"/>
              <w:bottom w:val="single" w:sz="4" w:space="0" w:color="auto"/>
              <w:right w:val="single" w:sz="4" w:space="0" w:color="auto"/>
            </w:tcBorders>
            <w:shd w:val="clear" w:color="auto" w:fill="auto"/>
            <w:noWrap/>
            <w:hideMark/>
          </w:tcPr>
          <w:p w14:paraId="5E2CB7E8" w14:textId="13970A9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1 255</w:t>
            </w:r>
          </w:p>
        </w:tc>
        <w:tc>
          <w:tcPr>
            <w:tcW w:w="1389" w:type="dxa"/>
            <w:tcBorders>
              <w:top w:val="nil"/>
              <w:left w:val="nil"/>
              <w:bottom w:val="single" w:sz="4" w:space="0" w:color="auto"/>
              <w:right w:val="single" w:sz="4" w:space="0" w:color="auto"/>
            </w:tcBorders>
            <w:shd w:val="clear" w:color="auto" w:fill="auto"/>
            <w:noWrap/>
            <w:hideMark/>
          </w:tcPr>
          <w:p w14:paraId="749821F5" w14:textId="7E1253D7"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50%</w:t>
            </w:r>
            <w:proofErr w:type="gramEnd"/>
          </w:p>
        </w:tc>
      </w:tr>
      <w:tr w:rsidR="00920C21" w:rsidRPr="006A5F1E" w14:paraId="4E7DA510"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961F850" w14:textId="17258A49"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CTD</w:t>
            </w:r>
          </w:p>
        </w:tc>
        <w:tc>
          <w:tcPr>
            <w:tcW w:w="1417" w:type="dxa"/>
            <w:tcBorders>
              <w:top w:val="nil"/>
              <w:left w:val="nil"/>
              <w:bottom w:val="single" w:sz="4" w:space="0" w:color="auto"/>
              <w:right w:val="single" w:sz="4" w:space="0" w:color="auto"/>
            </w:tcBorders>
            <w:shd w:val="clear" w:color="auto" w:fill="auto"/>
            <w:noWrap/>
            <w:hideMark/>
          </w:tcPr>
          <w:p w14:paraId="1E7FE922" w14:textId="1EC5AAC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5 409</w:t>
            </w:r>
          </w:p>
        </w:tc>
        <w:tc>
          <w:tcPr>
            <w:tcW w:w="1361" w:type="dxa"/>
            <w:tcBorders>
              <w:top w:val="nil"/>
              <w:left w:val="nil"/>
              <w:bottom w:val="single" w:sz="4" w:space="0" w:color="auto"/>
              <w:right w:val="single" w:sz="4" w:space="0" w:color="auto"/>
            </w:tcBorders>
            <w:shd w:val="clear" w:color="auto" w:fill="auto"/>
            <w:noWrap/>
            <w:hideMark/>
          </w:tcPr>
          <w:p w14:paraId="2C1F8F8D" w14:textId="5A14AED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254</w:t>
            </w:r>
          </w:p>
        </w:tc>
        <w:tc>
          <w:tcPr>
            <w:tcW w:w="1332" w:type="dxa"/>
            <w:tcBorders>
              <w:top w:val="nil"/>
              <w:left w:val="nil"/>
              <w:bottom w:val="single" w:sz="4" w:space="0" w:color="auto"/>
              <w:right w:val="single" w:sz="4" w:space="0" w:color="auto"/>
            </w:tcBorders>
            <w:shd w:val="clear" w:color="auto" w:fill="auto"/>
            <w:noWrap/>
            <w:hideMark/>
          </w:tcPr>
          <w:p w14:paraId="51D2D1AA" w14:textId="296DB2E1"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w:t>
            </w:r>
            <w:proofErr w:type="gramEnd"/>
          </w:p>
        </w:tc>
        <w:tc>
          <w:tcPr>
            <w:tcW w:w="1446" w:type="dxa"/>
            <w:tcBorders>
              <w:top w:val="nil"/>
              <w:left w:val="nil"/>
              <w:bottom w:val="single" w:sz="4" w:space="0" w:color="auto"/>
              <w:right w:val="single" w:sz="4" w:space="0" w:color="auto"/>
            </w:tcBorders>
            <w:shd w:val="clear" w:color="auto" w:fill="auto"/>
            <w:noWrap/>
            <w:hideMark/>
          </w:tcPr>
          <w:p w14:paraId="1FC23E80" w14:textId="32333B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5 156</w:t>
            </w:r>
          </w:p>
        </w:tc>
        <w:tc>
          <w:tcPr>
            <w:tcW w:w="1389" w:type="dxa"/>
            <w:tcBorders>
              <w:top w:val="nil"/>
              <w:left w:val="nil"/>
              <w:bottom w:val="single" w:sz="4" w:space="0" w:color="auto"/>
              <w:right w:val="single" w:sz="4" w:space="0" w:color="auto"/>
            </w:tcBorders>
            <w:shd w:val="clear" w:color="auto" w:fill="auto"/>
            <w:noWrap/>
            <w:hideMark/>
          </w:tcPr>
          <w:p w14:paraId="79E482DF" w14:textId="62F38E98"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95%</w:t>
            </w:r>
            <w:proofErr w:type="gramEnd"/>
          </w:p>
        </w:tc>
      </w:tr>
      <w:tr w:rsidR="00920C21" w:rsidRPr="006A5F1E" w14:paraId="5FB01A39" w14:textId="77777777" w:rsidTr="00284A4C">
        <w:trPr>
          <w:trHeight w:val="320"/>
        </w:trPr>
        <w:tc>
          <w:tcPr>
            <w:tcW w:w="2122" w:type="dxa"/>
            <w:tcBorders>
              <w:top w:val="nil"/>
              <w:left w:val="single" w:sz="4" w:space="0" w:color="auto"/>
              <w:bottom w:val="single" w:sz="4" w:space="0" w:color="auto"/>
              <w:right w:val="single" w:sz="4" w:space="0" w:color="auto"/>
            </w:tcBorders>
            <w:shd w:val="clear" w:color="000000" w:fill="E7E6E6"/>
            <w:noWrap/>
            <w:vAlign w:val="bottom"/>
            <w:hideMark/>
          </w:tcPr>
          <w:p w14:paraId="453240FC"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417" w:type="dxa"/>
            <w:tcBorders>
              <w:top w:val="nil"/>
              <w:left w:val="nil"/>
              <w:bottom w:val="single" w:sz="4" w:space="0" w:color="auto"/>
              <w:right w:val="single" w:sz="4" w:space="0" w:color="auto"/>
            </w:tcBorders>
            <w:shd w:val="clear" w:color="000000" w:fill="E7E6E6"/>
            <w:noWrap/>
            <w:hideMark/>
          </w:tcPr>
          <w:p w14:paraId="33F3EC26" w14:textId="3732E6E0"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361" w:type="dxa"/>
            <w:tcBorders>
              <w:top w:val="nil"/>
              <w:left w:val="nil"/>
              <w:bottom w:val="single" w:sz="4" w:space="0" w:color="auto"/>
              <w:right w:val="single" w:sz="4" w:space="0" w:color="auto"/>
            </w:tcBorders>
            <w:shd w:val="clear" w:color="000000" w:fill="E7E6E6"/>
            <w:noWrap/>
            <w:hideMark/>
          </w:tcPr>
          <w:p w14:paraId="2FB73729" w14:textId="63E3414A"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332" w:type="dxa"/>
            <w:tcBorders>
              <w:top w:val="nil"/>
              <w:left w:val="nil"/>
              <w:bottom w:val="single" w:sz="4" w:space="0" w:color="auto"/>
              <w:right w:val="single" w:sz="4" w:space="0" w:color="auto"/>
            </w:tcBorders>
            <w:shd w:val="clear" w:color="000000" w:fill="E7E6E6"/>
            <w:noWrap/>
            <w:hideMark/>
          </w:tcPr>
          <w:p w14:paraId="22CBF311" w14:textId="350536F3" w:rsidR="00920C21" w:rsidRPr="006A5F1E" w:rsidRDefault="00920C21" w:rsidP="00640B40">
            <w:pPr>
              <w:spacing w:after="0"/>
              <w:ind w:right="-46"/>
              <w:jc w:val="right"/>
              <w:rPr>
                <w:rFonts w:cs="Calibri Light"/>
                <w:b/>
                <w:bCs/>
                <w:color w:val="000000"/>
                <w:sz w:val="18"/>
                <w:szCs w:val="18"/>
                <w:lang w:val="cs-CZ"/>
              </w:rPr>
            </w:pPr>
            <w:proofErr w:type="gramStart"/>
            <w:r w:rsidRPr="006A5F1E">
              <w:rPr>
                <w:b/>
                <w:bCs/>
                <w:sz w:val="18"/>
                <w:szCs w:val="18"/>
                <w:lang w:val="cs-CZ"/>
              </w:rPr>
              <w:t>40%</w:t>
            </w:r>
            <w:proofErr w:type="gramEnd"/>
          </w:p>
        </w:tc>
        <w:tc>
          <w:tcPr>
            <w:tcW w:w="1446" w:type="dxa"/>
            <w:tcBorders>
              <w:top w:val="nil"/>
              <w:left w:val="nil"/>
              <w:bottom w:val="single" w:sz="4" w:space="0" w:color="auto"/>
              <w:right w:val="single" w:sz="4" w:space="0" w:color="auto"/>
            </w:tcBorders>
            <w:shd w:val="clear" w:color="000000" w:fill="E7E6E6"/>
            <w:noWrap/>
            <w:hideMark/>
          </w:tcPr>
          <w:p w14:paraId="05389E7C" w14:textId="0BAEDC7E"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389" w:type="dxa"/>
            <w:tcBorders>
              <w:top w:val="nil"/>
              <w:left w:val="nil"/>
              <w:bottom w:val="single" w:sz="4" w:space="0" w:color="auto"/>
              <w:right w:val="single" w:sz="4" w:space="0" w:color="auto"/>
            </w:tcBorders>
            <w:shd w:val="clear" w:color="000000" w:fill="E7E6E6"/>
            <w:noWrap/>
            <w:hideMark/>
          </w:tcPr>
          <w:p w14:paraId="68249D36" w14:textId="10FF27EC" w:rsidR="00920C21" w:rsidRPr="006A5F1E" w:rsidRDefault="00920C21" w:rsidP="00640B40">
            <w:pPr>
              <w:spacing w:after="0"/>
              <w:ind w:right="-46"/>
              <w:jc w:val="right"/>
              <w:rPr>
                <w:rFonts w:cs="Calibri Light"/>
                <w:b/>
                <w:bCs/>
                <w:color w:val="000000"/>
                <w:sz w:val="18"/>
                <w:szCs w:val="18"/>
                <w:lang w:val="cs-CZ"/>
              </w:rPr>
            </w:pPr>
            <w:proofErr w:type="gramStart"/>
            <w:r w:rsidRPr="006A5F1E">
              <w:rPr>
                <w:b/>
                <w:bCs/>
                <w:sz w:val="18"/>
                <w:szCs w:val="18"/>
                <w:lang w:val="cs-CZ"/>
              </w:rPr>
              <w:t>60%</w:t>
            </w:r>
            <w:proofErr w:type="gramEnd"/>
          </w:p>
        </w:tc>
      </w:tr>
      <w:bookmarkEnd w:id="564"/>
    </w:tbl>
    <w:p w14:paraId="01EAF558" w14:textId="77777777" w:rsidR="00331B73" w:rsidRPr="006A5F1E" w:rsidRDefault="00331B73" w:rsidP="00640B40">
      <w:pPr>
        <w:ind w:right="-46"/>
        <w:rPr>
          <w:lang w:val="cs-CZ"/>
        </w:rPr>
      </w:pPr>
    </w:p>
    <w:p w14:paraId="2DD2F561" w14:textId="0123DBEF" w:rsidR="00331B73" w:rsidRPr="006A5F1E" w:rsidRDefault="00331B73" w:rsidP="00640B40">
      <w:pPr>
        <w:ind w:right="-46"/>
        <w:rPr>
          <w:lang w:val="cs-CZ"/>
        </w:rPr>
      </w:pPr>
      <w:r w:rsidRPr="006A5F1E">
        <w:rPr>
          <w:lang w:val="cs-CZ"/>
        </w:rPr>
        <w:t xml:space="preserve">Rozsahy existující digitální a analogové dokumentace dle typů jednotlivých sítí TI bez zahrnutí </w:t>
      </w:r>
      <w:r w:rsidR="00E07965" w:rsidRPr="006A5F1E">
        <w:rPr>
          <w:lang w:val="cs-CZ"/>
        </w:rPr>
        <w:t>el. trakčního vedení</w:t>
      </w:r>
      <w:r w:rsidR="00BC75CB">
        <w:rPr>
          <w:lang w:val="cs-CZ"/>
        </w:rPr>
        <w:t>,</w:t>
      </w:r>
      <w:r w:rsidR="00E07965" w:rsidRPr="006A5F1E">
        <w:rPr>
          <w:lang w:val="cs-CZ"/>
        </w:rPr>
        <w:t xml:space="preserve"> </w:t>
      </w:r>
      <w:r w:rsidR="00C73508" w:rsidRPr="006A5F1E">
        <w:rPr>
          <w:lang w:val="cs-CZ"/>
        </w:rPr>
        <w:t>telekomunikačních,</w:t>
      </w:r>
      <w:r w:rsidR="001D24ED">
        <w:rPr>
          <w:lang w:val="cs-CZ"/>
        </w:rPr>
        <w:t xml:space="preserve"> sdělovacích a zabezpečovacích </w:t>
      </w:r>
      <w:r w:rsidR="00143959" w:rsidRPr="006A5F1E">
        <w:rPr>
          <w:lang w:val="cs-CZ"/>
        </w:rPr>
        <w:t xml:space="preserve">sítí </w:t>
      </w:r>
      <w:r w:rsidR="00F90C1F" w:rsidRPr="006A5F1E">
        <w:rPr>
          <w:lang w:val="cs-CZ"/>
        </w:rPr>
        <w:t xml:space="preserve">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D3E28">
        <w:rPr>
          <w:lang w:val="cs-CZ"/>
        </w:rPr>
        <w:t>3.3.1</w:t>
      </w:r>
      <w:r w:rsidR="00F90C1F" w:rsidRPr="006A5F1E">
        <w:rPr>
          <w:lang w:val="cs-CZ"/>
        </w:rPr>
        <w:fldChar w:fldCharType="end"/>
      </w:r>
      <w:r w:rsidR="00F90C1F" w:rsidRPr="006A5F1E">
        <w:rPr>
          <w:lang w:val="cs-CZ"/>
        </w:rPr>
        <w:t xml:space="preserve"> bod 1.) </w:t>
      </w:r>
      <w:r w:rsidR="00BC75CB">
        <w:rPr>
          <w:lang w:val="cs-CZ"/>
        </w:rPr>
        <w:t>a rádiových spojů CTD</w:t>
      </w:r>
      <w:r w:rsidR="00BC75CB" w:rsidRPr="006A5F1E">
        <w:rPr>
          <w:lang w:val="cs-CZ"/>
        </w:rPr>
        <w:t xml:space="preserve"> </w:t>
      </w:r>
      <w:r w:rsidRPr="006A5F1E">
        <w:rPr>
          <w:lang w:val="cs-CZ"/>
        </w:rPr>
        <w:t>zobrazuje následující tabulka:</w:t>
      </w:r>
    </w:p>
    <w:tbl>
      <w:tblPr>
        <w:tblW w:w="9067" w:type="dxa"/>
        <w:tblLayout w:type="fixed"/>
        <w:tblCellMar>
          <w:left w:w="70" w:type="dxa"/>
          <w:right w:w="70" w:type="dxa"/>
        </w:tblCellMar>
        <w:tblLook w:val="04A0" w:firstRow="1" w:lastRow="0" w:firstColumn="1" w:lastColumn="0" w:noHBand="0" w:noVBand="1"/>
      </w:tblPr>
      <w:tblGrid>
        <w:gridCol w:w="2830"/>
        <w:gridCol w:w="1276"/>
        <w:gridCol w:w="1276"/>
        <w:gridCol w:w="1276"/>
        <w:gridCol w:w="1275"/>
        <w:gridCol w:w="1134"/>
      </w:tblGrid>
      <w:tr w:rsidR="00331B73" w:rsidRPr="006A5F1E" w14:paraId="3FA469A6" w14:textId="77777777" w:rsidTr="008F2453">
        <w:trPr>
          <w:trHeight w:val="548"/>
        </w:trPr>
        <w:tc>
          <w:tcPr>
            <w:tcW w:w="283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111C5DDD" w14:textId="77777777" w:rsidR="00331B73" w:rsidRPr="006A5F1E" w:rsidRDefault="00331B73"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Dokumentace TI</w:t>
            </w:r>
          </w:p>
        </w:tc>
        <w:tc>
          <w:tcPr>
            <w:tcW w:w="1276" w:type="dxa"/>
            <w:tcBorders>
              <w:top w:val="single" w:sz="4" w:space="0" w:color="auto"/>
              <w:left w:val="nil"/>
              <w:bottom w:val="single" w:sz="4" w:space="0" w:color="auto"/>
              <w:right w:val="single" w:sz="4" w:space="0" w:color="auto"/>
            </w:tcBorders>
            <w:shd w:val="clear" w:color="000000" w:fill="E7E6E6"/>
            <w:noWrap/>
            <w:vAlign w:val="center"/>
            <w:hideMark/>
          </w:tcPr>
          <w:p w14:paraId="0849A6AE"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 (km)</w:t>
            </w:r>
          </w:p>
        </w:tc>
        <w:tc>
          <w:tcPr>
            <w:tcW w:w="2552" w:type="dxa"/>
            <w:gridSpan w:val="2"/>
            <w:tcBorders>
              <w:top w:val="single" w:sz="4" w:space="0" w:color="auto"/>
              <w:left w:val="nil"/>
              <w:bottom w:val="single" w:sz="4" w:space="0" w:color="auto"/>
              <w:right w:val="single" w:sz="4" w:space="0" w:color="auto"/>
            </w:tcBorders>
            <w:shd w:val="clear" w:color="000000" w:fill="E7E6E6"/>
            <w:vAlign w:val="center"/>
            <w:hideMark/>
          </w:tcPr>
          <w:p w14:paraId="0C8C07F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 (km/%)</w:t>
            </w:r>
          </w:p>
        </w:tc>
        <w:tc>
          <w:tcPr>
            <w:tcW w:w="2409" w:type="dxa"/>
            <w:gridSpan w:val="2"/>
            <w:tcBorders>
              <w:top w:val="single" w:sz="4" w:space="0" w:color="auto"/>
              <w:left w:val="nil"/>
              <w:bottom w:val="single" w:sz="4" w:space="0" w:color="auto"/>
              <w:right w:val="single" w:sz="4" w:space="0" w:color="auto"/>
            </w:tcBorders>
            <w:shd w:val="clear" w:color="000000" w:fill="E7E6E6"/>
            <w:vAlign w:val="center"/>
            <w:hideMark/>
          </w:tcPr>
          <w:p w14:paraId="7319CB9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3D7EC5D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2175E0A5"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lastRenderedPageBreak/>
              <w:t>Voda</w:t>
            </w:r>
          </w:p>
        </w:tc>
        <w:tc>
          <w:tcPr>
            <w:tcW w:w="1276" w:type="dxa"/>
            <w:tcBorders>
              <w:top w:val="nil"/>
              <w:left w:val="nil"/>
              <w:bottom w:val="single" w:sz="4" w:space="0" w:color="auto"/>
              <w:right w:val="single" w:sz="4" w:space="0" w:color="auto"/>
            </w:tcBorders>
            <w:shd w:val="clear" w:color="auto" w:fill="auto"/>
            <w:noWrap/>
            <w:hideMark/>
          </w:tcPr>
          <w:p w14:paraId="4237DD87" w14:textId="63E2F5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259</w:t>
            </w:r>
          </w:p>
        </w:tc>
        <w:tc>
          <w:tcPr>
            <w:tcW w:w="1276" w:type="dxa"/>
            <w:tcBorders>
              <w:top w:val="nil"/>
              <w:left w:val="nil"/>
              <w:bottom w:val="single" w:sz="4" w:space="0" w:color="auto"/>
              <w:right w:val="single" w:sz="4" w:space="0" w:color="auto"/>
            </w:tcBorders>
            <w:shd w:val="clear" w:color="auto" w:fill="auto"/>
            <w:noWrap/>
            <w:hideMark/>
          </w:tcPr>
          <w:p w14:paraId="743A57BC" w14:textId="6B5DB4A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w:t>
            </w:r>
          </w:p>
        </w:tc>
        <w:tc>
          <w:tcPr>
            <w:tcW w:w="1276" w:type="dxa"/>
            <w:tcBorders>
              <w:top w:val="nil"/>
              <w:left w:val="nil"/>
              <w:bottom w:val="single" w:sz="4" w:space="0" w:color="auto"/>
              <w:right w:val="single" w:sz="4" w:space="0" w:color="auto"/>
            </w:tcBorders>
            <w:shd w:val="clear" w:color="auto" w:fill="auto"/>
            <w:noWrap/>
            <w:hideMark/>
          </w:tcPr>
          <w:p w14:paraId="7D44C360" w14:textId="505ED952"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4%</w:t>
            </w:r>
            <w:proofErr w:type="gramEnd"/>
          </w:p>
        </w:tc>
        <w:tc>
          <w:tcPr>
            <w:tcW w:w="1275" w:type="dxa"/>
            <w:tcBorders>
              <w:top w:val="nil"/>
              <w:left w:val="nil"/>
              <w:bottom w:val="single" w:sz="4" w:space="0" w:color="auto"/>
              <w:right w:val="single" w:sz="4" w:space="0" w:color="auto"/>
            </w:tcBorders>
            <w:shd w:val="clear" w:color="auto" w:fill="auto"/>
            <w:noWrap/>
            <w:hideMark/>
          </w:tcPr>
          <w:p w14:paraId="52083249" w14:textId="347F7D2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250</w:t>
            </w:r>
          </w:p>
        </w:tc>
        <w:tc>
          <w:tcPr>
            <w:tcW w:w="1134" w:type="dxa"/>
            <w:tcBorders>
              <w:top w:val="nil"/>
              <w:left w:val="nil"/>
              <w:bottom w:val="single" w:sz="4" w:space="0" w:color="auto"/>
              <w:right w:val="single" w:sz="4" w:space="0" w:color="auto"/>
            </w:tcBorders>
            <w:shd w:val="clear" w:color="auto" w:fill="auto"/>
            <w:noWrap/>
            <w:hideMark/>
          </w:tcPr>
          <w:p w14:paraId="1F7DF077" w14:textId="6D1FD0F0"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96%</w:t>
            </w:r>
            <w:proofErr w:type="gramEnd"/>
          </w:p>
        </w:tc>
      </w:tr>
      <w:tr w:rsidR="00920C21" w:rsidRPr="006A5F1E" w14:paraId="278C64CC"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377D2CB"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Kanalizace + odvodnění</w:t>
            </w:r>
          </w:p>
        </w:tc>
        <w:tc>
          <w:tcPr>
            <w:tcW w:w="1276" w:type="dxa"/>
            <w:tcBorders>
              <w:top w:val="nil"/>
              <w:left w:val="nil"/>
              <w:bottom w:val="single" w:sz="4" w:space="0" w:color="auto"/>
              <w:right w:val="single" w:sz="4" w:space="0" w:color="auto"/>
            </w:tcBorders>
            <w:shd w:val="clear" w:color="auto" w:fill="auto"/>
            <w:noWrap/>
            <w:hideMark/>
          </w:tcPr>
          <w:p w14:paraId="66DE96DA" w14:textId="1614F2D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1 100</w:t>
            </w:r>
          </w:p>
        </w:tc>
        <w:tc>
          <w:tcPr>
            <w:tcW w:w="1276" w:type="dxa"/>
            <w:tcBorders>
              <w:top w:val="nil"/>
              <w:left w:val="nil"/>
              <w:bottom w:val="single" w:sz="4" w:space="0" w:color="auto"/>
              <w:right w:val="single" w:sz="4" w:space="0" w:color="auto"/>
            </w:tcBorders>
            <w:shd w:val="clear" w:color="auto" w:fill="auto"/>
            <w:noWrap/>
            <w:hideMark/>
          </w:tcPr>
          <w:p w14:paraId="044E12A0" w14:textId="583FD5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265</w:t>
            </w:r>
          </w:p>
        </w:tc>
        <w:tc>
          <w:tcPr>
            <w:tcW w:w="1276" w:type="dxa"/>
            <w:tcBorders>
              <w:top w:val="nil"/>
              <w:left w:val="nil"/>
              <w:bottom w:val="single" w:sz="4" w:space="0" w:color="auto"/>
              <w:right w:val="single" w:sz="4" w:space="0" w:color="auto"/>
            </w:tcBorders>
            <w:shd w:val="clear" w:color="auto" w:fill="auto"/>
            <w:noWrap/>
            <w:hideMark/>
          </w:tcPr>
          <w:p w14:paraId="422D270B" w14:textId="332F399C"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24%</w:t>
            </w:r>
            <w:proofErr w:type="gramEnd"/>
          </w:p>
        </w:tc>
        <w:tc>
          <w:tcPr>
            <w:tcW w:w="1275" w:type="dxa"/>
            <w:tcBorders>
              <w:top w:val="nil"/>
              <w:left w:val="nil"/>
              <w:bottom w:val="single" w:sz="4" w:space="0" w:color="auto"/>
              <w:right w:val="single" w:sz="4" w:space="0" w:color="auto"/>
            </w:tcBorders>
            <w:shd w:val="clear" w:color="auto" w:fill="auto"/>
            <w:noWrap/>
            <w:hideMark/>
          </w:tcPr>
          <w:p w14:paraId="593F9D32" w14:textId="67D576E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835</w:t>
            </w:r>
          </w:p>
        </w:tc>
        <w:tc>
          <w:tcPr>
            <w:tcW w:w="1134" w:type="dxa"/>
            <w:tcBorders>
              <w:top w:val="nil"/>
              <w:left w:val="nil"/>
              <w:bottom w:val="single" w:sz="4" w:space="0" w:color="auto"/>
              <w:right w:val="single" w:sz="4" w:space="0" w:color="auto"/>
            </w:tcBorders>
            <w:shd w:val="clear" w:color="auto" w:fill="auto"/>
            <w:noWrap/>
            <w:hideMark/>
          </w:tcPr>
          <w:p w14:paraId="787E7CF3" w14:textId="1AF874EC"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76%</w:t>
            </w:r>
            <w:proofErr w:type="gramEnd"/>
          </w:p>
        </w:tc>
      </w:tr>
      <w:tr w:rsidR="00920C21" w:rsidRPr="006A5F1E" w14:paraId="2A2730CD"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5003BCF3"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Elektro</w:t>
            </w:r>
          </w:p>
        </w:tc>
        <w:tc>
          <w:tcPr>
            <w:tcW w:w="1276" w:type="dxa"/>
            <w:tcBorders>
              <w:top w:val="nil"/>
              <w:left w:val="nil"/>
              <w:bottom w:val="single" w:sz="4" w:space="0" w:color="auto"/>
              <w:right w:val="single" w:sz="4" w:space="0" w:color="auto"/>
            </w:tcBorders>
            <w:shd w:val="clear" w:color="auto" w:fill="auto"/>
            <w:noWrap/>
            <w:hideMark/>
          </w:tcPr>
          <w:p w14:paraId="3A74A41F" w14:textId="45A2B77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4 521</w:t>
            </w:r>
          </w:p>
        </w:tc>
        <w:tc>
          <w:tcPr>
            <w:tcW w:w="1276" w:type="dxa"/>
            <w:tcBorders>
              <w:top w:val="nil"/>
              <w:left w:val="nil"/>
              <w:bottom w:val="single" w:sz="4" w:space="0" w:color="auto"/>
              <w:right w:val="single" w:sz="4" w:space="0" w:color="auto"/>
            </w:tcBorders>
            <w:shd w:val="clear" w:color="auto" w:fill="auto"/>
            <w:noWrap/>
            <w:hideMark/>
          </w:tcPr>
          <w:p w14:paraId="27C91E0B" w14:textId="57AD417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2 325</w:t>
            </w:r>
          </w:p>
        </w:tc>
        <w:tc>
          <w:tcPr>
            <w:tcW w:w="1276" w:type="dxa"/>
            <w:tcBorders>
              <w:top w:val="nil"/>
              <w:left w:val="nil"/>
              <w:bottom w:val="single" w:sz="4" w:space="0" w:color="auto"/>
              <w:right w:val="single" w:sz="4" w:space="0" w:color="auto"/>
            </w:tcBorders>
            <w:shd w:val="clear" w:color="auto" w:fill="auto"/>
            <w:noWrap/>
            <w:hideMark/>
          </w:tcPr>
          <w:p w14:paraId="69924B3C" w14:textId="73F5032A"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51%</w:t>
            </w:r>
            <w:proofErr w:type="gramEnd"/>
          </w:p>
        </w:tc>
        <w:tc>
          <w:tcPr>
            <w:tcW w:w="1275" w:type="dxa"/>
            <w:tcBorders>
              <w:top w:val="nil"/>
              <w:left w:val="nil"/>
              <w:bottom w:val="single" w:sz="4" w:space="0" w:color="auto"/>
              <w:right w:val="single" w:sz="4" w:space="0" w:color="auto"/>
            </w:tcBorders>
            <w:shd w:val="clear" w:color="auto" w:fill="auto"/>
            <w:noWrap/>
            <w:hideMark/>
          </w:tcPr>
          <w:p w14:paraId="2C5D2254" w14:textId="79DBFA6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2 196</w:t>
            </w:r>
          </w:p>
        </w:tc>
        <w:tc>
          <w:tcPr>
            <w:tcW w:w="1134" w:type="dxa"/>
            <w:tcBorders>
              <w:top w:val="nil"/>
              <w:left w:val="nil"/>
              <w:bottom w:val="single" w:sz="4" w:space="0" w:color="auto"/>
              <w:right w:val="single" w:sz="4" w:space="0" w:color="auto"/>
            </w:tcBorders>
            <w:shd w:val="clear" w:color="auto" w:fill="auto"/>
            <w:noWrap/>
            <w:hideMark/>
          </w:tcPr>
          <w:p w14:paraId="0BFAA8B7" w14:textId="4D4CA842"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49%</w:t>
            </w:r>
            <w:proofErr w:type="gramEnd"/>
          </w:p>
        </w:tc>
      </w:tr>
      <w:tr w:rsidR="00920C21" w:rsidRPr="006A5F1E" w14:paraId="3534C46E"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3C87E46A"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Plyn</w:t>
            </w:r>
          </w:p>
        </w:tc>
        <w:tc>
          <w:tcPr>
            <w:tcW w:w="1276" w:type="dxa"/>
            <w:tcBorders>
              <w:top w:val="nil"/>
              <w:left w:val="nil"/>
              <w:bottom w:val="single" w:sz="4" w:space="0" w:color="auto"/>
              <w:right w:val="single" w:sz="4" w:space="0" w:color="auto"/>
            </w:tcBorders>
            <w:shd w:val="clear" w:color="auto" w:fill="auto"/>
            <w:noWrap/>
            <w:hideMark/>
          </w:tcPr>
          <w:p w14:paraId="44529C56" w14:textId="7327DAE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66</w:t>
            </w:r>
          </w:p>
        </w:tc>
        <w:tc>
          <w:tcPr>
            <w:tcW w:w="1276" w:type="dxa"/>
            <w:tcBorders>
              <w:top w:val="nil"/>
              <w:left w:val="nil"/>
              <w:bottom w:val="single" w:sz="4" w:space="0" w:color="auto"/>
              <w:right w:val="single" w:sz="4" w:space="0" w:color="auto"/>
            </w:tcBorders>
            <w:shd w:val="clear" w:color="auto" w:fill="auto"/>
            <w:noWrap/>
            <w:hideMark/>
          </w:tcPr>
          <w:p w14:paraId="30446350" w14:textId="32BF06B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w:t>
            </w:r>
          </w:p>
        </w:tc>
        <w:tc>
          <w:tcPr>
            <w:tcW w:w="1276" w:type="dxa"/>
            <w:tcBorders>
              <w:top w:val="nil"/>
              <w:left w:val="nil"/>
              <w:bottom w:val="single" w:sz="4" w:space="0" w:color="auto"/>
              <w:right w:val="single" w:sz="4" w:space="0" w:color="auto"/>
            </w:tcBorders>
            <w:shd w:val="clear" w:color="auto" w:fill="auto"/>
            <w:noWrap/>
            <w:hideMark/>
          </w:tcPr>
          <w:p w14:paraId="4AA2C642" w14:textId="7B46C513"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6%</w:t>
            </w:r>
            <w:proofErr w:type="gramEnd"/>
          </w:p>
        </w:tc>
        <w:tc>
          <w:tcPr>
            <w:tcW w:w="1275" w:type="dxa"/>
            <w:tcBorders>
              <w:top w:val="nil"/>
              <w:left w:val="nil"/>
              <w:bottom w:val="single" w:sz="4" w:space="0" w:color="auto"/>
              <w:right w:val="single" w:sz="4" w:space="0" w:color="auto"/>
            </w:tcBorders>
            <w:shd w:val="clear" w:color="auto" w:fill="auto"/>
            <w:noWrap/>
            <w:hideMark/>
          </w:tcPr>
          <w:p w14:paraId="619CB5C8" w14:textId="4DD6CD5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62</w:t>
            </w:r>
          </w:p>
        </w:tc>
        <w:tc>
          <w:tcPr>
            <w:tcW w:w="1134" w:type="dxa"/>
            <w:tcBorders>
              <w:top w:val="nil"/>
              <w:left w:val="nil"/>
              <w:bottom w:val="single" w:sz="4" w:space="0" w:color="auto"/>
              <w:right w:val="single" w:sz="4" w:space="0" w:color="auto"/>
            </w:tcBorders>
            <w:shd w:val="clear" w:color="auto" w:fill="auto"/>
            <w:noWrap/>
            <w:hideMark/>
          </w:tcPr>
          <w:p w14:paraId="53F69165" w14:textId="517EE06E"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94%</w:t>
            </w:r>
            <w:proofErr w:type="gramEnd"/>
          </w:p>
        </w:tc>
      </w:tr>
      <w:tr w:rsidR="00920C21" w:rsidRPr="006A5F1E" w14:paraId="468E8CF5"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46089A6"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Produktovody a teplovody</w:t>
            </w:r>
          </w:p>
        </w:tc>
        <w:tc>
          <w:tcPr>
            <w:tcW w:w="1276" w:type="dxa"/>
            <w:tcBorders>
              <w:top w:val="nil"/>
              <w:left w:val="nil"/>
              <w:bottom w:val="single" w:sz="4" w:space="0" w:color="auto"/>
              <w:right w:val="single" w:sz="4" w:space="0" w:color="auto"/>
            </w:tcBorders>
            <w:shd w:val="clear" w:color="auto" w:fill="auto"/>
            <w:noWrap/>
            <w:hideMark/>
          </w:tcPr>
          <w:p w14:paraId="468D8F67" w14:textId="1A0D0D0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276" w:type="dxa"/>
            <w:tcBorders>
              <w:top w:val="nil"/>
              <w:left w:val="nil"/>
              <w:bottom w:val="single" w:sz="4" w:space="0" w:color="auto"/>
              <w:right w:val="single" w:sz="4" w:space="0" w:color="auto"/>
            </w:tcBorders>
            <w:shd w:val="clear" w:color="auto" w:fill="auto"/>
            <w:noWrap/>
            <w:hideMark/>
          </w:tcPr>
          <w:p w14:paraId="3FC3440D" w14:textId="31E8EFD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0</w:t>
            </w:r>
          </w:p>
        </w:tc>
        <w:tc>
          <w:tcPr>
            <w:tcW w:w="1276" w:type="dxa"/>
            <w:tcBorders>
              <w:top w:val="nil"/>
              <w:left w:val="nil"/>
              <w:bottom w:val="single" w:sz="4" w:space="0" w:color="auto"/>
              <w:right w:val="single" w:sz="4" w:space="0" w:color="auto"/>
            </w:tcBorders>
            <w:shd w:val="clear" w:color="auto" w:fill="auto"/>
            <w:noWrap/>
            <w:hideMark/>
          </w:tcPr>
          <w:p w14:paraId="41167433" w14:textId="3153CBFF"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1%</w:t>
            </w:r>
            <w:proofErr w:type="gramEnd"/>
          </w:p>
        </w:tc>
        <w:tc>
          <w:tcPr>
            <w:tcW w:w="1275" w:type="dxa"/>
            <w:tcBorders>
              <w:top w:val="nil"/>
              <w:left w:val="nil"/>
              <w:bottom w:val="single" w:sz="4" w:space="0" w:color="auto"/>
              <w:right w:val="single" w:sz="4" w:space="0" w:color="auto"/>
            </w:tcBorders>
            <w:shd w:val="clear" w:color="auto" w:fill="auto"/>
            <w:noWrap/>
            <w:hideMark/>
          </w:tcPr>
          <w:p w14:paraId="15749B53" w14:textId="19D2B9BE"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134" w:type="dxa"/>
            <w:tcBorders>
              <w:top w:val="nil"/>
              <w:left w:val="nil"/>
              <w:bottom w:val="single" w:sz="4" w:space="0" w:color="auto"/>
              <w:right w:val="single" w:sz="4" w:space="0" w:color="auto"/>
            </w:tcBorders>
            <w:shd w:val="clear" w:color="auto" w:fill="auto"/>
            <w:noWrap/>
            <w:hideMark/>
          </w:tcPr>
          <w:p w14:paraId="35778DFA" w14:textId="768B32D3"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99%</w:t>
            </w:r>
            <w:proofErr w:type="gramEnd"/>
          </w:p>
        </w:tc>
      </w:tr>
      <w:tr w:rsidR="00920C21" w:rsidRPr="006A5F1E" w14:paraId="6C4E57E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65C26460"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Sdělovací a zabezpečovací</w:t>
            </w:r>
          </w:p>
        </w:tc>
        <w:tc>
          <w:tcPr>
            <w:tcW w:w="1276" w:type="dxa"/>
            <w:tcBorders>
              <w:top w:val="nil"/>
              <w:left w:val="nil"/>
              <w:bottom w:val="single" w:sz="4" w:space="0" w:color="auto"/>
              <w:right w:val="single" w:sz="4" w:space="0" w:color="auto"/>
            </w:tcBorders>
            <w:shd w:val="clear" w:color="auto" w:fill="auto"/>
            <w:noWrap/>
            <w:hideMark/>
          </w:tcPr>
          <w:p w14:paraId="6D919AC1" w14:textId="3B90336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14 729</w:t>
            </w:r>
          </w:p>
        </w:tc>
        <w:tc>
          <w:tcPr>
            <w:tcW w:w="1276" w:type="dxa"/>
            <w:tcBorders>
              <w:top w:val="nil"/>
              <w:left w:val="nil"/>
              <w:bottom w:val="single" w:sz="4" w:space="0" w:color="auto"/>
              <w:right w:val="single" w:sz="4" w:space="0" w:color="auto"/>
            </w:tcBorders>
            <w:shd w:val="clear" w:color="auto" w:fill="auto"/>
            <w:noWrap/>
            <w:hideMark/>
          </w:tcPr>
          <w:p w14:paraId="05EABCD4" w14:textId="65478AE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5 727</w:t>
            </w:r>
          </w:p>
        </w:tc>
        <w:tc>
          <w:tcPr>
            <w:tcW w:w="1276" w:type="dxa"/>
            <w:tcBorders>
              <w:top w:val="nil"/>
              <w:left w:val="nil"/>
              <w:bottom w:val="single" w:sz="4" w:space="0" w:color="auto"/>
              <w:right w:val="single" w:sz="4" w:space="0" w:color="auto"/>
            </w:tcBorders>
            <w:shd w:val="clear" w:color="auto" w:fill="auto"/>
            <w:noWrap/>
            <w:hideMark/>
          </w:tcPr>
          <w:p w14:paraId="195AB4E9" w14:textId="5F318E1F"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39%</w:t>
            </w:r>
            <w:proofErr w:type="gramEnd"/>
          </w:p>
        </w:tc>
        <w:tc>
          <w:tcPr>
            <w:tcW w:w="1275" w:type="dxa"/>
            <w:tcBorders>
              <w:top w:val="nil"/>
              <w:left w:val="nil"/>
              <w:bottom w:val="single" w:sz="4" w:space="0" w:color="auto"/>
              <w:right w:val="single" w:sz="4" w:space="0" w:color="auto"/>
            </w:tcBorders>
            <w:shd w:val="clear" w:color="auto" w:fill="auto"/>
            <w:noWrap/>
            <w:hideMark/>
          </w:tcPr>
          <w:p w14:paraId="47DB0258" w14:textId="51F2965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9 002</w:t>
            </w:r>
          </w:p>
        </w:tc>
        <w:tc>
          <w:tcPr>
            <w:tcW w:w="1134" w:type="dxa"/>
            <w:tcBorders>
              <w:top w:val="nil"/>
              <w:left w:val="nil"/>
              <w:bottom w:val="single" w:sz="4" w:space="0" w:color="auto"/>
              <w:right w:val="single" w:sz="4" w:space="0" w:color="auto"/>
            </w:tcBorders>
            <w:shd w:val="clear" w:color="auto" w:fill="auto"/>
            <w:noWrap/>
            <w:hideMark/>
          </w:tcPr>
          <w:p w14:paraId="37F5D08C" w14:textId="47A3BA08" w:rsidR="00920C21" w:rsidRPr="006A5F1E" w:rsidRDefault="00920C21" w:rsidP="00640B40">
            <w:pPr>
              <w:spacing w:after="0"/>
              <w:ind w:right="-46"/>
              <w:jc w:val="right"/>
              <w:rPr>
                <w:rFonts w:cs="Calibri Light"/>
                <w:color w:val="000000"/>
                <w:sz w:val="18"/>
                <w:szCs w:val="18"/>
                <w:lang w:val="cs-CZ"/>
              </w:rPr>
            </w:pPr>
            <w:proofErr w:type="gramStart"/>
            <w:r w:rsidRPr="006A5F1E">
              <w:rPr>
                <w:sz w:val="18"/>
                <w:szCs w:val="18"/>
                <w:lang w:val="cs-CZ"/>
              </w:rPr>
              <w:t>61%</w:t>
            </w:r>
            <w:proofErr w:type="gramEnd"/>
          </w:p>
        </w:tc>
      </w:tr>
      <w:tr w:rsidR="00920C21" w:rsidRPr="006A5F1E" w14:paraId="16DF6E26" w14:textId="77777777" w:rsidTr="00284A4C">
        <w:trPr>
          <w:trHeight w:val="158"/>
        </w:trPr>
        <w:tc>
          <w:tcPr>
            <w:tcW w:w="2830" w:type="dxa"/>
            <w:tcBorders>
              <w:top w:val="nil"/>
              <w:left w:val="single" w:sz="4" w:space="0" w:color="auto"/>
              <w:bottom w:val="single" w:sz="4" w:space="0" w:color="auto"/>
              <w:right w:val="single" w:sz="4" w:space="0" w:color="auto"/>
            </w:tcBorders>
            <w:shd w:val="clear" w:color="000000" w:fill="E7E6E6"/>
            <w:noWrap/>
            <w:vAlign w:val="bottom"/>
            <w:hideMark/>
          </w:tcPr>
          <w:p w14:paraId="148E6ED1"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276" w:type="dxa"/>
            <w:tcBorders>
              <w:top w:val="nil"/>
              <w:left w:val="nil"/>
              <w:bottom w:val="single" w:sz="4" w:space="0" w:color="auto"/>
              <w:right w:val="single" w:sz="4" w:space="0" w:color="auto"/>
            </w:tcBorders>
            <w:shd w:val="clear" w:color="000000" w:fill="E7E6E6"/>
            <w:noWrap/>
            <w:hideMark/>
          </w:tcPr>
          <w:p w14:paraId="373E0930" w14:textId="690ACCA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276" w:type="dxa"/>
            <w:tcBorders>
              <w:top w:val="nil"/>
              <w:left w:val="nil"/>
              <w:bottom w:val="single" w:sz="4" w:space="0" w:color="auto"/>
              <w:right w:val="single" w:sz="4" w:space="0" w:color="auto"/>
            </w:tcBorders>
            <w:shd w:val="clear" w:color="000000" w:fill="E7E6E6"/>
            <w:noWrap/>
            <w:hideMark/>
          </w:tcPr>
          <w:p w14:paraId="61F3584B" w14:textId="42911B5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276" w:type="dxa"/>
            <w:tcBorders>
              <w:top w:val="nil"/>
              <w:left w:val="nil"/>
              <w:bottom w:val="single" w:sz="4" w:space="0" w:color="auto"/>
              <w:right w:val="single" w:sz="4" w:space="0" w:color="auto"/>
            </w:tcBorders>
            <w:shd w:val="clear" w:color="000000" w:fill="E7E6E6"/>
            <w:noWrap/>
            <w:hideMark/>
          </w:tcPr>
          <w:p w14:paraId="4F8F17A0" w14:textId="543FDAA8" w:rsidR="00920C21" w:rsidRPr="006A5F1E" w:rsidRDefault="00920C21" w:rsidP="00640B40">
            <w:pPr>
              <w:spacing w:after="0"/>
              <w:ind w:right="-46"/>
              <w:jc w:val="right"/>
              <w:rPr>
                <w:rFonts w:cs="Calibri Light"/>
                <w:b/>
                <w:bCs/>
                <w:color w:val="000000"/>
                <w:sz w:val="18"/>
                <w:szCs w:val="18"/>
                <w:lang w:val="cs-CZ"/>
              </w:rPr>
            </w:pPr>
            <w:proofErr w:type="gramStart"/>
            <w:r w:rsidRPr="006A5F1E">
              <w:rPr>
                <w:b/>
                <w:bCs/>
                <w:sz w:val="18"/>
                <w:szCs w:val="18"/>
                <w:lang w:val="cs-CZ"/>
              </w:rPr>
              <w:t>40%</w:t>
            </w:r>
            <w:proofErr w:type="gramEnd"/>
          </w:p>
        </w:tc>
        <w:tc>
          <w:tcPr>
            <w:tcW w:w="1275" w:type="dxa"/>
            <w:tcBorders>
              <w:top w:val="nil"/>
              <w:left w:val="nil"/>
              <w:bottom w:val="single" w:sz="4" w:space="0" w:color="auto"/>
              <w:right w:val="single" w:sz="4" w:space="0" w:color="auto"/>
            </w:tcBorders>
            <w:shd w:val="clear" w:color="000000" w:fill="E7E6E6"/>
            <w:noWrap/>
            <w:hideMark/>
          </w:tcPr>
          <w:p w14:paraId="3F8A41EC" w14:textId="0C9A98D3"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134" w:type="dxa"/>
            <w:tcBorders>
              <w:top w:val="nil"/>
              <w:left w:val="nil"/>
              <w:bottom w:val="single" w:sz="4" w:space="0" w:color="auto"/>
              <w:right w:val="single" w:sz="4" w:space="0" w:color="auto"/>
            </w:tcBorders>
            <w:shd w:val="clear" w:color="000000" w:fill="E7E6E6"/>
            <w:noWrap/>
            <w:hideMark/>
          </w:tcPr>
          <w:p w14:paraId="360FCAAF" w14:textId="00638979" w:rsidR="00920C21" w:rsidRPr="006A5F1E" w:rsidRDefault="00920C21" w:rsidP="00640B40">
            <w:pPr>
              <w:spacing w:after="0"/>
              <w:ind w:right="-46"/>
              <w:jc w:val="right"/>
              <w:rPr>
                <w:rFonts w:cs="Calibri Light"/>
                <w:b/>
                <w:bCs/>
                <w:color w:val="000000"/>
                <w:sz w:val="18"/>
                <w:szCs w:val="18"/>
                <w:lang w:val="cs-CZ"/>
              </w:rPr>
            </w:pPr>
            <w:proofErr w:type="gramStart"/>
            <w:r w:rsidRPr="006A5F1E">
              <w:rPr>
                <w:b/>
                <w:bCs/>
                <w:sz w:val="18"/>
                <w:szCs w:val="18"/>
                <w:lang w:val="cs-CZ"/>
              </w:rPr>
              <w:t>60%</w:t>
            </w:r>
            <w:proofErr w:type="gramEnd"/>
          </w:p>
        </w:tc>
      </w:tr>
    </w:tbl>
    <w:p w14:paraId="149161BA" w14:textId="77777777" w:rsidR="00331B73" w:rsidRPr="006A5F1E" w:rsidRDefault="00331B73" w:rsidP="00640B40">
      <w:pPr>
        <w:ind w:right="-46"/>
        <w:rPr>
          <w:lang w:val="cs-CZ"/>
        </w:rPr>
      </w:pPr>
    </w:p>
    <w:p w14:paraId="285EDFB5" w14:textId="747F079D" w:rsidR="00331B73" w:rsidRPr="006A5F1E" w:rsidRDefault="00331B73" w:rsidP="00640B40">
      <w:pPr>
        <w:ind w:right="-46"/>
        <w:rPr>
          <w:lang w:val="cs-CZ"/>
        </w:rPr>
      </w:pPr>
      <w:r w:rsidRPr="006A5F1E">
        <w:rPr>
          <w:lang w:val="cs-CZ"/>
        </w:rPr>
        <w:t xml:space="preserve">Uvedené rozsahy </w:t>
      </w:r>
      <w:r w:rsidR="001E0169">
        <w:rPr>
          <w:lang w:val="cs-CZ"/>
        </w:rPr>
        <w:t>jsou odvozeny od km rozsahu digitálních a analogových dokumentací TI vztažených k délkám definičních kolejí v topologických úsecích</w:t>
      </w:r>
      <w:r w:rsidR="009D0AEE">
        <w:rPr>
          <w:lang w:val="cs-CZ"/>
        </w:rPr>
        <w:t xml:space="preserve"> a</w:t>
      </w:r>
      <w:r w:rsidR="001E0169" w:rsidRPr="006A5F1E">
        <w:rPr>
          <w:lang w:val="cs-CZ"/>
        </w:rPr>
        <w:t xml:space="preserve"> </w:t>
      </w:r>
      <w:r w:rsidRPr="006A5F1E">
        <w:rPr>
          <w:lang w:val="cs-CZ"/>
        </w:rPr>
        <w:t>byly stanoveny na základě současného stavu evidence TI Zadavatelem a mohou být odlišné od skutečného stavu</w:t>
      </w:r>
      <w:r w:rsidR="0035295A" w:rsidRPr="006A5F1E">
        <w:rPr>
          <w:lang w:val="cs-CZ"/>
        </w:rPr>
        <w:t>.</w:t>
      </w:r>
      <w:r w:rsidRPr="006A5F1E">
        <w:rPr>
          <w:lang w:val="cs-CZ"/>
        </w:rPr>
        <w:t xml:space="preserve"> K jejich zpřesňování bude docházet v průběhu celého projektu zejména na základě digitalizace analogových podkladů. </w:t>
      </w:r>
      <w:r w:rsidR="0035295A" w:rsidRPr="006A5F1E">
        <w:rPr>
          <w:lang w:val="cs-CZ"/>
        </w:rPr>
        <w:t xml:space="preserve">Plnění Zhotovitele bude odpovídat skutečnému čerpání měrných jednotek (viz kapitola </w:t>
      </w:r>
      <w:r w:rsidR="0035295A" w:rsidRPr="006A5F1E">
        <w:rPr>
          <w:lang w:val="cs-CZ"/>
        </w:rPr>
        <w:fldChar w:fldCharType="begin"/>
      </w:r>
      <w:r w:rsidR="0035295A" w:rsidRPr="006A5F1E">
        <w:rPr>
          <w:lang w:val="cs-CZ"/>
        </w:rPr>
        <w:instrText xml:space="preserve"> REF _Ref68863939 \r \h </w:instrText>
      </w:r>
      <w:r w:rsidR="0035295A" w:rsidRPr="006A5F1E">
        <w:rPr>
          <w:lang w:val="cs-CZ"/>
        </w:rPr>
      </w:r>
      <w:r w:rsidR="0035295A" w:rsidRPr="006A5F1E">
        <w:rPr>
          <w:lang w:val="cs-CZ"/>
        </w:rPr>
        <w:fldChar w:fldCharType="separate"/>
      </w:r>
      <w:r w:rsidR="00DD3E28">
        <w:rPr>
          <w:lang w:val="cs-CZ"/>
        </w:rPr>
        <w:t>3.7</w:t>
      </w:r>
      <w:r w:rsidR="0035295A" w:rsidRPr="006A5F1E">
        <w:rPr>
          <w:lang w:val="cs-CZ"/>
        </w:rPr>
        <w:fldChar w:fldCharType="end"/>
      </w:r>
      <w:r w:rsidR="0035295A" w:rsidRPr="006A5F1E">
        <w:rPr>
          <w:lang w:val="cs-CZ"/>
        </w:rPr>
        <w:t>).</w:t>
      </w:r>
    </w:p>
    <w:p w14:paraId="5AB8F300" w14:textId="77777777" w:rsidR="00331B73" w:rsidRPr="006A5F1E" w:rsidRDefault="00331B73" w:rsidP="00640B40">
      <w:pPr>
        <w:pStyle w:val="Nadpis3"/>
        <w:ind w:right="-46"/>
        <w:rPr>
          <w:lang w:val="cs-CZ"/>
        </w:rPr>
      </w:pPr>
      <w:bookmarkStart w:id="565" w:name="_Toc60668353"/>
      <w:bookmarkStart w:id="566" w:name="_Toc66030858"/>
      <w:bookmarkStart w:id="567" w:name="_Toc71537092"/>
      <w:bookmarkStart w:id="568" w:name="_Toc93650025"/>
      <w:r w:rsidRPr="006A5F1E">
        <w:rPr>
          <w:lang w:val="cs-CZ"/>
        </w:rPr>
        <w:t>Kvalita podkladových dat TI pro konsolidaci</w:t>
      </w:r>
      <w:bookmarkEnd w:id="565"/>
      <w:bookmarkEnd w:id="566"/>
      <w:bookmarkEnd w:id="567"/>
      <w:bookmarkEnd w:id="568"/>
    </w:p>
    <w:p w14:paraId="044F3573" w14:textId="5B5B0AC5" w:rsidR="00331B73" w:rsidRPr="006A5F1E" w:rsidRDefault="00143959" w:rsidP="00640B40">
      <w:pPr>
        <w:ind w:right="-46"/>
        <w:rPr>
          <w:lang w:val="cs-CZ"/>
        </w:rPr>
      </w:pPr>
      <w:r w:rsidRPr="006A5F1E">
        <w:rPr>
          <w:lang w:val="cs-CZ"/>
        </w:rPr>
        <w:t xml:space="preserve">Významnou </w:t>
      </w:r>
      <w:r w:rsidR="00331B73" w:rsidRPr="006A5F1E">
        <w:rPr>
          <w:lang w:val="cs-CZ"/>
        </w:rPr>
        <w:t>část existujících digitálních dat TI představují data o telekomunikační infrastruktuře</w:t>
      </w:r>
      <w:r w:rsidRPr="006A5F1E">
        <w:rPr>
          <w:lang w:val="cs-CZ"/>
        </w:rPr>
        <w:t xml:space="preserve"> spravované CTD (viz 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D3E28">
        <w:rPr>
          <w:lang w:val="cs-CZ"/>
        </w:rPr>
        <w:t>3.3.1</w:t>
      </w:r>
      <w:r w:rsidRPr="006A5F1E">
        <w:rPr>
          <w:lang w:val="cs-CZ"/>
        </w:rPr>
        <w:fldChar w:fldCharType="end"/>
      </w:r>
      <w:r w:rsidRPr="006A5F1E">
        <w:rPr>
          <w:lang w:val="cs-CZ"/>
        </w:rPr>
        <w:t xml:space="preserve"> bod 1.</w:t>
      </w:r>
      <w:r w:rsidR="008F35CC" w:rsidRPr="006A5F1E">
        <w:rPr>
          <w:lang w:val="cs-CZ"/>
        </w:rPr>
        <w:t>)</w:t>
      </w:r>
      <w:r w:rsidR="00331B73" w:rsidRPr="006A5F1E">
        <w:rPr>
          <w:lang w:val="cs-CZ"/>
        </w:rPr>
        <w:t xml:space="preserve">. Tato data budou předána Zhotoviteli ve </w:t>
      </w:r>
      <w:r w:rsidR="00414FC0">
        <w:rPr>
          <w:lang w:val="cs-CZ"/>
        </w:rPr>
        <w:t>zdokumentované formě databázového exportu a výkresové podoby DGN</w:t>
      </w:r>
      <w:r w:rsidR="00331B73" w:rsidRPr="006A5F1E">
        <w:rPr>
          <w:lang w:val="cs-CZ"/>
        </w:rPr>
        <w:t>.</w:t>
      </w:r>
      <w:r w:rsidR="00414FC0">
        <w:rPr>
          <w:lang w:val="cs-CZ"/>
        </w:rPr>
        <w:t xml:space="preserve"> Obě části budou provázány pomocí jednoznačného ID objektů</w:t>
      </w:r>
      <w:r w:rsidR="004D5B5E">
        <w:rPr>
          <w:lang w:val="cs-CZ"/>
        </w:rPr>
        <w:t>,</w:t>
      </w:r>
      <w:r w:rsidR="00414FC0">
        <w:rPr>
          <w:lang w:val="cs-CZ"/>
        </w:rPr>
        <w:t xml:space="preserve"> na </w:t>
      </w:r>
      <w:proofErr w:type="gramStart"/>
      <w:r w:rsidR="00414FC0">
        <w:rPr>
          <w:lang w:val="cs-CZ"/>
        </w:rPr>
        <w:t>základě</w:t>
      </w:r>
      <w:proofErr w:type="gramEnd"/>
      <w:r w:rsidR="00414FC0">
        <w:rPr>
          <w:lang w:val="cs-CZ"/>
        </w:rPr>
        <w:t xml:space="preserve"> kterého bude možné propojení grafické a popisné části objektů.</w:t>
      </w:r>
      <w:r w:rsidR="00331B73" w:rsidRPr="006A5F1E">
        <w:rPr>
          <w:lang w:val="cs-CZ"/>
        </w:rPr>
        <w:t xml:space="preserve"> V případě dat vztahují</w:t>
      </w:r>
      <w:r w:rsidR="00D30B8D" w:rsidRPr="006A5F1E">
        <w:rPr>
          <w:lang w:val="cs-CZ"/>
        </w:rPr>
        <w:t>cí</w:t>
      </w:r>
      <w:r w:rsidR="00331B73" w:rsidRPr="006A5F1E">
        <w:rPr>
          <w:lang w:val="cs-CZ"/>
        </w:rPr>
        <w:t xml:space="preserve">ch se k optickým sítím musí být zajištěno doplnění návazných atributových informací na základě migrace ze systému ETS. </w:t>
      </w:r>
    </w:p>
    <w:p w14:paraId="6DC22636" w14:textId="5EE14129" w:rsidR="00331B73" w:rsidRPr="006A5F1E" w:rsidRDefault="00331B73" w:rsidP="00640B40">
      <w:pPr>
        <w:ind w:right="-46"/>
        <w:rPr>
          <w:lang w:val="cs-CZ"/>
        </w:rPr>
      </w:pPr>
      <w:r w:rsidRPr="006A5F1E">
        <w:rPr>
          <w:lang w:val="cs-CZ"/>
        </w:rPr>
        <w:t>Ostatní existující data TI v digitální podobě nejsou vedena v žádném komplexnějším informačním systému a nemají jednotný formát. Bude se jednat o přebírání dat v souborové formě (většinou formát DGN, výjimečně DWG). U většiny těchto dat neexistuje spolehlivá informace o jejich původu a kvalitě. U značné části dokumentace chybí informace o souřadnici Z, resp. o hloubce uložení u podzemních inženýrských sítí. Část dokumentace bude předána ve formě DSPS ve formátu DGN zpracovaného dle předpisové řady M20/</w:t>
      </w:r>
      <w:proofErr w:type="spellStart"/>
      <w:r w:rsidRPr="006A5F1E">
        <w:rPr>
          <w:lang w:val="cs-CZ"/>
        </w:rPr>
        <w:t>MPxxx</w:t>
      </w:r>
      <w:proofErr w:type="spellEnd"/>
      <w:r w:rsidRPr="006A5F1E">
        <w:rPr>
          <w:lang w:val="cs-CZ"/>
        </w:rPr>
        <w:t>. Ve stejné podobě budou Zhotoviteli předána také data o geodetickém zaměření podzemních sítí TI na základě nového vyhledání</w:t>
      </w:r>
      <w:r w:rsidR="00C1711C" w:rsidRPr="006A5F1E">
        <w:rPr>
          <w:lang w:val="cs-CZ"/>
        </w:rPr>
        <w:t xml:space="preserve"> s technickou zprávou, která musí být ověřená odborně způsobilým (podle SŽ Z</w:t>
      </w:r>
      <w:r w:rsidR="005D0F0B">
        <w:rPr>
          <w:lang w:val="cs-CZ"/>
        </w:rPr>
        <w:t>a</w:t>
      </w:r>
      <w:r w:rsidR="00C1711C" w:rsidRPr="006A5F1E">
        <w:rPr>
          <w:lang w:val="cs-CZ"/>
        </w:rPr>
        <w:t xml:space="preserve">m1) úředně oprávněným zeměměřickým inženýrem. UOZI potvrdí, že výsledky odpovídají svými náležitostmi a přesností právním předpisům a podmínkách písemně dohodnutým se Zadavatelem. </w:t>
      </w:r>
      <w:r w:rsidRPr="006A5F1E">
        <w:rPr>
          <w:lang w:val="cs-CZ"/>
        </w:rPr>
        <w:t xml:space="preserve"> </w:t>
      </w:r>
    </w:p>
    <w:p w14:paraId="4C40D09D" w14:textId="1A0F416B" w:rsidR="00331B73" w:rsidRPr="00D82580" w:rsidRDefault="00331B73" w:rsidP="00640B40">
      <w:pPr>
        <w:ind w:right="-46"/>
        <w:rPr>
          <w:lang w:val="cs-CZ"/>
        </w:rPr>
      </w:pPr>
      <w:r w:rsidRPr="006A5F1E">
        <w:rPr>
          <w:lang w:val="cs-CZ"/>
        </w:rPr>
        <w:t>Zadavatel bude v rámci projektu průběžně předávat Zhotoviteli rastrové soubory ve formátu JPG</w:t>
      </w:r>
      <w:r w:rsidR="003B0B4D">
        <w:rPr>
          <w:lang w:val="cs-CZ"/>
        </w:rPr>
        <w:t xml:space="preserve">, </w:t>
      </w:r>
      <w:proofErr w:type="spellStart"/>
      <w:r w:rsidR="003B0B4D">
        <w:rPr>
          <w:lang w:val="cs-CZ"/>
        </w:rPr>
        <w:t>pdf</w:t>
      </w:r>
      <w:proofErr w:type="spellEnd"/>
      <w:r w:rsidR="003B0B4D">
        <w:rPr>
          <w:lang w:val="cs-CZ"/>
        </w:rPr>
        <w:t xml:space="preserve"> a </w:t>
      </w:r>
      <w:proofErr w:type="spellStart"/>
      <w:r w:rsidR="003B0B4D">
        <w:rPr>
          <w:lang w:val="cs-CZ"/>
        </w:rPr>
        <w:t>tiff</w:t>
      </w:r>
      <w:proofErr w:type="spellEnd"/>
      <w:r w:rsidR="003B0B4D">
        <w:rPr>
          <w:lang w:val="cs-CZ"/>
        </w:rPr>
        <w:t xml:space="preserve"> </w:t>
      </w:r>
      <w:r w:rsidRPr="006A5F1E">
        <w:rPr>
          <w:lang w:val="cs-CZ"/>
        </w:rPr>
        <w:t xml:space="preserve">v rozlišení 300 DPI s naskenovanou analogovou dokumentací sítí TI. Data budou předávaná přes webové úložiště provozované Zadavatelem, roztříděná do adresářové struktury dle jednotlivých OŘ, </w:t>
      </w:r>
      <w:r w:rsidR="00C1711C" w:rsidRPr="006A5F1E">
        <w:rPr>
          <w:lang w:val="cs-CZ"/>
        </w:rPr>
        <w:t xml:space="preserve">topologických </w:t>
      </w:r>
      <w:r w:rsidRPr="006A5F1E">
        <w:rPr>
          <w:lang w:val="cs-CZ"/>
        </w:rPr>
        <w:t xml:space="preserve">úseků a typů inženýrských sítí (elektro, sdělovací a zabezpečovací, ostatní inženýrské sítě – voda, plyn, kanalizace, produktovody). V případě vícestránkových dokumentů budou jednotlivé stránky uloženy do samostatných souborů a jméno souboru bude označovat číslo stránky. U dokumentací elektro, sdělovacích a zabezpečovacích sítí budou Zhotoviteli kromě polohopisné dokumentace (zákres tras) předána také schémata, osazovací schémata, případně generální schémata stanic, </w:t>
      </w:r>
      <w:r w:rsidR="00C1711C" w:rsidRPr="006A5F1E">
        <w:rPr>
          <w:lang w:val="cs-CZ"/>
        </w:rPr>
        <w:t>pokud</w:t>
      </w:r>
      <w:r w:rsidRPr="006A5F1E">
        <w:rPr>
          <w:lang w:val="cs-CZ"/>
        </w:rPr>
        <w:t xml:space="preserve"> takovéto dokumentace existují. </w:t>
      </w:r>
      <w:r w:rsidRPr="00D82580">
        <w:rPr>
          <w:lang w:val="cs-CZ"/>
        </w:rPr>
        <w:t>Analogová dokumentace sítí TI existuje v rozdílné kvalitě. Průřezově je kvalita dokumentace patrná z</w:t>
      </w:r>
      <w:r w:rsidR="00C1711C" w:rsidRPr="00D82580">
        <w:rPr>
          <w:lang w:val="cs-CZ"/>
        </w:rPr>
        <w:t> </w:t>
      </w:r>
      <w:hyperlink w:anchor="W_UKAZKY_ANALOG_DOK" w:history="1">
        <w:r w:rsidRPr="00D82580">
          <w:rPr>
            <w:lang w:val="cs-CZ"/>
          </w:rPr>
          <w:t>přílohy</w:t>
        </w:r>
        <w:r w:rsidR="00C1711C" w:rsidRPr="00D82580">
          <w:rPr>
            <w:lang w:val="cs-CZ"/>
          </w:rPr>
          <w:t xml:space="preserve"> </w:t>
        </w:r>
        <w:r w:rsidR="0035295A" w:rsidRPr="00D82580">
          <w:rPr>
            <w:lang w:val="cs-CZ"/>
          </w:rPr>
          <w:t>1w</w:t>
        </w:r>
      </w:hyperlink>
      <w:r w:rsidRPr="00D82580">
        <w:rPr>
          <w:lang w:val="cs-CZ"/>
        </w:rPr>
        <w:t xml:space="preserve">. </w:t>
      </w:r>
    </w:p>
    <w:p w14:paraId="6D8FFF8F" w14:textId="2735CBE6" w:rsidR="00331B73" w:rsidRDefault="00331B73" w:rsidP="00640B40">
      <w:pPr>
        <w:ind w:right="-46"/>
        <w:rPr>
          <w:lang w:val="cs-CZ"/>
        </w:rPr>
      </w:pPr>
      <w:r w:rsidRPr="00D82580">
        <w:rPr>
          <w:lang w:val="cs-CZ"/>
        </w:rPr>
        <w:t>Vzhledem k rozsahu dokumentace v analogové formě a</w:t>
      </w:r>
      <w:r w:rsidRPr="006A5F1E">
        <w:rPr>
          <w:lang w:val="cs-CZ"/>
        </w:rPr>
        <w:t xml:space="preserve"> různé kvalitě těchto podkladů nelze předpokládat, že se </w:t>
      </w:r>
      <w:proofErr w:type="gramStart"/>
      <w:r w:rsidRPr="006A5F1E">
        <w:rPr>
          <w:lang w:val="cs-CZ"/>
        </w:rPr>
        <w:t>podaří</w:t>
      </w:r>
      <w:proofErr w:type="gramEnd"/>
      <w:r w:rsidRPr="006A5F1E">
        <w:rPr>
          <w:lang w:val="cs-CZ"/>
        </w:rPr>
        <w:t xml:space="preserve"> v ní obsaženou informaci o TI digitalizovat ve všech případech. Zbylá část bude do IS DTMŽ převzata pouze formou orientačního zákresu</w:t>
      </w:r>
      <w:r w:rsidR="00323CE7">
        <w:rPr>
          <w:lang w:val="cs-CZ"/>
        </w:rPr>
        <w:t>, který provede Zhotovitel</w:t>
      </w:r>
      <w:r w:rsidRPr="006A5F1E">
        <w:rPr>
          <w:lang w:val="cs-CZ"/>
        </w:rPr>
        <w:t xml:space="preserve"> s uvedením </w:t>
      </w:r>
      <w:r w:rsidRPr="006A5F1E">
        <w:rPr>
          <w:lang w:val="cs-CZ"/>
        </w:rPr>
        <w:lastRenderedPageBreak/>
        <w:t>pouze základních atributů.</w:t>
      </w:r>
      <w:r w:rsidR="00323CE7">
        <w:rPr>
          <w:lang w:val="cs-CZ"/>
        </w:rPr>
        <w:t xml:space="preserve"> V případě, že není možné provést ani orientační zákres, informuje Zhotovitel o nemožnosti pořízení dat odborného pracovníka OŘ/CTD a dotyčná TI bude předmětem vyhledání a nového zam</w:t>
      </w:r>
      <w:r w:rsidR="004D5B5E">
        <w:rPr>
          <w:lang w:val="cs-CZ"/>
        </w:rPr>
        <w:t>ě</w:t>
      </w:r>
      <w:r w:rsidR="00323CE7">
        <w:rPr>
          <w:lang w:val="cs-CZ"/>
        </w:rPr>
        <w:t>ření v rám</w:t>
      </w:r>
      <w:r w:rsidR="004D5B5E">
        <w:rPr>
          <w:lang w:val="cs-CZ"/>
        </w:rPr>
        <w:t>c</w:t>
      </w:r>
      <w:r w:rsidR="00323CE7">
        <w:rPr>
          <w:lang w:val="cs-CZ"/>
        </w:rPr>
        <w:t>i VZ1.</w:t>
      </w:r>
    </w:p>
    <w:p w14:paraId="55DBF1D2" w14:textId="12EFAAA5" w:rsidR="00BC75CB" w:rsidRPr="006A5F1E" w:rsidRDefault="00BC75CB" w:rsidP="00640B40">
      <w:pPr>
        <w:ind w:right="-46"/>
        <w:rPr>
          <w:lang w:val="cs-CZ"/>
        </w:rPr>
      </w:pPr>
      <w:r>
        <w:rPr>
          <w:lang w:val="cs-CZ"/>
        </w:rPr>
        <w:t xml:space="preserve">Pro digitalizaci rádiových spojů poskytne Zadavatel Zhotoviteli data ve formě XLS souborů s uvedením souřadnic </w:t>
      </w:r>
      <w:proofErr w:type="gramStart"/>
      <w:r>
        <w:rPr>
          <w:lang w:val="cs-CZ"/>
        </w:rPr>
        <w:t>X,Y</w:t>
      </w:r>
      <w:proofErr w:type="gramEnd"/>
      <w:r>
        <w:rPr>
          <w:lang w:val="cs-CZ"/>
        </w:rPr>
        <w:t>,Z jejich koncových bodů.</w:t>
      </w:r>
    </w:p>
    <w:p w14:paraId="484BF9B3" w14:textId="77777777" w:rsidR="00331B73" w:rsidRPr="006A5F1E" w:rsidRDefault="00331B73" w:rsidP="00640B40">
      <w:pPr>
        <w:pStyle w:val="Nadpis3"/>
        <w:ind w:right="-46"/>
        <w:rPr>
          <w:lang w:val="cs-CZ"/>
        </w:rPr>
      </w:pPr>
      <w:bookmarkStart w:id="569" w:name="_Toc60668354"/>
      <w:bookmarkStart w:id="570" w:name="_Toc66030859"/>
      <w:bookmarkStart w:id="571" w:name="_Toc71537093"/>
      <w:bookmarkStart w:id="572" w:name="_Toc93650026"/>
      <w:r w:rsidRPr="006A5F1E">
        <w:rPr>
          <w:lang w:val="cs-CZ"/>
        </w:rPr>
        <w:t xml:space="preserve">Verifikace aktuálnosti, doplnění chybějících </w:t>
      </w:r>
      <w:proofErr w:type="gramStart"/>
      <w:r w:rsidRPr="006A5F1E">
        <w:rPr>
          <w:lang w:val="cs-CZ"/>
        </w:rPr>
        <w:t>Z</w:t>
      </w:r>
      <w:proofErr w:type="gramEnd"/>
      <w:r w:rsidRPr="006A5F1E">
        <w:rPr>
          <w:lang w:val="cs-CZ"/>
        </w:rPr>
        <w:t> souřadnic, zpřesnění polohy</w:t>
      </w:r>
      <w:bookmarkEnd w:id="569"/>
      <w:bookmarkEnd w:id="570"/>
      <w:bookmarkEnd w:id="571"/>
      <w:bookmarkEnd w:id="572"/>
    </w:p>
    <w:p w14:paraId="092A4449" w14:textId="7FD6A4F7" w:rsidR="00331B73" w:rsidRPr="00C22E4E" w:rsidRDefault="00331B73" w:rsidP="00640B40">
      <w:pPr>
        <w:ind w:right="-46"/>
        <w:rPr>
          <w:highlight w:val="green"/>
          <w:lang w:val="cs-CZ"/>
        </w:rPr>
      </w:pPr>
      <w:r w:rsidRPr="00C22E4E">
        <w:rPr>
          <w:highlight w:val="green"/>
          <w:lang w:val="cs-CZ"/>
        </w:rPr>
        <w:t xml:space="preserve">Zhotovitel provede u všech předaných dat TI v digitální podobě jejich kontrolu a porovná je s dostupnými mapovými daty (primárně osa koleje v nejlepší dostupné kvalitě, vektorová data ZPS, </w:t>
      </w:r>
      <w:proofErr w:type="spellStart"/>
      <w:r w:rsidRPr="00C22E4E">
        <w:rPr>
          <w:highlight w:val="green"/>
          <w:lang w:val="cs-CZ"/>
        </w:rPr>
        <w:t>ortofotomapa</w:t>
      </w:r>
      <w:proofErr w:type="spellEnd"/>
      <w:r w:rsidRPr="00C22E4E">
        <w:rPr>
          <w:highlight w:val="green"/>
          <w:lang w:val="cs-CZ"/>
        </w:rPr>
        <w:t xml:space="preserve">, digitální model terénu). V případě, že zákres TI zjevně neodpovídá aktuálnímu stavu, upozorní na tento stav odpovědného pracovníka Zadavatele a po konzultaci s ním provede aktualizaci zákresu průběhu TI, případně doplnění výškové (Z) souřadnice dle dat modelu terénu získaného technologií fotogrammetrie nebo mobilního mapování. </w:t>
      </w:r>
      <w:r w:rsidR="00C1711C" w:rsidRPr="00C22E4E">
        <w:rPr>
          <w:highlight w:val="green"/>
          <w:lang w:val="cs-CZ"/>
        </w:rPr>
        <w:t>P</w:t>
      </w:r>
      <w:r w:rsidRPr="00C22E4E">
        <w:rPr>
          <w:highlight w:val="green"/>
          <w:lang w:val="cs-CZ"/>
        </w:rPr>
        <w:t>ro podzemní sítě TI s neznámou hloubkou uložení bude použita výška z</w:t>
      </w:r>
      <w:r w:rsidR="008F35CC" w:rsidRPr="00C22E4E">
        <w:rPr>
          <w:highlight w:val="green"/>
          <w:lang w:val="cs-CZ"/>
        </w:rPr>
        <w:t> </w:t>
      </w:r>
      <w:r w:rsidRPr="00C22E4E">
        <w:rPr>
          <w:highlight w:val="green"/>
          <w:lang w:val="cs-CZ"/>
        </w:rPr>
        <w:t>DMT</w:t>
      </w:r>
      <w:r w:rsidR="008F35CC" w:rsidRPr="00C22E4E">
        <w:rPr>
          <w:highlight w:val="green"/>
          <w:lang w:val="cs-CZ"/>
        </w:rPr>
        <w:t>.</w:t>
      </w:r>
      <w:r w:rsidRPr="00C22E4E">
        <w:rPr>
          <w:highlight w:val="green"/>
          <w:lang w:val="cs-CZ"/>
        </w:rPr>
        <w:t xml:space="preserve"> </w:t>
      </w:r>
    </w:p>
    <w:p w14:paraId="358A6C14" w14:textId="7C91426A" w:rsidR="00331B73" w:rsidRDefault="00331B73" w:rsidP="00640B40">
      <w:pPr>
        <w:ind w:right="-46"/>
        <w:rPr>
          <w:lang w:val="cs-CZ"/>
        </w:rPr>
      </w:pPr>
      <w:r w:rsidRPr="006A5F1E">
        <w:rPr>
          <w:lang w:val="cs-CZ"/>
        </w:rPr>
        <w:t>Třída přesnosti u těchto prvků bude klasifikována do třídy 9.</w:t>
      </w:r>
    </w:p>
    <w:p w14:paraId="6BADC9C0" w14:textId="3864E4BE" w:rsidR="003A2F03" w:rsidRDefault="003A2F03" w:rsidP="003A2F03">
      <w:pPr>
        <w:pStyle w:val="Nadpis3"/>
        <w:rPr>
          <w:lang w:val="cs-CZ"/>
        </w:rPr>
      </w:pPr>
      <w:bookmarkStart w:id="573" w:name="_Ref72493278"/>
      <w:bookmarkStart w:id="574" w:name="_Toc93650027"/>
      <w:r>
        <w:rPr>
          <w:lang w:val="cs-CZ"/>
        </w:rPr>
        <w:t>Migrace dat TI (</w:t>
      </w:r>
      <w:proofErr w:type="spellStart"/>
      <w:r>
        <w:rPr>
          <w:lang w:val="cs-CZ"/>
        </w:rPr>
        <w:t>Telco</w:t>
      </w:r>
      <w:proofErr w:type="spellEnd"/>
      <w:r>
        <w:rPr>
          <w:lang w:val="cs-CZ"/>
        </w:rPr>
        <w:t xml:space="preserve"> a </w:t>
      </w:r>
      <w:proofErr w:type="spellStart"/>
      <w:r>
        <w:rPr>
          <w:lang w:val="cs-CZ"/>
        </w:rPr>
        <w:t>SaZ</w:t>
      </w:r>
      <w:proofErr w:type="spellEnd"/>
      <w:r>
        <w:rPr>
          <w:lang w:val="cs-CZ"/>
        </w:rPr>
        <w:t>)</w:t>
      </w:r>
      <w:bookmarkEnd w:id="573"/>
      <w:bookmarkEnd w:id="574"/>
    </w:p>
    <w:p w14:paraId="522469AA" w14:textId="2B9457A7" w:rsidR="003A2F03" w:rsidRDefault="003A2F03" w:rsidP="003A2F03">
      <w:pPr>
        <w:ind w:right="-46"/>
        <w:rPr>
          <w:lang w:val="cs-CZ"/>
        </w:rPr>
      </w:pPr>
      <w:r>
        <w:rPr>
          <w:lang w:val="cs-CZ"/>
        </w:rPr>
        <w:t>D</w:t>
      </w:r>
      <w:r w:rsidRPr="006A5F1E">
        <w:rPr>
          <w:lang w:val="cs-CZ"/>
        </w:rPr>
        <w:t xml:space="preserve">ata o telekomunikační infrastruktuře spravované CTD (viz 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D3E28">
        <w:rPr>
          <w:lang w:val="cs-CZ"/>
        </w:rPr>
        <w:t>3.3.1</w:t>
      </w:r>
      <w:r w:rsidRPr="006A5F1E">
        <w:rPr>
          <w:lang w:val="cs-CZ"/>
        </w:rPr>
        <w:fldChar w:fldCharType="end"/>
      </w:r>
      <w:r w:rsidRPr="006A5F1E">
        <w:rPr>
          <w:lang w:val="cs-CZ"/>
        </w:rPr>
        <w:t xml:space="preserve"> bod 1.)</w:t>
      </w:r>
      <w:r>
        <w:rPr>
          <w:lang w:val="cs-CZ"/>
        </w:rPr>
        <w:t xml:space="preserve"> budou Zadavatelem předána ve </w:t>
      </w:r>
      <w:r w:rsidR="00DB57B3">
        <w:rPr>
          <w:lang w:val="cs-CZ"/>
        </w:rPr>
        <w:t xml:space="preserve">zdokumentované </w:t>
      </w:r>
      <w:r w:rsidRPr="00414FC0">
        <w:rPr>
          <w:lang w:val="cs-CZ"/>
        </w:rPr>
        <w:t xml:space="preserve">formě </w:t>
      </w:r>
      <w:r w:rsidR="00DB57B3" w:rsidRPr="00496308">
        <w:rPr>
          <w:lang w:val="cs-CZ"/>
        </w:rPr>
        <w:t>databázového exportu</w:t>
      </w:r>
      <w:r w:rsidR="00DB57B3" w:rsidRPr="00414FC0">
        <w:rPr>
          <w:lang w:val="cs-CZ"/>
        </w:rPr>
        <w:t xml:space="preserve"> a výkresové podoby DGN. Obě části budou provázány pomocí jednoznačného ID objektů</w:t>
      </w:r>
      <w:r w:rsidR="004D5B5E">
        <w:rPr>
          <w:lang w:val="cs-CZ"/>
        </w:rPr>
        <w:t>,</w:t>
      </w:r>
      <w:r w:rsidR="00DB57B3" w:rsidRPr="00414FC0">
        <w:rPr>
          <w:lang w:val="cs-CZ"/>
        </w:rPr>
        <w:t xml:space="preserve"> na </w:t>
      </w:r>
      <w:proofErr w:type="gramStart"/>
      <w:r w:rsidR="00DB57B3" w:rsidRPr="00414FC0">
        <w:rPr>
          <w:lang w:val="cs-CZ"/>
        </w:rPr>
        <w:t>základě</w:t>
      </w:r>
      <w:proofErr w:type="gramEnd"/>
      <w:r w:rsidR="00DB57B3" w:rsidRPr="00414FC0">
        <w:rPr>
          <w:lang w:val="cs-CZ"/>
        </w:rPr>
        <w:t xml:space="preserve"> kterého</w:t>
      </w:r>
      <w:r w:rsidR="00DB57B3">
        <w:rPr>
          <w:lang w:val="cs-CZ"/>
        </w:rPr>
        <w:t xml:space="preserve"> bude možné propojení grafické a popisné části objektů. </w:t>
      </w:r>
      <w:r>
        <w:rPr>
          <w:lang w:val="cs-CZ"/>
        </w:rPr>
        <w:t xml:space="preserve">Zhotovitel provede jejich rozdělení na geometrie jednotlivých objektů, které budou předmětem celkové </w:t>
      </w:r>
      <w:r w:rsidR="009D2326">
        <w:rPr>
          <w:lang w:val="cs-CZ"/>
        </w:rPr>
        <w:t xml:space="preserve">konsolidace a </w:t>
      </w:r>
      <w:r>
        <w:rPr>
          <w:lang w:val="cs-CZ"/>
        </w:rPr>
        <w:t xml:space="preserve">harmonizace dat TI a na část obsahující atributy jednotlivých prvků a jejich vazby. Tato data budou předmětem následné migrace do komponenty </w:t>
      </w:r>
      <w:r>
        <w:rPr>
          <w:b/>
          <w:bCs/>
          <w:lang w:val="cs-CZ"/>
        </w:rPr>
        <w:t>Správa TI (</w:t>
      </w:r>
      <w:proofErr w:type="spellStart"/>
      <w:r>
        <w:rPr>
          <w:b/>
          <w:bCs/>
          <w:lang w:val="cs-CZ"/>
        </w:rPr>
        <w:t>Telco</w:t>
      </w:r>
      <w:proofErr w:type="spellEnd"/>
      <w:r>
        <w:rPr>
          <w:b/>
          <w:bCs/>
          <w:lang w:val="cs-CZ"/>
        </w:rPr>
        <w:t xml:space="preserve"> a </w:t>
      </w:r>
      <w:proofErr w:type="spellStart"/>
      <w:r>
        <w:rPr>
          <w:b/>
          <w:bCs/>
          <w:lang w:val="cs-CZ"/>
        </w:rPr>
        <w:t>SaZ</w:t>
      </w:r>
      <w:proofErr w:type="spellEnd"/>
      <w:r>
        <w:rPr>
          <w:b/>
          <w:bCs/>
          <w:lang w:val="cs-CZ"/>
        </w:rPr>
        <w:t>)</w:t>
      </w:r>
      <w:r>
        <w:rPr>
          <w:lang w:val="cs-CZ"/>
        </w:rPr>
        <w:t xml:space="preserve">. </w:t>
      </w:r>
    </w:p>
    <w:p w14:paraId="5DD15399" w14:textId="77E961E4" w:rsidR="001E47CE" w:rsidRPr="00825BC4" w:rsidRDefault="001E47CE" w:rsidP="00350ABA">
      <w:pPr>
        <w:spacing w:before="240" w:after="240"/>
        <w:ind w:right="-46"/>
        <w:rPr>
          <w:lang w:val="cs-CZ"/>
        </w:rPr>
      </w:pPr>
      <w:r w:rsidRPr="008F30EE">
        <w:rPr>
          <w:highlight w:val="green"/>
          <w:lang w:val="cs-CZ"/>
        </w:rPr>
        <w:t>V rámci milníku M1.2.3.</w:t>
      </w:r>
      <w:r w:rsidR="00350ABA" w:rsidRPr="008F30EE">
        <w:rPr>
          <w:highlight w:val="green"/>
          <w:lang w:val="cs-CZ"/>
        </w:rPr>
        <w:t xml:space="preserve"> musí Zhotovitel provést migraci těchto dat do dílčí části IS DTMŽ (tzv. </w:t>
      </w:r>
      <w:r w:rsidR="00350ABA" w:rsidRPr="008F30EE">
        <w:rPr>
          <w:b/>
          <w:bCs/>
          <w:highlight w:val="green"/>
          <w:lang w:val="cs-CZ"/>
        </w:rPr>
        <w:t>CORE DTM</w:t>
      </w:r>
      <w:r w:rsidR="00350ABA" w:rsidRPr="008F30EE">
        <w:rPr>
          <w:highlight w:val="green"/>
          <w:lang w:val="cs-CZ"/>
        </w:rPr>
        <w:t xml:space="preserve">), která umožní jejich sdílení prostřednictvím komponenty </w:t>
      </w:r>
      <w:r w:rsidR="00350ABA" w:rsidRPr="008F30EE">
        <w:rPr>
          <w:b/>
          <w:bCs/>
          <w:highlight w:val="green"/>
          <w:lang w:val="cs-CZ"/>
        </w:rPr>
        <w:t>Správa ZPS, DTI a ostatních dat SŽ</w:t>
      </w:r>
      <w:r w:rsidR="00350ABA" w:rsidRPr="008F30EE">
        <w:rPr>
          <w:highlight w:val="green"/>
          <w:lang w:val="cs-CZ"/>
        </w:rPr>
        <w:t xml:space="preserve"> do </w:t>
      </w:r>
      <w:r w:rsidR="00350ABA" w:rsidRPr="008F30EE">
        <w:rPr>
          <w:b/>
          <w:bCs/>
          <w:highlight w:val="green"/>
          <w:lang w:val="cs-CZ"/>
        </w:rPr>
        <w:t>IS DMVS</w:t>
      </w:r>
      <w:r w:rsidR="00350ABA" w:rsidRPr="008F30EE">
        <w:rPr>
          <w:highlight w:val="green"/>
          <w:lang w:val="cs-CZ"/>
        </w:rPr>
        <w:t xml:space="preserve"> </w:t>
      </w:r>
      <w:r w:rsidRPr="008F30EE">
        <w:rPr>
          <w:highlight w:val="green"/>
          <w:lang w:val="cs-CZ"/>
        </w:rPr>
        <w:t>v</w:t>
      </w:r>
      <w:r w:rsidR="00ED71E5">
        <w:rPr>
          <w:highlight w:val="green"/>
          <w:lang w:val="cs-CZ"/>
        </w:rPr>
        <w:t> </w:t>
      </w:r>
      <w:r w:rsidRPr="008F30EE">
        <w:rPr>
          <w:highlight w:val="green"/>
          <w:lang w:val="cs-CZ"/>
        </w:rPr>
        <w:t>období</w:t>
      </w:r>
      <w:r w:rsidRPr="00686ADA">
        <w:rPr>
          <w:highlight w:val="green"/>
          <w:lang w:val="cs-CZ"/>
        </w:rPr>
        <w:t xml:space="preserve"> </w:t>
      </w:r>
      <w:r w:rsidR="00ED71E5">
        <w:rPr>
          <w:highlight w:val="green"/>
          <w:lang w:val="cs-CZ"/>
        </w:rPr>
        <w:t>případné</w:t>
      </w:r>
      <w:r w:rsidRPr="008F30EE">
        <w:rPr>
          <w:highlight w:val="green"/>
          <w:lang w:val="cs-CZ"/>
        </w:rPr>
        <w:t xml:space="preserve"> 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DD3E28">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DD3E28">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 xml:space="preserve">IS </w:t>
      </w:r>
      <w:proofErr w:type="gramStart"/>
      <w:r w:rsidRPr="008F30EE">
        <w:rPr>
          <w:b/>
          <w:bCs/>
          <w:highlight w:val="green"/>
          <w:lang w:val="cs-CZ"/>
        </w:rPr>
        <w:t>DMVS</w:t>
      </w:r>
      <w:proofErr w:type="gramEnd"/>
      <w:r w:rsidRPr="008F30EE">
        <w:rPr>
          <w:highlight w:val="green"/>
          <w:lang w:val="cs-CZ"/>
        </w:rPr>
        <w:t xml:space="preserve"> resp. </w:t>
      </w:r>
      <w:r w:rsidRPr="008F30EE">
        <w:rPr>
          <w:b/>
          <w:bCs/>
          <w:highlight w:val="green"/>
          <w:lang w:val="cs-CZ"/>
        </w:rPr>
        <w:t>IS DTM krajů</w:t>
      </w:r>
      <w:r w:rsidRPr="008F30EE">
        <w:rPr>
          <w:highlight w:val="green"/>
          <w:lang w:val="cs-CZ"/>
        </w:rPr>
        <w:t>.</w:t>
      </w:r>
      <w:r w:rsidR="00350ABA" w:rsidRPr="008F30EE">
        <w:rPr>
          <w:highlight w:val="green"/>
          <w:lang w:val="cs-CZ"/>
        </w:rPr>
        <w:t xml:space="preserve"> Tento specifický migrační proces bude popsán v Cílovém konceptu.</w:t>
      </w:r>
      <w:r w:rsidR="00350ABA">
        <w:rPr>
          <w:lang w:val="cs-CZ"/>
        </w:rPr>
        <w:t xml:space="preserve"> </w:t>
      </w:r>
    </w:p>
    <w:p w14:paraId="592C8432" w14:textId="4CE8929A" w:rsidR="003A2F03" w:rsidRPr="0027360C" w:rsidRDefault="005C18F7" w:rsidP="003A2F03">
      <w:pPr>
        <w:rPr>
          <w:lang w:val="cs-CZ"/>
        </w:rPr>
      </w:pPr>
      <w:bookmarkStart w:id="575" w:name="_Hlk93992854"/>
      <w:r w:rsidRPr="005C18F7">
        <w:rPr>
          <w:lang w:val="cs-CZ"/>
        </w:rPr>
        <w:t>V rámci finální migrace dat před spuštěním 2. etapy SW včetně komponenty Správa TI (</w:t>
      </w:r>
      <w:proofErr w:type="spellStart"/>
      <w:r w:rsidRPr="005C18F7">
        <w:rPr>
          <w:lang w:val="cs-CZ"/>
        </w:rPr>
        <w:t>Telco</w:t>
      </w:r>
      <w:proofErr w:type="spellEnd"/>
      <w:r w:rsidRPr="005C18F7">
        <w:rPr>
          <w:lang w:val="cs-CZ"/>
        </w:rPr>
        <w:t xml:space="preserve"> a </w:t>
      </w:r>
      <w:proofErr w:type="spellStart"/>
      <w:r w:rsidRPr="005C18F7">
        <w:rPr>
          <w:lang w:val="cs-CZ"/>
        </w:rPr>
        <w:t>SaZ</w:t>
      </w:r>
      <w:proofErr w:type="spellEnd"/>
      <w:r w:rsidRPr="005C18F7">
        <w:rPr>
          <w:lang w:val="cs-CZ"/>
        </w:rPr>
        <w:t>) poskytne Zadavatel Zhotoviteli data v</w:t>
      </w:r>
      <w:r w:rsidR="0049300F">
        <w:rPr>
          <w:lang w:val="cs-CZ"/>
        </w:rPr>
        <w:t>e struktuře a</w:t>
      </w:r>
      <w:r w:rsidRPr="005C18F7">
        <w:rPr>
          <w:lang w:val="cs-CZ"/>
        </w:rPr>
        <w:t xml:space="preserve"> podobě </w:t>
      </w:r>
      <w:r w:rsidR="0049300F">
        <w:rPr>
          <w:lang w:val="cs-CZ"/>
        </w:rPr>
        <w:t xml:space="preserve">definované výše. Zhotovitel provede kompletní migraci do nového systému, při níž zachová </w:t>
      </w:r>
      <w:proofErr w:type="spellStart"/>
      <w:r w:rsidR="0049300F">
        <w:rPr>
          <w:lang w:val="cs-CZ"/>
        </w:rPr>
        <w:t>případaná</w:t>
      </w:r>
      <w:proofErr w:type="spellEnd"/>
      <w:r w:rsidR="0049300F">
        <w:rPr>
          <w:lang w:val="cs-CZ"/>
        </w:rPr>
        <w:t xml:space="preserve"> data TI zaslaná z DTM krajů. </w:t>
      </w:r>
      <w:bookmarkEnd w:id="575"/>
      <w:r w:rsidR="003A2F03" w:rsidRPr="00C22E4E">
        <w:rPr>
          <w:highlight w:val="green"/>
          <w:lang w:val="cs-CZ"/>
        </w:rPr>
        <w:t xml:space="preserve">Zhotovitel navrhne strategii a scénář přípravy/migrace těchto dat do komponenty </w:t>
      </w:r>
      <w:r w:rsidR="003A2F03" w:rsidRPr="00C22E4E">
        <w:rPr>
          <w:b/>
          <w:bCs/>
          <w:highlight w:val="green"/>
          <w:lang w:val="cs-CZ"/>
        </w:rPr>
        <w:t>Správa TI (</w:t>
      </w:r>
      <w:proofErr w:type="spellStart"/>
      <w:r w:rsidR="003A2F03" w:rsidRPr="00C22E4E">
        <w:rPr>
          <w:b/>
          <w:bCs/>
          <w:highlight w:val="green"/>
          <w:lang w:val="cs-CZ"/>
        </w:rPr>
        <w:t>Telco</w:t>
      </w:r>
      <w:proofErr w:type="spellEnd"/>
      <w:r w:rsidR="003A2F03" w:rsidRPr="00C22E4E">
        <w:rPr>
          <w:b/>
          <w:bCs/>
          <w:highlight w:val="green"/>
          <w:lang w:val="cs-CZ"/>
        </w:rPr>
        <w:t xml:space="preserve"> a </w:t>
      </w:r>
      <w:proofErr w:type="spellStart"/>
      <w:r w:rsidR="003A2F03" w:rsidRPr="00C22E4E">
        <w:rPr>
          <w:b/>
          <w:bCs/>
          <w:highlight w:val="green"/>
          <w:lang w:val="cs-CZ"/>
        </w:rPr>
        <w:t>SaZ</w:t>
      </w:r>
      <w:proofErr w:type="spellEnd"/>
      <w:r w:rsidR="003A2F03" w:rsidRPr="00C22E4E">
        <w:rPr>
          <w:b/>
          <w:bCs/>
          <w:highlight w:val="green"/>
          <w:lang w:val="cs-CZ"/>
        </w:rPr>
        <w:t>)</w:t>
      </w:r>
      <w:r w:rsidR="003A2F03" w:rsidRPr="00C22E4E">
        <w:rPr>
          <w:highlight w:val="green"/>
          <w:lang w:val="cs-CZ"/>
        </w:rPr>
        <w:t>. Výsledná migrace musí zajistit propojení geometrií s atributy a vazbami mezi jednotlivými objekty. Po odsouhlasení strategie a scénáře příprav/migrace dat Zadavatelem provede Zhotovitel přípravu a migraci dat, která bude předmětem akceptace, kterou proved</w:t>
      </w:r>
      <w:r w:rsidR="00422D38" w:rsidRPr="00C22E4E">
        <w:rPr>
          <w:highlight w:val="green"/>
          <w:lang w:val="cs-CZ"/>
        </w:rPr>
        <w:t xml:space="preserve">e Zadavatel </w:t>
      </w:r>
      <w:r w:rsidR="003A2F03" w:rsidRPr="00C22E4E">
        <w:rPr>
          <w:highlight w:val="green"/>
          <w:lang w:val="cs-CZ"/>
        </w:rPr>
        <w:t xml:space="preserve">dle kap. </w:t>
      </w:r>
      <w:r w:rsidR="003A2F03" w:rsidRPr="00C22E4E">
        <w:rPr>
          <w:highlight w:val="green"/>
          <w:lang w:val="cs-CZ"/>
        </w:rPr>
        <w:fldChar w:fldCharType="begin"/>
      </w:r>
      <w:r w:rsidR="003A2F03" w:rsidRPr="00C22E4E">
        <w:rPr>
          <w:highlight w:val="green"/>
          <w:lang w:val="cs-CZ"/>
        </w:rPr>
        <w:instrText xml:space="preserve"> REF _Ref72421531 \r \h </w:instrText>
      </w:r>
      <w:r w:rsidR="00B72693">
        <w:rPr>
          <w:highlight w:val="green"/>
          <w:lang w:val="cs-CZ"/>
        </w:rPr>
        <w:instrText xml:space="preserve"> \* MERGEFORMAT </w:instrText>
      </w:r>
      <w:r w:rsidR="003A2F03" w:rsidRPr="00C22E4E">
        <w:rPr>
          <w:highlight w:val="green"/>
          <w:lang w:val="cs-CZ"/>
        </w:rPr>
      </w:r>
      <w:r w:rsidR="003A2F03" w:rsidRPr="00C22E4E">
        <w:rPr>
          <w:highlight w:val="green"/>
          <w:lang w:val="cs-CZ"/>
        </w:rPr>
        <w:fldChar w:fldCharType="separate"/>
      </w:r>
      <w:r w:rsidR="00DD3E28">
        <w:rPr>
          <w:highlight w:val="green"/>
          <w:lang w:val="cs-CZ"/>
        </w:rPr>
        <w:t>7.4.6.2</w:t>
      </w:r>
      <w:r w:rsidR="003A2F03" w:rsidRPr="00C22E4E">
        <w:rPr>
          <w:highlight w:val="green"/>
          <w:lang w:val="cs-CZ"/>
        </w:rPr>
        <w:fldChar w:fldCharType="end"/>
      </w:r>
      <w:r w:rsidR="003A2F03" w:rsidRPr="00C22E4E">
        <w:rPr>
          <w:highlight w:val="green"/>
          <w:lang w:val="cs-CZ"/>
        </w:rPr>
        <w:t>.</w:t>
      </w:r>
    </w:p>
    <w:p w14:paraId="4E32D59D" w14:textId="77777777" w:rsidR="00331B73" w:rsidRPr="006A5F1E" w:rsidRDefault="00331B73" w:rsidP="00640B40">
      <w:pPr>
        <w:pStyle w:val="Nadpis3"/>
        <w:ind w:right="-46"/>
        <w:rPr>
          <w:lang w:val="cs-CZ"/>
        </w:rPr>
      </w:pPr>
      <w:bookmarkStart w:id="576" w:name="_Toc72498471"/>
      <w:bookmarkStart w:id="577" w:name="_Toc72498645"/>
      <w:bookmarkStart w:id="578" w:name="_Toc72944547"/>
      <w:bookmarkStart w:id="579" w:name="_Toc70970565"/>
      <w:bookmarkStart w:id="580" w:name="_Toc71025827"/>
      <w:bookmarkStart w:id="581" w:name="_Toc71061741"/>
      <w:bookmarkStart w:id="582" w:name="_Toc70970566"/>
      <w:bookmarkStart w:id="583" w:name="_Toc71025828"/>
      <w:bookmarkStart w:id="584" w:name="_Toc71061742"/>
      <w:bookmarkStart w:id="585" w:name="_Toc70970567"/>
      <w:bookmarkStart w:id="586" w:name="_Toc71025829"/>
      <w:bookmarkStart w:id="587" w:name="_Toc71061743"/>
      <w:bookmarkStart w:id="588" w:name="_Toc70970568"/>
      <w:bookmarkStart w:id="589" w:name="_Toc71025830"/>
      <w:bookmarkStart w:id="590" w:name="_Toc71061744"/>
      <w:bookmarkStart w:id="591" w:name="_Toc70970569"/>
      <w:bookmarkStart w:id="592" w:name="_Toc71025831"/>
      <w:bookmarkStart w:id="593" w:name="_Toc71061745"/>
      <w:bookmarkStart w:id="594" w:name="_Toc70970570"/>
      <w:bookmarkStart w:id="595" w:name="_Toc71025832"/>
      <w:bookmarkStart w:id="596" w:name="_Toc71061746"/>
      <w:bookmarkStart w:id="597" w:name="_Toc70970571"/>
      <w:bookmarkStart w:id="598" w:name="_Toc71025833"/>
      <w:bookmarkStart w:id="599" w:name="_Toc71061747"/>
      <w:bookmarkStart w:id="600" w:name="_Toc60668356"/>
      <w:bookmarkStart w:id="601" w:name="_Toc66030861"/>
      <w:bookmarkStart w:id="602" w:name="_Toc71537094"/>
      <w:bookmarkStart w:id="603" w:name="_Ref85465039"/>
      <w:bookmarkStart w:id="604" w:name="_Toc93650028"/>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r w:rsidRPr="006A5F1E">
        <w:rPr>
          <w:lang w:val="cs-CZ"/>
        </w:rPr>
        <w:t>Součinnost Zadavatele</w:t>
      </w:r>
      <w:bookmarkEnd w:id="600"/>
      <w:bookmarkEnd w:id="601"/>
      <w:bookmarkEnd w:id="602"/>
      <w:bookmarkEnd w:id="603"/>
      <w:bookmarkEnd w:id="604"/>
    </w:p>
    <w:p w14:paraId="0F39C39A" w14:textId="444D5CBB" w:rsidR="00331B73" w:rsidRPr="006A5F1E" w:rsidRDefault="00331B73" w:rsidP="00640B40">
      <w:pPr>
        <w:ind w:right="-46"/>
        <w:rPr>
          <w:lang w:val="cs-CZ"/>
        </w:rPr>
      </w:pPr>
      <w:r w:rsidRPr="006A5F1E">
        <w:rPr>
          <w:lang w:val="cs-CZ"/>
        </w:rPr>
        <w:t xml:space="preserve">Skenování analogové dokumentace TI je zajištěno interně v rámci SŽ. Tyto činnosti již probíhají a řídí se dokumentem „Metodika digitalizace dokumentace sítí technické infrastruktury pro potřeby projektu DTMŽ“, který je </w:t>
      </w:r>
      <w:hyperlink w:anchor="D_METOD_PORIZOVANI" w:history="1">
        <w:r w:rsidRPr="006A5F1E">
          <w:rPr>
            <w:lang w:val="cs-CZ"/>
          </w:rPr>
          <w:t xml:space="preserve">přílohou </w:t>
        </w:r>
        <w:proofErr w:type="gramStart"/>
        <w:r w:rsidR="0035295A" w:rsidRPr="006A5F1E">
          <w:rPr>
            <w:highlight w:val="yellow"/>
            <w:lang w:val="cs-CZ"/>
          </w:rPr>
          <w:t>1d</w:t>
        </w:r>
        <w:proofErr w:type="gramEnd"/>
      </w:hyperlink>
      <w:r w:rsidR="0035295A" w:rsidRPr="006A5F1E">
        <w:rPr>
          <w:lang w:val="cs-CZ"/>
        </w:rPr>
        <w:t xml:space="preserve"> </w:t>
      </w:r>
      <w:r w:rsidRPr="006A5F1E">
        <w:rPr>
          <w:lang w:val="cs-CZ"/>
        </w:rPr>
        <w:t xml:space="preserve">této </w:t>
      </w:r>
      <w:r w:rsidR="0035295A" w:rsidRPr="006A5F1E">
        <w:rPr>
          <w:lang w:val="cs-CZ"/>
        </w:rPr>
        <w:t>Z</w:t>
      </w:r>
      <w:r w:rsidRPr="006A5F1E">
        <w:rPr>
          <w:lang w:val="cs-CZ"/>
        </w:rPr>
        <w:t xml:space="preserve">adávací dokumentace. Předávání digitálních rastrů Zhotoviteli bude probíhat průběžně prostřednictvím sdíleného úložiště dat. Zhotovitel bude provádět samotnou digitalizaci prostorových dat s doplněním základních atributů a přiřazením k jednotlivým objektům </w:t>
      </w:r>
      <w:r w:rsidRPr="006A5F1E">
        <w:rPr>
          <w:lang w:val="cs-CZ"/>
        </w:rPr>
        <w:lastRenderedPageBreak/>
        <w:t xml:space="preserve">datového modelu DTMŽ. Následně budou odpovědnými pracovníky SŽ doplňovány technické atributy DI a TI. </w:t>
      </w:r>
      <w:bookmarkStart w:id="605" w:name="_Hlk85807484"/>
      <w:r w:rsidRPr="006A5F1E">
        <w:rPr>
          <w:lang w:val="cs-CZ"/>
        </w:rPr>
        <w:t>Proces digitalizace dat TI lze ve stručnosti popsat následovně:</w:t>
      </w:r>
    </w:p>
    <w:p w14:paraId="36119D13" w14:textId="3CBEBD99" w:rsidR="00331B73" w:rsidRPr="006A5F1E" w:rsidRDefault="00331B73" w:rsidP="00640B40">
      <w:pPr>
        <w:pStyle w:val="Odstavecseseznamem"/>
        <w:numPr>
          <w:ilvl w:val="0"/>
          <w:numId w:val="142"/>
        </w:numPr>
        <w:ind w:right="-46"/>
        <w:rPr>
          <w:lang w:val="cs-CZ"/>
        </w:rPr>
      </w:pPr>
      <w:bookmarkStart w:id="606" w:name="_Hlk63188232"/>
      <w:r w:rsidRPr="006A5F1E">
        <w:rPr>
          <w:lang w:val="cs-CZ"/>
        </w:rPr>
        <w:t>Na každém OŘ je cca 40 pracovníků, kteří mají na starosti inženýrské sítě. Sdělovací a ve výjimečných případech zabezpečovací sítě jsou částečně v gesci CTD, k</w:t>
      </w:r>
      <w:r w:rsidR="008F35CC" w:rsidRPr="006A5F1E">
        <w:rPr>
          <w:lang w:val="cs-CZ"/>
        </w:rPr>
        <w:t xml:space="preserve">de se správě dokumentace bude po transformaci cílově věnovat </w:t>
      </w:r>
      <w:proofErr w:type="gramStart"/>
      <w:r w:rsidR="008F35CC" w:rsidRPr="006A5F1E">
        <w:rPr>
          <w:lang w:val="cs-CZ"/>
        </w:rPr>
        <w:t>18</w:t>
      </w:r>
      <w:r w:rsidR="00E67701" w:rsidRPr="006A5F1E">
        <w:rPr>
          <w:lang w:val="cs-CZ"/>
        </w:rPr>
        <w:t xml:space="preserve"> </w:t>
      </w:r>
      <w:r w:rsidR="008F35CC" w:rsidRPr="006A5F1E">
        <w:rPr>
          <w:lang w:val="cs-CZ"/>
        </w:rPr>
        <w:t>-</w:t>
      </w:r>
      <w:r w:rsidR="00E67701" w:rsidRPr="006A5F1E">
        <w:rPr>
          <w:lang w:val="cs-CZ"/>
        </w:rPr>
        <w:t xml:space="preserve"> </w:t>
      </w:r>
      <w:r w:rsidR="008F35CC" w:rsidRPr="006A5F1E">
        <w:rPr>
          <w:lang w:val="cs-CZ"/>
        </w:rPr>
        <w:t>20</w:t>
      </w:r>
      <w:proofErr w:type="gramEnd"/>
      <w:r w:rsidR="008F35CC" w:rsidRPr="006A5F1E">
        <w:rPr>
          <w:lang w:val="cs-CZ"/>
        </w:rPr>
        <w:t xml:space="preserve"> pracovníků</w:t>
      </w:r>
      <w:r w:rsidRPr="006A5F1E">
        <w:rPr>
          <w:lang w:val="cs-CZ"/>
        </w:rPr>
        <w:t xml:space="preserve">. Celkově se </w:t>
      </w:r>
      <w:r w:rsidR="008F35CC" w:rsidRPr="006A5F1E">
        <w:rPr>
          <w:lang w:val="cs-CZ"/>
        </w:rPr>
        <w:t xml:space="preserve">tedy </w:t>
      </w:r>
      <w:r w:rsidRPr="006A5F1E">
        <w:rPr>
          <w:lang w:val="cs-CZ"/>
        </w:rPr>
        <w:t>o dokumentaci stará cca 300 pracovníků.</w:t>
      </w:r>
    </w:p>
    <w:p w14:paraId="5CC3A93C" w14:textId="72EFA722" w:rsidR="00331B73" w:rsidRPr="006A5F1E" w:rsidRDefault="00331B73" w:rsidP="00640B40">
      <w:pPr>
        <w:pStyle w:val="Odstavecseseznamem"/>
        <w:numPr>
          <w:ilvl w:val="0"/>
          <w:numId w:val="142"/>
        </w:numPr>
        <w:ind w:right="-46"/>
        <w:rPr>
          <w:lang w:val="cs-CZ"/>
        </w:rPr>
      </w:pPr>
      <w:r w:rsidRPr="006A5F1E">
        <w:rPr>
          <w:lang w:val="cs-CZ"/>
        </w:rPr>
        <w:t xml:space="preserve">Na každém OŘ </w:t>
      </w:r>
      <w:r w:rsidR="00C1711C" w:rsidRPr="006A5F1E">
        <w:rPr>
          <w:lang w:val="cs-CZ"/>
        </w:rPr>
        <w:t>a</w:t>
      </w:r>
      <w:r w:rsidRPr="006A5F1E">
        <w:rPr>
          <w:lang w:val="cs-CZ"/>
        </w:rPr>
        <w:t xml:space="preserve"> CTD bude jeden koordinátor</w:t>
      </w:r>
      <w:r w:rsidR="00567BF4" w:rsidRPr="006A5F1E">
        <w:rPr>
          <w:lang w:val="cs-CZ"/>
        </w:rPr>
        <w:t xml:space="preserve"> (odborný pracovník Zadavatele)</w:t>
      </w:r>
      <w:r w:rsidRPr="006A5F1E">
        <w:rPr>
          <w:lang w:val="cs-CZ"/>
        </w:rPr>
        <w:t xml:space="preserve">, který bude komunikovat s externími dodavateli (1. převod digitální a analogové </w:t>
      </w:r>
      <w:r w:rsidR="00D67371" w:rsidRPr="006A5F1E">
        <w:rPr>
          <w:lang w:val="cs-CZ"/>
        </w:rPr>
        <w:t>dokumentace – Zhotovitel</w:t>
      </w:r>
      <w:r w:rsidRPr="006A5F1E">
        <w:rPr>
          <w:lang w:val="cs-CZ"/>
        </w:rPr>
        <w:t>, 2. vypískání a zaměření sítí TI, ke kterým neexistuje dokumentace</w:t>
      </w:r>
      <w:r w:rsidR="00567BF4" w:rsidRPr="006A5F1E">
        <w:rPr>
          <w:lang w:val="cs-CZ"/>
        </w:rPr>
        <w:t xml:space="preserve"> – VZ1</w:t>
      </w:r>
      <w:r w:rsidRPr="006A5F1E">
        <w:rPr>
          <w:lang w:val="cs-CZ"/>
        </w:rPr>
        <w:t>).</w:t>
      </w:r>
    </w:p>
    <w:p w14:paraId="594039A3" w14:textId="14FB96C0" w:rsidR="00331B73" w:rsidRPr="006A5F1E" w:rsidRDefault="00331B73" w:rsidP="00640B40">
      <w:pPr>
        <w:pStyle w:val="Odstavecseseznamem"/>
        <w:numPr>
          <w:ilvl w:val="0"/>
          <w:numId w:val="142"/>
        </w:numPr>
        <w:ind w:right="-46"/>
        <w:rPr>
          <w:lang w:val="cs-CZ"/>
        </w:rPr>
      </w:pPr>
      <w:r w:rsidRPr="006A5F1E">
        <w:rPr>
          <w:lang w:val="cs-CZ"/>
        </w:rPr>
        <w:t xml:space="preserve">Digitalizace </w:t>
      </w:r>
      <w:r w:rsidR="00567BF4" w:rsidRPr="006A5F1E">
        <w:rPr>
          <w:lang w:val="cs-CZ"/>
        </w:rPr>
        <w:t xml:space="preserve">dat Zhotovitelem </w:t>
      </w:r>
      <w:r w:rsidRPr="006A5F1E">
        <w:rPr>
          <w:lang w:val="cs-CZ"/>
        </w:rPr>
        <w:t xml:space="preserve">bude probíhat po předem definovaných </w:t>
      </w:r>
      <w:r w:rsidR="00C1711C" w:rsidRPr="006A5F1E">
        <w:rPr>
          <w:lang w:val="cs-CZ"/>
        </w:rPr>
        <w:t xml:space="preserve">topologických </w:t>
      </w:r>
      <w:r w:rsidRPr="006A5F1E">
        <w:rPr>
          <w:lang w:val="cs-CZ"/>
        </w:rPr>
        <w:t>úsecích a uzlových stanicích na základě předem odsouhlasené</w:t>
      </w:r>
      <w:r w:rsidR="002D32FF">
        <w:rPr>
          <w:lang w:val="cs-CZ"/>
        </w:rPr>
        <w:t>ho</w:t>
      </w:r>
      <w:r w:rsidRPr="006A5F1E">
        <w:rPr>
          <w:lang w:val="cs-CZ"/>
        </w:rPr>
        <w:t xml:space="preserve"> harmonogramu. Tomuto harmonogramu musí být přizpůsoben postup skenování analogové dokumentace</w:t>
      </w:r>
      <w:r w:rsidR="00720C99" w:rsidRPr="006A5F1E">
        <w:rPr>
          <w:lang w:val="cs-CZ"/>
        </w:rPr>
        <w:t xml:space="preserve"> jednotlivých TI</w:t>
      </w:r>
      <w:r w:rsidRPr="006A5F1E">
        <w:rPr>
          <w:lang w:val="cs-CZ"/>
        </w:rPr>
        <w:t>.</w:t>
      </w:r>
    </w:p>
    <w:p w14:paraId="0FF01010" w14:textId="6E6C7C38" w:rsidR="00331B73" w:rsidRPr="006A5F1E" w:rsidRDefault="00331B73" w:rsidP="00640B40">
      <w:pPr>
        <w:pStyle w:val="Odstavecseseznamem"/>
        <w:numPr>
          <w:ilvl w:val="0"/>
          <w:numId w:val="142"/>
        </w:numPr>
        <w:ind w:right="-46"/>
        <w:rPr>
          <w:lang w:val="cs-CZ"/>
        </w:rPr>
      </w:pPr>
      <w:r w:rsidRPr="006A5F1E">
        <w:rPr>
          <w:lang w:val="cs-CZ"/>
        </w:rPr>
        <w:t xml:space="preserve">Práce </w:t>
      </w:r>
      <w:r w:rsidR="00567BF4" w:rsidRPr="006A5F1E">
        <w:rPr>
          <w:lang w:val="cs-CZ"/>
        </w:rPr>
        <w:t>Zhotoviteli</w:t>
      </w:r>
      <w:r w:rsidRPr="006A5F1E">
        <w:rPr>
          <w:lang w:val="cs-CZ"/>
        </w:rPr>
        <w:t xml:space="preserve"> budou zadávány a přebírány v kvartálních blocích.</w:t>
      </w:r>
    </w:p>
    <w:p w14:paraId="07A4F43B" w14:textId="3F7DAB1B" w:rsidR="00331B73" w:rsidRPr="006A5F1E" w:rsidRDefault="00331B73" w:rsidP="00640B40">
      <w:pPr>
        <w:pStyle w:val="Odstavecseseznamem"/>
        <w:numPr>
          <w:ilvl w:val="0"/>
          <w:numId w:val="142"/>
        </w:numPr>
        <w:ind w:right="-46"/>
        <w:rPr>
          <w:lang w:val="cs-CZ"/>
        </w:rPr>
      </w:pPr>
      <w:r w:rsidRPr="006A5F1E">
        <w:rPr>
          <w:lang w:val="cs-CZ"/>
        </w:rPr>
        <w:t xml:space="preserve">Na začátku každého kvartálu nahraje koordinátor </w:t>
      </w:r>
      <w:r w:rsidR="00567BF4" w:rsidRPr="006A5F1E">
        <w:rPr>
          <w:lang w:val="cs-CZ"/>
        </w:rPr>
        <w:t xml:space="preserve">Zadavatele </w:t>
      </w:r>
      <w:r w:rsidRPr="006A5F1E">
        <w:rPr>
          <w:lang w:val="cs-CZ"/>
        </w:rPr>
        <w:t>za OŘ</w:t>
      </w:r>
      <w:r w:rsidR="008668A7">
        <w:rPr>
          <w:lang w:val="cs-CZ"/>
        </w:rPr>
        <w:t>/CTD</w:t>
      </w:r>
      <w:r w:rsidRPr="006A5F1E">
        <w:rPr>
          <w:lang w:val="cs-CZ"/>
        </w:rPr>
        <w:t xml:space="preserve"> do sdíleného úložiště dat, které zajistí odbor informatiky</w:t>
      </w:r>
      <w:r w:rsidR="002D32FF">
        <w:rPr>
          <w:lang w:val="cs-CZ"/>
        </w:rPr>
        <w:t>, níže uvedená data</w:t>
      </w:r>
      <w:r w:rsidRPr="006A5F1E">
        <w:rPr>
          <w:lang w:val="cs-CZ"/>
        </w:rPr>
        <w:t xml:space="preserve"> pro stanovené </w:t>
      </w:r>
      <w:r w:rsidR="00720C99" w:rsidRPr="006A5F1E">
        <w:rPr>
          <w:lang w:val="cs-CZ"/>
        </w:rPr>
        <w:t xml:space="preserve">topologické </w:t>
      </w:r>
      <w:r w:rsidRPr="006A5F1E">
        <w:rPr>
          <w:lang w:val="cs-CZ"/>
        </w:rPr>
        <w:t>úseky, resp. uzlové stanice:</w:t>
      </w:r>
    </w:p>
    <w:p w14:paraId="5E3A3AAC" w14:textId="1AD1F81C" w:rsidR="00331B73" w:rsidRPr="006A5F1E" w:rsidRDefault="00331B73" w:rsidP="00640B40">
      <w:pPr>
        <w:pStyle w:val="Odstavecseseznamem"/>
        <w:numPr>
          <w:ilvl w:val="1"/>
          <w:numId w:val="142"/>
        </w:numPr>
        <w:ind w:right="-46"/>
        <w:rPr>
          <w:lang w:val="cs-CZ"/>
        </w:rPr>
      </w:pPr>
      <w:r w:rsidRPr="006A5F1E">
        <w:rPr>
          <w:lang w:val="cs-CZ"/>
        </w:rPr>
        <w:t>DGN soubory zpracované dle předpis</w:t>
      </w:r>
      <w:r w:rsidR="00720C99" w:rsidRPr="006A5F1E">
        <w:rPr>
          <w:lang w:val="cs-CZ"/>
        </w:rPr>
        <w:t>u</w:t>
      </w:r>
      <w:r w:rsidRPr="006A5F1E">
        <w:rPr>
          <w:lang w:val="cs-CZ"/>
        </w:rPr>
        <w:t xml:space="preserve"> M20/</w:t>
      </w:r>
      <w:r w:rsidR="00720C99" w:rsidRPr="006A5F1E">
        <w:rPr>
          <w:lang w:val="cs-CZ"/>
        </w:rPr>
        <w:t>MP005</w:t>
      </w:r>
      <w:r w:rsidRPr="006A5F1E">
        <w:rPr>
          <w:lang w:val="cs-CZ"/>
        </w:rPr>
        <w:t>, pokud existují – pro kontrolu jednotlivým pracovníkům OŘ jako v bodě 7.</w:t>
      </w:r>
    </w:p>
    <w:p w14:paraId="7AE9BE02" w14:textId="77777777" w:rsidR="00331B73" w:rsidRPr="006A5F1E" w:rsidRDefault="00331B73" w:rsidP="00640B40">
      <w:pPr>
        <w:pStyle w:val="Odstavecseseznamem"/>
        <w:numPr>
          <w:ilvl w:val="1"/>
          <w:numId w:val="142"/>
        </w:numPr>
        <w:ind w:right="-46"/>
        <w:rPr>
          <w:lang w:val="cs-CZ"/>
        </w:rPr>
      </w:pPr>
      <w:r w:rsidRPr="006A5F1E">
        <w:rPr>
          <w:lang w:val="cs-CZ"/>
        </w:rPr>
        <w:t>Ostatní digitální data s reprezentací polohopisného zákresu TI k daným oblastem (formáty CAD/GIS, PDF) - předpokládáme pouze souborovou formu.</w:t>
      </w:r>
    </w:p>
    <w:p w14:paraId="4E418C38" w14:textId="77777777" w:rsidR="002320E8" w:rsidRPr="006A5F1E" w:rsidRDefault="00331B73" w:rsidP="00640B40">
      <w:pPr>
        <w:pStyle w:val="Odstavecseseznamem"/>
        <w:numPr>
          <w:ilvl w:val="1"/>
          <w:numId w:val="142"/>
        </w:numPr>
        <w:ind w:right="-46"/>
        <w:rPr>
          <w:lang w:val="cs-CZ"/>
        </w:rPr>
      </w:pPr>
      <w:r w:rsidRPr="006A5F1E">
        <w:rPr>
          <w:lang w:val="cs-CZ"/>
        </w:rPr>
        <w:t>Naskenované veškeré analogové podklady k inženýrským sítím k daným oblastem (schémata, popisná dokumentace)</w:t>
      </w:r>
    </w:p>
    <w:p w14:paraId="3DCE5E23" w14:textId="421582A3" w:rsidR="00331B73" w:rsidRPr="006A5F1E" w:rsidRDefault="00331B73" w:rsidP="00640B40">
      <w:pPr>
        <w:pStyle w:val="Odstavecseseznamem"/>
        <w:numPr>
          <w:ilvl w:val="0"/>
          <w:numId w:val="142"/>
        </w:numPr>
        <w:ind w:right="-46"/>
        <w:rPr>
          <w:lang w:val="cs-CZ"/>
        </w:rPr>
      </w:pPr>
      <w:r w:rsidRPr="006A5F1E">
        <w:rPr>
          <w:lang w:val="cs-CZ"/>
        </w:rPr>
        <w:t xml:space="preserve">Na konci kvartálu nahraje do aplikace </w:t>
      </w:r>
      <w:r w:rsidR="00567BF4" w:rsidRPr="006A5F1E">
        <w:rPr>
          <w:lang w:val="cs-CZ"/>
        </w:rPr>
        <w:t>Zhotovitel</w:t>
      </w:r>
      <w:r w:rsidRPr="006A5F1E">
        <w:rPr>
          <w:lang w:val="cs-CZ"/>
        </w:rPr>
        <w:t>:</w:t>
      </w:r>
    </w:p>
    <w:p w14:paraId="30FE2EAC" w14:textId="7B648E72" w:rsidR="00331B73" w:rsidRPr="006A5F1E" w:rsidRDefault="000B7E9E" w:rsidP="00640B40">
      <w:pPr>
        <w:pStyle w:val="Odstavecseseznamem"/>
        <w:numPr>
          <w:ilvl w:val="1"/>
          <w:numId w:val="142"/>
        </w:numPr>
        <w:ind w:right="-46"/>
        <w:rPr>
          <w:lang w:val="cs-CZ"/>
        </w:rPr>
      </w:pPr>
      <w:proofErr w:type="spellStart"/>
      <w:r w:rsidRPr="006A5F1E">
        <w:rPr>
          <w:lang w:val="cs-CZ"/>
        </w:rPr>
        <w:t>Z</w:t>
      </w:r>
      <w:r w:rsidR="00331B73" w:rsidRPr="006A5F1E">
        <w:rPr>
          <w:lang w:val="cs-CZ"/>
        </w:rPr>
        <w:t>digitalizovaná</w:t>
      </w:r>
      <w:proofErr w:type="spellEnd"/>
      <w:r w:rsidR="00331B73" w:rsidRPr="006A5F1E">
        <w:rPr>
          <w:lang w:val="cs-CZ"/>
        </w:rPr>
        <w:t xml:space="preserve"> data inženýrských</w:t>
      </w:r>
      <w:r w:rsidR="00D67371" w:rsidRPr="006A5F1E">
        <w:rPr>
          <w:lang w:val="cs-CZ"/>
        </w:rPr>
        <w:t xml:space="preserve"> </w:t>
      </w:r>
      <w:r w:rsidR="00331B73" w:rsidRPr="006A5F1E">
        <w:rPr>
          <w:lang w:val="cs-CZ"/>
        </w:rPr>
        <w:t>sítí – v první fázi projektu ve formátu DGN</w:t>
      </w:r>
      <w:r w:rsidR="002C1510">
        <w:rPr>
          <w:lang w:val="cs-CZ"/>
        </w:rPr>
        <w:t xml:space="preserve"> </w:t>
      </w:r>
      <w:r w:rsidR="001F2712">
        <w:rPr>
          <w:lang w:val="cs-CZ"/>
        </w:rPr>
        <w:t xml:space="preserve">a </w:t>
      </w:r>
      <w:r w:rsidR="00DB145F">
        <w:rPr>
          <w:lang w:val="cs-CZ"/>
        </w:rPr>
        <w:t>PDF</w:t>
      </w:r>
      <w:r w:rsidR="009E4065">
        <w:rPr>
          <w:lang w:val="cs-CZ"/>
        </w:rPr>
        <w:t xml:space="preserve"> s vrstvami</w:t>
      </w:r>
      <w:r w:rsidR="00DB145F">
        <w:rPr>
          <w:lang w:val="cs-CZ"/>
        </w:rPr>
        <w:t xml:space="preserve"> </w:t>
      </w:r>
      <w:r w:rsidR="002C1510">
        <w:rPr>
          <w:lang w:val="cs-CZ"/>
        </w:rPr>
        <w:t>(případně jiném formátu odsouhlaseném Zadavatelem)</w:t>
      </w:r>
      <w:r w:rsidR="00331B73" w:rsidRPr="006A5F1E">
        <w:rPr>
          <w:lang w:val="cs-CZ"/>
        </w:rPr>
        <w:t xml:space="preserve"> se zákresem TI dle předpisu M20/</w:t>
      </w:r>
      <w:r w:rsidR="00720C99" w:rsidRPr="006A5F1E">
        <w:rPr>
          <w:lang w:val="cs-CZ"/>
        </w:rPr>
        <w:t>MP005</w:t>
      </w:r>
      <w:r w:rsidR="00331B73" w:rsidRPr="006A5F1E">
        <w:rPr>
          <w:lang w:val="cs-CZ"/>
        </w:rPr>
        <w:t>, později ve výměnném formátu, aby mohla být data uložena rovnou do databáze.</w:t>
      </w:r>
    </w:p>
    <w:p w14:paraId="22513AAD" w14:textId="7BCD8BC7" w:rsidR="00331B73" w:rsidRPr="006A5F1E" w:rsidRDefault="00331B73" w:rsidP="00640B40">
      <w:pPr>
        <w:pStyle w:val="Odstavecseseznamem"/>
        <w:numPr>
          <w:ilvl w:val="1"/>
          <w:numId w:val="142"/>
        </w:numPr>
        <w:ind w:right="-46"/>
        <w:rPr>
          <w:lang w:val="cs-CZ"/>
        </w:rPr>
      </w:pPr>
      <w:r w:rsidRPr="006A5F1E">
        <w:rPr>
          <w:lang w:val="cs-CZ"/>
        </w:rPr>
        <w:t xml:space="preserve">U formátu DGN </w:t>
      </w:r>
      <w:r w:rsidR="00307C3F">
        <w:rPr>
          <w:lang w:val="cs-CZ"/>
        </w:rPr>
        <w:t xml:space="preserve">Zhotovitel </w:t>
      </w:r>
      <w:r w:rsidRPr="006A5F1E">
        <w:rPr>
          <w:lang w:val="cs-CZ"/>
        </w:rPr>
        <w:t xml:space="preserve">provede </w:t>
      </w:r>
      <w:r w:rsidR="00307C3F">
        <w:rPr>
          <w:lang w:val="cs-CZ"/>
        </w:rPr>
        <w:t xml:space="preserve">formální </w:t>
      </w:r>
      <w:r w:rsidRPr="006A5F1E">
        <w:rPr>
          <w:lang w:val="cs-CZ"/>
        </w:rPr>
        <w:t>kontrol</w:t>
      </w:r>
      <w:r w:rsidR="00307C3F">
        <w:rPr>
          <w:lang w:val="cs-CZ"/>
        </w:rPr>
        <w:t>u</w:t>
      </w:r>
      <w:r w:rsidRPr="006A5F1E">
        <w:rPr>
          <w:lang w:val="cs-CZ"/>
        </w:rPr>
        <w:t xml:space="preserve"> datového modelu přes </w:t>
      </w:r>
      <w:r w:rsidR="00307C3F">
        <w:rPr>
          <w:lang w:val="cs-CZ"/>
        </w:rPr>
        <w:t>kontrolní program SŽ</w:t>
      </w:r>
      <w:r w:rsidRPr="006A5F1E">
        <w:rPr>
          <w:lang w:val="cs-CZ"/>
        </w:rPr>
        <w:t>, později tuto roli převezme u výměnného formátu SW IS DTMŽ.</w:t>
      </w:r>
    </w:p>
    <w:p w14:paraId="702738A5" w14:textId="77777777" w:rsidR="002320E8" w:rsidRPr="006A5F1E" w:rsidRDefault="00331B73" w:rsidP="00640B40">
      <w:pPr>
        <w:pStyle w:val="Odstavecseseznamem"/>
        <w:numPr>
          <w:ilvl w:val="1"/>
          <w:numId w:val="142"/>
        </w:numPr>
        <w:ind w:right="-46"/>
        <w:rPr>
          <w:lang w:val="cs-CZ"/>
        </w:rPr>
      </w:pPr>
      <w:r w:rsidRPr="006A5F1E">
        <w:rPr>
          <w:lang w:val="cs-CZ"/>
        </w:rPr>
        <w:t xml:space="preserve">Nahraná </w:t>
      </w:r>
      <w:proofErr w:type="spellStart"/>
      <w:r w:rsidRPr="006A5F1E">
        <w:rPr>
          <w:lang w:val="cs-CZ"/>
        </w:rPr>
        <w:t>zdigitalizovaná</w:t>
      </w:r>
      <w:proofErr w:type="spellEnd"/>
      <w:r w:rsidRPr="006A5F1E">
        <w:rPr>
          <w:lang w:val="cs-CZ"/>
        </w:rPr>
        <w:t xml:space="preserve"> data budou přidělena koordinátorem jednotlivým pracovníkům OŘ nebo CTD na kontrolu.</w:t>
      </w:r>
    </w:p>
    <w:p w14:paraId="002FBFC6" w14:textId="77777777" w:rsidR="002320E8" w:rsidRPr="006A5F1E" w:rsidRDefault="00331B73" w:rsidP="00640B40">
      <w:pPr>
        <w:pStyle w:val="Odstavecseseznamem"/>
        <w:numPr>
          <w:ilvl w:val="0"/>
          <w:numId w:val="142"/>
        </w:numPr>
        <w:ind w:right="-46"/>
        <w:rPr>
          <w:lang w:val="cs-CZ"/>
        </w:rPr>
      </w:pPr>
      <w:r w:rsidRPr="006A5F1E">
        <w:rPr>
          <w:lang w:val="cs-CZ"/>
        </w:rPr>
        <w:t xml:space="preserve">Pracovníci OŘ nebo CTD, kteří provádí kontrolu, budou mít možnost si v SW aplikaci data zobrazit nad </w:t>
      </w:r>
      <w:proofErr w:type="spellStart"/>
      <w:r w:rsidRPr="006A5F1E">
        <w:rPr>
          <w:lang w:val="cs-CZ"/>
        </w:rPr>
        <w:t>ortofotomapou</w:t>
      </w:r>
      <w:proofErr w:type="spellEnd"/>
      <w:r w:rsidRPr="006A5F1E">
        <w:rPr>
          <w:lang w:val="cs-CZ"/>
        </w:rPr>
        <w:t xml:space="preserve"> (z počátku interní WMS SŽ a dále WMS ČÚZK v rozlišení 12,5 cm/pixel, postupně sem budou nahrávána </w:t>
      </w:r>
      <w:proofErr w:type="spellStart"/>
      <w:r w:rsidRPr="006A5F1E">
        <w:rPr>
          <w:lang w:val="cs-CZ"/>
        </w:rPr>
        <w:t>ortofota</w:t>
      </w:r>
      <w:proofErr w:type="spellEnd"/>
      <w:r w:rsidRPr="006A5F1E">
        <w:rPr>
          <w:lang w:val="cs-CZ"/>
        </w:rPr>
        <w:t xml:space="preserve"> přímo z projektu DTMŽ v rozlišení 2 cm/pixel, a dále data ze zaměřování ZPS geodeticky, fotogrammetricky a mobilním mapováním). Vždy </w:t>
      </w:r>
      <w:r w:rsidRPr="006A5F1E">
        <w:rPr>
          <w:u w:val="single"/>
          <w:lang w:val="cs-CZ"/>
        </w:rPr>
        <w:t>bude k dispozici osa koleje v ne</w:t>
      </w:r>
      <w:r w:rsidR="005D0F0B">
        <w:rPr>
          <w:u w:val="single"/>
          <w:lang w:val="cs-CZ"/>
        </w:rPr>
        <w:t>j</w:t>
      </w:r>
      <w:r w:rsidRPr="006A5F1E">
        <w:rPr>
          <w:u w:val="single"/>
          <w:lang w:val="cs-CZ"/>
        </w:rPr>
        <w:t>přesnější dostupné kvalitě</w:t>
      </w:r>
      <w:r w:rsidRPr="006A5F1E">
        <w:rPr>
          <w:lang w:val="cs-CZ"/>
        </w:rPr>
        <w:t xml:space="preserve"> (zpočátku data z PPGIS). V aplikaci bude možné dělat </w:t>
      </w:r>
      <w:proofErr w:type="spellStart"/>
      <w:r w:rsidRPr="006A5F1E">
        <w:rPr>
          <w:lang w:val="cs-CZ"/>
        </w:rPr>
        <w:t>redlining</w:t>
      </w:r>
      <w:proofErr w:type="spellEnd"/>
      <w:r w:rsidRPr="006A5F1E">
        <w:rPr>
          <w:lang w:val="cs-CZ"/>
        </w:rPr>
        <w:t xml:space="preserve"> (vkládání textových poznámek a jednoduché kresby v několika základních barvách) a sepsat požadavky na opravy dat, které budou odeslány dodavateli. Aplikace umožní zobrazení georeferencovaných rastrových souborů využitých pro digitalizaci a dále zobrazení ostatních dokumentů, které sloužily jako podklad pro digitalizaci a byly nahrány do úložiště primárních dat. Tato aplikace bude zajištěna jako nadstavba úložiště primárních dat v rámci IS DTMŽ.</w:t>
      </w:r>
    </w:p>
    <w:p w14:paraId="2D0549AA" w14:textId="77777777" w:rsidR="002320E8" w:rsidRPr="006A5F1E" w:rsidRDefault="00567BF4" w:rsidP="00640B40">
      <w:pPr>
        <w:pStyle w:val="Odstavecseseznamem"/>
        <w:numPr>
          <w:ilvl w:val="0"/>
          <w:numId w:val="142"/>
        </w:numPr>
        <w:ind w:right="-46"/>
        <w:rPr>
          <w:lang w:val="cs-CZ"/>
        </w:rPr>
      </w:pPr>
      <w:r w:rsidRPr="006A5F1E">
        <w:rPr>
          <w:lang w:val="cs-CZ"/>
        </w:rPr>
        <w:t>Zhotovitel</w:t>
      </w:r>
      <w:r w:rsidR="00331B73" w:rsidRPr="006A5F1E">
        <w:rPr>
          <w:lang w:val="cs-CZ"/>
        </w:rPr>
        <w:t xml:space="preserve"> provede na základě požadavků opravy dat a celý proces kontroly se zopakuje, dokud nebude odsouhlaseno.</w:t>
      </w:r>
    </w:p>
    <w:p w14:paraId="7F273906" w14:textId="77777777" w:rsidR="002320E8" w:rsidRPr="006A5F1E" w:rsidRDefault="00331B73" w:rsidP="00640B40">
      <w:pPr>
        <w:pStyle w:val="Odstavecseseznamem"/>
        <w:numPr>
          <w:ilvl w:val="0"/>
          <w:numId w:val="142"/>
        </w:numPr>
        <w:ind w:right="-46"/>
        <w:rPr>
          <w:lang w:val="cs-CZ"/>
        </w:rPr>
      </w:pPr>
      <w:r w:rsidRPr="006A5F1E">
        <w:rPr>
          <w:lang w:val="cs-CZ"/>
        </w:rPr>
        <w:t>Jakmile jsou odsouhlaseny všechny inženýrské sítě v rámci oblasti, provede finální schválení ještě koordinátor OŘ za všechny inženýrské sítě.</w:t>
      </w:r>
    </w:p>
    <w:p w14:paraId="5072116D" w14:textId="77777777" w:rsidR="002320E8" w:rsidRPr="006A5F1E" w:rsidRDefault="00331B73" w:rsidP="00640B40">
      <w:pPr>
        <w:pStyle w:val="Odstavecseseznamem"/>
        <w:numPr>
          <w:ilvl w:val="0"/>
          <w:numId w:val="142"/>
        </w:numPr>
        <w:ind w:right="-46"/>
        <w:rPr>
          <w:lang w:val="cs-CZ"/>
        </w:rPr>
      </w:pPr>
      <w:r w:rsidRPr="006A5F1E">
        <w:rPr>
          <w:lang w:val="cs-CZ"/>
        </w:rPr>
        <w:lastRenderedPageBreak/>
        <w:t>V rámci zmíněné aplikace bude mít každý pracovník OŘ nebo CTD možnost vyznačit inženýrské sítě, ke kterým neexistuje žádná dokumentace, případně sítě, ke kterým je analogová dokumentace nepoužitelná a u kterých tak bude muset dojít k vyhledání a geodetickému zaměření sítě v rámci VZ1 projektu DTMŽ.</w:t>
      </w:r>
    </w:p>
    <w:p w14:paraId="301DED5C" w14:textId="1FF4DE2B" w:rsidR="00331B73" w:rsidRPr="006A5F1E" w:rsidRDefault="00331B73" w:rsidP="00640B40">
      <w:pPr>
        <w:pStyle w:val="Odstavecseseznamem"/>
        <w:numPr>
          <w:ilvl w:val="0"/>
          <w:numId w:val="142"/>
        </w:numPr>
        <w:ind w:right="-46"/>
        <w:rPr>
          <w:lang w:val="cs-CZ"/>
        </w:rPr>
      </w:pPr>
      <w:r w:rsidRPr="006A5F1E">
        <w:rPr>
          <w:lang w:val="cs-CZ"/>
        </w:rPr>
        <w:t>Aplikace bude mít základní reporting po t</w:t>
      </w:r>
      <w:r w:rsidR="00720C99" w:rsidRPr="006A5F1E">
        <w:rPr>
          <w:lang w:val="cs-CZ"/>
        </w:rPr>
        <w:t>opologických</w:t>
      </w:r>
      <w:r w:rsidRPr="006A5F1E">
        <w:rPr>
          <w:lang w:val="cs-CZ"/>
        </w:rPr>
        <w:t xml:space="preserve"> úsecích a uzlových stanicích – stav digitalizace jednotlivých </w:t>
      </w:r>
      <w:r w:rsidR="00720C99" w:rsidRPr="006A5F1E">
        <w:rPr>
          <w:lang w:val="cs-CZ"/>
        </w:rPr>
        <w:t>inženýrských sítí</w:t>
      </w:r>
      <w:r w:rsidRPr="006A5F1E">
        <w:rPr>
          <w:lang w:val="cs-CZ"/>
        </w:rPr>
        <w:t>, kilometry, rozsah TI k vyhledání a zaměření.</w:t>
      </w:r>
      <w:bookmarkStart w:id="607" w:name="_Toc60864159"/>
      <w:bookmarkEnd w:id="606"/>
    </w:p>
    <w:p w14:paraId="0FFBDA76" w14:textId="516E8452" w:rsidR="006E703C" w:rsidRPr="006A5F1E" w:rsidRDefault="006E703C" w:rsidP="00640B40">
      <w:pPr>
        <w:ind w:right="-46"/>
        <w:rPr>
          <w:lang w:val="cs-CZ"/>
        </w:rPr>
      </w:pPr>
      <w:r w:rsidRPr="00C22E4E">
        <w:rPr>
          <w:highlight w:val="green"/>
          <w:lang w:val="cs-CZ"/>
        </w:rPr>
        <w:t xml:space="preserve">Do doby, kdy Zhotovitel dodá funkční aplikaci v rámci etapy SW/HW – 1.etapa (viz kap. </w:t>
      </w:r>
      <w:r w:rsidRPr="00C22E4E">
        <w:rPr>
          <w:highlight w:val="green"/>
          <w:lang w:val="cs-CZ"/>
        </w:rPr>
        <w:fldChar w:fldCharType="begin"/>
      </w:r>
      <w:r w:rsidRPr="00C22E4E">
        <w:rPr>
          <w:highlight w:val="green"/>
          <w:lang w:val="cs-CZ"/>
        </w:rPr>
        <w:instrText xml:space="preserve"> REF _Ref67652126 \r \h </w:instrText>
      </w:r>
      <w:r w:rsidR="004A5B66">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bude Zadavatel Zhotoviteli předávat podkladová data </w:t>
      </w:r>
      <w:r w:rsidR="004443E5" w:rsidRPr="00C22E4E">
        <w:rPr>
          <w:highlight w:val="green"/>
          <w:lang w:val="cs-CZ"/>
        </w:rPr>
        <w:t xml:space="preserve">prostřednictvím sdíleného úložiště dat Zadavatele. Zhotovitel bude digitalizovaná data TI předávat Zadavateli na kontrolu ve formě </w:t>
      </w:r>
      <w:r w:rsidR="001F2712" w:rsidRPr="00C22E4E">
        <w:rPr>
          <w:highlight w:val="green"/>
          <w:lang w:val="cs-CZ"/>
        </w:rPr>
        <w:t xml:space="preserve">DGN a </w:t>
      </w:r>
      <w:r w:rsidR="004443E5" w:rsidRPr="00C22E4E">
        <w:rPr>
          <w:highlight w:val="green"/>
          <w:lang w:val="cs-CZ"/>
        </w:rPr>
        <w:t xml:space="preserve">georeferencovaných PDF souborů, které budou kromě vlastní vrstvy vektorového zákresu TI obsahovat osy kolejí DI a polohopis v nejlepší dostupné kvalitě (data ZPS nebo minimálně podkladová </w:t>
      </w:r>
      <w:proofErr w:type="spellStart"/>
      <w:r w:rsidR="004443E5" w:rsidRPr="00C22E4E">
        <w:rPr>
          <w:highlight w:val="green"/>
          <w:lang w:val="cs-CZ"/>
        </w:rPr>
        <w:t>ortofotomapa</w:t>
      </w:r>
      <w:proofErr w:type="spellEnd"/>
      <w:r w:rsidR="004443E5" w:rsidRPr="00C22E4E">
        <w:rPr>
          <w:highlight w:val="green"/>
          <w:lang w:val="cs-CZ"/>
        </w:rPr>
        <w:t>).</w:t>
      </w:r>
    </w:p>
    <w:p w14:paraId="07279E98" w14:textId="39E1DBF6" w:rsidR="00331B73" w:rsidRPr="006A5F1E" w:rsidRDefault="00331B73" w:rsidP="00640B40">
      <w:pPr>
        <w:pStyle w:val="Nadpis3"/>
        <w:ind w:right="-46"/>
        <w:rPr>
          <w:lang w:val="cs-CZ"/>
        </w:rPr>
      </w:pPr>
      <w:bookmarkStart w:id="608" w:name="_Toc60668357"/>
      <w:bookmarkStart w:id="609" w:name="_Toc66030862"/>
      <w:bookmarkStart w:id="610" w:name="_Toc71537095"/>
      <w:bookmarkStart w:id="611" w:name="_Ref85465057"/>
      <w:bookmarkStart w:id="612" w:name="_Ref85470394"/>
      <w:bookmarkStart w:id="613" w:name="_Toc93650029"/>
      <w:bookmarkEnd w:id="605"/>
      <w:bookmarkEnd w:id="607"/>
      <w:r w:rsidRPr="006A5F1E">
        <w:rPr>
          <w:lang w:val="cs-CZ"/>
        </w:rPr>
        <w:t>Požadavky na digitalizaci analogové dokumentace</w:t>
      </w:r>
      <w:bookmarkEnd w:id="608"/>
      <w:bookmarkEnd w:id="609"/>
      <w:bookmarkEnd w:id="610"/>
      <w:bookmarkEnd w:id="611"/>
      <w:bookmarkEnd w:id="612"/>
      <w:bookmarkEnd w:id="613"/>
    </w:p>
    <w:p w14:paraId="15FBDB3A" w14:textId="77777777" w:rsidR="00331B73" w:rsidRPr="006A5F1E" w:rsidRDefault="00331B73" w:rsidP="00640B40">
      <w:pPr>
        <w:ind w:right="-46"/>
        <w:rPr>
          <w:lang w:val="cs-CZ"/>
        </w:rPr>
      </w:pPr>
      <w:r w:rsidRPr="006A5F1E">
        <w:rPr>
          <w:lang w:val="cs-CZ"/>
        </w:rPr>
        <w:t>Jednotlivé rastrové soubory polohopisné dokumentace sítí TI budou Zhotovitelem zkontrolovány, zda:</w:t>
      </w:r>
    </w:p>
    <w:p w14:paraId="7A1607C6" w14:textId="6B205AF2" w:rsidR="00331B73" w:rsidRPr="006A5F1E" w:rsidRDefault="00331B73" w:rsidP="00640B40">
      <w:pPr>
        <w:pStyle w:val="Odstavecseseznamem"/>
        <w:numPr>
          <w:ilvl w:val="0"/>
          <w:numId w:val="143"/>
        </w:numPr>
        <w:ind w:right="-46"/>
        <w:rPr>
          <w:lang w:val="cs-CZ"/>
        </w:rPr>
      </w:pPr>
      <w:r w:rsidRPr="006A5F1E">
        <w:rPr>
          <w:lang w:val="cs-CZ"/>
        </w:rPr>
        <w:t xml:space="preserve">odpovídají </w:t>
      </w:r>
      <w:r w:rsidR="00720C99" w:rsidRPr="006A5F1E">
        <w:rPr>
          <w:lang w:val="cs-CZ"/>
        </w:rPr>
        <w:t xml:space="preserve">topologickému </w:t>
      </w:r>
      <w:r w:rsidRPr="006A5F1E">
        <w:rPr>
          <w:lang w:val="cs-CZ"/>
        </w:rPr>
        <w:t>úseku a typu inženýrské sítě,</w:t>
      </w:r>
    </w:p>
    <w:p w14:paraId="3A35309D" w14:textId="77777777" w:rsidR="00331B73" w:rsidRPr="006A5F1E" w:rsidRDefault="00331B73" w:rsidP="00640B40">
      <w:pPr>
        <w:pStyle w:val="Odstavecseseznamem"/>
        <w:numPr>
          <w:ilvl w:val="0"/>
          <w:numId w:val="143"/>
        </w:numPr>
        <w:ind w:right="-46"/>
        <w:rPr>
          <w:lang w:val="cs-CZ"/>
        </w:rPr>
      </w:pPr>
      <w:r w:rsidRPr="006A5F1E">
        <w:rPr>
          <w:lang w:val="cs-CZ"/>
        </w:rPr>
        <w:t>dokument je úplný (všechny stránky kabelové knihy),</w:t>
      </w:r>
    </w:p>
    <w:p w14:paraId="2596D047" w14:textId="77777777" w:rsidR="00331B73" w:rsidRPr="006A5F1E" w:rsidRDefault="00331B73" w:rsidP="00640B40">
      <w:pPr>
        <w:pStyle w:val="Odstavecseseznamem"/>
        <w:numPr>
          <w:ilvl w:val="0"/>
          <w:numId w:val="143"/>
        </w:numPr>
        <w:ind w:right="-46"/>
        <w:rPr>
          <w:lang w:val="cs-CZ"/>
        </w:rPr>
      </w:pPr>
      <w:r w:rsidRPr="006A5F1E">
        <w:rPr>
          <w:lang w:val="cs-CZ"/>
        </w:rPr>
        <w:t>kvalita naskenování je dostatečná,</w:t>
      </w:r>
    </w:p>
    <w:p w14:paraId="25C0F415" w14:textId="77777777" w:rsidR="00331B73" w:rsidRPr="006A5F1E" w:rsidRDefault="00331B73" w:rsidP="00640B40">
      <w:pPr>
        <w:pStyle w:val="Odstavecseseznamem"/>
        <w:numPr>
          <w:ilvl w:val="0"/>
          <w:numId w:val="143"/>
        </w:numPr>
        <w:ind w:right="-46"/>
        <w:rPr>
          <w:lang w:val="cs-CZ"/>
        </w:rPr>
      </w:pPr>
      <w:r w:rsidRPr="006A5F1E">
        <w:rPr>
          <w:lang w:val="cs-CZ"/>
        </w:rPr>
        <w:t xml:space="preserve">naskenovaný dokument umožňuje </w:t>
      </w:r>
      <w:proofErr w:type="spellStart"/>
      <w:r w:rsidRPr="006A5F1E">
        <w:rPr>
          <w:lang w:val="cs-CZ"/>
        </w:rPr>
        <w:t>georeferenci</w:t>
      </w:r>
      <w:proofErr w:type="spellEnd"/>
      <w:r w:rsidRPr="006A5F1E">
        <w:rPr>
          <w:lang w:val="cs-CZ"/>
        </w:rPr>
        <w:t xml:space="preserve"> a digitalizaci TI v souladu s požadavky této technické specifikace.</w:t>
      </w:r>
    </w:p>
    <w:p w14:paraId="76609D9F" w14:textId="77777777" w:rsidR="00331B73" w:rsidRPr="006A5F1E" w:rsidRDefault="00331B73" w:rsidP="00640B40">
      <w:pPr>
        <w:ind w:right="-46"/>
        <w:rPr>
          <w:lang w:val="cs-CZ"/>
        </w:rPr>
      </w:pPr>
      <w:r w:rsidRPr="00C22E4E">
        <w:rPr>
          <w:highlight w:val="green"/>
          <w:lang w:val="cs-CZ"/>
        </w:rPr>
        <w:t xml:space="preserve">Zhotovitel provede </w:t>
      </w:r>
      <w:proofErr w:type="spellStart"/>
      <w:r w:rsidRPr="00C22E4E">
        <w:rPr>
          <w:highlight w:val="green"/>
          <w:lang w:val="cs-CZ"/>
        </w:rPr>
        <w:t>georeferencování</w:t>
      </w:r>
      <w:proofErr w:type="spellEnd"/>
      <w:r w:rsidRPr="00C22E4E">
        <w:rPr>
          <w:highlight w:val="green"/>
          <w:lang w:val="cs-CZ"/>
        </w:rPr>
        <w:t xml:space="preserve"> každého dokumentu s využitím zákresu </w:t>
      </w:r>
      <w:r w:rsidRPr="00C22E4E">
        <w:rPr>
          <w:highlight w:val="green"/>
          <w:u w:val="single"/>
          <w:lang w:val="cs-CZ"/>
        </w:rPr>
        <w:t>osy koleje</w:t>
      </w:r>
      <w:r w:rsidRPr="00C22E4E">
        <w:rPr>
          <w:highlight w:val="green"/>
          <w:lang w:val="cs-CZ"/>
        </w:rPr>
        <w:t xml:space="preserve"> (která je základním polohopisným prvkem, ke kterému je většinou vztažena poloha TI) a nejlepších dostupných polohopisných podkladů</w:t>
      </w:r>
      <w:r w:rsidRPr="006A5F1E">
        <w:rPr>
          <w:lang w:val="cs-CZ"/>
        </w:rPr>
        <w:t xml:space="preserve"> dle těchto priorit:</w:t>
      </w:r>
    </w:p>
    <w:p w14:paraId="738BCE5A" w14:textId="77777777" w:rsidR="00331B73" w:rsidRPr="006A5F1E" w:rsidRDefault="00331B73" w:rsidP="00640B40">
      <w:pPr>
        <w:pStyle w:val="Odstavecseseznamem"/>
        <w:numPr>
          <w:ilvl w:val="0"/>
          <w:numId w:val="144"/>
        </w:numPr>
        <w:ind w:right="-46"/>
        <w:rPr>
          <w:lang w:val="cs-CZ"/>
        </w:rPr>
      </w:pPr>
      <w:r w:rsidRPr="006A5F1E">
        <w:rPr>
          <w:lang w:val="cs-CZ"/>
        </w:rPr>
        <w:t>Polohopis ve vektorové podobě, zaměřený dle M20/</w:t>
      </w:r>
      <w:proofErr w:type="spellStart"/>
      <w:r w:rsidRPr="006A5F1E">
        <w:rPr>
          <w:lang w:val="cs-CZ"/>
        </w:rPr>
        <w:t>MPxxx</w:t>
      </w:r>
      <w:proofErr w:type="spellEnd"/>
    </w:p>
    <w:p w14:paraId="006DBD35" w14:textId="625E4A90" w:rsidR="00331B73" w:rsidRPr="006A5F1E" w:rsidRDefault="00331B73" w:rsidP="00640B40">
      <w:pPr>
        <w:pStyle w:val="Odstavecseseznamem"/>
        <w:numPr>
          <w:ilvl w:val="0"/>
          <w:numId w:val="144"/>
        </w:numPr>
        <w:ind w:right="-46"/>
        <w:rPr>
          <w:lang w:val="cs-CZ"/>
        </w:rPr>
      </w:pPr>
      <w:r w:rsidRPr="006A5F1E">
        <w:rPr>
          <w:lang w:val="cs-CZ"/>
        </w:rPr>
        <w:t>Osa kolejí z </w:t>
      </w:r>
      <w:r w:rsidR="00422D38" w:rsidRPr="006A5F1E">
        <w:rPr>
          <w:lang w:val="cs-CZ"/>
        </w:rPr>
        <w:t>PPGIS,</w:t>
      </w:r>
      <w:r w:rsidRPr="006A5F1E">
        <w:rPr>
          <w:lang w:val="cs-CZ"/>
        </w:rPr>
        <w:t xml:space="preserve"> resp. LI</w:t>
      </w:r>
      <w:r w:rsidR="00720C99" w:rsidRPr="006A5F1E">
        <w:rPr>
          <w:lang w:val="cs-CZ"/>
        </w:rPr>
        <w:t>n</w:t>
      </w:r>
      <w:r w:rsidRPr="006A5F1E">
        <w:rPr>
          <w:lang w:val="cs-CZ"/>
        </w:rPr>
        <w:t>O</w:t>
      </w:r>
    </w:p>
    <w:p w14:paraId="0D004CC2" w14:textId="6DFE8A4D" w:rsidR="00331B73" w:rsidRPr="006A5F1E" w:rsidRDefault="00331B73" w:rsidP="00640B40">
      <w:pPr>
        <w:pStyle w:val="Odstavecseseznamem"/>
        <w:numPr>
          <w:ilvl w:val="0"/>
          <w:numId w:val="144"/>
        </w:numPr>
        <w:ind w:right="-46"/>
        <w:rPr>
          <w:lang w:val="cs-CZ"/>
        </w:rPr>
      </w:pPr>
      <w:proofErr w:type="spellStart"/>
      <w:r w:rsidRPr="006A5F1E">
        <w:rPr>
          <w:lang w:val="cs-CZ"/>
        </w:rPr>
        <w:t>Ortofotomapa</w:t>
      </w:r>
      <w:proofErr w:type="spellEnd"/>
      <w:r w:rsidRPr="006A5F1E">
        <w:rPr>
          <w:lang w:val="cs-CZ"/>
        </w:rPr>
        <w:t xml:space="preserve"> vysokého rozlišení zpracovaná v rámci VZ</w:t>
      </w:r>
      <w:r w:rsidR="00F800E1">
        <w:rPr>
          <w:lang w:val="cs-CZ"/>
        </w:rPr>
        <w:t>1</w:t>
      </w:r>
    </w:p>
    <w:p w14:paraId="5F8D7249" w14:textId="77777777" w:rsidR="00331B73" w:rsidRPr="006A5F1E" w:rsidRDefault="00331B73" w:rsidP="00640B40">
      <w:pPr>
        <w:pStyle w:val="Odstavecseseznamem"/>
        <w:numPr>
          <w:ilvl w:val="0"/>
          <w:numId w:val="144"/>
        </w:numPr>
        <w:ind w:right="-46"/>
        <w:rPr>
          <w:lang w:val="cs-CZ"/>
        </w:rPr>
      </w:pPr>
      <w:r w:rsidRPr="006A5F1E">
        <w:rPr>
          <w:lang w:val="cs-CZ"/>
        </w:rPr>
        <w:t xml:space="preserve">Starší </w:t>
      </w:r>
      <w:proofErr w:type="spellStart"/>
      <w:r w:rsidRPr="006A5F1E">
        <w:rPr>
          <w:lang w:val="cs-CZ"/>
        </w:rPr>
        <w:t>ortofotomapy</w:t>
      </w:r>
      <w:proofErr w:type="spellEnd"/>
      <w:r w:rsidRPr="006A5F1E">
        <w:rPr>
          <w:lang w:val="cs-CZ"/>
        </w:rPr>
        <w:t xml:space="preserve"> v užívání SŽ</w:t>
      </w:r>
    </w:p>
    <w:p w14:paraId="50664E9F" w14:textId="77777777" w:rsidR="00331B73" w:rsidRPr="006A5F1E" w:rsidRDefault="00331B73" w:rsidP="00640B40">
      <w:pPr>
        <w:pStyle w:val="Odstavecseseznamem"/>
        <w:numPr>
          <w:ilvl w:val="0"/>
          <w:numId w:val="144"/>
        </w:numPr>
        <w:ind w:right="-46"/>
        <w:rPr>
          <w:lang w:val="cs-CZ"/>
        </w:rPr>
      </w:pPr>
      <w:proofErr w:type="spellStart"/>
      <w:r w:rsidRPr="006A5F1E">
        <w:rPr>
          <w:lang w:val="cs-CZ"/>
        </w:rPr>
        <w:t>Ortofotomapa</w:t>
      </w:r>
      <w:proofErr w:type="spellEnd"/>
      <w:r w:rsidRPr="006A5F1E">
        <w:rPr>
          <w:lang w:val="cs-CZ"/>
        </w:rPr>
        <w:t xml:space="preserve"> ČÚZK</w:t>
      </w:r>
    </w:p>
    <w:p w14:paraId="7FE301B9" w14:textId="39236858" w:rsidR="00331B73" w:rsidRPr="006A5F1E" w:rsidRDefault="00331B73" w:rsidP="00640B40">
      <w:pPr>
        <w:ind w:right="-46"/>
        <w:rPr>
          <w:lang w:val="cs-CZ"/>
        </w:rPr>
      </w:pPr>
      <w:r w:rsidRPr="00C22E4E">
        <w:rPr>
          <w:highlight w:val="green"/>
          <w:lang w:val="cs-CZ"/>
        </w:rPr>
        <w:t xml:space="preserve">Georeferencovaný soubor bude Zhotovitelem nahrán do úložiště primárních dat včetně základních </w:t>
      </w:r>
      <w:r w:rsidRPr="00C22E4E">
        <w:rPr>
          <w:color w:val="000000" w:themeColor="text1"/>
          <w:highlight w:val="green"/>
          <w:lang w:val="cs-CZ"/>
        </w:rPr>
        <w:t xml:space="preserve">metadat (typ TI, typ dokumentace, </w:t>
      </w:r>
      <w:r w:rsidR="00720C99" w:rsidRPr="00C22E4E">
        <w:rPr>
          <w:color w:val="000000" w:themeColor="text1"/>
          <w:highlight w:val="green"/>
          <w:lang w:val="cs-CZ"/>
        </w:rPr>
        <w:t xml:space="preserve">topologický </w:t>
      </w:r>
      <w:r w:rsidRPr="00C22E4E">
        <w:rPr>
          <w:color w:val="000000" w:themeColor="text1"/>
          <w:highlight w:val="green"/>
          <w:lang w:val="cs-CZ"/>
        </w:rPr>
        <w:t xml:space="preserve">úsek, datum vzniku, autor/zdroj dokumentace). Metadata musí být vyplněna i u dokumentace, která nebude </w:t>
      </w:r>
      <w:proofErr w:type="spellStart"/>
      <w:r w:rsidRPr="00C22E4E">
        <w:rPr>
          <w:color w:val="000000" w:themeColor="text1"/>
          <w:highlight w:val="green"/>
          <w:lang w:val="cs-CZ"/>
        </w:rPr>
        <w:t>georeferencována</w:t>
      </w:r>
      <w:proofErr w:type="spellEnd"/>
      <w:r w:rsidRPr="00C22E4E">
        <w:rPr>
          <w:color w:val="000000" w:themeColor="text1"/>
          <w:highlight w:val="green"/>
          <w:lang w:val="cs-CZ"/>
        </w:rPr>
        <w:t xml:space="preserve"> (schémata, popisné </w:t>
      </w:r>
      <w:r w:rsidR="00422D38" w:rsidRPr="00C22E4E">
        <w:rPr>
          <w:color w:val="000000" w:themeColor="text1"/>
          <w:highlight w:val="green"/>
          <w:lang w:val="cs-CZ"/>
        </w:rPr>
        <w:t>informace</w:t>
      </w:r>
      <w:r w:rsidRPr="00C22E4E">
        <w:rPr>
          <w:color w:val="000000" w:themeColor="text1"/>
          <w:highlight w:val="green"/>
          <w:lang w:val="cs-CZ"/>
        </w:rPr>
        <w:t xml:space="preserve"> atp.).</w:t>
      </w:r>
    </w:p>
    <w:p w14:paraId="42C61FDA" w14:textId="564D53CD" w:rsidR="00331B73" w:rsidRPr="006A5F1E" w:rsidRDefault="00331B73" w:rsidP="00640B40">
      <w:pPr>
        <w:ind w:right="-46"/>
        <w:rPr>
          <w:lang w:val="cs-CZ"/>
        </w:rPr>
      </w:pPr>
      <w:r w:rsidRPr="00C22E4E">
        <w:rPr>
          <w:highlight w:val="green"/>
          <w:lang w:val="cs-CZ"/>
        </w:rPr>
        <w:t xml:space="preserve">Zhotovitel provede na základě </w:t>
      </w:r>
      <w:proofErr w:type="spellStart"/>
      <w:r w:rsidRPr="00C22E4E">
        <w:rPr>
          <w:highlight w:val="green"/>
          <w:lang w:val="cs-CZ"/>
        </w:rPr>
        <w:t>georeferencovaného</w:t>
      </w:r>
      <w:proofErr w:type="spellEnd"/>
      <w:r w:rsidRPr="00C22E4E">
        <w:rPr>
          <w:highlight w:val="green"/>
          <w:lang w:val="cs-CZ"/>
        </w:rPr>
        <w:t xml:space="preserve"> rastru digitalizaci příslušné sítě TI v kategorizaci dle </w:t>
      </w:r>
      <w:r w:rsidR="001F2712" w:rsidRPr="00C22E4E">
        <w:rPr>
          <w:highlight w:val="green"/>
          <w:lang w:val="cs-CZ"/>
        </w:rPr>
        <w:t xml:space="preserve">datového modelu DTMŽ a </w:t>
      </w:r>
      <w:r w:rsidRPr="00C22E4E">
        <w:rPr>
          <w:highlight w:val="green"/>
          <w:lang w:val="cs-CZ"/>
        </w:rPr>
        <w:t xml:space="preserve">Vyhlášky o DTM zahrnující zákres trasy a naplnění základních atributů (dle Vyhlášky o DTM). Data budou obsahovat </w:t>
      </w:r>
      <w:proofErr w:type="gramStart"/>
      <w:r w:rsidRPr="00C22E4E">
        <w:rPr>
          <w:highlight w:val="green"/>
          <w:lang w:val="cs-CZ"/>
        </w:rPr>
        <w:t>Z</w:t>
      </w:r>
      <w:proofErr w:type="gramEnd"/>
      <w:r w:rsidRPr="00C22E4E">
        <w:rPr>
          <w:highlight w:val="green"/>
          <w:lang w:val="cs-CZ"/>
        </w:rPr>
        <w:t> souřadnici (viz výše) a budou klasifikována v třídě přesnosti 9.</w:t>
      </w:r>
      <w:r w:rsidRPr="006A5F1E">
        <w:rPr>
          <w:lang w:val="cs-CZ"/>
        </w:rPr>
        <w:t xml:space="preserve"> Výchozím objektem pro </w:t>
      </w:r>
      <w:proofErr w:type="spellStart"/>
      <w:r w:rsidRPr="006A5F1E">
        <w:rPr>
          <w:lang w:val="cs-CZ"/>
        </w:rPr>
        <w:t>georeferencování</w:t>
      </w:r>
      <w:proofErr w:type="spellEnd"/>
      <w:r w:rsidRPr="006A5F1E">
        <w:rPr>
          <w:lang w:val="cs-CZ"/>
        </w:rPr>
        <w:t xml:space="preserve"> analogové dokumentace bude ve většině případů zákres osy koleje, který musí být ztotožněn s nejkvalitnější dostupnou polohopisnou dokumentací (viz výše). </w:t>
      </w:r>
      <w:r w:rsidRPr="00C22E4E">
        <w:rPr>
          <w:highlight w:val="green"/>
          <w:lang w:val="cs-CZ"/>
        </w:rPr>
        <w:t>Pro kontrolu bude v předávaných vektorových datech osa koleje vždy zakreslena.</w:t>
      </w:r>
      <w:r w:rsidRPr="006A5F1E">
        <w:rPr>
          <w:lang w:val="cs-CZ"/>
        </w:rPr>
        <w:t xml:space="preserve"> U schematických zákresů tras, kde je osa koleje znázorněna pouze jako průběžná linie bez změn směru, bude digitalizace provedena na základě uvedených kót nad reálnou polohou osy koleje</w:t>
      </w:r>
      <w:r w:rsidRPr="0051139B">
        <w:rPr>
          <w:color w:val="000000" w:themeColor="text1"/>
          <w:lang w:val="cs-CZ"/>
        </w:rPr>
        <w:t xml:space="preserve">. </w:t>
      </w:r>
      <w:r w:rsidR="002C1510" w:rsidRPr="0051139B">
        <w:rPr>
          <w:color w:val="000000" w:themeColor="text1"/>
          <w:lang w:val="cs-CZ"/>
        </w:rPr>
        <w:t xml:space="preserve">U rádiových spojů bude jako průběh zdigitalizována přímá spojnice mezi oběma koncovými body. </w:t>
      </w:r>
      <w:r w:rsidRPr="0051139B">
        <w:rPr>
          <w:color w:val="000000" w:themeColor="text1"/>
          <w:lang w:val="cs-CZ"/>
        </w:rPr>
        <w:t xml:space="preserve">Výsledná </w:t>
      </w:r>
      <w:r w:rsidRPr="006A5F1E">
        <w:rPr>
          <w:lang w:val="cs-CZ"/>
        </w:rPr>
        <w:t xml:space="preserve">data nahraje Zhotovitel ve vhodném formátu (bude předmětem návrhu v rámci </w:t>
      </w:r>
      <w:r w:rsidR="005E50A2">
        <w:rPr>
          <w:lang w:val="cs-CZ"/>
        </w:rPr>
        <w:t>C</w:t>
      </w:r>
      <w:r w:rsidRPr="006A5F1E">
        <w:rPr>
          <w:lang w:val="cs-CZ"/>
        </w:rPr>
        <w:t xml:space="preserve">ílového konceptu) na úložiště primárních dat, kde proběhne jejich kontrola ze strany Zadavatele – viz výše. Následně budou data nahrána </w:t>
      </w:r>
      <w:r w:rsidRPr="006A5F1E">
        <w:rPr>
          <w:lang w:val="cs-CZ"/>
        </w:rPr>
        <w:lastRenderedPageBreak/>
        <w:t xml:space="preserve">Zhotovitelem do IS DTMŽ v odsouhlaseném datovém modelu. Předmětem dodávky Zhotovitele je v případě sítí elektro, sdělovacích a zabezpečovacích pouze zákres trasy a základních atributů, nikoliv naplnění detailních atributů a vybudování logického modelu sítě. </w:t>
      </w:r>
      <w:r w:rsidRPr="00C22E4E">
        <w:rPr>
          <w:highlight w:val="green"/>
          <w:lang w:val="cs-CZ"/>
        </w:rPr>
        <w:t>IS DTMŽ musí být navržen tak, aby k jednotlivým prvkům TI bylo možné na základě metadat jednoznačně dohledat původní dokumentaci v rastrové podobě, která byla zdrojem pro digitalizaci.</w:t>
      </w:r>
    </w:p>
    <w:p w14:paraId="09926875" w14:textId="30EBF616" w:rsidR="004443E5" w:rsidRDefault="004443E5" w:rsidP="00640B40">
      <w:pPr>
        <w:ind w:right="-46"/>
        <w:rPr>
          <w:lang w:val="cs-CZ"/>
        </w:rPr>
      </w:pPr>
      <w:r w:rsidRPr="00C22E4E">
        <w:rPr>
          <w:highlight w:val="green"/>
          <w:lang w:val="cs-CZ"/>
        </w:rPr>
        <w:t xml:space="preserve">Do doby, kdy Zhotovitel dodá funkční aplikaci v rámci etapy SW/HW – 1.etapa (viz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bude Zhotovitel digitalizovaná data TI předávat Zadavateli na kontrolu ve formě </w:t>
      </w:r>
      <w:r w:rsidR="001F2712" w:rsidRPr="00C22E4E">
        <w:rPr>
          <w:highlight w:val="green"/>
          <w:lang w:val="cs-CZ"/>
        </w:rPr>
        <w:t xml:space="preserve">DGN a </w:t>
      </w:r>
      <w:r w:rsidRPr="00C22E4E">
        <w:rPr>
          <w:highlight w:val="green"/>
          <w:lang w:val="cs-CZ"/>
        </w:rPr>
        <w:t xml:space="preserve">georeferencovaných PDF souborů, které budou kromě vlastní vrstvy vektorového zákresu TI obsahovat osy kolejí DI a polohopis v nejlepší dostupné kvalitě (data ZPS nebo minimálně podkladová </w:t>
      </w:r>
      <w:proofErr w:type="spellStart"/>
      <w:r w:rsidRPr="00C22E4E">
        <w:rPr>
          <w:highlight w:val="green"/>
          <w:lang w:val="cs-CZ"/>
        </w:rPr>
        <w:t>ortofotomapa</w:t>
      </w:r>
      <w:proofErr w:type="spellEnd"/>
      <w:r w:rsidRPr="00C22E4E">
        <w:rPr>
          <w:highlight w:val="green"/>
          <w:lang w:val="cs-CZ"/>
        </w:rPr>
        <w:t>). Po zprovoznění aplikace pak budou Zhotovitelem veškerá data nahrána do aplikace.</w:t>
      </w:r>
    </w:p>
    <w:p w14:paraId="633FA1E2" w14:textId="314E0649" w:rsidR="000D40FD" w:rsidRDefault="000D40FD" w:rsidP="00640B40">
      <w:pPr>
        <w:ind w:right="-46"/>
        <w:rPr>
          <w:lang w:val="cs-CZ"/>
        </w:rPr>
      </w:pPr>
      <w:r>
        <w:rPr>
          <w:lang w:val="cs-CZ"/>
        </w:rPr>
        <w:t xml:space="preserve">Přesná struktura souborů DGN a PDF bude odsouhlasena mezi Zhotovitelem a </w:t>
      </w:r>
      <w:r w:rsidR="004A5B66">
        <w:rPr>
          <w:lang w:val="cs-CZ"/>
        </w:rPr>
        <w:t>Z</w:t>
      </w:r>
      <w:r>
        <w:rPr>
          <w:lang w:val="cs-CZ"/>
        </w:rPr>
        <w:t>adavatelem v rámci dokumentu „Definice projektu</w:t>
      </w:r>
      <w:r w:rsidR="001E4310">
        <w:rPr>
          <w:lang w:val="cs-CZ"/>
        </w:rPr>
        <w:t>“ a bude vycházet z následujících požadavků:</w:t>
      </w:r>
    </w:p>
    <w:p w14:paraId="5CD9CCC6" w14:textId="72128954" w:rsidR="001E4310" w:rsidRPr="00AE0F0F" w:rsidRDefault="001E4310" w:rsidP="00640B40">
      <w:pPr>
        <w:ind w:right="-46"/>
        <w:rPr>
          <w:b/>
          <w:bCs/>
          <w:lang w:val="cs-CZ"/>
        </w:rPr>
      </w:pPr>
      <w:r w:rsidRPr="00AE0F0F">
        <w:rPr>
          <w:b/>
          <w:bCs/>
          <w:lang w:val="cs-CZ"/>
        </w:rPr>
        <w:t>Soubory PDF:</w:t>
      </w:r>
    </w:p>
    <w:p w14:paraId="6B5F36CF" w14:textId="77777777" w:rsidR="001E4310" w:rsidRDefault="001E4310" w:rsidP="001E4310">
      <w:pPr>
        <w:pStyle w:val="Odstavecseseznamem"/>
        <w:numPr>
          <w:ilvl w:val="0"/>
          <w:numId w:val="221"/>
        </w:numPr>
        <w:ind w:right="-46"/>
        <w:rPr>
          <w:lang w:val="cs-CZ"/>
        </w:rPr>
      </w:pPr>
      <w:r>
        <w:rPr>
          <w:lang w:val="cs-CZ"/>
        </w:rPr>
        <w:t>o</w:t>
      </w:r>
      <w:r w:rsidRPr="001E4310">
        <w:rPr>
          <w:lang w:val="cs-CZ"/>
        </w:rPr>
        <w:t>dpovídají svým obsahem technické infrastruktury současně odevzdávanému DGN</w:t>
      </w:r>
    </w:p>
    <w:p w14:paraId="095C2ACD" w14:textId="77777777" w:rsidR="001E4310" w:rsidRDefault="001E4310" w:rsidP="001E4310">
      <w:pPr>
        <w:pStyle w:val="Odstavecseseznamem"/>
        <w:numPr>
          <w:ilvl w:val="0"/>
          <w:numId w:val="221"/>
        </w:numPr>
        <w:ind w:right="-46"/>
        <w:rPr>
          <w:lang w:val="cs-CZ"/>
        </w:rPr>
      </w:pPr>
      <w:r>
        <w:rPr>
          <w:lang w:val="cs-CZ"/>
        </w:rPr>
        <w:t xml:space="preserve">jeden soubor </w:t>
      </w:r>
      <w:r w:rsidRPr="001E4310">
        <w:rPr>
          <w:lang w:val="cs-CZ"/>
        </w:rPr>
        <w:t>rozsahem odpovídá jednomu digitalizovanému ucelenému úseku</w:t>
      </w:r>
    </w:p>
    <w:p w14:paraId="2311EA0F" w14:textId="77777777" w:rsidR="001E4310" w:rsidRDefault="001E4310" w:rsidP="001E4310">
      <w:pPr>
        <w:pStyle w:val="Odstavecseseznamem"/>
        <w:numPr>
          <w:ilvl w:val="0"/>
          <w:numId w:val="221"/>
        </w:numPr>
        <w:ind w:right="-46"/>
        <w:rPr>
          <w:lang w:val="cs-CZ"/>
        </w:rPr>
      </w:pPr>
      <w:r w:rsidRPr="001E4310">
        <w:rPr>
          <w:lang w:val="cs-CZ"/>
        </w:rPr>
        <w:t>PDF je vyhotoveno georeferencované, s vrstvami, které mohou správci při kontrole libovolně zapínat a vypínat</w:t>
      </w:r>
    </w:p>
    <w:p w14:paraId="0633C474" w14:textId="77777777" w:rsidR="001E4310" w:rsidRDefault="001E4310" w:rsidP="001E4310">
      <w:pPr>
        <w:pStyle w:val="Odstavecseseznamem"/>
        <w:numPr>
          <w:ilvl w:val="0"/>
          <w:numId w:val="221"/>
        </w:numPr>
        <w:ind w:right="-46"/>
        <w:rPr>
          <w:lang w:val="cs-CZ"/>
        </w:rPr>
      </w:pPr>
      <w:r w:rsidRPr="001E4310">
        <w:rPr>
          <w:lang w:val="cs-CZ"/>
        </w:rPr>
        <w:t>každá vrstva PDF odpovídá jednomu druhu objektu dle datového modelu M20/MP005</w:t>
      </w:r>
    </w:p>
    <w:p w14:paraId="1CA06544" w14:textId="77777777" w:rsidR="001E4310" w:rsidRDefault="001E4310" w:rsidP="001E4310">
      <w:pPr>
        <w:pStyle w:val="Odstavecseseznamem"/>
        <w:numPr>
          <w:ilvl w:val="0"/>
          <w:numId w:val="221"/>
        </w:numPr>
        <w:ind w:right="-46"/>
        <w:rPr>
          <w:lang w:val="cs-CZ"/>
        </w:rPr>
      </w:pPr>
      <w:r w:rsidRPr="001E4310">
        <w:rPr>
          <w:lang w:val="cs-CZ"/>
        </w:rPr>
        <w:t>uživatelem viditelný název každé vrstvy odpovídá názvu objektu dle M20/MP005</w:t>
      </w:r>
    </w:p>
    <w:p w14:paraId="695F8A8D" w14:textId="77777777" w:rsidR="001E4310" w:rsidRDefault="001E4310" w:rsidP="001E4310">
      <w:pPr>
        <w:pStyle w:val="Odstavecseseznamem"/>
        <w:numPr>
          <w:ilvl w:val="0"/>
          <w:numId w:val="221"/>
        </w:numPr>
        <w:ind w:right="-46"/>
        <w:rPr>
          <w:lang w:val="cs-CZ"/>
        </w:rPr>
      </w:pPr>
      <w:r w:rsidRPr="001E4310">
        <w:rPr>
          <w:lang w:val="cs-CZ"/>
        </w:rPr>
        <w:t xml:space="preserve">popisy jednotlivých objektů jsou uvedeny textem u objektu, </w:t>
      </w:r>
      <w:proofErr w:type="gramStart"/>
      <w:r w:rsidRPr="001E4310">
        <w:rPr>
          <w:lang w:val="cs-CZ"/>
        </w:rPr>
        <w:t>leží</w:t>
      </w:r>
      <w:proofErr w:type="gramEnd"/>
      <w:r w:rsidRPr="001E4310">
        <w:rPr>
          <w:lang w:val="cs-CZ"/>
        </w:rPr>
        <w:t xml:space="preserve"> ve stejné vrstvě PDF jako objekt, ke kterému se vážou</w:t>
      </w:r>
    </w:p>
    <w:p w14:paraId="2D176816" w14:textId="0274ED11" w:rsidR="001E4310" w:rsidRDefault="001E4310" w:rsidP="001E4310">
      <w:pPr>
        <w:pStyle w:val="Odstavecseseznamem"/>
        <w:numPr>
          <w:ilvl w:val="0"/>
          <w:numId w:val="221"/>
        </w:numPr>
        <w:ind w:right="-46"/>
        <w:rPr>
          <w:lang w:val="cs-CZ"/>
        </w:rPr>
      </w:pPr>
      <w:r w:rsidRPr="001E4310">
        <w:rPr>
          <w:lang w:val="cs-CZ"/>
        </w:rPr>
        <w:t xml:space="preserve">PDF obsahuje podkladovou vrstvu ve formě </w:t>
      </w:r>
      <w:proofErr w:type="spellStart"/>
      <w:r>
        <w:rPr>
          <w:lang w:val="cs-CZ"/>
        </w:rPr>
        <w:t>ortofotomapy</w:t>
      </w:r>
      <w:proofErr w:type="spellEnd"/>
      <w:r>
        <w:rPr>
          <w:lang w:val="cs-CZ"/>
        </w:rPr>
        <w:t xml:space="preserve"> nebo jiného vhodného polohopisného podkladu</w:t>
      </w:r>
    </w:p>
    <w:p w14:paraId="5AB74FA9" w14:textId="03C0B40E" w:rsidR="001E4310" w:rsidRDefault="001E4310" w:rsidP="001E4310">
      <w:pPr>
        <w:ind w:right="-46"/>
        <w:rPr>
          <w:b/>
          <w:bCs/>
          <w:lang w:val="cs-CZ"/>
        </w:rPr>
      </w:pPr>
      <w:r>
        <w:rPr>
          <w:b/>
          <w:bCs/>
          <w:lang w:val="cs-CZ"/>
        </w:rPr>
        <w:t>Soubory DGN:</w:t>
      </w:r>
    </w:p>
    <w:p w14:paraId="3886789B" w14:textId="77777777" w:rsidR="001E4310" w:rsidRPr="00AE0F0F" w:rsidRDefault="001E4310" w:rsidP="00AE0F0F">
      <w:pPr>
        <w:pStyle w:val="Odstavecseseznamem"/>
        <w:numPr>
          <w:ilvl w:val="0"/>
          <w:numId w:val="221"/>
        </w:numPr>
        <w:ind w:right="-46"/>
        <w:rPr>
          <w:lang w:val="cs-CZ"/>
        </w:rPr>
      </w:pPr>
      <w:r w:rsidRPr="00AE0F0F">
        <w:rPr>
          <w:lang w:val="cs-CZ"/>
        </w:rPr>
        <w:t>DGN odpovídá svým obsahem technické infrastruktury současně odevzdávanému PDF</w:t>
      </w:r>
    </w:p>
    <w:p w14:paraId="19CD9AFE" w14:textId="77777777" w:rsidR="001E4310" w:rsidRPr="00AE0F0F" w:rsidRDefault="001E4310" w:rsidP="00AE0F0F">
      <w:pPr>
        <w:pStyle w:val="Odstavecseseznamem"/>
        <w:numPr>
          <w:ilvl w:val="0"/>
          <w:numId w:val="221"/>
        </w:numPr>
        <w:ind w:right="-46"/>
        <w:rPr>
          <w:lang w:val="cs-CZ"/>
        </w:rPr>
      </w:pPr>
      <w:r w:rsidRPr="00AE0F0F">
        <w:rPr>
          <w:lang w:val="cs-CZ"/>
        </w:rPr>
        <w:t>DGN strukturou odpovídá předpisům M20/MP005 a MP006 (vrstvy, druhy objektů, vizualizace)</w:t>
      </w:r>
    </w:p>
    <w:p w14:paraId="7FBFBD17" w14:textId="77777777" w:rsidR="001E4310" w:rsidRPr="00AE0F0F" w:rsidRDefault="001E4310" w:rsidP="00AE0F0F">
      <w:pPr>
        <w:pStyle w:val="Odstavecseseznamem"/>
        <w:numPr>
          <w:ilvl w:val="0"/>
          <w:numId w:val="221"/>
        </w:numPr>
        <w:ind w:right="-46"/>
        <w:rPr>
          <w:lang w:val="cs-CZ"/>
        </w:rPr>
      </w:pPr>
      <w:r w:rsidRPr="00AE0F0F">
        <w:rPr>
          <w:lang w:val="cs-CZ"/>
        </w:rPr>
        <w:t>DGN obsahuje popisy primárně ve formě atributů jednotlivých objektů, sekundárně (především pro účely generování PDF) jako vynesené textové objekty </w:t>
      </w:r>
    </w:p>
    <w:p w14:paraId="79C60BBF" w14:textId="77777777" w:rsidR="001E4310" w:rsidRPr="00AE0F0F" w:rsidRDefault="001E4310" w:rsidP="00AE0F0F">
      <w:pPr>
        <w:pStyle w:val="Odstavecseseznamem"/>
        <w:numPr>
          <w:ilvl w:val="0"/>
          <w:numId w:val="221"/>
        </w:numPr>
        <w:ind w:right="-46"/>
        <w:rPr>
          <w:lang w:val="cs-CZ"/>
        </w:rPr>
      </w:pPr>
      <w:r w:rsidRPr="00AE0F0F">
        <w:rPr>
          <w:lang w:val="cs-CZ"/>
        </w:rPr>
        <w:t>součástí odevzdání DGN není seznam souřadnic lomových bodů</w:t>
      </w:r>
    </w:p>
    <w:p w14:paraId="45C0BB99" w14:textId="04EF228C" w:rsidR="00331B73" w:rsidRPr="006A5F1E" w:rsidRDefault="008414DD" w:rsidP="00640B40">
      <w:pPr>
        <w:pStyle w:val="Nadpis2"/>
        <w:ind w:right="-46"/>
      </w:pPr>
      <w:bookmarkStart w:id="614" w:name="_Toc85650137"/>
      <w:bookmarkStart w:id="615" w:name="_Toc85650301"/>
      <w:bookmarkStart w:id="616" w:name="_Toc60668358"/>
      <w:bookmarkStart w:id="617" w:name="_Toc66030863"/>
      <w:bookmarkStart w:id="618" w:name="_Toc71537096"/>
      <w:bookmarkStart w:id="619" w:name="_Toc93650030"/>
      <w:bookmarkEnd w:id="614"/>
      <w:bookmarkEnd w:id="615"/>
      <w:r>
        <w:t>Konsolidace</w:t>
      </w:r>
      <w:r w:rsidRPr="006A5F1E">
        <w:t xml:space="preserve"> </w:t>
      </w:r>
      <w:r w:rsidR="00331B73" w:rsidRPr="006A5F1E">
        <w:t>dat DI a ZPS</w:t>
      </w:r>
      <w:bookmarkEnd w:id="616"/>
      <w:bookmarkEnd w:id="617"/>
      <w:bookmarkEnd w:id="618"/>
      <w:bookmarkEnd w:id="619"/>
    </w:p>
    <w:p w14:paraId="0DE9A86A" w14:textId="4D14867D" w:rsidR="00331B73" w:rsidRPr="006A5F1E" w:rsidRDefault="008414DD" w:rsidP="00640B40">
      <w:pPr>
        <w:spacing w:before="120"/>
        <w:ind w:right="-46"/>
        <w:rPr>
          <w:rFonts w:cstheme="minorHAnsi"/>
          <w:lang w:val="cs-CZ"/>
        </w:rPr>
      </w:pPr>
      <w:r>
        <w:rPr>
          <w:rFonts w:cstheme="minorHAnsi"/>
          <w:lang w:val="cs-CZ"/>
        </w:rPr>
        <w:t xml:space="preserve">Konsolidace </w:t>
      </w:r>
      <w:r w:rsidR="00331B73" w:rsidRPr="006A5F1E">
        <w:rPr>
          <w:rFonts w:cstheme="minorHAnsi"/>
          <w:lang w:val="cs-CZ"/>
        </w:rPr>
        <w:t>dat DI a ZPS a jejich prvotní naplnění do IS DTMŽ bude realizováno s následujícími prioritami, resp. následujícími postupy:</w:t>
      </w:r>
    </w:p>
    <w:p w14:paraId="57EE9717" w14:textId="037101F8" w:rsidR="00331B73" w:rsidRPr="006A5F1E" w:rsidRDefault="00331B73" w:rsidP="00640B40">
      <w:pPr>
        <w:pStyle w:val="Odstavecseseznamem"/>
        <w:numPr>
          <w:ilvl w:val="0"/>
          <w:numId w:val="145"/>
        </w:numPr>
        <w:ind w:right="-46"/>
        <w:rPr>
          <w:lang w:val="cs-CZ"/>
        </w:rPr>
      </w:pPr>
      <w:r w:rsidRPr="006A5F1E">
        <w:rPr>
          <w:lang w:val="cs-CZ"/>
        </w:rPr>
        <w:t xml:space="preserve">Maximální využití, migrace a následující konsolidace stávajících dat DI a ZPS v digitální podobě (data </w:t>
      </w:r>
      <w:r w:rsidR="008414DD">
        <w:rPr>
          <w:lang w:val="cs-CZ"/>
        </w:rPr>
        <w:t xml:space="preserve">ÚŽM </w:t>
      </w:r>
      <w:r w:rsidRPr="006A5F1E">
        <w:rPr>
          <w:lang w:val="cs-CZ"/>
        </w:rPr>
        <w:t xml:space="preserve">v DGN </w:t>
      </w:r>
      <w:r w:rsidR="004D7E05">
        <w:rPr>
          <w:lang w:val="cs-CZ"/>
        </w:rPr>
        <w:t xml:space="preserve">zpracované ve více verzích datového modelu </w:t>
      </w:r>
      <w:r w:rsidRPr="006A5F1E">
        <w:rPr>
          <w:lang w:val="cs-CZ"/>
        </w:rPr>
        <w:t>z geodetických měření dle předpisové řady M20/</w:t>
      </w:r>
      <w:proofErr w:type="spellStart"/>
      <w:r w:rsidRPr="006A5F1E">
        <w:rPr>
          <w:lang w:val="cs-CZ"/>
        </w:rPr>
        <w:t>MPxxx</w:t>
      </w:r>
      <w:proofErr w:type="spellEnd"/>
      <w:r w:rsidRPr="006A5F1E">
        <w:rPr>
          <w:lang w:val="cs-CZ"/>
        </w:rPr>
        <w:t>, digitální data DI v systému LInO</w:t>
      </w:r>
      <w:r w:rsidR="00A62339">
        <w:rPr>
          <w:lang w:val="cs-CZ"/>
        </w:rPr>
        <w:t xml:space="preserve">, data z databáze </w:t>
      </w:r>
      <w:r w:rsidR="00A62339" w:rsidRPr="00A62339">
        <w:rPr>
          <w:lang w:val="cs-CZ"/>
        </w:rPr>
        <w:t>obvodu a ochranného pásma dráhy, data z pasportu přejezdů, mostů, propustků a tunelů</w:t>
      </w:r>
      <w:r w:rsidR="00A62339">
        <w:rPr>
          <w:lang w:val="cs-CZ"/>
        </w:rPr>
        <w:t>)</w:t>
      </w:r>
      <w:r w:rsidRPr="006A5F1E">
        <w:rPr>
          <w:lang w:val="cs-CZ"/>
        </w:rPr>
        <w:t>.</w:t>
      </w:r>
    </w:p>
    <w:p w14:paraId="77272A1D" w14:textId="7842D100" w:rsidR="00331B73" w:rsidRPr="002B1CAE" w:rsidRDefault="00331B73" w:rsidP="00640B40">
      <w:pPr>
        <w:pStyle w:val="Odstavecseseznamem"/>
        <w:numPr>
          <w:ilvl w:val="0"/>
          <w:numId w:val="145"/>
        </w:numPr>
        <w:ind w:right="-46"/>
        <w:rPr>
          <w:lang w:val="cs-CZ"/>
        </w:rPr>
      </w:pPr>
      <w:r w:rsidRPr="006A5F1E">
        <w:rPr>
          <w:lang w:val="cs-CZ"/>
        </w:rPr>
        <w:t xml:space="preserve">Konsolidace digitálních dat DI a ZPS </w:t>
      </w:r>
      <w:proofErr w:type="gramStart"/>
      <w:r w:rsidR="007B15C3" w:rsidRPr="006A5F1E">
        <w:rPr>
          <w:lang w:val="cs-CZ"/>
        </w:rPr>
        <w:t>získaný</w:t>
      </w:r>
      <w:r w:rsidR="007B15C3">
        <w:rPr>
          <w:lang w:val="cs-CZ"/>
        </w:rPr>
        <w:t>ch zaměřením tratí</w:t>
      </w:r>
      <w:proofErr w:type="gramEnd"/>
      <w:r w:rsidRPr="006A5F1E">
        <w:rPr>
          <w:lang w:val="cs-CZ"/>
        </w:rPr>
        <w:t xml:space="preserve"> </w:t>
      </w:r>
      <w:r w:rsidR="008414DD">
        <w:rPr>
          <w:lang w:val="cs-CZ"/>
        </w:rPr>
        <w:t>novým mapováním</w:t>
      </w:r>
      <w:r w:rsidRPr="006A5F1E">
        <w:rPr>
          <w:lang w:val="cs-CZ"/>
        </w:rPr>
        <w:t>, které zajistí splnění požadavků jak DTM, tak předpisů M20/</w:t>
      </w:r>
      <w:proofErr w:type="spellStart"/>
      <w:r w:rsidRPr="006A5F1E">
        <w:rPr>
          <w:lang w:val="cs-CZ"/>
        </w:rPr>
        <w:t>MPxxx</w:t>
      </w:r>
      <w:proofErr w:type="spellEnd"/>
      <w:r w:rsidRPr="006A5F1E">
        <w:rPr>
          <w:lang w:val="cs-CZ"/>
        </w:rPr>
        <w:t xml:space="preserve">. Tato data budou </w:t>
      </w:r>
      <w:r w:rsidRPr="00880DED">
        <w:rPr>
          <w:lang w:val="cs-CZ"/>
        </w:rPr>
        <w:t>dodávána na základě výsledků VZ1.</w:t>
      </w:r>
    </w:p>
    <w:p w14:paraId="508A5EF1" w14:textId="19C18BD9" w:rsidR="00331B73" w:rsidRPr="00930BCC" w:rsidRDefault="00331B73" w:rsidP="00640B40">
      <w:pPr>
        <w:spacing w:before="120"/>
        <w:ind w:right="-46"/>
        <w:rPr>
          <w:rFonts w:cstheme="minorHAnsi"/>
          <w:i/>
          <w:iCs/>
          <w:lang w:val="cs-CZ"/>
        </w:rPr>
      </w:pPr>
      <w:r w:rsidRPr="00C22E4E">
        <w:rPr>
          <w:rFonts w:cstheme="minorHAnsi"/>
          <w:highlight w:val="green"/>
          <w:lang w:val="cs-CZ"/>
        </w:rPr>
        <w:lastRenderedPageBreak/>
        <w:t xml:space="preserve">V této kombinaci budou </w:t>
      </w:r>
      <w:r w:rsidR="008414DD" w:rsidRPr="00C22E4E">
        <w:rPr>
          <w:rFonts w:cstheme="minorHAnsi"/>
          <w:highlight w:val="green"/>
          <w:lang w:val="cs-CZ"/>
        </w:rPr>
        <w:t xml:space="preserve">konsolidována </w:t>
      </w:r>
      <w:r w:rsidRPr="00C22E4E">
        <w:rPr>
          <w:rFonts w:cstheme="minorHAnsi"/>
          <w:highlight w:val="green"/>
          <w:lang w:val="cs-CZ"/>
        </w:rPr>
        <w:t>data DI v kompletním rozsahu tratí ve správě SŽ (celkem 9 </w:t>
      </w:r>
      <w:r w:rsidR="00FA0826" w:rsidRPr="00C22E4E">
        <w:rPr>
          <w:rFonts w:cstheme="minorHAnsi"/>
          <w:highlight w:val="green"/>
          <w:lang w:val="cs-CZ"/>
        </w:rPr>
        <w:t xml:space="preserve">190 </w:t>
      </w:r>
      <w:r w:rsidRPr="00C22E4E">
        <w:rPr>
          <w:rFonts w:cstheme="minorHAnsi"/>
          <w:highlight w:val="green"/>
          <w:lang w:val="cs-CZ"/>
        </w:rPr>
        <w:t xml:space="preserve">km) a pro tento rozsah odpovídající data ZPS ve </w:t>
      </w:r>
      <w:r w:rsidR="00350ABA">
        <w:rPr>
          <w:rFonts w:cstheme="minorHAnsi"/>
          <w:highlight w:val="green"/>
          <w:lang w:val="cs-CZ"/>
        </w:rPr>
        <w:t>V</w:t>
      </w:r>
      <w:r w:rsidRPr="00C22E4E">
        <w:rPr>
          <w:rFonts w:cstheme="minorHAnsi"/>
          <w:highlight w:val="green"/>
          <w:lang w:val="cs-CZ"/>
        </w:rPr>
        <w:t xml:space="preserve">ymezeném území SŽ. </w:t>
      </w:r>
      <w:r w:rsidR="00A07D71" w:rsidRPr="00C22E4E">
        <w:rPr>
          <w:rFonts w:cstheme="minorHAnsi"/>
          <w:highlight w:val="green"/>
          <w:lang w:val="cs-CZ"/>
        </w:rPr>
        <w:t>Upřesněný r</w:t>
      </w:r>
      <w:r w:rsidRPr="00C22E4E">
        <w:rPr>
          <w:rFonts w:cstheme="minorHAnsi"/>
          <w:highlight w:val="green"/>
          <w:lang w:val="cs-CZ"/>
        </w:rPr>
        <w:t xml:space="preserve">ozsah </w:t>
      </w:r>
      <w:r w:rsidR="00350ABA">
        <w:rPr>
          <w:rFonts w:cstheme="minorHAnsi"/>
          <w:highlight w:val="green"/>
          <w:lang w:val="cs-CZ"/>
        </w:rPr>
        <w:t>V</w:t>
      </w:r>
      <w:r w:rsidRPr="00C22E4E">
        <w:rPr>
          <w:rFonts w:cstheme="minorHAnsi"/>
          <w:highlight w:val="green"/>
          <w:lang w:val="cs-CZ"/>
        </w:rPr>
        <w:t xml:space="preserve">ymezeného území </w:t>
      </w:r>
      <w:r w:rsidR="009E4065" w:rsidRPr="00C22E4E">
        <w:rPr>
          <w:rFonts w:cstheme="minorHAnsi"/>
          <w:highlight w:val="green"/>
          <w:lang w:val="cs-CZ"/>
        </w:rPr>
        <w:t>je v příloze 1aa</w:t>
      </w:r>
      <w:r w:rsidR="00720C99" w:rsidRPr="00C22E4E">
        <w:rPr>
          <w:highlight w:val="green"/>
          <w:lang w:val="cs-CZ"/>
        </w:rPr>
        <w:t>.</w:t>
      </w:r>
      <w:r w:rsidRPr="00C22E4E">
        <w:rPr>
          <w:highlight w:val="green"/>
          <w:lang w:val="cs-CZ"/>
        </w:rPr>
        <w:t xml:space="preserve"> </w:t>
      </w:r>
      <w:r w:rsidR="0007181A" w:rsidRPr="00C22E4E">
        <w:rPr>
          <w:highlight w:val="green"/>
          <w:lang w:val="cs-CZ"/>
        </w:rPr>
        <w:t xml:space="preserve"> </w:t>
      </w:r>
      <w:r w:rsidR="00F36165" w:rsidRPr="00C22E4E">
        <w:rPr>
          <w:highlight w:val="green"/>
          <w:lang w:val="cs-CZ"/>
        </w:rPr>
        <w:t>V případě, že data ze stávajících ÚŽM pokrývají širší území, jsou předmětem konsolidace i tato data.</w:t>
      </w:r>
    </w:p>
    <w:p w14:paraId="6769275A" w14:textId="69D2B635" w:rsidR="00331B73" w:rsidRDefault="00331B73" w:rsidP="00640B40">
      <w:pPr>
        <w:ind w:right="-46"/>
        <w:rPr>
          <w:lang w:val="cs-CZ"/>
        </w:rPr>
      </w:pPr>
      <w:r w:rsidRPr="00C22E4E">
        <w:rPr>
          <w:highlight w:val="green"/>
          <w:lang w:val="cs-CZ"/>
        </w:rPr>
        <w:t>Budou zpracovávána pouze data DI, u kterých je SŽ vlastníkem, případně správcem nebo provozovatelem.</w:t>
      </w:r>
      <w:r w:rsidRPr="006A5F1E">
        <w:rPr>
          <w:lang w:val="cs-CZ"/>
        </w:rPr>
        <w:t xml:space="preserve"> </w:t>
      </w:r>
    </w:p>
    <w:p w14:paraId="4817A5CD" w14:textId="020C8AA8" w:rsidR="00331B73" w:rsidRPr="006A5F1E" w:rsidRDefault="00331B73" w:rsidP="00640B40">
      <w:pPr>
        <w:pStyle w:val="Nadpis3"/>
        <w:ind w:right="-46"/>
        <w:rPr>
          <w:lang w:val="cs-CZ"/>
        </w:rPr>
      </w:pPr>
      <w:bookmarkStart w:id="620" w:name="_Toc93603904"/>
      <w:bookmarkStart w:id="621" w:name="_Toc93650031"/>
      <w:bookmarkStart w:id="622" w:name="_Toc60668359"/>
      <w:bookmarkStart w:id="623" w:name="_Toc66030864"/>
      <w:bookmarkStart w:id="624" w:name="_Toc71537097"/>
      <w:bookmarkStart w:id="625" w:name="_Toc93650032"/>
      <w:bookmarkEnd w:id="620"/>
      <w:bookmarkEnd w:id="621"/>
      <w:r w:rsidRPr="006A5F1E">
        <w:rPr>
          <w:lang w:val="cs-CZ"/>
        </w:rPr>
        <w:t xml:space="preserve">Rozsah </w:t>
      </w:r>
      <w:r w:rsidR="008414DD">
        <w:rPr>
          <w:lang w:val="cs-CZ"/>
        </w:rPr>
        <w:t>konsolidace</w:t>
      </w:r>
      <w:r w:rsidR="008414DD" w:rsidRPr="006A5F1E">
        <w:rPr>
          <w:lang w:val="cs-CZ"/>
        </w:rPr>
        <w:t xml:space="preserve"> </w:t>
      </w:r>
      <w:r w:rsidRPr="006A5F1E">
        <w:rPr>
          <w:lang w:val="cs-CZ"/>
        </w:rPr>
        <w:t>dat DI a ZPS</w:t>
      </w:r>
      <w:bookmarkEnd w:id="622"/>
      <w:bookmarkEnd w:id="623"/>
      <w:bookmarkEnd w:id="624"/>
      <w:bookmarkEnd w:id="625"/>
    </w:p>
    <w:p w14:paraId="4E4077D9" w14:textId="0683E2AA" w:rsidR="00331B73" w:rsidRPr="006A5F1E" w:rsidRDefault="00331B73" w:rsidP="00640B40">
      <w:pPr>
        <w:ind w:right="-46"/>
        <w:rPr>
          <w:lang w:val="cs-CZ"/>
        </w:rPr>
      </w:pPr>
      <w:r w:rsidRPr="006A5F1E">
        <w:rPr>
          <w:lang w:val="cs-CZ"/>
        </w:rPr>
        <w:t xml:space="preserve">Rozsah </w:t>
      </w:r>
      <w:r w:rsidR="008414DD">
        <w:rPr>
          <w:lang w:val="cs-CZ"/>
        </w:rPr>
        <w:t>konsolidovaných</w:t>
      </w:r>
      <w:r w:rsidR="008414DD" w:rsidRPr="006A5F1E">
        <w:rPr>
          <w:lang w:val="cs-CZ"/>
        </w:rPr>
        <w:t xml:space="preserve"> </w:t>
      </w:r>
      <w:r w:rsidRPr="006A5F1E">
        <w:rPr>
          <w:lang w:val="cs-CZ"/>
        </w:rPr>
        <w:t>dat DI a ZPS bude následující:</w:t>
      </w:r>
    </w:p>
    <w:p w14:paraId="1A429986" w14:textId="4089FF04" w:rsidR="00331B73" w:rsidRPr="006A5F1E" w:rsidRDefault="00331B73" w:rsidP="00640B40">
      <w:pPr>
        <w:pStyle w:val="Odstavecseseznamem"/>
        <w:numPr>
          <w:ilvl w:val="0"/>
          <w:numId w:val="146"/>
        </w:numPr>
        <w:ind w:right="-46"/>
        <w:rPr>
          <w:lang w:val="cs-CZ"/>
        </w:rPr>
      </w:pPr>
      <w:r w:rsidRPr="006A5F1E">
        <w:rPr>
          <w:lang w:val="cs-CZ"/>
        </w:rPr>
        <w:t xml:space="preserve">Převod a konsolidace </w:t>
      </w:r>
      <w:r w:rsidR="00A62339">
        <w:rPr>
          <w:lang w:val="cs-CZ"/>
        </w:rPr>
        <w:t xml:space="preserve">geometrických a </w:t>
      </w:r>
      <w:r w:rsidRPr="006A5F1E">
        <w:rPr>
          <w:lang w:val="cs-CZ"/>
        </w:rPr>
        <w:t xml:space="preserve">atributových dat DI (osy kolejí) ze systému LInO do IS DTMŽ v </w:t>
      </w:r>
      <w:r w:rsidRPr="00880DED">
        <w:rPr>
          <w:lang w:val="cs-CZ"/>
        </w:rPr>
        <w:t xml:space="preserve">rozsahu </w:t>
      </w:r>
      <w:r w:rsidRPr="00422D38">
        <w:rPr>
          <w:lang w:val="cs-CZ"/>
        </w:rPr>
        <w:t>9 </w:t>
      </w:r>
      <w:r w:rsidR="00FA0826">
        <w:rPr>
          <w:lang w:val="cs-CZ"/>
        </w:rPr>
        <w:t>190</w:t>
      </w:r>
      <w:r w:rsidR="00FA0826" w:rsidRPr="006A5F1E">
        <w:rPr>
          <w:lang w:val="cs-CZ"/>
        </w:rPr>
        <w:t xml:space="preserve"> </w:t>
      </w:r>
      <w:r w:rsidRPr="006A5F1E">
        <w:rPr>
          <w:lang w:val="cs-CZ"/>
        </w:rPr>
        <w:t>km</w:t>
      </w:r>
    </w:p>
    <w:p w14:paraId="08086D6B" w14:textId="09090A28" w:rsidR="00331B73" w:rsidRDefault="00AF01DA" w:rsidP="002E4553">
      <w:pPr>
        <w:pStyle w:val="Odstavecseseznamem"/>
        <w:numPr>
          <w:ilvl w:val="0"/>
          <w:numId w:val="146"/>
        </w:numPr>
        <w:ind w:right="-46"/>
        <w:rPr>
          <w:lang w:val="cs-CZ"/>
        </w:rPr>
      </w:pPr>
      <w:r>
        <w:rPr>
          <w:lang w:val="cs-CZ"/>
        </w:rPr>
        <w:t>Konsolidace</w:t>
      </w:r>
      <w:r w:rsidR="00331B73" w:rsidRPr="006A5F1E">
        <w:rPr>
          <w:lang w:val="cs-CZ"/>
        </w:rPr>
        <w:t xml:space="preserve"> stávající geodetické dokumentace ZPS a DI</w:t>
      </w:r>
      <w:r>
        <w:rPr>
          <w:lang w:val="cs-CZ"/>
        </w:rPr>
        <w:t xml:space="preserve"> (Účelové železniční mapy)</w:t>
      </w:r>
      <w:r w:rsidR="00331B73" w:rsidRPr="006A5F1E">
        <w:rPr>
          <w:lang w:val="cs-CZ"/>
        </w:rPr>
        <w:t xml:space="preserve"> ve formátu DGN zpracovaného dle předpisové řady M20/</w:t>
      </w:r>
      <w:proofErr w:type="spellStart"/>
      <w:r w:rsidR="00331B73" w:rsidRPr="006A5F1E">
        <w:rPr>
          <w:lang w:val="cs-CZ"/>
        </w:rPr>
        <w:t>MPxxx</w:t>
      </w:r>
      <w:proofErr w:type="spellEnd"/>
      <w:r w:rsidR="00331B73" w:rsidRPr="006A5F1E">
        <w:rPr>
          <w:lang w:val="cs-CZ"/>
        </w:rPr>
        <w:t xml:space="preserve"> v rozsahu délky </w:t>
      </w:r>
      <w:r w:rsidR="00880DED" w:rsidRPr="00422D38">
        <w:rPr>
          <w:lang w:val="cs-CZ"/>
        </w:rPr>
        <w:t xml:space="preserve">6 </w:t>
      </w:r>
      <w:r w:rsidR="00FA0826">
        <w:rPr>
          <w:lang w:val="cs-CZ"/>
        </w:rPr>
        <w:t>660</w:t>
      </w:r>
      <w:r w:rsidR="00FA0826" w:rsidRPr="00422D38">
        <w:rPr>
          <w:lang w:val="cs-CZ"/>
        </w:rPr>
        <w:t xml:space="preserve"> </w:t>
      </w:r>
      <w:r w:rsidR="007D1A8E" w:rsidRPr="002E4553">
        <w:rPr>
          <w:lang w:val="cs-CZ"/>
        </w:rPr>
        <w:t>km.</w:t>
      </w:r>
      <w:r w:rsidR="00331B73" w:rsidRPr="002E4553">
        <w:rPr>
          <w:lang w:val="cs-CZ"/>
        </w:rPr>
        <w:t xml:space="preserve"> </w:t>
      </w:r>
    </w:p>
    <w:p w14:paraId="02AFFFF0" w14:textId="39A89A7B" w:rsidR="009D0AEE" w:rsidRPr="008F30EE" w:rsidRDefault="00E5194F" w:rsidP="009D0AEE">
      <w:pPr>
        <w:pStyle w:val="Odstavecseseznamem"/>
        <w:numPr>
          <w:ilvl w:val="0"/>
          <w:numId w:val="146"/>
        </w:numPr>
        <w:ind w:right="-46"/>
        <w:rPr>
          <w:lang w:val="cs-CZ"/>
        </w:rPr>
      </w:pPr>
      <w:r w:rsidRPr="006A5F1E">
        <w:rPr>
          <w:lang w:val="cs-CZ"/>
        </w:rPr>
        <w:t xml:space="preserve">Konsolidace digitálních dat DI a ZPS získaných </w:t>
      </w:r>
      <w:r w:rsidR="00422D38">
        <w:rPr>
          <w:lang w:val="cs-CZ"/>
        </w:rPr>
        <w:t>novým mapováním</w:t>
      </w:r>
      <w:r w:rsidRPr="006A5F1E">
        <w:rPr>
          <w:lang w:val="cs-CZ"/>
        </w:rPr>
        <w:t xml:space="preserve">, které zajistí splnění požadavků jak DTM, tak </w:t>
      </w:r>
      <w:r w:rsidRPr="001F6F4F">
        <w:rPr>
          <w:color w:val="000000" w:themeColor="text1"/>
          <w:lang w:val="cs-CZ"/>
        </w:rPr>
        <w:t>předpisů M20/</w:t>
      </w:r>
      <w:proofErr w:type="spellStart"/>
      <w:r w:rsidRPr="001F6F4F">
        <w:rPr>
          <w:color w:val="000000" w:themeColor="text1"/>
          <w:lang w:val="cs-CZ"/>
        </w:rPr>
        <w:t>MPxxx</w:t>
      </w:r>
      <w:proofErr w:type="spellEnd"/>
      <w:r w:rsidRPr="001F6F4F">
        <w:rPr>
          <w:color w:val="000000" w:themeColor="text1"/>
          <w:lang w:val="cs-CZ"/>
        </w:rPr>
        <w:t>. Tato data budou dodávána na základě výsledků VZ1 v rozsahu délky</w:t>
      </w:r>
      <w:r w:rsidR="007B15C3" w:rsidRPr="001F6F4F">
        <w:rPr>
          <w:color w:val="000000" w:themeColor="text1"/>
          <w:lang w:val="cs-CZ"/>
        </w:rPr>
        <w:t xml:space="preserve"> do </w:t>
      </w:r>
      <w:r w:rsidR="00133CEA">
        <w:rPr>
          <w:color w:val="000000" w:themeColor="text1"/>
          <w:lang w:val="cs-CZ"/>
        </w:rPr>
        <w:t xml:space="preserve">1 700 </w:t>
      </w:r>
      <w:r w:rsidR="00880DED" w:rsidRPr="001F6F4F">
        <w:rPr>
          <w:color w:val="000000" w:themeColor="text1"/>
          <w:lang w:val="cs-CZ"/>
        </w:rPr>
        <w:t>k</w:t>
      </w:r>
      <w:r w:rsidR="007B15C3" w:rsidRPr="001F6F4F">
        <w:rPr>
          <w:color w:val="000000" w:themeColor="text1"/>
          <w:lang w:val="cs-CZ"/>
        </w:rPr>
        <w:t>m</w:t>
      </w:r>
      <w:r w:rsidR="008414DD" w:rsidRPr="001F6F4F">
        <w:rPr>
          <w:color w:val="000000" w:themeColor="text1"/>
          <w:lang w:val="cs-CZ"/>
        </w:rPr>
        <w:t>.</w:t>
      </w:r>
    </w:p>
    <w:p w14:paraId="33A8BE00" w14:textId="49EBF483" w:rsidR="00331B73" w:rsidRPr="006A5F1E" w:rsidRDefault="00331B73" w:rsidP="00640B40">
      <w:pPr>
        <w:ind w:right="-46"/>
        <w:rPr>
          <w:lang w:val="cs-CZ"/>
        </w:rPr>
      </w:pPr>
      <w:r w:rsidRPr="002C1510">
        <w:rPr>
          <w:lang w:val="cs-CZ"/>
        </w:rPr>
        <w:t xml:space="preserve">Zhotovitel provede konsolidaci dat ZPS a DI z veškerých výše uvedených datových zdrojů v rozsahu </w:t>
      </w:r>
      <w:r w:rsidRPr="0051139B">
        <w:rPr>
          <w:lang w:val="cs-CZ"/>
        </w:rPr>
        <w:t>9 </w:t>
      </w:r>
      <w:r w:rsidR="00FA0826">
        <w:rPr>
          <w:lang w:val="cs-CZ"/>
        </w:rPr>
        <w:t>190</w:t>
      </w:r>
      <w:r w:rsidR="00FA0826" w:rsidRPr="002C1510">
        <w:rPr>
          <w:lang w:val="cs-CZ"/>
        </w:rPr>
        <w:t xml:space="preserve"> </w:t>
      </w:r>
      <w:r w:rsidRPr="002C1510">
        <w:rPr>
          <w:lang w:val="cs-CZ"/>
        </w:rPr>
        <w:t>km délky tratí a jejich zpracování do IS DTMŽ.</w:t>
      </w:r>
    </w:p>
    <w:p w14:paraId="31F64B17" w14:textId="3A0CC46C" w:rsidR="00EA4146" w:rsidRDefault="00EA4146" w:rsidP="00640B40">
      <w:pPr>
        <w:pStyle w:val="Nadpis3"/>
        <w:ind w:right="-46"/>
        <w:rPr>
          <w:lang w:val="cs-CZ"/>
        </w:rPr>
      </w:pPr>
      <w:bookmarkStart w:id="626" w:name="_Toc82170254"/>
      <w:bookmarkStart w:id="627" w:name="_Toc83051432"/>
      <w:bookmarkStart w:id="628" w:name="_Toc83052684"/>
      <w:bookmarkStart w:id="629" w:name="_Ref72416975"/>
      <w:bookmarkStart w:id="630" w:name="_Toc93650033"/>
      <w:bookmarkStart w:id="631" w:name="_Toc60668360"/>
      <w:bookmarkStart w:id="632" w:name="_Ref68869424"/>
      <w:bookmarkStart w:id="633" w:name="_Ref68869498"/>
      <w:bookmarkStart w:id="634" w:name="_Ref68869585"/>
      <w:bookmarkStart w:id="635" w:name="_Ref68869685"/>
      <w:bookmarkStart w:id="636" w:name="_Ref68869733"/>
      <w:bookmarkStart w:id="637" w:name="_Toc66030865"/>
      <w:bookmarkStart w:id="638" w:name="_Toc71537098"/>
      <w:bookmarkEnd w:id="626"/>
      <w:bookmarkEnd w:id="627"/>
      <w:bookmarkEnd w:id="628"/>
      <w:r>
        <w:rPr>
          <w:lang w:val="cs-CZ"/>
        </w:rPr>
        <w:t>Vytěžení stávajících dat DI a jejich příprava pro konsolidaci</w:t>
      </w:r>
      <w:bookmarkEnd w:id="629"/>
      <w:r w:rsidR="007611F7">
        <w:rPr>
          <w:lang w:val="cs-CZ"/>
        </w:rPr>
        <w:t>, migrace dat DI</w:t>
      </w:r>
      <w:bookmarkEnd w:id="630"/>
    </w:p>
    <w:p w14:paraId="271CDBDD" w14:textId="77777777" w:rsidR="00D02CAE" w:rsidRPr="00C22E4E" w:rsidRDefault="00D02CAE" w:rsidP="00EA4146">
      <w:pPr>
        <w:rPr>
          <w:highlight w:val="green"/>
          <w:lang w:val="cs-CZ"/>
        </w:rPr>
      </w:pPr>
      <w:r w:rsidRPr="00C22E4E">
        <w:rPr>
          <w:highlight w:val="green"/>
          <w:lang w:val="cs-CZ"/>
        </w:rPr>
        <w:t>Na základě navrženého a Zadavatelem odsouhlaseného datového modelu DTMŽ provede Zhotovitel analýzu existujících datových zdrojů vztahujících se k objektům DI:</w:t>
      </w:r>
    </w:p>
    <w:p w14:paraId="2367F9E9" w14:textId="5B9B972D"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w:t>
      </w:r>
      <w:r w:rsidR="003834C2" w:rsidRPr="00C22E4E">
        <w:rPr>
          <w:highlight w:val="green"/>
          <w:lang w:val="cs-CZ"/>
        </w:rPr>
        <w:t>objektů pasportu topologie sítě</w:t>
      </w:r>
      <w:r w:rsidRPr="00C22E4E">
        <w:rPr>
          <w:highlight w:val="green"/>
          <w:lang w:val="cs-CZ"/>
        </w:rPr>
        <w:t xml:space="preserve"> TPI/LInO</w:t>
      </w:r>
      <w:r w:rsidR="003834C2" w:rsidRPr="00C22E4E">
        <w:rPr>
          <w:highlight w:val="green"/>
          <w:lang w:val="cs-CZ"/>
        </w:rPr>
        <w:t xml:space="preserve"> (koleje, výhybky, dilatační zařízení, objekty staničení)</w:t>
      </w:r>
    </w:p>
    <w:p w14:paraId="63CA2FA1" w14:textId="6F77237E" w:rsidR="004870D1" w:rsidRPr="00C22E4E" w:rsidRDefault="004870D1" w:rsidP="00D02CAE">
      <w:pPr>
        <w:pStyle w:val="Odstavecseseznamem"/>
        <w:numPr>
          <w:ilvl w:val="0"/>
          <w:numId w:val="211"/>
        </w:numPr>
        <w:rPr>
          <w:highlight w:val="green"/>
          <w:lang w:val="cs-CZ"/>
        </w:rPr>
      </w:pPr>
      <w:r w:rsidRPr="00C22E4E">
        <w:rPr>
          <w:highlight w:val="green"/>
          <w:lang w:val="cs-CZ"/>
        </w:rPr>
        <w:t>geodetické dokumentace ve formě Účelové železniční mapy zpracované dle předpisů M20/</w:t>
      </w:r>
      <w:proofErr w:type="spellStart"/>
      <w:r w:rsidRPr="00C22E4E">
        <w:rPr>
          <w:highlight w:val="green"/>
          <w:lang w:val="cs-CZ"/>
        </w:rPr>
        <w:t>MPxxx</w:t>
      </w:r>
      <w:proofErr w:type="spellEnd"/>
    </w:p>
    <w:p w14:paraId="3223D435" w14:textId="771B81A9" w:rsidR="00D02CAE" w:rsidRPr="00C22E4E" w:rsidRDefault="00D02CAE" w:rsidP="00D02CAE">
      <w:pPr>
        <w:pStyle w:val="Odstavecseseznamem"/>
        <w:numPr>
          <w:ilvl w:val="0"/>
          <w:numId w:val="211"/>
        </w:numPr>
        <w:rPr>
          <w:highlight w:val="green"/>
          <w:lang w:val="cs-CZ"/>
        </w:rPr>
      </w:pPr>
      <w:r w:rsidRPr="00C22E4E">
        <w:rPr>
          <w:highlight w:val="green"/>
          <w:lang w:val="cs-CZ"/>
        </w:rPr>
        <w:t>evidence přejezdů (TPI)</w:t>
      </w:r>
    </w:p>
    <w:p w14:paraId="401B82E3" w14:textId="2EA0BE1C"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mostů </w:t>
      </w:r>
      <w:r w:rsidR="003834C2" w:rsidRPr="00C22E4E">
        <w:rPr>
          <w:highlight w:val="green"/>
          <w:lang w:val="cs-CZ"/>
        </w:rPr>
        <w:t>propustků a tunelů</w:t>
      </w:r>
      <w:r w:rsidR="00F3119C" w:rsidRPr="00C22E4E">
        <w:rPr>
          <w:highlight w:val="green"/>
          <w:lang w:val="cs-CZ"/>
        </w:rPr>
        <w:t xml:space="preserve"> </w:t>
      </w:r>
      <w:r w:rsidRPr="00C22E4E">
        <w:rPr>
          <w:highlight w:val="green"/>
          <w:lang w:val="cs-CZ"/>
        </w:rPr>
        <w:t>(IS MES-EST)</w:t>
      </w:r>
    </w:p>
    <w:p w14:paraId="27CF0227" w14:textId="3021B5FA" w:rsidR="00EA4146" w:rsidRPr="00C22E4E" w:rsidRDefault="00D02CAE" w:rsidP="00D02CAE">
      <w:pPr>
        <w:pStyle w:val="Odstavecseseznamem"/>
        <w:numPr>
          <w:ilvl w:val="0"/>
          <w:numId w:val="211"/>
        </w:numPr>
        <w:rPr>
          <w:highlight w:val="green"/>
          <w:lang w:val="cs-CZ"/>
        </w:rPr>
      </w:pPr>
      <w:r w:rsidRPr="00C22E4E">
        <w:rPr>
          <w:highlight w:val="green"/>
          <w:lang w:val="cs-CZ"/>
        </w:rPr>
        <w:t>obvod dráhy (</w:t>
      </w:r>
      <w:r w:rsidR="003834C2" w:rsidRPr="00C22E4E">
        <w:rPr>
          <w:highlight w:val="green"/>
          <w:lang w:val="cs-CZ"/>
        </w:rPr>
        <w:t>stávající evidence SŽG</w:t>
      </w:r>
      <w:r w:rsidRPr="00C22E4E">
        <w:rPr>
          <w:highlight w:val="green"/>
          <w:lang w:val="cs-CZ"/>
        </w:rPr>
        <w:t>)</w:t>
      </w:r>
    </w:p>
    <w:p w14:paraId="588FE1F3" w14:textId="454CBEEA" w:rsidR="00A11ADD" w:rsidRPr="00C22E4E" w:rsidRDefault="00A11ADD" w:rsidP="00D02CAE">
      <w:pPr>
        <w:pStyle w:val="Odstavecseseznamem"/>
        <w:numPr>
          <w:ilvl w:val="0"/>
          <w:numId w:val="211"/>
        </w:numPr>
        <w:rPr>
          <w:highlight w:val="green"/>
          <w:lang w:val="cs-CZ"/>
        </w:rPr>
      </w:pPr>
      <w:r w:rsidRPr="00C22E4E">
        <w:rPr>
          <w:highlight w:val="green"/>
          <w:lang w:val="cs-CZ"/>
        </w:rPr>
        <w:t>ochranné pásmo dráhy (</w:t>
      </w:r>
      <w:r w:rsidR="003834C2" w:rsidRPr="00C22E4E">
        <w:rPr>
          <w:highlight w:val="green"/>
          <w:lang w:val="cs-CZ"/>
        </w:rPr>
        <w:t>stávající evidence SŽG</w:t>
      </w:r>
      <w:r w:rsidRPr="00C22E4E">
        <w:rPr>
          <w:highlight w:val="green"/>
          <w:lang w:val="cs-CZ"/>
        </w:rPr>
        <w:t>)</w:t>
      </w:r>
    </w:p>
    <w:p w14:paraId="6A4FDD9F" w14:textId="69D5BC96" w:rsidR="0054736F" w:rsidRPr="00C22E4E" w:rsidRDefault="00D02CAE" w:rsidP="00D02CAE">
      <w:pPr>
        <w:rPr>
          <w:highlight w:val="green"/>
          <w:lang w:val="cs-CZ"/>
        </w:rPr>
      </w:pPr>
      <w:r w:rsidRPr="00C22E4E">
        <w:rPr>
          <w:highlight w:val="green"/>
          <w:lang w:val="cs-CZ"/>
        </w:rPr>
        <w:t xml:space="preserve">Zhotovitel navrhne </w:t>
      </w:r>
      <w:r w:rsidR="0054736F" w:rsidRPr="00C22E4E">
        <w:rPr>
          <w:highlight w:val="green"/>
          <w:lang w:val="cs-CZ"/>
        </w:rPr>
        <w:t xml:space="preserve">vhodnou datovou strukturu a proces ETL, který zajistí: </w:t>
      </w:r>
    </w:p>
    <w:p w14:paraId="66DE309D" w14:textId="6AC89488" w:rsidR="00D02CAE" w:rsidRPr="00C22E4E" w:rsidRDefault="0054736F" w:rsidP="0054736F">
      <w:pPr>
        <w:pStyle w:val="Odstavecseseznamem"/>
        <w:numPr>
          <w:ilvl w:val="0"/>
          <w:numId w:val="212"/>
        </w:numPr>
        <w:rPr>
          <w:highlight w:val="green"/>
          <w:lang w:val="cs-CZ"/>
        </w:rPr>
      </w:pPr>
      <w:r w:rsidRPr="00C22E4E">
        <w:rPr>
          <w:highlight w:val="green"/>
          <w:lang w:val="cs-CZ"/>
        </w:rPr>
        <w:t>připravenost dat pro následnou konsolidaci s geometrickou reprezentac</w:t>
      </w:r>
      <w:r w:rsidR="003834C2" w:rsidRPr="00C22E4E">
        <w:rPr>
          <w:highlight w:val="green"/>
          <w:lang w:val="cs-CZ"/>
        </w:rPr>
        <w:t>í</w:t>
      </w:r>
      <w:r w:rsidRPr="00C22E4E">
        <w:rPr>
          <w:highlight w:val="green"/>
          <w:lang w:val="cs-CZ"/>
        </w:rPr>
        <w:t xml:space="preserve"> objektů DI pořízenou v rámci tohoto projektu a VZ1</w:t>
      </w:r>
    </w:p>
    <w:p w14:paraId="4E5B8B1D" w14:textId="51B508A9" w:rsidR="0054736F" w:rsidRPr="00C22E4E" w:rsidRDefault="0054736F" w:rsidP="0054736F">
      <w:pPr>
        <w:pStyle w:val="Odstavecseseznamem"/>
        <w:numPr>
          <w:ilvl w:val="0"/>
          <w:numId w:val="212"/>
        </w:numPr>
        <w:rPr>
          <w:highlight w:val="green"/>
          <w:lang w:val="cs-CZ"/>
        </w:rPr>
      </w:pPr>
      <w:r w:rsidRPr="00C22E4E">
        <w:rPr>
          <w:highlight w:val="green"/>
          <w:lang w:val="cs-CZ"/>
        </w:rPr>
        <w:t xml:space="preserve">připravenost datového modelu pro budoucí integraci v souladu s požadavky kap. </w:t>
      </w:r>
      <w:r w:rsidRPr="00C22E4E">
        <w:rPr>
          <w:highlight w:val="green"/>
          <w:lang w:val="cs-CZ"/>
        </w:rPr>
        <w:fldChar w:fldCharType="begin"/>
      </w:r>
      <w:r w:rsidRPr="00C22E4E">
        <w:rPr>
          <w:highlight w:val="green"/>
          <w:lang w:val="cs-CZ"/>
        </w:rPr>
        <w:instrText xml:space="preserve"> REF _Ref72415919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2.2.6</w:t>
      </w:r>
      <w:r w:rsidRPr="00C22E4E">
        <w:rPr>
          <w:highlight w:val="green"/>
          <w:lang w:val="cs-CZ"/>
        </w:rPr>
        <w:fldChar w:fldCharType="end"/>
      </w:r>
      <w:r w:rsidRPr="00C22E4E">
        <w:rPr>
          <w:highlight w:val="green"/>
          <w:lang w:val="cs-CZ"/>
        </w:rPr>
        <w:t xml:space="preserve"> a </w:t>
      </w:r>
      <w:r w:rsidRPr="00C22E4E">
        <w:rPr>
          <w:highlight w:val="green"/>
          <w:lang w:val="cs-CZ"/>
        </w:rPr>
        <w:fldChar w:fldCharType="begin"/>
      </w:r>
      <w:r w:rsidRPr="00C22E4E">
        <w:rPr>
          <w:highlight w:val="green"/>
          <w:lang w:val="cs-CZ"/>
        </w:rPr>
        <w:instrText xml:space="preserve"> REF _Ref72415940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2.4.16.7</w:t>
      </w:r>
      <w:r w:rsidRPr="00C22E4E">
        <w:rPr>
          <w:highlight w:val="green"/>
          <w:lang w:val="cs-CZ"/>
        </w:rPr>
        <w:fldChar w:fldCharType="end"/>
      </w:r>
    </w:p>
    <w:p w14:paraId="2585DAFC" w14:textId="69B304B3" w:rsidR="001663A7" w:rsidRPr="003A2F03" w:rsidRDefault="001663A7" w:rsidP="0027360C">
      <w:pPr>
        <w:rPr>
          <w:lang w:val="cs-CZ"/>
        </w:rPr>
      </w:pPr>
      <w:r>
        <w:rPr>
          <w:lang w:val="cs-CZ"/>
        </w:rPr>
        <w:t>Přesnější popis výchozích</w:t>
      </w:r>
      <w:r w:rsidR="003A2F03">
        <w:rPr>
          <w:lang w:val="cs-CZ"/>
        </w:rPr>
        <w:t xml:space="preserve"> dat je uveden v kapitole </w:t>
      </w:r>
      <w:r w:rsidR="003A2F03">
        <w:rPr>
          <w:lang w:val="cs-CZ"/>
        </w:rPr>
        <w:fldChar w:fldCharType="begin"/>
      </w:r>
      <w:r w:rsidR="003A2F03">
        <w:rPr>
          <w:lang w:val="cs-CZ"/>
        </w:rPr>
        <w:instrText xml:space="preserve"> REF _Ref72421143 \r \h </w:instrText>
      </w:r>
      <w:r w:rsidR="003A2F03">
        <w:rPr>
          <w:lang w:val="cs-CZ"/>
        </w:rPr>
      </w:r>
      <w:r w:rsidR="003A2F03">
        <w:rPr>
          <w:lang w:val="cs-CZ"/>
        </w:rPr>
        <w:fldChar w:fldCharType="separate"/>
      </w:r>
      <w:r w:rsidR="00DD3E28">
        <w:rPr>
          <w:lang w:val="cs-CZ"/>
        </w:rPr>
        <w:t>2.4.6</w:t>
      </w:r>
      <w:r w:rsidR="003A2F03">
        <w:rPr>
          <w:lang w:val="cs-CZ"/>
        </w:rPr>
        <w:fldChar w:fldCharType="end"/>
      </w:r>
      <w:r w:rsidR="003A2F03">
        <w:rPr>
          <w:lang w:val="cs-CZ"/>
        </w:rPr>
        <w:t xml:space="preserve">, která popisuje požadavky na komponentu </w:t>
      </w:r>
      <w:r w:rsidR="003A2F03">
        <w:rPr>
          <w:b/>
          <w:bCs/>
          <w:lang w:val="cs-CZ"/>
        </w:rPr>
        <w:t>Správa DI</w:t>
      </w:r>
      <w:r w:rsidR="003A2F03">
        <w:rPr>
          <w:lang w:val="cs-CZ"/>
        </w:rPr>
        <w:t>, kde budou tato data po finální migraci spravována.</w:t>
      </w:r>
      <w:r w:rsidR="00DF7DF6">
        <w:rPr>
          <w:lang w:val="cs-CZ"/>
        </w:rPr>
        <w:t xml:space="preserve"> Vstupní data pro prvotní naplnění IS DTMŽ se od dat používaných pro opakovanou konsolidaci za ostrého běhu IS DTMŽ </w:t>
      </w:r>
      <w:proofErr w:type="gramStart"/>
      <w:r w:rsidR="00DF7DF6">
        <w:rPr>
          <w:lang w:val="cs-CZ"/>
        </w:rPr>
        <w:t>liší</w:t>
      </w:r>
      <w:proofErr w:type="gramEnd"/>
      <w:r w:rsidR="00DF7DF6">
        <w:rPr>
          <w:lang w:val="cs-CZ"/>
        </w:rPr>
        <w:t xml:space="preserve"> </w:t>
      </w:r>
      <w:r w:rsidR="004870D1">
        <w:rPr>
          <w:lang w:val="cs-CZ"/>
        </w:rPr>
        <w:t>především</w:t>
      </w:r>
      <w:r w:rsidR="00DF7DF6">
        <w:rPr>
          <w:lang w:val="cs-CZ"/>
        </w:rPr>
        <w:t xml:space="preserve"> v</w:t>
      </w:r>
      <w:r w:rsidR="004870D1">
        <w:rPr>
          <w:lang w:val="cs-CZ"/>
        </w:rPr>
        <w:t>e zdroji pro</w:t>
      </w:r>
      <w:r w:rsidR="00DF7DF6">
        <w:rPr>
          <w:lang w:val="cs-CZ"/>
        </w:rPr>
        <w:t> obvod a ochranné pásm</w:t>
      </w:r>
      <w:r w:rsidR="004870D1">
        <w:rPr>
          <w:lang w:val="cs-CZ"/>
        </w:rPr>
        <w:t>o</w:t>
      </w:r>
      <w:r w:rsidR="00DF7DF6">
        <w:rPr>
          <w:lang w:val="cs-CZ"/>
        </w:rPr>
        <w:t xml:space="preserve"> dráhy. Pro prvotní naplnění bude použit výstup ze stávající databázové evidence obou typů objektů vedený na SŽG. Za běhu IS DTMŽ bude zdrojem pro konsolidaci Agenda ŽKN, kde bude správa dat o těchto objektech nově probíhat.</w:t>
      </w:r>
    </w:p>
    <w:p w14:paraId="3A1E828E" w14:textId="68B57430" w:rsidR="004870D1" w:rsidRPr="003A2F03" w:rsidRDefault="00286098" w:rsidP="0027360C">
      <w:pPr>
        <w:rPr>
          <w:lang w:val="cs-CZ"/>
        </w:rPr>
      </w:pPr>
      <w:r>
        <w:rPr>
          <w:lang w:val="cs-CZ"/>
        </w:rPr>
        <w:lastRenderedPageBreak/>
        <w:t>Osy kolejí získané z geodetické dokumentace nemusí tvořit vždy topologicky čistou síť ve smyslu návazností mezi jednotlivými dokumentacemi. Pro zpracování do celistvé vrstvy os kolejí bude nutné zpracování ze strany Zhotovitele. Rozdíly by však měly být v toleranci dané přesností zaměření.</w:t>
      </w:r>
    </w:p>
    <w:p w14:paraId="458D17E2" w14:textId="00DB083A" w:rsidR="00970753" w:rsidRDefault="003A2F03" w:rsidP="00496308">
      <w:pPr>
        <w:rPr>
          <w:lang w:val="cs-CZ"/>
        </w:rPr>
      </w:pPr>
      <w:r w:rsidRPr="00C22E4E">
        <w:rPr>
          <w:highlight w:val="green"/>
          <w:lang w:val="cs-CZ"/>
        </w:rPr>
        <w:t>Zhotovitel</w:t>
      </w:r>
      <w:r w:rsidR="00970753" w:rsidRPr="00C22E4E">
        <w:rPr>
          <w:highlight w:val="green"/>
          <w:lang w:val="cs-CZ"/>
        </w:rPr>
        <w:t xml:space="preserve"> navrhne strategii a scénář přípravy/migrace těchto dat do dočasné datové struktury v datovém meziskladu. Po odsouhlasení Zadavatelem provede přípravu a migraci dat, která bude předmětem akceptace, kterou provede </w:t>
      </w:r>
      <w:r w:rsidR="003834C2" w:rsidRPr="00C22E4E">
        <w:rPr>
          <w:highlight w:val="green"/>
          <w:lang w:val="cs-CZ"/>
        </w:rPr>
        <w:t xml:space="preserve">Zadavatel </w:t>
      </w:r>
      <w:r w:rsidR="00970753" w:rsidRPr="00C22E4E">
        <w:rPr>
          <w:highlight w:val="green"/>
          <w:lang w:val="cs-CZ"/>
        </w:rPr>
        <w:t>dle kap.</w:t>
      </w:r>
      <w:r w:rsidR="00C916D4" w:rsidRPr="00C22E4E">
        <w:rPr>
          <w:highlight w:val="green"/>
          <w:lang w:val="cs-CZ"/>
        </w:rPr>
        <w:t xml:space="preserve"> </w:t>
      </w:r>
      <w:r w:rsidR="00C916D4" w:rsidRPr="00C22E4E">
        <w:rPr>
          <w:highlight w:val="green"/>
          <w:lang w:val="cs-CZ"/>
        </w:rPr>
        <w:fldChar w:fldCharType="begin"/>
      </w:r>
      <w:r w:rsidR="00C916D4" w:rsidRPr="00C22E4E">
        <w:rPr>
          <w:highlight w:val="green"/>
          <w:lang w:val="cs-CZ"/>
        </w:rPr>
        <w:instrText xml:space="preserve"> REF _Ref88498877 \r \h </w:instrText>
      </w:r>
      <w:r w:rsidR="00C916D4">
        <w:rPr>
          <w:highlight w:val="green"/>
          <w:lang w:val="cs-CZ"/>
        </w:rPr>
        <w:instrText xml:space="preserve"> \* MERGEFORMAT </w:instrText>
      </w:r>
      <w:r w:rsidR="00C916D4" w:rsidRPr="00C22E4E">
        <w:rPr>
          <w:highlight w:val="green"/>
          <w:lang w:val="cs-CZ"/>
        </w:rPr>
      </w:r>
      <w:r w:rsidR="00C916D4" w:rsidRPr="00C22E4E">
        <w:rPr>
          <w:highlight w:val="green"/>
          <w:lang w:val="cs-CZ"/>
        </w:rPr>
        <w:fldChar w:fldCharType="separate"/>
      </w:r>
      <w:r w:rsidR="00DD3E28">
        <w:rPr>
          <w:highlight w:val="green"/>
          <w:lang w:val="cs-CZ"/>
        </w:rPr>
        <w:t>7.4.6.1</w:t>
      </w:r>
      <w:r w:rsidR="00C916D4" w:rsidRPr="00C22E4E">
        <w:rPr>
          <w:highlight w:val="green"/>
          <w:lang w:val="cs-CZ"/>
        </w:rPr>
        <w:fldChar w:fldCharType="end"/>
      </w:r>
      <w:r w:rsidR="00970753" w:rsidRPr="00C22E4E">
        <w:rPr>
          <w:highlight w:val="green"/>
          <w:lang w:val="cs-CZ"/>
        </w:rPr>
        <w:t>.</w:t>
      </w:r>
    </w:p>
    <w:p w14:paraId="3D7EFC29" w14:textId="2FF1735C" w:rsidR="002D286C" w:rsidRPr="00825BC4" w:rsidRDefault="002D286C" w:rsidP="002D286C">
      <w:pPr>
        <w:spacing w:before="240" w:after="240"/>
        <w:ind w:right="-46"/>
        <w:rPr>
          <w:lang w:val="cs-CZ"/>
        </w:rPr>
      </w:pPr>
      <w:r w:rsidRPr="008F30EE">
        <w:rPr>
          <w:highlight w:val="green"/>
          <w:lang w:val="cs-CZ"/>
        </w:rPr>
        <w:t xml:space="preserve">V rámci milníku M1.2.3. musí Zhotovitel provést migraci těchto dat DI do dílčí části IS DTMŽ (tzv. </w:t>
      </w:r>
      <w:r w:rsidRPr="008F30EE">
        <w:rPr>
          <w:b/>
          <w:bCs/>
          <w:highlight w:val="green"/>
          <w:lang w:val="cs-CZ"/>
        </w:rPr>
        <w:t>CORE DTM</w:t>
      </w:r>
      <w:r w:rsidRPr="008F30EE">
        <w:rPr>
          <w:highlight w:val="green"/>
          <w:lang w:val="cs-CZ"/>
        </w:rPr>
        <w:t xml:space="preserve">), která umožní jejich sdílení prostřednictvím komponenty </w:t>
      </w:r>
      <w:r w:rsidRPr="008F30EE">
        <w:rPr>
          <w:b/>
          <w:bCs/>
          <w:highlight w:val="green"/>
          <w:lang w:val="cs-CZ"/>
        </w:rPr>
        <w:t>Správa ZPS, DTI a ostatních dat SŽ</w:t>
      </w:r>
      <w:r w:rsidRPr="008F30EE">
        <w:rPr>
          <w:highlight w:val="green"/>
          <w:lang w:val="cs-CZ"/>
        </w:rPr>
        <w:t xml:space="preserve"> do </w:t>
      </w:r>
      <w:r w:rsidRPr="008F30EE">
        <w:rPr>
          <w:b/>
          <w:bCs/>
          <w:highlight w:val="green"/>
          <w:lang w:val="cs-CZ"/>
        </w:rPr>
        <w:t>IS DMVS</w:t>
      </w:r>
      <w:r w:rsidRPr="008F30EE">
        <w:rPr>
          <w:highlight w:val="green"/>
          <w:lang w:val="cs-CZ"/>
        </w:rPr>
        <w:t xml:space="preserve"> v období </w:t>
      </w:r>
      <w:r w:rsidR="00ED71E5">
        <w:rPr>
          <w:highlight w:val="green"/>
          <w:lang w:val="cs-CZ"/>
        </w:rPr>
        <w:t xml:space="preserve">případné </w:t>
      </w:r>
      <w:r w:rsidRPr="008F30EE">
        <w:rPr>
          <w:highlight w:val="green"/>
          <w:lang w:val="cs-CZ"/>
        </w:rPr>
        <w:t xml:space="preserve">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DD3E28">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DD3E28">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 xml:space="preserve">IS </w:t>
      </w:r>
      <w:proofErr w:type="gramStart"/>
      <w:r w:rsidRPr="008F30EE">
        <w:rPr>
          <w:b/>
          <w:bCs/>
          <w:highlight w:val="green"/>
          <w:lang w:val="cs-CZ"/>
        </w:rPr>
        <w:t>DMVS</w:t>
      </w:r>
      <w:proofErr w:type="gramEnd"/>
      <w:r w:rsidRPr="008F30EE">
        <w:rPr>
          <w:highlight w:val="green"/>
          <w:lang w:val="cs-CZ"/>
        </w:rPr>
        <w:t xml:space="preserve"> resp. </w:t>
      </w:r>
      <w:r w:rsidRPr="008F30EE">
        <w:rPr>
          <w:b/>
          <w:bCs/>
          <w:highlight w:val="green"/>
          <w:lang w:val="cs-CZ"/>
        </w:rPr>
        <w:t>IS DTM krajů</w:t>
      </w:r>
      <w:r w:rsidRPr="008F30EE">
        <w:rPr>
          <w:highlight w:val="green"/>
          <w:lang w:val="cs-CZ"/>
        </w:rPr>
        <w:t>. Tento specifický migrační proces bude popsán v Cílovém konceptu.</w:t>
      </w:r>
      <w:r>
        <w:rPr>
          <w:lang w:val="cs-CZ"/>
        </w:rPr>
        <w:t xml:space="preserve"> </w:t>
      </w:r>
    </w:p>
    <w:p w14:paraId="377D9438" w14:textId="328C9980" w:rsidR="00AF01DA" w:rsidRDefault="00AF01DA" w:rsidP="00640B40">
      <w:pPr>
        <w:pStyle w:val="Nadpis3"/>
        <w:ind w:right="-46"/>
        <w:rPr>
          <w:lang w:val="cs-CZ"/>
        </w:rPr>
      </w:pPr>
      <w:bookmarkStart w:id="639" w:name="_Toc93603907"/>
      <w:bookmarkStart w:id="640" w:name="_Toc93650034"/>
      <w:bookmarkStart w:id="641" w:name="_Ref93593893"/>
      <w:bookmarkStart w:id="642" w:name="_Toc93650035"/>
      <w:bookmarkEnd w:id="639"/>
      <w:bookmarkEnd w:id="640"/>
      <w:r>
        <w:rPr>
          <w:lang w:val="cs-CZ"/>
        </w:rPr>
        <w:t>Konsolidace stávajících dat ZPS a DI (Účelové železniční mapy)</w:t>
      </w:r>
      <w:bookmarkEnd w:id="641"/>
      <w:bookmarkEnd w:id="642"/>
    </w:p>
    <w:p w14:paraId="5BF281B9" w14:textId="48999E85" w:rsidR="00AF01DA" w:rsidRPr="00C14572" w:rsidRDefault="00AF01DA">
      <w:pPr>
        <w:rPr>
          <w:lang w:val="cs-CZ"/>
        </w:rPr>
      </w:pPr>
      <w:r>
        <w:rPr>
          <w:lang w:val="cs-CZ"/>
        </w:rPr>
        <w:t>Zadavatel předá Zhotoviteli existující geodetické dokumentace ve formě Účelové železniční mapy zpracované dle předpisů M20/</w:t>
      </w:r>
      <w:proofErr w:type="spellStart"/>
      <w:r>
        <w:rPr>
          <w:lang w:val="cs-CZ"/>
        </w:rPr>
        <w:t>MPxxx</w:t>
      </w:r>
      <w:proofErr w:type="spellEnd"/>
      <w:r>
        <w:rPr>
          <w:lang w:val="cs-CZ"/>
        </w:rPr>
        <w:t>. Data mohou být v různých verzích datového modelu odpovídající datu jejich pořízení. Tato data budou poskytnutá ve dvou kategoriích</w:t>
      </w:r>
      <w:r w:rsidRPr="00C14572">
        <w:rPr>
          <w:lang w:val="cs-CZ"/>
        </w:rPr>
        <w:t>:</w:t>
      </w:r>
    </w:p>
    <w:p w14:paraId="01678122" w14:textId="4DF80408" w:rsidR="00AF01DA" w:rsidRPr="00C14572" w:rsidRDefault="00AF01DA" w:rsidP="00AF01DA">
      <w:pPr>
        <w:pStyle w:val="Odstavecseseznamem"/>
        <w:numPr>
          <w:ilvl w:val="0"/>
          <w:numId w:val="214"/>
        </w:numPr>
        <w:rPr>
          <w:rFonts w:ascii="Calibri" w:hAnsi="Calibri" w:cs="Calibri"/>
          <w:color w:val="000000"/>
          <w:lang w:val="cs-CZ"/>
        </w:rPr>
      </w:pPr>
      <w:r w:rsidRPr="00C14572">
        <w:rPr>
          <w:rFonts w:ascii="Calibri" w:hAnsi="Calibri" w:cs="Calibri"/>
          <w:b/>
          <w:bCs/>
          <w:color w:val="000000"/>
          <w:lang w:val="cs-CZ"/>
        </w:rPr>
        <w:t>Typ A</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w:t>
      </w:r>
      <w:proofErr w:type="spellStart"/>
      <w:r w:rsidRPr="00C14572">
        <w:rPr>
          <w:rFonts w:ascii="Calibri" w:hAnsi="Calibri" w:cs="Calibri"/>
          <w:color w:val="000000"/>
          <w:lang w:val="cs-CZ"/>
        </w:rPr>
        <w:t>MPxxx</w:t>
      </w:r>
      <w:proofErr w:type="spellEnd"/>
      <w:r w:rsidRPr="00C14572">
        <w:rPr>
          <w:rFonts w:ascii="Calibri" w:hAnsi="Calibri" w:cs="Calibri"/>
          <w:color w:val="000000"/>
          <w:lang w:val="cs-CZ"/>
        </w:rPr>
        <w:t xml:space="preserve"> z dat správce SŽG ověřen</w:t>
      </w:r>
      <w:r>
        <w:rPr>
          <w:rFonts w:ascii="Calibri" w:hAnsi="Calibri" w:cs="Calibri"/>
          <w:color w:val="000000"/>
          <w:lang w:val="cs-CZ"/>
        </w:rPr>
        <w:t>é</w:t>
      </w:r>
      <w:r w:rsidRPr="00C14572">
        <w:rPr>
          <w:rFonts w:ascii="Calibri" w:hAnsi="Calibri" w:cs="Calibri"/>
          <w:color w:val="000000"/>
          <w:lang w:val="cs-CZ"/>
        </w:rPr>
        <w:t xml:space="preserve"> ÚOZI </w:t>
      </w:r>
    </w:p>
    <w:p w14:paraId="7AD1B08B" w14:textId="0927F417" w:rsidR="00AF01DA" w:rsidRPr="00C14572" w:rsidRDefault="00AF01DA" w:rsidP="00AF01DA">
      <w:pPr>
        <w:pStyle w:val="Odstavecseseznamem"/>
        <w:numPr>
          <w:ilvl w:val="0"/>
          <w:numId w:val="214"/>
        </w:numPr>
        <w:rPr>
          <w:lang w:val="cs-CZ"/>
        </w:rPr>
      </w:pPr>
      <w:r w:rsidRPr="00C14572">
        <w:rPr>
          <w:rFonts w:ascii="Calibri" w:hAnsi="Calibri" w:cs="Calibri"/>
          <w:b/>
          <w:bCs/>
          <w:color w:val="000000"/>
          <w:lang w:val="cs-CZ"/>
        </w:rPr>
        <w:t>Typ B</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w:t>
      </w:r>
      <w:proofErr w:type="spellStart"/>
      <w:r w:rsidRPr="00C14572">
        <w:rPr>
          <w:rFonts w:ascii="Calibri" w:hAnsi="Calibri" w:cs="Calibri"/>
          <w:color w:val="000000"/>
          <w:lang w:val="cs-CZ"/>
        </w:rPr>
        <w:t>MPxxx</w:t>
      </w:r>
      <w:proofErr w:type="spellEnd"/>
      <w:r w:rsidRPr="00C14572">
        <w:rPr>
          <w:rFonts w:ascii="Calibri" w:hAnsi="Calibri" w:cs="Calibri"/>
          <w:color w:val="000000"/>
          <w:lang w:val="cs-CZ"/>
        </w:rPr>
        <w:t xml:space="preserve"> z dat správce SŽG, která nejsou ověřena ÚOZI</w:t>
      </w:r>
    </w:p>
    <w:p w14:paraId="0D97CBCE" w14:textId="76770004" w:rsidR="00AF01DA" w:rsidRDefault="00AF01DA" w:rsidP="001D24ED">
      <w:pPr>
        <w:rPr>
          <w:lang w:val="cs-CZ"/>
        </w:rPr>
      </w:pPr>
      <w:r>
        <w:rPr>
          <w:lang w:val="cs-CZ"/>
        </w:rPr>
        <w:t xml:space="preserve">U </w:t>
      </w:r>
      <w:r w:rsidR="00C019BB">
        <w:rPr>
          <w:lang w:val="cs-CZ"/>
        </w:rPr>
        <w:t>jednotlivých datových souborů bude uvedeno datum jejich pořízení (tzn. datum, ke kterému byla tato data aktuální)</w:t>
      </w:r>
      <w:r w:rsidR="004870D1">
        <w:rPr>
          <w:lang w:val="cs-CZ"/>
        </w:rPr>
        <w:t>,</w:t>
      </w:r>
      <w:r w:rsidR="00C019BB">
        <w:rPr>
          <w:lang w:val="cs-CZ"/>
        </w:rPr>
        <w:t xml:space="preserve"> u dat typu A bude </w:t>
      </w:r>
      <w:r w:rsidR="00E047A1">
        <w:rPr>
          <w:lang w:val="cs-CZ"/>
        </w:rPr>
        <w:t>předána také technická zpráva a ověřovací doložka ÚOZI.</w:t>
      </w:r>
    </w:p>
    <w:p w14:paraId="21E53DCA" w14:textId="48F7DD11" w:rsidR="00E047A1" w:rsidRDefault="00E047A1" w:rsidP="00E047A1">
      <w:pPr>
        <w:spacing w:before="120"/>
        <w:ind w:right="-46"/>
        <w:rPr>
          <w:rFonts w:cstheme="minorHAnsi"/>
          <w:lang w:val="cs-CZ"/>
        </w:rPr>
      </w:pPr>
      <w:r w:rsidRPr="00C22E4E">
        <w:rPr>
          <w:rFonts w:cstheme="minorHAnsi"/>
          <w:highlight w:val="green"/>
          <w:lang w:val="cs-CZ"/>
        </w:rPr>
        <w:t xml:space="preserve">Zhotovitel v rámci této činnosti provede kontrolu dodaných podkladů. V případě, že podklady obsahují technickou zprávu, ve které je zdokumentován postup pořízení dat a přesnost dat byla ověřena ÚOZI a data </w:t>
      </w:r>
      <w:proofErr w:type="spellStart"/>
      <w:r w:rsidRPr="00C22E4E">
        <w:rPr>
          <w:rFonts w:cstheme="minorHAnsi"/>
          <w:highlight w:val="green"/>
          <w:lang w:val="cs-CZ"/>
        </w:rPr>
        <w:t>splnují</w:t>
      </w:r>
      <w:proofErr w:type="spellEnd"/>
      <w:r w:rsidRPr="00C22E4E">
        <w:rPr>
          <w:rFonts w:cstheme="minorHAnsi"/>
          <w:highlight w:val="green"/>
          <w:lang w:val="cs-CZ"/>
        </w:rPr>
        <w:t xml:space="preserve"> veškeré náležitosti, budou tato data využita formou konsolidace se zachováním původní třídy přesnosti.  U dat, kde není k dispozici technická zpráva</w:t>
      </w:r>
      <w:r w:rsidR="009069E5" w:rsidRPr="00C22E4E">
        <w:rPr>
          <w:rFonts w:cstheme="minorHAnsi"/>
          <w:highlight w:val="green"/>
          <w:lang w:val="cs-CZ"/>
        </w:rPr>
        <w:t>,</w:t>
      </w:r>
      <w:r w:rsidRPr="00C22E4E">
        <w:rPr>
          <w:rFonts w:cstheme="minorHAnsi"/>
          <w:highlight w:val="green"/>
          <w:lang w:val="cs-CZ"/>
        </w:rPr>
        <w:t xml:space="preserve"> budou</w:t>
      </w:r>
      <w:r w:rsidR="009069E5" w:rsidRPr="00C22E4E">
        <w:rPr>
          <w:rFonts w:cstheme="minorHAnsi"/>
          <w:highlight w:val="green"/>
          <w:lang w:val="cs-CZ"/>
        </w:rPr>
        <w:t xml:space="preserve"> tato</w:t>
      </w:r>
      <w:r w:rsidRPr="00C22E4E">
        <w:rPr>
          <w:rFonts w:cstheme="minorHAnsi"/>
          <w:highlight w:val="green"/>
          <w:lang w:val="cs-CZ"/>
        </w:rPr>
        <w:t xml:space="preserve"> převzata do DTMŽ s kódem kvality 9.</w:t>
      </w:r>
      <w:r>
        <w:rPr>
          <w:rFonts w:cstheme="minorHAnsi"/>
          <w:lang w:val="cs-CZ"/>
        </w:rPr>
        <w:t xml:space="preserve"> </w:t>
      </w:r>
    </w:p>
    <w:p w14:paraId="4CE0A530" w14:textId="419D28D4" w:rsidR="00E047A1" w:rsidRPr="006A5F1E" w:rsidRDefault="00E047A1" w:rsidP="00E047A1">
      <w:pPr>
        <w:spacing w:before="120"/>
        <w:ind w:right="-46"/>
        <w:rPr>
          <w:rFonts w:cstheme="minorHAnsi"/>
          <w:lang w:val="cs-CZ"/>
        </w:rPr>
      </w:pPr>
      <w:r w:rsidRPr="00C22E4E">
        <w:rPr>
          <w:rFonts w:cstheme="minorHAnsi"/>
          <w:highlight w:val="green"/>
          <w:lang w:val="cs-CZ"/>
        </w:rPr>
        <w:t xml:space="preserve">U všech převáděných dat z ÚŽM provede Zhotovitel kontrolu aktuálnosti dat v souladu s kapitolou 5.7.3. dokumentu „Metodika pořizování, správy a způsobu poskytování dat digitální technické mapy veřejnoprávních subjektů“, tj. provede jejich verifikaci, čištění a odebrání dat, která nejsou v souladu se skutečným stavem. Jako podklad pro tuto činnost použije podkladová data </w:t>
      </w:r>
      <w:proofErr w:type="spellStart"/>
      <w:r w:rsidRPr="00C22E4E">
        <w:rPr>
          <w:rFonts w:cstheme="minorHAnsi"/>
          <w:highlight w:val="green"/>
          <w:lang w:val="cs-CZ"/>
        </w:rPr>
        <w:t>ortofotomapy</w:t>
      </w:r>
      <w:proofErr w:type="spellEnd"/>
      <w:r w:rsidRPr="00C22E4E">
        <w:rPr>
          <w:rFonts w:cstheme="minorHAnsi"/>
          <w:highlight w:val="green"/>
          <w:lang w:val="cs-CZ"/>
        </w:rPr>
        <w:t xml:space="preserve"> nebo technologií hromadného sběru dat, případně </w:t>
      </w:r>
      <w:proofErr w:type="spellStart"/>
      <w:r w:rsidRPr="00C22E4E">
        <w:rPr>
          <w:rFonts w:cstheme="minorHAnsi"/>
          <w:highlight w:val="green"/>
          <w:lang w:val="cs-CZ"/>
        </w:rPr>
        <w:t>ortofotomapu</w:t>
      </w:r>
      <w:proofErr w:type="spellEnd"/>
      <w:r w:rsidRPr="00C22E4E">
        <w:rPr>
          <w:rFonts w:cstheme="minorHAnsi"/>
          <w:highlight w:val="green"/>
          <w:lang w:val="cs-CZ"/>
        </w:rPr>
        <w:t xml:space="preserve"> ČÚZK. U všech převáděných dat bude vedena informace o datu původního pořízení dat ve formě metadat nebo atributu dle navrženého datového modelu DTMŽ.</w:t>
      </w:r>
      <w:r w:rsidR="004839E2" w:rsidRPr="00C22E4E">
        <w:rPr>
          <w:rFonts w:cstheme="minorHAnsi"/>
          <w:highlight w:val="green"/>
          <w:lang w:val="cs-CZ"/>
        </w:rPr>
        <w:t xml:space="preserve"> Zhotovitel dále provede úpravu dat tak, aby odpovídala požadavkům datového modelu DTMŽ, tedy zejména doplnění atributů levelů, doplnění konstrukčních prvků a připraví data tak, aby bylo možné jejich „</w:t>
      </w:r>
      <w:proofErr w:type="spellStart"/>
      <w:r w:rsidR="004839E2" w:rsidRPr="00C22E4E">
        <w:rPr>
          <w:rFonts w:cstheme="minorHAnsi"/>
          <w:highlight w:val="green"/>
          <w:lang w:val="cs-CZ"/>
        </w:rPr>
        <w:t>zaplochování</w:t>
      </w:r>
      <w:proofErr w:type="spellEnd"/>
      <w:r w:rsidR="004839E2" w:rsidRPr="00C22E4E">
        <w:rPr>
          <w:rFonts w:cstheme="minorHAnsi"/>
          <w:highlight w:val="green"/>
          <w:lang w:val="cs-CZ"/>
        </w:rPr>
        <w:t>“.</w:t>
      </w:r>
    </w:p>
    <w:p w14:paraId="3D8BE45F" w14:textId="4ED9900A" w:rsidR="00331B73" w:rsidRPr="006A5F1E" w:rsidRDefault="008414DD" w:rsidP="00640B40">
      <w:pPr>
        <w:pStyle w:val="Nadpis3"/>
        <w:ind w:right="-46"/>
        <w:rPr>
          <w:lang w:val="cs-CZ"/>
        </w:rPr>
      </w:pPr>
      <w:bookmarkStart w:id="643" w:name="_Toc93650036"/>
      <w:r>
        <w:rPr>
          <w:lang w:val="cs-CZ"/>
        </w:rPr>
        <w:t>Konsolidace</w:t>
      </w:r>
      <w:r w:rsidR="00331B73" w:rsidRPr="006A5F1E">
        <w:rPr>
          <w:lang w:val="cs-CZ"/>
        </w:rPr>
        <w:t xml:space="preserve"> dat DI a ZPS</w:t>
      </w:r>
      <w:bookmarkEnd w:id="631"/>
      <w:bookmarkEnd w:id="632"/>
      <w:bookmarkEnd w:id="633"/>
      <w:bookmarkEnd w:id="634"/>
      <w:bookmarkEnd w:id="635"/>
      <w:bookmarkEnd w:id="636"/>
      <w:bookmarkEnd w:id="637"/>
      <w:bookmarkEnd w:id="638"/>
      <w:r>
        <w:rPr>
          <w:lang w:val="cs-CZ"/>
        </w:rPr>
        <w:t xml:space="preserve"> z nového mapování</w:t>
      </w:r>
      <w:bookmarkEnd w:id="643"/>
    </w:p>
    <w:p w14:paraId="3B96924B" w14:textId="45341A6B" w:rsidR="002D1B39" w:rsidRDefault="002D1B39" w:rsidP="00496308">
      <w:pPr>
        <w:rPr>
          <w:lang w:val="cs-CZ"/>
        </w:rPr>
      </w:pPr>
      <w:r>
        <w:rPr>
          <w:lang w:val="cs-CZ"/>
        </w:rPr>
        <w:t xml:space="preserve">V rámci nového mapování </w:t>
      </w:r>
      <w:r w:rsidR="00E047A1">
        <w:rPr>
          <w:lang w:val="cs-CZ"/>
        </w:rPr>
        <w:t xml:space="preserve">provede </w:t>
      </w:r>
      <w:r w:rsidR="008414DD">
        <w:rPr>
          <w:lang w:val="cs-CZ"/>
        </w:rPr>
        <w:t xml:space="preserve">dodavatel VZ1 </w:t>
      </w:r>
      <w:r w:rsidR="00E047A1" w:rsidRPr="00B10BE3">
        <w:rPr>
          <w:lang w:val="cs-CZ"/>
        </w:rPr>
        <w:t>n</w:t>
      </w:r>
      <w:r w:rsidRPr="00B10BE3">
        <w:rPr>
          <w:lang w:val="cs-CZ"/>
        </w:rPr>
        <w:t>ové zaměření dle předpisu M20/</w:t>
      </w:r>
      <w:proofErr w:type="spellStart"/>
      <w:r w:rsidRPr="00B10BE3">
        <w:rPr>
          <w:lang w:val="cs-CZ"/>
        </w:rPr>
        <w:t>MPxxx</w:t>
      </w:r>
      <w:proofErr w:type="spellEnd"/>
      <w:r w:rsidRPr="00B10BE3">
        <w:rPr>
          <w:lang w:val="cs-CZ"/>
        </w:rPr>
        <w:t xml:space="preserve">. U </w:t>
      </w:r>
      <w:r w:rsidR="005B2A14">
        <w:rPr>
          <w:lang w:val="cs-CZ"/>
        </w:rPr>
        <w:t xml:space="preserve">vybraných </w:t>
      </w:r>
      <w:r w:rsidRPr="00B10BE3">
        <w:rPr>
          <w:lang w:val="cs-CZ"/>
        </w:rPr>
        <w:t xml:space="preserve">traťových a hlavních staničních kolejí (průjezdné koleje) </w:t>
      </w:r>
      <w:r w:rsidR="008414DD" w:rsidRPr="00B10BE3">
        <w:rPr>
          <w:lang w:val="cs-CZ"/>
        </w:rPr>
        <w:t>bude použito</w:t>
      </w:r>
      <w:r w:rsidRPr="00B10BE3">
        <w:rPr>
          <w:lang w:val="cs-CZ"/>
        </w:rPr>
        <w:t xml:space="preserve"> pro měření os kolejí </w:t>
      </w:r>
      <w:r w:rsidR="00C06D40" w:rsidRPr="00B10BE3">
        <w:rPr>
          <w:lang w:val="cs-CZ"/>
        </w:rPr>
        <w:t>kontinuální metod</w:t>
      </w:r>
      <w:r w:rsidR="001B739B">
        <w:rPr>
          <w:lang w:val="cs-CZ"/>
        </w:rPr>
        <w:t>a</w:t>
      </w:r>
      <w:r w:rsidR="00C06D40" w:rsidRPr="00B10BE3">
        <w:rPr>
          <w:lang w:val="cs-CZ"/>
        </w:rPr>
        <w:t xml:space="preserve"> zaměření</w:t>
      </w:r>
      <w:r w:rsidRPr="00B10BE3">
        <w:rPr>
          <w:lang w:val="cs-CZ"/>
        </w:rPr>
        <w:t xml:space="preserve"> </w:t>
      </w:r>
      <w:r w:rsidR="00063DA4" w:rsidRPr="00B40D87">
        <w:rPr>
          <w:lang w:val="cs-CZ"/>
        </w:rPr>
        <w:t>P</w:t>
      </w:r>
      <w:r w:rsidRPr="00B10BE3">
        <w:rPr>
          <w:lang w:val="cs-CZ"/>
        </w:rPr>
        <w:t>PK.</w:t>
      </w:r>
      <w:r w:rsidRPr="001D24ED">
        <w:rPr>
          <w:lang w:val="cs-CZ"/>
        </w:rPr>
        <w:t xml:space="preserve"> </w:t>
      </w:r>
    </w:p>
    <w:p w14:paraId="62102136" w14:textId="7412E1ED" w:rsidR="00B10BE3" w:rsidRPr="00B40D87" w:rsidRDefault="00B10BE3" w:rsidP="00B40D87">
      <w:pPr>
        <w:spacing w:after="40"/>
        <w:ind w:right="-46"/>
        <w:textAlignment w:val="baseline"/>
        <w:rPr>
          <w:rFonts w:cstheme="minorHAnsi"/>
          <w:color w:val="000000"/>
          <w:lang w:val="cs-CZ"/>
        </w:rPr>
      </w:pPr>
      <w:r w:rsidRPr="00B40D87">
        <w:rPr>
          <w:rFonts w:cstheme="minorHAnsi"/>
          <w:color w:val="000000"/>
          <w:lang w:val="cs-CZ"/>
        </w:rPr>
        <w:t>V rámci VZ1 budou primární data předána ve formátu DGN v souladu se specifikací dle předpisové řady M20/</w:t>
      </w:r>
      <w:proofErr w:type="spellStart"/>
      <w:r w:rsidRPr="00B40D87">
        <w:rPr>
          <w:rFonts w:cstheme="minorHAnsi"/>
          <w:color w:val="000000"/>
          <w:lang w:val="cs-CZ"/>
        </w:rPr>
        <w:t>MPxxx</w:t>
      </w:r>
      <w:proofErr w:type="spellEnd"/>
      <w:r w:rsidRPr="00B40D87">
        <w:rPr>
          <w:rFonts w:cstheme="minorHAnsi"/>
          <w:color w:val="000000"/>
          <w:lang w:val="cs-CZ"/>
        </w:rPr>
        <w:t xml:space="preserve"> a nad rámec této specifikace budou dodány samostatné soubory DGN obsahující prvky </w:t>
      </w:r>
      <w:r w:rsidRPr="00B40D87">
        <w:rPr>
          <w:rFonts w:cstheme="minorHAnsi"/>
          <w:color w:val="000000"/>
          <w:lang w:val="cs-CZ"/>
        </w:rPr>
        <w:lastRenderedPageBreak/>
        <w:t xml:space="preserve">ZPS, které </w:t>
      </w:r>
      <w:proofErr w:type="gramStart"/>
      <w:r w:rsidRPr="00B40D87">
        <w:rPr>
          <w:rFonts w:cstheme="minorHAnsi"/>
          <w:color w:val="000000"/>
          <w:lang w:val="cs-CZ"/>
        </w:rPr>
        <w:t>leží</w:t>
      </w:r>
      <w:proofErr w:type="gramEnd"/>
      <w:r w:rsidRPr="00B40D87">
        <w:rPr>
          <w:rFonts w:cstheme="minorHAnsi"/>
          <w:color w:val="000000"/>
          <w:lang w:val="cs-CZ"/>
        </w:rPr>
        <w:t xml:space="preserve"> v jiném levelu než 0. Jednotlivé soubory budou označeny v názvu souboru doplňkem např. XXX_LEVEL_PLUS_1 nebo XXX_LEVEL_MINUS_1.</w:t>
      </w:r>
    </w:p>
    <w:p w14:paraId="2FB4A71A" w14:textId="6A090E83" w:rsidR="00331B73" w:rsidRPr="00C22E4E" w:rsidRDefault="00331B73" w:rsidP="009069E5">
      <w:pPr>
        <w:spacing w:after="40"/>
        <w:ind w:right="-46"/>
        <w:textAlignment w:val="baseline"/>
        <w:rPr>
          <w:highlight w:val="green"/>
          <w:lang w:val="cs-CZ"/>
        </w:rPr>
      </w:pPr>
      <w:r w:rsidRPr="00C22E4E">
        <w:rPr>
          <w:rFonts w:cstheme="minorHAnsi"/>
          <w:color w:val="000000"/>
          <w:highlight w:val="green"/>
          <w:lang w:val="cs-CZ"/>
        </w:rPr>
        <w:t>V případě výskytu dalších dat DI a ZPS v</w:t>
      </w:r>
      <w:r w:rsidR="00946432" w:rsidRPr="00C22E4E">
        <w:rPr>
          <w:rFonts w:cstheme="minorHAnsi"/>
          <w:color w:val="000000"/>
          <w:highlight w:val="green"/>
          <w:lang w:val="cs-CZ"/>
        </w:rPr>
        <w:t>edle dat z nového mapování ve stejném území, provede Zhotovitel</w:t>
      </w:r>
      <w:r w:rsidRPr="00C22E4E">
        <w:rPr>
          <w:rFonts w:cstheme="minorHAnsi"/>
          <w:color w:val="000000"/>
          <w:highlight w:val="green"/>
          <w:lang w:val="cs-CZ"/>
        </w:rPr>
        <w:t> </w:t>
      </w:r>
      <w:r w:rsidRPr="00C22E4E">
        <w:rPr>
          <w:highlight w:val="green"/>
          <w:lang w:val="cs-CZ"/>
        </w:rPr>
        <w:t>topologické navázání nově mapovaných dat na konsolidovaná data ZPS</w:t>
      </w:r>
      <w:r w:rsidR="001B739B" w:rsidRPr="00C22E4E">
        <w:rPr>
          <w:highlight w:val="green"/>
          <w:lang w:val="cs-CZ"/>
        </w:rPr>
        <w:t xml:space="preserve"> a DI</w:t>
      </w:r>
      <w:r w:rsidR="00146F52" w:rsidRPr="00C22E4E">
        <w:rPr>
          <w:highlight w:val="green"/>
          <w:lang w:val="cs-CZ"/>
        </w:rPr>
        <w:t>.</w:t>
      </w:r>
    </w:p>
    <w:p w14:paraId="26880DF4" w14:textId="45805980" w:rsidR="00331B73" w:rsidRPr="00C22E4E" w:rsidRDefault="00946432" w:rsidP="00640B40">
      <w:pPr>
        <w:spacing w:after="40"/>
        <w:ind w:right="-46"/>
        <w:textAlignment w:val="baseline"/>
        <w:rPr>
          <w:rFonts w:cstheme="minorHAnsi"/>
          <w:highlight w:val="green"/>
          <w:lang w:val="cs-CZ"/>
        </w:rPr>
      </w:pPr>
      <w:r w:rsidRPr="00C22E4E">
        <w:rPr>
          <w:spacing w:val="-1"/>
          <w:highlight w:val="green"/>
          <w:lang w:val="cs-CZ"/>
        </w:rPr>
        <w:t>Konsolidovaná</w:t>
      </w:r>
      <w:r w:rsidR="00331B73" w:rsidRPr="00C22E4E">
        <w:rPr>
          <w:spacing w:val="-1"/>
          <w:highlight w:val="green"/>
          <w:lang w:val="cs-CZ"/>
        </w:rPr>
        <w:t xml:space="preserve"> data budou kategorizována do datového modelu IS DTMŽ v souladu s</w:t>
      </w:r>
      <w:r w:rsidR="005B2A14" w:rsidRPr="00C22E4E">
        <w:rPr>
          <w:spacing w:val="-1"/>
          <w:highlight w:val="green"/>
          <w:lang w:val="cs-CZ"/>
        </w:rPr>
        <w:t> požadavky M20/</w:t>
      </w:r>
      <w:proofErr w:type="spellStart"/>
      <w:r w:rsidR="005B2A14" w:rsidRPr="00C22E4E">
        <w:rPr>
          <w:spacing w:val="-1"/>
          <w:highlight w:val="green"/>
          <w:lang w:val="cs-CZ"/>
        </w:rPr>
        <w:t>MPxxx</w:t>
      </w:r>
      <w:proofErr w:type="spellEnd"/>
      <w:r w:rsidR="005B2A14" w:rsidRPr="00C22E4E">
        <w:rPr>
          <w:spacing w:val="-1"/>
          <w:highlight w:val="green"/>
          <w:lang w:val="cs-CZ"/>
        </w:rPr>
        <w:t xml:space="preserve"> a </w:t>
      </w:r>
      <w:r w:rsidR="00331B73" w:rsidRPr="00C22E4E">
        <w:rPr>
          <w:spacing w:val="-1"/>
          <w:highlight w:val="green"/>
          <w:lang w:val="cs-CZ"/>
        </w:rPr>
        <w:t>JVF DTM verze 1.4.</w:t>
      </w:r>
    </w:p>
    <w:p w14:paraId="33A7E07B" w14:textId="1B0A2EE8" w:rsidR="00331B73" w:rsidRPr="006A5F1E" w:rsidRDefault="00331B73" w:rsidP="00640B40">
      <w:pPr>
        <w:ind w:right="-46"/>
        <w:rPr>
          <w:lang w:val="cs-CZ"/>
        </w:rPr>
      </w:pPr>
      <w:r w:rsidRPr="00C22E4E">
        <w:rPr>
          <w:highlight w:val="green"/>
          <w:lang w:val="cs-CZ"/>
        </w:rPr>
        <w:t xml:space="preserve">Pro </w:t>
      </w:r>
      <w:r w:rsidR="009069E5" w:rsidRPr="00C22E4E">
        <w:rPr>
          <w:highlight w:val="green"/>
          <w:lang w:val="cs-CZ"/>
        </w:rPr>
        <w:t>konsolidaci objektů</w:t>
      </w:r>
      <w:r w:rsidRPr="00C22E4E">
        <w:rPr>
          <w:highlight w:val="green"/>
          <w:lang w:val="cs-CZ"/>
        </w:rPr>
        <w:t xml:space="preserve"> „obvod dráhy“ a „obvod mostu“ budou primárně využita pořízená data ZPS tak, aby hranice prvků ZPS a DI spolu korespondovaly.</w:t>
      </w:r>
      <w:r w:rsidRPr="006A5F1E">
        <w:rPr>
          <w:lang w:val="cs-CZ"/>
        </w:rPr>
        <w:t xml:space="preserve"> </w:t>
      </w:r>
    </w:p>
    <w:p w14:paraId="4A5BAE38" w14:textId="70B63313" w:rsidR="00331B73" w:rsidRPr="006A5F1E" w:rsidRDefault="00946432" w:rsidP="00640B40">
      <w:pPr>
        <w:ind w:right="-46"/>
        <w:rPr>
          <w:lang w:val="cs-CZ"/>
        </w:rPr>
      </w:pPr>
      <w:r w:rsidRPr="00C22E4E">
        <w:rPr>
          <w:highlight w:val="green"/>
          <w:lang w:val="cs-CZ"/>
        </w:rPr>
        <w:t xml:space="preserve">Konsolidovaná </w:t>
      </w:r>
      <w:r w:rsidR="00331B73" w:rsidRPr="00C22E4E">
        <w:rPr>
          <w:highlight w:val="green"/>
          <w:lang w:val="cs-CZ"/>
        </w:rPr>
        <w:t xml:space="preserve">data budou ověřena </w:t>
      </w:r>
      <w:r w:rsidR="00A033AA" w:rsidRPr="00C22E4E">
        <w:rPr>
          <w:highlight w:val="green"/>
          <w:lang w:val="cs-CZ"/>
        </w:rPr>
        <w:t>odborně způsobilým ÚOZI</w:t>
      </w:r>
      <w:r w:rsidR="00567BF4" w:rsidRPr="00C22E4E">
        <w:rPr>
          <w:highlight w:val="green"/>
          <w:lang w:val="cs-CZ"/>
        </w:rPr>
        <w:t xml:space="preserve"> Zhotovitele</w:t>
      </w:r>
      <w:r w:rsidR="00A033AA" w:rsidRPr="00C22E4E">
        <w:rPr>
          <w:highlight w:val="green"/>
          <w:lang w:val="cs-CZ"/>
        </w:rPr>
        <w:t xml:space="preserve"> pro práce na železnici (SŽ Zam1).</w:t>
      </w:r>
    </w:p>
    <w:p w14:paraId="3A376486" w14:textId="77777777" w:rsidR="00331B73" w:rsidRPr="006A5F1E" w:rsidRDefault="00331B73" w:rsidP="00640B40">
      <w:pPr>
        <w:pStyle w:val="Nadpis3"/>
        <w:ind w:right="-46"/>
        <w:rPr>
          <w:lang w:val="cs-CZ"/>
        </w:rPr>
      </w:pPr>
      <w:bookmarkStart w:id="644" w:name="_Toc60668361"/>
      <w:bookmarkStart w:id="645" w:name="_Toc66030866"/>
      <w:bookmarkStart w:id="646" w:name="_Toc71537099"/>
      <w:bookmarkStart w:id="647" w:name="_Toc93650037"/>
      <w:r w:rsidRPr="006A5F1E">
        <w:rPr>
          <w:lang w:val="cs-CZ"/>
        </w:rPr>
        <w:t>Principy konsolidace dat DI a ZPS</w:t>
      </w:r>
      <w:bookmarkEnd w:id="644"/>
      <w:bookmarkEnd w:id="645"/>
      <w:bookmarkEnd w:id="646"/>
      <w:bookmarkEnd w:id="647"/>
    </w:p>
    <w:p w14:paraId="7A183BC6" w14:textId="2E396BAD" w:rsidR="00331B73" w:rsidRPr="006A5F1E" w:rsidRDefault="00331B73" w:rsidP="00640B40">
      <w:pPr>
        <w:ind w:right="-46"/>
        <w:rPr>
          <w:lang w:val="cs-CZ"/>
        </w:rPr>
      </w:pPr>
      <w:r w:rsidRPr="00C22E4E">
        <w:rPr>
          <w:highlight w:val="green"/>
          <w:lang w:val="cs-CZ"/>
        </w:rPr>
        <w:t>Konsolidace dat DI a ZPS bude provedena v souladu s</w:t>
      </w:r>
      <w:r w:rsidR="00CB1CB1" w:rsidRPr="00C22E4E">
        <w:rPr>
          <w:highlight w:val="green"/>
          <w:lang w:val="cs-CZ"/>
        </w:rPr>
        <w:t xml:space="preserve"> datovým modelem DTMŽ a odvození dat pro DTM proběhne v souladu s </w:t>
      </w:r>
      <w:r w:rsidRPr="00C22E4E">
        <w:rPr>
          <w:highlight w:val="green"/>
          <w:lang w:val="cs-CZ"/>
        </w:rPr>
        <w:t>požadavky dokumentu: „Metodika pořizování, správy a způsobu poskytování dat digitální technické mapy veřejnoprávních subjektů“.</w:t>
      </w:r>
      <w:r w:rsidRPr="006A5F1E">
        <w:rPr>
          <w:lang w:val="cs-CZ"/>
        </w:rPr>
        <w:t xml:space="preserve"> </w:t>
      </w:r>
    </w:p>
    <w:p w14:paraId="0EBA05A2" w14:textId="045F4CDF" w:rsidR="00331B73" w:rsidRPr="006A5F1E" w:rsidRDefault="00331B73" w:rsidP="00640B40">
      <w:pPr>
        <w:ind w:right="-46"/>
        <w:rPr>
          <w:rFonts w:cstheme="minorHAnsi"/>
          <w:color w:val="000000"/>
          <w:lang w:val="cs-CZ"/>
        </w:rPr>
      </w:pPr>
      <w:r w:rsidRPr="006A5F1E">
        <w:rPr>
          <w:lang w:val="cs-CZ"/>
        </w:rPr>
        <w:t>Na konsolidovaných datech (podrobných bodech), na kterých se nevyskytuje výškový údaj Z bude provedeno jeho doplnění</w:t>
      </w:r>
      <w:r w:rsidR="00FB1E03">
        <w:rPr>
          <w:lang w:val="cs-CZ"/>
        </w:rPr>
        <w:t xml:space="preserve">. </w:t>
      </w:r>
      <w:r w:rsidRPr="006A5F1E">
        <w:rPr>
          <w:lang w:val="cs-CZ"/>
        </w:rPr>
        <w:t xml:space="preserve"> Veškerá data musí být klasifikována do tříd přesnosti podle vyhlášky o DTM krajů. </w:t>
      </w:r>
      <w:r w:rsidRPr="00C22E4E">
        <w:rPr>
          <w:highlight w:val="green"/>
          <w:lang w:val="cs-CZ"/>
        </w:rPr>
        <w:t>Data budou pořízena do datového modelu v souladu s JVF DTM verze 1.4</w:t>
      </w:r>
      <w:r w:rsidR="00A62339" w:rsidRPr="00C22E4E">
        <w:rPr>
          <w:highlight w:val="green"/>
          <w:lang w:val="cs-CZ"/>
        </w:rPr>
        <w:t xml:space="preserve"> </w:t>
      </w:r>
      <w:r w:rsidR="00D779CD" w:rsidRPr="00C22E4E">
        <w:rPr>
          <w:highlight w:val="green"/>
          <w:lang w:val="cs-CZ"/>
        </w:rPr>
        <w:t xml:space="preserve">a požadavky na datový model DTMŽ </w:t>
      </w:r>
      <w:r w:rsidR="00A62339" w:rsidRPr="00C22E4E">
        <w:rPr>
          <w:highlight w:val="green"/>
          <w:lang w:val="cs-CZ"/>
        </w:rPr>
        <w:t xml:space="preserve">(minimálně v atributech </w:t>
      </w:r>
      <w:r w:rsidR="00D779CD" w:rsidRPr="00C22E4E">
        <w:rPr>
          <w:highlight w:val="green"/>
          <w:lang w:val="cs-CZ"/>
        </w:rPr>
        <w:t>naplnitelných</w:t>
      </w:r>
      <w:r w:rsidR="00A62339" w:rsidRPr="00C22E4E">
        <w:rPr>
          <w:highlight w:val="green"/>
          <w:lang w:val="cs-CZ"/>
        </w:rPr>
        <w:t xml:space="preserve"> ze vstupních dat)</w:t>
      </w:r>
      <w:r w:rsidRPr="00C22E4E">
        <w:rPr>
          <w:highlight w:val="green"/>
          <w:lang w:val="cs-CZ"/>
        </w:rPr>
        <w:t>. Zpracov</w:t>
      </w:r>
      <w:r w:rsidR="00F800E1" w:rsidRPr="00C22E4E">
        <w:rPr>
          <w:highlight w:val="green"/>
          <w:lang w:val="cs-CZ"/>
        </w:rPr>
        <w:t>á</w:t>
      </w:r>
      <w:r w:rsidRPr="00C22E4E">
        <w:rPr>
          <w:highlight w:val="green"/>
          <w:lang w:val="cs-CZ"/>
        </w:rPr>
        <w:t>ní odvozovaných plošných dat DI a ZPS bude provedeno v celé oblasti vymezeného území SŽ.</w:t>
      </w:r>
      <w:r w:rsidRPr="00C22E4E">
        <w:rPr>
          <w:rFonts w:cstheme="minorHAnsi"/>
          <w:color w:val="000000"/>
          <w:highlight w:val="green"/>
          <w:lang w:val="cs-CZ"/>
        </w:rPr>
        <w:t xml:space="preserve"> </w:t>
      </w:r>
      <w:r w:rsidRPr="00C22E4E">
        <w:rPr>
          <w:highlight w:val="green"/>
          <w:lang w:val="cs-CZ"/>
        </w:rPr>
        <w:t xml:space="preserve">Všechna data musí být ověřena </w:t>
      </w:r>
      <w:r w:rsidR="00A033AA" w:rsidRPr="00C22E4E">
        <w:rPr>
          <w:highlight w:val="green"/>
          <w:lang w:val="cs-CZ"/>
        </w:rPr>
        <w:t xml:space="preserve">odborně způsobilým ÚOZI </w:t>
      </w:r>
      <w:r w:rsidR="00567BF4" w:rsidRPr="00C22E4E">
        <w:rPr>
          <w:highlight w:val="green"/>
          <w:lang w:val="cs-CZ"/>
        </w:rPr>
        <w:t xml:space="preserve">Zhotovitele </w:t>
      </w:r>
      <w:r w:rsidR="00A033AA" w:rsidRPr="00C22E4E">
        <w:rPr>
          <w:highlight w:val="green"/>
          <w:lang w:val="cs-CZ"/>
        </w:rPr>
        <w:t>pro práce na železnici (SŽ Zam1).</w:t>
      </w:r>
    </w:p>
    <w:p w14:paraId="1176BE25" w14:textId="77777777" w:rsidR="00331B73" w:rsidRPr="006A5F1E" w:rsidRDefault="00331B73" w:rsidP="00640B40">
      <w:pPr>
        <w:pStyle w:val="Nadpis3"/>
        <w:ind w:right="-46"/>
        <w:rPr>
          <w:lang w:val="cs-CZ"/>
        </w:rPr>
      </w:pPr>
      <w:bookmarkStart w:id="648" w:name="_Toc60668362"/>
      <w:bookmarkStart w:id="649" w:name="_Toc66030867"/>
      <w:bookmarkStart w:id="650" w:name="_Toc71537100"/>
      <w:bookmarkStart w:id="651" w:name="_Toc93650038"/>
      <w:r w:rsidRPr="006A5F1E">
        <w:rPr>
          <w:lang w:val="cs-CZ"/>
        </w:rPr>
        <w:t>Součinnost Zadavatele</w:t>
      </w:r>
      <w:bookmarkEnd w:id="648"/>
      <w:bookmarkEnd w:id="649"/>
      <w:bookmarkEnd w:id="650"/>
      <w:bookmarkEnd w:id="651"/>
    </w:p>
    <w:p w14:paraId="13693DF4" w14:textId="7F6367E1" w:rsidR="00331B73" w:rsidRPr="006A5F1E" w:rsidRDefault="00331B73" w:rsidP="00640B40">
      <w:pPr>
        <w:ind w:right="-46"/>
        <w:rPr>
          <w:lang w:val="cs-CZ"/>
        </w:rPr>
      </w:pPr>
      <w:r w:rsidRPr="006A5F1E">
        <w:rPr>
          <w:lang w:val="cs-CZ"/>
        </w:rPr>
        <w:t xml:space="preserve">Zadavatel předá Zhotoviteli </w:t>
      </w:r>
      <w:r w:rsidR="00A033AA" w:rsidRPr="006A5F1E">
        <w:rPr>
          <w:lang w:val="cs-CZ"/>
        </w:rPr>
        <w:t xml:space="preserve">průběh os kolejí </w:t>
      </w:r>
      <w:r w:rsidR="00F0797B" w:rsidRPr="006A5F1E">
        <w:rPr>
          <w:lang w:val="cs-CZ"/>
        </w:rPr>
        <w:t>v rozsahu</w:t>
      </w:r>
      <w:r w:rsidR="00A033AA" w:rsidRPr="006A5F1E">
        <w:rPr>
          <w:lang w:val="cs-CZ"/>
        </w:rPr>
        <w:t xml:space="preserve"> celé sítě SŽ ve formátu CSV nejpozději do 10 pracovních dnů od účinnosti smlouvy</w:t>
      </w:r>
      <w:r w:rsidR="00A01D2C">
        <w:rPr>
          <w:lang w:val="cs-CZ"/>
        </w:rPr>
        <w:t>.</w:t>
      </w:r>
      <w:r w:rsidR="00A033AA" w:rsidRPr="006A5F1E">
        <w:rPr>
          <w:lang w:val="cs-CZ"/>
        </w:rPr>
        <w:t xml:space="preserve"> </w:t>
      </w:r>
    </w:p>
    <w:p w14:paraId="477A6912" w14:textId="3BE413CB" w:rsidR="00331B73" w:rsidRPr="006A5F1E" w:rsidRDefault="00331B73" w:rsidP="00640B40">
      <w:pPr>
        <w:ind w:right="-46"/>
        <w:rPr>
          <w:lang w:val="cs-CZ"/>
        </w:rPr>
      </w:pPr>
      <w:r w:rsidRPr="006A5F1E">
        <w:rPr>
          <w:lang w:val="cs-CZ"/>
        </w:rPr>
        <w:t xml:space="preserve">Zadavatel předá Zhotoviteli při podpisu smlouvy přehled jednotlivých tratí v souboru </w:t>
      </w:r>
      <w:proofErr w:type="spellStart"/>
      <w:r w:rsidRPr="006A5F1E">
        <w:rPr>
          <w:lang w:val="cs-CZ"/>
        </w:rPr>
        <w:t>xlsx</w:t>
      </w:r>
      <w:proofErr w:type="spellEnd"/>
      <w:r w:rsidRPr="006A5F1E">
        <w:rPr>
          <w:lang w:val="cs-CZ"/>
        </w:rPr>
        <w:t> vyznačením tratí, kde budou data DI a ZPS pořizována v rámci VZ1</w:t>
      </w:r>
      <w:r w:rsidR="00D10C19">
        <w:rPr>
          <w:lang w:val="cs-CZ"/>
        </w:rPr>
        <w:t xml:space="preserve"> a přehled tratí se stávajícími ÚŽM</w:t>
      </w:r>
      <w:r w:rsidRPr="006A5F1E">
        <w:rPr>
          <w:lang w:val="cs-CZ"/>
        </w:rPr>
        <w:t xml:space="preserve">. </w:t>
      </w:r>
    </w:p>
    <w:p w14:paraId="140B0956" w14:textId="4D909F2B" w:rsidR="00331B73" w:rsidRPr="006A5F1E" w:rsidRDefault="00331B73" w:rsidP="00640B40">
      <w:pPr>
        <w:ind w:right="-46"/>
        <w:rPr>
          <w:lang w:val="cs-CZ"/>
        </w:rPr>
      </w:pPr>
      <w:r w:rsidRPr="006A5F1E">
        <w:rPr>
          <w:lang w:val="cs-CZ"/>
        </w:rPr>
        <w:t xml:space="preserve">Zadavatel bude průběžně předávat Zhotoviteli digitální mapové podklady </w:t>
      </w:r>
      <w:r w:rsidR="00E047A1">
        <w:rPr>
          <w:lang w:val="cs-CZ"/>
        </w:rPr>
        <w:t xml:space="preserve">ÚŽM </w:t>
      </w:r>
      <w:r w:rsidRPr="006A5F1E">
        <w:rPr>
          <w:lang w:val="cs-CZ"/>
        </w:rPr>
        <w:t>zpracované ve formátu DGN dle předpisové řady M20/</w:t>
      </w:r>
      <w:proofErr w:type="spellStart"/>
      <w:r w:rsidRPr="006A5F1E">
        <w:rPr>
          <w:lang w:val="cs-CZ"/>
        </w:rPr>
        <w:t>MPxxx</w:t>
      </w:r>
      <w:proofErr w:type="spellEnd"/>
      <w:r w:rsidRPr="006A5F1E">
        <w:rPr>
          <w:lang w:val="cs-CZ"/>
        </w:rPr>
        <w:t xml:space="preserve"> pro konsolidaci.</w:t>
      </w:r>
    </w:p>
    <w:p w14:paraId="6B8B93EA" w14:textId="19CDCBE5" w:rsidR="003265B6" w:rsidRPr="006A5F1E" w:rsidRDefault="003265B6" w:rsidP="00640B40">
      <w:pPr>
        <w:ind w:right="-46"/>
        <w:rPr>
          <w:lang w:val="cs-CZ"/>
        </w:rPr>
      </w:pPr>
      <w:r w:rsidRPr="006A5F1E">
        <w:rPr>
          <w:lang w:val="cs-CZ"/>
        </w:rPr>
        <w:t xml:space="preserve">Zadavatel bude průběžně předávat Zhotoviteli data TI zaměřená geodeticky v rámci VZ1 po vyhledání </w:t>
      </w:r>
      <w:r w:rsidR="00247F89" w:rsidRPr="006A5F1E">
        <w:rPr>
          <w:lang w:val="cs-CZ"/>
        </w:rPr>
        <w:t>TI.</w:t>
      </w:r>
    </w:p>
    <w:p w14:paraId="74A6E4D4" w14:textId="706D8F87" w:rsidR="00331B73" w:rsidRPr="006A5F1E" w:rsidRDefault="00331B73" w:rsidP="00640B40">
      <w:pPr>
        <w:pStyle w:val="Nadpis2"/>
        <w:ind w:right="-46"/>
      </w:pPr>
      <w:bookmarkStart w:id="652" w:name="_Toc82170260"/>
      <w:bookmarkStart w:id="653" w:name="_Toc83051438"/>
      <w:bookmarkStart w:id="654" w:name="_Toc83052690"/>
      <w:bookmarkStart w:id="655" w:name="_Toc82170261"/>
      <w:bookmarkStart w:id="656" w:name="_Toc83051439"/>
      <w:bookmarkStart w:id="657" w:name="_Toc83052691"/>
      <w:bookmarkStart w:id="658" w:name="_Toc82170262"/>
      <w:bookmarkStart w:id="659" w:name="_Toc83051440"/>
      <w:bookmarkStart w:id="660" w:name="_Toc83052692"/>
      <w:bookmarkStart w:id="661" w:name="_Toc82170263"/>
      <w:bookmarkStart w:id="662" w:name="_Toc83051441"/>
      <w:bookmarkStart w:id="663" w:name="_Toc83052693"/>
      <w:bookmarkStart w:id="664" w:name="_Toc70970579"/>
      <w:bookmarkStart w:id="665" w:name="_Toc71025842"/>
      <w:bookmarkStart w:id="666" w:name="_Toc71061756"/>
      <w:bookmarkStart w:id="667" w:name="_Toc60668363"/>
      <w:bookmarkStart w:id="668" w:name="_Toc66030868"/>
      <w:bookmarkStart w:id="669" w:name="_Toc71537102"/>
      <w:bookmarkStart w:id="670" w:name="_Toc93650039"/>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r w:rsidRPr="006A5F1E">
        <w:t xml:space="preserve">Aktualizace dat IS DTMŽ </w:t>
      </w:r>
      <w:bookmarkEnd w:id="667"/>
      <w:bookmarkEnd w:id="668"/>
      <w:bookmarkEnd w:id="669"/>
      <w:r w:rsidR="00946432">
        <w:t>před jeho spuštěním do produkčního provozu</w:t>
      </w:r>
      <w:bookmarkEnd w:id="670"/>
    </w:p>
    <w:p w14:paraId="41A587D6" w14:textId="52F80B6C" w:rsidR="00331B73" w:rsidRPr="006A5F1E" w:rsidRDefault="00331B73" w:rsidP="00640B40">
      <w:pPr>
        <w:ind w:right="-46"/>
        <w:rPr>
          <w:lang w:val="cs-CZ"/>
        </w:rPr>
      </w:pPr>
      <w:r w:rsidRPr="006A5F1E">
        <w:rPr>
          <w:lang w:val="cs-CZ"/>
        </w:rPr>
        <w:t xml:space="preserve">Zadavatel bude </w:t>
      </w:r>
      <w:r w:rsidR="00946432">
        <w:rPr>
          <w:lang w:val="cs-CZ"/>
        </w:rPr>
        <w:t>do doby spuštění IS DTMŽ do produkčního provozu (</w:t>
      </w:r>
      <w:r w:rsidR="007D72F0">
        <w:rPr>
          <w:lang w:val="cs-CZ"/>
        </w:rPr>
        <w:t xml:space="preserve">16 měsíců od podpisu </w:t>
      </w:r>
      <w:proofErr w:type="gramStart"/>
      <w:r w:rsidR="007D72F0">
        <w:rPr>
          <w:lang w:val="cs-CZ"/>
        </w:rPr>
        <w:t>smlouvy - předpoklad</w:t>
      </w:r>
      <w:proofErr w:type="gramEnd"/>
      <w:r w:rsidR="007D72F0">
        <w:rPr>
          <w:lang w:val="cs-CZ"/>
        </w:rPr>
        <w:t xml:space="preserve"> 31</w:t>
      </w:r>
      <w:r w:rsidR="00946432">
        <w:rPr>
          <w:lang w:val="cs-CZ"/>
        </w:rPr>
        <w:t>.</w:t>
      </w:r>
      <w:r w:rsidR="007D72F0">
        <w:rPr>
          <w:lang w:val="cs-CZ"/>
        </w:rPr>
        <w:t>12</w:t>
      </w:r>
      <w:r w:rsidR="00946432">
        <w:rPr>
          <w:lang w:val="cs-CZ"/>
        </w:rPr>
        <w:t xml:space="preserve">.2023) </w:t>
      </w:r>
      <w:r w:rsidRPr="006A5F1E">
        <w:rPr>
          <w:lang w:val="cs-CZ"/>
        </w:rPr>
        <w:t xml:space="preserve">shromažďovat aktualizační data ZPS/DI/TI v podobě DSPS jednotlivých prováděných staveb. Tato data bude kvartálně předávat Zhotoviteli, který zajistí jejich zapracování buď v režimu konsolidace dat nebo prostřednictvím již funkční editační linky SW IS DTMŽ. </w:t>
      </w:r>
      <w:r w:rsidRPr="00C22E4E">
        <w:rPr>
          <w:highlight w:val="green"/>
          <w:lang w:val="cs-CZ"/>
        </w:rPr>
        <w:t xml:space="preserve">Aktualizační data musí být zapracována </w:t>
      </w:r>
      <w:r w:rsidR="008D4E83" w:rsidRPr="00C22E4E">
        <w:rPr>
          <w:highlight w:val="green"/>
          <w:lang w:val="cs-CZ"/>
        </w:rPr>
        <w:t xml:space="preserve">v kvalitě třídy přesnosti odevzdaných dat, </w:t>
      </w:r>
      <w:r w:rsidRPr="00C22E4E">
        <w:rPr>
          <w:highlight w:val="green"/>
          <w:lang w:val="cs-CZ"/>
        </w:rPr>
        <w:t>minimálně v kvalitě 3. třídy přesnosti a v rozsahu datového modelu DTMŽ (návaznost na předpisy M20/</w:t>
      </w:r>
      <w:proofErr w:type="spellStart"/>
      <w:r w:rsidRPr="00C22E4E">
        <w:rPr>
          <w:highlight w:val="green"/>
          <w:lang w:val="cs-CZ"/>
        </w:rPr>
        <w:t>MPxxx</w:t>
      </w:r>
      <w:proofErr w:type="spellEnd"/>
      <w:r w:rsidRPr="00C22E4E">
        <w:rPr>
          <w:highlight w:val="green"/>
          <w:lang w:val="cs-CZ"/>
        </w:rPr>
        <w:t>) tak, aby splňovala všechny požadavky Vyhlášky o DTM krajů na nově pořizovaná data.</w:t>
      </w:r>
    </w:p>
    <w:p w14:paraId="192C9DCA" w14:textId="5F94DB30" w:rsidR="00331B73" w:rsidRPr="006A5F1E" w:rsidRDefault="00331B73" w:rsidP="00640B40">
      <w:pPr>
        <w:pStyle w:val="Nadpis2"/>
        <w:ind w:right="-46"/>
      </w:pPr>
      <w:bookmarkStart w:id="671" w:name="_Toc70970581"/>
      <w:bookmarkStart w:id="672" w:name="_Toc70970582"/>
      <w:bookmarkStart w:id="673" w:name="_Toc71025845"/>
      <w:bookmarkStart w:id="674" w:name="_Toc71061759"/>
      <w:bookmarkStart w:id="675" w:name="_Toc70970583"/>
      <w:bookmarkStart w:id="676" w:name="_Toc71025846"/>
      <w:bookmarkStart w:id="677" w:name="_Toc71061760"/>
      <w:bookmarkStart w:id="678" w:name="_Toc70970584"/>
      <w:bookmarkStart w:id="679" w:name="_Toc71025847"/>
      <w:bookmarkStart w:id="680" w:name="_Toc71061761"/>
      <w:bookmarkStart w:id="681" w:name="_Toc70970585"/>
      <w:bookmarkStart w:id="682" w:name="_Toc71025848"/>
      <w:bookmarkStart w:id="683" w:name="_Toc71061762"/>
      <w:bookmarkStart w:id="684" w:name="_Toc70970586"/>
      <w:bookmarkStart w:id="685" w:name="_Toc71025849"/>
      <w:bookmarkStart w:id="686" w:name="_Toc71061763"/>
      <w:bookmarkStart w:id="687" w:name="_Ref68806783"/>
      <w:bookmarkStart w:id="688" w:name="_Toc66030870"/>
      <w:bookmarkStart w:id="689" w:name="_Toc71537103"/>
      <w:bookmarkStart w:id="690" w:name="_Toc9365004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r w:rsidRPr="006A5F1E">
        <w:lastRenderedPageBreak/>
        <w:t>Závěrečná harmonizace dat</w:t>
      </w:r>
      <w:bookmarkEnd w:id="687"/>
      <w:bookmarkEnd w:id="688"/>
      <w:bookmarkEnd w:id="689"/>
      <w:bookmarkEnd w:id="690"/>
    </w:p>
    <w:p w14:paraId="5FAE10FE" w14:textId="25F09009" w:rsidR="00C95DC4" w:rsidRPr="006A5F1E" w:rsidRDefault="00331B73" w:rsidP="00640B40">
      <w:pPr>
        <w:ind w:right="-46"/>
        <w:rPr>
          <w:lang w:val="cs-CZ"/>
        </w:rPr>
      </w:pPr>
      <w:r w:rsidRPr="006A5F1E">
        <w:rPr>
          <w:lang w:val="cs-CZ"/>
        </w:rPr>
        <w:t>Vzhledem k tomu, že nová data budou sbírána různými technologiemi a současně konsolidována z několika dalších zdrojů (</w:t>
      </w:r>
      <w:r w:rsidR="00946432">
        <w:rPr>
          <w:lang w:val="cs-CZ"/>
        </w:rPr>
        <w:t>nové mapování a zaměřování TI</w:t>
      </w:r>
      <w:r w:rsidRPr="006A5F1E">
        <w:rPr>
          <w:lang w:val="cs-CZ"/>
        </w:rPr>
        <w:t xml:space="preserve"> v rámci VZ1, převod digitální a analogové dokumentace</w:t>
      </w:r>
      <w:r w:rsidRPr="00C22E4E">
        <w:rPr>
          <w:highlight w:val="green"/>
          <w:lang w:val="cs-CZ"/>
        </w:rPr>
        <w:t xml:space="preserve">) je nezbytné, aby Zhotovitel zajistil jejich harmonizaci a prostorový soulad </w:t>
      </w:r>
      <w:r w:rsidR="00AC1588" w:rsidRPr="00C22E4E">
        <w:rPr>
          <w:highlight w:val="green"/>
          <w:lang w:val="cs-CZ"/>
        </w:rPr>
        <w:t>při</w:t>
      </w:r>
      <w:r w:rsidRPr="00C22E4E">
        <w:rPr>
          <w:highlight w:val="green"/>
          <w:lang w:val="cs-CZ"/>
        </w:rPr>
        <w:t xml:space="preserve"> kvalifikac</w:t>
      </w:r>
      <w:r w:rsidR="00AC1588" w:rsidRPr="00C22E4E">
        <w:rPr>
          <w:highlight w:val="green"/>
          <w:lang w:val="cs-CZ"/>
        </w:rPr>
        <w:t>i</w:t>
      </w:r>
      <w:r w:rsidR="00D30B8D" w:rsidRPr="00C22E4E">
        <w:rPr>
          <w:highlight w:val="green"/>
          <w:lang w:val="cs-CZ"/>
        </w:rPr>
        <w:t xml:space="preserve"> </w:t>
      </w:r>
      <w:r w:rsidRPr="00C22E4E">
        <w:rPr>
          <w:highlight w:val="green"/>
          <w:lang w:val="cs-CZ"/>
        </w:rPr>
        <w:t xml:space="preserve">polohové i výškové přesnosti v rámci metodiky DTM. Před závěrečnou validací dat ZPS/DI/TI v IS DTMŽ zkontroluje Zhotovitel tento soulad a případně zajistí odstranění nedostatků a rozporů mezi prvky ZPS a DI a TI – např. návaznosti na povrchové znaky inženýrských sítí a technologická zařízení reprezentovaná v ZPS. </w:t>
      </w:r>
      <w:proofErr w:type="gramStart"/>
      <w:r w:rsidRPr="00C22E4E">
        <w:rPr>
          <w:highlight w:val="green"/>
          <w:lang w:val="cs-CZ"/>
        </w:rPr>
        <w:t>Ověří</w:t>
      </w:r>
      <w:proofErr w:type="gramEnd"/>
      <w:r w:rsidRPr="00C22E4E">
        <w:rPr>
          <w:highlight w:val="green"/>
          <w:lang w:val="cs-CZ"/>
        </w:rPr>
        <w:t xml:space="preserve"> také výškovou správnost dat, tzn. zda podzemní inženýrské sítě neleží nad digitálním modelem terénu. V rámci harmonizace dat také proběhnou všechny kontroly popsané v této technické specifikaci.</w:t>
      </w:r>
    </w:p>
    <w:p w14:paraId="10CC2AF1" w14:textId="03F40812" w:rsidR="005F72C1" w:rsidRPr="006A5F1E" w:rsidRDefault="005F72C1" w:rsidP="00640B40">
      <w:pPr>
        <w:spacing w:after="0" w:line="240" w:lineRule="auto"/>
        <w:ind w:right="-46"/>
        <w:jc w:val="left"/>
        <w:rPr>
          <w:lang w:val="cs-CZ"/>
        </w:rPr>
      </w:pPr>
      <w:r w:rsidRPr="006A5F1E">
        <w:rPr>
          <w:lang w:val="cs-CZ"/>
        </w:rPr>
        <w:t>Do závěrečné harmonizace (konsolidace) vstupují tyto datové vrstvy:</w:t>
      </w:r>
    </w:p>
    <w:p w14:paraId="03982563" w14:textId="59EC352B" w:rsidR="005F72C1" w:rsidRPr="00E817DB" w:rsidRDefault="00946432" w:rsidP="00640B40">
      <w:pPr>
        <w:pStyle w:val="Odstavecseseznamem"/>
        <w:numPr>
          <w:ilvl w:val="0"/>
          <w:numId w:val="149"/>
        </w:numPr>
        <w:ind w:right="-46"/>
        <w:rPr>
          <w:lang w:val="cs-CZ"/>
        </w:rPr>
      </w:pPr>
      <w:r>
        <w:rPr>
          <w:lang w:val="cs-CZ"/>
        </w:rPr>
        <w:t>Data z nového mapování</w:t>
      </w:r>
      <w:r w:rsidR="005F72C1" w:rsidRPr="006A5F1E">
        <w:rPr>
          <w:lang w:val="cs-CZ"/>
        </w:rPr>
        <w:t xml:space="preserve"> ZPS/DI/TI v rámci VZ1 – data ve formátu DGN dle M20/</w:t>
      </w:r>
      <w:proofErr w:type="spellStart"/>
      <w:r w:rsidR="005F72C1" w:rsidRPr="006A5F1E">
        <w:rPr>
          <w:lang w:val="cs-CZ"/>
        </w:rPr>
        <w:t>MPxxx</w:t>
      </w:r>
      <w:proofErr w:type="spellEnd"/>
      <w:r>
        <w:rPr>
          <w:lang w:val="cs-CZ"/>
        </w:rPr>
        <w:t xml:space="preserve"> (doplněná o rozdělení dat do levelů)</w:t>
      </w:r>
      <w:r w:rsidR="005F72C1" w:rsidRPr="006A5F1E">
        <w:rPr>
          <w:lang w:val="cs-CZ"/>
        </w:rPr>
        <w:t xml:space="preserve"> </w:t>
      </w:r>
      <w:r w:rsidR="005F72C1" w:rsidRPr="00E817DB">
        <w:rPr>
          <w:lang w:val="cs-CZ"/>
        </w:rPr>
        <w:t>zkontrolovaná SŽG (ověřené ÚOZI)</w:t>
      </w:r>
    </w:p>
    <w:p w14:paraId="4BFF32B8" w14:textId="4DA5D2F2" w:rsidR="00E047A1" w:rsidRPr="00E817DB" w:rsidRDefault="00E047A1" w:rsidP="00640B40">
      <w:pPr>
        <w:pStyle w:val="Odstavecseseznamem"/>
        <w:numPr>
          <w:ilvl w:val="0"/>
          <w:numId w:val="149"/>
        </w:numPr>
        <w:ind w:right="-46"/>
        <w:rPr>
          <w:lang w:val="cs-CZ"/>
        </w:rPr>
      </w:pPr>
      <w:r w:rsidRPr="00E817DB">
        <w:rPr>
          <w:lang w:val="cs-CZ"/>
        </w:rPr>
        <w:t>Konsolidovaná data ZPS/DI/TI Účelové železniční mapy – data ve formátu DTMŽ (XML) zkontrolovaná externím dodavatelem VZ3</w:t>
      </w:r>
    </w:p>
    <w:p w14:paraId="4CE3FF95" w14:textId="77777777" w:rsidR="005F72C1" w:rsidRPr="006A5F1E" w:rsidRDefault="005F72C1" w:rsidP="00640B40">
      <w:pPr>
        <w:pStyle w:val="Odstavecseseznamem"/>
        <w:numPr>
          <w:ilvl w:val="0"/>
          <w:numId w:val="149"/>
        </w:numPr>
        <w:ind w:right="-46"/>
        <w:rPr>
          <w:lang w:val="cs-CZ"/>
        </w:rPr>
      </w:pPr>
      <w:r w:rsidRPr="006A5F1E">
        <w:rPr>
          <w:lang w:val="cs-CZ"/>
        </w:rPr>
        <w:t>Data TI z geodetického zaměření po vypískání z VZ1 – data ve formátu DGN, zkontrolovaná SŽG (3. třída přesnosti, ověřená ÚOZI)</w:t>
      </w:r>
    </w:p>
    <w:p w14:paraId="61D0D490" w14:textId="0651B0E3" w:rsidR="005F72C1" w:rsidRPr="006A5F1E" w:rsidRDefault="005F72C1" w:rsidP="00640B40">
      <w:pPr>
        <w:pStyle w:val="Odstavecseseznamem"/>
        <w:numPr>
          <w:ilvl w:val="0"/>
          <w:numId w:val="149"/>
        </w:numPr>
        <w:ind w:right="-46"/>
        <w:rPr>
          <w:lang w:val="cs-CZ"/>
        </w:rPr>
      </w:pPr>
      <w:r w:rsidRPr="006A5F1E">
        <w:rPr>
          <w:lang w:val="cs-CZ"/>
        </w:rPr>
        <w:t xml:space="preserve">Data TI </w:t>
      </w:r>
      <w:proofErr w:type="spellStart"/>
      <w:r w:rsidRPr="006A5F1E">
        <w:rPr>
          <w:lang w:val="cs-CZ"/>
        </w:rPr>
        <w:t>zmigrovaná</w:t>
      </w:r>
      <w:proofErr w:type="spellEnd"/>
      <w:r w:rsidRPr="006A5F1E">
        <w:rPr>
          <w:lang w:val="cs-CZ"/>
        </w:rPr>
        <w:t xml:space="preserve"> z GIS/DB</w:t>
      </w:r>
      <w:r w:rsidR="00EA1AC4">
        <w:rPr>
          <w:lang w:val="cs-CZ"/>
        </w:rPr>
        <w:t xml:space="preserve"> (geometrie)</w:t>
      </w:r>
      <w:r w:rsidRPr="006A5F1E">
        <w:rPr>
          <w:lang w:val="cs-CZ"/>
        </w:rPr>
        <w:t xml:space="preserve"> + </w:t>
      </w:r>
      <w:proofErr w:type="spellStart"/>
      <w:r w:rsidRPr="006A5F1E">
        <w:rPr>
          <w:lang w:val="cs-CZ"/>
        </w:rPr>
        <w:t>zdigitalizovaná</w:t>
      </w:r>
      <w:proofErr w:type="spellEnd"/>
      <w:r w:rsidRPr="006A5F1E">
        <w:rPr>
          <w:lang w:val="cs-CZ"/>
        </w:rPr>
        <w:t xml:space="preserve"> z CAD – data ve formátu DTMŽ (XML), zkontrolovaná OŘ/CTD (9. třída přesnosti)</w:t>
      </w:r>
    </w:p>
    <w:p w14:paraId="43FE8C0C" w14:textId="77777777" w:rsidR="00705187" w:rsidRPr="008F30EE" w:rsidRDefault="005F72C1" w:rsidP="00705187">
      <w:pPr>
        <w:pStyle w:val="Odstavecseseznamem"/>
        <w:numPr>
          <w:ilvl w:val="0"/>
          <w:numId w:val="146"/>
        </w:numPr>
        <w:ind w:right="-46"/>
        <w:rPr>
          <w:lang w:val="cs-CZ"/>
        </w:rPr>
      </w:pPr>
      <w:r w:rsidRPr="006A5F1E">
        <w:rPr>
          <w:lang w:val="cs-CZ"/>
        </w:rPr>
        <w:t xml:space="preserve">Data TI </w:t>
      </w:r>
      <w:proofErr w:type="spellStart"/>
      <w:r w:rsidRPr="006A5F1E">
        <w:rPr>
          <w:lang w:val="cs-CZ"/>
        </w:rPr>
        <w:t>zdigitalizovaná</w:t>
      </w:r>
      <w:proofErr w:type="spellEnd"/>
      <w:r w:rsidRPr="006A5F1E">
        <w:rPr>
          <w:lang w:val="cs-CZ"/>
        </w:rPr>
        <w:t xml:space="preserve"> z analogových podkladů – data ve formátu DGN, zkontrolovaná OŘ/CTD prostřednictvím komponenty IS DTMŽ – </w:t>
      </w:r>
      <w:r w:rsidRPr="006A5F1E">
        <w:rPr>
          <w:b/>
          <w:bCs/>
          <w:lang w:val="cs-CZ"/>
        </w:rPr>
        <w:t>Evidence a správa primárních dat</w:t>
      </w:r>
      <w:r w:rsidR="00EA1AC4">
        <w:rPr>
          <w:lang w:val="cs-CZ"/>
        </w:rPr>
        <w:t>, případně dle předaných PDF souborů</w:t>
      </w:r>
      <w:r w:rsidRPr="006A5F1E">
        <w:rPr>
          <w:lang w:val="cs-CZ"/>
        </w:rPr>
        <w:t xml:space="preserve"> (9. třída přesnosti)</w:t>
      </w:r>
      <w:r w:rsidR="00705187" w:rsidRPr="00705187">
        <w:rPr>
          <w:color w:val="000000" w:themeColor="text1"/>
          <w:lang w:val="cs-CZ"/>
        </w:rPr>
        <w:t xml:space="preserve"> </w:t>
      </w:r>
    </w:p>
    <w:p w14:paraId="2377858F" w14:textId="4CD1EAF7" w:rsidR="005F72C1" w:rsidRPr="00705187" w:rsidRDefault="00705187" w:rsidP="008F30EE">
      <w:pPr>
        <w:pStyle w:val="Odstavecseseznamem"/>
        <w:numPr>
          <w:ilvl w:val="0"/>
          <w:numId w:val="146"/>
        </w:numPr>
        <w:ind w:right="-46"/>
        <w:rPr>
          <w:lang w:val="cs-CZ"/>
        </w:rPr>
      </w:pPr>
      <w:r>
        <w:rPr>
          <w:color w:val="000000" w:themeColor="text1"/>
          <w:lang w:val="cs-CZ"/>
        </w:rPr>
        <w:t xml:space="preserve">Změnová data ZPS z IS DTM krajů vzniklých v období mezifáze (viz </w:t>
      </w:r>
      <w:r w:rsidRPr="002D286C">
        <w:rPr>
          <w:color w:val="000000" w:themeColor="text1"/>
          <w:lang w:val="cs-CZ"/>
        </w:rPr>
        <w:t xml:space="preserve">kap. </w:t>
      </w:r>
      <w:r w:rsidRPr="005E7B43">
        <w:rPr>
          <w:lang w:val="cs-CZ"/>
        </w:rPr>
        <w:fldChar w:fldCharType="begin"/>
      </w:r>
      <w:r w:rsidRPr="005E7B43">
        <w:rPr>
          <w:lang w:val="cs-CZ"/>
        </w:rPr>
        <w:instrText xml:space="preserve"> REF _Ref93598218 \r \h </w:instrText>
      </w:r>
      <w:r w:rsidRPr="005E7B43">
        <w:rPr>
          <w:lang w:val="cs-CZ"/>
        </w:rPr>
      </w:r>
      <w:r w:rsidRPr="005E7B43">
        <w:rPr>
          <w:lang w:val="cs-CZ"/>
        </w:rPr>
        <w:fldChar w:fldCharType="separate"/>
      </w:r>
      <w:r w:rsidR="00DD3E28">
        <w:rPr>
          <w:lang w:val="cs-CZ"/>
        </w:rPr>
        <w:t>1.5.1</w:t>
      </w:r>
      <w:r w:rsidRPr="005E7B43">
        <w:rPr>
          <w:lang w:val="cs-CZ"/>
        </w:rPr>
        <w:fldChar w:fldCharType="end"/>
      </w:r>
      <w:r w:rsidRPr="005E7B43">
        <w:rPr>
          <w:lang w:val="cs-CZ"/>
        </w:rPr>
        <w:t xml:space="preserve"> a </w:t>
      </w:r>
      <w:r w:rsidRPr="005E7B43">
        <w:rPr>
          <w:lang w:val="cs-CZ"/>
        </w:rPr>
        <w:fldChar w:fldCharType="begin"/>
      </w:r>
      <w:r w:rsidRPr="005E7B43">
        <w:rPr>
          <w:lang w:val="cs-CZ"/>
        </w:rPr>
        <w:instrText xml:space="preserve"> REF _Ref67652126 \r \h </w:instrText>
      </w:r>
      <w:r w:rsidRPr="005E7B43">
        <w:rPr>
          <w:lang w:val="cs-CZ"/>
        </w:rPr>
      </w:r>
      <w:r w:rsidRPr="005E7B43">
        <w:rPr>
          <w:lang w:val="cs-CZ"/>
        </w:rPr>
        <w:fldChar w:fldCharType="separate"/>
      </w:r>
      <w:r w:rsidR="00DD3E28">
        <w:rPr>
          <w:lang w:val="cs-CZ"/>
        </w:rPr>
        <w:t>5.1</w:t>
      </w:r>
      <w:r w:rsidRPr="005E7B43">
        <w:rPr>
          <w:lang w:val="cs-CZ"/>
        </w:rPr>
        <w:fldChar w:fldCharType="end"/>
      </w:r>
      <w:r w:rsidRPr="005E7B43">
        <w:rPr>
          <w:lang w:val="cs-CZ"/>
        </w:rPr>
        <w:t>)</w:t>
      </w:r>
    </w:p>
    <w:p w14:paraId="3B4B9258" w14:textId="601C145D" w:rsidR="005F72C1" w:rsidRDefault="005F72C1" w:rsidP="00640B40">
      <w:pPr>
        <w:ind w:right="-46"/>
        <w:rPr>
          <w:bCs/>
          <w:lang w:val="cs-CZ"/>
        </w:rPr>
      </w:pPr>
      <w:r w:rsidRPr="006A5F1E">
        <w:rPr>
          <w:bCs/>
          <w:lang w:val="cs-CZ"/>
        </w:rPr>
        <w:t xml:space="preserve">Harmonizace bude pojata jako jedna etapa činností bez rozdělení na podetapy. Bude probíhat průběžně </w:t>
      </w:r>
      <w:r w:rsidR="00974A10" w:rsidRPr="006A5F1E">
        <w:rPr>
          <w:bCs/>
          <w:lang w:val="cs-CZ"/>
        </w:rPr>
        <w:t>dle dostupnosti kompletních dat pro jednotlivé TUDU</w:t>
      </w:r>
      <w:r w:rsidRPr="006A5F1E">
        <w:rPr>
          <w:bCs/>
          <w:lang w:val="cs-CZ"/>
        </w:rPr>
        <w:t xml:space="preserve">. Bude na Zhotoviteli, aby si </w:t>
      </w:r>
      <w:r w:rsidR="00974A10" w:rsidRPr="006A5F1E">
        <w:rPr>
          <w:bCs/>
          <w:lang w:val="cs-CZ"/>
        </w:rPr>
        <w:t xml:space="preserve">koordinoval a sledoval </w:t>
      </w:r>
      <w:r w:rsidRPr="006A5F1E">
        <w:rPr>
          <w:bCs/>
          <w:lang w:val="cs-CZ"/>
        </w:rPr>
        <w:t>kompletaci jednotlivých TUDU. Preferovaně budou konsolidovány TUDU, kde jsou k dispozici komplet</w:t>
      </w:r>
      <w:r w:rsidR="00974A10" w:rsidRPr="006A5F1E">
        <w:rPr>
          <w:bCs/>
          <w:lang w:val="cs-CZ"/>
        </w:rPr>
        <w:t>ní</w:t>
      </w:r>
      <w:r w:rsidRPr="006A5F1E">
        <w:rPr>
          <w:bCs/>
          <w:lang w:val="cs-CZ"/>
        </w:rPr>
        <w:t xml:space="preserve"> data TI (jak z VZ1</w:t>
      </w:r>
      <w:r w:rsidR="0024240A">
        <w:rPr>
          <w:bCs/>
          <w:lang w:val="cs-CZ"/>
        </w:rPr>
        <w:t>,</w:t>
      </w:r>
      <w:r w:rsidRPr="006A5F1E">
        <w:rPr>
          <w:bCs/>
          <w:lang w:val="cs-CZ"/>
        </w:rPr>
        <w:t xml:space="preserve"> tak z digitalizace analogových podkladů v rámci VZ2). Zhotovitel se může rozhodnout, že </w:t>
      </w:r>
      <w:r w:rsidR="003139AF">
        <w:rPr>
          <w:bCs/>
          <w:lang w:val="cs-CZ"/>
        </w:rPr>
        <w:t>zharmonizuje</w:t>
      </w:r>
      <w:r w:rsidR="003139AF" w:rsidRPr="006A5F1E">
        <w:rPr>
          <w:bCs/>
          <w:lang w:val="cs-CZ"/>
        </w:rPr>
        <w:t xml:space="preserve"> </w:t>
      </w:r>
      <w:r w:rsidRPr="006A5F1E">
        <w:rPr>
          <w:bCs/>
          <w:lang w:val="cs-CZ"/>
        </w:rPr>
        <w:t xml:space="preserve">i bez </w:t>
      </w:r>
      <w:r w:rsidR="00974A10" w:rsidRPr="006A5F1E">
        <w:rPr>
          <w:bCs/>
          <w:lang w:val="cs-CZ"/>
        </w:rPr>
        <w:t xml:space="preserve">některých </w:t>
      </w:r>
      <w:r w:rsidRPr="006A5F1E">
        <w:rPr>
          <w:bCs/>
          <w:lang w:val="cs-CZ"/>
        </w:rPr>
        <w:t xml:space="preserve">dat TI. Tato </w:t>
      </w:r>
      <w:r w:rsidR="00974A10" w:rsidRPr="006A5F1E">
        <w:rPr>
          <w:bCs/>
          <w:lang w:val="cs-CZ"/>
        </w:rPr>
        <w:t xml:space="preserve">data TI </w:t>
      </w:r>
      <w:r w:rsidR="005E4812">
        <w:rPr>
          <w:bCs/>
          <w:lang w:val="cs-CZ"/>
        </w:rPr>
        <w:t>budou následně</w:t>
      </w:r>
      <w:r w:rsidRPr="006A5F1E">
        <w:rPr>
          <w:bCs/>
          <w:lang w:val="cs-CZ"/>
        </w:rPr>
        <w:t xml:space="preserve"> doplněna obdobným procesem jako aktualizace DSPS. </w:t>
      </w:r>
      <w:r w:rsidR="003139AF">
        <w:rPr>
          <w:bCs/>
          <w:lang w:val="cs-CZ"/>
        </w:rPr>
        <w:t>Harmonizo</w:t>
      </w:r>
      <w:r w:rsidR="003139AF" w:rsidRPr="006A5F1E">
        <w:rPr>
          <w:bCs/>
          <w:lang w:val="cs-CZ"/>
        </w:rPr>
        <w:t xml:space="preserve">vaná </w:t>
      </w:r>
      <w:r w:rsidRPr="006A5F1E">
        <w:rPr>
          <w:bCs/>
          <w:lang w:val="cs-CZ"/>
        </w:rPr>
        <w:t>data budou Zhotovitelem ukládána v </w:t>
      </w:r>
      <w:r w:rsidR="00906D30">
        <w:rPr>
          <w:bCs/>
          <w:lang w:val="cs-CZ"/>
        </w:rPr>
        <w:t>d</w:t>
      </w:r>
      <w:r w:rsidRPr="006A5F1E">
        <w:rPr>
          <w:bCs/>
          <w:lang w:val="cs-CZ"/>
        </w:rPr>
        <w:t>atovém meziskladu, ze kterého pak proběhne jedno</w:t>
      </w:r>
      <w:r w:rsidR="006A374A">
        <w:rPr>
          <w:bCs/>
          <w:lang w:val="cs-CZ"/>
        </w:rPr>
        <w:t>r</w:t>
      </w:r>
      <w:r w:rsidRPr="006A5F1E">
        <w:rPr>
          <w:bCs/>
          <w:lang w:val="cs-CZ"/>
        </w:rPr>
        <w:t xml:space="preserve">ázová finální migrace do IS DTMŽ. </w:t>
      </w:r>
      <w:r w:rsidR="00705187" w:rsidRPr="008F30EE">
        <w:rPr>
          <w:lang w:val="cs-CZ"/>
        </w:rPr>
        <w:t>V rámci spuštění IS DTMŽ musí Zhotovitel provést na závěr</w:t>
      </w:r>
      <w:r w:rsidR="00ED71E5">
        <w:rPr>
          <w:lang w:val="cs-CZ"/>
        </w:rPr>
        <w:t xml:space="preserve"> případné</w:t>
      </w:r>
      <w:r w:rsidR="00705187" w:rsidRPr="008F30EE">
        <w:rPr>
          <w:lang w:val="cs-CZ"/>
        </w:rPr>
        <w:t xml:space="preserve"> mezifáze (doba mezi spuštěním </w:t>
      </w:r>
      <w:r w:rsidR="00705187" w:rsidRPr="008F30EE">
        <w:rPr>
          <w:b/>
          <w:bCs/>
          <w:lang w:val="cs-CZ"/>
        </w:rPr>
        <w:t>IS DMVS</w:t>
      </w:r>
      <w:r w:rsidR="00705187" w:rsidRPr="008F30EE">
        <w:rPr>
          <w:lang w:val="cs-CZ"/>
        </w:rPr>
        <w:t xml:space="preserve"> a IS DTMŽ (viz kap. </w:t>
      </w:r>
      <w:r w:rsidR="00705187" w:rsidRPr="008F30EE">
        <w:rPr>
          <w:lang w:val="cs-CZ"/>
        </w:rPr>
        <w:fldChar w:fldCharType="begin"/>
      </w:r>
      <w:r w:rsidR="00705187" w:rsidRPr="008F30EE">
        <w:rPr>
          <w:lang w:val="cs-CZ"/>
        </w:rPr>
        <w:instrText xml:space="preserve"> REF _Ref93598218 \r \h </w:instrText>
      </w:r>
      <w:r w:rsidR="00705187" w:rsidRPr="008F30EE">
        <w:rPr>
          <w:lang w:val="cs-CZ"/>
        </w:rPr>
      </w:r>
      <w:r w:rsidR="00705187" w:rsidRPr="008F30EE">
        <w:rPr>
          <w:lang w:val="cs-CZ"/>
        </w:rPr>
        <w:fldChar w:fldCharType="separate"/>
      </w:r>
      <w:r w:rsidR="00DD3E28">
        <w:rPr>
          <w:lang w:val="cs-CZ"/>
        </w:rPr>
        <w:t>1.5.1</w:t>
      </w:r>
      <w:r w:rsidR="00705187" w:rsidRPr="008F30EE">
        <w:rPr>
          <w:lang w:val="cs-CZ"/>
        </w:rPr>
        <w:fldChar w:fldCharType="end"/>
      </w:r>
      <w:r w:rsidR="00705187" w:rsidRPr="008F30EE">
        <w:rPr>
          <w:lang w:val="cs-CZ"/>
        </w:rPr>
        <w:t xml:space="preserve"> a </w:t>
      </w:r>
      <w:r w:rsidR="00705187" w:rsidRPr="008F30EE">
        <w:rPr>
          <w:lang w:val="cs-CZ"/>
        </w:rPr>
        <w:fldChar w:fldCharType="begin"/>
      </w:r>
      <w:r w:rsidR="00705187" w:rsidRPr="008F30EE">
        <w:rPr>
          <w:lang w:val="cs-CZ"/>
        </w:rPr>
        <w:instrText xml:space="preserve"> REF _Ref67652126 \r \h </w:instrText>
      </w:r>
      <w:r w:rsidR="00705187" w:rsidRPr="008F30EE">
        <w:rPr>
          <w:lang w:val="cs-CZ"/>
        </w:rPr>
      </w:r>
      <w:r w:rsidR="00705187" w:rsidRPr="008F30EE">
        <w:rPr>
          <w:lang w:val="cs-CZ"/>
        </w:rPr>
        <w:fldChar w:fldCharType="separate"/>
      </w:r>
      <w:r w:rsidR="00DD3E28">
        <w:rPr>
          <w:lang w:val="cs-CZ"/>
        </w:rPr>
        <w:t>5.1</w:t>
      </w:r>
      <w:r w:rsidR="00705187" w:rsidRPr="008F30EE">
        <w:rPr>
          <w:lang w:val="cs-CZ"/>
        </w:rPr>
        <w:fldChar w:fldCharType="end"/>
      </w:r>
      <w:r w:rsidR="00705187" w:rsidRPr="008F30EE">
        <w:rPr>
          <w:lang w:val="cs-CZ"/>
        </w:rPr>
        <w:t xml:space="preserve">) stažení změnových dat ZPS, která vzniknou editorskou činností v rámci </w:t>
      </w:r>
      <w:r w:rsidR="00705187" w:rsidRPr="008F30EE">
        <w:rPr>
          <w:b/>
          <w:bCs/>
          <w:lang w:val="cs-CZ"/>
        </w:rPr>
        <w:t xml:space="preserve">IS DTM krajů, </w:t>
      </w:r>
      <w:r w:rsidR="00705187" w:rsidRPr="008F30EE">
        <w:rPr>
          <w:lang w:val="cs-CZ"/>
        </w:rPr>
        <w:t>a zkonsolidovat je s daty DTMŽ, připravenými v datovém meziskladu pro migraci do IS DTMŽ.</w:t>
      </w:r>
      <w:r w:rsidR="00705187" w:rsidRPr="00705187">
        <w:rPr>
          <w:lang w:val="cs-CZ"/>
        </w:rPr>
        <w:t xml:space="preserve"> </w:t>
      </w:r>
      <w:r w:rsidR="005E4812" w:rsidRPr="00705187">
        <w:rPr>
          <w:bCs/>
          <w:lang w:val="cs-CZ"/>
        </w:rPr>
        <w:t>Konsolidace</w:t>
      </w:r>
      <w:r w:rsidR="003139AF" w:rsidRPr="00705187">
        <w:rPr>
          <w:bCs/>
          <w:lang w:val="cs-CZ"/>
        </w:rPr>
        <w:t xml:space="preserve"> a</w:t>
      </w:r>
      <w:r w:rsidR="003139AF" w:rsidRPr="000709CC">
        <w:rPr>
          <w:bCs/>
          <w:lang w:val="cs-CZ"/>
        </w:rPr>
        <w:t xml:space="preserve"> harmonizace</w:t>
      </w:r>
      <w:r w:rsidR="005E4812" w:rsidRPr="003D2BB3">
        <w:rPr>
          <w:bCs/>
          <w:lang w:val="cs-CZ"/>
        </w:rPr>
        <w:t xml:space="preserve"> dat podléhá kontrole externím dodavatelem (VZ3).</w:t>
      </w:r>
    </w:p>
    <w:p w14:paraId="6E386CC1" w14:textId="1992197E" w:rsidR="005E332A" w:rsidRDefault="005E332A" w:rsidP="00640B40">
      <w:pPr>
        <w:pStyle w:val="Nadpis2"/>
        <w:ind w:right="-46"/>
      </w:pPr>
      <w:bookmarkStart w:id="691" w:name="_Toc93603914"/>
      <w:bookmarkStart w:id="692" w:name="_Toc93650041"/>
      <w:bookmarkStart w:id="693" w:name="_Toc71061765"/>
      <w:bookmarkStart w:id="694" w:name="_Toc93650042"/>
      <w:bookmarkStart w:id="695" w:name="_Toc60668365"/>
      <w:bookmarkStart w:id="696" w:name="_Ref67651932"/>
      <w:bookmarkStart w:id="697" w:name="_Ref67900412"/>
      <w:bookmarkStart w:id="698" w:name="_Ref68807593"/>
      <w:bookmarkStart w:id="699" w:name="_Ref68863939"/>
      <w:bookmarkStart w:id="700" w:name="_Toc66030871"/>
      <w:bookmarkStart w:id="701" w:name="_Toc71537104"/>
      <w:bookmarkEnd w:id="691"/>
      <w:bookmarkEnd w:id="692"/>
      <w:bookmarkEnd w:id="693"/>
      <w:r>
        <w:t>Migrace dat do IS DTMŽ</w:t>
      </w:r>
      <w:bookmarkEnd w:id="694"/>
    </w:p>
    <w:p w14:paraId="14E8ADB3" w14:textId="3B2A3ECD" w:rsidR="005E332A" w:rsidRDefault="005E332A" w:rsidP="005E332A">
      <w:pPr>
        <w:rPr>
          <w:lang w:val="cs-CZ"/>
        </w:rPr>
      </w:pPr>
      <w:r w:rsidRPr="00C22E4E">
        <w:rPr>
          <w:highlight w:val="green"/>
          <w:lang w:val="cs-CZ"/>
        </w:rPr>
        <w:t>Zhotovitel bude po dobu 1. fáze projektu veškerá data ZPS/DI/TI pořízená z různých zdrojů udržovat ve vlastním datovém meziskladu v datové struktuře odpovídající požadavkům JVF v.1.4 a datového modelu DTMŽ. Po dokončení implementace a nasazení do provozu 1. etapy SW části budou veškerá primární data, ať již z VZ1</w:t>
      </w:r>
      <w:r w:rsidR="00E047A1" w:rsidRPr="00C22E4E">
        <w:rPr>
          <w:highlight w:val="green"/>
          <w:lang w:val="cs-CZ"/>
        </w:rPr>
        <w:t xml:space="preserve"> </w:t>
      </w:r>
      <w:r w:rsidRPr="00C22E4E">
        <w:rPr>
          <w:highlight w:val="green"/>
          <w:lang w:val="cs-CZ"/>
        </w:rPr>
        <w:t>nebo z</w:t>
      </w:r>
      <w:r w:rsidR="00E047A1" w:rsidRPr="00C22E4E">
        <w:rPr>
          <w:highlight w:val="green"/>
          <w:lang w:val="cs-CZ"/>
        </w:rPr>
        <w:t xml:space="preserve"> konsolidace dat ZPS/DI, </w:t>
      </w:r>
      <w:r w:rsidRPr="00C22E4E">
        <w:rPr>
          <w:highlight w:val="green"/>
          <w:lang w:val="cs-CZ"/>
        </w:rPr>
        <w:t xml:space="preserve">hromadného sběru dat a zpracování dat TI jednorázově nahrána do komponenty </w:t>
      </w:r>
      <w:r w:rsidRPr="00C22E4E">
        <w:rPr>
          <w:b/>
          <w:bCs/>
          <w:highlight w:val="green"/>
          <w:lang w:val="cs-CZ"/>
        </w:rPr>
        <w:t>Evidence a správa primárních dat</w:t>
      </w:r>
      <w:r w:rsidRPr="00C22E4E">
        <w:rPr>
          <w:highlight w:val="green"/>
          <w:lang w:val="cs-CZ"/>
        </w:rPr>
        <w:t>. Další pořizovaná data budou nadále nahrávána přímo do této komponenty.</w:t>
      </w:r>
      <w:r>
        <w:rPr>
          <w:lang w:val="cs-CZ"/>
        </w:rPr>
        <w:t xml:space="preserve"> V případě dat z VZ1 zajistí toto SŽG.</w:t>
      </w:r>
    </w:p>
    <w:p w14:paraId="61D49DCE" w14:textId="6DCD0C8E" w:rsidR="00906D30" w:rsidRPr="00C22E4E" w:rsidRDefault="00906D30" w:rsidP="005E332A">
      <w:pPr>
        <w:rPr>
          <w:highlight w:val="green"/>
          <w:lang w:val="cs-CZ"/>
        </w:rPr>
      </w:pPr>
      <w:r w:rsidRPr="00C22E4E">
        <w:rPr>
          <w:highlight w:val="green"/>
          <w:lang w:val="cs-CZ"/>
        </w:rPr>
        <w:lastRenderedPageBreak/>
        <w:t xml:space="preserve">Data převáděná do datové struktury odpovídající datovému modelu DTMŽ bude Zhotovitel po provedení </w:t>
      </w:r>
      <w:r w:rsidR="00187AA5" w:rsidRPr="00C22E4E">
        <w:rPr>
          <w:highlight w:val="green"/>
          <w:lang w:val="cs-CZ"/>
        </w:rPr>
        <w:t xml:space="preserve">konsolidace a </w:t>
      </w:r>
      <w:r w:rsidRPr="00C22E4E">
        <w:rPr>
          <w:highlight w:val="green"/>
          <w:lang w:val="cs-CZ"/>
        </w:rPr>
        <w:t xml:space="preserve">harmonizace dat (kap. </w:t>
      </w:r>
      <w:r w:rsidRPr="00C22E4E">
        <w:rPr>
          <w:highlight w:val="green"/>
          <w:lang w:val="cs-CZ"/>
        </w:rPr>
        <w:fldChar w:fldCharType="begin"/>
      </w:r>
      <w:r w:rsidRPr="00C22E4E">
        <w:rPr>
          <w:highlight w:val="green"/>
          <w:lang w:val="cs-CZ"/>
        </w:rPr>
        <w:instrText xml:space="preserve"> REF _Ref68806783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3.6</w:t>
      </w:r>
      <w:r w:rsidRPr="00C22E4E">
        <w:rPr>
          <w:highlight w:val="green"/>
          <w:lang w:val="cs-CZ"/>
        </w:rPr>
        <w:fldChar w:fldCharType="end"/>
      </w:r>
      <w:r w:rsidRPr="00C22E4E">
        <w:rPr>
          <w:highlight w:val="green"/>
          <w:lang w:val="cs-CZ"/>
        </w:rPr>
        <w:t xml:space="preserve">) udržovat ve vlastním datovém meziskladu. Data budou Zhotovitelem </w:t>
      </w:r>
      <w:proofErr w:type="spellStart"/>
      <w:r w:rsidRPr="00C22E4E">
        <w:rPr>
          <w:highlight w:val="green"/>
          <w:lang w:val="cs-CZ"/>
        </w:rPr>
        <w:t>namigrována</w:t>
      </w:r>
      <w:proofErr w:type="spellEnd"/>
      <w:r w:rsidRPr="00C22E4E">
        <w:rPr>
          <w:highlight w:val="green"/>
          <w:lang w:val="cs-CZ"/>
        </w:rPr>
        <w:t xml:space="preserve"> před uvedením do provo</w:t>
      </w:r>
      <w:r w:rsidR="00E1074B" w:rsidRPr="00C22E4E">
        <w:rPr>
          <w:highlight w:val="green"/>
          <w:lang w:val="cs-CZ"/>
        </w:rPr>
        <w:t>z</w:t>
      </w:r>
      <w:r w:rsidRPr="00C22E4E">
        <w:rPr>
          <w:highlight w:val="green"/>
          <w:lang w:val="cs-CZ"/>
        </w:rPr>
        <w:t>u 2. etapy SW.</w:t>
      </w:r>
    </w:p>
    <w:p w14:paraId="006523C2" w14:textId="0EDDF3F2" w:rsidR="005E332A" w:rsidRPr="00C22E4E" w:rsidRDefault="005E332A" w:rsidP="005E332A">
      <w:pPr>
        <w:rPr>
          <w:highlight w:val="green"/>
          <w:lang w:val="cs-CZ"/>
        </w:rPr>
      </w:pPr>
      <w:r w:rsidRPr="00C22E4E">
        <w:rPr>
          <w:highlight w:val="green"/>
          <w:lang w:val="cs-CZ"/>
        </w:rPr>
        <w:t xml:space="preserve">Současně Zhotovitel v rámci etapy 3.1.1. Vytěžení stávajících dat DI a jejich příprava pro konsolidaci (dle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která je detailně popsána v kap. </w:t>
      </w:r>
      <w:r w:rsidRPr="00C22E4E">
        <w:rPr>
          <w:highlight w:val="green"/>
          <w:lang w:val="cs-CZ"/>
        </w:rPr>
        <w:fldChar w:fldCharType="begin"/>
      </w:r>
      <w:r w:rsidRPr="00C22E4E">
        <w:rPr>
          <w:highlight w:val="green"/>
          <w:lang w:val="cs-CZ"/>
        </w:rPr>
        <w:instrText xml:space="preserve"> REF _Ref72416975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3.4.2</w:t>
      </w:r>
      <w:r w:rsidRPr="00C22E4E">
        <w:rPr>
          <w:highlight w:val="green"/>
          <w:lang w:val="cs-CZ"/>
        </w:rPr>
        <w:fldChar w:fldCharType="end"/>
      </w:r>
      <w:r w:rsidRPr="00C22E4E">
        <w:rPr>
          <w:highlight w:val="green"/>
          <w:lang w:val="cs-CZ"/>
        </w:rPr>
        <w:t>, připraví data DI získaná ze stávajících dat z různých datových zdrojů Zadavatele</w:t>
      </w:r>
      <w:r w:rsidR="00C8711F" w:rsidRPr="00C22E4E">
        <w:rPr>
          <w:highlight w:val="green"/>
          <w:lang w:val="cs-CZ"/>
        </w:rPr>
        <w:t xml:space="preserve"> a připraví ETL postup pro jejich závěrečnou migraci</w:t>
      </w:r>
      <w:r w:rsidR="00906D30" w:rsidRPr="00C22E4E">
        <w:rPr>
          <w:highlight w:val="green"/>
          <w:lang w:val="cs-CZ"/>
        </w:rPr>
        <w:t>, která bude spojená s ukončením 2. etapy SW</w:t>
      </w:r>
      <w:r w:rsidR="00C8711F" w:rsidRPr="00C22E4E">
        <w:rPr>
          <w:highlight w:val="green"/>
          <w:lang w:val="cs-CZ"/>
        </w:rPr>
        <w:t xml:space="preserve">. Tato data musí být </w:t>
      </w:r>
      <w:proofErr w:type="spellStart"/>
      <w:r w:rsidR="00C8711F" w:rsidRPr="00C22E4E">
        <w:rPr>
          <w:highlight w:val="green"/>
          <w:lang w:val="cs-CZ"/>
        </w:rPr>
        <w:t>zmigrována</w:t>
      </w:r>
      <w:proofErr w:type="spellEnd"/>
      <w:r w:rsidR="00C8711F" w:rsidRPr="00C22E4E">
        <w:rPr>
          <w:highlight w:val="green"/>
          <w:lang w:val="cs-CZ"/>
        </w:rPr>
        <w:t xml:space="preserve"> způsobem, který umožní následnou integraci dat IS DTMŽ na primární zdroje těchto dat tam, kde je to požadováno (viz kap. </w:t>
      </w:r>
      <w:r w:rsidR="00C8711F" w:rsidRPr="00C22E4E">
        <w:rPr>
          <w:highlight w:val="green"/>
          <w:lang w:val="cs-CZ"/>
        </w:rPr>
        <w:fldChar w:fldCharType="begin"/>
      </w:r>
      <w:r w:rsidR="00C8711F" w:rsidRPr="00C22E4E">
        <w:rPr>
          <w:highlight w:val="green"/>
          <w:lang w:val="cs-CZ"/>
        </w:rPr>
        <w:instrText xml:space="preserve"> REF _Ref72487128 \r \h </w:instrText>
      </w:r>
      <w:r w:rsidR="00C916D4">
        <w:rPr>
          <w:highlight w:val="green"/>
          <w:lang w:val="cs-CZ"/>
        </w:rPr>
        <w:instrText xml:space="preserve"> \* MERGEFORMAT </w:instrText>
      </w:r>
      <w:r w:rsidR="00C8711F" w:rsidRPr="00C22E4E">
        <w:rPr>
          <w:highlight w:val="green"/>
          <w:lang w:val="cs-CZ"/>
        </w:rPr>
      </w:r>
      <w:r w:rsidR="00C8711F" w:rsidRPr="00C22E4E">
        <w:rPr>
          <w:highlight w:val="green"/>
          <w:lang w:val="cs-CZ"/>
        </w:rPr>
        <w:fldChar w:fldCharType="separate"/>
      </w:r>
      <w:r w:rsidR="00DD3E28">
        <w:rPr>
          <w:highlight w:val="green"/>
          <w:lang w:val="cs-CZ"/>
        </w:rPr>
        <w:t>2.2.6</w:t>
      </w:r>
      <w:r w:rsidR="00C8711F" w:rsidRPr="00C22E4E">
        <w:rPr>
          <w:highlight w:val="green"/>
          <w:lang w:val="cs-CZ"/>
        </w:rPr>
        <w:fldChar w:fldCharType="end"/>
      </w:r>
      <w:r w:rsidR="00C8711F" w:rsidRPr="00C22E4E">
        <w:rPr>
          <w:highlight w:val="green"/>
          <w:lang w:val="cs-CZ"/>
        </w:rPr>
        <w:t>).</w:t>
      </w:r>
    </w:p>
    <w:p w14:paraId="10FF2F9C" w14:textId="5CBDB13A" w:rsidR="00C8711F" w:rsidRDefault="00C8711F" w:rsidP="005E332A">
      <w:pPr>
        <w:rPr>
          <w:highlight w:val="green"/>
          <w:lang w:val="cs-CZ"/>
        </w:rPr>
      </w:pPr>
      <w:r w:rsidRPr="00C22E4E">
        <w:rPr>
          <w:highlight w:val="green"/>
          <w:lang w:val="cs-CZ"/>
        </w:rPr>
        <w:t>Dále Zhotovitel v rámci etapy 3.2.1. Příprava dat TI (</w:t>
      </w:r>
      <w:proofErr w:type="spellStart"/>
      <w:r w:rsidRPr="00C22E4E">
        <w:rPr>
          <w:highlight w:val="green"/>
          <w:lang w:val="cs-CZ"/>
        </w:rPr>
        <w:t>Telco</w:t>
      </w:r>
      <w:proofErr w:type="spellEnd"/>
      <w:r w:rsidRPr="00C22E4E">
        <w:rPr>
          <w:highlight w:val="green"/>
          <w:lang w:val="cs-CZ"/>
        </w:rPr>
        <w:t xml:space="preserve"> a </w:t>
      </w:r>
      <w:proofErr w:type="spellStart"/>
      <w:r w:rsidRPr="00C22E4E">
        <w:rPr>
          <w:highlight w:val="green"/>
          <w:lang w:val="cs-CZ"/>
        </w:rPr>
        <w:t>SaZ</w:t>
      </w:r>
      <w:proofErr w:type="spellEnd"/>
      <w:r w:rsidRPr="00C22E4E">
        <w:rPr>
          <w:highlight w:val="green"/>
          <w:lang w:val="cs-CZ"/>
        </w:rPr>
        <w:t xml:space="preserve">) (dle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w:t>
      </w:r>
      <w:r w:rsidR="00D2413E" w:rsidRPr="00C22E4E">
        <w:rPr>
          <w:highlight w:val="green"/>
          <w:lang w:val="cs-CZ"/>
        </w:rPr>
        <w:t>, která je detailně popsá</w:t>
      </w:r>
      <w:r w:rsidR="00906D30" w:rsidRPr="00C22E4E">
        <w:rPr>
          <w:highlight w:val="green"/>
          <w:lang w:val="cs-CZ"/>
        </w:rPr>
        <w:t xml:space="preserve">na v kap. </w:t>
      </w:r>
      <w:r w:rsidR="00906D30" w:rsidRPr="00C22E4E">
        <w:rPr>
          <w:highlight w:val="green"/>
          <w:lang w:val="cs-CZ"/>
        </w:rPr>
        <w:fldChar w:fldCharType="begin"/>
      </w:r>
      <w:r w:rsidR="00906D30" w:rsidRPr="00C22E4E">
        <w:rPr>
          <w:highlight w:val="green"/>
          <w:lang w:val="cs-CZ"/>
        </w:rPr>
        <w:instrText xml:space="preserve"> REF _Ref72493278 \r \h </w:instrText>
      </w:r>
      <w:r w:rsidR="00C916D4">
        <w:rPr>
          <w:highlight w:val="green"/>
          <w:lang w:val="cs-CZ"/>
        </w:rPr>
        <w:instrText xml:space="preserve"> \* MERGEFORMAT </w:instrText>
      </w:r>
      <w:r w:rsidR="00906D30" w:rsidRPr="00C22E4E">
        <w:rPr>
          <w:highlight w:val="green"/>
          <w:lang w:val="cs-CZ"/>
        </w:rPr>
      </w:r>
      <w:r w:rsidR="00906D30" w:rsidRPr="00C22E4E">
        <w:rPr>
          <w:highlight w:val="green"/>
          <w:lang w:val="cs-CZ"/>
        </w:rPr>
        <w:fldChar w:fldCharType="separate"/>
      </w:r>
      <w:r w:rsidR="00DD3E28">
        <w:rPr>
          <w:highlight w:val="green"/>
          <w:lang w:val="cs-CZ"/>
        </w:rPr>
        <w:t>3.3.4</w:t>
      </w:r>
      <w:r w:rsidR="00906D30" w:rsidRPr="00C22E4E">
        <w:rPr>
          <w:highlight w:val="green"/>
          <w:lang w:val="cs-CZ"/>
        </w:rPr>
        <w:fldChar w:fldCharType="end"/>
      </w:r>
      <w:r w:rsidR="00906D30" w:rsidRPr="00C22E4E">
        <w:rPr>
          <w:highlight w:val="green"/>
          <w:lang w:val="cs-CZ"/>
        </w:rPr>
        <w:t xml:space="preserve">, rozdělí na geometrie jednotlivých objektů, které budou předmětem </w:t>
      </w:r>
      <w:r w:rsidR="000709CC" w:rsidRPr="00C22E4E">
        <w:rPr>
          <w:highlight w:val="green"/>
          <w:lang w:val="cs-CZ"/>
        </w:rPr>
        <w:t xml:space="preserve">závěrečné </w:t>
      </w:r>
      <w:r w:rsidR="00906D30" w:rsidRPr="00C22E4E">
        <w:rPr>
          <w:highlight w:val="green"/>
          <w:lang w:val="cs-CZ"/>
        </w:rPr>
        <w:t xml:space="preserve">harmonizace a konsolidace dat TI a na část obsahující atributy jednotlivých prvků a jejich vazby. Druhá část bude předmětem migrace před uvedením do provozu </w:t>
      </w:r>
      <w:r w:rsidR="00FB1E03">
        <w:rPr>
          <w:highlight w:val="green"/>
          <w:lang w:val="cs-CZ"/>
        </w:rPr>
        <w:t>2</w:t>
      </w:r>
      <w:r w:rsidR="00906D30" w:rsidRPr="00C22E4E">
        <w:rPr>
          <w:highlight w:val="green"/>
          <w:lang w:val="cs-CZ"/>
        </w:rPr>
        <w:t>. etapy SW.</w:t>
      </w:r>
    </w:p>
    <w:p w14:paraId="39B29DA1" w14:textId="560B927D" w:rsidR="00705187" w:rsidRPr="00825BC4" w:rsidRDefault="00705187" w:rsidP="00705187">
      <w:pPr>
        <w:spacing w:before="240" w:after="240"/>
        <w:ind w:right="-46"/>
        <w:rPr>
          <w:lang w:val="cs-CZ"/>
        </w:rPr>
      </w:pPr>
      <w:r w:rsidRPr="005E7B43">
        <w:rPr>
          <w:highlight w:val="green"/>
          <w:lang w:val="cs-CZ"/>
        </w:rPr>
        <w:t xml:space="preserve">V rámci milníku M1.2.3. musí Zhotovitel provést </w:t>
      </w:r>
      <w:r>
        <w:rPr>
          <w:highlight w:val="green"/>
          <w:lang w:val="cs-CZ"/>
        </w:rPr>
        <w:t>částečnou</w:t>
      </w:r>
      <w:r w:rsidR="00CC4CFC">
        <w:rPr>
          <w:highlight w:val="green"/>
          <w:lang w:val="cs-CZ"/>
        </w:rPr>
        <w:t xml:space="preserve"> (data, která budou v tento moment zkonsolidovaná a akceptovaná)</w:t>
      </w:r>
      <w:r>
        <w:rPr>
          <w:highlight w:val="green"/>
          <w:lang w:val="cs-CZ"/>
        </w:rPr>
        <w:t xml:space="preserve"> </w:t>
      </w:r>
      <w:r w:rsidRPr="005E7B43">
        <w:rPr>
          <w:highlight w:val="green"/>
          <w:lang w:val="cs-CZ"/>
        </w:rPr>
        <w:t xml:space="preserve">migraci dat do dílčí části IS DTMŽ (tzv. </w:t>
      </w:r>
      <w:r w:rsidRPr="005E7B43">
        <w:rPr>
          <w:b/>
          <w:bCs/>
          <w:highlight w:val="green"/>
          <w:lang w:val="cs-CZ"/>
        </w:rPr>
        <w:t>CORE DTM</w:t>
      </w:r>
      <w:r w:rsidRPr="005E7B43">
        <w:rPr>
          <w:highlight w:val="green"/>
          <w:lang w:val="cs-CZ"/>
        </w:rPr>
        <w:t xml:space="preserve">), která umožní jejich sdílení prostřednictvím komponenty </w:t>
      </w:r>
      <w:r w:rsidRPr="005E7B43">
        <w:rPr>
          <w:b/>
          <w:bCs/>
          <w:highlight w:val="green"/>
          <w:lang w:val="cs-CZ"/>
        </w:rPr>
        <w:t>Správa ZPS, DTI a ostatních dat SŽ</w:t>
      </w:r>
      <w:r w:rsidRPr="005E7B43">
        <w:rPr>
          <w:highlight w:val="green"/>
          <w:lang w:val="cs-CZ"/>
        </w:rPr>
        <w:t xml:space="preserve"> do </w:t>
      </w:r>
      <w:r w:rsidRPr="005E7B43">
        <w:rPr>
          <w:b/>
          <w:bCs/>
          <w:highlight w:val="green"/>
          <w:lang w:val="cs-CZ"/>
        </w:rPr>
        <w:t>IS DMVS</w:t>
      </w:r>
      <w:r w:rsidRPr="005E7B43">
        <w:rPr>
          <w:highlight w:val="green"/>
          <w:lang w:val="cs-CZ"/>
        </w:rPr>
        <w:t xml:space="preserve"> v období </w:t>
      </w:r>
      <w:r w:rsidR="00ED71E5">
        <w:rPr>
          <w:highlight w:val="green"/>
          <w:lang w:val="cs-CZ"/>
        </w:rPr>
        <w:t xml:space="preserve">případné </w:t>
      </w:r>
      <w:r w:rsidRPr="005E7B43">
        <w:rPr>
          <w:highlight w:val="green"/>
          <w:lang w:val="cs-CZ"/>
        </w:rPr>
        <w:t xml:space="preserve">mezifáze, po dobu mezi spuštěním </w:t>
      </w:r>
      <w:r w:rsidRPr="005E7B43">
        <w:rPr>
          <w:b/>
          <w:bCs/>
          <w:highlight w:val="green"/>
          <w:lang w:val="cs-CZ"/>
        </w:rPr>
        <w:t>IS DMVS</w:t>
      </w:r>
      <w:r w:rsidRPr="005E7B43">
        <w:rPr>
          <w:highlight w:val="green"/>
          <w:lang w:val="cs-CZ"/>
        </w:rPr>
        <w:t xml:space="preserve"> a IS DTMŽ (viz kap. </w:t>
      </w:r>
      <w:r w:rsidRPr="005E7B43">
        <w:rPr>
          <w:highlight w:val="green"/>
          <w:lang w:val="cs-CZ"/>
        </w:rPr>
        <w:fldChar w:fldCharType="begin"/>
      </w:r>
      <w:r w:rsidRPr="005E7B43">
        <w:rPr>
          <w:highlight w:val="green"/>
          <w:lang w:val="cs-CZ"/>
        </w:rPr>
        <w:instrText xml:space="preserve"> REF _Ref93598218 \r \h </w:instrText>
      </w:r>
      <w:r w:rsidRPr="005E7B43">
        <w:rPr>
          <w:highlight w:val="green"/>
          <w:lang w:val="cs-CZ"/>
        </w:rPr>
      </w:r>
      <w:r w:rsidRPr="005E7B43">
        <w:rPr>
          <w:highlight w:val="green"/>
          <w:lang w:val="cs-CZ"/>
        </w:rPr>
        <w:fldChar w:fldCharType="separate"/>
      </w:r>
      <w:r w:rsidR="00DD3E28">
        <w:rPr>
          <w:highlight w:val="green"/>
          <w:lang w:val="cs-CZ"/>
        </w:rPr>
        <w:t>1.5.1</w:t>
      </w:r>
      <w:r w:rsidRPr="005E7B43">
        <w:rPr>
          <w:highlight w:val="green"/>
          <w:lang w:val="cs-CZ"/>
        </w:rPr>
        <w:fldChar w:fldCharType="end"/>
      </w:r>
      <w:r w:rsidRPr="005E7B43">
        <w:rPr>
          <w:highlight w:val="green"/>
          <w:lang w:val="cs-CZ"/>
        </w:rPr>
        <w:t xml:space="preserve"> a </w:t>
      </w:r>
      <w:r w:rsidRPr="005E7B43">
        <w:rPr>
          <w:highlight w:val="green"/>
          <w:lang w:val="cs-CZ"/>
        </w:rPr>
        <w:fldChar w:fldCharType="begin"/>
      </w:r>
      <w:r w:rsidRPr="005E7B43">
        <w:rPr>
          <w:highlight w:val="green"/>
          <w:lang w:val="cs-CZ"/>
        </w:rPr>
        <w:instrText xml:space="preserve"> REF _Ref67652126 \r \h </w:instrText>
      </w:r>
      <w:r w:rsidRPr="005E7B43">
        <w:rPr>
          <w:highlight w:val="green"/>
          <w:lang w:val="cs-CZ"/>
        </w:rPr>
      </w:r>
      <w:r w:rsidRPr="005E7B43">
        <w:rPr>
          <w:highlight w:val="green"/>
          <w:lang w:val="cs-CZ"/>
        </w:rPr>
        <w:fldChar w:fldCharType="separate"/>
      </w:r>
      <w:r w:rsidR="00DD3E28">
        <w:rPr>
          <w:highlight w:val="green"/>
          <w:lang w:val="cs-CZ"/>
        </w:rPr>
        <w:t>5.1</w:t>
      </w:r>
      <w:r w:rsidRPr="005E7B43">
        <w:rPr>
          <w:highlight w:val="green"/>
          <w:lang w:val="cs-CZ"/>
        </w:rPr>
        <w:fldChar w:fldCharType="end"/>
      </w:r>
      <w:r w:rsidRPr="005E7B43">
        <w:rPr>
          <w:highlight w:val="green"/>
          <w:lang w:val="cs-CZ"/>
        </w:rPr>
        <w:t xml:space="preserve">) pro zajištění legislativní povinnosti výměny dat s </w:t>
      </w:r>
      <w:r w:rsidRPr="005E7B43">
        <w:rPr>
          <w:b/>
          <w:bCs/>
          <w:highlight w:val="green"/>
          <w:lang w:val="cs-CZ"/>
        </w:rPr>
        <w:t>IS DMVS</w:t>
      </w:r>
      <w:r w:rsidRPr="005E7B43">
        <w:rPr>
          <w:highlight w:val="green"/>
          <w:lang w:val="cs-CZ"/>
        </w:rPr>
        <w:t xml:space="preserve"> resp. </w:t>
      </w:r>
      <w:r w:rsidRPr="005E7B43">
        <w:rPr>
          <w:b/>
          <w:bCs/>
          <w:highlight w:val="green"/>
          <w:lang w:val="cs-CZ"/>
        </w:rPr>
        <w:t>IS DTM krajů</w:t>
      </w:r>
      <w:r w:rsidRPr="005E7B43">
        <w:rPr>
          <w:highlight w:val="green"/>
          <w:lang w:val="cs-CZ"/>
        </w:rPr>
        <w:t xml:space="preserve">. </w:t>
      </w:r>
    </w:p>
    <w:p w14:paraId="0AF8FF26" w14:textId="22F71F1D" w:rsidR="00906D30" w:rsidRDefault="00F26E09" w:rsidP="00496308">
      <w:pPr>
        <w:rPr>
          <w:lang w:val="cs-CZ"/>
        </w:rPr>
      </w:pPr>
      <w:r w:rsidRPr="008F30EE">
        <w:rPr>
          <w:highlight w:val="green"/>
        </w:rPr>
        <w:t xml:space="preserve">V </w:t>
      </w:r>
      <w:proofErr w:type="spellStart"/>
      <w:r w:rsidRPr="008F30EE">
        <w:rPr>
          <w:highlight w:val="green"/>
        </w:rPr>
        <w:t>rámci</w:t>
      </w:r>
      <w:proofErr w:type="spellEnd"/>
      <w:r w:rsidRPr="008F30EE">
        <w:rPr>
          <w:highlight w:val="green"/>
        </w:rPr>
        <w:t xml:space="preserve"> </w:t>
      </w:r>
      <w:proofErr w:type="spellStart"/>
      <w:r w:rsidRPr="008F30EE">
        <w:rPr>
          <w:highlight w:val="green"/>
        </w:rPr>
        <w:t>finální</w:t>
      </w:r>
      <w:proofErr w:type="spellEnd"/>
      <w:r w:rsidRPr="008F30EE">
        <w:rPr>
          <w:highlight w:val="green"/>
        </w:rPr>
        <w:t xml:space="preserve"> </w:t>
      </w:r>
      <w:proofErr w:type="spellStart"/>
      <w:r w:rsidRPr="008F30EE">
        <w:rPr>
          <w:highlight w:val="green"/>
        </w:rPr>
        <w:t>migrace</w:t>
      </w:r>
      <w:proofErr w:type="spellEnd"/>
      <w:r w:rsidRPr="008F30EE">
        <w:rPr>
          <w:highlight w:val="green"/>
        </w:rPr>
        <w:t xml:space="preserve"> </w:t>
      </w:r>
      <w:proofErr w:type="spellStart"/>
      <w:r w:rsidRPr="008F30EE">
        <w:rPr>
          <w:highlight w:val="green"/>
        </w:rPr>
        <w:t>dat</w:t>
      </w:r>
      <w:proofErr w:type="spellEnd"/>
      <w:r w:rsidRPr="008F30EE">
        <w:rPr>
          <w:highlight w:val="green"/>
        </w:rPr>
        <w:t xml:space="preserve"> </w:t>
      </w:r>
      <w:proofErr w:type="spellStart"/>
      <w:r w:rsidRPr="008F30EE">
        <w:rPr>
          <w:highlight w:val="green"/>
        </w:rPr>
        <w:t>před</w:t>
      </w:r>
      <w:proofErr w:type="spellEnd"/>
      <w:r w:rsidRPr="008F30EE">
        <w:rPr>
          <w:highlight w:val="green"/>
        </w:rPr>
        <w:t xml:space="preserve"> </w:t>
      </w:r>
      <w:proofErr w:type="spellStart"/>
      <w:r w:rsidRPr="008F30EE">
        <w:rPr>
          <w:highlight w:val="green"/>
        </w:rPr>
        <w:t>spuštěním</w:t>
      </w:r>
      <w:proofErr w:type="spellEnd"/>
      <w:r w:rsidRPr="008F30EE">
        <w:rPr>
          <w:highlight w:val="green"/>
        </w:rPr>
        <w:t xml:space="preserve"> 2. </w:t>
      </w:r>
      <w:proofErr w:type="spellStart"/>
      <w:r w:rsidRPr="008F30EE">
        <w:rPr>
          <w:highlight w:val="green"/>
        </w:rPr>
        <w:t>etapy</w:t>
      </w:r>
      <w:proofErr w:type="spellEnd"/>
      <w:r w:rsidRPr="008F30EE">
        <w:rPr>
          <w:highlight w:val="green"/>
        </w:rPr>
        <w:t xml:space="preserve"> SW </w:t>
      </w:r>
      <w:proofErr w:type="spellStart"/>
      <w:r w:rsidRPr="008F30EE">
        <w:rPr>
          <w:highlight w:val="green"/>
        </w:rPr>
        <w:t>včetně</w:t>
      </w:r>
      <w:proofErr w:type="spellEnd"/>
      <w:r w:rsidRPr="008F30EE">
        <w:rPr>
          <w:highlight w:val="green"/>
        </w:rPr>
        <w:t xml:space="preserve"> </w:t>
      </w:r>
      <w:proofErr w:type="spellStart"/>
      <w:r w:rsidRPr="008F30EE">
        <w:rPr>
          <w:highlight w:val="green"/>
        </w:rPr>
        <w:t>komponenty</w:t>
      </w:r>
      <w:proofErr w:type="spellEnd"/>
      <w:r w:rsidRPr="008F30EE">
        <w:rPr>
          <w:highlight w:val="green"/>
        </w:rPr>
        <w:t xml:space="preserve"> </w:t>
      </w:r>
      <w:proofErr w:type="spellStart"/>
      <w:r w:rsidRPr="008F30EE">
        <w:rPr>
          <w:b/>
          <w:bCs/>
          <w:highlight w:val="green"/>
        </w:rPr>
        <w:t>Správa</w:t>
      </w:r>
      <w:proofErr w:type="spellEnd"/>
      <w:r w:rsidRPr="008F30EE">
        <w:rPr>
          <w:b/>
          <w:bCs/>
          <w:highlight w:val="green"/>
        </w:rPr>
        <w:t xml:space="preserve"> TI (Telco a </w:t>
      </w:r>
      <w:proofErr w:type="spellStart"/>
      <w:r w:rsidRPr="008F30EE">
        <w:rPr>
          <w:b/>
          <w:bCs/>
          <w:highlight w:val="green"/>
        </w:rPr>
        <w:t>SaZ</w:t>
      </w:r>
      <w:proofErr w:type="spellEnd"/>
      <w:r w:rsidRPr="008F30EE">
        <w:rPr>
          <w:b/>
          <w:bCs/>
          <w:highlight w:val="green"/>
        </w:rPr>
        <w:t>)</w:t>
      </w:r>
      <w:r w:rsidRPr="008F30EE">
        <w:rPr>
          <w:highlight w:val="green"/>
        </w:rPr>
        <w:t xml:space="preserve"> </w:t>
      </w:r>
      <w:proofErr w:type="spellStart"/>
      <w:r w:rsidRPr="008F30EE">
        <w:rPr>
          <w:highlight w:val="green"/>
        </w:rPr>
        <w:t>poskytne</w:t>
      </w:r>
      <w:proofErr w:type="spellEnd"/>
      <w:r w:rsidRPr="008F30EE">
        <w:rPr>
          <w:highlight w:val="green"/>
        </w:rPr>
        <w:t xml:space="preserve"> </w:t>
      </w:r>
      <w:proofErr w:type="spellStart"/>
      <w:r w:rsidRPr="008F30EE">
        <w:rPr>
          <w:highlight w:val="green"/>
        </w:rPr>
        <w:t>Zadavatel</w:t>
      </w:r>
      <w:proofErr w:type="spellEnd"/>
      <w:r w:rsidRPr="008F30EE">
        <w:rPr>
          <w:highlight w:val="green"/>
        </w:rPr>
        <w:t xml:space="preserve"> </w:t>
      </w:r>
      <w:proofErr w:type="spellStart"/>
      <w:r w:rsidRPr="008F30EE">
        <w:rPr>
          <w:highlight w:val="green"/>
        </w:rPr>
        <w:t>Zhotoviteli</w:t>
      </w:r>
      <w:proofErr w:type="spellEnd"/>
      <w:r w:rsidRPr="008F30EE">
        <w:rPr>
          <w:highlight w:val="green"/>
        </w:rPr>
        <w:t xml:space="preserve"> data v </w:t>
      </w:r>
      <w:proofErr w:type="spellStart"/>
      <w:r w:rsidRPr="008F30EE">
        <w:rPr>
          <w:highlight w:val="green"/>
        </w:rPr>
        <w:t>podobě</w:t>
      </w:r>
      <w:proofErr w:type="spellEnd"/>
      <w:r w:rsidRPr="008F30EE">
        <w:rPr>
          <w:highlight w:val="green"/>
        </w:rPr>
        <w:t xml:space="preserve"> </w:t>
      </w:r>
      <w:proofErr w:type="spellStart"/>
      <w:r>
        <w:rPr>
          <w:highlight w:val="green"/>
        </w:rPr>
        <w:t>dohodnuté</w:t>
      </w:r>
      <w:proofErr w:type="spellEnd"/>
      <w:r>
        <w:rPr>
          <w:highlight w:val="green"/>
        </w:rPr>
        <w:t xml:space="preserve"> </w:t>
      </w:r>
      <w:proofErr w:type="spellStart"/>
      <w:r>
        <w:rPr>
          <w:highlight w:val="green"/>
        </w:rPr>
        <w:t>výše</w:t>
      </w:r>
      <w:proofErr w:type="spellEnd"/>
      <w:r>
        <w:rPr>
          <w:highlight w:val="green"/>
        </w:rPr>
        <w:t xml:space="preserve">, </w:t>
      </w:r>
      <w:r w:rsidRPr="008F30EE">
        <w:rPr>
          <w:highlight w:val="green"/>
        </w:rPr>
        <w:t xml:space="preserve">a </w:t>
      </w:r>
      <w:proofErr w:type="spellStart"/>
      <w:r w:rsidRPr="008F30EE">
        <w:rPr>
          <w:highlight w:val="green"/>
        </w:rPr>
        <w:t>Zhotovitel</w:t>
      </w:r>
      <w:proofErr w:type="spellEnd"/>
      <w:r w:rsidRPr="008F30EE">
        <w:rPr>
          <w:highlight w:val="green"/>
        </w:rPr>
        <w:t xml:space="preserve"> </w:t>
      </w:r>
      <w:r>
        <w:rPr>
          <w:highlight w:val="green"/>
        </w:rPr>
        <w:t xml:space="preserve">v </w:t>
      </w:r>
      <w:proofErr w:type="spellStart"/>
      <w:r>
        <w:rPr>
          <w:highlight w:val="green"/>
        </w:rPr>
        <w:t>těchto</w:t>
      </w:r>
      <w:proofErr w:type="spellEnd"/>
      <w:r>
        <w:rPr>
          <w:highlight w:val="green"/>
        </w:rPr>
        <w:t xml:space="preserve"> </w:t>
      </w:r>
      <w:proofErr w:type="spellStart"/>
      <w:r>
        <w:rPr>
          <w:highlight w:val="green"/>
        </w:rPr>
        <w:t>datech</w:t>
      </w:r>
      <w:proofErr w:type="spellEnd"/>
      <w:r>
        <w:rPr>
          <w:highlight w:val="green"/>
        </w:rPr>
        <w:t xml:space="preserve"> </w:t>
      </w:r>
      <w:proofErr w:type="spellStart"/>
      <w:r>
        <w:rPr>
          <w:highlight w:val="green"/>
        </w:rPr>
        <w:t>identifikuje</w:t>
      </w:r>
      <w:proofErr w:type="spellEnd"/>
      <w:r>
        <w:rPr>
          <w:highlight w:val="green"/>
        </w:rPr>
        <w:t xml:space="preserve"> </w:t>
      </w:r>
      <w:proofErr w:type="spellStart"/>
      <w:r>
        <w:rPr>
          <w:highlight w:val="green"/>
        </w:rPr>
        <w:t>změny</w:t>
      </w:r>
      <w:proofErr w:type="spellEnd"/>
      <w:r>
        <w:rPr>
          <w:highlight w:val="green"/>
        </w:rPr>
        <w:t xml:space="preserve"> a </w:t>
      </w:r>
      <w:proofErr w:type="spellStart"/>
      <w:r w:rsidRPr="008F30EE">
        <w:rPr>
          <w:highlight w:val="green"/>
        </w:rPr>
        <w:t>zapracuje</w:t>
      </w:r>
      <w:proofErr w:type="spellEnd"/>
      <w:r w:rsidRPr="008F30EE">
        <w:rPr>
          <w:highlight w:val="green"/>
        </w:rPr>
        <w:t xml:space="preserve"> do </w:t>
      </w:r>
      <w:proofErr w:type="spellStart"/>
      <w:r w:rsidRPr="008F30EE">
        <w:rPr>
          <w:highlight w:val="green"/>
        </w:rPr>
        <w:t>migrovaných</w:t>
      </w:r>
      <w:proofErr w:type="spellEnd"/>
      <w:r w:rsidRPr="008F30EE">
        <w:rPr>
          <w:highlight w:val="green"/>
        </w:rPr>
        <w:t xml:space="preserve"> </w:t>
      </w:r>
      <w:proofErr w:type="gramStart"/>
      <w:r w:rsidRPr="008F30EE">
        <w:rPr>
          <w:highlight w:val="green"/>
        </w:rPr>
        <w:t>dat</w:t>
      </w:r>
      <w:r>
        <w:rPr>
          <w:highlight w:val="green"/>
        </w:rPr>
        <w:t>.</w:t>
      </w:r>
      <w:r w:rsidR="00906D30" w:rsidRPr="00C22E4E">
        <w:rPr>
          <w:highlight w:val="green"/>
          <w:lang w:val="cs-CZ"/>
        </w:rPr>
        <w:t>Pro</w:t>
      </w:r>
      <w:proofErr w:type="gramEnd"/>
      <w:r w:rsidR="00906D30" w:rsidRPr="00C22E4E">
        <w:rPr>
          <w:highlight w:val="green"/>
          <w:lang w:val="cs-CZ"/>
        </w:rPr>
        <w:t xml:space="preserve"> všechny výše popsané migrace popíše Zhotovitel v rámci příslušného Cílového konceptu migrační strategii a migrační scénáře.</w:t>
      </w:r>
      <w:r w:rsidR="007F64D8" w:rsidRPr="00C22E4E">
        <w:rPr>
          <w:highlight w:val="green"/>
          <w:lang w:val="cs-CZ"/>
        </w:rPr>
        <w:t xml:space="preserve"> Pro potřeby uživatelského testování a pilotního provozu 2. etapy SW provede Zhotovitel migraci dat minimálně v rozsahu </w:t>
      </w:r>
      <w:r w:rsidR="009069E5" w:rsidRPr="00C22E4E">
        <w:rPr>
          <w:highlight w:val="green"/>
          <w:lang w:val="cs-CZ"/>
        </w:rPr>
        <w:t>10 %</w:t>
      </w:r>
      <w:r w:rsidR="007F64D8" w:rsidRPr="00C22E4E">
        <w:rPr>
          <w:highlight w:val="green"/>
          <w:lang w:val="cs-CZ"/>
        </w:rPr>
        <w:t xml:space="preserve"> celkového cílového rozsahu dat</w:t>
      </w:r>
      <w:r w:rsidR="00A11ADD" w:rsidRPr="00C22E4E">
        <w:rPr>
          <w:highlight w:val="green"/>
          <w:lang w:val="cs-CZ"/>
        </w:rPr>
        <w:t>, přičemž struktura dat musí být plnohodnotná</w:t>
      </w:r>
      <w:r w:rsidR="007F64D8" w:rsidRPr="00C22E4E">
        <w:rPr>
          <w:highlight w:val="green"/>
          <w:lang w:val="cs-CZ"/>
        </w:rPr>
        <w:t xml:space="preserve">. Přesný rozsah a geografické členění bude navrženo Zhotovitelem a odsouhlaseno Zadavatelem. Před spuštěním 2. etapy SW provede Zhotovitel finální migraci dat v plném rozsahu, která bude předmětem akceptace dle kap. </w:t>
      </w:r>
      <w:r w:rsidR="007F64D8" w:rsidRPr="00C22E4E">
        <w:rPr>
          <w:highlight w:val="green"/>
          <w:lang w:val="cs-CZ"/>
        </w:rPr>
        <w:fldChar w:fldCharType="begin"/>
      </w:r>
      <w:r w:rsidR="007F64D8" w:rsidRPr="00C22E4E">
        <w:rPr>
          <w:highlight w:val="green"/>
          <w:lang w:val="cs-CZ"/>
        </w:rPr>
        <w:instrText xml:space="preserve"> REF _Ref72494117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D3E28">
        <w:rPr>
          <w:highlight w:val="green"/>
          <w:lang w:val="cs-CZ"/>
        </w:rPr>
        <w:t>7.4.6</w:t>
      </w:r>
      <w:r w:rsidR="007F64D8" w:rsidRPr="00C22E4E">
        <w:rPr>
          <w:highlight w:val="green"/>
          <w:lang w:val="cs-CZ"/>
        </w:rPr>
        <w:fldChar w:fldCharType="end"/>
      </w:r>
      <w:r w:rsidR="007F64D8" w:rsidRPr="00C22E4E">
        <w:rPr>
          <w:highlight w:val="green"/>
          <w:lang w:val="cs-CZ"/>
        </w:rPr>
        <w:t xml:space="preserve"> a </w:t>
      </w:r>
      <w:r w:rsidR="007F64D8" w:rsidRPr="00C22E4E">
        <w:rPr>
          <w:highlight w:val="green"/>
          <w:lang w:val="cs-CZ"/>
        </w:rPr>
        <w:fldChar w:fldCharType="begin"/>
      </w:r>
      <w:r w:rsidR="007F64D8" w:rsidRPr="00C22E4E">
        <w:rPr>
          <w:highlight w:val="green"/>
          <w:lang w:val="cs-CZ"/>
        </w:rPr>
        <w:instrText xml:space="preserve"> REF _Ref72494203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D3E28">
        <w:rPr>
          <w:highlight w:val="green"/>
          <w:lang w:val="cs-CZ"/>
        </w:rPr>
        <w:t>7.4.7</w:t>
      </w:r>
      <w:r w:rsidR="007F64D8" w:rsidRPr="00C22E4E">
        <w:rPr>
          <w:highlight w:val="green"/>
          <w:lang w:val="cs-CZ"/>
        </w:rPr>
        <w:fldChar w:fldCharType="end"/>
      </w:r>
      <w:r w:rsidR="007F64D8" w:rsidRPr="00C22E4E">
        <w:rPr>
          <w:highlight w:val="green"/>
          <w:lang w:val="cs-CZ"/>
        </w:rPr>
        <w:t>.</w:t>
      </w:r>
      <w:r w:rsidR="00906D30">
        <w:rPr>
          <w:lang w:val="cs-CZ"/>
        </w:rPr>
        <w:t xml:space="preserve"> </w:t>
      </w:r>
    </w:p>
    <w:p w14:paraId="434BDAFA" w14:textId="77777777" w:rsidR="00024382" w:rsidRPr="006A5F1E" w:rsidRDefault="00024382" w:rsidP="00024382">
      <w:pPr>
        <w:pStyle w:val="Nadpis2"/>
        <w:ind w:right="-46"/>
      </w:pPr>
      <w:bookmarkStart w:id="702" w:name="_Toc76978873"/>
      <w:bookmarkStart w:id="703" w:name="_Toc93650043"/>
      <w:r w:rsidRPr="006A5F1E">
        <w:t>Rozsah prací v jednotlivých fázích</w:t>
      </w:r>
      <w:bookmarkEnd w:id="702"/>
      <w:bookmarkEnd w:id="703"/>
    </w:p>
    <w:p w14:paraId="504560E2" w14:textId="3FB238B8" w:rsidR="00024382" w:rsidRPr="005E332A" w:rsidRDefault="00024382" w:rsidP="001F6F4F">
      <w:pPr>
        <w:ind w:right="-46"/>
        <w:rPr>
          <w:lang w:val="cs-CZ"/>
        </w:rPr>
      </w:pPr>
      <w:r w:rsidRPr="006A5F1E">
        <w:rPr>
          <w:lang w:val="cs-CZ"/>
        </w:rPr>
        <w:t>Předmětem zakázky na pořizování dat TI, DI a ZPS budou z hlediska jednotlivých technologií následující práce, které byly popsány výše a jsou předmětem ocenění Zhotovitelem v rámci nabídky:</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5812"/>
        <w:gridCol w:w="992"/>
        <w:gridCol w:w="1559"/>
      </w:tblGrid>
      <w:tr w:rsidR="00024382" w:rsidRPr="006A5F1E" w14:paraId="361654CC" w14:textId="77777777" w:rsidTr="001F6F4F">
        <w:trPr>
          <w:trHeight w:val="340"/>
        </w:trPr>
        <w:tc>
          <w:tcPr>
            <w:tcW w:w="6516" w:type="dxa"/>
            <w:gridSpan w:val="2"/>
            <w:shd w:val="clear" w:color="auto" w:fill="E7E6E6" w:themeFill="background2"/>
            <w:vAlign w:val="center"/>
          </w:tcPr>
          <w:bookmarkEnd w:id="695"/>
          <w:bookmarkEnd w:id="696"/>
          <w:bookmarkEnd w:id="697"/>
          <w:bookmarkEnd w:id="698"/>
          <w:bookmarkEnd w:id="699"/>
          <w:bookmarkEnd w:id="700"/>
          <w:bookmarkEnd w:id="701"/>
          <w:p w14:paraId="7F74DEFB" w14:textId="3B07FA1A" w:rsidR="00024382" w:rsidRPr="001F6F4F" w:rsidRDefault="00024382" w:rsidP="00902194">
            <w:pPr>
              <w:spacing w:after="0"/>
              <w:ind w:right="-46"/>
              <w:jc w:val="left"/>
              <w:rPr>
                <w:b/>
                <w:bCs/>
                <w:sz w:val="18"/>
                <w:szCs w:val="18"/>
                <w:lang w:val="cs-CZ"/>
              </w:rPr>
            </w:pPr>
            <w:r w:rsidRPr="001F6F4F">
              <w:rPr>
                <w:b/>
                <w:bCs/>
                <w:sz w:val="18"/>
                <w:szCs w:val="18"/>
                <w:lang w:val="cs-CZ"/>
              </w:rPr>
              <w:t>Položka</w:t>
            </w:r>
          </w:p>
        </w:tc>
        <w:tc>
          <w:tcPr>
            <w:tcW w:w="992" w:type="dxa"/>
            <w:shd w:val="clear" w:color="auto" w:fill="E7E6E6" w:themeFill="background2"/>
            <w:vAlign w:val="center"/>
          </w:tcPr>
          <w:p w14:paraId="419B3C1E" w14:textId="3C128F43" w:rsidR="00024382" w:rsidRPr="001F6F4F" w:rsidRDefault="00024382" w:rsidP="00640B40">
            <w:pPr>
              <w:spacing w:after="0"/>
              <w:ind w:right="-46"/>
              <w:jc w:val="center"/>
              <w:rPr>
                <w:b/>
                <w:bCs/>
                <w:sz w:val="18"/>
                <w:szCs w:val="18"/>
                <w:lang w:val="cs-CZ"/>
              </w:rPr>
            </w:pPr>
            <w:r w:rsidRPr="001F6F4F">
              <w:rPr>
                <w:b/>
                <w:bCs/>
                <w:sz w:val="18"/>
                <w:szCs w:val="18"/>
                <w:lang w:val="cs-CZ"/>
              </w:rPr>
              <w:t>Měrná jednotka</w:t>
            </w:r>
          </w:p>
        </w:tc>
        <w:tc>
          <w:tcPr>
            <w:tcW w:w="1559" w:type="dxa"/>
            <w:shd w:val="clear" w:color="auto" w:fill="E7E6E6" w:themeFill="background2"/>
            <w:vAlign w:val="center"/>
          </w:tcPr>
          <w:p w14:paraId="7B5E2B54" w14:textId="2F0ED2AF" w:rsidR="00024382" w:rsidRPr="001F6F4F" w:rsidRDefault="00024382" w:rsidP="001F6F4F">
            <w:pPr>
              <w:spacing w:after="0"/>
              <w:ind w:right="-46"/>
              <w:jc w:val="center"/>
              <w:rPr>
                <w:b/>
                <w:bCs/>
                <w:sz w:val="18"/>
                <w:szCs w:val="18"/>
                <w:lang w:val="cs-CZ"/>
              </w:rPr>
            </w:pPr>
            <w:r w:rsidRPr="001F6F4F">
              <w:rPr>
                <w:b/>
                <w:bCs/>
                <w:sz w:val="18"/>
                <w:szCs w:val="18"/>
                <w:lang w:val="cs-CZ"/>
              </w:rPr>
              <w:t>Počet jednotek</w:t>
            </w:r>
          </w:p>
        </w:tc>
      </w:tr>
      <w:tr w:rsidR="00024382" w:rsidRPr="006A5F1E" w14:paraId="6C953863" w14:textId="77777777" w:rsidTr="00B40D87">
        <w:trPr>
          <w:trHeight w:val="340"/>
        </w:trPr>
        <w:tc>
          <w:tcPr>
            <w:tcW w:w="704" w:type="dxa"/>
            <w:vAlign w:val="center"/>
          </w:tcPr>
          <w:p w14:paraId="68BC910B" w14:textId="4960037B" w:rsidR="00024382" w:rsidRDefault="00024382" w:rsidP="00024382">
            <w:pPr>
              <w:spacing w:after="0"/>
              <w:ind w:right="-46"/>
              <w:jc w:val="center"/>
              <w:rPr>
                <w:sz w:val="18"/>
                <w:szCs w:val="18"/>
                <w:lang w:val="cs-CZ"/>
              </w:rPr>
            </w:pPr>
            <w:r>
              <w:rPr>
                <w:sz w:val="18"/>
                <w:szCs w:val="18"/>
                <w:lang w:val="cs-CZ"/>
              </w:rPr>
              <w:t>2.1.</w:t>
            </w:r>
          </w:p>
        </w:tc>
        <w:tc>
          <w:tcPr>
            <w:tcW w:w="5812" w:type="dxa"/>
            <w:shd w:val="clear" w:color="auto" w:fill="auto"/>
            <w:vAlign w:val="center"/>
          </w:tcPr>
          <w:p w14:paraId="25153D52" w14:textId="03726D9D" w:rsidR="00024382" w:rsidRDefault="00024382" w:rsidP="00024382">
            <w:pPr>
              <w:spacing w:after="0"/>
              <w:ind w:right="-46"/>
              <w:jc w:val="left"/>
              <w:rPr>
                <w:sz w:val="18"/>
                <w:szCs w:val="18"/>
                <w:lang w:val="cs-CZ"/>
              </w:rPr>
            </w:pPr>
            <w:r>
              <w:rPr>
                <w:sz w:val="18"/>
                <w:szCs w:val="18"/>
                <w:lang w:val="cs-CZ"/>
              </w:rPr>
              <w:t>Převod digitálních dat DI (celkový rozsah 9 190 km)</w:t>
            </w:r>
            <w:r w:rsidRPr="006A5F1E">
              <w:rPr>
                <w:sz w:val="18"/>
                <w:szCs w:val="18"/>
                <w:lang w:val="cs-CZ"/>
              </w:rPr>
              <w:t xml:space="preserve"> </w:t>
            </w:r>
          </w:p>
        </w:tc>
        <w:tc>
          <w:tcPr>
            <w:tcW w:w="992" w:type="dxa"/>
            <w:shd w:val="clear" w:color="auto" w:fill="auto"/>
            <w:vAlign w:val="center"/>
          </w:tcPr>
          <w:p w14:paraId="3ADE42F7" w14:textId="57E3D10A" w:rsidR="00024382"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BBBBED7" w14:textId="59D73E87" w:rsidR="00024382" w:rsidRPr="0051139B" w:rsidRDefault="00024382" w:rsidP="00024382">
            <w:pPr>
              <w:spacing w:after="0"/>
              <w:ind w:right="-46"/>
              <w:jc w:val="right"/>
              <w:rPr>
                <w:sz w:val="18"/>
                <w:szCs w:val="18"/>
                <w:lang w:val="cs-CZ"/>
              </w:rPr>
            </w:pPr>
            <w:r w:rsidRPr="0051139B">
              <w:rPr>
                <w:sz w:val="18"/>
                <w:szCs w:val="18"/>
                <w:lang w:val="cs-CZ"/>
              </w:rPr>
              <w:t>1</w:t>
            </w:r>
          </w:p>
        </w:tc>
      </w:tr>
      <w:tr w:rsidR="00024382" w:rsidRPr="006A5F1E" w14:paraId="71A99589" w14:textId="77777777" w:rsidTr="00B40D87">
        <w:trPr>
          <w:trHeight w:val="340"/>
        </w:trPr>
        <w:tc>
          <w:tcPr>
            <w:tcW w:w="704" w:type="dxa"/>
            <w:vAlign w:val="center"/>
          </w:tcPr>
          <w:p w14:paraId="5B1200C7" w14:textId="5A24B7E0" w:rsidR="00024382" w:rsidRDefault="00024382" w:rsidP="00024382">
            <w:pPr>
              <w:spacing w:after="0"/>
              <w:ind w:right="-46"/>
              <w:jc w:val="center"/>
              <w:rPr>
                <w:sz w:val="18"/>
                <w:szCs w:val="18"/>
                <w:lang w:val="cs-CZ"/>
              </w:rPr>
            </w:pPr>
            <w:r>
              <w:rPr>
                <w:sz w:val="18"/>
                <w:szCs w:val="18"/>
                <w:lang w:val="cs-CZ"/>
              </w:rPr>
              <w:t>2.2.</w:t>
            </w:r>
          </w:p>
        </w:tc>
        <w:tc>
          <w:tcPr>
            <w:tcW w:w="5812" w:type="dxa"/>
            <w:shd w:val="clear" w:color="auto" w:fill="auto"/>
            <w:vAlign w:val="center"/>
          </w:tcPr>
          <w:p w14:paraId="1D82C2F2" w14:textId="5CB419A3" w:rsidR="00024382" w:rsidRPr="006A5F1E" w:rsidDel="00EC4BEE" w:rsidRDefault="00024382" w:rsidP="00024382">
            <w:pPr>
              <w:spacing w:after="0"/>
              <w:ind w:right="-46"/>
              <w:jc w:val="left"/>
              <w:rPr>
                <w:sz w:val="18"/>
                <w:szCs w:val="18"/>
                <w:lang w:val="cs-CZ"/>
              </w:rPr>
            </w:pPr>
            <w:r>
              <w:rPr>
                <w:sz w:val="18"/>
                <w:szCs w:val="18"/>
                <w:lang w:val="cs-CZ"/>
              </w:rPr>
              <w:t>Převod digitálních dat TI (</w:t>
            </w:r>
            <w:proofErr w:type="spellStart"/>
            <w:r>
              <w:rPr>
                <w:sz w:val="18"/>
                <w:szCs w:val="18"/>
                <w:lang w:val="cs-CZ"/>
              </w:rPr>
              <w:t>Telco</w:t>
            </w:r>
            <w:proofErr w:type="spellEnd"/>
            <w:r>
              <w:rPr>
                <w:sz w:val="18"/>
                <w:szCs w:val="18"/>
                <w:lang w:val="cs-CZ"/>
              </w:rPr>
              <w:t xml:space="preserve"> a </w:t>
            </w:r>
            <w:proofErr w:type="spellStart"/>
            <w:r>
              <w:rPr>
                <w:sz w:val="18"/>
                <w:szCs w:val="18"/>
                <w:lang w:val="cs-CZ"/>
              </w:rPr>
              <w:t>SaZ</w:t>
            </w:r>
            <w:proofErr w:type="spellEnd"/>
            <w:r>
              <w:rPr>
                <w:sz w:val="18"/>
                <w:szCs w:val="18"/>
                <w:lang w:val="cs-CZ"/>
              </w:rPr>
              <w:t>) z GIS DB</w:t>
            </w:r>
          </w:p>
        </w:tc>
        <w:tc>
          <w:tcPr>
            <w:tcW w:w="992" w:type="dxa"/>
            <w:shd w:val="clear" w:color="auto" w:fill="auto"/>
            <w:vAlign w:val="center"/>
          </w:tcPr>
          <w:p w14:paraId="3C7D803A" w14:textId="1769D447" w:rsidR="00024382" w:rsidRPr="006A5F1E" w:rsidDel="00EC4BE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35AD0165" w14:textId="3755EA62" w:rsidR="00024382" w:rsidRPr="00770895" w:rsidRDefault="00024382" w:rsidP="00024382">
            <w:pPr>
              <w:spacing w:after="0"/>
              <w:ind w:right="-46"/>
              <w:jc w:val="right"/>
              <w:rPr>
                <w:sz w:val="18"/>
                <w:szCs w:val="18"/>
                <w:lang w:val="cs-CZ"/>
              </w:rPr>
            </w:pPr>
            <w:r>
              <w:rPr>
                <w:sz w:val="18"/>
                <w:szCs w:val="18"/>
                <w:lang w:val="cs-CZ"/>
              </w:rPr>
              <w:t>1</w:t>
            </w:r>
          </w:p>
        </w:tc>
      </w:tr>
      <w:tr w:rsidR="00024382" w:rsidRPr="006A5F1E" w14:paraId="07AF7AF6" w14:textId="77777777" w:rsidTr="00B40D87">
        <w:trPr>
          <w:trHeight w:val="340"/>
        </w:trPr>
        <w:tc>
          <w:tcPr>
            <w:tcW w:w="704" w:type="dxa"/>
            <w:vAlign w:val="center"/>
          </w:tcPr>
          <w:p w14:paraId="1E1659AB" w14:textId="4DAEE683" w:rsidR="00024382" w:rsidRPr="006A5F1E" w:rsidDel="00770895" w:rsidRDefault="00024382" w:rsidP="00024382">
            <w:pPr>
              <w:spacing w:after="0"/>
              <w:ind w:right="-46"/>
              <w:jc w:val="center"/>
              <w:rPr>
                <w:sz w:val="18"/>
                <w:szCs w:val="18"/>
                <w:lang w:val="cs-CZ"/>
              </w:rPr>
            </w:pPr>
            <w:r>
              <w:rPr>
                <w:sz w:val="18"/>
                <w:szCs w:val="18"/>
                <w:lang w:val="cs-CZ"/>
              </w:rPr>
              <w:t>2.3.1.</w:t>
            </w:r>
          </w:p>
        </w:tc>
        <w:tc>
          <w:tcPr>
            <w:tcW w:w="5812" w:type="dxa"/>
            <w:shd w:val="clear" w:color="auto" w:fill="auto"/>
            <w:vAlign w:val="center"/>
            <w:hideMark/>
          </w:tcPr>
          <w:p w14:paraId="11BFECE1" w14:textId="79F0937E" w:rsidR="00024382" w:rsidRPr="006A5F1E" w:rsidRDefault="00024382" w:rsidP="00024382">
            <w:pPr>
              <w:spacing w:after="0"/>
              <w:ind w:right="-46"/>
              <w:jc w:val="left"/>
              <w:rPr>
                <w:sz w:val="18"/>
                <w:szCs w:val="18"/>
                <w:lang w:val="cs-CZ"/>
              </w:rPr>
            </w:pPr>
            <w:r>
              <w:rPr>
                <w:sz w:val="18"/>
                <w:szCs w:val="18"/>
                <w:lang w:val="cs-CZ"/>
              </w:rPr>
              <w:t>Převod digitálních dat TI z CAD/GIS</w:t>
            </w:r>
            <w:r w:rsidRPr="006A5F1E">
              <w:rPr>
                <w:sz w:val="18"/>
                <w:szCs w:val="18"/>
                <w:lang w:val="cs-CZ"/>
              </w:rPr>
              <w:t xml:space="preserve"> </w:t>
            </w:r>
          </w:p>
        </w:tc>
        <w:tc>
          <w:tcPr>
            <w:tcW w:w="992" w:type="dxa"/>
            <w:shd w:val="clear" w:color="auto" w:fill="auto"/>
            <w:vAlign w:val="center"/>
            <w:hideMark/>
          </w:tcPr>
          <w:p w14:paraId="0AEF344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15B46427" w14:textId="1D5736C5" w:rsidR="00024382" w:rsidRPr="0051139B" w:rsidRDefault="00024382" w:rsidP="00024382">
            <w:pPr>
              <w:spacing w:after="0"/>
              <w:ind w:right="-46"/>
              <w:jc w:val="right"/>
              <w:rPr>
                <w:sz w:val="18"/>
                <w:szCs w:val="18"/>
                <w:lang w:val="cs-CZ"/>
              </w:rPr>
            </w:pPr>
            <w:r w:rsidRPr="0051139B">
              <w:rPr>
                <w:sz w:val="18"/>
                <w:szCs w:val="18"/>
                <w:lang w:val="cs-CZ"/>
              </w:rPr>
              <w:t>11 54</w:t>
            </w:r>
            <w:r>
              <w:rPr>
                <w:sz w:val="18"/>
                <w:szCs w:val="18"/>
                <w:lang w:val="cs-CZ"/>
              </w:rPr>
              <w:t>2</w:t>
            </w:r>
          </w:p>
        </w:tc>
      </w:tr>
      <w:tr w:rsidR="00024382" w:rsidRPr="006A5F1E" w14:paraId="71CEE6B4" w14:textId="77777777" w:rsidTr="00B40D87">
        <w:trPr>
          <w:trHeight w:val="340"/>
        </w:trPr>
        <w:tc>
          <w:tcPr>
            <w:tcW w:w="704" w:type="dxa"/>
            <w:vAlign w:val="center"/>
          </w:tcPr>
          <w:p w14:paraId="2F749DD0" w14:textId="49CE1D22" w:rsidR="00024382" w:rsidRPr="006A5F1E" w:rsidDel="00770895" w:rsidRDefault="00024382" w:rsidP="00024382">
            <w:pPr>
              <w:spacing w:after="0"/>
              <w:ind w:right="-46"/>
              <w:jc w:val="center"/>
              <w:rPr>
                <w:sz w:val="18"/>
                <w:szCs w:val="18"/>
                <w:lang w:val="cs-CZ"/>
              </w:rPr>
            </w:pPr>
            <w:r>
              <w:rPr>
                <w:sz w:val="18"/>
                <w:szCs w:val="18"/>
                <w:lang w:val="cs-CZ"/>
              </w:rPr>
              <w:t>2.3.2.</w:t>
            </w:r>
          </w:p>
        </w:tc>
        <w:tc>
          <w:tcPr>
            <w:tcW w:w="5812" w:type="dxa"/>
            <w:shd w:val="clear" w:color="auto" w:fill="auto"/>
            <w:vAlign w:val="center"/>
            <w:hideMark/>
          </w:tcPr>
          <w:p w14:paraId="720CD5CD" w14:textId="77ECE7BB" w:rsidR="00024382" w:rsidRPr="006A5F1E" w:rsidRDefault="00024382" w:rsidP="00024382">
            <w:pPr>
              <w:spacing w:after="0"/>
              <w:ind w:right="-46"/>
              <w:jc w:val="left"/>
              <w:rPr>
                <w:sz w:val="18"/>
                <w:szCs w:val="18"/>
                <w:lang w:val="cs-CZ"/>
              </w:rPr>
            </w:pPr>
            <w:r w:rsidRPr="006A5F1E">
              <w:rPr>
                <w:sz w:val="18"/>
                <w:szCs w:val="18"/>
                <w:lang w:val="cs-CZ"/>
              </w:rPr>
              <w:t xml:space="preserve">Digitalizace analogových </w:t>
            </w:r>
            <w:r>
              <w:rPr>
                <w:sz w:val="18"/>
                <w:szCs w:val="18"/>
                <w:lang w:val="cs-CZ"/>
              </w:rPr>
              <w:t>dat TI</w:t>
            </w:r>
            <w:r w:rsidRPr="006A5F1E">
              <w:rPr>
                <w:sz w:val="18"/>
                <w:szCs w:val="18"/>
                <w:lang w:val="cs-CZ"/>
              </w:rPr>
              <w:t xml:space="preserve"> </w:t>
            </w:r>
          </w:p>
        </w:tc>
        <w:tc>
          <w:tcPr>
            <w:tcW w:w="992" w:type="dxa"/>
            <w:shd w:val="clear" w:color="auto" w:fill="auto"/>
            <w:vAlign w:val="center"/>
            <w:hideMark/>
          </w:tcPr>
          <w:p w14:paraId="717320A4"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68B8277D" w14:textId="6CCE3D80" w:rsidR="00024382" w:rsidRPr="0051139B" w:rsidRDefault="00024382" w:rsidP="00024382">
            <w:pPr>
              <w:spacing w:after="0"/>
              <w:ind w:right="-46"/>
              <w:jc w:val="right"/>
              <w:rPr>
                <w:sz w:val="18"/>
                <w:szCs w:val="18"/>
                <w:lang w:val="cs-CZ"/>
              </w:rPr>
            </w:pPr>
            <w:r w:rsidRPr="0051139B">
              <w:rPr>
                <w:sz w:val="18"/>
                <w:szCs w:val="18"/>
                <w:lang w:val="cs-CZ"/>
              </w:rPr>
              <w:t>12 360</w:t>
            </w:r>
          </w:p>
        </w:tc>
      </w:tr>
      <w:tr w:rsidR="00024382" w:rsidRPr="00B10BE3" w14:paraId="109CFB66" w14:textId="77777777" w:rsidTr="00B40D87">
        <w:trPr>
          <w:trHeight w:val="340"/>
        </w:trPr>
        <w:tc>
          <w:tcPr>
            <w:tcW w:w="704" w:type="dxa"/>
            <w:vAlign w:val="center"/>
          </w:tcPr>
          <w:p w14:paraId="095A8EEF" w14:textId="034090A0" w:rsidR="00024382" w:rsidRDefault="00024382" w:rsidP="00024382">
            <w:pPr>
              <w:spacing w:after="0"/>
              <w:ind w:right="-46"/>
              <w:jc w:val="center"/>
              <w:rPr>
                <w:sz w:val="18"/>
                <w:szCs w:val="18"/>
                <w:lang w:val="cs-CZ"/>
              </w:rPr>
            </w:pPr>
            <w:r>
              <w:rPr>
                <w:sz w:val="18"/>
                <w:szCs w:val="18"/>
                <w:lang w:val="cs-CZ"/>
              </w:rPr>
              <w:t>2.3.3.</w:t>
            </w:r>
          </w:p>
        </w:tc>
        <w:tc>
          <w:tcPr>
            <w:tcW w:w="5812" w:type="dxa"/>
            <w:shd w:val="clear" w:color="auto" w:fill="auto"/>
            <w:vAlign w:val="center"/>
          </w:tcPr>
          <w:p w14:paraId="722A1940" w14:textId="5D426E2F" w:rsidR="00024382" w:rsidRPr="006A5F1E" w:rsidDel="00770895" w:rsidRDefault="00024382" w:rsidP="00024382">
            <w:pPr>
              <w:spacing w:after="0"/>
              <w:ind w:right="-46"/>
              <w:jc w:val="left"/>
              <w:rPr>
                <w:sz w:val="18"/>
                <w:szCs w:val="18"/>
                <w:lang w:val="cs-CZ"/>
              </w:rPr>
            </w:pPr>
            <w:r w:rsidRPr="00BC75CB">
              <w:rPr>
                <w:sz w:val="18"/>
                <w:szCs w:val="18"/>
                <w:lang w:val="cs-CZ"/>
              </w:rPr>
              <w:t>Digitalizace dat TI (radiové spoje)</w:t>
            </w:r>
          </w:p>
        </w:tc>
        <w:tc>
          <w:tcPr>
            <w:tcW w:w="992" w:type="dxa"/>
            <w:shd w:val="clear" w:color="auto" w:fill="auto"/>
            <w:vAlign w:val="center"/>
          </w:tcPr>
          <w:p w14:paraId="54178F74" w14:textId="3BCE129C" w:rsidR="00024382" w:rsidRPr="006A5F1E"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26E741DD" w14:textId="5EF8F37C" w:rsidR="00024382" w:rsidRPr="00B10BE3" w:rsidRDefault="00024382" w:rsidP="00024382">
            <w:pPr>
              <w:spacing w:after="0"/>
              <w:ind w:right="-46"/>
              <w:jc w:val="right"/>
              <w:rPr>
                <w:sz w:val="18"/>
                <w:szCs w:val="18"/>
                <w:lang w:val="cs-CZ"/>
              </w:rPr>
            </w:pPr>
            <w:r>
              <w:rPr>
                <w:sz w:val="18"/>
                <w:szCs w:val="18"/>
                <w:lang w:val="cs-CZ"/>
              </w:rPr>
              <w:t xml:space="preserve">2 </w:t>
            </w:r>
            <w:r w:rsidRPr="00B40D87">
              <w:rPr>
                <w:sz w:val="18"/>
                <w:szCs w:val="18"/>
                <w:lang w:val="cs-CZ"/>
              </w:rPr>
              <w:t>200</w:t>
            </w:r>
          </w:p>
        </w:tc>
      </w:tr>
      <w:tr w:rsidR="00024382" w:rsidRPr="006A5F1E" w14:paraId="08345C48" w14:textId="77777777" w:rsidTr="00791B4B">
        <w:trPr>
          <w:trHeight w:val="340"/>
        </w:trPr>
        <w:tc>
          <w:tcPr>
            <w:tcW w:w="704" w:type="dxa"/>
            <w:vAlign w:val="center"/>
          </w:tcPr>
          <w:p w14:paraId="73F528E2" w14:textId="4473364C" w:rsidR="00024382" w:rsidRDefault="00024382" w:rsidP="00024382">
            <w:pPr>
              <w:spacing w:after="0"/>
              <w:ind w:right="-46"/>
              <w:jc w:val="center"/>
              <w:rPr>
                <w:sz w:val="18"/>
                <w:szCs w:val="18"/>
                <w:lang w:val="cs-CZ"/>
              </w:rPr>
            </w:pPr>
            <w:r>
              <w:rPr>
                <w:sz w:val="18"/>
                <w:szCs w:val="18"/>
                <w:lang w:val="cs-CZ"/>
              </w:rPr>
              <w:t>2.4.</w:t>
            </w:r>
          </w:p>
        </w:tc>
        <w:tc>
          <w:tcPr>
            <w:tcW w:w="5812" w:type="dxa"/>
            <w:shd w:val="clear" w:color="auto" w:fill="auto"/>
            <w:vAlign w:val="center"/>
          </w:tcPr>
          <w:p w14:paraId="1F2E5D2A" w14:textId="12F6E74A" w:rsidR="00024382" w:rsidRPr="00BC75CB" w:rsidRDefault="00024382" w:rsidP="00024382">
            <w:pPr>
              <w:spacing w:after="0"/>
              <w:ind w:right="-46"/>
              <w:jc w:val="left"/>
              <w:rPr>
                <w:sz w:val="18"/>
                <w:szCs w:val="18"/>
                <w:lang w:val="cs-CZ"/>
              </w:rPr>
            </w:pPr>
            <w:r>
              <w:rPr>
                <w:sz w:val="18"/>
                <w:szCs w:val="18"/>
                <w:lang w:val="cs-CZ"/>
              </w:rPr>
              <w:t xml:space="preserve">Konsolidace </w:t>
            </w:r>
            <w:r w:rsidRPr="006A5F1E">
              <w:rPr>
                <w:sz w:val="18"/>
                <w:szCs w:val="18"/>
                <w:lang w:val="cs-CZ"/>
              </w:rPr>
              <w:t xml:space="preserve">dat </w:t>
            </w:r>
            <w:r>
              <w:rPr>
                <w:sz w:val="18"/>
                <w:szCs w:val="18"/>
                <w:lang w:val="cs-CZ"/>
              </w:rPr>
              <w:t>ZPS/DI/TI ÚŽM</w:t>
            </w:r>
            <w:r w:rsidRPr="006A5F1E">
              <w:rPr>
                <w:sz w:val="18"/>
                <w:szCs w:val="18"/>
                <w:lang w:val="cs-CZ"/>
              </w:rPr>
              <w:t xml:space="preserve"> z formátu DGN dle M20/</w:t>
            </w:r>
            <w:proofErr w:type="spellStart"/>
            <w:r w:rsidRPr="006A5F1E">
              <w:rPr>
                <w:sz w:val="18"/>
                <w:szCs w:val="18"/>
                <w:lang w:val="cs-CZ"/>
              </w:rPr>
              <w:t>MPxxx</w:t>
            </w:r>
            <w:proofErr w:type="spellEnd"/>
            <w:r w:rsidRPr="006A5F1E">
              <w:rPr>
                <w:sz w:val="18"/>
                <w:szCs w:val="18"/>
                <w:lang w:val="cs-CZ"/>
              </w:rPr>
              <w:t xml:space="preserve"> do formátu pro konsolidaci </w:t>
            </w:r>
            <w:r>
              <w:rPr>
                <w:sz w:val="18"/>
                <w:szCs w:val="18"/>
                <w:lang w:val="cs-CZ"/>
              </w:rPr>
              <w:t>– Typ A + B</w:t>
            </w:r>
          </w:p>
        </w:tc>
        <w:tc>
          <w:tcPr>
            <w:tcW w:w="992" w:type="dxa"/>
            <w:shd w:val="clear" w:color="auto" w:fill="auto"/>
            <w:vAlign w:val="center"/>
          </w:tcPr>
          <w:p w14:paraId="50B8DFDC" w14:textId="2513C805" w:rsidR="00024382"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5F70DF53" w14:textId="02ED1BE5" w:rsidR="00024382" w:rsidRPr="0051139B" w:rsidRDefault="00024382" w:rsidP="00024382">
            <w:pPr>
              <w:spacing w:after="0"/>
              <w:ind w:right="-46"/>
              <w:jc w:val="right"/>
              <w:rPr>
                <w:sz w:val="18"/>
                <w:szCs w:val="18"/>
                <w:highlight w:val="yellow"/>
                <w:lang w:val="cs-CZ"/>
              </w:rPr>
            </w:pPr>
            <w:r w:rsidRPr="0051139B">
              <w:rPr>
                <w:sz w:val="18"/>
                <w:szCs w:val="18"/>
                <w:lang w:val="cs-CZ"/>
              </w:rPr>
              <w:t xml:space="preserve">6 660 </w:t>
            </w:r>
          </w:p>
        </w:tc>
      </w:tr>
      <w:tr w:rsidR="00024382" w:rsidRPr="006A5F1E" w14:paraId="64818CC9" w14:textId="77777777" w:rsidTr="00791B4B">
        <w:trPr>
          <w:trHeight w:val="340"/>
        </w:trPr>
        <w:tc>
          <w:tcPr>
            <w:tcW w:w="704" w:type="dxa"/>
            <w:vAlign w:val="center"/>
          </w:tcPr>
          <w:p w14:paraId="281BA1FB" w14:textId="5D53DCE2" w:rsidR="00024382" w:rsidRDefault="00024382" w:rsidP="00024382">
            <w:pPr>
              <w:spacing w:after="0"/>
              <w:ind w:right="-46"/>
              <w:jc w:val="center"/>
              <w:rPr>
                <w:sz w:val="18"/>
                <w:szCs w:val="18"/>
                <w:lang w:val="cs-CZ"/>
              </w:rPr>
            </w:pPr>
            <w:r>
              <w:rPr>
                <w:sz w:val="18"/>
                <w:szCs w:val="18"/>
                <w:lang w:val="cs-CZ"/>
              </w:rPr>
              <w:t>2.5.</w:t>
            </w:r>
          </w:p>
        </w:tc>
        <w:tc>
          <w:tcPr>
            <w:tcW w:w="5812" w:type="dxa"/>
            <w:shd w:val="clear" w:color="auto" w:fill="auto"/>
            <w:vAlign w:val="center"/>
          </w:tcPr>
          <w:p w14:paraId="4721D560" w14:textId="754DA8E3" w:rsidR="00024382" w:rsidRPr="00BC75CB" w:rsidRDefault="00024382" w:rsidP="00024382">
            <w:pPr>
              <w:spacing w:after="0"/>
              <w:ind w:right="-46"/>
              <w:jc w:val="left"/>
              <w:rPr>
                <w:sz w:val="18"/>
                <w:szCs w:val="18"/>
                <w:lang w:val="cs-CZ"/>
              </w:rPr>
            </w:pPr>
            <w:r>
              <w:rPr>
                <w:sz w:val="18"/>
                <w:szCs w:val="18"/>
                <w:lang w:val="cs-CZ"/>
              </w:rPr>
              <w:t xml:space="preserve">Konsolidace dat ZPS/DI/TI získaných novým mapováním v rámci VZ1 </w:t>
            </w:r>
            <w:r w:rsidRPr="006A5F1E">
              <w:rPr>
                <w:sz w:val="18"/>
                <w:szCs w:val="18"/>
                <w:lang w:val="cs-CZ"/>
              </w:rPr>
              <w:t>z formátu DGN dle M20/</w:t>
            </w:r>
            <w:proofErr w:type="spellStart"/>
            <w:r w:rsidRPr="006A5F1E">
              <w:rPr>
                <w:sz w:val="18"/>
                <w:szCs w:val="18"/>
                <w:lang w:val="cs-CZ"/>
              </w:rPr>
              <w:t>MPxxx</w:t>
            </w:r>
            <w:proofErr w:type="spellEnd"/>
            <w:r w:rsidRPr="006A5F1E">
              <w:rPr>
                <w:sz w:val="18"/>
                <w:szCs w:val="18"/>
                <w:lang w:val="cs-CZ"/>
              </w:rPr>
              <w:t xml:space="preserve"> do formátu pro konsolidaci </w:t>
            </w:r>
          </w:p>
        </w:tc>
        <w:tc>
          <w:tcPr>
            <w:tcW w:w="992" w:type="dxa"/>
            <w:shd w:val="clear" w:color="auto" w:fill="auto"/>
            <w:vAlign w:val="center"/>
          </w:tcPr>
          <w:p w14:paraId="7803B0BE" w14:textId="3F54F4B1" w:rsidR="00024382"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40A0664E" w14:textId="143B2BC4" w:rsidR="00024382" w:rsidRPr="0051139B" w:rsidRDefault="00133CEA" w:rsidP="00024382">
            <w:pPr>
              <w:spacing w:after="0"/>
              <w:ind w:right="-46"/>
              <w:jc w:val="right"/>
              <w:rPr>
                <w:sz w:val="18"/>
                <w:szCs w:val="18"/>
                <w:highlight w:val="yellow"/>
                <w:lang w:val="cs-CZ"/>
              </w:rPr>
            </w:pPr>
            <w:r>
              <w:rPr>
                <w:sz w:val="18"/>
                <w:szCs w:val="18"/>
                <w:lang w:val="cs-CZ"/>
              </w:rPr>
              <w:t>1 700</w:t>
            </w:r>
          </w:p>
        </w:tc>
      </w:tr>
      <w:tr w:rsidR="00024382" w:rsidRPr="006A5F1E" w14:paraId="2A9F1C85" w14:textId="77777777" w:rsidTr="00B40D87">
        <w:trPr>
          <w:trHeight w:val="340"/>
        </w:trPr>
        <w:tc>
          <w:tcPr>
            <w:tcW w:w="704" w:type="dxa"/>
            <w:vAlign w:val="center"/>
          </w:tcPr>
          <w:p w14:paraId="0127ED65" w14:textId="4B529C8D" w:rsidR="00024382" w:rsidRPr="00770895" w:rsidRDefault="00024382" w:rsidP="00024382">
            <w:pPr>
              <w:spacing w:after="0"/>
              <w:ind w:right="-46"/>
              <w:jc w:val="center"/>
              <w:rPr>
                <w:sz w:val="18"/>
                <w:szCs w:val="18"/>
                <w:lang w:val="cs-CZ"/>
              </w:rPr>
            </w:pPr>
            <w:r>
              <w:rPr>
                <w:sz w:val="18"/>
                <w:szCs w:val="18"/>
                <w:lang w:val="cs-CZ"/>
              </w:rPr>
              <w:t>2.6.1.</w:t>
            </w:r>
          </w:p>
        </w:tc>
        <w:tc>
          <w:tcPr>
            <w:tcW w:w="5812" w:type="dxa"/>
            <w:shd w:val="clear" w:color="auto" w:fill="auto"/>
            <w:vAlign w:val="center"/>
            <w:hideMark/>
          </w:tcPr>
          <w:p w14:paraId="2975874C" w14:textId="3ED449BC"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ZPS </w:t>
            </w:r>
          </w:p>
        </w:tc>
        <w:tc>
          <w:tcPr>
            <w:tcW w:w="992" w:type="dxa"/>
            <w:shd w:val="clear" w:color="auto" w:fill="auto"/>
            <w:vAlign w:val="center"/>
            <w:hideMark/>
          </w:tcPr>
          <w:p w14:paraId="1CD4247C" w14:textId="77777777"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hideMark/>
          </w:tcPr>
          <w:p w14:paraId="11887387" w14:textId="74870A35"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1C21492B" w14:textId="77777777" w:rsidTr="00B40D87">
        <w:trPr>
          <w:trHeight w:val="340"/>
        </w:trPr>
        <w:tc>
          <w:tcPr>
            <w:tcW w:w="704" w:type="dxa"/>
            <w:vAlign w:val="center"/>
          </w:tcPr>
          <w:p w14:paraId="4AE17AD2" w14:textId="0783B90C" w:rsidR="00024382" w:rsidRPr="00770895" w:rsidRDefault="00024382" w:rsidP="00024382">
            <w:pPr>
              <w:spacing w:after="0"/>
              <w:ind w:right="-46"/>
              <w:jc w:val="center"/>
              <w:rPr>
                <w:sz w:val="18"/>
                <w:szCs w:val="18"/>
                <w:lang w:val="cs-CZ"/>
              </w:rPr>
            </w:pPr>
            <w:r>
              <w:rPr>
                <w:sz w:val="18"/>
                <w:szCs w:val="18"/>
                <w:lang w:val="cs-CZ"/>
              </w:rPr>
              <w:lastRenderedPageBreak/>
              <w:t>2.6.2.</w:t>
            </w:r>
          </w:p>
        </w:tc>
        <w:tc>
          <w:tcPr>
            <w:tcW w:w="5812" w:type="dxa"/>
            <w:shd w:val="clear" w:color="auto" w:fill="auto"/>
            <w:vAlign w:val="center"/>
          </w:tcPr>
          <w:p w14:paraId="0FF727FF" w14:textId="711D7E65"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DI  </w:t>
            </w:r>
          </w:p>
        </w:tc>
        <w:tc>
          <w:tcPr>
            <w:tcW w:w="992" w:type="dxa"/>
            <w:shd w:val="clear" w:color="auto" w:fill="auto"/>
            <w:vAlign w:val="center"/>
          </w:tcPr>
          <w:p w14:paraId="17C62560" w14:textId="6A525E7B"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tcPr>
          <w:p w14:paraId="27948F25" w14:textId="7B9F7A0D"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5ABC2C3E" w14:textId="77777777" w:rsidTr="00B40D87">
        <w:trPr>
          <w:trHeight w:val="340"/>
        </w:trPr>
        <w:tc>
          <w:tcPr>
            <w:tcW w:w="704" w:type="dxa"/>
            <w:vAlign w:val="center"/>
          </w:tcPr>
          <w:p w14:paraId="56BD144C" w14:textId="4423DDB7" w:rsidR="00024382" w:rsidRDefault="00024382" w:rsidP="00024382">
            <w:pPr>
              <w:spacing w:after="0"/>
              <w:ind w:right="-46"/>
              <w:jc w:val="center"/>
              <w:rPr>
                <w:sz w:val="18"/>
                <w:szCs w:val="18"/>
                <w:lang w:val="cs-CZ"/>
              </w:rPr>
            </w:pPr>
            <w:r>
              <w:rPr>
                <w:sz w:val="18"/>
                <w:szCs w:val="18"/>
                <w:lang w:val="cs-CZ"/>
              </w:rPr>
              <w:t>2.6.3.</w:t>
            </w:r>
          </w:p>
        </w:tc>
        <w:tc>
          <w:tcPr>
            <w:tcW w:w="5812" w:type="dxa"/>
            <w:shd w:val="clear" w:color="auto" w:fill="auto"/>
            <w:vAlign w:val="center"/>
          </w:tcPr>
          <w:p w14:paraId="766EAEF5" w14:textId="1386E560" w:rsidR="00024382" w:rsidRPr="006A5F1E" w:rsidRDefault="000709CC" w:rsidP="00024382">
            <w:pPr>
              <w:spacing w:after="0"/>
              <w:ind w:right="-46"/>
              <w:jc w:val="left"/>
              <w:rPr>
                <w:sz w:val="18"/>
                <w:szCs w:val="18"/>
                <w:lang w:val="cs-CZ"/>
              </w:rPr>
            </w:pPr>
            <w:r>
              <w:rPr>
                <w:sz w:val="18"/>
                <w:szCs w:val="18"/>
                <w:lang w:val="cs-CZ"/>
              </w:rPr>
              <w:t>Závěrečná h</w:t>
            </w:r>
            <w:r w:rsidR="00024382">
              <w:rPr>
                <w:sz w:val="18"/>
                <w:szCs w:val="18"/>
                <w:lang w:val="cs-CZ"/>
              </w:rPr>
              <w:t>armonizace a k</w:t>
            </w:r>
            <w:r w:rsidR="00024382" w:rsidRPr="006A5F1E">
              <w:rPr>
                <w:sz w:val="18"/>
                <w:szCs w:val="18"/>
                <w:lang w:val="cs-CZ"/>
              </w:rPr>
              <w:t xml:space="preserve">onsolidace datových vrstev TI  </w:t>
            </w:r>
          </w:p>
        </w:tc>
        <w:tc>
          <w:tcPr>
            <w:tcW w:w="992" w:type="dxa"/>
            <w:shd w:val="clear" w:color="auto" w:fill="auto"/>
            <w:vAlign w:val="center"/>
          </w:tcPr>
          <w:p w14:paraId="0F3AE02C" w14:textId="0C52F664"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60B6B280" w14:textId="2EFD8CB3" w:rsidR="00024382" w:rsidRPr="0051139B" w:rsidRDefault="00024382" w:rsidP="00024382">
            <w:pPr>
              <w:spacing w:after="0"/>
              <w:ind w:right="-46"/>
              <w:jc w:val="right"/>
              <w:rPr>
                <w:sz w:val="18"/>
                <w:szCs w:val="18"/>
                <w:lang w:val="cs-CZ"/>
              </w:rPr>
            </w:pPr>
            <w:r>
              <w:rPr>
                <w:sz w:val="18"/>
                <w:szCs w:val="18"/>
                <w:lang w:val="cs-CZ"/>
              </w:rPr>
              <w:t>38 959</w:t>
            </w:r>
          </w:p>
        </w:tc>
      </w:tr>
      <w:tr w:rsidR="00024382" w:rsidRPr="006A5F1E" w14:paraId="1B797DCB" w14:textId="77777777" w:rsidTr="00B40D87">
        <w:trPr>
          <w:trHeight w:val="340"/>
        </w:trPr>
        <w:tc>
          <w:tcPr>
            <w:tcW w:w="704" w:type="dxa"/>
            <w:vAlign w:val="center"/>
          </w:tcPr>
          <w:p w14:paraId="2B525D85" w14:textId="500B72FD" w:rsidR="00024382" w:rsidRPr="006A5F1E" w:rsidRDefault="00024382" w:rsidP="00024382">
            <w:pPr>
              <w:spacing w:after="0"/>
              <w:ind w:right="-46"/>
              <w:jc w:val="center"/>
              <w:rPr>
                <w:sz w:val="18"/>
                <w:szCs w:val="18"/>
                <w:lang w:val="cs-CZ"/>
              </w:rPr>
            </w:pPr>
            <w:r>
              <w:rPr>
                <w:sz w:val="18"/>
                <w:szCs w:val="18"/>
                <w:lang w:val="cs-CZ"/>
              </w:rPr>
              <w:t>2.7.1.</w:t>
            </w:r>
          </w:p>
        </w:tc>
        <w:tc>
          <w:tcPr>
            <w:tcW w:w="5812" w:type="dxa"/>
            <w:shd w:val="clear" w:color="auto" w:fill="auto"/>
            <w:vAlign w:val="center"/>
            <w:hideMark/>
          </w:tcPr>
          <w:p w14:paraId="3515E878" w14:textId="2EC088F1" w:rsidR="00024382" w:rsidRPr="006A5F1E" w:rsidRDefault="00024382" w:rsidP="00024382">
            <w:pPr>
              <w:spacing w:after="0"/>
              <w:ind w:right="-46"/>
              <w:jc w:val="left"/>
              <w:rPr>
                <w:sz w:val="18"/>
                <w:szCs w:val="18"/>
                <w:lang w:val="cs-CZ"/>
              </w:rPr>
            </w:pPr>
            <w:r w:rsidRPr="006A5F1E">
              <w:rPr>
                <w:sz w:val="18"/>
                <w:szCs w:val="18"/>
                <w:lang w:val="cs-CZ"/>
              </w:rPr>
              <w:t>Aktualizace DSPS (ZPS) – zapracování do hotové DTM</w:t>
            </w:r>
            <w:r>
              <w:rPr>
                <w:sz w:val="18"/>
                <w:szCs w:val="18"/>
                <w:lang w:val="cs-CZ"/>
              </w:rPr>
              <w:t>Ž</w:t>
            </w:r>
            <w:r w:rsidRPr="006A5F1E">
              <w:rPr>
                <w:sz w:val="18"/>
                <w:szCs w:val="18"/>
                <w:lang w:val="cs-CZ"/>
              </w:rPr>
              <w:t xml:space="preserve"> </w:t>
            </w:r>
          </w:p>
        </w:tc>
        <w:tc>
          <w:tcPr>
            <w:tcW w:w="992" w:type="dxa"/>
            <w:shd w:val="clear" w:color="auto" w:fill="auto"/>
            <w:vAlign w:val="center"/>
            <w:hideMark/>
          </w:tcPr>
          <w:p w14:paraId="2484086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78424155" w14:textId="3B5B8005"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008B335A" w14:textId="77777777" w:rsidTr="00B40D87">
        <w:trPr>
          <w:trHeight w:val="340"/>
        </w:trPr>
        <w:tc>
          <w:tcPr>
            <w:tcW w:w="704" w:type="dxa"/>
            <w:vAlign w:val="center"/>
          </w:tcPr>
          <w:p w14:paraId="04A9EF20" w14:textId="62472415" w:rsidR="00024382" w:rsidRPr="006A5F1E" w:rsidRDefault="00024382" w:rsidP="00024382">
            <w:pPr>
              <w:spacing w:after="0"/>
              <w:ind w:right="-46"/>
              <w:jc w:val="center"/>
              <w:rPr>
                <w:sz w:val="18"/>
                <w:szCs w:val="18"/>
                <w:lang w:val="cs-CZ"/>
              </w:rPr>
            </w:pPr>
            <w:r>
              <w:rPr>
                <w:sz w:val="18"/>
                <w:szCs w:val="18"/>
                <w:lang w:val="cs-CZ"/>
              </w:rPr>
              <w:t>2.7.2.</w:t>
            </w:r>
          </w:p>
        </w:tc>
        <w:tc>
          <w:tcPr>
            <w:tcW w:w="5812" w:type="dxa"/>
            <w:shd w:val="clear" w:color="auto" w:fill="auto"/>
            <w:vAlign w:val="center"/>
          </w:tcPr>
          <w:p w14:paraId="18E84A10" w14:textId="11DA743C" w:rsidR="00024382" w:rsidRPr="006A5F1E" w:rsidRDefault="00024382" w:rsidP="00024382">
            <w:pPr>
              <w:spacing w:after="0"/>
              <w:ind w:right="-46"/>
              <w:jc w:val="left"/>
              <w:rPr>
                <w:sz w:val="18"/>
                <w:szCs w:val="18"/>
                <w:lang w:val="cs-CZ"/>
              </w:rPr>
            </w:pPr>
            <w:r w:rsidRPr="006A5F1E">
              <w:rPr>
                <w:sz w:val="18"/>
                <w:szCs w:val="18"/>
                <w:lang w:val="cs-CZ"/>
              </w:rPr>
              <w:t>Aktualizace DSPS (DI) – zapracování do hotové DTM</w:t>
            </w:r>
            <w:r>
              <w:rPr>
                <w:sz w:val="18"/>
                <w:szCs w:val="18"/>
                <w:lang w:val="cs-CZ"/>
              </w:rPr>
              <w:t>Ž</w:t>
            </w:r>
          </w:p>
        </w:tc>
        <w:tc>
          <w:tcPr>
            <w:tcW w:w="992" w:type="dxa"/>
            <w:shd w:val="clear" w:color="auto" w:fill="auto"/>
            <w:vAlign w:val="center"/>
          </w:tcPr>
          <w:p w14:paraId="226E06D4" w14:textId="21A7B6E1"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7208C3A3" w14:textId="404B165C"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78969AE8" w14:textId="77777777" w:rsidTr="00B40D87">
        <w:trPr>
          <w:trHeight w:val="340"/>
        </w:trPr>
        <w:tc>
          <w:tcPr>
            <w:tcW w:w="704" w:type="dxa"/>
            <w:vAlign w:val="center"/>
          </w:tcPr>
          <w:p w14:paraId="7BC0631C" w14:textId="5E40211A" w:rsidR="00024382" w:rsidRPr="006A5F1E" w:rsidRDefault="00024382" w:rsidP="00024382">
            <w:pPr>
              <w:spacing w:after="0"/>
              <w:ind w:right="-46"/>
              <w:jc w:val="center"/>
              <w:rPr>
                <w:sz w:val="18"/>
                <w:szCs w:val="18"/>
                <w:lang w:val="cs-CZ"/>
              </w:rPr>
            </w:pPr>
            <w:r>
              <w:rPr>
                <w:sz w:val="18"/>
                <w:szCs w:val="18"/>
                <w:lang w:val="cs-CZ"/>
              </w:rPr>
              <w:t>2.7.3.</w:t>
            </w:r>
          </w:p>
        </w:tc>
        <w:tc>
          <w:tcPr>
            <w:tcW w:w="5812" w:type="dxa"/>
            <w:shd w:val="clear" w:color="auto" w:fill="auto"/>
            <w:vAlign w:val="center"/>
          </w:tcPr>
          <w:p w14:paraId="6280E4BA" w14:textId="0647637D" w:rsidR="00024382" w:rsidRPr="006A5F1E" w:rsidRDefault="00024382" w:rsidP="00024382">
            <w:pPr>
              <w:spacing w:after="0"/>
              <w:ind w:right="-46"/>
              <w:jc w:val="left"/>
              <w:rPr>
                <w:sz w:val="18"/>
                <w:szCs w:val="18"/>
                <w:lang w:val="cs-CZ"/>
              </w:rPr>
            </w:pPr>
            <w:r w:rsidRPr="006A5F1E">
              <w:rPr>
                <w:sz w:val="18"/>
                <w:szCs w:val="18"/>
                <w:lang w:val="cs-CZ"/>
              </w:rPr>
              <w:t>Aktualizace DSPS (TI) – zapracování do hotové DTM</w:t>
            </w:r>
            <w:r>
              <w:rPr>
                <w:sz w:val="18"/>
                <w:szCs w:val="18"/>
                <w:lang w:val="cs-CZ"/>
              </w:rPr>
              <w:t>Ž</w:t>
            </w:r>
          </w:p>
        </w:tc>
        <w:tc>
          <w:tcPr>
            <w:tcW w:w="992" w:type="dxa"/>
            <w:shd w:val="clear" w:color="auto" w:fill="auto"/>
            <w:vAlign w:val="center"/>
          </w:tcPr>
          <w:p w14:paraId="05D38EFD" w14:textId="4478CF02"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2021241A" w14:textId="1BA59965" w:rsidR="00024382" w:rsidRPr="0051139B" w:rsidRDefault="00024382" w:rsidP="00024382">
            <w:pPr>
              <w:spacing w:after="0"/>
              <w:ind w:right="-46"/>
              <w:jc w:val="right"/>
              <w:rPr>
                <w:sz w:val="18"/>
                <w:szCs w:val="18"/>
                <w:lang w:val="cs-CZ"/>
              </w:rPr>
            </w:pPr>
            <w:r w:rsidRPr="0051139B">
              <w:rPr>
                <w:sz w:val="18"/>
                <w:szCs w:val="18"/>
                <w:lang w:val="cs-CZ"/>
              </w:rPr>
              <w:t>400</w:t>
            </w:r>
          </w:p>
        </w:tc>
      </w:tr>
      <w:tr w:rsidR="00024382" w:rsidRPr="006A5F1E" w14:paraId="06E34128" w14:textId="77777777" w:rsidTr="00B40D87">
        <w:trPr>
          <w:trHeight w:val="340"/>
        </w:trPr>
        <w:tc>
          <w:tcPr>
            <w:tcW w:w="704" w:type="dxa"/>
            <w:vAlign w:val="center"/>
          </w:tcPr>
          <w:p w14:paraId="0E4CD53A" w14:textId="5D42DCBA" w:rsidR="00024382" w:rsidRDefault="00024382" w:rsidP="00024382">
            <w:pPr>
              <w:spacing w:after="0"/>
              <w:ind w:right="-46"/>
              <w:jc w:val="center"/>
              <w:rPr>
                <w:sz w:val="18"/>
                <w:szCs w:val="18"/>
                <w:lang w:val="cs-CZ"/>
              </w:rPr>
            </w:pPr>
            <w:r>
              <w:rPr>
                <w:sz w:val="18"/>
                <w:szCs w:val="18"/>
                <w:lang w:val="cs-CZ"/>
              </w:rPr>
              <w:t>2.8.</w:t>
            </w:r>
          </w:p>
        </w:tc>
        <w:tc>
          <w:tcPr>
            <w:tcW w:w="5812" w:type="dxa"/>
            <w:shd w:val="clear" w:color="auto" w:fill="auto"/>
            <w:vAlign w:val="center"/>
          </w:tcPr>
          <w:p w14:paraId="38417194" w14:textId="12E23005" w:rsidR="00024382" w:rsidRPr="006A5F1E" w:rsidRDefault="00024382" w:rsidP="00024382">
            <w:pPr>
              <w:spacing w:after="0"/>
              <w:ind w:right="-46"/>
              <w:jc w:val="left"/>
              <w:rPr>
                <w:sz w:val="18"/>
                <w:szCs w:val="18"/>
                <w:lang w:val="cs-CZ"/>
              </w:rPr>
            </w:pPr>
            <w:r>
              <w:rPr>
                <w:sz w:val="18"/>
                <w:szCs w:val="18"/>
                <w:lang w:val="cs-CZ"/>
              </w:rPr>
              <w:t>Migrace dat z 1. fáze do IS DTMŽ</w:t>
            </w:r>
          </w:p>
        </w:tc>
        <w:tc>
          <w:tcPr>
            <w:tcW w:w="992" w:type="dxa"/>
            <w:shd w:val="clear" w:color="auto" w:fill="auto"/>
            <w:vAlign w:val="center"/>
          </w:tcPr>
          <w:p w14:paraId="41AF0B2A" w14:textId="7350F59A" w:rsidR="00024382" w:rsidRPr="006A5F1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34C2046" w14:textId="03EB0B43" w:rsidR="00024382" w:rsidRPr="0051139B" w:rsidDel="00212BAC" w:rsidRDefault="00024382" w:rsidP="00024382">
            <w:pPr>
              <w:spacing w:after="0"/>
              <w:ind w:right="-46"/>
              <w:jc w:val="right"/>
              <w:rPr>
                <w:sz w:val="18"/>
                <w:szCs w:val="18"/>
                <w:lang w:val="cs-CZ"/>
              </w:rPr>
            </w:pPr>
            <w:r w:rsidRPr="0051139B">
              <w:rPr>
                <w:sz w:val="18"/>
                <w:szCs w:val="18"/>
                <w:lang w:val="cs-CZ"/>
              </w:rPr>
              <w:t>1</w:t>
            </w:r>
          </w:p>
        </w:tc>
      </w:tr>
    </w:tbl>
    <w:p w14:paraId="37A18E6E" w14:textId="77777777" w:rsidR="00C43D99" w:rsidRPr="006A5F1E" w:rsidRDefault="00C43D99" w:rsidP="00640B40">
      <w:pPr>
        <w:ind w:right="-46"/>
        <w:rPr>
          <w:lang w:val="cs-CZ"/>
        </w:rPr>
      </w:pPr>
    </w:p>
    <w:p w14:paraId="19C4E936" w14:textId="230251D8" w:rsidR="00E824C8" w:rsidRPr="00E824C8" w:rsidRDefault="00E824C8" w:rsidP="00E824C8">
      <w:pPr>
        <w:ind w:right="-46"/>
        <w:rPr>
          <w:lang w:val="cs-CZ"/>
        </w:rPr>
      </w:pPr>
      <w:bookmarkStart w:id="704" w:name="_Toc60668366"/>
      <w:bookmarkStart w:id="705" w:name="_Ref67664460"/>
      <w:bookmarkStart w:id="706" w:name="_Toc66030872"/>
      <w:bookmarkStart w:id="707" w:name="_Toc71537105"/>
      <w:r w:rsidRPr="006A5F1E">
        <w:rPr>
          <w:lang w:val="cs-CZ"/>
        </w:rPr>
        <w:t xml:space="preserve">Uvedené rozsahy vycházejí ze stávajícího stavu evidence dostupných dat na SŽG a mohou být v průběhu projektu upřesňována i s ohledem na postup prací v rámci VZ1 a může tak dojít k přesunu prací mezi jednotlivými technologiemi. Zhotovitel bude datové práce provádět na základě pokynů Zadavatele a práce budou akceptovány a fakturovány na základě skutečně provedených měrných jednotek v rámci jednotlivých kategorií v této tabulce. </w:t>
      </w:r>
    </w:p>
    <w:p w14:paraId="68EE1AC8" w14:textId="16F581D3" w:rsidR="00331B73" w:rsidRDefault="00331B73" w:rsidP="00640B40">
      <w:pPr>
        <w:pStyle w:val="Nadpis2"/>
        <w:ind w:right="-46"/>
      </w:pPr>
      <w:bookmarkStart w:id="708" w:name="_Toc82170268"/>
      <w:bookmarkStart w:id="709" w:name="_Toc83051446"/>
      <w:bookmarkStart w:id="710" w:name="_Toc83052698"/>
      <w:bookmarkStart w:id="711" w:name="_Toc82170269"/>
      <w:bookmarkStart w:id="712" w:name="_Toc83051447"/>
      <w:bookmarkStart w:id="713" w:name="_Toc83052699"/>
      <w:bookmarkStart w:id="714" w:name="_Toc82170270"/>
      <w:bookmarkStart w:id="715" w:name="_Toc83051448"/>
      <w:bookmarkStart w:id="716" w:name="_Toc83052700"/>
      <w:bookmarkStart w:id="717" w:name="_Toc82170271"/>
      <w:bookmarkStart w:id="718" w:name="_Toc83051449"/>
      <w:bookmarkStart w:id="719" w:name="_Toc83052701"/>
      <w:bookmarkStart w:id="720" w:name="_Toc82170272"/>
      <w:bookmarkStart w:id="721" w:name="_Toc83051450"/>
      <w:bookmarkStart w:id="722" w:name="_Toc83052702"/>
      <w:bookmarkStart w:id="723" w:name="_Toc82170273"/>
      <w:bookmarkStart w:id="724" w:name="_Toc83051451"/>
      <w:bookmarkStart w:id="725" w:name="_Toc83052703"/>
      <w:bookmarkStart w:id="726" w:name="_Toc82170274"/>
      <w:bookmarkStart w:id="727" w:name="_Toc83051452"/>
      <w:bookmarkStart w:id="728" w:name="_Toc83052704"/>
      <w:bookmarkStart w:id="729" w:name="_Toc82170275"/>
      <w:bookmarkStart w:id="730" w:name="_Toc83051453"/>
      <w:bookmarkStart w:id="731" w:name="_Toc83052705"/>
      <w:bookmarkStart w:id="732" w:name="_Toc82170276"/>
      <w:bookmarkStart w:id="733" w:name="_Toc83051454"/>
      <w:bookmarkStart w:id="734" w:name="_Toc83052706"/>
      <w:bookmarkStart w:id="735" w:name="_Toc82170277"/>
      <w:bookmarkStart w:id="736" w:name="_Toc83051455"/>
      <w:bookmarkStart w:id="737" w:name="_Toc83052707"/>
      <w:bookmarkStart w:id="738" w:name="_Toc82170278"/>
      <w:bookmarkStart w:id="739" w:name="_Toc83051456"/>
      <w:bookmarkStart w:id="740" w:name="_Toc83052708"/>
      <w:bookmarkStart w:id="741" w:name="_Toc82170279"/>
      <w:bookmarkStart w:id="742" w:name="_Toc83051457"/>
      <w:bookmarkStart w:id="743" w:name="_Toc83052709"/>
      <w:bookmarkStart w:id="744" w:name="_Toc82170280"/>
      <w:bookmarkStart w:id="745" w:name="_Toc83051458"/>
      <w:bookmarkStart w:id="746" w:name="_Toc83052710"/>
      <w:bookmarkStart w:id="747" w:name="_Toc82170281"/>
      <w:bookmarkStart w:id="748" w:name="_Toc83051459"/>
      <w:bookmarkStart w:id="749" w:name="_Toc83052711"/>
      <w:bookmarkStart w:id="750" w:name="_Toc82170282"/>
      <w:bookmarkStart w:id="751" w:name="_Toc83051460"/>
      <w:bookmarkStart w:id="752" w:name="_Toc83052712"/>
      <w:bookmarkStart w:id="753" w:name="_Toc82170283"/>
      <w:bookmarkStart w:id="754" w:name="_Toc83051461"/>
      <w:bookmarkStart w:id="755" w:name="_Toc83052713"/>
      <w:bookmarkStart w:id="756" w:name="_Toc82170284"/>
      <w:bookmarkStart w:id="757" w:name="_Toc83051462"/>
      <w:bookmarkStart w:id="758" w:name="_Toc83052714"/>
      <w:bookmarkStart w:id="759" w:name="_Toc82170285"/>
      <w:bookmarkStart w:id="760" w:name="_Toc83051463"/>
      <w:bookmarkStart w:id="761" w:name="_Toc83052715"/>
      <w:bookmarkStart w:id="762" w:name="_Toc82170286"/>
      <w:bookmarkStart w:id="763" w:name="_Toc83051464"/>
      <w:bookmarkStart w:id="764" w:name="_Toc83052716"/>
      <w:bookmarkStart w:id="765" w:name="_Toc82170287"/>
      <w:bookmarkStart w:id="766" w:name="_Toc83051465"/>
      <w:bookmarkStart w:id="767" w:name="_Toc83052717"/>
      <w:bookmarkStart w:id="768" w:name="_Toc82170288"/>
      <w:bookmarkStart w:id="769" w:name="_Toc83051466"/>
      <w:bookmarkStart w:id="770" w:name="_Toc83052718"/>
      <w:bookmarkStart w:id="771" w:name="_Toc82170289"/>
      <w:bookmarkStart w:id="772" w:name="_Toc83051467"/>
      <w:bookmarkStart w:id="773" w:name="_Toc83052719"/>
      <w:bookmarkStart w:id="774" w:name="_Toc82170290"/>
      <w:bookmarkStart w:id="775" w:name="_Toc83051468"/>
      <w:bookmarkStart w:id="776" w:name="_Toc83052720"/>
      <w:bookmarkStart w:id="777" w:name="_Toc82170291"/>
      <w:bookmarkStart w:id="778" w:name="_Toc83051469"/>
      <w:bookmarkStart w:id="779" w:name="_Toc83052721"/>
      <w:bookmarkStart w:id="780" w:name="_Toc82170292"/>
      <w:bookmarkStart w:id="781" w:name="_Toc83051470"/>
      <w:bookmarkStart w:id="782" w:name="_Toc83052722"/>
      <w:bookmarkStart w:id="783" w:name="_Toc82170293"/>
      <w:bookmarkStart w:id="784" w:name="_Toc83051471"/>
      <w:bookmarkStart w:id="785" w:name="_Toc83052723"/>
      <w:bookmarkStart w:id="786" w:name="_Toc82170294"/>
      <w:bookmarkStart w:id="787" w:name="_Toc83051472"/>
      <w:bookmarkStart w:id="788" w:name="_Toc83052724"/>
      <w:bookmarkStart w:id="789" w:name="_Toc82170295"/>
      <w:bookmarkStart w:id="790" w:name="_Toc83051473"/>
      <w:bookmarkStart w:id="791" w:name="_Toc83052725"/>
      <w:bookmarkStart w:id="792" w:name="_Toc82170296"/>
      <w:bookmarkStart w:id="793" w:name="_Toc83051474"/>
      <w:bookmarkStart w:id="794" w:name="_Toc83052726"/>
      <w:bookmarkStart w:id="795" w:name="_Toc82170297"/>
      <w:bookmarkStart w:id="796" w:name="_Toc83051475"/>
      <w:bookmarkStart w:id="797" w:name="_Toc83052727"/>
      <w:bookmarkStart w:id="798" w:name="_Toc82170298"/>
      <w:bookmarkStart w:id="799" w:name="_Toc83051476"/>
      <w:bookmarkStart w:id="800" w:name="_Toc83052728"/>
      <w:bookmarkStart w:id="801" w:name="_Toc82170299"/>
      <w:bookmarkStart w:id="802" w:name="_Toc83051477"/>
      <w:bookmarkStart w:id="803" w:name="_Toc83052729"/>
      <w:bookmarkStart w:id="804" w:name="_Toc82170300"/>
      <w:bookmarkStart w:id="805" w:name="_Toc83051478"/>
      <w:bookmarkStart w:id="806" w:name="_Toc83052730"/>
      <w:bookmarkStart w:id="807" w:name="_Toc82170301"/>
      <w:bookmarkStart w:id="808" w:name="_Toc83051479"/>
      <w:bookmarkStart w:id="809" w:name="_Toc83052731"/>
      <w:bookmarkStart w:id="810" w:name="_Toc82170302"/>
      <w:bookmarkStart w:id="811" w:name="_Toc83051480"/>
      <w:bookmarkStart w:id="812" w:name="_Toc83052732"/>
      <w:bookmarkStart w:id="813" w:name="_Toc82170303"/>
      <w:bookmarkStart w:id="814" w:name="_Toc83051481"/>
      <w:bookmarkStart w:id="815" w:name="_Toc83052733"/>
      <w:bookmarkStart w:id="816" w:name="_Toc82170304"/>
      <w:bookmarkStart w:id="817" w:name="_Toc83051482"/>
      <w:bookmarkStart w:id="818" w:name="_Toc83052734"/>
      <w:bookmarkStart w:id="819" w:name="_Toc82170305"/>
      <w:bookmarkStart w:id="820" w:name="_Toc83051483"/>
      <w:bookmarkStart w:id="821" w:name="_Toc83052735"/>
      <w:bookmarkStart w:id="822" w:name="_Toc82170306"/>
      <w:bookmarkStart w:id="823" w:name="_Toc83051484"/>
      <w:bookmarkStart w:id="824" w:name="_Toc83052736"/>
      <w:bookmarkStart w:id="825" w:name="_Toc82170307"/>
      <w:bookmarkStart w:id="826" w:name="_Toc83051485"/>
      <w:bookmarkStart w:id="827" w:name="_Toc83052737"/>
      <w:bookmarkStart w:id="828" w:name="_Toc82170308"/>
      <w:bookmarkStart w:id="829" w:name="_Toc83051486"/>
      <w:bookmarkStart w:id="830" w:name="_Toc83052738"/>
      <w:bookmarkStart w:id="831" w:name="_Toc82170309"/>
      <w:bookmarkStart w:id="832" w:name="_Toc83051487"/>
      <w:bookmarkStart w:id="833" w:name="_Toc83052739"/>
      <w:bookmarkStart w:id="834" w:name="_Toc82170310"/>
      <w:bookmarkStart w:id="835" w:name="_Toc83051488"/>
      <w:bookmarkStart w:id="836" w:name="_Toc83052740"/>
      <w:bookmarkStart w:id="837" w:name="_Toc82170311"/>
      <w:bookmarkStart w:id="838" w:name="_Toc83051489"/>
      <w:bookmarkStart w:id="839" w:name="_Toc83052741"/>
      <w:bookmarkStart w:id="840" w:name="_Toc82170312"/>
      <w:bookmarkStart w:id="841" w:name="_Toc83051490"/>
      <w:bookmarkStart w:id="842" w:name="_Toc83052742"/>
      <w:bookmarkStart w:id="843" w:name="_Toc82170313"/>
      <w:bookmarkStart w:id="844" w:name="_Toc83051491"/>
      <w:bookmarkStart w:id="845" w:name="_Toc83052743"/>
      <w:bookmarkStart w:id="846" w:name="_Toc82170314"/>
      <w:bookmarkStart w:id="847" w:name="_Toc83051492"/>
      <w:bookmarkStart w:id="848" w:name="_Toc83052744"/>
      <w:bookmarkStart w:id="849" w:name="_Toc82170315"/>
      <w:bookmarkStart w:id="850" w:name="_Toc83051493"/>
      <w:bookmarkStart w:id="851" w:name="_Toc83052745"/>
      <w:bookmarkStart w:id="852" w:name="_Toc82170316"/>
      <w:bookmarkStart w:id="853" w:name="_Toc83051494"/>
      <w:bookmarkStart w:id="854" w:name="_Toc83052746"/>
      <w:bookmarkStart w:id="855" w:name="_Toc82170317"/>
      <w:bookmarkStart w:id="856" w:name="_Toc83051495"/>
      <w:bookmarkStart w:id="857" w:name="_Toc83052747"/>
      <w:bookmarkStart w:id="858" w:name="_Toc82170318"/>
      <w:bookmarkStart w:id="859" w:name="_Toc83051496"/>
      <w:bookmarkStart w:id="860" w:name="_Toc83052748"/>
      <w:bookmarkStart w:id="861" w:name="_Toc82170319"/>
      <w:bookmarkStart w:id="862" w:name="_Toc83051497"/>
      <w:bookmarkStart w:id="863" w:name="_Toc83052749"/>
      <w:bookmarkStart w:id="864" w:name="_Toc82170320"/>
      <w:bookmarkStart w:id="865" w:name="_Toc83051498"/>
      <w:bookmarkStart w:id="866" w:name="_Toc83052750"/>
      <w:bookmarkStart w:id="867" w:name="_Toc82170321"/>
      <w:bookmarkStart w:id="868" w:name="_Toc83051499"/>
      <w:bookmarkStart w:id="869" w:name="_Toc83052751"/>
      <w:bookmarkStart w:id="870" w:name="_Toc82170322"/>
      <w:bookmarkStart w:id="871" w:name="_Toc83051500"/>
      <w:bookmarkStart w:id="872" w:name="_Toc83052752"/>
      <w:bookmarkStart w:id="873" w:name="_Toc82170323"/>
      <w:bookmarkStart w:id="874" w:name="_Toc83051501"/>
      <w:bookmarkStart w:id="875" w:name="_Toc83052753"/>
      <w:bookmarkStart w:id="876" w:name="_Toc82170324"/>
      <w:bookmarkStart w:id="877" w:name="_Toc83051502"/>
      <w:bookmarkStart w:id="878" w:name="_Toc83052754"/>
      <w:bookmarkStart w:id="879" w:name="_Toc82170325"/>
      <w:bookmarkStart w:id="880" w:name="_Toc83051503"/>
      <w:bookmarkStart w:id="881" w:name="_Toc83052755"/>
      <w:bookmarkStart w:id="882" w:name="_Toc82170326"/>
      <w:bookmarkStart w:id="883" w:name="_Toc83051504"/>
      <w:bookmarkStart w:id="884" w:name="_Toc83052756"/>
      <w:bookmarkStart w:id="885" w:name="_Toc82170327"/>
      <w:bookmarkStart w:id="886" w:name="_Toc83051505"/>
      <w:bookmarkStart w:id="887" w:name="_Toc83052757"/>
      <w:bookmarkStart w:id="888" w:name="_Toc82170328"/>
      <w:bookmarkStart w:id="889" w:name="_Toc83051506"/>
      <w:bookmarkStart w:id="890" w:name="_Toc83052758"/>
      <w:bookmarkStart w:id="891" w:name="_Toc82170329"/>
      <w:bookmarkStart w:id="892" w:name="_Toc83051507"/>
      <w:bookmarkStart w:id="893" w:name="_Toc83052759"/>
      <w:bookmarkStart w:id="894" w:name="_Toc82170330"/>
      <w:bookmarkStart w:id="895" w:name="_Toc83051508"/>
      <w:bookmarkStart w:id="896" w:name="_Toc83052760"/>
      <w:bookmarkStart w:id="897" w:name="_Toc82170331"/>
      <w:bookmarkStart w:id="898" w:name="_Toc83051509"/>
      <w:bookmarkStart w:id="899" w:name="_Toc83052761"/>
      <w:bookmarkStart w:id="900" w:name="_Toc82170332"/>
      <w:bookmarkStart w:id="901" w:name="_Toc83051510"/>
      <w:bookmarkStart w:id="902" w:name="_Toc83052762"/>
      <w:bookmarkStart w:id="903" w:name="_Toc82170333"/>
      <w:bookmarkStart w:id="904" w:name="_Toc83051511"/>
      <w:bookmarkStart w:id="905" w:name="_Toc83052763"/>
      <w:bookmarkStart w:id="906" w:name="_Toc82170334"/>
      <w:bookmarkStart w:id="907" w:name="_Toc83051512"/>
      <w:bookmarkStart w:id="908" w:name="_Toc83052764"/>
      <w:bookmarkStart w:id="909" w:name="_Toc82170335"/>
      <w:bookmarkStart w:id="910" w:name="_Toc83051513"/>
      <w:bookmarkStart w:id="911" w:name="_Toc83052765"/>
      <w:bookmarkStart w:id="912" w:name="_Toc82170336"/>
      <w:bookmarkStart w:id="913" w:name="_Toc83051514"/>
      <w:bookmarkStart w:id="914" w:name="_Toc83052766"/>
      <w:bookmarkStart w:id="915" w:name="_Toc82170337"/>
      <w:bookmarkStart w:id="916" w:name="_Toc83051515"/>
      <w:bookmarkStart w:id="917" w:name="_Toc83052767"/>
      <w:bookmarkStart w:id="918" w:name="_Toc82170338"/>
      <w:bookmarkStart w:id="919" w:name="_Toc83051516"/>
      <w:bookmarkStart w:id="920" w:name="_Toc83052768"/>
      <w:bookmarkStart w:id="921" w:name="_Toc82170339"/>
      <w:bookmarkStart w:id="922" w:name="_Toc83051517"/>
      <w:bookmarkStart w:id="923" w:name="_Toc83052769"/>
      <w:bookmarkStart w:id="924" w:name="_Toc82170340"/>
      <w:bookmarkStart w:id="925" w:name="_Toc83051518"/>
      <w:bookmarkStart w:id="926" w:name="_Toc83052770"/>
      <w:bookmarkStart w:id="927" w:name="_Toc82170341"/>
      <w:bookmarkStart w:id="928" w:name="_Toc83051519"/>
      <w:bookmarkStart w:id="929" w:name="_Toc83052771"/>
      <w:bookmarkStart w:id="930" w:name="_Toc82170342"/>
      <w:bookmarkStart w:id="931" w:name="_Toc83051520"/>
      <w:bookmarkStart w:id="932" w:name="_Toc83052772"/>
      <w:bookmarkStart w:id="933" w:name="_Toc82170343"/>
      <w:bookmarkStart w:id="934" w:name="_Toc83051521"/>
      <w:bookmarkStart w:id="935" w:name="_Toc83052773"/>
      <w:bookmarkStart w:id="936" w:name="_Toc82170344"/>
      <w:bookmarkStart w:id="937" w:name="_Toc83051522"/>
      <w:bookmarkStart w:id="938" w:name="_Toc83052774"/>
      <w:bookmarkStart w:id="939" w:name="_Toc82170345"/>
      <w:bookmarkStart w:id="940" w:name="_Toc83051523"/>
      <w:bookmarkStart w:id="941" w:name="_Toc83052775"/>
      <w:bookmarkStart w:id="942" w:name="_Toc82170346"/>
      <w:bookmarkStart w:id="943" w:name="_Toc83051524"/>
      <w:bookmarkStart w:id="944" w:name="_Toc83052776"/>
      <w:bookmarkStart w:id="945" w:name="_Toc82170347"/>
      <w:bookmarkStart w:id="946" w:name="_Toc83051525"/>
      <w:bookmarkStart w:id="947" w:name="_Toc83052777"/>
      <w:bookmarkStart w:id="948" w:name="_Toc82170348"/>
      <w:bookmarkStart w:id="949" w:name="_Toc83051526"/>
      <w:bookmarkStart w:id="950" w:name="_Toc83052778"/>
      <w:bookmarkStart w:id="951" w:name="_Toc82170349"/>
      <w:bookmarkStart w:id="952" w:name="_Toc83051527"/>
      <w:bookmarkStart w:id="953" w:name="_Toc83052779"/>
      <w:bookmarkStart w:id="954" w:name="_Toc82170350"/>
      <w:bookmarkStart w:id="955" w:name="_Toc83051528"/>
      <w:bookmarkStart w:id="956" w:name="_Toc83052780"/>
      <w:bookmarkStart w:id="957" w:name="_Toc82170351"/>
      <w:bookmarkStart w:id="958" w:name="_Toc83051529"/>
      <w:bookmarkStart w:id="959" w:name="_Toc83052781"/>
      <w:bookmarkStart w:id="960" w:name="_Toc82170352"/>
      <w:bookmarkStart w:id="961" w:name="_Toc83051530"/>
      <w:bookmarkStart w:id="962" w:name="_Toc83052782"/>
      <w:bookmarkStart w:id="963" w:name="_Toc82170353"/>
      <w:bookmarkStart w:id="964" w:name="_Toc83051531"/>
      <w:bookmarkStart w:id="965" w:name="_Toc83052783"/>
      <w:bookmarkStart w:id="966" w:name="_Toc82170354"/>
      <w:bookmarkStart w:id="967" w:name="_Toc83051532"/>
      <w:bookmarkStart w:id="968" w:name="_Toc83052784"/>
      <w:bookmarkStart w:id="969" w:name="_Toc82170355"/>
      <w:bookmarkStart w:id="970" w:name="_Toc83051533"/>
      <w:bookmarkStart w:id="971" w:name="_Toc83052785"/>
      <w:bookmarkStart w:id="972" w:name="_Toc82170356"/>
      <w:bookmarkStart w:id="973" w:name="_Toc83051534"/>
      <w:bookmarkStart w:id="974" w:name="_Toc83052786"/>
      <w:bookmarkStart w:id="975" w:name="_Toc82170357"/>
      <w:bookmarkStart w:id="976" w:name="_Toc83051535"/>
      <w:bookmarkStart w:id="977" w:name="_Toc83052787"/>
      <w:bookmarkStart w:id="978" w:name="_Toc82170358"/>
      <w:bookmarkStart w:id="979" w:name="_Toc83051536"/>
      <w:bookmarkStart w:id="980" w:name="_Toc83052788"/>
      <w:bookmarkStart w:id="981" w:name="_Toc82170359"/>
      <w:bookmarkStart w:id="982" w:name="_Toc83051537"/>
      <w:bookmarkStart w:id="983" w:name="_Toc83052789"/>
      <w:bookmarkStart w:id="984" w:name="_Toc82170360"/>
      <w:bookmarkStart w:id="985" w:name="_Toc83051538"/>
      <w:bookmarkStart w:id="986" w:name="_Toc83052790"/>
      <w:bookmarkStart w:id="987" w:name="_Toc82170361"/>
      <w:bookmarkStart w:id="988" w:name="_Toc83051539"/>
      <w:bookmarkStart w:id="989" w:name="_Toc83052791"/>
      <w:bookmarkStart w:id="990" w:name="_Toc82170362"/>
      <w:bookmarkStart w:id="991" w:name="_Toc83051540"/>
      <w:bookmarkStart w:id="992" w:name="_Toc83052792"/>
      <w:bookmarkStart w:id="993" w:name="_Toc82170363"/>
      <w:bookmarkStart w:id="994" w:name="_Toc83051541"/>
      <w:bookmarkStart w:id="995" w:name="_Toc83052793"/>
      <w:bookmarkStart w:id="996" w:name="_Toc82170364"/>
      <w:bookmarkStart w:id="997" w:name="_Toc83051542"/>
      <w:bookmarkStart w:id="998" w:name="_Toc83052794"/>
      <w:bookmarkStart w:id="999" w:name="_Toc82170365"/>
      <w:bookmarkStart w:id="1000" w:name="_Toc83051543"/>
      <w:bookmarkStart w:id="1001" w:name="_Toc83052795"/>
      <w:bookmarkStart w:id="1002" w:name="_Toc82170366"/>
      <w:bookmarkStart w:id="1003" w:name="_Toc83051544"/>
      <w:bookmarkStart w:id="1004" w:name="_Toc83052796"/>
      <w:bookmarkStart w:id="1005" w:name="_Toc82170367"/>
      <w:bookmarkStart w:id="1006" w:name="_Toc83051545"/>
      <w:bookmarkStart w:id="1007" w:name="_Toc83052797"/>
      <w:bookmarkStart w:id="1008" w:name="_Toc82170368"/>
      <w:bookmarkStart w:id="1009" w:name="_Toc83051546"/>
      <w:bookmarkStart w:id="1010" w:name="_Toc83052798"/>
      <w:bookmarkStart w:id="1011" w:name="_Toc82170369"/>
      <w:bookmarkStart w:id="1012" w:name="_Toc83051547"/>
      <w:bookmarkStart w:id="1013" w:name="_Toc83052799"/>
      <w:bookmarkStart w:id="1014" w:name="_Toc82170370"/>
      <w:bookmarkStart w:id="1015" w:name="_Toc83051548"/>
      <w:bookmarkStart w:id="1016" w:name="_Toc83052800"/>
      <w:bookmarkStart w:id="1017" w:name="_Toc82170371"/>
      <w:bookmarkStart w:id="1018" w:name="_Toc83051549"/>
      <w:bookmarkStart w:id="1019" w:name="_Toc83052801"/>
      <w:bookmarkStart w:id="1020" w:name="_Toc82170372"/>
      <w:bookmarkStart w:id="1021" w:name="_Toc83051550"/>
      <w:bookmarkStart w:id="1022" w:name="_Toc83052802"/>
      <w:bookmarkStart w:id="1023" w:name="_Toc82170373"/>
      <w:bookmarkStart w:id="1024" w:name="_Toc83051551"/>
      <w:bookmarkStart w:id="1025" w:name="_Toc83052803"/>
      <w:bookmarkStart w:id="1026" w:name="_Toc82170374"/>
      <w:bookmarkStart w:id="1027" w:name="_Toc83051552"/>
      <w:bookmarkStart w:id="1028" w:name="_Toc83052804"/>
      <w:bookmarkStart w:id="1029" w:name="_Toc82170375"/>
      <w:bookmarkStart w:id="1030" w:name="_Toc83051553"/>
      <w:bookmarkStart w:id="1031" w:name="_Toc83052805"/>
      <w:bookmarkStart w:id="1032" w:name="_Toc82170376"/>
      <w:bookmarkStart w:id="1033" w:name="_Toc83051554"/>
      <w:bookmarkStart w:id="1034" w:name="_Toc83052806"/>
      <w:bookmarkStart w:id="1035" w:name="_Toc82170377"/>
      <w:bookmarkStart w:id="1036" w:name="_Toc83051555"/>
      <w:bookmarkStart w:id="1037" w:name="_Toc83052807"/>
      <w:bookmarkStart w:id="1038" w:name="_Toc82170378"/>
      <w:bookmarkStart w:id="1039" w:name="_Toc83051556"/>
      <w:bookmarkStart w:id="1040" w:name="_Toc83052808"/>
      <w:bookmarkStart w:id="1041" w:name="_Toc82170379"/>
      <w:bookmarkStart w:id="1042" w:name="_Toc83051557"/>
      <w:bookmarkStart w:id="1043" w:name="_Toc83052809"/>
      <w:bookmarkStart w:id="1044" w:name="_Toc82170380"/>
      <w:bookmarkStart w:id="1045" w:name="_Toc83051558"/>
      <w:bookmarkStart w:id="1046" w:name="_Toc83052810"/>
      <w:bookmarkStart w:id="1047" w:name="_Toc82170381"/>
      <w:bookmarkStart w:id="1048" w:name="_Toc83051559"/>
      <w:bookmarkStart w:id="1049" w:name="_Toc83052811"/>
      <w:bookmarkStart w:id="1050" w:name="_Toc82170382"/>
      <w:bookmarkStart w:id="1051" w:name="_Toc83051560"/>
      <w:bookmarkStart w:id="1052" w:name="_Toc83052812"/>
      <w:bookmarkStart w:id="1053" w:name="_Toc82170383"/>
      <w:bookmarkStart w:id="1054" w:name="_Toc83051561"/>
      <w:bookmarkStart w:id="1055" w:name="_Toc83052813"/>
      <w:bookmarkStart w:id="1056" w:name="_Toc82170384"/>
      <w:bookmarkStart w:id="1057" w:name="_Toc83051562"/>
      <w:bookmarkStart w:id="1058" w:name="_Toc83052814"/>
      <w:bookmarkStart w:id="1059" w:name="_Toc60668389"/>
      <w:bookmarkStart w:id="1060" w:name="_Toc66030877"/>
      <w:bookmarkStart w:id="1061" w:name="_Ref70671873"/>
      <w:bookmarkStart w:id="1062" w:name="_Ref71270531"/>
      <w:bookmarkStart w:id="1063" w:name="_Toc71537110"/>
      <w:bookmarkStart w:id="1064" w:name="_Toc93650044"/>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r w:rsidRPr="006A5F1E">
        <w:t>Požadavky na předání dat</w:t>
      </w:r>
      <w:bookmarkEnd w:id="1059"/>
      <w:bookmarkEnd w:id="1060"/>
      <w:bookmarkEnd w:id="1061"/>
      <w:bookmarkEnd w:id="1062"/>
      <w:bookmarkEnd w:id="1063"/>
      <w:bookmarkEnd w:id="1064"/>
    </w:p>
    <w:p w14:paraId="638234AC" w14:textId="43D2A2E6" w:rsidR="004839E2" w:rsidRPr="008F30EE" w:rsidRDefault="004839E2" w:rsidP="00496308">
      <w:pPr>
        <w:rPr>
          <w:lang w:val="cs-CZ"/>
        </w:rPr>
      </w:pPr>
      <w:r w:rsidRPr="00C22E4E">
        <w:rPr>
          <w:highlight w:val="green"/>
          <w:lang w:val="cs-CZ"/>
        </w:rPr>
        <w:t>Pro všechna předávaná data bude formou atributu či metadat (dle navržené</w:t>
      </w:r>
      <w:r w:rsidR="00A01D2C" w:rsidRPr="00C22E4E">
        <w:rPr>
          <w:highlight w:val="green"/>
          <w:lang w:val="cs-CZ"/>
        </w:rPr>
        <w:t>h</w:t>
      </w:r>
      <w:r w:rsidRPr="00C22E4E">
        <w:rPr>
          <w:highlight w:val="green"/>
          <w:lang w:val="cs-CZ"/>
        </w:rPr>
        <w:t>o datové</w:t>
      </w:r>
      <w:r w:rsidR="00F800E1" w:rsidRPr="00C22E4E">
        <w:rPr>
          <w:highlight w:val="green"/>
          <w:lang w:val="cs-CZ"/>
        </w:rPr>
        <w:t>ho</w:t>
      </w:r>
      <w:r w:rsidRPr="00C22E4E">
        <w:rPr>
          <w:highlight w:val="green"/>
          <w:lang w:val="cs-CZ"/>
        </w:rPr>
        <w:t xml:space="preserve"> modelu) uvedena informace o datu jejich původního pořízení (tzn. ke kterému datu byla data aktuální).</w:t>
      </w:r>
    </w:p>
    <w:p w14:paraId="1186585B" w14:textId="77777777" w:rsidR="00331B73" w:rsidRPr="006A5F1E" w:rsidRDefault="00331B73" w:rsidP="00640B40">
      <w:pPr>
        <w:pStyle w:val="Nadpis3"/>
        <w:ind w:right="-46"/>
        <w:rPr>
          <w:lang w:val="cs-CZ"/>
        </w:rPr>
      </w:pPr>
      <w:bookmarkStart w:id="1065" w:name="_Toc60668390"/>
      <w:bookmarkStart w:id="1066" w:name="_Toc66030878"/>
      <w:bookmarkStart w:id="1067" w:name="_Toc71537111"/>
      <w:bookmarkStart w:id="1068" w:name="_Ref73347782"/>
      <w:bookmarkStart w:id="1069" w:name="_Toc93650045"/>
      <w:r w:rsidRPr="006A5F1E">
        <w:rPr>
          <w:lang w:val="cs-CZ"/>
        </w:rPr>
        <w:t>Data DI a ZPS</w:t>
      </w:r>
      <w:bookmarkEnd w:id="1065"/>
      <w:bookmarkEnd w:id="1066"/>
      <w:bookmarkEnd w:id="1067"/>
      <w:bookmarkEnd w:id="1068"/>
      <w:bookmarkEnd w:id="1069"/>
    </w:p>
    <w:p w14:paraId="69F84B89"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7576B49D" w14:textId="15BD88DA"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Seznam souřadnic bodů konsolidovaných dat</w:t>
      </w:r>
      <w:r w:rsidR="00101719" w:rsidRPr="00C22E4E">
        <w:rPr>
          <w:highlight w:val="green"/>
          <w:lang w:val="cs-CZ"/>
        </w:rPr>
        <w:t xml:space="preserve"> (body vzniklé v rámci konsolidace)</w:t>
      </w:r>
      <w:r w:rsidRPr="00C22E4E">
        <w:rPr>
          <w:highlight w:val="green"/>
          <w:lang w:val="cs-CZ"/>
        </w:rPr>
        <w:t>, s atributem „určeno konsolidací“</w:t>
      </w:r>
      <w:r w:rsidR="00CE2EE2" w:rsidRPr="00C22E4E">
        <w:rPr>
          <w:highlight w:val="green"/>
          <w:lang w:val="cs-CZ"/>
        </w:rPr>
        <w:t xml:space="preserve"> (pro potřeby DTM) </w:t>
      </w:r>
    </w:p>
    <w:p w14:paraId="65FBCFD0" w14:textId="3F60CB1B"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 xml:space="preserve">Finální datová sada konečných konsolidovaných dat ve výměnném datovém formátu odpovídajícím požadavkům datového modelu DTMŽ a jejich nahrání do IS </w:t>
      </w:r>
      <w:proofErr w:type="gramStart"/>
      <w:r w:rsidRPr="00C22E4E">
        <w:rPr>
          <w:highlight w:val="green"/>
          <w:lang w:val="cs-CZ"/>
        </w:rPr>
        <w:t>DTMŽ</w:t>
      </w:r>
      <w:proofErr w:type="gramEnd"/>
      <w:r w:rsidR="006844CD">
        <w:rPr>
          <w:highlight w:val="green"/>
          <w:lang w:val="cs-CZ"/>
        </w:rPr>
        <w:t xml:space="preserve"> resp. části </w:t>
      </w:r>
      <w:r w:rsidR="006844CD" w:rsidRPr="008F30EE">
        <w:rPr>
          <w:b/>
          <w:bCs/>
          <w:highlight w:val="green"/>
          <w:lang w:val="cs-CZ"/>
        </w:rPr>
        <w:t>CORE DTM</w:t>
      </w:r>
      <w:r w:rsidR="006844CD">
        <w:rPr>
          <w:highlight w:val="green"/>
          <w:lang w:val="cs-CZ"/>
        </w:rPr>
        <w:t xml:space="preserve">, která </w:t>
      </w:r>
      <w:proofErr w:type="spellStart"/>
      <w:r w:rsidR="006844CD">
        <w:rPr>
          <w:highlight w:val="green"/>
          <w:lang w:val="cs-CZ"/>
        </w:rPr>
        <w:t>zajístí</w:t>
      </w:r>
      <w:proofErr w:type="spellEnd"/>
      <w:r w:rsidR="006844CD">
        <w:rPr>
          <w:highlight w:val="green"/>
          <w:lang w:val="cs-CZ"/>
        </w:rPr>
        <w:t xml:space="preserve"> jejich předání do </w:t>
      </w:r>
      <w:r w:rsidR="006844CD" w:rsidRPr="008F30EE">
        <w:rPr>
          <w:b/>
          <w:bCs/>
          <w:highlight w:val="green"/>
          <w:lang w:val="cs-CZ"/>
        </w:rPr>
        <w:t>IS DMVS</w:t>
      </w:r>
      <w:r w:rsidR="006844CD">
        <w:rPr>
          <w:highlight w:val="green"/>
          <w:lang w:val="cs-CZ"/>
        </w:rPr>
        <w:t xml:space="preserve"> k okamžiku jeho spuštění. </w:t>
      </w:r>
    </w:p>
    <w:p w14:paraId="0860443E" w14:textId="77777777" w:rsidR="00331B73" w:rsidRPr="006A5F1E" w:rsidRDefault="00331B73" w:rsidP="00640B40">
      <w:pPr>
        <w:pStyle w:val="Nadpis3"/>
        <w:ind w:right="-46"/>
        <w:rPr>
          <w:lang w:val="cs-CZ"/>
        </w:rPr>
      </w:pPr>
      <w:bookmarkStart w:id="1070" w:name="_Toc60668391"/>
      <w:bookmarkStart w:id="1071" w:name="_Toc66030879"/>
      <w:bookmarkStart w:id="1072" w:name="_Toc71537112"/>
      <w:bookmarkStart w:id="1073" w:name="_Toc93650046"/>
      <w:r w:rsidRPr="006A5F1E">
        <w:rPr>
          <w:lang w:val="cs-CZ"/>
        </w:rPr>
        <w:t>Data TI</w:t>
      </w:r>
      <w:bookmarkEnd w:id="1070"/>
      <w:bookmarkEnd w:id="1071"/>
      <w:bookmarkEnd w:id="1072"/>
      <w:bookmarkEnd w:id="1073"/>
    </w:p>
    <w:p w14:paraId="7026C4A7"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061D4DBA" w14:textId="55AD95D0" w:rsidR="00331B73" w:rsidRPr="00C22E4E" w:rsidRDefault="00331B73" w:rsidP="00640B40">
      <w:pPr>
        <w:pStyle w:val="Odstavecseseznamem"/>
        <w:numPr>
          <w:ilvl w:val="0"/>
          <w:numId w:val="158"/>
        </w:numPr>
        <w:ind w:right="-46"/>
        <w:rPr>
          <w:highlight w:val="green"/>
          <w:lang w:val="cs-CZ"/>
        </w:rPr>
      </w:pPr>
      <w:r w:rsidRPr="00C22E4E">
        <w:rPr>
          <w:highlight w:val="green"/>
          <w:lang w:val="cs-CZ"/>
        </w:rPr>
        <w:t xml:space="preserve">Finální datové sady konečných dat TI ve výměnném datovém formátu odpovídajícím požadavkům datového modelu DTMŽ a jejich nahrání do IS </w:t>
      </w:r>
      <w:proofErr w:type="gramStart"/>
      <w:r w:rsidRPr="00C22E4E">
        <w:rPr>
          <w:highlight w:val="green"/>
          <w:lang w:val="cs-CZ"/>
        </w:rPr>
        <w:t>DTMŽ</w:t>
      </w:r>
      <w:proofErr w:type="gramEnd"/>
      <w:r w:rsidR="006844CD">
        <w:rPr>
          <w:highlight w:val="green"/>
          <w:lang w:val="cs-CZ"/>
        </w:rPr>
        <w:t xml:space="preserve"> resp. části </w:t>
      </w:r>
      <w:r w:rsidR="006844CD" w:rsidRPr="005E7B43">
        <w:rPr>
          <w:b/>
          <w:bCs/>
          <w:highlight w:val="green"/>
          <w:lang w:val="cs-CZ"/>
        </w:rPr>
        <w:t>CORE DTM</w:t>
      </w:r>
      <w:r w:rsidR="006844CD">
        <w:rPr>
          <w:highlight w:val="green"/>
          <w:lang w:val="cs-CZ"/>
        </w:rPr>
        <w:t xml:space="preserve">, která </w:t>
      </w:r>
      <w:proofErr w:type="spellStart"/>
      <w:r w:rsidR="006844CD">
        <w:rPr>
          <w:highlight w:val="green"/>
          <w:lang w:val="cs-CZ"/>
        </w:rPr>
        <w:t>zajístí</w:t>
      </w:r>
      <w:proofErr w:type="spellEnd"/>
      <w:r w:rsidR="006844CD">
        <w:rPr>
          <w:highlight w:val="green"/>
          <w:lang w:val="cs-CZ"/>
        </w:rPr>
        <w:t xml:space="preserve"> jejich předání do </w:t>
      </w:r>
      <w:r w:rsidR="006844CD" w:rsidRPr="005E7B43">
        <w:rPr>
          <w:b/>
          <w:bCs/>
          <w:highlight w:val="green"/>
          <w:lang w:val="cs-CZ"/>
        </w:rPr>
        <w:t>IS DMVS</w:t>
      </w:r>
      <w:r w:rsidR="006844CD">
        <w:rPr>
          <w:highlight w:val="green"/>
          <w:lang w:val="cs-CZ"/>
        </w:rPr>
        <w:t xml:space="preserve"> k okamžiku jeho spuštění.</w:t>
      </w:r>
    </w:p>
    <w:p w14:paraId="7C45A932" w14:textId="3147CF9D" w:rsidR="0047513A" w:rsidRPr="00C22E4E" w:rsidRDefault="00CB1CB1" w:rsidP="00640B40">
      <w:pPr>
        <w:pStyle w:val="Odstavecseseznamem"/>
        <w:numPr>
          <w:ilvl w:val="0"/>
          <w:numId w:val="158"/>
        </w:numPr>
        <w:ind w:right="-46"/>
        <w:rPr>
          <w:highlight w:val="green"/>
          <w:lang w:val="cs-CZ"/>
        </w:rPr>
      </w:pPr>
      <w:r w:rsidRPr="00C22E4E">
        <w:rPr>
          <w:highlight w:val="green"/>
          <w:lang w:val="cs-CZ"/>
        </w:rPr>
        <w:t xml:space="preserve">DGN soubory a </w:t>
      </w:r>
      <w:proofErr w:type="spellStart"/>
      <w:r w:rsidRPr="00C22E4E">
        <w:rPr>
          <w:highlight w:val="green"/>
          <w:lang w:val="cs-CZ"/>
        </w:rPr>
        <w:t>g</w:t>
      </w:r>
      <w:r w:rsidR="0047513A" w:rsidRPr="00C22E4E">
        <w:rPr>
          <w:highlight w:val="green"/>
          <w:lang w:val="cs-CZ"/>
        </w:rPr>
        <w:t>eoreferencovaná</w:t>
      </w:r>
      <w:proofErr w:type="spellEnd"/>
      <w:r w:rsidR="0047513A" w:rsidRPr="00C22E4E">
        <w:rPr>
          <w:highlight w:val="green"/>
          <w:lang w:val="cs-CZ"/>
        </w:rPr>
        <w:t xml:space="preserve"> PDF po digitalizaci analogové dokumentace (viz kap. </w:t>
      </w:r>
      <w:r w:rsidR="0047513A" w:rsidRPr="00C22E4E">
        <w:rPr>
          <w:highlight w:val="green"/>
          <w:lang w:val="cs-CZ"/>
        </w:rPr>
        <w:fldChar w:fldCharType="begin"/>
      </w:r>
      <w:r w:rsidR="0047513A" w:rsidRPr="00C22E4E">
        <w:rPr>
          <w:highlight w:val="green"/>
          <w:lang w:val="cs-CZ"/>
        </w:rPr>
        <w:instrText xml:space="preserve"> REF _Ref85470394 \r \h </w:instrText>
      </w:r>
      <w:r w:rsidR="00514E0E">
        <w:rPr>
          <w:highlight w:val="green"/>
          <w:lang w:val="cs-CZ"/>
        </w:rPr>
        <w:instrText xml:space="preserve"> \* MERGEFORMAT </w:instrText>
      </w:r>
      <w:r w:rsidR="0047513A" w:rsidRPr="00C22E4E">
        <w:rPr>
          <w:highlight w:val="green"/>
          <w:lang w:val="cs-CZ"/>
        </w:rPr>
      </w:r>
      <w:r w:rsidR="0047513A" w:rsidRPr="00C22E4E">
        <w:rPr>
          <w:highlight w:val="green"/>
          <w:lang w:val="cs-CZ"/>
        </w:rPr>
        <w:fldChar w:fldCharType="separate"/>
      </w:r>
      <w:r w:rsidR="00DD3E28">
        <w:rPr>
          <w:highlight w:val="green"/>
          <w:lang w:val="cs-CZ"/>
        </w:rPr>
        <w:t>3.3.6</w:t>
      </w:r>
      <w:r w:rsidR="0047513A" w:rsidRPr="00C22E4E">
        <w:rPr>
          <w:highlight w:val="green"/>
          <w:lang w:val="cs-CZ"/>
        </w:rPr>
        <w:fldChar w:fldCharType="end"/>
      </w:r>
      <w:r w:rsidR="0047513A" w:rsidRPr="00C22E4E">
        <w:rPr>
          <w:highlight w:val="green"/>
          <w:lang w:val="cs-CZ"/>
        </w:rPr>
        <w:t>)</w:t>
      </w:r>
    </w:p>
    <w:p w14:paraId="2D3B97F6" w14:textId="77777777" w:rsidR="00331B73" w:rsidRPr="006A5F1E" w:rsidRDefault="00331B73" w:rsidP="00640B40">
      <w:pPr>
        <w:pStyle w:val="Nadpis3"/>
        <w:ind w:right="-46"/>
        <w:rPr>
          <w:lang w:val="cs-CZ"/>
        </w:rPr>
      </w:pPr>
      <w:bookmarkStart w:id="1074" w:name="_Toc60668392"/>
      <w:bookmarkStart w:id="1075" w:name="_Toc66030880"/>
      <w:bookmarkStart w:id="1076" w:name="_Toc71537113"/>
      <w:bookmarkStart w:id="1077" w:name="_Toc93650047"/>
      <w:r w:rsidRPr="006A5F1E">
        <w:rPr>
          <w:lang w:val="cs-CZ"/>
        </w:rPr>
        <w:t>Ostatní data</w:t>
      </w:r>
      <w:bookmarkEnd w:id="1074"/>
      <w:bookmarkEnd w:id="1075"/>
      <w:bookmarkEnd w:id="1076"/>
      <w:bookmarkEnd w:id="1077"/>
    </w:p>
    <w:p w14:paraId="62418577" w14:textId="77777777" w:rsidR="00331B73" w:rsidRPr="006A5F1E" w:rsidRDefault="00331B73" w:rsidP="00640B40">
      <w:pPr>
        <w:ind w:right="-46"/>
        <w:rPr>
          <w:lang w:val="cs-CZ"/>
        </w:rPr>
      </w:pPr>
      <w:r w:rsidRPr="006A5F1E">
        <w:rPr>
          <w:lang w:val="cs-CZ"/>
        </w:rPr>
        <w:t>Veškerá ostatní data uvedená v této kapitole níže budou odevzdána na vhodném digitálním mediu (USB disk) a současně budou Zhotovitelem nahrána do SW IS DTMŽ do úložiště primárních dat společně s odpovídajícími metadaty (přesná specifikace metadat bude odsouhlasena v rámci Cílového konceptu).</w:t>
      </w:r>
    </w:p>
    <w:p w14:paraId="06AA22EA" w14:textId="77777777" w:rsidR="00331B73" w:rsidRPr="006A5F1E" w:rsidRDefault="00331B73" w:rsidP="00640B40">
      <w:pPr>
        <w:pStyle w:val="Nadpis4"/>
        <w:ind w:right="-46"/>
      </w:pPr>
      <w:bookmarkStart w:id="1078" w:name="_Toc60668393"/>
      <w:r w:rsidRPr="006A5F1E">
        <w:t>Georeferencované rastrové podklady pro digitalizaci TI</w:t>
      </w:r>
      <w:bookmarkEnd w:id="1078"/>
    </w:p>
    <w:p w14:paraId="480A2813" w14:textId="2A3C5B83" w:rsidR="00331B73" w:rsidRPr="006A5F1E" w:rsidRDefault="00331B73" w:rsidP="00640B40">
      <w:pPr>
        <w:ind w:right="-46"/>
        <w:rPr>
          <w:lang w:val="cs-CZ"/>
        </w:rPr>
      </w:pPr>
      <w:r w:rsidRPr="00C22E4E">
        <w:rPr>
          <w:highlight w:val="green"/>
          <w:lang w:val="cs-CZ"/>
        </w:rPr>
        <w:t xml:space="preserve">Zhotovitel odevzdá a do úložiště primárních dat nahraje všechny georeferencované soubory původních rastrových dat poskytnutých Zadavatelem pro digitalizaci dat TI. K jednotlivým souborům budou Zhotovitelem nahrány </w:t>
      </w:r>
      <w:proofErr w:type="spellStart"/>
      <w:r w:rsidRPr="00C22E4E">
        <w:rPr>
          <w:highlight w:val="green"/>
          <w:lang w:val="cs-CZ"/>
        </w:rPr>
        <w:t>georeferenční</w:t>
      </w:r>
      <w:proofErr w:type="spellEnd"/>
      <w:r w:rsidRPr="00C22E4E">
        <w:rPr>
          <w:highlight w:val="green"/>
          <w:lang w:val="cs-CZ"/>
        </w:rPr>
        <w:t xml:space="preserve"> parametry a dále metadata v nezbytném rozsahu (typ TI, typ dokumentace, </w:t>
      </w:r>
      <w:r w:rsidR="00C04C4D" w:rsidRPr="00C22E4E">
        <w:rPr>
          <w:highlight w:val="green"/>
          <w:lang w:val="cs-CZ"/>
        </w:rPr>
        <w:t xml:space="preserve">topologický </w:t>
      </w:r>
      <w:r w:rsidRPr="00C22E4E">
        <w:rPr>
          <w:highlight w:val="green"/>
          <w:lang w:val="cs-CZ"/>
        </w:rPr>
        <w:t>úsek, datum vzniku, autor/zdroj dokumentace).</w:t>
      </w:r>
    </w:p>
    <w:p w14:paraId="48B03C2A" w14:textId="77777777" w:rsidR="00331B73" w:rsidRPr="006A5F1E" w:rsidRDefault="00331B73" w:rsidP="00640B40">
      <w:pPr>
        <w:pStyle w:val="Nadpis4"/>
        <w:ind w:right="-46"/>
      </w:pPr>
      <w:bookmarkStart w:id="1079" w:name="_Toc60668394"/>
      <w:r w:rsidRPr="006A5F1E">
        <w:lastRenderedPageBreak/>
        <w:t>Podkladová data pro konsolidaci</w:t>
      </w:r>
      <w:bookmarkEnd w:id="1079"/>
    </w:p>
    <w:p w14:paraId="2C00FA3D" w14:textId="43783713" w:rsidR="00331B73" w:rsidRPr="006A5F1E" w:rsidRDefault="00331B73" w:rsidP="00640B40">
      <w:pPr>
        <w:ind w:right="-46"/>
        <w:rPr>
          <w:lang w:val="cs-CZ"/>
        </w:rPr>
      </w:pPr>
      <w:r w:rsidRPr="00C22E4E">
        <w:rPr>
          <w:highlight w:val="green"/>
          <w:lang w:val="cs-CZ"/>
        </w:rPr>
        <w:t>Zhotovitel odevzdá a do úložiště primárních dat nahraje veškerá podkladová data využitá pro konsolidaci dat v originálních souborových formátech vhodně doplněná o metadata</w:t>
      </w:r>
      <w:r w:rsidR="00634979" w:rsidRPr="00C22E4E">
        <w:rPr>
          <w:highlight w:val="green"/>
          <w:lang w:val="cs-CZ"/>
        </w:rPr>
        <w:t xml:space="preserve"> tak, aby tato data bylo možné vyhledávat podle základních kritérií (typ dokumentovaného objektu, typ dokumentace, topologický úsek, datum vzniku, autor/zdroj dokumentace)</w:t>
      </w:r>
      <w:r w:rsidRPr="00C22E4E">
        <w:rPr>
          <w:highlight w:val="green"/>
          <w:lang w:val="cs-CZ"/>
        </w:rPr>
        <w:t>.</w:t>
      </w:r>
    </w:p>
    <w:p w14:paraId="45513191" w14:textId="77777777" w:rsidR="00331B73" w:rsidRPr="006A5F1E" w:rsidRDefault="00331B73" w:rsidP="00640B40">
      <w:pPr>
        <w:pStyle w:val="Nadpis2"/>
        <w:ind w:right="-46"/>
      </w:pPr>
      <w:bookmarkStart w:id="1080" w:name="_Toc82170389"/>
      <w:bookmarkStart w:id="1081" w:name="_Toc83051567"/>
      <w:bookmarkStart w:id="1082" w:name="_Toc83052819"/>
      <w:bookmarkStart w:id="1083" w:name="_Toc82170390"/>
      <w:bookmarkStart w:id="1084" w:name="_Toc83051568"/>
      <w:bookmarkStart w:id="1085" w:name="_Toc83052820"/>
      <w:bookmarkStart w:id="1086" w:name="_Toc82170391"/>
      <w:bookmarkStart w:id="1087" w:name="_Toc83051569"/>
      <w:bookmarkStart w:id="1088" w:name="_Toc83052821"/>
      <w:bookmarkStart w:id="1089" w:name="_Toc82170392"/>
      <w:bookmarkStart w:id="1090" w:name="_Toc83051570"/>
      <w:bookmarkStart w:id="1091" w:name="_Toc83052822"/>
      <w:bookmarkStart w:id="1092" w:name="_Toc82170393"/>
      <w:bookmarkStart w:id="1093" w:name="_Toc83051571"/>
      <w:bookmarkStart w:id="1094" w:name="_Toc83052823"/>
      <w:bookmarkStart w:id="1095" w:name="_Toc82170394"/>
      <w:bookmarkStart w:id="1096" w:name="_Toc83051572"/>
      <w:bookmarkStart w:id="1097" w:name="_Toc83052824"/>
      <w:bookmarkStart w:id="1098" w:name="_Toc82170395"/>
      <w:bookmarkStart w:id="1099" w:name="_Toc83051573"/>
      <w:bookmarkStart w:id="1100" w:name="_Toc83052825"/>
      <w:bookmarkStart w:id="1101" w:name="_Toc82170396"/>
      <w:bookmarkStart w:id="1102" w:name="_Toc83051574"/>
      <w:bookmarkStart w:id="1103" w:name="_Toc83052826"/>
      <w:bookmarkStart w:id="1104" w:name="_Toc82170397"/>
      <w:bookmarkStart w:id="1105" w:name="_Toc83051575"/>
      <w:bookmarkStart w:id="1106" w:name="_Toc83052827"/>
      <w:bookmarkStart w:id="1107" w:name="_Toc82170398"/>
      <w:bookmarkStart w:id="1108" w:name="_Toc83051576"/>
      <w:bookmarkStart w:id="1109" w:name="_Toc83052828"/>
      <w:bookmarkStart w:id="1110" w:name="_Toc82170399"/>
      <w:bookmarkStart w:id="1111" w:name="_Toc83051577"/>
      <w:bookmarkStart w:id="1112" w:name="_Toc83052829"/>
      <w:bookmarkStart w:id="1113" w:name="_Toc82170400"/>
      <w:bookmarkStart w:id="1114" w:name="_Toc83051578"/>
      <w:bookmarkStart w:id="1115" w:name="_Toc83052830"/>
      <w:bookmarkStart w:id="1116" w:name="_Toc82170401"/>
      <w:bookmarkStart w:id="1117" w:name="_Toc83051579"/>
      <w:bookmarkStart w:id="1118" w:name="_Toc83052831"/>
      <w:bookmarkStart w:id="1119" w:name="_Toc82170402"/>
      <w:bookmarkStart w:id="1120" w:name="_Toc83051580"/>
      <w:bookmarkStart w:id="1121" w:name="_Toc83052832"/>
      <w:bookmarkStart w:id="1122" w:name="_Toc82170403"/>
      <w:bookmarkStart w:id="1123" w:name="_Toc83051581"/>
      <w:bookmarkStart w:id="1124" w:name="_Toc83052833"/>
      <w:bookmarkStart w:id="1125" w:name="_Toc70970598"/>
      <w:bookmarkStart w:id="1126" w:name="_Toc71025861"/>
      <w:bookmarkStart w:id="1127" w:name="_Toc71061776"/>
      <w:bookmarkStart w:id="1128" w:name="_Toc70970599"/>
      <w:bookmarkStart w:id="1129" w:name="_Toc71025862"/>
      <w:bookmarkStart w:id="1130" w:name="_Toc71061777"/>
      <w:bookmarkStart w:id="1131" w:name="_Toc70970600"/>
      <w:bookmarkStart w:id="1132" w:name="_Toc71025863"/>
      <w:bookmarkStart w:id="1133" w:name="_Toc71061778"/>
      <w:bookmarkStart w:id="1134" w:name="_Toc70970601"/>
      <w:bookmarkStart w:id="1135" w:name="_Toc71025864"/>
      <w:bookmarkStart w:id="1136" w:name="_Toc71061779"/>
      <w:bookmarkStart w:id="1137" w:name="_Toc60668398"/>
      <w:bookmarkStart w:id="1138" w:name="_Toc66030881"/>
      <w:bookmarkStart w:id="1139" w:name="_Ref70671906"/>
      <w:bookmarkStart w:id="1140" w:name="_Ref71270583"/>
      <w:bookmarkStart w:id="1141" w:name="_Toc71537114"/>
      <w:bookmarkStart w:id="1142" w:name="_Toc9365004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r w:rsidRPr="006A5F1E">
        <w:t>Kontroly dat</w:t>
      </w:r>
      <w:bookmarkEnd w:id="1137"/>
      <w:bookmarkEnd w:id="1138"/>
      <w:bookmarkEnd w:id="1139"/>
      <w:bookmarkEnd w:id="1140"/>
      <w:bookmarkEnd w:id="1141"/>
      <w:bookmarkEnd w:id="1142"/>
    </w:p>
    <w:p w14:paraId="56E758AC" w14:textId="7FA1AB49" w:rsidR="00331B73" w:rsidRPr="006A5F1E" w:rsidRDefault="00331B73" w:rsidP="00640B40">
      <w:pPr>
        <w:spacing w:before="120"/>
        <w:ind w:right="-46"/>
        <w:rPr>
          <w:rFonts w:cstheme="minorHAnsi"/>
          <w:lang w:val="cs-CZ"/>
        </w:rPr>
      </w:pPr>
      <w:r w:rsidRPr="006A5F1E">
        <w:rPr>
          <w:rFonts w:cstheme="minorHAnsi"/>
          <w:lang w:val="cs-CZ"/>
        </w:rPr>
        <w:t xml:space="preserve">V rámci </w:t>
      </w:r>
      <w:r w:rsidR="00791B4B">
        <w:rPr>
          <w:rFonts w:cstheme="minorHAnsi"/>
          <w:lang w:val="cs-CZ"/>
        </w:rPr>
        <w:t>konsolidace</w:t>
      </w:r>
      <w:r w:rsidR="00791B4B" w:rsidRPr="006A5F1E">
        <w:rPr>
          <w:rFonts w:cstheme="minorHAnsi"/>
          <w:lang w:val="cs-CZ"/>
        </w:rPr>
        <w:t xml:space="preserve"> </w:t>
      </w:r>
      <w:r w:rsidRPr="006A5F1E">
        <w:rPr>
          <w:rFonts w:cstheme="minorHAnsi"/>
          <w:lang w:val="cs-CZ"/>
        </w:rPr>
        <w:t xml:space="preserve">dat budou prováděny kontrolní činnosti pořizovaných dat.  Jedná se o kontroly konečného stavu odevzdávaných dat. </w:t>
      </w:r>
      <w:r w:rsidRPr="00C22E4E">
        <w:rPr>
          <w:rFonts w:cstheme="minorHAnsi"/>
          <w:highlight w:val="green"/>
          <w:lang w:val="cs-CZ"/>
        </w:rPr>
        <w:t xml:space="preserve">Kontrolní činnosti budou Zhotovitelem prováděny průběžně v průběhu </w:t>
      </w:r>
      <w:r w:rsidR="00791B4B" w:rsidRPr="00C22E4E">
        <w:rPr>
          <w:rFonts w:cstheme="minorHAnsi"/>
          <w:highlight w:val="green"/>
          <w:lang w:val="cs-CZ"/>
        </w:rPr>
        <w:t xml:space="preserve">konsolidace </w:t>
      </w:r>
      <w:r w:rsidRPr="00C22E4E">
        <w:rPr>
          <w:rFonts w:cstheme="minorHAnsi"/>
          <w:highlight w:val="green"/>
          <w:lang w:val="cs-CZ"/>
        </w:rPr>
        <w:t xml:space="preserve">dat a musí splňovat požadavky </w:t>
      </w:r>
      <w:r w:rsidR="004709A3" w:rsidRPr="00C22E4E">
        <w:rPr>
          <w:rFonts w:cstheme="minorHAnsi"/>
          <w:highlight w:val="green"/>
          <w:lang w:val="cs-CZ"/>
        </w:rPr>
        <w:t xml:space="preserve">specifikované v této technické specifikaci a </w:t>
      </w:r>
      <w:r w:rsidRPr="00C22E4E">
        <w:rPr>
          <w:rFonts w:cstheme="minorHAnsi"/>
          <w:highlight w:val="green"/>
          <w:lang w:val="cs-CZ"/>
        </w:rPr>
        <w:t>dané dokumentem „Metodika pořizování, správy a způsobu poskytování dat digitální technické mapy veřejnoprávních subjektů“.</w:t>
      </w:r>
    </w:p>
    <w:p w14:paraId="0441A5E4" w14:textId="77777777" w:rsidR="00331B73" w:rsidRPr="006A5F1E" w:rsidRDefault="00331B73" w:rsidP="00640B40">
      <w:pPr>
        <w:spacing w:before="120"/>
        <w:ind w:right="-46"/>
        <w:rPr>
          <w:lang w:val="cs-CZ"/>
        </w:rPr>
      </w:pPr>
      <w:r w:rsidRPr="006A5F1E">
        <w:rPr>
          <w:rFonts w:cstheme="minorHAnsi"/>
          <w:b/>
          <w:bCs/>
          <w:lang w:val="cs-CZ"/>
        </w:rPr>
        <w:t>Komplexní kontrola dat</w:t>
      </w:r>
      <w:r w:rsidRPr="006A5F1E">
        <w:rPr>
          <w:rFonts w:cstheme="minorHAnsi"/>
          <w:lang w:val="cs-CZ"/>
        </w:rPr>
        <w:t xml:space="preserve"> – součástí jsou </w:t>
      </w:r>
      <w:r w:rsidRPr="006A5F1E">
        <w:rPr>
          <w:rFonts w:cstheme="minorHAnsi"/>
          <w:color w:val="000000"/>
          <w:lang w:val="cs-CZ"/>
        </w:rPr>
        <w:t xml:space="preserve">topologické kontroly, </w:t>
      </w:r>
      <w:r w:rsidRPr="006A5F1E">
        <w:rPr>
          <w:lang w:val="cs-CZ"/>
        </w:rPr>
        <w:t>kontrola klasifikace objektů ZPS, DI a TI a naplnění atributů dle datového modelu DTMŽ v souladu s JVF DTM. Kontrolovány budou všechny datové výstupy.</w:t>
      </w:r>
    </w:p>
    <w:p w14:paraId="6585C26A" w14:textId="37F2C4C8" w:rsidR="00331B73" w:rsidRDefault="00331B73" w:rsidP="00640B40">
      <w:pPr>
        <w:spacing w:before="120"/>
        <w:ind w:right="-46"/>
        <w:rPr>
          <w:rFonts w:cstheme="minorHAnsi"/>
          <w:color w:val="000000"/>
          <w:lang w:val="cs-CZ"/>
        </w:rPr>
      </w:pPr>
      <w:r w:rsidRPr="006A5F1E">
        <w:rPr>
          <w:rFonts w:cstheme="minorHAnsi"/>
          <w:b/>
          <w:bCs/>
          <w:lang w:val="cs-CZ"/>
        </w:rPr>
        <w:t>Namátkové kontroly dat</w:t>
      </w:r>
      <w:r w:rsidRPr="006A5F1E">
        <w:rPr>
          <w:rFonts w:cstheme="minorHAnsi"/>
          <w:lang w:val="cs-CZ"/>
        </w:rPr>
        <w:t xml:space="preserve"> – součástí jsou </w:t>
      </w:r>
      <w:r w:rsidRPr="006A5F1E">
        <w:rPr>
          <w:rFonts w:cstheme="minorHAnsi"/>
          <w:color w:val="000000"/>
          <w:lang w:val="cs-CZ"/>
        </w:rPr>
        <w:t>kontroly přesnosti dat a kontrola úplnosti obsahu nebo zatřídění objektů dle datového modelu DTMŽ v souladu s JVF DTM</w:t>
      </w:r>
      <w:r w:rsidR="00AE0BC2" w:rsidRPr="006A5F1E">
        <w:rPr>
          <w:rFonts w:cstheme="minorHAnsi"/>
          <w:color w:val="000000"/>
          <w:lang w:val="cs-CZ"/>
        </w:rPr>
        <w:t xml:space="preserve"> a požadavky této technické specifikace</w:t>
      </w:r>
      <w:r w:rsidRPr="006A5F1E">
        <w:rPr>
          <w:rFonts w:cstheme="minorHAnsi"/>
          <w:color w:val="000000"/>
          <w:lang w:val="cs-CZ"/>
        </w:rPr>
        <w:t>. Kontroly proběhnou na namátkově vybraných územích a jejich součástí bude nezávislé geodetické měření. Toto bude realizováno externím dodavatelem kontrolních činností v rámci VZ3</w:t>
      </w:r>
      <w:r w:rsidR="00C04C4D" w:rsidRPr="006A5F1E">
        <w:rPr>
          <w:rFonts w:cstheme="minorHAnsi"/>
          <w:color w:val="000000"/>
          <w:lang w:val="cs-CZ"/>
        </w:rPr>
        <w:t>, případně Zadavatelem</w:t>
      </w:r>
      <w:r w:rsidRPr="006A5F1E">
        <w:rPr>
          <w:rFonts w:cstheme="minorHAnsi"/>
          <w:color w:val="000000"/>
          <w:lang w:val="cs-CZ"/>
        </w:rPr>
        <w:t>. Zhotovitel poskytne pro tyto kontroly nezbytnou součinnost.</w:t>
      </w:r>
    </w:p>
    <w:p w14:paraId="7773EBAB" w14:textId="7308F7B1" w:rsidR="000C6DB6" w:rsidRDefault="000C6DB6" w:rsidP="00640B40">
      <w:pPr>
        <w:spacing w:before="120"/>
        <w:ind w:right="-46"/>
        <w:rPr>
          <w:rFonts w:cstheme="minorHAnsi"/>
          <w:lang w:val="cs-CZ"/>
        </w:rPr>
      </w:pPr>
      <w:r w:rsidRPr="00C22E4E">
        <w:rPr>
          <w:rFonts w:cstheme="minorHAnsi"/>
          <w:b/>
          <w:bCs/>
          <w:color w:val="000000"/>
          <w:highlight w:val="green"/>
          <w:lang w:val="cs-CZ"/>
        </w:rPr>
        <w:t>Kontrola procesu konsolidace dat</w:t>
      </w:r>
      <w:r w:rsidRPr="00C22E4E">
        <w:rPr>
          <w:rFonts w:cstheme="minorHAnsi"/>
          <w:color w:val="000000"/>
          <w:highlight w:val="green"/>
          <w:lang w:val="cs-CZ"/>
        </w:rPr>
        <w:t xml:space="preserve"> – Závěrečná harmonizace a konsolidace musí proběhnout v souladu s požadavky </w:t>
      </w:r>
      <w:r w:rsidR="00AC3612" w:rsidRPr="00C22E4E">
        <w:rPr>
          <w:rFonts w:cstheme="minorHAnsi"/>
          <w:color w:val="000000"/>
          <w:highlight w:val="green"/>
          <w:lang w:val="cs-CZ"/>
        </w:rPr>
        <w:t xml:space="preserve">DTMŽ a požadavky </w:t>
      </w:r>
      <w:r w:rsidRPr="00C22E4E">
        <w:rPr>
          <w:rFonts w:cstheme="minorHAnsi"/>
          <w:color w:val="000000"/>
          <w:highlight w:val="green"/>
          <w:lang w:val="cs-CZ"/>
        </w:rPr>
        <w:t xml:space="preserve">definovanými dokumentem </w:t>
      </w:r>
      <w:r w:rsidRPr="00C22E4E">
        <w:rPr>
          <w:rFonts w:cstheme="minorHAnsi"/>
          <w:highlight w:val="green"/>
          <w:lang w:val="cs-CZ"/>
        </w:rPr>
        <w:t>„Metodika pořizování, správy a způsobu poskytování dat digitální technické mapy veřejnoprávních subjektů“.</w:t>
      </w:r>
      <w:r>
        <w:rPr>
          <w:rFonts w:cstheme="minorHAnsi"/>
          <w:lang w:val="cs-CZ"/>
        </w:rPr>
        <w:t xml:space="preserve"> Dodržení metodiky a kvalitu bude kontrolovat externí dodavatel v rámci VZ3.</w:t>
      </w:r>
    </w:p>
    <w:p w14:paraId="7453C705" w14:textId="7A280EB0" w:rsidR="00187AA5" w:rsidRPr="00C22E4E" w:rsidRDefault="00187AA5" w:rsidP="00187AA5">
      <w:pPr>
        <w:rPr>
          <w:highlight w:val="green"/>
          <w:lang w:val="cs-CZ"/>
        </w:rPr>
      </w:pPr>
      <w:r w:rsidRPr="00C22E4E">
        <w:rPr>
          <w:rFonts w:cstheme="minorHAnsi"/>
          <w:highlight w:val="green"/>
          <w:lang w:val="cs-CZ"/>
        </w:rPr>
        <w:t xml:space="preserve">Pro zajištění kontrol procesů konsolidace a harmonizace Zhotovitel </w:t>
      </w:r>
      <w:proofErr w:type="gramStart"/>
      <w:r w:rsidRPr="00C22E4E">
        <w:rPr>
          <w:rFonts w:cstheme="minorHAnsi"/>
          <w:highlight w:val="green"/>
          <w:lang w:val="cs-CZ"/>
        </w:rPr>
        <w:t>vytvoří</w:t>
      </w:r>
      <w:proofErr w:type="gramEnd"/>
      <w:r w:rsidRPr="00C22E4E">
        <w:rPr>
          <w:rFonts w:cstheme="minorHAnsi"/>
          <w:highlight w:val="green"/>
          <w:lang w:val="cs-CZ"/>
        </w:rPr>
        <w:t xml:space="preserve"> a</w:t>
      </w:r>
      <w:r w:rsidRPr="00C22E4E">
        <w:rPr>
          <w:highlight w:val="green"/>
          <w:lang w:val="cs-CZ"/>
        </w:rPr>
        <w:t xml:space="preserve"> odborným pracovníkům zpřístupní SW aplikaci (s využitím rozpracovaných komponent IS DTMŽ), která bude umožňovat provedení:</w:t>
      </w:r>
    </w:p>
    <w:p w14:paraId="4D0708C5"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Datové kontroly (testuje se, zda data odpovídají datovému modelu DTMŽ v souladu s požadavky předpisů M20/</w:t>
      </w:r>
      <w:proofErr w:type="spellStart"/>
      <w:r w:rsidRPr="00C22E4E">
        <w:rPr>
          <w:highlight w:val="green"/>
          <w:lang w:val="cs-CZ"/>
        </w:rPr>
        <w:t>MPxxx</w:t>
      </w:r>
      <w:proofErr w:type="spellEnd"/>
      <w:r w:rsidRPr="00C22E4E">
        <w:rPr>
          <w:highlight w:val="green"/>
          <w:lang w:val="cs-CZ"/>
        </w:rPr>
        <w:t xml:space="preserve"> a metodikou DTM, co se týče struktury, naplněnosti atributů a topologie).</w:t>
      </w:r>
    </w:p>
    <w:p w14:paraId="21E85472"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 xml:space="preserve">Vizuální kontroly (zobrazení vektorových dat ZPS/DI/TI) nad referenčním podkladem </w:t>
      </w:r>
      <w:proofErr w:type="spellStart"/>
      <w:r w:rsidRPr="00C22E4E">
        <w:rPr>
          <w:highlight w:val="green"/>
          <w:lang w:val="cs-CZ"/>
        </w:rPr>
        <w:t>ortofotomapy</w:t>
      </w:r>
      <w:proofErr w:type="spellEnd"/>
      <w:r w:rsidRPr="00C22E4E">
        <w:rPr>
          <w:highlight w:val="green"/>
          <w:lang w:val="cs-CZ"/>
        </w:rPr>
        <w:t>.</w:t>
      </w:r>
    </w:p>
    <w:p w14:paraId="3A1341A7" w14:textId="3368C8CF" w:rsidR="00187AA5" w:rsidRDefault="00187AA5" w:rsidP="00640B40">
      <w:pPr>
        <w:spacing w:before="120"/>
        <w:ind w:right="-46"/>
        <w:rPr>
          <w:rFonts w:cstheme="minorHAnsi"/>
          <w:lang w:val="cs-CZ"/>
        </w:rPr>
      </w:pPr>
      <w:r w:rsidRPr="00C22E4E">
        <w:rPr>
          <w:rFonts w:cstheme="minorHAnsi"/>
          <w:highlight w:val="green"/>
          <w:lang w:val="cs-CZ"/>
        </w:rPr>
        <w:t xml:space="preserve">Dodávka této aplikace je součástí nacenění dodávky IS DTMŽ a Zhotovitel nemá nárok požadovat jakékoliv další náhrady nad rámec nacenění </w:t>
      </w:r>
      <w:proofErr w:type="spellStart"/>
      <w:r w:rsidRPr="00C22E4E">
        <w:rPr>
          <w:rFonts w:cstheme="minorHAnsi"/>
          <w:highlight w:val="green"/>
          <w:lang w:val="cs-CZ"/>
        </w:rPr>
        <w:t>implenetace</w:t>
      </w:r>
      <w:proofErr w:type="spellEnd"/>
      <w:r w:rsidRPr="00C22E4E">
        <w:rPr>
          <w:rFonts w:cstheme="minorHAnsi"/>
          <w:highlight w:val="green"/>
          <w:lang w:val="cs-CZ"/>
        </w:rPr>
        <w:t xml:space="preserve"> IS DTMŽ a datových prací ani za podporu a provoz této aplikace.</w:t>
      </w:r>
    </w:p>
    <w:p w14:paraId="55EC72BB" w14:textId="17A1E5EF" w:rsidR="000709CC" w:rsidRPr="001D24ED" w:rsidRDefault="000709CC" w:rsidP="00640B40">
      <w:pPr>
        <w:spacing w:before="120"/>
        <w:ind w:right="-46"/>
        <w:rPr>
          <w:rFonts w:cstheme="minorHAnsi"/>
          <w:lang w:val="cs-CZ"/>
        </w:rPr>
      </w:pPr>
      <w:r w:rsidRPr="00C22E4E">
        <w:rPr>
          <w:rFonts w:cstheme="minorHAnsi"/>
          <w:highlight w:val="green"/>
          <w:lang w:val="cs-CZ"/>
        </w:rPr>
        <w:t>Zhotovitel dále poskytn</w:t>
      </w:r>
      <w:r w:rsidR="00A15DCD">
        <w:rPr>
          <w:rFonts w:cstheme="minorHAnsi"/>
          <w:highlight w:val="green"/>
          <w:lang w:val="cs-CZ"/>
        </w:rPr>
        <w:t>e</w:t>
      </w:r>
      <w:r w:rsidRPr="00C22E4E">
        <w:rPr>
          <w:rFonts w:cstheme="minorHAnsi"/>
          <w:highlight w:val="green"/>
          <w:lang w:val="cs-CZ"/>
        </w:rPr>
        <w:t xml:space="preserve"> nezbytnou součinnost </w:t>
      </w:r>
      <w:proofErr w:type="spellStart"/>
      <w:r w:rsidRPr="00C22E4E">
        <w:rPr>
          <w:rFonts w:cstheme="minorHAnsi"/>
          <w:highlight w:val="green"/>
          <w:lang w:val="cs-CZ"/>
        </w:rPr>
        <w:t>dodavteli</w:t>
      </w:r>
      <w:proofErr w:type="spellEnd"/>
      <w:r w:rsidRPr="00C22E4E">
        <w:rPr>
          <w:rFonts w:cstheme="minorHAnsi"/>
          <w:highlight w:val="green"/>
          <w:lang w:val="cs-CZ"/>
        </w:rPr>
        <w:t xml:space="preserve"> VZ3, spočívající především v předání nezbytných dat a informací vztahujících se k návrhu datového modelu, poskytnutí přístupu k výše popsané SW aplikaci a součinnost při vývoji případných dalších kontrolních nástrojů. </w:t>
      </w:r>
      <w:r w:rsidR="00A15DCD">
        <w:rPr>
          <w:rFonts w:cstheme="minorHAnsi"/>
          <w:highlight w:val="green"/>
          <w:lang w:val="cs-CZ"/>
        </w:rPr>
        <w:t>D</w:t>
      </w:r>
      <w:r w:rsidRPr="00C22E4E">
        <w:rPr>
          <w:rFonts w:cstheme="minorHAnsi"/>
          <w:highlight w:val="green"/>
          <w:lang w:val="cs-CZ"/>
        </w:rPr>
        <w:t xml:space="preserve">ále zajistí pro dodavatele VZ3 nezbytné přístupy do IS DTMŽ v rozsahu schváleném Zadavatelem pro potřeby kontrolních činností v oblasti dodávky referenčních dat v rámci VZ1 (pořízení dat technologiemi hromadného sběru dat, </w:t>
      </w:r>
      <w:proofErr w:type="spellStart"/>
      <w:r w:rsidRPr="00C22E4E">
        <w:rPr>
          <w:rFonts w:cstheme="minorHAnsi"/>
          <w:highlight w:val="green"/>
          <w:lang w:val="cs-CZ"/>
        </w:rPr>
        <w:t>ortofotomapa</w:t>
      </w:r>
      <w:proofErr w:type="spellEnd"/>
      <w:r w:rsidRPr="00C22E4E">
        <w:rPr>
          <w:rFonts w:cstheme="minorHAnsi"/>
          <w:highlight w:val="green"/>
          <w:lang w:val="cs-CZ"/>
        </w:rPr>
        <w:t>, digitální model povrchu a terénu).</w:t>
      </w:r>
      <w:r>
        <w:rPr>
          <w:rFonts w:cstheme="minorHAnsi"/>
          <w:lang w:val="cs-CZ"/>
        </w:rPr>
        <w:t xml:space="preserve"> </w:t>
      </w:r>
    </w:p>
    <w:p w14:paraId="57804B40" w14:textId="77777777" w:rsidR="00331B73" w:rsidRPr="006A5F1E" w:rsidRDefault="00331B73" w:rsidP="00640B40">
      <w:pPr>
        <w:pStyle w:val="Nadpis3"/>
        <w:ind w:right="-46"/>
        <w:rPr>
          <w:lang w:val="cs-CZ"/>
        </w:rPr>
      </w:pPr>
      <w:bookmarkStart w:id="1143" w:name="_Toc58855405"/>
      <w:bookmarkStart w:id="1144" w:name="_Toc58855406"/>
      <w:bookmarkStart w:id="1145" w:name="_Toc58855407"/>
      <w:bookmarkStart w:id="1146" w:name="_Toc58855408"/>
      <w:bookmarkStart w:id="1147" w:name="_Toc58855409"/>
      <w:bookmarkStart w:id="1148" w:name="_Toc58855410"/>
      <w:bookmarkStart w:id="1149" w:name="_Toc58855411"/>
      <w:bookmarkStart w:id="1150" w:name="_Toc58855412"/>
      <w:bookmarkStart w:id="1151" w:name="_Toc58957090"/>
      <w:bookmarkStart w:id="1152" w:name="_Toc58855413"/>
      <w:bookmarkStart w:id="1153" w:name="_Toc60668399"/>
      <w:bookmarkStart w:id="1154" w:name="_Toc66030882"/>
      <w:bookmarkStart w:id="1155" w:name="_Toc71537115"/>
      <w:bookmarkStart w:id="1156" w:name="_Toc93650049"/>
      <w:bookmarkEnd w:id="1143"/>
      <w:bookmarkEnd w:id="1144"/>
      <w:bookmarkEnd w:id="1145"/>
      <w:bookmarkEnd w:id="1146"/>
      <w:bookmarkEnd w:id="1147"/>
      <w:bookmarkEnd w:id="1148"/>
      <w:bookmarkEnd w:id="1149"/>
      <w:bookmarkEnd w:id="1150"/>
      <w:r w:rsidRPr="006A5F1E">
        <w:rPr>
          <w:lang w:val="cs-CZ"/>
        </w:rPr>
        <w:lastRenderedPageBreak/>
        <w:t>Kompletní kontrola dat</w:t>
      </w:r>
      <w:bookmarkEnd w:id="1151"/>
      <w:bookmarkEnd w:id="1152"/>
      <w:bookmarkEnd w:id="1153"/>
      <w:bookmarkEnd w:id="1154"/>
      <w:bookmarkEnd w:id="1155"/>
      <w:bookmarkEnd w:id="1156"/>
    </w:p>
    <w:p w14:paraId="6FD3C1EB" w14:textId="171594C8" w:rsidR="00331B73" w:rsidRPr="006A5F1E" w:rsidRDefault="00331B73" w:rsidP="00640B40">
      <w:pPr>
        <w:spacing w:after="40"/>
        <w:ind w:right="-46"/>
        <w:textAlignment w:val="baseline"/>
        <w:rPr>
          <w:lang w:val="cs-CZ"/>
        </w:rPr>
      </w:pPr>
      <w:r w:rsidRPr="006A5F1E">
        <w:rPr>
          <w:rFonts w:cstheme="minorHAnsi"/>
          <w:color w:val="000000"/>
          <w:lang w:val="cs-CZ"/>
        </w:rPr>
        <w:t>Tato kontrola proběhne jak na straně Zhotovitele před předáním díla, tak i na straně Zadavatele před převzetím díla. Proběhne při každém předávání dat a bude o ní vyhotoven protokol. Kontrola bude nad rámec obsahu stanoveného dokumentem „</w:t>
      </w:r>
      <w:r w:rsidRPr="006A5F1E">
        <w:rPr>
          <w:rFonts w:cstheme="minorHAnsi"/>
          <w:lang w:val="cs-CZ"/>
        </w:rPr>
        <w:t xml:space="preserve">Metodika pořizování, správy a způsobu poskytování dat digitální technické mapy veřejnoprávních subjektů“ obsahovat </w:t>
      </w:r>
      <w:r w:rsidRPr="006A5F1E">
        <w:rPr>
          <w:rFonts w:cstheme="minorHAnsi"/>
          <w:color w:val="000000"/>
          <w:lang w:val="cs-CZ"/>
        </w:rPr>
        <w:t>kontrolu klasifikace všech objektů</w:t>
      </w:r>
      <w:r w:rsidR="00BC4E03" w:rsidRPr="006A5F1E">
        <w:rPr>
          <w:rFonts w:cstheme="minorHAnsi"/>
          <w:color w:val="000000"/>
          <w:lang w:val="cs-CZ"/>
        </w:rPr>
        <w:t xml:space="preserve"> </w:t>
      </w:r>
      <w:r w:rsidRPr="006A5F1E">
        <w:rPr>
          <w:lang w:val="cs-CZ"/>
        </w:rPr>
        <w:t>dle datového modelu DTMŽ včetně naplnění povinných atributů.</w:t>
      </w:r>
    </w:p>
    <w:p w14:paraId="29C35540" w14:textId="77777777" w:rsidR="00331B73" w:rsidRPr="006A5F1E" w:rsidRDefault="00331B73" w:rsidP="00640B40">
      <w:pPr>
        <w:pStyle w:val="Nadpis3"/>
        <w:ind w:right="-46"/>
        <w:rPr>
          <w:lang w:val="cs-CZ"/>
        </w:rPr>
      </w:pPr>
      <w:bookmarkStart w:id="1157" w:name="_Toc58855414"/>
      <w:bookmarkStart w:id="1158" w:name="_Toc58855415"/>
      <w:bookmarkStart w:id="1159" w:name="_Toc58855416"/>
      <w:bookmarkStart w:id="1160" w:name="_Toc58855417"/>
      <w:bookmarkStart w:id="1161" w:name="_Toc58855418"/>
      <w:bookmarkStart w:id="1162" w:name="_Toc58855419"/>
      <w:bookmarkStart w:id="1163" w:name="_Toc58855420"/>
      <w:bookmarkStart w:id="1164" w:name="_Toc58855421"/>
      <w:bookmarkStart w:id="1165" w:name="_Toc58855422"/>
      <w:bookmarkStart w:id="1166" w:name="_Toc58855423"/>
      <w:bookmarkStart w:id="1167" w:name="_Toc58855424"/>
      <w:bookmarkStart w:id="1168" w:name="_Toc58855425"/>
      <w:bookmarkStart w:id="1169" w:name="_Toc58855427"/>
      <w:bookmarkStart w:id="1170" w:name="_Toc58957091"/>
      <w:bookmarkStart w:id="1171" w:name="_Toc58855428"/>
      <w:bookmarkStart w:id="1172" w:name="_Toc60668400"/>
      <w:bookmarkStart w:id="1173" w:name="_Toc66030883"/>
      <w:bookmarkStart w:id="1174" w:name="_Toc71537116"/>
      <w:bookmarkStart w:id="1175" w:name="_Toc93650050"/>
      <w:bookmarkEnd w:id="1157"/>
      <w:bookmarkEnd w:id="1158"/>
      <w:bookmarkEnd w:id="1159"/>
      <w:bookmarkEnd w:id="1160"/>
      <w:bookmarkEnd w:id="1161"/>
      <w:bookmarkEnd w:id="1162"/>
      <w:bookmarkEnd w:id="1163"/>
      <w:bookmarkEnd w:id="1164"/>
      <w:bookmarkEnd w:id="1165"/>
      <w:bookmarkEnd w:id="1166"/>
      <w:bookmarkEnd w:id="1167"/>
      <w:bookmarkEnd w:id="1168"/>
      <w:bookmarkEnd w:id="1169"/>
      <w:r w:rsidRPr="006A5F1E">
        <w:rPr>
          <w:lang w:val="cs-CZ"/>
        </w:rPr>
        <w:t>Namátkové kontroly v průběhu pořizování dat</w:t>
      </w:r>
      <w:bookmarkEnd w:id="1170"/>
      <w:bookmarkEnd w:id="1171"/>
      <w:bookmarkEnd w:id="1172"/>
      <w:bookmarkEnd w:id="1173"/>
      <w:bookmarkEnd w:id="1174"/>
      <w:bookmarkEnd w:id="1175"/>
    </w:p>
    <w:p w14:paraId="45AA3BE9" w14:textId="3647A067" w:rsidR="00331B73" w:rsidRPr="006A5F1E" w:rsidRDefault="00331B73" w:rsidP="00640B40">
      <w:pPr>
        <w:spacing w:after="40"/>
        <w:ind w:right="-46"/>
        <w:textAlignment w:val="baseline"/>
        <w:rPr>
          <w:lang w:val="cs-CZ"/>
        </w:rPr>
      </w:pPr>
      <w:r w:rsidRPr="006A5F1E">
        <w:rPr>
          <w:rFonts w:cstheme="minorHAnsi"/>
          <w:color w:val="000000"/>
          <w:lang w:val="cs-CZ"/>
        </w:rPr>
        <w:t xml:space="preserve">Základem pro provedení namátkových kontrol je nezávislé geodetické měření v terénu provedené externím dodavatelem v rámci VZ3. Území kontrol budou rovnoměrně rozmístěná. Rozsah a rozmístění budou stanoveny na základě dohody Zadavatele a dodavatele kontroly. </w:t>
      </w:r>
      <w:bookmarkStart w:id="1176" w:name="_Toc58855429"/>
      <w:bookmarkStart w:id="1177" w:name="_Toc58855430"/>
      <w:bookmarkStart w:id="1178" w:name="_Toc58855431"/>
      <w:bookmarkStart w:id="1179" w:name="_Toc58855432"/>
      <w:bookmarkStart w:id="1180" w:name="_Toc58855433"/>
      <w:bookmarkStart w:id="1181" w:name="_Toc58855434"/>
      <w:bookmarkStart w:id="1182" w:name="_Toc58855435"/>
      <w:bookmarkStart w:id="1183" w:name="_Toc58855436"/>
      <w:bookmarkEnd w:id="1176"/>
      <w:bookmarkEnd w:id="1177"/>
      <w:bookmarkEnd w:id="1178"/>
      <w:bookmarkEnd w:id="1179"/>
      <w:bookmarkEnd w:id="1180"/>
      <w:bookmarkEnd w:id="1181"/>
      <w:bookmarkEnd w:id="1182"/>
      <w:bookmarkEnd w:id="1183"/>
      <w:r w:rsidRPr="006A5F1E">
        <w:rPr>
          <w:rFonts w:cstheme="minorHAnsi"/>
          <w:color w:val="000000"/>
          <w:lang w:val="cs-CZ"/>
        </w:rPr>
        <w:t xml:space="preserve">Kontrola prováděná externím dodavatelem bude rozsahem i obsahem odpovídat požadavkům </w:t>
      </w:r>
      <w:r w:rsidR="00AE0BC2" w:rsidRPr="006A5F1E">
        <w:rPr>
          <w:rFonts w:cstheme="minorHAnsi"/>
          <w:color w:val="000000"/>
          <w:lang w:val="cs-CZ"/>
        </w:rPr>
        <w:t xml:space="preserve">této technické specifikace a </w:t>
      </w:r>
      <w:r w:rsidRPr="006A5F1E">
        <w:rPr>
          <w:rFonts w:cstheme="minorHAnsi"/>
          <w:color w:val="000000"/>
          <w:lang w:val="cs-CZ"/>
        </w:rPr>
        <w:t>dokumentu „</w:t>
      </w:r>
      <w:r w:rsidRPr="006A5F1E">
        <w:rPr>
          <w:rFonts w:cstheme="minorHAnsi"/>
          <w:lang w:val="cs-CZ"/>
        </w:rPr>
        <w:t>Metodika pořizování, správy a způsobu poskytování dat digitální technické mapy veřejnoprávních subjektů“.</w:t>
      </w:r>
      <w:r w:rsidRPr="006A5F1E">
        <w:rPr>
          <w:lang w:val="cs-CZ"/>
        </w:rPr>
        <w:t xml:space="preserve"> O namátkových kontrolách bude vždy vyhotoven protokol.</w:t>
      </w:r>
    </w:p>
    <w:p w14:paraId="2EC9344F" w14:textId="77777777" w:rsidR="00331B73" w:rsidRPr="006A5F1E" w:rsidRDefault="00331B73" w:rsidP="00640B40">
      <w:pPr>
        <w:pStyle w:val="Nadpis3"/>
        <w:ind w:right="-46"/>
        <w:rPr>
          <w:lang w:val="cs-CZ"/>
        </w:rPr>
      </w:pPr>
      <w:bookmarkStart w:id="1184" w:name="_Toc60668401"/>
      <w:bookmarkStart w:id="1185" w:name="_Toc66030884"/>
      <w:bookmarkStart w:id="1186" w:name="_Toc71537117"/>
      <w:bookmarkStart w:id="1187" w:name="_Toc93650051"/>
      <w:r w:rsidRPr="006A5F1E">
        <w:rPr>
          <w:lang w:val="cs-CZ"/>
        </w:rPr>
        <w:t>Kontrola dodržení datového modelu</w:t>
      </w:r>
      <w:bookmarkEnd w:id="1184"/>
      <w:bookmarkEnd w:id="1185"/>
      <w:bookmarkEnd w:id="1186"/>
      <w:bookmarkEnd w:id="1187"/>
    </w:p>
    <w:p w14:paraId="77E88C4B" w14:textId="77777777" w:rsidR="00331B73" w:rsidRPr="006A5F1E" w:rsidRDefault="00331B73" w:rsidP="00640B40">
      <w:pPr>
        <w:spacing w:after="40"/>
        <w:ind w:right="-46"/>
        <w:textAlignment w:val="baseline"/>
        <w:rPr>
          <w:rFonts w:cstheme="minorHAnsi"/>
          <w:color w:val="000000"/>
          <w:lang w:val="cs-CZ"/>
        </w:rPr>
      </w:pPr>
      <w:r w:rsidRPr="00C22E4E">
        <w:rPr>
          <w:rFonts w:cstheme="minorHAnsi"/>
          <w:color w:val="000000"/>
          <w:highlight w:val="green"/>
          <w:lang w:val="cs-CZ"/>
        </w:rPr>
        <w:t>Zhotovitel provede kontroly stanovené kapitolou 7.1. dokumentu „</w:t>
      </w:r>
      <w:r w:rsidRPr="00C22E4E">
        <w:rPr>
          <w:rFonts w:cstheme="minorHAnsi"/>
          <w:highlight w:val="green"/>
          <w:lang w:val="cs-CZ"/>
        </w:rPr>
        <w:t>Metodika pořizování, správy a způsobu poskytování dat digitální technické mapy veřejnoprávních subjektů“ a současně provede kontrolu úplnosti obsahu pořízených dat dle datového modelu DTMŽ včetně naplnění povinných atributů.</w:t>
      </w:r>
    </w:p>
    <w:p w14:paraId="2F5B1208" w14:textId="77777777" w:rsidR="00331B73" w:rsidRPr="006A5F1E" w:rsidRDefault="00331B73" w:rsidP="00640B40">
      <w:pPr>
        <w:pStyle w:val="Nadpis2"/>
        <w:ind w:right="-46"/>
      </w:pPr>
      <w:bookmarkStart w:id="1188" w:name="_Toc58855437"/>
      <w:bookmarkStart w:id="1189" w:name="_Toc58437108"/>
      <w:bookmarkStart w:id="1190" w:name="_Toc58957092"/>
      <w:bookmarkStart w:id="1191" w:name="_Toc60668402"/>
      <w:bookmarkStart w:id="1192" w:name="_Toc66030885"/>
      <w:bookmarkStart w:id="1193" w:name="_Ref70671891"/>
      <w:bookmarkStart w:id="1194" w:name="_Ref71270562"/>
      <w:bookmarkStart w:id="1195" w:name="_Toc71537118"/>
      <w:bookmarkStart w:id="1196" w:name="_Ref85466275"/>
      <w:bookmarkStart w:id="1197" w:name="_Toc93650052"/>
      <w:r w:rsidRPr="006A5F1E">
        <w:t>Dokumentace k předaným datům</w:t>
      </w:r>
      <w:bookmarkEnd w:id="1188"/>
      <w:bookmarkEnd w:id="1189"/>
      <w:bookmarkEnd w:id="1190"/>
      <w:bookmarkEnd w:id="1191"/>
      <w:bookmarkEnd w:id="1192"/>
      <w:bookmarkEnd w:id="1193"/>
      <w:bookmarkEnd w:id="1194"/>
      <w:bookmarkEnd w:id="1195"/>
      <w:bookmarkEnd w:id="1196"/>
      <w:bookmarkEnd w:id="1197"/>
      <w:r w:rsidRPr="006A5F1E">
        <w:t xml:space="preserve"> </w:t>
      </w:r>
    </w:p>
    <w:p w14:paraId="53CF8F40" w14:textId="7ECC6C8D" w:rsidR="00331B73" w:rsidRPr="006A5F1E" w:rsidRDefault="00331B73" w:rsidP="00640B40">
      <w:pPr>
        <w:ind w:right="-46"/>
        <w:rPr>
          <w:lang w:val="cs-CZ"/>
        </w:rPr>
      </w:pPr>
      <w:r w:rsidRPr="00C22E4E">
        <w:rPr>
          <w:highlight w:val="green"/>
          <w:lang w:val="cs-CZ"/>
        </w:rPr>
        <w:t xml:space="preserve">V rámci pořizování dat DTM bude průběžně zpracovávána dokumentace prací </w:t>
      </w:r>
      <w:r w:rsidR="00DE4841" w:rsidRPr="00C22E4E">
        <w:rPr>
          <w:highlight w:val="green"/>
          <w:lang w:val="cs-CZ"/>
        </w:rPr>
        <w:t xml:space="preserve">v českém jazyku </w:t>
      </w:r>
      <w:r w:rsidRPr="00C22E4E">
        <w:rPr>
          <w:highlight w:val="green"/>
          <w:lang w:val="cs-CZ"/>
        </w:rPr>
        <w:t>v následujícím rozsahu pro jednotlivé předávané etapy, a to vždy s přihlédnutím k pořizovaným datům a k metodě jejich pořizování.</w:t>
      </w:r>
      <w:r w:rsidR="00092B16" w:rsidRPr="00C22E4E">
        <w:rPr>
          <w:highlight w:val="green"/>
          <w:lang w:val="cs-CZ"/>
        </w:rPr>
        <w:t xml:space="preserve"> Všechny technické zprávy musí být ověřeny odborně způsobilým (dle SŽ Zam1) ÚOZI </w:t>
      </w:r>
      <w:r w:rsidR="00567BF4" w:rsidRPr="00C22E4E">
        <w:rPr>
          <w:highlight w:val="green"/>
          <w:lang w:val="cs-CZ"/>
        </w:rPr>
        <w:t>Z</w:t>
      </w:r>
      <w:r w:rsidR="00092B16" w:rsidRPr="00C22E4E">
        <w:rPr>
          <w:highlight w:val="green"/>
          <w:lang w:val="cs-CZ"/>
        </w:rPr>
        <w:t xml:space="preserve">hotovitele pro zeměměřické práce na železnici s příslušným oprávněním podle </w:t>
      </w:r>
      <w:r w:rsidR="00092B16" w:rsidRPr="00C22E4E">
        <w:rPr>
          <w:rFonts w:cstheme="minorHAnsi"/>
          <w:highlight w:val="green"/>
          <w:lang w:val="cs-CZ"/>
        </w:rPr>
        <w:t>§</w:t>
      </w:r>
      <w:r w:rsidR="00092B16" w:rsidRPr="00C22E4E">
        <w:rPr>
          <w:highlight w:val="green"/>
          <w:lang w:val="cs-CZ"/>
        </w:rPr>
        <w:t>13, odst. 1), zákona 200/1994 Sb. o zeměměřictví, v platném znění.</w:t>
      </w:r>
    </w:p>
    <w:p w14:paraId="46F1905D" w14:textId="256F138D" w:rsidR="00331B73" w:rsidRPr="006A5F1E" w:rsidRDefault="00331B73" w:rsidP="00640B40">
      <w:pPr>
        <w:pStyle w:val="Nadpis3"/>
        <w:ind w:right="-46"/>
        <w:rPr>
          <w:lang w:val="cs-CZ"/>
        </w:rPr>
      </w:pPr>
      <w:bookmarkStart w:id="1198" w:name="_Toc82170409"/>
      <w:bookmarkStart w:id="1199" w:name="_Toc83051587"/>
      <w:bookmarkStart w:id="1200" w:name="_Toc83052839"/>
      <w:bookmarkStart w:id="1201" w:name="_Toc82170410"/>
      <w:bookmarkStart w:id="1202" w:name="_Toc83051588"/>
      <w:bookmarkStart w:id="1203" w:name="_Toc83052840"/>
      <w:bookmarkStart w:id="1204" w:name="_Toc82170411"/>
      <w:bookmarkStart w:id="1205" w:name="_Toc83051589"/>
      <w:bookmarkStart w:id="1206" w:name="_Toc83052841"/>
      <w:bookmarkStart w:id="1207" w:name="_Toc82170412"/>
      <w:bookmarkStart w:id="1208" w:name="_Toc83051590"/>
      <w:bookmarkStart w:id="1209" w:name="_Toc83052842"/>
      <w:bookmarkStart w:id="1210" w:name="_Toc82170413"/>
      <w:bookmarkStart w:id="1211" w:name="_Toc83051591"/>
      <w:bookmarkStart w:id="1212" w:name="_Toc83052843"/>
      <w:bookmarkStart w:id="1213" w:name="_Toc82170414"/>
      <w:bookmarkStart w:id="1214" w:name="_Toc83051592"/>
      <w:bookmarkStart w:id="1215" w:name="_Toc83052844"/>
      <w:bookmarkStart w:id="1216" w:name="_Toc82170415"/>
      <w:bookmarkStart w:id="1217" w:name="_Toc83051593"/>
      <w:bookmarkStart w:id="1218" w:name="_Toc83052845"/>
      <w:bookmarkStart w:id="1219" w:name="_Toc82170416"/>
      <w:bookmarkStart w:id="1220" w:name="_Toc83051594"/>
      <w:bookmarkStart w:id="1221" w:name="_Toc83052846"/>
      <w:bookmarkStart w:id="1222" w:name="_Toc82170417"/>
      <w:bookmarkStart w:id="1223" w:name="_Toc83051595"/>
      <w:bookmarkStart w:id="1224" w:name="_Toc83052847"/>
      <w:bookmarkStart w:id="1225" w:name="_Toc82170418"/>
      <w:bookmarkStart w:id="1226" w:name="_Toc83051596"/>
      <w:bookmarkStart w:id="1227" w:name="_Toc83052848"/>
      <w:bookmarkStart w:id="1228" w:name="_Toc82170419"/>
      <w:bookmarkStart w:id="1229" w:name="_Toc83051597"/>
      <w:bookmarkStart w:id="1230" w:name="_Toc83052849"/>
      <w:bookmarkStart w:id="1231" w:name="_Toc82170420"/>
      <w:bookmarkStart w:id="1232" w:name="_Toc83051598"/>
      <w:bookmarkStart w:id="1233" w:name="_Toc83052850"/>
      <w:bookmarkStart w:id="1234" w:name="_Toc82170421"/>
      <w:bookmarkStart w:id="1235" w:name="_Toc83051599"/>
      <w:bookmarkStart w:id="1236" w:name="_Toc83052851"/>
      <w:bookmarkStart w:id="1237" w:name="_Toc82170422"/>
      <w:bookmarkStart w:id="1238" w:name="_Toc83051600"/>
      <w:bookmarkStart w:id="1239" w:name="_Toc83052852"/>
      <w:bookmarkStart w:id="1240" w:name="_Toc82170423"/>
      <w:bookmarkStart w:id="1241" w:name="_Toc83051601"/>
      <w:bookmarkStart w:id="1242" w:name="_Toc83052853"/>
      <w:bookmarkStart w:id="1243" w:name="_Toc82170424"/>
      <w:bookmarkStart w:id="1244" w:name="_Toc83051602"/>
      <w:bookmarkStart w:id="1245" w:name="_Toc83052854"/>
      <w:bookmarkStart w:id="1246" w:name="_Toc82170425"/>
      <w:bookmarkStart w:id="1247" w:name="_Toc83051603"/>
      <w:bookmarkStart w:id="1248" w:name="_Toc83052855"/>
      <w:bookmarkStart w:id="1249" w:name="_Toc82170426"/>
      <w:bookmarkStart w:id="1250" w:name="_Toc83051604"/>
      <w:bookmarkStart w:id="1251" w:name="_Toc83052856"/>
      <w:bookmarkStart w:id="1252" w:name="_Toc82170427"/>
      <w:bookmarkStart w:id="1253" w:name="_Toc83051605"/>
      <w:bookmarkStart w:id="1254" w:name="_Toc83052857"/>
      <w:bookmarkStart w:id="1255" w:name="_Toc82170428"/>
      <w:bookmarkStart w:id="1256" w:name="_Toc83051606"/>
      <w:bookmarkStart w:id="1257" w:name="_Toc83052858"/>
      <w:bookmarkStart w:id="1258" w:name="_Toc82170429"/>
      <w:bookmarkStart w:id="1259" w:name="_Toc83051607"/>
      <w:bookmarkStart w:id="1260" w:name="_Toc83052859"/>
      <w:bookmarkStart w:id="1261" w:name="_Toc82170430"/>
      <w:bookmarkStart w:id="1262" w:name="_Toc83051608"/>
      <w:bookmarkStart w:id="1263" w:name="_Toc83052860"/>
      <w:bookmarkStart w:id="1264" w:name="_Toc82170431"/>
      <w:bookmarkStart w:id="1265" w:name="_Toc83051609"/>
      <w:bookmarkStart w:id="1266" w:name="_Toc83052861"/>
      <w:bookmarkStart w:id="1267" w:name="_Toc82170432"/>
      <w:bookmarkStart w:id="1268" w:name="_Toc83051610"/>
      <w:bookmarkStart w:id="1269" w:name="_Toc83052862"/>
      <w:bookmarkStart w:id="1270" w:name="_Toc82170433"/>
      <w:bookmarkStart w:id="1271" w:name="_Toc83051611"/>
      <w:bookmarkStart w:id="1272" w:name="_Toc83052863"/>
      <w:bookmarkStart w:id="1273" w:name="_Toc82170434"/>
      <w:bookmarkStart w:id="1274" w:name="_Toc83051612"/>
      <w:bookmarkStart w:id="1275" w:name="_Toc83052864"/>
      <w:bookmarkStart w:id="1276" w:name="_Toc82170435"/>
      <w:bookmarkStart w:id="1277" w:name="_Toc83051613"/>
      <w:bookmarkStart w:id="1278" w:name="_Toc83052865"/>
      <w:bookmarkStart w:id="1279" w:name="_Toc82170436"/>
      <w:bookmarkStart w:id="1280" w:name="_Toc83051614"/>
      <w:bookmarkStart w:id="1281" w:name="_Toc83052866"/>
      <w:bookmarkStart w:id="1282" w:name="_Toc82170437"/>
      <w:bookmarkStart w:id="1283" w:name="_Toc83051615"/>
      <w:bookmarkStart w:id="1284" w:name="_Toc83052867"/>
      <w:bookmarkStart w:id="1285" w:name="_Toc82170438"/>
      <w:bookmarkStart w:id="1286" w:name="_Toc83051616"/>
      <w:bookmarkStart w:id="1287" w:name="_Toc83052868"/>
      <w:bookmarkStart w:id="1288" w:name="_Toc82170439"/>
      <w:bookmarkStart w:id="1289" w:name="_Toc83051617"/>
      <w:bookmarkStart w:id="1290" w:name="_Toc83052869"/>
      <w:bookmarkStart w:id="1291" w:name="_Toc82170440"/>
      <w:bookmarkStart w:id="1292" w:name="_Toc83051618"/>
      <w:bookmarkStart w:id="1293" w:name="_Toc83052870"/>
      <w:bookmarkStart w:id="1294" w:name="_Toc82170441"/>
      <w:bookmarkStart w:id="1295" w:name="_Toc83051619"/>
      <w:bookmarkStart w:id="1296" w:name="_Toc83052871"/>
      <w:bookmarkStart w:id="1297" w:name="_Toc82170442"/>
      <w:bookmarkStart w:id="1298" w:name="_Toc83051620"/>
      <w:bookmarkStart w:id="1299" w:name="_Toc83052872"/>
      <w:bookmarkStart w:id="1300" w:name="_Toc82170443"/>
      <w:bookmarkStart w:id="1301" w:name="_Toc83051621"/>
      <w:bookmarkStart w:id="1302" w:name="_Toc83052873"/>
      <w:bookmarkStart w:id="1303" w:name="_Toc82170444"/>
      <w:bookmarkStart w:id="1304" w:name="_Toc83051622"/>
      <w:bookmarkStart w:id="1305" w:name="_Toc83052874"/>
      <w:bookmarkStart w:id="1306" w:name="_Toc82170445"/>
      <w:bookmarkStart w:id="1307" w:name="_Toc83051623"/>
      <w:bookmarkStart w:id="1308" w:name="_Toc83052875"/>
      <w:bookmarkStart w:id="1309" w:name="_Toc82170446"/>
      <w:bookmarkStart w:id="1310" w:name="_Toc83051624"/>
      <w:bookmarkStart w:id="1311" w:name="_Toc83052876"/>
      <w:bookmarkStart w:id="1312" w:name="_Toc82170447"/>
      <w:bookmarkStart w:id="1313" w:name="_Toc83051625"/>
      <w:bookmarkStart w:id="1314" w:name="_Toc83052877"/>
      <w:bookmarkStart w:id="1315" w:name="_Toc82170448"/>
      <w:bookmarkStart w:id="1316" w:name="_Toc83051626"/>
      <w:bookmarkStart w:id="1317" w:name="_Toc83052878"/>
      <w:bookmarkStart w:id="1318" w:name="_Toc82170449"/>
      <w:bookmarkStart w:id="1319" w:name="_Toc83051627"/>
      <w:bookmarkStart w:id="1320" w:name="_Toc83052879"/>
      <w:bookmarkStart w:id="1321" w:name="_Toc82170450"/>
      <w:bookmarkStart w:id="1322" w:name="_Toc83051628"/>
      <w:bookmarkStart w:id="1323" w:name="_Toc83052880"/>
      <w:bookmarkStart w:id="1324" w:name="_Toc82170451"/>
      <w:bookmarkStart w:id="1325" w:name="_Toc83051629"/>
      <w:bookmarkStart w:id="1326" w:name="_Toc83052881"/>
      <w:bookmarkStart w:id="1327" w:name="_Toc82170452"/>
      <w:bookmarkStart w:id="1328" w:name="_Toc83051630"/>
      <w:bookmarkStart w:id="1329" w:name="_Toc83052882"/>
      <w:bookmarkStart w:id="1330" w:name="_Toc82170453"/>
      <w:bookmarkStart w:id="1331" w:name="_Toc83051631"/>
      <w:bookmarkStart w:id="1332" w:name="_Toc83052883"/>
      <w:bookmarkStart w:id="1333" w:name="_Toc82170454"/>
      <w:bookmarkStart w:id="1334" w:name="_Toc83051632"/>
      <w:bookmarkStart w:id="1335" w:name="_Toc83052884"/>
      <w:bookmarkStart w:id="1336" w:name="_Toc82170455"/>
      <w:bookmarkStart w:id="1337" w:name="_Toc83051633"/>
      <w:bookmarkStart w:id="1338" w:name="_Toc83052885"/>
      <w:bookmarkStart w:id="1339" w:name="_Toc82170456"/>
      <w:bookmarkStart w:id="1340" w:name="_Toc83051634"/>
      <w:bookmarkStart w:id="1341" w:name="_Toc83052886"/>
      <w:bookmarkStart w:id="1342" w:name="_Toc58855440"/>
      <w:bookmarkStart w:id="1343" w:name="_Toc58437111"/>
      <w:bookmarkStart w:id="1344" w:name="_Toc58957095"/>
      <w:bookmarkStart w:id="1345" w:name="_Toc60668406"/>
      <w:bookmarkStart w:id="1346" w:name="_Toc66030889"/>
      <w:bookmarkStart w:id="1347" w:name="_Toc71537122"/>
      <w:bookmarkStart w:id="1348" w:name="_Toc93650053"/>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r w:rsidRPr="006A5F1E">
        <w:rPr>
          <w:lang w:val="cs-CZ"/>
        </w:rPr>
        <w:t>Technická zpr</w:t>
      </w:r>
      <w:r w:rsidR="0024240A">
        <w:rPr>
          <w:lang w:val="cs-CZ"/>
        </w:rPr>
        <w:t>á</w:t>
      </w:r>
      <w:r w:rsidRPr="006A5F1E">
        <w:rPr>
          <w:lang w:val="cs-CZ"/>
        </w:rPr>
        <w:t>va – Konsolidace dat ZPS</w:t>
      </w:r>
      <w:bookmarkEnd w:id="1342"/>
      <w:bookmarkEnd w:id="1343"/>
      <w:bookmarkEnd w:id="1344"/>
      <w:bookmarkEnd w:id="1345"/>
      <w:bookmarkEnd w:id="1346"/>
      <w:bookmarkEnd w:id="1347"/>
      <w:bookmarkEnd w:id="1348"/>
    </w:p>
    <w:p w14:paraId="3C3C076B" w14:textId="77777777" w:rsidR="00331B73" w:rsidRPr="006A5F1E" w:rsidRDefault="00331B73" w:rsidP="00640B40">
      <w:pPr>
        <w:ind w:right="-46"/>
        <w:rPr>
          <w:lang w:val="cs-CZ"/>
        </w:rPr>
      </w:pPr>
      <w:r w:rsidRPr="006A5F1E">
        <w:rPr>
          <w:lang w:val="cs-CZ"/>
        </w:rPr>
        <w:t>Technická zpráva musí obsahovat tyto povinné informace a přílohy:</w:t>
      </w:r>
    </w:p>
    <w:p w14:paraId="65F56039" w14:textId="77777777" w:rsidR="00331B73" w:rsidRPr="006A5F1E" w:rsidRDefault="00331B73" w:rsidP="00640B40">
      <w:pPr>
        <w:pStyle w:val="Odstavecseseznamem"/>
        <w:numPr>
          <w:ilvl w:val="0"/>
          <w:numId w:val="167"/>
        </w:numPr>
        <w:ind w:right="-46"/>
        <w:rPr>
          <w:lang w:val="cs-CZ"/>
        </w:rPr>
      </w:pPr>
      <w:r w:rsidRPr="006A5F1E">
        <w:rPr>
          <w:lang w:val="cs-CZ"/>
        </w:rPr>
        <w:t>Seznam použitých HW a SW prostředků</w:t>
      </w:r>
    </w:p>
    <w:p w14:paraId="11794812" w14:textId="77777777" w:rsidR="00331B73" w:rsidRPr="006A5F1E" w:rsidRDefault="00331B73" w:rsidP="00640B40">
      <w:pPr>
        <w:pStyle w:val="Odstavecseseznamem"/>
        <w:numPr>
          <w:ilvl w:val="0"/>
          <w:numId w:val="167"/>
        </w:numPr>
        <w:ind w:right="-46"/>
        <w:rPr>
          <w:lang w:val="cs-CZ"/>
        </w:rPr>
      </w:pPr>
      <w:r w:rsidRPr="006A5F1E">
        <w:rPr>
          <w:lang w:val="cs-CZ"/>
        </w:rPr>
        <w:t>Seznam vstupujících dat do procesu konsolidace</w:t>
      </w:r>
    </w:p>
    <w:p w14:paraId="74CE9A73" w14:textId="77777777" w:rsidR="00331B73" w:rsidRPr="006A5F1E" w:rsidRDefault="00331B73" w:rsidP="00640B40">
      <w:pPr>
        <w:pStyle w:val="Odstavecseseznamem"/>
        <w:numPr>
          <w:ilvl w:val="0"/>
          <w:numId w:val="167"/>
        </w:numPr>
        <w:ind w:right="-46"/>
        <w:rPr>
          <w:lang w:val="cs-CZ"/>
        </w:rPr>
      </w:pPr>
      <w:r w:rsidRPr="006A5F1E">
        <w:rPr>
          <w:lang w:val="cs-CZ"/>
        </w:rPr>
        <w:t>Seznam použitých zdrojových referenčních dat pro proces konsolidace</w:t>
      </w:r>
    </w:p>
    <w:p w14:paraId="35082BA8" w14:textId="77777777" w:rsidR="00331B73" w:rsidRPr="006A5F1E" w:rsidRDefault="00331B73" w:rsidP="00640B40">
      <w:pPr>
        <w:pStyle w:val="Odstavecseseznamem"/>
        <w:numPr>
          <w:ilvl w:val="0"/>
          <w:numId w:val="167"/>
        </w:numPr>
        <w:ind w:right="-46"/>
        <w:rPr>
          <w:lang w:val="cs-CZ"/>
        </w:rPr>
      </w:pPr>
      <w:r w:rsidRPr="006A5F1E">
        <w:rPr>
          <w:lang w:val="cs-CZ"/>
        </w:rPr>
        <w:t>Podrobný popis postupu a způsobu konsolidace dat</w:t>
      </w:r>
    </w:p>
    <w:p w14:paraId="157FABDE" w14:textId="77777777" w:rsidR="00331B73" w:rsidRPr="006A5F1E" w:rsidRDefault="00331B73" w:rsidP="00640B40">
      <w:pPr>
        <w:pStyle w:val="Odstavecseseznamem"/>
        <w:numPr>
          <w:ilvl w:val="0"/>
          <w:numId w:val="167"/>
        </w:numPr>
        <w:ind w:right="-46"/>
        <w:rPr>
          <w:lang w:val="cs-CZ"/>
        </w:rPr>
      </w:pPr>
      <w:r w:rsidRPr="006A5F1E">
        <w:rPr>
          <w:lang w:val="cs-CZ"/>
        </w:rPr>
        <w:t>Elaborát ověření přesnosti konsolidovaných a mapovaných dat</w:t>
      </w:r>
    </w:p>
    <w:p w14:paraId="5DF12356" w14:textId="77777777" w:rsidR="00331B73" w:rsidRPr="006A5F1E" w:rsidRDefault="00331B73" w:rsidP="00640B40">
      <w:pPr>
        <w:pStyle w:val="Odstavecseseznamem"/>
        <w:numPr>
          <w:ilvl w:val="0"/>
          <w:numId w:val="167"/>
        </w:numPr>
        <w:ind w:right="-46"/>
        <w:rPr>
          <w:lang w:val="cs-CZ"/>
        </w:rPr>
      </w:pPr>
      <w:r w:rsidRPr="006A5F1E">
        <w:rPr>
          <w:lang w:val="cs-CZ"/>
        </w:rPr>
        <w:t>Záznamy o provedených kontrolách</w:t>
      </w:r>
    </w:p>
    <w:p w14:paraId="2DE7C12E" w14:textId="2FE7D132" w:rsidR="00331B73" w:rsidRPr="006A5F1E" w:rsidRDefault="00331B73" w:rsidP="00640B40">
      <w:pPr>
        <w:pStyle w:val="Nadpis3"/>
        <w:ind w:right="-46"/>
        <w:rPr>
          <w:lang w:val="cs-CZ"/>
        </w:rPr>
      </w:pPr>
      <w:bookmarkStart w:id="1349" w:name="_Toc58855441"/>
      <w:bookmarkStart w:id="1350" w:name="_Toc58437112"/>
      <w:bookmarkStart w:id="1351" w:name="_Toc58957096"/>
      <w:bookmarkStart w:id="1352" w:name="_Toc60668407"/>
      <w:bookmarkStart w:id="1353" w:name="_Toc66030890"/>
      <w:bookmarkStart w:id="1354" w:name="_Toc71537123"/>
      <w:bookmarkStart w:id="1355" w:name="_Toc93650054"/>
      <w:r w:rsidRPr="006A5F1E">
        <w:rPr>
          <w:lang w:val="cs-CZ"/>
        </w:rPr>
        <w:t>Technická zpr</w:t>
      </w:r>
      <w:r w:rsidR="0024240A">
        <w:rPr>
          <w:lang w:val="cs-CZ"/>
        </w:rPr>
        <w:t>á</w:t>
      </w:r>
      <w:r w:rsidRPr="006A5F1E">
        <w:rPr>
          <w:lang w:val="cs-CZ"/>
        </w:rPr>
        <w:t>va – Konsolidace dat TI</w:t>
      </w:r>
      <w:bookmarkEnd w:id="1349"/>
      <w:bookmarkEnd w:id="1350"/>
      <w:bookmarkEnd w:id="1351"/>
      <w:bookmarkEnd w:id="1352"/>
      <w:bookmarkEnd w:id="1353"/>
      <w:bookmarkEnd w:id="1354"/>
      <w:bookmarkEnd w:id="1355"/>
    </w:p>
    <w:p w14:paraId="2EEAC047" w14:textId="77777777" w:rsidR="00331B73" w:rsidRPr="006A5F1E" w:rsidRDefault="00331B73" w:rsidP="00640B40">
      <w:pPr>
        <w:ind w:right="-46"/>
        <w:rPr>
          <w:lang w:val="cs-CZ"/>
        </w:rPr>
      </w:pPr>
      <w:r w:rsidRPr="006A5F1E">
        <w:rPr>
          <w:lang w:val="cs-CZ"/>
        </w:rPr>
        <w:t>Technická zpráva musí obsahovat tyto povinné informace a přílohy:</w:t>
      </w:r>
    </w:p>
    <w:p w14:paraId="7EDF30F7" w14:textId="77777777" w:rsidR="00331B73" w:rsidRPr="006A5F1E" w:rsidRDefault="00331B73" w:rsidP="00640B40">
      <w:pPr>
        <w:pStyle w:val="Odstavecseseznamem"/>
        <w:numPr>
          <w:ilvl w:val="0"/>
          <w:numId w:val="168"/>
        </w:numPr>
        <w:ind w:right="-46"/>
        <w:rPr>
          <w:lang w:val="cs-CZ"/>
        </w:rPr>
      </w:pPr>
      <w:r w:rsidRPr="006A5F1E">
        <w:rPr>
          <w:lang w:val="cs-CZ"/>
        </w:rPr>
        <w:t>Seznam vstupujících dat do procesu konsolidace</w:t>
      </w:r>
    </w:p>
    <w:p w14:paraId="53667761" w14:textId="77777777" w:rsidR="00331B73" w:rsidRPr="006A5F1E" w:rsidRDefault="00331B73" w:rsidP="00640B40">
      <w:pPr>
        <w:pStyle w:val="Odstavecseseznamem"/>
        <w:numPr>
          <w:ilvl w:val="0"/>
          <w:numId w:val="168"/>
        </w:numPr>
        <w:ind w:right="-46"/>
        <w:rPr>
          <w:lang w:val="cs-CZ"/>
        </w:rPr>
      </w:pPr>
      <w:r w:rsidRPr="006A5F1E">
        <w:rPr>
          <w:lang w:val="cs-CZ"/>
        </w:rPr>
        <w:t>Podrobný popis postupu a způsobu konsolidace dat</w:t>
      </w:r>
    </w:p>
    <w:p w14:paraId="1CFEA3A0" w14:textId="77777777" w:rsidR="00331B73" w:rsidRPr="006A5F1E" w:rsidRDefault="00331B73" w:rsidP="00640B40">
      <w:pPr>
        <w:pStyle w:val="Odstavecseseznamem"/>
        <w:numPr>
          <w:ilvl w:val="0"/>
          <w:numId w:val="168"/>
        </w:numPr>
        <w:ind w:right="-46"/>
        <w:rPr>
          <w:lang w:val="cs-CZ"/>
        </w:rPr>
      </w:pPr>
      <w:r w:rsidRPr="006A5F1E">
        <w:rPr>
          <w:lang w:val="cs-CZ"/>
        </w:rPr>
        <w:t>Elaborát ověření přesnosti konsolidovaných a mapovaných dat</w:t>
      </w:r>
    </w:p>
    <w:p w14:paraId="6FD7ED5D" w14:textId="31F96E1C" w:rsidR="00331B73" w:rsidRPr="006A5F1E" w:rsidRDefault="00331B73" w:rsidP="00640B40">
      <w:pPr>
        <w:pStyle w:val="Odstavecseseznamem"/>
        <w:numPr>
          <w:ilvl w:val="0"/>
          <w:numId w:val="168"/>
        </w:numPr>
        <w:ind w:right="-46"/>
        <w:rPr>
          <w:lang w:val="cs-CZ"/>
        </w:rPr>
      </w:pPr>
      <w:r w:rsidRPr="006A5F1E">
        <w:rPr>
          <w:lang w:val="cs-CZ"/>
        </w:rPr>
        <w:t>Přehledná mapa oblastí s vyhledanými sítěmi TI s </w:t>
      </w:r>
      <w:r w:rsidR="00C20AB1" w:rsidRPr="006A5F1E">
        <w:rPr>
          <w:lang w:val="cs-CZ"/>
        </w:rPr>
        <w:t xml:space="preserve">vyznačením </w:t>
      </w:r>
      <w:r w:rsidRPr="006A5F1E">
        <w:rPr>
          <w:lang w:val="cs-CZ"/>
        </w:rPr>
        <w:t>problematických míst (bude převzato z projektu VZ1)</w:t>
      </w:r>
    </w:p>
    <w:p w14:paraId="1E35FAA1" w14:textId="4BA68D0D" w:rsidR="00092B16" w:rsidRPr="006A5F1E" w:rsidRDefault="00331B73" w:rsidP="00640B40">
      <w:pPr>
        <w:pStyle w:val="Odstavecseseznamem"/>
        <w:numPr>
          <w:ilvl w:val="0"/>
          <w:numId w:val="168"/>
        </w:numPr>
        <w:ind w:right="-46"/>
        <w:rPr>
          <w:lang w:val="cs-CZ"/>
        </w:rPr>
      </w:pPr>
      <w:r w:rsidRPr="006A5F1E">
        <w:rPr>
          <w:lang w:val="cs-CZ"/>
        </w:rPr>
        <w:t>Záznamy o provedených kontrolách</w:t>
      </w:r>
    </w:p>
    <w:p w14:paraId="54CE8A34" w14:textId="105800B6" w:rsidR="00331B73" w:rsidRPr="006A5F1E" w:rsidRDefault="00331B73" w:rsidP="00640B40">
      <w:pPr>
        <w:pStyle w:val="Nadpis3"/>
        <w:ind w:right="-46"/>
        <w:rPr>
          <w:lang w:val="cs-CZ"/>
        </w:rPr>
      </w:pPr>
      <w:bookmarkStart w:id="1356" w:name="_Toc58855442"/>
      <w:bookmarkStart w:id="1357" w:name="_Toc58437113"/>
      <w:bookmarkStart w:id="1358" w:name="_Toc58957097"/>
      <w:bookmarkStart w:id="1359" w:name="_Toc60668408"/>
      <w:bookmarkStart w:id="1360" w:name="_Toc66030891"/>
      <w:bookmarkStart w:id="1361" w:name="_Toc71537124"/>
      <w:bookmarkStart w:id="1362" w:name="_Toc93650055"/>
      <w:r w:rsidRPr="006A5F1E">
        <w:rPr>
          <w:lang w:val="cs-CZ"/>
        </w:rPr>
        <w:lastRenderedPageBreak/>
        <w:t>Technická zpr</w:t>
      </w:r>
      <w:r w:rsidR="0024240A">
        <w:rPr>
          <w:lang w:val="cs-CZ"/>
        </w:rPr>
        <w:t>á</w:t>
      </w:r>
      <w:r w:rsidRPr="006A5F1E">
        <w:rPr>
          <w:lang w:val="cs-CZ"/>
        </w:rPr>
        <w:t>va – Konsolidace dat DI</w:t>
      </w:r>
      <w:bookmarkEnd w:id="1356"/>
      <w:bookmarkEnd w:id="1357"/>
      <w:bookmarkEnd w:id="1358"/>
      <w:bookmarkEnd w:id="1359"/>
      <w:bookmarkEnd w:id="1360"/>
      <w:bookmarkEnd w:id="1361"/>
      <w:bookmarkEnd w:id="1362"/>
    </w:p>
    <w:p w14:paraId="1298BE7E" w14:textId="77777777" w:rsidR="00331B73" w:rsidRPr="006A5F1E" w:rsidRDefault="00331B73" w:rsidP="00640B40">
      <w:pPr>
        <w:ind w:right="-46"/>
        <w:rPr>
          <w:lang w:val="cs-CZ"/>
        </w:rPr>
      </w:pPr>
      <w:r w:rsidRPr="006A5F1E">
        <w:rPr>
          <w:lang w:val="cs-CZ"/>
        </w:rPr>
        <w:t>Technická zpráva musí obsahovat tyto povinné informace a přílohy:</w:t>
      </w:r>
    </w:p>
    <w:p w14:paraId="08D09F4D" w14:textId="77777777" w:rsidR="00331B73" w:rsidRPr="006A5F1E" w:rsidRDefault="00331B73" w:rsidP="00640B40">
      <w:pPr>
        <w:pStyle w:val="Odstavecseseznamem"/>
        <w:numPr>
          <w:ilvl w:val="0"/>
          <w:numId w:val="169"/>
        </w:numPr>
        <w:ind w:right="-46"/>
        <w:rPr>
          <w:lang w:val="cs-CZ"/>
        </w:rPr>
      </w:pPr>
      <w:r w:rsidRPr="006A5F1E">
        <w:rPr>
          <w:lang w:val="cs-CZ"/>
        </w:rPr>
        <w:t>Seznam vstupujících dat do procesu konsolidace</w:t>
      </w:r>
    </w:p>
    <w:p w14:paraId="467BF0F0" w14:textId="77777777" w:rsidR="00331B73" w:rsidRPr="006A5F1E" w:rsidRDefault="00331B73" w:rsidP="00640B40">
      <w:pPr>
        <w:pStyle w:val="Odstavecseseznamem"/>
        <w:numPr>
          <w:ilvl w:val="0"/>
          <w:numId w:val="169"/>
        </w:numPr>
        <w:ind w:right="-46"/>
        <w:rPr>
          <w:lang w:val="cs-CZ"/>
        </w:rPr>
      </w:pPr>
      <w:r w:rsidRPr="006A5F1E">
        <w:rPr>
          <w:lang w:val="cs-CZ"/>
        </w:rPr>
        <w:t>Podrobný popis postupu a způsobu konsolidace dat</w:t>
      </w:r>
    </w:p>
    <w:p w14:paraId="1BD70839" w14:textId="77777777" w:rsidR="00331B73" w:rsidRPr="006A5F1E" w:rsidRDefault="00331B73" w:rsidP="00640B40">
      <w:pPr>
        <w:pStyle w:val="Odstavecseseznamem"/>
        <w:numPr>
          <w:ilvl w:val="0"/>
          <w:numId w:val="169"/>
        </w:numPr>
        <w:ind w:right="-46"/>
        <w:rPr>
          <w:lang w:val="cs-CZ"/>
        </w:rPr>
      </w:pPr>
      <w:r w:rsidRPr="006A5F1E">
        <w:rPr>
          <w:lang w:val="cs-CZ"/>
        </w:rPr>
        <w:t>Elaborát ověření přesnosti konsolidovaných a mapovaných dat</w:t>
      </w:r>
    </w:p>
    <w:p w14:paraId="2F073BE0" w14:textId="2A07887D" w:rsidR="00331B73" w:rsidRPr="006A5F1E" w:rsidRDefault="00331B73" w:rsidP="00640B40">
      <w:pPr>
        <w:pStyle w:val="Nadpis3"/>
        <w:ind w:right="-46"/>
        <w:rPr>
          <w:lang w:val="cs-CZ"/>
        </w:rPr>
      </w:pPr>
      <w:bookmarkStart w:id="1363" w:name="_Toc60668409"/>
      <w:bookmarkStart w:id="1364" w:name="_Toc66030892"/>
      <w:bookmarkStart w:id="1365" w:name="_Toc71537125"/>
      <w:bookmarkStart w:id="1366" w:name="_Toc93650056"/>
      <w:r w:rsidRPr="006A5F1E">
        <w:rPr>
          <w:lang w:val="cs-CZ"/>
        </w:rPr>
        <w:t>Technická zpr</w:t>
      </w:r>
      <w:r w:rsidR="0024240A">
        <w:rPr>
          <w:lang w:val="cs-CZ"/>
        </w:rPr>
        <w:t>á</w:t>
      </w:r>
      <w:r w:rsidRPr="006A5F1E">
        <w:rPr>
          <w:lang w:val="cs-CZ"/>
        </w:rPr>
        <w:t>va – Celková konsolidace dat</w:t>
      </w:r>
      <w:bookmarkEnd w:id="1363"/>
      <w:bookmarkEnd w:id="1364"/>
      <w:bookmarkEnd w:id="1365"/>
      <w:bookmarkEnd w:id="1366"/>
    </w:p>
    <w:p w14:paraId="4390CC34" w14:textId="77777777" w:rsidR="00331B73" w:rsidRPr="006A5F1E" w:rsidRDefault="00331B73" w:rsidP="00640B40">
      <w:pPr>
        <w:ind w:right="-46"/>
        <w:rPr>
          <w:lang w:val="cs-CZ"/>
        </w:rPr>
      </w:pPr>
      <w:r w:rsidRPr="006A5F1E">
        <w:rPr>
          <w:lang w:val="cs-CZ"/>
        </w:rPr>
        <w:t>Technická zpráva musí obsahovat tyto povinné informace a přílohy:</w:t>
      </w:r>
    </w:p>
    <w:p w14:paraId="24F6B9D7" w14:textId="77777777" w:rsidR="00331B73" w:rsidRPr="006A5F1E" w:rsidRDefault="00331B73" w:rsidP="00640B40">
      <w:pPr>
        <w:pStyle w:val="Odstavecseseznamem"/>
        <w:numPr>
          <w:ilvl w:val="0"/>
          <w:numId w:val="170"/>
        </w:numPr>
        <w:ind w:right="-46"/>
        <w:rPr>
          <w:lang w:val="cs-CZ"/>
        </w:rPr>
      </w:pPr>
      <w:r w:rsidRPr="006A5F1E">
        <w:rPr>
          <w:lang w:val="cs-CZ"/>
        </w:rPr>
        <w:t>Přehledná mapa konsolidace, kde jsou vyznačené oblasti, ve kterých byly pro DTMŽ použity konsolidovaná data, oblasti k doměření nebo k aktualizaci, a oblasti se specifickými vlastnostmi pro danou oblast (například chybí jeden typ povinných prvků, data nejsou ve 3D, data nemají historii apod.)</w:t>
      </w:r>
    </w:p>
    <w:p w14:paraId="28442381" w14:textId="77777777" w:rsidR="00331B73" w:rsidRPr="006A5F1E" w:rsidRDefault="00331B73" w:rsidP="00640B40">
      <w:pPr>
        <w:pStyle w:val="Odstavecseseznamem"/>
        <w:numPr>
          <w:ilvl w:val="0"/>
          <w:numId w:val="170"/>
        </w:numPr>
        <w:ind w:right="-46"/>
        <w:rPr>
          <w:lang w:val="cs-CZ"/>
        </w:rPr>
      </w:pPr>
      <w:r w:rsidRPr="006A5F1E">
        <w:rPr>
          <w:lang w:val="cs-CZ"/>
        </w:rPr>
        <w:t>Seznam zdrojů dat, použitých kontrolních podkladů</w:t>
      </w:r>
    </w:p>
    <w:p w14:paraId="5912E0C1" w14:textId="77777777" w:rsidR="00331B73" w:rsidRPr="006A5F1E" w:rsidRDefault="00331B73" w:rsidP="00640B40">
      <w:pPr>
        <w:pStyle w:val="Odstavecseseznamem"/>
        <w:numPr>
          <w:ilvl w:val="0"/>
          <w:numId w:val="170"/>
        </w:numPr>
        <w:ind w:right="-46"/>
        <w:rPr>
          <w:lang w:val="cs-CZ"/>
        </w:rPr>
      </w:pPr>
      <w:r w:rsidRPr="006A5F1E">
        <w:rPr>
          <w:lang w:val="cs-CZ"/>
        </w:rPr>
        <w:t>Popis metodiky konsolidace</w:t>
      </w:r>
    </w:p>
    <w:p w14:paraId="44454499" w14:textId="77777777" w:rsidR="00331B73" w:rsidRPr="006A5F1E" w:rsidRDefault="00331B73" w:rsidP="00640B40">
      <w:pPr>
        <w:pStyle w:val="Odstavecseseznamem"/>
        <w:numPr>
          <w:ilvl w:val="0"/>
          <w:numId w:val="170"/>
        </w:numPr>
        <w:ind w:right="-46"/>
        <w:rPr>
          <w:lang w:val="cs-CZ"/>
        </w:rPr>
      </w:pPr>
      <w:r w:rsidRPr="006A5F1E">
        <w:rPr>
          <w:lang w:val="cs-CZ"/>
        </w:rPr>
        <w:t xml:space="preserve">Statistiky ověření kvality dat </w:t>
      </w:r>
    </w:p>
    <w:p w14:paraId="30657E6B" w14:textId="77777777" w:rsidR="00331B73" w:rsidRPr="006A5F1E" w:rsidRDefault="00331B73" w:rsidP="00640B40">
      <w:pPr>
        <w:pStyle w:val="Odstavecseseznamem"/>
        <w:numPr>
          <w:ilvl w:val="0"/>
          <w:numId w:val="170"/>
        </w:numPr>
        <w:ind w:right="-46"/>
        <w:rPr>
          <w:lang w:val="cs-CZ"/>
        </w:rPr>
      </w:pPr>
      <w:r w:rsidRPr="006A5F1E">
        <w:rPr>
          <w:lang w:val="cs-CZ"/>
        </w:rPr>
        <w:t>Kontrolní záznamy z průběžných kontrol</w:t>
      </w:r>
    </w:p>
    <w:p w14:paraId="6C15ACB2" w14:textId="77777777" w:rsidR="00B056B2" w:rsidRPr="006A5F1E" w:rsidRDefault="00B056B2" w:rsidP="00640B40">
      <w:pPr>
        <w:pStyle w:val="Nadpis1"/>
        <w:ind w:right="-46"/>
        <w:rPr>
          <w:lang w:val="cs-CZ"/>
        </w:rPr>
      </w:pPr>
      <w:bookmarkStart w:id="1367" w:name="_Toc70970614"/>
      <w:bookmarkStart w:id="1368" w:name="_Toc71025877"/>
      <w:bookmarkStart w:id="1369" w:name="_Toc71061792"/>
      <w:bookmarkStart w:id="1370" w:name="_Toc70970615"/>
      <w:bookmarkStart w:id="1371" w:name="_Toc71025878"/>
      <w:bookmarkStart w:id="1372" w:name="_Toc71061793"/>
      <w:bookmarkStart w:id="1373" w:name="_Toc70970616"/>
      <w:bookmarkStart w:id="1374" w:name="_Toc71025879"/>
      <w:bookmarkStart w:id="1375" w:name="_Toc71061794"/>
      <w:bookmarkStart w:id="1376" w:name="_Toc70970617"/>
      <w:bookmarkStart w:id="1377" w:name="_Toc71025880"/>
      <w:bookmarkStart w:id="1378" w:name="_Toc71061795"/>
      <w:bookmarkStart w:id="1379" w:name="_Toc70970618"/>
      <w:bookmarkStart w:id="1380" w:name="_Toc71025881"/>
      <w:bookmarkStart w:id="1381" w:name="_Toc71061796"/>
      <w:bookmarkStart w:id="1382" w:name="_Toc70970619"/>
      <w:bookmarkStart w:id="1383" w:name="_Toc71025882"/>
      <w:bookmarkStart w:id="1384" w:name="_Toc71061797"/>
      <w:bookmarkStart w:id="1385" w:name="_Toc70970620"/>
      <w:bookmarkStart w:id="1386" w:name="_Toc71025883"/>
      <w:bookmarkStart w:id="1387" w:name="_Toc71061798"/>
      <w:bookmarkStart w:id="1388" w:name="_Toc70970621"/>
      <w:bookmarkStart w:id="1389" w:name="_Toc71025884"/>
      <w:bookmarkStart w:id="1390" w:name="_Toc71061799"/>
      <w:bookmarkStart w:id="1391" w:name="_Toc70970622"/>
      <w:bookmarkStart w:id="1392" w:name="_Toc71025885"/>
      <w:bookmarkStart w:id="1393" w:name="_Toc71061800"/>
      <w:bookmarkStart w:id="1394" w:name="_Toc70970623"/>
      <w:bookmarkStart w:id="1395" w:name="_Toc71025886"/>
      <w:bookmarkStart w:id="1396" w:name="_Toc71061801"/>
      <w:bookmarkStart w:id="1397" w:name="_Toc70970624"/>
      <w:bookmarkStart w:id="1398" w:name="_Toc71025887"/>
      <w:bookmarkStart w:id="1399" w:name="_Toc71061802"/>
      <w:bookmarkStart w:id="1400" w:name="_Toc70970625"/>
      <w:bookmarkStart w:id="1401" w:name="_Toc71025888"/>
      <w:bookmarkStart w:id="1402" w:name="_Toc71061803"/>
      <w:bookmarkStart w:id="1403" w:name="_Toc70970626"/>
      <w:bookmarkStart w:id="1404" w:name="_Toc71025889"/>
      <w:bookmarkStart w:id="1405" w:name="_Toc71061804"/>
      <w:bookmarkStart w:id="1406" w:name="_Toc71145339"/>
      <w:bookmarkStart w:id="1407" w:name="_Toc71537126"/>
      <w:bookmarkStart w:id="1408" w:name="_Toc93650057"/>
      <w:bookmarkStart w:id="1409" w:name="_Toc67949580"/>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r w:rsidRPr="006A5F1E">
        <w:rPr>
          <w:lang w:val="cs-CZ"/>
        </w:rPr>
        <w:t>Údržba, provoz a rámcový rozvoj</w:t>
      </w:r>
      <w:bookmarkEnd w:id="1406"/>
      <w:bookmarkEnd w:id="1407"/>
      <w:bookmarkEnd w:id="1408"/>
      <w:r w:rsidRPr="006A5F1E">
        <w:rPr>
          <w:lang w:val="cs-CZ"/>
        </w:rPr>
        <w:t xml:space="preserve"> </w:t>
      </w:r>
      <w:bookmarkEnd w:id="1409"/>
    </w:p>
    <w:p w14:paraId="168F231A" w14:textId="4CF78F77" w:rsidR="00B056B2" w:rsidRPr="006A5F1E" w:rsidRDefault="00B056B2" w:rsidP="00640B40">
      <w:pPr>
        <w:ind w:right="-46"/>
        <w:rPr>
          <w:lang w:val="cs-CZ"/>
        </w:rPr>
      </w:pPr>
      <w:r w:rsidRPr="006A5F1E">
        <w:rPr>
          <w:lang w:val="cs-CZ"/>
        </w:rPr>
        <w:t>Tato kapitola definuje požadavky na služby údržby, podpory v rámci provozu IS DTMŽ, které budou řízeny uzavřenou Servisní smlouvou mezi Zadavatelem a Zhotovitelem (viz pří</w:t>
      </w:r>
      <w:r w:rsidRPr="00C22E4E">
        <w:rPr>
          <w:lang w:val="cs-CZ"/>
        </w:rPr>
        <w:t xml:space="preserve">loha </w:t>
      </w:r>
      <w:proofErr w:type="gramStart"/>
      <w:r w:rsidR="002A1839" w:rsidRPr="00C22E4E">
        <w:rPr>
          <w:lang w:val="cs-CZ"/>
        </w:rPr>
        <w:t>2b</w:t>
      </w:r>
      <w:proofErr w:type="gramEnd"/>
      <w:r w:rsidRPr="00C22E4E">
        <w:rPr>
          <w:lang w:val="cs-CZ"/>
        </w:rPr>
        <w:t xml:space="preserve"> Zadávací</w:t>
      </w:r>
      <w:r w:rsidRPr="006A5F1E">
        <w:rPr>
          <w:lang w:val="cs-CZ"/>
        </w:rPr>
        <w:t xml:space="preserve"> dokumentace). Údržba, provoz a rámcový rozvoj Software (dále také „Služby podpory“) sestává z následujících činností:</w:t>
      </w:r>
    </w:p>
    <w:p w14:paraId="0C42486F" w14:textId="77777777" w:rsidR="00B056B2" w:rsidRPr="006A5F1E" w:rsidRDefault="00B056B2" w:rsidP="00640B40">
      <w:pPr>
        <w:pStyle w:val="Odstavecseseznamem"/>
        <w:numPr>
          <w:ilvl w:val="0"/>
          <w:numId w:val="171"/>
        </w:numPr>
        <w:ind w:right="-46"/>
        <w:rPr>
          <w:lang w:val="cs-CZ"/>
        </w:rPr>
      </w:pPr>
      <w:r w:rsidRPr="006A5F1E">
        <w:rPr>
          <w:lang w:val="cs-CZ"/>
        </w:rPr>
        <w:t>Údržba a provoz (dále jen „Paušální služby“)</w:t>
      </w:r>
    </w:p>
    <w:p w14:paraId="65E16F56" w14:textId="77777777" w:rsidR="00B056B2" w:rsidRPr="006A5F1E" w:rsidRDefault="00B056B2" w:rsidP="00640B40">
      <w:pPr>
        <w:pStyle w:val="Odstavecseseznamem"/>
        <w:numPr>
          <w:ilvl w:val="0"/>
          <w:numId w:val="171"/>
        </w:numPr>
        <w:ind w:right="-46"/>
        <w:rPr>
          <w:lang w:val="cs-CZ"/>
        </w:rPr>
      </w:pPr>
      <w:r w:rsidRPr="006A5F1E">
        <w:rPr>
          <w:lang w:val="cs-CZ"/>
        </w:rPr>
        <w:t>Rámcový rozvoj (dále jen „Služby rozvoje“)</w:t>
      </w:r>
    </w:p>
    <w:p w14:paraId="14792C1B" w14:textId="77777777" w:rsidR="00B056B2" w:rsidRPr="006A5F1E" w:rsidRDefault="00B056B2" w:rsidP="00640B40">
      <w:pPr>
        <w:pStyle w:val="Odstavecseseznamem"/>
        <w:numPr>
          <w:ilvl w:val="0"/>
          <w:numId w:val="171"/>
        </w:numPr>
        <w:ind w:right="-46"/>
        <w:rPr>
          <w:lang w:val="cs-CZ"/>
        </w:rPr>
      </w:pPr>
      <w:r w:rsidRPr="006A5F1E">
        <w:rPr>
          <w:lang w:val="cs-CZ"/>
        </w:rPr>
        <w:t>Další povinnosti Zhotovitele</w:t>
      </w:r>
    </w:p>
    <w:p w14:paraId="079DD6F0" w14:textId="77777777" w:rsidR="00B056B2" w:rsidRPr="006A5F1E" w:rsidRDefault="00B056B2" w:rsidP="00640B40">
      <w:pPr>
        <w:pStyle w:val="Nadpis2"/>
        <w:ind w:right="-46"/>
      </w:pPr>
      <w:bookmarkStart w:id="1410" w:name="_Toc71145340"/>
      <w:bookmarkStart w:id="1411" w:name="_Toc71537127"/>
      <w:bookmarkStart w:id="1412" w:name="_Toc93650058"/>
      <w:bookmarkStart w:id="1413" w:name="_Toc53573248"/>
      <w:bookmarkStart w:id="1414" w:name="_Toc53661335"/>
      <w:r w:rsidRPr="006A5F1E">
        <w:t>Údržba a provoz (dále jen „Paušální služby“)</w:t>
      </w:r>
      <w:bookmarkEnd w:id="1410"/>
      <w:bookmarkEnd w:id="1411"/>
      <w:bookmarkEnd w:id="1412"/>
    </w:p>
    <w:p w14:paraId="4D4B6178" w14:textId="47DAF335" w:rsidR="00B056B2" w:rsidRDefault="00B056B2" w:rsidP="00640B40">
      <w:pPr>
        <w:ind w:right="-46"/>
        <w:rPr>
          <w:lang w:val="cs-CZ"/>
        </w:rPr>
      </w:pPr>
      <w:r w:rsidRPr="006A5F1E">
        <w:rPr>
          <w:lang w:val="cs-CZ"/>
        </w:rPr>
        <w:t xml:space="preserve">Obecné podmínky poskytování Paušálních služeb jsou určeny několika základními prvky. Jednak to jsou kalendáře poskytování Paušálních služeb, určující časový režim jejich poskytování a Dostupnosti. Dále to je třístupňová škála definující různou závažnost Incidentů a Požadavků. K jednotlivým stupňům závažnosti jsou přiřazeny Doby zahájení řešení incidentu / Doby zahájení řešení požadavku a Doby řešení incidentu / Doby řešení požadavku. A konečně pro jednotlivé stupně závažnosti jsou definována pravidla pro určení výše smluvní pokuty pro případ neplnění stanovených podmínek. </w:t>
      </w:r>
    </w:p>
    <w:p w14:paraId="3529FD8B" w14:textId="09B7E688" w:rsidR="007049B7" w:rsidRPr="0051139B" w:rsidRDefault="007049B7" w:rsidP="0051139B">
      <w:pPr>
        <w:ind w:right="-46"/>
        <w:rPr>
          <w:lang w:val="cs-CZ"/>
        </w:rPr>
      </w:pPr>
      <w:r w:rsidRPr="0051139B">
        <w:rPr>
          <w:lang w:val="cs-CZ"/>
        </w:rPr>
        <w:t xml:space="preserve">Dostupnost znamená stav IS DTMŽ, v průběhu kterého je, anebo by v případě poskytování řádné a včasné součinnosti ze strany </w:t>
      </w:r>
      <w:r>
        <w:rPr>
          <w:lang w:val="cs-CZ"/>
        </w:rPr>
        <w:t>Zadavatele</w:t>
      </w:r>
      <w:r w:rsidRPr="0051139B">
        <w:rPr>
          <w:lang w:val="cs-CZ"/>
        </w:rPr>
        <w:t xml:space="preserve"> za podmínek dle </w:t>
      </w:r>
      <w:r>
        <w:rPr>
          <w:lang w:val="cs-CZ"/>
        </w:rPr>
        <w:t>Servisní s</w:t>
      </w:r>
      <w:r w:rsidRPr="0051139B">
        <w:rPr>
          <w:lang w:val="cs-CZ"/>
        </w:rPr>
        <w:t xml:space="preserve">mlouvy byl, možný řádný provoz IS DTMŽ v celém jeho rozsahu nebo jeho podstatné části, přičemž IS DTMŽ se považuje za dostupné i v případě provozu prostřednictvím Náhradního řešení a také pokud je </w:t>
      </w:r>
      <w:r>
        <w:rPr>
          <w:lang w:val="cs-CZ"/>
        </w:rPr>
        <w:t>d</w:t>
      </w:r>
      <w:r w:rsidRPr="0051139B">
        <w:rPr>
          <w:lang w:val="cs-CZ"/>
        </w:rPr>
        <w:t xml:space="preserve">ostupné alespoň jednomu uživateli a zároveň se neprokáže, že nedostupnost určitému uživateli anebo skupině uživatelů je způsobena chybou IS DTMŽ nebo jiným technickým problémem způsobeným </w:t>
      </w:r>
      <w:r>
        <w:rPr>
          <w:lang w:val="cs-CZ"/>
        </w:rPr>
        <w:t>Zhotovitelem</w:t>
      </w:r>
      <w:r w:rsidRPr="0051139B">
        <w:rPr>
          <w:lang w:val="cs-CZ"/>
        </w:rPr>
        <w:t xml:space="preserve"> či jeho činnostmi prováděnými v technickém řešení IS DTMŽ; Dostupnost je vztažena ke kalendářnímu měsíci; pro výpočet doby nedostupnosti jsou časy zaokrouhleny na celé minuty. Do doby nedostupnosti (IS DTMŽ není Dostupný) se započítávají všechny doby u Incidentů kategorie A </w:t>
      </w:r>
      <w:proofErr w:type="spellStart"/>
      <w:r w:rsidRPr="0051139B">
        <w:rPr>
          <w:lang w:val="cs-CZ"/>
        </w:rPr>
        <w:t>a</w:t>
      </w:r>
      <w:proofErr w:type="spellEnd"/>
      <w:r w:rsidRPr="0051139B">
        <w:rPr>
          <w:lang w:val="cs-CZ"/>
        </w:rPr>
        <w:t xml:space="preserve"> neplánovaných odstávek.</w:t>
      </w:r>
    </w:p>
    <w:p w14:paraId="5FE71FD8" w14:textId="77777777" w:rsidR="00B056B2" w:rsidRPr="00C22E4E" w:rsidRDefault="00B056B2" w:rsidP="00640B40">
      <w:pPr>
        <w:ind w:right="-46"/>
        <w:rPr>
          <w:highlight w:val="green"/>
          <w:lang w:val="cs-CZ"/>
        </w:rPr>
      </w:pPr>
      <w:r w:rsidRPr="00C22E4E">
        <w:rPr>
          <w:highlight w:val="green"/>
          <w:lang w:val="cs-CZ"/>
        </w:rPr>
        <w:lastRenderedPageBreak/>
        <w:t>Paušální služby budou Zhotovitelem poskytovány v souladu s definicí služeb uvedených v katalogovém listu příslušné služby a tamtéž uvedenými kvalitativními atributy a vlastnostmi dané služby, které představují sjednanou úroveň poskytované služby. Kontrolu poskytovaných služeb bude pravidelně provádět Zadavatel. Hodnoceným vyhodnocovacím obdobím je jeden kalendářní měsíc.</w:t>
      </w:r>
    </w:p>
    <w:p w14:paraId="40BD86D9" w14:textId="77777777" w:rsidR="00B056B2" w:rsidRPr="006A5F1E" w:rsidRDefault="00B056B2" w:rsidP="00640B40">
      <w:pPr>
        <w:ind w:right="-46"/>
        <w:rPr>
          <w:lang w:val="cs-CZ"/>
        </w:rPr>
      </w:pPr>
      <w:r w:rsidRPr="00C22E4E">
        <w:rPr>
          <w:highlight w:val="green"/>
          <w:lang w:val="cs-CZ"/>
        </w:rPr>
        <w:t>Zhotovitel je povinen se řídit zákonnými, technickými a jinými požadavky, pravidly a doporučeními, souvisejícími s poskytovanými službami, spravovanou nebo využívanou infrastrukturou a využívanými nebo poskytovanými službami Zadavatele či třetích stran, byť nejsou upraveny katalogovými listy či smluvními ustanoveními.</w:t>
      </w:r>
    </w:p>
    <w:p w14:paraId="41EB0375" w14:textId="5468D84F" w:rsidR="00B056B2" w:rsidRPr="006A5F1E" w:rsidRDefault="00B056B2" w:rsidP="00640B40">
      <w:pPr>
        <w:ind w:right="-46"/>
        <w:rPr>
          <w:lang w:val="cs-CZ"/>
        </w:rPr>
      </w:pPr>
      <w:r w:rsidRPr="00C22E4E">
        <w:rPr>
          <w:highlight w:val="green"/>
          <w:lang w:val="cs-CZ"/>
        </w:rPr>
        <w:t>Zpracování informací, podkladů a dat pro hodnocení Paušálních služeb je součástí plnění Zhotovitele.</w:t>
      </w:r>
      <w:r w:rsidRPr="006A5F1E">
        <w:rPr>
          <w:lang w:val="cs-CZ"/>
        </w:rPr>
        <w:t xml:space="preserve"> </w:t>
      </w:r>
      <w:r w:rsidRPr="00C22E4E">
        <w:rPr>
          <w:highlight w:val="green"/>
          <w:lang w:val="cs-CZ"/>
        </w:rPr>
        <w:t>Veškeré výkazy, podklady a dokumenty musí být ve formě umožňující přezkoumatelnost a auditovatelnost Zadavatelem a kontrolními institucemi, což jsou veškeré subjekty oprávněné provádět kontrolu, jakkoliv se týkající plnění Zhotovitele na základě právního předpisu. Zhotovitel je povinen bezplatně poskytnout součinnost Zadavateli související s odbornými, zákonnými a jinými kontrolami a audity, které mohou být uplatňovány vůči Zadavateli v souvislosti s dodávkou Služeb podpory a Systémem jako takovým. Zhotovitel je také povinen po předchozím upozornění umožnit kdykoliv fyzickou kontrolu v místech, která souvisejí s dodávkou Služeb podpory. Je-li nějaký dokument, výkaz nebo jiný podklad související s jiným dokumentem zpochybněn kontrolní organizací, je Zhotovitel povinen poskytnout podklady, které budou kontrolním orgánem akceptovány. Pokud nebude Zhotovitel schopen takové podklady dodat či takové podklady nebudou kontrolním orgánem akceptovány a bude-li jejich absence důvodem k udělení postihu vůči Zadavateli, jedná se podstatné porušení povinnosti Zhotovitele.</w:t>
      </w:r>
    </w:p>
    <w:p w14:paraId="6FF06410" w14:textId="77777777" w:rsidR="00B056B2" w:rsidRPr="006A5F1E" w:rsidRDefault="00B056B2" w:rsidP="00640B40">
      <w:pPr>
        <w:ind w:right="-46"/>
        <w:rPr>
          <w:lang w:val="cs-CZ"/>
        </w:rPr>
      </w:pPr>
      <w:r w:rsidRPr="006A5F1E">
        <w:rPr>
          <w:lang w:val="cs-CZ"/>
        </w:rPr>
        <w:t xml:space="preserve">Prokázání, že k nedostupnosti Systému či přerušení či zhoršení kvality poskytování Paušálních služeb došlo vinou vnějšího vlivu (mimo působnost Zhotovitele) nebo nesoučinností Zadavatele je povinností Zhotovitele. Nejsou-li doklady prokazující příslušné skutečnosti doručeny jako součást podkladů pro hodnocení služeb za příslušné vyhodnocovací období, je nedostupnost přerušení či zhoršení kvality poskytování Paušálních služeb přičítána k tíži Zhotovitele. </w:t>
      </w:r>
    </w:p>
    <w:p w14:paraId="743B9B5E" w14:textId="77777777" w:rsidR="00B056B2" w:rsidRPr="006A5F1E" w:rsidRDefault="00B056B2" w:rsidP="00640B40">
      <w:pPr>
        <w:ind w:right="-46"/>
        <w:rPr>
          <w:lang w:val="cs-CZ"/>
        </w:rPr>
      </w:pPr>
      <w:r w:rsidRPr="00C22E4E">
        <w:rPr>
          <w:highlight w:val="green"/>
          <w:lang w:val="cs-CZ"/>
        </w:rPr>
        <w:t>Pokud Zhotovitel dodal v rámci svého řešení i nějaký standardní komerční software nebo otevřený software, pro nějž Zhotovitel poskytuje komerční podporu jejich výrobce, pak je Zhotovitel zodpovědný za řešení Incidentů či Požadavků bez zbytečných prodlev v rozsahu jejich analýzy, návrhu variant řešení, zajištění komunikace s útvarem podpory příslušného produktu (jeho výrobce, distributora atp.) a pokud je to požadováno Zadavatelem, pak také zajištění dočasného náhradního řešení a zajištění jeho schválení Zadavatelem. Podpora produktů bez uvedené komerční podpory je považována za nedílnou součást Služeb podpory Systému vytvořeného Zhotovitelem, a tudíž i tato podpora musí splňovat sjednané parametry kvality.</w:t>
      </w:r>
    </w:p>
    <w:p w14:paraId="2DC4522C" w14:textId="7153570B" w:rsidR="00B056B2" w:rsidRPr="006A5F1E" w:rsidRDefault="00B056B2" w:rsidP="00640B40">
      <w:pPr>
        <w:ind w:right="-46"/>
        <w:rPr>
          <w:lang w:val="cs-CZ"/>
        </w:rPr>
      </w:pPr>
      <w:r w:rsidRPr="006A5F1E">
        <w:rPr>
          <w:lang w:val="cs-CZ"/>
        </w:rPr>
        <w:t>V případě dopadu nefunkčnosti jednoho či více spolupracujících systémů</w:t>
      </w:r>
      <w:r w:rsidR="00712D14">
        <w:rPr>
          <w:lang w:val="cs-CZ"/>
        </w:rPr>
        <w:t>, které nejsou součástí IS DTMŽ,</w:t>
      </w:r>
      <w:r w:rsidRPr="006A5F1E">
        <w:rPr>
          <w:lang w:val="cs-CZ"/>
        </w:rPr>
        <w:t xml:space="preserve"> na funkčnost Systému je výsledné omezení sjednané úrovně služeb vyloučeno z hodnocení úrovně Zhotovitelem poskytovaných Paušálních služeb. Nicméně i v tomto případě je Zhotovitel povinen na vyžádání Zadavatele zajistit vhodné dočasné náhradní řešení. </w:t>
      </w:r>
    </w:p>
    <w:p w14:paraId="5F91208C" w14:textId="77777777" w:rsidR="00B056B2" w:rsidRPr="006A5F1E" w:rsidRDefault="00B056B2" w:rsidP="00640B40">
      <w:pPr>
        <w:ind w:right="-46"/>
        <w:rPr>
          <w:lang w:val="cs-CZ"/>
        </w:rPr>
      </w:pPr>
      <w:r w:rsidRPr="006A5F1E">
        <w:rPr>
          <w:lang w:val="cs-CZ"/>
        </w:rPr>
        <w:t xml:space="preserve">Ve všech uvedených případech je Zhotovitel spoluzodpovědný za řešení Incidentů při včasném záznamu Incidentů v HelpDesku Zadavatele a záznamu o provedených činnostech při řešení Incidentů rovněž v HelpDesku Zadavatele, je povinen spolupracovat při analýze Incidentů, a v případě Požadavku schváleného Zadavatelem také spolupracovat na řešení nebo přípravě dočasného náhradního řešení. </w:t>
      </w:r>
      <w:r w:rsidRPr="006A5F1E">
        <w:rPr>
          <w:lang w:val="cs-CZ"/>
        </w:rPr>
        <w:lastRenderedPageBreak/>
        <w:t xml:space="preserve">Dokud není jednoznačně určena příčina Incidentu ležící mimo oblast odpovědnosti Zhotovitele, analyzuje a </w:t>
      </w:r>
      <w:proofErr w:type="gramStart"/>
      <w:r w:rsidRPr="006A5F1E">
        <w:rPr>
          <w:lang w:val="cs-CZ"/>
        </w:rPr>
        <w:t>řeší</w:t>
      </w:r>
      <w:proofErr w:type="gramEnd"/>
      <w:r w:rsidRPr="006A5F1E">
        <w:rPr>
          <w:lang w:val="cs-CZ"/>
        </w:rPr>
        <w:t xml:space="preserve"> Zhotovitel Incident jako by to byl Incident spadající plně do jeho sféry řešení v rámci sjednaných úrovní Paušálních služeb.</w:t>
      </w:r>
    </w:p>
    <w:p w14:paraId="5D9A8E66" w14:textId="0069A0AF" w:rsidR="00B056B2" w:rsidRPr="006A5F1E" w:rsidRDefault="00B056B2" w:rsidP="00640B40">
      <w:pPr>
        <w:ind w:right="-46"/>
        <w:rPr>
          <w:lang w:val="cs-CZ"/>
        </w:rPr>
      </w:pPr>
      <w:r w:rsidRPr="00C22E4E">
        <w:rPr>
          <w:highlight w:val="green"/>
          <w:lang w:val="cs-CZ"/>
        </w:rPr>
        <w:t>V rámci poskytování Paušálních služeb je Zhotovitel odpovědný za kontroly a návrhy změn konfigurace, kontroly a analýzy žurnálů a logů, ladění a optimalizaci IS DTMŽ, preventivní a proaktivní údržbu potřebnou k předcházení Incidentům a veškeré další administrátorské činnosti na aplikační úrovni potřebné pro provoz Systému. Zhotovitel je dále povinen navrhovat a po schválení Zadavatelem provádět aktualizace, aplikovat bezpečnostní záplaty či povyšovat verze použitých programů, nástrojů a softwarových komponent s cílem udržet aktuálnost a bezpečnost IS.</w:t>
      </w:r>
    </w:p>
    <w:p w14:paraId="0D55BC58" w14:textId="77777777" w:rsidR="00B056B2" w:rsidRPr="006A5F1E" w:rsidRDefault="00B056B2" w:rsidP="00640B40">
      <w:pPr>
        <w:ind w:right="-46"/>
        <w:rPr>
          <w:lang w:val="cs-CZ"/>
        </w:rPr>
      </w:pPr>
      <w:r w:rsidRPr="006A5F1E">
        <w:rPr>
          <w:lang w:val="cs-CZ"/>
        </w:rPr>
        <w:t>Zhotovitel není zodpovědný za řešení Incidentů souvisejících s nefunkčností infrastruktury nebo některých jejích částí v odpovědnosti Zadavatele.</w:t>
      </w:r>
    </w:p>
    <w:p w14:paraId="6DB93A6A" w14:textId="51BD611B" w:rsidR="007049B7" w:rsidRDefault="007049B7" w:rsidP="00640B40">
      <w:pPr>
        <w:pStyle w:val="Nadpis3"/>
        <w:ind w:right="-46"/>
        <w:rPr>
          <w:lang w:val="cs-CZ"/>
        </w:rPr>
      </w:pPr>
      <w:bookmarkStart w:id="1415" w:name="_Toc93650059"/>
      <w:bookmarkStart w:id="1416" w:name="_Toc71145341"/>
      <w:bookmarkStart w:id="1417" w:name="_Toc71537128"/>
      <w:r>
        <w:rPr>
          <w:lang w:val="cs-CZ"/>
        </w:rPr>
        <w:t>Kategorizace Incidentů a Požadavků</w:t>
      </w:r>
      <w:bookmarkEnd w:id="1415"/>
    </w:p>
    <w:p w14:paraId="7A897443" w14:textId="5A56465E" w:rsidR="007049B7" w:rsidRPr="007049B7" w:rsidRDefault="007049B7" w:rsidP="007049B7">
      <w:pPr>
        <w:rPr>
          <w:lang w:val="cs-CZ"/>
        </w:rPr>
      </w:pPr>
      <w:r w:rsidRPr="007049B7">
        <w:rPr>
          <w:lang w:val="cs-CZ"/>
        </w:rPr>
        <w:t>Každý incident musí mít přiřazenou kategorii.</w:t>
      </w:r>
      <w:r>
        <w:rPr>
          <w:lang w:val="cs-CZ"/>
        </w:rPr>
        <w:t xml:space="preserve"> Ohlašovatel</w:t>
      </w:r>
      <w:r w:rsidRPr="007049B7">
        <w:rPr>
          <w:lang w:val="cs-CZ"/>
        </w:rPr>
        <w:t xml:space="preserve"> je povinen při hlášení incidentu určit kategorii incidentu z přednastaveného seznamu kategorií. Operátor Helpdesk</w:t>
      </w:r>
      <w:r>
        <w:rPr>
          <w:lang w:val="cs-CZ"/>
        </w:rPr>
        <w:t>u</w:t>
      </w:r>
      <w:r w:rsidRPr="007049B7">
        <w:rPr>
          <w:lang w:val="cs-CZ"/>
        </w:rPr>
        <w:t xml:space="preserve"> (interní zaměstnanec </w:t>
      </w:r>
      <w:r>
        <w:rPr>
          <w:lang w:val="cs-CZ"/>
        </w:rPr>
        <w:t>Zadavatele</w:t>
      </w:r>
      <w:r w:rsidRPr="007049B7">
        <w:rPr>
          <w:lang w:val="cs-CZ"/>
        </w:rPr>
        <w:t xml:space="preserve">, který zajišťuje příjem incidentu) je odpovědný za správnost přiřazené kategorie. V případě potřeby má oprávnění kategorii určenou </w:t>
      </w:r>
      <w:r>
        <w:rPr>
          <w:lang w:val="cs-CZ"/>
        </w:rPr>
        <w:t>o</w:t>
      </w:r>
      <w:r w:rsidRPr="007049B7">
        <w:rPr>
          <w:lang w:val="cs-CZ"/>
        </w:rPr>
        <w:t>hlašovatelem překlasifikovat.</w:t>
      </w:r>
    </w:p>
    <w:p w14:paraId="69432F9C" w14:textId="4D39B10D" w:rsidR="007049B7" w:rsidRPr="007049B7" w:rsidRDefault="007049B7" w:rsidP="0051139B">
      <w:pPr>
        <w:rPr>
          <w:lang w:val="cs-CZ"/>
        </w:rPr>
      </w:pPr>
      <w:r>
        <w:rPr>
          <w:lang w:val="cs-CZ"/>
        </w:rPr>
        <w:t>Jsou stanoveny následující kategorie incidentů:</w:t>
      </w:r>
    </w:p>
    <w:tbl>
      <w:tblPr>
        <w:tblStyle w:val="Mkatabulky"/>
        <w:tblW w:w="0" w:type="auto"/>
        <w:tblLook w:val="04A0" w:firstRow="1" w:lastRow="0" w:firstColumn="1" w:lastColumn="0" w:noHBand="0" w:noVBand="1"/>
      </w:tblPr>
      <w:tblGrid>
        <w:gridCol w:w="1980"/>
        <w:gridCol w:w="7082"/>
      </w:tblGrid>
      <w:tr w:rsidR="007049B7" w:rsidRPr="007049B7" w14:paraId="30CF48F3" w14:textId="77777777" w:rsidTr="0051139B">
        <w:tc>
          <w:tcPr>
            <w:tcW w:w="1980" w:type="dxa"/>
            <w:shd w:val="clear" w:color="auto" w:fill="E7E6E6" w:themeFill="background2"/>
          </w:tcPr>
          <w:p w14:paraId="2E36719F" w14:textId="5280B0B7" w:rsidR="007049B7" w:rsidRPr="0051139B" w:rsidRDefault="007049B7" w:rsidP="0051139B">
            <w:pPr>
              <w:spacing w:before="120" w:after="120"/>
              <w:rPr>
                <w:b/>
                <w:bCs/>
                <w:sz w:val="18"/>
                <w:szCs w:val="18"/>
              </w:rPr>
            </w:pPr>
            <w:r w:rsidRPr="0051139B">
              <w:rPr>
                <w:b/>
                <w:bCs/>
                <w:sz w:val="18"/>
                <w:szCs w:val="18"/>
              </w:rPr>
              <w:t>Typ</w:t>
            </w:r>
          </w:p>
        </w:tc>
        <w:tc>
          <w:tcPr>
            <w:tcW w:w="7082" w:type="dxa"/>
            <w:shd w:val="clear" w:color="auto" w:fill="E7E6E6" w:themeFill="background2"/>
          </w:tcPr>
          <w:p w14:paraId="79B1B08F" w14:textId="4EBE859D" w:rsidR="007049B7" w:rsidRPr="0051139B" w:rsidRDefault="007049B7" w:rsidP="0051139B">
            <w:pPr>
              <w:spacing w:before="120" w:after="120"/>
              <w:rPr>
                <w:b/>
                <w:bCs/>
                <w:sz w:val="18"/>
                <w:szCs w:val="18"/>
              </w:rPr>
            </w:pPr>
            <w:r w:rsidRPr="0051139B">
              <w:rPr>
                <w:b/>
                <w:bCs/>
                <w:sz w:val="18"/>
                <w:szCs w:val="18"/>
              </w:rPr>
              <w:t>Definice</w:t>
            </w:r>
          </w:p>
        </w:tc>
      </w:tr>
      <w:tr w:rsidR="007049B7" w:rsidRPr="007049B7" w14:paraId="1490E0FB" w14:textId="77777777" w:rsidTr="0051139B">
        <w:tc>
          <w:tcPr>
            <w:tcW w:w="1980" w:type="dxa"/>
          </w:tcPr>
          <w:p w14:paraId="1B2E5471" w14:textId="07A0BCB3" w:rsidR="007049B7" w:rsidRPr="0051139B" w:rsidRDefault="007049B7" w:rsidP="0051139B">
            <w:pPr>
              <w:spacing w:before="120" w:after="120"/>
              <w:rPr>
                <w:b/>
                <w:bCs/>
                <w:sz w:val="18"/>
                <w:szCs w:val="18"/>
              </w:rPr>
            </w:pPr>
            <w:r w:rsidRPr="0051139B">
              <w:rPr>
                <w:b/>
                <w:bCs/>
                <w:sz w:val="18"/>
                <w:szCs w:val="18"/>
              </w:rPr>
              <w:t>Incident priority A</w:t>
            </w:r>
          </w:p>
        </w:tc>
        <w:tc>
          <w:tcPr>
            <w:tcW w:w="7082" w:type="dxa"/>
          </w:tcPr>
          <w:p w14:paraId="5B6A3570" w14:textId="534199C1" w:rsidR="007049B7" w:rsidRPr="0051139B" w:rsidRDefault="007049B7" w:rsidP="0051139B">
            <w:pPr>
              <w:spacing w:before="120" w:after="120"/>
              <w:rPr>
                <w:sz w:val="18"/>
                <w:szCs w:val="18"/>
              </w:rPr>
            </w:pPr>
            <w:r w:rsidRPr="0051139B">
              <w:rPr>
                <w:sz w:val="18"/>
                <w:szCs w:val="18"/>
              </w:rPr>
              <w:t>Stav služby, kdy všechny nebo některá z úloh nebo jejích modulů služby je nefunkční v celé lokalitě nebo více lokalitách, což brání zpracovávat běžné či denní operace, přičemž náhradní řešení není k dispozici. Stav omezuje kritickou část procesů Zadavatele, popř. činnost všech uživatelů v lokalitě.</w:t>
            </w:r>
          </w:p>
        </w:tc>
      </w:tr>
      <w:tr w:rsidR="007049B7" w:rsidRPr="007049B7" w14:paraId="5AE57E57" w14:textId="77777777" w:rsidTr="0051139B">
        <w:tc>
          <w:tcPr>
            <w:tcW w:w="1980" w:type="dxa"/>
          </w:tcPr>
          <w:p w14:paraId="1513C81D" w14:textId="3D803003" w:rsidR="007049B7" w:rsidRPr="0051139B" w:rsidRDefault="007049B7" w:rsidP="0051139B">
            <w:pPr>
              <w:spacing w:before="120" w:after="120"/>
              <w:rPr>
                <w:b/>
                <w:bCs/>
                <w:sz w:val="18"/>
                <w:szCs w:val="18"/>
              </w:rPr>
            </w:pPr>
            <w:r w:rsidRPr="0051139B">
              <w:rPr>
                <w:b/>
                <w:bCs/>
                <w:sz w:val="18"/>
                <w:szCs w:val="18"/>
              </w:rPr>
              <w:t>Incident priority B</w:t>
            </w:r>
          </w:p>
        </w:tc>
        <w:tc>
          <w:tcPr>
            <w:tcW w:w="7082" w:type="dxa"/>
          </w:tcPr>
          <w:p w14:paraId="32F0CC97" w14:textId="1BFD806D" w:rsidR="007049B7" w:rsidRPr="0051139B" w:rsidRDefault="007049B7" w:rsidP="0051139B">
            <w:pPr>
              <w:spacing w:before="120" w:after="120"/>
              <w:rPr>
                <w:sz w:val="18"/>
                <w:szCs w:val="18"/>
              </w:rPr>
            </w:pPr>
            <w:r w:rsidRPr="0051139B">
              <w:rPr>
                <w:sz w:val="18"/>
                <w:szCs w:val="18"/>
              </w:rPr>
              <w:t>Stav služby, kdy jsou některé systémy nefunkční, ale nejsou ohroženy funkce hlavní služby a existuje náhradní řešení. Stav omezuje činnost klíčových uživatelů.</w:t>
            </w:r>
          </w:p>
        </w:tc>
      </w:tr>
      <w:tr w:rsidR="007049B7" w:rsidRPr="007049B7" w14:paraId="57386B2D" w14:textId="77777777" w:rsidTr="0051139B">
        <w:tc>
          <w:tcPr>
            <w:tcW w:w="1980" w:type="dxa"/>
          </w:tcPr>
          <w:p w14:paraId="312CC65E" w14:textId="368E2BAE" w:rsidR="007049B7" w:rsidRPr="0051139B" w:rsidRDefault="007049B7" w:rsidP="0051139B">
            <w:pPr>
              <w:spacing w:before="120" w:after="120"/>
              <w:rPr>
                <w:b/>
                <w:bCs/>
                <w:sz w:val="18"/>
                <w:szCs w:val="18"/>
              </w:rPr>
            </w:pPr>
            <w:r w:rsidRPr="0051139B">
              <w:rPr>
                <w:b/>
                <w:bCs/>
                <w:sz w:val="18"/>
                <w:szCs w:val="18"/>
              </w:rPr>
              <w:t>Incident priority C</w:t>
            </w:r>
          </w:p>
        </w:tc>
        <w:tc>
          <w:tcPr>
            <w:tcW w:w="7082" w:type="dxa"/>
          </w:tcPr>
          <w:p w14:paraId="1DC2DA2B" w14:textId="51B32A4B" w:rsidR="007049B7" w:rsidRPr="0051139B" w:rsidRDefault="007049B7" w:rsidP="0051139B">
            <w:pPr>
              <w:spacing w:before="120" w:after="120"/>
              <w:rPr>
                <w:sz w:val="18"/>
                <w:szCs w:val="18"/>
              </w:rPr>
            </w:pPr>
            <w:r w:rsidRPr="0051139B">
              <w:rPr>
                <w:sz w:val="18"/>
                <w:szCs w:val="18"/>
              </w:rPr>
              <w:t xml:space="preserve">Stav služby, kdy nejsou ohroženy hlavní funkce služby, v tomto stavu lze službu provozovat během celého měsíčního </w:t>
            </w:r>
            <w:r w:rsidR="00E808C0" w:rsidRPr="00E808C0">
              <w:rPr>
                <w:sz w:val="18"/>
                <w:szCs w:val="18"/>
              </w:rPr>
              <w:t>cyklu – existuje</w:t>
            </w:r>
            <w:r w:rsidRPr="0051139B">
              <w:rPr>
                <w:sz w:val="18"/>
                <w:szCs w:val="18"/>
              </w:rPr>
              <w:t xml:space="preserve"> náhradní řešení a dále incidenty s dopadem na jednoho uživatele. Doba řešení incidentu priority C bude v případě každého jednotlivého incidentu zvlášť nebo pro účely více konkrétních incidentů (jakož i incidentů priority C, které mohou vzniknout teprve v budoucnu) individuálně dohodnuta mezi </w:t>
            </w:r>
            <w:r>
              <w:rPr>
                <w:sz w:val="18"/>
                <w:szCs w:val="18"/>
              </w:rPr>
              <w:t>Zhotovitelem</w:t>
            </w:r>
            <w:r w:rsidRPr="0051139B">
              <w:rPr>
                <w:sz w:val="18"/>
                <w:szCs w:val="18"/>
              </w:rPr>
              <w:t xml:space="preserve"> a Zadavatelem (resp. uživatelem na straně Zadavatele). Nedohodnou-li se </w:t>
            </w:r>
            <w:r>
              <w:rPr>
                <w:sz w:val="18"/>
                <w:szCs w:val="18"/>
              </w:rPr>
              <w:t>Zhotovitel</w:t>
            </w:r>
            <w:r w:rsidRPr="0051139B">
              <w:rPr>
                <w:sz w:val="18"/>
                <w:szCs w:val="18"/>
              </w:rPr>
              <w:t xml:space="preserve"> a Zadavatel na době řešení, </w:t>
            </w:r>
            <w:proofErr w:type="gramStart"/>
            <w:r w:rsidRPr="0051139B">
              <w:rPr>
                <w:sz w:val="18"/>
                <w:szCs w:val="18"/>
              </w:rPr>
              <w:t>určí</w:t>
            </w:r>
            <w:proofErr w:type="gramEnd"/>
            <w:r w:rsidRPr="0051139B">
              <w:rPr>
                <w:sz w:val="18"/>
                <w:szCs w:val="18"/>
              </w:rPr>
              <w:t xml:space="preserve"> tuto dobu řešení Zadavatel jednostranně, přičemž platí, že jednostranně určená Doba řešení incidentu priority C nesmí být kratší než Doba řešení incidentu priority B dle hodnot uvedených v tabulkách v</w:t>
            </w:r>
            <w:r>
              <w:rPr>
                <w:sz w:val="18"/>
                <w:szCs w:val="18"/>
              </w:rPr>
              <w:t> </w:t>
            </w:r>
            <w:r w:rsidRPr="0051139B">
              <w:rPr>
                <w:sz w:val="18"/>
                <w:szCs w:val="18"/>
              </w:rPr>
              <w:t>kapitole</w:t>
            </w:r>
            <w:r>
              <w:rPr>
                <w:sz w:val="18"/>
                <w:szCs w:val="18"/>
              </w:rPr>
              <w:t xml:space="preserv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D3E28">
              <w:rPr>
                <w:sz w:val="18"/>
                <w:szCs w:val="18"/>
              </w:rPr>
              <w:t>4.1.7.1</w:t>
            </w:r>
            <w:r>
              <w:rPr>
                <w:sz w:val="18"/>
                <w:szCs w:val="18"/>
              </w:rPr>
              <w:fldChar w:fldCharType="end"/>
            </w:r>
            <w:r>
              <w:rPr>
                <w:sz w:val="18"/>
                <w:szCs w:val="18"/>
              </w:rPr>
              <w:t xml:space="preserve"> </w:t>
            </w:r>
            <w:r w:rsidRPr="0051139B">
              <w:rPr>
                <w:sz w:val="18"/>
                <w:szCs w:val="18"/>
              </w:rPr>
              <w:t xml:space="preserve">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D3E28">
              <w:rPr>
                <w:sz w:val="18"/>
                <w:szCs w:val="18"/>
              </w:rPr>
              <w:t>4.1.7.2</w:t>
            </w:r>
            <w:r>
              <w:rPr>
                <w:sz w:val="18"/>
                <w:szCs w:val="18"/>
              </w:rPr>
              <w:fldChar w:fldCharType="end"/>
            </w:r>
            <w:r w:rsidRPr="0051139B">
              <w:rPr>
                <w:sz w:val="18"/>
                <w:szCs w:val="18"/>
              </w:rPr>
              <w:t xml:space="preserve"> Technické specifikace.</w:t>
            </w:r>
          </w:p>
        </w:tc>
      </w:tr>
    </w:tbl>
    <w:p w14:paraId="56791733" w14:textId="77777777" w:rsidR="007049B7" w:rsidRDefault="007049B7" w:rsidP="007049B7">
      <w:pPr>
        <w:rPr>
          <w:lang w:val="cs-CZ"/>
        </w:rPr>
      </w:pPr>
    </w:p>
    <w:p w14:paraId="1C7FC114" w14:textId="3BA89129" w:rsidR="007049B7" w:rsidRDefault="00E808C0" w:rsidP="00E808C0">
      <w:proofErr w:type="spellStart"/>
      <w:r>
        <w:t>Obdobně</w:t>
      </w:r>
      <w:proofErr w:type="spellEnd"/>
      <w:r>
        <w:t xml:space="preserve"> je </w:t>
      </w:r>
      <w:proofErr w:type="spellStart"/>
      <w:r>
        <w:t>stanovena</w:t>
      </w:r>
      <w:proofErr w:type="spellEnd"/>
      <w:r>
        <w:t xml:space="preserve"> </w:t>
      </w:r>
      <w:proofErr w:type="spellStart"/>
      <w:r>
        <w:t>kategorizace</w:t>
      </w:r>
      <w:proofErr w:type="spellEnd"/>
      <w:r>
        <w:t xml:space="preserve"> </w:t>
      </w:r>
      <w:proofErr w:type="spellStart"/>
      <w:r>
        <w:t>požadavků</w:t>
      </w:r>
      <w:proofErr w:type="spellEnd"/>
      <w:r>
        <w:t xml:space="preserve">. </w:t>
      </w:r>
      <w:r w:rsidRPr="00744A74">
        <w:t xml:space="preserve">Pro </w:t>
      </w:r>
      <w:proofErr w:type="spellStart"/>
      <w:r w:rsidRPr="00744A74">
        <w:t>nastavení</w:t>
      </w:r>
      <w:proofErr w:type="spellEnd"/>
      <w:r w:rsidRPr="00744A74">
        <w:t xml:space="preserve"> </w:t>
      </w:r>
      <w:proofErr w:type="spellStart"/>
      <w:r w:rsidRPr="00744A74">
        <w:t>Kategorie</w:t>
      </w:r>
      <w:proofErr w:type="spellEnd"/>
      <w:r w:rsidRPr="00744A74">
        <w:t xml:space="preserve"> </w:t>
      </w:r>
      <w:proofErr w:type="spellStart"/>
      <w:r w:rsidRPr="00744A74">
        <w:t>požadavku</w:t>
      </w:r>
      <w:proofErr w:type="spellEnd"/>
      <w:r w:rsidRPr="00744A74">
        <w:t xml:space="preserve"> je </w:t>
      </w:r>
      <w:proofErr w:type="spellStart"/>
      <w:r w:rsidRPr="00744A74">
        <w:t>výchozím</w:t>
      </w:r>
      <w:proofErr w:type="spellEnd"/>
      <w:r w:rsidRPr="00744A74">
        <w:t xml:space="preserve"> </w:t>
      </w:r>
      <w:proofErr w:type="spellStart"/>
      <w:r w:rsidRPr="00744A74">
        <w:t>ukazatelem</w:t>
      </w:r>
      <w:proofErr w:type="spellEnd"/>
      <w:r w:rsidRPr="00744A74">
        <w:t xml:space="preserve"> </w:t>
      </w:r>
      <w:proofErr w:type="spellStart"/>
      <w:r w:rsidRPr="00744A74">
        <w:t>stupeň</w:t>
      </w:r>
      <w:proofErr w:type="spellEnd"/>
      <w:r w:rsidRPr="00744A74">
        <w:t xml:space="preserve"> </w:t>
      </w:r>
      <w:proofErr w:type="spellStart"/>
      <w:r w:rsidRPr="00744A74">
        <w:t>naléhavosti</w:t>
      </w:r>
      <w:proofErr w:type="spellEnd"/>
      <w:r w:rsidRPr="00744A74">
        <w:t>.</w:t>
      </w:r>
      <w:r>
        <w:t xml:space="preserve"> </w:t>
      </w:r>
      <w:proofErr w:type="spellStart"/>
      <w:r w:rsidRPr="00744A74">
        <w:t>Kategorii</w:t>
      </w:r>
      <w:proofErr w:type="spellEnd"/>
      <w:r w:rsidRPr="00744A74">
        <w:t xml:space="preserve"> </w:t>
      </w:r>
      <w:proofErr w:type="spellStart"/>
      <w:r w:rsidRPr="00744A74">
        <w:t>požadavku</w:t>
      </w:r>
      <w:proofErr w:type="spellEnd"/>
      <w:r w:rsidRPr="00744A74">
        <w:t xml:space="preserve"> </w:t>
      </w:r>
      <w:proofErr w:type="spellStart"/>
      <w:r w:rsidRPr="00744A74">
        <w:t>stanovuje</w:t>
      </w:r>
      <w:proofErr w:type="spellEnd"/>
      <w:r w:rsidRPr="00744A74">
        <w:t xml:space="preserve"> </w:t>
      </w:r>
      <w:proofErr w:type="spellStart"/>
      <w:r w:rsidRPr="00744A74">
        <w:t>Ohlašovatel</w:t>
      </w:r>
      <w:proofErr w:type="spellEnd"/>
      <w:r w:rsidRPr="00744A74">
        <w:t xml:space="preserve">, </w:t>
      </w:r>
      <w:proofErr w:type="spellStart"/>
      <w:r>
        <w:t>Zhotovitel</w:t>
      </w:r>
      <w:proofErr w:type="spellEnd"/>
      <w:r w:rsidRPr="00744A74">
        <w:t xml:space="preserve"> je </w:t>
      </w:r>
      <w:proofErr w:type="spellStart"/>
      <w:r w:rsidRPr="00744A74">
        <w:t>oprávněn</w:t>
      </w:r>
      <w:proofErr w:type="spellEnd"/>
      <w:r w:rsidRPr="00744A74">
        <w:t xml:space="preserve"> </w:t>
      </w:r>
      <w:proofErr w:type="spellStart"/>
      <w:r w:rsidRPr="00744A74">
        <w:t>požadovat</w:t>
      </w:r>
      <w:proofErr w:type="spellEnd"/>
      <w:r w:rsidRPr="00744A74">
        <w:t xml:space="preserve"> </w:t>
      </w:r>
      <w:proofErr w:type="spellStart"/>
      <w:r w:rsidRPr="00744A74">
        <w:t>korigování</w:t>
      </w:r>
      <w:proofErr w:type="spellEnd"/>
      <w:r w:rsidRPr="00744A74">
        <w:t xml:space="preserve"> </w:t>
      </w:r>
      <w:proofErr w:type="spellStart"/>
      <w:r w:rsidRPr="00744A74">
        <w:t>tohoto</w:t>
      </w:r>
      <w:proofErr w:type="spellEnd"/>
      <w:r w:rsidRPr="00744A74">
        <w:t xml:space="preserve"> </w:t>
      </w:r>
      <w:proofErr w:type="spellStart"/>
      <w:r w:rsidRPr="00744A74">
        <w:t>nastavení</w:t>
      </w:r>
      <w:proofErr w:type="spellEnd"/>
      <w:r w:rsidRPr="00744A74">
        <w:t xml:space="preserve"> v </w:t>
      </w:r>
      <w:proofErr w:type="spellStart"/>
      <w:r w:rsidRPr="00744A74">
        <w:t>souladu</w:t>
      </w:r>
      <w:proofErr w:type="spellEnd"/>
      <w:r w:rsidRPr="00744A74">
        <w:t xml:space="preserve"> s </w:t>
      </w:r>
      <w:proofErr w:type="spellStart"/>
      <w:r w:rsidRPr="00744A74">
        <w:t>objektivním</w:t>
      </w:r>
      <w:proofErr w:type="spellEnd"/>
      <w:r w:rsidRPr="00744A74">
        <w:t xml:space="preserve"> </w:t>
      </w:r>
      <w:proofErr w:type="spellStart"/>
      <w:r w:rsidRPr="00744A74">
        <w:t>zjištěním</w:t>
      </w:r>
      <w:proofErr w:type="spellEnd"/>
      <w:r w:rsidRPr="00744A74">
        <w:t>.</w:t>
      </w:r>
    </w:p>
    <w:tbl>
      <w:tblPr>
        <w:tblStyle w:val="Mkatabulky"/>
        <w:tblW w:w="0" w:type="auto"/>
        <w:tblLook w:val="04A0" w:firstRow="1" w:lastRow="0" w:firstColumn="1" w:lastColumn="0" w:noHBand="0" w:noVBand="1"/>
      </w:tblPr>
      <w:tblGrid>
        <w:gridCol w:w="1980"/>
        <w:gridCol w:w="7082"/>
      </w:tblGrid>
      <w:tr w:rsidR="00E808C0" w:rsidRPr="008B2F39" w14:paraId="68187D30" w14:textId="77777777" w:rsidTr="0051139B">
        <w:tc>
          <w:tcPr>
            <w:tcW w:w="1980" w:type="dxa"/>
            <w:shd w:val="clear" w:color="auto" w:fill="E7E6E6" w:themeFill="background2"/>
          </w:tcPr>
          <w:p w14:paraId="0B7D5505" w14:textId="77777777" w:rsidR="00E808C0" w:rsidRPr="008B2F39" w:rsidRDefault="00E808C0" w:rsidP="009A5874">
            <w:pPr>
              <w:spacing w:before="120" w:after="120"/>
              <w:rPr>
                <w:b/>
                <w:bCs/>
                <w:sz w:val="18"/>
                <w:szCs w:val="18"/>
              </w:rPr>
            </w:pPr>
            <w:r w:rsidRPr="008B2F39">
              <w:rPr>
                <w:b/>
                <w:bCs/>
                <w:sz w:val="18"/>
                <w:szCs w:val="18"/>
              </w:rPr>
              <w:t>Typ</w:t>
            </w:r>
          </w:p>
        </w:tc>
        <w:tc>
          <w:tcPr>
            <w:tcW w:w="7082" w:type="dxa"/>
            <w:shd w:val="clear" w:color="auto" w:fill="E7E6E6" w:themeFill="background2"/>
          </w:tcPr>
          <w:p w14:paraId="623360E1" w14:textId="77777777" w:rsidR="00E808C0" w:rsidRPr="008B2F39" w:rsidRDefault="00E808C0" w:rsidP="009A5874">
            <w:pPr>
              <w:spacing w:before="120" w:after="120"/>
              <w:rPr>
                <w:b/>
                <w:bCs/>
                <w:sz w:val="18"/>
                <w:szCs w:val="18"/>
              </w:rPr>
            </w:pPr>
            <w:r w:rsidRPr="008B2F39">
              <w:rPr>
                <w:b/>
                <w:bCs/>
                <w:sz w:val="18"/>
                <w:szCs w:val="18"/>
              </w:rPr>
              <w:t>Definice</w:t>
            </w:r>
          </w:p>
        </w:tc>
      </w:tr>
      <w:tr w:rsidR="00E808C0" w:rsidRPr="008B2F39" w14:paraId="0393A2EC" w14:textId="77777777" w:rsidTr="0051139B">
        <w:tc>
          <w:tcPr>
            <w:tcW w:w="1980" w:type="dxa"/>
          </w:tcPr>
          <w:p w14:paraId="0E879865" w14:textId="68FADE96" w:rsidR="00E808C0" w:rsidRPr="00E808C0" w:rsidRDefault="00E808C0" w:rsidP="00E808C0">
            <w:pPr>
              <w:spacing w:before="120" w:after="120"/>
              <w:rPr>
                <w:b/>
                <w:bCs/>
                <w:sz w:val="18"/>
                <w:szCs w:val="18"/>
              </w:rPr>
            </w:pPr>
            <w:r w:rsidRPr="0051139B">
              <w:rPr>
                <w:b/>
                <w:bCs/>
                <w:sz w:val="18"/>
                <w:szCs w:val="18"/>
              </w:rPr>
              <w:t xml:space="preserve">Požadavek kategorie A </w:t>
            </w:r>
          </w:p>
        </w:tc>
        <w:tc>
          <w:tcPr>
            <w:tcW w:w="7082" w:type="dxa"/>
          </w:tcPr>
          <w:p w14:paraId="02EE1B22" w14:textId="24691728" w:rsidR="00E808C0" w:rsidRPr="00E808C0" w:rsidRDefault="00E808C0" w:rsidP="00E808C0">
            <w:pPr>
              <w:spacing w:before="120" w:after="120"/>
              <w:rPr>
                <w:sz w:val="18"/>
                <w:szCs w:val="18"/>
              </w:rPr>
            </w:pPr>
            <w:r w:rsidRPr="0051139B">
              <w:rPr>
                <w:sz w:val="18"/>
                <w:szCs w:val="18"/>
              </w:rPr>
              <w:t>Požadavek, jehož řešení je pro Zadavatele kritické – nevyřešení požadavku v stanovené lhůtě může ohrozit kritické procesy Zadavatele a mohou vzniknout vyčíslitelné škody.</w:t>
            </w:r>
          </w:p>
        </w:tc>
      </w:tr>
      <w:tr w:rsidR="00E808C0" w:rsidRPr="008B2F39" w14:paraId="2D64D3ED" w14:textId="77777777" w:rsidTr="0051139B">
        <w:tc>
          <w:tcPr>
            <w:tcW w:w="1980" w:type="dxa"/>
          </w:tcPr>
          <w:p w14:paraId="51DDFAB9" w14:textId="109EAAEA" w:rsidR="00E808C0" w:rsidRPr="00E808C0" w:rsidRDefault="00E808C0" w:rsidP="00E808C0">
            <w:pPr>
              <w:spacing w:before="120" w:after="120"/>
              <w:rPr>
                <w:b/>
                <w:bCs/>
                <w:sz w:val="18"/>
                <w:szCs w:val="18"/>
              </w:rPr>
            </w:pPr>
            <w:r w:rsidRPr="0051139B">
              <w:rPr>
                <w:b/>
                <w:bCs/>
                <w:sz w:val="18"/>
                <w:szCs w:val="18"/>
              </w:rPr>
              <w:lastRenderedPageBreak/>
              <w:t xml:space="preserve">Požadavek kategorie B </w:t>
            </w:r>
          </w:p>
        </w:tc>
        <w:tc>
          <w:tcPr>
            <w:tcW w:w="7082" w:type="dxa"/>
          </w:tcPr>
          <w:p w14:paraId="4BE86483" w14:textId="7A52F60B" w:rsidR="00E808C0" w:rsidRPr="00E808C0" w:rsidRDefault="00E808C0" w:rsidP="00E808C0">
            <w:pPr>
              <w:spacing w:before="120" w:after="120"/>
              <w:rPr>
                <w:sz w:val="18"/>
                <w:szCs w:val="18"/>
              </w:rPr>
            </w:pPr>
            <w:r w:rsidRPr="0051139B">
              <w:rPr>
                <w:sz w:val="18"/>
                <w:szCs w:val="18"/>
              </w:rPr>
              <w:t>Požadavek, jehož řešení neovlivňuje využívání hlavních funkcí služby – do doby vyřešení požadavku lze při podpoře procesů Zadavatele využívat náhradní řešení.</w:t>
            </w:r>
          </w:p>
        </w:tc>
      </w:tr>
      <w:tr w:rsidR="00E808C0" w:rsidRPr="008B2F39" w14:paraId="60C004EA" w14:textId="77777777" w:rsidTr="0051139B">
        <w:tc>
          <w:tcPr>
            <w:tcW w:w="1980" w:type="dxa"/>
          </w:tcPr>
          <w:p w14:paraId="1022F8E0" w14:textId="7B6EE66A" w:rsidR="00E808C0" w:rsidRPr="00E808C0" w:rsidRDefault="00E808C0" w:rsidP="00E808C0">
            <w:pPr>
              <w:spacing w:before="120" w:after="120"/>
              <w:rPr>
                <w:b/>
                <w:bCs/>
                <w:sz w:val="18"/>
                <w:szCs w:val="18"/>
              </w:rPr>
            </w:pPr>
            <w:r w:rsidRPr="0051139B">
              <w:rPr>
                <w:b/>
                <w:bCs/>
                <w:sz w:val="18"/>
                <w:szCs w:val="18"/>
              </w:rPr>
              <w:t>Požadavek kategorie C</w:t>
            </w:r>
          </w:p>
        </w:tc>
        <w:tc>
          <w:tcPr>
            <w:tcW w:w="7082" w:type="dxa"/>
          </w:tcPr>
          <w:p w14:paraId="28B271AF" w14:textId="35E7B6E0" w:rsidR="00E808C0" w:rsidRPr="00E808C0" w:rsidRDefault="00E808C0" w:rsidP="00E808C0">
            <w:pPr>
              <w:spacing w:before="120" w:after="120"/>
              <w:rPr>
                <w:sz w:val="18"/>
                <w:szCs w:val="18"/>
              </w:rPr>
            </w:pPr>
            <w:r w:rsidRPr="0051139B">
              <w:rPr>
                <w:sz w:val="18"/>
                <w:szCs w:val="18"/>
              </w:rPr>
              <w:t xml:space="preserve">Ostatní požadavky, jejichž Řešení výrazně neovlivňuje procesy Zadavatele. Doba řešení požadavku kategorie C bude v případě každého jednotlivého požadavku zvlášť nebo pro účely více konkrétních požadavků (jakož i požadavků kategorie C, které mohou vzniknout teprve v budoucnu) individuálně dohodnuta mezi Dodavatelem a Zadavatelem (resp. uživatelem na straně Zadavatele). Nedohodnou-li se Dodavatel a Zadavatel na době řešení, </w:t>
            </w:r>
            <w:proofErr w:type="gramStart"/>
            <w:r w:rsidRPr="0051139B">
              <w:rPr>
                <w:sz w:val="18"/>
                <w:szCs w:val="18"/>
              </w:rPr>
              <w:t>určí</w:t>
            </w:r>
            <w:proofErr w:type="gramEnd"/>
            <w:r w:rsidRPr="0051139B">
              <w:rPr>
                <w:sz w:val="18"/>
                <w:szCs w:val="18"/>
              </w:rPr>
              <w:t xml:space="preserve"> tuto dobu řešení Zadavatel jednostranně, přičemž platí, že jednostranně určená Doba řešení požadavku kategorie C nesmí být kratší než Doba řešení požadavku kategorie B dle hodnot uvedených v tabulkách v kapitole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D3E28">
              <w:rPr>
                <w:sz w:val="18"/>
                <w:szCs w:val="18"/>
              </w:rPr>
              <w:t>4.1.7.1</w:t>
            </w:r>
            <w:r>
              <w:rPr>
                <w:sz w:val="18"/>
                <w:szCs w:val="18"/>
              </w:rPr>
              <w:fldChar w:fldCharType="end"/>
            </w:r>
            <w:r>
              <w:rPr>
                <w:sz w:val="18"/>
                <w:szCs w:val="18"/>
              </w:rPr>
              <w:t xml:space="preserve"> 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D3E28">
              <w:rPr>
                <w:sz w:val="18"/>
                <w:szCs w:val="18"/>
              </w:rPr>
              <w:t>4.1.7.2</w:t>
            </w:r>
            <w:r>
              <w:rPr>
                <w:sz w:val="18"/>
                <w:szCs w:val="18"/>
              </w:rPr>
              <w:fldChar w:fldCharType="end"/>
            </w:r>
            <w:r>
              <w:rPr>
                <w:sz w:val="18"/>
                <w:szCs w:val="18"/>
              </w:rPr>
              <w:t xml:space="preserve"> </w:t>
            </w:r>
            <w:r w:rsidRPr="0051139B">
              <w:rPr>
                <w:sz w:val="18"/>
                <w:szCs w:val="18"/>
              </w:rPr>
              <w:t>Technické specifikace.</w:t>
            </w:r>
          </w:p>
        </w:tc>
      </w:tr>
    </w:tbl>
    <w:p w14:paraId="6F68EF25" w14:textId="27C4EDB5" w:rsidR="007049B7" w:rsidRPr="007049B7" w:rsidRDefault="007049B7" w:rsidP="0051139B">
      <w:pPr>
        <w:rPr>
          <w:lang w:val="cs-CZ"/>
        </w:rPr>
      </w:pPr>
      <w:r w:rsidRPr="007049B7">
        <w:rPr>
          <w:lang w:val="cs-CZ"/>
        </w:rPr>
        <w:tab/>
      </w:r>
    </w:p>
    <w:p w14:paraId="2D2734EA" w14:textId="11365DCD" w:rsidR="00B056B2" w:rsidRPr="006A5F1E" w:rsidRDefault="00B056B2" w:rsidP="00640B40">
      <w:pPr>
        <w:pStyle w:val="Nadpis3"/>
        <w:ind w:right="-46"/>
        <w:rPr>
          <w:lang w:val="cs-CZ"/>
        </w:rPr>
      </w:pPr>
      <w:bookmarkStart w:id="1418" w:name="_Toc93650060"/>
      <w:r w:rsidRPr="006A5F1E">
        <w:rPr>
          <w:lang w:val="cs-CZ"/>
        </w:rPr>
        <w:t>Rozsah Paušálních služeb</w:t>
      </w:r>
      <w:bookmarkEnd w:id="1416"/>
      <w:bookmarkEnd w:id="1417"/>
      <w:bookmarkEnd w:id="1418"/>
    </w:p>
    <w:p w14:paraId="5425D0A5" w14:textId="77777777" w:rsidR="00B056B2" w:rsidRPr="006A5F1E" w:rsidRDefault="00B056B2" w:rsidP="00640B40">
      <w:pPr>
        <w:ind w:right="-46"/>
        <w:rPr>
          <w:lang w:val="cs-CZ"/>
        </w:rPr>
      </w:pPr>
      <w:r w:rsidRPr="006A5F1E">
        <w:rPr>
          <w:lang w:val="cs-CZ"/>
        </w:rPr>
        <w:t>Paušální služby spočívající zejména v poskytování služeb:</w:t>
      </w:r>
    </w:p>
    <w:p w14:paraId="49C22966" w14:textId="0B064CD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provozování HelpDesku pro nahlašování Incidentů, včetně integrace na helpdesk Zadavatele dle definice v kapitole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4.1.8</w:t>
      </w:r>
      <w:r w:rsidRPr="00C22E4E">
        <w:rPr>
          <w:highlight w:val="green"/>
          <w:lang w:val="cs-CZ"/>
        </w:rPr>
        <w:fldChar w:fldCharType="end"/>
      </w:r>
      <w:r w:rsidRPr="00C22E4E">
        <w:rPr>
          <w:highlight w:val="green"/>
          <w:lang w:val="cs-CZ"/>
        </w:rPr>
        <w:t>,</w:t>
      </w:r>
    </w:p>
    <w:p w14:paraId="38BB17A1"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udržování aktuální dokumentace IS DTMŽ včetně aktualizace dokumentace IS DTMŽ v závislosti na provedených úpravách,</w:t>
      </w:r>
    </w:p>
    <w:p w14:paraId="7C8652B4" w14:textId="27D44BC2"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lokalizaci a řešení Incidentů a Požadavků, zejména dodržení Doby zahájení řešení incidentu a Doby zahájení řešení požadavku, Doby řešení incidentu a Doby řešení požadavku odpovídající kategorii vzniklého Incidentu či Požadavku a specifikované v 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4.1.7</w:t>
      </w:r>
      <w:r w:rsidRPr="00C22E4E">
        <w:rPr>
          <w:highlight w:val="green"/>
          <w:lang w:val="cs-CZ"/>
        </w:rPr>
        <w:fldChar w:fldCharType="end"/>
      </w:r>
      <w:r w:rsidRPr="00C22E4E">
        <w:rPr>
          <w:highlight w:val="green"/>
          <w:lang w:val="cs-CZ"/>
        </w:rPr>
        <w:t>,</w:t>
      </w:r>
    </w:p>
    <w:p w14:paraId="481FADB7" w14:textId="2741816C"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poskytování podpory IS DTMŽ a zajištění požadované Dostupnosti a plnění dalších podmínek SLA dle Servisního modelu specifikovaného v 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4.1.7</w:t>
      </w:r>
      <w:r w:rsidRPr="00C22E4E">
        <w:rPr>
          <w:highlight w:val="green"/>
          <w:lang w:val="cs-CZ"/>
        </w:rPr>
        <w:fldChar w:fldCharType="end"/>
      </w:r>
      <w:r w:rsidRPr="00C22E4E">
        <w:rPr>
          <w:highlight w:val="green"/>
          <w:lang w:val="cs-CZ"/>
        </w:rPr>
        <w:t>,</w:t>
      </w:r>
    </w:p>
    <w:p w14:paraId="025815B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údržba (</w:t>
      </w:r>
      <w:proofErr w:type="spellStart"/>
      <w:r w:rsidRPr="00C22E4E">
        <w:rPr>
          <w:highlight w:val="green"/>
          <w:lang w:val="cs-CZ"/>
        </w:rPr>
        <w:t>maintenance</w:t>
      </w:r>
      <w:proofErr w:type="spellEnd"/>
      <w:r w:rsidRPr="00C22E4E">
        <w:rPr>
          <w:highlight w:val="green"/>
          <w:lang w:val="cs-CZ"/>
        </w:rPr>
        <w:t xml:space="preserve">) IS DTMŽ, včetně zajištění, implementace a instalace Aktualizací, záplat a opravných balíčků (patch) či jiných modernizací (update) Software, které </w:t>
      </w:r>
      <w:proofErr w:type="gramStart"/>
      <w:r w:rsidRPr="00C22E4E">
        <w:rPr>
          <w:highlight w:val="green"/>
          <w:lang w:val="cs-CZ"/>
        </w:rPr>
        <w:t>tvoří</w:t>
      </w:r>
      <w:proofErr w:type="gramEnd"/>
      <w:r w:rsidRPr="00C22E4E">
        <w:rPr>
          <w:highlight w:val="green"/>
          <w:lang w:val="cs-CZ"/>
        </w:rPr>
        <w:t xml:space="preserve"> IS DTMŽ,</w:t>
      </w:r>
    </w:p>
    <w:p w14:paraId="08466F05"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navrhování optimalizace aplikačních serverů, databází, komunikačních nastavení a dalších komponent technického řešení IS DTMŽ,</w:t>
      </w:r>
    </w:p>
    <w:p w14:paraId="111DBC42"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podpora a správa Standardního Software, který je součástí IS DTMŽ, sestávající z řešení Incidentů spojených s provozem takového Standardního Software,</w:t>
      </w:r>
    </w:p>
    <w:p w14:paraId="3CCBE53E"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zajištění a udržování </w:t>
      </w:r>
      <w:proofErr w:type="spellStart"/>
      <w:r w:rsidRPr="00C22E4E">
        <w:rPr>
          <w:highlight w:val="green"/>
          <w:lang w:val="cs-CZ"/>
        </w:rPr>
        <w:t>maintenance</w:t>
      </w:r>
      <w:proofErr w:type="spellEnd"/>
      <w:r w:rsidRPr="00C22E4E">
        <w:rPr>
          <w:highlight w:val="green"/>
          <w:lang w:val="cs-CZ"/>
        </w:rPr>
        <w:t xml:space="preserve"> Standardního Software, který je součástí IS DTMŽ, Instalace, Implementace a Integrace aktualizací takového Standardního Software a poskytnutí podpory tomuto Standardnímu Software, včetně poskytnutí nejnovějších verzí tohoto Standardního Software Zadavateli a dalších služeb v souladu s jeho standardními obchodními podmínkami, na dobu trvání Servisní smlouvy,</w:t>
      </w:r>
    </w:p>
    <w:p w14:paraId="75264BBB"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provádění servisních zásahů, a to v plánovaných termínech nebo i jindy na základě vlastních poznatků, nebo na výzvu Zadavatele,</w:t>
      </w:r>
    </w:p>
    <w:p w14:paraId="5934431D"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provádění činností údržby; přičemž údržba software a firmware produktů, které jsou součástí Systému, zahrnuje zejména poskytování a implementaci nových verzí těchto produktů, provádění update či upgrade těchto produktů, instalaci opravných patchů atd. Součástí je pravidelná </w:t>
      </w:r>
      <w:proofErr w:type="spellStart"/>
      <w:r w:rsidRPr="00C22E4E">
        <w:rPr>
          <w:highlight w:val="green"/>
          <w:lang w:val="cs-CZ"/>
        </w:rPr>
        <w:t>profilaxe</w:t>
      </w:r>
      <w:proofErr w:type="spellEnd"/>
      <w:r w:rsidRPr="00C22E4E">
        <w:rPr>
          <w:highlight w:val="green"/>
          <w:lang w:val="cs-CZ"/>
        </w:rPr>
        <w:t xml:space="preserve"> </w:t>
      </w:r>
      <w:r w:rsidRPr="00FB1E03">
        <w:rPr>
          <w:lang w:val="cs-CZ"/>
        </w:rPr>
        <w:t xml:space="preserve">min. 1 x ročně. </w:t>
      </w:r>
      <w:r w:rsidRPr="00C22E4E">
        <w:rPr>
          <w:highlight w:val="green"/>
          <w:lang w:val="cs-CZ"/>
        </w:rPr>
        <w:t>Součástí údržby je:</w:t>
      </w:r>
    </w:p>
    <w:p w14:paraId="44FF84E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provozu, dostupnosti a funkčnosti Systému.</w:t>
      </w:r>
    </w:p>
    <w:p w14:paraId="199981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Řešení chybových stavů.</w:t>
      </w:r>
    </w:p>
    <w:p w14:paraId="310277C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vytížení aplikačních, databázových či jiných serverů (např. využití procesorů, paměti, místa na disku apod.).</w:t>
      </w:r>
    </w:p>
    <w:p w14:paraId="46BB1E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aplikačních a systémových žurnálů serverů.</w:t>
      </w:r>
    </w:p>
    <w:p w14:paraId="13869BF0"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lastRenderedPageBreak/>
        <w:t>Pravidelná kontrola podpůrných komponent, nástrojů a systémů z pohledu funkčnosti Systému jako celku.</w:t>
      </w:r>
    </w:p>
    <w:p w14:paraId="2E18F47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Úpravy parametrů a konfigurací vyplývající z provozních potřeb či jejich návrhy směrem k provozovatelům příslušných částí.</w:t>
      </w:r>
    </w:p>
    <w:p w14:paraId="0E68695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Vyhodnocování skutečných parametrů funkčních celků, modulů či systémů (odezvy aj.) v rámci nahlášených incidentů, jejichž předmětem jsou problémy s těmito parametry.</w:t>
      </w:r>
    </w:p>
    <w:p w14:paraId="569E8AE5"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analýze incidentů a problémů v připojených systémech Zadavatele či spolupracujících subjektů. Předkládání návrhů na optimalizaci.</w:t>
      </w:r>
    </w:p>
    <w:p w14:paraId="1B434DE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či úpravy v nastavení směrování, dočasných pamětí, rozhraní, adaptérů s ohledem na připojení systémů Zadavatele či spolupracujících subjektů.</w:t>
      </w:r>
    </w:p>
    <w:p w14:paraId="00117C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Reakce na vnější změny, zejména zajištění kompatibility webových rozhraní a klientských komponent.</w:t>
      </w:r>
    </w:p>
    <w:p w14:paraId="39CFE6D8"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 xml:space="preserve">Pro části přístupné veřejnosti či spolupracujícím subjektům to je kompatibilita s nejméně 3 nejnovějšími verzemi prohlížečů Mozilla Firefox, Internet Explorer, Microsoft </w:t>
      </w:r>
      <w:proofErr w:type="spellStart"/>
      <w:r w:rsidRPr="00C22E4E">
        <w:rPr>
          <w:highlight w:val="green"/>
          <w:lang w:val="cs-CZ"/>
        </w:rPr>
        <w:t>Edge</w:t>
      </w:r>
      <w:proofErr w:type="spellEnd"/>
      <w:r w:rsidRPr="00C22E4E">
        <w:rPr>
          <w:highlight w:val="green"/>
          <w:lang w:val="cs-CZ"/>
        </w:rPr>
        <w:t xml:space="preserve">, Google Chrome, případně dalších určených dominantních prohlížečů s významným postavením na trhu, které budou předem dohodnuty a specifikovány v provozní a systémové dokumentaci. Přizpůsobení nové verzi prohlížeče musí být připraveno k nasazení do produkčního prostředí nejpozději do 3 měsíců od vydání nové verze daného prohlížeče jeho výrobcem, pokud Zadavatel </w:t>
      </w:r>
      <w:proofErr w:type="gramStart"/>
      <w:r w:rsidRPr="00C22E4E">
        <w:rPr>
          <w:highlight w:val="green"/>
          <w:lang w:val="cs-CZ"/>
        </w:rPr>
        <w:t>neurčí</w:t>
      </w:r>
      <w:proofErr w:type="gramEnd"/>
      <w:r w:rsidRPr="00C22E4E">
        <w:rPr>
          <w:highlight w:val="green"/>
          <w:lang w:val="cs-CZ"/>
        </w:rPr>
        <w:t xml:space="preserve"> jinak.</w:t>
      </w:r>
    </w:p>
    <w:p w14:paraId="77D7BF30"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Pro části přístupné interním uživatelům Zadavatele to je kompatibilita s konfigurací standardního výpočetního prostředí Zadavatele (tzn. konfigurace klientských počítačů).</w:t>
      </w:r>
    </w:p>
    <w:p w14:paraId="2ACE904C"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s dodavateli připojených systémů Zadavatele či spolupracujících subjektů, poskytnutí podkladů a informací pro připojení. Součinnost při testování a při nasazování do provozního prostředí. Definice požadavků na tyto systémy.</w:t>
      </w:r>
    </w:p>
    <w:p w14:paraId="518270D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testech po úpravách či zásazích do infrastruktury.</w:t>
      </w:r>
    </w:p>
    <w:p w14:paraId="142F37D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nastavení databází.</w:t>
      </w:r>
    </w:p>
    <w:p w14:paraId="727E80E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požadavků na zálohování a poskytnutí součinnosti provozovateli služby zálohování.</w:t>
      </w:r>
    </w:p>
    <w:p w14:paraId="7A25296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Kontrola dostupnosti záplat, opravných balíčků, oprav atp. od výrobců použitých platforem (dále jen „balíček“), analýza vhodnosti a potřebnosti implementace balíčku, návrh potřebných opatření a postupů s ohledem na implementace balíčku ke schválení Zadavateli, instalace a provedení změn dle Zadavatelem schválených návrhů opatření, implementace schválených požadavků na změnu.</w:t>
      </w:r>
    </w:p>
    <w:p w14:paraId="7EB1AFC6"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Podpora na úrovni L2 a L3 a poskytování odborných konzultací, provozní podpora, služby HelpDesku Zhotovitele, dohledové služby, bezpečnostní dohled, součinnost s útvarem ICT Zadavatele zajišťujícího provoz infrastruktury.</w:t>
      </w:r>
    </w:p>
    <w:p w14:paraId="01B146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 xml:space="preserve">Součinnost při implementaci Zadavatelova monitoringu Dostupnosti služby. </w:t>
      </w:r>
    </w:p>
    <w:p w14:paraId="08D84134"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podpory u výrobců použitých komponent pocházejících od třetích stran.</w:t>
      </w:r>
    </w:p>
    <w:p w14:paraId="6B4A266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 xml:space="preserve">Správa a aktualizace provozní dokumentace. </w:t>
      </w:r>
    </w:p>
    <w:p w14:paraId="16AF5AC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Aktualizace Provozního deníku (zejména záznam prováděných činností, popis servisních úkonů apod.)</w:t>
      </w:r>
    </w:p>
    <w:p w14:paraId="603B5A0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Účast na jednání provozních a pracovních týmů Zadavatele a týmů přizvaných třetích stran.</w:t>
      </w:r>
    </w:p>
    <w:p w14:paraId="5FFA1D3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lastRenderedPageBreak/>
        <w:t>Součinnost v rámci procesů projektového řízení souvisejících s návrhem a realizací změn či jiných aktivit majících povahu projektů.</w:t>
      </w:r>
    </w:p>
    <w:p w14:paraId="194033F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Příprava výkazů a podkladů pro vyhodnocení služby. Administrativní činnosti související s prováděním dílčích činností v rámci poskytování služby.</w:t>
      </w:r>
    </w:p>
    <w:p w14:paraId="4F16EBF7"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sledování souladu IS DTMŽ s obecně závaznými právními předpisy a informování Zadavatele o případném nesouladu IS DTMŽ s obecně závaznými právními předpisy a udělování rad Zadavateli v tomto směru k dosažení souladu IS DTMŽ s legislativou,</w:t>
      </w:r>
    </w:p>
    <w:p w14:paraId="1F559885" w14:textId="77777777" w:rsidR="00C10CE1" w:rsidRPr="00C22E4E" w:rsidRDefault="00B056B2" w:rsidP="00C10CE1">
      <w:pPr>
        <w:pStyle w:val="Odstavecseseznamem"/>
        <w:numPr>
          <w:ilvl w:val="0"/>
          <w:numId w:val="172"/>
        </w:numPr>
        <w:ind w:right="-46"/>
        <w:rPr>
          <w:highlight w:val="green"/>
          <w:lang w:val="cs-CZ"/>
        </w:rPr>
      </w:pPr>
      <w:r w:rsidRPr="00C22E4E">
        <w:rPr>
          <w:highlight w:val="green"/>
          <w:lang w:val="cs-CZ"/>
        </w:rPr>
        <w:t>podávání pravidelných Výkazů o plnění SLA, poskytování Paušálních služeb a reportů o provozu IS DTMŽ; tyto budou zasílány na elektronickou adresu Kontaktní osoby Zadavatele pro věcné plnění v elektronické podobě umožňující editaci a vyhledávání, a též v podobě neumožňující další editaci,</w:t>
      </w:r>
    </w:p>
    <w:p w14:paraId="3C9CBDEF" w14:textId="41A008D0" w:rsidR="00B056B2" w:rsidRPr="00C22E4E" w:rsidRDefault="00C10CE1" w:rsidP="00C10CE1">
      <w:pPr>
        <w:pStyle w:val="Odstavecseseznamem"/>
        <w:numPr>
          <w:ilvl w:val="0"/>
          <w:numId w:val="172"/>
        </w:numPr>
        <w:ind w:right="-46"/>
        <w:rPr>
          <w:highlight w:val="green"/>
          <w:lang w:val="cs-CZ"/>
        </w:rPr>
      </w:pPr>
      <w:r w:rsidRPr="008F30EE">
        <w:rPr>
          <w:highlight w:val="green"/>
          <w:lang w:val="cs-CZ"/>
        </w:rPr>
        <w:t xml:space="preserve">aktualizace IS způsobené změnami obecně závazných právních předpisů (legislativní update) v rozsahu do </w:t>
      </w:r>
      <w:r w:rsidR="00B61493" w:rsidRPr="008F30EE">
        <w:rPr>
          <w:highlight w:val="green"/>
          <w:lang w:val="cs-CZ"/>
        </w:rPr>
        <w:t xml:space="preserve">96 </w:t>
      </w:r>
      <w:r w:rsidRPr="008F30EE">
        <w:rPr>
          <w:highlight w:val="green"/>
          <w:lang w:val="cs-CZ"/>
        </w:rPr>
        <w:t xml:space="preserve">Člověkodnů za kalendářní rok; v rámci legislativního update </w:t>
      </w:r>
      <w:r w:rsidR="005E50A2" w:rsidRPr="008F30EE">
        <w:rPr>
          <w:highlight w:val="green"/>
          <w:lang w:val="cs-CZ"/>
        </w:rPr>
        <w:t xml:space="preserve">Zhotovitel </w:t>
      </w:r>
      <w:r w:rsidRPr="008F30EE">
        <w:rPr>
          <w:highlight w:val="green"/>
          <w:lang w:val="cs-CZ"/>
        </w:rPr>
        <w:t>zajistí aktualizace Systému tak, aby vyhovovaly aktuálnímu znění a účinným právním předpisům České republiky, přičemž legislativní update musí být dodán nejpozději do 1 měsíce poté, co příslušná změna legislativy vstoupí v platnost (jedná se hlavně o změnu technických předpisů), vždy však nasazen nejpozději ke dni účinnosti příslušné legislativní změny, ledaže bude dohodnut jiný termín,</w:t>
      </w:r>
    </w:p>
    <w:p w14:paraId="642F60D9" w14:textId="2C2B174C"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uživatelská podpora – jedná se o on-line a off-line služby zahrnující telefonickou a elektronickou komunikaci pomocí HelpDesk dle definice v kap.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4.1.8</w:t>
      </w:r>
      <w:r w:rsidRPr="00C22E4E">
        <w:rPr>
          <w:highlight w:val="green"/>
          <w:lang w:val="cs-CZ"/>
        </w:rPr>
        <w:fldChar w:fldCharType="end"/>
      </w:r>
      <w:r w:rsidRPr="00C22E4E">
        <w:rPr>
          <w:highlight w:val="green"/>
          <w:lang w:val="cs-CZ"/>
        </w:rPr>
        <w:t>,</w:t>
      </w:r>
    </w:p>
    <w:p w14:paraId="08A35BA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pravidelná údržba testovacího prostředí informačního systému. Na provoz tohoto prostředí se nevztahují lhůty a parametry dle SLA (pokud na toto prostředí není uzavřená samostatná SLA).</w:t>
      </w:r>
    </w:p>
    <w:p w14:paraId="7E008C1B" w14:textId="77777777" w:rsidR="00B056B2" w:rsidRPr="006A5F1E" w:rsidRDefault="00B056B2" w:rsidP="00640B40">
      <w:pPr>
        <w:pStyle w:val="Nadpis3"/>
        <w:ind w:right="-46"/>
        <w:rPr>
          <w:lang w:val="cs-CZ"/>
        </w:rPr>
      </w:pPr>
      <w:bookmarkStart w:id="1419" w:name="_Toc71145342"/>
      <w:bookmarkStart w:id="1420" w:name="_Toc71537129"/>
      <w:bookmarkStart w:id="1421" w:name="_Toc93650061"/>
      <w:r w:rsidRPr="006A5F1E">
        <w:rPr>
          <w:lang w:val="cs-CZ"/>
        </w:rPr>
        <w:t>Provozní deník</w:t>
      </w:r>
      <w:bookmarkEnd w:id="1419"/>
      <w:bookmarkEnd w:id="1420"/>
      <w:bookmarkEnd w:id="1421"/>
    </w:p>
    <w:p w14:paraId="760BD19B" w14:textId="77777777" w:rsidR="00B056B2" w:rsidRPr="006A5F1E" w:rsidRDefault="00B056B2" w:rsidP="00640B40">
      <w:pPr>
        <w:ind w:right="-46"/>
        <w:rPr>
          <w:lang w:val="cs-CZ"/>
        </w:rPr>
      </w:pPr>
      <w:r w:rsidRPr="006A5F1E">
        <w:rPr>
          <w:lang w:val="cs-CZ"/>
        </w:rPr>
        <w:t>Zhotovitel povede při poskytování Paušálních služeb provozní deník, do něhož budou zaznamenávány příslušné události bez zbytečného odkladu, a to nejdéle do 1 pracovního dne od výskytu dané události. Provozní deník bude jeden společný pro celý IS DTMŽ a všechny jeho součásti. Bude technicky realizován v prostředí Zhotovitele v technologii schválené Zadavatelem, který do něj bude mít přístup. Každý záznam v provozním deníku bude obsahovat alespoň datum a čas jeho pořízení, identifikaci osoby, která záznam pořídila, označení dotčené služby (tzn. identifikátor služby podle příslušného katalogového listu služby), datum a čas začátku události a datum a času vyřešení v případě událostí, jejichž řešení přesáhlo jednu hodinu, popis události, popis provedených úkonů v rámci řešení události s vyznačením času jejich provedení a příp. také délky jejich provádění, označení zadávacího listu Služby rozvoje, pokud Zhotovitel provádí nějaký zásah v souvislosti s činnostmi podle zadání Zadavatele. Do provozního deníku budou zaznamenávány všechny významné události, např.:</w:t>
      </w:r>
    </w:p>
    <w:p w14:paraId="3E75136E" w14:textId="77777777" w:rsidR="00B056B2" w:rsidRPr="006A5F1E" w:rsidRDefault="00B056B2" w:rsidP="00640B40">
      <w:pPr>
        <w:pStyle w:val="Odstavecseseznamem"/>
        <w:numPr>
          <w:ilvl w:val="0"/>
          <w:numId w:val="173"/>
        </w:numPr>
        <w:ind w:right="-46"/>
        <w:rPr>
          <w:lang w:val="cs-CZ"/>
        </w:rPr>
      </w:pPr>
      <w:r w:rsidRPr="006A5F1E">
        <w:rPr>
          <w:lang w:val="cs-CZ"/>
        </w:rPr>
        <w:t>Provedení úkonů předepsaných definicemi jednotlivých služeb tak, jak budou uvedeny v jejich katalogových listech</w:t>
      </w:r>
    </w:p>
    <w:p w14:paraId="2C7740FF" w14:textId="77777777" w:rsidR="00B056B2" w:rsidRPr="006A5F1E" w:rsidRDefault="00B056B2" w:rsidP="00640B40">
      <w:pPr>
        <w:pStyle w:val="Odstavecseseznamem"/>
        <w:numPr>
          <w:ilvl w:val="0"/>
          <w:numId w:val="173"/>
        </w:numPr>
        <w:ind w:right="-46"/>
        <w:rPr>
          <w:lang w:val="cs-CZ"/>
        </w:rPr>
      </w:pPr>
      <w:r w:rsidRPr="006A5F1E">
        <w:rPr>
          <w:lang w:val="cs-CZ"/>
        </w:rPr>
        <w:t>Havarijní stavy, opravy, servisní zásahy</w:t>
      </w:r>
    </w:p>
    <w:p w14:paraId="76054EE6" w14:textId="77777777" w:rsidR="00B056B2" w:rsidRPr="006A5F1E" w:rsidRDefault="00B056B2" w:rsidP="00640B40">
      <w:pPr>
        <w:pStyle w:val="Odstavecseseznamem"/>
        <w:numPr>
          <w:ilvl w:val="0"/>
          <w:numId w:val="173"/>
        </w:numPr>
        <w:ind w:right="-46"/>
        <w:rPr>
          <w:lang w:val="cs-CZ"/>
        </w:rPr>
      </w:pPr>
      <w:r w:rsidRPr="006A5F1E">
        <w:rPr>
          <w:lang w:val="cs-CZ"/>
        </w:rPr>
        <w:t>Odstavení služeb, byť dočasné</w:t>
      </w:r>
    </w:p>
    <w:p w14:paraId="44B0CCB5" w14:textId="77777777" w:rsidR="00B056B2" w:rsidRPr="006A5F1E" w:rsidRDefault="00B056B2" w:rsidP="00640B40">
      <w:pPr>
        <w:pStyle w:val="Odstavecseseznamem"/>
        <w:numPr>
          <w:ilvl w:val="0"/>
          <w:numId w:val="173"/>
        </w:numPr>
        <w:ind w:right="-46"/>
        <w:rPr>
          <w:lang w:val="cs-CZ"/>
        </w:rPr>
      </w:pPr>
      <w:r w:rsidRPr="006A5F1E">
        <w:rPr>
          <w:lang w:val="cs-CZ"/>
        </w:rPr>
        <w:t>Zprovoznění nové služby</w:t>
      </w:r>
    </w:p>
    <w:p w14:paraId="4DAA1F09" w14:textId="77777777" w:rsidR="00B056B2" w:rsidRPr="006A5F1E" w:rsidRDefault="00B056B2" w:rsidP="00640B40">
      <w:pPr>
        <w:pStyle w:val="Odstavecseseznamem"/>
        <w:numPr>
          <w:ilvl w:val="0"/>
          <w:numId w:val="173"/>
        </w:numPr>
        <w:ind w:right="-46"/>
        <w:rPr>
          <w:lang w:val="cs-CZ"/>
        </w:rPr>
      </w:pPr>
      <w:r w:rsidRPr="006A5F1E">
        <w:rPr>
          <w:lang w:val="cs-CZ"/>
        </w:rPr>
        <w:t>Výměny či aktualizace programových komponent či jiných prvků systému</w:t>
      </w:r>
    </w:p>
    <w:p w14:paraId="12756999" w14:textId="77777777" w:rsidR="00B056B2" w:rsidRPr="006A5F1E" w:rsidRDefault="00B056B2" w:rsidP="00640B40">
      <w:pPr>
        <w:pStyle w:val="Odstavecseseznamem"/>
        <w:numPr>
          <w:ilvl w:val="0"/>
          <w:numId w:val="173"/>
        </w:numPr>
        <w:ind w:right="-46"/>
        <w:rPr>
          <w:lang w:val="cs-CZ"/>
        </w:rPr>
      </w:pPr>
      <w:r w:rsidRPr="006A5F1E">
        <w:rPr>
          <w:lang w:val="cs-CZ"/>
        </w:rPr>
        <w:t>Anomálie a nestandardní stavy Systému s dopady na plnění parametrů kvality poskytovaných služeb</w:t>
      </w:r>
    </w:p>
    <w:p w14:paraId="3D60D771" w14:textId="77777777" w:rsidR="00B056B2" w:rsidRPr="006A5F1E" w:rsidRDefault="00B056B2" w:rsidP="00640B40">
      <w:pPr>
        <w:pStyle w:val="Odstavecseseznamem"/>
        <w:numPr>
          <w:ilvl w:val="0"/>
          <w:numId w:val="173"/>
        </w:numPr>
        <w:ind w:right="-46"/>
        <w:rPr>
          <w:lang w:val="cs-CZ"/>
        </w:rPr>
      </w:pPr>
      <w:r w:rsidRPr="006A5F1E">
        <w:rPr>
          <w:lang w:val="cs-CZ"/>
        </w:rPr>
        <w:t>Spuštění, vypnutí či restart služeb</w:t>
      </w:r>
    </w:p>
    <w:p w14:paraId="4735E11E" w14:textId="77777777" w:rsidR="00B056B2" w:rsidRPr="006A5F1E" w:rsidRDefault="00B056B2" w:rsidP="00640B40">
      <w:pPr>
        <w:pStyle w:val="Odstavecseseznamem"/>
        <w:numPr>
          <w:ilvl w:val="0"/>
          <w:numId w:val="173"/>
        </w:numPr>
        <w:ind w:right="-46"/>
        <w:rPr>
          <w:lang w:val="cs-CZ"/>
        </w:rPr>
      </w:pPr>
      <w:r w:rsidRPr="006A5F1E">
        <w:rPr>
          <w:lang w:val="cs-CZ"/>
        </w:rPr>
        <w:t>Obnova ze zálohy</w:t>
      </w:r>
    </w:p>
    <w:p w14:paraId="790A1848" w14:textId="77777777" w:rsidR="00B056B2" w:rsidRPr="006A5F1E" w:rsidRDefault="00B056B2" w:rsidP="00640B40">
      <w:pPr>
        <w:pStyle w:val="Nadpis3"/>
        <w:ind w:right="-46"/>
        <w:rPr>
          <w:lang w:val="cs-CZ"/>
        </w:rPr>
      </w:pPr>
      <w:bookmarkStart w:id="1422" w:name="_Toc71145343"/>
      <w:bookmarkStart w:id="1423" w:name="_Toc71537130"/>
      <w:bookmarkStart w:id="1424" w:name="_Toc93650062"/>
      <w:r w:rsidRPr="006A5F1E">
        <w:rPr>
          <w:lang w:val="cs-CZ"/>
        </w:rPr>
        <w:lastRenderedPageBreak/>
        <w:t>Výkazy poskytnutých služeb</w:t>
      </w:r>
      <w:bookmarkEnd w:id="1422"/>
      <w:bookmarkEnd w:id="1423"/>
      <w:bookmarkEnd w:id="1424"/>
    </w:p>
    <w:p w14:paraId="135280F0" w14:textId="77777777" w:rsidR="00B056B2" w:rsidRPr="006A5F1E" w:rsidRDefault="00B056B2" w:rsidP="00640B40">
      <w:pPr>
        <w:ind w:right="-46"/>
        <w:rPr>
          <w:lang w:val="cs-CZ"/>
        </w:rPr>
      </w:pPr>
      <w:r w:rsidRPr="00C22E4E">
        <w:rPr>
          <w:highlight w:val="green"/>
          <w:lang w:val="cs-CZ"/>
        </w:rPr>
        <w:t>Při poskytování Paušálních služeb povede Zhotovitel záznamy o všech provedených pracích (a to i těch, které byly provedeny a nezaznamenávají se do Provozního deníku, např. aktualizace dokumentace, poskytnutí konzultace na vyžádání, účast na jednání apod.) ve formě Výkazu poskytnutých služeb. Tento výkaz bude Zhotovitel předávat Zadavateli spolu s ostatními podklady za uplynulé vyhodnocovací období. Jednotlivé záznamy ve výkazu poskytnutých služeb budou obsahovat, datum a čas provedené činnosti, délku provádění činnosti (v hodinách nebo člověkodnech), identifikaci pracovníka, který činnost provedl, stručný a výstižný popis provedené činnosti.</w:t>
      </w:r>
    </w:p>
    <w:p w14:paraId="5F29378D" w14:textId="77777777" w:rsidR="00B056B2" w:rsidRPr="006A5F1E" w:rsidRDefault="00B056B2" w:rsidP="00640B40">
      <w:pPr>
        <w:pStyle w:val="Nadpis3"/>
        <w:ind w:right="-46"/>
        <w:rPr>
          <w:lang w:val="cs-CZ"/>
        </w:rPr>
      </w:pPr>
      <w:bookmarkStart w:id="1425" w:name="_Toc53573246"/>
      <w:bookmarkStart w:id="1426" w:name="_Toc53661333"/>
      <w:bookmarkStart w:id="1427" w:name="_Toc71145344"/>
      <w:bookmarkStart w:id="1428" w:name="_Toc71537131"/>
      <w:bookmarkStart w:id="1429" w:name="_Toc93650063"/>
      <w:r w:rsidRPr="006A5F1E">
        <w:rPr>
          <w:lang w:val="cs-CZ"/>
        </w:rPr>
        <w:t>Měření a vyhodnocování poskytnutých Paušálních služeb</w:t>
      </w:r>
      <w:bookmarkEnd w:id="1425"/>
      <w:bookmarkEnd w:id="1426"/>
      <w:bookmarkEnd w:id="1427"/>
      <w:bookmarkEnd w:id="1428"/>
      <w:bookmarkEnd w:id="1429"/>
    </w:p>
    <w:p w14:paraId="4B44F72F" w14:textId="77777777" w:rsidR="00B056B2" w:rsidRPr="006A5F1E" w:rsidRDefault="00B056B2" w:rsidP="00640B40">
      <w:pPr>
        <w:ind w:right="-46"/>
        <w:rPr>
          <w:lang w:val="cs-CZ"/>
        </w:rPr>
      </w:pPr>
      <w:r w:rsidRPr="006A5F1E">
        <w:rPr>
          <w:lang w:val="cs-CZ"/>
        </w:rPr>
        <w:t xml:space="preserve">Kontrolu poskytovaných Paušálních služeb provádí Zadavatel podle kvalitativních atributů a vlastností služeb uvedených v katalogových listech příslušných služeb. Nebyla-li služba poskytnuta v souladu s jejími kvalitativními atributy a vlastnostmi, ať již pro danou službu specificky uvedenými v příslušném katalogovém listu nebo obecně stanovenými v Servisní smlouvě, pak Zadavatel může uplatnit své právo na odpovídající smluvní pokutu za hodnocené vyhodnocovací období. </w:t>
      </w:r>
    </w:p>
    <w:p w14:paraId="2FCBB38C" w14:textId="77777777" w:rsidR="00B056B2" w:rsidRPr="006A5F1E" w:rsidRDefault="00B056B2" w:rsidP="00640B40">
      <w:pPr>
        <w:pStyle w:val="Nadpis3"/>
        <w:ind w:right="-46"/>
        <w:rPr>
          <w:lang w:val="cs-CZ"/>
        </w:rPr>
      </w:pPr>
      <w:bookmarkStart w:id="1430" w:name="_Ref481084137"/>
      <w:bookmarkStart w:id="1431" w:name="_Ref481084271"/>
      <w:bookmarkStart w:id="1432" w:name="_Ref481084405"/>
      <w:bookmarkStart w:id="1433" w:name="_Toc483576780"/>
      <w:bookmarkStart w:id="1434" w:name="_Toc53573247"/>
      <w:bookmarkStart w:id="1435" w:name="_Toc53661334"/>
      <w:bookmarkStart w:id="1436" w:name="_Toc71145345"/>
      <w:bookmarkStart w:id="1437" w:name="_Toc71537132"/>
      <w:bookmarkStart w:id="1438" w:name="_Toc93650064"/>
      <w:r w:rsidRPr="006A5F1E">
        <w:rPr>
          <w:lang w:val="cs-CZ"/>
        </w:rPr>
        <w:t>Struktura katalogového listu služby</w:t>
      </w:r>
      <w:bookmarkEnd w:id="1430"/>
      <w:bookmarkEnd w:id="1431"/>
      <w:bookmarkEnd w:id="1432"/>
      <w:bookmarkEnd w:id="1433"/>
      <w:bookmarkEnd w:id="1434"/>
      <w:bookmarkEnd w:id="1435"/>
      <w:bookmarkEnd w:id="1436"/>
      <w:bookmarkEnd w:id="1437"/>
      <w:bookmarkEnd w:id="1438"/>
    </w:p>
    <w:p w14:paraId="34B3C3CC" w14:textId="77777777" w:rsidR="00B056B2" w:rsidRPr="006A5F1E" w:rsidRDefault="00B056B2" w:rsidP="00640B40">
      <w:pPr>
        <w:pStyle w:val="Odst"/>
        <w:spacing w:after="200"/>
        <w:ind w:right="-46"/>
      </w:pPr>
      <w:r w:rsidRPr="006A5F1E">
        <w:t>Zadavatel požaduje, aby Zhotovitel v rámci Cílových konceptů definoval každou službu z Paušálních služeb svým katalogovým listem minimálně v následující struktuře:</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122"/>
        <w:gridCol w:w="6945"/>
      </w:tblGrid>
      <w:tr w:rsidR="00B056B2" w:rsidRPr="006A5F1E" w14:paraId="000E404D" w14:textId="77777777" w:rsidTr="00F20538">
        <w:tc>
          <w:tcPr>
            <w:tcW w:w="9067" w:type="dxa"/>
            <w:gridSpan w:val="2"/>
            <w:shd w:val="clear" w:color="auto" w:fill="D9D9D9" w:themeFill="background1" w:themeFillShade="D9"/>
          </w:tcPr>
          <w:p w14:paraId="6F6B3CF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i/>
                <w:szCs w:val="18"/>
              </w:rPr>
              <w:br w:type="page"/>
            </w:r>
            <w:r w:rsidRPr="006A5F1E">
              <w:rPr>
                <w:rFonts w:asciiTheme="minorHAnsi" w:hAnsiTheme="minorHAnsi" w:cstheme="minorHAnsi"/>
                <w:szCs w:val="18"/>
                <w:shd w:val="clear" w:color="auto" w:fill="D9D9D9" w:themeFill="background1" w:themeFillShade="D9"/>
              </w:rPr>
              <w:t>Katalogový list služby</w:t>
            </w:r>
          </w:p>
        </w:tc>
      </w:tr>
      <w:tr w:rsidR="00B056B2" w:rsidRPr="006A5F1E" w14:paraId="28FF4FFC" w14:textId="77777777" w:rsidTr="00F20538">
        <w:tc>
          <w:tcPr>
            <w:tcW w:w="2122" w:type="dxa"/>
          </w:tcPr>
          <w:p w14:paraId="3DC56D9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služby</w:t>
            </w:r>
          </w:p>
        </w:tc>
        <w:tc>
          <w:tcPr>
            <w:tcW w:w="6945" w:type="dxa"/>
          </w:tcPr>
          <w:p w14:paraId="5A0911DE"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služby</w:t>
            </w:r>
          </w:p>
        </w:tc>
      </w:tr>
      <w:tr w:rsidR="00B056B2" w:rsidRPr="006A5F1E" w14:paraId="700D2934" w14:textId="77777777" w:rsidTr="00F20538">
        <w:tc>
          <w:tcPr>
            <w:tcW w:w="2122" w:type="dxa"/>
            <w:hideMark/>
          </w:tcPr>
          <w:p w14:paraId="65AC4452"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Název služby</w:t>
            </w:r>
          </w:p>
        </w:tc>
        <w:tc>
          <w:tcPr>
            <w:tcW w:w="6945" w:type="dxa"/>
            <w:hideMark/>
          </w:tcPr>
          <w:p w14:paraId="1CC5EC7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Krátký, ale výstižný název služby</w:t>
            </w:r>
          </w:p>
        </w:tc>
      </w:tr>
      <w:tr w:rsidR="00B056B2" w:rsidRPr="006A5F1E" w14:paraId="46E7E097" w14:textId="77777777" w:rsidTr="00F20538">
        <w:tc>
          <w:tcPr>
            <w:tcW w:w="2122" w:type="dxa"/>
            <w:hideMark/>
          </w:tcPr>
          <w:p w14:paraId="43F2B4E3"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Popis služby</w:t>
            </w:r>
          </w:p>
        </w:tc>
        <w:tc>
          <w:tcPr>
            <w:tcW w:w="6945" w:type="dxa"/>
            <w:hideMark/>
          </w:tcPr>
          <w:p w14:paraId="5112523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Výstižný popis náplně služby</w:t>
            </w:r>
          </w:p>
        </w:tc>
      </w:tr>
      <w:tr w:rsidR="00B056B2" w:rsidRPr="006A5F1E" w14:paraId="38D1E21C" w14:textId="77777777" w:rsidTr="00F20538">
        <w:tc>
          <w:tcPr>
            <w:tcW w:w="9067" w:type="dxa"/>
            <w:gridSpan w:val="2"/>
            <w:shd w:val="clear" w:color="auto" w:fill="D9D9D9" w:themeFill="background1" w:themeFillShade="D9"/>
            <w:hideMark/>
          </w:tcPr>
          <w:p w14:paraId="489FE2F0"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Kvalitativní indikátor služby</w:t>
            </w:r>
          </w:p>
        </w:tc>
      </w:tr>
      <w:tr w:rsidR="00B056B2" w:rsidRPr="006A5F1E" w14:paraId="7430029B" w14:textId="77777777" w:rsidTr="00F20538">
        <w:tc>
          <w:tcPr>
            <w:tcW w:w="2122" w:type="dxa"/>
            <w:hideMark/>
          </w:tcPr>
          <w:p w14:paraId="66DC2C9A"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indikátoru</w:t>
            </w:r>
          </w:p>
        </w:tc>
        <w:tc>
          <w:tcPr>
            <w:tcW w:w="6945" w:type="dxa"/>
          </w:tcPr>
          <w:p w14:paraId="27A80762"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kvalitativního indikátoru</w:t>
            </w:r>
          </w:p>
        </w:tc>
      </w:tr>
      <w:tr w:rsidR="00B056B2" w:rsidRPr="006A5F1E" w14:paraId="3F4659A0" w14:textId="77777777" w:rsidTr="00F20538">
        <w:tc>
          <w:tcPr>
            <w:tcW w:w="2122" w:type="dxa"/>
            <w:hideMark/>
          </w:tcPr>
          <w:p w14:paraId="70E0E38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w:t>
            </w:r>
          </w:p>
        </w:tc>
        <w:tc>
          <w:tcPr>
            <w:tcW w:w="6945" w:type="dxa"/>
          </w:tcPr>
          <w:p w14:paraId="7E84949D"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kvalitativního parametru služby</w:t>
            </w:r>
          </w:p>
        </w:tc>
      </w:tr>
      <w:tr w:rsidR="00B056B2" w:rsidRPr="006A5F1E" w14:paraId="71E6F3A5" w14:textId="77777777" w:rsidTr="00F20538">
        <w:tc>
          <w:tcPr>
            <w:tcW w:w="9067" w:type="dxa"/>
            <w:gridSpan w:val="2"/>
            <w:shd w:val="clear" w:color="auto" w:fill="D9D9D9" w:themeFill="background1" w:themeFillShade="D9"/>
          </w:tcPr>
          <w:p w14:paraId="08E91C1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Parametry kvalitativního indikátoru služby</w:t>
            </w:r>
          </w:p>
        </w:tc>
      </w:tr>
      <w:tr w:rsidR="00B056B2" w:rsidRPr="006A5F1E" w14:paraId="047C4DC2" w14:textId="77777777" w:rsidTr="00F20538">
        <w:tc>
          <w:tcPr>
            <w:tcW w:w="2122" w:type="dxa"/>
          </w:tcPr>
          <w:p w14:paraId="441DEC9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Kalendář služby</w:t>
            </w:r>
          </w:p>
        </w:tc>
        <w:tc>
          <w:tcPr>
            <w:tcW w:w="6945" w:type="dxa"/>
          </w:tcPr>
          <w:p w14:paraId="4B0B1DA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color w:val="000000"/>
                <w:szCs w:val="18"/>
              </w:rPr>
              <w:t>Označení kalendáře poskytování služby</w:t>
            </w:r>
          </w:p>
        </w:tc>
      </w:tr>
      <w:tr w:rsidR="00B056B2" w:rsidRPr="006A5F1E" w14:paraId="2B4D6B44" w14:textId="77777777" w:rsidTr="00F20538">
        <w:tc>
          <w:tcPr>
            <w:tcW w:w="2122" w:type="dxa"/>
          </w:tcPr>
          <w:p w14:paraId="2FBFBBA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Obnovení služby</w:t>
            </w:r>
          </w:p>
        </w:tc>
        <w:tc>
          <w:tcPr>
            <w:tcW w:w="6945" w:type="dxa"/>
          </w:tcPr>
          <w:p w14:paraId="698EEE0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obnovu služby nebo specifické hodnoty obnovy</w:t>
            </w:r>
          </w:p>
        </w:tc>
      </w:tr>
      <w:tr w:rsidR="00B056B2" w:rsidRPr="006A5F1E" w14:paraId="2E5F6D03" w14:textId="77777777" w:rsidTr="00F20538">
        <w:tc>
          <w:tcPr>
            <w:tcW w:w="2122" w:type="dxa"/>
            <w:hideMark/>
          </w:tcPr>
          <w:p w14:paraId="5418CD7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 dílčích parametrů indikátoru kvality služby</w:t>
            </w:r>
          </w:p>
        </w:tc>
        <w:tc>
          <w:tcPr>
            <w:tcW w:w="6945" w:type="dxa"/>
            <w:hideMark/>
          </w:tcPr>
          <w:p w14:paraId="568E5BAA"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Jednotlivé proměnné a jejich definice, které vstupují do vzorce výpočtu dostupnosti</w:t>
            </w:r>
          </w:p>
        </w:tc>
      </w:tr>
      <w:tr w:rsidR="00B056B2" w:rsidRPr="006A5F1E" w14:paraId="7D9C3CC5" w14:textId="77777777" w:rsidTr="00F20538">
        <w:tc>
          <w:tcPr>
            <w:tcW w:w="2122" w:type="dxa"/>
          </w:tcPr>
          <w:p w14:paraId="1DE5E74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Způsob výpočtu</w:t>
            </w:r>
          </w:p>
        </w:tc>
        <w:tc>
          <w:tcPr>
            <w:tcW w:w="6945" w:type="dxa"/>
          </w:tcPr>
          <w:p w14:paraId="17E66ACF"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 xml:space="preserve">Vzorec výpočtu dostupnosti spolu s jeho definicí a popisem způsobu výpočtu </w:t>
            </w:r>
          </w:p>
        </w:tc>
      </w:tr>
      <w:tr w:rsidR="00B056B2" w:rsidRPr="006A5F1E" w14:paraId="2D070E79" w14:textId="77777777" w:rsidTr="00F20538">
        <w:tc>
          <w:tcPr>
            <w:tcW w:w="2122" w:type="dxa"/>
          </w:tcPr>
          <w:p w14:paraId="6DD44CE5"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Měřicí bod</w:t>
            </w:r>
          </w:p>
        </w:tc>
        <w:tc>
          <w:tcPr>
            <w:tcW w:w="6945" w:type="dxa"/>
          </w:tcPr>
          <w:p w14:paraId="0496ECCC"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Místo v IS (např. rozhraní), kde se parametry indikátoru kvality služby zjišťují</w:t>
            </w:r>
          </w:p>
        </w:tc>
      </w:tr>
      <w:tr w:rsidR="00B056B2" w:rsidRPr="006A5F1E" w14:paraId="3E755669" w14:textId="77777777" w:rsidTr="00F20538">
        <w:tc>
          <w:tcPr>
            <w:tcW w:w="2122" w:type="dxa"/>
          </w:tcPr>
          <w:p w14:paraId="02C312E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Způsob dokladování</w:t>
            </w:r>
          </w:p>
        </w:tc>
        <w:tc>
          <w:tcPr>
            <w:tcW w:w="6945" w:type="dxa"/>
          </w:tcPr>
          <w:p w14:paraId="10B9AED8"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podkladů, z nichž se berou indikátory pro výpočet</w:t>
            </w:r>
          </w:p>
        </w:tc>
      </w:tr>
      <w:tr w:rsidR="00B056B2" w:rsidRPr="006A5F1E" w14:paraId="0E1C26E6" w14:textId="77777777" w:rsidTr="00F20538">
        <w:tc>
          <w:tcPr>
            <w:tcW w:w="2122" w:type="dxa"/>
          </w:tcPr>
          <w:p w14:paraId="3680BEA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Smluvní pokuta</w:t>
            </w:r>
          </w:p>
        </w:tc>
        <w:tc>
          <w:tcPr>
            <w:tcW w:w="6945" w:type="dxa"/>
          </w:tcPr>
          <w:p w14:paraId="041E0115"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smluvní pokutu nebo specifické hodnoty a způsob stanovení smluvní pokuty</w:t>
            </w:r>
          </w:p>
        </w:tc>
      </w:tr>
      <w:tr w:rsidR="00B056B2" w:rsidRPr="006A5F1E" w14:paraId="313BFF45" w14:textId="77777777" w:rsidTr="00F20538">
        <w:tc>
          <w:tcPr>
            <w:tcW w:w="9067" w:type="dxa"/>
            <w:gridSpan w:val="2"/>
            <w:shd w:val="clear" w:color="auto" w:fill="D9D9D9" w:themeFill="background1" w:themeFillShade="D9"/>
          </w:tcPr>
          <w:p w14:paraId="690CF5BB"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Doplňující informace</w:t>
            </w:r>
          </w:p>
        </w:tc>
      </w:tr>
      <w:tr w:rsidR="00B056B2" w:rsidRPr="006A5F1E" w14:paraId="5D78D1FE" w14:textId="77777777" w:rsidTr="00F20538">
        <w:tc>
          <w:tcPr>
            <w:tcW w:w="2122" w:type="dxa"/>
          </w:tcPr>
          <w:p w14:paraId="65BCC8F7"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Poznámka</w:t>
            </w:r>
          </w:p>
        </w:tc>
        <w:tc>
          <w:tcPr>
            <w:tcW w:w="6945" w:type="dxa"/>
          </w:tcPr>
          <w:p w14:paraId="16768FD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Doplňující poznámky a vysvětlení</w:t>
            </w:r>
          </w:p>
        </w:tc>
      </w:tr>
      <w:tr w:rsidR="00B056B2" w:rsidRPr="006A5F1E" w14:paraId="5E285A85" w14:textId="77777777" w:rsidTr="00F20538">
        <w:tc>
          <w:tcPr>
            <w:tcW w:w="2122" w:type="dxa"/>
          </w:tcPr>
          <w:p w14:paraId="7F1CE186"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lastRenderedPageBreak/>
              <w:t>Platební podmínky</w:t>
            </w:r>
          </w:p>
        </w:tc>
        <w:tc>
          <w:tcPr>
            <w:tcW w:w="6945" w:type="dxa"/>
          </w:tcPr>
          <w:p w14:paraId="1204D33C"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obecná smluvní ustanovení nebo definice specifického režimu</w:t>
            </w:r>
          </w:p>
        </w:tc>
      </w:tr>
    </w:tbl>
    <w:p w14:paraId="4D258339" w14:textId="77777777" w:rsidR="00B056B2" w:rsidRPr="006A5F1E" w:rsidRDefault="00B056B2" w:rsidP="00640B40">
      <w:pPr>
        <w:ind w:right="-46"/>
        <w:rPr>
          <w:lang w:val="cs-CZ"/>
        </w:rPr>
      </w:pPr>
    </w:p>
    <w:p w14:paraId="3327F28E" w14:textId="77777777" w:rsidR="00B056B2" w:rsidRPr="006A5F1E" w:rsidRDefault="00B056B2" w:rsidP="00640B40">
      <w:pPr>
        <w:ind w:right="-46"/>
        <w:rPr>
          <w:lang w:val="cs-CZ"/>
        </w:rPr>
      </w:pPr>
      <w:r w:rsidRPr="00C22E4E">
        <w:rPr>
          <w:highlight w:val="green"/>
          <w:lang w:val="cs-CZ"/>
        </w:rPr>
        <w:t>Zadavatel požaduje, aby přiřazení funkčních oblastí IS ke katalogu služeb odpovídalo tomuto schématu. Toto přiřazení musí být koncepčně definováno v rámci Cílových konceptů.</w:t>
      </w:r>
      <w:r w:rsidRPr="006A5F1E">
        <w:rPr>
          <w:lang w:val="cs-CZ"/>
        </w:rPr>
        <w:t xml:space="preserve"> Zadavatel připouští, jelikož v tomto okamžiku ještě nezná přesnou strukturu funkčních oblastí IS DTMŽ, kterou teprve </w:t>
      </w:r>
      <w:proofErr w:type="spellStart"/>
      <w:r w:rsidRPr="006A5F1E">
        <w:rPr>
          <w:lang w:val="cs-CZ"/>
        </w:rPr>
        <w:t>Zhotovitell</w:t>
      </w:r>
      <w:proofErr w:type="spellEnd"/>
      <w:r w:rsidRPr="006A5F1E">
        <w:rPr>
          <w:lang w:val="cs-CZ"/>
        </w:rPr>
        <w:t xml:space="preserve"> v rámci Cílových konceptů navrhne, že schéma přiřazení může být vhodně doplněno o řádky, v nichž Zhotovitel uvede jím navrhnuté funkční oblasti, nicméně při zachování principů přiřazení ke katalogu služeb na základě tohoto schématu.</w:t>
      </w:r>
    </w:p>
    <w:p w14:paraId="1E910B0D" w14:textId="77777777" w:rsidR="00B056B2" w:rsidRPr="006A5F1E" w:rsidRDefault="00B056B2" w:rsidP="00640B40">
      <w:pPr>
        <w:pStyle w:val="Nadpis3"/>
        <w:ind w:right="-46"/>
        <w:rPr>
          <w:lang w:val="cs-CZ"/>
        </w:rPr>
      </w:pPr>
      <w:bookmarkStart w:id="1439" w:name="_Ref69139197"/>
      <w:bookmarkStart w:id="1440" w:name="_Toc71145346"/>
      <w:bookmarkStart w:id="1441" w:name="_Toc71537133"/>
      <w:bookmarkStart w:id="1442" w:name="_Toc93650065"/>
      <w:r w:rsidRPr="006A5F1E">
        <w:rPr>
          <w:lang w:val="cs-CZ"/>
        </w:rPr>
        <w:t>Servisní model a parametry SLA</w:t>
      </w:r>
      <w:bookmarkEnd w:id="1413"/>
      <w:bookmarkEnd w:id="1414"/>
      <w:bookmarkEnd w:id="1439"/>
      <w:bookmarkEnd w:id="1440"/>
      <w:bookmarkEnd w:id="1441"/>
      <w:bookmarkEnd w:id="1442"/>
    </w:p>
    <w:p w14:paraId="3D61C6EB" w14:textId="32F65591" w:rsidR="00B056B2" w:rsidRPr="006A5F1E" w:rsidRDefault="008D13D5" w:rsidP="00640B40">
      <w:pPr>
        <w:ind w:right="-46"/>
        <w:rPr>
          <w:lang w:val="cs-CZ"/>
        </w:rPr>
      </w:pPr>
      <w:r>
        <w:rPr>
          <w:lang w:val="cs-CZ"/>
        </w:rPr>
        <w:t>Zhotovitel bude poskytovat</w:t>
      </w:r>
      <w:r w:rsidR="00B056B2" w:rsidRPr="006A5F1E">
        <w:rPr>
          <w:lang w:val="cs-CZ"/>
        </w:rPr>
        <w:t xml:space="preserve"> Paušální služb</w:t>
      </w:r>
      <w:r>
        <w:rPr>
          <w:lang w:val="cs-CZ"/>
        </w:rPr>
        <w:t>y</w:t>
      </w:r>
      <w:r w:rsidR="00B056B2" w:rsidRPr="006A5F1E">
        <w:rPr>
          <w:lang w:val="cs-CZ"/>
        </w:rPr>
        <w:t xml:space="preserve"> dle následující</w:t>
      </w:r>
      <w:r w:rsidR="009F2DF0" w:rsidRPr="006A5F1E">
        <w:rPr>
          <w:lang w:val="cs-CZ"/>
        </w:rPr>
        <w:t>ch</w:t>
      </w:r>
      <w:r w:rsidR="00B056B2" w:rsidRPr="006A5F1E">
        <w:rPr>
          <w:lang w:val="cs-CZ"/>
        </w:rPr>
        <w:t xml:space="preserve"> servisní</w:t>
      </w:r>
      <w:r w:rsidR="009F2DF0" w:rsidRPr="006A5F1E">
        <w:rPr>
          <w:lang w:val="cs-CZ"/>
        </w:rPr>
        <w:t>ch</w:t>
      </w:r>
      <w:r w:rsidR="00B056B2" w:rsidRPr="006A5F1E">
        <w:rPr>
          <w:lang w:val="cs-CZ"/>
        </w:rPr>
        <w:t xml:space="preserve"> model</w:t>
      </w:r>
      <w:r w:rsidR="009F2DF0" w:rsidRPr="006A5F1E">
        <w:rPr>
          <w:lang w:val="cs-CZ"/>
        </w:rPr>
        <w:t>ů</w:t>
      </w:r>
      <w:r w:rsidR="00B056B2" w:rsidRPr="006A5F1E">
        <w:rPr>
          <w:lang w:val="cs-CZ"/>
        </w:rPr>
        <w:t xml:space="preserve"> a parametrů SLA v souladu s</w:t>
      </w:r>
      <w:r>
        <w:rPr>
          <w:lang w:val="cs-CZ"/>
        </w:rPr>
        <w:t> ustanoveními Smlouvy a</w:t>
      </w:r>
      <w:r w:rsidR="00B056B2" w:rsidRPr="006A5F1E">
        <w:rPr>
          <w:lang w:val="cs-CZ"/>
        </w:rPr>
        <w:t> </w:t>
      </w:r>
      <w:r w:rsidRPr="008D13D5">
        <w:rPr>
          <w:lang w:val="cs-CZ"/>
        </w:rPr>
        <w:t>Zvláštních obchodních podmín</w:t>
      </w:r>
      <w:r>
        <w:rPr>
          <w:lang w:val="cs-CZ"/>
        </w:rPr>
        <w:t>e</w:t>
      </w:r>
      <w:r w:rsidRPr="008D13D5">
        <w:rPr>
          <w:lang w:val="cs-CZ"/>
        </w:rPr>
        <w:t>k</w:t>
      </w:r>
      <w:r w:rsidR="009F2DF0" w:rsidRPr="006A5F1E">
        <w:rPr>
          <w:lang w:val="cs-CZ"/>
        </w:rPr>
        <w:t>.</w:t>
      </w:r>
    </w:p>
    <w:p w14:paraId="7AC8A462" w14:textId="092762A4" w:rsidR="009F2DF0" w:rsidRPr="006A5F1E" w:rsidRDefault="009F2DF0" w:rsidP="00640B40">
      <w:pPr>
        <w:pStyle w:val="Nadpis4"/>
        <w:ind w:right="-46"/>
      </w:pPr>
      <w:bookmarkStart w:id="1443" w:name="_Ref76977421"/>
      <w:r w:rsidRPr="006A5F1E">
        <w:t>Servisní model pro HW</w:t>
      </w:r>
      <w:bookmarkEnd w:id="1443"/>
    </w:p>
    <w:p w14:paraId="46FFEFAA" w14:textId="52529884" w:rsidR="009F2DF0" w:rsidRPr="006A5F1E" w:rsidRDefault="009F2DF0" w:rsidP="00640B40">
      <w:pPr>
        <w:ind w:right="-46"/>
        <w:rPr>
          <w:lang w:val="cs-CZ"/>
        </w:rPr>
      </w:pPr>
      <w:r w:rsidRPr="006A5F1E">
        <w:rPr>
          <w:lang w:val="cs-CZ"/>
        </w:rPr>
        <w:t>Pro HW část je požadován následující servisní model:</w:t>
      </w:r>
    </w:p>
    <w:tbl>
      <w:tblPr>
        <w:tblW w:w="5031" w:type="pct"/>
        <w:tblInd w:w="-5" w:type="dxa"/>
        <w:tblLayout w:type="fixed"/>
        <w:tblCellMar>
          <w:left w:w="70" w:type="dxa"/>
          <w:right w:w="70" w:type="dxa"/>
        </w:tblCellMar>
        <w:tblLook w:val="04A0" w:firstRow="1" w:lastRow="0" w:firstColumn="1" w:lastColumn="0" w:noHBand="0" w:noVBand="1"/>
      </w:tblPr>
      <w:tblGrid>
        <w:gridCol w:w="858"/>
        <w:gridCol w:w="711"/>
        <w:gridCol w:w="569"/>
        <w:gridCol w:w="602"/>
        <w:gridCol w:w="968"/>
        <w:gridCol w:w="853"/>
        <w:gridCol w:w="855"/>
        <w:gridCol w:w="571"/>
        <w:gridCol w:w="569"/>
        <w:gridCol w:w="998"/>
        <w:gridCol w:w="855"/>
        <w:gridCol w:w="709"/>
      </w:tblGrid>
      <w:tr w:rsidR="009F2DF0" w:rsidRPr="006A5F1E" w14:paraId="5B4B918F"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5473A282" w14:textId="77777777"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2E4A09"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1DB424A"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38AF70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532F7A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F54433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EA2BA78"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D85740"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D97FAEE"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A825DA4"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64F4D0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9F2DF0" w:rsidRPr="006A5F1E" w14:paraId="7844B3DD" w14:textId="77777777" w:rsidTr="00496308">
        <w:trPr>
          <w:trHeight w:val="280"/>
        </w:trPr>
        <w:tc>
          <w:tcPr>
            <w:tcW w:w="470" w:type="pct"/>
            <w:tcBorders>
              <w:top w:val="nil"/>
              <w:left w:val="single" w:sz="4" w:space="0" w:color="auto"/>
              <w:bottom w:val="single" w:sz="4" w:space="0" w:color="auto"/>
              <w:right w:val="single" w:sz="4" w:space="0" w:color="auto"/>
            </w:tcBorders>
            <w:shd w:val="clear" w:color="auto" w:fill="F7CAAC" w:themeFill="accent2" w:themeFillTint="66"/>
            <w:vAlign w:val="bottom"/>
            <w:hideMark/>
          </w:tcPr>
          <w:p w14:paraId="7D1C10CF" w14:textId="201F1CFC"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A1 Kritický</w:t>
            </w:r>
          </w:p>
        </w:tc>
        <w:tc>
          <w:tcPr>
            <w:tcW w:w="390" w:type="pct"/>
            <w:tcBorders>
              <w:top w:val="nil"/>
              <w:left w:val="nil"/>
              <w:bottom w:val="single" w:sz="4" w:space="0" w:color="auto"/>
              <w:right w:val="single" w:sz="4" w:space="0" w:color="auto"/>
            </w:tcBorders>
            <w:shd w:val="clear" w:color="auto" w:fill="F7CAAC" w:themeFill="accent2" w:themeFillTint="66"/>
            <w:vAlign w:val="bottom"/>
            <w:hideMark/>
          </w:tcPr>
          <w:p w14:paraId="38BDCAB0" w14:textId="101A185A"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99.</w:t>
            </w:r>
            <w:proofErr w:type="gramStart"/>
            <w:r w:rsidRPr="006A5F1E">
              <w:rPr>
                <w:rFonts w:cstheme="minorHAnsi"/>
                <w:color w:val="000000"/>
                <w:sz w:val="18"/>
                <w:szCs w:val="18"/>
                <w:lang w:val="cs-CZ" w:eastAsia="cs-CZ"/>
              </w:rPr>
              <w:t>5%</w:t>
            </w:r>
            <w:proofErr w:type="gramEnd"/>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64159495" w14:textId="28A09E00"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7CAAC" w:themeFill="accent2" w:themeFillTint="66"/>
            <w:vAlign w:val="bottom"/>
            <w:hideMark/>
          </w:tcPr>
          <w:p w14:paraId="2AF1FF62" w14:textId="31DBC348"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 </w:t>
            </w:r>
          </w:p>
        </w:tc>
        <w:tc>
          <w:tcPr>
            <w:tcW w:w="531" w:type="pct"/>
            <w:tcBorders>
              <w:top w:val="nil"/>
              <w:left w:val="nil"/>
              <w:bottom w:val="single" w:sz="4" w:space="0" w:color="auto"/>
              <w:right w:val="single" w:sz="4" w:space="0" w:color="auto"/>
            </w:tcBorders>
            <w:shd w:val="clear" w:color="auto" w:fill="F7CAAC" w:themeFill="accent2" w:themeFillTint="66"/>
            <w:vAlign w:val="bottom"/>
            <w:hideMark/>
          </w:tcPr>
          <w:p w14:paraId="20DF119E" w14:textId="54A6EF8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hod</w:t>
            </w:r>
          </w:p>
        </w:tc>
        <w:tc>
          <w:tcPr>
            <w:tcW w:w="468" w:type="pct"/>
            <w:tcBorders>
              <w:top w:val="nil"/>
              <w:left w:val="nil"/>
              <w:bottom w:val="single" w:sz="4" w:space="0" w:color="auto"/>
              <w:right w:val="single" w:sz="4" w:space="0" w:color="auto"/>
            </w:tcBorders>
            <w:shd w:val="clear" w:color="auto" w:fill="F7CAAC" w:themeFill="accent2" w:themeFillTint="66"/>
            <w:vAlign w:val="bottom"/>
            <w:hideMark/>
          </w:tcPr>
          <w:p w14:paraId="28B3AB06" w14:textId="57EB7953"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0FB4C9BE" w14:textId="5F633A6C"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313" w:type="pct"/>
            <w:tcBorders>
              <w:top w:val="nil"/>
              <w:left w:val="nil"/>
              <w:bottom w:val="single" w:sz="4" w:space="0" w:color="auto"/>
              <w:right w:val="single" w:sz="4" w:space="0" w:color="auto"/>
            </w:tcBorders>
            <w:shd w:val="clear" w:color="auto" w:fill="F7CAAC" w:themeFill="accent2" w:themeFillTint="66"/>
            <w:vAlign w:val="bottom"/>
            <w:hideMark/>
          </w:tcPr>
          <w:p w14:paraId="25AC3938" w14:textId="31B4EDAD"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4 hod</w:t>
            </w:r>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5B1BDFDA" w14:textId="27492D5E" w:rsidR="009F2DF0" w:rsidRPr="006A5F1E" w:rsidRDefault="009F2DF0" w:rsidP="00640B40">
            <w:pPr>
              <w:ind w:right="-46"/>
              <w:jc w:val="center"/>
              <w:rPr>
                <w:rFonts w:cstheme="minorHAnsi"/>
                <w:color w:val="000000"/>
                <w:sz w:val="18"/>
                <w:szCs w:val="18"/>
                <w:lang w:val="cs-CZ" w:eastAsia="cs-CZ"/>
              </w:rPr>
            </w:pPr>
            <w:proofErr w:type="gramStart"/>
            <w:r w:rsidRPr="006A5F1E">
              <w:rPr>
                <w:rFonts w:cstheme="minorHAnsi"/>
                <w:color w:val="000000"/>
                <w:sz w:val="18"/>
                <w:szCs w:val="18"/>
                <w:lang w:val="cs-CZ" w:eastAsia="cs-CZ"/>
              </w:rPr>
              <w:t>&lt; 5</w:t>
            </w:r>
            <w:proofErr w:type="gramEnd"/>
            <w:r w:rsidRPr="006A5F1E">
              <w:rPr>
                <w:rFonts w:cstheme="minorHAnsi"/>
                <w:color w:val="000000"/>
                <w:sz w:val="18"/>
                <w:szCs w:val="18"/>
                <w:lang w:val="cs-CZ" w:eastAsia="cs-CZ"/>
              </w:rPr>
              <w:t xml:space="preserve"> min</w:t>
            </w:r>
          </w:p>
        </w:tc>
        <w:tc>
          <w:tcPr>
            <w:tcW w:w="547" w:type="pct"/>
            <w:tcBorders>
              <w:top w:val="nil"/>
              <w:left w:val="nil"/>
              <w:bottom w:val="single" w:sz="4" w:space="0" w:color="auto"/>
              <w:right w:val="single" w:sz="4" w:space="0" w:color="auto"/>
            </w:tcBorders>
            <w:shd w:val="clear" w:color="auto" w:fill="F7CAAC" w:themeFill="accent2" w:themeFillTint="66"/>
            <w:vAlign w:val="bottom"/>
            <w:hideMark/>
          </w:tcPr>
          <w:p w14:paraId="5767851C" w14:textId="64FAA56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396A77FC" w14:textId="0864EDB5"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389" w:type="pct"/>
            <w:tcBorders>
              <w:top w:val="nil"/>
              <w:left w:val="nil"/>
              <w:bottom w:val="single" w:sz="4" w:space="0" w:color="auto"/>
              <w:right w:val="single" w:sz="4" w:space="0" w:color="auto"/>
            </w:tcBorders>
            <w:shd w:val="clear" w:color="auto" w:fill="F7CAAC" w:themeFill="accent2" w:themeFillTint="66"/>
            <w:vAlign w:val="bottom"/>
            <w:hideMark/>
          </w:tcPr>
          <w:p w14:paraId="4489DF34" w14:textId="4EA36A47"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r>
    </w:tbl>
    <w:p w14:paraId="0B9DB200" w14:textId="61520ED5" w:rsidR="009F2DF0" w:rsidRPr="006A5F1E" w:rsidRDefault="009F2DF0" w:rsidP="00640B40">
      <w:pPr>
        <w:ind w:right="-46"/>
        <w:rPr>
          <w:lang w:val="cs-CZ"/>
        </w:rPr>
      </w:pPr>
    </w:p>
    <w:p w14:paraId="54F796B0" w14:textId="7927105D" w:rsidR="009F2DF0" w:rsidRPr="006A5F1E" w:rsidRDefault="009F2DF0" w:rsidP="00640B40">
      <w:pPr>
        <w:pStyle w:val="Nadpis4"/>
        <w:ind w:right="-46"/>
      </w:pPr>
      <w:bookmarkStart w:id="1444" w:name="_Ref76977443"/>
      <w:r w:rsidRPr="006A5F1E">
        <w:t>Servisní model pro SW</w:t>
      </w:r>
      <w:bookmarkEnd w:id="1444"/>
      <w:r w:rsidRPr="006A5F1E">
        <w:t xml:space="preserve"> </w:t>
      </w:r>
    </w:p>
    <w:p w14:paraId="71924752" w14:textId="1A90C7B4" w:rsidR="00B409F9" w:rsidRPr="006A5F1E" w:rsidRDefault="009F2DF0" w:rsidP="00640B40">
      <w:pPr>
        <w:ind w:right="-46"/>
        <w:rPr>
          <w:lang w:val="cs-CZ"/>
        </w:rPr>
      </w:pPr>
      <w:r w:rsidRPr="006A5F1E">
        <w:rPr>
          <w:lang w:val="cs-CZ"/>
        </w:rPr>
        <w:t xml:space="preserve">Pro SW část </w:t>
      </w:r>
      <w:r w:rsidR="00B409F9" w:rsidRPr="006A5F1E">
        <w:rPr>
          <w:lang w:val="cs-CZ"/>
        </w:rPr>
        <w:t>je požadován tento servisní model:</w:t>
      </w:r>
      <w:r w:rsidR="001D24ED" w:rsidRPr="006A5F1E" w:rsidDel="001D24ED">
        <w:rPr>
          <w:rFonts w:cstheme="minorHAnsi"/>
          <w:b/>
          <w:bCs/>
          <w:color w:val="000000"/>
          <w:sz w:val="18"/>
          <w:szCs w:val="18"/>
          <w:lang w:val="cs-CZ" w:eastAsia="cs-CZ"/>
        </w:rPr>
        <w:t xml:space="preserve"> </w:t>
      </w:r>
    </w:p>
    <w:tbl>
      <w:tblPr>
        <w:tblW w:w="5031" w:type="pct"/>
        <w:tblInd w:w="-5" w:type="dxa"/>
        <w:tblLayout w:type="fixed"/>
        <w:tblCellMar>
          <w:left w:w="70" w:type="dxa"/>
          <w:right w:w="70" w:type="dxa"/>
        </w:tblCellMar>
        <w:tblLook w:val="04A0" w:firstRow="1" w:lastRow="0" w:firstColumn="1" w:lastColumn="0" w:noHBand="0" w:noVBand="1"/>
      </w:tblPr>
      <w:tblGrid>
        <w:gridCol w:w="858"/>
        <w:gridCol w:w="711"/>
        <w:gridCol w:w="569"/>
        <w:gridCol w:w="602"/>
        <w:gridCol w:w="968"/>
        <w:gridCol w:w="853"/>
        <w:gridCol w:w="855"/>
        <w:gridCol w:w="571"/>
        <w:gridCol w:w="569"/>
        <w:gridCol w:w="998"/>
        <w:gridCol w:w="855"/>
        <w:gridCol w:w="709"/>
      </w:tblGrid>
      <w:tr w:rsidR="00B409F9" w:rsidRPr="006A5F1E" w14:paraId="55C5BF97"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99B5379" w14:textId="77777777"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6DE23D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11FBF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FC4585"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003AC7F"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7FD724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1160E73"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6350089"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A624870"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7819ACB"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421C611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B409F9" w:rsidRPr="006A5F1E" w14:paraId="36244302" w14:textId="77777777" w:rsidTr="00B409F9">
        <w:trPr>
          <w:trHeight w:val="280"/>
        </w:trPr>
        <w:tc>
          <w:tcPr>
            <w:tcW w:w="470" w:type="pct"/>
            <w:tcBorders>
              <w:top w:val="nil"/>
              <w:left w:val="single" w:sz="4" w:space="0" w:color="auto"/>
              <w:bottom w:val="single" w:sz="4" w:space="0" w:color="auto"/>
              <w:right w:val="single" w:sz="4" w:space="0" w:color="auto"/>
            </w:tcBorders>
            <w:shd w:val="clear" w:color="auto" w:fill="FFC000" w:themeFill="accent4"/>
            <w:vAlign w:val="center"/>
            <w:hideMark/>
          </w:tcPr>
          <w:p w14:paraId="1E53F6F3" w14:textId="3F4A0102"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B</w:t>
            </w:r>
            <w:r w:rsidR="001D24ED">
              <w:rPr>
                <w:rFonts w:cstheme="minorHAnsi"/>
                <w:b/>
                <w:bCs/>
                <w:color w:val="000000"/>
                <w:sz w:val="18"/>
                <w:szCs w:val="18"/>
                <w:lang w:val="cs-CZ" w:eastAsia="cs-CZ"/>
              </w:rPr>
              <w:t>1</w:t>
            </w:r>
            <w:r w:rsidRPr="006A5F1E">
              <w:rPr>
                <w:rFonts w:cstheme="minorHAnsi"/>
                <w:b/>
                <w:bCs/>
                <w:color w:val="000000"/>
                <w:sz w:val="18"/>
                <w:szCs w:val="18"/>
                <w:lang w:val="cs-CZ" w:eastAsia="cs-CZ"/>
              </w:rPr>
              <w:t xml:space="preserve"> Závažný</w:t>
            </w:r>
          </w:p>
        </w:tc>
        <w:tc>
          <w:tcPr>
            <w:tcW w:w="390" w:type="pct"/>
            <w:tcBorders>
              <w:top w:val="nil"/>
              <w:left w:val="nil"/>
              <w:bottom w:val="single" w:sz="4" w:space="0" w:color="auto"/>
              <w:right w:val="single" w:sz="4" w:space="0" w:color="auto"/>
            </w:tcBorders>
            <w:shd w:val="clear" w:color="auto" w:fill="FFC000" w:themeFill="accent4"/>
            <w:vAlign w:val="center"/>
            <w:hideMark/>
          </w:tcPr>
          <w:p w14:paraId="16357BC2" w14:textId="3718CA0C"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98.</w:t>
            </w:r>
            <w:proofErr w:type="gramStart"/>
            <w:r w:rsidRPr="006A5F1E">
              <w:rPr>
                <w:rFonts w:cstheme="minorHAnsi"/>
                <w:color w:val="000000"/>
                <w:sz w:val="18"/>
                <w:szCs w:val="18"/>
                <w:lang w:val="cs-CZ" w:eastAsia="cs-CZ"/>
              </w:rPr>
              <w:t>0%</w:t>
            </w:r>
            <w:proofErr w:type="gramEnd"/>
          </w:p>
        </w:tc>
        <w:tc>
          <w:tcPr>
            <w:tcW w:w="312" w:type="pct"/>
            <w:tcBorders>
              <w:top w:val="nil"/>
              <w:left w:val="nil"/>
              <w:bottom w:val="single" w:sz="4" w:space="0" w:color="auto"/>
              <w:right w:val="single" w:sz="4" w:space="0" w:color="auto"/>
            </w:tcBorders>
            <w:shd w:val="clear" w:color="auto" w:fill="FFC000" w:themeFill="accent4"/>
            <w:vAlign w:val="center"/>
            <w:hideMark/>
          </w:tcPr>
          <w:p w14:paraId="1CD96CCA" w14:textId="1515818C" w:rsidR="00B409F9" w:rsidRPr="006A5F1E" w:rsidRDefault="001D24ED" w:rsidP="00496308">
            <w:pPr>
              <w:ind w:right="-46"/>
              <w:jc w:val="center"/>
              <w:rPr>
                <w:rFonts w:cstheme="minorHAnsi"/>
                <w:color w:val="000000"/>
                <w:sz w:val="18"/>
                <w:szCs w:val="18"/>
                <w:lang w:val="cs-CZ" w:eastAsia="cs-CZ"/>
              </w:rPr>
            </w:pPr>
            <w:r>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FC000" w:themeFill="accent4"/>
            <w:vAlign w:val="center"/>
            <w:hideMark/>
          </w:tcPr>
          <w:p w14:paraId="5C2F3468" w14:textId="751786D6" w:rsidR="00B409F9" w:rsidRPr="006A5F1E" w:rsidRDefault="00B409F9" w:rsidP="00496308">
            <w:pPr>
              <w:ind w:right="-46"/>
              <w:jc w:val="center"/>
              <w:rPr>
                <w:rFonts w:cstheme="minorHAnsi"/>
                <w:color w:val="000000"/>
                <w:sz w:val="18"/>
                <w:szCs w:val="18"/>
                <w:lang w:val="cs-CZ" w:eastAsia="cs-CZ"/>
              </w:rPr>
            </w:pPr>
          </w:p>
        </w:tc>
        <w:tc>
          <w:tcPr>
            <w:tcW w:w="531" w:type="pct"/>
            <w:tcBorders>
              <w:top w:val="nil"/>
              <w:left w:val="nil"/>
              <w:bottom w:val="single" w:sz="4" w:space="0" w:color="auto"/>
              <w:right w:val="single" w:sz="4" w:space="0" w:color="auto"/>
            </w:tcBorders>
            <w:shd w:val="clear" w:color="auto" w:fill="FFC000" w:themeFill="accent4"/>
            <w:vAlign w:val="center"/>
            <w:hideMark/>
          </w:tcPr>
          <w:p w14:paraId="19FA6E5F" w14:textId="395CC118"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8" w:type="pct"/>
            <w:tcBorders>
              <w:top w:val="nil"/>
              <w:left w:val="nil"/>
              <w:bottom w:val="single" w:sz="4" w:space="0" w:color="auto"/>
              <w:right w:val="single" w:sz="4" w:space="0" w:color="auto"/>
            </w:tcBorders>
            <w:shd w:val="clear" w:color="auto" w:fill="FFC000" w:themeFill="accent4"/>
            <w:vAlign w:val="center"/>
            <w:hideMark/>
          </w:tcPr>
          <w:p w14:paraId="3768FE44" w14:textId="64BFADF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51EF42AE" w14:textId="13F808B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13" w:type="pct"/>
            <w:tcBorders>
              <w:top w:val="nil"/>
              <w:left w:val="nil"/>
              <w:bottom w:val="single" w:sz="4" w:space="0" w:color="auto"/>
              <w:right w:val="single" w:sz="4" w:space="0" w:color="auto"/>
            </w:tcBorders>
            <w:shd w:val="clear" w:color="auto" w:fill="FFC000" w:themeFill="accent4"/>
            <w:vAlign w:val="center"/>
            <w:hideMark/>
          </w:tcPr>
          <w:p w14:paraId="62DDEE17" w14:textId="1629490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48 hod</w:t>
            </w:r>
          </w:p>
        </w:tc>
        <w:tc>
          <w:tcPr>
            <w:tcW w:w="312" w:type="pct"/>
            <w:tcBorders>
              <w:top w:val="nil"/>
              <w:left w:val="nil"/>
              <w:bottom w:val="single" w:sz="4" w:space="0" w:color="auto"/>
              <w:right w:val="single" w:sz="4" w:space="0" w:color="auto"/>
            </w:tcBorders>
            <w:shd w:val="clear" w:color="auto" w:fill="FFC000" w:themeFill="accent4"/>
            <w:vAlign w:val="center"/>
            <w:hideMark/>
          </w:tcPr>
          <w:p w14:paraId="7703E33C" w14:textId="5185665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30 min</w:t>
            </w:r>
          </w:p>
        </w:tc>
        <w:tc>
          <w:tcPr>
            <w:tcW w:w="547" w:type="pct"/>
            <w:tcBorders>
              <w:top w:val="nil"/>
              <w:left w:val="nil"/>
              <w:bottom w:val="single" w:sz="4" w:space="0" w:color="auto"/>
              <w:right w:val="single" w:sz="4" w:space="0" w:color="auto"/>
            </w:tcBorders>
            <w:shd w:val="clear" w:color="auto" w:fill="FFC000" w:themeFill="accent4"/>
            <w:vAlign w:val="center"/>
            <w:hideMark/>
          </w:tcPr>
          <w:p w14:paraId="6B3170CD" w14:textId="0CB7169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62C159FD" w14:textId="70DCAF70"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89" w:type="pct"/>
            <w:tcBorders>
              <w:top w:val="nil"/>
              <w:left w:val="nil"/>
              <w:bottom w:val="single" w:sz="4" w:space="0" w:color="auto"/>
              <w:right w:val="single" w:sz="4" w:space="0" w:color="auto"/>
            </w:tcBorders>
            <w:shd w:val="clear" w:color="auto" w:fill="FFC000" w:themeFill="accent4"/>
            <w:vAlign w:val="center"/>
            <w:hideMark/>
          </w:tcPr>
          <w:p w14:paraId="2EA61FF2" w14:textId="7A8B1E3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5 PD</w:t>
            </w:r>
          </w:p>
        </w:tc>
      </w:tr>
    </w:tbl>
    <w:p w14:paraId="5D07651F" w14:textId="7FBF399D" w:rsidR="00B409F9" w:rsidRPr="006A5F1E" w:rsidRDefault="00B409F9" w:rsidP="00640B40">
      <w:pPr>
        <w:ind w:right="-46"/>
        <w:rPr>
          <w:lang w:val="cs-CZ"/>
        </w:rPr>
      </w:pPr>
    </w:p>
    <w:p w14:paraId="04011167" w14:textId="77777777" w:rsidR="00B056B2" w:rsidRPr="006A5F1E" w:rsidRDefault="00B056B2" w:rsidP="00640B40">
      <w:pPr>
        <w:pStyle w:val="Nadpis3"/>
        <w:ind w:right="-46"/>
        <w:rPr>
          <w:lang w:val="cs-CZ"/>
        </w:rPr>
      </w:pPr>
      <w:bookmarkStart w:id="1445" w:name="_Toc70970635"/>
      <w:bookmarkStart w:id="1446" w:name="_Toc71025898"/>
      <w:bookmarkStart w:id="1447" w:name="_Toc71061813"/>
      <w:bookmarkStart w:id="1448" w:name="_Ref69139113"/>
      <w:bookmarkStart w:id="1449" w:name="_Ref69975367"/>
      <w:bookmarkStart w:id="1450" w:name="_Ref69975412"/>
      <w:bookmarkStart w:id="1451" w:name="_Toc71145347"/>
      <w:bookmarkStart w:id="1452" w:name="_Toc71537134"/>
      <w:bookmarkStart w:id="1453" w:name="_Toc93650066"/>
      <w:bookmarkEnd w:id="1445"/>
      <w:bookmarkEnd w:id="1446"/>
      <w:bookmarkEnd w:id="1447"/>
      <w:r w:rsidRPr="006A5F1E">
        <w:rPr>
          <w:lang w:val="cs-CZ"/>
        </w:rPr>
        <w:t>Helpdesk</w:t>
      </w:r>
      <w:bookmarkEnd w:id="1448"/>
      <w:bookmarkEnd w:id="1449"/>
      <w:bookmarkEnd w:id="1450"/>
      <w:bookmarkEnd w:id="1451"/>
      <w:bookmarkEnd w:id="1452"/>
      <w:bookmarkEnd w:id="1453"/>
    </w:p>
    <w:p w14:paraId="3805610E" w14:textId="2E0AA647" w:rsidR="00B056B2" w:rsidRPr="006A5F1E" w:rsidRDefault="00B056B2" w:rsidP="00640B40">
      <w:pPr>
        <w:ind w:right="-46"/>
        <w:rPr>
          <w:lang w:val="cs-CZ"/>
        </w:rPr>
      </w:pPr>
      <w:r w:rsidRPr="006A5F1E">
        <w:rPr>
          <w:lang w:val="cs-CZ"/>
        </w:rPr>
        <w:t xml:space="preserve">Zhotovitel musí v souladu s </w:t>
      </w:r>
      <w:r w:rsidR="008D13D5">
        <w:rPr>
          <w:lang w:val="cs-CZ"/>
        </w:rPr>
        <w:t xml:space="preserve">ustanoveními Smlouvy a </w:t>
      </w:r>
      <w:r w:rsidR="008D13D5" w:rsidRPr="008C5CC5">
        <w:rPr>
          <w:lang w:val="cs-CZ"/>
        </w:rPr>
        <w:t>Zvláštních obchodních podmín</w:t>
      </w:r>
      <w:r w:rsidR="008D13D5">
        <w:rPr>
          <w:lang w:val="cs-CZ"/>
        </w:rPr>
        <w:t>e</w:t>
      </w:r>
      <w:r w:rsidR="008D13D5" w:rsidRPr="008C5CC5">
        <w:rPr>
          <w:lang w:val="cs-CZ"/>
        </w:rPr>
        <w:t>k</w:t>
      </w:r>
      <w:r w:rsidRPr="006A5F1E">
        <w:rPr>
          <w:lang w:val="cs-CZ"/>
        </w:rPr>
        <w:t xml:space="preserve"> zajistit provoz služby Helpdesk v režimu 3 (dle kapitoly 10.1.1., odst. (III) uvedeného dokumentu, tedy v režimu 5×8, tj. v pracovních dnech v době od </w:t>
      </w:r>
      <w:r w:rsidR="009C3643">
        <w:rPr>
          <w:lang w:val="cs-CZ"/>
        </w:rPr>
        <w:t>0</w:t>
      </w:r>
      <w:r w:rsidR="00B409F9" w:rsidRPr="006A5F1E">
        <w:rPr>
          <w:lang w:val="cs-CZ"/>
        </w:rPr>
        <w:t>8</w:t>
      </w:r>
      <w:r w:rsidRPr="006A5F1E">
        <w:rPr>
          <w:lang w:val="cs-CZ"/>
        </w:rPr>
        <w:t>:00 do 1</w:t>
      </w:r>
      <w:r w:rsidR="00B409F9" w:rsidRPr="006A5F1E">
        <w:rPr>
          <w:lang w:val="cs-CZ"/>
        </w:rPr>
        <w:t>6</w:t>
      </w:r>
      <w:r w:rsidRPr="006A5F1E">
        <w:rPr>
          <w:lang w:val="cs-CZ"/>
        </w:rPr>
        <w:t>:00 na telefonním čísle</w:t>
      </w:r>
      <w:r w:rsidRPr="006A5F1E" w:rsidDel="00E9086F">
        <w:rPr>
          <w:lang w:val="cs-CZ"/>
        </w:rPr>
        <w:t xml:space="preserve"> </w:t>
      </w:r>
      <w:r w:rsidRPr="006A5F1E">
        <w:rPr>
          <w:lang w:val="cs-CZ"/>
        </w:rPr>
        <w:t>určeném Zhotovitelem</w:t>
      </w:r>
      <w:r w:rsidR="00B409F9" w:rsidRPr="006A5F1E">
        <w:rPr>
          <w:lang w:val="cs-CZ"/>
        </w:rPr>
        <w:t>.</w:t>
      </w:r>
    </w:p>
    <w:p w14:paraId="4169183F" w14:textId="77777777" w:rsidR="00B056B2" w:rsidRPr="006A5F1E" w:rsidRDefault="00B056B2" w:rsidP="00640B40">
      <w:pPr>
        <w:pStyle w:val="Nadpis3"/>
        <w:ind w:right="-46"/>
        <w:rPr>
          <w:lang w:val="cs-CZ"/>
        </w:rPr>
      </w:pPr>
      <w:bookmarkStart w:id="1454" w:name="_Toc71145348"/>
      <w:bookmarkStart w:id="1455" w:name="_Toc71537135"/>
      <w:bookmarkStart w:id="1456" w:name="_Toc93650067"/>
      <w:r w:rsidRPr="006A5F1E">
        <w:rPr>
          <w:lang w:val="cs-CZ"/>
        </w:rPr>
        <w:t>Monitoring a odstávky</w:t>
      </w:r>
      <w:bookmarkEnd w:id="1454"/>
      <w:bookmarkEnd w:id="1455"/>
      <w:bookmarkEnd w:id="1456"/>
    </w:p>
    <w:p w14:paraId="77D411A2" w14:textId="77777777" w:rsidR="00B056B2" w:rsidRPr="006A5F1E" w:rsidRDefault="00B056B2" w:rsidP="00640B40">
      <w:pPr>
        <w:pStyle w:val="Nadpis4"/>
        <w:ind w:right="-46"/>
      </w:pPr>
      <w:r w:rsidRPr="006A5F1E">
        <w:t>Monitoring</w:t>
      </w:r>
    </w:p>
    <w:p w14:paraId="1DB57182" w14:textId="77777777" w:rsidR="00B056B2" w:rsidRPr="006A5F1E" w:rsidRDefault="00B056B2" w:rsidP="00640B40">
      <w:pPr>
        <w:ind w:right="-46"/>
        <w:rPr>
          <w:lang w:val="cs-CZ"/>
        </w:rPr>
      </w:pPr>
      <w:r w:rsidRPr="006A5F1E">
        <w:rPr>
          <w:lang w:val="cs-CZ"/>
        </w:rPr>
        <w:t>Zhotovitel musí zajistit trvalý sběr stavů jednotlivých komponent, které jsou potřebné pro poskytování služeb IS DTMŽ.</w:t>
      </w:r>
    </w:p>
    <w:p w14:paraId="54D0533B" w14:textId="77777777" w:rsidR="00B056B2" w:rsidRPr="006A5F1E" w:rsidRDefault="00B056B2" w:rsidP="00640B40">
      <w:pPr>
        <w:pStyle w:val="Nadpis4"/>
        <w:ind w:right="-46"/>
      </w:pPr>
      <w:r w:rsidRPr="006A5F1E">
        <w:lastRenderedPageBreak/>
        <w:t>Odstávky</w:t>
      </w:r>
    </w:p>
    <w:p w14:paraId="5715D174" w14:textId="77777777" w:rsidR="00B056B2" w:rsidRPr="006A5F1E" w:rsidRDefault="00B056B2" w:rsidP="00640B40">
      <w:pPr>
        <w:ind w:right="-46"/>
        <w:rPr>
          <w:lang w:val="cs-CZ"/>
        </w:rPr>
      </w:pPr>
      <w:r w:rsidRPr="006A5F1E">
        <w:rPr>
          <w:lang w:val="cs-CZ"/>
        </w:rPr>
        <w:t>Odstávkou se rozumí doba, ve které je omezen, popř. přerušen provoz služby. V průběhu odstávky zabezpečuje Zhotovitel činnosti nezbytné k zachování dalšího provozu služby, tj. provádění zálohování systémů údržby, plánovaných oprav apod. Pro účely výpočtu parametru Dostupnost se doba plánovaných odstávek nezapočítává do doby nedostupnosti služby, resp. IS DTMŽ. Plánované odstávky jsou prioritně Zhotovitelem zařazovány mimo čas provozu služeb.</w:t>
      </w:r>
    </w:p>
    <w:p w14:paraId="7B1132DE" w14:textId="77777777" w:rsidR="00B056B2" w:rsidRPr="006A5F1E" w:rsidRDefault="00B056B2" w:rsidP="00640B40">
      <w:pPr>
        <w:pStyle w:val="Nadpis4"/>
        <w:ind w:right="-46"/>
      </w:pPr>
      <w:r w:rsidRPr="006A5F1E">
        <w:t>Pravidelné plánované odstávky</w:t>
      </w:r>
    </w:p>
    <w:p w14:paraId="5DD965C8" w14:textId="77777777" w:rsidR="00B056B2" w:rsidRPr="006A5F1E" w:rsidRDefault="00B056B2" w:rsidP="00640B40">
      <w:pPr>
        <w:ind w:right="-46"/>
        <w:rPr>
          <w:lang w:val="cs-CZ"/>
        </w:rPr>
      </w:pPr>
      <w:r w:rsidRPr="006A5F1E">
        <w:rPr>
          <w:lang w:val="cs-CZ"/>
        </w:rPr>
        <w:t>Pravidelné odstávky, jejichž rozsah je uveden v Plánu odstávek Odboru informatiky SŽ, který je vedený na smluvené období. Zadavatel může požádat v naléhavých zdůvodněných případech o přesunutí tohoto typu odstávky. Při plánování odstávek se vyhodnocují a porovnávají rizika na straně Zhotovitele i Zadavatele.</w:t>
      </w:r>
    </w:p>
    <w:p w14:paraId="7822A2AA" w14:textId="77777777" w:rsidR="00B056B2" w:rsidRPr="006A5F1E" w:rsidRDefault="00B056B2" w:rsidP="00640B40">
      <w:pPr>
        <w:pStyle w:val="Nadpis4"/>
        <w:ind w:right="-46"/>
      </w:pPr>
      <w:r w:rsidRPr="006A5F1E">
        <w:t>Nepravidelné plánované odstávky</w:t>
      </w:r>
    </w:p>
    <w:p w14:paraId="63C73B02" w14:textId="77777777" w:rsidR="00B056B2" w:rsidRPr="006A5F1E" w:rsidRDefault="00B056B2" w:rsidP="00640B40">
      <w:pPr>
        <w:ind w:right="-46"/>
        <w:rPr>
          <w:lang w:val="cs-CZ"/>
        </w:rPr>
      </w:pPr>
      <w:r w:rsidRPr="006A5F1E">
        <w:rPr>
          <w:lang w:val="cs-CZ"/>
        </w:rPr>
        <w:t>Odstávky musí být požadovány Zhotovitelem u Zadavatele min. 5 dní před termínem odstavení. V případě, že délka trvání takové odstávky přesahuje 24 hodin, musí být požadována min. 14 dní před termínem odstavení. Zadavatel může v naléhavých zdůvodněných případech a po vzájemné dohodě se Zhotovitelem tento typ odstávky zamítnout pouze v případě, že jejich zamítnutím není zvýšeno provozní riziko Zhotovitele, které může vést k havárii IS DTMŽ.</w:t>
      </w:r>
    </w:p>
    <w:p w14:paraId="6D2FA141" w14:textId="77777777" w:rsidR="00B056B2" w:rsidRPr="006A5F1E" w:rsidRDefault="00B056B2" w:rsidP="00640B40">
      <w:pPr>
        <w:pStyle w:val="Nadpis3"/>
        <w:ind w:right="-46"/>
        <w:rPr>
          <w:lang w:val="cs-CZ"/>
        </w:rPr>
      </w:pPr>
      <w:bookmarkStart w:id="1457" w:name="_Toc53573249"/>
      <w:bookmarkStart w:id="1458" w:name="_Toc53661336"/>
      <w:bookmarkStart w:id="1459" w:name="_Toc71145349"/>
      <w:bookmarkStart w:id="1460" w:name="_Toc71537136"/>
      <w:bookmarkStart w:id="1461" w:name="_Toc93650068"/>
      <w:r w:rsidRPr="006A5F1E">
        <w:rPr>
          <w:lang w:val="cs-CZ"/>
        </w:rPr>
        <w:t>Podpora komponent třetích stran</w:t>
      </w:r>
      <w:bookmarkEnd w:id="1457"/>
      <w:bookmarkEnd w:id="1458"/>
      <w:bookmarkEnd w:id="1459"/>
      <w:bookmarkEnd w:id="1460"/>
      <w:bookmarkEnd w:id="1461"/>
    </w:p>
    <w:p w14:paraId="574A192C" w14:textId="77777777" w:rsidR="00B056B2" w:rsidRPr="006A5F1E" w:rsidRDefault="00B056B2" w:rsidP="00640B40">
      <w:pPr>
        <w:ind w:right="-46"/>
        <w:rPr>
          <w:lang w:val="cs-CZ"/>
        </w:rPr>
      </w:pPr>
      <w:r w:rsidRPr="006A5F1E">
        <w:rPr>
          <w:lang w:val="cs-CZ"/>
        </w:rPr>
        <w:t>Obsahem je zajištění podpory pro Zhotovitelem dodaných komponent třetích stran, kterou poskytují jejích výrobci. Její náplní je technická podpora (</w:t>
      </w:r>
      <w:proofErr w:type="spellStart"/>
      <w:r w:rsidRPr="006A5F1E">
        <w:rPr>
          <w:lang w:val="cs-CZ"/>
        </w:rPr>
        <w:t>maintenance</w:t>
      </w:r>
      <w:proofErr w:type="spellEnd"/>
      <w:r w:rsidRPr="006A5F1E">
        <w:rPr>
          <w:lang w:val="cs-CZ"/>
        </w:rPr>
        <w:t>) a podpora těchto komponent včetně aktualizací a zajištění přístupu k dalším službám poskytovaných výrobci, tedy mj.:</w:t>
      </w:r>
    </w:p>
    <w:p w14:paraId="50B48FD0" w14:textId="77777777" w:rsidR="00B056B2" w:rsidRPr="006A5F1E" w:rsidRDefault="00B056B2" w:rsidP="00640B40">
      <w:pPr>
        <w:pStyle w:val="Odstavecseseznamem"/>
        <w:numPr>
          <w:ilvl w:val="0"/>
          <w:numId w:val="174"/>
        </w:numPr>
        <w:ind w:right="-46"/>
        <w:rPr>
          <w:lang w:val="cs-CZ"/>
        </w:rPr>
      </w:pPr>
      <w:r w:rsidRPr="006A5F1E">
        <w:rPr>
          <w:lang w:val="cs-CZ"/>
        </w:rPr>
        <w:t>Přístup k opravám a záplatám nabízených řešení.</w:t>
      </w:r>
    </w:p>
    <w:p w14:paraId="39FE0ECE" w14:textId="77777777" w:rsidR="00B056B2" w:rsidRPr="006A5F1E" w:rsidRDefault="00B056B2" w:rsidP="00640B40">
      <w:pPr>
        <w:pStyle w:val="Odstavecseseznamem"/>
        <w:numPr>
          <w:ilvl w:val="0"/>
          <w:numId w:val="174"/>
        </w:numPr>
        <w:ind w:right="-46"/>
        <w:rPr>
          <w:lang w:val="cs-CZ"/>
        </w:rPr>
      </w:pPr>
      <w:r w:rsidRPr="006A5F1E">
        <w:rPr>
          <w:lang w:val="cs-CZ"/>
        </w:rPr>
        <w:t>Přístup k novým verzím nabízených produktů, které mají souvislost s dodanými komponentami.</w:t>
      </w:r>
    </w:p>
    <w:p w14:paraId="628AD26B" w14:textId="77777777" w:rsidR="00B056B2" w:rsidRPr="006A5F1E" w:rsidRDefault="00B056B2" w:rsidP="00640B40">
      <w:pPr>
        <w:pStyle w:val="Odstavecseseznamem"/>
        <w:numPr>
          <w:ilvl w:val="0"/>
          <w:numId w:val="174"/>
        </w:numPr>
        <w:ind w:right="-46"/>
        <w:rPr>
          <w:lang w:val="cs-CZ"/>
        </w:rPr>
      </w:pPr>
      <w:r w:rsidRPr="006A5F1E">
        <w:rPr>
          <w:lang w:val="cs-CZ"/>
        </w:rPr>
        <w:t>Přístup do znalostní báze příslušných výrobců a k oddělení podpory příslušných výrobců, např. pro dotazy při řešení problémových stavů, konzultace při administraci a konfiguraci, dotazy k licenční politice, plánovaných funkcích v nových verzích apod.</w:t>
      </w:r>
    </w:p>
    <w:p w14:paraId="02B74E0F" w14:textId="77777777" w:rsidR="00B056B2" w:rsidRPr="006A5F1E" w:rsidRDefault="00B056B2" w:rsidP="00640B40">
      <w:pPr>
        <w:pStyle w:val="Odstavecseseznamem"/>
        <w:numPr>
          <w:ilvl w:val="0"/>
          <w:numId w:val="174"/>
        </w:numPr>
        <w:ind w:right="-46"/>
        <w:rPr>
          <w:lang w:val="cs-CZ"/>
        </w:rPr>
      </w:pPr>
      <w:r w:rsidRPr="006A5F1E">
        <w:rPr>
          <w:lang w:val="cs-CZ"/>
        </w:rPr>
        <w:t xml:space="preserve">Obnova podpory u výrobce (provedení platby, uzavření smlouvy s výrobcem aj.), </w:t>
      </w:r>
      <w:r w:rsidRPr="006A5F1E">
        <w:rPr>
          <w:lang w:val="cs-CZ"/>
        </w:rPr>
        <w:br/>
        <w:t xml:space="preserve">např. ke konci období, když je podpora uzavírána na určitou dobu (např. rok), </w:t>
      </w:r>
      <w:r w:rsidRPr="006A5F1E">
        <w:rPr>
          <w:lang w:val="cs-CZ"/>
        </w:rPr>
        <w:br/>
        <w:t>aby nenastal stav nezajištěné podpory výrobce.</w:t>
      </w:r>
    </w:p>
    <w:p w14:paraId="4D3A3A3D" w14:textId="77777777" w:rsidR="00B056B2" w:rsidRPr="006A5F1E" w:rsidRDefault="00B056B2" w:rsidP="00640B40">
      <w:pPr>
        <w:pStyle w:val="Odstavecseseznamem"/>
        <w:numPr>
          <w:ilvl w:val="0"/>
          <w:numId w:val="174"/>
        </w:numPr>
        <w:ind w:right="-46"/>
        <w:rPr>
          <w:lang w:val="cs-CZ"/>
        </w:rPr>
      </w:pPr>
      <w:r w:rsidRPr="006A5F1E">
        <w:rPr>
          <w:lang w:val="cs-CZ"/>
        </w:rPr>
        <w:t>Informování o stavu komponenty a příslušného produktu, např. platnosti podpory a doby jejího trvání, zařazení do plánu podpory, označení verze apod.</w:t>
      </w:r>
    </w:p>
    <w:p w14:paraId="4DD9171F" w14:textId="77777777" w:rsidR="00B056B2" w:rsidRPr="006A5F1E" w:rsidRDefault="00B056B2" w:rsidP="00640B40">
      <w:pPr>
        <w:pStyle w:val="Odstavecseseznamem"/>
        <w:numPr>
          <w:ilvl w:val="0"/>
          <w:numId w:val="174"/>
        </w:numPr>
        <w:ind w:right="-46"/>
        <w:rPr>
          <w:lang w:val="cs-CZ"/>
        </w:rPr>
      </w:pPr>
      <w:r w:rsidRPr="006A5F1E">
        <w:rPr>
          <w:lang w:val="cs-CZ"/>
        </w:rPr>
        <w:t>Zajištění všech informací a poskytnutí součinností vyžadovaných výrobci příslušných komponent v souvislosti s poskytováním jejich podpory</w:t>
      </w:r>
    </w:p>
    <w:p w14:paraId="1C58CC64" w14:textId="77777777" w:rsidR="00B056B2" w:rsidRPr="006A5F1E" w:rsidRDefault="00B056B2" w:rsidP="00640B40">
      <w:pPr>
        <w:pStyle w:val="Odstavecseseznamem"/>
        <w:numPr>
          <w:ilvl w:val="0"/>
          <w:numId w:val="174"/>
        </w:numPr>
        <w:ind w:right="-46"/>
        <w:rPr>
          <w:lang w:val="cs-CZ"/>
        </w:rPr>
      </w:pPr>
      <w:r w:rsidRPr="006A5F1E">
        <w:rPr>
          <w:lang w:val="cs-CZ"/>
        </w:rPr>
        <w:t>Vykazování zajištěné podpory vhodnou průkaznou formou, např. odpovědi od výrobců, doklady o registraci podpory, licenční klíče atp.</w:t>
      </w:r>
    </w:p>
    <w:p w14:paraId="17AD4B4D" w14:textId="77777777" w:rsidR="00B056B2" w:rsidRPr="006A5F1E" w:rsidRDefault="00B056B2" w:rsidP="00640B40">
      <w:pPr>
        <w:pStyle w:val="Nadpis3"/>
        <w:ind w:right="-46"/>
        <w:rPr>
          <w:lang w:val="cs-CZ"/>
        </w:rPr>
      </w:pPr>
      <w:bookmarkStart w:id="1462" w:name="_Toc53573250"/>
      <w:bookmarkStart w:id="1463" w:name="_Toc53661337"/>
      <w:bookmarkStart w:id="1464" w:name="_Toc71145350"/>
      <w:bookmarkStart w:id="1465" w:name="_Toc71537137"/>
      <w:bookmarkStart w:id="1466" w:name="_Toc93650069"/>
      <w:r w:rsidRPr="006A5F1E">
        <w:rPr>
          <w:lang w:val="cs-CZ"/>
        </w:rPr>
        <w:t>Podklady pro měření a vykazování služeb</w:t>
      </w:r>
      <w:bookmarkEnd w:id="1462"/>
      <w:bookmarkEnd w:id="1463"/>
      <w:bookmarkEnd w:id="1464"/>
      <w:bookmarkEnd w:id="1465"/>
      <w:bookmarkEnd w:id="1466"/>
    </w:p>
    <w:p w14:paraId="6E2E7900" w14:textId="77777777" w:rsidR="00B056B2" w:rsidRPr="006A5F1E" w:rsidRDefault="00B056B2" w:rsidP="00640B40">
      <w:pPr>
        <w:ind w:right="-46"/>
        <w:rPr>
          <w:lang w:val="cs-CZ"/>
        </w:rPr>
      </w:pPr>
      <w:r w:rsidRPr="006A5F1E">
        <w:rPr>
          <w:lang w:val="cs-CZ"/>
        </w:rPr>
        <w:t>Náplní je předávání údajů a podkladů, které má Zhotovitel k dispozici pro potřeby sledování služeb, jejich měření a vykazování, analyzování jejich kvality a průběhu poskytování a vyhodnocování, využívání IS DTMŽ, jeho součástí či podpůrných komponent využití IS vč. stavových, výkonnostních, bezpečnostních či provozních údajů, mj.:</w:t>
      </w:r>
    </w:p>
    <w:p w14:paraId="07E4DF67" w14:textId="77777777" w:rsidR="00B056B2" w:rsidRPr="006A5F1E" w:rsidRDefault="00B056B2" w:rsidP="00640B40">
      <w:pPr>
        <w:pStyle w:val="Odstavecseseznamem"/>
        <w:numPr>
          <w:ilvl w:val="0"/>
          <w:numId w:val="175"/>
        </w:numPr>
        <w:ind w:right="-46"/>
        <w:rPr>
          <w:lang w:val="cs-CZ"/>
        </w:rPr>
      </w:pPr>
      <w:r w:rsidRPr="006A5F1E">
        <w:rPr>
          <w:lang w:val="cs-CZ"/>
        </w:rPr>
        <w:lastRenderedPageBreak/>
        <w:t>Neagregované údaje o všech provedených jednotlivých transakcích, operacích či úkonech provedených k určitému okamžiku či během vyhodnocovacího období.</w:t>
      </w:r>
    </w:p>
    <w:p w14:paraId="725B2332" w14:textId="77777777" w:rsidR="00B056B2" w:rsidRPr="006A5F1E" w:rsidRDefault="00B056B2" w:rsidP="00640B40">
      <w:pPr>
        <w:pStyle w:val="Odstavecseseznamem"/>
        <w:numPr>
          <w:ilvl w:val="0"/>
          <w:numId w:val="175"/>
        </w:numPr>
        <w:ind w:right="-46"/>
        <w:rPr>
          <w:lang w:val="cs-CZ"/>
        </w:rPr>
      </w:pPr>
      <w:r w:rsidRPr="006A5F1E">
        <w:rPr>
          <w:lang w:val="cs-CZ"/>
        </w:rPr>
        <w:t>Neagregované údaje a podklady pro vyhodnocení kvalitativních parametrů poskytovaných služeb a pro související výpočty za vyhodnocovací období.</w:t>
      </w:r>
    </w:p>
    <w:p w14:paraId="2D621885" w14:textId="77777777" w:rsidR="00B056B2" w:rsidRPr="006A5F1E" w:rsidRDefault="00B056B2" w:rsidP="00640B40">
      <w:pPr>
        <w:pStyle w:val="Odstavecseseznamem"/>
        <w:numPr>
          <w:ilvl w:val="0"/>
          <w:numId w:val="175"/>
        </w:numPr>
        <w:ind w:right="-46"/>
        <w:rPr>
          <w:lang w:val="cs-CZ"/>
        </w:rPr>
      </w:pPr>
      <w:r w:rsidRPr="006A5F1E">
        <w:rPr>
          <w:lang w:val="cs-CZ"/>
        </w:rPr>
        <w:t>Agregované údaje o provozním stavu, výkonnosti, bezpečnostních aspektech apod. v online režimu formou datových řezů (nebo jiných dohodnutých způsobů) či jejich předávání na dohodnutá rozhraní.</w:t>
      </w:r>
    </w:p>
    <w:p w14:paraId="27537AC3" w14:textId="77777777" w:rsidR="00B056B2" w:rsidRPr="006A5F1E" w:rsidRDefault="00B056B2" w:rsidP="00640B40">
      <w:pPr>
        <w:ind w:right="-46"/>
        <w:rPr>
          <w:lang w:val="cs-CZ"/>
        </w:rPr>
      </w:pPr>
      <w:r w:rsidRPr="006A5F1E">
        <w:rPr>
          <w:lang w:val="cs-CZ"/>
        </w:rPr>
        <w:t xml:space="preserve">Data budou předávána v Zadavatelem odsouhlasené struktuře, formátu, frekvenci, umístění </w:t>
      </w:r>
      <w:r w:rsidRPr="006A5F1E">
        <w:rPr>
          <w:lang w:val="cs-CZ"/>
        </w:rPr>
        <w:br/>
        <w:t xml:space="preserve">či rozhraní, které budou definovány v Implementační studii. Data budou ukládána do datového úložiště Zadavatele, odkud je bude moct načítat vhodnými nástroji, nebo budou předávána </w:t>
      </w:r>
      <w:r w:rsidRPr="006A5F1E">
        <w:rPr>
          <w:lang w:val="cs-CZ"/>
        </w:rPr>
        <w:br/>
        <w:t>na dohodnuté rozhraní.</w:t>
      </w:r>
    </w:p>
    <w:p w14:paraId="48995984" w14:textId="60BA0E60" w:rsidR="00B056B2" w:rsidRPr="006A5F1E" w:rsidRDefault="00B056B2" w:rsidP="00640B40">
      <w:pPr>
        <w:ind w:right="-46"/>
        <w:rPr>
          <w:lang w:val="cs-CZ"/>
        </w:rPr>
      </w:pPr>
      <w:r w:rsidRPr="006A5F1E">
        <w:rPr>
          <w:lang w:val="cs-CZ"/>
        </w:rPr>
        <w:t xml:space="preserve">Zhotovitel zajišťuje tuto službu v režimu 5x12. Absence podkladů používaných pro vyhodnocení poskytovaných služeb a jejich kvality se považuje za výpadek služby, jejíž dostupnost a kvalitu měla chybějící data dokládat. Tento stav se považuje za jeden souvislý Incident se střední prioritou závažnosti (kategorie B – Střední) dle   </w:t>
      </w:r>
      <w:r w:rsidR="008D13D5" w:rsidRPr="008C5CC5">
        <w:rPr>
          <w:lang w:val="cs-CZ"/>
        </w:rPr>
        <w:t>Zvláštních obchodních podmín</w:t>
      </w:r>
      <w:r w:rsidR="008D13D5">
        <w:rPr>
          <w:lang w:val="cs-CZ"/>
        </w:rPr>
        <w:t>e</w:t>
      </w:r>
      <w:r w:rsidR="008D13D5" w:rsidRPr="008C5CC5">
        <w:rPr>
          <w:lang w:val="cs-CZ"/>
        </w:rPr>
        <w:t>k</w:t>
      </w:r>
      <w:r w:rsidRPr="006A5F1E">
        <w:rPr>
          <w:lang w:val="cs-CZ"/>
        </w:rPr>
        <w:t>.</w:t>
      </w:r>
    </w:p>
    <w:p w14:paraId="3E0BEC27" w14:textId="77777777" w:rsidR="00B056B2" w:rsidRPr="006A5F1E" w:rsidRDefault="00B056B2" w:rsidP="00640B40">
      <w:pPr>
        <w:ind w:right="-46"/>
        <w:rPr>
          <w:lang w:val="cs-CZ"/>
        </w:rPr>
      </w:pPr>
      <w:r w:rsidRPr="006A5F1E">
        <w:rPr>
          <w:lang w:val="cs-CZ"/>
        </w:rPr>
        <w:t>Neagregované údaje a podklady použité pro vyhodnocení kvalitativních parametrů poskytovaných služeb za určité vyhodnocovací období budou úplné a budou předány nejpozději v okamžiku předání výkazu poskytnutých služeb v tomto vyhodnocovacím období.</w:t>
      </w:r>
    </w:p>
    <w:p w14:paraId="6A6F6DC8" w14:textId="77777777" w:rsidR="00B056B2" w:rsidRPr="006A5F1E" w:rsidRDefault="00B056B2" w:rsidP="00640B40">
      <w:pPr>
        <w:ind w:right="-46"/>
        <w:rPr>
          <w:lang w:val="cs-CZ"/>
        </w:rPr>
      </w:pPr>
      <w:r w:rsidRPr="006A5F1E">
        <w:rPr>
          <w:lang w:val="cs-CZ"/>
        </w:rPr>
        <w:t>Neagregované údaje o transakcích, operacích či úkonech provedených k určitému okamžiku budou úplné a budou k dispozici nejpozději 12 hodin po tomto okamžiku.</w:t>
      </w:r>
    </w:p>
    <w:p w14:paraId="4FD374C9" w14:textId="77777777" w:rsidR="00B056B2" w:rsidRPr="006A5F1E" w:rsidRDefault="00B056B2" w:rsidP="00640B40">
      <w:pPr>
        <w:ind w:right="-46"/>
        <w:rPr>
          <w:lang w:val="cs-CZ"/>
        </w:rPr>
      </w:pPr>
      <w:r w:rsidRPr="006A5F1E">
        <w:rPr>
          <w:lang w:val="cs-CZ"/>
        </w:rPr>
        <w:t>Data poskytovaná v online režimu budou úplná a mohou být nejvýše 5 minut stará.</w:t>
      </w:r>
    </w:p>
    <w:p w14:paraId="7E3428C5" w14:textId="77777777" w:rsidR="00B056B2" w:rsidRPr="006A5F1E" w:rsidRDefault="00B056B2" w:rsidP="00640B40">
      <w:pPr>
        <w:pStyle w:val="Nadpis3"/>
        <w:ind w:right="-46"/>
        <w:rPr>
          <w:lang w:val="cs-CZ"/>
        </w:rPr>
      </w:pPr>
      <w:bookmarkStart w:id="1467" w:name="_Toc71145351"/>
      <w:bookmarkStart w:id="1468" w:name="_Toc71537138"/>
      <w:bookmarkStart w:id="1469" w:name="_Toc93650070"/>
      <w:r w:rsidRPr="006A5F1E">
        <w:rPr>
          <w:lang w:val="cs-CZ"/>
        </w:rPr>
        <w:t>Smluvní pokuty</w:t>
      </w:r>
      <w:bookmarkEnd w:id="1467"/>
      <w:bookmarkEnd w:id="1468"/>
      <w:bookmarkEnd w:id="1469"/>
    </w:p>
    <w:p w14:paraId="320D0108" w14:textId="1FB94450" w:rsidR="00B056B2" w:rsidRPr="006A5F1E" w:rsidRDefault="00B056B2" w:rsidP="00640B40">
      <w:pPr>
        <w:ind w:right="-46"/>
        <w:rPr>
          <w:lang w:val="cs-CZ"/>
        </w:rPr>
      </w:pPr>
      <w:r w:rsidRPr="006A5F1E">
        <w:rPr>
          <w:lang w:val="cs-CZ"/>
        </w:rPr>
        <w:t xml:space="preserve">Smluvní pokuty za nedodržení povinnosti Zhotovitele dodržet sjednanou Dobu vyřešení Incidentu a Požadavku nebo povinnost zajištění požadované Dostupnosti jsou upraveny v článku 16.1.2 písm. (f) a (g) </w:t>
      </w:r>
      <w:r w:rsidR="008D13D5" w:rsidRPr="008C5CC5">
        <w:rPr>
          <w:lang w:val="cs-CZ"/>
        </w:rPr>
        <w:t>Zvláštních obchodních podmín</w:t>
      </w:r>
      <w:r w:rsidR="008D13D5">
        <w:rPr>
          <w:lang w:val="cs-CZ"/>
        </w:rPr>
        <w:t>e</w:t>
      </w:r>
      <w:r w:rsidR="008D13D5" w:rsidRPr="008C5CC5">
        <w:rPr>
          <w:lang w:val="cs-CZ"/>
        </w:rPr>
        <w:t>k</w:t>
      </w:r>
      <w:r w:rsidRPr="006A5F1E">
        <w:rPr>
          <w:lang w:val="cs-CZ"/>
        </w:rPr>
        <w:t>.</w:t>
      </w:r>
    </w:p>
    <w:p w14:paraId="37ED664D" w14:textId="77777777" w:rsidR="00B056B2" w:rsidRPr="006A5F1E" w:rsidRDefault="00B056B2" w:rsidP="00640B40">
      <w:pPr>
        <w:ind w:right="-46"/>
        <w:rPr>
          <w:lang w:val="cs-CZ"/>
        </w:rPr>
      </w:pPr>
      <w:r w:rsidRPr="006A5F1E">
        <w:rPr>
          <w:lang w:val="cs-CZ"/>
        </w:rPr>
        <w:t xml:space="preserve">Pokud by celková smluvní pokuta dle článku 16.1.2 písm. (f) a (g) Zvláštních obchodních podmínek za dané vyhodnocovací období byla vyšší než cena Paušálních služeb za toto období, bude neuplatněný nárok na smluvní pokutu uplatněn v prvním následujícím měsíci nebo případně dalších měsících. K danému vyhodnocovacímu období může Zadavatel uplatnit smluvní pokutu i později např. z důvodu dodatečně zjištěného nároku na smluvní pokutu, z důvodu administrativní prodlevy s výpočtem ceny, nepřesností výpočtu smluvní pokuty apod., přičemž vždy je rozhodné právě jen to, zda Zadavateli vznikl nárok na smluvní pokutu a pro vyloučení pochybností se uvádí, že případně i pozdější uplatnění smluvní pokuty nemá za následek zánik nároku na smluvní pokutu. Pokud výše smluvní pokuty </w:t>
      </w:r>
      <w:proofErr w:type="gramStart"/>
      <w:r w:rsidRPr="006A5F1E">
        <w:rPr>
          <w:lang w:val="cs-CZ"/>
        </w:rPr>
        <w:t>převýší</w:t>
      </w:r>
      <w:proofErr w:type="gramEnd"/>
      <w:r w:rsidRPr="006A5F1E">
        <w:rPr>
          <w:lang w:val="cs-CZ"/>
        </w:rPr>
        <w:t xml:space="preserve"> zbývající dosud nezaplacenou částku za poskytování Paušálních služeb až do konce poskytování Paušálních služeb (včetně případu zániku Servisní smlouvy), jedná se o podstatné porušení povinností Zhotovitele. Zadavatel bude v takovém případě oprávněn uplatnit vůči Dodavateli celou zbývající část smluvní pokuty.</w:t>
      </w:r>
    </w:p>
    <w:p w14:paraId="297A5C02" w14:textId="77777777" w:rsidR="00B056B2" w:rsidRPr="006A5F1E" w:rsidRDefault="00B056B2" w:rsidP="00640B40">
      <w:pPr>
        <w:ind w:right="-46"/>
        <w:rPr>
          <w:lang w:val="cs-CZ"/>
        </w:rPr>
      </w:pPr>
      <w:r w:rsidRPr="006A5F1E">
        <w:rPr>
          <w:lang w:val="cs-CZ"/>
        </w:rPr>
        <w:t xml:space="preserve">Pokud Zhotovitel poruší stanovené smluvní povinnosti tím, že v kterémkoliv vyhodnocovacím období kterékoliv služby poskytované podle jejího katalogového listu bude tato služba nebo její část nedostupná po dobu delší, než je pro ni stanoveno v daném katalogovém listu nebo maximální přípustný počet kritických incidentů překročí maximální přípustný počet takových kritických incidentů </w:t>
      </w:r>
      <w:r w:rsidRPr="006A5F1E">
        <w:rPr>
          <w:lang w:val="cs-CZ"/>
        </w:rPr>
        <w:lastRenderedPageBreak/>
        <w:t>podle příslušného katalogového listu, nebo nebudou dodrženy obecně definované parametry řešení kritických incidentů, jedná se podstatné porušení povinností Zhotovitele.</w:t>
      </w:r>
    </w:p>
    <w:p w14:paraId="56288FDE" w14:textId="77777777" w:rsidR="00B056B2" w:rsidRPr="006A5F1E" w:rsidRDefault="00B056B2" w:rsidP="00640B40">
      <w:pPr>
        <w:pStyle w:val="Nadpis2"/>
        <w:ind w:right="-46"/>
      </w:pPr>
      <w:bookmarkStart w:id="1470" w:name="_Toc71145352"/>
      <w:bookmarkStart w:id="1471" w:name="_Toc71537139"/>
      <w:bookmarkStart w:id="1472" w:name="_Toc93650071"/>
      <w:r w:rsidRPr="006A5F1E">
        <w:t>Rámcový rozvoj (dále jen „Služby rozvoje“)</w:t>
      </w:r>
      <w:bookmarkEnd w:id="1470"/>
      <w:bookmarkEnd w:id="1471"/>
      <w:bookmarkEnd w:id="1472"/>
    </w:p>
    <w:p w14:paraId="6D241B00" w14:textId="1389AB1B" w:rsidR="00B056B2" w:rsidRPr="006A5F1E" w:rsidRDefault="00B056B2" w:rsidP="00640B40">
      <w:pPr>
        <w:ind w:right="-46"/>
        <w:rPr>
          <w:lang w:val="cs-CZ"/>
        </w:rPr>
      </w:pPr>
      <w:bookmarkStart w:id="1473" w:name="_Ref44026489"/>
      <w:r w:rsidRPr="00C22E4E">
        <w:rPr>
          <w:highlight w:val="green"/>
          <w:lang w:val="cs-CZ"/>
        </w:rPr>
        <w:t xml:space="preserve">Zadavatel požaduje po Zhotoviteli nad rámec této Technické specifikace úpravy (konfigurační či jiné) a další rozvoj IS DTMŽ, jakožto i úpravy v rámci změnového řízení, Školení a konzultace, podporu a údržbu, a jiné činnosti, které nejsou součástí Paušálních služeb, a to v rozsahu </w:t>
      </w:r>
      <w:r w:rsidR="00C631DF" w:rsidRPr="00C22E4E">
        <w:rPr>
          <w:highlight w:val="green"/>
          <w:lang w:val="cs-CZ"/>
        </w:rPr>
        <w:t xml:space="preserve">nejvýše </w:t>
      </w:r>
      <w:r w:rsidR="001F6F4F" w:rsidRPr="00C22E4E">
        <w:rPr>
          <w:highlight w:val="green"/>
          <w:lang w:val="cs-CZ"/>
        </w:rPr>
        <w:t>1 284</w:t>
      </w:r>
      <w:r w:rsidRPr="00C22E4E">
        <w:rPr>
          <w:highlight w:val="green"/>
          <w:lang w:val="cs-CZ"/>
        </w:rPr>
        <w:t xml:space="preserve"> Člověkodnů po dobu pěti let od okamžiku platnosti Servisní smlouvy (dále v rámci této kapitoly také jako „Smlouvy“) (dále jen „Služby rozvoje“), nebude-li mezi stranami před podpisem Smlouvy výslovně ujednáno něco jiného.</w:t>
      </w:r>
      <w:bookmarkEnd w:id="1473"/>
    </w:p>
    <w:p w14:paraId="37AF6714" w14:textId="1AE41F15" w:rsidR="00631E1E" w:rsidRPr="006A5F1E" w:rsidRDefault="00631E1E" w:rsidP="00640B40">
      <w:pPr>
        <w:ind w:right="-46"/>
        <w:rPr>
          <w:lang w:val="cs-CZ"/>
        </w:rPr>
      </w:pPr>
      <w:r w:rsidRPr="006A5F1E">
        <w:rPr>
          <w:lang w:val="cs-CZ"/>
        </w:rPr>
        <w:t xml:space="preserve">Zhotovitel je povinen na základě analýzy Incidentů navrhovat, a po schválení Zadavatelem na úrovni IS v rámci Služeb rozvoje implementovat nové způsoby monitorování a bezpečnostního dohledu s cílem zrychlit detekci Incidentů. </w:t>
      </w:r>
    </w:p>
    <w:p w14:paraId="1D2CC9A9" w14:textId="77777777" w:rsidR="00B056B2" w:rsidRPr="006A5F1E" w:rsidRDefault="00B056B2" w:rsidP="00640B40">
      <w:pPr>
        <w:ind w:right="-46"/>
        <w:rPr>
          <w:lang w:val="cs-CZ"/>
        </w:rPr>
      </w:pPr>
      <w:bookmarkStart w:id="1474" w:name="_Ref43231600"/>
      <w:bookmarkStart w:id="1475" w:name="_Ref44097213"/>
      <w:bookmarkStart w:id="1476" w:name="_Ref49431192"/>
      <w:r w:rsidRPr="006A5F1E">
        <w:rPr>
          <w:lang w:val="cs-CZ"/>
        </w:rPr>
        <w:t>Služby rozvoje budou Zadavatelem poptávány za následujících podmínek:</w:t>
      </w:r>
      <w:bookmarkEnd w:id="1474"/>
      <w:bookmarkEnd w:id="1475"/>
      <w:bookmarkEnd w:id="1476"/>
    </w:p>
    <w:p w14:paraId="5A411935" w14:textId="38FEB8F9" w:rsidR="00B056B2" w:rsidRPr="006A5F1E" w:rsidRDefault="006844CD" w:rsidP="00640B40">
      <w:pPr>
        <w:pStyle w:val="Odstavecseseznamem"/>
        <w:numPr>
          <w:ilvl w:val="0"/>
          <w:numId w:val="176"/>
        </w:numPr>
        <w:ind w:right="-46"/>
        <w:rPr>
          <w:lang w:val="cs-CZ"/>
        </w:rPr>
      </w:pPr>
      <w:bookmarkStart w:id="1477" w:name="_Ref521523700"/>
      <w:bookmarkStart w:id="1478" w:name="_Ref532728813"/>
      <w:r>
        <w:rPr>
          <w:lang w:val="cs-CZ"/>
        </w:rPr>
        <w:t>Zadavatel</w:t>
      </w:r>
      <w:r w:rsidRPr="006A5F1E">
        <w:rPr>
          <w:lang w:val="cs-CZ"/>
        </w:rPr>
        <w:t xml:space="preserve"> </w:t>
      </w:r>
      <w:r w:rsidR="00B056B2" w:rsidRPr="006A5F1E">
        <w:rPr>
          <w:lang w:val="cs-CZ"/>
        </w:rPr>
        <w:t>je od okamžiku platnosti Smlouvy oprávněn kdykoli zaslat Zhotoviteli poptávku na poskytnutí Služeb rozvoje formou doručení písemného požadavku v elektronické formě na adresu kontaktní osoby Zhotovitele nebo prostřednictvím HelpDesku (dále jen „Poptávka“).</w:t>
      </w:r>
      <w:bookmarkEnd w:id="1477"/>
      <w:r w:rsidR="00B056B2" w:rsidRPr="006A5F1E">
        <w:rPr>
          <w:lang w:val="cs-CZ"/>
        </w:rPr>
        <w:t xml:space="preserve"> Poptávka musí obsahovat základní Akceptační kritéria Služby rozvoje.</w:t>
      </w:r>
      <w:bookmarkEnd w:id="1478"/>
      <w:r w:rsidR="00B056B2" w:rsidRPr="006A5F1E">
        <w:rPr>
          <w:lang w:val="cs-CZ"/>
        </w:rPr>
        <w:t xml:space="preserve"> Poptávka není návrhem na uzavření dílčí smlouvy.</w:t>
      </w:r>
      <w:bookmarkStart w:id="1479" w:name="_Ref53095256"/>
      <w:bookmarkStart w:id="1480" w:name="_Ref521523973"/>
    </w:p>
    <w:p w14:paraId="0E70E4AB" w14:textId="77777777" w:rsidR="00B056B2" w:rsidRPr="006A5F1E" w:rsidRDefault="00B056B2" w:rsidP="00640B40">
      <w:pPr>
        <w:pStyle w:val="Odstavecseseznamem"/>
        <w:numPr>
          <w:ilvl w:val="0"/>
          <w:numId w:val="176"/>
        </w:numPr>
        <w:ind w:right="-46"/>
        <w:rPr>
          <w:lang w:val="cs-CZ"/>
        </w:rPr>
      </w:pPr>
      <w:r w:rsidRPr="006A5F1E">
        <w:rPr>
          <w:lang w:val="cs-CZ"/>
        </w:rPr>
        <w:t>Zhotovitel musí do deseti pracovních dnů od obdržení Poptávky ze strany Zadavatele doručit v elektronické formě kontaktní osobě Zadavatele nabídku na realizaci Poptávky (dále jen „Nabídka“), která musí obsahovat minimálně:</w:t>
      </w:r>
      <w:bookmarkEnd w:id="1479"/>
    </w:p>
    <w:p w14:paraId="1C012281" w14:textId="77777777" w:rsidR="00B056B2" w:rsidRPr="006A5F1E" w:rsidRDefault="00B056B2" w:rsidP="00640B40">
      <w:pPr>
        <w:pStyle w:val="Odstavecseseznamem"/>
        <w:numPr>
          <w:ilvl w:val="0"/>
          <w:numId w:val="177"/>
        </w:numPr>
        <w:ind w:right="-46"/>
        <w:rPr>
          <w:lang w:val="cs-CZ"/>
        </w:rPr>
      </w:pPr>
      <w:r w:rsidRPr="006A5F1E">
        <w:rPr>
          <w:lang w:val="cs-CZ"/>
        </w:rPr>
        <w:t>odkaz na uzavřenou smlouvu;</w:t>
      </w:r>
    </w:p>
    <w:p w14:paraId="7295730C" w14:textId="77777777" w:rsidR="00B056B2" w:rsidRPr="006A5F1E" w:rsidRDefault="00B056B2" w:rsidP="00640B40">
      <w:pPr>
        <w:pStyle w:val="Odstavecseseznamem"/>
        <w:numPr>
          <w:ilvl w:val="0"/>
          <w:numId w:val="177"/>
        </w:numPr>
        <w:ind w:right="-46"/>
        <w:rPr>
          <w:lang w:val="cs-CZ"/>
        </w:rPr>
      </w:pPr>
      <w:r w:rsidRPr="006A5F1E">
        <w:rPr>
          <w:lang w:val="cs-CZ"/>
        </w:rPr>
        <w:t>předmět Služeb rozvoje včetně jejich specifikace;</w:t>
      </w:r>
    </w:p>
    <w:p w14:paraId="6A6B786F" w14:textId="77777777" w:rsidR="00B056B2" w:rsidRPr="006A5F1E" w:rsidRDefault="00B056B2" w:rsidP="00640B40">
      <w:pPr>
        <w:pStyle w:val="Odstavecseseznamem"/>
        <w:numPr>
          <w:ilvl w:val="0"/>
          <w:numId w:val="177"/>
        </w:numPr>
        <w:ind w:right="-46"/>
        <w:rPr>
          <w:lang w:val="cs-CZ"/>
        </w:rPr>
      </w:pPr>
      <w:r w:rsidRPr="006A5F1E">
        <w:rPr>
          <w:lang w:val="cs-CZ"/>
        </w:rPr>
        <w:t>termín plnění (harmonogram) Služeb rozvoje;</w:t>
      </w:r>
    </w:p>
    <w:p w14:paraId="37F83BE0" w14:textId="77777777" w:rsidR="00B056B2" w:rsidRPr="006A5F1E" w:rsidRDefault="00B056B2" w:rsidP="00640B40">
      <w:pPr>
        <w:pStyle w:val="Odstavecseseznamem"/>
        <w:numPr>
          <w:ilvl w:val="0"/>
          <w:numId w:val="177"/>
        </w:numPr>
        <w:ind w:right="-46"/>
        <w:rPr>
          <w:lang w:val="cs-CZ"/>
        </w:rPr>
      </w:pPr>
      <w:r w:rsidRPr="006A5F1E">
        <w:rPr>
          <w:lang w:val="cs-CZ"/>
        </w:rPr>
        <w:t>požadavky na součinnost Zadavatele a třetích osob;</w:t>
      </w:r>
    </w:p>
    <w:p w14:paraId="491DDC63" w14:textId="77777777" w:rsidR="00B056B2" w:rsidRPr="006A5F1E" w:rsidRDefault="00B056B2" w:rsidP="00640B40">
      <w:pPr>
        <w:pStyle w:val="Odstavecseseznamem"/>
        <w:numPr>
          <w:ilvl w:val="0"/>
          <w:numId w:val="177"/>
        </w:numPr>
        <w:ind w:right="-46"/>
        <w:rPr>
          <w:lang w:val="cs-CZ"/>
        </w:rPr>
      </w:pPr>
      <w:r w:rsidRPr="006A5F1E">
        <w:rPr>
          <w:lang w:val="cs-CZ"/>
        </w:rPr>
        <w:t>cenovou nabídku vycházející z ceny za jeden (1) Člověkoden, která bude určena na základě poctivé a dobré víry Zhotovitele posouzením pracnosti poptávaných Služeb rozvoje;</w:t>
      </w:r>
    </w:p>
    <w:p w14:paraId="199C9DE8" w14:textId="1F0AF64F" w:rsidR="00B056B2" w:rsidRPr="006A5F1E" w:rsidRDefault="00B056B2" w:rsidP="00640B40">
      <w:pPr>
        <w:pStyle w:val="Odstavecseseznamem"/>
        <w:numPr>
          <w:ilvl w:val="0"/>
          <w:numId w:val="177"/>
        </w:numPr>
        <w:ind w:right="-46"/>
        <w:rPr>
          <w:lang w:val="cs-CZ"/>
        </w:rPr>
      </w:pPr>
      <w:r w:rsidRPr="006A5F1E">
        <w:rPr>
          <w:lang w:val="cs-CZ"/>
        </w:rPr>
        <w:t xml:space="preserve">Specifikace počtu a konkrétních pozic členů Realizačního týmu, prostřednictvím kterých </w:t>
      </w:r>
      <w:r w:rsidR="001677F2">
        <w:rPr>
          <w:lang w:val="cs-CZ"/>
        </w:rPr>
        <w:t xml:space="preserve">Zhotovitel </w:t>
      </w:r>
      <w:r w:rsidRPr="006A5F1E">
        <w:rPr>
          <w:lang w:val="cs-CZ"/>
        </w:rPr>
        <w:t xml:space="preserve">plánuje Služby rozvoje dle Poptávky realizovat; není-li mezi Stranami výslovně uvedeno něco jiného, je </w:t>
      </w:r>
      <w:r w:rsidR="005E50A2">
        <w:rPr>
          <w:lang w:val="cs-CZ"/>
        </w:rPr>
        <w:t>Zhotovitel</w:t>
      </w:r>
      <w:r w:rsidR="005E50A2" w:rsidRPr="006A5F1E">
        <w:rPr>
          <w:lang w:val="cs-CZ"/>
        </w:rPr>
        <w:t xml:space="preserve"> </w:t>
      </w:r>
      <w:r w:rsidRPr="006A5F1E">
        <w:rPr>
          <w:lang w:val="cs-CZ"/>
        </w:rPr>
        <w:t xml:space="preserve">povinen realizovat předmětné Služby rozvoje v takovém složení Realizačního týmu, které na základě poctivé a dobré víry </w:t>
      </w:r>
      <w:r w:rsidR="005E50A2">
        <w:rPr>
          <w:lang w:val="cs-CZ"/>
        </w:rPr>
        <w:t>Zhotovi</w:t>
      </w:r>
      <w:r w:rsidR="005E50A2" w:rsidRPr="006A5F1E">
        <w:rPr>
          <w:lang w:val="cs-CZ"/>
        </w:rPr>
        <w:t xml:space="preserve">tele </w:t>
      </w:r>
      <w:r w:rsidRPr="006A5F1E">
        <w:rPr>
          <w:lang w:val="cs-CZ"/>
        </w:rPr>
        <w:t xml:space="preserve">co nejlépe napomůže řádnému, včasnému a co nejefektivnějšímu a nejkvalitnějšímu poskytnutí daných Služeb rozvoje </w:t>
      </w:r>
      <w:r w:rsidR="006844CD">
        <w:rPr>
          <w:lang w:val="cs-CZ"/>
        </w:rPr>
        <w:t>Zadava</w:t>
      </w:r>
      <w:r w:rsidRPr="006A5F1E">
        <w:rPr>
          <w:lang w:val="cs-CZ"/>
        </w:rPr>
        <w:t>teli; a</w:t>
      </w:r>
    </w:p>
    <w:p w14:paraId="28627BE3" w14:textId="77777777" w:rsidR="00B056B2" w:rsidRPr="006A5F1E" w:rsidRDefault="00B056B2" w:rsidP="00640B40">
      <w:pPr>
        <w:pStyle w:val="Odstavecseseznamem"/>
        <w:numPr>
          <w:ilvl w:val="0"/>
          <w:numId w:val="177"/>
        </w:numPr>
        <w:ind w:right="-46"/>
        <w:rPr>
          <w:lang w:val="cs-CZ"/>
        </w:rPr>
      </w:pPr>
      <w:r w:rsidRPr="006A5F1E">
        <w:rPr>
          <w:lang w:val="cs-CZ"/>
        </w:rPr>
        <w:t>konkrétní Akceptační kritéria vycházející ze základních Akceptačních kritérií určených v Poptávce</w:t>
      </w:r>
    </w:p>
    <w:bookmarkEnd w:id="1480"/>
    <w:p w14:paraId="65378C8D" w14:textId="77777777" w:rsidR="00B056B2" w:rsidRPr="006A5F1E" w:rsidRDefault="00B056B2" w:rsidP="00640B40">
      <w:pPr>
        <w:pStyle w:val="Odstavecseseznamem"/>
        <w:numPr>
          <w:ilvl w:val="0"/>
          <w:numId w:val="176"/>
        </w:numPr>
        <w:ind w:right="-46"/>
        <w:rPr>
          <w:lang w:val="cs-CZ"/>
        </w:rPr>
      </w:pPr>
      <w:r w:rsidRPr="006A5F1E">
        <w:rPr>
          <w:lang w:val="cs-CZ"/>
        </w:rPr>
        <w:t>Doba platnosti Nabídky je vždy minimálně třicet (30) dnů ode dne jejího doručení Zadavateli.</w:t>
      </w:r>
      <w:bookmarkStart w:id="1481" w:name="_Ref521524564"/>
    </w:p>
    <w:p w14:paraId="1F17FC4E" w14:textId="11EF024C" w:rsidR="00B056B2" w:rsidRPr="006A5F1E" w:rsidRDefault="00B056B2" w:rsidP="00640B40">
      <w:pPr>
        <w:pStyle w:val="Odstavecseseznamem"/>
        <w:numPr>
          <w:ilvl w:val="0"/>
          <w:numId w:val="176"/>
        </w:numPr>
        <w:ind w:right="-46"/>
        <w:rPr>
          <w:lang w:val="cs-CZ"/>
        </w:rPr>
      </w:pPr>
      <w:r w:rsidRPr="006A5F1E">
        <w:rPr>
          <w:lang w:val="cs-CZ"/>
        </w:rPr>
        <w:t>Na základě objednávky Zadavatele, která představuje odsouhlasení Nabídky, doručené Zhotoviteli v elektronické formě (dále jen „Objednávka“), se Zhotovitel zavazuje poskytovat Služby rozvoje uvedené v Nabídce.</w:t>
      </w:r>
      <w:bookmarkEnd w:id="1481"/>
      <w:r w:rsidRPr="006A5F1E">
        <w:rPr>
          <w:lang w:val="cs-CZ"/>
        </w:rPr>
        <w:t xml:space="preserve"> Objednávka, jakožto Nabídka akceptovaná ze strany Zadavatele, představuje dílčí smlouvu o poskytnutí Služeb rozvoje, která se řídí podmínkami Smlouvy a Zvláštními obchodními podmínkami.</w:t>
      </w:r>
    </w:p>
    <w:p w14:paraId="7636F235" w14:textId="509785E6" w:rsidR="00B056B2" w:rsidRPr="006A5F1E" w:rsidRDefault="00B056B2" w:rsidP="00640B40">
      <w:pPr>
        <w:pStyle w:val="Odstavecseseznamem"/>
        <w:numPr>
          <w:ilvl w:val="0"/>
          <w:numId w:val="176"/>
        </w:numPr>
        <w:ind w:right="-46"/>
        <w:rPr>
          <w:lang w:val="cs-CZ"/>
        </w:rPr>
      </w:pPr>
      <w:r w:rsidRPr="006A5F1E">
        <w:rPr>
          <w:lang w:val="cs-CZ"/>
        </w:rPr>
        <w:t>Zadavatel není povinen učinit, byť jedinou Objednávku.</w:t>
      </w:r>
    </w:p>
    <w:p w14:paraId="34F6CC19" w14:textId="795502B9" w:rsidR="00B056B2" w:rsidRPr="006A5F1E" w:rsidRDefault="00B056B2" w:rsidP="00640B40">
      <w:pPr>
        <w:pStyle w:val="Odstavecseseznamem"/>
        <w:numPr>
          <w:ilvl w:val="0"/>
          <w:numId w:val="176"/>
        </w:numPr>
        <w:ind w:right="-46"/>
        <w:rPr>
          <w:lang w:val="cs-CZ"/>
        </w:rPr>
      </w:pPr>
      <w:r w:rsidRPr="006A5F1E">
        <w:rPr>
          <w:lang w:val="cs-CZ"/>
        </w:rPr>
        <w:lastRenderedPageBreak/>
        <w:t>Řádné provedení Služeb rozvoje bude oběma stranami písemně potvrzeno podpisem Akceptačního protokolu po ukončení Akceptačního řízení poskytnutých Služeb rozvoje ve smyslu článku 8 Zvláštních obchodních podmínek. Jsou-li Služby rozvoje plněny po částech, které mají být postupně předávány Zadavateli, použijí se ustanovení pro Akceptační řízení přiměřeně vždy na každou takovou dílčí část, nedohodnou-li se strany výslovně jinak.</w:t>
      </w:r>
    </w:p>
    <w:p w14:paraId="7B00A3D6" w14:textId="77777777" w:rsidR="00B056B2" w:rsidRPr="006A5F1E" w:rsidRDefault="00B056B2" w:rsidP="00640B40">
      <w:pPr>
        <w:pStyle w:val="Odstavecseseznamem"/>
        <w:numPr>
          <w:ilvl w:val="0"/>
          <w:numId w:val="176"/>
        </w:numPr>
        <w:ind w:right="-46"/>
        <w:rPr>
          <w:lang w:val="cs-CZ"/>
        </w:rPr>
      </w:pPr>
      <w:r w:rsidRPr="006A5F1E">
        <w:rPr>
          <w:lang w:val="cs-CZ"/>
        </w:rPr>
        <w:t>V případě, že při plnění Objednávky nastanou důvody, pro které by Zadavatel mohl ukončit Objednávku anebo Zadavatel (i) odmítne převzetí Služby rozvoje v rámci Akceptačního řízení a Zhotovitel ani v dodatečné přiměřené lhůtě, ne však delší než třicet (30) dnů, není-li sjednáno jinak, vady Služeb rozvoje neodstraní, nebo (</w:t>
      </w:r>
      <w:proofErr w:type="spellStart"/>
      <w:r w:rsidRPr="006A5F1E">
        <w:rPr>
          <w:lang w:val="cs-CZ"/>
        </w:rPr>
        <w:t>ii</w:t>
      </w:r>
      <w:proofErr w:type="spellEnd"/>
      <w:r w:rsidRPr="006A5F1E">
        <w:rPr>
          <w:lang w:val="cs-CZ"/>
        </w:rPr>
        <w:t>) Zadavatel Služby rozvoje převezme s výhradami vyznačením „Akceptováno s výhradami“ v Akceptačním protokolu a Zhotovitel ani v dodatečné přiměřené lhůtě, ne však delší než třicet (30) dnů, není-li sjednáno jinak, nezjedná nápravu, je Zadavatel oprávněn od Objednávky odstoupit od počátku.</w:t>
      </w:r>
    </w:p>
    <w:p w14:paraId="629A30E4" w14:textId="77777777" w:rsidR="00B056B2" w:rsidRPr="006A5F1E" w:rsidRDefault="00B056B2" w:rsidP="00640B40">
      <w:pPr>
        <w:pStyle w:val="Odstavecseseznamem"/>
        <w:numPr>
          <w:ilvl w:val="0"/>
          <w:numId w:val="176"/>
        </w:numPr>
        <w:ind w:right="-46"/>
        <w:rPr>
          <w:lang w:val="cs-CZ"/>
        </w:rPr>
      </w:pPr>
      <w:r w:rsidRPr="006A5F1E">
        <w:rPr>
          <w:lang w:val="cs-CZ"/>
        </w:rPr>
        <w:t>V případě, že Zadavatel po odstoupení od Objednávky nedá pokyn Zhotoviteli k odstranění zásahů do příslušného Software, je Zhotovitel povinen připravit soupis nedokončených plnění poskytování Služeb rozvoje k předpokládanému dni zániku smluvního vztahu založeného konkrétní Objednávkou (včetně protokolární inventarizace provedených Plnění) a návrh postupu potřebného pro jejich dokončení.</w:t>
      </w:r>
    </w:p>
    <w:p w14:paraId="50528740" w14:textId="77777777" w:rsidR="00B056B2" w:rsidRPr="006A5F1E" w:rsidRDefault="00B056B2" w:rsidP="00640B40">
      <w:pPr>
        <w:pStyle w:val="Odstavecseseznamem"/>
        <w:numPr>
          <w:ilvl w:val="0"/>
          <w:numId w:val="176"/>
        </w:numPr>
        <w:ind w:right="-46"/>
        <w:rPr>
          <w:lang w:val="cs-CZ"/>
        </w:rPr>
      </w:pPr>
      <w:r w:rsidRPr="006A5F1E">
        <w:rPr>
          <w:lang w:val="cs-CZ"/>
        </w:rPr>
        <w:t>Částečné ukončení Objednávky nemá vliv na trvání již uzavřených Objednávek a Zhotovitel je povinen závazky z takových Objednávek splnit.</w:t>
      </w:r>
    </w:p>
    <w:p w14:paraId="091B75B9" w14:textId="77777777" w:rsidR="00B056B2" w:rsidRPr="006A5F1E" w:rsidRDefault="00B056B2" w:rsidP="00640B40">
      <w:pPr>
        <w:pStyle w:val="Odstavecseseznamem"/>
        <w:numPr>
          <w:ilvl w:val="0"/>
          <w:numId w:val="176"/>
        </w:numPr>
        <w:ind w:right="-46"/>
        <w:rPr>
          <w:lang w:val="cs-CZ"/>
        </w:rPr>
      </w:pPr>
      <w:r w:rsidRPr="006A5F1E">
        <w:rPr>
          <w:lang w:val="cs-CZ"/>
        </w:rPr>
        <w:t>V případě jednostranného ukončení Smlouvy jako celku ze strany Zadavatele zanikají i všechny Objednávky, nestanoví-li Zadavatel, že na splnění některých nebo všech Objednávek trvá. V takovém případě zůstávají takové Objednávky platné a účinné, přičemž práva a povinnosti Stran v Objednávkách neupravené se budou do splnění Objednávek řídit zněním ustanovení Smlouvy.</w:t>
      </w:r>
    </w:p>
    <w:p w14:paraId="7D7FFB04" w14:textId="77777777" w:rsidR="00B056B2" w:rsidRPr="006A5F1E" w:rsidRDefault="00B056B2" w:rsidP="00640B40">
      <w:pPr>
        <w:pStyle w:val="Odstavecseseznamem"/>
        <w:numPr>
          <w:ilvl w:val="0"/>
          <w:numId w:val="176"/>
        </w:numPr>
        <w:ind w:right="-46"/>
        <w:rPr>
          <w:lang w:val="cs-CZ"/>
        </w:rPr>
      </w:pPr>
      <w:r w:rsidRPr="006A5F1E">
        <w:rPr>
          <w:lang w:val="cs-CZ"/>
        </w:rPr>
        <w:t xml:space="preserve">Zánik smluvního vztahu založeného Objednávkou se nijak nedotýká trvání smluvních vztahů založených jinými Objednávkami a Smlouvou. Smlouva a jednotlivé Objednávky nepředstavují závislé smlouvy ve smyslu § 1727 Občanského zákoníku. </w:t>
      </w:r>
      <w:bookmarkStart w:id="1482" w:name="_Ref50671736"/>
      <w:bookmarkStart w:id="1483" w:name="_Ref520204925"/>
      <w:bookmarkStart w:id="1484" w:name="_Ref520397729"/>
    </w:p>
    <w:p w14:paraId="31CDCD3A" w14:textId="01BAEED8" w:rsidR="00B056B2" w:rsidRPr="006A5F1E" w:rsidRDefault="00B056B2" w:rsidP="00640B40">
      <w:pPr>
        <w:pStyle w:val="Odstavecseseznamem"/>
        <w:numPr>
          <w:ilvl w:val="0"/>
          <w:numId w:val="176"/>
        </w:numPr>
        <w:ind w:right="-46"/>
        <w:rPr>
          <w:lang w:val="cs-CZ"/>
        </w:rPr>
      </w:pPr>
      <w:bookmarkStart w:id="1485" w:name="_Toc464580700"/>
      <w:bookmarkStart w:id="1486" w:name="_Toc466559747"/>
      <w:bookmarkEnd w:id="1482"/>
      <w:bookmarkEnd w:id="1483"/>
      <w:bookmarkEnd w:id="1484"/>
      <w:r w:rsidRPr="006A5F1E">
        <w:rPr>
          <w:lang w:val="cs-CZ"/>
        </w:rPr>
        <w:t xml:space="preserve">Provádění Služeb rozvoje a stav plnění jednotlivých Objednávek je </w:t>
      </w:r>
      <w:r w:rsidR="005E50A2">
        <w:rPr>
          <w:lang w:val="cs-CZ"/>
        </w:rPr>
        <w:t>Zhotovitel</w:t>
      </w:r>
      <w:r w:rsidR="005E50A2" w:rsidRPr="006A5F1E">
        <w:rPr>
          <w:lang w:val="cs-CZ"/>
        </w:rPr>
        <w:t xml:space="preserve"> </w:t>
      </w:r>
      <w:r w:rsidRPr="006A5F1E">
        <w:rPr>
          <w:lang w:val="cs-CZ"/>
        </w:rPr>
        <w:t>povinen evidovat zpětně za každý měsíc provádění Služeb rozvoje dle Objednávky v rámci výkazu práce.</w:t>
      </w:r>
      <w:bookmarkEnd w:id="1485"/>
      <w:bookmarkEnd w:id="1486"/>
    </w:p>
    <w:p w14:paraId="3F46FED1" w14:textId="77777777" w:rsidR="00B056B2" w:rsidRPr="006A5F1E" w:rsidRDefault="00B056B2" w:rsidP="00640B40">
      <w:pPr>
        <w:pStyle w:val="Nadpis2"/>
        <w:ind w:right="-46"/>
      </w:pPr>
      <w:bookmarkStart w:id="1487" w:name="_Toc71145353"/>
      <w:bookmarkStart w:id="1488" w:name="_Toc71537140"/>
      <w:bookmarkStart w:id="1489" w:name="_Toc93650072"/>
      <w:r w:rsidRPr="006A5F1E">
        <w:t>Další povinnosti Zhotovitele</w:t>
      </w:r>
      <w:bookmarkEnd w:id="1487"/>
      <w:bookmarkEnd w:id="1488"/>
      <w:bookmarkEnd w:id="1489"/>
    </w:p>
    <w:p w14:paraId="21AA5C1D" w14:textId="13B2E238" w:rsidR="00B056B2" w:rsidRPr="006A5F1E" w:rsidRDefault="00B056B2" w:rsidP="00640B40">
      <w:pPr>
        <w:ind w:right="-46"/>
        <w:rPr>
          <w:lang w:val="cs-CZ"/>
        </w:rPr>
      </w:pPr>
      <w:r w:rsidRPr="006A5F1E">
        <w:rPr>
          <w:lang w:val="cs-CZ"/>
        </w:rPr>
        <w:t xml:space="preserve">Vyžaduje-li jakákoliv část IT prostředí Zadavatele jakoukoliv akci, která by mohla mít dopad na IS DTMŽ, nebo na IT prostředí Zadavatele napojené na IS DTMŽ, nebo je-li nezbytná Aktualizace, Upgrade či jiná změna ve Standardním Software, včetně Standardního Software, který je součástí IS DTMŽ (tj. Upgrade či změna, které nejsou součástí poskytování Paušálních služeb) (dále jen „Akce“), zavazuje se Zhotovitel o potřebě provedení Akce do tří pracovních dnů od jejího proaktivního zjištění písemně vyrozumět Kontaktní osobu Zadavatele a na její elektronickou adresu. Součástí vyrozumění je uvedení případných důsledků zamítavého rozhodnutí Zadavatele, zejména pokud by neprovedení konkrétní Akce mělo mít negativní dopad na </w:t>
      </w:r>
      <w:proofErr w:type="spellStart"/>
      <w:r w:rsidRPr="006A5F1E">
        <w:rPr>
          <w:lang w:val="cs-CZ"/>
        </w:rPr>
        <w:t>Service</w:t>
      </w:r>
      <w:proofErr w:type="spellEnd"/>
      <w:r w:rsidRPr="006A5F1E">
        <w:rPr>
          <w:lang w:val="cs-CZ"/>
        </w:rPr>
        <w:t xml:space="preserve"> Level </w:t>
      </w:r>
      <w:proofErr w:type="spellStart"/>
      <w:r w:rsidRPr="006A5F1E">
        <w:rPr>
          <w:lang w:val="cs-CZ"/>
        </w:rPr>
        <w:t>Agreement</w:t>
      </w:r>
      <w:proofErr w:type="spellEnd"/>
      <w:r w:rsidRPr="006A5F1E">
        <w:rPr>
          <w:lang w:val="cs-CZ"/>
        </w:rPr>
        <w:t xml:space="preserve"> či na funkce IS, popřípadě IT prostředí Zadavatele.</w:t>
      </w:r>
    </w:p>
    <w:p w14:paraId="1F9C8341" w14:textId="77777777" w:rsidR="00B056B2" w:rsidRPr="006A5F1E" w:rsidRDefault="00B056B2" w:rsidP="00640B40">
      <w:pPr>
        <w:ind w:right="-46"/>
        <w:rPr>
          <w:lang w:val="cs-CZ"/>
        </w:rPr>
      </w:pPr>
      <w:r w:rsidRPr="006A5F1E">
        <w:rPr>
          <w:lang w:val="cs-CZ"/>
        </w:rPr>
        <w:t>Odmítne-li Zadavatel provedení Akce, pak Zhotovitel není oprávněn k jejímu provedení. Schválí-li Zadavatel provedení Akce, provede ji Zhotovitel zpravidla bezodkladně poté, co </w:t>
      </w:r>
      <w:proofErr w:type="gramStart"/>
      <w:r w:rsidRPr="006A5F1E">
        <w:rPr>
          <w:lang w:val="cs-CZ"/>
        </w:rPr>
        <w:t>obdrží</w:t>
      </w:r>
      <w:proofErr w:type="gramEnd"/>
      <w:r w:rsidRPr="006A5F1E">
        <w:rPr>
          <w:lang w:val="cs-CZ"/>
        </w:rPr>
        <w:t xml:space="preserve"> Zadavatelův souhlas nebo obdrží od Zadavatele potřebné podklady či Software (včetně Standardního Software), který za účelem provedení Akce Zadavatel pořídí. Při provádění Akce se Zhotovitel zavazuje postupovat dle svého nejlepšího vědomí a v souladu s pokyny Zadavatele.</w:t>
      </w:r>
    </w:p>
    <w:p w14:paraId="5264095D" w14:textId="77777777" w:rsidR="00B056B2" w:rsidRPr="006A5F1E" w:rsidRDefault="00B056B2" w:rsidP="00640B40">
      <w:pPr>
        <w:ind w:right="-46"/>
        <w:rPr>
          <w:lang w:val="cs-CZ"/>
        </w:rPr>
      </w:pPr>
      <w:r w:rsidRPr="006A5F1E">
        <w:rPr>
          <w:lang w:val="cs-CZ"/>
        </w:rPr>
        <w:lastRenderedPageBreak/>
        <w:t>Aktivity spadající do rámce Paušálních služeb (tj. úkony, které nepředstavují Akce a Služby rozvoje), je Zhotovitel povinen provádět proaktivně bez nutnosti získat souhlas Zadavatele.</w:t>
      </w:r>
    </w:p>
    <w:p w14:paraId="62C809D4" w14:textId="77777777" w:rsidR="00B056B2" w:rsidRPr="006A5F1E" w:rsidRDefault="00B056B2" w:rsidP="00640B40">
      <w:pPr>
        <w:ind w:right="-46"/>
        <w:rPr>
          <w:lang w:val="cs-CZ"/>
        </w:rPr>
      </w:pPr>
      <w:r w:rsidRPr="006A5F1E">
        <w:rPr>
          <w:lang w:val="cs-CZ"/>
        </w:rPr>
        <w:t>Je-li součástí poskytování Služeb rozvoje rozvoj Systému, je Zhotovitel povinen poskytovat Paušální služby dle této Smlouvy rovněž k výstupům takového rozvoje ode dne provedení Služeb rozvoje.</w:t>
      </w:r>
    </w:p>
    <w:p w14:paraId="2F2DEA13" w14:textId="77777777" w:rsidR="00B056B2" w:rsidRPr="006A5F1E" w:rsidRDefault="00B056B2" w:rsidP="00640B40">
      <w:pPr>
        <w:ind w:right="-46"/>
        <w:rPr>
          <w:lang w:val="cs-CZ"/>
        </w:rPr>
      </w:pPr>
      <w:r w:rsidRPr="006A5F1E">
        <w:rPr>
          <w:lang w:val="cs-CZ"/>
        </w:rPr>
        <w:t>Zhotovitel se zavazuje poskytovat Zadavateli veškerou součinnost pro zajištění komunikace a vzájemné interoperability s dalšími počítačovými programy či informačními systémy nezbytnými pro plnohodnotné fungování IS DTMŽ, a při provádění legislativních změn IS DTMŽ anebo provázaných IS.</w:t>
      </w:r>
    </w:p>
    <w:p w14:paraId="0F79AF80" w14:textId="77777777" w:rsidR="00B056B2" w:rsidRPr="006A5F1E" w:rsidRDefault="00B056B2" w:rsidP="00640B40">
      <w:pPr>
        <w:pStyle w:val="Nadpis2"/>
        <w:ind w:right="-46"/>
      </w:pPr>
      <w:bookmarkStart w:id="1490" w:name="_Toc71145354"/>
      <w:bookmarkStart w:id="1491" w:name="_Toc71537141"/>
      <w:bookmarkStart w:id="1492" w:name="_Toc93650073"/>
      <w:bookmarkStart w:id="1493" w:name="_Ref516577784"/>
      <w:bookmarkStart w:id="1494" w:name="_Hlk28454841"/>
      <w:r w:rsidRPr="006A5F1E">
        <w:t>Služby Exitu (dále jen „Součinnost při ukončení“)</w:t>
      </w:r>
      <w:bookmarkEnd w:id="1490"/>
      <w:bookmarkEnd w:id="1491"/>
      <w:bookmarkEnd w:id="1492"/>
    </w:p>
    <w:p w14:paraId="4A4E77BF" w14:textId="509D2EBF" w:rsidR="00B056B2" w:rsidRPr="00C22E4E" w:rsidRDefault="00B056B2" w:rsidP="00640B40">
      <w:pPr>
        <w:ind w:right="-46"/>
        <w:rPr>
          <w:highlight w:val="green"/>
          <w:lang w:val="cs-CZ"/>
        </w:rPr>
      </w:pPr>
      <w:r w:rsidRPr="00C22E4E">
        <w:rPr>
          <w:highlight w:val="green"/>
          <w:lang w:val="cs-CZ"/>
        </w:rPr>
        <w:t>Zhotovitel se zavazuje dle pokynů Zadavatele v období až 6 měsíců před uplynutím doby trvání servisní smlouvy nebo do 10 dnů od zániku servisní smlouvy z důvodu odstoupení jakoukoliv stranou, zahájit činnosti spočívající v přípravě a v přijímání objednávek Zadavatele k provádění činností spočívajících v:</w:t>
      </w:r>
    </w:p>
    <w:p w14:paraId="3F54C7B5"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a předání IS DTMŽ, resp. předání provozu, údržby a rozvoje IS DTMŽ Zadavateli či novému zhotoviteli, nebo</w:t>
      </w:r>
    </w:p>
    <w:p w14:paraId="327E451E"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na migraci dat z IS DTMŽ Systému do nástupnických systémů;</w:t>
      </w:r>
    </w:p>
    <w:p w14:paraId="312E6BFD" w14:textId="77777777" w:rsidR="00B056B2" w:rsidRPr="006A5F1E" w:rsidRDefault="00B056B2" w:rsidP="00640B40">
      <w:pPr>
        <w:ind w:right="-46"/>
        <w:rPr>
          <w:lang w:val="cs-CZ"/>
        </w:rPr>
      </w:pPr>
      <w:r w:rsidRPr="00C22E4E">
        <w:rPr>
          <w:highlight w:val="green"/>
          <w:lang w:val="cs-CZ"/>
        </w:rPr>
        <w:t>a dále v poskytování veškeré potřebné součinnosti, dokumentace a informací a v účasti na jednáních se Zadavatelem a třetími osobami, a to dle pokynů Zadavatele.</w:t>
      </w:r>
    </w:p>
    <w:p w14:paraId="5CF18573" w14:textId="77777777" w:rsidR="00B056B2" w:rsidRPr="006A5F1E" w:rsidRDefault="00B056B2" w:rsidP="00640B40">
      <w:pPr>
        <w:ind w:right="-46"/>
        <w:rPr>
          <w:lang w:val="cs-CZ"/>
        </w:rPr>
      </w:pPr>
      <w:bookmarkStart w:id="1495" w:name="_Ref43236639"/>
      <w:bookmarkStart w:id="1496" w:name="_Ref516561335"/>
      <w:r w:rsidRPr="006A5F1E">
        <w:rPr>
          <w:lang w:val="cs-CZ"/>
        </w:rPr>
        <w:t>Tato Součinnost při ukončení je Zhotovitelem poskytována za cenu služeb budoucího rozvoje. Doba poskytování součinnosti při ukončení se nezapočítává do maximálního rozsahu pro poskytování služeb budoucího rozvoje</w:t>
      </w:r>
      <w:bookmarkEnd w:id="1495"/>
      <w:r w:rsidRPr="006A5F1E">
        <w:rPr>
          <w:lang w:val="cs-CZ"/>
        </w:rPr>
        <w:t>.</w:t>
      </w:r>
    </w:p>
    <w:p w14:paraId="389983FD" w14:textId="77777777" w:rsidR="00B056B2" w:rsidRPr="006A5F1E" w:rsidRDefault="00B056B2" w:rsidP="00640B40">
      <w:pPr>
        <w:ind w:right="-46"/>
        <w:rPr>
          <w:lang w:val="cs-CZ"/>
        </w:rPr>
      </w:pPr>
      <w:bookmarkStart w:id="1497" w:name="_Ref44033202"/>
      <w:bookmarkStart w:id="1498" w:name="_Ref43891200"/>
      <w:r w:rsidRPr="006A5F1E">
        <w:rPr>
          <w:lang w:val="cs-CZ"/>
        </w:rPr>
        <w:t>Zhotovitel se zavazuje Součinnost při ukončení poskytovat s odbornou péčí, bez zbytečného odkladu a zodpovědně, a to až do doby úplného převzetí plnění těchto služeb Zadavatelem či novým zhotovitelem, které bude potvrzeno podpisem předávacího protokolu nebo úspěšné migrace dat z IS DTMŽ na nástupnický systém/systémy, jež bude potvrzena podpisem protokolu o migraci dat.</w:t>
      </w:r>
      <w:bookmarkEnd w:id="1497"/>
    </w:p>
    <w:p w14:paraId="74695A5F" w14:textId="77777777" w:rsidR="00B056B2" w:rsidRPr="006A5F1E" w:rsidRDefault="00B056B2" w:rsidP="00640B40">
      <w:pPr>
        <w:ind w:right="-46"/>
        <w:rPr>
          <w:lang w:val="cs-CZ"/>
        </w:rPr>
      </w:pPr>
      <w:bookmarkStart w:id="1499" w:name="_Ref44030439"/>
      <w:r w:rsidRPr="006A5F1E">
        <w:rPr>
          <w:lang w:val="cs-CZ"/>
        </w:rPr>
        <w:t xml:space="preserve">Zhotoviteli vzniká nárok na zaplacení ceny pouze za dobu skutečně a efektivně strávenou při poskytování Součinnosti při ukončení, přičemž Zadavatel předpokládá, že rozsah poskytování součinnosti při ukončení </w:t>
      </w:r>
      <w:r w:rsidRPr="001F6F4F">
        <w:rPr>
          <w:lang w:val="cs-CZ"/>
        </w:rPr>
        <w:t xml:space="preserve">nepřesáhne 100 Člověkodnů. </w:t>
      </w:r>
      <w:bookmarkEnd w:id="1498"/>
      <w:bookmarkEnd w:id="1499"/>
    </w:p>
    <w:p w14:paraId="08BCEA12" w14:textId="77777777" w:rsidR="00B056B2" w:rsidRPr="006A5F1E" w:rsidRDefault="00B056B2" w:rsidP="00640B40">
      <w:pPr>
        <w:ind w:right="-46"/>
        <w:rPr>
          <w:lang w:val="cs-CZ"/>
        </w:rPr>
      </w:pPr>
      <w:bookmarkStart w:id="1500" w:name="_Ref50765198"/>
      <w:r w:rsidRPr="006A5F1E">
        <w:rPr>
          <w:lang w:val="cs-CZ"/>
        </w:rPr>
        <w:t>Zhotovitel se zavazuje reagovat na požadavek Zadavatele nebo jím určené třetí strany a zahájit poskytování Součinnosti nejpozději do 3 pracovních dnů ode dne doručení takovéhoto požadavku.</w:t>
      </w:r>
      <w:bookmarkEnd w:id="1500"/>
    </w:p>
    <w:p w14:paraId="526C7C3F" w14:textId="77777777" w:rsidR="00B056B2" w:rsidRPr="006A5F1E" w:rsidRDefault="00B056B2" w:rsidP="00640B40">
      <w:pPr>
        <w:ind w:right="-46"/>
        <w:rPr>
          <w:lang w:val="cs-CZ"/>
        </w:rPr>
      </w:pPr>
      <w:bookmarkStart w:id="1501" w:name="_Ref50765310"/>
      <w:r w:rsidRPr="006A5F1E">
        <w:rPr>
          <w:lang w:val="cs-CZ"/>
        </w:rPr>
        <w:t>Za účelem poskytování součinnosti při ukončení se Zhotovitel zavazuje v dostatečném předstihu vypracovat dle pokynů Zadavatele plán vymezující veškeré podmínky pro:</w:t>
      </w:r>
    </w:p>
    <w:p w14:paraId="26E75035" w14:textId="77777777" w:rsidR="00B056B2" w:rsidRPr="006A5F1E" w:rsidRDefault="00B056B2" w:rsidP="00640B40">
      <w:pPr>
        <w:pStyle w:val="Odstavecseseznamem"/>
        <w:numPr>
          <w:ilvl w:val="0"/>
          <w:numId w:val="179"/>
        </w:numPr>
        <w:ind w:right="-46"/>
        <w:rPr>
          <w:lang w:val="cs-CZ"/>
        </w:rPr>
      </w:pPr>
      <w:r w:rsidRPr="006A5F1E">
        <w:rPr>
          <w:lang w:val="cs-CZ"/>
        </w:rPr>
        <w:t xml:space="preserve">převedení plnění či jejich příslušné části na nového zhotovitele či </w:t>
      </w:r>
    </w:p>
    <w:p w14:paraId="12FCDA7F" w14:textId="77777777" w:rsidR="00B056B2" w:rsidRPr="006A5F1E" w:rsidRDefault="00B056B2" w:rsidP="00640B40">
      <w:pPr>
        <w:pStyle w:val="Odstavecseseznamem"/>
        <w:numPr>
          <w:ilvl w:val="0"/>
          <w:numId w:val="179"/>
        </w:numPr>
        <w:ind w:right="-46"/>
        <w:rPr>
          <w:lang w:val="cs-CZ"/>
        </w:rPr>
      </w:pPr>
      <w:r w:rsidRPr="006A5F1E">
        <w:rPr>
          <w:lang w:val="cs-CZ"/>
        </w:rPr>
        <w:t>migraci dat do nového systému a poskytnout plnění nezbytná k</w:t>
      </w:r>
      <w:bookmarkEnd w:id="1496"/>
      <w:bookmarkEnd w:id="1501"/>
      <w:r w:rsidRPr="006A5F1E">
        <w:rPr>
          <w:lang w:val="cs-CZ"/>
        </w:rPr>
        <w:t> této migraci</w:t>
      </w:r>
    </w:p>
    <w:p w14:paraId="0956FA6E" w14:textId="77777777" w:rsidR="00B056B2" w:rsidRPr="006A5F1E" w:rsidRDefault="00B056B2" w:rsidP="00640B40">
      <w:pPr>
        <w:ind w:right="-46"/>
        <w:rPr>
          <w:lang w:val="cs-CZ"/>
        </w:rPr>
      </w:pPr>
      <w:r w:rsidRPr="006A5F1E">
        <w:rPr>
          <w:lang w:val="cs-CZ"/>
        </w:rPr>
        <w:t>Zhotovitel se zavazuje nejpozději do jednoho měsíce od zániku smluvního vztahu založeného servisní smlouvou z jakéhokoliv důvodu předat Zadavateli:</w:t>
      </w:r>
      <w:bookmarkEnd w:id="1493"/>
    </w:p>
    <w:p w14:paraId="68D1FB97" w14:textId="77777777" w:rsidR="00B056B2" w:rsidRPr="006A5F1E" w:rsidRDefault="00B056B2" w:rsidP="00640B40">
      <w:pPr>
        <w:pStyle w:val="Odstavecseseznamem"/>
        <w:numPr>
          <w:ilvl w:val="0"/>
          <w:numId w:val="180"/>
        </w:numPr>
        <w:ind w:right="-46"/>
        <w:rPr>
          <w:lang w:val="cs-CZ"/>
        </w:rPr>
      </w:pPr>
      <w:r w:rsidRPr="006A5F1E">
        <w:rPr>
          <w:lang w:val="cs-CZ"/>
        </w:rPr>
        <w:t>kompletní aktualizovanou Dokumentaci;</w:t>
      </w:r>
    </w:p>
    <w:p w14:paraId="5AADC172" w14:textId="77777777" w:rsidR="00B056B2" w:rsidRPr="006A5F1E" w:rsidRDefault="00B056B2" w:rsidP="00640B40">
      <w:pPr>
        <w:pStyle w:val="Odstavecseseznamem"/>
        <w:numPr>
          <w:ilvl w:val="0"/>
          <w:numId w:val="180"/>
        </w:numPr>
        <w:ind w:right="-46"/>
        <w:rPr>
          <w:lang w:val="cs-CZ"/>
        </w:rPr>
      </w:pPr>
      <w:r w:rsidRPr="006A5F1E">
        <w:rPr>
          <w:lang w:val="cs-CZ"/>
        </w:rPr>
        <w:t>předat úplný a aktuální Zdrojový kód IS ve smyslu článku 7, zejména článku 7.1.3 Zvláštních obchodních podmínek;</w:t>
      </w:r>
    </w:p>
    <w:p w14:paraId="56E31A57" w14:textId="77777777" w:rsidR="00B056B2" w:rsidRPr="006A5F1E" w:rsidRDefault="00B056B2" w:rsidP="00640B40">
      <w:pPr>
        <w:pStyle w:val="Odstavecseseznamem"/>
        <w:numPr>
          <w:ilvl w:val="0"/>
          <w:numId w:val="180"/>
        </w:numPr>
        <w:ind w:right="-46"/>
        <w:rPr>
          <w:lang w:val="cs-CZ"/>
        </w:rPr>
      </w:pPr>
      <w:r w:rsidRPr="006A5F1E">
        <w:rPr>
          <w:lang w:val="cs-CZ"/>
        </w:rPr>
        <w:t>seznam platných administrátorských účtů k IS a platných hesel k nim;</w:t>
      </w:r>
    </w:p>
    <w:p w14:paraId="617652F8" w14:textId="77777777" w:rsidR="00B056B2" w:rsidRPr="006A5F1E" w:rsidRDefault="00B056B2" w:rsidP="00640B40">
      <w:pPr>
        <w:pStyle w:val="Odstavecseseznamem"/>
        <w:numPr>
          <w:ilvl w:val="0"/>
          <w:numId w:val="180"/>
        </w:numPr>
        <w:ind w:right="-46"/>
        <w:rPr>
          <w:lang w:val="cs-CZ"/>
        </w:rPr>
      </w:pPr>
      <w:r w:rsidRPr="006A5F1E">
        <w:rPr>
          <w:lang w:val="cs-CZ"/>
        </w:rPr>
        <w:lastRenderedPageBreak/>
        <w:t xml:space="preserve">úplnou </w:t>
      </w:r>
      <w:proofErr w:type="spellStart"/>
      <w:r w:rsidRPr="006A5F1E">
        <w:rPr>
          <w:lang w:val="cs-CZ"/>
        </w:rPr>
        <w:t>knowledge</w:t>
      </w:r>
      <w:proofErr w:type="spellEnd"/>
      <w:r w:rsidRPr="006A5F1E">
        <w:rPr>
          <w:lang w:val="cs-CZ"/>
        </w:rPr>
        <w:t xml:space="preserve"> base týkající se poskytování Paušálních služeb (včetně popisu uzavřených požadavků v HelpDesku);</w:t>
      </w:r>
    </w:p>
    <w:p w14:paraId="1359EC5B" w14:textId="77777777" w:rsidR="00B056B2" w:rsidRPr="006A5F1E" w:rsidRDefault="00B056B2" w:rsidP="00640B40">
      <w:pPr>
        <w:pStyle w:val="Odstavecseseznamem"/>
        <w:numPr>
          <w:ilvl w:val="0"/>
          <w:numId w:val="180"/>
        </w:numPr>
        <w:ind w:right="-46"/>
        <w:rPr>
          <w:lang w:val="cs-CZ"/>
        </w:rPr>
      </w:pPr>
      <w:r w:rsidRPr="006A5F1E">
        <w:rPr>
          <w:lang w:val="cs-CZ"/>
        </w:rPr>
        <w:t>aktuální seznam standardních provozních úkonů pro údržbu IS;</w:t>
      </w:r>
    </w:p>
    <w:p w14:paraId="7BCD26FD" w14:textId="77777777" w:rsidR="00B056B2" w:rsidRPr="006A5F1E" w:rsidRDefault="00B056B2" w:rsidP="00640B40">
      <w:pPr>
        <w:pStyle w:val="Odstavecseseznamem"/>
        <w:numPr>
          <w:ilvl w:val="0"/>
          <w:numId w:val="180"/>
        </w:numPr>
        <w:ind w:right="-46"/>
        <w:rPr>
          <w:lang w:val="cs-CZ"/>
        </w:rPr>
      </w:pPr>
      <w:r w:rsidRPr="006A5F1E">
        <w:rPr>
          <w:lang w:val="cs-CZ"/>
        </w:rPr>
        <w:t>aktuální seznam účinných Objednávek;</w:t>
      </w:r>
    </w:p>
    <w:p w14:paraId="085DA024" w14:textId="77777777" w:rsidR="00B056B2" w:rsidRPr="006A5F1E" w:rsidRDefault="00B056B2" w:rsidP="00640B40">
      <w:pPr>
        <w:pStyle w:val="Odstavecseseznamem"/>
        <w:numPr>
          <w:ilvl w:val="0"/>
          <w:numId w:val="180"/>
        </w:numPr>
        <w:ind w:right="-46"/>
        <w:rPr>
          <w:lang w:val="cs-CZ"/>
        </w:rPr>
      </w:pPr>
      <w:r w:rsidRPr="006A5F1E">
        <w:rPr>
          <w:lang w:val="cs-CZ"/>
        </w:rPr>
        <w:t>veškerá data Zadavatele, která má Zhotovitel ve svých systémech a taková data v takových systémech smazat;</w:t>
      </w:r>
    </w:p>
    <w:p w14:paraId="0AD52BAB" w14:textId="77777777" w:rsidR="00B056B2" w:rsidRPr="006A5F1E" w:rsidRDefault="00B056B2" w:rsidP="00640B40">
      <w:pPr>
        <w:pStyle w:val="Odstavecseseznamem"/>
        <w:numPr>
          <w:ilvl w:val="0"/>
          <w:numId w:val="180"/>
        </w:numPr>
        <w:ind w:right="-46"/>
        <w:rPr>
          <w:lang w:val="cs-CZ"/>
        </w:rPr>
      </w:pPr>
      <w:r w:rsidRPr="006A5F1E">
        <w:rPr>
          <w:lang w:val="cs-CZ"/>
        </w:rPr>
        <w:t>soupis nedokončených servisních zásahů zahájených na základě Servisní smlouvy ke dni zániku smluvního závazkového vztahu založeného Servisní smlouvou a návrh postupu potřebného pro jejich dokončení;</w:t>
      </w:r>
    </w:p>
    <w:p w14:paraId="2EF90781" w14:textId="77777777" w:rsidR="00B056B2" w:rsidRPr="006A5F1E" w:rsidRDefault="00B056B2" w:rsidP="00640B40">
      <w:pPr>
        <w:pStyle w:val="Odstavecseseznamem"/>
        <w:numPr>
          <w:ilvl w:val="0"/>
          <w:numId w:val="180"/>
        </w:numPr>
        <w:ind w:right="-46"/>
        <w:rPr>
          <w:lang w:val="cs-CZ"/>
        </w:rPr>
      </w:pPr>
      <w:r w:rsidRPr="006A5F1E">
        <w:rPr>
          <w:lang w:val="cs-CZ"/>
        </w:rPr>
        <w:t>seznam platných Zhotovitelových uživatelských účtů a souvisejících technických prostředků týkajících se Plnění;</w:t>
      </w:r>
    </w:p>
    <w:p w14:paraId="22A1A52D" w14:textId="77777777" w:rsidR="00B056B2" w:rsidRPr="006A5F1E" w:rsidRDefault="00B056B2" w:rsidP="00640B40">
      <w:pPr>
        <w:pStyle w:val="Odstavecseseznamem"/>
        <w:numPr>
          <w:ilvl w:val="0"/>
          <w:numId w:val="180"/>
        </w:numPr>
        <w:ind w:right="-46"/>
        <w:rPr>
          <w:lang w:val="cs-CZ"/>
        </w:rPr>
      </w:pPr>
      <w:r w:rsidRPr="006A5F1E">
        <w:rPr>
          <w:lang w:val="cs-CZ"/>
        </w:rPr>
        <w:t>vypracovanou kalkulaci finanční hodnoty provedeného Plnění dle Servisní smlouvy a návrh finančního vypořádání, zejména s přihlédnutím k okamžiku zániku smluvního závazkového vztahu založeného Servisní smlouvou, Objednávkami a k měsíčním Výkazům předcházejícím zániku smluvního závazkového vztahu.</w:t>
      </w:r>
      <w:bookmarkEnd w:id="1494"/>
    </w:p>
    <w:p w14:paraId="2E4A6380" w14:textId="77777777" w:rsidR="00B056B2" w:rsidRPr="006A5F1E" w:rsidRDefault="00B056B2" w:rsidP="00640B40">
      <w:pPr>
        <w:pStyle w:val="Nadpis1"/>
        <w:ind w:right="-46"/>
        <w:rPr>
          <w:lang w:val="cs-CZ"/>
        </w:rPr>
      </w:pPr>
      <w:bookmarkStart w:id="1502" w:name="_HARMONOGRAM"/>
      <w:bookmarkStart w:id="1503" w:name="_Ref67953141"/>
      <w:bookmarkStart w:id="1504" w:name="_Ref67953166"/>
      <w:bookmarkStart w:id="1505" w:name="_Ref68870281"/>
      <w:bookmarkStart w:id="1506" w:name="_Toc66030894"/>
      <w:bookmarkStart w:id="1507" w:name="_Toc71145355"/>
      <w:bookmarkStart w:id="1508" w:name="_Toc71537142"/>
      <w:bookmarkStart w:id="1509" w:name="_Toc93650074"/>
      <w:bookmarkEnd w:id="1502"/>
      <w:r w:rsidRPr="006A5F1E">
        <w:rPr>
          <w:lang w:val="cs-CZ"/>
        </w:rPr>
        <w:t>Harmonogram</w:t>
      </w:r>
      <w:bookmarkEnd w:id="1503"/>
      <w:bookmarkEnd w:id="1504"/>
      <w:bookmarkEnd w:id="1505"/>
      <w:bookmarkEnd w:id="1506"/>
      <w:bookmarkEnd w:id="1507"/>
      <w:bookmarkEnd w:id="1508"/>
      <w:bookmarkEnd w:id="1509"/>
    </w:p>
    <w:p w14:paraId="76D7E928" w14:textId="77777777" w:rsidR="00B056B2" w:rsidRPr="006A5F1E" w:rsidRDefault="00B056B2" w:rsidP="00640B40">
      <w:pPr>
        <w:pStyle w:val="Nadpis2"/>
        <w:ind w:right="-46"/>
      </w:pPr>
      <w:bookmarkStart w:id="1510" w:name="_Toc505010936"/>
      <w:bookmarkStart w:id="1511" w:name="_Toc44524709"/>
      <w:bookmarkStart w:id="1512" w:name="_Ref67652126"/>
      <w:bookmarkStart w:id="1513" w:name="_Toc66030895"/>
      <w:bookmarkStart w:id="1514" w:name="_Toc71145356"/>
      <w:bookmarkStart w:id="1515" w:name="_Toc71537143"/>
      <w:bookmarkStart w:id="1516" w:name="_Toc93650075"/>
      <w:r w:rsidRPr="006A5F1E">
        <w:t xml:space="preserve">Harmonogram s časovými požadavky </w:t>
      </w:r>
      <w:bookmarkEnd w:id="1510"/>
      <w:bookmarkEnd w:id="1511"/>
      <w:r w:rsidRPr="006A5F1E">
        <w:t>Zadavatele</w:t>
      </w:r>
      <w:bookmarkEnd w:id="1512"/>
      <w:bookmarkEnd w:id="1513"/>
      <w:bookmarkEnd w:id="1514"/>
      <w:bookmarkEnd w:id="1515"/>
      <w:bookmarkEnd w:id="1516"/>
    </w:p>
    <w:p w14:paraId="5418A48F" w14:textId="77777777" w:rsidR="00B056B2" w:rsidRPr="006A5F1E" w:rsidRDefault="00B056B2" w:rsidP="00640B40">
      <w:pPr>
        <w:ind w:right="-46"/>
        <w:rPr>
          <w:lang w:val="cs-CZ"/>
        </w:rPr>
      </w:pPr>
      <w:r w:rsidRPr="00D82580">
        <w:rPr>
          <w:lang w:val="cs-CZ"/>
        </w:rPr>
        <w:t>Zhotovitel bude realizovat předmět plnění veřejné zakázky podle níže uvedeného časového harmonogramu, který představuje minimální požadavky Zadavatele na rozdělení do etap a na stanovení milníků. Harmonogram je sestaven tak, aby jednotlivé práce na sebe logicky navazovaly a zároveň byl v souladu s požadavky výzvy OP PIK, ze které má být předmět plnění spolufinancován (s ohledem na termín dokončení</w:t>
      </w:r>
      <w:r w:rsidRPr="006A5F1E">
        <w:rPr>
          <w:lang w:val="cs-CZ"/>
        </w:rPr>
        <w:t xml:space="preserve"> předmětu plnění).</w:t>
      </w:r>
    </w:p>
    <w:p w14:paraId="506DD3B2" w14:textId="77777777" w:rsidR="00B056B2" w:rsidRPr="006A5F1E" w:rsidRDefault="00B056B2" w:rsidP="00640B40">
      <w:pPr>
        <w:ind w:right="-46"/>
        <w:rPr>
          <w:lang w:val="cs-CZ"/>
        </w:rPr>
      </w:pPr>
      <w:r w:rsidRPr="006A5F1E">
        <w:rPr>
          <w:lang w:val="cs-CZ"/>
        </w:rPr>
        <w:t>S ohledem na možnost kontroly realizace díla z pohledu času (tj. dílčí vyhodnocování dodržování harmonogramu realizace) je harmonogram doplněn návaznostmi jednotlivých etap a podetap. Započetí každé činnosti je možné pouze za předpokladu, že bude provedena akceptace všech činností, které jsou podmínkou k jejich zahájení, pokud po vzájemné dohodě Zhotovitele a Zadavatele nebude domluveno jinak.</w:t>
      </w:r>
    </w:p>
    <w:p w14:paraId="09B6B85B" w14:textId="191B4604" w:rsidR="00187AA5" w:rsidRDefault="00187AA5" w:rsidP="00640B40">
      <w:pPr>
        <w:ind w:right="-46"/>
        <w:rPr>
          <w:lang w:val="cs-CZ"/>
        </w:rPr>
      </w:pPr>
      <w:r>
        <w:rPr>
          <w:lang w:val="cs-CZ"/>
        </w:rPr>
        <w:t xml:space="preserve">V termínu T + 1 M bude mezi Zhotovitelem a Zadavatelem na základě podkladů zpracovaných Zhotovitelem a vycházejících z nabídky Zhotovitele odsouhlasen dokument „Definice projektu“ (viz kap. </w:t>
      </w:r>
      <w:r>
        <w:rPr>
          <w:lang w:val="cs-CZ"/>
        </w:rPr>
        <w:fldChar w:fldCharType="begin"/>
      </w:r>
      <w:r>
        <w:rPr>
          <w:lang w:val="cs-CZ"/>
        </w:rPr>
        <w:instrText xml:space="preserve"> REF _Ref85635503 \r \h </w:instrText>
      </w:r>
      <w:r>
        <w:rPr>
          <w:lang w:val="cs-CZ"/>
        </w:rPr>
      </w:r>
      <w:r>
        <w:rPr>
          <w:lang w:val="cs-CZ"/>
        </w:rPr>
        <w:fldChar w:fldCharType="separate"/>
      </w:r>
      <w:r w:rsidR="00DD3E28">
        <w:rPr>
          <w:lang w:val="cs-CZ"/>
        </w:rPr>
        <w:t>5.3.1</w:t>
      </w:r>
      <w:r>
        <w:rPr>
          <w:lang w:val="cs-CZ"/>
        </w:rPr>
        <w:fldChar w:fldCharType="end"/>
      </w:r>
      <w:r>
        <w:rPr>
          <w:lang w:val="cs-CZ"/>
        </w:rPr>
        <w:t xml:space="preserve">). </w:t>
      </w:r>
    </w:p>
    <w:p w14:paraId="205F3406" w14:textId="4FD717BE" w:rsidR="00B056B2" w:rsidRPr="006A5F1E" w:rsidRDefault="00B056B2" w:rsidP="00640B40">
      <w:pPr>
        <w:ind w:right="-46"/>
        <w:rPr>
          <w:lang w:val="cs-CZ"/>
        </w:rPr>
      </w:pPr>
      <w:r w:rsidRPr="006A5F1E">
        <w:rPr>
          <w:lang w:val="cs-CZ"/>
        </w:rPr>
        <w:t xml:space="preserve">S ohledem na postup datových prací v tomto i paralelních projektech a současně termíny dané legislativou je dodání software a hardware rozděleno na </w:t>
      </w:r>
      <w:r w:rsidR="003121C3">
        <w:rPr>
          <w:lang w:val="cs-CZ"/>
        </w:rPr>
        <w:t>tří</w:t>
      </w:r>
      <w:r w:rsidR="003121C3" w:rsidRPr="006A5F1E">
        <w:rPr>
          <w:lang w:val="cs-CZ"/>
        </w:rPr>
        <w:t xml:space="preserve"> </w:t>
      </w:r>
      <w:r w:rsidRPr="006A5F1E">
        <w:rPr>
          <w:lang w:val="cs-CZ"/>
        </w:rPr>
        <w:t>funkční bloky (etapy):</w:t>
      </w:r>
    </w:p>
    <w:p w14:paraId="06E2A9CE" w14:textId="7E58123D" w:rsidR="00666903" w:rsidRDefault="00666903" w:rsidP="00640B40">
      <w:pPr>
        <w:pStyle w:val="Odstavecseseznamem"/>
        <w:numPr>
          <w:ilvl w:val="0"/>
          <w:numId w:val="181"/>
        </w:numPr>
        <w:ind w:right="-46"/>
        <w:rPr>
          <w:lang w:val="cs-CZ"/>
        </w:rPr>
      </w:pPr>
      <w:r>
        <w:rPr>
          <w:lang w:val="cs-CZ"/>
        </w:rPr>
        <w:t>HW – dodávka HW pro celý IS DTMŽ</w:t>
      </w:r>
    </w:p>
    <w:p w14:paraId="7F5B9448" w14:textId="69555963"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1. etapa</w:t>
      </w:r>
    </w:p>
    <w:p w14:paraId="7395FE76" w14:textId="7B53CEE8" w:rsidR="00885F72" w:rsidRPr="00885F72" w:rsidRDefault="00885F72" w:rsidP="00B40D87">
      <w:pPr>
        <w:pStyle w:val="Odstavecseseznamem"/>
        <w:numPr>
          <w:ilvl w:val="1"/>
          <w:numId w:val="181"/>
        </w:numPr>
        <w:rPr>
          <w:color w:val="000000" w:themeColor="text1"/>
          <w:lang w:val="cs-CZ"/>
        </w:rPr>
      </w:pPr>
      <w:r w:rsidRPr="00885F72">
        <w:rPr>
          <w:lang w:val="cs-CZ"/>
        </w:rPr>
        <w:t xml:space="preserve">Představuje dodávku nezbytné funkčnosti pro splnění povinností vyplývajících z legislativy o DTM a souvisejících dokumentů, tedy zejména plná správa ZPS, TI a DI dat a splnění role Editora DTM ve vazbě na </w:t>
      </w:r>
      <w:r w:rsidRPr="00885F72">
        <w:rPr>
          <w:b/>
          <w:bCs/>
          <w:lang w:val="cs-CZ"/>
        </w:rPr>
        <w:t>IS DMVS</w:t>
      </w:r>
      <w:r w:rsidRPr="00885F72">
        <w:rPr>
          <w:lang w:val="cs-CZ"/>
        </w:rPr>
        <w:t xml:space="preserve"> a </w:t>
      </w:r>
      <w:r w:rsidRPr="00885F72">
        <w:rPr>
          <w:b/>
          <w:bCs/>
          <w:lang w:val="cs-CZ"/>
        </w:rPr>
        <w:t xml:space="preserve">IS DTM krajů </w:t>
      </w:r>
      <w:r w:rsidRPr="00885F72">
        <w:rPr>
          <w:lang w:val="cs-CZ"/>
        </w:rPr>
        <w:t xml:space="preserve">(plná funkčnost komponenty </w:t>
      </w:r>
      <w:r w:rsidRPr="00885F72">
        <w:rPr>
          <w:b/>
          <w:bCs/>
          <w:lang w:val="cs-CZ"/>
        </w:rPr>
        <w:t>Správa a aktualizace dat ZPS, DTI a ostatních dat SŽ</w:t>
      </w:r>
      <w:r w:rsidRPr="00B40D87">
        <w:rPr>
          <w:lang w:val="cs-CZ"/>
        </w:rPr>
        <w:t>,</w:t>
      </w:r>
      <w:r w:rsidRPr="00B10BE3">
        <w:rPr>
          <w:lang w:val="cs-CZ"/>
        </w:rPr>
        <w:t xml:space="preserve"> </w:t>
      </w:r>
      <w:r w:rsidRPr="00885F72">
        <w:rPr>
          <w:lang w:val="cs-CZ"/>
        </w:rPr>
        <w:t>dále zahr</w:t>
      </w:r>
      <w:r w:rsidRPr="00885F72">
        <w:rPr>
          <w:color w:val="000000" w:themeColor="text1"/>
          <w:lang w:val="cs-CZ"/>
        </w:rPr>
        <w:t xml:space="preserve">nuje nezbytné minimum pro </w:t>
      </w:r>
      <w:r w:rsidRPr="00885F72">
        <w:rPr>
          <w:rFonts w:ascii="Calibri" w:eastAsia="Times New Roman" w:hAnsi="Calibri" w:cs="Calibri"/>
          <w:color w:val="000000" w:themeColor="text1"/>
          <w:lang w:val="cs-CZ" w:eastAsia="cs-CZ"/>
        </w:rPr>
        <w:t xml:space="preserve">přebírání, kontrolu a schvalování dat vzniklých datovými pracemi v tomto i projektu VZ1 včetně digitalizace TI. Jedná se především o </w:t>
      </w:r>
      <w:r w:rsidRPr="00885F72">
        <w:rPr>
          <w:rFonts w:ascii="Calibri" w:eastAsia="Times New Roman" w:hAnsi="Calibri" w:cs="Calibri"/>
          <w:color w:val="000000" w:themeColor="text1"/>
          <w:lang w:val="cs-CZ" w:eastAsia="cs-CZ"/>
        </w:rPr>
        <w:lastRenderedPageBreak/>
        <w:t xml:space="preserve">komponentu </w:t>
      </w:r>
      <w:r w:rsidRPr="00885F72">
        <w:rPr>
          <w:rFonts w:ascii="Calibri" w:eastAsia="Times New Roman" w:hAnsi="Calibri" w:cs="Calibri"/>
          <w:b/>
          <w:bCs/>
          <w:color w:val="000000" w:themeColor="text1"/>
          <w:lang w:val="cs-CZ" w:eastAsia="cs-CZ"/>
        </w:rPr>
        <w:t>Evidence a správa primárních dat</w:t>
      </w:r>
      <w:r w:rsidRPr="00885F72">
        <w:rPr>
          <w:rFonts w:ascii="Calibri" w:eastAsia="Times New Roman" w:hAnsi="Calibri" w:cs="Calibri"/>
          <w:color w:val="000000" w:themeColor="text1"/>
          <w:lang w:val="cs-CZ" w:eastAsia="cs-CZ"/>
        </w:rPr>
        <w:t xml:space="preserve"> (detailní popis je uveden v kapitole </w:t>
      </w:r>
      <w:r w:rsidRPr="00885F72">
        <w:rPr>
          <w:rFonts w:ascii="Calibri" w:eastAsia="Times New Roman" w:hAnsi="Calibri" w:cs="Calibri"/>
          <w:color w:val="000000" w:themeColor="text1"/>
          <w:lang w:val="cs-CZ" w:eastAsia="cs-CZ"/>
        </w:rPr>
        <w:fldChar w:fldCharType="begin"/>
      </w:r>
      <w:r w:rsidRPr="00885F72">
        <w:rPr>
          <w:rFonts w:ascii="Calibri" w:eastAsia="Times New Roman" w:hAnsi="Calibri" w:cs="Calibri"/>
          <w:color w:val="000000" w:themeColor="text1"/>
          <w:lang w:val="cs-CZ" w:eastAsia="cs-CZ"/>
        </w:rPr>
        <w:instrText xml:space="preserve"> REF _Ref61607354 \r \h  \* MERGEFORMAT </w:instrText>
      </w:r>
      <w:r w:rsidRPr="00885F72">
        <w:rPr>
          <w:rFonts w:ascii="Calibri" w:eastAsia="Times New Roman" w:hAnsi="Calibri" w:cs="Calibri"/>
          <w:color w:val="000000" w:themeColor="text1"/>
          <w:lang w:val="cs-CZ" w:eastAsia="cs-CZ"/>
        </w:rPr>
      </w:r>
      <w:r w:rsidRPr="00885F72">
        <w:rPr>
          <w:rFonts w:ascii="Calibri" w:eastAsia="Times New Roman" w:hAnsi="Calibri" w:cs="Calibri"/>
          <w:color w:val="000000" w:themeColor="text1"/>
          <w:lang w:val="cs-CZ" w:eastAsia="cs-CZ"/>
        </w:rPr>
        <w:fldChar w:fldCharType="separate"/>
      </w:r>
      <w:r w:rsidR="00DD3E28">
        <w:rPr>
          <w:rFonts w:ascii="Calibri" w:eastAsia="Times New Roman" w:hAnsi="Calibri" w:cs="Calibri"/>
          <w:color w:val="000000" w:themeColor="text1"/>
          <w:lang w:val="cs-CZ" w:eastAsia="cs-CZ"/>
        </w:rPr>
        <w:t>2.4.1</w:t>
      </w:r>
      <w:r w:rsidRPr="00885F72">
        <w:rPr>
          <w:rFonts w:ascii="Calibri" w:eastAsia="Times New Roman" w:hAnsi="Calibri" w:cs="Calibri"/>
          <w:color w:val="000000" w:themeColor="text1"/>
          <w:lang w:val="cs-CZ" w:eastAsia="cs-CZ"/>
        </w:rPr>
        <w:fldChar w:fldCharType="end"/>
      </w:r>
      <w:r w:rsidRPr="00885F72">
        <w:rPr>
          <w:rFonts w:ascii="Calibri" w:eastAsia="Times New Roman" w:hAnsi="Calibri" w:cs="Calibri"/>
          <w:color w:val="000000" w:themeColor="text1"/>
          <w:lang w:val="cs-CZ" w:eastAsia="cs-CZ"/>
        </w:rPr>
        <w:t>) a souvisejících centrálních komponent.</w:t>
      </w:r>
    </w:p>
    <w:p w14:paraId="7FD828C2"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tedy komponenty:</w:t>
      </w:r>
    </w:p>
    <w:p w14:paraId="22A08D32" w14:textId="6EEE9ADA" w:rsidR="00B056B2" w:rsidRPr="006A5F1E" w:rsidRDefault="00B056B2" w:rsidP="00640B40">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plném rozsahu s výjimkou integrace na </w:t>
      </w:r>
      <w:r w:rsidR="00300FFF" w:rsidRPr="006A5F1E">
        <w:rPr>
          <w:lang w:val="cs-CZ"/>
        </w:rPr>
        <w:t xml:space="preserve">ostatní komponenty </w:t>
      </w:r>
      <w:r w:rsidRPr="006A5F1E">
        <w:rPr>
          <w:lang w:val="cs-CZ"/>
        </w:rPr>
        <w:t>systému, které vzniknou v</w:t>
      </w:r>
      <w:r w:rsidR="007E5375">
        <w:rPr>
          <w:lang w:val="cs-CZ"/>
        </w:rPr>
        <w:t>e druhé etapě</w:t>
      </w:r>
      <w:r w:rsidRPr="006A5F1E">
        <w:rPr>
          <w:lang w:val="cs-CZ"/>
        </w:rPr>
        <w:t xml:space="preserve"> projektu</w:t>
      </w:r>
      <w:r w:rsidR="00522687">
        <w:rPr>
          <w:lang w:val="cs-CZ"/>
        </w:rPr>
        <w:t>. Součástí dodávky je i správa metadat v rozsahu potřeb této komponenty</w:t>
      </w:r>
    </w:p>
    <w:p w14:paraId="1D51F475" w14:textId="799A1674" w:rsidR="005114B6" w:rsidRDefault="005114B6" w:rsidP="005114B6">
      <w:pPr>
        <w:pStyle w:val="Odstavecseseznamem"/>
        <w:numPr>
          <w:ilvl w:val="2"/>
          <w:numId w:val="181"/>
        </w:numPr>
        <w:ind w:right="-46"/>
        <w:rPr>
          <w:b/>
          <w:bCs/>
          <w:lang w:val="cs-CZ"/>
        </w:rPr>
      </w:pPr>
      <w:r w:rsidRPr="006A5F1E">
        <w:rPr>
          <w:b/>
          <w:bCs/>
          <w:lang w:val="cs-CZ"/>
        </w:rPr>
        <w:t>Správa referenčních dat</w:t>
      </w:r>
      <w:r w:rsidR="00522687">
        <w:rPr>
          <w:lang w:val="cs-CZ"/>
        </w:rPr>
        <w:t xml:space="preserve"> v plném rozsahu s výjimkou integrací na data RÚIAN a ISKN</w:t>
      </w:r>
    </w:p>
    <w:p w14:paraId="49C9D2FF" w14:textId="77777777" w:rsidR="007E5375" w:rsidRPr="00451238" w:rsidRDefault="007E5375" w:rsidP="007E5375">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28E9D76C" w14:textId="3CBD6902" w:rsidR="005114B6" w:rsidRDefault="005114B6" w:rsidP="005114B6">
      <w:pPr>
        <w:pStyle w:val="Odstavecseseznamem"/>
        <w:numPr>
          <w:ilvl w:val="2"/>
          <w:numId w:val="181"/>
        </w:numPr>
        <w:ind w:right="-46"/>
        <w:rPr>
          <w:b/>
          <w:bCs/>
          <w:lang w:val="cs-CZ"/>
        </w:rPr>
      </w:pPr>
      <w:r w:rsidRPr="006A5F1E">
        <w:rPr>
          <w:b/>
          <w:bCs/>
          <w:lang w:val="cs-CZ"/>
        </w:rPr>
        <w:t>Správa a aktualizace ZPS, DTI a ostatních dat SŽ</w:t>
      </w:r>
    </w:p>
    <w:p w14:paraId="41F79DC5" w14:textId="77777777" w:rsidR="005114B6" w:rsidRPr="006A5F1E" w:rsidRDefault="005114B6" w:rsidP="005114B6">
      <w:pPr>
        <w:pStyle w:val="Odstavecseseznamem"/>
        <w:numPr>
          <w:ilvl w:val="2"/>
          <w:numId w:val="181"/>
        </w:numPr>
        <w:ind w:right="-46"/>
        <w:rPr>
          <w:b/>
          <w:bCs/>
          <w:lang w:val="cs-CZ"/>
        </w:rPr>
      </w:pPr>
      <w:r w:rsidRPr="006A5F1E">
        <w:rPr>
          <w:b/>
          <w:bCs/>
          <w:lang w:val="cs-CZ"/>
        </w:rPr>
        <w:t>Správa DI</w:t>
      </w:r>
    </w:p>
    <w:p w14:paraId="04556E3E" w14:textId="21436C14" w:rsidR="00B056B2" w:rsidRPr="006A5F1E" w:rsidRDefault="00B056B2" w:rsidP="00640B40">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w:t>
      </w:r>
      <w:r w:rsidR="006135E9" w:rsidRPr="006A5F1E">
        <w:rPr>
          <w:lang w:val="cs-CZ"/>
        </w:rPr>
        <w:t>komponent</w:t>
      </w:r>
      <w:r w:rsidR="005114B6">
        <w:rPr>
          <w:lang w:val="cs-CZ"/>
        </w:rPr>
        <w:t xml:space="preserve"> </w:t>
      </w:r>
      <w:r w:rsidR="005114B6" w:rsidRPr="006A5F1E">
        <w:rPr>
          <w:b/>
          <w:lang w:val="cs-CZ"/>
        </w:rPr>
        <w:t>Správa a aktualizace ZPS, DTI a ostatních dat SŽ</w:t>
      </w:r>
      <w:r w:rsidR="005114B6" w:rsidRPr="006A5F1E">
        <w:rPr>
          <w:lang w:val="cs-CZ"/>
        </w:rPr>
        <w:t xml:space="preserve"> </w:t>
      </w:r>
      <w:r w:rsidR="005114B6">
        <w:rPr>
          <w:lang w:val="cs-CZ"/>
        </w:rPr>
        <w:t>a</w:t>
      </w:r>
      <w:r w:rsidRPr="006A5F1E">
        <w:rPr>
          <w:lang w:val="cs-CZ"/>
        </w:rPr>
        <w:t xml:space="preserve"> </w:t>
      </w:r>
      <w:r w:rsidRPr="006A5F1E">
        <w:rPr>
          <w:b/>
          <w:bCs/>
          <w:lang w:val="cs-CZ"/>
        </w:rPr>
        <w:t>Evidence a správa primárních dat</w:t>
      </w:r>
      <w:r w:rsidRPr="006A5F1E">
        <w:rPr>
          <w:lang w:val="cs-CZ"/>
        </w:rPr>
        <w:t xml:space="preserve">. Komponenta Interního </w:t>
      </w:r>
      <w:r w:rsidR="00AF204C" w:rsidRPr="006A5F1E">
        <w:rPr>
          <w:lang w:val="cs-CZ"/>
        </w:rPr>
        <w:t>g</w:t>
      </w:r>
      <w:r w:rsidRPr="006A5F1E">
        <w:rPr>
          <w:lang w:val="cs-CZ"/>
        </w:rPr>
        <w:t>eoportálu</w:t>
      </w:r>
      <w:r w:rsidRPr="006A5F1E">
        <w:rPr>
          <w:b/>
          <w:bCs/>
          <w:lang w:val="cs-CZ"/>
        </w:rPr>
        <w:t xml:space="preserve"> </w:t>
      </w:r>
      <w:r w:rsidRPr="006A5F1E">
        <w:rPr>
          <w:lang w:val="cs-CZ"/>
        </w:rPr>
        <w:t>už bude v cílové architektuře a technologii, pouze nebude obsahovat veškerou funkcionalitu, ta bude doplněna v</w:t>
      </w:r>
      <w:r w:rsidR="005114B6">
        <w:rPr>
          <w:lang w:val="cs-CZ"/>
        </w:rPr>
        <w:t>e druhé etapě</w:t>
      </w:r>
    </w:p>
    <w:p w14:paraId="6ED0C470" w14:textId="77777777" w:rsidR="007E5375" w:rsidRDefault="007E5375" w:rsidP="007E5375">
      <w:pPr>
        <w:pStyle w:val="Odstavecseseznamem"/>
        <w:numPr>
          <w:ilvl w:val="2"/>
          <w:numId w:val="181"/>
        </w:numPr>
        <w:ind w:right="-46"/>
        <w:rPr>
          <w:b/>
          <w:bCs/>
          <w:lang w:val="cs-CZ"/>
        </w:rPr>
      </w:pPr>
      <w:r>
        <w:rPr>
          <w:b/>
          <w:bCs/>
          <w:lang w:val="cs-CZ"/>
        </w:rPr>
        <w:t>Sdílené číselníky a konfigurace</w:t>
      </w:r>
    </w:p>
    <w:p w14:paraId="5C72E10A" w14:textId="228D4641" w:rsidR="00B056B2" w:rsidRPr="006A5F1E" w:rsidRDefault="00B056B2" w:rsidP="00640B40">
      <w:pPr>
        <w:pStyle w:val="Odstavecseseznamem"/>
        <w:numPr>
          <w:ilvl w:val="2"/>
          <w:numId w:val="181"/>
        </w:numPr>
        <w:ind w:right="-46"/>
        <w:rPr>
          <w:b/>
          <w:bCs/>
          <w:lang w:val="cs-CZ"/>
        </w:rPr>
      </w:pPr>
      <w:r w:rsidRPr="006A5F1E">
        <w:rPr>
          <w:b/>
          <w:bCs/>
          <w:lang w:val="cs-CZ"/>
        </w:rPr>
        <w:t>Správa uživatelů a rolí</w:t>
      </w:r>
    </w:p>
    <w:p w14:paraId="3E303664" w14:textId="77777777" w:rsidR="00B056B2" w:rsidRPr="006A5F1E" w:rsidRDefault="00B056B2" w:rsidP="00640B40">
      <w:pPr>
        <w:pStyle w:val="Odstavecseseznamem"/>
        <w:numPr>
          <w:ilvl w:val="2"/>
          <w:numId w:val="181"/>
        </w:numPr>
        <w:ind w:right="-46"/>
        <w:rPr>
          <w:b/>
          <w:bCs/>
          <w:lang w:val="cs-CZ"/>
        </w:rPr>
      </w:pPr>
      <w:r w:rsidRPr="006A5F1E">
        <w:rPr>
          <w:b/>
          <w:bCs/>
          <w:lang w:val="cs-CZ"/>
        </w:rPr>
        <w:t>Autorizace a autentizace</w:t>
      </w:r>
    </w:p>
    <w:p w14:paraId="160739BE" w14:textId="6F7C9FD4" w:rsidR="005114B6" w:rsidRDefault="005114B6" w:rsidP="00640B40">
      <w:pPr>
        <w:pStyle w:val="Odstavecseseznamem"/>
        <w:numPr>
          <w:ilvl w:val="2"/>
          <w:numId w:val="181"/>
        </w:numPr>
        <w:ind w:right="-46"/>
        <w:rPr>
          <w:b/>
          <w:bCs/>
          <w:lang w:val="cs-CZ"/>
        </w:rPr>
      </w:pPr>
      <w:r>
        <w:rPr>
          <w:b/>
          <w:bCs/>
          <w:lang w:val="cs-CZ"/>
        </w:rPr>
        <w:t>Datový model řízený metadaty</w:t>
      </w:r>
    </w:p>
    <w:p w14:paraId="5AA37A89" w14:textId="1245ACEA" w:rsidR="00B056B2" w:rsidRPr="006A5F1E" w:rsidRDefault="00B056B2" w:rsidP="00640B40">
      <w:pPr>
        <w:pStyle w:val="Odstavecseseznamem"/>
        <w:numPr>
          <w:ilvl w:val="2"/>
          <w:numId w:val="181"/>
        </w:numPr>
        <w:ind w:right="-46"/>
        <w:rPr>
          <w:b/>
          <w:bCs/>
          <w:lang w:val="cs-CZ"/>
        </w:rPr>
      </w:pPr>
      <w:r w:rsidRPr="006A5F1E">
        <w:rPr>
          <w:b/>
          <w:bCs/>
          <w:lang w:val="cs-CZ"/>
        </w:rPr>
        <w:t>Workflow</w:t>
      </w:r>
    </w:p>
    <w:p w14:paraId="4CA0BC4D" w14:textId="6EE9293E" w:rsidR="00B056B2" w:rsidRDefault="00B056B2" w:rsidP="00640B40">
      <w:pPr>
        <w:pStyle w:val="Odstavecseseznamem"/>
        <w:numPr>
          <w:ilvl w:val="2"/>
          <w:numId w:val="181"/>
        </w:numPr>
        <w:ind w:right="-46"/>
        <w:rPr>
          <w:b/>
          <w:bCs/>
          <w:lang w:val="cs-CZ"/>
        </w:rPr>
      </w:pPr>
      <w:r w:rsidRPr="006A5F1E">
        <w:rPr>
          <w:b/>
          <w:bCs/>
          <w:lang w:val="cs-CZ"/>
        </w:rPr>
        <w:t>Úkoly</w:t>
      </w:r>
    </w:p>
    <w:p w14:paraId="0D608941" w14:textId="77777777" w:rsidR="005114B6" w:rsidRPr="006A5F1E" w:rsidRDefault="005114B6" w:rsidP="005114B6">
      <w:pPr>
        <w:pStyle w:val="Odstavecseseznamem"/>
        <w:numPr>
          <w:ilvl w:val="2"/>
          <w:numId w:val="181"/>
        </w:numPr>
        <w:ind w:right="-46"/>
        <w:rPr>
          <w:b/>
          <w:bCs/>
          <w:lang w:val="cs-CZ"/>
        </w:rPr>
      </w:pPr>
      <w:r w:rsidRPr="006A5F1E">
        <w:rPr>
          <w:b/>
          <w:bCs/>
          <w:lang w:val="cs-CZ"/>
        </w:rPr>
        <w:t>Import a export dat / ETL</w:t>
      </w:r>
    </w:p>
    <w:p w14:paraId="01E01A60" w14:textId="5093F5FC" w:rsidR="005114B6" w:rsidRDefault="005114B6" w:rsidP="00640B40">
      <w:pPr>
        <w:pStyle w:val="Odstavecseseznamem"/>
        <w:numPr>
          <w:ilvl w:val="2"/>
          <w:numId w:val="181"/>
        </w:numPr>
        <w:ind w:right="-46"/>
        <w:rPr>
          <w:b/>
          <w:bCs/>
          <w:lang w:val="cs-CZ"/>
        </w:rPr>
      </w:pPr>
      <w:r>
        <w:rPr>
          <w:b/>
          <w:bCs/>
          <w:lang w:val="cs-CZ"/>
        </w:rPr>
        <w:t>Integrace</w:t>
      </w:r>
      <w:r w:rsidR="007E5375">
        <w:rPr>
          <w:b/>
          <w:bCs/>
          <w:lang w:val="cs-CZ"/>
        </w:rPr>
        <w:t xml:space="preserve"> </w:t>
      </w:r>
      <w:r w:rsidR="007E5375">
        <w:rPr>
          <w:lang w:val="cs-CZ"/>
        </w:rPr>
        <w:t xml:space="preserve">– včetně realizace integrace na </w:t>
      </w:r>
      <w:r w:rsidR="007E5375">
        <w:rPr>
          <w:b/>
          <w:bCs/>
          <w:lang w:val="cs-CZ"/>
        </w:rPr>
        <w:t>TPI</w:t>
      </w:r>
      <w:r w:rsidR="007E5375" w:rsidRPr="00377A56">
        <w:rPr>
          <w:lang w:val="cs-CZ"/>
        </w:rPr>
        <w:t>,</w:t>
      </w:r>
      <w:r w:rsidR="007E5375">
        <w:rPr>
          <w:b/>
          <w:bCs/>
          <w:lang w:val="cs-CZ"/>
        </w:rPr>
        <w:t xml:space="preserve"> </w:t>
      </w:r>
      <w:proofErr w:type="spellStart"/>
      <w:r w:rsidR="007E5375">
        <w:rPr>
          <w:b/>
          <w:bCs/>
          <w:lang w:val="cs-CZ"/>
        </w:rPr>
        <w:t>IdM</w:t>
      </w:r>
      <w:proofErr w:type="spellEnd"/>
      <w:r w:rsidR="007E5375">
        <w:rPr>
          <w:lang w:val="cs-CZ"/>
        </w:rPr>
        <w:t xml:space="preserve">, </w:t>
      </w:r>
      <w:r w:rsidR="007E5375">
        <w:rPr>
          <w:b/>
          <w:bCs/>
          <w:lang w:val="cs-CZ"/>
        </w:rPr>
        <w:t>NIA</w:t>
      </w:r>
      <w:r w:rsidR="007E5375">
        <w:rPr>
          <w:lang w:val="cs-CZ"/>
        </w:rPr>
        <w:t xml:space="preserve">, </w:t>
      </w:r>
      <w:r w:rsidR="007E5375">
        <w:rPr>
          <w:b/>
          <w:bCs/>
          <w:lang w:val="cs-CZ"/>
        </w:rPr>
        <w:t>IS DMVS</w:t>
      </w:r>
      <w:r w:rsidR="007E5375">
        <w:rPr>
          <w:lang w:val="cs-CZ"/>
        </w:rPr>
        <w:t xml:space="preserve">, </w:t>
      </w:r>
      <w:r w:rsidR="007E5375" w:rsidRPr="00377A56">
        <w:rPr>
          <w:b/>
          <w:bCs/>
          <w:lang w:val="cs-CZ"/>
        </w:rPr>
        <w:t>IS DTM krajů</w:t>
      </w:r>
    </w:p>
    <w:p w14:paraId="2978BE97" w14:textId="520483EF" w:rsidR="005114B6" w:rsidRPr="006A5F1E" w:rsidRDefault="005114B6" w:rsidP="00640B40">
      <w:pPr>
        <w:pStyle w:val="Odstavecseseznamem"/>
        <w:numPr>
          <w:ilvl w:val="2"/>
          <w:numId w:val="181"/>
        </w:numPr>
        <w:ind w:right="-46"/>
        <w:rPr>
          <w:b/>
          <w:bCs/>
          <w:lang w:val="cs-CZ"/>
        </w:rPr>
      </w:pPr>
      <w:r>
        <w:rPr>
          <w:b/>
          <w:bCs/>
          <w:lang w:val="cs-CZ"/>
        </w:rPr>
        <w:t>Mapová komponenta</w:t>
      </w:r>
    </w:p>
    <w:p w14:paraId="39CAF52B" w14:textId="158E7E39" w:rsidR="00B056B2" w:rsidRDefault="00B056B2" w:rsidP="00B10BE3">
      <w:pPr>
        <w:pStyle w:val="Odstavecseseznamem"/>
        <w:numPr>
          <w:ilvl w:val="1"/>
          <w:numId w:val="181"/>
        </w:numPr>
        <w:ind w:right="-46"/>
        <w:rPr>
          <w:lang w:val="cs-CZ"/>
        </w:rPr>
      </w:pPr>
      <w:r w:rsidRPr="006A5F1E">
        <w:rPr>
          <w:lang w:val="cs-CZ"/>
        </w:rPr>
        <w:t>Předmětem akceptace je plně funkční systém v</w:t>
      </w:r>
      <w:r w:rsidR="005114B6">
        <w:rPr>
          <w:lang w:val="cs-CZ"/>
        </w:rPr>
        <w:t> </w:t>
      </w:r>
      <w:r w:rsidRPr="006A5F1E">
        <w:rPr>
          <w:lang w:val="cs-CZ"/>
        </w:rPr>
        <w:t>oblasti</w:t>
      </w:r>
      <w:r w:rsidR="005114B6">
        <w:rPr>
          <w:lang w:val="cs-CZ"/>
        </w:rPr>
        <w:t xml:space="preserve"> požadované </w:t>
      </w:r>
      <w:r w:rsidR="00885F72">
        <w:rPr>
          <w:lang w:val="cs-CZ"/>
        </w:rPr>
        <w:t xml:space="preserve">funkčnosti </w:t>
      </w:r>
      <w:r w:rsidR="00885F72" w:rsidRPr="00B40D87">
        <w:rPr>
          <w:b/>
          <w:bCs/>
          <w:lang w:val="cs-CZ"/>
        </w:rPr>
        <w:t>Správa</w:t>
      </w:r>
      <w:r w:rsidR="005114B6" w:rsidRPr="00B10BE3">
        <w:rPr>
          <w:b/>
          <w:bCs/>
          <w:lang w:val="cs-CZ"/>
        </w:rPr>
        <w:t xml:space="preserve"> a aktualiz</w:t>
      </w:r>
      <w:r w:rsidR="005114B6" w:rsidRPr="006A5F1E">
        <w:rPr>
          <w:b/>
          <w:lang w:val="cs-CZ"/>
        </w:rPr>
        <w:t>ace ZPS, DTI a ostatních dat SŽ</w:t>
      </w:r>
      <w:r w:rsidR="005114B6" w:rsidRPr="006A5F1E">
        <w:rPr>
          <w:lang w:val="cs-CZ"/>
        </w:rPr>
        <w:t xml:space="preserve">, </w:t>
      </w:r>
      <w:r w:rsidR="007E5375" w:rsidRPr="00451238">
        <w:rPr>
          <w:b/>
          <w:bCs/>
          <w:lang w:val="cs-CZ"/>
        </w:rPr>
        <w:t>funkčnosti Správy DI</w:t>
      </w:r>
      <w:r w:rsidR="007E5375">
        <w:rPr>
          <w:lang w:val="cs-CZ"/>
        </w:rPr>
        <w:t xml:space="preserve">, </w:t>
      </w:r>
      <w:r w:rsidR="007E5375" w:rsidRPr="006A5F1E">
        <w:rPr>
          <w:lang w:val="cs-CZ"/>
        </w:rPr>
        <w:t xml:space="preserve">integrace na </w:t>
      </w:r>
      <w:r w:rsidR="007E5375" w:rsidRPr="006A5F1E">
        <w:rPr>
          <w:b/>
          <w:bCs/>
          <w:lang w:val="cs-CZ"/>
        </w:rPr>
        <w:t>IS DTM</w:t>
      </w:r>
      <w:r w:rsidR="007E5375" w:rsidRPr="006A5F1E">
        <w:rPr>
          <w:lang w:val="cs-CZ"/>
        </w:rPr>
        <w:t xml:space="preserve"> </w:t>
      </w:r>
      <w:r w:rsidR="007E5375" w:rsidRPr="006A5F1E">
        <w:rPr>
          <w:b/>
          <w:bCs/>
          <w:lang w:val="cs-CZ"/>
        </w:rPr>
        <w:t>krajů</w:t>
      </w:r>
      <w:r w:rsidR="007E5375" w:rsidRPr="006A5F1E">
        <w:rPr>
          <w:lang w:val="cs-CZ"/>
        </w:rPr>
        <w:t xml:space="preserve"> / </w:t>
      </w:r>
      <w:r w:rsidR="007E5375" w:rsidRPr="006A5F1E">
        <w:rPr>
          <w:b/>
          <w:bCs/>
          <w:lang w:val="cs-CZ"/>
        </w:rPr>
        <w:t>IS DMVS</w:t>
      </w:r>
      <w:r w:rsidR="007E5375" w:rsidRPr="006A5F1E">
        <w:rPr>
          <w:lang w:val="cs-CZ"/>
        </w:rPr>
        <w:t xml:space="preserve"> a </w:t>
      </w:r>
      <w:r w:rsidR="007E5375">
        <w:rPr>
          <w:lang w:val="cs-CZ"/>
        </w:rPr>
        <w:t>s</w:t>
      </w:r>
      <w:r w:rsidR="007E5375" w:rsidRPr="006A5F1E">
        <w:rPr>
          <w:lang w:val="cs-CZ"/>
        </w:rPr>
        <w:t xml:space="preserve">právy primárních dat </w:t>
      </w:r>
      <w:r w:rsidR="007E5375">
        <w:rPr>
          <w:lang w:val="cs-CZ"/>
        </w:rPr>
        <w:t xml:space="preserve">v komponentě </w:t>
      </w:r>
      <w:r w:rsidR="007E5375">
        <w:rPr>
          <w:b/>
          <w:bCs/>
          <w:lang w:val="cs-CZ"/>
        </w:rPr>
        <w:t xml:space="preserve">Evidence a správa primárních dat </w:t>
      </w:r>
      <w:r w:rsidR="007E5375" w:rsidRPr="006A5F1E">
        <w:rPr>
          <w:lang w:val="cs-CZ"/>
        </w:rPr>
        <w:t>a odpovídajícího uživatelského rozhraní v </w:t>
      </w:r>
      <w:r w:rsidR="007E5375" w:rsidRPr="00451238">
        <w:rPr>
          <w:b/>
          <w:bCs/>
          <w:lang w:val="cs-CZ"/>
        </w:rPr>
        <w:t>Interním geoportálu</w:t>
      </w:r>
      <w:r w:rsidR="007E5375" w:rsidRPr="006A5F1E">
        <w:rPr>
          <w:lang w:val="cs-CZ"/>
        </w:rPr>
        <w:t>.</w:t>
      </w:r>
    </w:p>
    <w:p w14:paraId="190DB4FB" w14:textId="43644C13" w:rsidR="00764A9A" w:rsidRDefault="00764A9A" w:rsidP="00764A9A">
      <w:pPr>
        <w:pStyle w:val="Odstavecseseznamem"/>
        <w:numPr>
          <w:ilvl w:val="1"/>
          <w:numId w:val="181"/>
        </w:numPr>
        <w:ind w:right="-46"/>
        <w:rPr>
          <w:lang w:val="cs-CZ"/>
        </w:rPr>
      </w:pPr>
      <w:r>
        <w:rPr>
          <w:lang w:val="cs-CZ"/>
        </w:rPr>
        <w:t xml:space="preserve">Vzhledem k rozsahu 1. etapy požaduje Zadavatel, aby Zhotovitel dodal v rámci 1. etapy dílčí plnění zahrnující dodávku </w:t>
      </w:r>
      <w:r w:rsidRPr="001D735F">
        <w:rPr>
          <w:lang w:val="cs-CZ"/>
        </w:rPr>
        <w:t>části IS DTMŽ</w:t>
      </w:r>
      <w:r w:rsidR="006319ED">
        <w:rPr>
          <w:lang w:val="cs-CZ"/>
        </w:rPr>
        <w:t xml:space="preserve"> (tzv. </w:t>
      </w:r>
      <w:r w:rsidR="006319ED" w:rsidRPr="008F30EE">
        <w:rPr>
          <w:b/>
          <w:bCs/>
          <w:lang w:val="cs-CZ"/>
        </w:rPr>
        <w:t>CORE DTM</w:t>
      </w:r>
      <w:r w:rsidR="006319ED">
        <w:rPr>
          <w:lang w:val="cs-CZ"/>
        </w:rPr>
        <w:t>)</w:t>
      </w:r>
      <w:r w:rsidRPr="001D735F">
        <w:rPr>
          <w:lang w:val="cs-CZ"/>
        </w:rPr>
        <w:t>,</w:t>
      </w:r>
      <w:r>
        <w:rPr>
          <w:lang w:val="cs-CZ"/>
        </w:rPr>
        <w:t xml:space="preserve"> která </w:t>
      </w:r>
      <w:r w:rsidR="005017CB">
        <w:rPr>
          <w:lang w:val="cs-CZ"/>
        </w:rPr>
        <w:t xml:space="preserve">bude funkční a </w:t>
      </w:r>
      <w:r>
        <w:rPr>
          <w:lang w:val="cs-CZ"/>
        </w:rPr>
        <w:t>umožní:</w:t>
      </w:r>
    </w:p>
    <w:p w14:paraId="0804CB00" w14:textId="702186A4" w:rsidR="00764A9A" w:rsidRDefault="005017CB" w:rsidP="00764A9A">
      <w:pPr>
        <w:pStyle w:val="Odstavecseseznamem"/>
        <w:numPr>
          <w:ilvl w:val="2"/>
          <w:numId w:val="181"/>
        </w:numPr>
        <w:ind w:right="-46"/>
        <w:rPr>
          <w:lang w:val="cs-CZ"/>
        </w:rPr>
      </w:pPr>
      <w:r>
        <w:rPr>
          <w:lang w:val="cs-CZ"/>
        </w:rPr>
        <w:t>k</w:t>
      </w:r>
      <w:r w:rsidR="00D17284">
        <w:rPr>
          <w:lang w:val="cs-CZ"/>
        </w:rPr>
        <w:t> </w:t>
      </w:r>
      <w:r w:rsidR="00764A9A" w:rsidRPr="00764A9A">
        <w:rPr>
          <w:lang w:val="cs-CZ"/>
        </w:rPr>
        <w:t>termínu</w:t>
      </w:r>
      <w:r w:rsidR="00D17284">
        <w:rPr>
          <w:lang w:val="cs-CZ"/>
        </w:rPr>
        <w:t xml:space="preserve"> spuštění </w:t>
      </w:r>
      <w:r w:rsidR="00D17284" w:rsidRPr="008F30EE">
        <w:rPr>
          <w:b/>
          <w:bCs/>
          <w:lang w:val="cs-CZ"/>
        </w:rPr>
        <w:t>IS DMVS</w:t>
      </w:r>
      <w:r w:rsidR="00764A9A">
        <w:rPr>
          <w:lang w:val="cs-CZ"/>
        </w:rPr>
        <w:t xml:space="preserve"> </w:t>
      </w:r>
      <w:r w:rsidR="00A91D77">
        <w:rPr>
          <w:lang w:val="cs-CZ"/>
        </w:rPr>
        <w:t>(předpoklad 30.6.2023) zajistit možnost zpracovávat a následně exportovat všechna doposud zharmonizovan</w:t>
      </w:r>
      <w:r>
        <w:rPr>
          <w:lang w:val="cs-CZ"/>
        </w:rPr>
        <w:t>á</w:t>
      </w:r>
      <w:r w:rsidR="00A91D77">
        <w:rPr>
          <w:lang w:val="cs-CZ"/>
        </w:rPr>
        <w:t xml:space="preserve"> a zkonsolidovan</w:t>
      </w:r>
      <w:r>
        <w:rPr>
          <w:lang w:val="cs-CZ"/>
        </w:rPr>
        <w:t>á</w:t>
      </w:r>
      <w:r w:rsidR="00A91D77">
        <w:rPr>
          <w:lang w:val="cs-CZ"/>
        </w:rPr>
        <w:t xml:space="preserve"> dat</w:t>
      </w:r>
      <w:r>
        <w:rPr>
          <w:lang w:val="cs-CZ"/>
        </w:rPr>
        <w:t xml:space="preserve">a ZPS/DI/TI (v rámci datových prací) </w:t>
      </w:r>
      <w:r w:rsidR="00A91D77">
        <w:rPr>
          <w:lang w:val="cs-CZ"/>
        </w:rPr>
        <w:t xml:space="preserve">ve formátu JVF a tato data předat do IS </w:t>
      </w:r>
      <w:proofErr w:type="gramStart"/>
      <w:r w:rsidR="00A91D77">
        <w:rPr>
          <w:lang w:val="cs-CZ"/>
        </w:rPr>
        <w:t>DMVS</w:t>
      </w:r>
      <w:proofErr w:type="gramEnd"/>
      <w:r w:rsidR="00A91D77">
        <w:rPr>
          <w:lang w:val="cs-CZ"/>
        </w:rPr>
        <w:t xml:space="preserve"> resp. </w:t>
      </w:r>
      <w:r w:rsidR="00A91D77" w:rsidRPr="008F30EE">
        <w:rPr>
          <w:b/>
          <w:bCs/>
          <w:lang w:val="cs-CZ"/>
        </w:rPr>
        <w:t>IS DTM krajů</w:t>
      </w:r>
      <w:r>
        <w:rPr>
          <w:lang w:val="cs-CZ"/>
        </w:rPr>
        <w:t>,</w:t>
      </w:r>
    </w:p>
    <w:p w14:paraId="5AACEA1C" w14:textId="51373EB5" w:rsidR="005017CB" w:rsidRDefault="005017CB" w:rsidP="00764A9A">
      <w:pPr>
        <w:pStyle w:val="Odstavecseseznamem"/>
        <w:numPr>
          <w:ilvl w:val="2"/>
          <w:numId w:val="181"/>
        </w:numPr>
        <w:ind w:right="-46"/>
        <w:rPr>
          <w:lang w:val="cs-CZ"/>
        </w:rPr>
      </w:pPr>
      <w:r>
        <w:rPr>
          <w:lang w:val="cs-CZ"/>
        </w:rPr>
        <w:t xml:space="preserve">k termínu </w:t>
      </w:r>
      <w:r w:rsidR="002E7215">
        <w:rPr>
          <w:lang w:val="cs-CZ"/>
        </w:rPr>
        <w:t xml:space="preserve">spuštění </w:t>
      </w:r>
      <w:r w:rsidR="002E7215" w:rsidRPr="008F30EE">
        <w:rPr>
          <w:b/>
          <w:bCs/>
          <w:lang w:val="cs-CZ"/>
        </w:rPr>
        <w:t>IS DMVS</w:t>
      </w:r>
      <w:r>
        <w:rPr>
          <w:lang w:val="cs-CZ"/>
        </w:rPr>
        <w:t xml:space="preserve"> (předpoklad 30.6.2023) zajistit odborným pracovníkům Zadavatele možnost v pravidelných měsíčních dávkách exportovat aktuální data DI/TI ve formátu JVF a předávat je prostřednictvím webových služeb do </w:t>
      </w:r>
      <w:r w:rsidRPr="008F30EE">
        <w:rPr>
          <w:b/>
          <w:bCs/>
          <w:lang w:val="cs-CZ"/>
        </w:rPr>
        <w:t xml:space="preserve">IS </w:t>
      </w:r>
      <w:proofErr w:type="gramStart"/>
      <w:r w:rsidRPr="008F30EE">
        <w:rPr>
          <w:b/>
          <w:bCs/>
          <w:lang w:val="cs-CZ"/>
        </w:rPr>
        <w:t>DMVS</w:t>
      </w:r>
      <w:proofErr w:type="gramEnd"/>
      <w:r>
        <w:rPr>
          <w:lang w:val="cs-CZ"/>
        </w:rPr>
        <w:t xml:space="preserve"> resp. </w:t>
      </w:r>
      <w:r w:rsidRPr="008F30EE">
        <w:rPr>
          <w:b/>
          <w:bCs/>
          <w:lang w:val="cs-CZ"/>
        </w:rPr>
        <w:t>IS DTM krajů</w:t>
      </w:r>
      <w:r w:rsidR="00FB27A1">
        <w:rPr>
          <w:lang w:val="cs-CZ"/>
        </w:rPr>
        <w:t xml:space="preserve">. Pro tento účel je </w:t>
      </w:r>
      <w:proofErr w:type="spellStart"/>
      <w:r w:rsidR="00FB27A1">
        <w:rPr>
          <w:lang w:val="cs-CZ"/>
        </w:rPr>
        <w:t>nezbýtná</w:t>
      </w:r>
      <w:proofErr w:type="spellEnd"/>
      <w:r w:rsidR="00FB27A1">
        <w:rPr>
          <w:lang w:val="cs-CZ"/>
        </w:rPr>
        <w:t xml:space="preserve"> funkční integrace na </w:t>
      </w:r>
      <w:r w:rsidR="00FB27A1">
        <w:rPr>
          <w:b/>
          <w:bCs/>
          <w:lang w:val="cs-CZ"/>
        </w:rPr>
        <w:t>TPI</w:t>
      </w:r>
      <w:r w:rsidR="00FB27A1">
        <w:rPr>
          <w:lang w:val="cs-CZ"/>
        </w:rPr>
        <w:t xml:space="preserve"> a související funkčnosti komponent </w:t>
      </w:r>
      <w:r w:rsidR="00FB27A1">
        <w:rPr>
          <w:b/>
          <w:bCs/>
          <w:lang w:val="cs-CZ"/>
        </w:rPr>
        <w:t>Správa DI</w:t>
      </w:r>
      <w:r w:rsidR="00FB27A1">
        <w:rPr>
          <w:lang w:val="cs-CZ"/>
        </w:rPr>
        <w:t xml:space="preserve"> a </w:t>
      </w:r>
      <w:r w:rsidR="00FB27A1">
        <w:rPr>
          <w:b/>
          <w:bCs/>
          <w:lang w:val="cs-CZ"/>
        </w:rPr>
        <w:t>Import a export dat / ETL</w:t>
      </w:r>
      <w:r w:rsidR="00FB27A1">
        <w:rPr>
          <w:lang w:val="cs-CZ"/>
        </w:rPr>
        <w:t>,</w:t>
      </w:r>
    </w:p>
    <w:p w14:paraId="00B41562" w14:textId="063CFFE6" w:rsidR="00331967" w:rsidRDefault="00331967" w:rsidP="00331967">
      <w:pPr>
        <w:pStyle w:val="Odstavecseseznamem"/>
        <w:numPr>
          <w:ilvl w:val="2"/>
          <w:numId w:val="181"/>
        </w:numPr>
        <w:ind w:right="-46"/>
        <w:rPr>
          <w:lang w:val="cs-CZ"/>
        </w:rPr>
      </w:pPr>
      <w:r>
        <w:rPr>
          <w:lang w:val="cs-CZ"/>
        </w:rPr>
        <w:t xml:space="preserve">opatřit výše uvedená exportovaná data jednoznačným identifikátorem SŽ, který při finální konsolidaci dat před jejich importem do produkčního provozu </w:t>
      </w:r>
      <w:r w:rsidRPr="008F30EE">
        <w:rPr>
          <w:b/>
          <w:bCs/>
          <w:lang w:val="cs-CZ"/>
        </w:rPr>
        <w:t>IS DTMŽ</w:t>
      </w:r>
      <w:r>
        <w:rPr>
          <w:lang w:val="cs-CZ"/>
        </w:rPr>
        <w:t xml:space="preserve"> (závěr SW - 1. etapy) umožní do migrovaných dat promítnout případné změny provedené v </w:t>
      </w:r>
      <w:r w:rsidRPr="008F30EE">
        <w:rPr>
          <w:b/>
          <w:bCs/>
          <w:lang w:val="cs-CZ"/>
        </w:rPr>
        <w:t>IS DTM krajů</w:t>
      </w:r>
      <w:r>
        <w:rPr>
          <w:lang w:val="cs-CZ"/>
        </w:rPr>
        <w:t xml:space="preserve"> ve Vymezeném územ</w:t>
      </w:r>
      <w:r w:rsidR="007264B0">
        <w:rPr>
          <w:lang w:val="cs-CZ"/>
        </w:rPr>
        <w:t>í,</w:t>
      </w:r>
    </w:p>
    <w:p w14:paraId="21D5422A" w14:textId="57A9A412" w:rsidR="007264B0" w:rsidRDefault="007264B0" w:rsidP="00331967">
      <w:pPr>
        <w:pStyle w:val="Odstavecseseznamem"/>
        <w:numPr>
          <w:ilvl w:val="2"/>
          <w:numId w:val="181"/>
        </w:numPr>
        <w:ind w:right="-46"/>
        <w:rPr>
          <w:lang w:val="cs-CZ"/>
        </w:rPr>
      </w:pPr>
      <w:r>
        <w:rPr>
          <w:lang w:val="cs-CZ"/>
        </w:rPr>
        <w:lastRenderedPageBreak/>
        <w:t xml:space="preserve">ukládání, evidenci a správu primárních dat pro potřeby vazeb mezi VZ1, VZ2 a VZ3 v oblasti harmonizace, konsolidace a kontroly dat a pro potřeby </w:t>
      </w:r>
      <w:proofErr w:type="gramStart"/>
      <w:r>
        <w:rPr>
          <w:lang w:val="cs-CZ"/>
        </w:rPr>
        <w:t>sdílení</w:t>
      </w:r>
      <w:proofErr w:type="gramEnd"/>
      <w:r>
        <w:rPr>
          <w:lang w:val="cs-CZ"/>
        </w:rPr>
        <w:t xml:space="preserve"> resp. vyskladňování plošných dat jiným subjektům (např. kraje),</w:t>
      </w:r>
    </w:p>
    <w:p w14:paraId="17568308" w14:textId="680B46AB" w:rsidR="00FB27A1" w:rsidRDefault="00FB27A1" w:rsidP="00331967">
      <w:pPr>
        <w:pStyle w:val="Odstavecseseznamem"/>
        <w:numPr>
          <w:ilvl w:val="2"/>
          <w:numId w:val="181"/>
        </w:numPr>
        <w:ind w:right="-46"/>
        <w:rPr>
          <w:lang w:val="cs-CZ"/>
        </w:rPr>
      </w:pPr>
      <w:r>
        <w:rPr>
          <w:lang w:val="cs-CZ"/>
        </w:rPr>
        <w:t>nastavení základních uživatelských a přístupových práv pro vybrané pracovníky Zhotovitele</w:t>
      </w:r>
      <w:r w:rsidR="007264B0">
        <w:rPr>
          <w:lang w:val="cs-CZ"/>
        </w:rPr>
        <w:t>,</w:t>
      </w:r>
      <w:r>
        <w:rPr>
          <w:lang w:val="cs-CZ"/>
        </w:rPr>
        <w:t xml:space="preserve"> Zadavatele</w:t>
      </w:r>
      <w:r w:rsidR="007264B0">
        <w:rPr>
          <w:lang w:val="cs-CZ"/>
        </w:rPr>
        <w:t xml:space="preserve"> </w:t>
      </w:r>
      <w:r w:rsidR="002E7215">
        <w:rPr>
          <w:lang w:val="cs-CZ"/>
        </w:rPr>
        <w:t xml:space="preserve">a </w:t>
      </w:r>
      <w:r w:rsidR="007264B0">
        <w:rPr>
          <w:lang w:val="cs-CZ"/>
        </w:rPr>
        <w:t>dodavatele VZ1 a VZ3</w:t>
      </w:r>
      <w:r>
        <w:rPr>
          <w:lang w:val="cs-CZ"/>
        </w:rPr>
        <w:t>.</w:t>
      </w:r>
    </w:p>
    <w:p w14:paraId="168D145F" w14:textId="5D7736CB" w:rsidR="00764A9A" w:rsidRPr="00331967" w:rsidRDefault="00331967" w:rsidP="008F30EE">
      <w:pPr>
        <w:ind w:left="1800" w:right="-46"/>
        <w:rPr>
          <w:lang w:val="cs-CZ"/>
        </w:rPr>
      </w:pPr>
      <w:r>
        <w:rPr>
          <w:lang w:val="cs-CZ"/>
        </w:rPr>
        <w:t>Toto dílčí plnění bude využívat následujících komponent:</w:t>
      </w:r>
    </w:p>
    <w:p w14:paraId="51F9C6D9" w14:textId="4F6D8CC8" w:rsidR="00F57D2E" w:rsidRPr="006A5F1E" w:rsidRDefault="00F57D2E" w:rsidP="00F57D2E">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w:t>
      </w:r>
      <w:r>
        <w:rPr>
          <w:lang w:val="cs-CZ"/>
        </w:rPr>
        <w:t xml:space="preserve">rozsahu funkčnosti umožňujícím ukládání a sdílení </w:t>
      </w:r>
      <w:proofErr w:type="gramStart"/>
      <w:r>
        <w:rPr>
          <w:lang w:val="cs-CZ"/>
        </w:rPr>
        <w:t>2D</w:t>
      </w:r>
      <w:proofErr w:type="gramEnd"/>
      <w:r>
        <w:rPr>
          <w:lang w:val="cs-CZ"/>
        </w:rPr>
        <w:t xml:space="preserve"> a 3D dat ve vazbě na pořízená data ve VZ1, jejich kontrolu v rám</w:t>
      </w:r>
      <w:r w:rsidR="007264B0">
        <w:rPr>
          <w:lang w:val="cs-CZ"/>
        </w:rPr>
        <w:t>c</w:t>
      </w:r>
      <w:r>
        <w:rPr>
          <w:lang w:val="cs-CZ"/>
        </w:rPr>
        <w:t>i VZ3</w:t>
      </w:r>
      <w:r w:rsidR="007264B0">
        <w:rPr>
          <w:lang w:val="cs-CZ"/>
        </w:rPr>
        <w:t xml:space="preserve"> a předávání dat dalším subjektům (např. kraje)</w:t>
      </w:r>
    </w:p>
    <w:p w14:paraId="577ACB3B" w14:textId="09125074" w:rsidR="00764A9A" w:rsidRPr="00451238" w:rsidRDefault="00764A9A" w:rsidP="00764A9A">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1CD36EDA" w14:textId="77777777" w:rsidR="00764A9A" w:rsidRDefault="00764A9A" w:rsidP="00764A9A">
      <w:pPr>
        <w:pStyle w:val="Odstavecseseznamem"/>
        <w:numPr>
          <w:ilvl w:val="2"/>
          <w:numId w:val="181"/>
        </w:numPr>
        <w:ind w:right="-46"/>
        <w:rPr>
          <w:b/>
          <w:bCs/>
          <w:lang w:val="cs-CZ"/>
        </w:rPr>
      </w:pPr>
      <w:r w:rsidRPr="006A5F1E">
        <w:rPr>
          <w:b/>
          <w:bCs/>
          <w:lang w:val="cs-CZ"/>
        </w:rPr>
        <w:t>Správa a aktualizace ZPS, DTI a ostatních dat SŽ</w:t>
      </w:r>
    </w:p>
    <w:p w14:paraId="7650618E" w14:textId="77777777" w:rsidR="00764A9A" w:rsidRPr="006A5F1E" w:rsidRDefault="00764A9A" w:rsidP="00764A9A">
      <w:pPr>
        <w:pStyle w:val="Odstavecseseznamem"/>
        <w:numPr>
          <w:ilvl w:val="2"/>
          <w:numId w:val="181"/>
        </w:numPr>
        <w:ind w:right="-46"/>
        <w:rPr>
          <w:b/>
          <w:bCs/>
          <w:lang w:val="cs-CZ"/>
        </w:rPr>
      </w:pPr>
      <w:r w:rsidRPr="006A5F1E">
        <w:rPr>
          <w:b/>
          <w:bCs/>
          <w:lang w:val="cs-CZ"/>
        </w:rPr>
        <w:t>Správa DI</w:t>
      </w:r>
    </w:p>
    <w:p w14:paraId="04BB85EB" w14:textId="2AC291B7" w:rsidR="00764A9A" w:rsidRPr="006A5F1E" w:rsidRDefault="00764A9A" w:rsidP="00764A9A">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komponent</w:t>
      </w:r>
      <w:r w:rsidR="00331967">
        <w:rPr>
          <w:lang w:val="cs-CZ"/>
        </w:rPr>
        <w:t>y</w:t>
      </w:r>
      <w:r>
        <w:rPr>
          <w:lang w:val="cs-CZ"/>
        </w:rPr>
        <w:t xml:space="preserve"> </w:t>
      </w:r>
      <w:r w:rsidRPr="006A5F1E">
        <w:rPr>
          <w:b/>
          <w:lang w:val="cs-CZ"/>
        </w:rPr>
        <w:t>Správa a aktualizace ZPS, DTI a ostatních dat SŽ</w:t>
      </w:r>
      <w:r w:rsidRPr="006A5F1E">
        <w:rPr>
          <w:lang w:val="cs-CZ"/>
        </w:rPr>
        <w:t xml:space="preserve"> </w:t>
      </w:r>
    </w:p>
    <w:p w14:paraId="290D2944" w14:textId="77777777" w:rsidR="00764A9A" w:rsidRDefault="00764A9A" w:rsidP="00764A9A">
      <w:pPr>
        <w:pStyle w:val="Odstavecseseznamem"/>
        <w:numPr>
          <w:ilvl w:val="2"/>
          <w:numId w:val="181"/>
        </w:numPr>
        <w:ind w:right="-46"/>
        <w:rPr>
          <w:b/>
          <w:bCs/>
          <w:lang w:val="cs-CZ"/>
        </w:rPr>
      </w:pPr>
      <w:r>
        <w:rPr>
          <w:b/>
          <w:bCs/>
          <w:lang w:val="cs-CZ"/>
        </w:rPr>
        <w:t>Sdílené číselníky a konfigurace</w:t>
      </w:r>
    </w:p>
    <w:p w14:paraId="481E3CA1" w14:textId="77777777" w:rsidR="00764A9A" w:rsidRDefault="00764A9A" w:rsidP="00764A9A">
      <w:pPr>
        <w:pStyle w:val="Odstavecseseznamem"/>
        <w:numPr>
          <w:ilvl w:val="2"/>
          <w:numId w:val="181"/>
        </w:numPr>
        <w:ind w:right="-46"/>
        <w:rPr>
          <w:b/>
          <w:bCs/>
          <w:lang w:val="cs-CZ"/>
        </w:rPr>
      </w:pPr>
      <w:r>
        <w:rPr>
          <w:b/>
          <w:bCs/>
          <w:lang w:val="cs-CZ"/>
        </w:rPr>
        <w:t>Datový model řízený metadaty</w:t>
      </w:r>
    </w:p>
    <w:p w14:paraId="39AD5A56" w14:textId="77777777" w:rsidR="00764A9A" w:rsidRPr="006A5F1E" w:rsidRDefault="00764A9A" w:rsidP="00764A9A">
      <w:pPr>
        <w:pStyle w:val="Odstavecseseznamem"/>
        <w:numPr>
          <w:ilvl w:val="2"/>
          <w:numId w:val="181"/>
        </w:numPr>
        <w:ind w:right="-46"/>
        <w:rPr>
          <w:b/>
          <w:bCs/>
          <w:lang w:val="cs-CZ"/>
        </w:rPr>
      </w:pPr>
      <w:r w:rsidRPr="006A5F1E">
        <w:rPr>
          <w:b/>
          <w:bCs/>
          <w:lang w:val="cs-CZ"/>
        </w:rPr>
        <w:t>Import a export dat / ETL</w:t>
      </w:r>
    </w:p>
    <w:p w14:paraId="2DB524F1" w14:textId="77777777" w:rsidR="00764A9A" w:rsidRPr="006A5F1E" w:rsidRDefault="00764A9A" w:rsidP="00764A9A">
      <w:pPr>
        <w:pStyle w:val="Odstavecseseznamem"/>
        <w:numPr>
          <w:ilvl w:val="2"/>
          <w:numId w:val="181"/>
        </w:numPr>
        <w:ind w:right="-46"/>
        <w:rPr>
          <w:b/>
          <w:bCs/>
          <w:lang w:val="cs-CZ"/>
        </w:rPr>
      </w:pPr>
      <w:r>
        <w:rPr>
          <w:b/>
          <w:bCs/>
          <w:lang w:val="cs-CZ"/>
        </w:rPr>
        <w:t>Mapová komponenta</w:t>
      </w:r>
    </w:p>
    <w:p w14:paraId="75F72F30" w14:textId="5D471E2A" w:rsidR="00331967" w:rsidRDefault="00764A9A" w:rsidP="00331967">
      <w:pPr>
        <w:pStyle w:val="Odstavecseseznamem"/>
        <w:numPr>
          <w:ilvl w:val="2"/>
          <w:numId w:val="181"/>
        </w:numPr>
        <w:ind w:right="-46"/>
        <w:rPr>
          <w:b/>
          <w:bCs/>
          <w:lang w:val="cs-CZ"/>
        </w:rPr>
      </w:pPr>
      <w:r>
        <w:rPr>
          <w:b/>
          <w:bCs/>
          <w:lang w:val="cs-CZ"/>
        </w:rPr>
        <w:t xml:space="preserve">Integrace </w:t>
      </w:r>
      <w:r>
        <w:rPr>
          <w:lang w:val="cs-CZ"/>
        </w:rPr>
        <w:t xml:space="preserve">– včetně realizace </w:t>
      </w:r>
      <w:r w:rsidR="00FB27A1">
        <w:rPr>
          <w:lang w:val="cs-CZ"/>
        </w:rPr>
        <w:t xml:space="preserve">nezbytné </w:t>
      </w:r>
      <w:r>
        <w:rPr>
          <w:lang w:val="cs-CZ"/>
        </w:rPr>
        <w:t xml:space="preserve">integrace na </w:t>
      </w:r>
      <w:r w:rsidR="00FB27A1" w:rsidRPr="008F30EE">
        <w:rPr>
          <w:b/>
          <w:bCs/>
          <w:lang w:val="cs-CZ"/>
        </w:rPr>
        <w:t>TPI</w:t>
      </w:r>
      <w:r w:rsidR="00FB27A1">
        <w:rPr>
          <w:lang w:val="cs-CZ"/>
        </w:rPr>
        <w:t xml:space="preserve">, </w:t>
      </w:r>
      <w:r>
        <w:rPr>
          <w:b/>
          <w:bCs/>
          <w:lang w:val="cs-CZ"/>
        </w:rPr>
        <w:t>IS DMVS</w:t>
      </w:r>
      <w:r>
        <w:rPr>
          <w:lang w:val="cs-CZ"/>
        </w:rPr>
        <w:t xml:space="preserve">, </w:t>
      </w:r>
      <w:r w:rsidRPr="00377A56">
        <w:rPr>
          <w:b/>
          <w:bCs/>
          <w:lang w:val="cs-CZ"/>
        </w:rPr>
        <w:t>IS DTM krajů</w:t>
      </w:r>
    </w:p>
    <w:p w14:paraId="5C822541" w14:textId="670CB454" w:rsidR="001D735F" w:rsidRDefault="001D735F" w:rsidP="001D735F">
      <w:pPr>
        <w:ind w:left="1800" w:right="-46"/>
        <w:rPr>
          <w:lang w:val="cs-CZ"/>
        </w:rPr>
      </w:pPr>
      <w:r w:rsidRPr="008F30EE">
        <w:rPr>
          <w:lang w:val="cs-CZ"/>
        </w:rPr>
        <w:t>K</w:t>
      </w:r>
      <w:r>
        <w:rPr>
          <w:lang w:val="cs-CZ"/>
        </w:rPr>
        <w:t xml:space="preserve">omponenty nemusí v rámci dílčího plnění </w:t>
      </w:r>
      <w:r w:rsidR="002E7215">
        <w:rPr>
          <w:lang w:val="cs-CZ"/>
        </w:rPr>
        <w:t xml:space="preserve">tzv. </w:t>
      </w:r>
      <w:r w:rsidR="002E7215" w:rsidRPr="008F30EE">
        <w:rPr>
          <w:b/>
          <w:bCs/>
          <w:lang w:val="cs-CZ"/>
        </w:rPr>
        <w:t>CORE DTM</w:t>
      </w:r>
      <w:r w:rsidR="002E7215">
        <w:rPr>
          <w:lang w:val="cs-CZ"/>
        </w:rPr>
        <w:t xml:space="preserve"> </w:t>
      </w:r>
      <w:r>
        <w:rPr>
          <w:lang w:val="cs-CZ"/>
        </w:rPr>
        <w:t xml:space="preserve">mít plnou funkčnost dle této technické specifikace, ale musí zajistit požadovanou funkčnost pro </w:t>
      </w:r>
      <w:r w:rsidR="00D21744">
        <w:rPr>
          <w:lang w:val="cs-CZ"/>
        </w:rPr>
        <w:t xml:space="preserve">případnou </w:t>
      </w:r>
      <w:r>
        <w:rPr>
          <w:lang w:val="cs-CZ"/>
        </w:rPr>
        <w:t xml:space="preserve">mezifázi mezi spuštěním IS DMVS (30.6.2023) a spuštěním 1. etapy SW </w:t>
      </w:r>
      <w:r w:rsidRPr="001D735F">
        <w:rPr>
          <w:lang w:val="cs-CZ"/>
        </w:rPr>
        <w:t>IS DTMŽ</w:t>
      </w:r>
      <w:r>
        <w:rPr>
          <w:lang w:val="cs-CZ"/>
        </w:rPr>
        <w:t>.</w:t>
      </w:r>
      <w:r w:rsidR="0073703C" w:rsidRPr="0073703C">
        <w:rPr>
          <w:lang w:val="cs-CZ"/>
        </w:rPr>
        <w:t xml:space="preserve"> </w:t>
      </w:r>
      <w:r w:rsidR="00CD788F">
        <w:rPr>
          <w:lang w:val="cs-CZ"/>
        </w:rPr>
        <w:t>CORE DTM</w:t>
      </w:r>
    </w:p>
    <w:p w14:paraId="0DF5F96E" w14:textId="5558D93B" w:rsidR="00764A9A" w:rsidRPr="00B10BE3" w:rsidRDefault="001D735F" w:rsidP="008F30EE">
      <w:pPr>
        <w:ind w:left="1800" w:right="-46"/>
        <w:rPr>
          <w:lang w:val="cs-CZ"/>
        </w:rPr>
      </w:pPr>
      <w:r>
        <w:rPr>
          <w:lang w:val="cs-CZ"/>
        </w:rPr>
        <w:t>Dílčí plnění bude podléhat akceptaci popsané v</w:t>
      </w:r>
      <w:r w:rsidR="00D4347E">
        <w:rPr>
          <w:lang w:val="cs-CZ"/>
        </w:rPr>
        <w:t> kap. 7</w:t>
      </w:r>
      <w:r>
        <w:rPr>
          <w:lang w:val="cs-CZ"/>
        </w:rPr>
        <w:t xml:space="preserve"> a blíže specifikované </w:t>
      </w:r>
      <w:r w:rsidR="00FB27A1">
        <w:rPr>
          <w:lang w:val="cs-CZ"/>
        </w:rPr>
        <w:t xml:space="preserve">a odsouhlasené </w:t>
      </w:r>
      <w:r>
        <w:rPr>
          <w:lang w:val="cs-CZ"/>
        </w:rPr>
        <w:t>v Cílovém konceptu pro 1. etapu SW.</w:t>
      </w:r>
    </w:p>
    <w:p w14:paraId="7F4818E0" w14:textId="77C82608"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xml:space="preserve">– </w:t>
      </w:r>
      <w:r w:rsidR="005114B6">
        <w:rPr>
          <w:lang w:val="cs-CZ"/>
        </w:rPr>
        <w:t>2</w:t>
      </w:r>
      <w:r w:rsidRPr="006A5F1E">
        <w:rPr>
          <w:lang w:val="cs-CZ"/>
        </w:rPr>
        <w:t>. etapa</w:t>
      </w:r>
    </w:p>
    <w:p w14:paraId="0BEF4FE0" w14:textId="716D7D43" w:rsidR="00B056B2" w:rsidRPr="006A5F1E" w:rsidRDefault="00B056B2" w:rsidP="00640B40">
      <w:pPr>
        <w:pStyle w:val="Odstavecseseznamem"/>
        <w:numPr>
          <w:ilvl w:val="1"/>
          <w:numId w:val="181"/>
        </w:numPr>
        <w:ind w:right="-46"/>
        <w:rPr>
          <w:lang w:val="cs-CZ"/>
        </w:rPr>
      </w:pPr>
      <w:r w:rsidRPr="006A5F1E">
        <w:rPr>
          <w:lang w:val="cs-CZ"/>
        </w:rPr>
        <w:t>Představuje dodávku všech zbývajících komponent systému IS DTMŽ</w:t>
      </w:r>
      <w:r w:rsidR="007E5375">
        <w:rPr>
          <w:lang w:val="cs-CZ"/>
        </w:rPr>
        <w:t xml:space="preserve"> včetně doplnění integrací, které nebyly pokryty v 1. etapě.</w:t>
      </w:r>
    </w:p>
    <w:p w14:paraId="76D7F9A5"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komponenty:</w:t>
      </w:r>
    </w:p>
    <w:p w14:paraId="569134C3" w14:textId="77777777" w:rsidR="00B056B2" w:rsidRPr="006A5F1E" w:rsidRDefault="00B056B2" w:rsidP="00640B40">
      <w:pPr>
        <w:pStyle w:val="Odstavecseseznamem"/>
        <w:numPr>
          <w:ilvl w:val="2"/>
          <w:numId w:val="181"/>
        </w:numPr>
        <w:ind w:right="-46"/>
        <w:rPr>
          <w:lang w:val="cs-CZ"/>
        </w:rPr>
      </w:pPr>
      <w:r w:rsidRPr="006A5F1E">
        <w:rPr>
          <w:b/>
          <w:bCs/>
          <w:lang w:val="cs-CZ"/>
        </w:rPr>
        <w:t>Systém řízení kvality zakázky</w:t>
      </w:r>
      <w:r w:rsidRPr="006A5F1E">
        <w:rPr>
          <w:lang w:val="cs-CZ"/>
        </w:rPr>
        <w:t xml:space="preserve"> (</w:t>
      </w:r>
      <w:r w:rsidRPr="006A5F1E">
        <w:rPr>
          <w:b/>
          <w:bCs/>
          <w:lang w:val="cs-CZ"/>
        </w:rPr>
        <w:t>SŘK</w:t>
      </w:r>
      <w:r w:rsidRPr="006A5F1E">
        <w:rPr>
          <w:lang w:val="cs-CZ"/>
        </w:rPr>
        <w:t>)</w:t>
      </w:r>
    </w:p>
    <w:p w14:paraId="1BA20691" w14:textId="77777777" w:rsidR="00B056B2" w:rsidRPr="006A5F1E" w:rsidRDefault="00B056B2" w:rsidP="00640B40">
      <w:pPr>
        <w:pStyle w:val="Odstavecseseznamem"/>
        <w:numPr>
          <w:ilvl w:val="2"/>
          <w:numId w:val="181"/>
        </w:numPr>
        <w:ind w:right="-46"/>
        <w:rPr>
          <w:b/>
          <w:bCs/>
          <w:lang w:val="cs-CZ"/>
        </w:rPr>
      </w:pPr>
      <w:r w:rsidRPr="006A5F1E">
        <w:rPr>
          <w:b/>
          <w:bCs/>
          <w:lang w:val="cs-CZ"/>
        </w:rPr>
        <w:t>Agenda Železničního katastru nemovitostí (ŽKN)</w:t>
      </w:r>
    </w:p>
    <w:p w14:paraId="5F3F624F" w14:textId="4C928FB7" w:rsidR="00B056B2" w:rsidRPr="006A5F1E" w:rsidRDefault="00B056B2" w:rsidP="00640B40">
      <w:pPr>
        <w:pStyle w:val="Odstavecseseznamem"/>
        <w:numPr>
          <w:ilvl w:val="2"/>
          <w:numId w:val="181"/>
        </w:numPr>
        <w:ind w:right="-46"/>
        <w:rPr>
          <w:b/>
          <w:bCs/>
          <w:lang w:val="cs-CZ"/>
        </w:rPr>
      </w:pPr>
      <w:r w:rsidRPr="006A5F1E">
        <w:rPr>
          <w:b/>
          <w:bCs/>
          <w:lang w:val="cs-CZ"/>
        </w:rPr>
        <w:t>Správa TI (</w:t>
      </w:r>
      <w:proofErr w:type="spellStart"/>
      <w:r w:rsidRPr="006A5F1E">
        <w:rPr>
          <w:b/>
          <w:bCs/>
          <w:lang w:val="cs-CZ"/>
        </w:rPr>
        <w:t>inžen</w:t>
      </w:r>
      <w:proofErr w:type="spellEnd"/>
      <w:r w:rsidR="00077829">
        <w:rPr>
          <w:b/>
          <w:bCs/>
          <w:lang w:val="cs-CZ"/>
        </w:rPr>
        <w:t>.</w:t>
      </w:r>
      <w:r w:rsidRPr="006A5F1E">
        <w:rPr>
          <w:b/>
          <w:bCs/>
          <w:lang w:val="cs-CZ"/>
        </w:rPr>
        <w:t xml:space="preserve"> sítě)</w:t>
      </w:r>
    </w:p>
    <w:p w14:paraId="1DAB67FD" w14:textId="77777777" w:rsidR="00B056B2" w:rsidRPr="006A5F1E" w:rsidRDefault="00B056B2" w:rsidP="00640B40">
      <w:pPr>
        <w:pStyle w:val="Odstavecseseznamem"/>
        <w:numPr>
          <w:ilvl w:val="2"/>
          <w:numId w:val="181"/>
        </w:numPr>
        <w:ind w:right="-46"/>
        <w:rPr>
          <w:b/>
          <w:bCs/>
          <w:lang w:val="cs-CZ"/>
        </w:rPr>
      </w:pPr>
      <w:r w:rsidRPr="006A5F1E">
        <w:rPr>
          <w:b/>
          <w:bCs/>
          <w:lang w:val="cs-CZ"/>
        </w:rPr>
        <w:t>Správa TI (</w:t>
      </w:r>
      <w:proofErr w:type="spellStart"/>
      <w:r w:rsidRPr="006A5F1E">
        <w:rPr>
          <w:b/>
          <w:bCs/>
          <w:lang w:val="cs-CZ"/>
        </w:rPr>
        <w:t>Telco</w:t>
      </w:r>
      <w:proofErr w:type="spellEnd"/>
      <w:r w:rsidRPr="006A5F1E">
        <w:rPr>
          <w:b/>
          <w:bCs/>
          <w:lang w:val="cs-CZ"/>
        </w:rPr>
        <w:t xml:space="preserve"> a </w:t>
      </w:r>
      <w:proofErr w:type="spellStart"/>
      <w:r w:rsidRPr="006A5F1E">
        <w:rPr>
          <w:b/>
          <w:bCs/>
          <w:lang w:val="cs-CZ"/>
        </w:rPr>
        <w:t>SaZ</w:t>
      </w:r>
      <w:proofErr w:type="spellEnd"/>
      <w:r w:rsidRPr="006A5F1E">
        <w:rPr>
          <w:b/>
          <w:bCs/>
          <w:lang w:val="cs-CZ"/>
        </w:rPr>
        <w:t>)</w:t>
      </w:r>
    </w:p>
    <w:p w14:paraId="53C10EFB" w14:textId="77777777" w:rsidR="00B056B2" w:rsidRPr="006A5F1E" w:rsidRDefault="00B056B2" w:rsidP="00640B40">
      <w:pPr>
        <w:pStyle w:val="Odstavecseseznamem"/>
        <w:numPr>
          <w:ilvl w:val="2"/>
          <w:numId w:val="181"/>
        </w:numPr>
        <w:ind w:right="-46"/>
        <w:rPr>
          <w:b/>
          <w:bCs/>
          <w:lang w:val="cs-CZ"/>
        </w:rPr>
      </w:pPr>
      <w:r w:rsidRPr="006A5F1E">
        <w:rPr>
          <w:b/>
          <w:bCs/>
          <w:lang w:val="cs-CZ"/>
        </w:rPr>
        <w:t>Geodetické základy (ŽBP)</w:t>
      </w:r>
    </w:p>
    <w:p w14:paraId="30688442" w14:textId="77777777" w:rsidR="00B056B2" w:rsidRPr="006A5F1E" w:rsidRDefault="00B056B2" w:rsidP="00640B40">
      <w:pPr>
        <w:pStyle w:val="Odstavecseseznamem"/>
        <w:numPr>
          <w:ilvl w:val="2"/>
          <w:numId w:val="181"/>
        </w:numPr>
        <w:ind w:right="-46"/>
        <w:rPr>
          <w:b/>
          <w:bCs/>
          <w:lang w:val="cs-CZ"/>
        </w:rPr>
      </w:pPr>
      <w:r w:rsidRPr="006A5F1E">
        <w:rPr>
          <w:b/>
          <w:bCs/>
          <w:lang w:val="cs-CZ"/>
        </w:rPr>
        <w:t>Externí geoportál</w:t>
      </w:r>
    </w:p>
    <w:p w14:paraId="34A69FFC" w14:textId="77777777" w:rsidR="00B056B2" w:rsidRPr="006A5F1E" w:rsidRDefault="00B056B2" w:rsidP="00640B40">
      <w:pPr>
        <w:pStyle w:val="Odstavecseseznamem"/>
        <w:numPr>
          <w:ilvl w:val="2"/>
          <w:numId w:val="181"/>
        </w:numPr>
        <w:ind w:right="-46"/>
        <w:rPr>
          <w:b/>
          <w:bCs/>
          <w:lang w:val="cs-CZ"/>
        </w:rPr>
      </w:pPr>
      <w:r w:rsidRPr="006A5F1E">
        <w:rPr>
          <w:b/>
          <w:bCs/>
          <w:lang w:val="cs-CZ"/>
        </w:rPr>
        <w:t>Výdej dat</w:t>
      </w:r>
    </w:p>
    <w:p w14:paraId="787604FE" w14:textId="77777777" w:rsidR="00B056B2" w:rsidRPr="006A5F1E" w:rsidRDefault="00B056B2" w:rsidP="00640B40">
      <w:pPr>
        <w:pStyle w:val="Odstavecseseznamem"/>
        <w:numPr>
          <w:ilvl w:val="2"/>
          <w:numId w:val="181"/>
        </w:numPr>
        <w:ind w:right="-46"/>
        <w:rPr>
          <w:b/>
          <w:bCs/>
          <w:lang w:val="cs-CZ"/>
        </w:rPr>
      </w:pPr>
      <w:proofErr w:type="spellStart"/>
      <w:r w:rsidRPr="006A5F1E">
        <w:rPr>
          <w:b/>
          <w:bCs/>
          <w:lang w:val="cs-CZ"/>
        </w:rPr>
        <w:t>Georeporty</w:t>
      </w:r>
      <w:proofErr w:type="spellEnd"/>
    </w:p>
    <w:p w14:paraId="62AA6C7F" w14:textId="77777777" w:rsidR="00B056B2" w:rsidRPr="006A5F1E" w:rsidRDefault="00B056B2" w:rsidP="00640B40">
      <w:pPr>
        <w:pStyle w:val="Odstavecseseznamem"/>
        <w:numPr>
          <w:ilvl w:val="2"/>
          <w:numId w:val="181"/>
        </w:numPr>
        <w:ind w:right="-46"/>
        <w:rPr>
          <w:b/>
          <w:bCs/>
          <w:lang w:val="cs-CZ"/>
        </w:rPr>
      </w:pPr>
      <w:r w:rsidRPr="006A5F1E">
        <w:rPr>
          <w:b/>
          <w:bCs/>
          <w:lang w:val="cs-CZ"/>
        </w:rPr>
        <w:t>Metadata</w:t>
      </w:r>
    </w:p>
    <w:p w14:paraId="3F113774" w14:textId="77777777" w:rsidR="00B056B2" w:rsidRPr="006A5F1E" w:rsidRDefault="00B056B2" w:rsidP="00640B40">
      <w:pPr>
        <w:pStyle w:val="Odstavecseseznamem"/>
        <w:numPr>
          <w:ilvl w:val="2"/>
          <w:numId w:val="181"/>
        </w:numPr>
        <w:ind w:right="-46"/>
        <w:rPr>
          <w:b/>
          <w:bCs/>
          <w:lang w:val="cs-CZ"/>
        </w:rPr>
      </w:pPr>
      <w:r w:rsidRPr="006A5F1E">
        <w:rPr>
          <w:b/>
          <w:bCs/>
          <w:lang w:val="cs-CZ"/>
        </w:rPr>
        <w:t>Existence sítí</w:t>
      </w:r>
    </w:p>
    <w:p w14:paraId="12892586" w14:textId="77777777" w:rsidR="00B056B2" w:rsidRPr="006A5F1E" w:rsidRDefault="00B056B2" w:rsidP="00640B40">
      <w:pPr>
        <w:pStyle w:val="Odstavecseseznamem"/>
        <w:numPr>
          <w:ilvl w:val="2"/>
          <w:numId w:val="181"/>
        </w:numPr>
        <w:ind w:right="-46"/>
        <w:rPr>
          <w:b/>
          <w:bCs/>
          <w:lang w:val="cs-CZ"/>
        </w:rPr>
      </w:pPr>
      <w:r w:rsidRPr="006A5F1E">
        <w:rPr>
          <w:b/>
          <w:bCs/>
          <w:lang w:val="cs-CZ"/>
        </w:rPr>
        <w:t>Mobilní klient</w:t>
      </w:r>
    </w:p>
    <w:p w14:paraId="3F56A66D" w14:textId="48C7B2C4" w:rsidR="00B056B2" w:rsidRDefault="00B056B2" w:rsidP="00640B40">
      <w:pPr>
        <w:pStyle w:val="Odstavecseseznamem"/>
        <w:numPr>
          <w:ilvl w:val="2"/>
          <w:numId w:val="181"/>
        </w:numPr>
        <w:ind w:right="-46"/>
        <w:rPr>
          <w:b/>
          <w:bCs/>
          <w:lang w:val="cs-CZ"/>
        </w:rPr>
      </w:pPr>
      <w:r w:rsidRPr="006A5F1E">
        <w:rPr>
          <w:b/>
          <w:bCs/>
          <w:lang w:val="cs-CZ"/>
        </w:rPr>
        <w:t>Tisky, tiskové šablony</w:t>
      </w:r>
    </w:p>
    <w:p w14:paraId="3021DEC6" w14:textId="1E6C160B" w:rsidR="00EE3E6E" w:rsidRPr="006A5F1E" w:rsidRDefault="00EE3E6E" w:rsidP="00640B40">
      <w:pPr>
        <w:pStyle w:val="Odstavecseseznamem"/>
        <w:numPr>
          <w:ilvl w:val="2"/>
          <w:numId w:val="181"/>
        </w:numPr>
        <w:ind w:right="-46"/>
        <w:rPr>
          <w:b/>
          <w:bCs/>
          <w:lang w:val="cs-CZ"/>
        </w:rPr>
      </w:pPr>
      <w:r w:rsidRPr="006A5F1E">
        <w:rPr>
          <w:b/>
          <w:bCs/>
          <w:lang w:val="cs-CZ"/>
        </w:rPr>
        <w:t>Statistiky</w:t>
      </w:r>
    </w:p>
    <w:p w14:paraId="10D071F0" w14:textId="77777777" w:rsidR="007E5375" w:rsidRDefault="007E5375" w:rsidP="007E5375">
      <w:pPr>
        <w:pStyle w:val="Odstavecseseznamem"/>
        <w:numPr>
          <w:ilvl w:val="1"/>
          <w:numId w:val="181"/>
        </w:numPr>
        <w:ind w:right="-46"/>
        <w:rPr>
          <w:lang w:val="cs-CZ"/>
        </w:rPr>
      </w:pPr>
      <w:r>
        <w:rPr>
          <w:lang w:val="cs-CZ"/>
        </w:rPr>
        <w:lastRenderedPageBreak/>
        <w:t>Dále je předmětem dodávky doplnění zbývajících funkčností a integrací v následujícím rozsahu:</w:t>
      </w:r>
    </w:p>
    <w:p w14:paraId="27AFCB99" w14:textId="77777777" w:rsidR="007E5375" w:rsidRPr="00B10BE3" w:rsidRDefault="007E5375" w:rsidP="007E5375">
      <w:pPr>
        <w:pStyle w:val="Odstavecseseznamem"/>
        <w:numPr>
          <w:ilvl w:val="2"/>
          <w:numId w:val="181"/>
        </w:numPr>
        <w:ind w:right="-46"/>
        <w:rPr>
          <w:b/>
          <w:bCs/>
          <w:lang w:val="cs-CZ"/>
        </w:rPr>
      </w:pPr>
      <w:r w:rsidRPr="006A5F1E">
        <w:rPr>
          <w:b/>
          <w:bCs/>
          <w:lang w:val="cs-CZ"/>
        </w:rPr>
        <w:t>Evidence a správa primárních dat</w:t>
      </w:r>
      <w:r>
        <w:rPr>
          <w:lang w:val="cs-CZ"/>
        </w:rPr>
        <w:t xml:space="preserve"> – integrace na komponenty </w:t>
      </w:r>
      <w:r w:rsidRPr="00377A56">
        <w:rPr>
          <w:b/>
          <w:bCs/>
          <w:lang w:val="cs-CZ"/>
        </w:rPr>
        <w:t xml:space="preserve">Externí </w:t>
      </w:r>
      <w:r w:rsidRPr="00B10BE3">
        <w:rPr>
          <w:b/>
          <w:bCs/>
          <w:lang w:val="cs-CZ"/>
        </w:rPr>
        <w:t>geoportál</w:t>
      </w:r>
      <w:r w:rsidRPr="00B10BE3">
        <w:rPr>
          <w:lang w:val="cs-CZ"/>
        </w:rPr>
        <w:t xml:space="preserve">, </w:t>
      </w:r>
      <w:r w:rsidRPr="00B10BE3">
        <w:rPr>
          <w:b/>
          <w:bCs/>
          <w:lang w:val="cs-CZ"/>
        </w:rPr>
        <w:t>Systém řízení kvality zakázek (SŘK)</w:t>
      </w:r>
    </w:p>
    <w:p w14:paraId="36E491DD" w14:textId="61B83357" w:rsidR="006017A0" w:rsidRPr="00B10BE3" w:rsidRDefault="006017A0" w:rsidP="006017A0">
      <w:pPr>
        <w:pStyle w:val="Odstavecseseznamem"/>
        <w:numPr>
          <w:ilvl w:val="2"/>
          <w:numId w:val="181"/>
        </w:numPr>
        <w:ind w:right="-46"/>
        <w:rPr>
          <w:b/>
          <w:bCs/>
          <w:lang w:val="cs-CZ"/>
        </w:rPr>
      </w:pPr>
      <w:r w:rsidRPr="00B10BE3">
        <w:rPr>
          <w:b/>
          <w:bCs/>
          <w:lang w:val="cs-CZ"/>
        </w:rPr>
        <w:t xml:space="preserve">Správa referenčních dat </w:t>
      </w:r>
      <w:r w:rsidRPr="00B40D87">
        <w:rPr>
          <w:lang w:val="cs-CZ"/>
        </w:rPr>
        <w:t xml:space="preserve">– </w:t>
      </w:r>
      <w:r w:rsidR="00522687" w:rsidRPr="00B40D87">
        <w:rPr>
          <w:lang w:val="cs-CZ"/>
        </w:rPr>
        <w:t xml:space="preserve">funkcionalita pro správu dat z </w:t>
      </w:r>
      <w:r w:rsidRPr="00B40D87">
        <w:rPr>
          <w:lang w:val="cs-CZ"/>
        </w:rPr>
        <w:t>RUIAN a ISKN</w:t>
      </w:r>
    </w:p>
    <w:p w14:paraId="1E226408" w14:textId="41EE2767" w:rsidR="007E5375" w:rsidRDefault="007E5375" w:rsidP="007E5375">
      <w:pPr>
        <w:pStyle w:val="Odstavecseseznamem"/>
        <w:numPr>
          <w:ilvl w:val="2"/>
          <w:numId w:val="181"/>
        </w:numPr>
        <w:ind w:right="-46"/>
        <w:rPr>
          <w:lang w:val="cs-CZ"/>
        </w:rPr>
      </w:pPr>
      <w:r w:rsidRPr="00B10BE3">
        <w:rPr>
          <w:b/>
          <w:bCs/>
          <w:lang w:val="cs-CZ"/>
        </w:rPr>
        <w:t>Interní geoportál</w:t>
      </w:r>
      <w:r w:rsidRPr="00377A56">
        <w:rPr>
          <w:lang w:val="cs-CZ"/>
        </w:rPr>
        <w:t xml:space="preserve"> – integrace na komponenty </w:t>
      </w:r>
      <w:r w:rsidRPr="00377A56">
        <w:rPr>
          <w:b/>
          <w:bCs/>
          <w:lang w:val="cs-CZ"/>
        </w:rPr>
        <w:t>Externí geoportál</w:t>
      </w:r>
      <w:r w:rsidRPr="00377A56">
        <w:rPr>
          <w:lang w:val="cs-CZ"/>
        </w:rPr>
        <w:t xml:space="preserve">, </w:t>
      </w:r>
      <w:r w:rsidRPr="00377A56">
        <w:rPr>
          <w:b/>
          <w:bCs/>
          <w:lang w:val="cs-CZ"/>
        </w:rPr>
        <w:t xml:space="preserve">Systém řízení kvality zakázek (SŘK), Agenda Železničního katastru nemovitostí (ŽKN), Geodetické základy (ŽBP), Výdej dat, </w:t>
      </w:r>
      <w:proofErr w:type="spellStart"/>
      <w:r w:rsidRPr="00377A56">
        <w:rPr>
          <w:b/>
          <w:bCs/>
          <w:lang w:val="cs-CZ"/>
        </w:rPr>
        <w:t>Georeporty</w:t>
      </w:r>
      <w:proofErr w:type="spellEnd"/>
      <w:r w:rsidRPr="00377A56">
        <w:rPr>
          <w:b/>
          <w:bCs/>
          <w:lang w:val="cs-CZ"/>
        </w:rPr>
        <w:t xml:space="preserve">, Metadata, Existence sítí, Statistiky </w:t>
      </w:r>
      <w:r w:rsidRPr="00377A56">
        <w:rPr>
          <w:lang w:val="cs-CZ"/>
        </w:rPr>
        <w:t xml:space="preserve">včetně doplnění </w:t>
      </w:r>
      <w:r>
        <w:rPr>
          <w:lang w:val="cs-CZ"/>
        </w:rPr>
        <w:t xml:space="preserve">požadovaných </w:t>
      </w:r>
      <w:r w:rsidRPr="00377A56">
        <w:rPr>
          <w:lang w:val="cs-CZ"/>
        </w:rPr>
        <w:t>funkčnost</w:t>
      </w:r>
      <w:r w:rsidR="00F800E1">
        <w:rPr>
          <w:lang w:val="cs-CZ"/>
        </w:rPr>
        <w:t>í</w:t>
      </w:r>
      <w:r w:rsidRPr="00377A56">
        <w:rPr>
          <w:lang w:val="cs-CZ"/>
        </w:rPr>
        <w:t xml:space="preserve"> </w:t>
      </w:r>
      <w:r>
        <w:rPr>
          <w:lang w:val="cs-CZ"/>
        </w:rPr>
        <w:t>s ohledem na tyto integrované komponenty</w:t>
      </w:r>
    </w:p>
    <w:p w14:paraId="28644A45" w14:textId="2DA02CCF" w:rsidR="007E5375" w:rsidRPr="00377A56" w:rsidRDefault="007E5375" w:rsidP="007E5375">
      <w:pPr>
        <w:pStyle w:val="Odstavecseseznamem"/>
        <w:numPr>
          <w:ilvl w:val="2"/>
          <w:numId w:val="181"/>
        </w:numPr>
        <w:ind w:right="-46"/>
        <w:rPr>
          <w:lang w:val="cs-CZ"/>
        </w:rPr>
      </w:pPr>
      <w:r>
        <w:rPr>
          <w:b/>
          <w:bCs/>
          <w:lang w:val="cs-CZ"/>
        </w:rPr>
        <w:t>Integrace</w:t>
      </w:r>
      <w:r>
        <w:rPr>
          <w:lang w:val="cs-CZ"/>
        </w:rPr>
        <w:t xml:space="preserve"> – realizace integrace na </w:t>
      </w:r>
      <w:r>
        <w:rPr>
          <w:b/>
          <w:bCs/>
          <w:lang w:val="cs-CZ"/>
        </w:rPr>
        <w:t>E</w:t>
      </w:r>
      <w:r w:rsidR="001D6992">
        <w:rPr>
          <w:b/>
          <w:bCs/>
          <w:lang w:val="cs-CZ"/>
        </w:rPr>
        <w:t>P</w:t>
      </w:r>
      <w:r>
        <w:rPr>
          <w:b/>
          <w:bCs/>
          <w:lang w:val="cs-CZ"/>
        </w:rPr>
        <w:t>D</w:t>
      </w:r>
      <w:r>
        <w:rPr>
          <w:lang w:val="cs-CZ"/>
        </w:rPr>
        <w:t xml:space="preserve">, </w:t>
      </w:r>
      <w:r>
        <w:rPr>
          <w:b/>
          <w:bCs/>
          <w:lang w:val="cs-CZ"/>
        </w:rPr>
        <w:t>ERMS</w:t>
      </w:r>
      <w:r>
        <w:rPr>
          <w:lang w:val="cs-CZ"/>
        </w:rPr>
        <w:t xml:space="preserve">, </w:t>
      </w:r>
      <w:r w:rsidRPr="00FB5103">
        <w:rPr>
          <w:b/>
          <w:bCs/>
          <w:lang w:val="cs-CZ"/>
        </w:rPr>
        <w:t>RÚIAN</w:t>
      </w:r>
      <w:r>
        <w:rPr>
          <w:lang w:val="cs-CZ"/>
        </w:rPr>
        <w:t xml:space="preserve">, </w:t>
      </w:r>
      <w:r w:rsidRPr="00FB5103">
        <w:rPr>
          <w:b/>
          <w:bCs/>
          <w:lang w:val="cs-CZ"/>
        </w:rPr>
        <w:t>ISKN</w:t>
      </w:r>
      <w:r>
        <w:rPr>
          <w:lang w:val="cs-CZ"/>
        </w:rPr>
        <w:t xml:space="preserve">, </w:t>
      </w:r>
      <w:r w:rsidRPr="00FB5103">
        <w:rPr>
          <w:b/>
          <w:bCs/>
          <w:lang w:val="cs-CZ"/>
        </w:rPr>
        <w:t>Geoportál MD</w:t>
      </w:r>
      <w:r w:rsidR="006017A0">
        <w:rPr>
          <w:b/>
          <w:bCs/>
          <w:lang w:val="cs-CZ"/>
        </w:rPr>
        <w:t>, IS C.E.Sta OUA</w:t>
      </w:r>
      <w:r w:rsidR="006017A0">
        <w:rPr>
          <w:lang w:val="cs-CZ"/>
        </w:rPr>
        <w:t xml:space="preserve">, </w:t>
      </w:r>
      <w:r w:rsidR="006017A0">
        <w:rPr>
          <w:b/>
          <w:bCs/>
          <w:lang w:val="cs-CZ"/>
        </w:rPr>
        <w:t>IS C.E.Sta</w:t>
      </w:r>
    </w:p>
    <w:p w14:paraId="7F4B4A52" w14:textId="77777777" w:rsidR="00B056B2" w:rsidRPr="006A5F1E" w:rsidRDefault="00B056B2" w:rsidP="00640B40">
      <w:pPr>
        <w:pStyle w:val="Odstavecseseznamem"/>
        <w:numPr>
          <w:ilvl w:val="1"/>
          <w:numId w:val="181"/>
        </w:numPr>
        <w:ind w:right="-46"/>
        <w:rPr>
          <w:lang w:val="cs-CZ"/>
        </w:rPr>
      </w:pPr>
      <w:r w:rsidRPr="006A5F1E">
        <w:rPr>
          <w:lang w:val="cs-CZ"/>
        </w:rPr>
        <w:t>Předmětem akceptace je plně funkční IS DTMŽ jako celek</w:t>
      </w:r>
    </w:p>
    <w:p w14:paraId="066F3284" w14:textId="2EDAA1C5" w:rsidR="00B056B2" w:rsidRPr="006A5F1E" w:rsidRDefault="00B056B2" w:rsidP="00640B40">
      <w:pPr>
        <w:ind w:right="-46"/>
        <w:rPr>
          <w:lang w:val="cs-CZ"/>
        </w:rPr>
      </w:pPr>
      <w:r w:rsidRPr="006A5F1E">
        <w:rPr>
          <w:lang w:val="cs-CZ"/>
        </w:rPr>
        <w:t xml:space="preserve">Veřejná zakázka je rozdělena na </w:t>
      </w:r>
      <w:r w:rsidR="007E5375">
        <w:rPr>
          <w:lang w:val="cs-CZ"/>
        </w:rPr>
        <w:t>4</w:t>
      </w:r>
      <w:r w:rsidR="00791B4B" w:rsidRPr="006A5F1E">
        <w:rPr>
          <w:lang w:val="cs-CZ"/>
        </w:rPr>
        <w:t xml:space="preserve"> </w:t>
      </w:r>
      <w:r w:rsidRPr="006A5F1E">
        <w:rPr>
          <w:lang w:val="cs-CZ"/>
        </w:rPr>
        <w:t>základní část</w:t>
      </w:r>
      <w:r w:rsidR="007E5375">
        <w:rPr>
          <w:lang w:val="cs-CZ"/>
        </w:rPr>
        <w:t>i</w:t>
      </w:r>
      <w:r w:rsidR="00682E39">
        <w:rPr>
          <w:lang w:val="cs-CZ"/>
        </w:rPr>
        <w:t>,</w:t>
      </w:r>
      <w:r w:rsidRPr="006A5F1E">
        <w:rPr>
          <w:lang w:val="cs-CZ"/>
        </w:rPr>
        <w:t xml:space="preserve"> které se dále dělí na etapy a podetapy:</w:t>
      </w:r>
    </w:p>
    <w:p w14:paraId="390E5989" w14:textId="77777777" w:rsidR="00B056B2" w:rsidRPr="006A5F1E" w:rsidRDefault="00B056B2" w:rsidP="00640B40">
      <w:pPr>
        <w:pStyle w:val="Odstavecseseznamem"/>
        <w:numPr>
          <w:ilvl w:val="0"/>
          <w:numId w:val="182"/>
        </w:numPr>
        <w:ind w:right="-46"/>
        <w:rPr>
          <w:lang w:val="cs-CZ"/>
        </w:rPr>
      </w:pPr>
      <w:r w:rsidRPr="006A5F1E">
        <w:rPr>
          <w:lang w:val="cs-CZ"/>
        </w:rPr>
        <w:t>Dodávka IS DTMŽ (SW/HW)</w:t>
      </w:r>
    </w:p>
    <w:p w14:paraId="37BE182E" w14:textId="2E39187D" w:rsidR="00666903" w:rsidRDefault="00666903" w:rsidP="00640B40">
      <w:pPr>
        <w:pStyle w:val="Odstavecseseznamem"/>
        <w:numPr>
          <w:ilvl w:val="1"/>
          <w:numId w:val="182"/>
        </w:numPr>
        <w:ind w:right="-46"/>
        <w:rPr>
          <w:lang w:val="cs-CZ"/>
        </w:rPr>
      </w:pPr>
      <w:bookmarkStart w:id="1517" w:name="_Hlk69390127"/>
      <w:r>
        <w:rPr>
          <w:lang w:val="cs-CZ"/>
        </w:rPr>
        <w:t>HW – dodávka a zprovoznění HW pro celý IS DTMŽ, akceptace HW</w:t>
      </w:r>
      <w:r w:rsidR="007E5375">
        <w:rPr>
          <w:lang w:val="cs-CZ"/>
        </w:rPr>
        <w:t xml:space="preserve"> (navazuje na milník M1.2.1 Cílový koncept SW – 1.etapa)</w:t>
      </w:r>
    </w:p>
    <w:p w14:paraId="768D9D21" w14:textId="3A3EF7A6" w:rsidR="00B056B2" w:rsidRPr="006A5F1E" w:rsidRDefault="00B056B2" w:rsidP="00640B40">
      <w:pPr>
        <w:pStyle w:val="Odstavecseseznamem"/>
        <w:numPr>
          <w:ilvl w:val="1"/>
          <w:numId w:val="182"/>
        </w:numPr>
        <w:ind w:right="-46"/>
        <w:rPr>
          <w:lang w:val="cs-CZ"/>
        </w:rPr>
      </w:pPr>
      <w:r w:rsidRPr="006A5F1E">
        <w:rPr>
          <w:lang w:val="cs-CZ"/>
        </w:rPr>
        <w:t>SW</w:t>
      </w:r>
      <w:r w:rsidR="00666903">
        <w:rPr>
          <w:lang w:val="cs-CZ"/>
        </w:rPr>
        <w:t xml:space="preserve"> </w:t>
      </w:r>
      <w:r w:rsidRPr="006A5F1E">
        <w:rPr>
          <w:lang w:val="cs-CZ"/>
        </w:rPr>
        <w:t xml:space="preserve">– 1. etapa – </w:t>
      </w:r>
      <w:r w:rsidRPr="006A5F1E">
        <w:rPr>
          <w:b/>
          <w:bCs/>
          <w:lang w:val="cs-CZ"/>
        </w:rPr>
        <w:t>Evidence a správa primárních dat</w:t>
      </w:r>
      <w:r w:rsidRPr="006A5F1E">
        <w:rPr>
          <w:lang w:val="cs-CZ"/>
        </w:rPr>
        <w:t xml:space="preserve"> včetně funkcionalit pro správu pořízených primárních dat a digitalizaci TI </w:t>
      </w:r>
      <w:bookmarkEnd w:id="1517"/>
    </w:p>
    <w:p w14:paraId="31D1FC51" w14:textId="77777777" w:rsidR="00B056B2" w:rsidRPr="006A5F1E" w:rsidRDefault="00B056B2" w:rsidP="00640B40">
      <w:pPr>
        <w:pStyle w:val="Odstavecseseznamem"/>
        <w:numPr>
          <w:ilvl w:val="2"/>
          <w:numId w:val="182"/>
        </w:numPr>
        <w:ind w:right="-46"/>
        <w:rPr>
          <w:lang w:val="cs-CZ"/>
        </w:rPr>
      </w:pPr>
      <w:r w:rsidRPr="006A5F1E">
        <w:rPr>
          <w:lang w:val="cs-CZ"/>
        </w:rPr>
        <w:t>Cílový koncept 1. etapa</w:t>
      </w:r>
    </w:p>
    <w:p w14:paraId="4EDAE772" w14:textId="3B169DC2" w:rsidR="00B056B2" w:rsidRDefault="00B056B2" w:rsidP="00640B40">
      <w:pPr>
        <w:pStyle w:val="Odstavecseseznamem"/>
        <w:numPr>
          <w:ilvl w:val="2"/>
          <w:numId w:val="182"/>
        </w:numPr>
        <w:ind w:right="-46"/>
        <w:rPr>
          <w:lang w:val="cs-CZ"/>
        </w:rPr>
      </w:pPr>
      <w:r w:rsidRPr="006A5F1E">
        <w:rPr>
          <w:lang w:val="cs-CZ"/>
        </w:rPr>
        <w:t>Vývoj a implementace SW</w:t>
      </w:r>
    </w:p>
    <w:p w14:paraId="6DAEF610" w14:textId="4663CB91" w:rsidR="006319ED" w:rsidRPr="006A5F1E" w:rsidRDefault="006319ED" w:rsidP="00640B40">
      <w:pPr>
        <w:pStyle w:val="Odstavecseseznamem"/>
        <w:numPr>
          <w:ilvl w:val="2"/>
          <w:numId w:val="182"/>
        </w:numPr>
        <w:ind w:right="-46"/>
        <w:rPr>
          <w:lang w:val="cs-CZ"/>
        </w:rPr>
      </w:pPr>
      <w:r>
        <w:rPr>
          <w:lang w:val="cs-CZ"/>
        </w:rPr>
        <w:t xml:space="preserve">Dodávka, akceptace a nasazení do provozu části </w:t>
      </w:r>
      <w:r w:rsidRPr="00686ADA">
        <w:rPr>
          <w:b/>
          <w:lang w:val="cs-CZ"/>
        </w:rPr>
        <w:t>CORE DTM</w:t>
      </w:r>
      <w:r>
        <w:rPr>
          <w:b/>
          <w:bCs/>
          <w:lang w:val="cs-CZ"/>
        </w:rPr>
        <w:t xml:space="preserve"> </w:t>
      </w:r>
      <w:r w:rsidRPr="00686ADA">
        <w:rPr>
          <w:lang w:val="cs-CZ"/>
        </w:rPr>
        <w:t>včetně nezbytných integračních (</w:t>
      </w:r>
      <w:r>
        <w:rPr>
          <w:b/>
          <w:bCs/>
          <w:lang w:val="cs-CZ"/>
        </w:rPr>
        <w:t>DMVS, TPI</w:t>
      </w:r>
      <w:r w:rsidRPr="00686ADA">
        <w:rPr>
          <w:lang w:val="cs-CZ"/>
        </w:rPr>
        <w:t>) a</w:t>
      </w:r>
      <w:r w:rsidR="004C729C" w:rsidRPr="00686ADA">
        <w:rPr>
          <w:lang w:val="cs-CZ"/>
        </w:rPr>
        <w:t xml:space="preserve"> akceptačních testů</w:t>
      </w:r>
    </w:p>
    <w:p w14:paraId="76F5124D" w14:textId="77777777" w:rsidR="007E5375" w:rsidRPr="006A5F1E" w:rsidRDefault="007E5375" w:rsidP="007E5375">
      <w:pPr>
        <w:pStyle w:val="Odstavecseseznamem"/>
        <w:numPr>
          <w:ilvl w:val="2"/>
          <w:numId w:val="182"/>
        </w:numPr>
        <w:ind w:right="-46"/>
        <w:rPr>
          <w:lang w:val="cs-CZ"/>
        </w:rPr>
      </w:pPr>
      <w:r w:rsidRPr="006A5F1E">
        <w:rPr>
          <w:lang w:val="cs-CZ"/>
        </w:rPr>
        <w:t>Integrační testy – ostatní (mimo DMVS)</w:t>
      </w:r>
    </w:p>
    <w:p w14:paraId="32CC1A8C" w14:textId="4246B400" w:rsidR="007E5375" w:rsidRPr="006A5F1E" w:rsidRDefault="007E5375" w:rsidP="007E5375">
      <w:pPr>
        <w:pStyle w:val="Odstavecseseznamem"/>
        <w:numPr>
          <w:ilvl w:val="2"/>
          <w:numId w:val="182"/>
        </w:numPr>
        <w:ind w:right="-46"/>
        <w:rPr>
          <w:lang w:val="cs-CZ"/>
        </w:rPr>
      </w:pPr>
      <w:r w:rsidRPr="006A5F1E">
        <w:rPr>
          <w:lang w:val="cs-CZ"/>
        </w:rPr>
        <w:t>Integrační testy – IS DMVS</w:t>
      </w:r>
      <w:r w:rsidR="006319ED">
        <w:rPr>
          <w:lang w:val="cs-CZ"/>
        </w:rPr>
        <w:t xml:space="preserve"> (plná funkčnost)</w:t>
      </w:r>
    </w:p>
    <w:p w14:paraId="5B232907" w14:textId="77777777" w:rsidR="007E5375" w:rsidRPr="006A5F1E" w:rsidRDefault="007E5375" w:rsidP="007E5375">
      <w:pPr>
        <w:pStyle w:val="Odstavecseseznamem"/>
        <w:numPr>
          <w:ilvl w:val="2"/>
          <w:numId w:val="182"/>
        </w:numPr>
        <w:ind w:right="-46"/>
        <w:rPr>
          <w:lang w:val="cs-CZ"/>
        </w:rPr>
      </w:pPr>
      <w:r w:rsidRPr="006A5F1E">
        <w:rPr>
          <w:lang w:val="cs-CZ"/>
        </w:rPr>
        <w:t>Dodávka dokumentace a školení uživatelů</w:t>
      </w:r>
    </w:p>
    <w:p w14:paraId="6EE9C5E9" w14:textId="77777777" w:rsidR="007E5375" w:rsidRPr="006A5F1E" w:rsidRDefault="007E5375" w:rsidP="007E5375">
      <w:pPr>
        <w:pStyle w:val="Odstavecseseznamem"/>
        <w:numPr>
          <w:ilvl w:val="2"/>
          <w:numId w:val="182"/>
        </w:numPr>
        <w:ind w:right="-46"/>
        <w:rPr>
          <w:lang w:val="cs-CZ"/>
        </w:rPr>
      </w:pPr>
      <w:r w:rsidRPr="006A5F1E">
        <w:rPr>
          <w:lang w:val="cs-CZ"/>
        </w:rPr>
        <w:t>Uživatelské a akceptační testy</w:t>
      </w:r>
    </w:p>
    <w:p w14:paraId="195A69B8" w14:textId="77777777" w:rsidR="007E5375" w:rsidRPr="006A5F1E" w:rsidRDefault="007E5375" w:rsidP="007E5375">
      <w:pPr>
        <w:pStyle w:val="Odstavecseseznamem"/>
        <w:numPr>
          <w:ilvl w:val="2"/>
          <w:numId w:val="182"/>
        </w:numPr>
        <w:ind w:right="-46"/>
        <w:rPr>
          <w:lang w:val="cs-CZ"/>
        </w:rPr>
      </w:pPr>
      <w:r w:rsidRPr="006A5F1E">
        <w:rPr>
          <w:lang w:val="cs-CZ"/>
        </w:rPr>
        <w:t>Průběh a vyhodnocení pilotního provozu</w:t>
      </w:r>
    </w:p>
    <w:p w14:paraId="3C9664E0" w14:textId="77777777" w:rsidR="007E5375" w:rsidRPr="006A5F1E" w:rsidRDefault="007E5375" w:rsidP="007E5375">
      <w:pPr>
        <w:pStyle w:val="Odstavecseseznamem"/>
        <w:numPr>
          <w:ilvl w:val="2"/>
          <w:numId w:val="182"/>
        </w:numPr>
        <w:ind w:right="-46"/>
        <w:rPr>
          <w:lang w:val="cs-CZ"/>
        </w:rPr>
      </w:pPr>
      <w:r w:rsidRPr="006A5F1E">
        <w:rPr>
          <w:lang w:val="cs-CZ"/>
        </w:rPr>
        <w:t>Optimalizace systému, akceptace, nasazení do provozu</w:t>
      </w:r>
    </w:p>
    <w:p w14:paraId="4EAAFE56" w14:textId="0C6AECC3" w:rsidR="00B056B2" w:rsidRPr="006A5F1E" w:rsidRDefault="00B056B2" w:rsidP="00640B40">
      <w:pPr>
        <w:pStyle w:val="Odstavecseseznamem"/>
        <w:numPr>
          <w:ilvl w:val="1"/>
          <w:numId w:val="182"/>
        </w:numPr>
        <w:ind w:right="-46"/>
        <w:rPr>
          <w:lang w:val="cs-CZ"/>
        </w:rPr>
      </w:pPr>
      <w:r w:rsidRPr="006A5F1E">
        <w:rPr>
          <w:lang w:val="cs-CZ"/>
        </w:rPr>
        <w:t xml:space="preserve">SW – </w:t>
      </w:r>
      <w:r w:rsidR="00885F72">
        <w:rPr>
          <w:lang w:val="cs-CZ"/>
        </w:rPr>
        <w:t>2</w:t>
      </w:r>
      <w:r w:rsidRPr="006A5F1E">
        <w:rPr>
          <w:lang w:val="cs-CZ"/>
        </w:rPr>
        <w:t xml:space="preserve">. etapa – ostatní komponenty </w:t>
      </w:r>
    </w:p>
    <w:p w14:paraId="10EC04A8" w14:textId="7D09A038" w:rsidR="00B056B2" w:rsidRPr="006A5F1E" w:rsidRDefault="00B056B2" w:rsidP="00640B40">
      <w:pPr>
        <w:pStyle w:val="Odstavecseseznamem"/>
        <w:numPr>
          <w:ilvl w:val="2"/>
          <w:numId w:val="182"/>
        </w:numPr>
        <w:ind w:right="-46"/>
        <w:rPr>
          <w:lang w:val="cs-CZ"/>
        </w:rPr>
      </w:pPr>
      <w:r w:rsidRPr="006A5F1E">
        <w:rPr>
          <w:lang w:val="cs-CZ"/>
        </w:rPr>
        <w:t xml:space="preserve">Cílový koncept </w:t>
      </w:r>
      <w:r w:rsidR="00885F72">
        <w:rPr>
          <w:lang w:val="cs-CZ"/>
        </w:rPr>
        <w:t>2</w:t>
      </w:r>
      <w:r w:rsidRPr="006A5F1E">
        <w:rPr>
          <w:lang w:val="cs-CZ"/>
        </w:rPr>
        <w:t>. etapa</w:t>
      </w:r>
    </w:p>
    <w:p w14:paraId="1EDB2912" w14:textId="77777777" w:rsidR="00B056B2" w:rsidRPr="006A5F1E" w:rsidRDefault="00B056B2" w:rsidP="00640B40">
      <w:pPr>
        <w:pStyle w:val="Odstavecseseznamem"/>
        <w:numPr>
          <w:ilvl w:val="2"/>
          <w:numId w:val="182"/>
        </w:numPr>
        <w:ind w:right="-46"/>
        <w:rPr>
          <w:lang w:val="cs-CZ"/>
        </w:rPr>
      </w:pPr>
      <w:r w:rsidRPr="006A5F1E">
        <w:rPr>
          <w:lang w:val="cs-CZ"/>
        </w:rPr>
        <w:t>Vývoj a implementace SW</w:t>
      </w:r>
    </w:p>
    <w:p w14:paraId="58C34744" w14:textId="77777777" w:rsidR="00B056B2" w:rsidRPr="006A5F1E" w:rsidRDefault="00B056B2" w:rsidP="00640B40">
      <w:pPr>
        <w:pStyle w:val="Odstavecseseznamem"/>
        <w:numPr>
          <w:ilvl w:val="2"/>
          <w:numId w:val="182"/>
        </w:numPr>
        <w:ind w:right="-46"/>
        <w:rPr>
          <w:lang w:val="cs-CZ"/>
        </w:rPr>
      </w:pPr>
      <w:r w:rsidRPr="006A5F1E">
        <w:rPr>
          <w:lang w:val="cs-CZ"/>
        </w:rPr>
        <w:t>Integrační testy</w:t>
      </w:r>
    </w:p>
    <w:p w14:paraId="5691F097" w14:textId="77777777" w:rsidR="00B056B2" w:rsidRPr="006A5F1E" w:rsidRDefault="00B056B2" w:rsidP="00640B40">
      <w:pPr>
        <w:pStyle w:val="Odstavecseseznamem"/>
        <w:numPr>
          <w:ilvl w:val="2"/>
          <w:numId w:val="182"/>
        </w:numPr>
        <w:ind w:right="-46"/>
        <w:rPr>
          <w:lang w:val="cs-CZ"/>
        </w:rPr>
      </w:pPr>
      <w:r w:rsidRPr="006A5F1E">
        <w:rPr>
          <w:lang w:val="cs-CZ"/>
        </w:rPr>
        <w:t>Dodávka dokumentace a školení uživatelů</w:t>
      </w:r>
    </w:p>
    <w:p w14:paraId="37C7B87B" w14:textId="77777777" w:rsidR="00B056B2" w:rsidRPr="006A5F1E" w:rsidRDefault="00B056B2" w:rsidP="00640B40">
      <w:pPr>
        <w:pStyle w:val="Odstavecseseznamem"/>
        <w:numPr>
          <w:ilvl w:val="2"/>
          <w:numId w:val="182"/>
        </w:numPr>
        <w:ind w:right="-46"/>
        <w:rPr>
          <w:lang w:val="cs-CZ"/>
        </w:rPr>
      </w:pPr>
      <w:r w:rsidRPr="006A5F1E">
        <w:rPr>
          <w:lang w:val="cs-CZ"/>
        </w:rPr>
        <w:t>Uživatelské a akceptační testy</w:t>
      </w:r>
    </w:p>
    <w:p w14:paraId="22091884" w14:textId="77777777" w:rsidR="00B056B2" w:rsidRPr="006A5F1E" w:rsidRDefault="00B056B2" w:rsidP="00640B40">
      <w:pPr>
        <w:pStyle w:val="Odstavecseseznamem"/>
        <w:numPr>
          <w:ilvl w:val="2"/>
          <w:numId w:val="182"/>
        </w:numPr>
        <w:ind w:right="-46"/>
        <w:rPr>
          <w:lang w:val="cs-CZ"/>
        </w:rPr>
      </w:pPr>
      <w:r w:rsidRPr="006A5F1E">
        <w:rPr>
          <w:lang w:val="cs-CZ"/>
        </w:rPr>
        <w:t>Průběh a vyhodnocení pilotního provozu</w:t>
      </w:r>
    </w:p>
    <w:p w14:paraId="51FE4663" w14:textId="77777777" w:rsidR="00B056B2" w:rsidRPr="006A5F1E" w:rsidRDefault="00B056B2" w:rsidP="00640B40">
      <w:pPr>
        <w:pStyle w:val="Odstavecseseznamem"/>
        <w:numPr>
          <w:ilvl w:val="2"/>
          <w:numId w:val="182"/>
        </w:numPr>
        <w:ind w:right="-46"/>
        <w:rPr>
          <w:lang w:val="cs-CZ"/>
        </w:rPr>
      </w:pPr>
      <w:r w:rsidRPr="006A5F1E">
        <w:rPr>
          <w:lang w:val="cs-CZ"/>
        </w:rPr>
        <w:t>Optimalizace systému, akceptace, nasazení do provozu</w:t>
      </w:r>
    </w:p>
    <w:p w14:paraId="22DF13EA" w14:textId="75548B10" w:rsidR="00B056B2" w:rsidRPr="006A5F1E" w:rsidRDefault="00B056B2" w:rsidP="00640B40">
      <w:pPr>
        <w:pStyle w:val="Odstavecseseznamem"/>
        <w:numPr>
          <w:ilvl w:val="0"/>
          <w:numId w:val="182"/>
        </w:numPr>
        <w:ind w:right="-46"/>
        <w:rPr>
          <w:lang w:val="cs-CZ"/>
        </w:rPr>
      </w:pPr>
      <w:r w:rsidRPr="006A5F1E">
        <w:rPr>
          <w:lang w:val="cs-CZ"/>
        </w:rPr>
        <w:t xml:space="preserve">Datové práce </w:t>
      </w:r>
    </w:p>
    <w:p w14:paraId="14DA9CDB" w14:textId="77777777" w:rsidR="00AF1F5B" w:rsidRDefault="00B056B2" w:rsidP="00640B40">
      <w:pPr>
        <w:pStyle w:val="Odstavecseseznamem"/>
        <w:numPr>
          <w:ilvl w:val="1"/>
          <w:numId w:val="182"/>
        </w:numPr>
        <w:ind w:right="-46"/>
        <w:rPr>
          <w:lang w:val="cs-CZ"/>
        </w:rPr>
      </w:pPr>
      <w:r w:rsidRPr="006A5F1E">
        <w:rPr>
          <w:lang w:val="cs-CZ"/>
        </w:rPr>
        <w:t xml:space="preserve">Převod digitálních dat DI </w:t>
      </w:r>
    </w:p>
    <w:p w14:paraId="0D21EFA9" w14:textId="5AAF2847" w:rsidR="00AF1F5B" w:rsidRPr="00AF1F5B" w:rsidRDefault="00AF1F5B" w:rsidP="00AF1F5B">
      <w:pPr>
        <w:pStyle w:val="Odstavecseseznamem"/>
        <w:numPr>
          <w:ilvl w:val="2"/>
          <w:numId w:val="182"/>
        </w:numPr>
        <w:rPr>
          <w:lang w:val="cs-CZ"/>
        </w:rPr>
      </w:pPr>
      <w:r w:rsidRPr="00AF1F5B">
        <w:rPr>
          <w:lang w:val="cs-CZ"/>
        </w:rPr>
        <w:t>Vy</w:t>
      </w:r>
      <w:r>
        <w:rPr>
          <w:lang w:val="cs-CZ"/>
        </w:rPr>
        <w:t>těžení stávajících dat</w:t>
      </w:r>
      <w:r w:rsidRPr="00AF1F5B">
        <w:rPr>
          <w:lang w:val="cs-CZ"/>
        </w:rPr>
        <w:t xml:space="preserve"> DI a jejich p</w:t>
      </w:r>
      <w:r>
        <w:rPr>
          <w:lang w:val="cs-CZ"/>
        </w:rPr>
        <w:t>říprava</w:t>
      </w:r>
      <w:r w:rsidRPr="00AF1F5B">
        <w:rPr>
          <w:lang w:val="cs-CZ"/>
        </w:rPr>
        <w:t xml:space="preserve"> pro konsolidaci</w:t>
      </w:r>
    </w:p>
    <w:p w14:paraId="630BCA94" w14:textId="2CAAEBD3" w:rsidR="00B056B2" w:rsidRPr="006A5F1E" w:rsidRDefault="00AF1F5B" w:rsidP="00496308">
      <w:pPr>
        <w:pStyle w:val="Odstavecseseznamem"/>
        <w:numPr>
          <w:ilvl w:val="2"/>
          <w:numId w:val="182"/>
        </w:numPr>
        <w:ind w:right="-46"/>
        <w:rPr>
          <w:lang w:val="cs-CZ"/>
        </w:rPr>
      </w:pPr>
      <w:r>
        <w:rPr>
          <w:lang w:val="cs-CZ"/>
        </w:rPr>
        <w:t xml:space="preserve">Migrace dat DI (data z ostatních zdrojů) </w:t>
      </w:r>
      <w:r w:rsidR="00B056B2" w:rsidRPr="006A5F1E">
        <w:rPr>
          <w:lang w:val="cs-CZ"/>
        </w:rPr>
        <w:t>– proběhne jednorázově, akceptace při migraci dat</w:t>
      </w:r>
      <w:r w:rsidR="00DF2F48">
        <w:rPr>
          <w:lang w:val="cs-CZ"/>
        </w:rPr>
        <w:t xml:space="preserve"> (SŽG)</w:t>
      </w:r>
    </w:p>
    <w:p w14:paraId="0924AE74" w14:textId="2F3D3E6E" w:rsidR="00C8711F" w:rsidRDefault="00B056B2" w:rsidP="00640B40">
      <w:pPr>
        <w:pStyle w:val="Odstavecseseznamem"/>
        <w:numPr>
          <w:ilvl w:val="1"/>
          <w:numId w:val="182"/>
        </w:numPr>
        <w:ind w:right="-46"/>
        <w:rPr>
          <w:lang w:val="cs-CZ"/>
        </w:rPr>
      </w:pPr>
      <w:r w:rsidRPr="006A5F1E">
        <w:rPr>
          <w:lang w:val="cs-CZ"/>
        </w:rPr>
        <w:t>Převod digitálních dat TI</w:t>
      </w:r>
      <w:r w:rsidR="00C8711F">
        <w:rPr>
          <w:lang w:val="cs-CZ"/>
        </w:rPr>
        <w:t xml:space="preserve"> (</w:t>
      </w:r>
      <w:proofErr w:type="spellStart"/>
      <w:r w:rsidR="00C8711F">
        <w:rPr>
          <w:lang w:val="cs-CZ"/>
        </w:rPr>
        <w:t>Telco</w:t>
      </w:r>
      <w:proofErr w:type="spellEnd"/>
      <w:r w:rsidR="00C8711F">
        <w:rPr>
          <w:lang w:val="cs-CZ"/>
        </w:rPr>
        <w:t xml:space="preserve"> a </w:t>
      </w:r>
      <w:proofErr w:type="spellStart"/>
      <w:r w:rsidR="00C8711F">
        <w:rPr>
          <w:lang w:val="cs-CZ"/>
        </w:rPr>
        <w:t>SaZ</w:t>
      </w:r>
      <w:proofErr w:type="spellEnd"/>
      <w:r w:rsidR="00C8711F">
        <w:rPr>
          <w:lang w:val="cs-CZ"/>
        </w:rPr>
        <w:t>)</w:t>
      </w:r>
      <w:r w:rsidRPr="006A5F1E">
        <w:rPr>
          <w:lang w:val="cs-CZ"/>
        </w:rPr>
        <w:t xml:space="preserve"> z GIS DB</w:t>
      </w:r>
    </w:p>
    <w:p w14:paraId="02588838" w14:textId="3D75BCE5" w:rsidR="00C8711F" w:rsidRDefault="007F64D8" w:rsidP="00C8711F">
      <w:pPr>
        <w:pStyle w:val="Odstavecseseznamem"/>
        <w:numPr>
          <w:ilvl w:val="2"/>
          <w:numId w:val="182"/>
        </w:numPr>
        <w:ind w:right="-46"/>
        <w:rPr>
          <w:lang w:val="cs-CZ"/>
        </w:rPr>
      </w:pPr>
      <w:r>
        <w:rPr>
          <w:lang w:val="cs-CZ"/>
        </w:rPr>
        <w:t xml:space="preserve"> Příprava dat TI – rozdělení na geometrii, atributy a vazby mezi prvky</w:t>
      </w:r>
    </w:p>
    <w:p w14:paraId="5667700C" w14:textId="3D03E7EB" w:rsidR="00B056B2" w:rsidRPr="006A5F1E" w:rsidRDefault="00C8711F" w:rsidP="00496308">
      <w:pPr>
        <w:pStyle w:val="Odstavecseseznamem"/>
        <w:numPr>
          <w:ilvl w:val="2"/>
          <w:numId w:val="182"/>
        </w:numPr>
        <w:ind w:right="-46"/>
        <w:rPr>
          <w:lang w:val="cs-CZ"/>
        </w:rPr>
      </w:pPr>
      <w:r>
        <w:rPr>
          <w:lang w:val="cs-CZ"/>
        </w:rPr>
        <w:t>Migrace dat TI</w:t>
      </w:r>
      <w:r w:rsidR="00B056B2" w:rsidRPr="006A5F1E">
        <w:rPr>
          <w:lang w:val="cs-CZ"/>
        </w:rPr>
        <w:t xml:space="preserve"> </w:t>
      </w:r>
      <w:r w:rsidR="007F64D8">
        <w:rPr>
          <w:lang w:val="cs-CZ"/>
        </w:rPr>
        <w:t>(atributy, vazby)</w:t>
      </w:r>
      <w:r w:rsidR="00DF2F48">
        <w:rPr>
          <w:lang w:val="cs-CZ"/>
        </w:rPr>
        <w:t xml:space="preserve"> </w:t>
      </w:r>
      <w:r w:rsidR="00B056B2" w:rsidRPr="006A5F1E">
        <w:rPr>
          <w:lang w:val="cs-CZ"/>
        </w:rPr>
        <w:t xml:space="preserve">– proběhne jednorázově, akceptace </w:t>
      </w:r>
      <w:r w:rsidR="00DF2F48">
        <w:rPr>
          <w:lang w:val="cs-CZ"/>
        </w:rPr>
        <w:t>při migraci dat (CTD)</w:t>
      </w:r>
    </w:p>
    <w:p w14:paraId="594265DB" w14:textId="243437A9" w:rsidR="00B056B2" w:rsidRPr="006A5F1E" w:rsidRDefault="00B056B2" w:rsidP="00640B40">
      <w:pPr>
        <w:pStyle w:val="Odstavecseseznamem"/>
        <w:numPr>
          <w:ilvl w:val="1"/>
          <w:numId w:val="182"/>
        </w:numPr>
        <w:ind w:right="-46"/>
        <w:rPr>
          <w:lang w:val="cs-CZ"/>
        </w:rPr>
      </w:pPr>
      <w:r w:rsidRPr="006A5F1E">
        <w:rPr>
          <w:lang w:val="cs-CZ"/>
        </w:rPr>
        <w:lastRenderedPageBreak/>
        <w:t xml:space="preserve">Převod digitálních dat TI </w:t>
      </w:r>
      <w:r w:rsidR="002A7718">
        <w:rPr>
          <w:lang w:val="cs-CZ"/>
        </w:rPr>
        <w:t xml:space="preserve">(CAD, digitalizace) převod digitálních vektorových dat </w:t>
      </w:r>
      <w:r w:rsidRPr="006A5F1E">
        <w:rPr>
          <w:lang w:val="cs-CZ"/>
        </w:rPr>
        <w:t>z CAD, digitalizace analogových dat TI</w:t>
      </w:r>
      <w:r w:rsidR="00BC75CB">
        <w:rPr>
          <w:lang w:val="cs-CZ"/>
        </w:rPr>
        <w:t>, pořizování dat rádiových spojů</w:t>
      </w:r>
      <w:r w:rsidRPr="006A5F1E">
        <w:rPr>
          <w:lang w:val="cs-CZ"/>
        </w:rPr>
        <w:t xml:space="preserve"> – bude probíhat v kvartálních podetapách</w:t>
      </w:r>
      <w:r w:rsidR="002B291D">
        <w:rPr>
          <w:lang w:val="cs-CZ"/>
        </w:rPr>
        <w:t xml:space="preserve"> (2.3.1. – 2.3.5.)</w:t>
      </w:r>
      <w:r w:rsidRPr="006A5F1E">
        <w:rPr>
          <w:lang w:val="cs-CZ"/>
        </w:rPr>
        <w:t xml:space="preserve">, kdy Zhotovitel bude odevzdávat data s předem stanoveným objemem zpracovaných dat Zadavatelem, akceptace po kontrole dat na straně OŘ/CTD </w:t>
      </w:r>
    </w:p>
    <w:p w14:paraId="41769176" w14:textId="4FFF8928" w:rsidR="006C71FF" w:rsidRPr="003D2BB3" w:rsidRDefault="006C71FF" w:rsidP="006C71FF">
      <w:pPr>
        <w:pStyle w:val="Odstavecseseznamem"/>
        <w:numPr>
          <w:ilvl w:val="1"/>
          <w:numId w:val="182"/>
        </w:numPr>
        <w:ind w:right="-46"/>
        <w:rPr>
          <w:lang w:val="cs-CZ"/>
        </w:rPr>
      </w:pPr>
      <w:r w:rsidRPr="003D2BB3">
        <w:rPr>
          <w:lang w:val="cs-CZ"/>
        </w:rPr>
        <w:t>Konsolidace stávajících dat ZPS/DI/TI (ÚŽM)</w:t>
      </w:r>
      <w:r w:rsidR="00A6667F" w:rsidRPr="003D2BB3">
        <w:rPr>
          <w:lang w:val="cs-CZ"/>
        </w:rPr>
        <w:t>,</w:t>
      </w:r>
      <w:r w:rsidR="001677F2" w:rsidRPr="003D2BB3">
        <w:rPr>
          <w:lang w:val="cs-CZ"/>
        </w:rPr>
        <w:t xml:space="preserve"> </w:t>
      </w:r>
      <w:r w:rsidRPr="003D2BB3">
        <w:rPr>
          <w:lang w:val="cs-CZ"/>
        </w:rPr>
        <w:t>bude probíhat v kvartálních podetapách, kdy Zhotovitel bude odevzdávat data s předem stanoveným objemem zpracovaných dat Zadavatelem</w:t>
      </w:r>
      <w:r w:rsidR="000B1AD3" w:rsidRPr="003D2BB3">
        <w:rPr>
          <w:lang w:val="cs-CZ"/>
        </w:rPr>
        <w:t>,</w:t>
      </w:r>
      <w:r w:rsidRPr="003D2BB3">
        <w:rPr>
          <w:lang w:val="cs-CZ"/>
        </w:rPr>
        <w:t xml:space="preserve"> akceptace po kontrole dat na straně SŽG</w:t>
      </w:r>
    </w:p>
    <w:p w14:paraId="4B444D71" w14:textId="46B020A9" w:rsidR="00791B4B" w:rsidRPr="003D2BB3" w:rsidRDefault="00791B4B" w:rsidP="00791B4B">
      <w:pPr>
        <w:pStyle w:val="Odstavecseseznamem"/>
        <w:numPr>
          <w:ilvl w:val="1"/>
          <w:numId w:val="182"/>
        </w:numPr>
        <w:ind w:right="-46"/>
        <w:rPr>
          <w:lang w:val="cs-CZ"/>
        </w:rPr>
      </w:pPr>
      <w:r w:rsidRPr="003D2BB3">
        <w:rPr>
          <w:lang w:val="cs-CZ"/>
        </w:rPr>
        <w:t>Konsolidace dat ZPS/DI/TI pořízených novým mapováním v rámci VZ1 bude probíhat v kvartálních podetapách, kdy Zhotovitel bude odevzdávat data s předem stanoveným objemem zpracovaných dat Zadavatelem, akceptace po kontrole dat na straně SŽG</w:t>
      </w:r>
    </w:p>
    <w:p w14:paraId="3B175511" w14:textId="3E39E39B" w:rsidR="00B056B2" w:rsidRPr="006A5F1E" w:rsidRDefault="00187AA5" w:rsidP="00640B40">
      <w:pPr>
        <w:pStyle w:val="Odstavecseseznamem"/>
        <w:numPr>
          <w:ilvl w:val="1"/>
          <w:numId w:val="182"/>
        </w:numPr>
        <w:ind w:right="-46"/>
        <w:rPr>
          <w:lang w:val="cs-CZ"/>
        </w:rPr>
      </w:pPr>
      <w:r>
        <w:rPr>
          <w:lang w:val="cs-CZ"/>
        </w:rPr>
        <w:t>Závěrečná h</w:t>
      </w:r>
      <w:r w:rsidR="00B056B2" w:rsidRPr="006A5F1E">
        <w:rPr>
          <w:lang w:val="cs-CZ"/>
        </w:rPr>
        <w:t>armonizace a konsolidace dat (ZPS, DI, TI) – bude probíhat průběžně po jednotlivých TUDU, akceptace v kvartálních cyklech</w:t>
      </w:r>
      <w:r w:rsidR="00DC0200">
        <w:rPr>
          <w:lang w:val="cs-CZ"/>
        </w:rPr>
        <w:t xml:space="preserve"> (počínaje T+3)</w:t>
      </w:r>
      <w:r w:rsidR="00B056B2" w:rsidRPr="006A5F1E">
        <w:rPr>
          <w:lang w:val="cs-CZ"/>
        </w:rPr>
        <w:t xml:space="preserve">, </w:t>
      </w:r>
      <w:bookmarkStart w:id="1518" w:name="_Hlk85625531"/>
      <w:r w:rsidR="00B056B2" w:rsidRPr="006A5F1E">
        <w:rPr>
          <w:lang w:val="cs-CZ"/>
        </w:rPr>
        <w:t>kdy data budou nejdříve zkontrolována externím dodavatelem (VZ3) a následně akceptována SŽG</w:t>
      </w:r>
    </w:p>
    <w:bookmarkEnd w:id="1518"/>
    <w:p w14:paraId="09273CFA" w14:textId="77777777" w:rsidR="00B056B2" w:rsidRPr="006A5F1E" w:rsidRDefault="00B056B2" w:rsidP="00640B40">
      <w:pPr>
        <w:pStyle w:val="Odstavecseseznamem"/>
        <w:numPr>
          <w:ilvl w:val="1"/>
          <w:numId w:val="182"/>
        </w:numPr>
        <w:ind w:right="-46"/>
        <w:rPr>
          <w:lang w:val="cs-CZ"/>
        </w:rPr>
      </w:pPr>
      <w:r w:rsidRPr="006A5F1E">
        <w:rPr>
          <w:lang w:val="cs-CZ"/>
        </w:rPr>
        <w:t xml:space="preserve">Aktualizace DSPS, </w:t>
      </w:r>
      <w:proofErr w:type="spellStart"/>
      <w:r w:rsidRPr="006A5F1E">
        <w:rPr>
          <w:lang w:val="cs-CZ"/>
        </w:rPr>
        <w:t>dokonsolidace</w:t>
      </w:r>
      <w:proofErr w:type="spellEnd"/>
      <w:r w:rsidRPr="006A5F1E">
        <w:rPr>
          <w:lang w:val="cs-CZ"/>
        </w:rPr>
        <w:t xml:space="preserve"> dat TI</w:t>
      </w:r>
    </w:p>
    <w:p w14:paraId="7B9B07A5" w14:textId="77777777" w:rsidR="00334A7B" w:rsidRPr="006A5F1E" w:rsidRDefault="00B056B2" w:rsidP="00640B40">
      <w:pPr>
        <w:pStyle w:val="Odstavecseseznamem"/>
        <w:numPr>
          <w:ilvl w:val="1"/>
          <w:numId w:val="182"/>
        </w:numPr>
        <w:ind w:right="-46"/>
        <w:rPr>
          <w:lang w:val="cs-CZ"/>
        </w:rPr>
      </w:pPr>
      <w:r w:rsidRPr="006A5F1E">
        <w:rPr>
          <w:lang w:val="cs-CZ"/>
        </w:rPr>
        <w:t xml:space="preserve">Migrace dat z 1. fáze do IS DTMŽ </w:t>
      </w:r>
    </w:p>
    <w:p w14:paraId="1CD75F8B" w14:textId="77777777" w:rsidR="00334A7B" w:rsidRPr="006A5F1E" w:rsidRDefault="00B056B2" w:rsidP="00640B40">
      <w:pPr>
        <w:pStyle w:val="Odstavecseseznamem"/>
        <w:numPr>
          <w:ilvl w:val="0"/>
          <w:numId w:val="182"/>
        </w:numPr>
        <w:ind w:right="-46"/>
        <w:rPr>
          <w:lang w:val="cs-CZ"/>
        </w:rPr>
      </w:pPr>
      <w:r w:rsidRPr="006A5F1E">
        <w:rPr>
          <w:lang w:val="cs-CZ"/>
        </w:rPr>
        <w:t xml:space="preserve">Služby podpory IS DTMŽ </w:t>
      </w:r>
    </w:p>
    <w:p w14:paraId="7A62C1D4" w14:textId="607EFF92" w:rsidR="00666903" w:rsidRDefault="00666903" w:rsidP="00640B40">
      <w:pPr>
        <w:pStyle w:val="Odstavecseseznamem"/>
        <w:numPr>
          <w:ilvl w:val="1"/>
          <w:numId w:val="182"/>
        </w:numPr>
        <w:ind w:right="-46"/>
        <w:rPr>
          <w:lang w:val="cs-CZ"/>
        </w:rPr>
      </w:pPr>
      <w:r>
        <w:rPr>
          <w:lang w:val="cs-CZ"/>
        </w:rPr>
        <w:t>Podpora HW – bude</w:t>
      </w:r>
      <w:r w:rsidRPr="006A5F1E">
        <w:rPr>
          <w:lang w:val="cs-CZ"/>
        </w:rPr>
        <w:t xml:space="preserve"> spuštěna v návaznosti na dosažení milník</w:t>
      </w:r>
      <w:r>
        <w:rPr>
          <w:lang w:val="cs-CZ"/>
        </w:rPr>
        <w:t xml:space="preserve">u </w:t>
      </w:r>
      <w:r w:rsidR="00885F72">
        <w:rPr>
          <w:lang w:val="cs-CZ"/>
        </w:rPr>
        <w:t>1</w:t>
      </w:r>
      <w:r>
        <w:rPr>
          <w:lang w:val="cs-CZ"/>
        </w:rPr>
        <w:t>.1.</w:t>
      </w:r>
    </w:p>
    <w:p w14:paraId="31472985" w14:textId="078C59C4" w:rsidR="00B056B2" w:rsidRPr="006A5F1E" w:rsidRDefault="00B056B2" w:rsidP="00640B40">
      <w:pPr>
        <w:pStyle w:val="Odstavecseseznamem"/>
        <w:numPr>
          <w:ilvl w:val="1"/>
          <w:numId w:val="182"/>
        </w:numPr>
        <w:ind w:right="-46"/>
        <w:rPr>
          <w:lang w:val="cs-CZ"/>
        </w:rPr>
      </w:pPr>
      <w:r w:rsidRPr="006A5F1E">
        <w:rPr>
          <w:lang w:val="cs-CZ"/>
        </w:rPr>
        <w:t>Podpora SW etapa 1 – bude spuštěna v návaznosti na dosažení milník</w:t>
      </w:r>
      <w:r w:rsidR="00666903">
        <w:rPr>
          <w:lang w:val="cs-CZ"/>
        </w:rPr>
        <w:t xml:space="preserve">u </w:t>
      </w:r>
      <w:r w:rsidR="00885F72">
        <w:rPr>
          <w:lang w:val="cs-CZ"/>
        </w:rPr>
        <w:t>1.2.</w:t>
      </w:r>
      <w:r w:rsidR="00A25FA8">
        <w:rPr>
          <w:lang w:val="cs-CZ"/>
        </w:rPr>
        <w:t xml:space="preserve">3. </w:t>
      </w:r>
    </w:p>
    <w:p w14:paraId="26F31C91" w14:textId="2E5C6C53" w:rsidR="00885F72" w:rsidRPr="006A5F1E" w:rsidRDefault="00B056B2" w:rsidP="00666903">
      <w:pPr>
        <w:pStyle w:val="Odstavecseseznamem"/>
        <w:numPr>
          <w:ilvl w:val="1"/>
          <w:numId w:val="182"/>
        </w:numPr>
        <w:ind w:right="-46"/>
        <w:rPr>
          <w:lang w:val="cs-CZ"/>
        </w:rPr>
      </w:pPr>
      <w:r w:rsidRPr="006A5F1E">
        <w:rPr>
          <w:lang w:val="cs-CZ"/>
        </w:rPr>
        <w:t xml:space="preserve">Podpora SW etapa 2 – bude spuštěna v návaznosti </w:t>
      </w:r>
      <w:r w:rsidR="00666903" w:rsidRPr="006A5F1E">
        <w:rPr>
          <w:lang w:val="cs-CZ"/>
        </w:rPr>
        <w:t>na dosažení milník</w:t>
      </w:r>
      <w:r w:rsidR="00666903">
        <w:rPr>
          <w:lang w:val="cs-CZ"/>
        </w:rPr>
        <w:t xml:space="preserve">u </w:t>
      </w:r>
      <w:r w:rsidR="00885F72">
        <w:rPr>
          <w:lang w:val="cs-CZ"/>
        </w:rPr>
        <w:t>1.3.</w:t>
      </w:r>
      <w:r w:rsidR="00D4347E">
        <w:rPr>
          <w:lang w:val="cs-CZ"/>
        </w:rPr>
        <w:t>7</w:t>
      </w:r>
      <w:r w:rsidR="00885F72">
        <w:rPr>
          <w:lang w:val="cs-CZ"/>
        </w:rPr>
        <w:t>.</w:t>
      </w:r>
    </w:p>
    <w:p w14:paraId="395CDB6A" w14:textId="5F301EC7" w:rsidR="00666903" w:rsidRPr="00A25FA8" w:rsidRDefault="00885F72" w:rsidP="00A25FA8">
      <w:pPr>
        <w:pStyle w:val="Odstavecseseznamem"/>
        <w:numPr>
          <w:ilvl w:val="1"/>
          <w:numId w:val="182"/>
        </w:numPr>
        <w:ind w:right="-46"/>
        <w:rPr>
          <w:lang w:val="cs-CZ"/>
        </w:rPr>
      </w:pPr>
      <w:r>
        <w:rPr>
          <w:lang w:val="cs-CZ"/>
        </w:rPr>
        <w:t xml:space="preserve">Legislativní podpora </w:t>
      </w:r>
      <w:r w:rsidR="00E22259">
        <w:rPr>
          <w:lang w:val="cs-CZ"/>
        </w:rPr>
        <w:t xml:space="preserve">(legislativní update) </w:t>
      </w:r>
      <w:r>
        <w:rPr>
          <w:lang w:val="cs-CZ"/>
        </w:rPr>
        <w:t>– bude spuštěna v návaznosti na dosažení milníku 1.2.</w:t>
      </w:r>
      <w:r w:rsidR="00A25FA8">
        <w:rPr>
          <w:lang w:val="cs-CZ"/>
        </w:rPr>
        <w:t xml:space="preserve">3. </w:t>
      </w:r>
    </w:p>
    <w:p w14:paraId="14DEB90B" w14:textId="04F00609" w:rsidR="00B056B2" w:rsidRPr="0039431B" w:rsidRDefault="00B056B2">
      <w:pPr>
        <w:pStyle w:val="Odstavecseseznamem"/>
        <w:numPr>
          <w:ilvl w:val="0"/>
          <w:numId w:val="182"/>
        </w:numPr>
        <w:ind w:right="-46"/>
        <w:rPr>
          <w:lang w:val="cs-CZ"/>
        </w:rPr>
      </w:pPr>
      <w:r w:rsidRPr="0039431B">
        <w:rPr>
          <w:lang w:val="cs-CZ"/>
        </w:rPr>
        <w:t>Rámcový rozvoj</w:t>
      </w:r>
    </w:p>
    <w:p w14:paraId="3F6D8508" w14:textId="77777777" w:rsidR="00B056B2" w:rsidRPr="006A5F1E" w:rsidRDefault="00B056B2" w:rsidP="00640B40">
      <w:pPr>
        <w:ind w:right="-46"/>
        <w:rPr>
          <w:lang w:val="cs-CZ"/>
        </w:rPr>
      </w:pPr>
      <w:r w:rsidRPr="006A5F1E">
        <w:rPr>
          <w:lang w:val="cs-CZ"/>
        </w:rPr>
        <w:t>V harmonogramu nejsou řešeny změnové požadavky, které nelze předvídat a jejich plnění bude probíhat na základě změnového řízení mezi Zadavatelem a Zhotovitelem.</w:t>
      </w:r>
    </w:p>
    <w:p w14:paraId="679559EC" w14:textId="2800082F" w:rsidR="00B056B2" w:rsidRPr="006A5F1E" w:rsidRDefault="00B056B2" w:rsidP="00640B40">
      <w:pPr>
        <w:ind w:right="-46"/>
        <w:rPr>
          <w:lang w:val="cs-CZ"/>
        </w:rPr>
      </w:pPr>
      <w:bookmarkStart w:id="1519" w:name="_Hlk69303801"/>
      <w:r w:rsidRPr="006A5F1E">
        <w:rPr>
          <w:lang w:val="cs-CZ"/>
        </w:rPr>
        <w:t xml:space="preserve">Přehledné vyjádření </w:t>
      </w:r>
      <w:proofErr w:type="spellStart"/>
      <w:r w:rsidRPr="006A5F1E">
        <w:rPr>
          <w:lang w:val="cs-CZ"/>
        </w:rPr>
        <w:t>harmogramu</w:t>
      </w:r>
      <w:proofErr w:type="spellEnd"/>
      <w:r w:rsidRPr="006A5F1E">
        <w:rPr>
          <w:lang w:val="cs-CZ"/>
        </w:rPr>
        <w:t xml:space="preserve"> včetně grafického znázornění je </w:t>
      </w:r>
      <w:r w:rsidRPr="00D82580">
        <w:rPr>
          <w:lang w:val="cs-CZ"/>
        </w:rPr>
        <w:t>uvedeno v příloze č. 1y. Níže je uvedena pouze tabulková reprezentace</w:t>
      </w:r>
      <w:bookmarkEnd w:id="1519"/>
      <w:r w:rsidRPr="00D82580">
        <w:rPr>
          <w:lang w:val="cs-CZ"/>
        </w:rPr>
        <w:t xml:space="preserve">. V harmonogramu je současně zaznamenána návaznost na výstupy z dalších VZ projektu DTMŽ, nutná součinnost SŽ a vazba na připravenost </w:t>
      </w:r>
      <w:r w:rsidRPr="00D82580">
        <w:rPr>
          <w:b/>
          <w:bCs/>
          <w:lang w:val="cs-CZ"/>
        </w:rPr>
        <w:t>IS DMVS</w:t>
      </w:r>
      <w:r w:rsidRPr="00D82580">
        <w:rPr>
          <w:lang w:val="cs-CZ"/>
        </w:rPr>
        <w:t>. Pro každou podetapu je uvedena předpokládaná doba trvání, koncový termín, vazba na milníky a fakturace (pro SW část). Fakturace u datových služeb bude probíhat na kvartální bázi na základě</w:t>
      </w:r>
      <w:r w:rsidRPr="006A5F1E">
        <w:rPr>
          <w:lang w:val="cs-CZ"/>
        </w:rPr>
        <w:t xml:space="preserve"> Zhotovitelem vykázaných a Zadavatelem akceptovaných měrných jednotek pro odevzdané podetapy.  Fakturace u služeb podpory a rozvoje bude probíhat na měsíční bázi.</w:t>
      </w:r>
    </w:p>
    <w:p w14:paraId="67A7A0A7" w14:textId="77777777" w:rsidR="00B056B2" w:rsidRPr="006A5F1E" w:rsidRDefault="00B056B2" w:rsidP="00640B40">
      <w:pPr>
        <w:ind w:right="-46"/>
        <w:rPr>
          <w:lang w:val="cs-CZ"/>
        </w:rPr>
      </w:pPr>
      <w:r w:rsidRPr="006A5F1E">
        <w:rPr>
          <w:lang w:val="cs-CZ"/>
        </w:rPr>
        <w:t>Ve sloupci „Termín „T+““ znak „T“ vyjadřuje datum uzavření smlouvy a dále je uveden počet měsíců od tohoto termínu.</w:t>
      </w:r>
    </w:p>
    <w:p w14:paraId="24CB126B" w14:textId="77777777" w:rsidR="00B056B2" w:rsidRPr="006A5F1E" w:rsidRDefault="00B056B2" w:rsidP="00640B40">
      <w:pPr>
        <w:ind w:right="-46"/>
        <w:jc w:val="left"/>
        <w:rPr>
          <w:lang w:val="cs-CZ"/>
        </w:rPr>
        <w:sectPr w:rsidR="00B056B2" w:rsidRPr="006A5F1E" w:rsidSect="00466500">
          <w:footerReference w:type="even" r:id="rId51"/>
          <w:footerReference w:type="default" r:id="rId52"/>
          <w:headerReference w:type="first" r:id="rId53"/>
          <w:pgSz w:w="11900" w:h="16840"/>
          <w:pgMar w:top="1440" w:right="1388" w:bottom="1788" w:left="1440" w:header="720" w:footer="720" w:gutter="0"/>
          <w:cols w:space="720"/>
          <w:titlePg/>
          <w:docGrid w:linePitch="360"/>
        </w:sectPr>
      </w:pPr>
    </w:p>
    <w:p w14:paraId="1D8E4DFE" w14:textId="150C7A9F" w:rsidR="00B056B2" w:rsidRDefault="00B056B2" w:rsidP="00826B87">
      <w:pPr>
        <w:ind w:right="-46"/>
        <w:rPr>
          <w:b/>
          <w:bCs/>
          <w:lang w:val="cs-CZ"/>
        </w:rPr>
      </w:pPr>
      <w:r w:rsidRPr="006A5F1E">
        <w:rPr>
          <w:b/>
          <w:bCs/>
          <w:lang w:val="cs-CZ"/>
        </w:rPr>
        <w:lastRenderedPageBreak/>
        <w:t>Harmonogram projektu:</w:t>
      </w: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6"/>
        <w:gridCol w:w="3602"/>
        <w:gridCol w:w="712"/>
        <w:gridCol w:w="820"/>
        <w:gridCol w:w="1273"/>
        <w:gridCol w:w="1155"/>
        <w:gridCol w:w="852"/>
        <w:gridCol w:w="1741"/>
        <w:gridCol w:w="1134"/>
        <w:gridCol w:w="1559"/>
        <w:gridCol w:w="1919"/>
      </w:tblGrid>
      <w:tr w:rsidR="00CA01C6" w:rsidRPr="00CA01C6" w14:paraId="6BE82239" w14:textId="77777777" w:rsidTr="00CA01C6">
        <w:trPr>
          <w:trHeight w:val="821"/>
          <w:tblHeader/>
        </w:trPr>
        <w:tc>
          <w:tcPr>
            <w:tcW w:w="646" w:type="dxa"/>
            <w:shd w:val="clear" w:color="auto" w:fill="E7E6E6" w:themeFill="background2"/>
            <w:noWrap/>
            <w:vAlign w:val="center"/>
            <w:hideMark/>
          </w:tcPr>
          <w:p w14:paraId="2F179A29"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VZ</w:t>
            </w:r>
          </w:p>
        </w:tc>
        <w:tc>
          <w:tcPr>
            <w:tcW w:w="3602" w:type="dxa"/>
            <w:shd w:val="clear" w:color="auto" w:fill="E7E6E6" w:themeFill="background2"/>
            <w:noWrap/>
            <w:vAlign w:val="center"/>
            <w:hideMark/>
          </w:tcPr>
          <w:p w14:paraId="3781DBC1" w14:textId="77777777" w:rsidR="00CA01C6" w:rsidRPr="00CA01C6" w:rsidRDefault="00CA01C6" w:rsidP="00CA01C6">
            <w:pPr>
              <w:spacing w:after="0" w:line="240" w:lineRule="auto"/>
              <w:jc w:val="left"/>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Činnost</w:t>
            </w:r>
          </w:p>
        </w:tc>
        <w:tc>
          <w:tcPr>
            <w:tcW w:w="712" w:type="dxa"/>
            <w:shd w:val="clear" w:color="auto" w:fill="E7E6E6" w:themeFill="background2"/>
            <w:vAlign w:val="center"/>
            <w:hideMark/>
          </w:tcPr>
          <w:p w14:paraId="0BD8522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Etapa</w:t>
            </w:r>
          </w:p>
        </w:tc>
        <w:tc>
          <w:tcPr>
            <w:tcW w:w="820" w:type="dxa"/>
            <w:shd w:val="clear" w:color="auto" w:fill="E7E6E6" w:themeFill="background2"/>
            <w:vAlign w:val="center"/>
            <w:hideMark/>
          </w:tcPr>
          <w:p w14:paraId="04D58B1A"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ID</w:t>
            </w:r>
          </w:p>
        </w:tc>
        <w:tc>
          <w:tcPr>
            <w:tcW w:w="1273" w:type="dxa"/>
            <w:shd w:val="clear" w:color="auto" w:fill="E7E6E6" w:themeFill="background2"/>
            <w:vAlign w:val="center"/>
            <w:hideMark/>
          </w:tcPr>
          <w:p w14:paraId="0F461680"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Podmíněno / Navazuje na (ID)</w:t>
            </w:r>
          </w:p>
        </w:tc>
        <w:tc>
          <w:tcPr>
            <w:tcW w:w="1046" w:type="dxa"/>
            <w:shd w:val="clear" w:color="auto" w:fill="E7E6E6" w:themeFill="background2"/>
            <w:vAlign w:val="center"/>
            <w:hideMark/>
          </w:tcPr>
          <w:p w14:paraId="0ED9ECDE"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Trvání</w:t>
            </w:r>
          </w:p>
        </w:tc>
        <w:tc>
          <w:tcPr>
            <w:tcW w:w="852" w:type="dxa"/>
            <w:shd w:val="clear" w:color="auto" w:fill="E7E6E6" w:themeFill="background2"/>
            <w:vAlign w:val="center"/>
            <w:hideMark/>
          </w:tcPr>
          <w:p w14:paraId="5960B53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Termín "T+"</w:t>
            </w:r>
          </w:p>
        </w:tc>
        <w:tc>
          <w:tcPr>
            <w:tcW w:w="1741" w:type="dxa"/>
            <w:shd w:val="clear" w:color="auto" w:fill="E7E6E6" w:themeFill="background2"/>
            <w:vAlign w:val="center"/>
            <w:hideMark/>
          </w:tcPr>
          <w:p w14:paraId="6E161F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Minimální objemy prací</w:t>
            </w:r>
          </w:p>
        </w:tc>
        <w:tc>
          <w:tcPr>
            <w:tcW w:w="1134" w:type="dxa"/>
            <w:shd w:val="clear" w:color="auto" w:fill="E7E6E6" w:themeFill="background2"/>
            <w:vAlign w:val="center"/>
            <w:hideMark/>
          </w:tcPr>
          <w:p w14:paraId="61BDCE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Milník </w:t>
            </w:r>
          </w:p>
        </w:tc>
        <w:tc>
          <w:tcPr>
            <w:tcW w:w="1559" w:type="dxa"/>
            <w:shd w:val="clear" w:color="auto" w:fill="E7E6E6" w:themeFill="background2"/>
            <w:vAlign w:val="center"/>
            <w:hideMark/>
          </w:tcPr>
          <w:p w14:paraId="49A27344"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Akceptace, milník </w:t>
            </w:r>
          </w:p>
        </w:tc>
        <w:tc>
          <w:tcPr>
            <w:tcW w:w="1919" w:type="dxa"/>
            <w:shd w:val="clear" w:color="auto" w:fill="E7E6E6" w:themeFill="background2"/>
            <w:vAlign w:val="center"/>
            <w:hideMark/>
          </w:tcPr>
          <w:p w14:paraId="782CDB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Fakturace (dle položek nabídkové ceny)</w:t>
            </w:r>
          </w:p>
        </w:tc>
      </w:tr>
      <w:tr w:rsidR="00CA01C6" w:rsidRPr="00CA01C6" w14:paraId="5475689D" w14:textId="77777777" w:rsidTr="00CA01C6">
        <w:trPr>
          <w:trHeight w:val="900"/>
        </w:trPr>
        <w:tc>
          <w:tcPr>
            <w:tcW w:w="646" w:type="dxa"/>
            <w:shd w:val="clear" w:color="000000" w:fill="FF85FF"/>
            <w:noWrap/>
            <w:vAlign w:val="center"/>
            <w:hideMark/>
          </w:tcPr>
          <w:p w14:paraId="4375E1C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C62D5D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A1 - Poradenské</w:t>
            </w:r>
            <w:proofErr w:type="gramEnd"/>
            <w:r w:rsidRPr="00CA01C6">
              <w:rPr>
                <w:rFonts w:ascii="Verdana" w:eastAsia="Times New Roman" w:hAnsi="Verdana" w:cs="Calibri"/>
                <w:color w:val="000000"/>
                <w:sz w:val="18"/>
                <w:szCs w:val="18"/>
                <w:lang w:val="cs-CZ" w:eastAsia="cs-CZ"/>
              </w:rPr>
              <w:t xml:space="preserve"> a konzultační služby pro DTMŽ - Strategie uplatnění, pořizování a správy prostorových dat - Metodika - logický datový model</w:t>
            </w:r>
          </w:p>
        </w:tc>
        <w:tc>
          <w:tcPr>
            <w:tcW w:w="712" w:type="dxa"/>
            <w:shd w:val="clear" w:color="auto" w:fill="auto"/>
            <w:noWrap/>
            <w:vAlign w:val="center"/>
            <w:hideMark/>
          </w:tcPr>
          <w:p w14:paraId="16B1CD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3E1CF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K1</w:t>
            </w:r>
          </w:p>
        </w:tc>
        <w:tc>
          <w:tcPr>
            <w:tcW w:w="1273" w:type="dxa"/>
            <w:shd w:val="clear" w:color="auto" w:fill="auto"/>
            <w:vAlign w:val="center"/>
            <w:hideMark/>
          </w:tcPr>
          <w:p w14:paraId="7936EA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AD3D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 měsíce</w:t>
            </w:r>
          </w:p>
        </w:tc>
        <w:tc>
          <w:tcPr>
            <w:tcW w:w="852" w:type="dxa"/>
            <w:shd w:val="clear" w:color="auto" w:fill="auto"/>
            <w:vAlign w:val="center"/>
            <w:hideMark/>
          </w:tcPr>
          <w:p w14:paraId="3C5F6F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T -13</w:t>
            </w:r>
            <w:proofErr w:type="gramEnd"/>
            <w:r w:rsidRPr="00CA01C6">
              <w:rPr>
                <w:rFonts w:ascii="Verdana" w:eastAsia="Times New Roman" w:hAnsi="Verdana" w:cs="Calibri"/>
                <w:color w:val="000000"/>
                <w:sz w:val="18"/>
                <w:szCs w:val="18"/>
                <w:lang w:val="cs-CZ" w:eastAsia="cs-CZ"/>
              </w:rPr>
              <w:t xml:space="preserve"> M </w:t>
            </w:r>
          </w:p>
        </w:tc>
        <w:tc>
          <w:tcPr>
            <w:tcW w:w="1741" w:type="dxa"/>
            <w:shd w:val="clear" w:color="auto" w:fill="auto"/>
            <w:vAlign w:val="center"/>
            <w:hideMark/>
          </w:tcPr>
          <w:p w14:paraId="34451CC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A6DB64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DF61C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Dodání logického datového modelu </w:t>
            </w:r>
          </w:p>
        </w:tc>
        <w:tc>
          <w:tcPr>
            <w:tcW w:w="1919" w:type="dxa"/>
            <w:shd w:val="clear" w:color="auto" w:fill="auto"/>
            <w:noWrap/>
            <w:vAlign w:val="center"/>
            <w:hideMark/>
          </w:tcPr>
          <w:p w14:paraId="25AF62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80395D5" w14:textId="77777777" w:rsidTr="00CA01C6">
        <w:trPr>
          <w:trHeight w:val="900"/>
        </w:trPr>
        <w:tc>
          <w:tcPr>
            <w:tcW w:w="646" w:type="dxa"/>
            <w:shd w:val="clear" w:color="000000" w:fill="FF85FF"/>
            <w:noWrap/>
            <w:vAlign w:val="center"/>
            <w:hideMark/>
          </w:tcPr>
          <w:p w14:paraId="373B2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7453E2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A1 - Poradenské</w:t>
            </w:r>
            <w:proofErr w:type="gramEnd"/>
            <w:r w:rsidRPr="00CA01C6">
              <w:rPr>
                <w:rFonts w:ascii="Verdana" w:eastAsia="Times New Roman" w:hAnsi="Verdana" w:cs="Calibri"/>
                <w:color w:val="000000"/>
                <w:sz w:val="18"/>
                <w:szCs w:val="18"/>
                <w:lang w:val="cs-CZ" w:eastAsia="cs-CZ"/>
              </w:rPr>
              <w:t xml:space="preserve"> a konzultační služby pro DTMŽ - Strategie uplatnění, pořizování a správy prostorových dat - Metodika - zbylá část</w:t>
            </w:r>
          </w:p>
        </w:tc>
        <w:tc>
          <w:tcPr>
            <w:tcW w:w="712" w:type="dxa"/>
            <w:shd w:val="clear" w:color="auto" w:fill="auto"/>
            <w:noWrap/>
            <w:vAlign w:val="center"/>
            <w:hideMark/>
          </w:tcPr>
          <w:p w14:paraId="512F7DC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5F81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K2</w:t>
            </w:r>
          </w:p>
        </w:tc>
        <w:tc>
          <w:tcPr>
            <w:tcW w:w="1273" w:type="dxa"/>
            <w:shd w:val="clear" w:color="auto" w:fill="auto"/>
            <w:vAlign w:val="center"/>
            <w:hideMark/>
          </w:tcPr>
          <w:p w14:paraId="394B85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213C70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 měsíců</w:t>
            </w:r>
          </w:p>
        </w:tc>
        <w:tc>
          <w:tcPr>
            <w:tcW w:w="852" w:type="dxa"/>
            <w:shd w:val="clear" w:color="auto" w:fill="auto"/>
            <w:vAlign w:val="center"/>
            <w:hideMark/>
          </w:tcPr>
          <w:p w14:paraId="26AC60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vAlign w:val="center"/>
            <w:hideMark/>
          </w:tcPr>
          <w:p w14:paraId="3DF3B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A3C2F4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1EE28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metodiky</w:t>
            </w:r>
          </w:p>
        </w:tc>
        <w:tc>
          <w:tcPr>
            <w:tcW w:w="1919" w:type="dxa"/>
            <w:shd w:val="clear" w:color="auto" w:fill="auto"/>
            <w:noWrap/>
            <w:vAlign w:val="center"/>
            <w:hideMark/>
          </w:tcPr>
          <w:p w14:paraId="28999C0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9D2D391" w14:textId="77777777" w:rsidTr="00CA01C6">
        <w:trPr>
          <w:trHeight w:val="900"/>
        </w:trPr>
        <w:tc>
          <w:tcPr>
            <w:tcW w:w="646" w:type="dxa"/>
            <w:shd w:val="clear" w:color="000000" w:fill="FF85FF"/>
            <w:noWrap/>
            <w:vAlign w:val="center"/>
            <w:hideMark/>
          </w:tcPr>
          <w:p w14:paraId="2C97DC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58EC551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Pilotní </w:t>
            </w:r>
            <w:proofErr w:type="gramStart"/>
            <w:r w:rsidRPr="00CA01C6">
              <w:rPr>
                <w:rFonts w:ascii="Verdana" w:eastAsia="Times New Roman" w:hAnsi="Verdana" w:cs="Calibri"/>
                <w:color w:val="000000"/>
                <w:sz w:val="18"/>
                <w:szCs w:val="18"/>
                <w:lang w:val="cs-CZ" w:eastAsia="cs-CZ"/>
              </w:rPr>
              <w:t>projekt - hromadný</w:t>
            </w:r>
            <w:proofErr w:type="gramEnd"/>
            <w:r w:rsidRPr="00CA01C6">
              <w:rPr>
                <w:rFonts w:ascii="Verdana" w:eastAsia="Times New Roman" w:hAnsi="Verdana" w:cs="Calibri"/>
                <w:color w:val="000000"/>
                <w:sz w:val="18"/>
                <w:szCs w:val="18"/>
                <w:lang w:val="cs-CZ" w:eastAsia="cs-CZ"/>
              </w:rPr>
              <w:t xml:space="preserve"> sběr dat</w:t>
            </w:r>
          </w:p>
        </w:tc>
        <w:tc>
          <w:tcPr>
            <w:tcW w:w="712" w:type="dxa"/>
            <w:shd w:val="clear" w:color="auto" w:fill="auto"/>
            <w:noWrap/>
            <w:vAlign w:val="center"/>
            <w:hideMark/>
          </w:tcPr>
          <w:p w14:paraId="7D890D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DCF1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K3</w:t>
            </w:r>
          </w:p>
        </w:tc>
        <w:tc>
          <w:tcPr>
            <w:tcW w:w="1273" w:type="dxa"/>
            <w:shd w:val="clear" w:color="auto" w:fill="auto"/>
            <w:vAlign w:val="center"/>
            <w:hideMark/>
          </w:tcPr>
          <w:p w14:paraId="5E08BD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1062B73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361AEF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T - 12</w:t>
            </w:r>
            <w:proofErr w:type="gramEnd"/>
            <w:r w:rsidRPr="00CA01C6">
              <w:rPr>
                <w:rFonts w:ascii="Verdana" w:eastAsia="Times New Roman" w:hAnsi="Verdana" w:cs="Calibri"/>
                <w:color w:val="000000"/>
                <w:sz w:val="18"/>
                <w:szCs w:val="18"/>
                <w:lang w:val="cs-CZ" w:eastAsia="cs-CZ"/>
              </w:rPr>
              <w:t xml:space="preserve"> M </w:t>
            </w:r>
          </w:p>
        </w:tc>
        <w:tc>
          <w:tcPr>
            <w:tcW w:w="1741" w:type="dxa"/>
            <w:shd w:val="clear" w:color="auto" w:fill="auto"/>
            <w:vAlign w:val="center"/>
            <w:hideMark/>
          </w:tcPr>
          <w:p w14:paraId="425C2E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56350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E0D8F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výsledků pilotního projektu pro metody hromadného sběru dat</w:t>
            </w:r>
          </w:p>
        </w:tc>
        <w:tc>
          <w:tcPr>
            <w:tcW w:w="1919" w:type="dxa"/>
            <w:shd w:val="clear" w:color="auto" w:fill="auto"/>
            <w:noWrap/>
            <w:vAlign w:val="center"/>
            <w:hideMark/>
          </w:tcPr>
          <w:p w14:paraId="593DFA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55492AA" w14:textId="77777777" w:rsidTr="00CA01C6">
        <w:trPr>
          <w:trHeight w:val="900"/>
        </w:trPr>
        <w:tc>
          <w:tcPr>
            <w:tcW w:w="646" w:type="dxa"/>
            <w:shd w:val="clear" w:color="000000" w:fill="FF85FF"/>
            <w:noWrap/>
            <w:vAlign w:val="center"/>
            <w:hideMark/>
          </w:tcPr>
          <w:p w14:paraId="680B2D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FE6206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A2 - Zpracování</w:t>
            </w:r>
            <w:proofErr w:type="gramEnd"/>
            <w:r w:rsidRPr="00CA01C6">
              <w:rPr>
                <w:rFonts w:ascii="Verdana" w:eastAsia="Times New Roman" w:hAnsi="Verdana" w:cs="Calibri"/>
                <w:color w:val="000000"/>
                <w:sz w:val="18"/>
                <w:szCs w:val="18"/>
                <w:lang w:val="cs-CZ" w:eastAsia="cs-CZ"/>
              </w:rPr>
              <w:t xml:space="preserve"> technických podkladů pro vypracování koncepce digitální technické mapy železnice (DTMŽ) SŽ, </w:t>
            </w:r>
            <w:proofErr w:type="spellStart"/>
            <w:r w:rsidRPr="00CA01C6">
              <w:rPr>
                <w:rFonts w:ascii="Verdana" w:eastAsia="Times New Roman" w:hAnsi="Verdana" w:cs="Calibri"/>
                <w:color w:val="000000"/>
                <w:sz w:val="18"/>
                <w:szCs w:val="18"/>
                <w:lang w:val="cs-CZ" w:eastAsia="cs-CZ"/>
              </w:rPr>
              <w:t>s.o</w:t>
            </w:r>
            <w:proofErr w:type="spellEnd"/>
            <w:r w:rsidRPr="00CA01C6">
              <w:rPr>
                <w:rFonts w:ascii="Verdana" w:eastAsia="Times New Roman" w:hAnsi="Verdana" w:cs="Calibri"/>
                <w:color w:val="000000"/>
                <w:sz w:val="18"/>
                <w:szCs w:val="18"/>
                <w:lang w:val="cs-CZ" w:eastAsia="cs-CZ"/>
              </w:rPr>
              <w:t>. z hlediska OPPIK</w:t>
            </w:r>
          </w:p>
        </w:tc>
        <w:tc>
          <w:tcPr>
            <w:tcW w:w="712" w:type="dxa"/>
            <w:shd w:val="clear" w:color="auto" w:fill="auto"/>
            <w:noWrap/>
            <w:vAlign w:val="center"/>
            <w:hideMark/>
          </w:tcPr>
          <w:p w14:paraId="0A769F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3D6DF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K4</w:t>
            </w:r>
          </w:p>
        </w:tc>
        <w:tc>
          <w:tcPr>
            <w:tcW w:w="1273" w:type="dxa"/>
            <w:shd w:val="clear" w:color="auto" w:fill="auto"/>
            <w:vAlign w:val="center"/>
            <w:hideMark/>
          </w:tcPr>
          <w:p w14:paraId="655735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DAEE7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 měsíců</w:t>
            </w:r>
          </w:p>
        </w:tc>
        <w:tc>
          <w:tcPr>
            <w:tcW w:w="852" w:type="dxa"/>
            <w:shd w:val="clear" w:color="auto" w:fill="auto"/>
            <w:vAlign w:val="center"/>
            <w:hideMark/>
          </w:tcPr>
          <w:p w14:paraId="19F0FB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T - 5</w:t>
            </w:r>
            <w:proofErr w:type="gramEnd"/>
            <w:r w:rsidRPr="00CA01C6">
              <w:rPr>
                <w:rFonts w:ascii="Verdana" w:eastAsia="Times New Roman" w:hAnsi="Verdana" w:cs="Calibri"/>
                <w:color w:val="000000"/>
                <w:sz w:val="18"/>
                <w:szCs w:val="18"/>
                <w:lang w:val="cs-CZ" w:eastAsia="cs-CZ"/>
              </w:rPr>
              <w:t xml:space="preserve"> M </w:t>
            </w:r>
          </w:p>
        </w:tc>
        <w:tc>
          <w:tcPr>
            <w:tcW w:w="1741" w:type="dxa"/>
            <w:shd w:val="clear" w:color="auto" w:fill="auto"/>
            <w:vAlign w:val="center"/>
            <w:hideMark/>
          </w:tcPr>
          <w:p w14:paraId="4CF581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17167A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6A1CCA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Technické podklady</w:t>
            </w:r>
          </w:p>
        </w:tc>
        <w:tc>
          <w:tcPr>
            <w:tcW w:w="1919" w:type="dxa"/>
            <w:shd w:val="clear" w:color="auto" w:fill="auto"/>
            <w:noWrap/>
            <w:vAlign w:val="center"/>
            <w:hideMark/>
          </w:tcPr>
          <w:p w14:paraId="383506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81E38CF" w14:textId="77777777" w:rsidTr="00CA01C6">
        <w:trPr>
          <w:trHeight w:val="900"/>
        </w:trPr>
        <w:tc>
          <w:tcPr>
            <w:tcW w:w="646" w:type="dxa"/>
            <w:shd w:val="clear" w:color="000000" w:fill="FF85FF"/>
            <w:noWrap/>
            <w:vAlign w:val="center"/>
            <w:hideMark/>
          </w:tcPr>
          <w:p w14:paraId="788B69C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76713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A3 - Předpis</w:t>
            </w:r>
            <w:proofErr w:type="gramEnd"/>
            <w:r w:rsidRPr="00CA01C6">
              <w:rPr>
                <w:rFonts w:ascii="Verdana" w:eastAsia="Times New Roman" w:hAnsi="Verdana" w:cs="Calibri"/>
                <w:color w:val="000000"/>
                <w:sz w:val="18"/>
                <w:szCs w:val="18"/>
                <w:lang w:val="cs-CZ" w:eastAsia="cs-CZ"/>
              </w:rPr>
              <w:t xml:space="preserve"> pro Digitální technickou mapu železnic</w:t>
            </w:r>
          </w:p>
        </w:tc>
        <w:tc>
          <w:tcPr>
            <w:tcW w:w="712" w:type="dxa"/>
            <w:shd w:val="clear" w:color="auto" w:fill="auto"/>
            <w:noWrap/>
            <w:vAlign w:val="center"/>
            <w:hideMark/>
          </w:tcPr>
          <w:p w14:paraId="68576B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CBA888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K5</w:t>
            </w:r>
          </w:p>
        </w:tc>
        <w:tc>
          <w:tcPr>
            <w:tcW w:w="1273" w:type="dxa"/>
            <w:shd w:val="clear" w:color="auto" w:fill="auto"/>
            <w:vAlign w:val="center"/>
            <w:hideMark/>
          </w:tcPr>
          <w:p w14:paraId="1B13D2A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84E1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 měsíců</w:t>
            </w:r>
          </w:p>
        </w:tc>
        <w:tc>
          <w:tcPr>
            <w:tcW w:w="852" w:type="dxa"/>
            <w:shd w:val="clear" w:color="auto" w:fill="auto"/>
            <w:vAlign w:val="center"/>
            <w:hideMark/>
          </w:tcPr>
          <w:p w14:paraId="1ED28C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0E68D9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621B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9B496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Úprava předpisů M20/</w:t>
            </w:r>
            <w:proofErr w:type="spellStart"/>
            <w:r w:rsidRPr="00CA01C6">
              <w:rPr>
                <w:rFonts w:ascii="Verdana" w:eastAsia="Times New Roman" w:hAnsi="Verdana" w:cs="Calibri"/>
                <w:color w:val="000000"/>
                <w:sz w:val="18"/>
                <w:szCs w:val="18"/>
                <w:lang w:val="cs-CZ" w:eastAsia="cs-CZ"/>
              </w:rPr>
              <w:t>MPxxx</w:t>
            </w:r>
            <w:proofErr w:type="spellEnd"/>
          </w:p>
        </w:tc>
        <w:tc>
          <w:tcPr>
            <w:tcW w:w="1919" w:type="dxa"/>
            <w:shd w:val="clear" w:color="auto" w:fill="auto"/>
            <w:noWrap/>
            <w:vAlign w:val="center"/>
            <w:hideMark/>
          </w:tcPr>
          <w:p w14:paraId="5FF1BE4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4597A40A" w14:textId="77777777" w:rsidTr="00CA01C6">
        <w:trPr>
          <w:trHeight w:val="900"/>
        </w:trPr>
        <w:tc>
          <w:tcPr>
            <w:tcW w:w="646" w:type="dxa"/>
            <w:shd w:val="clear" w:color="000000" w:fill="FF85FF"/>
            <w:noWrap/>
            <w:vAlign w:val="center"/>
            <w:hideMark/>
          </w:tcPr>
          <w:p w14:paraId="1A7636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4421AC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A4 - Metodika</w:t>
            </w:r>
            <w:proofErr w:type="gramEnd"/>
            <w:r w:rsidRPr="00CA01C6">
              <w:rPr>
                <w:rFonts w:ascii="Verdana" w:eastAsia="Times New Roman" w:hAnsi="Verdana" w:cs="Calibri"/>
                <w:color w:val="000000"/>
                <w:sz w:val="18"/>
                <w:szCs w:val="18"/>
                <w:lang w:val="cs-CZ" w:eastAsia="cs-CZ"/>
              </w:rPr>
              <w:t xml:space="preserve"> pro správu a údržbu jednotného výměnného formátu Železniční báze geodat</w:t>
            </w:r>
          </w:p>
        </w:tc>
        <w:tc>
          <w:tcPr>
            <w:tcW w:w="712" w:type="dxa"/>
            <w:shd w:val="clear" w:color="auto" w:fill="auto"/>
            <w:noWrap/>
            <w:vAlign w:val="center"/>
            <w:hideMark/>
          </w:tcPr>
          <w:p w14:paraId="5AEAE8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0D52E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K6</w:t>
            </w:r>
          </w:p>
        </w:tc>
        <w:tc>
          <w:tcPr>
            <w:tcW w:w="1273" w:type="dxa"/>
            <w:shd w:val="clear" w:color="auto" w:fill="auto"/>
            <w:vAlign w:val="center"/>
            <w:hideMark/>
          </w:tcPr>
          <w:p w14:paraId="0D59BDC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6D178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35 měsíců</w:t>
            </w:r>
          </w:p>
        </w:tc>
        <w:tc>
          <w:tcPr>
            <w:tcW w:w="852" w:type="dxa"/>
            <w:shd w:val="clear" w:color="auto" w:fill="auto"/>
            <w:vAlign w:val="center"/>
            <w:hideMark/>
          </w:tcPr>
          <w:p w14:paraId="6D0A53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vAlign w:val="center"/>
            <w:hideMark/>
          </w:tcPr>
          <w:p w14:paraId="4028FC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F6E2E9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0FEA15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Výměnný formát </w:t>
            </w:r>
          </w:p>
        </w:tc>
        <w:tc>
          <w:tcPr>
            <w:tcW w:w="1919" w:type="dxa"/>
            <w:shd w:val="clear" w:color="auto" w:fill="auto"/>
            <w:noWrap/>
            <w:vAlign w:val="center"/>
            <w:hideMark/>
          </w:tcPr>
          <w:p w14:paraId="037F4C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46C1CDB" w14:textId="77777777" w:rsidTr="00CA01C6">
        <w:trPr>
          <w:trHeight w:val="900"/>
        </w:trPr>
        <w:tc>
          <w:tcPr>
            <w:tcW w:w="646" w:type="dxa"/>
            <w:shd w:val="clear" w:color="000000" w:fill="FF85FF"/>
            <w:noWrap/>
            <w:vAlign w:val="center"/>
            <w:hideMark/>
          </w:tcPr>
          <w:p w14:paraId="657CF3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59AC20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A5 - Standardy</w:t>
            </w:r>
            <w:proofErr w:type="gramEnd"/>
            <w:r w:rsidRPr="00CA01C6">
              <w:rPr>
                <w:rFonts w:ascii="Verdana" w:eastAsia="Times New Roman" w:hAnsi="Verdana" w:cs="Calibri"/>
                <w:color w:val="000000"/>
                <w:sz w:val="18"/>
                <w:szCs w:val="18"/>
                <w:lang w:val="cs-CZ" w:eastAsia="cs-CZ"/>
              </w:rPr>
              <w:t xml:space="preserve"> pro zeměměřickou techniku</w:t>
            </w:r>
          </w:p>
        </w:tc>
        <w:tc>
          <w:tcPr>
            <w:tcW w:w="712" w:type="dxa"/>
            <w:shd w:val="clear" w:color="auto" w:fill="auto"/>
            <w:noWrap/>
            <w:vAlign w:val="center"/>
            <w:hideMark/>
          </w:tcPr>
          <w:p w14:paraId="1D1240E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05117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K7</w:t>
            </w:r>
          </w:p>
        </w:tc>
        <w:tc>
          <w:tcPr>
            <w:tcW w:w="1273" w:type="dxa"/>
            <w:shd w:val="clear" w:color="auto" w:fill="auto"/>
            <w:vAlign w:val="center"/>
            <w:hideMark/>
          </w:tcPr>
          <w:p w14:paraId="2202D9B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6818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16 měsíců</w:t>
            </w:r>
          </w:p>
        </w:tc>
        <w:tc>
          <w:tcPr>
            <w:tcW w:w="852" w:type="dxa"/>
            <w:shd w:val="clear" w:color="auto" w:fill="auto"/>
            <w:vAlign w:val="center"/>
            <w:hideMark/>
          </w:tcPr>
          <w:p w14:paraId="4E7B15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T - 2</w:t>
            </w:r>
            <w:proofErr w:type="gramEnd"/>
            <w:r w:rsidRPr="00CA01C6">
              <w:rPr>
                <w:rFonts w:ascii="Verdana" w:eastAsia="Times New Roman" w:hAnsi="Verdana" w:cs="Calibri"/>
                <w:color w:val="000000"/>
                <w:sz w:val="18"/>
                <w:szCs w:val="18"/>
                <w:lang w:val="cs-CZ" w:eastAsia="cs-CZ"/>
              </w:rPr>
              <w:t xml:space="preserve"> M </w:t>
            </w:r>
          </w:p>
        </w:tc>
        <w:tc>
          <w:tcPr>
            <w:tcW w:w="1741" w:type="dxa"/>
            <w:shd w:val="clear" w:color="auto" w:fill="auto"/>
            <w:vAlign w:val="center"/>
            <w:hideMark/>
          </w:tcPr>
          <w:p w14:paraId="62FD63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DCCD0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5789F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Standardy</w:t>
            </w:r>
          </w:p>
        </w:tc>
        <w:tc>
          <w:tcPr>
            <w:tcW w:w="1919" w:type="dxa"/>
            <w:shd w:val="clear" w:color="auto" w:fill="auto"/>
            <w:noWrap/>
            <w:vAlign w:val="center"/>
            <w:hideMark/>
          </w:tcPr>
          <w:p w14:paraId="1F950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1B53B028" w14:textId="77777777" w:rsidTr="00CA01C6">
        <w:trPr>
          <w:trHeight w:val="960"/>
        </w:trPr>
        <w:tc>
          <w:tcPr>
            <w:tcW w:w="646" w:type="dxa"/>
            <w:shd w:val="clear" w:color="000000" w:fill="FFE699"/>
            <w:noWrap/>
            <w:vAlign w:val="center"/>
            <w:hideMark/>
          </w:tcPr>
          <w:p w14:paraId="329BD27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VZ1</w:t>
            </w:r>
          </w:p>
        </w:tc>
        <w:tc>
          <w:tcPr>
            <w:tcW w:w="3602" w:type="dxa"/>
            <w:shd w:val="clear" w:color="auto" w:fill="auto"/>
            <w:vAlign w:val="center"/>
            <w:hideMark/>
          </w:tcPr>
          <w:p w14:paraId="1EE57E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VZ1</w:t>
            </w:r>
          </w:p>
        </w:tc>
        <w:tc>
          <w:tcPr>
            <w:tcW w:w="712" w:type="dxa"/>
            <w:shd w:val="clear" w:color="auto" w:fill="auto"/>
            <w:noWrap/>
            <w:vAlign w:val="center"/>
            <w:hideMark/>
          </w:tcPr>
          <w:p w14:paraId="6529AD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AE573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S1</w:t>
            </w:r>
          </w:p>
        </w:tc>
        <w:tc>
          <w:tcPr>
            <w:tcW w:w="1273" w:type="dxa"/>
            <w:shd w:val="clear" w:color="auto" w:fill="auto"/>
            <w:vAlign w:val="center"/>
            <w:hideMark/>
          </w:tcPr>
          <w:p w14:paraId="1F81AC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CC8069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0B267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T - 2</w:t>
            </w:r>
            <w:proofErr w:type="gramEnd"/>
            <w:r w:rsidRPr="00CA01C6">
              <w:rPr>
                <w:rFonts w:ascii="Verdana" w:eastAsia="Times New Roman" w:hAnsi="Verdana" w:cs="Calibri"/>
                <w:color w:val="000000"/>
                <w:sz w:val="18"/>
                <w:szCs w:val="18"/>
                <w:lang w:val="cs-CZ" w:eastAsia="cs-CZ"/>
              </w:rPr>
              <w:t xml:space="preserve"> M </w:t>
            </w:r>
          </w:p>
        </w:tc>
        <w:tc>
          <w:tcPr>
            <w:tcW w:w="1741" w:type="dxa"/>
            <w:shd w:val="clear" w:color="auto" w:fill="auto"/>
            <w:vAlign w:val="center"/>
            <w:hideMark/>
          </w:tcPr>
          <w:p w14:paraId="4726BDD9" w14:textId="0F86A2D4"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44E0CEB" w14:textId="6A67C26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1525A1B" w14:textId="36A76C05"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mezi Zadavatelem a Zhotovitelem</w:t>
            </w:r>
          </w:p>
        </w:tc>
        <w:tc>
          <w:tcPr>
            <w:tcW w:w="1919" w:type="dxa"/>
            <w:shd w:val="clear" w:color="auto" w:fill="auto"/>
            <w:noWrap/>
            <w:vAlign w:val="center"/>
            <w:hideMark/>
          </w:tcPr>
          <w:p w14:paraId="3F57834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r>
      <w:tr w:rsidR="00CA01C6" w:rsidRPr="00CA01C6" w14:paraId="0BB76F46" w14:textId="77777777" w:rsidTr="00CA01C6">
        <w:trPr>
          <w:trHeight w:val="900"/>
        </w:trPr>
        <w:tc>
          <w:tcPr>
            <w:tcW w:w="646" w:type="dxa"/>
            <w:shd w:val="clear" w:color="000000" w:fill="5B9BD5"/>
            <w:noWrap/>
            <w:vAlign w:val="center"/>
            <w:hideMark/>
          </w:tcPr>
          <w:p w14:paraId="7499A9F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w:t>
            </w:r>
          </w:p>
        </w:tc>
        <w:tc>
          <w:tcPr>
            <w:tcW w:w="3602" w:type="dxa"/>
            <w:shd w:val="clear" w:color="auto" w:fill="auto"/>
            <w:noWrap/>
            <w:vAlign w:val="center"/>
            <w:hideMark/>
          </w:tcPr>
          <w:p w14:paraId="4619AA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VZ3</w:t>
            </w:r>
          </w:p>
        </w:tc>
        <w:tc>
          <w:tcPr>
            <w:tcW w:w="712" w:type="dxa"/>
            <w:shd w:val="clear" w:color="auto" w:fill="auto"/>
            <w:noWrap/>
            <w:vAlign w:val="center"/>
            <w:hideMark/>
          </w:tcPr>
          <w:p w14:paraId="61B612D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FE2B2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273" w:type="dxa"/>
            <w:shd w:val="clear" w:color="auto" w:fill="auto"/>
            <w:vAlign w:val="center"/>
            <w:hideMark/>
          </w:tcPr>
          <w:p w14:paraId="51C98D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3C441CF1"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C170A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B06AF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847E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559" w:type="dxa"/>
            <w:shd w:val="clear" w:color="auto" w:fill="auto"/>
            <w:vAlign w:val="center"/>
            <w:hideMark/>
          </w:tcPr>
          <w:p w14:paraId="17EC4A0C" w14:textId="512C382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Nabytí účinnosti smlouvy mezi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 xml:space="preserve">adavatelem a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hotovitelem</w:t>
            </w:r>
          </w:p>
        </w:tc>
        <w:tc>
          <w:tcPr>
            <w:tcW w:w="1919" w:type="dxa"/>
            <w:shd w:val="clear" w:color="auto" w:fill="auto"/>
            <w:noWrap/>
            <w:vAlign w:val="center"/>
            <w:hideMark/>
          </w:tcPr>
          <w:p w14:paraId="5EE17E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15C6D3E" w14:textId="77777777" w:rsidTr="00CA01C6">
        <w:trPr>
          <w:trHeight w:val="900"/>
        </w:trPr>
        <w:tc>
          <w:tcPr>
            <w:tcW w:w="646" w:type="dxa"/>
            <w:shd w:val="clear" w:color="000000" w:fill="8EA9DB"/>
            <w:noWrap/>
            <w:vAlign w:val="center"/>
            <w:hideMark/>
          </w:tcPr>
          <w:p w14:paraId="17348A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ČÚZK</w:t>
            </w:r>
          </w:p>
        </w:tc>
        <w:tc>
          <w:tcPr>
            <w:tcW w:w="3602" w:type="dxa"/>
            <w:shd w:val="clear" w:color="auto" w:fill="auto"/>
            <w:vAlign w:val="center"/>
            <w:hideMark/>
          </w:tcPr>
          <w:p w14:paraId="55AC61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712" w:type="dxa"/>
            <w:shd w:val="clear" w:color="auto" w:fill="auto"/>
            <w:noWrap/>
            <w:vAlign w:val="center"/>
            <w:hideMark/>
          </w:tcPr>
          <w:p w14:paraId="5131F8A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51C009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273" w:type="dxa"/>
            <w:shd w:val="clear" w:color="auto" w:fill="auto"/>
            <w:vAlign w:val="center"/>
            <w:hideMark/>
          </w:tcPr>
          <w:p w14:paraId="1E4EB0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BE2ECB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BA0F7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4937AE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83AABF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DE32DD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1919" w:type="dxa"/>
            <w:shd w:val="clear" w:color="auto" w:fill="auto"/>
            <w:noWrap/>
            <w:vAlign w:val="center"/>
            <w:hideMark/>
          </w:tcPr>
          <w:p w14:paraId="0F6283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AFE6D31" w14:textId="77777777" w:rsidTr="00CA01C6">
        <w:trPr>
          <w:trHeight w:val="900"/>
        </w:trPr>
        <w:tc>
          <w:tcPr>
            <w:tcW w:w="646" w:type="dxa"/>
            <w:shd w:val="clear" w:color="000000" w:fill="C6E0B4"/>
            <w:noWrap/>
            <w:vAlign w:val="center"/>
            <w:hideMark/>
          </w:tcPr>
          <w:p w14:paraId="61D7BA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C298E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Schváleni dokumentu "Definice projektu"</w:t>
            </w:r>
          </w:p>
        </w:tc>
        <w:tc>
          <w:tcPr>
            <w:tcW w:w="712" w:type="dxa"/>
            <w:shd w:val="clear" w:color="auto" w:fill="auto"/>
            <w:noWrap/>
            <w:vAlign w:val="center"/>
            <w:hideMark/>
          </w:tcPr>
          <w:p w14:paraId="51553D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4E253F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DP</w:t>
            </w:r>
          </w:p>
        </w:tc>
        <w:tc>
          <w:tcPr>
            <w:tcW w:w="1273" w:type="dxa"/>
            <w:shd w:val="clear" w:color="auto" w:fill="auto"/>
            <w:vAlign w:val="center"/>
            <w:hideMark/>
          </w:tcPr>
          <w:p w14:paraId="060A8F7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E2DF030"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36451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vAlign w:val="center"/>
            <w:hideMark/>
          </w:tcPr>
          <w:p w14:paraId="5A8D1E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DAB4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B4EA76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Zadavatelem</w:t>
            </w:r>
          </w:p>
        </w:tc>
        <w:tc>
          <w:tcPr>
            <w:tcW w:w="1919" w:type="dxa"/>
            <w:shd w:val="clear" w:color="auto" w:fill="auto"/>
            <w:noWrap/>
            <w:vAlign w:val="center"/>
            <w:hideMark/>
          </w:tcPr>
          <w:p w14:paraId="2378C3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692A0C1" w14:textId="77777777" w:rsidTr="00CA01C6">
        <w:trPr>
          <w:trHeight w:val="900"/>
        </w:trPr>
        <w:tc>
          <w:tcPr>
            <w:tcW w:w="646" w:type="dxa"/>
            <w:shd w:val="clear" w:color="000000" w:fill="C6E0B4"/>
            <w:noWrap/>
            <w:vAlign w:val="center"/>
            <w:hideMark/>
          </w:tcPr>
          <w:p w14:paraId="3DAFD9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E312DF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Dodávka, instalace a zprovoznění HW </w:t>
            </w:r>
          </w:p>
        </w:tc>
        <w:tc>
          <w:tcPr>
            <w:tcW w:w="712" w:type="dxa"/>
            <w:shd w:val="clear" w:color="auto" w:fill="auto"/>
            <w:noWrap/>
            <w:vAlign w:val="center"/>
            <w:hideMark/>
          </w:tcPr>
          <w:p w14:paraId="5FBDAE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w:t>
            </w:r>
          </w:p>
        </w:tc>
        <w:tc>
          <w:tcPr>
            <w:tcW w:w="820" w:type="dxa"/>
            <w:shd w:val="clear" w:color="auto" w:fill="auto"/>
            <w:vAlign w:val="center"/>
            <w:hideMark/>
          </w:tcPr>
          <w:p w14:paraId="0ACC22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273" w:type="dxa"/>
            <w:shd w:val="clear" w:color="auto" w:fill="auto"/>
            <w:vAlign w:val="center"/>
            <w:hideMark/>
          </w:tcPr>
          <w:p w14:paraId="5451EF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S2, CK1</w:t>
            </w:r>
          </w:p>
        </w:tc>
        <w:tc>
          <w:tcPr>
            <w:tcW w:w="1046" w:type="dxa"/>
            <w:shd w:val="clear" w:color="auto" w:fill="auto"/>
            <w:vAlign w:val="center"/>
            <w:hideMark/>
          </w:tcPr>
          <w:p w14:paraId="664F0F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022073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vAlign w:val="center"/>
            <w:hideMark/>
          </w:tcPr>
          <w:p w14:paraId="31F98D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DC732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M1.1.</w:t>
            </w:r>
          </w:p>
        </w:tc>
        <w:tc>
          <w:tcPr>
            <w:tcW w:w="1559" w:type="dxa"/>
            <w:shd w:val="clear" w:color="auto" w:fill="auto"/>
            <w:vAlign w:val="center"/>
            <w:hideMark/>
          </w:tcPr>
          <w:p w14:paraId="6DF730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Akceptace - převzetí</w:t>
            </w:r>
            <w:proofErr w:type="gramEnd"/>
            <w:r w:rsidRPr="00CA01C6">
              <w:rPr>
                <w:rFonts w:ascii="Verdana" w:eastAsia="Times New Roman" w:hAnsi="Verdana" w:cs="Calibri"/>
                <w:color w:val="000000"/>
                <w:sz w:val="18"/>
                <w:szCs w:val="18"/>
                <w:lang w:val="cs-CZ" w:eastAsia="cs-CZ"/>
              </w:rPr>
              <w:t xml:space="preserve"> HW, checklist, předávací protokol</w:t>
            </w:r>
          </w:p>
        </w:tc>
        <w:tc>
          <w:tcPr>
            <w:tcW w:w="1919" w:type="dxa"/>
            <w:shd w:val="clear" w:color="auto" w:fill="auto"/>
            <w:vAlign w:val="center"/>
            <w:hideMark/>
          </w:tcPr>
          <w:p w14:paraId="3F157E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1.1.</w:t>
            </w:r>
          </w:p>
        </w:tc>
      </w:tr>
      <w:tr w:rsidR="00CA01C6" w:rsidRPr="00CA01C6" w14:paraId="2164E967" w14:textId="77777777" w:rsidTr="00CA01C6">
        <w:trPr>
          <w:trHeight w:val="900"/>
        </w:trPr>
        <w:tc>
          <w:tcPr>
            <w:tcW w:w="646" w:type="dxa"/>
            <w:shd w:val="clear" w:color="000000" w:fill="C6E0B4"/>
            <w:noWrap/>
            <w:vAlign w:val="center"/>
            <w:hideMark/>
          </w:tcPr>
          <w:p w14:paraId="322DDD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49C81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HW</w:t>
            </w:r>
          </w:p>
        </w:tc>
        <w:tc>
          <w:tcPr>
            <w:tcW w:w="712" w:type="dxa"/>
            <w:shd w:val="clear" w:color="auto" w:fill="auto"/>
            <w:noWrap/>
            <w:vAlign w:val="center"/>
            <w:hideMark/>
          </w:tcPr>
          <w:p w14:paraId="232753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3.1.</w:t>
            </w:r>
          </w:p>
        </w:tc>
        <w:tc>
          <w:tcPr>
            <w:tcW w:w="820" w:type="dxa"/>
            <w:shd w:val="clear" w:color="auto" w:fill="auto"/>
            <w:vAlign w:val="center"/>
            <w:hideMark/>
          </w:tcPr>
          <w:p w14:paraId="36BE92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SLA1</w:t>
            </w:r>
          </w:p>
        </w:tc>
        <w:tc>
          <w:tcPr>
            <w:tcW w:w="1273" w:type="dxa"/>
            <w:shd w:val="clear" w:color="auto" w:fill="auto"/>
            <w:vAlign w:val="center"/>
            <w:hideMark/>
          </w:tcPr>
          <w:p w14:paraId="4814D4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046" w:type="dxa"/>
            <w:shd w:val="clear" w:color="auto" w:fill="auto"/>
            <w:vAlign w:val="center"/>
            <w:hideMark/>
          </w:tcPr>
          <w:p w14:paraId="623A05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60 měsíců</w:t>
            </w:r>
          </w:p>
        </w:tc>
        <w:tc>
          <w:tcPr>
            <w:tcW w:w="852" w:type="dxa"/>
            <w:shd w:val="clear" w:color="auto" w:fill="auto"/>
            <w:vAlign w:val="center"/>
            <w:hideMark/>
          </w:tcPr>
          <w:p w14:paraId="66E96BE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+ 64 M </w:t>
            </w:r>
          </w:p>
        </w:tc>
        <w:tc>
          <w:tcPr>
            <w:tcW w:w="1741" w:type="dxa"/>
            <w:shd w:val="clear" w:color="auto" w:fill="auto"/>
            <w:vAlign w:val="center"/>
            <w:hideMark/>
          </w:tcPr>
          <w:p w14:paraId="23DE5B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7A9F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F3ED40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859A03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3.1. dle smlouvy o podpoře</w:t>
            </w:r>
          </w:p>
        </w:tc>
      </w:tr>
      <w:tr w:rsidR="00CA01C6" w:rsidRPr="00CA01C6" w14:paraId="57FF2925" w14:textId="77777777" w:rsidTr="00CA01C6">
        <w:trPr>
          <w:trHeight w:val="900"/>
        </w:trPr>
        <w:tc>
          <w:tcPr>
            <w:tcW w:w="646" w:type="dxa"/>
            <w:shd w:val="clear" w:color="000000" w:fill="C6E0B4"/>
            <w:noWrap/>
            <w:vAlign w:val="center"/>
            <w:hideMark/>
          </w:tcPr>
          <w:p w14:paraId="375AD2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24B9B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- 1. etapa, připomínkování ze strany Zadavatele, vypořádání připomínek, finalizace dokumentu</w:t>
            </w:r>
          </w:p>
        </w:tc>
        <w:tc>
          <w:tcPr>
            <w:tcW w:w="712" w:type="dxa"/>
            <w:shd w:val="clear" w:color="auto" w:fill="auto"/>
            <w:noWrap/>
            <w:vAlign w:val="center"/>
            <w:hideMark/>
          </w:tcPr>
          <w:p w14:paraId="19994D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1.2.1.</w:t>
            </w:r>
          </w:p>
        </w:tc>
        <w:tc>
          <w:tcPr>
            <w:tcW w:w="820" w:type="dxa"/>
            <w:shd w:val="clear" w:color="auto" w:fill="auto"/>
            <w:vAlign w:val="center"/>
            <w:hideMark/>
          </w:tcPr>
          <w:p w14:paraId="293187D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273" w:type="dxa"/>
            <w:shd w:val="clear" w:color="auto" w:fill="auto"/>
            <w:vAlign w:val="center"/>
            <w:hideMark/>
          </w:tcPr>
          <w:p w14:paraId="6C361A0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046" w:type="dxa"/>
            <w:shd w:val="clear" w:color="auto" w:fill="auto"/>
            <w:vAlign w:val="center"/>
            <w:hideMark/>
          </w:tcPr>
          <w:p w14:paraId="72924C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19633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2A4429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3F30AA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M1.2.1.</w:t>
            </w:r>
          </w:p>
        </w:tc>
        <w:tc>
          <w:tcPr>
            <w:tcW w:w="1559" w:type="dxa"/>
            <w:shd w:val="clear" w:color="auto" w:fill="auto"/>
            <w:vAlign w:val="center"/>
            <w:hideMark/>
          </w:tcPr>
          <w:p w14:paraId="6DED9CC2" w14:textId="63CE4FEC"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cílového konceptu SW - </w:t>
            </w:r>
            <w:r w:rsidR="002F24EB">
              <w:rPr>
                <w:rFonts w:ascii="Verdana" w:eastAsia="Times New Roman" w:hAnsi="Verdana" w:cs="Calibri"/>
                <w:color w:val="000000"/>
                <w:sz w:val="18"/>
                <w:szCs w:val="18"/>
                <w:lang w:val="cs-CZ" w:eastAsia="cs-CZ"/>
              </w:rPr>
              <w:t>1</w:t>
            </w:r>
            <w:r w:rsidRPr="00CA01C6">
              <w:rPr>
                <w:rFonts w:ascii="Verdana" w:eastAsia="Times New Roman" w:hAnsi="Verdana" w:cs="Calibri"/>
                <w:color w:val="000000"/>
                <w:sz w:val="18"/>
                <w:szCs w:val="18"/>
                <w:lang w:val="cs-CZ" w:eastAsia="cs-CZ"/>
              </w:rPr>
              <w:t>. etapa, akceptační protokol</w:t>
            </w:r>
          </w:p>
        </w:tc>
        <w:tc>
          <w:tcPr>
            <w:tcW w:w="1919" w:type="dxa"/>
            <w:shd w:val="clear" w:color="auto" w:fill="auto"/>
            <w:vAlign w:val="center"/>
            <w:hideMark/>
          </w:tcPr>
          <w:p w14:paraId="4FA3BF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1.2.1.</w:t>
            </w:r>
          </w:p>
        </w:tc>
      </w:tr>
      <w:tr w:rsidR="00CA01C6" w:rsidRPr="00CA01C6" w14:paraId="54F4C56B" w14:textId="77777777" w:rsidTr="00CA01C6">
        <w:trPr>
          <w:trHeight w:val="900"/>
        </w:trPr>
        <w:tc>
          <w:tcPr>
            <w:tcW w:w="646" w:type="dxa"/>
            <w:shd w:val="clear" w:color="000000" w:fill="C6E0B4"/>
            <w:noWrap/>
            <w:vAlign w:val="center"/>
            <w:hideMark/>
          </w:tcPr>
          <w:p w14:paraId="72DA63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F34B1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Vývoj a </w:t>
            </w:r>
            <w:proofErr w:type="gramStart"/>
            <w:r w:rsidRPr="00CA01C6">
              <w:rPr>
                <w:rFonts w:ascii="Verdana" w:eastAsia="Times New Roman" w:hAnsi="Verdana" w:cs="Calibri"/>
                <w:color w:val="000000"/>
                <w:sz w:val="18"/>
                <w:szCs w:val="18"/>
                <w:lang w:val="cs-CZ" w:eastAsia="cs-CZ"/>
              </w:rPr>
              <w:t>implementace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639314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1.2.2.</w:t>
            </w:r>
          </w:p>
        </w:tc>
        <w:tc>
          <w:tcPr>
            <w:tcW w:w="820" w:type="dxa"/>
            <w:shd w:val="clear" w:color="auto" w:fill="auto"/>
            <w:vAlign w:val="center"/>
            <w:hideMark/>
          </w:tcPr>
          <w:p w14:paraId="1C7AA4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273" w:type="dxa"/>
            <w:shd w:val="clear" w:color="auto" w:fill="auto"/>
            <w:vAlign w:val="center"/>
            <w:hideMark/>
          </w:tcPr>
          <w:p w14:paraId="27F336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387308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302B95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130C17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1DB14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M1.2.2.</w:t>
            </w:r>
          </w:p>
        </w:tc>
        <w:tc>
          <w:tcPr>
            <w:tcW w:w="1559" w:type="dxa"/>
            <w:shd w:val="clear" w:color="auto" w:fill="auto"/>
            <w:vAlign w:val="center"/>
            <w:hideMark/>
          </w:tcPr>
          <w:p w14:paraId="5CBE64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1.2.2., Akceptační protokol</w:t>
            </w:r>
          </w:p>
        </w:tc>
        <w:tc>
          <w:tcPr>
            <w:tcW w:w="1919" w:type="dxa"/>
            <w:shd w:val="clear" w:color="auto" w:fill="auto"/>
            <w:vAlign w:val="center"/>
            <w:hideMark/>
          </w:tcPr>
          <w:p w14:paraId="0F308F4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w:t>
            </w:r>
            <w:proofErr w:type="gramStart"/>
            <w:r w:rsidRPr="00CA01C6">
              <w:rPr>
                <w:rFonts w:ascii="Verdana" w:eastAsia="Times New Roman" w:hAnsi="Verdana" w:cs="Calibri"/>
                <w:color w:val="000000"/>
                <w:sz w:val="18"/>
                <w:szCs w:val="18"/>
                <w:lang w:val="cs-CZ" w:eastAsia="cs-CZ"/>
              </w:rPr>
              <w:t>60%</w:t>
            </w:r>
            <w:proofErr w:type="gramEnd"/>
            <w:r w:rsidRPr="00CA01C6">
              <w:rPr>
                <w:rFonts w:ascii="Verdana" w:eastAsia="Times New Roman" w:hAnsi="Verdana" w:cs="Calibri"/>
                <w:color w:val="000000"/>
                <w:sz w:val="18"/>
                <w:szCs w:val="18"/>
                <w:lang w:val="cs-CZ" w:eastAsia="cs-CZ"/>
              </w:rPr>
              <w:t xml:space="preserve"> položek 1.2.18., 1.2.23., 1.2.24., 1.2.26., 1.2.27., 1.2.29., 1.2.30.</w:t>
            </w:r>
          </w:p>
        </w:tc>
      </w:tr>
      <w:tr w:rsidR="00CA01C6" w:rsidRPr="00CA01C6" w14:paraId="15B940A9" w14:textId="77777777" w:rsidTr="00CA01C6">
        <w:trPr>
          <w:trHeight w:val="900"/>
        </w:trPr>
        <w:tc>
          <w:tcPr>
            <w:tcW w:w="646" w:type="dxa"/>
            <w:shd w:val="clear" w:color="000000" w:fill="C6E0B4"/>
            <w:noWrap/>
            <w:vAlign w:val="center"/>
            <w:hideMark/>
          </w:tcPr>
          <w:p w14:paraId="4D4690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106D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CORE DTM</w:t>
            </w:r>
          </w:p>
        </w:tc>
        <w:tc>
          <w:tcPr>
            <w:tcW w:w="712" w:type="dxa"/>
            <w:shd w:val="clear" w:color="auto" w:fill="auto"/>
            <w:noWrap/>
            <w:vAlign w:val="center"/>
            <w:hideMark/>
          </w:tcPr>
          <w:p w14:paraId="3C551F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28A41A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w:t>
            </w:r>
          </w:p>
        </w:tc>
        <w:tc>
          <w:tcPr>
            <w:tcW w:w="1273" w:type="dxa"/>
            <w:shd w:val="clear" w:color="auto" w:fill="auto"/>
            <w:vAlign w:val="center"/>
            <w:hideMark/>
          </w:tcPr>
          <w:p w14:paraId="3AA501C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674187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57E9EF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44922A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66C697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816D03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E3FEEC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47E2EFB" w14:textId="77777777" w:rsidTr="00CA01C6">
        <w:trPr>
          <w:trHeight w:val="900"/>
        </w:trPr>
        <w:tc>
          <w:tcPr>
            <w:tcW w:w="646" w:type="dxa"/>
            <w:shd w:val="clear" w:color="000000" w:fill="8EA9DB"/>
            <w:noWrap/>
            <w:vAlign w:val="center"/>
            <w:hideMark/>
          </w:tcPr>
          <w:p w14:paraId="7EF2557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ČÚZK</w:t>
            </w:r>
          </w:p>
        </w:tc>
        <w:tc>
          <w:tcPr>
            <w:tcW w:w="3602" w:type="dxa"/>
            <w:shd w:val="clear" w:color="auto" w:fill="auto"/>
            <w:vAlign w:val="center"/>
            <w:hideMark/>
          </w:tcPr>
          <w:p w14:paraId="31C6317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712" w:type="dxa"/>
            <w:shd w:val="clear" w:color="auto" w:fill="auto"/>
            <w:noWrap/>
            <w:vAlign w:val="center"/>
            <w:hideMark/>
          </w:tcPr>
          <w:p w14:paraId="1B647DB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937CD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CUZK2</w:t>
            </w:r>
          </w:p>
        </w:tc>
        <w:tc>
          <w:tcPr>
            <w:tcW w:w="1273" w:type="dxa"/>
            <w:shd w:val="clear" w:color="auto" w:fill="auto"/>
            <w:vAlign w:val="center"/>
            <w:hideMark/>
          </w:tcPr>
          <w:p w14:paraId="6CCE5A9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769C7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85E39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vAlign w:val="center"/>
            <w:hideMark/>
          </w:tcPr>
          <w:p w14:paraId="11CF13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027037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3BDE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1919" w:type="dxa"/>
            <w:shd w:val="clear" w:color="auto" w:fill="auto"/>
            <w:noWrap/>
            <w:vAlign w:val="center"/>
            <w:hideMark/>
          </w:tcPr>
          <w:p w14:paraId="2830D59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6E88E17" w14:textId="77777777" w:rsidTr="00CA01C6">
        <w:trPr>
          <w:trHeight w:val="900"/>
        </w:trPr>
        <w:tc>
          <w:tcPr>
            <w:tcW w:w="646" w:type="dxa"/>
            <w:shd w:val="clear" w:color="000000" w:fill="C6E0B4"/>
            <w:noWrap/>
            <w:vAlign w:val="center"/>
            <w:hideMark/>
          </w:tcPr>
          <w:p w14:paraId="27DD57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7007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a </w:t>
            </w:r>
            <w:proofErr w:type="gramStart"/>
            <w:r w:rsidRPr="00CA01C6">
              <w:rPr>
                <w:rFonts w:ascii="Verdana" w:eastAsia="Times New Roman" w:hAnsi="Verdana" w:cs="Calibri"/>
                <w:color w:val="000000"/>
                <w:sz w:val="18"/>
                <w:szCs w:val="18"/>
                <w:lang w:val="cs-CZ" w:eastAsia="cs-CZ"/>
              </w:rPr>
              <w:t>nasazení  CORE</w:t>
            </w:r>
            <w:proofErr w:type="gramEnd"/>
            <w:r w:rsidRPr="00CA01C6">
              <w:rPr>
                <w:rFonts w:ascii="Verdana" w:eastAsia="Times New Roman" w:hAnsi="Verdana" w:cs="Calibri"/>
                <w:color w:val="000000"/>
                <w:sz w:val="18"/>
                <w:szCs w:val="18"/>
                <w:lang w:val="cs-CZ" w:eastAsia="cs-CZ"/>
              </w:rPr>
              <w:t xml:space="preserve"> DTM, nezbytné integrační (DMVS, TPI) a akceptační testy</w:t>
            </w:r>
          </w:p>
        </w:tc>
        <w:tc>
          <w:tcPr>
            <w:tcW w:w="712" w:type="dxa"/>
            <w:shd w:val="clear" w:color="auto" w:fill="auto"/>
            <w:noWrap/>
            <w:vAlign w:val="center"/>
            <w:hideMark/>
          </w:tcPr>
          <w:p w14:paraId="71E552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059D89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SW1Ab</w:t>
            </w:r>
          </w:p>
        </w:tc>
        <w:tc>
          <w:tcPr>
            <w:tcW w:w="1273" w:type="dxa"/>
            <w:shd w:val="clear" w:color="auto" w:fill="auto"/>
            <w:vAlign w:val="center"/>
            <w:hideMark/>
          </w:tcPr>
          <w:p w14:paraId="07ABF5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 CUZK2</w:t>
            </w:r>
          </w:p>
        </w:tc>
        <w:tc>
          <w:tcPr>
            <w:tcW w:w="1046" w:type="dxa"/>
            <w:shd w:val="clear" w:color="auto" w:fill="auto"/>
            <w:vAlign w:val="center"/>
            <w:hideMark/>
          </w:tcPr>
          <w:p w14:paraId="6AFEAF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7ACD2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+ 10 M </w:t>
            </w:r>
          </w:p>
        </w:tc>
        <w:tc>
          <w:tcPr>
            <w:tcW w:w="1741" w:type="dxa"/>
            <w:shd w:val="clear" w:color="auto" w:fill="auto"/>
            <w:vAlign w:val="center"/>
            <w:hideMark/>
          </w:tcPr>
          <w:p w14:paraId="4C031BCE"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2E4E9AEF"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M1.2.3.</w:t>
            </w:r>
          </w:p>
        </w:tc>
        <w:tc>
          <w:tcPr>
            <w:tcW w:w="1559" w:type="dxa"/>
            <w:shd w:val="clear" w:color="auto" w:fill="auto"/>
            <w:vAlign w:val="center"/>
            <w:hideMark/>
          </w:tcPr>
          <w:p w14:paraId="189A88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1.2.3., Akceptační protokol</w:t>
            </w:r>
          </w:p>
        </w:tc>
        <w:tc>
          <w:tcPr>
            <w:tcW w:w="1919" w:type="dxa"/>
            <w:shd w:val="clear" w:color="auto" w:fill="auto"/>
            <w:vAlign w:val="center"/>
            <w:hideMark/>
          </w:tcPr>
          <w:p w14:paraId="7B6B1A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1.2.2., 1.2.3., 1.2.5. - 1.2.8., 1.2.11., 1.2.14., </w:t>
            </w:r>
            <w:proofErr w:type="gramStart"/>
            <w:r w:rsidRPr="00CA01C6">
              <w:rPr>
                <w:rFonts w:ascii="Verdana" w:eastAsia="Times New Roman" w:hAnsi="Verdana" w:cs="Calibri"/>
                <w:color w:val="000000"/>
                <w:sz w:val="18"/>
                <w:szCs w:val="18"/>
                <w:lang w:val="cs-CZ" w:eastAsia="cs-CZ"/>
              </w:rPr>
              <w:t>60%</w:t>
            </w:r>
            <w:proofErr w:type="gramEnd"/>
            <w:r w:rsidRPr="00CA01C6">
              <w:rPr>
                <w:rFonts w:ascii="Verdana" w:eastAsia="Times New Roman" w:hAnsi="Verdana" w:cs="Calibri"/>
                <w:color w:val="000000"/>
                <w:sz w:val="18"/>
                <w:szCs w:val="18"/>
                <w:lang w:val="cs-CZ" w:eastAsia="cs-CZ"/>
              </w:rPr>
              <w:t xml:space="preserve"> položek 1.2.17., 1.2.19. - 1.2.22, 1.2.25.,1.2.28., 1.2.30.</w:t>
            </w:r>
          </w:p>
        </w:tc>
      </w:tr>
      <w:tr w:rsidR="00CA01C6" w:rsidRPr="00CA01C6" w14:paraId="64A9F7B4" w14:textId="77777777" w:rsidTr="00CA01C6">
        <w:trPr>
          <w:trHeight w:val="900"/>
        </w:trPr>
        <w:tc>
          <w:tcPr>
            <w:tcW w:w="646" w:type="dxa"/>
            <w:shd w:val="clear" w:color="000000" w:fill="C6E0B4"/>
            <w:noWrap/>
            <w:vAlign w:val="center"/>
            <w:hideMark/>
          </w:tcPr>
          <w:p w14:paraId="329FE3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AF4A6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Integrační </w:t>
            </w:r>
            <w:proofErr w:type="gramStart"/>
            <w:r w:rsidRPr="00CA01C6">
              <w:rPr>
                <w:rFonts w:ascii="Verdana" w:eastAsia="Times New Roman" w:hAnsi="Verdana" w:cs="Calibri"/>
                <w:color w:val="000000"/>
                <w:sz w:val="18"/>
                <w:szCs w:val="18"/>
                <w:lang w:val="cs-CZ" w:eastAsia="cs-CZ"/>
              </w:rPr>
              <w:t>testy - ostatní</w:t>
            </w:r>
            <w:proofErr w:type="gramEnd"/>
            <w:r w:rsidRPr="00CA01C6">
              <w:rPr>
                <w:rFonts w:ascii="Verdana" w:eastAsia="Times New Roman" w:hAnsi="Verdana" w:cs="Calibri"/>
                <w:color w:val="000000"/>
                <w:sz w:val="18"/>
                <w:szCs w:val="18"/>
                <w:lang w:val="cs-CZ" w:eastAsia="cs-CZ"/>
              </w:rPr>
              <w:t xml:space="preserve"> - SW 1. etapa</w:t>
            </w:r>
          </w:p>
        </w:tc>
        <w:tc>
          <w:tcPr>
            <w:tcW w:w="712" w:type="dxa"/>
            <w:shd w:val="clear" w:color="auto" w:fill="auto"/>
            <w:noWrap/>
            <w:vAlign w:val="center"/>
            <w:hideMark/>
          </w:tcPr>
          <w:p w14:paraId="56B729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1.2.4.</w:t>
            </w:r>
          </w:p>
        </w:tc>
        <w:tc>
          <w:tcPr>
            <w:tcW w:w="820" w:type="dxa"/>
            <w:shd w:val="clear" w:color="auto" w:fill="auto"/>
            <w:vAlign w:val="center"/>
            <w:hideMark/>
          </w:tcPr>
          <w:p w14:paraId="4BC89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w:t>
            </w:r>
          </w:p>
        </w:tc>
        <w:tc>
          <w:tcPr>
            <w:tcW w:w="1273" w:type="dxa"/>
            <w:shd w:val="clear" w:color="auto" w:fill="auto"/>
            <w:vAlign w:val="center"/>
            <w:hideMark/>
          </w:tcPr>
          <w:p w14:paraId="69F099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4E42D5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74FB42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663405D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4CFF59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M1.2.4.</w:t>
            </w:r>
          </w:p>
        </w:tc>
        <w:tc>
          <w:tcPr>
            <w:tcW w:w="1559" w:type="dxa"/>
            <w:shd w:val="clear" w:color="auto" w:fill="auto"/>
            <w:vAlign w:val="center"/>
            <w:hideMark/>
          </w:tcPr>
          <w:p w14:paraId="690CC9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1.2.4., Akceptační protokol</w:t>
            </w:r>
          </w:p>
        </w:tc>
        <w:tc>
          <w:tcPr>
            <w:tcW w:w="1919" w:type="dxa"/>
            <w:shd w:val="clear" w:color="auto" w:fill="auto"/>
            <w:noWrap/>
            <w:vAlign w:val="center"/>
            <w:hideMark/>
          </w:tcPr>
          <w:p w14:paraId="2A93016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7AF13F87" w14:textId="77777777" w:rsidTr="00CA01C6">
        <w:trPr>
          <w:trHeight w:val="900"/>
        </w:trPr>
        <w:tc>
          <w:tcPr>
            <w:tcW w:w="646" w:type="dxa"/>
            <w:shd w:val="clear" w:color="000000" w:fill="C6E0B4"/>
            <w:noWrap/>
            <w:vAlign w:val="center"/>
            <w:hideMark/>
          </w:tcPr>
          <w:p w14:paraId="6790971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1006F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Integrační testy IS </w:t>
            </w:r>
            <w:proofErr w:type="gramStart"/>
            <w:r w:rsidRPr="00CA01C6">
              <w:rPr>
                <w:rFonts w:ascii="Verdana" w:eastAsia="Times New Roman" w:hAnsi="Verdana" w:cs="Calibri"/>
                <w:color w:val="000000"/>
                <w:sz w:val="18"/>
                <w:szCs w:val="18"/>
                <w:lang w:val="cs-CZ" w:eastAsia="cs-CZ"/>
              </w:rPr>
              <w:t>DMVS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78CF97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1.2.5.</w:t>
            </w:r>
          </w:p>
        </w:tc>
        <w:tc>
          <w:tcPr>
            <w:tcW w:w="820" w:type="dxa"/>
            <w:shd w:val="clear" w:color="auto" w:fill="auto"/>
            <w:vAlign w:val="center"/>
            <w:hideMark/>
          </w:tcPr>
          <w:p w14:paraId="4EEC12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SW1C</w:t>
            </w:r>
          </w:p>
        </w:tc>
        <w:tc>
          <w:tcPr>
            <w:tcW w:w="1273" w:type="dxa"/>
            <w:shd w:val="clear" w:color="auto" w:fill="auto"/>
            <w:vAlign w:val="center"/>
            <w:hideMark/>
          </w:tcPr>
          <w:p w14:paraId="51956F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 CUZK2</w:t>
            </w:r>
          </w:p>
        </w:tc>
        <w:tc>
          <w:tcPr>
            <w:tcW w:w="1046" w:type="dxa"/>
            <w:shd w:val="clear" w:color="auto" w:fill="auto"/>
            <w:vAlign w:val="center"/>
            <w:hideMark/>
          </w:tcPr>
          <w:p w14:paraId="6CE58C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3D45420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250262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8F7A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M1.2.5.</w:t>
            </w:r>
          </w:p>
        </w:tc>
        <w:tc>
          <w:tcPr>
            <w:tcW w:w="1559" w:type="dxa"/>
            <w:shd w:val="clear" w:color="auto" w:fill="auto"/>
            <w:vAlign w:val="center"/>
            <w:hideMark/>
          </w:tcPr>
          <w:p w14:paraId="0652F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1.2.5., Akceptační protokol</w:t>
            </w:r>
          </w:p>
        </w:tc>
        <w:tc>
          <w:tcPr>
            <w:tcW w:w="1919" w:type="dxa"/>
            <w:shd w:val="clear" w:color="auto" w:fill="auto"/>
            <w:noWrap/>
            <w:vAlign w:val="center"/>
            <w:hideMark/>
          </w:tcPr>
          <w:p w14:paraId="391879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A75588C" w14:textId="77777777" w:rsidTr="00CA01C6">
        <w:trPr>
          <w:trHeight w:val="900"/>
        </w:trPr>
        <w:tc>
          <w:tcPr>
            <w:tcW w:w="646" w:type="dxa"/>
            <w:shd w:val="clear" w:color="000000" w:fill="C6E0B4"/>
            <w:noWrap/>
            <w:vAlign w:val="center"/>
            <w:hideMark/>
          </w:tcPr>
          <w:p w14:paraId="141F1A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08510EA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Dodávka dokumentace a školení </w:t>
            </w:r>
            <w:proofErr w:type="gramStart"/>
            <w:r w:rsidRPr="00CA01C6">
              <w:rPr>
                <w:rFonts w:ascii="Verdana" w:eastAsia="Times New Roman" w:hAnsi="Verdana" w:cs="Calibri"/>
                <w:color w:val="000000"/>
                <w:sz w:val="18"/>
                <w:szCs w:val="18"/>
                <w:lang w:val="cs-CZ" w:eastAsia="cs-CZ"/>
              </w:rPr>
              <w:t>uživatelů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28AB5E7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1.2.6.</w:t>
            </w:r>
          </w:p>
        </w:tc>
        <w:tc>
          <w:tcPr>
            <w:tcW w:w="820" w:type="dxa"/>
            <w:shd w:val="clear" w:color="auto" w:fill="auto"/>
            <w:vAlign w:val="center"/>
            <w:hideMark/>
          </w:tcPr>
          <w:p w14:paraId="515451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SW1DC</w:t>
            </w:r>
          </w:p>
        </w:tc>
        <w:tc>
          <w:tcPr>
            <w:tcW w:w="1273" w:type="dxa"/>
            <w:shd w:val="clear" w:color="auto" w:fill="auto"/>
            <w:vAlign w:val="center"/>
            <w:hideMark/>
          </w:tcPr>
          <w:p w14:paraId="2ABFCEC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1B6CF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3D5BE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09725A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2FAC18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M1.2.6.</w:t>
            </w:r>
          </w:p>
        </w:tc>
        <w:tc>
          <w:tcPr>
            <w:tcW w:w="1559" w:type="dxa"/>
            <w:shd w:val="clear" w:color="auto" w:fill="auto"/>
            <w:vAlign w:val="center"/>
            <w:hideMark/>
          </w:tcPr>
          <w:p w14:paraId="68DFF71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1.2.6., Akceptační protokol</w:t>
            </w:r>
          </w:p>
        </w:tc>
        <w:tc>
          <w:tcPr>
            <w:tcW w:w="1919" w:type="dxa"/>
            <w:shd w:val="clear" w:color="auto" w:fill="auto"/>
            <w:noWrap/>
            <w:vAlign w:val="center"/>
            <w:hideMark/>
          </w:tcPr>
          <w:p w14:paraId="7317286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6F5884" w14:textId="77777777" w:rsidTr="00CA01C6">
        <w:trPr>
          <w:trHeight w:val="900"/>
        </w:trPr>
        <w:tc>
          <w:tcPr>
            <w:tcW w:w="646" w:type="dxa"/>
            <w:shd w:val="clear" w:color="000000" w:fill="C6E0B4"/>
            <w:noWrap/>
            <w:vAlign w:val="center"/>
            <w:hideMark/>
          </w:tcPr>
          <w:p w14:paraId="62D2D2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F535D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Uživatelské a akceptační </w:t>
            </w:r>
            <w:proofErr w:type="gramStart"/>
            <w:r w:rsidRPr="00CA01C6">
              <w:rPr>
                <w:rFonts w:ascii="Verdana" w:eastAsia="Times New Roman" w:hAnsi="Verdana" w:cs="Calibri"/>
                <w:color w:val="000000"/>
                <w:sz w:val="18"/>
                <w:szCs w:val="18"/>
                <w:lang w:val="cs-CZ" w:eastAsia="cs-CZ"/>
              </w:rPr>
              <w:t>testy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761F2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1.2.7.</w:t>
            </w:r>
          </w:p>
        </w:tc>
        <w:tc>
          <w:tcPr>
            <w:tcW w:w="820" w:type="dxa"/>
            <w:shd w:val="clear" w:color="auto" w:fill="auto"/>
            <w:vAlign w:val="center"/>
            <w:hideMark/>
          </w:tcPr>
          <w:p w14:paraId="24CA6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273" w:type="dxa"/>
            <w:shd w:val="clear" w:color="auto" w:fill="auto"/>
            <w:vAlign w:val="center"/>
            <w:hideMark/>
          </w:tcPr>
          <w:p w14:paraId="03701CD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 SW1C, SW1D</w:t>
            </w:r>
          </w:p>
        </w:tc>
        <w:tc>
          <w:tcPr>
            <w:tcW w:w="1046" w:type="dxa"/>
            <w:shd w:val="clear" w:color="auto" w:fill="auto"/>
            <w:vAlign w:val="center"/>
            <w:hideMark/>
          </w:tcPr>
          <w:p w14:paraId="7F0EDE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88882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80AF2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70DCFF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M1.2.7.</w:t>
            </w:r>
          </w:p>
        </w:tc>
        <w:tc>
          <w:tcPr>
            <w:tcW w:w="1559" w:type="dxa"/>
            <w:shd w:val="clear" w:color="auto" w:fill="auto"/>
            <w:vAlign w:val="center"/>
            <w:hideMark/>
          </w:tcPr>
          <w:p w14:paraId="77EFF1C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1.2.7., Akceptační protokol</w:t>
            </w:r>
          </w:p>
        </w:tc>
        <w:tc>
          <w:tcPr>
            <w:tcW w:w="1919" w:type="dxa"/>
            <w:shd w:val="clear" w:color="auto" w:fill="auto"/>
            <w:vAlign w:val="center"/>
            <w:hideMark/>
          </w:tcPr>
          <w:p w14:paraId="4B1B17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1.2.3., 1.2.4., 1.2.9., 1.2.10., 1.2.12., 1.2.13., 1.2.15., 1.2.16. a </w:t>
            </w:r>
            <w:proofErr w:type="gramStart"/>
            <w:r w:rsidRPr="00CA01C6">
              <w:rPr>
                <w:rFonts w:ascii="Verdana" w:eastAsia="Times New Roman" w:hAnsi="Verdana" w:cs="Calibri"/>
                <w:color w:val="000000"/>
                <w:sz w:val="18"/>
                <w:szCs w:val="18"/>
                <w:lang w:val="cs-CZ" w:eastAsia="cs-CZ"/>
              </w:rPr>
              <w:t>35%</w:t>
            </w:r>
            <w:proofErr w:type="gramEnd"/>
            <w:r w:rsidRPr="00CA01C6">
              <w:rPr>
                <w:rFonts w:ascii="Verdana" w:eastAsia="Times New Roman" w:hAnsi="Verdana" w:cs="Calibri"/>
                <w:color w:val="000000"/>
                <w:sz w:val="18"/>
                <w:szCs w:val="18"/>
                <w:lang w:val="cs-CZ" w:eastAsia="cs-CZ"/>
              </w:rPr>
              <w:t xml:space="preserve"> položek 1.2.17. - 1.2.30.</w:t>
            </w:r>
          </w:p>
        </w:tc>
      </w:tr>
      <w:tr w:rsidR="00CA01C6" w:rsidRPr="00CA01C6" w14:paraId="4DB69883" w14:textId="77777777" w:rsidTr="00CA01C6">
        <w:trPr>
          <w:trHeight w:val="900"/>
        </w:trPr>
        <w:tc>
          <w:tcPr>
            <w:tcW w:w="646" w:type="dxa"/>
            <w:shd w:val="clear" w:color="000000" w:fill="C6E0B4"/>
            <w:noWrap/>
            <w:vAlign w:val="center"/>
            <w:hideMark/>
          </w:tcPr>
          <w:p w14:paraId="6FA3BA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939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Průběh a vyhodnocení pilotního </w:t>
            </w:r>
            <w:proofErr w:type="gramStart"/>
            <w:r w:rsidRPr="00CA01C6">
              <w:rPr>
                <w:rFonts w:ascii="Verdana" w:eastAsia="Times New Roman" w:hAnsi="Verdana" w:cs="Calibri"/>
                <w:color w:val="000000"/>
                <w:sz w:val="18"/>
                <w:szCs w:val="18"/>
                <w:lang w:val="cs-CZ" w:eastAsia="cs-CZ"/>
              </w:rPr>
              <w:t>provozu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4F2169E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1.2.8.</w:t>
            </w:r>
          </w:p>
        </w:tc>
        <w:tc>
          <w:tcPr>
            <w:tcW w:w="820" w:type="dxa"/>
            <w:shd w:val="clear" w:color="auto" w:fill="auto"/>
            <w:vAlign w:val="center"/>
            <w:hideMark/>
          </w:tcPr>
          <w:p w14:paraId="4FE87E5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273" w:type="dxa"/>
            <w:shd w:val="clear" w:color="auto" w:fill="auto"/>
            <w:vAlign w:val="center"/>
            <w:hideMark/>
          </w:tcPr>
          <w:p w14:paraId="254384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046" w:type="dxa"/>
            <w:shd w:val="clear" w:color="auto" w:fill="auto"/>
            <w:vAlign w:val="center"/>
            <w:hideMark/>
          </w:tcPr>
          <w:p w14:paraId="2A44EB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10EA91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1A78C7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681709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M1.2.8.</w:t>
            </w:r>
          </w:p>
        </w:tc>
        <w:tc>
          <w:tcPr>
            <w:tcW w:w="1559" w:type="dxa"/>
            <w:shd w:val="clear" w:color="auto" w:fill="auto"/>
            <w:vAlign w:val="center"/>
            <w:hideMark/>
          </w:tcPr>
          <w:p w14:paraId="4EC9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1.2.8., Akceptační protokol</w:t>
            </w:r>
          </w:p>
        </w:tc>
        <w:tc>
          <w:tcPr>
            <w:tcW w:w="1919" w:type="dxa"/>
            <w:shd w:val="clear" w:color="auto" w:fill="auto"/>
            <w:noWrap/>
            <w:vAlign w:val="center"/>
            <w:hideMark/>
          </w:tcPr>
          <w:p w14:paraId="1888A88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7B875FE" w14:textId="77777777" w:rsidTr="00CA01C6">
        <w:trPr>
          <w:trHeight w:val="900"/>
        </w:trPr>
        <w:tc>
          <w:tcPr>
            <w:tcW w:w="646" w:type="dxa"/>
            <w:shd w:val="clear" w:color="000000" w:fill="C6E0B4"/>
            <w:noWrap/>
            <w:vAlign w:val="center"/>
            <w:hideMark/>
          </w:tcPr>
          <w:p w14:paraId="7105C6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059893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Optimalizace systému, akceptace, nasazení do </w:t>
            </w:r>
            <w:proofErr w:type="gramStart"/>
            <w:r w:rsidRPr="00CA01C6">
              <w:rPr>
                <w:rFonts w:ascii="Verdana" w:eastAsia="Times New Roman" w:hAnsi="Verdana" w:cs="Calibri"/>
                <w:color w:val="000000"/>
                <w:sz w:val="18"/>
                <w:szCs w:val="18"/>
                <w:lang w:val="cs-CZ" w:eastAsia="cs-CZ"/>
              </w:rPr>
              <w:t>provozu - SW</w:t>
            </w:r>
            <w:proofErr w:type="gramEnd"/>
            <w:r w:rsidRPr="00CA01C6">
              <w:rPr>
                <w:rFonts w:ascii="Verdana" w:eastAsia="Times New Roman" w:hAnsi="Verdana" w:cs="Calibri"/>
                <w:color w:val="000000"/>
                <w:sz w:val="18"/>
                <w:szCs w:val="18"/>
                <w:lang w:val="cs-CZ" w:eastAsia="cs-CZ"/>
              </w:rPr>
              <w:t xml:space="preserve"> 1. etapa</w:t>
            </w:r>
          </w:p>
        </w:tc>
        <w:tc>
          <w:tcPr>
            <w:tcW w:w="712" w:type="dxa"/>
            <w:shd w:val="clear" w:color="auto" w:fill="auto"/>
            <w:noWrap/>
            <w:vAlign w:val="center"/>
            <w:hideMark/>
          </w:tcPr>
          <w:p w14:paraId="496F4A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1.2.9.</w:t>
            </w:r>
          </w:p>
        </w:tc>
        <w:tc>
          <w:tcPr>
            <w:tcW w:w="820" w:type="dxa"/>
            <w:shd w:val="clear" w:color="auto" w:fill="auto"/>
            <w:vAlign w:val="center"/>
            <w:hideMark/>
          </w:tcPr>
          <w:p w14:paraId="4D8FCF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273" w:type="dxa"/>
            <w:shd w:val="clear" w:color="auto" w:fill="auto"/>
            <w:vAlign w:val="center"/>
            <w:hideMark/>
          </w:tcPr>
          <w:p w14:paraId="21284FC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046" w:type="dxa"/>
            <w:shd w:val="clear" w:color="auto" w:fill="auto"/>
            <w:vAlign w:val="center"/>
            <w:hideMark/>
          </w:tcPr>
          <w:p w14:paraId="228849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6173AC6F"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2DAAFFE2"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1427479D"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M1.2.9.</w:t>
            </w:r>
          </w:p>
        </w:tc>
        <w:tc>
          <w:tcPr>
            <w:tcW w:w="1559" w:type="dxa"/>
            <w:shd w:val="clear" w:color="auto" w:fill="auto"/>
            <w:vAlign w:val="center"/>
            <w:hideMark/>
          </w:tcPr>
          <w:p w14:paraId="41F3029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1.2.9., Akceptační protokol</w:t>
            </w:r>
          </w:p>
        </w:tc>
        <w:tc>
          <w:tcPr>
            <w:tcW w:w="1919" w:type="dxa"/>
            <w:shd w:val="clear" w:color="auto" w:fill="auto"/>
            <w:vAlign w:val="center"/>
            <w:hideMark/>
          </w:tcPr>
          <w:p w14:paraId="22B7294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5%</w:t>
            </w:r>
            <w:proofErr w:type="gramEnd"/>
            <w:r w:rsidRPr="00CA01C6">
              <w:rPr>
                <w:rFonts w:ascii="Verdana" w:eastAsia="Times New Roman" w:hAnsi="Verdana" w:cs="Calibri"/>
                <w:color w:val="000000"/>
                <w:sz w:val="18"/>
                <w:szCs w:val="18"/>
                <w:lang w:val="cs-CZ" w:eastAsia="cs-CZ"/>
              </w:rPr>
              <w:t xml:space="preserve"> položek 1.2.17. - 1.2.30.</w:t>
            </w:r>
          </w:p>
        </w:tc>
      </w:tr>
      <w:tr w:rsidR="00CA01C6" w:rsidRPr="00CA01C6" w14:paraId="45C780BD" w14:textId="77777777" w:rsidTr="00CA01C6">
        <w:trPr>
          <w:trHeight w:val="900"/>
        </w:trPr>
        <w:tc>
          <w:tcPr>
            <w:tcW w:w="646" w:type="dxa"/>
            <w:shd w:val="clear" w:color="000000" w:fill="C6E0B4"/>
            <w:noWrap/>
            <w:vAlign w:val="center"/>
            <w:hideMark/>
          </w:tcPr>
          <w:p w14:paraId="2A93774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52B4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- 1. etapa</w:t>
            </w:r>
          </w:p>
        </w:tc>
        <w:tc>
          <w:tcPr>
            <w:tcW w:w="712" w:type="dxa"/>
            <w:shd w:val="clear" w:color="auto" w:fill="auto"/>
            <w:noWrap/>
            <w:vAlign w:val="center"/>
            <w:hideMark/>
          </w:tcPr>
          <w:p w14:paraId="5DDA11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3.2.</w:t>
            </w:r>
          </w:p>
        </w:tc>
        <w:tc>
          <w:tcPr>
            <w:tcW w:w="820" w:type="dxa"/>
            <w:shd w:val="clear" w:color="auto" w:fill="auto"/>
            <w:vAlign w:val="center"/>
            <w:hideMark/>
          </w:tcPr>
          <w:p w14:paraId="11EEBC1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SLA2</w:t>
            </w:r>
          </w:p>
        </w:tc>
        <w:tc>
          <w:tcPr>
            <w:tcW w:w="1273" w:type="dxa"/>
            <w:shd w:val="clear" w:color="auto" w:fill="auto"/>
            <w:vAlign w:val="center"/>
            <w:hideMark/>
          </w:tcPr>
          <w:p w14:paraId="0EB296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vAlign w:val="center"/>
            <w:hideMark/>
          </w:tcPr>
          <w:p w14:paraId="74322B95" w14:textId="5DD1D9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43BEF74D" w14:textId="11F9378E"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10222E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6647D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0DDFF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F8CC0A7" w14:textId="63B8999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AA4E92">
              <w:rPr>
                <w:rFonts w:ascii="Verdana" w:eastAsia="Times New Roman" w:hAnsi="Verdana" w:cs="Calibri"/>
                <w:color w:val="000000"/>
                <w:sz w:val="18"/>
                <w:szCs w:val="18"/>
                <w:lang w:val="cs-CZ" w:eastAsia="cs-CZ"/>
              </w:rPr>
              <w:t>Měsíční fakturace položky 3.2. dle smlouvy o podpoře</w:t>
            </w:r>
          </w:p>
        </w:tc>
      </w:tr>
      <w:tr w:rsidR="00CA01C6" w:rsidRPr="00CA01C6" w14:paraId="6D35A83D" w14:textId="77777777" w:rsidTr="00CA01C6">
        <w:trPr>
          <w:trHeight w:val="900"/>
        </w:trPr>
        <w:tc>
          <w:tcPr>
            <w:tcW w:w="646" w:type="dxa"/>
            <w:shd w:val="clear" w:color="000000" w:fill="C6E0B4"/>
            <w:noWrap/>
            <w:vAlign w:val="center"/>
            <w:hideMark/>
          </w:tcPr>
          <w:p w14:paraId="11A2A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702B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- 2. etapa, připomínkování ze strany Zadavatele, vypořádání připomínek, finalizace dokumentu</w:t>
            </w:r>
          </w:p>
        </w:tc>
        <w:tc>
          <w:tcPr>
            <w:tcW w:w="712" w:type="dxa"/>
            <w:shd w:val="clear" w:color="auto" w:fill="auto"/>
            <w:noWrap/>
            <w:vAlign w:val="center"/>
            <w:hideMark/>
          </w:tcPr>
          <w:p w14:paraId="153A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1.3.1.</w:t>
            </w:r>
          </w:p>
        </w:tc>
        <w:tc>
          <w:tcPr>
            <w:tcW w:w="820" w:type="dxa"/>
            <w:shd w:val="clear" w:color="auto" w:fill="auto"/>
            <w:vAlign w:val="center"/>
            <w:hideMark/>
          </w:tcPr>
          <w:p w14:paraId="70BDF2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273" w:type="dxa"/>
            <w:shd w:val="clear" w:color="auto" w:fill="auto"/>
            <w:vAlign w:val="center"/>
            <w:hideMark/>
          </w:tcPr>
          <w:p w14:paraId="42083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FE7139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EE7CE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4DE69F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88DB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M1.3.1.</w:t>
            </w:r>
          </w:p>
        </w:tc>
        <w:tc>
          <w:tcPr>
            <w:tcW w:w="1559" w:type="dxa"/>
            <w:shd w:val="clear" w:color="auto" w:fill="auto"/>
            <w:vAlign w:val="center"/>
            <w:hideMark/>
          </w:tcPr>
          <w:p w14:paraId="5448AA2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1.3.1., Akceptační protokol</w:t>
            </w:r>
          </w:p>
        </w:tc>
        <w:tc>
          <w:tcPr>
            <w:tcW w:w="1919" w:type="dxa"/>
            <w:shd w:val="clear" w:color="auto" w:fill="auto"/>
            <w:noWrap/>
            <w:vAlign w:val="center"/>
            <w:hideMark/>
          </w:tcPr>
          <w:p w14:paraId="02B4CD5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1.3.1.</w:t>
            </w:r>
          </w:p>
        </w:tc>
      </w:tr>
      <w:tr w:rsidR="00CA01C6" w:rsidRPr="00CA01C6" w14:paraId="5543AE10" w14:textId="77777777" w:rsidTr="00CA01C6">
        <w:trPr>
          <w:trHeight w:val="900"/>
        </w:trPr>
        <w:tc>
          <w:tcPr>
            <w:tcW w:w="646" w:type="dxa"/>
            <w:shd w:val="clear" w:color="000000" w:fill="C6E0B4"/>
            <w:noWrap/>
            <w:vAlign w:val="center"/>
            <w:hideMark/>
          </w:tcPr>
          <w:p w14:paraId="3E842A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F50985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Vývoj a </w:t>
            </w:r>
            <w:proofErr w:type="gramStart"/>
            <w:r w:rsidRPr="00CA01C6">
              <w:rPr>
                <w:rFonts w:ascii="Verdana" w:eastAsia="Times New Roman" w:hAnsi="Verdana" w:cs="Calibri"/>
                <w:color w:val="000000"/>
                <w:sz w:val="18"/>
                <w:szCs w:val="18"/>
                <w:lang w:val="cs-CZ" w:eastAsia="cs-CZ"/>
              </w:rPr>
              <w:t>implementace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01F11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1.3.2.</w:t>
            </w:r>
          </w:p>
        </w:tc>
        <w:tc>
          <w:tcPr>
            <w:tcW w:w="820" w:type="dxa"/>
            <w:shd w:val="clear" w:color="auto" w:fill="auto"/>
            <w:vAlign w:val="center"/>
            <w:hideMark/>
          </w:tcPr>
          <w:p w14:paraId="199157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273" w:type="dxa"/>
            <w:shd w:val="clear" w:color="auto" w:fill="auto"/>
            <w:vAlign w:val="center"/>
            <w:hideMark/>
          </w:tcPr>
          <w:p w14:paraId="77E6A2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046" w:type="dxa"/>
            <w:shd w:val="clear" w:color="auto" w:fill="auto"/>
            <w:vAlign w:val="center"/>
            <w:hideMark/>
          </w:tcPr>
          <w:p w14:paraId="65F6AC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10 měsíců</w:t>
            </w:r>
          </w:p>
        </w:tc>
        <w:tc>
          <w:tcPr>
            <w:tcW w:w="852" w:type="dxa"/>
            <w:shd w:val="clear" w:color="auto" w:fill="auto"/>
            <w:vAlign w:val="center"/>
            <w:hideMark/>
          </w:tcPr>
          <w:p w14:paraId="4356B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vAlign w:val="center"/>
            <w:hideMark/>
          </w:tcPr>
          <w:p w14:paraId="71B75A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228486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M1.3.2.</w:t>
            </w:r>
          </w:p>
        </w:tc>
        <w:tc>
          <w:tcPr>
            <w:tcW w:w="1559" w:type="dxa"/>
            <w:shd w:val="clear" w:color="auto" w:fill="auto"/>
            <w:vAlign w:val="center"/>
            <w:hideMark/>
          </w:tcPr>
          <w:p w14:paraId="7E6F9A6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1.3.2., Akceptační protokol</w:t>
            </w:r>
          </w:p>
        </w:tc>
        <w:tc>
          <w:tcPr>
            <w:tcW w:w="1919" w:type="dxa"/>
            <w:shd w:val="clear" w:color="auto" w:fill="auto"/>
            <w:vAlign w:val="center"/>
            <w:hideMark/>
          </w:tcPr>
          <w:p w14:paraId="1A8401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60%</w:t>
            </w:r>
            <w:proofErr w:type="gramEnd"/>
            <w:r w:rsidRPr="00CA01C6">
              <w:rPr>
                <w:rFonts w:ascii="Verdana" w:eastAsia="Times New Roman" w:hAnsi="Verdana" w:cs="Calibri"/>
                <w:color w:val="000000"/>
                <w:sz w:val="18"/>
                <w:szCs w:val="18"/>
                <w:lang w:val="cs-CZ" w:eastAsia="cs-CZ"/>
              </w:rPr>
              <w:t xml:space="preserve"> položek 1.3.16. - 1.3.32.</w:t>
            </w:r>
          </w:p>
        </w:tc>
      </w:tr>
      <w:tr w:rsidR="00CA01C6" w:rsidRPr="00CA01C6" w14:paraId="6A7E4904" w14:textId="77777777" w:rsidTr="00CA01C6">
        <w:trPr>
          <w:trHeight w:val="900"/>
        </w:trPr>
        <w:tc>
          <w:tcPr>
            <w:tcW w:w="646" w:type="dxa"/>
            <w:shd w:val="clear" w:color="000000" w:fill="C6E0B4"/>
            <w:noWrap/>
            <w:vAlign w:val="center"/>
            <w:hideMark/>
          </w:tcPr>
          <w:p w14:paraId="207986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18DD0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Integrační </w:t>
            </w:r>
            <w:proofErr w:type="gramStart"/>
            <w:r w:rsidRPr="00CA01C6">
              <w:rPr>
                <w:rFonts w:ascii="Verdana" w:eastAsia="Times New Roman" w:hAnsi="Verdana" w:cs="Calibri"/>
                <w:color w:val="000000"/>
                <w:sz w:val="18"/>
                <w:szCs w:val="18"/>
                <w:lang w:val="cs-CZ" w:eastAsia="cs-CZ"/>
              </w:rPr>
              <w:t>testy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61E3CE0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1.3.3.</w:t>
            </w:r>
          </w:p>
        </w:tc>
        <w:tc>
          <w:tcPr>
            <w:tcW w:w="820" w:type="dxa"/>
            <w:shd w:val="clear" w:color="auto" w:fill="auto"/>
            <w:vAlign w:val="center"/>
            <w:hideMark/>
          </w:tcPr>
          <w:p w14:paraId="7B649C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w:t>
            </w:r>
          </w:p>
        </w:tc>
        <w:tc>
          <w:tcPr>
            <w:tcW w:w="1273" w:type="dxa"/>
            <w:shd w:val="clear" w:color="auto" w:fill="auto"/>
            <w:vAlign w:val="center"/>
            <w:hideMark/>
          </w:tcPr>
          <w:p w14:paraId="5DCBCAD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6E31C1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05D057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24AB1F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3D8A05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M1.3.3.</w:t>
            </w:r>
          </w:p>
        </w:tc>
        <w:tc>
          <w:tcPr>
            <w:tcW w:w="1559" w:type="dxa"/>
            <w:shd w:val="clear" w:color="auto" w:fill="auto"/>
            <w:vAlign w:val="center"/>
            <w:hideMark/>
          </w:tcPr>
          <w:p w14:paraId="388B5D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1.3.3., Akceptační protokol</w:t>
            </w:r>
          </w:p>
        </w:tc>
        <w:tc>
          <w:tcPr>
            <w:tcW w:w="1919" w:type="dxa"/>
            <w:shd w:val="clear" w:color="auto" w:fill="auto"/>
            <w:noWrap/>
            <w:vAlign w:val="center"/>
            <w:hideMark/>
          </w:tcPr>
          <w:p w14:paraId="559C5B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53F24DB" w14:textId="77777777" w:rsidTr="00CA01C6">
        <w:trPr>
          <w:trHeight w:val="900"/>
        </w:trPr>
        <w:tc>
          <w:tcPr>
            <w:tcW w:w="646" w:type="dxa"/>
            <w:shd w:val="clear" w:color="000000" w:fill="C6E0B4"/>
            <w:noWrap/>
            <w:vAlign w:val="center"/>
            <w:hideMark/>
          </w:tcPr>
          <w:p w14:paraId="09C3FC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EC2B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Dodávka dokumentace a školení </w:t>
            </w:r>
            <w:proofErr w:type="gramStart"/>
            <w:r w:rsidRPr="00CA01C6">
              <w:rPr>
                <w:rFonts w:ascii="Verdana" w:eastAsia="Times New Roman" w:hAnsi="Verdana" w:cs="Calibri"/>
                <w:color w:val="000000"/>
                <w:sz w:val="18"/>
                <w:szCs w:val="18"/>
                <w:lang w:val="cs-CZ" w:eastAsia="cs-CZ"/>
              </w:rPr>
              <w:t>uživatelů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50314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1.3.4.</w:t>
            </w:r>
          </w:p>
        </w:tc>
        <w:tc>
          <w:tcPr>
            <w:tcW w:w="820" w:type="dxa"/>
            <w:shd w:val="clear" w:color="auto" w:fill="auto"/>
            <w:vAlign w:val="center"/>
            <w:hideMark/>
          </w:tcPr>
          <w:p w14:paraId="0D6329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SW2C</w:t>
            </w:r>
          </w:p>
        </w:tc>
        <w:tc>
          <w:tcPr>
            <w:tcW w:w="1273" w:type="dxa"/>
            <w:shd w:val="clear" w:color="auto" w:fill="auto"/>
            <w:vAlign w:val="center"/>
            <w:hideMark/>
          </w:tcPr>
          <w:p w14:paraId="3029D3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4FAB51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A7280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15BF8B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04529B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M1.3.4.</w:t>
            </w:r>
          </w:p>
        </w:tc>
        <w:tc>
          <w:tcPr>
            <w:tcW w:w="1559" w:type="dxa"/>
            <w:shd w:val="clear" w:color="auto" w:fill="auto"/>
            <w:vAlign w:val="center"/>
            <w:hideMark/>
          </w:tcPr>
          <w:p w14:paraId="285F1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1.3.4., Akceptační protokol</w:t>
            </w:r>
          </w:p>
        </w:tc>
        <w:tc>
          <w:tcPr>
            <w:tcW w:w="1919" w:type="dxa"/>
            <w:shd w:val="clear" w:color="auto" w:fill="auto"/>
            <w:noWrap/>
            <w:vAlign w:val="center"/>
            <w:hideMark/>
          </w:tcPr>
          <w:p w14:paraId="6357400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B4CCCE" w14:textId="77777777" w:rsidTr="00CA01C6">
        <w:trPr>
          <w:trHeight w:val="900"/>
        </w:trPr>
        <w:tc>
          <w:tcPr>
            <w:tcW w:w="646" w:type="dxa"/>
            <w:shd w:val="clear" w:color="000000" w:fill="C6E0B4"/>
            <w:noWrap/>
            <w:vAlign w:val="center"/>
            <w:hideMark/>
          </w:tcPr>
          <w:p w14:paraId="0275AB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B5F9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Uživatelské a akceptační </w:t>
            </w:r>
            <w:proofErr w:type="gramStart"/>
            <w:r w:rsidRPr="00CA01C6">
              <w:rPr>
                <w:rFonts w:ascii="Verdana" w:eastAsia="Times New Roman" w:hAnsi="Verdana" w:cs="Calibri"/>
                <w:color w:val="000000"/>
                <w:sz w:val="18"/>
                <w:szCs w:val="18"/>
                <w:lang w:val="cs-CZ" w:eastAsia="cs-CZ"/>
              </w:rPr>
              <w:t>testy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219FC29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1.3.5.</w:t>
            </w:r>
          </w:p>
        </w:tc>
        <w:tc>
          <w:tcPr>
            <w:tcW w:w="820" w:type="dxa"/>
            <w:shd w:val="clear" w:color="auto" w:fill="auto"/>
            <w:vAlign w:val="center"/>
            <w:hideMark/>
          </w:tcPr>
          <w:p w14:paraId="08F9A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273" w:type="dxa"/>
            <w:shd w:val="clear" w:color="auto" w:fill="auto"/>
            <w:vAlign w:val="center"/>
            <w:hideMark/>
          </w:tcPr>
          <w:p w14:paraId="6D0DA8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 SW2C</w:t>
            </w:r>
          </w:p>
        </w:tc>
        <w:tc>
          <w:tcPr>
            <w:tcW w:w="1046" w:type="dxa"/>
            <w:shd w:val="clear" w:color="auto" w:fill="auto"/>
            <w:vAlign w:val="center"/>
            <w:hideMark/>
          </w:tcPr>
          <w:p w14:paraId="400991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A1B1F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+ 26 M </w:t>
            </w:r>
          </w:p>
        </w:tc>
        <w:tc>
          <w:tcPr>
            <w:tcW w:w="1741" w:type="dxa"/>
            <w:shd w:val="clear" w:color="auto" w:fill="auto"/>
            <w:vAlign w:val="center"/>
            <w:hideMark/>
          </w:tcPr>
          <w:p w14:paraId="0D838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9E1AA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M1.3.5.</w:t>
            </w:r>
          </w:p>
        </w:tc>
        <w:tc>
          <w:tcPr>
            <w:tcW w:w="1559" w:type="dxa"/>
            <w:shd w:val="clear" w:color="auto" w:fill="auto"/>
            <w:vAlign w:val="center"/>
            <w:hideMark/>
          </w:tcPr>
          <w:p w14:paraId="315ED4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1.3.5., Akceptační protokol</w:t>
            </w:r>
          </w:p>
        </w:tc>
        <w:tc>
          <w:tcPr>
            <w:tcW w:w="1919" w:type="dxa"/>
            <w:shd w:val="clear" w:color="auto" w:fill="auto"/>
            <w:vAlign w:val="center"/>
            <w:hideMark/>
          </w:tcPr>
          <w:p w14:paraId="1E0CBC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1.3.2. - 1.3.15. a </w:t>
            </w:r>
            <w:proofErr w:type="gramStart"/>
            <w:r w:rsidRPr="00CA01C6">
              <w:rPr>
                <w:rFonts w:ascii="Verdana" w:eastAsia="Times New Roman" w:hAnsi="Verdana" w:cs="Calibri"/>
                <w:color w:val="000000"/>
                <w:sz w:val="18"/>
                <w:szCs w:val="18"/>
                <w:lang w:val="cs-CZ" w:eastAsia="cs-CZ"/>
              </w:rPr>
              <w:t>35%</w:t>
            </w:r>
            <w:proofErr w:type="gramEnd"/>
            <w:r w:rsidRPr="00CA01C6">
              <w:rPr>
                <w:rFonts w:ascii="Verdana" w:eastAsia="Times New Roman" w:hAnsi="Verdana" w:cs="Calibri"/>
                <w:color w:val="000000"/>
                <w:sz w:val="18"/>
                <w:szCs w:val="18"/>
                <w:lang w:val="cs-CZ" w:eastAsia="cs-CZ"/>
              </w:rPr>
              <w:t xml:space="preserve"> položek 1.3.16. - 1.3.32.</w:t>
            </w:r>
          </w:p>
        </w:tc>
      </w:tr>
      <w:tr w:rsidR="00CA01C6" w:rsidRPr="00CA01C6" w14:paraId="3CC8778C" w14:textId="77777777" w:rsidTr="00CA01C6">
        <w:trPr>
          <w:trHeight w:val="900"/>
        </w:trPr>
        <w:tc>
          <w:tcPr>
            <w:tcW w:w="646" w:type="dxa"/>
            <w:shd w:val="clear" w:color="000000" w:fill="C6E0B4"/>
            <w:noWrap/>
            <w:vAlign w:val="center"/>
            <w:hideMark/>
          </w:tcPr>
          <w:p w14:paraId="5821F9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A5DC3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Průběh a vyhodnocení pilotního </w:t>
            </w:r>
            <w:proofErr w:type="gramStart"/>
            <w:r w:rsidRPr="00CA01C6">
              <w:rPr>
                <w:rFonts w:ascii="Verdana" w:eastAsia="Times New Roman" w:hAnsi="Verdana" w:cs="Calibri"/>
                <w:color w:val="000000"/>
                <w:sz w:val="18"/>
                <w:szCs w:val="18"/>
                <w:lang w:val="cs-CZ" w:eastAsia="cs-CZ"/>
              </w:rPr>
              <w:t>provozu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6A284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1.3.6.</w:t>
            </w:r>
          </w:p>
        </w:tc>
        <w:tc>
          <w:tcPr>
            <w:tcW w:w="820" w:type="dxa"/>
            <w:shd w:val="clear" w:color="auto" w:fill="auto"/>
            <w:vAlign w:val="center"/>
            <w:hideMark/>
          </w:tcPr>
          <w:p w14:paraId="2674C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273" w:type="dxa"/>
            <w:shd w:val="clear" w:color="auto" w:fill="auto"/>
            <w:vAlign w:val="center"/>
            <w:hideMark/>
          </w:tcPr>
          <w:p w14:paraId="69FD68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046" w:type="dxa"/>
            <w:shd w:val="clear" w:color="auto" w:fill="auto"/>
            <w:vAlign w:val="center"/>
            <w:hideMark/>
          </w:tcPr>
          <w:p w14:paraId="3995E9B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733283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+ 27 M </w:t>
            </w:r>
          </w:p>
        </w:tc>
        <w:tc>
          <w:tcPr>
            <w:tcW w:w="1741" w:type="dxa"/>
            <w:shd w:val="clear" w:color="auto" w:fill="auto"/>
            <w:vAlign w:val="center"/>
            <w:hideMark/>
          </w:tcPr>
          <w:p w14:paraId="109A4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44B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M1.3.6.</w:t>
            </w:r>
          </w:p>
        </w:tc>
        <w:tc>
          <w:tcPr>
            <w:tcW w:w="1559" w:type="dxa"/>
            <w:shd w:val="clear" w:color="auto" w:fill="auto"/>
            <w:vAlign w:val="center"/>
            <w:hideMark/>
          </w:tcPr>
          <w:p w14:paraId="0A5F14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1.3.6., Akceptační protokol</w:t>
            </w:r>
          </w:p>
        </w:tc>
        <w:tc>
          <w:tcPr>
            <w:tcW w:w="1919" w:type="dxa"/>
            <w:shd w:val="clear" w:color="auto" w:fill="auto"/>
            <w:noWrap/>
            <w:vAlign w:val="center"/>
            <w:hideMark/>
          </w:tcPr>
          <w:p w14:paraId="7C96B5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9CD5A85" w14:textId="77777777" w:rsidTr="00CA01C6">
        <w:trPr>
          <w:trHeight w:val="900"/>
        </w:trPr>
        <w:tc>
          <w:tcPr>
            <w:tcW w:w="646" w:type="dxa"/>
            <w:shd w:val="clear" w:color="000000" w:fill="C6E0B4"/>
            <w:noWrap/>
            <w:vAlign w:val="center"/>
            <w:hideMark/>
          </w:tcPr>
          <w:p w14:paraId="719F11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7E639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Optimalizace systému, akceptace, nasazení do </w:t>
            </w:r>
            <w:proofErr w:type="gramStart"/>
            <w:r w:rsidRPr="00CA01C6">
              <w:rPr>
                <w:rFonts w:ascii="Verdana" w:eastAsia="Times New Roman" w:hAnsi="Verdana" w:cs="Calibri"/>
                <w:color w:val="000000"/>
                <w:sz w:val="18"/>
                <w:szCs w:val="18"/>
                <w:lang w:val="cs-CZ" w:eastAsia="cs-CZ"/>
              </w:rPr>
              <w:t>provozu - SW</w:t>
            </w:r>
            <w:proofErr w:type="gramEnd"/>
            <w:r w:rsidRPr="00CA01C6">
              <w:rPr>
                <w:rFonts w:ascii="Verdana" w:eastAsia="Times New Roman" w:hAnsi="Verdana" w:cs="Calibri"/>
                <w:color w:val="000000"/>
                <w:sz w:val="18"/>
                <w:szCs w:val="18"/>
                <w:lang w:val="cs-CZ" w:eastAsia="cs-CZ"/>
              </w:rPr>
              <w:t xml:space="preserve"> 2. etapa</w:t>
            </w:r>
          </w:p>
        </w:tc>
        <w:tc>
          <w:tcPr>
            <w:tcW w:w="712" w:type="dxa"/>
            <w:shd w:val="clear" w:color="auto" w:fill="auto"/>
            <w:noWrap/>
            <w:vAlign w:val="center"/>
            <w:hideMark/>
          </w:tcPr>
          <w:p w14:paraId="4D5C4D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1.3.7.</w:t>
            </w:r>
          </w:p>
        </w:tc>
        <w:tc>
          <w:tcPr>
            <w:tcW w:w="820" w:type="dxa"/>
            <w:shd w:val="clear" w:color="auto" w:fill="auto"/>
            <w:vAlign w:val="center"/>
            <w:hideMark/>
          </w:tcPr>
          <w:p w14:paraId="691165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273" w:type="dxa"/>
            <w:shd w:val="clear" w:color="auto" w:fill="auto"/>
            <w:vAlign w:val="center"/>
            <w:hideMark/>
          </w:tcPr>
          <w:p w14:paraId="5B81AB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046" w:type="dxa"/>
            <w:shd w:val="clear" w:color="auto" w:fill="auto"/>
            <w:vAlign w:val="center"/>
            <w:hideMark/>
          </w:tcPr>
          <w:p w14:paraId="18AB36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B4902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+ 28 M </w:t>
            </w:r>
          </w:p>
        </w:tc>
        <w:tc>
          <w:tcPr>
            <w:tcW w:w="1741" w:type="dxa"/>
            <w:shd w:val="clear" w:color="auto" w:fill="auto"/>
            <w:vAlign w:val="center"/>
            <w:hideMark/>
          </w:tcPr>
          <w:p w14:paraId="3AFB9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5F633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M1.3.7.</w:t>
            </w:r>
          </w:p>
        </w:tc>
        <w:tc>
          <w:tcPr>
            <w:tcW w:w="1559" w:type="dxa"/>
            <w:shd w:val="clear" w:color="auto" w:fill="auto"/>
            <w:vAlign w:val="center"/>
            <w:hideMark/>
          </w:tcPr>
          <w:p w14:paraId="466F3A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1.3.7., Akceptační protokol</w:t>
            </w:r>
          </w:p>
        </w:tc>
        <w:tc>
          <w:tcPr>
            <w:tcW w:w="1919" w:type="dxa"/>
            <w:shd w:val="clear" w:color="auto" w:fill="auto"/>
            <w:vAlign w:val="center"/>
            <w:hideMark/>
          </w:tcPr>
          <w:p w14:paraId="34227AC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5%</w:t>
            </w:r>
            <w:proofErr w:type="gramEnd"/>
            <w:r w:rsidRPr="00CA01C6">
              <w:rPr>
                <w:rFonts w:ascii="Verdana" w:eastAsia="Times New Roman" w:hAnsi="Verdana" w:cs="Calibri"/>
                <w:color w:val="000000"/>
                <w:sz w:val="18"/>
                <w:szCs w:val="18"/>
                <w:lang w:val="cs-CZ" w:eastAsia="cs-CZ"/>
              </w:rPr>
              <w:t xml:space="preserve"> položek 1.3.16. - 1.3.32.</w:t>
            </w:r>
          </w:p>
        </w:tc>
      </w:tr>
      <w:tr w:rsidR="00CA01C6" w:rsidRPr="00CA01C6" w14:paraId="4376B46A" w14:textId="77777777" w:rsidTr="00CA01C6">
        <w:trPr>
          <w:trHeight w:val="980"/>
        </w:trPr>
        <w:tc>
          <w:tcPr>
            <w:tcW w:w="646" w:type="dxa"/>
            <w:shd w:val="clear" w:color="000000" w:fill="C6E0B4"/>
            <w:noWrap/>
            <w:vAlign w:val="center"/>
            <w:hideMark/>
          </w:tcPr>
          <w:p w14:paraId="461670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5E932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- 2. etapa</w:t>
            </w:r>
          </w:p>
        </w:tc>
        <w:tc>
          <w:tcPr>
            <w:tcW w:w="712" w:type="dxa"/>
            <w:shd w:val="clear" w:color="auto" w:fill="auto"/>
            <w:noWrap/>
            <w:vAlign w:val="center"/>
            <w:hideMark/>
          </w:tcPr>
          <w:p w14:paraId="3E4D0C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3.3.</w:t>
            </w:r>
          </w:p>
        </w:tc>
        <w:tc>
          <w:tcPr>
            <w:tcW w:w="820" w:type="dxa"/>
            <w:shd w:val="clear" w:color="auto" w:fill="auto"/>
            <w:vAlign w:val="center"/>
            <w:hideMark/>
          </w:tcPr>
          <w:p w14:paraId="2CDC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SLA3</w:t>
            </w:r>
          </w:p>
        </w:tc>
        <w:tc>
          <w:tcPr>
            <w:tcW w:w="1273" w:type="dxa"/>
            <w:shd w:val="clear" w:color="auto" w:fill="auto"/>
            <w:vAlign w:val="center"/>
            <w:hideMark/>
          </w:tcPr>
          <w:p w14:paraId="2C6872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046" w:type="dxa"/>
            <w:shd w:val="clear" w:color="auto" w:fill="auto"/>
            <w:vAlign w:val="center"/>
            <w:hideMark/>
          </w:tcPr>
          <w:p w14:paraId="3DEEF8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36 měsíců</w:t>
            </w:r>
          </w:p>
        </w:tc>
        <w:tc>
          <w:tcPr>
            <w:tcW w:w="852" w:type="dxa"/>
            <w:shd w:val="clear" w:color="auto" w:fill="auto"/>
            <w:vAlign w:val="center"/>
            <w:hideMark/>
          </w:tcPr>
          <w:p w14:paraId="13AD6262" w14:textId="6D440FD8"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64</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7DA414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AB4717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7717D6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7E5BC53" w14:textId="7CDD09E4"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3.3. dle smlouvy o podpoře</w:t>
            </w:r>
          </w:p>
        </w:tc>
      </w:tr>
      <w:tr w:rsidR="00CA01C6" w:rsidRPr="00CA01C6" w14:paraId="427F3A71" w14:textId="77777777" w:rsidTr="00CA01C6">
        <w:trPr>
          <w:trHeight w:val="980"/>
        </w:trPr>
        <w:tc>
          <w:tcPr>
            <w:tcW w:w="646" w:type="dxa"/>
            <w:shd w:val="clear" w:color="000000" w:fill="C6E0B4"/>
            <w:noWrap/>
            <w:vAlign w:val="center"/>
            <w:hideMark/>
          </w:tcPr>
          <w:p w14:paraId="3BF40E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CDDA6C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Rámcový rozvoj</w:t>
            </w:r>
          </w:p>
        </w:tc>
        <w:tc>
          <w:tcPr>
            <w:tcW w:w="712" w:type="dxa"/>
            <w:shd w:val="clear" w:color="auto" w:fill="auto"/>
            <w:noWrap/>
            <w:vAlign w:val="center"/>
            <w:hideMark/>
          </w:tcPr>
          <w:p w14:paraId="7E5435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w:t>
            </w:r>
          </w:p>
        </w:tc>
        <w:tc>
          <w:tcPr>
            <w:tcW w:w="820" w:type="dxa"/>
            <w:shd w:val="clear" w:color="auto" w:fill="auto"/>
            <w:vAlign w:val="center"/>
            <w:hideMark/>
          </w:tcPr>
          <w:p w14:paraId="7F9FD5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RR</w:t>
            </w:r>
          </w:p>
        </w:tc>
        <w:tc>
          <w:tcPr>
            <w:tcW w:w="1273" w:type="dxa"/>
            <w:shd w:val="clear" w:color="auto" w:fill="auto"/>
            <w:vAlign w:val="center"/>
            <w:hideMark/>
          </w:tcPr>
          <w:p w14:paraId="31BE4CB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C90CF7B" w14:textId="6720B8CB" w:rsidR="00CA01C6" w:rsidRPr="00CA01C6" w:rsidRDefault="004C1724" w:rsidP="00CA01C6">
            <w:pPr>
              <w:spacing w:after="0" w:line="240" w:lineRule="auto"/>
              <w:jc w:val="center"/>
              <w:rPr>
                <w:rFonts w:ascii="Verdana" w:eastAsia="Times New Roman" w:hAnsi="Verdana" w:cs="Calibri"/>
                <w:color w:val="000000"/>
                <w:sz w:val="18"/>
                <w:szCs w:val="18"/>
                <w:lang w:val="cs-CZ" w:eastAsia="cs-CZ"/>
              </w:rPr>
            </w:pPr>
            <w:r>
              <w:rPr>
                <w:rFonts w:ascii="Verdana" w:eastAsia="Times New Roman" w:hAnsi="Verdana" w:cs="Calibri"/>
                <w:color w:val="000000"/>
                <w:sz w:val="18"/>
                <w:szCs w:val="18"/>
                <w:lang w:val="cs-CZ" w:eastAsia="cs-CZ"/>
              </w:rPr>
              <w:t>1284 člověkodny</w:t>
            </w:r>
          </w:p>
        </w:tc>
        <w:tc>
          <w:tcPr>
            <w:tcW w:w="852" w:type="dxa"/>
            <w:shd w:val="clear" w:color="auto" w:fill="auto"/>
            <w:vAlign w:val="center"/>
            <w:hideMark/>
          </w:tcPr>
          <w:p w14:paraId="0A748FD5" w14:textId="6D5E302A"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34BE92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E054F3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CBC0F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5BCAE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4. dle smlouvy o podpoře</w:t>
            </w:r>
          </w:p>
        </w:tc>
      </w:tr>
      <w:tr w:rsidR="00CA01C6" w:rsidRPr="00CA01C6" w14:paraId="5A4AC907" w14:textId="77777777" w:rsidTr="00CA01C6">
        <w:trPr>
          <w:trHeight w:val="980"/>
        </w:trPr>
        <w:tc>
          <w:tcPr>
            <w:tcW w:w="646" w:type="dxa"/>
            <w:shd w:val="clear" w:color="000000" w:fill="C6E0B4"/>
            <w:noWrap/>
            <w:vAlign w:val="center"/>
            <w:hideMark/>
          </w:tcPr>
          <w:p w14:paraId="25F1E8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5E37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Legislativní podpora</w:t>
            </w:r>
          </w:p>
        </w:tc>
        <w:tc>
          <w:tcPr>
            <w:tcW w:w="712" w:type="dxa"/>
            <w:shd w:val="clear" w:color="auto" w:fill="auto"/>
            <w:noWrap/>
            <w:vAlign w:val="center"/>
            <w:hideMark/>
          </w:tcPr>
          <w:p w14:paraId="559220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1FF75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LP</w:t>
            </w:r>
          </w:p>
        </w:tc>
        <w:tc>
          <w:tcPr>
            <w:tcW w:w="1273" w:type="dxa"/>
            <w:shd w:val="clear" w:color="auto" w:fill="auto"/>
            <w:vAlign w:val="center"/>
            <w:hideMark/>
          </w:tcPr>
          <w:p w14:paraId="204CF8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E2C6B6" w14:textId="02945C3E"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6DEE038A" w14:textId="516AB517"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5F0AB3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89AE48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93D3D1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D5CC052" w14:textId="7681EC49"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Měsíční fakturace položky 3.4. dle smlouvy o podpoře </w:t>
            </w:r>
          </w:p>
        </w:tc>
      </w:tr>
      <w:tr w:rsidR="00CA01C6" w:rsidRPr="00CA01C6" w14:paraId="7CF51FF0" w14:textId="77777777" w:rsidTr="00CA01C6">
        <w:trPr>
          <w:trHeight w:val="900"/>
        </w:trPr>
        <w:tc>
          <w:tcPr>
            <w:tcW w:w="646" w:type="dxa"/>
            <w:shd w:val="clear" w:color="000000" w:fill="FF7E79"/>
            <w:noWrap/>
            <w:vAlign w:val="center"/>
            <w:hideMark/>
          </w:tcPr>
          <w:p w14:paraId="020EF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3294C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DI</w:t>
            </w:r>
          </w:p>
        </w:tc>
        <w:tc>
          <w:tcPr>
            <w:tcW w:w="712" w:type="dxa"/>
            <w:shd w:val="clear" w:color="auto" w:fill="auto"/>
            <w:noWrap/>
            <w:vAlign w:val="center"/>
            <w:hideMark/>
          </w:tcPr>
          <w:p w14:paraId="32593D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4A35B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273" w:type="dxa"/>
            <w:shd w:val="clear" w:color="auto" w:fill="auto"/>
            <w:vAlign w:val="center"/>
            <w:hideMark/>
          </w:tcPr>
          <w:p w14:paraId="29EC9D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75659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852" w:type="dxa"/>
            <w:shd w:val="clear" w:color="auto" w:fill="auto"/>
            <w:vAlign w:val="center"/>
            <w:hideMark/>
          </w:tcPr>
          <w:p w14:paraId="559AEB2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33C6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E57C1C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7B27D1B"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576786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74DC579" w14:textId="77777777" w:rsidTr="00CA01C6">
        <w:trPr>
          <w:trHeight w:val="900"/>
        </w:trPr>
        <w:tc>
          <w:tcPr>
            <w:tcW w:w="646" w:type="dxa"/>
            <w:shd w:val="clear" w:color="000000" w:fill="C6E0B4"/>
            <w:noWrap/>
            <w:vAlign w:val="center"/>
            <w:hideMark/>
          </w:tcPr>
          <w:p w14:paraId="62D740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CAF5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Vytěžení stávajících dat DI a jejich příprava pro konsolidaci</w:t>
            </w:r>
          </w:p>
        </w:tc>
        <w:tc>
          <w:tcPr>
            <w:tcW w:w="712" w:type="dxa"/>
            <w:shd w:val="clear" w:color="auto" w:fill="auto"/>
            <w:noWrap/>
            <w:vAlign w:val="center"/>
            <w:hideMark/>
          </w:tcPr>
          <w:p w14:paraId="6349A67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1B85138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w:t>
            </w:r>
          </w:p>
        </w:tc>
        <w:tc>
          <w:tcPr>
            <w:tcW w:w="1273" w:type="dxa"/>
            <w:shd w:val="clear" w:color="auto" w:fill="auto"/>
            <w:vAlign w:val="center"/>
            <w:hideMark/>
          </w:tcPr>
          <w:p w14:paraId="5B4A0C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046" w:type="dxa"/>
            <w:shd w:val="clear" w:color="auto" w:fill="auto"/>
            <w:noWrap/>
            <w:vAlign w:val="center"/>
            <w:hideMark/>
          </w:tcPr>
          <w:p w14:paraId="42D39B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9 měsíců</w:t>
            </w:r>
          </w:p>
        </w:tc>
        <w:tc>
          <w:tcPr>
            <w:tcW w:w="852" w:type="dxa"/>
            <w:shd w:val="clear" w:color="auto" w:fill="auto"/>
            <w:vAlign w:val="center"/>
            <w:hideMark/>
          </w:tcPr>
          <w:p w14:paraId="4B096E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DE5F9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505A70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4E49CF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166942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EFB909" w14:textId="77777777" w:rsidTr="00CA01C6">
        <w:trPr>
          <w:trHeight w:val="900"/>
        </w:trPr>
        <w:tc>
          <w:tcPr>
            <w:tcW w:w="646" w:type="dxa"/>
            <w:shd w:val="clear" w:color="000000" w:fill="C6E0B4"/>
            <w:noWrap/>
            <w:vAlign w:val="center"/>
            <w:hideMark/>
          </w:tcPr>
          <w:p w14:paraId="2D9DAD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506280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DI</w:t>
            </w:r>
          </w:p>
        </w:tc>
        <w:tc>
          <w:tcPr>
            <w:tcW w:w="712" w:type="dxa"/>
            <w:shd w:val="clear" w:color="auto" w:fill="auto"/>
            <w:noWrap/>
            <w:vAlign w:val="center"/>
            <w:hideMark/>
          </w:tcPr>
          <w:p w14:paraId="283AFBE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79DF62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DI2</w:t>
            </w:r>
          </w:p>
        </w:tc>
        <w:tc>
          <w:tcPr>
            <w:tcW w:w="1273" w:type="dxa"/>
            <w:shd w:val="clear" w:color="auto" w:fill="auto"/>
            <w:vAlign w:val="center"/>
            <w:hideMark/>
          </w:tcPr>
          <w:p w14:paraId="09E4ED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 SW1A</w:t>
            </w:r>
          </w:p>
        </w:tc>
        <w:tc>
          <w:tcPr>
            <w:tcW w:w="1046" w:type="dxa"/>
            <w:shd w:val="clear" w:color="auto" w:fill="auto"/>
            <w:noWrap/>
            <w:vAlign w:val="center"/>
            <w:hideMark/>
          </w:tcPr>
          <w:p w14:paraId="2E6FC2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7 měsíců</w:t>
            </w:r>
          </w:p>
        </w:tc>
        <w:tc>
          <w:tcPr>
            <w:tcW w:w="852" w:type="dxa"/>
            <w:shd w:val="clear" w:color="auto" w:fill="auto"/>
            <w:vAlign w:val="center"/>
            <w:hideMark/>
          </w:tcPr>
          <w:p w14:paraId="108CCA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0440A3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ED7F3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M2.1.</w:t>
            </w:r>
          </w:p>
        </w:tc>
        <w:tc>
          <w:tcPr>
            <w:tcW w:w="1559" w:type="dxa"/>
            <w:shd w:val="clear" w:color="auto" w:fill="auto"/>
            <w:vAlign w:val="center"/>
            <w:hideMark/>
          </w:tcPr>
          <w:p w14:paraId="7DB823E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2.1., Akceptační protokol</w:t>
            </w:r>
          </w:p>
        </w:tc>
        <w:tc>
          <w:tcPr>
            <w:tcW w:w="1919" w:type="dxa"/>
            <w:shd w:val="clear" w:color="auto" w:fill="auto"/>
            <w:noWrap/>
            <w:vAlign w:val="center"/>
            <w:hideMark/>
          </w:tcPr>
          <w:p w14:paraId="1C470D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2.1.</w:t>
            </w:r>
          </w:p>
        </w:tc>
      </w:tr>
      <w:tr w:rsidR="00CA01C6" w:rsidRPr="00CA01C6" w14:paraId="69593BEE" w14:textId="77777777" w:rsidTr="00CA01C6">
        <w:trPr>
          <w:trHeight w:val="900"/>
        </w:trPr>
        <w:tc>
          <w:tcPr>
            <w:tcW w:w="646" w:type="dxa"/>
            <w:shd w:val="clear" w:color="000000" w:fill="FF7E79"/>
            <w:noWrap/>
            <w:vAlign w:val="center"/>
            <w:hideMark/>
          </w:tcPr>
          <w:p w14:paraId="439A75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78FD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(GIS/DB)</w:t>
            </w:r>
          </w:p>
        </w:tc>
        <w:tc>
          <w:tcPr>
            <w:tcW w:w="712" w:type="dxa"/>
            <w:shd w:val="clear" w:color="auto" w:fill="auto"/>
            <w:noWrap/>
            <w:vAlign w:val="center"/>
            <w:hideMark/>
          </w:tcPr>
          <w:p w14:paraId="03F9197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652CB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273" w:type="dxa"/>
            <w:shd w:val="clear" w:color="auto" w:fill="auto"/>
            <w:vAlign w:val="center"/>
            <w:hideMark/>
          </w:tcPr>
          <w:p w14:paraId="31526B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1F4524B"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505D3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5B9C1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D5A4E8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5C825D2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03C035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5BCA5A8" w14:textId="77777777" w:rsidTr="00CA01C6">
        <w:trPr>
          <w:trHeight w:val="900"/>
        </w:trPr>
        <w:tc>
          <w:tcPr>
            <w:tcW w:w="646" w:type="dxa"/>
            <w:shd w:val="clear" w:color="000000" w:fill="C6E0B4"/>
            <w:noWrap/>
            <w:vAlign w:val="center"/>
            <w:hideMark/>
          </w:tcPr>
          <w:p w14:paraId="1F5D08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4F0ADED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Příprava dat TI (</w:t>
            </w:r>
            <w:proofErr w:type="spellStart"/>
            <w:r w:rsidRPr="00CA01C6">
              <w:rPr>
                <w:rFonts w:ascii="Verdana" w:eastAsia="Times New Roman" w:hAnsi="Verdana" w:cs="Calibri"/>
                <w:color w:val="000000"/>
                <w:sz w:val="18"/>
                <w:szCs w:val="18"/>
                <w:lang w:val="cs-CZ" w:eastAsia="cs-CZ"/>
              </w:rPr>
              <w:t>Telco</w:t>
            </w:r>
            <w:proofErr w:type="spellEnd"/>
            <w:r w:rsidRPr="00CA01C6">
              <w:rPr>
                <w:rFonts w:ascii="Verdana" w:eastAsia="Times New Roman" w:hAnsi="Verdana" w:cs="Calibri"/>
                <w:color w:val="000000"/>
                <w:sz w:val="18"/>
                <w:szCs w:val="18"/>
                <w:lang w:val="cs-CZ" w:eastAsia="cs-CZ"/>
              </w:rPr>
              <w:t xml:space="preserve"> a </w:t>
            </w:r>
            <w:proofErr w:type="spellStart"/>
            <w:r w:rsidRPr="00CA01C6">
              <w:rPr>
                <w:rFonts w:ascii="Verdana" w:eastAsia="Times New Roman" w:hAnsi="Verdana" w:cs="Calibri"/>
                <w:color w:val="000000"/>
                <w:sz w:val="18"/>
                <w:szCs w:val="18"/>
                <w:lang w:val="cs-CZ" w:eastAsia="cs-CZ"/>
              </w:rPr>
              <w:t>SaZ</w:t>
            </w:r>
            <w:proofErr w:type="spellEnd"/>
            <w:r w:rsidRPr="00CA01C6">
              <w:rPr>
                <w:rFonts w:ascii="Verdana" w:eastAsia="Times New Roman" w:hAnsi="Verdana" w:cs="Calibri"/>
                <w:color w:val="000000"/>
                <w:sz w:val="18"/>
                <w:szCs w:val="18"/>
                <w:lang w:val="cs-CZ" w:eastAsia="cs-CZ"/>
              </w:rPr>
              <w:t>) z GIS/DB</w:t>
            </w:r>
          </w:p>
        </w:tc>
        <w:tc>
          <w:tcPr>
            <w:tcW w:w="712" w:type="dxa"/>
            <w:shd w:val="clear" w:color="auto" w:fill="auto"/>
            <w:noWrap/>
            <w:vAlign w:val="center"/>
            <w:hideMark/>
          </w:tcPr>
          <w:p w14:paraId="6F1301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471BEC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1543F4D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046" w:type="dxa"/>
            <w:shd w:val="clear" w:color="auto" w:fill="auto"/>
            <w:noWrap/>
            <w:vAlign w:val="center"/>
            <w:hideMark/>
          </w:tcPr>
          <w:p w14:paraId="6B15043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2050AF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noWrap/>
            <w:vAlign w:val="center"/>
            <w:hideMark/>
          </w:tcPr>
          <w:p w14:paraId="526751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B61D1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586C5C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E5D8B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DFA61F1" w14:textId="77777777" w:rsidTr="00CA01C6">
        <w:trPr>
          <w:trHeight w:val="900"/>
        </w:trPr>
        <w:tc>
          <w:tcPr>
            <w:tcW w:w="646" w:type="dxa"/>
            <w:shd w:val="clear" w:color="000000" w:fill="C6E0B4"/>
            <w:noWrap/>
            <w:vAlign w:val="center"/>
            <w:hideMark/>
          </w:tcPr>
          <w:p w14:paraId="712BE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3D022C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TI (</w:t>
            </w:r>
            <w:proofErr w:type="spellStart"/>
            <w:r w:rsidRPr="00CA01C6">
              <w:rPr>
                <w:rFonts w:ascii="Verdana" w:eastAsia="Times New Roman" w:hAnsi="Verdana" w:cs="Calibri"/>
                <w:color w:val="000000"/>
                <w:sz w:val="18"/>
                <w:szCs w:val="18"/>
                <w:lang w:val="cs-CZ" w:eastAsia="cs-CZ"/>
              </w:rPr>
              <w:t>Telco</w:t>
            </w:r>
            <w:proofErr w:type="spellEnd"/>
            <w:r w:rsidRPr="00CA01C6">
              <w:rPr>
                <w:rFonts w:ascii="Verdana" w:eastAsia="Times New Roman" w:hAnsi="Verdana" w:cs="Calibri"/>
                <w:color w:val="000000"/>
                <w:sz w:val="18"/>
                <w:szCs w:val="18"/>
                <w:lang w:val="cs-CZ" w:eastAsia="cs-CZ"/>
              </w:rPr>
              <w:t xml:space="preserve"> a </w:t>
            </w:r>
            <w:proofErr w:type="spellStart"/>
            <w:r w:rsidRPr="00CA01C6">
              <w:rPr>
                <w:rFonts w:ascii="Verdana" w:eastAsia="Times New Roman" w:hAnsi="Verdana" w:cs="Calibri"/>
                <w:color w:val="000000"/>
                <w:sz w:val="18"/>
                <w:szCs w:val="18"/>
                <w:lang w:val="cs-CZ" w:eastAsia="cs-CZ"/>
              </w:rPr>
              <w:t>SaZ</w:t>
            </w:r>
            <w:proofErr w:type="spellEnd"/>
            <w:r w:rsidRPr="00CA01C6">
              <w:rPr>
                <w:rFonts w:ascii="Verdana" w:eastAsia="Times New Roman" w:hAnsi="Verdana" w:cs="Calibri"/>
                <w:color w:val="000000"/>
                <w:sz w:val="18"/>
                <w:szCs w:val="18"/>
                <w:lang w:val="cs-CZ" w:eastAsia="cs-CZ"/>
              </w:rPr>
              <w:t>) z GIS/DB</w:t>
            </w:r>
          </w:p>
        </w:tc>
        <w:tc>
          <w:tcPr>
            <w:tcW w:w="712" w:type="dxa"/>
            <w:shd w:val="clear" w:color="auto" w:fill="auto"/>
            <w:noWrap/>
            <w:vAlign w:val="center"/>
            <w:hideMark/>
          </w:tcPr>
          <w:p w14:paraId="177235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1380BA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4C735C3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SW2A</w:t>
            </w:r>
          </w:p>
        </w:tc>
        <w:tc>
          <w:tcPr>
            <w:tcW w:w="1046" w:type="dxa"/>
            <w:shd w:val="clear" w:color="auto" w:fill="auto"/>
            <w:noWrap/>
            <w:vAlign w:val="center"/>
            <w:hideMark/>
          </w:tcPr>
          <w:p w14:paraId="00A66EB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0BF26B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noWrap/>
            <w:vAlign w:val="center"/>
            <w:hideMark/>
          </w:tcPr>
          <w:p w14:paraId="6E13D5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0515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M2.2.</w:t>
            </w:r>
          </w:p>
        </w:tc>
        <w:tc>
          <w:tcPr>
            <w:tcW w:w="1559" w:type="dxa"/>
            <w:shd w:val="clear" w:color="auto" w:fill="auto"/>
            <w:vAlign w:val="center"/>
            <w:hideMark/>
          </w:tcPr>
          <w:p w14:paraId="0025153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2.2., Akceptační protokol</w:t>
            </w:r>
          </w:p>
        </w:tc>
        <w:tc>
          <w:tcPr>
            <w:tcW w:w="1919" w:type="dxa"/>
            <w:shd w:val="clear" w:color="auto" w:fill="auto"/>
            <w:noWrap/>
            <w:vAlign w:val="center"/>
            <w:hideMark/>
          </w:tcPr>
          <w:p w14:paraId="29AB5C2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2.2.</w:t>
            </w:r>
          </w:p>
        </w:tc>
      </w:tr>
      <w:tr w:rsidR="00CA01C6" w:rsidRPr="00CA01C6" w14:paraId="426D87DE" w14:textId="77777777" w:rsidTr="00CA01C6">
        <w:trPr>
          <w:trHeight w:val="900"/>
        </w:trPr>
        <w:tc>
          <w:tcPr>
            <w:tcW w:w="646" w:type="dxa"/>
            <w:shd w:val="clear" w:color="000000" w:fill="FF7E79"/>
            <w:noWrap/>
            <w:vAlign w:val="center"/>
            <w:hideMark/>
          </w:tcPr>
          <w:p w14:paraId="798C176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0E6A44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(elektrická trakční vedení)</w:t>
            </w:r>
          </w:p>
        </w:tc>
        <w:tc>
          <w:tcPr>
            <w:tcW w:w="712" w:type="dxa"/>
            <w:shd w:val="clear" w:color="auto" w:fill="auto"/>
            <w:noWrap/>
            <w:vAlign w:val="center"/>
            <w:hideMark/>
          </w:tcPr>
          <w:p w14:paraId="1DC16FC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EA02F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PTE</w:t>
            </w:r>
          </w:p>
        </w:tc>
        <w:tc>
          <w:tcPr>
            <w:tcW w:w="1273" w:type="dxa"/>
            <w:shd w:val="clear" w:color="auto" w:fill="auto"/>
            <w:vAlign w:val="center"/>
            <w:hideMark/>
          </w:tcPr>
          <w:p w14:paraId="4C8026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B4F10F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34BC1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1C4F2F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D853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A0B445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D495C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8C0896" w14:textId="77777777" w:rsidTr="00CA01C6">
        <w:trPr>
          <w:trHeight w:val="900"/>
        </w:trPr>
        <w:tc>
          <w:tcPr>
            <w:tcW w:w="646" w:type="dxa"/>
            <w:shd w:val="clear" w:color="000000" w:fill="FF7E79"/>
            <w:noWrap/>
            <w:vAlign w:val="center"/>
            <w:hideMark/>
          </w:tcPr>
          <w:p w14:paraId="7F0217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49B1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Podklady pro digitalizaci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1</w:t>
            </w:r>
          </w:p>
        </w:tc>
        <w:tc>
          <w:tcPr>
            <w:tcW w:w="712" w:type="dxa"/>
            <w:shd w:val="clear" w:color="auto" w:fill="auto"/>
            <w:noWrap/>
            <w:vAlign w:val="center"/>
            <w:hideMark/>
          </w:tcPr>
          <w:p w14:paraId="3C21B9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4D412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w:t>
            </w:r>
          </w:p>
        </w:tc>
        <w:tc>
          <w:tcPr>
            <w:tcW w:w="1273" w:type="dxa"/>
            <w:shd w:val="clear" w:color="auto" w:fill="auto"/>
            <w:vAlign w:val="center"/>
            <w:hideMark/>
          </w:tcPr>
          <w:p w14:paraId="06C522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3D17D8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6CA777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noWrap/>
            <w:vAlign w:val="center"/>
            <w:hideMark/>
          </w:tcPr>
          <w:p w14:paraId="405609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FCA0F1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5B2D46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88C54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98BC69" w14:textId="77777777" w:rsidTr="00CA01C6">
        <w:trPr>
          <w:trHeight w:val="900"/>
        </w:trPr>
        <w:tc>
          <w:tcPr>
            <w:tcW w:w="646" w:type="dxa"/>
            <w:shd w:val="clear" w:color="000000" w:fill="C6E0B4"/>
            <w:noWrap/>
            <w:vAlign w:val="center"/>
            <w:hideMark/>
          </w:tcPr>
          <w:p w14:paraId="293235E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64A25A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Převod digitálních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1</w:t>
            </w:r>
          </w:p>
        </w:tc>
        <w:tc>
          <w:tcPr>
            <w:tcW w:w="712" w:type="dxa"/>
            <w:shd w:val="clear" w:color="auto" w:fill="auto"/>
            <w:noWrap/>
            <w:vAlign w:val="center"/>
            <w:hideMark/>
          </w:tcPr>
          <w:p w14:paraId="65941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7DB6DF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6BB5695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2997C1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3DF34F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3A328D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074F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61F5B8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AC1EC7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189D78E" w14:textId="77777777" w:rsidTr="00CA01C6">
        <w:trPr>
          <w:trHeight w:val="900"/>
        </w:trPr>
        <w:tc>
          <w:tcPr>
            <w:tcW w:w="646" w:type="dxa"/>
            <w:shd w:val="clear" w:color="000000" w:fill="C6E0B4"/>
            <w:noWrap/>
            <w:vAlign w:val="center"/>
            <w:hideMark/>
          </w:tcPr>
          <w:p w14:paraId="3A80F0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F9DB8F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Digitalizace analogových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1</w:t>
            </w:r>
          </w:p>
        </w:tc>
        <w:tc>
          <w:tcPr>
            <w:tcW w:w="712" w:type="dxa"/>
            <w:shd w:val="clear" w:color="auto" w:fill="auto"/>
            <w:noWrap/>
            <w:vAlign w:val="center"/>
            <w:hideMark/>
          </w:tcPr>
          <w:p w14:paraId="60CCFA2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32A657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AI1</w:t>
            </w:r>
          </w:p>
        </w:tc>
        <w:tc>
          <w:tcPr>
            <w:tcW w:w="1273" w:type="dxa"/>
            <w:shd w:val="clear" w:color="auto" w:fill="auto"/>
            <w:vAlign w:val="center"/>
            <w:hideMark/>
          </w:tcPr>
          <w:p w14:paraId="327025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13632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CD3DB7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46964E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w:t>
            </w:r>
            <w:proofErr w:type="gramStart"/>
            <w:r w:rsidRPr="00CA01C6">
              <w:rPr>
                <w:rFonts w:ascii="Verdana" w:eastAsia="Times New Roman" w:hAnsi="Verdana" w:cs="Calibri"/>
                <w:color w:val="000000"/>
                <w:sz w:val="18"/>
                <w:szCs w:val="18"/>
                <w:lang w:val="cs-CZ" w:eastAsia="cs-CZ"/>
              </w:rPr>
              <w:t>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0F5DA7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6DD40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40ED7AB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D0128AB" w14:textId="77777777" w:rsidTr="00CA01C6">
        <w:trPr>
          <w:trHeight w:val="900"/>
        </w:trPr>
        <w:tc>
          <w:tcPr>
            <w:tcW w:w="646" w:type="dxa"/>
            <w:shd w:val="clear" w:color="000000" w:fill="FF7E79"/>
            <w:noWrap/>
            <w:vAlign w:val="center"/>
            <w:hideMark/>
          </w:tcPr>
          <w:p w14:paraId="501F6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5FA4CB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Kontrola a akceptace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1</w:t>
            </w:r>
          </w:p>
        </w:tc>
        <w:tc>
          <w:tcPr>
            <w:tcW w:w="712" w:type="dxa"/>
            <w:shd w:val="clear" w:color="auto" w:fill="auto"/>
            <w:noWrap/>
            <w:vAlign w:val="center"/>
            <w:hideMark/>
          </w:tcPr>
          <w:p w14:paraId="501170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480586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KTI1</w:t>
            </w:r>
          </w:p>
        </w:tc>
        <w:tc>
          <w:tcPr>
            <w:tcW w:w="1273" w:type="dxa"/>
            <w:shd w:val="clear" w:color="auto" w:fill="auto"/>
            <w:vAlign w:val="center"/>
            <w:hideMark/>
          </w:tcPr>
          <w:p w14:paraId="171366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AI1</w:t>
            </w:r>
          </w:p>
        </w:tc>
        <w:tc>
          <w:tcPr>
            <w:tcW w:w="1046" w:type="dxa"/>
            <w:shd w:val="clear" w:color="auto" w:fill="auto"/>
            <w:noWrap/>
            <w:vAlign w:val="center"/>
            <w:hideMark/>
          </w:tcPr>
          <w:p w14:paraId="5E4AB9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3B59B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noWrap/>
            <w:vAlign w:val="center"/>
            <w:hideMark/>
          </w:tcPr>
          <w:p w14:paraId="1909D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A89DFE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M2.3.1.</w:t>
            </w:r>
          </w:p>
        </w:tc>
        <w:tc>
          <w:tcPr>
            <w:tcW w:w="1559" w:type="dxa"/>
            <w:shd w:val="clear" w:color="auto" w:fill="auto"/>
            <w:vAlign w:val="center"/>
            <w:hideMark/>
          </w:tcPr>
          <w:p w14:paraId="065EB7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2.3.1., Akceptační protokol</w:t>
            </w:r>
          </w:p>
        </w:tc>
        <w:tc>
          <w:tcPr>
            <w:tcW w:w="1919" w:type="dxa"/>
            <w:shd w:val="clear" w:color="auto" w:fill="auto"/>
            <w:vAlign w:val="center"/>
            <w:hideMark/>
          </w:tcPr>
          <w:p w14:paraId="7AA3E7D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05B0025A" w14:textId="77777777" w:rsidTr="00CA01C6">
        <w:trPr>
          <w:trHeight w:val="900"/>
        </w:trPr>
        <w:tc>
          <w:tcPr>
            <w:tcW w:w="646" w:type="dxa"/>
            <w:shd w:val="clear" w:color="000000" w:fill="FF7E79"/>
            <w:noWrap/>
            <w:vAlign w:val="center"/>
            <w:hideMark/>
          </w:tcPr>
          <w:p w14:paraId="30823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D7CBC7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Podklady pro digitalizaci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2</w:t>
            </w:r>
          </w:p>
        </w:tc>
        <w:tc>
          <w:tcPr>
            <w:tcW w:w="712" w:type="dxa"/>
            <w:shd w:val="clear" w:color="auto" w:fill="auto"/>
            <w:noWrap/>
            <w:vAlign w:val="center"/>
            <w:hideMark/>
          </w:tcPr>
          <w:p w14:paraId="055661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5DE8DC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w:t>
            </w:r>
          </w:p>
        </w:tc>
        <w:tc>
          <w:tcPr>
            <w:tcW w:w="1273" w:type="dxa"/>
            <w:shd w:val="clear" w:color="auto" w:fill="auto"/>
            <w:vAlign w:val="center"/>
            <w:hideMark/>
          </w:tcPr>
          <w:p w14:paraId="49546E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470E437C"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093FBB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noWrap/>
            <w:vAlign w:val="center"/>
            <w:hideMark/>
          </w:tcPr>
          <w:p w14:paraId="6D0219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494308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416447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54C92F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B1047A4" w14:textId="77777777" w:rsidTr="00CA01C6">
        <w:trPr>
          <w:trHeight w:val="900"/>
        </w:trPr>
        <w:tc>
          <w:tcPr>
            <w:tcW w:w="646" w:type="dxa"/>
            <w:shd w:val="clear" w:color="000000" w:fill="C6E0B4"/>
            <w:noWrap/>
            <w:vAlign w:val="center"/>
            <w:hideMark/>
          </w:tcPr>
          <w:p w14:paraId="4C56F5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F1A37D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Převod digitálních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2</w:t>
            </w:r>
          </w:p>
        </w:tc>
        <w:tc>
          <w:tcPr>
            <w:tcW w:w="712" w:type="dxa"/>
            <w:shd w:val="clear" w:color="auto" w:fill="auto"/>
            <w:noWrap/>
            <w:vAlign w:val="center"/>
            <w:hideMark/>
          </w:tcPr>
          <w:p w14:paraId="6BDE2E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45B21D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5D21E8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78D3EC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51CE8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70FFA0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19BE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1898DA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50BA6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94648C3" w14:textId="77777777" w:rsidTr="00CA01C6">
        <w:trPr>
          <w:trHeight w:val="900"/>
        </w:trPr>
        <w:tc>
          <w:tcPr>
            <w:tcW w:w="646" w:type="dxa"/>
            <w:shd w:val="clear" w:color="000000" w:fill="C6E0B4"/>
            <w:noWrap/>
            <w:vAlign w:val="center"/>
            <w:hideMark/>
          </w:tcPr>
          <w:p w14:paraId="2A991B1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EB24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Digitalizace analogových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2</w:t>
            </w:r>
          </w:p>
        </w:tc>
        <w:tc>
          <w:tcPr>
            <w:tcW w:w="712" w:type="dxa"/>
            <w:shd w:val="clear" w:color="auto" w:fill="auto"/>
            <w:noWrap/>
            <w:vAlign w:val="center"/>
            <w:hideMark/>
          </w:tcPr>
          <w:p w14:paraId="28121C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59E16E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AI2</w:t>
            </w:r>
          </w:p>
        </w:tc>
        <w:tc>
          <w:tcPr>
            <w:tcW w:w="1273" w:type="dxa"/>
            <w:shd w:val="clear" w:color="auto" w:fill="auto"/>
            <w:vAlign w:val="center"/>
            <w:hideMark/>
          </w:tcPr>
          <w:p w14:paraId="385579C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422D93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985FE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5479B64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w:t>
            </w:r>
            <w:proofErr w:type="gramStart"/>
            <w:r w:rsidRPr="00CA01C6">
              <w:rPr>
                <w:rFonts w:ascii="Verdana" w:eastAsia="Times New Roman" w:hAnsi="Verdana" w:cs="Calibri"/>
                <w:color w:val="000000"/>
                <w:sz w:val="18"/>
                <w:szCs w:val="18"/>
                <w:lang w:val="cs-CZ" w:eastAsia="cs-CZ"/>
              </w:rPr>
              <w:t>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5C518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F921B0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3240E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A9F9D7" w14:textId="77777777" w:rsidTr="00CA01C6">
        <w:trPr>
          <w:trHeight w:val="900"/>
        </w:trPr>
        <w:tc>
          <w:tcPr>
            <w:tcW w:w="646" w:type="dxa"/>
            <w:shd w:val="clear" w:color="000000" w:fill="FF7E79"/>
            <w:noWrap/>
            <w:vAlign w:val="center"/>
            <w:hideMark/>
          </w:tcPr>
          <w:p w14:paraId="18624D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3237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Kontrola a akceptace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2</w:t>
            </w:r>
          </w:p>
        </w:tc>
        <w:tc>
          <w:tcPr>
            <w:tcW w:w="712" w:type="dxa"/>
            <w:shd w:val="clear" w:color="auto" w:fill="auto"/>
            <w:noWrap/>
            <w:vAlign w:val="center"/>
            <w:hideMark/>
          </w:tcPr>
          <w:p w14:paraId="377C6CB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3B631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KTI2</w:t>
            </w:r>
          </w:p>
        </w:tc>
        <w:tc>
          <w:tcPr>
            <w:tcW w:w="1273" w:type="dxa"/>
            <w:shd w:val="clear" w:color="auto" w:fill="auto"/>
            <w:vAlign w:val="center"/>
            <w:hideMark/>
          </w:tcPr>
          <w:p w14:paraId="62D056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 AI2</w:t>
            </w:r>
          </w:p>
        </w:tc>
        <w:tc>
          <w:tcPr>
            <w:tcW w:w="1046" w:type="dxa"/>
            <w:shd w:val="clear" w:color="auto" w:fill="auto"/>
            <w:noWrap/>
            <w:vAlign w:val="center"/>
            <w:hideMark/>
          </w:tcPr>
          <w:p w14:paraId="6D86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C5A09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noWrap/>
            <w:vAlign w:val="center"/>
            <w:hideMark/>
          </w:tcPr>
          <w:p w14:paraId="351B2D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EC028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M2.3.2.</w:t>
            </w:r>
          </w:p>
        </w:tc>
        <w:tc>
          <w:tcPr>
            <w:tcW w:w="1559" w:type="dxa"/>
            <w:shd w:val="clear" w:color="auto" w:fill="auto"/>
            <w:vAlign w:val="center"/>
            <w:hideMark/>
          </w:tcPr>
          <w:p w14:paraId="5CCDCFE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2.3.2., Akceptační protokol</w:t>
            </w:r>
          </w:p>
        </w:tc>
        <w:tc>
          <w:tcPr>
            <w:tcW w:w="1919" w:type="dxa"/>
            <w:shd w:val="clear" w:color="auto" w:fill="auto"/>
            <w:vAlign w:val="center"/>
            <w:hideMark/>
          </w:tcPr>
          <w:p w14:paraId="5EAD553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14906DB5" w14:textId="77777777" w:rsidTr="00CA01C6">
        <w:trPr>
          <w:trHeight w:val="900"/>
        </w:trPr>
        <w:tc>
          <w:tcPr>
            <w:tcW w:w="646" w:type="dxa"/>
            <w:shd w:val="clear" w:color="000000" w:fill="FF7E79"/>
            <w:noWrap/>
            <w:vAlign w:val="center"/>
            <w:hideMark/>
          </w:tcPr>
          <w:p w14:paraId="25E27A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7C7159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Podklady pro digitalizaci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3</w:t>
            </w:r>
          </w:p>
        </w:tc>
        <w:tc>
          <w:tcPr>
            <w:tcW w:w="712" w:type="dxa"/>
            <w:shd w:val="clear" w:color="auto" w:fill="auto"/>
            <w:noWrap/>
            <w:vAlign w:val="center"/>
            <w:hideMark/>
          </w:tcPr>
          <w:p w14:paraId="239005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7370B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w:t>
            </w:r>
          </w:p>
        </w:tc>
        <w:tc>
          <w:tcPr>
            <w:tcW w:w="1273" w:type="dxa"/>
            <w:shd w:val="clear" w:color="auto" w:fill="auto"/>
            <w:vAlign w:val="center"/>
            <w:hideMark/>
          </w:tcPr>
          <w:p w14:paraId="45C204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3F3A1107"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1AC0B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noWrap/>
            <w:vAlign w:val="center"/>
            <w:hideMark/>
          </w:tcPr>
          <w:p w14:paraId="304295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57BB0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527473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E439F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AB46293" w14:textId="77777777" w:rsidTr="00CA01C6">
        <w:trPr>
          <w:trHeight w:val="900"/>
        </w:trPr>
        <w:tc>
          <w:tcPr>
            <w:tcW w:w="646" w:type="dxa"/>
            <w:shd w:val="clear" w:color="000000" w:fill="C6E0B4"/>
            <w:noWrap/>
            <w:vAlign w:val="center"/>
            <w:hideMark/>
          </w:tcPr>
          <w:p w14:paraId="03CD7C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D2AC9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Převod digitálních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3</w:t>
            </w:r>
          </w:p>
        </w:tc>
        <w:tc>
          <w:tcPr>
            <w:tcW w:w="712" w:type="dxa"/>
            <w:shd w:val="clear" w:color="auto" w:fill="auto"/>
            <w:noWrap/>
            <w:vAlign w:val="center"/>
            <w:hideMark/>
          </w:tcPr>
          <w:p w14:paraId="6D746E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6C31CA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w:t>
            </w:r>
          </w:p>
        </w:tc>
        <w:tc>
          <w:tcPr>
            <w:tcW w:w="1273" w:type="dxa"/>
            <w:shd w:val="clear" w:color="auto" w:fill="auto"/>
            <w:vAlign w:val="center"/>
            <w:hideMark/>
          </w:tcPr>
          <w:p w14:paraId="262DFF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4DB0392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C8E65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7DD752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8799C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C6D7F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FAFEA1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978FB8" w14:textId="77777777" w:rsidTr="00CA01C6">
        <w:trPr>
          <w:trHeight w:val="900"/>
        </w:trPr>
        <w:tc>
          <w:tcPr>
            <w:tcW w:w="646" w:type="dxa"/>
            <w:shd w:val="clear" w:color="000000" w:fill="C6E0B4"/>
            <w:noWrap/>
            <w:vAlign w:val="center"/>
            <w:hideMark/>
          </w:tcPr>
          <w:p w14:paraId="253682A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73F5E6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Digitalizace analogových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3</w:t>
            </w:r>
          </w:p>
        </w:tc>
        <w:tc>
          <w:tcPr>
            <w:tcW w:w="712" w:type="dxa"/>
            <w:shd w:val="clear" w:color="auto" w:fill="auto"/>
            <w:noWrap/>
            <w:vAlign w:val="center"/>
            <w:hideMark/>
          </w:tcPr>
          <w:p w14:paraId="151509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632317E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AI3</w:t>
            </w:r>
          </w:p>
        </w:tc>
        <w:tc>
          <w:tcPr>
            <w:tcW w:w="1273" w:type="dxa"/>
            <w:shd w:val="clear" w:color="auto" w:fill="auto"/>
            <w:vAlign w:val="center"/>
            <w:hideMark/>
          </w:tcPr>
          <w:p w14:paraId="545827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54FD7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1A83C09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4B804A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w:t>
            </w:r>
            <w:proofErr w:type="gramStart"/>
            <w:r w:rsidRPr="00CA01C6">
              <w:rPr>
                <w:rFonts w:ascii="Verdana" w:eastAsia="Times New Roman" w:hAnsi="Verdana" w:cs="Calibri"/>
                <w:color w:val="000000"/>
                <w:sz w:val="18"/>
                <w:szCs w:val="18"/>
                <w:lang w:val="cs-CZ" w:eastAsia="cs-CZ"/>
              </w:rPr>
              <w:t>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13C574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90F650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A31CD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A8B3EE8" w14:textId="77777777" w:rsidTr="00CA01C6">
        <w:trPr>
          <w:trHeight w:val="900"/>
        </w:trPr>
        <w:tc>
          <w:tcPr>
            <w:tcW w:w="646" w:type="dxa"/>
            <w:shd w:val="clear" w:color="000000" w:fill="FF7E79"/>
            <w:noWrap/>
            <w:vAlign w:val="center"/>
            <w:hideMark/>
          </w:tcPr>
          <w:p w14:paraId="1B7177A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B0864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Kontrola a akceptace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3</w:t>
            </w:r>
          </w:p>
        </w:tc>
        <w:tc>
          <w:tcPr>
            <w:tcW w:w="712" w:type="dxa"/>
            <w:shd w:val="clear" w:color="auto" w:fill="auto"/>
            <w:noWrap/>
            <w:vAlign w:val="center"/>
            <w:hideMark/>
          </w:tcPr>
          <w:p w14:paraId="3C123D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2C612F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KTI3</w:t>
            </w:r>
          </w:p>
        </w:tc>
        <w:tc>
          <w:tcPr>
            <w:tcW w:w="1273" w:type="dxa"/>
            <w:shd w:val="clear" w:color="auto" w:fill="auto"/>
            <w:vAlign w:val="center"/>
            <w:hideMark/>
          </w:tcPr>
          <w:p w14:paraId="23D2EB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 AI3</w:t>
            </w:r>
          </w:p>
        </w:tc>
        <w:tc>
          <w:tcPr>
            <w:tcW w:w="1046" w:type="dxa"/>
            <w:shd w:val="clear" w:color="auto" w:fill="auto"/>
            <w:noWrap/>
            <w:vAlign w:val="center"/>
            <w:hideMark/>
          </w:tcPr>
          <w:p w14:paraId="6DA219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ECB11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+ 10 M </w:t>
            </w:r>
          </w:p>
        </w:tc>
        <w:tc>
          <w:tcPr>
            <w:tcW w:w="1741" w:type="dxa"/>
            <w:shd w:val="clear" w:color="auto" w:fill="auto"/>
            <w:noWrap/>
            <w:vAlign w:val="center"/>
            <w:hideMark/>
          </w:tcPr>
          <w:p w14:paraId="4F7D06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75DB8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M2.3.3.</w:t>
            </w:r>
          </w:p>
        </w:tc>
        <w:tc>
          <w:tcPr>
            <w:tcW w:w="1559" w:type="dxa"/>
            <w:shd w:val="clear" w:color="auto" w:fill="auto"/>
            <w:vAlign w:val="center"/>
            <w:hideMark/>
          </w:tcPr>
          <w:p w14:paraId="667301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2.3.3., Akceptační protokol</w:t>
            </w:r>
          </w:p>
        </w:tc>
        <w:tc>
          <w:tcPr>
            <w:tcW w:w="1919" w:type="dxa"/>
            <w:shd w:val="clear" w:color="auto" w:fill="auto"/>
            <w:vAlign w:val="center"/>
            <w:hideMark/>
          </w:tcPr>
          <w:p w14:paraId="64FC9F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2313476E" w14:textId="77777777" w:rsidTr="00CA01C6">
        <w:trPr>
          <w:trHeight w:val="900"/>
        </w:trPr>
        <w:tc>
          <w:tcPr>
            <w:tcW w:w="646" w:type="dxa"/>
            <w:shd w:val="clear" w:color="000000" w:fill="FF7E79"/>
            <w:noWrap/>
            <w:vAlign w:val="center"/>
            <w:hideMark/>
          </w:tcPr>
          <w:p w14:paraId="5AF936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5A8EB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Podklady pro digitalizaci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4</w:t>
            </w:r>
          </w:p>
        </w:tc>
        <w:tc>
          <w:tcPr>
            <w:tcW w:w="712" w:type="dxa"/>
            <w:shd w:val="clear" w:color="auto" w:fill="auto"/>
            <w:noWrap/>
            <w:vAlign w:val="center"/>
            <w:hideMark/>
          </w:tcPr>
          <w:p w14:paraId="5C5AB98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1F8C99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w:t>
            </w:r>
          </w:p>
        </w:tc>
        <w:tc>
          <w:tcPr>
            <w:tcW w:w="1273" w:type="dxa"/>
            <w:shd w:val="clear" w:color="auto" w:fill="auto"/>
            <w:vAlign w:val="center"/>
            <w:hideMark/>
          </w:tcPr>
          <w:p w14:paraId="6FF08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7A12EEDF"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4362E5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FC46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165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352A4E1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035C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D834627" w14:textId="77777777" w:rsidTr="00CA01C6">
        <w:trPr>
          <w:trHeight w:val="900"/>
        </w:trPr>
        <w:tc>
          <w:tcPr>
            <w:tcW w:w="646" w:type="dxa"/>
            <w:shd w:val="clear" w:color="000000" w:fill="C6E0B4"/>
            <w:noWrap/>
            <w:vAlign w:val="center"/>
            <w:hideMark/>
          </w:tcPr>
          <w:p w14:paraId="35A80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95080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Převod digitálních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4</w:t>
            </w:r>
          </w:p>
        </w:tc>
        <w:tc>
          <w:tcPr>
            <w:tcW w:w="712" w:type="dxa"/>
            <w:shd w:val="clear" w:color="auto" w:fill="auto"/>
            <w:noWrap/>
            <w:vAlign w:val="center"/>
            <w:hideMark/>
          </w:tcPr>
          <w:p w14:paraId="704E2A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01BE630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w:t>
            </w:r>
          </w:p>
        </w:tc>
        <w:tc>
          <w:tcPr>
            <w:tcW w:w="1273" w:type="dxa"/>
            <w:shd w:val="clear" w:color="auto" w:fill="auto"/>
            <w:vAlign w:val="center"/>
            <w:hideMark/>
          </w:tcPr>
          <w:p w14:paraId="7FEAC04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BDEC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BDF4C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0931C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6C22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21B42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7B3885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914110" w14:textId="77777777" w:rsidTr="00CA01C6">
        <w:trPr>
          <w:trHeight w:val="900"/>
        </w:trPr>
        <w:tc>
          <w:tcPr>
            <w:tcW w:w="646" w:type="dxa"/>
            <w:shd w:val="clear" w:color="000000" w:fill="C6E0B4"/>
            <w:noWrap/>
            <w:vAlign w:val="center"/>
            <w:hideMark/>
          </w:tcPr>
          <w:p w14:paraId="102735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B36F98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Digitalizace analogových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4</w:t>
            </w:r>
          </w:p>
        </w:tc>
        <w:tc>
          <w:tcPr>
            <w:tcW w:w="712" w:type="dxa"/>
            <w:shd w:val="clear" w:color="auto" w:fill="auto"/>
            <w:noWrap/>
            <w:vAlign w:val="center"/>
            <w:hideMark/>
          </w:tcPr>
          <w:p w14:paraId="17100B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5D8DB5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AI4</w:t>
            </w:r>
          </w:p>
        </w:tc>
        <w:tc>
          <w:tcPr>
            <w:tcW w:w="1273" w:type="dxa"/>
            <w:shd w:val="clear" w:color="auto" w:fill="auto"/>
            <w:vAlign w:val="center"/>
            <w:hideMark/>
          </w:tcPr>
          <w:p w14:paraId="207602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A4A8B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48CAB4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379EEA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w:t>
            </w:r>
            <w:proofErr w:type="gramStart"/>
            <w:r w:rsidRPr="00CA01C6">
              <w:rPr>
                <w:rFonts w:ascii="Verdana" w:eastAsia="Times New Roman" w:hAnsi="Verdana" w:cs="Calibri"/>
                <w:color w:val="000000"/>
                <w:sz w:val="18"/>
                <w:szCs w:val="18"/>
                <w:lang w:val="cs-CZ" w:eastAsia="cs-CZ"/>
              </w:rPr>
              <w:t>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17C56A1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0B82C92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6B686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1DAD0D" w14:textId="77777777" w:rsidTr="00CA01C6">
        <w:trPr>
          <w:trHeight w:val="900"/>
        </w:trPr>
        <w:tc>
          <w:tcPr>
            <w:tcW w:w="646" w:type="dxa"/>
            <w:shd w:val="clear" w:color="000000" w:fill="FF7E79"/>
            <w:noWrap/>
            <w:vAlign w:val="center"/>
            <w:hideMark/>
          </w:tcPr>
          <w:p w14:paraId="7179D02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932B9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Kontrola a akceptace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4</w:t>
            </w:r>
          </w:p>
        </w:tc>
        <w:tc>
          <w:tcPr>
            <w:tcW w:w="712" w:type="dxa"/>
            <w:shd w:val="clear" w:color="auto" w:fill="auto"/>
            <w:noWrap/>
            <w:vAlign w:val="center"/>
            <w:hideMark/>
          </w:tcPr>
          <w:p w14:paraId="5A1403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4CD090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KTI4</w:t>
            </w:r>
          </w:p>
        </w:tc>
        <w:tc>
          <w:tcPr>
            <w:tcW w:w="1273" w:type="dxa"/>
            <w:shd w:val="clear" w:color="auto" w:fill="auto"/>
            <w:vAlign w:val="center"/>
            <w:hideMark/>
          </w:tcPr>
          <w:p w14:paraId="78528F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 AI4</w:t>
            </w:r>
          </w:p>
        </w:tc>
        <w:tc>
          <w:tcPr>
            <w:tcW w:w="1046" w:type="dxa"/>
            <w:shd w:val="clear" w:color="auto" w:fill="auto"/>
            <w:noWrap/>
            <w:vAlign w:val="center"/>
            <w:hideMark/>
          </w:tcPr>
          <w:p w14:paraId="12508A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6DBC2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noWrap/>
            <w:vAlign w:val="center"/>
            <w:hideMark/>
          </w:tcPr>
          <w:p w14:paraId="27B344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65495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M2.3.4.</w:t>
            </w:r>
          </w:p>
        </w:tc>
        <w:tc>
          <w:tcPr>
            <w:tcW w:w="1559" w:type="dxa"/>
            <w:shd w:val="clear" w:color="auto" w:fill="auto"/>
            <w:vAlign w:val="center"/>
            <w:hideMark/>
          </w:tcPr>
          <w:p w14:paraId="7FBC83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2.3.4., Akceptační protokol</w:t>
            </w:r>
          </w:p>
        </w:tc>
        <w:tc>
          <w:tcPr>
            <w:tcW w:w="1919" w:type="dxa"/>
            <w:shd w:val="clear" w:color="auto" w:fill="auto"/>
            <w:vAlign w:val="center"/>
            <w:hideMark/>
          </w:tcPr>
          <w:p w14:paraId="7E1726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40BF6C33" w14:textId="77777777" w:rsidTr="00CA01C6">
        <w:trPr>
          <w:trHeight w:val="900"/>
        </w:trPr>
        <w:tc>
          <w:tcPr>
            <w:tcW w:w="646" w:type="dxa"/>
            <w:shd w:val="clear" w:color="000000" w:fill="FF7E79"/>
            <w:noWrap/>
            <w:vAlign w:val="center"/>
            <w:hideMark/>
          </w:tcPr>
          <w:p w14:paraId="6284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1A70A1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Podklady pro digitalizaci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5</w:t>
            </w:r>
          </w:p>
        </w:tc>
        <w:tc>
          <w:tcPr>
            <w:tcW w:w="712" w:type="dxa"/>
            <w:shd w:val="clear" w:color="auto" w:fill="auto"/>
            <w:noWrap/>
            <w:vAlign w:val="center"/>
            <w:hideMark/>
          </w:tcPr>
          <w:p w14:paraId="6DF845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89E0AF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w:t>
            </w:r>
          </w:p>
        </w:tc>
        <w:tc>
          <w:tcPr>
            <w:tcW w:w="1273" w:type="dxa"/>
            <w:shd w:val="clear" w:color="auto" w:fill="auto"/>
            <w:vAlign w:val="center"/>
            <w:hideMark/>
          </w:tcPr>
          <w:p w14:paraId="121705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1832A8C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A8172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noWrap/>
            <w:vAlign w:val="center"/>
            <w:hideMark/>
          </w:tcPr>
          <w:p w14:paraId="03237E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3BA38B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1A1DBF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256386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3A4352D" w14:textId="77777777" w:rsidTr="00CA01C6">
        <w:trPr>
          <w:trHeight w:val="900"/>
        </w:trPr>
        <w:tc>
          <w:tcPr>
            <w:tcW w:w="646" w:type="dxa"/>
            <w:shd w:val="clear" w:color="000000" w:fill="C6E0B4"/>
            <w:noWrap/>
            <w:vAlign w:val="center"/>
            <w:hideMark/>
          </w:tcPr>
          <w:p w14:paraId="0AA6C4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AC84F8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Převod digitálních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5</w:t>
            </w:r>
          </w:p>
        </w:tc>
        <w:tc>
          <w:tcPr>
            <w:tcW w:w="712" w:type="dxa"/>
            <w:shd w:val="clear" w:color="auto" w:fill="auto"/>
            <w:noWrap/>
            <w:vAlign w:val="center"/>
            <w:hideMark/>
          </w:tcPr>
          <w:p w14:paraId="319F87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501BE9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w:t>
            </w:r>
          </w:p>
        </w:tc>
        <w:tc>
          <w:tcPr>
            <w:tcW w:w="1273" w:type="dxa"/>
            <w:shd w:val="clear" w:color="auto" w:fill="auto"/>
            <w:vAlign w:val="center"/>
            <w:hideMark/>
          </w:tcPr>
          <w:p w14:paraId="59EC9D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655D44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61EEA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B2535B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D89A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511671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7AC2F6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22742E0" w14:textId="77777777" w:rsidTr="00CA01C6">
        <w:trPr>
          <w:trHeight w:val="900"/>
        </w:trPr>
        <w:tc>
          <w:tcPr>
            <w:tcW w:w="646" w:type="dxa"/>
            <w:shd w:val="clear" w:color="000000" w:fill="C6E0B4"/>
            <w:noWrap/>
            <w:vAlign w:val="center"/>
            <w:hideMark/>
          </w:tcPr>
          <w:p w14:paraId="6D98CB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9BFEF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Digitalizace analogových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5</w:t>
            </w:r>
          </w:p>
        </w:tc>
        <w:tc>
          <w:tcPr>
            <w:tcW w:w="712" w:type="dxa"/>
            <w:shd w:val="clear" w:color="auto" w:fill="auto"/>
            <w:noWrap/>
            <w:vAlign w:val="center"/>
            <w:hideMark/>
          </w:tcPr>
          <w:p w14:paraId="736367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479313F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AI5</w:t>
            </w:r>
          </w:p>
        </w:tc>
        <w:tc>
          <w:tcPr>
            <w:tcW w:w="1273" w:type="dxa"/>
            <w:shd w:val="clear" w:color="auto" w:fill="auto"/>
            <w:vAlign w:val="center"/>
            <w:hideMark/>
          </w:tcPr>
          <w:p w14:paraId="7071F6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5F1A8F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190BA4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EA66A7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1 750 km (digitalizace analogových dat) </w:t>
            </w:r>
            <w:proofErr w:type="gramStart"/>
            <w:r w:rsidRPr="00CA01C6">
              <w:rPr>
                <w:rFonts w:ascii="Verdana" w:eastAsia="Times New Roman" w:hAnsi="Verdana" w:cs="Calibri"/>
                <w:color w:val="000000"/>
                <w:sz w:val="18"/>
                <w:szCs w:val="18"/>
                <w:lang w:val="cs-CZ" w:eastAsia="cs-CZ"/>
              </w:rPr>
              <w:t>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014EB3A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434E6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23CD0E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3200CB1" w14:textId="77777777" w:rsidTr="00CA01C6">
        <w:trPr>
          <w:trHeight w:val="900"/>
        </w:trPr>
        <w:tc>
          <w:tcPr>
            <w:tcW w:w="646" w:type="dxa"/>
            <w:shd w:val="clear" w:color="000000" w:fill="FF7E79"/>
            <w:noWrap/>
            <w:vAlign w:val="center"/>
            <w:hideMark/>
          </w:tcPr>
          <w:p w14:paraId="173D69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9F639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Kontrola a akceptace dat </w:t>
            </w:r>
            <w:proofErr w:type="gramStart"/>
            <w:r w:rsidRPr="00CA01C6">
              <w:rPr>
                <w:rFonts w:ascii="Verdana" w:eastAsia="Times New Roman" w:hAnsi="Verdana" w:cs="Calibri"/>
                <w:color w:val="000000"/>
                <w:sz w:val="18"/>
                <w:szCs w:val="18"/>
                <w:lang w:val="cs-CZ" w:eastAsia="cs-CZ"/>
              </w:rPr>
              <w:t>TI - etapa</w:t>
            </w:r>
            <w:proofErr w:type="gramEnd"/>
            <w:r w:rsidRPr="00CA01C6">
              <w:rPr>
                <w:rFonts w:ascii="Verdana" w:eastAsia="Times New Roman" w:hAnsi="Verdana" w:cs="Calibri"/>
                <w:color w:val="000000"/>
                <w:sz w:val="18"/>
                <w:szCs w:val="18"/>
                <w:lang w:val="cs-CZ" w:eastAsia="cs-CZ"/>
              </w:rPr>
              <w:t xml:space="preserve"> 5</w:t>
            </w:r>
          </w:p>
        </w:tc>
        <w:tc>
          <w:tcPr>
            <w:tcW w:w="712" w:type="dxa"/>
            <w:shd w:val="clear" w:color="auto" w:fill="auto"/>
            <w:noWrap/>
            <w:vAlign w:val="center"/>
            <w:hideMark/>
          </w:tcPr>
          <w:p w14:paraId="661922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6D4878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KTI5</w:t>
            </w:r>
          </w:p>
        </w:tc>
        <w:tc>
          <w:tcPr>
            <w:tcW w:w="1273" w:type="dxa"/>
            <w:shd w:val="clear" w:color="auto" w:fill="auto"/>
            <w:vAlign w:val="center"/>
            <w:hideMark/>
          </w:tcPr>
          <w:p w14:paraId="1038D0C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 AI5</w:t>
            </w:r>
          </w:p>
        </w:tc>
        <w:tc>
          <w:tcPr>
            <w:tcW w:w="1046" w:type="dxa"/>
            <w:shd w:val="clear" w:color="auto" w:fill="auto"/>
            <w:noWrap/>
            <w:vAlign w:val="center"/>
            <w:hideMark/>
          </w:tcPr>
          <w:p w14:paraId="6EAEA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CDB82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noWrap/>
            <w:vAlign w:val="center"/>
            <w:hideMark/>
          </w:tcPr>
          <w:p w14:paraId="4C2AFD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85D91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M2.3.5.</w:t>
            </w:r>
          </w:p>
        </w:tc>
        <w:tc>
          <w:tcPr>
            <w:tcW w:w="1559" w:type="dxa"/>
            <w:shd w:val="clear" w:color="auto" w:fill="auto"/>
            <w:vAlign w:val="center"/>
            <w:hideMark/>
          </w:tcPr>
          <w:p w14:paraId="28A19C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2.3.5., Akceptační protokol</w:t>
            </w:r>
          </w:p>
        </w:tc>
        <w:tc>
          <w:tcPr>
            <w:tcW w:w="1919" w:type="dxa"/>
            <w:shd w:val="clear" w:color="auto" w:fill="auto"/>
            <w:vAlign w:val="center"/>
            <w:hideMark/>
          </w:tcPr>
          <w:p w14:paraId="5AF9FB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33E8385D" w14:textId="77777777" w:rsidTr="00CA01C6">
        <w:trPr>
          <w:trHeight w:val="900"/>
        </w:trPr>
        <w:tc>
          <w:tcPr>
            <w:tcW w:w="646" w:type="dxa"/>
            <w:shd w:val="clear" w:color="000000" w:fill="FF7E79"/>
            <w:noWrap/>
            <w:vAlign w:val="center"/>
            <w:hideMark/>
          </w:tcPr>
          <w:p w14:paraId="3F93B1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004B5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dat ÚŽM pro konsolidaci</w:t>
            </w:r>
          </w:p>
        </w:tc>
        <w:tc>
          <w:tcPr>
            <w:tcW w:w="712" w:type="dxa"/>
            <w:shd w:val="clear" w:color="auto" w:fill="auto"/>
            <w:noWrap/>
            <w:vAlign w:val="center"/>
            <w:hideMark/>
          </w:tcPr>
          <w:p w14:paraId="6FB3DE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27E9AE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2E0967A9"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39DA8CC5"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0573B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noWrap/>
            <w:vAlign w:val="center"/>
            <w:hideMark/>
          </w:tcPr>
          <w:p w14:paraId="7D8916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F3925C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E6A04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433D7B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C51AFA" w14:textId="77777777" w:rsidTr="00CA01C6">
        <w:trPr>
          <w:trHeight w:val="900"/>
        </w:trPr>
        <w:tc>
          <w:tcPr>
            <w:tcW w:w="646" w:type="dxa"/>
            <w:shd w:val="clear" w:color="000000" w:fill="C6E0B4"/>
            <w:noWrap/>
            <w:vAlign w:val="center"/>
            <w:hideMark/>
          </w:tcPr>
          <w:p w14:paraId="6EC72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68EEA2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stávajících dat ZPS/DI/TI (ÚŽM)</w:t>
            </w:r>
          </w:p>
        </w:tc>
        <w:tc>
          <w:tcPr>
            <w:tcW w:w="712" w:type="dxa"/>
            <w:shd w:val="clear" w:color="auto" w:fill="auto"/>
            <w:noWrap/>
            <w:vAlign w:val="center"/>
            <w:hideMark/>
          </w:tcPr>
          <w:p w14:paraId="25DB583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6AD41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273" w:type="dxa"/>
            <w:shd w:val="clear" w:color="auto" w:fill="auto"/>
            <w:vAlign w:val="center"/>
            <w:hideMark/>
          </w:tcPr>
          <w:p w14:paraId="667DC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0206B4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5653CF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853158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v rámci jednoho kvartálu </w:t>
            </w:r>
            <w:r w:rsidRPr="00CA01C6">
              <w:rPr>
                <w:rFonts w:ascii="Verdana" w:eastAsia="Times New Roman" w:hAnsi="Verdana" w:cs="Calibri"/>
                <w:color w:val="000000"/>
                <w:sz w:val="18"/>
                <w:szCs w:val="18"/>
                <w:lang w:val="cs-CZ" w:eastAsia="cs-CZ"/>
              </w:rPr>
              <w:lastRenderedPageBreak/>
              <w:t>je 1 665 km. Odevzdávání v termínech T + 5 M, T + 8 M, T + 11 M a T+ 14 M)</w:t>
            </w:r>
          </w:p>
        </w:tc>
        <w:tc>
          <w:tcPr>
            <w:tcW w:w="1134" w:type="dxa"/>
            <w:shd w:val="clear" w:color="auto" w:fill="auto"/>
            <w:vAlign w:val="center"/>
            <w:hideMark/>
          </w:tcPr>
          <w:p w14:paraId="566F0D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D65DFA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484323E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C973485" w14:textId="77777777" w:rsidTr="00CA01C6">
        <w:trPr>
          <w:trHeight w:val="900"/>
        </w:trPr>
        <w:tc>
          <w:tcPr>
            <w:tcW w:w="646" w:type="dxa"/>
            <w:shd w:val="clear" w:color="000000" w:fill="FF7E79"/>
            <w:noWrap/>
            <w:vAlign w:val="center"/>
            <w:hideMark/>
          </w:tcPr>
          <w:p w14:paraId="6EA8BC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5A4C4A0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stávajících dat ZPS/DI/TI (ÚŽM)</w:t>
            </w:r>
          </w:p>
        </w:tc>
        <w:tc>
          <w:tcPr>
            <w:tcW w:w="712" w:type="dxa"/>
            <w:shd w:val="clear" w:color="auto" w:fill="auto"/>
            <w:noWrap/>
            <w:vAlign w:val="center"/>
            <w:hideMark/>
          </w:tcPr>
          <w:p w14:paraId="3BC1F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1C844F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KKU1</w:t>
            </w:r>
          </w:p>
        </w:tc>
        <w:tc>
          <w:tcPr>
            <w:tcW w:w="1273" w:type="dxa"/>
            <w:shd w:val="clear" w:color="auto" w:fill="auto"/>
            <w:vAlign w:val="center"/>
            <w:hideMark/>
          </w:tcPr>
          <w:p w14:paraId="1AEC21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046" w:type="dxa"/>
            <w:shd w:val="clear" w:color="auto" w:fill="auto"/>
            <w:noWrap/>
            <w:vAlign w:val="center"/>
            <w:hideMark/>
          </w:tcPr>
          <w:p w14:paraId="6FC260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0F0164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438C24C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6C1B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M2.4.</w:t>
            </w:r>
          </w:p>
        </w:tc>
        <w:tc>
          <w:tcPr>
            <w:tcW w:w="1559" w:type="dxa"/>
            <w:shd w:val="clear" w:color="auto" w:fill="auto"/>
            <w:vAlign w:val="center"/>
            <w:hideMark/>
          </w:tcPr>
          <w:p w14:paraId="3877EB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po kvartálních blocích, Akceptační protokoly</w:t>
            </w:r>
          </w:p>
        </w:tc>
        <w:tc>
          <w:tcPr>
            <w:tcW w:w="1919" w:type="dxa"/>
            <w:shd w:val="clear" w:color="auto" w:fill="auto"/>
            <w:vAlign w:val="center"/>
            <w:hideMark/>
          </w:tcPr>
          <w:p w14:paraId="6B9635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2.4. dle MJ akceptovaných dat</w:t>
            </w:r>
          </w:p>
        </w:tc>
      </w:tr>
      <w:tr w:rsidR="00CA01C6" w:rsidRPr="00CA01C6" w14:paraId="713C8C01" w14:textId="77777777" w:rsidTr="00CA01C6">
        <w:trPr>
          <w:trHeight w:val="900"/>
        </w:trPr>
        <w:tc>
          <w:tcPr>
            <w:tcW w:w="646" w:type="dxa"/>
            <w:shd w:val="clear" w:color="000000" w:fill="FF7E79"/>
            <w:noWrap/>
            <w:vAlign w:val="center"/>
            <w:hideMark/>
          </w:tcPr>
          <w:p w14:paraId="4FC6D5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9FA04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výstupů z VZ1 pro konsolidaci</w:t>
            </w:r>
          </w:p>
        </w:tc>
        <w:tc>
          <w:tcPr>
            <w:tcW w:w="712" w:type="dxa"/>
            <w:shd w:val="clear" w:color="auto" w:fill="auto"/>
            <w:noWrap/>
            <w:vAlign w:val="center"/>
            <w:hideMark/>
          </w:tcPr>
          <w:p w14:paraId="279A73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B59323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57E7A73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6D07D1C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006F0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noWrap/>
            <w:vAlign w:val="center"/>
            <w:hideMark/>
          </w:tcPr>
          <w:p w14:paraId="053E428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8BB6A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AEAC43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B76378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44705F" w14:textId="77777777" w:rsidTr="00CA01C6">
        <w:trPr>
          <w:trHeight w:val="900"/>
        </w:trPr>
        <w:tc>
          <w:tcPr>
            <w:tcW w:w="646" w:type="dxa"/>
            <w:shd w:val="clear" w:color="000000" w:fill="C6E0B4"/>
            <w:noWrap/>
            <w:vAlign w:val="center"/>
            <w:hideMark/>
          </w:tcPr>
          <w:p w14:paraId="3AD406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305DF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dat z nového mapování z VZ1</w:t>
            </w:r>
          </w:p>
        </w:tc>
        <w:tc>
          <w:tcPr>
            <w:tcW w:w="712" w:type="dxa"/>
            <w:shd w:val="clear" w:color="auto" w:fill="auto"/>
            <w:noWrap/>
            <w:vAlign w:val="center"/>
            <w:hideMark/>
          </w:tcPr>
          <w:p w14:paraId="436B75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0C965E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273" w:type="dxa"/>
            <w:shd w:val="clear" w:color="auto" w:fill="auto"/>
            <w:vAlign w:val="center"/>
            <w:hideMark/>
          </w:tcPr>
          <w:p w14:paraId="7FBC06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6B40A7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2A7986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132CA46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měsíce je 213 km. Odevzdávání v termínech T + 9 M, T + 12 M, T + 14 M)</w:t>
            </w:r>
          </w:p>
        </w:tc>
        <w:tc>
          <w:tcPr>
            <w:tcW w:w="1134" w:type="dxa"/>
            <w:shd w:val="clear" w:color="auto" w:fill="auto"/>
            <w:noWrap/>
            <w:vAlign w:val="center"/>
            <w:hideMark/>
          </w:tcPr>
          <w:p w14:paraId="32AAAA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58646FB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01ED0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01591D10" w14:textId="77777777" w:rsidTr="00CA01C6">
        <w:trPr>
          <w:trHeight w:val="900"/>
        </w:trPr>
        <w:tc>
          <w:tcPr>
            <w:tcW w:w="646" w:type="dxa"/>
            <w:shd w:val="clear" w:color="000000" w:fill="FF7E79"/>
            <w:noWrap/>
            <w:vAlign w:val="center"/>
            <w:hideMark/>
          </w:tcPr>
          <w:p w14:paraId="3197CD0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7A110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dat z nového mapování z VZ1</w:t>
            </w:r>
          </w:p>
        </w:tc>
        <w:tc>
          <w:tcPr>
            <w:tcW w:w="712" w:type="dxa"/>
            <w:shd w:val="clear" w:color="auto" w:fill="auto"/>
            <w:noWrap/>
            <w:vAlign w:val="center"/>
            <w:hideMark/>
          </w:tcPr>
          <w:p w14:paraId="69108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3AD04D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KKU2</w:t>
            </w:r>
          </w:p>
        </w:tc>
        <w:tc>
          <w:tcPr>
            <w:tcW w:w="1273" w:type="dxa"/>
            <w:shd w:val="clear" w:color="auto" w:fill="auto"/>
            <w:vAlign w:val="center"/>
            <w:hideMark/>
          </w:tcPr>
          <w:p w14:paraId="643654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046" w:type="dxa"/>
            <w:shd w:val="clear" w:color="auto" w:fill="auto"/>
            <w:noWrap/>
            <w:vAlign w:val="center"/>
            <w:hideMark/>
          </w:tcPr>
          <w:p w14:paraId="1341F1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63C754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710C56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170570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M2.5.</w:t>
            </w:r>
          </w:p>
        </w:tc>
        <w:tc>
          <w:tcPr>
            <w:tcW w:w="1559" w:type="dxa"/>
            <w:shd w:val="clear" w:color="auto" w:fill="auto"/>
            <w:vAlign w:val="center"/>
            <w:hideMark/>
          </w:tcPr>
          <w:p w14:paraId="4DC7B4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0175054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2.5. dle MJ akceptovaných dat</w:t>
            </w:r>
          </w:p>
        </w:tc>
      </w:tr>
      <w:tr w:rsidR="00CA01C6" w:rsidRPr="00CA01C6" w14:paraId="447BC047" w14:textId="77777777" w:rsidTr="00CA01C6">
        <w:trPr>
          <w:trHeight w:val="900"/>
        </w:trPr>
        <w:tc>
          <w:tcPr>
            <w:tcW w:w="646" w:type="dxa"/>
            <w:shd w:val="clear" w:color="000000" w:fill="C6E0B4"/>
            <w:noWrap/>
            <w:vAlign w:val="center"/>
            <w:hideMark/>
          </w:tcPr>
          <w:p w14:paraId="52BCA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2ADB805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Závěrečná harmonizace a konsolidace </w:t>
            </w:r>
          </w:p>
        </w:tc>
        <w:tc>
          <w:tcPr>
            <w:tcW w:w="712" w:type="dxa"/>
            <w:shd w:val="clear" w:color="auto" w:fill="auto"/>
            <w:noWrap/>
            <w:vAlign w:val="center"/>
            <w:hideMark/>
          </w:tcPr>
          <w:p w14:paraId="41D798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0704E2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FHK</w:t>
            </w:r>
          </w:p>
        </w:tc>
        <w:tc>
          <w:tcPr>
            <w:tcW w:w="1273" w:type="dxa"/>
            <w:shd w:val="clear" w:color="auto" w:fill="auto"/>
            <w:vAlign w:val="center"/>
            <w:hideMark/>
          </w:tcPr>
          <w:p w14:paraId="616E0F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6635C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3CE3D5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0B7E0A3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kvartálu je3 063 km dat ZPS a příslušných dat DI a TI. Odevzdávání v termínech T + 9 M, T + 12 M, T + 15 M)</w:t>
            </w:r>
          </w:p>
        </w:tc>
        <w:tc>
          <w:tcPr>
            <w:tcW w:w="1134" w:type="dxa"/>
            <w:shd w:val="clear" w:color="auto" w:fill="auto"/>
            <w:noWrap/>
            <w:vAlign w:val="center"/>
            <w:hideMark/>
          </w:tcPr>
          <w:p w14:paraId="7D5A8B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15B56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C52EDD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7E61E94" w14:textId="77777777" w:rsidTr="00CA01C6">
        <w:trPr>
          <w:trHeight w:val="900"/>
        </w:trPr>
        <w:tc>
          <w:tcPr>
            <w:tcW w:w="646" w:type="dxa"/>
            <w:shd w:val="clear" w:color="000000" w:fill="5B9BD5"/>
            <w:vAlign w:val="center"/>
            <w:hideMark/>
          </w:tcPr>
          <w:p w14:paraId="5A8C35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 / SŽ</w:t>
            </w:r>
          </w:p>
        </w:tc>
        <w:tc>
          <w:tcPr>
            <w:tcW w:w="3602" w:type="dxa"/>
            <w:shd w:val="clear" w:color="auto" w:fill="auto"/>
            <w:noWrap/>
            <w:vAlign w:val="center"/>
            <w:hideMark/>
          </w:tcPr>
          <w:p w14:paraId="4FFA4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Kontrola - konsolidace</w:t>
            </w:r>
            <w:proofErr w:type="gramEnd"/>
          </w:p>
        </w:tc>
        <w:tc>
          <w:tcPr>
            <w:tcW w:w="712" w:type="dxa"/>
            <w:shd w:val="clear" w:color="auto" w:fill="auto"/>
            <w:noWrap/>
            <w:vAlign w:val="center"/>
            <w:hideMark/>
          </w:tcPr>
          <w:p w14:paraId="50B486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38966A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273" w:type="dxa"/>
            <w:shd w:val="clear" w:color="auto" w:fill="auto"/>
            <w:vAlign w:val="center"/>
            <w:hideMark/>
          </w:tcPr>
          <w:p w14:paraId="7D874F9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4B04CD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12549D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531DB9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65FB0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M2.6.</w:t>
            </w:r>
          </w:p>
        </w:tc>
        <w:tc>
          <w:tcPr>
            <w:tcW w:w="1559" w:type="dxa"/>
            <w:shd w:val="clear" w:color="auto" w:fill="auto"/>
            <w:vAlign w:val="center"/>
            <w:hideMark/>
          </w:tcPr>
          <w:p w14:paraId="0FF42B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253EDE6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2.6.1. - 2.6.3. dle MJ akceptovaných dat</w:t>
            </w:r>
          </w:p>
        </w:tc>
      </w:tr>
      <w:tr w:rsidR="00CA01C6" w:rsidRPr="00CA01C6" w14:paraId="7F7A0319" w14:textId="77777777" w:rsidTr="00CA01C6">
        <w:trPr>
          <w:trHeight w:val="980"/>
        </w:trPr>
        <w:tc>
          <w:tcPr>
            <w:tcW w:w="646" w:type="dxa"/>
            <w:shd w:val="clear" w:color="000000" w:fill="C6E0B4"/>
            <w:vAlign w:val="center"/>
            <w:hideMark/>
          </w:tcPr>
          <w:p w14:paraId="523010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90228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Aktualizace DSPS, </w:t>
            </w:r>
            <w:proofErr w:type="spellStart"/>
            <w:r w:rsidRPr="00CA01C6">
              <w:rPr>
                <w:rFonts w:ascii="Verdana" w:eastAsia="Times New Roman" w:hAnsi="Verdana" w:cs="Calibri"/>
                <w:color w:val="000000"/>
                <w:sz w:val="18"/>
                <w:szCs w:val="18"/>
                <w:lang w:val="cs-CZ" w:eastAsia="cs-CZ"/>
              </w:rPr>
              <w:t>dokonsolidace</w:t>
            </w:r>
            <w:proofErr w:type="spellEnd"/>
            <w:r w:rsidRPr="00CA01C6">
              <w:rPr>
                <w:rFonts w:ascii="Verdana" w:eastAsia="Times New Roman" w:hAnsi="Verdana" w:cs="Calibri"/>
                <w:color w:val="000000"/>
                <w:sz w:val="18"/>
                <w:szCs w:val="18"/>
                <w:lang w:val="cs-CZ" w:eastAsia="cs-CZ"/>
              </w:rPr>
              <w:t xml:space="preserve"> TI</w:t>
            </w:r>
          </w:p>
        </w:tc>
        <w:tc>
          <w:tcPr>
            <w:tcW w:w="712" w:type="dxa"/>
            <w:shd w:val="clear" w:color="auto" w:fill="auto"/>
            <w:vAlign w:val="center"/>
            <w:hideMark/>
          </w:tcPr>
          <w:p w14:paraId="02CFD3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w:t>
            </w:r>
          </w:p>
        </w:tc>
        <w:tc>
          <w:tcPr>
            <w:tcW w:w="820" w:type="dxa"/>
            <w:shd w:val="clear" w:color="auto" w:fill="auto"/>
            <w:vAlign w:val="center"/>
            <w:hideMark/>
          </w:tcPr>
          <w:p w14:paraId="79E0A0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ADS</w:t>
            </w:r>
          </w:p>
        </w:tc>
        <w:tc>
          <w:tcPr>
            <w:tcW w:w="1273" w:type="dxa"/>
            <w:shd w:val="clear" w:color="auto" w:fill="auto"/>
            <w:vAlign w:val="center"/>
            <w:hideMark/>
          </w:tcPr>
          <w:p w14:paraId="39865E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72F285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 měsíců</w:t>
            </w:r>
          </w:p>
        </w:tc>
        <w:tc>
          <w:tcPr>
            <w:tcW w:w="852" w:type="dxa"/>
            <w:shd w:val="clear" w:color="auto" w:fill="auto"/>
            <w:vAlign w:val="center"/>
            <w:hideMark/>
          </w:tcPr>
          <w:p w14:paraId="5D0A90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79452074"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6BFB0B42"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M2.7.</w:t>
            </w:r>
          </w:p>
        </w:tc>
        <w:tc>
          <w:tcPr>
            <w:tcW w:w="1559" w:type="dxa"/>
            <w:shd w:val="clear" w:color="auto" w:fill="auto"/>
            <w:vAlign w:val="center"/>
            <w:hideMark/>
          </w:tcPr>
          <w:p w14:paraId="18EBCC6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2.7., Akceptační protokol</w:t>
            </w:r>
          </w:p>
        </w:tc>
        <w:tc>
          <w:tcPr>
            <w:tcW w:w="1919" w:type="dxa"/>
            <w:shd w:val="clear" w:color="auto" w:fill="auto"/>
            <w:vAlign w:val="center"/>
            <w:hideMark/>
          </w:tcPr>
          <w:p w14:paraId="290D54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2.7.1. - 2.7.3. dle MJ akceptovaných dat</w:t>
            </w:r>
          </w:p>
        </w:tc>
      </w:tr>
      <w:tr w:rsidR="00CA01C6" w:rsidRPr="00CA01C6" w14:paraId="721BD779" w14:textId="77777777" w:rsidTr="00CA01C6">
        <w:trPr>
          <w:trHeight w:val="900"/>
        </w:trPr>
        <w:tc>
          <w:tcPr>
            <w:tcW w:w="646" w:type="dxa"/>
            <w:shd w:val="clear" w:color="000000" w:fill="C6E0B4"/>
            <w:noWrap/>
            <w:vAlign w:val="center"/>
            <w:hideMark/>
          </w:tcPr>
          <w:p w14:paraId="06D5C7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525CD95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do IS DTMŽ</w:t>
            </w:r>
          </w:p>
        </w:tc>
        <w:tc>
          <w:tcPr>
            <w:tcW w:w="712" w:type="dxa"/>
            <w:shd w:val="clear" w:color="auto" w:fill="auto"/>
            <w:noWrap/>
            <w:vAlign w:val="center"/>
            <w:hideMark/>
          </w:tcPr>
          <w:p w14:paraId="4F0B524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2.8.</w:t>
            </w:r>
          </w:p>
        </w:tc>
        <w:tc>
          <w:tcPr>
            <w:tcW w:w="820" w:type="dxa"/>
            <w:shd w:val="clear" w:color="auto" w:fill="auto"/>
            <w:vAlign w:val="center"/>
            <w:hideMark/>
          </w:tcPr>
          <w:p w14:paraId="006015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w:t>
            </w:r>
          </w:p>
        </w:tc>
        <w:tc>
          <w:tcPr>
            <w:tcW w:w="1273" w:type="dxa"/>
            <w:shd w:val="clear" w:color="auto" w:fill="auto"/>
            <w:vAlign w:val="center"/>
            <w:hideMark/>
          </w:tcPr>
          <w:p w14:paraId="0128B9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noWrap/>
            <w:vAlign w:val="center"/>
            <w:hideMark/>
          </w:tcPr>
          <w:p w14:paraId="127116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1769F8B1"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noWrap/>
            <w:vAlign w:val="center"/>
            <w:hideMark/>
          </w:tcPr>
          <w:p w14:paraId="57766628"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7439EDC9"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M2.8.</w:t>
            </w:r>
          </w:p>
        </w:tc>
        <w:tc>
          <w:tcPr>
            <w:tcW w:w="1559" w:type="dxa"/>
            <w:shd w:val="clear" w:color="auto" w:fill="auto"/>
            <w:vAlign w:val="center"/>
            <w:hideMark/>
          </w:tcPr>
          <w:p w14:paraId="6D642F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jednotlivých migračních bloků</w:t>
            </w:r>
          </w:p>
        </w:tc>
        <w:tc>
          <w:tcPr>
            <w:tcW w:w="1919" w:type="dxa"/>
            <w:shd w:val="clear" w:color="auto" w:fill="auto"/>
            <w:vAlign w:val="center"/>
            <w:hideMark/>
          </w:tcPr>
          <w:p w14:paraId="377A83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položky 2.8. dle dosaženého % celkové migrace dat.</w:t>
            </w:r>
          </w:p>
        </w:tc>
      </w:tr>
    </w:tbl>
    <w:p w14:paraId="28EA4D03" w14:textId="77777777" w:rsidR="00B716BD" w:rsidRDefault="00B716BD" w:rsidP="00826B87">
      <w:pPr>
        <w:ind w:right="-46"/>
        <w:rPr>
          <w:b/>
          <w:bCs/>
          <w:lang w:val="cs-CZ"/>
        </w:rPr>
      </w:pPr>
    </w:p>
    <w:p w14:paraId="17923C02" w14:textId="469D9E24" w:rsidR="0047513A" w:rsidRDefault="0047513A" w:rsidP="00826B87">
      <w:pPr>
        <w:ind w:right="-46"/>
        <w:rPr>
          <w:b/>
          <w:bCs/>
          <w:lang w:val="cs-CZ"/>
        </w:rPr>
      </w:pPr>
    </w:p>
    <w:p w14:paraId="27C897CE" w14:textId="77777777" w:rsidR="0047513A" w:rsidRDefault="0047513A" w:rsidP="00826B87">
      <w:pPr>
        <w:ind w:right="-46"/>
        <w:rPr>
          <w:b/>
          <w:bCs/>
          <w:lang w:val="cs-CZ"/>
        </w:rPr>
      </w:pPr>
    </w:p>
    <w:p w14:paraId="6CEAB598" w14:textId="77777777" w:rsidR="00B056B2" w:rsidRDefault="00B056B2" w:rsidP="00640B40">
      <w:pPr>
        <w:ind w:right="-46"/>
        <w:jc w:val="left"/>
        <w:rPr>
          <w:rFonts w:asciiTheme="majorHAnsi" w:eastAsiaTheme="majorEastAsia" w:hAnsiTheme="majorHAnsi" w:cstheme="majorBidi"/>
          <w:color w:val="2F5496" w:themeColor="accent1" w:themeShade="BF"/>
          <w:sz w:val="32"/>
          <w:szCs w:val="32"/>
          <w:lang w:val="cs-CZ"/>
        </w:rPr>
      </w:pPr>
      <w:bookmarkStart w:id="1520" w:name="_Toc505010937"/>
      <w:bookmarkStart w:id="1521" w:name="_Toc44524710"/>
    </w:p>
    <w:p w14:paraId="53AAA23A" w14:textId="4620A1C4" w:rsidR="00826B87" w:rsidRPr="006A5F1E" w:rsidRDefault="00826B87" w:rsidP="00B40D87">
      <w:pPr>
        <w:ind w:right="-46"/>
        <w:jc w:val="left"/>
        <w:rPr>
          <w:rFonts w:asciiTheme="majorHAnsi" w:eastAsiaTheme="majorEastAsia" w:hAnsiTheme="majorHAnsi" w:cstheme="majorBidi"/>
          <w:color w:val="2F5496" w:themeColor="accent1" w:themeShade="BF"/>
          <w:sz w:val="32"/>
          <w:szCs w:val="32"/>
          <w:lang w:val="cs-CZ"/>
        </w:rPr>
        <w:sectPr w:rsidR="00826B87" w:rsidRPr="006A5F1E" w:rsidSect="00826B87">
          <w:headerReference w:type="default" r:id="rId54"/>
          <w:footerReference w:type="default" r:id="rId55"/>
          <w:pgSz w:w="16840" w:h="11900" w:orient="landscape"/>
          <w:pgMar w:top="271" w:right="1508" w:bottom="1259" w:left="872" w:header="567" w:footer="720" w:gutter="0"/>
          <w:cols w:space="720"/>
          <w:docGrid w:linePitch="360"/>
        </w:sectPr>
      </w:pPr>
    </w:p>
    <w:p w14:paraId="541E6283" w14:textId="29909DF4" w:rsidR="00B056B2" w:rsidRPr="006A5F1E" w:rsidRDefault="00D82580" w:rsidP="00640B40">
      <w:pPr>
        <w:ind w:right="-46"/>
        <w:rPr>
          <w:lang w:val="cs-CZ"/>
        </w:rPr>
      </w:pPr>
      <w:r w:rsidRPr="00D82580">
        <w:rPr>
          <w:lang w:val="cs-CZ"/>
        </w:rPr>
        <w:lastRenderedPageBreak/>
        <w:t>Vzhledem k tomu, že Zadavatel musí splnit zákonnou povinnost spuštěním základní části IS DTMŽ</w:t>
      </w:r>
      <w:r w:rsidR="003C62EF">
        <w:rPr>
          <w:lang w:val="cs-CZ"/>
        </w:rPr>
        <w:t xml:space="preserve"> (</w:t>
      </w:r>
      <w:r w:rsidR="003C62EF" w:rsidRPr="008F30EE">
        <w:rPr>
          <w:b/>
          <w:bCs/>
          <w:lang w:val="cs-CZ"/>
        </w:rPr>
        <w:t>CORE DTM</w:t>
      </w:r>
      <w:r w:rsidR="003C62EF">
        <w:rPr>
          <w:lang w:val="cs-CZ"/>
        </w:rPr>
        <w:t>)</w:t>
      </w:r>
      <w:r w:rsidRPr="00D82580">
        <w:rPr>
          <w:lang w:val="cs-CZ"/>
        </w:rPr>
        <w:t xml:space="preserve"> do provozu s ohledem na legislativu k 1.7.2023, bude v případě, že smlouva mezi Zhotovitelem a</w:t>
      </w:r>
      <w:r>
        <w:rPr>
          <w:lang w:val="cs-CZ"/>
        </w:rPr>
        <w:t> </w:t>
      </w:r>
      <w:r w:rsidRPr="00D82580">
        <w:rPr>
          <w:lang w:val="cs-CZ"/>
        </w:rPr>
        <w:t>Zadavatelem</w:t>
      </w:r>
      <w:r>
        <w:rPr>
          <w:lang w:val="cs-CZ"/>
        </w:rPr>
        <w:t xml:space="preserve"> bude</w:t>
      </w:r>
      <w:r w:rsidRPr="00D82580">
        <w:rPr>
          <w:lang w:val="cs-CZ"/>
        </w:rPr>
        <w:t xml:space="preserve"> podepsána později než 1.</w:t>
      </w:r>
      <w:r w:rsidR="003C62EF">
        <w:rPr>
          <w:lang w:val="cs-CZ"/>
        </w:rPr>
        <w:t>9</w:t>
      </w:r>
      <w:r w:rsidRPr="00D82580">
        <w:rPr>
          <w:lang w:val="cs-CZ"/>
        </w:rPr>
        <w:t>.2022, ze strany Zadavatele požadována úprava harmonogramu s ohledem na tuto skutečnost.</w:t>
      </w:r>
      <w:r>
        <w:rPr>
          <w:lang w:val="cs-CZ"/>
        </w:rPr>
        <w:t xml:space="preserve"> V tomto směru </w:t>
      </w:r>
      <w:r w:rsidR="00B056B2" w:rsidRPr="006A5F1E">
        <w:rPr>
          <w:lang w:val="cs-CZ"/>
        </w:rPr>
        <w:t xml:space="preserve">budou posunuty termíny tak, že se proporčně upraví doba trvání jednotlivých podetap při dodržení fixních milníků </w:t>
      </w:r>
      <w:r w:rsidR="00B056B2" w:rsidRPr="006A5F1E">
        <w:rPr>
          <w:b/>
          <w:bCs/>
          <w:lang w:val="cs-CZ"/>
        </w:rPr>
        <w:t>M</w:t>
      </w:r>
      <w:r w:rsidR="00BE166F">
        <w:rPr>
          <w:b/>
          <w:bCs/>
          <w:lang w:val="cs-CZ"/>
        </w:rPr>
        <w:t>1.2</w:t>
      </w:r>
      <w:r w:rsidR="00826B87">
        <w:rPr>
          <w:b/>
          <w:bCs/>
          <w:lang w:val="cs-CZ"/>
        </w:rPr>
        <w:t>.</w:t>
      </w:r>
      <w:r w:rsidR="003C62EF">
        <w:rPr>
          <w:b/>
          <w:bCs/>
          <w:lang w:val="cs-CZ"/>
        </w:rPr>
        <w:t>3</w:t>
      </w:r>
      <w:r w:rsidR="00B056B2" w:rsidRPr="006A5F1E">
        <w:rPr>
          <w:b/>
          <w:bCs/>
          <w:lang w:val="cs-CZ"/>
        </w:rPr>
        <w:t>.</w:t>
      </w:r>
      <w:r w:rsidR="00B056B2" w:rsidRPr="006A5F1E">
        <w:rPr>
          <w:lang w:val="cs-CZ"/>
        </w:rPr>
        <w:t>,</w:t>
      </w:r>
      <w:r w:rsidR="00B056B2" w:rsidRPr="008F30EE">
        <w:rPr>
          <w:b/>
          <w:bCs/>
          <w:lang w:val="cs-CZ"/>
        </w:rPr>
        <w:t xml:space="preserve"> </w:t>
      </w:r>
      <w:r w:rsidR="001F514D" w:rsidRPr="008F30EE">
        <w:rPr>
          <w:b/>
          <w:bCs/>
          <w:lang w:val="cs-CZ"/>
        </w:rPr>
        <w:t>M 1.2.9.</w:t>
      </w:r>
      <w:r w:rsidR="001F514D">
        <w:rPr>
          <w:b/>
          <w:bCs/>
          <w:lang w:val="cs-CZ"/>
        </w:rPr>
        <w:t xml:space="preserve">, </w:t>
      </w:r>
      <w:r w:rsidR="00B056B2" w:rsidRPr="001F514D">
        <w:rPr>
          <w:b/>
          <w:bCs/>
          <w:lang w:val="cs-CZ"/>
        </w:rPr>
        <w:t>M</w:t>
      </w:r>
      <w:r w:rsidR="00BE166F" w:rsidRPr="001F514D">
        <w:rPr>
          <w:b/>
          <w:bCs/>
          <w:lang w:val="cs-CZ"/>
        </w:rPr>
        <w:t>2.</w:t>
      </w:r>
      <w:r w:rsidR="00FD0BE7" w:rsidRPr="001F514D">
        <w:rPr>
          <w:b/>
          <w:bCs/>
          <w:lang w:val="cs-CZ"/>
        </w:rPr>
        <w:t>6</w:t>
      </w:r>
      <w:r w:rsidR="00BE166F" w:rsidRPr="001F514D">
        <w:rPr>
          <w:b/>
          <w:bCs/>
          <w:lang w:val="cs-CZ"/>
        </w:rPr>
        <w:t>.</w:t>
      </w:r>
      <w:r w:rsidR="00B056B2" w:rsidRPr="001F514D">
        <w:rPr>
          <w:lang w:val="cs-CZ"/>
        </w:rPr>
        <w:t xml:space="preserve"> a </w:t>
      </w:r>
      <w:r w:rsidR="00B056B2" w:rsidRPr="001F514D">
        <w:rPr>
          <w:b/>
          <w:bCs/>
          <w:lang w:val="cs-CZ"/>
        </w:rPr>
        <w:t>M</w:t>
      </w:r>
      <w:r w:rsidR="00BE166F" w:rsidRPr="001F514D">
        <w:rPr>
          <w:b/>
          <w:bCs/>
          <w:lang w:val="cs-CZ"/>
        </w:rPr>
        <w:t>2.</w:t>
      </w:r>
      <w:r w:rsidR="00FD0BE7" w:rsidRPr="001F514D">
        <w:rPr>
          <w:b/>
          <w:bCs/>
          <w:lang w:val="cs-CZ"/>
        </w:rPr>
        <w:t>7</w:t>
      </w:r>
      <w:r w:rsidR="00BE166F" w:rsidRPr="001F514D">
        <w:rPr>
          <w:b/>
          <w:bCs/>
          <w:lang w:val="cs-CZ"/>
        </w:rPr>
        <w:t>.</w:t>
      </w:r>
      <w:r w:rsidR="00B056B2" w:rsidRPr="001F514D">
        <w:rPr>
          <w:lang w:val="cs-CZ"/>
        </w:rPr>
        <w:t>, které</w:t>
      </w:r>
      <w:r w:rsidR="00B056B2" w:rsidRPr="006A5F1E">
        <w:rPr>
          <w:lang w:val="cs-CZ"/>
        </w:rPr>
        <w:t xml:space="preserve"> jsou nepřekročitelné (v harmonogramu vyznačeny červeně). Na základě dohody Zhotovitele se Zadavatelem může být v tomto ohledu také snížen počet jednotlivých podetap v etap</w:t>
      </w:r>
      <w:r w:rsidR="00BE166F">
        <w:rPr>
          <w:lang w:val="cs-CZ"/>
        </w:rPr>
        <w:t>ě</w:t>
      </w:r>
      <w:r w:rsidR="00B056B2" w:rsidRPr="006A5F1E">
        <w:rPr>
          <w:lang w:val="cs-CZ"/>
        </w:rPr>
        <w:t xml:space="preserve"> </w:t>
      </w:r>
      <w:r w:rsidR="00BE166F">
        <w:rPr>
          <w:lang w:val="cs-CZ"/>
        </w:rPr>
        <w:t>2</w:t>
      </w:r>
      <w:r w:rsidR="00B056B2" w:rsidRPr="006A5F1E">
        <w:rPr>
          <w:lang w:val="cs-CZ"/>
        </w:rPr>
        <w:t>.3.</w:t>
      </w:r>
    </w:p>
    <w:p w14:paraId="2CB61475" w14:textId="59481F23" w:rsidR="00B056B2" w:rsidRPr="006A5F1E" w:rsidRDefault="00B056B2" w:rsidP="00640B40">
      <w:pPr>
        <w:ind w:right="-46"/>
        <w:rPr>
          <w:lang w:val="cs-CZ"/>
        </w:rPr>
      </w:pPr>
      <w:r w:rsidRPr="006A5F1E">
        <w:rPr>
          <w:lang w:val="cs-CZ"/>
        </w:rPr>
        <w:t xml:space="preserve">V případě prodlení harmonogramu ze strany Zadavatele (včetně prodlení způsobených Zhotoviteli ostatních VZ v rámci projektu DTMŽ) se o dobu trvání tohoto prodlení posouvají veškeré návazné etapy či podetapy, případně se snižuje objem předpokládaného plnění u datových položek. Sankce za nedodržení harmonogramu ze strany Zhotovitele </w:t>
      </w:r>
      <w:r w:rsidR="008D13D5">
        <w:rPr>
          <w:lang w:val="cs-CZ"/>
        </w:rPr>
        <w:t>se uplatní v souladu s příslušn</w:t>
      </w:r>
      <w:r w:rsidR="00146EE5">
        <w:rPr>
          <w:lang w:val="cs-CZ"/>
        </w:rPr>
        <w:t>ý</w:t>
      </w:r>
      <w:r w:rsidR="008D13D5">
        <w:rPr>
          <w:lang w:val="cs-CZ"/>
        </w:rPr>
        <w:t xml:space="preserve">mi ustanoveními Smlouvy a </w:t>
      </w:r>
      <w:r w:rsidR="008D13D5" w:rsidRPr="008C5CC5">
        <w:rPr>
          <w:lang w:val="cs-CZ"/>
        </w:rPr>
        <w:t>Zvláštních obchodních podmín</w:t>
      </w:r>
      <w:r w:rsidR="008D13D5">
        <w:rPr>
          <w:lang w:val="cs-CZ"/>
        </w:rPr>
        <w:t>ek</w:t>
      </w:r>
      <w:r w:rsidRPr="006A5F1E">
        <w:rPr>
          <w:lang w:val="cs-CZ"/>
        </w:rPr>
        <w:t>.</w:t>
      </w:r>
    </w:p>
    <w:p w14:paraId="603B9050" w14:textId="77777777" w:rsidR="00B056B2" w:rsidRPr="006A5F1E" w:rsidRDefault="00B056B2" w:rsidP="00640B40">
      <w:pPr>
        <w:pStyle w:val="Nadpis2"/>
        <w:ind w:right="-46"/>
      </w:pPr>
      <w:bookmarkStart w:id="1522" w:name="_Toc66030896"/>
      <w:bookmarkStart w:id="1523" w:name="_Toc71145357"/>
      <w:bookmarkStart w:id="1524" w:name="_Toc71537144"/>
      <w:bookmarkStart w:id="1525" w:name="_Ref93594420"/>
      <w:bookmarkStart w:id="1526" w:name="_Toc93650076"/>
      <w:r w:rsidRPr="006A5F1E">
        <w:t>Konkretizovaný harmonogram plnění ze strany Zhotovitele</w:t>
      </w:r>
      <w:bookmarkEnd w:id="1520"/>
      <w:bookmarkEnd w:id="1521"/>
      <w:bookmarkEnd w:id="1522"/>
      <w:bookmarkEnd w:id="1523"/>
      <w:bookmarkEnd w:id="1524"/>
      <w:bookmarkEnd w:id="1525"/>
      <w:bookmarkEnd w:id="1526"/>
    </w:p>
    <w:p w14:paraId="681C35A9" w14:textId="56410109" w:rsidR="00B056B2" w:rsidRPr="006A5F1E" w:rsidRDefault="00B056B2" w:rsidP="00640B40">
      <w:pPr>
        <w:ind w:right="-46"/>
        <w:rPr>
          <w:lang w:val="cs-CZ"/>
        </w:rPr>
      </w:pPr>
      <w:r w:rsidRPr="006A5F1E">
        <w:rPr>
          <w:lang w:val="cs-CZ"/>
        </w:rPr>
        <w:t>Podrobný věcný plán a časový harmonogram plnění</w:t>
      </w:r>
      <w:r w:rsidR="00D21744">
        <w:rPr>
          <w:lang w:val="cs-CZ"/>
        </w:rPr>
        <w:t>,</w:t>
      </w:r>
      <w:r w:rsidRPr="006A5F1E">
        <w:rPr>
          <w:lang w:val="cs-CZ"/>
        </w:rPr>
        <w:t xml:space="preserve"> rozpad do jejich dílčích částí</w:t>
      </w:r>
      <w:r w:rsidR="00D21744">
        <w:rPr>
          <w:lang w:val="cs-CZ"/>
        </w:rPr>
        <w:t xml:space="preserve"> a jejich návaznosti </w:t>
      </w:r>
      <w:r w:rsidRPr="006A5F1E">
        <w:rPr>
          <w:lang w:val="cs-CZ"/>
        </w:rPr>
        <w:t>vypracuje Zhotovitel jako součást Zadavatelem akceptované</w:t>
      </w:r>
      <w:r w:rsidR="00420745">
        <w:rPr>
          <w:lang w:val="cs-CZ"/>
        </w:rPr>
        <w:t>ho dokumentu</w:t>
      </w:r>
      <w:r w:rsidRPr="006A5F1E">
        <w:rPr>
          <w:lang w:val="cs-CZ"/>
        </w:rPr>
        <w:t xml:space="preserve"> </w:t>
      </w:r>
      <w:r w:rsidR="00420745">
        <w:rPr>
          <w:lang w:val="cs-CZ"/>
        </w:rPr>
        <w:t>„</w:t>
      </w:r>
      <w:r w:rsidRPr="006A5F1E">
        <w:rPr>
          <w:lang w:val="cs-CZ"/>
        </w:rPr>
        <w:t>Definice projektu</w:t>
      </w:r>
      <w:r w:rsidR="00420745">
        <w:rPr>
          <w:lang w:val="cs-CZ"/>
        </w:rPr>
        <w:t>“</w:t>
      </w:r>
      <w:r w:rsidRPr="006A5F1E">
        <w:rPr>
          <w:lang w:val="cs-CZ"/>
        </w:rPr>
        <w:t xml:space="preserve"> s dodržením milníků stanovených v předchozí kapitole a dále bude průběžně zpřesňován v průběhu projektu na základě </w:t>
      </w:r>
      <w:r w:rsidR="00420745">
        <w:rPr>
          <w:lang w:val="cs-CZ"/>
        </w:rPr>
        <w:t xml:space="preserve">upřesnění v Cílových konceptech a </w:t>
      </w:r>
      <w:r w:rsidRPr="006A5F1E">
        <w:rPr>
          <w:lang w:val="cs-CZ"/>
        </w:rPr>
        <w:t xml:space="preserve">jednání </w:t>
      </w:r>
      <w:r w:rsidR="00420745">
        <w:rPr>
          <w:lang w:val="cs-CZ"/>
        </w:rPr>
        <w:t>Ř</w:t>
      </w:r>
      <w:r w:rsidRPr="006A5F1E">
        <w:rPr>
          <w:lang w:val="cs-CZ"/>
        </w:rPr>
        <w:t>ídícího výboru projektu.</w:t>
      </w:r>
    </w:p>
    <w:p w14:paraId="1D43841D" w14:textId="77777777" w:rsidR="00B056B2" w:rsidRPr="006A5F1E" w:rsidRDefault="00B056B2" w:rsidP="00640B40">
      <w:pPr>
        <w:ind w:right="-46"/>
        <w:rPr>
          <w:lang w:val="cs-CZ"/>
        </w:rPr>
      </w:pPr>
      <w:r w:rsidRPr="006A5F1E">
        <w:rPr>
          <w:lang w:val="cs-CZ"/>
        </w:rPr>
        <w:t>Zhotovitel na základě upřesněných podkladů Zadavatele blíže rozpracuje etapy a milníky minimálně v následující úrovni detailu (udávat v týdnech od uzavření smlouvy), které budou konkretizovat a dále rozpracovávat jednotlivé kroky a části harmonogramu stanoveného Zadavatelem:</w:t>
      </w:r>
    </w:p>
    <w:p w14:paraId="42301FB5" w14:textId="77777777" w:rsidR="00B056B2" w:rsidRPr="006A5F1E" w:rsidRDefault="00B056B2" w:rsidP="00640B40">
      <w:pPr>
        <w:pStyle w:val="Odstavecseseznamem"/>
        <w:numPr>
          <w:ilvl w:val="0"/>
          <w:numId w:val="183"/>
        </w:numPr>
        <w:ind w:right="-46"/>
        <w:rPr>
          <w:lang w:val="cs-CZ"/>
        </w:rPr>
      </w:pPr>
      <w:r w:rsidRPr="006A5F1E">
        <w:rPr>
          <w:lang w:val="cs-CZ"/>
        </w:rPr>
        <w:t>Zpracování specifických požadavků Zadavatele na konkrétní způsob nasazení nového informačního systému a zpracování implementačního plánu, tj. prováděcí dokumentace a podrobného harmonogramu s uvedením potřebné součinnosti ze strany Zadavatele</w:t>
      </w:r>
    </w:p>
    <w:p w14:paraId="4B3D2E0E" w14:textId="77777777" w:rsidR="00B056B2" w:rsidRPr="006A5F1E" w:rsidRDefault="00B056B2" w:rsidP="00640B40">
      <w:pPr>
        <w:pStyle w:val="Odstavecseseznamem"/>
        <w:numPr>
          <w:ilvl w:val="0"/>
          <w:numId w:val="183"/>
        </w:numPr>
        <w:ind w:right="-46"/>
        <w:rPr>
          <w:lang w:val="cs-CZ"/>
        </w:rPr>
      </w:pPr>
      <w:r w:rsidRPr="006A5F1E">
        <w:rPr>
          <w:lang w:val="cs-CZ"/>
        </w:rPr>
        <w:t>Implementace IS do definovaného prostředí touto technickou specifikací a stanovení postupu migrace dat, dle požadavků obsažených v dokumentaci</w:t>
      </w:r>
    </w:p>
    <w:p w14:paraId="051CBDFC" w14:textId="77777777" w:rsidR="00B056B2" w:rsidRPr="006A5F1E" w:rsidRDefault="00B056B2" w:rsidP="00640B40">
      <w:pPr>
        <w:pStyle w:val="Odstavecseseznamem"/>
        <w:numPr>
          <w:ilvl w:val="0"/>
          <w:numId w:val="183"/>
        </w:numPr>
        <w:ind w:right="-46"/>
        <w:rPr>
          <w:lang w:val="cs-CZ"/>
        </w:rPr>
      </w:pPr>
      <w:r w:rsidRPr="006A5F1E">
        <w:rPr>
          <w:lang w:val="cs-CZ"/>
        </w:rPr>
        <w:t>Zaškolení a předání dokumentace</w:t>
      </w:r>
    </w:p>
    <w:p w14:paraId="3AB1196E" w14:textId="77777777" w:rsidR="00B056B2" w:rsidRPr="006A5F1E" w:rsidRDefault="00B056B2" w:rsidP="00640B40">
      <w:pPr>
        <w:pStyle w:val="Odstavecseseznamem"/>
        <w:numPr>
          <w:ilvl w:val="0"/>
          <w:numId w:val="183"/>
        </w:numPr>
        <w:ind w:right="-46"/>
        <w:rPr>
          <w:lang w:val="cs-CZ"/>
        </w:rPr>
      </w:pPr>
      <w:r w:rsidRPr="006A5F1E">
        <w:rPr>
          <w:lang w:val="cs-CZ"/>
        </w:rPr>
        <w:t>Akceptace, předání systému a následný pilotní a ostrý provoz</w:t>
      </w:r>
    </w:p>
    <w:p w14:paraId="49D0B935" w14:textId="46C5A743" w:rsidR="00B056B2" w:rsidRPr="006A5F1E" w:rsidRDefault="00B056B2" w:rsidP="00640B40">
      <w:pPr>
        <w:pStyle w:val="Odstavecseseznamem"/>
        <w:numPr>
          <w:ilvl w:val="0"/>
          <w:numId w:val="183"/>
        </w:numPr>
        <w:ind w:right="-46"/>
        <w:rPr>
          <w:lang w:val="cs-CZ"/>
        </w:rPr>
      </w:pPr>
      <w:r w:rsidRPr="006A5F1E">
        <w:rPr>
          <w:lang w:val="cs-CZ"/>
        </w:rPr>
        <w:t xml:space="preserve">Plán </w:t>
      </w:r>
      <w:r w:rsidR="00187AA5">
        <w:rPr>
          <w:lang w:val="cs-CZ"/>
        </w:rPr>
        <w:t xml:space="preserve">konsolidace a </w:t>
      </w:r>
      <w:r w:rsidRPr="006A5F1E">
        <w:rPr>
          <w:lang w:val="cs-CZ"/>
        </w:rPr>
        <w:t>harmonizace dat, který bude průběžně aktualizován</w:t>
      </w:r>
    </w:p>
    <w:p w14:paraId="675DF9DF" w14:textId="77777777" w:rsidR="00B056B2" w:rsidRPr="006A5F1E" w:rsidRDefault="00B056B2" w:rsidP="00640B40">
      <w:pPr>
        <w:pStyle w:val="Odstavecseseznamem"/>
        <w:numPr>
          <w:ilvl w:val="0"/>
          <w:numId w:val="183"/>
        </w:numPr>
        <w:ind w:right="-46"/>
        <w:rPr>
          <w:lang w:val="cs-CZ"/>
        </w:rPr>
      </w:pPr>
      <w:r w:rsidRPr="006A5F1E">
        <w:rPr>
          <w:lang w:val="cs-CZ"/>
        </w:rPr>
        <w:t>Plán předávání výsledků na kontrolu ve VZ3</w:t>
      </w:r>
    </w:p>
    <w:p w14:paraId="1B47D521" w14:textId="77777777" w:rsidR="00B056B2" w:rsidRPr="006A5F1E" w:rsidRDefault="00B056B2" w:rsidP="00640B40">
      <w:pPr>
        <w:pStyle w:val="Odstavecseseznamem"/>
        <w:numPr>
          <w:ilvl w:val="0"/>
          <w:numId w:val="183"/>
        </w:numPr>
        <w:ind w:right="-46"/>
        <w:rPr>
          <w:lang w:val="cs-CZ"/>
        </w:rPr>
      </w:pPr>
      <w:r w:rsidRPr="006A5F1E">
        <w:rPr>
          <w:lang w:val="cs-CZ"/>
        </w:rPr>
        <w:t>Plán finální migrace dat do IS DTMŽ</w:t>
      </w:r>
    </w:p>
    <w:p w14:paraId="2DC802CB" w14:textId="77777777" w:rsidR="00B056B2" w:rsidRPr="006A5F1E" w:rsidRDefault="00B056B2" w:rsidP="00640B40">
      <w:pPr>
        <w:pStyle w:val="Nadpis2"/>
        <w:ind w:right="-46"/>
      </w:pPr>
      <w:bookmarkStart w:id="1527" w:name="_Toc66030897"/>
      <w:bookmarkStart w:id="1528" w:name="_Toc71145358"/>
      <w:bookmarkStart w:id="1529" w:name="_Ref71271291"/>
      <w:bookmarkStart w:id="1530" w:name="_Toc71537145"/>
      <w:bookmarkStart w:id="1531" w:name="_Toc93650077"/>
      <w:r w:rsidRPr="006A5F1E">
        <w:t>Bližší definice jednotlivých etap</w:t>
      </w:r>
      <w:bookmarkEnd w:id="1527"/>
      <w:bookmarkEnd w:id="1528"/>
      <w:bookmarkEnd w:id="1529"/>
      <w:bookmarkEnd w:id="1530"/>
      <w:bookmarkEnd w:id="1531"/>
    </w:p>
    <w:p w14:paraId="6FF04F69" w14:textId="77777777" w:rsidR="001541C1" w:rsidRPr="006A5F1E" w:rsidRDefault="001541C1" w:rsidP="001541C1">
      <w:pPr>
        <w:pStyle w:val="Nadpis3"/>
        <w:ind w:right="-46"/>
        <w:rPr>
          <w:lang w:val="cs-CZ"/>
        </w:rPr>
      </w:pPr>
      <w:bookmarkStart w:id="1532" w:name="_Toc83051660"/>
      <w:bookmarkStart w:id="1533" w:name="_Toc83052912"/>
      <w:bookmarkStart w:id="1534" w:name="_Toc83051661"/>
      <w:bookmarkStart w:id="1535" w:name="_Toc83052913"/>
      <w:bookmarkStart w:id="1536" w:name="_Toc83051662"/>
      <w:bookmarkStart w:id="1537" w:name="_Toc83052914"/>
      <w:bookmarkStart w:id="1538" w:name="_Toc83051663"/>
      <w:bookmarkStart w:id="1539" w:name="_Toc83052915"/>
      <w:bookmarkStart w:id="1540" w:name="_Toc83051664"/>
      <w:bookmarkStart w:id="1541" w:name="_Toc83052916"/>
      <w:bookmarkStart w:id="1542" w:name="_Toc83051665"/>
      <w:bookmarkStart w:id="1543" w:name="_Toc83052917"/>
      <w:bookmarkStart w:id="1544" w:name="_Toc83051666"/>
      <w:bookmarkStart w:id="1545" w:name="_Toc83052918"/>
      <w:bookmarkStart w:id="1546" w:name="_Toc83051667"/>
      <w:bookmarkStart w:id="1547" w:name="_Toc83052919"/>
      <w:bookmarkStart w:id="1548" w:name="_Toc83051668"/>
      <w:bookmarkStart w:id="1549" w:name="_Toc83052920"/>
      <w:bookmarkStart w:id="1550" w:name="_Toc83051669"/>
      <w:bookmarkStart w:id="1551" w:name="_Toc83052921"/>
      <w:bookmarkStart w:id="1552" w:name="_Toc83051670"/>
      <w:bookmarkStart w:id="1553" w:name="_Toc83052922"/>
      <w:bookmarkStart w:id="1554" w:name="_Toc83051671"/>
      <w:bookmarkStart w:id="1555" w:name="_Toc83052923"/>
      <w:bookmarkStart w:id="1556" w:name="_Toc83051672"/>
      <w:bookmarkStart w:id="1557" w:name="_Toc83052924"/>
      <w:bookmarkStart w:id="1558" w:name="_Toc83051673"/>
      <w:bookmarkStart w:id="1559" w:name="_Toc83052925"/>
      <w:bookmarkStart w:id="1560" w:name="_Toc83051674"/>
      <w:bookmarkStart w:id="1561" w:name="_Toc83052926"/>
      <w:bookmarkStart w:id="1562" w:name="_Toc83051675"/>
      <w:bookmarkStart w:id="1563" w:name="_Toc83052927"/>
      <w:bookmarkStart w:id="1564" w:name="_Toc83051676"/>
      <w:bookmarkStart w:id="1565" w:name="_Toc83052928"/>
      <w:bookmarkStart w:id="1566" w:name="_Toc83051677"/>
      <w:bookmarkStart w:id="1567" w:name="_Toc83052929"/>
      <w:bookmarkStart w:id="1568" w:name="_Toc66030898"/>
      <w:bookmarkStart w:id="1569" w:name="_Toc71145359"/>
      <w:bookmarkStart w:id="1570" w:name="_Ref71227087"/>
      <w:bookmarkStart w:id="1571" w:name="_Toc71537146"/>
      <w:bookmarkStart w:id="1572" w:name="_Toc73530333"/>
      <w:bookmarkStart w:id="1573" w:name="_Ref85635503"/>
      <w:bookmarkStart w:id="1574" w:name="_Toc93650078"/>
      <w:bookmarkStart w:id="1575" w:name="_Toc71537147"/>
      <w:bookmarkStart w:id="1576" w:name="_Ref65853261"/>
      <w:bookmarkStart w:id="1577" w:name="_Toc66030899"/>
      <w:bookmarkStart w:id="1578" w:name="_Toc71145360"/>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Pr="006A5F1E">
        <w:rPr>
          <w:lang w:val="cs-CZ"/>
        </w:rPr>
        <w:t>Definice projektu</w:t>
      </w:r>
      <w:bookmarkEnd w:id="1568"/>
      <w:bookmarkEnd w:id="1569"/>
      <w:bookmarkEnd w:id="1570"/>
      <w:bookmarkEnd w:id="1571"/>
      <w:bookmarkEnd w:id="1572"/>
      <w:bookmarkEnd w:id="1573"/>
      <w:bookmarkEnd w:id="1574"/>
    </w:p>
    <w:p w14:paraId="71236321" w14:textId="32F8031F" w:rsidR="001541C1" w:rsidRDefault="001541C1" w:rsidP="001541C1">
      <w:pPr>
        <w:ind w:right="-46"/>
        <w:rPr>
          <w:lang w:val="cs-CZ"/>
        </w:rPr>
      </w:pPr>
      <w:r w:rsidRPr="006A5F1E">
        <w:rPr>
          <w:lang w:val="cs-CZ"/>
        </w:rPr>
        <w:t>Zhotovitel zpracuje v dokumentu Definice projektu a jeho přílohách řídicí projektovou dokumentaci pro celý projekt, která jasně upřesní rozsah projektu a která bude založena na některé obecné metodice projektového řízení. Dokument bude obsahovat zejména:</w:t>
      </w:r>
    </w:p>
    <w:p w14:paraId="2938A116" w14:textId="77777777" w:rsidR="001541C1" w:rsidRPr="006A5F1E" w:rsidRDefault="001541C1" w:rsidP="001541C1">
      <w:pPr>
        <w:pStyle w:val="Odstavecseseznamem"/>
        <w:numPr>
          <w:ilvl w:val="0"/>
          <w:numId w:val="185"/>
        </w:numPr>
        <w:ind w:right="-46"/>
        <w:rPr>
          <w:lang w:val="cs-CZ"/>
        </w:rPr>
      </w:pPr>
      <w:r w:rsidRPr="006A5F1E">
        <w:rPr>
          <w:lang w:val="cs-CZ"/>
        </w:rPr>
        <w:t>harmonogram projektu – popis jednotlivých fází a etap projektu, jejich zaměření a cíle.</w:t>
      </w:r>
    </w:p>
    <w:p w14:paraId="7C8891AB" w14:textId="7AF6D7B2" w:rsidR="001541C1" w:rsidRPr="006A5F1E" w:rsidRDefault="001541C1" w:rsidP="001541C1">
      <w:pPr>
        <w:pStyle w:val="Odstavecseseznamem"/>
        <w:numPr>
          <w:ilvl w:val="0"/>
          <w:numId w:val="185"/>
        </w:numPr>
        <w:ind w:right="-46"/>
        <w:rPr>
          <w:lang w:val="cs-CZ"/>
        </w:rPr>
      </w:pPr>
      <w:r w:rsidRPr="006A5F1E">
        <w:rPr>
          <w:lang w:val="cs-CZ"/>
        </w:rPr>
        <w:t xml:space="preserve">zpřesněný kvartální plán v oblasti digitalizace dat, </w:t>
      </w:r>
      <w:r w:rsidR="00187AA5">
        <w:rPr>
          <w:lang w:val="cs-CZ"/>
        </w:rPr>
        <w:t xml:space="preserve">konsolidace a </w:t>
      </w:r>
      <w:r w:rsidRPr="006A5F1E">
        <w:rPr>
          <w:lang w:val="cs-CZ"/>
        </w:rPr>
        <w:t>harmonizace dat a implementace SW</w:t>
      </w:r>
    </w:p>
    <w:p w14:paraId="1E4954AB" w14:textId="77777777" w:rsidR="001541C1" w:rsidRPr="006A5F1E" w:rsidRDefault="001541C1" w:rsidP="001541C1">
      <w:pPr>
        <w:pStyle w:val="Odstavecseseznamem"/>
        <w:numPr>
          <w:ilvl w:val="0"/>
          <w:numId w:val="185"/>
        </w:numPr>
        <w:ind w:right="-46"/>
        <w:rPr>
          <w:lang w:val="cs-CZ"/>
        </w:rPr>
      </w:pPr>
      <w:r w:rsidRPr="006A5F1E">
        <w:rPr>
          <w:lang w:val="cs-CZ"/>
        </w:rPr>
        <w:t>plán výstupů a akceptací – zpracovávané výstupy v jednotlivých etapách, pro každou etapu samostatně její vstupní podmínky umožňující její zahájení, ukončení a přechod k etapě následující.</w:t>
      </w:r>
    </w:p>
    <w:p w14:paraId="7E41EE39" w14:textId="77777777" w:rsidR="001541C1" w:rsidRPr="006A5F1E" w:rsidRDefault="001541C1" w:rsidP="001541C1">
      <w:pPr>
        <w:pStyle w:val="Odstavecseseznamem"/>
        <w:numPr>
          <w:ilvl w:val="0"/>
          <w:numId w:val="185"/>
        </w:numPr>
        <w:ind w:right="-46"/>
        <w:rPr>
          <w:lang w:val="cs-CZ"/>
        </w:rPr>
      </w:pPr>
      <w:r w:rsidRPr="006A5F1E">
        <w:rPr>
          <w:lang w:val="cs-CZ"/>
        </w:rPr>
        <w:lastRenderedPageBreak/>
        <w:t xml:space="preserve">postupy pro řízení harmonogramu, řízení výstupů a akceptací. </w:t>
      </w:r>
    </w:p>
    <w:p w14:paraId="425CF333" w14:textId="77777777" w:rsidR="001541C1" w:rsidRPr="006A5F1E" w:rsidRDefault="001541C1" w:rsidP="001541C1">
      <w:pPr>
        <w:pStyle w:val="Odstavecseseznamem"/>
        <w:numPr>
          <w:ilvl w:val="0"/>
          <w:numId w:val="185"/>
        </w:numPr>
        <w:ind w:right="-46"/>
        <w:rPr>
          <w:lang w:val="cs-CZ"/>
        </w:rPr>
      </w:pPr>
      <w:r w:rsidRPr="006A5F1E">
        <w:rPr>
          <w:lang w:val="cs-CZ"/>
        </w:rPr>
        <w:t>postup řízení kvality, rizik a změn, způsob vedení projektových registrů, výměny dat, potřebné šablony dokumentů (např. pro vykazování stavu projektu, vedení úkolů atp.) a výstupů a další potřebné elementy řízení projektu.</w:t>
      </w:r>
    </w:p>
    <w:p w14:paraId="02EAB3FD" w14:textId="77777777" w:rsidR="001541C1" w:rsidRPr="006A5F1E" w:rsidRDefault="001541C1" w:rsidP="001541C1">
      <w:pPr>
        <w:pStyle w:val="Odstavecseseznamem"/>
        <w:numPr>
          <w:ilvl w:val="0"/>
          <w:numId w:val="185"/>
        </w:numPr>
        <w:ind w:right="-46"/>
        <w:rPr>
          <w:lang w:val="cs-CZ"/>
        </w:rPr>
      </w:pPr>
      <w:r w:rsidRPr="006A5F1E">
        <w:rPr>
          <w:lang w:val="cs-CZ"/>
        </w:rPr>
        <w:t>způsob realizace projektu – způsob analýzy, vývoje, testování a nasazování SW části projektu, použité metody sběru dat</w:t>
      </w:r>
    </w:p>
    <w:p w14:paraId="010796D4" w14:textId="77777777" w:rsidR="001541C1" w:rsidRPr="006A5F1E" w:rsidRDefault="001541C1" w:rsidP="001541C1">
      <w:pPr>
        <w:pStyle w:val="Odstavecseseznamem"/>
        <w:numPr>
          <w:ilvl w:val="0"/>
          <w:numId w:val="185"/>
        </w:numPr>
        <w:ind w:right="-46"/>
        <w:rPr>
          <w:lang w:val="cs-CZ"/>
        </w:rPr>
      </w:pPr>
      <w:r w:rsidRPr="006A5F1E">
        <w:rPr>
          <w:lang w:val="cs-CZ"/>
        </w:rPr>
        <w:t xml:space="preserve">postupy procesu změnového řízení </w:t>
      </w:r>
    </w:p>
    <w:p w14:paraId="1B31F30D" w14:textId="77777777" w:rsidR="001541C1" w:rsidRPr="006A5F1E" w:rsidRDefault="001541C1" w:rsidP="001541C1">
      <w:pPr>
        <w:pStyle w:val="Odstavecseseznamem"/>
        <w:numPr>
          <w:ilvl w:val="0"/>
          <w:numId w:val="185"/>
        </w:numPr>
        <w:ind w:right="-46"/>
        <w:rPr>
          <w:lang w:val="cs-CZ"/>
        </w:rPr>
      </w:pPr>
      <w:r w:rsidRPr="006A5F1E">
        <w:rPr>
          <w:lang w:val="cs-CZ"/>
        </w:rPr>
        <w:t>postupy plánování a koordinace s ostatními aktivitami a iniciativami Zadavatele. Definice takového způsobu řízení projektu a jeho výstupů, který umožní realizaci projektu souběžně s běžným provozem Zadavatele.</w:t>
      </w:r>
    </w:p>
    <w:p w14:paraId="6645EE64" w14:textId="77777777" w:rsidR="001541C1" w:rsidRPr="006A5F1E" w:rsidRDefault="001541C1" w:rsidP="001541C1">
      <w:pPr>
        <w:pStyle w:val="Odstavecseseznamem"/>
        <w:numPr>
          <w:ilvl w:val="0"/>
          <w:numId w:val="185"/>
        </w:numPr>
        <w:ind w:right="-46"/>
        <w:rPr>
          <w:lang w:val="cs-CZ"/>
        </w:rPr>
      </w:pPr>
      <w:r w:rsidRPr="006A5F1E">
        <w:rPr>
          <w:lang w:val="cs-CZ"/>
        </w:rPr>
        <w:t xml:space="preserve">přehled dokumentů, které budou v průběhu projektu vytvořeny. Dokumenty Zhotovitel popíše v členění etap, podetap či jiných vhodných časových úseků projektu. V popisu obsahu dokumentu Zhotovitel uvede zaměření a účel dokumentu a ve srozumitelných bodech vymezí jeho obsah formou osnovy. </w:t>
      </w:r>
    </w:p>
    <w:p w14:paraId="23D753A0" w14:textId="77777777" w:rsidR="001541C1" w:rsidRPr="006A5F1E" w:rsidRDefault="001541C1" w:rsidP="001541C1">
      <w:pPr>
        <w:pStyle w:val="Odstavecseseznamem"/>
        <w:numPr>
          <w:ilvl w:val="0"/>
          <w:numId w:val="185"/>
        </w:numPr>
        <w:ind w:right="-46"/>
        <w:rPr>
          <w:lang w:val="cs-CZ"/>
        </w:rPr>
      </w:pPr>
      <w:r w:rsidRPr="006A5F1E">
        <w:rPr>
          <w:lang w:val="cs-CZ"/>
        </w:rPr>
        <w:t>organizační strukturu projektu.</w:t>
      </w:r>
    </w:p>
    <w:p w14:paraId="16AFE277" w14:textId="77777777" w:rsidR="001541C1" w:rsidRPr="006A5F1E" w:rsidRDefault="001541C1" w:rsidP="001541C1">
      <w:pPr>
        <w:pStyle w:val="Odstavecseseznamem"/>
        <w:numPr>
          <w:ilvl w:val="0"/>
          <w:numId w:val="185"/>
        </w:numPr>
        <w:ind w:right="-46"/>
        <w:rPr>
          <w:lang w:val="cs-CZ"/>
        </w:rPr>
      </w:pPr>
      <w:r w:rsidRPr="006A5F1E">
        <w:rPr>
          <w:lang w:val="cs-CZ"/>
        </w:rPr>
        <w:t xml:space="preserve">definice rolí a jejich odpovědností v rámci projektu. </w:t>
      </w:r>
    </w:p>
    <w:p w14:paraId="748FB1B0" w14:textId="77777777" w:rsidR="001541C1" w:rsidRPr="006A5F1E" w:rsidRDefault="001541C1" w:rsidP="001541C1">
      <w:pPr>
        <w:pStyle w:val="Odstavecseseznamem"/>
        <w:numPr>
          <w:ilvl w:val="0"/>
          <w:numId w:val="185"/>
        </w:numPr>
        <w:ind w:right="-46"/>
        <w:rPr>
          <w:lang w:val="cs-CZ"/>
        </w:rPr>
      </w:pPr>
      <w:r w:rsidRPr="006A5F1E">
        <w:rPr>
          <w:lang w:val="cs-CZ"/>
        </w:rPr>
        <w:t>požadovanou, pro projekt nezbytnou, součinnost Zadavatele, případně dalších dotčených subjektů a třetích stran.</w:t>
      </w:r>
    </w:p>
    <w:p w14:paraId="47A0B18F" w14:textId="77777777" w:rsidR="001541C1" w:rsidRPr="006A5F1E" w:rsidRDefault="001541C1" w:rsidP="001541C1">
      <w:pPr>
        <w:pStyle w:val="Odstavecseseznamem"/>
        <w:numPr>
          <w:ilvl w:val="0"/>
          <w:numId w:val="185"/>
        </w:numPr>
        <w:ind w:right="-46"/>
        <w:rPr>
          <w:lang w:val="cs-CZ"/>
        </w:rPr>
      </w:pPr>
      <w:r w:rsidRPr="006A5F1E">
        <w:rPr>
          <w:lang w:val="cs-CZ"/>
        </w:rPr>
        <w:t>plán přenosu znalostí a dovedností na Zadavatele.</w:t>
      </w:r>
    </w:p>
    <w:p w14:paraId="7AC8A844" w14:textId="77777777" w:rsidR="001541C1" w:rsidRPr="006A5F1E" w:rsidRDefault="001541C1" w:rsidP="001541C1">
      <w:pPr>
        <w:pStyle w:val="Odstavecseseznamem"/>
        <w:numPr>
          <w:ilvl w:val="0"/>
          <w:numId w:val="185"/>
        </w:numPr>
        <w:ind w:right="-46"/>
        <w:rPr>
          <w:lang w:val="cs-CZ"/>
        </w:rPr>
      </w:pPr>
      <w:r w:rsidRPr="006A5F1E">
        <w:rPr>
          <w:lang w:val="cs-CZ"/>
        </w:rPr>
        <w:t>komunikační plán – způsob a formu komunikace, kterou Zhotovitel bude během realizace projektu uplatňovat. Popis základních komponent komunikačního plánu projektu a jejich obsah. Zhotovitel ve svém návrhu rozpracuje profil zainteresovaných stran na realizaci projektu a navrhne základní obsah matice komunikace v projektu</w:t>
      </w:r>
    </w:p>
    <w:p w14:paraId="6F9C896F" w14:textId="6ABDCCA9" w:rsidR="001541C1" w:rsidRPr="001541C1" w:rsidRDefault="001541C1" w:rsidP="00AE0F0F">
      <w:pPr>
        <w:pStyle w:val="Odstavecseseznamem"/>
        <w:numPr>
          <w:ilvl w:val="0"/>
          <w:numId w:val="185"/>
        </w:numPr>
        <w:ind w:right="-46"/>
        <w:rPr>
          <w:lang w:val="cs-CZ"/>
        </w:rPr>
      </w:pPr>
      <w:r w:rsidRPr="006A5F1E">
        <w:rPr>
          <w:lang w:val="cs-CZ"/>
        </w:rPr>
        <w:t xml:space="preserve">návrh a popis dalších jinde neuvedených metod a postupů zaručující splnění cílů Zadavatele. </w:t>
      </w:r>
    </w:p>
    <w:p w14:paraId="56FE3DB2" w14:textId="20C6BEB8" w:rsidR="00B056B2" w:rsidRPr="006A5F1E" w:rsidRDefault="00B056B2" w:rsidP="00640B40">
      <w:pPr>
        <w:pStyle w:val="Nadpis3"/>
        <w:ind w:right="-46"/>
        <w:rPr>
          <w:lang w:val="cs-CZ"/>
        </w:rPr>
      </w:pPr>
      <w:bookmarkStart w:id="1579" w:name="_Toc93650079"/>
      <w:r w:rsidRPr="006A5F1E">
        <w:rPr>
          <w:lang w:val="cs-CZ"/>
        </w:rPr>
        <w:t>Cílový koncept</w:t>
      </w:r>
      <w:bookmarkEnd w:id="1575"/>
      <w:bookmarkEnd w:id="1579"/>
      <w:r w:rsidRPr="006A5F1E">
        <w:rPr>
          <w:lang w:val="cs-CZ"/>
        </w:rPr>
        <w:t xml:space="preserve"> </w:t>
      </w:r>
      <w:bookmarkEnd w:id="1576"/>
      <w:bookmarkEnd w:id="1577"/>
      <w:bookmarkEnd w:id="1578"/>
    </w:p>
    <w:p w14:paraId="7291BDF6" w14:textId="22602E9D" w:rsidR="00B056B2" w:rsidRPr="006A5F1E" w:rsidRDefault="00B056B2" w:rsidP="00640B40">
      <w:pPr>
        <w:ind w:right="-46"/>
        <w:rPr>
          <w:lang w:val="cs-CZ"/>
        </w:rPr>
      </w:pPr>
      <w:r w:rsidRPr="006A5F1E">
        <w:rPr>
          <w:lang w:val="cs-CZ"/>
        </w:rPr>
        <w:t xml:space="preserve">Pro každou ze </w:t>
      </w:r>
      <w:r w:rsidR="00BE7E49">
        <w:rPr>
          <w:lang w:val="cs-CZ"/>
        </w:rPr>
        <w:t>2</w:t>
      </w:r>
      <w:r w:rsidRPr="006A5F1E">
        <w:rPr>
          <w:lang w:val="cs-CZ"/>
        </w:rPr>
        <w:t xml:space="preserve"> etap HW/SW části projektu zpracuje Zhotovitel navrhované řešení ve formě </w:t>
      </w:r>
      <w:r w:rsidR="00146EE5">
        <w:rPr>
          <w:lang w:val="cs-CZ"/>
        </w:rPr>
        <w:t>C</w:t>
      </w:r>
      <w:r w:rsidRPr="006A5F1E">
        <w:rPr>
          <w:lang w:val="cs-CZ"/>
        </w:rPr>
        <w:t xml:space="preserve">ílového konceptu. Do tohoto dokumentu promítne výsledky analýzy, kterou Zhotovitel v této podetapě zpracuje za účelem rozpoznat a zpracovat všechny aspekty nezbytné pro realizaci všech částí projektu souvisejících s vytvořením a nasazením dané etapy HW/SW IS DTMŽ a zajištěním schopnosti poskytovat služby podpory. </w:t>
      </w:r>
    </w:p>
    <w:p w14:paraId="5C318C0A" w14:textId="3E909223" w:rsidR="00B056B2" w:rsidRPr="006A5F1E" w:rsidRDefault="00BE7E49" w:rsidP="00640B40">
      <w:pPr>
        <w:ind w:right="-46"/>
        <w:rPr>
          <w:lang w:val="cs-CZ"/>
        </w:rPr>
      </w:pPr>
      <w:r>
        <w:rPr>
          <w:lang w:val="cs-CZ"/>
        </w:rPr>
        <w:t>Cílový koncept pro 1. etapu</w:t>
      </w:r>
      <w:r w:rsidR="00B056B2" w:rsidRPr="006A5F1E">
        <w:rPr>
          <w:lang w:val="cs-CZ"/>
        </w:rPr>
        <w:t xml:space="preserve"> bude navíc obsahovat následující body:</w:t>
      </w:r>
    </w:p>
    <w:p w14:paraId="73D63744" w14:textId="29CF6D3C" w:rsidR="00B056B2" w:rsidRPr="006A5F1E" w:rsidRDefault="00B056B2" w:rsidP="00640B40">
      <w:pPr>
        <w:pStyle w:val="Odstavecseseznamem"/>
        <w:numPr>
          <w:ilvl w:val="0"/>
          <w:numId w:val="185"/>
        </w:numPr>
        <w:ind w:right="-46"/>
        <w:rPr>
          <w:lang w:val="cs-CZ"/>
        </w:rPr>
      </w:pPr>
      <w:r w:rsidRPr="006A5F1E">
        <w:rPr>
          <w:lang w:val="cs-CZ"/>
        </w:rPr>
        <w:t>základní architektura řešení, včetně komponent/modulů, funkčních celků, popisu a vazeb na okolní systémy.</w:t>
      </w:r>
    </w:p>
    <w:p w14:paraId="7C133186" w14:textId="77777777" w:rsidR="00B056B2" w:rsidRPr="006A5F1E" w:rsidRDefault="00B056B2" w:rsidP="00640B40">
      <w:pPr>
        <w:pStyle w:val="Odstavecseseznamem"/>
        <w:numPr>
          <w:ilvl w:val="0"/>
          <w:numId w:val="185"/>
        </w:numPr>
        <w:ind w:right="-46"/>
        <w:rPr>
          <w:lang w:val="cs-CZ"/>
        </w:rPr>
      </w:pPr>
      <w:r w:rsidRPr="006A5F1E">
        <w:rPr>
          <w:lang w:val="cs-CZ"/>
        </w:rPr>
        <w:t>výčet funkčních i nefunkčních požadavků</w:t>
      </w:r>
    </w:p>
    <w:p w14:paraId="075FCB68" w14:textId="7EE3EF93" w:rsidR="00B056B2" w:rsidRPr="006A5F1E" w:rsidRDefault="00B056B2" w:rsidP="00640B40">
      <w:pPr>
        <w:pStyle w:val="Odstavecseseznamem"/>
        <w:numPr>
          <w:ilvl w:val="0"/>
          <w:numId w:val="185"/>
        </w:numPr>
        <w:ind w:right="-46"/>
        <w:rPr>
          <w:lang w:val="cs-CZ"/>
        </w:rPr>
      </w:pPr>
      <w:r w:rsidRPr="006A5F1E">
        <w:rPr>
          <w:lang w:val="cs-CZ"/>
        </w:rPr>
        <w:t xml:space="preserve">rozdělení vývoje do </w:t>
      </w:r>
      <w:r w:rsidR="001541C1">
        <w:rPr>
          <w:lang w:val="cs-CZ"/>
        </w:rPr>
        <w:t>2</w:t>
      </w:r>
      <w:r w:rsidRPr="006A5F1E">
        <w:rPr>
          <w:lang w:val="cs-CZ"/>
        </w:rPr>
        <w:t xml:space="preserve"> etap na základě výše popsaného harmonogramu</w:t>
      </w:r>
    </w:p>
    <w:p w14:paraId="010B13A6" w14:textId="77777777" w:rsidR="00B056B2" w:rsidRPr="006A5F1E" w:rsidRDefault="00B056B2" w:rsidP="00640B40">
      <w:pPr>
        <w:pStyle w:val="Odstavecseseznamem"/>
        <w:numPr>
          <w:ilvl w:val="0"/>
          <w:numId w:val="185"/>
        </w:numPr>
        <w:ind w:right="-46"/>
        <w:rPr>
          <w:lang w:val="cs-CZ"/>
        </w:rPr>
      </w:pPr>
      <w:r w:rsidRPr="006A5F1E">
        <w:rPr>
          <w:lang w:val="cs-CZ"/>
        </w:rPr>
        <w:t>základní návrh strategie testování</w:t>
      </w:r>
    </w:p>
    <w:p w14:paraId="20FD89FE" w14:textId="77777777" w:rsidR="00B056B2" w:rsidRPr="006A5F1E" w:rsidRDefault="00B056B2" w:rsidP="00640B40">
      <w:pPr>
        <w:pStyle w:val="Odstavecseseznamem"/>
        <w:numPr>
          <w:ilvl w:val="0"/>
          <w:numId w:val="185"/>
        </w:numPr>
        <w:ind w:right="-46"/>
        <w:rPr>
          <w:lang w:val="cs-CZ"/>
        </w:rPr>
      </w:pPr>
      <w:r w:rsidRPr="006A5F1E">
        <w:rPr>
          <w:lang w:val="cs-CZ"/>
        </w:rPr>
        <w:t>řízení kvality SW části projektu</w:t>
      </w:r>
    </w:p>
    <w:p w14:paraId="39A3A214" w14:textId="77777777" w:rsidR="00B056B2" w:rsidRPr="006A5F1E" w:rsidRDefault="00B056B2" w:rsidP="00640B40">
      <w:pPr>
        <w:pStyle w:val="Odstavecseseznamem"/>
        <w:numPr>
          <w:ilvl w:val="0"/>
          <w:numId w:val="185"/>
        </w:numPr>
        <w:ind w:right="-46"/>
        <w:rPr>
          <w:lang w:val="cs-CZ"/>
        </w:rPr>
      </w:pPr>
      <w:r w:rsidRPr="006A5F1E">
        <w:rPr>
          <w:lang w:val="cs-CZ"/>
        </w:rPr>
        <w:t>řízení komunikace a dokumentace průběhu projektu</w:t>
      </w:r>
    </w:p>
    <w:p w14:paraId="558D9F36" w14:textId="77777777" w:rsidR="00B056B2" w:rsidRPr="006A5F1E" w:rsidRDefault="00B056B2" w:rsidP="00640B40">
      <w:pPr>
        <w:pStyle w:val="Odstavecseseznamem"/>
        <w:numPr>
          <w:ilvl w:val="0"/>
          <w:numId w:val="185"/>
        </w:numPr>
        <w:ind w:right="-46"/>
        <w:rPr>
          <w:lang w:val="cs-CZ"/>
        </w:rPr>
      </w:pPr>
      <w:r w:rsidRPr="006A5F1E">
        <w:rPr>
          <w:lang w:val="cs-CZ"/>
        </w:rPr>
        <w:t>řízení změn a eskalační pravidla</w:t>
      </w:r>
    </w:p>
    <w:p w14:paraId="3521B6C8" w14:textId="77777777" w:rsidR="00B056B2" w:rsidRPr="006A5F1E" w:rsidRDefault="00B056B2" w:rsidP="00640B40">
      <w:pPr>
        <w:pStyle w:val="Odstavecseseznamem"/>
        <w:numPr>
          <w:ilvl w:val="0"/>
          <w:numId w:val="185"/>
        </w:numPr>
        <w:ind w:right="-46"/>
        <w:rPr>
          <w:lang w:val="cs-CZ"/>
        </w:rPr>
      </w:pPr>
      <w:r w:rsidRPr="006A5F1E">
        <w:rPr>
          <w:lang w:val="cs-CZ"/>
        </w:rPr>
        <w:t>řízení rizik</w:t>
      </w:r>
    </w:p>
    <w:p w14:paraId="696DDA2A" w14:textId="77777777" w:rsidR="00B056B2" w:rsidRPr="006A5F1E" w:rsidRDefault="00B056B2" w:rsidP="00640B40">
      <w:pPr>
        <w:pStyle w:val="Odstavecseseznamem"/>
        <w:numPr>
          <w:ilvl w:val="0"/>
          <w:numId w:val="185"/>
        </w:numPr>
        <w:ind w:right="-46"/>
        <w:rPr>
          <w:lang w:val="cs-CZ"/>
        </w:rPr>
      </w:pPr>
      <w:r w:rsidRPr="006A5F1E">
        <w:rPr>
          <w:lang w:val="cs-CZ"/>
        </w:rPr>
        <w:t xml:space="preserve">popis současného stavu prostředí Zadavatele a připravenost prostředí i organizace Zadavatele a dotčených subjektů na implementaci IS DTMŽ </w:t>
      </w:r>
    </w:p>
    <w:p w14:paraId="36577059" w14:textId="77777777" w:rsidR="00B056B2" w:rsidRPr="006A5F1E" w:rsidRDefault="00B056B2" w:rsidP="00640B40">
      <w:pPr>
        <w:pStyle w:val="Odstavecseseznamem"/>
        <w:numPr>
          <w:ilvl w:val="0"/>
          <w:numId w:val="185"/>
        </w:numPr>
        <w:ind w:right="-46"/>
        <w:rPr>
          <w:lang w:val="cs-CZ"/>
        </w:rPr>
      </w:pPr>
      <w:r w:rsidRPr="006A5F1E">
        <w:rPr>
          <w:lang w:val="cs-CZ"/>
        </w:rPr>
        <w:t>návrh uživatelů systému, jejich rolí a oprávnění.</w:t>
      </w:r>
    </w:p>
    <w:p w14:paraId="537DE02C" w14:textId="77777777" w:rsidR="00B056B2" w:rsidRPr="006A5F1E" w:rsidRDefault="00B056B2" w:rsidP="00640B40">
      <w:pPr>
        <w:pStyle w:val="Odstavecseseznamem"/>
        <w:numPr>
          <w:ilvl w:val="0"/>
          <w:numId w:val="185"/>
        </w:numPr>
        <w:ind w:right="-46"/>
        <w:rPr>
          <w:lang w:val="cs-CZ"/>
        </w:rPr>
      </w:pPr>
      <w:r w:rsidRPr="006A5F1E">
        <w:rPr>
          <w:lang w:val="cs-CZ"/>
        </w:rPr>
        <w:lastRenderedPageBreak/>
        <w:t>verifikaci navrženého logického datového modelu dodaného Zadavatelem na základě externí zakázky „Poradenské a konzultační služby pro DTMŽ – Strategie uplatnění, pořizování a správy prostorových dat“ ​</w:t>
      </w:r>
    </w:p>
    <w:p w14:paraId="1F0DC9A9" w14:textId="096AD583" w:rsidR="00B056B2" w:rsidRPr="006A5F1E" w:rsidRDefault="00B056B2" w:rsidP="00640B40">
      <w:pPr>
        <w:ind w:right="-46"/>
        <w:rPr>
          <w:lang w:val="cs-CZ"/>
        </w:rPr>
      </w:pPr>
      <w:r w:rsidRPr="006A5F1E">
        <w:rPr>
          <w:lang w:val="cs-CZ"/>
        </w:rPr>
        <w:t xml:space="preserve">V rámci </w:t>
      </w:r>
      <w:r w:rsidR="00FD0BE7">
        <w:rPr>
          <w:lang w:val="cs-CZ"/>
        </w:rPr>
        <w:t>C</w:t>
      </w:r>
      <w:r w:rsidRPr="006A5F1E">
        <w:rPr>
          <w:lang w:val="cs-CZ"/>
        </w:rPr>
        <w:t xml:space="preserve">ílového konceptu pak Zhotovitel detailně rozpracuje pro každou etapu výše uvedené teze pro obsah a funkcionalitu dané etapy. Analýzu a návrh řešení Zhotovitel provede a v </w:t>
      </w:r>
      <w:r w:rsidR="005E50A2">
        <w:rPr>
          <w:lang w:val="cs-CZ"/>
        </w:rPr>
        <w:t>C</w:t>
      </w:r>
      <w:r w:rsidRPr="006A5F1E">
        <w:rPr>
          <w:lang w:val="cs-CZ"/>
        </w:rPr>
        <w:t>ílovém konceptu popíše tak, aby podle něj byl schopen dodat a zprovoznit HW a vyvinout a implementovat SW spolu s provedením všech souvisejících aktivit. Cílové koncepty musí rozpracovat požadavky Zadavatele, a beze zbytku naplnit cíle Zadavatele definované touto technickou specifikací.</w:t>
      </w:r>
    </w:p>
    <w:p w14:paraId="6EFE0B6B" w14:textId="628DC6D9" w:rsidR="00B056B2" w:rsidRPr="006A5F1E" w:rsidRDefault="00B056B2" w:rsidP="00640B40">
      <w:pPr>
        <w:ind w:right="-46"/>
        <w:rPr>
          <w:lang w:val="cs-CZ"/>
        </w:rPr>
      </w:pPr>
      <w:r w:rsidRPr="006A5F1E">
        <w:rPr>
          <w:lang w:val="cs-CZ"/>
        </w:rPr>
        <w:t xml:space="preserve">Cílový koncept bude vhodně strukturován a uspořádán do sady navazujících kapitol či dokumentů, aby potřebné aspekty zachytil srozumitelným a přehledným způsobem ve všech potřebných vazbách a souvislostech a usnadnil tak její akceptaci Zadavatelem ve vší celistvosti. Součástí </w:t>
      </w:r>
      <w:r w:rsidR="005E50A2">
        <w:rPr>
          <w:lang w:val="cs-CZ"/>
        </w:rPr>
        <w:t>C</w:t>
      </w:r>
      <w:r w:rsidRPr="006A5F1E">
        <w:rPr>
          <w:lang w:val="cs-CZ"/>
        </w:rPr>
        <w:t>ílového konceptu jsou také koncepční dokumenty, zejména strategie testování či další koncepční materiály dle Zhotovitelova návrhu, které budou Zhotovitelem následně v dalším průběhu projektu rozpracovány do podrobných plánů a postupů.</w:t>
      </w:r>
    </w:p>
    <w:p w14:paraId="2308FC76" w14:textId="74125EE0" w:rsidR="00B056B2" w:rsidRPr="00D82580" w:rsidRDefault="00B056B2" w:rsidP="00640B40">
      <w:pPr>
        <w:ind w:right="-46"/>
        <w:rPr>
          <w:highlight w:val="green"/>
          <w:lang w:val="cs-CZ"/>
        </w:rPr>
      </w:pPr>
      <w:r w:rsidRPr="00D82580">
        <w:rPr>
          <w:highlight w:val="green"/>
          <w:lang w:val="cs-CZ"/>
        </w:rPr>
        <w:t xml:space="preserve">Minimální požadavky Zadavatele na obsah </w:t>
      </w:r>
      <w:r w:rsidR="005E50A2" w:rsidRPr="00D82580">
        <w:rPr>
          <w:highlight w:val="green"/>
          <w:lang w:val="cs-CZ"/>
        </w:rPr>
        <w:t>C</w:t>
      </w:r>
      <w:r w:rsidRPr="00D82580">
        <w:rPr>
          <w:highlight w:val="green"/>
          <w:lang w:val="cs-CZ"/>
        </w:rPr>
        <w:t>ílového konceptu:</w:t>
      </w:r>
    </w:p>
    <w:p w14:paraId="2ACA069F"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Vývoj IS</w:t>
      </w:r>
    </w:p>
    <w:p w14:paraId="236CCDBE"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současného stavu prostředí Zadavatele a připravenost prostředí i organizace Zadavatele a dotčených subjektů na implementaci nového IS z pohledu všech souvisejících aspektů, zejm. technické připravenosti, organizační připravenosti vč. znalostí a dovedností a početnosti personálu, provozního modelu vč. procesů, postupů, metodik a návodů</w:t>
      </w:r>
    </w:p>
    <w:p w14:paraId="201DAC8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analýza business požadavků budoucích uživatelů IS</w:t>
      </w:r>
    </w:p>
    <w:p w14:paraId="2D71250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analýza potřeb IS přes všechny dotčené odbornosti. Analýza vychází z předpisů, metodik a praxe </w:t>
      </w:r>
    </w:p>
    <w:p w14:paraId="68A5E018" w14:textId="38D58EED"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popis fungování systému (technický návrh systému, který musí plně zohledňovat příslušnou stávající platnou legislativu České republiky, včetně resortních předpisů Ministerstva dopravy ČR, souvisejících norem ČSN a dodržení standardů SŽ vyjmenovaných v kapitole </w:t>
      </w:r>
      <w:r w:rsidRPr="00D82580">
        <w:rPr>
          <w:highlight w:val="green"/>
          <w:lang w:val="cs-CZ"/>
        </w:rPr>
        <w:fldChar w:fldCharType="begin"/>
      </w:r>
      <w:r w:rsidRPr="00D82580">
        <w:rPr>
          <w:highlight w:val="green"/>
          <w:lang w:val="cs-CZ"/>
        </w:rPr>
        <w:instrText xml:space="preserve"> REF _Ref62720733 \r \h  \* MERGEFORMAT </w:instrText>
      </w:r>
      <w:r w:rsidRPr="00D82580">
        <w:rPr>
          <w:highlight w:val="green"/>
          <w:lang w:val="cs-CZ"/>
        </w:rPr>
      </w:r>
      <w:r w:rsidRPr="00D82580">
        <w:rPr>
          <w:highlight w:val="green"/>
          <w:lang w:val="cs-CZ"/>
        </w:rPr>
        <w:fldChar w:fldCharType="separate"/>
      </w:r>
      <w:r w:rsidR="00DD3E28">
        <w:rPr>
          <w:highlight w:val="green"/>
          <w:lang w:val="cs-CZ"/>
        </w:rPr>
        <w:t>1.7</w:t>
      </w:r>
      <w:r w:rsidRPr="00D82580">
        <w:rPr>
          <w:highlight w:val="green"/>
          <w:lang w:val="cs-CZ"/>
        </w:rPr>
        <w:fldChar w:fldCharType="end"/>
      </w:r>
      <w:r w:rsidRPr="00D82580">
        <w:rPr>
          <w:highlight w:val="green"/>
          <w:lang w:val="cs-CZ"/>
        </w:rPr>
        <w:t xml:space="preserve"> tohoto dokumentu)</w:t>
      </w:r>
    </w:p>
    <w:p w14:paraId="3E92EA29"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způsob zajištění funkčních a nefunkčních požadavků na systém</w:t>
      </w:r>
    </w:p>
    <w:p w14:paraId="252E00E3"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architektura řešení IS, včetně komponent/modulů, funkčních celků, popisu a vazeb na okolní systémy</w:t>
      </w:r>
    </w:p>
    <w:p w14:paraId="70E4BDB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jednotlivých součástí IS, jejich funkčnost a vzájemné propojení.</w:t>
      </w:r>
    </w:p>
    <w:p w14:paraId="124EC04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procesní analýza a procesní model, stanovení případů užití a způsob koexistence současného způsobu provádění procesů a nově vytvářeného IS</w:t>
      </w:r>
    </w:p>
    <w:p w14:paraId="7232BFC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principy budoucího organizačního zajištění, návrh dočasných a trvalých změn a postup přechodu na používání nového IS</w:t>
      </w:r>
    </w:p>
    <w:p w14:paraId="1FF31AC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uživatelů IS, jejich rolí a oprávnění.</w:t>
      </w:r>
    </w:p>
    <w:p w14:paraId="4C57A2E8"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datových základen pro Systém (včetně analýzy disponibilních dat Zadavatele </w:t>
      </w:r>
      <w:r w:rsidRPr="00D82580">
        <w:rPr>
          <w:highlight w:val="green"/>
          <w:lang w:val="cs-CZ"/>
        </w:rPr>
        <w:br/>
        <w:t>a popisu způsobu zajištění/doplnění dat nezbytných pro funkci Systému), návrh datových struktur, datový model.</w:t>
      </w:r>
    </w:p>
    <w:p w14:paraId="59116AD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zpracovávané objemy dat, výkonnostní parametry systému a výpočetní prostředí</w:t>
      </w:r>
    </w:p>
    <w:p w14:paraId="0C3D45D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omezení, na něž je systém dimenzován a popis způsobu, jakým bude možno výkonnost systému dále rozšiřovat formou rozšiřování technického vybavení, konfigurování či doplňování software, zaměňování či doplňování licencí apod.</w:t>
      </w:r>
    </w:p>
    <w:p w14:paraId="25AC8991"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lastRenderedPageBreak/>
        <w:t>popis integrací systému na další aplikační řešení Zadavatele, popis komunikace s externími systémy</w:t>
      </w:r>
    </w:p>
    <w:p w14:paraId="6726585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konfigurace IS pro prostředí Zadavatele</w:t>
      </w:r>
    </w:p>
    <w:p w14:paraId="4516F0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parametrů IS</w:t>
      </w:r>
    </w:p>
    <w:p w14:paraId="1C1CAB4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přehled možností budoucího škálování a rozšiřování systému </w:t>
      </w:r>
    </w:p>
    <w:p w14:paraId="12E317F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zajištění kontinuity, bezpečnosti, monitoringu a zálohování v návaznosti na popis architektury</w:t>
      </w:r>
    </w:p>
    <w:p w14:paraId="2D1A0990" w14:textId="7FCEB4BA"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metodik pro sběr, aktualizaci, zpracování, ukládání a zálohování dat (v souladu s dostupnými výsledky z poradenských služeb v době zpracování </w:t>
      </w:r>
      <w:r w:rsidR="005E50A2" w:rsidRPr="00D82580">
        <w:rPr>
          <w:highlight w:val="green"/>
          <w:lang w:val="cs-CZ"/>
        </w:rPr>
        <w:t>C</w:t>
      </w:r>
      <w:r w:rsidRPr="00D82580">
        <w:rPr>
          <w:highlight w:val="green"/>
          <w:lang w:val="cs-CZ"/>
        </w:rPr>
        <w:t>ílového konceptu)</w:t>
      </w:r>
    </w:p>
    <w:p w14:paraId="5AED95B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použitých výpočetních metod</w:t>
      </w:r>
    </w:p>
    <w:p w14:paraId="679503AA"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prezentační vrstvy a výstupů systému</w:t>
      </w:r>
    </w:p>
    <w:p w14:paraId="5ABA7277"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grafického uživatelského rozhraní.</w:t>
      </w:r>
    </w:p>
    <w:p w14:paraId="3DC613AD"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na změny v organizační struktuře Zadavatele v souvislosti se zavedením </w:t>
      </w:r>
      <w:r w:rsidRPr="00D82580">
        <w:rPr>
          <w:highlight w:val="green"/>
          <w:lang w:val="cs-CZ"/>
        </w:rPr>
        <w:br/>
        <w:t>a využíváním IS, doporučení na změny ve způsobu práce Zadavatele v souvislosti s novým IS</w:t>
      </w:r>
    </w:p>
    <w:p w14:paraId="72EDA28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zabezpečení komunikace, bezpečnostní požadavky a opatření, popis dostupnosti, redundance (na základě analýzy rizik)</w:t>
      </w:r>
    </w:p>
    <w:p w14:paraId="2180BDE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potřebné HW infrastruktury</w:t>
      </w:r>
    </w:p>
    <w:p w14:paraId="63013A6D"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Implementace systému</w:t>
      </w:r>
      <w:r w:rsidRPr="00D82580">
        <w:rPr>
          <w:highlight w:val="green"/>
          <w:lang w:val="cs-CZ"/>
        </w:rPr>
        <w:tab/>
      </w:r>
    </w:p>
    <w:p w14:paraId="412B51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nasazení systému</w:t>
      </w:r>
    </w:p>
    <w:p w14:paraId="35E9FB4C"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strategie testování, průběh testování a akceptace, včetně výstupů</w:t>
      </w:r>
    </w:p>
    <w:p w14:paraId="6C5A6015" w14:textId="77777777" w:rsidR="00B056B2" w:rsidRPr="00D82580" w:rsidRDefault="00B056B2" w:rsidP="00640B40">
      <w:pPr>
        <w:pStyle w:val="Odstavecseseznamem"/>
        <w:numPr>
          <w:ilvl w:val="1"/>
          <w:numId w:val="186"/>
        </w:numPr>
        <w:ind w:right="-46"/>
        <w:rPr>
          <w:highlight w:val="green"/>
          <w:lang w:val="cs-CZ"/>
        </w:rPr>
      </w:pPr>
      <w:bookmarkStart w:id="1580" w:name="_Ref532453101"/>
      <w:r w:rsidRPr="00D82580">
        <w:rPr>
          <w:highlight w:val="green"/>
          <w:lang w:val="cs-CZ"/>
        </w:rPr>
        <w:t>strategie školení – přehled školení, doba trvání, osnovy, popis</w:t>
      </w:r>
      <w:bookmarkEnd w:id="1580"/>
    </w:p>
    <w:p w14:paraId="6224FEC9" w14:textId="77777777" w:rsidR="00B056B2" w:rsidRPr="006A5F1E" w:rsidRDefault="00B056B2" w:rsidP="00640B40">
      <w:pPr>
        <w:pStyle w:val="Odstavecseseznamem"/>
        <w:numPr>
          <w:ilvl w:val="1"/>
          <w:numId w:val="186"/>
        </w:numPr>
        <w:ind w:right="-46"/>
        <w:rPr>
          <w:lang w:val="cs-CZ"/>
        </w:rPr>
      </w:pPr>
      <w:r w:rsidRPr="00D82580">
        <w:rPr>
          <w:highlight w:val="green"/>
          <w:lang w:val="cs-CZ"/>
        </w:rPr>
        <w:t>další informace potřebné pro zajištění implementace, testování a provozu</w:t>
      </w:r>
      <w:r w:rsidRPr="006A5F1E">
        <w:rPr>
          <w:lang w:val="cs-CZ"/>
        </w:rPr>
        <w:t xml:space="preserve"> </w:t>
      </w:r>
    </w:p>
    <w:p w14:paraId="404F5A48" w14:textId="66777FD2" w:rsidR="00B056B2" w:rsidRPr="006A5F1E" w:rsidRDefault="00B056B2" w:rsidP="00640B40">
      <w:pPr>
        <w:ind w:right="-46"/>
        <w:rPr>
          <w:lang w:val="cs-CZ"/>
        </w:rPr>
      </w:pPr>
      <w:r w:rsidRPr="006A5F1E">
        <w:rPr>
          <w:lang w:val="cs-CZ"/>
        </w:rPr>
        <w:t xml:space="preserve">Cílový koncept podléhá akceptační proceduře uvedené v kapitole </w:t>
      </w:r>
      <w:r w:rsidRPr="006A5F1E">
        <w:rPr>
          <w:lang w:val="cs-CZ"/>
        </w:rPr>
        <w:fldChar w:fldCharType="begin"/>
      </w:r>
      <w:r w:rsidRPr="006A5F1E">
        <w:rPr>
          <w:lang w:val="cs-CZ"/>
        </w:rPr>
        <w:instrText xml:space="preserve"> REF _Ref71226902 \r \h </w:instrText>
      </w:r>
      <w:r w:rsidRPr="006A5F1E">
        <w:rPr>
          <w:lang w:val="cs-CZ"/>
        </w:rPr>
      </w:r>
      <w:r w:rsidRPr="006A5F1E">
        <w:rPr>
          <w:lang w:val="cs-CZ"/>
        </w:rPr>
        <w:fldChar w:fldCharType="separate"/>
      </w:r>
      <w:r w:rsidR="00DD3E28">
        <w:rPr>
          <w:lang w:val="cs-CZ"/>
        </w:rPr>
        <w:t>7.4.5</w:t>
      </w:r>
      <w:r w:rsidRPr="006A5F1E">
        <w:rPr>
          <w:lang w:val="cs-CZ"/>
        </w:rPr>
        <w:fldChar w:fldCharType="end"/>
      </w:r>
      <w:r w:rsidRPr="006A5F1E">
        <w:rPr>
          <w:lang w:val="cs-CZ"/>
        </w:rPr>
        <w:t xml:space="preserve"> této technické specifikace.</w:t>
      </w:r>
    </w:p>
    <w:p w14:paraId="3F476043" w14:textId="77777777" w:rsidR="00B056B2" w:rsidRPr="006A5F1E" w:rsidRDefault="00B056B2" w:rsidP="00640B40">
      <w:pPr>
        <w:pStyle w:val="Nadpis3"/>
        <w:ind w:right="-46"/>
        <w:rPr>
          <w:lang w:val="cs-CZ"/>
        </w:rPr>
      </w:pPr>
      <w:bookmarkStart w:id="1581" w:name="_Toc71537148"/>
      <w:bookmarkStart w:id="1582" w:name="_Toc93650080"/>
      <w:bookmarkStart w:id="1583" w:name="_Toc66030901"/>
      <w:bookmarkStart w:id="1584" w:name="_Toc71145362"/>
      <w:r w:rsidRPr="006A5F1E">
        <w:rPr>
          <w:lang w:val="cs-CZ"/>
        </w:rPr>
        <w:t>Dodávka HW</w:t>
      </w:r>
      <w:bookmarkEnd w:id="1581"/>
      <w:bookmarkEnd w:id="1582"/>
    </w:p>
    <w:p w14:paraId="3044B798" w14:textId="7FCA182B" w:rsidR="00B056B2" w:rsidRPr="006A5F1E" w:rsidRDefault="00B056B2" w:rsidP="00640B40">
      <w:pPr>
        <w:ind w:right="-46"/>
        <w:rPr>
          <w:lang w:val="cs-CZ"/>
        </w:rPr>
      </w:pPr>
      <w:r w:rsidRPr="006A5F1E">
        <w:rPr>
          <w:lang w:val="cs-CZ"/>
        </w:rPr>
        <w:t xml:space="preserve">Zhotovitel v této podetapě dodá a v součinnosti s odbornými pracovníky Zadavatele zapojí, zprovozní a otestuje dodané HW komponenty potřebné pro danou etapu. Tato etapa podléhá akceptační proceduře uvedené v kapitole </w:t>
      </w:r>
      <w:r w:rsidRPr="006A5F1E">
        <w:rPr>
          <w:lang w:val="cs-CZ"/>
        </w:rPr>
        <w:fldChar w:fldCharType="begin"/>
      </w:r>
      <w:r w:rsidRPr="006A5F1E">
        <w:rPr>
          <w:lang w:val="cs-CZ"/>
        </w:rPr>
        <w:instrText xml:space="preserve"> REF _Ref71270439 \r \h </w:instrText>
      </w:r>
      <w:r w:rsidRPr="006A5F1E">
        <w:rPr>
          <w:lang w:val="cs-CZ"/>
        </w:rPr>
      </w:r>
      <w:r w:rsidRPr="006A5F1E">
        <w:rPr>
          <w:lang w:val="cs-CZ"/>
        </w:rPr>
        <w:fldChar w:fldCharType="separate"/>
      </w:r>
      <w:r w:rsidR="00DD3E28">
        <w:rPr>
          <w:lang w:val="cs-CZ"/>
        </w:rPr>
        <w:t>7.4.1</w:t>
      </w:r>
      <w:r w:rsidRPr="006A5F1E">
        <w:rPr>
          <w:lang w:val="cs-CZ"/>
        </w:rPr>
        <w:fldChar w:fldCharType="end"/>
      </w:r>
      <w:r w:rsidRPr="006A5F1E">
        <w:rPr>
          <w:lang w:val="cs-CZ"/>
        </w:rPr>
        <w:t xml:space="preserve"> této technické specifikace.</w:t>
      </w:r>
    </w:p>
    <w:p w14:paraId="5744001C" w14:textId="77777777" w:rsidR="00B056B2" w:rsidRPr="006A5F1E" w:rsidRDefault="00B056B2" w:rsidP="00640B40">
      <w:pPr>
        <w:pStyle w:val="Nadpis3"/>
        <w:ind w:right="-46"/>
        <w:rPr>
          <w:lang w:val="cs-CZ"/>
        </w:rPr>
      </w:pPr>
      <w:bookmarkStart w:id="1585" w:name="_Toc71537149"/>
      <w:bookmarkStart w:id="1586" w:name="_Toc93650081"/>
      <w:r w:rsidRPr="006A5F1E">
        <w:rPr>
          <w:lang w:val="cs-CZ"/>
        </w:rPr>
        <w:t>Vývoj a implementace</w:t>
      </w:r>
      <w:bookmarkEnd w:id="1583"/>
      <w:bookmarkEnd w:id="1584"/>
      <w:bookmarkEnd w:id="1585"/>
      <w:bookmarkEnd w:id="1586"/>
    </w:p>
    <w:p w14:paraId="66C50D5C" w14:textId="37F83F6D" w:rsidR="00B056B2" w:rsidRPr="006A5F1E" w:rsidRDefault="00B056B2" w:rsidP="00640B40">
      <w:pPr>
        <w:ind w:right="-46"/>
        <w:rPr>
          <w:lang w:val="cs-CZ"/>
        </w:rPr>
      </w:pPr>
      <w:r w:rsidRPr="006A5F1E">
        <w:rPr>
          <w:lang w:val="cs-CZ"/>
        </w:rPr>
        <w:t xml:space="preserve">Zhotovitel v této podetapě postupně v navazujících aktivitách provede vývojové a implementační práce, které povedou ke splnění požadavků na systém, a tím bude umožněno testování a pilotní provoz v dalších podetapách. Podetapu vývoje a implementace SW může Zhotovitel v rámci </w:t>
      </w:r>
      <w:r w:rsidR="005E50A2">
        <w:rPr>
          <w:lang w:val="cs-CZ"/>
        </w:rPr>
        <w:t>C</w:t>
      </w:r>
      <w:r w:rsidRPr="006A5F1E">
        <w:rPr>
          <w:lang w:val="cs-CZ"/>
        </w:rPr>
        <w:t>ílového konceptu rozdělit na další dílčí podetapy, přičemž pro stanovení podetap platí, že:</w:t>
      </w:r>
    </w:p>
    <w:p w14:paraId="309E5E6F" w14:textId="49A61C2D" w:rsidR="00B056B2" w:rsidRPr="006A5F1E" w:rsidRDefault="00B056B2" w:rsidP="00640B40">
      <w:pPr>
        <w:pStyle w:val="Odstavecseseznamem"/>
        <w:numPr>
          <w:ilvl w:val="0"/>
          <w:numId w:val="187"/>
        </w:numPr>
        <w:ind w:right="-46"/>
        <w:rPr>
          <w:lang w:val="cs-CZ"/>
        </w:rPr>
      </w:pPr>
      <w:r w:rsidRPr="006A5F1E">
        <w:rPr>
          <w:lang w:val="cs-CZ"/>
        </w:rPr>
        <w:t xml:space="preserve">koncový milník ukončující první podetapu může nastat nejdříve 2 měsíce po akceptaci </w:t>
      </w:r>
      <w:r w:rsidR="005E50A2">
        <w:rPr>
          <w:lang w:val="cs-CZ"/>
        </w:rPr>
        <w:t>C</w:t>
      </w:r>
      <w:r w:rsidRPr="006A5F1E">
        <w:rPr>
          <w:lang w:val="cs-CZ"/>
        </w:rPr>
        <w:t>ílového konceptu</w:t>
      </w:r>
    </w:p>
    <w:p w14:paraId="4699A443" w14:textId="77777777" w:rsidR="00B056B2" w:rsidRPr="006A5F1E" w:rsidRDefault="00B056B2" w:rsidP="00640B40">
      <w:pPr>
        <w:pStyle w:val="Odstavecseseznamem"/>
        <w:numPr>
          <w:ilvl w:val="0"/>
          <w:numId w:val="187"/>
        </w:numPr>
        <w:ind w:right="-46"/>
        <w:rPr>
          <w:lang w:val="cs-CZ"/>
        </w:rPr>
      </w:pPr>
      <w:r w:rsidRPr="006A5F1E">
        <w:rPr>
          <w:lang w:val="cs-CZ"/>
        </w:rPr>
        <w:t>časový odstup mezi jednotlivými koncovými milníky příslušných podetap musí být nejméně 1,5 měsíce a nejvíce 7 měsíců</w:t>
      </w:r>
    </w:p>
    <w:p w14:paraId="0F3F7350" w14:textId="77777777" w:rsidR="00B056B2" w:rsidRPr="006A5F1E" w:rsidRDefault="00B056B2" w:rsidP="00640B40">
      <w:pPr>
        <w:pStyle w:val="Odstavecseseznamem"/>
        <w:numPr>
          <w:ilvl w:val="0"/>
          <w:numId w:val="187"/>
        </w:numPr>
        <w:ind w:right="-46"/>
        <w:rPr>
          <w:lang w:val="cs-CZ"/>
        </w:rPr>
      </w:pPr>
      <w:r w:rsidRPr="006A5F1E">
        <w:rPr>
          <w:lang w:val="cs-CZ"/>
        </w:rPr>
        <w:t>koncové milníky podetap uzavírají ucelené a Zadavatelem kontrolovatelné podetapy. Tyto koncové milníky zároveň představují fakturační milníky pro vyúčtování části ceny příslušející dané podetapě.</w:t>
      </w:r>
    </w:p>
    <w:p w14:paraId="103776CB" w14:textId="6D564227" w:rsidR="00B056B2" w:rsidRDefault="00B056B2" w:rsidP="00640B40">
      <w:pPr>
        <w:ind w:right="-46"/>
        <w:rPr>
          <w:lang w:val="cs-CZ"/>
        </w:rPr>
      </w:pPr>
      <w:r w:rsidRPr="006A5F1E">
        <w:rPr>
          <w:lang w:val="cs-CZ"/>
        </w:rPr>
        <w:t xml:space="preserve">Podetapa Vývoj a implementace bude ukončena akceptací způsobilosti systému pro zahájení testování. Při akceptaci podetapy musí být všechny funkční a nefunkční požadavky na systém Zhotovitelem splněny. V případě nutnosti může Zhotovitel v rámci </w:t>
      </w:r>
      <w:r w:rsidR="005E50A2">
        <w:rPr>
          <w:lang w:val="cs-CZ"/>
        </w:rPr>
        <w:t>C</w:t>
      </w:r>
      <w:r w:rsidRPr="006A5F1E">
        <w:rPr>
          <w:lang w:val="cs-CZ"/>
        </w:rPr>
        <w:t>ílového konceptu navrhnout i dílčí testování nově navržených podetap.</w:t>
      </w:r>
    </w:p>
    <w:p w14:paraId="3AD4FC19" w14:textId="15F1278F" w:rsidR="00B056B2" w:rsidRDefault="00B056B2" w:rsidP="00640B40">
      <w:pPr>
        <w:ind w:right="-46"/>
        <w:rPr>
          <w:lang w:val="cs-CZ"/>
        </w:rPr>
      </w:pPr>
      <w:r w:rsidRPr="006A5F1E">
        <w:rPr>
          <w:lang w:val="cs-CZ"/>
        </w:rPr>
        <w:lastRenderedPageBreak/>
        <w:t>Všechny koncové milníky podetap Vývoj a implementace podléhají akceptační proceduře uvedené v kapitole </w:t>
      </w:r>
      <w:r w:rsidRPr="006A5F1E">
        <w:rPr>
          <w:highlight w:val="green"/>
          <w:lang w:val="cs-CZ"/>
        </w:rPr>
        <w:fldChar w:fldCharType="begin"/>
      </w:r>
      <w:r w:rsidRPr="006A5F1E">
        <w:rPr>
          <w:lang w:val="cs-CZ"/>
        </w:rPr>
        <w:instrText xml:space="preserve"> REF _Ref65953163 \r \h </w:instrText>
      </w:r>
      <w:r w:rsidRPr="006A5F1E">
        <w:rPr>
          <w:highlight w:val="green"/>
          <w:lang w:val="cs-CZ"/>
        </w:rPr>
      </w:r>
      <w:r w:rsidRPr="006A5F1E">
        <w:rPr>
          <w:highlight w:val="green"/>
          <w:lang w:val="cs-CZ"/>
        </w:rPr>
        <w:fldChar w:fldCharType="separate"/>
      </w:r>
      <w:r w:rsidR="00DD3E28">
        <w:rPr>
          <w:lang w:val="cs-CZ"/>
        </w:rPr>
        <w:t>7</w:t>
      </w:r>
      <w:r w:rsidRPr="006A5F1E">
        <w:rPr>
          <w:highlight w:val="green"/>
          <w:lang w:val="cs-CZ"/>
        </w:rPr>
        <w:fldChar w:fldCharType="end"/>
      </w:r>
      <w:r w:rsidRPr="006A5F1E">
        <w:rPr>
          <w:lang w:val="cs-CZ"/>
        </w:rPr>
        <w:t xml:space="preserve"> této technické specifikace. </w:t>
      </w:r>
    </w:p>
    <w:p w14:paraId="290D7776" w14:textId="2E763046" w:rsidR="00CC4CFC" w:rsidRPr="00CC4CFC" w:rsidRDefault="00CC4CFC" w:rsidP="00640B40">
      <w:pPr>
        <w:ind w:right="-46"/>
        <w:rPr>
          <w:lang w:val="cs-CZ"/>
        </w:rPr>
      </w:pPr>
      <w:r>
        <w:rPr>
          <w:lang w:val="cs-CZ"/>
        </w:rPr>
        <w:t>Tyto požadavky se uplatní i na dílčí plnění v podetapě 1.2.3. (</w:t>
      </w:r>
      <w:r>
        <w:rPr>
          <w:b/>
          <w:bCs/>
          <w:lang w:val="cs-CZ"/>
        </w:rPr>
        <w:t>CORE DTM</w:t>
      </w:r>
      <w:r>
        <w:rPr>
          <w:lang w:val="cs-CZ"/>
        </w:rPr>
        <w:t>).</w:t>
      </w:r>
    </w:p>
    <w:p w14:paraId="17D82752" w14:textId="77777777" w:rsidR="00B056B2" w:rsidRPr="006A5F1E" w:rsidRDefault="00B056B2" w:rsidP="00640B40">
      <w:pPr>
        <w:pStyle w:val="Nadpis3"/>
        <w:ind w:right="-46"/>
        <w:rPr>
          <w:lang w:val="cs-CZ"/>
        </w:rPr>
      </w:pPr>
      <w:bookmarkStart w:id="1587" w:name="_Toc93603955"/>
      <w:bookmarkStart w:id="1588" w:name="_Toc93650082"/>
      <w:bookmarkStart w:id="1589" w:name="_Toc66030902"/>
      <w:bookmarkStart w:id="1590" w:name="_Toc71145363"/>
      <w:bookmarkStart w:id="1591" w:name="_Toc71537150"/>
      <w:bookmarkStart w:id="1592" w:name="_Toc93650083"/>
      <w:bookmarkStart w:id="1593" w:name="_Toc505010938"/>
      <w:bookmarkStart w:id="1594" w:name="_Toc44524711"/>
      <w:bookmarkEnd w:id="1587"/>
      <w:bookmarkEnd w:id="1588"/>
      <w:r w:rsidRPr="006A5F1E">
        <w:rPr>
          <w:lang w:val="cs-CZ"/>
        </w:rPr>
        <w:t>Integrační testy</w:t>
      </w:r>
      <w:bookmarkEnd w:id="1589"/>
      <w:bookmarkEnd w:id="1590"/>
      <w:bookmarkEnd w:id="1591"/>
      <w:bookmarkEnd w:id="1592"/>
    </w:p>
    <w:p w14:paraId="5A693F44" w14:textId="16D18C37" w:rsidR="00B056B2" w:rsidRPr="006A5F1E" w:rsidRDefault="00B056B2" w:rsidP="00640B40">
      <w:pPr>
        <w:ind w:right="-46"/>
        <w:rPr>
          <w:lang w:val="cs-CZ"/>
        </w:rPr>
      </w:pPr>
      <w:r w:rsidRPr="006A5F1E">
        <w:rPr>
          <w:lang w:val="cs-CZ"/>
        </w:rPr>
        <w:t xml:space="preserve">V rámci </w:t>
      </w:r>
      <w:r w:rsidR="005E50A2">
        <w:rPr>
          <w:lang w:val="cs-CZ"/>
        </w:rPr>
        <w:t>C</w:t>
      </w:r>
      <w:r w:rsidRPr="006A5F1E">
        <w:rPr>
          <w:lang w:val="cs-CZ"/>
        </w:rPr>
        <w:t xml:space="preserve">ílového konceptu pro danou etapu navrhne Zhotovitel hlavní scénáře integračních testů. V etapě </w:t>
      </w:r>
      <w:r w:rsidR="00BE7E49">
        <w:rPr>
          <w:lang w:val="cs-CZ"/>
        </w:rPr>
        <w:t>1.2</w:t>
      </w:r>
      <w:r w:rsidRPr="006A5F1E">
        <w:rPr>
          <w:lang w:val="cs-CZ"/>
        </w:rPr>
        <w:t>.</w:t>
      </w:r>
      <w:r w:rsidR="00A25FA8">
        <w:rPr>
          <w:lang w:val="cs-CZ"/>
        </w:rPr>
        <w:t>5</w:t>
      </w:r>
      <w:r w:rsidRPr="006A5F1E">
        <w:rPr>
          <w:lang w:val="cs-CZ"/>
        </w:rPr>
        <w:t xml:space="preserve">. budou navrženy testovací scénáře v souladu s testovacími scénáři </w:t>
      </w:r>
      <w:r w:rsidRPr="006A5F1E">
        <w:rPr>
          <w:b/>
          <w:bCs/>
          <w:lang w:val="cs-CZ"/>
        </w:rPr>
        <w:t>IS DMVS</w:t>
      </w:r>
      <w:r w:rsidRPr="006A5F1E">
        <w:rPr>
          <w:lang w:val="cs-CZ"/>
        </w:rPr>
        <w:t xml:space="preserve"> navrženými ČÚZK.</w:t>
      </w:r>
    </w:p>
    <w:p w14:paraId="12AD02AD" w14:textId="6882759E" w:rsidR="00B056B2" w:rsidRPr="006A5F1E" w:rsidRDefault="00B056B2" w:rsidP="00640B40">
      <w:pPr>
        <w:ind w:right="-46"/>
        <w:rPr>
          <w:lang w:val="cs-CZ"/>
        </w:rPr>
      </w:pPr>
      <w:r w:rsidRPr="006A5F1E">
        <w:rPr>
          <w:lang w:val="cs-CZ"/>
        </w:rPr>
        <w:t xml:space="preserve">Integrační testy podléhají akceptační proceduře uvedené v kapitole </w:t>
      </w:r>
      <w:r w:rsidRPr="006A5F1E">
        <w:rPr>
          <w:highlight w:val="green"/>
          <w:lang w:val="cs-CZ"/>
        </w:rPr>
        <w:fldChar w:fldCharType="begin"/>
      </w:r>
      <w:r w:rsidRPr="006A5F1E">
        <w:rPr>
          <w:lang w:val="cs-CZ"/>
        </w:rPr>
        <w:instrText xml:space="preserve"> REF _Ref65953179 \r \h </w:instrText>
      </w:r>
      <w:r w:rsidRPr="006A5F1E">
        <w:rPr>
          <w:highlight w:val="green"/>
          <w:lang w:val="cs-CZ"/>
        </w:rPr>
      </w:r>
      <w:r w:rsidRPr="006A5F1E">
        <w:rPr>
          <w:highlight w:val="green"/>
          <w:lang w:val="cs-CZ"/>
        </w:rPr>
        <w:fldChar w:fldCharType="separate"/>
      </w:r>
      <w:r w:rsidR="00DD3E28">
        <w:rPr>
          <w:lang w:val="cs-CZ"/>
        </w:rPr>
        <w:t>7</w:t>
      </w:r>
      <w:r w:rsidRPr="006A5F1E">
        <w:rPr>
          <w:highlight w:val="green"/>
          <w:lang w:val="cs-CZ"/>
        </w:rPr>
        <w:fldChar w:fldCharType="end"/>
      </w:r>
      <w:r w:rsidRPr="006A5F1E">
        <w:rPr>
          <w:lang w:val="cs-CZ"/>
        </w:rPr>
        <w:t xml:space="preserve"> této technické specifikace.</w:t>
      </w:r>
    </w:p>
    <w:p w14:paraId="124C5AB3" w14:textId="77777777" w:rsidR="00B056B2" w:rsidRPr="006A5F1E" w:rsidRDefault="00B056B2" w:rsidP="00640B40">
      <w:pPr>
        <w:pStyle w:val="Nadpis3"/>
        <w:ind w:right="-46"/>
        <w:rPr>
          <w:lang w:val="cs-CZ"/>
        </w:rPr>
      </w:pPr>
      <w:bookmarkStart w:id="1595" w:name="_Toc66030903"/>
      <w:bookmarkStart w:id="1596" w:name="_Toc71145364"/>
      <w:bookmarkStart w:id="1597" w:name="_Toc71537151"/>
      <w:bookmarkStart w:id="1598" w:name="_Toc93650084"/>
      <w:r w:rsidRPr="006A5F1E">
        <w:rPr>
          <w:lang w:val="cs-CZ"/>
        </w:rPr>
        <w:t>Dodávka dokumentace a školení uživatelů</w:t>
      </w:r>
      <w:bookmarkEnd w:id="1595"/>
      <w:bookmarkEnd w:id="1596"/>
      <w:bookmarkEnd w:id="1597"/>
      <w:bookmarkEnd w:id="1598"/>
    </w:p>
    <w:p w14:paraId="1640532E" w14:textId="77777777" w:rsidR="00B056B2" w:rsidRPr="006A5F1E" w:rsidRDefault="00B056B2" w:rsidP="00640B40">
      <w:pPr>
        <w:ind w:right="-46"/>
        <w:rPr>
          <w:lang w:val="cs-CZ"/>
        </w:rPr>
      </w:pPr>
      <w:r w:rsidRPr="006A5F1E">
        <w:rPr>
          <w:lang w:val="cs-CZ"/>
        </w:rPr>
        <w:t>Zhotovitel dodá následující dokumentaci:</w:t>
      </w:r>
    </w:p>
    <w:p w14:paraId="3CC3D07F" w14:textId="77777777" w:rsidR="00B056B2" w:rsidRPr="006A5F1E" w:rsidRDefault="00B056B2" w:rsidP="00640B40">
      <w:pPr>
        <w:pStyle w:val="Odstavecseseznamem"/>
        <w:numPr>
          <w:ilvl w:val="0"/>
          <w:numId w:val="188"/>
        </w:numPr>
        <w:ind w:right="-46"/>
        <w:rPr>
          <w:lang w:val="cs-CZ"/>
        </w:rPr>
      </w:pPr>
      <w:r w:rsidRPr="006A5F1E">
        <w:rPr>
          <w:lang w:val="cs-CZ"/>
        </w:rPr>
        <w:t>uživatelská dokumentace</w:t>
      </w:r>
    </w:p>
    <w:p w14:paraId="3F22683C" w14:textId="77777777" w:rsidR="00B056B2" w:rsidRPr="006A5F1E" w:rsidRDefault="00B056B2" w:rsidP="00640B40">
      <w:pPr>
        <w:pStyle w:val="Odstavecseseznamem"/>
        <w:numPr>
          <w:ilvl w:val="0"/>
          <w:numId w:val="188"/>
        </w:numPr>
        <w:ind w:right="-46"/>
        <w:rPr>
          <w:lang w:val="cs-CZ"/>
        </w:rPr>
      </w:pPr>
      <w:r w:rsidRPr="006A5F1E">
        <w:rPr>
          <w:lang w:val="cs-CZ"/>
        </w:rPr>
        <w:t>systémová a administrátorská dokumentace</w:t>
      </w:r>
    </w:p>
    <w:p w14:paraId="2605A64E" w14:textId="77777777" w:rsidR="00B056B2" w:rsidRPr="006A5F1E" w:rsidRDefault="00B056B2" w:rsidP="00640B40">
      <w:pPr>
        <w:pStyle w:val="Odstavecseseznamem"/>
        <w:numPr>
          <w:ilvl w:val="0"/>
          <w:numId w:val="188"/>
        </w:numPr>
        <w:ind w:right="-46"/>
        <w:rPr>
          <w:lang w:val="cs-CZ"/>
        </w:rPr>
      </w:pPr>
      <w:r w:rsidRPr="006A5F1E">
        <w:rPr>
          <w:lang w:val="cs-CZ"/>
        </w:rPr>
        <w:t>metodické materiály</w:t>
      </w:r>
    </w:p>
    <w:p w14:paraId="41C9D660" w14:textId="77777777" w:rsidR="00B056B2" w:rsidRPr="006A5F1E" w:rsidRDefault="00B056B2" w:rsidP="00640B40">
      <w:pPr>
        <w:pStyle w:val="Odstavecseseznamem"/>
        <w:numPr>
          <w:ilvl w:val="0"/>
          <w:numId w:val="188"/>
        </w:numPr>
        <w:ind w:right="-46"/>
        <w:rPr>
          <w:lang w:val="cs-CZ"/>
        </w:rPr>
      </w:pPr>
      <w:r w:rsidRPr="006A5F1E">
        <w:rPr>
          <w:lang w:val="cs-CZ"/>
        </w:rPr>
        <w:t>školící materiály</w:t>
      </w:r>
    </w:p>
    <w:p w14:paraId="77320B1F" w14:textId="77777777" w:rsidR="00B056B2" w:rsidRPr="006A5F1E" w:rsidRDefault="00B056B2" w:rsidP="00640B40">
      <w:pPr>
        <w:pStyle w:val="Odstavecseseznamem"/>
        <w:numPr>
          <w:ilvl w:val="0"/>
          <w:numId w:val="188"/>
        </w:numPr>
        <w:ind w:right="-46"/>
        <w:rPr>
          <w:lang w:val="cs-CZ"/>
        </w:rPr>
      </w:pPr>
      <w:r w:rsidRPr="006A5F1E">
        <w:rPr>
          <w:lang w:val="cs-CZ"/>
        </w:rPr>
        <w:t>provozní dokumentace</w:t>
      </w:r>
    </w:p>
    <w:p w14:paraId="55E193D4" w14:textId="77777777" w:rsidR="00B056B2" w:rsidRPr="006A5F1E" w:rsidRDefault="00B056B2" w:rsidP="00640B40">
      <w:pPr>
        <w:pStyle w:val="Odstavecseseznamem"/>
        <w:numPr>
          <w:ilvl w:val="0"/>
          <w:numId w:val="188"/>
        </w:numPr>
        <w:ind w:right="-46"/>
        <w:rPr>
          <w:lang w:val="cs-CZ"/>
        </w:rPr>
      </w:pPr>
      <w:r w:rsidRPr="006A5F1E">
        <w:rPr>
          <w:lang w:val="cs-CZ"/>
        </w:rPr>
        <w:t>strategie dohledu nad IS</w:t>
      </w:r>
    </w:p>
    <w:p w14:paraId="49F117B0" w14:textId="77777777" w:rsidR="00B056B2" w:rsidRPr="006A5F1E" w:rsidRDefault="00B056B2" w:rsidP="00640B40">
      <w:pPr>
        <w:ind w:right="-46"/>
        <w:rPr>
          <w:lang w:val="cs-CZ"/>
        </w:rPr>
      </w:pPr>
      <w:r w:rsidRPr="006A5F1E">
        <w:rPr>
          <w:lang w:val="cs-CZ"/>
        </w:rPr>
        <w:t xml:space="preserve">V rámci této podetapy provede Zhotovitel školení, která musí pokrývat všechny aspekty práce se systémem, jeho uživatelské a technické obsluhy, provozování procesů a souvisejících činností vykonávaných pracovníky Zadavatele, případně pracovníky dotčených organizací. </w:t>
      </w:r>
    </w:p>
    <w:p w14:paraId="41269573" w14:textId="1DD8E3C3" w:rsidR="00B056B2" w:rsidRPr="006A5F1E" w:rsidRDefault="00B056B2" w:rsidP="00640B40">
      <w:pPr>
        <w:ind w:right="-46"/>
        <w:rPr>
          <w:lang w:val="cs-CZ"/>
        </w:rPr>
      </w:pPr>
      <w:r w:rsidRPr="006A5F1E">
        <w:rPr>
          <w:lang w:val="cs-CZ"/>
        </w:rPr>
        <w:t xml:space="preserve">Rozsah a průběh školení je specifikován v kapitole </w:t>
      </w:r>
      <w:r w:rsidRPr="006A5F1E">
        <w:rPr>
          <w:lang w:val="cs-CZ"/>
        </w:rPr>
        <w:fldChar w:fldCharType="begin"/>
      </w:r>
      <w:r w:rsidRPr="006A5F1E">
        <w:rPr>
          <w:lang w:val="cs-CZ"/>
        </w:rPr>
        <w:instrText xml:space="preserve"> REF _Ref65953227 \r \h </w:instrText>
      </w:r>
      <w:r w:rsidRPr="006A5F1E">
        <w:rPr>
          <w:lang w:val="cs-CZ"/>
        </w:rPr>
      </w:r>
      <w:r w:rsidRPr="006A5F1E">
        <w:rPr>
          <w:lang w:val="cs-CZ"/>
        </w:rPr>
        <w:fldChar w:fldCharType="separate"/>
      </w:r>
      <w:r w:rsidR="00DD3E28">
        <w:rPr>
          <w:lang w:val="cs-CZ"/>
        </w:rPr>
        <w:t>2.7</w:t>
      </w:r>
      <w:r w:rsidRPr="006A5F1E">
        <w:rPr>
          <w:lang w:val="cs-CZ"/>
        </w:rPr>
        <w:fldChar w:fldCharType="end"/>
      </w:r>
      <w:r w:rsidRPr="006A5F1E">
        <w:rPr>
          <w:lang w:val="cs-CZ"/>
        </w:rPr>
        <w:t xml:space="preserve"> této technické specifikace. Předání dokumentace a provedení školení podléhají akceptační proceduře uvedené v kapitole </w:t>
      </w:r>
      <w:r w:rsidRPr="006A5F1E">
        <w:rPr>
          <w:lang w:val="cs-CZ"/>
        </w:rPr>
        <w:fldChar w:fldCharType="begin"/>
      </w:r>
      <w:r w:rsidRPr="006A5F1E">
        <w:rPr>
          <w:lang w:val="cs-CZ"/>
        </w:rPr>
        <w:instrText xml:space="preserve"> REF _Ref65953249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této technické specifikace.</w:t>
      </w:r>
    </w:p>
    <w:p w14:paraId="004046CE" w14:textId="77777777" w:rsidR="00B056B2" w:rsidRPr="006A5F1E" w:rsidRDefault="00B056B2" w:rsidP="00640B40">
      <w:pPr>
        <w:pStyle w:val="Nadpis3"/>
        <w:ind w:right="-46"/>
        <w:rPr>
          <w:lang w:val="cs-CZ"/>
        </w:rPr>
      </w:pPr>
      <w:bookmarkStart w:id="1599" w:name="_Toc66030904"/>
      <w:bookmarkStart w:id="1600" w:name="_Toc71145365"/>
      <w:bookmarkStart w:id="1601" w:name="_Toc71537152"/>
      <w:bookmarkStart w:id="1602" w:name="_Toc93650085"/>
      <w:r w:rsidRPr="006A5F1E">
        <w:rPr>
          <w:lang w:val="cs-CZ"/>
        </w:rPr>
        <w:t>Uživatelské a akceptační testy</w:t>
      </w:r>
      <w:bookmarkEnd w:id="1599"/>
      <w:bookmarkEnd w:id="1600"/>
      <w:bookmarkEnd w:id="1601"/>
      <w:bookmarkEnd w:id="1602"/>
    </w:p>
    <w:p w14:paraId="3CE90123" w14:textId="23E3D226" w:rsidR="00B056B2" w:rsidRPr="006A5F1E" w:rsidRDefault="00B056B2" w:rsidP="00640B40">
      <w:pPr>
        <w:ind w:right="-46"/>
        <w:rPr>
          <w:lang w:val="cs-CZ"/>
        </w:rPr>
      </w:pPr>
      <w:r w:rsidRPr="006A5F1E">
        <w:rPr>
          <w:lang w:val="cs-CZ"/>
        </w:rPr>
        <w:t>V rámci této etapy proběhne testování systému a jeho způsobilosti pro akceptaci dle předem definovaných testovacích scénářů definovaných v </w:t>
      </w:r>
      <w:r w:rsidR="005E50A2">
        <w:rPr>
          <w:lang w:val="cs-CZ"/>
        </w:rPr>
        <w:t>C</w:t>
      </w:r>
      <w:r w:rsidRPr="006A5F1E">
        <w:rPr>
          <w:lang w:val="cs-CZ"/>
        </w:rPr>
        <w:t>ílovém konceptu. Uživatelské a akceptační testy jsou v odpovědnosti Zadavatele, Zhotovitel v průběhu testování poskytuje nevyhnutnou součinnost.</w:t>
      </w:r>
    </w:p>
    <w:p w14:paraId="51DD6D50" w14:textId="77777777" w:rsidR="00B056B2" w:rsidRPr="006A5F1E" w:rsidRDefault="00B056B2" w:rsidP="00640B40">
      <w:pPr>
        <w:pStyle w:val="Nadpis3"/>
        <w:ind w:right="-46"/>
        <w:rPr>
          <w:lang w:val="cs-CZ"/>
        </w:rPr>
      </w:pPr>
      <w:bookmarkStart w:id="1603" w:name="_Toc66030905"/>
      <w:bookmarkStart w:id="1604" w:name="_Toc71145366"/>
      <w:bookmarkStart w:id="1605" w:name="_Toc71537153"/>
      <w:bookmarkStart w:id="1606" w:name="_Toc93650086"/>
      <w:r w:rsidRPr="006A5F1E">
        <w:rPr>
          <w:lang w:val="cs-CZ"/>
        </w:rPr>
        <w:t>Pilotní provoz</w:t>
      </w:r>
      <w:bookmarkEnd w:id="1593"/>
      <w:bookmarkEnd w:id="1594"/>
      <w:bookmarkEnd w:id="1603"/>
      <w:bookmarkEnd w:id="1604"/>
      <w:bookmarkEnd w:id="1605"/>
      <w:bookmarkEnd w:id="1606"/>
    </w:p>
    <w:p w14:paraId="36B776DF" w14:textId="77777777" w:rsidR="00B056B2" w:rsidRPr="006A5F1E" w:rsidRDefault="00B056B2" w:rsidP="00640B40">
      <w:pPr>
        <w:ind w:right="-46"/>
        <w:rPr>
          <w:lang w:val="cs-CZ"/>
        </w:rPr>
      </w:pPr>
      <w:r w:rsidRPr="006A5F1E">
        <w:rPr>
          <w:lang w:val="cs-CZ"/>
        </w:rPr>
        <w:t>Pilotní provoz proběhne po dobu uvedenou v harmonogramu realizace, a to se zvýšeným dohledem a podporou ze strany Zhotovitele.</w:t>
      </w:r>
    </w:p>
    <w:p w14:paraId="37581690" w14:textId="77777777" w:rsidR="00B056B2" w:rsidRPr="006A5F1E" w:rsidRDefault="00B056B2" w:rsidP="00640B40">
      <w:pPr>
        <w:ind w:right="-46"/>
        <w:rPr>
          <w:lang w:val="cs-CZ"/>
        </w:rPr>
      </w:pPr>
      <w:r w:rsidRPr="006A5F1E">
        <w:rPr>
          <w:lang w:val="cs-CZ"/>
        </w:rPr>
        <w:t>Zadavatel požaduje, aby v rámci pilotního provozu zajistil Zhotovitel zvýšený dohled a podporu uživatelů a dále individuální seznámení s realizovanou formou předmětu plnění v podobě fyzické přítomnosti u Zadavatele, v celkovém rozsahu 0,5 Člověkodne ze strany každé osoby v následujících klíčových projektových rolích:</w:t>
      </w:r>
    </w:p>
    <w:p w14:paraId="49666C14" w14:textId="77777777" w:rsidR="00B056B2" w:rsidRPr="006A5F1E" w:rsidRDefault="00B056B2" w:rsidP="00640B40">
      <w:pPr>
        <w:pStyle w:val="Odstavecseseznamem"/>
        <w:numPr>
          <w:ilvl w:val="0"/>
          <w:numId w:val="189"/>
        </w:numPr>
        <w:ind w:right="-46"/>
        <w:rPr>
          <w:lang w:val="cs-CZ"/>
        </w:rPr>
      </w:pPr>
      <w:r w:rsidRPr="006A5F1E">
        <w:rPr>
          <w:lang w:val="cs-CZ"/>
        </w:rPr>
        <w:t>Architekt řešení</w:t>
      </w:r>
    </w:p>
    <w:p w14:paraId="794D05F7" w14:textId="77777777" w:rsidR="00B056B2" w:rsidRPr="006A5F1E" w:rsidRDefault="00B056B2" w:rsidP="00640B40">
      <w:pPr>
        <w:pStyle w:val="Odstavecseseznamem"/>
        <w:numPr>
          <w:ilvl w:val="0"/>
          <w:numId w:val="189"/>
        </w:numPr>
        <w:ind w:right="-46"/>
        <w:rPr>
          <w:lang w:val="cs-CZ"/>
        </w:rPr>
      </w:pPr>
      <w:r w:rsidRPr="006A5F1E">
        <w:rPr>
          <w:lang w:val="cs-CZ"/>
        </w:rPr>
        <w:t>Konzultant</w:t>
      </w:r>
    </w:p>
    <w:p w14:paraId="1AEAD89B" w14:textId="77777777" w:rsidR="00B056B2" w:rsidRPr="006A5F1E" w:rsidRDefault="00B056B2" w:rsidP="00640B40">
      <w:pPr>
        <w:pStyle w:val="Odstavecseseznamem"/>
        <w:numPr>
          <w:ilvl w:val="0"/>
          <w:numId w:val="189"/>
        </w:numPr>
        <w:ind w:right="-46"/>
        <w:rPr>
          <w:lang w:val="cs-CZ"/>
        </w:rPr>
      </w:pPr>
      <w:r w:rsidRPr="006A5F1E">
        <w:rPr>
          <w:lang w:val="cs-CZ"/>
        </w:rPr>
        <w:t>Implementátor</w:t>
      </w:r>
    </w:p>
    <w:p w14:paraId="3E848029" w14:textId="77777777" w:rsidR="00B056B2" w:rsidRPr="006A5F1E" w:rsidRDefault="00B056B2" w:rsidP="00640B40">
      <w:pPr>
        <w:pStyle w:val="Odstavecseseznamem"/>
        <w:numPr>
          <w:ilvl w:val="0"/>
          <w:numId w:val="189"/>
        </w:numPr>
        <w:ind w:right="-46"/>
        <w:rPr>
          <w:lang w:val="cs-CZ"/>
        </w:rPr>
      </w:pPr>
      <w:r w:rsidRPr="006A5F1E">
        <w:rPr>
          <w:lang w:val="cs-CZ"/>
        </w:rPr>
        <w:t>Datový analytik</w:t>
      </w:r>
    </w:p>
    <w:p w14:paraId="7C35742A" w14:textId="77777777" w:rsidR="00B056B2" w:rsidRPr="006A5F1E" w:rsidRDefault="00B056B2" w:rsidP="00640B40">
      <w:pPr>
        <w:ind w:right="-46"/>
        <w:rPr>
          <w:lang w:val="cs-CZ"/>
        </w:rPr>
      </w:pPr>
      <w:r w:rsidRPr="006A5F1E">
        <w:rPr>
          <w:lang w:val="cs-CZ"/>
        </w:rPr>
        <w:t>Cílem pilotního provozu je poskytnout metodické vedení a prostor uživatelům pro ověření funkcionalit a vlastní funkčnosti dodaného řešení, pro cvičnou práci se systémem a prostor pro Zhotovitele pro identifikaci a opravu případných chyb a neshod. Dalším cílem pilotního provozu je možnost případné definice změnových požadavků ze strany Zadavatele.</w:t>
      </w:r>
    </w:p>
    <w:p w14:paraId="29B67635" w14:textId="77777777" w:rsidR="00B056B2" w:rsidRPr="006A5F1E" w:rsidRDefault="00B056B2" w:rsidP="00640B40">
      <w:pPr>
        <w:ind w:right="-46"/>
        <w:rPr>
          <w:lang w:val="cs-CZ"/>
        </w:rPr>
      </w:pPr>
      <w:r w:rsidRPr="006A5F1E">
        <w:rPr>
          <w:lang w:val="cs-CZ"/>
        </w:rPr>
        <w:lastRenderedPageBreak/>
        <w:t>V době pilotního provozu bude možné ze strany Zhotovitele provedení případné nutné doplňující migrace dat (např. počáteční stavy) s ohledem na zahájení rutinního provozu.</w:t>
      </w:r>
    </w:p>
    <w:p w14:paraId="57E187F9" w14:textId="77777777" w:rsidR="00B056B2" w:rsidRPr="006A5F1E" w:rsidRDefault="00B056B2" w:rsidP="00640B40">
      <w:pPr>
        <w:ind w:right="-46"/>
        <w:rPr>
          <w:lang w:val="cs-CZ"/>
        </w:rPr>
      </w:pPr>
      <w:r w:rsidRPr="006A5F1E">
        <w:rPr>
          <w:lang w:val="cs-CZ"/>
        </w:rPr>
        <w:t>Během pilotního provozu provede Zhotovitel aktualizaci dokumentace skutečného provedení.</w:t>
      </w:r>
    </w:p>
    <w:p w14:paraId="022A488F" w14:textId="77777777" w:rsidR="00B056B2" w:rsidRPr="006A5F1E" w:rsidRDefault="00B056B2" w:rsidP="00640B40">
      <w:pPr>
        <w:ind w:right="-46"/>
        <w:rPr>
          <w:lang w:val="cs-CZ"/>
        </w:rPr>
      </w:pPr>
      <w:r w:rsidRPr="006A5F1E">
        <w:rPr>
          <w:lang w:val="cs-CZ"/>
        </w:rPr>
        <w:t>Zhotovitelem musí být zajištěn minimálně 1 měsíc bez závadového pilotního provozu.</w:t>
      </w:r>
    </w:p>
    <w:p w14:paraId="2B2E350C" w14:textId="77777777" w:rsidR="00B056B2" w:rsidRPr="006A5F1E" w:rsidRDefault="00B056B2" w:rsidP="00640B40">
      <w:pPr>
        <w:ind w:right="-46"/>
        <w:rPr>
          <w:lang w:val="cs-CZ"/>
        </w:rPr>
      </w:pPr>
      <w:r w:rsidRPr="006A5F1E">
        <w:rPr>
          <w:lang w:val="cs-CZ"/>
        </w:rPr>
        <w:t>Úspěšný průběh pilotního provozu, jehož výstupem bude faktické uživatelské ověření schopnosti nasazení nového IS DTMŽ v prostředí určeném pro provoz tohoto IS na základě této technické dokumentace a jejich příloh, je jednou z nezbytných podmínek Zadavatele pro možnost akceptace plnění na základě této technické dokumentace a jejích příloh.</w:t>
      </w:r>
    </w:p>
    <w:p w14:paraId="26B5CF73" w14:textId="77777777" w:rsidR="00B056B2" w:rsidRPr="006A5F1E" w:rsidRDefault="00B056B2" w:rsidP="00640B40">
      <w:pPr>
        <w:pStyle w:val="Nadpis3"/>
        <w:ind w:right="-46"/>
        <w:rPr>
          <w:lang w:val="cs-CZ"/>
        </w:rPr>
      </w:pPr>
      <w:bookmarkStart w:id="1607" w:name="_Toc66030906"/>
      <w:bookmarkStart w:id="1608" w:name="_Toc71145367"/>
      <w:bookmarkStart w:id="1609" w:name="_Toc71537154"/>
      <w:bookmarkStart w:id="1610" w:name="_Toc93650087"/>
      <w:r w:rsidRPr="006A5F1E">
        <w:rPr>
          <w:lang w:val="cs-CZ"/>
        </w:rPr>
        <w:t>Optimalizace systému, akceptace, nasazení do provozu</w:t>
      </w:r>
      <w:bookmarkEnd w:id="1607"/>
      <w:bookmarkEnd w:id="1608"/>
      <w:bookmarkEnd w:id="1609"/>
      <w:bookmarkEnd w:id="1610"/>
    </w:p>
    <w:p w14:paraId="27E44133" w14:textId="4B3FA8A8" w:rsidR="00B056B2" w:rsidRPr="006A5F1E" w:rsidRDefault="00B056B2" w:rsidP="00640B40">
      <w:pPr>
        <w:ind w:right="-46"/>
        <w:rPr>
          <w:lang w:val="cs-CZ"/>
        </w:rPr>
      </w:pPr>
      <w:r w:rsidRPr="006A5F1E">
        <w:rPr>
          <w:lang w:val="cs-CZ"/>
        </w:rPr>
        <w:t>Na základě dokumentu Vyhodnocení pilotního provozu akceptovaného Zadavatelem Zhotovitel provede optimalizaci systému a jeho přípravu na akceptac</w:t>
      </w:r>
      <w:r w:rsidR="000B6A84">
        <w:rPr>
          <w:lang w:val="cs-CZ"/>
        </w:rPr>
        <w:t>i</w:t>
      </w:r>
      <w:r w:rsidRPr="006A5F1E">
        <w:rPr>
          <w:lang w:val="cs-CZ"/>
        </w:rPr>
        <w:t xml:space="preserve"> etapy jako celku a jeho nasazení do ostrého provozu. Součástí této etapy je také poskytnutí oprávnění k užití autorských majetkových práv a jiných potřebných oprávnění k dílu – Zhotovitel poskytne oprávnění k užití autorských majetkových práv a jiných potřebných oprávnění k dílu v souladu s</w:t>
      </w:r>
      <w:r w:rsidR="008C5CC5">
        <w:rPr>
          <w:lang w:val="cs-CZ"/>
        </w:rPr>
        <w:t xml:space="preserve">e Smlouvou a </w:t>
      </w:r>
      <w:proofErr w:type="spellStart"/>
      <w:r w:rsidR="008C5CC5" w:rsidRPr="008F30EE">
        <w:t>Zvláštními</w:t>
      </w:r>
      <w:proofErr w:type="spellEnd"/>
      <w:r w:rsidR="008C5CC5" w:rsidRPr="008F30EE">
        <w:t xml:space="preserve"> </w:t>
      </w:r>
      <w:proofErr w:type="spellStart"/>
      <w:r w:rsidR="008C5CC5" w:rsidRPr="008F30EE">
        <w:t>obchodními</w:t>
      </w:r>
      <w:proofErr w:type="spellEnd"/>
      <w:r w:rsidR="008C5CC5" w:rsidRPr="008F30EE">
        <w:t xml:space="preserve"> </w:t>
      </w:r>
      <w:proofErr w:type="spellStart"/>
      <w:r w:rsidR="008C5CC5" w:rsidRPr="008F30EE">
        <w:t>podmínkami</w:t>
      </w:r>
      <w:proofErr w:type="spellEnd"/>
      <w:r w:rsidRPr="006A5F1E">
        <w:rPr>
          <w:lang w:val="cs-CZ"/>
        </w:rPr>
        <w:t>.</w:t>
      </w:r>
    </w:p>
    <w:p w14:paraId="7AA613DF" w14:textId="2008D768" w:rsidR="00B056B2" w:rsidRPr="006A5F1E" w:rsidRDefault="00B056B2" w:rsidP="00640B40">
      <w:pPr>
        <w:ind w:right="-46"/>
        <w:rPr>
          <w:lang w:val="cs-CZ"/>
        </w:rPr>
      </w:pPr>
      <w:r w:rsidRPr="006A5F1E">
        <w:rPr>
          <w:lang w:val="cs-CZ"/>
        </w:rPr>
        <w:t xml:space="preserve">Akceptace Díla – součástí SW etapy 3 je akceptace díla jako celku. Akceptace díla podléhá akceptační proceduře uvedené v kapitole </w:t>
      </w:r>
      <w:r w:rsidRPr="006A5F1E">
        <w:rPr>
          <w:lang w:val="cs-CZ"/>
        </w:rPr>
        <w:fldChar w:fldCharType="begin"/>
      </w:r>
      <w:r w:rsidRPr="006A5F1E">
        <w:rPr>
          <w:lang w:val="cs-CZ"/>
        </w:rPr>
        <w:instrText xml:space="preserve"> REF _Ref65953287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této technické specifikace.</w:t>
      </w:r>
    </w:p>
    <w:p w14:paraId="505543C1" w14:textId="77777777" w:rsidR="00B056B2" w:rsidRPr="006A5F1E" w:rsidRDefault="00B056B2" w:rsidP="00640B40">
      <w:pPr>
        <w:pStyle w:val="Nadpis3"/>
        <w:ind w:right="-46"/>
        <w:rPr>
          <w:lang w:val="cs-CZ"/>
        </w:rPr>
      </w:pPr>
      <w:bookmarkStart w:id="1611" w:name="_Toc66030907"/>
      <w:bookmarkStart w:id="1612" w:name="_Toc71145368"/>
      <w:bookmarkStart w:id="1613" w:name="_Toc71537155"/>
      <w:bookmarkStart w:id="1614" w:name="_Toc93650088"/>
      <w:r w:rsidRPr="006A5F1E">
        <w:rPr>
          <w:lang w:val="cs-CZ"/>
        </w:rPr>
        <w:t>Dodávka dat, datové služby</w:t>
      </w:r>
      <w:bookmarkEnd w:id="1611"/>
      <w:bookmarkEnd w:id="1612"/>
      <w:bookmarkEnd w:id="1613"/>
      <w:bookmarkEnd w:id="1614"/>
    </w:p>
    <w:p w14:paraId="721512C2" w14:textId="427994A0" w:rsidR="00B056B2" w:rsidRPr="006A5F1E" w:rsidRDefault="00B056B2" w:rsidP="00640B40">
      <w:pPr>
        <w:ind w:right="-46"/>
        <w:rPr>
          <w:lang w:val="cs-CZ"/>
        </w:rPr>
      </w:pPr>
      <w:r w:rsidRPr="006A5F1E">
        <w:rPr>
          <w:lang w:val="cs-CZ"/>
        </w:rPr>
        <w:t xml:space="preserve">Realizace datových částí projektu se řídí požadavky specifikovanými v kapitole </w:t>
      </w:r>
      <w:r w:rsidRPr="006A5F1E">
        <w:rPr>
          <w:lang w:val="cs-CZ"/>
        </w:rPr>
        <w:fldChar w:fldCharType="begin"/>
      </w:r>
      <w:r w:rsidRPr="006A5F1E">
        <w:rPr>
          <w:lang w:val="cs-CZ"/>
        </w:rPr>
        <w:instrText xml:space="preserve"> REF _Ref65953346 \r \h </w:instrText>
      </w:r>
      <w:r w:rsidRPr="006A5F1E">
        <w:rPr>
          <w:lang w:val="cs-CZ"/>
        </w:rPr>
      </w:r>
      <w:r w:rsidRPr="006A5F1E">
        <w:rPr>
          <w:lang w:val="cs-CZ"/>
        </w:rPr>
        <w:fldChar w:fldCharType="separate"/>
      </w:r>
      <w:r w:rsidR="00DD3E28">
        <w:rPr>
          <w:lang w:val="cs-CZ"/>
        </w:rPr>
        <w:t>3</w:t>
      </w:r>
      <w:r w:rsidRPr="006A5F1E">
        <w:rPr>
          <w:lang w:val="cs-CZ"/>
        </w:rPr>
        <w:fldChar w:fldCharType="end"/>
      </w:r>
      <w:r w:rsidRPr="006A5F1E">
        <w:rPr>
          <w:lang w:val="cs-CZ"/>
        </w:rPr>
        <w:t xml:space="preserve">  této technické specifikace. Jednotlivé části projektu jsou rozděleny do bloků, obvykle na kvartální bázi, pro které jsou Zhotovitelem stanoveny předpokládané objemy dat.</w:t>
      </w:r>
    </w:p>
    <w:p w14:paraId="2D7D9FE7" w14:textId="0ED211BE" w:rsidR="00B056B2" w:rsidRPr="006A5F1E" w:rsidRDefault="00B056B2" w:rsidP="00640B40">
      <w:pPr>
        <w:spacing w:after="200" w:line="276" w:lineRule="auto"/>
        <w:ind w:right="-46"/>
        <w:rPr>
          <w:lang w:val="cs-CZ"/>
        </w:rPr>
      </w:pPr>
      <w:r w:rsidRPr="006A5F1E">
        <w:rPr>
          <w:lang w:val="cs-CZ"/>
        </w:rPr>
        <w:t>Zhotovitel bude</w:t>
      </w:r>
      <w:r w:rsidR="000C36CB">
        <w:rPr>
          <w:lang w:val="cs-CZ"/>
        </w:rPr>
        <w:t xml:space="preserve"> na základě informací od Zadavatele</w:t>
      </w:r>
      <w:r w:rsidRPr="006A5F1E">
        <w:rPr>
          <w:lang w:val="cs-CZ"/>
        </w:rPr>
        <w:t xml:space="preserve"> kvartálně aktualizovat tabulku jednotlivých topologických úseků, která je přílohou </w:t>
      </w:r>
      <w:r w:rsidRPr="00D82580">
        <w:rPr>
          <w:lang w:val="cs-CZ"/>
        </w:rPr>
        <w:t>1x</w:t>
      </w:r>
      <w:r w:rsidRPr="006A5F1E">
        <w:rPr>
          <w:lang w:val="cs-CZ"/>
        </w:rPr>
        <w:t xml:space="preserve"> této zadávací dokumentace a ve které jsou specifikovány rozsahy jednotlivých činností pořizování a zpracování dat v rámci etap </w:t>
      </w:r>
      <w:r w:rsidR="00FD0BE7">
        <w:rPr>
          <w:lang w:val="cs-CZ"/>
        </w:rPr>
        <w:t>2</w:t>
      </w:r>
      <w:r w:rsidRPr="006A5F1E">
        <w:rPr>
          <w:lang w:val="cs-CZ"/>
        </w:rPr>
        <w:t>.</w:t>
      </w:r>
      <w:r w:rsidR="00FD0BE7">
        <w:rPr>
          <w:lang w:val="cs-CZ"/>
        </w:rPr>
        <w:t>3</w:t>
      </w:r>
      <w:r w:rsidRPr="006A5F1E">
        <w:rPr>
          <w:lang w:val="cs-CZ"/>
        </w:rPr>
        <w:t>.</w:t>
      </w:r>
      <w:r w:rsidR="000C36CB">
        <w:rPr>
          <w:lang w:val="cs-CZ"/>
        </w:rPr>
        <w:t xml:space="preserve"> a </w:t>
      </w:r>
      <w:r w:rsidR="00FD0BE7">
        <w:rPr>
          <w:lang w:val="cs-CZ"/>
        </w:rPr>
        <w:t>2</w:t>
      </w:r>
      <w:r w:rsidR="000C36CB">
        <w:rPr>
          <w:lang w:val="cs-CZ"/>
        </w:rPr>
        <w:t>.</w:t>
      </w:r>
      <w:r w:rsidR="00FD0BE7">
        <w:rPr>
          <w:lang w:val="cs-CZ"/>
        </w:rPr>
        <w:t>4</w:t>
      </w:r>
      <w:r w:rsidR="000C36CB">
        <w:rPr>
          <w:lang w:val="cs-CZ"/>
        </w:rPr>
        <w:t xml:space="preserve">. </w:t>
      </w:r>
      <w:r w:rsidRPr="006A5F1E">
        <w:rPr>
          <w:lang w:val="cs-CZ"/>
        </w:rPr>
        <w:t xml:space="preserve">Na základě této tabulky budou průběžně upravovány a mezi Zadavatelem a Zhotovitelem odsouhlasovány rozsahy bloků jednotlivých etap. Jejich plnění pak bude navázáno na stanovený harmonogram. Rozsahy bloků pro etapu </w:t>
      </w:r>
      <w:r w:rsidR="00FD0BE7">
        <w:rPr>
          <w:lang w:val="cs-CZ"/>
        </w:rPr>
        <w:t>2</w:t>
      </w:r>
      <w:r w:rsidRPr="006A5F1E">
        <w:rPr>
          <w:lang w:val="cs-CZ"/>
        </w:rPr>
        <w:t xml:space="preserve">.5, která zahrnuje finální harmonizaci a konsolidaci dat do IS DTMŽ, bude průběžně navrhovat Zhotovitel dle stavu připravenosti jednotlivých datových sad vzniklých jak z této zakázky, tak dodaných Zadavatelem (výsledky VZ1). Rozsah každého z bloků bude odsouhlasen Zadavatelem. Před podetapou „Migrace do IS DTMŽ“ musí ještě proběhnout kontrola konsolidace dat externím dodavatelem VZ3. </w:t>
      </w:r>
    </w:p>
    <w:p w14:paraId="476C2B79" w14:textId="77777777" w:rsidR="00B056B2" w:rsidRPr="006A5F1E" w:rsidRDefault="00B056B2" w:rsidP="00640B40">
      <w:pPr>
        <w:pStyle w:val="Nadpis1"/>
        <w:ind w:right="-46"/>
        <w:rPr>
          <w:lang w:val="cs-CZ"/>
        </w:rPr>
      </w:pPr>
      <w:bookmarkStart w:id="1615" w:name="_Toc66030909"/>
      <w:bookmarkStart w:id="1616" w:name="_Toc71145369"/>
      <w:bookmarkStart w:id="1617" w:name="_Toc71537156"/>
      <w:bookmarkStart w:id="1618" w:name="_Toc93650089"/>
      <w:r w:rsidRPr="006A5F1E">
        <w:rPr>
          <w:lang w:val="cs-CZ"/>
        </w:rPr>
        <w:t>Projektové řízení</w:t>
      </w:r>
      <w:bookmarkEnd w:id="1615"/>
      <w:bookmarkEnd w:id="1616"/>
      <w:bookmarkEnd w:id="1617"/>
      <w:bookmarkEnd w:id="1618"/>
    </w:p>
    <w:p w14:paraId="1BCC9089" w14:textId="77777777" w:rsidR="00B056B2" w:rsidRPr="00D82580" w:rsidRDefault="00B056B2" w:rsidP="00640B40">
      <w:pPr>
        <w:ind w:right="-46"/>
        <w:rPr>
          <w:highlight w:val="green"/>
          <w:lang w:val="cs-CZ"/>
        </w:rPr>
      </w:pPr>
      <w:r w:rsidRPr="00D82580">
        <w:rPr>
          <w:highlight w:val="green"/>
          <w:lang w:val="cs-CZ"/>
        </w:rPr>
        <w:t>S ohledem na rozsah projektu a dopad jeho zavedení do produkčního provozu na výkon činnosti Zadavatele, je v rámci realizace předmětu plnění Zadavatelem požadováno aplikování základních principů projektového řízení ze strany Zhotovitele.</w:t>
      </w:r>
    </w:p>
    <w:p w14:paraId="11D18781" w14:textId="77777777" w:rsidR="00B056B2" w:rsidRPr="00D82580" w:rsidRDefault="00B056B2" w:rsidP="00640B40">
      <w:pPr>
        <w:ind w:right="-46"/>
        <w:rPr>
          <w:highlight w:val="green"/>
          <w:lang w:val="cs-CZ"/>
        </w:rPr>
      </w:pPr>
      <w:r w:rsidRPr="00D82580">
        <w:rPr>
          <w:highlight w:val="green"/>
          <w:lang w:val="cs-CZ"/>
        </w:rPr>
        <w:t>Jedná se zejména o:</w:t>
      </w:r>
    </w:p>
    <w:p w14:paraId="2E480807"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projektových prací v souladu s uzavřenou smlouvu s ohledem na věcné plnění dané smlouvou Zadavatele:</w:t>
      </w:r>
    </w:p>
    <w:p w14:paraId="1C68B5C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rozsah, posloupnost a hloubku projektových prací,</w:t>
      </w:r>
    </w:p>
    <w:p w14:paraId="781381B0"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řízení postupu prací s ohledem na závazný harmonogram projektu,</w:t>
      </w:r>
    </w:p>
    <w:p w14:paraId="1F6345A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sezvání a řízení případných nutných schůzek se Zadavatelem</w:t>
      </w:r>
    </w:p>
    <w:p w14:paraId="2C1D298C" w14:textId="37114377" w:rsidR="00B056B2" w:rsidRPr="00D82580" w:rsidRDefault="00B056B2" w:rsidP="000B1AD3">
      <w:pPr>
        <w:pStyle w:val="Odstavecseseznamem"/>
        <w:numPr>
          <w:ilvl w:val="1"/>
          <w:numId w:val="190"/>
        </w:numPr>
        <w:ind w:right="-46"/>
        <w:rPr>
          <w:highlight w:val="green"/>
          <w:lang w:val="cs-CZ"/>
        </w:rPr>
      </w:pPr>
      <w:r w:rsidRPr="00D82580">
        <w:rPr>
          <w:highlight w:val="green"/>
          <w:lang w:val="cs-CZ"/>
        </w:rPr>
        <w:lastRenderedPageBreak/>
        <w:t>dodržování termínů a milníků harmonogramu, podchycení případných kolizí a zpoždění nebo vznikajících rizik a jejich reportování směrem k Zadavateli, aktivní řešení výše uvedených nestandardních situací.</w:t>
      </w:r>
    </w:p>
    <w:p w14:paraId="75CFAE4E"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Zpracování pravdivých, úplných a věcně jasných a vypovídajících zápisů z konzultačních schůzek a pracovních jednání (s cílem zaznamenání klíčových rozhodnutí, ujednání, navržených nebo dohodnutých termínů a způsobů řešení dílčích částí projektu atd.) a</w:t>
      </w:r>
    </w:p>
    <w:p w14:paraId="3B5EED5B"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Prezenční účast odpovědné osoby Zhotovitele na kontrolních dnech v pravidelných min. měsíčních intervalech v sídle Zadavatele, případně se souhlasem obou smluvních stran formou videokonference nebo telekonference. Termíny kontrolních dnů budou součástí Dokumentace skutečného provedení. Pro každý z Milníků dle harmonogramu bude uskutečněn samostatný kontrolní den v intervalu termínu dílčí akceptace takového Milníku dle harmonogramu.</w:t>
      </w:r>
    </w:p>
    <w:p w14:paraId="43C4A230" w14:textId="1589D3CA"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 xml:space="preserve">Reporting projektu na úrovni pravidelných dvoutýdenních písemných zpráv směrem k odpovědné osobě Zadavatele (seznam prací, které byly </w:t>
      </w:r>
      <w:r w:rsidR="005E50A2" w:rsidRPr="00D82580">
        <w:rPr>
          <w:highlight w:val="green"/>
          <w:lang w:val="cs-CZ"/>
        </w:rPr>
        <w:t>Z</w:t>
      </w:r>
      <w:r w:rsidR="00420745" w:rsidRPr="00D82580">
        <w:rPr>
          <w:highlight w:val="green"/>
          <w:lang w:val="cs-CZ"/>
        </w:rPr>
        <w:t>hotovi</w:t>
      </w:r>
      <w:r w:rsidR="005E50A2" w:rsidRPr="00D82580">
        <w:rPr>
          <w:highlight w:val="green"/>
          <w:lang w:val="cs-CZ"/>
        </w:rPr>
        <w:t xml:space="preserve">telem </w:t>
      </w:r>
      <w:r w:rsidRPr="00D82580">
        <w:rPr>
          <w:highlight w:val="green"/>
          <w:lang w:val="cs-CZ"/>
        </w:rPr>
        <w:t>vykonány pro danou část projektu, stav těchto prací (ukončeno, odloženo, v realizaci); popis vzniklých problémů a způsob jejich řešení). Zadavatel si vyhrazuje právo vyžádat reporting projektu i mimo dvoutýdenní interval, na takovou žádost bude Zhotovitel povinen reagovat vždy nejpozději písemnou zprávou do 4 pracovních dnů.</w:t>
      </w:r>
    </w:p>
    <w:p w14:paraId="698ED504"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rizik projektu, hodnocení pravděpodobnosti jejich výskytu a míry dopadu, návrh řešení k jejich eliminaci.</w:t>
      </w:r>
    </w:p>
    <w:p w14:paraId="278EE288" w14:textId="638EAB9F"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změn na projektu, v případě požadavků na změnu v projektu provedení konzultací k ověření nutnosti změny projektu; zjištění dopadu požadovaných změn směrem ke koncepci celkového řešení, harmonogramu, dotačnímu titulu, vytížení lidských zdrojů atd. V případě odsouhlasení změn spolupráce při implementaci změn do projektu, komunikace s</w:t>
      </w:r>
      <w:r w:rsidR="00420745" w:rsidRPr="00D82580">
        <w:rPr>
          <w:highlight w:val="green"/>
          <w:lang w:val="cs-CZ"/>
        </w:rPr>
        <w:t>e Zadavatelem</w:t>
      </w:r>
      <w:r w:rsidRPr="00D82580">
        <w:rPr>
          <w:highlight w:val="green"/>
          <w:lang w:val="cs-CZ"/>
        </w:rPr>
        <w:t xml:space="preserve"> a s realizačním týmem.</w:t>
      </w:r>
    </w:p>
    <w:p w14:paraId="2F953A59" w14:textId="77777777" w:rsidR="00B056B2" w:rsidRPr="006A5F1E" w:rsidRDefault="00B056B2" w:rsidP="00640B40">
      <w:pPr>
        <w:ind w:right="-46"/>
        <w:rPr>
          <w:lang w:val="cs-CZ"/>
        </w:rPr>
      </w:pPr>
      <w:r w:rsidRPr="00D82580">
        <w:rPr>
          <w:highlight w:val="green"/>
          <w:lang w:val="cs-CZ"/>
        </w:rPr>
        <w:t>Zhotovitel bude pro účely tohoto projektu využívat metodiku projektového řízení PRINCE2 nebo PMI. V případě, že bude Zhotovitel chtít využít jinou metodiku, musí se na tomto dohodnout se Zadavatelem.</w:t>
      </w:r>
    </w:p>
    <w:p w14:paraId="0AEC31FD" w14:textId="77777777" w:rsidR="00B056B2" w:rsidRPr="006A5F1E" w:rsidRDefault="00B056B2" w:rsidP="00640B40">
      <w:pPr>
        <w:pStyle w:val="Nadpis2"/>
        <w:ind w:right="-46"/>
      </w:pPr>
      <w:bookmarkStart w:id="1619" w:name="_Toc62552653"/>
      <w:bookmarkStart w:id="1620" w:name="_Ref62559689"/>
      <w:bookmarkStart w:id="1621" w:name="_Ref62559697"/>
      <w:bookmarkStart w:id="1622" w:name="_Toc66030910"/>
      <w:bookmarkStart w:id="1623" w:name="_Toc71145370"/>
      <w:bookmarkStart w:id="1624" w:name="_Toc71537157"/>
      <w:bookmarkStart w:id="1625" w:name="_Ref85627106"/>
      <w:bookmarkStart w:id="1626" w:name="_Toc93650090"/>
      <w:r w:rsidRPr="006A5F1E">
        <w:t>Metodiky řízení projektu a vývoje SW</w:t>
      </w:r>
      <w:bookmarkEnd w:id="1619"/>
      <w:bookmarkEnd w:id="1620"/>
      <w:bookmarkEnd w:id="1621"/>
      <w:bookmarkEnd w:id="1622"/>
      <w:bookmarkEnd w:id="1623"/>
      <w:bookmarkEnd w:id="1624"/>
      <w:bookmarkEnd w:id="1625"/>
      <w:bookmarkEnd w:id="1626"/>
    </w:p>
    <w:p w14:paraId="22467F98" w14:textId="186FDD24" w:rsidR="00B056B2" w:rsidRPr="006A5F1E" w:rsidRDefault="00B056B2" w:rsidP="00640B40">
      <w:pPr>
        <w:ind w:right="-46"/>
        <w:rPr>
          <w:lang w:val="cs-CZ"/>
        </w:rPr>
      </w:pPr>
      <w:r w:rsidRPr="006A5F1E">
        <w:rPr>
          <w:lang w:val="cs-CZ"/>
        </w:rPr>
        <w:t>Uchazeč v rámci své nabídky popíše zvolený způsob řízení projektu a vývoje SW zajišťující realizaci předmětu plnění v daném čase a požadované kvalitě v níže popsané struktuře. Návrh musí být v souladu s</w:t>
      </w:r>
      <w:r w:rsidR="008D13D5">
        <w:rPr>
          <w:lang w:val="cs-CZ"/>
        </w:rPr>
        <w:t>e</w:t>
      </w:r>
      <w:r w:rsidRPr="006A5F1E">
        <w:rPr>
          <w:lang w:val="cs-CZ"/>
        </w:rPr>
        <w:t> </w:t>
      </w:r>
      <w:r w:rsidR="008D13D5" w:rsidRPr="008D13D5">
        <w:rPr>
          <w:lang w:val="cs-CZ"/>
        </w:rPr>
        <w:t>Zvláštní</w:t>
      </w:r>
      <w:r w:rsidR="008D13D5">
        <w:rPr>
          <w:lang w:val="cs-CZ"/>
        </w:rPr>
        <w:t>mi</w:t>
      </w:r>
      <w:r w:rsidR="008D13D5" w:rsidRPr="008D13D5">
        <w:rPr>
          <w:lang w:val="cs-CZ"/>
        </w:rPr>
        <w:t xml:space="preserve"> obchodní</w:t>
      </w:r>
      <w:r w:rsidR="008D13D5">
        <w:rPr>
          <w:lang w:val="cs-CZ"/>
        </w:rPr>
        <w:t>mi</w:t>
      </w:r>
      <w:r w:rsidR="008D13D5" w:rsidRPr="008D13D5">
        <w:rPr>
          <w:lang w:val="cs-CZ"/>
        </w:rPr>
        <w:t xml:space="preserve"> podmínk</w:t>
      </w:r>
      <w:r w:rsidR="008D13D5">
        <w:rPr>
          <w:lang w:val="cs-CZ"/>
        </w:rPr>
        <w:t>ami</w:t>
      </w:r>
      <w:r w:rsidRPr="006A5F1E">
        <w:rPr>
          <w:lang w:val="cs-CZ"/>
        </w:rPr>
        <w:t>. Závazná metodika řízení projektu bude následně odsouhlasena mezi Zhotovitelem a Zadavatelem</w:t>
      </w:r>
      <w:r w:rsidR="0094311C">
        <w:rPr>
          <w:lang w:val="cs-CZ"/>
        </w:rPr>
        <w:t xml:space="preserve"> ve formě dokumentu „Definice projektu“</w:t>
      </w:r>
      <w:r w:rsidRPr="006A5F1E">
        <w:rPr>
          <w:lang w:val="cs-CZ"/>
        </w:rPr>
        <w:t xml:space="preserve"> </w:t>
      </w:r>
      <w:r w:rsidR="005A4137">
        <w:rPr>
          <w:lang w:val="cs-CZ"/>
        </w:rPr>
        <w:t>nejpozději jeden měsíc od podpisu smlouvy.</w:t>
      </w:r>
    </w:p>
    <w:p w14:paraId="0599A50B" w14:textId="77777777" w:rsidR="00B056B2" w:rsidRPr="006A5F1E" w:rsidRDefault="00B056B2" w:rsidP="00640B40">
      <w:pPr>
        <w:pStyle w:val="Nadpis3"/>
        <w:ind w:right="-46"/>
        <w:rPr>
          <w:rFonts w:eastAsia="Times New Roman"/>
          <w:lang w:val="cs-CZ"/>
        </w:rPr>
      </w:pPr>
      <w:bookmarkStart w:id="1627" w:name="_Toc62552654"/>
      <w:bookmarkStart w:id="1628" w:name="_Toc66030911"/>
      <w:bookmarkStart w:id="1629" w:name="_Toc71145371"/>
      <w:bookmarkStart w:id="1630" w:name="_Toc71537158"/>
      <w:bookmarkStart w:id="1631" w:name="_Toc93650091"/>
      <w:r w:rsidRPr="006A5F1E">
        <w:rPr>
          <w:rFonts w:eastAsia="Times New Roman"/>
          <w:lang w:val="cs-CZ"/>
        </w:rPr>
        <w:t>Metodiky řízení projektu a vývoje SW.</w:t>
      </w:r>
      <w:bookmarkEnd w:id="1627"/>
      <w:bookmarkEnd w:id="1628"/>
      <w:bookmarkEnd w:id="1629"/>
      <w:bookmarkEnd w:id="1630"/>
      <w:bookmarkEnd w:id="1631"/>
      <w:r w:rsidRPr="006A5F1E">
        <w:rPr>
          <w:rFonts w:eastAsia="Times New Roman"/>
          <w:lang w:val="cs-CZ"/>
        </w:rPr>
        <w:t xml:space="preserve">            </w:t>
      </w:r>
    </w:p>
    <w:p w14:paraId="7DA050EA" w14:textId="7ACC2326" w:rsidR="00B056B2" w:rsidRPr="006A5F1E" w:rsidRDefault="00B056B2" w:rsidP="00640B40">
      <w:pPr>
        <w:ind w:right="-46"/>
        <w:rPr>
          <w:rFonts w:eastAsia="Times New Roman"/>
          <w:lang w:val="cs-CZ"/>
        </w:rPr>
      </w:pPr>
      <w:r w:rsidRPr="006A5F1E">
        <w:rPr>
          <w:lang w:val="cs-CZ"/>
        </w:rPr>
        <w:t>Uchazeč popíše jím zvolenou metodiku řízení projektu.</w:t>
      </w:r>
      <w:r w:rsidR="00334A7B" w:rsidRPr="006A5F1E">
        <w:rPr>
          <w:rFonts w:eastAsia="Times New Roman"/>
          <w:lang w:val="cs-CZ"/>
        </w:rPr>
        <w:t xml:space="preserve"> </w:t>
      </w:r>
      <w:r w:rsidRPr="006A5F1E">
        <w:rPr>
          <w:lang w:val="cs-CZ"/>
        </w:rPr>
        <w:t>Uchazeč popíše jím zvolenou metodiku vývoje SW s vazbou na metodiku projektového řízení.</w:t>
      </w:r>
    </w:p>
    <w:p w14:paraId="0A4D1407" w14:textId="77777777" w:rsidR="00B056B2" w:rsidRPr="006A5F1E" w:rsidRDefault="00B056B2" w:rsidP="00640B40">
      <w:pPr>
        <w:pStyle w:val="Nadpis3"/>
        <w:ind w:right="-46"/>
        <w:rPr>
          <w:rFonts w:eastAsia="Times New Roman"/>
          <w:lang w:val="cs-CZ"/>
        </w:rPr>
      </w:pPr>
      <w:bookmarkStart w:id="1632" w:name="_Toc62552655"/>
      <w:bookmarkStart w:id="1633" w:name="_Toc66030912"/>
      <w:bookmarkStart w:id="1634" w:name="_Toc71145372"/>
      <w:bookmarkStart w:id="1635" w:name="_Toc71537159"/>
      <w:bookmarkStart w:id="1636" w:name="_Toc93650092"/>
      <w:r w:rsidRPr="006A5F1E">
        <w:rPr>
          <w:rFonts w:eastAsia="Times New Roman"/>
          <w:lang w:val="cs-CZ"/>
        </w:rPr>
        <w:t>Způsob organizace práce</w:t>
      </w:r>
      <w:bookmarkEnd w:id="1632"/>
      <w:bookmarkEnd w:id="1633"/>
      <w:bookmarkEnd w:id="1634"/>
      <w:bookmarkEnd w:id="1635"/>
      <w:bookmarkEnd w:id="1636"/>
      <w:r w:rsidRPr="006A5F1E">
        <w:rPr>
          <w:rFonts w:eastAsia="Times New Roman"/>
          <w:lang w:val="cs-CZ"/>
        </w:rPr>
        <w:t xml:space="preserve">        </w:t>
      </w:r>
    </w:p>
    <w:p w14:paraId="4A05FD20" w14:textId="2808492F" w:rsidR="00B056B2" w:rsidRPr="006A5F1E" w:rsidRDefault="00B056B2" w:rsidP="00640B40">
      <w:pPr>
        <w:ind w:right="-46"/>
        <w:rPr>
          <w:rFonts w:eastAsia="Times New Roman"/>
          <w:lang w:val="cs-CZ"/>
        </w:rPr>
      </w:pPr>
      <w:r w:rsidRPr="006A5F1E">
        <w:rPr>
          <w:lang w:val="cs-CZ"/>
        </w:rPr>
        <w:t>Uchazeč popíše organizaci týmu, komunikaci (včetně eskalační procedury) a reportování v průběhu celé realizace včetně součinnosti s třetími stranami dodávajícími projekt</w:t>
      </w:r>
      <w:r w:rsidR="000B6A84">
        <w:rPr>
          <w:lang w:val="cs-CZ"/>
        </w:rPr>
        <w:t>.</w:t>
      </w:r>
    </w:p>
    <w:p w14:paraId="62CC9162" w14:textId="77777777" w:rsidR="00B056B2" w:rsidRPr="006A5F1E" w:rsidRDefault="00B056B2" w:rsidP="00640B40">
      <w:pPr>
        <w:pStyle w:val="Nadpis3"/>
        <w:ind w:right="-46"/>
        <w:rPr>
          <w:rFonts w:eastAsia="Times New Roman"/>
          <w:lang w:val="cs-CZ"/>
        </w:rPr>
      </w:pPr>
      <w:bookmarkStart w:id="1637" w:name="_Toc62552656"/>
      <w:bookmarkStart w:id="1638" w:name="_Toc66030913"/>
      <w:bookmarkStart w:id="1639" w:name="_Toc71145373"/>
      <w:bookmarkStart w:id="1640" w:name="_Toc71537160"/>
      <w:bookmarkStart w:id="1641" w:name="_Toc93650093"/>
      <w:r w:rsidRPr="006A5F1E">
        <w:rPr>
          <w:rFonts w:eastAsia="Times New Roman"/>
          <w:lang w:val="cs-CZ"/>
        </w:rPr>
        <w:t>Specifikace požadavků na součinnost Zadavatele</w:t>
      </w:r>
      <w:bookmarkEnd w:id="1637"/>
      <w:bookmarkEnd w:id="1638"/>
      <w:bookmarkEnd w:id="1639"/>
      <w:bookmarkEnd w:id="1640"/>
      <w:bookmarkEnd w:id="1641"/>
    </w:p>
    <w:p w14:paraId="5CF257DB" w14:textId="77777777" w:rsidR="00B056B2" w:rsidRPr="006A5F1E" w:rsidRDefault="00B056B2" w:rsidP="00640B40">
      <w:pPr>
        <w:ind w:right="-46"/>
        <w:rPr>
          <w:rFonts w:eastAsia="Times New Roman"/>
          <w:lang w:val="cs-CZ"/>
        </w:rPr>
      </w:pPr>
      <w:r w:rsidRPr="006A5F1E">
        <w:rPr>
          <w:lang w:val="cs-CZ"/>
        </w:rPr>
        <w:t>Uchazeč ve formě tabulky vyspecifikuje identifikované požadavky na součinnost za strany Zadavatele.</w:t>
      </w:r>
    </w:p>
    <w:p w14:paraId="5821650B" w14:textId="77777777" w:rsidR="00B056B2" w:rsidRPr="006A5F1E" w:rsidRDefault="00B056B2" w:rsidP="00640B40">
      <w:pPr>
        <w:ind w:right="-46"/>
        <w:rPr>
          <w:lang w:val="cs-CZ"/>
        </w:rPr>
      </w:pPr>
      <w:r w:rsidRPr="006A5F1E">
        <w:rPr>
          <w:lang w:val="cs-CZ"/>
        </w:rPr>
        <w:t>Každý součinnostní požadavek bude mít název, předpokládaný termín v návaznosti na harmonogram realizace, popis a předpokládaný rozsah/objem součinnosti.</w:t>
      </w:r>
    </w:p>
    <w:p w14:paraId="142E33D6" w14:textId="77777777" w:rsidR="00B056B2" w:rsidRPr="006A5F1E" w:rsidRDefault="00B056B2" w:rsidP="00640B40">
      <w:pPr>
        <w:pStyle w:val="Nadpis3"/>
        <w:ind w:right="-46"/>
        <w:rPr>
          <w:rFonts w:eastAsia="Times New Roman"/>
          <w:lang w:val="cs-CZ"/>
        </w:rPr>
      </w:pPr>
      <w:bookmarkStart w:id="1642" w:name="_Toc62552657"/>
      <w:bookmarkStart w:id="1643" w:name="_Toc66030914"/>
      <w:bookmarkStart w:id="1644" w:name="_Toc71145374"/>
      <w:bookmarkStart w:id="1645" w:name="_Toc71537161"/>
      <w:bookmarkStart w:id="1646" w:name="_Toc93650094"/>
      <w:r w:rsidRPr="006A5F1E">
        <w:rPr>
          <w:rFonts w:eastAsia="Times New Roman"/>
          <w:lang w:val="cs-CZ"/>
        </w:rPr>
        <w:lastRenderedPageBreak/>
        <w:t>Řízení kvality dodávaného řešení</w:t>
      </w:r>
      <w:bookmarkEnd w:id="1642"/>
      <w:bookmarkEnd w:id="1643"/>
      <w:bookmarkEnd w:id="1644"/>
      <w:bookmarkEnd w:id="1645"/>
      <w:bookmarkEnd w:id="1646"/>
      <w:r w:rsidRPr="006A5F1E">
        <w:rPr>
          <w:rFonts w:eastAsia="Times New Roman"/>
          <w:lang w:val="cs-CZ"/>
        </w:rPr>
        <w:t xml:space="preserve">        </w:t>
      </w:r>
    </w:p>
    <w:p w14:paraId="4B874E3E" w14:textId="77777777" w:rsidR="00B056B2" w:rsidRPr="006A5F1E" w:rsidRDefault="00B056B2" w:rsidP="00640B40">
      <w:pPr>
        <w:ind w:right="-46"/>
        <w:rPr>
          <w:rFonts w:eastAsia="Times New Roman"/>
          <w:lang w:val="cs-CZ"/>
        </w:rPr>
      </w:pPr>
      <w:r w:rsidRPr="006A5F1E">
        <w:rPr>
          <w:lang w:val="cs-CZ"/>
        </w:rPr>
        <w:t>Uchazeč popíše zvolenou metodiku řízení jakosti a její konkrétní implementaci na projekt. Implementace musí obsahovat popis způsobu řízení a kontroly kvality.</w:t>
      </w:r>
    </w:p>
    <w:p w14:paraId="20D16E87" w14:textId="77777777" w:rsidR="00B056B2" w:rsidRPr="006A5F1E" w:rsidRDefault="00B056B2" w:rsidP="00640B40">
      <w:pPr>
        <w:pStyle w:val="Nadpis3"/>
        <w:ind w:right="-46"/>
        <w:rPr>
          <w:rFonts w:eastAsia="Times New Roman"/>
          <w:lang w:val="cs-CZ"/>
        </w:rPr>
      </w:pPr>
      <w:bookmarkStart w:id="1647" w:name="_Toc62552658"/>
      <w:bookmarkStart w:id="1648" w:name="_Toc66030915"/>
      <w:bookmarkStart w:id="1649" w:name="_Toc71145375"/>
      <w:bookmarkStart w:id="1650" w:name="_Toc71537162"/>
      <w:bookmarkStart w:id="1651" w:name="_Toc93650095"/>
      <w:r w:rsidRPr="006A5F1E">
        <w:rPr>
          <w:rFonts w:eastAsia="Times New Roman"/>
          <w:lang w:val="cs-CZ"/>
        </w:rPr>
        <w:t>Řízení rizik</w:t>
      </w:r>
      <w:bookmarkEnd w:id="1647"/>
      <w:bookmarkEnd w:id="1648"/>
      <w:bookmarkEnd w:id="1649"/>
      <w:bookmarkEnd w:id="1650"/>
      <w:bookmarkEnd w:id="1651"/>
      <w:r w:rsidRPr="006A5F1E">
        <w:rPr>
          <w:rFonts w:eastAsia="Times New Roman"/>
          <w:lang w:val="cs-CZ"/>
        </w:rPr>
        <w:t xml:space="preserve">        </w:t>
      </w:r>
    </w:p>
    <w:p w14:paraId="1D89E7E5" w14:textId="77777777" w:rsidR="00B056B2" w:rsidRPr="006A5F1E" w:rsidRDefault="00B056B2" w:rsidP="00640B40">
      <w:pPr>
        <w:ind w:right="-46"/>
        <w:rPr>
          <w:rFonts w:eastAsia="Times New Roman"/>
          <w:lang w:val="cs-CZ"/>
        </w:rPr>
      </w:pPr>
      <w:r w:rsidRPr="006A5F1E">
        <w:rPr>
          <w:lang w:val="cs-CZ"/>
        </w:rPr>
        <w:t>Uchazeč popíše zvolenou metodiku řízení rizik a její konkrétní použití v projektu. Dále ve formě tabulky uvede jím identifikovaná hlavní rizika.</w:t>
      </w:r>
    </w:p>
    <w:p w14:paraId="4E91EE2B" w14:textId="77777777" w:rsidR="00B056B2" w:rsidRPr="006A5F1E" w:rsidRDefault="00B056B2" w:rsidP="00640B40">
      <w:pPr>
        <w:pStyle w:val="Nadpis3"/>
        <w:ind w:right="-46"/>
        <w:rPr>
          <w:rFonts w:eastAsia="Times New Roman"/>
          <w:lang w:val="cs-CZ"/>
        </w:rPr>
      </w:pPr>
      <w:bookmarkStart w:id="1652" w:name="_Toc62552659"/>
      <w:bookmarkStart w:id="1653" w:name="_Toc66030916"/>
      <w:bookmarkStart w:id="1654" w:name="_Toc71145376"/>
      <w:bookmarkStart w:id="1655" w:name="_Toc71537163"/>
      <w:bookmarkStart w:id="1656" w:name="_Toc93650096"/>
      <w:r w:rsidRPr="006A5F1E">
        <w:rPr>
          <w:rFonts w:eastAsia="Times New Roman"/>
          <w:lang w:val="cs-CZ"/>
        </w:rPr>
        <w:t>Předběžná analýza bezpečnostních rizik</w:t>
      </w:r>
      <w:bookmarkEnd w:id="1652"/>
      <w:bookmarkEnd w:id="1653"/>
      <w:bookmarkEnd w:id="1654"/>
      <w:bookmarkEnd w:id="1655"/>
      <w:bookmarkEnd w:id="1656"/>
      <w:r w:rsidRPr="006A5F1E">
        <w:rPr>
          <w:rFonts w:eastAsia="Times New Roman"/>
          <w:lang w:val="cs-CZ"/>
        </w:rPr>
        <w:t xml:space="preserve">         </w:t>
      </w:r>
    </w:p>
    <w:p w14:paraId="4F6AC761" w14:textId="77777777" w:rsidR="00B056B2" w:rsidRPr="006A5F1E" w:rsidRDefault="00B056B2" w:rsidP="00640B40">
      <w:pPr>
        <w:ind w:right="-46"/>
        <w:rPr>
          <w:rFonts w:eastAsia="Times New Roman"/>
          <w:lang w:val="cs-CZ"/>
        </w:rPr>
      </w:pPr>
      <w:r w:rsidRPr="006A5F1E">
        <w:rPr>
          <w:lang w:val="cs-CZ"/>
        </w:rPr>
        <w:t>Uchazeč zpracuje předběžnou analýzu rizik z hlediska systému řízení bezpečnosti informací vyplývající ze zákona č. 181/2014 Sb., o kybernetické bezpečnosti a o změně souvisejících zákonů a vyhlášky č. 82/2018 Sb.</w:t>
      </w:r>
    </w:p>
    <w:p w14:paraId="4E6FB352" w14:textId="704F45A8" w:rsidR="00B056B2" w:rsidRPr="006A5F1E" w:rsidRDefault="00B056B2" w:rsidP="00640B40">
      <w:pPr>
        <w:pStyle w:val="Nadpis3"/>
        <w:ind w:right="-46"/>
        <w:rPr>
          <w:rFonts w:eastAsia="Times New Roman"/>
          <w:lang w:val="cs-CZ"/>
        </w:rPr>
      </w:pPr>
      <w:bookmarkStart w:id="1657" w:name="_Toc62552660"/>
      <w:bookmarkStart w:id="1658" w:name="_Toc66030917"/>
      <w:bookmarkStart w:id="1659" w:name="_Toc71145377"/>
      <w:bookmarkStart w:id="1660" w:name="_Toc71537164"/>
      <w:bookmarkStart w:id="1661" w:name="_Ref85576350"/>
      <w:bookmarkStart w:id="1662" w:name="_Toc93650097"/>
      <w:r w:rsidRPr="006A5F1E">
        <w:rPr>
          <w:rFonts w:eastAsia="Times New Roman"/>
          <w:lang w:val="cs-CZ"/>
        </w:rPr>
        <w:t>Dokumentac</w:t>
      </w:r>
      <w:r w:rsidR="001D4A0B" w:rsidRPr="006A5F1E">
        <w:rPr>
          <w:rFonts w:eastAsia="Times New Roman"/>
          <w:lang w:val="cs-CZ"/>
        </w:rPr>
        <w:t>e</w:t>
      </w:r>
      <w:r w:rsidRPr="006A5F1E">
        <w:rPr>
          <w:rFonts w:eastAsia="Times New Roman"/>
          <w:lang w:val="cs-CZ"/>
        </w:rPr>
        <w:t xml:space="preserve"> projektu – Projektová kancelář</w:t>
      </w:r>
      <w:bookmarkEnd w:id="1657"/>
      <w:bookmarkEnd w:id="1658"/>
      <w:bookmarkEnd w:id="1659"/>
      <w:bookmarkEnd w:id="1660"/>
      <w:bookmarkEnd w:id="1661"/>
      <w:bookmarkEnd w:id="1662"/>
    </w:p>
    <w:p w14:paraId="2E3F3DE3" w14:textId="77777777" w:rsidR="00B056B2" w:rsidRPr="006A5F1E" w:rsidRDefault="00B056B2" w:rsidP="00640B40">
      <w:pPr>
        <w:spacing w:line="252" w:lineRule="auto"/>
        <w:ind w:right="-46"/>
        <w:rPr>
          <w:rFonts w:eastAsia="Times New Roman"/>
          <w:lang w:val="cs-CZ"/>
        </w:rPr>
      </w:pPr>
      <w:r w:rsidRPr="006A5F1E">
        <w:rPr>
          <w:lang w:val="cs-CZ"/>
        </w:rPr>
        <w:t>Uchazeč popíše zvolenou metodiku a standardy tvorby projektové dokumentace, a to včetně návrhu druhu a četnosti pravidelných reportů a výstupní (akceptační) dokumentace dodávaného řešení.</w:t>
      </w:r>
    </w:p>
    <w:p w14:paraId="4B35F2EC" w14:textId="77777777" w:rsidR="00B056B2" w:rsidRPr="006A5F1E" w:rsidRDefault="00B056B2" w:rsidP="00640B40">
      <w:pPr>
        <w:pStyle w:val="Nadpis3"/>
        <w:ind w:right="-46"/>
        <w:rPr>
          <w:rFonts w:eastAsia="Times New Roman"/>
          <w:lang w:val="cs-CZ"/>
        </w:rPr>
      </w:pPr>
      <w:bookmarkStart w:id="1663" w:name="_Toc62552661"/>
      <w:bookmarkStart w:id="1664" w:name="_Toc66030918"/>
      <w:bookmarkStart w:id="1665" w:name="_Toc71145378"/>
      <w:bookmarkStart w:id="1666" w:name="_Toc71537165"/>
      <w:bookmarkStart w:id="1667" w:name="_Toc93650098"/>
      <w:r w:rsidRPr="006A5F1E">
        <w:rPr>
          <w:rFonts w:eastAsia="Times New Roman"/>
          <w:lang w:val="cs-CZ"/>
        </w:rPr>
        <w:t>Způsob provozního zajištění systému</w:t>
      </w:r>
      <w:bookmarkEnd w:id="1663"/>
      <w:bookmarkEnd w:id="1664"/>
      <w:bookmarkEnd w:id="1665"/>
      <w:bookmarkEnd w:id="1666"/>
      <w:bookmarkEnd w:id="1667"/>
    </w:p>
    <w:p w14:paraId="6FB5302F" w14:textId="77777777" w:rsidR="00B056B2" w:rsidRPr="006A5F1E" w:rsidRDefault="00B056B2" w:rsidP="00640B40">
      <w:pPr>
        <w:spacing w:line="252" w:lineRule="auto"/>
        <w:ind w:right="-46"/>
        <w:rPr>
          <w:lang w:val="cs-CZ"/>
        </w:rPr>
      </w:pPr>
      <w:r w:rsidRPr="006A5F1E">
        <w:rPr>
          <w:lang w:val="cs-CZ"/>
        </w:rPr>
        <w:t>Uchazeč popíše metodiku přístupu k zajištění provozu komponent systému, která umožňuje průkazně garantovat dodržení provozních SLA.</w:t>
      </w:r>
    </w:p>
    <w:p w14:paraId="15065CDC" w14:textId="77777777" w:rsidR="00B056B2" w:rsidRPr="006A5F1E" w:rsidRDefault="00B056B2" w:rsidP="00640B40">
      <w:pPr>
        <w:pStyle w:val="Nadpis1"/>
        <w:ind w:right="-46"/>
        <w:rPr>
          <w:lang w:val="cs-CZ"/>
        </w:rPr>
      </w:pPr>
      <w:bookmarkStart w:id="1668" w:name="_Toc63020564"/>
      <w:bookmarkStart w:id="1669" w:name="_Toc66030919"/>
      <w:bookmarkStart w:id="1670" w:name="_Toc71145379"/>
      <w:bookmarkStart w:id="1671" w:name="_Ref71270485"/>
      <w:bookmarkStart w:id="1672" w:name="_Toc71537166"/>
      <w:bookmarkStart w:id="1673" w:name="_Toc93650099"/>
      <w:bookmarkStart w:id="1674" w:name="_Ref65953074"/>
      <w:bookmarkStart w:id="1675" w:name="_Ref65953103"/>
      <w:bookmarkStart w:id="1676" w:name="_Ref65953163"/>
      <w:bookmarkStart w:id="1677" w:name="_Ref65953179"/>
      <w:bookmarkStart w:id="1678" w:name="_Ref65953249"/>
      <w:bookmarkStart w:id="1679" w:name="_Ref65953287"/>
      <w:bookmarkEnd w:id="1668"/>
      <w:r w:rsidRPr="006A5F1E">
        <w:rPr>
          <w:lang w:val="cs-CZ"/>
        </w:rPr>
        <w:t>Akceptace</w:t>
      </w:r>
      <w:bookmarkEnd w:id="1669"/>
      <w:bookmarkEnd w:id="1670"/>
      <w:bookmarkEnd w:id="1671"/>
      <w:bookmarkEnd w:id="1672"/>
      <w:bookmarkEnd w:id="1673"/>
    </w:p>
    <w:p w14:paraId="3025190C" w14:textId="10E793C2" w:rsidR="00B056B2" w:rsidRPr="006A5F1E" w:rsidRDefault="00B056B2" w:rsidP="00640B40">
      <w:pPr>
        <w:ind w:right="-46"/>
        <w:rPr>
          <w:lang w:val="cs-CZ"/>
        </w:rPr>
      </w:pPr>
      <w:r w:rsidRPr="00FB1E03">
        <w:rPr>
          <w:lang w:val="cs-CZ"/>
        </w:rPr>
        <w:t xml:space="preserve">Akceptace SW části zakázky se řídí </w:t>
      </w:r>
      <w:r w:rsidR="008C5CC5" w:rsidRPr="00FB1E03">
        <w:rPr>
          <w:lang w:val="cs-CZ"/>
        </w:rPr>
        <w:t>Zvláštními obchodními podmínkami</w:t>
      </w:r>
      <w:r w:rsidR="000B6A84" w:rsidRPr="00FB1E03">
        <w:rPr>
          <w:lang w:val="cs-CZ"/>
        </w:rPr>
        <w:t xml:space="preserve"> </w:t>
      </w:r>
      <w:r w:rsidRPr="00FB1E03">
        <w:rPr>
          <w:lang w:val="cs-CZ"/>
        </w:rPr>
        <w:t>a probíhá na základě Akceptačního řízení definovaného v témže dokumentu. Tato Technická</w:t>
      </w:r>
      <w:r w:rsidRPr="006A5F1E">
        <w:rPr>
          <w:lang w:val="cs-CZ"/>
        </w:rPr>
        <w:t xml:space="preserve"> specifikace upřesňuje postup Akceptace, definuje akceptační kritéria a stanovuje požadavky na akceptaci datových výstupů.</w:t>
      </w:r>
    </w:p>
    <w:p w14:paraId="1A3EB2E2" w14:textId="0B69CD74" w:rsidR="00B056B2" w:rsidRPr="006A5F1E" w:rsidRDefault="00B056B2" w:rsidP="00640B40">
      <w:pPr>
        <w:ind w:right="-46"/>
        <w:rPr>
          <w:lang w:val="cs-CZ"/>
        </w:rPr>
      </w:pPr>
      <w:r w:rsidRPr="006A5F1E">
        <w:rPr>
          <w:lang w:val="cs-CZ"/>
        </w:rPr>
        <w:t>Proces akceptačního řízení je třístupňový́ a zahrnuje vytvoření návrhu na akceptaci a následnou akceptaci na úrovních Projektového týmu a Řídícího výboru</w:t>
      </w:r>
      <w:r w:rsidR="005A4137">
        <w:rPr>
          <w:lang w:val="cs-CZ"/>
        </w:rPr>
        <w:t xml:space="preserve"> dle dokumentu „Definice projektu“ odsouhlaseného mezi Zadavatelem a Zhotovitelem (viz.</w:t>
      </w:r>
      <w:r w:rsidR="0094311C">
        <w:rPr>
          <w:lang w:val="cs-CZ"/>
        </w:rPr>
        <w:t>kap.</w:t>
      </w:r>
      <w:r w:rsidR="005A4137">
        <w:rPr>
          <w:lang w:val="cs-CZ"/>
        </w:rPr>
        <w:fldChar w:fldCharType="begin"/>
      </w:r>
      <w:r w:rsidR="005A4137">
        <w:rPr>
          <w:lang w:val="cs-CZ"/>
        </w:rPr>
        <w:instrText xml:space="preserve"> REF _Ref85627106 \r \h </w:instrText>
      </w:r>
      <w:r w:rsidR="005A4137">
        <w:rPr>
          <w:lang w:val="cs-CZ"/>
        </w:rPr>
      </w:r>
      <w:r w:rsidR="005A4137">
        <w:rPr>
          <w:lang w:val="cs-CZ"/>
        </w:rPr>
        <w:fldChar w:fldCharType="separate"/>
      </w:r>
      <w:r w:rsidR="00DD3E28">
        <w:rPr>
          <w:lang w:val="cs-CZ"/>
        </w:rPr>
        <w:t>6.1</w:t>
      </w:r>
      <w:r w:rsidR="005A4137">
        <w:rPr>
          <w:lang w:val="cs-CZ"/>
        </w:rPr>
        <w:fldChar w:fldCharType="end"/>
      </w:r>
      <w:r w:rsidR="0094311C">
        <w:rPr>
          <w:lang w:val="cs-CZ"/>
        </w:rPr>
        <w:t>)</w:t>
      </w:r>
      <w:r w:rsidR="005A4137">
        <w:rPr>
          <w:lang w:val="cs-CZ"/>
        </w:rPr>
        <w:t>.</w:t>
      </w:r>
      <w:r w:rsidR="0094311C">
        <w:rPr>
          <w:lang w:val="cs-CZ"/>
        </w:rPr>
        <w:t xml:space="preserve"> </w:t>
      </w:r>
      <w:r w:rsidRPr="006A5F1E">
        <w:rPr>
          <w:lang w:val="cs-CZ"/>
        </w:rPr>
        <w:t>Vstupy do akceptace připravuje Projektový́ manažer Zhotovitele společně s celým projektovým týmem.</w:t>
      </w:r>
    </w:p>
    <w:p w14:paraId="7261538D" w14:textId="77777777" w:rsidR="00B056B2" w:rsidRPr="006A5F1E" w:rsidRDefault="00B056B2" w:rsidP="00640B40">
      <w:pPr>
        <w:pStyle w:val="Nadpis2"/>
        <w:ind w:right="-46"/>
      </w:pPr>
      <w:bookmarkStart w:id="1680" w:name="_Toc66030920"/>
      <w:bookmarkStart w:id="1681" w:name="_Toc71145380"/>
      <w:bookmarkStart w:id="1682" w:name="_Toc71537167"/>
      <w:bookmarkStart w:id="1683" w:name="_Toc93650100"/>
      <w:r w:rsidRPr="006A5F1E">
        <w:t>Pravidla akceptace</w:t>
      </w:r>
      <w:bookmarkEnd w:id="1680"/>
      <w:bookmarkEnd w:id="1681"/>
      <w:bookmarkEnd w:id="1682"/>
      <w:bookmarkEnd w:id="1683"/>
    </w:p>
    <w:p w14:paraId="1ACF450E" w14:textId="77777777" w:rsidR="00B056B2" w:rsidRPr="006A5F1E" w:rsidRDefault="00B056B2" w:rsidP="00640B40">
      <w:pPr>
        <w:ind w:right="-46"/>
        <w:rPr>
          <w:lang w:val="cs-CZ"/>
        </w:rPr>
      </w:pPr>
      <w:r w:rsidRPr="006A5F1E">
        <w:rPr>
          <w:lang w:val="cs-CZ"/>
        </w:rPr>
        <w:t xml:space="preserve">Předání a převzetí bude probíhat postupně formou předání a převzetí výstupů připravovaných v jednotlivých fázích projektu a podpisem Akceptačního protokolu pro každou etapu. Akceptační řízení zahrnuje porovnání skutečných vlastností provádění plnění se specifikací plnění dle Smlouvy a Akceptačními kritérii. </w:t>
      </w:r>
    </w:p>
    <w:p w14:paraId="1C98F53E" w14:textId="77777777" w:rsidR="00B056B2" w:rsidRPr="006A5F1E" w:rsidRDefault="00B056B2" w:rsidP="00640B40">
      <w:pPr>
        <w:ind w:right="-46"/>
        <w:rPr>
          <w:lang w:val="cs-CZ"/>
        </w:rPr>
      </w:pPr>
      <w:r w:rsidRPr="006A5F1E">
        <w:rPr>
          <w:lang w:val="cs-CZ"/>
        </w:rPr>
        <w:t>Pokud bude příslušná etapa splněna dříve, než je uvedený nejzazší termín podle harmonogramu, proběhne i akceptace ve skutečném termínu dodání výstupu.</w:t>
      </w:r>
    </w:p>
    <w:p w14:paraId="3305061E" w14:textId="05539FDB" w:rsidR="00B056B2" w:rsidRPr="006A5F1E" w:rsidRDefault="00B056B2" w:rsidP="00640B40">
      <w:pPr>
        <w:ind w:right="-46"/>
        <w:rPr>
          <w:lang w:val="cs-CZ"/>
        </w:rPr>
      </w:pPr>
      <w:r w:rsidRPr="006A5F1E">
        <w:rPr>
          <w:lang w:val="cs-CZ"/>
        </w:rPr>
        <w:t>Zhotovitel připraví Akceptační protokol za příslušnou etapu nejpozději 5 dní před stanoveným milníkem pro akceptaci dané etapy a předá</w:t>
      </w:r>
      <w:r w:rsidR="0094311C">
        <w:rPr>
          <w:lang w:val="cs-CZ"/>
        </w:rPr>
        <w:t xml:space="preserve"> jej v elektronické podobě</w:t>
      </w:r>
      <w:r w:rsidRPr="006A5F1E">
        <w:rPr>
          <w:lang w:val="cs-CZ"/>
        </w:rPr>
        <w:t xml:space="preserve"> projektovému manažerovi</w:t>
      </w:r>
      <w:r w:rsidR="0094311C">
        <w:rPr>
          <w:lang w:val="cs-CZ"/>
        </w:rPr>
        <w:t xml:space="preserve"> Zadavatele</w:t>
      </w:r>
      <w:r w:rsidRPr="006A5F1E">
        <w:rPr>
          <w:lang w:val="cs-CZ"/>
        </w:rPr>
        <w:t xml:space="preserve">. V den předání výstupu plnění, který je předmětem Akceptačního řízení počíná Zadavateli běžet lhůta pro vyjádření akceptačních výhrad. Tato lhůta činí </w:t>
      </w:r>
      <w:r w:rsidRPr="001F6F4F">
        <w:rPr>
          <w:lang w:val="cs-CZ"/>
        </w:rPr>
        <w:t xml:space="preserve">maximálně </w:t>
      </w:r>
      <w:r w:rsidR="005D50F8" w:rsidRPr="001F6F4F">
        <w:rPr>
          <w:lang w:val="cs-CZ"/>
        </w:rPr>
        <w:t>1</w:t>
      </w:r>
      <w:r w:rsidRPr="001F6F4F">
        <w:rPr>
          <w:lang w:val="cs-CZ"/>
        </w:rPr>
        <w:t>5 pracovních dnů</w:t>
      </w:r>
      <w:r w:rsidR="009B7EA5">
        <w:rPr>
          <w:lang w:val="cs-CZ"/>
        </w:rPr>
        <w:t>, pokud v Technické specifikaci není uvedeno jinak.</w:t>
      </w:r>
    </w:p>
    <w:p w14:paraId="62C88862" w14:textId="79F0E607" w:rsidR="00B056B2" w:rsidRPr="006A5F1E" w:rsidRDefault="00B056B2" w:rsidP="00640B40">
      <w:pPr>
        <w:ind w:right="-46"/>
        <w:rPr>
          <w:lang w:val="cs-CZ"/>
        </w:rPr>
      </w:pPr>
      <w:r w:rsidRPr="006A5F1E">
        <w:rPr>
          <w:lang w:val="cs-CZ"/>
        </w:rPr>
        <w:t xml:space="preserve">V případě, že se jedná o akceptaci SW části, řídí se akceptace plně pravidly v dokumentu „Zvláštní obchodní podmínky pro Zakázky v oblasti ICT“ a upřesněním v kapitole </w:t>
      </w:r>
      <w:r w:rsidRPr="006A5F1E">
        <w:rPr>
          <w:lang w:val="cs-CZ"/>
        </w:rPr>
        <w:fldChar w:fldCharType="begin"/>
      </w:r>
      <w:r w:rsidRPr="006A5F1E">
        <w:rPr>
          <w:lang w:val="cs-CZ"/>
        </w:rPr>
        <w:instrText xml:space="preserve"> REF _Ref71270485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tohoto dokumentu. V případě akceptace datových výstupů je předáním výstupů plnění odevzdání dat včetně jejich dokumentace dle </w:t>
      </w:r>
      <w:r w:rsidRPr="006A5F1E">
        <w:rPr>
          <w:lang w:val="cs-CZ"/>
        </w:rPr>
        <w:lastRenderedPageBreak/>
        <w:t xml:space="preserve">požadavků kapitol </w:t>
      </w:r>
      <w:r w:rsidRPr="006A5F1E">
        <w:rPr>
          <w:lang w:val="cs-CZ"/>
        </w:rPr>
        <w:fldChar w:fldCharType="begin"/>
      </w:r>
      <w:r w:rsidRPr="006A5F1E">
        <w:rPr>
          <w:lang w:val="cs-CZ"/>
        </w:rPr>
        <w:instrText xml:space="preserve"> REF _Ref71270531 \r \h </w:instrText>
      </w:r>
      <w:r w:rsidRPr="006A5F1E">
        <w:rPr>
          <w:lang w:val="cs-CZ"/>
        </w:rPr>
      </w:r>
      <w:r w:rsidRPr="006A5F1E">
        <w:rPr>
          <w:lang w:val="cs-CZ"/>
        </w:rPr>
        <w:fldChar w:fldCharType="separate"/>
      </w:r>
      <w:r w:rsidR="00DD3E28">
        <w:rPr>
          <w:lang w:val="cs-CZ"/>
        </w:rPr>
        <w:t>3.9</w:t>
      </w:r>
      <w:r w:rsidRPr="006A5F1E">
        <w:rPr>
          <w:lang w:val="cs-CZ"/>
        </w:rPr>
        <w:fldChar w:fldCharType="end"/>
      </w:r>
      <w:r w:rsidRPr="006A5F1E">
        <w:rPr>
          <w:lang w:val="cs-CZ"/>
        </w:rPr>
        <w:t xml:space="preserve"> a </w:t>
      </w:r>
      <w:r w:rsidRPr="006A5F1E">
        <w:rPr>
          <w:lang w:val="cs-CZ"/>
        </w:rPr>
        <w:fldChar w:fldCharType="begin"/>
      </w:r>
      <w:r w:rsidRPr="006A5F1E">
        <w:rPr>
          <w:lang w:val="cs-CZ"/>
        </w:rPr>
        <w:instrText xml:space="preserve"> REF _Ref71270562 \r \h </w:instrText>
      </w:r>
      <w:r w:rsidRPr="006A5F1E">
        <w:rPr>
          <w:lang w:val="cs-CZ"/>
        </w:rPr>
      </w:r>
      <w:r w:rsidRPr="006A5F1E">
        <w:rPr>
          <w:lang w:val="cs-CZ"/>
        </w:rPr>
        <w:fldChar w:fldCharType="separate"/>
      </w:r>
      <w:r w:rsidR="00DD3E28">
        <w:rPr>
          <w:lang w:val="cs-CZ"/>
        </w:rPr>
        <w:t>3.11</w:t>
      </w:r>
      <w:r w:rsidRPr="006A5F1E">
        <w:rPr>
          <w:lang w:val="cs-CZ"/>
        </w:rPr>
        <w:fldChar w:fldCharType="end"/>
      </w:r>
      <w:r w:rsidRPr="006A5F1E">
        <w:rPr>
          <w:lang w:val="cs-CZ"/>
        </w:rPr>
        <w:t xml:space="preserve">. V rámci akceptačního řízení jsou pak na straně Zhotovitele prováděny kontrolní postupy definované v kapitole </w:t>
      </w:r>
      <w:r w:rsidRPr="006A5F1E">
        <w:rPr>
          <w:lang w:val="cs-CZ"/>
        </w:rPr>
        <w:fldChar w:fldCharType="begin"/>
      </w:r>
      <w:r w:rsidRPr="006A5F1E">
        <w:rPr>
          <w:lang w:val="cs-CZ"/>
        </w:rPr>
        <w:instrText xml:space="preserve"> REF _Ref71270583 \r \h </w:instrText>
      </w:r>
      <w:r w:rsidRPr="006A5F1E">
        <w:rPr>
          <w:lang w:val="cs-CZ"/>
        </w:rPr>
      </w:r>
      <w:r w:rsidRPr="006A5F1E">
        <w:rPr>
          <w:lang w:val="cs-CZ"/>
        </w:rPr>
        <w:fldChar w:fldCharType="separate"/>
      </w:r>
      <w:r w:rsidR="00DD3E28">
        <w:rPr>
          <w:lang w:val="cs-CZ"/>
        </w:rPr>
        <w:t>3.10</w:t>
      </w:r>
      <w:r w:rsidRPr="006A5F1E">
        <w:rPr>
          <w:lang w:val="cs-CZ"/>
        </w:rPr>
        <w:fldChar w:fldCharType="end"/>
      </w:r>
      <w:r w:rsidRPr="006A5F1E">
        <w:rPr>
          <w:lang w:val="cs-CZ"/>
        </w:rPr>
        <w:t>.</w:t>
      </w:r>
    </w:p>
    <w:p w14:paraId="42250F7D" w14:textId="77777777" w:rsidR="00B056B2" w:rsidRPr="006A5F1E" w:rsidRDefault="00B056B2" w:rsidP="00640B40">
      <w:pPr>
        <w:pStyle w:val="Nadpis2"/>
        <w:ind w:right="-46"/>
      </w:pPr>
      <w:bookmarkStart w:id="1684" w:name="_Toc66030921"/>
      <w:bookmarkStart w:id="1685" w:name="_Toc71145381"/>
      <w:bookmarkStart w:id="1686" w:name="_Toc71537168"/>
      <w:bookmarkStart w:id="1687" w:name="_Ref72303640"/>
      <w:bookmarkStart w:id="1688" w:name="_Toc93650101"/>
      <w:r w:rsidRPr="006A5F1E">
        <w:t>Akceptační kritéria</w:t>
      </w:r>
      <w:bookmarkEnd w:id="1684"/>
      <w:bookmarkEnd w:id="1685"/>
      <w:bookmarkEnd w:id="1686"/>
      <w:bookmarkEnd w:id="1687"/>
      <w:bookmarkEnd w:id="1688"/>
    </w:p>
    <w:p w14:paraId="22CFF9DD" w14:textId="35971360" w:rsidR="00B056B2" w:rsidRPr="006A5F1E" w:rsidRDefault="00B056B2" w:rsidP="00640B40">
      <w:pPr>
        <w:ind w:right="-46"/>
        <w:rPr>
          <w:lang w:val="cs-CZ"/>
        </w:rPr>
      </w:pPr>
      <w:r w:rsidRPr="006A5F1E">
        <w:rPr>
          <w:lang w:val="cs-CZ"/>
        </w:rPr>
        <w:t xml:space="preserve">Akceptační kritéria pro příslušnou část díla budou mezi Zadavatelem a Zhotovitelem upřesněna v rámci dokumentu Dokumentace projektu (viz kap. </w:t>
      </w:r>
      <w:r w:rsidR="00EF65D2">
        <w:rPr>
          <w:lang w:val="cs-CZ"/>
        </w:rPr>
        <w:fldChar w:fldCharType="begin"/>
      </w:r>
      <w:r w:rsidR="00EF65D2">
        <w:rPr>
          <w:lang w:val="cs-CZ"/>
        </w:rPr>
        <w:instrText xml:space="preserve"> REF _Ref85576350 \r \h </w:instrText>
      </w:r>
      <w:r w:rsidR="00EF65D2">
        <w:rPr>
          <w:lang w:val="cs-CZ"/>
        </w:rPr>
      </w:r>
      <w:r w:rsidR="00EF65D2">
        <w:rPr>
          <w:lang w:val="cs-CZ"/>
        </w:rPr>
        <w:fldChar w:fldCharType="separate"/>
      </w:r>
      <w:r w:rsidR="00DD3E28">
        <w:rPr>
          <w:lang w:val="cs-CZ"/>
        </w:rPr>
        <w:t>6.1.7</w:t>
      </w:r>
      <w:r w:rsidR="00EF65D2">
        <w:rPr>
          <w:lang w:val="cs-CZ"/>
        </w:rPr>
        <w:fldChar w:fldCharType="end"/>
      </w:r>
      <w:r w:rsidRPr="006A5F1E">
        <w:rPr>
          <w:lang w:val="cs-CZ"/>
        </w:rPr>
        <w:t xml:space="preserve">). Níže je uvedena minimální definice akceptačních kritérií Zadavatele. Seznam akceptačních kritérií pro jednotlivé části musí být upřesněn mezi oběma stranami nejpozději však v okamžiku, kdy mají být práce na části díla započaty dle harmonogramu. Strategie testování bude odsouhlasena mezi Zadavatelem a Zhotovitelem v rámci </w:t>
      </w:r>
      <w:r w:rsidR="005E50A2">
        <w:rPr>
          <w:lang w:val="cs-CZ"/>
        </w:rPr>
        <w:t>C</w:t>
      </w:r>
      <w:r w:rsidRPr="006A5F1E">
        <w:rPr>
          <w:lang w:val="cs-CZ"/>
        </w:rPr>
        <w:t>ílového konceptu pro jednotlivé etapy SW části.</w:t>
      </w:r>
    </w:p>
    <w:p w14:paraId="1FB169C1" w14:textId="77777777" w:rsidR="00B056B2" w:rsidRPr="006A5F1E" w:rsidRDefault="00B056B2" w:rsidP="00640B40">
      <w:pPr>
        <w:pStyle w:val="Nadpis3"/>
        <w:ind w:right="-46"/>
        <w:rPr>
          <w:lang w:val="cs-CZ"/>
        </w:rPr>
      </w:pPr>
      <w:bookmarkStart w:id="1689" w:name="_Toc71537169"/>
      <w:bookmarkStart w:id="1690" w:name="_Toc93650102"/>
      <w:r w:rsidRPr="006A5F1E">
        <w:rPr>
          <w:lang w:val="cs-CZ"/>
        </w:rPr>
        <w:t>Akceptační kritéria HW část</w:t>
      </w:r>
      <w:bookmarkEnd w:id="1689"/>
      <w:bookmarkEnd w:id="1690"/>
    </w:p>
    <w:p w14:paraId="7432DC1D" w14:textId="2A6BFC36" w:rsidR="00B056B2" w:rsidRPr="006A5F1E" w:rsidRDefault="00B056B2" w:rsidP="00640B40">
      <w:pPr>
        <w:ind w:right="-46"/>
        <w:rPr>
          <w:lang w:val="cs-CZ"/>
        </w:rPr>
      </w:pPr>
      <w:r w:rsidRPr="006A5F1E">
        <w:rPr>
          <w:lang w:val="cs-CZ"/>
        </w:rPr>
        <w:t>Po dodání, instalaci a zapojení HW komponentů v datovém centru Zadavatele bude provedena kontrola podle tzv. „</w:t>
      </w:r>
      <w:proofErr w:type="spellStart"/>
      <w:r w:rsidRPr="006A5F1E">
        <w:rPr>
          <w:lang w:val="cs-CZ"/>
        </w:rPr>
        <w:t>check</w:t>
      </w:r>
      <w:proofErr w:type="spellEnd"/>
      <w:r w:rsidRPr="006A5F1E">
        <w:rPr>
          <w:lang w:val="cs-CZ"/>
        </w:rPr>
        <w:t>-listu“ dodaného Zadavatelem. Podmínkou pro akceptaci je bezchybná funkčnost dodaného HW v rámci infrastruktury datového centra Zadavatele.</w:t>
      </w:r>
    </w:p>
    <w:p w14:paraId="5E333DEB" w14:textId="77777777" w:rsidR="00B056B2" w:rsidRPr="006A5F1E" w:rsidRDefault="00B056B2" w:rsidP="00640B40">
      <w:pPr>
        <w:pStyle w:val="Nadpis3"/>
        <w:ind w:right="-46"/>
        <w:rPr>
          <w:lang w:val="cs-CZ"/>
        </w:rPr>
      </w:pPr>
      <w:bookmarkStart w:id="1691" w:name="_Akceptační_kritéria_SW/HW"/>
      <w:bookmarkStart w:id="1692" w:name="_Toc66030922"/>
      <w:bookmarkStart w:id="1693" w:name="_Ref69135030"/>
      <w:bookmarkStart w:id="1694" w:name="_Toc71145382"/>
      <w:bookmarkStart w:id="1695" w:name="_Toc71537170"/>
      <w:bookmarkStart w:id="1696" w:name="_Ref72303474"/>
      <w:bookmarkStart w:id="1697" w:name="_Ref72303553"/>
      <w:bookmarkStart w:id="1698" w:name="_Toc93650103"/>
      <w:bookmarkEnd w:id="1691"/>
      <w:r w:rsidRPr="006A5F1E">
        <w:rPr>
          <w:lang w:val="cs-CZ"/>
        </w:rPr>
        <w:t xml:space="preserve">Akceptační </w:t>
      </w:r>
      <w:bookmarkEnd w:id="1692"/>
      <w:r w:rsidRPr="006A5F1E">
        <w:rPr>
          <w:lang w:val="cs-CZ"/>
        </w:rPr>
        <w:t>kritéria SW část</w:t>
      </w:r>
      <w:bookmarkEnd w:id="1693"/>
      <w:bookmarkEnd w:id="1694"/>
      <w:bookmarkEnd w:id="1695"/>
      <w:bookmarkEnd w:id="1696"/>
      <w:bookmarkEnd w:id="1697"/>
      <w:bookmarkEnd w:id="1698"/>
    </w:p>
    <w:p w14:paraId="6EDB4419" w14:textId="47A0D14A" w:rsidR="00B056B2" w:rsidRPr="006A5F1E" w:rsidRDefault="00B056B2" w:rsidP="00640B40">
      <w:pPr>
        <w:ind w:right="-46"/>
        <w:rPr>
          <w:lang w:val="cs-CZ"/>
        </w:rPr>
      </w:pPr>
      <w:r w:rsidRPr="006A5F1E">
        <w:rPr>
          <w:lang w:val="cs-CZ"/>
        </w:rPr>
        <w:t>Pro potřeby hodnocení výsled</w:t>
      </w:r>
      <w:r w:rsidR="00CC7239">
        <w:rPr>
          <w:lang w:val="cs-CZ"/>
        </w:rPr>
        <w:t>k</w:t>
      </w:r>
      <w:r w:rsidRPr="006A5F1E">
        <w:rPr>
          <w:lang w:val="cs-CZ"/>
        </w:rPr>
        <w:t xml:space="preserve">ů testů a stanovení příslušných akceptačních kritérií jsou všechny defekty, chyby, vady, nedostatky a nedodělky IS zařazeny a kategorizovány podle své závažnosti </w:t>
      </w:r>
      <w:r w:rsidRPr="006A5F1E">
        <w:rPr>
          <w:lang w:val="cs-CZ"/>
        </w:rPr>
        <w:br/>
        <w:t xml:space="preserve">do jedné ze čtyř kategorií A, B, C a D. Pro upřesnění v této souvislosti Zadavatel uvádí, že popis defektu či vady musí obsahovat relevantní informace, aby z tohoto popisu bylo zřejmé zařazení </w:t>
      </w:r>
      <w:r w:rsidRPr="006A5F1E">
        <w:rPr>
          <w:lang w:val="cs-CZ"/>
        </w:rPr>
        <w:br/>
        <w:t>do určité kategorie. Kategorizaci vad IS podle závažnosti definuje následující tabulka:</w:t>
      </w:r>
    </w:p>
    <w:tbl>
      <w:tblPr>
        <w:tblStyle w:val="Svtltabulkasmkou11"/>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1694"/>
        <w:gridCol w:w="6157"/>
      </w:tblGrid>
      <w:tr w:rsidR="00B056B2" w:rsidRPr="006A5F1E" w14:paraId="0EF94F26" w14:textId="77777777" w:rsidTr="00992B2B">
        <w:trPr>
          <w:cnfStyle w:val="100000000000" w:firstRow="1" w:lastRow="0" w:firstColumn="0" w:lastColumn="0" w:oddVBand="0" w:evenVBand="0" w:oddHBand="0" w:evenHBand="0" w:firstRowFirstColumn="0" w:firstRowLastColumn="0" w:lastRowFirstColumn="0" w:lastRowLastColumn="0"/>
          <w:trHeight w:val="554"/>
          <w:tblHeader/>
        </w:trPr>
        <w:tc>
          <w:tcPr>
            <w:cnfStyle w:val="001000000000" w:firstRow="0" w:lastRow="0" w:firstColumn="1" w:lastColumn="0" w:oddVBand="0" w:evenVBand="0" w:oddHBand="0" w:evenHBand="0" w:firstRowFirstColumn="0" w:firstRowLastColumn="0" w:lastRowFirstColumn="0" w:lastRowLastColumn="0"/>
            <w:tcW w:w="1291" w:type="dxa"/>
            <w:tcBorders>
              <w:bottom w:val="single" w:sz="4" w:space="0" w:color="auto"/>
            </w:tcBorders>
            <w:shd w:val="clear" w:color="auto" w:fill="F2F2F2" w:themeFill="background1" w:themeFillShade="F2"/>
            <w:noWrap/>
            <w:vAlign w:val="center"/>
            <w:hideMark/>
          </w:tcPr>
          <w:p w14:paraId="6CD06A37" w14:textId="77777777" w:rsidR="00B056B2" w:rsidRPr="006A5F1E" w:rsidRDefault="00B056B2" w:rsidP="0051139B">
            <w:pPr>
              <w:pStyle w:val="Tabulkatxttun"/>
              <w:spacing w:before="120" w:after="120"/>
              <w:ind w:right="-45"/>
              <w:rPr>
                <w:rFonts w:asciiTheme="minorHAnsi" w:hAnsiTheme="minorHAnsi" w:cstheme="minorHAnsi"/>
                <w:b/>
                <w:bCs w:val="0"/>
                <w:szCs w:val="18"/>
              </w:rPr>
            </w:pPr>
            <w:r w:rsidRPr="006A5F1E">
              <w:rPr>
                <w:rFonts w:asciiTheme="minorHAnsi" w:hAnsiTheme="minorHAnsi" w:cstheme="minorHAnsi"/>
                <w:b/>
                <w:bCs w:val="0"/>
                <w:szCs w:val="18"/>
              </w:rPr>
              <w:t>Úroveň závažnosti</w:t>
            </w:r>
          </w:p>
        </w:tc>
        <w:tc>
          <w:tcPr>
            <w:tcW w:w="1694" w:type="dxa"/>
            <w:tcBorders>
              <w:bottom w:val="single" w:sz="4" w:space="0" w:color="auto"/>
            </w:tcBorders>
            <w:shd w:val="clear" w:color="auto" w:fill="F2F2F2" w:themeFill="background1" w:themeFillShade="F2"/>
            <w:noWrap/>
            <w:vAlign w:val="center"/>
            <w:hideMark/>
          </w:tcPr>
          <w:p w14:paraId="1287B8FE"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Stručný popis</w:t>
            </w:r>
          </w:p>
        </w:tc>
        <w:tc>
          <w:tcPr>
            <w:tcW w:w="6157" w:type="dxa"/>
            <w:tcBorders>
              <w:bottom w:val="single" w:sz="4" w:space="0" w:color="auto"/>
            </w:tcBorders>
            <w:shd w:val="clear" w:color="auto" w:fill="F2F2F2" w:themeFill="background1" w:themeFillShade="F2"/>
            <w:noWrap/>
            <w:vAlign w:val="center"/>
            <w:hideMark/>
          </w:tcPr>
          <w:p w14:paraId="7BD0A93C"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Podrobný popis</w:t>
            </w:r>
          </w:p>
        </w:tc>
      </w:tr>
      <w:tr w:rsidR="00B056B2" w:rsidRPr="006A5F1E" w14:paraId="4835D105"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DC6A96" w14:textId="72552590" w:rsidR="00B056B2" w:rsidRPr="006A5F1E" w:rsidRDefault="00B056B2" w:rsidP="0051139B">
            <w:pPr>
              <w:pStyle w:val="Tabulkatxttun"/>
              <w:spacing w:before="120" w:after="120"/>
              <w:ind w:right="-45"/>
              <w:jc w:val="both"/>
              <w:rPr>
                <w:rFonts w:asciiTheme="minorHAnsi" w:hAnsiTheme="minorHAnsi" w:cstheme="minorHAnsi"/>
                <w:b/>
                <w:szCs w:val="18"/>
              </w:rPr>
            </w:pPr>
            <w:proofErr w:type="gramStart"/>
            <w:r w:rsidRPr="006A5F1E">
              <w:rPr>
                <w:rFonts w:asciiTheme="minorHAnsi" w:hAnsiTheme="minorHAnsi" w:cstheme="minorHAnsi"/>
                <w:b/>
                <w:bCs w:val="0"/>
                <w:szCs w:val="18"/>
              </w:rPr>
              <w:t>A</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Kritická</w:t>
            </w:r>
            <w:proofErr w:type="gramEnd"/>
          </w:p>
        </w:tc>
        <w:tc>
          <w:tcPr>
            <w:tcW w:w="1694" w:type="dxa"/>
            <w:noWrap/>
          </w:tcPr>
          <w:p w14:paraId="01F1F8A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Selhání Systému</w:t>
            </w:r>
          </w:p>
          <w:p w14:paraId="3ADCD165"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w:t>
            </w:r>
          </w:p>
        </w:tc>
        <w:tc>
          <w:tcPr>
            <w:tcW w:w="6157" w:type="dxa"/>
            <w:noWrap/>
          </w:tcPr>
          <w:p w14:paraId="4459E86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Kritický dopad na chování celého Systému jako funkčního celku. Systém je buď zcela nefunkční a/nebo neumožňuje využívat jeho zásadní funkce. Došlo k nenahraditelné ztrátě dat nebo k jejich neopravitelnému poškození. Neexistuje žádné náhradní řešení. Systém nelze nasadit. Systém havaruje a je nepoužitelný. Situace způsobuje vážné provozní problémy. V testování nelze pokračovat.</w:t>
            </w:r>
          </w:p>
        </w:tc>
      </w:tr>
      <w:tr w:rsidR="00B056B2" w:rsidRPr="006A5F1E" w14:paraId="53870A59"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527154A6" w14:textId="478F054A" w:rsidR="00B056B2" w:rsidRPr="006A5F1E" w:rsidRDefault="00B056B2" w:rsidP="0051139B">
            <w:pPr>
              <w:pStyle w:val="Tabulkatxttun"/>
              <w:spacing w:before="120" w:after="120"/>
              <w:ind w:right="-45"/>
              <w:jc w:val="both"/>
              <w:rPr>
                <w:rFonts w:asciiTheme="minorHAnsi" w:hAnsiTheme="minorHAnsi" w:cstheme="minorHAnsi"/>
                <w:b/>
                <w:szCs w:val="18"/>
              </w:rPr>
            </w:pPr>
            <w:proofErr w:type="gramStart"/>
            <w:r w:rsidRPr="006A5F1E">
              <w:rPr>
                <w:rFonts w:asciiTheme="minorHAnsi" w:hAnsiTheme="minorHAnsi" w:cstheme="minorHAnsi"/>
                <w:b/>
                <w:bCs w:val="0"/>
                <w:szCs w:val="18"/>
              </w:rPr>
              <w:t>B</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Vysoká</w:t>
            </w:r>
            <w:proofErr w:type="gramEnd"/>
          </w:p>
        </w:tc>
        <w:tc>
          <w:tcPr>
            <w:tcW w:w="1694" w:type="dxa"/>
            <w:noWrap/>
          </w:tcPr>
          <w:p w14:paraId="60C93E7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Omezená funkčnost určité části Systému </w:t>
            </w:r>
          </w:p>
          <w:p w14:paraId="236D629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 v části Systému, u některých funkcí</w:t>
            </w:r>
          </w:p>
        </w:tc>
        <w:tc>
          <w:tcPr>
            <w:tcW w:w="6157" w:type="dxa"/>
            <w:noWrap/>
          </w:tcPr>
          <w:p w14:paraId="366C507D" w14:textId="54CACB03"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Taková degradace funkce či výkonnosti </w:t>
            </w:r>
            <w:proofErr w:type="gramStart"/>
            <w:r w:rsidRPr="006A5F1E">
              <w:rPr>
                <w:rFonts w:asciiTheme="minorHAnsi" w:hAnsiTheme="minorHAnsi" w:cstheme="minorHAnsi"/>
                <w:szCs w:val="18"/>
              </w:rPr>
              <w:t xml:space="preserve">Systému </w:t>
            </w:r>
            <w:r w:rsidR="007F3514">
              <w:rPr>
                <w:rFonts w:asciiTheme="minorHAnsi" w:hAnsiTheme="minorHAnsi" w:cstheme="minorHAnsi"/>
                <w:szCs w:val="18"/>
              </w:rPr>
              <w:t xml:space="preserve"> </w:t>
            </w:r>
            <w:r w:rsidRPr="006A5F1E">
              <w:rPr>
                <w:rFonts w:asciiTheme="minorHAnsi" w:hAnsiTheme="minorHAnsi" w:cstheme="minorHAnsi"/>
                <w:szCs w:val="18"/>
              </w:rPr>
              <w:t>nebo</w:t>
            </w:r>
            <w:proofErr w:type="gramEnd"/>
            <w:r w:rsidRPr="006A5F1E">
              <w:rPr>
                <w:rFonts w:asciiTheme="minorHAnsi" w:hAnsiTheme="minorHAnsi" w:cstheme="minorHAnsi"/>
                <w:szCs w:val="18"/>
              </w:rPr>
              <w:t xml:space="preserve"> jeho funkčního celku, že tento stav omezuje běžné užívání Systému nebo jeho provoz. Činnosti poskytované Systémem jsou výrazně ovlivněny z důvodu omezení funkcí některého z funkčních celků Systému. Systém nebo jeho významnou část není možné spustit nebo používat.</w:t>
            </w:r>
          </w:p>
          <w:p w14:paraId="74589B2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Systém jako celek může být funkční, ale některá jeho část nepracuje vůbec nebo pracuje v podstatných aspektech v rozporu s jeho stanovenými vlastnostmi. Se Systémem jako celkem je sice možné pracovat, ale pro ovlivněnou část neexistuje žádné náhradní řešení.</w:t>
            </w:r>
          </w:p>
          <w:p w14:paraId="06444B6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V případě současného výskytu více vad kategorie B může nastat situace, kdy vzájemné působení těchto vad způsobí kumulaci negativního dopadu tak, že závažnost dopadu bude odpovídat podmínkám kategorie A.</w:t>
            </w:r>
          </w:p>
          <w:p w14:paraId="050CB4F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pokračovat v testování jiné části Systému.</w:t>
            </w:r>
          </w:p>
        </w:tc>
      </w:tr>
      <w:tr w:rsidR="00B056B2" w:rsidRPr="006A5F1E" w14:paraId="4B6BDDAB"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tcPr>
          <w:p w14:paraId="13A6F917" w14:textId="02DB17D9" w:rsidR="00B056B2" w:rsidRPr="006A5F1E" w:rsidRDefault="00B056B2" w:rsidP="0051139B">
            <w:pPr>
              <w:pStyle w:val="Tabulkatxttun"/>
              <w:spacing w:before="120" w:after="120"/>
              <w:ind w:right="-45"/>
              <w:jc w:val="both"/>
              <w:rPr>
                <w:rFonts w:asciiTheme="minorHAnsi" w:hAnsiTheme="minorHAnsi" w:cstheme="minorHAnsi"/>
                <w:b/>
                <w:szCs w:val="18"/>
              </w:rPr>
            </w:pPr>
            <w:proofErr w:type="gramStart"/>
            <w:r w:rsidRPr="006A5F1E">
              <w:rPr>
                <w:rFonts w:asciiTheme="minorHAnsi" w:hAnsiTheme="minorHAnsi" w:cstheme="minorHAnsi"/>
                <w:b/>
                <w:bCs w:val="0"/>
                <w:szCs w:val="18"/>
              </w:rPr>
              <w:t>C</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Střední</w:t>
            </w:r>
            <w:proofErr w:type="gramEnd"/>
          </w:p>
        </w:tc>
        <w:tc>
          <w:tcPr>
            <w:tcW w:w="1694" w:type="dxa"/>
            <w:noWrap/>
          </w:tcPr>
          <w:p w14:paraId="07AEAE0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Omezená funkčnost</w:t>
            </w:r>
          </w:p>
          <w:p w14:paraId="53568DF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v testu dále postupovat při určitých omezeních</w:t>
            </w:r>
          </w:p>
        </w:tc>
        <w:tc>
          <w:tcPr>
            <w:tcW w:w="6157" w:type="dxa"/>
            <w:noWrap/>
          </w:tcPr>
          <w:p w14:paraId="3A90431F" w14:textId="2A2E8692"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Část Systému není plně funkční nebo část Systému funguje v rozporu se stanovenými vlastnostmi. Existuje určité dočasné náhradní řešení. Malé dopady na funkčnost Systému jako celku či na jeho funkční celky. V testování lze pokračovat s vynecháním dotčené části.</w:t>
            </w:r>
          </w:p>
        </w:tc>
      </w:tr>
      <w:tr w:rsidR="00B056B2" w:rsidRPr="006A5F1E" w14:paraId="28564CFA"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BEA03E" w14:textId="55ED655C" w:rsidR="00B056B2" w:rsidRPr="006A5F1E" w:rsidRDefault="00B056B2" w:rsidP="0051139B">
            <w:pPr>
              <w:pStyle w:val="Tabulkatxttun"/>
              <w:spacing w:before="120" w:after="120"/>
              <w:ind w:right="-45"/>
              <w:jc w:val="both"/>
              <w:rPr>
                <w:rFonts w:asciiTheme="minorHAnsi" w:hAnsiTheme="minorHAnsi" w:cstheme="minorHAnsi"/>
                <w:b/>
                <w:szCs w:val="18"/>
              </w:rPr>
            </w:pPr>
            <w:proofErr w:type="gramStart"/>
            <w:r w:rsidRPr="006A5F1E">
              <w:rPr>
                <w:rFonts w:asciiTheme="minorHAnsi" w:hAnsiTheme="minorHAnsi" w:cstheme="minorHAnsi"/>
                <w:b/>
                <w:bCs w:val="0"/>
                <w:szCs w:val="18"/>
              </w:rPr>
              <w:t>D</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Nízká</w:t>
            </w:r>
            <w:proofErr w:type="gramEnd"/>
          </w:p>
        </w:tc>
        <w:tc>
          <w:tcPr>
            <w:tcW w:w="1694" w:type="dxa"/>
            <w:noWrap/>
          </w:tcPr>
          <w:p w14:paraId="0B165E9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Malé nebo kosmetické chyby</w:t>
            </w:r>
          </w:p>
          <w:p w14:paraId="7437884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lastRenderedPageBreak/>
              <w:t>Lze v testu dále postupovat</w:t>
            </w:r>
          </w:p>
        </w:tc>
        <w:tc>
          <w:tcPr>
            <w:tcW w:w="6157" w:type="dxa"/>
            <w:noWrap/>
          </w:tcPr>
          <w:p w14:paraId="11738880"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lastRenderedPageBreak/>
              <w:t xml:space="preserve">Neovlivňuje výrazně některou funkci Systému. Nepoškozuje data. Neznamená žádné uživatelské omezení uživatelských funkcí Systému ani významné </w:t>
            </w:r>
            <w:r w:rsidRPr="006A5F1E">
              <w:rPr>
                <w:rFonts w:asciiTheme="minorHAnsi" w:hAnsiTheme="minorHAnsi" w:cstheme="minorHAnsi"/>
                <w:szCs w:val="18"/>
              </w:rPr>
              <w:lastRenderedPageBreak/>
              <w:t xml:space="preserve">prodlužování časů zpracování oproti standardnímu časovému nastavení příslušných funkcí. V zásadě se jedná o kosmetické chyby. Použitelnost může být jistým způsobem omezena, ale bez dopadu na funkčnost Systému. Existuje náhradní řešení bez výrazného dopadu na funkčnost i použitelnost. </w:t>
            </w:r>
          </w:p>
          <w:p w14:paraId="18484A4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V testování lze pokračovat. </w:t>
            </w:r>
          </w:p>
        </w:tc>
      </w:tr>
    </w:tbl>
    <w:p w14:paraId="11D3DBBB" w14:textId="77777777" w:rsidR="00B056B2" w:rsidRPr="006A5F1E" w:rsidRDefault="00B056B2" w:rsidP="00640B40">
      <w:pPr>
        <w:ind w:right="-46"/>
        <w:rPr>
          <w:lang w:val="cs-CZ"/>
        </w:rPr>
      </w:pPr>
    </w:p>
    <w:p w14:paraId="07A13E4C" w14:textId="77777777" w:rsidR="00B056B2" w:rsidRPr="006A5F1E" w:rsidRDefault="00B056B2" w:rsidP="00640B40">
      <w:pPr>
        <w:ind w:right="-46"/>
        <w:rPr>
          <w:lang w:val="cs-CZ"/>
        </w:rPr>
      </w:pPr>
      <w:r w:rsidRPr="006A5F1E">
        <w:rPr>
          <w:lang w:val="cs-CZ"/>
        </w:rPr>
        <w:t>Kategorii defektu či vady vždy posoudí pracovník Zadavatele odpovědný za provedení příslušného testu s pracovníkem Zhotovitele, který odpovídá za daný test. Neshodnou-li se na kategorii vad, posoudí a rozhodnou o kategorii vady oba Projektoví manažeři. Neshodnou-li se ani tito na kategorii vad, eskalují na Řídící výbor, který rozhodne. Do rozhodnutí platí stanovisko Zadavatele.</w:t>
      </w:r>
    </w:p>
    <w:p w14:paraId="4FDFA746" w14:textId="77777777" w:rsidR="00B056B2" w:rsidRPr="006A5F1E" w:rsidRDefault="00B056B2" w:rsidP="00640B40">
      <w:pPr>
        <w:ind w:right="-46"/>
        <w:rPr>
          <w:lang w:val="cs-CZ"/>
        </w:rPr>
      </w:pPr>
      <w:r w:rsidRPr="006A5F1E">
        <w:rPr>
          <w:lang w:val="cs-CZ"/>
        </w:rPr>
        <w:t>Hlavní pravidla pro odstraňování defektů jsou stanovena takto:</w:t>
      </w:r>
    </w:p>
    <w:p w14:paraId="52211513"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kritickou závažností musí být opraveny a přetestovány ještě ve stejném testovacím cyklu (běhu). </w:t>
      </w:r>
    </w:p>
    <w:p w14:paraId="5A326247"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vysokou a střední závažností musí být opraveny a přetestovány do konce provádění daného typu testu. </w:t>
      </w:r>
    </w:p>
    <w:p w14:paraId="59F1189B"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nízkou závažností musí být odstraněny podle určení Projektového manažera Zadavatele, přičemž k plánovanému termínu ukončení daného typu testu musí být stanoven termín pro jejich odstranění. </w:t>
      </w:r>
    </w:p>
    <w:p w14:paraId="1149D1D8" w14:textId="77777777" w:rsidR="00B056B2" w:rsidRPr="006A5F1E" w:rsidRDefault="00B056B2" w:rsidP="00640B40">
      <w:pPr>
        <w:pStyle w:val="Odstavecseseznamem"/>
        <w:numPr>
          <w:ilvl w:val="0"/>
          <w:numId w:val="191"/>
        </w:numPr>
        <w:ind w:right="-46"/>
        <w:rPr>
          <w:lang w:val="cs-CZ"/>
        </w:rPr>
      </w:pPr>
      <w:r w:rsidRPr="006A5F1E">
        <w:rPr>
          <w:lang w:val="cs-CZ"/>
        </w:rPr>
        <w:t>Změnové defekty jsou postoupeny jako vstup do změnového řízení.</w:t>
      </w:r>
    </w:p>
    <w:p w14:paraId="580415A6" w14:textId="3C91E88A" w:rsidR="00B056B2" w:rsidRPr="006A5F1E" w:rsidRDefault="00B056B2" w:rsidP="00640B40">
      <w:pPr>
        <w:ind w:right="-46"/>
        <w:rPr>
          <w:lang w:val="cs-CZ"/>
        </w:rPr>
      </w:pPr>
      <w:r w:rsidRPr="006A5F1E">
        <w:rPr>
          <w:lang w:val="cs-CZ"/>
        </w:rPr>
        <w:t>Specificky pro potřeby hodnocení výsled</w:t>
      </w:r>
      <w:r w:rsidR="002B50E0">
        <w:rPr>
          <w:lang w:val="cs-CZ"/>
        </w:rPr>
        <w:t>k</w:t>
      </w:r>
      <w:r w:rsidRPr="006A5F1E">
        <w:rPr>
          <w:lang w:val="cs-CZ"/>
        </w:rPr>
        <w:t>ů testů dokumentace, které jsou prováděny způsobem jejího revidování a připomínkování, jsou pro tento účel samostatně definovány typy defektů dokumentace podle závažnosti vznesených připomínek:</w:t>
      </w:r>
    </w:p>
    <w:tbl>
      <w:tblPr>
        <w:tblStyle w:val="Svtlmkatabulky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867"/>
        <w:gridCol w:w="7195"/>
      </w:tblGrid>
      <w:tr w:rsidR="00B056B2" w:rsidRPr="006A5F1E" w14:paraId="76C9B912" w14:textId="77777777" w:rsidTr="00F20538">
        <w:trPr>
          <w:trHeight w:val="486"/>
          <w:tblHeader/>
        </w:trPr>
        <w:tc>
          <w:tcPr>
            <w:tcW w:w="1030" w:type="pct"/>
            <w:shd w:val="clear" w:color="auto" w:fill="F2F2F2" w:themeFill="background1" w:themeFillShade="F2"/>
            <w:vAlign w:val="center"/>
          </w:tcPr>
          <w:p w14:paraId="5A15B7C0"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Závažnost připomínky</w:t>
            </w:r>
          </w:p>
        </w:tc>
        <w:tc>
          <w:tcPr>
            <w:tcW w:w="3970" w:type="pct"/>
            <w:shd w:val="clear" w:color="auto" w:fill="F2F2F2" w:themeFill="background1" w:themeFillShade="F2"/>
            <w:vAlign w:val="center"/>
          </w:tcPr>
          <w:p w14:paraId="0E3733C5"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Popis</w:t>
            </w:r>
          </w:p>
        </w:tc>
      </w:tr>
      <w:tr w:rsidR="00B056B2" w:rsidRPr="006A5F1E" w14:paraId="07CAD519" w14:textId="77777777" w:rsidTr="00F20538">
        <w:tc>
          <w:tcPr>
            <w:tcW w:w="1030" w:type="pct"/>
          </w:tcPr>
          <w:p w14:paraId="33CDE3B2"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A</w:t>
            </w:r>
          </w:p>
          <w:p w14:paraId="7CA4FCC0"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Kritická připomínka</w:t>
            </w:r>
          </w:p>
        </w:tc>
        <w:tc>
          <w:tcPr>
            <w:tcW w:w="3970" w:type="pct"/>
          </w:tcPr>
          <w:p w14:paraId="608150D4"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Kritická připomínka, která znamená, že bez jejího zapracování nelze považovat výstup za řádně zpracovaný</w:t>
            </w:r>
          </w:p>
          <w:p w14:paraId="5C06B14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Výstup by obsahoval podstatné chyby či nedostatky, nebyl by použitelný, nemohl by být použit jako vstup pro následné aktivity projektu</w:t>
            </w:r>
          </w:p>
        </w:tc>
      </w:tr>
      <w:tr w:rsidR="00B056B2" w:rsidRPr="006A5F1E" w14:paraId="58E7B7FC" w14:textId="77777777" w:rsidTr="00F20538">
        <w:tc>
          <w:tcPr>
            <w:tcW w:w="1030" w:type="pct"/>
          </w:tcPr>
          <w:p w14:paraId="0B5DC254"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B</w:t>
            </w:r>
          </w:p>
          <w:p w14:paraId="26F4C45E"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Podstatná připomínka</w:t>
            </w:r>
          </w:p>
        </w:tc>
        <w:tc>
          <w:tcPr>
            <w:tcW w:w="3970" w:type="pct"/>
          </w:tcPr>
          <w:p w14:paraId="171E184D"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Podstatná připomínka, která významným způsobem ovlivňuje připomínkovanou problematiku</w:t>
            </w:r>
          </w:p>
          <w:p w14:paraId="789706C1"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Pokud by tato připomínka nebyla řádně vypořádána, mohlo by to způsobit významný dopad do návrhu řešení, výslednou podobu Systému, provoz Zadavatele, jím vykonávané agendy nebo agendy jeho partnerů atp.</w:t>
            </w:r>
          </w:p>
          <w:p w14:paraId="54EB1093"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 xml:space="preserve">Pokud se </w:t>
            </w:r>
            <w:proofErr w:type="gramStart"/>
            <w:r w:rsidRPr="006A5F1E">
              <w:rPr>
                <w:rFonts w:ascii="Calibri" w:hAnsi="Calibri" w:cs="Calibri"/>
                <w:szCs w:val="18"/>
              </w:rPr>
              <w:t>nepodaří</w:t>
            </w:r>
            <w:proofErr w:type="gramEnd"/>
            <w:r w:rsidRPr="006A5F1E">
              <w:rPr>
                <w:rFonts w:ascii="Calibri" w:hAnsi="Calibri" w:cs="Calibri"/>
                <w:szCs w:val="18"/>
              </w:rPr>
              <w:t xml:space="preserve"> tuto připomínku zapracovat během připomínkového řízení, musí být způsob a termín jejího zapracování oběma stranami schválen, samostatně sledován a evidován </w:t>
            </w:r>
            <w:r w:rsidRPr="006A5F1E">
              <w:rPr>
                <w:rFonts w:ascii="Calibri" w:hAnsi="Calibri" w:cs="Calibri"/>
                <w:szCs w:val="18"/>
              </w:rPr>
              <w:br/>
              <w:t>(např. v registru problémů a otevřených otázek)</w:t>
            </w:r>
          </w:p>
        </w:tc>
      </w:tr>
      <w:tr w:rsidR="00B056B2" w:rsidRPr="006A5F1E" w14:paraId="7C1C18FB" w14:textId="77777777" w:rsidTr="00F20538">
        <w:tc>
          <w:tcPr>
            <w:tcW w:w="1030" w:type="pct"/>
          </w:tcPr>
          <w:p w14:paraId="4C8A1D8E"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C</w:t>
            </w:r>
          </w:p>
          <w:p w14:paraId="699CB6B6"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Nezávažná připomínka</w:t>
            </w:r>
          </w:p>
        </w:tc>
        <w:tc>
          <w:tcPr>
            <w:tcW w:w="3970" w:type="pct"/>
          </w:tcPr>
          <w:p w14:paraId="3C1A541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Připomínka je evidována, je schválen způsob jejího zapracování (např. úprava či doplnění dokumentu), ale tuto úpravu není nutno provádět bezprostředně</w:t>
            </w:r>
          </w:p>
          <w:p w14:paraId="5917AB86"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Zhotovitel připomínku zapracuje do výstupu v termínu, který je uveden v akceptačním protokolu</w:t>
            </w:r>
          </w:p>
        </w:tc>
      </w:tr>
    </w:tbl>
    <w:p w14:paraId="5CF74533" w14:textId="77777777" w:rsidR="00B056B2" w:rsidRPr="006A5F1E" w:rsidRDefault="00B056B2" w:rsidP="00640B40">
      <w:pPr>
        <w:ind w:right="-46"/>
        <w:rPr>
          <w:lang w:val="cs-CZ"/>
        </w:rPr>
      </w:pPr>
    </w:p>
    <w:p w14:paraId="1526A4A6" w14:textId="77777777" w:rsidR="00B056B2" w:rsidRPr="006A5F1E" w:rsidRDefault="00B056B2" w:rsidP="00640B40">
      <w:pPr>
        <w:ind w:right="-46"/>
        <w:rPr>
          <w:lang w:val="cs-CZ"/>
        </w:rPr>
      </w:pPr>
      <w:r w:rsidRPr="006A5F1E">
        <w:rPr>
          <w:lang w:val="cs-CZ"/>
        </w:rPr>
        <w:lastRenderedPageBreak/>
        <w:t>Akceptační kritérium pro plnění typu IS je definováno limitním počtem závad v rámci jednotlivých kategorií testů:</w:t>
      </w:r>
    </w:p>
    <w:tbl>
      <w:tblPr>
        <w:tblStyle w:val="Svtltabulkasmkou11"/>
        <w:tblW w:w="50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138"/>
        <w:gridCol w:w="1416"/>
        <w:gridCol w:w="1425"/>
        <w:gridCol w:w="1282"/>
        <w:gridCol w:w="1815"/>
      </w:tblGrid>
      <w:tr w:rsidR="00B056B2" w:rsidRPr="006A5F1E" w14:paraId="1B127206" w14:textId="77777777" w:rsidTr="00F20538">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1729" w:type="pct"/>
            <w:vMerge w:val="restart"/>
            <w:shd w:val="clear" w:color="auto" w:fill="F2F2F2" w:themeFill="background1" w:themeFillShade="F2"/>
            <w:vAlign w:val="center"/>
          </w:tcPr>
          <w:p w14:paraId="06873618" w14:textId="77777777" w:rsidR="00B056B2" w:rsidRPr="006A5F1E" w:rsidRDefault="00B056B2" w:rsidP="00640B40">
            <w:pPr>
              <w:pStyle w:val="Tabulkatxttun"/>
              <w:spacing w:before="0" w:after="120"/>
              <w:ind w:right="-46"/>
              <w:rPr>
                <w:rFonts w:asciiTheme="minorHAnsi" w:hAnsiTheme="minorHAnsi" w:cstheme="minorHAnsi"/>
                <w:b/>
                <w:bCs w:val="0"/>
                <w:szCs w:val="18"/>
              </w:rPr>
            </w:pPr>
            <w:r w:rsidRPr="006A5F1E">
              <w:rPr>
                <w:rFonts w:asciiTheme="minorHAnsi" w:hAnsiTheme="minorHAnsi" w:cstheme="minorHAnsi"/>
                <w:b/>
                <w:bCs w:val="0"/>
                <w:szCs w:val="18"/>
              </w:rPr>
              <w:t xml:space="preserve">Test </w:t>
            </w:r>
          </w:p>
        </w:tc>
        <w:tc>
          <w:tcPr>
            <w:tcW w:w="3271" w:type="pct"/>
            <w:gridSpan w:val="4"/>
            <w:shd w:val="clear" w:color="auto" w:fill="F2F2F2" w:themeFill="background1" w:themeFillShade="F2"/>
            <w:vAlign w:val="center"/>
          </w:tcPr>
          <w:p w14:paraId="0C32FCA1" w14:textId="77777777" w:rsidR="00B056B2" w:rsidRPr="006A5F1E" w:rsidRDefault="00B056B2" w:rsidP="0051139B">
            <w:pPr>
              <w:pStyle w:val="Tabulkatxttun"/>
              <w:spacing w:before="0" w:after="120"/>
              <w:ind w:right="-46"/>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Počty přípustných defektů v jednotlivých kategoriích</w:t>
            </w:r>
          </w:p>
        </w:tc>
      </w:tr>
      <w:tr w:rsidR="00B056B2" w:rsidRPr="006A5F1E" w14:paraId="4C72FCAA" w14:textId="77777777" w:rsidTr="00F20538">
        <w:trPr>
          <w:trHeight w:val="30"/>
        </w:trPr>
        <w:tc>
          <w:tcPr>
            <w:cnfStyle w:val="001000000000" w:firstRow="0" w:lastRow="0" w:firstColumn="1" w:lastColumn="0" w:oddVBand="0" w:evenVBand="0" w:oddHBand="0" w:evenHBand="0" w:firstRowFirstColumn="0" w:firstRowLastColumn="0" w:lastRowFirstColumn="0" w:lastRowLastColumn="0"/>
            <w:tcW w:w="0" w:type="pct"/>
            <w:vMerge/>
            <w:shd w:val="clear" w:color="auto" w:fill="F2F2F2" w:themeFill="background1" w:themeFillShade="F2"/>
            <w:vAlign w:val="center"/>
          </w:tcPr>
          <w:p w14:paraId="2DAD193C" w14:textId="77777777" w:rsidR="00B056B2" w:rsidRPr="006A5F1E" w:rsidRDefault="00B056B2" w:rsidP="00640B40">
            <w:pPr>
              <w:pStyle w:val="Tabulkatxttun"/>
              <w:spacing w:before="0" w:after="120"/>
              <w:ind w:right="-46"/>
              <w:rPr>
                <w:rFonts w:asciiTheme="minorHAnsi" w:hAnsiTheme="minorHAnsi" w:cstheme="minorHAnsi"/>
                <w:b/>
                <w:bCs w:val="0"/>
                <w:szCs w:val="18"/>
              </w:rPr>
            </w:pPr>
          </w:p>
        </w:tc>
        <w:tc>
          <w:tcPr>
            <w:tcW w:w="780" w:type="pct"/>
            <w:shd w:val="clear" w:color="auto" w:fill="F2F2F2" w:themeFill="background1" w:themeFillShade="F2"/>
            <w:vAlign w:val="center"/>
          </w:tcPr>
          <w:p w14:paraId="64ADF075"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A</w:t>
            </w:r>
          </w:p>
        </w:tc>
        <w:tc>
          <w:tcPr>
            <w:tcW w:w="785" w:type="pct"/>
            <w:shd w:val="clear" w:color="auto" w:fill="F2F2F2" w:themeFill="background1" w:themeFillShade="F2"/>
            <w:vAlign w:val="center"/>
          </w:tcPr>
          <w:p w14:paraId="7FEE944A"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B</w:t>
            </w:r>
          </w:p>
        </w:tc>
        <w:tc>
          <w:tcPr>
            <w:tcW w:w="706" w:type="pct"/>
            <w:shd w:val="clear" w:color="auto" w:fill="F2F2F2" w:themeFill="background1" w:themeFillShade="F2"/>
            <w:vAlign w:val="center"/>
          </w:tcPr>
          <w:p w14:paraId="7EBBC846"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C</w:t>
            </w:r>
          </w:p>
        </w:tc>
        <w:tc>
          <w:tcPr>
            <w:tcW w:w="1000" w:type="pct"/>
            <w:shd w:val="clear" w:color="auto" w:fill="F2F2F2" w:themeFill="background1" w:themeFillShade="F2"/>
            <w:vAlign w:val="center"/>
          </w:tcPr>
          <w:p w14:paraId="04FF2D21"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D</w:t>
            </w:r>
          </w:p>
        </w:tc>
      </w:tr>
      <w:tr w:rsidR="00B056B2" w:rsidRPr="001F6F4F" w14:paraId="12FBDE5E"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7253F00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Systémový funkční test</w:t>
            </w:r>
          </w:p>
        </w:tc>
        <w:tc>
          <w:tcPr>
            <w:tcW w:w="0" w:type="pct"/>
            <w:vAlign w:val="center"/>
          </w:tcPr>
          <w:p w14:paraId="192B45EF"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C26A7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61E69DDD"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6743114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5020C6D" w14:textId="77777777" w:rsidTr="00F20538">
        <w:trPr>
          <w:trHeight w:val="252"/>
        </w:trPr>
        <w:tc>
          <w:tcPr>
            <w:cnfStyle w:val="001000000000" w:firstRow="0" w:lastRow="0" w:firstColumn="1" w:lastColumn="0" w:oddVBand="0" w:evenVBand="0" w:oddHBand="0" w:evenHBand="0" w:firstRowFirstColumn="0" w:firstRowLastColumn="0" w:lastRowFirstColumn="0" w:lastRowLastColumn="0"/>
            <w:tcW w:w="0" w:type="pct"/>
            <w:vAlign w:val="center"/>
          </w:tcPr>
          <w:p w14:paraId="638E676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Integrační test</w:t>
            </w:r>
          </w:p>
        </w:tc>
        <w:tc>
          <w:tcPr>
            <w:tcW w:w="0" w:type="pct"/>
            <w:vAlign w:val="center"/>
          </w:tcPr>
          <w:p w14:paraId="6920ED05"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F31D18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253FF36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216A45B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46B6495" w14:textId="77777777" w:rsidTr="00F20538">
        <w:trPr>
          <w:trHeight w:val="253"/>
        </w:trPr>
        <w:tc>
          <w:tcPr>
            <w:cnfStyle w:val="001000000000" w:firstRow="0" w:lastRow="0" w:firstColumn="1" w:lastColumn="0" w:oddVBand="0" w:evenVBand="0" w:oddHBand="0" w:evenHBand="0" w:firstRowFirstColumn="0" w:firstRowLastColumn="0" w:lastRowFirstColumn="0" w:lastRowLastColumn="0"/>
            <w:tcW w:w="0" w:type="pct"/>
            <w:vAlign w:val="center"/>
          </w:tcPr>
          <w:p w14:paraId="3AA35DE2"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Uživatelský akceptační test</w:t>
            </w:r>
          </w:p>
        </w:tc>
        <w:tc>
          <w:tcPr>
            <w:tcW w:w="0" w:type="pct"/>
            <w:vAlign w:val="center"/>
          </w:tcPr>
          <w:p w14:paraId="285567F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6F833A4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w:t>
            </w:r>
          </w:p>
        </w:tc>
        <w:tc>
          <w:tcPr>
            <w:tcW w:w="706" w:type="pct"/>
            <w:vAlign w:val="center"/>
          </w:tcPr>
          <w:p w14:paraId="185FF98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25</w:t>
            </w:r>
          </w:p>
        </w:tc>
        <w:tc>
          <w:tcPr>
            <w:tcW w:w="0" w:type="pct"/>
            <w:vAlign w:val="center"/>
          </w:tcPr>
          <w:p w14:paraId="34F3B4C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696CE961"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26FE4846"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Bezpečnostní test</w:t>
            </w:r>
          </w:p>
        </w:tc>
        <w:tc>
          <w:tcPr>
            <w:tcW w:w="0" w:type="pct"/>
            <w:vAlign w:val="center"/>
          </w:tcPr>
          <w:p w14:paraId="04277C5A"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79DA30C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428E495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679F683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FE9C7BF" w14:textId="77777777" w:rsidTr="00F20538">
        <w:trPr>
          <w:trHeight w:val="207"/>
        </w:trPr>
        <w:tc>
          <w:tcPr>
            <w:cnfStyle w:val="001000000000" w:firstRow="0" w:lastRow="0" w:firstColumn="1" w:lastColumn="0" w:oddVBand="0" w:evenVBand="0" w:oddHBand="0" w:evenHBand="0" w:firstRowFirstColumn="0" w:firstRowLastColumn="0" w:lastRowFirstColumn="0" w:lastRowLastColumn="0"/>
            <w:tcW w:w="0" w:type="pct"/>
            <w:vAlign w:val="center"/>
          </w:tcPr>
          <w:p w14:paraId="1242165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Připravenost k nasazení</w:t>
            </w:r>
          </w:p>
        </w:tc>
        <w:tc>
          <w:tcPr>
            <w:tcW w:w="0" w:type="pct"/>
            <w:vAlign w:val="center"/>
          </w:tcPr>
          <w:p w14:paraId="0C5EE05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ED23FC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52E68A84"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715CCB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bl>
    <w:p w14:paraId="16A0AF8C" w14:textId="77777777" w:rsidR="00B056B2" w:rsidRPr="001F6F4F" w:rsidRDefault="00B056B2" w:rsidP="00640B40">
      <w:pPr>
        <w:ind w:right="-46"/>
        <w:rPr>
          <w:lang w:val="cs-CZ"/>
        </w:rPr>
      </w:pPr>
    </w:p>
    <w:p w14:paraId="2D7B5A70" w14:textId="77777777" w:rsidR="00B056B2" w:rsidRPr="001F6F4F" w:rsidRDefault="00B056B2" w:rsidP="00640B40">
      <w:pPr>
        <w:ind w:right="-46"/>
        <w:rPr>
          <w:lang w:val="cs-CZ"/>
        </w:rPr>
      </w:pPr>
      <w:r w:rsidRPr="001F6F4F">
        <w:rPr>
          <w:lang w:val="cs-CZ"/>
        </w:rPr>
        <w:t>Akceptační kritérium pro plnění typu dokument je definováno limitním počtem defektů (otevřených připomínek) v jednotlivých kategoriích:</w:t>
      </w:r>
    </w:p>
    <w:tbl>
      <w:tblPr>
        <w:tblStyle w:val="Svtlmkatabulky1"/>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240"/>
        <w:gridCol w:w="1567"/>
        <w:gridCol w:w="1701"/>
        <w:gridCol w:w="1538"/>
      </w:tblGrid>
      <w:tr w:rsidR="00B056B2" w:rsidRPr="001F6F4F" w14:paraId="375FA635" w14:textId="77777777" w:rsidTr="00F20538">
        <w:trPr>
          <w:trHeight w:val="417"/>
        </w:trPr>
        <w:tc>
          <w:tcPr>
            <w:tcW w:w="2344" w:type="pct"/>
            <w:vMerge w:val="restart"/>
            <w:shd w:val="clear" w:color="auto" w:fill="F2F2F2" w:themeFill="background1" w:themeFillShade="F2"/>
            <w:vAlign w:val="center"/>
          </w:tcPr>
          <w:p w14:paraId="70494696" w14:textId="77777777" w:rsidR="00B056B2" w:rsidRPr="001F6F4F" w:rsidRDefault="00B056B2" w:rsidP="00640B40">
            <w:pPr>
              <w:pStyle w:val="Tabulkatxttun"/>
              <w:spacing w:before="0" w:after="120"/>
              <w:ind w:right="-46"/>
              <w:rPr>
                <w:rFonts w:asciiTheme="minorHAnsi" w:hAnsiTheme="minorHAnsi" w:cstheme="minorHAnsi"/>
                <w:szCs w:val="18"/>
              </w:rPr>
            </w:pPr>
            <w:r w:rsidRPr="001F6F4F">
              <w:rPr>
                <w:rFonts w:asciiTheme="minorHAnsi" w:hAnsiTheme="minorHAnsi" w:cstheme="minorHAnsi"/>
                <w:szCs w:val="18"/>
              </w:rPr>
              <w:t>Limitní počty otevřených připomínek</w:t>
            </w:r>
          </w:p>
        </w:tc>
        <w:tc>
          <w:tcPr>
            <w:tcW w:w="2656" w:type="pct"/>
            <w:gridSpan w:val="3"/>
            <w:shd w:val="clear" w:color="auto" w:fill="F2F2F2" w:themeFill="background1" w:themeFillShade="F2"/>
            <w:vAlign w:val="center"/>
          </w:tcPr>
          <w:p w14:paraId="4625E8C5" w14:textId="4E2F5365" w:rsidR="00B056B2" w:rsidRPr="001F6F4F" w:rsidRDefault="00B056B2" w:rsidP="0051139B">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 xml:space="preserve">Počty přípustných otevřených připomínek </w:t>
            </w:r>
            <w:r w:rsidR="007F3514" w:rsidRPr="001F6F4F">
              <w:rPr>
                <w:rFonts w:asciiTheme="minorHAnsi" w:hAnsiTheme="minorHAnsi" w:cstheme="minorHAnsi"/>
                <w:szCs w:val="18"/>
              </w:rPr>
              <w:br/>
            </w:r>
            <w:r w:rsidRPr="001F6F4F">
              <w:rPr>
                <w:rFonts w:asciiTheme="minorHAnsi" w:hAnsiTheme="minorHAnsi" w:cstheme="minorHAnsi"/>
                <w:szCs w:val="18"/>
              </w:rPr>
              <w:t>v jednotlivých kategoriích</w:t>
            </w:r>
          </w:p>
        </w:tc>
      </w:tr>
      <w:tr w:rsidR="00B056B2" w:rsidRPr="001F6F4F" w14:paraId="786F6B8B" w14:textId="77777777" w:rsidTr="00F20538">
        <w:trPr>
          <w:trHeight w:val="50"/>
        </w:trPr>
        <w:tc>
          <w:tcPr>
            <w:tcW w:w="2344" w:type="pct"/>
            <w:vMerge/>
            <w:shd w:val="clear" w:color="auto" w:fill="F2F2F2" w:themeFill="background1" w:themeFillShade="F2"/>
          </w:tcPr>
          <w:p w14:paraId="6B781485" w14:textId="77777777" w:rsidR="00B056B2" w:rsidRPr="001F6F4F" w:rsidRDefault="00B056B2" w:rsidP="00640B40">
            <w:pPr>
              <w:pStyle w:val="Tabulkatxttun"/>
              <w:spacing w:before="0" w:after="120"/>
              <w:ind w:right="-46"/>
              <w:jc w:val="both"/>
              <w:rPr>
                <w:rFonts w:asciiTheme="minorHAnsi" w:hAnsiTheme="minorHAnsi" w:cstheme="minorHAnsi"/>
                <w:szCs w:val="18"/>
              </w:rPr>
            </w:pPr>
          </w:p>
        </w:tc>
        <w:tc>
          <w:tcPr>
            <w:tcW w:w="866" w:type="pct"/>
            <w:shd w:val="clear" w:color="auto" w:fill="F2F2F2" w:themeFill="background1" w:themeFillShade="F2"/>
          </w:tcPr>
          <w:p w14:paraId="78B82747"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A</w:t>
            </w:r>
          </w:p>
        </w:tc>
        <w:tc>
          <w:tcPr>
            <w:tcW w:w="940" w:type="pct"/>
            <w:shd w:val="clear" w:color="auto" w:fill="F2F2F2" w:themeFill="background1" w:themeFillShade="F2"/>
          </w:tcPr>
          <w:p w14:paraId="4BC7BD76"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B</w:t>
            </w:r>
          </w:p>
        </w:tc>
        <w:tc>
          <w:tcPr>
            <w:tcW w:w="850" w:type="pct"/>
            <w:shd w:val="clear" w:color="auto" w:fill="F2F2F2" w:themeFill="background1" w:themeFillShade="F2"/>
          </w:tcPr>
          <w:p w14:paraId="48BC3CA5"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C</w:t>
            </w:r>
          </w:p>
        </w:tc>
      </w:tr>
      <w:tr w:rsidR="00B056B2" w:rsidRPr="006A5F1E" w14:paraId="72C1D9AC" w14:textId="77777777" w:rsidTr="00F20538">
        <w:trPr>
          <w:trHeight w:val="50"/>
        </w:trPr>
        <w:tc>
          <w:tcPr>
            <w:tcW w:w="2344" w:type="pct"/>
          </w:tcPr>
          <w:p w14:paraId="657D9906" w14:textId="77777777" w:rsidR="00B056B2" w:rsidRPr="001F6F4F" w:rsidRDefault="00B056B2" w:rsidP="00640B40">
            <w:pPr>
              <w:pStyle w:val="Tabulkatxtobyejn"/>
              <w:spacing w:before="0" w:after="120"/>
              <w:ind w:right="-46"/>
              <w:jc w:val="both"/>
              <w:rPr>
                <w:rFonts w:asciiTheme="minorHAnsi" w:hAnsiTheme="minorHAnsi" w:cstheme="minorHAnsi"/>
                <w:szCs w:val="18"/>
              </w:rPr>
            </w:pPr>
            <w:r w:rsidRPr="001F6F4F">
              <w:rPr>
                <w:rFonts w:asciiTheme="minorHAnsi" w:hAnsiTheme="minorHAnsi" w:cstheme="minorHAnsi"/>
                <w:szCs w:val="18"/>
              </w:rPr>
              <w:t>Počet</w:t>
            </w:r>
          </w:p>
        </w:tc>
        <w:tc>
          <w:tcPr>
            <w:tcW w:w="866" w:type="pct"/>
          </w:tcPr>
          <w:p w14:paraId="1E6459D1"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0</w:t>
            </w:r>
          </w:p>
        </w:tc>
        <w:tc>
          <w:tcPr>
            <w:tcW w:w="940" w:type="pct"/>
          </w:tcPr>
          <w:p w14:paraId="0AD66A37"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15</w:t>
            </w:r>
          </w:p>
        </w:tc>
        <w:tc>
          <w:tcPr>
            <w:tcW w:w="850" w:type="pct"/>
          </w:tcPr>
          <w:p w14:paraId="5EB577CD"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30</w:t>
            </w:r>
          </w:p>
        </w:tc>
      </w:tr>
    </w:tbl>
    <w:p w14:paraId="11C89266" w14:textId="77777777" w:rsidR="00B056B2" w:rsidRPr="006A5F1E" w:rsidRDefault="00B056B2" w:rsidP="00640B40">
      <w:pPr>
        <w:ind w:right="-46"/>
        <w:rPr>
          <w:lang w:val="cs-CZ"/>
        </w:rPr>
      </w:pPr>
    </w:p>
    <w:p w14:paraId="56A510B8" w14:textId="77777777" w:rsidR="00B056B2" w:rsidRPr="006A5F1E" w:rsidRDefault="00B056B2" w:rsidP="00640B40">
      <w:pPr>
        <w:pStyle w:val="Nadpis3"/>
        <w:ind w:right="-46"/>
        <w:rPr>
          <w:lang w:val="cs-CZ"/>
        </w:rPr>
      </w:pPr>
      <w:bookmarkStart w:id="1699" w:name="_Toc71145383"/>
      <w:bookmarkStart w:id="1700" w:name="_Toc71537171"/>
      <w:bookmarkStart w:id="1701" w:name="_Toc93650104"/>
      <w:r w:rsidRPr="006A5F1E">
        <w:rPr>
          <w:lang w:val="cs-CZ"/>
        </w:rPr>
        <w:t>Akceptační kritéria – datová část</w:t>
      </w:r>
      <w:bookmarkEnd w:id="1699"/>
      <w:bookmarkEnd w:id="1700"/>
      <w:bookmarkEnd w:id="1701"/>
    </w:p>
    <w:p w14:paraId="157F4F7E" w14:textId="475523C4" w:rsidR="00B056B2" w:rsidRDefault="00B056B2" w:rsidP="00640B40">
      <w:pPr>
        <w:ind w:right="-46"/>
        <w:rPr>
          <w:lang w:val="cs-CZ"/>
        </w:rPr>
      </w:pPr>
      <w:r w:rsidRPr="006A5F1E">
        <w:rPr>
          <w:lang w:val="cs-CZ"/>
        </w:rPr>
        <w:t xml:space="preserve">Akceptace datových částí projektu bude probíhat na základě kontroly úplnosti dodaných dat a dodání veškerých dokumentů vyjmenovaných v této technické specifikaci a dále nahrání dat do úložiště primárních dat v rámci IS DTMŽ. </w:t>
      </w:r>
      <w:r w:rsidRPr="009B7EA5">
        <w:rPr>
          <w:lang w:val="cs-CZ"/>
        </w:rPr>
        <w:t xml:space="preserve">U </w:t>
      </w:r>
      <w:r w:rsidR="00187AA5">
        <w:rPr>
          <w:lang w:val="cs-CZ"/>
        </w:rPr>
        <w:t>závěrečné</w:t>
      </w:r>
      <w:r w:rsidR="00187AA5" w:rsidRPr="009B7EA5">
        <w:rPr>
          <w:lang w:val="cs-CZ"/>
        </w:rPr>
        <w:t xml:space="preserve"> </w:t>
      </w:r>
      <w:r w:rsidR="009B7EA5">
        <w:rPr>
          <w:lang w:val="cs-CZ"/>
        </w:rPr>
        <w:t xml:space="preserve">harmonizace a </w:t>
      </w:r>
      <w:r w:rsidRPr="009B7EA5">
        <w:rPr>
          <w:lang w:val="cs-CZ"/>
        </w:rPr>
        <w:t>konsolidace je nutnou podmínkou pro akceptaci úspěšně provedená kontrola provedená externím dodavatelem v rámci VZ3.</w:t>
      </w:r>
      <w:r w:rsidRPr="006A5F1E">
        <w:rPr>
          <w:lang w:val="cs-CZ"/>
        </w:rPr>
        <w:t xml:space="preserve"> Datová část projektu nepodléhá akceptačním procedurám definovaným v</w:t>
      </w:r>
      <w:r w:rsidR="008C5CC5">
        <w:rPr>
          <w:lang w:val="cs-CZ"/>
        </w:rPr>
        <w:t>e</w:t>
      </w:r>
      <w:r w:rsidRPr="006A5F1E">
        <w:rPr>
          <w:lang w:val="cs-CZ"/>
        </w:rPr>
        <w:t> </w:t>
      </w:r>
      <w:r w:rsidR="008C5CC5" w:rsidRPr="008C5CC5">
        <w:rPr>
          <w:lang w:val="cs-CZ"/>
        </w:rPr>
        <w:t>Zvláštních obchodních podmínk</w:t>
      </w:r>
      <w:r w:rsidR="008C5CC5">
        <w:rPr>
          <w:lang w:val="cs-CZ"/>
        </w:rPr>
        <w:t>ách</w:t>
      </w:r>
      <w:r w:rsidRPr="006A5F1E">
        <w:rPr>
          <w:lang w:val="cs-CZ"/>
        </w:rPr>
        <w:t xml:space="preserve">, ale řídí se metodami popsanými v kap. </w:t>
      </w:r>
      <w:r w:rsidRPr="006A5F1E">
        <w:rPr>
          <w:lang w:val="cs-CZ"/>
        </w:rPr>
        <w:fldChar w:fldCharType="begin"/>
      </w:r>
      <w:r w:rsidRPr="006A5F1E">
        <w:rPr>
          <w:lang w:val="cs-CZ"/>
        </w:rPr>
        <w:instrText xml:space="preserve"> REF _Ref71227309 \r \h </w:instrText>
      </w:r>
      <w:r w:rsidRPr="006A5F1E">
        <w:rPr>
          <w:lang w:val="cs-CZ"/>
        </w:rPr>
      </w:r>
      <w:r w:rsidRPr="006A5F1E">
        <w:rPr>
          <w:lang w:val="cs-CZ"/>
        </w:rPr>
        <w:fldChar w:fldCharType="separate"/>
      </w:r>
      <w:r w:rsidR="00DD3E28">
        <w:rPr>
          <w:lang w:val="cs-CZ"/>
        </w:rPr>
        <w:t>7.4.6</w:t>
      </w:r>
      <w:r w:rsidRPr="006A5F1E">
        <w:rPr>
          <w:lang w:val="cs-CZ"/>
        </w:rPr>
        <w:fldChar w:fldCharType="end"/>
      </w:r>
      <w:r w:rsidR="008C5CC5">
        <w:rPr>
          <w:lang w:val="cs-CZ"/>
        </w:rPr>
        <w:t xml:space="preserve"> níže</w:t>
      </w:r>
      <w:r w:rsidRPr="006A5F1E">
        <w:rPr>
          <w:lang w:val="cs-CZ"/>
        </w:rPr>
        <w:t>.</w:t>
      </w:r>
    </w:p>
    <w:p w14:paraId="501956C9" w14:textId="77777777" w:rsidR="00B056B2" w:rsidRPr="006A5F1E" w:rsidRDefault="00B056B2" w:rsidP="00640B40">
      <w:pPr>
        <w:pStyle w:val="Nadpis2"/>
        <w:ind w:right="-46"/>
      </w:pPr>
      <w:bookmarkStart w:id="1702" w:name="_Ref69137019"/>
      <w:bookmarkStart w:id="1703" w:name="_Toc71145384"/>
      <w:bookmarkStart w:id="1704" w:name="_Toc71537172"/>
      <w:bookmarkStart w:id="1705" w:name="_Toc93650105"/>
      <w:r w:rsidRPr="006A5F1E">
        <w:t>Testy a nasazení do provozního prostředí</w:t>
      </w:r>
      <w:bookmarkEnd w:id="1702"/>
      <w:bookmarkEnd w:id="1703"/>
      <w:bookmarkEnd w:id="1704"/>
      <w:bookmarkEnd w:id="1705"/>
    </w:p>
    <w:p w14:paraId="772337D4" w14:textId="77777777" w:rsidR="00B056B2" w:rsidRPr="006A5F1E" w:rsidRDefault="00B056B2" w:rsidP="00640B40">
      <w:pPr>
        <w:pStyle w:val="Nadpis3"/>
        <w:ind w:right="-46"/>
        <w:rPr>
          <w:lang w:val="cs-CZ"/>
        </w:rPr>
      </w:pPr>
      <w:bookmarkStart w:id="1706" w:name="_Toc71145385"/>
      <w:bookmarkStart w:id="1707" w:name="_Toc71537173"/>
      <w:bookmarkStart w:id="1708" w:name="_Toc93650106"/>
      <w:r w:rsidRPr="006A5F1E">
        <w:rPr>
          <w:lang w:val="cs-CZ"/>
        </w:rPr>
        <w:t>Integrační testy</w:t>
      </w:r>
      <w:bookmarkEnd w:id="1706"/>
      <w:bookmarkEnd w:id="1707"/>
      <w:bookmarkEnd w:id="1708"/>
    </w:p>
    <w:p w14:paraId="1D21C5EA" w14:textId="77777777" w:rsidR="00B056B2" w:rsidRPr="006A5F1E" w:rsidRDefault="00B056B2" w:rsidP="00640B40">
      <w:pPr>
        <w:ind w:right="-46"/>
        <w:rPr>
          <w:lang w:val="cs-CZ"/>
        </w:rPr>
      </w:pPr>
      <w:r w:rsidRPr="006A5F1E">
        <w:rPr>
          <w:lang w:val="cs-CZ"/>
        </w:rPr>
        <w:t xml:space="preserve">Integrační testy provádí Zhotovitel ve spolupráci s dodavateli integrovaných systémů. Součinnost dodavatelů integrovaných systémů a další nezbytnou součinnost pro integrační testování zajistí Zadavatel.  </w:t>
      </w:r>
    </w:p>
    <w:p w14:paraId="33B26C43" w14:textId="77777777" w:rsidR="00B056B2" w:rsidRPr="006A5F1E" w:rsidRDefault="00B056B2" w:rsidP="00640B40">
      <w:pPr>
        <w:ind w:right="-46"/>
        <w:rPr>
          <w:lang w:val="cs-CZ"/>
        </w:rPr>
      </w:pPr>
      <w:r w:rsidRPr="006A5F1E">
        <w:rPr>
          <w:lang w:val="cs-CZ"/>
        </w:rPr>
        <w:t>Etapa obsahuje následující klíčové aktivity:</w:t>
      </w:r>
    </w:p>
    <w:p w14:paraId="5EF02067" w14:textId="77777777" w:rsidR="00B056B2" w:rsidRPr="006A5F1E" w:rsidRDefault="00B056B2" w:rsidP="00640B40">
      <w:pPr>
        <w:pStyle w:val="Odstavecseseznamem"/>
        <w:numPr>
          <w:ilvl w:val="0"/>
          <w:numId w:val="192"/>
        </w:numPr>
        <w:ind w:right="-46"/>
        <w:rPr>
          <w:lang w:val="cs-CZ"/>
        </w:rPr>
      </w:pPr>
      <w:r w:rsidRPr="006A5F1E">
        <w:rPr>
          <w:lang w:val="cs-CZ"/>
        </w:rPr>
        <w:t>definice požadavků na integrační testování v souladu s Cílovým konceptem,</w:t>
      </w:r>
    </w:p>
    <w:p w14:paraId="3D17F5FF" w14:textId="77777777" w:rsidR="00B056B2" w:rsidRPr="006A5F1E" w:rsidRDefault="00B056B2" w:rsidP="00640B40">
      <w:pPr>
        <w:pStyle w:val="Odstavecseseznamem"/>
        <w:numPr>
          <w:ilvl w:val="0"/>
          <w:numId w:val="192"/>
        </w:numPr>
        <w:ind w:right="-46"/>
        <w:rPr>
          <w:lang w:val="cs-CZ"/>
        </w:rPr>
      </w:pPr>
      <w:r w:rsidRPr="006A5F1E">
        <w:rPr>
          <w:lang w:val="cs-CZ"/>
        </w:rPr>
        <w:t>definice strategie testování – metodika testování, klasifikace vad, proces oznamování a odstraňování vad, proces přerušení a opětovné zahájení testů, formát dokumentu Testovací protokol</w:t>
      </w:r>
    </w:p>
    <w:p w14:paraId="5B4504A9" w14:textId="77777777" w:rsidR="00B056B2" w:rsidRPr="006A5F1E" w:rsidRDefault="00B056B2" w:rsidP="00640B40">
      <w:pPr>
        <w:pStyle w:val="Odstavecseseznamem"/>
        <w:numPr>
          <w:ilvl w:val="0"/>
          <w:numId w:val="192"/>
        </w:numPr>
        <w:ind w:right="-46"/>
        <w:rPr>
          <w:lang w:val="cs-CZ"/>
        </w:rPr>
      </w:pPr>
      <w:r w:rsidRPr="006A5F1E">
        <w:rPr>
          <w:lang w:val="cs-CZ"/>
        </w:rPr>
        <w:t>nasazení IS na cílovou infrastrukturu SŽ (domluvené prostředí pro integrační testy)</w:t>
      </w:r>
    </w:p>
    <w:p w14:paraId="01D0BD1C" w14:textId="77777777" w:rsidR="00B056B2" w:rsidRPr="006A5F1E" w:rsidRDefault="00B056B2" w:rsidP="00640B40">
      <w:pPr>
        <w:pStyle w:val="Odstavecseseznamem"/>
        <w:numPr>
          <w:ilvl w:val="0"/>
          <w:numId w:val="192"/>
        </w:numPr>
        <w:ind w:right="-46"/>
        <w:rPr>
          <w:lang w:val="cs-CZ"/>
        </w:rPr>
      </w:pPr>
      <w:r w:rsidRPr="006A5F1E">
        <w:rPr>
          <w:lang w:val="cs-CZ"/>
        </w:rPr>
        <w:t>příprava a naplánování Integračních testů (testy provedené Zhotovitelem):</w:t>
      </w:r>
    </w:p>
    <w:p w14:paraId="3FF39C5C"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integračních scénářů</w:t>
      </w:r>
    </w:p>
    <w:p w14:paraId="7FC2504F"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testovacích dat pro integraci</w:t>
      </w:r>
    </w:p>
    <w:p w14:paraId="5C8FE434" w14:textId="77777777" w:rsidR="00B056B2" w:rsidRPr="006A5F1E" w:rsidRDefault="00B056B2" w:rsidP="00640B40">
      <w:pPr>
        <w:pStyle w:val="Odstavecseseznamem"/>
        <w:numPr>
          <w:ilvl w:val="1"/>
          <w:numId w:val="192"/>
        </w:numPr>
        <w:ind w:right="-46"/>
        <w:rPr>
          <w:lang w:val="cs-CZ"/>
        </w:rPr>
      </w:pPr>
      <w:r w:rsidRPr="006A5F1E">
        <w:rPr>
          <w:lang w:val="cs-CZ"/>
        </w:rPr>
        <w:t xml:space="preserve">příprava a odsouhlasení testovacího plánu jednotlivých částí integrací </w:t>
      </w:r>
    </w:p>
    <w:p w14:paraId="17328253" w14:textId="77777777" w:rsidR="00B056B2" w:rsidRPr="006A5F1E" w:rsidRDefault="00B056B2" w:rsidP="00640B40">
      <w:pPr>
        <w:pStyle w:val="Odstavecseseznamem"/>
        <w:numPr>
          <w:ilvl w:val="0"/>
          <w:numId w:val="192"/>
        </w:numPr>
        <w:ind w:right="-46"/>
        <w:rPr>
          <w:lang w:val="cs-CZ"/>
        </w:rPr>
      </w:pPr>
      <w:r w:rsidRPr="006A5F1E">
        <w:rPr>
          <w:lang w:val="cs-CZ"/>
        </w:rPr>
        <w:lastRenderedPageBreak/>
        <w:t>vyhodnocení výsledků testů, odstraňování nedostatků zjištěných při testování, správa vad a připomínek, příprava potřebných podkladů a akceptace Integračních testů</w:t>
      </w:r>
    </w:p>
    <w:p w14:paraId="07BE5F0E" w14:textId="77777777" w:rsidR="00B056B2" w:rsidRPr="006A5F1E" w:rsidRDefault="00B056B2" w:rsidP="00640B40">
      <w:pPr>
        <w:pStyle w:val="Nadpis3"/>
        <w:ind w:right="-46"/>
        <w:rPr>
          <w:lang w:val="cs-CZ"/>
        </w:rPr>
      </w:pPr>
      <w:bookmarkStart w:id="1709" w:name="_Toc71145386"/>
      <w:bookmarkStart w:id="1710" w:name="_Toc71537174"/>
      <w:bookmarkStart w:id="1711" w:name="_Toc93650107"/>
      <w:r w:rsidRPr="006A5F1E">
        <w:rPr>
          <w:lang w:val="cs-CZ"/>
        </w:rPr>
        <w:t>Uživatelské akceptační testy</w:t>
      </w:r>
      <w:bookmarkEnd w:id="1709"/>
      <w:bookmarkEnd w:id="1710"/>
      <w:bookmarkEnd w:id="1711"/>
    </w:p>
    <w:p w14:paraId="2D5158B4" w14:textId="77777777" w:rsidR="00B056B2" w:rsidRPr="006A5F1E" w:rsidRDefault="00B056B2" w:rsidP="00640B40">
      <w:pPr>
        <w:ind w:right="-46"/>
        <w:rPr>
          <w:lang w:val="cs-CZ"/>
        </w:rPr>
      </w:pPr>
      <w:r w:rsidRPr="006A5F1E">
        <w:rPr>
          <w:lang w:val="cs-CZ"/>
        </w:rPr>
        <w:t xml:space="preserve">Uživatelské akceptační testy provádí Zadavatel za nezbytné podpory Zhotovitele.  </w:t>
      </w:r>
    </w:p>
    <w:p w14:paraId="24C4C935" w14:textId="77777777" w:rsidR="00B056B2" w:rsidRPr="006A5F1E" w:rsidRDefault="00B056B2" w:rsidP="00640B40">
      <w:pPr>
        <w:ind w:right="-46"/>
        <w:rPr>
          <w:lang w:val="cs-CZ"/>
        </w:rPr>
      </w:pPr>
      <w:r w:rsidRPr="006A5F1E">
        <w:rPr>
          <w:lang w:val="cs-CZ"/>
        </w:rPr>
        <w:t>Etapa obsahuje následující klíčové aktivity:</w:t>
      </w:r>
    </w:p>
    <w:p w14:paraId="2C67CB99" w14:textId="77777777" w:rsidR="00B056B2" w:rsidRPr="006A5F1E" w:rsidRDefault="00B056B2" w:rsidP="00640B40">
      <w:pPr>
        <w:pStyle w:val="Odstavecseseznamem"/>
        <w:numPr>
          <w:ilvl w:val="0"/>
          <w:numId w:val="194"/>
        </w:numPr>
        <w:ind w:right="-46"/>
        <w:rPr>
          <w:lang w:val="cs-CZ"/>
        </w:rPr>
      </w:pPr>
      <w:r w:rsidRPr="006A5F1E">
        <w:rPr>
          <w:lang w:val="cs-CZ"/>
        </w:rPr>
        <w:t>definice požadavků na testování v souladu s Cílovým konceptem,</w:t>
      </w:r>
    </w:p>
    <w:p w14:paraId="24FA8227" w14:textId="77777777" w:rsidR="00B056B2" w:rsidRPr="006A5F1E" w:rsidRDefault="00B056B2" w:rsidP="00640B40">
      <w:pPr>
        <w:pStyle w:val="Odstavecseseznamem"/>
        <w:numPr>
          <w:ilvl w:val="0"/>
          <w:numId w:val="194"/>
        </w:numPr>
        <w:ind w:right="-46"/>
        <w:rPr>
          <w:lang w:val="cs-CZ"/>
        </w:rPr>
      </w:pPr>
      <w:r w:rsidRPr="006A5F1E">
        <w:rPr>
          <w:lang w:val="cs-CZ"/>
        </w:rPr>
        <w:t>příprava a naplánování Uživatelských akceptačních testů,</w:t>
      </w:r>
    </w:p>
    <w:p w14:paraId="395FD647"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provádění uživatelských akceptačních testů,</w:t>
      </w:r>
    </w:p>
    <w:p w14:paraId="2CAC3FE8" w14:textId="77777777" w:rsidR="00B056B2" w:rsidRPr="006A5F1E" w:rsidRDefault="00B056B2" w:rsidP="00640B40">
      <w:pPr>
        <w:pStyle w:val="Odstavecseseznamem"/>
        <w:numPr>
          <w:ilvl w:val="0"/>
          <w:numId w:val="194"/>
        </w:numPr>
        <w:ind w:right="-46"/>
        <w:rPr>
          <w:lang w:val="cs-CZ"/>
        </w:rPr>
      </w:pPr>
      <w:r w:rsidRPr="006A5F1E">
        <w:rPr>
          <w:lang w:val="cs-CZ"/>
        </w:rPr>
        <w:t>vyhodnocení výsledků testů,</w:t>
      </w:r>
    </w:p>
    <w:p w14:paraId="671C6026" w14:textId="77777777" w:rsidR="00B056B2" w:rsidRPr="006A5F1E" w:rsidRDefault="00B056B2" w:rsidP="00640B40">
      <w:pPr>
        <w:pStyle w:val="Odstavecseseznamem"/>
        <w:numPr>
          <w:ilvl w:val="0"/>
          <w:numId w:val="194"/>
        </w:numPr>
        <w:ind w:right="-46"/>
        <w:rPr>
          <w:lang w:val="cs-CZ"/>
        </w:rPr>
      </w:pPr>
      <w:r w:rsidRPr="006A5F1E">
        <w:rPr>
          <w:lang w:val="cs-CZ"/>
        </w:rPr>
        <w:t>odstraňování nedostatků zjištěných při testování, správa vad a připomínek,</w:t>
      </w:r>
    </w:p>
    <w:p w14:paraId="46A18CD6"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re-testu odstraněných nedostatků,</w:t>
      </w:r>
    </w:p>
    <w:p w14:paraId="3EA4D153" w14:textId="77777777" w:rsidR="00B056B2" w:rsidRPr="006A5F1E" w:rsidRDefault="00B056B2" w:rsidP="00640B40">
      <w:pPr>
        <w:pStyle w:val="Odstavecseseznamem"/>
        <w:numPr>
          <w:ilvl w:val="0"/>
          <w:numId w:val="194"/>
        </w:numPr>
        <w:ind w:right="-46"/>
        <w:rPr>
          <w:lang w:val="cs-CZ"/>
        </w:rPr>
      </w:pPr>
      <w:r w:rsidRPr="006A5F1E">
        <w:rPr>
          <w:lang w:val="cs-CZ"/>
        </w:rPr>
        <w:t>příprava potřebných podkladů a akceptace etapy Uživatelské akceptační testy,</w:t>
      </w:r>
    </w:p>
    <w:p w14:paraId="53FF1FFD" w14:textId="77777777" w:rsidR="00B056B2" w:rsidRPr="006A5F1E" w:rsidRDefault="00B056B2" w:rsidP="00640B40">
      <w:pPr>
        <w:pStyle w:val="Odstavecseseznamem"/>
        <w:numPr>
          <w:ilvl w:val="0"/>
          <w:numId w:val="194"/>
        </w:numPr>
        <w:ind w:right="-46"/>
        <w:rPr>
          <w:lang w:val="cs-CZ"/>
        </w:rPr>
      </w:pPr>
      <w:r w:rsidRPr="006A5F1E">
        <w:rPr>
          <w:lang w:val="cs-CZ"/>
        </w:rPr>
        <w:t>vytvoření detailního harmonogramu následující etapy Nasazení do provozu a další činnosti související s jejím nastartováním.</w:t>
      </w:r>
    </w:p>
    <w:p w14:paraId="7D7B07A5" w14:textId="77777777" w:rsidR="00B056B2" w:rsidRPr="006A5F1E" w:rsidRDefault="00B056B2" w:rsidP="00640B40">
      <w:pPr>
        <w:pStyle w:val="Nadpis3"/>
        <w:ind w:right="-46"/>
        <w:rPr>
          <w:lang w:val="cs-CZ"/>
        </w:rPr>
      </w:pPr>
      <w:bookmarkStart w:id="1712" w:name="_Toc71537175"/>
      <w:bookmarkStart w:id="1713" w:name="_Toc93650108"/>
      <w:bookmarkStart w:id="1714" w:name="_Toc71145387"/>
      <w:r w:rsidRPr="006A5F1E">
        <w:rPr>
          <w:lang w:val="cs-CZ"/>
        </w:rPr>
        <w:t>Penetrační a bezpečnostní testy</w:t>
      </w:r>
      <w:bookmarkEnd w:id="1712"/>
      <w:bookmarkEnd w:id="1713"/>
    </w:p>
    <w:p w14:paraId="73E143DE" w14:textId="73A797F0" w:rsidR="00B056B2" w:rsidRPr="006A5F1E" w:rsidRDefault="00B056B2" w:rsidP="00640B40">
      <w:pPr>
        <w:ind w:right="-46"/>
        <w:rPr>
          <w:lang w:val="cs-CZ"/>
        </w:rPr>
      </w:pPr>
      <w:r w:rsidRPr="006A5F1E">
        <w:rPr>
          <w:lang w:val="cs-CZ"/>
        </w:rPr>
        <w:t xml:space="preserve">Před nasazením do provozního prostředí provede Zadavatel nebo jím pověřená třetí osoba penetrační a bezpečnostní testy. Výsledkem těchto testů nesmí být bezpečnostní nález. V případě nálezu je nutné test opakovat. Bez </w:t>
      </w:r>
      <w:r w:rsidR="00E411FE">
        <w:rPr>
          <w:lang w:val="cs-CZ"/>
        </w:rPr>
        <w:t xml:space="preserve">úspěšně provedeného </w:t>
      </w:r>
      <w:r w:rsidRPr="006A5F1E">
        <w:rPr>
          <w:lang w:val="cs-CZ"/>
        </w:rPr>
        <w:t>penetračního testu není možné dílo akceptovat.</w:t>
      </w:r>
    </w:p>
    <w:p w14:paraId="23F59077" w14:textId="77777777" w:rsidR="00B056B2" w:rsidRPr="006A5F1E" w:rsidRDefault="00B056B2" w:rsidP="00640B40">
      <w:pPr>
        <w:pStyle w:val="Nadpis3"/>
        <w:ind w:right="-46"/>
        <w:rPr>
          <w:lang w:val="cs-CZ"/>
        </w:rPr>
      </w:pPr>
      <w:bookmarkStart w:id="1715" w:name="_Toc71537176"/>
      <w:bookmarkStart w:id="1716" w:name="_Toc93650109"/>
      <w:r w:rsidRPr="006A5F1E">
        <w:rPr>
          <w:lang w:val="cs-CZ"/>
        </w:rPr>
        <w:t>Nasazení do provozního prostředí</w:t>
      </w:r>
      <w:bookmarkEnd w:id="1714"/>
      <w:bookmarkEnd w:id="1715"/>
      <w:bookmarkEnd w:id="1716"/>
    </w:p>
    <w:p w14:paraId="1EB3DF9A" w14:textId="77777777" w:rsidR="00B056B2" w:rsidRPr="006A5F1E" w:rsidRDefault="00B056B2" w:rsidP="00640B40">
      <w:pPr>
        <w:ind w:right="-46"/>
        <w:rPr>
          <w:lang w:val="cs-CZ"/>
        </w:rPr>
      </w:pPr>
      <w:r w:rsidRPr="006A5F1E">
        <w:rPr>
          <w:lang w:val="cs-CZ"/>
        </w:rPr>
        <w:t>Nasazení do provozního prostředí provádí Zadavatel. Podklady pro provedení zajistí Zhotovitel. Nutnou podmínkou je úplná finální migrace dat do IS DTMŽ.</w:t>
      </w:r>
    </w:p>
    <w:p w14:paraId="7595DD86" w14:textId="77777777" w:rsidR="00B056B2" w:rsidRPr="006A5F1E" w:rsidRDefault="00B056B2" w:rsidP="00640B40">
      <w:pPr>
        <w:ind w:right="-46"/>
        <w:rPr>
          <w:lang w:val="cs-CZ"/>
        </w:rPr>
      </w:pPr>
      <w:r w:rsidRPr="006A5F1E">
        <w:rPr>
          <w:lang w:val="cs-CZ"/>
        </w:rPr>
        <w:t>Etapa obsahuje následující klíčové aktivity:</w:t>
      </w:r>
    </w:p>
    <w:p w14:paraId="116061EE" w14:textId="77777777" w:rsidR="00B056B2" w:rsidRPr="006A5F1E" w:rsidRDefault="00B056B2" w:rsidP="00640B40">
      <w:pPr>
        <w:pStyle w:val="Odstavecseseznamem"/>
        <w:numPr>
          <w:ilvl w:val="0"/>
          <w:numId w:val="193"/>
        </w:numPr>
        <w:ind w:right="-46"/>
        <w:rPr>
          <w:lang w:val="cs-CZ"/>
        </w:rPr>
      </w:pPr>
      <w:r w:rsidRPr="006A5F1E">
        <w:rPr>
          <w:lang w:val="cs-CZ"/>
        </w:rPr>
        <w:t>nastavení prostředí pro provoz DTMŽ a nasazení systému DTMŽ do tohoto prostředí,</w:t>
      </w:r>
    </w:p>
    <w:p w14:paraId="3999B1DE" w14:textId="77777777" w:rsidR="00B056B2" w:rsidRPr="006A5F1E" w:rsidRDefault="00B056B2" w:rsidP="00640B40">
      <w:pPr>
        <w:pStyle w:val="Odstavecseseznamem"/>
        <w:numPr>
          <w:ilvl w:val="0"/>
          <w:numId w:val="193"/>
        </w:numPr>
        <w:ind w:right="-46"/>
        <w:rPr>
          <w:lang w:val="cs-CZ"/>
        </w:rPr>
      </w:pPr>
      <w:r w:rsidRPr="006A5F1E">
        <w:rPr>
          <w:lang w:val="cs-CZ"/>
        </w:rPr>
        <w:t>přípravu a provedení školení interních školitelů, uživatelů a administrátorů,</w:t>
      </w:r>
    </w:p>
    <w:p w14:paraId="58495349" w14:textId="77777777" w:rsidR="00B056B2" w:rsidRPr="006A5F1E" w:rsidRDefault="00B056B2" w:rsidP="00640B40">
      <w:pPr>
        <w:pStyle w:val="Odstavecseseznamem"/>
        <w:numPr>
          <w:ilvl w:val="0"/>
          <w:numId w:val="193"/>
        </w:numPr>
        <w:ind w:right="-46"/>
        <w:rPr>
          <w:lang w:val="cs-CZ"/>
        </w:rPr>
      </w:pPr>
      <w:r w:rsidRPr="006A5F1E">
        <w:rPr>
          <w:lang w:val="cs-CZ"/>
        </w:rPr>
        <w:t xml:space="preserve">přípravu a schválení dokumentu </w:t>
      </w:r>
      <w:proofErr w:type="spellStart"/>
      <w:r w:rsidRPr="006A5F1E">
        <w:rPr>
          <w:lang w:val="cs-CZ"/>
        </w:rPr>
        <w:t>Release</w:t>
      </w:r>
      <w:proofErr w:type="spellEnd"/>
      <w:r w:rsidRPr="006A5F1E">
        <w:rPr>
          <w:lang w:val="cs-CZ"/>
        </w:rPr>
        <w:t xml:space="preserve"> Management.</w:t>
      </w:r>
    </w:p>
    <w:p w14:paraId="100CF5DC" w14:textId="3A7AAFEB" w:rsidR="00B056B2" w:rsidRPr="006A5F1E" w:rsidRDefault="00B056B2" w:rsidP="00640B40">
      <w:pPr>
        <w:ind w:right="-46"/>
        <w:rPr>
          <w:lang w:val="cs-CZ"/>
        </w:rPr>
      </w:pPr>
      <w:r w:rsidRPr="006A5F1E">
        <w:rPr>
          <w:lang w:val="cs-CZ"/>
        </w:rPr>
        <w:t>Akceptace každého dílčího školení se provádí podpisem prezenční listiny všemi účastníky školení</w:t>
      </w:r>
      <w:r w:rsidR="00E411FE">
        <w:rPr>
          <w:lang w:val="cs-CZ"/>
        </w:rPr>
        <w:t xml:space="preserve"> a ohodnocením úrovně školení jednotlivými účastníky po jeho skončení jako dostatečné</w:t>
      </w:r>
      <w:r w:rsidRPr="006A5F1E">
        <w:rPr>
          <w:lang w:val="cs-CZ"/>
        </w:rPr>
        <w:t>. Formální akceptace celé činnosti Školení je realizována na jednání Projektového týmu formou podpisu Akceptačního protokolu, ve kterém je uveden seznam provedených školení a ze strany Zadavatele potvrzena dostatečnost a kompletnost informací předaných v průběhu školení.</w:t>
      </w:r>
    </w:p>
    <w:p w14:paraId="5C40A055" w14:textId="77777777" w:rsidR="00B056B2" w:rsidRPr="006A5F1E" w:rsidRDefault="00B056B2" w:rsidP="00640B40">
      <w:pPr>
        <w:ind w:right="-46"/>
        <w:rPr>
          <w:lang w:val="cs-CZ"/>
        </w:rPr>
      </w:pPr>
      <w:r w:rsidRPr="006A5F1E">
        <w:rPr>
          <w:lang w:val="cs-CZ"/>
        </w:rPr>
        <w:t xml:space="preserve">Dokument </w:t>
      </w:r>
      <w:proofErr w:type="spellStart"/>
      <w:r w:rsidRPr="006A5F1E">
        <w:rPr>
          <w:lang w:val="cs-CZ"/>
        </w:rPr>
        <w:t>Release</w:t>
      </w:r>
      <w:proofErr w:type="spellEnd"/>
      <w:r w:rsidRPr="006A5F1E">
        <w:rPr>
          <w:lang w:val="cs-CZ"/>
        </w:rPr>
        <w:t xml:space="preserve"> Management předkládají společně Projektový́ manažer Zhotovitele a Hlavní architekt Zhotovitele.</w:t>
      </w:r>
    </w:p>
    <w:p w14:paraId="3653CB8D" w14:textId="77777777" w:rsidR="00B056B2" w:rsidRPr="006A5F1E" w:rsidRDefault="00B056B2" w:rsidP="00640B40">
      <w:pPr>
        <w:pStyle w:val="Nadpis2"/>
        <w:ind w:right="-46"/>
      </w:pPr>
      <w:bookmarkStart w:id="1717" w:name="_Toc71145388"/>
      <w:bookmarkStart w:id="1718" w:name="_Toc71537177"/>
      <w:bookmarkStart w:id="1719" w:name="_Toc93650110"/>
      <w:r w:rsidRPr="006A5F1E">
        <w:t>Metody akceptace</w:t>
      </w:r>
      <w:bookmarkEnd w:id="1717"/>
      <w:bookmarkEnd w:id="1718"/>
      <w:bookmarkEnd w:id="1719"/>
    </w:p>
    <w:p w14:paraId="47B49E90" w14:textId="77777777" w:rsidR="00B056B2" w:rsidRPr="006A5F1E" w:rsidRDefault="00B056B2" w:rsidP="00640B40">
      <w:pPr>
        <w:ind w:right="-46"/>
        <w:rPr>
          <w:lang w:val="cs-CZ"/>
        </w:rPr>
      </w:pPr>
      <w:r w:rsidRPr="006A5F1E">
        <w:rPr>
          <w:lang w:val="cs-CZ"/>
        </w:rPr>
        <w:t>Zadavatel uvádí přehled vyžadovaných metod akceptace:</w:t>
      </w:r>
    </w:p>
    <w:p w14:paraId="49EEC227" w14:textId="5F2B6D84" w:rsidR="00B056B2" w:rsidRPr="006A5F1E" w:rsidRDefault="00B056B2" w:rsidP="00640B40">
      <w:pPr>
        <w:pStyle w:val="Nadpis3"/>
        <w:ind w:right="-46"/>
        <w:rPr>
          <w:lang w:val="cs-CZ"/>
        </w:rPr>
      </w:pPr>
      <w:bookmarkStart w:id="1720" w:name="_Ref71270439"/>
      <w:bookmarkStart w:id="1721" w:name="_Toc71537178"/>
      <w:bookmarkStart w:id="1722" w:name="_Toc93650111"/>
      <w:bookmarkStart w:id="1723" w:name="_Toc71145389"/>
      <w:r w:rsidRPr="006A5F1E">
        <w:rPr>
          <w:lang w:val="cs-CZ"/>
        </w:rPr>
        <w:t>Akceptace plnění typu HW</w:t>
      </w:r>
      <w:bookmarkEnd w:id="1720"/>
      <w:bookmarkEnd w:id="1721"/>
      <w:bookmarkEnd w:id="1722"/>
    </w:p>
    <w:p w14:paraId="47F2AFF9" w14:textId="6667D10E" w:rsidR="00B056B2" w:rsidRPr="006A5F1E" w:rsidRDefault="00B056B2" w:rsidP="00640B40">
      <w:pPr>
        <w:ind w:right="-46"/>
        <w:rPr>
          <w:lang w:val="cs-CZ"/>
        </w:rPr>
      </w:pPr>
      <w:r w:rsidRPr="006A5F1E">
        <w:rPr>
          <w:lang w:val="cs-CZ"/>
        </w:rPr>
        <w:t>Po dodání, instalaci a zapojení HW komponentů v datovém centru Zadavatele bude provedena kontrola podle tzv. „</w:t>
      </w:r>
      <w:proofErr w:type="spellStart"/>
      <w:r w:rsidRPr="006A5F1E">
        <w:rPr>
          <w:lang w:val="cs-CZ"/>
        </w:rPr>
        <w:t>check</w:t>
      </w:r>
      <w:proofErr w:type="spellEnd"/>
      <w:r w:rsidRPr="006A5F1E">
        <w:rPr>
          <w:lang w:val="cs-CZ"/>
        </w:rPr>
        <w:t>-listu“ dodaného Zadavatelem. Podmínkou pro akceptaci je bezchybná funkčnost dodaného HW v rámci infrastruktury datového centra Zadavatele.</w:t>
      </w:r>
    </w:p>
    <w:p w14:paraId="7733D8F2" w14:textId="784D5625" w:rsidR="00B056B2" w:rsidRPr="006A5F1E" w:rsidRDefault="00B056B2" w:rsidP="00640B40">
      <w:pPr>
        <w:pStyle w:val="Nadpis3"/>
        <w:ind w:right="-46"/>
        <w:rPr>
          <w:lang w:val="cs-CZ"/>
        </w:rPr>
      </w:pPr>
      <w:bookmarkStart w:id="1724" w:name="_Toc71537179"/>
      <w:bookmarkStart w:id="1725" w:name="_Toc93650112"/>
      <w:r w:rsidRPr="006A5F1E">
        <w:rPr>
          <w:lang w:val="cs-CZ"/>
        </w:rPr>
        <w:lastRenderedPageBreak/>
        <w:t>Akceptace plnění typu software</w:t>
      </w:r>
      <w:bookmarkEnd w:id="1723"/>
      <w:bookmarkEnd w:id="1724"/>
      <w:bookmarkEnd w:id="1725"/>
    </w:p>
    <w:p w14:paraId="1B16A591" w14:textId="38485F22" w:rsidR="00B056B2" w:rsidRPr="006A5F1E" w:rsidRDefault="00B056B2" w:rsidP="00640B40">
      <w:pPr>
        <w:ind w:right="-46"/>
        <w:rPr>
          <w:lang w:val="cs-CZ"/>
        </w:rPr>
      </w:pPr>
      <w:r w:rsidRPr="006A5F1E">
        <w:rPr>
          <w:lang w:val="cs-CZ"/>
        </w:rPr>
        <w:t xml:space="preserve">Plnění mající charakter software se ověřuje příslušnými typy testů (viz kap. </w:t>
      </w:r>
      <w:r w:rsidRPr="006A5F1E">
        <w:rPr>
          <w:lang w:val="cs-CZ"/>
        </w:rPr>
        <w:fldChar w:fldCharType="begin"/>
      </w:r>
      <w:r w:rsidRPr="006A5F1E">
        <w:rPr>
          <w:lang w:val="cs-CZ"/>
        </w:rPr>
        <w:instrText xml:space="preserve"> REF _Ref69137019 \r \h </w:instrText>
      </w:r>
      <w:r w:rsidRPr="006A5F1E">
        <w:rPr>
          <w:lang w:val="cs-CZ"/>
        </w:rPr>
      </w:r>
      <w:r w:rsidRPr="006A5F1E">
        <w:rPr>
          <w:lang w:val="cs-CZ"/>
        </w:rPr>
        <w:fldChar w:fldCharType="separate"/>
      </w:r>
      <w:r w:rsidR="00DD3E28">
        <w:rPr>
          <w:lang w:val="cs-CZ"/>
        </w:rPr>
        <w:t>7.3</w:t>
      </w:r>
      <w:r w:rsidRPr="006A5F1E">
        <w:rPr>
          <w:lang w:val="cs-CZ"/>
        </w:rPr>
        <w:fldChar w:fldCharType="end"/>
      </w:r>
      <w:r w:rsidRPr="006A5F1E">
        <w:rPr>
          <w:lang w:val="cs-CZ"/>
        </w:rPr>
        <w:t>), které budou vymezeny ve strategii testování ve schváleném Cílovém konceptu. Akceptačním kritériem je výsledný počet chyb podle jejich kategorie A, B, C a D platný pro daný typ testu.</w:t>
      </w:r>
    </w:p>
    <w:p w14:paraId="4EDA63A6" w14:textId="77777777" w:rsidR="00B056B2" w:rsidRPr="006A5F1E" w:rsidRDefault="00B056B2" w:rsidP="00640B40">
      <w:pPr>
        <w:pStyle w:val="Nadpis3"/>
        <w:ind w:right="-46"/>
        <w:rPr>
          <w:lang w:val="cs-CZ"/>
        </w:rPr>
      </w:pPr>
      <w:bookmarkStart w:id="1726" w:name="_Toc71145390"/>
      <w:bookmarkStart w:id="1727" w:name="_Toc71537180"/>
      <w:bookmarkStart w:id="1728" w:name="_Toc93650113"/>
      <w:r w:rsidRPr="006A5F1E">
        <w:rPr>
          <w:lang w:val="cs-CZ"/>
        </w:rPr>
        <w:t>Akceptace výkonnostních parametrů</w:t>
      </w:r>
      <w:bookmarkEnd w:id="1726"/>
      <w:bookmarkEnd w:id="1727"/>
      <w:bookmarkEnd w:id="1728"/>
    </w:p>
    <w:p w14:paraId="2B2DA515" w14:textId="77777777" w:rsidR="00B056B2" w:rsidRPr="006A5F1E" w:rsidRDefault="00B056B2" w:rsidP="00640B40">
      <w:pPr>
        <w:ind w:right="-46"/>
        <w:rPr>
          <w:lang w:val="cs-CZ"/>
        </w:rPr>
      </w:pPr>
      <w:r w:rsidRPr="006A5F1E">
        <w:rPr>
          <w:lang w:val="cs-CZ"/>
        </w:rPr>
        <w:t>Chování IS z pohledu jeho výkonnosti je součástí ověřování během uživatelského akceptačního testu a samostatně během integrovaného výkonnostního testu a izolovaného výkonnostního testu.</w:t>
      </w:r>
    </w:p>
    <w:p w14:paraId="1122DEF0" w14:textId="77777777" w:rsidR="00B056B2" w:rsidRPr="006A5F1E" w:rsidRDefault="00B056B2" w:rsidP="00640B40">
      <w:pPr>
        <w:ind w:right="-46"/>
        <w:rPr>
          <w:lang w:val="cs-CZ"/>
        </w:rPr>
      </w:pPr>
      <w:r w:rsidRPr="006A5F1E">
        <w:rPr>
          <w:lang w:val="cs-CZ"/>
        </w:rPr>
        <w:t xml:space="preserve">Předmětem hodnocení jsou časy odezev či doby zpracování procesů od jejich začátku až po jejich ukončení, tedy IS DTMŽ plně integrovaného do prostředí Zadavatele. Požadované celkové hodnoty výkonnostních indikátorů budou takto koncipovány – bude upřesněno v rámci Cílového konceptu. </w:t>
      </w:r>
    </w:p>
    <w:p w14:paraId="01CF5B88" w14:textId="77777777" w:rsidR="00B056B2" w:rsidRPr="006A5F1E" w:rsidRDefault="00B056B2" w:rsidP="00640B40">
      <w:pPr>
        <w:ind w:right="-46"/>
        <w:rPr>
          <w:lang w:val="cs-CZ"/>
        </w:rPr>
      </w:pPr>
      <w:r w:rsidRPr="006A5F1E">
        <w:rPr>
          <w:lang w:val="cs-CZ"/>
        </w:rPr>
        <w:t>Součástí některých indikátorů je rovněž čas pro zpracování souvisejících činností uživateli nebo čas pro obdobné zpracování, přičemž čas pro zpracování souvisejících činností uživateli nebo čas pro obdobné zpracování není součástí hodnocení výkonnostních indikátorů během akceptace.</w:t>
      </w:r>
    </w:p>
    <w:p w14:paraId="0AF728AE" w14:textId="77777777" w:rsidR="00B056B2" w:rsidRPr="006A5F1E" w:rsidRDefault="00B056B2" w:rsidP="00640B40">
      <w:pPr>
        <w:ind w:right="-46"/>
        <w:rPr>
          <w:lang w:val="cs-CZ"/>
        </w:rPr>
      </w:pPr>
      <w:r w:rsidRPr="006A5F1E">
        <w:rPr>
          <w:lang w:val="cs-CZ"/>
        </w:rPr>
        <w:t>Výkonnost je akceptována, pokud je dosaženo nejméně 90 % stanovených výkonnostních indikátorů měřených v procesech či transakcích od jejich začátku až po jejich ukončení a pro zbývajících 10 % výkonnostních indikátorů není jejich hodnota překročena o více než 30 % (viz popis níže).</w:t>
      </w:r>
    </w:p>
    <w:p w14:paraId="46E05E80" w14:textId="77777777" w:rsidR="00B056B2" w:rsidRPr="006A5F1E" w:rsidRDefault="00B056B2" w:rsidP="00640B40">
      <w:pPr>
        <w:ind w:right="-46"/>
        <w:rPr>
          <w:lang w:val="cs-CZ"/>
        </w:rPr>
      </w:pPr>
      <w:r w:rsidRPr="006A5F1E">
        <w:rPr>
          <w:lang w:val="cs-CZ"/>
        </w:rPr>
        <w:t>Vyhodnocování výkonnostních indikátorů se provádí na hodinových / denních / týdenních vzorcích, jak je pro každý výkonnostní indikátor stanoveno podle jeho povahy příslušného měřeného procesu či transakce.</w:t>
      </w:r>
    </w:p>
    <w:p w14:paraId="28962351" w14:textId="77777777" w:rsidR="00B056B2" w:rsidRPr="006A5F1E" w:rsidRDefault="00B056B2" w:rsidP="00640B40">
      <w:pPr>
        <w:ind w:right="-46"/>
        <w:rPr>
          <w:lang w:val="cs-CZ"/>
        </w:rPr>
      </w:pPr>
      <w:r w:rsidRPr="006A5F1E">
        <w:rPr>
          <w:lang w:val="cs-CZ"/>
        </w:rPr>
        <w:t xml:space="preserve">Výkonnostní procesní indikátor, který nebude možno změřit či vyhodnotit vzhledem k chybě standardního software třetí strany, nebude v hodnocení zvažován. </w:t>
      </w:r>
    </w:p>
    <w:p w14:paraId="22D5A847" w14:textId="77777777" w:rsidR="00B056B2" w:rsidRPr="006A5F1E" w:rsidRDefault="00B056B2" w:rsidP="00640B40">
      <w:pPr>
        <w:ind w:right="-46"/>
        <w:rPr>
          <w:lang w:val="cs-CZ"/>
        </w:rPr>
      </w:pPr>
      <w:r w:rsidRPr="006A5F1E">
        <w:rPr>
          <w:lang w:val="cs-CZ"/>
        </w:rPr>
        <w:t>Akceptační kritérium výkonnostního testu je definováno takto:</w:t>
      </w:r>
    </w:p>
    <w:p w14:paraId="79A57B10" w14:textId="77777777" w:rsidR="00B056B2" w:rsidRPr="006A5F1E" w:rsidRDefault="00B056B2" w:rsidP="00640B40">
      <w:pPr>
        <w:pStyle w:val="Odstavecseseznamem"/>
        <w:numPr>
          <w:ilvl w:val="0"/>
          <w:numId w:val="195"/>
        </w:numPr>
        <w:ind w:right="-46"/>
        <w:rPr>
          <w:lang w:val="cs-CZ"/>
        </w:rPr>
      </w:pPr>
      <w:r w:rsidRPr="006A5F1E">
        <w:rPr>
          <w:lang w:val="cs-CZ"/>
        </w:rPr>
        <w:t xml:space="preserve">Je vyhodnoceno </w:t>
      </w:r>
      <w:r w:rsidRPr="001F6F4F">
        <w:rPr>
          <w:lang w:val="cs-CZ"/>
        </w:rPr>
        <w:t>splnění hodnot 90 % stanovených výkonnostních indikátorů a hodnota každého jednotlivého ze zbývajících 10 % indikátorů není překročena o více než 30 % hodnoty tohoto indikátoru.</w:t>
      </w:r>
    </w:p>
    <w:p w14:paraId="5C6F1BC2" w14:textId="77777777" w:rsidR="00B056B2" w:rsidRPr="006A5F1E" w:rsidRDefault="00B056B2" w:rsidP="00640B40">
      <w:pPr>
        <w:pStyle w:val="Odstavecseseznamem"/>
        <w:numPr>
          <w:ilvl w:val="0"/>
          <w:numId w:val="195"/>
        </w:numPr>
        <w:ind w:right="-46"/>
        <w:rPr>
          <w:lang w:val="cs-CZ"/>
        </w:rPr>
      </w:pPr>
      <w:r w:rsidRPr="006A5F1E">
        <w:rPr>
          <w:lang w:val="cs-CZ"/>
        </w:rPr>
        <w:t>Hodnocení výkonnosti prováděné jako součást uživatelského akceptačního testu nebo akceptace díla se provádí na bázi sledování týdenních / denních či hodinových vzorků podle povahy sledované aktivity, která odpovídá danému indikátoru.</w:t>
      </w:r>
    </w:p>
    <w:p w14:paraId="2D88C090" w14:textId="77777777" w:rsidR="00B056B2" w:rsidRPr="006A5F1E" w:rsidRDefault="00B056B2" w:rsidP="00640B40">
      <w:pPr>
        <w:pStyle w:val="Odstavecseseznamem"/>
        <w:numPr>
          <w:ilvl w:val="0"/>
          <w:numId w:val="195"/>
        </w:numPr>
        <w:ind w:right="-46"/>
        <w:rPr>
          <w:lang w:val="cs-CZ"/>
        </w:rPr>
      </w:pPr>
      <w:r w:rsidRPr="006A5F1E">
        <w:rPr>
          <w:lang w:val="cs-CZ"/>
        </w:rPr>
        <w:t>Indikátory, které byly z hodnocení vyloučeny nebo se staly neměřitelnými (např. z důvodu chyby v systému či komponentě některé třetí strany), nejsou do hodnocení zahrnuty.</w:t>
      </w:r>
    </w:p>
    <w:p w14:paraId="72501B0B" w14:textId="41769A21" w:rsidR="00B056B2" w:rsidRPr="006A5F1E" w:rsidRDefault="00B056B2" w:rsidP="00640B40">
      <w:pPr>
        <w:pStyle w:val="Odstavecseseznamem"/>
        <w:numPr>
          <w:ilvl w:val="0"/>
          <w:numId w:val="195"/>
        </w:numPr>
        <w:ind w:right="-46"/>
        <w:rPr>
          <w:lang w:val="cs-CZ"/>
        </w:rPr>
      </w:pPr>
      <w:r w:rsidRPr="006A5F1E">
        <w:rPr>
          <w:lang w:val="cs-CZ"/>
        </w:rPr>
        <w:t xml:space="preserve">Předmětem akceptace jsou pouze doby odezvy nebo jiné určené výkonnostní charakteristiky Systému či jeho </w:t>
      </w:r>
      <w:r w:rsidR="004350A5" w:rsidRPr="006A5F1E">
        <w:rPr>
          <w:lang w:val="cs-CZ"/>
        </w:rPr>
        <w:t>komponent/</w:t>
      </w:r>
      <w:r w:rsidRPr="006A5F1E">
        <w:rPr>
          <w:lang w:val="cs-CZ"/>
        </w:rPr>
        <w:t>modulů (funkčních celků), které jsou předmětem dodávky Zhotovitele, a to s odečtením časů odpovídajících interakci uživatelů (např. délka zadání některého vstupního údaje) a s odečtením časů zpracování v jiných systémech (např. další systémy připojené přes integrační vazby).</w:t>
      </w:r>
    </w:p>
    <w:p w14:paraId="062A60D2" w14:textId="77777777" w:rsidR="00B056B2" w:rsidRPr="006A5F1E" w:rsidRDefault="00B056B2" w:rsidP="00640B40">
      <w:pPr>
        <w:pStyle w:val="Odstavecseseznamem"/>
        <w:numPr>
          <w:ilvl w:val="0"/>
          <w:numId w:val="195"/>
        </w:numPr>
        <w:ind w:right="-46"/>
        <w:rPr>
          <w:lang w:val="cs-CZ"/>
        </w:rPr>
      </w:pPr>
      <w:r w:rsidRPr="006A5F1E">
        <w:rPr>
          <w:lang w:val="cs-CZ"/>
        </w:rPr>
        <w:t>Indikátory, které souvisejí s aktivitami uživatelů, a výkonnostní charakteristiky, které budou těmito indikátory takto vyhodnocovány, musí mít obvyklá trvání uživatelských interakcí v sobě zohledněny tak, aby indikátorem bylo možno postihnout celkové obvyklé trvání aktivity od jejího spuštění uživatelem až do jejího ukončení.</w:t>
      </w:r>
    </w:p>
    <w:p w14:paraId="22D11A74" w14:textId="77777777" w:rsidR="00B056B2" w:rsidRPr="006A5F1E" w:rsidRDefault="00B056B2" w:rsidP="00640B40">
      <w:pPr>
        <w:pStyle w:val="Odstavecseseznamem"/>
        <w:numPr>
          <w:ilvl w:val="0"/>
          <w:numId w:val="195"/>
        </w:numPr>
        <w:ind w:right="-46"/>
        <w:rPr>
          <w:lang w:val="cs-CZ"/>
        </w:rPr>
      </w:pPr>
      <w:r w:rsidRPr="006A5F1E">
        <w:rPr>
          <w:lang w:val="cs-CZ"/>
        </w:rPr>
        <w:t>Měření indikátorů, které v sobě zohledňují interakce uživatelů a které bude prováděno během akceptace díla, nebude zavdávat příčinu pro případnou penalizaci Zhotovitele pro neplnění výkonnostních parametrů či jiných hodnot daných dohodou o úrovni služeb (SLA).</w:t>
      </w:r>
    </w:p>
    <w:p w14:paraId="4AF09687" w14:textId="77777777" w:rsidR="00B056B2" w:rsidRPr="006A5F1E" w:rsidRDefault="00B056B2" w:rsidP="00640B40">
      <w:pPr>
        <w:pStyle w:val="Nadpis3"/>
        <w:ind w:right="-46"/>
        <w:rPr>
          <w:lang w:val="cs-CZ"/>
        </w:rPr>
      </w:pPr>
      <w:bookmarkStart w:id="1729" w:name="_Toc71145391"/>
      <w:bookmarkStart w:id="1730" w:name="_Toc71537181"/>
      <w:bookmarkStart w:id="1731" w:name="_Toc93650114"/>
      <w:r w:rsidRPr="006A5F1E">
        <w:rPr>
          <w:lang w:val="cs-CZ"/>
        </w:rPr>
        <w:lastRenderedPageBreak/>
        <w:t>Akceptace díla</w:t>
      </w:r>
      <w:bookmarkEnd w:id="1729"/>
      <w:bookmarkEnd w:id="1730"/>
      <w:bookmarkEnd w:id="1731"/>
    </w:p>
    <w:p w14:paraId="0ACB9057" w14:textId="77777777" w:rsidR="00B056B2" w:rsidRPr="006A5F1E" w:rsidRDefault="00B056B2" w:rsidP="00640B40">
      <w:pPr>
        <w:ind w:right="-46"/>
        <w:rPr>
          <w:lang w:val="cs-CZ"/>
        </w:rPr>
      </w:pPr>
      <w:r w:rsidRPr="006A5F1E">
        <w:rPr>
          <w:lang w:val="cs-CZ"/>
        </w:rPr>
        <w:t>Způsob akceptace díla je definován takto:</w:t>
      </w:r>
    </w:p>
    <w:p w14:paraId="4476543D" w14:textId="6FD027EB" w:rsidR="00F0072C" w:rsidRPr="006A5F1E" w:rsidRDefault="00F0072C" w:rsidP="00F0072C">
      <w:pPr>
        <w:pStyle w:val="Odstavecseseznamem"/>
        <w:numPr>
          <w:ilvl w:val="0"/>
          <w:numId w:val="196"/>
        </w:numPr>
        <w:ind w:right="-46"/>
        <w:rPr>
          <w:lang w:val="cs-CZ"/>
        </w:rPr>
      </w:pPr>
      <w:r w:rsidRPr="006A5F1E">
        <w:rPr>
          <w:lang w:val="cs-CZ"/>
        </w:rPr>
        <w:t>Pro akceptaci díla se budou vyhodnocovat stanovené limitní počty defektů spolu s</w:t>
      </w:r>
      <w:r w:rsidR="00B61493">
        <w:rPr>
          <w:lang w:val="cs-CZ"/>
        </w:rPr>
        <w:t> </w:t>
      </w:r>
      <w:r w:rsidRPr="006A5F1E">
        <w:rPr>
          <w:lang w:val="cs-CZ"/>
        </w:rPr>
        <w:t>dalšími</w:t>
      </w:r>
      <w:r w:rsidR="00B61493">
        <w:rPr>
          <w:lang w:val="cs-CZ"/>
        </w:rPr>
        <w:t xml:space="preserve"> </w:t>
      </w:r>
      <w:r w:rsidRPr="006A5F1E">
        <w:rPr>
          <w:lang w:val="cs-CZ"/>
        </w:rPr>
        <w:t xml:space="preserve">pravidly, které nahlížejí na stabilitu a </w:t>
      </w:r>
      <w:proofErr w:type="spellStart"/>
      <w:r w:rsidRPr="006A5F1E">
        <w:rPr>
          <w:lang w:val="cs-CZ"/>
        </w:rPr>
        <w:t>bezchybovost</w:t>
      </w:r>
      <w:proofErr w:type="spellEnd"/>
      <w:r w:rsidRPr="006A5F1E">
        <w:rPr>
          <w:lang w:val="cs-CZ"/>
        </w:rPr>
        <w:t xml:space="preserve"> Systému.</w:t>
      </w:r>
    </w:p>
    <w:p w14:paraId="765FAA09" w14:textId="77777777" w:rsidR="00B056B2" w:rsidRPr="006A5F1E" w:rsidRDefault="00B056B2" w:rsidP="00640B40">
      <w:pPr>
        <w:pStyle w:val="Odstavecseseznamem"/>
        <w:numPr>
          <w:ilvl w:val="0"/>
          <w:numId w:val="196"/>
        </w:numPr>
        <w:ind w:right="-46"/>
        <w:rPr>
          <w:lang w:val="cs-CZ"/>
        </w:rPr>
      </w:pPr>
      <w:r w:rsidRPr="006A5F1E">
        <w:rPr>
          <w:lang w:val="cs-CZ"/>
        </w:rPr>
        <w:t>Nevyřešené defekty a chyby, jejichž řešení je v kompetenci Zadavatele (např. chyby v připojených stávajících systémech Zadavatele nebo v systémech dotčených stran), neovlivňují celkové hodnocení díla a do výpočtů vstupují jako by byly vyřešeny a odstraněny.</w:t>
      </w:r>
    </w:p>
    <w:p w14:paraId="4F0B031F" w14:textId="19E53133" w:rsidR="00B056B2" w:rsidRPr="006A5F1E" w:rsidRDefault="00B056B2" w:rsidP="00640B40">
      <w:pPr>
        <w:pStyle w:val="Odstavecseseznamem"/>
        <w:numPr>
          <w:ilvl w:val="0"/>
          <w:numId w:val="196"/>
        </w:numPr>
        <w:ind w:right="-46"/>
        <w:rPr>
          <w:lang w:val="cs-CZ"/>
        </w:rPr>
      </w:pPr>
      <w:r w:rsidRPr="006A5F1E">
        <w:rPr>
          <w:lang w:val="cs-CZ"/>
        </w:rPr>
        <w:t>Dílo je možno ukončit a akceptovat, pokud je výsledek akceptačního řízení v souladu s </w:t>
      </w:r>
      <w:hyperlink w:anchor="_Akceptační_kritéria_SW/HW" w:history="1">
        <w:r w:rsidRPr="006A5F1E">
          <w:rPr>
            <w:lang w:val="cs-CZ"/>
          </w:rPr>
          <w:t>kapitolou</w:t>
        </w:r>
      </w:hyperlink>
      <w:r w:rsidR="005321B8">
        <w:rPr>
          <w:lang w:val="cs-CZ"/>
        </w:rPr>
        <w:t xml:space="preserve"> </w:t>
      </w:r>
      <w:r w:rsidR="005321B8">
        <w:rPr>
          <w:lang w:val="cs-CZ"/>
        </w:rPr>
        <w:fldChar w:fldCharType="begin"/>
      </w:r>
      <w:r w:rsidR="005321B8">
        <w:rPr>
          <w:lang w:val="cs-CZ"/>
        </w:rPr>
        <w:instrText xml:space="preserve"> REF _Ref72303640 \r \h </w:instrText>
      </w:r>
      <w:r w:rsidR="005321B8">
        <w:rPr>
          <w:lang w:val="cs-CZ"/>
        </w:rPr>
      </w:r>
      <w:r w:rsidR="005321B8">
        <w:rPr>
          <w:lang w:val="cs-CZ"/>
        </w:rPr>
        <w:fldChar w:fldCharType="separate"/>
      </w:r>
      <w:r w:rsidR="00DD3E28">
        <w:rPr>
          <w:lang w:val="cs-CZ"/>
        </w:rPr>
        <w:t>7.2</w:t>
      </w:r>
      <w:r w:rsidR="005321B8">
        <w:rPr>
          <w:lang w:val="cs-CZ"/>
        </w:rPr>
        <w:fldChar w:fldCharType="end"/>
      </w:r>
      <w:r w:rsidR="005321B8">
        <w:rPr>
          <w:lang w:val="cs-CZ"/>
        </w:rPr>
        <w:t>.</w:t>
      </w:r>
      <w:r w:rsidRPr="006A5F1E">
        <w:rPr>
          <w:lang w:val="cs-CZ"/>
        </w:rPr>
        <w:t xml:space="preserve"> V případě, že se během akceptačního řízení díla </w:t>
      </w:r>
      <w:proofErr w:type="gramStart"/>
      <w:r w:rsidRPr="006A5F1E">
        <w:rPr>
          <w:lang w:val="cs-CZ"/>
        </w:rPr>
        <w:t>nepodaří</w:t>
      </w:r>
      <w:proofErr w:type="gramEnd"/>
      <w:r w:rsidRPr="006A5F1E">
        <w:rPr>
          <w:lang w:val="cs-CZ"/>
        </w:rPr>
        <w:t xml:space="preserve"> dosáhnout tohoto stavu, jde o nesplnění akceptačního kritéria. </w:t>
      </w:r>
    </w:p>
    <w:p w14:paraId="74838CCF" w14:textId="098D4472" w:rsidR="00B056B2" w:rsidRPr="006A5F1E" w:rsidRDefault="00B056B2" w:rsidP="00640B40">
      <w:pPr>
        <w:pStyle w:val="Odstavecseseznamem"/>
        <w:numPr>
          <w:ilvl w:val="0"/>
          <w:numId w:val="196"/>
        </w:numPr>
        <w:ind w:right="-46"/>
        <w:rPr>
          <w:lang w:val="cs-CZ"/>
        </w:rPr>
      </w:pPr>
      <w:r w:rsidRPr="006A5F1E">
        <w:rPr>
          <w:lang w:val="cs-CZ"/>
        </w:rPr>
        <w:t xml:space="preserve">Pokud není akceptační kritérium dosaženo ani po druhém opakování </w:t>
      </w:r>
      <w:r w:rsidR="0094311C">
        <w:rPr>
          <w:lang w:val="cs-CZ"/>
        </w:rPr>
        <w:t xml:space="preserve">akceptačního </w:t>
      </w:r>
      <w:r w:rsidRPr="006A5F1E">
        <w:rPr>
          <w:lang w:val="cs-CZ"/>
        </w:rPr>
        <w:t xml:space="preserve">postupu, tzn., že výstup nesplní akceptační kritérium ani napotřetí, jedná se o závažné porušení povinnosti Zhotovitele. Pokud Zadavatel nevyužije jiné možnosti stanovené ve Smlouvě o dílo, Projektový manažer Zadavatele navrhne další postup a </w:t>
      </w:r>
      <w:proofErr w:type="gramStart"/>
      <w:r w:rsidRPr="006A5F1E">
        <w:rPr>
          <w:lang w:val="cs-CZ"/>
        </w:rPr>
        <w:t>předloží</w:t>
      </w:r>
      <w:proofErr w:type="gramEnd"/>
      <w:r w:rsidRPr="006A5F1E">
        <w:rPr>
          <w:lang w:val="cs-CZ"/>
        </w:rPr>
        <w:t xml:space="preserve"> jej Říd</w:t>
      </w:r>
      <w:r w:rsidR="002774F6">
        <w:rPr>
          <w:lang w:val="cs-CZ"/>
        </w:rPr>
        <w:t>í</w:t>
      </w:r>
      <w:r w:rsidRPr="006A5F1E">
        <w:rPr>
          <w:lang w:val="cs-CZ"/>
        </w:rPr>
        <w:t>címu výboru ke schválení a současně zahájí příslušný postup.</w:t>
      </w:r>
    </w:p>
    <w:p w14:paraId="75BDC527" w14:textId="77777777" w:rsidR="00B056B2" w:rsidRPr="006A5F1E" w:rsidRDefault="00B056B2" w:rsidP="00640B40">
      <w:pPr>
        <w:pStyle w:val="Odstavecseseznamem"/>
        <w:numPr>
          <w:ilvl w:val="0"/>
          <w:numId w:val="196"/>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0C414F00" w14:textId="77777777" w:rsidR="00B056B2" w:rsidRPr="006A5F1E" w:rsidRDefault="00B056B2" w:rsidP="00640B40">
      <w:pPr>
        <w:pStyle w:val="Odstavecseseznamem"/>
        <w:numPr>
          <w:ilvl w:val="0"/>
          <w:numId w:val="196"/>
        </w:numPr>
        <w:ind w:right="-46"/>
        <w:rPr>
          <w:lang w:val="cs-CZ"/>
        </w:rPr>
      </w:pPr>
      <w:r w:rsidRPr="006A5F1E">
        <w:rPr>
          <w:lang w:val="cs-CZ"/>
        </w:rPr>
        <w:t xml:space="preserve">Závažnost připomínky určuje Zadavatel. Pokud se nad označením závažnosti připomínky </w:t>
      </w:r>
      <w:proofErr w:type="gramStart"/>
      <w:r w:rsidRPr="006A5F1E">
        <w:rPr>
          <w:lang w:val="cs-CZ"/>
        </w:rPr>
        <w:t>nepodaří</w:t>
      </w:r>
      <w:proofErr w:type="gramEnd"/>
      <w:r w:rsidRPr="006A5F1E">
        <w:rPr>
          <w:lang w:val="cs-CZ"/>
        </w:rPr>
        <w:t xml:space="preserve"> najít shodu, postupuje se dále podle eskalačního procesu s cílem najít shodu nad závažností připomínky. </w:t>
      </w:r>
    </w:p>
    <w:p w14:paraId="408060C8" w14:textId="77777777" w:rsidR="00B056B2" w:rsidRPr="006A5F1E" w:rsidRDefault="00B056B2" w:rsidP="00640B40">
      <w:pPr>
        <w:pStyle w:val="Odstavecseseznamem"/>
        <w:numPr>
          <w:ilvl w:val="0"/>
          <w:numId w:val="196"/>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180DB1D3" w14:textId="77777777" w:rsidR="00B056B2" w:rsidRPr="006A5F1E" w:rsidRDefault="00B056B2" w:rsidP="00640B40">
      <w:pPr>
        <w:pStyle w:val="Odstavecseseznamem"/>
        <w:numPr>
          <w:ilvl w:val="0"/>
          <w:numId w:val="196"/>
        </w:numPr>
        <w:ind w:right="-46"/>
        <w:rPr>
          <w:lang w:val="cs-CZ"/>
        </w:rPr>
      </w:pPr>
      <w:r w:rsidRPr="006A5F1E">
        <w:rPr>
          <w:lang w:val="cs-CZ"/>
        </w:rPr>
        <w:t xml:space="preserve">V případě, že se mezi Zhotovitelem a Zadavatelem </w:t>
      </w:r>
      <w:proofErr w:type="gramStart"/>
      <w:r w:rsidRPr="006A5F1E">
        <w:rPr>
          <w:lang w:val="cs-CZ"/>
        </w:rPr>
        <w:t>nepodaří</w:t>
      </w:r>
      <w:proofErr w:type="gramEnd"/>
      <w:r w:rsidRPr="006A5F1E">
        <w:rPr>
          <w:lang w:val="cs-CZ"/>
        </w:rPr>
        <w:t xml:space="preserve"> dosáhnout shody nad způsobem vypořádání určité připomínky a autor připomínky její vypořádání nepovažuje nadále za řádné, postupuje se dále podle eskalačního procesu s cílem najít vhodný způsob vypořádání připomínky</w:t>
      </w:r>
    </w:p>
    <w:p w14:paraId="606BA4F9" w14:textId="13B1BBAC" w:rsidR="00B056B2" w:rsidRPr="006A5F1E" w:rsidRDefault="00B056B2" w:rsidP="00640B40">
      <w:pPr>
        <w:pStyle w:val="Nadpis3"/>
        <w:ind w:right="-46"/>
        <w:rPr>
          <w:lang w:val="cs-CZ"/>
        </w:rPr>
      </w:pPr>
      <w:bookmarkStart w:id="1732" w:name="_Toc71145392"/>
      <w:bookmarkStart w:id="1733" w:name="_Ref71226902"/>
      <w:bookmarkStart w:id="1734" w:name="_Ref71270657"/>
      <w:bookmarkStart w:id="1735" w:name="_Ref71270711"/>
      <w:bookmarkStart w:id="1736" w:name="_Toc71537182"/>
      <w:bookmarkStart w:id="1737" w:name="_Toc93650115"/>
      <w:r w:rsidRPr="006A5F1E">
        <w:rPr>
          <w:lang w:val="cs-CZ"/>
        </w:rPr>
        <w:t>Akceptace dokumentů (Cílových konceptů)</w:t>
      </w:r>
      <w:bookmarkEnd w:id="1732"/>
      <w:bookmarkEnd w:id="1733"/>
      <w:bookmarkEnd w:id="1734"/>
      <w:bookmarkEnd w:id="1735"/>
      <w:bookmarkEnd w:id="1736"/>
      <w:bookmarkEnd w:id="1737"/>
    </w:p>
    <w:p w14:paraId="1CA4BC93" w14:textId="77777777" w:rsidR="00B056B2" w:rsidRPr="006A5F1E" w:rsidRDefault="00B056B2" w:rsidP="00640B40">
      <w:pPr>
        <w:ind w:right="-46"/>
        <w:rPr>
          <w:lang w:val="cs-CZ"/>
        </w:rPr>
      </w:pPr>
      <w:r w:rsidRPr="006A5F1E">
        <w:rPr>
          <w:lang w:val="cs-CZ"/>
        </w:rPr>
        <w:t xml:space="preserve">Akceptace výstupů, které mají povahu dokumentů či dokumentace, se řídí podmínkami stanovenými ve Smlouvě o dílo. </w:t>
      </w:r>
    </w:p>
    <w:p w14:paraId="76E31E41" w14:textId="77777777" w:rsidR="00B056B2" w:rsidRPr="006A5F1E" w:rsidRDefault="00B056B2" w:rsidP="00640B40">
      <w:pPr>
        <w:ind w:right="-46"/>
        <w:rPr>
          <w:lang w:val="cs-CZ"/>
        </w:rPr>
      </w:pPr>
      <w:r w:rsidRPr="006A5F1E">
        <w:rPr>
          <w:lang w:val="cs-CZ"/>
        </w:rPr>
        <w:t>Doplňující podmínky pro akceptaci dokumentů:</w:t>
      </w:r>
    </w:p>
    <w:p w14:paraId="020C8F11" w14:textId="77777777" w:rsidR="00B056B2" w:rsidRPr="006A5F1E" w:rsidRDefault="00B056B2" w:rsidP="00640B40">
      <w:pPr>
        <w:pStyle w:val="Odstavecseseznamem"/>
        <w:numPr>
          <w:ilvl w:val="0"/>
          <w:numId w:val="197"/>
        </w:numPr>
        <w:ind w:right="-46"/>
        <w:rPr>
          <w:lang w:val="cs-CZ"/>
        </w:rPr>
      </w:pPr>
      <w:r w:rsidRPr="006A5F1E">
        <w:rPr>
          <w:lang w:val="cs-CZ"/>
        </w:rPr>
        <w:t>Připomínkování dokumentů bude probíhat ve 2 fázích:</w:t>
      </w:r>
    </w:p>
    <w:p w14:paraId="5BB4AE09" w14:textId="12EE8304" w:rsidR="00B056B2" w:rsidRPr="006A5F1E" w:rsidRDefault="00B056B2" w:rsidP="00640B40">
      <w:pPr>
        <w:pStyle w:val="Odstavecseseznamem"/>
        <w:numPr>
          <w:ilvl w:val="1"/>
          <w:numId w:val="197"/>
        </w:numPr>
        <w:ind w:right="-46"/>
        <w:rPr>
          <w:lang w:val="cs-CZ"/>
        </w:rPr>
      </w:pPr>
      <w:r w:rsidRPr="006A5F1E">
        <w:rPr>
          <w:lang w:val="cs-CZ"/>
        </w:rPr>
        <w:t>v první fázi budou Zadavatelem předány kompletní konsolidované připomínky k celému dokumentu, ve formě tabulky, společně s autorem připomínky, datem vytvoření a kategorizací závažnosti připomínky v souladu s</w:t>
      </w:r>
      <w:r w:rsidR="009870A0">
        <w:rPr>
          <w:lang w:val="cs-CZ"/>
        </w:rPr>
        <w:t> </w:t>
      </w:r>
      <w:r w:rsidRPr="006A5F1E">
        <w:rPr>
          <w:lang w:val="cs-CZ"/>
        </w:rPr>
        <w:t>kapitolou</w:t>
      </w:r>
      <w:r w:rsidR="009870A0">
        <w:rPr>
          <w:lang w:val="cs-CZ"/>
        </w:rPr>
        <w:t xml:space="preserve"> </w:t>
      </w:r>
      <w:r w:rsidR="009870A0">
        <w:rPr>
          <w:lang w:val="cs-CZ"/>
        </w:rPr>
        <w:fldChar w:fldCharType="begin"/>
      </w:r>
      <w:r w:rsidR="009870A0">
        <w:rPr>
          <w:lang w:val="cs-CZ"/>
        </w:rPr>
        <w:instrText xml:space="preserve"> REF _Ref72303474 \r \h </w:instrText>
      </w:r>
      <w:r w:rsidR="009870A0">
        <w:rPr>
          <w:lang w:val="cs-CZ"/>
        </w:rPr>
      </w:r>
      <w:r w:rsidR="009870A0">
        <w:rPr>
          <w:lang w:val="cs-CZ"/>
        </w:rPr>
        <w:fldChar w:fldCharType="separate"/>
      </w:r>
      <w:r w:rsidR="00DD3E28">
        <w:rPr>
          <w:lang w:val="cs-CZ"/>
        </w:rPr>
        <w:t>7.2.2</w:t>
      </w:r>
      <w:r w:rsidR="009870A0">
        <w:rPr>
          <w:lang w:val="cs-CZ"/>
        </w:rPr>
        <w:fldChar w:fldCharType="end"/>
      </w:r>
      <w:r w:rsidRPr="006A5F1E">
        <w:rPr>
          <w:lang w:val="cs-CZ"/>
        </w:rPr>
        <w:t>, </w:t>
      </w:r>
    </w:p>
    <w:p w14:paraId="4276A500" w14:textId="631B4816" w:rsidR="00B056B2" w:rsidRPr="006A5F1E" w:rsidRDefault="00B056B2" w:rsidP="00640B40">
      <w:pPr>
        <w:pStyle w:val="Odstavecseseznamem"/>
        <w:numPr>
          <w:ilvl w:val="1"/>
          <w:numId w:val="197"/>
        </w:numPr>
        <w:ind w:right="-46"/>
        <w:rPr>
          <w:lang w:val="cs-CZ"/>
        </w:rPr>
      </w:pPr>
      <w:r w:rsidRPr="006A5F1E">
        <w:rPr>
          <w:lang w:val="cs-CZ"/>
        </w:rPr>
        <w:t xml:space="preserve">Zhotovitel připomínky vypořádá do dokumentu i do tabulky; v této fázi poskytne Zadavatel požadovanou efektivní součinnost na žádost </w:t>
      </w:r>
      <w:r w:rsidR="0094311C" w:rsidRPr="006A5F1E">
        <w:rPr>
          <w:lang w:val="cs-CZ"/>
        </w:rPr>
        <w:t>Z</w:t>
      </w:r>
      <w:r w:rsidR="0094311C">
        <w:rPr>
          <w:lang w:val="cs-CZ"/>
        </w:rPr>
        <w:t>hotovi</w:t>
      </w:r>
      <w:r w:rsidR="0094311C" w:rsidRPr="006A5F1E">
        <w:rPr>
          <w:lang w:val="cs-CZ"/>
        </w:rPr>
        <w:t>tele</w:t>
      </w:r>
      <w:r w:rsidRPr="006A5F1E">
        <w:rPr>
          <w:lang w:val="cs-CZ"/>
        </w:rPr>
        <w:t>,</w:t>
      </w:r>
    </w:p>
    <w:p w14:paraId="5CA4D94C" w14:textId="77777777" w:rsidR="00B056B2" w:rsidRPr="006A5F1E" w:rsidRDefault="00B056B2" w:rsidP="00640B40">
      <w:pPr>
        <w:pStyle w:val="Odstavecseseznamem"/>
        <w:numPr>
          <w:ilvl w:val="1"/>
          <w:numId w:val="197"/>
        </w:numPr>
        <w:ind w:right="-46"/>
        <w:rPr>
          <w:lang w:val="cs-CZ"/>
        </w:rPr>
      </w:pPr>
      <w:r w:rsidRPr="006A5F1E">
        <w:rPr>
          <w:lang w:val="cs-CZ"/>
        </w:rPr>
        <w:t xml:space="preserve">ve druhé fázi Zadavatel zkontroluje vypořádání evidovaných připomínek a v případě potřeby </w:t>
      </w:r>
      <w:proofErr w:type="gramStart"/>
      <w:r w:rsidRPr="006A5F1E">
        <w:rPr>
          <w:lang w:val="cs-CZ"/>
        </w:rPr>
        <w:t>označí</w:t>
      </w:r>
      <w:proofErr w:type="gramEnd"/>
      <w:r w:rsidRPr="006A5F1E">
        <w:rPr>
          <w:lang w:val="cs-CZ"/>
        </w:rPr>
        <w:t xml:space="preserve"> neakceptované, následně proběhne stejná procedura vypořádání ze strany Zhotovitele až do vypořádání všech připomínek;</w:t>
      </w:r>
    </w:p>
    <w:p w14:paraId="3B3132D1" w14:textId="1B9ED83C" w:rsidR="00B056B2" w:rsidRPr="006A5F1E" w:rsidRDefault="00B056B2" w:rsidP="00640B40">
      <w:pPr>
        <w:pStyle w:val="Odstavecseseznamem"/>
        <w:numPr>
          <w:ilvl w:val="0"/>
          <w:numId w:val="197"/>
        </w:numPr>
        <w:ind w:right="-46"/>
        <w:rPr>
          <w:lang w:val="cs-CZ"/>
        </w:rPr>
      </w:pPr>
      <w:r w:rsidRPr="006A5F1E">
        <w:rPr>
          <w:lang w:val="cs-CZ"/>
        </w:rPr>
        <w:t>Limitní počet otevřených připomínek, při jehož dosažení je dosaženo akceptační kritérium pro dokumentaci, je uveden kap.</w:t>
      </w:r>
      <w:r w:rsidR="009870A0">
        <w:rPr>
          <w:lang w:val="cs-CZ"/>
        </w:rPr>
        <w:t xml:space="preserve"> </w:t>
      </w:r>
      <w:r w:rsidR="009870A0">
        <w:rPr>
          <w:lang w:val="cs-CZ"/>
        </w:rPr>
        <w:fldChar w:fldCharType="begin"/>
      </w:r>
      <w:r w:rsidR="009870A0">
        <w:rPr>
          <w:lang w:val="cs-CZ"/>
        </w:rPr>
        <w:instrText xml:space="preserve"> REF _Ref72303553 \r \h </w:instrText>
      </w:r>
      <w:r w:rsidR="009870A0">
        <w:rPr>
          <w:lang w:val="cs-CZ"/>
        </w:rPr>
      </w:r>
      <w:r w:rsidR="009870A0">
        <w:rPr>
          <w:lang w:val="cs-CZ"/>
        </w:rPr>
        <w:fldChar w:fldCharType="separate"/>
      </w:r>
      <w:r w:rsidR="00DD3E28">
        <w:rPr>
          <w:lang w:val="cs-CZ"/>
        </w:rPr>
        <w:t>7.2.2</w:t>
      </w:r>
      <w:r w:rsidR="009870A0">
        <w:rPr>
          <w:lang w:val="cs-CZ"/>
        </w:rPr>
        <w:fldChar w:fldCharType="end"/>
      </w:r>
      <w:r w:rsidRPr="006A5F1E">
        <w:rPr>
          <w:lang w:val="cs-CZ"/>
        </w:rPr>
        <w:t xml:space="preserve">. Projektový manažer Zadavatele o dosažení počtu </w:t>
      </w:r>
      <w:r w:rsidRPr="006A5F1E">
        <w:rPr>
          <w:lang w:val="cs-CZ"/>
        </w:rPr>
        <w:lastRenderedPageBreak/>
        <w:t>připomínek informuje Projektového manažera projektu Zhotovitele. Projektový manažer Zhotovitele připraví návrh příslušného akceptačního protokolu a zašle jej Projektovému manažerovi Zadavatele k revizi. Jakmile si oba Projektoví manažeři schválí výsledné znění akceptačního protokolu, může být daný výstup postoupen k jeho akceptaci Říd</w:t>
      </w:r>
      <w:r w:rsidR="002774F6">
        <w:rPr>
          <w:lang w:val="cs-CZ"/>
        </w:rPr>
        <w:t>í</w:t>
      </w:r>
      <w:r w:rsidRPr="006A5F1E">
        <w:rPr>
          <w:lang w:val="cs-CZ"/>
        </w:rPr>
        <w:t>cím výborem projektu.</w:t>
      </w:r>
    </w:p>
    <w:p w14:paraId="69775F94" w14:textId="77777777" w:rsidR="00B056B2" w:rsidRPr="006A5F1E" w:rsidRDefault="00B056B2" w:rsidP="00640B40">
      <w:pPr>
        <w:pStyle w:val="Odstavecseseznamem"/>
        <w:numPr>
          <w:ilvl w:val="0"/>
          <w:numId w:val="197"/>
        </w:numPr>
        <w:ind w:right="-46"/>
        <w:rPr>
          <w:lang w:val="cs-CZ"/>
        </w:rPr>
      </w:pPr>
      <w:proofErr w:type="gramStart"/>
      <w:r w:rsidRPr="006A5F1E">
        <w:rPr>
          <w:lang w:val="cs-CZ"/>
        </w:rPr>
        <w:t>Překročí</w:t>
      </w:r>
      <w:proofErr w:type="gramEnd"/>
      <w:r w:rsidRPr="006A5F1E">
        <w:rPr>
          <w:lang w:val="cs-CZ"/>
        </w:rPr>
        <w:t xml:space="preserve">-li počet otevřených připomínek limitní počet, není splněno akceptační kritérium. </w:t>
      </w:r>
    </w:p>
    <w:p w14:paraId="239AA0EF" w14:textId="7AFA34CB" w:rsidR="00B056B2" w:rsidRPr="006A5F1E" w:rsidRDefault="00B056B2" w:rsidP="00640B40">
      <w:pPr>
        <w:pStyle w:val="Odstavecseseznamem"/>
        <w:numPr>
          <w:ilvl w:val="0"/>
          <w:numId w:val="197"/>
        </w:numPr>
        <w:ind w:right="-46"/>
        <w:rPr>
          <w:lang w:val="cs-CZ"/>
        </w:rPr>
      </w:pPr>
      <w:r w:rsidRPr="006A5F1E">
        <w:rPr>
          <w:lang w:val="cs-CZ"/>
        </w:rPr>
        <w:t xml:space="preserve">Pokud není počet otevřených připomínek v přípustném limitu ani po druhém opakování tohoto postupu, tzn., že výstup nesplní akceptační kritérium ani napotřetí, jedná se o závažné porušení povinnosti Zhotovitele. Pokud Zadavatel nevyužije jiné možnosti stanovené ve Smlouvě o dílo, Projektový manažer Zadavatele navrhne další postup a </w:t>
      </w:r>
      <w:proofErr w:type="gramStart"/>
      <w:r w:rsidRPr="006A5F1E">
        <w:rPr>
          <w:lang w:val="cs-CZ"/>
        </w:rPr>
        <w:t>předloží</w:t>
      </w:r>
      <w:proofErr w:type="gramEnd"/>
      <w:r w:rsidRPr="006A5F1E">
        <w:rPr>
          <w:lang w:val="cs-CZ"/>
        </w:rPr>
        <w:t xml:space="preserve"> jej Říd</w:t>
      </w:r>
      <w:r w:rsidR="002774F6">
        <w:rPr>
          <w:lang w:val="cs-CZ"/>
        </w:rPr>
        <w:t>í</w:t>
      </w:r>
      <w:r w:rsidRPr="006A5F1E">
        <w:rPr>
          <w:lang w:val="cs-CZ"/>
        </w:rPr>
        <w:t>címu výboru ke schválení.</w:t>
      </w:r>
    </w:p>
    <w:p w14:paraId="7E1CC770" w14:textId="77777777" w:rsidR="00B056B2" w:rsidRPr="006A5F1E" w:rsidRDefault="00B056B2" w:rsidP="00640B40">
      <w:pPr>
        <w:pStyle w:val="Odstavecseseznamem"/>
        <w:numPr>
          <w:ilvl w:val="0"/>
          <w:numId w:val="197"/>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311C12FE" w14:textId="77777777" w:rsidR="00B056B2" w:rsidRPr="006A5F1E" w:rsidRDefault="00B056B2" w:rsidP="00640B40">
      <w:pPr>
        <w:pStyle w:val="Odstavecseseznamem"/>
        <w:numPr>
          <w:ilvl w:val="0"/>
          <w:numId w:val="197"/>
        </w:numPr>
        <w:ind w:right="-46"/>
        <w:rPr>
          <w:lang w:val="cs-CZ"/>
        </w:rPr>
      </w:pPr>
      <w:r w:rsidRPr="006A5F1E">
        <w:rPr>
          <w:lang w:val="cs-CZ"/>
        </w:rPr>
        <w:t xml:space="preserve">Závažnost připomínky určuje Zadavatel. Pokud se nad označením závažnosti připomínky </w:t>
      </w:r>
      <w:proofErr w:type="gramStart"/>
      <w:r w:rsidRPr="006A5F1E">
        <w:rPr>
          <w:lang w:val="cs-CZ"/>
        </w:rPr>
        <w:t>nepodaří</w:t>
      </w:r>
      <w:proofErr w:type="gramEnd"/>
      <w:r w:rsidRPr="006A5F1E">
        <w:rPr>
          <w:lang w:val="cs-CZ"/>
        </w:rPr>
        <w:t xml:space="preserve"> najít shodu, postupuje se dále podle eskalačního procesu s cílem najít shodu nad závažností připomínky. </w:t>
      </w:r>
    </w:p>
    <w:p w14:paraId="1D116521" w14:textId="77777777" w:rsidR="00B056B2" w:rsidRPr="006A5F1E" w:rsidRDefault="00B056B2" w:rsidP="00640B40">
      <w:pPr>
        <w:pStyle w:val="Odstavecseseznamem"/>
        <w:numPr>
          <w:ilvl w:val="0"/>
          <w:numId w:val="197"/>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3F616813" w14:textId="4B22C96C" w:rsidR="00B056B2" w:rsidRPr="006A5F1E" w:rsidRDefault="00B056B2" w:rsidP="00640B40">
      <w:pPr>
        <w:ind w:right="-46"/>
        <w:rPr>
          <w:lang w:val="cs-CZ"/>
        </w:rPr>
      </w:pPr>
      <w:r w:rsidRPr="006A5F1E">
        <w:rPr>
          <w:lang w:val="cs-CZ"/>
        </w:rPr>
        <w:t>Dokumenty, které nejsou předmětem tohoto akceptačního postupu, se akceptují metodou „Akceptace předávaných položek“</w:t>
      </w:r>
      <w:r w:rsidR="0094311C">
        <w:rPr>
          <w:lang w:val="cs-CZ"/>
        </w:rPr>
        <w:t xml:space="preserve"> (kap. </w:t>
      </w:r>
      <w:r w:rsidR="0094311C">
        <w:rPr>
          <w:lang w:val="cs-CZ"/>
        </w:rPr>
        <w:fldChar w:fldCharType="begin"/>
      </w:r>
      <w:r w:rsidR="0094311C">
        <w:rPr>
          <w:lang w:val="cs-CZ"/>
        </w:rPr>
        <w:instrText xml:space="preserve"> REF _Ref85627640 \r \h </w:instrText>
      </w:r>
      <w:r w:rsidR="0094311C">
        <w:rPr>
          <w:lang w:val="cs-CZ"/>
        </w:rPr>
      </w:r>
      <w:r w:rsidR="0094311C">
        <w:rPr>
          <w:lang w:val="cs-CZ"/>
        </w:rPr>
        <w:fldChar w:fldCharType="separate"/>
      </w:r>
      <w:r w:rsidR="00DD3E28">
        <w:rPr>
          <w:lang w:val="cs-CZ"/>
        </w:rPr>
        <w:t>7.4.11</w:t>
      </w:r>
      <w:r w:rsidR="0094311C">
        <w:rPr>
          <w:lang w:val="cs-CZ"/>
        </w:rPr>
        <w:fldChar w:fldCharType="end"/>
      </w:r>
      <w:r w:rsidR="0094311C">
        <w:rPr>
          <w:lang w:val="cs-CZ"/>
        </w:rPr>
        <w:t>)</w:t>
      </w:r>
      <w:r w:rsidRPr="006A5F1E">
        <w:rPr>
          <w:lang w:val="cs-CZ"/>
        </w:rPr>
        <w:t>.</w:t>
      </w:r>
    </w:p>
    <w:p w14:paraId="16E26683" w14:textId="77777777" w:rsidR="00B056B2" w:rsidRPr="006A5F1E" w:rsidRDefault="00B056B2" w:rsidP="00640B40">
      <w:pPr>
        <w:pStyle w:val="Nadpis3"/>
        <w:ind w:right="-46"/>
        <w:rPr>
          <w:lang w:val="cs-CZ"/>
        </w:rPr>
      </w:pPr>
      <w:bookmarkStart w:id="1738" w:name="_Toc71145393"/>
      <w:bookmarkStart w:id="1739" w:name="_Ref71227309"/>
      <w:bookmarkStart w:id="1740" w:name="_Toc71537183"/>
      <w:bookmarkStart w:id="1741" w:name="_Ref72494117"/>
      <w:bookmarkStart w:id="1742" w:name="_Toc93650116"/>
      <w:r w:rsidRPr="006A5F1E">
        <w:rPr>
          <w:lang w:val="cs-CZ"/>
        </w:rPr>
        <w:t>Akceptace předávaných dat v datové části projektu</w:t>
      </w:r>
      <w:bookmarkEnd w:id="1738"/>
      <w:bookmarkEnd w:id="1739"/>
      <w:bookmarkEnd w:id="1740"/>
      <w:bookmarkEnd w:id="1741"/>
      <w:bookmarkEnd w:id="1742"/>
    </w:p>
    <w:p w14:paraId="06837F9E" w14:textId="5CC712D8" w:rsidR="00B056B2" w:rsidRPr="006A5F1E" w:rsidRDefault="00B056B2" w:rsidP="00640B40">
      <w:pPr>
        <w:ind w:right="-46"/>
        <w:rPr>
          <w:lang w:val="cs-CZ"/>
        </w:rPr>
      </w:pPr>
      <w:r w:rsidRPr="006A5F1E">
        <w:rPr>
          <w:lang w:val="cs-CZ"/>
        </w:rPr>
        <w:t xml:space="preserve">Předaná data jsou považována za akceptovaná, pokud byly Zhotovitelem dodány veškeré datové výstupy definované v kap. </w:t>
      </w:r>
      <w:r w:rsidRPr="006A5F1E">
        <w:rPr>
          <w:lang w:val="cs-CZ"/>
        </w:rPr>
        <w:fldChar w:fldCharType="begin"/>
      </w:r>
      <w:r w:rsidRPr="006A5F1E">
        <w:rPr>
          <w:lang w:val="cs-CZ"/>
        </w:rPr>
        <w:instrText xml:space="preserve"> REF _Ref70671873 \r \h </w:instrText>
      </w:r>
      <w:r w:rsidRPr="006A5F1E">
        <w:rPr>
          <w:lang w:val="cs-CZ"/>
        </w:rPr>
      </w:r>
      <w:r w:rsidRPr="006A5F1E">
        <w:rPr>
          <w:lang w:val="cs-CZ"/>
        </w:rPr>
        <w:fldChar w:fldCharType="separate"/>
      </w:r>
      <w:r w:rsidR="00DD3E28">
        <w:rPr>
          <w:lang w:val="cs-CZ"/>
        </w:rPr>
        <w:t>3.9</w:t>
      </w:r>
      <w:r w:rsidRPr="006A5F1E">
        <w:rPr>
          <w:lang w:val="cs-CZ"/>
        </w:rPr>
        <w:fldChar w:fldCharType="end"/>
      </w:r>
      <w:r w:rsidRPr="006A5F1E">
        <w:rPr>
          <w:lang w:val="cs-CZ"/>
        </w:rPr>
        <w:t xml:space="preserve"> </w:t>
      </w:r>
      <w:r w:rsidR="00634979">
        <w:rPr>
          <w:lang w:val="cs-CZ"/>
        </w:rPr>
        <w:t xml:space="preserve">v požadované kvalitě, </w:t>
      </w:r>
      <w:r w:rsidRPr="006A5F1E">
        <w:rPr>
          <w:lang w:val="cs-CZ"/>
        </w:rPr>
        <w:t xml:space="preserve">včetně požadované dokumentace definované v kap. </w:t>
      </w:r>
      <w:r w:rsidRPr="006A5F1E">
        <w:rPr>
          <w:lang w:val="cs-CZ"/>
        </w:rPr>
        <w:fldChar w:fldCharType="begin"/>
      </w:r>
      <w:r w:rsidRPr="006A5F1E">
        <w:rPr>
          <w:lang w:val="cs-CZ"/>
        </w:rPr>
        <w:instrText xml:space="preserve"> REF _Ref70671891 \r \h </w:instrText>
      </w:r>
      <w:r w:rsidRPr="006A5F1E">
        <w:rPr>
          <w:lang w:val="cs-CZ"/>
        </w:rPr>
      </w:r>
      <w:r w:rsidRPr="006A5F1E">
        <w:rPr>
          <w:lang w:val="cs-CZ"/>
        </w:rPr>
        <w:fldChar w:fldCharType="separate"/>
      </w:r>
      <w:r w:rsidR="00DD3E28">
        <w:rPr>
          <w:lang w:val="cs-CZ"/>
        </w:rPr>
        <w:t>3.11</w:t>
      </w:r>
      <w:r w:rsidRPr="006A5F1E">
        <w:rPr>
          <w:lang w:val="cs-CZ"/>
        </w:rPr>
        <w:fldChar w:fldCharType="end"/>
      </w:r>
      <w:r w:rsidRPr="006A5F1E">
        <w:rPr>
          <w:lang w:val="cs-CZ"/>
        </w:rPr>
        <w:t xml:space="preserve"> a současně byly úspěšně provedeny veškeré kontroly definované v kap.</w:t>
      </w:r>
      <w:r w:rsidR="00D80828">
        <w:rPr>
          <w:lang w:val="cs-CZ"/>
        </w:rPr>
        <w:t xml:space="preserve"> </w:t>
      </w:r>
      <w:r w:rsidRPr="006A5F1E">
        <w:rPr>
          <w:lang w:val="cs-CZ"/>
        </w:rPr>
        <w:fldChar w:fldCharType="begin"/>
      </w:r>
      <w:r w:rsidRPr="006A5F1E">
        <w:rPr>
          <w:lang w:val="cs-CZ"/>
        </w:rPr>
        <w:instrText xml:space="preserve"> REF _Ref70671906 \r \h </w:instrText>
      </w:r>
      <w:r w:rsidRPr="006A5F1E">
        <w:rPr>
          <w:lang w:val="cs-CZ"/>
        </w:rPr>
      </w:r>
      <w:r w:rsidRPr="006A5F1E">
        <w:rPr>
          <w:lang w:val="cs-CZ"/>
        </w:rPr>
        <w:fldChar w:fldCharType="separate"/>
      </w:r>
      <w:r w:rsidR="00DD3E28">
        <w:rPr>
          <w:lang w:val="cs-CZ"/>
        </w:rPr>
        <w:t>3.10</w:t>
      </w:r>
      <w:r w:rsidRPr="006A5F1E">
        <w:rPr>
          <w:lang w:val="cs-CZ"/>
        </w:rPr>
        <w:fldChar w:fldCharType="end"/>
      </w:r>
      <w:r w:rsidRPr="006A5F1E">
        <w:rPr>
          <w:lang w:val="cs-CZ"/>
        </w:rPr>
        <w:t>. Specifika akceptací jednotlivých výstupů v datové části definují následující podkapitoly.</w:t>
      </w:r>
    </w:p>
    <w:p w14:paraId="7DC38392" w14:textId="7F7925F8" w:rsidR="00B056B2" w:rsidRPr="006A5F1E" w:rsidRDefault="007611F7" w:rsidP="00640B40">
      <w:pPr>
        <w:pStyle w:val="Nadpis4"/>
        <w:ind w:right="-46"/>
      </w:pPr>
      <w:bookmarkStart w:id="1743" w:name="_Ref88498877"/>
      <w:r>
        <w:t xml:space="preserve">Převod digitálních dat </w:t>
      </w:r>
      <w:proofErr w:type="gramStart"/>
      <w:r>
        <w:t>DI  -</w:t>
      </w:r>
      <w:proofErr w:type="gramEnd"/>
      <w:r>
        <w:t xml:space="preserve"> etapa 2.1.</w:t>
      </w:r>
      <w:bookmarkEnd w:id="1743"/>
    </w:p>
    <w:p w14:paraId="509B7A90" w14:textId="74440AA1" w:rsidR="00B056B2" w:rsidRPr="006A5F1E" w:rsidRDefault="00B056B2" w:rsidP="00640B40">
      <w:pPr>
        <w:ind w:right="-46"/>
        <w:rPr>
          <w:lang w:val="cs-CZ"/>
        </w:rPr>
      </w:pPr>
      <w:r w:rsidRPr="006A5F1E">
        <w:rPr>
          <w:lang w:val="cs-CZ"/>
        </w:rPr>
        <w:t>Tato akceptace proběhne jednorázově po proveden</w:t>
      </w:r>
      <w:r w:rsidR="00970753">
        <w:rPr>
          <w:lang w:val="cs-CZ"/>
        </w:rPr>
        <w:t>í aktivit</w:t>
      </w:r>
      <w:r w:rsidR="007611F7">
        <w:rPr>
          <w:lang w:val="cs-CZ"/>
        </w:rPr>
        <w:t>y</w:t>
      </w:r>
      <w:r w:rsidR="00970753">
        <w:rPr>
          <w:lang w:val="cs-CZ"/>
        </w:rPr>
        <w:t xml:space="preserve"> „Vytěžení</w:t>
      </w:r>
      <w:r w:rsidR="00970753" w:rsidRPr="00970753">
        <w:rPr>
          <w:lang w:val="cs-CZ"/>
        </w:rPr>
        <w:t xml:space="preserve"> stávajících dat DI a jejich příprava pro konsolidaci</w:t>
      </w:r>
      <w:r w:rsidR="00970753">
        <w:rPr>
          <w:lang w:val="cs-CZ"/>
        </w:rPr>
        <w:t xml:space="preserve">“ dle popisu v kap. </w:t>
      </w:r>
      <w:r w:rsidR="00970753">
        <w:rPr>
          <w:lang w:val="cs-CZ"/>
        </w:rPr>
        <w:fldChar w:fldCharType="begin"/>
      </w:r>
      <w:r w:rsidR="00970753">
        <w:rPr>
          <w:lang w:val="cs-CZ"/>
        </w:rPr>
        <w:instrText xml:space="preserve"> REF _Ref72416975 \r \h </w:instrText>
      </w:r>
      <w:r w:rsidR="00970753">
        <w:rPr>
          <w:lang w:val="cs-CZ"/>
        </w:rPr>
      </w:r>
      <w:r w:rsidR="00970753">
        <w:rPr>
          <w:lang w:val="cs-CZ"/>
        </w:rPr>
        <w:fldChar w:fldCharType="separate"/>
      </w:r>
      <w:r w:rsidR="00DD3E28">
        <w:rPr>
          <w:lang w:val="cs-CZ"/>
        </w:rPr>
        <w:t>3.4.2</w:t>
      </w:r>
      <w:r w:rsidR="00970753">
        <w:rPr>
          <w:lang w:val="cs-CZ"/>
        </w:rPr>
        <w:fldChar w:fldCharType="end"/>
      </w:r>
      <w:r w:rsidR="007611F7">
        <w:rPr>
          <w:lang w:val="cs-CZ"/>
        </w:rPr>
        <w:t>, následně provedené konsolidaci dat a finální migraci dat DI do IS DTMŽ</w:t>
      </w:r>
      <w:r w:rsidR="00970753">
        <w:rPr>
          <w:lang w:val="cs-CZ"/>
        </w:rPr>
        <w:t xml:space="preserve">. </w:t>
      </w:r>
      <w:r w:rsidRPr="006A5F1E">
        <w:rPr>
          <w:lang w:val="cs-CZ"/>
        </w:rPr>
        <w:t>Zhotovitel dodá protokol o migraci. Migrace se považuje za úspěšnou, pokud bylo způsobem určeným v</w:t>
      </w:r>
      <w:r w:rsidR="00970753">
        <w:rPr>
          <w:lang w:val="cs-CZ"/>
        </w:rPr>
        <w:t> migrační strategii</w:t>
      </w:r>
      <w:r w:rsidRPr="006A5F1E">
        <w:rPr>
          <w:lang w:val="cs-CZ"/>
        </w:rPr>
        <w:t>, navržen</w:t>
      </w:r>
      <w:r w:rsidR="00970753">
        <w:rPr>
          <w:lang w:val="cs-CZ"/>
        </w:rPr>
        <w:t xml:space="preserve">é Zhotovitelem a odsouhlasené Zadavatelem </w:t>
      </w:r>
      <w:proofErr w:type="spellStart"/>
      <w:r w:rsidRPr="006A5F1E">
        <w:rPr>
          <w:lang w:val="cs-CZ"/>
        </w:rPr>
        <w:t>přemigrováno</w:t>
      </w:r>
      <w:proofErr w:type="spellEnd"/>
      <w:r w:rsidRPr="006A5F1E">
        <w:rPr>
          <w:lang w:val="cs-CZ"/>
        </w:rPr>
        <w:t xml:space="preserve"> </w:t>
      </w:r>
      <w:r w:rsidRPr="001F6F4F">
        <w:rPr>
          <w:lang w:val="cs-CZ"/>
        </w:rPr>
        <w:t>nejméně 9</w:t>
      </w:r>
      <w:r w:rsidR="00F14A68" w:rsidRPr="001F6F4F">
        <w:rPr>
          <w:lang w:val="cs-CZ"/>
        </w:rPr>
        <w:t>5</w:t>
      </w:r>
      <w:r w:rsidRPr="001F6F4F">
        <w:rPr>
          <w:lang w:val="cs-CZ"/>
        </w:rPr>
        <w:t> % dat</w:t>
      </w:r>
      <w:r w:rsidRPr="006A5F1E">
        <w:rPr>
          <w:lang w:val="cs-CZ"/>
        </w:rPr>
        <w:t xml:space="preserve"> určených k migraci, přičemž správnost a úplnost dat </w:t>
      </w:r>
      <w:proofErr w:type="spellStart"/>
      <w:r w:rsidRPr="006A5F1E">
        <w:rPr>
          <w:lang w:val="cs-CZ"/>
        </w:rPr>
        <w:t>přemigrovaných</w:t>
      </w:r>
      <w:proofErr w:type="spellEnd"/>
      <w:r w:rsidRPr="006A5F1E">
        <w:rPr>
          <w:lang w:val="cs-CZ"/>
        </w:rPr>
        <w:t xml:space="preserve"> do nového systému byla úspěšně validována stanoveným způsobem validace a rekonciliace a současně byl stanoven termín a způsob přenesení dat, které se nepodařilo takto </w:t>
      </w:r>
      <w:proofErr w:type="spellStart"/>
      <w:r w:rsidRPr="006A5F1E">
        <w:rPr>
          <w:lang w:val="cs-CZ"/>
        </w:rPr>
        <w:t>přemigrovat</w:t>
      </w:r>
      <w:proofErr w:type="spellEnd"/>
      <w:r w:rsidRPr="006A5F1E">
        <w:rPr>
          <w:lang w:val="cs-CZ"/>
        </w:rPr>
        <w: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 xml:space="preserve">. </w:t>
      </w:r>
    </w:p>
    <w:p w14:paraId="7D888F01" w14:textId="1A973C45" w:rsidR="00F0072C" w:rsidRPr="006A5F1E" w:rsidRDefault="007611F7" w:rsidP="00F0072C">
      <w:pPr>
        <w:pStyle w:val="Nadpis4"/>
        <w:ind w:right="-46"/>
      </w:pPr>
      <w:bookmarkStart w:id="1744" w:name="_Ref72421531"/>
      <w:r>
        <w:t>Převod digitálních</w:t>
      </w:r>
      <w:r w:rsidRPr="006A5F1E">
        <w:t xml:space="preserve"> </w:t>
      </w:r>
      <w:r w:rsidR="00F0072C" w:rsidRPr="006A5F1E">
        <w:t>dat TI (</w:t>
      </w:r>
      <w:proofErr w:type="spellStart"/>
      <w:r w:rsidR="00F0072C">
        <w:t>Telco</w:t>
      </w:r>
      <w:proofErr w:type="spellEnd"/>
      <w:r w:rsidR="00F0072C">
        <w:t xml:space="preserve"> a </w:t>
      </w:r>
      <w:proofErr w:type="spellStart"/>
      <w:r w:rsidR="00F0072C">
        <w:t>SaZ</w:t>
      </w:r>
      <w:proofErr w:type="spellEnd"/>
      <w:r w:rsidR="00F0072C" w:rsidRPr="006A5F1E">
        <w:t>)</w:t>
      </w:r>
      <w:bookmarkEnd w:id="1744"/>
      <w:r>
        <w:t xml:space="preserve"> – etapa 2.2.</w:t>
      </w:r>
    </w:p>
    <w:p w14:paraId="2E7A4DE8" w14:textId="7368C688" w:rsidR="00B056B2" w:rsidRPr="006A5F1E" w:rsidRDefault="00377E9F" w:rsidP="00640B40">
      <w:pPr>
        <w:ind w:right="-46"/>
        <w:rPr>
          <w:lang w:val="cs-CZ"/>
        </w:rPr>
      </w:pPr>
      <w:r>
        <w:rPr>
          <w:lang w:val="cs-CZ"/>
        </w:rPr>
        <w:t xml:space="preserve">Akceptaci provádí CTD. </w:t>
      </w:r>
      <w:r w:rsidR="00B056B2" w:rsidRPr="006A5F1E">
        <w:rPr>
          <w:lang w:val="cs-CZ"/>
        </w:rPr>
        <w:t xml:space="preserve">Tato akceptace proběhne jednorázově po provedené migraci do komponenty </w:t>
      </w:r>
      <w:r w:rsidR="00970753">
        <w:rPr>
          <w:b/>
          <w:bCs/>
          <w:lang w:val="cs-CZ"/>
        </w:rPr>
        <w:t>Správa TI (</w:t>
      </w:r>
      <w:proofErr w:type="spellStart"/>
      <w:r w:rsidR="00970753">
        <w:rPr>
          <w:b/>
          <w:bCs/>
          <w:lang w:val="cs-CZ"/>
        </w:rPr>
        <w:t>Telco</w:t>
      </w:r>
      <w:proofErr w:type="spellEnd"/>
      <w:r w:rsidR="00970753">
        <w:rPr>
          <w:b/>
          <w:bCs/>
          <w:lang w:val="cs-CZ"/>
        </w:rPr>
        <w:t xml:space="preserve"> a </w:t>
      </w:r>
      <w:proofErr w:type="spellStart"/>
      <w:r w:rsidR="00970753">
        <w:rPr>
          <w:b/>
          <w:bCs/>
          <w:lang w:val="cs-CZ"/>
        </w:rPr>
        <w:t>SaZ</w:t>
      </w:r>
      <w:proofErr w:type="spellEnd"/>
      <w:r w:rsidR="00970753">
        <w:rPr>
          <w:b/>
          <w:bCs/>
          <w:lang w:val="cs-CZ"/>
        </w:rPr>
        <w:t>)</w:t>
      </w:r>
      <w:r w:rsidR="003A2F03">
        <w:rPr>
          <w:b/>
          <w:bCs/>
          <w:lang w:val="cs-CZ"/>
        </w:rPr>
        <w:t xml:space="preserve"> </w:t>
      </w:r>
      <w:r w:rsidR="003A2F03" w:rsidRPr="00496308">
        <w:rPr>
          <w:lang w:val="cs-CZ"/>
        </w:rPr>
        <w:t>dle popisu v kap.</w:t>
      </w:r>
      <w:r w:rsidR="00F14A68">
        <w:rPr>
          <w:lang w:val="cs-CZ"/>
        </w:rPr>
        <w:t xml:space="preserve"> </w:t>
      </w:r>
      <w:r w:rsidR="00F14A68">
        <w:rPr>
          <w:lang w:val="cs-CZ"/>
        </w:rPr>
        <w:fldChar w:fldCharType="begin"/>
      </w:r>
      <w:r w:rsidR="00F14A68">
        <w:rPr>
          <w:lang w:val="cs-CZ"/>
        </w:rPr>
        <w:instrText xml:space="preserve"> REF _Ref72493278 \r \h </w:instrText>
      </w:r>
      <w:r w:rsidR="00F14A68">
        <w:rPr>
          <w:lang w:val="cs-CZ"/>
        </w:rPr>
      </w:r>
      <w:r w:rsidR="00F14A68">
        <w:rPr>
          <w:lang w:val="cs-CZ"/>
        </w:rPr>
        <w:fldChar w:fldCharType="separate"/>
      </w:r>
      <w:r w:rsidR="00DD3E28">
        <w:rPr>
          <w:lang w:val="cs-CZ"/>
        </w:rPr>
        <w:t>3.3.4</w:t>
      </w:r>
      <w:r w:rsidR="00F14A68">
        <w:rPr>
          <w:lang w:val="cs-CZ"/>
        </w:rPr>
        <w:fldChar w:fldCharType="end"/>
      </w:r>
      <w:r w:rsidR="00B056B2" w:rsidRPr="006A5F1E">
        <w:rPr>
          <w:lang w:val="cs-CZ"/>
        </w:rPr>
        <w:t>. Akceptace bude probíhat nad funkční komponentou IS DTMŽ. Zhotovitel dodá protokol o migraci. Migrace se považuje za úspěšnou, pokud bylo způsobem určeným v migračních strategiích, navržených</w:t>
      </w:r>
      <w:r w:rsidR="003A2F03">
        <w:rPr>
          <w:lang w:val="cs-CZ"/>
        </w:rPr>
        <w:t xml:space="preserve"> Zhotovitelem a detailně popsaných</w:t>
      </w:r>
      <w:r w:rsidR="00B056B2" w:rsidRPr="006A5F1E">
        <w:rPr>
          <w:lang w:val="cs-CZ"/>
        </w:rPr>
        <w:t xml:space="preserve"> v Cílovém konceptu </w:t>
      </w:r>
      <w:r w:rsidR="003A2F03">
        <w:rPr>
          <w:lang w:val="cs-CZ"/>
        </w:rPr>
        <w:t xml:space="preserve">pro SW – 3. etapa </w:t>
      </w:r>
      <w:r w:rsidR="00B056B2" w:rsidRPr="006A5F1E">
        <w:rPr>
          <w:lang w:val="cs-CZ"/>
        </w:rPr>
        <w:t xml:space="preserve">a dále rozpracovaných v příslušných plánech, </w:t>
      </w:r>
      <w:proofErr w:type="spellStart"/>
      <w:r w:rsidR="00B056B2" w:rsidRPr="006A5F1E">
        <w:rPr>
          <w:lang w:val="cs-CZ"/>
        </w:rPr>
        <w:t>přemigrováno</w:t>
      </w:r>
      <w:proofErr w:type="spellEnd"/>
      <w:r w:rsidR="00B056B2" w:rsidRPr="006A5F1E">
        <w:rPr>
          <w:lang w:val="cs-CZ"/>
        </w:rPr>
        <w:t xml:space="preserve">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w:t>
      </w:r>
      <w:proofErr w:type="spellStart"/>
      <w:r w:rsidR="00B056B2" w:rsidRPr="006A5F1E">
        <w:rPr>
          <w:lang w:val="cs-CZ"/>
        </w:rPr>
        <w:t>přemigrovaných</w:t>
      </w:r>
      <w:proofErr w:type="spellEnd"/>
      <w:r w:rsidR="00B056B2" w:rsidRPr="006A5F1E">
        <w:rPr>
          <w:lang w:val="cs-CZ"/>
        </w:rPr>
        <w:t xml:space="preserve"> do nového systému byla úspěšně </w:t>
      </w:r>
      <w:r w:rsidR="00B056B2" w:rsidRPr="006A5F1E">
        <w:rPr>
          <w:lang w:val="cs-CZ"/>
        </w:rPr>
        <w:lastRenderedPageBreak/>
        <w:t xml:space="preserve">validována stanoveným způsobem validace a rekonciliace a současně byl stanoven termín a způsob přenesení dat, které se nepodařilo takto </w:t>
      </w:r>
      <w:proofErr w:type="spellStart"/>
      <w:r w:rsidR="00B056B2" w:rsidRPr="006A5F1E">
        <w:rPr>
          <w:lang w:val="cs-CZ"/>
        </w:rPr>
        <w:t>přemigrovat</w:t>
      </w:r>
      <w:proofErr w:type="spellEnd"/>
      <w:r w:rsidR="00B056B2" w:rsidRPr="006A5F1E">
        <w:rPr>
          <w:lang w:val="cs-CZ"/>
        </w:rPr>
        <w: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250B8F08" w14:textId="36EFDC63" w:rsidR="00B056B2" w:rsidRPr="006A5F1E" w:rsidRDefault="007611F7" w:rsidP="00640B40">
      <w:pPr>
        <w:pStyle w:val="Nadpis4"/>
        <w:ind w:right="-46"/>
      </w:pPr>
      <w:r>
        <w:t>Převod</w:t>
      </w:r>
      <w:r w:rsidRPr="006A5F1E">
        <w:t xml:space="preserve"> </w:t>
      </w:r>
      <w:r w:rsidR="00B056B2" w:rsidRPr="006A5F1E">
        <w:t>dat TI</w:t>
      </w:r>
      <w:r>
        <w:t xml:space="preserve"> (CAD, digitalizace) – etapa 2.3.</w:t>
      </w:r>
    </w:p>
    <w:p w14:paraId="477ADFE7" w14:textId="3ADF5AD7" w:rsidR="00B056B2" w:rsidRDefault="00B056B2" w:rsidP="00640B40">
      <w:pPr>
        <w:ind w:right="-46"/>
        <w:rPr>
          <w:lang w:val="cs-CZ"/>
        </w:rPr>
      </w:pPr>
      <w:r w:rsidRPr="006A5F1E">
        <w:rPr>
          <w:lang w:val="cs-CZ"/>
        </w:rPr>
        <w:t xml:space="preserve">Akceptaci provádí OŘ/CTD schválením dat ve funkční komponentě IS DTMŽ </w:t>
      </w:r>
      <w:r w:rsidRPr="006A5F1E">
        <w:rPr>
          <w:b/>
          <w:bCs/>
          <w:lang w:val="cs-CZ"/>
        </w:rPr>
        <w:t>Evidence a správa primárních dat</w:t>
      </w:r>
      <w:r w:rsidRPr="006A5F1E">
        <w:rPr>
          <w:lang w:val="cs-CZ"/>
        </w:rPr>
        <w:t>. Do doby funkčnosti této komponenty probíhá akceptace nad předanými výstupy prací ve formě georeferencovaných PDF souborů.</w:t>
      </w:r>
      <w:r w:rsidR="002A7718">
        <w:rPr>
          <w:lang w:val="cs-CZ"/>
        </w:rPr>
        <w:t xml:space="preserve"> </w:t>
      </w:r>
      <w:r w:rsidR="007611F7">
        <w:rPr>
          <w:lang w:val="cs-CZ"/>
        </w:rPr>
        <w:t xml:space="preserve">Akceptace probíhá kvartálně na základě předávaných dat z jednotlivých podetap 2.3.1., 2.3.2. a 2.3.3. </w:t>
      </w:r>
      <w:r w:rsidR="002A7718">
        <w:rPr>
          <w:lang w:val="cs-CZ"/>
        </w:rPr>
        <w:t>Podrobněji je proces kontroly po</w:t>
      </w:r>
      <w:r w:rsidR="00F3112E">
        <w:rPr>
          <w:lang w:val="cs-CZ"/>
        </w:rPr>
        <w:t>p</w:t>
      </w:r>
      <w:r w:rsidR="002A7718">
        <w:rPr>
          <w:lang w:val="cs-CZ"/>
        </w:rPr>
        <w:t xml:space="preserve">sán v kap. </w:t>
      </w:r>
      <w:r w:rsidR="002A7718">
        <w:rPr>
          <w:lang w:val="cs-CZ"/>
        </w:rPr>
        <w:fldChar w:fldCharType="begin"/>
      </w:r>
      <w:r w:rsidR="002A7718">
        <w:rPr>
          <w:lang w:val="cs-CZ"/>
        </w:rPr>
        <w:instrText xml:space="preserve"> REF _Ref85465039 \r \h </w:instrText>
      </w:r>
      <w:r w:rsidR="002A7718">
        <w:rPr>
          <w:lang w:val="cs-CZ"/>
        </w:rPr>
      </w:r>
      <w:r w:rsidR="002A7718">
        <w:rPr>
          <w:lang w:val="cs-CZ"/>
        </w:rPr>
        <w:fldChar w:fldCharType="separate"/>
      </w:r>
      <w:r w:rsidR="00DD3E28">
        <w:rPr>
          <w:lang w:val="cs-CZ"/>
        </w:rPr>
        <w:t>3.3.5</w:t>
      </w:r>
      <w:r w:rsidR="002A7718">
        <w:rPr>
          <w:lang w:val="cs-CZ"/>
        </w:rPr>
        <w:fldChar w:fldCharType="end"/>
      </w:r>
      <w:r w:rsidR="002A7718">
        <w:rPr>
          <w:lang w:val="cs-CZ"/>
        </w:rPr>
        <w:t xml:space="preserve"> a </w:t>
      </w:r>
      <w:r w:rsidR="002A7718">
        <w:rPr>
          <w:lang w:val="cs-CZ"/>
        </w:rPr>
        <w:fldChar w:fldCharType="begin"/>
      </w:r>
      <w:r w:rsidR="002A7718">
        <w:rPr>
          <w:lang w:val="cs-CZ"/>
        </w:rPr>
        <w:instrText xml:space="preserve"> REF _Ref85465057 \r \h </w:instrText>
      </w:r>
      <w:r w:rsidR="002A7718">
        <w:rPr>
          <w:lang w:val="cs-CZ"/>
        </w:rPr>
      </w:r>
      <w:r w:rsidR="002A7718">
        <w:rPr>
          <w:lang w:val="cs-CZ"/>
        </w:rPr>
        <w:fldChar w:fldCharType="separate"/>
      </w:r>
      <w:r w:rsidR="00DD3E28">
        <w:rPr>
          <w:lang w:val="cs-CZ"/>
        </w:rPr>
        <w:t>3.3.6</w:t>
      </w:r>
      <w:r w:rsidR="002A7718">
        <w:rPr>
          <w:lang w:val="cs-CZ"/>
        </w:rPr>
        <w:fldChar w:fldCharType="end"/>
      </w:r>
      <w:r w:rsidR="002A7718">
        <w:rPr>
          <w:lang w:val="cs-CZ"/>
        </w:rPr>
        <w:t>.</w:t>
      </w:r>
      <w:r w:rsidR="002B291D">
        <w:rPr>
          <w:lang w:val="cs-CZ"/>
        </w:rPr>
        <w:t xml:space="preserve"> Zadavatel provede akceptaci nejpozději do 1 měsíce od předání dat.</w:t>
      </w:r>
      <w:r w:rsidR="002B291D" w:rsidRPr="000F418F">
        <w:rPr>
          <w:lang w:val="cs-CZ"/>
        </w:rPr>
        <w:t xml:space="preserve"> </w:t>
      </w:r>
      <w:r w:rsidR="002B291D">
        <w:rPr>
          <w:lang w:val="cs-CZ"/>
        </w:rPr>
        <w:t xml:space="preserve"> </w:t>
      </w:r>
      <w:r w:rsidR="002B291D" w:rsidRPr="000F418F">
        <w:rPr>
          <w:lang w:val="cs-CZ"/>
        </w:rPr>
        <w:t xml:space="preserve"> </w:t>
      </w:r>
    </w:p>
    <w:p w14:paraId="51FF3952" w14:textId="32C131BC" w:rsidR="007611F7" w:rsidRDefault="007611F7" w:rsidP="007611F7">
      <w:pPr>
        <w:pStyle w:val="Nadpis4"/>
      </w:pPr>
      <w:r w:rsidRPr="007611F7">
        <w:t>Konsolidace dat ZPS/DI/TI ÚŽM z formátu DGN dle M20/</w:t>
      </w:r>
      <w:proofErr w:type="spellStart"/>
      <w:r w:rsidRPr="007611F7">
        <w:t>MPxxx</w:t>
      </w:r>
      <w:proofErr w:type="spellEnd"/>
      <w:r w:rsidRPr="007611F7">
        <w:t xml:space="preserve"> do formátu pro konsolidaci – Typ A + B</w:t>
      </w:r>
      <w:r>
        <w:t xml:space="preserve"> – etapa 2.4.</w:t>
      </w:r>
    </w:p>
    <w:p w14:paraId="3255D8DF" w14:textId="04B65620" w:rsidR="007611F7" w:rsidRDefault="002A3FA9" w:rsidP="007611F7">
      <w:pPr>
        <w:rPr>
          <w:lang w:val="cs-CZ"/>
        </w:rPr>
      </w:pPr>
      <w:r w:rsidRPr="006A5F1E">
        <w:rPr>
          <w:lang w:val="cs-CZ"/>
        </w:rPr>
        <w:t xml:space="preserve">Zhotovitel bude předávat data kvartálně po jednotlivých TUDU. </w:t>
      </w:r>
      <w:r w:rsidR="007611F7" w:rsidRPr="007611F7">
        <w:rPr>
          <w:lang w:val="cs-CZ"/>
        </w:rPr>
        <w:t>Akceptaci provádí S</w:t>
      </w:r>
      <w:r w:rsidR="007611F7" w:rsidRPr="00AE0F0F">
        <w:rPr>
          <w:lang w:val="cs-CZ"/>
        </w:rPr>
        <w:t>Ž</w:t>
      </w:r>
      <w:r w:rsidR="007611F7" w:rsidRPr="007611F7">
        <w:rPr>
          <w:lang w:val="cs-CZ"/>
        </w:rPr>
        <w:t>G nad daty v pracovním meziskladu Zhotovitele, který odborným pracovníkům pro tyto účely zpřístupní SW aplikac</w:t>
      </w:r>
      <w:r w:rsidR="007611F7">
        <w:rPr>
          <w:lang w:val="cs-CZ"/>
        </w:rPr>
        <w:t>i (s využitím rozpracovaných komponent IS DTMŽ)</w:t>
      </w:r>
      <w:r w:rsidR="007611F7" w:rsidRPr="007611F7">
        <w:rPr>
          <w:lang w:val="cs-CZ"/>
        </w:rPr>
        <w:t>, která umožní</w:t>
      </w:r>
      <w:r w:rsidR="007611F7">
        <w:rPr>
          <w:lang w:val="cs-CZ"/>
        </w:rPr>
        <w:t xml:space="preserve"> provedení:</w:t>
      </w:r>
    </w:p>
    <w:p w14:paraId="3F6AD2FE" w14:textId="2DA57AEE" w:rsidR="002A3FA9" w:rsidRDefault="002A3FA9" w:rsidP="007611F7">
      <w:pPr>
        <w:pStyle w:val="Odstavecseseznamem"/>
        <w:numPr>
          <w:ilvl w:val="0"/>
          <w:numId w:val="218"/>
        </w:numPr>
        <w:rPr>
          <w:lang w:val="cs-CZ"/>
        </w:rPr>
      </w:pPr>
      <w:r>
        <w:rPr>
          <w:lang w:val="cs-CZ"/>
        </w:rPr>
        <w:t>Datové kontroly (testuje se, zda data odpovídají datovému modelu DTMŽ v souladu s požadavky předpisů M20/</w:t>
      </w:r>
      <w:proofErr w:type="spellStart"/>
      <w:r>
        <w:rPr>
          <w:lang w:val="cs-CZ"/>
        </w:rPr>
        <w:t>MPxxx</w:t>
      </w:r>
      <w:proofErr w:type="spellEnd"/>
      <w:r>
        <w:rPr>
          <w:lang w:val="cs-CZ"/>
        </w:rPr>
        <w:t xml:space="preserve"> a metodikou DTM, co se týče struktury, naplněnosti atributů a topologie).</w:t>
      </w:r>
    </w:p>
    <w:p w14:paraId="6BE4DF3C" w14:textId="77777777" w:rsidR="002A3FA9" w:rsidRDefault="002A3FA9" w:rsidP="007611F7">
      <w:pPr>
        <w:pStyle w:val="Odstavecseseznamem"/>
        <w:numPr>
          <w:ilvl w:val="0"/>
          <w:numId w:val="218"/>
        </w:numPr>
        <w:rPr>
          <w:lang w:val="cs-CZ"/>
        </w:rPr>
      </w:pPr>
      <w:r>
        <w:rPr>
          <w:lang w:val="cs-CZ"/>
        </w:rPr>
        <w:t xml:space="preserve">Vizuální kontroly (zobrazení vektorových dat ZPS/DI/TI) nad referenčním podkladem </w:t>
      </w:r>
      <w:proofErr w:type="spellStart"/>
      <w:r>
        <w:rPr>
          <w:lang w:val="cs-CZ"/>
        </w:rPr>
        <w:t>ortofotomapy</w:t>
      </w:r>
      <w:proofErr w:type="spellEnd"/>
      <w:r>
        <w:rPr>
          <w:lang w:val="cs-CZ"/>
        </w:rPr>
        <w:t>.</w:t>
      </w:r>
    </w:p>
    <w:p w14:paraId="389DBC5C" w14:textId="6C1A584C" w:rsidR="007611F7" w:rsidRPr="002A3FA9" w:rsidRDefault="002A3FA9">
      <w:pPr>
        <w:rPr>
          <w:lang w:val="cs-CZ"/>
        </w:rPr>
      </w:pPr>
      <w:r>
        <w:rPr>
          <w:lang w:val="cs-CZ"/>
        </w:rPr>
        <w:t xml:space="preserve">Dále jsou předmětem kontroly technické zprávy dodané Zhotovitelem v souladu s požadavky kap. </w:t>
      </w:r>
      <w:r>
        <w:rPr>
          <w:lang w:val="cs-CZ"/>
        </w:rPr>
        <w:fldChar w:fldCharType="begin"/>
      </w:r>
      <w:r>
        <w:rPr>
          <w:lang w:val="cs-CZ"/>
        </w:rPr>
        <w:instrText xml:space="preserve"> REF _Ref85466275 \r \h </w:instrText>
      </w:r>
      <w:r>
        <w:rPr>
          <w:lang w:val="cs-CZ"/>
        </w:rPr>
      </w:r>
      <w:r>
        <w:rPr>
          <w:lang w:val="cs-CZ"/>
        </w:rPr>
        <w:fldChar w:fldCharType="separate"/>
      </w:r>
      <w:r w:rsidR="00DD3E28">
        <w:rPr>
          <w:lang w:val="cs-CZ"/>
        </w:rPr>
        <w:t>3.11</w:t>
      </w:r>
      <w:r>
        <w:rPr>
          <w:lang w:val="cs-CZ"/>
        </w:rPr>
        <w:fldChar w:fldCharType="end"/>
      </w:r>
      <w:r>
        <w:rPr>
          <w:lang w:val="cs-CZ"/>
        </w:rPr>
        <w:t xml:space="preserve">.  </w:t>
      </w:r>
      <w:r w:rsidR="002B291D">
        <w:rPr>
          <w:lang w:val="cs-CZ"/>
        </w:rPr>
        <w:t>Zadavatel provede akceptaci nejpozději do 1 měsíce od předání dat.</w:t>
      </w:r>
      <w:r w:rsidRPr="002A3FA9">
        <w:rPr>
          <w:lang w:val="cs-CZ"/>
        </w:rPr>
        <w:t xml:space="preserve"> </w:t>
      </w:r>
    </w:p>
    <w:p w14:paraId="19E0ACED" w14:textId="51A3D616" w:rsidR="007611F7" w:rsidRDefault="007611F7" w:rsidP="007611F7">
      <w:pPr>
        <w:pStyle w:val="Nadpis4"/>
      </w:pPr>
      <w:r w:rsidRPr="007611F7">
        <w:t>Konsolidace dat ZPS/DI/TI získaných novým mapováním v rámci VZ1 z formátu DGN dle M20/</w:t>
      </w:r>
      <w:proofErr w:type="spellStart"/>
      <w:r w:rsidRPr="007611F7">
        <w:t>MPxxx</w:t>
      </w:r>
      <w:proofErr w:type="spellEnd"/>
      <w:r w:rsidRPr="007611F7">
        <w:t xml:space="preserve"> do formátu pro konsolidaci</w:t>
      </w:r>
      <w:r>
        <w:t xml:space="preserve"> – etapa 2.5.</w:t>
      </w:r>
    </w:p>
    <w:p w14:paraId="2A87E47D" w14:textId="77777777" w:rsidR="002A3FA9" w:rsidRDefault="002A3FA9" w:rsidP="002A3FA9">
      <w:pPr>
        <w:rPr>
          <w:lang w:val="cs-CZ"/>
        </w:rPr>
      </w:pPr>
      <w:r w:rsidRPr="006A5F1E">
        <w:rPr>
          <w:lang w:val="cs-CZ"/>
        </w:rPr>
        <w:t xml:space="preserve">Zhotovitel bude předávat data kvartálně po jednotlivých TUDU. </w:t>
      </w:r>
      <w:r w:rsidRPr="000F418F">
        <w:rPr>
          <w:lang w:val="cs-CZ"/>
        </w:rPr>
        <w:t>Akceptaci provádí SŽG nad daty v pracovním meziskladu Zhotovitele, který odborným pracovníkům pro tyto účely zpřístupní SW aplikac</w:t>
      </w:r>
      <w:r>
        <w:rPr>
          <w:lang w:val="cs-CZ"/>
        </w:rPr>
        <w:t>i (s využitím rozpracovaných komponent IS DTMŽ)</w:t>
      </w:r>
      <w:r w:rsidRPr="000F418F">
        <w:rPr>
          <w:lang w:val="cs-CZ"/>
        </w:rPr>
        <w:t>, která umožní</w:t>
      </w:r>
      <w:r>
        <w:rPr>
          <w:lang w:val="cs-CZ"/>
        </w:rPr>
        <w:t xml:space="preserve"> provedení:</w:t>
      </w:r>
    </w:p>
    <w:p w14:paraId="3A556940" w14:textId="4069C943" w:rsidR="002A3FA9" w:rsidRDefault="002A3FA9" w:rsidP="002A3FA9">
      <w:pPr>
        <w:pStyle w:val="Odstavecseseznamem"/>
        <w:numPr>
          <w:ilvl w:val="0"/>
          <w:numId w:val="219"/>
        </w:numPr>
        <w:rPr>
          <w:lang w:val="cs-CZ"/>
        </w:rPr>
      </w:pPr>
      <w:r>
        <w:rPr>
          <w:lang w:val="cs-CZ"/>
        </w:rPr>
        <w:t>Datové kontroly (testuje se, zda data odpovídají datovému modelu DTMŽ v souladu s požadavky předpisů M20/</w:t>
      </w:r>
      <w:proofErr w:type="spellStart"/>
      <w:r>
        <w:rPr>
          <w:lang w:val="cs-CZ"/>
        </w:rPr>
        <w:t>MPxxx</w:t>
      </w:r>
      <w:proofErr w:type="spellEnd"/>
      <w:r>
        <w:rPr>
          <w:lang w:val="cs-CZ"/>
        </w:rPr>
        <w:t xml:space="preserve"> a metodikou DTM, co se týče struktury, naplněnosti atributů a topologie).</w:t>
      </w:r>
    </w:p>
    <w:p w14:paraId="79B38DEB" w14:textId="77777777" w:rsidR="002A3FA9" w:rsidRDefault="002A3FA9" w:rsidP="002A3FA9">
      <w:pPr>
        <w:pStyle w:val="Odstavecseseznamem"/>
        <w:numPr>
          <w:ilvl w:val="0"/>
          <w:numId w:val="219"/>
        </w:numPr>
        <w:rPr>
          <w:lang w:val="cs-CZ"/>
        </w:rPr>
      </w:pPr>
      <w:r>
        <w:rPr>
          <w:lang w:val="cs-CZ"/>
        </w:rPr>
        <w:t xml:space="preserve">Vizuální kontroly (zobrazení vektorových dat ZPS/DI/TI) nad referenčním podkladem </w:t>
      </w:r>
      <w:proofErr w:type="spellStart"/>
      <w:r>
        <w:rPr>
          <w:lang w:val="cs-CZ"/>
        </w:rPr>
        <w:t>ortofotomapy</w:t>
      </w:r>
      <w:proofErr w:type="spellEnd"/>
      <w:r>
        <w:rPr>
          <w:lang w:val="cs-CZ"/>
        </w:rPr>
        <w:t>.</w:t>
      </w:r>
    </w:p>
    <w:p w14:paraId="7858701F" w14:textId="09563ADF" w:rsidR="002A3FA9" w:rsidRPr="000F418F" w:rsidRDefault="002A3FA9" w:rsidP="002A3FA9">
      <w:pPr>
        <w:rPr>
          <w:lang w:val="cs-CZ"/>
        </w:rPr>
      </w:pPr>
      <w:r>
        <w:rPr>
          <w:lang w:val="cs-CZ"/>
        </w:rPr>
        <w:t xml:space="preserve">Dále jsou předmětem kontroly technické zprávy dodané Zhotovitelem v souladu s požadavky kap. </w:t>
      </w:r>
      <w:r>
        <w:rPr>
          <w:lang w:val="cs-CZ"/>
        </w:rPr>
        <w:fldChar w:fldCharType="begin"/>
      </w:r>
      <w:r>
        <w:rPr>
          <w:lang w:val="cs-CZ"/>
        </w:rPr>
        <w:instrText xml:space="preserve"> REF _Ref85466275 \r \h </w:instrText>
      </w:r>
      <w:r>
        <w:rPr>
          <w:lang w:val="cs-CZ"/>
        </w:rPr>
      </w:r>
      <w:r>
        <w:rPr>
          <w:lang w:val="cs-CZ"/>
        </w:rPr>
        <w:fldChar w:fldCharType="separate"/>
      </w:r>
      <w:r w:rsidR="00DD3E28">
        <w:rPr>
          <w:lang w:val="cs-CZ"/>
        </w:rPr>
        <w:t>3.11</w:t>
      </w:r>
      <w:r>
        <w:rPr>
          <w:lang w:val="cs-CZ"/>
        </w:rPr>
        <w:fldChar w:fldCharType="end"/>
      </w:r>
      <w:r>
        <w:rPr>
          <w:lang w:val="cs-CZ"/>
        </w:rPr>
        <w:t>.</w:t>
      </w:r>
      <w:r w:rsidR="002B291D">
        <w:rPr>
          <w:lang w:val="cs-CZ"/>
        </w:rPr>
        <w:t xml:space="preserve"> Zadavatel provede akceptaci nejpozději do 1 měsíce od předání dat.</w:t>
      </w:r>
      <w:r w:rsidR="002B291D" w:rsidRPr="000F418F">
        <w:rPr>
          <w:lang w:val="cs-CZ"/>
        </w:rPr>
        <w:t xml:space="preserve"> </w:t>
      </w:r>
      <w:r>
        <w:rPr>
          <w:lang w:val="cs-CZ"/>
        </w:rPr>
        <w:t xml:space="preserve"> </w:t>
      </w:r>
      <w:r w:rsidRPr="000F418F">
        <w:rPr>
          <w:lang w:val="cs-CZ"/>
        </w:rPr>
        <w:t xml:space="preserve"> </w:t>
      </w:r>
    </w:p>
    <w:p w14:paraId="181D4C28" w14:textId="4CFB6AE1" w:rsidR="00B056B2" w:rsidRPr="006A5F1E" w:rsidRDefault="00187AA5" w:rsidP="00640B40">
      <w:pPr>
        <w:pStyle w:val="Nadpis4"/>
        <w:ind w:right="-46"/>
      </w:pPr>
      <w:r>
        <w:t>Závěrečná h</w:t>
      </w:r>
      <w:r w:rsidR="00B056B2" w:rsidRPr="006A5F1E">
        <w:t xml:space="preserve">armonizace a konsolidace </w:t>
      </w:r>
      <w:r w:rsidR="007611F7">
        <w:t>dat ZPS/DI/TI – etapa 2.6.</w:t>
      </w:r>
      <w:r w:rsidR="00B056B2" w:rsidRPr="006A5F1E">
        <w:t xml:space="preserve"> </w:t>
      </w:r>
    </w:p>
    <w:p w14:paraId="36FF66CF" w14:textId="77777777" w:rsidR="00B056B2" w:rsidRPr="006A5F1E" w:rsidRDefault="00B056B2" w:rsidP="00640B40">
      <w:pPr>
        <w:ind w:right="-46"/>
        <w:rPr>
          <w:lang w:val="cs-CZ"/>
        </w:rPr>
      </w:pPr>
      <w:r w:rsidRPr="006A5F1E">
        <w:rPr>
          <w:lang w:val="cs-CZ"/>
        </w:rPr>
        <w:t xml:space="preserve">Zhotovitel bude předávat data kvartálně po jednotlivých TUDU. Zhotovitel předá data včetně dokumentace (dle TS) dodavateli VZ3, který provede kontrolu. V případě zjištění závad předá data zpět na opravu a proces se opakuje, dokud není kontrola úspěšná. Protokol o úspěšné kontrole předá dodavatel VZ3 Zadavateli (SŽG) a ten provede akceptaci. </w:t>
      </w:r>
    </w:p>
    <w:p w14:paraId="7F17E997" w14:textId="73BAF7DC" w:rsidR="00B056B2" w:rsidRPr="006A5F1E" w:rsidRDefault="00B056B2" w:rsidP="00640B40">
      <w:pPr>
        <w:pStyle w:val="Nadpis4"/>
        <w:ind w:right="-46"/>
      </w:pPr>
      <w:r w:rsidRPr="006A5F1E">
        <w:t xml:space="preserve">Aktualizace dat DSPS / Konsolidace doplněných dat TI </w:t>
      </w:r>
      <w:r w:rsidR="007611F7">
        <w:t>– etapa 2.7.</w:t>
      </w:r>
    </w:p>
    <w:p w14:paraId="53693041" w14:textId="5B6018B2" w:rsidR="00B056B2" w:rsidRPr="006A5F1E" w:rsidRDefault="00B056B2" w:rsidP="00640B40">
      <w:pPr>
        <w:ind w:right="-46"/>
        <w:rPr>
          <w:lang w:val="cs-CZ"/>
        </w:rPr>
      </w:pPr>
      <w:r w:rsidRPr="006A5F1E">
        <w:rPr>
          <w:lang w:val="cs-CZ"/>
        </w:rPr>
        <w:t xml:space="preserve">Zhotovitel bude data předávat průběžně po jednotlivých DSPS nebo TI pro jednotlivá TUDU. Akceptaci provádí Zadavatel (SŽG) nad daty </w:t>
      </w:r>
      <w:proofErr w:type="spellStart"/>
      <w:r w:rsidRPr="006A5F1E">
        <w:rPr>
          <w:lang w:val="cs-CZ"/>
        </w:rPr>
        <w:t>zmigrovanými</w:t>
      </w:r>
      <w:proofErr w:type="spellEnd"/>
      <w:r w:rsidRPr="006A5F1E">
        <w:rPr>
          <w:lang w:val="cs-CZ"/>
        </w:rPr>
        <w:t xml:space="preserve"> do komponenty</w:t>
      </w:r>
      <w:r w:rsidRPr="006A5F1E">
        <w:rPr>
          <w:b/>
          <w:bCs/>
          <w:lang w:val="cs-CZ"/>
        </w:rPr>
        <w:t xml:space="preserve"> Správa a aktualizace dat Z</w:t>
      </w:r>
      <w:r w:rsidR="001A3DA8" w:rsidRPr="006A5F1E">
        <w:rPr>
          <w:b/>
          <w:bCs/>
          <w:lang w:val="cs-CZ"/>
        </w:rPr>
        <w:t>P</w:t>
      </w:r>
      <w:r w:rsidRPr="006A5F1E">
        <w:rPr>
          <w:b/>
          <w:bCs/>
          <w:lang w:val="cs-CZ"/>
        </w:rPr>
        <w:t>S, DTI a ostatních dat SŽ</w:t>
      </w:r>
      <w:r w:rsidRPr="006A5F1E">
        <w:rPr>
          <w:lang w:val="cs-CZ"/>
        </w:rPr>
        <w:t>.</w:t>
      </w:r>
    </w:p>
    <w:p w14:paraId="056D04C2" w14:textId="5FA47767" w:rsidR="00B056B2" w:rsidRPr="006A5F1E" w:rsidRDefault="00B056B2" w:rsidP="00640B40">
      <w:pPr>
        <w:pStyle w:val="Nadpis3"/>
        <w:ind w:right="-46"/>
        <w:rPr>
          <w:lang w:val="cs-CZ"/>
        </w:rPr>
      </w:pPr>
      <w:bookmarkStart w:id="1745" w:name="_Toc71061861"/>
      <w:bookmarkStart w:id="1746" w:name="_Toc71145394"/>
      <w:bookmarkStart w:id="1747" w:name="_Toc71537184"/>
      <w:bookmarkStart w:id="1748" w:name="_Ref72494203"/>
      <w:bookmarkStart w:id="1749" w:name="_Toc93650117"/>
      <w:bookmarkEnd w:id="1745"/>
      <w:r w:rsidRPr="006A5F1E">
        <w:rPr>
          <w:lang w:val="cs-CZ"/>
        </w:rPr>
        <w:lastRenderedPageBreak/>
        <w:t>Akceptace finální migrace dat do IS DTMŽ</w:t>
      </w:r>
      <w:bookmarkEnd w:id="1746"/>
      <w:bookmarkEnd w:id="1747"/>
      <w:bookmarkEnd w:id="1748"/>
      <w:r w:rsidR="007611F7">
        <w:rPr>
          <w:lang w:val="cs-CZ"/>
        </w:rPr>
        <w:t xml:space="preserve"> – etapa 2.8.</w:t>
      </w:r>
      <w:bookmarkEnd w:id="1749"/>
    </w:p>
    <w:p w14:paraId="425C4378" w14:textId="4EBA1077" w:rsidR="00B056B2" w:rsidRDefault="00211785" w:rsidP="00640B40">
      <w:pPr>
        <w:ind w:right="-46"/>
        <w:rPr>
          <w:lang w:val="cs-CZ"/>
        </w:rPr>
      </w:pPr>
      <w:r w:rsidRPr="006A5F1E">
        <w:rPr>
          <w:lang w:val="cs-CZ"/>
        </w:rPr>
        <w:t xml:space="preserve">Zhotovitel dodá protokol o migraci. </w:t>
      </w:r>
      <w:r w:rsidR="00B056B2" w:rsidRPr="006A5F1E">
        <w:rPr>
          <w:lang w:val="cs-CZ"/>
        </w:rPr>
        <w:t xml:space="preserve">Migrace se považuje za úspěšnou, pokud bylo způsobem určeným v migračních strategiích, navržených v Cílovém konceptu a dále rozpracovaných v příslušných plánech, </w:t>
      </w:r>
      <w:proofErr w:type="spellStart"/>
      <w:r w:rsidR="00B056B2" w:rsidRPr="006A5F1E">
        <w:rPr>
          <w:lang w:val="cs-CZ"/>
        </w:rPr>
        <w:t>přemigrováno</w:t>
      </w:r>
      <w:proofErr w:type="spellEnd"/>
      <w:r w:rsidR="00B056B2" w:rsidRPr="006A5F1E">
        <w:rPr>
          <w:lang w:val="cs-CZ"/>
        </w:rPr>
        <w:t xml:space="preserve">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w:t>
      </w:r>
      <w:proofErr w:type="spellStart"/>
      <w:r w:rsidR="00B056B2" w:rsidRPr="006A5F1E">
        <w:rPr>
          <w:lang w:val="cs-CZ"/>
        </w:rPr>
        <w:t>přemigrovaných</w:t>
      </w:r>
      <w:proofErr w:type="spellEnd"/>
      <w:r w:rsidR="00B056B2" w:rsidRPr="006A5F1E">
        <w:rPr>
          <w:lang w:val="cs-CZ"/>
        </w:rPr>
        <w:t xml:space="preserve"> do nového systému byla úspěšně validována stanoveným způsobem validace a rekonciliace a současně byl stanoven termín a způsob přenesení a dat, které se nepodařilo takto </w:t>
      </w:r>
      <w:proofErr w:type="spellStart"/>
      <w:r w:rsidR="00B056B2" w:rsidRPr="006A5F1E">
        <w:rPr>
          <w:lang w:val="cs-CZ"/>
        </w:rPr>
        <w:t>přemigrovat</w:t>
      </w:r>
      <w:proofErr w:type="spellEnd"/>
      <w:r w:rsidR="00B056B2" w:rsidRPr="006A5F1E">
        <w:rPr>
          <w:lang w:val="cs-CZ"/>
        </w:rPr>
        <w: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689526E3" w14:textId="77777777" w:rsidR="00B056B2" w:rsidRPr="006A5F1E" w:rsidRDefault="00B056B2" w:rsidP="00640B40">
      <w:pPr>
        <w:pStyle w:val="Nadpis3"/>
        <w:ind w:right="-46"/>
        <w:rPr>
          <w:lang w:val="cs-CZ"/>
        </w:rPr>
      </w:pPr>
      <w:bookmarkStart w:id="1750" w:name="_Toc93603991"/>
      <w:bookmarkStart w:id="1751" w:name="_Toc93650118"/>
      <w:bookmarkStart w:id="1752" w:name="_Toc71145395"/>
      <w:bookmarkStart w:id="1753" w:name="_Toc71537185"/>
      <w:bookmarkStart w:id="1754" w:name="_Toc93650119"/>
      <w:bookmarkEnd w:id="1750"/>
      <w:bookmarkEnd w:id="1751"/>
      <w:r w:rsidRPr="006A5F1E">
        <w:rPr>
          <w:lang w:val="cs-CZ"/>
        </w:rPr>
        <w:t>Akceptace školení</w:t>
      </w:r>
      <w:bookmarkEnd w:id="1752"/>
      <w:bookmarkEnd w:id="1753"/>
      <w:bookmarkEnd w:id="1754"/>
    </w:p>
    <w:p w14:paraId="3D01B991" w14:textId="35805A16" w:rsidR="00B056B2" w:rsidRPr="006A5F1E" w:rsidRDefault="00B056B2" w:rsidP="00640B40">
      <w:pPr>
        <w:ind w:right="-46"/>
        <w:rPr>
          <w:lang w:val="cs-CZ"/>
        </w:rPr>
      </w:pPr>
      <w:r w:rsidRPr="006A5F1E">
        <w:rPr>
          <w:lang w:val="cs-CZ"/>
        </w:rPr>
        <w:t>Školení je považováno za akceptované jeho provedením, kdy byla současně účastníky podepsána prezenční listina, a od všech účastníků byl převzat dotazník zjišťující zpětnou vazbu k danému školení</w:t>
      </w:r>
      <w:r w:rsidR="00E411FE">
        <w:rPr>
          <w:lang w:val="cs-CZ"/>
        </w:rPr>
        <w:t>, přičemž všechny připomínky byly vypořádány</w:t>
      </w:r>
      <w:r w:rsidR="00D23F29" w:rsidRPr="00D23F29">
        <w:rPr>
          <w:lang w:val="cs-CZ"/>
        </w:rPr>
        <w:t xml:space="preserve"> </w:t>
      </w:r>
      <w:r w:rsidR="00D23F29">
        <w:rPr>
          <w:lang w:val="cs-CZ"/>
        </w:rPr>
        <w:t>a školení bylo jednotlivými účastníky po jeho skončení hodnoceno jako dostatečné</w:t>
      </w:r>
      <w:r w:rsidRPr="006A5F1E">
        <w:rPr>
          <w:lang w:val="cs-CZ"/>
        </w:rPr>
        <w:t>. Školící materiály a pomůcky se akceptují metodou akceptace výstupních dokumentů projektu.</w:t>
      </w:r>
    </w:p>
    <w:p w14:paraId="0638C71F" w14:textId="77777777" w:rsidR="00B056B2" w:rsidRPr="006A5F1E" w:rsidRDefault="00B056B2" w:rsidP="00640B40">
      <w:pPr>
        <w:pStyle w:val="Nadpis3"/>
        <w:ind w:right="-46"/>
        <w:rPr>
          <w:lang w:val="cs-CZ"/>
        </w:rPr>
      </w:pPr>
      <w:bookmarkStart w:id="1755" w:name="_Toc71145396"/>
      <w:bookmarkStart w:id="1756" w:name="_Toc71537186"/>
      <w:bookmarkStart w:id="1757" w:name="_Toc93650120"/>
      <w:r w:rsidRPr="006A5F1E">
        <w:rPr>
          <w:lang w:val="cs-CZ"/>
        </w:rPr>
        <w:t>Akceptace provedeného úkolu</w:t>
      </w:r>
      <w:bookmarkEnd w:id="1755"/>
      <w:bookmarkEnd w:id="1756"/>
      <w:bookmarkEnd w:id="1757"/>
    </w:p>
    <w:p w14:paraId="4B3BA2C3" w14:textId="77777777" w:rsidR="00B056B2" w:rsidRPr="006A5F1E" w:rsidRDefault="00B056B2" w:rsidP="00640B40">
      <w:pPr>
        <w:ind w:right="-46"/>
        <w:rPr>
          <w:lang w:val="cs-CZ"/>
        </w:rPr>
      </w:pPr>
      <w:r w:rsidRPr="006A5F1E">
        <w:rPr>
          <w:lang w:val="cs-CZ"/>
        </w:rPr>
        <w:t>Provedený úkol je považován za akceptovaný, pokud příjemce výsledku tohoto úkolu (např. realizační tým Zadavatele instaluje předávaný software) písemně potvrdí, že Zhotovitel provedl zadaný úkol v dohodnutém rozsahu, čase a místě, a že úkol byl proveden personálem Zhotovitele s potřebnými schopnostmi.</w:t>
      </w:r>
    </w:p>
    <w:p w14:paraId="49DFFD03" w14:textId="77777777" w:rsidR="00B056B2" w:rsidRPr="006A5F1E" w:rsidRDefault="00B056B2" w:rsidP="00640B40">
      <w:pPr>
        <w:pStyle w:val="Nadpis3"/>
        <w:ind w:right="-46"/>
        <w:rPr>
          <w:lang w:val="cs-CZ"/>
        </w:rPr>
      </w:pPr>
      <w:bookmarkStart w:id="1758" w:name="_Toc71145397"/>
      <w:bookmarkStart w:id="1759" w:name="_Toc71537187"/>
      <w:bookmarkStart w:id="1760" w:name="_Toc93650121"/>
      <w:r w:rsidRPr="006A5F1E">
        <w:rPr>
          <w:lang w:val="cs-CZ"/>
        </w:rPr>
        <w:t>Akceptace dodávky prostředí</w:t>
      </w:r>
      <w:bookmarkEnd w:id="1758"/>
      <w:bookmarkEnd w:id="1759"/>
      <w:bookmarkEnd w:id="1760"/>
    </w:p>
    <w:p w14:paraId="30FA44B1" w14:textId="77777777" w:rsidR="00B056B2" w:rsidRPr="006A5F1E" w:rsidRDefault="00B056B2" w:rsidP="00640B40">
      <w:pPr>
        <w:ind w:right="-46"/>
        <w:rPr>
          <w:lang w:val="cs-CZ"/>
        </w:rPr>
      </w:pPr>
      <w:r w:rsidRPr="006A5F1E">
        <w:rPr>
          <w:lang w:val="cs-CZ"/>
        </w:rPr>
        <w:t>Prostředí je považováno za akceptované, pokud zodpovědná osoba Zadavatele písemně potvrdí, že příslušné výpočetní prostředí bylo úspěšně naistalováno a zprovozněno. Tento postup se použije rovněž pro nastavování, konfigurování či podobné administrátorské zásahy prováděné Zhotovitelem.</w:t>
      </w:r>
    </w:p>
    <w:p w14:paraId="0C2A03A9" w14:textId="77777777" w:rsidR="00B056B2" w:rsidRPr="006A5F1E" w:rsidRDefault="00B056B2" w:rsidP="00640B40">
      <w:pPr>
        <w:pStyle w:val="Nadpis3"/>
        <w:ind w:right="-46"/>
        <w:rPr>
          <w:lang w:val="cs-CZ"/>
        </w:rPr>
      </w:pPr>
      <w:bookmarkStart w:id="1761" w:name="_Toc71145398"/>
      <w:bookmarkStart w:id="1762" w:name="_Toc71537188"/>
      <w:bookmarkStart w:id="1763" w:name="_Ref85627640"/>
      <w:bookmarkStart w:id="1764" w:name="_Toc93650122"/>
      <w:r w:rsidRPr="006A5F1E">
        <w:rPr>
          <w:lang w:val="cs-CZ"/>
        </w:rPr>
        <w:t>Akceptace předávaných položek</w:t>
      </w:r>
      <w:bookmarkEnd w:id="1761"/>
      <w:bookmarkEnd w:id="1762"/>
      <w:bookmarkEnd w:id="1763"/>
      <w:bookmarkEnd w:id="1764"/>
    </w:p>
    <w:p w14:paraId="42DB1734" w14:textId="77777777" w:rsidR="00B056B2" w:rsidRPr="006A5F1E" w:rsidRDefault="00B056B2" w:rsidP="00640B40">
      <w:pPr>
        <w:ind w:right="-46"/>
        <w:rPr>
          <w:lang w:val="cs-CZ"/>
        </w:rPr>
      </w:pPr>
      <w:r w:rsidRPr="006A5F1E">
        <w:rPr>
          <w:lang w:val="cs-CZ"/>
        </w:rPr>
        <w:t>Předávané položky, které nejsou předmětem specifického typu testu nebo akceptace, se předávají a přebírají na základě předávacího protokolu podepsaného odpovědnými osobami obou smluvních stran, ve kterém je uveden soupis předávaných položek (spolu s jejich stručným popisem, pokud ze samotného textu předávané položky není plně zřejmý její obsah).</w:t>
      </w:r>
    </w:p>
    <w:bookmarkEnd w:id="0"/>
    <w:bookmarkEnd w:id="1674"/>
    <w:bookmarkEnd w:id="1675"/>
    <w:bookmarkEnd w:id="1676"/>
    <w:bookmarkEnd w:id="1677"/>
    <w:bookmarkEnd w:id="1678"/>
    <w:bookmarkEnd w:id="1679"/>
    <w:p w14:paraId="021B1448" w14:textId="01C63EDD" w:rsidR="00CF6073" w:rsidRPr="006A5F1E" w:rsidRDefault="00CF6073" w:rsidP="00640B40">
      <w:pPr>
        <w:ind w:right="-46"/>
        <w:rPr>
          <w:lang w:val="cs-CZ"/>
        </w:rPr>
      </w:pPr>
    </w:p>
    <w:sectPr w:rsidR="00CF6073" w:rsidRPr="006A5F1E" w:rsidSect="00640B40">
      <w:headerReference w:type="default" r:id="rId56"/>
      <w:footerReference w:type="even" r:id="rId57"/>
      <w:footerReference w:type="default" r:id="rId58"/>
      <w:pgSz w:w="11900" w:h="16840"/>
      <w:pgMar w:top="1440" w:right="1388"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B060B" w14:textId="77777777" w:rsidR="00377F2F" w:rsidRDefault="00377F2F" w:rsidP="00692F35">
      <w:pPr>
        <w:spacing w:after="0" w:line="240" w:lineRule="auto"/>
      </w:pPr>
      <w:r>
        <w:separator/>
      </w:r>
    </w:p>
  </w:endnote>
  <w:endnote w:type="continuationSeparator" w:id="0">
    <w:p w14:paraId="78F5DA6A" w14:textId="77777777" w:rsidR="00377F2F" w:rsidRDefault="00377F2F" w:rsidP="00692F35">
      <w:pPr>
        <w:spacing w:after="0" w:line="240" w:lineRule="auto"/>
      </w:pPr>
      <w:r>
        <w:continuationSeparator/>
      </w:r>
    </w:p>
  </w:endnote>
  <w:endnote w:type="continuationNotice" w:id="1">
    <w:p w14:paraId="5EA821D0" w14:textId="77777777" w:rsidR="00377F2F" w:rsidRDefault="00377F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1304270974"/>
      <w:docPartObj>
        <w:docPartGallery w:val="Page Numbers (Bottom of Page)"/>
        <w:docPartUnique/>
      </w:docPartObj>
    </w:sdtPr>
    <w:sdtEndPr>
      <w:rPr>
        <w:rStyle w:val="slostrnky"/>
      </w:rPr>
    </w:sdtEndPr>
    <w:sdtContent>
      <w:p w14:paraId="2AFBB35B" w14:textId="77777777"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151C7E81" w14:textId="77777777" w:rsidR="008F30EE" w:rsidRDefault="008F30EE">
    <w:pPr>
      <w:pStyle w:val="Textkomente"/>
    </w:pPr>
  </w:p>
  <w:p w14:paraId="012DE98B" w14:textId="77777777" w:rsidR="008F30EE" w:rsidRDefault="008F30EE"/>
  <w:p w14:paraId="4EAEBC89" w14:textId="77777777" w:rsidR="008F30EE" w:rsidRDefault="008F30E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2F07F" w14:textId="1F89A9C7"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2031865843"/>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3</w:t>
        </w:r>
        <w:r>
          <w:rPr>
            <w:rStyle w:val="slostrnky"/>
          </w:rPr>
          <w:fldChar w:fldCharType="end"/>
        </w:r>
      </w:sdtContent>
    </w:sdt>
  </w:p>
  <w:p w14:paraId="7831005D" w14:textId="77777777" w:rsidR="008F30EE" w:rsidRDefault="008F30EE">
    <w:pPr>
      <w:pStyle w:val="Textkomente"/>
    </w:pPr>
  </w:p>
  <w:p w14:paraId="0AE7F3E3" w14:textId="77777777" w:rsidR="008F30EE" w:rsidRDefault="008F30EE"/>
  <w:p w14:paraId="0E6248F5" w14:textId="77777777" w:rsidR="008F30EE" w:rsidRDefault="008F30E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9A36B" w14:textId="0BCCB16A"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1573163684"/>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167</w:t>
        </w:r>
        <w:r>
          <w:rPr>
            <w:rStyle w:val="slostrnky"/>
          </w:rPr>
          <w:fldChar w:fldCharType="end"/>
        </w:r>
      </w:sdtContent>
    </w:sdt>
  </w:p>
  <w:p w14:paraId="0165A00C" w14:textId="77777777" w:rsidR="008F30EE" w:rsidRDefault="008F30EE" w:rsidP="00826B87">
    <w:pPr>
      <w:ind w:right="-472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1836491473"/>
      <w:docPartObj>
        <w:docPartGallery w:val="Page Numbers (Bottom of Page)"/>
        <w:docPartUnique/>
      </w:docPartObj>
    </w:sdtPr>
    <w:sdtEndPr>
      <w:rPr>
        <w:rStyle w:val="slostrnky"/>
      </w:rPr>
    </w:sdtEndPr>
    <w:sdtContent>
      <w:p w14:paraId="069746FD" w14:textId="1779CD08"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0EDE4E65" w14:textId="77777777" w:rsidR="008F30EE" w:rsidRDefault="008F30EE">
    <w:pPr>
      <w:pStyle w:val="Textkomente"/>
    </w:pPr>
  </w:p>
  <w:p w14:paraId="486E60C9" w14:textId="77777777" w:rsidR="008F30EE" w:rsidRDefault="008F30EE"/>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40295" w14:textId="589E4B16"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654988615"/>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172</w:t>
        </w:r>
        <w:r>
          <w:rPr>
            <w:rStyle w:val="slostrnky"/>
          </w:rPr>
          <w:fldChar w:fldCharType="end"/>
        </w:r>
      </w:sdtContent>
    </w:sdt>
  </w:p>
  <w:p w14:paraId="458C1FA0" w14:textId="77777777" w:rsidR="008F30EE" w:rsidRDefault="008F30EE">
    <w:pPr>
      <w:pStyle w:val="Textkomente"/>
    </w:pPr>
  </w:p>
  <w:p w14:paraId="7C750437" w14:textId="77777777" w:rsidR="008F30EE" w:rsidRDefault="008F30E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63156" w14:textId="77777777" w:rsidR="00377F2F" w:rsidRDefault="00377F2F" w:rsidP="00692F35">
      <w:pPr>
        <w:spacing w:after="0" w:line="240" w:lineRule="auto"/>
      </w:pPr>
      <w:r>
        <w:separator/>
      </w:r>
    </w:p>
  </w:footnote>
  <w:footnote w:type="continuationSeparator" w:id="0">
    <w:p w14:paraId="095403A7" w14:textId="77777777" w:rsidR="00377F2F" w:rsidRDefault="00377F2F" w:rsidP="00692F35">
      <w:pPr>
        <w:spacing w:after="0" w:line="240" w:lineRule="auto"/>
      </w:pPr>
      <w:r>
        <w:continuationSeparator/>
      </w:r>
    </w:p>
  </w:footnote>
  <w:footnote w:type="continuationNotice" w:id="1">
    <w:p w14:paraId="284841D7" w14:textId="77777777" w:rsidR="00377F2F" w:rsidRDefault="00377F2F">
      <w:pPr>
        <w:spacing w:after="0" w:line="240" w:lineRule="auto"/>
      </w:pPr>
    </w:p>
  </w:footnote>
  <w:footnote w:id="2">
    <w:p w14:paraId="26283C25"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GDPR.</w:t>
      </w:r>
    </w:p>
  </w:footnote>
  <w:footnote w:id="3">
    <w:p w14:paraId="709815B4"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eIDAS.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AA670" w14:textId="77777777" w:rsidR="008F30EE" w:rsidRDefault="008F30EE">
    <w:pPr>
      <w:pStyle w:val="Zhlav"/>
    </w:pPr>
  </w:p>
  <w:p w14:paraId="002E05E3" w14:textId="77777777" w:rsidR="008F30EE" w:rsidRDefault="008F30EE">
    <w:pPr>
      <w:pStyle w:val="Zhlav"/>
    </w:pPr>
  </w:p>
  <w:p w14:paraId="3FF03C36" w14:textId="77777777" w:rsidR="008F30EE" w:rsidRDefault="008F30EE">
    <w:pPr>
      <w:pStyle w:val="Zhlav"/>
    </w:pPr>
  </w:p>
  <w:p w14:paraId="61E8FF01" w14:textId="77777777" w:rsidR="008F30EE" w:rsidRDefault="008F30EE">
    <w:pPr>
      <w:pStyle w:val="Zhlav"/>
    </w:pPr>
  </w:p>
  <w:p w14:paraId="05C6A81D" w14:textId="5CC70B21" w:rsidR="008F30EE" w:rsidRDefault="008F30EE">
    <w:pPr>
      <w:pStyle w:val="Zhlav"/>
    </w:pPr>
  </w:p>
  <w:p w14:paraId="1870730E" w14:textId="77777777" w:rsidR="008F30EE" w:rsidRPr="005C3B28" w:rsidRDefault="008F30EE" w:rsidP="00466500">
    <w:pPr>
      <w:spacing w:after="200" w:line="276" w:lineRule="auto"/>
      <w:rPr>
        <w:rFonts w:asciiTheme="majorHAnsi" w:eastAsiaTheme="majorEastAsia" w:hAnsiTheme="majorHAnsi" w:cs="Calibri"/>
        <w:b/>
        <w:color w:val="ED7D31" w:themeColor="accent2"/>
        <w:spacing w:val="-6"/>
        <w:sz w:val="36"/>
        <w:szCs w:val="36"/>
      </w:rPr>
    </w:pPr>
    <w:proofErr w:type="spellStart"/>
    <w:r w:rsidRPr="005C3B28">
      <w:rPr>
        <w:rFonts w:asciiTheme="majorHAnsi" w:eastAsiaTheme="majorEastAsia" w:hAnsiTheme="majorHAnsi" w:cs="Calibri"/>
        <w:b/>
        <w:color w:val="ED7D31" w:themeColor="accent2"/>
        <w:spacing w:val="-6"/>
        <w:sz w:val="36"/>
        <w:szCs w:val="36"/>
      </w:rPr>
      <w:t>Vznik</w:t>
    </w:r>
    <w:proofErr w:type="spellEnd"/>
    <w:r w:rsidRPr="005C3B28">
      <w:rPr>
        <w:rFonts w:asciiTheme="majorHAnsi" w:eastAsiaTheme="majorEastAsia" w:hAnsiTheme="majorHAnsi" w:cs="Calibri"/>
        <w:b/>
        <w:color w:val="ED7D31" w:themeColor="accent2"/>
        <w:spacing w:val="-6"/>
        <w:sz w:val="36"/>
        <w:szCs w:val="36"/>
      </w:rPr>
      <w:t xml:space="preserve"> a </w:t>
    </w:r>
    <w:proofErr w:type="spellStart"/>
    <w:r w:rsidRPr="005C3B28">
      <w:rPr>
        <w:rFonts w:asciiTheme="majorHAnsi" w:eastAsiaTheme="majorEastAsia" w:hAnsiTheme="majorHAnsi" w:cs="Calibri"/>
        <w:b/>
        <w:color w:val="ED7D31" w:themeColor="accent2"/>
        <w:spacing w:val="-6"/>
        <w:sz w:val="36"/>
        <w:szCs w:val="36"/>
      </w:rPr>
      <w:t>rozvoj</w:t>
    </w:r>
    <w:proofErr w:type="spellEnd"/>
    <w:r w:rsidRPr="005C3B28">
      <w:rPr>
        <w:rFonts w:asciiTheme="majorHAnsi" w:eastAsiaTheme="majorEastAsia" w:hAnsiTheme="majorHAnsi" w:cs="Calibri"/>
        <w:b/>
        <w:color w:val="ED7D31" w:themeColor="accent2"/>
        <w:spacing w:val="-6"/>
        <w:sz w:val="36"/>
        <w:szCs w:val="36"/>
      </w:rPr>
      <w:t xml:space="preserve"> </w:t>
    </w:r>
    <w:proofErr w:type="spellStart"/>
    <w:r w:rsidRPr="005C3B28">
      <w:rPr>
        <w:rFonts w:asciiTheme="majorHAnsi" w:eastAsiaTheme="majorEastAsia" w:hAnsiTheme="majorHAnsi" w:cs="Calibri"/>
        <w:b/>
        <w:color w:val="ED7D31" w:themeColor="accent2"/>
        <w:spacing w:val="-6"/>
        <w:sz w:val="36"/>
        <w:szCs w:val="36"/>
      </w:rPr>
      <w:t>digitálních</w:t>
    </w:r>
    <w:proofErr w:type="spellEnd"/>
    <w:r w:rsidRPr="005C3B28">
      <w:rPr>
        <w:rFonts w:asciiTheme="majorHAnsi" w:eastAsiaTheme="majorEastAsia" w:hAnsiTheme="majorHAnsi" w:cs="Calibri"/>
        <w:b/>
        <w:color w:val="ED7D31" w:themeColor="accent2"/>
        <w:spacing w:val="-6"/>
        <w:sz w:val="36"/>
        <w:szCs w:val="36"/>
      </w:rPr>
      <w:t xml:space="preserve"> </w:t>
    </w:r>
    <w:proofErr w:type="spellStart"/>
    <w:r w:rsidRPr="005C3B28">
      <w:rPr>
        <w:rFonts w:asciiTheme="majorHAnsi" w:eastAsiaTheme="majorEastAsia" w:hAnsiTheme="majorHAnsi" w:cs="Calibri"/>
        <w:b/>
        <w:color w:val="ED7D31" w:themeColor="accent2"/>
        <w:spacing w:val="-6"/>
        <w:sz w:val="36"/>
        <w:szCs w:val="36"/>
      </w:rPr>
      <w:t>technických</w:t>
    </w:r>
    <w:proofErr w:type="spellEnd"/>
    <w:r w:rsidRPr="005C3B28">
      <w:rPr>
        <w:rFonts w:asciiTheme="majorHAnsi" w:eastAsiaTheme="majorEastAsia" w:hAnsiTheme="majorHAnsi" w:cs="Calibri"/>
        <w:b/>
        <w:color w:val="ED7D31" w:themeColor="accent2"/>
        <w:spacing w:val="-6"/>
        <w:sz w:val="36"/>
        <w:szCs w:val="36"/>
      </w:rPr>
      <w:t xml:space="preserve"> map </w:t>
    </w:r>
    <w:proofErr w:type="spellStart"/>
    <w:r w:rsidRPr="005C3B28">
      <w:rPr>
        <w:rFonts w:asciiTheme="majorHAnsi" w:eastAsiaTheme="majorEastAsia" w:hAnsiTheme="majorHAnsi" w:cs="Calibri"/>
        <w:b/>
        <w:color w:val="ED7D31" w:themeColor="accent2"/>
        <w:spacing w:val="-6"/>
        <w:sz w:val="36"/>
        <w:szCs w:val="36"/>
      </w:rPr>
      <w:t>železnic</w:t>
    </w:r>
    <w:proofErr w:type="spellEnd"/>
    <w:r w:rsidRPr="005C3B28">
      <w:rPr>
        <w:rFonts w:asciiTheme="majorHAnsi" w:eastAsiaTheme="majorEastAsia" w:hAnsiTheme="majorHAnsi" w:cs="Calibri"/>
        <w:b/>
        <w:color w:val="ED7D31" w:themeColor="accent2"/>
        <w:spacing w:val="-6"/>
        <w:sz w:val="36"/>
        <w:szCs w:val="36"/>
      </w:rPr>
      <w:t xml:space="preserve"> (DTMŽ) – </w:t>
    </w:r>
    <w:proofErr w:type="spellStart"/>
    <w:r w:rsidRPr="005C3B28">
      <w:rPr>
        <w:rFonts w:asciiTheme="majorHAnsi" w:eastAsiaTheme="majorEastAsia" w:hAnsiTheme="majorHAnsi" w:cs="Calibri"/>
        <w:b/>
        <w:color w:val="ED7D31" w:themeColor="accent2"/>
        <w:spacing w:val="-6"/>
        <w:sz w:val="36"/>
        <w:szCs w:val="36"/>
      </w:rPr>
      <w:t>dodávka</w:t>
    </w:r>
    <w:proofErr w:type="spellEnd"/>
    <w:r w:rsidRPr="005C3B28">
      <w:rPr>
        <w:rFonts w:asciiTheme="majorHAnsi" w:eastAsiaTheme="majorEastAsia" w:hAnsiTheme="majorHAnsi" w:cs="Calibri"/>
        <w:b/>
        <w:color w:val="ED7D31" w:themeColor="accent2"/>
        <w:spacing w:val="-6"/>
        <w:sz w:val="36"/>
        <w:szCs w:val="36"/>
      </w:rPr>
      <w:t xml:space="preserve"> SW </w:t>
    </w:r>
    <w:proofErr w:type="spellStart"/>
    <w:r w:rsidRPr="005C3B28">
      <w:rPr>
        <w:rFonts w:asciiTheme="majorHAnsi" w:eastAsiaTheme="majorEastAsia" w:hAnsiTheme="majorHAnsi" w:cs="Calibri"/>
        <w:b/>
        <w:color w:val="ED7D31" w:themeColor="accent2"/>
        <w:spacing w:val="-6"/>
        <w:sz w:val="36"/>
        <w:szCs w:val="36"/>
      </w:rPr>
      <w:t>řešení</w:t>
    </w:r>
    <w:proofErr w:type="spellEnd"/>
    <w:r w:rsidRPr="005C3B28">
      <w:rPr>
        <w:rFonts w:asciiTheme="majorHAnsi" w:eastAsiaTheme="majorEastAsia" w:hAnsiTheme="majorHAnsi" w:cs="Calibri"/>
        <w:b/>
        <w:color w:val="ED7D31" w:themeColor="accent2"/>
        <w:spacing w:val="-6"/>
        <w:sz w:val="36"/>
        <w:szCs w:val="36"/>
      </w:rPr>
      <w:t xml:space="preserve"> a</w:t>
    </w:r>
    <w:r>
      <w:rPr>
        <w:rFonts w:asciiTheme="majorHAnsi" w:eastAsiaTheme="majorEastAsia" w:hAnsiTheme="majorHAnsi" w:cs="Calibri"/>
        <w:b/>
        <w:color w:val="ED7D31" w:themeColor="accent2"/>
        <w:spacing w:val="-6"/>
        <w:sz w:val="36"/>
        <w:szCs w:val="36"/>
      </w:rPr>
      <w:t> </w:t>
    </w:r>
    <w:proofErr w:type="spellStart"/>
    <w:r w:rsidRPr="005C3B28">
      <w:rPr>
        <w:rFonts w:asciiTheme="majorHAnsi" w:eastAsiaTheme="majorEastAsia" w:hAnsiTheme="majorHAnsi" w:cs="Calibri"/>
        <w:b/>
        <w:color w:val="ED7D31" w:themeColor="accent2"/>
        <w:spacing w:val="-6"/>
        <w:sz w:val="36"/>
        <w:szCs w:val="36"/>
      </w:rPr>
      <w:t>celková</w:t>
    </w:r>
    <w:proofErr w:type="spellEnd"/>
    <w:r w:rsidRPr="005C3B28">
      <w:rPr>
        <w:rFonts w:asciiTheme="majorHAnsi" w:eastAsiaTheme="majorEastAsia" w:hAnsiTheme="majorHAnsi" w:cs="Calibri"/>
        <w:b/>
        <w:color w:val="ED7D31" w:themeColor="accent2"/>
        <w:spacing w:val="-6"/>
        <w:sz w:val="36"/>
        <w:szCs w:val="36"/>
      </w:rPr>
      <w:t xml:space="preserve"> </w:t>
    </w:r>
    <w:proofErr w:type="spellStart"/>
    <w:r w:rsidRPr="005C3B28">
      <w:rPr>
        <w:rFonts w:asciiTheme="majorHAnsi" w:eastAsiaTheme="majorEastAsia" w:hAnsiTheme="majorHAnsi" w:cs="Calibri"/>
        <w:b/>
        <w:color w:val="ED7D31" w:themeColor="accent2"/>
        <w:spacing w:val="-6"/>
        <w:sz w:val="36"/>
        <w:szCs w:val="36"/>
      </w:rPr>
      <w:t>datová</w:t>
    </w:r>
    <w:proofErr w:type="spellEnd"/>
    <w:r w:rsidRPr="005C3B28">
      <w:rPr>
        <w:rFonts w:asciiTheme="majorHAnsi" w:eastAsiaTheme="majorEastAsia" w:hAnsiTheme="majorHAnsi" w:cs="Calibri"/>
        <w:b/>
        <w:color w:val="ED7D31" w:themeColor="accent2"/>
        <w:spacing w:val="-6"/>
        <w:sz w:val="36"/>
        <w:szCs w:val="36"/>
      </w:rPr>
      <w:t xml:space="preserve"> </w:t>
    </w:r>
    <w:proofErr w:type="spellStart"/>
    <w:r w:rsidRPr="005C3B28">
      <w:rPr>
        <w:rFonts w:asciiTheme="majorHAnsi" w:eastAsiaTheme="majorEastAsia" w:hAnsiTheme="majorHAnsi" w:cs="Calibri"/>
        <w:b/>
        <w:color w:val="ED7D31" w:themeColor="accent2"/>
        <w:spacing w:val="-6"/>
        <w:sz w:val="36"/>
        <w:szCs w:val="36"/>
      </w:rPr>
      <w:t>konsolida</w:t>
    </w:r>
    <w:r>
      <w:rPr>
        <w:rFonts w:asciiTheme="majorHAnsi" w:eastAsiaTheme="majorEastAsia" w:hAnsiTheme="majorHAnsi" w:cs="Calibri"/>
        <w:b/>
        <w:color w:val="ED7D31" w:themeColor="accent2"/>
        <w:spacing w:val="-6"/>
        <w:sz w:val="36"/>
        <w:szCs w:val="36"/>
      </w:rPr>
      <w:t>ce</w:t>
    </w:r>
    <w:proofErr w:type="spellEnd"/>
  </w:p>
  <w:p w14:paraId="5B02E0A1" w14:textId="77777777" w:rsidR="008F30EE" w:rsidRDefault="008F30EE">
    <w:pPr>
      <w:pStyle w:val="Zhlav"/>
    </w:pPr>
  </w:p>
  <w:p w14:paraId="1084C797" w14:textId="428BBC61" w:rsidR="008F30EE" w:rsidRDefault="008F30EE">
    <w:pPr>
      <w:pStyle w:val="Zhlav"/>
    </w:pPr>
    <w:r>
      <w:rPr>
        <w:noProof/>
        <w:lang w:val="cs-CZ" w:eastAsia="cs-CZ"/>
      </w:rPr>
      <w:drawing>
        <wp:anchor distT="0" distB="0" distL="114300" distR="114300" simplePos="0" relativeHeight="251658240" behindDoc="0" locked="1" layoutInCell="1" allowOverlap="1" wp14:anchorId="578D055E" wp14:editId="5813D91D">
          <wp:simplePos x="0" y="0"/>
          <wp:positionH relativeFrom="page">
            <wp:posOffset>914400</wp:posOffset>
          </wp:positionH>
          <wp:positionV relativeFrom="page">
            <wp:posOffset>457200</wp:posOffset>
          </wp:positionV>
          <wp:extent cx="1728000" cy="640800"/>
          <wp:effectExtent l="0" t="0" r="5715" b="6985"/>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3EDF6C2F" w14:textId="77777777" w:rsidR="008F30EE" w:rsidRDefault="008F30E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5037E" w14:textId="77777777" w:rsidR="008F30EE" w:rsidRPr="00826B87" w:rsidRDefault="008F30EE" w:rsidP="00826B87">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96AE7" w14:textId="77777777" w:rsidR="008F30EE" w:rsidRPr="00826B87" w:rsidRDefault="008F30EE" w:rsidP="00826B8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hybridMultilevel"/>
    <w:tmpl w:val="2F5C5C34"/>
    <w:lvl w:ilvl="0" w:tplc="C4A6CA6C">
      <w:start w:val="1"/>
      <w:numFmt w:val="decimal"/>
      <w:pStyle w:val="slovanseznam"/>
      <w:lvlText w:val="%1."/>
      <w:lvlJc w:val="left"/>
      <w:pPr>
        <w:tabs>
          <w:tab w:val="num" w:pos="360"/>
        </w:tabs>
        <w:ind w:left="360" w:hanging="360"/>
      </w:pPr>
    </w:lvl>
    <w:lvl w:ilvl="1" w:tplc="41140936">
      <w:numFmt w:val="decimal"/>
      <w:lvlText w:val=""/>
      <w:lvlJc w:val="left"/>
    </w:lvl>
    <w:lvl w:ilvl="2" w:tplc="D18C8E24">
      <w:numFmt w:val="decimal"/>
      <w:lvlText w:val=""/>
      <w:lvlJc w:val="left"/>
    </w:lvl>
    <w:lvl w:ilvl="3" w:tplc="7EA866C0">
      <w:numFmt w:val="decimal"/>
      <w:lvlText w:val=""/>
      <w:lvlJc w:val="left"/>
    </w:lvl>
    <w:lvl w:ilvl="4" w:tplc="3C307154">
      <w:numFmt w:val="decimal"/>
      <w:lvlText w:val=""/>
      <w:lvlJc w:val="left"/>
    </w:lvl>
    <w:lvl w:ilvl="5" w:tplc="00BEEF3C">
      <w:numFmt w:val="decimal"/>
      <w:lvlText w:val=""/>
      <w:lvlJc w:val="left"/>
    </w:lvl>
    <w:lvl w:ilvl="6" w:tplc="5476BD62">
      <w:numFmt w:val="decimal"/>
      <w:lvlText w:val=""/>
      <w:lvlJc w:val="left"/>
    </w:lvl>
    <w:lvl w:ilvl="7" w:tplc="FEFA4F94">
      <w:numFmt w:val="decimal"/>
      <w:lvlText w:val=""/>
      <w:lvlJc w:val="left"/>
    </w:lvl>
    <w:lvl w:ilvl="8" w:tplc="339EB074">
      <w:numFmt w:val="decimal"/>
      <w:lvlText w:val=""/>
      <w:lvlJc w:val="left"/>
    </w:lvl>
  </w:abstractNum>
  <w:abstractNum w:abstractNumId="1" w15:restartNumberingAfterBreak="0">
    <w:nsid w:val="00F31D05"/>
    <w:multiLevelType w:val="hybridMultilevel"/>
    <w:tmpl w:val="259298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100043D"/>
    <w:multiLevelType w:val="hybridMultilevel"/>
    <w:tmpl w:val="72548C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16000D2"/>
    <w:multiLevelType w:val="hybridMultilevel"/>
    <w:tmpl w:val="6C64DA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1FC5125"/>
    <w:multiLevelType w:val="hybridMultilevel"/>
    <w:tmpl w:val="651C4E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365784E"/>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36578B3"/>
    <w:multiLevelType w:val="hybridMultilevel"/>
    <w:tmpl w:val="7400A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42644C2"/>
    <w:multiLevelType w:val="hybridMultilevel"/>
    <w:tmpl w:val="1C6234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43C270E"/>
    <w:multiLevelType w:val="hybridMultilevel"/>
    <w:tmpl w:val="3C48F4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05107705"/>
    <w:multiLevelType w:val="hybridMultilevel"/>
    <w:tmpl w:val="7A5A55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5D27F56"/>
    <w:multiLevelType w:val="hybridMultilevel"/>
    <w:tmpl w:val="D638E3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5D7402E"/>
    <w:multiLevelType w:val="hybridMultilevel"/>
    <w:tmpl w:val="C406BC2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061C0566"/>
    <w:multiLevelType w:val="multilevel"/>
    <w:tmpl w:val="97F284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6907D37"/>
    <w:multiLevelType w:val="hybridMultilevel"/>
    <w:tmpl w:val="1B18A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71D137E"/>
    <w:multiLevelType w:val="hybridMultilevel"/>
    <w:tmpl w:val="3E4AF8C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8583EEC"/>
    <w:multiLevelType w:val="hybridMultilevel"/>
    <w:tmpl w:val="439E6E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88B79CA"/>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09E55A2A"/>
    <w:multiLevelType w:val="hybridMultilevel"/>
    <w:tmpl w:val="848A3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A98271F"/>
    <w:multiLevelType w:val="hybridMultilevel"/>
    <w:tmpl w:val="F6105F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BEE6CB2"/>
    <w:multiLevelType w:val="hybridMultilevel"/>
    <w:tmpl w:val="0ABC29A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CA95F1F"/>
    <w:multiLevelType w:val="multilevel"/>
    <w:tmpl w:val="C47C61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0CD73CB0"/>
    <w:multiLevelType w:val="hybridMultilevel"/>
    <w:tmpl w:val="B8B46B8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D373355"/>
    <w:multiLevelType w:val="hybridMultilevel"/>
    <w:tmpl w:val="1B5CF6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D384588"/>
    <w:multiLevelType w:val="hybridMultilevel"/>
    <w:tmpl w:val="7D1AE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0D3F60EA"/>
    <w:multiLevelType w:val="hybridMultilevel"/>
    <w:tmpl w:val="9014F89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0EB84D23"/>
    <w:multiLevelType w:val="hybridMultilevel"/>
    <w:tmpl w:val="4E7E85F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0EDF3114"/>
    <w:multiLevelType w:val="hybridMultilevel"/>
    <w:tmpl w:val="259AD2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0F7C41C1"/>
    <w:multiLevelType w:val="hybridMultilevel"/>
    <w:tmpl w:val="AE9296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00D7A90"/>
    <w:multiLevelType w:val="multilevel"/>
    <w:tmpl w:val="88EC5C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04B489D"/>
    <w:multiLevelType w:val="hybridMultilevel"/>
    <w:tmpl w:val="C3589E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17E534E"/>
    <w:multiLevelType w:val="multilevel"/>
    <w:tmpl w:val="2A322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118D6F73"/>
    <w:multiLevelType w:val="hybridMultilevel"/>
    <w:tmpl w:val="9D2ABD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1981768"/>
    <w:multiLevelType w:val="hybridMultilevel"/>
    <w:tmpl w:val="4CA859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11E6514D"/>
    <w:multiLevelType w:val="hybridMultilevel"/>
    <w:tmpl w:val="5AEEB8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2DE7850"/>
    <w:multiLevelType w:val="multilevel"/>
    <w:tmpl w:val="C3C4B3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2DF1731"/>
    <w:multiLevelType w:val="hybridMultilevel"/>
    <w:tmpl w:val="D28859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13AC7458"/>
    <w:multiLevelType w:val="hybridMultilevel"/>
    <w:tmpl w:val="505650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3AD0B4E"/>
    <w:multiLevelType w:val="multilevel"/>
    <w:tmpl w:val="FA0AE5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13ED2132"/>
    <w:multiLevelType w:val="hybridMultilevel"/>
    <w:tmpl w:val="7772E71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40A0654"/>
    <w:multiLevelType w:val="hybridMultilevel"/>
    <w:tmpl w:val="0CEAC87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147200A0"/>
    <w:multiLevelType w:val="hybridMultilevel"/>
    <w:tmpl w:val="C20E3DFC"/>
    <w:lvl w:ilvl="0" w:tplc="6AB4DFA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4CA4684"/>
    <w:multiLevelType w:val="multilevel"/>
    <w:tmpl w:val="D93C63E8"/>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15A163A8"/>
    <w:multiLevelType w:val="hybridMultilevel"/>
    <w:tmpl w:val="C7628C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5FE69FB"/>
    <w:multiLevelType w:val="hybridMultilevel"/>
    <w:tmpl w:val="340409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16C415B5"/>
    <w:multiLevelType w:val="hybridMultilevel"/>
    <w:tmpl w:val="FECA21E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174D177B"/>
    <w:multiLevelType w:val="multilevel"/>
    <w:tmpl w:val="AA4A7A1E"/>
    <w:styleLink w:val="Aktulnseznam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175005B1"/>
    <w:multiLevelType w:val="hybridMultilevel"/>
    <w:tmpl w:val="03FE76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7FD052E"/>
    <w:multiLevelType w:val="multilevel"/>
    <w:tmpl w:val="EB968F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8" w15:restartNumberingAfterBreak="0">
    <w:nsid w:val="18E65567"/>
    <w:multiLevelType w:val="hybridMultilevel"/>
    <w:tmpl w:val="24EE3E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18F36070"/>
    <w:multiLevelType w:val="hybridMultilevel"/>
    <w:tmpl w:val="1E26EA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1928581F"/>
    <w:multiLevelType w:val="hybridMultilevel"/>
    <w:tmpl w:val="B53C51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19DC37D8"/>
    <w:multiLevelType w:val="hybridMultilevel"/>
    <w:tmpl w:val="A33229E2"/>
    <w:lvl w:ilvl="0" w:tplc="1AC44E56">
      <w:start w:val="10"/>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A295C9A"/>
    <w:multiLevelType w:val="multilevel"/>
    <w:tmpl w:val="70365892"/>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1A4C7B9D"/>
    <w:multiLevelType w:val="hybridMultilevel"/>
    <w:tmpl w:val="362458D6"/>
    <w:lvl w:ilvl="0" w:tplc="4FD4CAF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1AAC742E"/>
    <w:multiLevelType w:val="hybridMultilevel"/>
    <w:tmpl w:val="B644B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1ABC5C11"/>
    <w:multiLevelType w:val="hybridMultilevel"/>
    <w:tmpl w:val="0706D13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1ACD70E3"/>
    <w:multiLevelType w:val="hybridMultilevel"/>
    <w:tmpl w:val="1F488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1CA17A47"/>
    <w:multiLevelType w:val="hybridMultilevel"/>
    <w:tmpl w:val="A19C7E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1CF80DBA"/>
    <w:multiLevelType w:val="hybridMultilevel"/>
    <w:tmpl w:val="8E5A9F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D946C5E"/>
    <w:multiLevelType w:val="hybridMultilevel"/>
    <w:tmpl w:val="45380A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DAF70A8"/>
    <w:multiLevelType w:val="hybridMultilevel"/>
    <w:tmpl w:val="6AC46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1DEC1F76"/>
    <w:multiLevelType w:val="hybridMultilevel"/>
    <w:tmpl w:val="635AD5B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1E142EB1"/>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15:restartNumberingAfterBreak="0">
    <w:nsid w:val="20870271"/>
    <w:multiLevelType w:val="hybridMultilevel"/>
    <w:tmpl w:val="CBB21C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21F4475C"/>
    <w:multiLevelType w:val="hybridMultilevel"/>
    <w:tmpl w:val="9DBA64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20D749C"/>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22A96F6B"/>
    <w:multiLevelType w:val="hybridMultilevel"/>
    <w:tmpl w:val="0E38C9C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240F043A"/>
    <w:multiLevelType w:val="hybridMultilevel"/>
    <w:tmpl w:val="B608CD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41B5E15"/>
    <w:multiLevelType w:val="hybridMultilevel"/>
    <w:tmpl w:val="40627A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24980C6C"/>
    <w:multiLevelType w:val="hybridMultilevel"/>
    <w:tmpl w:val="6874C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24E76823"/>
    <w:multiLevelType w:val="hybridMultilevel"/>
    <w:tmpl w:val="D304FF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5B9607D"/>
    <w:multiLevelType w:val="hybridMultilevel"/>
    <w:tmpl w:val="E774D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75B10D6"/>
    <w:multiLevelType w:val="hybridMultilevel"/>
    <w:tmpl w:val="0DBA0B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2760419E"/>
    <w:multiLevelType w:val="hybridMultilevel"/>
    <w:tmpl w:val="35BE12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77B452B"/>
    <w:multiLevelType w:val="multilevel"/>
    <w:tmpl w:val="B1488C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27B806AE"/>
    <w:multiLevelType w:val="hybridMultilevel"/>
    <w:tmpl w:val="76B214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28A90AF7"/>
    <w:multiLevelType w:val="hybridMultilevel"/>
    <w:tmpl w:val="A52C0E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291E201A"/>
    <w:multiLevelType w:val="hybridMultilevel"/>
    <w:tmpl w:val="9F4A8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295A2933"/>
    <w:multiLevelType w:val="multilevel"/>
    <w:tmpl w:val="87484F6C"/>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29C643C6"/>
    <w:multiLevelType w:val="hybridMultilevel"/>
    <w:tmpl w:val="69847D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2A4729A2"/>
    <w:multiLevelType w:val="hybridMultilevel"/>
    <w:tmpl w:val="EDAEDE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2B104C83"/>
    <w:multiLevelType w:val="hybridMultilevel"/>
    <w:tmpl w:val="DFA8F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2C1317D2"/>
    <w:multiLevelType w:val="hybridMultilevel"/>
    <w:tmpl w:val="2E5C03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2C59138C"/>
    <w:multiLevelType w:val="hybridMultilevel"/>
    <w:tmpl w:val="523653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2C5D2F12"/>
    <w:multiLevelType w:val="hybridMultilevel"/>
    <w:tmpl w:val="CDACC94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2C8240DD"/>
    <w:multiLevelType w:val="hybridMultilevel"/>
    <w:tmpl w:val="6434BC5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2D3053AB"/>
    <w:multiLevelType w:val="hybridMultilevel"/>
    <w:tmpl w:val="344C9A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2DB82FDE"/>
    <w:multiLevelType w:val="hybridMultilevel"/>
    <w:tmpl w:val="43FA18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2EC157FB"/>
    <w:multiLevelType w:val="hybridMultilevel"/>
    <w:tmpl w:val="073C09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2F481A6D"/>
    <w:multiLevelType w:val="hybridMultilevel"/>
    <w:tmpl w:val="EFE601F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31AB287C"/>
    <w:multiLevelType w:val="multilevel"/>
    <w:tmpl w:val="9CE453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328F57A6"/>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92" w15:restartNumberingAfterBreak="0">
    <w:nsid w:val="32A05700"/>
    <w:multiLevelType w:val="hybridMultilevel"/>
    <w:tmpl w:val="A8D8E1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32EA7447"/>
    <w:multiLevelType w:val="hybridMultilevel"/>
    <w:tmpl w:val="C2F8578E"/>
    <w:lvl w:ilvl="0" w:tplc="18B41504">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15:restartNumberingAfterBreak="0">
    <w:nsid w:val="33295CDB"/>
    <w:multiLevelType w:val="hybridMultilevel"/>
    <w:tmpl w:val="1DAA776C"/>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338E0254"/>
    <w:multiLevelType w:val="hybridMultilevel"/>
    <w:tmpl w:val="853E0EFA"/>
    <w:lvl w:ilvl="0" w:tplc="6AF488B2">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343632C5"/>
    <w:multiLevelType w:val="hybridMultilevel"/>
    <w:tmpl w:val="3FA8A2E6"/>
    <w:lvl w:ilvl="0" w:tplc="5F3A8A5A">
      <w:start w:val="1"/>
      <w:numFmt w:val="bullet"/>
      <w:lvlText w:val="-"/>
      <w:lvlJc w:val="left"/>
      <w:pPr>
        <w:ind w:left="1080" w:hanging="360"/>
      </w:pPr>
      <w:rPr>
        <w:rFonts w:ascii="Calibri" w:eastAsiaTheme="minorHAns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97" w15:restartNumberingAfterBreak="0">
    <w:nsid w:val="34501A4F"/>
    <w:multiLevelType w:val="hybridMultilevel"/>
    <w:tmpl w:val="12581EE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348A5DAE"/>
    <w:multiLevelType w:val="hybridMultilevel"/>
    <w:tmpl w:val="40624F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35221115"/>
    <w:multiLevelType w:val="hybridMultilevel"/>
    <w:tmpl w:val="0DD62E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357761DD"/>
    <w:multiLevelType w:val="hybridMultilevel"/>
    <w:tmpl w:val="420C5B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362E450B"/>
    <w:multiLevelType w:val="hybridMultilevel"/>
    <w:tmpl w:val="E2DEF390"/>
    <w:lvl w:ilvl="0" w:tplc="7D8E3D1C">
      <w:start w:val="1"/>
      <w:numFmt w:val="bullet"/>
      <w:pStyle w:val="Tabulkatxtodrka"/>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3753389C"/>
    <w:multiLevelType w:val="hybridMultilevel"/>
    <w:tmpl w:val="F52C5E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37D242B2"/>
    <w:multiLevelType w:val="hybridMultilevel"/>
    <w:tmpl w:val="B32C39A2"/>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4" w15:restartNumberingAfterBreak="0">
    <w:nsid w:val="38B64F42"/>
    <w:multiLevelType w:val="multilevel"/>
    <w:tmpl w:val="65F4A978"/>
    <w:lvl w:ilvl="0">
      <w:start w:val="1"/>
      <w:numFmt w:val="decimal"/>
      <w:lvlText w:val="%1"/>
      <w:lvlJc w:val="left"/>
      <w:pPr>
        <w:ind w:left="432" w:hanging="432"/>
      </w:pPr>
      <w:rPr>
        <w:rFonts w:asciiTheme="majorHAnsi" w:hAnsiTheme="majorHAnsi" w:hint="default"/>
        <w:b w:val="0"/>
        <w:i w:val="0"/>
        <w:color w:val="2F5496" w:themeColor="accent1" w:themeShade="BF"/>
        <w:sz w:val="32"/>
        <w:szCs w:val="18"/>
      </w:rPr>
    </w:lvl>
    <w:lvl w:ilvl="1">
      <w:start w:val="1"/>
      <w:numFmt w:val="decimal"/>
      <w:lvlText w:val="%1.%2"/>
      <w:lvlJc w:val="left"/>
      <w:pPr>
        <w:ind w:left="576" w:hanging="576"/>
      </w:pPr>
      <w:rPr>
        <w:rFonts w:asciiTheme="majorHAnsi" w:hAnsiTheme="majorHAnsi" w:hint="default"/>
        <w:b w:val="0"/>
        <w:i w:val="0"/>
        <w:color w:val="2F5496" w:themeColor="accent1" w:themeShade="BF"/>
        <w:sz w:val="28"/>
        <w:szCs w:val="18"/>
        <w:u w:val="none"/>
      </w:rPr>
    </w:lvl>
    <w:lvl w:ilvl="2">
      <w:start w:val="1"/>
      <w:numFmt w:val="decimal"/>
      <w:lvlText w:val="%1.%2.%3"/>
      <w:lvlJc w:val="left"/>
      <w:pPr>
        <w:ind w:left="720" w:hanging="720"/>
      </w:pPr>
      <w:rPr>
        <w:rFonts w:asciiTheme="majorHAnsi" w:hAnsiTheme="majorHAnsi" w:hint="default"/>
        <w:b w:val="0"/>
        <w:i w:val="0"/>
        <w:color w:val="002060"/>
        <w:sz w:val="24"/>
        <w:szCs w:val="18"/>
      </w:rPr>
    </w:lvl>
    <w:lvl w:ilvl="3">
      <w:start w:val="1"/>
      <w:numFmt w:val="decimal"/>
      <w:lvlText w:val="%1.%2.%3.%4"/>
      <w:lvlJc w:val="left"/>
      <w:pPr>
        <w:ind w:left="864" w:hanging="86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392A32E5"/>
    <w:multiLevelType w:val="hybridMultilevel"/>
    <w:tmpl w:val="784436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396C23C4"/>
    <w:multiLevelType w:val="hybridMultilevel"/>
    <w:tmpl w:val="CBB466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9744A56"/>
    <w:multiLevelType w:val="hybridMultilevel"/>
    <w:tmpl w:val="0A326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397E4CD3"/>
    <w:multiLevelType w:val="multilevel"/>
    <w:tmpl w:val="12AE1CF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3A4C3367"/>
    <w:multiLevelType w:val="hybridMultilevel"/>
    <w:tmpl w:val="85AEC64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C472AF6"/>
    <w:multiLevelType w:val="hybridMultilevel"/>
    <w:tmpl w:val="CAA6D2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3C862D5A"/>
    <w:multiLevelType w:val="hybridMultilevel"/>
    <w:tmpl w:val="08701A0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3D0F2F25"/>
    <w:multiLevelType w:val="hybridMultilevel"/>
    <w:tmpl w:val="A0E053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3D3D11FD"/>
    <w:multiLevelType w:val="hybridMultilevel"/>
    <w:tmpl w:val="B08803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E296A36"/>
    <w:multiLevelType w:val="hybridMultilevel"/>
    <w:tmpl w:val="B5BA2D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3FD1710A"/>
    <w:multiLevelType w:val="hybridMultilevel"/>
    <w:tmpl w:val="A9021E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3FE61EC6"/>
    <w:multiLevelType w:val="hybridMultilevel"/>
    <w:tmpl w:val="D9F062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403E4463"/>
    <w:multiLevelType w:val="hybridMultilevel"/>
    <w:tmpl w:val="6180F9EC"/>
    <w:lvl w:ilvl="0" w:tplc="04050011">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8" w15:restartNumberingAfterBreak="0">
    <w:nsid w:val="405964D4"/>
    <w:multiLevelType w:val="hybridMultilevel"/>
    <w:tmpl w:val="66F66DB2"/>
    <w:lvl w:ilvl="0" w:tplc="04050017">
      <w:start w:val="1"/>
      <w:numFmt w:val="lowerLetter"/>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40CC0453"/>
    <w:multiLevelType w:val="hybridMultilevel"/>
    <w:tmpl w:val="175EBC46"/>
    <w:lvl w:ilvl="0" w:tplc="04050003">
      <w:start w:val="1"/>
      <w:numFmt w:val="bullet"/>
      <w:lvlText w:val="o"/>
      <w:lvlJc w:val="left"/>
      <w:pPr>
        <w:ind w:left="1440" w:hanging="360"/>
      </w:pPr>
      <w:rPr>
        <w:rFonts w:ascii="Courier New" w:hAnsi="Courier New" w:cs="Courier New"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15:restartNumberingAfterBreak="0">
    <w:nsid w:val="424A4D7E"/>
    <w:multiLevelType w:val="hybridMultilevel"/>
    <w:tmpl w:val="3FBEE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42F325C4"/>
    <w:multiLevelType w:val="hybridMultilevel"/>
    <w:tmpl w:val="DDA0D2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43125C42"/>
    <w:multiLevelType w:val="hybridMultilevel"/>
    <w:tmpl w:val="3F1A5B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437E0274"/>
    <w:multiLevelType w:val="multilevel"/>
    <w:tmpl w:val="4CB8C37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15:restartNumberingAfterBreak="0">
    <w:nsid w:val="43D2010C"/>
    <w:multiLevelType w:val="hybridMultilevel"/>
    <w:tmpl w:val="B1522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442B6F69"/>
    <w:multiLevelType w:val="hybridMultilevel"/>
    <w:tmpl w:val="E556C3CC"/>
    <w:lvl w:ilvl="0" w:tplc="EAA67F6C">
      <w:start w:val="1"/>
      <w:numFmt w:val="lowerLetter"/>
      <w:lvlText w:val="%1)"/>
      <w:lvlJc w:val="left"/>
      <w:pPr>
        <w:ind w:left="720" w:hanging="360"/>
      </w:pPr>
      <w:rPr>
        <w:rFonts w:hint="default"/>
        <w:strike w:val="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 w15:restartNumberingAfterBreak="0">
    <w:nsid w:val="44622E2F"/>
    <w:multiLevelType w:val="hybridMultilevel"/>
    <w:tmpl w:val="02806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447D2E4D"/>
    <w:multiLevelType w:val="multilevel"/>
    <w:tmpl w:val="0B4804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8" w15:restartNumberingAfterBreak="0">
    <w:nsid w:val="449D7B6A"/>
    <w:multiLevelType w:val="hybridMultilevel"/>
    <w:tmpl w:val="B008C6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459A693B"/>
    <w:multiLevelType w:val="hybridMultilevel"/>
    <w:tmpl w:val="8E1EB3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45CD0B70"/>
    <w:multiLevelType w:val="hybridMultilevel"/>
    <w:tmpl w:val="8436AC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4627792F"/>
    <w:multiLevelType w:val="hybridMultilevel"/>
    <w:tmpl w:val="95F8AF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 w15:restartNumberingAfterBreak="0">
    <w:nsid w:val="4649128D"/>
    <w:multiLevelType w:val="hybridMultilevel"/>
    <w:tmpl w:val="DA6277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46846E02"/>
    <w:multiLevelType w:val="hybridMultilevel"/>
    <w:tmpl w:val="3C96CE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47665CB2"/>
    <w:multiLevelType w:val="multilevel"/>
    <w:tmpl w:val="C25E4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15:restartNumberingAfterBreak="0">
    <w:nsid w:val="47803F82"/>
    <w:multiLevelType w:val="hybridMultilevel"/>
    <w:tmpl w:val="381C18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48106498"/>
    <w:multiLevelType w:val="hybridMultilevel"/>
    <w:tmpl w:val="28CA39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48564A83"/>
    <w:multiLevelType w:val="hybridMultilevel"/>
    <w:tmpl w:val="6A2C8D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48731F15"/>
    <w:multiLevelType w:val="hybridMultilevel"/>
    <w:tmpl w:val="252091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49F7531A"/>
    <w:multiLevelType w:val="hybridMultilevel"/>
    <w:tmpl w:val="BDFE2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49FE4D8E"/>
    <w:multiLevelType w:val="multilevel"/>
    <w:tmpl w:val="F22C35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4AFD04C5"/>
    <w:multiLevelType w:val="hybridMultilevel"/>
    <w:tmpl w:val="8F44C0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4B250448"/>
    <w:multiLevelType w:val="multilevel"/>
    <w:tmpl w:val="E184F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3" w15:restartNumberingAfterBreak="0">
    <w:nsid w:val="4B28075A"/>
    <w:multiLevelType w:val="multilevel"/>
    <w:tmpl w:val="67746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4" w15:restartNumberingAfterBreak="0">
    <w:nsid w:val="4B6C31F8"/>
    <w:multiLevelType w:val="hybridMultilevel"/>
    <w:tmpl w:val="5310F8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5" w15:restartNumberingAfterBreak="0">
    <w:nsid w:val="4CA77175"/>
    <w:multiLevelType w:val="hybridMultilevel"/>
    <w:tmpl w:val="D92867F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4CEA5F1D"/>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4D2F456D"/>
    <w:multiLevelType w:val="hybridMultilevel"/>
    <w:tmpl w:val="91D87B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4D9766E4"/>
    <w:multiLevelType w:val="hybridMultilevel"/>
    <w:tmpl w:val="24F29E2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9" w15:restartNumberingAfterBreak="0">
    <w:nsid w:val="4DC65770"/>
    <w:multiLevelType w:val="multilevel"/>
    <w:tmpl w:val="4C0A81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4E7B157F"/>
    <w:multiLevelType w:val="hybridMultilevel"/>
    <w:tmpl w:val="9D1843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4F70431C"/>
    <w:multiLevelType w:val="hybridMultilevel"/>
    <w:tmpl w:val="935CC4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50422D35"/>
    <w:multiLevelType w:val="hybridMultilevel"/>
    <w:tmpl w:val="2B3891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51C24081"/>
    <w:multiLevelType w:val="hybridMultilevel"/>
    <w:tmpl w:val="72B28C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4" w15:restartNumberingAfterBreak="0">
    <w:nsid w:val="52071B64"/>
    <w:multiLevelType w:val="hybridMultilevel"/>
    <w:tmpl w:val="1550E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520B32B1"/>
    <w:multiLevelType w:val="multilevel"/>
    <w:tmpl w:val="FBF8EBE2"/>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6" w15:restartNumberingAfterBreak="0">
    <w:nsid w:val="523A44D2"/>
    <w:multiLevelType w:val="hybridMultilevel"/>
    <w:tmpl w:val="8474F49A"/>
    <w:lvl w:ilvl="0" w:tplc="FBF6D21E">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52D20F9D"/>
    <w:multiLevelType w:val="multilevel"/>
    <w:tmpl w:val="496E784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8" w15:restartNumberingAfterBreak="0">
    <w:nsid w:val="537444B1"/>
    <w:multiLevelType w:val="hybridMultilevel"/>
    <w:tmpl w:val="0EAC3F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53F828F3"/>
    <w:multiLevelType w:val="hybridMultilevel"/>
    <w:tmpl w:val="558C50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0" w15:restartNumberingAfterBreak="0">
    <w:nsid w:val="540D2CBF"/>
    <w:multiLevelType w:val="hybridMultilevel"/>
    <w:tmpl w:val="C91A83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5617002A"/>
    <w:multiLevelType w:val="hybridMultilevel"/>
    <w:tmpl w:val="000658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568A3F01"/>
    <w:multiLevelType w:val="multilevel"/>
    <w:tmpl w:val="288608D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63" w15:restartNumberingAfterBreak="0">
    <w:nsid w:val="581D11DB"/>
    <w:multiLevelType w:val="hybridMultilevel"/>
    <w:tmpl w:val="816ED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591B28B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5" w15:restartNumberingAfterBreak="0">
    <w:nsid w:val="5942027A"/>
    <w:multiLevelType w:val="hybridMultilevel"/>
    <w:tmpl w:val="77243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 w15:restartNumberingAfterBreak="0">
    <w:nsid w:val="59723562"/>
    <w:multiLevelType w:val="hybridMultilevel"/>
    <w:tmpl w:val="5EBCEFA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7" w15:restartNumberingAfterBreak="0">
    <w:nsid w:val="598B02EA"/>
    <w:multiLevelType w:val="hybridMultilevel"/>
    <w:tmpl w:val="02281A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59F965B8"/>
    <w:multiLevelType w:val="hybridMultilevel"/>
    <w:tmpl w:val="00D093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5A62236C"/>
    <w:multiLevelType w:val="hybridMultilevel"/>
    <w:tmpl w:val="5C6CF4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5AF65DBD"/>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1" w15:restartNumberingAfterBreak="0">
    <w:nsid w:val="5B0E6530"/>
    <w:multiLevelType w:val="hybridMultilevel"/>
    <w:tmpl w:val="7A1617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15:restartNumberingAfterBreak="0">
    <w:nsid w:val="5C2550F9"/>
    <w:multiLevelType w:val="hybridMultilevel"/>
    <w:tmpl w:val="C2B63A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5C7959EF"/>
    <w:multiLevelType w:val="hybridMultilevel"/>
    <w:tmpl w:val="C866784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4" w15:restartNumberingAfterBreak="0">
    <w:nsid w:val="5C847BA2"/>
    <w:multiLevelType w:val="hybridMultilevel"/>
    <w:tmpl w:val="B76C23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5" w15:restartNumberingAfterBreak="0">
    <w:nsid w:val="5DFA77A4"/>
    <w:multiLevelType w:val="hybridMultilevel"/>
    <w:tmpl w:val="3E9AEC3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6" w15:restartNumberingAfterBreak="0">
    <w:nsid w:val="5F574F36"/>
    <w:multiLevelType w:val="hybridMultilevel"/>
    <w:tmpl w:val="D8D4D2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5F800E35"/>
    <w:multiLevelType w:val="hybridMultilevel"/>
    <w:tmpl w:val="918AE5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 w15:restartNumberingAfterBreak="0">
    <w:nsid w:val="5F981131"/>
    <w:multiLevelType w:val="hybridMultilevel"/>
    <w:tmpl w:val="4BAC92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60224194"/>
    <w:multiLevelType w:val="hybridMultilevel"/>
    <w:tmpl w:val="C50C03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62604C20"/>
    <w:multiLevelType w:val="hybridMultilevel"/>
    <w:tmpl w:val="BF7C82F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1" w15:restartNumberingAfterBreak="0">
    <w:nsid w:val="62E536DD"/>
    <w:multiLevelType w:val="hybridMultilevel"/>
    <w:tmpl w:val="FB6624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 w15:restartNumberingAfterBreak="0">
    <w:nsid w:val="63B73FAA"/>
    <w:multiLevelType w:val="hybridMultilevel"/>
    <w:tmpl w:val="15E428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3" w15:restartNumberingAfterBreak="0">
    <w:nsid w:val="63F60FE6"/>
    <w:multiLevelType w:val="hybridMultilevel"/>
    <w:tmpl w:val="44EA37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 w15:restartNumberingAfterBreak="0">
    <w:nsid w:val="63F61374"/>
    <w:multiLevelType w:val="hybridMultilevel"/>
    <w:tmpl w:val="DB84F6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5" w15:restartNumberingAfterBreak="0">
    <w:nsid w:val="652C2622"/>
    <w:multiLevelType w:val="hybridMultilevel"/>
    <w:tmpl w:val="93EAE0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65704535"/>
    <w:multiLevelType w:val="hybridMultilevel"/>
    <w:tmpl w:val="19843B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 w15:restartNumberingAfterBreak="0">
    <w:nsid w:val="666D2904"/>
    <w:multiLevelType w:val="hybridMultilevel"/>
    <w:tmpl w:val="844C01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 w15:restartNumberingAfterBreak="0">
    <w:nsid w:val="68196267"/>
    <w:multiLevelType w:val="hybridMultilevel"/>
    <w:tmpl w:val="A63E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9" w15:restartNumberingAfterBreak="0">
    <w:nsid w:val="683D430C"/>
    <w:multiLevelType w:val="multilevel"/>
    <w:tmpl w:val="C5E0BC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69AC3427"/>
    <w:multiLevelType w:val="hybridMultilevel"/>
    <w:tmpl w:val="7B7CD5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15:restartNumberingAfterBreak="0">
    <w:nsid w:val="6A284156"/>
    <w:multiLevelType w:val="hybridMultilevel"/>
    <w:tmpl w:val="A44C7B5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2" w15:restartNumberingAfterBreak="0">
    <w:nsid w:val="6A2F6214"/>
    <w:multiLevelType w:val="hybridMultilevel"/>
    <w:tmpl w:val="D4A41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6A8011B1"/>
    <w:multiLevelType w:val="hybridMultilevel"/>
    <w:tmpl w:val="C7DA8FA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4" w15:restartNumberingAfterBreak="0">
    <w:nsid w:val="6C3A43BB"/>
    <w:multiLevelType w:val="hybridMultilevel"/>
    <w:tmpl w:val="447A6D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5" w15:restartNumberingAfterBreak="0">
    <w:nsid w:val="6DAF1D94"/>
    <w:multiLevelType w:val="multilevel"/>
    <w:tmpl w:val="C4D0DC76"/>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6" w15:restartNumberingAfterBreak="0">
    <w:nsid w:val="704B2E98"/>
    <w:multiLevelType w:val="hybridMultilevel"/>
    <w:tmpl w:val="D8D031E8"/>
    <w:lvl w:ilvl="0" w:tplc="F10E594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0FB2713"/>
    <w:multiLevelType w:val="hybridMultilevel"/>
    <w:tmpl w:val="58705A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8" w15:restartNumberingAfterBreak="0">
    <w:nsid w:val="71353F29"/>
    <w:multiLevelType w:val="hybridMultilevel"/>
    <w:tmpl w:val="A136FF8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9" w15:restartNumberingAfterBreak="0">
    <w:nsid w:val="71CA10F5"/>
    <w:multiLevelType w:val="hybridMultilevel"/>
    <w:tmpl w:val="84A05A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15:restartNumberingAfterBreak="0">
    <w:nsid w:val="723C49BE"/>
    <w:multiLevelType w:val="hybridMultilevel"/>
    <w:tmpl w:val="72D617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727072A4"/>
    <w:multiLevelType w:val="hybridMultilevel"/>
    <w:tmpl w:val="7F78B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2" w15:restartNumberingAfterBreak="0">
    <w:nsid w:val="72904813"/>
    <w:multiLevelType w:val="hybridMultilevel"/>
    <w:tmpl w:val="64B2728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72A6121C"/>
    <w:multiLevelType w:val="hybridMultilevel"/>
    <w:tmpl w:val="0220F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72E46EB8"/>
    <w:multiLevelType w:val="hybridMultilevel"/>
    <w:tmpl w:val="5DFACC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5" w15:restartNumberingAfterBreak="0">
    <w:nsid w:val="73D1656A"/>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206" w15:restartNumberingAfterBreak="0">
    <w:nsid w:val="74CC0328"/>
    <w:multiLevelType w:val="hybridMultilevel"/>
    <w:tmpl w:val="B344B4C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7" w15:restartNumberingAfterBreak="0">
    <w:nsid w:val="74E36834"/>
    <w:multiLevelType w:val="multilevel"/>
    <w:tmpl w:val="BEF07D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769B6512"/>
    <w:multiLevelType w:val="multilevel"/>
    <w:tmpl w:val="43428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9" w15:restartNumberingAfterBreak="0">
    <w:nsid w:val="76AB49B0"/>
    <w:multiLevelType w:val="hybridMultilevel"/>
    <w:tmpl w:val="3DCE63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0" w15:restartNumberingAfterBreak="0">
    <w:nsid w:val="77BC3DF6"/>
    <w:multiLevelType w:val="hybridMultilevel"/>
    <w:tmpl w:val="77A45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1" w15:restartNumberingAfterBreak="0">
    <w:nsid w:val="78830105"/>
    <w:multiLevelType w:val="hybridMultilevel"/>
    <w:tmpl w:val="A2CCE9A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2" w15:restartNumberingAfterBreak="0">
    <w:nsid w:val="789B1E37"/>
    <w:multiLevelType w:val="hybridMultilevel"/>
    <w:tmpl w:val="97AE7B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79702312"/>
    <w:multiLevelType w:val="hybridMultilevel"/>
    <w:tmpl w:val="342CE6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4" w15:restartNumberingAfterBreak="0">
    <w:nsid w:val="79D701F2"/>
    <w:multiLevelType w:val="hybridMultilevel"/>
    <w:tmpl w:val="972A98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79DD71E6"/>
    <w:multiLevelType w:val="hybridMultilevel"/>
    <w:tmpl w:val="A916426C"/>
    <w:lvl w:ilvl="0" w:tplc="16DC37C2">
      <w:numFmt w:val="bullet"/>
      <w:lvlText w:val="-"/>
      <w:lvlJc w:val="left"/>
      <w:pPr>
        <w:ind w:left="1080" w:hanging="360"/>
      </w:pPr>
      <w:rPr>
        <w:rFonts w:ascii="Calibri" w:eastAsia="Calibr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16" w15:restartNumberingAfterBreak="0">
    <w:nsid w:val="7AB11A70"/>
    <w:multiLevelType w:val="hybridMultilevel"/>
    <w:tmpl w:val="05340DF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7" w15:restartNumberingAfterBreak="0">
    <w:nsid w:val="7AB12F67"/>
    <w:multiLevelType w:val="hybridMultilevel"/>
    <w:tmpl w:val="9F980C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7B177540"/>
    <w:multiLevelType w:val="hybridMultilevel"/>
    <w:tmpl w:val="B7A013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9" w15:restartNumberingAfterBreak="0">
    <w:nsid w:val="7BB22A35"/>
    <w:multiLevelType w:val="hybridMultilevel"/>
    <w:tmpl w:val="F51258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7CB50AB9"/>
    <w:multiLevelType w:val="hybridMultilevel"/>
    <w:tmpl w:val="268C46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1" w15:restartNumberingAfterBreak="0">
    <w:nsid w:val="7F442FAA"/>
    <w:multiLevelType w:val="hybridMultilevel"/>
    <w:tmpl w:val="C63ED510"/>
    <w:lvl w:ilvl="0" w:tplc="574A0A34">
      <w:numFmt w:val="bullet"/>
      <w:lvlText w:val=""/>
      <w:lvlJc w:val="left"/>
      <w:pPr>
        <w:ind w:left="720" w:hanging="360"/>
      </w:pPr>
      <w:rPr>
        <w:rFonts w:ascii="Symbol" w:eastAsiaTheme="minorHAnsi" w:hAnsi="Symbol"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2" w15:restartNumberingAfterBreak="0">
    <w:nsid w:val="7F9C5544"/>
    <w:multiLevelType w:val="multilevel"/>
    <w:tmpl w:val="BA7EF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5527424">
    <w:abstractNumId w:val="51"/>
  </w:num>
  <w:num w:numId="2" w16cid:durableId="1805583634">
    <w:abstractNumId w:val="221"/>
  </w:num>
  <w:num w:numId="3" w16cid:durableId="748424153">
    <w:abstractNumId w:val="206"/>
  </w:num>
  <w:num w:numId="4" w16cid:durableId="26755781">
    <w:abstractNumId w:val="148"/>
  </w:num>
  <w:num w:numId="5" w16cid:durableId="21052505">
    <w:abstractNumId w:val="0"/>
  </w:num>
  <w:num w:numId="6" w16cid:durableId="42364245">
    <w:abstractNumId w:val="8"/>
  </w:num>
  <w:num w:numId="7" w16cid:durableId="51466301">
    <w:abstractNumId w:val="215"/>
  </w:num>
  <w:num w:numId="8" w16cid:durableId="1735396257">
    <w:abstractNumId w:val="87"/>
  </w:num>
  <w:num w:numId="9" w16cid:durableId="1119837262">
    <w:abstractNumId w:val="74"/>
  </w:num>
  <w:num w:numId="10" w16cid:durableId="711149411">
    <w:abstractNumId w:val="70"/>
  </w:num>
  <w:num w:numId="11" w16cid:durableId="1929384917">
    <w:abstractNumId w:val="93"/>
  </w:num>
  <w:num w:numId="12" w16cid:durableId="427822064">
    <w:abstractNumId w:val="117"/>
  </w:num>
  <w:num w:numId="13" w16cid:durableId="632172990">
    <w:abstractNumId w:val="94"/>
  </w:num>
  <w:num w:numId="14" w16cid:durableId="833570834">
    <w:abstractNumId w:val="53"/>
  </w:num>
  <w:num w:numId="15" w16cid:durableId="766121886">
    <w:abstractNumId w:val="34"/>
  </w:num>
  <w:num w:numId="16" w16cid:durableId="1559826882">
    <w:abstractNumId w:val="20"/>
  </w:num>
  <w:num w:numId="17" w16cid:durableId="425343610">
    <w:abstractNumId w:val="12"/>
  </w:num>
  <w:num w:numId="18" w16cid:durableId="1442073629">
    <w:abstractNumId w:val="90"/>
  </w:num>
  <w:num w:numId="19" w16cid:durableId="1577518003">
    <w:abstractNumId w:val="28"/>
  </w:num>
  <w:num w:numId="20" w16cid:durableId="1395086083">
    <w:abstractNumId w:val="143"/>
  </w:num>
  <w:num w:numId="21" w16cid:durableId="228156639">
    <w:abstractNumId w:val="208"/>
  </w:num>
  <w:num w:numId="22" w16cid:durableId="886144865">
    <w:abstractNumId w:val="207"/>
  </w:num>
  <w:num w:numId="23" w16cid:durableId="1131705069">
    <w:abstractNumId w:val="127"/>
  </w:num>
  <w:num w:numId="24" w16cid:durableId="413477454">
    <w:abstractNumId w:val="140"/>
  </w:num>
  <w:num w:numId="25" w16cid:durableId="538670180">
    <w:abstractNumId w:val="101"/>
  </w:num>
  <w:num w:numId="26" w16cid:durableId="1705133903">
    <w:abstractNumId w:val="96"/>
  </w:num>
  <w:num w:numId="27" w16cid:durableId="1816407509">
    <w:abstractNumId w:val="75"/>
  </w:num>
  <w:num w:numId="28" w16cid:durableId="765420530">
    <w:abstractNumId w:val="30"/>
  </w:num>
  <w:num w:numId="29" w16cid:durableId="1483152936">
    <w:abstractNumId w:val="222"/>
  </w:num>
  <w:num w:numId="30" w16cid:durableId="68578604">
    <w:abstractNumId w:val="157"/>
  </w:num>
  <w:num w:numId="31" w16cid:durableId="516846866">
    <w:abstractNumId w:val="108"/>
  </w:num>
  <w:num w:numId="32" w16cid:durableId="1195533761">
    <w:abstractNumId w:val="47"/>
  </w:num>
  <w:num w:numId="33" w16cid:durableId="932513610">
    <w:abstractNumId w:val="142"/>
  </w:num>
  <w:num w:numId="34" w16cid:durableId="803472798">
    <w:abstractNumId w:val="189"/>
  </w:num>
  <w:num w:numId="35" w16cid:durableId="441846206">
    <w:abstractNumId w:val="149"/>
  </w:num>
  <w:num w:numId="36" w16cid:durableId="72435927">
    <w:abstractNumId w:val="104"/>
  </w:num>
  <w:num w:numId="37" w16cid:durableId="481696429">
    <w:abstractNumId w:val="116"/>
  </w:num>
  <w:num w:numId="38" w16cid:durableId="910315058">
    <w:abstractNumId w:val="162"/>
  </w:num>
  <w:num w:numId="39" w16cid:durableId="1580675080">
    <w:abstractNumId w:val="29"/>
  </w:num>
  <w:num w:numId="40" w16cid:durableId="1647659113">
    <w:abstractNumId w:val="39"/>
  </w:num>
  <w:num w:numId="41" w16cid:durableId="1849058590">
    <w:abstractNumId w:val="183"/>
  </w:num>
  <w:num w:numId="42" w16cid:durableId="474951937">
    <w:abstractNumId w:val="9"/>
  </w:num>
  <w:num w:numId="43" w16cid:durableId="551504098">
    <w:abstractNumId w:val="200"/>
  </w:num>
  <w:num w:numId="44" w16cid:durableId="1863939204">
    <w:abstractNumId w:val="100"/>
  </w:num>
  <w:num w:numId="45" w16cid:durableId="1547062901">
    <w:abstractNumId w:val="126"/>
  </w:num>
  <w:num w:numId="46" w16cid:durableId="61217211">
    <w:abstractNumId w:val="81"/>
  </w:num>
  <w:num w:numId="47" w16cid:durableId="1552032732">
    <w:abstractNumId w:val="50"/>
  </w:num>
  <w:num w:numId="48" w16cid:durableId="314183866">
    <w:abstractNumId w:val="125"/>
  </w:num>
  <w:num w:numId="49" w16cid:durableId="1270743553">
    <w:abstractNumId w:val="57"/>
  </w:num>
  <w:num w:numId="50" w16cid:durableId="255989649">
    <w:abstractNumId w:val="194"/>
  </w:num>
  <w:num w:numId="51" w16cid:durableId="928849942">
    <w:abstractNumId w:val="63"/>
  </w:num>
  <w:num w:numId="52" w16cid:durableId="1624770309">
    <w:abstractNumId w:val="92"/>
  </w:num>
  <w:num w:numId="53" w16cid:durableId="249239594">
    <w:abstractNumId w:val="145"/>
  </w:num>
  <w:num w:numId="54" w16cid:durableId="1398897990">
    <w:abstractNumId w:val="150"/>
  </w:num>
  <w:num w:numId="55" w16cid:durableId="198395817">
    <w:abstractNumId w:val="151"/>
  </w:num>
  <w:num w:numId="56" w16cid:durableId="1408842763">
    <w:abstractNumId w:val="79"/>
  </w:num>
  <w:num w:numId="57" w16cid:durableId="912474596">
    <w:abstractNumId w:val="132"/>
  </w:num>
  <w:num w:numId="58" w16cid:durableId="1666205896">
    <w:abstractNumId w:val="102"/>
  </w:num>
  <w:num w:numId="59" w16cid:durableId="808396477">
    <w:abstractNumId w:val="17"/>
  </w:num>
  <w:num w:numId="60" w16cid:durableId="1188986584">
    <w:abstractNumId w:val="67"/>
  </w:num>
  <w:num w:numId="61" w16cid:durableId="237060771">
    <w:abstractNumId w:val="184"/>
  </w:num>
  <w:num w:numId="62" w16cid:durableId="450244378">
    <w:abstractNumId w:val="7"/>
  </w:num>
  <w:num w:numId="63" w16cid:durableId="363944588">
    <w:abstractNumId w:val="4"/>
  </w:num>
  <w:num w:numId="64" w16cid:durableId="1649089732">
    <w:abstractNumId w:val="111"/>
  </w:num>
  <w:num w:numId="65" w16cid:durableId="473333359">
    <w:abstractNumId w:val="58"/>
  </w:num>
  <w:num w:numId="66" w16cid:durableId="476192806">
    <w:abstractNumId w:val="54"/>
  </w:num>
  <w:num w:numId="67" w16cid:durableId="932667971">
    <w:abstractNumId w:val="112"/>
  </w:num>
  <w:num w:numId="68" w16cid:durableId="1860194344">
    <w:abstractNumId w:val="163"/>
  </w:num>
  <w:num w:numId="69" w16cid:durableId="1896577752">
    <w:abstractNumId w:val="160"/>
  </w:num>
  <w:num w:numId="70" w16cid:durableId="653340872">
    <w:abstractNumId w:val="46"/>
  </w:num>
  <w:num w:numId="71" w16cid:durableId="712314987">
    <w:abstractNumId w:val="138"/>
  </w:num>
  <w:num w:numId="72" w16cid:durableId="648899328">
    <w:abstractNumId w:val="68"/>
  </w:num>
  <w:num w:numId="73" w16cid:durableId="1740057261">
    <w:abstractNumId w:val="13"/>
  </w:num>
  <w:num w:numId="74" w16cid:durableId="1150949165">
    <w:abstractNumId w:val="119"/>
  </w:num>
  <w:num w:numId="75" w16cid:durableId="750199295">
    <w:abstractNumId w:val="66"/>
  </w:num>
  <w:num w:numId="76" w16cid:durableId="1490098875">
    <w:abstractNumId w:val="139"/>
  </w:num>
  <w:num w:numId="77" w16cid:durableId="67576847">
    <w:abstractNumId w:val="220"/>
  </w:num>
  <w:num w:numId="78" w16cid:durableId="864516244">
    <w:abstractNumId w:val="71"/>
  </w:num>
  <w:num w:numId="79" w16cid:durableId="1956866107">
    <w:abstractNumId w:val="154"/>
  </w:num>
  <w:num w:numId="80" w16cid:durableId="1298951748">
    <w:abstractNumId w:val="110"/>
  </w:num>
  <w:num w:numId="81" w16cid:durableId="1076513617">
    <w:abstractNumId w:val="1"/>
  </w:num>
  <w:num w:numId="82" w16cid:durableId="475148558">
    <w:abstractNumId w:val="113"/>
  </w:num>
  <w:num w:numId="83" w16cid:durableId="2003509336">
    <w:abstractNumId w:val="186"/>
  </w:num>
  <w:num w:numId="84" w16cid:durableId="1604532148">
    <w:abstractNumId w:val="130"/>
  </w:num>
  <w:num w:numId="85" w16cid:durableId="1168982867">
    <w:abstractNumId w:val="114"/>
  </w:num>
  <w:num w:numId="86" w16cid:durableId="1513647625">
    <w:abstractNumId w:val="109"/>
  </w:num>
  <w:num w:numId="87" w16cid:durableId="602762889">
    <w:abstractNumId w:val="188"/>
  </w:num>
  <w:num w:numId="88" w16cid:durableId="162817956">
    <w:abstractNumId w:val="191"/>
  </w:num>
  <w:num w:numId="89" w16cid:durableId="1195189203">
    <w:abstractNumId w:val="124"/>
  </w:num>
  <w:num w:numId="90" w16cid:durableId="748186887">
    <w:abstractNumId w:val="64"/>
  </w:num>
  <w:num w:numId="91" w16cid:durableId="1150707220">
    <w:abstractNumId w:val="141"/>
  </w:num>
  <w:num w:numId="92" w16cid:durableId="2102796921">
    <w:abstractNumId w:val="133"/>
  </w:num>
  <w:num w:numId="93" w16cid:durableId="765805284">
    <w:abstractNumId w:val="216"/>
  </w:num>
  <w:num w:numId="94" w16cid:durableId="1128353380">
    <w:abstractNumId w:val="6"/>
  </w:num>
  <w:num w:numId="95" w16cid:durableId="2116560867">
    <w:abstractNumId w:val="82"/>
  </w:num>
  <w:num w:numId="96" w16cid:durableId="751699024">
    <w:abstractNumId w:val="59"/>
  </w:num>
  <w:num w:numId="97" w16cid:durableId="650864557">
    <w:abstractNumId w:val="14"/>
  </w:num>
  <w:num w:numId="98" w16cid:durableId="11952892">
    <w:abstractNumId w:val="204"/>
  </w:num>
  <w:num w:numId="99" w16cid:durableId="531193573">
    <w:abstractNumId w:val="218"/>
  </w:num>
  <w:num w:numId="100" w16cid:durableId="895438235">
    <w:abstractNumId w:val="172"/>
  </w:num>
  <w:num w:numId="101" w16cid:durableId="2124952864">
    <w:abstractNumId w:val="175"/>
  </w:num>
  <w:num w:numId="102" w16cid:durableId="542638574">
    <w:abstractNumId w:val="212"/>
  </w:num>
  <w:num w:numId="103" w16cid:durableId="1147894713">
    <w:abstractNumId w:val="168"/>
  </w:num>
  <w:num w:numId="104" w16cid:durableId="1607037463">
    <w:abstractNumId w:val="36"/>
  </w:num>
  <w:num w:numId="105" w16cid:durableId="450707209">
    <w:abstractNumId w:val="115"/>
  </w:num>
  <w:num w:numId="106" w16cid:durableId="1430782466">
    <w:abstractNumId w:val="166"/>
  </w:num>
  <w:num w:numId="107" w16cid:durableId="391390874">
    <w:abstractNumId w:val="107"/>
  </w:num>
  <w:num w:numId="108" w16cid:durableId="995837777">
    <w:abstractNumId w:val="121"/>
  </w:num>
  <w:num w:numId="109" w16cid:durableId="1824810962">
    <w:abstractNumId w:val="174"/>
  </w:num>
  <w:num w:numId="110" w16cid:durableId="1031224123">
    <w:abstractNumId w:val="158"/>
  </w:num>
  <w:num w:numId="111" w16cid:durableId="375155147">
    <w:abstractNumId w:val="197"/>
  </w:num>
  <w:num w:numId="112" w16cid:durableId="53362064">
    <w:abstractNumId w:val="176"/>
  </w:num>
  <w:num w:numId="113" w16cid:durableId="2146771400">
    <w:abstractNumId w:val="21"/>
  </w:num>
  <w:num w:numId="114" w16cid:durableId="1162772453">
    <w:abstractNumId w:val="42"/>
  </w:num>
  <w:num w:numId="115" w16cid:durableId="671839418">
    <w:abstractNumId w:val="73"/>
  </w:num>
  <w:num w:numId="116" w16cid:durableId="1197620964">
    <w:abstractNumId w:val="3"/>
  </w:num>
  <w:num w:numId="117" w16cid:durableId="1872448220">
    <w:abstractNumId w:val="84"/>
  </w:num>
  <w:num w:numId="118" w16cid:durableId="1845972426">
    <w:abstractNumId w:val="169"/>
  </w:num>
  <w:num w:numId="119" w16cid:durableId="1256355112">
    <w:abstractNumId w:val="23"/>
  </w:num>
  <w:num w:numId="120" w16cid:durableId="576331711">
    <w:abstractNumId w:val="49"/>
  </w:num>
  <w:num w:numId="121" w16cid:durableId="969433415">
    <w:abstractNumId w:val="83"/>
  </w:num>
  <w:num w:numId="122" w16cid:durableId="333069994">
    <w:abstractNumId w:val="152"/>
  </w:num>
  <w:num w:numId="123" w16cid:durableId="1855145820">
    <w:abstractNumId w:val="77"/>
  </w:num>
  <w:num w:numId="124" w16cid:durableId="1131822706">
    <w:abstractNumId w:val="171"/>
  </w:num>
  <w:num w:numId="125" w16cid:durableId="719674062">
    <w:abstractNumId w:val="165"/>
  </w:num>
  <w:num w:numId="126" w16cid:durableId="1383483650">
    <w:abstractNumId w:val="128"/>
  </w:num>
  <w:num w:numId="127" w16cid:durableId="1600485016">
    <w:abstractNumId w:val="10"/>
  </w:num>
  <w:num w:numId="128" w16cid:durableId="2122456562">
    <w:abstractNumId w:val="25"/>
  </w:num>
  <w:num w:numId="129" w16cid:durableId="1197081951">
    <w:abstractNumId w:val="43"/>
  </w:num>
  <w:num w:numId="130" w16cid:durableId="428428840">
    <w:abstractNumId w:val="31"/>
  </w:num>
  <w:num w:numId="131" w16cid:durableId="1352100790">
    <w:abstractNumId w:val="60"/>
  </w:num>
  <w:num w:numId="132" w16cid:durableId="1391003105">
    <w:abstractNumId w:val="153"/>
  </w:num>
  <w:num w:numId="133" w16cid:durableId="37243765">
    <w:abstractNumId w:val="19"/>
  </w:num>
  <w:num w:numId="134" w16cid:durableId="2082872417">
    <w:abstractNumId w:val="136"/>
  </w:num>
  <w:num w:numId="135" w16cid:durableId="2048867585">
    <w:abstractNumId w:val="106"/>
  </w:num>
  <w:num w:numId="136" w16cid:durableId="1780679089">
    <w:abstractNumId w:val="56"/>
  </w:num>
  <w:num w:numId="137" w16cid:durableId="1707099665">
    <w:abstractNumId w:val="105"/>
  </w:num>
  <w:num w:numId="138" w16cid:durableId="893664258">
    <w:abstractNumId w:val="167"/>
  </w:num>
  <w:num w:numId="139" w16cid:durableId="11610350">
    <w:abstractNumId w:val="2"/>
  </w:num>
  <w:num w:numId="140" w16cid:durableId="797336272">
    <w:abstractNumId w:val="193"/>
  </w:num>
  <w:num w:numId="141" w16cid:durableId="650988498">
    <w:abstractNumId w:val="181"/>
  </w:num>
  <w:num w:numId="142" w16cid:durableId="1346058608">
    <w:abstractNumId w:val="170"/>
  </w:num>
  <w:num w:numId="143" w16cid:durableId="2037191209">
    <w:abstractNumId w:val="122"/>
  </w:num>
  <w:num w:numId="144" w16cid:durableId="588581866">
    <w:abstractNumId w:val="65"/>
  </w:num>
  <w:num w:numId="145" w16cid:durableId="1543975178">
    <w:abstractNumId w:val="5"/>
  </w:num>
  <w:num w:numId="146" w16cid:durableId="855458932">
    <w:abstractNumId w:val="16"/>
  </w:num>
  <w:num w:numId="147" w16cid:durableId="1511749535">
    <w:abstractNumId w:val="22"/>
  </w:num>
  <w:num w:numId="148" w16cid:durableId="1678115927">
    <w:abstractNumId w:val="187"/>
  </w:num>
  <w:num w:numId="149" w16cid:durableId="179902857">
    <w:abstractNumId w:val="146"/>
  </w:num>
  <w:num w:numId="150" w16cid:durableId="1420759396">
    <w:abstractNumId w:val="211"/>
  </w:num>
  <w:num w:numId="151" w16cid:durableId="687367346">
    <w:abstractNumId w:val="198"/>
  </w:num>
  <w:num w:numId="152" w16cid:durableId="129171808">
    <w:abstractNumId w:val="159"/>
  </w:num>
  <w:num w:numId="153" w16cid:durableId="906459881">
    <w:abstractNumId w:val="11"/>
  </w:num>
  <w:num w:numId="154" w16cid:durableId="112215551">
    <w:abstractNumId w:val="144"/>
  </w:num>
  <w:num w:numId="155" w16cid:durableId="1137147064">
    <w:abstractNumId w:val="26"/>
  </w:num>
  <w:num w:numId="156" w16cid:durableId="1230578988">
    <w:abstractNumId w:val="202"/>
  </w:num>
  <w:num w:numId="157" w16cid:durableId="701445250">
    <w:abstractNumId w:val="98"/>
  </w:num>
  <w:num w:numId="158" w16cid:durableId="1694265194">
    <w:abstractNumId w:val="18"/>
  </w:num>
  <w:num w:numId="159" w16cid:durableId="586305048">
    <w:abstractNumId w:val="35"/>
  </w:num>
  <w:num w:numId="160" w16cid:durableId="519508665">
    <w:abstractNumId w:val="89"/>
  </w:num>
  <w:num w:numId="161" w16cid:durableId="2134447379">
    <w:abstractNumId w:val="72"/>
  </w:num>
  <w:num w:numId="162" w16cid:durableId="320156721">
    <w:abstractNumId w:val="44"/>
  </w:num>
  <w:num w:numId="163" w16cid:durableId="149834515">
    <w:abstractNumId w:val="180"/>
  </w:num>
  <w:num w:numId="164" w16cid:durableId="1497647606">
    <w:abstractNumId w:val="118"/>
  </w:num>
  <w:num w:numId="165" w16cid:durableId="776173065">
    <w:abstractNumId w:val="24"/>
  </w:num>
  <w:num w:numId="166" w16cid:durableId="1183130292">
    <w:abstractNumId w:val="32"/>
  </w:num>
  <w:num w:numId="167" w16cid:durableId="326369911">
    <w:abstractNumId w:val="97"/>
  </w:num>
  <w:num w:numId="168" w16cid:durableId="827524412">
    <w:abstractNumId w:val="182"/>
  </w:num>
  <w:num w:numId="169" w16cid:durableId="893202636">
    <w:abstractNumId w:val="173"/>
  </w:num>
  <w:num w:numId="170" w16cid:durableId="379475856">
    <w:abstractNumId w:val="131"/>
  </w:num>
  <w:num w:numId="171" w16cid:durableId="857544479">
    <w:abstractNumId w:val="203"/>
  </w:num>
  <w:num w:numId="172" w16cid:durableId="543062674">
    <w:abstractNumId w:val="219"/>
  </w:num>
  <w:num w:numId="173" w16cid:durableId="1741901792">
    <w:abstractNumId w:val="48"/>
  </w:num>
  <w:num w:numId="174" w16cid:durableId="2070183799">
    <w:abstractNumId w:val="214"/>
  </w:num>
  <w:num w:numId="175" w16cid:durableId="1657950102">
    <w:abstractNumId w:val="209"/>
  </w:num>
  <w:num w:numId="176" w16cid:durableId="1623732561">
    <w:abstractNumId w:val="61"/>
  </w:num>
  <w:num w:numId="177" w16cid:durableId="138424157">
    <w:abstractNumId w:val="103"/>
  </w:num>
  <w:num w:numId="178" w16cid:durableId="700470246">
    <w:abstractNumId w:val="120"/>
  </w:num>
  <w:num w:numId="179" w16cid:durableId="1416324838">
    <w:abstractNumId w:val="192"/>
  </w:num>
  <w:num w:numId="180" w16cid:durableId="1079450279">
    <w:abstractNumId w:val="88"/>
  </w:num>
  <w:num w:numId="181" w16cid:durableId="890650142">
    <w:abstractNumId w:val="179"/>
  </w:num>
  <w:num w:numId="182" w16cid:durableId="501899070">
    <w:abstractNumId w:val="164"/>
  </w:num>
  <w:num w:numId="183" w16cid:durableId="2104297455">
    <w:abstractNumId w:val="213"/>
  </w:num>
  <w:num w:numId="184" w16cid:durableId="1520466528">
    <w:abstractNumId w:val="199"/>
  </w:num>
  <w:num w:numId="185" w16cid:durableId="1146432378">
    <w:abstractNumId w:val="76"/>
  </w:num>
  <w:num w:numId="186" w16cid:durableId="1677807402">
    <w:abstractNumId w:val="55"/>
  </w:num>
  <w:num w:numId="187" w16cid:durableId="332336954">
    <w:abstractNumId w:val="129"/>
  </w:num>
  <w:num w:numId="188" w16cid:durableId="2070111630">
    <w:abstractNumId w:val="178"/>
  </w:num>
  <w:num w:numId="189" w16cid:durableId="1310208548">
    <w:abstractNumId w:val="99"/>
  </w:num>
  <w:num w:numId="190" w16cid:durableId="993490917">
    <w:abstractNumId w:val="190"/>
  </w:num>
  <w:num w:numId="191" w16cid:durableId="2095972625">
    <w:abstractNumId w:val="137"/>
  </w:num>
  <w:num w:numId="192" w16cid:durableId="157041823">
    <w:abstractNumId w:val="147"/>
  </w:num>
  <w:num w:numId="193" w16cid:durableId="949773673">
    <w:abstractNumId w:val="201"/>
  </w:num>
  <w:num w:numId="194" w16cid:durableId="591594658">
    <w:abstractNumId w:val="15"/>
  </w:num>
  <w:num w:numId="195" w16cid:durableId="238642579">
    <w:abstractNumId w:val="69"/>
  </w:num>
  <w:num w:numId="196" w16cid:durableId="1748765369">
    <w:abstractNumId w:val="80"/>
  </w:num>
  <w:num w:numId="197" w16cid:durableId="1847591549">
    <w:abstractNumId w:val="185"/>
  </w:num>
  <w:num w:numId="198" w16cid:durableId="622270371">
    <w:abstractNumId w:val="38"/>
  </w:num>
  <w:num w:numId="199" w16cid:durableId="1846162975">
    <w:abstractNumId w:val="86"/>
  </w:num>
  <w:num w:numId="200" w16cid:durableId="190726240">
    <w:abstractNumId w:val="217"/>
  </w:num>
  <w:num w:numId="201" w16cid:durableId="1929999701">
    <w:abstractNumId w:val="33"/>
  </w:num>
  <w:num w:numId="202" w16cid:durableId="1831557261">
    <w:abstractNumId w:val="37"/>
  </w:num>
  <w:num w:numId="203" w16cid:durableId="997657223">
    <w:abstractNumId w:val="52"/>
  </w:num>
  <w:num w:numId="204" w16cid:durableId="944268611">
    <w:abstractNumId w:val="78"/>
  </w:num>
  <w:num w:numId="205" w16cid:durableId="1089735645">
    <w:abstractNumId w:val="41"/>
  </w:num>
  <w:num w:numId="206" w16cid:durableId="775834048">
    <w:abstractNumId w:val="195"/>
  </w:num>
  <w:num w:numId="207" w16cid:durableId="1628197442">
    <w:abstractNumId w:val="155"/>
  </w:num>
  <w:num w:numId="208" w16cid:durableId="1504466161">
    <w:abstractNumId w:val="95"/>
  </w:num>
  <w:num w:numId="209" w16cid:durableId="1349791880">
    <w:abstractNumId w:val="156"/>
  </w:num>
  <w:num w:numId="210" w16cid:durableId="1635868215">
    <w:abstractNumId w:val="85"/>
  </w:num>
  <w:num w:numId="211" w16cid:durableId="1986200702">
    <w:abstractNumId w:val="27"/>
  </w:num>
  <w:num w:numId="212" w16cid:durableId="1754624993">
    <w:abstractNumId w:val="62"/>
  </w:num>
  <w:num w:numId="213" w16cid:durableId="1162428825">
    <w:abstractNumId w:val="210"/>
  </w:num>
  <w:num w:numId="214" w16cid:durableId="911545450">
    <w:abstractNumId w:val="161"/>
  </w:num>
  <w:num w:numId="215" w16cid:durableId="302515121">
    <w:abstractNumId w:val="196"/>
  </w:num>
  <w:num w:numId="216" w16cid:durableId="187111776">
    <w:abstractNumId w:val="123"/>
  </w:num>
  <w:num w:numId="217" w16cid:durableId="955717389">
    <w:abstractNumId w:val="177"/>
  </w:num>
  <w:num w:numId="218" w16cid:durableId="1930262342">
    <w:abstractNumId w:val="91"/>
  </w:num>
  <w:num w:numId="219" w16cid:durableId="325791687">
    <w:abstractNumId w:val="205"/>
  </w:num>
  <w:num w:numId="220" w16cid:durableId="1894152176">
    <w:abstractNumId w:val="45"/>
  </w:num>
  <w:num w:numId="221" w16cid:durableId="2104690712">
    <w:abstractNumId w:val="135"/>
  </w:num>
  <w:num w:numId="222" w16cid:durableId="2002653746">
    <w:abstractNumId w:val="134"/>
  </w:num>
  <w:num w:numId="223" w16cid:durableId="403457314">
    <w:abstractNumId w:val="40"/>
  </w:num>
  <w:numIdMacAtCleanup w:val="2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DateAndTime/>
  <w:hideSpellingErrors/>
  <w:activeWritingStyle w:appName="MSWord" w:lang="en-US" w:vendorID="64" w:dllVersion="4096" w:nlCheck="1" w:checkStyle="0"/>
  <w:activeWritingStyle w:appName="MSWord" w:lang="cs-CZ" w:vendorID="64" w:dllVersion="0" w:nlCheck="1" w:checkStyle="0"/>
  <w:activeWritingStyle w:appName="MSWord" w:lang="en-US" w:vendorID="64" w:dllVersion="0" w:nlCheck="1" w:checkStyle="0"/>
  <w:activeWritingStyle w:appName="MSWord" w:lang="cs-CZ" w:vendorID="64" w:dllVersion="4096" w:nlCheck="1" w:checkStyle="0"/>
  <w:activeWritingStyle w:appName="MSWord" w:lang="en-US" w:vendorID="64" w:dllVersion="6" w:nlCheck="1" w:checkStyle="1"/>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1F2622FB"/>
    <w:rsid w:val="00000113"/>
    <w:rsid w:val="00000138"/>
    <w:rsid w:val="000004A4"/>
    <w:rsid w:val="00000E47"/>
    <w:rsid w:val="00001FC2"/>
    <w:rsid w:val="000023EF"/>
    <w:rsid w:val="00002516"/>
    <w:rsid w:val="00002840"/>
    <w:rsid w:val="00002C99"/>
    <w:rsid w:val="00002DEE"/>
    <w:rsid w:val="00002ED2"/>
    <w:rsid w:val="00002F24"/>
    <w:rsid w:val="00003554"/>
    <w:rsid w:val="00003763"/>
    <w:rsid w:val="0000379F"/>
    <w:rsid w:val="000037B2"/>
    <w:rsid w:val="0000392A"/>
    <w:rsid w:val="00003A2D"/>
    <w:rsid w:val="00003C3D"/>
    <w:rsid w:val="000040D4"/>
    <w:rsid w:val="0000436D"/>
    <w:rsid w:val="00004377"/>
    <w:rsid w:val="00004B5B"/>
    <w:rsid w:val="00005491"/>
    <w:rsid w:val="0000550A"/>
    <w:rsid w:val="00005CFA"/>
    <w:rsid w:val="00005D93"/>
    <w:rsid w:val="00005EEE"/>
    <w:rsid w:val="00005F6F"/>
    <w:rsid w:val="00005FC9"/>
    <w:rsid w:val="00006BDE"/>
    <w:rsid w:val="00006CC3"/>
    <w:rsid w:val="0000703E"/>
    <w:rsid w:val="00007619"/>
    <w:rsid w:val="00007828"/>
    <w:rsid w:val="000078B9"/>
    <w:rsid w:val="00007CDD"/>
    <w:rsid w:val="000106B1"/>
    <w:rsid w:val="000106E1"/>
    <w:rsid w:val="00010FFC"/>
    <w:rsid w:val="0001180C"/>
    <w:rsid w:val="00011D6B"/>
    <w:rsid w:val="00011E99"/>
    <w:rsid w:val="0001202D"/>
    <w:rsid w:val="00012197"/>
    <w:rsid w:val="000121F2"/>
    <w:rsid w:val="0001223E"/>
    <w:rsid w:val="0001237D"/>
    <w:rsid w:val="0001297B"/>
    <w:rsid w:val="00012F47"/>
    <w:rsid w:val="00013CBA"/>
    <w:rsid w:val="00013D35"/>
    <w:rsid w:val="00013EFB"/>
    <w:rsid w:val="000146CB"/>
    <w:rsid w:val="00014FA2"/>
    <w:rsid w:val="000150B7"/>
    <w:rsid w:val="00015394"/>
    <w:rsid w:val="00015988"/>
    <w:rsid w:val="00015B85"/>
    <w:rsid w:val="00015FB4"/>
    <w:rsid w:val="0001661A"/>
    <w:rsid w:val="00016A0D"/>
    <w:rsid w:val="00016BF1"/>
    <w:rsid w:val="00016D2F"/>
    <w:rsid w:val="00016F8C"/>
    <w:rsid w:val="00016FF4"/>
    <w:rsid w:val="000178A1"/>
    <w:rsid w:val="00020319"/>
    <w:rsid w:val="0002047B"/>
    <w:rsid w:val="00020707"/>
    <w:rsid w:val="00020DE7"/>
    <w:rsid w:val="0002183E"/>
    <w:rsid w:val="00021CCC"/>
    <w:rsid w:val="00021D69"/>
    <w:rsid w:val="000222A8"/>
    <w:rsid w:val="000222D6"/>
    <w:rsid w:val="00022389"/>
    <w:rsid w:val="000223BD"/>
    <w:rsid w:val="000232BA"/>
    <w:rsid w:val="00024233"/>
    <w:rsid w:val="00024382"/>
    <w:rsid w:val="000243D1"/>
    <w:rsid w:val="000244A9"/>
    <w:rsid w:val="00025329"/>
    <w:rsid w:val="00025361"/>
    <w:rsid w:val="000256DB"/>
    <w:rsid w:val="000260E2"/>
    <w:rsid w:val="00026258"/>
    <w:rsid w:val="00027490"/>
    <w:rsid w:val="000276DE"/>
    <w:rsid w:val="00027780"/>
    <w:rsid w:val="000279E6"/>
    <w:rsid w:val="00027CDB"/>
    <w:rsid w:val="00027E0E"/>
    <w:rsid w:val="000301DF"/>
    <w:rsid w:val="00030EC6"/>
    <w:rsid w:val="0003116D"/>
    <w:rsid w:val="00031A14"/>
    <w:rsid w:val="00031AB9"/>
    <w:rsid w:val="00031BF6"/>
    <w:rsid w:val="00031E61"/>
    <w:rsid w:val="00032290"/>
    <w:rsid w:val="00032817"/>
    <w:rsid w:val="00032B34"/>
    <w:rsid w:val="000335CC"/>
    <w:rsid w:val="00033973"/>
    <w:rsid w:val="00033B07"/>
    <w:rsid w:val="00033C24"/>
    <w:rsid w:val="0003455F"/>
    <w:rsid w:val="0003460F"/>
    <w:rsid w:val="0003464F"/>
    <w:rsid w:val="00034858"/>
    <w:rsid w:val="000348BA"/>
    <w:rsid w:val="000353D3"/>
    <w:rsid w:val="000353EB"/>
    <w:rsid w:val="000355AA"/>
    <w:rsid w:val="00035D72"/>
    <w:rsid w:val="000362E0"/>
    <w:rsid w:val="000367DD"/>
    <w:rsid w:val="000369F5"/>
    <w:rsid w:val="00036D00"/>
    <w:rsid w:val="00036E64"/>
    <w:rsid w:val="00036FC1"/>
    <w:rsid w:val="00037026"/>
    <w:rsid w:val="0003772C"/>
    <w:rsid w:val="0004080E"/>
    <w:rsid w:val="00040C2A"/>
    <w:rsid w:val="00040CF6"/>
    <w:rsid w:val="00041199"/>
    <w:rsid w:val="000411F6"/>
    <w:rsid w:val="00041247"/>
    <w:rsid w:val="00041418"/>
    <w:rsid w:val="00041429"/>
    <w:rsid w:val="00041449"/>
    <w:rsid w:val="000415AB"/>
    <w:rsid w:val="00041682"/>
    <w:rsid w:val="00041811"/>
    <w:rsid w:val="000422AB"/>
    <w:rsid w:val="0004250D"/>
    <w:rsid w:val="00042679"/>
    <w:rsid w:val="000430CF"/>
    <w:rsid w:val="00043649"/>
    <w:rsid w:val="00043BE3"/>
    <w:rsid w:val="00043D7E"/>
    <w:rsid w:val="0004455B"/>
    <w:rsid w:val="000448E5"/>
    <w:rsid w:val="00044E42"/>
    <w:rsid w:val="00045003"/>
    <w:rsid w:val="00045622"/>
    <w:rsid w:val="00045753"/>
    <w:rsid w:val="00045C8F"/>
    <w:rsid w:val="00046277"/>
    <w:rsid w:val="00046CE4"/>
    <w:rsid w:val="00046FF1"/>
    <w:rsid w:val="000471AD"/>
    <w:rsid w:val="00047325"/>
    <w:rsid w:val="00047786"/>
    <w:rsid w:val="00047A91"/>
    <w:rsid w:val="00047B41"/>
    <w:rsid w:val="00047DBC"/>
    <w:rsid w:val="0005007F"/>
    <w:rsid w:val="000513FA"/>
    <w:rsid w:val="00051684"/>
    <w:rsid w:val="00051E95"/>
    <w:rsid w:val="00052558"/>
    <w:rsid w:val="00052571"/>
    <w:rsid w:val="000526BA"/>
    <w:rsid w:val="00052836"/>
    <w:rsid w:val="000528C2"/>
    <w:rsid w:val="00052B86"/>
    <w:rsid w:val="00052E04"/>
    <w:rsid w:val="00052E6A"/>
    <w:rsid w:val="0005319A"/>
    <w:rsid w:val="000534DD"/>
    <w:rsid w:val="00053944"/>
    <w:rsid w:val="0005413E"/>
    <w:rsid w:val="000543A3"/>
    <w:rsid w:val="000547EA"/>
    <w:rsid w:val="000548B4"/>
    <w:rsid w:val="00054DB9"/>
    <w:rsid w:val="00054E0D"/>
    <w:rsid w:val="00054E2E"/>
    <w:rsid w:val="00054EE9"/>
    <w:rsid w:val="000550B2"/>
    <w:rsid w:val="00055265"/>
    <w:rsid w:val="00055D2C"/>
    <w:rsid w:val="00055D4B"/>
    <w:rsid w:val="00056583"/>
    <w:rsid w:val="00056899"/>
    <w:rsid w:val="00057854"/>
    <w:rsid w:val="00057887"/>
    <w:rsid w:val="00060175"/>
    <w:rsid w:val="00060268"/>
    <w:rsid w:val="00060358"/>
    <w:rsid w:val="00060FB8"/>
    <w:rsid w:val="0006122F"/>
    <w:rsid w:val="00061923"/>
    <w:rsid w:val="0006197B"/>
    <w:rsid w:val="00061BA0"/>
    <w:rsid w:val="00061C05"/>
    <w:rsid w:val="00061EEB"/>
    <w:rsid w:val="000625D8"/>
    <w:rsid w:val="000628E5"/>
    <w:rsid w:val="00062E57"/>
    <w:rsid w:val="00063141"/>
    <w:rsid w:val="00063177"/>
    <w:rsid w:val="0006322E"/>
    <w:rsid w:val="00063454"/>
    <w:rsid w:val="000635EF"/>
    <w:rsid w:val="00063820"/>
    <w:rsid w:val="000639CD"/>
    <w:rsid w:val="00063ADF"/>
    <w:rsid w:val="00063B9E"/>
    <w:rsid w:val="00063DA4"/>
    <w:rsid w:val="0006409F"/>
    <w:rsid w:val="0006475F"/>
    <w:rsid w:val="00065176"/>
    <w:rsid w:val="00065F42"/>
    <w:rsid w:val="00065F62"/>
    <w:rsid w:val="00066009"/>
    <w:rsid w:val="00066398"/>
    <w:rsid w:val="0006678E"/>
    <w:rsid w:val="0006750B"/>
    <w:rsid w:val="000675B8"/>
    <w:rsid w:val="00070415"/>
    <w:rsid w:val="000709CC"/>
    <w:rsid w:val="00070B2D"/>
    <w:rsid w:val="00070BAB"/>
    <w:rsid w:val="00070D71"/>
    <w:rsid w:val="0007120B"/>
    <w:rsid w:val="0007181A"/>
    <w:rsid w:val="00072438"/>
    <w:rsid w:val="0007302E"/>
    <w:rsid w:val="00073A1E"/>
    <w:rsid w:val="00073AA2"/>
    <w:rsid w:val="00073E27"/>
    <w:rsid w:val="000748BE"/>
    <w:rsid w:val="0007523B"/>
    <w:rsid w:val="000757F6"/>
    <w:rsid w:val="000758D9"/>
    <w:rsid w:val="00075D4C"/>
    <w:rsid w:val="00077451"/>
    <w:rsid w:val="00077829"/>
    <w:rsid w:val="00077ADF"/>
    <w:rsid w:val="00077F2B"/>
    <w:rsid w:val="000809F0"/>
    <w:rsid w:val="00080B60"/>
    <w:rsid w:val="00081701"/>
    <w:rsid w:val="00081AE3"/>
    <w:rsid w:val="000824D6"/>
    <w:rsid w:val="00082AF5"/>
    <w:rsid w:val="00083016"/>
    <w:rsid w:val="000835D0"/>
    <w:rsid w:val="00083FFF"/>
    <w:rsid w:val="000842AA"/>
    <w:rsid w:val="00084B12"/>
    <w:rsid w:val="00084FBF"/>
    <w:rsid w:val="000857EC"/>
    <w:rsid w:val="0008595E"/>
    <w:rsid w:val="00085969"/>
    <w:rsid w:val="000859B2"/>
    <w:rsid w:val="00085DD6"/>
    <w:rsid w:val="000864E5"/>
    <w:rsid w:val="00086A26"/>
    <w:rsid w:val="00086A9C"/>
    <w:rsid w:val="0008719D"/>
    <w:rsid w:val="000877C3"/>
    <w:rsid w:val="00087BD3"/>
    <w:rsid w:val="00087CF1"/>
    <w:rsid w:val="00087DD7"/>
    <w:rsid w:val="00087FDF"/>
    <w:rsid w:val="000906DE"/>
    <w:rsid w:val="00090C69"/>
    <w:rsid w:val="00090DF5"/>
    <w:rsid w:val="00091290"/>
    <w:rsid w:val="000913A6"/>
    <w:rsid w:val="00091408"/>
    <w:rsid w:val="00091462"/>
    <w:rsid w:val="00091A25"/>
    <w:rsid w:val="00091FF2"/>
    <w:rsid w:val="00092438"/>
    <w:rsid w:val="000926F6"/>
    <w:rsid w:val="000927F1"/>
    <w:rsid w:val="00092B16"/>
    <w:rsid w:val="00092C91"/>
    <w:rsid w:val="00092D75"/>
    <w:rsid w:val="00092FE3"/>
    <w:rsid w:val="000938B6"/>
    <w:rsid w:val="00093C35"/>
    <w:rsid w:val="000955B2"/>
    <w:rsid w:val="00095B27"/>
    <w:rsid w:val="00095B7A"/>
    <w:rsid w:val="00095CA9"/>
    <w:rsid w:val="00095E81"/>
    <w:rsid w:val="00096C18"/>
    <w:rsid w:val="00096D37"/>
    <w:rsid w:val="0009700F"/>
    <w:rsid w:val="00097028"/>
    <w:rsid w:val="00097665"/>
    <w:rsid w:val="00097E30"/>
    <w:rsid w:val="000A0032"/>
    <w:rsid w:val="000A01F9"/>
    <w:rsid w:val="000A0288"/>
    <w:rsid w:val="000A0316"/>
    <w:rsid w:val="000A04D6"/>
    <w:rsid w:val="000A0866"/>
    <w:rsid w:val="000A08D7"/>
    <w:rsid w:val="000A0948"/>
    <w:rsid w:val="000A0B10"/>
    <w:rsid w:val="000A0C7A"/>
    <w:rsid w:val="000A1235"/>
    <w:rsid w:val="000A147F"/>
    <w:rsid w:val="000A19E2"/>
    <w:rsid w:val="000A1A66"/>
    <w:rsid w:val="000A23C2"/>
    <w:rsid w:val="000A23EF"/>
    <w:rsid w:val="000A2584"/>
    <w:rsid w:val="000A2A88"/>
    <w:rsid w:val="000A346D"/>
    <w:rsid w:val="000A34D8"/>
    <w:rsid w:val="000A367A"/>
    <w:rsid w:val="000A36E8"/>
    <w:rsid w:val="000A3BEB"/>
    <w:rsid w:val="000A3EA5"/>
    <w:rsid w:val="000A4538"/>
    <w:rsid w:val="000A472D"/>
    <w:rsid w:val="000A501A"/>
    <w:rsid w:val="000A5313"/>
    <w:rsid w:val="000A54A5"/>
    <w:rsid w:val="000A55CA"/>
    <w:rsid w:val="000A5709"/>
    <w:rsid w:val="000A57B8"/>
    <w:rsid w:val="000A585D"/>
    <w:rsid w:val="000A5C9E"/>
    <w:rsid w:val="000A5D01"/>
    <w:rsid w:val="000A5FCE"/>
    <w:rsid w:val="000A600D"/>
    <w:rsid w:val="000A6B34"/>
    <w:rsid w:val="000A6B36"/>
    <w:rsid w:val="000A6E34"/>
    <w:rsid w:val="000A6E3C"/>
    <w:rsid w:val="000A6FEC"/>
    <w:rsid w:val="000A74AD"/>
    <w:rsid w:val="000A789E"/>
    <w:rsid w:val="000A7FB5"/>
    <w:rsid w:val="000B0097"/>
    <w:rsid w:val="000B08D1"/>
    <w:rsid w:val="000B10C1"/>
    <w:rsid w:val="000B11B8"/>
    <w:rsid w:val="000B13C5"/>
    <w:rsid w:val="000B1AD3"/>
    <w:rsid w:val="000B21FD"/>
    <w:rsid w:val="000B25E2"/>
    <w:rsid w:val="000B293E"/>
    <w:rsid w:val="000B37C3"/>
    <w:rsid w:val="000B3C7A"/>
    <w:rsid w:val="000B43F6"/>
    <w:rsid w:val="000B4526"/>
    <w:rsid w:val="000B4825"/>
    <w:rsid w:val="000B4882"/>
    <w:rsid w:val="000B4918"/>
    <w:rsid w:val="000B4A07"/>
    <w:rsid w:val="000B4E37"/>
    <w:rsid w:val="000B54D1"/>
    <w:rsid w:val="000B6524"/>
    <w:rsid w:val="000B67AB"/>
    <w:rsid w:val="000B687F"/>
    <w:rsid w:val="000B6A84"/>
    <w:rsid w:val="000B6B07"/>
    <w:rsid w:val="000B71C3"/>
    <w:rsid w:val="000B7CD5"/>
    <w:rsid w:val="000B7E9E"/>
    <w:rsid w:val="000C03B7"/>
    <w:rsid w:val="000C041A"/>
    <w:rsid w:val="000C08E5"/>
    <w:rsid w:val="000C0B0D"/>
    <w:rsid w:val="000C10BE"/>
    <w:rsid w:val="000C13C9"/>
    <w:rsid w:val="000C1526"/>
    <w:rsid w:val="000C1781"/>
    <w:rsid w:val="000C1974"/>
    <w:rsid w:val="000C1A9F"/>
    <w:rsid w:val="000C2517"/>
    <w:rsid w:val="000C253B"/>
    <w:rsid w:val="000C2D4A"/>
    <w:rsid w:val="000C2F07"/>
    <w:rsid w:val="000C32E5"/>
    <w:rsid w:val="000C333C"/>
    <w:rsid w:val="000C34EC"/>
    <w:rsid w:val="000C3572"/>
    <w:rsid w:val="000C3589"/>
    <w:rsid w:val="000C36CB"/>
    <w:rsid w:val="000C3E13"/>
    <w:rsid w:val="000C3F7B"/>
    <w:rsid w:val="000C4350"/>
    <w:rsid w:val="000C43CC"/>
    <w:rsid w:val="000C4A3D"/>
    <w:rsid w:val="000C5719"/>
    <w:rsid w:val="000C58D3"/>
    <w:rsid w:val="000C5D8F"/>
    <w:rsid w:val="000C60E8"/>
    <w:rsid w:val="000C6DB6"/>
    <w:rsid w:val="000C7746"/>
    <w:rsid w:val="000C7A8E"/>
    <w:rsid w:val="000C7C7D"/>
    <w:rsid w:val="000C7CC5"/>
    <w:rsid w:val="000D03EA"/>
    <w:rsid w:val="000D0DF3"/>
    <w:rsid w:val="000D1244"/>
    <w:rsid w:val="000D130C"/>
    <w:rsid w:val="000D13C3"/>
    <w:rsid w:val="000D164C"/>
    <w:rsid w:val="000D1B76"/>
    <w:rsid w:val="000D1BDA"/>
    <w:rsid w:val="000D2174"/>
    <w:rsid w:val="000D28AB"/>
    <w:rsid w:val="000D2A2F"/>
    <w:rsid w:val="000D393C"/>
    <w:rsid w:val="000D3BFF"/>
    <w:rsid w:val="000D40FD"/>
    <w:rsid w:val="000D4197"/>
    <w:rsid w:val="000D498B"/>
    <w:rsid w:val="000D4EDE"/>
    <w:rsid w:val="000D51D2"/>
    <w:rsid w:val="000D5404"/>
    <w:rsid w:val="000D54E6"/>
    <w:rsid w:val="000D57B2"/>
    <w:rsid w:val="000D59BB"/>
    <w:rsid w:val="000D59D7"/>
    <w:rsid w:val="000D5A39"/>
    <w:rsid w:val="000D5A89"/>
    <w:rsid w:val="000D5E27"/>
    <w:rsid w:val="000D5FFD"/>
    <w:rsid w:val="000D6098"/>
    <w:rsid w:val="000D639E"/>
    <w:rsid w:val="000D6A2D"/>
    <w:rsid w:val="000D6C8F"/>
    <w:rsid w:val="000D6C93"/>
    <w:rsid w:val="000D6D6F"/>
    <w:rsid w:val="000D6E2D"/>
    <w:rsid w:val="000D6E70"/>
    <w:rsid w:val="000D7098"/>
    <w:rsid w:val="000D723F"/>
    <w:rsid w:val="000D7F98"/>
    <w:rsid w:val="000E004D"/>
    <w:rsid w:val="000E046D"/>
    <w:rsid w:val="000E06FB"/>
    <w:rsid w:val="000E09F1"/>
    <w:rsid w:val="000E0D69"/>
    <w:rsid w:val="000E0F21"/>
    <w:rsid w:val="000E10C2"/>
    <w:rsid w:val="000E1BA9"/>
    <w:rsid w:val="000E2902"/>
    <w:rsid w:val="000E308B"/>
    <w:rsid w:val="000E3549"/>
    <w:rsid w:val="000E3A1E"/>
    <w:rsid w:val="000E3BAE"/>
    <w:rsid w:val="000E3BC2"/>
    <w:rsid w:val="000E3D09"/>
    <w:rsid w:val="000E3F1D"/>
    <w:rsid w:val="000E4024"/>
    <w:rsid w:val="000E4176"/>
    <w:rsid w:val="000E42CA"/>
    <w:rsid w:val="000E48FE"/>
    <w:rsid w:val="000E4DD2"/>
    <w:rsid w:val="000E4FFC"/>
    <w:rsid w:val="000E52F8"/>
    <w:rsid w:val="000E5845"/>
    <w:rsid w:val="000E59AD"/>
    <w:rsid w:val="000E5A41"/>
    <w:rsid w:val="000E622C"/>
    <w:rsid w:val="000E63A9"/>
    <w:rsid w:val="000E6DD9"/>
    <w:rsid w:val="000E6E9F"/>
    <w:rsid w:val="000E7521"/>
    <w:rsid w:val="000E75BD"/>
    <w:rsid w:val="000E7C3B"/>
    <w:rsid w:val="000F0680"/>
    <w:rsid w:val="000F0CF4"/>
    <w:rsid w:val="000F0D5D"/>
    <w:rsid w:val="000F0DE7"/>
    <w:rsid w:val="000F1B6F"/>
    <w:rsid w:val="000F1BB3"/>
    <w:rsid w:val="000F1EA3"/>
    <w:rsid w:val="000F2184"/>
    <w:rsid w:val="000F2A31"/>
    <w:rsid w:val="000F3389"/>
    <w:rsid w:val="000F3448"/>
    <w:rsid w:val="000F3A19"/>
    <w:rsid w:val="000F3AAD"/>
    <w:rsid w:val="000F4C8E"/>
    <w:rsid w:val="000F5012"/>
    <w:rsid w:val="000F534C"/>
    <w:rsid w:val="000F60CC"/>
    <w:rsid w:val="000F619F"/>
    <w:rsid w:val="000F623D"/>
    <w:rsid w:val="000F6B8B"/>
    <w:rsid w:val="000F6CE5"/>
    <w:rsid w:val="000F6D20"/>
    <w:rsid w:val="000F704E"/>
    <w:rsid w:val="000F7164"/>
    <w:rsid w:val="000F72C9"/>
    <w:rsid w:val="000F779A"/>
    <w:rsid w:val="000F795E"/>
    <w:rsid w:val="000F7BE8"/>
    <w:rsid w:val="000F7EDC"/>
    <w:rsid w:val="00100519"/>
    <w:rsid w:val="00100975"/>
    <w:rsid w:val="00100AD3"/>
    <w:rsid w:val="00100DB0"/>
    <w:rsid w:val="00100DCD"/>
    <w:rsid w:val="0010161B"/>
    <w:rsid w:val="00101719"/>
    <w:rsid w:val="00101A69"/>
    <w:rsid w:val="00101B60"/>
    <w:rsid w:val="00101B7B"/>
    <w:rsid w:val="00102E62"/>
    <w:rsid w:val="00102F0A"/>
    <w:rsid w:val="001030BB"/>
    <w:rsid w:val="001034A2"/>
    <w:rsid w:val="00103602"/>
    <w:rsid w:val="00103836"/>
    <w:rsid w:val="00104049"/>
    <w:rsid w:val="00104281"/>
    <w:rsid w:val="0010489D"/>
    <w:rsid w:val="00104991"/>
    <w:rsid w:val="00104C84"/>
    <w:rsid w:val="00104CC2"/>
    <w:rsid w:val="00105026"/>
    <w:rsid w:val="0010518B"/>
    <w:rsid w:val="0010578B"/>
    <w:rsid w:val="00105D87"/>
    <w:rsid w:val="00105D8D"/>
    <w:rsid w:val="00105E4C"/>
    <w:rsid w:val="0010687D"/>
    <w:rsid w:val="00107537"/>
    <w:rsid w:val="00107571"/>
    <w:rsid w:val="001076CE"/>
    <w:rsid w:val="00107A21"/>
    <w:rsid w:val="00107B91"/>
    <w:rsid w:val="00107E28"/>
    <w:rsid w:val="00107E39"/>
    <w:rsid w:val="00110038"/>
    <w:rsid w:val="00110BCB"/>
    <w:rsid w:val="00110C56"/>
    <w:rsid w:val="00110E41"/>
    <w:rsid w:val="001112B2"/>
    <w:rsid w:val="0011217A"/>
    <w:rsid w:val="001121A3"/>
    <w:rsid w:val="00112219"/>
    <w:rsid w:val="00112861"/>
    <w:rsid w:val="00112A55"/>
    <w:rsid w:val="0011315E"/>
    <w:rsid w:val="00113719"/>
    <w:rsid w:val="001137B2"/>
    <w:rsid w:val="001141BC"/>
    <w:rsid w:val="0011475F"/>
    <w:rsid w:val="0011503B"/>
    <w:rsid w:val="001150A9"/>
    <w:rsid w:val="001156DB"/>
    <w:rsid w:val="0011685E"/>
    <w:rsid w:val="00116874"/>
    <w:rsid w:val="00116896"/>
    <w:rsid w:val="00117118"/>
    <w:rsid w:val="0012066C"/>
    <w:rsid w:val="00120FDA"/>
    <w:rsid w:val="00121607"/>
    <w:rsid w:val="00121B2A"/>
    <w:rsid w:val="00121C65"/>
    <w:rsid w:val="00121D06"/>
    <w:rsid w:val="00121EB1"/>
    <w:rsid w:val="00123748"/>
    <w:rsid w:val="0012374E"/>
    <w:rsid w:val="001244E7"/>
    <w:rsid w:val="00124E80"/>
    <w:rsid w:val="00124F60"/>
    <w:rsid w:val="00125001"/>
    <w:rsid w:val="001253E1"/>
    <w:rsid w:val="0012546B"/>
    <w:rsid w:val="00125C9D"/>
    <w:rsid w:val="00125DF3"/>
    <w:rsid w:val="001263FE"/>
    <w:rsid w:val="00126885"/>
    <w:rsid w:val="00126A0E"/>
    <w:rsid w:val="00126C7E"/>
    <w:rsid w:val="00127098"/>
    <w:rsid w:val="001276D1"/>
    <w:rsid w:val="00127876"/>
    <w:rsid w:val="00127A35"/>
    <w:rsid w:val="0013031C"/>
    <w:rsid w:val="00130425"/>
    <w:rsid w:val="001307D3"/>
    <w:rsid w:val="00130CA6"/>
    <w:rsid w:val="00131DB4"/>
    <w:rsid w:val="00132243"/>
    <w:rsid w:val="00132338"/>
    <w:rsid w:val="00132926"/>
    <w:rsid w:val="00132936"/>
    <w:rsid w:val="0013298C"/>
    <w:rsid w:val="00132E97"/>
    <w:rsid w:val="001331D5"/>
    <w:rsid w:val="001332DB"/>
    <w:rsid w:val="00133CEA"/>
    <w:rsid w:val="001346D9"/>
    <w:rsid w:val="00134713"/>
    <w:rsid w:val="00134BED"/>
    <w:rsid w:val="00135824"/>
    <w:rsid w:val="00135C3F"/>
    <w:rsid w:val="00135F35"/>
    <w:rsid w:val="00136454"/>
    <w:rsid w:val="001368B4"/>
    <w:rsid w:val="00137668"/>
    <w:rsid w:val="0014082A"/>
    <w:rsid w:val="00140BEB"/>
    <w:rsid w:val="00140D8E"/>
    <w:rsid w:val="0014132A"/>
    <w:rsid w:val="0014208A"/>
    <w:rsid w:val="0014228A"/>
    <w:rsid w:val="00142BEA"/>
    <w:rsid w:val="001431E8"/>
    <w:rsid w:val="00143440"/>
    <w:rsid w:val="00143802"/>
    <w:rsid w:val="00143959"/>
    <w:rsid w:val="001439CE"/>
    <w:rsid w:val="001441BC"/>
    <w:rsid w:val="001443AE"/>
    <w:rsid w:val="00144400"/>
    <w:rsid w:val="00145072"/>
    <w:rsid w:val="001452B2"/>
    <w:rsid w:val="0014572E"/>
    <w:rsid w:val="00145CA1"/>
    <w:rsid w:val="0014616E"/>
    <w:rsid w:val="00146ECE"/>
    <w:rsid w:val="00146EE5"/>
    <w:rsid w:val="00146F52"/>
    <w:rsid w:val="001470CA"/>
    <w:rsid w:val="00147484"/>
    <w:rsid w:val="00147933"/>
    <w:rsid w:val="00150264"/>
    <w:rsid w:val="00150377"/>
    <w:rsid w:val="00150453"/>
    <w:rsid w:val="001507F7"/>
    <w:rsid w:val="00150D60"/>
    <w:rsid w:val="001521CC"/>
    <w:rsid w:val="001526B6"/>
    <w:rsid w:val="00152782"/>
    <w:rsid w:val="00152A27"/>
    <w:rsid w:val="00152A3B"/>
    <w:rsid w:val="00152E2F"/>
    <w:rsid w:val="00153018"/>
    <w:rsid w:val="00153077"/>
    <w:rsid w:val="001532CF"/>
    <w:rsid w:val="00153BA0"/>
    <w:rsid w:val="00153C3F"/>
    <w:rsid w:val="001541C1"/>
    <w:rsid w:val="00154950"/>
    <w:rsid w:val="00155249"/>
    <w:rsid w:val="0015558D"/>
    <w:rsid w:val="00155858"/>
    <w:rsid w:val="00155866"/>
    <w:rsid w:val="0015586D"/>
    <w:rsid w:val="001559FB"/>
    <w:rsid w:val="00155BE2"/>
    <w:rsid w:val="00156593"/>
    <w:rsid w:val="001571AA"/>
    <w:rsid w:val="0015724C"/>
    <w:rsid w:val="001572D2"/>
    <w:rsid w:val="00157BFE"/>
    <w:rsid w:val="00157ED7"/>
    <w:rsid w:val="00157F3F"/>
    <w:rsid w:val="00157F4F"/>
    <w:rsid w:val="001600AD"/>
    <w:rsid w:val="001601D6"/>
    <w:rsid w:val="001602D3"/>
    <w:rsid w:val="001604EC"/>
    <w:rsid w:val="001606C7"/>
    <w:rsid w:val="001609CB"/>
    <w:rsid w:val="00160D47"/>
    <w:rsid w:val="001612F4"/>
    <w:rsid w:val="001615F5"/>
    <w:rsid w:val="00161C61"/>
    <w:rsid w:val="00161E0F"/>
    <w:rsid w:val="00161F06"/>
    <w:rsid w:val="001620B7"/>
    <w:rsid w:val="00162357"/>
    <w:rsid w:val="0016236A"/>
    <w:rsid w:val="00162A8D"/>
    <w:rsid w:val="00162BC7"/>
    <w:rsid w:val="00163230"/>
    <w:rsid w:val="00163451"/>
    <w:rsid w:val="00163490"/>
    <w:rsid w:val="00163B4D"/>
    <w:rsid w:val="001644B0"/>
    <w:rsid w:val="00164906"/>
    <w:rsid w:val="00164ABC"/>
    <w:rsid w:val="00164B42"/>
    <w:rsid w:val="00164FDC"/>
    <w:rsid w:val="001657B8"/>
    <w:rsid w:val="00165E18"/>
    <w:rsid w:val="00165EF3"/>
    <w:rsid w:val="00165F42"/>
    <w:rsid w:val="001663A7"/>
    <w:rsid w:val="00166BD9"/>
    <w:rsid w:val="001677F2"/>
    <w:rsid w:val="00167ABB"/>
    <w:rsid w:val="00167D23"/>
    <w:rsid w:val="00167D2B"/>
    <w:rsid w:val="001705D5"/>
    <w:rsid w:val="0017123C"/>
    <w:rsid w:val="00171364"/>
    <w:rsid w:val="00171F3B"/>
    <w:rsid w:val="001722A7"/>
    <w:rsid w:val="00172E84"/>
    <w:rsid w:val="00172F96"/>
    <w:rsid w:val="0017336C"/>
    <w:rsid w:val="001733C5"/>
    <w:rsid w:val="00173907"/>
    <w:rsid w:val="001742BF"/>
    <w:rsid w:val="001746F9"/>
    <w:rsid w:val="001747AB"/>
    <w:rsid w:val="00174D7C"/>
    <w:rsid w:val="00175157"/>
    <w:rsid w:val="00175963"/>
    <w:rsid w:val="001759FC"/>
    <w:rsid w:val="00175B92"/>
    <w:rsid w:val="00175BBB"/>
    <w:rsid w:val="00175CA0"/>
    <w:rsid w:val="00175ED6"/>
    <w:rsid w:val="00175F24"/>
    <w:rsid w:val="0017609D"/>
    <w:rsid w:val="001764C2"/>
    <w:rsid w:val="00176CC7"/>
    <w:rsid w:val="00176D2E"/>
    <w:rsid w:val="00176ECD"/>
    <w:rsid w:val="00176FD1"/>
    <w:rsid w:val="00176FFC"/>
    <w:rsid w:val="0017703F"/>
    <w:rsid w:val="001772C3"/>
    <w:rsid w:val="00177496"/>
    <w:rsid w:val="00177B9B"/>
    <w:rsid w:val="00177D48"/>
    <w:rsid w:val="0018001B"/>
    <w:rsid w:val="0018025C"/>
    <w:rsid w:val="001802E5"/>
    <w:rsid w:val="001807DD"/>
    <w:rsid w:val="0018087F"/>
    <w:rsid w:val="00180A8D"/>
    <w:rsid w:val="00180CBE"/>
    <w:rsid w:val="00180DAD"/>
    <w:rsid w:val="001813C6"/>
    <w:rsid w:val="00181400"/>
    <w:rsid w:val="0018165E"/>
    <w:rsid w:val="00181920"/>
    <w:rsid w:val="001822B4"/>
    <w:rsid w:val="0018245E"/>
    <w:rsid w:val="0018272A"/>
    <w:rsid w:val="00182931"/>
    <w:rsid w:val="00182C8D"/>
    <w:rsid w:val="00182D0D"/>
    <w:rsid w:val="00182E43"/>
    <w:rsid w:val="00182EA8"/>
    <w:rsid w:val="00182FDD"/>
    <w:rsid w:val="00183228"/>
    <w:rsid w:val="00183DA6"/>
    <w:rsid w:val="00184093"/>
    <w:rsid w:val="00184655"/>
    <w:rsid w:val="00184BC6"/>
    <w:rsid w:val="00184FB6"/>
    <w:rsid w:val="0018548D"/>
    <w:rsid w:val="00185559"/>
    <w:rsid w:val="001859AE"/>
    <w:rsid w:val="00185BB8"/>
    <w:rsid w:val="001862B2"/>
    <w:rsid w:val="001865C6"/>
    <w:rsid w:val="001865CF"/>
    <w:rsid w:val="00186F4D"/>
    <w:rsid w:val="00187026"/>
    <w:rsid w:val="00187720"/>
    <w:rsid w:val="00187AA5"/>
    <w:rsid w:val="0019045E"/>
    <w:rsid w:val="001907BB"/>
    <w:rsid w:val="00190A05"/>
    <w:rsid w:val="00190C7D"/>
    <w:rsid w:val="00190E18"/>
    <w:rsid w:val="00190F0B"/>
    <w:rsid w:val="00190F50"/>
    <w:rsid w:val="0019152A"/>
    <w:rsid w:val="001916D6"/>
    <w:rsid w:val="00191ED9"/>
    <w:rsid w:val="00191FC2"/>
    <w:rsid w:val="00192057"/>
    <w:rsid w:val="00192291"/>
    <w:rsid w:val="001923A1"/>
    <w:rsid w:val="001923A4"/>
    <w:rsid w:val="00192A77"/>
    <w:rsid w:val="00193473"/>
    <w:rsid w:val="00193488"/>
    <w:rsid w:val="00193565"/>
    <w:rsid w:val="00193658"/>
    <w:rsid w:val="001938E9"/>
    <w:rsid w:val="0019393C"/>
    <w:rsid w:val="00193C49"/>
    <w:rsid w:val="00193ED2"/>
    <w:rsid w:val="00193EF1"/>
    <w:rsid w:val="00193FA8"/>
    <w:rsid w:val="001942A2"/>
    <w:rsid w:val="00194326"/>
    <w:rsid w:val="0019438D"/>
    <w:rsid w:val="00195079"/>
    <w:rsid w:val="00195113"/>
    <w:rsid w:val="00195187"/>
    <w:rsid w:val="00195200"/>
    <w:rsid w:val="00195798"/>
    <w:rsid w:val="00196461"/>
    <w:rsid w:val="00196875"/>
    <w:rsid w:val="00196B0B"/>
    <w:rsid w:val="00196C70"/>
    <w:rsid w:val="00196CA3"/>
    <w:rsid w:val="00196E26"/>
    <w:rsid w:val="00196F48"/>
    <w:rsid w:val="0019705D"/>
    <w:rsid w:val="0019717A"/>
    <w:rsid w:val="0019741E"/>
    <w:rsid w:val="00197A12"/>
    <w:rsid w:val="001A0312"/>
    <w:rsid w:val="001A078B"/>
    <w:rsid w:val="001A084B"/>
    <w:rsid w:val="001A0923"/>
    <w:rsid w:val="001A0B08"/>
    <w:rsid w:val="001A0B5F"/>
    <w:rsid w:val="001A0DE0"/>
    <w:rsid w:val="001A121D"/>
    <w:rsid w:val="001A12C9"/>
    <w:rsid w:val="001A135C"/>
    <w:rsid w:val="001A1B43"/>
    <w:rsid w:val="001A1F46"/>
    <w:rsid w:val="001A2184"/>
    <w:rsid w:val="001A22CC"/>
    <w:rsid w:val="001A24AD"/>
    <w:rsid w:val="001A2604"/>
    <w:rsid w:val="001A2E40"/>
    <w:rsid w:val="001A2E91"/>
    <w:rsid w:val="001A2F4D"/>
    <w:rsid w:val="001A3458"/>
    <w:rsid w:val="001A36A2"/>
    <w:rsid w:val="001A3891"/>
    <w:rsid w:val="001A3DA8"/>
    <w:rsid w:val="001A40E6"/>
    <w:rsid w:val="001A48ED"/>
    <w:rsid w:val="001A4CCC"/>
    <w:rsid w:val="001A4DEC"/>
    <w:rsid w:val="001A4E16"/>
    <w:rsid w:val="001A4F78"/>
    <w:rsid w:val="001A4FE1"/>
    <w:rsid w:val="001A5045"/>
    <w:rsid w:val="001A57AF"/>
    <w:rsid w:val="001A5A9B"/>
    <w:rsid w:val="001A5E0B"/>
    <w:rsid w:val="001A5E18"/>
    <w:rsid w:val="001A5EE5"/>
    <w:rsid w:val="001A6008"/>
    <w:rsid w:val="001A63C4"/>
    <w:rsid w:val="001A644A"/>
    <w:rsid w:val="001A66A1"/>
    <w:rsid w:val="001A69EC"/>
    <w:rsid w:val="001A7617"/>
    <w:rsid w:val="001A78CB"/>
    <w:rsid w:val="001A7C5E"/>
    <w:rsid w:val="001A7F04"/>
    <w:rsid w:val="001A7FEE"/>
    <w:rsid w:val="001B02B6"/>
    <w:rsid w:val="001B04E8"/>
    <w:rsid w:val="001B0BF9"/>
    <w:rsid w:val="001B0E43"/>
    <w:rsid w:val="001B14AA"/>
    <w:rsid w:val="001B2042"/>
    <w:rsid w:val="001B34C9"/>
    <w:rsid w:val="001B3757"/>
    <w:rsid w:val="001B4143"/>
    <w:rsid w:val="001B445C"/>
    <w:rsid w:val="001B4602"/>
    <w:rsid w:val="001B4B79"/>
    <w:rsid w:val="001B4C3F"/>
    <w:rsid w:val="001B4DAE"/>
    <w:rsid w:val="001B4FD3"/>
    <w:rsid w:val="001B5290"/>
    <w:rsid w:val="001B5D79"/>
    <w:rsid w:val="001B5EF5"/>
    <w:rsid w:val="001B69D3"/>
    <w:rsid w:val="001B69F4"/>
    <w:rsid w:val="001B6BB8"/>
    <w:rsid w:val="001B7210"/>
    <w:rsid w:val="001B739B"/>
    <w:rsid w:val="001B7782"/>
    <w:rsid w:val="001B7C3B"/>
    <w:rsid w:val="001C00DD"/>
    <w:rsid w:val="001C01C2"/>
    <w:rsid w:val="001C030F"/>
    <w:rsid w:val="001C0B86"/>
    <w:rsid w:val="001C0C86"/>
    <w:rsid w:val="001C127C"/>
    <w:rsid w:val="001C1976"/>
    <w:rsid w:val="001C198F"/>
    <w:rsid w:val="001C1F79"/>
    <w:rsid w:val="001C229B"/>
    <w:rsid w:val="001C2DBE"/>
    <w:rsid w:val="001C3245"/>
    <w:rsid w:val="001C349F"/>
    <w:rsid w:val="001C36C3"/>
    <w:rsid w:val="001C38A1"/>
    <w:rsid w:val="001C3BC8"/>
    <w:rsid w:val="001C3BFA"/>
    <w:rsid w:val="001C3DE5"/>
    <w:rsid w:val="001C432E"/>
    <w:rsid w:val="001C48DE"/>
    <w:rsid w:val="001C499C"/>
    <w:rsid w:val="001C4DD6"/>
    <w:rsid w:val="001C4F1E"/>
    <w:rsid w:val="001C556F"/>
    <w:rsid w:val="001C5882"/>
    <w:rsid w:val="001C5BD6"/>
    <w:rsid w:val="001C5C0D"/>
    <w:rsid w:val="001C5D23"/>
    <w:rsid w:val="001C5F1D"/>
    <w:rsid w:val="001C65E8"/>
    <w:rsid w:val="001C67F9"/>
    <w:rsid w:val="001C6C06"/>
    <w:rsid w:val="001C7056"/>
    <w:rsid w:val="001C7411"/>
    <w:rsid w:val="001C7AB1"/>
    <w:rsid w:val="001C7C99"/>
    <w:rsid w:val="001D002E"/>
    <w:rsid w:val="001D00A4"/>
    <w:rsid w:val="001D01BE"/>
    <w:rsid w:val="001D08EA"/>
    <w:rsid w:val="001D0F57"/>
    <w:rsid w:val="001D10CC"/>
    <w:rsid w:val="001D1877"/>
    <w:rsid w:val="001D1D3B"/>
    <w:rsid w:val="001D22A4"/>
    <w:rsid w:val="001D2322"/>
    <w:rsid w:val="001D24ED"/>
    <w:rsid w:val="001D27D1"/>
    <w:rsid w:val="001D2E90"/>
    <w:rsid w:val="001D328D"/>
    <w:rsid w:val="001D392D"/>
    <w:rsid w:val="001D3CC3"/>
    <w:rsid w:val="001D42F0"/>
    <w:rsid w:val="001D4584"/>
    <w:rsid w:val="001D4943"/>
    <w:rsid w:val="001D4A0B"/>
    <w:rsid w:val="001D4DAF"/>
    <w:rsid w:val="001D52BD"/>
    <w:rsid w:val="001D548F"/>
    <w:rsid w:val="001D54C4"/>
    <w:rsid w:val="001D5695"/>
    <w:rsid w:val="001D5763"/>
    <w:rsid w:val="001D59F9"/>
    <w:rsid w:val="001D5C15"/>
    <w:rsid w:val="001D5C2E"/>
    <w:rsid w:val="001D5EA1"/>
    <w:rsid w:val="001D6992"/>
    <w:rsid w:val="001D6CFD"/>
    <w:rsid w:val="001D711F"/>
    <w:rsid w:val="001D72B8"/>
    <w:rsid w:val="001D735F"/>
    <w:rsid w:val="001D770B"/>
    <w:rsid w:val="001D78BC"/>
    <w:rsid w:val="001D78C3"/>
    <w:rsid w:val="001D796F"/>
    <w:rsid w:val="001E0169"/>
    <w:rsid w:val="001E03FE"/>
    <w:rsid w:val="001E0482"/>
    <w:rsid w:val="001E05B7"/>
    <w:rsid w:val="001E08B5"/>
    <w:rsid w:val="001E0E77"/>
    <w:rsid w:val="001E1293"/>
    <w:rsid w:val="001E1BFE"/>
    <w:rsid w:val="001E1E01"/>
    <w:rsid w:val="001E219D"/>
    <w:rsid w:val="001E21AE"/>
    <w:rsid w:val="001E2785"/>
    <w:rsid w:val="001E3ADA"/>
    <w:rsid w:val="001E3EE1"/>
    <w:rsid w:val="001E4310"/>
    <w:rsid w:val="001E44C6"/>
    <w:rsid w:val="001E47CE"/>
    <w:rsid w:val="001E49BE"/>
    <w:rsid w:val="001E4D65"/>
    <w:rsid w:val="001E4EE5"/>
    <w:rsid w:val="001E5812"/>
    <w:rsid w:val="001E60E0"/>
    <w:rsid w:val="001E6140"/>
    <w:rsid w:val="001E64B2"/>
    <w:rsid w:val="001E64D5"/>
    <w:rsid w:val="001E66F6"/>
    <w:rsid w:val="001E69D3"/>
    <w:rsid w:val="001E6DF2"/>
    <w:rsid w:val="001E78E4"/>
    <w:rsid w:val="001F02C7"/>
    <w:rsid w:val="001F04D5"/>
    <w:rsid w:val="001F04F1"/>
    <w:rsid w:val="001F056D"/>
    <w:rsid w:val="001F0654"/>
    <w:rsid w:val="001F0757"/>
    <w:rsid w:val="001F08AF"/>
    <w:rsid w:val="001F0975"/>
    <w:rsid w:val="001F09B5"/>
    <w:rsid w:val="001F18D7"/>
    <w:rsid w:val="001F1A9F"/>
    <w:rsid w:val="001F1F8E"/>
    <w:rsid w:val="001F2430"/>
    <w:rsid w:val="001F2712"/>
    <w:rsid w:val="001F27A0"/>
    <w:rsid w:val="001F28EC"/>
    <w:rsid w:val="001F2942"/>
    <w:rsid w:val="001F2C5C"/>
    <w:rsid w:val="001F2CBB"/>
    <w:rsid w:val="001F2DE5"/>
    <w:rsid w:val="001F2E4C"/>
    <w:rsid w:val="001F32C5"/>
    <w:rsid w:val="001F32E1"/>
    <w:rsid w:val="001F339E"/>
    <w:rsid w:val="001F3600"/>
    <w:rsid w:val="001F38FC"/>
    <w:rsid w:val="001F3B3F"/>
    <w:rsid w:val="001F3D3E"/>
    <w:rsid w:val="001F40AE"/>
    <w:rsid w:val="001F4890"/>
    <w:rsid w:val="001F514D"/>
    <w:rsid w:val="001F626D"/>
    <w:rsid w:val="001F653D"/>
    <w:rsid w:val="001F6F4F"/>
    <w:rsid w:val="001F7104"/>
    <w:rsid w:val="001F75C0"/>
    <w:rsid w:val="001F7A44"/>
    <w:rsid w:val="001F7A86"/>
    <w:rsid w:val="001F7B4F"/>
    <w:rsid w:val="00200201"/>
    <w:rsid w:val="002015DE"/>
    <w:rsid w:val="002019C5"/>
    <w:rsid w:val="0020216F"/>
    <w:rsid w:val="00202BF0"/>
    <w:rsid w:val="002034A9"/>
    <w:rsid w:val="00203F44"/>
    <w:rsid w:val="00204323"/>
    <w:rsid w:val="00204C38"/>
    <w:rsid w:val="0020540F"/>
    <w:rsid w:val="00205416"/>
    <w:rsid w:val="00205913"/>
    <w:rsid w:val="00205A87"/>
    <w:rsid w:val="00206542"/>
    <w:rsid w:val="0020689B"/>
    <w:rsid w:val="002068F1"/>
    <w:rsid w:val="00206FE9"/>
    <w:rsid w:val="00207206"/>
    <w:rsid w:val="00207F7D"/>
    <w:rsid w:val="0021039D"/>
    <w:rsid w:val="00210662"/>
    <w:rsid w:val="00210927"/>
    <w:rsid w:val="00210B72"/>
    <w:rsid w:val="00210F84"/>
    <w:rsid w:val="00210FD5"/>
    <w:rsid w:val="00210FF1"/>
    <w:rsid w:val="002115F6"/>
    <w:rsid w:val="00211748"/>
    <w:rsid w:val="00211785"/>
    <w:rsid w:val="00211AD3"/>
    <w:rsid w:val="00211AE0"/>
    <w:rsid w:val="00211BD3"/>
    <w:rsid w:val="00211C15"/>
    <w:rsid w:val="00211E66"/>
    <w:rsid w:val="00211F61"/>
    <w:rsid w:val="00212486"/>
    <w:rsid w:val="00212BAC"/>
    <w:rsid w:val="00212C1B"/>
    <w:rsid w:val="00212E4F"/>
    <w:rsid w:val="00212F7D"/>
    <w:rsid w:val="0021326B"/>
    <w:rsid w:val="002132E1"/>
    <w:rsid w:val="00213493"/>
    <w:rsid w:val="00213997"/>
    <w:rsid w:val="002139D8"/>
    <w:rsid w:val="00213DD3"/>
    <w:rsid w:val="00213FCA"/>
    <w:rsid w:val="002144AE"/>
    <w:rsid w:val="00214B79"/>
    <w:rsid w:val="00214BC7"/>
    <w:rsid w:val="00214CC8"/>
    <w:rsid w:val="00215049"/>
    <w:rsid w:val="002151A0"/>
    <w:rsid w:val="002158B7"/>
    <w:rsid w:val="00215AB8"/>
    <w:rsid w:val="00215BC5"/>
    <w:rsid w:val="00216472"/>
    <w:rsid w:val="00216B57"/>
    <w:rsid w:val="00216BF9"/>
    <w:rsid w:val="00216C33"/>
    <w:rsid w:val="002173BD"/>
    <w:rsid w:val="00217823"/>
    <w:rsid w:val="00217A96"/>
    <w:rsid w:val="00217D81"/>
    <w:rsid w:val="0022010C"/>
    <w:rsid w:val="0022086D"/>
    <w:rsid w:val="0022097E"/>
    <w:rsid w:val="00220BEC"/>
    <w:rsid w:val="00221551"/>
    <w:rsid w:val="0022174C"/>
    <w:rsid w:val="002217BF"/>
    <w:rsid w:val="00221848"/>
    <w:rsid w:val="0022192C"/>
    <w:rsid w:val="0022196C"/>
    <w:rsid w:val="00221B62"/>
    <w:rsid w:val="00221BB0"/>
    <w:rsid w:val="0022204C"/>
    <w:rsid w:val="00222617"/>
    <w:rsid w:val="00222623"/>
    <w:rsid w:val="0022272C"/>
    <w:rsid w:val="002229FC"/>
    <w:rsid w:val="002231F7"/>
    <w:rsid w:val="00223561"/>
    <w:rsid w:val="0022360A"/>
    <w:rsid w:val="00223931"/>
    <w:rsid w:val="00223CBD"/>
    <w:rsid w:val="002240C2"/>
    <w:rsid w:val="0022465A"/>
    <w:rsid w:val="00224AE0"/>
    <w:rsid w:val="00225208"/>
    <w:rsid w:val="00225450"/>
    <w:rsid w:val="00225A1B"/>
    <w:rsid w:val="00226717"/>
    <w:rsid w:val="0022719F"/>
    <w:rsid w:val="00227496"/>
    <w:rsid w:val="002276AB"/>
    <w:rsid w:val="00227791"/>
    <w:rsid w:val="00227957"/>
    <w:rsid w:val="0023044C"/>
    <w:rsid w:val="002310B4"/>
    <w:rsid w:val="00231E5E"/>
    <w:rsid w:val="00232004"/>
    <w:rsid w:val="002320E8"/>
    <w:rsid w:val="00232387"/>
    <w:rsid w:val="00232981"/>
    <w:rsid w:val="002329D7"/>
    <w:rsid w:val="00232B9B"/>
    <w:rsid w:val="0023345C"/>
    <w:rsid w:val="00233528"/>
    <w:rsid w:val="00233855"/>
    <w:rsid w:val="002357BB"/>
    <w:rsid w:val="00235BBF"/>
    <w:rsid w:val="002363C3"/>
    <w:rsid w:val="00236413"/>
    <w:rsid w:val="0023666E"/>
    <w:rsid w:val="00236937"/>
    <w:rsid w:val="00237589"/>
    <w:rsid w:val="00237939"/>
    <w:rsid w:val="002400A8"/>
    <w:rsid w:val="00240149"/>
    <w:rsid w:val="0024052A"/>
    <w:rsid w:val="00240541"/>
    <w:rsid w:val="00240729"/>
    <w:rsid w:val="002409AB"/>
    <w:rsid w:val="0024105D"/>
    <w:rsid w:val="002412D4"/>
    <w:rsid w:val="00241384"/>
    <w:rsid w:val="00241422"/>
    <w:rsid w:val="00241439"/>
    <w:rsid w:val="00241AF2"/>
    <w:rsid w:val="00241C60"/>
    <w:rsid w:val="00241C69"/>
    <w:rsid w:val="00241E77"/>
    <w:rsid w:val="002423A2"/>
    <w:rsid w:val="0024240A"/>
    <w:rsid w:val="00242A13"/>
    <w:rsid w:val="00242A21"/>
    <w:rsid w:val="00242B9B"/>
    <w:rsid w:val="00242C50"/>
    <w:rsid w:val="002432F9"/>
    <w:rsid w:val="00243F57"/>
    <w:rsid w:val="00243FD6"/>
    <w:rsid w:val="00244307"/>
    <w:rsid w:val="0024547B"/>
    <w:rsid w:val="00245AAC"/>
    <w:rsid w:val="00245D24"/>
    <w:rsid w:val="002462D3"/>
    <w:rsid w:val="002465BF"/>
    <w:rsid w:val="002467C9"/>
    <w:rsid w:val="00246B4B"/>
    <w:rsid w:val="00246BE1"/>
    <w:rsid w:val="00246D93"/>
    <w:rsid w:val="002471EE"/>
    <w:rsid w:val="00247734"/>
    <w:rsid w:val="00247888"/>
    <w:rsid w:val="002479F2"/>
    <w:rsid w:val="00247DF4"/>
    <w:rsid w:val="00247F89"/>
    <w:rsid w:val="00247FE0"/>
    <w:rsid w:val="00250184"/>
    <w:rsid w:val="00250EBB"/>
    <w:rsid w:val="00250F39"/>
    <w:rsid w:val="00251043"/>
    <w:rsid w:val="002511CD"/>
    <w:rsid w:val="0025179A"/>
    <w:rsid w:val="00251C95"/>
    <w:rsid w:val="00251E74"/>
    <w:rsid w:val="00251F26"/>
    <w:rsid w:val="002523D1"/>
    <w:rsid w:val="0025260B"/>
    <w:rsid w:val="00252D22"/>
    <w:rsid w:val="00252E92"/>
    <w:rsid w:val="00253610"/>
    <w:rsid w:val="00253823"/>
    <w:rsid w:val="00253B57"/>
    <w:rsid w:val="0025410C"/>
    <w:rsid w:val="00254187"/>
    <w:rsid w:val="00254703"/>
    <w:rsid w:val="00254877"/>
    <w:rsid w:val="00254A13"/>
    <w:rsid w:val="00255238"/>
    <w:rsid w:val="00255606"/>
    <w:rsid w:val="002556A0"/>
    <w:rsid w:val="00255751"/>
    <w:rsid w:val="00255A75"/>
    <w:rsid w:val="0025612D"/>
    <w:rsid w:val="00256394"/>
    <w:rsid w:val="00256728"/>
    <w:rsid w:val="00256858"/>
    <w:rsid w:val="002570AB"/>
    <w:rsid w:val="002571E6"/>
    <w:rsid w:val="0025775F"/>
    <w:rsid w:val="002600B9"/>
    <w:rsid w:val="0026038D"/>
    <w:rsid w:val="00260752"/>
    <w:rsid w:val="00260AF5"/>
    <w:rsid w:val="00260C13"/>
    <w:rsid w:val="002611E3"/>
    <w:rsid w:val="00261C0A"/>
    <w:rsid w:val="002620D0"/>
    <w:rsid w:val="00262207"/>
    <w:rsid w:val="00262E7F"/>
    <w:rsid w:val="002633BC"/>
    <w:rsid w:val="00263479"/>
    <w:rsid w:val="00263A4D"/>
    <w:rsid w:val="00263AE8"/>
    <w:rsid w:val="002643C2"/>
    <w:rsid w:val="0026454A"/>
    <w:rsid w:val="002648AB"/>
    <w:rsid w:val="00264C4D"/>
    <w:rsid w:val="0026538B"/>
    <w:rsid w:val="00265477"/>
    <w:rsid w:val="002657F9"/>
    <w:rsid w:val="00265828"/>
    <w:rsid w:val="00265898"/>
    <w:rsid w:val="00265EE9"/>
    <w:rsid w:val="00265FBB"/>
    <w:rsid w:val="0026620D"/>
    <w:rsid w:val="00266CBF"/>
    <w:rsid w:val="00266EA1"/>
    <w:rsid w:val="00267010"/>
    <w:rsid w:val="002701B0"/>
    <w:rsid w:val="002704F2"/>
    <w:rsid w:val="002706ED"/>
    <w:rsid w:val="00270A97"/>
    <w:rsid w:val="00270DEB"/>
    <w:rsid w:val="0027123F"/>
    <w:rsid w:val="0027160F"/>
    <w:rsid w:val="002716FA"/>
    <w:rsid w:val="0027182D"/>
    <w:rsid w:val="00272A41"/>
    <w:rsid w:val="00272E3F"/>
    <w:rsid w:val="00272E56"/>
    <w:rsid w:val="00272F8B"/>
    <w:rsid w:val="0027360C"/>
    <w:rsid w:val="00273729"/>
    <w:rsid w:val="00273B23"/>
    <w:rsid w:val="00273CFE"/>
    <w:rsid w:val="002744A3"/>
    <w:rsid w:val="002747F4"/>
    <w:rsid w:val="00274C31"/>
    <w:rsid w:val="00274DF4"/>
    <w:rsid w:val="00275E4B"/>
    <w:rsid w:val="002764FF"/>
    <w:rsid w:val="0027680D"/>
    <w:rsid w:val="00276815"/>
    <w:rsid w:val="00276E44"/>
    <w:rsid w:val="00276F0B"/>
    <w:rsid w:val="00276FB1"/>
    <w:rsid w:val="0027705A"/>
    <w:rsid w:val="002774F6"/>
    <w:rsid w:val="00277540"/>
    <w:rsid w:val="00277731"/>
    <w:rsid w:val="002777C9"/>
    <w:rsid w:val="00277934"/>
    <w:rsid w:val="002779D5"/>
    <w:rsid w:val="00277DCB"/>
    <w:rsid w:val="00280024"/>
    <w:rsid w:val="0028029A"/>
    <w:rsid w:val="002807DC"/>
    <w:rsid w:val="00280FB3"/>
    <w:rsid w:val="0028151E"/>
    <w:rsid w:val="002816DD"/>
    <w:rsid w:val="0028193D"/>
    <w:rsid w:val="00281B2B"/>
    <w:rsid w:val="00281BDB"/>
    <w:rsid w:val="00281C91"/>
    <w:rsid w:val="00281FB9"/>
    <w:rsid w:val="002820EB"/>
    <w:rsid w:val="0028212F"/>
    <w:rsid w:val="00282775"/>
    <w:rsid w:val="0028298F"/>
    <w:rsid w:val="002831F0"/>
    <w:rsid w:val="00283439"/>
    <w:rsid w:val="00283614"/>
    <w:rsid w:val="00283764"/>
    <w:rsid w:val="00283984"/>
    <w:rsid w:val="00283AD0"/>
    <w:rsid w:val="002841E2"/>
    <w:rsid w:val="00284438"/>
    <w:rsid w:val="00284993"/>
    <w:rsid w:val="002849EB"/>
    <w:rsid w:val="00284A4C"/>
    <w:rsid w:val="00284F85"/>
    <w:rsid w:val="00285312"/>
    <w:rsid w:val="0028559F"/>
    <w:rsid w:val="00286098"/>
    <w:rsid w:val="002864F9"/>
    <w:rsid w:val="00286B90"/>
    <w:rsid w:val="00287493"/>
    <w:rsid w:val="002875A9"/>
    <w:rsid w:val="00287619"/>
    <w:rsid w:val="00290330"/>
    <w:rsid w:val="0029033E"/>
    <w:rsid w:val="0029054F"/>
    <w:rsid w:val="00290849"/>
    <w:rsid w:val="00290CB9"/>
    <w:rsid w:val="00290E2F"/>
    <w:rsid w:val="002914F3"/>
    <w:rsid w:val="002916F3"/>
    <w:rsid w:val="00291758"/>
    <w:rsid w:val="002918AA"/>
    <w:rsid w:val="00291BF8"/>
    <w:rsid w:val="00291E58"/>
    <w:rsid w:val="002927D5"/>
    <w:rsid w:val="0029387D"/>
    <w:rsid w:val="00293AE0"/>
    <w:rsid w:val="00293BE5"/>
    <w:rsid w:val="00293EEE"/>
    <w:rsid w:val="00294371"/>
    <w:rsid w:val="00294806"/>
    <w:rsid w:val="00294FAD"/>
    <w:rsid w:val="0029538F"/>
    <w:rsid w:val="002959E6"/>
    <w:rsid w:val="00295EA9"/>
    <w:rsid w:val="00296238"/>
    <w:rsid w:val="002968E4"/>
    <w:rsid w:val="00296C13"/>
    <w:rsid w:val="00296D0A"/>
    <w:rsid w:val="00296D73"/>
    <w:rsid w:val="00297E2E"/>
    <w:rsid w:val="002A00D0"/>
    <w:rsid w:val="002A048D"/>
    <w:rsid w:val="002A06F0"/>
    <w:rsid w:val="002A074E"/>
    <w:rsid w:val="002A0895"/>
    <w:rsid w:val="002A08AD"/>
    <w:rsid w:val="002A09DE"/>
    <w:rsid w:val="002A1067"/>
    <w:rsid w:val="002A124A"/>
    <w:rsid w:val="002A135A"/>
    <w:rsid w:val="002A15B1"/>
    <w:rsid w:val="002A1651"/>
    <w:rsid w:val="002A1839"/>
    <w:rsid w:val="002A1E74"/>
    <w:rsid w:val="002A27AB"/>
    <w:rsid w:val="002A2F3C"/>
    <w:rsid w:val="002A34FC"/>
    <w:rsid w:val="002A3BF9"/>
    <w:rsid w:val="002A3FA9"/>
    <w:rsid w:val="002A49B8"/>
    <w:rsid w:val="002A4DCB"/>
    <w:rsid w:val="002A50DE"/>
    <w:rsid w:val="002A532D"/>
    <w:rsid w:val="002A58D9"/>
    <w:rsid w:val="002A5909"/>
    <w:rsid w:val="002A5979"/>
    <w:rsid w:val="002A5A6E"/>
    <w:rsid w:val="002A5B39"/>
    <w:rsid w:val="002A5C38"/>
    <w:rsid w:val="002A5D5A"/>
    <w:rsid w:val="002A5E43"/>
    <w:rsid w:val="002A5E64"/>
    <w:rsid w:val="002A5E6D"/>
    <w:rsid w:val="002A610D"/>
    <w:rsid w:val="002A6210"/>
    <w:rsid w:val="002A6268"/>
    <w:rsid w:val="002A6652"/>
    <w:rsid w:val="002A6769"/>
    <w:rsid w:val="002A728E"/>
    <w:rsid w:val="002A749F"/>
    <w:rsid w:val="002A7718"/>
    <w:rsid w:val="002A784E"/>
    <w:rsid w:val="002A7ABB"/>
    <w:rsid w:val="002B0030"/>
    <w:rsid w:val="002B037B"/>
    <w:rsid w:val="002B038C"/>
    <w:rsid w:val="002B0463"/>
    <w:rsid w:val="002B071C"/>
    <w:rsid w:val="002B07F7"/>
    <w:rsid w:val="002B0986"/>
    <w:rsid w:val="002B0B08"/>
    <w:rsid w:val="002B0DCC"/>
    <w:rsid w:val="002B0E6C"/>
    <w:rsid w:val="002B1A16"/>
    <w:rsid w:val="002B1A70"/>
    <w:rsid w:val="002B1CAE"/>
    <w:rsid w:val="002B237B"/>
    <w:rsid w:val="002B26AD"/>
    <w:rsid w:val="002B291D"/>
    <w:rsid w:val="002B2AAD"/>
    <w:rsid w:val="002B2D5C"/>
    <w:rsid w:val="002B3010"/>
    <w:rsid w:val="002B326B"/>
    <w:rsid w:val="002B3A7C"/>
    <w:rsid w:val="002B4452"/>
    <w:rsid w:val="002B4715"/>
    <w:rsid w:val="002B4884"/>
    <w:rsid w:val="002B4962"/>
    <w:rsid w:val="002B50E0"/>
    <w:rsid w:val="002B51C8"/>
    <w:rsid w:val="002B5419"/>
    <w:rsid w:val="002B5B04"/>
    <w:rsid w:val="002B5DB5"/>
    <w:rsid w:val="002B6115"/>
    <w:rsid w:val="002B619D"/>
    <w:rsid w:val="002B6359"/>
    <w:rsid w:val="002B666A"/>
    <w:rsid w:val="002B6801"/>
    <w:rsid w:val="002B6854"/>
    <w:rsid w:val="002B6B61"/>
    <w:rsid w:val="002B6D9A"/>
    <w:rsid w:val="002B79A4"/>
    <w:rsid w:val="002B7DBE"/>
    <w:rsid w:val="002B7DD6"/>
    <w:rsid w:val="002C03A4"/>
    <w:rsid w:val="002C03CB"/>
    <w:rsid w:val="002C03EE"/>
    <w:rsid w:val="002C0658"/>
    <w:rsid w:val="002C0AE4"/>
    <w:rsid w:val="002C0F12"/>
    <w:rsid w:val="002C112F"/>
    <w:rsid w:val="002C1510"/>
    <w:rsid w:val="002C15CB"/>
    <w:rsid w:val="002C19B2"/>
    <w:rsid w:val="002C19E5"/>
    <w:rsid w:val="002C1F2D"/>
    <w:rsid w:val="002C2071"/>
    <w:rsid w:val="002C2172"/>
    <w:rsid w:val="002C2443"/>
    <w:rsid w:val="002C2493"/>
    <w:rsid w:val="002C256E"/>
    <w:rsid w:val="002C2874"/>
    <w:rsid w:val="002C2BC5"/>
    <w:rsid w:val="002C3B04"/>
    <w:rsid w:val="002C40B9"/>
    <w:rsid w:val="002C43D7"/>
    <w:rsid w:val="002C4B17"/>
    <w:rsid w:val="002C4BB3"/>
    <w:rsid w:val="002C51AC"/>
    <w:rsid w:val="002C5608"/>
    <w:rsid w:val="002C59D0"/>
    <w:rsid w:val="002C5CF7"/>
    <w:rsid w:val="002C5DEC"/>
    <w:rsid w:val="002C63AC"/>
    <w:rsid w:val="002C6427"/>
    <w:rsid w:val="002C6462"/>
    <w:rsid w:val="002C6547"/>
    <w:rsid w:val="002C69F3"/>
    <w:rsid w:val="002C6D0B"/>
    <w:rsid w:val="002C6DFD"/>
    <w:rsid w:val="002C6E54"/>
    <w:rsid w:val="002C6FE2"/>
    <w:rsid w:val="002C778E"/>
    <w:rsid w:val="002C7938"/>
    <w:rsid w:val="002C7F0D"/>
    <w:rsid w:val="002D016F"/>
    <w:rsid w:val="002D042A"/>
    <w:rsid w:val="002D069E"/>
    <w:rsid w:val="002D06FD"/>
    <w:rsid w:val="002D0874"/>
    <w:rsid w:val="002D0DC0"/>
    <w:rsid w:val="002D103E"/>
    <w:rsid w:val="002D1079"/>
    <w:rsid w:val="002D113E"/>
    <w:rsid w:val="002D1212"/>
    <w:rsid w:val="002D14FE"/>
    <w:rsid w:val="002D1B39"/>
    <w:rsid w:val="002D2086"/>
    <w:rsid w:val="002D21B0"/>
    <w:rsid w:val="002D286C"/>
    <w:rsid w:val="002D28D7"/>
    <w:rsid w:val="002D28E1"/>
    <w:rsid w:val="002D3168"/>
    <w:rsid w:val="002D32FF"/>
    <w:rsid w:val="002D34D8"/>
    <w:rsid w:val="002D38D0"/>
    <w:rsid w:val="002D3E8A"/>
    <w:rsid w:val="002D4542"/>
    <w:rsid w:val="002D4C42"/>
    <w:rsid w:val="002D538D"/>
    <w:rsid w:val="002D5528"/>
    <w:rsid w:val="002D56CE"/>
    <w:rsid w:val="002D5C78"/>
    <w:rsid w:val="002D5E4B"/>
    <w:rsid w:val="002D657A"/>
    <w:rsid w:val="002D6913"/>
    <w:rsid w:val="002D69AD"/>
    <w:rsid w:val="002D730F"/>
    <w:rsid w:val="002D74AA"/>
    <w:rsid w:val="002D754A"/>
    <w:rsid w:val="002D7F39"/>
    <w:rsid w:val="002E09D5"/>
    <w:rsid w:val="002E09FA"/>
    <w:rsid w:val="002E0C3F"/>
    <w:rsid w:val="002E0CD3"/>
    <w:rsid w:val="002E0EB1"/>
    <w:rsid w:val="002E0F5D"/>
    <w:rsid w:val="002E1355"/>
    <w:rsid w:val="002E1748"/>
    <w:rsid w:val="002E25EA"/>
    <w:rsid w:val="002E28AB"/>
    <w:rsid w:val="002E28DA"/>
    <w:rsid w:val="002E2E68"/>
    <w:rsid w:val="002E3854"/>
    <w:rsid w:val="002E386E"/>
    <w:rsid w:val="002E38E4"/>
    <w:rsid w:val="002E398D"/>
    <w:rsid w:val="002E4553"/>
    <w:rsid w:val="002E54E8"/>
    <w:rsid w:val="002E5702"/>
    <w:rsid w:val="002E59FB"/>
    <w:rsid w:val="002E5A96"/>
    <w:rsid w:val="002E5D9C"/>
    <w:rsid w:val="002E63D3"/>
    <w:rsid w:val="002E6534"/>
    <w:rsid w:val="002E6B75"/>
    <w:rsid w:val="002E6BBF"/>
    <w:rsid w:val="002E7215"/>
    <w:rsid w:val="002E748D"/>
    <w:rsid w:val="002E76EF"/>
    <w:rsid w:val="002E7756"/>
    <w:rsid w:val="002E7850"/>
    <w:rsid w:val="002E7B5D"/>
    <w:rsid w:val="002E7CE6"/>
    <w:rsid w:val="002F0470"/>
    <w:rsid w:val="002F0C17"/>
    <w:rsid w:val="002F0CF2"/>
    <w:rsid w:val="002F13BF"/>
    <w:rsid w:val="002F16D4"/>
    <w:rsid w:val="002F18A0"/>
    <w:rsid w:val="002F1A11"/>
    <w:rsid w:val="002F1AD6"/>
    <w:rsid w:val="002F1F67"/>
    <w:rsid w:val="002F24EB"/>
    <w:rsid w:val="002F2537"/>
    <w:rsid w:val="002F2AFC"/>
    <w:rsid w:val="002F2B0F"/>
    <w:rsid w:val="002F2C5E"/>
    <w:rsid w:val="002F2C69"/>
    <w:rsid w:val="002F2E02"/>
    <w:rsid w:val="002F2ED2"/>
    <w:rsid w:val="002F33AD"/>
    <w:rsid w:val="002F3865"/>
    <w:rsid w:val="002F3B55"/>
    <w:rsid w:val="002F3C3D"/>
    <w:rsid w:val="002F3DB2"/>
    <w:rsid w:val="002F3DF4"/>
    <w:rsid w:val="002F4CF0"/>
    <w:rsid w:val="002F5608"/>
    <w:rsid w:val="002F5D18"/>
    <w:rsid w:val="002F616D"/>
    <w:rsid w:val="002F6195"/>
    <w:rsid w:val="002F625C"/>
    <w:rsid w:val="002F6340"/>
    <w:rsid w:val="002F6639"/>
    <w:rsid w:val="002F6973"/>
    <w:rsid w:val="002F6A77"/>
    <w:rsid w:val="002F6C8F"/>
    <w:rsid w:val="002F7F16"/>
    <w:rsid w:val="0030092F"/>
    <w:rsid w:val="00300953"/>
    <w:rsid w:val="00300C41"/>
    <w:rsid w:val="00300FFF"/>
    <w:rsid w:val="003015BA"/>
    <w:rsid w:val="0030178B"/>
    <w:rsid w:val="0030179D"/>
    <w:rsid w:val="00301A71"/>
    <w:rsid w:val="00302380"/>
    <w:rsid w:val="0030269D"/>
    <w:rsid w:val="00302CE2"/>
    <w:rsid w:val="003035AC"/>
    <w:rsid w:val="00303645"/>
    <w:rsid w:val="00303E8F"/>
    <w:rsid w:val="00303F73"/>
    <w:rsid w:val="003040BC"/>
    <w:rsid w:val="00304348"/>
    <w:rsid w:val="0030441B"/>
    <w:rsid w:val="00304DC4"/>
    <w:rsid w:val="00305063"/>
    <w:rsid w:val="00305387"/>
    <w:rsid w:val="003056E3"/>
    <w:rsid w:val="003057DA"/>
    <w:rsid w:val="0030582E"/>
    <w:rsid w:val="003059E6"/>
    <w:rsid w:val="00305B5A"/>
    <w:rsid w:val="00306430"/>
    <w:rsid w:val="0030782C"/>
    <w:rsid w:val="00307C25"/>
    <w:rsid w:val="00307C3F"/>
    <w:rsid w:val="00307D8E"/>
    <w:rsid w:val="003106B9"/>
    <w:rsid w:val="00310F33"/>
    <w:rsid w:val="00310F5A"/>
    <w:rsid w:val="0031110D"/>
    <w:rsid w:val="003116DB"/>
    <w:rsid w:val="00311E22"/>
    <w:rsid w:val="003121C3"/>
    <w:rsid w:val="003123C0"/>
    <w:rsid w:val="0031255D"/>
    <w:rsid w:val="00312A63"/>
    <w:rsid w:val="00312C06"/>
    <w:rsid w:val="00312EBD"/>
    <w:rsid w:val="00313337"/>
    <w:rsid w:val="0031347A"/>
    <w:rsid w:val="00313571"/>
    <w:rsid w:val="00313668"/>
    <w:rsid w:val="0031388E"/>
    <w:rsid w:val="003139AF"/>
    <w:rsid w:val="00313A73"/>
    <w:rsid w:val="003142C6"/>
    <w:rsid w:val="003144CD"/>
    <w:rsid w:val="00314996"/>
    <w:rsid w:val="00314B21"/>
    <w:rsid w:val="00314DBC"/>
    <w:rsid w:val="00315154"/>
    <w:rsid w:val="00315158"/>
    <w:rsid w:val="00315F57"/>
    <w:rsid w:val="00316A4C"/>
    <w:rsid w:val="00316AE3"/>
    <w:rsid w:val="00316D9F"/>
    <w:rsid w:val="0031716B"/>
    <w:rsid w:val="003172AA"/>
    <w:rsid w:val="003172C7"/>
    <w:rsid w:val="00317318"/>
    <w:rsid w:val="00317337"/>
    <w:rsid w:val="00317477"/>
    <w:rsid w:val="00317A85"/>
    <w:rsid w:val="00317D77"/>
    <w:rsid w:val="00320634"/>
    <w:rsid w:val="003211B2"/>
    <w:rsid w:val="003216D4"/>
    <w:rsid w:val="00321711"/>
    <w:rsid w:val="00322447"/>
    <w:rsid w:val="003228E6"/>
    <w:rsid w:val="00322DBA"/>
    <w:rsid w:val="00323553"/>
    <w:rsid w:val="00323670"/>
    <w:rsid w:val="003236E2"/>
    <w:rsid w:val="00323CE7"/>
    <w:rsid w:val="00324473"/>
    <w:rsid w:val="0032463F"/>
    <w:rsid w:val="003249B9"/>
    <w:rsid w:val="00324E51"/>
    <w:rsid w:val="00324F3B"/>
    <w:rsid w:val="00325163"/>
    <w:rsid w:val="00325172"/>
    <w:rsid w:val="0032557E"/>
    <w:rsid w:val="003255E4"/>
    <w:rsid w:val="0032593B"/>
    <w:rsid w:val="003265B6"/>
    <w:rsid w:val="003274D7"/>
    <w:rsid w:val="00327739"/>
    <w:rsid w:val="003277A0"/>
    <w:rsid w:val="003278B6"/>
    <w:rsid w:val="0033014A"/>
    <w:rsid w:val="003304DB"/>
    <w:rsid w:val="0033056F"/>
    <w:rsid w:val="00330901"/>
    <w:rsid w:val="00330CD4"/>
    <w:rsid w:val="0033119C"/>
    <w:rsid w:val="00331857"/>
    <w:rsid w:val="00331967"/>
    <w:rsid w:val="00331B73"/>
    <w:rsid w:val="00331EA0"/>
    <w:rsid w:val="00332078"/>
    <w:rsid w:val="003320A2"/>
    <w:rsid w:val="0033246A"/>
    <w:rsid w:val="00332626"/>
    <w:rsid w:val="00332816"/>
    <w:rsid w:val="00332C5C"/>
    <w:rsid w:val="003330D3"/>
    <w:rsid w:val="00333730"/>
    <w:rsid w:val="003337DC"/>
    <w:rsid w:val="00333837"/>
    <w:rsid w:val="003338AD"/>
    <w:rsid w:val="0033408A"/>
    <w:rsid w:val="003342B1"/>
    <w:rsid w:val="003345BC"/>
    <w:rsid w:val="003345FC"/>
    <w:rsid w:val="003347AA"/>
    <w:rsid w:val="0033485F"/>
    <w:rsid w:val="00334868"/>
    <w:rsid w:val="00334A7B"/>
    <w:rsid w:val="003355D3"/>
    <w:rsid w:val="00335944"/>
    <w:rsid w:val="00335BBC"/>
    <w:rsid w:val="00336128"/>
    <w:rsid w:val="003365B7"/>
    <w:rsid w:val="0033677D"/>
    <w:rsid w:val="00336BB6"/>
    <w:rsid w:val="0033715D"/>
    <w:rsid w:val="00337161"/>
    <w:rsid w:val="003379E3"/>
    <w:rsid w:val="00337E2E"/>
    <w:rsid w:val="00337E53"/>
    <w:rsid w:val="0034019B"/>
    <w:rsid w:val="00340323"/>
    <w:rsid w:val="003407B6"/>
    <w:rsid w:val="00340B54"/>
    <w:rsid w:val="00340C14"/>
    <w:rsid w:val="00341681"/>
    <w:rsid w:val="00341BD8"/>
    <w:rsid w:val="00341BE3"/>
    <w:rsid w:val="00342367"/>
    <w:rsid w:val="00342D2B"/>
    <w:rsid w:val="003432FD"/>
    <w:rsid w:val="003434E7"/>
    <w:rsid w:val="00343B55"/>
    <w:rsid w:val="00343F28"/>
    <w:rsid w:val="003441CA"/>
    <w:rsid w:val="00344410"/>
    <w:rsid w:val="00344437"/>
    <w:rsid w:val="00344556"/>
    <w:rsid w:val="00344719"/>
    <w:rsid w:val="00344AD6"/>
    <w:rsid w:val="003457F4"/>
    <w:rsid w:val="00345C8A"/>
    <w:rsid w:val="00345D81"/>
    <w:rsid w:val="003462F4"/>
    <w:rsid w:val="003465B4"/>
    <w:rsid w:val="003465E4"/>
    <w:rsid w:val="00346872"/>
    <w:rsid w:val="00346914"/>
    <w:rsid w:val="0034700A"/>
    <w:rsid w:val="003472C5"/>
    <w:rsid w:val="00347A2B"/>
    <w:rsid w:val="00347AAF"/>
    <w:rsid w:val="00350181"/>
    <w:rsid w:val="003501E3"/>
    <w:rsid w:val="003504AC"/>
    <w:rsid w:val="00350806"/>
    <w:rsid w:val="00350ABA"/>
    <w:rsid w:val="003515FF"/>
    <w:rsid w:val="003519EC"/>
    <w:rsid w:val="00351CA5"/>
    <w:rsid w:val="00351F4F"/>
    <w:rsid w:val="0035223E"/>
    <w:rsid w:val="003522DA"/>
    <w:rsid w:val="0035295A"/>
    <w:rsid w:val="003529C9"/>
    <w:rsid w:val="00352BE0"/>
    <w:rsid w:val="00352EBF"/>
    <w:rsid w:val="0035326F"/>
    <w:rsid w:val="0035354D"/>
    <w:rsid w:val="003535E3"/>
    <w:rsid w:val="00353B9C"/>
    <w:rsid w:val="00353BBE"/>
    <w:rsid w:val="00353DA3"/>
    <w:rsid w:val="00353EC1"/>
    <w:rsid w:val="00354117"/>
    <w:rsid w:val="003544D5"/>
    <w:rsid w:val="00354AD8"/>
    <w:rsid w:val="00354C84"/>
    <w:rsid w:val="00354FCF"/>
    <w:rsid w:val="00355027"/>
    <w:rsid w:val="0035547D"/>
    <w:rsid w:val="00355710"/>
    <w:rsid w:val="00355778"/>
    <w:rsid w:val="00355C0E"/>
    <w:rsid w:val="00356210"/>
    <w:rsid w:val="00356211"/>
    <w:rsid w:val="00356384"/>
    <w:rsid w:val="00356E51"/>
    <w:rsid w:val="003570EB"/>
    <w:rsid w:val="00357222"/>
    <w:rsid w:val="003575CE"/>
    <w:rsid w:val="00360025"/>
    <w:rsid w:val="003600B6"/>
    <w:rsid w:val="00360320"/>
    <w:rsid w:val="003604FE"/>
    <w:rsid w:val="00360814"/>
    <w:rsid w:val="0036110D"/>
    <w:rsid w:val="003613F0"/>
    <w:rsid w:val="003616A6"/>
    <w:rsid w:val="00361774"/>
    <w:rsid w:val="00361988"/>
    <w:rsid w:val="00361F8C"/>
    <w:rsid w:val="003621D6"/>
    <w:rsid w:val="00362221"/>
    <w:rsid w:val="0036291D"/>
    <w:rsid w:val="00362926"/>
    <w:rsid w:val="003629F4"/>
    <w:rsid w:val="00362C6D"/>
    <w:rsid w:val="00362DF8"/>
    <w:rsid w:val="00362DFC"/>
    <w:rsid w:val="0036319F"/>
    <w:rsid w:val="003631AC"/>
    <w:rsid w:val="003631D8"/>
    <w:rsid w:val="003632BE"/>
    <w:rsid w:val="0036391F"/>
    <w:rsid w:val="00363BF4"/>
    <w:rsid w:val="00363C30"/>
    <w:rsid w:val="00363E11"/>
    <w:rsid w:val="0036441D"/>
    <w:rsid w:val="00364516"/>
    <w:rsid w:val="0036471D"/>
    <w:rsid w:val="00364855"/>
    <w:rsid w:val="0036486C"/>
    <w:rsid w:val="00364BD3"/>
    <w:rsid w:val="00365274"/>
    <w:rsid w:val="00365A3C"/>
    <w:rsid w:val="00365D65"/>
    <w:rsid w:val="003665BA"/>
    <w:rsid w:val="00366781"/>
    <w:rsid w:val="00367348"/>
    <w:rsid w:val="00367738"/>
    <w:rsid w:val="0036795B"/>
    <w:rsid w:val="00367995"/>
    <w:rsid w:val="00367B34"/>
    <w:rsid w:val="003701A0"/>
    <w:rsid w:val="003702C7"/>
    <w:rsid w:val="00370363"/>
    <w:rsid w:val="00370660"/>
    <w:rsid w:val="00370856"/>
    <w:rsid w:val="00370F63"/>
    <w:rsid w:val="00371043"/>
    <w:rsid w:val="003710CD"/>
    <w:rsid w:val="0037148F"/>
    <w:rsid w:val="00371731"/>
    <w:rsid w:val="00372487"/>
    <w:rsid w:val="00372D49"/>
    <w:rsid w:val="003739C3"/>
    <w:rsid w:val="003739D0"/>
    <w:rsid w:val="00373B71"/>
    <w:rsid w:val="00373CB2"/>
    <w:rsid w:val="00373D4A"/>
    <w:rsid w:val="00373E1A"/>
    <w:rsid w:val="0037450B"/>
    <w:rsid w:val="00374735"/>
    <w:rsid w:val="00374FD5"/>
    <w:rsid w:val="003751C8"/>
    <w:rsid w:val="00375515"/>
    <w:rsid w:val="003757AD"/>
    <w:rsid w:val="003758A6"/>
    <w:rsid w:val="003759E9"/>
    <w:rsid w:val="00375DD1"/>
    <w:rsid w:val="00375E84"/>
    <w:rsid w:val="003761CB"/>
    <w:rsid w:val="0037641E"/>
    <w:rsid w:val="00376C54"/>
    <w:rsid w:val="00376D57"/>
    <w:rsid w:val="00376D7A"/>
    <w:rsid w:val="0037725B"/>
    <w:rsid w:val="00377A93"/>
    <w:rsid w:val="00377E9F"/>
    <w:rsid w:val="00377F2F"/>
    <w:rsid w:val="00380530"/>
    <w:rsid w:val="00380AB2"/>
    <w:rsid w:val="00380B67"/>
    <w:rsid w:val="003814A7"/>
    <w:rsid w:val="0038154A"/>
    <w:rsid w:val="003817B1"/>
    <w:rsid w:val="00381DBA"/>
    <w:rsid w:val="003826D4"/>
    <w:rsid w:val="00382E1A"/>
    <w:rsid w:val="0038305D"/>
    <w:rsid w:val="00383102"/>
    <w:rsid w:val="003834C2"/>
    <w:rsid w:val="0038354C"/>
    <w:rsid w:val="00383B9E"/>
    <w:rsid w:val="0038467A"/>
    <w:rsid w:val="003846B2"/>
    <w:rsid w:val="003848E9"/>
    <w:rsid w:val="00384946"/>
    <w:rsid w:val="0038517F"/>
    <w:rsid w:val="003853C2"/>
    <w:rsid w:val="003857D6"/>
    <w:rsid w:val="00385D8F"/>
    <w:rsid w:val="00385F0C"/>
    <w:rsid w:val="0038626E"/>
    <w:rsid w:val="00386746"/>
    <w:rsid w:val="00386A8B"/>
    <w:rsid w:val="003873B7"/>
    <w:rsid w:val="00387683"/>
    <w:rsid w:val="00387BD4"/>
    <w:rsid w:val="00390301"/>
    <w:rsid w:val="003905ED"/>
    <w:rsid w:val="003908EA"/>
    <w:rsid w:val="00391311"/>
    <w:rsid w:val="003915B1"/>
    <w:rsid w:val="00391622"/>
    <w:rsid w:val="00391746"/>
    <w:rsid w:val="00391EA7"/>
    <w:rsid w:val="00392148"/>
    <w:rsid w:val="003921FA"/>
    <w:rsid w:val="00392540"/>
    <w:rsid w:val="0039299C"/>
    <w:rsid w:val="00392B91"/>
    <w:rsid w:val="00392C14"/>
    <w:rsid w:val="00392D2D"/>
    <w:rsid w:val="00392E51"/>
    <w:rsid w:val="0039354C"/>
    <w:rsid w:val="0039358D"/>
    <w:rsid w:val="0039387E"/>
    <w:rsid w:val="0039395E"/>
    <w:rsid w:val="00393AC1"/>
    <w:rsid w:val="00393AED"/>
    <w:rsid w:val="00393C54"/>
    <w:rsid w:val="003940CD"/>
    <w:rsid w:val="0039431B"/>
    <w:rsid w:val="003947D0"/>
    <w:rsid w:val="0039493C"/>
    <w:rsid w:val="00394CE1"/>
    <w:rsid w:val="00394D9E"/>
    <w:rsid w:val="00395128"/>
    <w:rsid w:val="00395447"/>
    <w:rsid w:val="0039558D"/>
    <w:rsid w:val="00395DA0"/>
    <w:rsid w:val="0039602E"/>
    <w:rsid w:val="0039606B"/>
    <w:rsid w:val="00396380"/>
    <w:rsid w:val="003963BF"/>
    <w:rsid w:val="00396786"/>
    <w:rsid w:val="003967C8"/>
    <w:rsid w:val="003968B1"/>
    <w:rsid w:val="00396FDE"/>
    <w:rsid w:val="00397114"/>
    <w:rsid w:val="003971F1"/>
    <w:rsid w:val="00397708"/>
    <w:rsid w:val="0039770A"/>
    <w:rsid w:val="00397CA0"/>
    <w:rsid w:val="003A0435"/>
    <w:rsid w:val="003A0486"/>
    <w:rsid w:val="003A0689"/>
    <w:rsid w:val="003A0700"/>
    <w:rsid w:val="003A0723"/>
    <w:rsid w:val="003A07E2"/>
    <w:rsid w:val="003A0ACB"/>
    <w:rsid w:val="003A0B80"/>
    <w:rsid w:val="003A0D7C"/>
    <w:rsid w:val="003A0E04"/>
    <w:rsid w:val="003A12B3"/>
    <w:rsid w:val="003A12B8"/>
    <w:rsid w:val="003A18B8"/>
    <w:rsid w:val="003A19E1"/>
    <w:rsid w:val="003A19E9"/>
    <w:rsid w:val="003A279B"/>
    <w:rsid w:val="003A2F03"/>
    <w:rsid w:val="003A2FF2"/>
    <w:rsid w:val="003A30B8"/>
    <w:rsid w:val="003A3274"/>
    <w:rsid w:val="003A353C"/>
    <w:rsid w:val="003A35E2"/>
    <w:rsid w:val="003A3725"/>
    <w:rsid w:val="003A3B42"/>
    <w:rsid w:val="003A4450"/>
    <w:rsid w:val="003A446C"/>
    <w:rsid w:val="003A47CC"/>
    <w:rsid w:val="003A492A"/>
    <w:rsid w:val="003A49E4"/>
    <w:rsid w:val="003A52CD"/>
    <w:rsid w:val="003A53E8"/>
    <w:rsid w:val="003A567B"/>
    <w:rsid w:val="003A58C0"/>
    <w:rsid w:val="003A5EA4"/>
    <w:rsid w:val="003A5F0D"/>
    <w:rsid w:val="003A6142"/>
    <w:rsid w:val="003A62CE"/>
    <w:rsid w:val="003A6C95"/>
    <w:rsid w:val="003A6CA4"/>
    <w:rsid w:val="003A6D1B"/>
    <w:rsid w:val="003A6D65"/>
    <w:rsid w:val="003A6F65"/>
    <w:rsid w:val="003A6FCC"/>
    <w:rsid w:val="003A729D"/>
    <w:rsid w:val="003A7309"/>
    <w:rsid w:val="003B0329"/>
    <w:rsid w:val="003B04C9"/>
    <w:rsid w:val="003B095C"/>
    <w:rsid w:val="003B0B4D"/>
    <w:rsid w:val="003B0CB3"/>
    <w:rsid w:val="003B1051"/>
    <w:rsid w:val="003B10BA"/>
    <w:rsid w:val="003B136B"/>
    <w:rsid w:val="003B1D58"/>
    <w:rsid w:val="003B1E69"/>
    <w:rsid w:val="003B20EE"/>
    <w:rsid w:val="003B2558"/>
    <w:rsid w:val="003B2648"/>
    <w:rsid w:val="003B2A7E"/>
    <w:rsid w:val="003B2F4F"/>
    <w:rsid w:val="003B33FC"/>
    <w:rsid w:val="003B341D"/>
    <w:rsid w:val="003B3738"/>
    <w:rsid w:val="003B3C98"/>
    <w:rsid w:val="003B3CAC"/>
    <w:rsid w:val="003B3EC9"/>
    <w:rsid w:val="003B44E6"/>
    <w:rsid w:val="003B46C7"/>
    <w:rsid w:val="003B4A35"/>
    <w:rsid w:val="003B4AAA"/>
    <w:rsid w:val="003B4E12"/>
    <w:rsid w:val="003B507C"/>
    <w:rsid w:val="003B579C"/>
    <w:rsid w:val="003B65CB"/>
    <w:rsid w:val="003B75B4"/>
    <w:rsid w:val="003B7B49"/>
    <w:rsid w:val="003C04B3"/>
    <w:rsid w:val="003C066E"/>
    <w:rsid w:val="003C0ED7"/>
    <w:rsid w:val="003C1196"/>
    <w:rsid w:val="003C1544"/>
    <w:rsid w:val="003C2E2E"/>
    <w:rsid w:val="003C3106"/>
    <w:rsid w:val="003C3952"/>
    <w:rsid w:val="003C398D"/>
    <w:rsid w:val="003C3F71"/>
    <w:rsid w:val="003C44C9"/>
    <w:rsid w:val="003C46F2"/>
    <w:rsid w:val="003C48CF"/>
    <w:rsid w:val="003C5512"/>
    <w:rsid w:val="003C567C"/>
    <w:rsid w:val="003C56EC"/>
    <w:rsid w:val="003C5E69"/>
    <w:rsid w:val="003C62EF"/>
    <w:rsid w:val="003C6C36"/>
    <w:rsid w:val="003C6E4C"/>
    <w:rsid w:val="003C72B8"/>
    <w:rsid w:val="003C797E"/>
    <w:rsid w:val="003C7A04"/>
    <w:rsid w:val="003C7B3E"/>
    <w:rsid w:val="003C7DCB"/>
    <w:rsid w:val="003D01A2"/>
    <w:rsid w:val="003D09BC"/>
    <w:rsid w:val="003D09D3"/>
    <w:rsid w:val="003D0B5A"/>
    <w:rsid w:val="003D0E52"/>
    <w:rsid w:val="003D1E58"/>
    <w:rsid w:val="003D2144"/>
    <w:rsid w:val="003D2874"/>
    <w:rsid w:val="003D2BB3"/>
    <w:rsid w:val="003D2E63"/>
    <w:rsid w:val="003D2FD9"/>
    <w:rsid w:val="003D35D2"/>
    <w:rsid w:val="003D370F"/>
    <w:rsid w:val="003D3746"/>
    <w:rsid w:val="003D3BC1"/>
    <w:rsid w:val="003D3E16"/>
    <w:rsid w:val="003D3F46"/>
    <w:rsid w:val="003D42C4"/>
    <w:rsid w:val="003D4852"/>
    <w:rsid w:val="003D4E65"/>
    <w:rsid w:val="003D55A3"/>
    <w:rsid w:val="003D5AEE"/>
    <w:rsid w:val="003D5BCB"/>
    <w:rsid w:val="003D5C4D"/>
    <w:rsid w:val="003D5DEB"/>
    <w:rsid w:val="003D5FE5"/>
    <w:rsid w:val="003D64DB"/>
    <w:rsid w:val="003D6665"/>
    <w:rsid w:val="003D697B"/>
    <w:rsid w:val="003D6BC8"/>
    <w:rsid w:val="003D779D"/>
    <w:rsid w:val="003D7E7E"/>
    <w:rsid w:val="003E003D"/>
    <w:rsid w:val="003E06DC"/>
    <w:rsid w:val="003E0A6C"/>
    <w:rsid w:val="003E1292"/>
    <w:rsid w:val="003E1A29"/>
    <w:rsid w:val="003E2A1A"/>
    <w:rsid w:val="003E2EDC"/>
    <w:rsid w:val="003E2FCC"/>
    <w:rsid w:val="003E3400"/>
    <w:rsid w:val="003E34E6"/>
    <w:rsid w:val="003E3C11"/>
    <w:rsid w:val="003E43C7"/>
    <w:rsid w:val="003E478F"/>
    <w:rsid w:val="003E49A7"/>
    <w:rsid w:val="003E49E8"/>
    <w:rsid w:val="003E5421"/>
    <w:rsid w:val="003E5896"/>
    <w:rsid w:val="003E5D36"/>
    <w:rsid w:val="003E602B"/>
    <w:rsid w:val="003E66D8"/>
    <w:rsid w:val="003E679D"/>
    <w:rsid w:val="003E67DA"/>
    <w:rsid w:val="003E6CED"/>
    <w:rsid w:val="003E6F54"/>
    <w:rsid w:val="003E7103"/>
    <w:rsid w:val="003E7583"/>
    <w:rsid w:val="003F01E3"/>
    <w:rsid w:val="003F0838"/>
    <w:rsid w:val="003F098E"/>
    <w:rsid w:val="003F09A1"/>
    <w:rsid w:val="003F0E8D"/>
    <w:rsid w:val="003F161A"/>
    <w:rsid w:val="003F19F1"/>
    <w:rsid w:val="003F1A9B"/>
    <w:rsid w:val="003F204C"/>
    <w:rsid w:val="003F2059"/>
    <w:rsid w:val="003F2477"/>
    <w:rsid w:val="003F2686"/>
    <w:rsid w:val="003F26B4"/>
    <w:rsid w:val="003F26B7"/>
    <w:rsid w:val="003F27CE"/>
    <w:rsid w:val="003F3157"/>
    <w:rsid w:val="003F32F3"/>
    <w:rsid w:val="003F37C9"/>
    <w:rsid w:val="003F42D8"/>
    <w:rsid w:val="003F43D0"/>
    <w:rsid w:val="003F4648"/>
    <w:rsid w:val="003F4761"/>
    <w:rsid w:val="003F47B2"/>
    <w:rsid w:val="003F4F41"/>
    <w:rsid w:val="003F5009"/>
    <w:rsid w:val="003F57A8"/>
    <w:rsid w:val="003F5B87"/>
    <w:rsid w:val="003F5C84"/>
    <w:rsid w:val="003F5DD1"/>
    <w:rsid w:val="003F5E52"/>
    <w:rsid w:val="003F63E2"/>
    <w:rsid w:val="003F6C28"/>
    <w:rsid w:val="003F7362"/>
    <w:rsid w:val="003F75D6"/>
    <w:rsid w:val="003F7B81"/>
    <w:rsid w:val="003F7E6B"/>
    <w:rsid w:val="004005C7"/>
    <w:rsid w:val="0040091F"/>
    <w:rsid w:val="00400C6F"/>
    <w:rsid w:val="00400E11"/>
    <w:rsid w:val="00401043"/>
    <w:rsid w:val="00401205"/>
    <w:rsid w:val="0040134C"/>
    <w:rsid w:val="004013E0"/>
    <w:rsid w:val="00401475"/>
    <w:rsid w:val="0040155E"/>
    <w:rsid w:val="004018F1"/>
    <w:rsid w:val="00401D1F"/>
    <w:rsid w:val="00401ECC"/>
    <w:rsid w:val="0040240E"/>
    <w:rsid w:val="0040270A"/>
    <w:rsid w:val="00402799"/>
    <w:rsid w:val="004028CF"/>
    <w:rsid w:val="00402BFA"/>
    <w:rsid w:val="004032A7"/>
    <w:rsid w:val="0040344C"/>
    <w:rsid w:val="004037CC"/>
    <w:rsid w:val="0040395C"/>
    <w:rsid w:val="0040418C"/>
    <w:rsid w:val="004046E2"/>
    <w:rsid w:val="00404931"/>
    <w:rsid w:val="004052D7"/>
    <w:rsid w:val="004056A2"/>
    <w:rsid w:val="004057D0"/>
    <w:rsid w:val="00406168"/>
    <w:rsid w:val="00406364"/>
    <w:rsid w:val="00406D7B"/>
    <w:rsid w:val="00406D8B"/>
    <w:rsid w:val="004075F9"/>
    <w:rsid w:val="00407898"/>
    <w:rsid w:val="0040791E"/>
    <w:rsid w:val="00407DAE"/>
    <w:rsid w:val="0041071D"/>
    <w:rsid w:val="004108B0"/>
    <w:rsid w:val="00410FF0"/>
    <w:rsid w:val="0041139D"/>
    <w:rsid w:val="00411444"/>
    <w:rsid w:val="00411C6B"/>
    <w:rsid w:val="004122AD"/>
    <w:rsid w:val="00412307"/>
    <w:rsid w:val="0041255C"/>
    <w:rsid w:val="00412894"/>
    <w:rsid w:val="00412A58"/>
    <w:rsid w:val="00412B06"/>
    <w:rsid w:val="00413167"/>
    <w:rsid w:val="00413333"/>
    <w:rsid w:val="00413955"/>
    <w:rsid w:val="00413D11"/>
    <w:rsid w:val="00414544"/>
    <w:rsid w:val="00414884"/>
    <w:rsid w:val="00414DC6"/>
    <w:rsid w:val="00414FC0"/>
    <w:rsid w:val="00415049"/>
    <w:rsid w:val="00415073"/>
    <w:rsid w:val="00415275"/>
    <w:rsid w:val="00415C77"/>
    <w:rsid w:val="00415D6E"/>
    <w:rsid w:val="00417040"/>
    <w:rsid w:val="00417160"/>
    <w:rsid w:val="0041739C"/>
    <w:rsid w:val="00417C98"/>
    <w:rsid w:val="00420390"/>
    <w:rsid w:val="004205B5"/>
    <w:rsid w:val="00420745"/>
    <w:rsid w:val="0042085A"/>
    <w:rsid w:val="0042086F"/>
    <w:rsid w:val="0042167C"/>
    <w:rsid w:val="00421960"/>
    <w:rsid w:val="00421AFA"/>
    <w:rsid w:val="00421CAF"/>
    <w:rsid w:val="00422106"/>
    <w:rsid w:val="004221AA"/>
    <w:rsid w:val="00422958"/>
    <w:rsid w:val="00422A2C"/>
    <w:rsid w:val="00422D04"/>
    <w:rsid w:val="00422D38"/>
    <w:rsid w:val="00423044"/>
    <w:rsid w:val="004232B0"/>
    <w:rsid w:val="0042334E"/>
    <w:rsid w:val="00423444"/>
    <w:rsid w:val="00423562"/>
    <w:rsid w:val="004237C8"/>
    <w:rsid w:val="00423957"/>
    <w:rsid w:val="0042401C"/>
    <w:rsid w:val="004243C0"/>
    <w:rsid w:val="00424E39"/>
    <w:rsid w:val="004250F4"/>
    <w:rsid w:val="00425592"/>
    <w:rsid w:val="00425988"/>
    <w:rsid w:val="00425C7C"/>
    <w:rsid w:val="00425EC4"/>
    <w:rsid w:val="00426092"/>
    <w:rsid w:val="00426099"/>
    <w:rsid w:val="004260A6"/>
    <w:rsid w:val="0042615D"/>
    <w:rsid w:val="00426B12"/>
    <w:rsid w:val="00426F10"/>
    <w:rsid w:val="00426FBB"/>
    <w:rsid w:val="004271B7"/>
    <w:rsid w:val="004272FB"/>
    <w:rsid w:val="004277E3"/>
    <w:rsid w:val="0042797C"/>
    <w:rsid w:val="00427B3F"/>
    <w:rsid w:val="00427C16"/>
    <w:rsid w:val="00427C8A"/>
    <w:rsid w:val="00427F8B"/>
    <w:rsid w:val="00427FD8"/>
    <w:rsid w:val="004309CF"/>
    <w:rsid w:val="00430A31"/>
    <w:rsid w:val="004318D8"/>
    <w:rsid w:val="00431902"/>
    <w:rsid w:val="004319E8"/>
    <w:rsid w:val="00431BC1"/>
    <w:rsid w:val="00431D12"/>
    <w:rsid w:val="00431DA0"/>
    <w:rsid w:val="0043240C"/>
    <w:rsid w:val="0043254D"/>
    <w:rsid w:val="00432B1E"/>
    <w:rsid w:val="00432C18"/>
    <w:rsid w:val="00432C33"/>
    <w:rsid w:val="00432E13"/>
    <w:rsid w:val="00433A3F"/>
    <w:rsid w:val="00433B80"/>
    <w:rsid w:val="00433B9B"/>
    <w:rsid w:val="00434042"/>
    <w:rsid w:val="004344ED"/>
    <w:rsid w:val="004346A6"/>
    <w:rsid w:val="004347A0"/>
    <w:rsid w:val="00434BAD"/>
    <w:rsid w:val="00434BEF"/>
    <w:rsid w:val="00434C83"/>
    <w:rsid w:val="004350A5"/>
    <w:rsid w:val="004356EC"/>
    <w:rsid w:val="00435AC6"/>
    <w:rsid w:val="00435EEF"/>
    <w:rsid w:val="004360E2"/>
    <w:rsid w:val="004363F9"/>
    <w:rsid w:val="00436AEF"/>
    <w:rsid w:val="00436B4A"/>
    <w:rsid w:val="00436CA8"/>
    <w:rsid w:val="00436E50"/>
    <w:rsid w:val="0043773A"/>
    <w:rsid w:val="00437889"/>
    <w:rsid w:val="00437BD2"/>
    <w:rsid w:val="00437F88"/>
    <w:rsid w:val="0044015A"/>
    <w:rsid w:val="004402DC"/>
    <w:rsid w:val="004403A4"/>
    <w:rsid w:val="0044048D"/>
    <w:rsid w:val="004406F1"/>
    <w:rsid w:val="00440704"/>
    <w:rsid w:val="00440827"/>
    <w:rsid w:val="00440AB8"/>
    <w:rsid w:val="00440F1D"/>
    <w:rsid w:val="00441458"/>
    <w:rsid w:val="00441464"/>
    <w:rsid w:val="00441523"/>
    <w:rsid w:val="00441EF3"/>
    <w:rsid w:val="004426CF"/>
    <w:rsid w:val="00442A0D"/>
    <w:rsid w:val="00442C33"/>
    <w:rsid w:val="00442D6B"/>
    <w:rsid w:val="0044320A"/>
    <w:rsid w:val="0044428F"/>
    <w:rsid w:val="004443E5"/>
    <w:rsid w:val="0044465C"/>
    <w:rsid w:val="00444724"/>
    <w:rsid w:val="004450DF"/>
    <w:rsid w:val="00446ACC"/>
    <w:rsid w:val="00446C8E"/>
    <w:rsid w:val="0044711E"/>
    <w:rsid w:val="004477AB"/>
    <w:rsid w:val="00447A36"/>
    <w:rsid w:val="00447DD8"/>
    <w:rsid w:val="0045007A"/>
    <w:rsid w:val="00450712"/>
    <w:rsid w:val="004508E8"/>
    <w:rsid w:val="00451208"/>
    <w:rsid w:val="004517B3"/>
    <w:rsid w:val="004518D6"/>
    <w:rsid w:val="00451AC7"/>
    <w:rsid w:val="00451BFE"/>
    <w:rsid w:val="004526F6"/>
    <w:rsid w:val="004527B2"/>
    <w:rsid w:val="00452B2A"/>
    <w:rsid w:val="00452C2A"/>
    <w:rsid w:val="00453052"/>
    <w:rsid w:val="004531E8"/>
    <w:rsid w:val="004538A8"/>
    <w:rsid w:val="004539BB"/>
    <w:rsid w:val="004539EE"/>
    <w:rsid w:val="004544A5"/>
    <w:rsid w:val="0045463B"/>
    <w:rsid w:val="0045473E"/>
    <w:rsid w:val="00454F23"/>
    <w:rsid w:val="0045508F"/>
    <w:rsid w:val="00457918"/>
    <w:rsid w:val="00457941"/>
    <w:rsid w:val="004601EF"/>
    <w:rsid w:val="00460B47"/>
    <w:rsid w:val="00460B4F"/>
    <w:rsid w:val="00460E19"/>
    <w:rsid w:val="004610F6"/>
    <w:rsid w:val="00461CAF"/>
    <w:rsid w:val="00461DA5"/>
    <w:rsid w:val="0046230E"/>
    <w:rsid w:val="00462945"/>
    <w:rsid w:val="00462CC3"/>
    <w:rsid w:val="00462E9A"/>
    <w:rsid w:val="004632F7"/>
    <w:rsid w:val="004635ED"/>
    <w:rsid w:val="00463691"/>
    <w:rsid w:val="00463A24"/>
    <w:rsid w:val="00463C6A"/>
    <w:rsid w:val="00463E9E"/>
    <w:rsid w:val="004644A4"/>
    <w:rsid w:val="004644B7"/>
    <w:rsid w:val="00464BDD"/>
    <w:rsid w:val="00464D8F"/>
    <w:rsid w:val="00464DF1"/>
    <w:rsid w:val="00464EE4"/>
    <w:rsid w:val="00464F62"/>
    <w:rsid w:val="0046520D"/>
    <w:rsid w:val="004652D4"/>
    <w:rsid w:val="004660D1"/>
    <w:rsid w:val="0046616B"/>
    <w:rsid w:val="00466500"/>
    <w:rsid w:val="00466559"/>
    <w:rsid w:val="00466ADF"/>
    <w:rsid w:val="00466FA2"/>
    <w:rsid w:val="00467210"/>
    <w:rsid w:val="00467482"/>
    <w:rsid w:val="00467548"/>
    <w:rsid w:val="004676FA"/>
    <w:rsid w:val="00467798"/>
    <w:rsid w:val="0046791E"/>
    <w:rsid w:val="00467DE3"/>
    <w:rsid w:val="004701C1"/>
    <w:rsid w:val="00470278"/>
    <w:rsid w:val="004704B2"/>
    <w:rsid w:val="0047057D"/>
    <w:rsid w:val="004709A3"/>
    <w:rsid w:val="00470C15"/>
    <w:rsid w:val="00471465"/>
    <w:rsid w:val="0047164B"/>
    <w:rsid w:val="00471C93"/>
    <w:rsid w:val="00471D3F"/>
    <w:rsid w:val="00471F0E"/>
    <w:rsid w:val="0047272E"/>
    <w:rsid w:val="0047291E"/>
    <w:rsid w:val="00472BE2"/>
    <w:rsid w:val="004737F0"/>
    <w:rsid w:val="004745F7"/>
    <w:rsid w:val="00474EC5"/>
    <w:rsid w:val="00474F10"/>
    <w:rsid w:val="0047513A"/>
    <w:rsid w:val="004753EC"/>
    <w:rsid w:val="00475544"/>
    <w:rsid w:val="004755CB"/>
    <w:rsid w:val="00475618"/>
    <w:rsid w:val="00475651"/>
    <w:rsid w:val="00475CC1"/>
    <w:rsid w:val="00475E99"/>
    <w:rsid w:val="0047620A"/>
    <w:rsid w:val="00476644"/>
    <w:rsid w:val="00476972"/>
    <w:rsid w:val="00477B4C"/>
    <w:rsid w:val="00480076"/>
    <w:rsid w:val="0048094B"/>
    <w:rsid w:val="00480E59"/>
    <w:rsid w:val="0048130C"/>
    <w:rsid w:val="0048158B"/>
    <w:rsid w:val="00482B11"/>
    <w:rsid w:val="00482E2B"/>
    <w:rsid w:val="00483141"/>
    <w:rsid w:val="00483398"/>
    <w:rsid w:val="0048355D"/>
    <w:rsid w:val="004836D1"/>
    <w:rsid w:val="004839E2"/>
    <w:rsid w:val="00483A16"/>
    <w:rsid w:val="00483D18"/>
    <w:rsid w:val="004840AC"/>
    <w:rsid w:val="00484E02"/>
    <w:rsid w:val="0048506E"/>
    <w:rsid w:val="00485281"/>
    <w:rsid w:val="004853A6"/>
    <w:rsid w:val="004858F9"/>
    <w:rsid w:val="00485B5E"/>
    <w:rsid w:val="00486114"/>
    <w:rsid w:val="004863D4"/>
    <w:rsid w:val="0048658B"/>
    <w:rsid w:val="00486D4A"/>
    <w:rsid w:val="004870D1"/>
    <w:rsid w:val="004872AA"/>
    <w:rsid w:val="00487347"/>
    <w:rsid w:val="00487873"/>
    <w:rsid w:val="00487AE5"/>
    <w:rsid w:val="00487CB7"/>
    <w:rsid w:val="00490016"/>
    <w:rsid w:val="00490505"/>
    <w:rsid w:val="0049086E"/>
    <w:rsid w:val="00490D69"/>
    <w:rsid w:val="00491FD3"/>
    <w:rsid w:val="00492453"/>
    <w:rsid w:val="004925BE"/>
    <w:rsid w:val="004925DB"/>
    <w:rsid w:val="00492768"/>
    <w:rsid w:val="00492A9D"/>
    <w:rsid w:val="0049300F"/>
    <w:rsid w:val="00493163"/>
    <w:rsid w:val="00494621"/>
    <w:rsid w:val="004946E3"/>
    <w:rsid w:val="004948ED"/>
    <w:rsid w:val="00494A7C"/>
    <w:rsid w:val="00494AA5"/>
    <w:rsid w:val="00495FF3"/>
    <w:rsid w:val="004962E5"/>
    <w:rsid w:val="00496308"/>
    <w:rsid w:val="00496564"/>
    <w:rsid w:val="004969C8"/>
    <w:rsid w:val="00496EDD"/>
    <w:rsid w:val="00497021"/>
    <w:rsid w:val="00497426"/>
    <w:rsid w:val="004976D2"/>
    <w:rsid w:val="00497744"/>
    <w:rsid w:val="00497C66"/>
    <w:rsid w:val="004A0F5D"/>
    <w:rsid w:val="004A12C2"/>
    <w:rsid w:val="004A159B"/>
    <w:rsid w:val="004A1DC8"/>
    <w:rsid w:val="004A1F25"/>
    <w:rsid w:val="004A1F69"/>
    <w:rsid w:val="004A245E"/>
    <w:rsid w:val="004A256C"/>
    <w:rsid w:val="004A2570"/>
    <w:rsid w:val="004A28D2"/>
    <w:rsid w:val="004A2B6D"/>
    <w:rsid w:val="004A2B71"/>
    <w:rsid w:val="004A2DE3"/>
    <w:rsid w:val="004A3372"/>
    <w:rsid w:val="004A368C"/>
    <w:rsid w:val="004A3704"/>
    <w:rsid w:val="004A38CE"/>
    <w:rsid w:val="004A3BD6"/>
    <w:rsid w:val="004A41FE"/>
    <w:rsid w:val="004A460E"/>
    <w:rsid w:val="004A47AF"/>
    <w:rsid w:val="004A590D"/>
    <w:rsid w:val="004A5B66"/>
    <w:rsid w:val="004A5D00"/>
    <w:rsid w:val="004A5FB2"/>
    <w:rsid w:val="004A60B3"/>
    <w:rsid w:val="004A6169"/>
    <w:rsid w:val="004A635F"/>
    <w:rsid w:val="004A6449"/>
    <w:rsid w:val="004A6A17"/>
    <w:rsid w:val="004A6B21"/>
    <w:rsid w:val="004A6C46"/>
    <w:rsid w:val="004A72A9"/>
    <w:rsid w:val="004A7377"/>
    <w:rsid w:val="004A7498"/>
    <w:rsid w:val="004A77D9"/>
    <w:rsid w:val="004A7D72"/>
    <w:rsid w:val="004A7F28"/>
    <w:rsid w:val="004A7FFB"/>
    <w:rsid w:val="004B0032"/>
    <w:rsid w:val="004B09F9"/>
    <w:rsid w:val="004B0A26"/>
    <w:rsid w:val="004B0B07"/>
    <w:rsid w:val="004B166F"/>
    <w:rsid w:val="004B1AD7"/>
    <w:rsid w:val="004B1B03"/>
    <w:rsid w:val="004B1F05"/>
    <w:rsid w:val="004B2396"/>
    <w:rsid w:val="004B2662"/>
    <w:rsid w:val="004B2881"/>
    <w:rsid w:val="004B2A50"/>
    <w:rsid w:val="004B3447"/>
    <w:rsid w:val="004B3834"/>
    <w:rsid w:val="004B3E0D"/>
    <w:rsid w:val="004B4C16"/>
    <w:rsid w:val="004B4E74"/>
    <w:rsid w:val="004B4FFC"/>
    <w:rsid w:val="004B520D"/>
    <w:rsid w:val="004B59EE"/>
    <w:rsid w:val="004B5B4D"/>
    <w:rsid w:val="004B6025"/>
    <w:rsid w:val="004B6079"/>
    <w:rsid w:val="004B6985"/>
    <w:rsid w:val="004B6A61"/>
    <w:rsid w:val="004B6C9E"/>
    <w:rsid w:val="004B742E"/>
    <w:rsid w:val="004B7995"/>
    <w:rsid w:val="004B79E0"/>
    <w:rsid w:val="004B7E2E"/>
    <w:rsid w:val="004B7F31"/>
    <w:rsid w:val="004C06A5"/>
    <w:rsid w:val="004C08FC"/>
    <w:rsid w:val="004C09E0"/>
    <w:rsid w:val="004C0E5B"/>
    <w:rsid w:val="004C106B"/>
    <w:rsid w:val="004C1724"/>
    <w:rsid w:val="004C1C5E"/>
    <w:rsid w:val="004C1DE2"/>
    <w:rsid w:val="004C2346"/>
    <w:rsid w:val="004C2F31"/>
    <w:rsid w:val="004C33E5"/>
    <w:rsid w:val="004C349E"/>
    <w:rsid w:val="004C3532"/>
    <w:rsid w:val="004C392F"/>
    <w:rsid w:val="004C42F4"/>
    <w:rsid w:val="004C4D45"/>
    <w:rsid w:val="004C4DB1"/>
    <w:rsid w:val="004C5091"/>
    <w:rsid w:val="004C5279"/>
    <w:rsid w:val="004C5595"/>
    <w:rsid w:val="004C61F6"/>
    <w:rsid w:val="004C63C3"/>
    <w:rsid w:val="004C685F"/>
    <w:rsid w:val="004C688D"/>
    <w:rsid w:val="004C68EB"/>
    <w:rsid w:val="004C6991"/>
    <w:rsid w:val="004C6BDE"/>
    <w:rsid w:val="004C729C"/>
    <w:rsid w:val="004C7A13"/>
    <w:rsid w:val="004C7B9B"/>
    <w:rsid w:val="004D00E5"/>
    <w:rsid w:val="004D019E"/>
    <w:rsid w:val="004D064A"/>
    <w:rsid w:val="004D0D78"/>
    <w:rsid w:val="004D0D7C"/>
    <w:rsid w:val="004D1032"/>
    <w:rsid w:val="004D115F"/>
    <w:rsid w:val="004D132F"/>
    <w:rsid w:val="004D1372"/>
    <w:rsid w:val="004D17A5"/>
    <w:rsid w:val="004D1CAF"/>
    <w:rsid w:val="004D1D55"/>
    <w:rsid w:val="004D1D78"/>
    <w:rsid w:val="004D2175"/>
    <w:rsid w:val="004D2411"/>
    <w:rsid w:val="004D2F66"/>
    <w:rsid w:val="004D3603"/>
    <w:rsid w:val="004D3666"/>
    <w:rsid w:val="004D3A4F"/>
    <w:rsid w:val="004D3A79"/>
    <w:rsid w:val="004D3BCC"/>
    <w:rsid w:val="004D3C17"/>
    <w:rsid w:val="004D3C94"/>
    <w:rsid w:val="004D439F"/>
    <w:rsid w:val="004D443A"/>
    <w:rsid w:val="004D49B9"/>
    <w:rsid w:val="004D4ABB"/>
    <w:rsid w:val="004D5B5E"/>
    <w:rsid w:val="004D5C5C"/>
    <w:rsid w:val="004D6784"/>
    <w:rsid w:val="004D7A03"/>
    <w:rsid w:val="004D7B94"/>
    <w:rsid w:val="004D7CBD"/>
    <w:rsid w:val="004D7E05"/>
    <w:rsid w:val="004E030B"/>
    <w:rsid w:val="004E07DA"/>
    <w:rsid w:val="004E0F57"/>
    <w:rsid w:val="004E107A"/>
    <w:rsid w:val="004E1226"/>
    <w:rsid w:val="004E1958"/>
    <w:rsid w:val="004E1A70"/>
    <w:rsid w:val="004E2692"/>
    <w:rsid w:val="004E2D30"/>
    <w:rsid w:val="004E3302"/>
    <w:rsid w:val="004E3B89"/>
    <w:rsid w:val="004E3C3F"/>
    <w:rsid w:val="004E3CC3"/>
    <w:rsid w:val="004E3CDB"/>
    <w:rsid w:val="004E3E19"/>
    <w:rsid w:val="004E4390"/>
    <w:rsid w:val="004E43F6"/>
    <w:rsid w:val="004E4525"/>
    <w:rsid w:val="004E4ACF"/>
    <w:rsid w:val="004E51F1"/>
    <w:rsid w:val="004E5DEA"/>
    <w:rsid w:val="004E609B"/>
    <w:rsid w:val="004E6C69"/>
    <w:rsid w:val="004E7369"/>
    <w:rsid w:val="004E7C85"/>
    <w:rsid w:val="004F0AA5"/>
    <w:rsid w:val="004F0AD8"/>
    <w:rsid w:val="004F0CB7"/>
    <w:rsid w:val="004F0D5D"/>
    <w:rsid w:val="004F17B8"/>
    <w:rsid w:val="004F187E"/>
    <w:rsid w:val="004F203F"/>
    <w:rsid w:val="004F21D9"/>
    <w:rsid w:val="004F2206"/>
    <w:rsid w:val="004F25D3"/>
    <w:rsid w:val="004F266F"/>
    <w:rsid w:val="004F2886"/>
    <w:rsid w:val="004F2DAF"/>
    <w:rsid w:val="004F357B"/>
    <w:rsid w:val="004F371E"/>
    <w:rsid w:val="004F3A5E"/>
    <w:rsid w:val="004F3E31"/>
    <w:rsid w:val="004F4670"/>
    <w:rsid w:val="004F469D"/>
    <w:rsid w:val="004F4951"/>
    <w:rsid w:val="004F4BE2"/>
    <w:rsid w:val="004F4C35"/>
    <w:rsid w:val="004F4E83"/>
    <w:rsid w:val="004F53C8"/>
    <w:rsid w:val="004F560E"/>
    <w:rsid w:val="004F56D8"/>
    <w:rsid w:val="004F5E0F"/>
    <w:rsid w:val="004F5F1F"/>
    <w:rsid w:val="004F63B2"/>
    <w:rsid w:val="004F6A51"/>
    <w:rsid w:val="004F7ABA"/>
    <w:rsid w:val="004F7B55"/>
    <w:rsid w:val="00500071"/>
    <w:rsid w:val="0050026A"/>
    <w:rsid w:val="0050055D"/>
    <w:rsid w:val="00500ABA"/>
    <w:rsid w:val="00500C27"/>
    <w:rsid w:val="00501091"/>
    <w:rsid w:val="00501779"/>
    <w:rsid w:val="005017CB"/>
    <w:rsid w:val="00501BC2"/>
    <w:rsid w:val="00501CE9"/>
    <w:rsid w:val="005021D2"/>
    <w:rsid w:val="005025B1"/>
    <w:rsid w:val="005028E8"/>
    <w:rsid w:val="00502BE8"/>
    <w:rsid w:val="00502DE2"/>
    <w:rsid w:val="005032C1"/>
    <w:rsid w:val="005032D9"/>
    <w:rsid w:val="00503782"/>
    <w:rsid w:val="005038A0"/>
    <w:rsid w:val="005045E4"/>
    <w:rsid w:val="0050488C"/>
    <w:rsid w:val="005049EE"/>
    <w:rsid w:val="00504B68"/>
    <w:rsid w:val="00504EB0"/>
    <w:rsid w:val="005056A3"/>
    <w:rsid w:val="00505935"/>
    <w:rsid w:val="00505E37"/>
    <w:rsid w:val="00506216"/>
    <w:rsid w:val="0050623D"/>
    <w:rsid w:val="0050650B"/>
    <w:rsid w:val="005065C1"/>
    <w:rsid w:val="00506875"/>
    <w:rsid w:val="00506B1C"/>
    <w:rsid w:val="00507394"/>
    <w:rsid w:val="00507731"/>
    <w:rsid w:val="00507734"/>
    <w:rsid w:val="005079CC"/>
    <w:rsid w:val="00507EA9"/>
    <w:rsid w:val="00507ED6"/>
    <w:rsid w:val="005101AE"/>
    <w:rsid w:val="0051028C"/>
    <w:rsid w:val="00510C47"/>
    <w:rsid w:val="00510D95"/>
    <w:rsid w:val="0051139B"/>
    <w:rsid w:val="005114B6"/>
    <w:rsid w:val="005119BA"/>
    <w:rsid w:val="00511ECF"/>
    <w:rsid w:val="005122E4"/>
    <w:rsid w:val="00512A47"/>
    <w:rsid w:val="00512E3A"/>
    <w:rsid w:val="00512E9B"/>
    <w:rsid w:val="00513162"/>
    <w:rsid w:val="005133DB"/>
    <w:rsid w:val="005137BF"/>
    <w:rsid w:val="00513FA7"/>
    <w:rsid w:val="00514010"/>
    <w:rsid w:val="005144AC"/>
    <w:rsid w:val="0051451F"/>
    <w:rsid w:val="00514AD0"/>
    <w:rsid w:val="00514E0E"/>
    <w:rsid w:val="00515062"/>
    <w:rsid w:val="005154D2"/>
    <w:rsid w:val="0051579D"/>
    <w:rsid w:val="00515B20"/>
    <w:rsid w:val="00516AA5"/>
    <w:rsid w:val="00516CC1"/>
    <w:rsid w:val="00516DEB"/>
    <w:rsid w:val="00516E1F"/>
    <w:rsid w:val="00516EC5"/>
    <w:rsid w:val="005173E8"/>
    <w:rsid w:val="00517813"/>
    <w:rsid w:val="00517D3D"/>
    <w:rsid w:val="00517DF0"/>
    <w:rsid w:val="00517ED2"/>
    <w:rsid w:val="00520094"/>
    <w:rsid w:val="005208DB"/>
    <w:rsid w:val="00520C6C"/>
    <w:rsid w:val="00520D2B"/>
    <w:rsid w:val="00520FD4"/>
    <w:rsid w:val="00521104"/>
    <w:rsid w:val="00521504"/>
    <w:rsid w:val="00521535"/>
    <w:rsid w:val="00521826"/>
    <w:rsid w:val="00521E84"/>
    <w:rsid w:val="00522003"/>
    <w:rsid w:val="005224E3"/>
    <w:rsid w:val="0052254D"/>
    <w:rsid w:val="00522687"/>
    <w:rsid w:val="00523C0D"/>
    <w:rsid w:val="00523D39"/>
    <w:rsid w:val="00523D65"/>
    <w:rsid w:val="00523F18"/>
    <w:rsid w:val="00523FA9"/>
    <w:rsid w:val="00524242"/>
    <w:rsid w:val="00524863"/>
    <w:rsid w:val="00525051"/>
    <w:rsid w:val="005258D8"/>
    <w:rsid w:val="00525AEE"/>
    <w:rsid w:val="00525F63"/>
    <w:rsid w:val="0052633F"/>
    <w:rsid w:val="005271DB"/>
    <w:rsid w:val="00527CBC"/>
    <w:rsid w:val="00530366"/>
    <w:rsid w:val="005303AB"/>
    <w:rsid w:val="00530539"/>
    <w:rsid w:val="00530846"/>
    <w:rsid w:val="005309E0"/>
    <w:rsid w:val="00530D74"/>
    <w:rsid w:val="00530D82"/>
    <w:rsid w:val="00530F86"/>
    <w:rsid w:val="00530F91"/>
    <w:rsid w:val="0053154E"/>
    <w:rsid w:val="00532016"/>
    <w:rsid w:val="00532030"/>
    <w:rsid w:val="00532068"/>
    <w:rsid w:val="0053207D"/>
    <w:rsid w:val="005321B8"/>
    <w:rsid w:val="0053235E"/>
    <w:rsid w:val="00533123"/>
    <w:rsid w:val="0053359A"/>
    <w:rsid w:val="00533918"/>
    <w:rsid w:val="00533E10"/>
    <w:rsid w:val="00533E1C"/>
    <w:rsid w:val="005343CD"/>
    <w:rsid w:val="00534C5C"/>
    <w:rsid w:val="005350FB"/>
    <w:rsid w:val="00535266"/>
    <w:rsid w:val="00535639"/>
    <w:rsid w:val="00536024"/>
    <w:rsid w:val="00536453"/>
    <w:rsid w:val="00536679"/>
    <w:rsid w:val="00536848"/>
    <w:rsid w:val="00536957"/>
    <w:rsid w:val="005369F6"/>
    <w:rsid w:val="00536E17"/>
    <w:rsid w:val="00537063"/>
    <w:rsid w:val="00537108"/>
    <w:rsid w:val="005378C2"/>
    <w:rsid w:val="00537C36"/>
    <w:rsid w:val="00537C5F"/>
    <w:rsid w:val="00537C7E"/>
    <w:rsid w:val="00540341"/>
    <w:rsid w:val="00540A91"/>
    <w:rsid w:val="00540CD7"/>
    <w:rsid w:val="00540D39"/>
    <w:rsid w:val="005413F4"/>
    <w:rsid w:val="005420E8"/>
    <w:rsid w:val="00542109"/>
    <w:rsid w:val="0054220C"/>
    <w:rsid w:val="005427E1"/>
    <w:rsid w:val="00542C94"/>
    <w:rsid w:val="00542D64"/>
    <w:rsid w:val="005431A0"/>
    <w:rsid w:val="0054360E"/>
    <w:rsid w:val="005437F5"/>
    <w:rsid w:val="005438A2"/>
    <w:rsid w:val="005438D0"/>
    <w:rsid w:val="005438EC"/>
    <w:rsid w:val="005441F2"/>
    <w:rsid w:val="00544444"/>
    <w:rsid w:val="00544896"/>
    <w:rsid w:val="00544D59"/>
    <w:rsid w:val="00544DC5"/>
    <w:rsid w:val="00544F68"/>
    <w:rsid w:val="00545827"/>
    <w:rsid w:val="005458BA"/>
    <w:rsid w:val="005458E2"/>
    <w:rsid w:val="00545A8F"/>
    <w:rsid w:val="00545C66"/>
    <w:rsid w:val="0054645C"/>
    <w:rsid w:val="005466DD"/>
    <w:rsid w:val="005469C3"/>
    <w:rsid w:val="00546A22"/>
    <w:rsid w:val="00546C72"/>
    <w:rsid w:val="00546CE8"/>
    <w:rsid w:val="0054736F"/>
    <w:rsid w:val="005475FF"/>
    <w:rsid w:val="005479D5"/>
    <w:rsid w:val="00550050"/>
    <w:rsid w:val="00550563"/>
    <w:rsid w:val="0055066F"/>
    <w:rsid w:val="00550A60"/>
    <w:rsid w:val="00550CB7"/>
    <w:rsid w:val="0055112B"/>
    <w:rsid w:val="005511DC"/>
    <w:rsid w:val="00551273"/>
    <w:rsid w:val="005515C2"/>
    <w:rsid w:val="00551FB9"/>
    <w:rsid w:val="0055219F"/>
    <w:rsid w:val="00552E42"/>
    <w:rsid w:val="00552F3C"/>
    <w:rsid w:val="00552F74"/>
    <w:rsid w:val="0055307C"/>
    <w:rsid w:val="0055324F"/>
    <w:rsid w:val="00553374"/>
    <w:rsid w:val="00553434"/>
    <w:rsid w:val="005538CE"/>
    <w:rsid w:val="00553E1F"/>
    <w:rsid w:val="00553F2E"/>
    <w:rsid w:val="00553FBD"/>
    <w:rsid w:val="00554B0B"/>
    <w:rsid w:val="00555205"/>
    <w:rsid w:val="005552F4"/>
    <w:rsid w:val="005554AA"/>
    <w:rsid w:val="005555D0"/>
    <w:rsid w:val="00555B12"/>
    <w:rsid w:val="00555BA5"/>
    <w:rsid w:val="00556388"/>
    <w:rsid w:val="0055648B"/>
    <w:rsid w:val="0055649D"/>
    <w:rsid w:val="0055662F"/>
    <w:rsid w:val="0055667E"/>
    <w:rsid w:val="00556757"/>
    <w:rsid w:val="0055677E"/>
    <w:rsid w:val="005567F0"/>
    <w:rsid w:val="00556A85"/>
    <w:rsid w:val="005572AA"/>
    <w:rsid w:val="00557577"/>
    <w:rsid w:val="005575CD"/>
    <w:rsid w:val="00557E17"/>
    <w:rsid w:val="00557F10"/>
    <w:rsid w:val="005600EB"/>
    <w:rsid w:val="0056016B"/>
    <w:rsid w:val="0056087B"/>
    <w:rsid w:val="00561534"/>
    <w:rsid w:val="00561A98"/>
    <w:rsid w:val="00561CA8"/>
    <w:rsid w:val="00562213"/>
    <w:rsid w:val="00562468"/>
    <w:rsid w:val="00562675"/>
    <w:rsid w:val="00562E0D"/>
    <w:rsid w:val="005634CF"/>
    <w:rsid w:val="00564422"/>
    <w:rsid w:val="005648C9"/>
    <w:rsid w:val="00564D98"/>
    <w:rsid w:val="00565085"/>
    <w:rsid w:val="00565B05"/>
    <w:rsid w:val="00565DB3"/>
    <w:rsid w:val="005667A1"/>
    <w:rsid w:val="00566D2F"/>
    <w:rsid w:val="00567246"/>
    <w:rsid w:val="0056746B"/>
    <w:rsid w:val="0056788A"/>
    <w:rsid w:val="00567BF4"/>
    <w:rsid w:val="00567E01"/>
    <w:rsid w:val="00570597"/>
    <w:rsid w:val="0057075A"/>
    <w:rsid w:val="00570C02"/>
    <w:rsid w:val="00570CFA"/>
    <w:rsid w:val="00570F55"/>
    <w:rsid w:val="0057287B"/>
    <w:rsid w:val="00572D6C"/>
    <w:rsid w:val="00572D7D"/>
    <w:rsid w:val="00573091"/>
    <w:rsid w:val="0057329C"/>
    <w:rsid w:val="00573651"/>
    <w:rsid w:val="00573689"/>
    <w:rsid w:val="00573F19"/>
    <w:rsid w:val="00574B69"/>
    <w:rsid w:val="00574FFF"/>
    <w:rsid w:val="00575618"/>
    <w:rsid w:val="005756AE"/>
    <w:rsid w:val="00575813"/>
    <w:rsid w:val="00575AE0"/>
    <w:rsid w:val="005766F2"/>
    <w:rsid w:val="00576C2D"/>
    <w:rsid w:val="00576E18"/>
    <w:rsid w:val="005774B4"/>
    <w:rsid w:val="005774C7"/>
    <w:rsid w:val="005774D8"/>
    <w:rsid w:val="00577E3F"/>
    <w:rsid w:val="00577FAA"/>
    <w:rsid w:val="0058010B"/>
    <w:rsid w:val="00580633"/>
    <w:rsid w:val="005806B3"/>
    <w:rsid w:val="005808EE"/>
    <w:rsid w:val="00581000"/>
    <w:rsid w:val="00581370"/>
    <w:rsid w:val="005817BF"/>
    <w:rsid w:val="00581DF2"/>
    <w:rsid w:val="00581EF3"/>
    <w:rsid w:val="00581F30"/>
    <w:rsid w:val="005822AE"/>
    <w:rsid w:val="00582409"/>
    <w:rsid w:val="00582B8B"/>
    <w:rsid w:val="00583049"/>
    <w:rsid w:val="0058339D"/>
    <w:rsid w:val="005836FD"/>
    <w:rsid w:val="0058392E"/>
    <w:rsid w:val="00583B54"/>
    <w:rsid w:val="005845C3"/>
    <w:rsid w:val="0058471F"/>
    <w:rsid w:val="00584C62"/>
    <w:rsid w:val="00584C86"/>
    <w:rsid w:val="005852D5"/>
    <w:rsid w:val="005858A5"/>
    <w:rsid w:val="00585B0F"/>
    <w:rsid w:val="00585FB8"/>
    <w:rsid w:val="0058668C"/>
    <w:rsid w:val="005869AE"/>
    <w:rsid w:val="00586B80"/>
    <w:rsid w:val="00586E09"/>
    <w:rsid w:val="005870D7"/>
    <w:rsid w:val="005873E0"/>
    <w:rsid w:val="005903DA"/>
    <w:rsid w:val="00591262"/>
    <w:rsid w:val="0059136D"/>
    <w:rsid w:val="00591A7B"/>
    <w:rsid w:val="00591F71"/>
    <w:rsid w:val="00592605"/>
    <w:rsid w:val="005926DA"/>
    <w:rsid w:val="0059271B"/>
    <w:rsid w:val="00592FC9"/>
    <w:rsid w:val="005933FD"/>
    <w:rsid w:val="005940B0"/>
    <w:rsid w:val="005941CD"/>
    <w:rsid w:val="005943F8"/>
    <w:rsid w:val="005944AF"/>
    <w:rsid w:val="00594676"/>
    <w:rsid w:val="00594724"/>
    <w:rsid w:val="0059472D"/>
    <w:rsid w:val="00594852"/>
    <w:rsid w:val="005948B8"/>
    <w:rsid w:val="005954C0"/>
    <w:rsid w:val="005954EB"/>
    <w:rsid w:val="0059571D"/>
    <w:rsid w:val="005960AF"/>
    <w:rsid w:val="005969B8"/>
    <w:rsid w:val="00596E6C"/>
    <w:rsid w:val="00596E77"/>
    <w:rsid w:val="005973B5"/>
    <w:rsid w:val="00597BE4"/>
    <w:rsid w:val="00597E7B"/>
    <w:rsid w:val="005A01A6"/>
    <w:rsid w:val="005A0797"/>
    <w:rsid w:val="005A0C03"/>
    <w:rsid w:val="005A0D58"/>
    <w:rsid w:val="005A0DF4"/>
    <w:rsid w:val="005A0E65"/>
    <w:rsid w:val="005A1192"/>
    <w:rsid w:val="005A192F"/>
    <w:rsid w:val="005A198C"/>
    <w:rsid w:val="005A1ACF"/>
    <w:rsid w:val="005A3348"/>
    <w:rsid w:val="005A344C"/>
    <w:rsid w:val="005A353F"/>
    <w:rsid w:val="005A3D7A"/>
    <w:rsid w:val="005A3DBC"/>
    <w:rsid w:val="005A3DFD"/>
    <w:rsid w:val="005A3F3F"/>
    <w:rsid w:val="005A4137"/>
    <w:rsid w:val="005A4760"/>
    <w:rsid w:val="005A491D"/>
    <w:rsid w:val="005A4AD0"/>
    <w:rsid w:val="005A4FD5"/>
    <w:rsid w:val="005A5077"/>
    <w:rsid w:val="005A50A4"/>
    <w:rsid w:val="005A52F2"/>
    <w:rsid w:val="005A538B"/>
    <w:rsid w:val="005A5B19"/>
    <w:rsid w:val="005A5D21"/>
    <w:rsid w:val="005A6627"/>
    <w:rsid w:val="005A6C5D"/>
    <w:rsid w:val="005A6D2F"/>
    <w:rsid w:val="005A71B5"/>
    <w:rsid w:val="005A71FA"/>
    <w:rsid w:val="005A7297"/>
    <w:rsid w:val="005B01F4"/>
    <w:rsid w:val="005B04A8"/>
    <w:rsid w:val="005B2780"/>
    <w:rsid w:val="005B2990"/>
    <w:rsid w:val="005B2A14"/>
    <w:rsid w:val="005B2C06"/>
    <w:rsid w:val="005B3141"/>
    <w:rsid w:val="005B3E86"/>
    <w:rsid w:val="005B3E97"/>
    <w:rsid w:val="005B47FB"/>
    <w:rsid w:val="005B4BA5"/>
    <w:rsid w:val="005B549C"/>
    <w:rsid w:val="005B57CC"/>
    <w:rsid w:val="005B5909"/>
    <w:rsid w:val="005B6026"/>
    <w:rsid w:val="005B623D"/>
    <w:rsid w:val="005B625F"/>
    <w:rsid w:val="005B6AAB"/>
    <w:rsid w:val="005B71AC"/>
    <w:rsid w:val="005B764B"/>
    <w:rsid w:val="005B7733"/>
    <w:rsid w:val="005C094B"/>
    <w:rsid w:val="005C112E"/>
    <w:rsid w:val="005C18F7"/>
    <w:rsid w:val="005C1D5D"/>
    <w:rsid w:val="005C2305"/>
    <w:rsid w:val="005C256A"/>
    <w:rsid w:val="005C2940"/>
    <w:rsid w:val="005C2D60"/>
    <w:rsid w:val="005C32E1"/>
    <w:rsid w:val="005C34C2"/>
    <w:rsid w:val="005C3553"/>
    <w:rsid w:val="005C3795"/>
    <w:rsid w:val="005C3A45"/>
    <w:rsid w:val="005C3F7D"/>
    <w:rsid w:val="005C4C9B"/>
    <w:rsid w:val="005C4DD1"/>
    <w:rsid w:val="005C4ED8"/>
    <w:rsid w:val="005C4F0A"/>
    <w:rsid w:val="005C54DE"/>
    <w:rsid w:val="005C5524"/>
    <w:rsid w:val="005C577D"/>
    <w:rsid w:val="005C57F9"/>
    <w:rsid w:val="005C5AE2"/>
    <w:rsid w:val="005C5CE7"/>
    <w:rsid w:val="005C5DF4"/>
    <w:rsid w:val="005C5E53"/>
    <w:rsid w:val="005C6A16"/>
    <w:rsid w:val="005C6DF1"/>
    <w:rsid w:val="005C729A"/>
    <w:rsid w:val="005C77B9"/>
    <w:rsid w:val="005C7967"/>
    <w:rsid w:val="005C7F00"/>
    <w:rsid w:val="005D02C4"/>
    <w:rsid w:val="005D0633"/>
    <w:rsid w:val="005D07F4"/>
    <w:rsid w:val="005D0F0B"/>
    <w:rsid w:val="005D11EF"/>
    <w:rsid w:val="005D1910"/>
    <w:rsid w:val="005D2026"/>
    <w:rsid w:val="005D20B5"/>
    <w:rsid w:val="005D2115"/>
    <w:rsid w:val="005D3B62"/>
    <w:rsid w:val="005D3C6D"/>
    <w:rsid w:val="005D426A"/>
    <w:rsid w:val="005D42D1"/>
    <w:rsid w:val="005D450A"/>
    <w:rsid w:val="005D4892"/>
    <w:rsid w:val="005D4960"/>
    <w:rsid w:val="005D50F8"/>
    <w:rsid w:val="005D540F"/>
    <w:rsid w:val="005D5A21"/>
    <w:rsid w:val="005D5ED4"/>
    <w:rsid w:val="005D616D"/>
    <w:rsid w:val="005D61D2"/>
    <w:rsid w:val="005D664B"/>
    <w:rsid w:val="005D6655"/>
    <w:rsid w:val="005D6A14"/>
    <w:rsid w:val="005D6A76"/>
    <w:rsid w:val="005D6E25"/>
    <w:rsid w:val="005D74BE"/>
    <w:rsid w:val="005D79BD"/>
    <w:rsid w:val="005D7D5E"/>
    <w:rsid w:val="005D7D79"/>
    <w:rsid w:val="005E0F6A"/>
    <w:rsid w:val="005E1F88"/>
    <w:rsid w:val="005E237C"/>
    <w:rsid w:val="005E2417"/>
    <w:rsid w:val="005E330D"/>
    <w:rsid w:val="005E332A"/>
    <w:rsid w:val="005E33AD"/>
    <w:rsid w:val="005E345F"/>
    <w:rsid w:val="005E34EB"/>
    <w:rsid w:val="005E35F9"/>
    <w:rsid w:val="005E3C20"/>
    <w:rsid w:val="005E406C"/>
    <w:rsid w:val="005E4569"/>
    <w:rsid w:val="005E47B6"/>
    <w:rsid w:val="005E4812"/>
    <w:rsid w:val="005E4B90"/>
    <w:rsid w:val="005E4F04"/>
    <w:rsid w:val="005E5070"/>
    <w:rsid w:val="005E50A2"/>
    <w:rsid w:val="005E542F"/>
    <w:rsid w:val="005E56A0"/>
    <w:rsid w:val="005E572B"/>
    <w:rsid w:val="005E5F2C"/>
    <w:rsid w:val="005E5F92"/>
    <w:rsid w:val="005E645A"/>
    <w:rsid w:val="005E64DD"/>
    <w:rsid w:val="005E6734"/>
    <w:rsid w:val="005E6B9D"/>
    <w:rsid w:val="005E6C63"/>
    <w:rsid w:val="005E6EDC"/>
    <w:rsid w:val="005E7238"/>
    <w:rsid w:val="005E7A0C"/>
    <w:rsid w:val="005E7D00"/>
    <w:rsid w:val="005F0265"/>
    <w:rsid w:val="005F05BA"/>
    <w:rsid w:val="005F0BF8"/>
    <w:rsid w:val="005F0F9D"/>
    <w:rsid w:val="005F120B"/>
    <w:rsid w:val="005F15DF"/>
    <w:rsid w:val="005F1901"/>
    <w:rsid w:val="005F1A28"/>
    <w:rsid w:val="005F1B76"/>
    <w:rsid w:val="005F1D80"/>
    <w:rsid w:val="005F25E4"/>
    <w:rsid w:val="005F27F4"/>
    <w:rsid w:val="005F2A35"/>
    <w:rsid w:val="005F3282"/>
    <w:rsid w:val="005F358F"/>
    <w:rsid w:val="005F3B6F"/>
    <w:rsid w:val="005F4084"/>
    <w:rsid w:val="005F43B7"/>
    <w:rsid w:val="005F4A34"/>
    <w:rsid w:val="005F4E18"/>
    <w:rsid w:val="005F550C"/>
    <w:rsid w:val="005F59DA"/>
    <w:rsid w:val="005F5C31"/>
    <w:rsid w:val="005F6083"/>
    <w:rsid w:val="005F6A44"/>
    <w:rsid w:val="005F6B45"/>
    <w:rsid w:val="005F6BB2"/>
    <w:rsid w:val="005F72C1"/>
    <w:rsid w:val="005F72CA"/>
    <w:rsid w:val="005F7453"/>
    <w:rsid w:val="005F7617"/>
    <w:rsid w:val="006001E4"/>
    <w:rsid w:val="006005D6"/>
    <w:rsid w:val="00600885"/>
    <w:rsid w:val="006008C5"/>
    <w:rsid w:val="00600D44"/>
    <w:rsid w:val="00601056"/>
    <w:rsid w:val="00601384"/>
    <w:rsid w:val="0060142C"/>
    <w:rsid w:val="00601624"/>
    <w:rsid w:val="006017A0"/>
    <w:rsid w:val="00601C06"/>
    <w:rsid w:val="00601C0A"/>
    <w:rsid w:val="00601F50"/>
    <w:rsid w:val="00602979"/>
    <w:rsid w:val="00602D16"/>
    <w:rsid w:val="00603230"/>
    <w:rsid w:val="0060327C"/>
    <w:rsid w:val="006033B9"/>
    <w:rsid w:val="0060355D"/>
    <w:rsid w:val="00603D15"/>
    <w:rsid w:val="00604109"/>
    <w:rsid w:val="006043EF"/>
    <w:rsid w:val="0060486E"/>
    <w:rsid w:val="00604D50"/>
    <w:rsid w:val="006053F5"/>
    <w:rsid w:val="00605A56"/>
    <w:rsid w:val="00605BB0"/>
    <w:rsid w:val="00605F2C"/>
    <w:rsid w:val="00606468"/>
    <w:rsid w:val="006077BC"/>
    <w:rsid w:val="0060784C"/>
    <w:rsid w:val="00607891"/>
    <w:rsid w:val="00607BB8"/>
    <w:rsid w:val="00610037"/>
    <w:rsid w:val="0061029A"/>
    <w:rsid w:val="00610E00"/>
    <w:rsid w:val="006112BC"/>
    <w:rsid w:val="00611617"/>
    <w:rsid w:val="006119AB"/>
    <w:rsid w:val="00611BB7"/>
    <w:rsid w:val="00611C50"/>
    <w:rsid w:val="00611D3C"/>
    <w:rsid w:val="00612025"/>
    <w:rsid w:val="00612254"/>
    <w:rsid w:val="006124D0"/>
    <w:rsid w:val="0061255F"/>
    <w:rsid w:val="006126D9"/>
    <w:rsid w:val="00612808"/>
    <w:rsid w:val="00612A0E"/>
    <w:rsid w:val="00612A0F"/>
    <w:rsid w:val="00612BF0"/>
    <w:rsid w:val="00612D6D"/>
    <w:rsid w:val="00612E16"/>
    <w:rsid w:val="006135E9"/>
    <w:rsid w:val="0061367A"/>
    <w:rsid w:val="00613B2E"/>
    <w:rsid w:val="00613C47"/>
    <w:rsid w:val="00613F03"/>
    <w:rsid w:val="00613F7F"/>
    <w:rsid w:val="006140AC"/>
    <w:rsid w:val="0061421D"/>
    <w:rsid w:val="00614C26"/>
    <w:rsid w:val="00614EC4"/>
    <w:rsid w:val="00615051"/>
    <w:rsid w:val="00615071"/>
    <w:rsid w:val="006158E9"/>
    <w:rsid w:val="0061628C"/>
    <w:rsid w:val="006169C4"/>
    <w:rsid w:val="0061700F"/>
    <w:rsid w:val="0061798B"/>
    <w:rsid w:val="00620A2E"/>
    <w:rsid w:val="00620DF9"/>
    <w:rsid w:val="00620F93"/>
    <w:rsid w:val="0062101D"/>
    <w:rsid w:val="006211B5"/>
    <w:rsid w:val="0062120B"/>
    <w:rsid w:val="00621AB8"/>
    <w:rsid w:val="00621EA8"/>
    <w:rsid w:val="00622579"/>
    <w:rsid w:val="00622B00"/>
    <w:rsid w:val="00622C51"/>
    <w:rsid w:val="00623125"/>
    <w:rsid w:val="00623ADD"/>
    <w:rsid w:val="0062414D"/>
    <w:rsid w:val="006246FE"/>
    <w:rsid w:val="00624AB6"/>
    <w:rsid w:val="00624B91"/>
    <w:rsid w:val="00624C2B"/>
    <w:rsid w:val="00624FD8"/>
    <w:rsid w:val="00624FDA"/>
    <w:rsid w:val="0062550F"/>
    <w:rsid w:val="006257EB"/>
    <w:rsid w:val="006259C1"/>
    <w:rsid w:val="00625B81"/>
    <w:rsid w:val="00626064"/>
    <w:rsid w:val="00626806"/>
    <w:rsid w:val="00627570"/>
    <w:rsid w:val="00627B51"/>
    <w:rsid w:val="00627D65"/>
    <w:rsid w:val="0063095F"/>
    <w:rsid w:val="00630B40"/>
    <w:rsid w:val="00631215"/>
    <w:rsid w:val="0063143F"/>
    <w:rsid w:val="006319ED"/>
    <w:rsid w:val="00631D14"/>
    <w:rsid w:val="00631E1E"/>
    <w:rsid w:val="00631EA6"/>
    <w:rsid w:val="00632062"/>
    <w:rsid w:val="006324DC"/>
    <w:rsid w:val="0063274B"/>
    <w:rsid w:val="00632836"/>
    <w:rsid w:val="00633240"/>
    <w:rsid w:val="0063347F"/>
    <w:rsid w:val="00634979"/>
    <w:rsid w:val="00634B38"/>
    <w:rsid w:val="00634FFF"/>
    <w:rsid w:val="006351B6"/>
    <w:rsid w:val="006356DF"/>
    <w:rsid w:val="0063581E"/>
    <w:rsid w:val="00635891"/>
    <w:rsid w:val="00636005"/>
    <w:rsid w:val="00636727"/>
    <w:rsid w:val="00636A42"/>
    <w:rsid w:val="00637286"/>
    <w:rsid w:val="00637809"/>
    <w:rsid w:val="00637A28"/>
    <w:rsid w:val="00637BCB"/>
    <w:rsid w:val="00637FCB"/>
    <w:rsid w:val="00640013"/>
    <w:rsid w:val="00640794"/>
    <w:rsid w:val="00640B40"/>
    <w:rsid w:val="00640FC8"/>
    <w:rsid w:val="00641B16"/>
    <w:rsid w:val="00642167"/>
    <w:rsid w:val="006425E5"/>
    <w:rsid w:val="00642805"/>
    <w:rsid w:val="006437CC"/>
    <w:rsid w:val="00643A5E"/>
    <w:rsid w:val="00643DAE"/>
    <w:rsid w:val="00644010"/>
    <w:rsid w:val="0064446E"/>
    <w:rsid w:val="00644585"/>
    <w:rsid w:val="00644642"/>
    <w:rsid w:val="00644801"/>
    <w:rsid w:val="006448AE"/>
    <w:rsid w:val="00644B96"/>
    <w:rsid w:val="00644DC5"/>
    <w:rsid w:val="00644EBE"/>
    <w:rsid w:val="0064515C"/>
    <w:rsid w:val="00645859"/>
    <w:rsid w:val="00645D23"/>
    <w:rsid w:val="006468C5"/>
    <w:rsid w:val="0064694A"/>
    <w:rsid w:val="0064726B"/>
    <w:rsid w:val="00647560"/>
    <w:rsid w:val="006479D8"/>
    <w:rsid w:val="00647ACE"/>
    <w:rsid w:val="00647D62"/>
    <w:rsid w:val="0065039D"/>
    <w:rsid w:val="00650444"/>
    <w:rsid w:val="006508E7"/>
    <w:rsid w:val="00650AA3"/>
    <w:rsid w:val="00651A06"/>
    <w:rsid w:val="006521E9"/>
    <w:rsid w:val="006524A5"/>
    <w:rsid w:val="006525E7"/>
    <w:rsid w:val="0065327E"/>
    <w:rsid w:val="00654101"/>
    <w:rsid w:val="00654127"/>
    <w:rsid w:val="00654654"/>
    <w:rsid w:val="00654A84"/>
    <w:rsid w:val="0065507F"/>
    <w:rsid w:val="00655529"/>
    <w:rsid w:val="00655E9B"/>
    <w:rsid w:val="00655FAC"/>
    <w:rsid w:val="00656014"/>
    <w:rsid w:val="006564EF"/>
    <w:rsid w:val="00656809"/>
    <w:rsid w:val="00656921"/>
    <w:rsid w:val="00656BF3"/>
    <w:rsid w:val="00656EDE"/>
    <w:rsid w:val="00657428"/>
    <w:rsid w:val="00657A14"/>
    <w:rsid w:val="00660158"/>
    <w:rsid w:val="006609E8"/>
    <w:rsid w:val="00661102"/>
    <w:rsid w:val="0066131C"/>
    <w:rsid w:val="006617D2"/>
    <w:rsid w:val="006618A6"/>
    <w:rsid w:val="00661B4A"/>
    <w:rsid w:val="0066211B"/>
    <w:rsid w:val="00662491"/>
    <w:rsid w:val="006627C0"/>
    <w:rsid w:val="0066287E"/>
    <w:rsid w:val="00662B24"/>
    <w:rsid w:val="00662F11"/>
    <w:rsid w:val="00663130"/>
    <w:rsid w:val="0066325B"/>
    <w:rsid w:val="006633BD"/>
    <w:rsid w:val="00663418"/>
    <w:rsid w:val="006634BB"/>
    <w:rsid w:val="006636EC"/>
    <w:rsid w:val="00663710"/>
    <w:rsid w:val="00663E76"/>
    <w:rsid w:val="00663F18"/>
    <w:rsid w:val="00664114"/>
    <w:rsid w:val="00664E85"/>
    <w:rsid w:val="00665910"/>
    <w:rsid w:val="0066595C"/>
    <w:rsid w:val="00665FF2"/>
    <w:rsid w:val="0066618C"/>
    <w:rsid w:val="00666227"/>
    <w:rsid w:val="006665A2"/>
    <w:rsid w:val="006667B9"/>
    <w:rsid w:val="00666903"/>
    <w:rsid w:val="00666C4C"/>
    <w:rsid w:val="00666CDB"/>
    <w:rsid w:val="00666E03"/>
    <w:rsid w:val="00667029"/>
    <w:rsid w:val="00667187"/>
    <w:rsid w:val="006671FC"/>
    <w:rsid w:val="006672B9"/>
    <w:rsid w:val="00667348"/>
    <w:rsid w:val="00667824"/>
    <w:rsid w:val="0066795C"/>
    <w:rsid w:val="00667B74"/>
    <w:rsid w:val="00667DF8"/>
    <w:rsid w:val="00667F92"/>
    <w:rsid w:val="00670EC9"/>
    <w:rsid w:val="00671F23"/>
    <w:rsid w:val="0067206C"/>
    <w:rsid w:val="006724C0"/>
    <w:rsid w:val="00672A8B"/>
    <w:rsid w:val="00672C64"/>
    <w:rsid w:val="00672EB3"/>
    <w:rsid w:val="00672F74"/>
    <w:rsid w:val="00672FEC"/>
    <w:rsid w:val="006735DB"/>
    <w:rsid w:val="006736F3"/>
    <w:rsid w:val="00673748"/>
    <w:rsid w:val="00674804"/>
    <w:rsid w:val="00674A8D"/>
    <w:rsid w:val="00674FA2"/>
    <w:rsid w:val="0067512F"/>
    <w:rsid w:val="006755D5"/>
    <w:rsid w:val="0067596E"/>
    <w:rsid w:val="00675C31"/>
    <w:rsid w:val="00676833"/>
    <w:rsid w:val="00676C02"/>
    <w:rsid w:val="00676C41"/>
    <w:rsid w:val="00676C5B"/>
    <w:rsid w:val="0067704F"/>
    <w:rsid w:val="006771F5"/>
    <w:rsid w:val="006774E6"/>
    <w:rsid w:val="00677895"/>
    <w:rsid w:val="00677C0F"/>
    <w:rsid w:val="006800B4"/>
    <w:rsid w:val="00680131"/>
    <w:rsid w:val="006819C3"/>
    <w:rsid w:val="00681B3D"/>
    <w:rsid w:val="00681C2B"/>
    <w:rsid w:val="00681C31"/>
    <w:rsid w:val="00682426"/>
    <w:rsid w:val="00682C99"/>
    <w:rsid w:val="00682E39"/>
    <w:rsid w:val="00683356"/>
    <w:rsid w:val="00683556"/>
    <w:rsid w:val="00683847"/>
    <w:rsid w:val="00683986"/>
    <w:rsid w:val="00684161"/>
    <w:rsid w:val="006844CD"/>
    <w:rsid w:val="00684A2F"/>
    <w:rsid w:val="0068524C"/>
    <w:rsid w:val="00685CE5"/>
    <w:rsid w:val="006869E6"/>
    <w:rsid w:val="00686ADA"/>
    <w:rsid w:val="00686F18"/>
    <w:rsid w:val="00686F7F"/>
    <w:rsid w:val="00687551"/>
    <w:rsid w:val="006878F7"/>
    <w:rsid w:val="00687B63"/>
    <w:rsid w:val="00687DD2"/>
    <w:rsid w:val="00690200"/>
    <w:rsid w:val="0069030A"/>
    <w:rsid w:val="0069108C"/>
    <w:rsid w:val="006918BE"/>
    <w:rsid w:val="00691BD9"/>
    <w:rsid w:val="00692099"/>
    <w:rsid w:val="00692247"/>
    <w:rsid w:val="00692F35"/>
    <w:rsid w:val="00693670"/>
    <w:rsid w:val="006936DE"/>
    <w:rsid w:val="00694609"/>
    <w:rsid w:val="0069467E"/>
    <w:rsid w:val="006949BB"/>
    <w:rsid w:val="00695291"/>
    <w:rsid w:val="00695988"/>
    <w:rsid w:val="00695A0B"/>
    <w:rsid w:val="00695FED"/>
    <w:rsid w:val="00696781"/>
    <w:rsid w:val="00696AA2"/>
    <w:rsid w:val="00696B92"/>
    <w:rsid w:val="00696BD0"/>
    <w:rsid w:val="006970C3"/>
    <w:rsid w:val="006972EE"/>
    <w:rsid w:val="0069745C"/>
    <w:rsid w:val="00697CFB"/>
    <w:rsid w:val="006A03DE"/>
    <w:rsid w:val="006A08D5"/>
    <w:rsid w:val="006A0A73"/>
    <w:rsid w:val="006A0A84"/>
    <w:rsid w:val="006A0AA0"/>
    <w:rsid w:val="006A0E7B"/>
    <w:rsid w:val="006A12D1"/>
    <w:rsid w:val="006A13EF"/>
    <w:rsid w:val="006A14CE"/>
    <w:rsid w:val="006A18A4"/>
    <w:rsid w:val="006A1918"/>
    <w:rsid w:val="006A1E28"/>
    <w:rsid w:val="006A2055"/>
    <w:rsid w:val="006A2121"/>
    <w:rsid w:val="006A26F5"/>
    <w:rsid w:val="006A2F4E"/>
    <w:rsid w:val="006A35D8"/>
    <w:rsid w:val="006A374A"/>
    <w:rsid w:val="006A3B6C"/>
    <w:rsid w:val="006A4494"/>
    <w:rsid w:val="006A4780"/>
    <w:rsid w:val="006A548B"/>
    <w:rsid w:val="006A5670"/>
    <w:rsid w:val="006A5C80"/>
    <w:rsid w:val="006A5F1E"/>
    <w:rsid w:val="006A5F41"/>
    <w:rsid w:val="006A5FE5"/>
    <w:rsid w:val="006A6686"/>
    <w:rsid w:val="006A66F5"/>
    <w:rsid w:val="006A68AD"/>
    <w:rsid w:val="006A6AD1"/>
    <w:rsid w:val="006A6E44"/>
    <w:rsid w:val="006A6FF7"/>
    <w:rsid w:val="006A70EC"/>
    <w:rsid w:val="006A7342"/>
    <w:rsid w:val="006A77E7"/>
    <w:rsid w:val="006A7C1D"/>
    <w:rsid w:val="006A7EF7"/>
    <w:rsid w:val="006B0489"/>
    <w:rsid w:val="006B0F0C"/>
    <w:rsid w:val="006B1182"/>
    <w:rsid w:val="006B11ED"/>
    <w:rsid w:val="006B1650"/>
    <w:rsid w:val="006B1A78"/>
    <w:rsid w:val="006B1CC9"/>
    <w:rsid w:val="006B1D1D"/>
    <w:rsid w:val="006B1F18"/>
    <w:rsid w:val="006B24EE"/>
    <w:rsid w:val="006B2526"/>
    <w:rsid w:val="006B268B"/>
    <w:rsid w:val="006B2B48"/>
    <w:rsid w:val="006B3768"/>
    <w:rsid w:val="006B3774"/>
    <w:rsid w:val="006B3EFA"/>
    <w:rsid w:val="006B40DF"/>
    <w:rsid w:val="006B4131"/>
    <w:rsid w:val="006B4356"/>
    <w:rsid w:val="006B43A3"/>
    <w:rsid w:val="006B44F1"/>
    <w:rsid w:val="006B450C"/>
    <w:rsid w:val="006B465E"/>
    <w:rsid w:val="006B46F9"/>
    <w:rsid w:val="006B4C70"/>
    <w:rsid w:val="006B518F"/>
    <w:rsid w:val="006B5EB5"/>
    <w:rsid w:val="006B64D7"/>
    <w:rsid w:val="006B71E7"/>
    <w:rsid w:val="006B7357"/>
    <w:rsid w:val="006B7BB9"/>
    <w:rsid w:val="006B7C29"/>
    <w:rsid w:val="006B7E78"/>
    <w:rsid w:val="006C00B5"/>
    <w:rsid w:val="006C034F"/>
    <w:rsid w:val="006C067B"/>
    <w:rsid w:val="006C113B"/>
    <w:rsid w:val="006C15EA"/>
    <w:rsid w:val="006C165A"/>
    <w:rsid w:val="006C1C5A"/>
    <w:rsid w:val="006C1E93"/>
    <w:rsid w:val="006C216A"/>
    <w:rsid w:val="006C2189"/>
    <w:rsid w:val="006C21E5"/>
    <w:rsid w:val="006C22C5"/>
    <w:rsid w:val="006C2559"/>
    <w:rsid w:val="006C290E"/>
    <w:rsid w:val="006C3353"/>
    <w:rsid w:val="006C3AEB"/>
    <w:rsid w:val="006C4BDD"/>
    <w:rsid w:val="006C4BFD"/>
    <w:rsid w:val="006C4C79"/>
    <w:rsid w:val="006C5324"/>
    <w:rsid w:val="006C5486"/>
    <w:rsid w:val="006C592E"/>
    <w:rsid w:val="006C5934"/>
    <w:rsid w:val="006C61E2"/>
    <w:rsid w:val="006C61ED"/>
    <w:rsid w:val="006C61EE"/>
    <w:rsid w:val="006C6218"/>
    <w:rsid w:val="006C6434"/>
    <w:rsid w:val="006C6956"/>
    <w:rsid w:val="006C6C3C"/>
    <w:rsid w:val="006C6CBC"/>
    <w:rsid w:val="006C70AB"/>
    <w:rsid w:val="006C71FF"/>
    <w:rsid w:val="006C73E2"/>
    <w:rsid w:val="006C7ADC"/>
    <w:rsid w:val="006C7D59"/>
    <w:rsid w:val="006C7EBD"/>
    <w:rsid w:val="006D0087"/>
    <w:rsid w:val="006D010F"/>
    <w:rsid w:val="006D0C8B"/>
    <w:rsid w:val="006D0DC5"/>
    <w:rsid w:val="006D211A"/>
    <w:rsid w:val="006D2198"/>
    <w:rsid w:val="006D24EE"/>
    <w:rsid w:val="006D2752"/>
    <w:rsid w:val="006D29E5"/>
    <w:rsid w:val="006D3490"/>
    <w:rsid w:val="006D3953"/>
    <w:rsid w:val="006D3C8F"/>
    <w:rsid w:val="006D3CC3"/>
    <w:rsid w:val="006D3F54"/>
    <w:rsid w:val="006D4556"/>
    <w:rsid w:val="006D45E9"/>
    <w:rsid w:val="006D476D"/>
    <w:rsid w:val="006D4B27"/>
    <w:rsid w:val="006D4F0F"/>
    <w:rsid w:val="006D5494"/>
    <w:rsid w:val="006D54B2"/>
    <w:rsid w:val="006D5B60"/>
    <w:rsid w:val="006D60B1"/>
    <w:rsid w:val="006D63F6"/>
    <w:rsid w:val="006D6F33"/>
    <w:rsid w:val="006D787E"/>
    <w:rsid w:val="006E001D"/>
    <w:rsid w:val="006E0429"/>
    <w:rsid w:val="006E04B7"/>
    <w:rsid w:val="006E07AE"/>
    <w:rsid w:val="006E08B7"/>
    <w:rsid w:val="006E09C6"/>
    <w:rsid w:val="006E0B69"/>
    <w:rsid w:val="006E11A2"/>
    <w:rsid w:val="006E134C"/>
    <w:rsid w:val="006E182C"/>
    <w:rsid w:val="006E1A88"/>
    <w:rsid w:val="006E1E8C"/>
    <w:rsid w:val="006E1ECD"/>
    <w:rsid w:val="006E1F1F"/>
    <w:rsid w:val="006E2114"/>
    <w:rsid w:val="006E26B4"/>
    <w:rsid w:val="006E276A"/>
    <w:rsid w:val="006E286A"/>
    <w:rsid w:val="006E2891"/>
    <w:rsid w:val="006E3309"/>
    <w:rsid w:val="006E383C"/>
    <w:rsid w:val="006E384B"/>
    <w:rsid w:val="006E45A1"/>
    <w:rsid w:val="006E4677"/>
    <w:rsid w:val="006E487F"/>
    <w:rsid w:val="006E491D"/>
    <w:rsid w:val="006E49E5"/>
    <w:rsid w:val="006E4CD4"/>
    <w:rsid w:val="006E4D5B"/>
    <w:rsid w:val="006E50DA"/>
    <w:rsid w:val="006E5715"/>
    <w:rsid w:val="006E57F9"/>
    <w:rsid w:val="006E5A98"/>
    <w:rsid w:val="006E5FF8"/>
    <w:rsid w:val="006E62FF"/>
    <w:rsid w:val="006E640C"/>
    <w:rsid w:val="006E6509"/>
    <w:rsid w:val="006E650B"/>
    <w:rsid w:val="006E6533"/>
    <w:rsid w:val="006E67B3"/>
    <w:rsid w:val="006E6A74"/>
    <w:rsid w:val="006E6ACC"/>
    <w:rsid w:val="006E6C73"/>
    <w:rsid w:val="006E703C"/>
    <w:rsid w:val="006E7168"/>
    <w:rsid w:val="006E73C2"/>
    <w:rsid w:val="006E7C1B"/>
    <w:rsid w:val="006F0CAA"/>
    <w:rsid w:val="006F0F1D"/>
    <w:rsid w:val="006F1034"/>
    <w:rsid w:val="006F1458"/>
    <w:rsid w:val="006F1473"/>
    <w:rsid w:val="006F17DB"/>
    <w:rsid w:val="006F18DA"/>
    <w:rsid w:val="006F2052"/>
    <w:rsid w:val="006F206B"/>
    <w:rsid w:val="006F2082"/>
    <w:rsid w:val="006F20FE"/>
    <w:rsid w:val="006F273B"/>
    <w:rsid w:val="006F3028"/>
    <w:rsid w:val="006F305B"/>
    <w:rsid w:val="006F31A8"/>
    <w:rsid w:val="006F35D5"/>
    <w:rsid w:val="006F38B6"/>
    <w:rsid w:val="006F3B9B"/>
    <w:rsid w:val="006F3D91"/>
    <w:rsid w:val="006F3F1B"/>
    <w:rsid w:val="006F3F8D"/>
    <w:rsid w:val="006F4662"/>
    <w:rsid w:val="006F48C6"/>
    <w:rsid w:val="006F4F6E"/>
    <w:rsid w:val="006F5268"/>
    <w:rsid w:val="006F570A"/>
    <w:rsid w:val="006F572C"/>
    <w:rsid w:val="006F59CC"/>
    <w:rsid w:val="006F5A45"/>
    <w:rsid w:val="006F5EF6"/>
    <w:rsid w:val="006F60D6"/>
    <w:rsid w:val="006F619F"/>
    <w:rsid w:val="006F6226"/>
    <w:rsid w:val="006F649E"/>
    <w:rsid w:val="006F65C1"/>
    <w:rsid w:val="006F6640"/>
    <w:rsid w:val="006F6C17"/>
    <w:rsid w:val="006F6E67"/>
    <w:rsid w:val="006F6F9E"/>
    <w:rsid w:val="007005BD"/>
    <w:rsid w:val="00700819"/>
    <w:rsid w:val="00700C7C"/>
    <w:rsid w:val="00700CFC"/>
    <w:rsid w:val="00700D9B"/>
    <w:rsid w:val="0070115F"/>
    <w:rsid w:val="00701224"/>
    <w:rsid w:val="00701765"/>
    <w:rsid w:val="00701C68"/>
    <w:rsid w:val="00701CAA"/>
    <w:rsid w:val="00702093"/>
    <w:rsid w:val="0070232E"/>
    <w:rsid w:val="007029E1"/>
    <w:rsid w:val="00702C98"/>
    <w:rsid w:val="007032B1"/>
    <w:rsid w:val="007038A2"/>
    <w:rsid w:val="00703904"/>
    <w:rsid w:val="0070396D"/>
    <w:rsid w:val="00703AB5"/>
    <w:rsid w:val="00704098"/>
    <w:rsid w:val="00704349"/>
    <w:rsid w:val="00704367"/>
    <w:rsid w:val="00704397"/>
    <w:rsid w:val="00704694"/>
    <w:rsid w:val="007049B7"/>
    <w:rsid w:val="00704A11"/>
    <w:rsid w:val="00705187"/>
    <w:rsid w:val="00705543"/>
    <w:rsid w:val="007059F3"/>
    <w:rsid w:val="00705C92"/>
    <w:rsid w:val="0070610A"/>
    <w:rsid w:val="00706311"/>
    <w:rsid w:val="00706999"/>
    <w:rsid w:val="00707652"/>
    <w:rsid w:val="0070772E"/>
    <w:rsid w:val="007078C9"/>
    <w:rsid w:val="007100DF"/>
    <w:rsid w:val="007101DE"/>
    <w:rsid w:val="0071099E"/>
    <w:rsid w:val="007113D8"/>
    <w:rsid w:val="007113F1"/>
    <w:rsid w:val="00711D1E"/>
    <w:rsid w:val="0071211B"/>
    <w:rsid w:val="007126F8"/>
    <w:rsid w:val="00712AFE"/>
    <w:rsid w:val="00712D14"/>
    <w:rsid w:val="00712E5F"/>
    <w:rsid w:val="00712F74"/>
    <w:rsid w:val="007130BA"/>
    <w:rsid w:val="00713696"/>
    <w:rsid w:val="00713C0F"/>
    <w:rsid w:val="00713F4F"/>
    <w:rsid w:val="007141C4"/>
    <w:rsid w:val="007153A7"/>
    <w:rsid w:val="00715A97"/>
    <w:rsid w:val="00715D03"/>
    <w:rsid w:val="00715DD9"/>
    <w:rsid w:val="00715ED0"/>
    <w:rsid w:val="00715F57"/>
    <w:rsid w:val="00715FD7"/>
    <w:rsid w:val="0071649E"/>
    <w:rsid w:val="00716ADB"/>
    <w:rsid w:val="00716EF5"/>
    <w:rsid w:val="00717023"/>
    <w:rsid w:val="0071738B"/>
    <w:rsid w:val="007173F0"/>
    <w:rsid w:val="00717A8F"/>
    <w:rsid w:val="007201FC"/>
    <w:rsid w:val="00720C99"/>
    <w:rsid w:val="00720FA0"/>
    <w:rsid w:val="007212CA"/>
    <w:rsid w:val="007214F7"/>
    <w:rsid w:val="007216F9"/>
    <w:rsid w:val="0072180D"/>
    <w:rsid w:val="007219FA"/>
    <w:rsid w:val="00721E8B"/>
    <w:rsid w:val="0072217C"/>
    <w:rsid w:val="00722264"/>
    <w:rsid w:val="00722702"/>
    <w:rsid w:val="00722CDD"/>
    <w:rsid w:val="00722DB9"/>
    <w:rsid w:val="00723B0B"/>
    <w:rsid w:val="00723EA9"/>
    <w:rsid w:val="007243DA"/>
    <w:rsid w:val="00724D40"/>
    <w:rsid w:val="007250D9"/>
    <w:rsid w:val="0072521D"/>
    <w:rsid w:val="00725A68"/>
    <w:rsid w:val="0072630E"/>
    <w:rsid w:val="007264B0"/>
    <w:rsid w:val="0072662C"/>
    <w:rsid w:val="00726F09"/>
    <w:rsid w:val="00727487"/>
    <w:rsid w:val="007276EE"/>
    <w:rsid w:val="00727712"/>
    <w:rsid w:val="00727915"/>
    <w:rsid w:val="00727AF2"/>
    <w:rsid w:val="00727B96"/>
    <w:rsid w:val="00727CAA"/>
    <w:rsid w:val="00727F4F"/>
    <w:rsid w:val="007300D2"/>
    <w:rsid w:val="00730783"/>
    <w:rsid w:val="007307D7"/>
    <w:rsid w:val="00730CC4"/>
    <w:rsid w:val="00730E55"/>
    <w:rsid w:val="007310A8"/>
    <w:rsid w:val="007319B2"/>
    <w:rsid w:val="00731A12"/>
    <w:rsid w:val="00731C60"/>
    <w:rsid w:val="00731F4F"/>
    <w:rsid w:val="0073237B"/>
    <w:rsid w:val="00732396"/>
    <w:rsid w:val="007334F6"/>
    <w:rsid w:val="007335A3"/>
    <w:rsid w:val="007339AA"/>
    <w:rsid w:val="007343EB"/>
    <w:rsid w:val="00734491"/>
    <w:rsid w:val="00734B7E"/>
    <w:rsid w:val="00734F84"/>
    <w:rsid w:val="0073519D"/>
    <w:rsid w:val="00735CFB"/>
    <w:rsid w:val="00736884"/>
    <w:rsid w:val="00736915"/>
    <w:rsid w:val="00736ABA"/>
    <w:rsid w:val="00736E8A"/>
    <w:rsid w:val="0073703C"/>
    <w:rsid w:val="0073718B"/>
    <w:rsid w:val="0073720E"/>
    <w:rsid w:val="007375EA"/>
    <w:rsid w:val="007376C1"/>
    <w:rsid w:val="00737953"/>
    <w:rsid w:val="00737A24"/>
    <w:rsid w:val="00737B08"/>
    <w:rsid w:val="00737CC5"/>
    <w:rsid w:val="00737E1C"/>
    <w:rsid w:val="00737EAF"/>
    <w:rsid w:val="00737FC1"/>
    <w:rsid w:val="007403B7"/>
    <w:rsid w:val="00740589"/>
    <w:rsid w:val="00740649"/>
    <w:rsid w:val="00740C2A"/>
    <w:rsid w:val="007416E9"/>
    <w:rsid w:val="007418B9"/>
    <w:rsid w:val="00741971"/>
    <w:rsid w:val="00741D8B"/>
    <w:rsid w:val="00741EBE"/>
    <w:rsid w:val="00742319"/>
    <w:rsid w:val="00742717"/>
    <w:rsid w:val="007429A8"/>
    <w:rsid w:val="00742A09"/>
    <w:rsid w:val="00742BA5"/>
    <w:rsid w:val="00743019"/>
    <w:rsid w:val="00743152"/>
    <w:rsid w:val="0074320E"/>
    <w:rsid w:val="0074339A"/>
    <w:rsid w:val="007434B5"/>
    <w:rsid w:val="0074357C"/>
    <w:rsid w:val="00743B24"/>
    <w:rsid w:val="00744826"/>
    <w:rsid w:val="00744873"/>
    <w:rsid w:val="00745428"/>
    <w:rsid w:val="007455C1"/>
    <w:rsid w:val="0074567A"/>
    <w:rsid w:val="007456AE"/>
    <w:rsid w:val="00745DDC"/>
    <w:rsid w:val="007462B3"/>
    <w:rsid w:val="00746BD9"/>
    <w:rsid w:val="00746C18"/>
    <w:rsid w:val="00746D6C"/>
    <w:rsid w:val="00746DC7"/>
    <w:rsid w:val="00747512"/>
    <w:rsid w:val="007475D6"/>
    <w:rsid w:val="00747674"/>
    <w:rsid w:val="007478FA"/>
    <w:rsid w:val="00747AEB"/>
    <w:rsid w:val="0075004C"/>
    <w:rsid w:val="007503A5"/>
    <w:rsid w:val="007504BF"/>
    <w:rsid w:val="00750717"/>
    <w:rsid w:val="00750763"/>
    <w:rsid w:val="00751007"/>
    <w:rsid w:val="007514DC"/>
    <w:rsid w:val="00751752"/>
    <w:rsid w:val="00751B67"/>
    <w:rsid w:val="00751FD9"/>
    <w:rsid w:val="007520AC"/>
    <w:rsid w:val="00752195"/>
    <w:rsid w:val="007522E1"/>
    <w:rsid w:val="007523AA"/>
    <w:rsid w:val="007524B3"/>
    <w:rsid w:val="007526DB"/>
    <w:rsid w:val="0075279B"/>
    <w:rsid w:val="007528BF"/>
    <w:rsid w:val="00752952"/>
    <w:rsid w:val="00752D53"/>
    <w:rsid w:val="00752E33"/>
    <w:rsid w:val="00753037"/>
    <w:rsid w:val="00753063"/>
    <w:rsid w:val="00753BFE"/>
    <w:rsid w:val="00754026"/>
    <w:rsid w:val="00754185"/>
    <w:rsid w:val="007543CD"/>
    <w:rsid w:val="00754AE6"/>
    <w:rsid w:val="00754BBE"/>
    <w:rsid w:val="00755693"/>
    <w:rsid w:val="0075574A"/>
    <w:rsid w:val="00755769"/>
    <w:rsid w:val="00755933"/>
    <w:rsid w:val="00756034"/>
    <w:rsid w:val="007561B9"/>
    <w:rsid w:val="007564A9"/>
    <w:rsid w:val="00756691"/>
    <w:rsid w:val="007570D8"/>
    <w:rsid w:val="0075786A"/>
    <w:rsid w:val="00757ECF"/>
    <w:rsid w:val="0076021C"/>
    <w:rsid w:val="007603B2"/>
    <w:rsid w:val="00760595"/>
    <w:rsid w:val="00760787"/>
    <w:rsid w:val="00760C86"/>
    <w:rsid w:val="00760D3E"/>
    <w:rsid w:val="00760D4E"/>
    <w:rsid w:val="007611F7"/>
    <w:rsid w:val="007615FA"/>
    <w:rsid w:val="00761DAA"/>
    <w:rsid w:val="00761DD1"/>
    <w:rsid w:val="00761E5C"/>
    <w:rsid w:val="00762320"/>
    <w:rsid w:val="007629AA"/>
    <w:rsid w:val="00762B3A"/>
    <w:rsid w:val="00762F6E"/>
    <w:rsid w:val="007635D4"/>
    <w:rsid w:val="00763672"/>
    <w:rsid w:val="0076395E"/>
    <w:rsid w:val="00763EFD"/>
    <w:rsid w:val="007642D7"/>
    <w:rsid w:val="007647A4"/>
    <w:rsid w:val="00764940"/>
    <w:rsid w:val="00764A9A"/>
    <w:rsid w:val="00764DB0"/>
    <w:rsid w:val="00765185"/>
    <w:rsid w:val="007653E4"/>
    <w:rsid w:val="007658BE"/>
    <w:rsid w:val="00765932"/>
    <w:rsid w:val="00765AF7"/>
    <w:rsid w:val="007660BB"/>
    <w:rsid w:val="0076671E"/>
    <w:rsid w:val="00766D5D"/>
    <w:rsid w:val="00767215"/>
    <w:rsid w:val="007672EC"/>
    <w:rsid w:val="0076755A"/>
    <w:rsid w:val="00767629"/>
    <w:rsid w:val="00767969"/>
    <w:rsid w:val="00767A9E"/>
    <w:rsid w:val="00770895"/>
    <w:rsid w:val="00770ECC"/>
    <w:rsid w:val="00771506"/>
    <w:rsid w:val="0077190D"/>
    <w:rsid w:val="0077283B"/>
    <w:rsid w:val="00772E31"/>
    <w:rsid w:val="00772FCF"/>
    <w:rsid w:val="007736FA"/>
    <w:rsid w:val="00773D80"/>
    <w:rsid w:val="00774442"/>
    <w:rsid w:val="00774BF0"/>
    <w:rsid w:val="00775057"/>
    <w:rsid w:val="0077557F"/>
    <w:rsid w:val="007761CA"/>
    <w:rsid w:val="007762F2"/>
    <w:rsid w:val="0077668E"/>
    <w:rsid w:val="00776730"/>
    <w:rsid w:val="00776A4A"/>
    <w:rsid w:val="00776FB2"/>
    <w:rsid w:val="00777028"/>
    <w:rsid w:val="00777518"/>
    <w:rsid w:val="0077752A"/>
    <w:rsid w:val="0077785D"/>
    <w:rsid w:val="007779B2"/>
    <w:rsid w:val="00777A92"/>
    <w:rsid w:val="00777D8D"/>
    <w:rsid w:val="00780442"/>
    <w:rsid w:val="007805EE"/>
    <w:rsid w:val="00780D25"/>
    <w:rsid w:val="00781346"/>
    <w:rsid w:val="007815C0"/>
    <w:rsid w:val="007818E2"/>
    <w:rsid w:val="00781B17"/>
    <w:rsid w:val="00781D80"/>
    <w:rsid w:val="00781F58"/>
    <w:rsid w:val="00781FD4"/>
    <w:rsid w:val="007820EA"/>
    <w:rsid w:val="007820FD"/>
    <w:rsid w:val="00782192"/>
    <w:rsid w:val="00782254"/>
    <w:rsid w:val="007824C4"/>
    <w:rsid w:val="007825B6"/>
    <w:rsid w:val="00782EE6"/>
    <w:rsid w:val="007830CC"/>
    <w:rsid w:val="007832E0"/>
    <w:rsid w:val="00783DB8"/>
    <w:rsid w:val="0078436C"/>
    <w:rsid w:val="007843CD"/>
    <w:rsid w:val="007848C6"/>
    <w:rsid w:val="00784976"/>
    <w:rsid w:val="00784A9C"/>
    <w:rsid w:val="00784AF8"/>
    <w:rsid w:val="007853FE"/>
    <w:rsid w:val="00785F13"/>
    <w:rsid w:val="007866FD"/>
    <w:rsid w:val="00786BA4"/>
    <w:rsid w:val="007870A0"/>
    <w:rsid w:val="007870E3"/>
    <w:rsid w:val="007875FB"/>
    <w:rsid w:val="00787967"/>
    <w:rsid w:val="00787A38"/>
    <w:rsid w:val="0079092D"/>
    <w:rsid w:val="00790B5E"/>
    <w:rsid w:val="00790E95"/>
    <w:rsid w:val="00791293"/>
    <w:rsid w:val="007915FF"/>
    <w:rsid w:val="00791B4B"/>
    <w:rsid w:val="00791D2E"/>
    <w:rsid w:val="00791DE0"/>
    <w:rsid w:val="00792754"/>
    <w:rsid w:val="00792D17"/>
    <w:rsid w:val="00792DA2"/>
    <w:rsid w:val="00792F4D"/>
    <w:rsid w:val="007930F0"/>
    <w:rsid w:val="0079361F"/>
    <w:rsid w:val="0079382E"/>
    <w:rsid w:val="0079385F"/>
    <w:rsid w:val="0079397E"/>
    <w:rsid w:val="00793A3C"/>
    <w:rsid w:val="00793D89"/>
    <w:rsid w:val="007941B9"/>
    <w:rsid w:val="007941D3"/>
    <w:rsid w:val="007944E6"/>
    <w:rsid w:val="007947E5"/>
    <w:rsid w:val="007949D5"/>
    <w:rsid w:val="00794E00"/>
    <w:rsid w:val="00794E28"/>
    <w:rsid w:val="00795683"/>
    <w:rsid w:val="00795A50"/>
    <w:rsid w:val="00795F6C"/>
    <w:rsid w:val="0079617B"/>
    <w:rsid w:val="0079626E"/>
    <w:rsid w:val="007962E3"/>
    <w:rsid w:val="0079630D"/>
    <w:rsid w:val="00796E30"/>
    <w:rsid w:val="007973E8"/>
    <w:rsid w:val="0079745F"/>
    <w:rsid w:val="0079771F"/>
    <w:rsid w:val="00797831"/>
    <w:rsid w:val="00797954"/>
    <w:rsid w:val="00797B28"/>
    <w:rsid w:val="00797B49"/>
    <w:rsid w:val="00797CFC"/>
    <w:rsid w:val="00797E0F"/>
    <w:rsid w:val="007A0035"/>
    <w:rsid w:val="007A034A"/>
    <w:rsid w:val="007A07F2"/>
    <w:rsid w:val="007A0C55"/>
    <w:rsid w:val="007A143B"/>
    <w:rsid w:val="007A2EA6"/>
    <w:rsid w:val="007A2F68"/>
    <w:rsid w:val="007A3355"/>
    <w:rsid w:val="007A38E4"/>
    <w:rsid w:val="007A49B3"/>
    <w:rsid w:val="007A4A61"/>
    <w:rsid w:val="007A547B"/>
    <w:rsid w:val="007A5C33"/>
    <w:rsid w:val="007A5C99"/>
    <w:rsid w:val="007A5DCD"/>
    <w:rsid w:val="007A68DA"/>
    <w:rsid w:val="007A6B12"/>
    <w:rsid w:val="007A6B2E"/>
    <w:rsid w:val="007A6B40"/>
    <w:rsid w:val="007A6F4D"/>
    <w:rsid w:val="007A71A4"/>
    <w:rsid w:val="007B04EA"/>
    <w:rsid w:val="007B07E5"/>
    <w:rsid w:val="007B0C4B"/>
    <w:rsid w:val="007B10D0"/>
    <w:rsid w:val="007B10DF"/>
    <w:rsid w:val="007B1365"/>
    <w:rsid w:val="007B15C3"/>
    <w:rsid w:val="007B162B"/>
    <w:rsid w:val="007B206A"/>
    <w:rsid w:val="007B224A"/>
    <w:rsid w:val="007B2B03"/>
    <w:rsid w:val="007B3050"/>
    <w:rsid w:val="007B32EB"/>
    <w:rsid w:val="007B3A24"/>
    <w:rsid w:val="007B3F3B"/>
    <w:rsid w:val="007B4302"/>
    <w:rsid w:val="007B43FB"/>
    <w:rsid w:val="007B4683"/>
    <w:rsid w:val="007B4C4C"/>
    <w:rsid w:val="007B4E51"/>
    <w:rsid w:val="007B4EB7"/>
    <w:rsid w:val="007B5C8A"/>
    <w:rsid w:val="007B5E35"/>
    <w:rsid w:val="007B63ED"/>
    <w:rsid w:val="007B646E"/>
    <w:rsid w:val="007B6845"/>
    <w:rsid w:val="007B6F79"/>
    <w:rsid w:val="007B76D9"/>
    <w:rsid w:val="007B787D"/>
    <w:rsid w:val="007B7C98"/>
    <w:rsid w:val="007C0BF7"/>
    <w:rsid w:val="007C0E34"/>
    <w:rsid w:val="007C113A"/>
    <w:rsid w:val="007C1D42"/>
    <w:rsid w:val="007C237E"/>
    <w:rsid w:val="007C2526"/>
    <w:rsid w:val="007C2DB6"/>
    <w:rsid w:val="007C327B"/>
    <w:rsid w:val="007C3948"/>
    <w:rsid w:val="007C3E02"/>
    <w:rsid w:val="007C4746"/>
    <w:rsid w:val="007C49EA"/>
    <w:rsid w:val="007C4A68"/>
    <w:rsid w:val="007C4C25"/>
    <w:rsid w:val="007C4DEE"/>
    <w:rsid w:val="007C5038"/>
    <w:rsid w:val="007C5117"/>
    <w:rsid w:val="007C529E"/>
    <w:rsid w:val="007C53F4"/>
    <w:rsid w:val="007C589D"/>
    <w:rsid w:val="007C59DC"/>
    <w:rsid w:val="007C5B95"/>
    <w:rsid w:val="007C5D49"/>
    <w:rsid w:val="007C6326"/>
    <w:rsid w:val="007C64DA"/>
    <w:rsid w:val="007C6766"/>
    <w:rsid w:val="007C6843"/>
    <w:rsid w:val="007C74C0"/>
    <w:rsid w:val="007C7992"/>
    <w:rsid w:val="007C7B94"/>
    <w:rsid w:val="007D0333"/>
    <w:rsid w:val="007D0AAC"/>
    <w:rsid w:val="007D0FE5"/>
    <w:rsid w:val="007D105D"/>
    <w:rsid w:val="007D147E"/>
    <w:rsid w:val="007D1A8E"/>
    <w:rsid w:val="007D1AC8"/>
    <w:rsid w:val="007D2A1F"/>
    <w:rsid w:val="007D34A6"/>
    <w:rsid w:val="007D3C75"/>
    <w:rsid w:val="007D448A"/>
    <w:rsid w:val="007D45CF"/>
    <w:rsid w:val="007D4BE6"/>
    <w:rsid w:val="007D4BF7"/>
    <w:rsid w:val="007D4E04"/>
    <w:rsid w:val="007D4F1F"/>
    <w:rsid w:val="007D5673"/>
    <w:rsid w:val="007D590C"/>
    <w:rsid w:val="007D61E4"/>
    <w:rsid w:val="007D61F1"/>
    <w:rsid w:val="007D6214"/>
    <w:rsid w:val="007D6217"/>
    <w:rsid w:val="007D6266"/>
    <w:rsid w:val="007D65B1"/>
    <w:rsid w:val="007D6ACE"/>
    <w:rsid w:val="007D6B4C"/>
    <w:rsid w:val="007D6C93"/>
    <w:rsid w:val="007D7111"/>
    <w:rsid w:val="007D72F0"/>
    <w:rsid w:val="007D72F4"/>
    <w:rsid w:val="007D7948"/>
    <w:rsid w:val="007D7C5C"/>
    <w:rsid w:val="007D7CC1"/>
    <w:rsid w:val="007E00E7"/>
    <w:rsid w:val="007E071F"/>
    <w:rsid w:val="007E07C7"/>
    <w:rsid w:val="007E089F"/>
    <w:rsid w:val="007E08FD"/>
    <w:rsid w:val="007E09CA"/>
    <w:rsid w:val="007E11C0"/>
    <w:rsid w:val="007E181F"/>
    <w:rsid w:val="007E19FC"/>
    <w:rsid w:val="007E1BF5"/>
    <w:rsid w:val="007E26B3"/>
    <w:rsid w:val="007E296D"/>
    <w:rsid w:val="007E2B78"/>
    <w:rsid w:val="007E2DBB"/>
    <w:rsid w:val="007E2F9F"/>
    <w:rsid w:val="007E2FF2"/>
    <w:rsid w:val="007E30CB"/>
    <w:rsid w:val="007E35E6"/>
    <w:rsid w:val="007E3B0E"/>
    <w:rsid w:val="007E3C02"/>
    <w:rsid w:val="007E4843"/>
    <w:rsid w:val="007E4D5E"/>
    <w:rsid w:val="007E4D60"/>
    <w:rsid w:val="007E52AA"/>
    <w:rsid w:val="007E5375"/>
    <w:rsid w:val="007E5A11"/>
    <w:rsid w:val="007E5C12"/>
    <w:rsid w:val="007E5E3A"/>
    <w:rsid w:val="007E616E"/>
    <w:rsid w:val="007E649C"/>
    <w:rsid w:val="007E65A2"/>
    <w:rsid w:val="007E678D"/>
    <w:rsid w:val="007E6996"/>
    <w:rsid w:val="007E6A8A"/>
    <w:rsid w:val="007E6DA3"/>
    <w:rsid w:val="007E7449"/>
    <w:rsid w:val="007E74A4"/>
    <w:rsid w:val="007E753E"/>
    <w:rsid w:val="007E7DB2"/>
    <w:rsid w:val="007E7F8D"/>
    <w:rsid w:val="007F01D0"/>
    <w:rsid w:val="007F0443"/>
    <w:rsid w:val="007F0A55"/>
    <w:rsid w:val="007F0C48"/>
    <w:rsid w:val="007F0E4A"/>
    <w:rsid w:val="007F1201"/>
    <w:rsid w:val="007F16D1"/>
    <w:rsid w:val="007F231F"/>
    <w:rsid w:val="007F2448"/>
    <w:rsid w:val="007F279F"/>
    <w:rsid w:val="007F2880"/>
    <w:rsid w:val="007F28ED"/>
    <w:rsid w:val="007F2C13"/>
    <w:rsid w:val="007F2F38"/>
    <w:rsid w:val="007F3040"/>
    <w:rsid w:val="007F3514"/>
    <w:rsid w:val="007F3650"/>
    <w:rsid w:val="007F386E"/>
    <w:rsid w:val="007F3A1D"/>
    <w:rsid w:val="007F3BE5"/>
    <w:rsid w:val="007F4018"/>
    <w:rsid w:val="007F4144"/>
    <w:rsid w:val="007F4971"/>
    <w:rsid w:val="007F502D"/>
    <w:rsid w:val="007F5C75"/>
    <w:rsid w:val="007F616B"/>
    <w:rsid w:val="007F64D8"/>
    <w:rsid w:val="007F676D"/>
    <w:rsid w:val="007F6809"/>
    <w:rsid w:val="007F6884"/>
    <w:rsid w:val="007F70E7"/>
    <w:rsid w:val="007F7373"/>
    <w:rsid w:val="007F769B"/>
    <w:rsid w:val="007F7774"/>
    <w:rsid w:val="007F7B2A"/>
    <w:rsid w:val="007F7BC2"/>
    <w:rsid w:val="008009DF"/>
    <w:rsid w:val="00800D18"/>
    <w:rsid w:val="00800DF5"/>
    <w:rsid w:val="00800E14"/>
    <w:rsid w:val="0080146D"/>
    <w:rsid w:val="00801F43"/>
    <w:rsid w:val="00802496"/>
    <w:rsid w:val="00802544"/>
    <w:rsid w:val="00802572"/>
    <w:rsid w:val="00802D50"/>
    <w:rsid w:val="00802DF4"/>
    <w:rsid w:val="008033F9"/>
    <w:rsid w:val="00803837"/>
    <w:rsid w:val="00803AB5"/>
    <w:rsid w:val="00804822"/>
    <w:rsid w:val="0080489E"/>
    <w:rsid w:val="00804B23"/>
    <w:rsid w:val="00804D6C"/>
    <w:rsid w:val="00806268"/>
    <w:rsid w:val="008062C0"/>
    <w:rsid w:val="00806944"/>
    <w:rsid w:val="00806E5E"/>
    <w:rsid w:val="0080702E"/>
    <w:rsid w:val="0080705F"/>
    <w:rsid w:val="008078DB"/>
    <w:rsid w:val="00807925"/>
    <w:rsid w:val="008079D1"/>
    <w:rsid w:val="00807A19"/>
    <w:rsid w:val="00810033"/>
    <w:rsid w:val="008101EF"/>
    <w:rsid w:val="00810293"/>
    <w:rsid w:val="008102A5"/>
    <w:rsid w:val="0081086E"/>
    <w:rsid w:val="008108A1"/>
    <w:rsid w:val="0081095B"/>
    <w:rsid w:val="00810C5B"/>
    <w:rsid w:val="00810DA2"/>
    <w:rsid w:val="00811039"/>
    <w:rsid w:val="0081103B"/>
    <w:rsid w:val="0081107B"/>
    <w:rsid w:val="008111B0"/>
    <w:rsid w:val="008113AB"/>
    <w:rsid w:val="00811E5D"/>
    <w:rsid w:val="00811F6F"/>
    <w:rsid w:val="00812637"/>
    <w:rsid w:val="00812B66"/>
    <w:rsid w:val="00812DBD"/>
    <w:rsid w:val="00812F53"/>
    <w:rsid w:val="008139BE"/>
    <w:rsid w:val="00813C3B"/>
    <w:rsid w:val="0081457C"/>
    <w:rsid w:val="00814A09"/>
    <w:rsid w:val="00814F89"/>
    <w:rsid w:val="00815607"/>
    <w:rsid w:val="00815653"/>
    <w:rsid w:val="008158DF"/>
    <w:rsid w:val="00815EC2"/>
    <w:rsid w:val="008163DA"/>
    <w:rsid w:val="0081695B"/>
    <w:rsid w:val="00816D6F"/>
    <w:rsid w:val="008174F3"/>
    <w:rsid w:val="008179AA"/>
    <w:rsid w:val="00817A06"/>
    <w:rsid w:val="00817B47"/>
    <w:rsid w:val="00817C3C"/>
    <w:rsid w:val="00817EDE"/>
    <w:rsid w:val="0082034A"/>
    <w:rsid w:val="00820359"/>
    <w:rsid w:val="00821226"/>
    <w:rsid w:val="0082188A"/>
    <w:rsid w:val="00821A7C"/>
    <w:rsid w:val="00821B8B"/>
    <w:rsid w:val="0082229D"/>
    <w:rsid w:val="008223BB"/>
    <w:rsid w:val="0082243F"/>
    <w:rsid w:val="008225FB"/>
    <w:rsid w:val="0082384C"/>
    <w:rsid w:val="00823C3E"/>
    <w:rsid w:val="008242CF"/>
    <w:rsid w:val="008242E8"/>
    <w:rsid w:val="00824514"/>
    <w:rsid w:val="00824BA4"/>
    <w:rsid w:val="00824DD2"/>
    <w:rsid w:val="008250EB"/>
    <w:rsid w:val="00825405"/>
    <w:rsid w:val="0082577E"/>
    <w:rsid w:val="00825BC4"/>
    <w:rsid w:val="00825BE8"/>
    <w:rsid w:val="00825EF1"/>
    <w:rsid w:val="00826136"/>
    <w:rsid w:val="00826B87"/>
    <w:rsid w:val="00826C59"/>
    <w:rsid w:val="00827620"/>
    <w:rsid w:val="00827D76"/>
    <w:rsid w:val="00827EEE"/>
    <w:rsid w:val="008306BF"/>
    <w:rsid w:val="0083075E"/>
    <w:rsid w:val="00832152"/>
    <w:rsid w:val="00832B3D"/>
    <w:rsid w:val="008332F1"/>
    <w:rsid w:val="00833534"/>
    <w:rsid w:val="00834026"/>
    <w:rsid w:val="00834052"/>
    <w:rsid w:val="00834207"/>
    <w:rsid w:val="00834347"/>
    <w:rsid w:val="00834766"/>
    <w:rsid w:val="00834BE4"/>
    <w:rsid w:val="0083537A"/>
    <w:rsid w:val="008354EC"/>
    <w:rsid w:val="008354EE"/>
    <w:rsid w:val="00835739"/>
    <w:rsid w:val="00835D27"/>
    <w:rsid w:val="00836762"/>
    <w:rsid w:val="00836A8C"/>
    <w:rsid w:val="008373DC"/>
    <w:rsid w:val="00837468"/>
    <w:rsid w:val="00837660"/>
    <w:rsid w:val="00837772"/>
    <w:rsid w:val="00837989"/>
    <w:rsid w:val="008404F9"/>
    <w:rsid w:val="0084062F"/>
    <w:rsid w:val="00840734"/>
    <w:rsid w:val="00840A62"/>
    <w:rsid w:val="00840C62"/>
    <w:rsid w:val="00840FCB"/>
    <w:rsid w:val="008410B7"/>
    <w:rsid w:val="008414DD"/>
    <w:rsid w:val="00841871"/>
    <w:rsid w:val="0084197C"/>
    <w:rsid w:val="00841A7F"/>
    <w:rsid w:val="00841AA4"/>
    <w:rsid w:val="00841AE7"/>
    <w:rsid w:val="00841D1D"/>
    <w:rsid w:val="00841D2D"/>
    <w:rsid w:val="00842011"/>
    <w:rsid w:val="00842798"/>
    <w:rsid w:val="008427AF"/>
    <w:rsid w:val="00843070"/>
    <w:rsid w:val="008434A2"/>
    <w:rsid w:val="00843903"/>
    <w:rsid w:val="00843BEC"/>
    <w:rsid w:val="008442E0"/>
    <w:rsid w:val="00844543"/>
    <w:rsid w:val="00844588"/>
    <w:rsid w:val="00844AEE"/>
    <w:rsid w:val="00844EA3"/>
    <w:rsid w:val="008459D8"/>
    <w:rsid w:val="00845AE9"/>
    <w:rsid w:val="00846054"/>
    <w:rsid w:val="008461BF"/>
    <w:rsid w:val="00846582"/>
    <w:rsid w:val="00846980"/>
    <w:rsid w:val="00846AC3"/>
    <w:rsid w:val="00846BCD"/>
    <w:rsid w:val="00847337"/>
    <w:rsid w:val="008473A9"/>
    <w:rsid w:val="00847AAB"/>
    <w:rsid w:val="00847CF4"/>
    <w:rsid w:val="00847E96"/>
    <w:rsid w:val="00847FD0"/>
    <w:rsid w:val="0085135A"/>
    <w:rsid w:val="0085135F"/>
    <w:rsid w:val="00851C08"/>
    <w:rsid w:val="00851C89"/>
    <w:rsid w:val="00851F94"/>
    <w:rsid w:val="008523A6"/>
    <w:rsid w:val="008527D5"/>
    <w:rsid w:val="008528ED"/>
    <w:rsid w:val="00853050"/>
    <w:rsid w:val="00853BE6"/>
    <w:rsid w:val="00853E04"/>
    <w:rsid w:val="00853E65"/>
    <w:rsid w:val="008545F0"/>
    <w:rsid w:val="00854F1C"/>
    <w:rsid w:val="008555C6"/>
    <w:rsid w:val="00855F2C"/>
    <w:rsid w:val="0085607B"/>
    <w:rsid w:val="008562C2"/>
    <w:rsid w:val="00856AAA"/>
    <w:rsid w:val="00857556"/>
    <w:rsid w:val="00857B16"/>
    <w:rsid w:val="00857D70"/>
    <w:rsid w:val="00857DB6"/>
    <w:rsid w:val="00859E16"/>
    <w:rsid w:val="00860376"/>
    <w:rsid w:val="008603F8"/>
    <w:rsid w:val="0086063A"/>
    <w:rsid w:val="00860DAB"/>
    <w:rsid w:val="00860F33"/>
    <w:rsid w:val="00860F44"/>
    <w:rsid w:val="008610E3"/>
    <w:rsid w:val="0086174F"/>
    <w:rsid w:val="0086187A"/>
    <w:rsid w:val="00861964"/>
    <w:rsid w:val="00861E03"/>
    <w:rsid w:val="008621E1"/>
    <w:rsid w:val="00862A17"/>
    <w:rsid w:val="00862B78"/>
    <w:rsid w:val="00862FDE"/>
    <w:rsid w:val="008630E7"/>
    <w:rsid w:val="008632FF"/>
    <w:rsid w:val="0086379E"/>
    <w:rsid w:val="00864294"/>
    <w:rsid w:val="00864546"/>
    <w:rsid w:val="008648FC"/>
    <w:rsid w:val="00865860"/>
    <w:rsid w:val="00865A56"/>
    <w:rsid w:val="00865BE7"/>
    <w:rsid w:val="008668A7"/>
    <w:rsid w:val="008668F7"/>
    <w:rsid w:val="00867067"/>
    <w:rsid w:val="008671C6"/>
    <w:rsid w:val="00867A74"/>
    <w:rsid w:val="00867BA1"/>
    <w:rsid w:val="008700ED"/>
    <w:rsid w:val="0087031F"/>
    <w:rsid w:val="00870732"/>
    <w:rsid w:val="00870FF1"/>
    <w:rsid w:val="0087116C"/>
    <w:rsid w:val="0087252E"/>
    <w:rsid w:val="0087307D"/>
    <w:rsid w:val="00873362"/>
    <w:rsid w:val="008734E3"/>
    <w:rsid w:val="00873EC9"/>
    <w:rsid w:val="00873F52"/>
    <w:rsid w:val="00873F98"/>
    <w:rsid w:val="008741BC"/>
    <w:rsid w:val="00874589"/>
    <w:rsid w:val="00874B28"/>
    <w:rsid w:val="008751CB"/>
    <w:rsid w:val="0087545D"/>
    <w:rsid w:val="00875B69"/>
    <w:rsid w:val="00875EB2"/>
    <w:rsid w:val="00876187"/>
    <w:rsid w:val="00877085"/>
    <w:rsid w:val="00877267"/>
    <w:rsid w:val="008773C6"/>
    <w:rsid w:val="008774DD"/>
    <w:rsid w:val="0087774D"/>
    <w:rsid w:val="0087793C"/>
    <w:rsid w:val="00877E0E"/>
    <w:rsid w:val="00880382"/>
    <w:rsid w:val="0088040D"/>
    <w:rsid w:val="00880740"/>
    <w:rsid w:val="00880B0A"/>
    <w:rsid w:val="00880B76"/>
    <w:rsid w:val="00880DED"/>
    <w:rsid w:val="00880E77"/>
    <w:rsid w:val="00880EFA"/>
    <w:rsid w:val="00881162"/>
    <w:rsid w:val="00881494"/>
    <w:rsid w:val="0088157E"/>
    <w:rsid w:val="00881B39"/>
    <w:rsid w:val="00881EF8"/>
    <w:rsid w:val="00882C12"/>
    <w:rsid w:val="00882C3A"/>
    <w:rsid w:val="00882E54"/>
    <w:rsid w:val="00883167"/>
    <w:rsid w:val="008835F2"/>
    <w:rsid w:val="0088413C"/>
    <w:rsid w:val="0088471E"/>
    <w:rsid w:val="008848A5"/>
    <w:rsid w:val="00884A67"/>
    <w:rsid w:val="00884DB4"/>
    <w:rsid w:val="00885AA9"/>
    <w:rsid w:val="00885D0B"/>
    <w:rsid w:val="00885F30"/>
    <w:rsid w:val="00885F72"/>
    <w:rsid w:val="008867AA"/>
    <w:rsid w:val="00886868"/>
    <w:rsid w:val="00887136"/>
    <w:rsid w:val="00887BBB"/>
    <w:rsid w:val="00887DE6"/>
    <w:rsid w:val="00887FEC"/>
    <w:rsid w:val="0089003A"/>
    <w:rsid w:val="00890239"/>
    <w:rsid w:val="00890687"/>
    <w:rsid w:val="008919DF"/>
    <w:rsid w:val="00891E2A"/>
    <w:rsid w:val="008920E4"/>
    <w:rsid w:val="00892268"/>
    <w:rsid w:val="008927E9"/>
    <w:rsid w:val="008929B7"/>
    <w:rsid w:val="00892AA2"/>
    <w:rsid w:val="00892B22"/>
    <w:rsid w:val="00893969"/>
    <w:rsid w:val="00893F02"/>
    <w:rsid w:val="00894148"/>
    <w:rsid w:val="00894536"/>
    <w:rsid w:val="00894A33"/>
    <w:rsid w:val="00894BF1"/>
    <w:rsid w:val="00894FB4"/>
    <w:rsid w:val="00895842"/>
    <w:rsid w:val="00896182"/>
    <w:rsid w:val="0089619F"/>
    <w:rsid w:val="00896223"/>
    <w:rsid w:val="0089633B"/>
    <w:rsid w:val="00897521"/>
    <w:rsid w:val="00897798"/>
    <w:rsid w:val="00897A52"/>
    <w:rsid w:val="00897CF8"/>
    <w:rsid w:val="00897FD8"/>
    <w:rsid w:val="008A015F"/>
    <w:rsid w:val="008A0275"/>
    <w:rsid w:val="008A0390"/>
    <w:rsid w:val="008A0507"/>
    <w:rsid w:val="008A0CA3"/>
    <w:rsid w:val="008A11E8"/>
    <w:rsid w:val="008A12A5"/>
    <w:rsid w:val="008A1455"/>
    <w:rsid w:val="008A166B"/>
    <w:rsid w:val="008A3296"/>
    <w:rsid w:val="008A39CB"/>
    <w:rsid w:val="008A3C90"/>
    <w:rsid w:val="008A3CD3"/>
    <w:rsid w:val="008A3DAA"/>
    <w:rsid w:val="008A48D4"/>
    <w:rsid w:val="008A4E3C"/>
    <w:rsid w:val="008A5105"/>
    <w:rsid w:val="008A5B6C"/>
    <w:rsid w:val="008A5E07"/>
    <w:rsid w:val="008A67BF"/>
    <w:rsid w:val="008A6ED1"/>
    <w:rsid w:val="008A70EF"/>
    <w:rsid w:val="008A7C81"/>
    <w:rsid w:val="008B0262"/>
    <w:rsid w:val="008B0413"/>
    <w:rsid w:val="008B0C6B"/>
    <w:rsid w:val="008B0CDA"/>
    <w:rsid w:val="008B13CB"/>
    <w:rsid w:val="008B14BD"/>
    <w:rsid w:val="008B1D31"/>
    <w:rsid w:val="008B1D34"/>
    <w:rsid w:val="008B20D7"/>
    <w:rsid w:val="008B249F"/>
    <w:rsid w:val="008B27B0"/>
    <w:rsid w:val="008B2F57"/>
    <w:rsid w:val="008B333F"/>
    <w:rsid w:val="008B35CC"/>
    <w:rsid w:val="008B360E"/>
    <w:rsid w:val="008B3BCD"/>
    <w:rsid w:val="008B411A"/>
    <w:rsid w:val="008B421A"/>
    <w:rsid w:val="008B4612"/>
    <w:rsid w:val="008B4744"/>
    <w:rsid w:val="008B4BF2"/>
    <w:rsid w:val="008B4D63"/>
    <w:rsid w:val="008B5307"/>
    <w:rsid w:val="008B53A4"/>
    <w:rsid w:val="008B54E5"/>
    <w:rsid w:val="008B57B2"/>
    <w:rsid w:val="008B5A83"/>
    <w:rsid w:val="008B5C77"/>
    <w:rsid w:val="008B5ECD"/>
    <w:rsid w:val="008B6CC0"/>
    <w:rsid w:val="008B6EDD"/>
    <w:rsid w:val="008B75AC"/>
    <w:rsid w:val="008B7887"/>
    <w:rsid w:val="008B798D"/>
    <w:rsid w:val="008B7A8A"/>
    <w:rsid w:val="008B7F6B"/>
    <w:rsid w:val="008C001A"/>
    <w:rsid w:val="008C03CC"/>
    <w:rsid w:val="008C0C6A"/>
    <w:rsid w:val="008C13D9"/>
    <w:rsid w:val="008C1E37"/>
    <w:rsid w:val="008C22A7"/>
    <w:rsid w:val="008C2326"/>
    <w:rsid w:val="008C23A7"/>
    <w:rsid w:val="008C2D4C"/>
    <w:rsid w:val="008C2DD1"/>
    <w:rsid w:val="008C2EC0"/>
    <w:rsid w:val="008C30BE"/>
    <w:rsid w:val="008C3208"/>
    <w:rsid w:val="008C3246"/>
    <w:rsid w:val="008C3516"/>
    <w:rsid w:val="008C3880"/>
    <w:rsid w:val="008C3E0A"/>
    <w:rsid w:val="008C3FA5"/>
    <w:rsid w:val="008C41D0"/>
    <w:rsid w:val="008C4273"/>
    <w:rsid w:val="008C48EC"/>
    <w:rsid w:val="008C49C9"/>
    <w:rsid w:val="008C4B53"/>
    <w:rsid w:val="008C4C04"/>
    <w:rsid w:val="008C5077"/>
    <w:rsid w:val="008C54D5"/>
    <w:rsid w:val="008C5612"/>
    <w:rsid w:val="008C5648"/>
    <w:rsid w:val="008C5B4A"/>
    <w:rsid w:val="008C5CC5"/>
    <w:rsid w:val="008C60FB"/>
    <w:rsid w:val="008C6369"/>
    <w:rsid w:val="008C64E1"/>
    <w:rsid w:val="008C6ADD"/>
    <w:rsid w:val="008C6FED"/>
    <w:rsid w:val="008D03BA"/>
    <w:rsid w:val="008D03E4"/>
    <w:rsid w:val="008D0C5E"/>
    <w:rsid w:val="008D0F29"/>
    <w:rsid w:val="008D1050"/>
    <w:rsid w:val="008D114E"/>
    <w:rsid w:val="008D127F"/>
    <w:rsid w:val="008D13D5"/>
    <w:rsid w:val="008D1A6D"/>
    <w:rsid w:val="008D1CEE"/>
    <w:rsid w:val="008D2B3D"/>
    <w:rsid w:val="008D2B87"/>
    <w:rsid w:val="008D2D90"/>
    <w:rsid w:val="008D31C2"/>
    <w:rsid w:val="008D37C7"/>
    <w:rsid w:val="008D3EDB"/>
    <w:rsid w:val="008D441B"/>
    <w:rsid w:val="008D4654"/>
    <w:rsid w:val="008D4C60"/>
    <w:rsid w:val="008D4E83"/>
    <w:rsid w:val="008D51BC"/>
    <w:rsid w:val="008D5964"/>
    <w:rsid w:val="008D5B85"/>
    <w:rsid w:val="008D5FB3"/>
    <w:rsid w:val="008D6942"/>
    <w:rsid w:val="008D69EF"/>
    <w:rsid w:val="008D7649"/>
    <w:rsid w:val="008D76BD"/>
    <w:rsid w:val="008D77CF"/>
    <w:rsid w:val="008D7AA8"/>
    <w:rsid w:val="008D7D77"/>
    <w:rsid w:val="008D7E09"/>
    <w:rsid w:val="008D7F69"/>
    <w:rsid w:val="008E0428"/>
    <w:rsid w:val="008E1205"/>
    <w:rsid w:val="008E15EE"/>
    <w:rsid w:val="008E16D5"/>
    <w:rsid w:val="008E1D01"/>
    <w:rsid w:val="008E2463"/>
    <w:rsid w:val="008E2858"/>
    <w:rsid w:val="008E2EA1"/>
    <w:rsid w:val="008E32E9"/>
    <w:rsid w:val="008E3D00"/>
    <w:rsid w:val="008E3DBC"/>
    <w:rsid w:val="008E4A1E"/>
    <w:rsid w:val="008E4C19"/>
    <w:rsid w:val="008E4CA1"/>
    <w:rsid w:val="008E4EC7"/>
    <w:rsid w:val="008E4EF5"/>
    <w:rsid w:val="008E5006"/>
    <w:rsid w:val="008E5446"/>
    <w:rsid w:val="008E57AE"/>
    <w:rsid w:val="008E5A9B"/>
    <w:rsid w:val="008E62AF"/>
    <w:rsid w:val="008E634E"/>
    <w:rsid w:val="008E639C"/>
    <w:rsid w:val="008E662E"/>
    <w:rsid w:val="008E6633"/>
    <w:rsid w:val="008E7402"/>
    <w:rsid w:val="008E74DC"/>
    <w:rsid w:val="008E778F"/>
    <w:rsid w:val="008E784D"/>
    <w:rsid w:val="008E7C00"/>
    <w:rsid w:val="008E7ECB"/>
    <w:rsid w:val="008E7F6F"/>
    <w:rsid w:val="008E7FAD"/>
    <w:rsid w:val="008F0AF5"/>
    <w:rsid w:val="008F0B96"/>
    <w:rsid w:val="008F0C62"/>
    <w:rsid w:val="008F113B"/>
    <w:rsid w:val="008F119D"/>
    <w:rsid w:val="008F150D"/>
    <w:rsid w:val="008F18DC"/>
    <w:rsid w:val="008F1C89"/>
    <w:rsid w:val="008F1EAE"/>
    <w:rsid w:val="008F2453"/>
    <w:rsid w:val="008F2944"/>
    <w:rsid w:val="008F2CD7"/>
    <w:rsid w:val="008F2EFC"/>
    <w:rsid w:val="008F30EE"/>
    <w:rsid w:val="008F35CC"/>
    <w:rsid w:val="008F36BC"/>
    <w:rsid w:val="008F40E6"/>
    <w:rsid w:val="008F45D3"/>
    <w:rsid w:val="008F51E1"/>
    <w:rsid w:val="008F523E"/>
    <w:rsid w:val="008F5BC5"/>
    <w:rsid w:val="008F5D9F"/>
    <w:rsid w:val="008F685B"/>
    <w:rsid w:val="008F686E"/>
    <w:rsid w:val="008F6CA3"/>
    <w:rsid w:val="008F70AC"/>
    <w:rsid w:val="008F716E"/>
    <w:rsid w:val="008F71E6"/>
    <w:rsid w:val="008F7425"/>
    <w:rsid w:val="008F7626"/>
    <w:rsid w:val="008F782C"/>
    <w:rsid w:val="008F7901"/>
    <w:rsid w:val="009001C7"/>
    <w:rsid w:val="0090034B"/>
    <w:rsid w:val="00900FBC"/>
    <w:rsid w:val="00901080"/>
    <w:rsid w:val="00901526"/>
    <w:rsid w:val="00901CDC"/>
    <w:rsid w:val="00901F24"/>
    <w:rsid w:val="00902194"/>
    <w:rsid w:val="0090238C"/>
    <w:rsid w:val="009023CA"/>
    <w:rsid w:val="00902577"/>
    <w:rsid w:val="00902588"/>
    <w:rsid w:val="00902E87"/>
    <w:rsid w:val="0090339B"/>
    <w:rsid w:val="009035CF"/>
    <w:rsid w:val="0090365D"/>
    <w:rsid w:val="00903766"/>
    <w:rsid w:val="00904716"/>
    <w:rsid w:val="00904934"/>
    <w:rsid w:val="00905395"/>
    <w:rsid w:val="00905575"/>
    <w:rsid w:val="009056AC"/>
    <w:rsid w:val="009057D8"/>
    <w:rsid w:val="009069E5"/>
    <w:rsid w:val="00906B0C"/>
    <w:rsid w:val="00906BB6"/>
    <w:rsid w:val="00906CAD"/>
    <w:rsid w:val="00906D30"/>
    <w:rsid w:val="00907074"/>
    <w:rsid w:val="00907536"/>
    <w:rsid w:val="0090773E"/>
    <w:rsid w:val="00907819"/>
    <w:rsid w:val="00907A5B"/>
    <w:rsid w:val="00907BB7"/>
    <w:rsid w:val="009100BA"/>
    <w:rsid w:val="00910885"/>
    <w:rsid w:val="00910A4B"/>
    <w:rsid w:val="009110A1"/>
    <w:rsid w:val="0091111C"/>
    <w:rsid w:val="00911A64"/>
    <w:rsid w:val="00911CB4"/>
    <w:rsid w:val="00911DCF"/>
    <w:rsid w:val="0091213B"/>
    <w:rsid w:val="00912E1F"/>
    <w:rsid w:val="00912F88"/>
    <w:rsid w:val="00913404"/>
    <w:rsid w:val="0091344F"/>
    <w:rsid w:val="009135A9"/>
    <w:rsid w:val="00913A03"/>
    <w:rsid w:val="009142A0"/>
    <w:rsid w:val="00914A5F"/>
    <w:rsid w:val="00914E8A"/>
    <w:rsid w:val="00914EE1"/>
    <w:rsid w:val="00915031"/>
    <w:rsid w:val="0091503D"/>
    <w:rsid w:val="00915989"/>
    <w:rsid w:val="00915E80"/>
    <w:rsid w:val="00916624"/>
    <w:rsid w:val="00916BF1"/>
    <w:rsid w:val="00916C7A"/>
    <w:rsid w:val="00917274"/>
    <w:rsid w:val="00917BC3"/>
    <w:rsid w:val="00920411"/>
    <w:rsid w:val="0092045A"/>
    <w:rsid w:val="009204C2"/>
    <w:rsid w:val="00920639"/>
    <w:rsid w:val="009206E9"/>
    <w:rsid w:val="009207E9"/>
    <w:rsid w:val="00920B50"/>
    <w:rsid w:val="00920C21"/>
    <w:rsid w:val="00920C97"/>
    <w:rsid w:val="00920C9E"/>
    <w:rsid w:val="00920DBD"/>
    <w:rsid w:val="00921262"/>
    <w:rsid w:val="00921B2D"/>
    <w:rsid w:val="00921F14"/>
    <w:rsid w:val="0092222E"/>
    <w:rsid w:val="0092287F"/>
    <w:rsid w:val="009229FE"/>
    <w:rsid w:val="00923851"/>
    <w:rsid w:val="00923AD8"/>
    <w:rsid w:val="00923B56"/>
    <w:rsid w:val="0092455F"/>
    <w:rsid w:val="00924997"/>
    <w:rsid w:val="00924BBA"/>
    <w:rsid w:val="00925362"/>
    <w:rsid w:val="0092543A"/>
    <w:rsid w:val="009257B4"/>
    <w:rsid w:val="00925BFC"/>
    <w:rsid w:val="00926990"/>
    <w:rsid w:val="00926F49"/>
    <w:rsid w:val="0092718A"/>
    <w:rsid w:val="009272D0"/>
    <w:rsid w:val="009274DD"/>
    <w:rsid w:val="00927573"/>
    <w:rsid w:val="00927B9B"/>
    <w:rsid w:val="00927DBC"/>
    <w:rsid w:val="00927F04"/>
    <w:rsid w:val="00927F99"/>
    <w:rsid w:val="00930105"/>
    <w:rsid w:val="00930438"/>
    <w:rsid w:val="009304E2"/>
    <w:rsid w:val="0093083F"/>
    <w:rsid w:val="00930BCC"/>
    <w:rsid w:val="00930C85"/>
    <w:rsid w:val="0093101D"/>
    <w:rsid w:val="00931234"/>
    <w:rsid w:val="00931369"/>
    <w:rsid w:val="00931CF4"/>
    <w:rsid w:val="00931E32"/>
    <w:rsid w:val="0093218C"/>
    <w:rsid w:val="0093252F"/>
    <w:rsid w:val="00932612"/>
    <w:rsid w:val="00932B77"/>
    <w:rsid w:val="009332CC"/>
    <w:rsid w:val="00933CCA"/>
    <w:rsid w:val="0093438E"/>
    <w:rsid w:val="009346C3"/>
    <w:rsid w:val="00934857"/>
    <w:rsid w:val="00934936"/>
    <w:rsid w:val="00934954"/>
    <w:rsid w:val="00934DBB"/>
    <w:rsid w:val="0093506F"/>
    <w:rsid w:val="0093622C"/>
    <w:rsid w:val="00936795"/>
    <w:rsid w:val="00936DCF"/>
    <w:rsid w:val="00936E70"/>
    <w:rsid w:val="00936FE2"/>
    <w:rsid w:val="0093705D"/>
    <w:rsid w:val="009371DA"/>
    <w:rsid w:val="0093730F"/>
    <w:rsid w:val="00937572"/>
    <w:rsid w:val="0093758F"/>
    <w:rsid w:val="00937C06"/>
    <w:rsid w:val="00937E05"/>
    <w:rsid w:val="00937FD7"/>
    <w:rsid w:val="009406F9"/>
    <w:rsid w:val="00940DD4"/>
    <w:rsid w:val="00940E6C"/>
    <w:rsid w:val="0094111F"/>
    <w:rsid w:val="0094220D"/>
    <w:rsid w:val="0094263D"/>
    <w:rsid w:val="009427C0"/>
    <w:rsid w:val="0094295A"/>
    <w:rsid w:val="00942A73"/>
    <w:rsid w:val="0094301C"/>
    <w:rsid w:val="0094311C"/>
    <w:rsid w:val="00943514"/>
    <w:rsid w:val="0094392C"/>
    <w:rsid w:val="009442B0"/>
    <w:rsid w:val="0094430C"/>
    <w:rsid w:val="009450D9"/>
    <w:rsid w:val="009452B5"/>
    <w:rsid w:val="009454FD"/>
    <w:rsid w:val="009456C0"/>
    <w:rsid w:val="0094584F"/>
    <w:rsid w:val="0094605E"/>
    <w:rsid w:val="00946432"/>
    <w:rsid w:val="0094651C"/>
    <w:rsid w:val="00946B23"/>
    <w:rsid w:val="009470C2"/>
    <w:rsid w:val="00947817"/>
    <w:rsid w:val="0095055F"/>
    <w:rsid w:val="0095078E"/>
    <w:rsid w:val="00950AF9"/>
    <w:rsid w:val="009514E0"/>
    <w:rsid w:val="00951753"/>
    <w:rsid w:val="0095182D"/>
    <w:rsid w:val="00951BF0"/>
    <w:rsid w:val="00951BF2"/>
    <w:rsid w:val="00952416"/>
    <w:rsid w:val="00952655"/>
    <w:rsid w:val="00952785"/>
    <w:rsid w:val="00952DE3"/>
    <w:rsid w:val="009530FD"/>
    <w:rsid w:val="00953B24"/>
    <w:rsid w:val="00953BB6"/>
    <w:rsid w:val="009540CE"/>
    <w:rsid w:val="009545BE"/>
    <w:rsid w:val="00954FE1"/>
    <w:rsid w:val="0095504B"/>
    <w:rsid w:val="009562D4"/>
    <w:rsid w:val="009568DC"/>
    <w:rsid w:val="00956A13"/>
    <w:rsid w:val="00956A9D"/>
    <w:rsid w:val="00956E94"/>
    <w:rsid w:val="00956EAF"/>
    <w:rsid w:val="0095740A"/>
    <w:rsid w:val="0095759A"/>
    <w:rsid w:val="0095794D"/>
    <w:rsid w:val="00957BCC"/>
    <w:rsid w:val="00957E2B"/>
    <w:rsid w:val="00957FEE"/>
    <w:rsid w:val="00957FEF"/>
    <w:rsid w:val="0096000F"/>
    <w:rsid w:val="00960124"/>
    <w:rsid w:val="0096085A"/>
    <w:rsid w:val="00960BEF"/>
    <w:rsid w:val="00960E45"/>
    <w:rsid w:val="00961DA6"/>
    <w:rsid w:val="0096226E"/>
    <w:rsid w:val="009623A1"/>
    <w:rsid w:val="0096263D"/>
    <w:rsid w:val="0096271A"/>
    <w:rsid w:val="0096328C"/>
    <w:rsid w:val="0096332B"/>
    <w:rsid w:val="0096361F"/>
    <w:rsid w:val="0096381D"/>
    <w:rsid w:val="009638BA"/>
    <w:rsid w:val="009638F3"/>
    <w:rsid w:val="0096428A"/>
    <w:rsid w:val="00964D2B"/>
    <w:rsid w:val="00964EBC"/>
    <w:rsid w:val="009650B8"/>
    <w:rsid w:val="009653EB"/>
    <w:rsid w:val="00965FF8"/>
    <w:rsid w:val="0096682F"/>
    <w:rsid w:val="00966BF5"/>
    <w:rsid w:val="00966DE6"/>
    <w:rsid w:val="0096717C"/>
    <w:rsid w:val="009673EB"/>
    <w:rsid w:val="009676EA"/>
    <w:rsid w:val="00967A04"/>
    <w:rsid w:val="00967C12"/>
    <w:rsid w:val="00967D2D"/>
    <w:rsid w:val="00967D3C"/>
    <w:rsid w:val="00970498"/>
    <w:rsid w:val="00970753"/>
    <w:rsid w:val="00970A91"/>
    <w:rsid w:val="00970B3B"/>
    <w:rsid w:val="00970DD5"/>
    <w:rsid w:val="00971383"/>
    <w:rsid w:val="009713C2"/>
    <w:rsid w:val="00971475"/>
    <w:rsid w:val="00971606"/>
    <w:rsid w:val="00971877"/>
    <w:rsid w:val="00971D79"/>
    <w:rsid w:val="00972486"/>
    <w:rsid w:val="009726B3"/>
    <w:rsid w:val="00972A78"/>
    <w:rsid w:val="00973571"/>
    <w:rsid w:val="00973AA1"/>
    <w:rsid w:val="00973B56"/>
    <w:rsid w:val="00973C1A"/>
    <w:rsid w:val="009740C6"/>
    <w:rsid w:val="009745DE"/>
    <w:rsid w:val="00974A10"/>
    <w:rsid w:val="00974B2C"/>
    <w:rsid w:val="00974F43"/>
    <w:rsid w:val="00975141"/>
    <w:rsid w:val="00975281"/>
    <w:rsid w:val="009753BB"/>
    <w:rsid w:val="00975760"/>
    <w:rsid w:val="00975A75"/>
    <w:rsid w:val="0097680E"/>
    <w:rsid w:val="00976A7E"/>
    <w:rsid w:val="00976B88"/>
    <w:rsid w:val="00976CA9"/>
    <w:rsid w:val="00976CC0"/>
    <w:rsid w:val="0097705F"/>
    <w:rsid w:val="00977299"/>
    <w:rsid w:val="009772B2"/>
    <w:rsid w:val="009772C6"/>
    <w:rsid w:val="009777E0"/>
    <w:rsid w:val="009779FC"/>
    <w:rsid w:val="00977B44"/>
    <w:rsid w:val="00980051"/>
    <w:rsid w:val="009801EE"/>
    <w:rsid w:val="009801F0"/>
    <w:rsid w:val="0098032C"/>
    <w:rsid w:val="009806EF"/>
    <w:rsid w:val="00980C95"/>
    <w:rsid w:val="00980DCE"/>
    <w:rsid w:val="00980DDA"/>
    <w:rsid w:val="0098101F"/>
    <w:rsid w:val="009818D8"/>
    <w:rsid w:val="00981BB6"/>
    <w:rsid w:val="00981C19"/>
    <w:rsid w:val="00981C7A"/>
    <w:rsid w:val="009820A3"/>
    <w:rsid w:val="009822E7"/>
    <w:rsid w:val="00982C03"/>
    <w:rsid w:val="0098315B"/>
    <w:rsid w:val="009832C1"/>
    <w:rsid w:val="00983601"/>
    <w:rsid w:val="009837CD"/>
    <w:rsid w:val="00983B33"/>
    <w:rsid w:val="00983D19"/>
    <w:rsid w:val="00983F05"/>
    <w:rsid w:val="00983F5C"/>
    <w:rsid w:val="009842C1"/>
    <w:rsid w:val="00984852"/>
    <w:rsid w:val="00984F5E"/>
    <w:rsid w:val="009850F6"/>
    <w:rsid w:val="009855E5"/>
    <w:rsid w:val="009857FA"/>
    <w:rsid w:val="00985A25"/>
    <w:rsid w:val="00985AA4"/>
    <w:rsid w:val="009867E1"/>
    <w:rsid w:val="00986802"/>
    <w:rsid w:val="009868E1"/>
    <w:rsid w:val="00986AF9"/>
    <w:rsid w:val="00986FB2"/>
    <w:rsid w:val="009870A0"/>
    <w:rsid w:val="0098752A"/>
    <w:rsid w:val="0098782E"/>
    <w:rsid w:val="00987ACC"/>
    <w:rsid w:val="00987E7A"/>
    <w:rsid w:val="0099002D"/>
    <w:rsid w:val="00991184"/>
    <w:rsid w:val="0099166B"/>
    <w:rsid w:val="00991C81"/>
    <w:rsid w:val="00991E1E"/>
    <w:rsid w:val="00991E47"/>
    <w:rsid w:val="00992271"/>
    <w:rsid w:val="009925C7"/>
    <w:rsid w:val="00992679"/>
    <w:rsid w:val="00992762"/>
    <w:rsid w:val="00992793"/>
    <w:rsid w:val="009927A8"/>
    <w:rsid w:val="00992955"/>
    <w:rsid w:val="00992B2B"/>
    <w:rsid w:val="00992B6A"/>
    <w:rsid w:val="00992B71"/>
    <w:rsid w:val="00992DC5"/>
    <w:rsid w:val="0099362C"/>
    <w:rsid w:val="00993670"/>
    <w:rsid w:val="00993A6B"/>
    <w:rsid w:val="0099403F"/>
    <w:rsid w:val="009940F3"/>
    <w:rsid w:val="00994817"/>
    <w:rsid w:val="0099499C"/>
    <w:rsid w:val="0099518A"/>
    <w:rsid w:val="009954B8"/>
    <w:rsid w:val="00995688"/>
    <w:rsid w:val="0099574D"/>
    <w:rsid w:val="0099595F"/>
    <w:rsid w:val="00995ADE"/>
    <w:rsid w:val="00995CA2"/>
    <w:rsid w:val="00996842"/>
    <w:rsid w:val="009968D2"/>
    <w:rsid w:val="00996BA0"/>
    <w:rsid w:val="00997527"/>
    <w:rsid w:val="00997573"/>
    <w:rsid w:val="00997726"/>
    <w:rsid w:val="00997B02"/>
    <w:rsid w:val="00997F59"/>
    <w:rsid w:val="009A055D"/>
    <w:rsid w:val="009A096C"/>
    <w:rsid w:val="009A0A3D"/>
    <w:rsid w:val="009A0B46"/>
    <w:rsid w:val="009A0CA6"/>
    <w:rsid w:val="009A0FE6"/>
    <w:rsid w:val="009A1134"/>
    <w:rsid w:val="009A13AC"/>
    <w:rsid w:val="009A171A"/>
    <w:rsid w:val="009A1C1E"/>
    <w:rsid w:val="009A2076"/>
    <w:rsid w:val="009A2467"/>
    <w:rsid w:val="009A2602"/>
    <w:rsid w:val="009A26D3"/>
    <w:rsid w:val="009A2792"/>
    <w:rsid w:val="009A29B9"/>
    <w:rsid w:val="009A2E1C"/>
    <w:rsid w:val="009A2EB2"/>
    <w:rsid w:val="009A3596"/>
    <w:rsid w:val="009A368E"/>
    <w:rsid w:val="009A442C"/>
    <w:rsid w:val="009A4DAC"/>
    <w:rsid w:val="009A4F78"/>
    <w:rsid w:val="009A5296"/>
    <w:rsid w:val="009A556B"/>
    <w:rsid w:val="009A568D"/>
    <w:rsid w:val="009A5844"/>
    <w:rsid w:val="009A5874"/>
    <w:rsid w:val="009A5EEF"/>
    <w:rsid w:val="009A6184"/>
    <w:rsid w:val="009A64D5"/>
    <w:rsid w:val="009A6576"/>
    <w:rsid w:val="009A6609"/>
    <w:rsid w:val="009A6CA6"/>
    <w:rsid w:val="009A743A"/>
    <w:rsid w:val="009A7570"/>
    <w:rsid w:val="009A75E6"/>
    <w:rsid w:val="009A7681"/>
    <w:rsid w:val="009A7D6A"/>
    <w:rsid w:val="009B084A"/>
    <w:rsid w:val="009B0FAE"/>
    <w:rsid w:val="009B175F"/>
    <w:rsid w:val="009B19DA"/>
    <w:rsid w:val="009B1AEB"/>
    <w:rsid w:val="009B1BCE"/>
    <w:rsid w:val="009B21FD"/>
    <w:rsid w:val="009B2A24"/>
    <w:rsid w:val="009B2BBF"/>
    <w:rsid w:val="009B30DF"/>
    <w:rsid w:val="009B3375"/>
    <w:rsid w:val="009B3543"/>
    <w:rsid w:val="009B3891"/>
    <w:rsid w:val="009B3943"/>
    <w:rsid w:val="009B3FD0"/>
    <w:rsid w:val="009B4239"/>
    <w:rsid w:val="009B4278"/>
    <w:rsid w:val="009B4597"/>
    <w:rsid w:val="009B4625"/>
    <w:rsid w:val="009B4C73"/>
    <w:rsid w:val="009B4E38"/>
    <w:rsid w:val="009B5264"/>
    <w:rsid w:val="009B5631"/>
    <w:rsid w:val="009B565E"/>
    <w:rsid w:val="009B57D8"/>
    <w:rsid w:val="009B57F1"/>
    <w:rsid w:val="009B5880"/>
    <w:rsid w:val="009B5CFC"/>
    <w:rsid w:val="009B6838"/>
    <w:rsid w:val="009B71AE"/>
    <w:rsid w:val="009B7715"/>
    <w:rsid w:val="009B7EA5"/>
    <w:rsid w:val="009C06A9"/>
    <w:rsid w:val="009C0B06"/>
    <w:rsid w:val="009C0E6C"/>
    <w:rsid w:val="009C120C"/>
    <w:rsid w:val="009C1234"/>
    <w:rsid w:val="009C12CB"/>
    <w:rsid w:val="009C172A"/>
    <w:rsid w:val="009C195D"/>
    <w:rsid w:val="009C1AED"/>
    <w:rsid w:val="009C1D61"/>
    <w:rsid w:val="009C22A9"/>
    <w:rsid w:val="009C23B8"/>
    <w:rsid w:val="009C2622"/>
    <w:rsid w:val="009C2665"/>
    <w:rsid w:val="009C284B"/>
    <w:rsid w:val="009C292F"/>
    <w:rsid w:val="009C3437"/>
    <w:rsid w:val="009C3643"/>
    <w:rsid w:val="009C3804"/>
    <w:rsid w:val="009C3DB5"/>
    <w:rsid w:val="009C3F51"/>
    <w:rsid w:val="009C4332"/>
    <w:rsid w:val="009C476E"/>
    <w:rsid w:val="009C4980"/>
    <w:rsid w:val="009C49DD"/>
    <w:rsid w:val="009C4CB9"/>
    <w:rsid w:val="009C4CEE"/>
    <w:rsid w:val="009C5883"/>
    <w:rsid w:val="009C5ADF"/>
    <w:rsid w:val="009C5E8A"/>
    <w:rsid w:val="009C65F1"/>
    <w:rsid w:val="009C6621"/>
    <w:rsid w:val="009C6BA6"/>
    <w:rsid w:val="009C6C93"/>
    <w:rsid w:val="009C703F"/>
    <w:rsid w:val="009C7258"/>
    <w:rsid w:val="009C72E5"/>
    <w:rsid w:val="009C7362"/>
    <w:rsid w:val="009C749F"/>
    <w:rsid w:val="009C7B25"/>
    <w:rsid w:val="009C7E50"/>
    <w:rsid w:val="009D00E6"/>
    <w:rsid w:val="009D0677"/>
    <w:rsid w:val="009D0972"/>
    <w:rsid w:val="009D0AEE"/>
    <w:rsid w:val="009D0EFA"/>
    <w:rsid w:val="009D0F39"/>
    <w:rsid w:val="009D1493"/>
    <w:rsid w:val="009D14B2"/>
    <w:rsid w:val="009D1669"/>
    <w:rsid w:val="009D1B55"/>
    <w:rsid w:val="009D1C8D"/>
    <w:rsid w:val="009D1E57"/>
    <w:rsid w:val="009D2259"/>
    <w:rsid w:val="009D2326"/>
    <w:rsid w:val="009D2473"/>
    <w:rsid w:val="009D257E"/>
    <w:rsid w:val="009D30E9"/>
    <w:rsid w:val="009D3373"/>
    <w:rsid w:val="009D34BB"/>
    <w:rsid w:val="009D3737"/>
    <w:rsid w:val="009D3751"/>
    <w:rsid w:val="009D38E0"/>
    <w:rsid w:val="009D4149"/>
    <w:rsid w:val="009D44B9"/>
    <w:rsid w:val="009D46AF"/>
    <w:rsid w:val="009D5012"/>
    <w:rsid w:val="009D50D0"/>
    <w:rsid w:val="009D54BA"/>
    <w:rsid w:val="009D58FD"/>
    <w:rsid w:val="009D6CE6"/>
    <w:rsid w:val="009D71C7"/>
    <w:rsid w:val="009D79D1"/>
    <w:rsid w:val="009D7F01"/>
    <w:rsid w:val="009E04E6"/>
    <w:rsid w:val="009E0C9C"/>
    <w:rsid w:val="009E1206"/>
    <w:rsid w:val="009E186B"/>
    <w:rsid w:val="009E199E"/>
    <w:rsid w:val="009E237F"/>
    <w:rsid w:val="009E28D6"/>
    <w:rsid w:val="009E2990"/>
    <w:rsid w:val="009E2D7A"/>
    <w:rsid w:val="009E3318"/>
    <w:rsid w:val="009E34F5"/>
    <w:rsid w:val="009E3589"/>
    <w:rsid w:val="009E374D"/>
    <w:rsid w:val="009E3CA8"/>
    <w:rsid w:val="009E4065"/>
    <w:rsid w:val="009E4191"/>
    <w:rsid w:val="009E4655"/>
    <w:rsid w:val="009E470F"/>
    <w:rsid w:val="009E4A1C"/>
    <w:rsid w:val="009E4F48"/>
    <w:rsid w:val="009E5085"/>
    <w:rsid w:val="009E5289"/>
    <w:rsid w:val="009E576C"/>
    <w:rsid w:val="009E5C65"/>
    <w:rsid w:val="009E6624"/>
    <w:rsid w:val="009E6CA4"/>
    <w:rsid w:val="009E6CEE"/>
    <w:rsid w:val="009E756E"/>
    <w:rsid w:val="009E76AE"/>
    <w:rsid w:val="009E7BF2"/>
    <w:rsid w:val="009E7C1D"/>
    <w:rsid w:val="009F015F"/>
    <w:rsid w:val="009F030D"/>
    <w:rsid w:val="009F06EF"/>
    <w:rsid w:val="009F0750"/>
    <w:rsid w:val="009F0915"/>
    <w:rsid w:val="009F118F"/>
    <w:rsid w:val="009F1D77"/>
    <w:rsid w:val="009F202B"/>
    <w:rsid w:val="009F2047"/>
    <w:rsid w:val="009F24C6"/>
    <w:rsid w:val="009F2DF0"/>
    <w:rsid w:val="009F3500"/>
    <w:rsid w:val="009F37F7"/>
    <w:rsid w:val="009F3947"/>
    <w:rsid w:val="009F3968"/>
    <w:rsid w:val="009F3B90"/>
    <w:rsid w:val="009F4955"/>
    <w:rsid w:val="009F4AF3"/>
    <w:rsid w:val="009F4D4F"/>
    <w:rsid w:val="009F4E3B"/>
    <w:rsid w:val="009F5139"/>
    <w:rsid w:val="009F551F"/>
    <w:rsid w:val="009F592B"/>
    <w:rsid w:val="009F5B29"/>
    <w:rsid w:val="009F644F"/>
    <w:rsid w:val="009F6479"/>
    <w:rsid w:val="009F669B"/>
    <w:rsid w:val="009F6A21"/>
    <w:rsid w:val="009F701B"/>
    <w:rsid w:val="009F73A1"/>
    <w:rsid w:val="009F78AA"/>
    <w:rsid w:val="009F79F4"/>
    <w:rsid w:val="009F7B4A"/>
    <w:rsid w:val="009F7EE8"/>
    <w:rsid w:val="00A006E8"/>
    <w:rsid w:val="00A00C60"/>
    <w:rsid w:val="00A00D62"/>
    <w:rsid w:val="00A0135B"/>
    <w:rsid w:val="00A014B6"/>
    <w:rsid w:val="00A01542"/>
    <w:rsid w:val="00A01C13"/>
    <w:rsid w:val="00A01D2C"/>
    <w:rsid w:val="00A02BAA"/>
    <w:rsid w:val="00A02CAB"/>
    <w:rsid w:val="00A0304F"/>
    <w:rsid w:val="00A03104"/>
    <w:rsid w:val="00A033AA"/>
    <w:rsid w:val="00A034ED"/>
    <w:rsid w:val="00A03DE4"/>
    <w:rsid w:val="00A041FF"/>
    <w:rsid w:val="00A0453B"/>
    <w:rsid w:val="00A04FCE"/>
    <w:rsid w:val="00A0506C"/>
    <w:rsid w:val="00A0525F"/>
    <w:rsid w:val="00A0541C"/>
    <w:rsid w:val="00A05441"/>
    <w:rsid w:val="00A056BC"/>
    <w:rsid w:val="00A05891"/>
    <w:rsid w:val="00A05B32"/>
    <w:rsid w:val="00A05C81"/>
    <w:rsid w:val="00A05F69"/>
    <w:rsid w:val="00A064F0"/>
    <w:rsid w:val="00A06512"/>
    <w:rsid w:val="00A06616"/>
    <w:rsid w:val="00A06727"/>
    <w:rsid w:val="00A06928"/>
    <w:rsid w:val="00A06C2F"/>
    <w:rsid w:val="00A07214"/>
    <w:rsid w:val="00A072BF"/>
    <w:rsid w:val="00A07995"/>
    <w:rsid w:val="00A07D71"/>
    <w:rsid w:val="00A1030E"/>
    <w:rsid w:val="00A1033B"/>
    <w:rsid w:val="00A10B94"/>
    <w:rsid w:val="00A10E85"/>
    <w:rsid w:val="00A111E1"/>
    <w:rsid w:val="00A115D6"/>
    <w:rsid w:val="00A11ADD"/>
    <w:rsid w:val="00A11C86"/>
    <w:rsid w:val="00A123CC"/>
    <w:rsid w:val="00A12491"/>
    <w:rsid w:val="00A131A3"/>
    <w:rsid w:val="00A138C2"/>
    <w:rsid w:val="00A138ED"/>
    <w:rsid w:val="00A13998"/>
    <w:rsid w:val="00A1442A"/>
    <w:rsid w:val="00A1451E"/>
    <w:rsid w:val="00A14554"/>
    <w:rsid w:val="00A1474D"/>
    <w:rsid w:val="00A14D07"/>
    <w:rsid w:val="00A14F30"/>
    <w:rsid w:val="00A150DB"/>
    <w:rsid w:val="00A152C4"/>
    <w:rsid w:val="00A1546F"/>
    <w:rsid w:val="00A159FB"/>
    <w:rsid w:val="00A15DCD"/>
    <w:rsid w:val="00A15E71"/>
    <w:rsid w:val="00A160A7"/>
    <w:rsid w:val="00A160AD"/>
    <w:rsid w:val="00A1620F"/>
    <w:rsid w:val="00A16551"/>
    <w:rsid w:val="00A17512"/>
    <w:rsid w:val="00A175B4"/>
    <w:rsid w:val="00A17C65"/>
    <w:rsid w:val="00A206C0"/>
    <w:rsid w:val="00A20894"/>
    <w:rsid w:val="00A208EE"/>
    <w:rsid w:val="00A21E0F"/>
    <w:rsid w:val="00A22170"/>
    <w:rsid w:val="00A222B4"/>
    <w:rsid w:val="00A227DE"/>
    <w:rsid w:val="00A22835"/>
    <w:rsid w:val="00A22836"/>
    <w:rsid w:val="00A22C0F"/>
    <w:rsid w:val="00A23476"/>
    <w:rsid w:val="00A2375A"/>
    <w:rsid w:val="00A23890"/>
    <w:rsid w:val="00A2392B"/>
    <w:rsid w:val="00A23D86"/>
    <w:rsid w:val="00A2463F"/>
    <w:rsid w:val="00A246A0"/>
    <w:rsid w:val="00A24766"/>
    <w:rsid w:val="00A24B52"/>
    <w:rsid w:val="00A24D89"/>
    <w:rsid w:val="00A25250"/>
    <w:rsid w:val="00A254AF"/>
    <w:rsid w:val="00A25A4C"/>
    <w:rsid w:val="00A25C0F"/>
    <w:rsid w:val="00A25FA8"/>
    <w:rsid w:val="00A25FCE"/>
    <w:rsid w:val="00A2614E"/>
    <w:rsid w:val="00A26637"/>
    <w:rsid w:val="00A2667D"/>
    <w:rsid w:val="00A26713"/>
    <w:rsid w:val="00A26B2F"/>
    <w:rsid w:val="00A2723F"/>
    <w:rsid w:val="00A27780"/>
    <w:rsid w:val="00A27DE5"/>
    <w:rsid w:val="00A30530"/>
    <w:rsid w:val="00A31483"/>
    <w:rsid w:val="00A314A9"/>
    <w:rsid w:val="00A317F7"/>
    <w:rsid w:val="00A3219C"/>
    <w:rsid w:val="00A3239A"/>
    <w:rsid w:val="00A32709"/>
    <w:rsid w:val="00A33034"/>
    <w:rsid w:val="00A33555"/>
    <w:rsid w:val="00A34AC0"/>
    <w:rsid w:val="00A34B83"/>
    <w:rsid w:val="00A34BD5"/>
    <w:rsid w:val="00A34F91"/>
    <w:rsid w:val="00A351FB"/>
    <w:rsid w:val="00A35325"/>
    <w:rsid w:val="00A35657"/>
    <w:rsid w:val="00A35883"/>
    <w:rsid w:val="00A35950"/>
    <w:rsid w:val="00A35A95"/>
    <w:rsid w:val="00A363C8"/>
    <w:rsid w:val="00A36886"/>
    <w:rsid w:val="00A368BA"/>
    <w:rsid w:val="00A370D4"/>
    <w:rsid w:val="00A37398"/>
    <w:rsid w:val="00A37BDD"/>
    <w:rsid w:val="00A40292"/>
    <w:rsid w:val="00A40C48"/>
    <w:rsid w:val="00A40CB8"/>
    <w:rsid w:val="00A41303"/>
    <w:rsid w:val="00A4130B"/>
    <w:rsid w:val="00A4181A"/>
    <w:rsid w:val="00A41B57"/>
    <w:rsid w:val="00A41C2B"/>
    <w:rsid w:val="00A42835"/>
    <w:rsid w:val="00A42A4A"/>
    <w:rsid w:val="00A42CA7"/>
    <w:rsid w:val="00A42CA9"/>
    <w:rsid w:val="00A430BE"/>
    <w:rsid w:val="00A4334E"/>
    <w:rsid w:val="00A4378A"/>
    <w:rsid w:val="00A439F5"/>
    <w:rsid w:val="00A43A9B"/>
    <w:rsid w:val="00A44488"/>
    <w:rsid w:val="00A44625"/>
    <w:rsid w:val="00A452ED"/>
    <w:rsid w:val="00A45335"/>
    <w:rsid w:val="00A458DC"/>
    <w:rsid w:val="00A4607A"/>
    <w:rsid w:val="00A4640E"/>
    <w:rsid w:val="00A464FF"/>
    <w:rsid w:val="00A467AF"/>
    <w:rsid w:val="00A46F50"/>
    <w:rsid w:val="00A4708B"/>
    <w:rsid w:val="00A47730"/>
    <w:rsid w:val="00A47A97"/>
    <w:rsid w:val="00A47AB7"/>
    <w:rsid w:val="00A5000D"/>
    <w:rsid w:val="00A502BA"/>
    <w:rsid w:val="00A5041E"/>
    <w:rsid w:val="00A508AE"/>
    <w:rsid w:val="00A50913"/>
    <w:rsid w:val="00A50960"/>
    <w:rsid w:val="00A50AC5"/>
    <w:rsid w:val="00A50E94"/>
    <w:rsid w:val="00A511E8"/>
    <w:rsid w:val="00A5163D"/>
    <w:rsid w:val="00A51931"/>
    <w:rsid w:val="00A51973"/>
    <w:rsid w:val="00A52791"/>
    <w:rsid w:val="00A52B2F"/>
    <w:rsid w:val="00A53062"/>
    <w:rsid w:val="00A53D2E"/>
    <w:rsid w:val="00A54171"/>
    <w:rsid w:val="00A54387"/>
    <w:rsid w:val="00A543BB"/>
    <w:rsid w:val="00A545DC"/>
    <w:rsid w:val="00A5488F"/>
    <w:rsid w:val="00A54976"/>
    <w:rsid w:val="00A54FD6"/>
    <w:rsid w:val="00A55071"/>
    <w:rsid w:val="00A550F3"/>
    <w:rsid w:val="00A55520"/>
    <w:rsid w:val="00A5583C"/>
    <w:rsid w:val="00A55946"/>
    <w:rsid w:val="00A55AE1"/>
    <w:rsid w:val="00A5630D"/>
    <w:rsid w:val="00A5755A"/>
    <w:rsid w:val="00A57707"/>
    <w:rsid w:val="00A57A64"/>
    <w:rsid w:val="00A57C6B"/>
    <w:rsid w:val="00A57EA2"/>
    <w:rsid w:val="00A60037"/>
    <w:rsid w:val="00A60676"/>
    <w:rsid w:val="00A60765"/>
    <w:rsid w:val="00A60B89"/>
    <w:rsid w:val="00A60F5B"/>
    <w:rsid w:val="00A612B6"/>
    <w:rsid w:val="00A61594"/>
    <w:rsid w:val="00A61CD6"/>
    <w:rsid w:val="00A61F54"/>
    <w:rsid w:val="00A62073"/>
    <w:rsid w:val="00A62339"/>
    <w:rsid w:val="00A6272D"/>
    <w:rsid w:val="00A62D50"/>
    <w:rsid w:val="00A63278"/>
    <w:rsid w:val="00A63337"/>
    <w:rsid w:val="00A63368"/>
    <w:rsid w:val="00A635EC"/>
    <w:rsid w:val="00A6379A"/>
    <w:rsid w:val="00A63A62"/>
    <w:rsid w:val="00A63A91"/>
    <w:rsid w:val="00A6434D"/>
    <w:rsid w:val="00A645EF"/>
    <w:rsid w:val="00A646EA"/>
    <w:rsid w:val="00A646F2"/>
    <w:rsid w:val="00A64F7F"/>
    <w:rsid w:val="00A6524C"/>
    <w:rsid w:val="00A656F0"/>
    <w:rsid w:val="00A658B9"/>
    <w:rsid w:val="00A65E65"/>
    <w:rsid w:val="00A665F1"/>
    <w:rsid w:val="00A6667F"/>
    <w:rsid w:val="00A66686"/>
    <w:rsid w:val="00A66762"/>
    <w:rsid w:val="00A66763"/>
    <w:rsid w:val="00A667C3"/>
    <w:rsid w:val="00A6713D"/>
    <w:rsid w:val="00A6729F"/>
    <w:rsid w:val="00A6751C"/>
    <w:rsid w:val="00A6754F"/>
    <w:rsid w:val="00A67C44"/>
    <w:rsid w:val="00A67DFA"/>
    <w:rsid w:val="00A70192"/>
    <w:rsid w:val="00A705A3"/>
    <w:rsid w:val="00A711B6"/>
    <w:rsid w:val="00A71396"/>
    <w:rsid w:val="00A718B3"/>
    <w:rsid w:val="00A719D9"/>
    <w:rsid w:val="00A71AB7"/>
    <w:rsid w:val="00A7202D"/>
    <w:rsid w:val="00A721A1"/>
    <w:rsid w:val="00A721CA"/>
    <w:rsid w:val="00A72604"/>
    <w:rsid w:val="00A72845"/>
    <w:rsid w:val="00A72A5B"/>
    <w:rsid w:val="00A72C14"/>
    <w:rsid w:val="00A72E33"/>
    <w:rsid w:val="00A72E81"/>
    <w:rsid w:val="00A72F81"/>
    <w:rsid w:val="00A730E0"/>
    <w:rsid w:val="00A73ED6"/>
    <w:rsid w:val="00A73FC2"/>
    <w:rsid w:val="00A7412F"/>
    <w:rsid w:val="00A74437"/>
    <w:rsid w:val="00A74631"/>
    <w:rsid w:val="00A746AF"/>
    <w:rsid w:val="00A749FB"/>
    <w:rsid w:val="00A74BFA"/>
    <w:rsid w:val="00A74EF7"/>
    <w:rsid w:val="00A750A6"/>
    <w:rsid w:val="00A751E9"/>
    <w:rsid w:val="00A75253"/>
    <w:rsid w:val="00A7528B"/>
    <w:rsid w:val="00A754FE"/>
    <w:rsid w:val="00A75818"/>
    <w:rsid w:val="00A758DC"/>
    <w:rsid w:val="00A76201"/>
    <w:rsid w:val="00A767E2"/>
    <w:rsid w:val="00A76BFB"/>
    <w:rsid w:val="00A76FA5"/>
    <w:rsid w:val="00A7714E"/>
    <w:rsid w:val="00A779D4"/>
    <w:rsid w:val="00A80344"/>
    <w:rsid w:val="00A804DB"/>
    <w:rsid w:val="00A80FAB"/>
    <w:rsid w:val="00A80FB0"/>
    <w:rsid w:val="00A8147E"/>
    <w:rsid w:val="00A816A8"/>
    <w:rsid w:val="00A81802"/>
    <w:rsid w:val="00A81822"/>
    <w:rsid w:val="00A81FF0"/>
    <w:rsid w:val="00A8202D"/>
    <w:rsid w:val="00A82302"/>
    <w:rsid w:val="00A82570"/>
    <w:rsid w:val="00A825DB"/>
    <w:rsid w:val="00A8270F"/>
    <w:rsid w:val="00A82BC3"/>
    <w:rsid w:val="00A82D21"/>
    <w:rsid w:val="00A82D76"/>
    <w:rsid w:val="00A83107"/>
    <w:rsid w:val="00A8321B"/>
    <w:rsid w:val="00A8336D"/>
    <w:rsid w:val="00A83535"/>
    <w:rsid w:val="00A83620"/>
    <w:rsid w:val="00A83863"/>
    <w:rsid w:val="00A83B03"/>
    <w:rsid w:val="00A83BA8"/>
    <w:rsid w:val="00A83DF2"/>
    <w:rsid w:val="00A83FB0"/>
    <w:rsid w:val="00A8438D"/>
    <w:rsid w:val="00A84408"/>
    <w:rsid w:val="00A846DD"/>
    <w:rsid w:val="00A84FFB"/>
    <w:rsid w:val="00A851A8"/>
    <w:rsid w:val="00A853C9"/>
    <w:rsid w:val="00A857E7"/>
    <w:rsid w:val="00A85E10"/>
    <w:rsid w:val="00A861C7"/>
    <w:rsid w:val="00A8690D"/>
    <w:rsid w:val="00A86A1A"/>
    <w:rsid w:val="00A87CE2"/>
    <w:rsid w:val="00A87FC5"/>
    <w:rsid w:val="00A90CED"/>
    <w:rsid w:val="00A90D16"/>
    <w:rsid w:val="00A90F61"/>
    <w:rsid w:val="00A914D8"/>
    <w:rsid w:val="00A914E4"/>
    <w:rsid w:val="00A918F8"/>
    <w:rsid w:val="00A91D77"/>
    <w:rsid w:val="00A921F2"/>
    <w:rsid w:val="00A924BD"/>
    <w:rsid w:val="00A92710"/>
    <w:rsid w:val="00A929E8"/>
    <w:rsid w:val="00A93343"/>
    <w:rsid w:val="00A93487"/>
    <w:rsid w:val="00A93585"/>
    <w:rsid w:val="00A93833"/>
    <w:rsid w:val="00A9389B"/>
    <w:rsid w:val="00A942EF"/>
    <w:rsid w:val="00A943E5"/>
    <w:rsid w:val="00A9478E"/>
    <w:rsid w:val="00A948D5"/>
    <w:rsid w:val="00A9499E"/>
    <w:rsid w:val="00A94E7E"/>
    <w:rsid w:val="00A94F16"/>
    <w:rsid w:val="00A953D6"/>
    <w:rsid w:val="00A95428"/>
    <w:rsid w:val="00A95501"/>
    <w:rsid w:val="00A95C80"/>
    <w:rsid w:val="00A95CAF"/>
    <w:rsid w:val="00A95F2C"/>
    <w:rsid w:val="00A9610C"/>
    <w:rsid w:val="00A96524"/>
    <w:rsid w:val="00A969D9"/>
    <w:rsid w:val="00A975AC"/>
    <w:rsid w:val="00A97CF8"/>
    <w:rsid w:val="00A97D18"/>
    <w:rsid w:val="00A97E39"/>
    <w:rsid w:val="00A97FB9"/>
    <w:rsid w:val="00AA02FC"/>
    <w:rsid w:val="00AA03DF"/>
    <w:rsid w:val="00AA0BE6"/>
    <w:rsid w:val="00AA0CA6"/>
    <w:rsid w:val="00AA0EA1"/>
    <w:rsid w:val="00AA136E"/>
    <w:rsid w:val="00AA13AA"/>
    <w:rsid w:val="00AA1422"/>
    <w:rsid w:val="00AA29C1"/>
    <w:rsid w:val="00AA2A11"/>
    <w:rsid w:val="00AA2E42"/>
    <w:rsid w:val="00AA36AB"/>
    <w:rsid w:val="00AA3A3F"/>
    <w:rsid w:val="00AA3B31"/>
    <w:rsid w:val="00AA3F5B"/>
    <w:rsid w:val="00AA4676"/>
    <w:rsid w:val="00AA4855"/>
    <w:rsid w:val="00AA4AB8"/>
    <w:rsid w:val="00AA4E92"/>
    <w:rsid w:val="00AA4F0C"/>
    <w:rsid w:val="00AA5211"/>
    <w:rsid w:val="00AA543E"/>
    <w:rsid w:val="00AA5E34"/>
    <w:rsid w:val="00AA63C3"/>
    <w:rsid w:val="00AA6461"/>
    <w:rsid w:val="00AA648D"/>
    <w:rsid w:val="00AA66FB"/>
    <w:rsid w:val="00AA67F1"/>
    <w:rsid w:val="00AA68B2"/>
    <w:rsid w:val="00AA6FA3"/>
    <w:rsid w:val="00AA7845"/>
    <w:rsid w:val="00AA79C3"/>
    <w:rsid w:val="00AA7E14"/>
    <w:rsid w:val="00AA7EC5"/>
    <w:rsid w:val="00AB0439"/>
    <w:rsid w:val="00AB0819"/>
    <w:rsid w:val="00AB0B66"/>
    <w:rsid w:val="00AB0DE7"/>
    <w:rsid w:val="00AB121C"/>
    <w:rsid w:val="00AB1269"/>
    <w:rsid w:val="00AB1901"/>
    <w:rsid w:val="00AB1BC5"/>
    <w:rsid w:val="00AB2128"/>
    <w:rsid w:val="00AB260F"/>
    <w:rsid w:val="00AB2827"/>
    <w:rsid w:val="00AB28B8"/>
    <w:rsid w:val="00AB32AC"/>
    <w:rsid w:val="00AB33DA"/>
    <w:rsid w:val="00AB3432"/>
    <w:rsid w:val="00AB3A59"/>
    <w:rsid w:val="00AB3C6D"/>
    <w:rsid w:val="00AB46CC"/>
    <w:rsid w:val="00AB4AEE"/>
    <w:rsid w:val="00AB4F52"/>
    <w:rsid w:val="00AB53F3"/>
    <w:rsid w:val="00AB55E0"/>
    <w:rsid w:val="00AB576E"/>
    <w:rsid w:val="00AB5A0F"/>
    <w:rsid w:val="00AB5E41"/>
    <w:rsid w:val="00AB6281"/>
    <w:rsid w:val="00AB6ABA"/>
    <w:rsid w:val="00AB6D2D"/>
    <w:rsid w:val="00AB6F5A"/>
    <w:rsid w:val="00AB7C95"/>
    <w:rsid w:val="00AC0193"/>
    <w:rsid w:val="00AC0640"/>
    <w:rsid w:val="00AC0756"/>
    <w:rsid w:val="00AC09B1"/>
    <w:rsid w:val="00AC0D45"/>
    <w:rsid w:val="00AC0DED"/>
    <w:rsid w:val="00AC1588"/>
    <w:rsid w:val="00AC16E9"/>
    <w:rsid w:val="00AC1C38"/>
    <w:rsid w:val="00AC20E4"/>
    <w:rsid w:val="00AC2118"/>
    <w:rsid w:val="00AC2260"/>
    <w:rsid w:val="00AC2689"/>
    <w:rsid w:val="00AC2853"/>
    <w:rsid w:val="00AC2B9F"/>
    <w:rsid w:val="00AC30AB"/>
    <w:rsid w:val="00AC30BD"/>
    <w:rsid w:val="00AC30C5"/>
    <w:rsid w:val="00AC3174"/>
    <w:rsid w:val="00AC324D"/>
    <w:rsid w:val="00AC3612"/>
    <w:rsid w:val="00AC38E6"/>
    <w:rsid w:val="00AC3D2A"/>
    <w:rsid w:val="00AC3F73"/>
    <w:rsid w:val="00AC4366"/>
    <w:rsid w:val="00AC4AE6"/>
    <w:rsid w:val="00AC503C"/>
    <w:rsid w:val="00AC53DB"/>
    <w:rsid w:val="00AC53DC"/>
    <w:rsid w:val="00AC586D"/>
    <w:rsid w:val="00AC6164"/>
    <w:rsid w:val="00AC624F"/>
    <w:rsid w:val="00AC62D7"/>
    <w:rsid w:val="00AC62F9"/>
    <w:rsid w:val="00AC66B6"/>
    <w:rsid w:val="00AC66F0"/>
    <w:rsid w:val="00AC6898"/>
    <w:rsid w:val="00AC6BB2"/>
    <w:rsid w:val="00AC6C39"/>
    <w:rsid w:val="00AC704F"/>
    <w:rsid w:val="00AC7125"/>
    <w:rsid w:val="00AC719C"/>
    <w:rsid w:val="00AC72DB"/>
    <w:rsid w:val="00AC7D3E"/>
    <w:rsid w:val="00AC7E84"/>
    <w:rsid w:val="00AD03CD"/>
    <w:rsid w:val="00AD03E3"/>
    <w:rsid w:val="00AD062B"/>
    <w:rsid w:val="00AD06EF"/>
    <w:rsid w:val="00AD0E01"/>
    <w:rsid w:val="00AD130D"/>
    <w:rsid w:val="00AD163A"/>
    <w:rsid w:val="00AD18C3"/>
    <w:rsid w:val="00AD1C4E"/>
    <w:rsid w:val="00AD2399"/>
    <w:rsid w:val="00AD24B7"/>
    <w:rsid w:val="00AD2570"/>
    <w:rsid w:val="00AD269B"/>
    <w:rsid w:val="00AD2895"/>
    <w:rsid w:val="00AD2A07"/>
    <w:rsid w:val="00AD2A61"/>
    <w:rsid w:val="00AD2DE9"/>
    <w:rsid w:val="00AD396E"/>
    <w:rsid w:val="00AD3FEC"/>
    <w:rsid w:val="00AD442F"/>
    <w:rsid w:val="00AD4507"/>
    <w:rsid w:val="00AD452A"/>
    <w:rsid w:val="00AD49A0"/>
    <w:rsid w:val="00AD4AB6"/>
    <w:rsid w:val="00AD50A6"/>
    <w:rsid w:val="00AD5FFC"/>
    <w:rsid w:val="00AD61C7"/>
    <w:rsid w:val="00AD62DD"/>
    <w:rsid w:val="00AD6A31"/>
    <w:rsid w:val="00AD6C4D"/>
    <w:rsid w:val="00AD6DA1"/>
    <w:rsid w:val="00AD732E"/>
    <w:rsid w:val="00AD7CD1"/>
    <w:rsid w:val="00AE0026"/>
    <w:rsid w:val="00AE0043"/>
    <w:rsid w:val="00AE05BE"/>
    <w:rsid w:val="00AE0BC2"/>
    <w:rsid w:val="00AE0F0F"/>
    <w:rsid w:val="00AE13C8"/>
    <w:rsid w:val="00AE1A4A"/>
    <w:rsid w:val="00AE1C23"/>
    <w:rsid w:val="00AE1D45"/>
    <w:rsid w:val="00AE25ED"/>
    <w:rsid w:val="00AE28AC"/>
    <w:rsid w:val="00AE3DAB"/>
    <w:rsid w:val="00AE4928"/>
    <w:rsid w:val="00AE5149"/>
    <w:rsid w:val="00AE53CB"/>
    <w:rsid w:val="00AE562F"/>
    <w:rsid w:val="00AE58EF"/>
    <w:rsid w:val="00AE5BFC"/>
    <w:rsid w:val="00AE5F3E"/>
    <w:rsid w:val="00AE5F4C"/>
    <w:rsid w:val="00AE5F8F"/>
    <w:rsid w:val="00AE619E"/>
    <w:rsid w:val="00AE6487"/>
    <w:rsid w:val="00AE64EE"/>
    <w:rsid w:val="00AE6EF8"/>
    <w:rsid w:val="00AE7075"/>
    <w:rsid w:val="00AE77A6"/>
    <w:rsid w:val="00AE7CBF"/>
    <w:rsid w:val="00AF00A4"/>
    <w:rsid w:val="00AF0116"/>
    <w:rsid w:val="00AF01DA"/>
    <w:rsid w:val="00AF02B2"/>
    <w:rsid w:val="00AF0330"/>
    <w:rsid w:val="00AF03E6"/>
    <w:rsid w:val="00AF0CBF"/>
    <w:rsid w:val="00AF14AB"/>
    <w:rsid w:val="00AF1512"/>
    <w:rsid w:val="00AF16A0"/>
    <w:rsid w:val="00AF16B3"/>
    <w:rsid w:val="00AF1BC6"/>
    <w:rsid w:val="00AF1BED"/>
    <w:rsid w:val="00AF1F5B"/>
    <w:rsid w:val="00AF204C"/>
    <w:rsid w:val="00AF256E"/>
    <w:rsid w:val="00AF26C1"/>
    <w:rsid w:val="00AF2DD8"/>
    <w:rsid w:val="00AF34E9"/>
    <w:rsid w:val="00AF3E95"/>
    <w:rsid w:val="00AF3F0C"/>
    <w:rsid w:val="00AF4358"/>
    <w:rsid w:val="00AF459B"/>
    <w:rsid w:val="00AF45AB"/>
    <w:rsid w:val="00AF46A2"/>
    <w:rsid w:val="00AF4BEE"/>
    <w:rsid w:val="00AF4D5A"/>
    <w:rsid w:val="00AF5478"/>
    <w:rsid w:val="00AF5532"/>
    <w:rsid w:val="00AF589C"/>
    <w:rsid w:val="00AF5B53"/>
    <w:rsid w:val="00AF5C34"/>
    <w:rsid w:val="00AF5F39"/>
    <w:rsid w:val="00AF608D"/>
    <w:rsid w:val="00AF613F"/>
    <w:rsid w:val="00AF6558"/>
    <w:rsid w:val="00AF65DC"/>
    <w:rsid w:val="00AF6AC5"/>
    <w:rsid w:val="00AF6DDD"/>
    <w:rsid w:val="00AF722D"/>
    <w:rsid w:val="00AF7A1B"/>
    <w:rsid w:val="00AF7AD2"/>
    <w:rsid w:val="00AF7AE9"/>
    <w:rsid w:val="00AF7C30"/>
    <w:rsid w:val="00AF7CA0"/>
    <w:rsid w:val="00AF7E45"/>
    <w:rsid w:val="00B00141"/>
    <w:rsid w:val="00B00351"/>
    <w:rsid w:val="00B0074C"/>
    <w:rsid w:val="00B00BD9"/>
    <w:rsid w:val="00B0136C"/>
    <w:rsid w:val="00B013AE"/>
    <w:rsid w:val="00B01520"/>
    <w:rsid w:val="00B0187F"/>
    <w:rsid w:val="00B018E0"/>
    <w:rsid w:val="00B01E31"/>
    <w:rsid w:val="00B02B5E"/>
    <w:rsid w:val="00B035C8"/>
    <w:rsid w:val="00B03721"/>
    <w:rsid w:val="00B0376B"/>
    <w:rsid w:val="00B03B31"/>
    <w:rsid w:val="00B04521"/>
    <w:rsid w:val="00B047F5"/>
    <w:rsid w:val="00B05256"/>
    <w:rsid w:val="00B0529D"/>
    <w:rsid w:val="00B056B2"/>
    <w:rsid w:val="00B05D6E"/>
    <w:rsid w:val="00B05F01"/>
    <w:rsid w:val="00B06914"/>
    <w:rsid w:val="00B06E2E"/>
    <w:rsid w:val="00B07353"/>
    <w:rsid w:val="00B10455"/>
    <w:rsid w:val="00B108CA"/>
    <w:rsid w:val="00B10AFB"/>
    <w:rsid w:val="00B10BE3"/>
    <w:rsid w:val="00B10DFE"/>
    <w:rsid w:val="00B10EEC"/>
    <w:rsid w:val="00B10FFF"/>
    <w:rsid w:val="00B11760"/>
    <w:rsid w:val="00B118D4"/>
    <w:rsid w:val="00B11907"/>
    <w:rsid w:val="00B11A40"/>
    <w:rsid w:val="00B11F6B"/>
    <w:rsid w:val="00B11FC0"/>
    <w:rsid w:val="00B12019"/>
    <w:rsid w:val="00B12304"/>
    <w:rsid w:val="00B1249B"/>
    <w:rsid w:val="00B12918"/>
    <w:rsid w:val="00B129BE"/>
    <w:rsid w:val="00B13C23"/>
    <w:rsid w:val="00B14224"/>
    <w:rsid w:val="00B1427A"/>
    <w:rsid w:val="00B143FE"/>
    <w:rsid w:val="00B14A04"/>
    <w:rsid w:val="00B155ED"/>
    <w:rsid w:val="00B158E4"/>
    <w:rsid w:val="00B1631A"/>
    <w:rsid w:val="00B171F1"/>
    <w:rsid w:val="00B17400"/>
    <w:rsid w:val="00B178E7"/>
    <w:rsid w:val="00B17ECC"/>
    <w:rsid w:val="00B2000A"/>
    <w:rsid w:val="00B205E6"/>
    <w:rsid w:val="00B209C2"/>
    <w:rsid w:val="00B20A0A"/>
    <w:rsid w:val="00B20D41"/>
    <w:rsid w:val="00B20E2C"/>
    <w:rsid w:val="00B20E6B"/>
    <w:rsid w:val="00B20EE9"/>
    <w:rsid w:val="00B220E0"/>
    <w:rsid w:val="00B22149"/>
    <w:rsid w:val="00B22174"/>
    <w:rsid w:val="00B22E4C"/>
    <w:rsid w:val="00B230EF"/>
    <w:rsid w:val="00B23971"/>
    <w:rsid w:val="00B23FC2"/>
    <w:rsid w:val="00B24469"/>
    <w:rsid w:val="00B24568"/>
    <w:rsid w:val="00B24930"/>
    <w:rsid w:val="00B24CAB"/>
    <w:rsid w:val="00B2546D"/>
    <w:rsid w:val="00B257BF"/>
    <w:rsid w:val="00B25857"/>
    <w:rsid w:val="00B25B97"/>
    <w:rsid w:val="00B261B7"/>
    <w:rsid w:val="00B26AF5"/>
    <w:rsid w:val="00B26D19"/>
    <w:rsid w:val="00B26E5A"/>
    <w:rsid w:val="00B274AF"/>
    <w:rsid w:val="00B27589"/>
    <w:rsid w:val="00B275CF"/>
    <w:rsid w:val="00B279FE"/>
    <w:rsid w:val="00B27D04"/>
    <w:rsid w:val="00B27E59"/>
    <w:rsid w:val="00B300B6"/>
    <w:rsid w:val="00B3034C"/>
    <w:rsid w:val="00B303FF"/>
    <w:rsid w:val="00B30473"/>
    <w:rsid w:val="00B30EF9"/>
    <w:rsid w:val="00B312AB"/>
    <w:rsid w:val="00B31508"/>
    <w:rsid w:val="00B31AC6"/>
    <w:rsid w:val="00B3233A"/>
    <w:rsid w:val="00B329C8"/>
    <w:rsid w:val="00B32C40"/>
    <w:rsid w:val="00B334D3"/>
    <w:rsid w:val="00B336FC"/>
    <w:rsid w:val="00B33919"/>
    <w:rsid w:val="00B33C33"/>
    <w:rsid w:val="00B33D6B"/>
    <w:rsid w:val="00B3421D"/>
    <w:rsid w:val="00B3422F"/>
    <w:rsid w:val="00B344A4"/>
    <w:rsid w:val="00B34501"/>
    <w:rsid w:val="00B34652"/>
    <w:rsid w:val="00B34739"/>
    <w:rsid w:val="00B34879"/>
    <w:rsid w:val="00B34B6C"/>
    <w:rsid w:val="00B34E4A"/>
    <w:rsid w:val="00B3655B"/>
    <w:rsid w:val="00B37394"/>
    <w:rsid w:val="00B37714"/>
    <w:rsid w:val="00B403DC"/>
    <w:rsid w:val="00B40583"/>
    <w:rsid w:val="00B406B7"/>
    <w:rsid w:val="00B409F9"/>
    <w:rsid w:val="00B40D87"/>
    <w:rsid w:val="00B40E49"/>
    <w:rsid w:val="00B4113E"/>
    <w:rsid w:val="00B413C8"/>
    <w:rsid w:val="00B414EF"/>
    <w:rsid w:val="00B41907"/>
    <w:rsid w:val="00B421D4"/>
    <w:rsid w:val="00B4227D"/>
    <w:rsid w:val="00B4239E"/>
    <w:rsid w:val="00B4244A"/>
    <w:rsid w:val="00B424AD"/>
    <w:rsid w:val="00B42AA7"/>
    <w:rsid w:val="00B42EEF"/>
    <w:rsid w:val="00B42F45"/>
    <w:rsid w:val="00B4344B"/>
    <w:rsid w:val="00B439B6"/>
    <w:rsid w:val="00B43EB8"/>
    <w:rsid w:val="00B44215"/>
    <w:rsid w:val="00B44293"/>
    <w:rsid w:val="00B443F7"/>
    <w:rsid w:val="00B44579"/>
    <w:rsid w:val="00B4486F"/>
    <w:rsid w:val="00B454C0"/>
    <w:rsid w:val="00B455D5"/>
    <w:rsid w:val="00B465C4"/>
    <w:rsid w:val="00B46DDB"/>
    <w:rsid w:val="00B4731B"/>
    <w:rsid w:val="00B47383"/>
    <w:rsid w:val="00B47740"/>
    <w:rsid w:val="00B47D03"/>
    <w:rsid w:val="00B47F4F"/>
    <w:rsid w:val="00B50515"/>
    <w:rsid w:val="00B50538"/>
    <w:rsid w:val="00B50876"/>
    <w:rsid w:val="00B50A5D"/>
    <w:rsid w:val="00B50EA9"/>
    <w:rsid w:val="00B50FFB"/>
    <w:rsid w:val="00B512CB"/>
    <w:rsid w:val="00B51CA6"/>
    <w:rsid w:val="00B52814"/>
    <w:rsid w:val="00B52F8E"/>
    <w:rsid w:val="00B52FD4"/>
    <w:rsid w:val="00B539DB"/>
    <w:rsid w:val="00B53A9B"/>
    <w:rsid w:val="00B53FDF"/>
    <w:rsid w:val="00B5498B"/>
    <w:rsid w:val="00B561AF"/>
    <w:rsid w:val="00B562DC"/>
    <w:rsid w:val="00B564A3"/>
    <w:rsid w:val="00B56A1E"/>
    <w:rsid w:val="00B56B51"/>
    <w:rsid w:val="00B57224"/>
    <w:rsid w:val="00B572BA"/>
    <w:rsid w:val="00B577F1"/>
    <w:rsid w:val="00B57A85"/>
    <w:rsid w:val="00B6005C"/>
    <w:rsid w:val="00B6062A"/>
    <w:rsid w:val="00B606F9"/>
    <w:rsid w:val="00B61125"/>
    <w:rsid w:val="00B61185"/>
    <w:rsid w:val="00B611E1"/>
    <w:rsid w:val="00B61493"/>
    <w:rsid w:val="00B616E9"/>
    <w:rsid w:val="00B61C8E"/>
    <w:rsid w:val="00B61D5C"/>
    <w:rsid w:val="00B61F68"/>
    <w:rsid w:val="00B6219D"/>
    <w:rsid w:val="00B62336"/>
    <w:rsid w:val="00B62CAA"/>
    <w:rsid w:val="00B64151"/>
    <w:rsid w:val="00B641EF"/>
    <w:rsid w:val="00B6459C"/>
    <w:rsid w:val="00B645D1"/>
    <w:rsid w:val="00B64687"/>
    <w:rsid w:val="00B64717"/>
    <w:rsid w:val="00B64751"/>
    <w:rsid w:val="00B64B6D"/>
    <w:rsid w:val="00B64BDD"/>
    <w:rsid w:val="00B64D19"/>
    <w:rsid w:val="00B64FDC"/>
    <w:rsid w:val="00B65198"/>
    <w:rsid w:val="00B6520D"/>
    <w:rsid w:val="00B6565C"/>
    <w:rsid w:val="00B65939"/>
    <w:rsid w:val="00B65987"/>
    <w:rsid w:val="00B65A81"/>
    <w:rsid w:val="00B65E95"/>
    <w:rsid w:val="00B65F9A"/>
    <w:rsid w:val="00B66C9E"/>
    <w:rsid w:val="00B67017"/>
    <w:rsid w:val="00B671FD"/>
    <w:rsid w:val="00B672EE"/>
    <w:rsid w:val="00B677CC"/>
    <w:rsid w:val="00B67F98"/>
    <w:rsid w:val="00B700BC"/>
    <w:rsid w:val="00B702B4"/>
    <w:rsid w:val="00B70426"/>
    <w:rsid w:val="00B708DA"/>
    <w:rsid w:val="00B70A92"/>
    <w:rsid w:val="00B70AFB"/>
    <w:rsid w:val="00B70D0C"/>
    <w:rsid w:val="00B70F7C"/>
    <w:rsid w:val="00B710C7"/>
    <w:rsid w:val="00B71330"/>
    <w:rsid w:val="00B71430"/>
    <w:rsid w:val="00B7169C"/>
    <w:rsid w:val="00B716BD"/>
    <w:rsid w:val="00B718F0"/>
    <w:rsid w:val="00B71E20"/>
    <w:rsid w:val="00B7215C"/>
    <w:rsid w:val="00B72622"/>
    <w:rsid w:val="00B72693"/>
    <w:rsid w:val="00B72714"/>
    <w:rsid w:val="00B73400"/>
    <w:rsid w:val="00B73728"/>
    <w:rsid w:val="00B742BB"/>
    <w:rsid w:val="00B74514"/>
    <w:rsid w:val="00B7475B"/>
    <w:rsid w:val="00B74B4E"/>
    <w:rsid w:val="00B74F42"/>
    <w:rsid w:val="00B7503F"/>
    <w:rsid w:val="00B756F0"/>
    <w:rsid w:val="00B75732"/>
    <w:rsid w:val="00B759F2"/>
    <w:rsid w:val="00B75A04"/>
    <w:rsid w:val="00B7682E"/>
    <w:rsid w:val="00B76BEF"/>
    <w:rsid w:val="00B770CB"/>
    <w:rsid w:val="00B770F6"/>
    <w:rsid w:val="00B771C7"/>
    <w:rsid w:val="00B77783"/>
    <w:rsid w:val="00B7786E"/>
    <w:rsid w:val="00B77C05"/>
    <w:rsid w:val="00B77DA9"/>
    <w:rsid w:val="00B77E7B"/>
    <w:rsid w:val="00B77EC7"/>
    <w:rsid w:val="00B80157"/>
    <w:rsid w:val="00B80165"/>
    <w:rsid w:val="00B810A2"/>
    <w:rsid w:val="00B814B4"/>
    <w:rsid w:val="00B81E4B"/>
    <w:rsid w:val="00B81FF6"/>
    <w:rsid w:val="00B821C7"/>
    <w:rsid w:val="00B82320"/>
    <w:rsid w:val="00B8266B"/>
    <w:rsid w:val="00B827BD"/>
    <w:rsid w:val="00B82D1B"/>
    <w:rsid w:val="00B83010"/>
    <w:rsid w:val="00B8344A"/>
    <w:rsid w:val="00B83765"/>
    <w:rsid w:val="00B838D9"/>
    <w:rsid w:val="00B83972"/>
    <w:rsid w:val="00B83FBF"/>
    <w:rsid w:val="00B84058"/>
    <w:rsid w:val="00B843D2"/>
    <w:rsid w:val="00B84967"/>
    <w:rsid w:val="00B84DC4"/>
    <w:rsid w:val="00B84F1B"/>
    <w:rsid w:val="00B854EE"/>
    <w:rsid w:val="00B8581C"/>
    <w:rsid w:val="00B85BB3"/>
    <w:rsid w:val="00B865DA"/>
    <w:rsid w:val="00B86A38"/>
    <w:rsid w:val="00B86C03"/>
    <w:rsid w:val="00B86C2E"/>
    <w:rsid w:val="00B86D5F"/>
    <w:rsid w:val="00B86E41"/>
    <w:rsid w:val="00B87013"/>
    <w:rsid w:val="00B87223"/>
    <w:rsid w:val="00B87534"/>
    <w:rsid w:val="00B876C4"/>
    <w:rsid w:val="00B878AA"/>
    <w:rsid w:val="00B87F0C"/>
    <w:rsid w:val="00B90089"/>
    <w:rsid w:val="00B9072A"/>
    <w:rsid w:val="00B907B8"/>
    <w:rsid w:val="00B91531"/>
    <w:rsid w:val="00B91795"/>
    <w:rsid w:val="00B917E3"/>
    <w:rsid w:val="00B91895"/>
    <w:rsid w:val="00B91E64"/>
    <w:rsid w:val="00B91FC7"/>
    <w:rsid w:val="00B92130"/>
    <w:rsid w:val="00B926F4"/>
    <w:rsid w:val="00B927C0"/>
    <w:rsid w:val="00B928F4"/>
    <w:rsid w:val="00B92A17"/>
    <w:rsid w:val="00B92C10"/>
    <w:rsid w:val="00B9310D"/>
    <w:rsid w:val="00B9317E"/>
    <w:rsid w:val="00B931C7"/>
    <w:rsid w:val="00B932A3"/>
    <w:rsid w:val="00B93612"/>
    <w:rsid w:val="00B93BD3"/>
    <w:rsid w:val="00B94371"/>
    <w:rsid w:val="00B94704"/>
    <w:rsid w:val="00B94F26"/>
    <w:rsid w:val="00B95266"/>
    <w:rsid w:val="00B953E1"/>
    <w:rsid w:val="00B953F4"/>
    <w:rsid w:val="00B962F2"/>
    <w:rsid w:val="00B9648E"/>
    <w:rsid w:val="00B96786"/>
    <w:rsid w:val="00B96901"/>
    <w:rsid w:val="00B96979"/>
    <w:rsid w:val="00B96C8E"/>
    <w:rsid w:val="00B96FA5"/>
    <w:rsid w:val="00B9729E"/>
    <w:rsid w:val="00B9738B"/>
    <w:rsid w:val="00B97A2E"/>
    <w:rsid w:val="00B97A38"/>
    <w:rsid w:val="00B97D76"/>
    <w:rsid w:val="00BA024D"/>
    <w:rsid w:val="00BA0275"/>
    <w:rsid w:val="00BA04DF"/>
    <w:rsid w:val="00BA0F0F"/>
    <w:rsid w:val="00BA0F87"/>
    <w:rsid w:val="00BA1558"/>
    <w:rsid w:val="00BA1950"/>
    <w:rsid w:val="00BA1A13"/>
    <w:rsid w:val="00BA2C76"/>
    <w:rsid w:val="00BA2D8D"/>
    <w:rsid w:val="00BA3163"/>
    <w:rsid w:val="00BA3A22"/>
    <w:rsid w:val="00BA3F5B"/>
    <w:rsid w:val="00BA4067"/>
    <w:rsid w:val="00BA4310"/>
    <w:rsid w:val="00BA4801"/>
    <w:rsid w:val="00BA5078"/>
    <w:rsid w:val="00BA51EE"/>
    <w:rsid w:val="00BA5313"/>
    <w:rsid w:val="00BA5735"/>
    <w:rsid w:val="00BA58BA"/>
    <w:rsid w:val="00BA591B"/>
    <w:rsid w:val="00BA5A0F"/>
    <w:rsid w:val="00BA613C"/>
    <w:rsid w:val="00BA6206"/>
    <w:rsid w:val="00BA6464"/>
    <w:rsid w:val="00BA64A4"/>
    <w:rsid w:val="00BA64AC"/>
    <w:rsid w:val="00BA6846"/>
    <w:rsid w:val="00BA7172"/>
    <w:rsid w:val="00BA7307"/>
    <w:rsid w:val="00BA794E"/>
    <w:rsid w:val="00BA7B49"/>
    <w:rsid w:val="00BA7F6B"/>
    <w:rsid w:val="00BB0340"/>
    <w:rsid w:val="00BB071A"/>
    <w:rsid w:val="00BB08A8"/>
    <w:rsid w:val="00BB08C1"/>
    <w:rsid w:val="00BB1066"/>
    <w:rsid w:val="00BB1778"/>
    <w:rsid w:val="00BB18A8"/>
    <w:rsid w:val="00BB19E5"/>
    <w:rsid w:val="00BB204F"/>
    <w:rsid w:val="00BB22DF"/>
    <w:rsid w:val="00BB23D2"/>
    <w:rsid w:val="00BB23EB"/>
    <w:rsid w:val="00BB260F"/>
    <w:rsid w:val="00BB2701"/>
    <w:rsid w:val="00BB2B29"/>
    <w:rsid w:val="00BB2B99"/>
    <w:rsid w:val="00BB2BBC"/>
    <w:rsid w:val="00BB3066"/>
    <w:rsid w:val="00BB3610"/>
    <w:rsid w:val="00BB36A4"/>
    <w:rsid w:val="00BB36AC"/>
    <w:rsid w:val="00BB3A43"/>
    <w:rsid w:val="00BB3B75"/>
    <w:rsid w:val="00BB431B"/>
    <w:rsid w:val="00BB5BCA"/>
    <w:rsid w:val="00BB5F3F"/>
    <w:rsid w:val="00BB63CE"/>
    <w:rsid w:val="00BB6639"/>
    <w:rsid w:val="00BB67DA"/>
    <w:rsid w:val="00BB6A63"/>
    <w:rsid w:val="00BB7D48"/>
    <w:rsid w:val="00BC02F3"/>
    <w:rsid w:val="00BC037D"/>
    <w:rsid w:val="00BC03A9"/>
    <w:rsid w:val="00BC07B0"/>
    <w:rsid w:val="00BC09A5"/>
    <w:rsid w:val="00BC0EB2"/>
    <w:rsid w:val="00BC1032"/>
    <w:rsid w:val="00BC1183"/>
    <w:rsid w:val="00BC15BE"/>
    <w:rsid w:val="00BC186C"/>
    <w:rsid w:val="00BC19FB"/>
    <w:rsid w:val="00BC1B3B"/>
    <w:rsid w:val="00BC1F7B"/>
    <w:rsid w:val="00BC2048"/>
    <w:rsid w:val="00BC2B8D"/>
    <w:rsid w:val="00BC2FEE"/>
    <w:rsid w:val="00BC3011"/>
    <w:rsid w:val="00BC3C90"/>
    <w:rsid w:val="00BC400E"/>
    <w:rsid w:val="00BC461E"/>
    <w:rsid w:val="00BC4853"/>
    <w:rsid w:val="00BC4A6E"/>
    <w:rsid w:val="00BC4E03"/>
    <w:rsid w:val="00BC5346"/>
    <w:rsid w:val="00BC535A"/>
    <w:rsid w:val="00BC5AB9"/>
    <w:rsid w:val="00BC5B7D"/>
    <w:rsid w:val="00BC5FA9"/>
    <w:rsid w:val="00BC6257"/>
    <w:rsid w:val="00BC6AEF"/>
    <w:rsid w:val="00BC75CB"/>
    <w:rsid w:val="00BC786F"/>
    <w:rsid w:val="00BC7E12"/>
    <w:rsid w:val="00BD0439"/>
    <w:rsid w:val="00BD0648"/>
    <w:rsid w:val="00BD0CD1"/>
    <w:rsid w:val="00BD10C5"/>
    <w:rsid w:val="00BD12C5"/>
    <w:rsid w:val="00BD1530"/>
    <w:rsid w:val="00BD1601"/>
    <w:rsid w:val="00BD1749"/>
    <w:rsid w:val="00BD189F"/>
    <w:rsid w:val="00BD1D4F"/>
    <w:rsid w:val="00BD3135"/>
    <w:rsid w:val="00BD355A"/>
    <w:rsid w:val="00BD37F0"/>
    <w:rsid w:val="00BD3855"/>
    <w:rsid w:val="00BD44C5"/>
    <w:rsid w:val="00BD4691"/>
    <w:rsid w:val="00BD4A84"/>
    <w:rsid w:val="00BD4ADB"/>
    <w:rsid w:val="00BD4CCC"/>
    <w:rsid w:val="00BD5074"/>
    <w:rsid w:val="00BD541E"/>
    <w:rsid w:val="00BD5558"/>
    <w:rsid w:val="00BD578C"/>
    <w:rsid w:val="00BD5C09"/>
    <w:rsid w:val="00BD5DCB"/>
    <w:rsid w:val="00BD674F"/>
    <w:rsid w:val="00BD6A05"/>
    <w:rsid w:val="00BD6B5D"/>
    <w:rsid w:val="00BD6CE9"/>
    <w:rsid w:val="00BD6D15"/>
    <w:rsid w:val="00BD78E0"/>
    <w:rsid w:val="00BD7CC3"/>
    <w:rsid w:val="00BD7E89"/>
    <w:rsid w:val="00BE0194"/>
    <w:rsid w:val="00BE03AC"/>
    <w:rsid w:val="00BE0572"/>
    <w:rsid w:val="00BE09CA"/>
    <w:rsid w:val="00BE166F"/>
    <w:rsid w:val="00BE176D"/>
    <w:rsid w:val="00BE1AF2"/>
    <w:rsid w:val="00BE1D0A"/>
    <w:rsid w:val="00BE22ED"/>
    <w:rsid w:val="00BE24DD"/>
    <w:rsid w:val="00BE2D41"/>
    <w:rsid w:val="00BE3189"/>
    <w:rsid w:val="00BE3883"/>
    <w:rsid w:val="00BE3C40"/>
    <w:rsid w:val="00BE3D7C"/>
    <w:rsid w:val="00BE476E"/>
    <w:rsid w:val="00BE4ED1"/>
    <w:rsid w:val="00BE4F73"/>
    <w:rsid w:val="00BE4FFF"/>
    <w:rsid w:val="00BE5434"/>
    <w:rsid w:val="00BE5638"/>
    <w:rsid w:val="00BE570F"/>
    <w:rsid w:val="00BE57E2"/>
    <w:rsid w:val="00BE61D3"/>
    <w:rsid w:val="00BE63B7"/>
    <w:rsid w:val="00BE6446"/>
    <w:rsid w:val="00BE6A44"/>
    <w:rsid w:val="00BE7243"/>
    <w:rsid w:val="00BE745B"/>
    <w:rsid w:val="00BE789A"/>
    <w:rsid w:val="00BE7E49"/>
    <w:rsid w:val="00BE7F03"/>
    <w:rsid w:val="00BF0006"/>
    <w:rsid w:val="00BF0AC8"/>
    <w:rsid w:val="00BF10DC"/>
    <w:rsid w:val="00BF1D59"/>
    <w:rsid w:val="00BF22A2"/>
    <w:rsid w:val="00BF25F8"/>
    <w:rsid w:val="00BF35ED"/>
    <w:rsid w:val="00BF3756"/>
    <w:rsid w:val="00BF4083"/>
    <w:rsid w:val="00BF42B4"/>
    <w:rsid w:val="00BF46AE"/>
    <w:rsid w:val="00BF56FE"/>
    <w:rsid w:val="00BF5D60"/>
    <w:rsid w:val="00BF623E"/>
    <w:rsid w:val="00BF6431"/>
    <w:rsid w:val="00BF6784"/>
    <w:rsid w:val="00BF6B37"/>
    <w:rsid w:val="00BF6EAD"/>
    <w:rsid w:val="00BF706F"/>
    <w:rsid w:val="00BF745A"/>
    <w:rsid w:val="00BF77FF"/>
    <w:rsid w:val="00BF7996"/>
    <w:rsid w:val="00C005AF"/>
    <w:rsid w:val="00C0071E"/>
    <w:rsid w:val="00C00BFD"/>
    <w:rsid w:val="00C00EE7"/>
    <w:rsid w:val="00C01570"/>
    <w:rsid w:val="00C017DF"/>
    <w:rsid w:val="00C019BB"/>
    <w:rsid w:val="00C01AC7"/>
    <w:rsid w:val="00C01CDC"/>
    <w:rsid w:val="00C02584"/>
    <w:rsid w:val="00C025FD"/>
    <w:rsid w:val="00C02C27"/>
    <w:rsid w:val="00C02CE7"/>
    <w:rsid w:val="00C02E2A"/>
    <w:rsid w:val="00C03EA9"/>
    <w:rsid w:val="00C03EC8"/>
    <w:rsid w:val="00C0423A"/>
    <w:rsid w:val="00C04463"/>
    <w:rsid w:val="00C04C4D"/>
    <w:rsid w:val="00C04CF4"/>
    <w:rsid w:val="00C0519A"/>
    <w:rsid w:val="00C05372"/>
    <w:rsid w:val="00C053EB"/>
    <w:rsid w:val="00C054B2"/>
    <w:rsid w:val="00C05833"/>
    <w:rsid w:val="00C05978"/>
    <w:rsid w:val="00C0597A"/>
    <w:rsid w:val="00C05E63"/>
    <w:rsid w:val="00C05E84"/>
    <w:rsid w:val="00C064A3"/>
    <w:rsid w:val="00C06835"/>
    <w:rsid w:val="00C06AAE"/>
    <w:rsid w:val="00C06ABD"/>
    <w:rsid w:val="00C06BC7"/>
    <w:rsid w:val="00C06D40"/>
    <w:rsid w:val="00C06ECA"/>
    <w:rsid w:val="00C07316"/>
    <w:rsid w:val="00C07715"/>
    <w:rsid w:val="00C07750"/>
    <w:rsid w:val="00C077D9"/>
    <w:rsid w:val="00C07E2E"/>
    <w:rsid w:val="00C07E8F"/>
    <w:rsid w:val="00C102C8"/>
    <w:rsid w:val="00C104F1"/>
    <w:rsid w:val="00C10549"/>
    <w:rsid w:val="00C10674"/>
    <w:rsid w:val="00C106B2"/>
    <w:rsid w:val="00C10BDF"/>
    <w:rsid w:val="00C10CE1"/>
    <w:rsid w:val="00C10E71"/>
    <w:rsid w:val="00C10F68"/>
    <w:rsid w:val="00C11499"/>
    <w:rsid w:val="00C11C27"/>
    <w:rsid w:val="00C11C38"/>
    <w:rsid w:val="00C12320"/>
    <w:rsid w:val="00C12426"/>
    <w:rsid w:val="00C12628"/>
    <w:rsid w:val="00C12F6E"/>
    <w:rsid w:val="00C1324C"/>
    <w:rsid w:val="00C13A4E"/>
    <w:rsid w:val="00C13B00"/>
    <w:rsid w:val="00C13B15"/>
    <w:rsid w:val="00C13C64"/>
    <w:rsid w:val="00C14603"/>
    <w:rsid w:val="00C14E42"/>
    <w:rsid w:val="00C1546D"/>
    <w:rsid w:val="00C15DBC"/>
    <w:rsid w:val="00C17087"/>
    <w:rsid w:val="00C1711C"/>
    <w:rsid w:val="00C1738A"/>
    <w:rsid w:val="00C17395"/>
    <w:rsid w:val="00C173F1"/>
    <w:rsid w:val="00C173F2"/>
    <w:rsid w:val="00C17547"/>
    <w:rsid w:val="00C17748"/>
    <w:rsid w:val="00C201BB"/>
    <w:rsid w:val="00C20973"/>
    <w:rsid w:val="00C20AB1"/>
    <w:rsid w:val="00C20FF3"/>
    <w:rsid w:val="00C219BA"/>
    <w:rsid w:val="00C21C8C"/>
    <w:rsid w:val="00C21CB9"/>
    <w:rsid w:val="00C21E43"/>
    <w:rsid w:val="00C22485"/>
    <w:rsid w:val="00C22C9C"/>
    <w:rsid w:val="00C22DAF"/>
    <w:rsid w:val="00C22E4E"/>
    <w:rsid w:val="00C23570"/>
    <w:rsid w:val="00C244E8"/>
    <w:rsid w:val="00C24932"/>
    <w:rsid w:val="00C24BA8"/>
    <w:rsid w:val="00C24E27"/>
    <w:rsid w:val="00C24F9C"/>
    <w:rsid w:val="00C25224"/>
    <w:rsid w:val="00C26143"/>
    <w:rsid w:val="00C26172"/>
    <w:rsid w:val="00C2660C"/>
    <w:rsid w:val="00C26653"/>
    <w:rsid w:val="00C26C95"/>
    <w:rsid w:val="00C2718F"/>
    <w:rsid w:val="00C27825"/>
    <w:rsid w:val="00C27829"/>
    <w:rsid w:val="00C279B0"/>
    <w:rsid w:val="00C279B5"/>
    <w:rsid w:val="00C3010B"/>
    <w:rsid w:val="00C3056F"/>
    <w:rsid w:val="00C3068F"/>
    <w:rsid w:val="00C307A8"/>
    <w:rsid w:val="00C30C63"/>
    <w:rsid w:val="00C31201"/>
    <w:rsid w:val="00C3121A"/>
    <w:rsid w:val="00C312A9"/>
    <w:rsid w:val="00C31564"/>
    <w:rsid w:val="00C31CCD"/>
    <w:rsid w:val="00C31E43"/>
    <w:rsid w:val="00C326E6"/>
    <w:rsid w:val="00C3280E"/>
    <w:rsid w:val="00C32C28"/>
    <w:rsid w:val="00C32F29"/>
    <w:rsid w:val="00C3334E"/>
    <w:rsid w:val="00C33368"/>
    <w:rsid w:val="00C3359E"/>
    <w:rsid w:val="00C33B10"/>
    <w:rsid w:val="00C33BC0"/>
    <w:rsid w:val="00C33D0E"/>
    <w:rsid w:val="00C342D7"/>
    <w:rsid w:val="00C345B8"/>
    <w:rsid w:val="00C34BDD"/>
    <w:rsid w:val="00C3519B"/>
    <w:rsid w:val="00C354C0"/>
    <w:rsid w:val="00C3603C"/>
    <w:rsid w:val="00C3678C"/>
    <w:rsid w:val="00C37204"/>
    <w:rsid w:val="00C4010E"/>
    <w:rsid w:val="00C4049E"/>
    <w:rsid w:val="00C405A9"/>
    <w:rsid w:val="00C40731"/>
    <w:rsid w:val="00C407EB"/>
    <w:rsid w:val="00C40852"/>
    <w:rsid w:val="00C41151"/>
    <w:rsid w:val="00C41801"/>
    <w:rsid w:val="00C41C69"/>
    <w:rsid w:val="00C41ED7"/>
    <w:rsid w:val="00C42082"/>
    <w:rsid w:val="00C425F0"/>
    <w:rsid w:val="00C431BB"/>
    <w:rsid w:val="00C4357E"/>
    <w:rsid w:val="00C436AB"/>
    <w:rsid w:val="00C4387E"/>
    <w:rsid w:val="00C4396F"/>
    <w:rsid w:val="00C43C83"/>
    <w:rsid w:val="00C43D99"/>
    <w:rsid w:val="00C44550"/>
    <w:rsid w:val="00C45B7D"/>
    <w:rsid w:val="00C45F3C"/>
    <w:rsid w:val="00C4612C"/>
    <w:rsid w:val="00C4623B"/>
    <w:rsid w:val="00C46760"/>
    <w:rsid w:val="00C46961"/>
    <w:rsid w:val="00C46A16"/>
    <w:rsid w:val="00C475C6"/>
    <w:rsid w:val="00C475EF"/>
    <w:rsid w:val="00C47DA6"/>
    <w:rsid w:val="00C47F1E"/>
    <w:rsid w:val="00C47F8E"/>
    <w:rsid w:val="00C505A2"/>
    <w:rsid w:val="00C508E9"/>
    <w:rsid w:val="00C50CC7"/>
    <w:rsid w:val="00C51239"/>
    <w:rsid w:val="00C5136F"/>
    <w:rsid w:val="00C5167B"/>
    <w:rsid w:val="00C51F5A"/>
    <w:rsid w:val="00C52629"/>
    <w:rsid w:val="00C52B20"/>
    <w:rsid w:val="00C52F41"/>
    <w:rsid w:val="00C52F96"/>
    <w:rsid w:val="00C5300D"/>
    <w:rsid w:val="00C533F9"/>
    <w:rsid w:val="00C53CE9"/>
    <w:rsid w:val="00C53D37"/>
    <w:rsid w:val="00C54669"/>
    <w:rsid w:val="00C54832"/>
    <w:rsid w:val="00C54B0C"/>
    <w:rsid w:val="00C54C5D"/>
    <w:rsid w:val="00C54D66"/>
    <w:rsid w:val="00C55477"/>
    <w:rsid w:val="00C556D9"/>
    <w:rsid w:val="00C558CA"/>
    <w:rsid w:val="00C55D8C"/>
    <w:rsid w:val="00C55DAA"/>
    <w:rsid w:val="00C55EBA"/>
    <w:rsid w:val="00C561EE"/>
    <w:rsid w:val="00C56655"/>
    <w:rsid w:val="00C56796"/>
    <w:rsid w:val="00C56A1E"/>
    <w:rsid w:val="00C56B66"/>
    <w:rsid w:val="00C56C5A"/>
    <w:rsid w:val="00C56F59"/>
    <w:rsid w:val="00C57424"/>
    <w:rsid w:val="00C574AC"/>
    <w:rsid w:val="00C57798"/>
    <w:rsid w:val="00C579C1"/>
    <w:rsid w:val="00C602C1"/>
    <w:rsid w:val="00C60329"/>
    <w:rsid w:val="00C6098E"/>
    <w:rsid w:val="00C60AFD"/>
    <w:rsid w:val="00C610CA"/>
    <w:rsid w:val="00C6118D"/>
    <w:rsid w:val="00C61AEE"/>
    <w:rsid w:val="00C625E4"/>
    <w:rsid w:val="00C62A10"/>
    <w:rsid w:val="00C62F25"/>
    <w:rsid w:val="00C631DF"/>
    <w:rsid w:val="00C6327D"/>
    <w:rsid w:val="00C6336C"/>
    <w:rsid w:val="00C63563"/>
    <w:rsid w:val="00C637D6"/>
    <w:rsid w:val="00C63884"/>
    <w:rsid w:val="00C639FE"/>
    <w:rsid w:val="00C63E0F"/>
    <w:rsid w:val="00C63E1C"/>
    <w:rsid w:val="00C63E4D"/>
    <w:rsid w:val="00C63F8E"/>
    <w:rsid w:val="00C646DC"/>
    <w:rsid w:val="00C64B1E"/>
    <w:rsid w:val="00C64BC4"/>
    <w:rsid w:val="00C64E95"/>
    <w:rsid w:val="00C64F4D"/>
    <w:rsid w:val="00C654FB"/>
    <w:rsid w:val="00C656E7"/>
    <w:rsid w:val="00C65DB5"/>
    <w:rsid w:val="00C66116"/>
    <w:rsid w:val="00C666A1"/>
    <w:rsid w:val="00C669EF"/>
    <w:rsid w:val="00C67200"/>
    <w:rsid w:val="00C6773A"/>
    <w:rsid w:val="00C67AFC"/>
    <w:rsid w:val="00C67C40"/>
    <w:rsid w:val="00C70815"/>
    <w:rsid w:val="00C708F7"/>
    <w:rsid w:val="00C7140E"/>
    <w:rsid w:val="00C71932"/>
    <w:rsid w:val="00C719B4"/>
    <w:rsid w:val="00C71A24"/>
    <w:rsid w:val="00C71B4D"/>
    <w:rsid w:val="00C7255C"/>
    <w:rsid w:val="00C7285F"/>
    <w:rsid w:val="00C72A24"/>
    <w:rsid w:val="00C72C2F"/>
    <w:rsid w:val="00C7317C"/>
    <w:rsid w:val="00C73508"/>
    <w:rsid w:val="00C73B1E"/>
    <w:rsid w:val="00C73E65"/>
    <w:rsid w:val="00C74982"/>
    <w:rsid w:val="00C74C3A"/>
    <w:rsid w:val="00C74C4D"/>
    <w:rsid w:val="00C74CCC"/>
    <w:rsid w:val="00C75D0B"/>
    <w:rsid w:val="00C75E96"/>
    <w:rsid w:val="00C761F6"/>
    <w:rsid w:val="00C76559"/>
    <w:rsid w:val="00C76A6A"/>
    <w:rsid w:val="00C76F6A"/>
    <w:rsid w:val="00C771B4"/>
    <w:rsid w:val="00C7777A"/>
    <w:rsid w:val="00C77942"/>
    <w:rsid w:val="00C77D5E"/>
    <w:rsid w:val="00C80658"/>
    <w:rsid w:val="00C80C8C"/>
    <w:rsid w:val="00C80F6E"/>
    <w:rsid w:val="00C81016"/>
    <w:rsid w:val="00C811CE"/>
    <w:rsid w:val="00C811E9"/>
    <w:rsid w:val="00C8185D"/>
    <w:rsid w:val="00C819AB"/>
    <w:rsid w:val="00C81B01"/>
    <w:rsid w:val="00C825D3"/>
    <w:rsid w:val="00C827AA"/>
    <w:rsid w:val="00C828C9"/>
    <w:rsid w:val="00C8299B"/>
    <w:rsid w:val="00C82FA9"/>
    <w:rsid w:val="00C830F5"/>
    <w:rsid w:val="00C83182"/>
    <w:rsid w:val="00C83552"/>
    <w:rsid w:val="00C836B3"/>
    <w:rsid w:val="00C836E0"/>
    <w:rsid w:val="00C849EC"/>
    <w:rsid w:val="00C84FF8"/>
    <w:rsid w:val="00C8530A"/>
    <w:rsid w:val="00C8559F"/>
    <w:rsid w:val="00C8561D"/>
    <w:rsid w:val="00C8573C"/>
    <w:rsid w:val="00C8574B"/>
    <w:rsid w:val="00C858C4"/>
    <w:rsid w:val="00C85E81"/>
    <w:rsid w:val="00C85F73"/>
    <w:rsid w:val="00C8631C"/>
    <w:rsid w:val="00C863DB"/>
    <w:rsid w:val="00C8669C"/>
    <w:rsid w:val="00C86750"/>
    <w:rsid w:val="00C86A35"/>
    <w:rsid w:val="00C86D03"/>
    <w:rsid w:val="00C86E1B"/>
    <w:rsid w:val="00C86E6C"/>
    <w:rsid w:val="00C8711F"/>
    <w:rsid w:val="00C8720E"/>
    <w:rsid w:val="00C87CFE"/>
    <w:rsid w:val="00C87E9A"/>
    <w:rsid w:val="00C90431"/>
    <w:rsid w:val="00C90676"/>
    <w:rsid w:val="00C906DD"/>
    <w:rsid w:val="00C9085C"/>
    <w:rsid w:val="00C90F57"/>
    <w:rsid w:val="00C916D4"/>
    <w:rsid w:val="00C91AC1"/>
    <w:rsid w:val="00C91CA1"/>
    <w:rsid w:val="00C91D29"/>
    <w:rsid w:val="00C91DED"/>
    <w:rsid w:val="00C92A99"/>
    <w:rsid w:val="00C92FFA"/>
    <w:rsid w:val="00C933C7"/>
    <w:rsid w:val="00C93406"/>
    <w:rsid w:val="00C937CA"/>
    <w:rsid w:val="00C93BD8"/>
    <w:rsid w:val="00C943AC"/>
    <w:rsid w:val="00C947BD"/>
    <w:rsid w:val="00C9512D"/>
    <w:rsid w:val="00C955E4"/>
    <w:rsid w:val="00C956DD"/>
    <w:rsid w:val="00C9587B"/>
    <w:rsid w:val="00C95C45"/>
    <w:rsid w:val="00C95DC4"/>
    <w:rsid w:val="00C9674C"/>
    <w:rsid w:val="00C969B7"/>
    <w:rsid w:val="00C96E49"/>
    <w:rsid w:val="00C97078"/>
    <w:rsid w:val="00C970FF"/>
    <w:rsid w:val="00CA01C6"/>
    <w:rsid w:val="00CA03C9"/>
    <w:rsid w:val="00CA0528"/>
    <w:rsid w:val="00CA0545"/>
    <w:rsid w:val="00CA05AD"/>
    <w:rsid w:val="00CA0DFB"/>
    <w:rsid w:val="00CA0F1E"/>
    <w:rsid w:val="00CA0F30"/>
    <w:rsid w:val="00CA100E"/>
    <w:rsid w:val="00CA1176"/>
    <w:rsid w:val="00CA138E"/>
    <w:rsid w:val="00CA1A05"/>
    <w:rsid w:val="00CA1E2D"/>
    <w:rsid w:val="00CA2067"/>
    <w:rsid w:val="00CA23BE"/>
    <w:rsid w:val="00CA23C2"/>
    <w:rsid w:val="00CA26C9"/>
    <w:rsid w:val="00CA271B"/>
    <w:rsid w:val="00CA2E66"/>
    <w:rsid w:val="00CA2F99"/>
    <w:rsid w:val="00CA3407"/>
    <w:rsid w:val="00CA36B7"/>
    <w:rsid w:val="00CA3AD8"/>
    <w:rsid w:val="00CA445B"/>
    <w:rsid w:val="00CA475D"/>
    <w:rsid w:val="00CA4AC3"/>
    <w:rsid w:val="00CA4FC3"/>
    <w:rsid w:val="00CA510C"/>
    <w:rsid w:val="00CA5833"/>
    <w:rsid w:val="00CA5834"/>
    <w:rsid w:val="00CA592B"/>
    <w:rsid w:val="00CA5CD1"/>
    <w:rsid w:val="00CA634B"/>
    <w:rsid w:val="00CA68EB"/>
    <w:rsid w:val="00CA6E47"/>
    <w:rsid w:val="00CA72D2"/>
    <w:rsid w:val="00CA7353"/>
    <w:rsid w:val="00CA74D2"/>
    <w:rsid w:val="00CA76EE"/>
    <w:rsid w:val="00CA79AA"/>
    <w:rsid w:val="00CA79CA"/>
    <w:rsid w:val="00CA7CED"/>
    <w:rsid w:val="00CA7D14"/>
    <w:rsid w:val="00CA7D25"/>
    <w:rsid w:val="00CA7D9E"/>
    <w:rsid w:val="00CB0826"/>
    <w:rsid w:val="00CB088A"/>
    <w:rsid w:val="00CB189A"/>
    <w:rsid w:val="00CB1A8C"/>
    <w:rsid w:val="00CB1CB1"/>
    <w:rsid w:val="00CB247A"/>
    <w:rsid w:val="00CB284B"/>
    <w:rsid w:val="00CB2C18"/>
    <w:rsid w:val="00CB37FD"/>
    <w:rsid w:val="00CB39CA"/>
    <w:rsid w:val="00CB39DD"/>
    <w:rsid w:val="00CB3D99"/>
    <w:rsid w:val="00CB4078"/>
    <w:rsid w:val="00CB4458"/>
    <w:rsid w:val="00CB46D2"/>
    <w:rsid w:val="00CB4737"/>
    <w:rsid w:val="00CB4E02"/>
    <w:rsid w:val="00CB4F78"/>
    <w:rsid w:val="00CB529B"/>
    <w:rsid w:val="00CB5712"/>
    <w:rsid w:val="00CB6206"/>
    <w:rsid w:val="00CB64E8"/>
    <w:rsid w:val="00CB66D4"/>
    <w:rsid w:val="00CB70DB"/>
    <w:rsid w:val="00CB73C7"/>
    <w:rsid w:val="00CB7996"/>
    <w:rsid w:val="00CC011C"/>
    <w:rsid w:val="00CC073C"/>
    <w:rsid w:val="00CC0BD2"/>
    <w:rsid w:val="00CC0DD7"/>
    <w:rsid w:val="00CC115E"/>
    <w:rsid w:val="00CC1357"/>
    <w:rsid w:val="00CC19F9"/>
    <w:rsid w:val="00CC1DBD"/>
    <w:rsid w:val="00CC233E"/>
    <w:rsid w:val="00CC37CE"/>
    <w:rsid w:val="00CC3EFB"/>
    <w:rsid w:val="00CC4023"/>
    <w:rsid w:val="00CC4614"/>
    <w:rsid w:val="00CC497C"/>
    <w:rsid w:val="00CC4ACA"/>
    <w:rsid w:val="00CC4C45"/>
    <w:rsid w:val="00CC4CFC"/>
    <w:rsid w:val="00CC53B6"/>
    <w:rsid w:val="00CC54C0"/>
    <w:rsid w:val="00CC5A5F"/>
    <w:rsid w:val="00CC5B5E"/>
    <w:rsid w:val="00CC5BF5"/>
    <w:rsid w:val="00CC61F5"/>
    <w:rsid w:val="00CC62BC"/>
    <w:rsid w:val="00CC6CD5"/>
    <w:rsid w:val="00CC6E34"/>
    <w:rsid w:val="00CC7239"/>
    <w:rsid w:val="00CC7340"/>
    <w:rsid w:val="00CC790F"/>
    <w:rsid w:val="00CC7CC5"/>
    <w:rsid w:val="00CC7E4A"/>
    <w:rsid w:val="00CC7F04"/>
    <w:rsid w:val="00CD0519"/>
    <w:rsid w:val="00CD0851"/>
    <w:rsid w:val="00CD0865"/>
    <w:rsid w:val="00CD0DEB"/>
    <w:rsid w:val="00CD0F43"/>
    <w:rsid w:val="00CD1156"/>
    <w:rsid w:val="00CD1206"/>
    <w:rsid w:val="00CD133C"/>
    <w:rsid w:val="00CD1580"/>
    <w:rsid w:val="00CD15F2"/>
    <w:rsid w:val="00CD1EF0"/>
    <w:rsid w:val="00CD272E"/>
    <w:rsid w:val="00CD27C7"/>
    <w:rsid w:val="00CD296C"/>
    <w:rsid w:val="00CD29F2"/>
    <w:rsid w:val="00CD2C64"/>
    <w:rsid w:val="00CD30C2"/>
    <w:rsid w:val="00CD381F"/>
    <w:rsid w:val="00CD411F"/>
    <w:rsid w:val="00CD4313"/>
    <w:rsid w:val="00CD4996"/>
    <w:rsid w:val="00CD4CD5"/>
    <w:rsid w:val="00CD5326"/>
    <w:rsid w:val="00CD5393"/>
    <w:rsid w:val="00CD5AFB"/>
    <w:rsid w:val="00CD5F51"/>
    <w:rsid w:val="00CD61C3"/>
    <w:rsid w:val="00CD6806"/>
    <w:rsid w:val="00CD6F6B"/>
    <w:rsid w:val="00CD732B"/>
    <w:rsid w:val="00CD788F"/>
    <w:rsid w:val="00CD7FB0"/>
    <w:rsid w:val="00CE00A8"/>
    <w:rsid w:val="00CE0226"/>
    <w:rsid w:val="00CE03A7"/>
    <w:rsid w:val="00CE08A3"/>
    <w:rsid w:val="00CE0C11"/>
    <w:rsid w:val="00CE0F89"/>
    <w:rsid w:val="00CE130A"/>
    <w:rsid w:val="00CE15FD"/>
    <w:rsid w:val="00CE1634"/>
    <w:rsid w:val="00CE1E87"/>
    <w:rsid w:val="00CE21FD"/>
    <w:rsid w:val="00CE2351"/>
    <w:rsid w:val="00CE2530"/>
    <w:rsid w:val="00CE2EE2"/>
    <w:rsid w:val="00CE31C5"/>
    <w:rsid w:val="00CE3304"/>
    <w:rsid w:val="00CE3770"/>
    <w:rsid w:val="00CE3E45"/>
    <w:rsid w:val="00CE4184"/>
    <w:rsid w:val="00CE47DB"/>
    <w:rsid w:val="00CE4D18"/>
    <w:rsid w:val="00CE4FAD"/>
    <w:rsid w:val="00CE5544"/>
    <w:rsid w:val="00CE5623"/>
    <w:rsid w:val="00CE57FB"/>
    <w:rsid w:val="00CE5B16"/>
    <w:rsid w:val="00CE5B1D"/>
    <w:rsid w:val="00CE6030"/>
    <w:rsid w:val="00CE6AE5"/>
    <w:rsid w:val="00CE6FF2"/>
    <w:rsid w:val="00CE705A"/>
    <w:rsid w:val="00CE75CE"/>
    <w:rsid w:val="00CE7BFD"/>
    <w:rsid w:val="00CE7D04"/>
    <w:rsid w:val="00CE7EBA"/>
    <w:rsid w:val="00CF08AD"/>
    <w:rsid w:val="00CF0AF8"/>
    <w:rsid w:val="00CF0C42"/>
    <w:rsid w:val="00CF0E41"/>
    <w:rsid w:val="00CF1150"/>
    <w:rsid w:val="00CF1245"/>
    <w:rsid w:val="00CF1689"/>
    <w:rsid w:val="00CF1DB6"/>
    <w:rsid w:val="00CF1ECC"/>
    <w:rsid w:val="00CF21BD"/>
    <w:rsid w:val="00CF21C8"/>
    <w:rsid w:val="00CF26E6"/>
    <w:rsid w:val="00CF26EF"/>
    <w:rsid w:val="00CF27A3"/>
    <w:rsid w:val="00CF30F6"/>
    <w:rsid w:val="00CF3218"/>
    <w:rsid w:val="00CF33B3"/>
    <w:rsid w:val="00CF34C4"/>
    <w:rsid w:val="00CF39D4"/>
    <w:rsid w:val="00CF3BDE"/>
    <w:rsid w:val="00CF3BE8"/>
    <w:rsid w:val="00CF3CAA"/>
    <w:rsid w:val="00CF3F67"/>
    <w:rsid w:val="00CF424D"/>
    <w:rsid w:val="00CF474B"/>
    <w:rsid w:val="00CF4AF7"/>
    <w:rsid w:val="00CF4D42"/>
    <w:rsid w:val="00CF4FFD"/>
    <w:rsid w:val="00CF503B"/>
    <w:rsid w:val="00CF521C"/>
    <w:rsid w:val="00CF5345"/>
    <w:rsid w:val="00CF58AE"/>
    <w:rsid w:val="00CF5964"/>
    <w:rsid w:val="00CF6073"/>
    <w:rsid w:val="00CF6143"/>
    <w:rsid w:val="00CF62CB"/>
    <w:rsid w:val="00CF6762"/>
    <w:rsid w:val="00CF67F0"/>
    <w:rsid w:val="00CF68B9"/>
    <w:rsid w:val="00CF6BC4"/>
    <w:rsid w:val="00CF6F46"/>
    <w:rsid w:val="00CF715F"/>
    <w:rsid w:val="00CF767E"/>
    <w:rsid w:val="00CF7B3E"/>
    <w:rsid w:val="00D00D15"/>
    <w:rsid w:val="00D0108A"/>
    <w:rsid w:val="00D01125"/>
    <w:rsid w:val="00D017A1"/>
    <w:rsid w:val="00D019BA"/>
    <w:rsid w:val="00D01AB2"/>
    <w:rsid w:val="00D01AE2"/>
    <w:rsid w:val="00D01BC4"/>
    <w:rsid w:val="00D01C60"/>
    <w:rsid w:val="00D01CF3"/>
    <w:rsid w:val="00D01D27"/>
    <w:rsid w:val="00D01E67"/>
    <w:rsid w:val="00D0209A"/>
    <w:rsid w:val="00D022AD"/>
    <w:rsid w:val="00D027AC"/>
    <w:rsid w:val="00D02BB3"/>
    <w:rsid w:val="00D02CAE"/>
    <w:rsid w:val="00D03001"/>
    <w:rsid w:val="00D03202"/>
    <w:rsid w:val="00D036E8"/>
    <w:rsid w:val="00D03805"/>
    <w:rsid w:val="00D03B52"/>
    <w:rsid w:val="00D03D2A"/>
    <w:rsid w:val="00D03E67"/>
    <w:rsid w:val="00D0495F"/>
    <w:rsid w:val="00D049C2"/>
    <w:rsid w:val="00D04A44"/>
    <w:rsid w:val="00D04A66"/>
    <w:rsid w:val="00D04ACA"/>
    <w:rsid w:val="00D05131"/>
    <w:rsid w:val="00D05C75"/>
    <w:rsid w:val="00D05CEF"/>
    <w:rsid w:val="00D0604F"/>
    <w:rsid w:val="00D06471"/>
    <w:rsid w:val="00D06490"/>
    <w:rsid w:val="00D0686F"/>
    <w:rsid w:val="00D069E4"/>
    <w:rsid w:val="00D06A4A"/>
    <w:rsid w:val="00D06C5B"/>
    <w:rsid w:val="00D06CBB"/>
    <w:rsid w:val="00D06CF9"/>
    <w:rsid w:val="00D06D7E"/>
    <w:rsid w:val="00D06DE9"/>
    <w:rsid w:val="00D06E61"/>
    <w:rsid w:val="00D07340"/>
    <w:rsid w:val="00D0781C"/>
    <w:rsid w:val="00D078EB"/>
    <w:rsid w:val="00D07A25"/>
    <w:rsid w:val="00D10251"/>
    <w:rsid w:val="00D10C19"/>
    <w:rsid w:val="00D11336"/>
    <w:rsid w:val="00D114E8"/>
    <w:rsid w:val="00D11591"/>
    <w:rsid w:val="00D11C8F"/>
    <w:rsid w:val="00D12570"/>
    <w:rsid w:val="00D12A2E"/>
    <w:rsid w:val="00D12A69"/>
    <w:rsid w:val="00D12AFB"/>
    <w:rsid w:val="00D12F86"/>
    <w:rsid w:val="00D13550"/>
    <w:rsid w:val="00D13567"/>
    <w:rsid w:val="00D13A74"/>
    <w:rsid w:val="00D13AA9"/>
    <w:rsid w:val="00D13E28"/>
    <w:rsid w:val="00D143F3"/>
    <w:rsid w:val="00D145A6"/>
    <w:rsid w:val="00D1466C"/>
    <w:rsid w:val="00D14792"/>
    <w:rsid w:val="00D14A38"/>
    <w:rsid w:val="00D14AA7"/>
    <w:rsid w:val="00D14C00"/>
    <w:rsid w:val="00D14D0E"/>
    <w:rsid w:val="00D15866"/>
    <w:rsid w:val="00D15C34"/>
    <w:rsid w:val="00D15FC3"/>
    <w:rsid w:val="00D16017"/>
    <w:rsid w:val="00D1610A"/>
    <w:rsid w:val="00D16266"/>
    <w:rsid w:val="00D164CA"/>
    <w:rsid w:val="00D16B87"/>
    <w:rsid w:val="00D16FBD"/>
    <w:rsid w:val="00D1721B"/>
    <w:rsid w:val="00D17284"/>
    <w:rsid w:val="00D17985"/>
    <w:rsid w:val="00D20AF7"/>
    <w:rsid w:val="00D20C3A"/>
    <w:rsid w:val="00D20E59"/>
    <w:rsid w:val="00D20E90"/>
    <w:rsid w:val="00D20FA9"/>
    <w:rsid w:val="00D21055"/>
    <w:rsid w:val="00D211E7"/>
    <w:rsid w:val="00D21744"/>
    <w:rsid w:val="00D2187D"/>
    <w:rsid w:val="00D21910"/>
    <w:rsid w:val="00D21CE0"/>
    <w:rsid w:val="00D21E68"/>
    <w:rsid w:val="00D221FA"/>
    <w:rsid w:val="00D22293"/>
    <w:rsid w:val="00D2271F"/>
    <w:rsid w:val="00D22AC8"/>
    <w:rsid w:val="00D22DBE"/>
    <w:rsid w:val="00D23330"/>
    <w:rsid w:val="00D233BE"/>
    <w:rsid w:val="00D235E7"/>
    <w:rsid w:val="00D23896"/>
    <w:rsid w:val="00D239D8"/>
    <w:rsid w:val="00D23EE6"/>
    <w:rsid w:val="00D23F29"/>
    <w:rsid w:val="00D2413E"/>
    <w:rsid w:val="00D248F2"/>
    <w:rsid w:val="00D24DA4"/>
    <w:rsid w:val="00D24F34"/>
    <w:rsid w:val="00D2506C"/>
    <w:rsid w:val="00D25357"/>
    <w:rsid w:val="00D254C0"/>
    <w:rsid w:val="00D2591A"/>
    <w:rsid w:val="00D25CD3"/>
    <w:rsid w:val="00D2655B"/>
    <w:rsid w:val="00D26792"/>
    <w:rsid w:val="00D268BA"/>
    <w:rsid w:val="00D26F9C"/>
    <w:rsid w:val="00D2783E"/>
    <w:rsid w:val="00D3007B"/>
    <w:rsid w:val="00D30AFD"/>
    <w:rsid w:val="00D30B22"/>
    <w:rsid w:val="00D30B8D"/>
    <w:rsid w:val="00D30E64"/>
    <w:rsid w:val="00D31435"/>
    <w:rsid w:val="00D3233E"/>
    <w:rsid w:val="00D3259D"/>
    <w:rsid w:val="00D32C75"/>
    <w:rsid w:val="00D32EDC"/>
    <w:rsid w:val="00D3339B"/>
    <w:rsid w:val="00D33894"/>
    <w:rsid w:val="00D3395A"/>
    <w:rsid w:val="00D33D15"/>
    <w:rsid w:val="00D340AA"/>
    <w:rsid w:val="00D340C7"/>
    <w:rsid w:val="00D34B93"/>
    <w:rsid w:val="00D34E08"/>
    <w:rsid w:val="00D34F2E"/>
    <w:rsid w:val="00D35CE6"/>
    <w:rsid w:val="00D36158"/>
    <w:rsid w:val="00D361CE"/>
    <w:rsid w:val="00D36361"/>
    <w:rsid w:val="00D36A06"/>
    <w:rsid w:val="00D36BE1"/>
    <w:rsid w:val="00D36CE9"/>
    <w:rsid w:val="00D37107"/>
    <w:rsid w:val="00D37E16"/>
    <w:rsid w:val="00D37ED3"/>
    <w:rsid w:val="00D37F80"/>
    <w:rsid w:val="00D402F6"/>
    <w:rsid w:val="00D40513"/>
    <w:rsid w:val="00D4054E"/>
    <w:rsid w:val="00D40667"/>
    <w:rsid w:val="00D40814"/>
    <w:rsid w:val="00D40A25"/>
    <w:rsid w:val="00D40B5C"/>
    <w:rsid w:val="00D40F3C"/>
    <w:rsid w:val="00D40F78"/>
    <w:rsid w:val="00D414FE"/>
    <w:rsid w:val="00D41695"/>
    <w:rsid w:val="00D41A8E"/>
    <w:rsid w:val="00D41A95"/>
    <w:rsid w:val="00D41EC8"/>
    <w:rsid w:val="00D42ADD"/>
    <w:rsid w:val="00D42BE5"/>
    <w:rsid w:val="00D4347E"/>
    <w:rsid w:val="00D4382B"/>
    <w:rsid w:val="00D439F3"/>
    <w:rsid w:val="00D43C0F"/>
    <w:rsid w:val="00D43E4A"/>
    <w:rsid w:val="00D43FD2"/>
    <w:rsid w:val="00D4410A"/>
    <w:rsid w:val="00D44347"/>
    <w:rsid w:val="00D44676"/>
    <w:rsid w:val="00D44843"/>
    <w:rsid w:val="00D44A07"/>
    <w:rsid w:val="00D44B82"/>
    <w:rsid w:val="00D45254"/>
    <w:rsid w:val="00D4558A"/>
    <w:rsid w:val="00D45D17"/>
    <w:rsid w:val="00D45DA4"/>
    <w:rsid w:val="00D45EBC"/>
    <w:rsid w:val="00D45ECF"/>
    <w:rsid w:val="00D46084"/>
    <w:rsid w:val="00D462DC"/>
    <w:rsid w:val="00D475EC"/>
    <w:rsid w:val="00D478CA"/>
    <w:rsid w:val="00D47A87"/>
    <w:rsid w:val="00D5002E"/>
    <w:rsid w:val="00D5036A"/>
    <w:rsid w:val="00D503BC"/>
    <w:rsid w:val="00D504C4"/>
    <w:rsid w:val="00D51051"/>
    <w:rsid w:val="00D513AB"/>
    <w:rsid w:val="00D518F1"/>
    <w:rsid w:val="00D51C62"/>
    <w:rsid w:val="00D51DC9"/>
    <w:rsid w:val="00D51DEB"/>
    <w:rsid w:val="00D51FC6"/>
    <w:rsid w:val="00D5204E"/>
    <w:rsid w:val="00D52967"/>
    <w:rsid w:val="00D5296E"/>
    <w:rsid w:val="00D543D2"/>
    <w:rsid w:val="00D55AA2"/>
    <w:rsid w:val="00D5603E"/>
    <w:rsid w:val="00D56387"/>
    <w:rsid w:val="00D56602"/>
    <w:rsid w:val="00D56615"/>
    <w:rsid w:val="00D5695E"/>
    <w:rsid w:val="00D56FA5"/>
    <w:rsid w:val="00D57787"/>
    <w:rsid w:val="00D57A9E"/>
    <w:rsid w:val="00D57CB0"/>
    <w:rsid w:val="00D60218"/>
    <w:rsid w:val="00D60801"/>
    <w:rsid w:val="00D609BB"/>
    <w:rsid w:val="00D6106C"/>
    <w:rsid w:val="00D613B2"/>
    <w:rsid w:val="00D61AE7"/>
    <w:rsid w:val="00D620D1"/>
    <w:rsid w:val="00D62372"/>
    <w:rsid w:val="00D6262C"/>
    <w:rsid w:val="00D62988"/>
    <w:rsid w:val="00D635E0"/>
    <w:rsid w:val="00D63789"/>
    <w:rsid w:val="00D63B56"/>
    <w:rsid w:val="00D64079"/>
    <w:rsid w:val="00D6444A"/>
    <w:rsid w:val="00D64DAA"/>
    <w:rsid w:val="00D652EB"/>
    <w:rsid w:val="00D659B0"/>
    <w:rsid w:val="00D65F46"/>
    <w:rsid w:val="00D65FF0"/>
    <w:rsid w:val="00D66251"/>
    <w:rsid w:val="00D6626F"/>
    <w:rsid w:val="00D662D5"/>
    <w:rsid w:val="00D6636B"/>
    <w:rsid w:val="00D665EA"/>
    <w:rsid w:val="00D66E26"/>
    <w:rsid w:val="00D67371"/>
    <w:rsid w:val="00D67387"/>
    <w:rsid w:val="00D67DF2"/>
    <w:rsid w:val="00D67FA5"/>
    <w:rsid w:val="00D701B2"/>
    <w:rsid w:val="00D70298"/>
    <w:rsid w:val="00D70763"/>
    <w:rsid w:val="00D70933"/>
    <w:rsid w:val="00D70AAB"/>
    <w:rsid w:val="00D70E0C"/>
    <w:rsid w:val="00D714C8"/>
    <w:rsid w:val="00D71A37"/>
    <w:rsid w:val="00D71AAA"/>
    <w:rsid w:val="00D71E63"/>
    <w:rsid w:val="00D72028"/>
    <w:rsid w:val="00D72145"/>
    <w:rsid w:val="00D73453"/>
    <w:rsid w:val="00D73EBA"/>
    <w:rsid w:val="00D74404"/>
    <w:rsid w:val="00D747B0"/>
    <w:rsid w:val="00D74952"/>
    <w:rsid w:val="00D752CB"/>
    <w:rsid w:val="00D7568F"/>
    <w:rsid w:val="00D756B7"/>
    <w:rsid w:val="00D75A54"/>
    <w:rsid w:val="00D75E11"/>
    <w:rsid w:val="00D75EAA"/>
    <w:rsid w:val="00D76062"/>
    <w:rsid w:val="00D760C1"/>
    <w:rsid w:val="00D763F9"/>
    <w:rsid w:val="00D773B6"/>
    <w:rsid w:val="00D779CD"/>
    <w:rsid w:val="00D80535"/>
    <w:rsid w:val="00D8055C"/>
    <w:rsid w:val="00D80828"/>
    <w:rsid w:val="00D80CE6"/>
    <w:rsid w:val="00D81AD7"/>
    <w:rsid w:val="00D81E2C"/>
    <w:rsid w:val="00D81EB0"/>
    <w:rsid w:val="00D81FC2"/>
    <w:rsid w:val="00D82580"/>
    <w:rsid w:val="00D825E6"/>
    <w:rsid w:val="00D82831"/>
    <w:rsid w:val="00D82A17"/>
    <w:rsid w:val="00D82B08"/>
    <w:rsid w:val="00D834A4"/>
    <w:rsid w:val="00D839D2"/>
    <w:rsid w:val="00D83D5C"/>
    <w:rsid w:val="00D84147"/>
    <w:rsid w:val="00D84419"/>
    <w:rsid w:val="00D8441E"/>
    <w:rsid w:val="00D844A1"/>
    <w:rsid w:val="00D8451A"/>
    <w:rsid w:val="00D84769"/>
    <w:rsid w:val="00D8535E"/>
    <w:rsid w:val="00D8571F"/>
    <w:rsid w:val="00D85EDE"/>
    <w:rsid w:val="00D862D8"/>
    <w:rsid w:val="00D862FC"/>
    <w:rsid w:val="00D86387"/>
    <w:rsid w:val="00D868B0"/>
    <w:rsid w:val="00D868C9"/>
    <w:rsid w:val="00D86917"/>
    <w:rsid w:val="00D86C6E"/>
    <w:rsid w:val="00D87025"/>
    <w:rsid w:val="00D87343"/>
    <w:rsid w:val="00D87D3E"/>
    <w:rsid w:val="00D87F9D"/>
    <w:rsid w:val="00D90095"/>
    <w:rsid w:val="00D9010F"/>
    <w:rsid w:val="00D90192"/>
    <w:rsid w:val="00D907C7"/>
    <w:rsid w:val="00D907D4"/>
    <w:rsid w:val="00D91266"/>
    <w:rsid w:val="00D91362"/>
    <w:rsid w:val="00D915FE"/>
    <w:rsid w:val="00D9186A"/>
    <w:rsid w:val="00D91A7F"/>
    <w:rsid w:val="00D91E82"/>
    <w:rsid w:val="00D92035"/>
    <w:rsid w:val="00D921AE"/>
    <w:rsid w:val="00D92420"/>
    <w:rsid w:val="00D92FE8"/>
    <w:rsid w:val="00D9317E"/>
    <w:rsid w:val="00D934E4"/>
    <w:rsid w:val="00D934F8"/>
    <w:rsid w:val="00D93ECC"/>
    <w:rsid w:val="00D9432A"/>
    <w:rsid w:val="00D9436D"/>
    <w:rsid w:val="00D94414"/>
    <w:rsid w:val="00D94B72"/>
    <w:rsid w:val="00D95139"/>
    <w:rsid w:val="00D952E6"/>
    <w:rsid w:val="00D95449"/>
    <w:rsid w:val="00D95590"/>
    <w:rsid w:val="00D955E0"/>
    <w:rsid w:val="00D95C62"/>
    <w:rsid w:val="00D95E28"/>
    <w:rsid w:val="00D95E36"/>
    <w:rsid w:val="00D966D2"/>
    <w:rsid w:val="00D96D30"/>
    <w:rsid w:val="00D96ECF"/>
    <w:rsid w:val="00D9709B"/>
    <w:rsid w:val="00D97260"/>
    <w:rsid w:val="00D974AB"/>
    <w:rsid w:val="00D9751E"/>
    <w:rsid w:val="00D97A77"/>
    <w:rsid w:val="00D97A89"/>
    <w:rsid w:val="00D97E63"/>
    <w:rsid w:val="00DA01A5"/>
    <w:rsid w:val="00DA04D8"/>
    <w:rsid w:val="00DA05FB"/>
    <w:rsid w:val="00DA0E2E"/>
    <w:rsid w:val="00DA0F73"/>
    <w:rsid w:val="00DA1047"/>
    <w:rsid w:val="00DA1201"/>
    <w:rsid w:val="00DA1399"/>
    <w:rsid w:val="00DA14E8"/>
    <w:rsid w:val="00DA1638"/>
    <w:rsid w:val="00DA17C2"/>
    <w:rsid w:val="00DA20BB"/>
    <w:rsid w:val="00DA26B9"/>
    <w:rsid w:val="00DA28B2"/>
    <w:rsid w:val="00DA2D0B"/>
    <w:rsid w:val="00DA3167"/>
    <w:rsid w:val="00DA36C7"/>
    <w:rsid w:val="00DA3894"/>
    <w:rsid w:val="00DA39C7"/>
    <w:rsid w:val="00DA3A7F"/>
    <w:rsid w:val="00DA3C68"/>
    <w:rsid w:val="00DA4135"/>
    <w:rsid w:val="00DA429D"/>
    <w:rsid w:val="00DA43A0"/>
    <w:rsid w:val="00DA4B47"/>
    <w:rsid w:val="00DA4BF9"/>
    <w:rsid w:val="00DA500C"/>
    <w:rsid w:val="00DA50CB"/>
    <w:rsid w:val="00DA5250"/>
    <w:rsid w:val="00DA52C6"/>
    <w:rsid w:val="00DA5595"/>
    <w:rsid w:val="00DA5632"/>
    <w:rsid w:val="00DA5BE1"/>
    <w:rsid w:val="00DA5C30"/>
    <w:rsid w:val="00DA642A"/>
    <w:rsid w:val="00DA649A"/>
    <w:rsid w:val="00DA6749"/>
    <w:rsid w:val="00DA68EC"/>
    <w:rsid w:val="00DA6C13"/>
    <w:rsid w:val="00DA7C24"/>
    <w:rsid w:val="00DA7E20"/>
    <w:rsid w:val="00DB00AB"/>
    <w:rsid w:val="00DB035A"/>
    <w:rsid w:val="00DB0463"/>
    <w:rsid w:val="00DB0892"/>
    <w:rsid w:val="00DB1137"/>
    <w:rsid w:val="00DB12BF"/>
    <w:rsid w:val="00DB12FA"/>
    <w:rsid w:val="00DB145F"/>
    <w:rsid w:val="00DB149E"/>
    <w:rsid w:val="00DB1542"/>
    <w:rsid w:val="00DB15E5"/>
    <w:rsid w:val="00DB1888"/>
    <w:rsid w:val="00DB1A28"/>
    <w:rsid w:val="00DB1B22"/>
    <w:rsid w:val="00DB1EE2"/>
    <w:rsid w:val="00DB27F2"/>
    <w:rsid w:val="00DB2B80"/>
    <w:rsid w:val="00DB2BBB"/>
    <w:rsid w:val="00DB3103"/>
    <w:rsid w:val="00DB3544"/>
    <w:rsid w:val="00DB3611"/>
    <w:rsid w:val="00DB36EA"/>
    <w:rsid w:val="00DB3B36"/>
    <w:rsid w:val="00DB3D77"/>
    <w:rsid w:val="00DB429A"/>
    <w:rsid w:val="00DB4358"/>
    <w:rsid w:val="00DB4423"/>
    <w:rsid w:val="00DB4AF5"/>
    <w:rsid w:val="00DB4BE6"/>
    <w:rsid w:val="00DB4E4C"/>
    <w:rsid w:val="00DB5332"/>
    <w:rsid w:val="00DB53B0"/>
    <w:rsid w:val="00DB57B3"/>
    <w:rsid w:val="00DB5A68"/>
    <w:rsid w:val="00DB5EDC"/>
    <w:rsid w:val="00DB6392"/>
    <w:rsid w:val="00DB68D8"/>
    <w:rsid w:val="00DB7188"/>
    <w:rsid w:val="00DB72F7"/>
    <w:rsid w:val="00DB7B95"/>
    <w:rsid w:val="00DB7D2A"/>
    <w:rsid w:val="00DC0200"/>
    <w:rsid w:val="00DC0205"/>
    <w:rsid w:val="00DC020E"/>
    <w:rsid w:val="00DC03B1"/>
    <w:rsid w:val="00DC0559"/>
    <w:rsid w:val="00DC0C08"/>
    <w:rsid w:val="00DC0D2A"/>
    <w:rsid w:val="00DC0FB2"/>
    <w:rsid w:val="00DC133B"/>
    <w:rsid w:val="00DC16B1"/>
    <w:rsid w:val="00DC184B"/>
    <w:rsid w:val="00DC26D7"/>
    <w:rsid w:val="00DC272E"/>
    <w:rsid w:val="00DC27F0"/>
    <w:rsid w:val="00DC295B"/>
    <w:rsid w:val="00DC2D12"/>
    <w:rsid w:val="00DC3145"/>
    <w:rsid w:val="00DC3818"/>
    <w:rsid w:val="00DC3AE6"/>
    <w:rsid w:val="00DC3DF2"/>
    <w:rsid w:val="00DC45C4"/>
    <w:rsid w:val="00DC4DBA"/>
    <w:rsid w:val="00DC4E8D"/>
    <w:rsid w:val="00DC4E9A"/>
    <w:rsid w:val="00DC50F6"/>
    <w:rsid w:val="00DC5220"/>
    <w:rsid w:val="00DC54FC"/>
    <w:rsid w:val="00DC573E"/>
    <w:rsid w:val="00DC5B9F"/>
    <w:rsid w:val="00DC5E29"/>
    <w:rsid w:val="00DC5E42"/>
    <w:rsid w:val="00DC62C8"/>
    <w:rsid w:val="00DC6B9D"/>
    <w:rsid w:val="00DC7B46"/>
    <w:rsid w:val="00DD0264"/>
    <w:rsid w:val="00DD027C"/>
    <w:rsid w:val="00DD092A"/>
    <w:rsid w:val="00DD0972"/>
    <w:rsid w:val="00DD0C6F"/>
    <w:rsid w:val="00DD0F61"/>
    <w:rsid w:val="00DD100F"/>
    <w:rsid w:val="00DD12FF"/>
    <w:rsid w:val="00DD18FB"/>
    <w:rsid w:val="00DD1E55"/>
    <w:rsid w:val="00DD2216"/>
    <w:rsid w:val="00DD27ED"/>
    <w:rsid w:val="00DD29A7"/>
    <w:rsid w:val="00DD2A27"/>
    <w:rsid w:val="00DD3834"/>
    <w:rsid w:val="00DD3BA5"/>
    <w:rsid w:val="00DD3E28"/>
    <w:rsid w:val="00DD4261"/>
    <w:rsid w:val="00DD44DD"/>
    <w:rsid w:val="00DD4728"/>
    <w:rsid w:val="00DD4BEE"/>
    <w:rsid w:val="00DD4D0E"/>
    <w:rsid w:val="00DD4E8B"/>
    <w:rsid w:val="00DD5DD9"/>
    <w:rsid w:val="00DD5E53"/>
    <w:rsid w:val="00DD6134"/>
    <w:rsid w:val="00DD69A2"/>
    <w:rsid w:val="00DD6B43"/>
    <w:rsid w:val="00DD6B49"/>
    <w:rsid w:val="00DD6DA4"/>
    <w:rsid w:val="00DD7B5B"/>
    <w:rsid w:val="00DD7BF1"/>
    <w:rsid w:val="00DD7C24"/>
    <w:rsid w:val="00DE001B"/>
    <w:rsid w:val="00DE012C"/>
    <w:rsid w:val="00DE0167"/>
    <w:rsid w:val="00DE0801"/>
    <w:rsid w:val="00DE0A03"/>
    <w:rsid w:val="00DE0E63"/>
    <w:rsid w:val="00DE1377"/>
    <w:rsid w:val="00DE18B9"/>
    <w:rsid w:val="00DE1A2E"/>
    <w:rsid w:val="00DE1C48"/>
    <w:rsid w:val="00DE1EA4"/>
    <w:rsid w:val="00DE20BC"/>
    <w:rsid w:val="00DE22A9"/>
    <w:rsid w:val="00DE299B"/>
    <w:rsid w:val="00DE2A77"/>
    <w:rsid w:val="00DE3077"/>
    <w:rsid w:val="00DE3150"/>
    <w:rsid w:val="00DE3771"/>
    <w:rsid w:val="00DE38B5"/>
    <w:rsid w:val="00DE3BB5"/>
    <w:rsid w:val="00DE3E55"/>
    <w:rsid w:val="00DE457D"/>
    <w:rsid w:val="00DE46AF"/>
    <w:rsid w:val="00DE474F"/>
    <w:rsid w:val="00DE4841"/>
    <w:rsid w:val="00DE49BD"/>
    <w:rsid w:val="00DE4B98"/>
    <w:rsid w:val="00DE4DC4"/>
    <w:rsid w:val="00DE4EC6"/>
    <w:rsid w:val="00DE4EF7"/>
    <w:rsid w:val="00DE5087"/>
    <w:rsid w:val="00DE5274"/>
    <w:rsid w:val="00DE59DB"/>
    <w:rsid w:val="00DE5B41"/>
    <w:rsid w:val="00DE5CA1"/>
    <w:rsid w:val="00DE5CFA"/>
    <w:rsid w:val="00DE5F88"/>
    <w:rsid w:val="00DE6038"/>
    <w:rsid w:val="00DE61B1"/>
    <w:rsid w:val="00DE62B3"/>
    <w:rsid w:val="00DE64DF"/>
    <w:rsid w:val="00DE6996"/>
    <w:rsid w:val="00DE6C96"/>
    <w:rsid w:val="00DE6F52"/>
    <w:rsid w:val="00DE6FE6"/>
    <w:rsid w:val="00DE72AD"/>
    <w:rsid w:val="00DE7FBF"/>
    <w:rsid w:val="00DF076E"/>
    <w:rsid w:val="00DF0943"/>
    <w:rsid w:val="00DF0A7B"/>
    <w:rsid w:val="00DF0AEA"/>
    <w:rsid w:val="00DF0B06"/>
    <w:rsid w:val="00DF0C10"/>
    <w:rsid w:val="00DF0E88"/>
    <w:rsid w:val="00DF1321"/>
    <w:rsid w:val="00DF1847"/>
    <w:rsid w:val="00DF1925"/>
    <w:rsid w:val="00DF1DF9"/>
    <w:rsid w:val="00DF1F03"/>
    <w:rsid w:val="00DF1FC1"/>
    <w:rsid w:val="00DF2121"/>
    <w:rsid w:val="00DF258B"/>
    <w:rsid w:val="00DF281B"/>
    <w:rsid w:val="00DF28AA"/>
    <w:rsid w:val="00DF2C2D"/>
    <w:rsid w:val="00DF2F1A"/>
    <w:rsid w:val="00DF2F48"/>
    <w:rsid w:val="00DF2FDA"/>
    <w:rsid w:val="00DF3053"/>
    <w:rsid w:val="00DF3381"/>
    <w:rsid w:val="00DF3767"/>
    <w:rsid w:val="00DF3BC8"/>
    <w:rsid w:val="00DF41D9"/>
    <w:rsid w:val="00DF4CD3"/>
    <w:rsid w:val="00DF5C59"/>
    <w:rsid w:val="00DF629D"/>
    <w:rsid w:val="00DF6641"/>
    <w:rsid w:val="00DF68A3"/>
    <w:rsid w:val="00DF68C1"/>
    <w:rsid w:val="00DF69E8"/>
    <w:rsid w:val="00DF6E13"/>
    <w:rsid w:val="00DF7082"/>
    <w:rsid w:val="00DF70FC"/>
    <w:rsid w:val="00DF73CE"/>
    <w:rsid w:val="00DF7551"/>
    <w:rsid w:val="00DF7C0C"/>
    <w:rsid w:val="00DF7DF6"/>
    <w:rsid w:val="00DF7EAB"/>
    <w:rsid w:val="00E00675"/>
    <w:rsid w:val="00E00BFD"/>
    <w:rsid w:val="00E00C50"/>
    <w:rsid w:val="00E010C4"/>
    <w:rsid w:val="00E01C9E"/>
    <w:rsid w:val="00E01CB8"/>
    <w:rsid w:val="00E01D73"/>
    <w:rsid w:val="00E01F32"/>
    <w:rsid w:val="00E025F0"/>
    <w:rsid w:val="00E02628"/>
    <w:rsid w:val="00E027A0"/>
    <w:rsid w:val="00E027D1"/>
    <w:rsid w:val="00E02906"/>
    <w:rsid w:val="00E02E68"/>
    <w:rsid w:val="00E02FF9"/>
    <w:rsid w:val="00E036C3"/>
    <w:rsid w:val="00E036E6"/>
    <w:rsid w:val="00E039E6"/>
    <w:rsid w:val="00E03B97"/>
    <w:rsid w:val="00E03E77"/>
    <w:rsid w:val="00E03EBA"/>
    <w:rsid w:val="00E04204"/>
    <w:rsid w:val="00E04212"/>
    <w:rsid w:val="00E045F2"/>
    <w:rsid w:val="00E047A1"/>
    <w:rsid w:val="00E04927"/>
    <w:rsid w:val="00E04D6A"/>
    <w:rsid w:val="00E051ED"/>
    <w:rsid w:val="00E05DBD"/>
    <w:rsid w:val="00E05FBB"/>
    <w:rsid w:val="00E06BA3"/>
    <w:rsid w:val="00E075F6"/>
    <w:rsid w:val="00E07763"/>
    <w:rsid w:val="00E07965"/>
    <w:rsid w:val="00E07A8B"/>
    <w:rsid w:val="00E07C3C"/>
    <w:rsid w:val="00E07CC9"/>
    <w:rsid w:val="00E07DEF"/>
    <w:rsid w:val="00E07E94"/>
    <w:rsid w:val="00E100C8"/>
    <w:rsid w:val="00E101DE"/>
    <w:rsid w:val="00E10346"/>
    <w:rsid w:val="00E104C8"/>
    <w:rsid w:val="00E105DB"/>
    <w:rsid w:val="00E106AA"/>
    <w:rsid w:val="00E1074B"/>
    <w:rsid w:val="00E10BA0"/>
    <w:rsid w:val="00E119D0"/>
    <w:rsid w:val="00E123B9"/>
    <w:rsid w:val="00E12D17"/>
    <w:rsid w:val="00E12D7A"/>
    <w:rsid w:val="00E12D7E"/>
    <w:rsid w:val="00E13008"/>
    <w:rsid w:val="00E1305E"/>
    <w:rsid w:val="00E13099"/>
    <w:rsid w:val="00E13154"/>
    <w:rsid w:val="00E13268"/>
    <w:rsid w:val="00E133E8"/>
    <w:rsid w:val="00E133ED"/>
    <w:rsid w:val="00E1353F"/>
    <w:rsid w:val="00E136A6"/>
    <w:rsid w:val="00E1382C"/>
    <w:rsid w:val="00E13A0E"/>
    <w:rsid w:val="00E13EDD"/>
    <w:rsid w:val="00E13F19"/>
    <w:rsid w:val="00E1454E"/>
    <w:rsid w:val="00E14577"/>
    <w:rsid w:val="00E14A6E"/>
    <w:rsid w:val="00E14AE8"/>
    <w:rsid w:val="00E14F39"/>
    <w:rsid w:val="00E14F59"/>
    <w:rsid w:val="00E15046"/>
    <w:rsid w:val="00E150F2"/>
    <w:rsid w:val="00E152AC"/>
    <w:rsid w:val="00E15315"/>
    <w:rsid w:val="00E1553B"/>
    <w:rsid w:val="00E1556A"/>
    <w:rsid w:val="00E15739"/>
    <w:rsid w:val="00E15E98"/>
    <w:rsid w:val="00E15FDC"/>
    <w:rsid w:val="00E1634E"/>
    <w:rsid w:val="00E16585"/>
    <w:rsid w:val="00E16BD7"/>
    <w:rsid w:val="00E16D2C"/>
    <w:rsid w:val="00E16E4A"/>
    <w:rsid w:val="00E171FF"/>
    <w:rsid w:val="00E1748F"/>
    <w:rsid w:val="00E1774B"/>
    <w:rsid w:val="00E17ADB"/>
    <w:rsid w:val="00E17BDC"/>
    <w:rsid w:val="00E17BF1"/>
    <w:rsid w:val="00E17F72"/>
    <w:rsid w:val="00E17FA3"/>
    <w:rsid w:val="00E207C6"/>
    <w:rsid w:val="00E20A3F"/>
    <w:rsid w:val="00E20D3C"/>
    <w:rsid w:val="00E20F72"/>
    <w:rsid w:val="00E21149"/>
    <w:rsid w:val="00E2153F"/>
    <w:rsid w:val="00E21763"/>
    <w:rsid w:val="00E21BB5"/>
    <w:rsid w:val="00E22259"/>
    <w:rsid w:val="00E2296A"/>
    <w:rsid w:val="00E22BD9"/>
    <w:rsid w:val="00E22CB9"/>
    <w:rsid w:val="00E22EBA"/>
    <w:rsid w:val="00E2310C"/>
    <w:rsid w:val="00E23207"/>
    <w:rsid w:val="00E235E5"/>
    <w:rsid w:val="00E23C70"/>
    <w:rsid w:val="00E24053"/>
    <w:rsid w:val="00E24A2B"/>
    <w:rsid w:val="00E24D29"/>
    <w:rsid w:val="00E24E98"/>
    <w:rsid w:val="00E24F0F"/>
    <w:rsid w:val="00E252E5"/>
    <w:rsid w:val="00E258D8"/>
    <w:rsid w:val="00E259F5"/>
    <w:rsid w:val="00E25A92"/>
    <w:rsid w:val="00E25DD4"/>
    <w:rsid w:val="00E25DFD"/>
    <w:rsid w:val="00E26150"/>
    <w:rsid w:val="00E2643F"/>
    <w:rsid w:val="00E267F4"/>
    <w:rsid w:val="00E27A44"/>
    <w:rsid w:val="00E27DE6"/>
    <w:rsid w:val="00E301F4"/>
    <w:rsid w:val="00E30E08"/>
    <w:rsid w:val="00E31B38"/>
    <w:rsid w:val="00E31CE5"/>
    <w:rsid w:val="00E32C32"/>
    <w:rsid w:val="00E32C59"/>
    <w:rsid w:val="00E337D6"/>
    <w:rsid w:val="00E33817"/>
    <w:rsid w:val="00E338BF"/>
    <w:rsid w:val="00E3391D"/>
    <w:rsid w:val="00E33B85"/>
    <w:rsid w:val="00E349AC"/>
    <w:rsid w:val="00E34A41"/>
    <w:rsid w:val="00E34C78"/>
    <w:rsid w:val="00E3517F"/>
    <w:rsid w:val="00E35670"/>
    <w:rsid w:val="00E35718"/>
    <w:rsid w:val="00E3579A"/>
    <w:rsid w:val="00E35DCB"/>
    <w:rsid w:val="00E35E04"/>
    <w:rsid w:val="00E35E5A"/>
    <w:rsid w:val="00E36062"/>
    <w:rsid w:val="00E362D8"/>
    <w:rsid w:val="00E36AFA"/>
    <w:rsid w:val="00E36D05"/>
    <w:rsid w:val="00E36DCF"/>
    <w:rsid w:val="00E370FA"/>
    <w:rsid w:val="00E37179"/>
    <w:rsid w:val="00E37B57"/>
    <w:rsid w:val="00E407E3"/>
    <w:rsid w:val="00E40891"/>
    <w:rsid w:val="00E41038"/>
    <w:rsid w:val="00E411FE"/>
    <w:rsid w:val="00E415FD"/>
    <w:rsid w:val="00E41613"/>
    <w:rsid w:val="00E41838"/>
    <w:rsid w:val="00E4194C"/>
    <w:rsid w:val="00E41A31"/>
    <w:rsid w:val="00E41C3A"/>
    <w:rsid w:val="00E41E19"/>
    <w:rsid w:val="00E4222F"/>
    <w:rsid w:val="00E42607"/>
    <w:rsid w:val="00E427F9"/>
    <w:rsid w:val="00E428DE"/>
    <w:rsid w:val="00E42C84"/>
    <w:rsid w:val="00E43D4F"/>
    <w:rsid w:val="00E43E46"/>
    <w:rsid w:val="00E43FB9"/>
    <w:rsid w:val="00E44D56"/>
    <w:rsid w:val="00E44F16"/>
    <w:rsid w:val="00E451B2"/>
    <w:rsid w:val="00E451DB"/>
    <w:rsid w:val="00E4527E"/>
    <w:rsid w:val="00E45609"/>
    <w:rsid w:val="00E45779"/>
    <w:rsid w:val="00E45ADD"/>
    <w:rsid w:val="00E45E39"/>
    <w:rsid w:val="00E45F84"/>
    <w:rsid w:val="00E45FE0"/>
    <w:rsid w:val="00E462B5"/>
    <w:rsid w:val="00E4638B"/>
    <w:rsid w:val="00E464A3"/>
    <w:rsid w:val="00E46771"/>
    <w:rsid w:val="00E468B7"/>
    <w:rsid w:val="00E46905"/>
    <w:rsid w:val="00E46A6A"/>
    <w:rsid w:val="00E470D1"/>
    <w:rsid w:val="00E47DB6"/>
    <w:rsid w:val="00E50407"/>
    <w:rsid w:val="00E505A4"/>
    <w:rsid w:val="00E508B1"/>
    <w:rsid w:val="00E5194F"/>
    <w:rsid w:val="00E51F3E"/>
    <w:rsid w:val="00E51F74"/>
    <w:rsid w:val="00E52634"/>
    <w:rsid w:val="00E53069"/>
    <w:rsid w:val="00E53310"/>
    <w:rsid w:val="00E53421"/>
    <w:rsid w:val="00E53567"/>
    <w:rsid w:val="00E53741"/>
    <w:rsid w:val="00E53DBD"/>
    <w:rsid w:val="00E540A3"/>
    <w:rsid w:val="00E54241"/>
    <w:rsid w:val="00E542F9"/>
    <w:rsid w:val="00E544CE"/>
    <w:rsid w:val="00E54A10"/>
    <w:rsid w:val="00E55026"/>
    <w:rsid w:val="00E5509A"/>
    <w:rsid w:val="00E552C0"/>
    <w:rsid w:val="00E557BD"/>
    <w:rsid w:val="00E55B93"/>
    <w:rsid w:val="00E5690A"/>
    <w:rsid w:val="00E56DE4"/>
    <w:rsid w:val="00E57225"/>
    <w:rsid w:val="00E572B7"/>
    <w:rsid w:val="00E576F3"/>
    <w:rsid w:val="00E577AE"/>
    <w:rsid w:val="00E57D2A"/>
    <w:rsid w:val="00E57F1F"/>
    <w:rsid w:val="00E57F2A"/>
    <w:rsid w:val="00E57F93"/>
    <w:rsid w:val="00E60842"/>
    <w:rsid w:val="00E608FF"/>
    <w:rsid w:val="00E609CD"/>
    <w:rsid w:val="00E60A90"/>
    <w:rsid w:val="00E60C4C"/>
    <w:rsid w:val="00E60EC7"/>
    <w:rsid w:val="00E6114D"/>
    <w:rsid w:val="00E6177F"/>
    <w:rsid w:val="00E61F8B"/>
    <w:rsid w:val="00E62408"/>
    <w:rsid w:val="00E625F2"/>
    <w:rsid w:val="00E6296F"/>
    <w:rsid w:val="00E62EB5"/>
    <w:rsid w:val="00E631AB"/>
    <w:rsid w:val="00E631CB"/>
    <w:rsid w:val="00E6344E"/>
    <w:rsid w:val="00E638AF"/>
    <w:rsid w:val="00E63C94"/>
    <w:rsid w:val="00E63D04"/>
    <w:rsid w:val="00E63F67"/>
    <w:rsid w:val="00E64021"/>
    <w:rsid w:val="00E641EB"/>
    <w:rsid w:val="00E64459"/>
    <w:rsid w:val="00E64662"/>
    <w:rsid w:val="00E6511D"/>
    <w:rsid w:val="00E651AE"/>
    <w:rsid w:val="00E656B2"/>
    <w:rsid w:val="00E65ADE"/>
    <w:rsid w:val="00E65D98"/>
    <w:rsid w:val="00E66023"/>
    <w:rsid w:val="00E662D1"/>
    <w:rsid w:val="00E663D5"/>
    <w:rsid w:val="00E6643F"/>
    <w:rsid w:val="00E6650E"/>
    <w:rsid w:val="00E6674F"/>
    <w:rsid w:val="00E66D54"/>
    <w:rsid w:val="00E66EEA"/>
    <w:rsid w:val="00E67701"/>
    <w:rsid w:val="00E6799A"/>
    <w:rsid w:val="00E705C6"/>
    <w:rsid w:val="00E7063F"/>
    <w:rsid w:val="00E707EA"/>
    <w:rsid w:val="00E70B15"/>
    <w:rsid w:val="00E70E62"/>
    <w:rsid w:val="00E711C8"/>
    <w:rsid w:val="00E71C00"/>
    <w:rsid w:val="00E72689"/>
    <w:rsid w:val="00E72D31"/>
    <w:rsid w:val="00E7300B"/>
    <w:rsid w:val="00E73319"/>
    <w:rsid w:val="00E73959"/>
    <w:rsid w:val="00E73984"/>
    <w:rsid w:val="00E73CC1"/>
    <w:rsid w:val="00E74849"/>
    <w:rsid w:val="00E748B2"/>
    <w:rsid w:val="00E74998"/>
    <w:rsid w:val="00E74F86"/>
    <w:rsid w:val="00E75071"/>
    <w:rsid w:val="00E75115"/>
    <w:rsid w:val="00E7558B"/>
    <w:rsid w:val="00E75B6F"/>
    <w:rsid w:val="00E75D27"/>
    <w:rsid w:val="00E75D2D"/>
    <w:rsid w:val="00E767F5"/>
    <w:rsid w:val="00E76D1B"/>
    <w:rsid w:val="00E7795A"/>
    <w:rsid w:val="00E8009F"/>
    <w:rsid w:val="00E8039F"/>
    <w:rsid w:val="00E80431"/>
    <w:rsid w:val="00E8069D"/>
    <w:rsid w:val="00E808AE"/>
    <w:rsid w:val="00E808C0"/>
    <w:rsid w:val="00E80947"/>
    <w:rsid w:val="00E80A2E"/>
    <w:rsid w:val="00E80D2C"/>
    <w:rsid w:val="00E81009"/>
    <w:rsid w:val="00E811F8"/>
    <w:rsid w:val="00E8133E"/>
    <w:rsid w:val="00E81660"/>
    <w:rsid w:val="00E817DB"/>
    <w:rsid w:val="00E8196C"/>
    <w:rsid w:val="00E824C8"/>
    <w:rsid w:val="00E828A1"/>
    <w:rsid w:val="00E82FEB"/>
    <w:rsid w:val="00E83253"/>
    <w:rsid w:val="00E8344F"/>
    <w:rsid w:val="00E8387D"/>
    <w:rsid w:val="00E83AA5"/>
    <w:rsid w:val="00E83C8D"/>
    <w:rsid w:val="00E83F51"/>
    <w:rsid w:val="00E83F79"/>
    <w:rsid w:val="00E8450F"/>
    <w:rsid w:val="00E845F0"/>
    <w:rsid w:val="00E849D3"/>
    <w:rsid w:val="00E84B52"/>
    <w:rsid w:val="00E84BAD"/>
    <w:rsid w:val="00E84D50"/>
    <w:rsid w:val="00E85E39"/>
    <w:rsid w:val="00E85F61"/>
    <w:rsid w:val="00E86219"/>
    <w:rsid w:val="00E862A3"/>
    <w:rsid w:val="00E866D0"/>
    <w:rsid w:val="00E866FA"/>
    <w:rsid w:val="00E8672D"/>
    <w:rsid w:val="00E86902"/>
    <w:rsid w:val="00E86B86"/>
    <w:rsid w:val="00E870DF"/>
    <w:rsid w:val="00E874AC"/>
    <w:rsid w:val="00E875B2"/>
    <w:rsid w:val="00E875FA"/>
    <w:rsid w:val="00E87D8C"/>
    <w:rsid w:val="00E87D8E"/>
    <w:rsid w:val="00E87E04"/>
    <w:rsid w:val="00E9010F"/>
    <w:rsid w:val="00E904D0"/>
    <w:rsid w:val="00E90B79"/>
    <w:rsid w:val="00E90DED"/>
    <w:rsid w:val="00E9118A"/>
    <w:rsid w:val="00E911F7"/>
    <w:rsid w:val="00E91795"/>
    <w:rsid w:val="00E91957"/>
    <w:rsid w:val="00E91990"/>
    <w:rsid w:val="00E91D74"/>
    <w:rsid w:val="00E92033"/>
    <w:rsid w:val="00E92A34"/>
    <w:rsid w:val="00E92BA5"/>
    <w:rsid w:val="00E92BE0"/>
    <w:rsid w:val="00E92DA4"/>
    <w:rsid w:val="00E9397A"/>
    <w:rsid w:val="00E93EA5"/>
    <w:rsid w:val="00E946A9"/>
    <w:rsid w:val="00E94B27"/>
    <w:rsid w:val="00E94C0E"/>
    <w:rsid w:val="00E94EA8"/>
    <w:rsid w:val="00E95276"/>
    <w:rsid w:val="00E953D4"/>
    <w:rsid w:val="00E954D0"/>
    <w:rsid w:val="00E9582C"/>
    <w:rsid w:val="00E95D22"/>
    <w:rsid w:val="00E95E35"/>
    <w:rsid w:val="00E95F1F"/>
    <w:rsid w:val="00E961D3"/>
    <w:rsid w:val="00E96350"/>
    <w:rsid w:val="00E96E11"/>
    <w:rsid w:val="00E972B6"/>
    <w:rsid w:val="00E975CB"/>
    <w:rsid w:val="00E97A16"/>
    <w:rsid w:val="00E97D5E"/>
    <w:rsid w:val="00EA0298"/>
    <w:rsid w:val="00EA059C"/>
    <w:rsid w:val="00EA08AD"/>
    <w:rsid w:val="00EA11DD"/>
    <w:rsid w:val="00EA1619"/>
    <w:rsid w:val="00EA16BF"/>
    <w:rsid w:val="00EA17A2"/>
    <w:rsid w:val="00EA1967"/>
    <w:rsid w:val="00EA1AC4"/>
    <w:rsid w:val="00EA1B61"/>
    <w:rsid w:val="00EA1C5F"/>
    <w:rsid w:val="00EA1E51"/>
    <w:rsid w:val="00EA2C3F"/>
    <w:rsid w:val="00EA2D39"/>
    <w:rsid w:val="00EA2EEA"/>
    <w:rsid w:val="00EA32F0"/>
    <w:rsid w:val="00EA4146"/>
    <w:rsid w:val="00EA43BC"/>
    <w:rsid w:val="00EA49BA"/>
    <w:rsid w:val="00EA4A2C"/>
    <w:rsid w:val="00EA4ED0"/>
    <w:rsid w:val="00EA4F45"/>
    <w:rsid w:val="00EA5762"/>
    <w:rsid w:val="00EA5BB8"/>
    <w:rsid w:val="00EA5E90"/>
    <w:rsid w:val="00EA5F1D"/>
    <w:rsid w:val="00EA5F70"/>
    <w:rsid w:val="00EA6C66"/>
    <w:rsid w:val="00EA6FEE"/>
    <w:rsid w:val="00EA74A5"/>
    <w:rsid w:val="00EA78CC"/>
    <w:rsid w:val="00EA79A8"/>
    <w:rsid w:val="00EA7A75"/>
    <w:rsid w:val="00EB0642"/>
    <w:rsid w:val="00EB0855"/>
    <w:rsid w:val="00EB0899"/>
    <w:rsid w:val="00EB0D0B"/>
    <w:rsid w:val="00EB0E40"/>
    <w:rsid w:val="00EB179E"/>
    <w:rsid w:val="00EB24CF"/>
    <w:rsid w:val="00EB2595"/>
    <w:rsid w:val="00EB2603"/>
    <w:rsid w:val="00EB27A5"/>
    <w:rsid w:val="00EB2897"/>
    <w:rsid w:val="00EB330E"/>
    <w:rsid w:val="00EB3385"/>
    <w:rsid w:val="00EB350B"/>
    <w:rsid w:val="00EB3FDD"/>
    <w:rsid w:val="00EB42D2"/>
    <w:rsid w:val="00EB4665"/>
    <w:rsid w:val="00EB4A21"/>
    <w:rsid w:val="00EB50AA"/>
    <w:rsid w:val="00EB528D"/>
    <w:rsid w:val="00EB550F"/>
    <w:rsid w:val="00EB55C8"/>
    <w:rsid w:val="00EB58E7"/>
    <w:rsid w:val="00EB5AB0"/>
    <w:rsid w:val="00EB5B07"/>
    <w:rsid w:val="00EB5BC7"/>
    <w:rsid w:val="00EB5C5B"/>
    <w:rsid w:val="00EB62A3"/>
    <w:rsid w:val="00EB652F"/>
    <w:rsid w:val="00EB6E4A"/>
    <w:rsid w:val="00EB75BC"/>
    <w:rsid w:val="00EB76A0"/>
    <w:rsid w:val="00EB76D3"/>
    <w:rsid w:val="00EB7737"/>
    <w:rsid w:val="00EB773C"/>
    <w:rsid w:val="00EC0AC4"/>
    <w:rsid w:val="00EC0B3C"/>
    <w:rsid w:val="00EC0FC0"/>
    <w:rsid w:val="00EC1652"/>
    <w:rsid w:val="00EC1A04"/>
    <w:rsid w:val="00EC1D6B"/>
    <w:rsid w:val="00EC20A0"/>
    <w:rsid w:val="00EC2244"/>
    <w:rsid w:val="00EC23E0"/>
    <w:rsid w:val="00EC265F"/>
    <w:rsid w:val="00EC2D09"/>
    <w:rsid w:val="00EC2EA3"/>
    <w:rsid w:val="00EC351F"/>
    <w:rsid w:val="00EC3D67"/>
    <w:rsid w:val="00EC414A"/>
    <w:rsid w:val="00EC4177"/>
    <w:rsid w:val="00EC4266"/>
    <w:rsid w:val="00EC46B4"/>
    <w:rsid w:val="00EC4A72"/>
    <w:rsid w:val="00EC4AB0"/>
    <w:rsid w:val="00EC4BEE"/>
    <w:rsid w:val="00EC4D76"/>
    <w:rsid w:val="00EC4FB4"/>
    <w:rsid w:val="00EC4FE7"/>
    <w:rsid w:val="00EC5017"/>
    <w:rsid w:val="00EC5261"/>
    <w:rsid w:val="00EC58CC"/>
    <w:rsid w:val="00EC605F"/>
    <w:rsid w:val="00EC624D"/>
    <w:rsid w:val="00EC6794"/>
    <w:rsid w:val="00EC6B19"/>
    <w:rsid w:val="00EC6D96"/>
    <w:rsid w:val="00EC6E9F"/>
    <w:rsid w:val="00EC736C"/>
    <w:rsid w:val="00EC7C87"/>
    <w:rsid w:val="00EC7D68"/>
    <w:rsid w:val="00EC7DCE"/>
    <w:rsid w:val="00EC7F07"/>
    <w:rsid w:val="00ED0262"/>
    <w:rsid w:val="00ED0FD8"/>
    <w:rsid w:val="00ED11CE"/>
    <w:rsid w:val="00ED11F0"/>
    <w:rsid w:val="00ED149A"/>
    <w:rsid w:val="00ED1992"/>
    <w:rsid w:val="00ED1A0F"/>
    <w:rsid w:val="00ED1E7D"/>
    <w:rsid w:val="00ED2BFC"/>
    <w:rsid w:val="00ED2E75"/>
    <w:rsid w:val="00ED2F0E"/>
    <w:rsid w:val="00ED3100"/>
    <w:rsid w:val="00ED3245"/>
    <w:rsid w:val="00ED333E"/>
    <w:rsid w:val="00ED477B"/>
    <w:rsid w:val="00ED4E1E"/>
    <w:rsid w:val="00ED4FB0"/>
    <w:rsid w:val="00ED57DD"/>
    <w:rsid w:val="00ED614E"/>
    <w:rsid w:val="00ED61FD"/>
    <w:rsid w:val="00ED63AE"/>
    <w:rsid w:val="00ED6611"/>
    <w:rsid w:val="00ED66AA"/>
    <w:rsid w:val="00ED66F0"/>
    <w:rsid w:val="00ED673A"/>
    <w:rsid w:val="00ED6841"/>
    <w:rsid w:val="00ED7113"/>
    <w:rsid w:val="00ED71E5"/>
    <w:rsid w:val="00ED72DF"/>
    <w:rsid w:val="00ED758C"/>
    <w:rsid w:val="00EE02F2"/>
    <w:rsid w:val="00EE04EA"/>
    <w:rsid w:val="00EE0F1B"/>
    <w:rsid w:val="00EE1147"/>
    <w:rsid w:val="00EE1149"/>
    <w:rsid w:val="00EE1CA1"/>
    <w:rsid w:val="00EE2007"/>
    <w:rsid w:val="00EE2056"/>
    <w:rsid w:val="00EE26EB"/>
    <w:rsid w:val="00EE29F3"/>
    <w:rsid w:val="00EE2DC6"/>
    <w:rsid w:val="00EE2E6D"/>
    <w:rsid w:val="00EE2ED9"/>
    <w:rsid w:val="00EE31D1"/>
    <w:rsid w:val="00EE34F5"/>
    <w:rsid w:val="00EE3822"/>
    <w:rsid w:val="00EE3B84"/>
    <w:rsid w:val="00EE3C5A"/>
    <w:rsid w:val="00EE3C70"/>
    <w:rsid w:val="00EE3E6E"/>
    <w:rsid w:val="00EE3FD4"/>
    <w:rsid w:val="00EE485F"/>
    <w:rsid w:val="00EE4C1E"/>
    <w:rsid w:val="00EE5699"/>
    <w:rsid w:val="00EE6001"/>
    <w:rsid w:val="00EE67BE"/>
    <w:rsid w:val="00EE71E2"/>
    <w:rsid w:val="00EE7332"/>
    <w:rsid w:val="00EE7686"/>
    <w:rsid w:val="00EE7792"/>
    <w:rsid w:val="00EE77B9"/>
    <w:rsid w:val="00EE7844"/>
    <w:rsid w:val="00EE7928"/>
    <w:rsid w:val="00EE7C80"/>
    <w:rsid w:val="00EE7EB4"/>
    <w:rsid w:val="00EE7EE5"/>
    <w:rsid w:val="00EE7F78"/>
    <w:rsid w:val="00EF046E"/>
    <w:rsid w:val="00EF06DB"/>
    <w:rsid w:val="00EF0CF1"/>
    <w:rsid w:val="00EF0D5C"/>
    <w:rsid w:val="00EF107B"/>
    <w:rsid w:val="00EF13B6"/>
    <w:rsid w:val="00EF1434"/>
    <w:rsid w:val="00EF15E7"/>
    <w:rsid w:val="00EF1744"/>
    <w:rsid w:val="00EF1819"/>
    <w:rsid w:val="00EF1CD0"/>
    <w:rsid w:val="00EF2026"/>
    <w:rsid w:val="00EF2040"/>
    <w:rsid w:val="00EF2B5D"/>
    <w:rsid w:val="00EF2CEB"/>
    <w:rsid w:val="00EF31CB"/>
    <w:rsid w:val="00EF333F"/>
    <w:rsid w:val="00EF3916"/>
    <w:rsid w:val="00EF3B76"/>
    <w:rsid w:val="00EF3BBA"/>
    <w:rsid w:val="00EF3D46"/>
    <w:rsid w:val="00EF3FBD"/>
    <w:rsid w:val="00EF41D6"/>
    <w:rsid w:val="00EF44FE"/>
    <w:rsid w:val="00EF4F37"/>
    <w:rsid w:val="00EF501A"/>
    <w:rsid w:val="00EF548F"/>
    <w:rsid w:val="00EF5817"/>
    <w:rsid w:val="00EF5A53"/>
    <w:rsid w:val="00EF60D3"/>
    <w:rsid w:val="00EF60EE"/>
    <w:rsid w:val="00EF658F"/>
    <w:rsid w:val="00EF65D2"/>
    <w:rsid w:val="00EF6705"/>
    <w:rsid w:val="00EF7808"/>
    <w:rsid w:val="00EF7DAC"/>
    <w:rsid w:val="00EF7F15"/>
    <w:rsid w:val="00EF7F68"/>
    <w:rsid w:val="00F00270"/>
    <w:rsid w:val="00F0033A"/>
    <w:rsid w:val="00F00477"/>
    <w:rsid w:val="00F0072C"/>
    <w:rsid w:val="00F009E2"/>
    <w:rsid w:val="00F011A8"/>
    <w:rsid w:val="00F01305"/>
    <w:rsid w:val="00F01701"/>
    <w:rsid w:val="00F019AA"/>
    <w:rsid w:val="00F01DAC"/>
    <w:rsid w:val="00F01DE3"/>
    <w:rsid w:val="00F01E0B"/>
    <w:rsid w:val="00F020DD"/>
    <w:rsid w:val="00F02290"/>
    <w:rsid w:val="00F02DDF"/>
    <w:rsid w:val="00F02E4A"/>
    <w:rsid w:val="00F03B83"/>
    <w:rsid w:val="00F03E65"/>
    <w:rsid w:val="00F041D6"/>
    <w:rsid w:val="00F042FC"/>
    <w:rsid w:val="00F0483D"/>
    <w:rsid w:val="00F04847"/>
    <w:rsid w:val="00F04889"/>
    <w:rsid w:val="00F0494C"/>
    <w:rsid w:val="00F04B8C"/>
    <w:rsid w:val="00F04D62"/>
    <w:rsid w:val="00F05E35"/>
    <w:rsid w:val="00F05F98"/>
    <w:rsid w:val="00F060A7"/>
    <w:rsid w:val="00F07739"/>
    <w:rsid w:val="00F077A0"/>
    <w:rsid w:val="00F07844"/>
    <w:rsid w:val="00F0795E"/>
    <w:rsid w:val="00F0797B"/>
    <w:rsid w:val="00F10089"/>
    <w:rsid w:val="00F10D95"/>
    <w:rsid w:val="00F10E7B"/>
    <w:rsid w:val="00F11B89"/>
    <w:rsid w:val="00F11C89"/>
    <w:rsid w:val="00F11DE8"/>
    <w:rsid w:val="00F11E38"/>
    <w:rsid w:val="00F122ED"/>
    <w:rsid w:val="00F125AB"/>
    <w:rsid w:val="00F12D36"/>
    <w:rsid w:val="00F13B84"/>
    <w:rsid w:val="00F13D6F"/>
    <w:rsid w:val="00F14248"/>
    <w:rsid w:val="00F14377"/>
    <w:rsid w:val="00F145A0"/>
    <w:rsid w:val="00F14739"/>
    <w:rsid w:val="00F147B7"/>
    <w:rsid w:val="00F149FB"/>
    <w:rsid w:val="00F14A68"/>
    <w:rsid w:val="00F14BBA"/>
    <w:rsid w:val="00F14E92"/>
    <w:rsid w:val="00F15008"/>
    <w:rsid w:val="00F15084"/>
    <w:rsid w:val="00F15266"/>
    <w:rsid w:val="00F15459"/>
    <w:rsid w:val="00F15669"/>
    <w:rsid w:val="00F15B4F"/>
    <w:rsid w:val="00F15BB3"/>
    <w:rsid w:val="00F15CC6"/>
    <w:rsid w:val="00F15D66"/>
    <w:rsid w:val="00F1607E"/>
    <w:rsid w:val="00F166DC"/>
    <w:rsid w:val="00F16773"/>
    <w:rsid w:val="00F1695F"/>
    <w:rsid w:val="00F16C9B"/>
    <w:rsid w:val="00F16E88"/>
    <w:rsid w:val="00F16FE1"/>
    <w:rsid w:val="00F173D2"/>
    <w:rsid w:val="00F20538"/>
    <w:rsid w:val="00F20BC5"/>
    <w:rsid w:val="00F20C10"/>
    <w:rsid w:val="00F20C94"/>
    <w:rsid w:val="00F21573"/>
    <w:rsid w:val="00F21830"/>
    <w:rsid w:val="00F21A4E"/>
    <w:rsid w:val="00F21C55"/>
    <w:rsid w:val="00F22543"/>
    <w:rsid w:val="00F225D7"/>
    <w:rsid w:val="00F225F6"/>
    <w:rsid w:val="00F22A03"/>
    <w:rsid w:val="00F22B02"/>
    <w:rsid w:val="00F23272"/>
    <w:rsid w:val="00F2396B"/>
    <w:rsid w:val="00F2454B"/>
    <w:rsid w:val="00F247E9"/>
    <w:rsid w:val="00F25718"/>
    <w:rsid w:val="00F25A49"/>
    <w:rsid w:val="00F26C17"/>
    <w:rsid w:val="00F26C50"/>
    <w:rsid w:val="00F26C75"/>
    <w:rsid w:val="00F26D8C"/>
    <w:rsid w:val="00F26E09"/>
    <w:rsid w:val="00F26E6B"/>
    <w:rsid w:val="00F26FA8"/>
    <w:rsid w:val="00F27177"/>
    <w:rsid w:val="00F272B6"/>
    <w:rsid w:val="00F27943"/>
    <w:rsid w:val="00F2794B"/>
    <w:rsid w:val="00F279C4"/>
    <w:rsid w:val="00F27B56"/>
    <w:rsid w:val="00F27C42"/>
    <w:rsid w:val="00F27F70"/>
    <w:rsid w:val="00F30A6C"/>
    <w:rsid w:val="00F3112E"/>
    <w:rsid w:val="00F3119C"/>
    <w:rsid w:val="00F3125B"/>
    <w:rsid w:val="00F317DC"/>
    <w:rsid w:val="00F318AB"/>
    <w:rsid w:val="00F318C5"/>
    <w:rsid w:val="00F318E9"/>
    <w:rsid w:val="00F3205C"/>
    <w:rsid w:val="00F32115"/>
    <w:rsid w:val="00F3275C"/>
    <w:rsid w:val="00F3287C"/>
    <w:rsid w:val="00F32B6E"/>
    <w:rsid w:val="00F32D58"/>
    <w:rsid w:val="00F32E7B"/>
    <w:rsid w:val="00F32F6C"/>
    <w:rsid w:val="00F33D89"/>
    <w:rsid w:val="00F33DA5"/>
    <w:rsid w:val="00F340BD"/>
    <w:rsid w:val="00F34185"/>
    <w:rsid w:val="00F341E0"/>
    <w:rsid w:val="00F345F9"/>
    <w:rsid w:val="00F34C2B"/>
    <w:rsid w:val="00F34D01"/>
    <w:rsid w:val="00F34D48"/>
    <w:rsid w:val="00F3595D"/>
    <w:rsid w:val="00F35AEF"/>
    <w:rsid w:val="00F35D93"/>
    <w:rsid w:val="00F36165"/>
    <w:rsid w:val="00F3635D"/>
    <w:rsid w:val="00F364AE"/>
    <w:rsid w:val="00F364F6"/>
    <w:rsid w:val="00F365D7"/>
    <w:rsid w:val="00F365EA"/>
    <w:rsid w:val="00F366C1"/>
    <w:rsid w:val="00F3683B"/>
    <w:rsid w:val="00F3700F"/>
    <w:rsid w:val="00F372B4"/>
    <w:rsid w:val="00F376EA"/>
    <w:rsid w:val="00F37E81"/>
    <w:rsid w:val="00F37FB8"/>
    <w:rsid w:val="00F41552"/>
    <w:rsid w:val="00F41874"/>
    <w:rsid w:val="00F418FB"/>
    <w:rsid w:val="00F41E6A"/>
    <w:rsid w:val="00F41F61"/>
    <w:rsid w:val="00F42BE2"/>
    <w:rsid w:val="00F42EE2"/>
    <w:rsid w:val="00F42F19"/>
    <w:rsid w:val="00F43005"/>
    <w:rsid w:val="00F431DE"/>
    <w:rsid w:val="00F4392C"/>
    <w:rsid w:val="00F439A3"/>
    <w:rsid w:val="00F44162"/>
    <w:rsid w:val="00F442CD"/>
    <w:rsid w:val="00F44369"/>
    <w:rsid w:val="00F44FC3"/>
    <w:rsid w:val="00F4504B"/>
    <w:rsid w:val="00F45729"/>
    <w:rsid w:val="00F458A1"/>
    <w:rsid w:val="00F45991"/>
    <w:rsid w:val="00F4654E"/>
    <w:rsid w:val="00F46A3F"/>
    <w:rsid w:val="00F46BF9"/>
    <w:rsid w:val="00F4730F"/>
    <w:rsid w:val="00F47D5E"/>
    <w:rsid w:val="00F50878"/>
    <w:rsid w:val="00F50AE6"/>
    <w:rsid w:val="00F50BF7"/>
    <w:rsid w:val="00F512CF"/>
    <w:rsid w:val="00F514ED"/>
    <w:rsid w:val="00F5199B"/>
    <w:rsid w:val="00F51B2E"/>
    <w:rsid w:val="00F523AD"/>
    <w:rsid w:val="00F52A59"/>
    <w:rsid w:val="00F52AD3"/>
    <w:rsid w:val="00F52BF6"/>
    <w:rsid w:val="00F52CA1"/>
    <w:rsid w:val="00F52D89"/>
    <w:rsid w:val="00F533E4"/>
    <w:rsid w:val="00F5350C"/>
    <w:rsid w:val="00F539A4"/>
    <w:rsid w:val="00F53AED"/>
    <w:rsid w:val="00F53E33"/>
    <w:rsid w:val="00F5407E"/>
    <w:rsid w:val="00F54213"/>
    <w:rsid w:val="00F54B30"/>
    <w:rsid w:val="00F54FEA"/>
    <w:rsid w:val="00F555E0"/>
    <w:rsid w:val="00F55736"/>
    <w:rsid w:val="00F55E07"/>
    <w:rsid w:val="00F5655D"/>
    <w:rsid w:val="00F5687F"/>
    <w:rsid w:val="00F56A2A"/>
    <w:rsid w:val="00F56F75"/>
    <w:rsid w:val="00F57294"/>
    <w:rsid w:val="00F57337"/>
    <w:rsid w:val="00F57386"/>
    <w:rsid w:val="00F57CA8"/>
    <w:rsid w:val="00F57D2E"/>
    <w:rsid w:val="00F57FD6"/>
    <w:rsid w:val="00F60790"/>
    <w:rsid w:val="00F60830"/>
    <w:rsid w:val="00F608F0"/>
    <w:rsid w:val="00F612C5"/>
    <w:rsid w:val="00F61995"/>
    <w:rsid w:val="00F61C28"/>
    <w:rsid w:val="00F62264"/>
    <w:rsid w:val="00F6227E"/>
    <w:rsid w:val="00F6258D"/>
    <w:rsid w:val="00F6262A"/>
    <w:rsid w:val="00F62AD2"/>
    <w:rsid w:val="00F62BDD"/>
    <w:rsid w:val="00F630EB"/>
    <w:rsid w:val="00F634E7"/>
    <w:rsid w:val="00F638C4"/>
    <w:rsid w:val="00F63A11"/>
    <w:rsid w:val="00F63E4B"/>
    <w:rsid w:val="00F64470"/>
    <w:rsid w:val="00F64581"/>
    <w:rsid w:val="00F6462D"/>
    <w:rsid w:val="00F64770"/>
    <w:rsid w:val="00F64FC6"/>
    <w:rsid w:val="00F650B2"/>
    <w:rsid w:val="00F65110"/>
    <w:rsid w:val="00F651D8"/>
    <w:rsid w:val="00F65251"/>
    <w:rsid w:val="00F65C6D"/>
    <w:rsid w:val="00F65E77"/>
    <w:rsid w:val="00F6655F"/>
    <w:rsid w:val="00F66623"/>
    <w:rsid w:val="00F6695C"/>
    <w:rsid w:val="00F66C2D"/>
    <w:rsid w:val="00F670BF"/>
    <w:rsid w:val="00F6792A"/>
    <w:rsid w:val="00F67A2E"/>
    <w:rsid w:val="00F7000A"/>
    <w:rsid w:val="00F70207"/>
    <w:rsid w:val="00F7049B"/>
    <w:rsid w:val="00F705B4"/>
    <w:rsid w:val="00F7066A"/>
    <w:rsid w:val="00F7081C"/>
    <w:rsid w:val="00F71013"/>
    <w:rsid w:val="00F71020"/>
    <w:rsid w:val="00F71EB8"/>
    <w:rsid w:val="00F71F75"/>
    <w:rsid w:val="00F72735"/>
    <w:rsid w:val="00F72998"/>
    <w:rsid w:val="00F72DA4"/>
    <w:rsid w:val="00F73037"/>
    <w:rsid w:val="00F7367D"/>
    <w:rsid w:val="00F739CB"/>
    <w:rsid w:val="00F73D0F"/>
    <w:rsid w:val="00F73DEF"/>
    <w:rsid w:val="00F73FEA"/>
    <w:rsid w:val="00F742CD"/>
    <w:rsid w:val="00F743D8"/>
    <w:rsid w:val="00F744D5"/>
    <w:rsid w:val="00F74B29"/>
    <w:rsid w:val="00F74B5A"/>
    <w:rsid w:val="00F753F6"/>
    <w:rsid w:val="00F75644"/>
    <w:rsid w:val="00F757FD"/>
    <w:rsid w:val="00F75F53"/>
    <w:rsid w:val="00F760A8"/>
    <w:rsid w:val="00F76338"/>
    <w:rsid w:val="00F7648B"/>
    <w:rsid w:val="00F76746"/>
    <w:rsid w:val="00F76FDB"/>
    <w:rsid w:val="00F771B2"/>
    <w:rsid w:val="00F773EE"/>
    <w:rsid w:val="00F7772E"/>
    <w:rsid w:val="00F77917"/>
    <w:rsid w:val="00F77EFF"/>
    <w:rsid w:val="00F800E1"/>
    <w:rsid w:val="00F80237"/>
    <w:rsid w:val="00F80490"/>
    <w:rsid w:val="00F80A2C"/>
    <w:rsid w:val="00F80EAA"/>
    <w:rsid w:val="00F81191"/>
    <w:rsid w:val="00F8144F"/>
    <w:rsid w:val="00F8151E"/>
    <w:rsid w:val="00F81582"/>
    <w:rsid w:val="00F8159D"/>
    <w:rsid w:val="00F81799"/>
    <w:rsid w:val="00F818AD"/>
    <w:rsid w:val="00F81B02"/>
    <w:rsid w:val="00F81B87"/>
    <w:rsid w:val="00F81C4A"/>
    <w:rsid w:val="00F82179"/>
    <w:rsid w:val="00F823E5"/>
    <w:rsid w:val="00F82649"/>
    <w:rsid w:val="00F82BAC"/>
    <w:rsid w:val="00F8332D"/>
    <w:rsid w:val="00F83EA0"/>
    <w:rsid w:val="00F84934"/>
    <w:rsid w:val="00F84A99"/>
    <w:rsid w:val="00F84AC5"/>
    <w:rsid w:val="00F84C8D"/>
    <w:rsid w:val="00F85394"/>
    <w:rsid w:val="00F85639"/>
    <w:rsid w:val="00F8588A"/>
    <w:rsid w:val="00F8594D"/>
    <w:rsid w:val="00F85A21"/>
    <w:rsid w:val="00F85D26"/>
    <w:rsid w:val="00F85FAB"/>
    <w:rsid w:val="00F869EA"/>
    <w:rsid w:val="00F86C28"/>
    <w:rsid w:val="00F87390"/>
    <w:rsid w:val="00F90727"/>
    <w:rsid w:val="00F90732"/>
    <w:rsid w:val="00F90753"/>
    <w:rsid w:val="00F90809"/>
    <w:rsid w:val="00F90C1F"/>
    <w:rsid w:val="00F90E14"/>
    <w:rsid w:val="00F91097"/>
    <w:rsid w:val="00F913C1"/>
    <w:rsid w:val="00F91EE4"/>
    <w:rsid w:val="00F92034"/>
    <w:rsid w:val="00F920FC"/>
    <w:rsid w:val="00F9245F"/>
    <w:rsid w:val="00F92C09"/>
    <w:rsid w:val="00F92ECA"/>
    <w:rsid w:val="00F92FC5"/>
    <w:rsid w:val="00F9318D"/>
    <w:rsid w:val="00F936A9"/>
    <w:rsid w:val="00F93861"/>
    <w:rsid w:val="00F93B25"/>
    <w:rsid w:val="00F94174"/>
    <w:rsid w:val="00F94183"/>
    <w:rsid w:val="00F947F4"/>
    <w:rsid w:val="00F94B5F"/>
    <w:rsid w:val="00F94D28"/>
    <w:rsid w:val="00F94DB9"/>
    <w:rsid w:val="00F95154"/>
    <w:rsid w:val="00F95B32"/>
    <w:rsid w:val="00F96151"/>
    <w:rsid w:val="00F9665A"/>
    <w:rsid w:val="00F96EDB"/>
    <w:rsid w:val="00F970F1"/>
    <w:rsid w:val="00F97203"/>
    <w:rsid w:val="00F97414"/>
    <w:rsid w:val="00FA006E"/>
    <w:rsid w:val="00FA02AF"/>
    <w:rsid w:val="00FA038F"/>
    <w:rsid w:val="00FA0572"/>
    <w:rsid w:val="00FA0826"/>
    <w:rsid w:val="00FA09EE"/>
    <w:rsid w:val="00FA0CC5"/>
    <w:rsid w:val="00FA0E4F"/>
    <w:rsid w:val="00FA12F4"/>
    <w:rsid w:val="00FA165D"/>
    <w:rsid w:val="00FA1851"/>
    <w:rsid w:val="00FA25A6"/>
    <w:rsid w:val="00FA2BB7"/>
    <w:rsid w:val="00FA30DC"/>
    <w:rsid w:val="00FA31CF"/>
    <w:rsid w:val="00FA346C"/>
    <w:rsid w:val="00FA364F"/>
    <w:rsid w:val="00FA3B8A"/>
    <w:rsid w:val="00FA3BE3"/>
    <w:rsid w:val="00FA429E"/>
    <w:rsid w:val="00FA477C"/>
    <w:rsid w:val="00FA4994"/>
    <w:rsid w:val="00FA4FD7"/>
    <w:rsid w:val="00FA5259"/>
    <w:rsid w:val="00FA6881"/>
    <w:rsid w:val="00FA72CB"/>
    <w:rsid w:val="00FA76B2"/>
    <w:rsid w:val="00FB0211"/>
    <w:rsid w:val="00FB0583"/>
    <w:rsid w:val="00FB0666"/>
    <w:rsid w:val="00FB0751"/>
    <w:rsid w:val="00FB0A5F"/>
    <w:rsid w:val="00FB1072"/>
    <w:rsid w:val="00FB14C6"/>
    <w:rsid w:val="00FB1592"/>
    <w:rsid w:val="00FB1E03"/>
    <w:rsid w:val="00FB1E57"/>
    <w:rsid w:val="00FB2263"/>
    <w:rsid w:val="00FB22A5"/>
    <w:rsid w:val="00FB27A1"/>
    <w:rsid w:val="00FB27C6"/>
    <w:rsid w:val="00FB289B"/>
    <w:rsid w:val="00FB2CAB"/>
    <w:rsid w:val="00FB3803"/>
    <w:rsid w:val="00FB3C10"/>
    <w:rsid w:val="00FB4112"/>
    <w:rsid w:val="00FB41DF"/>
    <w:rsid w:val="00FB43B4"/>
    <w:rsid w:val="00FB453C"/>
    <w:rsid w:val="00FB46CF"/>
    <w:rsid w:val="00FB48F1"/>
    <w:rsid w:val="00FB4F70"/>
    <w:rsid w:val="00FB516C"/>
    <w:rsid w:val="00FB5767"/>
    <w:rsid w:val="00FB586A"/>
    <w:rsid w:val="00FB5E9A"/>
    <w:rsid w:val="00FB623C"/>
    <w:rsid w:val="00FB64B3"/>
    <w:rsid w:val="00FB657B"/>
    <w:rsid w:val="00FB69E8"/>
    <w:rsid w:val="00FB6A62"/>
    <w:rsid w:val="00FB6E1A"/>
    <w:rsid w:val="00FB7125"/>
    <w:rsid w:val="00FB73CF"/>
    <w:rsid w:val="00FB7A1B"/>
    <w:rsid w:val="00FB7F40"/>
    <w:rsid w:val="00FC0064"/>
    <w:rsid w:val="00FC08D6"/>
    <w:rsid w:val="00FC1418"/>
    <w:rsid w:val="00FC14DB"/>
    <w:rsid w:val="00FC159F"/>
    <w:rsid w:val="00FC1739"/>
    <w:rsid w:val="00FC188E"/>
    <w:rsid w:val="00FC1B26"/>
    <w:rsid w:val="00FC244F"/>
    <w:rsid w:val="00FC2865"/>
    <w:rsid w:val="00FC2A2D"/>
    <w:rsid w:val="00FC3314"/>
    <w:rsid w:val="00FC3328"/>
    <w:rsid w:val="00FC3568"/>
    <w:rsid w:val="00FC35F0"/>
    <w:rsid w:val="00FC39E9"/>
    <w:rsid w:val="00FC3D68"/>
    <w:rsid w:val="00FC3DBA"/>
    <w:rsid w:val="00FC4570"/>
    <w:rsid w:val="00FC4A71"/>
    <w:rsid w:val="00FC4B64"/>
    <w:rsid w:val="00FC4D10"/>
    <w:rsid w:val="00FC4FE8"/>
    <w:rsid w:val="00FC5359"/>
    <w:rsid w:val="00FC581B"/>
    <w:rsid w:val="00FC5B37"/>
    <w:rsid w:val="00FC5DAD"/>
    <w:rsid w:val="00FC5F67"/>
    <w:rsid w:val="00FC67DA"/>
    <w:rsid w:val="00FC6912"/>
    <w:rsid w:val="00FC69E9"/>
    <w:rsid w:val="00FC6B75"/>
    <w:rsid w:val="00FC6CFC"/>
    <w:rsid w:val="00FC6ECF"/>
    <w:rsid w:val="00FC73DE"/>
    <w:rsid w:val="00FC73EF"/>
    <w:rsid w:val="00FC763A"/>
    <w:rsid w:val="00FC77A5"/>
    <w:rsid w:val="00FC784C"/>
    <w:rsid w:val="00FC7853"/>
    <w:rsid w:val="00FC7B87"/>
    <w:rsid w:val="00FC7C12"/>
    <w:rsid w:val="00FC7E38"/>
    <w:rsid w:val="00FC7EB4"/>
    <w:rsid w:val="00FD09F4"/>
    <w:rsid w:val="00FD0BE7"/>
    <w:rsid w:val="00FD35BA"/>
    <w:rsid w:val="00FD3883"/>
    <w:rsid w:val="00FD3A4F"/>
    <w:rsid w:val="00FD3EB0"/>
    <w:rsid w:val="00FD4290"/>
    <w:rsid w:val="00FD4B38"/>
    <w:rsid w:val="00FD4C3C"/>
    <w:rsid w:val="00FD519A"/>
    <w:rsid w:val="00FD5B1D"/>
    <w:rsid w:val="00FD5C31"/>
    <w:rsid w:val="00FD6028"/>
    <w:rsid w:val="00FD6178"/>
    <w:rsid w:val="00FD69E7"/>
    <w:rsid w:val="00FD6DC7"/>
    <w:rsid w:val="00FD6E47"/>
    <w:rsid w:val="00FD6F67"/>
    <w:rsid w:val="00FD6FC2"/>
    <w:rsid w:val="00FD7050"/>
    <w:rsid w:val="00FD7367"/>
    <w:rsid w:val="00FD7447"/>
    <w:rsid w:val="00FD789D"/>
    <w:rsid w:val="00FE0025"/>
    <w:rsid w:val="00FE1099"/>
    <w:rsid w:val="00FE1382"/>
    <w:rsid w:val="00FE14D9"/>
    <w:rsid w:val="00FE1731"/>
    <w:rsid w:val="00FE184B"/>
    <w:rsid w:val="00FE1B66"/>
    <w:rsid w:val="00FE1E0D"/>
    <w:rsid w:val="00FE21CF"/>
    <w:rsid w:val="00FE24F8"/>
    <w:rsid w:val="00FE2904"/>
    <w:rsid w:val="00FE293B"/>
    <w:rsid w:val="00FE2A75"/>
    <w:rsid w:val="00FE2B60"/>
    <w:rsid w:val="00FE3045"/>
    <w:rsid w:val="00FE31C2"/>
    <w:rsid w:val="00FE3326"/>
    <w:rsid w:val="00FE336F"/>
    <w:rsid w:val="00FE359A"/>
    <w:rsid w:val="00FE36D3"/>
    <w:rsid w:val="00FE3713"/>
    <w:rsid w:val="00FE3720"/>
    <w:rsid w:val="00FE3734"/>
    <w:rsid w:val="00FE38DE"/>
    <w:rsid w:val="00FE3B58"/>
    <w:rsid w:val="00FE3C08"/>
    <w:rsid w:val="00FE3CA3"/>
    <w:rsid w:val="00FE3DD2"/>
    <w:rsid w:val="00FE44AD"/>
    <w:rsid w:val="00FE451E"/>
    <w:rsid w:val="00FE4700"/>
    <w:rsid w:val="00FE4B25"/>
    <w:rsid w:val="00FE589B"/>
    <w:rsid w:val="00FE6286"/>
    <w:rsid w:val="00FE6289"/>
    <w:rsid w:val="00FE6375"/>
    <w:rsid w:val="00FE6956"/>
    <w:rsid w:val="00FE6A55"/>
    <w:rsid w:val="00FE6A84"/>
    <w:rsid w:val="00FE6BA9"/>
    <w:rsid w:val="00FE6EAE"/>
    <w:rsid w:val="00FE6F95"/>
    <w:rsid w:val="00FE7155"/>
    <w:rsid w:val="00FF01BC"/>
    <w:rsid w:val="00FF0369"/>
    <w:rsid w:val="00FF0482"/>
    <w:rsid w:val="00FF0BE3"/>
    <w:rsid w:val="00FF0F5A"/>
    <w:rsid w:val="00FF1618"/>
    <w:rsid w:val="00FF1B1B"/>
    <w:rsid w:val="00FF1E2C"/>
    <w:rsid w:val="00FF1EC3"/>
    <w:rsid w:val="00FF2489"/>
    <w:rsid w:val="00FF24A7"/>
    <w:rsid w:val="00FF27AA"/>
    <w:rsid w:val="00FF2846"/>
    <w:rsid w:val="00FF2ADC"/>
    <w:rsid w:val="00FF2CDA"/>
    <w:rsid w:val="00FF2F57"/>
    <w:rsid w:val="00FF33F9"/>
    <w:rsid w:val="00FF3569"/>
    <w:rsid w:val="00FF36A1"/>
    <w:rsid w:val="00FF3F8E"/>
    <w:rsid w:val="00FF3FED"/>
    <w:rsid w:val="00FF403B"/>
    <w:rsid w:val="00FF445B"/>
    <w:rsid w:val="00FF4713"/>
    <w:rsid w:val="00FF49B9"/>
    <w:rsid w:val="00FF4BFE"/>
    <w:rsid w:val="00FF4F82"/>
    <w:rsid w:val="00FF506D"/>
    <w:rsid w:val="00FF5C39"/>
    <w:rsid w:val="00FF6278"/>
    <w:rsid w:val="00FF6C47"/>
    <w:rsid w:val="00FF6E07"/>
    <w:rsid w:val="00FF6E71"/>
    <w:rsid w:val="00FF6F06"/>
    <w:rsid w:val="00FF7885"/>
    <w:rsid w:val="00FF7F05"/>
    <w:rsid w:val="00FF7F50"/>
    <w:rsid w:val="00FF7FB5"/>
    <w:rsid w:val="01323199"/>
    <w:rsid w:val="01A07A1E"/>
    <w:rsid w:val="020ACFBB"/>
    <w:rsid w:val="02203F78"/>
    <w:rsid w:val="02480A4C"/>
    <w:rsid w:val="02A1D1F7"/>
    <w:rsid w:val="02B741D2"/>
    <w:rsid w:val="02BCC89F"/>
    <w:rsid w:val="03360DAC"/>
    <w:rsid w:val="03374DCD"/>
    <w:rsid w:val="0358DA4B"/>
    <w:rsid w:val="036ECBE2"/>
    <w:rsid w:val="03B7E0A5"/>
    <w:rsid w:val="040C2306"/>
    <w:rsid w:val="04B8DBBB"/>
    <w:rsid w:val="04BB8682"/>
    <w:rsid w:val="050BCA2F"/>
    <w:rsid w:val="05EE4742"/>
    <w:rsid w:val="067B41C3"/>
    <w:rsid w:val="06B2F4D2"/>
    <w:rsid w:val="07098057"/>
    <w:rsid w:val="071C6877"/>
    <w:rsid w:val="072C1624"/>
    <w:rsid w:val="077325CF"/>
    <w:rsid w:val="07D59C91"/>
    <w:rsid w:val="0839169A"/>
    <w:rsid w:val="08771C00"/>
    <w:rsid w:val="08C01E6B"/>
    <w:rsid w:val="08C0BC1F"/>
    <w:rsid w:val="08E3E267"/>
    <w:rsid w:val="0921D0A5"/>
    <w:rsid w:val="0952D712"/>
    <w:rsid w:val="096B20CA"/>
    <w:rsid w:val="09A7B78F"/>
    <w:rsid w:val="0A24BCAE"/>
    <w:rsid w:val="0A66D2A3"/>
    <w:rsid w:val="0AB07B29"/>
    <w:rsid w:val="0B9BCB61"/>
    <w:rsid w:val="0BA40DB0"/>
    <w:rsid w:val="0BEBF32D"/>
    <w:rsid w:val="0C0485AE"/>
    <w:rsid w:val="0C348B2C"/>
    <w:rsid w:val="0CB70BFF"/>
    <w:rsid w:val="0CC7A286"/>
    <w:rsid w:val="0D922D8A"/>
    <w:rsid w:val="0DA42A27"/>
    <w:rsid w:val="0DB9C3E2"/>
    <w:rsid w:val="0EDC7513"/>
    <w:rsid w:val="0F3B7FF1"/>
    <w:rsid w:val="0F5A7F3E"/>
    <w:rsid w:val="0FD21708"/>
    <w:rsid w:val="1026802F"/>
    <w:rsid w:val="10644F77"/>
    <w:rsid w:val="107558F9"/>
    <w:rsid w:val="10CD1447"/>
    <w:rsid w:val="11455CD0"/>
    <w:rsid w:val="11578C8A"/>
    <w:rsid w:val="119C7F65"/>
    <w:rsid w:val="11AC881C"/>
    <w:rsid w:val="11D97873"/>
    <w:rsid w:val="11F79F01"/>
    <w:rsid w:val="122262A9"/>
    <w:rsid w:val="12346C76"/>
    <w:rsid w:val="12BB6349"/>
    <w:rsid w:val="1316DE85"/>
    <w:rsid w:val="13594863"/>
    <w:rsid w:val="13A8E523"/>
    <w:rsid w:val="1422DA6E"/>
    <w:rsid w:val="143F19FC"/>
    <w:rsid w:val="1477DD44"/>
    <w:rsid w:val="1483383C"/>
    <w:rsid w:val="14B452E5"/>
    <w:rsid w:val="14E9A0FF"/>
    <w:rsid w:val="150CACEC"/>
    <w:rsid w:val="1539DD3F"/>
    <w:rsid w:val="1585A7F4"/>
    <w:rsid w:val="159DFA8E"/>
    <w:rsid w:val="15B7C0E2"/>
    <w:rsid w:val="161D018A"/>
    <w:rsid w:val="16A0538B"/>
    <w:rsid w:val="16ACF4B9"/>
    <w:rsid w:val="16FD31A7"/>
    <w:rsid w:val="1706BA85"/>
    <w:rsid w:val="17258C24"/>
    <w:rsid w:val="173BFE52"/>
    <w:rsid w:val="17D0D431"/>
    <w:rsid w:val="17DD0917"/>
    <w:rsid w:val="17FC7064"/>
    <w:rsid w:val="1817BDF4"/>
    <w:rsid w:val="1857B83B"/>
    <w:rsid w:val="186749D3"/>
    <w:rsid w:val="1893FE60"/>
    <w:rsid w:val="18DA7B07"/>
    <w:rsid w:val="18E28F76"/>
    <w:rsid w:val="19244EED"/>
    <w:rsid w:val="19475527"/>
    <w:rsid w:val="195A37D3"/>
    <w:rsid w:val="1982BFE9"/>
    <w:rsid w:val="1A0938EA"/>
    <w:rsid w:val="1A14A4EC"/>
    <w:rsid w:val="1A16A664"/>
    <w:rsid w:val="1A42B6F1"/>
    <w:rsid w:val="1A8641CA"/>
    <w:rsid w:val="1B666F89"/>
    <w:rsid w:val="1BC05C72"/>
    <w:rsid w:val="1C75CCCB"/>
    <w:rsid w:val="1C83A3B1"/>
    <w:rsid w:val="1CE89E13"/>
    <w:rsid w:val="1D16C2B2"/>
    <w:rsid w:val="1DE39593"/>
    <w:rsid w:val="1DF047B4"/>
    <w:rsid w:val="1E019E18"/>
    <w:rsid w:val="1E3730D5"/>
    <w:rsid w:val="1EE8C27B"/>
    <w:rsid w:val="1F2622FB"/>
    <w:rsid w:val="1F3AC914"/>
    <w:rsid w:val="1F499B73"/>
    <w:rsid w:val="1F5E7659"/>
    <w:rsid w:val="1FC93C8E"/>
    <w:rsid w:val="1FC9C2BE"/>
    <w:rsid w:val="1FEAB9DC"/>
    <w:rsid w:val="202AF2F3"/>
    <w:rsid w:val="2046A8BF"/>
    <w:rsid w:val="20D13CA0"/>
    <w:rsid w:val="20EFDB63"/>
    <w:rsid w:val="2109D2EE"/>
    <w:rsid w:val="21154208"/>
    <w:rsid w:val="21D1E852"/>
    <w:rsid w:val="22418DDA"/>
    <w:rsid w:val="225FF527"/>
    <w:rsid w:val="22646265"/>
    <w:rsid w:val="22A90327"/>
    <w:rsid w:val="22B03385"/>
    <w:rsid w:val="22C37A2A"/>
    <w:rsid w:val="22CEC2BA"/>
    <w:rsid w:val="232449C0"/>
    <w:rsid w:val="2349803A"/>
    <w:rsid w:val="23954AC2"/>
    <w:rsid w:val="2396BC01"/>
    <w:rsid w:val="242CAB9C"/>
    <w:rsid w:val="24576006"/>
    <w:rsid w:val="24C87317"/>
    <w:rsid w:val="24EB77B6"/>
    <w:rsid w:val="250BFFF7"/>
    <w:rsid w:val="255E5CB3"/>
    <w:rsid w:val="25AC0A76"/>
    <w:rsid w:val="25FD04EA"/>
    <w:rsid w:val="260B2186"/>
    <w:rsid w:val="26360A6E"/>
    <w:rsid w:val="26498790"/>
    <w:rsid w:val="268EF837"/>
    <w:rsid w:val="26C0E251"/>
    <w:rsid w:val="26E7B918"/>
    <w:rsid w:val="26EFFFB6"/>
    <w:rsid w:val="2711CF13"/>
    <w:rsid w:val="27780685"/>
    <w:rsid w:val="27F67CC2"/>
    <w:rsid w:val="280A0229"/>
    <w:rsid w:val="286FA766"/>
    <w:rsid w:val="28E9CAB6"/>
    <w:rsid w:val="28FD42EA"/>
    <w:rsid w:val="298F8B16"/>
    <w:rsid w:val="298FA5A0"/>
    <w:rsid w:val="29D86ACD"/>
    <w:rsid w:val="29DF917A"/>
    <w:rsid w:val="29E90E23"/>
    <w:rsid w:val="2A1416E0"/>
    <w:rsid w:val="2A80713A"/>
    <w:rsid w:val="2A8BC83C"/>
    <w:rsid w:val="2A9D58DA"/>
    <w:rsid w:val="2B0AFCED"/>
    <w:rsid w:val="2B0F7CFB"/>
    <w:rsid w:val="2B3A4D11"/>
    <w:rsid w:val="2B57067E"/>
    <w:rsid w:val="2B639A44"/>
    <w:rsid w:val="2B69B471"/>
    <w:rsid w:val="2B8CC016"/>
    <w:rsid w:val="2C066F23"/>
    <w:rsid w:val="2C3ADE20"/>
    <w:rsid w:val="2CC1612A"/>
    <w:rsid w:val="2CCA7F9F"/>
    <w:rsid w:val="2D11AF8C"/>
    <w:rsid w:val="2DF4989F"/>
    <w:rsid w:val="2DF8B0E5"/>
    <w:rsid w:val="2DFF0301"/>
    <w:rsid w:val="2E5D318B"/>
    <w:rsid w:val="2E830A27"/>
    <w:rsid w:val="2E9DA6BA"/>
    <w:rsid w:val="2F1F8BDC"/>
    <w:rsid w:val="2F4BB728"/>
    <w:rsid w:val="2F85AFAD"/>
    <w:rsid w:val="2FF17268"/>
    <w:rsid w:val="309E2572"/>
    <w:rsid w:val="30ADE1ED"/>
    <w:rsid w:val="30FCB406"/>
    <w:rsid w:val="3186FE79"/>
    <w:rsid w:val="31E28010"/>
    <w:rsid w:val="329AED12"/>
    <w:rsid w:val="32AAEF3B"/>
    <w:rsid w:val="32B251A8"/>
    <w:rsid w:val="32C2B48D"/>
    <w:rsid w:val="33536413"/>
    <w:rsid w:val="339E1B4B"/>
    <w:rsid w:val="33B3D587"/>
    <w:rsid w:val="33CDCAF5"/>
    <w:rsid w:val="3428E2AB"/>
    <w:rsid w:val="349090F6"/>
    <w:rsid w:val="350B6D85"/>
    <w:rsid w:val="35759D78"/>
    <w:rsid w:val="357E0547"/>
    <w:rsid w:val="35BA0B8C"/>
    <w:rsid w:val="35FA4774"/>
    <w:rsid w:val="3614C6F5"/>
    <w:rsid w:val="3684D4CD"/>
    <w:rsid w:val="36AC7A60"/>
    <w:rsid w:val="36BF3A8C"/>
    <w:rsid w:val="3722E910"/>
    <w:rsid w:val="380F2C34"/>
    <w:rsid w:val="38609D67"/>
    <w:rsid w:val="38CC1522"/>
    <w:rsid w:val="38DEC00C"/>
    <w:rsid w:val="394D5C7D"/>
    <w:rsid w:val="3AB7EDD3"/>
    <w:rsid w:val="3B3D482A"/>
    <w:rsid w:val="3BB00E40"/>
    <w:rsid w:val="3C5DD40F"/>
    <w:rsid w:val="3D3E189A"/>
    <w:rsid w:val="3D8EF81B"/>
    <w:rsid w:val="3E0817DA"/>
    <w:rsid w:val="3E33C92B"/>
    <w:rsid w:val="3E4C8E6F"/>
    <w:rsid w:val="3E5538BD"/>
    <w:rsid w:val="3EAD15FA"/>
    <w:rsid w:val="3EDC1750"/>
    <w:rsid w:val="3F85342F"/>
    <w:rsid w:val="3FCC7AB2"/>
    <w:rsid w:val="40319247"/>
    <w:rsid w:val="40C7A4AD"/>
    <w:rsid w:val="41D847B5"/>
    <w:rsid w:val="423711A5"/>
    <w:rsid w:val="42425B23"/>
    <w:rsid w:val="4242818D"/>
    <w:rsid w:val="424639DD"/>
    <w:rsid w:val="427FFA62"/>
    <w:rsid w:val="428FCF9E"/>
    <w:rsid w:val="42A8F7FB"/>
    <w:rsid w:val="42DB2456"/>
    <w:rsid w:val="42ED4029"/>
    <w:rsid w:val="4369088B"/>
    <w:rsid w:val="43B38E8D"/>
    <w:rsid w:val="43C0FEC7"/>
    <w:rsid w:val="44816C1E"/>
    <w:rsid w:val="449977C4"/>
    <w:rsid w:val="44BB5EC6"/>
    <w:rsid w:val="455580C4"/>
    <w:rsid w:val="45A9EF7C"/>
    <w:rsid w:val="45ABE430"/>
    <w:rsid w:val="45B22001"/>
    <w:rsid w:val="46776B54"/>
    <w:rsid w:val="46AF140E"/>
    <w:rsid w:val="46C9B71D"/>
    <w:rsid w:val="471FB846"/>
    <w:rsid w:val="477C691E"/>
    <w:rsid w:val="4794DAB8"/>
    <w:rsid w:val="47D43121"/>
    <w:rsid w:val="488A2E00"/>
    <w:rsid w:val="48946DC0"/>
    <w:rsid w:val="48D7D0B6"/>
    <w:rsid w:val="49E6252D"/>
    <w:rsid w:val="4A96903A"/>
    <w:rsid w:val="4ABEFF1B"/>
    <w:rsid w:val="4AEFC3B1"/>
    <w:rsid w:val="4B4A7EAF"/>
    <w:rsid w:val="4B4AE7F1"/>
    <w:rsid w:val="4B6B6C5F"/>
    <w:rsid w:val="4B845AB7"/>
    <w:rsid w:val="4CC71428"/>
    <w:rsid w:val="4D395E43"/>
    <w:rsid w:val="4DC84354"/>
    <w:rsid w:val="4DE66370"/>
    <w:rsid w:val="4E428043"/>
    <w:rsid w:val="4E6EBB50"/>
    <w:rsid w:val="4EAC7BAE"/>
    <w:rsid w:val="4ED4FB28"/>
    <w:rsid w:val="4F328B91"/>
    <w:rsid w:val="4F3A4C0B"/>
    <w:rsid w:val="4F4587DE"/>
    <w:rsid w:val="4F588F79"/>
    <w:rsid w:val="4F98B971"/>
    <w:rsid w:val="50426B32"/>
    <w:rsid w:val="508AD10A"/>
    <w:rsid w:val="50931B60"/>
    <w:rsid w:val="50BF05F5"/>
    <w:rsid w:val="5101E40A"/>
    <w:rsid w:val="51174D82"/>
    <w:rsid w:val="514511C9"/>
    <w:rsid w:val="51ECB4E1"/>
    <w:rsid w:val="51F0AB0C"/>
    <w:rsid w:val="5217EDB7"/>
    <w:rsid w:val="5250F092"/>
    <w:rsid w:val="526334A3"/>
    <w:rsid w:val="52D5D487"/>
    <w:rsid w:val="52DE4A16"/>
    <w:rsid w:val="52E53FA7"/>
    <w:rsid w:val="53002CB7"/>
    <w:rsid w:val="53DC2574"/>
    <w:rsid w:val="53EA67E8"/>
    <w:rsid w:val="5403EC53"/>
    <w:rsid w:val="5408E144"/>
    <w:rsid w:val="542E948E"/>
    <w:rsid w:val="5500F482"/>
    <w:rsid w:val="555A343F"/>
    <w:rsid w:val="55788B19"/>
    <w:rsid w:val="558BFBB0"/>
    <w:rsid w:val="55F3348C"/>
    <w:rsid w:val="55FF85D3"/>
    <w:rsid w:val="5632A66D"/>
    <w:rsid w:val="56618CE6"/>
    <w:rsid w:val="5681DC64"/>
    <w:rsid w:val="56981FB2"/>
    <w:rsid w:val="57C54A69"/>
    <w:rsid w:val="57F65D3A"/>
    <w:rsid w:val="5941F37A"/>
    <w:rsid w:val="59A118E7"/>
    <w:rsid w:val="59EEED4A"/>
    <w:rsid w:val="5A216BB5"/>
    <w:rsid w:val="5A37D8A8"/>
    <w:rsid w:val="5A3B5236"/>
    <w:rsid w:val="5A7CD55D"/>
    <w:rsid w:val="5A919369"/>
    <w:rsid w:val="5B0846A5"/>
    <w:rsid w:val="5B60B88C"/>
    <w:rsid w:val="5B7313D3"/>
    <w:rsid w:val="5C1C201A"/>
    <w:rsid w:val="5C2A679F"/>
    <w:rsid w:val="5C47E4FA"/>
    <w:rsid w:val="5C70E888"/>
    <w:rsid w:val="5C7DDEAC"/>
    <w:rsid w:val="5C988B33"/>
    <w:rsid w:val="5CF6DC55"/>
    <w:rsid w:val="5CFCCF3D"/>
    <w:rsid w:val="5D1232B2"/>
    <w:rsid w:val="5D46E1C6"/>
    <w:rsid w:val="5D9BCE0F"/>
    <w:rsid w:val="5E205896"/>
    <w:rsid w:val="5E723AD9"/>
    <w:rsid w:val="5EBF0435"/>
    <w:rsid w:val="5F91B643"/>
    <w:rsid w:val="606F8E09"/>
    <w:rsid w:val="6071368E"/>
    <w:rsid w:val="60BFF9E3"/>
    <w:rsid w:val="60CBEAE0"/>
    <w:rsid w:val="60E6500C"/>
    <w:rsid w:val="614D8691"/>
    <w:rsid w:val="61967A82"/>
    <w:rsid w:val="625D2E15"/>
    <w:rsid w:val="627C30ED"/>
    <w:rsid w:val="62A192E4"/>
    <w:rsid w:val="62B09399"/>
    <w:rsid w:val="638DA754"/>
    <w:rsid w:val="642EB57D"/>
    <w:rsid w:val="649B2394"/>
    <w:rsid w:val="64C98705"/>
    <w:rsid w:val="65173798"/>
    <w:rsid w:val="6545DDC0"/>
    <w:rsid w:val="65651E08"/>
    <w:rsid w:val="657E92A6"/>
    <w:rsid w:val="65AC00E4"/>
    <w:rsid w:val="65C3F949"/>
    <w:rsid w:val="66063356"/>
    <w:rsid w:val="66072AA0"/>
    <w:rsid w:val="6622482A"/>
    <w:rsid w:val="662DD87A"/>
    <w:rsid w:val="66C38743"/>
    <w:rsid w:val="66D5DF43"/>
    <w:rsid w:val="66F356C3"/>
    <w:rsid w:val="6701D6C7"/>
    <w:rsid w:val="673735BF"/>
    <w:rsid w:val="6803405F"/>
    <w:rsid w:val="6838C768"/>
    <w:rsid w:val="68AC4651"/>
    <w:rsid w:val="68DCB3A9"/>
    <w:rsid w:val="6964CC94"/>
    <w:rsid w:val="699B2BD3"/>
    <w:rsid w:val="69B0F076"/>
    <w:rsid w:val="69DEBC1B"/>
    <w:rsid w:val="6A31D246"/>
    <w:rsid w:val="6B159A43"/>
    <w:rsid w:val="6B4DD4DB"/>
    <w:rsid w:val="6CA36C4D"/>
    <w:rsid w:val="6CB4BCC6"/>
    <w:rsid w:val="6CEF80FF"/>
    <w:rsid w:val="6D5D9295"/>
    <w:rsid w:val="6E429715"/>
    <w:rsid w:val="6E6060F8"/>
    <w:rsid w:val="6EA47327"/>
    <w:rsid w:val="6EEB5525"/>
    <w:rsid w:val="6EF7EE76"/>
    <w:rsid w:val="6F1E97EA"/>
    <w:rsid w:val="6F701F24"/>
    <w:rsid w:val="6FD3B6D4"/>
    <w:rsid w:val="6FFABEEB"/>
    <w:rsid w:val="700FB6BB"/>
    <w:rsid w:val="703F6EF2"/>
    <w:rsid w:val="706A1666"/>
    <w:rsid w:val="708A411F"/>
    <w:rsid w:val="70AF75C2"/>
    <w:rsid w:val="70B24EA1"/>
    <w:rsid w:val="7110E934"/>
    <w:rsid w:val="71470111"/>
    <w:rsid w:val="714E63BC"/>
    <w:rsid w:val="71CEBB2F"/>
    <w:rsid w:val="730CF6ED"/>
    <w:rsid w:val="730FB974"/>
    <w:rsid w:val="731F5417"/>
    <w:rsid w:val="73959231"/>
    <w:rsid w:val="74440DCB"/>
    <w:rsid w:val="74584232"/>
    <w:rsid w:val="74A0920A"/>
    <w:rsid w:val="7582285C"/>
    <w:rsid w:val="758CE301"/>
    <w:rsid w:val="758FE1F6"/>
    <w:rsid w:val="75EC6BC7"/>
    <w:rsid w:val="7612DF68"/>
    <w:rsid w:val="76C9BF35"/>
    <w:rsid w:val="7731217D"/>
    <w:rsid w:val="775E264F"/>
    <w:rsid w:val="7796D302"/>
    <w:rsid w:val="77FC56DF"/>
    <w:rsid w:val="786F2BD0"/>
    <w:rsid w:val="7879664A"/>
    <w:rsid w:val="78B176F1"/>
    <w:rsid w:val="78C90BB7"/>
    <w:rsid w:val="78DAE5A6"/>
    <w:rsid w:val="78E26210"/>
    <w:rsid w:val="7957B308"/>
    <w:rsid w:val="795A881E"/>
    <w:rsid w:val="798888E0"/>
    <w:rsid w:val="7A24049C"/>
    <w:rsid w:val="7A56C86F"/>
    <w:rsid w:val="7AA9F2F4"/>
    <w:rsid w:val="7B7B04B9"/>
    <w:rsid w:val="7BAAFB7D"/>
    <w:rsid w:val="7BDC5027"/>
    <w:rsid w:val="7C7395CA"/>
    <w:rsid w:val="7D3FC9E7"/>
    <w:rsid w:val="7D89A36D"/>
    <w:rsid w:val="7DE26D40"/>
    <w:rsid w:val="7E11280F"/>
    <w:rsid w:val="7E8B42CA"/>
    <w:rsid w:val="7EB67E25"/>
    <w:rsid w:val="7F3FEA9C"/>
    <w:rsid w:val="7F703337"/>
    <w:rsid w:val="7FEB38B2"/>
    <w:rsid w:val="7FF3877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2622FB"/>
  <w15:docId w15:val="{268C25BA-5E62-4EB8-9B64-EA159D19A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32836"/>
    <w:pPr>
      <w:jc w:val="both"/>
    </w:pPr>
  </w:style>
  <w:style w:type="paragraph" w:styleId="Nadpis1">
    <w:name w:val="heading 1"/>
    <w:basedOn w:val="Normln"/>
    <w:next w:val="Normln"/>
    <w:link w:val="Nadpis1Char"/>
    <w:uiPriority w:val="9"/>
    <w:qFormat/>
    <w:rsid w:val="00B056B2"/>
    <w:pPr>
      <w:keepNext/>
      <w:keepLines/>
      <w:numPr>
        <w:numId w:val="38"/>
      </w:numPr>
      <w:spacing w:before="240" w:after="0"/>
      <w:outlineLvl w:val="0"/>
    </w:pPr>
    <w:rPr>
      <w:rFonts w:asciiTheme="majorHAnsi" w:eastAsiaTheme="majorEastAsia" w:hAnsiTheme="majorHAnsi" w:cstheme="majorBidi"/>
      <w:b/>
      <w:color w:val="2F5496" w:themeColor="accent1" w:themeShade="BF"/>
      <w:sz w:val="32"/>
      <w:szCs w:val="32"/>
    </w:rPr>
  </w:style>
  <w:style w:type="paragraph" w:styleId="Nadpis2">
    <w:name w:val="heading 2"/>
    <w:aliases w:val="(clbHeading2)"/>
    <w:basedOn w:val="Nadpis1"/>
    <w:next w:val="Normln"/>
    <w:link w:val="Nadpis2Char"/>
    <w:unhideWhenUsed/>
    <w:qFormat/>
    <w:rsid w:val="00B056B2"/>
    <w:pPr>
      <w:numPr>
        <w:ilvl w:val="1"/>
      </w:numPr>
      <w:outlineLvl w:val="1"/>
    </w:pPr>
    <w:rPr>
      <w:b w:val="0"/>
      <w:sz w:val="28"/>
      <w:lang w:val="cs-CZ"/>
    </w:rPr>
  </w:style>
  <w:style w:type="paragraph" w:styleId="Nadpis3">
    <w:name w:val="heading 3"/>
    <w:basedOn w:val="Normln"/>
    <w:next w:val="Normln"/>
    <w:link w:val="Nadpis3Char"/>
    <w:uiPriority w:val="9"/>
    <w:unhideWhenUsed/>
    <w:qFormat/>
    <w:rsid w:val="00B056B2"/>
    <w:pPr>
      <w:keepNext/>
      <w:keepLines/>
      <w:numPr>
        <w:ilvl w:val="2"/>
        <w:numId w:val="38"/>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adpis3"/>
    <w:next w:val="Normln"/>
    <w:link w:val="Nadpis4Char"/>
    <w:uiPriority w:val="9"/>
    <w:unhideWhenUsed/>
    <w:qFormat/>
    <w:rsid w:val="00B056B2"/>
    <w:pPr>
      <w:numPr>
        <w:ilvl w:val="3"/>
      </w:numPr>
      <w:outlineLvl w:val="3"/>
    </w:pPr>
    <w:rPr>
      <w:rFonts w:asciiTheme="minorHAnsi" w:hAnsiTheme="minorHAnsi"/>
      <w:b/>
      <w:bCs/>
      <w:color w:val="auto"/>
      <w:sz w:val="22"/>
      <w:lang w:val="cs-CZ"/>
    </w:rPr>
  </w:style>
  <w:style w:type="paragraph" w:styleId="Nadpis5">
    <w:name w:val="heading 5"/>
    <w:basedOn w:val="Normln"/>
    <w:next w:val="Normln"/>
    <w:link w:val="Nadpis5Char"/>
    <w:uiPriority w:val="9"/>
    <w:unhideWhenUsed/>
    <w:qFormat/>
    <w:rsid w:val="00B056B2"/>
    <w:pPr>
      <w:keepNext/>
      <w:keepLines/>
      <w:numPr>
        <w:ilvl w:val="4"/>
        <w:numId w:val="38"/>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unhideWhenUsed/>
    <w:qFormat/>
    <w:rsid w:val="00B056B2"/>
    <w:pPr>
      <w:keepNext/>
      <w:keepLines/>
      <w:numPr>
        <w:ilvl w:val="5"/>
        <w:numId w:val="38"/>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B056B2"/>
    <w:pPr>
      <w:keepNext/>
      <w:keepLines/>
      <w:numPr>
        <w:ilvl w:val="6"/>
        <w:numId w:val="38"/>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B056B2"/>
    <w:pPr>
      <w:keepNext/>
      <w:keepLines/>
      <w:numPr>
        <w:ilvl w:val="7"/>
        <w:numId w:val="38"/>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056B2"/>
    <w:pPr>
      <w:keepNext/>
      <w:keepLines/>
      <w:numPr>
        <w:ilvl w:val="8"/>
        <w:numId w:val="3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056B2"/>
    <w:rPr>
      <w:rFonts w:asciiTheme="majorHAnsi" w:eastAsiaTheme="majorEastAsia" w:hAnsiTheme="majorHAnsi" w:cstheme="majorBidi"/>
      <w:b/>
      <w:color w:val="2F5496" w:themeColor="accent1" w:themeShade="BF"/>
      <w:sz w:val="32"/>
      <w:szCs w:val="32"/>
    </w:rPr>
  </w:style>
  <w:style w:type="character" w:customStyle="1" w:styleId="Nadpis2Char">
    <w:name w:val="Nadpis 2 Char"/>
    <w:aliases w:val="(clbHeading2) Char"/>
    <w:basedOn w:val="Standardnpsmoodstavce"/>
    <w:link w:val="Nadpis2"/>
    <w:rsid w:val="00B056B2"/>
    <w:rPr>
      <w:rFonts w:asciiTheme="majorHAnsi" w:eastAsiaTheme="majorEastAsia" w:hAnsiTheme="majorHAnsi" w:cstheme="majorBidi"/>
      <w:color w:val="2F5496" w:themeColor="accent1" w:themeShade="BF"/>
      <w:sz w:val="28"/>
      <w:szCs w:val="32"/>
      <w:lang w:val="cs-CZ"/>
    </w:rPr>
  </w:style>
  <w:style w:type="character" w:customStyle="1" w:styleId="Nadpis3Char">
    <w:name w:val="Nadpis 3 Char"/>
    <w:basedOn w:val="Standardnpsmoodstavce"/>
    <w:link w:val="Nadpis3"/>
    <w:uiPriority w:val="9"/>
    <w:rsid w:val="00810033"/>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rsid w:val="00810033"/>
    <w:rPr>
      <w:rFonts w:eastAsiaTheme="majorEastAsia" w:cstheme="majorBidi"/>
      <w:b/>
      <w:bCs/>
      <w:szCs w:val="24"/>
      <w:lang w:val="cs-CZ"/>
    </w:rPr>
  </w:style>
  <w:style w:type="character" w:customStyle="1" w:styleId="Nadpis5Char">
    <w:name w:val="Nadpis 5 Char"/>
    <w:basedOn w:val="Standardnpsmoodstavce"/>
    <w:link w:val="Nadpis5"/>
    <w:uiPriority w:val="9"/>
    <w:rsid w:val="00043BE3"/>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B80157"/>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B80157"/>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B8015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80157"/>
    <w:rPr>
      <w:rFonts w:asciiTheme="majorHAnsi" w:eastAsiaTheme="majorEastAsia" w:hAnsiTheme="majorHAnsi" w:cstheme="majorBidi"/>
      <w:i/>
      <w:iCs/>
      <w:color w:val="272727" w:themeColor="text1" w:themeTint="D8"/>
      <w:sz w:val="21"/>
      <w:szCs w:val="21"/>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s odrážkami,Odrážky,Bullet Number,列出段落"/>
    <w:basedOn w:val="Normln"/>
    <w:link w:val="OdstavecseseznamemChar"/>
    <w:uiPriority w:val="34"/>
    <w:qFormat/>
    <w:rsid w:val="007875FB"/>
    <w:pPr>
      <w:ind w:left="720"/>
      <w:contextualSpacing/>
    </w:p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列出段落 Char"/>
    <w:link w:val="Odstavecseseznamem"/>
    <w:uiPriority w:val="34"/>
    <w:qFormat/>
    <w:locked/>
    <w:rsid w:val="00DB12BF"/>
  </w:style>
  <w:style w:type="character" w:customStyle="1" w:styleId="apple-tab-span">
    <w:name w:val="apple-tab-span"/>
    <w:basedOn w:val="Standardnpsmoodstavce"/>
    <w:rsid w:val="0039354C"/>
  </w:style>
  <w:style w:type="paragraph" w:styleId="Nzev">
    <w:name w:val="Title"/>
    <w:basedOn w:val="Normln"/>
    <w:next w:val="Normln"/>
    <w:link w:val="NzevChar"/>
    <w:uiPriority w:val="10"/>
    <w:qFormat/>
    <w:rsid w:val="0081103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11039"/>
    <w:rPr>
      <w:rFonts w:asciiTheme="majorHAnsi" w:eastAsiaTheme="majorEastAsia" w:hAnsiTheme="majorHAnsi" w:cstheme="majorBidi"/>
      <w:spacing w:val="-10"/>
      <w:kern w:val="28"/>
      <w:sz w:val="56"/>
      <w:szCs w:val="56"/>
    </w:rPr>
  </w:style>
  <w:style w:type="paragraph" w:styleId="Nadpisobsahu">
    <w:name w:val="TOC Heading"/>
    <w:basedOn w:val="Nadpis1"/>
    <w:next w:val="Normln"/>
    <w:uiPriority w:val="39"/>
    <w:unhideWhenUsed/>
    <w:qFormat/>
    <w:rsid w:val="00E70B15"/>
    <w:pPr>
      <w:ind w:left="0" w:firstLine="0"/>
      <w:outlineLvl w:val="9"/>
    </w:pPr>
    <w:rPr>
      <w:lang w:val="cs-CZ" w:eastAsia="cs-CZ"/>
    </w:rPr>
  </w:style>
  <w:style w:type="paragraph" w:styleId="Obsah1">
    <w:name w:val="toc 1"/>
    <w:basedOn w:val="Normln"/>
    <w:next w:val="Normln"/>
    <w:autoRedefine/>
    <w:uiPriority w:val="39"/>
    <w:unhideWhenUsed/>
    <w:rsid w:val="00E01C9E"/>
    <w:pPr>
      <w:tabs>
        <w:tab w:val="right" w:leader="dot" w:pos="9062"/>
      </w:tabs>
      <w:spacing w:after="100"/>
    </w:pPr>
  </w:style>
  <w:style w:type="paragraph" w:styleId="Obsah3">
    <w:name w:val="toc 3"/>
    <w:basedOn w:val="Normln"/>
    <w:next w:val="Normln"/>
    <w:autoRedefine/>
    <w:uiPriority w:val="39"/>
    <w:unhideWhenUsed/>
    <w:rsid w:val="00667F92"/>
    <w:pPr>
      <w:tabs>
        <w:tab w:val="left" w:pos="1320"/>
        <w:tab w:val="right" w:leader="dot" w:pos="9016"/>
      </w:tabs>
      <w:spacing w:after="100"/>
      <w:ind w:left="440"/>
    </w:pPr>
  </w:style>
  <w:style w:type="paragraph" w:styleId="Obsah2">
    <w:name w:val="toc 2"/>
    <w:basedOn w:val="Normln"/>
    <w:next w:val="Normln"/>
    <w:autoRedefine/>
    <w:uiPriority w:val="39"/>
    <w:unhideWhenUsed/>
    <w:rsid w:val="0071099E"/>
    <w:pPr>
      <w:tabs>
        <w:tab w:val="left" w:pos="880"/>
        <w:tab w:val="right" w:leader="dot" w:pos="9016"/>
      </w:tabs>
      <w:spacing w:after="100"/>
      <w:ind w:left="220"/>
    </w:pPr>
  </w:style>
  <w:style w:type="character" w:styleId="Hypertextovodkaz">
    <w:name w:val="Hyperlink"/>
    <w:basedOn w:val="Standardnpsmoodstavce"/>
    <w:uiPriority w:val="99"/>
    <w:unhideWhenUsed/>
    <w:rsid w:val="00E70B15"/>
    <w:rPr>
      <w:color w:val="0563C1" w:themeColor="hyperlink"/>
      <w:u w:val="single"/>
    </w:rPr>
  </w:style>
  <w:style w:type="paragraph" w:styleId="Textbubliny">
    <w:name w:val="Balloon Text"/>
    <w:basedOn w:val="Normln"/>
    <w:link w:val="TextbublinyChar"/>
    <w:uiPriority w:val="99"/>
    <w:semiHidden/>
    <w:unhideWhenUsed/>
    <w:rsid w:val="00B9437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94371"/>
    <w:rPr>
      <w:rFonts w:ascii="Segoe UI" w:hAnsi="Segoe UI" w:cs="Segoe UI"/>
      <w:sz w:val="18"/>
      <w:szCs w:val="18"/>
    </w:rPr>
  </w:style>
  <w:style w:type="character" w:styleId="Siln">
    <w:name w:val="Strong"/>
    <w:basedOn w:val="Standardnpsmoodstavce"/>
    <w:uiPriority w:val="22"/>
    <w:qFormat/>
    <w:rsid w:val="00821B8B"/>
    <w:rPr>
      <w:b/>
      <w:bCs/>
    </w:rPr>
  </w:style>
  <w:style w:type="paragraph" w:styleId="Textpoznpodarou">
    <w:name w:val="footnote text"/>
    <w:basedOn w:val="Normln"/>
    <w:link w:val="TextpoznpodarouChar"/>
    <w:uiPriority w:val="99"/>
    <w:semiHidden/>
    <w:unhideWhenUsed/>
    <w:rsid w:val="00692F35"/>
    <w:pPr>
      <w:spacing w:after="0" w:line="240" w:lineRule="auto"/>
    </w:pPr>
    <w:rPr>
      <w:sz w:val="20"/>
      <w:szCs w:val="20"/>
      <w:lang w:val="cs-CZ"/>
    </w:rPr>
  </w:style>
  <w:style w:type="character" w:customStyle="1" w:styleId="TextpoznpodarouChar">
    <w:name w:val="Text pozn. pod čarou Char"/>
    <w:basedOn w:val="Standardnpsmoodstavce"/>
    <w:link w:val="Textpoznpodarou"/>
    <w:uiPriority w:val="99"/>
    <w:semiHidden/>
    <w:rsid w:val="00692F35"/>
    <w:rPr>
      <w:sz w:val="20"/>
      <w:szCs w:val="20"/>
      <w:lang w:val="cs-CZ"/>
    </w:rPr>
  </w:style>
  <w:style w:type="character" w:styleId="Znakapoznpodarou">
    <w:name w:val="footnote reference"/>
    <w:aliases w:val="PGI Fußnote Ziffer,PGI Fußnote Ziffer + Times New Roman,12 b.,Zúžené o ..."/>
    <w:basedOn w:val="Standardnpsmoodstavce"/>
    <w:uiPriority w:val="99"/>
    <w:rsid w:val="00692F35"/>
    <w:rPr>
      <w:vertAlign w:val="superscript"/>
    </w:rPr>
  </w:style>
  <w:style w:type="paragraph" w:customStyle="1" w:styleId="Odstavecdobloku">
    <w:name w:val="Odstavec do bloku"/>
    <w:basedOn w:val="Normln"/>
    <w:qFormat/>
    <w:rsid w:val="00F81191"/>
    <w:rPr>
      <w:lang w:val="cs-CZ"/>
    </w:rPr>
  </w:style>
  <w:style w:type="table" w:styleId="Mkatabulky">
    <w:name w:val="Table Grid"/>
    <w:basedOn w:val="Normlntabulka"/>
    <w:uiPriority w:val="39"/>
    <w:rsid w:val="005D42D1"/>
    <w:pPr>
      <w:spacing w:after="0" w:line="240" w:lineRule="auto"/>
    </w:pPr>
    <w:rPr>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omente">
    <w:name w:val="annotation text"/>
    <w:basedOn w:val="Normln"/>
    <w:link w:val="TextkomenteChar"/>
    <w:uiPriority w:val="99"/>
    <w:unhideWhenUsed/>
    <w:qFormat/>
    <w:rsid w:val="005D42D1"/>
    <w:pPr>
      <w:spacing w:line="240" w:lineRule="auto"/>
    </w:pPr>
    <w:rPr>
      <w:sz w:val="20"/>
      <w:szCs w:val="20"/>
      <w:lang w:val="cs-CZ"/>
    </w:rPr>
  </w:style>
  <w:style w:type="character" w:customStyle="1" w:styleId="TextkomenteChar">
    <w:name w:val="Text komentáře Char"/>
    <w:basedOn w:val="Standardnpsmoodstavce"/>
    <w:link w:val="Textkomente"/>
    <w:uiPriority w:val="99"/>
    <w:qFormat/>
    <w:rsid w:val="005D42D1"/>
    <w:rPr>
      <w:sz w:val="20"/>
      <w:szCs w:val="20"/>
      <w:lang w:val="cs-CZ"/>
    </w:rPr>
  </w:style>
  <w:style w:type="character" w:styleId="Odkaznakoment">
    <w:name w:val="annotation reference"/>
    <w:uiPriority w:val="99"/>
    <w:unhideWhenUsed/>
    <w:qFormat/>
    <w:rsid w:val="005D42D1"/>
    <w:rPr>
      <w:sz w:val="16"/>
      <w:szCs w:val="16"/>
    </w:rPr>
  </w:style>
  <w:style w:type="paragraph" w:styleId="Zhlav">
    <w:name w:val="header"/>
    <w:basedOn w:val="Normln"/>
    <w:link w:val="ZhlavChar"/>
    <w:uiPriority w:val="99"/>
    <w:unhideWhenUsed/>
    <w:rsid w:val="00CF26E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F26E6"/>
  </w:style>
  <w:style w:type="paragraph" w:styleId="Zpat">
    <w:name w:val="footer"/>
    <w:basedOn w:val="Normln"/>
    <w:link w:val="ZpatChar"/>
    <w:uiPriority w:val="99"/>
    <w:unhideWhenUsed/>
    <w:rsid w:val="00CF26E6"/>
    <w:pPr>
      <w:tabs>
        <w:tab w:val="center" w:pos="4536"/>
        <w:tab w:val="right" w:pos="9072"/>
      </w:tabs>
      <w:spacing w:after="0" w:line="240" w:lineRule="auto"/>
    </w:pPr>
  </w:style>
  <w:style w:type="character" w:customStyle="1" w:styleId="ZpatChar">
    <w:name w:val="Zápatí Char"/>
    <w:basedOn w:val="Standardnpsmoodstavce"/>
    <w:link w:val="Zpat"/>
    <w:uiPriority w:val="99"/>
    <w:rsid w:val="00CF26E6"/>
  </w:style>
  <w:style w:type="paragraph" w:styleId="Pedmtkomente">
    <w:name w:val="annotation subject"/>
    <w:basedOn w:val="Textkomente"/>
    <w:next w:val="Textkomente"/>
    <w:link w:val="PedmtkomenteChar"/>
    <w:uiPriority w:val="99"/>
    <w:semiHidden/>
    <w:unhideWhenUsed/>
    <w:rsid w:val="00994817"/>
    <w:rPr>
      <w:b/>
      <w:bCs/>
      <w:lang w:val="en-US"/>
    </w:rPr>
  </w:style>
  <w:style w:type="character" w:customStyle="1" w:styleId="PedmtkomenteChar">
    <w:name w:val="Předmět komentáře Char"/>
    <w:basedOn w:val="TextkomenteChar"/>
    <w:link w:val="Pedmtkomente"/>
    <w:uiPriority w:val="99"/>
    <w:semiHidden/>
    <w:rsid w:val="00994817"/>
    <w:rPr>
      <w:b/>
      <w:bCs/>
      <w:sz w:val="20"/>
      <w:szCs w:val="20"/>
      <w:lang w:val="cs-CZ"/>
    </w:rPr>
  </w:style>
  <w:style w:type="paragraph" w:styleId="Titulek">
    <w:name w:val="caption"/>
    <w:basedOn w:val="Normln"/>
    <w:next w:val="Normln"/>
    <w:uiPriority w:val="35"/>
    <w:unhideWhenUsed/>
    <w:qFormat/>
    <w:rsid w:val="002F0C17"/>
    <w:pPr>
      <w:spacing w:after="200" w:line="240" w:lineRule="auto"/>
      <w:jc w:val="center"/>
    </w:pPr>
    <w:rPr>
      <w:i/>
      <w:iCs/>
      <w:color w:val="44546A" w:themeColor="text2"/>
      <w:sz w:val="18"/>
      <w:szCs w:val="18"/>
    </w:rPr>
  </w:style>
  <w:style w:type="paragraph" w:styleId="Revize">
    <w:name w:val="Revision"/>
    <w:hidden/>
    <w:uiPriority w:val="99"/>
    <w:semiHidden/>
    <w:rsid w:val="00934954"/>
    <w:pPr>
      <w:spacing w:after="0" w:line="240" w:lineRule="auto"/>
    </w:pPr>
  </w:style>
  <w:style w:type="paragraph" w:styleId="Normlnweb">
    <w:name w:val="Normal (Web)"/>
    <w:basedOn w:val="Normln"/>
    <w:uiPriority w:val="99"/>
    <w:unhideWhenUsed/>
    <w:rsid w:val="00043BE3"/>
    <w:pPr>
      <w:spacing w:before="100" w:beforeAutospacing="1" w:after="100" w:afterAutospacing="1" w:line="240" w:lineRule="auto"/>
    </w:pPr>
    <w:rPr>
      <w:rFonts w:ascii="Times New Roman" w:eastAsia="Times New Roman" w:hAnsi="Times New Roman" w:cs="Times New Roman"/>
      <w:sz w:val="24"/>
      <w:szCs w:val="24"/>
      <w:lang w:val="cs-CZ" w:eastAsia="cs-CZ"/>
    </w:rPr>
  </w:style>
  <w:style w:type="paragraph" w:customStyle="1" w:styleId="Default">
    <w:name w:val="Default"/>
    <w:rsid w:val="0006750B"/>
    <w:pPr>
      <w:autoSpaceDE w:val="0"/>
      <w:autoSpaceDN w:val="0"/>
      <w:adjustRightInd w:val="0"/>
      <w:spacing w:after="0" w:line="240" w:lineRule="auto"/>
    </w:pPr>
    <w:rPr>
      <w:rFonts w:ascii="Calibri" w:hAnsi="Calibri" w:cs="Calibri"/>
      <w:color w:val="000000"/>
      <w:sz w:val="24"/>
      <w:szCs w:val="24"/>
      <w:lang w:val="cs-CZ"/>
    </w:rPr>
  </w:style>
  <w:style w:type="character" w:customStyle="1" w:styleId="UnresolvedMention10">
    <w:name w:val="Unresolved Mention10"/>
    <w:basedOn w:val="Standardnpsmoodstavce"/>
    <w:uiPriority w:val="99"/>
    <w:semiHidden/>
    <w:unhideWhenUsed/>
    <w:rsid w:val="002C6D0B"/>
    <w:rPr>
      <w:color w:val="605E5C"/>
      <w:shd w:val="clear" w:color="auto" w:fill="E1DFDD"/>
    </w:rPr>
  </w:style>
  <w:style w:type="paragraph" w:styleId="Obsah4">
    <w:name w:val="toc 4"/>
    <w:basedOn w:val="Normln"/>
    <w:next w:val="Normln"/>
    <w:autoRedefine/>
    <w:uiPriority w:val="39"/>
    <w:unhideWhenUsed/>
    <w:rsid w:val="00992793"/>
    <w:pPr>
      <w:spacing w:after="100"/>
      <w:ind w:left="660"/>
    </w:pPr>
    <w:rPr>
      <w:rFonts w:eastAsiaTheme="minorEastAsia"/>
      <w:lang w:val="cs-CZ" w:eastAsia="cs-CZ"/>
    </w:rPr>
  </w:style>
  <w:style w:type="paragraph" w:styleId="Obsah5">
    <w:name w:val="toc 5"/>
    <w:basedOn w:val="Normln"/>
    <w:next w:val="Normln"/>
    <w:autoRedefine/>
    <w:uiPriority w:val="39"/>
    <w:unhideWhenUsed/>
    <w:rsid w:val="00992793"/>
    <w:pPr>
      <w:spacing w:after="100"/>
      <w:ind w:left="880"/>
    </w:pPr>
    <w:rPr>
      <w:rFonts w:eastAsiaTheme="minorEastAsia"/>
      <w:lang w:val="cs-CZ" w:eastAsia="cs-CZ"/>
    </w:rPr>
  </w:style>
  <w:style w:type="paragraph" w:styleId="Obsah6">
    <w:name w:val="toc 6"/>
    <w:basedOn w:val="Normln"/>
    <w:next w:val="Normln"/>
    <w:autoRedefine/>
    <w:uiPriority w:val="39"/>
    <w:unhideWhenUsed/>
    <w:rsid w:val="00992793"/>
    <w:pPr>
      <w:spacing w:after="100"/>
      <w:ind w:left="1100"/>
    </w:pPr>
    <w:rPr>
      <w:rFonts w:eastAsiaTheme="minorEastAsia"/>
      <w:lang w:val="cs-CZ" w:eastAsia="cs-CZ"/>
    </w:rPr>
  </w:style>
  <w:style w:type="paragraph" w:styleId="Obsah7">
    <w:name w:val="toc 7"/>
    <w:basedOn w:val="Normln"/>
    <w:next w:val="Normln"/>
    <w:autoRedefine/>
    <w:uiPriority w:val="39"/>
    <w:unhideWhenUsed/>
    <w:rsid w:val="00992793"/>
    <w:pPr>
      <w:spacing w:after="100"/>
      <w:ind w:left="1320"/>
    </w:pPr>
    <w:rPr>
      <w:rFonts w:eastAsiaTheme="minorEastAsia"/>
      <w:lang w:val="cs-CZ" w:eastAsia="cs-CZ"/>
    </w:rPr>
  </w:style>
  <w:style w:type="paragraph" w:styleId="Obsah8">
    <w:name w:val="toc 8"/>
    <w:basedOn w:val="Normln"/>
    <w:next w:val="Normln"/>
    <w:autoRedefine/>
    <w:uiPriority w:val="39"/>
    <w:unhideWhenUsed/>
    <w:rsid w:val="00992793"/>
    <w:pPr>
      <w:spacing w:after="100"/>
      <w:ind w:left="1540"/>
    </w:pPr>
    <w:rPr>
      <w:rFonts w:eastAsiaTheme="minorEastAsia"/>
      <w:lang w:val="cs-CZ" w:eastAsia="cs-CZ"/>
    </w:rPr>
  </w:style>
  <w:style w:type="paragraph" w:styleId="Obsah9">
    <w:name w:val="toc 9"/>
    <w:basedOn w:val="Normln"/>
    <w:next w:val="Normln"/>
    <w:autoRedefine/>
    <w:uiPriority w:val="39"/>
    <w:unhideWhenUsed/>
    <w:rsid w:val="00992793"/>
    <w:pPr>
      <w:spacing w:after="100"/>
      <w:ind w:left="1760"/>
    </w:pPr>
    <w:rPr>
      <w:rFonts w:eastAsiaTheme="minorEastAsia"/>
      <w:lang w:val="cs-CZ" w:eastAsia="cs-CZ"/>
    </w:rPr>
  </w:style>
  <w:style w:type="paragraph" w:customStyle="1" w:styleId="Obsahtabulky">
    <w:name w:val="Obsah tabulky"/>
    <w:basedOn w:val="Normln"/>
    <w:qFormat/>
    <w:rsid w:val="00BB19E5"/>
    <w:pPr>
      <w:suppressLineNumbers/>
      <w:spacing w:after="0" w:line="240" w:lineRule="auto"/>
    </w:pPr>
    <w:rPr>
      <w:rFonts w:ascii="Calibri" w:eastAsia="Calibri" w:hAnsi="Calibri" w:cs="Tahoma"/>
      <w:sz w:val="24"/>
      <w:szCs w:val="24"/>
      <w:lang w:val="cs-CZ"/>
    </w:rPr>
  </w:style>
  <w:style w:type="character" w:customStyle="1" w:styleId="TextkomenteChar1">
    <w:name w:val="Text komentáře Char1"/>
    <w:basedOn w:val="Standardnpsmoodstavce"/>
    <w:uiPriority w:val="99"/>
    <w:semiHidden/>
    <w:rsid w:val="0038305D"/>
    <w:rPr>
      <w:rFonts w:asciiTheme="majorHAnsi" w:eastAsia="Times New Roman" w:hAnsiTheme="majorHAnsi" w:cs="Times New Roman"/>
      <w:sz w:val="20"/>
      <w:szCs w:val="20"/>
      <w:lang w:eastAsia="cs-CZ"/>
    </w:rPr>
  </w:style>
  <w:style w:type="paragraph" w:styleId="Bezmezer">
    <w:name w:val="No Spacing"/>
    <w:uiPriority w:val="1"/>
    <w:qFormat/>
    <w:rsid w:val="0038305D"/>
    <w:pPr>
      <w:spacing w:after="0" w:line="240" w:lineRule="auto"/>
      <w:outlineLvl w:val="2"/>
    </w:pPr>
    <w:rPr>
      <w:rFonts w:asciiTheme="majorHAnsi" w:eastAsia="Times New Roman" w:hAnsiTheme="majorHAnsi" w:cs="Times New Roman"/>
      <w:szCs w:val="24"/>
      <w:lang w:val="cs-CZ" w:eastAsia="cs-CZ"/>
    </w:rPr>
  </w:style>
  <w:style w:type="paragraph" w:styleId="Zkladntext">
    <w:name w:val="Body Text"/>
    <w:basedOn w:val="Normln"/>
    <w:link w:val="ZkladntextChar"/>
    <w:uiPriority w:val="99"/>
    <w:semiHidden/>
    <w:unhideWhenUsed/>
    <w:rsid w:val="0038305D"/>
    <w:pPr>
      <w:spacing w:after="120"/>
      <w:jc w:val="left"/>
    </w:pPr>
    <w:rPr>
      <w:lang w:val="cs-CZ"/>
    </w:rPr>
  </w:style>
  <w:style w:type="character" w:customStyle="1" w:styleId="ZkladntextChar">
    <w:name w:val="Základní text Char"/>
    <w:basedOn w:val="Standardnpsmoodstavce"/>
    <w:link w:val="Zkladntext"/>
    <w:uiPriority w:val="99"/>
    <w:semiHidden/>
    <w:rsid w:val="0038305D"/>
    <w:rPr>
      <w:lang w:val="cs-CZ"/>
    </w:rPr>
  </w:style>
  <w:style w:type="character" w:customStyle="1" w:styleId="Internetovodkaz">
    <w:name w:val="Internetový odkaz"/>
    <w:basedOn w:val="Standardnpsmoodstavce"/>
    <w:uiPriority w:val="99"/>
    <w:unhideWhenUsed/>
    <w:rsid w:val="0038305D"/>
    <w:rPr>
      <w:color w:val="0563C1" w:themeColor="hyperlink"/>
      <w:u w:val="single"/>
    </w:rPr>
  </w:style>
  <w:style w:type="character" w:styleId="Zdraznn">
    <w:name w:val="Emphasis"/>
    <w:basedOn w:val="Standardnpsmoodstavce"/>
    <w:uiPriority w:val="20"/>
    <w:qFormat/>
    <w:rsid w:val="000D03EA"/>
    <w:rPr>
      <w:i/>
      <w:iCs/>
    </w:rPr>
  </w:style>
  <w:style w:type="paragraph" w:styleId="slovanseznam">
    <w:name w:val="List Number"/>
    <w:basedOn w:val="Normln"/>
    <w:uiPriority w:val="99"/>
    <w:unhideWhenUsed/>
    <w:rsid w:val="004E4ACF"/>
    <w:pPr>
      <w:numPr>
        <w:numId w:val="5"/>
      </w:numPr>
      <w:contextualSpacing/>
      <w:jc w:val="left"/>
    </w:pPr>
  </w:style>
  <w:style w:type="character" w:customStyle="1" w:styleId="UnresolvedMention1">
    <w:name w:val="Unresolved Mention1"/>
    <w:basedOn w:val="Standardnpsmoodstavce"/>
    <w:uiPriority w:val="99"/>
    <w:semiHidden/>
    <w:unhideWhenUsed/>
    <w:rsid w:val="0082384C"/>
    <w:rPr>
      <w:color w:val="605E5C"/>
      <w:shd w:val="clear" w:color="auto" w:fill="E1DFDD"/>
    </w:rPr>
  </w:style>
  <w:style w:type="character" w:customStyle="1" w:styleId="apple-converted-space">
    <w:name w:val="apple-converted-space"/>
    <w:basedOn w:val="Standardnpsmoodstavce"/>
    <w:rsid w:val="005F4084"/>
  </w:style>
  <w:style w:type="character" w:styleId="slostrnky">
    <w:name w:val="page number"/>
    <w:basedOn w:val="Standardnpsmoodstavce"/>
    <w:uiPriority w:val="99"/>
    <w:semiHidden/>
    <w:unhideWhenUsed/>
    <w:rsid w:val="009452B5"/>
  </w:style>
  <w:style w:type="character" w:customStyle="1" w:styleId="Nevyeenzmnka1">
    <w:name w:val="Nevyřešená zmínka1"/>
    <w:basedOn w:val="Standardnpsmoodstavce"/>
    <w:uiPriority w:val="99"/>
    <w:semiHidden/>
    <w:unhideWhenUsed/>
    <w:rsid w:val="009452B5"/>
    <w:rPr>
      <w:color w:val="605E5C"/>
      <w:shd w:val="clear" w:color="auto" w:fill="E1DFDD"/>
    </w:rPr>
  </w:style>
  <w:style w:type="character" w:styleId="Sledovanodkaz">
    <w:name w:val="FollowedHyperlink"/>
    <w:basedOn w:val="Standardnpsmoodstavce"/>
    <w:uiPriority w:val="99"/>
    <w:semiHidden/>
    <w:unhideWhenUsed/>
    <w:rsid w:val="001C198F"/>
    <w:rPr>
      <w:color w:val="954F72" w:themeColor="followedHyperlink"/>
      <w:u w:val="single"/>
    </w:rPr>
  </w:style>
  <w:style w:type="paragraph" w:customStyle="1" w:styleId="msonormal0">
    <w:name w:val="msonormal"/>
    <w:basedOn w:val="Normln"/>
    <w:rsid w:val="00BA51EE"/>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paragraph" w:customStyle="1" w:styleId="Contacttext">
    <w:name w:val="Contact text"/>
    <w:basedOn w:val="Normln"/>
    <w:qFormat/>
    <w:rsid w:val="00BA51EE"/>
    <w:pPr>
      <w:spacing w:after="0" w:line="276" w:lineRule="auto"/>
    </w:pPr>
    <w:rPr>
      <w:rFonts w:ascii="Verdana" w:hAnsi="Verdana"/>
      <w:sz w:val="20"/>
      <w:lang w:val="cs-CZ"/>
    </w:rPr>
  </w:style>
  <w:style w:type="character" w:customStyle="1" w:styleId="apple-style-span">
    <w:name w:val="apple-style-span"/>
    <w:basedOn w:val="Standardnpsmoodstavce"/>
    <w:rsid w:val="00331B73"/>
  </w:style>
  <w:style w:type="table" w:customStyle="1" w:styleId="TableNormal1">
    <w:name w:val="Table Normal1"/>
    <w:rsid w:val="00F22A03"/>
    <w:pPr>
      <w:spacing w:after="0" w:line="276" w:lineRule="auto"/>
    </w:pPr>
    <w:rPr>
      <w:rFonts w:ascii="Arial" w:eastAsia="Arial" w:hAnsi="Arial" w:cs="Arial"/>
      <w:lang w:val="cs" w:eastAsia="cs-CZ"/>
    </w:rPr>
    <w:tblPr>
      <w:tblCellMar>
        <w:top w:w="0" w:type="dxa"/>
        <w:left w:w="0" w:type="dxa"/>
        <w:bottom w:w="0" w:type="dxa"/>
        <w:right w:w="0" w:type="dxa"/>
      </w:tblCellMar>
    </w:tblPr>
  </w:style>
  <w:style w:type="character" w:styleId="Odkaznavysvtlivky">
    <w:name w:val="endnote reference"/>
    <w:basedOn w:val="Standardnpsmoodstavce"/>
    <w:uiPriority w:val="99"/>
    <w:semiHidden/>
    <w:unhideWhenUsed/>
    <w:rsid w:val="008E2463"/>
    <w:rPr>
      <w:vertAlign w:val="superscript"/>
    </w:rPr>
  </w:style>
  <w:style w:type="table" w:customStyle="1" w:styleId="TableNormal11">
    <w:name w:val="Table Normal11"/>
    <w:rsid w:val="004B4FFC"/>
    <w:pPr>
      <w:spacing w:after="0" w:line="276" w:lineRule="auto"/>
    </w:pPr>
    <w:rPr>
      <w:rFonts w:ascii="Arial" w:eastAsia="Arial" w:hAnsi="Arial" w:cs="Arial"/>
      <w:lang w:val="cs" w:eastAsia="cs-CZ"/>
    </w:rPr>
    <w:tblPr>
      <w:tblCellMar>
        <w:top w:w="0" w:type="dxa"/>
        <w:left w:w="0" w:type="dxa"/>
        <w:bottom w:w="0" w:type="dxa"/>
        <w:right w:w="0" w:type="dxa"/>
      </w:tblCellMar>
    </w:tblPr>
  </w:style>
  <w:style w:type="paragraph" w:customStyle="1" w:styleId="xmsolistparagraph">
    <w:name w:val="x_msolistparagraph"/>
    <w:basedOn w:val="Normln"/>
    <w:rsid w:val="004013E0"/>
    <w:pPr>
      <w:spacing w:after="0" w:line="240" w:lineRule="auto"/>
      <w:ind w:left="720"/>
      <w:jc w:val="left"/>
    </w:pPr>
    <w:rPr>
      <w:rFonts w:ascii="Calibri" w:hAnsi="Calibri" w:cs="Calibri"/>
      <w:lang w:val="cs-CZ" w:eastAsia="cs-CZ"/>
    </w:rPr>
  </w:style>
  <w:style w:type="table" w:customStyle="1" w:styleId="Svtltabulkasmkou11">
    <w:name w:val="Světlá tabulka s mřížkou 11"/>
    <w:basedOn w:val="Normlntabulka"/>
    <w:uiPriority w:val="46"/>
    <w:rsid w:val="00885AA9"/>
    <w:pPr>
      <w:spacing w:after="0" w:line="240" w:lineRule="auto"/>
    </w:pPr>
    <w:rPr>
      <w:rFonts w:ascii="Calibri Light" w:eastAsia="Calibri Light" w:hAnsi="Calibri Light" w:cs="Times New Roman"/>
      <w:sz w:val="20"/>
      <w:szCs w:val="20"/>
      <w:lang w:val="cs-CZ"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ulkatxtobyejn">
    <w:name w:val="Tabulka_txt_obyčejný"/>
    <w:rsid w:val="00885AA9"/>
    <w:pPr>
      <w:spacing w:before="40" w:after="20" w:line="240" w:lineRule="auto"/>
    </w:pPr>
    <w:rPr>
      <w:rFonts w:ascii="Verdana" w:eastAsia="Times New Roman" w:hAnsi="Verdana" w:cs="Times New Roman"/>
      <w:sz w:val="18"/>
      <w:szCs w:val="24"/>
      <w:lang w:val="cs-CZ" w:eastAsia="cs-CZ"/>
    </w:rPr>
  </w:style>
  <w:style w:type="paragraph" w:customStyle="1" w:styleId="Tabulkatxttun">
    <w:name w:val="Tabulka_txt_tučný"/>
    <w:basedOn w:val="Tabulkatxtobyejn"/>
    <w:rsid w:val="00885AA9"/>
    <w:rPr>
      <w:b/>
    </w:rPr>
  </w:style>
  <w:style w:type="paragraph" w:customStyle="1" w:styleId="Tabulkatxtodrka">
    <w:name w:val="Tabulka_txt_odrážka"/>
    <w:basedOn w:val="Tabulkatxtobyejn"/>
    <w:rsid w:val="00885AA9"/>
    <w:pPr>
      <w:numPr>
        <w:numId w:val="25"/>
      </w:numPr>
      <w:ind w:left="0" w:firstLine="0"/>
    </w:pPr>
  </w:style>
  <w:style w:type="table" w:customStyle="1" w:styleId="Svtlmkatabulky1">
    <w:name w:val="Světlá mřížka tabulky1"/>
    <w:basedOn w:val="Normlntabulka"/>
    <w:uiPriority w:val="40"/>
    <w:rsid w:val="00885AA9"/>
    <w:pPr>
      <w:spacing w:after="0" w:line="240" w:lineRule="auto"/>
    </w:pPr>
    <w:rPr>
      <w:rFonts w:ascii="Verdana" w:eastAsia="Verdana" w:hAnsi="Verdana" w:cs="Times New Roman"/>
      <w:sz w:val="20"/>
      <w:szCs w:val="20"/>
      <w:lang w:val="cs-CZ" w:eastAsia="cs-CZ"/>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Odst">
    <w:name w:val="Odst"/>
    <w:uiPriority w:val="99"/>
    <w:qFormat/>
    <w:rsid w:val="004517B3"/>
    <w:pPr>
      <w:spacing w:after="120" w:line="276" w:lineRule="auto"/>
      <w:jc w:val="both"/>
    </w:pPr>
    <w:rPr>
      <w:rFonts w:ascii="Verdana" w:eastAsia="Verdana" w:hAnsi="Verdana" w:cs="Times New Roman"/>
      <w:sz w:val="18"/>
      <w:lang w:val="cs-CZ"/>
    </w:rPr>
  </w:style>
  <w:style w:type="paragraph" w:customStyle="1" w:styleId="Sez1">
    <w:name w:val="Sez 1"/>
    <w:basedOn w:val="Normln"/>
    <w:link w:val="Sez1Char"/>
    <w:qFormat/>
    <w:rsid w:val="004360E2"/>
    <w:pPr>
      <w:spacing w:after="120" w:line="240" w:lineRule="auto"/>
      <w:contextualSpacing/>
    </w:pPr>
    <w:rPr>
      <w:rFonts w:ascii="Arial" w:eastAsia="Times New Roman" w:hAnsi="Arial" w:cs="Times New Roman"/>
      <w:szCs w:val="24"/>
      <w:lang w:val="cs-CZ" w:eastAsia="cs-CZ"/>
    </w:rPr>
  </w:style>
  <w:style w:type="character" w:customStyle="1" w:styleId="Sez1Char">
    <w:name w:val="Sez 1 Char"/>
    <w:link w:val="Sez1"/>
    <w:rsid w:val="004360E2"/>
    <w:rPr>
      <w:rFonts w:ascii="Arial" w:eastAsia="Times New Roman" w:hAnsi="Arial" w:cs="Times New Roman"/>
      <w:szCs w:val="24"/>
      <w:lang w:val="cs-CZ" w:eastAsia="cs-CZ"/>
    </w:rPr>
  </w:style>
  <w:style w:type="paragraph" w:customStyle="1" w:styleId="paragraph">
    <w:name w:val="paragraph"/>
    <w:basedOn w:val="Normln"/>
    <w:rsid w:val="009346C3"/>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character" w:customStyle="1" w:styleId="normaltextrun">
    <w:name w:val="normaltextrun"/>
    <w:basedOn w:val="Standardnpsmoodstavce"/>
    <w:rsid w:val="009346C3"/>
  </w:style>
  <w:style w:type="character" w:customStyle="1" w:styleId="eop">
    <w:name w:val="eop"/>
    <w:basedOn w:val="Standardnpsmoodstavce"/>
    <w:rsid w:val="009346C3"/>
  </w:style>
  <w:style w:type="character" w:customStyle="1" w:styleId="contextualspellingandgrammarerror">
    <w:name w:val="contextualspellingandgrammarerror"/>
    <w:basedOn w:val="Standardnpsmoodstavce"/>
    <w:rsid w:val="009346C3"/>
  </w:style>
  <w:style w:type="character" w:customStyle="1" w:styleId="spellingerror">
    <w:name w:val="spellingerror"/>
    <w:basedOn w:val="Standardnpsmoodstavce"/>
    <w:rsid w:val="009346C3"/>
  </w:style>
  <w:style w:type="paragraph" w:styleId="Podnadpis">
    <w:name w:val="Subtitle"/>
    <w:basedOn w:val="Normln"/>
    <w:next w:val="Normln"/>
    <w:link w:val="PodnadpisChar"/>
    <w:uiPriority w:val="11"/>
    <w:qFormat/>
    <w:rsid w:val="00D0209A"/>
    <w:pPr>
      <w:numPr>
        <w:ilvl w:val="1"/>
      </w:numPr>
    </w:pPr>
    <w:rPr>
      <w:rFonts w:eastAsiaTheme="minorEastAsia"/>
      <w:color w:val="5A5A5A" w:themeColor="text1" w:themeTint="A5"/>
      <w:spacing w:val="15"/>
    </w:rPr>
  </w:style>
  <w:style w:type="character" w:customStyle="1" w:styleId="PodnadpisChar">
    <w:name w:val="Podnadpis Char"/>
    <w:basedOn w:val="Standardnpsmoodstavce"/>
    <w:link w:val="Podnadpis"/>
    <w:uiPriority w:val="11"/>
    <w:rsid w:val="00D0209A"/>
    <w:rPr>
      <w:rFonts w:eastAsiaTheme="minorEastAsia"/>
      <w:color w:val="5A5A5A" w:themeColor="text1" w:themeTint="A5"/>
      <w:spacing w:val="15"/>
    </w:rPr>
  </w:style>
  <w:style w:type="paragraph" w:styleId="Vrazncitt">
    <w:name w:val="Intense Quote"/>
    <w:basedOn w:val="Normln"/>
    <w:next w:val="Normln"/>
    <w:link w:val="VrazncittChar"/>
    <w:uiPriority w:val="30"/>
    <w:qFormat/>
    <w:rsid w:val="00125C9D"/>
    <w:pPr>
      <w:pBdr>
        <w:bottom w:val="single" w:sz="4" w:space="4" w:color="4472C4" w:themeColor="accent1"/>
      </w:pBdr>
      <w:spacing w:before="200" w:after="280" w:line="276" w:lineRule="auto"/>
      <w:ind w:left="936" w:right="936"/>
      <w:jc w:val="left"/>
    </w:pPr>
    <w:rPr>
      <w:rFonts w:ascii="Verdana" w:hAnsi="Verdana"/>
      <w:b/>
      <w:bCs/>
      <w:i/>
      <w:iCs/>
      <w:color w:val="4472C4" w:themeColor="accent1"/>
      <w:sz w:val="20"/>
      <w:lang w:val="cs-CZ"/>
    </w:rPr>
  </w:style>
  <w:style w:type="character" w:customStyle="1" w:styleId="VrazncittChar">
    <w:name w:val="Výrazný citát Char"/>
    <w:basedOn w:val="Standardnpsmoodstavce"/>
    <w:link w:val="Vrazncitt"/>
    <w:uiPriority w:val="30"/>
    <w:rsid w:val="00125C9D"/>
    <w:rPr>
      <w:rFonts w:ascii="Verdana" w:hAnsi="Verdana"/>
      <w:b/>
      <w:bCs/>
      <w:i/>
      <w:iCs/>
      <w:color w:val="4472C4" w:themeColor="accent1"/>
      <w:sz w:val="20"/>
      <w:lang w:val="cs-CZ"/>
    </w:rPr>
  </w:style>
  <w:style w:type="character" w:customStyle="1" w:styleId="Nevyeenzmnka2">
    <w:name w:val="Nevyřešená zmínka2"/>
    <w:basedOn w:val="Standardnpsmoodstavce"/>
    <w:uiPriority w:val="99"/>
    <w:semiHidden/>
    <w:unhideWhenUsed/>
    <w:rsid w:val="00D9317E"/>
    <w:rPr>
      <w:color w:val="605E5C"/>
      <w:shd w:val="clear" w:color="auto" w:fill="E1DFDD"/>
    </w:rPr>
  </w:style>
  <w:style w:type="character" w:customStyle="1" w:styleId="Nevyeenzmnka3">
    <w:name w:val="Nevyřešená zmínka3"/>
    <w:basedOn w:val="Standardnpsmoodstavce"/>
    <w:uiPriority w:val="99"/>
    <w:semiHidden/>
    <w:unhideWhenUsed/>
    <w:rsid w:val="0042085A"/>
    <w:rPr>
      <w:color w:val="605E5C"/>
      <w:shd w:val="clear" w:color="auto" w:fill="E1DFDD"/>
    </w:rPr>
  </w:style>
  <w:style w:type="paragraph" w:customStyle="1" w:styleId="xl66">
    <w:name w:val="xl66"/>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67">
    <w:name w:val="xl67"/>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8">
    <w:name w:val="xl6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9">
    <w:name w:val="xl6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0">
    <w:name w:val="xl7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1">
    <w:name w:val="xl71"/>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2">
    <w:name w:val="xl72"/>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3">
    <w:name w:val="xl73"/>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4">
    <w:name w:val="xl74"/>
    <w:basedOn w:val="Normln"/>
    <w:rsid w:val="000526BA"/>
    <w:pPr>
      <w:spacing w:before="100" w:beforeAutospacing="1" w:after="100" w:afterAutospacing="1" w:line="240" w:lineRule="auto"/>
      <w:jc w:val="left"/>
      <w:textAlignment w:val="center"/>
    </w:pPr>
    <w:rPr>
      <w:rFonts w:ascii="Calibri" w:eastAsia="Times New Roman" w:hAnsi="Calibri" w:cs="Calibri"/>
      <w:b/>
      <w:bCs/>
      <w:color w:val="FF0000"/>
      <w:sz w:val="24"/>
      <w:szCs w:val="24"/>
      <w:lang w:val="cs-CZ" w:eastAsia="cs-CZ"/>
    </w:rPr>
  </w:style>
  <w:style w:type="paragraph" w:customStyle="1" w:styleId="xl75">
    <w:name w:val="xl75"/>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6">
    <w:name w:val="xl76"/>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77">
    <w:name w:val="xl7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8">
    <w:name w:val="xl78"/>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9">
    <w:name w:val="xl79"/>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80">
    <w:name w:val="xl80"/>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1">
    <w:name w:val="xl81"/>
    <w:basedOn w:val="Normln"/>
    <w:rsid w:val="000526BA"/>
    <w:pPr>
      <w:shd w:val="clear" w:color="000000" w:fill="FF85FF"/>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2">
    <w:name w:val="xl82"/>
    <w:basedOn w:val="Normln"/>
    <w:rsid w:val="000526BA"/>
    <w:pPr>
      <w:shd w:val="clear" w:color="000000" w:fill="FF7E79"/>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3">
    <w:name w:val="xl83"/>
    <w:basedOn w:val="Normln"/>
    <w:rsid w:val="000526BA"/>
    <w:pPr>
      <w:shd w:val="clear" w:color="000000" w:fill="5B9BD5"/>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4">
    <w:name w:val="xl84"/>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5">
    <w:name w:val="xl85"/>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6">
    <w:name w:val="xl86"/>
    <w:basedOn w:val="Normln"/>
    <w:rsid w:val="000526BA"/>
    <w:pPr>
      <w:shd w:val="clear" w:color="000000" w:fill="8EA9DB"/>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7">
    <w:name w:val="xl8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8">
    <w:name w:val="xl8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9">
    <w:name w:val="xl8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0">
    <w:name w:val="xl9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1">
    <w:name w:val="xl91"/>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2">
    <w:name w:val="xl92"/>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3">
    <w:name w:val="xl93"/>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94">
    <w:name w:val="xl94"/>
    <w:basedOn w:val="Normln"/>
    <w:rsid w:val="000526BA"/>
    <w:pPr>
      <w:shd w:val="clear" w:color="000000" w:fill="FF00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5">
    <w:name w:val="xl95"/>
    <w:basedOn w:val="Normln"/>
    <w:rsid w:val="00E961D3"/>
    <w:pPr>
      <w:shd w:val="clear" w:color="000000" w:fill="FFFF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character" w:customStyle="1" w:styleId="Nevyeenzmnka30">
    <w:name w:val="Nevyřešená zmínka3"/>
    <w:basedOn w:val="Standardnpsmoodstavce"/>
    <w:uiPriority w:val="99"/>
    <w:semiHidden/>
    <w:unhideWhenUsed/>
    <w:rsid w:val="006140AC"/>
    <w:rPr>
      <w:color w:val="605E5C"/>
      <w:shd w:val="clear" w:color="auto" w:fill="E1DFDD"/>
    </w:rPr>
  </w:style>
  <w:style w:type="numbering" w:customStyle="1" w:styleId="Aktulnseznam1">
    <w:name w:val="Aktuální seznam1"/>
    <w:uiPriority w:val="99"/>
    <w:rsid w:val="000709CC"/>
    <w:pPr>
      <w:numPr>
        <w:numId w:val="220"/>
      </w:numPr>
    </w:pPr>
  </w:style>
  <w:style w:type="character" w:customStyle="1" w:styleId="Nevyeenzmnka4">
    <w:name w:val="Nevyřešená zmínka4"/>
    <w:basedOn w:val="Standardnpsmoodstavce"/>
    <w:uiPriority w:val="99"/>
    <w:semiHidden/>
    <w:unhideWhenUsed/>
    <w:rsid w:val="00F21C55"/>
    <w:rPr>
      <w:color w:val="605E5C"/>
      <w:shd w:val="clear" w:color="auto" w:fill="E1DFDD"/>
    </w:rPr>
  </w:style>
  <w:style w:type="character" w:customStyle="1" w:styleId="Nevyeenzmnka5">
    <w:name w:val="Nevyřešená zmínka5"/>
    <w:basedOn w:val="Standardnpsmoodstavce"/>
    <w:uiPriority w:val="99"/>
    <w:semiHidden/>
    <w:unhideWhenUsed/>
    <w:rsid w:val="00686A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49">
      <w:bodyDiv w:val="1"/>
      <w:marLeft w:val="0"/>
      <w:marRight w:val="0"/>
      <w:marTop w:val="0"/>
      <w:marBottom w:val="0"/>
      <w:divBdr>
        <w:top w:val="none" w:sz="0" w:space="0" w:color="auto"/>
        <w:left w:val="none" w:sz="0" w:space="0" w:color="auto"/>
        <w:bottom w:val="none" w:sz="0" w:space="0" w:color="auto"/>
        <w:right w:val="none" w:sz="0" w:space="0" w:color="auto"/>
      </w:divBdr>
    </w:div>
    <w:div w:id="32847093">
      <w:bodyDiv w:val="1"/>
      <w:marLeft w:val="0"/>
      <w:marRight w:val="0"/>
      <w:marTop w:val="0"/>
      <w:marBottom w:val="0"/>
      <w:divBdr>
        <w:top w:val="none" w:sz="0" w:space="0" w:color="auto"/>
        <w:left w:val="none" w:sz="0" w:space="0" w:color="auto"/>
        <w:bottom w:val="none" w:sz="0" w:space="0" w:color="auto"/>
        <w:right w:val="none" w:sz="0" w:space="0" w:color="auto"/>
      </w:divBdr>
      <w:divsChild>
        <w:div w:id="497305879">
          <w:marLeft w:val="0"/>
          <w:marRight w:val="0"/>
          <w:marTop w:val="0"/>
          <w:marBottom w:val="0"/>
          <w:divBdr>
            <w:top w:val="none" w:sz="0" w:space="0" w:color="auto"/>
            <w:left w:val="none" w:sz="0" w:space="0" w:color="auto"/>
            <w:bottom w:val="none" w:sz="0" w:space="0" w:color="auto"/>
            <w:right w:val="none" w:sz="0" w:space="0" w:color="auto"/>
          </w:divBdr>
        </w:div>
        <w:div w:id="891845024">
          <w:marLeft w:val="0"/>
          <w:marRight w:val="0"/>
          <w:marTop w:val="0"/>
          <w:marBottom w:val="0"/>
          <w:divBdr>
            <w:top w:val="none" w:sz="0" w:space="0" w:color="auto"/>
            <w:left w:val="none" w:sz="0" w:space="0" w:color="auto"/>
            <w:bottom w:val="none" w:sz="0" w:space="0" w:color="auto"/>
            <w:right w:val="none" w:sz="0" w:space="0" w:color="auto"/>
          </w:divBdr>
        </w:div>
        <w:div w:id="902955929">
          <w:marLeft w:val="0"/>
          <w:marRight w:val="0"/>
          <w:marTop w:val="0"/>
          <w:marBottom w:val="0"/>
          <w:divBdr>
            <w:top w:val="none" w:sz="0" w:space="0" w:color="auto"/>
            <w:left w:val="none" w:sz="0" w:space="0" w:color="auto"/>
            <w:bottom w:val="none" w:sz="0" w:space="0" w:color="auto"/>
            <w:right w:val="none" w:sz="0" w:space="0" w:color="auto"/>
          </w:divBdr>
        </w:div>
        <w:div w:id="1307511978">
          <w:marLeft w:val="0"/>
          <w:marRight w:val="0"/>
          <w:marTop w:val="0"/>
          <w:marBottom w:val="0"/>
          <w:divBdr>
            <w:top w:val="none" w:sz="0" w:space="0" w:color="auto"/>
            <w:left w:val="none" w:sz="0" w:space="0" w:color="auto"/>
            <w:bottom w:val="none" w:sz="0" w:space="0" w:color="auto"/>
            <w:right w:val="none" w:sz="0" w:space="0" w:color="auto"/>
          </w:divBdr>
        </w:div>
        <w:div w:id="1419475489">
          <w:marLeft w:val="0"/>
          <w:marRight w:val="0"/>
          <w:marTop w:val="0"/>
          <w:marBottom w:val="0"/>
          <w:divBdr>
            <w:top w:val="none" w:sz="0" w:space="0" w:color="auto"/>
            <w:left w:val="none" w:sz="0" w:space="0" w:color="auto"/>
            <w:bottom w:val="none" w:sz="0" w:space="0" w:color="auto"/>
            <w:right w:val="none" w:sz="0" w:space="0" w:color="auto"/>
          </w:divBdr>
        </w:div>
        <w:div w:id="1979917266">
          <w:marLeft w:val="0"/>
          <w:marRight w:val="0"/>
          <w:marTop w:val="0"/>
          <w:marBottom w:val="0"/>
          <w:divBdr>
            <w:top w:val="none" w:sz="0" w:space="0" w:color="auto"/>
            <w:left w:val="none" w:sz="0" w:space="0" w:color="auto"/>
            <w:bottom w:val="none" w:sz="0" w:space="0" w:color="auto"/>
            <w:right w:val="none" w:sz="0" w:space="0" w:color="auto"/>
          </w:divBdr>
        </w:div>
      </w:divsChild>
    </w:div>
    <w:div w:id="121272910">
      <w:bodyDiv w:val="1"/>
      <w:marLeft w:val="0"/>
      <w:marRight w:val="0"/>
      <w:marTop w:val="0"/>
      <w:marBottom w:val="0"/>
      <w:divBdr>
        <w:top w:val="none" w:sz="0" w:space="0" w:color="auto"/>
        <w:left w:val="none" w:sz="0" w:space="0" w:color="auto"/>
        <w:bottom w:val="none" w:sz="0" w:space="0" w:color="auto"/>
        <w:right w:val="none" w:sz="0" w:space="0" w:color="auto"/>
      </w:divBdr>
    </w:div>
    <w:div w:id="149905554">
      <w:bodyDiv w:val="1"/>
      <w:marLeft w:val="0"/>
      <w:marRight w:val="0"/>
      <w:marTop w:val="0"/>
      <w:marBottom w:val="0"/>
      <w:divBdr>
        <w:top w:val="none" w:sz="0" w:space="0" w:color="auto"/>
        <w:left w:val="none" w:sz="0" w:space="0" w:color="auto"/>
        <w:bottom w:val="none" w:sz="0" w:space="0" w:color="auto"/>
        <w:right w:val="none" w:sz="0" w:space="0" w:color="auto"/>
      </w:divBdr>
    </w:div>
    <w:div w:id="227351412">
      <w:bodyDiv w:val="1"/>
      <w:marLeft w:val="0"/>
      <w:marRight w:val="0"/>
      <w:marTop w:val="0"/>
      <w:marBottom w:val="0"/>
      <w:divBdr>
        <w:top w:val="none" w:sz="0" w:space="0" w:color="auto"/>
        <w:left w:val="none" w:sz="0" w:space="0" w:color="auto"/>
        <w:bottom w:val="none" w:sz="0" w:space="0" w:color="auto"/>
        <w:right w:val="none" w:sz="0" w:space="0" w:color="auto"/>
      </w:divBdr>
      <w:divsChild>
        <w:div w:id="186607293">
          <w:marLeft w:val="0"/>
          <w:marRight w:val="0"/>
          <w:marTop w:val="0"/>
          <w:marBottom w:val="0"/>
          <w:divBdr>
            <w:top w:val="none" w:sz="0" w:space="0" w:color="auto"/>
            <w:left w:val="none" w:sz="0" w:space="0" w:color="auto"/>
            <w:bottom w:val="none" w:sz="0" w:space="0" w:color="auto"/>
            <w:right w:val="none" w:sz="0" w:space="0" w:color="auto"/>
          </w:divBdr>
        </w:div>
        <w:div w:id="338777239">
          <w:marLeft w:val="0"/>
          <w:marRight w:val="0"/>
          <w:marTop w:val="0"/>
          <w:marBottom w:val="0"/>
          <w:divBdr>
            <w:top w:val="none" w:sz="0" w:space="0" w:color="auto"/>
            <w:left w:val="none" w:sz="0" w:space="0" w:color="auto"/>
            <w:bottom w:val="none" w:sz="0" w:space="0" w:color="auto"/>
            <w:right w:val="none" w:sz="0" w:space="0" w:color="auto"/>
          </w:divBdr>
        </w:div>
        <w:div w:id="1499274192">
          <w:marLeft w:val="0"/>
          <w:marRight w:val="0"/>
          <w:marTop w:val="0"/>
          <w:marBottom w:val="0"/>
          <w:divBdr>
            <w:top w:val="none" w:sz="0" w:space="0" w:color="auto"/>
            <w:left w:val="none" w:sz="0" w:space="0" w:color="auto"/>
            <w:bottom w:val="none" w:sz="0" w:space="0" w:color="auto"/>
            <w:right w:val="none" w:sz="0" w:space="0" w:color="auto"/>
          </w:divBdr>
        </w:div>
        <w:div w:id="1961641478">
          <w:marLeft w:val="0"/>
          <w:marRight w:val="0"/>
          <w:marTop w:val="0"/>
          <w:marBottom w:val="0"/>
          <w:divBdr>
            <w:top w:val="none" w:sz="0" w:space="0" w:color="auto"/>
            <w:left w:val="none" w:sz="0" w:space="0" w:color="auto"/>
            <w:bottom w:val="none" w:sz="0" w:space="0" w:color="auto"/>
            <w:right w:val="none" w:sz="0" w:space="0" w:color="auto"/>
          </w:divBdr>
        </w:div>
        <w:div w:id="1987002856">
          <w:marLeft w:val="0"/>
          <w:marRight w:val="0"/>
          <w:marTop w:val="0"/>
          <w:marBottom w:val="0"/>
          <w:divBdr>
            <w:top w:val="none" w:sz="0" w:space="0" w:color="auto"/>
            <w:left w:val="none" w:sz="0" w:space="0" w:color="auto"/>
            <w:bottom w:val="none" w:sz="0" w:space="0" w:color="auto"/>
            <w:right w:val="none" w:sz="0" w:space="0" w:color="auto"/>
          </w:divBdr>
        </w:div>
      </w:divsChild>
    </w:div>
    <w:div w:id="286277190">
      <w:bodyDiv w:val="1"/>
      <w:marLeft w:val="0"/>
      <w:marRight w:val="0"/>
      <w:marTop w:val="0"/>
      <w:marBottom w:val="0"/>
      <w:divBdr>
        <w:top w:val="none" w:sz="0" w:space="0" w:color="auto"/>
        <w:left w:val="none" w:sz="0" w:space="0" w:color="auto"/>
        <w:bottom w:val="none" w:sz="0" w:space="0" w:color="auto"/>
        <w:right w:val="none" w:sz="0" w:space="0" w:color="auto"/>
      </w:divBdr>
    </w:div>
    <w:div w:id="311254306">
      <w:bodyDiv w:val="1"/>
      <w:marLeft w:val="0"/>
      <w:marRight w:val="0"/>
      <w:marTop w:val="0"/>
      <w:marBottom w:val="0"/>
      <w:divBdr>
        <w:top w:val="none" w:sz="0" w:space="0" w:color="auto"/>
        <w:left w:val="none" w:sz="0" w:space="0" w:color="auto"/>
        <w:bottom w:val="none" w:sz="0" w:space="0" w:color="auto"/>
        <w:right w:val="none" w:sz="0" w:space="0" w:color="auto"/>
      </w:divBdr>
      <w:divsChild>
        <w:div w:id="109515474">
          <w:marLeft w:val="0"/>
          <w:marRight w:val="0"/>
          <w:marTop w:val="0"/>
          <w:marBottom w:val="0"/>
          <w:divBdr>
            <w:top w:val="none" w:sz="0" w:space="0" w:color="auto"/>
            <w:left w:val="none" w:sz="0" w:space="0" w:color="auto"/>
            <w:bottom w:val="none" w:sz="0" w:space="0" w:color="auto"/>
            <w:right w:val="none" w:sz="0" w:space="0" w:color="auto"/>
          </w:divBdr>
        </w:div>
        <w:div w:id="521936477">
          <w:marLeft w:val="0"/>
          <w:marRight w:val="0"/>
          <w:marTop w:val="0"/>
          <w:marBottom w:val="0"/>
          <w:divBdr>
            <w:top w:val="none" w:sz="0" w:space="0" w:color="auto"/>
            <w:left w:val="none" w:sz="0" w:space="0" w:color="auto"/>
            <w:bottom w:val="none" w:sz="0" w:space="0" w:color="auto"/>
            <w:right w:val="none" w:sz="0" w:space="0" w:color="auto"/>
          </w:divBdr>
        </w:div>
        <w:div w:id="1646813428">
          <w:marLeft w:val="0"/>
          <w:marRight w:val="0"/>
          <w:marTop w:val="0"/>
          <w:marBottom w:val="0"/>
          <w:divBdr>
            <w:top w:val="none" w:sz="0" w:space="0" w:color="auto"/>
            <w:left w:val="none" w:sz="0" w:space="0" w:color="auto"/>
            <w:bottom w:val="none" w:sz="0" w:space="0" w:color="auto"/>
            <w:right w:val="none" w:sz="0" w:space="0" w:color="auto"/>
          </w:divBdr>
        </w:div>
      </w:divsChild>
    </w:div>
    <w:div w:id="311716233">
      <w:bodyDiv w:val="1"/>
      <w:marLeft w:val="0"/>
      <w:marRight w:val="0"/>
      <w:marTop w:val="0"/>
      <w:marBottom w:val="0"/>
      <w:divBdr>
        <w:top w:val="none" w:sz="0" w:space="0" w:color="auto"/>
        <w:left w:val="none" w:sz="0" w:space="0" w:color="auto"/>
        <w:bottom w:val="none" w:sz="0" w:space="0" w:color="auto"/>
        <w:right w:val="none" w:sz="0" w:space="0" w:color="auto"/>
      </w:divBdr>
    </w:div>
    <w:div w:id="313872649">
      <w:bodyDiv w:val="1"/>
      <w:marLeft w:val="0"/>
      <w:marRight w:val="0"/>
      <w:marTop w:val="0"/>
      <w:marBottom w:val="0"/>
      <w:divBdr>
        <w:top w:val="none" w:sz="0" w:space="0" w:color="auto"/>
        <w:left w:val="none" w:sz="0" w:space="0" w:color="auto"/>
        <w:bottom w:val="none" w:sz="0" w:space="0" w:color="auto"/>
        <w:right w:val="none" w:sz="0" w:space="0" w:color="auto"/>
      </w:divBdr>
    </w:div>
    <w:div w:id="341863347">
      <w:bodyDiv w:val="1"/>
      <w:marLeft w:val="0"/>
      <w:marRight w:val="0"/>
      <w:marTop w:val="0"/>
      <w:marBottom w:val="0"/>
      <w:divBdr>
        <w:top w:val="none" w:sz="0" w:space="0" w:color="auto"/>
        <w:left w:val="none" w:sz="0" w:space="0" w:color="auto"/>
        <w:bottom w:val="none" w:sz="0" w:space="0" w:color="auto"/>
        <w:right w:val="none" w:sz="0" w:space="0" w:color="auto"/>
      </w:divBdr>
    </w:div>
    <w:div w:id="361587762">
      <w:bodyDiv w:val="1"/>
      <w:marLeft w:val="0"/>
      <w:marRight w:val="0"/>
      <w:marTop w:val="0"/>
      <w:marBottom w:val="0"/>
      <w:divBdr>
        <w:top w:val="none" w:sz="0" w:space="0" w:color="auto"/>
        <w:left w:val="none" w:sz="0" w:space="0" w:color="auto"/>
        <w:bottom w:val="none" w:sz="0" w:space="0" w:color="auto"/>
        <w:right w:val="none" w:sz="0" w:space="0" w:color="auto"/>
      </w:divBdr>
    </w:div>
    <w:div w:id="398867291">
      <w:bodyDiv w:val="1"/>
      <w:marLeft w:val="0"/>
      <w:marRight w:val="0"/>
      <w:marTop w:val="0"/>
      <w:marBottom w:val="0"/>
      <w:divBdr>
        <w:top w:val="none" w:sz="0" w:space="0" w:color="auto"/>
        <w:left w:val="none" w:sz="0" w:space="0" w:color="auto"/>
        <w:bottom w:val="none" w:sz="0" w:space="0" w:color="auto"/>
        <w:right w:val="none" w:sz="0" w:space="0" w:color="auto"/>
      </w:divBdr>
    </w:div>
    <w:div w:id="403070650">
      <w:bodyDiv w:val="1"/>
      <w:marLeft w:val="0"/>
      <w:marRight w:val="0"/>
      <w:marTop w:val="0"/>
      <w:marBottom w:val="0"/>
      <w:divBdr>
        <w:top w:val="none" w:sz="0" w:space="0" w:color="auto"/>
        <w:left w:val="none" w:sz="0" w:space="0" w:color="auto"/>
        <w:bottom w:val="none" w:sz="0" w:space="0" w:color="auto"/>
        <w:right w:val="none" w:sz="0" w:space="0" w:color="auto"/>
      </w:divBdr>
    </w:div>
    <w:div w:id="422145367">
      <w:bodyDiv w:val="1"/>
      <w:marLeft w:val="0"/>
      <w:marRight w:val="0"/>
      <w:marTop w:val="0"/>
      <w:marBottom w:val="0"/>
      <w:divBdr>
        <w:top w:val="none" w:sz="0" w:space="0" w:color="auto"/>
        <w:left w:val="none" w:sz="0" w:space="0" w:color="auto"/>
        <w:bottom w:val="none" w:sz="0" w:space="0" w:color="auto"/>
        <w:right w:val="none" w:sz="0" w:space="0" w:color="auto"/>
      </w:divBdr>
    </w:div>
    <w:div w:id="431972416">
      <w:bodyDiv w:val="1"/>
      <w:marLeft w:val="0"/>
      <w:marRight w:val="0"/>
      <w:marTop w:val="0"/>
      <w:marBottom w:val="0"/>
      <w:divBdr>
        <w:top w:val="none" w:sz="0" w:space="0" w:color="auto"/>
        <w:left w:val="none" w:sz="0" w:space="0" w:color="auto"/>
        <w:bottom w:val="none" w:sz="0" w:space="0" w:color="auto"/>
        <w:right w:val="none" w:sz="0" w:space="0" w:color="auto"/>
      </w:divBdr>
    </w:div>
    <w:div w:id="435096204">
      <w:bodyDiv w:val="1"/>
      <w:marLeft w:val="0"/>
      <w:marRight w:val="0"/>
      <w:marTop w:val="0"/>
      <w:marBottom w:val="0"/>
      <w:divBdr>
        <w:top w:val="none" w:sz="0" w:space="0" w:color="auto"/>
        <w:left w:val="none" w:sz="0" w:space="0" w:color="auto"/>
        <w:bottom w:val="none" w:sz="0" w:space="0" w:color="auto"/>
        <w:right w:val="none" w:sz="0" w:space="0" w:color="auto"/>
      </w:divBdr>
    </w:div>
    <w:div w:id="461771174">
      <w:bodyDiv w:val="1"/>
      <w:marLeft w:val="0"/>
      <w:marRight w:val="0"/>
      <w:marTop w:val="0"/>
      <w:marBottom w:val="0"/>
      <w:divBdr>
        <w:top w:val="none" w:sz="0" w:space="0" w:color="auto"/>
        <w:left w:val="none" w:sz="0" w:space="0" w:color="auto"/>
        <w:bottom w:val="none" w:sz="0" w:space="0" w:color="auto"/>
        <w:right w:val="none" w:sz="0" w:space="0" w:color="auto"/>
      </w:divBdr>
    </w:div>
    <w:div w:id="482089363">
      <w:bodyDiv w:val="1"/>
      <w:marLeft w:val="0"/>
      <w:marRight w:val="0"/>
      <w:marTop w:val="0"/>
      <w:marBottom w:val="0"/>
      <w:divBdr>
        <w:top w:val="none" w:sz="0" w:space="0" w:color="auto"/>
        <w:left w:val="none" w:sz="0" w:space="0" w:color="auto"/>
        <w:bottom w:val="none" w:sz="0" w:space="0" w:color="auto"/>
        <w:right w:val="none" w:sz="0" w:space="0" w:color="auto"/>
      </w:divBdr>
    </w:div>
    <w:div w:id="533815128">
      <w:bodyDiv w:val="1"/>
      <w:marLeft w:val="0"/>
      <w:marRight w:val="0"/>
      <w:marTop w:val="0"/>
      <w:marBottom w:val="0"/>
      <w:divBdr>
        <w:top w:val="none" w:sz="0" w:space="0" w:color="auto"/>
        <w:left w:val="none" w:sz="0" w:space="0" w:color="auto"/>
        <w:bottom w:val="none" w:sz="0" w:space="0" w:color="auto"/>
        <w:right w:val="none" w:sz="0" w:space="0" w:color="auto"/>
      </w:divBdr>
    </w:div>
    <w:div w:id="540479702">
      <w:bodyDiv w:val="1"/>
      <w:marLeft w:val="0"/>
      <w:marRight w:val="0"/>
      <w:marTop w:val="0"/>
      <w:marBottom w:val="0"/>
      <w:divBdr>
        <w:top w:val="none" w:sz="0" w:space="0" w:color="auto"/>
        <w:left w:val="none" w:sz="0" w:space="0" w:color="auto"/>
        <w:bottom w:val="none" w:sz="0" w:space="0" w:color="auto"/>
        <w:right w:val="none" w:sz="0" w:space="0" w:color="auto"/>
      </w:divBdr>
    </w:div>
    <w:div w:id="555239105">
      <w:bodyDiv w:val="1"/>
      <w:marLeft w:val="0"/>
      <w:marRight w:val="0"/>
      <w:marTop w:val="0"/>
      <w:marBottom w:val="0"/>
      <w:divBdr>
        <w:top w:val="none" w:sz="0" w:space="0" w:color="auto"/>
        <w:left w:val="none" w:sz="0" w:space="0" w:color="auto"/>
        <w:bottom w:val="none" w:sz="0" w:space="0" w:color="auto"/>
        <w:right w:val="none" w:sz="0" w:space="0" w:color="auto"/>
      </w:divBdr>
    </w:div>
    <w:div w:id="580720797">
      <w:bodyDiv w:val="1"/>
      <w:marLeft w:val="0"/>
      <w:marRight w:val="0"/>
      <w:marTop w:val="0"/>
      <w:marBottom w:val="0"/>
      <w:divBdr>
        <w:top w:val="none" w:sz="0" w:space="0" w:color="auto"/>
        <w:left w:val="none" w:sz="0" w:space="0" w:color="auto"/>
        <w:bottom w:val="none" w:sz="0" w:space="0" w:color="auto"/>
        <w:right w:val="none" w:sz="0" w:space="0" w:color="auto"/>
      </w:divBdr>
      <w:divsChild>
        <w:div w:id="289169754">
          <w:marLeft w:val="0"/>
          <w:marRight w:val="0"/>
          <w:marTop w:val="0"/>
          <w:marBottom w:val="0"/>
          <w:divBdr>
            <w:top w:val="none" w:sz="0" w:space="0" w:color="auto"/>
            <w:left w:val="none" w:sz="0" w:space="0" w:color="auto"/>
            <w:bottom w:val="none" w:sz="0" w:space="0" w:color="auto"/>
            <w:right w:val="none" w:sz="0" w:space="0" w:color="auto"/>
          </w:divBdr>
        </w:div>
        <w:div w:id="472790115">
          <w:marLeft w:val="0"/>
          <w:marRight w:val="0"/>
          <w:marTop w:val="0"/>
          <w:marBottom w:val="0"/>
          <w:divBdr>
            <w:top w:val="none" w:sz="0" w:space="0" w:color="auto"/>
            <w:left w:val="none" w:sz="0" w:space="0" w:color="auto"/>
            <w:bottom w:val="none" w:sz="0" w:space="0" w:color="auto"/>
            <w:right w:val="none" w:sz="0" w:space="0" w:color="auto"/>
          </w:divBdr>
        </w:div>
        <w:div w:id="690372353">
          <w:marLeft w:val="0"/>
          <w:marRight w:val="0"/>
          <w:marTop w:val="0"/>
          <w:marBottom w:val="0"/>
          <w:divBdr>
            <w:top w:val="none" w:sz="0" w:space="0" w:color="auto"/>
            <w:left w:val="none" w:sz="0" w:space="0" w:color="auto"/>
            <w:bottom w:val="none" w:sz="0" w:space="0" w:color="auto"/>
            <w:right w:val="none" w:sz="0" w:space="0" w:color="auto"/>
          </w:divBdr>
        </w:div>
      </w:divsChild>
    </w:div>
    <w:div w:id="625743274">
      <w:bodyDiv w:val="1"/>
      <w:marLeft w:val="0"/>
      <w:marRight w:val="0"/>
      <w:marTop w:val="0"/>
      <w:marBottom w:val="0"/>
      <w:divBdr>
        <w:top w:val="none" w:sz="0" w:space="0" w:color="auto"/>
        <w:left w:val="none" w:sz="0" w:space="0" w:color="auto"/>
        <w:bottom w:val="none" w:sz="0" w:space="0" w:color="auto"/>
        <w:right w:val="none" w:sz="0" w:space="0" w:color="auto"/>
      </w:divBdr>
    </w:div>
    <w:div w:id="662467384">
      <w:bodyDiv w:val="1"/>
      <w:marLeft w:val="0"/>
      <w:marRight w:val="0"/>
      <w:marTop w:val="0"/>
      <w:marBottom w:val="0"/>
      <w:divBdr>
        <w:top w:val="none" w:sz="0" w:space="0" w:color="auto"/>
        <w:left w:val="none" w:sz="0" w:space="0" w:color="auto"/>
        <w:bottom w:val="none" w:sz="0" w:space="0" w:color="auto"/>
        <w:right w:val="none" w:sz="0" w:space="0" w:color="auto"/>
      </w:divBdr>
    </w:div>
    <w:div w:id="666708881">
      <w:bodyDiv w:val="1"/>
      <w:marLeft w:val="0"/>
      <w:marRight w:val="0"/>
      <w:marTop w:val="0"/>
      <w:marBottom w:val="0"/>
      <w:divBdr>
        <w:top w:val="none" w:sz="0" w:space="0" w:color="auto"/>
        <w:left w:val="none" w:sz="0" w:space="0" w:color="auto"/>
        <w:bottom w:val="none" w:sz="0" w:space="0" w:color="auto"/>
        <w:right w:val="none" w:sz="0" w:space="0" w:color="auto"/>
      </w:divBdr>
    </w:div>
    <w:div w:id="668368388">
      <w:bodyDiv w:val="1"/>
      <w:marLeft w:val="0"/>
      <w:marRight w:val="0"/>
      <w:marTop w:val="0"/>
      <w:marBottom w:val="0"/>
      <w:divBdr>
        <w:top w:val="none" w:sz="0" w:space="0" w:color="auto"/>
        <w:left w:val="none" w:sz="0" w:space="0" w:color="auto"/>
        <w:bottom w:val="none" w:sz="0" w:space="0" w:color="auto"/>
        <w:right w:val="none" w:sz="0" w:space="0" w:color="auto"/>
      </w:divBdr>
    </w:div>
    <w:div w:id="674186943">
      <w:bodyDiv w:val="1"/>
      <w:marLeft w:val="0"/>
      <w:marRight w:val="0"/>
      <w:marTop w:val="0"/>
      <w:marBottom w:val="0"/>
      <w:divBdr>
        <w:top w:val="none" w:sz="0" w:space="0" w:color="auto"/>
        <w:left w:val="none" w:sz="0" w:space="0" w:color="auto"/>
        <w:bottom w:val="none" w:sz="0" w:space="0" w:color="auto"/>
        <w:right w:val="none" w:sz="0" w:space="0" w:color="auto"/>
      </w:divBdr>
      <w:divsChild>
        <w:div w:id="352806070">
          <w:marLeft w:val="0"/>
          <w:marRight w:val="0"/>
          <w:marTop w:val="0"/>
          <w:marBottom w:val="0"/>
          <w:divBdr>
            <w:top w:val="none" w:sz="0" w:space="0" w:color="auto"/>
            <w:left w:val="none" w:sz="0" w:space="0" w:color="auto"/>
            <w:bottom w:val="none" w:sz="0" w:space="0" w:color="auto"/>
            <w:right w:val="none" w:sz="0" w:space="0" w:color="auto"/>
          </w:divBdr>
        </w:div>
        <w:div w:id="789200787">
          <w:marLeft w:val="0"/>
          <w:marRight w:val="0"/>
          <w:marTop w:val="0"/>
          <w:marBottom w:val="0"/>
          <w:divBdr>
            <w:top w:val="none" w:sz="0" w:space="0" w:color="auto"/>
            <w:left w:val="none" w:sz="0" w:space="0" w:color="auto"/>
            <w:bottom w:val="none" w:sz="0" w:space="0" w:color="auto"/>
            <w:right w:val="none" w:sz="0" w:space="0" w:color="auto"/>
          </w:divBdr>
        </w:div>
        <w:div w:id="1232810079">
          <w:marLeft w:val="0"/>
          <w:marRight w:val="0"/>
          <w:marTop w:val="0"/>
          <w:marBottom w:val="0"/>
          <w:divBdr>
            <w:top w:val="none" w:sz="0" w:space="0" w:color="auto"/>
            <w:left w:val="none" w:sz="0" w:space="0" w:color="auto"/>
            <w:bottom w:val="none" w:sz="0" w:space="0" w:color="auto"/>
            <w:right w:val="none" w:sz="0" w:space="0" w:color="auto"/>
          </w:divBdr>
        </w:div>
        <w:div w:id="1286036127">
          <w:marLeft w:val="0"/>
          <w:marRight w:val="0"/>
          <w:marTop w:val="0"/>
          <w:marBottom w:val="0"/>
          <w:divBdr>
            <w:top w:val="none" w:sz="0" w:space="0" w:color="auto"/>
            <w:left w:val="none" w:sz="0" w:space="0" w:color="auto"/>
            <w:bottom w:val="none" w:sz="0" w:space="0" w:color="auto"/>
            <w:right w:val="none" w:sz="0" w:space="0" w:color="auto"/>
          </w:divBdr>
        </w:div>
        <w:div w:id="2002729920">
          <w:marLeft w:val="0"/>
          <w:marRight w:val="0"/>
          <w:marTop w:val="0"/>
          <w:marBottom w:val="0"/>
          <w:divBdr>
            <w:top w:val="none" w:sz="0" w:space="0" w:color="auto"/>
            <w:left w:val="none" w:sz="0" w:space="0" w:color="auto"/>
            <w:bottom w:val="none" w:sz="0" w:space="0" w:color="auto"/>
            <w:right w:val="none" w:sz="0" w:space="0" w:color="auto"/>
          </w:divBdr>
        </w:div>
      </w:divsChild>
    </w:div>
    <w:div w:id="683365695">
      <w:bodyDiv w:val="1"/>
      <w:marLeft w:val="0"/>
      <w:marRight w:val="0"/>
      <w:marTop w:val="0"/>
      <w:marBottom w:val="0"/>
      <w:divBdr>
        <w:top w:val="none" w:sz="0" w:space="0" w:color="auto"/>
        <w:left w:val="none" w:sz="0" w:space="0" w:color="auto"/>
        <w:bottom w:val="none" w:sz="0" w:space="0" w:color="auto"/>
        <w:right w:val="none" w:sz="0" w:space="0" w:color="auto"/>
      </w:divBdr>
      <w:divsChild>
        <w:div w:id="979189168">
          <w:marLeft w:val="0"/>
          <w:marRight w:val="0"/>
          <w:marTop w:val="0"/>
          <w:marBottom w:val="0"/>
          <w:divBdr>
            <w:top w:val="none" w:sz="0" w:space="0" w:color="auto"/>
            <w:left w:val="none" w:sz="0" w:space="0" w:color="auto"/>
            <w:bottom w:val="none" w:sz="0" w:space="0" w:color="auto"/>
            <w:right w:val="none" w:sz="0" w:space="0" w:color="auto"/>
          </w:divBdr>
        </w:div>
        <w:div w:id="2068988981">
          <w:marLeft w:val="0"/>
          <w:marRight w:val="0"/>
          <w:marTop w:val="0"/>
          <w:marBottom w:val="0"/>
          <w:divBdr>
            <w:top w:val="none" w:sz="0" w:space="0" w:color="auto"/>
            <w:left w:val="none" w:sz="0" w:space="0" w:color="auto"/>
            <w:bottom w:val="none" w:sz="0" w:space="0" w:color="auto"/>
            <w:right w:val="none" w:sz="0" w:space="0" w:color="auto"/>
          </w:divBdr>
        </w:div>
      </w:divsChild>
    </w:div>
    <w:div w:id="735083722">
      <w:bodyDiv w:val="1"/>
      <w:marLeft w:val="0"/>
      <w:marRight w:val="0"/>
      <w:marTop w:val="0"/>
      <w:marBottom w:val="0"/>
      <w:divBdr>
        <w:top w:val="none" w:sz="0" w:space="0" w:color="auto"/>
        <w:left w:val="none" w:sz="0" w:space="0" w:color="auto"/>
        <w:bottom w:val="none" w:sz="0" w:space="0" w:color="auto"/>
        <w:right w:val="none" w:sz="0" w:space="0" w:color="auto"/>
      </w:divBdr>
    </w:div>
    <w:div w:id="740055170">
      <w:bodyDiv w:val="1"/>
      <w:marLeft w:val="0"/>
      <w:marRight w:val="0"/>
      <w:marTop w:val="0"/>
      <w:marBottom w:val="0"/>
      <w:divBdr>
        <w:top w:val="none" w:sz="0" w:space="0" w:color="auto"/>
        <w:left w:val="none" w:sz="0" w:space="0" w:color="auto"/>
        <w:bottom w:val="none" w:sz="0" w:space="0" w:color="auto"/>
        <w:right w:val="none" w:sz="0" w:space="0" w:color="auto"/>
      </w:divBdr>
    </w:div>
    <w:div w:id="742027759">
      <w:bodyDiv w:val="1"/>
      <w:marLeft w:val="0"/>
      <w:marRight w:val="0"/>
      <w:marTop w:val="0"/>
      <w:marBottom w:val="0"/>
      <w:divBdr>
        <w:top w:val="none" w:sz="0" w:space="0" w:color="auto"/>
        <w:left w:val="none" w:sz="0" w:space="0" w:color="auto"/>
        <w:bottom w:val="none" w:sz="0" w:space="0" w:color="auto"/>
        <w:right w:val="none" w:sz="0" w:space="0" w:color="auto"/>
      </w:divBdr>
    </w:div>
    <w:div w:id="753205897">
      <w:bodyDiv w:val="1"/>
      <w:marLeft w:val="0"/>
      <w:marRight w:val="0"/>
      <w:marTop w:val="0"/>
      <w:marBottom w:val="0"/>
      <w:divBdr>
        <w:top w:val="none" w:sz="0" w:space="0" w:color="auto"/>
        <w:left w:val="none" w:sz="0" w:space="0" w:color="auto"/>
        <w:bottom w:val="none" w:sz="0" w:space="0" w:color="auto"/>
        <w:right w:val="none" w:sz="0" w:space="0" w:color="auto"/>
      </w:divBdr>
    </w:div>
    <w:div w:id="760950472">
      <w:bodyDiv w:val="1"/>
      <w:marLeft w:val="0"/>
      <w:marRight w:val="0"/>
      <w:marTop w:val="0"/>
      <w:marBottom w:val="0"/>
      <w:divBdr>
        <w:top w:val="none" w:sz="0" w:space="0" w:color="auto"/>
        <w:left w:val="none" w:sz="0" w:space="0" w:color="auto"/>
        <w:bottom w:val="none" w:sz="0" w:space="0" w:color="auto"/>
        <w:right w:val="none" w:sz="0" w:space="0" w:color="auto"/>
      </w:divBdr>
    </w:div>
    <w:div w:id="763571076">
      <w:bodyDiv w:val="1"/>
      <w:marLeft w:val="0"/>
      <w:marRight w:val="0"/>
      <w:marTop w:val="0"/>
      <w:marBottom w:val="0"/>
      <w:divBdr>
        <w:top w:val="none" w:sz="0" w:space="0" w:color="auto"/>
        <w:left w:val="none" w:sz="0" w:space="0" w:color="auto"/>
        <w:bottom w:val="none" w:sz="0" w:space="0" w:color="auto"/>
        <w:right w:val="none" w:sz="0" w:space="0" w:color="auto"/>
      </w:divBdr>
    </w:div>
    <w:div w:id="775179927">
      <w:bodyDiv w:val="1"/>
      <w:marLeft w:val="0"/>
      <w:marRight w:val="0"/>
      <w:marTop w:val="0"/>
      <w:marBottom w:val="0"/>
      <w:divBdr>
        <w:top w:val="none" w:sz="0" w:space="0" w:color="auto"/>
        <w:left w:val="none" w:sz="0" w:space="0" w:color="auto"/>
        <w:bottom w:val="none" w:sz="0" w:space="0" w:color="auto"/>
        <w:right w:val="none" w:sz="0" w:space="0" w:color="auto"/>
      </w:divBdr>
    </w:div>
    <w:div w:id="788202084">
      <w:bodyDiv w:val="1"/>
      <w:marLeft w:val="0"/>
      <w:marRight w:val="0"/>
      <w:marTop w:val="0"/>
      <w:marBottom w:val="0"/>
      <w:divBdr>
        <w:top w:val="none" w:sz="0" w:space="0" w:color="auto"/>
        <w:left w:val="none" w:sz="0" w:space="0" w:color="auto"/>
        <w:bottom w:val="none" w:sz="0" w:space="0" w:color="auto"/>
        <w:right w:val="none" w:sz="0" w:space="0" w:color="auto"/>
      </w:divBdr>
    </w:div>
    <w:div w:id="795561335">
      <w:bodyDiv w:val="1"/>
      <w:marLeft w:val="0"/>
      <w:marRight w:val="0"/>
      <w:marTop w:val="0"/>
      <w:marBottom w:val="0"/>
      <w:divBdr>
        <w:top w:val="none" w:sz="0" w:space="0" w:color="auto"/>
        <w:left w:val="none" w:sz="0" w:space="0" w:color="auto"/>
        <w:bottom w:val="none" w:sz="0" w:space="0" w:color="auto"/>
        <w:right w:val="none" w:sz="0" w:space="0" w:color="auto"/>
      </w:divBdr>
    </w:div>
    <w:div w:id="828207757">
      <w:bodyDiv w:val="1"/>
      <w:marLeft w:val="0"/>
      <w:marRight w:val="0"/>
      <w:marTop w:val="0"/>
      <w:marBottom w:val="0"/>
      <w:divBdr>
        <w:top w:val="none" w:sz="0" w:space="0" w:color="auto"/>
        <w:left w:val="none" w:sz="0" w:space="0" w:color="auto"/>
        <w:bottom w:val="none" w:sz="0" w:space="0" w:color="auto"/>
        <w:right w:val="none" w:sz="0" w:space="0" w:color="auto"/>
      </w:divBdr>
    </w:div>
    <w:div w:id="866021003">
      <w:bodyDiv w:val="1"/>
      <w:marLeft w:val="0"/>
      <w:marRight w:val="0"/>
      <w:marTop w:val="0"/>
      <w:marBottom w:val="0"/>
      <w:divBdr>
        <w:top w:val="none" w:sz="0" w:space="0" w:color="auto"/>
        <w:left w:val="none" w:sz="0" w:space="0" w:color="auto"/>
        <w:bottom w:val="none" w:sz="0" w:space="0" w:color="auto"/>
        <w:right w:val="none" w:sz="0" w:space="0" w:color="auto"/>
      </w:divBdr>
    </w:div>
    <w:div w:id="879316682">
      <w:bodyDiv w:val="1"/>
      <w:marLeft w:val="0"/>
      <w:marRight w:val="0"/>
      <w:marTop w:val="0"/>
      <w:marBottom w:val="0"/>
      <w:divBdr>
        <w:top w:val="none" w:sz="0" w:space="0" w:color="auto"/>
        <w:left w:val="none" w:sz="0" w:space="0" w:color="auto"/>
        <w:bottom w:val="none" w:sz="0" w:space="0" w:color="auto"/>
        <w:right w:val="none" w:sz="0" w:space="0" w:color="auto"/>
      </w:divBdr>
    </w:div>
    <w:div w:id="901138480">
      <w:bodyDiv w:val="1"/>
      <w:marLeft w:val="0"/>
      <w:marRight w:val="0"/>
      <w:marTop w:val="0"/>
      <w:marBottom w:val="0"/>
      <w:divBdr>
        <w:top w:val="none" w:sz="0" w:space="0" w:color="auto"/>
        <w:left w:val="none" w:sz="0" w:space="0" w:color="auto"/>
        <w:bottom w:val="none" w:sz="0" w:space="0" w:color="auto"/>
        <w:right w:val="none" w:sz="0" w:space="0" w:color="auto"/>
      </w:divBdr>
    </w:div>
    <w:div w:id="919144727">
      <w:bodyDiv w:val="1"/>
      <w:marLeft w:val="0"/>
      <w:marRight w:val="0"/>
      <w:marTop w:val="0"/>
      <w:marBottom w:val="0"/>
      <w:divBdr>
        <w:top w:val="none" w:sz="0" w:space="0" w:color="auto"/>
        <w:left w:val="none" w:sz="0" w:space="0" w:color="auto"/>
        <w:bottom w:val="none" w:sz="0" w:space="0" w:color="auto"/>
        <w:right w:val="none" w:sz="0" w:space="0" w:color="auto"/>
      </w:divBdr>
      <w:divsChild>
        <w:div w:id="77217347">
          <w:marLeft w:val="0"/>
          <w:marRight w:val="0"/>
          <w:marTop w:val="0"/>
          <w:marBottom w:val="0"/>
          <w:divBdr>
            <w:top w:val="none" w:sz="0" w:space="0" w:color="auto"/>
            <w:left w:val="none" w:sz="0" w:space="0" w:color="auto"/>
            <w:bottom w:val="none" w:sz="0" w:space="0" w:color="auto"/>
            <w:right w:val="none" w:sz="0" w:space="0" w:color="auto"/>
          </w:divBdr>
          <w:divsChild>
            <w:div w:id="1890259302">
              <w:marLeft w:val="0"/>
              <w:marRight w:val="0"/>
              <w:marTop w:val="0"/>
              <w:marBottom w:val="0"/>
              <w:divBdr>
                <w:top w:val="none" w:sz="0" w:space="0" w:color="auto"/>
                <w:left w:val="none" w:sz="0" w:space="0" w:color="auto"/>
                <w:bottom w:val="none" w:sz="0" w:space="0" w:color="auto"/>
                <w:right w:val="none" w:sz="0" w:space="0" w:color="auto"/>
              </w:divBdr>
            </w:div>
          </w:divsChild>
        </w:div>
        <w:div w:id="347567759">
          <w:marLeft w:val="0"/>
          <w:marRight w:val="0"/>
          <w:marTop w:val="0"/>
          <w:marBottom w:val="0"/>
          <w:divBdr>
            <w:top w:val="none" w:sz="0" w:space="0" w:color="auto"/>
            <w:left w:val="none" w:sz="0" w:space="0" w:color="auto"/>
            <w:bottom w:val="none" w:sz="0" w:space="0" w:color="auto"/>
            <w:right w:val="none" w:sz="0" w:space="0" w:color="auto"/>
          </w:divBdr>
          <w:divsChild>
            <w:div w:id="838497843">
              <w:marLeft w:val="0"/>
              <w:marRight w:val="0"/>
              <w:marTop w:val="0"/>
              <w:marBottom w:val="0"/>
              <w:divBdr>
                <w:top w:val="none" w:sz="0" w:space="0" w:color="auto"/>
                <w:left w:val="none" w:sz="0" w:space="0" w:color="auto"/>
                <w:bottom w:val="none" w:sz="0" w:space="0" w:color="auto"/>
                <w:right w:val="none" w:sz="0" w:space="0" w:color="auto"/>
              </w:divBdr>
            </w:div>
            <w:div w:id="1461655544">
              <w:marLeft w:val="0"/>
              <w:marRight w:val="0"/>
              <w:marTop w:val="0"/>
              <w:marBottom w:val="0"/>
              <w:divBdr>
                <w:top w:val="none" w:sz="0" w:space="0" w:color="auto"/>
                <w:left w:val="none" w:sz="0" w:space="0" w:color="auto"/>
                <w:bottom w:val="none" w:sz="0" w:space="0" w:color="auto"/>
                <w:right w:val="none" w:sz="0" w:space="0" w:color="auto"/>
              </w:divBdr>
            </w:div>
          </w:divsChild>
        </w:div>
        <w:div w:id="892540269">
          <w:marLeft w:val="0"/>
          <w:marRight w:val="0"/>
          <w:marTop w:val="0"/>
          <w:marBottom w:val="0"/>
          <w:divBdr>
            <w:top w:val="none" w:sz="0" w:space="0" w:color="auto"/>
            <w:left w:val="none" w:sz="0" w:space="0" w:color="auto"/>
            <w:bottom w:val="none" w:sz="0" w:space="0" w:color="auto"/>
            <w:right w:val="none" w:sz="0" w:space="0" w:color="auto"/>
          </w:divBdr>
          <w:divsChild>
            <w:div w:id="988169495">
              <w:marLeft w:val="0"/>
              <w:marRight w:val="0"/>
              <w:marTop w:val="0"/>
              <w:marBottom w:val="0"/>
              <w:divBdr>
                <w:top w:val="none" w:sz="0" w:space="0" w:color="auto"/>
                <w:left w:val="none" w:sz="0" w:space="0" w:color="auto"/>
                <w:bottom w:val="none" w:sz="0" w:space="0" w:color="auto"/>
                <w:right w:val="none" w:sz="0" w:space="0" w:color="auto"/>
              </w:divBdr>
            </w:div>
            <w:div w:id="1566069901">
              <w:marLeft w:val="0"/>
              <w:marRight w:val="0"/>
              <w:marTop w:val="0"/>
              <w:marBottom w:val="0"/>
              <w:divBdr>
                <w:top w:val="none" w:sz="0" w:space="0" w:color="auto"/>
                <w:left w:val="none" w:sz="0" w:space="0" w:color="auto"/>
                <w:bottom w:val="none" w:sz="0" w:space="0" w:color="auto"/>
                <w:right w:val="none" w:sz="0" w:space="0" w:color="auto"/>
              </w:divBdr>
            </w:div>
            <w:div w:id="1704134321">
              <w:marLeft w:val="0"/>
              <w:marRight w:val="0"/>
              <w:marTop w:val="0"/>
              <w:marBottom w:val="0"/>
              <w:divBdr>
                <w:top w:val="none" w:sz="0" w:space="0" w:color="auto"/>
                <w:left w:val="none" w:sz="0" w:space="0" w:color="auto"/>
                <w:bottom w:val="none" w:sz="0" w:space="0" w:color="auto"/>
                <w:right w:val="none" w:sz="0" w:space="0" w:color="auto"/>
              </w:divBdr>
            </w:div>
          </w:divsChild>
        </w:div>
        <w:div w:id="1162089366">
          <w:marLeft w:val="0"/>
          <w:marRight w:val="0"/>
          <w:marTop w:val="0"/>
          <w:marBottom w:val="0"/>
          <w:divBdr>
            <w:top w:val="none" w:sz="0" w:space="0" w:color="auto"/>
            <w:left w:val="none" w:sz="0" w:space="0" w:color="auto"/>
            <w:bottom w:val="none" w:sz="0" w:space="0" w:color="auto"/>
            <w:right w:val="none" w:sz="0" w:space="0" w:color="auto"/>
          </w:divBdr>
          <w:divsChild>
            <w:div w:id="179247893">
              <w:marLeft w:val="0"/>
              <w:marRight w:val="0"/>
              <w:marTop w:val="0"/>
              <w:marBottom w:val="0"/>
              <w:divBdr>
                <w:top w:val="none" w:sz="0" w:space="0" w:color="auto"/>
                <w:left w:val="none" w:sz="0" w:space="0" w:color="auto"/>
                <w:bottom w:val="none" w:sz="0" w:space="0" w:color="auto"/>
                <w:right w:val="none" w:sz="0" w:space="0" w:color="auto"/>
              </w:divBdr>
            </w:div>
            <w:div w:id="595945357">
              <w:marLeft w:val="0"/>
              <w:marRight w:val="0"/>
              <w:marTop w:val="0"/>
              <w:marBottom w:val="0"/>
              <w:divBdr>
                <w:top w:val="none" w:sz="0" w:space="0" w:color="auto"/>
                <w:left w:val="none" w:sz="0" w:space="0" w:color="auto"/>
                <w:bottom w:val="none" w:sz="0" w:space="0" w:color="auto"/>
                <w:right w:val="none" w:sz="0" w:space="0" w:color="auto"/>
              </w:divBdr>
            </w:div>
            <w:div w:id="938024917">
              <w:marLeft w:val="0"/>
              <w:marRight w:val="0"/>
              <w:marTop w:val="0"/>
              <w:marBottom w:val="0"/>
              <w:divBdr>
                <w:top w:val="none" w:sz="0" w:space="0" w:color="auto"/>
                <w:left w:val="none" w:sz="0" w:space="0" w:color="auto"/>
                <w:bottom w:val="none" w:sz="0" w:space="0" w:color="auto"/>
                <w:right w:val="none" w:sz="0" w:space="0" w:color="auto"/>
              </w:divBdr>
            </w:div>
          </w:divsChild>
        </w:div>
        <w:div w:id="1771851387">
          <w:marLeft w:val="0"/>
          <w:marRight w:val="0"/>
          <w:marTop w:val="0"/>
          <w:marBottom w:val="0"/>
          <w:divBdr>
            <w:top w:val="none" w:sz="0" w:space="0" w:color="auto"/>
            <w:left w:val="none" w:sz="0" w:space="0" w:color="auto"/>
            <w:bottom w:val="none" w:sz="0" w:space="0" w:color="auto"/>
            <w:right w:val="none" w:sz="0" w:space="0" w:color="auto"/>
          </w:divBdr>
          <w:divsChild>
            <w:div w:id="455220856">
              <w:marLeft w:val="0"/>
              <w:marRight w:val="0"/>
              <w:marTop w:val="0"/>
              <w:marBottom w:val="0"/>
              <w:divBdr>
                <w:top w:val="none" w:sz="0" w:space="0" w:color="auto"/>
                <w:left w:val="none" w:sz="0" w:space="0" w:color="auto"/>
                <w:bottom w:val="none" w:sz="0" w:space="0" w:color="auto"/>
                <w:right w:val="none" w:sz="0" w:space="0" w:color="auto"/>
              </w:divBdr>
            </w:div>
            <w:div w:id="108314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946883">
      <w:bodyDiv w:val="1"/>
      <w:marLeft w:val="0"/>
      <w:marRight w:val="0"/>
      <w:marTop w:val="0"/>
      <w:marBottom w:val="0"/>
      <w:divBdr>
        <w:top w:val="none" w:sz="0" w:space="0" w:color="auto"/>
        <w:left w:val="none" w:sz="0" w:space="0" w:color="auto"/>
        <w:bottom w:val="none" w:sz="0" w:space="0" w:color="auto"/>
        <w:right w:val="none" w:sz="0" w:space="0" w:color="auto"/>
      </w:divBdr>
    </w:div>
    <w:div w:id="956524986">
      <w:bodyDiv w:val="1"/>
      <w:marLeft w:val="0"/>
      <w:marRight w:val="0"/>
      <w:marTop w:val="0"/>
      <w:marBottom w:val="0"/>
      <w:divBdr>
        <w:top w:val="none" w:sz="0" w:space="0" w:color="auto"/>
        <w:left w:val="none" w:sz="0" w:space="0" w:color="auto"/>
        <w:bottom w:val="none" w:sz="0" w:space="0" w:color="auto"/>
        <w:right w:val="none" w:sz="0" w:space="0" w:color="auto"/>
      </w:divBdr>
    </w:div>
    <w:div w:id="1033116923">
      <w:bodyDiv w:val="1"/>
      <w:marLeft w:val="0"/>
      <w:marRight w:val="0"/>
      <w:marTop w:val="0"/>
      <w:marBottom w:val="0"/>
      <w:divBdr>
        <w:top w:val="none" w:sz="0" w:space="0" w:color="auto"/>
        <w:left w:val="none" w:sz="0" w:space="0" w:color="auto"/>
        <w:bottom w:val="none" w:sz="0" w:space="0" w:color="auto"/>
        <w:right w:val="none" w:sz="0" w:space="0" w:color="auto"/>
      </w:divBdr>
    </w:div>
    <w:div w:id="1069351104">
      <w:bodyDiv w:val="1"/>
      <w:marLeft w:val="0"/>
      <w:marRight w:val="0"/>
      <w:marTop w:val="0"/>
      <w:marBottom w:val="0"/>
      <w:divBdr>
        <w:top w:val="none" w:sz="0" w:space="0" w:color="auto"/>
        <w:left w:val="none" w:sz="0" w:space="0" w:color="auto"/>
        <w:bottom w:val="none" w:sz="0" w:space="0" w:color="auto"/>
        <w:right w:val="none" w:sz="0" w:space="0" w:color="auto"/>
      </w:divBdr>
      <w:divsChild>
        <w:div w:id="194586718">
          <w:marLeft w:val="0"/>
          <w:marRight w:val="0"/>
          <w:marTop w:val="0"/>
          <w:marBottom w:val="0"/>
          <w:divBdr>
            <w:top w:val="none" w:sz="0" w:space="0" w:color="auto"/>
            <w:left w:val="none" w:sz="0" w:space="0" w:color="auto"/>
            <w:bottom w:val="none" w:sz="0" w:space="0" w:color="auto"/>
            <w:right w:val="none" w:sz="0" w:space="0" w:color="auto"/>
          </w:divBdr>
        </w:div>
        <w:div w:id="385186659">
          <w:marLeft w:val="0"/>
          <w:marRight w:val="0"/>
          <w:marTop w:val="0"/>
          <w:marBottom w:val="0"/>
          <w:divBdr>
            <w:top w:val="none" w:sz="0" w:space="0" w:color="auto"/>
            <w:left w:val="none" w:sz="0" w:space="0" w:color="auto"/>
            <w:bottom w:val="none" w:sz="0" w:space="0" w:color="auto"/>
            <w:right w:val="none" w:sz="0" w:space="0" w:color="auto"/>
          </w:divBdr>
        </w:div>
        <w:div w:id="887107684">
          <w:marLeft w:val="0"/>
          <w:marRight w:val="0"/>
          <w:marTop w:val="0"/>
          <w:marBottom w:val="0"/>
          <w:divBdr>
            <w:top w:val="none" w:sz="0" w:space="0" w:color="auto"/>
            <w:left w:val="none" w:sz="0" w:space="0" w:color="auto"/>
            <w:bottom w:val="none" w:sz="0" w:space="0" w:color="auto"/>
            <w:right w:val="none" w:sz="0" w:space="0" w:color="auto"/>
          </w:divBdr>
        </w:div>
        <w:div w:id="893394504">
          <w:marLeft w:val="0"/>
          <w:marRight w:val="0"/>
          <w:marTop w:val="0"/>
          <w:marBottom w:val="0"/>
          <w:divBdr>
            <w:top w:val="none" w:sz="0" w:space="0" w:color="auto"/>
            <w:left w:val="none" w:sz="0" w:space="0" w:color="auto"/>
            <w:bottom w:val="none" w:sz="0" w:space="0" w:color="auto"/>
            <w:right w:val="none" w:sz="0" w:space="0" w:color="auto"/>
          </w:divBdr>
        </w:div>
        <w:div w:id="921139340">
          <w:marLeft w:val="0"/>
          <w:marRight w:val="0"/>
          <w:marTop w:val="0"/>
          <w:marBottom w:val="0"/>
          <w:divBdr>
            <w:top w:val="none" w:sz="0" w:space="0" w:color="auto"/>
            <w:left w:val="none" w:sz="0" w:space="0" w:color="auto"/>
            <w:bottom w:val="none" w:sz="0" w:space="0" w:color="auto"/>
            <w:right w:val="none" w:sz="0" w:space="0" w:color="auto"/>
          </w:divBdr>
        </w:div>
        <w:div w:id="1089814910">
          <w:marLeft w:val="0"/>
          <w:marRight w:val="0"/>
          <w:marTop w:val="0"/>
          <w:marBottom w:val="0"/>
          <w:divBdr>
            <w:top w:val="none" w:sz="0" w:space="0" w:color="auto"/>
            <w:left w:val="none" w:sz="0" w:space="0" w:color="auto"/>
            <w:bottom w:val="none" w:sz="0" w:space="0" w:color="auto"/>
            <w:right w:val="none" w:sz="0" w:space="0" w:color="auto"/>
          </w:divBdr>
        </w:div>
        <w:div w:id="1164316174">
          <w:marLeft w:val="0"/>
          <w:marRight w:val="0"/>
          <w:marTop w:val="0"/>
          <w:marBottom w:val="0"/>
          <w:divBdr>
            <w:top w:val="none" w:sz="0" w:space="0" w:color="auto"/>
            <w:left w:val="none" w:sz="0" w:space="0" w:color="auto"/>
            <w:bottom w:val="none" w:sz="0" w:space="0" w:color="auto"/>
            <w:right w:val="none" w:sz="0" w:space="0" w:color="auto"/>
          </w:divBdr>
        </w:div>
      </w:divsChild>
    </w:div>
    <w:div w:id="1093741626">
      <w:bodyDiv w:val="1"/>
      <w:marLeft w:val="0"/>
      <w:marRight w:val="0"/>
      <w:marTop w:val="0"/>
      <w:marBottom w:val="0"/>
      <w:divBdr>
        <w:top w:val="none" w:sz="0" w:space="0" w:color="auto"/>
        <w:left w:val="none" w:sz="0" w:space="0" w:color="auto"/>
        <w:bottom w:val="none" w:sz="0" w:space="0" w:color="auto"/>
        <w:right w:val="none" w:sz="0" w:space="0" w:color="auto"/>
      </w:divBdr>
    </w:div>
    <w:div w:id="1100570407">
      <w:bodyDiv w:val="1"/>
      <w:marLeft w:val="0"/>
      <w:marRight w:val="0"/>
      <w:marTop w:val="0"/>
      <w:marBottom w:val="0"/>
      <w:divBdr>
        <w:top w:val="none" w:sz="0" w:space="0" w:color="auto"/>
        <w:left w:val="none" w:sz="0" w:space="0" w:color="auto"/>
        <w:bottom w:val="none" w:sz="0" w:space="0" w:color="auto"/>
        <w:right w:val="none" w:sz="0" w:space="0" w:color="auto"/>
      </w:divBdr>
    </w:div>
    <w:div w:id="1107046952">
      <w:bodyDiv w:val="1"/>
      <w:marLeft w:val="0"/>
      <w:marRight w:val="0"/>
      <w:marTop w:val="0"/>
      <w:marBottom w:val="0"/>
      <w:divBdr>
        <w:top w:val="none" w:sz="0" w:space="0" w:color="auto"/>
        <w:left w:val="none" w:sz="0" w:space="0" w:color="auto"/>
        <w:bottom w:val="none" w:sz="0" w:space="0" w:color="auto"/>
        <w:right w:val="none" w:sz="0" w:space="0" w:color="auto"/>
      </w:divBdr>
    </w:div>
    <w:div w:id="1108282451">
      <w:bodyDiv w:val="1"/>
      <w:marLeft w:val="0"/>
      <w:marRight w:val="0"/>
      <w:marTop w:val="0"/>
      <w:marBottom w:val="0"/>
      <w:divBdr>
        <w:top w:val="none" w:sz="0" w:space="0" w:color="auto"/>
        <w:left w:val="none" w:sz="0" w:space="0" w:color="auto"/>
        <w:bottom w:val="none" w:sz="0" w:space="0" w:color="auto"/>
        <w:right w:val="none" w:sz="0" w:space="0" w:color="auto"/>
      </w:divBdr>
    </w:div>
    <w:div w:id="1142620872">
      <w:bodyDiv w:val="1"/>
      <w:marLeft w:val="0"/>
      <w:marRight w:val="0"/>
      <w:marTop w:val="0"/>
      <w:marBottom w:val="0"/>
      <w:divBdr>
        <w:top w:val="none" w:sz="0" w:space="0" w:color="auto"/>
        <w:left w:val="none" w:sz="0" w:space="0" w:color="auto"/>
        <w:bottom w:val="none" w:sz="0" w:space="0" w:color="auto"/>
        <w:right w:val="none" w:sz="0" w:space="0" w:color="auto"/>
      </w:divBdr>
    </w:div>
    <w:div w:id="1156841938">
      <w:bodyDiv w:val="1"/>
      <w:marLeft w:val="0"/>
      <w:marRight w:val="0"/>
      <w:marTop w:val="0"/>
      <w:marBottom w:val="0"/>
      <w:divBdr>
        <w:top w:val="none" w:sz="0" w:space="0" w:color="auto"/>
        <w:left w:val="none" w:sz="0" w:space="0" w:color="auto"/>
        <w:bottom w:val="none" w:sz="0" w:space="0" w:color="auto"/>
        <w:right w:val="none" w:sz="0" w:space="0" w:color="auto"/>
      </w:divBdr>
    </w:div>
    <w:div w:id="1272274028">
      <w:bodyDiv w:val="1"/>
      <w:marLeft w:val="0"/>
      <w:marRight w:val="0"/>
      <w:marTop w:val="0"/>
      <w:marBottom w:val="0"/>
      <w:divBdr>
        <w:top w:val="none" w:sz="0" w:space="0" w:color="auto"/>
        <w:left w:val="none" w:sz="0" w:space="0" w:color="auto"/>
        <w:bottom w:val="none" w:sz="0" w:space="0" w:color="auto"/>
        <w:right w:val="none" w:sz="0" w:space="0" w:color="auto"/>
      </w:divBdr>
      <w:divsChild>
        <w:div w:id="1088428788">
          <w:marLeft w:val="0"/>
          <w:marRight w:val="0"/>
          <w:marTop w:val="0"/>
          <w:marBottom w:val="0"/>
          <w:divBdr>
            <w:top w:val="none" w:sz="0" w:space="0" w:color="auto"/>
            <w:left w:val="none" w:sz="0" w:space="0" w:color="auto"/>
            <w:bottom w:val="none" w:sz="0" w:space="0" w:color="auto"/>
            <w:right w:val="none" w:sz="0" w:space="0" w:color="auto"/>
          </w:divBdr>
        </w:div>
        <w:div w:id="1365642193">
          <w:marLeft w:val="0"/>
          <w:marRight w:val="0"/>
          <w:marTop w:val="0"/>
          <w:marBottom w:val="0"/>
          <w:divBdr>
            <w:top w:val="none" w:sz="0" w:space="0" w:color="auto"/>
            <w:left w:val="none" w:sz="0" w:space="0" w:color="auto"/>
            <w:bottom w:val="none" w:sz="0" w:space="0" w:color="auto"/>
            <w:right w:val="none" w:sz="0" w:space="0" w:color="auto"/>
          </w:divBdr>
          <w:divsChild>
            <w:div w:id="69673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405611">
      <w:bodyDiv w:val="1"/>
      <w:marLeft w:val="0"/>
      <w:marRight w:val="0"/>
      <w:marTop w:val="0"/>
      <w:marBottom w:val="0"/>
      <w:divBdr>
        <w:top w:val="none" w:sz="0" w:space="0" w:color="auto"/>
        <w:left w:val="none" w:sz="0" w:space="0" w:color="auto"/>
        <w:bottom w:val="none" w:sz="0" w:space="0" w:color="auto"/>
        <w:right w:val="none" w:sz="0" w:space="0" w:color="auto"/>
      </w:divBdr>
    </w:div>
    <w:div w:id="1277952952">
      <w:bodyDiv w:val="1"/>
      <w:marLeft w:val="0"/>
      <w:marRight w:val="0"/>
      <w:marTop w:val="0"/>
      <w:marBottom w:val="0"/>
      <w:divBdr>
        <w:top w:val="none" w:sz="0" w:space="0" w:color="auto"/>
        <w:left w:val="none" w:sz="0" w:space="0" w:color="auto"/>
        <w:bottom w:val="none" w:sz="0" w:space="0" w:color="auto"/>
        <w:right w:val="none" w:sz="0" w:space="0" w:color="auto"/>
      </w:divBdr>
    </w:div>
    <w:div w:id="1293633447">
      <w:bodyDiv w:val="1"/>
      <w:marLeft w:val="0"/>
      <w:marRight w:val="0"/>
      <w:marTop w:val="0"/>
      <w:marBottom w:val="0"/>
      <w:divBdr>
        <w:top w:val="none" w:sz="0" w:space="0" w:color="auto"/>
        <w:left w:val="none" w:sz="0" w:space="0" w:color="auto"/>
        <w:bottom w:val="none" w:sz="0" w:space="0" w:color="auto"/>
        <w:right w:val="none" w:sz="0" w:space="0" w:color="auto"/>
      </w:divBdr>
    </w:div>
    <w:div w:id="1304701101">
      <w:bodyDiv w:val="1"/>
      <w:marLeft w:val="0"/>
      <w:marRight w:val="0"/>
      <w:marTop w:val="0"/>
      <w:marBottom w:val="0"/>
      <w:divBdr>
        <w:top w:val="none" w:sz="0" w:space="0" w:color="auto"/>
        <w:left w:val="none" w:sz="0" w:space="0" w:color="auto"/>
        <w:bottom w:val="none" w:sz="0" w:space="0" w:color="auto"/>
        <w:right w:val="none" w:sz="0" w:space="0" w:color="auto"/>
      </w:divBdr>
    </w:div>
    <w:div w:id="1312246710">
      <w:bodyDiv w:val="1"/>
      <w:marLeft w:val="0"/>
      <w:marRight w:val="0"/>
      <w:marTop w:val="0"/>
      <w:marBottom w:val="0"/>
      <w:divBdr>
        <w:top w:val="none" w:sz="0" w:space="0" w:color="auto"/>
        <w:left w:val="none" w:sz="0" w:space="0" w:color="auto"/>
        <w:bottom w:val="none" w:sz="0" w:space="0" w:color="auto"/>
        <w:right w:val="none" w:sz="0" w:space="0" w:color="auto"/>
      </w:divBdr>
    </w:div>
    <w:div w:id="1315991129">
      <w:bodyDiv w:val="1"/>
      <w:marLeft w:val="0"/>
      <w:marRight w:val="0"/>
      <w:marTop w:val="0"/>
      <w:marBottom w:val="0"/>
      <w:divBdr>
        <w:top w:val="none" w:sz="0" w:space="0" w:color="auto"/>
        <w:left w:val="none" w:sz="0" w:space="0" w:color="auto"/>
        <w:bottom w:val="none" w:sz="0" w:space="0" w:color="auto"/>
        <w:right w:val="none" w:sz="0" w:space="0" w:color="auto"/>
      </w:divBdr>
    </w:div>
    <w:div w:id="1318069859">
      <w:bodyDiv w:val="1"/>
      <w:marLeft w:val="0"/>
      <w:marRight w:val="0"/>
      <w:marTop w:val="0"/>
      <w:marBottom w:val="0"/>
      <w:divBdr>
        <w:top w:val="none" w:sz="0" w:space="0" w:color="auto"/>
        <w:left w:val="none" w:sz="0" w:space="0" w:color="auto"/>
        <w:bottom w:val="none" w:sz="0" w:space="0" w:color="auto"/>
        <w:right w:val="none" w:sz="0" w:space="0" w:color="auto"/>
      </w:divBdr>
      <w:divsChild>
        <w:div w:id="2085296217">
          <w:marLeft w:val="0"/>
          <w:marRight w:val="0"/>
          <w:marTop w:val="0"/>
          <w:marBottom w:val="0"/>
          <w:divBdr>
            <w:top w:val="none" w:sz="0" w:space="0" w:color="auto"/>
            <w:left w:val="none" w:sz="0" w:space="0" w:color="auto"/>
            <w:bottom w:val="none" w:sz="0" w:space="0" w:color="auto"/>
            <w:right w:val="none" w:sz="0" w:space="0" w:color="auto"/>
          </w:divBdr>
        </w:div>
        <w:div w:id="336347366">
          <w:marLeft w:val="0"/>
          <w:marRight w:val="0"/>
          <w:marTop w:val="0"/>
          <w:marBottom w:val="0"/>
          <w:divBdr>
            <w:top w:val="none" w:sz="0" w:space="0" w:color="auto"/>
            <w:left w:val="none" w:sz="0" w:space="0" w:color="auto"/>
            <w:bottom w:val="none" w:sz="0" w:space="0" w:color="auto"/>
            <w:right w:val="none" w:sz="0" w:space="0" w:color="auto"/>
          </w:divBdr>
        </w:div>
        <w:div w:id="1406762935">
          <w:marLeft w:val="0"/>
          <w:marRight w:val="0"/>
          <w:marTop w:val="0"/>
          <w:marBottom w:val="0"/>
          <w:divBdr>
            <w:top w:val="none" w:sz="0" w:space="0" w:color="auto"/>
            <w:left w:val="none" w:sz="0" w:space="0" w:color="auto"/>
            <w:bottom w:val="none" w:sz="0" w:space="0" w:color="auto"/>
            <w:right w:val="none" w:sz="0" w:space="0" w:color="auto"/>
          </w:divBdr>
        </w:div>
      </w:divsChild>
    </w:div>
    <w:div w:id="1318999964">
      <w:bodyDiv w:val="1"/>
      <w:marLeft w:val="0"/>
      <w:marRight w:val="0"/>
      <w:marTop w:val="0"/>
      <w:marBottom w:val="0"/>
      <w:divBdr>
        <w:top w:val="none" w:sz="0" w:space="0" w:color="auto"/>
        <w:left w:val="none" w:sz="0" w:space="0" w:color="auto"/>
        <w:bottom w:val="none" w:sz="0" w:space="0" w:color="auto"/>
        <w:right w:val="none" w:sz="0" w:space="0" w:color="auto"/>
      </w:divBdr>
    </w:div>
    <w:div w:id="1341009104">
      <w:bodyDiv w:val="1"/>
      <w:marLeft w:val="0"/>
      <w:marRight w:val="0"/>
      <w:marTop w:val="0"/>
      <w:marBottom w:val="0"/>
      <w:divBdr>
        <w:top w:val="none" w:sz="0" w:space="0" w:color="auto"/>
        <w:left w:val="none" w:sz="0" w:space="0" w:color="auto"/>
        <w:bottom w:val="none" w:sz="0" w:space="0" w:color="auto"/>
        <w:right w:val="none" w:sz="0" w:space="0" w:color="auto"/>
      </w:divBdr>
    </w:div>
    <w:div w:id="1348210500">
      <w:bodyDiv w:val="1"/>
      <w:marLeft w:val="0"/>
      <w:marRight w:val="0"/>
      <w:marTop w:val="0"/>
      <w:marBottom w:val="0"/>
      <w:divBdr>
        <w:top w:val="none" w:sz="0" w:space="0" w:color="auto"/>
        <w:left w:val="none" w:sz="0" w:space="0" w:color="auto"/>
        <w:bottom w:val="none" w:sz="0" w:space="0" w:color="auto"/>
        <w:right w:val="none" w:sz="0" w:space="0" w:color="auto"/>
      </w:divBdr>
      <w:divsChild>
        <w:div w:id="1477335922">
          <w:marLeft w:val="0"/>
          <w:marRight w:val="0"/>
          <w:marTop w:val="0"/>
          <w:marBottom w:val="0"/>
          <w:divBdr>
            <w:top w:val="none" w:sz="0" w:space="0" w:color="auto"/>
            <w:left w:val="none" w:sz="0" w:space="0" w:color="auto"/>
            <w:bottom w:val="none" w:sz="0" w:space="0" w:color="auto"/>
            <w:right w:val="none" w:sz="0" w:space="0" w:color="auto"/>
          </w:divBdr>
        </w:div>
        <w:div w:id="1481265082">
          <w:marLeft w:val="0"/>
          <w:marRight w:val="0"/>
          <w:marTop w:val="0"/>
          <w:marBottom w:val="0"/>
          <w:divBdr>
            <w:top w:val="none" w:sz="0" w:space="0" w:color="auto"/>
            <w:left w:val="none" w:sz="0" w:space="0" w:color="auto"/>
            <w:bottom w:val="none" w:sz="0" w:space="0" w:color="auto"/>
            <w:right w:val="none" w:sz="0" w:space="0" w:color="auto"/>
          </w:divBdr>
        </w:div>
      </w:divsChild>
    </w:div>
    <w:div w:id="1408529969">
      <w:bodyDiv w:val="1"/>
      <w:marLeft w:val="0"/>
      <w:marRight w:val="0"/>
      <w:marTop w:val="0"/>
      <w:marBottom w:val="0"/>
      <w:divBdr>
        <w:top w:val="none" w:sz="0" w:space="0" w:color="auto"/>
        <w:left w:val="none" w:sz="0" w:space="0" w:color="auto"/>
        <w:bottom w:val="none" w:sz="0" w:space="0" w:color="auto"/>
        <w:right w:val="none" w:sz="0" w:space="0" w:color="auto"/>
      </w:divBdr>
    </w:div>
    <w:div w:id="1500194005">
      <w:bodyDiv w:val="1"/>
      <w:marLeft w:val="0"/>
      <w:marRight w:val="0"/>
      <w:marTop w:val="0"/>
      <w:marBottom w:val="0"/>
      <w:divBdr>
        <w:top w:val="none" w:sz="0" w:space="0" w:color="auto"/>
        <w:left w:val="none" w:sz="0" w:space="0" w:color="auto"/>
        <w:bottom w:val="none" w:sz="0" w:space="0" w:color="auto"/>
        <w:right w:val="none" w:sz="0" w:space="0" w:color="auto"/>
      </w:divBdr>
      <w:divsChild>
        <w:div w:id="270205793">
          <w:marLeft w:val="0"/>
          <w:marRight w:val="0"/>
          <w:marTop w:val="0"/>
          <w:marBottom w:val="0"/>
          <w:divBdr>
            <w:top w:val="none" w:sz="0" w:space="0" w:color="auto"/>
            <w:left w:val="none" w:sz="0" w:space="0" w:color="auto"/>
            <w:bottom w:val="none" w:sz="0" w:space="0" w:color="auto"/>
            <w:right w:val="none" w:sz="0" w:space="0" w:color="auto"/>
          </w:divBdr>
        </w:div>
        <w:div w:id="1124498762">
          <w:marLeft w:val="0"/>
          <w:marRight w:val="0"/>
          <w:marTop w:val="0"/>
          <w:marBottom w:val="0"/>
          <w:divBdr>
            <w:top w:val="none" w:sz="0" w:space="0" w:color="auto"/>
            <w:left w:val="none" w:sz="0" w:space="0" w:color="auto"/>
            <w:bottom w:val="none" w:sz="0" w:space="0" w:color="auto"/>
            <w:right w:val="none" w:sz="0" w:space="0" w:color="auto"/>
          </w:divBdr>
        </w:div>
        <w:div w:id="1305039702">
          <w:marLeft w:val="0"/>
          <w:marRight w:val="0"/>
          <w:marTop w:val="0"/>
          <w:marBottom w:val="0"/>
          <w:divBdr>
            <w:top w:val="none" w:sz="0" w:space="0" w:color="auto"/>
            <w:left w:val="none" w:sz="0" w:space="0" w:color="auto"/>
            <w:bottom w:val="none" w:sz="0" w:space="0" w:color="auto"/>
            <w:right w:val="none" w:sz="0" w:space="0" w:color="auto"/>
          </w:divBdr>
        </w:div>
        <w:div w:id="1372805686">
          <w:marLeft w:val="0"/>
          <w:marRight w:val="0"/>
          <w:marTop w:val="0"/>
          <w:marBottom w:val="0"/>
          <w:divBdr>
            <w:top w:val="none" w:sz="0" w:space="0" w:color="auto"/>
            <w:left w:val="none" w:sz="0" w:space="0" w:color="auto"/>
            <w:bottom w:val="none" w:sz="0" w:space="0" w:color="auto"/>
            <w:right w:val="none" w:sz="0" w:space="0" w:color="auto"/>
          </w:divBdr>
        </w:div>
        <w:div w:id="1479492682">
          <w:marLeft w:val="0"/>
          <w:marRight w:val="0"/>
          <w:marTop w:val="0"/>
          <w:marBottom w:val="0"/>
          <w:divBdr>
            <w:top w:val="none" w:sz="0" w:space="0" w:color="auto"/>
            <w:left w:val="none" w:sz="0" w:space="0" w:color="auto"/>
            <w:bottom w:val="none" w:sz="0" w:space="0" w:color="auto"/>
            <w:right w:val="none" w:sz="0" w:space="0" w:color="auto"/>
          </w:divBdr>
        </w:div>
      </w:divsChild>
    </w:div>
    <w:div w:id="1544710928">
      <w:bodyDiv w:val="1"/>
      <w:marLeft w:val="0"/>
      <w:marRight w:val="0"/>
      <w:marTop w:val="0"/>
      <w:marBottom w:val="0"/>
      <w:divBdr>
        <w:top w:val="none" w:sz="0" w:space="0" w:color="auto"/>
        <w:left w:val="none" w:sz="0" w:space="0" w:color="auto"/>
        <w:bottom w:val="none" w:sz="0" w:space="0" w:color="auto"/>
        <w:right w:val="none" w:sz="0" w:space="0" w:color="auto"/>
      </w:divBdr>
    </w:div>
    <w:div w:id="1717702581">
      <w:bodyDiv w:val="1"/>
      <w:marLeft w:val="0"/>
      <w:marRight w:val="0"/>
      <w:marTop w:val="0"/>
      <w:marBottom w:val="0"/>
      <w:divBdr>
        <w:top w:val="none" w:sz="0" w:space="0" w:color="auto"/>
        <w:left w:val="none" w:sz="0" w:space="0" w:color="auto"/>
        <w:bottom w:val="none" w:sz="0" w:space="0" w:color="auto"/>
        <w:right w:val="none" w:sz="0" w:space="0" w:color="auto"/>
      </w:divBdr>
    </w:div>
    <w:div w:id="1724401069">
      <w:bodyDiv w:val="1"/>
      <w:marLeft w:val="0"/>
      <w:marRight w:val="0"/>
      <w:marTop w:val="0"/>
      <w:marBottom w:val="0"/>
      <w:divBdr>
        <w:top w:val="none" w:sz="0" w:space="0" w:color="auto"/>
        <w:left w:val="none" w:sz="0" w:space="0" w:color="auto"/>
        <w:bottom w:val="none" w:sz="0" w:space="0" w:color="auto"/>
        <w:right w:val="none" w:sz="0" w:space="0" w:color="auto"/>
      </w:divBdr>
    </w:div>
    <w:div w:id="1732540050">
      <w:bodyDiv w:val="1"/>
      <w:marLeft w:val="0"/>
      <w:marRight w:val="0"/>
      <w:marTop w:val="0"/>
      <w:marBottom w:val="0"/>
      <w:divBdr>
        <w:top w:val="none" w:sz="0" w:space="0" w:color="auto"/>
        <w:left w:val="none" w:sz="0" w:space="0" w:color="auto"/>
        <w:bottom w:val="none" w:sz="0" w:space="0" w:color="auto"/>
        <w:right w:val="none" w:sz="0" w:space="0" w:color="auto"/>
      </w:divBdr>
    </w:div>
    <w:div w:id="1804425956">
      <w:bodyDiv w:val="1"/>
      <w:marLeft w:val="0"/>
      <w:marRight w:val="0"/>
      <w:marTop w:val="0"/>
      <w:marBottom w:val="0"/>
      <w:divBdr>
        <w:top w:val="none" w:sz="0" w:space="0" w:color="auto"/>
        <w:left w:val="none" w:sz="0" w:space="0" w:color="auto"/>
        <w:bottom w:val="none" w:sz="0" w:space="0" w:color="auto"/>
        <w:right w:val="none" w:sz="0" w:space="0" w:color="auto"/>
      </w:divBdr>
    </w:div>
    <w:div w:id="1805079730">
      <w:bodyDiv w:val="1"/>
      <w:marLeft w:val="0"/>
      <w:marRight w:val="0"/>
      <w:marTop w:val="0"/>
      <w:marBottom w:val="0"/>
      <w:divBdr>
        <w:top w:val="none" w:sz="0" w:space="0" w:color="auto"/>
        <w:left w:val="none" w:sz="0" w:space="0" w:color="auto"/>
        <w:bottom w:val="none" w:sz="0" w:space="0" w:color="auto"/>
        <w:right w:val="none" w:sz="0" w:space="0" w:color="auto"/>
      </w:divBdr>
    </w:div>
    <w:div w:id="1845897147">
      <w:bodyDiv w:val="1"/>
      <w:marLeft w:val="0"/>
      <w:marRight w:val="0"/>
      <w:marTop w:val="0"/>
      <w:marBottom w:val="0"/>
      <w:divBdr>
        <w:top w:val="none" w:sz="0" w:space="0" w:color="auto"/>
        <w:left w:val="none" w:sz="0" w:space="0" w:color="auto"/>
        <w:bottom w:val="none" w:sz="0" w:space="0" w:color="auto"/>
        <w:right w:val="none" w:sz="0" w:space="0" w:color="auto"/>
      </w:divBdr>
    </w:div>
    <w:div w:id="1943679127">
      <w:bodyDiv w:val="1"/>
      <w:marLeft w:val="0"/>
      <w:marRight w:val="0"/>
      <w:marTop w:val="0"/>
      <w:marBottom w:val="0"/>
      <w:divBdr>
        <w:top w:val="none" w:sz="0" w:space="0" w:color="auto"/>
        <w:left w:val="none" w:sz="0" w:space="0" w:color="auto"/>
        <w:bottom w:val="none" w:sz="0" w:space="0" w:color="auto"/>
        <w:right w:val="none" w:sz="0" w:space="0" w:color="auto"/>
      </w:divBdr>
    </w:div>
    <w:div w:id="1944652300">
      <w:bodyDiv w:val="1"/>
      <w:marLeft w:val="0"/>
      <w:marRight w:val="0"/>
      <w:marTop w:val="0"/>
      <w:marBottom w:val="0"/>
      <w:divBdr>
        <w:top w:val="none" w:sz="0" w:space="0" w:color="auto"/>
        <w:left w:val="none" w:sz="0" w:space="0" w:color="auto"/>
        <w:bottom w:val="none" w:sz="0" w:space="0" w:color="auto"/>
        <w:right w:val="none" w:sz="0" w:space="0" w:color="auto"/>
      </w:divBdr>
    </w:div>
    <w:div w:id="1960919065">
      <w:bodyDiv w:val="1"/>
      <w:marLeft w:val="0"/>
      <w:marRight w:val="0"/>
      <w:marTop w:val="0"/>
      <w:marBottom w:val="0"/>
      <w:divBdr>
        <w:top w:val="none" w:sz="0" w:space="0" w:color="auto"/>
        <w:left w:val="none" w:sz="0" w:space="0" w:color="auto"/>
        <w:bottom w:val="none" w:sz="0" w:space="0" w:color="auto"/>
        <w:right w:val="none" w:sz="0" w:space="0" w:color="auto"/>
      </w:divBdr>
    </w:div>
    <w:div w:id="1979340299">
      <w:bodyDiv w:val="1"/>
      <w:marLeft w:val="0"/>
      <w:marRight w:val="0"/>
      <w:marTop w:val="0"/>
      <w:marBottom w:val="0"/>
      <w:divBdr>
        <w:top w:val="none" w:sz="0" w:space="0" w:color="auto"/>
        <w:left w:val="none" w:sz="0" w:space="0" w:color="auto"/>
        <w:bottom w:val="none" w:sz="0" w:space="0" w:color="auto"/>
        <w:right w:val="none" w:sz="0" w:space="0" w:color="auto"/>
      </w:divBdr>
      <w:divsChild>
        <w:div w:id="342048405">
          <w:marLeft w:val="0"/>
          <w:marRight w:val="0"/>
          <w:marTop w:val="0"/>
          <w:marBottom w:val="0"/>
          <w:divBdr>
            <w:top w:val="none" w:sz="0" w:space="0" w:color="auto"/>
            <w:left w:val="none" w:sz="0" w:space="0" w:color="auto"/>
            <w:bottom w:val="none" w:sz="0" w:space="0" w:color="auto"/>
            <w:right w:val="none" w:sz="0" w:space="0" w:color="auto"/>
          </w:divBdr>
        </w:div>
        <w:div w:id="378240475">
          <w:marLeft w:val="0"/>
          <w:marRight w:val="0"/>
          <w:marTop w:val="0"/>
          <w:marBottom w:val="0"/>
          <w:divBdr>
            <w:top w:val="none" w:sz="0" w:space="0" w:color="auto"/>
            <w:left w:val="none" w:sz="0" w:space="0" w:color="auto"/>
            <w:bottom w:val="none" w:sz="0" w:space="0" w:color="auto"/>
            <w:right w:val="none" w:sz="0" w:space="0" w:color="auto"/>
          </w:divBdr>
        </w:div>
        <w:div w:id="428157396">
          <w:marLeft w:val="0"/>
          <w:marRight w:val="0"/>
          <w:marTop w:val="0"/>
          <w:marBottom w:val="0"/>
          <w:divBdr>
            <w:top w:val="none" w:sz="0" w:space="0" w:color="auto"/>
            <w:left w:val="none" w:sz="0" w:space="0" w:color="auto"/>
            <w:bottom w:val="none" w:sz="0" w:space="0" w:color="auto"/>
            <w:right w:val="none" w:sz="0" w:space="0" w:color="auto"/>
          </w:divBdr>
        </w:div>
        <w:div w:id="1006981496">
          <w:marLeft w:val="0"/>
          <w:marRight w:val="0"/>
          <w:marTop w:val="0"/>
          <w:marBottom w:val="0"/>
          <w:divBdr>
            <w:top w:val="none" w:sz="0" w:space="0" w:color="auto"/>
            <w:left w:val="none" w:sz="0" w:space="0" w:color="auto"/>
            <w:bottom w:val="none" w:sz="0" w:space="0" w:color="auto"/>
            <w:right w:val="none" w:sz="0" w:space="0" w:color="auto"/>
          </w:divBdr>
        </w:div>
        <w:div w:id="1173833687">
          <w:marLeft w:val="0"/>
          <w:marRight w:val="0"/>
          <w:marTop w:val="0"/>
          <w:marBottom w:val="0"/>
          <w:divBdr>
            <w:top w:val="none" w:sz="0" w:space="0" w:color="auto"/>
            <w:left w:val="none" w:sz="0" w:space="0" w:color="auto"/>
            <w:bottom w:val="none" w:sz="0" w:space="0" w:color="auto"/>
            <w:right w:val="none" w:sz="0" w:space="0" w:color="auto"/>
          </w:divBdr>
        </w:div>
        <w:div w:id="1363434814">
          <w:marLeft w:val="0"/>
          <w:marRight w:val="0"/>
          <w:marTop w:val="0"/>
          <w:marBottom w:val="0"/>
          <w:divBdr>
            <w:top w:val="none" w:sz="0" w:space="0" w:color="auto"/>
            <w:left w:val="none" w:sz="0" w:space="0" w:color="auto"/>
            <w:bottom w:val="none" w:sz="0" w:space="0" w:color="auto"/>
            <w:right w:val="none" w:sz="0" w:space="0" w:color="auto"/>
          </w:divBdr>
        </w:div>
        <w:div w:id="1440027359">
          <w:marLeft w:val="0"/>
          <w:marRight w:val="0"/>
          <w:marTop w:val="0"/>
          <w:marBottom w:val="0"/>
          <w:divBdr>
            <w:top w:val="none" w:sz="0" w:space="0" w:color="auto"/>
            <w:left w:val="none" w:sz="0" w:space="0" w:color="auto"/>
            <w:bottom w:val="none" w:sz="0" w:space="0" w:color="auto"/>
            <w:right w:val="none" w:sz="0" w:space="0" w:color="auto"/>
          </w:divBdr>
        </w:div>
        <w:div w:id="2130393858">
          <w:marLeft w:val="0"/>
          <w:marRight w:val="0"/>
          <w:marTop w:val="0"/>
          <w:marBottom w:val="0"/>
          <w:divBdr>
            <w:top w:val="none" w:sz="0" w:space="0" w:color="auto"/>
            <w:left w:val="none" w:sz="0" w:space="0" w:color="auto"/>
            <w:bottom w:val="none" w:sz="0" w:space="0" w:color="auto"/>
            <w:right w:val="none" w:sz="0" w:space="0" w:color="auto"/>
          </w:divBdr>
        </w:div>
      </w:divsChild>
    </w:div>
    <w:div w:id="2026858800">
      <w:bodyDiv w:val="1"/>
      <w:marLeft w:val="0"/>
      <w:marRight w:val="0"/>
      <w:marTop w:val="0"/>
      <w:marBottom w:val="0"/>
      <w:divBdr>
        <w:top w:val="none" w:sz="0" w:space="0" w:color="auto"/>
        <w:left w:val="none" w:sz="0" w:space="0" w:color="auto"/>
        <w:bottom w:val="none" w:sz="0" w:space="0" w:color="auto"/>
        <w:right w:val="none" w:sz="0" w:space="0" w:color="auto"/>
      </w:divBdr>
    </w:div>
    <w:div w:id="2034840190">
      <w:bodyDiv w:val="1"/>
      <w:marLeft w:val="0"/>
      <w:marRight w:val="0"/>
      <w:marTop w:val="0"/>
      <w:marBottom w:val="0"/>
      <w:divBdr>
        <w:top w:val="none" w:sz="0" w:space="0" w:color="auto"/>
        <w:left w:val="none" w:sz="0" w:space="0" w:color="auto"/>
        <w:bottom w:val="none" w:sz="0" w:space="0" w:color="auto"/>
        <w:right w:val="none" w:sz="0" w:space="0" w:color="auto"/>
      </w:divBdr>
    </w:div>
    <w:div w:id="2038580118">
      <w:bodyDiv w:val="1"/>
      <w:marLeft w:val="0"/>
      <w:marRight w:val="0"/>
      <w:marTop w:val="0"/>
      <w:marBottom w:val="0"/>
      <w:divBdr>
        <w:top w:val="none" w:sz="0" w:space="0" w:color="auto"/>
        <w:left w:val="none" w:sz="0" w:space="0" w:color="auto"/>
        <w:bottom w:val="none" w:sz="0" w:space="0" w:color="auto"/>
        <w:right w:val="none" w:sz="0" w:space="0" w:color="auto"/>
      </w:divBdr>
    </w:div>
    <w:div w:id="2076851532">
      <w:bodyDiv w:val="1"/>
      <w:marLeft w:val="0"/>
      <w:marRight w:val="0"/>
      <w:marTop w:val="0"/>
      <w:marBottom w:val="0"/>
      <w:divBdr>
        <w:top w:val="none" w:sz="0" w:space="0" w:color="auto"/>
        <w:left w:val="none" w:sz="0" w:space="0" w:color="auto"/>
        <w:bottom w:val="none" w:sz="0" w:space="0" w:color="auto"/>
        <w:right w:val="none" w:sz="0" w:space="0" w:color="auto"/>
      </w:divBdr>
      <w:divsChild>
        <w:div w:id="5715043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1420817">
              <w:marLeft w:val="0"/>
              <w:marRight w:val="0"/>
              <w:marTop w:val="0"/>
              <w:marBottom w:val="0"/>
              <w:divBdr>
                <w:top w:val="none" w:sz="0" w:space="0" w:color="auto"/>
                <w:left w:val="none" w:sz="0" w:space="0" w:color="auto"/>
                <w:bottom w:val="none" w:sz="0" w:space="0" w:color="auto"/>
                <w:right w:val="none" w:sz="0" w:space="0" w:color="auto"/>
              </w:divBdr>
              <w:divsChild>
                <w:div w:id="1707875610">
                  <w:marLeft w:val="0"/>
                  <w:marRight w:val="0"/>
                  <w:marTop w:val="0"/>
                  <w:marBottom w:val="0"/>
                  <w:divBdr>
                    <w:top w:val="none" w:sz="0" w:space="0" w:color="auto"/>
                    <w:left w:val="none" w:sz="0" w:space="0" w:color="auto"/>
                    <w:bottom w:val="none" w:sz="0" w:space="0" w:color="auto"/>
                    <w:right w:val="none" w:sz="0" w:space="0" w:color="auto"/>
                  </w:divBdr>
                  <w:divsChild>
                    <w:div w:id="468205308">
                      <w:marLeft w:val="141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099760">
      <w:bodyDiv w:val="1"/>
      <w:marLeft w:val="0"/>
      <w:marRight w:val="0"/>
      <w:marTop w:val="0"/>
      <w:marBottom w:val="0"/>
      <w:divBdr>
        <w:top w:val="none" w:sz="0" w:space="0" w:color="auto"/>
        <w:left w:val="none" w:sz="0" w:space="0" w:color="auto"/>
        <w:bottom w:val="none" w:sz="0" w:space="0" w:color="auto"/>
        <w:right w:val="none" w:sz="0" w:space="0" w:color="auto"/>
      </w:divBdr>
    </w:div>
    <w:div w:id="2085301015">
      <w:bodyDiv w:val="1"/>
      <w:marLeft w:val="0"/>
      <w:marRight w:val="0"/>
      <w:marTop w:val="0"/>
      <w:marBottom w:val="0"/>
      <w:divBdr>
        <w:top w:val="none" w:sz="0" w:space="0" w:color="auto"/>
        <w:left w:val="none" w:sz="0" w:space="0" w:color="auto"/>
        <w:bottom w:val="none" w:sz="0" w:space="0" w:color="auto"/>
        <w:right w:val="none" w:sz="0" w:space="0" w:color="auto"/>
      </w:divBdr>
    </w:div>
    <w:div w:id="2087144237">
      <w:bodyDiv w:val="1"/>
      <w:marLeft w:val="0"/>
      <w:marRight w:val="0"/>
      <w:marTop w:val="0"/>
      <w:marBottom w:val="0"/>
      <w:divBdr>
        <w:top w:val="none" w:sz="0" w:space="0" w:color="auto"/>
        <w:left w:val="none" w:sz="0" w:space="0" w:color="auto"/>
        <w:bottom w:val="none" w:sz="0" w:space="0" w:color="auto"/>
        <w:right w:val="none" w:sz="0" w:space="0" w:color="auto"/>
      </w:divBdr>
    </w:div>
    <w:div w:id="2103837062">
      <w:bodyDiv w:val="1"/>
      <w:marLeft w:val="0"/>
      <w:marRight w:val="0"/>
      <w:marTop w:val="0"/>
      <w:marBottom w:val="0"/>
      <w:divBdr>
        <w:top w:val="none" w:sz="0" w:space="0" w:color="auto"/>
        <w:left w:val="none" w:sz="0" w:space="0" w:color="auto"/>
        <w:bottom w:val="none" w:sz="0" w:space="0" w:color="auto"/>
        <w:right w:val="none" w:sz="0" w:space="0" w:color="auto"/>
      </w:divBdr>
    </w:div>
    <w:div w:id="2117601018">
      <w:bodyDiv w:val="1"/>
      <w:marLeft w:val="0"/>
      <w:marRight w:val="0"/>
      <w:marTop w:val="0"/>
      <w:marBottom w:val="0"/>
      <w:divBdr>
        <w:top w:val="none" w:sz="0" w:space="0" w:color="auto"/>
        <w:left w:val="none" w:sz="0" w:space="0" w:color="auto"/>
        <w:bottom w:val="none" w:sz="0" w:space="0" w:color="auto"/>
        <w:right w:val="none" w:sz="0" w:space="0" w:color="auto"/>
      </w:divBdr>
    </w:div>
    <w:div w:id="2124225003">
      <w:bodyDiv w:val="1"/>
      <w:marLeft w:val="0"/>
      <w:marRight w:val="0"/>
      <w:marTop w:val="0"/>
      <w:marBottom w:val="0"/>
      <w:divBdr>
        <w:top w:val="none" w:sz="0" w:space="0" w:color="auto"/>
        <w:left w:val="none" w:sz="0" w:space="0" w:color="auto"/>
        <w:bottom w:val="none" w:sz="0" w:space="0" w:color="auto"/>
        <w:right w:val="none" w:sz="0" w:space="0" w:color="auto"/>
      </w:divBdr>
    </w:div>
    <w:div w:id="2128086269">
      <w:bodyDiv w:val="1"/>
      <w:marLeft w:val="0"/>
      <w:marRight w:val="0"/>
      <w:marTop w:val="0"/>
      <w:marBottom w:val="0"/>
      <w:divBdr>
        <w:top w:val="none" w:sz="0" w:space="0" w:color="auto"/>
        <w:left w:val="none" w:sz="0" w:space="0" w:color="auto"/>
        <w:bottom w:val="none" w:sz="0" w:space="0" w:color="auto"/>
        <w:right w:val="none" w:sz="0" w:space="0" w:color="auto"/>
      </w:divBdr>
    </w:div>
    <w:div w:id="214265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image" Target="media/image36.tiff"/><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tiff"/><Relationship Id="rId17" Type="http://schemas.openxmlformats.org/officeDocument/2006/relationships/hyperlink" Target="http://www.tudc.cz/index.php/dokumenty/geo_doc/" TargetMode="Externa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2.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tudc.cz" TargetMode="Externa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mpo.cz/assets/cz/podnikani/dotace-a-podpora-podnikani/oppik-2014-2020/vyzvy-op-pik-2020/2020/11/Priloha-c-7_Specifikace-tech-standardu.pdf"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header" Target="header1.xml"/><Relationship Id="rId58"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5.png"/><Relationship Id="rId57" Type="http://schemas.openxmlformats.org/officeDocument/2006/relationships/footer" Target="footer4.xml"/><Relationship Id="rId10" Type="http://schemas.openxmlformats.org/officeDocument/2006/relationships/image" Target="cid:A949E454-79F8-44DE-9042-28F937365C73"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0.png"/><Relationship Id="rId52" Type="http://schemas.openxmlformats.org/officeDocument/2006/relationships/footer" Target="footer2.xml"/><Relationship Id="rId60"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zabbix.com/documentation/4.0/manua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s://www.mvcr.cz/clanek/narodni-standard-pro-elektronicke-systemy-spisove-sluzby.aspx" TargetMode="External"/><Relationship Id="rId48" Type="http://schemas.openxmlformats.org/officeDocument/2006/relationships/image" Target="media/image34.png"/><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3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B83F0AD48C62CD4E92FBAECC5921CD00" ma:contentTypeVersion="2" ma:contentTypeDescription="Vytvoří nový dokument" ma:contentTypeScope="" ma:versionID="bdf0605e79c08909535c30d0ba15783b">
  <xsd:schema xmlns:xsd="http://www.w3.org/2001/XMLSchema" xmlns:xs="http://www.w3.org/2001/XMLSchema" xmlns:p="http://schemas.microsoft.com/office/2006/metadata/properties" xmlns:ns2="5d094e4e-3516-4d6c-9748-efae541327b4" targetNamespace="http://schemas.microsoft.com/office/2006/metadata/properties" ma:root="true" ma:fieldsID="5e690468e25543e40eaf6bb5f40a85e6" ns2:_="">
    <xsd:import namespace="5d094e4e-3516-4d6c-9748-efae541327b4"/>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094e4e-3516-4d6c-9748-efae541327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F75F0FB-CE8A-4402-82E1-411F7CB62283}">
  <ds:schemaRefs>
    <ds:schemaRef ds:uri="http://schemas.openxmlformats.org/officeDocument/2006/bibliography"/>
  </ds:schemaRefs>
</ds:datastoreItem>
</file>

<file path=customXml/itemProps2.xml><?xml version="1.0" encoding="utf-8"?>
<ds:datastoreItem xmlns:ds="http://schemas.openxmlformats.org/officeDocument/2006/customXml" ds:itemID="{142D022A-DA6F-4DED-BC10-665BAC1A1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094e4e-3516-4d6c-9748-efae54132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182</Pages>
  <Words>62162</Words>
  <Characters>366761</Characters>
  <Application>Microsoft Office Word</Application>
  <DocSecurity>0</DocSecurity>
  <Lines>3056</Lines>
  <Paragraphs>856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428067</CharactersWithSpaces>
  <SharedDoc>false</SharedDoc>
  <HyperlinkBase/>
  <HLinks>
    <vt:vector size="1272" baseType="variant">
      <vt:variant>
        <vt:i4>1835271</vt:i4>
      </vt:variant>
      <vt:variant>
        <vt:i4>2526</vt:i4>
      </vt:variant>
      <vt:variant>
        <vt:i4>0</vt:i4>
      </vt:variant>
      <vt:variant>
        <vt:i4>5</vt:i4>
      </vt:variant>
      <vt:variant>
        <vt:lpwstr/>
      </vt:variant>
      <vt:variant>
        <vt:lpwstr>_Akceptační_kritéria_SW/HW</vt:lpwstr>
      </vt:variant>
      <vt:variant>
        <vt:i4>1835271</vt:i4>
      </vt:variant>
      <vt:variant>
        <vt:i4>2523</vt:i4>
      </vt:variant>
      <vt:variant>
        <vt:i4>0</vt:i4>
      </vt:variant>
      <vt:variant>
        <vt:i4>5</vt:i4>
      </vt:variant>
      <vt:variant>
        <vt:lpwstr/>
      </vt:variant>
      <vt:variant>
        <vt:lpwstr>_Akceptační_kritéria_SW/HW</vt:lpwstr>
      </vt:variant>
      <vt:variant>
        <vt:i4>7733318</vt:i4>
      </vt:variant>
      <vt:variant>
        <vt:i4>2505</vt:i4>
      </vt:variant>
      <vt:variant>
        <vt:i4>0</vt:i4>
      </vt:variant>
      <vt:variant>
        <vt:i4>5</vt:i4>
      </vt:variant>
      <vt:variant>
        <vt:lpwstr/>
      </vt:variant>
      <vt:variant>
        <vt:lpwstr>_Akceptace</vt:lpwstr>
      </vt:variant>
      <vt:variant>
        <vt:i4>2490390</vt:i4>
      </vt:variant>
      <vt:variant>
        <vt:i4>2502</vt:i4>
      </vt:variant>
      <vt:variant>
        <vt:i4>0</vt:i4>
      </vt:variant>
      <vt:variant>
        <vt:i4>5</vt:i4>
      </vt:variant>
      <vt:variant>
        <vt:lpwstr/>
      </vt:variant>
      <vt:variant>
        <vt:lpwstr>X_TAB_TOPOL_USEKU</vt:lpwstr>
      </vt:variant>
      <vt:variant>
        <vt:i4>327739</vt:i4>
      </vt:variant>
      <vt:variant>
        <vt:i4>2469</vt:i4>
      </vt:variant>
      <vt:variant>
        <vt:i4>0</vt:i4>
      </vt:variant>
      <vt:variant>
        <vt:i4>5</vt:i4>
      </vt:variant>
      <vt:variant>
        <vt:lpwstr/>
      </vt:variant>
      <vt:variant>
        <vt:lpwstr>_HARMONOGRAM</vt:lpwstr>
      </vt:variant>
      <vt:variant>
        <vt:i4>7012473</vt:i4>
      </vt:variant>
      <vt:variant>
        <vt:i4>2406</vt:i4>
      </vt:variant>
      <vt:variant>
        <vt:i4>0</vt:i4>
      </vt:variant>
      <vt:variant>
        <vt:i4>5</vt:i4>
      </vt:variant>
      <vt:variant>
        <vt:lpwstr/>
      </vt:variant>
      <vt:variant>
        <vt:lpwstr>D_METOD_PORIZOVANI</vt:lpwstr>
      </vt:variant>
      <vt:variant>
        <vt:i4>6815830</vt:i4>
      </vt:variant>
      <vt:variant>
        <vt:i4>2403</vt:i4>
      </vt:variant>
      <vt:variant>
        <vt:i4>0</vt:i4>
      </vt:variant>
      <vt:variant>
        <vt:i4>5</vt:i4>
      </vt:variant>
      <vt:variant>
        <vt:lpwstr/>
      </vt:variant>
      <vt:variant>
        <vt:lpwstr>W_UKAZKY_ANALOG_DOK</vt:lpwstr>
      </vt:variant>
      <vt:variant>
        <vt:i4>7012473</vt:i4>
      </vt:variant>
      <vt:variant>
        <vt:i4>2379</vt:i4>
      </vt:variant>
      <vt:variant>
        <vt:i4>0</vt:i4>
      </vt:variant>
      <vt:variant>
        <vt:i4>5</vt:i4>
      </vt:variant>
      <vt:variant>
        <vt:lpwstr/>
      </vt:variant>
      <vt:variant>
        <vt:lpwstr>D_METOD_PORIZOVANI</vt:lpwstr>
      </vt:variant>
      <vt:variant>
        <vt:i4>6291555</vt:i4>
      </vt:variant>
      <vt:variant>
        <vt:i4>2361</vt:i4>
      </vt:variant>
      <vt:variant>
        <vt:i4>0</vt:i4>
      </vt:variant>
      <vt:variant>
        <vt:i4>5</vt:i4>
      </vt:variant>
      <vt:variant>
        <vt:lpwstr/>
      </vt:variant>
      <vt:variant>
        <vt:lpwstr>T_PLATFORMA_SZ</vt:lpwstr>
      </vt:variant>
      <vt:variant>
        <vt:i4>6160448</vt:i4>
      </vt:variant>
      <vt:variant>
        <vt:i4>2337</vt:i4>
      </vt:variant>
      <vt:variant>
        <vt:i4>0</vt:i4>
      </vt:variant>
      <vt:variant>
        <vt:i4>5</vt:i4>
      </vt:variant>
      <vt:variant>
        <vt:lpwstr>https://www.mvcr.cz/clanek/narodni-standard-pro-elektronicke-systemy-spisove-sluzby.aspx</vt:lpwstr>
      </vt:variant>
      <vt:variant>
        <vt:lpwstr/>
      </vt:variant>
      <vt:variant>
        <vt:i4>524403</vt:i4>
      </vt:variant>
      <vt:variant>
        <vt:i4>2280</vt:i4>
      </vt:variant>
      <vt:variant>
        <vt:i4>0</vt:i4>
      </vt:variant>
      <vt:variant>
        <vt:i4>5</vt:i4>
      </vt:variant>
      <vt:variant>
        <vt:lpwstr/>
      </vt:variant>
      <vt:variant>
        <vt:lpwstr>N_SZ_R1_X</vt:lpwstr>
      </vt:variant>
      <vt:variant>
        <vt:i4>7012473</vt:i4>
      </vt:variant>
      <vt:variant>
        <vt:i4>2265</vt:i4>
      </vt:variant>
      <vt:variant>
        <vt:i4>0</vt:i4>
      </vt:variant>
      <vt:variant>
        <vt:i4>5</vt:i4>
      </vt:variant>
      <vt:variant>
        <vt:lpwstr/>
      </vt:variant>
      <vt:variant>
        <vt:lpwstr>D_METOD_PORIZOVANI</vt:lpwstr>
      </vt:variant>
      <vt:variant>
        <vt:i4>1966136</vt:i4>
      </vt:variant>
      <vt:variant>
        <vt:i4>2262</vt:i4>
      </vt:variant>
      <vt:variant>
        <vt:i4>0</vt:i4>
      </vt:variant>
      <vt:variant>
        <vt:i4>5</vt:i4>
      </vt:variant>
      <vt:variant>
        <vt:lpwstr/>
      </vt:variant>
      <vt:variant>
        <vt:lpwstr>C_MIN_TECH_SPEC_DTM_KRAJ</vt:lpwstr>
      </vt:variant>
      <vt:variant>
        <vt:i4>7012473</vt:i4>
      </vt:variant>
      <vt:variant>
        <vt:i4>2259</vt:i4>
      </vt:variant>
      <vt:variant>
        <vt:i4>0</vt:i4>
      </vt:variant>
      <vt:variant>
        <vt:i4>5</vt:i4>
      </vt:variant>
      <vt:variant>
        <vt:lpwstr/>
      </vt:variant>
      <vt:variant>
        <vt:lpwstr>D_METOD_PORIZOVANI</vt:lpwstr>
      </vt:variant>
      <vt:variant>
        <vt:i4>1966136</vt:i4>
      </vt:variant>
      <vt:variant>
        <vt:i4>2256</vt:i4>
      </vt:variant>
      <vt:variant>
        <vt:i4>0</vt:i4>
      </vt:variant>
      <vt:variant>
        <vt:i4>5</vt:i4>
      </vt:variant>
      <vt:variant>
        <vt:lpwstr/>
      </vt:variant>
      <vt:variant>
        <vt:lpwstr>C_MIN_TECH_SPEC_DTM_KRAJ</vt:lpwstr>
      </vt:variant>
      <vt:variant>
        <vt:i4>3801149</vt:i4>
      </vt:variant>
      <vt:variant>
        <vt:i4>2247</vt:i4>
      </vt:variant>
      <vt:variant>
        <vt:i4>0</vt:i4>
      </vt:variant>
      <vt:variant>
        <vt:i4>5</vt:i4>
      </vt:variant>
      <vt:variant>
        <vt:lpwstr/>
      </vt:variant>
      <vt:variant>
        <vt:lpwstr>U_M20_MPXXX</vt:lpwstr>
      </vt:variant>
      <vt:variant>
        <vt:i4>5046367</vt:i4>
      </vt:variant>
      <vt:variant>
        <vt:i4>2238</vt:i4>
      </vt:variant>
      <vt:variant>
        <vt:i4>0</vt:i4>
      </vt:variant>
      <vt:variant>
        <vt:i4>5</vt:i4>
      </vt:variant>
      <vt:variant>
        <vt:lpwstr/>
      </vt:variant>
      <vt:variant>
        <vt:lpwstr>H_FORMULAR_OHA</vt:lpwstr>
      </vt:variant>
      <vt:variant>
        <vt:i4>3473445</vt:i4>
      </vt:variant>
      <vt:variant>
        <vt:i4>2235</vt:i4>
      </vt:variant>
      <vt:variant>
        <vt:i4>0</vt:i4>
      </vt:variant>
      <vt:variant>
        <vt:i4>5</vt:i4>
      </vt:variant>
      <vt:variant>
        <vt:lpwstr/>
      </vt:variant>
      <vt:variant>
        <vt:lpwstr>G_STUDIE_PROV</vt:lpwstr>
      </vt:variant>
      <vt:variant>
        <vt:i4>7012473</vt:i4>
      </vt:variant>
      <vt:variant>
        <vt:i4>2226</vt:i4>
      </vt:variant>
      <vt:variant>
        <vt:i4>0</vt:i4>
      </vt:variant>
      <vt:variant>
        <vt:i4>5</vt:i4>
      </vt:variant>
      <vt:variant>
        <vt:lpwstr/>
      </vt:variant>
      <vt:variant>
        <vt:lpwstr>D_METOD_PORIZOVANI</vt:lpwstr>
      </vt:variant>
      <vt:variant>
        <vt:i4>3801149</vt:i4>
      </vt:variant>
      <vt:variant>
        <vt:i4>2223</vt:i4>
      </vt:variant>
      <vt:variant>
        <vt:i4>0</vt:i4>
      </vt:variant>
      <vt:variant>
        <vt:i4>5</vt:i4>
      </vt:variant>
      <vt:variant>
        <vt:lpwstr/>
      </vt:variant>
      <vt:variant>
        <vt:lpwstr>U_M20_MPXXX</vt:lpwstr>
      </vt:variant>
      <vt:variant>
        <vt:i4>7340150</vt:i4>
      </vt:variant>
      <vt:variant>
        <vt:i4>2217</vt:i4>
      </vt:variant>
      <vt:variant>
        <vt:i4>0</vt:i4>
      </vt:variant>
      <vt:variant>
        <vt:i4>5</vt:i4>
      </vt:variant>
      <vt:variant>
        <vt:lpwstr/>
      </vt:variant>
      <vt:variant>
        <vt:lpwstr>VPS</vt:lpwstr>
      </vt:variant>
      <vt:variant>
        <vt:i4>3735669</vt:i4>
      </vt:variant>
      <vt:variant>
        <vt:i4>2211</vt:i4>
      </vt:variant>
      <vt:variant>
        <vt:i4>0</vt:i4>
      </vt:variant>
      <vt:variant>
        <vt:i4>5</vt:i4>
      </vt:variant>
      <vt:variant>
        <vt:lpwstr>https://www.zabbix.com/documentation/4.0/manual</vt:lpwstr>
      </vt:variant>
      <vt:variant>
        <vt:lpwstr/>
      </vt:variant>
      <vt:variant>
        <vt:i4>6291555</vt:i4>
      </vt:variant>
      <vt:variant>
        <vt:i4>2208</vt:i4>
      </vt:variant>
      <vt:variant>
        <vt:i4>0</vt:i4>
      </vt:variant>
      <vt:variant>
        <vt:i4>5</vt:i4>
      </vt:variant>
      <vt:variant>
        <vt:lpwstr/>
      </vt:variant>
      <vt:variant>
        <vt:lpwstr>T_PLATFORMA_SZ</vt:lpwstr>
      </vt:variant>
      <vt:variant>
        <vt:i4>1966136</vt:i4>
      </vt:variant>
      <vt:variant>
        <vt:i4>2193</vt:i4>
      </vt:variant>
      <vt:variant>
        <vt:i4>0</vt:i4>
      </vt:variant>
      <vt:variant>
        <vt:i4>5</vt:i4>
      </vt:variant>
      <vt:variant>
        <vt:lpwstr/>
      </vt:variant>
      <vt:variant>
        <vt:lpwstr>C_MIN_TECH_SPEC_DTM_KRAJ</vt:lpwstr>
      </vt:variant>
      <vt:variant>
        <vt:i4>4587616</vt:i4>
      </vt:variant>
      <vt:variant>
        <vt:i4>2190</vt:i4>
      </vt:variant>
      <vt:variant>
        <vt:i4>0</vt:i4>
      </vt:variant>
      <vt:variant>
        <vt:i4>5</vt:i4>
      </vt:variant>
      <vt:variant>
        <vt:lpwstr>https://www.mpo.cz/assets/cz/podnikani/dotace-a-podpora-podnikani/oppik-2014-2020/vyzvy-op-pik-2020/2020/11/Priloha-c-7_Specifikace-tech-standardu.pdf</vt:lpwstr>
      </vt:variant>
      <vt:variant>
        <vt:lpwstr/>
      </vt:variant>
      <vt:variant>
        <vt:i4>6553686</vt:i4>
      </vt:variant>
      <vt:variant>
        <vt:i4>2187</vt:i4>
      </vt:variant>
      <vt:variant>
        <vt:i4>0</vt:i4>
      </vt:variant>
      <vt:variant>
        <vt:i4>5</vt:i4>
      </vt:variant>
      <vt:variant>
        <vt:lpwstr/>
      </vt:variant>
      <vt:variant>
        <vt:lpwstr>B_VYZVA_OP_PIK</vt:lpwstr>
      </vt:variant>
      <vt:variant>
        <vt:i4>7012473</vt:i4>
      </vt:variant>
      <vt:variant>
        <vt:i4>2163</vt:i4>
      </vt:variant>
      <vt:variant>
        <vt:i4>0</vt:i4>
      </vt:variant>
      <vt:variant>
        <vt:i4>5</vt:i4>
      </vt:variant>
      <vt:variant>
        <vt:lpwstr/>
      </vt:variant>
      <vt:variant>
        <vt:lpwstr>D_METOD_PORIZOVANI</vt:lpwstr>
      </vt:variant>
      <vt:variant>
        <vt:i4>2490390</vt:i4>
      </vt:variant>
      <vt:variant>
        <vt:i4>2148</vt:i4>
      </vt:variant>
      <vt:variant>
        <vt:i4>0</vt:i4>
      </vt:variant>
      <vt:variant>
        <vt:i4>5</vt:i4>
      </vt:variant>
      <vt:variant>
        <vt:lpwstr/>
      </vt:variant>
      <vt:variant>
        <vt:lpwstr>X_TAB_TOPOL_USEKU</vt:lpwstr>
      </vt:variant>
      <vt:variant>
        <vt:i4>6291555</vt:i4>
      </vt:variant>
      <vt:variant>
        <vt:i4>2133</vt:i4>
      </vt:variant>
      <vt:variant>
        <vt:i4>0</vt:i4>
      </vt:variant>
      <vt:variant>
        <vt:i4>5</vt:i4>
      </vt:variant>
      <vt:variant>
        <vt:lpwstr/>
      </vt:variant>
      <vt:variant>
        <vt:lpwstr>T_PLATFORMA_SZ</vt:lpwstr>
      </vt:variant>
      <vt:variant>
        <vt:i4>3997761</vt:i4>
      </vt:variant>
      <vt:variant>
        <vt:i4>2130</vt:i4>
      </vt:variant>
      <vt:variant>
        <vt:i4>0</vt:i4>
      </vt:variant>
      <vt:variant>
        <vt:i4>5</vt:i4>
      </vt:variant>
      <vt:variant>
        <vt:lpwstr/>
      </vt:variant>
      <vt:variant>
        <vt:lpwstr>M_SZ_R1_15</vt:lpwstr>
      </vt:variant>
      <vt:variant>
        <vt:i4>524401</vt:i4>
      </vt:variant>
      <vt:variant>
        <vt:i4>2127</vt:i4>
      </vt:variant>
      <vt:variant>
        <vt:i4>0</vt:i4>
      </vt:variant>
      <vt:variant>
        <vt:i4>5</vt:i4>
      </vt:variant>
      <vt:variant>
        <vt:lpwstr/>
      </vt:variant>
      <vt:variant>
        <vt:lpwstr>L_SZ_R1_8</vt:lpwstr>
      </vt:variant>
      <vt:variant>
        <vt:i4>524406</vt:i4>
      </vt:variant>
      <vt:variant>
        <vt:i4>2124</vt:i4>
      </vt:variant>
      <vt:variant>
        <vt:i4>0</vt:i4>
      </vt:variant>
      <vt:variant>
        <vt:i4>5</vt:i4>
      </vt:variant>
      <vt:variant>
        <vt:lpwstr/>
      </vt:variant>
      <vt:variant>
        <vt:lpwstr>K_SZ_R1_5</vt:lpwstr>
      </vt:variant>
      <vt:variant>
        <vt:i4>524407</vt:i4>
      </vt:variant>
      <vt:variant>
        <vt:i4>2121</vt:i4>
      </vt:variant>
      <vt:variant>
        <vt:i4>0</vt:i4>
      </vt:variant>
      <vt:variant>
        <vt:i4>5</vt:i4>
      </vt:variant>
      <vt:variant>
        <vt:lpwstr/>
      </vt:variant>
      <vt:variant>
        <vt:lpwstr>J_SZ_R1_1</vt:lpwstr>
      </vt:variant>
      <vt:variant>
        <vt:i4>5701701</vt:i4>
      </vt:variant>
      <vt:variant>
        <vt:i4>2118</vt:i4>
      </vt:variant>
      <vt:variant>
        <vt:i4>0</vt:i4>
      </vt:variant>
      <vt:variant>
        <vt:i4>5</vt:i4>
      </vt:variant>
      <vt:variant>
        <vt:lpwstr/>
      </vt:variant>
      <vt:variant>
        <vt:lpwstr>I_SZ_R1</vt:lpwstr>
      </vt:variant>
      <vt:variant>
        <vt:i4>524403</vt:i4>
      </vt:variant>
      <vt:variant>
        <vt:i4>2115</vt:i4>
      </vt:variant>
      <vt:variant>
        <vt:i4>0</vt:i4>
      </vt:variant>
      <vt:variant>
        <vt:i4>5</vt:i4>
      </vt:variant>
      <vt:variant>
        <vt:lpwstr/>
      </vt:variant>
      <vt:variant>
        <vt:lpwstr>N_SZ_R1_X</vt:lpwstr>
      </vt:variant>
      <vt:variant>
        <vt:i4>1966128</vt:i4>
      </vt:variant>
      <vt:variant>
        <vt:i4>1058</vt:i4>
      </vt:variant>
      <vt:variant>
        <vt:i4>0</vt:i4>
      </vt:variant>
      <vt:variant>
        <vt:i4>5</vt:i4>
      </vt:variant>
      <vt:variant>
        <vt:lpwstr/>
      </vt:variant>
      <vt:variant>
        <vt:lpwstr>_Toc71061866</vt:lpwstr>
      </vt:variant>
      <vt:variant>
        <vt:i4>1900592</vt:i4>
      </vt:variant>
      <vt:variant>
        <vt:i4>1052</vt:i4>
      </vt:variant>
      <vt:variant>
        <vt:i4>0</vt:i4>
      </vt:variant>
      <vt:variant>
        <vt:i4>5</vt:i4>
      </vt:variant>
      <vt:variant>
        <vt:lpwstr/>
      </vt:variant>
      <vt:variant>
        <vt:lpwstr>_Toc71061865</vt:lpwstr>
      </vt:variant>
      <vt:variant>
        <vt:i4>1835056</vt:i4>
      </vt:variant>
      <vt:variant>
        <vt:i4>1046</vt:i4>
      </vt:variant>
      <vt:variant>
        <vt:i4>0</vt:i4>
      </vt:variant>
      <vt:variant>
        <vt:i4>5</vt:i4>
      </vt:variant>
      <vt:variant>
        <vt:lpwstr/>
      </vt:variant>
      <vt:variant>
        <vt:lpwstr>_Toc71061864</vt:lpwstr>
      </vt:variant>
      <vt:variant>
        <vt:i4>1769520</vt:i4>
      </vt:variant>
      <vt:variant>
        <vt:i4>1040</vt:i4>
      </vt:variant>
      <vt:variant>
        <vt:i4>0</vt:i4>
      </vt:variant>
      <vt:variant>
        <vt:i4>5</vt:i4>
      </vt:variant>
      <vt:variant>
        <vt:lpwstr/>
      </vt:variant>
      <vt:variant>
        <vt:lpwstr>_Toc71061863</vt:lpwstr>
      </vt:variant>
      <vt:variant>
        <vt:i4>1703984</vt:i4>
      </vt:variant>
      <vt:variant>
        <vt:i4>1034</vt:i4>
      </vt:variant>
      <vt:variant>
        <vt:i4>0</vt:i4>
      </vt:variant>
      <vt:variant>
        <vt:i4>5</vt:i4>
      </vt:variant>
      <vt:variant>
        <vt:lpwstr/>
      </vt:variant>
      <vt:variant>
        <vt:lpwstr>_Toc71061862</vt:lpwstr>
      </vt:variant>
      <vt:variant>
        <vt:i4>1572912</vt:i4>
      </vt:variant>
      <vt:variant>
        <vt:i4>1028</vt:i4>
      </vt:variant>
      <vt:variant>
        <vt:i4>0</vt:i4>
      </vt:variant>
      <vt:variant>
        <vt:i4>5</vt:i4>
      </vt:variant>
      <vt:variant>
        <vt:lpwstr/>
      </vt:variant>
      <vt:variant>
        <vt:lpwstr>_Toc71061860</vt:lpwstr>
      </vt:variant>
      <vt:variant>
        <vt:i4>1114163</vt:i4>
      </vt:variant>
      <vt:variant>
        <vt:i4>1022</vt:i4>
      </vt:variant>
      <vt:variant>
        <vt:i4>0</vt:i4>
      </vt:variant>
      <vt:variant>
        <vt:i4>5</vt:i4>
      </vt:variant>
      <vt:variant>
        <vt:lpwstr/>
      </vt:variant>
      <vt:variant>
        <vt:lpwstr>_Toc71061859</vt:lpwstr>
      </vt:variant>
      <vt:variant>
        <vt:i4>1048627</vt:i4>
      </vt:variant>
      <vt:variant>
        <vt:i4>1016</vt:i4>
      </vt:variant>
      <vt:variant>
        <vt:i4>0</vt:i4>
      </vt:variant>
      <vt:variant>
        <vt:i4>5</vt:i4>
      </vt:variant>
      <vt:variant>
        <vt:lpwstr/>
      </vt:variant>
      <vt:variant>
        <vt:lpwstr>_Toc71061858</vt:lpwstr>
      </vt:variant>
      <vt:variant>
        <vt:i4>2031667</vt:i4>
      </vt:variant>
      <vt:variant>
        <vt:i4>1010</vt:i4>
      </vt:variant>
      <vt:variant>
        <vt:i4>0</vt:i4>
      </vt:variant>
      <vt:variant>
        <vt:i4>5</vt:i4>
      </vt:variant>
      <vt:variant>
        <vt:lpwstr/>
      </vt:variant>
      <vt:variant>
        <vt:lpwstr>_Toc71061857</vt:lpwstr>
      </vt:variant>
      <vt:variant>
        <vt:i4>1966131</vt:i4>
      </vt:variant>
      <vt:variant>
        <vt:i4>1004</vt:i4>
      </vt:variant>
      <vt:variant>
        <vt:i4>0</vt:i4>
      </vt:variant>
      <vt:variant>
        <vt:i4>5</vt:i4>
      </vt:variant>
      <vt:variant>
        <vt:lpwstr/>
      </vt:variant>
      <vt:variant>
        <vt:lpwstr>_Toc71061856</vt:lpwstr>
      </vt:variant>
      <vt:variant>
        <vt:i4>1900595</vt:i4>
      </vt:variant>
      <vt:variant>
        <vt:i4>998</vt:i4>
      </vt:variant>
      <vt:variant>
        <vt:i4>0</vt:i4>
      </vt:variant>
      <vt:variant>
        <vt:i4>5</vt:i4>
      </vt:variant>
      <vt:variant>
        <vt:lpwstr/>
      </vt:variant>
      <vt:variant>
        <vt:lpwstr>_Toc71061855</vt:lpwstr>
      </vt:variant>
      <vt:variant>
        <vt:i4>1835059</vt:i4>
      </vt:variant>
      <vt:variant>
        <vt:i4>992</vt:i4>
      </vt:variant>
      <vt:variant>
        <vt:i4>0</vt:i4>
      </vt:variant>
      <vt:variant>
        <vt:i4>5</vt:i4>
      </vt:variant>
      <vt:variant>
        <vt:lpwstr/>
      </vt:variant>
      <vt:variant>
        <vt:lpwstr>_Toc71061854</vt:lpwstr>
      </vt:variant>
      <vt:variant>
        <vt:i4>1769523</vt:i4>
      </vt:variant>
      <vt:variant>
        <vt:i4>986</vt:i4>
      </vt:variant>
      <vt:variant>
        <vt:i4>0</vt:i4>
      </vt:variant>
      <vt:variant>
        <vt:i4>5</vt:i4>
      </vt:variant>
      <vt:variant>
        <vt:lpwstr/>
      </vt:variant>
      <vt:variant>
        <vt:lpwstr>_Toc71061853</vt:lpwstr>
      </vt:variant>
      <vt:variant>
        <vt:i4>1703987</vt:i4>
      </vt:variant>
      <vt:variant>
        <vt:i4>980</vt:i4>
      </vt:variant>
      <vt:variant>
        <vt:i4>0</vt:i4>
      </vt:variant>
      <vt:variant>
        <vt:i4>5</vt:i4>
      </vt:variant>
      <vt:variant>
        <vt:lpwstr/>
      </vt:variant>
      <vt:variant>
        <vt:lpwstr>_Toc71061852</vt:lpwstr>
      </vt:variant>
      <vt:variant>
        <vt:i4>1638451</vt:i4>
      </vt:variant>
      <vt:variant>
        <vt:i4>974</vt:i4>
      </vt:variant>
      <vt:variant>
        <vt:i4>0</vt:i4>
      </vt:variant>
      <vt:variant>
        <vt:i4>5</vt:i4>
      </vt:variant>
      <vt:variant>
        <vt:lpwstr/>
      </vt:variant>
      <vt:variant>
        <vt:lpwstr>_Toc71061851</vt:lpwstr>
      </vt:variant>
      <vt:variant>
        <vt:i4>1572915</vt:i4>
      </vt:variant>
      <vt:variant>
        <vt:i4>968</vt:i4>
      </vt:variant>
      <vt:variant>
        <vt:i4>0</vt:i4>
      </vt:variant>
      <vt:variant>
        <vt:i4>5</vt:i4>
      </vt:variant>
      <vt:variant>
        <vt:lpwstr/>
      </vt:variant>
      <vt:variant>
        <vt:lpwstr>_Toc71061850</vt:lpwstr>
      </vt:variant>
      <vt:variant>
        <vt:i4>1114162</vt:i4>
      </vt:variant>
      <vt:variant>
        <vt:i4>962</vt:i4>
      </vt:variant>
      <vt:variant>
        <vt:i4>0</vt:i4>
      </vt:variant>
      <vt:variant>
        <vt:i4>5</vt:i4>
      </vt:variant>
      <vt:variant>
        <vt:lpwstr/>
      </vt:variant>
      <vt:variant>
        <vt:lpwstr>_Toc71061849</vt:lpwstr>
      </vt:variant>
      <vt:variant>
        <vt:i4>1048626</vt:i4>
      </vt:variant>
      <vt:variant>
        <vt:i4>956</vt:i4>
      </vt:variant>
      <vt:variant>
        <vt:i4>0</vt:i4>
      </vt:variant>
      <vt:variant>
        <vt:i4>5</vt:i4>
      </vt:variant>
      <vt:variant>
        <vt:lpwstr/>
      </vt:variant>
      <vt:variant>
        <vt:lpwstr>_Toc71061848</vt:lpwstr>
      </vt:variant>
      <vt:variant>
        <vt:i4>2031666</vt:i4>
      </vt:variant>
      <vt:variant>
        <vt:i4>950</vt:i4>
      </vt:variant>
      <vt:variant>
        <vt:i4>0</vt:i4>
      </vt:variant>
      <vt:variant>
        <vt:i4>5</vt:i4>
      </vt:variant>
      <vt:variant>
        <vt:lpwstr/>
      </vt:variant>
      <vt:variant>
        <vt:lpwstr>_Toc71061847</vt:lpwstr>
      </vt:variant>
      <vt:variant>
        <vt:i4>1966130</vt:i4>
      </vt:variant>
      <vt:variant>
        <vt:i4>944</vt:i4>
      </vt:variant>
      <vt:variant>
        <vt:i4>0</vt:i4>
      </vt:variant>
      <vt:variant>
        <vt:i4>5</vt:i4>
      </vt:variant>
      <vt:variant>
        <vt:lpwstr/>
      </vt:variant>
      <vt:variant>
        <vt:lpwstr>_Toc71061846</vt:lpwstr>
      </vt:variant>
      <vt:variant>
        <vt:i4>1900594</vt:i4>
      </vt:variant>
      <vt:variant>
        <vt:i4>938</vt:i4>
      </vt:variant>
      <vt:variant>
        <vt:i4>0</vt:i4>
      </vt:variant>
      <vt:variant>
        <vt:i4>5</vt:i4>
      </vt:variant>
      <vt:variant>
        <vt:lpwstr/>
      </vt:variant>
      <vt:variant>
        <vt:lpwstr>_Toc71061845</vt:lpwstr>
      </vt:variant>
      <vt:variant>
        <vt:i4>1835058</vt:i4>
      </vt:variant>
      <vt:variant>
        <vt:i4>932</vt:i4>
      </vt:variant>
      <vt:variant>
        <vt:i4>0</vt:i4>
      </vt:variant>
      <vt:variant>
        <vt:i4>5</vt:i4>
      </vt:variant>
      <vt:variant>
        <vt:lpwstr/>
      </vt:variant>
      <vt:variant>
        <vt:lpwstr>_Toc71061844</vt:lpwstr>
      </vt:variant>
      <vt:variant>
        <vt:i4>1769522</vt:i4>
      </vt:variant>
      <vt:variant>
        <vt:i4>926</vt:i4>
      </vt:variant>
      <vt:variant>
        <vt:i4>0</vt:i4>
      </vt:variant>
      <vt:variant>
        <vt:i4>5</vt:i4>
      </vt:variant>
      <vt:variant>
        <vt:lpwstr/>
      </vt:variant>
      <vt:variant>
        <vt:lpwstr>_Toc71061843</vt:lpwstr>
      </vt:variant>
      <vt:variant>
        <vt:i4>1703986</vt:i4>
      </vt:variant>
      <vt:variant>
        <vt:i4>920</vt:i4>
      </vt:variant>
      <vt:variant>
        <vt:i4>0</vt:i4>
      </vt:variant>
      <vt:variant>
        <vt:i4>5</vt:i4>
      </vt:variant>
      <vt:variant>
        <vt:lpwstr/>
      </vt:variant>
      <vt:variant>
        <vt:lpwstr>_Toc71061842</vt:lpwstr>
      </vt:variant>
      <vt:variant>
        <vt:i4>1638450</vt:i4>
      </vt:variant>
      <vt:variant>
        <vt:i4>914</vt:i4>
      </vt:variant>
      <vt:variant>
        <vt:i4>0</vt:i4>
      </vt:variant>
      <vt:variant>
        <vt:i4>5</vt:i4>
      </vt:variant>
      <vt:variant>
        <vt:lpwstr/>
      </vt:variant>
      <vt:variant>
        <vt:lpwstr>_Toc71061841</vt:lpwstr>
      </vt:variant>
      <vt:variant>
        <vt:i4>1572914</vt:i4>
      </vt:variant>
      <vt:variant>
        <vt:i4>908</vt:i4>
      </vt:variant>
      <vt:variant>
        <vt:i4>0</vt:i4>
      </vt:variant>
      <vt:variant>
        <vt:i4>5</vt:i4>
      </vt:variant>
      <vt:variant>
        <vt:lpwstr/>
      </vt:variant>
      <vt:variant>
        <vt:lpwstr>_Toc71061840</vt:lpwstr>
      </vt:variant>
      <vt:variant>
        <vt:i4>1114165</vt:i4>
      </vt:variant>
      <vt:variant>
        <vt:i4>902</vt:i4>
      </vt:variant>
      <vt:variant>
        <vt:i4>0</vt:i4>
      </vt:variant>
      <vt:variant>
        <vt:i4>5</vt:i4>
      </vt:variant>
      <vt:variant>
        <vt:lpwstr/>
      </vt:variant>
      <vt:variant>
        <vt:lpwstr>_Toc71061839</vt:lpwstr>
      </vt:variant>
      <vt:variant>
        <vt:i4>1048629</vt:i4>
      </vt:variant>
      <vt:variant>
        <vt:i4>896</vt:i4>
      </vt:variant>
      <vt:variant>
        <vt:i4>0</vt:i4>
      </vt:variant>
      <vt:variant>
        <vt:i4>5</vt:i4>
      </vt:variant>
      <vt:variant>
        <vt:lpwstr/>
      </vt:variant>
      <vt:variant>
        <vt:lpwstr>_Toc71061838</vt:lpwstr>
      </vt:variant>
      <vt:variant>
        <vt:i4>2031669</vt:i4>
      </vt:variant>
      <vt:variant>
        <vt:i4>890</vt:i4>
      </vt:variant>
      <vt:variant>
        <vt:i4>0</vt:i4>
      </vt:variant>
      <vt:variant>
        <vt:i4>5</vt:i4>
      </vt:variant>
      <vt:variant>
        <vt:lpwstr/>
      </vt:variant>
      <vt:variant>
        <vt:lpwstr>_Toc71061837</vt:lpwstr>
      </vt:variant>
      <vt:variant>
        <vt:i4>1966133</vt:i4>
      </vt:variant>
      <vt:variant>
        <vt:i4>884</vt:i4>
      </vt:variant>
      <vt:variant>
        <vt:i4>0</vt:i4>
      </vt:variant>
      <vt:variant>
        <vt:i4>5</vt:i4>
      </vt:variant>
      <vt:variant>
        <vt:lpwstr/>
      </vt:variant>
      <vt:variant>
        <vt:lpwstr>_Toc71061836</vt:lpwstr>
      </vt:variant>
      <vt:variant>
        <vt:i4>1900597</vt:i4>
      </vt:variant>
      <vt:variant>
        <vt:i4>878</vt:i4>
      </vt:variant>
      <vt:variant>
        <vt:i4>0</vt:i4>
      </vt:variant>
      <vt:variant>
        <vt:i4>5</vt:i4>
      </vt:variant>
      <vt:variant>
        <vt:lpwstr/>
      </vt:variant>
      <vt:variant>
        <vt:lpwstr>_Toc71061835</vt:lpwstr>
      </vt:variant>
      <vt:variant>
        <vt:i4>1835061</vt:i4>
      </vt:variant>
      <vt:variant>
        <vt:i4>872</vt:i4>
      </vt:variant>
      <vt:variant>
        <vt:i4>0</vt:i4>
      </vt:variant>
      <vt:variant>
        <vt:i4>5</vt:i4>
      </vt:variant>
      <vt:variant>
        <vt:lpwstr/>
      </vt:variant>
      <vt:variant>
        <vt:lpwstr>_Toc71061834</vt:lpwstr>
      </vt:variant>
      <vt:variant>
        <vt:i4>1769525</vt:i4>
      </vt:variant>
      <vt:variant>
        <vt:i4>866</vt:i4>
      </vt:variant>
      <vt:variant>
        <vt:i4>0</vt:i4>
      </vt:variant>
      <vt:variant>
        <vt:i4>5</vt:i4>
      </vt:variant>
      <vt:variant>
        <vt:lpwstr/>
      </vt:variant>
      <vt:variant>
        <vt:lpwstr>_Toc71061833</vt:lpwstr>
      </vt:variant>
      <vt:variant>
        <vt:i4>1703989</vt:i4>
      </vt:variant>
      <vt:variant>
        <vt:i4>860</vt:i4>
      </vt:variant>
      <vt:variant>
        <vt:i4>0</vt:i4>
      </vt:variant>
      <vt:variant>
        <vt:i4>5</vt:i4>
      </vt:variant>
      <vt:variant>
        <vt:lpwstr/>
      </vt:variant>
      <vt:variant>
        <vt:lpwstr>_Toc71061832</vt:lpwstr>
      </vt:variant>
      <vt:variant>
        <vt:i4>1638453</vt:i4>
      </vt:variant>
      <vt:variant>
        <vt:i4>854</vt:i4>
      </vt:variant>
      <vt:variant>
        <vt:i4>0</vt:i4>
      </vt:variant>
      <vt:variant>
        <vt:i4>5</vt:i4>
      </vt:variant>
      <vt:variant>
        <vt:lpwstr/>
      </vt:variant>
      <vt:variant>
        <vt:lpwstr>_Toc71061831</vt:lpwstr>
      </vt:variant>
      <vt:variant>
        <vt:i4>1572917</vt:i4>
      </vt:variant>
      <vt:variant>
        <vt:i4>848</vt:i4>
      </vt:variant>
      <vt:variant>
        <vt:i4>0</vt:i4>
      </vt:variant>
      <vt:variant>
        <vt:i4>5</vt:i4>
      </vt:variant>
      <vt:variant>
        <vt:lpwstr/>
      </vt:variant>
      <vt:variant>
        <vt:lpwstr>_Toc71061830</vt:lpwstr>
      </vt:variant>
      <vt:variant>
        <vt:i4>1114164</vt:i4>
      </vt:variant>
      <vt:variant>
        <vt:i4>842</vt:i4>
      </vt:variant>
      <vt:variant>
        <vt:i4>0</vt:i4>
      </vt:variant>
      <vt:variant>
        <vt:i4>5</vt:i4>
      </vt:variant>
      <vt:variant>
        <vt:lpwstr/>
      </vt:variant>
      <vt:variant>
        <vt:lpwstr>_Toc71061829</vt:lpwstr>
      </vt:variant>
      <vt:variant>
        <vt:i4>1048628</vt:i4>
      </vt:variant>
      <vt:variant>
        <vt:i4>836</vt:i4>
      </vt:variant>
      <vt:variant>
        <vt:i4>0</vt:i4>
      </vt:variant>
      <vt:variant>
        <vt:i4>5</vt:i4>
      </vt:variant>
      <vt:variant>
        <vt:lpwstr/>
      </vt:variant>
      <vt:variant>
        <vt:lpwstr>_Toc71061828</vt:lpwstr>
      </vt:variant>
      <vt:variant>
        <vt:i4>2031668</vt:i4>
      </vt:variant>
      <vt:variant>
        <vt:i4>830</vt:i4>
      </vt:variant>
      <vt:variant>
        <vt:i4>0</vt:i4>
      </vt:variant>
      <vt:variant>
        <vt:i4>5</vt:i4>
      </vt:variant>
      <vt:variant>
        <vt:lpwstr/>
      </vt:variant>
      <vt:variant>
        <vt:lpwstr>_Toc71061827</vt:lpwstr>
      </vt:variant>
      <vt:variant>
        <vt:i4>1966132</vt:i4>
      </vt:variant>
      <vt:variant>
        <vt:i4>824</vt:i4>
      </vt:variant>
      <vt:variant>
        <vt:i4>0</vt:i4>
      </vt:variant>
      <vt:variant>
        <vt:i4>5</vt:i4>
      </vt:variant>
      <vt:variant>
        <vt:lpwstr/>
      </vt:variant>
      <vt:variant>
        <vt:lpwstr>_Toc71061826</vt:lpwstr>
      </vt:variant>
      <vt:variant>
        <vt:i4>1900596</vt:i4>
      </vt:variant>
      <vt:variant>
        <vt:i4>818</vt:i4>
      </vt:variant>
      <vt:variant>
        <vt:i4>0</vt:i4>
      </vt:variant>
      <vt:variant>
        <vt:i4>5</vt:i4>
      </vt:variant>
      <vt:variant>
        <vt:lpwstr/>
      </vt:variant>
      <vt:variant>
        <vt:lpwstr>_Toc71061825</vt:lpwstr>
      </vt:variant>
      <vt:variant>
        <vt:i4>1835060</vt:i4>
      </vt:variant>
      <vt:variant>
        <vt:i4>812</vt:i4>
      </vt:variant>
      <vt:variant>
        <vt:i4>0</vt:i4>
      </vt:variant>
      <vt:variant>
        <vt:i4>5</vt:i4>
      </vt:variant>
      <vt:variant>
        <vt:lpwstr/>
      </vt:variant>
      <vt:variant>
        <vt:lpwstr>_Toc71061824</vt:lpwstr>
      </vt:variant>
      <vt:variant>
        <vt:i4>1769524</vt:i4>
      </vt:variant>
      <vt:variant>
        <vt:i4>806</vt:i4>
      </vt:variant>
      <vt:variant>
        <vt:i4>0</vt:i4>
      </vt:variant>
      <vt:variant>
        <vt:i4>5</vt:i4>
      </vt:variant>
      <vt:variant>
        <vt:lpwstr/>
      </vt:variant>
      <vt:variant>
        <vt:lpwstr>_Toc71061823</vt:lpwstr>
      </vt:variant>
      <vt:variant>
        <vt:i4>1703988</vt:i4>
      </vt:variant>
      <vt:variant>
        <vt:i4>800</vt:i4>
      </vt:variant>
      <vt:variant>
        <vt:i4>0</vt:i4>
      </vt:variant>
      <vt:variant>
        <vt:i4>5</vt:i4>
      </vt:variant>
      <vt:variant>
        <vt:lpwstr/>
      </vt:variant>
      <vt:variant>
        <vt:lpwstr>_Toc71061822</vt:lpwstr>
      </vt:variant>
      <vt:variant>
        <vt:i4>1638452</vt:i4>
      </vt:variant>
      <vt:variant>
        <vt:i4>794</vt:i4>
      </vt:variant>
      <vt:variant>
        <vt:i4>0</vt:i4>
      </vt:variant>
      <vt:variant>
        <vt:i4>5</vt:i4>
      </vt:variant>
      <vt:variant>
        <vt:lpwstr/>
      </vt:variant>
      <vt:variant>
        <vt:lpwstr>_Toc71061821</vt:lpwstr>
      </vt:variant>
      <vt:variant>
        <vt:i4>1572916</vt:i4>
      </vt:variant>
      <vt:variant>
        <vt:i4>788</vt:i4>
      </vt:variant>
      <vt:variant>
        <vt:i4>0</vt:i4>
      </vt:variant>
      <vt:variant>
        <vt:i4>5</vt:i4>
      </vt:variant>
      <vt:variant>
        <vt:lpwstr/>
      </vt:variant>
      <vt:variant>
        <vt:lpwstr>_Toc71061820</vt:lpwstr>
      </vt:variant>
      <vt:variant>
        <vt:i4>1114167</vt:i4>
      </vt:variant>
      <vt:variant>
        <vt:i4>782</vt:i4>
      </vt:variant>
      <vt:variant>
        <vt:i4>0</vt:i4>
      </vt:variant>
      <vt:variant>
        <vt:i4>5</vt:i4>
      </vt:variant>
      <vt:variant>
        <vt:lpwstr/>
      </vt:variant>
      <vt:variant>
        <vt:lpwstr>_Toc71061819</vt:lpwstr>
      </vt:variant>
      <vt:variant>
        <vt:i4>1048631</vt:i4>
      </vt:variant>
      <vt:variant>
        <vt:i4>776</vt:i4>
      </vt:variant>
      <vt:variant>
        <vt:i4>0</vt:i4>
      </vt:variant>
      <vt:variant>
        <vt:i4>5</vt:i4>
      </vt:variant>
      <vt:variant>
        <vt:lpwstr/>
      </vt:variant>
      <vt:variant>
        <vt:lpwstr>_Toc71061818</vt:lpwstr>
      </vt:variant>
      <vt:variant>
        <vt:i4>2031671</vt:i4>
      </vt:variant>
      <vt:variant>
        <vt:i4>770</vt:i4>
      </vt:variant>
      <vt:variant>
        <vt:i4>0</vt:i4>
      </vt:variant>
      <vt:variant>
        <vt:i4>5</vt:i4>
      </vt:variant>
      <vt:variant>
        <vt:lpwstr/>
      </vt:variant>
      <vt:variant>
        <vt:lpwstr>_Toc71061817</vt:lpwstr>
      </vt:variant>
      <vt:variant>
        <vt:i4>1966135</vt:i4>
      </vt:variant>
      <vt:variant>
        <vt:i4>764</vt:i4>
      </vt:variant>
      <vt:variant>
        <vt:i4>0</vt:i4>
      </vt:variant>
      <vt:variant>
        <vt:i4>5</vt:i4>
      </vt:variant>
      <vt:variant>
        <vt:lpwstr/>
      </vt:variant>
      <vt:variant>
        <vt:lpwstr>_Toc71061816</vt:lpwstr>
      </vt:variant>
      <vt:variant>
        <vt:i4>1900599</vt:i4>
      </vt:variant>
      <vt:variant>
        <vt:i4>758</vt:i4>
      </vt:variant>
      <vt:variant>
        <vt:i4>0</vt:i4>
      </vt:variant>
      <vt:variant>
        <vt:i4>5</vt:i4>
      </vt:variant>
      <vt:variant>
        <vt:lpwstr/>
      </vt:variant>
      <vt:variant>
        <vt:lpwstr>_Toc71061815</vt:lpwstr>
      </vt:variant>
      <vt:variant>
        <vt:i4>1835063</vt:i4>
      </vt:variant>
      <vt:variant>
        <vt:i4>752</vt:i4>
      </vt:variant>
      <vt:variant>
        <vt:i4>0</vt:i4>
      </vt:variant>
      <vt:variant>
        <vt:i4>5</vt:i4>
      </vt:variant>
      <vt:variant>
        <vt:lpwstr/>
      </vt:variant>
      <vt:variant>
        <vt:lpwstr>_Toc71061814</vt:lpwstr>
      </vt:variant>
      <vt:variant>
        <vt:i4>1703991</vt:i4>
      </vt:variant>
      <vt:variant>
        <vt:i4>746</vt:i4>
      </vt:variant>
      <vt:variant>
        <vt:i4>0</vt:i4>
      </vt:variant>
      <vt:variant>
        <vt:i4>5</vt:i4>
      </vt:variant>
      <vt:variant>
        <vt:lpwstr/>
      </vt:variant>
      <vt:variant>
        <vt:lpwstr>_Toc71061812</vt:lpwstr>
      </vt:variant>
      <vt:variant>
        <vt:i4>1638455</vt:i4>
      </vt:variant>
      <vt:variant>
        <vt:i4>740</vt:i4>
      </vt:variant>
      <vt:variant>
        <vt:i4>0</vt:i4>
      </vt:variant>
      <vt:variant>
        <vt:i4>5</vt:i4>
      </vt:variant>
      <vt:variant>
        <vt:lpwstr/>
      </vt:variant>
      <vt:variant>
        <vt:lpwstr>_Toc71061811</vt:lpwstr>
      </vt:variant>
      <vt:variant>
        <vt:i4>1572919</vt:i4>
      </vt:variant>
      <vt:variant>
        <vt:i4>734</vt:i4>
      </vt:variant>
      <vt:variant>
        <vt:i4>0</vt:i4>
      </vt:variant>
      <vt:variant>
        <vt:i4>5</vt:i4>
      </vt:variant>
      <vt:variant>
        <vt:lpwstr/>
      </vt:variant>
      <vt:variant>
        <vt:lpwstr>_Toc71061810</vt:lpwstr>
      </vt:variant>
      <vt:variant>
        <vt:i4>1114166</vt:i4>
      </vt:variant>
      <vt:variant>
        <vt:i4>728</vt:i4>
      </vt:variant>
      <vt:variant>
        <vt:i4>0</vt:i4>
      </vt:variant>
      <vt:variant>
        <vt:i4>5</vt:i4>
      </vt:variant>
      <vt:variant>
        <vt:lpwstr/>
      </vt:variant>
      <vt:variant>
        <vt:lpwstr>_Toc71061809</vt:lpwstr>
      </vt:variant>
      <vt:variant>
        <vt:i4>1048630</vt:i4>
      </vt:variant>
      <vt:variant>
        <vt:i4>722</vt:i4>
      </vt:variant>
      <vt:variant>
        <vt:i4>0</vt:i4>
      </vt:variant>
      <vt:variant>
        <vt:i4>5</vt:i4>
      </vt:variant>
      <vt:variant>
        <vt:lpwstr/>
      </vt:variant>
      <vt:variant>
        <vt:lpwstr>_Toc71061808</vt:lpwstr>
      </vt:variant>
      <vt:variant>
        <vt:i4>2031670</vt:i4>
      </vt:variant>
      <vt:variant>
        <vt:i4>716</vt:i4>
      </vt:variant>
      <vt:variant>
        <vt:i4>0</vt:i4>
      </vt:variant>
      <vt:variant>
        <vt:i4>5</vt:i4>
      </vt:variant>
      <vt:variant>
        <vt:lpwstr/>
      </vt:variant>
      <vt:variant>
        <vt:lpwstr>_Toc71061807</vt:lpwstr>
      </vt:variant>
      <vt:variant>
        <vt:i4>1966134</vt:i4>
      </vt:variant>
      <vt:variant>
        <vt:i4>710</vt:i4>
      </vt:variant>
      <vt:variant>
        <vt:i4>0</vt:i4>
      </vt:variant>
      <vt:variant>
        <vt:i4>5</vt:i4>
      </vt:variant>
      <vt:variant>
        <vt:lpwstr/>
      </vt:variant>
      <vt:variant>
        <vt:lpwstr>_Toc71061806</vt:lpwstr>
      </vt:variant>
      <vt:variant>
        <vt:i4>1900598</vt:i4>
      </vt:variant>
      <vt:variant>
        <vt:i4>704</vt:i4>
      </vt:variant>
      <vt:variant>
        <vt:i4>0</vt:i4>
      </vt:variant>
      <vt:variant>
        <vt:i4>5</vt:i4>
      </vt:variant>
      <vt:variant>
        <vt:lpwstr/>
      </vt:variant>
      <vt:variant>
        <vt:lpwstr>_Toc71061805</vt:lpwstr>
      </vt:variant>
      <vt:variant>
        <vt:i4>1441855</vt:i4>
      </vt:variant>
      <vt:variant>
        <vt:i4>698</vt:i4>
      </vt:variant>
      <vt:variant>
        <vt:i4>0</vt:i4>
      </vt:variant>
      <vt:variant>
        <vt:i4>5</vt:i4>
      </vt:variant>
      <vt:variant>
        <vt:lpwstr/>
      </vt:variant>
      <vt:variant>
        <vt:lpwstr>_Toc71061791</vt:lpwstr>
      </vt:variant>
      <vt:variant>
        <vt:i4>1507391</vt:i4>
      </vt:variant>
      <vt:variant>
        <vt:i4>692</vt:i4>
      </vt:variant>
      <vt:variant>
        <vt:i4>0</vt:i4>
      </vt:variant>
      <vt:variant>
        <vt:i4>5</vt:i4>
      </vt:variant>
      <vt:variant>
        <vt:lpwstr/>
      </vt:variant>
      <vt:variant>
        <vt:lpwstr>_Toc71061790</vt:lpwstr>
      </vt:variant>
      <vt:variant>
        <vt:i4>1966142</vt:i4>
      </vt:variant>
      <vt:variant>
        <vt:i4>686</vt:i4>
      </vt:variant>
      <vt:variant>
        <vt:i4>0</vt:i4>
      </vt:variant>
      <vt:variant>
        <vt:i4>5</vt:i4>
      </vt:variant>
      <vt:variant>
        <vt:lpwstr/>
      </vt:variant>
      <vt:variant>
        <vt:lpwstr>_Toc71061789</vt:lpwstr>
      </vt:variant>
      <vt:variant>
        <vt:i4>2031678</vt:i4>
      </vt:variant>
      <vt:variant>
        <vt:i4>680</vt:i4>
      </vt:variant>
      <vt:variant>
        <vt:i4>0</vt:i4>
      </vt:variant>
      <vt:variant>
        <vt:i4>5</vt:i4>
      </vt:variant>
      <vt:variant>
        <vt:lpwstr/>
      </vt:variant>
      <vt:variant>
        <vt:lpwstr>_Toc71061788</vt:lpwstr>
      </vt:variant>
      <vt:variant>
        <vt:i4>1048638</vt:i4>
      </vt:variant>
      <vt:variant>
        <vt:i4>674</vt:i4>
      </vt:variant>
      <vt:variant>
        <vt:i4>0</vt:i4>
      </vt:variant>
      <vt:variant>
        <vt:i4>5</vt:i4>
      </vt:variant>
      <vt:variant>
        <vt:lpwstr/>
      </vt:variant>
      <vt:variant>
        <vt:lpwstr>_Toc71061787</vt:lpwstr>
      </vt:variant>
      <vt:variant>
        <vt:i4>1114174</vt:i4>
      </vt:variant>
      <vt:variant>
        <vt:i4>668</vt:i4>
      </vt:variant>
      <vt:variant>
        <vt:i4>0</vt:i4>
      </vt:variant>
      <vt:variant>
        <vt:i4>5</vt:i4>
      </vt:variant>
      <vt:variant>
        <vt:lpwstr/>
      </vt:variant>
      <vt:variant>
        <vt:lpwstr>_Toc71061786</vt:lpwstr>
      </vt:variant>
      <vt:variant>
        <vt:i4>1179710</vt:i4>
      </vt:variant>
      <vt:variant>
        <vt:i4>662</vt:i4>
      </vt:variant>
      <vt:variant>
        <vt:i4>0</vt:i4>
      </vt:variant>
      <vt:variant>
        <vt:i4>5</vt:i4>
      </vt:variant>
      <vt:variant>
        <vt:lpwstr/>
      </vt:variant>
      <vt:variant>
        <vt:lpwstr>_Toc71061785</vt:lpwstr>
      </vt:variant>
      <vt:variant>
        <vt:i4>1245246</vt:i4>
      </vt:variant>
      <vt:variant>
        <vt:i4>656</vt:i4>
      </vt:variant>
      <vt:variant>
        <vt:i4>0</vt:i4>
      </vt:variant>
      <vt:variant>
        <vt:i4>5</vt:i4>
      </vt:variant>
      <vt:variant>
        <vt:lpwstr/>
      </vt:variant>
      <vt:variant>
        <vt:lpwstr>_Toc71061784</vt:lpwstr>
      </vt:variant>
      <vt:variant>
        <vt:i4>1310782</vt:i4>
      </vt:variant>
      <vt:variant>
        <vt:i4>650</vt:i4>
      </vt:variant>
      <vt:variant>
        <vt:i4>0</vt:i4>
      </vt:variant>
      <vt:variant>
        <vt:i4>5</vt:i4>
      </vt:variant>
      <vt:variant>
        <vt:lpwstr/>
      </vt:variant>
      <vt:variant>
        <vt:lpwstr>_Toc71061783</vt:lpwstr>
      </vt:variant>
      <vt:variant>
        <vt:i4>1376318</vt:i4>
      </vt:variant>
      <vt:variant>
        <vt:i4>644</vt:i4>
      </vt:variant>
      <vt:variant>
        <vt:i4>0</vt:i4>
      </vt:variant>
      <vt:variant>
        <vt:i4>5</vt:i4>
      </vt:variant>
      <vt:variant>
        <vt:lpwstr/>
      </vt:variant>
      <vt:variant>
        <vt:lpwstr>_Toc71061782</vt:lpwstr>
      </vt:variant>
      <vt:variant>
        <vt:i4>1441854</vt:i4>
      </vt:variant>
      <vt:variant>
        <vt:i4>638</vt:i4>
      </vt:variant>
      <vt:variant>
        <vt:i4>0</vt:i4>
      </vt:variant>
      <vt:variant>
        <vt:i4>5</vt:i4>
      </vt:variant>
      <vt:variant>
        <vt:lpwstr/>
      </vt:variant>
      <vt:variant>
        <vt:lpwstr>_Toc71061781</vt:lpwstr>
      </vt:variant>
      <vt:variant>
        <vt:i4>1507390</vt:i4>
      </vt:variant>
      <vt:variant>
        <vt:i4>632</vt:i4>
      </vt:variant>
      <vt:variant>
        <vt:i4>0</vt:i4>
      </vt:variant>
      <vt:variant>
        <vt:i4>5</vt:i4>
      </vt:variant>
      <vt:variant>
        <vt:lpwstr/>
      </vt:variant>
      <vt:variant>
        <vt:lpwstr>_Toc71061780</vt:lpwstr>
      </vt:variant>
      <vt:variant>
        <vt:i4>1179697</vt:i4>
      </vt:variant>
      <vt:variant>
        <vt:i4>626</vt:i4>
      </vt:variant>
      <vt:variant>
        <vt:i4>0</vt:i4>
      </vt:variant>
      <vt:variant>
        <vt:i4>5</vt:i4>
      </vt:variant>
      <vt:variant>
        <vt:lpwstr/>
      </vt:variant>
      <vt:variant>
        <vt:lpwstr>_Toc71061775</vt:lpwstr>
      </vt:variant>
      <vt:variant>
        <vt:i4>1245233</vt:i4>
      </vt:variant>
      <vt:variant>
        <vt:i4>620</vt:i4>
      </vt:variant>
      <vt:variant>
        <vt:i4>0</vt:i4>
      </vt:variant>
      <vt:variant>
        <vt:i4>5</vt:i4>
      </vt:variant>
      <vt:variant>
        <vt:lpwstr/>
      </vt:variant>
      <vt:variant>
        <vt:lpwstr>_Toc71061774</vt:lpwstr>
      </vt:variant>
      <vt:variant>
        <vt:i4>1310769</vt:i4>
      </vt:variant>
      <vt:variant>
        <vt:i4>614</vt:i4>
      </vt:variant>
      <vt:variant>
        <vt:i4>0</vt:i4>
      </vt:variant>
      <vt:variant>
        <vt:i4>5</vt:i4>
      </vt:variant>
      <vt:variant>
        <vt:lpwstr/>
      </vt:variant>
      <vt:variant>
        <vt:lpwstr>_Toc71061773</vt:lpwstr>
      </vt:variant>
      <vt:variant>
        <vt:i4>1376305</vt:i4>
      </vt:variant>
      <vt:variant>
        <vt:i4>608</vt:i4>
      </vt:variant>
      <vt:variant>
        <vt:i4>0</vt:i4>
      </vt:variant>
      <vt:variant>
        <vt:i4>5</vt:i4>
      </vt:variant>
      <vt:variant>
        <vt:lpwstr/>
      </vt:variant>
      <vt:variant>
        <vt:lpwstr>_Toc71061772</vt:lpwstr>
      </vt:variant>
      <vt:variant>
        <vt:i4>1441841</vt:i4>
      </vt:variant>
      <vt:variant>
        <vt:i4>602</vt:i4>
      </vt:variant>
      <vt:variant>
        <vt:i4>0</vt:i4>
      </vt:variant>
      <vt:variant>
        <vt:i4>5</vt:i4>
      </vt:variant>
      <vt:variant>
        <vt:lpwstr/>
      </vt:variant>
      <vt:variant>
        <vt:lpwstr>_Toc71061771</vt:lpwstr>
      </vt:variant>
      <vt:variant>
        <vt:i4>1507377</vt:i4>
      </vt:variant>
      <vt:variant>
        <vt:i4>596</vt:i4>
      </vt:variant>
      <vt:variant>
        <vt:i4>0</vt:i4>
      </vt:variant>
      <vt:variant>
        <vt:i4>5</vt:i4>
      </vt:variant>
      <vt:variant>
        <vt:lpwstr/>
      </vt:variant>
      <vt:variant>
        <vt:lpwstr>_Toc71061770</vt:lpwstr>
      </vt:variant>
      <vt:variant>
        <vt:i4>1966128</vt:i4>
      </vt:variant>
      <vt:variant>
        <vt:i4>590</vt:i4>
      </vt:variant>
      <vt:variant>
        <vt:i4>0</vt:i4>
      </vt:variant>
      <vt:variant>
        <vt:i4>5</vt:i4>
      </vt:variant>
      <vt:variant>
        <vt:lpwstr/>
      </vt:variant>
      <vt:variant>
        <vt:lpwstr>_Toc71061769</vt:lpwstr>
      </vt:variant>
      <vt:variant>
        <vt:i4>2031664</vt:i4>
      </vt:variant>
      <vt:variant>
        <vt:i4>584</vt:i4>
      </vt:variant>
      <vt:variant>
        <vt:i4>0</vt:i4>
      </vt:variant>
      <vt:variant>
        <vt:i4>5</vt:i4>
      </vt:variant>
      <vt:variant>
        <vt:lpwstr/>
      </vt:variant>
      <vt:variant>
        <vt:lpwstr>_Toc71061768</vt:lpwstr>
      </vt:variant>
      <vt:variant>
        <vt:i4>1048624</vt:i4>
      </vt:variant>
      <vt:variant>
        <vt:i4>578</vt:i4>
      </vt:variant>
      <vt:variant>
        <vt:i4>0</vt:i4>
      </vt:variant>
      <vt:variant>
        <vt:i4>5</vt:i4>
      </vt:variant>
      <vt:variant>
        <vt:lpwstr/>
      </vt:variant>
      <vt:variant>
        <vt:lpwstr>_Toc71061767</vt:lpwstr>
      </vt:variant>
      <vt:variant>
        <vt:i4>1114160</vt:i4>
      </vt:variant>
      <vt:variant>
        <vt:i4>572</vt:i4>
      </vt:variant>
      <vt:variant>
        <vt:i4>0</vt:i4>
      </vt:variant>
      <vt:variant>
        <vt:i4>5</vt:i4>
      </vt:variant>
      <vt:variant>
        <vt:lpwstr/>
      </vt:variant>
      <vt:variant>
        <vt:lpwstr>_Toc71061766</vt:lpwstr>
      </vt:variant>
      <vt:variant>
        <vt:i4>1245232</vt:i4>
      </vt:variant>
      <vt:variant>
        <vt:i4>566</vt:i4>
      </vt:variant>
      <vt:variant>
        <vt:i4>0</vt:i4>
      </vt:variant>
      <vt:variant>
        <vt:i4>5</vt:i4>
      </vt:variant>
      <vt:variant>
        <vt:lpwstr/>
      </vt:variant>
      <vt:variant>
        <vt:lpwstr>_Toc71061764</vt:lpwstr>
      </vt:variant>
      <vt:variant>
        <vt:i4>1048627</vt:i4>
      </vt:variant>
      <vt:variant>
        <vt:i4>560</vt:i4>
      </vt:variant>
      <vt:variant>
        <vt:i4>0</vt:i4>
      </vt:variant>
      <vt:variant>
        <vt:i4>5</vt:i4>
      </vt:variant>
      <vt:variant>
        <vt:lpwstr/>
      </vt:variant>
      <vt:variant>
        <vt:lpwstr>_Toc71061757</vt:lpwstr>
      </vt:variant>
      <vt:variant>
        <vt:i4>1179699</vt:i4>
      </vt:variant>
      <vt:variant>
        <vt:i4>554</vt:i4>
      </vt:variant>
      <vt:variant>
        <vt:i4>0</vt:i4>
      </vt:variant>
      <vt:variant>
        <vt:i4>5</vt:i4>
      </vt:variant>
      <vt:variant>
        <vt:lpwstr/>
      </vt:variant>
      <vt:variant>
        <vt:lpwstr>_Toc71061755</vt:lpwstr>
      </vt:variant>
      <vt:variant>
        <vt:i4>1245235</vt:i4>
      </vt:variant>
      <vt:variant>
        <vt:i4>548</vt:i4>
      </vt:variant>
      <vt:variant>
        <vt:i4>0</vt:i4>
      </vt:variant>
      <vt:variant>
        <vt:i4>5</vt:i4>
      </vt:variant>
      <vt:variant>
        <vt:lpwstr/>
      </vt:variant>
      <vt:variant>
        <vt:lpwstr>_Toc71061754</vt:lpwstr>
      </vt:variant>
      <vt:variant>
        <vt:i4>1310771</vt:i4>
      </vt:variant>
      <vt:variant>
        <vt:i4>542</vt:i4>
      </vt:variant>
      <vt:variant>
        <vt:i4>0</vt:i4>
      </vt:variant>
      <vt:variant>
        <vt:i4>5</vt:i4>
      </vt:variant>
      <vt:variant>
        <vt:lpwstr/>
      </vt:variant>
      <vt:variant>
        <vt:lpwstr>_Toc71061753</vt:lpwstr>
      </vt:variant>
      <vt:variant>
        <vt:i4>1376307</vt:i4>
      </vt:variant>
      <vt:variant>
        <vt:i4>536</vt:i4>
      </vt:variant>
      <vt:variant>
        <vt:i4>0</vt:i4>
      </vt:variant>
      <vt:variant>
        <vt:i4>5</vt:i4>
      </vt:variant>
      <vt:variant>
        <vt:lpwstr/>
      </vt:variant>
      <vt:variant>
        <vt:lpwstr>_Toc71061752</vt:lpwstr>
      </vt:variant>
      <vt:variant>
        <vt:i4>1441843</vt:i4>
      </vt:variant>
      <vt:variant>
        <vt:i4>530</vt:i4>
      </vt:variant>
      <vt:variant>
        <vt:i4>0</vt:i4>
      </vt:variant>
      <vt:variant>
        <vt:i4>5</vt:i4>
      </vt:variant>
      <vt:variant>
        <vt:lpwstr/>
      </vt:variant>
      <vt:variant>
        <vt:lpwstr>_Toc71061751</vt:lpwstr>
      </vt:variant>
      <vt:variant>
        <vt:i4>1507379</vt:i4>
      </vt:variant>
      <vt:variant>
        <vt:i4>524</vt:i4>
      </vt:variant>
      <vt:variant>
        <vt:i4>0</vt:i4>
      </vt:variant>
      <vt:variant>
        <vt:i4>5</vt:i4>
      </vt:variant>
      <vt:variant>
        <vt:lpwstr/>
      </vt:variant>
      <vt:variant>
        <vt:lpwstr>_Toc71061750</vt:lpwstr>
      </vt:variant>
      <vt:variant>
        <vt:i4>1966130</vt:i4>
      </vt:variant>
      <vt:variant>
        <vt:i4>518</vt:i4>
      </vt:variant>
      <vt:variant>
        <vt:i4>0</vt:i4>
      </vt:variant>
      <vt:variant>
        <vt:i4>5</vt:i4>
      </vt:variant>
      <vt:variant>
        <vt:lpwstr/>
      </vt:variant>
      <vt:variant>
        <vt:lpwstr>_Toc71061749</vt:lpwstr>
      </vt:variant>
      <vt:variant>
        <vt:i4>2031666</vt:i4>
      </vt:variant>
      <vt:variant>
        <vt:i4>512</vt:i4>
      </vt:variant>
      <vt:variant>
        <vt:i4>0</vt:i4>
      </vt:variant>
      <vt:variant>
        <vt:i4>5</vt:i4>
      </vt:variant>
      <vt:variant>
        <vt:lpwstr/>
      </vt:variant>
      <vt:variant>
        <vt:lpwstr>_Toc71061748</vt:lpwstr>
      </vt:variant>
      <vt:variant>
        <vt:i4>1507378</vt:i4>
      </vt:variant>
      <vt:variant>
        <vt:i4>506</vt:i4>
      </vt:variant>
      <vt:variant>
        <vt:i4>0</vt:i4>
      </vt:variant>
      <vt:variant>
        <vt:i4>5</vt:i4>
      </vt:variant>
      <vt:variant>
        <vt:lpwstr/>
      </vt:variant>
      <vt:variant>
        <vt:lpwstr>_Toc71061740</vt:lpwstr>
      </vt:variant>
      <vt:variant>
        <vt:i4>1966133</vt:i4>
      </vt:variant>
      <vt:variant>
        <vt:i4>500</vt:i4>
      </vt:variant>
      <vt:variant>
        <vt:i4>0</vt:i4>
      </vt:variant>
      <vt:variant>
        <vt:i4>5</vt:i4>
      </vt:variant>
      <vt:variant>
        <vt:lpwstr/>
      </vt:variant>
      <vt:variant>
        <vt:lpwstr>_Toc71061739</vt:lpwstr>
      </vt:variant>
      <vt:variant>
        <vt:i4>2031669</vt:i4>
      </vt:variant>
      <vt:variant>
        <vt:i4>494</vt:i4>
      </vt:variant>
      <vt:variant>
        <vt:i4>0</vt:i4>
      </vt:variant>
      <vt:variant>
        <vt:i4>5</vt:i4>
      </vt:variant>
      <vt:variant>
        <vt:lpwstr/>
      </vt:variant>
      <vt:variant>
        <vt:lpwstr>_Toc71061738</vt:lpwstr>
      </vt:variant>
      <vt:variant>
        <vt:i4>1048629</vt:i4>
      </vt:variant>
      <vt:variant>
        <vt:i4>488</vt:i4>
      </vt:variant>
      <vt:variant>
        <vt:i4>0</vt:i4>
      </vt:variant>
      <vt:variant>
        <vt:i4>5</vt:i4>
      </vt:variant>
      <vt:variant>
        <vt:lpwstr/>
      </vt:variant>
      <vt:variant>
        <vt:lpwstr>_Toc71061737</vt:lpwstr>
      </vt:variant>
      <vt:variant>
        <vt:i4>1114165</vt:i4>
      </vt:variant>
      <vt:variant>
        <vt:i4>482</vt:i4>
      </vt:variant>
      <vt:variant>
        <vt:i4>0</vt:i4>
      </vt:variant>
      <vt:variant>
        <vt:i4>5</vt:i4>
      </vt:variant>
      <vt:variant>
        <vt:lpwstr/>
      </vt:variant>
      <vt:variant>
        <vt:lpwstr>_Toc71061736</vt:lpwstr>
      </vt:variant>
      <vt:variant>
        <vt:i4>1179701</vt:i4>
      </vt:variant>
      <vt:variant>
        <vt:i4>476</vt:i4>
      </vt:variant>
      <vt:variant>
        <vt:i4>0</vt:i4>
      </vt:variant>
      <vt:variant>
        <vt:i4>5</vt:i4>
      </vt:variant>
      <vt:variant>
        <vt:lpwstr/>
      </vt:variant>
      <vt:variant>
        <vt:lpwstr>_Toc71061735</vt:lpwstr>
      </vt:variant>
      <vt:variant>
        <vt:i4>1245237</vt:i4>
      </vt:variant>
      <vt:variant>
        <vt:i4>470</vt:i4>
      </vt:variant>
      <vt:variant>
        <vt:i4>0</vt:i4>
      </vt:variant>
      <vt:variant>
        <vt:i4>5</vt:i4>
      </vt:variant>
      <vt:variant>
        <vt:lpwstr/>
      </vt:variant>
      <vt:variant>
        <vt:lpwstr>_Toc71061734</vt:lpwstr>
      </vt:variant>
      <vt:variant>
        <vt:i4>1310773</vt:i4>
      </vt:variant>
      <vt:variant>
        <vt:i4>464</vt:i4>
      </vt:variant>
      <vt:variant>
        <vt:i4>0</vt:i4>
      </vt:variant>
      <vt:variant>
        <vt:i4>5</vt:i4>
      </vt:variant>
      <vt:variant>
        <vt:lpwstr/>
      </vt:variant>
      <vt:variant>
        <vt:lpwstr>_Toc71061733</vt:lpwstr>
      </vt:variant>
      <vt:variant>
        <vt:i4>1376309</vt:i4>
      </vt:variant>
      <vt:variant>
        <vt:i4>458</vt:i4>
      </vt:variant>
      <vt:variant>
        <vt:i4>0</vt:i4>
      </vt:variant>
      <vt:variant>
        <vt:i4>5</vt:i4>
      </vt:variant>
      <vt:variant>
        <vt:lpwstr/>
      </vt:variant>
      <vt:variant>
        <vt:lpwstr>_Toc71061732</vt:lpwstr>
      </vt:variant>
      <vt:variant>
        <vt:i4>1441845</vt:i4>
      </vt:variant>
      <vt:variant>
        <vt:i4>452</vt:i4>
      </vt:variant>
      <vt:variant>
        <vt:i4>0</vt:i4>
      </vt:variant>
      <vt:variant>
        <vt:i4>5</vt:i4>
      </vt:variant>
      <vt:variant>
        <vt:lpwstr/>
      </vt:variant>
      <vt:variant>
        <vt:lpwstr>_Toc71061731</vt:lpwstr>
      </vt:variant>
      <vt:variant>
        <vt:i4>1507381</vt:i4>
      </vt:variant>
      <vt:variant>
        <vt:i4>446</vt:i4>
      </vt:variant>
      <vt:variant>
        <vt:i4>0</vt:i4>
      </vt:variant>
      <vt:variant>
        <vt:i4>5</vt:i4>
      </vt:variant>
      <vt:variant>
        <vt:lpwstr/>
      </vt:variant>
      <vt:variant>
        <vt:lpwstr>_Toc71061730</vt:lpwstr>
      </vt:variant>
      <vt:variant>
        <vt:i4>1966132</vt:i4>
      </vt:variant>
      <vt:variant>
        <vt:i4>440</vt:i4>
      </vt:variant>
      <vt:variant>
        <vt:i4>0</vt:i4>
      </vt:variant>
      <vt:variant>
        <vt:i4>5</vt:i4>
      </vt:variant>
      <vt:variant>
        <vt:lpwstr/>
      </vt:variant>
      <vt:variant>
        <vt:lpwstr>_Toc71061729</vt:lpwstr>
      </vt:variant>
      <vt:variant>
        <vt:i4>2031668</vt:i4>
      </vt:variant>
      <vt:variant>
        <vt:i4>434</vt:i4>
      </vt:variant>
      <vt:variant>
        <vt:i4>0</vt:i4>
      </vt:variant>
      <vt:variant>
        <vt:i4>5</vt:i4>
      </vt:variant>
      <vt:variant>
        <vt:lpwstr/>
      </vt:variant>
      <vt:variant>
        <vt:lpwstr>_Toc71061728</vt:lpwstr>
      </vt:variant>
      <vt:variant>
        <vt:i4>1048628</vt:i4>
      </vt:variant>
      <vt:variant>
        <vt:i4>428</vt:i4>
      </vt:variant>
      <vt:variant>
        <vt:i4>0</vt:i4>
      </vt:variant>
      <vt:variant>
        <vt:i4>5</vt:i4>
      </vt:variant>
      <vt:variant>
        <vt:lpwstr/>
      </vt:variant>
      <vt:variant>
        <vt:lpwstr>_Toc71061727</vt:lpwstr>
      </vt:variant>
      <vt:variant>
        <vt:i4>1114164</vt:i4>
      </vt:variant>
      <vt:variant>
        <vt:i4>422</vt:i4>
      </vt:variant>
      <vt:variant>
        <vt:i4>0</vt:i4>
      </vt:variant>
      <vt:variant>
        <vt:i4>5</vt:i4>
      </vt:variant>
      <vt:variant>
        <vt:lpwstr/>
      </vt:variant>
      <vt:variant>
        <vt:lpwstr>_Toc71061726</vt:lpwstr>
      </vt:variant>
      <vt:variant>
        <vt:i4>1179700</vt:i4>
      </vt:variant>
      <vt:variant>
        <vt:i4>416</vt:i4>
      </vt:variant>
      <vt:variant>
        <vt:i4>0</vt:i4>
      </vt:variant>
      <vt:variant>
        <vt:i4>5</vt:i4>
      </vt:variant>
      <vt:variant>
        <vt:lpwstr/>
      </vt:variant>
      <vt:variant>
        <vt:lpwstr>_Toc71061725</vt:lpwstr>
      </vt:variant>
      <vt:variant>
        <vt:i4>1245236</vt:i4>
      </vt:variant>
      <vt:variant>
        <vt:i4>410</vt:i4>
      </vt:variant>
      <vt:variant>
        <vt:i4>0</vt:i4>
      </vt:variant>
      <vt:variant>
        <vt:i4>5</vt:i4>
      </vt:variant>
      <vt:variant>
        <vt:lpwstr/>
      </vt:variant>
      <vt:variant>
        <vt:lpwstr>_Toc71061724</vt:lpwstr>
      </vt:variant>
      <vt:variant>
        <vt:i4>1310772</vt:i4>
      </vt:variant>
      <vt:variant>
        <vt:i4>404</vt:i4>
      </vt:variant>
      <vt:variant>
        <vt:i4>0</vt:i4>
      </vt:variant>
      <vt:variant>
        <vt:i4>5</vt:i4>
      </vt:variant>
      <vt:variant>
        <vt:lpwstr/>
      </vt:variant>
      <vt:variant>
        <vt:lpwstr>_Toc71061723</vt:lpwstr>
      </vt:variant>
      <vt:variant>
        <vt:i4>1376308</vt:i4>
      </vt:variant>
      <vt:variant>
        <vt:i4>398</vt:i4>
      </vt:variant>
      <vt:variant>
        <vt:i4>0</vt:i4>
      </vt:variant>
      <vt:variant>
        <vt:i4>5</vt:i4>
      </vt:variant>
      <vt:variant>
        <vt:lpwstr/>
      </vt:variant>
      <vt:variant>
        <vt:lpwstr>_Toc71061722</vt:lpwstr>
      </vt:variant>
      <vt:variant>
        <vt:i4>1441844</vt:i4>
      </vt:variant>
      <vt:variant>
        <vt:i4>392</vt:i4>
      </vt:variant>
      <vt:variant>
        <vt:i4>0</vt:i4>
      </vt:variant>
      <vt:variant>
        <vt:i4>5</vt:i4>
      </vt:variant>
      <vt:variant>
        <vt:lpwstr/>
      </vt:variant>
      <vt:variant>
        <vt:lpwstr>_Toc71061721</vt:lpwstr>
      </vt:variant>
      <vt:variant>
        <vt:i4>1507380</vt:i4>
      </vt:variant>
      <vt:variant>
        <vt:i4>386</vt:i4>
      </vt:variant>
      <vt:variant>
        <vt:i4>0</vt:i4>
      </vt:variant>
      <vt:variant>
        <vt:i4>5</vt:i4>
      </vt:variant>
      <vt:variant>
        <vt:lpwstr/>
      </vt:variant>
      <vt:variant>
        <vt:lpwstr>_Toc71061720</vt:lpwstr>
      </vt:variant>
      <vt:variant>
        <vt:i4>1966135</vt:i4>
      </vt:variant>
      <vt:variant>
        <vt:i4>380</vt:i4>
      </vt:variant>
      <vt:variant>
        <vt:i4>0</vt:i4>
      </vt:variant>
      <vt:variant>
        <vt:i4>5</vt:i4>
      </vt:variant>
      <vt:variant>
        <vt:lpwstr/>
      </vt:variant>
      <vt:variant>
        <vt:lpwstr>_Toc71061719</vt:lpwstr>
      </vt:variant>
      <vt:variant>
        <vt:i4>2031671</vt:i4>
      </vt:variant>
      <vt:variant>
        <vt:i4>374</vt:i4>
      </vt:variant>
      <vt:variant>
        <vt:i4>0</vt:i4>
      </vt:variant>
      <vt:variant>
        <vt:i4>5</vt:i4>
      </vt:variant>
      <vt:variant>
        <vt:lpwstr/>
      </vt:variant>
      <vt:variant>
        <vt:lpwstr>_Toc71061718</vt:lpwstr>
      </vt:variant>
      <vt:variant>
        <vt:i4>1048631</vt:i4>
      </vt:variant>
      <vt:variant>
        <vt:i4>368</vt:i4>
      </vt:variant>
      <vt:variant>
        <vt:i4>0</vt:i4>
      </vt:variant>
      <vt:variant>
        <vt:i4>5</vt:i4>
      </vt:variant>
      <vt:variant>
        <vt:lpwstr/>
      </vt:variant>
      <vt:variant>
        <vt:lpwstr>_Toc71061717</vt:lpwstr>
      </vt:variant>
      <vt:variant>
        <vt:i4>1179702</vt:i4>
      </vt:variant>
      <vt:variant>
        <vt:i4>362</vt:i4>
      </vt:variant>
      <vt:variant>
        <vt:i4>0</vt:i4>
      </vt:variant>
      <vt:variant>
        <vt:i4>5</vt:i4>
      </vt:variant>
      <vt:variant>
        <vt:lpwstr/>
      </vt:variant>
      <vt:variant>
        <vt:lpwstr>_Toc71061705</vt:lpwstr>
      </vt:variant>
      <vt:variant>
        <vt:i4>1310774</vt:i4>
      </vt:variant>
      <vt:variant>
        <vt:i4>356</vt:i4>
      </vt:variant>
      <vt:variant>
        <vt:i4>0</vt:i4>
      </vt:variant>
      <vt:variant>
        <vt:i4>5</vt:i4>
      </vt:variant>
      <vt:variant>
        <vt:lpwstr/>
      </vt:variant>
      <vt:variant>
        <vt:lpwstr>_Toc71061703</vt:lpwstr>
      </vt:variant>
      <vt:variant>
        <vt:i4>1376310</vt:i4>
      </vt:variant>
      <vt:variant>
        <vt:i4>350</vt:i4>
      </vt:variant>
      <vt:variant>
        <vt:i4>0</vt:i4>
      </vt:variant>
      <vt:variant>
        <vt:i4>5</vt:i4>
      </vt:variant>
      <vt:variant>
        <vt:lpwstr/>
      </vt:variant>
      <vt:variant>
        <vt:lpwstr>_Toc71061702</vt:lpwstr>
      </vt:variant>
      <vt:variant>
        <vt:i4>1441846</vt:i4>
      </vt:variant>
      <vt:variant>
        <vt:i4>344</vt:i4>
      </vt:variant>
      <vt:variant>
        <vt:i4>0</vt:i4>
      </vt:variant>
      <vt:variant>
        <vt:i4>5</vt:i4>
      </vt:variant>
      <vt:variant>
        <vt:lpwstr/>
      </vt:variant>
      <vt:variant>
        <vt:lpwstr>_Toc71061701</vt:lpwstr>
      </vt:variant>
      <vt:variant>
        <vt:i4>1507382</vt:i4>
      </vt:variant>
      <vt:variant>
        <vt:i4>338</vt:i4>
      </vt:variant>
      <vt:variant>
        <vt:i4>0</vt:i4>
      </vt:variant>
      <vt:variant>
        <vt:i4>5</vt:i4>
      </vt:variant>
      <vt:variant>
        <vt:lpwstr/>
      </vt:variant>
      <vt:variant>
        <vt:lpwstr>_Toc71061700</vt:lpwstr>
      </vt:variant>
      <vt:variant>
        <vt:i4>2031679</vt:i4>
      </vt:variant>
      <vt:variant>
        <vt:i4>332</vt:i4>
      </vt:variant>
      <vt:variant>
        <vt:i4>0</vt:i4>
      </vt:variant>
      <vt:variant>
        <vt:i4>5</vt:i4>
      </vt:variant>
      <vt:variant>
        <vt:lpwstr/>
      </vt:variant>
      <vt:variant>
        <vt:lpwstr>_Toc71061699</vt:lpwstr>
      </vt:variant>
      <vt:variant>
        <vt:i4>1966143</vt:i4>
      </vt:variant>
      <vt:variant>
        <vt:i4>326</vt:i4>
      </vt:variant>
      <vt:variant>
        <vt:i4>0</vt:i4>
      </vt:variant>
      <vt:variant>
        <vt:i4>5</vt:i4>
      </vt:variant>
      <vt:variant>
        <vt:lpwstr/>
      </vt:variant>
      <vt:variant>
        <vt:lpwstr>_Toc71061698</vt:lpwstr>
      </vt:variant>
      <vt:variant>
        <vt:i4>1048639</vt:i4>
      </vt:variant>
      <vt:variant>
        <vt:i4>320</vt:i4>
      </vt:variant>
      <vt:variant>
        <vt:i4>0</vt:i4>
      </vt:variant>
      <vt:variant>
        <vt:i4>5</vt:i4>
      </vt:variant>
      <vt:variant>
        <vt:lpwstr/>
      </vt:variant>
      <vt:variant>
        <vt:lpwstr>_Toc71061696</vt:lpwstr>
      </vt:variant>
      <vt:variant>
        <vt:i4>1245247</vt:i4>
      </vt:variant>
      <vt:variant>
        <vt:i4>314</vt:i4>
      </vt:variant>
      <vt:variant>
        <vt:i4>0</vt:i4>
      </vt:variant>
      <vt:variant>
        <vt:i4>5</vt:i4>
      </vt:variant>
      <vt:variant>
        <vt:lpwstr/>
      </vt:variant>
      <vt:variant>
        <vt:lpwstr>_Toc71061695</vt:lpwstr>
      </vt:variant>
      <vt:variant>
        <vt:i4>1179711</vt:i4>
      </vt:variant>
      <vt:variant>
        <vt:i4>308</vt:i4>
      </vt:variant>
      <vt:variant>
        <vt:i4>0</vt:i4>
      </vt:variant>
      <vt:variant>
        <vt:i4>5</vt:i4>
      </vt:variant>
      <vt:variant>
        <vt:lpwstr/>
      </vt:variant>
      <vt:variant>
        <vt:lpwstr>_Toc71061694</vt:lpwstr>
      </vt:variant>
      <vt:variant>
        <vt:i4>1310783</vt:i4>
      </vt:variant>
      <vt:variant>
        <vt:i4>302</vt:i4>
      </vt:variant>
      <vt:variant>
        <vt:i4>0</vt:i4>
      </vt:variant>
      <vt:variant>
        <vt:i4>5</vt:i4>
      </vt:variant>
      <vt:variant>
        <vt:lpwstr/>
      </vt:variant>
      <vt:variant>
        <vt:lpwstr>_Toc71061692</vt:lpwstr>
      </vt:variant>
      <vt:variant>
        <vt:i4>1507391</vt:i4>
      </vt:variant>
      <vt:variant>
        <vt:i4>296</vt:i4>
      </vt:variant>
      <vt:variant>
        <vt:i4>0</vt:i4>
      </vt:variant>
      <vt:variant>
        <vt:i4>5</vt:i4>
      </vt:variant>
      <vt:variant>
        <vt:lpwstr/>
      </vt:variant>
      <vt:variant>
        <vt:lpwstr>_Toc71061691</vt:lpwstr>
      </vt:variant>
      <vt:variant>
        <vt:i4>1441855</vt:i4>
      </vt:variant>
      <vt:variant>
        <vt:i4>290</vt:i4>
      </vt:variant>
      <vt:variant>
        <vt:i4>0</vt:i4>
      </vt:variant>
      <vt:variant>
        <vt:i4>5</vt:i4>
      </vt:variant>
      <vt:variant>
        <vt:lpwstr/>
      </vt:variant>
      <vt:variant>
        <vt:lpwstr>_Toc71061690</vt:lpwstr>
      </vt:variant>
      <vt:variant>
        <vt:i4>2031678</vt:i4>
      </vt:variant>
      <vt:variant>
        <vt:i4>284</vt:i4>
      </vt:variant>
      <vt:variant>
        <vt:i4>0</vt:i4>
      </vt:variant>
      <vt:variant>
        <vt:i4>5</vt:i4>
      </vt:variant>
      <vt:variant>
        <vt:lpwstr/>
      </vt:variant>
      <vt:variant>
        <vt:lpwstr>_Toc71061689</vt:lpwstr>
      </vt:variant>
      <vt:variant>
        <vt:i4>1441841</vt:i4>
      </vt:variant>
      <vt:variant>
        <vt:i4>278</vt:i4>
      </vt:variant>
      <vt:variant>
        <vt:i4>0</vt:i4>
      </vt:variant>
      <vt:variant>
        <vt:i4>5</vt:i4>
      </vt:variant>
      <vt:variant>
        <vt:lpwstr/>
      </vt:variant>
      <vt:variant>
        <vt:lpwstr>_Toc71061670</vt:lpwstr>
      </vt:variant>
      <vt:variant>
        <vt:i4>1245236</vt:i4>
      </vt:variant>
      <vt:variant>
        <vt:i4>272</vt:i4>
      </vt:variant>
      <vt:variant>
        <vt:i4>0</vt:i4>
      </vt:variant>
      <vt:variant>
        <vt:i4>5</vt:i4>
      </vt:variant>
      <vt:variant>
        <vt:lpwstr/>
      </vt:variant>
      <vt:variant>
        <vt:lpwstr>_Toc71061625</vt:lpwstr>
      </vt:variant>
      <vt:variant>
        <vt:i4>1179700</vt:i4>
      </vt:variant>
      <vt:variant>
        <vt:i4>266</vt:i4>
      </vt:variant>
      <vt:variant>
        <vt:i4>0</vt:i4>
      </vt:variant>
      <vt:variant>
        <vt:i4>5</vt:i4>
      </vt:variant>
      <vt:variant>
        <vt:lpwstr/>
      </vt:variant>
      <vt:variant>
        <vt:lpwstr>_Toc71061624</vt:lpwstr>
      </vt:variant>
      <vt:variant>
        <vt:i4>1376308</vt:i4>
      </vt:variant>
      <vt:variant>
        <vt:i4>260</vt:i4>
      </vt:variant>
      <vt:variant>
        <vt:i4>0</vt:i4>
      </vt:variant>
      <vt:variant>
        <vt:i4>5</vt:i4>
      </vt:variant>
      <vt:variant>
        <vt:lpwstr/>
      </vt:variant>
      <vt:variant>
        <vt:lpwstr>_Toc71061623</vt:lpwstr>
      </vt:variant>
      <vt:variant>
        <vt:i4>1310772</vt:i4>
      </vt:variant>
      <vt:variant>
        <vt:i4>254</vt:i4>
      </vt:variant>
      <vt:variant>
        <vt:i4>0</vt:i4>
      </vt:variant>
      <vt:variant>
        <vt:i4>5</vt:i4>
      </vt:variant>
      <vt:variant>
        <vt:lpwstr/>
      </vt:variant>
      <vt:variant>
        <vt:lpwstr>_Toc71061622</vt:lpwstr>
      </vt:variant>
      <vt:variant>
        <vt:i4>1507380</vt:i4>
      </vt:variant>
      <vt:variant>
        <vt:i4>248</vt:i4>
      </vt:variant>
      <vt:variant>
        <vt:i4>0</vt:i4>
      </vt:variant>
      <vt:variant>
        <vt:i4>5</vt:i4>
      </vt:variant>
      <vt:variant>
        <vt:lpwstr/>
      </vt:variant>
      <vt:variant>
        <vt:lpwstr>_Toc71061621</vt:lpwstr>
      </vt:variant>
      <vt:variant>
        <vt:i4>1441844</vt:i4>
      </vt:variant>
      <vt:variant>
        <vt:i4>242</vt:i4>
      </vt:variant>
      <vt:variant>
        <vt:i4>0</vt:i4>
      </vt:variant>
      <vt:variant>
        <vt:i4>5</vt:i4>
      </vt:variant>
      <vt:variant>
        <vt:lpwstr/>
      </vt:variant>
      <vt:variant>
        <vt:lpwstr>_Toc71061620</vt:lpwstr>
      </vt:variant>
      <vt:variant>
        <vt:i4>2031671</vt:i4>
      </vt:variant>
      <vt:variant>
        <vt:i4>236</vt:i4>
      </vt:variant>
      <vt:variant>
        <vt:i4>0</vt:i4>
      </vt:variant>
      <vt:variant>
        <vt:i4>5</vt:i4>
      </vt:variant>
      <vt:variant>
        <vt:lpwstr/>
      </vt:variant>
      <vt:variant>
        <vt:lpwstr>_Toc71061619</vt:lpwstr>
      </vt:variant>
      <vt:variant>
        <vt:i4>1966135</vt:i4>
      </vt:variant>
      <vt:variant>
        <vt:i4>230</vt:i4>
      </vt:variant>
      <vt:variant>
        <vt:i4>0</vt:i4>
      </vt:variant>
      <vt:variant>
        <vt:i4>5</vt:i4>
      </vt:variant>
      <vt:variant>
        <vt:lpwstr/>
      </vt:variant>
      <vt:variant>
        <vt:lpwstr>_Toc71061618</vt:lpwstr>
      </vt:variant>
      <vt:variant>
        <vt:i4>1114167</vt:i4>
      </vt:variant>
      <vt:variant>
        <vt:i4>224</vt:i4>
      </vt:variant>
      <vt:variant>
        <vt:i4>0</vt:i4>
      </vt:variant>
      <vt:variant>
        <vt:i4>5</vt:i4>
      </vt:variant>
      <vt:variant>
        <vt:lpwstr/>
      </vt:variant>
      <vt:variant>
        <vt:lpwstr>_Toc71061617</vt:lpwstr>
      </vt:variant>
      <vt:variant>
        <vt:i4>1048631</vt:i4>
      </vt:variant>
      <vt:variant>
        <vt:i4>218</vt:i4>
      </vt:variant>
      <vt:variant>
        <vt:i4>0</vt:i4>
      </vt:variant>
      <vt:variant>
        <vt:i4>5</vt:i4>
      </vt:variant>
      <vt:variant>
        <vt:lpwstr/>
      </vt:variant>
      <vt:variant>
        <vt:lpwstr>_Toc71061616</vt:lpwstr>
      </vt:variant>
      <vt:variant>
        <vt:i4>1245239</vt:i4>
      </vt:variant>
      <vt:variant>
        <vt:i4>212</vt:i4>
      </vt:variant>
      <vt:variant>
        <vt:i4>0</vt:i4>
      </vt:variant>
      <vt:variant>
        <vt:i4>5</vt:i4>
      </vt:variant>
      <vt:variant>
        <vt:lpwstr/>
      </vt:variant>
      <vt:variant>
        <vt:lpwstr>_Toc71061615</vt:lpwstr>
      </vt:variant>
      <vt:variant>
        <vt:i4>1179703</vt:i4>
      </vt:variant>
      <vt:variant>
        <vt:i4>206</vt:i4>
      </vt:variant>
      <vt:variant>
        <vt:i4>0</vt:i4>
      </vt:variant>
      <vt:variant>
        <vt:i4>5</vt:i4>
      </vt:variant>
      <vt:variant>
        <vt:lpwstr/>
      </vt:variant>
      <vt:variant>
        <vt:lpwstr>_Toc71061614</vt:lpwstr>
      </vt:variant>
      <vt:variant>
        <vt:i4>1376311</vt:i4>
      </vt:variant>
      <vt:variant>
        <vt:i4>200</vt:i4>
      </vt:variant>
      <vt:variant>
        <vt:i4>0</vt:i4>
      </vt:variant>
      <vt:variant>
        <vt:i4>5</vt:i4>
      </vt:variant>
      <vt:variant>
        <vt:lpwstr/>
      </vt:variant>
      <vt:variant>
        <vt:lpwstr>_Toc71061613</vt:lpwstr>
      </vt:variant>
      <vt:variant>
        <vt:i4>1310775</vt:i4>
      </vt:variant>
      <vt:variant>
        <vt:i4>194</vt:i4>
      </vt:variant>
      <vt:variant>
        <vt:i4>0</vt:i4>
      </vt:variant>
      <vt:variant>
        <vt:i4>5</vt:i4>
      </vt:variant>
      <vt:variant>
        <vt:lpwstr/>
      </vt:variant>
      <vt:variant>
        <vt:lpwstr>_Toc71061612</vt:lpwstr>
      </vt:variant>
      <vt:variant>
        <vt:i4>1507383</vt:i4>
      </vt:variant>
      <vt:variant>
        <vt:i4>188</vt:i4>
      </vt:variant>
      <vt:variant>
        <vt:i4>0</vt:i4>
      </vt:variant>
      <vt:variant>
        <vt:i4>5</vt:i4>
      </vt:variant>
      <vt:variant>
        <vt:lpwstr/>
      </vt:variant>
      <vt:variant>
        <vt:lpwstr>_Toc71061611</vt:lpwstr>
      </vt:variant>
      <vt:variant>
        <vt:i4>1441847</vt:i4>
      </vt:variant>
      <vt:variant>
        <vt:i4>182</vt:i4>
      </vt:variant>
      <vt:variant>
        <vt:i4>0</vt:i4>
      </vt:variant>
      <vt:variant>
        <vt:i4>5</vt:i4>
      </vt:variant>
      <vt:variant>
        <vt:lpwstr/>
      </vt:variant>
      <vt:variant>
        <vt:lpwstr>_Toc71061610</vt:lpwstr>
      </vt:variant>
      <vt:variant>
        <vt:i4>2031670</vt:i4>
      </vt:variant>
      <vt:variant>
        <vt:i4>176</vt:i4>
      </vt:variant>
      <vt:variant>
        <vt:i4>0</vt:i4>
      </vt:variant>
      <vt:variant>
        <vt:i4>5</vt:i4>
      </vt:variant>
      <vt:variant>
        <vt:lpwstr/>
      </vt:variant>
      <vt:variant>
        <vt:lpwstr>_Toc71061609</vt:lpwstr>
      </vt:variant>
      <vt:variant>
        <vt:i4>1966134</vt:i4>
      </vt:variant>
      <vt:variant>
        <vt:i4>170</vt:i4>
      </vt:variant>
      <vt:variant>
        <vt:i4>0</vt:i4>
      </vt:variant>
      <vt:variant>
        <vt:i4>5</vt:i4>
      </vt:variant>
      <vt:variant>
        <vt:lpwstr/>
      </vt:variant>
      <vt:variant>
        <vt:lpwstr>_Toc71061608</vt:lpwstr>
      </vt:variant>
      <vt:variant>
        <vt:i4>1114166</vt:i4>
      </vt:variant>
      <vt:variant>
        <vt:i4>164</vt:i4>
      </vt:variant>
      <vt:variant>
        <vt:i4>0</vt:i4>
      </vt:variant>
      <vt:variant>
        <vt:i4>5</vt:i4>
      </vt:variant>
      <vt:variant>
        <vt:lpwstr/>
      </vt:variant>
      <vt:variant>
        <vt:lpwstr>_Toc71061607</vt:lpwstr>
      </vt:variant>
      <vt:variant>
        <vt:i4>1048630</vt:i4>
      </vt:variant>
      <vt:variant>
        <vt:i4>158</vt:i4>
      </vt:variant>
      <vt:variant>
        <vt:i4>0</vt:i4>
      </vt:variant>
      <vt:variant>
        <vt:i4>5</vt:i4>
      </vt:variant>
      <vt:variant>
        <vt:lpwstr/>
      </vt:variant>
      <vt:variant>
        <vt:lpwstr>_Toc71061606</vt:lpwstr>
      </vt:variant>
      <vt:variant>
        <vt:i4>1245238</vt:i4>
      </vt:variant>
      <vt:variant>
        <vt:i4>152</vt:i4>
      </vt:variant>
      <vt:variant>
        <vt:i4>0</vt:i4>
      </vt:variant>
      <vt:variant>
        <vt:i4>5</vt:i4>
      </vt:variant>
      <vt:variant>
        <vt:lpwstr/>
      </vt:variant>
      <vt:variant>
        <vt:lpwstr>_Toc71061605</vt:lpwstr>
      </vt:variant>
      <vt:variant>
        <vt:i4>1179702</vt:i4>
      </vt:variant>
      <vt:variant>
        <vt:i4>146</vt:i4>
      </vt:variant>
      <vt:variant>
        <vt:i4>0</vt:i4>
      </vt:variant>
      <vt:variant>
        <vt:i4>5</vt:i4>
      </vt:variant>
      <vt:variant>
        <vt:lpwstr/>
      </vt:variant>
      <vt:variant>
        <vt:lpwstr>_Toc71061604</vt:lpwstr>
      </vt:variant>
      <vt:variant>
        <vt:i4>1376310</vt:i4>
      </vt:variant>
      <vt:variant>
        <vt:i4>140</vt:i4>
      </vt:variant>
      <vt:variant>
        <vt:i4>0</vt:i4>
      </vt:variant>
      <vt:variant>
        <vt:i4>5</vt:i4>
      </vt:variant>
      <vt:variant>
        <vt:lpwstr/>
      </vt:variant>
      <vt:variant>
        <vt:lpwstr>_Toc71061603</vt:lpwstr>
      </vt:variant>
      <vt:variant>
        <vt:i4>1310774</vt:i4>
      </vt:variant>
      <vt:variant>
        <vt:i4>134</vt:i4>
      </vt:variant>
      <vt:variant>
        <vt:i4>0</vt:i4>
      </vt:variant>
      <vt:variant>
        <vt:i4>5</vt:i4>
      </vt:variant>
      <vt:variant>
        <vt:lpwstr/>
      </vt:variant>
      <vt:variant>
        <vt:lpwstr>_Toc71061602</vt:lpwstr>
      </vt:variant>
      <vt:variant>
        <vt:i4>1507382</vt:i4>
      </vt:variant>
      <vt:variant>
        <vt:i4>128</vt:i4>
      </vt:variant>
      <vt:variant>
        <vt:i4>0</vt:i4>
      </vt:variant>
      <vt:variant>
        <vt:i4>5</vt:i4>
      </vt:variant>
      <vt:variant>
        <vt:lpwstr/>
      </vt:variant>
      <vt:variant>
        <vt:lpwstr>_Toc71061601</vt:lpwstr>
      </vt:variant>
      <vt:variant>
        <vt:i4>1441846</vt:i4>
      </vt:variant>
      <vt:variant>
        <vt:i4>122</vt:i4>
      </vt:variant>
      <vt:variant>
        <vt:i4>0</vt:i4>
      </vt:variant>
      <vt:variant>
        <vt:i4>5</vt:i4>
      </vt:variant>
      <vt:variant>
        <vt:lpwstr/>
      </vt:variant>
      <vt:variant>
        <vt:lpwstr>_Toc71061600</vt:lpwstr>
      </vt:variant>
      <vt:variant>
        <vt:i4>1835071</vt:i4>
      </vt:variant>
      <vt:variant>
        <vt:i4>116</vt:i4>
      </vt:variant>
      <vt:variant>
        <vt:i4>0</vt:i4>
      </vt:variant>
      <vt:variant>
        <vt:i4>5</vt:i4>
      </vt:variant>
      <vt:variant>
        <vt:lpwstr/>
      </vt:variant>
      <vt:variant>
        <vt:lpwstr>_Toc71061599</vt:lpwstr>
      </vt:variant>
      <vt:variant>
        <vt:i4>1900607</vt:i4>
      </vt:variant>
      <vt:variant>
        <vt:i4>110</vt:i4>
      </vt:variant>
      <vt:variant>
        <vt:i4>0</vt:i4>
      </vt:variant>
      <vt:variant>
        <vt:i4>5</vt:i4>
      </vt:variant>
      <vt:variant>
        <vt:lpwstr/>
      </vt:variant>
      <vt:variant>
        <vt:lpwstr>_Toc71061598</vt:lpwstr>
      </vt:variant>
      <vt:variant>
        <vt:i4>1179711</vt:i4>
      </vt:variant>
      <vt:variant>
        <vt:i4>104</vt:i4>
      </vt:variant>
      <vt:variant>
        <vt:i4>0</vt:i4>
      </vt:variant>
      <vt:variant>
        <vt:i4>5</vt:i4>
      </vt:variant>
      <vt:variant>
        <vt:lpwstr/>
      </vt:variant>
      <vt:variant>
        <vt:lpwstr>_Toc71061597</vt:lpwstr>
      </vt:variant>
      <vt:variant>
        <vt:i4>1245247</vt:i4>
      </vt:variant>
      <vt:variant>
        <vt:i4>98</vt:i4>
      </vt:variant>
      <vt:variant>
        <vt:i4>0</vt:i4>
      </vt:variant>
      <vt:variant>
        <vt:i4>5</vt:i4>
      </vt:variant>
      <vt:variant>
        <vt:lpwstr/>
      </vt:variant>
      <vt:variant>
        <vt:lpwstr>_Toc71061596</vt:lpwstr>
      </vt:variant>
      <vt:variant>
        <vt:i4>1048639</vt:i4>
      </vt:variant>
      <vt:variant>
        <vt:i4>92</vt:i4>
      </vt:variant>
      <vt:variant>
        <vt:i4>0</vt:i4>
      </vt:variant>
      <vt:variant>
        <vt:i4>5</vt:i4>
      </vt:variant>
      <vt:variant>
        <vt:lpwstr/>
      </vt:variant>
      <vt:variant>
        <vt:lpwstr>_Toc71061595</vt:lpwstr>
      </vt:variant>
      <vt:variant>
        <vt:i4>1114175</vt:i4>
      </vt:variant>
      <vt:variant>
        <vt:i4>86</vt:i4>
      </vt:variant>
      <vt:variant>
        <vt:i4>0</vt:i4>
      </vt:variant>
      <vt:variant>
        <vt:i4>5</vt:i4>
      </vt:variant>
      <vt:variant>
        <vt:lpwstr/>
      </vt:variant>
      <vt:variant>
        <vt:lpwstr>_Toc71061594</vt:lpwstr>
      </vt:variant>
      <vt:variant>
        <vt:i4>1507391</vt:i4>
      </vt:variant>
      <vt:variant>
        <vt:i4>80</vt:i4>
      </vt:variant>
      <vt:variant>
        <vt:i4>0</vt:i4>
      </vt:variant>
      <vt:variant>
        <vt:i4>5</vt:i4>
      </vt:variant>
      <vt:variant>
        <vt:lpwstr/>
      </vt:variant>
      <vt:variant>
        <vt:lpwstr>_Toc71061592</vt:lpwstr>
      </vt:variant>
      <vt:variant>
        <vt:i4>1310783</vt:i4>
      </vt:variant>
      <vt:variant>
        <vt:i4>74</vt:i4>
      </vt:variant>
      <vt:variant>
        <vt:i4>0</vt:i4>
      </vt:variant>
      <vt:variant>
        <vt:i4>5</vt:i4>
      </vt:variant>
      <vt:variant>
        <vt:lpwstr/>
      </vt:variant>
      <vt:variant>
        <vt:lpwstr>_Toc71061591</vt:lpwstr>
      </vt:variant>
      <vt:variant>
        <vt:i4>1376319</vt:i4>
      </vt:variant>
      <vt:variant>
        <vt:i4>68</vt:i4>
      </vt:variant>
      <vt:variant>
        <vt:i4>0</vt:i4>
      </vt:variant>
      <vt:variant>
        <vt:i4>5</vt:i4>
      </vt:variant>
      <vt:variant>
        <vt:lpwstr/>
      </vt:variant>
      <vt:variant>
        <vt:lpwstr>_Toc71061590</vt:lpwstr>
      </vt:variant>
      <vt:variant>
        <vt:i4>1835070</vt:i4>
      </vt:variant>
      <vt:variant>
        <vt:i4>62</vt:i4>
      </vt:variant>
      <vt:variant>
        <vt:i4>0</vt:i4>
      </vt:variant>
      <vt:variant>
        <vt:i4>5</vt:i4>
      </vt:variant>
      <vt:variant>
        <vt:lpwstr/>
      </vt:variant>
      <vt:variant>
        <vt:lpwstr>_Toc71061589</vt:lpwstr>
      </vt:variant>
      <vt:variant>
        <vt:i4>1900606</vt:i4>
      </vt:variant>
      <vt:variant>
        <vt:i4>56</vt:i4>
      </vt:variant>
      <vt:variant>
        <vt:i4>0</vt:i4>
      </vt:variant>
      <vt:variant>
        <vt:i4>5</vt:i4>
      </vt:variant>
      <vt:variant>
        <vt:lpwstr/>
      </vt:variant>
      <vt:variant>
        <vt:lpwstr>_Toc71061588</vt:lpwstr>
      </vt:variant>
      <vt:variant>
        <vt:i4>1179710</vt:i4>
      </vt:variant>
      <vt:variant>
        <vt:i4>50</vt:i4>
      </vt:variant>
      <vt:variant>
        <vt:i4>0</vt:i4>
      </vt:variant>
      <vt:variant>
        <vt:i4>5</vt:i4>
      </vt:variant>
      <vt:variant>
        <vt:lpwstr/>
      </vt:variant>
      <vt:variant>
        <vt:lpwstr>_Toc71061587</vt:lpwstr>
      </vt:variant>
      <vt:variant>
        <vt:i4>1245246</vt:i4>
      </vt:variant>
      <vt:variant>
        <vt:i4>44</vt:i4>
      </vt:variant>
      <vt:variant>
        <vt:i4>0</vt:i4>
      </vt:variant>
      <vt:variant>
        <vt:i4>5</vt:i4>
      </vt:variant>
      <vt:variant>
        <vt:lpwstr/>
      </vt:variant>
      <vt:variant>
        <vt:lpwstr>_Toc71061586</vt:lpwstr>
      </vt:variant>
      <vt:variant>
        <vt:i4>1048638</vt:i4>
      </vt:variant>
      <vt:variant>
        <vt:i4>38</vt:i4>
      </vt:variant>
      <vt:variant>
        <vt:i4>0</vt:i4>
      </vt:variant>
      <vt:variant>
        <vt:i4>5</vt:i4>
      </vt:variant>
      <vt:variant>
        <vt:lpwstr/>
      </vt:variant>
      <vt:variant>
        <vt:lpwstr>_Toc71061585</vt:lpwstr>
      </vt:variant>
      <vt:variant>
        <vt:i4>1114174</vt:i4>
      </vt:variant>
      <vt:variant>
        <vt:i4>32</vt:i4>
      </vt:variant>
      <vt:variant>
        <vt:i4>0</vt:i4>
      </vt:variant>
      <vt:variant>
        <vt:i4>5</vt:i4>
      </vt:variant>
      <vt:variant>
        <vt:lpwstr/>
      </vt:variant>
      <vt:variant>
        <vt:lpwstr>_Toc71061584</vt:lpwstr>
      </vt:variant>
      <vt:variant>
        <vt:i4>1441854</vt:i4>
      </vt:variant>
      <vt:variant>
        <vt:i4>26</vt:i4>
      </vt:variant>
      <vt:variant>
        <vt:i4>0</vt:i4>
      </vt:variant>
      <vt:variant>
        <vt:i4>5</vt:i4>
      </vt:variant>
      <vt:variant>
        <vt:lpwstr/>
      </vt:variant>
      <vt:variant>
        <vt:lpwstr>_Toc71061583</vt:lpwstr>
      </vt:variant>
      <vt:variant>
        <vt:i4>1507390</vt:i4>
      </vt:variant>
      <vt:variant>
        <vt:i4>20</vt:i4>
      </vt:variant>
      <vt:variant>
        <vt:i4>0</vt:i4>
      </vt:variant>
      <vt:variant>
        <vt:i4>5</vt:i4>
      </vt:variant>
      <vt:variant>
        <vt:lpwstr/>
      </vt:variant>
      <vt:variant>
        <vt:lpwstr>_Toc71061582</vt:lpwstr>
      </vt:variant>
      <vt:variant>
        <vt:i4>1310782</vt:i4>
      </vt:variant>
      <vt:variant>
        <vt:i4>14</vt:i4>
      </vt:variant>
      <vt:variant>
        <vt:i4>0</vt:i4>
      </vt:variant>
      <vt:variant>
        <vt:i4>5</vt:i4>
      </vt:variant>
      <vt:variant>
        <vt:lpwstr/>
      </vt:variant>
      <vt:variant>
        <vt:lpwstr>_Toc71061581</vt:lpwstr>
      </vt:variant>
      <vt:variant>
        <vt:i4>1376318</vt:i4>
      </vt:variant>
      <vt:variant>
        <vt:i4>8</vt:i4>
      </vt:variant>
      <vt:variant>
        <vt:i4>0</vt:i4>
      </vt:variant>
      <vt:variant>
        <vt:i4>5</vt:i4>
      </vt:variant>
      <vt:variant>
        <vt:lpwstr/>
      </vt:variant>
      <vt:variant>
        <vt:lpwstr>_Toc71061580</vt:lpwstr>
      </vt:variant>
      <vt:variant>
        <vt:i4>1835057</vt:i4>
      </vt:variant>
      <vt:variant>
        <vt:i4>2</vt:i4>
      </vt:variant>
      <vt:variant>
        <vt:i4>0</vt:i4>
      </vt:variant>
      <vt:variant>
        <vt:i4>5</vt:i4>
      </vt:variant>
      <vt:variant>
        <vt:lpwstr/>
      </vt:variant>
      <vt:variant>
        <vt:lpwstr>_Toc71061579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Vybíralová Veronika, Mgr.</cp:lastModifiedBy>
  <cp:revision>2</cp:revision>
  <cp:lastPrinted>2022-05-13T07:35:00Z</cp:lastPrinted>
  <dcterms:created xsi:type="dcterms:W3CDTF">2022-05-17T09:45:00Z</dcterms:created>
  <dcterms:modified xsi:type="dcterms:W3CDTF">2022-05-17T09:45:00Z</dcterms:modified>
</cp:coreProperties>
</file>