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ED2AF" w14:textId="77777777" w:rsidR="00F662CC" w:rsidRDefault="00F662CC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2374D48D" w14:textId="6D30DEC3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2374D48E" w14:textId="020E4ED4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953913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53913">
        <w:rPr>
          <w:rFonts w:ascii="Verdana" w:hAnsi="Verdana" w:cstheme="minorHAnsi"/>
          <w:b/>
          <w:sz w:val="28"/>
          <w:szCs w:val="28"/>
          <w:u w:val="single"/>
        </w:rPr>
        <w:t>služby</w:t>
      </w:r>
      <w:r w:rsidR="00953913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067FC8F9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B3065F">
        <w:rPr>
          <w:rFonts w:ascii="Verdana" w:hAnsi="Verdana" w:cstheme="minorHAnsi"/>
          <w:b/>
          <w:sz w:val="22"/>
          <w:u w:val="single"/>
        </w:rPr>
        <w:t>Poskytovatel</w:t>
      </w:r>
      <w:r w:rsidR="00EA1D44" w:rsidRPr="002507FA">
        <w:rPr>
          <w:rFonts w:ascii="Verdana" w:hAnsi="Verdana" w:cstheme="minorHAnsi"/>
          <w:b/>
          <w:sz w:val="22"/>
          <w:u w:val="single"/>
        </w:rPr>
        <w:t>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07D9C87D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53913">
        <w:rPr>
          <w:rFonts w:ascii="Verdana" w:hAnsi="Verdana" w:cstheme="minorHAnsi"/>
          <w:b/>
          <w:sz w:val="18"/>
          <w:szCs w:val="18"/>
        </w:rPr>
        <w:t>Bc. Jiřím Svobodou, MBA, generálním ředitelem</w:t>
      </w:r>
    </w:p>
    <w:p w14:paraId="2374D49A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374D49B" w14:textId="51A5D33D" w:rsidR="008B4D9D" w:rsidRPr="00953913" w:rsidRDefault="0095391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53913">
        <w:rPr>
          <w:rFonts w:ascii="Verdana" w:hAnsi="Verdana" w:cstheme="minorHAnsi"/>
          <w:sz w:val="18"/>
          <w:szCs w:val="18"/>
        </w:rPr>
        <w:t>Dlážděná 1003/7, 110 00</w:t>
      </w:r>
      <w:r w:rsidR="008B4D9D" w:rsidRPr="00953913" w:rsidDel="00640267">
        <w:rPr>
          <w:rFonts w:ascii="Verdana" w:hAnsi="Verdana" w:cstheme="minorHAnsi"/>
          <w:sz w:val="18"/>
          <w:szCs w:val="18"/>
        </w:rPr>
        <w:t xml:space="preserve"> </w:t>
      </w:r>
      <w:r w:rsidRPr="00953913">
        <w:rPr>
          <w:rFonts w:ascii="Verdana" w:hAnsi="Verdana" w:cstheme="minorHAnsi"/>
          <w:sz w:val="18"/>
          <w:szCs w:val="18"/>
        </w:rPr>
        <w:t>Praha 1 - Nové Město</w:t>
      </w:r>
    </w:p>
    <w:p w14:paraId="2374D49C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374D49D" w14:textId="4D1FDEEB" w:rsidR="00CC5257" w:rsidRPr="002507FA" w:rsidRDefault="00694EB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1" w:history="1">
        <w:r w:rsidR="001F771E" w:rsidRPr="004B2DC4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  <w:r w:rsidR="00831FAB" w:rsidRPr="004B2DC4">
        <w:rPr>
          <w:rFonts w:ascii="Verdana" w:hAnsi="Verdana" w:cstheme="minorHAnsi"/>
          <w:sz w:val="18"/>
          <w:szCs w:val="18"/>
        </w:rPr>
        <w:t xml:space="preserve">, datová schránka: </w:t>
      </w:r>
      <w:proofErr w:type="spellStart"/>
      <w:r w:rsidR="00831FAB" w:rsidRPr="004B2DC4">
        <w:rPr>
          <w:rFonts w:ascii="Verdana" w:hAnsi="Verdana"/>
          <w:color w:val="000000"/>
          <w:sz w:val="20"/>
          <w:szCs w:val="20"/>
          <w:shd w:val="clear" w:color="auto" w:fill="FFFFFF"/>
        </w:rPr>
        <w:t>uccchjm</w:t>
      </w:r>
      <w:proofErr w:type="spellEnd"/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11D2611C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D" w14:textId="7DDE1934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53913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953913">
        <w:rPr>
          <w:rFonts w:ascii="Verdana" w:hAnsi="Verdana" w:cstheme="minorHAnsi"/>
          <w:sz w:val="18"/>
          <w:szCs w:val="18"/>
        </w:rPr>
        <w:t xml:space="preserve">Rámcová </w:t>
      </w:r>
      <w:r w:rsidRPr="00953913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4D59A9">
        <w:rPr>
          <w:rFonts w:ascii="Verdana" w:hAnsi="Verdana" w:cstheme="minorHAnsi"/>
          <w:sz w:val="18"/>
          <w:szCs w:val="18"/>
        </w:rPr>
        <w:t>výběrového</w:t>
      </w:r>
      <w:r w:rsidRPr="00953913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953913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953913">
        <w:rPr>
          <w:rFonts w:ascii="Verdana" w:hAnsi="Verdana" w:cstheme="minorHAnsi"/>
          <w:sz w:val="18"/>
          <w:szCs w:val="18"/>
        </w:rPr>
        <w:t xml:space="preserve">Rámcové </w:t>
      </w:r>
      <w:r w:rsidR="00B63D2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953913">
        <w:rPr>
          <w:rFonts w:ascii="Verdana" w:hAnsi="Verdana" w:cstheme="minorHAnsi"/>
          <w:sz w:val="18"/>
          <w:szCs w:val="18"/>
        </w:rPr>
        <w:t xml:space="preserve">podlimitní </w:t>
      </w:r>
      <w:r w:rsidRPr="00953913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953913">
        <w:rPr>
          <w:rFonts w:ascii="Verdana" w:hAnsi="Verdana" w:cstheme="minorHAnsi"/>
          <w:sz w:val="18"/>
          <w:szCs w:val="18"/>
        </w:rPr>
        <w:t>ce</w:t>
      </w:r>
      <w:r w:rsidR="00C742B4">
        <w:rPr>
          <w:rFonts w:ascii="Verdana" w:hAnsi="Verdana" w:cstheme="minorHAnsi"/>
          <w:sz w:val="18"/>
          <w:szCs w:val="18"/>
        </w:rPr>
        <w:t xml:space="preserve"> </w:t>
      </w:r>
      <w:r w:rsidRPr="00953913">
        <w:rPr>
          <w:rFonts w:ascii="Verdana" w:hAnsi="Verdana" w:cstheme="minorHAnsi"/>
          <w:sz w:val="18"/>
          <w:szCs w:val="18"/>
        </w:rPr>
        <w:t xml:space="preserve">s názvem </w:t>
      </w:r>
      <w:r w:rsidR="00953913" w:rsidRPr="00953913">
        <w:rPr>
          <w:rFonts w:ascii="Verdana" w:hAnsi="Verdana" w:cstheme="minorHAnsi"/>
          <w:sz w:val="18"/>
          <w:szCs w:val="18"/>
        </w:rPr>
        <w:t>„</w:t>
      </w:r>
      <w:r w:rsidR="00953913" w:rsidRPr="00953913">
        <w:rPr>
          <w:rFonts w:ascii="Verdana" w:hAnsi="Verdana" w:cstheme="minorHAnsi"/>
          <w:b/>
          <w:sz w:val="18"/>
          <w:szCs w:val="18"/>
        </w:rPr>
        <w:t>Metodická podpora spisové služby</w:t>
      </w:r>
      <w:r w:rsidR="00953913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953913">
        <w:rPr>
          <w:rFonts w:ascii="Verdana" w:hAnsi="Verdana" w:cstheme="minorHAnsi"/>
          <w:sz w:val="18"/>
          <w:szCs w:val="18"/>
        </w:rPr>
        <w:t>18883/2022-SŽ-GŘ-O8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4D59A9">
        <w:rPr>
          <w:rFonts w:ascii="Verdana" w:hAnsi="Verdana" w:cstheme="minorHAnsi"/>
          <w:sz w:val="18"/>
          <w:szCs w:val="18"/>
        </w:rPr>
        <w:t>výběrové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4D59A9">
        <w:rPr>
          <w:rFonts w:ascii="Verdana" w:hAnsi="Verdana" w:cstheme="minorHAnsi"/>
          <w:sz w:val="18"/>
          <w:szCs w:val="18"/>
        </w:rPr>
        <w:t>výběrového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26831E56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B63D2A">
        <w:rPr>
          <w:rFonts w:ascii="Verdana" w:hAnsi="Verdana" w:cstheme="minorHAnsi"/>
          <w:sz w:val="18"/>
          <w:szCs w:val="18"/>
        </w:rPr>
        <w:t>provedení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B63D2A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B63D2A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953913">
        <w:rPr>
          <w:rFonts w:ascii="Verdana" w:hAnsi="Verdana" w:cstheme="minorHAnsi"/>
          <w:sz w:val="18"/>
          <w:szCs w:val="18"/>
        </w:rPr>
        <w:t> Bližší specifikaci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F2F8B1C" w14:textId="77777777" w:rsidR="00C738BB" w:rsidRPr="002507FA" w:rsidRDefault="00C738BB" w:rsidP="00C738BB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5B7352B0" w:rsidR="0038779C" w:rsidRPr="001F771E" w:rsidRDefault="0038779C" w:rsidP="001F771E">
      <w:pPr>
        <w:pStyle w:val="Odstavecseseznamem"/>
        <w:numPr>
          <w:ilvl w:val="1"/>
          <w:numId w:val="55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i postupem uvedeným v této </w:t>
      </w:r>
      <w:r w:rsidR="00141D25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Pr="001F771E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Pr="001F771E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1F771E">
        <w:rPr>
          <w:rFonts w:ascii="Verdana" w:hAnsi="Verdana" w:cstheme="minorHAnsi"/>
          <w:sz w:val="18"/>
          <w:szCs w:val="18"/>
        </w:rPr>
        <w:t xml:space="preserve">Obchodními </w:t>
      </w:r>
      <w:r w:rsidRPr="001F771E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1F771E">
        <w:rPr>
          <w:rFonts w:ascii="Verdana" w:hAnsi="Verdana" w:cstheme="minorHAnsi"/>
          <w:sz w:val="18"/>
          <w:szCs w:val="18"/>
        </w:rPr>
        <w:t>1</w:t>
      </w:r>
      <w:r w:rsidR="00F17B92" w:rsidRPr="001F771E">
        <w:rPr>
          <w:rFonts w:ascii="Verdana" w:hAnsi="Verdana" w:cstheme="minorHAnsi"/>
          <w:sz w:val="18"/>
          <w:szCs w:val="18"/>
        </w:rPr>
        <w:t xml:space="preserve"> </w:t>
      </w:r>
      <w:r w:rsidRPr="001F771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Pr="001F771E">
        <w:rPr>
          <w:rFonts w:ascii="Verdana" w:hAnsi="Verdana" w:cstheme="minorHAnsi"/>
          <w:sz w:val="18"/>
          <w:szCs w:val="18"/>
        </w:rPr>
        <w:t>dohody (dále jen „</w:t>
      </w:r>
      <w:r w:rsidR="00E35CAA" w:rsidRPr="001F771E">
        <w:rPr>
          <w:rFonts w:ascii="Verdana" w:hAnsi="Verdana" w:cstheme="minorHAnsi"/>
          <w:sz w:val="18"/>
          <w:szCs w:val="18"/>
        </w:rPr>
        <w:t>dílčí zakázka</w:t>
      </w:r>
      <w:r w:rsidRPr="001F771E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1F771E">
        <w:rPr>
          <w:rFonts w:ascii="Verdana" w:hAnsi="Verdana" w:cstheme="minorHAnsi"/>
          <w:sz w:val="18"/>
          <w:szCs w:val="18"/>
        </w:rPr>
        <w:t xml:space="preserve">dílčí zakázky </w:t>
      </w:r>
      <w:r w:rsidRPr="001F771E">
        <w:rPr>
          <w:rFonts w:ascii="Verdana" w:hAnsi="Verdana" w:cstheme="minorHAnsi"/>
          <w:sz w:val="18"/>
          <w:szCs w:val="18"/>
        </w:rPr>
        <w:t xml:space="preserve">bude mezi Objednatelem a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em uzavřena smlouva na plnění dílčí veřejné zakázky (dále jen „dílčí smlouva“), na základě které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 </w:t>
      </w:r>
      <w:r w:rsidR="00B63D2A" w:rsidRPr="001F771E">
        <w:rPr>
          <w:rFonts w:ascii="Verdana" w:hAnsi="Verdana" w:cstheme="minorHAnsi"/>
          <w:sz w:val="18"/>
          <w:szCs w:val="18"/>
        </w:rPr>
        <w:t>provede</w:t>
      </w:r>
      <w:r w:rsidRPr="001F771E">
        <w:rPr>
          <w:rFonts w:ascii="Verdana" w:hAnsi="Verdana" w:cstheme="minorHAnsi"/>
          <w:sz w:val="18"/>
          <w:szCs w:val="18"/>
        </w:rPr>
        <w:t xml:space="preserve"> pro Objednatele </w:t>
      </w:r>
      <w:r w:rsidR="00B63D2A" w:rsidRPr="001F771E">
        <w:rPr>
          <w:rFonts w:ascii="Verdana" w:hAnsi="Verdana" w:cstheme="minorHAnsi"/>
          <w:sz w:val="18"/>
          <w:szCs w:val="18"/>
        </w:rPr>
        <w:t>služby</w:t>
      </w:r>
      <w:r w:rsidR="00701354" w:rsidRPr="001F771E">
        <w:rPr>
          <w:rFonts w:ascii="Verdana" w:hAnsi="Verdana" w:cstheme="minorHAnsi"/>
          <w:sz w:val="18"/>
          <w:szCs w:val="18"/>
        </w:rPr>
        <w:t xml:space="preserve"> </w:t>
      </w:r>
      <w:r w:rsidRPr="001F771E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této Rámcové </w:t>
      </w:r>
      <w:r w:rsidRPr="001F771E">
        <w:rPr>
          <w:rFonts w:ascii="Verdana" w:hAnsi="Verdana" w:cstheme="minorHAnsi"/>
          <w:sz w:val="18"/>
          <w:szCs w:val="18"/>
        </w:rPr>
        <w:t>dohody.</w:t>
      </w:r>
    </w:p>
    <w:p w14:paraId="2374D4B3" w14:textId="2C6DC038" w:rsidR="004A0D5B" w:rsidRPr="004B2DC4" w:rsidRDefault="0038779C" w:rsidP="001F771E">
      <w:pPr>
        <w:pStyle w:val="Odstavecseseznamem"/>
        <w:numPr>
          <w:ilvl w:val="1"/>
          <w:numId w:val="5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1F771E">
        <w:rPr>
          <w:rFonts w:ascii="Verdana" w:hAnsi="Verdana" w:cstheme="minorHAnsi"/>
          <w:sz w:val="18"/>
          <w:szCs w:val="18"/>
        </w:rPr>
        <w:t xml:space="preserve">dílčí zakázku </w:t>
      </w:r>
      <w:r w:rsidRPr="001F771E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i. Písemná forma objednávky je splněna, i pokud Objednatel zašle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="00002574" w:rsidRPr="001F771E">
        <w:rPr>
          <w:rFonts w:ascii="Verdana" w:hAnsi="Verdana" w:cstheme="minorHAnsi"/>
          <w:sz w:val="18"/>
          <w:szCs w:val="18"/>
        </w:rPr>
        <w:t>i</w:t>
      </w:r>
      <w:r w:rsidRPr="001F771E">
        <w:rPr>
          <w:rFonts w:ascii="Verdana" w:hAnsi="Verdana" w:cstheme="minorHAnsi"/>
          <w:sz w:val="18"/>
          <w:szCs w:val="18"/>
        </w:rPr>
        <w:t xml:space="preserve"> objednávku e-mailovou </w:t>
      </w:r>
      <w:r w:rsidR="00831FAB" w:rsidRPr="001F771E">
        <w:rPr>
          <w:rFonts w:ascii="Verdana" w:hAnsi="Verdana" w:cstheme="minorHAnsi"/>
          <w:sz w:val="18"/>
          <w:szCs w:val="18"/>
        </w:rPr>
        <w:t xml:space="preserve">nebo datovou </w:t>
      </w:r>
      <w:r w:rsidRPr="001F771E">
        <w:rPr>
          <w:rFonts w:ascii="Verdana" w:hAnsi="Verdana" w:cstheme="minorHAnsi"/>
          <w:sz w:val="18"/>
          <w:szCs w:val="18"/>
        </w:rPr>
        <w:t>zprávou</w:t>
      </w:r>
      <w:r w:rsidRPr="004B2DC4">
        <w:rPr>
          <w:rFonts w:ascii="Verdana" w:hAnsi="Verdana" w:cstheme="minorHAnsi"/>
          <w:sz w:val="18"/>
          <w:szCs w:val="18"/>
        </w:rPr>
        <w:t>.</w:t>
      </w:r>
      <w:r w:rsidR="004A0D5B" w:rsidRPr="004B2DC4">
        <w:rPr>
          <w:rFonts w:ascii="Verdana" w:hAnsi="Verdana" w:cstheme="minorHAnsi"/>
          <w:sz w:val="18"/>
          <w:szCs w:val="18"/>
        </w:rPr>
        <w:t xml:space="preserve"> Smluvní strany určily následující kontaktní adresy pro zasílání veškerých písemností dle tohoto článku Rámcové dohody:</w:t>
      </w:r>
    </w:p>
    <w:p w14:paraId="2374D4B4" w14:textId="17538D85" w:rsidR="004A0D5B" w:rsidRPr="00831FAB" w:rsidRDefault="004A0D5B" w:rsidP="001F771E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31FAB">
        <w:rPr>
          <w:rFonts w:ascii="Verdana" w:hAnsi="Verdana" w:cstheme="minorHAnsi"/>
          <w:sz w:val="18"/>
          <w:szCs w:val="18"/>
        </w:rPr>
        <w:t>Objednatel</w:t>
      </w:r>
      <w:r w:rsidR="004B2DC4">
        <w:rPr>
          <w:rFonts w:ascii="Verdana" w:hAnsi="Verdana" w:cstheme="minorHAnsi"/>
          <w:sz w:val="18"/>
          <w:szCs w:val="18"/>
        </w:rPr>
        <w:t>: epodatelna</w:t>
      </w:r>
      <w:r w:rsidRPr="00831FAB">
        <w:rPr>
          <w:rFonts w:ascii="Verdana" w:hAnsi="Verdana" w:cstheme="minorHAnsi"/>
          <w:sz w:val="18"/>
          <w:szCs w:val="18"/>
        </w:rPr>
        <w:t>@</w:t>
      </w:r>
      <w:r w:rsidR="00576BA9" w:rsidRPr="00831FAB">
        <w:rPr>
          <w:rFonts w:ascii="Verdana" w:hAnsi="Verdana" w:cstheme="minorHAnsi"/>
          <w:sz w:val="18"/>
          <w:szCs w:val="18"/>
        </w:rPr>
        <w:t>spravazeleznic</w:t>
      </w:r>
      <w:r w:rsidRPr="00831FAB">
        <w:rPr>
          <w:rFonts w:ascii="Verdana" w:hAnsi="Verdana" w:cstheme="minorHAnsi"/>
          <w:sz w:val="18"/>
          <w:szCs w:val="18"/>
        </w:rPr>
        <w:t>.cz</w:t>
      </w:r>
      <w:r w:rsidR="004B2DC4">
        <w:rPr>
          <w:rFonts w:ascii="Verdana" w:hAnsi="Verdana" w:cstheme="minorHAnsi"/>
          <w:sz w:val="18"/>
          <w:szCs w:val="18"/>
        </w:rPr>
        <w:t>, datová schránka</w:t>
      </w:r>
      <w:r w:rsidR="004B2DC4" w:rsidRPr="004B2DC4">
        <w:rPr>
          <w:rFonts w:ascii="Verdana" w:hAnsi="Verdana" w:cstheme="minorHAnsi"/>
          <w:sz w:val="18"/>
          <w:szCs w:val="18"/>
        </w:rPr>
        <w:t xml:space="preserve">: </w:t>
      </w:r>
      <w:proofErr w:type="spellStart"/>
      <w:r w:rsidR="00831FAB" w:rsidRPr="004B2DC4">
        <w:rPr>
          <w:rFonts w:ascii="Verdana" w:hAnsi="Verdana" w:cstheme="minorHAnsi"/>
          <w:sz w:val="18"/>
          <w:szCs w:val="18"/>
        </w:rPr>
        <w:t>uccchjm</w:t>
      </w:r>
      <w:proofErr w:type="spellEnd"/>
    </w:p>
    <w:p w14:paraId="2374D4B5" w14:textId="64E08A54" w:rsidR="00B447EA" w:rsidRPr="001F771E" w:rsidRDefault="00B3065F" w:rsidP="001F771E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>Poskytovatel</w:t>
      </w:r>
      <w:r w:rsidR="004A0D5B" w:rsidRPr="001F771E">
        <w:rPr>
          <w:rFonts w:ascii="Verdana" w:hAnsi="Verdana" w:cstheme="minorHAnsi"/>
          <w:sz w:val="18"/>
          <w:szCs w:val="18"/>
        </w:rPr>
        <w:t xml:space="preserve">: </w:t>
      </w:r>
      <w:r w:rsidR="004A0D5B" w:rsidRPr="004B2DC4">
        <w:rPr>
          <w:rFonts w:ascii="Verdana" w:hAnsi="Verdana" w:cstheme="minorHAnsi"/>
          <w:sz w:val="18"/>
          <w:szCs w:val="18"/>
          <w:highlight w:val="yellow"/>
        </w:rPr>
        <w:t>…………………………</w:t>
      </w:r>
    </w:p>
    <w:p w14:paraId="2374D4B6" w14:textId="0973FCB0" w:rsidR="0038779C" w:rsidRPr="001F771E" w:rsidRDefault="0038779C" w:rsidP="001F771E">
      <w:pPr>
        <w:pStyle w:val="Odstavecseseznamem"/>
        <w:numPr>
          <w:ilvl w:val="1"/>
          <w:numId w:val="5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Pr="001F771E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3CFB8240" w:rsidR="0038779C" w:rsidRPr="002507FA" w:rsidRDefault="00E413C5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</w:t>
      </w:r>
      <w:r w:rsidR="00B63D2A">
        <w:rPr>
          <w:rFonts w:ascii="Verdana" w:hAnsi="Verdana" w:cstheme="minorHAnsi"/>
          <w:sz w:val="18"/>
          <w:szCs w:val="18"/>
        </w:rPr>
        <w:t>požadovaných služeb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1C538CF6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1F771E">
        <w:rPr>
          <w:rFonts w:ascii="Verdana" w:hAnsi="Verdana" w:cstheme="minorHAnsi"/>
          <w:sz w:val="18"/>
          <w:szCs w:val="18"/>
        </w:rPr>
        <w:t xml:space="preserve">3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1F771E">
        <w:rPr>
          <w:rFonts w:ascii="Verdana" w:hAnsi="Verdana" w:cstheme="minorHAnsi"/>
          <w:sz w:val="18"/>
          <w:szCs w:val="18"/>
        </w:rPr>
        <w:t>dohody</w:t>
      </w:r>
      <w:r w:rsidRPr="001F771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povahu </w:t>
      </w:r>
      <w:r w:rsidR="00B63D2A" w:rsidRPr="001F771E">
        <w:rPr>
          <w:rFonts w:ascii="Verdana" w:hAnsi="Verdana" w:cstheme="minorHAnsi"/>
          <w:sz w:val="18"/>
          <w:szCs w:val="18"/>
        </w:rPr>
        <w:t>služeb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1F771E">
        <w:rPr>
          <w:rFonts w:ascii="Verdana" w:hAnsi="Verdana" w:cstheme="minorHAnsi"/>
          <w:sz w:val="18"/>
          <w:szCs w:val="18"/>
        </w:rPr>
        <w:t xml:space="preserve">3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dohody cenu za </w:t>
      </w:r>
      <w:r w:rsidR="00B63D2A" w:rsidRPr="001F771E">
        <w:rPr>
          <w:rFonts w:ascii="Verdana" w:hAnsi="Verdana" w:cstheme="minorHAnsi"/>
          <w:sz w:val="18"/>
          <w:szCs w:val="18"/>
        </w:rPr>
        <w:t>provedení služeb</w:t>
      </w:r>
      <w:r w:rsidR="00AD2EC8" w:rsidRPr="001F771E">
        <w:rPr>
          <w:rFonts w:ascii="Verdana" w:hAnsi="Verdana" w:cstheme="minorHAnsi"/>
          <w:sz w:val="18"/>
          <w:szCs w:val="18"/>
        </w:rPr>
        <w:t xml:space="preserve"> </w:t>
      </w:r>
      <w:r w:rsidR="00E413C5" w:rsidRPr="001F771E">
        <w:rPr>
          <w:rFonts w:ascii="Verdana" w:hAnsi="Verdana" w:cstheme="minorHAnsi"/>
          <w:sz w:val="18"/>
          <w:szCs w:val="18"/>
        </w:rPr>
        <w:t xml:space="preserve">předem v </w:t>
      </w:r>
      <w:r w:rsidRPr="001F771E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77777777" w:rsidR="007C1216" w:rsidRPr="002507FA" w:rsidRDefault="007C1216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požadovaný termín zahájení prací,</w:t>
      </w:r>
    </w:p>
    <w:p w14:paraId="2374D4BE" w14:textId="2E2DF9E5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B63D2A">
        <w:rPr>
          <w:rFonts w:ascii="Verdana" w:hAnsi="Verdana" w:cstheme="minorHAnsi"/>
          <w:sz w:val="18"/>
          <w:szCs w:val="18"/>
        </w:rPr>
        <w:t>provedených služeb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31BC5B01" w:rsidR="00EA41F0" w:rsidRPr="002507FA" w:rsidRDefault="00EA41F0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B63D2A">
        <w:rPr>
          <w:rFonts w:ascii="Verdana" w:hAnsi="Verdana" w:cstheme="minorHAnsi"/>
          <w:sz w:val="18"/>
          <w:szCs w:val="18"/>
        </w:rPr>
        <w:t>služeb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1F771E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4CDD63A6" w:rsidR="00E413C5" w:rsidRPr="001F771E" w:rsidRDefault="00E413C5" w:rsidP="001F771E">
      <w:pPr>
        <w:pStyle w:val="Odstavecseseznamem"/>
        <w:numPr>
          <w:ilvl w:val="1"/>
          <w:numId w:val="5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F771E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 </w:t>
      </w:r>
      <w:r w:rsidR="00754A3C" w:rsidRPr="001F771E">
        <w:rPr>
          <w:rFonts w:ascii="Verdana" w:hAnsi="Verdana" w:cstheme="minorHAnsi"/>
          <w:sz w:val="18"/>
          <w:szCs w:val="18"/>
        </w:rPr>
        <w:t>povinen</w:t>
      </w:r>
      <w:r w:rsidRPr="001F771E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i. Zasláním upravené objednávky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 xml:space="preserve">i je původní objednávka bez dalšího stornována a nemůže být již akceptována </w:t>
      </w:r>
      <w:r w:rsidR="00B3065F" w:rsidRPr="001F771E">
        <w:rPr>
          <w:rFonts w:ascii="Verdana" w:hAnsi="Verdana" w:cstheme="minorHAnsi"/>
          <w:sz w:val="18"/>
          <w:szCs w:val="18"/>
        </w:rPr>
        <w:t>Poskytovatel</w:t>
      </w:r>
      <w:r w:rsidRPr="001F771E">
        <w:rPr>
          <w:rFonts w:ascii="Verdana" w:hAnsi="Verdana" w:cstheme="minorHAnsi"/>
          <w:sz w:val="18"/>
          <w:szCs w:val="18"/>
        </w:rPr>
        <w:t>em.</w:t>
      </w:r>
    </w:p>
    <w:p w14:paraId="2374D4C4" w14:textId="19412847" w:rsidR="00D85996" w:rsidRDefault="00B3065F" w:rsidP="00C738BB">
      <w:pPr>
        <w:pStyle w:val="Odstavecseseznamem"/>
        <w:numPr>
          <w:ilvl w:val="1"/>
          <w:numId w:val="5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4B2DC4" w:rsidRPr="004B2DC4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5" w14:textId="586D5B90" w:rsidR="00E413C5" w:rsidRDefault="00D85996" w:rsidP="00C738BB">
      <w:pPr>
        <w:pStyle w:val="Odstavecseseznamem"/>
        <w:numPr>
          <w:ilvl w:val="1"/>
          <w:numId w:val="55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B2DC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B2DC4">
        <w:rPr>
          <w:rFonts w:ascii="Verdana" w:hAnsi="Verdana" w:cstheme="minorHAnsi"/>
          <w:sz w:val="18"/>
          <w:szCs w:val="18"/>
        </w:rPr>
        <w:t>ust</w:t>
      </w:r>
      <w:proofErr w:type="spellEnd"/>
      <w:r w:rsidRPr="004B2DC4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</w:t>
      </w:r>
      <w:r w:rsidR="00B3065F" w:rsidRPr="004B2DC4">
        <w:rPr>
          <w:rFonts w:ascii="Verdana" w:hAnsi="Verdana" w:cstheme="minorHAnsi"/>
          <w:sz w:val="18"/>
          <w:szCs w:val="18"/>
        </w:rPr>
        <w:t>Poskytovatel</w:t>
      </w:r>
      <w:r w:rsidRPr="004B2DC4">
        <w:rPr>
          <w:rFonts w:ascii="Verdana" w:hAnsi="Verdana" w:cstheme="minorHAnsi"/>
          <w:sz w:val="18"/>
          <w:szCs w:val="18"/>
        </w:rPr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B3065F" w:rsidRPr="004B2DC4">
        <w:rPr>
          <w:rFonts w:ascii="Verdana" w:hAnsi="Verdana" w:cstheme="minorHAnsi"/>
          <w:sz w:val="18"/>
          <w:szCs w:val="18"/>
        </w:rPr>
        <w:t>Poskytovatel</w:t>
      </w:r>
      <w:r w:rsidRPr="004B2DC4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5 této dohody. Ujednanou lhůtou pro uzavírání budoucích smluv je doba trvání této Rámcové dohody. Oprávněnou smluvní stranou je Objednatel. Poruší-li </w:t>
      </w:r>
      <w:r w:rsidR="00B3065F" w:rsidRPr="004B2DC4">
        <w:rPr>
          <w:rFonts w:ascii="Verdana" w:hAnsi="Verdana" w:cstheme="minorHAnsi"/>
          <w:sz w:val="18"/>
          <w:szCs w:val="18"/>
        </w:rPr>
        <w:t>Poskytovatel</w:t>
      </w:r>
      <w:r w:rsidRPr="004B2DC4">
        <w:rPr>
          <w:rFonts w:ascii="Verdana" w:hAnsi="Verdana" w:cstheme="minorHAnsi"/>
          <w:sz w:val="18"/>
          <w:szCs w:val="18"/>
        </w:rPr>
        <w:t xml:space="preserve"> povinnost uzavřít dílčí smlouvu dle tohoto článku dohody, je </w:t>
      </w:r>
      <w:r w:rsidR="00B3065F" w:rsidRPr="004B2DC4">
        <w:rPr>
          <w:rFonts w:ascii="Verdana" w:hAnsi="Verdana" w:cstheme="minorHAnsi"/>
          <w:sz w:val="18"/>
          <w:szCs w:val="18"/>
        </w:rPr>
        <w:t>Poskytovatel</w:t>
      </w:r>
      <w:r w:rsidRPr="004B2DC4">
        <w:rPr>
          <w:rFonts w:ascii="Verdana" w:hAnsi="Verdana" w:cstheme="minorHAnsi"/>
          <w:sz w:val="18"/>
          <w:szCs w:val="18"/>
        </w:rPr>
        <w:t xml:space="preserve"> povinen uhradit Objednateli smluvní pokutu ve výši </w:t>
      </w:r>
      <w:r w:rsidR="00B63D2A" w:rsidRPr="004B2DC4">
        <w:rPr>
          <w:rFonts w:ascii="Verdana" w:hAnsi="Verdana" w:cstheme="minorHAnsi"/>
          <w:sz w:val="18"/>
          <w:szCs w:val="18"/>
        </w:rPr>
        <w:t>5</w:t>
      </w:r>
      <w:r w:rsidRPr="004B2DC4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B3065F" w:rsidRPr="004B2DC4">
        <w:rPr>
          <w:rFonts w:ascii="Verdana" w:hAnsi="Verdana" w:cstheme="minorHAnsi"/>
          <w:sz w:val="18"/>
          <w:szCs w:val="18"/>
        </w:rPr>
        <w:t>Poskytovatel</w:t>
      </w:r>
      <w:r w:rsidRPr="004B2DC4">
        <w:rPr>
          <w:rFonts w:ascii="Verdana" w:hAnsi="Verdana" w:cstheme="minorHAnsi"/>
          <w:sz w:val="18"/>
          <w:szCs w:val="18"/>
        </w:rPr>
        <w:t xml:space="preserve">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4B2DC4">
        <w:rPr>
          <w:rFonts w:ascii="Verdana" w:hAnsi="Verdana" w:cstheme="minorHAnsi"/>
          <w:sz w:val="18"/>
          <w:szCs w:val="18"/>
        </w:rPr>
        <w:t xml:space="preserve"> </w:t>
      </w:r>
    </w:p>
    <w:p w14:paraId="765E9B92" w14:textId="77777777" w:rsidR="00C738BB" w:rsidRPr="004B2DC4" w:rsidRDefault="00C738BB" w:rsidP="00C738BB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1693AF78" w:rsidR="003276C2" w:rsidRPr="001F771E" w:rsidRDefault="003276C2" w:rsidP="001F771E">
      <w:pPr>
        <w:pStyle w:val="acnormalbulleted"/>
        <w:rPr>
          <w:rFonts w:ascii="Verdana" w:hAnsi="Verdana"/>
          <w:sz w:val="18"/>
          <w:szCs w:val="18"/>
        </w:rPr>
      </w:pPr>
      <w:r w:rsidRPr="001F771E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AD2EC8" w:rsidRPr="001F771E">
        <w:rPr>
          <w:rFonts w:ascii="Verdana" w:eastAsiaTheme="majorEastAsia" w:hAnsi="Verdana"/>
          <w:bCs/>
          <w:sz w:val="18"/>
          <w:szCs w:val="18"/>
        </w:rPr>
        <w:t xml:space="preserve">Rámcová </w:t>
      </w:r>
      <w:r w:rsidRPr="001F771E">
        <w:rPr>
          <w:rFonts w:ascii="Verdana" w:eastAsiaTheme="majorEastAsia" w:hAnsi="Verdana"/>
          <w:bCs/>
          <w:sz w:val="18"/>
          <w:szCs w:val="18"/>
        </w:rPr>
        <w:t xml:space="preserve">dohoda je uzavírána na </w:t>
      </w:r>
      <w:r w:rsidR="007E084F" w:rsidRPr="001F771E">
        <w:rPr>
          <w:rFonts w:ascii="Verdana" w:eastAsiaTheme="majorEastAsia" w:hAnsi="Verdana"/>
          <w:bCs/>
          <w:sz w:val="18"/>
          <w:szCs w:val="18"/>
        </w:rPr>
        <w:t xml:space="preserve">dobu </w:t>
      </w:r>
      <w:r w:rsidR="00953913" w:rsidRPr="001F771E">
        <w:rPr>
          <w:rFonts w:ascii="Verdana" w:eastAsiaTheme="majorEastAsia" w:hAnsi="Verdana"/>
          <w:bCs/>
          <w:sz w:val="18"/>
          <w:szCs w:val="18"/>
        </w:rPr>
        <w:t xml:space="preserve">48 </w:t>
      </w:r>
      <w:r w:rsidR="007E084F" w:rsidRPr="001F771E">
        <w:rPr>
          <w:rFonts w:ascii="Verdana" w:eastAsiaTheme="majorEastAsia" w:hAnsi="Verdana"/>
          <w:bCs/>
          <w:sz w:val="18"/>
          <w:szCs w:val="18"/>
        </w:rPr>
        <w:t xml:space="preserve">měsíců </w:t>
      </w:r>
      <w:r w:rsidRPr="001F771E">
        <w:rPr>
          <w:rFonts w:ascii="Verdana" w:eastAsiaTheme="majorEastAsia" w:hAnsi="Verdana"/>
          <w:bCs/>
          <w:sz w:val="18"/>
          <w:szCs w:val="18"/>
        </w:rPr>
        <w:t xml:space="preserve">od </w:t>
      </w:r>
      <w:r w:rsidR="007E084F" w:rsidRPr="001F771E">
        <w:rPr>
          <w:rFonts w:ascii="Verdana" w:eastAsiaTheme="majorEastAsia" w:hAnsi="Verdana"/>
          <w:bCs/>
          <w:sz w:val="18"/>
          <w:szCs w:val="18"/>
        </w:rPr>
        <w:t xml:space="preserve">nabytí </w:t>
      </w:r>
      <w:r w:rsidRPr="001F771E">
        <w:rPr>
          <w:rFonts w:ascii="Verdana" w:eastAsiaTheme="majorEastAsia" w:hAnsi="Verdana"/>
          <w:bCs/>
          <w:sz w:val="18"/>
          <w:szCs w:val="18"/>
        </w:rPr>
        <w:t xml:space="preserve">její </w:t>
      </w:r>
      <w:r w:rsidR="007E084F" w:rsidRPr="001F771E">
        <w:rPr>
          <w:rFonts w:ascii="Verdana" w:eastAsiaTheme="majorEastAsia" w:hAnsi="Verdana"/>
          <w:bCs/>
          <w:sz w:val="18"/>
          <w:szCs w:val="18"/>
        </w:rPr>
        <w:t xml:space="preserve">účinnosti, </w:t>
      </w:r>
      <w:r w:rsidR="007E084F" w:rsidRPr="001F771E">
        <w:rPr>
          <w:rFonts w:ascii="Verdana" w:hAnsi="Verdana"/>
          <w:sz w:val="18"/>
          <w:szCs w:val="18"/>
        </w:rPr>
        <w:t xml:space="preserve">anebo do doby uzavření dílčí smlouvy, na základě které dojde k objednání </w:t>
      </w:r>
      <w:r w:rsidR="00B63D2A" w:rsidRPr="001F771E">
        <w:rPr>
          <w:rFonts w:ascii="Verdana" w:hAnsi="Verdana"/>
          <w:sz w:val="18"/>
          <w:szCs w:val="18"/>
        </w:rPr>
        <w:t>služeb</w:t>
      </w:r>
      <w:r w:rsidR="007E084F" w:rsidRPr="001F771E">
        <w:rPr>
          <w:rFonts w:ascii="Verdana" w:hAnsi="Verdana"/>
          <w:sz w:val="18"/>
          <w:szCs w:val="18"/>
        </w:rPr>
        <w:t xml:space="preserve"> dle této </w:t>
      </w:r>
      <w:r w:rsidR="00AD2EC8" w:rsidRPr="001F771E">
        <w:rPr>
          <w:rFonts w:ascii="Verdana" w:hAnsi="Verdana"/>
          <w:sz w:val="18"/>
          <w:szCs w:val="18"/>
        </w:rPr>
        <w:t xml:space="preserve">Rámcové </w:t>
      </w:r>
      <w:r w:rsidR="007E084F" w:rsidRPr="001F771E">
        <w:rPr>
          <w:rFonts w:ascii="Verdana" w:hAnsi="Verdana"/>
          <w:sz w:val="18"/>
          <w:szCs w:val="18"/>
        </w:rPr>
        <w:t xml:space="preserve">dohody (v součtu všech dílčích smluv) v částce </w:t>
      </w:r>
      <w:r w:rsidR="007E084F" w:rsidRPr="004B2DC4">
        <w:rPr>
          <w:rFonts w:ascii="Verdana" w:hAnsi="Verdana"/>
          <w:sz w:val="18"/>
          <w:szCs w:val="18"/>
        </w:rPr>
        <w:t xml:space="preserve">převyšující </w:t>
      </w:r>
      <w:r w:rsidR="004B2DC4" w:rsidRPr="004B2DC4">
        <w:rPr>
          <w:rFonts w:ascii="Verdana" w:hAnsi="Verdana"/>
          <w:sz w:val="18"/>
          <w:szCs w:val="18"/>
        </w:rPr>
        <w:t>10.500.000</w:t>
      </w:r>
      <w:r w:rsidR="007E084F" w:rsidRPr="004B2DC4">
        <w:rPr>
          <w:rFonts w:ascii="Verdana" w:hAnsi="Verdana"/>
          <w:sz w:val="18"/>
          <w:szCs w:val="18"/>
        </w:rPr>
        <w:t>,- Kč</w:t>
      </w:r>
      <w:r w:rsidR="007E084F" w:rsidRPr="001F771E">
        <w:rPr>
          <w:rFonts w:ascii="Verdana" w:hAnsi="Verdana"/>
          <w:b/>
          <w:sz w:val="18"/>
          <w:szCs w:val="18"/>
        </w:rPr>
        <w:t xml:space="preserve"> </w:t>
      </w:r>
      <w:r w:rsidR="007E084F" w:rsidRPr="001F771E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AD2EC8" w:rsidRPr="001F771E">
        <w:rPr>
          <w:rFonts w:ascii="Verdana" w:hAnsi="Verdana"/>
          <w:sz w:val="18"/>
          <w:szCs w:val="18"/>
        </w:rPr>
        <w:t xml:space="preserve">Rámcové </w:t>
      </w:r>
      <w:r w:rsidR="007E084F" w:rsidRPr="001F771E">
        <w:rPr>
          <w:rFonts w:ascii="Verdana" w:hAnsi="Verdana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1F771E">
        <w:rPr>
          <w:rFonts w:ascii="Verdana" w:hAnsi="Verdana"/>
          <w:sz w:val="18"/>
          <w:szCs w:val="18"/>
        </w:rPr>
        <w:t xml:space="preserve">Rámcové </w:t>
      </w:r>
      <w:r w:rsidR="007E084F" w:rsidRPr="001F771E">
        <w:rPr>
          <w:rFonts w:ascii="Verdana" w:hAnsi="Verdana"/>
          <w:sz w:val="18"/>
          <w:szCs w:val="18"/>
        </w:rPr>
        <w:t xml:space="preserve">dohody uzavřeny. </w:t>
      </w:r>
      <w:r w:rsidR="00562B90" w:rsidRPr="001F771E">
        <w:rPr>
          <w:rFonts w:ascii="Verdana" w:hAnsi="Verdana"/>
          <w:sz w:val="18"/>
          <w:szCs w:val="18"/>
        </w:rPr>
        <w:t xml:space="preserve">Objednatel </w:t>
      </w:r>
      <w:r w:rsidR="007E084F" w:rsidRPr="001F771E">
        <w:rPr>
          <w:rFonts w:ascii="Verdana" w:hAnsi="Verdana"/>
          <w:sz w:val="18"/>
          <w:szCs w:val="18"/>
        </w:rPr>
        <w:t xml:space="preserve">není oprávněn na základě této </w:t>
      </w:r>
      <w:r w:rsidR="00AD2EC8" w:rsidRPr="001F771E">
        <w:rPr>
          <w:rFonts w:ascii="Verdana" w:hAnsi="Verdana"/>
          <w:sz w:val="18"/>
          <w:szCs w:val="18"/>
        </w:rPr>
        <w:t xml:space="preserve">Rámcové </w:t>
      </w:r>
      <w:r w:rsidR="007E084F" w:rsidRPr="001F771E">
        <w:rPr>
          <w:rFonts w:ascii="Verdana" w:hAnsi="Verdana"/>
          <w:sz w:val="18"/>
          <w:szCs w:val="18"/>
        </w:rPr>
        <w:t xml:space="preserve">dohody učinit objednávky (v součtu všech objednávek) přesahující částku </w:t>
      </w:r>
      <w:r w:rsidR="00B63D2A" w:rsidRPr="001F771E">
        <w:rPr>
          <w:rFonts w:ascii="Verdana" w:hAnsi="Verdana"/>
          <w:sz w:val="18"/>
          <w:szCs w:val="18"/>
        </w:rPr>
        <w:t>11.000.000</w:t>
      </w:r>
      <w:r w:rsidR="007E084F" w:rsidRPr="001F771E">
        <w:rPr>
          <w:rFonts w:ascii="Verdana" w:hAnsi="Verdana"/>
          <w:sz w:val="18"/>
          <w:szCs w:val="18"/>
        </w:rPr>
        <w:t xml:space="preserve"> Kč</w:t>
      </w:r>
      <w:r w:rsidR="007E084F" w:rsidRPr="001F771E">
        <w:rPr>
          <w:rFonts w:ascii="Verdana" w:hAnsi="Verdana"/>
          <w:b/>
          <w:sz w:val="18"/>
          <w:szCs w:val="18"/>
        </w:rPr>
        <w:t xml:space="preserve"> </w:t>
      </w:r>
      <w:r w:rsidR="007E084F" w:rsidRPr="001F771E">
        <w:rPr>
          <w:rFonts w:ascii="Verdana" w:hAnsi="Verdana"/>
          <w:sz w:val="18"/>
          <w:szCs w:val="18"/>
        </w:rPr>
        <w:t>bez DPH</w:t>
      </w:r>
      <w:r w:rsidRPr="001F771E">
        <w:rPr>
          <w:rFonts w:ascii="Verdana" w:eastAsiaTheme="majorEastAsia" w:hAnsi="Verdana"/>
          <w:bCs/>
          <w:sz w:val="18"/>
          <w:szCs w:val="18"/>
        </w:rPr>
        <w:t>.</w:t>
      </w:r>
    </w:p>
    <w:p w14:paraId="2374D4C9" w14:textId="08DC0270" w:rsidR="00235018" w:rsidRPr="001F771E" w:rsidRDefault="009C5F7B" w:rsidP="00831FAB">
      <w:pPr>
        <w:pStyle w:val="acnormalbulleted"/>
        <w:rPr>
          <w:rFonts w:ascii="Verdana" w:hAnsi="Verdana"/>
          <w:sz w:val="18"/>
          <w:szCs w:val="18"/>
        </w:rPr>
      </w:pPr>
      <w:r w:rsidRPr="001F771E">
        <w:rPr>
          <w:rFonts w:ascii="Verdana" w:hAnsi="Verdana"/>
          <w:sz w:val="18"/>
          <w:szCs w:val="18"/>
        </w:rPr>
        <w:t>Míst</w:t>
      </w:r>
      <w:r w:rsidR="0085363C" w:rsidRPr="001F771E">
        <w:rPr>
          <w:rFonts w:ascii="Verdana" w:hAnsi="Verdana"/>
          <w:sz w:val="18"/>
          <w:szCs w:val="18"/>
        </w:rPr>
        <w:t>o</w:t>
      </w:r>
      <w:r w:rsidRPr="001F771E">
        <w:rPr>
          <w:rFonts w:ascii="Verdana" w:hAnsi="Verdana"/>
          <w:sz w:val="18"/>
          <w:szCs w:val="18"/>
        </w:rPr>
        <w:t xml:space="preserve"> plnění </w:t>
      </w:r>
      <w:r w:rsidR="00EA41F0" w:rsidRPr="001F771E">
        <w:rPr>
          <w:rFonts w:ascii="Verdana" w:hAnsi="Verdana"/>
          <w:sz w:val="18"/>
          <w:szCs w:val="18"/>
        </w:rPr>
        <w:t>dílčích smluv</w:t>
      </w:r>
      <w:r w:rsidRPr="001F771E">
        <w:rPr>
          <w:rFonts w:ascii="Verdana" w:hAnsi="Verdana"/>
          <w:sz w:val="18"/>
          <w:szCs w:val="18"/>
        </w:rPr>
        <w:t xml:space="preserve"> je </w:t>
      </w:r>
      <w:r w:rsidR="00EA41F0" w:rsidRPr="001F771E">
        <w:rPr>
          <w:rFonts w:ascii="Verdana" w:hAnsi="Verdana"/>
          <w:sz w:val="18"/>
          <w:szCs w:val="18"/>
        </w:rPr>
        <w:t xml:space="preserve">zpravidla uvedeno v dílčí smlouvě. </w:t>
      </w:r>
      <w:r w:rsidR="00F93851" w:rsidRPr="001F771E">
        <w:rPr>
          <w:rFonts w:ascii="Verdana" w:hAnsi="Verdana"/>
          <w:sz w:val="18"/>
          <w:szCs w:val="18"/>
        </w:rPr>
        <w:t xml:space="preserve">Dopravu do a </w:t>
      </w:r>
      <w:r w:rsidR="002C4982" w:rsidRPr="001F771E">
        <w:rPr>
          <w:rFonts w:ascii="Verdana" w:hAnsi="Verdana"/>
          <w:sz w:val="18"/>
          <w:szCs w:val="18"/>
        </w:rPr>
        <w:t xml:space="preserve">z místa plnění zajišťuje </w:t>
      </w:r>
      <w:r w:rsidR="00B3065F" w:rsidRPr="001F771E">
        <w:rPr>
          <w:rFonts w:ascii="Verdana" w:hAnsi="Verdana"/>
          <w:sz w:val="18"/>
          <w:szCs w:val="18"/>
        </w:rPr>
        <w:t>Poskytovatel</w:t>
      </w:r>
      <w:r w:rsidR="002C4982" w:rsidRPr="001F771E">
        <w:rPr>
          <w:rFonts w:ascii="Verdana" w:hAnsi="Verdana"/>
          <w:sz w:val="18"/>
          <w:szCs w:val="18"/>
        </w:rPr>
        <w:t>.</w:t>
      </w:r>
    </w:p>
    <w:p w14:paraId="2374D4CA" w14:textId="2767666A" w:rsidR="00DD2D34" w:rsidRPr="001F771E" w:rsidRDefault="00B3065F" w:rsidP="00831FAB">
      <w:pPr>
        <w:pStyle w:val="acnormalbulleted"/>
        <w:rPr>
          <w:rFonts w:ascii="Verdana" w:hAnsi="Verdana"/>
          <w:sz w:val="18"/>
          <w:szCs w:val="18"/>
        </w:rPr>
      </w:pPr>
      <w:r w:rsidRPr="001F771E">
        <w:rPr>
          <w:rFonts w:ascii="Verdana" w:hAnsi="Verdana"/>
          <w:sz w:val="18"/>
          <w:szCs w:val="18"/>
        </w:rPr>
        <w:t>Poskytovatel</w:t>
      </w:r>
      <w:r w:rsidR="00DD2D34" w:rsidRPr="001F771E">
        <w:rPr>
          <w:rFonts w:ascii="Verdana" w:hAnsi="Verdana"/>
          <w:sz w:val="18"/>
          <w:szCs w:val="18"/>
        </w:rPr>
        <w:t xml:space="preserve"> </w:t>
      </w:r>
      <w:r w:rsidR="003276C2" w:rsidRPr="001F771E">
        <w:rPr>
          <w:rFonts w:ascii="Verdana" w:hAnsi="Verdana"/>
          <w:sz w:val="18"/>
          <w:szCs w:val="18"/>
        </w:rPr>
        <w:t xml:space="preserve">je povinen </w:t>
      </w:r>
      <w:r w:rsidR="00647189" w:rsidRPr="001F771E">
        <w:rPr>
          <w:rFonts w:ascii="Verdana" w:hAnsi="Verdana"/>
          <w:sz w:val="18"/>
          <w:szCs w:val="18"/>
        </w:rPr>
        <w:t>provedené služby</w:t>
      </w:r>
      <w:r w:rsidR="003276C2" w:rsidRPr="001F771E">
        <w:rPr>
          <w:rFonts w:ascii="Verdana" w:hAnsi="Verdana"/>
          <w:sz w:val="18"/>
          <w:szCs w:val="18"/>
        </w:rPr>
        <w:t xml:space="preserve"> </w:t>
      </w:r>
      <w:r w:rsidR="00DD2D34" w:rsidRPr="001F771E">
        <w:rPr>
          <w:rFonts w:ascii="Verdana" w:hAnsi="Verdana"/>
          <w:sz w:val="18"/>
          <w:szCs w:val="18"/>
        </w:rPr>
        <w:t xml:space="preserve">předávat </w:t>
      </w:r>
      <w:r w:rsidR="00986E6F" w:rsidRPr="001F771E">
        <w:rPr>
          <w:rFonts w:ascii="Verdana" w:hAnsi="Verdana"/>
          <w:sz w:val="18"/>
          <w:szCs w:val="18"/>
        </w:rPr>
        <w:t>Obj</w:t>
      </w:r>
      <w:r w:rsidR="00DD2D34" w:rsidRPr="001F771E">
        <w:rPr>
          <w:rFonts w:ascii="Verdana" w:hAnsi="Verdana"/>
          <w:sz w:val="18"/>
          <w:szCs w:val="18"/>
        </w:rPr>
        <w:t xml:space="preserve">ednateli v místě a ve lhůtách uvedených v dílčí </w:t>
      </w:r>
      <w:r w:rsidR="00EA41F0" w:rsidRPr="001F771E">
        <w:rPr>
          <w:rFonts w:ascii="Verdana" w:hAnsi="Verdana"/>
          <w:sz w:val="18"/>
          <w:szCs w:val="18"/>
        </w:rPr>
        <w:t>smlouvě</w:t>
      </w:r>
      <w:r w:rsidR="00DD2D34" w:rsidRPr="001F771E">
        <w:rPr>
          <w:rFonts w:ascii="Verdana" w:hAnsi="Verdana"/>
          <w:sz w:val="18"/>
          <w:szCs w:val="18"/>
        </w:rPr>
        <w:t xml:space="preserve">. Při předávání plnění poskytne </w:t>
      </w:r>
      <w:r w:rsidRPr="001F771E">
        <w:rPr>
          <w:rFonts w:ascii="Verdana" w:hAnsi="Verdana"/>
          <w:sz w:val="18"/>
          <w:szCs w:val="18"/>
        </w:rPr>
        <w:t>Poskytovatel</w:t>
      </w:r>
      <w:r w:rsidR="00DD2D34" w:rsidRPr="001F771E">
        <w:rPr>
          <w:rFonts w:ascii="Verdana" w:hAnsi="Verdana"/>
          <w:sz w:val="18"/>
          <w:szCs w:val="18"/>
        </w:rPr>
        <w:t xml:space="preserve"> příslušný obsah plnění </w:t>
      </w:r>
      <w:r w:rsidR="00986E6F" w:rsidRPr="001F771E">
        <w:rPr>
          <w:rFonts w:ascii="Verdana" w:hAnsi="Verdana"/>
          <w:sz w:val="18"/>
          <w:szCs w:val="18"/>
        </w:rPr>
        <w:t>Obj</w:t>
      </w:r>
      <w:r w:rsidR="00DD2D34" w:rsidRPr="001F771E">
        <w:rPr>
          <w:rFonts w:ascii="Verdana" w:hAnsi="Verdana"/>
          <w:sz w:val="18"/>
          <w:szCs w:val="18"/>
        </w:rPr>
        <w:t xml:space="preserve">ednateli </w:t>
      </w:r>
      <w:r w:rsidR="00DD2D34" w:rsidRPr="001F771E">
        <w:rPr>
          <w:rFonts w:ascii="Verdana" w:hAnsi="Verdana"/>
          <w:sz w:val="18"/>
          <w:szCs w:val="18"/>
        </w:rPr>
        <w:lastRenderedPageBreak/>
        <w:t xml:space="preserve">ke kontrole. Objednatel je oprávněn plnění a jeho obsah zkontrolovat </w:t>
      </w:r>
      <w:r w:rsidR="00DD2D34" w:rsidRPr="001F771E">
        <w:rPr>
          <w:rFonts w:ascii="Verdana" w:hAnsi="Verdana"/>
          <w:sz w:val="18"/>
          <w:szCs w:val="18"/>
        </w:rPr>
        <w:br/>
        <w:t xml:space="preserve">a v případě připomínek jej vrátit </w:t>
      </w:r>
      <w:r w:rsidRPr="001F771E">
        <w:rPr>
          <w:rFonts w:ascii="Verdana" w:hAnsi="Verdana"/>
          <w:sz w:val="18"/>
          <w:szCs w:val="18"/>
        </w:rPr>
        <w:t>Poskytovatel</w:t>
      </w:r>
      <w:r w:rsidR="001937F5" w:rsidRPr="001F771E">
        <w:rPr>
          <w:rFonts w:ascii="Verdana" w:hAnsi="Verdana"/>
          <w:sz w:val="18"/>
          <w:szCs w:val="18"/>
        </w:rPr>
        <w:t>i</w:t>
      </w:r>
      <w:r w:rsidR="00DD2D34" w:rsidRPr="001F771E">
        <w:rPr>
          <w:rFonts w:ascii="Verdana" w:hAnsi="Verdana"/>
          <w:sz w:val="18"/>
          <w:szCs w:val="18"/>
        </w:rPr>
        <w:t xml:space="preserve"> ke změně, doplnění apod.</w:t>
      </w:r>
      <w:r w:rsidR="0006027E" w:rsidRPr="001F771E">
        <w:rPr>
          <w:rFonts w:ascii="Verdana" w:hAnsi="Verdana"/>
          <w:sz w:val="18"/>
          <w:szCs w:val="18"/>
        </w:rPr>
        <w:t xml:space="preserve"> </w:t>
      </w:r>
    </w:p>
    <w:p w14:paraId="441AE8B0" w14:textId="6E97C2CC" w:rsidR="00C738BB" w:rsidRDefault="00B3065F" w:rsidP="00C738BB">
      <w:pPr>
        <w:pStyle w:val="acnormalbulleted"/>
        <w:rPr>
          <w:rFonts w:ascii="Verdana" w:hAnsi="Verdana"/>
          <w:sz w:val="18"/>
          <w:szCs w:val="18"/>
        </w:rPr>
      </w:pPr>
      <w:r w:rsidRPr="004B2DC4">
        <w:rPr>
          <w:rFonts w:ascii="Verdana" w:hAnsi="Verdana"/>
          <w:sz w:val="18"/>
          <w:szCs w:val="18"/>
        </w:rPr>
        <w:t>Poskytovatel</w:t>
      </w:r>
      <w:r w:rsidR="006848CF" w:rsidRPr="004B2DC4">
        <w:rPr>
          <w:rFonts w:ascii="Verdana" w:hAnsi="Verdana"/>
          <w:sz w:val="18"/>
          <w:szCs w:val="18"/>
        </w:rPr>
        <w:t xml:space="preserve"> </w:t>
      </w:r>
      <w:r w:rsidR="00CC5257" w:rsidRPr="004B2DC4">
        <w:rPr>
          <w:rFonts w:ascii="Verdana" w:hAnsi="Verdana"/>
          <w:sz w:val="18"/>
          <w:szCs w:val="18"/>
        </w:rPr>
        <w:t xml:space="preserve">je povinen </w:t>
      </w:r>
      <w:r w:rsidR="00780CF7" w:rsidRPr="004B2DC4">
        <w:rPr>
          <w:rFonts w:ascii="Verdana" w:hAnsi="Verdana"/>
          <w:sz w:val="18"/>
          <w:szCs w:val="18"/>
        </w:rPr>
        <w:t xml:space="preserve">vyrozumět určeného zaměstnance </w:t>
      </w:r>
      <w:r w:rsidR="00DF18BB" w:rsidRPr="004B2DC4">
        <w:rPr>
          <w:rFonts w:ascii="Verdana" w:hAnsi="Verdana"/>
          <w:sz w:val="18"/>
          <w:szCs w:val="18"/>
        </w:rPr>
        <w:t>Objednatele</w:t>
      </w:r>
      <w:r w:rsidR="00780CF7" w:rsidRPr="004B2DC4">
        <w:rPr>
          <w:rFonts w:ascii="Verdana" w:hAnsi="Verdana"/>
          <w:sz w:val="18"/>
          <w:szCs w:val="18"/>
        </w:rPr>
        <w:t xml:space="preserve"> uvedeného v</w:t>
      </w:r>
      <w:r w:rsidR="0006027E" w:rsidRPr="004B2DC4">
        <w:rPr>
          <w:rFonts w:ascii="Verdana" w:hAnsi="Verdana"/>
          <w:sz w:val="18"/>
          <w:szCs w:val="18"/>
        </w:rPr>
        <w:t> dílčí smlouvě</w:t>
      </w:r>
      <w:r w:rsidR="00780CF7" w:rsidRPr="004B2DC4">
        <w:rPr>
          <w:rFonts w:ascii="Verdana" w:hAnsi="Verdana"/>
          <w:sz w:val="18"/>
          <w:szCs w:val="18"/>
        </w:rPr>
        <w:t xml:space="preserve"> jako „kontaktní osob</w:t>
      </w:r>
      <w:r w:rsidR="0006027E" w:rsidRPr="004B2DC4">
        <w:rPr>
          <w:rFonts w:ascii="Verdana" w:hAnsi="Verdana"/>
          <w:sz w:val="18"/>
          <w:szCs w:val="18"/>
        </w:rPr>
        <w:t>a</w:t>
      </w:r>
      <w:r w:rsidR="00780CF7" w:rsidRPr="004B2DC4">
        <w:rPr>
          <w:rFonts w:ascii="Verdana" w:hAnsi="Verdana"/>
          <w:sz w:val="18"/>
          <w:szCs w:val="18"/>
        </w:rPr>
        <w:t>“ o datu a době dokončení a převzetí</w:t>
      </w:r>
      <w:r w:rsidR="00DD2D34" w:rsidRPr="004B2DC4">
        <w:rPr>
          <w:rFonts w:ascii="Verdana" w:hAnsi="Verdana"/>
          <w:sz w:val="18"/>
          <w:szCs w:val="18"/>
        </w:rPr>
        <w:t xml:space="preserve"> </w:t>
      </w:r>
      <w:r w:rsidR="00780CF7" w:rsidRPr="004B2DC4">
        <w:rPr>
          <w:rFonts w:ascii="Verdana" w:hAnsi="Verdana"/>
          <w:sz w:val="18"/>
          <w:szCs w:val="18"/>
        </w:rPr>
        <w:t xml:space="preserve">předmětu </w:t>
      </w:r>
      <w:r w:rsidR="00647189" w:rsidRPr="004B2DC4">
        <w:rPr>
          <w:rFonts w:ascii="Verdana" w:hAnsi="Verdana"/>
          <w:sz w:val="18"/>
          <w:szCs w:val="18"/>
        </w:rPr>
        <w:t>plnění</w:t>
      </w:r>
      <w:r w:rsidR="00CB6B7E" w:rsidRPr="004B2DC4">
        <w:rPr>
          <w:rFonts w:ascii="Verdana" w:hAnsi="Verdana"/>
          <w:sz w:val="18"/>
          <w:szCs w:val="18"/>
        </w:rPr>
        <w:t xml:space="preserve"> </w:t>
      </w:r>
      <w:r w:rsidR="00780CF7" w:rsidRPr="004B2DC4">
        <w:rPr>
          <w:rFonts w:ascii="Verdana" w:hAnsi="Verdana"/>
          <w:sz w:val="18"/>
          <w:szCs w:val="18"/>
        </w:rPr>
        <w:t xml:space="preserve">(v pracovní dny v čase </w:t>
      </w:r>
      <w:r w:rsidR="00953913" w:rsidRPr="004B2DC4">
        <w:rPr>
          <w:rFonts w:ascii="Verdana" w:hAnsi="Verdana"/>
          <w:sz w:val="18"/>
          <w:szCs w:val="18"/>
        </w:rPr>
        <w:t>8:00 – 16:00</w:t>
      </w:r>
      <w:r w:rsidR="00780CF7" w:rsidRPr="004B2DC4">
        <w:rPr>
          <w:rFonts w:ascii="Verdana" w:hAnsi="Verdana"/>
          <w:sz w:val="18"/>
          <w:szCs w:val="18"/>
        </w:rPr>
        <w:t xml:space="preserve"> hod.). </w:t>
      </w:r>
      <w:r w:rsidR="00DD2D34" w:rsidRPr="004B2DC4">
        <w:rPr>
          <w:rFonts w:ascii="Verdana" w:hAnsi="Verdana"/>
          <w:sz w:val="18"/>
          <w:szCs w:val="18"/>
        </w:rPr>
        <w:t>Převzetí plnění</w:t>
      </w:r>
      <w:r w:rsidR="0040600D" w:rsidRPr="004B2DC4">
        <w:rPr>
          <w:rFonts w:ascii="Verdana" w:hAnsi="Verdana"/>
          <w:sz w:val="18"/>
          <w:szCs w:val="18"/>
        </w:rPr>
        <w:t xml:space="preserve"> </w:t>
      </w:r>
      <w:r w:rsidR="00CC5257" w:rsidRPr="004B2DC4">
        <w:rPr>
          <w:rFonts w:ascii="Verdana" w:hAnsi="Verdana"/>
          <w:sz w:val="18"/>
          <w:szCs w:val="18"/>
        </w:rPr>
        <w:t xml:space="preserve">potvrdí </w:t>
      </w:r>
      <w:r w:rsidR="00986E6F" w:rsidRPr="004B2DC4">
        <w:rPr>
          <w:rFonts w:ascii="Verdana" w:hAnsi="Verdana"/>
          <w:sz w:val="18"/>
          <w:szCs w:val="18"/>
        </w:rPr>
        <w:t>Obj</w:t>
      </w:r>
      <w:r w:rsidR="00D97787" w:rsidRPr="004B2DC4">
        <w:rPr>
          <w:rFonts w:ascii="Verdana" w:hAnsi="Verdana"/>
          <w:sz w:val="18"/>
          <w:szCs w:val="18"/>
        </w:rPr>
        <w:t>ednatel</w:t>
      </w:r>
      <w:r w:rsidR="00B37744" w:rsidRPr="004B2DC4">
        <w:rPr>
          <w:rFonts w:ascii="Verdana" w:hAnsi="Verdana"/>
          <w:sz w:val="18"/>
          <w:szCs w:val="18"/>
        </w:rPr>
        <w:t xml:space="preserve"> </w:t>
      </w:r>
      <w:r w:rsidR="00780CF7" w:rsidRPr="004B2DC4">
        <w:rPr>
          <w:rFonts w:ascii="Verdana" w:hAnsi="Verdana"/>
          <w:sz w:val="18"/>
          <w:szCs w:val="18"/>
        </w:rPr>
        <w:t>v Předávacím protokolu</w:t>
      </w:r>
      <w:r w:rsidR="00CC5257" w:rsidRPr="004B2DC4">
        <w:rPr>
          <w:rFonts w:ascii="Verdana" w:hAnsi="Verdana"/>
          <w:sz w:val="18"/>
          <w:szCs w:val="18"/>
        </w:rPr>
        <w:t xml:space="preserve">. Pověřený zaměstnanec </w:t>
      </w:r>
      <w:r w:rsidR="00986E6F" w:rsidRPr="004B2DC4">
        <w:rPr>
          <w:rFonts w:ascii="Verdana" w:hAnsi="Verdana"/>
          <w:sz w:val="18"/>
          <w:szCs w:val="18"/>
        </w:rPr>
        <w:t>Obj</w:t>
      </w:r>
      <w:r w:rsidR="00D97787" w:rsidRPr="004B2DC4">
        <w:rPr>
          <w:rFonts w:ascii="Verdana" w:hAnsi="Verdana"/>
          <w:sz w:val="18"/>
          <w:szCs w:val="18"/>
        </w:rPr>
        <w:t>ednatele</w:t>
      </w:r>
      <w:r w:rsidR="002906C0" w:rsidRPr="004B2DC4">
        <w:rPr>
          <w:rFonts w:ascii="Verdana" w:hAnsi="Verdana"/>
          <w:sz w:val="18"/>
          <w:szCs w:val="18"/>
        </w:rPr>
        <w:t xml:space="preserve"> uvede své jméno a </w:t>
      </w:r>
      <w:r w:rsidR="00CC5257" w:rsidRPr="004B2DC4">
        <w:rPr>
          <w:rFonts w:ascii="Verdana" w:hAnsi="Verdana"/>
          <w:sz w:val="18"/>
          <w:szCs w:val="18"/>
        </w:rPr>
        <w:t>podpis, v případě zjištěných nedostatků</w:t>
      </w:r>
      <w:r w:rsidR="00CC5257" w:rsidRPr="001F771E">
        <w:rPr>
          <w:rFonts w:ascii="Verdana" w:hAnsi="Verdana"/>
          <w:sz w:val="18"/>
          <w:szCs w:val="18"/>
        </w:rPr>
        <w:t xml:space="preserve"> uvede i tuto skutečnost s konkrétním vymezením zjištěných vad </w:t>
      </w:r>
      <w:r w:rsidR="00DD2D34" w:rsidRPr="001F771E">
        <w:rPr>
          <w:rFonts w:ascii="Verdana" w:hAnsi="Verdana"/>
          <w:sz w:val="18"/>
          <w:szCs w:val="18"/>
        </w:rPr>
        <w:t>předaného plnění</w:t>
      </w:r>
      <w:r w:rsidR="00CC5257" w:rsidRPr="001F771E">
        <w:rPr>
          <w:rFonts w:ascii="Verdana" w:hAnsi="Verdana"/>
          <w:sz w:val="18"/>
          <w:szCs w:val="18"/>
        </w:rPr>
        <w:t xml:space="preserve">. </w:t>
      </w:r>
    </w:p>
    <w:p w14:paraId="4F18F3BC" w14:textId="77777777" w:rsidR="00C738BB" w:rsidRPr="00C738BB" w:rsidRDefault="00C738BB" w:rsidP="00C738BB">
      <w:pPr>
        <w:pStyle w:val="acnormal"/>
      </w:pPr>
    </w:p>
    <w:p w14:paraId="2374D4CC" w14:textId="107939B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="00647189">
        <w:rPr>
          <w:rFonts w:ascii="Verdana" w:hAnsi="Verdana" w:cstheme="minorHAnsi"/>
          <w:b/>
          <w:sz w:val="22"/>
        </w:rPr>
        <w:t>SLUŽEB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14:paraId="2374D4CD" w14:textId="0026CF25" w:rsidR="00DC4AD5" w:rsidRPr="00953913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3913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953913">
        <w:rPr>
          <w:rFonts w:ascii="Verdana" w:hAnsi="Verdana" w:cstheme="minorHAnsi"/>
          <w:sz w:val="18"/>
          <w:szCs w:val="18"/>
        </w:rPr>
        <w:t xml:space="preserve">3 </w:t>
      </w:r>
      <w:r w:rsidRPr="0095391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3913">
        <w:rPr>
          <w:rFonts w:ascii="Verdana" w:hAnsi="Verdana" w:cstheme="minorHAnsi"/>
          <w:sz w:val="18"/>
          <w:szCs w:val="18"/>
        </w:rPr>
        <w:t xml:space="preserve">Rámcové </w:t>
      </w:r>
      <w:r w:rsidRPr="00953913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953913">
        <w:rPr>
          <w:rFonts w:ascii="Verdana" w:hAnsi="Verdana" w:cstheme="minorHAnsi"/>
          <w:sz w:val="18"/>
          <w:szCs w:val="18"/>
        </w:rPr>
        <w:t xml:space="preserve">3 </w:t>
      </w:r>
      <w:r w:rsidRPr="0095391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3913">
        <w:rPr>
          <w:rFonts w:ascii="Verdana" w:hAnsi="Verdana" w:cstheme="minorHAnsi"/>
          <w:sz w:val="18"/>
          <w:szCs w:val="18"/>
        </w:rPr>
        <w:t xml:space="preserve">Rámcové </w:t>
      </w:r>
      <w:r w:rsidRPr="00953913">
        <w:rPr>
          <w:rFonts w:ascii="Verdana" w:hAnsi="Verdana" w:cstheme="minorHAnsi"/>
          <w:sz w:val="18"/>
          <w:szCs w:val="18"/>
        </w:rPr>
        <w:t xml:space="preserve">dohody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953913">
        <w:rPr>
          <w:rFonts w:ascii="Verdana" w:hAnsi="Verdana" w:cstheme="minorHAnsi"/>
          <w:sz w:val="18"/>
          <w:szCs w:val="18"/>
        </w:rPr>
        <w:t xml:space="preserve">em při </w:t>
      </w:r>
      <w:r w:rsidR="00647189">
        <w:rPr>
          <w:rFonts w:ascii="Verdana" w:hAnsi="Verdana" w:cstheme="minorHAnsi"/>
          <w:sz w:val="18"/>
          <w:szCs w:val="18"/>
        </w:rPr>
        <w:t>provedení služeb</w:t>
      </w:r>
      <w:r w:rsidRPr="00953913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953913">
        <w:rPr>
          <w:rFonts w:ascii="Verdana" w:hAnsi="Verdana" w:cstheme="minorHAnsi"/>
          <w:sz w:val="18"/>
          <w:szCs w:val="18"/>
        </w:rPr>
        <w:t xml:space="preserve">em předloženého </w:t>
      </w:r>
      <w:r w:rsidR="00002574" w:rsidRPr="00953913">
        <w:rPr>
          <w:rFonts w:ascii="Verdana" w:hAnsi="Verdana" w:cstheme="minorHAnsi"/>
          <w:sz w:val="18"/>
          <w:szCs w:val="18"/>
        </w:rPr>
        <w:t>Předávacího protokolu</w:t>
      </w:r>
      <w:r w:rsidRPr="00953913">
        <w:rPr>
          <w:rFonts w:ascii="Verdana" w:hAnsi="Verdana" w:cstheme="minorHAnsi"/>
          <w:sz w:val="18"/>
          <w:szCs w:val="18"/>
        </w:rPr>
        <w:t>.</w:t>
      </w:r>
      <w:r w:rsidR="00276548" w:rsidRPr="00953913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05F5C3B3" w:rsidR="00CC5257" w:rsidRPr="00953913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3913">
        <w:rPr>
          <w:rFonts w:ascii="Verdana" w:hAnsi="Verdana" w:cstheme="minorHAnsi"/>
          <w:sz w:val="18"/>
          <w:szCs w:val="18"/>
        </w:rPr>
        <w:t>Uvedená cena</w:t>
      </w:r>
      <w:r w:rsidR="00DC4AD5" w:rsidRPr="00953913">
        <w:rPr>
          <w:rFonts w:ascii="Verdana" w:hAnsi="Verdana" w:cstheme="minorHAnsi"/>
          <w:sz w:val="18"/>
          <w:szCs w:val="18"/>
        </w:rPr>
        <w:t xml:space="preserve"> </w:t>
      </w:r>
      <w:r w:rsidR="00704284" w:rsidRPr="00953913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953913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953913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953913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953913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953913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953913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953913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953913">
        <w:rPr>
          <w:rFonts w:ascii="Verdana" w:hAnsi="Verdana" w:cstheme="minorHAnsi"/>
          <w:sz w:val="18"/>
          <w:szCs w:val="18"/>
        </w:rPr>
        <w:t xml:space="preserve">Rámcové </w:t>
      </w:r>
      <w:r w:rsidRPr="00953913">
        <w:rPr>
          <w:rFonts w:ascii="Verdana" w:hAnsi="Verdana" w:cstheme="minorHAnsi"/>
          <w:sz w:val="18"/>
          <w:szCs w:val="18"/>
        </w:rPr>
        <w:t>dohody</w:t>
      </w:r>
      <w:r w:rsidR="00860ADA" w:rsidRPr="00953913">
        <w:rPr>
          <w:rFonts w:ascii="Verdana" w:hAnsi="Verdana" w:cstheme="minorHAnsi"/>
          <w:sz w:val="18"/>
          <w:szCs w:val="18"/>
        </w:rPr>
        <w:t>.</w:t>
      </w:r>
    </w:p>
    <w:p w14:paraId="2374D4CF" w14:textId="79126DA6" w:rsidR="00276548" w:rsidRPr="00D80AE0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0AE0">
        <w:rPr>
          <w:rFonts w:ascii="Verdana" w:hAnsi="Verdana" w:cstheme="minorHAnsi"/>
          <w:sz w:val="18"/>
          <w:szCs w:val="18"/>
        </w:rPr>
        <w:t xml:space="preserve">Jednotkové ceny za </w:t>
      </w:r>
      <w:r w:rsidR="00D80AE0" w:rsidRPr="00D80AE0">
        <w:rPr>
          <w:rFonts w:ascii="Verdana" w:hAnsi="Verdana" w:cstheme="minorHAnsi"/>
          <w:sz w:val="18"/>
          <w:szCs w:val="18"/>
        </w:rPr>
        <w:t>služby</w:t>
      </w:r>
      <w:r w:rsidR="00322F6C" w:rsidRPr="00D80AE0">
        <w:rPr>
          <w:rFonts w:ascii="Verdana" w:hAnsi="Verdana" w:cstheme="minorHAnsi"/>
          <w:sz w:val="18"/>
          <w:szCs w:val="18"/>
        </w:rPr>
        <w:t xml:space="preserve"> </w:t>
      </w:r>
      <w:r w:rsidRPr="00D80AE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80AE0">
        <w:rPr>
          <w:rFonts w:ascii="Verdana" w:hAnsi="Verdana" w:cstheme="minorHAnsi"/>
          <w:sz w:val="18"/>
          <w:szCs w:val="18"/>
        </w:rPr>
        <w:t xml:space="preserve"> přílo</w:t>
      </w:r>
      <w:r w:rsidRPr="00D80AE0">
        <w:rPr>
          <w:rFonts w:ascii="Verdana" w:hAnsi="Verdana" w:cstheme="minorHAnsi"/>
          <w:sz w:val="18"/>
          <w:szCs w:val="18"/>
        </w:rPr>
        <w:t>ze</w:t>
      </w:r>
      <w:r w:rsidR="00276548" w:rsidRPr="00D80AE0">
        <w:rPr>
          <w:rFonts w:ascii="Verdana" w:hAnsi="Verdana" w:cstheme="minorHAnsi"/>
          <w:sz w:val="18"/>
          <w:szCs w:val="18"/>
        </w:rPr>
        <w:t xml:space="preserve"> č</w:t>
      </w:r>
      <w:r w:rsidR="00F17B92" w:rsidRPr="00D80AE0">
        <w:rPr>
          <w:rFonts w:ascii="Verdana" w:hAnsi="Verdana" w:cstheme="minorHAnsi"/>
          <w:sz w:val="18"/>
          <w:szCs w:val="18"/>
        </w:rPr>
        <w:t xml:space="preserve">. 3 </w:t>
      </w:r>
      <w:r w:rsidR="00276548" w:rsidRPr="00D80AE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80AE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80AE0">
        <w:rPr>
          <w:rFonts w:ascii="Verdana" w:hAnsi="Verdana" w:cstheme="minorHAnsi"/>
          <w:sz w:val="18"/>
          <w:szCs w:val="18"/>
        </w:rPr>
        <w:t>dohody.</w:t>
      </w:r>
    </w:p>
    <w:p w14:paraId="2374D4D0" w14:textId="77777777" w:rsidR="00EF7E80" w:rsidRPr="00953913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B2DC4">
        <w:rPr>
          <w:rFonts w:ascii="Verdana" w:hAnsi="Verdana" w:cstheme="minorHAnsi"/>
          <w:sz w:val="18"/>
          <w:szCs w:val="18"/>
        </w:rPr>
        <w:t>Předávacího protokolu</w:t>
      </w:r>
      <w:r w:rsidRPr="004B2DC4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4B2DC4">
        <w:rPr>
          <w:rFonts w:ascii="Verdana" w:hAnsi="Verdana" w:cstheme="minorHAnsi"/>
          <w:sz w:val="18"/>
          <w:szCs w:val="18"/>
        </w:rPr>
        <w:t>Obj</w:t>
      </w:r>
      <w:r w:rsidRPr="004B2DC4">
        <w:rPr>
          <w:rFonts w:ascii="Verdana" w:hAnsi="Verdana" w:cstheme="minorHAnsi"/>
          <w:sz w:val="18"/>
          <w:szCs w:val="18"/>
        </w:rPr>
        <w:t>ednatelem</w:t>
      </w:r>
      <w:r w:rsidR="002C46D1" w:rsidRPr="004B2DC4">
        <w:rPr>
          <w:rFonts w:ascii="Verdana" w:hAnsi="Verdana" w:cstheme="minorHAnsi"/>
          <w:sz w:val="18"/>
          <w:szCs w:val="18"/>
        </w:rPr>
        <w:t>.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</w:t>
      </w:r>
      <w:r w:rsidR="002C46D1" w:rsidRPr="00953913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953913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953913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53913">
        <w:rPr>
          <w:rFonts w:ascii="Verdana" w:hAnsi="Verdana" w:cstheme="minorHAnsi"/>
          <w:sz w:val="18"/>
          <w:szCs w:val="18"/>
        </w:rPr>
        <w:t>dohody</w:t>
      </w:r>
      <w:r w:rsidR="002C46D1" w:rsidRPr="00953913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953913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3913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953913">
        <w:rPr>
          <w:rFonts w:ascii="Verdana" w:hAnsi="Verdana" w:cstheme="minorHAnsi"/>
          <w:sz w:val="18"/>
          <w:szCs w:val="18"/>
        </w:rPr>
        <w:t>skenu</w:t>
      </w:r>
      <w:proofErr w:type="spellEnd"/>
      <w:r w:rsidRPr="00953913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2374D4D2" w14:textId="0B4B553B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64117B6B" w14:textId="77777777" w:rsidR="00C738BB" w:rsidRPr="002507FA" w:rsidRDefault="00C738BB" w:rsidP="00C738BB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374D4D3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086A1B41" w:rsidR="000A2855" w:rsidRPr="002507FA" w:rsidRDefault="00B3065F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374D4D7" w14:textId="41B1A555" w:rsidR="000A2855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80AE0">
        <w:rPr>
          <w:rFonts w:ascii="Verdana" w:hAnsi="Verdana" w:cstheme="minorHAnsi"/>
          <w:sz w:val="18"/>
          <w:szCs w:val="18"/>
        </w:rPr>
        <w:t>provedení služeb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7208CF6" w14:textId="0DB8A08D" w:rsidR="00C738BB" w:rsidRDefault="00C738BB" w:rsidP="00C738BB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7EF3EB2E" w14:textId="6E92391F" w:rsidR="00C738BB" w:rsidRDefault="00C738BB" w:rsidP="00C738BB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374D4DB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2374D4DC" w14:textId="77777777" w:rsidR="004D47B7" w:rsidRPr="002507FA" w:rsidRDefault="00870DF7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0A05BEDF" w:rsidR="00002574" w:rsidRDefault="00B3065F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9781F8B" w14:textId="49FD0F98" w:rsidR="00567878" w:rsidRDefault="00567878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67878">
        <w:rPr>
          <w:rFonts w:ascii="Verdana" w:hAnsi="Verdana" w:cstheme="minorHAnsi"/>
          <w:sz w:val="18"/>
          <w:szCs w:val="18"/>
        </w:rPr>
        <w:t>Na plnění dílčích smluv se budou podílet členové realizačního týmu uvedení v příloze č 6 této Rámcové dohody.</w:t>
      </w:r>
    </w:p>
    <w:p w14:paraId="77A082F0" w14:textId="2DF857B0" w:rsidR="0019069C" w:rsidRDefault="0019069C" w:rsidP="00C738BB">
      <w:pPr>
        <w:pStyle w:val="acnormal"/>
        <w:numPr>
          <w:ilvl w:val="0"/>
          <w:numId w:val="5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Při plnění dílčích smluv je poskytovatel povinen postupovat v souladu s </w:t>
      </w:r>
      <w:r w:rsidRPr="0019069C">
        <w:rPr>
          <w:rFonts w:ascii="Verdana" w:hAnsi="Verdana" w:cstheme="minorHAnsi"/>
          <w:sz w:val="18"/>
          <w:szCs w:val="18"/>
        </w:rPr>
        <w:t>Nařízení</w:t>
      </w:r>
      <w:r>
        <w:rPr>
          <w:rFonts w:ascii="Verdana" w:hAnsi="Verdana" w:cstheme="minorHAnsi"/>
          <w:sz w:val="18"/>
          <w:szCs w:val="18"/>
        </w:rPr>
        <w:t>m</w:t>
      </w:r>
      <w:r w:rsidRPr="0019069C">
        <w:rPr>
          <w:rFonts w:ascii="Verdana" w:hAnsi="Verdana" w:cstheme="minorHAnsi"/>
          <w:sz w:val="18"/>
          <w:szCs w:val="18"/>
        </w:rPr>
        <w:t xml:space="preserve"> Evropského parlamentu a Rady (EU) č. 2016/679 ze dne 27. dubna 2016 o ochraně fyzických osob </w:t>
      </w:r>
      <w:r>
        <w:rPr>
          <w:rFonts w:ascii="Verdana" w:hAnsi="Verdana" w:cstheme="minorHAnsi"/>
          <w:sz w:val="18"/>
          <w:szCs w:val="18"/>
        </w:rPr>
        <w:br/>
      </w:r>
      <w:r w:rsidRPr="0019069C">
        <w:rPr>
          <w:rFonts w:ascii="Verdana" w:hAnsi="Verdana" w:cstheme="minorHAnsi"/>
          <w:sz w:val="18"/>
          <w:szCs w:val="18"/>
        </w:rPr>
        <w:lastRenderedPageBreak/>
        <w:t>v souvislosti se zpracováním osobních údajů a o volném pohybu těchto údajů a o zrušení směrnice 95/46/ES („GDPR“)</w:t>
      </w:r>
      <w:r w:rsidR="007F6331">
        <w:rPr>
          <w:rFonts w:ascii="Verdana" w:hAnsi="Verdana" w:cstheme="minorHAnsi"/>
          <w:sz w:val="18"/>
          <w:szCs w:val="18"/>
        </w:rPr>
        <w:t>.</w:t>
      </w:r>
    </w:p>
    <w:p w14:paraId="10F5C947" w14:textId="77777777" w:rsidR="00CD2978" w:rsidRDefault="00CD2978" w:rsidP="00AB74B6">
      <w:pPr>
        <w:pStyle w:val="acnormal"/>
        <w:spacing w:after="240"/>
        <w:ind w:left="426"/>
        <w:rPr>
          <w:rFonts w:ascii="Verdana" w:hAnsi="Verdana" w:cstheme="minorHAnsi"/>
          <w:sz w:val="18"/>
          <w:szCs w:val="18"/>
        </w:rPr>
      </w:pPr>
    </w:p>
    <w:p w14:paraId="2B48BC5A" w14:textId="1DF9C3A7" w:rsidR="00C738BB" w:rsidRPr="00AB74B6" w:rsidRDefault="000B4874" w:rsidP="00AB74B6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B74B6">
        <w:rPr>
          <w:rFonts w:ascii="Verdana" w:hAnsi="Verdana" w:cstheme="minorHAnsi"/>
          <w:b/>
          <w:sz w:val="22"/>
        </w:rPr>
        <w:t>ODPOVĚDNÉ ZADÁVÁNÍ</w:t>
      </w:r>
    </w:p>
    <w:p w14:paraId="0C06ED72" w14:textId="77777777" w:rsidR="000B4874" w:rsidRDefault="000B4874" w:rsidP="00AB74B6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Rovnocenné podmínky v rámci poddodavatelského řetězce</w:t>
      </w:r>
    </w:p>
    <w:p w14:paraId="00CFF035" w14:textId="096DA762" w:rsidR="000B4874" w:rsidRPr="00491CB1" w:rsidRDefault="000B4874" w:rsidP="00AB74B6">
      <w:pPr>
        <w:pStyle w:val="Nadpis3"/>
        <w:keepNext w:val="0"/>
        <w:keepLines w:val="0"/>
        <w:numPr>
          <w:ilvl w:val="1"/>
          <w:numId w:val="58"/>
        </w:numPr>
        <w:overflowPunct w:val="0"/>
        <w:autoSpaceDE w:val="0"/>
        <w:autoSpaceDN w:val="0"/>
        <w:adjustRightInd w:val="0"/>
        <w:spacing w:before="0" w:line="240" w:lineRule="auto"/>
        <w:contextualSpacing/>
        <w:jc w:val="both"/>
        <w:textAlignment w:val="baseline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</w:t>
      </w:r>
      <w:r w:rsidRPr="00491CB1">
        <w:rPr>
          <w:b w:val="0"/>
          <w:color w:val="auto"/>
          <w:sz w:val="18"/>
          <w:szCs w:val="18"/>
        </w:rPr>
        <w:t xml:space="preserve"> se zavazuje ujednat si s dalšími osobami, které se na jeho straně podílejí na plnění předmětu </w:t>
      </w:r>
      <w:r>
        <w:rPr>
          <w:b w:val="0"/>
          <w:color w:val="auto"/>
          <w:sz w:val="18"/>
          <w:szCs w:val="18"/>
        </w:rPr>
        <w:t>této Rámcové dohody</w:t>
      </w:r>
      <w:r w:rsidRPr="00491CB1">
        <w:rPr>
          <w:b w:val="0"/>
          <w:color w:val="auto"/>
          <w:sz w:val="18"/>
          <w:szCs w:val="18"/>
        </w:rPr>
        <w:t xml:space="preserve">, a jsou podnikateli (dále jen „smluvní partneři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“), stejnou nebo kratší dobu splatnosti daňových dokladů, jaká je sjednána v této </w:t>
      </w:r>
      <w:r>
        <w:rPr>
          <w:b w:val="0"/>
          <w:color w:val="auto"/>
          <w:sz w:val="18"/>
          <w:szCs w:val="18"/>
        </w:rPr>
        <w:t>Rámcové dohodě</w:t>
      </w:r>
      <w:r w:rsidRPr="00491CB1">
        <w:rPr>
          <w:b w:val="0"/>
          <w:color w:val="auto"/>
          <w:sz w:val="18"/>
          <w:szCs w:val="18"/>
        </w:rPr>
        <w:t xml:space="preserve">. </w:t>
      </w:r>
      <w:r>
        <w:rPr>
          <w:b w:val="0"/>
          <w:color w:val="auto"/>
          <w:sz w:val="18"/>
          <w:szCs w:val="18"/>
        </w:rPr>
        <w:t>P</w:t>
      </w:r>
      <w:r w:rsidR="0079519A">
        <w:rPr>
          <w:b w:val="0"/>
          <w:color w:val="auto"/>
          <w:sz w:val="18"/>
          <w:szCs w:val="18"/>
        </w:rPr>
        <w:t>oskytovatel</w:t>
      </w:r>
      <w:r w:rsidRPr="00491CB1">
        <w:rPr>
          <w:b w:val="0"/>
          <w:color w:val="auto"/>
          <w:sz w:val="18"/>
          <w:szCs w:val="18"/>
        </w:rPr>
        <w:t xml:space="preserve"> se zavazuje na písemnou výzvu předložit </w:t>
      </w:r>
      <w:r w:rsidR="006912A6">
        <w:rPr>
          <w:b w:val="0"/>
          <w:color w:val="auto"/>
          <w:sz w:val="18"/>
          <w:szCs w:val="18"/>
        </w:rPr>
        <w:t>Objednateli</w:t>
      </w:r>
      <w:r w:rsidRPr="00491CB1">
        <w:rPr>
          <w:b w:val="0"/>
          <w:color w:val="auto"/>
          <w:sz w:val="18"/>
          <w:szCs w:val="18"/>
        </w:rPr>
        <w:t xml:space="preserve"> do tří pracovních dnů od doručení výzvy smluvní dokumentaci (včetně jejich případných změn) se smluvními partnery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uvedenými ve výzvě </w:t>
      </w:r>
      <w:r w:rsidR="006912A6">
        <w:rPr>
          <w:b w:val="0"/>
          <w:color w:val="auto"/>
          <w:sz w:val="18"/>
          <w:szCs w:val="18"/>
        </w:rPr>
        <w:t>Objednatele</w:t>
      </w:r>
      <w:r w:rsidRPr="00491CB1">
        <w:rPr>
          <w:b w:val="0"/>
          <w:color w:val="auto"/>
          <w:sz w:val="18"/>
          <w:szCs w:val="18"/>
        </w:rPr>
        <w:t xml:space="preserve">, ze kterých bude vyplývat splnění povinnosti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dle předchozí věty. Předkládaná smluvní dokumentace bude anonymizována tak, aby neobsahovala osobní údaje či obchodní tajemství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či smluvních partnerů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; musí z ní však vždy být zřejmé splnění povinnosti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dle tohoto odstavce </w:t>
      </w:r>
      <w:r>
        <w:rPr>
          <w:b w:val="0"/>
          <w:color w:val="auto"/>
          <w:sz w:val="18"/>
          <w:szCs w:val="18"/>
        </w:rPr>
        <w:t>této Rámcové dohody</w:t>
      </w:r>
      <w:r w:rsidRPr="00491CB1">
        <w:rPr>
          <w:b w:val="0"/>
          <w:color w:val="auto"/>
          <w:sz w:val="18"/>
          <w:szCs w:val="18"/>
        </w:rPr>
        <w:t>.</w:t>
      </w:r>
    </w:p>
    <w:p w14:paraId="443EC0CC" w14:textId="77777777" w:rsidR="000B4874" w:rsidRDefault="000B4874" w:rsidP="00AB74B6">
      <w:pPr>
        <w:pStyle w:val="Nadpis3"/>
        <w:keepNext w:val="0"/>
        <w:keepLines w:val="0"/>
        <w:overflowPunct w:val="0"/>
        <w:autoSpaceDE w:val="0"/>
        <w:autoSpaceDN w:val="0"/>
        <w:adjustRightInd w:val="0"/>
        <w:spacing w:before="0" w:line="240" w:lineRule="auto"/>
        <w:ind w:left="1287"/>
        <w:contextualSpacing/>
        <w:jc w:val="both"/>
        <w:textAlignment w:val="baseline"/>
        <w:rPr>
          <w:b w:val="0"/>
          <w:color w:val="auto"/>
          <w:sz w:val="18"/>
          <w:szCs w:val="18"/>
        </w:rPr>
      </w:pPr>
    </w:p>
    <w:p w14:paraId="36773E02" w14:textId="4F5786FF" w:rsidR="000B4874" w:rsidRPr="00491CB1" w:rsidRDefault="000B4874" w:rsidP="00AB74B6">
      <w:pPr>
        <w:pStyle w:val="Nadpis3"/>
        <w:keepNext w:val="0"/>
        <w:keepLines w:val="0"/>
        <w:numPr>
          <w:ilvl w:val="1"/>
          <w:numId w:val="58"/>
        </w:numPr>
        <w:overflowPunct w:val="0"/>
        <w:autoSpaceDE w:val="0"/>
        <w:autoSpaceDN w:val="0"/>
        <w:adjustRightInd w:val="0"/>
        <w:spacing w:before="0" w:line="240" w:lineRule="auto"/>
        <w:contextualSpacing/>
        <w:jc w:val="both"/>
        <w:textAlignment w:val="baseline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</w:t>
      </w:r>
      <w:r w:rsidRPr="00491CB1">
        <w:rPr>
          <w:b w:val="0"/>
          <w:color w:val="auto"/>
          <w:sz w:val="18"/>
          <w:szCs w:val="18"/>
        </w:rPr>
        <w:t xml:space="preserve"> se zavazuje uhradit smluvní pokutu ve výši 5.000 Kč za každý byť i započatý den prodlení se splněním povinnosti předložit smluvní dokumentaci dle předchozího odstavce </w:t>
      </w:r>
      <w:r>
        <w:rPr>
          <w:b w:val="0"/>
          <w:color w:val="auto"/>
          <w:sz w:val="18"/>
          <w:szCs w:val="18"/>
        </w:rPr>
        <w:t>této Rámcové dohody</w:t>
      </w:r>
      <w:r w:rsidRPr="00491CB1">
        <w:rPr>
          <w:b w:val="0"/>
          <w:color w:val="auto"/>
          <w:sz w:val="18"/>
          <w:szCs w:val="18"/>
        </w:rPr>
        <w:t xml:space="preserve">.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</w:t>
      </w:r>
      <w:r w:rsidRPr="00491CB1">
        <w:rPr>
          <w:b w:val="0"/>
          <w:color w:val="auto"/>
          <w:sz w:val="18"/>
          <w:szCs w:val="18"/>
        </w:rPr>
        <w:t xml:space="preserve"> se dále zavazuje uhradit smluvní pokutu ve výši 5.000 Kč za každý byť i započatý den, po který porušil svou povinnost mít se smluvními partnery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stejnou nebo kratší dobu splatnosti daňových dokladů, jaká je sjednána v této </w:t>
      </w:r>
      <w:r>
        <w:rPr>
          <w:b w:val="0"/>
          <w:color w:val="auto"/>
          <w:sz w:val="18"/>
          <w:szCs w:val="18"/>
        </w:rPr>
        <w:t>Rámcové dohodě</w:t>
      </w:r>
      <w:r w:rsidRPr="00491CB1">
        <w:rPr>
          <w:b w:val="0"/>
          <w:color w:val="auto"/>
          <w:sz w:val="18"/>
          <w:szCs w:val="18"/>
        </w:rPr>
        <w:t xml:space="preserve">. Smluvní sankce dle tohoto odstavce </w:t>
      </w:r>
      <w:r>
        <w:rPr>
          <w:b w:val="0"/>
          <w:color w:val="auto"/>
          <w:sz w:val="18"/>
          <w:szCs w:val="18"/>
        </w:rPr>
        <w:t>této Rámcové dohody</w:t>
      </w:r>
      <w:r w:rsidRPr="00491CB1">
        <w:rPr>
          <w:b w:val="0"/>
          <w:color w:val="auto"/>
          <w:sz w:val="18"/>
          <w:szCs w:val="18"/>
        </w:rPr>
        <w:t xml:space="preserve"> lze v případě postupného porušení obou povinností </w:t>
      </w:r>
      <w:r>
        <w:rPr>
          <w:b w:val="0"/>
          <w:color w:val="auto"/>
          <w:sz w:val="18"/>
          <w:szCs w:val="18"/>
        </w:rPr>
        <w:t>P</w:t>
      </w:r>
      <w:r w:rsidR="006912A6">
        <w:rPr>
          <w:b w:val="0"/>
          <w:color w:val="auto"/>
          <w:sz w:val="18"/>
          <w:szCs w:val="18"/>
        </w:rPr>
        <w:t>oskytovatele</w:t>
      </w:r>
      <w:r w:rsidRPr="00491CB1">
        <w:rPr>
          <w:b w:val="0"/>
          <w:color w:val="auto"/>
          <w:sz w:val="18"/>
          <w:szCs w:val="18"/>
        </w:rPr>
        <w:t xml:space="preserve"> sčítat.</w:t>
      </w:r>
    </w:p>
    <w:p w14:paraId="5FC10C6F" w14:textId="77777777" w:rsidR="000B4874" w:rsidRDefault="000B4874" w:rsidP="00AB74B6">
      <w:pPr>
        <w:pStyle w:val="acnormal"/>
        <w:spacing w:after="240"/>
        <w:jc w:val="left"/>
        <w:rPr>
          <w:rFonts w:ascii="Verdana" w:hAnsi="Verdana" w:cstheme="minorHAnsi"/>
          <w:b/>
          <w:sz w:val="22"/>
        </w:rPr>
      </w:pPr>
    </w:p>
    <w:p w14:paraId="4BDCAFD9" w14:textId="77777777" w:rsidR="000B4874" w:rsidRDefault="000B4874" w:rsidP="000B4874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</w:t>
      </w:r>
    </w:p>
    <w:p w14:paraId="6C52EFB8" w14:textId="482BB7B3" w:rsidR="000B4874" w:rsidRPr="007E6C88" w:rsidRDefault="000B4874" w:rsidP="00B869C5">
      <w:pPr>
        <w:numPr>
          <w:ilvl w:val="0"/>
          <w:numId w:val="59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>
        <w:rPr>
          <w:rFonts w:ascii="Verdana" w:eastAsia="Verdana" w:hAnsi="Verdana"/>
          <w:sz w:val="18"/>
          <w:szCs w:val="18"/>
        </w:rPr>
        <w:t>P</w:t>
      </w:r>
      <w:r w:rsidR="006912A6">
        <w:rPr>
          <w:rFonts w:ascii="Verdana" w:eastAsia="Verdana" w:hAnsi="Verdana"/>
          <w:sz w:val="18"/>
          <w:szCs w:val="18"/>
        </w:rPr>
        <w:t>oskytovatel</w:t>
      </w:r>
      <w:r w:rsidRPr="0030101F">
        <w:rPr>
          <w:rFonts w:ascii="Verdana" w:eastAsia="Verdana" w:hAnsi="Verdana"/>
          <w:sz w:val="18"/>
          <w:szCs w:val="18"/>
        </w:rPr>
        <w:t xml:space="preserve"> se zavazuje po dobu účinnosti této rámcové dohody, nebo po dobu účinnosti dílčích smluv uzavřených na základě této rámcové dohody, přesáhne-li tato doba dobu účinnosti rámcové dohody, že v případě, kdy se stane obchodní společností ve smyslu ustanovení § 4b zákona č. 159/2006 Sb., o střetu zájmů, ve znění pozdějších předpisů, oz</w:t>
      </w:r>
      <w:r>
        <w:rPr>
          <w:rFonts w:ascii="Verdana" w:eastAsia="Verdana" w:hAnsi="Verdana"/>
          <w:sz w:val="18"/>
          <w:szCs w:val="18"/>
        </w:rPr>
        <w:t xml:space="preserve">námí tuto skutečnost </w:t>
      </w:r>
      <w:r w:rsidR="006912A6">
        <w:rPr>
          <w:rFonts w:ascii="Verdana" w:eastAsia="Verdana" w:hAnsi="Verdana"/>
          <w:sz w:val="18"/>
          <w:szCs w:val="18"/>
        </w:rPr>
        <w:t>Objednateli</w:t>
      </w:r>
      <w:r w:rsidRPr="0030101F">
        <w:rPr>
          <w:rFonts w:ascii="Verdana" w:eastAsia="Verdana" w:hAnsi="Verdana"/>
          <w:sz w:val="18"/>
          <w:szCs w:val="18"/>
        </w:rPr>
        <w:t xml:space="preserve"> bez zbytečného odkladu.</w:t>
      </w:r>
    </w:p>
    <w:p w14:paraId="44C36885" w14:textId="03F222BA" w:rsidR="000B4874" w:rsidRPr="0030101F" w:rsidRDefault="000B4874" w:rsidP="006912A6">
      <w:pPr>
        <w:numPr>
          <w:ilvl w:val="0"/>
          <w:numId w:val="59"/>
        </w:numPr>
        <w:spacing w:before="120" w:after="120"/>
        <w:jc w:val="both"/>
        <w:rPr>
          <w:rFonts w:ascii="Verdana" w:eastAsia="Times New Roman" w:hAnsi="Verdana" w:cs="Arial"/>
          <w:bCs/>
          <w:iCs/>
          <w:sz w:val="18"/>
          <w:szCs w:val="28"/>
        </w:rPr>
      </w:pPr>
      <w:r>
        <w:rPr>
          <w:rFonts w:ascii="Verdana" w:eastAsia="Times New Roman" w:hAnsi="Verdana" w:cs="Arial"/>
          <w:bCs/>
          <w:iCs/>
          <w:sz w:val="18"/>
          <w:szCs w:val="28"/>
        </w:rPr>
        <w:t>P</w:t>
      </w:r>
      <w:r w:rsidR="006912A6">
        <w:rPr>
          <w:rFonts w:ascii="Verdana" w:eastAsia="Times New Roman" w:hAnsi="Verdana" w:cs="Arial"/>
          <w:bCs/>
          <w:iCs/>
          <w:sz w:val="18"/>
          <w:szCs w:val="28"/>
        </w:rPr>
        <w:t>oskytovatel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se zavazuje, že v případě, kdy </w:t>
      </w:r>
      <w:proofErr w:type="gramStart"/>
      <w:r w:rsidRPr="0030101F">
        <w:rPr>
          <w:rFonts w:ascii="Verdana" w:eastAsia="Times New Roman" w:hAnsi="Verdana" w:cs="Arial"/>
          <w:bCs/>
          <w:iCs/>
          <w:sz w:val="18"/>
          <w:szCs w:val="28"/>
        </w:rPr>
        <w:t>se poddodavatel</w:t>
      </w:r>
      <w:proofErr w:type="gramEnd"/>
      <w:r w:rsidRPr="0030101F">
        <w:rPr>
          <w:rFonts w:ascii="Verdana" w:eastAsia="Times New Roman" w:hAnsi="Verdana" w:cs="Arial"/>
          <w:bCs/>
          <w:iCs/>
          <w:sz w:val="18"/>
          <w:szCs w:val="28"/>
        </w:rPr>
        <w:t>:</w:t>
      </w:r>
    </w:p>
    <w:p w14:paraId="178D87C4" w14:textId="3831F118" w:rsidR="000B4874" w:rsidRPr="003F45C0" w:rsidRDefault="000B4874" w:rsidP="00AB74B6">
      <w:pPr>
        <w:numPr>
          <w:ilvl w:val="0"/>
          <w:numId w:val="60"/>
        </w:numPr>
        <w:spacing w:after="120" w:line="264" w:lineRule="auto"/>
        <w:jc w:val="both"/>
        <w:outlineLvl w:val="1"/>
        <w:rPr>
          <w:rFonts w:ascii="Verdana" w:eastAsia="Times New Roman" w:hAnsi="Verdana" w:cs="Arial"/>
          <w:bCs/>
          <w:iCs/>
          <w:sz w:val="18"/>
          <w:szCs w:val="28"/>
        </w:rPr>
      </w:pPr>
      <w:r>
        <w:rPr>
          <w:rFonts w:ascii="Verdana" w:eastAsia="Times New Roman" w:hAnsi="Verdana" w:cs="Arial"/>
          <w:bCs/>
          <w:iCs/>
          <w:sz w:val="18"/>
          <w:szCs w:val="28"/>
        </w:rPr>
        <w:t>kterým prokazoval P</w:t>
      </w:r>
      <w:r w:rsidR="006912A6">
        <w:rPr>
          <w:rFonts w:ascii="Verdana" w:eastAsia="Times New Roman" w:hAnsi="Verdana" w:cs="Arial"/>
          <w:bCs/>
          <w:iCs/>
          <w:sz w:val="18"/>
          <w:szCs w:val="28"/>
        </w:rPr>
        <w:t>oskytovatel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část kvalifikace v</w:t>
      </w:r>
      <w:r>
        <w:rPr>
          <w:rFonts w:ascii="Verdana" w:eastAsia="Times New Roman" w:hAnsi="Verdana" w:cs="Arial"/>
          <w:bCs/>
          <w:iCs/>
          <w:sz w:val="18"/>
          <w:szCs w:val="28"/>
        </w:rPr>
        <w:t xml:space="preserve">e </w:t>
      </w:r>
      <w:r w:rsidRPr="003F45C0">
        <w:rPr>
          <w:rFonts w:ascii="Verdana" w:eastAsia="Times New Roman" w:hAnsi="Verdana" w:cs="Arial"/>
          <w:bCs/>
          <w:iCs/>
          <w:sz w:val="18"/>
          <w:szCs w:val="28"/>
        </w:rPr>
        <w:t>výběrovém řízení na uzavření této rámcové dohody, nebo</w:t>
      </w:r>
    </w:p>
    <w:p w14:paraId="2B9E2EB0" w14:textId="7BE1A393" w:rsidR="000B4874" w:rsidRDefault="000B4874" w:rsidP="00AB74B6">
      <w:pPr>
        <w:numPr>
          <w:ilvl w:val="0"/>
          <w:numId w:val="60"/>
        </w:numPr>
        <w:spacing w:after="120" w:line="264" w:lineRule="auto"/>
        <w:jc w:val="both"/>
        <w:outlineLvl w:val="1"/>
        <w:rPr>
          <w:rFonts w:ascii="Verdana" w:eastAsia="Times New Roman" w:hAnsi="Verdana" w:cs="Arial"/>
          <w:bCs/>
          <w:iCs/>
          <w:sz w:val="18"/>
          <w:szCs w:val="28"/>
        </w:rPr>
      </w:pPr>
      <w:r w:rsidRPr="003F45C0">
        <w:rPr>
          <w:rFonts w:ascii="Verdana" w:eastAsia="Times New Roman" w:hAnsi="Verdana" w:cs="Arial"/>
          <w:bCs/>
          <w:iCs/>
          <w:sz w:val="18"/>
          <w:szCs w:val="28"/>
        </w:rPr>
        <w:t>který nahradil původního poddodavatele postupem dle čl. VI. odst. 5 této rámcové dohody, kterým P</w:t>
      </w:r>
      <w:r w:rsidR="006912A6">
        <w:rPr>
          <w:rFonts w:ascii="Verdana" w:eastAsia="Times New Roman" w:hAnsi="Verdana" w:cs="Arial"/>
          <w:bCs/>
          <w:iCs/>
          <w:sz w:val="18"/>
          <w:szCs w:val="28"/>
        </w:rPr>
        <w:t>oskytovatel</w:t>
      </w:r>
      <w:r w:rsidRPr="003F45C0">
        <w:rPr>
          <w:rFonts w:ascii="Verdana" w:eastAsia="Times New Roman" w:hAnsi="Verdana" w:cs="Arial"/>
          <w:bCs/>
          <w:iCs/>
          <w:sz w:val="18"/>
          <w:szCs w:val="28"/>
        </w:rPr>
        <w:t xml:space="preserve"> prokazoval část kvalifikace ve </w:t>
      </w:r>
      <w:r>
        <w:rPr>
          <w:rFonts w:ascii="Verdana" w:eastAsia="Times New Roman" w:hAnsi="Verdana" w:cs="Arial"/>
          <w:bCs/>
          <w:iCs/>
          <w:sz w:val="18"/>
          <w:szCs w:val="28"/>
        </w:rPr>
        <w:t>v</w:t>
      </w:r>
      <w:r w:rsidRPr="003F45C0">
        <w:rPr>
          <w:rFonts w:ascii="Verdana" w:eastAsia="Times New Roman" w:hAnsi="Verdana" w:cs="Arial"/>
          <w:bCs/>
          <w:iCs/>
          <w:sz w:val="18"/>
          <w:szCs w:val="28"/>
        </w:rPr>
        <w:t>ýběrovém řízení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na uzavření této rámcové dohody,</w:t>
      </w:r>
    </w:p>
    <w:p w14:paraId="6E71F086" w14:textId="748C0451" w:rsidR="000B4874" w:rsidRPr="0030101F" w:rsidRDefault="000B4874" w:rsidP="00AB74B6">
      <w:pPr>
        <w:spacing w:after="120" w:line="264" w:lineRule="auto"/>
        <w:ind w:left="567"/>
        <w:jc w:val="both"/>
        <w:outlineLvl w:val="1"/>
        <w:rPr>
          <w:rFonts w:ascii="Verdana" w:eastAsia="Times New Roman" w:hAnsi="Verdana" w:cs="Arial"/>
          <w:bCs/>
          <w:iCs/>
          <w:sz w:val="18"/>
          <w:szCs w:val="28"/>
        </w:rPr>
      </w:pPr>
      <w:r w:rsidRPr="0030101F">
        <w:rPr>
          <w:rFonts w:ascii="Verdana" w:eastAsia="Times New Roman" w:hAnsi="Verdana" w:cs="Arial"/>
          <w:bCs/>
          <w:iCs/>
          <w:sz w:val="18"/>
          <w:szCs w:val="28"/>
        </w:rPr>
        <w:t>stane obchodní společností dle odst. 1 tohoto článku, oznám</w:t>
      </w:r>
      <w:r>
        <w:rPr>
          <w:rFonts w:ascii="Verdana" w:eastAsia="Times New Roman" w:hAnsi="Verdana" w:cs="Arial"/>
          <w:bCs/>
          <w:iCs/>
          <w:sz w:val="18"/>
          <w:szCs w:val="28"/>
        </w:rPr>
        <w:t xml:space="preserve">it tuto skutečnost </w:t>
      </w:r>
      <w:r w:rsidR="006912A6">
        <w:rPr>
          <w:rFonts w:ascii="Verdana" w:eastAsia="Times New Roman" w:hAnsi="Verdana" w:cs="Arial"/>
          <w:bCs/>
          <w:iCs/>
          <w:sz w:val="18"/>
          <w:szCs w:val="28"/>
        </w:rPr>
        <w:t>Objednateli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be</w:t>
      </w:r>
      <w:r>
        <w:rPr>
          <w:rFonts w:ascii="Verdana" w:eastAsia="Times New Roman" w:hAnsi="Verdana" w:cs="Arial"/>
          <w:bCs/>
          <w:iCs/>
          <w:sz w:val="18"/>
          <w:szCs w:val="28"/>
        </w:rPr>
        <w:t>z zbytečného odkladu. P</w:t>
      </w:r>
      <w:r w:rsidR="006912A6">
        <w:rPr>
          <w:rFonts w:ascii="Verdana" w:eastAsia="Times New Roman" w:hAnsi="Verdana" w:cs="Arial"/>
          <w:bCs/>
          <w:iCs/>
          <w:sz w:val="18"/>
          <w:szCs w:val="28"/>
        </w:rPr>
        <w:t>oskytovatel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se dále zavazuje ve stejné lhůtě nahradit tohoto poddodavatele postupem dle čl. </w:t>
      </w:r>
      <w:r>
        <w:rPr>
          <w:rFonts w:ascii="Verdana" w:eastAsia="Times New Roman" w:hAnsi="Verdana" w:cs="Arial"/>
          <w:bCs/>
          <w:iCs/>
          <w:sz w:val="18"/>
          <w:szCs w:val="28"/>
        </w:rPr>
        <w:t>VI.</w:t>
      </w:r>
      <w:r w:rsidRPr="0030101F">
        <w:rPr>
          <w:rFonts w:ascii="Verdana" w:eastAsia="Times New Roman" w:hAnsi="Verdana" w:cs="Arial"/>
          <w:bCs/>
          <w:iCs/>
          <w:sz w:val="18"/>
          <w:szCs w:val="28"/>
        </w:rPr>
        <w:t xml:space="preserve"> odst. 5 této rámcové dohody.</w:t>
      </w:r>
    </w:p>
    <w:p w14:paraId="242535AC" w14:textId="2FD07EBD" w:rsidR="000B4874" w:rsidRDefault="000B4874" w:rsidP="00B869C5">
      <w:pPr>
        <w:numPr>
          <w:ilvl w:val="0"/>
          <w:numId w:val="59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>
        <w:rPr>
          <w:rFonts w:ascii="Verdana" w:eastAsia="Verdana" w:hAnsi="Verdana"/>
          <w:sz w:val="18"/>
          <w:szCs w:val="18"/>
        </w:rPr>
        <w:t>Poruší-li P</w:t>
      </w:r>
      <w:r w:rsidR="006912A6">
        <w:rPr>
          <w:rFonts w:ascii="Verdana" w:eastAsia="Verdana" w:hAnsi="Verdana"/>
          <w:sz w:val="18"/>
          <w:szCs w:val="18"/>
        </w:rPr>
        <w:t>oskytovatel</w:t>
      </w:r>
      <w:r w:rsidRPr="0030101F">
        <w:rPr>
          <w:rFonts w:ascii="Verdana" w:eastAsia="Verdana" w:hAnsi="Verdana"/>
          <w:sz w:val="18"/>
          <w:szCs w:val="18"/>
        </w:rPr>
        <w:t xml:space="preserve"> své oznamovací povinnosti dle tohoto článku, nahradí ško</w:t>
      </w:r>
      <w:r>
        <w:rPr>
          <w:rFonts w:ascii="Verdana" w:eastAsia="Verdana" w:hAnsi="Verdana"/>
          <w:sz w:val="18"/>
          <w:szCs w:val="18"/>
        </w:rPr>
        <w:t xml:space="preserve">du z toho vzniklou </w:t>
      </w:r>
      <w:r w:rsidR="006912A6">
        <w:rPr>
          <w:rFonts w:ascii="Verdana" w:eastAsia="Verdana" w:hAnsi="Verdana"/>
          <w:sz w:val="18"/>
          <w:szCs w:val="18"/>
        </w:rPr>
        <w:t>Objednateli</w:t>
      </w:r>
      <w:r>
        <w:rPr>
          <w:rFonts w:ascii="Verdana" w:eastAsia="Verdana" w:hAnsi="Verdana"/>
          <w:sz w:val="18"/>
          <w:szCs w:val="18"/>
        </w:rPr>
        <w:t xml:space="preserve">. </w:t>
      </w:r>
      <w:r w:rsidR="006912A6">
        <w:rPr>
          <w:rFonts w:ascii="Verdana" w:eastAsia="Verdana" w:hAnsi="Verdana"/>
          <w:sz w:val="18"/>
          <w:szCs w:val="18"/>
        </w:rPr>
        <w:t>Objednatel</w:t>
      </w:r>
      <w:r w:rsidRPr="0030101F">
        <w:rPr>
          <w:rFonts w:ascii="Verdana" w:eastAsia="Verdana" w:hAnsi="Verdana"/>
          <w:sz w:val="18"/>
          <w:szCs w:val="18"/>
        </w:rPr>
        <w:t xml:space="preserve"> je dále oprávněn odstoupit od této rámcové dohody</w:t>
      </w:r>
      <w:r>
        <w:rPr>
          <w:rFonts w:ascii="Verdana" w:eastAsia="Verdana" w:hAnsi="Verdana"/>
          <w:sz w:val="18"/>
          <w:szCs w:val="18"/>
        </w:rPr>
        <w:t>.</w:t>
      </w:r>
    </w:p>
    <w:p w14:paraId="4702A765" w14:textId="14ADFD97" w:rsidR="000B4874" w:rsidRDefault="000B4874" w:rsidP="00AB74B6">
      <w:pPr>
        <w:pStyle w:val="acnormal"/>
        <w:spacing w:after="240"/>
        <w:ind w:left="714"/>
        <w:jc w:val="left"/>
        <w:rPr>
          <w:rFonts w:ascii="Verdana" w:hAnsi="Verdana" w:cstheme="minorHAnsi"/>
          <w:b/>
          <w:sz w:val="22"/>
        </w:rPr>
      </w:pPr>
    </w:p>
    <w:p w14:paraId="71E63550" w14:textId="77777777" w:rsidR="00CF01B9" w:rsidRDefault="00CF01B9" w:rsidP="00AB74B6">
      <w:pPr>
        <w:pStyle w:val="acnormal"/>
        <w:spacing w:after="240"/>
        <w:ind w:left="714"/>
        <w:jc w:val="left"/>
        <w:rPr>
          <w:rFonts w:ascii="Verdana" w:hAnsi="Verdana" w:cstheme="minorHAnsi"/>
          <w:b/>
          <w:sz w:val="22"/>
        </w:rPr>
      </w:pPr>
      <w:bookmarkStart w:id="0" w:name="_GoBack"/>
      <w:bookmarkEnd w:id="0"/>
    </w:p>
    <w:p w14:paraId="2374D4E2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2414E505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7DC39510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v zadávacím řízení prokazoval kvalifikaci, je, že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07B951DC" w:rsidR="000D282E" w:rsidRPr="002507FA" w:rsidRDefault="00B3065F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14EF555F" w:rsidR="008135F0" w:rsidRPr="002507FA" w:rsidRDefault="00B3065F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374D4E8" w14:textId="2BFDDE56" w:rsidR="008135F0" w:rsidRPr="002507FA" w:rsidRDefault="008135F0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</w:t>
      </w:r>
      <w:r w:rsidR="001C70C5" w:rsidRPr="001C70C5">
        <w:rPr>
          <w:rFonts w:ascii="Verdana" w:hAnsi="Verdana" w:cstheme="minorHAnsi"/>
          <w:sz w:val="18"/>
          <w:szCs w:val="18"/>
        </w:rPr>
        <w:t xml:space="preserve">v elektronické podobě, přičemž obě Smluvní strany obdrží její elektronický originál opatřený elektronickými podpisy. V případě, že tato Smlouva </w:t>
      </w:r>
      <w:r w:rsidR="00567878">
        <w:rPr>
          <w:rFonts w:ascii="Verdana" w:hAnsi="Verdana" w:cstheme="minorHAnsi"/>
          <w:sz w:val="18"/>
          <w:szCs w:val="18"/>
        </w:rPr>
        <w:br/>
      </w:r>
      <w:r w:rsidR="001C70C5" w:rsidRPr="001C70C5">
        <w:rPr>
          <w:rFonts w:ascii="Verdana" w:hAnsi="Verdana" w:cstheme="minorHAnsi"/>
          <w:sz w:val="18"/>
          <w:szCs w:val="18"/>
        </w:rPr>
        <w:t xml:space="preserve">z jakéhokoli důvodu nebude vyhotovena v elektronické podobě, bude sepsána ve třech vyhotoveních, přičemž jedno vyhotovení obdrží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="001C70C5" w:rsidRPr="001C70C5">
        <w:rPr>
          <w:rFonts w:ascii="Verdana" w:hAnsi="Verdana" w:cstheme="minorHAnsi"/>
          <w:sz w:val="18"/>
          <w:szCs w:val="18"/>
        </w:rPr>
        <w:t xml:space="preserve"> a dvě vyhotovení </w:t>
      </w:r>
      <w:r w:rsidR="001C70C5">
        <w:rPr>
          <w:rFonts w:ascii="Verdana" w:hAnsi="Verdana" w:cstheme="minorHAnsi"/>
          <w:sz w:val="18"/>
          <w:szCs w:val="18"/>
        </w:rPr>
        <w:t xml:space="preserve">Objednatel. </w:t>
      </w:r>
    </w:p>
    <w:p w14:paraId="2374D4E9" w14:textId="0C4C26F1" w:rsidR="008135F0" w:rsidRPr="002507FA" w:rsidRDefault="008135F0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0B6B3C88" w:rsidR="00E30AFD" w:rsidRPr="002507FA" w:rsidRDefault="000770E5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D80AE0">
        <w:rPr>
          <w:rFonts w:ascii="Verdana" w:hAnsi="Verdana" w:cstheme="minorHAnsi"/>
          <w:sz w:val="18"/>
          <w:szCs w:val="18"/>
        </w:rPr>
        <w:t>služeb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567878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03759B9" w14:textId="77777777" w:rsidR="00CD2978" w:rsidRDefault="00CD2978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4F3220AF" w:rsidR="0045754A" w:rsidRPr="001C70C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C70C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1C70C5">
        <w:rPr>
          <w:rFonts w:ascii="Verdana" w:hAnsi="Verdana" w:cstheme="minorHAnsi"/>
          <w:sz w:val="18"/>
          <w:szCs w:val="18"/>
        </w:rPr>
        <w:t>2</w:t>
      </w:r>
      <w:r w:rsidR="0045754A" w:rsidRPr="001C70C5">
        <w:rPr>
          <w:rFonts w:ascii="Verdana" w:hAnsi="Verdana" w:cstheme="minorHAnsi"/>
          <w:sz w:val="18"/>
          <w:szCs w:val="18"/>
        </w:rPr>
        <w:t xml:space="preserve"> – </w:t>
      </w:r>
      <w:r w:rsidR="00F06B6C" w:rsidRPr="001C70C5">
        <w:rPr>
          <w:rFonts w:ascii="Verdana" w:hAnsi="Verdana" w:cstheme="minorHAnsi"/>
          <w:sz w:val="18"/>
          <w:szCs w:val="18"/>
        </w:rPr>
        <w:t xml:space="preserve">Bližší specifikace </w:t>
      </w:r>
      <w:r w:rsidR="00D80AE0">
        <w:rPr>
          <w:rFonts w:ascii="Verdana" w:hAnsi="Verdana" w:cstheme="minorHAnsi"/>
          <w:sz w:val="18"/>
          <w:szCs w:val="18"/>
        </w:rPr>
        <w:t>služeb</w:t>
      </w:r>
    </w:p>
    <w:p w14:paraId="2374D4F2" w14:textId="13B91767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C70C5">
        <w:rPr>
          <w:rFonts w:ascii="Verdana" w:hAnsi="Verdana" w:cstheme="minorHAnsi"/>
          <w:sz w:val="18"/>
          <w:szCs w:val="18"/>
        </w:rPr>
        <w:t xml:space="preserve">Příloha č. 3 – Jednotkový ceník činností prováděných </w:t>
      </w:r>
      <w:r w:rsidR="00B3065F">
        <w:rPr>
          <w:rFonts w:ascii="Verdana" w:hAnsi="Verdana" w:cstheme="minorHAnsi"/>
          <w:sz w:val="18"/>
          <w:szCs w:val="18"/>
        </w:rPr>
        <w:t>Poskytovatel</w:t>
      </w:r>
      <w:r w:rsidRPr="001C70C5">
        <w:rPr>
          <w:rFonts w:ascii="Verdana" w:hAnsi="Verdana" w:cstheme="minorHAnsi"/>
          <w:sz w:val="18"/>
          <w:szCs w:val="18"/>
        </w:rPr>
        <w:t xml:space="preserve">em při realizaci </w:t>
      </w:r>
      <w:r w:rsidR="00D80AE0">
        <w:rPr>
          <w:rFonts w:ascii="Verdana" w:hAnsi="Verdana" w:cstheme="minorHAnsi"/>
          <w:sz w:val="18"/>
          <w:szCs w:val="18"/>
        </w:rPr>
        <w:t>služeb</w:t>
      </w:r>
    </w:p>
    <w:p w14:paraId="2374D4F3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Příloha č. 4 – Seznam poddodavatelů</w:t>
      </w:r>
    </w:p>
    <w:p w14:paraId="2374D4F4" w14:textId="676DA7E9" w:rsidR="0090270E" w:rsidRDefault="001C70C5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74CF7600" w14:textId="3A771590" w:rsidR="00D87B7F" w:rsidRPr="002507FA" w:rsidRDefault="00D87B7F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Realizační tým</w:t>
      </w:r>
    </w:p>
    <w:p w14:paraId="2374D4F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A7986D0" w14:textId="024AB130" w:rsidR="001C70C5" w:rsidRPr="008B5521" w:rsidRDefault="001C70C5" w:rsidP="001C70C5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Za Objednatele</w:t>
      </w:r>
      <w:r w:rsidRPr="008B5521">
        <w:rPr>
          <w:rFonts w:ascii="Verdana" w:hAnsi="Verdana" w:cstheme="minorHAnsi"/>
          <w:b w:val="0"/>
          <w:sz w:val="18"/>
          <w:szCs w:val="18"/>
        </w:rPr>
        <w:t>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Za </w:t>
      </w:r>
      <w:r w:rsidR="00B3065F">
        <w:rPr>
          <w:rFonts w:ascii="Verdana" w:hAnsi="Verdana" w:cstheme="minorHAnsi"/>
          <w:b w:val="0"/>
          <w:sz w:val="18"/>
          <w:szCs w:val="18"/>
        </w:rPr>
        <w:t>Poskytovatel</w:t>
      </w:r>
      <w:r>
        <w:rPr>
          <w:rFonts w:ascii="Verdana" w:hAnsi="Verdana" w:cstheme="minorHAnsi"/>
          <w:b w:val="0"/>
          <w:sz w:val="18"/>
          <w:szCs w:val="18"/>
        </w:rPr>
        <w:t>e</w:t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335AD09" w14:textId="77777777" w:rsidR="001C70C5" w:rsidRDefault="001C70C5" w:rsidP="001C70C5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D3BF316" w14:textId="0DEDAA7B" w:rsidR="001C70C5" w:rsidRDefault="001C70C5" w:rsidP="001C70C5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1B1E4FB" w14:textId="77777777" w:rsidR="00105266" w:rsidRDefault="00105266" w:rsidP="001C70C5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FE94B0A" w14:textId="77777777" w:rsidR="001C70C5" w:rsidRPr="008B5521" w:rsidRDefault="001C70C5" w:rsidP="001C70C5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43F09360" w14:textId="77777777" w:rsidR="001C70C5" w:rsidRPr="008B5521" w:rsidRDefault="001C70C5" w:rsidP="001C70C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7F52B46B" w14:textId="72A96265" w:rsidR="001C70C5" w:rsidRPr="008B5521" w:rsidRDefault="001C70C5" w:rsidP="001C70C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Bc. Jiří Svoboda, MBA</w:t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3915BE">
        <w:rPr>
          <w:rFonts w:ascii="Verdana" w:hAnsi="Verdana" w:cstheme="minorHAnsi"/>
          <w:sz w:val="18"/>
          <w:szCs w:val="18"/>
          <w:highlight w:val="yellow"/>
        </w:rPr>
        <w:t>……………………………………….</w:t>
      </w:r>
    </w:p>
    <w:p w14:paraId="22E07851" w14:textId="3379052F" w:rsidR="001C70C5" w:rsidRPr="008B5521" w:rsidRDefault="001C70C5" w:rsidP="001C70C5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generální ředitel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 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3915BE">
        <w:rPr>
          <w:rFonts w:ascii="Verdana" w:hAnsi="Verdana" w:cstheme="minorHAnsi"/>
          <w:sz w:val="18"/>
          <w:szCs w:val="18"/>
          <w:highlight w:val="yellow"/>
        </w:rPr>
        <w:t>…………………………………………</w:t>
      </w:r>
    </w:p>
    <w:sectPr w:rsidR="001C70C5" w:rsidRPr="008B5521" w:rsidSect="00F662CC">
      <w:footerReference w:type="default" r:id="rId12"/>
      <w:headerReference w:type="first" r:id="rId13"/>
      <w:footerReference w:type="first" r:id="rId14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7C6F0" w14:textId="77777777" w:rsidR="00694EBD" w:rsidRDefault="00694EBD" w:rsidP="003706CB">
      <w:pPr>
        <w:spacing w:after="0" w:line="240" w:lineRule="auto"/>
      </w:pPr>
      <w:r>
        <w:separator/>
      </w:r>
    </w:p>
  </w:endnote>
  <w:endnote w:type="continuationSeparator" w:id="0">
    <w:p w14:paraId="55812D71" w14:textId="77777777" w:rsidR="00694EBD" w:rsidRDefault="00694EBD" w:rsidP="003706CB">
      <w:pPr>
        <w:spacing w:after="0" w:line="240" w:lineRule="auto"/>
      </w:pPr>
      <w:r>
        <w:continuationSeparator/>
      </w:r>
    </w:p>
  </w:endnote>
  <w:endnote w:type="continuationNotice" w:id="1">
    <w:p w14:paraId="78834963" w14:textId="77777777" w:rsidR="00694EBD" w:rsidRDefault="00694E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58736498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A550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5A550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1C06F79B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A5505" w:rsidRPr="005A550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5A5505" w:rsidRPr="005A5505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619E29" w14:textId="77777777" w:rsidR="00694EBD" w:rsidRDefault="00694EBD" w:rsidP="003706CB">
      <w:pPr>
        <w:spacing w:after="0" w:line="240" w:lineRule="auto"/>
      </w:pPr>
      <w:r>
        <w:separator/>
      </w:r>
    </w:p>
  </w:footnote>
  <w:footnote w:type="continuationSeparator" w:id="0">
    <w:p w14:paraId="088CCC48" w14:textId="77777777" w:rsidR="00694EBD" w:rsidRDefault="00694EBD" w:rsidP="003706CB">
      <w:pPr>
        <w:spacing w:after="0" w:line="240" w:lineRule="auto"/>
      </w:pPr>
      <w:r>
        <w:continuationSeparator/>
      </w:r>
    </w:p>
  </w:footnote>
  <w:footnote w:type="continuationNotice" w:id="1">
    <w:p w14:paraId="4DE4DC31" w14:textId="77777777" w:rsidR="00694EBD" w:rsidRDefault="00694E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F69C2"/>
    <w:multiLevelType w:val="multilevel"/>
    <w:tmpl w:val="69740C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0FB46DA"/>
    <w:multiLevelType w:val="multilevel"/>
    <w:tmpl w:val="97C27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2E1AC6"/>
    <w:multiLevelType w:val="hybridMultilevel"/>
    <w:tmpl w:val="A128EDA0"/>
    <w:lvl w:ilvl="0" w:tplc="805E2D7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5DA02A64"/>
    <w:lvl w:ilvl="0" w:tplc="AF2A4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0CA0A4C"/>
    <w:multiLevelType w:val="hybridMultilevel"/>
    <w:tmpl w:val="94F2A8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941ED180"/>
    <w:lvl w:ilvl="0" w:tplc="CE0C377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7"/>
  </w:num>
  <w:num w:numId="3">
    <w:abstractNumId w:val="49"/>
  </w:num>
  <w:num w:numId="4">
    <w:abstractNumId w:val="38"/>
  </w:num>
  <w:num w:numId="5">
    <w:abstractNumId w:val="29"/>
  </w:num>
  <w:num w:numId="6">
    <w:abstractNumId w:val="35"/>
  </w:num>
  <w:num w:numId="7">
    <w:abstractNumId w:val="33"/>
  </w:num>
  <w:num w:numId="8">
    <w:abstractNumId w:val="34"/>
  </w:num>
  <w:num w:numId="9">
    <w:abstractNumId w:val="3"/>
  </w:num>
  <w:num w:numId="10">
    <w:abstractNumId w:val="40"/>
  </w:num>
  <w:num w:numId="11">
    <w:abstractNumId w:val="24"/>
  </w:num>
  <w:num w:numId="12">
    <w:abstractNumId w:val="28"/>
  </w:num>
  <w:num w:numId="13">
    <w:abstractNumId w:val="15"/>
  </w:num>
  <w:num w:numId="14">
    <w:abstractNumId w:val="35"/>
  </w:num>
  <w:num w:numId="15">
    <w:abstractNumId w:val="35"/>
  </w:num>
  <w:num w:numId="16">
    <w:abstractNumId w:val="45"/>
  </w:num>
  <w:num w:numId="17">
    <w:abstractNumId w:val="30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3"/>
  </w:num>
  <w:num w:numId="28">
    <w:abstractNumId w:val="4"/>
  </w:num>
  <w:num w:numId="29">
    <w:abstractNumId w:val="8"/>
  </w:num>
  <w:num w:numId="30">
    <w:abstractNumId w:val="44"/>
  </w:num>
  <w:num w:numId="31">
    <w:abstractNumId w:val="36"/>
  </w:num>
  <w:num w:numId="32">
    <w:abstractNumId w:val="46"/>
  </w:num>
  <w:num w:numId="33">
    <w:abstractNumId w:val="41"/>
  </w:num>
  <w:num w:numId="34">
    <w:abstractNumId w:val="6"/>
  </w:num>
  <w:num w:numId="35">
    <w:abstractNumId w:val="19"/>
  </w:num>
  <w:num w:numId="36">
    <w:abstractNumId w:val="32"/>
  </w:num>
  <w:num w:numId="37">
    <w:abstractNumId w:val="35"/>
  </w:num>
  <w:num w:numId="38">
    <w:abstractNumId w:val="14"/>
  </w:num>
  <w:num w:numId="39">
    <w:abstractNumId w:val="11"/>
  </w:num>
  <w:num w:numId="40">
    <w:abstractNumId w:val="48"/>
  </w:num>
  <w:num w:numId="41">
    <w:abstractNumId w:val="10"/>
  </w:num>
  <w:num w:numId="42">
    <w:abstractNumId w:val="35"/>
  </w:num>
  <w:num w:numId="43">
    <w:abstractNumId w:val="5"/>
  </w:num>
  <w:num w:numId="44">
    <w:abstractNumId w:val="23"/>
  </w:num>
  <w:num w:numId="45">
    <w:abstractNumId w:val="35"/>
  </w:num>
  <w:num w:numId="46">
    <w:abstractNumId w:val="35"/>
  </w:num>
  <w:num w:numId="47">
    <w:abstractNumId w:val="35"/>
  </w:num>
  <w:num w:numId="48">
    <w:abstractNumId w:val="39"/>
  </w:num>
  <w:num w:numId="49">
    <w:abstractNumId w:val="1"/>
  </w:num>
  <w:num w:numId="50">
    <w:abstractNumId w:val="20"/>
  </w:num>
  <w:num w:numId="51">
    <w:abstractNumId w:val="42"/>
  </w:num>
  <w:num w:numId="52">
    <w:abstractNumId w:val="22"/>
  </w:num>
  <w:num w:numId="53">
    <w:abstractNumId w:val="0"/>
  </w:num>
  <w:num w:numId="54">
    <w:abstractNumId w:val="27"/>
  </w:num>
  <w:num w:numId="55">
    <w:abstractNumId w:val="9"/>
  </w:num>
  <w:num w:numId="56">
    <w:abstractNumId w:val="26"/>
  </w:num>
  <w:num w:numId="57">
    <w:abstractNumId w:val="31"/>
  </w:num>
  <w:num w:numId="58">
    <w:abstractNumId w:val="18"/>
  </w:num>
  <w:num w:numId="59">
    <w:abstractNumId w:val="13"/>
  </w:num>
  <w:num w:numId="60">
    <w:abstractNumId w:val="1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A7D49"/>
    <w:rsid w:val="000B4874"/>
    <w:rsid w:val="000C5A20"/>
    <w:rsid w:val="000C7132"/>
    <w:rsid w:val="000C748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5266"/>
    <w:rsid w:val="00106B60"/>
    <w:rsid w:val="00107127"/>
    <w:rsid w:val="00110C41"/>
    <w:rsid w:val="001119A1"/>
    <w:rsid w:val="001119A2"/>
    <w:rsid w:val="00122AA9"/>
    <w:rsid w:val="001302AD"/>
    <w:rsid w:val="001375C6"/>
    <w:rsid w:val="00137BD3"/>
    <w:rsid w:val="00141D25"/>
    <w:rsid w:val="00161E4D"/>
    <w:rsid w:val="00163528"/>
    <w:rsid w:val="001667B2"/>
    <w:rsid w:val="00166C41"/>
    <w:rsid w:val="00171F4B"/>
    <w:rsid w:val="00173841"/>
    <w:rsid w:val="00173E08"/>
    <w:rsid w:val="00174612"/>
    <w:rsid w:val="00176CA0"/>
    <w:rsid w:val="0017765F"/>
    <w:rsid w:val="0017780E"/>
    <w:rsid w:val="0019069C"/>
    <w:rsid w:val="00190A1B"/>
    <w:rsid w:val="001937F5"/>
    <w:rsid w:val="001A3204"/>
    <w:rsid w:val="001A3DB4"/>
    <w:rsid w:val="001A487E"/>
    <w:rsid w:val="001B04D3"/>
    <w:rsid w:val="001B2DC9"/>
    <w:rsid w:val="001C2627"/>
    <w:rsid w:val="001C70C5"/>
    <w:rsid w:val="001C7FC3"/>
    <w:rsid w:val="001D2DB5"/>
    <w:rsid w:val="001D65ED"/>
    <w:rsid w:val="001E18A0"/>
    <w:rsid w:val="001E1ED8"/>
    <w:rsid w:val="001E4EEF"/>
    <w:rsid w:val="001F39B2"/>
    <w:rsid w:val="001F771E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5110"/>
    <w:rsid w:val="0025725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E0C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53F4"/>
    <w:rsid w:val="00481FBA"/>
    <w:rsid w:val="00483564"/>
    <w:rsid w:val="00490DD5"/>
    <w:rsid w:val="004A0D5B"/>
    <w:rsid w:val="004A0F48"/>
    <w:rsid w:val="004B0429"/>
    <w:rsid w:val="004B17F3"/>
    <w:rsid w:val="004B2DC4"/>
    <w:rsid w:val="004B71BA"/>
    <w:rsid w:val="004B744D"/>
    <w:rsid w:val="004C28AD"/>
    <w:rsid w:val="004C702F"/>
    <w:rsid w:val="004D235B"/>
    <w:rsid w:val="004D3F5F"/>
    <w:rsid w:val="004D47B7"/>
    <w:rsid w:val="004D59A9"/>
    <w:rsid w:val="004E3181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67878"/>
    <w:rsid w:val="00574368"/>
    <w:rsid w:val="00576BA9"/>
    <w:rsid w:val="00596222"/>
    <w:rsid w:val="0059769D"/>
    <w:rsid w:val="005A4E1A"/>
    <w:rsid w:val="005A5505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1812"/>
    <w:rsid w:val="00606BB7"/>
    <w:rsid w:val="006073B6"/>
    <w:rsid w:val="00613B66"/>
    <w:rsid w:val="00616498"/>
    <w:rsid w:val="006307FB"/>
    <w:rsid w:val="006343DA"/>
    <w:rsid w:val="00634660"/>
    <w:rsid w:val="00643CE5"/>
    <w:rsid w:val="006452A8"/>
    <w:rsid w:val="00646FD3"/>
    <w:rsid w:val="00647189"/>
    <w:rsid w:val="00650C78"/>
    <w:rsid w:val="006653C8"/>
    <w:rsid w:val="00680163"/>
    <w:rsid w:val="0068231E"/>
    <w:rsid w:val="006848CF"/>
    <w:rsid w:val="006912A6"/>
    <w:rsid w:val="00691A74"/>
    <w:rsid w:val="00694A38"/>
    <w:rsid w:val="00694EBD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E4813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B1F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3955"/>
    <w:rsid w:val="007870F2"/>
    <w:rsid w:val="00794EC8"/>
    <w:rsid w:val="0079519A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2D2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6331"/>
    <w:rsid w:val="007F73AD"/>
    <w:rsid w:val="00801C83"/>
    <w:rsid w:val="00803077"/>
    <w:rsid w:val="00811354"/>
    <w:rsid w:val="0081183E"/>
    <w:rsid w:val="008135F0"/>
    <w:rsid w:val="00815E99"/>
    <w:rsid w:val="00831FAB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67B31"/>
    <w:rsid w:val="00870DF7"/>
    <w:rsid w:val="008741BE"/>
    <w:rsid w:val="00876588"/>
    <w:rsid w:val="00877AFF"/>
    <w:rsid w:val="00885EE8"/>
    <w:rsid w:val="00893409"/>
    <w:rsid w:val="00894353"/>
    <w:rsid w:val="00897CF2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913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9F2F3E"/>
    <w:rsid w:val="00A02B02"/>
    <w:rsid w:val="00A107ED"/>
    <w:rsid w:val="00A1363F"/>
    <w:rsid w:val="00A27CD9"/>
    <w:rsid w:val="00A316C8"/>
    <w:rsid w:val="00A41CF7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2FA0"/>
    <w:rsid w:val="00A976F4"/>
    <w:rsid w:val="00A97771"/>
    <w:rsid w:val="00AA2A2D"/>
    <w:rsid w:val="00AA2FDB"/>
    <w:rsid w:val="00AA435D"/>
    <w:rsid w:val="00AA7FE5"/>
    <w:rsid w:val="00AB74B6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37C3"/>
    <w:rsid w:val="00B047FB"/>
    <w:rsid w:val="00B0600B"/>
    <w:rsid w:val="00B10516"/>
    <w:rsid w:val="00B13E71"/>
    <w:rsid w:val="00B14409"/>
    <w:rsid w:val="00B148AD"/>
    <w:rsid w:val="00B22F67"/>
    <w:rsid w:val="00B2530C"/>
    <w:rsid w:val="00B26E20"/>
    <w:rsid w:val="00B278E4"/>
    <w:rsid w:val="00B3065F"/>
    <w:rsid w:val="00B312AE"/>
    <w:rsid w:val="00B31F15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D2A"/>
    <w:rsid w:val="00B63F9B"/>
    <w:rsid w:val="00B67BA3"/>
    <w:rsid w:val="00B702D2"/>
    <w:rsid w:val="00B869C5"/>
    <w:rsid w:val="00B93EB9"/>
    <w:rsid w:val="00B94C91"/>
    <w:rsid w:val="00B96AAD"/>
    <w:rsid w:val="00BA19C0"/>
    <w:rsid w:val="00BA5837"/>
    <w:rsid w:val="00BA5FAD"/>
    <w:rsid w:val="00BA7E2F"/>
    <w:rsid w:val="00BB0757"/>
    <w:rsid w:val="00BB1E6D"/>
    <w:rsid w:val="00BB7845"/>
    <w:rsid w:val="00BC50EA"/>
    <w:rsid w:val="00BC568F"/>
    <w:rsid w:val="00BC6123"/>
    <w:rsid w:val="00BD2B95"/>
    <w:rsid w:val="00BD7195"/>
    <w:rsid w:val="00BE24DE"/>
    <w:rsid w:val="00BE5780"/>
    <w:rsid w:val="00BE7269"/>
    <w:rsid w:val="00BF2B0D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45507"/>
    <w:rsid w:val="00C51711"/>
    <w:rsid w:val="00C53862"/>
    <w:rsid w:val="00C563AC"/>
    <w:rsid w:val="00C70877"/>
    <w:rsid w:val="00C738BB"/>
    <w:rsid w:val="00C742B4"/>
    <w:rsid w:val="00C80C78"/>
    <w:rsid w:val="00C87590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C7E50"/>
    <w:rsid w:val="00CD0CE0"/>
    <w:rsid w:val="00CD0FED"/>
    <w:rsid w:val="00CD14C0"/>
    <w:rsid w:val="00CD2978"/>
    <w:rsid w:val="00CE0374"/>
    <w:rsid w:val="00CE410E"/>
    <w:rsid w:val="00CE4489"/>
    <w:rsid w:val="00CE7DF9"/>
    <w:rsid w:val="00CF01B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0AE0"/>
    <w:rsid w:val="00D85996"/>
    <w:rsid w:val="00D87B7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3343"/>
    <w:rsid w:val="00E956D9"/>
    <w:rsid w:val="00E9583E"/>
    <w:rsid w:val="00E97E19"/>
    <w:rsid w:val="00EA1437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C66"/>
    <w:rsid w:val="00F37200"/>
    <w:rsid w:val="00F50F24"/>
    <w:rsid w:val="00F545E5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D48D"/>
  <w15:docId w15:val="{7C72156C-0D3D-44A8-A7B8-967BDCAD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4874"/>
    <w:pPr>
      <w:keepNext/>
      <w:keepLines/>
      <w:spacing w:before="200" w:after="0"/>
      <w:outlineLvl w:val="2"/>
    </w:pPr>
    <w:rPr>
      <w:rFonts w:ascii="Verdana" w:eastAsiaTheme="majorEastAsia" w:hAnsi="Verdana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831FA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31FAB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rsid w:val="000B4874"/>
    <w:rPr>
      <w:rFonts w:ascii="Verdana" w:eastAsiaTheme="majorEastAsia" w:hAnsi="Verdana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46E331-4A06-4A0F-B6DF-6BE70F1E8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2990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Zajíčková Veronika, Mgr.</cp:lastModifiedBy>
  <cp:revision>4</cp:revision>
  <cp:lastPrinted>2018-11-08T08:22:00Z</cp:lastPrinted>
  <dcterms:created xsi:type="dcterms:W3CDTF">2022-04-19T10:32:00Z</dcterms:created>
  <dcterms:modified xsi:type="dcterms:W3CDTF">2022-04-19T10:35:00Z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