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EC646CB" w:rsidR="00F422D3" w:rsidRPr="005D6794" w:rsidRDefault="00F422D3" w:rsidP="005D6794">
      <w:pPr>
        <w:pStyle w:val="Titul1"/>
      </w:pPr>
      <w:r w:rsidRPr="005D6794">
        <w:t>S</w:t>
      </w:r>
      <w:r w:rsidR="001906C2">
        <w:t>mlouva o dílo na zhotovení stavby</w:t>
      </w:r>
      <w:r w:rsidR="00FE2EF5">
        <w:t xml:space="preserve"> </w:t>
      </w:r>
    </w:p>
    <w:p w14:paraId="1F805139" w14:textId="625FF12A" w:rsidR="00F422D3" w:rsidRDefault="00F422D3" w:rsidP="00B42F40">
      <w:pPr>
        <w:pStyle w:val="Titul2"/>
      </w:pPr>
      <w:r>
        <w:t>Název zakázky: „</w:t>
      </w:r>
      <w:r w:rsidR="00262020" w:rsidRPr="00197B60">
        <w:t xml:space="preserve">Modernizace trati </w:t>
      </w:r>
      <w:r w:rsidR="00262020">
        <w:t>Praha-Bubny</w:t>
      </w:r>
      <w:r w:rsidR="00262020" w:rsidRPr="00197B60">
        <w:t xml:space="preserve"> (včetně) – </w:t>
      </w:r>
      <w:r w:rsidR="00262020">
        <w:t>Praha-Výstaviště</w:t>
      </w:r>
      <w:r w:rsidR="00262020" w:rsidRPr="00197B60">
        <w:t xml:space="preserve"> (včetně)</w:t>
      </w:r>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262020" w:rsidRDefault="00F422D3" w:rsidP="00B42F40">
      <w:pPr>
        <w:pStyle w:val="Textbezodsazen"/>
        <w:spacing w:after="0"/>
      </w:pPr>
      <w:r>
        <w:t xml:space="preserve">zastoupena: </w:t>
      </w:r>
      <w:r w:rsidRPr="00262020">
        <w:t xml:space="preserve">Ing. Mojmírem Nejezchlebem, náměstkem GŘ pro modernizaci dráhy </w:t>
      </w:r>
    </w:p>
    <w:p w14:paraId="3CBFA42E" w14:textId="77777777" w:rsidR="00F422D3" w:rsidRDefault="00F422D3" w:rsidP="00B42F40">
      <w:pPr>
        <w:pStyle w:val="Textbezodsazen"/>
      </w:pPr>
      <w:r w:rsidRPr="00262020">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0EB199B5" w14:textId="77777777" w:rsidR="00262020" w:rsidRDefault="00262020" w:rsidP="00262020">
      <w:pPr>
        <w:pStyle w:val="Textbezodsazen"/>
        <w:spacing w:after="0"/>
      </w:pPr>
      <w:r w:rsidRPr="0035389F">
        <w:t xml:space="preserve">Správa železnic, </w:t>
      </w:r>
      <w:r>
        <w:t>státní organizace</w:t>
      </w:r>
    </w:p>
    <w:p w14:paraId="57808A60" w14:textId="4E627E1C" w:rsidR="00F422D3" w:rsidRDefault="00262020" w:rsidP="00262020">
      <w:pPr>
        <w:pStyle w:val="Textbezodsazen"/>
      </w:pPr>
      <w:r w:rsidRPr="00B42F40">
        <w:t>Stavební</w:t>
      </w:r>
      <w:r>
        <w:t xml:space="preserve"> správa západ, Sokolovská 1955/278, 190 00 Praha 9</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77777777" w:rsidR="00F422D3" w:rsidRDefault="00F422D3" w:rsidP="00B42F40">
      <w:pPr>
        <w:pStyle w:val="Textbezodsazen"/>
      </w:pPr>
      <w:r>
        <w:t xml:space="preserve">ISPROFOND: </w:t>
      </w:r>
      <w:r w:rsidRPr="00F422D3">
        <w:rPr>
          <w:highlight w:val="green"/>
        </w:rPr>
        <w:t>5.. … ….</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247A70C8" w:rsidR="00F422D3" w:rsidRDefault="00F422D3" w:rsidP="00B42F40">
      <w:pPr>
        <w:pStyle w:val="Textbezodsazen"/>
      </w:pPr>
      <w:r w:rsidRPr="00B42F40">
        <w:t xml:space="preserve">Objednatel si přeje, aby Dílo </w:t>
      </w:r>
      <w:r w:rsidR="007A092D" w:rsidRPr="00CB73C8">
        <w:rPr>
          <w:b/>
        </w:rPr>
        <w:t xml:space="preserve">„Modernizace trati </w:t>
      </w:r>
      <w:r w:rsidR="007A092D">
        <w:rPr>
          <w:b/>
        </w:rPr>
        <w:t>Praha-Bubny</w:t>
      </w:r>
      <w:r w:rsidR="007A092D" w:rsidRPr="00CB73C8">
        <w:rPr>
          <w:b/>
        </w:rPr>
        <w:t xml:space="preserve"> (včetně) – </w:t>
      </w:r>
      <w:r w:rsidR="007A092D">
        <w:rPr>
          <w:b/>
        </w:rPr>
        <w:t>Praha-Výstaviště</w:t>
      </w:r>
      <w:r w:rsidR="007A092D" w:rsidRPr="00CB73C8">
        <w:rPr>
          <w:b/>
        </w:rPr>
        <w:t xml:space="preserve"> (včetně)“</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00EF0CC0" w:rsidR="00F422D3" w:rsidRPr="004722B6" w:rsidRDefault="00F422D3" w:rsidP="00EA585B">
      <w:pPr>
        <w:pStyle w:val="slovanseznam"/>
        <w:rPr>
          <w:rFonts w:asciiTheme="majorHAnsi" w:hAnsiTheme="majorHAnsi"/>
          <w:sz w:val="18"/>
          <w:szCs w:val="18"/>
        </w:rPr>
      </w:pPr>
      <w:r w:rsidRPr="00C50C28">
        <w:rPr>
          <w:sz w:val="18"/>
          <w:szCs w:val="18"/>
        </w:rPr>
        <w:t>Platí, že následující dokumenty tvoří součást této Smlouvy o dílo (ve znění případných dodatků) a jako její sou</w:t>
      </w:r>
      <w:r w:rsidR="00AC41C6">
        <w:rPr>
          <w:sz w:val="18"/>
          <w:szCs w:val="18"/>
        </w:rPr>
        <w:t>část musí být čteny a vykládány</w:t>
      </w:r>
      <w:r w:rsidR="00AC41C6" w:rsidRPr="004722B6">
        <w:rPr>
          <w:sz w:val="18"/>
          <w:szCs w:val="18"/>
        </w:rPr>
        <w:t xml:space="preserve">, </w:t>
      </w:r>
      <w:r w:rsidR="00AC41C6" w:rsidRPr="004722B6">
        <w:rPr>
          <w:rFonts w:asciiTheme="majorHAnsi" w:hAnsiTheme="majorHAnsi"/>
          <w:sz w:val="18"/>
          <w:szCs w:val="18"/>
        </w:rPr>
        <w:t>a to dle pořadí závaznosti uvedeného ve Smluvních podmínkách.</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6CB448E5" w14:textId="77777777" w:rsidR="000151B3" w:rsidRPr="000151B3" w:rsidRDefault="00F422D3" w:rsidP="000151B3">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proofErr w:type="gramStart"/>
      <w:r w:rsidR="00D453DF" w:rsidRPr="00C50C28">
        <w:rPr>
          <w:sz w:val="18"/>
          <w:szCs w:val="18"/>
        </w:rPr>
        <w:t>č.j.</w:t>
      </w:r>
      <w:proofErr w:type="gramEnd"/>
      <w:r w:rsidR="000151B3">
        <w:rPr>
          <w:sz w:val="18"/>
          <w:szCs w:val="18"/>
        </w:rPr>
        <w:t>:</w:t>
      </w:r>
      <w:r w:rsidRPr="00C50C28">
        <w:rPr>
          <w:sz w:val="18"/>
          <w:szCs w:val="18"/>
        </w:rPr>
        <w:t xml:space="preserve"> </w:t>
      </w:r>
      <w:r w:rsidR="000151B3" w:rsidRPr="000151B3">
        <w:rPr>
          <w:sz w:val="18"/>
          <w:szCs w:val="18"/>
        </w:rPr>
        <w:t xml:space="preserve">MD/20033/2021/520 </w:t>
      </w:r>
    </w:p>
    <w:p w14:paraId="063405DA" w14:textId="51F4C075" w:rsidR="00F422D3" w:rsidRPr="00C50C28" w:rsidRDefault="007A092D" w:rsidP="00EA585B">
      <w:pPr>
        <w:pStyle w:val="slovanseznam2"/>
        <w:rPr>
          <w:sz w:val="18"/>
          <w:szCs w:val="18"/>
        </w:rPr>
      </w:pPr>
      <w:r w:rsidRPr="00C50C28">
        <w:rPr>
          <w:sz w:val="18"/>
          <w:szCs w:val="18"/>
        </w:rPr>
        <w:t xml:space="preserve">Technická </w:t>
      </w:r>
      <w:r w:rsidRPr="009A1531">
        <w:rPr>
          <w:sz w:val="18"/>
          <w:szCs w:val="18"/>
        </w:rPr>
        <w:t xml:space="preserve">specifikace </w:t>
      </w:r>
      <w:r w:rsidRPr="009A1531">
        <w:rPr>
          <w:rFonts w:asciiTheme="minorHAnsi" w:hAnsiTheme="minorHAnsi"/>
          <w:sz w:val="18"/>
          <w:szCs w:val="18"/>
        </w:rPr>
        <w:t>(VTP/R-F/13/</w:t>
      </w:r>
      <w:r>
        <w:rPr>
          <w:rFonts w:asciiTheme="minorHAnsi" w:hAnsiTheme="minorHAnsi"/>
          <w:sz w:val="18"/>
          <w:szCs w:val="18"/>
        </w:rPr>
        <w:t xml:space="preserve">21, ZTP </w:t>
      </w:r>
      <w:r w:rsidR="00430BA3" w:rsidRPr="00430BA3">
        <w:rPr>
          <w:rFonts w:asciiTheme="minorHAnsi" w:hAnsiTheme="minorHAnsi"/>
          <w:sz w:val="18"/>
          <w:szCs w:val="18"/>
        </w:rPr>
        <w:t xml:space="preserve">ze dne </w:t>
      </w:r>
      <w:proofErr w:type="gramStart"/>
      <w:r w:rsidR="00430BA3" w:rsidRPr="00430BA3">
        <w:rPr>
          <w:rFonts w:asciiTheme="minorHAnsi" w:hAnsiTheme="minorHAnsi"/>
          <w:sz w:val="18"/>
          <w:szCs w:val="18"/>
        </w:rPr>
        <w:t>2</w:t>
      </w:r>
      <w:r w:rsidRPr="00430BA3">
        <w:rPr>
          <w:rFonts w:asciiTheme="minorHAnsi" w:hAnsiTheme="minorHAnsi"/>
          <w:sz w:val="18"/>
          <w:szCs w:val="18"/>
        </w:rPr>
        <w:t>.8.2021</w:t>
      </w:r>
      <w:proofErr w:type="gramEnd"/>
      <w:r w:rsidRPr="00430BA3">
        <w:rPr>
          <w:rFonts w:asciiTheme="minorHAnsi" w:hAnsiTheme="minorHAnsi"/>
          <w:sz w:val="18"/>
          <w:szCs w:val="18"/>
        </w:rPr>
        <w:t xml:space="preserve"> a další </w:t>
      </w:r>
      <w:r w:rsidRPr="009A1531">
        <w:rPr>
          <w:rFonts w:asciiTheme="minorHAnsi" w:hAnsiTheme="minorHAnsi"/>
          <w:sz w:val="18"/>
          <w:szCs w:val="18"/>
        </w:rPr>
        <w:t>dle pod-čl</w:t>
      </w:r>
      <w:r>
        <w:rPr>
          <w:rFonts w:asciiTheme="minorHAnsi" w:hAnsiTheme="minorHAnsi"/>
          <w:sz w:val="18"/>
          <w:szCs w:val="18"/>
        </w:rPr>
        <w:t>ánku 1.1.1.5 Smluvních podmínek</w:t>
      </w:r>
      <w:r w:rsidRPr="009A1531">
        <w:rPr>
          <w:rFonts w:asciiTheme="minorHAnsi" w:hAnsiTheme="minorHAnsi"/>
          <w:sz w:val="18"/>
          <w:szCs w:val="18"/>
        </w:rPr>
        <w:t>)</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1BA9E32F" w14:textId="77777777" w:rsidR="00F422D3" w:rsidRPr="00C50C28" w:rsidRDefault="00F422D3" w:rsidP="00600ECE">
      <w:pPr>
        <w:pStyle w:val="slovanseznam3"/>
        <w:rPr>
          <w:sz w:val="18"/>
          <w:szCs w:val="18"/>
        </w:rPr>
      </w:pPr>
      <w:r w:rsidRPr="00C50C28">
        <w:rPr>
          <w:sz w:val="18"/>
          <w:szCs w:val="18"/>
        </w:rPr>
        <w:t>Soupis prací</w:t>
      </w:r>
      <w:r w:rsidRPr="00C50C28">
        <w:rPr>
          <w:sz w:val="18"/>
          <w:szCs w:val="18"/>
          <w:highlight w:val="green"/>
        </w:rPr>
        <w:t>,</w:t>
      </w:r>
    </w:p>
    <w:p w14:paraId="5F7D3819" w14:textId="04BA1D6E" w:rsidR="00F422D3" w:rsidRDefault="00F422D3" w:rsidP="00600ECE">
      <w:pPr>
        <w:pStyle w:val="slovanseznam3"/>
        <w:rPr>
          <w:sz w:val="18"/>
          <w:szCs w:val="18"/>
        </w:rPr>
      </w:pPr>
      <w:r w:rsidRPr="00C50C28">
        <w:rPr>
          <w:sz w:val="18"/>
          <w:szCs w:val="18"/>
          <w:highlight w:val="green"/>
        </w:rPr>
        <w:t>event. další</w:t>
      </w:r>
      <w:r w:rsidRPr="00C50C28">
        <w:rPr>
          <w:sz w:val="18"/>
          <w:szCs w:val="18"/>
        </w:rPr>
        <w:t xml:space="preserve"> </w:t>
      </w:r>
      <w:r w:rsidRPr="00C50C28">
        <w:rPr>
          <w:sz w:val="18"/>
          <w:szCs w:val="18"/>
          <w:highlight w:val="green"/>
        </w:rPr>
        <w:t>VLOŽÍ OBJEDNATEL</w:t>
      </w:r>
    </w:p>
    <w:p w14:paraId="552D09E6" w14:textId="03A74AB7" w:rsidR="00AC41C6" w:rsidRPr="004722B6" w:rsidRDefault="00900E8B" w:rsidP="00900E8B">
      <w:pPr>
        <w:pStyle w:val="slovanseznam2"/>
        <w:rPr>
          <w:sz w:val="18"/>
          <w:szCs w:val="18"/>
        </w:rPr>
      </w:pPr>
      <w:r w:rsidRPr="004722B6">
        <w:rPr>
          <w:sz w:val="18"/>
          <w:szCs w:val="18"/>
        </w:rPr>
        <w:t>Ostatní dokumenty tvořící součást Smlouvy (https://www.sfdi.cz/pravidla-metodiky-a-</w:t>
      </w:r>
      <w:proofErr w:type="spellStart"/>
      <w:r w:rsidRPr="004722B6">
        <w:rPr>
          <w:sz w:val="18"/>
          <w:szCs w:val="18"/>
        </w:rPr>
        <w:t>ceniky</w:t>
      </w:r>
      <w:proofErr w:type="spellEnd"/>
      <w:r w:rsidRPr="004722B6">
        <w:rPr>
          <w:sz w:val="18"/>
          <w:szCs w:val="18"/>
        </w:rPr>
        <w:t>/metodiky/)</w:t>
      </w:r>
    </w:p>
    <w:p w14:paraId="3BE1B0FE"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 xml:space="preserve">Metodika pro kvantifikaci finančních nároků při zpoždění a prodloužení – schváleno Ministerstvem dopravy dne </w:t>
      </w:r>
      <w:proofErr w:type="gramStart"/>
      <w:r w:rsidRPr="004722B6">
        <w:rPr>
          <w:sz w:val="18"/>
          <w:szCs w:val="18"/>
        </w:rPr>
        <w:t>10.11.2020</w:t>
      </w:r>
      <w:proofErr w:type="gramEnd"/>
    </w:p>
    <w:p w14:paraId="5C4FE473"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 xml:space="preserve">Metodika pro časové řízení u stavebních zakázek podle Smluvních podmínek </w:t>
      </w:r>
      <w:proofErr w:type="gramStart"/>
      <w:r w:rsidRPr="004722B6">
        <w:rPr>
          <w:sz w:val="18"/>
          <w:szCs w:val="18"/>
        </w:rPr>
        <w:t>FIDIC (1.vydání</w:t>
      </w:r>
      <w:proofErr w:type="gramEnd"/>
      <w:r w:rsidRPr="004722B6">
        <w:rPr>
          <w:sz w:val="18"/>
          <w:szCs w:val="18"/>
        </w:rPr>
        <w:t xml:space="preserve"> leden 2018) schváleno Ministerstvem dopravy dne 20.2.2018</w:t>
      </w:r>
    </w:p>
    <w:p w14:paraId="7FFC0A5B"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 xml:space="preserve">Metodika pro správu změn díla (variací) u stavebních zakázek financovaných z rozpočtu SFDI podle smluvních podmínek FIDIC (Červené knihy) ve vztahu k úpravě zadávání veřejných </w:t>
      </w:r>
      <w:proofErr w:type="gramStart"/>
      <w:r w:rsidRPr="004722B6">
        <w:rPr>
          <w:sz w:val="18"/>
          <w:szCs w:val="18"/>
        </w:rPr>
        <w:t>zakázek – 1.vydání</w:t>
      </w:r>
      <w:proofErr w:type="gramEnd"/>
      <w:r w:rsidRPr="004722B6">
        <w:rPr>
          <w:sz w:val="18"/>
          <w:szCs w:val="18"/>
        </w:rPr>
        <w:t>, leden 2018</w:t>
      </w:r>
    </w:p>
    <w:p w14:paraId="55783585" w14:textId="1A8C09E0" w:rsidR="001C65FE" w:rsidRPr="00C50C28" w:rsidRDefault="001C65FE" w:rsidP="00AC41C6">
      <w:pPr>
        <w:pStyle w:val="slovanseznam3"/>
        <w:numPr>
          <w:ilvl w:val="0"/>
          <w:numId w:val="0"/>
        </w:numPr>
        <w:rPr>
          <w:sz w:val="18"/>
          <w:szCs w:val="18"/>
        </w:rPr>
      </w:pPr>
    </w:p>
    <w:p w14:paraId="61DDEF7F" w14:textId="1150FA0B" w:rsidR="00F422D3"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6A953D9A" w14:textId="77777777" w:rsidR="001C65FE" w:rsidRPr="00C50C28" w:rsidRDefault="001C65FE" w:rsidP="001C65FE">
      <w:pPr>
        <w:pStyle w:val="slovanseznam"/>
        <w:numPr>
          <w:ilvl w:val="0"/>
          <w:numId w:val="0"/>
        </w:numPr>
        <w:ind w:left="567"/>
        <w:rPr>
          <w:sz w:val="18"/>
          <w:szCs w:val="18"/>
        </w:rPr>
      </w:pPr>
    </w:p>
    <w:p w14:paraId="1A39C1DE" w14:textId="2287BC82" w:rsidR="00F422D3"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4C577A41" w14:textId="517AB902" w:rsidR="001C65FE" w:rsidRPr="00C50C28" w:rsidRDefault="001C65FE" w:rsidP="001C65FE">
      <w:pPr>
        <w:pStyle w:val="slovanseznam"/>
        <w:numPr>
          <w:ilvl w:val="0"/>
          <w:numId w:val="0"/>
        </w:numPr>
        <w:rPr>
          <w:sz w:val="18"/>
          <w:szCs w:val="18"/>
        </w:rPr>
      </w:pPr>
    </w:p>
    <w:p w14:paraId="34CF1640" w14:textId="725B4B1D" w:rsidR="00F422D3"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335D9471" w14:textId="0F8917C7" w:rsidR="001C65FE" w:rsidRPr="00C50C28" w:rsidRDefault="001C65FE" w:rsidP="001C65FE">
      <w:pPr>
        <w:pStyle w:val="slovanseznam"/>
        <w:numPr>
          <w:ilvl w:val="0"/>
          <w:numId w:val="0"/>
        </w:numPr>
        <w:rPr>
          <w:sz w:val="18"/>
          <w:szCs w:val="18"/>
        </w:rPr>
      </w:pPr>
    </w:p>
    <w:p w14:paraId="07955C5C" w14:textId="7BA62446" w:rsidR="00F422D3" w:rsidRPr="004722B6"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XDC</w:t>
      </w:r>
      <w:r w:rsidR="00D4328E" w:rsidRPr="004722B6">
        <w:rPr>
          <w:sz w:val="18"/>
          <w:szCs w:val="18"/>
        </w:rPr>
        <w:t xml:space="preserve">, </w:t>
      </w:r>
      <w:hyperlink r:id="rId11" w:history="1">
        <w:r w:rsidR="00374BDE" w:rsidRPr="004722B6">
          <w:rPr>
            <w:rStyle w:val="Hypertextovodkaz"/>
            <w:noProof w:val="0"/>
            <w:color w:val="auto"/>
            <w:sz w:val="18"/>
            <w:szCs w:val="18"/>
          </w:rPr>
          <w:t>https://xdc.szdc.cz/</w:t>
        </w:r>
      </w:hyperlink>
      <w:r w:rsidRPr="004722B6">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lastRenderedPageBreak/>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76639912" w:rsidR="00D24D74" w:rsidRPr="00C50C28" w:rsidRDefault="00D24D74" w:rsidP="00D24D74">
      <w:pPr>
        <w:pStyle w:val="slovanseznam2"/>
        <w:numPr>
          <w:ilvl w:val="0"/>
          <w:numId w:val="0"/>
        </w:numPr>
        <w:ind w:left="1134"/>
        <w:rPr>
          <w:sz w:val="18"/>
          <w:szCs w:val="18"/>
        </w:rPr>
      </w:pPr>
    </w:p>
    <w:p w14:paraId="6607A06E" w14:textId="4473D6F8" w:rsidR="00F422D3" w:rsidRDefault="00F422D3" w:rsidP="00D24D74">
      <w:pPr>
        <w:pStyle w:val="slovanseznam"/>
        <w:rPr>
          <w:sz w:val="18"/>
          <w:szCs w:val="18"/>
        </w:rPr>
      </w:pPr>
      <w:r w:rsidRPr="00222886">
        <w:rPr>
          <w:sz w:val="18"/>
          <w:szCs w:val="18"/>
        </w:rPr>
        <w:t>Rekapitulace ceny je uvedena v příloze č. 1 této Smlouvy o dílo.</w:t>
      </w:r>
    </w:p>
    <w:p w14:paraId="2B0AC263" w14:textId="77777777" w:rsidR="001C65FE" w:rsidRPr="00222886" w:rsidRDefault="001C65FE" w:rsidP="001C65FE">
      <w:pPr>
        <w:pStyle w:val="slovanseznam"/>
        <w:numPr>
          <w:ilvl w:val="0"/>
          <w:numId w:val="0"/>
        </w:numPr>
        <w:ind w:left="567"/>
        <w:rPr>
          <w:sz w:val="18"/>
          <w:szCs w:val="18"/>
        </w:rPr>
      </w:pPr>
    </w:p>
    <w:p w14:paraId="6A363356" w14:textId="5CADBD4A" w:rsidR="002D7BAE" w:rsidRPr="00FA237E" w:rsidRDefault="002D7BAE" w:rsidP="002D7BAE">
      <w:pPr>
        <w:pStyle w:val="slovanseznam"/>
        <w:rPr>
          <w:i/>
          <w:color w:val="00B050"/>
          <w:sz w:val="18"/>
          <w:szCs w:val="18"/>
        </w:rPr>
      </w:pPr>
      <w:r w:rsidRPr="004722B6">
        <w:rPr>
          <w:sz w:val="18"/>
          <w:szCs w:val="18"/>
        </w:rPr>
        <w:t>Sociálně a environmentálně odpovědné zadávání</w:t>
      </w:r>
    </w:p>
    <w:p w14:paraId="3A2FBEBC" w14:textId="3BF95C22" w:rsidR="00C81A30" w:rsidRPr="004722B6" w:rsidRDefault="00C81A30" w:rsidP="00C81A30">
      <w:pPr>
        <w:pStyle w:val="Text1-2"/>
        <w:numPr>
          <w:ilvl w:val="0"/>
          <w:numId w:val="0"/>
        </w:numPr>
        <w:spacing w:line="240" w:lineRule="auto"/>
        <w:ind w:left="567"/>
      </w:pPr>
      <w:r w:rsidRPr="004722B6">
        <w:t>Objednatel</w:t>
      </w:r>
      <w:r w:rsidR="00143682" w:rsidRPr="004722B6">
        <w:t xml:space="preserve"> vymezil ve Smluvních podmínkách</w:t>
      </w:r>
      <w:r w:rsidRPr="004722B6">
        <w:t xml:space="preserve"> požadavky sociálně odpovědného zadávání, environmentálně odpovědného zadávání a inovací tak, aby jejich aplikací nebyl</w:t>
      </w:r>
      <w:r w:rsidR="00C74AE9" w:rsidRPr="004722B6">
        <w:t>y</w:t>
      </w:r>
      <w:r w:rsidRPr="004722B6">
        <w:t xml:space="preserve"> porušen</w:t>
      </w:r>
      <w:r w:rsidR="00C74AE9" w:rsidRPr="004722B6">
        <w:t>y zásady</w:t>
      </w:r>
      <w:r w:rsidRPr="004722B6">
        <w:t xml:space="preserve"> </w:t>
      </w:r>
      <w:r w:rsidR="00C74AE9" w:rsidRPr="004722B6">
        <w:t>zákona č.134/2016 Sb., o zadá</w:t>
      </w:r>
      <w:r w:rsidR="009178EF" w:rsidRPr="004722B6">
        <w:t>vání veřejných zakázek (dále jen</w:t>
      </w:r>
      <w:r w:rsidR="00C74AE9" w:rsidRPr="004722B6">
        <w:t xml:space="preserve"> ZZVZ).</w:t>
      </w:r>
    </w:p>
    <w:p w14:paraId="02F68F11" w14:textId="11B879B3" w:rsidR="00C81A30" w:rsidRPr="004722B6" w:rsidRDefault="00C74AE9" w:rsidP="00C74AE9">
      <w:pPr>
        <w:pStyle w:val="Text1-2"/>
        <w:numPr>
          <w:ilvl w:val="0"/>
          <w:numId w:val="0"/>
        </w:numPr>
        <w:spacing w:line="240" w:lineRule="auto"/>
      </w:pPr>
      <w:r w:rsidRPr="004722B6">
        <w:t xml:space="preserve">         V rámci plnění Díla jde o dále uvedené požadavky:</w:t>
      </w:r>
    </w:p>
    <w:p w14:paraId="6D217E33" w14:textId="3787A854" w:rsidR="00C74AE9" w:rsidRPr="004722B6" w:rsidRDefault="00C74AE9" w:rsidP="00C74AE9">
      <w:pPr>
        <w:pStyle w:val="Text1-2"/>
        <w:numPr>
          <w:ilvl w:val="0"/>
          <w:numId w:val="18"/>
        </w:numPr>
        <w:spacing w:line="240" w:lineRule="auto"/>
      </w:pPr>
      <w:r w:rsidRPr="004722B6">
        <w:t>rovnocenné platební podmínky v rámci dodavatelského řetězce,</w:t>
      </w:r>
    </w:p>
    <w:p w14:paraId="195D119D" w14:textId="3BA3A540" w:rsidR="00C74AE9" w:rsidRPr="004722B6" w:rsidRDefault="00C74AE9" w:rsidP="00C74AE9">
      <w:pPr>
        <w:pStyle w:val="Text1-2"/>
        <w:numPr>
          <w:ilvl w:val="0"/>
          <w:numId w:val="18"/>
        </w:numPr>
        <w:spacing w:line="240" w:lineRule="auto"/>
      </w:pPr>
      <w:r w:rsidRPr="004722B6">
        <w:t>jednání vedená primárně distančním způsobem,</w:t>
      </w:r>
    </w:p>
    <w:p w14:paraId="10075475" w14:textId="3E56C6AF" w:rsidR="00C74AE9" w:rsidRPr="004722B6" w:rsidRDefault="00C74AE9" w:rsidP="00C74AE9">
      <w:pPr>
        <w:pStyle w:val="Text1-2"/>
        <w:numPr>
          <w:ilvl w:val="0"/>
          <w:numId w:val="18"/>
        </w:numPr>
        <w:spacing w:line="240" w:lineRule="auto"/>
      </w:pPr>
      <w:r w:rsidRPr="004722B6">
        <w:t>studentské exkurze,</w:t>
      </w:r>
    </w:p>
    <w:p w14:paraId="2210EA90" w14:textId="38EF0F78" w:rsidR="00C74AE9" w:rsidRPr="009178EF" w:rsidRDefault="00C74AE9" w:rsidP="00C74AE9">
      <w:pPr>
        <w:pStyle w:val="Text1-2"/>
        <w:numPr>
          <w:ilvl w:val="0"/>
          <w:numId w:val="18"/>
        </w:numPr>
        <w:spacing w:line="240" w:lineRule="auto"/>
        <w:rPr>
          <w:i/>
          <w:color w:val="00B050"/>
        </w:rPr>
      </w:pPr>
      <w:r w:rsidRPr="004722B6">
        <w:t xml:space="preserve">recyklace kameniva </w:t>
      </w:r>
      <w:r w:rsidR="007A092D">
        <w:t>vyzískávaného z kolejového lože.</w:t>
      </w:r>
    </w:p>
    <w:p w14:paraId="0FBE2442" w14:textId="467A1237" w:rsidR="00C74AE9" w:rsidRDefault="00C74AE9" w:rsidP="00C74AE9">
      <w:pPr>
        <w:pStyle w:val="Text1-2"/>
        <w:numPr>
          <w:ilvl w:val="0"/>
          <w:numId w:val="0"/>
        </w:numPr>
        <w:spacing w:line="240" w:lineRule="auto"/>
      </w:pPr>
      <w:r>
        <w:rPr>
          <w:color w:val="FF0000"/>
        </w:rPr>
        <w:t xml:space="preserve"> </w:t>
      </w:r>
    </w:p>
    <w:p w14:paraId="6FE3C4BB" w14:textId="763E8B5B" w:rsidR="001B625A"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587515AC" w14:textId="77777777" w:rsidR="001C65FE" w:rsidRPr="00C50C28" w:rsidRDefault="001C65FE" w:rsidP="001C65FE">
      <w:pPr>
        <w:pStyle w:val="slovanseznam"/>
        <w:numPr>
          <w:ilvl w:val="0"/>
          <w:numId w:val="0"/>
        </w:numPr>
        <w:ind w:left="567"/>
        <w:rPr>
          <w:sz w:val="18"/>
          <w:szCs w:val="18"/>
        </w:rPr>
      </w:pPr>
    </w:p>
    <w:p w14:paraId="0FFF3D5C" w14:textId="27CF9523" w:rsidR="00F422D3"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61992971" w14:textId="7030F512" w:rsidR="001C65FE" w:rsidRPr="00C50C28" w:rsidRDefault="001C65FE" w:rsidP="001C65FE">
      <w:pPr>
        <w:pStyle w:val="slovanseznam"/>
        <w:numPr>
          <w:ilvl w:val="0"/>
          <w:numId w:val="0"/>
        </w:numPr>
        <w:rPr>
          <w:sz w:val="18"/>
          <w:szCs w:val="18"/>
        </w:rPr>
      </w:pPr>
    </w:p>
    <w:p w14:paraId="4DE1BCFA" w14:textId="23AF7549" w:rsidR="00F422D3" w:rsidRDefault="00F422D3" w:rsidP="00D24D74">
      <w:pPr>
        <w:pStyle w:val="slovanseznam"/>
        <w:rPr>
          <w:sz w:val="18"/>
          <w:szCs w:val="18"/>
        </w:rPr>
      </w:pPr>
      <w:r w:rsidRPr="002D7BAE">
        <w:rPr>
          <w:sz w:val="18"/>
          <w:szCs w:val="18"/>
        </w:rPr>
        <w:t>Strany se dohodly, že stane-li se Zhotovitel nespolehlivým plátcem ve smyslu §</w:t>
      </w:r>
      <w:r w:rsidR="002E4514" w:rsidRPr="002D7BAE">
        <w:rPr>
          <w:sz w:val="18"/>
          <w:szCs w:val="18"/>
        </w:rPr>
        <w:t> </w:t>
      </w:r>
      <w:r w:rsidRPr="002D7BAE">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1D332F43" w14:textId="3812B58F" w:rsidR="001C65FE" w:rsidRPr="002D7BAE" w:rsidRDefault="001C65FE" w:rsidP="001C65FE">
      <w:pPr>
        <w:pStyle w:val="slovanseznam"/>
        <w:numPr>
          <w:ilvl w:val="0"/>
          <w:numId w:val="0"/>
        </w:numPr>
        <w:rPr>
          <w:sz w:val="18"/>
          <w:szCs w:val="18"/>
        </w:rPr>
      </w:pPr>
    </w:p>
    <w:p w14:paraId="681B9264" w14:textId="28AAA2A8" w:rsidR="00F422D3"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352EDB1A" w14:textId="2763394D" w:rsidR="001C65FE" w:rsidRPr="00C50C28" w:rsidRDefault="001C65FE" w:rsidP="001C65FE">
      <w:pPr>
        <w:pStyle w:val="slovanseznam"/>
        <w:numPr>
          <w:ilvl w:val="0"/>
          <w:numId w:val="0"/>
        </w:numPr>
        <w:rPr>
          <w:sz w:val="18"/>
          <w:szCs w:val="18"/>
        </w:rPr>
      </w:pPr>
    </w:p>
    <w:p w14:paraId="7073F21E" w14:textId="31C92E23" w:rsidR="00F422D3" w:rsidRDefault="00243EEB" w:rsidP="0073581A">
      <w:pPr>
        <w:pStyle w:val="slovanseznam"/>
        <w:rPr>
          <w:sz w:val="18"/>
          <w:szCs w:val="18"/>
        </w:rPr>
      </w:pPr>
      <w:r w:rsidRPr="00C50C28">
        <w:rPr>
          <w:sz w:val="18"/>
          <w:szCs w:val="18"/>
        </w:rPr>
        <w:t xml:space="preserve">Lhůty stanovené v </w:t>
      </w:r>
      <w:proofErr w:type="spellStart"/>
      <w:r w:rsidRPr="00C50C28">
        <w:rPr>
          <w:sz w:val="18"/>
          <w:szCs w:val="18"/>
        </w:rPr>
        <w:t>odst</w:t>
      </w:r>
      <w:proofErr w:type="spellEnd"/>
      <w:r w:rsidRPr="00C50C28">
        <w:rPr>
          <w:sz w:val="18"/>
          <w:szCs w:val="18"/>
        </w:rPr>
        <w:t xml:space="preserve"> 8.3.3 </w:t>
      </w:r>
      <w:r>
        <w:rPr>
          <w:sz w:val="18"/>
          <w:szCs w:val="18"/>
        </w:rPr>
        <w:t>VTP</w:t>
      </w:r>
      <w:r w:rsidRPr="00C50C28">
        <w:rPr>
          <w:sz w:val="18"/>
          <w:szCs w:val="18"/>
        </w:rPr>
        <w:t xml:space="preserve"> na realizaci a lhůty stanovené v Pod-článku 7.9 Smluvních podmínek se </w:t>
      </w:r>
      <w:r w:rsidR="00A61EE8">
        <w:rPr>
          <w:sz w:val="18"/>
          <w:szCs w:val="18"/>
        </w:rPr>
        <w:t xml:space="preserve">nepoužijí a nahrazují se lhůtou </w:t>
      </w:r>
      <w:r w:rsidR="00A61EE8" w:rsidRPr="00A61EE8">
        <w:rPr>
          <w:b/>
          <w:sz w:val="18"/>
          <w:szCs w:val="18"/>
        </w:rPr>
        <w:t>12</w:t>
      </w:r>
      <w:r w:rsidR="00A61EE8">
        <w:rPr>
          <w:b/>
          <w:sz w:val="18"/>
          <w:szCs w:val="18"/>
        </w:rPr>
        <w:t xml:space="preserve"> </w:t>
      </w:r>
      <w:r w:rsidRPr="00243EEB">
        <w:rPr>
          <w:b/>
          <w:sz w:val="18"/>
          <w:szCs w:val="18"/>
        </w:rPr>
        <w:t>měsíců</w:t>
      </w:r>
      <w:r w:rsidRPr="00C50C28">
        <w:rPr>
          <w:sz w:val="18"/>
          <w:szCs w:val="18"/>
        </w:rPr>
        <w:t xml:space="preserve"> po dokončení konečného přejímacího řízení Sekce</w:t>
      </w:r>
      <w:r>
        <w:rPr>
          <w:sz w:val="18"/>
          <w:szCs w:val="18"/>
        </w:rPr>
        <w:t xml:space="preserve"> 1</w:t>
      </w:r>
      <w:r w:rsidRPr="00C50C28">
        <w:rPr>
          <w:sz w:val="18"/>
          <w:szCs w:val="18"/>
        </w:rPr>
        <w:t xml:space="preserve">, tj. do </w:t>
      </w:r>
      <w:r w:rsidR="00A61EE8">
        <w:rPr>
          <w:b/>
          <w:sz w:val="18"/>
          <w:szCs w:val="18"/>
        </w:rPr>
        <w:t>6</w:t>
      </w:r>
      <w:r w:rsidRPr="00511D14">
        <w:rPr>
          <w:b/>
          <w:sz w:val="18"/>
          <w:szCs w:val="18"/>
        </w:rPr>
        <w:t xml:space="preserve"> měsíců</w:t>
      </w:r>
      <w:r w:rsidRPr="00C50C28">
        <w:rPr>
          <w:sz w:val="18"/>
          <w:szCs w:val="18"/>
        </w:rPr>
        <w:t xml:space="preserve"> ode dne vydání posledního Potvrzení o převzetí části Díla.</w:t>
      </w:r>
    </w:p>
    <w:p w14:paraId="436B5271" w14:textId="77777777" w:rsidR="00243EEB" w:rsidRDefault="00243EEB" w:rsidP="00243EEB">
      <w:pPr>
        <w:pStyle w:val="Odstavecseseznamem"/>
        <w:rPr>
          <w:sz w:val="18"/>
          <w:szCs w:val="18"/>
        </w:rPr>
      </w:pPr>
    </w:p>
    <w:p w14:paraId="2B1C4B48" w14:textId="63AFB426" w:rsidR="00F422D3" w:rsidRDefault="00F422D3" w:rsidP="00EA585B">
      <w:pPr>
        <w:pStyle w:val="slovanseznam"/>
        <w:rPr>
          <w:sz w:val="18"/>
          <w:szCs w:val="18"/>
        </w:rPr>
      </w:pPr>
      <w:r w:rsidRPr="00C50C28">
        <w:rPr>
          <w:sz w:val="18"/>
          <w:szCs w:val="18"/>
        </w:rPr>
        <w:t>Ukončením Smlouvy nejsou dotčena ustanovení Smlouvy ve znění dokumentů dle odst. 1 této Smlo</w:t>
      </w:r>
      <w:r w:rsidR="009751E1">
        <w:rPr>
          <w:sz w:val="18"/>
          <w:szCs w:val="18"/>
        </w:rPr>
        <w:t>uvy o dílo a příloh dle odst. 21</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w:t>
      </w:r>
      <w:r w:rsidRPr="00C50C28">
        <w:rPr>
          <w:sz w:val="18"/>
          <w:szCs w:val="18"/>
        </w:rPr>
        <w:lastRenderedPageBreak/>
        <w:t>ustanovení a nároky, z jejichž povahy vyplývá, že mají trvat i po ukončení účinnosti této Smlouvy.</w:t>
      </w:r>
    </w:p>
    <w:p w14:paraId="3B27599B" w14:textId="77777777" w:rsidR="001C65FE" w:rsidRPr="00C50C28" w:rsidRDefault="001C65FE" w:rsidP="001C65FE">
      <w:pPr>
        <w:pStyle w:val="slovanseznam"/>
        <w:numPr>
          <w:ilvl w:val="0"/>
          <w:numId w:val="0"/>
        </w:numPr>
        <w:ind w:left="567"/>
        <w:rPr>
          <w:sz w:val="18"/>
          <w:szCs w:val="18"/>
        </w:rPr>
      </w:pPr>
    </w:p>
    <w:p w14:paraId="7780CFA9" w14:textId="562FF1F4" w:rsidR="00F422D3"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8620B90" w14:textId="2AC481EB" w:rsidR="001C65FE" w:rsidRPr="00C50C28" w:rsidRDefault="001C65FE" w:rsidP="001C65FE">
      <w:pPr>
        <w:pStyle w:val="slovanseznam"/>
        <w:numPr>
          <w:ilvl w:val="0"/>
          <w:numId w:val="0"/>
        </w:numPr>
        <w:rPr>
          <w:sz w:val="18"/>
          <w:szCs w:val="18"/>
        </w:rPr>
      </w:pP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26A414DE" w:rsidR="00F422D3" w:rsidRPr="00361A67" w:rsidRDefault="00F422D3" w:rsidP="00C41F7A">
      <w:pPr>
        <w:pStyle w:val="slovanseznam2"/>
        <w:numPr>
          <w:ilvl w:val="1"/>
          <w:numId w:val="15"/>
        </w:numPr>
        <w:tabs>
          <w:tab w:val="clear" w:pos="1277"/>
          <w:tab w:val="clear" w:pos="1361"/>
          <w:tab w:val="left" w:pos="1134"/>
        </w:tabs>
        <w:ind w:left="1134"/>
        <w:rPr>
          <w:sz w:val="18"/>
          <w:szCs w:val="18"/>
        </w:rPr>
      </w:pPr>
      <w:r w:rsidRPr="00470D99">
        <w:rPr>
          <w:sz w:val="18"/>
          <w:szCs w:val="18"/>
        </w:rPr>
        <w:t xml:space="preserve">požadavek, že níže uvedené významné činnosti při plnění veřejné zakázky musí být plněny </w:t>
      </w:r>
      <w:r w:rsidRPr="00361A67">
        <w:rPr>
          <w:sz w:val="18"/>
          <w:szCs w:val="18"/>
        </w:rPr>
        <w:t>přímo Zhotovitelem jeho vlastními prostředky:</w:t>
      </w:r>
    </w:p>
    <w:tbl>
      <w:tblPr>
        <w:tblW w:w="8645" w:type="dxa"/>
        <w:tblInd w:w="1134" w:type="dxa"/>
        <w:tblCellMar>
          <w:left w:w="70" w:type="dxa"/>
          <w:right w:w="70" w:type="dxa"/>
        </w:tblCellMar>
        <w:tblLook w:val="04A0" w:firstRow="1" w:lastRow="0" w:firstColumn="1" w:lastColumn="0" w:noHBand="0" w:noVBand="1"/>
      </w:tblPr>
      <w:tblGrid>
        <w:gridCol w:w="1418"/>
        <w:gridCol w:w="7227"/>
      </w:tblGrid>
      <w:tr w:rsidR="00361A67" w:rsidRPr="00361A67" w14:paraId="3F2A1EC6" w14:textId="77777777" w:rsidTr="00CB0B2F">
        <w:trPr>
          <w:trHeight w:val="297"/>
        </w:trPr>
        <w:tc>
          <w:tcPr>
            <w:tcW w:w="1418" w:type="dxa"/>
            <w:shd w:val="clear" w:color="auto" w:fill="auto"/>
            <w:noWrap/>
            <w:vAlign w:val="center"/>
          </w:tcPr>
          <w:p w14:paraId="7C6B4F71" w14:textId="77777777" w:rsidR="008810B2" w:rsidRPr="00361A67" w:rsidRDefault="008810B2" w:rsidP="00342F4F">
            <w:pPr>
              <w:spacing w:after="0" w:line="240" w:lineRule="auto"/>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SO 01-10-01</w:t>
            </w:r>
          </w:p>
        </w:tc>
        <w:tc>
          <w:tcPr>
            <w:tcW w:w="7227" w:type="dxa"/>
            <w:shd w:val="clear" w:color="auto" w:fill="auto"/>
            <w:noWrap/>
            <w:vAlign w:val="center"/>
          </w:tcPr>
          <w:p w14:paraId="3BD395E4" w14:textId="77777777" w:rsidR="008810B2" w:rsidRPr="00361A67" w:rsidRDefault="008810B2" w:rsidP="00342F4F">
            <w:pPr>
              <w:spacing w:after="0" w:line="240" w:lineRule="auto"/>
              <w:ind w:right="1413"/>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Praha-Bubny, železniční svršek</w:t>
            </w:r>
          </w:p>
        </w:tc>
      </w:tr>
      <w:tr w:rsidR="00361A67" w:rsidRPr="00361A67" w14:paraId="5FF1BD49" w14:textId="77777777" w:rsidTr="00CB0B2F">
        <w:trPr>
          <w:trHeight w:val="297"/>
        </w:trPr>
        <w:tc>
          <w:tcPr>
            <w:tcW w:w="1418" w:type="dxa"/>
            <w:shd w:val="clear" w:color="auto" w:fill="auto"/>
            <w:noWrap/>
            <w:vAlign w:val="center"/>
          </w:tcPr>
          <w:p w14:paraId="4DEB6EB1" w14:textId="77777777" w:rsidR="008810B2" w:rsidRPr="00361A67" w:rsidRDefault="008810B2" w:rsidP="00342F4F">
            <w:pPr>
              <w:spacing w:after="0" w:line="240" w:lineRule="auto"/>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SO 02-10-01</w:t>
            </w:r>
          </w:p>
        </w:tc>
        <w:tc>
          <w:tcPr>
            <w:tcW w:w="7227" w:type="dxa"/>
            <w:shd w:val="clear" w:color="auto" w:fill="auto"/>
            <w:noWrap/>
            <w:vAlign w:val="center"/>
          </w:tcPr>
          <w:p w14:paraId="5C025131" w14:textId="77777777" w:rsidR="008810B2" w:rsidRPr="00361A67" w:rsidRDefault="008810B2" w:rsidP="00342F4F">
            <w:pPr>
              <w:spacing w:after="0" w:line="240" w:lineRule="auto"/>
              <w:ind w:right="1413"/>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TÚ Praha-Bubny - Praha-Výstaviště, železniční svršek</w:t>
            </w:r>
          </w:p>
        </w:tc>
      </w:tr>
      <w:tr w:rsidR="00361A67" w:rsidRPr="00361A67" w14:paraId="2FED97BC" w14:textId="77777777" w:rsidTr="00CB0B2F">
        <w:trPr>
          <w:trHeight w:val="297"/>
        </w:trPr>
        <w:tc>
          <w:tcPr>
            <w:tcW w:w="1418" w:type="dxa"/>
            <w:shd w:val="clear" w:color="auto" w:fill="auto"/>
            <w:noWrap/>
            <w:vAlign w:val="center"/>
          </w:tcPr>
          <w:p w14:paraId="57F7765B" w14:textId="77777777" w:rsidR="008810B2" w:rsidRPr="00361A67" w:rsidRDefault="008810B2" w:rsidP="00342F4F">
            <w:pPr>
              <w:spacing w:after="0" w:line="240" w:lineRule="auto"/>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SO 03-10-01</w:t>
            </w:r>
          </w:p>
        </w:tc>
        <w:tc>
          <w:tcPr>
            <w:tcW w:w="7227" w:type="dxa"/>
            <w:shd w:val="clear" w:color="auto" w:fill="auto"/>
            <w:noWrap/>
            <w:vAlign w:val="center"/>
          </w:tcPr>
          <w:p w14:paraId="4B845CEC" w14:textId="77777777" w:rsidR="008810B2" w:rsidRPr="00361A67" w:rsidRDefault="008810B2" w:rsidP="00342F4F">
            <w:pPr>
              <w:spacing w:after="0" w:line="240" w:lineRule="auto"/>
              <w:ind w:right="1413"/>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Praha-Výstaviště, železniční svršek</w:t>
            </w:r>
          </w:p>
        </w:tc>
      </w:tr>
      <w:tr w:rsidR="00361A67" w:rsidRPr="00361A67" w14:paraId="1AABC570" w14:textId="77777777" w:rsidTr="00CB0B2F">
        <w:trPr>
          <w:trHeight w:val="297"/>
        </w:trPr>
        <w:tc>
          <w:tcPr>
            <w:tcW w:w="1418" w:type="dxa"/>
            <w:shd w:val="clear" w:color="auto" w:fill="auto"/>
            <w:noWrap/>
            <w:vAlign w:val="center"/>
          </w:tcPr>
          <w:p w14:paraId="48E2E482" w14:textId="77777777" w:rsidR="008810B2" w:rsidRPr="00361A67" w:rsidRDefault="008810B2" w:rsidP="00342F4F">
            <w:pPr>
              <w:spacing w:after="0" w:line="240" w:lineRule="auto"/>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SO 04-10-01</w:t>
            </w:r>
          </w:p>
        </w:tc>
        <w:tc>
          <w:tcPr>
            <w:tcW w:w="7227" w:type="dxa"/>
            <w:shd w:val="clear" w:color="auto" w:fill="auto"/>
            <w:noWrap/>
            <w:vAlign w:val="center"/>
          </w:tcPr>
          <w:p w14:paraId="43652791" w14:textId="77777777" w:rsidR="008810B2" w:rsidRPr="00361A67" w:rsidRDefault="008810B2" w:rsidP="00342F4F">
            <w:pPr>
              <w:spacing w:after="0" w:line="240" w:lineRule="auto"/>
              <w:ind w:right="1413"/>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TÚ Praha-Výstaviště - Praha-Dejvice, železniční svršek</w:t>
            </w:r>
          </w:p>
        </w:tc>
      </w:tr>
      <w:tr w:rsidR="00361A67" w:rsidRPr="00361A67" w14:paraId="177FD933" w14:textId="77777777" w:rsidTr="00CB0B2F">
        <w:trPr>
          <w:trHeight w:val="297"/>
        </w:trPr>
        <w:tc>
          <w:tcPr>
            <w:tcW w:w="1418" w:type="dxa"/>
            <w:shd w:val="clear" w:color="auto" w:fill="auto"/>
            <w:noWrap/>
            <w:vAlign w:val="center"/>
          </w:tcPr>
          <w:p w14:paraId="4AC21268" w14:textId="77777777" w:rsidR="008810B2" w:rsidRPr="00361A67" w:rsidRDefault="008810B2" w:rsidP="00342F4F">
            <w:pPr>
              <w:spacing w:after="0" w:line="240" w:lineRule="auto"/>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SO 52-10-01</w:t>
            </w:r>
          </w:p>
        </w:tc>
        <w:tc>
          <w:tcPr>
            <w:tcW w:w="7227" w:type="dxa"/>
            <w:shd w:val="clear" w:color="auto" w:fill="auto"/>
            <w:noWrap/>
            <w:vAlign w:val="center"/>
          </w:tcPr>
          <w:p w14:paraId="12490CE1" w14:textId="77777777" w:rsidR="008810B2" w:rsidRPr="00361A67" w:rsidRDefault="008810B2" w:rsidP="00342F4F">
            <w:pPr>
              <w:spacing w:after="0" w:line="240" w:lineRule="auto"/>
              <w:ind w:right="1413"/>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TÚ Praha-Bubny - Stromovka, železniční svršek</w:t>
            </w:r>
          </w:p>
        </w:tc>
      </w:tr>
      <w:tr w:rsidR="00361A67" w:rsidRPr="00361A67" w14:paraId="7D2F4856" w14:textId="77777777" w:rsidTr="00CB0B2F">
        <w:trPr>
          <w:trHeight w:val="297"/>
        </w:trPr>
        <w:tc>
          <w:tcPr>
            <w:tcW w:w="1418" w:type="dxa"/>
            <w:shd w:val="clear" w:color="auto" w:fill="auto"/>
            <w:noWrap/>
            <w:vAlign w:val="center"/>
            <w:hideMark/>
          </w:tcPr>
          <w:p w14:paraId="1EBC3B9E" w14:textId="77777777" w:rsidR="008810B2" w:rsidRPr="00361A67" w:rsidRDefault="008810B2" w:rsidP="00342F4F">
            <w:pPr>
              <w:spacing w:after="0" w:line="240" w:lineRule="auto"/>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SO 01-20-02</w:t>
            </w:r>
          </w:p>
        </w:tc>
        <w:tc>
          <w:tcPr>
            <w:tcW w:w="7227" w:type="dxa"/>
            <w:shd w:val="clear" w:color="auto" w:fill="auto"/>
            <w:noWrap/>
            <w:vAlign w:val="center"/>
            <w:hideMark/>
          </w:tcPr>
          <w:p w14:paraId="3647D7D1" w14:textId="77777777" w:rsidR="008810B2" w:rsidRPr="00361A67" w:rsidRDefault="008810B2" w:rsidP="00361A67">
            <w:pPr>
              <w:spacing w:after="0" w:line="240" w:lineRule="auto"/>
              <w:ind w:right="207"/>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 xml:space="preserve">Železniční most v km 0,450 – </w:t>
            </w:r>
            <w:r w:rsidRPr="00361A67">
              <w:rPr>
                <w:rFonts w:asciiTheme="minorHAnsi" w:eastAsia="Times New Roman" w:hAnsiTheme="minorHAnsi" w:cs="Arial"/>
                <w:b/>
                <w:sz w:val="16"/>
                <w:szCs w:val="16"/>
                <w:lang w:eastAsia="cs-CZ"/>
              </w:rPr>
              <w:t>konkrétně tyto položky soupisu prací:</w:t>
            </w:r>
          </w:p>
        </w:tc>
      </w:tr>
      <w:tr w:rsidR="00361A67" w:rsidRPr="00361A67" w14:paraId="1222AA9C" w14:textId="77777777" w:rsidTr="00CB0B2F">
        <w:trPr>
          <w:trHeight w:val="297"/>
        </w:trPr>
        <w:tc>
          <w:tcPr>
            <w:tcW w:w="1418" w:type="dxa"/>
            <w:shd w:val="clear" w:color="auto" w:fill="auto"/>
            <w:noWrap/>
            <w:vAlign w:val="center"/>
            <w:hideMark/>
          </w:tcPr>
          <w:p w14:paraId="19F6FC29" w14:textId="77777777" w:rsidR="008810B2" w:rsidRPr="00361A67" w:rsidRDefault="008810B2" w:rsidP="00342F4F">
            <w:pPr>
              <w:spacing w:after="0" w:line="240" w:lineRule="auto"/>
              <w:rPr>
                <w:rFonts w:asciiTheme="minorHAnsi" w:eastAsia="Times New Roman" w:hAnsiTheme="minorHAnsi" w:cs="Arial"/>
                <w:sz w:val="16"/>
                <w:szCs w:val="16"/>
                <w:lang w:eastAsia="cs-CZ"/>
              </w:rPr>
            </w:pPr>
          </w:p>
        </w:tc>
        <w:tc>
          <w:tcPr>
            <w:tcW w:w="7227" w:type="dxa"/>
            <w:shd w:val="clear" w:color="auto" w:fill="auto"/>
            <w:noWrap/>
            <w:vAlign w:val="center"/>
            <w:hideMark/>
          </w:tcPr>
          <w:tbl>
            <w:tblPr>
              <w:tblW w:w="6882" w:type="dxa"/>
              <w:tblCellMar>
                <w:left w:w="70" w:type="dxa"/>
                <w:right w:w="70" w:type="dxa"/>
              </w:tblCellMar>
              <w:tblLook w:val="04A0" w:firstRow="1" w:lastRow="0" w:firstColumn="1" w:lastColumn="0" w:noHBand="0" w:noVBand="1"/>
            </w:tblPr>
            <w:tblGrid>
              <w:gridCol w:w="369"/>
              <w:gridCol w:w="827"/>
              <w:gridCol w:w="162"/>
              <w:gridCol w:w="5524"/>
            </w:tblGrid>
            <w:tr w:rsidR="00361A67" w:rsidRPr="00361A67" w14:paraId="6218DA62" w14:textId="77777777" w:rsidTr="00342F4F">
              <w:trPr>
                <w:trHeight w:val="255"/>
              </w:trPr>
              <w:tc>
                <w:tcPr>
                  <w:tcW w:w="369" w:type="dxa"/>
                  <w:tcBorders>
                    <w:top w:val="nil"/>
                    <w:left w:val="nil"/>
                    <w:bottom w:val="nil"/>
                    <w:right w:val="nil"/>
                  </w:tcBorders>
                  <w:shd w:val="clear" w:color="auto" w:fill="auto"/>
                  <w:noWrap/>
                  <w:hideMark/>
                </w:tcPr>
                <w:p w14:paraId="3334808B"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43</w:t>
                  </w:r>
                </w:p>
              </w:tc>
              <w:tc>
                <w:tcPr>
                  <w:tcW w:w="827" w:type="dxa"/>
                  <w:tcBorders>
                    <w:top w:val="nil"/>
                    <w:left w:val="nil"/>
                    <w:bottom w:val="nil"/>
                    <w:right w:val="nil"/>
                  </w:tcBorders>
                  <w:shd w:val="clear" w:color="auto" w:fill="auto"/>
                  <w:noWrap/>
                  <w:hideMark/>
                </w:tcPr>
                <w:p w14:paraId="00343190"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422335</w:t>
                  </w:r>
                </w:p>
              </w:tc>
              <w:tc>
                <w:tcPr>
                  <w:tcW w:w="162" w:type="dxa"/>
                  <w:tcBorders>
                    <w:top w:val="nil"/>
                    <w:left w:val="nil"/>
                    <w:bottom w:val="nil"/>
                    <w:right w:val="nil"/>
                  </w:tcBorders>
                  <w:shd w:val="clear" w:color="auto" w:fill="auto"/>
                  <w:noWrap/>
                  <w:hideMark/>
                </w:tcPr>
                <w:p w14:paraId="6D5E055A"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524" w:type="dxa"/>
                  <w:tcBorders>
                    <w:top w:val="nil"/>
                    <w:left w:val="nil"/>
                    <w:bottom w:val="nil"/>
                    <w:right w:val="nil"/>
                  </w:tcBorders>
                  <w:shd w:val="clear" w:color="auto" w:fill="auto"/>
                  <w:noWrap/>
                  <w:vAlign w:val="center"/>
                  <w:hideMark/>
                </w:tcPr>
                <w:p w14:paraId="4B0035B2"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MOSTNÍ NOSNÉ TRÁM KONSTR Z PŘEDPJ BET DO C30/37</w:t>
                  </w:r>
                </w:p>
              </w:tc>
            </w:tr>
          </w:tbl>
          <w:p w14:paraId="6E7ED0F1" w14:textId="77777777" w:rsidR="008810B2" w:rsidRPr="00361A67" w:rsidRDefault="008810B2" w:rsidP="00342F4F">
            <w:pPr>
              <w:spacing w:after="0" w:line="240" w:lineRule="auto"/>
              <w:rPr>
                <w:rFonts w:asciiTheme="minorHAnsi" w:eastAsia="Times New Roman" w:hAnsiTheme="minorHAnsi" w:cs="Arial"/>
                <w:sz w:val="16"/>
                <w:szCs w:val="16"/>
                <w:lang w:eastAsia="cs-CZ"/>
              </w:rPr>
            </w:pPr>
          </w:p>
        </w:tc>
      </w:tr>
      <w:tr w:rsidR="00361A67" w:rsidRPr="00361A67" w14:paraId="070E5C76" w14:textId="77777777" w:rsidTr="00CB0B2F">
        <w:trPr>
          <w:trHeight w:val="297"/>
        </w:trPr>
        <w:tc>
          <w:tcPr>
            <w:tcW w:w="1418" w:type="dxa"/>
            <w:shd w:val="clear" w:color="auto" w:fill="auto"/>
            <w:noWrap/>
            <w:vAlign w:val="center"/>
            <w:hideMark/>
          </w:tcPr>
          <w:p w14:paraId="56F7DC4A" w14:textId="77777777" w:rsidR="008810B2" w:rsidRPr="00361A67" w:rsidRDefault="008810B2" w:rsidP="00342F4F">
            <w:pPr>
              <w:spacing w:after="0" w:line="240" w:lineRule="auto"/>
              <w:rPr>
                <w:rFonts w:asciiTheme="minorHAnsi" w:eastAsia="Times New Roman" w:hAnsiTheme="minorHAnsi" w:cs="Arial"/>
                <w:sz w:val="16"/>
                <w:szCs w:val="16"/>
                <w:lang w:eastAsia="cs-CZ"/>
              </w:rPr>
            </w:pPr>
          </w:p>
        </w:tc>
        <w:tc>
          <w:tcPr>
            <w:tcW w:w="7227" w:type="dxa"/>
            <w:shd w:val="clear" w:color="auto" w:fill="auto"/>
            <w:noWrap/>
            <w:vAlign w:val="center"/>
            <w:hideMark/>
          </w:tcPr>
          <w:tbl>
            <w:tblPr>
              <w:tblW w:w="7087" w:type="dxa"/>
              <w:tblCellMar>
                <w:left w:w="70" w:type="dxa"/>
                <w:right w:w="70" w:type="dxa"/>
              </w:tblCellMar>
              <w:tblLook w:val="04A0" w:firstRow="1" w:lastRow="0" w:firstColumn="1" w:lastColumn="0" w:noHBand="0" w:noVBand="1"/>
            </w:tblPr>
            <w:tblGrid>
              <w:gridCol w:w="369"/>
              <w:gridCol w:w="837"/>
              <w:gridCol w:w="160"/>
              <w:gridCol w:w="5721"/>
            </w:tblGrid>
            <w:tr w:rsidR="00361A67" w:rsidRPr="00361A67" w14:paraId="34EFD647" w14:textId="77777777" w:rsidTr="00342F4F">
              <w:trPr>
                <w:trHeight w:val="255"/>
              </w:trPr>
              <w:tc>
                <w:tcPr>
                  <w:tcW w:w="369" w:type="dxa"/>
                  <w:tcBorders>
                    <w:top w:val="nil"/>
                    <w:left w:val="nil"/>
                    <w:bottom w:val="nil"/>
                    <w:right w:val="nil"/>
                  </w:tcBorders>
                  <w:shd w:val="clear" w:color="auto" w:fill="auto"/>
                  <w:noWrap/>
                  <w:hideMark/>
                </w:tcPr>
                <w:p w14:paraId="7DCAF6DE"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44</w:t>
                  </w:r>
                </w:p>
              </w:tc>
              <w:tc>
                <w:tcPr>
                  <w:tcW w:w="837" w:type="dxa"/>
                  <w:tcBorders>
                    <w:top w:val="nil"/>
                    <w:left w:val="nil"/>
                    <w:bottom w:val="nil"/>
                    <w:right w:val="nil"/>
                  </w:tcBorders>
                  <w:shd w:val="clear" w:color="auto" w:fill="auto"/>
                  <w:noWrap/>
                  <w:hideMark/>
                </w:tcPr>
                <w:p w14:paraId="6E6DA9BE"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422365</w:t>
                  </w:r>
                </w:p>
              </w:tc>
              <w:tc>
                <w:tcPr>
                  <w:tcW w:w="160" w:type="dxa"/>
                  <w:tcBorders>
                    <w:top w:val="nil"/>
                    <w:left w:val="nil"/>
                    <w:bottom w:val="nil"/>
                    <w:right w:val="nil"/>
                  </w:tcBorders>
                  <w:shd w:val="clear" w:color="auto" w:fill="auto"/>
                  <w:noWrap/>
                  <w:hideMark/>
                </w:tcPr>
                <w:p w14:paraId="0015CB0C"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721" w:type="dxa"/>
                  <w:tcBorders>
                    <w:top w:val="nil"/>
                    <w:left w:val="nil"/>
                    <w:bottom w:val="nil"/>
                    <w:right w:val="nil"/>
                  </w:tcBorders>
                  <w:shd w:val="clear" w:color="auto" w:fill="auto"/>
                  <w:noWrap/>
                  <w:vAlign w:val="center"/>
                  <w:hideMark/>
                </w:tcPr>
                <w:p w14:paraId="5F1B49EC"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VÝZTUŽ MOSTNÍ TRÁMOVÉ KONSTRUKCE Z OCELI 10505, B500B</w:t>
                  </w:r>
                </w:p>
              </w:tc>
            </w:tr>
            <w:tr w:rsidR="00361A67" w:rsidRPr="00361A67" w14:paraId="009D12F2" w14:textId="77777777" w:rsidTr="00342F4F">
              <w:trPr>
                <w:trHeight w:val="255"/>
              </w:trPr>
              <w:tc>
                <w:tcPr>
                  <w:tcW w:w="369" w:type="dxa"/>
                  <w:tcBorders>
                    <w:top w:val="nil"/>
                    <w:left w:val="nil"/>
                    <w:bottom w:val="nil"/>
                    <w:right w:val="nil"/>
                  </w:tcBorders>
                  <w:shd w:val="clear" w:color="auto" w:fill="auto"/>
                  <w:noWrap/>
                  <w:hideMark/>
                </w:tcPr>
                <w:p w14:paraId="6FFC265A"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45</w:t>
                  </w:r>
                </w:p>
              </w:tc>
              <w:tc>
                <w:tcPr>
                  <w:tcW w:w="837" w:type="dxa"/>
                  <w:tcBorders>
                    <w:top w:val="nil"/>
                    <w:left w:val="nil"/>
                    <w:bottom w:val="nil"/>
                    <w:right w:val="nil"/>
                  </w:tcBorders>
                  <w:shd w:val="clear" w:color="auto" w:fill="auto"/>
                  <w:noWrap/>
                  <w:hideMark/>
                </w:tcPr>
                <w:p w14:paraId="37582C41"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42237</w:t>
                  </w:r>
                </w:p>
              </w:tc>
              <w:tc>
                <w:tcPr>
                  <w:tcW w:w="160" w:type="dxa"/>
                  <w:tcBorders>
                    <w:top w:val="nil"/>
                    <w:left w:val="nil"/>
                    <w:bottom w:val="nil"/>
                    <w:right w:val="nil"/>
                  </w:tcBorders>
                  <w:shd w:val="clear" w:color="auto" w:fill="auto"/>
                  <w:noWrap/>
                  <w:hideMark/>
                </w:tcPr>
                <w:p w14:paraId="4CA68045"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721" w:type="dxa"/>
                  <w:tcBorders>
                    <w:top w:val="nil"/>
                    <w:left w:val="nil"/>
                    <w:bottom w:val="nil"/>
                    <w:right w:val="nil"/>
                  </w:tcBorders>
                  <w:shd w:val="clear" w:color="auto" w:fill="auto"/>
                  <w:noWrap/>
                  <w:vAlign w:val="center"/>
                  <w:hideMark/>
                </w:tcPr>
                <w:p w14:paraId="2A93BBEC"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VÝZTUŽ MOSTNÍ NOSNÉ TRÁMOVÉ KONSTR PŘEDPÍNACÍ</w:t>
                  </w:r>
                </w:p>
              </w:tc>
            </w:tr>
            <w:tr w:rsidR="00361A67" w:rsidRPr="00361A67" w14:paraId="68A6A3EF" w14:textId="77777777" w:rsidTr="00342F4F">
              <w:trPr>
                <w:trHeight w:val="255"/>
              </w:trPr>
              <w:tc>
                <w:tcPr>
                  <w:tcW w:w="369" w:type="dxa"/>
                  <w:tcBorders>
                    <w:top w:val="nil"/>
                    <w:left w:val="nil"/>
                    <w:bottom w:val="nil"/>
                    <w:right w:val="nil"/>
                  </w:tcBorders>
                  <w:shd w:val="clear" w:color="auto" w:fill="auto"/>
                  <w:noWrap/>
                  <w:hideMark/>
                </w:tcPr>
                <w:p w14:paraId="24EC88F6"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46</w:t>
                  </w:r>
                </w:p>
              </w:tc>
              <w:tc>
                <w:tcPr>
                  <w:tcW w:w="837" w:type="dxa"/>
                  <w:tcBorders>
                    <w:top w:val="nil"/>
                    <w:left w:val="nil"/>
                    <w:bottom w:val="nil"/>
                    <w:right w:val="nil"/>
                  </w:tcBorders>
                  <w:shd w:val="clear" w:color="auto" w:fill="auto"/>
                  <w:noWrap/>
                  <w:hideMark/>
                </w:tcPr>
                <w:p w14:paraId="214EFDF1"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42237</w:t>
                  </w:r>
                </w:p>
              </w:tc>
              <w:tc>
                <w:tcPr>
                  <w:tcW w:w="160" w:type="dxa"/>
                  <w:tcBorders>
                    <w:top w:val="nil"/>
                    <w:left w:val="nil"/>
                    <w:bottom w:val="nil"/>
                    <w:right w:val="nil"/>
                  </w:tcBorders>
                  <w:shd w:val="clear" w:color="auto" w:fill="auto"/>
                  <w:noWrap/>
                </w:tcPr>
                <w:p w14:paraId="6E70CAD8"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721" w:type="dxa"/>
                  <w:tcBorders>
                    <w:top w:val="nil"/>
                    <w:left w:val="nil"/>
                    <w:bottom w:val="nil"/>
                    <w:right w:val="nil"/>
                  </w:tcBorders>
                  <w:shd w:val="clear" w:color="auto" w:fill="auto"/>
                  <w:noWrap/>
                  <w:vAlign w:val="center"/>
                  <w:hideMark/>
                </w:tcPr>
                <w:p w14:paraId="7822C32E"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VÝZTUŽ MOSTNÍ NOSNÉ TRÁMOVÉ KONSTR PŘEDPÍNACÍ</w:t>
                  </w:r>
                </w:p>
              </w:tc>
            </w:tr>
          </w:tbl>
          <w:p w14:paraId="5BEBFB23" w14:textId="77777777" w:rsidR="008810B2" w:rsidRPr="00361A67" w:rsidRDefault="008810B2" w:rsidP="00342F4F">
            <w:pPr>
              <w:spacing w:after="0" w:line="240" w:lineRule="auto"/>
              <w:rPr>
                <w:rFonts w:asciiTheme="minorHAnsi" w:eastAsia="Times New Roman" w:hAnsiTheme="minorHAnsi" w:cs="Arial"/>
                <w:sz w:val="16"/>
                <w:szCs w:val="16"/>
                <w:lang w:eastAsia="cs-CZ"/>
              </w:rPr>
            </w:pPr>
          </w:p>
        </w:tc>
      </w:tr>
      <w:tr w:rsidR="00361A67" w:rsidRPr="00361A67" w14:paraId="5B90F9F2" w14:textId="77777777" w:rsidTr="00CB0B2F">
        <w:trPr>
          <w:trHeight w:val="297"/>
        </w:trPr>
        <w:tc>
          <w:tcPr>
            <w:tcW w:w="1418" w:type="dxa"/>
            <w:shd w:val="clear" w:color="auto" w:fill="auto"/>
            <w:noWrap/>
            <w:vAlign w:val="center"/>
          </w:tcPr>
          <w:p w14:paraId="4CFDE02D" w14:textId="77777777" w:rsidR="008810B2" w:rsidRPr="00361A67" w:rsidRDefault="008810B2" w:rsidP="00342F4F">
            <w:pPr>
              <w:spacing w:after="0" w:line="240" w:lineRule="auto"/>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SO 01-20-03</w:t>
            </w:r>
          </w:p>
        </w:tc>
        <w:tc>
          <w:tcPr>
            <w:tcW w:w="7227" w:type="dxa"/>
            <w:shd w:val="clear" w:color="auto" w:fill="auto"/>
            <w:noWrap/>
            <w:vAlign w:val="center"/>
          </w:tcPr>
          <w:p w14:paraId="428DF8DC" w14:textId="77777777" w:rsidR="008810B2" w:rsidRPr="00361A67" w:rsidRDefault="008810B2" w:rsidP="00342F4F">
            <w:pPr>
              <w:spacing w:after="0" w:line="240" w:lineRule="auto"/>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 xml:space="preserve">Železniční most v km 412,120 – </w:t>
            </w:r>
            <w:r w:rsidRPr="00361A67">
              <w:rPr>
                <w:rFonts w:asciiTheme="minorHAnsi" w:eastAsia="Times New Roman" w:hAnsiTheme="minorHAnsi" w:cs="Arial"/>
                <w:b/>
                <w:sz w:val="16"/>
                <w:szCs w:val="16"/>
                <w:lang w:eastAsia="cs-CZ"/>
              </w:rPr>
              <w:t>konkrétně tyto položky soupisu prací:</w:t>
            </w:r>
          </w:p>
        </w:tc>
      </w:tr>
      <w:tr w:rsidR="00361A67" w:rsidRPr="00361A67" w14:paraId="362C03FF" w14:textId="77777777" w:rsidTr="00CB0B2F">
        <w:trPr>
          <w:trHeight w:val="297"/>
        </w:trPr>
        <w:tc>
          <w:tcPr>
            <w:tcW w:w="1418" w:type="dxa"/>
            <w:shd w:val="clear" w:color="auto" w:fill="auto"/>
            <w:noWrap/>
            <w:vAlign w:val="center"/>
            <w:hideMark/>
          </w:tcPr>
          <w:p w14:paraId="63D19393" w14:textId="77777777" w:rsidR="008810B2" w:rsidRPr="00361A67" w:rsidRDefault="008810B2" w:rsidP="00342F4F">
            <w:pPr>
              <w:spacing w:after="0" w:line="240" w:lineRule="auto"/>
              <w:rPr>
                <w:rFonts w:asciiTheme="minorHAnsi" w:eastAsia="Times New Roman" w:hAnsiTheme="minorHAnsi" w:cs="Arial"/>
                <w:sz w:val="16"/>
                <w:szCs w:val="16"/>
                <w:lang w:eastAsia="cs-CZ"/>
              </w:rPr>
            </w:pPr>
          </w:p>
        </w:tc>
        <w:tc>
          <w:tcPr>
            <w:tcW w:w="7227" w:type="dxa"/>
            <w:shd w:val="clear" w:color="auto" w:fill="auto"/>
            <w:noWrap/>
            <w:vAlign w:val="center"/>
            <w:hideMark/>
          </w:tcPr>
          <w:tbl>
            <w:tblPr>
              <w:tblW w:w="6882" w:type="dxa"/>
              <w:tblCellMar>
                <w:left w:w="70" w:type="dxa"/>
                <w:right w:w="70" w:type="dxa"/>
              </w:tblCellMar>
              <w:tblLook w:val="04A0" w:firstRow="1" w:lastRow="0" w:firstColumn="1" w:lastColumn="0" w:noHBand="0" w:noVBand="1"/>
            </w:tblPr>
            <w:tblGrid>
              <w:gridCol w:w="369"/>
              <w:gridCol w:w="827"/>
              <w:gridCol w:w="164"/>
              <w:gridCol w:w="5522"/>
            </w:tblGrid>
            <w:tr w:rsidR="00361A67" w:rsidRPr="00361A67" w14:paraId="0ABC4D87" w14:textId="77777777" w:rsidTr="00342F4F">
              <w:trPr>
                <w:trHeight w:val="255"/>
              </w:trPr>
              <w:tc>
                <w:tcPr>
                  <w:tcW w:w="369" w:type="dxa"/>
                  <w:tcBorders>
                    <w:top w:val="nil"/>
                    <w:left w:val="nil"/>
                    <w:bottom w:val="nil"/>
                    <w:right w:val="nil"/>
                  </w:tcBorders>
                  <w:shd w:val="clear" w:color="auto" w:fill="auto"/>
                  <w:noWrap/>
                  <w:hideMark/>
                </w:tcPr>
                <w:p w14:paraId="7A17665C"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44</w:t>
                  </w:r>
                </w:p>
              </w:tc>
              <w:tc>
                <w:tcPr>
                  <w:tcW w:w="827" w:type="dxa"/>
                  <w:tcBorders>
                    <w:top w:val="nil"/>
                    <w:left w:val="nil"/>
                    <w:bottom w:val="nil"/>
                    <w:right w:val="nil"/>
                  </w:tcBorders>
                  <w:shd w:val="clear" w:color="auto" w:fill="auto"/>
                  <w:noWrap/>
                  <w:hideMark/>
                </w:tcPr>
                <w:p w14:paraId="6EBED034"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422335</w:t>
                  </w:r>
                </w:p>
              </w:tc>
              <w:tc>
                <w:tcPr>
                  <w:tcW w:w="164" w:type="dxa"/>
                  <w:tcBorders>
                    <w:top w:val="nil"/>
                    <w:left w:val="nil"/>
                    <w:bottom w:val="nil"/>
                    <w:right w:val="nil"/>
                  </w:tcBorders>
                  <w:shd w:val="clear" w:color="auto" w:fill="auto"/>
                  <w:noWrap/>
                  <w:hideMark/>
                </w:tcPr>
                <w:p w14:paraId="2946539A"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522" w:type="dxa"/>
                  <w:tcBorders>
                    <w:top w:val="nil"/>
                    <w:left w:val="nil"/>
                    <w:bottom w:val="nil"/>
                    <w:right w:val="nil"/>
                  </w:tcBorders>
                  <w:shd w:val="clear" w:color="auto" w:fill="auto"/>
                  <w:noWrap/>
                  <w:vAlign w:val="center"/>
                  <w:hideMark/>
                </w:tcPr>
                <w:p w14:paraId="0A020667"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MOSTNÍ NOSNÉ TRÁM KONSTR Z PŘEDPJ BET DO C30/37</w:t>
                  </w:r>
                </w:p>
              </w:tc>
            </w:tr>
            <w:tr w:rsidR="00361A67" w:rsidRPr="00361A67" w14:paraId="7FC7425D" w14:textId="77777777" w:rsidTr="00342F4F">
              <w:trPr>
                <w:trHeight w:val="255"/>
              </w:trPr>
              <w:tc>
                <w:tcPr>
                  <w:tcW w:w="369" w:type="dxa"/>
                  <w:tcBorders>
                    <w:top w:val="nil"/>
                    <w:left w:val="nil"/>
                    <w:bottom w:val="nil"/>
                    <w:right w:val="nil"/>
                  </w:tcBorders>
                  <w:shd w:val="clear" w:color="auto" w:fill="auto"/>
                  <w:noWrap/>
                  <w:hideMark/>
                </w:tcPr>
                <w:p w14:paraId="74F6D8AE"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45</w:t>
                  </w:r>
                </w:p>
              </w:tc>
              <w:tc>
                <w:tcPr>
                  <w:tcW w:w="827" w:type="dxa"/>
                  <w:tcBorders>
                    <w:top w:val="nil"/>
                    <w:left w:val="nil"/>
                    <w:bottom w:val="nil"/>
                    <w:right w:val="nil"/>
                  </w:tcBorders>
                  <w:shd w:val="clear" w:color="auto" w:fill="auto"/>
                  <w:noWrap/>
                  <w:hideMark/>
                </w:tcPr>
                <w:p w14:paraId="3CE38498"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422365</w:t>
                  </w:r>
                </w:p>
              </w:tc>
              <w:tc>
                <w:tcPr>
                  <w:tcW w:w="164" w:type="dxa"/>
                  <w:tcBorders>
                    <w:top w:val="nil"/>
                    <w:left w:val="nil"/>
                    <w:bottom w:val="nil"/>
                    <w:right w:val="nil"/>
                  </w:tcBorders>
                  <w:shd w:val="clear" w:color="auto" w:fill="auto"/>
                  <w:noWrap/>
                  <w:hideMark/>
                </w:tcPr>
                <w:p w14:paraId="7F629EF2"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522" w:type="dxa"/>
                  <w:tcBorders>
                    <w:top w:val="nil"/>
                    <w:left w:val="nil"/>
                    <w:bottom w:val="nil"/>
                    <w:right w:val="nil"/>
                  </w:tcBorders>
                  <w:shd w:val="clear" w:color="auto" w:fill="auto"/>
                  <w:noWrap/>
                  <w:vAlign w:val="center"/>
                  <w:hideMark/>
                </w:tcPr>
                <w:p w14:paraId="0578A10E"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VÝZTUŽ MOSTNÍ TRÁMOVÉ KONSTRUKCE Z OCELI 10505, B500B</w:t>
                  </w:r>
                </w:p>
              </w:tc>
            </w:tr>
            <w:tr w:rsidR="00361A67" w:rsidRPr="00361A67" w14:paraId="730058B4" w14:textId="77777777" w:rsidTr="00342F4F">
              <w:trPr>
                <w:trHeight w:val="255"/>
              </w:trPr>
              <w:tc>
                <w:tcPr>
                  <w:tcW w:w="369" w:type="dxa"/>
                  <w:tcBorders>
                    <w:top w:val="nil"/>
                    <w:left w:val="nil"/>
                    <w:bottom w:val="nil"/>
                    <w:right w:val="nil"/>
                  </w:tcBorders>
                  <w:shd w:val="clear" w:color="auto" w:fill="auto"/>
                  <w:noWrap/>
                  <w:hideMark/>
                </w:tcPr>
                <w:p w14:paraId="1A49F767"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46</w:t>
                  </w:r>
                </w:p>
              </w:tc>
              <w:tc>
                <w:tcPr>
                  <w:tcW w:w="827" w:type="dxa"/>
                  <w:tcBorders>
                    <w:top w:val="nil"/>
                    <w:left w:val="nil"/>
                    <w:bottom w:val="nil"/>
                    <w:right w:val="nil"/>
                  </w:tcBorders>
                  <w:shd w:val="clear" w:color="auto" w:fill="auto"/>
                  <w:noWrap/>
                  <w:hideMark/>
                </w:tcPr>
                <w:p w14:paraId="22A4E996"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42237</w:t>
                  </w:r>
                </w:p>
              </w:tc>
              <w:tc>
                <w:tcPr>
                  <w:tcW w:w="164" w:type="dxa"/>
                  <w:tcBorders>
                    <w:top w:val="nil"/>
                    <w:left w:val="nil"/>
                    <w:bottom w:val="nil"/>
                    <w:right w:val="nil"/>
                  </w:tcBorders>
                  <w:shd w:val="clear" w:color="auto" w:fill="auto"/>
                  <w:noWrap/>
                  <w:hideMark/>
                </w:tcPr>
                <w:p w14:paraId="2BA1D7B1"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522" w:type="dxa"/>
                  <w:tcBorders>
                    <w:top w:val="nil"/>
                    <w:left w:val="nil"/>
                    <w:bottom w:val="nil"/>
                    <w:right w:val="nil"/>
                  </w:tcBorders>
                  <w:shd w:val="clear" w:color="auto" w:fill="auto"/>
                  <w:noWrap/>
                  <w:vAlign w:val="center"/>
                  <w:hideMark/>
                </w:tcPr>
                <w:p w14:paraId="7ADC5D9D"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VÝZTUŽ MOSTNÍ NOSNÉ TRÁMOVÉ KONSTR PŘEDPÍNACÍ</w:t>
                  </w:r>
                </w:p>
              </w:tc>
            </w:tr>
            <w:tr w:rsidR="00361A67" w:rsidRPr="00361A67" w14:paraId="7CBF4BFF" w14:textId="77777777" w:rsidTr="00342F4F">
              <w:trPr>
                <w:trHeight w:val="255"/>
              </w:trPr>
              <w:tc>
                <w:tcPr>
                  <w:tcW w:w="369" w:type="dxa"/>
                  <w:tcBorders>
                    <w:top w:val="nil"/>
                    <w:left w:val="nil"/>
                    <w:bottom w:val="nil"/>
                    <w:right w:val="nil"/>
                  </w:tcBorders>
                  <w:shd w:val="clear" w:color="auto" w:fill="auto"/>
                  <w:noWrap/>
                  <w:hideMark/>
                </w:tcPr>
                <w:p w14:paraId="6F57D737"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47</w:t>
                  </w:r>
                </w:p>
              </w:tc>
              <w:tc>
                <w:tcPr>
                  <w:tcW w:w="827" w:type="dxa"/>
                  <w:tcBorders>
                    <w:top w:val="nil"/>
                    <w:left w:val="nil"/>
                    <w:bottom w:val="nil"/>
                    <w:right w:val="nil"/>
                  </w:tcBorders>
                  <w:shd w:val="clear" w:color="auto" w:fill="auto"/>
                  <w:noWrap/>
                  <w:hideMark/>
                </w:tcPr>
                <w:p w14:paraId="17E8537E"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42237</w:t>
                  </w:r>
                </w:p>
              </w:tc>
              <w:tc>
                <w:tcPr>
                  <w:tcW w:w="164" w:type="dxa"/>
                  <w:tcBorders>
                    <w:top w:val="nil"/>
                    <w:left w:val="nil"/>
                    <w:bottom w:val="nil"/>
                    <w:right w:val="nil"/>
                  </w:tcBorders>
                  <w:shd w:val="clear" w:color="auto" w:fill="auto"/>
                  <w:noWrap/>
                </w:tcPr>
                <w:p w14:paraId="46D7BBA6"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522" w:type="dxa"/>
                  <w:tcBorders>
                    <w:top w:val="nil"/>
                    <w:left w:val="nil"/>
                    <w:bottom w:val="nil"/>
                    <w:right w:val="nil"/>
                  </w:tcBorders>
                  <w:shd w:val="clear" w:color="auto" w:fill="auto"/>
                  <w:vAlign w:val="center"/>
                  <w:hideMark/>
                </w:tcPr>
                <w:p w14:paraId="5D46B5F4"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VÝZTUŽ MOSTNÍ NOSNÉ TRÁMOVÉ KONSTR PŘEDPÍNACÍ</w:t>
                  </w:r>
                </w:p>
              </w:tc>
            </w:tr>
          </w:tbl>
          <w:p w14:paraId="51D3673A" w14:textId="77777777" w:rsidR="008810B2" w:rsidRPr="00361A67" w:rsidRDefault="008810B2" w:rsidP="00342F4F">
            <w:pPr>
              <w:spacing w:after="0" w:line="240" w:lineRule="auto"/>
              <w:rPr>
                <w:rFonts w:asciiTheme="minorHAnsi" w:eastAsia="Times New Roman" w:hAnsiTheme="minorHAnsi" w:cs="Arial"/>
                <w:sz w:val="16"/>
                <w:szCs w:val="16"/>
                <w:lang w:eastAsia="cs-CZ"/>
              </w:rPr>
            </w:pPr>
          </w:p>
        </w:tc>
      </w:tr>
      <w:tr w:rsidR="00361A67" w:rsidRPr="00361A67" w14:paraId="443CF745" w14:textId="77777777" w:rsidTr="00CB0B2F">
        <w:trPr>
          <w:trHeight w:val="297"/>
        </w:trPr>
        <w:tc>
          <w:tcPr>
            <w:tcW w:w="1418" w:type="dxa"/>
            <w:shd w:val="clear" w:color="auto" w:fill="auto"/>
            <w:noWrap/>
            <w:vAlign w:val="center"/>
            <w:hideMark/>
          </w:tcPr>
          <w:p w14:paraId="51A22501" w14:textId="77777777" w:rsidR="008810B2" w:rsidRPr="00361A67" w:rsidRDefault="008810B2" w:rsidP="00342F4F">
            <w:pPr>
              <w:spacing w:after="0" w:line="240" w:lineRule="auto"/>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SO 02-20-01</w:t>
            </w:r>
          </w:p>
        </w:tc>
        <w:tc>
          <w:tcPr>
            <w:tcW w:w="7227" w:type="dxa"/>
            <w:shd w:val="clear" w:color="auto" w:fill="auto"/>
            <w:noWrap/>
            <w:vAlign w:val="center"/>
            <w:hideMark/>
          </w:tcPr>
          <w:p w14:paraId="54726942" w14:textId="77777777" w:rsidR="008810B2" w:rsidRPr="00361A67" w:rsidRDefault="008810B2" w:rsidP="00342F4F">
            <w:pPr>
              <w:spacing w:after="0" w:line="240" w:lineRule="auto"/>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 xml:space="preserve">Železniční most v km 0,900 – </w:t>
            </w:r>
            <w:r w:rsidRPr="00361A67">
              <w:rPr>
                <w:rFonts w:asciiTheme="minorHAnsi" w:eastAsia="Times New Roman" w:hAnsiTheme="minorHAnsi" w:cs="Arial"/>
                <w:b/>
                <w:sz w:val="16"/>
                <w:szCs w:val="16"/>
                <w:lang w:eastAsia="cs-CZ"/>
              </w:rPr>
              <w:t>konkrétně tyto položky soupisu prací:</w:t>
            </w:r>
          </w:p>
        </w:tc>
      </w:tr>
      <w:tr w:rsidR="00361A67" w:rsidRPr="00361A67" w14:paraId="06D9B20E" w14:textId="77777777" w:rsidTr="00CB0B2F">
        <w:trPr>
          <w:trHeight w:val="297"/>
        </w:trPr>
        <w:tc>
          <w:tcPr>
            <w:tcW w:w="1418" w:type="dxa"/>
            <w:shd w:val="clear" w:color="auto" w:fill="auto"/>
            <w:noWrap/>
            <w:vAlign w:val="center"/>
          </w:tcPr>
          <w:p w14:paraId="71E6FA4A" w14:textId="77777777" w:rsidR="008810B2" w:rsidRPr="00361A67" w:rsidRDefault="008810B2" w:rsidP="00342F4F">
            <w:pPr>
              <w:spacing w:after="0" w:line="240" w:lineRule="auto"/>
              <w:rPr>
                <w:rFonts w:asciiTheme="minorHAnsi" w:eastAsia="Times New Roman" w:hAnsiTheme="minorHAnsi" w:cs="Arial"/>
                <w:sz w:val="16"/>
                <w:szCs w:val="16"/>
                <w:lang w:eastAsia="cs-CZ"/>
              </w:rPr>
            </w:pPr>
          </w:p>
        </w:tc>
        <w:tc>
          <w:tcPr>
            <w:tcW w:w="7227" w:type="dxa"/>
            <w:shd w:val="clear" w:color="auto" w:fill="auto"/>
            <w:noWrap/>
            <w:vAlign w:val="center"/>
          </w:tcPr>
          <w:tbl>
            <w:tblPr>
              <w:tblW w:w="6873" w:type="dxa"/>
              <w:tblCellMar>
                <w:left w:w="70" w:type="dxa"/>
                <w:right w:w="70" w:type="dxa"/>
              </w:tblCellMar>
              <w:tblLook w:val="04A0" w:firstRow="1" w:lastRow="0" w:firstColumn="1" w:lastColumn="0" w:noHBand="0" w:noVBand="1"/>
            </w:tblPr>
            <w:tblGrid>
              <w:gridCol w:w="430"/>
              <w:gridCol w:w="827"/>
              <w:gridCol w:w="165"/>
              <w:gridCol w:w="5451"/>
            </w:tblGrid>
            <w:tr w:rsidR="00361A67" w:rsidRPr="00361A67" w14:paraId="786348F7" w14:textId="77777777" w:rsidTr="008810B2">
              <w:trPr>
                <w:trHeight w:val="255"/>
              </w:trPr>
              <w:tc>
                <w:tcPr>
                  <w:tcW w:w="430" w:type="dxa"/>
                  <w:tcBorders>
                    <w:top w:val="nil"/>
                    <w:left w:val="nil"/>
                    <w:bottom w:val="nil"/>
                    <w:right w:val="nil"/>
                  </w:tcBorders>
                  <w:shd w:val="clear" w:color="auto" w:fill="auto"/>
                  <w:noWrap/>
                  <w:hideMark/>
                </w:tcPr>
                <w:p w14:paraId="451CDC1F"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48</w:t>
                  </w:r>
                </w:p>
              </w:tc>
              <w:tc>
                <w:tcPr>
                  <w:tcW w:w="827" w:type="dxa"/>
                  <w:tcBorders>
                    <w:top w:val="nil"/>
                    <w:left w:val="nil"/>
                    <w:bottom w:val="nil"/>
                    <w:right w:val="nil"/>
                  </w:tcBorders>
                  <w:shd w:val="clear" w:color="auto" w:fill="auto"/>
                  <w:noWrap/>
                  <w:hideMark/>
                </w:tcPr>
                <w:p w14:paraId="7F35792F"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422335</w:t>
                  </w:r>
                </w:p>
              </w:tc>
              <w:tc>
                <w:tcPr>
                  <w:tcW w:w="165" w:type="dxa"/>
                  <w:tcBorders>
                    <w:top w:val="nil"/>
                    <w:left w:val="nil"/>
                    <w:bottom w:val="nil"/>
                    <w:right w:val="nil"/>
                  </w:tcBorders>
                  <w:shd w:val="clear" w:color="auto" w:fill="auto"/>
                  <w:noWrap/>
                  <w:hideMark/>
                </w:tcPr>
                <w:p w14:paraId="4176FDCE"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451" w:type="dxa"/>
                  <w:tcBorders>
                    <w:top w:val="nil"/>
                    <w:left w:val="nil"/>
                    <w:bottom w:val="nil"/>
                    <w:right w:val="nil"/>
                  </w:tcBorders>
                  <w:shd w:val="clear" w:color="auto" w:fill="auto"/>
                  <w:vAlign w:val="center"/>
                  <w:hideMark/>
                </w:tcPr>
                <w:p w14:paraId="0CF399E3"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MOSTNÍ NOSNÉ TRÁM KONSTR Z PŘEDPJ BET DO C30/37</w:t>
                  </w:r>
                </w:p>
              </w:tc>
            </w:tr>
            <w:tr w:rsidR="00361A67" w:rsidRPr="00361A67" w14:paraId="40B9A248" w14:textId="77777777" w:rsidTr="008810B2">
              <w:trPr>
                <w:trHeight w:val="255"/>
              </w:trPr>
              <w:tc>
                <w:tcPr>
                  <w:tcW w:w="430" w:type="dxa"/>
                  <w:tcBorders>
                    <w:top w:val="nil"/>
                    <w:left w:val="nil"/>
                    <w:bottom w:val="nil"/>
                    <w:right w:val="nil"/>
                  </w:tcBorders>
                  <w:shd w:val="clear" w:color="auto" w:fill="auto"/>
                  <w:noWrap/>
                  <w:hideMark/>
                </w:tcPr>
                <w:p w14:paraId="13F33214"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49</w:t>
                  </w:r>
                </w:p>
              </w:tc>
              <w:tc>
                <w:tcPr>
                  <w:tcW w:w="827" w:type="dxa"/>
                  <w:tcBorders>
                    <w:top w:val="nil"/>
                    <w:left w:val="nil"/>
                    <w:bottom w:val="nil"/>
                    <w:right w:val="nil"/>
                  </w:tcBorders>
                  <w:shd w:val="clear" w:color="auto" w:fill="auto"/>
                  <w:noWrap/>
                  <w:hideMark/>
                </w:tcPr>
                <w:p w14:paraId="73D4F6F7"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422365</w:t>
                  </w:r>
                </w:p>
              </w:tc>
              <w:tc>
                <w:tcPr>
                  <w:tcW w:w="165" w:type="dxa"/>
                  <w:tcBorders>
                    <w:top w:val="nil"/>
                    <w:left w:val="nil"/>
                    <w:bottom w:val="nil"/>
                    <w:right w:val="nil"/>
                  </w:tcBorders>
                  <w:shd w:val="clear" w:color="auto" w:fill="auto"/>
                  <w:noWrap/>
                  <w:hideMark/>
                </w:tcPr>
                <w:p w14:paraId="4C13496E"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451" w:type="dxa"/>
                  <w:tcBorders>
                    <w:top w:val="nil"/>
                    <w:left w:val="nil"/>
                    <w:bottom w:val="nil"/>
                    <w:right w:val="nil"/>
                  </w:tcBorders>
                  <w:shd w:val="clear" w:color="auto" w:fill="auto"/>
                  <w:vAlign w:val="center"/>
                  <w:hideMark/>
                </w:tcPr>
                <w:p w14:paraId="1AF4E9CA"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VÝZTUŽ MOSTNÍ TRÁMOVÉ KONSTRUKCE Z OCELI 10505, B500B</w:t>
                  </w:r>
                </w:p>
              </w:tc>
            </w:tr>
            <w:tr w:rsidR="00361A67" w:rsidRPr="00361A67" w14:paraId="703A1527" w14:textId="77777777" w:rsidTr="008810B2">
              <w:trPr>
                <w:trHeight w:val="255"/>
              </w:trPr>
              <w:tc>
                <w:tcPr>
                  <w:tcW w:w="430" w:type="dxa"/>
                  <w:tcBorders>
                    <w:top w:val="nil"/>
                    <w:left w:val="nil"/>
                    <w:bottom w:val="nil"/>
                    <w:right w:val="nil"/>
                  </w:tcBorders>
                  <w:shd w:val="clear" w:color="auto" w:fill="auto"/>
                  <w:noWrap/>
                  <w:hideMark/>
                </w:tcPr>
                <w:p w14:paraId="2C936AF7"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50</w:t>
                  </w:r>
                </w:p>
              </w:tc>
              <w:tc>
                <w:tcPr>
                  <w:tcW w:w="827" w:type="dxa"/>
                  <w:tcBorders>
                    <w:top w:val="nil"/>
                    <w:left w:val="nil"/>
                    <w:bottom w:val="nil"/>
                    <w:right w:val="nil"/>
                  </w:tcBorders>
                  <w:shd w:val="clear" w:color="auto" w:fill="auto"/>
                  <w:noWrap/>
                  <w:hideMark/>
                </w:tcPr>
                <w:p w14:paraId="2E7B5229"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42237</w:t>
                  </w:r>
                </w:p>
              </w:tc>
              <w:tc>
                <w:tcPr>
                  <w:tcW w:w="165" w:type="dxa"/>
                  <w:tcBorders>
                    <w:top w:val="nil"/>
                    <w:left w:val="nil"/>
                    <w:bottom w:val="nil"/>
                    <w:right w:val="nil"/>
                  </w:tcBorders>
                  <w:shd w:val="clear" w:color="auto" w:fill="auto"/>
                  <w:noWrap/>
                </w:tcPr>
                <w:p w14:paraId="4C0BACDC"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451" w:type="dxa"/>
                  <w:tcBorders>
                    <w:top w:val="nil"/>
                    <w:left w:val="nil"/>
                    <w:bottom w:val="nil"/>
                    <w:right w:val="nil"/>
                  </w:tcBorders>
                  <w:shd w:val="clear" w:color="auto" w:fill="auto"/>
                  <w:vAlign w:val="center"/>
                  <w:hideMark/>
                </w:tcPr>
                <w:p w14:paraId="76F35613"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VÝZTUŽ MOSTNÍ NOSNÉ TRÁMOVÉ KONSTR PŘEDPÍNACÍ</w:t>
                  </w:r>
                </w:p>
              </w:tc>
            </w:tr>
            <w:tr w:rsidR="00361A67" w:rsidRPr="00361A67" w14:paraId="1945F2E6" w14:textId="77777777" w:rsidTr="008810B2">
              <w:trPr>
                <w:trHeight w:val="255"/>
              </w:trPr>
              <w:tc>
                <w:tcPr>
                  <w:tcW w:w="430" w:type="dxa"/>
                  <w:tcBorders>
                    <w:top w:val="nil"/>
                    <w:left w:val="nil"/>
                    <w:bottom w:val="nil"/>
                    <w:right w:val="nil"/>
                  </w:tcBorders>
                  <w:shd w:val="clear" w:color="auto" w:fill="auto"/>
                  <w:noWrap/>
                  <w:hideMark/>
                </w:tcPr>
                <w:p w14:paraId="7F4A7BEA"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51</w:t>
                  </w:r>
                </w:p>
              </w:tc>
              <w:tc>
                <w:tcPr>
                  <w:tcW w:w="827" w:type="dxa"/>
                  <w:tcBorders>
                    <w:top w:val="nil"/>
                    <w:left w:val="nil"/>
                    <w:bottom w:val="nil"/>
                    <w:right w:val="nil"/>
                  </w:tcBorders>
                  <w:shd w:val="clear" w:color="auto" w:fill="auto"/>
                  <w:noWrap/>
                  <w:hideMark/>
                </w:tcPr>
                <w:p w14:paraId="6780BEDC"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42237</w:t>
                  </w:r>
                </w:p>
              </w:tc>
              <w:tc>
                <w:tcPr>
                  <w:tcW w:w="165" w:type="dxa"/>
                  <w:tcBorders>
                    <w:top w:val="nil"/>
                    <w:left w:val="nil"/>
                    <w:bottom w:val="nil"/>
                    <w:right w:val="nil"/>
                  </w:tcBorders>
                  <w:shd w:val="clear" w:color="auto" w:fill="auto"/>
                  <w:noWrap/>
                </w:tcPr>
                <w:p w14:paraId="5126EBB1"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451" w:type="dxa"/>
                  <w:tcBorders>
                    <w:top w:val="nil"/>
                    <w:left w:val="nil"/>
                    <w:bottom w:val="nil"/>
                    <w:right w:val="nil"/>
                  </w:tcBorders>
                  <w:shd w:val="clear" w:color="auto" w:fill="auto"/>
                  <w:vAlign w:val="center"/>
                  <w:hideMark/>
                </w:tcPr>
                <w:p w14:paraId="5D2CC31C"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VÝZTUŽ MOSTNÍ NOSNÉ TRÁMOVÉ KONSTR PŘEDPÍNACÍ</w:t>
                  </w:r>
                </w:p>
              </w:tc>
            </w:tr>
          </w:tbl>
          <w:p w14:paraId="2B842059" w14:textId="77777777" w:rsidR="008810B2" w:rsidRPr="00361A67" w:rsidRDefault="008810B2" w:rsidP="00342F4F">
            <w:pPr>
              <w:spacing w:after="0" w:line="240" w:lineRule="auto"/>
              <w:rPr>
                <w:rFonts w:asciiTheme="minorHAnsi" w:eastAsia="Times New Roman" w:hAnsiTheme="minorHAnsi" w:cs="Arial"/>
                <w:sz w:val="16"/>
                <w:szCs w:val="16"/>
                <w:lang w:eastAsia="cs-CZ"/>
              </w:rPr>
            </w:pPr>
          </w:p>
        </w:tc>
      </w:tr>
      <w:tr w:rsidR="00361A67" w:rsidRPr="00361A67" w14:paraId="2DD6C449" w14:textId="77777777" w:rsidTr="00CB0B2F">
        <w:trPr>
          <w:trHeight w:val="297"/>
        </w:trPr>
        <w:tc>
          <w:tcPr>
            <w:tcW w:w="1418" w:type="dxa"/>
            <w:shd w:val="clear" w:color="auto" w:fill="auto"/>
            <w:noWrap/>
            <w:vAlign w:val="center"/>
          </w:tcPr>
          <w:p w14:paraId="68906DA5" w14:textId="77777777" w:rsidR="00361A67" w:rsidRPr="00361A67" w:rsidRDefault="00361A67" w:rsidP="00361A67">
            <w:pPr>
              <w:spacing w:after="0" w:line="240" w:lineRule="auto"/>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SO 01-61-01.0</w:t>
            </w:r>
          </w:p>
        </w:tc>
        <w:tc>
          <w:tcPr>
            <w:tcW w:w="7227" w:type="dxa"/>
            <w:shd w:val="clear" w:color="auto" w:fill="auto"/>
            <w:noWrap/>
            <w:vAlign w:val="center"/>
          </w:tcPr>
          <w:p w14:paraId="6C5C985D" w14:textId="6300B22F" w:rsidR="00361A67" w:rsidRPr="00361A67" w:rsidRDefault="00361A67" w:rsidP="00361A67">
            <w:pPr>
              <w:spacing w:after="0" w:line="240" w:lineRule="auto"/>
              <w:ind w:right="207"/>
              <w:rPr>
                <w:rFonts w:eastAsia="Times New Roman" w:cs="Arial"/>
                <w:sz w:val="16"/>
                <w:szCs w:val="16"/>
                <w:lang w:eastAsia="cs-CZ"/>
              </w:rPr>
            </w:pPr>
            <w:r w:rsidRPr="00361A67">
              <w:rPr>
                <w:rFonts w:eastAsia="Times New Roman" w:cs="Arial"/>
                <w:sz w:val="16"/>
                <w:szCs w:val="16"/>
                <w:lang w:eastAsia="cs-CZ"/>
              </w:rPr>
              <w:t xml:space="preserve">ŽST Praha-Bubny, architektonicko-stavební řešení, konstrukční část </w:t>
            </w:r>
          </w:p>
          <w:p w14:paraId="374E2A50" w14:textId="77777777" w:rsidR="00361A67" w:rsidRPr="00361A67" w:rsidRDefault="00361A67" w:rsidP="00361A67">
            <w:pPr>
              <w:spacing w:after="0" w:line="240" w:lineRule="auto"/>
              <w:ind w:right="2206"/>
              <w:rPr>
                <w:rFonts w:eastAsia="Times New Roman" w:cs="Arial"/>
                <w:b/>
                <w:sz w:val="16"/>
                <w:szCs w:val="16"/>
                <w:lang w:eastAsia="cs-CZ"/>
              </w:rPr>
            </w:pPr>
            <w:r w:rsidRPr="00361A67">
              <w:rPr>
                <w:rFonts w:eastAsia="Times New Roman" w:cs="Arial"/>
                <w:sz w:val="16"/>
                <w:szCs w:val="16"/>
                <w:lang w:eastAsia="cs-CZ"/>
              </w:rPr>
              <w:t xml:space="preserve">– </w:t>
            </w:r>
            <w:r w:rsidRPr="00361A67">
              <w:rPr>
                <w:rFonts w:eastAsia="Times New Roman" w:cs="Arial"/>
                <w:b/>
                <w:sz w:val="16"/>
                <w:szCs w:val="16"/>
                <w:lang w:eastAsia="cs-CZ"/>
              </w:rPr>
              <w:t>konkrétně tyto položky soupisu prací:</w:t>
            </w:r>
          </w:p>
          <w:tbl>
            <w:tblPr>
              <w:tblW w:w="6584" w:type="dxa"/>
              <w:tblCellMar>
                <w:left w:w="70" w:type="dxa"/>
                <w:right w:w="70" w:type="dxa"/>
              </w:tblCellMar>
              <w:tblLook w:val="04A0" w:firstRow="1" w:lastRow="0" w:firstColumn="1" w:lastColumn="0" w:noHBand="0" w:noVBand="1"/>
            </w:tblPr>
            <w:tblGrid>
              <w:gridCol w:w="344"/>
              <w:gridCol w:w="1056"/>
              <w:gridCol w:w="160"/>
              <w:gridCol w:w="5024"/>
            </w:tblGrid>
            <w:tr w:rsidR="00361A67" w:rsidRPr="00361A67" w14:paraId="32AE8F11" w14:textId="77777777" w:rsidTr="00BA37C8">
              <w:trPr>
                <w:trHeight w:val="255"/>
              </w:trPr>
              <w:tc>
                <w:tcPr>
                  <w:tcW w:w="344" w:type="dxa"/>
                  <w:tcBorders>
                    <w:top w:val="nil"/>
                    <w:left w:val="nil"/>
                    <w:bottom w:val="nil"/>
                    <w:right w:val="nil"/>
                  </w:tcBorders>
                  <w:shd w:val="clear" w:color="auto" w:fill="auto"/>
                  <w:noWrap/>
                  <w:hideMark/>
                </w:tcPr>
                <w:p w14:paraId="4CBA02B9"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17</w:t>
                  </w:r>
                </w:p>
              </w:tc>
              <w:tc>
                <w:tcPr>
                  <w:tcW w:w="1005" w:type="dxa"/>
                  <w:tcBorders>
                    <w:top w:val="nil"/>
                    <w:left w:val="nil"/>
                    <w:bottom w:val="nil"/>
                    <w:right w:val="nil"/>
                  </w:tcBorders>
                  <w:shd w:val="clear" w:color="auto" w:fill="auto"/>
                  <w:noWrap/>
                  <w:hideMark/>
                </w:tcPr>
                <w:p w14:paraId="17074DE0"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273322811</w:t>
                  </w:r>
                </w:p>
              </w:tc>
              <w:tc>
                <w:tcPr>
                  <w:tcW w:w="160" w:type="dxa"/>
                  <w:tcBorders>
                    <w:top w:val="nil"/>
                    <w:left w:val="nil"/>
                    <w:bottom w:val="nil"/>
                    <w:right w:val="nil"/>
                  </w:tcBorders>
                  <w:shd w:val="clear" w:color="auto" w:fill="auto"/>
                  <w:noWrap/>
                  <w:hideMark/>
                </w:tcPr>
                <w:p w14:paraId="0E43359D" w14:textId="77777777" w:rsidR="00361A67" w:rsidRPr="00361A67" w:rsidRDefault="00361A67" w:rsidP="00361A67">
                  <w:pPr>
                    <w:spacing w:after="0" w:line="240" w:lineRule="auto"/>
                    <w:rPr>
                      <w:rFonts w:eastAsia="Times New Roman" w:cs="Arial"/>
                      <w:sz w:val="16"/>
                      <w:szCs w:val="16"/>
                      <w:lang w:eastAsia="cs-CZ"/>
                    </w:rPr>
                  </w:pPr>
                </w:p>
              </w:tc>
              <w:tc>
                <w:tcPr>
                  <w:tcW w:w="5075" w:type="dxa"/>
                  <w:tcBorders>
                    <w:top w:val="nil"/>
                    <w:left w:val="nil"/>
                    <w:bottom w:val="nil"/>
                    <w:right w:val="nil"/>
                  </w:tcBorders>
                  <w:shd w:val="clear" w:color="auto" w:fill="auto"/>
                  <w:vAlign w:val="center"/>
                  <w:hideMark/>
                </w:tcPr>
                <w:p w14:paraId="436C7418"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Základové desky ze ŽB se zvýšenými nároky na prostředí tř. C 40/50-XC2-XA2</w:t>
                  </w:r>
                </w:p>
              </w:tc>
            </w:tr>
          </w:tbl>
          <w:p w14:paraId="197EBAF3" w14:textId="1D62A4E5" w:rsidR="00361A67" w:rsidRPr="00361A67" w:rsidRDefault="00361A67" w:rsidP="00361A67">
            <w:pPr>
              <w:spacing w:after="0" w:line="240" w:lineRule="auto"/>
              <w:rPr>
                <w:rFonts w:asciiTheme="minorHAnsi" w:eastAsia="Times New Roman" w:hAnsiTheme="minorHAnsi" w:cs="Arial"/>
                <w:sz w:val="16"/>
                <w:szCs w:val="16"/>
                <w:lang w:eastAsia="cs-CZ"/>
              </w:rPr>
            </w:pPr>
          </w:p>
        </w:tc>
      </w:tr>
      <w:tr w:rsidR="00361A67" w:rsidRPr="00361A67" w14:paraId="646E49ED" w14:textId="77777777" w:rsidTr="00CB0B2F">
        <w:trPr>
          <w:trHeight w:val="297"/>
        </w:trPr>
        <w:tc>
          <w:tcPr>
            <w:tcW w:w="1418" w:type="dxa"/>
            <w:shd w:val="clear" w:color="auto" w:fill="auto"/>
            <w:noWrap/>
            <w:vAlign w:val="center"/>
          </w:tcPr>
          <w:p w14:paraId="2334ED5A" w14:textId="77777777" w:rsidR="00361A67" w:rsidRPr="00361A67" w:rsidRDefault="00361A67" w:rsidP="00361A67">
            <w:pPr>
              <w:spacing w:after="0" w:line="240" w:lineRule="auto"/>
              <w:rPr>
                <w:rFonts w:asciiTheme="minorHAnsi" w:eastAsia="Times New Roman" w:hAnsiTheme="minorHAnsi" w:cs="Arial"/>
                <w:sz w:val="16"/>
                <w:szCs w:val="16"/>
                <w:lang w:eastAsia="cs-CZ"/>
              </w:rPr>
            </w:pPr>
          </w:p>
        </w:tc>
        <w:tc>
          <w:tcPr>
            <w:tcW w:w="7227" w:type="dxa"/>
            <w:shd w:val="clear" w:color="auto" w:fill="auto"/>
            <w:noWrap/>
            <w:vAlign w:val="center"/>
          </w:tcPr>
          <w:tbl>
            <w:tblPr>
              <w:tblW w:w="7019" w:type="dxa"/>
              <w:tblCellMar>
                <w:left w:w="70" w:type="dxa"/>
                <w:right w:w="70" w:type="dxa"/>
              </w:tblCellMar>
              <w:tblLook w:val="04A0" w:firstRow="1" w:lastRow="0" w:firstColumn="1" w:lastColumn="0" w:noHBand="0" w:noVBand="1"/>
            </w:tblPr>
            <w:tblGrid>
              <w:gridCol w:w="344"/>
              <w:gridCol w:w="1056"/>
              <w:gridCol w:w="160"/>
              <w:gridCol w:w="5459"/>
            </w:tblGrid>
            <w:tr w:rsidR="00361A67" w:rsidRPr="00361A67" w14:paraId="14B02CF8" w14:textId="77777777" w:rsidTr="00BA37C8">
              <w:trPr>
                <w:trHeight w:val="255"/>
              </w:trPr>
              <w:tc>
                <w:tcPr>
                  <w:tcW w:w="344" w:type="dxa"/>
                  <w:tcBorders>
                    <w:top w:val="nil"/>
                    <w:left w:val="nil"/>
                    <w:bottom w:val="nil"/>
                    <w:right w:val="nil"/>
                  </w:tcBorders>
                  <w:shd w:val="clear" w:color="auto" w:fill="auto"/>
                  <w:noWrap/>
                  <w:hideMark/>
                </w:tcPr>
                <w:p w14:paraId="123FF917"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20</w:t>
                  </w:r>
                </w:p>
              </w:tc>
              <w:tc>
                <w:tcPr>
                  <w:tcW w:w="1056" w:type="dxa"/>
                  <w:tcBorders>
                    <w:top w:val="nil"/>
                    <w:left w:val="nil"/>
                    <w:bottom w:val="nil"/>
                    <w:right w:val="nil"/>
                  </w:tcBorders>
                  <w:shd w:val="clear" w:color="auto" w:fill="auto"/>
                  <w:noWrap/>
                  <w:hideMark/>
                </w:tcPr>
                <w:p w14:paraId="3B439031"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273361821</w:t>
                  </w:r>
                </w:p>
              </w:tc>
              <w:tc>
                <w:tcPr>
                  <w:tcW w:w="160" w:type="dxa"/>
                  <w:tcBorders>
                    <w:top w:val="nil"/>
                    <w:left w:val="nil"/>
                    <w:bottom w:val="nil"/>
                    <w:right w:val="nil"/>
                  </w:tcBorders>
                  <w:shd w:val="clear" w:color="auto" w:fill="auto"/>
                  <w:noWrap/>
                  <w:hideMark/>
                </w:tcPr>
                <w:p w14:paraId="29FF816B" w14:textId="77777777" w:rsidR="00361A67" w:rsidRPr="00361A67" w:rsidRDefault="00361A67" w:rsidP="00361A67">
                  <w:pPr>
                    <w:spacing w:after="0" w:line="240" w:lineRule="auto"/>
                    <w:rPr>
                      <w:rFonts w:eastAsia="Times New Roman" w:cs="Arial"/>
                      <w:sz w:val="16"/>
                      <w:szCs w:val="16"/>
                      <w:lang w:eastAsia="cs-CZ"/>
                    </w:rPr>
                  </w:pPr>
                </w:p>
              </w:tc>
              <w:tc>
                <w:tcPr>
                  <w:tcW w:w="5459" w:type="dxa"/>
                  <w:tcBorders>
                    <w:top w:val="nil"/>
                    <w:left w:val="nil"/>
                    <w:bottom w:val="nil"/>
                    <w:right w:val="nil"/>
                  </w:tcBorders>
                  <w:shd w:val="clear" w:color="auto" w:fill="auto"/>
                  <w:vAlign w:val="center"/>
                  <w:hideMark/>
                </w:tcPr>
                <w:p w14:paraId="4A14A2A3"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Výztuž základových desek betonářskou ocelí 10 505</w:t>
                  </w:r>
                </w:p>
              </w:tc>
            </w:tr>
            <w:tr w:rsidR="00361A67" w:rsidRPr="00361A67" w14:paraId="59B86517" w14:textId="77777777" w:rsidTr="00BA37C8">
              <w:trPr>
                <w:trHeight w:val="255"/>
              </w:trPr>
              <w:tc>
                <w:tcPr>
                  <w:tcW w:w="344" w:type="dxa"/>
                  <w:tcBorders>
                    <w:top w:val="nil"/>
                    <w:left w:val="nil"/>
                    <w:bottom w:val="nil"/>
                    <w:right w:val="nil"/>
                  </w:tcBorders>
                  <w:shd w:val="clear" w:color="auto" w:fill="auto"/>
                  <w:noWrap/>
                  <w:hideMark/>
                </w:tcPr>
                <w:p w14:paraId="45B9F332"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37</w:t>
                  </w:r>
                </w:p>
              </w:tc>
              <w:tc>
                <w:tcPr>
                  <w:tcW w:w="1056" w:type="dxa"/>
                  <w:tcBorders>
                    <w:top w:val="nil"/>
                    <w:left w:val="nil"/>
                    <w:bottom w:val="nil"/>
                    <w:right w:val="nil"/>
                  </w:tcBorders>
                  <w:shd w:val="clear" w:color="auto" w:fill="auto"/>
                  <w:noWrap/>
                  <w:hideMark/>
                </w:tcPr>
                <w:p w14:paraId="09B39B7C"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311321818</w:t>
                  </w:r>
                </w:p>
              </w:tc>
              <w:tc>
                <w:tcPr>
                  <w:tcW w:w="160" w:type="dxa"/>
                  <w:tcBorders>
                    <w:top w:val="nil"/>
                    <w:left w:val="nil"/>
                    <w:bottom w:val="nil"/>
                    <w:right w:val="nil"/>
                  </w:tcBorders>
                  <w:shd w:val="clear" w:color="auto" w:fill="auto"/>
                  <w:noWrap/>
                  <w:hideMark/>
                </w:tcPr>
                <w:p w14:paraId="4A60A11D" w14:textId="77777777" w:rsidR="00361A67" w:rsidRPr="00361A67" w:rsidRDefault="00361A67" w:rsidP="00361A67">
                  <w:pPr>
                    <w:spacing w:after="0" w:line="240" w:lineRule="auto"/>
                    <w:rPr>
                      <w:rFonts w:eastAsia="Times New Roman" w:cs="Arial"/>
                      <w:sz w:val="16"/>
                      <w:szCs w:val="16"/>
                      <w:lang w:eastAsia="cs-CZ"/>
                    </w:rPr>
                  </w:pPr>
                </w:p>
              </w:tc>
              <w:tc>
                <w:tcPr>
                  <w:tcW w:w="5459" w:type="dxa"/>
                  <w:tcBorders>
                    <w:top w:val="nil"/>
                    <w:left w:val="nil"/>
                    <w:bottom w:val="nil"/>
                    <w:right w:val="nil"/>
                  </w:tcBorders>
                  <w:shd w:val="clear" w:color="auto" w:fill="auto"/>
                  <w:vAlign w:val="center"/>
                  <w:hideMark/>
                </w:tcPr>
                <w:p w14:paraId="7811B0CB"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Nosná zeď ze ŽB pohledového tř. C 40/50-XC1</w:t>
                  </w:r>
                </w:p>
              </w:tc>
            </w:tr>
            <w:tr w:rsidR="00361A67" w:rsidRPr="00361A67" w14:paraId="0A1642EE" w14:textId="77777777" w:rsidTr="00BA37C8">
              <w:trPr>
                <w:trHeight w:val="255"/>
              </w:trPr>
              <w:tc>
                <w:tcPr>
                  <w:tcW w:w="344" w:type="dxa"/>
                  <w:tcBorders>
                    <w:top w:val="nil"/>
                    <w:left w:val="nil"/>
                    <w:bottom w:val="nil"/>
                    <w:right w:val="nil"/>
                  </w:tcBorders>
                  <w:shd w:val="clear" w:color="auto" w:fill="auto"/>
                  <w:noWrap/>
                  <w:hideMark/>
                </w:tcPr>
                <w:p w14:paraId="120AFB40"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43</w:t>
                  </w:r>
                </w:p>
              </w:tc>
              <w:tc>
                <w:tcPr>
                  <w:tcW w:w="1056" w:type="dxa"/>
                  <w:tcBorders>
                    <w:top w:val="nil"/>
                    <w:left w:val="nil"/>
                    <w:bottom w:val="nil"/>
                    <w:right w:val="nil"/>
                  </w:tcBorders>
                  <w:shd w:val="clear" w:color="auto" w:fill="auto"/>
                  <w:noWrap/>
                  <w:hideMark/>
                </w:tcPr>
                <w:p w14:paraId="4A557C33"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311361821</w:t>
                  </w:r>
                </w:p>
              </w:tc>
              <w:tc>
                <w:tcPr>
                  <w:tcW w:w="160" w:type="dxa"/>
                  <w:tcBorders>
                    <w:top w:val="nil"/>
                    <w:left w:val="nil"/>
                    <w:bottom w:val="nil"/>
                    <w:right w:val="nil"/>
                  </w:tcBorders>
                  <w:shd w:val="clear" w:color="auto" w:fill="auto"/>
                  <w:noWrap/>
                  <w:hideMark/>
                </w:tcPr>
                <w:p w14:paraId="4C8A81F9" w14:textId="77777777" w:rsidR="00361A67" w:rsidRPr="00361A67" w:rsidRDefault="00361A67" w:rsidP="00361A67">
                  <w:pPr>
                    <w:spacing w:after="0" w:line="240" w:lineRule="auto"/>
                    <w:rPr>
                      <w:rFonts w:eastAsia="Times New Roman" w:cs="Arial"/>
                      <w:sz w:val="16"/>
                      <w:szCs w:val="16"/>
                      <w:lang w:eastAsia="cs-CZ"/>
                    </w:rPr>
                  </w:pPr>
                </w:p>
              </w:tc>
              <w:tc>
                <w:tcPr>
                  <w:tcW w:w="5459" w:type="dxa"/>
                  <w:tcBorders>
                    <w:top w:val="nil"/>
                    <w:left w:val="nil"/>
                    <w:bottom w:val="nil"/>
                    <w:right w:val="nil"/>
                  </w:tcBorders>
                  <w:shd w:val="clear" w:color="auto" w:fill="auto"/>
                  <w:vAlign w:val="center"/>
                  <w:hideMark/>
                </w:tcPr>
                <w:p w14:paraId="78A9184D"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Výztuž nosných zdí betonářskou ocelí 10 505</w:t>
                  </w:r>
                </w:p>
              </w:tc>
            </w:tr>
            <w:tr w:rsidR="00361A67" w:rsidRPr="00361A67" w14:paraId="4EC5B919" w14:textId="77777777" w:rsidTr="00BA37C8">
              <w:trPr>
                <w:trHeight w:val="255"/>
              </w:trPr>
              <w:tc>
                <w:tcPr>
                  <w:tcW w:w="344" w:type="dxa"/>
                  <w:tcBorders>
                    <w:top w:val="nil"/>
                    <w:left w:val="nil"/>
                    <w:bottom w:val="nil"/>
                    <w:right w:val="nil"/>
                  </w:tcBorders>
                  <w:shd w:val="clear" w:color="auto" w:fill="auto"/>
                  <w:noWrap/>
                  <w:hideMark/>
                </w:tcPr>
                <w:p w14:paraId="131248CE"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70</w:t>
                  </w:r>
                </w:p>
              </w:tc>
              <w:tc>
                <w:tcPr>
                  <w:tcW w:w="1056" w:type="dxa"/>
                  <w:tcBorders>
                    <w:top w:val="nil"/>
                    <w:left w:val="nil"/>
                    <w:bottom w:val="nil"/>
                    <w:right w:val="nil"/>
                  </w:tcBorders>
                  <w:shd w:val="clear" w:color="auto" w:fill="auto"/>
                  <w:noWrap/>
                  <w:hideMark/>
                </w:tcPr>
                <w:p w14:paraId="3F7FBDFC"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411324646</w:t>
                  </w:r>
                </w:p>
              </w:tc>
              <w:tc>
                <w:tcPr>
                  <w:tcW w:w="160" w:type="dxa"/>
                  <w:tcBorders>
                    <w:top w:val="nil"/>
                    <w:left w:val="nil"/>
                    <w:bottom w:val="nil"/>
                    <w:right w:val="nil"/>
                  </w:tcBorders>
                  <w:shd w:val="clear" w:color="auto" w:fill="auto"/>
                  <w:noWrap/>
                  <w:hideMark/>
                </w:tcPr>
                <w:p w14:paraId="22A83A66" w14:textId="77777777" w:rsidR="00361A67" w:rsidRPr="00361A67" w:rsidRDefault="00361A67" w:rsidP="00361A67">
                  <w:pPr>
                    <w:spacing w:after="0" w:line="240" w:lineRule="auto"/>
                    <w:rPr>
                      <w:rFonts w:eastAsia="Times New Roman" w:cs="Arial"/>
                      <w:sz w:val="16"/>
                      <w:szCs w:val="16"/>
                      <w:lang w:eastAsia="cs-CZ"/>
                    </w:rPr>
                  </w:pPr>
                </w:p>
              </w:tc>
              <w:tc>
                <w:tcPr>
                  <w:tcW w:w="5459" w:type="dxa"/>
                  <w:tcBorders>
                    <w:top w:val="nil"/>
                    <w:left w:val="nil"/>
                    <w:bottom w:val="nil"/>
                    <w:right w:val="nil"/>
                  </w:tcBorders>
                  <w:shd w:val="clear" w:color="auto" w:fill="auto"/>
                  <w:vAlign w:val="center"/>
                  <w:hideMark/>
                </w:tcPr>
                <w:p w14:paraId="2AD52A55"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Stropy deskové ze ŽB pohledového tř. C 30/37-XC3-XF3</w:t>
                  </w:r>
                </w:p>
              </w:tc>
            </w:tr>
            <w:tr w:rsidR="00361A67" w:rsidRPr="00361A67" w14:paraId="422A6CD5" w14:textId="77777777" w:rsidTr="00BA37C8">
              <w:trPr>
                <w:trHeight w:val="255"/>
              </w:trPr>
              <w:tc>
                <w:tcPr>
                  <w:tcW w:w="344" w:type="dxa"/>
                  <w:tcBorders>
                    <w:top w:val="nil"/>
                    <w:left w:val="nil"/>
                    <w:bottom w:val="nil"/>
                    <w:right w:val="nil"/>
                  </w:tcBorders>
                  <w:shd w:val="clear" w:color="auto" w:fill="auto"/>
                  <w:noWrap/>
                  <w:hideMark/>
                </w:tcPr>
                <w:p w14:paraId="125AD318"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80</w:t>
                  </w:r>
                </w:p>
              </w:tc>
              <w:tc>
                <w:tcPr>
                  <w:tcW w:w="1056" w:type="dxa"/>
                  <w:tcBorders>
                    <w:top w:val="nil"/>
                    <w:left w:val="nil"/>
                    <w:bottom w:val="nil"/>
                    <w:right w:val="nil"/>
                  </w:tcBorders>
                  <w:shd w:val="clear" w:color="auto" w:fill="auto"/>
                  <w:noWrap/>
                  <w:hideMark/>
                </w:tcPr>
                <w:p w14:paraId="4160FF7C"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411361821</w:t>
                  </w:r>
                </w:p>
              </w:tc>
              <w:tc>
                <w:tcPr>
                  <w:tcW w:w="160" w:type="dxa"/>
                  <w:tcBorders>
                    <w:top w:val="nil"/>
                    <w:left w:val="nil"/>
                    <w:bottom w:val="nil"/>
                    <w:right w:val="nil"/>
                  </w:tcBorders>
                  <w:shd w:val="clear" w:color="auto" w:fill="auto"/>
                  <w:noWrap/>
                  <w:hideMark/>
                </w:tcPr>
                <w:p w14:paraId="413601A0" w14:textId="77777777" w:rsidR="00361A67" w:rsidRPr="00361A67" w:rsidRDefault="00361A67" w:rsidP="00361A67">
                  <w:pPr>
                    <w:spacing w:after="0" w:line="240" w:lineRule="auto"/>
                    <w:rPr>
                      <w:rFonts w:eastAsia="Times New Roman" w:cs="Arial"/>
                      <w:sz w:val="16"/>
                      <w:szCs w:val="16"/>
                      <w:lang w:eastAsia="cs-CZ"/>
                    </w:rPr>
                  </w:pPr>
                </w:p>
              </w:tc>
              <w:tc>
                <w:tcPr>
                  <w:tcW w:w="5459" w:type="dxa"/>
                  <w:tcBorders>
                    <w:top w:val="nil"/>
                    <w:left w:val="nil"/>
                    <w:bottom w:val="nil"/>
                    <w:right w:val="nil"/>
                  </w:tcBorders>
                  <w:shd w:val="clear" w:color="auto" w:fill="auto"/>
                  <w:vAlign w:val="center"/>
                  <w:hideMark/>
                </w:tcPr>
                <w:p w14:paraId="4FE93F33"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Výztuž stropů betonářskou ocelí 10 505</w:t>
                  </w:r>
                </w:p>
              </w:tc>
            </w:tr>
          </w:tbl>
          <w:p w14:paraId="40825E73" w14:textId="6DB34A8D" w:rsidR="00361A67" w:rsidRPr="00361A67" w:rsidRDefault="00361A67" w:rsidP="00361A67">
            <w:pPr>
              <w:spacing w:after="0" w:line="240" w:lineRule="auto"/>
              <w:rPr>
                <w:rFonts w:asciiTheme="minorHAnsi" w:eastAsia="Times New Roman" w:hAnsiTheme="minorHAnsi" w:cs="Arial"/>
                <w:sz w:val="16"/>
                <w:szCs w:val="16"/>
                <w:lang w:eastAsia="cs-CZ"/>
              </w:rPr>
            </w:pPr>
          </w:p>
        </w:tc>
      </w:tr>
    </w:tbl>
    <w:p w14:paraId="4D5E402E" w14:textId="2616ECD5" w:rsidR="004F6BB8" w:rsidRPr="00222886" w:rsidRDefault="00F422D3" w:rsidP="00222886">
      <w:pPr>
        <w:pStyle w:val="slovanseznam2"/>
        <w:rPr>
          <w:sz w:val="18"/>
          <w:szCs w:val="18"/>
        </w:rPr>
      </w:pPr>
      <w:bookmarkStart w:id="0" w:name="_GoBack"/>
      <w:bookmarkEnd w:id="0"/>
      <w:r w:rsidRPr="00C50C28">
        <w:rPr>
          <w:sz w:val="18"/>
          <w:szCs w:val="18"/>
        </w:rPr>
        <w:t xml:space="preserve">požadavek, že významné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 xml:space="preserve">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w:t>
      </w:r>
      <w:r w:rsidR="000D281E" w:rsidRPr="00B26105">
        <w:rPr>
          <w:sz w:val="18"/>
          <w:szCs w:val="18"/>
        </w:rPr>
        <w:t xml:space="preserve">než který </w:t>
      </w:r>
      <w:r w:rsidR="00B26105" w:rsidRPr="00B26105">
        <w:rPr>
          <w:sz w:val="18"/>
          <w:szCs w:val="18"/>
        </w:rPr>
        <w:t xml:space="preserve">před uzavřením Smlouvy </w:t>
      </w:r>
      <w:r w:rsidR="000D281E" w:rsidRPr="00B26105">
        <w:rPr>
          <w:sz w:val="18"/>
          <w:szCs w:val="18"/>
        </w:rPr>
        <w:t xml:space="preserve">prokázal odpovídající požadavky na technickou kvalifikaci, </w:t>
      </w:r>
      <w:r w:rsidRPr="00B26105">
        <w:rPr>
          <w:sz w:val="18"/>
          <w:szCs w:val="18"/>
        </w:rPr>
        <w:t xml:space="preserve">pak </w:t>
      </w:r>
      <w:r w:rsidRPr="00C50C28">
        <w:rPr>
          <w:sz w:val="18"/>
          <w:szCs w:val="18"/>
        </w:rPr>
        <w:t>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2AD260B0" w14:textId="257AF8D6" w:rsidR="006467C2" w:rsidRPr="004722B6" w:rsidRDefault="006467C2" w:rsidP="006467C2">
      <w:pPr>
        <w:pStyle w:val="slovanseznam2"/>
        <w:rPr>
          <w:sz w:val="18"/>
          <w:szCs w:val="18"/>
        </w:rPr>
      </w:pPr>
      <w:r w:rsidRPr="004722B6">
        <w:rPr>
          <w:sz w:val="18"/>
          <w:szCs w:val="18"/>
        </w:rPr>
        <w:lastRenderedPageBreak/>
        <w:t xml:space="preserve">v </w:t>
      </w:r>
      <w:r w:rsidRPr="00864B17">
        <w:rPr>
          <w:sz w:val="18"/>
          <w:szCs w:val="18"/>
        </w:rPr>
        <w:t>souladu s § 100 odst.</w:t>
      </w:r>
      <w:r w:rsidR="00864B17">
        <w:rPr>
          <w:sz w:val="18"/>
          <w:szCs w:val="18"/>
        </w:rPr>
        <w:t xml:space="preserve"> </w:t>
      </w:r>
      <w:r w:rsidRPr="00864B17">
        <w:rPr>
          <w:sz w:val="18"/>
          <w:szCs w:val="18"/>
        </w:rPr>
        <w:t xml:space="preserve">1 ZZVZ </w:t>
      </w:r>
      <w:r w:rsidR="007E1B88" w:rsidRPr="00864B17">
        <w:rPr>
          <w:sz w:val="18"/>
          <w:szCs w:val="18"/>
        </w:rPr>
        <w:t xml:space="preserve">provedení činností </w:t>
      </w:r>
      <w:r w:rsidRPr="00864B17">
        <w:rPr>
          <w:sz w:val="18"/>
          <w:szCs w:val="18"/>
        </w:rPr>
        <w:t xml:space="preserve">v souvislosti s publicitou Stavby spolufinancované Evropskou unií podle platných pravidel </w:t>
      </w:r>
      <w:r w:rsidR="00864B17" w:rsidRPr="00864B17">
        <w:rPr>
          <w:sz w:val="18"/>
          <w:szCs w:val="18"/>
        </w:rPr>
        <w:t>publicity projektů spolufinancovaných z</w:t>
      </w:r>
      <w:r w:rsidR="00C24DF9">
        <w:rPr>
          <w:sz w:val="18"/>
          <w:szCs w:val="18"/>
        </w:rPr>
        <w:t xml:space="preserve"> prostředků </w:t>
      </w:r>
      <w:r w:rsidR="00C24DF9" w:rsidRPr="00C24DF9">
        <w:rPr>
          <w:sz w:val="18"/>
          <w:szCs w:val="18"/>
        </w:rPr>
        <w:t>Evropské unie – Nástroje pro propojení Evropy (CEF)</w:t>
      </w:r>
      <w:r w:rsidR="007A092D" w:rsidRPr="00C24DF9">
        <w:rPr>
          <w:sz w:val="18"/>
          <w:szCs w:val="18"/>
        </w:rPr>
        <w:t xml:space="preserve">. </w:t>
      </w:r>
      <w:r w:rsidRPr="00C24DF9">
        <w:rPr>
          <w:sz w:val="18"/>
          <w:szCs w:val="18"/>
        </w:rPr>
        <w:t>Specifikace činností a podmínky</w:t>
      </w:r>
      <w:r w:rsidRPr="00864B17">
        <w:rPr>
          <w:sz w:val="18"/>
          <w:szCs w:val="18"/>
        </w:rPr>
        <w:t xml:space="preserve"> pro jejich provedení jsou uvedeny v Technické specifikaci </w:t>
      </w:r>
      <w:r w:rsidR="00222886" w:rsidRPr="00864B17">
        <w:rPr>
          <w:sz w:val="18"/>
          <w:szCs w:val="18"/>
        </w:rPr>
        <w:t>–</w:t>
      </w:r>
      <w:r w:rsidRPr="00864B17">
        <w:rPr>
          <w:sz w:val="18"/>
          <w:szCs w:val="18"/>
        </w:rPr>
        <w:t xml:space="preserve"> </w:t>
      </w:r>
      <w:r w:rsidR="00222886" w:rsidRPr="00864B17">
        <w:rPr>
          <w:sz w:val="18"/>
          <w:szCs w:val="18"/>
        </w:rPr>
        <w:t>Zvláštní technické podmínky</w:t>
      </w:r>
      <w:r w:rsidRPr="00864B17">
        <w:rPr>
          <w:sz w:val="18"/>
          <w:szCs w:val="18"/>
        </w:rPr>
        <w:t>. V případě, že tato veřejná zakázka nebude spolufinancovaná z prostředků Evropské unie, zajištění publicity</w:t>
      </w:r>
      <w:r w:rsidRPr="004722B6">
        <w:rPr>
          <w:sz w:val="18"/>
          <w:szCs w:val="18"/>
        </w:rPr>
        <w:t xml:space="preserve"> Stavby nebude Zhotovitelem provedeno. Zhotoviteli bude uhrazen jen skutečně provedený rozsah tohoto plnění.  </w:t>
      </w:r>
    </w:p>
    <w:p w14:paraId="32858088"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305B0626" w:rsidR="00EE65E1"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100 odst.</w:t>
      </w:r>
      <w:r w:rsidR="008248FA">
        <w:rPr>
          <w:sz w:val="18"/>
          <w:szCs w:val="18"/>
        </w:rPr>
        <w:t xml:space="preserve"> </w:t>
      </w:r>
      <w:r w:rsidRPr="00DA5988">
        <w:rPr>
          <w:sz w:val="18"/>
          <w:szCs w:val="18"/>
        </w:rPr>
        <w:t xml:space="preserve">1 ZZVZ ve věci měření množství každé původní měřitelné položky s jednotkovou cenou ve výkazu výměr dle </w:t>
      </w:r>
      <w:proofErr w:type="gramStart"/>
      <w:r w:rsidRPr="00DA5988">
        <w:rPr>
          <w:sz w:val="18"/>
          <w:szCs w:val="18"/>
        </w:rPr>
        <w:t>čl.12</w:t>
      </w:r>
      <w:proofErr w:type="gramEnd"/>
      <w:r w:rsidRPr="00DA5988">
        <w:rPr>
          <w:sz w:val="18"/>
          <w:szCs w:val="18"/>
        </w:rPr>
        <w:t xml:space="preserve"> Smluvních podmínek.</w:t>
      </w:r>
    </w:p>
    <w:p w14:paraId="7D95AE35" w14:textId="77777777" w:rsidR="001C65FE" w:rsidRPr="00C50C28" w:rsidRDefault="001C65FE" w:rsidP="001F2502">
      <w:pPr>
        <w:pStyle w:val="slovanseznam2"/>
        <w:numPr>
          <w:ilvl w:val="0"/>
          <w:numId w:val="0"/>
        </w:numPr>
        <w:ind w:left="1134" w:hanging="567"/>
        <w:rPr>
          <w:i/>
          <w:color w:val="00B050"/>
          <w:sz w:val="18"/>
          <w:szCs w:val="18"/>
        </w:rPr>
      </w:pPr>
    </w:p>
    <w:p w14:paraId="30D62591" w14:textId="487CCE0E" w:rsidR="00F422D3" w:rsidRDefault="00F422D3" w:rsidP="00EA585B">
      <w:pPr>
        <w:pStyle w:val="slovanseznam"/>
        <w:rPr>
          <w:sz w:val="18"/>
          <w:szCs w:val="18"/>
        </w:rPr>
      </w:pPr>
      <w:r w:rsidRPr="00C50C28">
        <w:rPr>
          <w:sz w:val="18"/>
          <w:szCs w:val="18"/>
        </w:rPr>
        <w:t xml:space="preserve">Závazky ze Smlouvy je možné měnit pouze písemnou dohodou </w:t>
      </w:r>
      <w:r w:rsidR="007E1B8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14102161" w14:textId="77777777" w:rsidR="001C65FE" w:rsidRPr="00C50C28" w:rsidRDefault="001C65FE" w:rsidP="001C65FE">
      <w:pPr>
        <w:pStyle w:val="slovanseznam"/>
        <w:numPr>
          <w:ilvl w:val="0"/>
          <w:numId w:val="0"/>
        </w:numPr>
        <w:ind w:left="567"/>
        <w:rPr>
          <w:sz w:val="18"/>
          <w:szCs w:val="18"/>
        </w:rPr>
      </w:pP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 xml:space="preserve">Součet hodnot dle výše uvedeného </w:t>
      </w:r>
      <w:proofErr w:type="spellStart"/>
      <w:r w:rsidRPr="00DA5988">
        <w:rPr>
          <w:sz w:val="18"/>
          <w:szCs w:val="18"/>
        </w:rPr>
        <w:t>písm.a</w:t>
      </w:r>
      <w:proofErr w:type="spellEnd"/>
      <w:r w:rsidRPr="00DA5988">
        <w:rPr>
          <w:sz w:val="18"/>
          <w:szCs w:val="18"/>
        </w:rPr>
        <w:t xml:space="preserve">) a </w:t>
      </w:r>
      <w:proofErr w:type="spellStart"/>
      <w:proofErr w:type="gramStart"/>
      <w:r w:rsidRPr="00DA5988">
        <w:rPr>
          <w:sz w:val="18"/>
          <w:szCs w:val="18"/>
        </w:rPr>
        <w:t>písm.b</w:t>
      </w:r>
      <w:proofErr w:type="spellEnd"/>
      <w:r w:rsidRPr="00DA5988">
        <w:rPr>
          <w:sz w:val="18"/>
          <w:szCs w:val="18"/>
        </w:rPr>
        <w:t>) se</w:t>
      </w:r>
      <w:proofErr w:type="gramEnd"/>
      <w:r w:rsidRPr="00DA5988">
        <w:rPr>
          <w:sz w:val="18"/>
          <w:szCs w:val="18"/>
        </w:rPr>
        <w:t xml:space="preserv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 xml:space="preserve">Požadované údaje, předložené formou čestného prohlášení podepsaného Zhotovitelem, jsou nezbytné pro vydání Osvědčení o řádném plnění veřejné zakázky uvedeného v příloze </w:t>
      </w:r>
      <w:proofErr w:type="gramStart"/>
      <w:r w:rsidRPr="00DA5988">
        <w:rPr>
          <w:sz w:val="18"/>
          <w:szCs w:val="18"/>
        </w:rPr>
        <w:t>č</w:t>
      </w:r>
      <w:r w:rsidR="00DE1AA1" w:rsidRPr="00DA5988">
        <w:rPr>
          <w:sz w:val="18"/>
          <w:szCs w:val="18"/>
        </w:rPr>
        <w:t>.11</w:t>
      </w:r>
      <w:proofErr w:type="gramEnd"/>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57A4A385"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62220C0B" w14:textId="77777777" w:rsidR="001C65FE" w:rsidRDefault="001C65FE" w:rsidP="001C65FE">
      <w:pPr>
        <w:pStyle w:val="slovanseznam"/>
        <w:numPr>
          <w:ilvl w:val="0"/>
          <w:numId w:val="0"/>
        </w:numPr>
        <w:ind w:left="567"/>
        <w:rPr>
          <w:sz w:val="18"/>
          <w:szCs w:val="18"/>
        </w:rPr>
      </w:pPr>
    </w:p>
    <w:p w14:paraId="31DC0D84" w14:textId="22C3FE0D" w:rsidR="001C65FE" w:rsidRPr="004722B6" w:rsidRDefault="001C65FE" w:rsidP="001C65FE">
      <w:pPr>
        <w:pStyle w:val="slovanseznam"/>
        <w:rPr>
          <w:sz w:val="18"/>
          <w:szCs w:val="18"/>
        </w:rPr>
      </w:pPr>
      <w:proofErr w:type="spellStart"/>
      <w:r w:rsidRPr="004722B6">
        <w:rPr>
          <w:sz w:val="18"/>
          <w:szCs w:val="18"/>
        </w:rPr>
        <w:t>Compliance</w:t>
      </w:r>
      <w:proofErr w:type="spellEnd"/>
      <w:r w:rsidRPr="004722B6">
        <w:rPr>
          <w:sz w:val="18"/>
          <w:szCs w:val="18"/>
        </w:rPr>
        <w:t xml:space="preserve"> doložka a etické zásady</w:t>
      </w:r>
    </w:p>
    <w:p w14:paraId="07F0A3F8" w14:textId="4F0CE275" w:rsidR="001C65FE" w:rsidRPr="004722B6" w:rsidRDefault="001C65FE" w:rsidP="001C65FE">
      <w:pPr>
        <w:pStyle w:val="slovanseznam"/>
        <w:numPr>
          <w:ilvl w:val="0"/>
          <w:numId w:val="0"/>
        </w:numPr>
        <w:ind w:left="567"/>
        <w:rPr>
          <w:sz w:val="18"/>
          <w:szCs w:val="18"/>
        </w:rPr>
      </w:pPr>
      <w:r w:rsidRPr="004722B6">
        <w:rPr>
          <w:sz w:val="18"/>
          <w:szCs w:val="18"/>
        </w:rP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4722B6">
        <w:rPr>
          <w:sz w:val="18"/>
          <w:szCs w:val="18"/>
        </w:rPr>
        <w:t>compliance</w:t>
      </w:r>
      <w:proofErr w:type="spellEnd"/>
      <w:r w:rsidRPr="004722B6">
        <w:rPr>
          <w:sz w:val="18"/>
          <w:szCs w:val="18"/>
        </w:rPr>
        <w:t xml:space="preserve"> programů a etických hodnot druhé smluvní strany, pakliže těmito dokumenty dotčené smluvní strany disponují, a jsou uveřejněny na webových stránkách smluvních stran (společností).</w:t>
      </w:r>
    </w:p>
    <w:p w14:paraId="3C5889D5" w14:textId="77777777" w:rsidR="001C65FE" w:rsidRPr="001C65FE" w:rsidRDefault="001C65FE" w:rsidP="001C65FE">
      <w:pPr>
        <w:pStyle w:val="slovanseznam"/>
        <w:numPr>
          <w:ilvl w:val="0"/>
          <w:numId w:val="0"/>
        </w:numPr>
        <w:ind w:left="567"/>
        <w:rPr>
          <w:color w:val="FF0000"/>
          <w:sz w:val="18"/>
          <w:szCs w:val="18"/>
        </w:rPr>
      </w:pPr>
    </w:p>
    <w:p w14:paraId="4B23CE03" w14:textId="1E736227" w:rsidR="007E1B88" w:rsidRPr="00FA7C11" w:rsidRDefault="007E1B88" w:rsidP="00FA7C11">
      <w:pPr>
        <w:pStyle w:val="slovanseznam"/>
        <w:rPr>
          <w:sz w:val="18"/>
          <w:szCs w:val="18"/>
        </w:rPr>
      </w:pPr>
      <w:r w:rsidRPr="00FA7C11">
        <w:rPr>
          <w:sz w:val="18"/>
          <w:szCs w:val="18"/>
        </w:rPr>
        <w:t xml:space="preserve">Tato Smlouva je vyhotovena elektronicky a podepsána zaručeným elektronickým podpisem založeným na kvalifikovaném certifikátu pro elektronický podpis nebo kvalifikovaným elektronickým podpisem. </w:t>
      </w:r>
    </w:p>
    <w:p w14:paraId="37A33523" w14:textId="7018D35E" w:rsidR="007E1B88" w:rsidRPr="00713432" w:rsidRDefault="007E1B88" w:rsidP="007E1B88">
      <w:pPr>
        <w:pStyle w:val="slovanseznam"/>
        <w:numPr>
          <w:ilvl w:val="0"/>
          <w:numId w:val="0"/>
        </w:numPr>
        <w:ind w:left="567"/>
        <w:rPr>
          <w:color w:val="FF0000"/>
        </w:rPr>
      </w:pPr>
    </w:p>
    <w:p w14:paraId="085866E3" w14:textId="1E565C93"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 xml:space="preserve">Příloha </w:t>
      </w:r>
      <w:proofErr w:type="gramStart"/>
      <w:r w:rsidRPr="00C50C28">
        <w:rPr>
          <w:sz w:val="18"/>
          <w:szCs w:val="18"/>
        </w:rPr>
        <w:t>č. 4</w:t>
      </w:r>
      <w:r w:rsidRPr="00C50C28">
        <w:rPr>
          <w:sz w:val="18"/>
          <w:szCs w:val="18"/>
        </w:rPr>
        <w:tab/>
        <w:t>Harmonogram</w:t>
      </w:r>
      <w:proofErr w:type="gramEnd"/>
      <w:r w:rsidRPr="00C50C28">
        <w:rPr>
          <w:sz w:val="18"/>
          <w:szCs w:val="18"/>
        </w:rPr>
        <w:t xml:space="preserve">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3202BB3" w14:textId="3646BA16" w:rsidR="00F465D8" w:rsidRPr="001C65FE" w:rsidRDefault="00F465D8" w:rsidP="001C65FE">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0439219C" w14:textId="46AED5C3" w:rsidR="00F422D3" w:rsidRPr="001C65FE" w:rsidRDefault="00F422D3" w:rsidP="001C65FE">
      <w:pPr>
        <w:pStyle w:val="slovanseznam"/>
        <w:numPr>
          <w:ilvl w:val="0"/>
          <w:numId w:val="0"/>
        </w:numPr>
        <w:tabs>
          <w:tab w:val="left" w:pos="2127"/>
        </w:tabs>
        <w:ind w:left="567"/>
        <w:rPr>
          <w:color w:val="00B050"/>
          <w:sz w:val="18"/>
          <w:szCs w:val="18"/>
        </w:rPr>
      </w:pPr>
      <w:proofErr w:type="gramStart"/>
      <w:r w:rsidRPr="001514D8">
        <w:rPr>
          <w:sz w:val="18"/>
          <w:szCs w:val="18"/>
        </w:rPr>
        <w:t>Příloha č</w:t>
      </w:r>
      <w:r w:rsidR="00F465D8" w:rsidRPr="001514D8">
        <w:rPr>
          <w:sz w:val="18"/>
          <w:szCs w:val="18"/>
        </w:rPr>
        <w:t xml:space="preserve"> </w:t>
      </w:r>
      <w:r w:rsidRPr="001514D8">
        <w:rPr>
          <w:sz w:val="18"/>
          <w:szCs w:val="18"/>
        </w:rPr>
        <w:t>.</w:t>
      </w:r>
      <w:r w:rsidR="00F465D8" w:rsidRPr="001514D8">
        <w:rPr>
          <w:sz w:val="18"/>
          <w:szCs w:val="18"/>
        </w:rPr>
        <w:t>8</w:t>
      </w:r>
      <w:r w:rsidRPr="001514D8">
        <w:rPr>
          <w:sz w:val="18"/>
          <w:szCs w:val="18"/>
        </w:rPr>
        <w:tab/>
      </w:r>
      <w:r w:rsidR="001514D8" w:rsidRPr="001514D8">
        <w:rPr>
          <w:sz w:val="18"/>
          <w:szCs w:val="18"/>
        </w:rPr>
        <w:t>NEOBSAZENO</w:t>
      </w:r>
      <w:proofErr w:type="gramEnd"/>
    </w:p>
    <w:p w14:paraId="1ECB1E44" w14:textId="0BC9BFF8" w:rsidR="00F422D3" w:rsidRPr="00AC2EDB" w:rsidRDefault="00F422D3" w:rsidP="002E4514">
      <w:pPr>
        <w:pStyle w:val="slovanseznam"/>
        <w:numPr>
          <w:ilvl w:val="0"/>
          <w:numId w:val="0"/>
        </w:numPr>
        <w:tabs>
          <w:tab w:val="left" w:pos="2127"/>
        </w:tabs>
        <w:ind w:left="2127" w:hanging="1560"/>
        <w:rPr>
          <w:i/>
          <w:color w:val="00B050"/>
          <w:sz w:val="18"/>
          <w:szCs w:val="18"/>
        </w:rPr>
      </w:pPr>
      <w:r w:rsidRPr="009C067F">
        <w:rPr>
          <w:sz w:val="18"/>
          <w:szCs w:val="18"/>
        </w:rPr>
        <w:t>Příloha č.</w:t>
      </w:r>
      <w:r w:rsidR="00F465D8" w:rsidRPr="009C067F">
        <w:rPr>
          <w:sz w:val="18"/>
          <w:szCs w:val="18"/>
        </w:rPr>
        <w:t xml:space="preserve"> 9</w:t>
      </w:r>
      <w:r w:rsidRPr="009C067F">
        <w:rPr>
          <w:sz w:val="18"/>
          <w:szCs w:val="18"/>
        </w:rPr>
        <w:tab/>
        <w:t xml:space="preserve">Žádost o poskytnutí zálohové platby </w:t>
      </w:r>
      <w:r w:rsidR="005C06CE">
        <w:rPr>
          <w:color w:val="00B050"/>
          <w:sz w:val="18"/>
          <w:szCs w:val="18"/>
        </w:rPr>
        <w:t xml:space="preserve"> </w:t>
      </w:r>
    </w:p>
    <w:p w14:paraId="7BD0E540" w14:textId="2DFF7CBB" w:rsidR="00B9726B" w:rsidRPr="00DA5988" w:rsidRDefault="00077CE2" w:rsidP="00DA5988">
      <w:pPr>
        <w:pStyle w:val="slovanseznam"/>
        <w:numPr>
          <w:ilvl w:val="0"/>
          <w:numId w:val="0"/>
        </w:numPr>
        <w:tabs>
          <w:tab w:val="left" w:pos="2127"/>
        </w:tabs>
        <w:ind w:left="2127" w:hanging="1560"/>
        <w:rPr>
          <w:i/>
          <w:color w:val="00B050"/>
          <w:sz w:val="18"/>
          <w:szCs w:val="18"/>
        </w:rPr>
      </w:pPr>
      <w:r w:rsidRPr="001514D8">
        <w:rPr>
          <w:sz w:val="18"/>
          <w:szCs w:val="18"/>
        </w:rPr>
        <w:t xml:space="preserve">Příloha </w:t>
      </w:r>
      <w:proofErr w:type="gramStart"/>
      <w:r w:rsidRPr="001514D8">
        <w:rPr>
          <w:sz w:val="18"/>
          <w:szCs w:val="18"/>
        </w:rPr>
        <w:t>č.10</w:t>
      </w:r>
      <w:proofErr w:type="gramEnd"/>
      <w:r w:rsidRPr="001514D8">
        <w:rPr>
          <w:sz w:val="18"/>
          <w:szCs w:val="18"/>
        </w:rPr>
        <w:tab/>
      </w:r>
      <w:r w:rsidR="001514D8" w:rsidRPr="001514D8">
        <w:rPr>
          <w:sz w:val="18"/>
          <w:szCs w:val="18"/>
        </w:rPr>
        <w:t>NEOBSAZENO</w:t>
      </w:r>
    </w:p>
    <w:p w14:paraId="654E98DD" w14:textId="592193F9"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t xml:space="preserve">Příloha </w:t>
      </w:r>
      <w:proofErr w:type="gramStart"/>
      <w:r>
        <w:rPr>
          <w:sz w:val="18"/>
          <w:szCs w:val="18"/>
        </w:rPr>
        <w:t>č.11</w:t>
      </w:r>
      <w:proofErr w:type="gramEnd"/>
      <w:r>
        <w:rPr>
          <w:sz w:val="18"/>
          <w:szCs w:val="18"/>
        </w:rPr>
        <w:t xml:space="preserve">     </w:t>
      </w:r>
      <w:r w:rsidR="00077CE2" w:rsidRPr="00DA5988">
        <w:rPr>
          <w:sz w:val="18"/>
          <w:szCs w:val="18"/>
        </w:rPr>
        <w:t>Osvědčení</w:t>
      </w:r>
      <w:r>
        <w:rPr>
          <w:sz w:val="18"/>
          <w:szCs w:val="18"/>
        </w:rPr>
        <w:t xml:space="preserve"> o řádném plnění veřejné zakázky </w:t>
      </w:r>
      <w:r w:rsidR="00077CE2" w:rsidRPr="00DA5988">
        <w:rPr>
          <w:sz w:val="18"/>
          <w:szCs w:val="18"/>
        </w:rPr>
        <w:t xml:space="preserve">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 xml:space="preserve">V…………………. </w:t>
      </w:r>
      <w:proofErr w:type="gramStart"/>
      <w:r w:rsidRPr="00C50C28">
        <w:t>dne</w:t>
      </w:r>
      <w:proofErr w:type="gramEnd"/>
      <w:r w:rsidRPr="00C50C28">
        <w:t xml:space="preserv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94B635A"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w:t>
      </w:r>
      <w:proofErr w:type="gramStart"/>
      <w:r w:rsidRPr="004A363F">
        <w:t>směrnice</w:t>
      </w:r>
      <w:proofErr w:type="gramEnd"/>
      <w:r w:rsidRPr="004A363F">
        <w:t xml:space="preserv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7935397C" w:rsidR="002038D5" w:rsidRPr="00F95FBD" w:rsidRDefault="00165977" w:rsidP="00F762A8">
      <w:pPr>
        <w:pStyle w:val="Nadpistabulky"/>
        <w:rPr>
          <w:sz w:val="18"/>
          <w:szCs w:val="18"/>
        </w:rPr>
      </w:pPr>
      <w:r w:rsidRPr="00F95FBD">
        <w:rPr>
          <w:sz w:val="18"/>
          <w:szCs w:val="18"/>
        </w:rPr>
        <w:lastRenderedPageBreak/>
        <w:t xml:space="preserve">Specialista (vedoucí prací) na železniční svršek </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1ECF52AE" w:rsidR="002038D5" w:rsidRDefault="002038D5" w:rsidP="00165977">
      <w:pPr>
        <w:pStyle w:val="Tabulka"/>
      </w:pPr>
    </w:p>
    <w:p w14:paraId="75D5B5CF" w14:textId="218A9CAD" w:rsidR="00FA7C11" w:rsidRPr="00F95FBD" w:rsidRDefault="00FA7C11" w:rsidP="00FA7C11">
      <w:pPr>
        <w:pStyle w:val="Nadpistabulky"/>
        <w:rPr>
          <w:sz w:val="18"/>
          <w:szCs w:val="18"/>
        </w:rPr>
      </w:pPr>
      <w:r w:rsidRPr="00F95FBD">
        <w:rPr>
          <w:sz w:val="18"/>
          <w:szCs w:val="18"/>
        </w:rPr>
        <w:t>Specialista (vedoucí prací) na železniční spodek</w:t>
      </w:r>
    </w:p>
    <w:tbl>
      <w:tblPr>
        <w:tblStyle w:val="Tabulka10"/>
        <w:tblW w:w="8868" w:type="dxa"/>
        <w:tblLook w:val="04A0" w:firstRow="1" w:lastRow="0" w:firstColumn="1" w:lastColumn="0" w:noHBand="0" w:noVBand="1"/>
      </w:tblPr>
      <w:tblGrid>
        <w:gridCol w:w="3056"/>
        <w:gridCol w:w="5812"/>
      </w:tblGrid>
      <w:tr w:rsidR="00FA7C11" w:rsidRPr="00F95FBD" w14:paraId="02B6688D" w14:textId="77777777" w:rsidTr="00595D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ACBA1E" w14:textId="77777777" w:rsidR="00FA7C11" w:rsidRPr="00F95FBD" w:rsidRDefault="00FA7C11" w:rsidP="00595D7D">
            <w:pPr>
              <w:pStyle w:val="Tabulka"/>
              <w:keepNext/>
              <w:rPr>
                <w:rStyle w:val="Nadpisvtabulce"/>
              </w:rPr>
            </w:pPr>
            <w:r w:rsidRPr="00F95FBD">
              <w:rPr>
                <w:rStyle w:val="Nadpisvtabulce"/>
              </w:rPr>
              <w:t>Jméno a příjmení</w:t>
            </w:r>
          </w:p>
        </w:tc>
        <w:tc>
          <w:tcPr>
            <w:tcW w:w="5812" w:type="dxa"/>
          </w:tcPr>
          <w:p w14:paraId="576CC460" w14:textId="77777777" w:rsidR="00FA7C11" w:rsidRPr="00F95FBD" w:rsidRDefault="00FA7C11" w:rsidP="00595D7D">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A7C11" w:rsidRPr="00F95FBD" w14:paraId="7F235813"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2AD59C40" w14:textId="77777777" w:rsidR="00FA7C11" w:rsidRPr="00F95FBD" w:rsidRDefault="00FA7C11" w:rsidP="00595D7D">
            <w:pPr>
              <w:pStyle w:val="Tabulka"/>
              <w:keepNext/>
            </w:pPr>
            <w:r w:rsidRPr="00F95FBD">
              <w:t>Adresa</w:t>
            </w:r>
          </w:p>
        </w:tc>
        <w:tc>
          <w:tcPr>
            <w:tcW w:w="5812" w:type="dxa"/>
          </w:tcPr>
          <w:p w14:paraId="5FD8117A" w14:textId="77777777" w:rsidR="00FA7C11" w:rsidRPr="00F95FBD" w:rsidRDefault="00FA7C11" w:rsidP="00595D7D">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1AFCF767"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09F6BA2E" w14:textId="77777777" w:rsidR="00FA7C11" w:rsidRPr="00F95FBD" w:rsidRDefault="00FA7C11" w:rsidP="00595D7D">
            <w:pPr>
              <w:pStyle w:val="Tabulka"/>
              <w:keepNext/>
            </w:pPr>
            <w:r w:rsidRPr="00F95FBD">
              <w:t>E-mail</w:t>
            </w:r>
          </w:p>
        </w:tc>
        <w:tc>
          <w:tcPr>
            <w:tcW w:w="5812" w:type="dxa"/>
          </w:tcPr>
          <w:p w14:paraId="59513221" w14:textId="77777777" w:rsidR="00FA7C11" w:rsidRPr="00F95FBD" w:rsidRDefault="00FA7C11" w:rsidP="00595D7D">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502A3D26"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75ABF4F8" w14:textId="77777777" w:rsidR="00FA7C11" w:rsidRPr="00F95FBD" w:rsidRDefault="00FA7C11" w:rsidP="00595D7D">
            <w:pPr>
              <w:pStyle w:val="Tabulka"/>
            </w:pPr>
            <w:r w:rsidRPr="00F95FBD">
              <w:t>Telefon</w:t>
            </w:r>
          </w:p>
        </w:tc>
        <w:tc>
          <w:tcPr>
            <w:tcW w:w="5812" w:type="dxa"/>
          </w:tcPr>
          <w:p w14:paraId="60E1C407"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37489F" w14:textId="77777777" w:rsidR="00FA7C11" w:rsidRPr="00F95FBD" w:rsidRDefault="00FA7C11" w:rsidP="00165977">
      <w:pPr>
        <w:pStyle w:val="Tabulka"/>
      </w:pPr>
    </w:p>
    <w:p w14:paraId="7BD65D3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Tabulka10"/>
        <w:tblW w:w="8868" w:type="dxa"/>
        <w:tblLook w:val="04A0" w:firstRow="1" w:lastRow="0" w:firstColumn="1" w:lastColumn="0" w:noHBand="0" w:noVBand="1"/>
      </w:tblPr>
      <w:tblGrid>
        <w:gridCol w:w="3056"/>
        <w:gridCol w:w="5812"/>
      </w:tblGrid>
      <w:tr w:rsidR="002038D5" w:rsidRPr="00F95FBD" w14:paraId="0FD4328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212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553ED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01B353C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AA3D1E4" w14:textId="77777777" w:rsidR="002038D5" w:rsidRPr="00F95FBD" w:rsidRDefault="002038D5" w:rsidP="00165977">
            <w:pPr>
              <w:pStyle w:val="Tabulka"/>
            </w:pPr>
            <w:r w:rsidRPr="00F95FBD">
              <w:t>Adresa</w:t>
            </w:r>
          </w:p>
        </w:tc>
        <w:tc>
          <w:tcPr>
            <w:tcW w:w="5812" w:type="dxa"/>
          </w:tcPr>
          <w:p w14:paraId="59B7F8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0401A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7A2B3D7" w14:textId="77777777" w:rsidR="002038D5" w:rsidRPr="00F95FBD" w:rsidRDefault="002038D5" w:rsidP="00165977">
            <w:pPr>
              <w:pStyle w:val="Tabulka"/>
            </w:pPr>
            <w:r w:rsidRPr="00F95FBD">
              <w:t>E-mail</w:t>
            </w:r>
          </w:p>
        </w:tc>
        <w:tc>
          <w:tcPr>
            <w:tcW w:w="5812" w:type="dxa"/>
          </w:tcPr>
          <w:p w14:paraId="17DA2D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D35E2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CC0F3A8" w14:textId="77777777" w:rsidR="002038D5" w:rsidRPr="00F95FBD" w:rsidRDefault="002038D5" w:rsidP="00165977">
            <w:pPr>
              <w:pStyle w:val="Tabulka"/>
            </w:pPr>
            <w:r w:rsidRPr="00F95FBD">
              <w:t>Telefon</w:t>
            </w:r>
          </w:p>
        </w:tc>
        <w:tc>
          <w:tcPr>
            <w:tcW w:w="5812" w:type="dxa"/>
          </w:tcPr>
          <w:p w14:paraId="51505B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CF9C10" w14:textId="77777777" w:rsidR="002038D5" w:rsidRPr="00F95FBD" w:rsidRDefault="002038D5" w:rsidP="00165977">
      <w:pPr>
        <w:pStyle w:val="Tabulka"/>
      </w:pPr>
    </w:p>
    <w:p w14:paraId="24A2FDDC" w14:textId="4F488F40" w:rsidR="002038D5" w:rsidRPr="00F95FBD" w:rsidRDefault="00165977" w:rsidP="00165977">
      <w:pPr>
        <w:pStyle w:val="Nadpistabulky"/>
        <w:rPr>
          <w:sz w:val="18"/>
          <w:szCs w:val="18"/>
        </w:rPr>
      </w:pPr>
      <w:r w:rsidRPr="00F95FBD">
        <w:rPr>
          <w:sz w:val="18"/>
          <w:szCs w:val="18"/>
        </w:rPr>
        <w:t>Specialista (vedoucí prací</w:t>
      </w:r>
      <w:r w:rsidR="00FA7C11">
        <w:rPr>
          <w:sz w:val="18"/>
          <w:szCs w:val="18"/>
        </w:rPr>
        <w:t>)</w:t>
      </w:r>
      <w:r w:rsidRPr="00F95FBD">
        <w:rPr>
          <w:sz w:val="18"/>
          <w:szCs w:val="18"/>
        </w:rPr>
        <w:t xml:space="preserve"> n</w:t>
      </w:r>
      <w:r w:rsidR="00FA7C11">
        <w:rPr>
          <w:sz w:val="18"/>
          <w:szCs w:val="18"/>
        </w:rPr>
        <w:t>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26623720"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6ED6A734" w:rsidR="002038D5" w:rsidRDefault="002038D5" w:rsidP="00165977">
      <w:pPr>
        <w:pStyle w:val="Tabulka"/>
      </w:pPr>
    </w:p>
    <w:p w14:paraId="68876974" w14:textId="41C95C83" w:rsidR="00FA7C11" w:rsidRPr="00F95FBD" w:rsidRDefault="00FA7C11" w:rsidP="00FA7C11">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FA7C11" w:rsidRPr="00F95FBD" w14:paraId="796EA9A0" w14:textId="77777777" w:rsidTr="00595D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56F98" w14:textId="77777777" w:rsidR="00FA7C11" w:rsidRPr="00F95FBD" w:rsidRDefault="00FA7C11" w:rsidP="00595D7D">
            <w:pPr>
              <w:pStyle w:val="Tabulka"/>
              <w:rPr>
                <w:rStyle w:val="Nadpisvtabulce"/>
              </w:rPr>
            </w:pPr>
            <w:r w:rsidRPr="00F95FBD">
              <w:rPr>
                <w:rStyle w:val="Nadpisvtabulce"/>
              </w:rPr>
              <w:t>Jméno a příjmení</w:t>
            </w:r>
          </w:p>
        </w:tc>
        <w:tc>
          <w:tcPr>
            <w:tcW w:w="5812" w:type="dxa"/>
          </w:tcPr>
          <w:p w14:paraId="55F6D5A3" w14:textId="77777777" w:rsidR="00FA7C11" w:rsidRPr="00F95FBD" w:rsidRDefault="00FA7C11" w:rsidP="00595D7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A7C11" w:rsidRPr="00F95FBD" w14:paraId="1970E801"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256E500B" w14:textId="77777777" w:rsidR="00FA7C11" w:rsidRPr="00F95FBD" w:rsidRDefault="00FA7C11" w:rsidP="00595D7D">
            <w:pPr>
              <w:pStyle w:val="Tabulka"/>
            </w:pPr>
            <w:r w:rsidRPr="00F95FBD">
              <w:t>Adresa</w:t>
            </w:r>
          </w:p>
        </w:tc>
        <w:tc>
          <w:tcPr>
            <w:tcW w:w="5812" w:type="dxa"/>
          </w:tcPr>
          <w:p w14:paraId="140185A6"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06C76C3B"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1B8138C5" w14:textId="77777777" w:rsidR="00FA7C11" w:rsidRPr="00F95FBD" w:rsidRDefault="00FA7C11" w:rsidP="00595D7D">
            <w:pPr>
              <w:pStyle w:val="Tabulka"/>
            </w:pPr>
            <w:r w:rsidRPr="00F95FBD">
              <w:t>E-mail</w:t>
            </w:r>
          </w:p>
        </w:tc>
        <w:tc>
          <w:tcPr>
            <w:tcW w:w="5812" w:type="dxa"/>
          </w:tcPr>
          <w:p w14:paraId="476B9F34"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4A20266B"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2B8FBAD9" w14:textId="77777777" w:rsidR="00FA7C11" w:rsidRPr="00F95FBD" w:rsidRDefault="00FA7C11" w:rsidP="00595D7D">
            <w:pPr>
              <w:pStyle w:val="Tabulka"/>
            </w:pPr>
            <w:r w:rsidRPr="00F95FBD">
              <w:t>Telefon</w:t>
            </w:r>
          </w:p>
        </w:tc>
        <w:tc>
          <w:tcPr>
            <w:tcW w:w="5812" w:type="dxa"/>
          </w:tcPr>
          <w:p w14:paraId="43FFDF23"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D962C3" w14:textId="77777777" w:rsidR="00FA7C11" w:rsidRPr="00F95FBD" w:rsidRDefault="00FA7C11" w:rsidP="00165977">
      <w:pPr>
        <w:pStyle w:val="Tabulka"/>
      </w:pPr>
    </w:p>
    <w:p w14:paraId="63E5EBD7" w14:textId="29115128" w:rsidR="002038D5" w:rsidRPr="00F95FBD" w:rsidRDefault="00165977" w:rsidP="00165977">
      <w:pPr>
        <w:pStyle w:val="Nadpistabulky"/>
        <w:rPr>
          <w:sz w:val="18"/>
          <w:szCs w:val="18"/>
        </w:rPr>
      </w:pPr>
      <w:r w:rsidRPr="00F95FBD">
        <w:rPr>
          <w:sz w:val="18"/>
          <w:szCs w:val="18"/>
        </w:rPr>
        <w:lastRenderedPageBreak/>
        <w:t xml:space="preserve">Specialista (vedoucí prací) na trakční vedení </w:t>
      </w:r>
    </w:p>
    <w:tbl>
      <w:tblPr>
        <w:tblStyle w:val="Tabulka10"/>
        <w:tblW w:w="8868" w:type="dxa"/>
        <w:tblLook w:val="04A0" w:firstRow="1" w:lastRow="0" w:firstColumn="1" w:lastColumn="0" w:noHBand="0" w:noVBand="1"/>
      </w:tblPr>
      <w:tblGrid>
        <w:gridCol w:w="3056"/>
        <w:gridCol w:w="5812"/>
      </w:tblGrid>
      <w:tr w:rsidR="002038D5" w:rsidRPr="00F95FBD" w14:paraId="7AC047B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58E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8A328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0EF58F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8B406B" w14:textId="77777777" w:rsidR="002038D5" w:rsidRPr="00F95FBD" w:rsidRDefault="002038D5" w:rsidP="00165977">
            <w:pPr>
              <w:pStyle w:val="Tabulka"/>
            </w:pPr>
            <w:r w:rsidRPr="00F95FBD">
              <w:t>Adresa</w:t>
            </w:r>
          </w:p>
        </w:tc>
        <w:tc>
          <w:tcPr>
            <w:tcW w:w="5812" w:type="dxa"/>
          </w:tcPr>
          <w:p w14:paraId="22333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6C662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3496C8" w14:textId="77777777" w:rsidR="002038D5" w:rsidRPr="00F95FBD" w:rsidRDefault="002038D5" w:rsidP="00165977">
            <w:pPr>
              <w:pStyle w:val="Tabulka"/>
            </w:pPr>
            <w:r w:rsidRPr="00F95FBD">
              <w:t>E-mail</w:t>
            </w:r>
          </w:p>
        </w:tc>
        <w:tc>
          <w:tcPr>
            <w:tcW w:w="5812" w:type="dxa"/>
          </w:tcPr>
          <w:p w14:paraId="118940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9E1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96ED89" w14:textId="77777777" w:rsidR="002038D5" w:rsidRPr="00F95FBD" w:rsidRDefault="002038D5" w:rsidP="00165977">
            <w:pPr>
              <w:pStyle w:val="Tabulka"/>
            </w:pPr>
            <w:r w:rsidRPr="00F95FBD">
              <w:t>Telefon</w:t>
            </w:r>
          </w:p>
        </w:tc>
        <w:tc>
          <w:tcPr>
            <w:tcW w:w="5812" w:type="dxa"/>
          </w:tcPr>
          <w:p w14:paraId="6F2369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F8211" w14:textId="0F3EFB7A" w:rsidR="002038D5" w:rsidRDefault="002038D5" w:rsidP="00165977">
      <w:pPr>
        <w:pStyle w:val="Tabulka"/>
      </w:pPr>
    </w:p>
    <w:p w14:paraId="59B664DB" w14:textId="18F8A9E8" w:rsidR="00FA7C11" w:rsidRPr="00F95FBD" w:rsidRDefault="00FA7C11" w:rsidP="00FA7C11">
      <w:pPr>
        <w:pStyle w:val="Nadpistabulky"/>
        <w:rPr>
          <w:sz w:val="18"/>
          <w:szCs w:val="18"/>
        </w:rPr>
      </w:pPr>
      <w:r w:rsidRPr="00F95FBD">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FA7C11" w:rsidRPr="00F95FBD" w14:paraId="0797C28B" w14:textId="77777777" w:rsidTr="00595D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48005F" w14:textId="77777777" w:rsidR="00FA7C11" w:rsidRPr="00F95FBD" w:rsidRDefault="00FA7C11" w:rsidP="00595D7D">
            <w:pPr>
              <w:pStyle w:val="Tabulka"/>
              <w:rPr>
                <w:rStyle w:val="Nadpisvtabulce"/>
              </w:rPr>
            </w:pPr>
            <w:r w:rsidRPr="00F95FBD">
              <w:rPr>
                <w:rStyle w:val="Nadpisvtabulce"/>
              </w:rPr>
              <w:t>Jméno a příjmení</w:t>
            </w:r>
          </w:p>
        </w:tc>
        <w:tc>
          <w:tcPr>
            <w:tcW w:w="5812" w:type="dxa"/>
          </w:tcPr>
          <w:p w14:paraId="76431C0B" w14:textId="77777777" w:rsidR="00FA7C11" w:rsidRPr="00F95FBD" w:rsidRDefault="00FA7C11" w:rsidP="00595D7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A7C11" w:rsidRPr="00F95FBD" w14:paraId="67A487FF"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640EFB60" w14:textId="77777777" w:rsidR="00FA7C11" w:rsidRPr="00F95FBD" w:rsidRDefault="00FA7C11" w:rsidP="00595D7D">
            <w:pPr>
              <w:pStyle w:val="Tabulka"/>
            </w:pPr>
            <w:r w:rsidRPr="00F95FBD">
              <w:t>Adresa</w:t>
            </w:r>
          </w:p>
        </w:tc>
        <w:tc>
          <w:tcPr>
            <w:tcW w:w="5812" w:type="dxa"/>
          </w:tcPr>
          <w:p w14:paraId="2DCE8A83"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31CAA4C2"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2E023B9F" w14:textId="77777777" w:rsidR="00FA7C11" w:rsidRPr="00F95FBD" w:rsidRDefault="00FA7C11" w:rsidP="00595D7D">
            <w:pPr>
              <w:pStyle w:val="Tabulka"/>
            </w:pPr>
            <w:r w:rsidRPr="00F95FBD">
              <w:t>E-mail</w:t>
            </w:r>
          </w:p>
        </w:tc>
        <w:tc>
          <w:tcPr>
            <w:tcW w:w="5812" w:type="dxa"/>
          </w:tcPr>
          <w:p w14:paraId="26B61183"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7BC71BCF"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461F7BF8" w14:textId="77777777" w:rsidR="00FA7C11" w:rsidRPr="00F95FBD" w:rsidRDefault="00FA7C11" w:rsidP="00595D7D">
            <w:pPr>
              <w:pStyle w:val="Tabulka"/>
            </w:pPr>
            <w:r w:rsidRPr="00F95FBD">
              <w:t>Telefon</w:t>
            </w:r>
          </w:p>
        </w:tc>
        <w:tc>
          <w:tcPr>
            <w:tcW w:w="5812" w:type="dxa"/>
          </w:tcPr>
          <w:p w14:paraId="40E3BC99"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B38203" w14:textId="77777777" w:rsidR="00FA7C11" w:rsidRPr="00F95FBD" w:rsidRDefault="00FA7C11"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6B8972FC" w:rsidR="00165977" w:rsidRDefault="00165977" w:rsidP="00165977">
      <w:pPr>
        <w:pStyle w:val="Tabulka"/>
      </w:pPr>
    </w:p>
    <w:p w14:paraId="53E8F9C7" w14:textId="5973493C" w:rsidR="00FA7C11" w:rsidRPr="00F95FBD" w:rsidRDefault="00FA7C11" w:rsidP="00FA7C11">
      <w:pPr>
        <w:pStyle w:val="Nadpistabulky"/>
        <w:rPr>
          <w:sz w:val="18"/>
          <w:szCs w:val="18"/>
        </w:rPr>
      </w:pPr>
      <w:r w:rsidRPr="00F95FBD">
        <w:rPr>
          <w:sz w:val="18"/>
          <w:szCs w:val="18"/>
        </w:rPr>
        <w:t xml:space="preserve">Osoba odpovědná za </w:t>
      </w:r>
      <w:r>
        <w:rPr>
          <w:sz w:val="18"/>
          <w:szCs w:val="18"/>
        </w:rPr>
        <w:t>životní prostředí</w:t>
      </w:r>
    </w:p>
    <w:tbl>
      <w:tblPr>
        <w:tblStyle w:val="Tabulka10"/>
        <w:tblW w:w="8868" w:type="dxa"/>
        <w:tblLook w:val="04A0" w:firstRow="1" w:lastRow="0" w:firstColumn="1" w:lastColumn="0" w:noHBand="0" w:noVBand="1"/>
      </w:tblPr>
      <w:tblGrid>
        <w:gridCol w:w="3056"/>
        <w:gridCol w:w="5812"/>
      </w:tblGrid>
      <w:tr w:rsidR="00FA7C11" w:rsidRPr="00F95FBD" w14:paraId="7FEE09EB" w14:textId="77777777" w:rsidTr="00595D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C334C4" w14:textId="77777777" w:rsidR="00FA7C11" w:rsidRPr="00F95FBD" w:rsidRDefault="00FA7C11" w:rsidP="00595D7D">
            <w:pPr>
              <w:pStyle w:val="Tabulka"/>
              <w:rPr>
                <w:rStyle w:val="Nadpisvtabulce"/>
              </w:rPr>
            </w:pPr>
            <w:r w:rsidRPr="00F95FBD">
              <w:rPr>
                <w:rStyle w:val="Nadpisvtabulce"/>
              </w:rPr>
              <w:t>Jméno a příjmení</w:t>
            </w:r>
          </w:p>
        </w:tc>
        <w:tc>
          <w:tcPr>
            <w:tcW w:w="5812" w:type="dxa"/>
          </w:tcPr>
          <w:p w14:paraId="7ACC0523" w14:textId="77777777" w:rsidR="00FA7C11" w:rsidRPr="00F95FBD" w:rsidRDefault="00FA7C11" w:rsidP="00595D7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A7C11" w:rsidRPr="00F95FBD" w14:paraId="5B645CBB"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69FF8676" w14:textId="77777777" w:rsidR="00FA7C11" w:rsidRPr="00F95FBD" w:rsidRDefault="00FA7C11" w:rsidP="00595D7D">
            <w:pPr>
              <w:pStyle w:val="Tabulka"/>
            </w:pPr>
            <w:r w:rsidRPr="00F95FBD">
              <w:t>Adresa</w:t>
            </w:r>
          </w:p>
        </w:tc>
        <w:tc>
          <w:tcPr>
            <w:tcW w:w="5812" w:type="dxa"/>
          </w:tcPr>
          <w:p w14:paraId="0AD65415"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78A3941C"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34464721" w14:textId="77777777" w:rsidR="00FA7C11" w:rsidRPr="00F95FBD" w:rsidRDefault="00FA7C11" w:rsidP="00595D7D">
            <w:pPr>
              <w:pStyle w:val="Tabulka"/>
            </w:pPr>
            <w:r w:rsidRPr="00F95FBD">
              <w:t>E-mail</w:t>
            </w:r>
          </w:p>
        </w:tc>
        <w:tc>
          <w:tcPr>
            <w:tcW w:w="5812" w:type="dxa"/>
          </w:tcPr>
          <w:p w14:paraId="072384A0"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1FEB0EDB"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3675F9E6" w14:textId="77777777" w:rsidR="00FA7C11" w:rsidRPr="00F95FBD" w:rsidRDefault="00FA7C11" w:rsidP="00595D7D">
            <w:pPr>
              <w:pStyle w:val="Tabulka"/>
            </w:pPr>
            <w:r w:rsidRPr="00F95FBD">
              <w:t>Telefon</w:t>
            </w:r>
          </w:p>
        </w:tc>
        <w:tc>
          <w:tcPr>
            <w:tcW w:w="5812" w:type="dxa"/>
          </w:tcPr>
          <w:p w14:paraId="6700AC9E"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0D2FDA" w14:textId="1971126D" w:rsidR="00FA7C11" w:rsidRDefault="00FA7C11" w:rsidP="00165977">
      <w:pPr>
        <w:pStyle w:val="Tabulka"/>
      </w:pPr>
    </w:p>
    <w:p w14:paraId="069D6E19" w14:textId="1FA15C68" w:rsidR="00FA7C11" w:rsidRPr="00F95FBD" w:rsidRDefault="00FA7C11" w:rsidP="00FA7C11">
      <w:pPr>
        <w:pStyle w:val="Nadpistabulky"/>
        <w:rPr>
          <w:sz w:val="18"/>
          <w:szCs w:val="18"/>
        </w:rPr>
      </w:pPr>
      <w:r w:rsidRPr="00F95FBD">
        <w:rPr>
          <w:sz w:val="18"/>
          <w:szCs w:val="18"/>
        </w:rPr>
        <w:lastRenderedPageBreak/>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FA7C11" w:rsidRPr="00F95FBD" w14:paraId="352D84F0" w14:textId="77777777" w:rsidTr="00595D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956D80" w14:textId="77777777" w:rsidR="00FA7C11" w:rsidRPr="00F95FBD" w:rsidRDefault="00FA7C11" w:rsidP="00595D7D">
            <w:pPr>
              <w:pStyle w:val="Tabulka"/>
              <w:rPr>
                <w:rStyle w:val="Nadpisvtabulce"/>
              </w:rPr>
            </w:pPr>
            <w:r w:rsidRPr="00F95FBD">
              <w:rPr>
                <w:rStyle w:val="Nadpisvtabulce"/>
              </w:rPr>
              <w:t>Jméno a příjmení</w:t>
            </w:r>
          </w:p>
        </w:tc>
        <w:tc>
          <w:tcPr>
            <w:tcW w:w="5812" w:type="dxa"/>
          </w:tcPr>
          <w:p w14:paraId="5F96BF15" w14:textId="77777777" w:rsidR="00FA7C11" w:rsidRPr="00F95FBD" w:rsidRDefault="00FA7C11" w:rsidP="00595D7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A7C11" w:rsidRPr="00F95FBD" w14:paraId="0B060538"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2E51ABC7" w14:textId="77777777" w:rsidR="00FA7C11" w:rsidRPr="00F95FBD" w:rsidRDefault="00FA7C11" w:rsidP="00595D7D">
            <w:pPr>
              <w:pStyle w:val="Tabulka"/>
            </w:pPr>
            <w:r w:rsidRPr="00F95FBD">
              <w:t>Adresa</w:t>
            </w:r>
          </w:p>
        </w:tc>
        <w:tc>
          <w:tcPr>
            <w:tcW w:w="5812" w:type="dxa"/>
          </w:tcPr>
          <w:p w14:paraId="0E37BACD"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2EE46D04"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0102F869" w14:textId="77777777" w:rsidR="00FA7C11" w:rsidRPr="00F95FBD" w:rsidRDefault="00FA7C11" w:rsidP="00595D7D">
            <w:pPr>
              <w:pStyle w:val="Tabulka"/>
            </w:pPr>
            <w:r w:rsidRPr="00F95FBD">
              <w:t>E-mail</w:t>
            </w:r>
          </w:p>
        </w:tc>
        <w:tc>
          <w:tcPr>
            <w:tcW w:w="5812" w:type="dxa"/>
          </w:tcPr>
          <w:p w14:paraId="6A00770F"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3BEF5D3B"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0C370D58" w14:textId="77777777" w:rsidR="00FA7C11" w:rsidRPr="00F95FBD" w:rsidRDefault="00FA7C11" w:rsidP="00595D7D">
            <w:pPr>
              <w:pStyle w:val="Tabulka"/>
            </w:pPr>
            <w:r w:rsidRPr="00F95FBD">
              <w:t>Telefon</w:t>
            </w:r>
          </w:p>
        </w:tc>
        <w:tc>
          <w:tcPr>
            <w:tcW w:w="5812" w:type="dxa"/>
          </w:tcPr>
          <w:p w14:paraId="3707A91C"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CA103" w14:textId="77777777" w:rsidR="00FA7C11" w:rsidRPr="00F95FBD" w:rsidRDefault="00FA7C11"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29B203F2"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798AA5A3" w14:textId="39A0572B"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FA7C11">
        <w:rPr>
          <w:sz w:val="18"/>
          <w:szCs w:val="18"/>
        </w:rPr>
        <w:t xml:space="preserve">realizační </w:t>
      </w:r>
      <w:r w:rsidRPr="00F95FBD">
        <w:rPr>
          <w:sz w:val="18"/>
          <w:szCs w:val="18"/>
        </w:rPr>
        <w:t>dokumentaci sdělovacího zařízení</w:t>
      </w:r>
    </w:p>
    <w:tbl>
      <w:tblPr>
        <w:tblStyle w:val="Tabulka10"/>
        <w:tblW w:w="8868" w:type="dxa"/>
        <w:tblLook w:val="04A0" w:firstRow="1" w:lastRow="0" w:firstColumn="1" w:lastColumn="0" w:noHBand="0" w:noVBand="1"/>
      </w:tblPr>
      <w:tblGrid>
        <w:gridCol w:w="3056"/>
        <w:gridCol w:w="5812"/>
      </w:tblGrid>
      <w:tr w:rsidR="00165977" w:rsidRPr="00F95FBD" w14:paraId="15FD28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15AB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0327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45FD2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A258A" w14:textId="77777777" w:rsidR="00165977" w:rsidRPr="00F95FBD" w:rsidRDefault="00165977" w:rsidP="00165977">
            <w:pPr>
              <w:pStyle w:val="Tabulka"/>
            </w:pPr>
            <w:r w:rsidRPr="00F95FBD">
              <w:t>Adresa</w:t>
            </w:r>
          </w:p>
        </w:tc>
        <w:tc>
          <w:tcPr>
            <w:tcW w:w="5812" w:type="dxa"/>
          </w:tcPr>
          <w:p w14:paraId="021ED8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9123A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B16EEF2" w14:textId="77777777" w:rsidR="00165977" w:rsidRPr="00F95FBD" w:rsidRDefault="00165977" w:rsidP="00165977">
            <w:pPr>
              <w:pStyle w:val="Tabulka"/>
            </w:pPr>
            <w:r w:rsidRPr="00F95FBD">
              <w:t>E-mail</w:t>
            </w:r>
          </w:p>
        </w:tc>
        <w:tc>
          <w:tcPr>
            <w:tcW w:w="5812" w:type="dxa"/>
          </w:tcPr>
          <w:p w14:paraId="59D96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AFB8E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1058C" w14:textId="77777777" w:rsidR="00165977" w:rsidRPr="00F95FBD" w:rsidRDefault="00165977" w:rsidP="00165977">
            <w:pPr>
              <w:pStyle w:val="Tabulka"/>
            </w:pPr>
            <w:r w:rsidRPr="00F95FBD">
              <w:t>Telefon</w:t>
            </w:r>
          </w:p>
        </w:tc>
        <w:tc>
          <w:tcPr>
            <w:tcW w:w="5812" w:type="dxa"/>
          </w:tcPr>
          <w:p w14:paraId="240EA3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567626" w14:textId="77777777" w:rsidR="00165977" w:rsidRPr="00F95FBD" w:rsidRDefault="00165977" w:rsidP="00165977">
      <w:pPr>
        <w:pStyle w:val="Tabulka"/>
      </w:pPr>
    </w:p>
    <w:p w14:paraId="1E4FBAEC" w14:textId="77777777" w:rsidR="00F95FBD" w:rsidRDefault="00F95FBD" w:rsidP="00165977">
      <w:pPr>
        <w:pStyle w:val="Tabulka"/>
      </w:pPr>
    </w:p>
    <w:p w14:paraId="73C2BC29" w14:textId="77777777" w:rsidR="00F95FBD" w:rsidRDefault="00F95FBD" w:rsidP="00165977">
      <w:pPr>
        <w:pStyle w:val="Tabulka"/>
      </w:pPr>
    </w:p>
    <w:p w14:paraId="10B9553A" w14:textId="77777777" w:rsidR="00F95FBD" w:rsidRDefault="00F95FBD" w:rsidP="00165977">
      <w:pPr>
        <w:pStyle w:val="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spellStart"/>
      <w:r w:rsidR="00F22B17" w:rsidRPr="00F07B74">
        <w:t>v</w:t>
      </w:r>
      <w:proofErr w:type="spellEnd"/>
      <w:r w:rsidR="00F22B17" w:rsidRPr="00F07B74">
        <w:t xml:space="preserve"> </w:t>
      </w:r>
      <w:proofErr w:type="gramStart"/>
      <w:r w:rsidR="00F22B17" w:rsidRPr="0035389F">
        <w:t>čl.4 Všeobecných</w:t>
      </w:r>
      <w:proofErr w:type="gramEnd"/>
      <w:r w:rsidR="00F22B17" w:rsidRPr="0035389F">
        <w:t xml:space="preserve">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w:t>
      </w:r>
      <w:r w:rsidR="0035389F">
        <w:t xml:space="preserve"> </w:t>
      </w:r>
      <w:r>
        <w:t>) (dále</w:t>
      </w:r>
      <w:proofErr w:type="gramEnd"/>
      <w:r>
        <w:t xml:space="preserv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1A1B71D" w14:textId="77777777" w:rsidR="00F762A8" w:rsidRDefault="00F762A8" w:rsidP="00F762A8">
      <w:pPr>
        <w:pStyle w:val="slovanseznam2"/>
      </w:pPr>
      <w:r>
        <w:lastRenderedPageBreak/>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lastRenderedPageBreak/>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6659AA34" w:rsidR="00392910" w:rsidRDefault="00392910" w:rsidP="00392910">
      <w:pPr>
        <w:pStyle w:val="Textbezodsazen"/>
      </w:pPr>
      <w:r>
        <w:t xml:space="preserve">V souladu s ustanovením pod-článku 14.2 Smluvních podmínek ke Smlouvě o dílo na zhotovení stavby </w:t>
      </w:r>
      <w:r w:rsidR="004F5EA9">
        <w:rPr>
          <w:b/>
        </w:rPr>
        <w:t>„Modernizace trati Praha-Bubny (včetně) – Praha-Výstaviště (včetně)“</w:t>
      </w:r>
      <w:r>
        <w:t xml:space="preserve"> 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r>
        <w:t>V ..........................      dne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665D31D" w14:textId="77777777" w:rsidR="00C97991" w:rsidRDefault="00C97991" w:rsidP="00392910">
      <w:pPr>
        <w:pStyle w:val="Textbezodsazen"/>
      </w:pPr>
    </w:p>
    <w:p w14:paraId="7B60C058" w14:textId="77777777" w:rsidR="00C97991" w:rsidRDefault="00C97991" w:rsidP="00392910">
      <w:pPr>
        <w:pStyle w:val="Textbezodsazen"/>
      </w:pPr>
    </w:p>
    <w:p w14:paraId="49BFF4BE" w14:textId="77777777" w:rsidR="00C97991" w:rsidRDefault="00C97991" w:rsidP="00392910">
      <w:pPr>
        <w:pStyle w:val="Textbezodsazen"/>
      </w:pPr>
    </w:p>
    <w:p w14:paraId="7E8BC72E" w14:textId="77777777" w:rsidR="004B1B62" w:rsidRDefault="004B1B62" w:rsidP="004F5EA9">
      <w:pPr>
        <w:pStyle w:val="Nadpisbezsl1-1"/>
        <w:rPr>
          <w:color w:val="00B050"/>
        </w:rPr>
        <w:sectPr w:rsidR="004B1B62"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77327837" w14:textId="77777777" w:rsidR="004B1B62" w:rsidRPr="008A0932" w:rsidRDefault="004B1B62" w:rsidP="004B1B62">
      <w:pPr>
        <w:pStyle w:val="Nadpis2-1"/>
        <w:numPr>
          <w:ilvl w:val="0"/>
          <w:numId w:val="0"/>
        </w:numPr>
        <w:spacing w:after="60" w:line="276" w:lineRule="auto"/>
        <w:outlineLvl w:val="9"/>
      </w:pPr>
      <w:r>
        <w:lastRenderedPageBreak/>
        <w:t>Příloha č. 11</w:t>
      </w:r>
    </w:p>
    <w:p w14:paraId="781E12ED" w14:textId="77777777" w:rsidR="004B1B62" w:rsidRPr="009B774A" w:rsidRDefault="004B1B62" w:rsidP="004B1B62">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34C91139" w14:textId="77777777" w:rsidR="004B1B62" w:rsidRPr="00651F0E" w:rsidRDefault="004B1B62" w:rsidP="004B1B62">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4B1B62" w:rsidRPr="009B2848" w14:paraId="33EAB6CB" w14:textId="77777777" w:rsidTr="00595D7D">
        <w:tc>
          <w:tcPr>
            <w:tcW w:w="2554" w:type="pct"/>
            <w:shd w:val="clear" w:color="auto" w:fill="FFBFBF" w:themeFill="accent6" w:themeFillTint="33"/>
            <w:vAlign w:val="center"/>
          </w:tcPr>
          <w:p w14:paraId="20A68CC1" w14:textId="77777777" w:rsidR="004B1B62" w:rsidRPr="009B2848" w:rsidRDefault="004B1B62" w:rsidP="00595D7D">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307281CF" w14:textId="77777777" w:rsidR="004B1B62" w:rsidRPr="009B2848" w:rsidRDefault="004B1B62" w:rsidP="00595D7D">
            <w:pPr>
              <w:keepNext/>
              <w:spacing w:after="60"/>
              <w:jc w:val="center"/>
              <w:outlineLvl w:val="3"/>
              <w:rPr>
                <w:rFonts w:eastAsia="Times New Roman"/>
                <w:bCs/>
              </w:rPr>
            </w:pPr>
          </w:p>
        </w:tc>
      </w:tr>
      <w:tr w:rsidR="004B1B62" w:rsidRPr="009B2848" w14:paraId="4A0AC99A" w14:textId="77777777" w:rsidTr="00595D7D">
        <w:tc>
          <w:tcPr>
            <w:tcW w:w="2554" w:type="pct"/>
            <w:shd w:val="clear" w:color="auto" w:fill="FFBFBF" w:themeFill="accent6" w:themeFillTint="33"/>
            <w:vAlign w:val="center"/>
          </w:tcPr>
          <w:p w14:paraId="4E73665B" w14:textId="77777777" w:rsidR="004B1B62" w:rsidRPr="009B2848" w:rsidRDefault="004B1B62" w:rsidP="00595D7D">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3C2A9E61" w14:textId="77777777" w:rsidR="004B1B62" w:rsidRPr="009B2848" w:rsidRDefault="004B1B62" w:rsidP="00595D7D">
            <w:pPr>
              <w:keepNext/>
              <w:spacing w:after="60"/>
              <w:jc w:val="center"/>
              <w:outlineLvl w:val="3"/>
              <w:rPr>
                <w:rFonts w:eastAsia="Times New Roman"/>
                <w:bCs/>
              </w:rPr>
            </w:pPr>
          </w:p>
        </w:tc>
      </w:tr>
      <w:tr w:rsidR="004B1B62" w:rsidRPr="009B2848" w14:paraId="780CFA68" w14:textId="77777777" w:rsidTr="00595D7D">
        <w:tc>
          <w:tcPr>
            <w:tcW w:w="2554" w:type="pct"/>
            <w:shd w:val="clear" w:color="auto" w:fill="FFBFBF" w:themeFill="accent6" w:themeFillTint="33"/>
            <w:vAlign w:val="center"/>
          </w:tcPr>
          <w:p w14:paraId="1AE4F509" w14:textId="77777777" w:rsidR="004B1B62" w:rsidRPr="009B2848" w:rsidRDefault="004B1B62" w:rsidP="00595D7D">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5C9916CF" w14:textId="77777777" w:rsidR="004B1B62" w:rsidRPr="009B2848" w:rsidRDefault="004B1B62" w:rsidP="00595D7D">
            <w:pPr>
              <w:keepNext/>
              <w:spacing w:after="60"/>
              <w:jc w:val="center"/>
              <w:outlineLvl w:val="3"/>
              <w:rPr>
                <w:rFonts w:eastAsia="Times New Roman"/>
                <w:bCs/>
              </w:rPr>
            </w:pPr>
          </w:p>
        </w:tc>
      </w:tr>
      <w:tr w:rsidR="004B1B62" w:rsidRPr="009B2848" w14:paraId="6F3BEC05" w14:textId="77777777" w:rsidTr="00595D7D">
        <w:tc>
          <w:tcPr>
            <w:tcW w:w="2554" w:type="pct"/>
            <w:shd w:val="clear" w:color="auto" w:fill="FFBFBF" w:themeFill="accent6" w:themeFillTint="33"/>
            <w:vAlign w:val="center"/>
          </w:tcPr>
          <w:p w14:paraId="24EF679C" w14:textId="77777777" w:rsidR="004B1B62" w:rsidRPr="009B2848" w:rsidRDefault="004B1B62" w:rsidP="00595D7D">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0F66A105" w14:textId="77777777" w:rsidR="004B1B62" w:rsidRPr="009B2848" w:rsidRDefault="004B1B62" w:rsidP="00595D7D">
            <w:pPr>
              <w:keepNext/>
              <w:spacing w:after="60"/>
              <w:jc w:val="center"/>
              <w:outlineLvl w:val="3"/>
              <w:rPr>
                <w:rFonts w:eastAsia="Times New Roman"/>
                <w:bCs/>
              </w:rPr>
            </w:pPr>
          </w:p>
        </w:tc>
      </w:tr>
      <w:tr w:rsidR="004B1B62" w:rsidRPr="009B2848" w14:paraId="2BE98961" w14:textId="77777777" w:rsidTr="00595D7D">
        <w:tc>
          <w:tcPr>
            <w:tcW w:w="2500" w:type="pct"/>
            <w:shd w:val="clear" w:color="auto" w:fill="FFBFBF" w:themeFill="accent6" w:themeFillTint="33"/>
            <w:vAlign w:val="center"/>
          </w:tcPr>
          <w:p w14:paraId="68DA664A" w14:textId="77777777" w:rsidR="004B1B62" w:rsidRPr="009B2848" w:rsidRDefault="004B1B62" w:rsidP="00595D7D">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1D930312" w14:textId="77777777" w:rsidR="004B1B62" w:rsidRPr="009B2848" w:rsidRDefault="004B1B62" w:rsidP="00595D7D">
            <w:pPr>
              <w:keepNext/>
              <w:spacing w:after="60"/>
              <w:jc w:val="center"/>
              <w:outlineLvl w:val="3"/>
              <w:rPr>
                <w:rFonts w:eastAsia="Times New Roman"/>
                <w:bCs/>
              </w:rPr>
            </w:pPr>
          </w:p>
        </w:tc>
      </w:tr>
      <w:tr w:rsidR="004B1B62" w:rsidRPr="009B2848" w14:paraId="75E37E22" w14:textId="77777777" w:rsidTr="00595D7D">
        <w:tc>
          <w:tcPr>
            <w:tcW w:w="2500" w:type="pct"/>
            <w:shd w:val="clear" w:color="auto" w:fill="FFBFBF" w:themeFill="accent6" w:themeFillTint="33"/>
            <w:vAlign w:val="center"/>
          </w:tcPr>
          <w:p w14:paraId="39481EC9" w14:textId="77777777" w:rsidR="004B1B62" w:rsidRPr="009B2848" w:rsidRDefault="004B1B62" w:rsidP="00595D7D">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1ED1E8FA" w14:textId="77777777" w:rsidR="004B1B62" w:rsidRPr="009B2848" w:rsidRDefault="004B1B62" w:rsidP="00595D7D">
            <w:pPr>
              <w:keepNext/>
              <w:spacing w:after="60"/>
              <w:jc w:val="center"/>
              <w:outlineLvl w:val="3"/>
              <w:rPr>
                <w:rFonts w:eastAsia="Times New Roman"/>
                <w:bCs/>
              </w:rPr>
            </w:pPr>
          </w:p>
        </w:tc>
      </w:tr>
      <w:tr w:rsidR="004B1B62" w:rsidRPr="009B2848" w14:paraId="22A75720" w14:textId="77777777" w:rsidTr="00595D7D">
        <w:tc>
          <w:tcPr>
            <w:tcW w:w="2500" w:type="pct"/>
            <w:shd w:val="clear" w:color="auto" w:fill="FFBFBF" w:themeFill="accent6" w:themeFillTint="33"/>
            <w:vAlign w:val="center"/>
          </w:tcPr>
          <w:p w14:paraId="336ACAD9" w14:textId="77777777" w:rsidR="004B1B62" w:rsidRPr="009B2848" w:rsidRDefault="004B1B62" w:rsidP="00595D7D">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22F4C146" w14:textId="77777777" w:rsidR="004B1B62" w:rsidRPr="009B2848" w:rsidRDefault="004B1B62" w:rsidP="00595D7D">
            <w:pPr>
              <w:keepNext/>
              <w:spacing w:after="60"/>
              <w:jc w:val="center"/>
              <w:outlineLvl w:val="3"/>
              <w:rPr>
                <w:rFonts w:eastAsia="Times New Roman"/>
                <w:bCs/>
              </w:rPr>
            </w:pPr>
          </w:p>
        </w:tc>
      </w:tr>
      <w:tr w:rsidR="004B1B62" w:rsidRPr="009B2848" w14:paraId="64318A12" w14:textId="77777777" w:rsidTr="00595D7D">
        <w:tc>
          <w:tcPr>
            <w:tcW w:w="2500" w:type="pct"/>
            <w:shd w:val="clear" w:color="auto" w:fill="FFBFBF" w:themeFill="accent6" w:themeFillTint="33"/>
            <w:vAlign w:val="center"/>
          </w:tcPr>
          <w:p w14:paraId="08C61F0D" w14:textId="77777777" w:rsidR="004B1B62" w:rsidRPr="009B2848" w:rsidRDefault="004B1B62" w:rsidP="00595D7D">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33A1E095" w14:textId="77777777" w:rsidR="004B1B62" w:rsidRPr="009B2848" w:rsidRDefault="004B1B62" w:rsidP="00595D7D">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4B1B62" w:rsidRPr="00034484" w14:paraId="79F676E6" w14:textId="77777777" w:rsidTr="00595D7D">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B8ABB7D" w14:textId="77777777" w:rsidR="004B1B62" w:rsidRPr="00034484" w:rsidRDefault="004B1B62" w:rsidP="00595D7D">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74479A46" w14:textId="77777777" w:rsidR="004B1B62" w:rsidRPr="00034484" w:rsidRDefault="004B1B62" w:rsidP="00595D7D">
            <w:pPr>
              <w:outlineLvl w:val="3"/>
              <w:rPr>
                <w:bCs/>
              </w:rPr>
            </w:pPr>
          </w:p>
        </w:tc>
      </w:tr>
      <w:tr w:rsidR="004B1B62" w:rsidRPr="00034484" w14:paraId="19A73D61" w14:textId="77777777" w:rsidTr="00595D7D">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F3C3EFA" w14:textId="77777777" w:rsidR="004B1B62" w:rsidRPr="00034484" w:rsidRDefault="004B1B62" w:rsidP="00595D7D">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548EC8A" w14:textId="77777777" w:rsidR="004B1B62" w:rsidRPr="00034484" w:rsidRDefault="004B1B62" w:rsidP="00595D7D">
            <w:pPr>
              <w:outlineLvl w:val="3"/>
              <w:rPr>
                <w:bCs/>
              </w:rPr>
            </w:pPr>
          </w:p>
        </w:tc>
      </w:tr>
      <w:tr w:rsidR="004B1B62" w:rsidRPr="00034484" w14:paraId="138B859F" w14:textId="77777777" w:rsidTr="00595D7D">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FEA8483"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2EA5A00" w14:textId="77777777" w:rsidR="004B1B62" w:rsidRPr="00034484" w:rsidRDefault="004B1B62" w:rsidP="00595D7D">
            <w:pPr>
              <w:outlineLvl w:val="3"/>
              <w:rPr>
                <w:bCs/>
              </w:rPr>
            </w:pPr>
          </w:p>
        </w:tc>
      </w:tr>
      <w:tr w:rsidR="004B1B62" w:rsidRPr="00034484" w14:paraId="019DEDF9" w14:textId="77777777" w:rsidTr="00595D7D">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A91F382"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C37BEC1" w14:textId="77777777" w:rsidR="004B1B62" w:rsidRPr="00034484" w:rsidRDefault="004B1B62" w:rsidP="00595D7D">
            <w:pPr>
              <w:outlineLvl w:val="3"/>
              <w:rPr>
                <w:bCs/>
              </w:rPr>
            </w:pPr>
          </w:p>
        </w:tc>
      </w:tr>
      <w:tr w:rsidR="004B1B62" w:rsidRPr="00034484" w14:paraId="775188D0" w14:textId="77777777" w:rsidTr="00595D7D">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2BF26AD"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A3B7DB0" w14:textId="77777777" w:rsidR="004B1B62" w:rsidRPr="00034484" w:rsidRDefault="004B1B62" w:rsidP="00595D7D">
            <w:pPr>
              <w:outlineLvl w:val="3"/>
              <w:rPr>
                <w:bCs/>
              </w:rPr>
            </w:pPr>
          </w:p>
        </w:tc>
      </w:tr>
      <w:tr w:rsidR="004B1B62" w:rsidRPr="00034484" w14:paraId="392CC32A" w14:textId="77777777" w:rsidTr="00595D7D">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DFA7AC8"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D44F30B" w14:textId="77777777" w:rsidR="004B1B62" w:rsidRPr="00034484" w:rsidRDefault="004B1B62" w:rsidP="00595D7D">
            <w:pPr>
              <w:outlineLvl w:val="3"/>
              <w:rPr>
                <w:bCs/>
              </w:rPr>
            </w:pPr>
          </w:p>
        </w:tc>
      </w:tr>
      <w:tr w:rsidR="004B1B62" w:rsidRPr="00034484" w14:paraId="382AF3D8" w14:textId="77777777" w:rsidTr="00595D7D">
        <w:tc>
          <w:tcPr>
            <w:tcW w:w="2500" w:type="pct"/>
            <w:tcBorders>
              <w:top w:val="single" w:sz="4" w:space="0" w:color="auto"/>
              <w:bottom w:val="nil"/>
              <w:right w:val="nil"/>
            </w:tcBorders>
            <w:shd w:val="clear" w:color="auto" w:fill="auto"/>
            <w:vAlign w:val="center"/>
          </w:tcPr>
          <w:p w14:paraId="0547F7C1" w14:textId="77777777" w:rsidR="004B1B62" w:rsidRPr="00034484" w:rsidRDefault="004B1B62" w:rsidP="00595D7D">
            <w:pPr>
              <w:rPr>
                <w:b/>
                <w:bCs/>
              </w:rPr>
            </w:pPr>
          </w:p>
        </w:tc>
        <w:tc>
          <w:tcPr>
            <w:tcW w:w="2481" w:type="pct"/>
            <w:tcBorders>
              <w:top w:val="single" w:sz="4" w:space="0" w:color="auto"/>
              <w:left w:val="nil"/>
              <w:bottom w:val="nil"/>
            </w:tcBorders>
            <w:shd w:val="clear" w:color="auto" w:fill="auto"/>
            <w:vAlign w:val="center"/>
          </w:tcPr>
          <w:p w14:paraId="34F86441" w14:textId="77777777" w:rsidR="004B1B62" w:rsidRPr="00034484" w:rsidRDefault="004B1B62" w:rsidP="00595D7D">
            <w:pPr>
              <w:rPr>
                <w:bCs/>
              </w:rPr>
            </w:pPr>
          </w:p>
        </w:tc>
      </w:tr>
    </w:tbl>
    <w:tbl>
      <w:tblPr>
        <w:tblStyle w:val="Mkatabulky"/>
        <w:tblW w:w="0" w:type="auto"/>
        <w:tblLook w:val="04A0" w:firstRow="1" w:lastRow="0" w:firstColumn="1" w:lastColumn="0" w:noHBand="0" w:noVBand="1"/>
      </w:tblPr>
      <w:tblGrid>
        <w:gridCol w:w="2901"/>
        <w:gridCol w:w="2825"/>
        <w:gridCol w:w="2994"/>
      </w:tblGrid>
      <w:tr w:rsidR="004B1B62" w:rsidRPr="00034484" w14:paraId="0B9664EC" w14:textId="77777777" w:rsidTr="004B1B62">
        <w:tc>
          <w:tcPr>
            <w:tcW w:w="2950" w:type="dxa"/>
            <w:shd w:val="clear" w:color="auto" w:fill="FFBFBF" w:themeFill="accent6" w:themeFillTint="33"/>
          </w:tcPr>
          <w:p w14:paraId="4DB662B5" w14:textId="77777777" w:rsidR="004B1B62" w:rsidRPr="00034484" w:rsidRDefault="004B1B62" w:rsidP="00595D7D">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68F58B93" w14:textId="77777777" w:rsidR="004B1B62" w:rsidRPr="00034484" w:rsidRDefault="004B1B62" w:rsidP="00595D7D">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3062" w:type="dxa"/>
            <w:shd w:val="clear" w:color="auto" w:fill="FFBFBF" w:themeFill="accent6" w:themeFillTint="33"/>
          </w:tcPr>
          <w:p w14:paraId="2EF86DBB" w14:textId="77777777" w:rsidR="004B1B62" w:rsidRPr="00034484" w:rsidRDefault="004B1B62" w:rsidP="00595D7D">
            <w:pPr>
              <w:spacing w:after="60"/>
              <w:outlineLvl w:val="3"/>
              <w:rPr>
                <w:bCs/>
              </w:rPr>
            </w:pPr>
            <w:r w:rsidRPr="00034484">
              <w:rPr>
                <w:b/>
                <w:bCs/>
              </w:rPr>
              <w:t>Hodnota poddodávky</w:t>
            </w:r>
            <w:r w:rsidRPr="00034484">
              <w:rPr>
                <w:bCs/>
              </w:rPr>
              <w:t xml:space="preserve"> v % ze smluvní ceny díla a konkrétní částka v Kč </w:t>
            </w:r>
          </w:p>
        </w:tc>
      </w:tr>
      <w:tr w:rsidR="004B1B62" w:rsidRPr="00034484" w14:paraId="5005A190" w14:textId="77777777" w:rsidTr="004B1B62">
        <w:tc>
          <w:tcPr>
            <w:tcW w:w="2950" w:type="dxa"/>
            <w:vAlign w:val="center"/>
          </w:tcPr>
          <w:p w14:paraId="23AA57E0" w14:textId="77777777" w:rsidR="004B1B62" w:rsidRPr="00034484" w:rsidRDefault="004B1B62" w:rsidP="00595D7D">
            <w:pPr>
              <w:spacing w:after="60"/>
              <w:outlineLvl w:val="3"/>
              <w:rPr>
                <w:bCs/>
              </w:rPr>
            </w:pPr>
          </w:p>
        </w:tc>
        <w:tc>
          <w:tcPr>
            <w:tcW w:w="2885" w:type="dxa"/>
            <w:vAlign w:val="center"/>
          </w:tcPr>
          <w:p w14:paraId="58F9F14F" w14:textId="77777777" w:rsidR="004B1B62" w:rsidRPr="00034484" w:rsidRDefault="004B1B62" w:rsidP="00595D7D">
            <w:pPr>
              <w:spacing w:after="60"/>
              <w:outlineLvl w:val="3"/>
              <w:rPr>
                <w:bCs/>
              </w:rPr>
            </w:pPr>
          </w:p>
        </w:tc>
        <w:tc>
          <w:tcPr>
            <w:tcW w:w="3062" w:type="dxa"/>
            <w:vAlign w:val="center"/>
          </w:tcPr>
          <w:p w14:paraId="07AB41BD" w14:textId="77777777" w:rsidR="004B1B62" w:rsidRPr="00034484" w:rsidRDefault="004B1B62" w:rsidP="00595D7D">
            <w:pPr>
              <w:spacing w:after="60"/>
              <w:outlineLvl w:val="3"/>
              <w:rPr>
                <w:bCs/>
              </w:rPr>
            </w:pPr>
          </w:p>
        </w:tc>
      </w:tr>
      <w:tr w:rsidR="004B1B62" w:rsidRPr="00034484" w14:paraId="6C3FFF86" w14:textId="77777777" w:rsidTr="004B1B62">
        <w:tc>
          <w:tcPr>
            <w:tcW w:w="2950" w:type="dxa"/>
            <w:vAlign w:val="center"/>
          </w:tcPr>
          <w:p w14:paraId="0313EA1B" w14:textId="77777777" w:rsidR="004B1B62" w:rsidRPr="00034484" w:rsidRDefault="004B1B62" w:rsidP="00595D7D">
            <w:pPr>
              <w:spacing w:after="60"/>
              <w:outlineLvl w:val="3"/>
              <w:rPr>
                <w:bCs/>
              </w:rPr>
            </w:pPr>
          </w:p>
        </w:tc>
        <w:tc>
          <w:tcPr>
            <w:tcW w:w="2885" w:type="dxa"/>
            <w:vAlign w:val="center"/>
          </w:tcPr>
          <w:p w14:paraId="2E08CAA7" w14:textId="77777777" w:rsidR="004B1B62" w:rsidRPr="00034484" w:rsidRDefault="004B1B62" w:rsidP="00595D7D">
            <w:pPr>
              <w:spacing w:after="60"/>
              <w:outlineLvl w:val="3"/>
              <w:rPr>
                <w:bCs/>
              </w:rPr>
            </w:pPr>
          </w:p>
        </w:tc>
        <w:tc>
          <w:tcPr>
            <w:tcW w:w="3062" w:type="dxa"/>
            <w:vAlign w:val="center"/>
          </w:tcPr>
          <w:p w14:paraId="22532F08" w14:textId="77777777" w:rsidR="004B1B62" w:rsidRPr="00034484" w:rsidRDefault="004B1B62" w:rsidP="00595D7D">
            <w:pPr>
              <w:spacing w:after="60"/>
              <w:outlineLvl w:val="3"/>
              <w:rPr>
                <w:bCs/>
              </w:rPr>
            </w:pPr>
          </w:p>
        </w:tc>
      </w:tr>
      <w:tr w:rsidR="004B1B62" w:rsidRPr="00034484" w14:paraId="6AAD31D5" w14:textId="77777777" w:rsidTr="004B1B62">
        <w:tc>
          <w:tcPr>
            <w:tcW w:w="2950" w:type="dxa"/>
            <w:vAlign w:val="center"/>
          </w:tcPr>
          <w:p w14:paraId="6E3AABAB" w14:textId="77777777" w:rsidR="004B1B62" w:rsidRPr="00034484" w:rsidRDefault="004B1B62" w:rsidP="00595D7D">
            <w:pPr>
              <w:spacing w:after="60"/>
              <w:outlineLvl w:val="3"/>
              <w:rPr>
                <w:bCs/>
              </w:rPr>
            </w:pPr>
          </w:p>
        </w:tc>
        <w:tc>
          <w:tcPr>
            <w:tcW w:w="2885" w:type="dxa"/>
            <w:vAlign w:val="center"/>
          </w:tcPr>
          <w:p w14:paraId="5BD89FDA" w14:textId="77777777" w:rsidR="004B1B62" w:rsidRPr="00034484" w:rsidRDefault="004B1B62" w:rsidP="00595D7D">
            <w:pPr>
              <w:spacing w:after="60"/>
              <w:outlineLvl w:val="3"/>
              <w:rPr>
                <w:bCs/>
              </w:rPr>
            </w:pPr>
          </w:p>
        </w:tc>
        <w:tc>
          <w:tcPr>
            <w:tcW w:w="3062" w:type="dxa"/>
            <w:vAlign w:val="center"/>
          </w:tcPr>
          <w:p w14:paraId="20795B38" w14:textId="77777777" w:rsidR="004B1B62" w:rsidRPr="00034484" w:rsidRDefault="004B1B62" w:rsidP="00595D7D">
            <w:pPr>
              <w:spacing w:after="60"/>
              <w:outlineLvl w:val="3"/>
              <w:rPr>
                <w:bCs/>
              </w:rPr>
            </w:pPr>
          </w:p>
        </w:tc>
      </w:tr>
      <w:tr w:rsidR="004B1B62" w:rsidRPr="00034484" w14:paraId="23EB2963" w14:textId="77777777" w:rsidTr="004B1B62">
        <w:tc>
          <w:tcPr>
            <w:tcW w:w="2950" w:type="dxa"/>
            <w:vAlign w:val="center"/>
          </w:tcPr>
          <w:p w14:paraId="115DA4F4" w14:textId="77777777" w:rsidR="004B1B62" w:rsidRPr="00034484" w:rsidRDefault="004B1B62" w:rsidP="00595D7D">
            <w:pPr>
              <w:spacing w:after="60"/>
              <w:outlineLvl w:val="3"/>
              <w:rPr>
                <w:bCs/>
              </w:rPr>
            </w:pPr>
          </w:p>
        </w:tc>
        <w:tc>
          <w:tcPr>
            <w:tcW w:w="2885" w:type="dxa"/>
            <w:vAlign w:val="center"/>
          </w:tcPr>
          <w:p w14:paraId="508DDFAF" w14:textId="77777777" w:rsidR="004B1B62" w:rsidRPr="00034484" w:rsidRDefault="004B1B62" w:rsidP="00595D7D">
            <w:pPr>
              <w:spacing w:after="60"/>
              <w:outlineLvl w:val="3"/>
              <w:rPr>
                <w:bCs/>
              </w:rPr>
            </w:pPr>
          </w:p>
        </w:tc>
        <w:tc>
          <w:tcPr>
            <w:tcW w:w="3062" w:type="dxa"/>
            <w:vAlign w:val="center"/>
          </w:tcPr>
          <w:p w14:paraId="6DCB1B82" w14:textId="77777777" w:rsidR="004B1B62" w:rsidRPr="00034484" w:rsidRDefault="004B1B62" w:rsidP="00595D7D">
            <w:pPr>
              <w:spacing w:after="60"/>
              <w:outlineLvl w:val="3"/>
              <w:rPr>
                <w:bCs/>
              </w:rPr>
            </w:pPr>
          </w:p>
        </w:tc>
      </w:tr>
    </w:tbl>
    <w:p w14:paraId="0F9F88D2" w14:textId="77777777" w:rsidR="004B1B62" w:rsidRPr="00034484" w:rsidRDefault="004B1B62" w:rsidP="004B1B62">
      <w:pPr>
        <w:rPr>
          <w:b/>
          <w:bCs/>
        </w:rPr>
      </w:pPr>
    </w:p>
    <w:tbl>
      <w:tblPr>
        <w:tblStyle w:val="Mkatabulky"/>
        <w:tblW w:w="5000" w:type="pct"/>
        <w:tblLook w:val="04A0" w:firstRow="1" w:lastRow="0" w:firstColumn="1" w:lastColumn="0" w:noHBand="0" w:noVBand="1"/>
      </w:tblPr>
      <w:tblGrid>
        <w:gridCol w:w="5874"/>
        <w:gridCol w:w="2846"/>
      </w:tblGrid>
      <w:tr w:rsidR="004B1B62" w:rsidRPr="00034484" w14:paraId="42B7F1B6" w14:textId="77777777" w:rsidTr="00595D7D">
        <w:tc>
          <w:tcPr>
            <w:tcW w:w="5874" w:type="dxa"/>
            <w:shd w:val="clear" w:color="auto" w:fill="FFBFBF" w:themeFill="accent6" w:themeFillTint="33"/>
            <w:vAlign w:val="center"/>
          </w:tcPr>
          <w:p w14:paraId="76508932" w14:textId="77777777" w:rsidR="004B1B62" w:rsidRPr="00034484" w:rsidRDefault="004B1B62" w:rsidP="00595D7D">
            <w:pPr>
              <w:spacing w:after="60"/>
              <w:outlineLvl w:val="3"/>
              <w:rPr>
                <w:b/>
                <w:bCs/>
              </w:rPr>
            </w:pPr>
            <w:r w:rsidRPr="00034484">
              <w:rPr>
                <w:b/>
                <w:bCs/>
              </w:rPr>
              <w:t>Rozsah prací:</w:t>
            </w:r>
          </w:p>
          <w:p w14:paraId="0AAC4A1D" w14:textId="77777777" w:rsidR="004B1B62" w:rsidRPr="00034484" w:rsidRDefault="004B1B62" w:rsidP="00595D7D">
            <w:pPr>
              <w:spacing w:after="60"/>
              <w:outlineLvl w:val="3"/>
              <w:rPr>
                <w:bCs/>
              </w:rPr>
            </w:pPr>
            <w:r w:rsidRPr="00034484">
              <w:rPr>
                <w:bCs/>
              </w:rPr>
              <w:t>(dle předmětu díla / předmětu plnění VZ)</w:t>
            </w:r>
          </w:p>
        </w:tc>
        <w:tc>
          <w:tcPr>
            <w:tcW w:w="2910" w:type="dxa"/>
            <w:vAlign w:val="center"/>
          </w:tcPr>
          <w:p w14:paraId="0EA3F342" w14:textId="77777777" w:rsidR="004B1B62" w:rsidRPr="00034484" w:rsidRDefault="004B1B62" w:rsidP="00595D7D">
            <w:pPr>
              <w:spacing w:after="60"/>
              <w:outlineLvl w:val="3"/>
              <w:rPr>
                <w:bCs/>
              </w:rPr>
            </w:pPr>
          </w:p>
        </w:tc>
      </w:tr>
      <w:tr w:rsidR="004B1B62" w:rsidRPr="00034484" w14:paraId="62C7B7FA" w14:textId="77777777" w:rsidTr="00595D7D">
        <w:tc>
          <w:tcPr>
            <w:tcW w:w="5874" w:type="dxa"/>
            <w:shd w:val="clear" w:color="auto" w:fill="FFBFBF" w:themeFill="accent6" w:themeFillTint="33"/>
            <w:vAlign w:val="center"/>
          </w:tcPr>
          <w:p w14:paraId="25C09894" w14:textId="77777777" w:rsidR="004B1B62" w:rsidRPr="00034484" w:rsidRDefault="004B1B62" w:rsidP="00595D7D">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68AA27DA" w14:textId="77777777" w:rsidR="004B1B62" w:rsidRPr="00034484" w:rsidRDefault="004B1B62" w:rsidP="00595D7D">
            <w:pPr>
              <w:spacing w:after="60"/>
              <w:outlineLvl w:val="3"/>
              <w:rPr>
                <w:bCs/>
              </w:rPr>
            </w:pPr>
          </w:p>
        </w:tc>
      </w:tr>
      <w:tr w:rsidR="004B1B62" w:rsidRPr="00034484" w14:paraId="269EE945" w14:textId="77777777" w:rsidTr="00595D7D">
        <w:tc>
          <w:tcPr>
            <w:tcW w:w="5874" w:type="dxa"/>
            <w:shd w:val="clear" w:color="auto" w:fill="FFBFBF" w:themeFill="accent6" w:themeFillTint="33"/>
            <w:vAlign w:val="center"/>
          </w:tcPr>
          <w:p w14:paraId="22E9CD3C" w14:textId="77777777" w:rsidR="004B1B62" w:rsidRPr="00034484" w:rsidRDefault="004B1B62" w:rsidP="00595D7D">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7E734159" w14:textId="77777777" w:rsidR="004B1B62" w:rsidRPr="00034484" w:rsidRDefault="004B1B62" w:rsidP="00595D7D">
            <w:pPr>
              <w:spacing w:after="60"/>
              <w:outlineLvl w:val="3"/>
              <w:rPr>
                <w:bCs/>
              </w:rPr>
            </w:pPr>
          </w:p>
        </w:tc>
      </w:tr>
      <w:tr w:rsidR="004B1B62" w:rsidRPr="00034484" w14:paraId="042BED48" w14:textId="77777777" w:rsidTr="00595D7D">
        <w:tc>
          <w:tcPr>
            <w:tcW w:w="5874" w:type="dxa"/>
            <w:shd w:val="clear" w:color="auto" w:fill="FFBFBF" w:themeFill="accent6" w:themeFillTint="33"/>
            <w:vAlign w:val="center"/>
          </w:tcPr>
          <w:p w14:paraId="3967D24F" w14:textId="77777777" w:rsidR="004B1B62" w:rsidRPr="00034484" w:rsidRDefault="004B1B62" w:rsidP="00595D7D">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5EFBFD29" w14:textId="77777777" w:rsidR="004B1B62" w:rsidRPr="00034484" w:rsidRDefault="004B1B62" w:rsidP="00595D7D">
            <w:pPr>
              <w:spacing w:after="60"/>
              <w:outlineLvl w:val="3"/>
              <w:rPr>
                <w:bCs/>
              </w:rPr>
            </w:pPr>
          </w:p>
        </w:tc>
      </w:tr>
      <w:tr w:rsidR="004B1B62" w:rsidRPr="00034484" w14:paraId="7C16D146" w14:textId="77777777" w:rsidTr="00595D7D">
        <w:tc>
          <w:tcPr>
            <w:tcW w:w="5874" w:type="dxa"/>
            <w:shd w:val="clear" w:color="auto" w:fill="FFBFBF" w:themeFill="accent6" w:themeFillTint="33"/>
            <w:vAlign w:val="center"/>
          </w:tcPr>
          <w:p w14:paraId="243A9F67" w14:textId="77777777" w:rsidR="004B1B62" w:rsidRPr="00034484" w:rsidRDefault="004B1B62" w:rsidP="00595D7D">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7801E764" w14:textId="77777777" w:rsidR="004B1B62" w:rsidRPr="00034484" w:rsidRDefault="004B1B62" w:rsidP="00595D7D">
            <w:pPr>
              <w:spacing w:after="60"/>
              <w:outlineLvl w:val="3"/>
              <w:rPr>
                <w:bCs/>
              </w:rPr>
            </w:pPr>
          </w:p>
        </w:tc>
      </w:tr>
      <w:tr w:rsidR="004B1B62" w:rsidRPr="00034484" w14:paraId="65A0A8AF" w14:textId="77777777" w:rsidTr="00595D7D">
        <w:tc>
          <w:tcPr>
            <w:tcW w:w="5874" w:type="dxa"/>
            <w:shd w:val="clear" w:color="auto" w:fill="FFBFBF" w:themeFill="accent6" w:themeFillTint="33"/>
            <w:vAlign w:val="center"/>
          </w:tcPr>
          <w:p w14:paraId="126764A4" w14:textId="77777777" w:rsidR="004B1B62" w:rsidRPr="00034484" w:rsidRDefault="004B1B62" w:rsidP="00595D7D">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238CA4F2" w14:textId="77777777" w:rsidR="004B1B62" w:rsidRPr="00034484" w:rsidRDefault="004B1B62" w:rsidP="00595D7D">
            <w:pPr>
              <w:spacing w:after="60"/>
              <w:outlineLvl w:val="3"/>
              <w:rPr>
                <w:bCs/>
              </w:rPr>
            </w:pPr>
          </w:p>
        </w:tc>
      </w:tr>
      <w:tr w:rsidR="004B1B62" w:rsidRPr="00034484" w14:paraId="5C3093D5" w14:textId="77777777" w:rsidTr="00595D7D">
        <w:tc>
          <w:tcPr>
            <w:tcW w:w="5874" w:type="dxa"/>
            <w:shd w:val="clear" w:color="auto" w:fill="FFBFBF" w:themeFill="accent6" w:themeFillTint="33"/>
            <w:vAlign w:val="center"/>
          </w:tcPr>
          <w:p w14:paraId="5F743A6F" w14:textId="77777777" w:rsidR="004B1B62" w:rsidRPr="00034484" w:rsidRDefault="004B1B62" w:rsidP="00595D7D">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08F28DA4" w14:textId="77777777" w:rsidR="004B1B62" w:rsidRPr="00034484" w:rsidRDefault="004B1B62" w:rsidP="00595D7D">
            <w:pPr>
              <w:spacing w:after="60"/>
              <w:outlineLvl w:val="3"/>
              <w:rPr>
                <w:bCs/>
              </w:rPr>
            </w:pPr>
          </w:p>
        </w:tc>
      </w:tr>
      <w:tr w:rsidR="004B1B62" w:rsidRPr="00034484" w14:paraId="21676168" w14:textId="77777777" w:rsidTr="00595D7D">
        <w:tc>
          <w:tcPr>
            <w:tcW w:w="5874" w:type="dxa"/>
            <w:shd w:val="clear" w:color="auto" w:fill="FFBFBF" w:themeFill="accent6" w:themeFillTint="33"/>
            <w:vAlign w:val="center"/>
          </w:tcPr>
          <w:p w14:paraId="4EA4489D" w14:textId="77777777" w:rsidR="004B1B62" w:rsidRPr="00034484" w:rsidRDefault="004B1B62" w:rsidP="00595D7D">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0F82A101" w14:textId="77777777" w:rsidR="004B1B62" w:rsidRPr="00034484" w:rsidRDefault="004B1B62" w:rsidP="00595D7D">
            <w:pPr>
              <w:spacing w:after="60"/>
              <w:outlineLvl w:val="3"/>
              <w:rPr>
                <w:bCs/>
              </w:rPr>
            </w:pPr>
          </w:p>
        </w:tc>
      </w:tr>
      <w:tr w:rsidR="004B1B62" w:rsidRPr="00034484" w14:paraId="31471264" w14:textId="77777777" w:rsidTr="00595D7D">
        <w:tc>
          <w:tcPr>
            <w:tcW w:w="5874" w:type="dxa"/>
            <w:shd w:val="clear" w:color="auto" w:fill="FFBFBF" w:themeFill="accent6" w:themeFillTint="33"/>
            <w:vAlign w:val="center"/>
          </w:tcPr>
          <w:p w14:paraId="1610958C" w14:textId="77777777" w:rsidR="004B1B62" w:rsidRPr="00034484" w:rsidRDefault="004B1B62" w:rsidP="00595D7D">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1545C945" w14:textId="77777777" w:rsidR="004B1B62" w:rsidRPr="00034484" w:rsidRDefault="004B1B62" w:rsidP="00595D7D">
            <w:pPr>
              <w:spacing w:after="60"/>
              <w:outlineLvl w:val="3"/>
              <w:rPr>
                <w:bCs/>
              </w:rPr>
            </w:pPr>
          </w:p>
        </w:tc>
      </w:tr>
      <w:tr w:rsidR="004B1B62" w:rsidRPr="00034484" w14:paraId="219A0906" w14:textId="77777777" w:rsidTr="00595D7D">
        <w:tc>
          <w:tcPr>
            <w:tcW w:w="5874" w:type="dxa"/>
            <w:shd w:val="clear" w:color="auto" w:fill="FFBFBF" w:themeFill="accent6" w:themeFillTint="33"/>
            <w:vAlign w:val="center"/>
          </w:tcPr>
          <w:p w14:paraId="0E995442" w14:textId="77777777" w:rsidR="004B1B62" w:rsidRPr="00034484" w:rsidRDefault="004B1B62" w:rsidP="00595D7D">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2B4217DB" w14:textId="77777777" w:rsidR="004B1B62" w:rsidRPr="00034484" w:rsidRDefault="004B1B62" w:rsidP="00595D7D">
            <w:pPr>
              <w:spacing w:after="60"/>
              <w:outlineLvl w:val="3"/>
              <w:rPr>
                <w:bCs/>
              </w:rPr>
            </w:pPr>
          </w:p>
        </w:tc>
      </w:tr>
      <w:tr w:rsidR="004B1B62" w:rsidRPr="00034484" w14:paraId="54B002B0" w14:textId="77777777" w:rsidTr="00595D7D">
        <w:tc>
          <w:tcPr>
            <w:tcW w:w="5874" w:type="dxa"/>
            <w:shd w:val="clear" w:color="auto" w:fill="FFBFBF" w:themeFill="accent6" w:themeFillTint="33"/>
            <w:vAlign w:val="center"/>
          </w:tcPr>
          <w:p w14:paraId="2D58E434" w14:textId="77777777" w:rsidR="004B1B62" w:rsidRPr="00034484" w:rsidRDefault="004B1B62" w:rsidP="00595D7D">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46375B22" w14:textId="77777777" w:rsidR="004B1B62" w:rsidRPr="00034484" w:rsidRDefault="004B1B62" w:rsidP="00595D7D">
            <w:pPr>
              <w:spacing w:after="60"/>
              <w:outlineLvl w:val="3"/>
              <w:rPr>
                <w:bCs/>
              </w:rPr>
            </w:pPr>
          </w:p>
        </w:tc>
      </w:tr>
      <w:tr w:rsidR="004B1B62" w:rsidRPr="00034484" w14:paraId="07E4CDB1" w14:textId="77777777" w:rsidTr="00595D7D">
        <w:tc>
          <w:tcPr>
            <w:tcW w:w="5874" w:type="dxa"/>
            <w:shd w:val="clear" w:color="auto" w:fill="FFBFBF" w:themeFill="accent6" w:themeFillTint="33"/>
            <w:vAlign w:val="center"/>
          </w:tcPr>
          <w:p w14:paraId="7F6403E2" w14:textId="77777777" w:rsidR="004B1B62" w:rsidRPr="00034484" w:rsidRDefault="004B1B62" w:rsidP="00595D7D">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3AF5EF29" w14:textId="77777777" w:rsidR="004B1B62" w:rsidRPr="00034484" w:rsidRDefault="004B1B62" w:rsidP="00595D7D">
            <w:pPr>
              <w:spacing w:after="60"/>
              <w:outlineLvl w:val="3"/>
              <w:rPr>
                <w:bCs/>
              </w:rPr>
            </w:pPr>
          </w:p>
        </w:tc>
      </w:tr>
      <w:tr w:rsidR="004B1B62" w:rsidRPr="00034484" w14:paraId="3D5B4966" w14:textId="77777777" w:rsidTr="00595D7D">
        <w:tc>
          <w:tcPr>
            <w:tcW w:w="5874" w:type="dxa"/>
            <w:shd w:val="clear" w:color="auto" w:fill="FFBFBF" w:themeFill="accent6" w:themeFillTint="33"/>
            <w:vAlign w:val="center"/>
          </w:tcPr>
          <w:p w14:paraId="6FB3B1F3" w14:textId="77777777" w:rsidR="004B1B62" w:rsidRPr="00034484" w:rsidRDefault="004B1B62" w:rsidP="00595D7D">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5BBEAF63" w14:textId="77777777" w:rsidR="004B1B62" w:rsidRPr="00034484" w:rsidRDefault="004B1B62" w:rsidP="00595D7D">
            <w:pPr>
              <w:spacing w:after="60"/>
              <w:outlineLvl w:val="3"/>
              <w:rPr>
                <w:bCs/>
              </w:rPr>
            </w:pPr>
          </w:p>
        </w:tc>
      </w:tr>
      <w:tr w:rsidR="004B1B62" w:rsidRPr="00034484" w14:paraId="2F2C0B8B" w14:textId="77777777" w:rsidTr="00595D7D">
        <w:tc>
          <w:tcPr>
            <w:tcW w:w="5874" w:type="dxa"/>
            <w:shd w:val="clear" w:color="auto" w:fill="FFBFBF" w:themeFill="accent6" w:themeFillTint="33"/>
            <w:vAlign w:val="center"/>
          </w:tcPr>
          <w:p w14:paraId="721B9F20" w14:textId="77777777" w:rsidR="004B1B62" w:rsidRPr="00034484" w:rsidRDefault="004B1B62" w:rsidP="00595D7D">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28B47CFF" w14:textId="77777777" w:rsidR="004B1B62" w:rsidRPr="00034484" w:rsidRDefault="004B1B62" w:rsidP="00595D7D">
            <w:pPr>
              <w:outlineLvl w:val="3"/>
              <w:rPr>
                <w:bCs/>
              </w:rPr>
            </w:pPr>
          </w:p>
        </w:tc>
      </w:tr>
      <w:tr w:rsidR="004B1B62" w:rsidRPr="00034484" w14:paraId="7F784C27" w14:textId="77777777" w:rsidTr="00595D7D">
        <w:tc>
          <w:tcPr>
            <w:tcW w:w="5874" w:type="dxa"/>
            <w:shd w:val="clear" w:color="auto" w:fill="FFBFBF" w:themeFill="accent6" w:themeFillTint="33"/>
            <w:vAlign w:val="center"/>
          </w:tcPr>
          <w:p w14:paraId="47C3A338" w14:textId="77777777" w:rsidR="004B1B62" w:rsidRPr="00034484" w:rsidRDefault="004B1B62" w:rsidP="00595D7D">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37597F60" w14:textId="77777777" w:rsidR="004B1B62" w:rsidRPr="00034484" w:rsidRDefault="004B1B62" w:rsidP="00595D7D">
            <w:pPr>
              <w:outlineLvl w:val="3"/>
              <w:rPr>
                <w:bCs/>
              </w:rPr>
            </w:pPr>
          </w:p>
        </w:tc>
      </w:tr>
      <w:tr w:rsidR="004B1B62" w:rsidRPr="00034484" w14:paraId="79582D1F" w14:textId="77777777" w:rsidTr="00595D7D">
        <w:tc>
          <w:tcPr>
            <w:tcW w:w="5874" w:type="dxa"/>
            <w:shd w:val="clear" w:color="auto" w:fill="FFBFBF" w:themeFill="accent6" w:themeFillTint="33"/>
            <w:vAlign w:val="center"/>
          </w:tcPr>
          <w:p w14:paraId="450E82E8" w14:textId="77777777" w:rsidR="004B1B62" w:rsidRPr="00034484" w:rsidRDefault="004B1B62" w:rsidP="00595D7D">
            <w:pPr>
              <w:spacing w:after="60"/>
              <w:outlineLvl w:val="3"/>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58C0D92B" w14:textId="77777777" w:rsidR="004B1B62" w:rsidRPr="00034484" w:rsidRDefault="004B1B62" w:rsidP="00595D7D">
            <w:pPr>
              <w:outlineLvl w:val="3"/>
              <w:rPr>
                <w:bCs/>
              </w:rPr>
            </w:pPr>
          </w:p>
        </w:tc>
      </w:tr>
      <w:tr w:rsidR="004B1B62" w:rsidRPr="00034484" w14:paraId="04E7E00C" w14:textId="77777777" w:rsidTr="00595D7D">
        <w:tc>
          <w:tcPr>
            <w:tcW w:w="5874" w:type="dxa"/>
            <w:shd w:val="clear" w:color="auto" w:fill="FFBFBF" w:themeFill="accent6" w:themeFillTint="33"/>
            <w:vAlign w:val="center"/>
          </w:tcPr>
          <w:p w14:paraId="46C7EAAF" w14:textId="77777777" w:rsidR="004B1B62" w:rsidRPr="00034484" w:rsidRDefault="004B1B62" w:rsidP="00595D7D">
            <w:pPr>
              <w:spacing w:after="60"/>
              <w:outlineLvl w:val="3"/>
              <w:rPr>
                <w:bCs/>
              </w:rPr>
            </w:pPr>
            <w:r w:rsidRPr="00034484">
              <w:rPr>
                <w:b/>
                <w:bCs/>
              </w:rPr>
              <w:lastRenderedPageBreak/>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7E830F1E" w14:textId="77777777" w:rsidR="004B1B62" w:rsidRPr="00034484" w:rsidRDefault="004B1B62" w:rsidP="00595D7D">
            <w:pPr>
              <w:outlineLvl w:val="3"/>
              <w:rPr>
                <w:bCs/>
              </w:rPr>
            </w:pPr>
          </w:p>
        </w:tc>
      </w:tr>
      <w:tr w:rsidR="004B1B62" w:rsidRPr="00034484" w14:paraId="28FC9906" w14:textId="77777777" w:rsidTr="00595D7D">
        <w:tc>
          <w:tcPr>
            <w:tcW w:w="5874" w:type="dxa"/>
            <w:shd w:val="clear" w:color="auto" w:fill="FFBFBF" w:themeFill="accent6" w:themeFillTint="33"/>
            <w:vAlign w:val="center"/>
          </w:tcPr>
          <w:p w14:paraId="4E8AE06F" w14:textId="77777777" w:rsidR="004B1B62" w:rsidRPr="00034484" w:rsidRDefault="004B1B62" w:rsidP="00595D7D">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40D0E561" w14:textId="77777777" w:rsidR="004B1B62" w:rsidRPr="00034484" w:rsidRDefault="004B1B62" w:rsidP="00595D7D">
            <w:pPr>
              <w:outlineLvl w:val="3"/>
              <w:rPr>
                <w:bCs/>
              </w:rPr>
            </w:pPr>
          </w:p>
        </w:tc>
      </w:tr>
      <w:tr w:rsidR="004B1B62" w:rsidRPr="00034484" w14:paraId="4CF46D73" w14:textId="77777777" w:rsidTr="00595D7D">
        <w:tc>
          <w:tcPr>
            <w:tcW w:w="5874" w:type="dxa"/>
            <w:shd w:val="clear" w:color="auto" w:fill="FFBFBF" w:themeFill="accent6" w:themeFillTint="33"/>
            <w:vAlign w:val="center"/>
          </w:tcPr>
          <w:p w14:paraId="7D874C66" w14:textId="77777777" w:rsidR="004B1B62" w:rsidRPr="00034484" w:rsidRDefault="004B1B62" w:rsidP="00595D7D">
            <w:pPr>
              <w:spacing w:after="60"/>
              <w:outlineLvl w:val="3"/>
              <w:rPr>
                <w:b/>
                <w:bCs/>
              </w:rPr>
            </w:pPr>
            <w:r w:rsidRPr="00034484">
              <w:rPr>
                <w:b/>
                <w:bCs/>
              </w:rPr>
              <w:t>Zhotovitel vyhrazeného plnění:</w:t>
            </w:r>
          </w:p>
        </w:tc>
        <w:tc>
          <w:tcPr>
            <w:tcW w:w="2910" w:type="dxa"/>
            <w:vAlign w:val="center"/>
          </w:tcPr>
          <w:p w14:paraId="4A8AE15C" w14:textId="77777777" w:rsidR="004B1B62" w:rsidRPr="00034484" w:rsidRDefault="004B1B62" w:rsidP="00595D7D">
            <w:pPr>
              <w:outlineLvl w:val="3"/>
              <w:rPr>
                <w:bCs/>
              </w:rPr>
            </w:pPr>
          </w:p>
        </w:tc>
      </w:tr>
      <w:tr w:rsidR="004B1B62" w:rsidRPr="00034484" w14:paraId="01D7989A" w14:textId="77777777" w:rsidTr="00595D7D">
        <w:tc>
          <w:tcPr>
            <w:tcW w:w="5874" w:type="dxa"/>
            <w:shd w:val="clear" w:color="auto" w:fill="FFBFBF" w:themeFill="accent6" w:themeFillTint="33"/>
            <w:vAlign w:val="center"/>
          </w:tcPr>
          <w:p w14:paraId="5817A540" w14:textId="77777777" w:rsidR="004B1B62" w:rsidRPr="00034484" w:rsidRDefault="004B1B62" w:rsidP="00595D7D">
            <w:pPr>
              <w:spacing w:after="60"/>
              <w:outlineLvl w:val="3"/>
              <w:rPr>
                <w:bCs/>
              </w:rPr>
            </w:pPr>
            <w:r w:rsidRPr="00034484">
              <w:rPr>
                <w:b/>
                <w:bCs/>
              </w:rPr>
              <w:t>Hodnota vyhrazeného plnění v Kč</w:t>
            </w:r>
            <w:r w:rsidRPr="00034484">
              <w:rPr>
                <w:bCs/>
              </w:rPr>
              <w:t>:</w:t>
            </w:r>
          </w:p>
        </w:tc>
        <w:tc>
          <w:tcPr>
            <w:tcW w:w="2910" w:type="dxa"/>
            <w:vAlign w:val="center"/>
          </w:tcPr>
          <w:p w14:paraId="1E2B653D" w14:textId="77777777" w:rsidR="004B1B62" w:rsidRPr="00034484" w:rsidRDefault="004B1B62" w:rsidP="00595D7D">
            <w:pPr>
              <w:outlineLvl w:val="3"/>
              <w:rPr>
                <w:bCs/>
              </w:rPr>
            </w:pPr>
          </w:p>
        </w:tc>
      </w:tr>
    </w:tbl>
    <w:p w14:paraId="4705EB57" w14:textId="77777777" w:rsidR="004B1B62" w:rsidRPr="00034484" w:rsidRDefault="004B1B62" w:rsidP="004B1B62">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4B1B62" w:rsidRPr="00034484" w14:paraId="178DCF6A" w14:textId="77777777" w:rsidTr="00595D7D">
        <w:tc>
          <w:tcPr>
            <w:tcW w:w="3259" w:type="dxa"/>
            <w:shd w:val="clear" w:color="auto" w:fill="FFBFBF" w:themeFill="accent6" w:themeFillTint="33"/>
          </w:tcPr>
          <w:p w14:paraId="49224691" w14:textId="77777777" w:rsidR="004B1B62" w:rsidRPr="00034484" w:rsidRDefault="004B1B62" w:rsidP="00595D7D">
            <w:pPr>
              <w:spacing w:after="60"/>
              <w:outlineLvl w:val="3"/>
              <w:rPr>
                <w:b/>
                <w:bCs/>
                <w:vertAlign w:val="superscript"/>
              </w:rPr>
            </w:pPr>
          </w:p>
        </w:tc>
        <w:tc>
          <w:tcPr>
            <w:tcW w:w="3260" w:type="dxa"/>
            <w:shd w:val="clear" w:color="auto" w:fill="FFBFBF" w:themeFill="accent6" w:themeFillTint="33"/>
          </w:tcPr>
          <w:p w14:paraId="42FA10FA" w14:textId="77777777" w:rsidR="004B1B62" w:rsidRPr="00034484" w:rsidRDefault="004B1B62" w:rsidP="00595D7D">
            <w:pPr>
              <w:spacing w:after="60"/>
              <w:outlineLvl w:val="3"/>
              <w:rPr>
                <w:b/>
                <w:bCs/>
              </w:rPr>
            </w:pPr>
            <w:r w:rsidRPr="00034484">
              <w:rPr>
                <w:b/>
                <w:bCs/>
              </w:rPr>
              <w:t>Obchodní firma</w:t>
            </w:r>
          </w:p>
        </w:tc>
        <w:tc>
          <w:tcPr>
            <w:tcW w:w="3260" w:type="dxa"/>
            <w:shd w:val="clear" w:color="auto" w:fill="FFBFBF" w:themeFill="accent6" w:themeFillTint="33"/>
          </w:tcPr>
          <w:p w14:paraId="0E6A1AAB" w14:textId="77777777" w:rsidR="004B1B62" w:rsidRPr="00034484" w:rsidRDefault="004B1B62" w:rsidP="00595D7D">
            <w:pPr>
              <w:outlineLvl w:val="3"/>
              <w:rPr>
                <w:b/>
                <w:bCs/>
              </w:rPr>
            </w:pPr>
            <w:r w:rsidRPr="00034484">
              <w:rPr>
                <w:b/>
                <w:bCs/>
              </w:rPr>
              <w:t xml:space="preserve">Hodnota prováděných prací v Kč </w:t>
            </w:r>
            <w:r w:rsidRPr="00034484">
              <w:rPr>
                <w:bCs/>
              </w:rPr>
              <w:t>(bez DPH)</w:t>
            </w:r>
          </w:p>
        </w:tc>
      </w:tr>
      <w:tr w:rsidR="004B1B62" w:rsidRPr="00034484" w14:paraId="218164F3" w14:textId="77777777" w:rsidTr="00595D7D">
        <w:tc>
          <w:tcPr>
            <w:tcW w:w="3259" w:type="dxa"/>
            <w:shd w:val="clear" w:color="auto" w:fill="FFBFBF" w:themeFill="accent6" w:themeFillTint="33"/>
          </w:tcPr>
          <w:p w14:paraId="365ADF50" w14:textId="77777777" w:rsidR="004B1B62" w:rsidRPr="00034484" w:rsidRDefault="004B1B62" w:rsidP="00595D7D">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5735D6AE" w14:textId="77777777" w:rsidR="004B1B62" w:rsidRPr="00034484" w:rsidRDefault="004B1B62" w:rsidP="00595D7D">
            <w:pPr>
              <w:spacing w:after="60"/>
              <w:outlineLvl w:val="3"/>
              <w:rPr>
                <w:bCs/>
              </w:rPr>
            </w:pPr>
          </w:p>
        </w:tc>
        <w:tc>
          <w:tcPr>
            <w:tcW w:w="3260" w:type="dxa"/>
            <w:vAlign w:val="center"/>
          </w:tcPr>
          <w:p w14:paraId="4779AA27" w14:textId="77777777" w:rsidR="004B1B62" w:rsidRPr="00034484" w:rsidRDefault="004B1B62" w:rsidP="00595D7D">
            <w:pPr>
              <w:outlineLvl w:val="3"/>
              <w:rPr>
                <w:bCs/>
              </w:rPr>
            </w:pPr>
          </w:p>
        </w:tc>
      </w:tr>
      <w:tr w:rsidR="004B1B62" w:rsidRPr="00034484" w14:paraId="0DA7B92A" w14:textId="77777777" w:rsidTr="00595D7D">
        <w:tc>
          <w:tcPr>
            <w:tcW w:w="3259" w:type="dxa"/>
            <w:shd w:val="clear" w:color="auto" w:fill="FFBFBF" w:themeFill="accent6" w:themeFillTint="33"/>
          </w:tcPr>
          <w:p w14:paraId="7C0A7C64"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952F86C" w14:textId="77777777" w:rsidR="004B1B62" w:rsidRPr="00034484" w:rsidRDefault="004B1B62" w:rsidP="00595D7D">
            <w:pPr>
              <w:spacing w:after="60"/>
              <w:outlineLvl w:val="3"/>
              <w:rPr>
                <w:bCs/>
              </w:rPr>
            </w:pPr>
          </w:p>
        </w:tc>
        <w:tc>
          <w:tcPr>
            <w:tcW w:w="3260" w:type="dxa"/>
            <w:vAlign w:val="center"/>
          </w:tcPr>
          <w:p w14:paraId="3F1116E2" w14:textId="77777777" w:rsidR="004B1B62" w:rsidRPr="00034484" w:rsidRDefault="004B1B62" w:rsidP="00595D7D">
            <w:pPr>
              <w:outlineLvl w:val="3"/>
              <w:rPr>
                <w:bCs/>
              </w:rPr>
            </w:pPr>
          </w:p>
        </w:tc>
      </w:tr>
      <w:tr w:rsidR="004B1B62" w:rsidRPr="00034484" w14:paraId="2C17FC52" w14:textId="77777777" w:rsidTr="00595D7D">
        <w:tc>
          <w:tcPr>
            <w:tcW w:w="3259" w:type="dxa"/>
            <w:shd w:val="clear" w:color="auto" w:fill="FFBFBF" w:themeFill="accent6" w:themeFillTint="33"/>
          </w:tcPr>
          <w:p w14:paraId="76774AA9"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9781D65" w14:textId="77777777" w:rsidR="004B1B62" w:rsidRPr="00034484" w:rsidRDefault="004B1B62" w:rsidP="00595D7D">
            <w:pPr>
              <w:spacing w:after="60"/>
              <w:outlineLvl w:val="3"/>
              <w:rPr>
                <w:bCs/>
              </w:rPr>
            </w:pPr>
          </w:p>
        </w:tc>
        <w:tc>
          <w:tcPr>
            <w:tcW w:w="3260" w:type="dxa"/>
            <w:vAlign w:val="center"/>
          </w:tcPr>
          <w:p w14:paraId="700C8A06" w14:textId="77777777" w:rsidR="004B1B62" w:rsidRPr="00034484" w:rsidRDefault="004B1B62" w:rsidP="00595D7D">
            <w:pPr>
              <w:outlineLvl w:val="3"/>
              <w:rPr>
                <w:bCs/>
              </w:rPr>
            </w:pPr>
          </w:p>
        </w:tc>
      </w:tr>
      <w:tr w:rsidR="004B1B62" w:rsidRPr="00034484" w14:paraId="1403C2B5" w14:textId="77777777" w:rsidTr="00595D7D">
        <w:tc>
          <w:tcPr>
            <w:tcW w:w="3259" w:type="dxa"/>
            <w:shd w:val="clear" w:color="auto" w:fill="FFBFBF" w:themeFill="accent6" w:themeFillTint="33"/>
          </w:tcPr>
          <w:p w14:paraId="2F379E3F"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3BEA32B" w14:textId="77777777" w:rsidR="004B1B62" w:rsidRPr="00034484" w:rsidRDefault="004B1B62" w:rsidP="00595D7D">
            <w:pPr>
              <w:spacing w:after="60"/>
              <w:outlineLvl w:val="3"/>
              <w:rPr>
                <w:bCs/>
              </w:rPr>
            </w:pPr>
          </w:p>
        </w:tc>
        <w:tc>
          <w:tcPr>
            <w:tcW w:w="3260" w:type="dxa"/>
            <w:vAlign w:val="center"/>
          </w:tcPr>
          <w:p w14:paraId="438658A6" w14:textId="77777777" w:rsidR="004B1B62" w:rsidRPr="00034484" w:rsidRDefault="004B1B62" w:rsidP="00595D7D">
            <w:pPr>
              <w:outlineLvl w:val="3"/>
              <w:rPr>
                <w:bCs/>
              </w:rPr>
            </w:pPr>
          </w:p>
        </w:tc>
      </w:tr>
      <w:tr w:rsidR="004B1B62" w:rsidRPr="00034484" w14:paraId="7C054E31" w14:textId="77777777" w:rsidTr="00595D7D">
        <w:tc>
          <w:tcPr>
            <w:tcW w:w="3259" w:type="dxa"/>
            <w:shd w:val="clear" w:color="auto" w:fill="FFBFBF" w:themeFill="accent6" w:themeFillTint="33"/>
          </w:tcPr>
          <w:p w14:paraId="6F514A88"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CA526C3" w14:textId="77777777" w:rsidR="004B1B62" w:rsidRPr="00034484" w:rsidRDefault="004B1B62" w:rsidP="00595D7D">
            <w:pPr>
              <w:spacing w:after="60"/>
              <w:outlineLvl w:val="3"/>
              <w:rPr>
                <w:bCs/>
              </w:rPr>
            </w:pPr>
          </w:p>
        </w:tc>
        <w:tc>
          <w:tcPr>
            <w:tcW w:w="3260" w:type="dxa"/>
            <w:vAlign w:val="center"/>
          </w:tcPr>
          <w:p w14:paraId="06CCDB4A" w14:textId="77777777" w:rsidR="004B1B62" w:rsidRPr="00034484" w:rsidRDefault="004B1B62" w:rsidP="00595D7D">
            <w:pPr>
              <w:outlineLvl w:val="3"/>
              <w:rPr>
                <w:bCs/>
              </w:rPr>
            </w:pPr>
          </w:p>
        </w:tc>
      </w:tr>
      <w:tr w:rsidR="004B1B62" w:rsidRPr="00034484" w14:paraId="13D236AB" w14:textId="77777777" w:rsidTr="00595D7D">
        <w:tc>
          <w:tcPr>
            <w:tcW w:w="3259" w:type="dxa"/>
            <w:shd w:val="clear" w:color="auto" w:fill="FFBFBF" w:themeFill="accent6" w:themeFillTint="33"/>
          </w:tcPr>
          <w:p w14:paraId="7295A35C" w14:textId="77777777" w:rsidR="004B1B62" w:rsidRPr="00034484" w:rsidRDefault="004B1B62" w:rsidP="00595D7D">
            <w:pPr>
              <w:spacing w:after="60"/>
              <w:outlineLvl w:val="3"/>
              <w:rPr>
                <w:b/>
                <w:bCs/>
              </w:rPr>
            </w:pPr>
            <w:r w:rsidRPr="00034484">
              <w:rPr>
                <w:b/>
                <w:bCs/>
              </w:rPr>
              <w:t xml:space="preserve">Celkem v Kč </w:t>
            </w:r>
          </w:p>
        </w:tc>
        <w:tc>
          <w:tcPr>
            <w:tcW w:w="3260" w:type="dxa"/>
            <w:shd w:val="clear" w:color="auto" w:fill="FFBFBF" w:themeFill="accent6" w:themeFillTint="33"/>
          </w:tcPr>
          <w:p w14:paraId="71A90079" w14:textId="77777777" w:rsidR="004B1B62" w:rsidRPr="00034484" w:rsidRDefault="004B1B62" w:rsidP="00595D7D">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7B840C21" w14:textId="77777777" w:rsidR="004B1B62" w:rsidRPr="00034484" w:rsidRDefault="004B1B62" w:rsidP="00595D7D">
            <w:pPr>
              <w:outlineLvl w:val="3"/>
              <w:rPr>
                <w:b/>
                <w:bCs/>
              </w:rPr>
            </w:pPr>
          </w:p>
        </w:tc>
      </w:tr>
    </w:tbl>
    <w:p w14:paraId="0287E829" w14:textId="77777777" w:rsidR="004B1B62" w:rsidRPr="00034484" w:rsidRDefault="004B1B62" w:rsidP="004B1B62">
      <w:pPr>
        <w:rPr>
          <w:bCs/>
        </w:rPr>
      </w:pPr>
    </w:p>
    <w:tbl>
      <w:tblPr>
        <w:tblStyle w:val="Mkatabulky"/>
        <w:tblW w:w="0" w:type="auto"/>
        <w:tblLook w:val="04A0" w:firstRow="1" w:lastRow="0" w:firstColumn="1" w:lastColumn="0" w:noHBand="0" w:noVBand="1"/>
      </w:tblPr>
      <w:tblGrid>
        <w:gridCol w:w="4380"/>
        <w:gridCol w:w="4340"/>
      </w:tblGrid>
      <w:tr w:rsidR="004B1B62" w:rsidRPr="00034484" w14:paraId="01C3594B" w14:textId="77777777" w:rsidTr="00595D7D">
        <w:tc>
          <w:tcPr>
            <w:tcW w:w="4889" w:type="dxa"/>
            <w:shd w:val="clear" w:color="auto" w:fill="FFBFBF" w:themeFill="accent6" w:themeFillTint="33"/>
            <w:vAlign w:val="center"/>
          </w:tcPr>
          <w:p w14:paraId="32E21C8D" w14:textId="77777777" w:rsidR="004B1B62" w:rsidRPr="00034484" w:rsidRDefault="004B1B62" w:rsidP="00595D7D">
            <w:pPr>
              <w:spacing w:after="60"/>
              <w:outlineLvl w:val="3"/>
              <w:rPr>
                <w:b/>
                <w:bCs/>
              </w:rPr>
            </w:pPr>
            <w:r w:rsidRPr="00034484">
              <w:rPr>
                <w:b/>
                <w:bCs/>
              </w:rPr>
              <w:t>Hodnocení objednatele:</w:t>
            </w:r>
          </w:p>
          <w:p w14:paraId="276E14C9" w14:textId="77777777" w:rsidR="004B1B62" w:rsidRPr="00034484" w:rsidRDefault="004B1B62" w:rsidP="00595D7D">
            <w:pPr>
              <w:spacing w:after="60"/>
              <w:outlineLvl w:val="3"/>
              <w:rPr>
                <w:b/>
                <w:bCs/>
              </w:rPr>
            </w:pPr>
          </w:p>
          <w:p w14:paraId="4520190B" w14:textId="77777777" w:rsidR="004B1B62" w:rsidRPr="00034484" w:rsidRDefault="004B1B62" w:rsidP="00595D7D">
            <w:pPr>
              <w:spacing w:after="60"/>
              <w:outlineLvl w:val="3"/>
              <w:rPr>
                <w:bCs/>
              </w:rPr>
            </w:pPr>
          </w:p>
          <w:p w14:paraId="7B6D9368" w14:textId="77777777" w:rsidR="004B1B62" w:rsidRPr="00034484" w:rsidRDefault="004B1B62" w:rsidP="00595D7D">
            <w:pPr>
              <w:spacing w:after="60"/>
              <w:outlineLvl w:val="3"/>
              <w:rPr>
                <w:bCs/>
              </w:rPr>
            </w:pPr>
          </w:p>
          <w:p w14:paraId="35BD09DF" w14:textId="77777777" w:rsidR="004B1B62" w:rsidRPr="00034484" w:rsidRDefault="004B1B62" w:rsidP="00595D7D">
            <w:pPr>
              <w:spacing w:after="60"/>
              <w:outlineLvl w:val="3"/>
              <w:rPr>
                <w:bCs/>
              </w:rPr>
            </w:pPr>
          </w:p>
          <w:p w14:paraId="30308B0D" w14:textId="77777777" w:rsidR="004B1B62" w:rsidRPr="00034484" w:rsidRDefault="004B1B62" w:rsidP="00595D7D">
            <w:pPr>
              <w:spacing w:after="60"/>
              <w:outlineLvl w:val="3"/>
              <w:rPr>
                <w:bCs/>
              </w:rPr>
            </w:pPr>
          </w:p>
        </w:tc>
        <w:tc>
          <w:tcPr>
            <w:tcW w:w="4890" w:type="dxa"/>
            <w:vAlign w:val="center"/>
          </w:tcPr>
          <w:p w14:paraId="51533FCC" w14:textId="77777777" w:rsidR="004B1B62" w:rsidRPr="00034484" w:rsidRDefault="004B1B62" w:rsidP="00595D7D">
            <w:pPr>
              <w:outlineLvl w:val="3"/>
              <w:rPr>
                <w:bCs/>
              </w:rPr>
            </w:pPr>
            <w:r w:rsidRPr="00034484">
              <w:rPr>
                <w:bCs/>
              </w:rPr>
              <w:t>Správa železnic osvědčuje, že stavební práce uvedené v tomto osvědčení byly řádně poskytnuty a dokončeny.</w:t>
            </w:r>
          </w:p>
        </w:tc>
      </w:tr>
      <w:tr w:rsidR="004B1B62" w:rsidRPr="00034484" w14:paraId="3217F155" w14:textId="77777777" w:rsidTr="00595D7D">
        <w:tc>
          <w:tcPr>
            <w:tcW w:w="4889" w:type="dxa"/>
            <w:shd w:val="clear" w:color="auto" w:fill="FFBFBF" w:themeFill="accent6" w:themeFillTint="33"/>
          </w:tcPr>
          <w:p w14:paraId="3E45401A" w14:textId="77777777" w:rsidR="004B1B62" w:rsidRPr="00034484" w:rsidRDefault="004B1B62" w:rsidP="00595D7D">
            <w:pPr>
              <w:spacing w:after="60"/>
              <w:outlineLvl w:val="3"/>
              <w:rPr>
                <w:b/>
                <w:bCs/>
              </w:rPr>
            </w:pPr>
            <w:r w:rsidRPr="00034484">
              <w:rPr>
                <w:b/>
                <w:bCs/>
              </w:rPr>
              <w:lastRenderedPageBreak/>
              <w:t>Kontaktní osoba:</w:t>
            </w:r>
          </w:p>
        </w:tc>
        <w:tc>
          <w:tcPr>
            <w:tcW w:w="4890" w:type="dxa"/>
            <w:vAlign w:val="center"/>
          </w:tcPr>
          <w:p w14:paraId="01B90596" w14:textId="77777777" w:rsidR="004B1B62" w:rsidRPr="00034484" w:rsidRDefault="004B1B62" w:rsidP="00595D7D">
            <w:pPr>
              <w:outlineLvl w:val="3"/>
              <w:rPr>
                <w:bCs/>
              </w:rPr>
            </w:pPr>
          </w:p>
        </w:tc>
      </w:tr>
    </w:tbl>
    <w:p w14:paraId="5B92194E" w14:textId="77777777" w:rsidR="004B1B62" w:rsidRPr="00034484" w:rsidRDefault="004B1B62" w:rsidP="004B1B62">
      <w:pPr>
        <w:rPr>
          <w:b/>
          <w:bCs/>
        </w:rPr>
      </w:pPr>
    </w:p>
    <w:tbl>
      <w:tblPr>
        <w:tblStyle w:val="Mkatabulky"/>
        <w:tblW w:w="0" w:type="auto"/>
        <w:tblLook w:val="04A0" w:firstRow="1" w:lastRow="0" w:firstColumn="1" w:lastColumn="0" w:noHBand="0" w:noVBand="1"/>
      </w:tblPr>
      <w:tblGrid>
        <w:gridCol w:w="4439"/>
        <w:gridCol w:w="4281"/>
      </w:tblGrid>
      <w:tr w:rsidR="004B1B62" w:rsidRPr="00034484" w14:paraId="50991E71" w14:textId="77777777" w:rsidTr="00595D7D">
        <w:tc>
          <w:tcPr>
            <w:tcW w:w="4889" w:type="dxa"/>
            <w:shd w:val="clear" w:color="auto" w:fill="FFBFBF" w:themeFill="accent6" w:themeFillTint="33"/>
            <w:vAlign w:val="center"/>
          </w:tcPr>
          <w:p w14:paraId="0EE1A480" w14:textId="77777777" w:rsidR="004B1B62" w:rsidRPr="00034484" w:rsidRDefault="004B1B62" w:rsidP="00595D7D">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017069D7" w14:textId="77777777" w:rsidR="004B1B62" w:rsidRPr="00034484" w:rsidRDefault="004B1B62" w:rsidP="00595D7D">
            <w:pPr>
              <w:outlineLvl w:val="3"/>
              <w:rPr>
                <w:bCs/>
              </w:rPr>
            </w:pPr>
          </w:p>
        </w:tc>
      </w:tr>
      <w:tr w:rsidR="004B1B62" w:rsidRPr="00034484" w14:paraId="08CBB83D" w14:textId="77777777" w:rsidTr="00595D7D">
        <w:tc>
          <w:tcPr>
            <w:tcW w:w="4889" w:type="dxa"/>
            <w:shd w:val="clear" w:color="auto" w:fill="FFBFBF" w:themeFill="accent6" w:themeFillTint="33"/>
            <w:vAlign w:val="center"/>
          </w:tcPr>
          <w:p w14:paraId="1D31BDE1" w14:textId="77777777" w:rsidR="004B1B62" w:rsidRPr="00034484" w:rsidRDefault="004B1B62" w:rsidP="00595D7D">
            <w:pPr>
              <w:spacing w:after="60"/>
              <w:outlineLvl w:val="3"/>
              <w:rPr>
                <w:b/>
                <w:bCs/>
              </w:rPr>
            </w:pPr>
            <w:r w:rsidRPr="00034484">
              <w:rPr>
                <w:b/>
                <w:bCs/>
              </w:rPr>
              <w:t>Funkce:</w:t>
            </w:r>
          </w:p>
        </w:tc>
        <w:tc>
          <w:tcPr>
            <w:tcW w:w="4890" w:type="dxa"/>
            <w:vAlign w:val="center"/>
          </w:tcPr>
          <w:p w14:paraId="184E241A" w14:textId="77777777" w:rsidR="004B1B62" w:rsidRPr="00034484" w:rsidRDefault="004B1B62" w:rsidP="00595D7D">
            <w:pPr>
              <w:outlineLvl w:val="3"/>
              <w:rPr>
                <w:bCs/>
              </w:rPr>
            </w:pPr>
          </w:p>
        </w:tc>
      </w:tr>
      <w:tr w:rsidR="004B1B62" w:rsidRPr="00034484" w14:paraId="5D8E7816" w14:textId="77777777" w:rsidTr="00595D7D">
        <w:tc>
          <w:tcPr>
            <w:tcW w:w="4889" w:type="dxa"/>
            <w:shd w:val="clear" w:color="auto" w:fill="FFBFBF" w:themeFill="accent6" w:themeFillTint="33"/>
            <w:vAlign w:val="center"/>
          </w:tcPr>
          <w:p w14:paraId="0A67B7E2" w14:textId="77777777" w:rsidR="004B1B62" w:rsidRPr="00034484" w:rsidRDefault="004B1B62" w:rsidP="00595D7D">
            <w:pPr>
              <w:spacing w:after="60"/>
              <w:outlineLvl w:val="3"/>
              <w:rPr>
                <w:b/>
                <w:bCs/>
              </w:rPr>
            </w:pPr>
            <w:r w:rsidRPr="00034484">
              <w:rPr>
                <w:b/>
                <w:bCs/>
              </w:rPr>
              <w:t>Podpis vystavitele</w:t>
            </w:r>
          </w:p>
          <w:p w14:paraId="480603A9" w14:textId="77777777" w:rsidR="004B1B62" w:rsidRPr="00034484" w:rsidRDefault="004B1B62" w:rsidP="00595D7D">
            <w:pPr>
              <w:spacing w:after="60"/>
              <w:outlineLvl w:val="3"/>
              <w:rPr>
                <w:b/>
                <w:bCs/>
              </w:rPr>
            </w:pPr>
          </w:p>
        </w:tc>
        <w:tc>
          <w:tcPr>
            <w:tcW w:w="4890" w:type="dxa"/>
            <w:vAlign w:val="center"/>
          </w:tcPr>
          <w:p w14:paraId="29C74AD4" w14:textId="77777777" w:rsidR="004B1B62" w:rsidRPr="00034484" w:rsidRDefault="004B1B62" w:rsidP="00595D7D">
            <w:pPr>
              <w:outlineLvl w:val="3"/>
              <w:rPr>
                <w:bCs/>
              </w:rPr>
            </w:pPr>
          </w:p>
        </w:tc>
      </w:tr>
      <w:tr w:rsidR="004B1B62" w:rsidRPr="00034484" w14:paraId="75413027" w14:textId="77777777" w:rsidTr="00595D7D">
        <w:tc>
          <w:tcPr>
            <w:tcW w:w="4889" w:type="dxa"/>
            <w:shd w:val="clear" w:color="auto" w:fill="FFBFBF" w:themeFill="accent6" w:themeFillTint="33"/>
            <w:vAlign w:val="center"/>
          </w:tcPr>
          <w:p w14:paraId="3DA1D25D" w14:textId="77777777" w:rsidR="004B1B62" w:rsidRPr="00034484" w:rsidRDefault="004B1B62" w:rsidP="00595D7D">
            <w:pPr>
              <w:spacing w:after="60"/>
              <w:outlineLvl w:val="3"/>
              <w:rPr>
                <w:b/>
                <w:bCs/>
              </w:rPr>
            </w:pPr>
            <w:r w:rsidRPr="00034484">
              <w:rPr>
                <w:b/>
                <w:bCs/>
              </w:rPr>
              <w:t>Datum vystavení osvědčení</w:t>
            </w:r>
          </w:p>
        </w:tc>
        <w:tc>
          <w:tcPr>
            <w:tcW w:w="4890" w:type="dxa"/>
            <w:vAlign w:val="center"/>
          </w:tcPr>
          <w:p w14:paraId="0410029F" w14:textId="77777777" w:rsidR="004B1B62" w:rsidRPr="00034484" w:rsidRDefault="004B1B62" w:rsidP="00595D7D">
            <w:pPr>
              <w:outlineLvl w:val="3"/>
              <w:rPr>
                <w:bCs/>
              </w:rPr>
            </w:pPr>
          </w:p>
        </w:tc>
      </w:tr>
    </w:tbl>
    <w:p w14:paraId="60E13051" w14:textId="77777777" w:rsidR="004B1B62" w:rsidRPr="00034484" w:rsidRDefault="004B1B62" w:rsidP="004B1B62">
      <w:pPr>
        <w:rPr>
          <w:bCs/>
        </w:rPr>
      </w:pPr>
    </w:p>
    <w:p w14:paraId="3A077FD9" w14:textId="77777777" w:rsidR="004B1B62" w:rsidRPr="00A24674" w:rsidRDefault="004B1B62" w:rsidP="004B1B62">
      <w:pPr>
        <w:keepNext/>
        <w:spacing w:after="60"/>
        <w:jc w:val="both"/>
        <w:outlineLvl w:val="3"/>
        <w:rPr>
          <w:rFonts w:eastAsia="Times New Roman"/>
          <w:bCs/>
          <w:i/>
        </w:rPr>
      </w:pPr>
      <w:r w:rsidRPr="00034484">
        <w:rPr>
          <w:bCs/>
          <w:i/>
        </w:rPr>
        <w:t>* Je-li vzhledem k charakteru stavby relevantní.</w:t>
      </w:r>
    </w:p>
    <w:p w14:paraId="4CC07B4D" w14:textId="77777777" w:rsidR="004B1B62" w:rsidRPr="00A24674" w:rsidRDefault="004B1B62" w:rsidP="004B1B62">
      <w:pPr>
        <w:keepNext/>
        <w:spacing w:after="60"/>
        <w:jc w:val="both"/>
        <w:outlineLvl w:val="3"/>
        <w:rPr>
          <w:rFonts w:eastAsia="Times New Roman"/>
          <w:b/>
          <w:bCs/>
          <w:i/>
        </w:rPr>
      </w:pPr>
    </w:p>
    <w:p w14:paraId="0F472027" w14:textId="77777777" w:rsidR="004B1B62" w:rsidRPr="00A24674" w:rsidRDefault="004B1B62" w:rsidP="004B1B62">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6A93037" w14:textId="77777777" w:rsidR="004B1B62" w:rsidRPr="00523A61" w:rsidRDefault="004B1B62" w:rsidP="004B1B62">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7A6ADD9D" w14:textId="13AB82BA" w:rsidR="003E3720" w:rsidRPr="00C52164" w:rsidRDefault="004B1B62" w:rsidP="004B1B62">
      <w:pPr>
        <w:pStyle w:val="Nadpisbezsl1-1"/>
        <w:rPr>
          <w:color w:val="00B050"/>
        </w:rPr>
      </w:pPr>
      <w:r w:rsidRPr="003B1E66">
        <w:rPr>
          <w:rFonts w:eastAsia="Times New Roman"/>
          <w:bCs/>
          <w:i/>
          <w:caps w:val="0"/>
          <w:sz w:val="20"/>
          <w:szCs w:val="20"/>
        </w:rPr>
        <w:t xml:space="preserve">Poznámka 3: </w:t>
      </w:r>
      <w:r w:rsidRPr="003B1E66">
        <w:rPr>
          <w:rFonts w:eastAsia="Times New Roman"/>
          <w:b w:val="0"/>
          <w:bCs/>
          <w:i/>
          <w:caps w:val="0"/>
          <w:sz w:val="20"/>
          <w:szCs w:val="20"/>
        </w:rPr>
        <w:t>Všechny částky v Kč se uvedou v hodnotě bez DPH.</w:t>
      </w:r>
    </w:p>
    <w:sectPr w:rsidR="003E3720" w:rsidRPr="00C52164" w:rsidSect="004B1B62">
      <w:footerReference w:type="default" r:id="rId3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EC485" w14:textId="77777777" w:rsidR="00145080" w:rsidRDefault="00145080" w:rsidP="00962258">
      <w:pPr>
        <w:spacing w:after="0" w:line="240" w:lineRule="auto"/>
      </w:pPr>
      <w:r>
        <w:separator/>
      </w:r>
    </w:p>
  </w:endnote>
  <w:endnote w:type="continuationSeparator" w:id="0">
    <w:p w14:paraId="2B64ADFF" w14:textId="77777777" w:rsidR="00145080" w:rsidRDefault="001450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3256DAD8" w14:textId="77777777" w:rsidTr="00D453DF">
      <w:tc>
        <w:tcPr>
          <w:tcW w:w="1021" w:type="dxa"/>
          <w:vAlign w:val="bottom"/>
        </w:tcPr>
        <w:p w14:paraId="0BFD0F6D" w14:textId="2F6A7EC6" w:rsidR="0073581A" w:rsidRPr="00B8518B" w:rsidRDefault="0073581A"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1B62">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B1B62">
            <w:rPr>
              <w:rStyle w:val="slostrnky"/>
              <w:noProof/>
            </w:rPr>
            <w:t>23</w:t>
          </w:r>
          <w:r w:rsidRPr="00B8518B">
            <w:rPr>
              <w:rStyle w:val="slostrnky"/>
            </w:rPr>
            <w:fldChar w:fldCharType="end"/>
          </w:r>
        </w:p>
      </w:tc>
      <w:tc>
        <w:tcPr>
          <w:tcW w:w="0" w:type="auto"/>
          <w:vAlign w:val="bottom"/>
        </w:tcPr>
        <w:p w14:paraId="0645799B" w14:textId="77777777" w:rsidR="0073581A" w:rsidRPr="003462EB" w:rsidRDefault="0073581A" w:rsidP="00747C0A">
          <w:pPr>
            <w:pStyle w:val="Zpatvlevo"/>
          </w:pPr>
          <w:r>
            <w:t xml:space="preserve">Smlouva o dílo na </w:t>
          </w:r>
          <w:r w:rsidRPr="000A7FDE">
            <w:t xml:space="preserve">Zhotovení stavby </w:t>
          </w:r>
        </w:p>
      </w:tc>
    </w:tr>
  </w:tbl>
  <w:p w14:paraId="49165866" w14:textId="77777777" w:rsidR="0073581A" w:rsidRPr="00747C0A" w:rsidRDefault="0073581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44232582" w14:textId="77777777" w:rsidTr="00D453DF">
      <w:tc>
        <w:tcPr>
          <w:tcW w:w="0" w:type="auto"/>
          <w:tcMar>
            <w:left w:w="0" w:type="dxa"/>
            <w:right w:w="0" w:type="dxa"/>
          </w:tcMar>
          <w:vAlign w:val="bottom"/>
        </w:tcPr>
        <w:p w14:paraId="5A7DC024" w14:textId="77777777" w:rsidR="0073581A" w:rsidRPr="007E0D11" w:rsidRDefault="0073581A" w:rsidP="00D453DF">
          <w:pPr>
            <w:pStyle w:val="Zpatvpravo"/>
            <w:rPr>
              <w:b/>
            </w:rPr>
          </w:pPr>
          <w:r w:rsidRPr="007E0D11">
            <w:rPr>
              <w:b/>
            </w:rPr>
            <w:t xml:space="preserve">Příloha č. </w:t>
          </w:r>
          <w:r>
            <w:rPr>
              <w:b/>
            </w:rPr>
            <w:t>4</w:t>
          </w:r>
        </w:p>
        <w:p w14:paraId="254116D2" w14:textId="77777777" w:rsidR="0073581A" w:rsidRPr="003462EB" w:rsidRDefault="0073581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21347973" w:rsidR="0073581A" w:rsidRPr="009E09BE" w:rsidRDefault="0073581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B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B0B2F">
            <w:rPr>
              <w:rStyle w:val="slostrnky"/>
              <w:noProof/>
            </w:rPr>
            <w:t>1</w:t>
          </w:r>
          <w:r>
            <w:rPr>
              <w:rStyle w:val="slostrnky"/>
            </w:rPr>
            <w:fldChar w:fldCharType="end"/>
          </w:r>
        </w:p>
      </w:tc>
    </w:tr>
  </w:tbl>
  <w:p w14:paraId="1362BEE0" w14:textId="77777777" w:rsidR="0073581A" w:rsidRPr="00B8518B" w:rsidRDefault="0073581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07C8D330" w14:textId="77777777" w:rsidTr="00D453DF">
      <w:tc>
        <w:tcPr>
          <w:tcW w:w="1021" w:type="dxa"/>
          <w:vAlign w:val="bottom"/>
        </w:tcPr>
        <w:p w14:paraId="17F81628" w14:textId="067C840F" w:rsidR="0073581A" w:rsidRPr="00B8518B" w:rsidRDefault="0073581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1B6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B62">
            <w:rPr>
              <w:rStyle w:val="slostrnky"/>
              <w:noProof/>
            </w:rPr>
            <w:t>2</w:t>
          </w:r>
          <w:r>
            <w:rPr>
              <w:rStyle w:val="slostrnky"/>
            </w:rPr>
            <w:fldChar w:fldCharType="end"/>
          </w:r>
        </w:p>
      </w:tc>
      <w:tc>
        <w:tcPr>
          <w:tcW w:w="0" w:type="auto"/>
          <w:vAlign w:val="bottom"/>
        </w:tcPr>
        <w:p w14:paraId="2376B7BA" w14:textId="77777777" w:rsidR="0073581A" w:rsidRPr="007E0D11" w:rsidRDefault="0073581A" w:rsidP="007E0D11">
          <w:pPr>
            <w:pStyle w:val="Zpatvlevo"/>
            <w:rPr>
              <w:b/>
            </w:rPr>
          </w:pPr>
          <w:r>
            <w:rPr>
              <w:b/>
            </w:rPr>
            <w:t>Příloha č. 5</w:t>
          </w:r>
        </w:p>
        <w:p w14:paraId="1C732115" w14:textId="77777777" w:rsidR="0073581A" w:rsidRPr="003462EB" w:rsidRDefault="0073581A" w:rsidP="007E0D11">
          <w:pPr>
            <w:pStyle w:val="Zpatvlevo"/>
          </w:pPr>
          <w:r>
            <w:t>Smlouva o dílo na Z</w:t>
          </w:r>
          <w:r w:rsidRPr="003462EB">
            <w:t xml:space="preserve">hotovení stavby </w:t>
          </w:r>
        </w:p>
      </w:tc>
    </w:tr>
  </w:tbl>
  <w:p w14:paraId="3E5A8086" w14:textId="77777777" w:rsidR="0073581A" w:rsidRPr="00747C0A" w:rsidRDefault="0073581A">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1C439ADC" w14:textId="77777777" w:rsidTr="00D453DF">
      <w:tc>
        <w:tcPr>
          <w:tcW w:w="0" w:type="auto"/>
          <w:tcMar>
            <w:left w:w="0" w:type="dxa"/>
            <w:right w:w="0" w:type="dxa"/>
          </w:tcMar>
          <w:vAlign w:val="bottom"/>
        </w:tcPr>
        <w:p w14:paraId="1FFF4A39" w14:textId="77777777" w:rsidR="0073581A" w:rsidRPr="007E0D11" w:rsidRDefault="0073581A" w:rsidP="00D453DF">
          <w:pPr>
            <w:pStyle w:val="Zpatvpravo"/>
            <w:rPr>
              <w:b/>
            </w:rPr>
          </w:pPr>
          <w:r w:rsidRPr="007E0D11">
            <w:rPr>
              <w:b/>
            </w:rPr>
            <w:t xml:space="preserve">Příloha č. </w:t>
          </w:r>
          <w:r>
            <w:rPr>
              <w:b/>
            </w:rPr>
            <w:t>5</w:t>
          </w:r>
        </w:p>
        <w:p w14:paraId="1FCF285A" w14:textId="77777777" w:rsidR="0073581A" w:rsidRPr="003462EB" w:rsidRDefault="0073581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600C9C8D" w:rsidR="0073581A" w:rsidRPr="009E09BE" w:rsidRDefault="0073581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B2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B0B2F">
            <w:rPr>
              <w:rStyle w:val="slostrnky"/>
              <w:noProof/>
            </w:rPr>
            <w:t>2</w:t>
          </w:r>
          <w:r>
            <w:rPr>
              <w:rStyle w:val="slostrnky"/>
            </w:rPr>
            <w:fldChar w:fldCharType="end"/>
          </w:r>
        </w:p>
      </w:tc>
    </w:tr>
  </w:tbl>
  <w:p w14:paraId="6898BA9E" w14:textId="77777777" w:rsidR="0073581A" w:rsidRPr="00B8518B" w:rsidRDefault="0073581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69E900DB" w14:textId="77777777" w:rsidTr="00D453DF">
      <w:tc>
        <w:tcPr>
          <w:tcW w:w="1021" w:type="dxa"/>
          <w:vAlign w:val="bottom"/>
        </w:tcPr>
        <w:p w14:paraId="7508F2E0" w14:textId="77777777" w:rsidR="0073581A" w:rsidRPr="00B8518B" w:rsidRDefault="0073581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73581A" w:rsidRPr="007E0D11" w:rsidRDefault="0073581A" w:rsidP="007E0D11">
          <w:pPr>
            <w:pStyle w:val="Zpatvlevo"/>
            <w:rPr>
              <w:b/>
            </w:rPr>
          </w:pPr>
          <w:r>
            <w:rPr>
              <w:b/>
            </w:rPr>
            <w:t>Příloha č. 8</w:t>
          </w:r>
        </w:p>
        <w:p w14:paraId="72380371" w14:textId="77777777" w:rsidR="0073581A" w:rsidRPr="003462EB" w:rsidRDefault="0073581A" w:rsidP="007E0D11">
          <w:pPr>
            <w:pStyle w:val="Zpatvlevo"/>
          </w:pPr>
          <w:r>
            <w:t>Smlouva o dílo na Z</w:t>
          </w:r>
          <w:r w:rsidRPr="003462EB">
            <w:t xml:space="preserve">hotovení stavby </w:t>
          </w:r>
        </w:p>
      </w:tc>
    </w:tr>
  </w:tbl>
  <w:p w14:paraId="2AD2C6AC" w14:textId="77777777" w:rsidR="0073581A" w:rsidRPr="00747C0A" w:rsidRDefault="0073581A">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7D451644" w14:textId="77777777" w:rsidTr="00D453DF">
      <w:tc>
        <w:tcPr>
          <w:tcW w:w="0" w:type="auto"/>
          <w:tcMar>
            <w:left w:w="0" w:type="dxa"/>
            <w:right w:w="0" w:type="dxa"/>
          </w:tcMar>
          <w:vAlign w:val="bottom"/>
        </w:tcPr>
        <w:p w14:paraId="28FFFE2A" w14:textId="77777777" w:rsidR="0073581A" w:rsidRPr="007E0D11" w:rsidRDefault="0073581A" w:rsidP="00D453DF">
          <w:pPr>
            <w:pStyle w:val="Zpatvpravo"/>
            <w:rPr>
              <w:b/>
            </w:rPr>
          </w:pPr>
          <w:r w:rsidRPr="007E0D11">
            <w:rPr>
              <w:b/>
            </w:rPr>
            <w:t xml:space="preserve">Příloha č. </w:t>
          </w:r>
          <w:r>
            <w:rPr>
              <w:b/>
            </w:rPr>
            <w:t>8</w:t>
          </w:r>
        </w:p>
        <w:p w14:paraId="7FC64E78" w14:textId="77777777" w:rsidR="0073581A" w:rsidRPr="003462EB" w:rsidRDefault="0073581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0C96298F" w:rsidR="0073581A" w:rsidRPr="009E09BE" w:rsidRDefault="0073581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B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B0B2F">
            <w:rPr>
              <w:rStyle w:val="slostrnky"/>
              <w:noProof/>
            </w:rPr>
            <w:t>1</w:t>
          </w:r>
          <w:r>
            <w:rPr>
              <w:rStyle w:val="slostrnky"/>
            </w:rPr>
            <w:fldChar w:fldCharType="end"/>
          </w:r>
        </w:p>
      </w:tc>
    </w:tr>
  </w:tbl>
  <w:p w14:paraId="5E742DB4" w14:textId="77777777" w:rsidR="0073581A" w:rsidRPr="00B8518B" w:rsidRDefault="0073581A"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6298F5C7" w14:textId="77777777" w:rsidTr="00D453DF">
      <w:tc>
        <w:tcPr>
          <w:tcW w:w="1021" w:type="dxa"/>
          <w:vAlign w:val="bottom"/>
        </w:tcPr>
        <w:p w14:paraId="37FDBE73" w14:textId="77777777" w:rsidR="0073581A" w:rsidRPr="00B8518B" w:rsidRDefault="0073581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C80072A" w14:textId="77777777" w:rsidR="0073581A" w:rsidRPr="007E0D11" w:rsidRDefault="0073581A"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769F9160" w14:textId="77777777" w:rsidR="0073581A" w:rsidRPr="003462EB" w:rsidRDefault="0073581A" w:rsidP="007E0D11">
          <w:pPr>
            <w:pStyle w:val="Zpatvlevo"/>
          </w:pPr>
          <w:r>
            <w:t>Smlouva o dílo na Z</w:t>
          </w:r>
          <w:r w:rsidRPr="003462EB">
            <w:t xml:space="preserve">hotovení stavby </w:t>
          </w:r>
        </w:p>
      </w:tc>
    </w:tr>
  </w:tbl>
  <w:p w14:paraId="2119AE55" w14:textId="77777777" w:rsidR="0073581A" w:rsidRPr="00747C0A" w:rsidRDefault="0073581A">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210CE4DF" w14:textId="77777777" w:rsidTr="00D453DF">
      <w:tc>
        <w:tcPr>
          <w:tcW w:w="0" w:type="auto"/>
          <w:tcMar>
            <w:left w:w="0" w:type="dxa"/>
            <w:right w:w="0" w:type="dxa"/>
          </w:tcMar>
          <w:vAlign w:val="bottom"/>
        </w:tcPr>
        <w:p w14:paraId="029434D3" w14:textId="663BC495" w:rsidR="0073581A" w:rsidRPr="007E0D11" w:rsidRDefault="004F5EA9" w:rsidP="00D453DF">
          <w:pPr>
            <w:pStyle w:val="Zpatvpravo"/>
            <w:rPr>
              <w:b/>
            </w:rPr>
          </w:pPr>
          <w:r>
            <w:rPr>
              <w:b/>
            </w:rPr>
            <w:t xml:space="preserve">Příloha č. </w:t>
          </w:r>
          <w:r w:rsidR="0073581A">
            <w:rPr>
              <w:b/>
            </w:rPr>
            <w:t>9</w:t>
          </w:r>
        </w:p>
        <w:p w14:paraId="0ABB3096" w14:textId="77777777" w:rsidR="0073581A" w:rsidRPr="003462EB" w:rsidRDefault="0073581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A43AB3B" w14:textId="5D9DF15E" w:rsidR="0073581A" w:rsidRPr="009E09BE" w:rsidRDefault="0073581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B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B0B2F">
            <w:rPr>
              <w:rStyle w:val="slostrnky"/>
              <w:noProof/>
            </w:rPr>
            <w:t>1</w:t>
          </w:r>
          <w:r>
            <w:rPr>
              <w:rStyle w:val="slostrnky"/>
            </w:rPr>
            <w:fldChar w:fldCharType="end"/>
          </w:r>
        </w:p>
      </w:tc>
    </w:tr>
  </w:tbl>
  <w:p w14:paraId="06B4FF87" w14:textId="77777777" w:rsidR="0073581A" w:rsidRPr="00B8518B" w:rsidRDefault="0073581A"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1B62" w:rsidRPr="009E09BE" w14:paraId="6A622655" w14:textId="77777777" w:rsidTr="00D453DF">
      <w:tc>
        <w:tcPr>
          <w:tcW w:w="0" w:type="auto"/>
          <w:tcMar>
            <w:left w:w="0" w:type="dxa"/>
            <w:right w:w="0" w:type="dxa"/>
          </w:tcMar>
          <w:vAlign w:val="bottom"/>
        </w:tcPr>
        <w:p w14:paraId="381AE400" w14:textId="6FA7A438" w:rsidR="004B1B62" w:rsidRPr="007E0D11" w:rsidRDefault="004B1B62" w:rsidP="00D453DF">
          <w:pPr>
            <w:pStyle w:val="Zpatvpravo"/>
            <w:rPr>
              <w:b/>
            </w:rPr>
          </w:pPr>
          <w:r>
            <w:rPr>
              <w:b/>
            </w:rPr>
            <w:t>Příloha č. 11</w:t>
          </w:r>
        </w:p>
        <w:p w14:paraId="7AA9AECF" w14:textId="77777777" w:rsidR="004B1B62" w:rsidRPr="003462EB" w:rsidRDefault="004B1B62"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5AA44118" w14:textId="3EF295DE" w:rsidR="004B1B62" w:rsidRPr="009E09BE" w:rsidRDefault="004B1B6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B2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B0B2F">
            <w:rPr>
              <w:rStyle w:val="slostrnky"/>
              <w:noProof/>
            </w:rPr>
            <w:t>4</w:t>
          </w:r>
          <w:r>
            <w:rPr>
              <w:rStyle w:val="slostrnky"/>
            </w:rPr>
            <w:fldChar w:fldCharType="end"/>
          </w:r>
        </w:p>
      </w:tc>
    </w:tr>
  </w:tbl>
  <w:p w14:paraId="52658B4E" w14:textId="77777777" w:rsidR="004B1B62" w:rsidRPr="00B8518B" w:rsidRDefault="004B1B6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79A390BE" w14:textId="77777777" w:rsidTr="00D453DF">
      <w:tc>
        <w:tcPr>
          <w:tcW w:w="0" w:type="auto"/>
          <w:tcMar>
            <w:left w:w="0" w:type="dxa"/>
            <w:right w:w="0" w:type="dxa"/>
          </w:tcMar>
          <w:vAlign w:val="bottom"/>
        </w:tcPr>
        <w:p w14:paraId="2D1E7C09" w14:textId="77777777" w:rsidR="0073581A" w:rsidRPr="003462EB" w:rsidRDefault="0073581A"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0DD442DE" w:rsidR="0073581A" w:rsidRPr="009E09BE" w:rsidRDefault="0073581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B2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B0B2F">
            <w:rPr>
              <w:rStyle w:val="slostrnky"/>
              <w:noProof/>
            </w:rPr>
            <w:t>21</w:t>
          </w:r>
          <w:r w:rsidRPr="00B8518B">
            <w:rPr>
              <w:rStyle w:val="slostrnky"/>
            </w:rPr>
            <w:fldChar w:fldCharType="end"/>
          </w:r>
        </w:p>
      </w:tc>
    </w:tr>
  </w:tbl>
  <w:p w14:paraId="12F4C149" w14:textId="77777777" w:rsidR="0073581A" w:rsidRPr="00B8518B" w:rsidRDefault="0073581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10390D12" w14:textId="77777777" w:rsidTr="00D453DF">
      <w:tc>
        <w:tcPr>
          <w:tcW w:w="1021" w:type="dxa"/>
          <w:vAlign w:val="bottom"/>
        </w:tcPr>
        <w:p w14:paraId="7550AC47" w14:textId="77777777" w:rsidR="0073581A" w:rsidRPr="00B8518B" w:rsidRDefault="0073581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73581A" w:rsidRPr="007E0D11" w:rsidRDefault="0073581A" w:rsidP="007E0D11">
          <w:pPr>
            <w:pStyle w:val="Zpatvlevo"/>
            <w:rPr>
              <w:b/>
            </w:rPr>
          </w:pPr>
          <w:r w:rsidRPr="007E0D11">
            <w:rPr>
              <w:b/>
            </w:rPr>
            <w:t>Příloha č. 1</w:t>
          </w:r>
        </w:p>
        <w:p w14:paraId="751A6246" w14:textId="77777777" w:rsidR="0073581A" w:rsidRPr="003462EB" w:rsidRDefault="0073581A" w:rsidP="007E0D11">
          <w:pPr>
            <w:pStyle w:val="Zpatvlevo"/>
          </w:pPr>
          <w:r>
            <w:t>Smlouva o dílo na Z</w:t>
          </w:r>
          <w:r w:rsidRPr="003462EB">
            <w:t xml:space="preserve">hotovení stavby </w:t>
          </w:r>
        </w:p>
      </w:tc>
    </w:tr>
  </w:tbl>
  <w:p w14:paraId="77B725E8" w14:textId="77777777" w:rsidR="0073581A" w:rsidRPr="00747C0A" w:rsidRDefault="0073581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50BB4781" w14:textId="77777777" w:rsidTr="00D453DF">
      <w:tc>
        <w:tcPr>
          <w:tcW w:w="0" w:type="auto"/>
          <w:tcMar>
            <w:left w:w="0" w:type="dxa"/>
            <w:right w:w="0" w:type="dxa"/>
          </w:tcMar>
          <w:vAlign w:val="bottom"/>
        </w:tcPr>
        <w:p w14:paraId="5FCBE91B" w14:textId="77777777" w:rsidR="0073581A" w:rsidRPr="007E0D11" w:rsidRDefault="0073581A" w:rsidP="00D453DF">
          <w:pPr>
            <w:pStyle w:val="Zpatvpravo"/>
            <w:rPr>
              <w:b/>
            </w:rPr>
          </w:pPr>
          <w:r w:rsidRPr="007E0D11">
            <w:rPr>
              <w:b/>
            </w:rPr>
            <w:t>Příloha č. 1</w:t>
          </w:r>
        </w:p>
        <w:p w14:paraId="2CBA8913" w14:textId="77777777" w:rsidR="0073581A" w:rsidRPr="003462EB" w:rsidRDefault="0073581A"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133A160C" w:rsidR="0073581A" w:rsidRPr="009E09BE" w:rsidRDefault="0073581A"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B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B0B2F">
            <w:rPr>
              <w:rStyle w:val="slostrnky"/>
              <w:noProof/>
            </w:rPr>
            <w:t>1</w:t>
          </w:r>
          <w:r>
            <w:rPr>
              <w:rStyle w:val="slostrnky"/>
            </w:rPr>
            <w:fldChar w:fldCharType="end"/>
          </w:r>
        </w:p>
      </w:tc>
    </w:tr>
  </w:tbl>
  <w:p w14:paraId="3BB30C96" w14:textId="77777777" w:rsidR="0073581A" w:rsidRPr="00B8518B" w:rsidRDefault="0073581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0C1B6DCC" w14:textId="77777777" w:rsidTr="00D453DF">
      <w:tc>
        <w:tcPr>
          <w:tcW w:w="1021" w:type="dxa"/>
          <w:vAlign w:val="bottom"/>
        </w:tcPr>
        <w:p w14:paraId="56BD97A3" w14:textId="163730E9" w:rsidR="0073581A" w:rsidRPr="00B8518B" w:rsidRDefault="0073581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1B6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B62">
            <w:rPr>
              <w:rStyle w:val="slostrnky"/>
              <w:noProof/>
            </w:rPr>
            <w:t>4</w:t>
          </w:r>
          <w:r>
            <w:rPr>
              <w:rStyle w:val="slostrnky"/>
            </w:rPr>
            <w:fldChar w:fldCharType="end"/>
          </w:r>
        </w:p>
      </w:tc>
      <w:tc>
        <w:tcPr>
          <w:tcW w:w="0" w:type="auto"/>
          <w:vAlign w:val="bottom"/>
        </w:tcPr>
        <w:p w14:paraId="426F2D12" w14:textId="77777777" w:rsidR="0073581A" w:rsidRPr="007E0D11" w:rsidRDefault="0073581A" w:rsidP="007E0D11">
          <w:pPr>
            <w:pStyle w:val="Zpatvlevo"/>
            <w:rPr>
              <w:b/>
            </w:rPr>
          </w:pPr>
          <w:r>
            <w:rPr>
              <w:b/>
            </w:rPr>
            <w:t>Příloha č. 2</w:t>
          </w:r>
        </w:p>
        <w:p w14:paraId="3E20D1BF" w14:textId="77777777" w:rsidR="0073581A" w:rsidRPr="003462EB" w:rsidRDefault="0073581A" w:rsidP="007E0D11">
          <w:pPr>
            <w:pStyle w:val="Zpatvlevo"/>
          </w:pPr>
          <w:r>
            <w:t>Smlouva o dílo na Z</w:t>
          </w:r>
          <w:r w:rsidRPr="003462EB">
            <w:t xml:space="preserve">hotovení stavby </w:t>
          </w:r>
        </w:p>
      </w:tc>
    </w:tr>
  </w:tbl>
  <w:p w14:paraId="134FE3AF" w14:textId="77777777" w:rsidR="0073581A" w:rsidRPr="00747C0A" w:rsidRDefault="0073581A">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6F275D66" w14:textId="77777777" w:rsidTr="00D453DF">
      <w:tc>
        <w:tcPr>
          <w:tcW w:w="0" w:type="auto"/>
          <w:tcMar>
            <w:left w:w="0" w:type="dxa"/>
            <w:right w:w="0" w:type="dxa"/>
          </w:tcMar>
          <w:vAlign w:val="bottom"/>
        </w:tcPr>
        <w:p w14:paraId="417D2F36" w14:textId="77777777" w:rsidR="0073581A" w:rsidRPr="007E0D11" w:rsidRDefault="0073581A" w:rsidP="00D453DF">
          <w:pPr>
            <w:pStyle w:val="Zpatvpravo"/>
            <w:rPr>
              <w:b/>
            </w:rPr>
          </w:pPr>
          <w:r w:rsidRPr="007E0D11">
            <w:rPr>
              <w:b/>
            </w:rPr>
            <w:t xml:space="preserve">Příloha č. </w:t>
          </w:r>
          <w:r>
            <w:rPr>
              <w:b/>
            </w:rPr>
            <w:t>2</w:t>
          </w:r>
        </w:p>
        <w:p w14:paraId="7A891264" w14:textId="77777777" w:rsidR="0073581A" w:rsidRPr="003462EB" w:rsidRDefault="0073581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0DD9B3A8" w:rsidR="0073581A" w:rsidRPr="009E09BE" w:rsidRDefault="0073581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B2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B0B2F">
            <w:rPr>
              <w:rStyle w:val="slostrnky"/>
              <w:noProof/>
            </w:rPr>
            <w:t>4</w:t>
          </w:r>
          <w:r>
            <w:rPr>
              <w:rStyle w:val="slostrnky"/>
            </w:rPr>
            <w:fldChar w:fldCharType="end"/>
          </w:r>
        </w:p>
      </w:tc>
    </w:tr>
  </w:tbl>
  <w:p w14:paraId="5436FFAD" w14:textId="77777777" w:rsidR="0073581A" w:rsidRPr="00B8518B" w:rsidRDefault="0073581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37FC460C" w14:textId="77777777" w:rsidTr="00D453DF">
      <w:tc>
        <w:tcPr>
          <w:tcW w:w="1021" w:type="dxa"/>
          <w:vAlign w:val="bottom"/>
        </w:tcPr>
        <w:p w14:paraId="3A5E7146" w14:textId="77777777" w:rsidR="0073581A" w:rsidRPr="00B8518B" w:rsidRDefault="0073581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73581A" w:rsidRPr="007E0D11" w:rsidRDefault="0073581A" w:rsidP="007E0D11">
          <w:pPr>
            <w:pStyle w:val="Zpatvlevo"/>
            <w:rPr>
              <w:b/>
            </w:rPr>
          </w:pPr>
          <w:r>
            <w:rPr>
              <w:b/>
            </w:rPr>
            <w:t>Příloha č. 3</w:t>
          </w:r>
        </w:p>
        <w:p w14:paraId="449F8D4B" w14:textId="77777777" w:rsidR="0073581A" w:rsidRPr="003462EB" w:rsidRDefault="0073581A" w:rsidP="007E0D11">
          <w:pPr>
            <w:pStyle w:val="Zpatvlevo"/>
          </w:pPr>
          <w:r>
            <w:t>Smlouva o dílo na Z</w:t>
          </w:r>
          <w:r w:rsidRPr="003462EB">
            <w:t xml:space="preserve">hotovení stavby </w:t>
          </w:r>
        </w:p>
      </w:tc>
    </w:tr>
  </w:tbl>
  <w:p w14:paraId="6417FEFE" w14:textId="77777777" w:rsidR="0073581A" w:rsidRPr="00747C0A" w:rsidRDefault="0073581A">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5B1A25B2" w14:textId="77777777" w:rsidTr="00D453DF">
      <w:tc>
        <w:tcPr>
          <w:tcW w:w="0" w:type="auto"/>
          <w:tcMar>
            <w:left w:w="0" w:type="dxa"/>
            <w:right w:w="0" w:type="dxa"/>
          </w:tcMar>
          <w:vAlign w:val="bottom"/>
        </w:tcPr>
        <w:p w14:paraId="5CDC00DC" w14:textId="77777777" w:rsidR="0073581A" w:rsidRPr="007E0D11" w:rsidRDefault="0073581A" w:rsidP="00D453DF">
          <w:pPr>
            <w:pStyle w:val="Zpatvpravo"/>
            <w:rPr>
              <w:b/>
            </w:rPr>
          </w:pPr>
          <w:r w:rsidRPr="007E0D11">
            <w:rPr>
              <w:b/>
            </w:rPr>
            <w:t xml:space="preserve">Příloha č. </w:t>
          </w:r>
          <w:r>
            <w:rPr>
              <w:b/>
            </w:rPr>
            <w:t>3</w:t>
          </w:r>
        </w:p>
        <w:p w14:paraId="7F19CF36" w14:textId="77777777" w:rsidR="0073581A" w:rsidRPr="003462EB" w:rsidRDefault="0073581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6D4AA659" w:rsidR="0073581A" w:rsidRPr="009E09BE" w:rsidRDefault="0073581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B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B0B2F">
            <w:rPr>
              <w:rStyle w:val="slostrnky"/>
              <w:noProof/>
            </w:rPr>
            <w:t>1</w:t>
          </w:r>
          <w:r>
            <w:rPr>
              <w:rStyle w:val="slostrnky"/>
            </w:rPr>
            <w:fldChar w:fldCharType="end"/>
          </w:r>
        </w:p>
      </w:tc>
    </w:tr>
  </w:tbl>
  <w:p w14:paraId="15250585" w14:textId="77777777" w:rsidR="0073581A" w:rsidRPr="00B8518B" w:rsidRDefault="0073581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3F98EAE3" w14:textId="77777777" w:rsidTr="00D453DF">
      <w:tc>
        <w:tcPr>
          <w:tcW w:w="1021" w:type="dxa"/>
          <w:vAlign w:val="bottom"/>
        </w:tcPr>
        <w:p w14:paraId="63349817" w14:textId="77777777" w:rsidR="0073581A" w:rsidRPr="00B8518B" w:rsidRDefault="0073581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73581A" w:rsidRPr="007E0D11" w:rsidRDefault="0073581A" w:rsidP="007E0D11">
          <w:pPr>
            <w:pStyle w:val="Zpatvlevo"/>
            <w:rPr>
              <w:b/>
            </w:rPr>
          </w:pPr>
          <w:r>
            <w:rPr>
              <w:b/>
            </w:rPr>
            <w:t>Příloha č. 4</w:t>
          </w:r>
        </w:p>
        <w:p w14:paraId="7DFBCA9D" w14:textId="77777777" w:rsidR="0073581A" w:rsidRPr="003462EB" w:rsidRDefault="0073581A" w:rsidP="007E0D11">
          <w:pPr>
            <w:pStyle w:val="Zpatvlevo"/>
          </w:pPr>
          <w:r>
            <w:t>Smlouva o dílo na Z</w:t>
          </w:r>
          <w:r w:rsidRPr="003462EB">
            <w:t xml:space="preserve">hotovení stavby </w:t>
          </w:r>
        </w:p>
      </w:tc>
    </w:tr>
  </w:tbl>
  <w:p w14:paraId="6877D80F" w14:textId="77777777" w:rsidR="0073581A" w:rsidRPr="00747C0A" w:rsidRDefault="0073581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DA9299" w14:textId="77777777" w:rsidR="00145080" w:rsidRDefault="00145080" w:rsidP="00962258">
      <w:pPr>
        <w:spacing w:after="0" w:line="240" w:lineRule="auto"/>
      </w:pPr>
      <w:r>
        <w:separator/>
      </w:r>
    </w:p>
  </w:footnote>
  <w:footnote w:type="continuationSeparator" w:id="0">
    <w:p w14:paraId="7FB75FD3" w14:textId="77777777" w:rsidR="00145080" w:rsidRDefault="001450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3581A" w14:paraId="3519503E" w14:textId="77777777" w:rsidTr="00C02D0A">
      <w:trPr>
        <w:trHeight w:hRule="exact" w:val="454"/>
      </w:trPr>
      <w:tc>
        <w:tcPr>
          <w:tcW w:w="1361" w:type="dxa"/>
          <w:tcMar>
            <w:top w:w="57" w:type="dxa"/>
            <w:left w:w="0" w:type="dxa"/>
            <w:right w:w="0" w:type="dxa"/>
          </w:tcMar>
        </w:tcPr>
        <w:p w14:paraId="0CD0389D" w14:textId="77777777" w:rsidR="0073581A" w:rsidRPr="00B8518B" w:rsidRDefault="0073581A" w:rsidP="00523EA7">
          <w:pPr>
            <w:pStyle w:val="Zpat"/>
            <w:rPr>
              <w:rStyle w:val="slostrnky"/>
            </w:rPr>
          </w:pPr>
        </w:p>
      </w:tc>
      <w:tc>
        <w:tcPr>
          <w:tcW w:w="3458" w:type="dxa"/>
          <w:shd w:val="clear" w:color="auto" w:fill="auto"/>
          <w:tcMar>
            <w:top w:w="57" w:type="dxa"/>
            <w:left w:w="0" w:type="dxa"/>
            <w:right w:w="0" w:type="dxa"/>
          </w:tcMar>
        </w:tcPr>
        <w:p w14:paraId="2B188BFE" w14:textId="77777777" w:rsidR="0073581A" w:rsidRDefault="0073581A" w:rsidP="00523EA7">
          <w:pPr>
            <w:pStyle w:val="Zpat"/>
          </w:pPr>
        </w:p>
      </w:tc>
      <w:tc>
        <w:tcPr>
          <w:tcW w:w="5698" w:type="dxa"/>
          <w:shd w:val="clear" w:color="auto" w:fill="auto"/>
          <w:tcMar>
            <w:top w:w="57" w:type="dxa"/>
            <w:left w:w="0" w:type="dxa"/>
            <w:right w:w="0" w:type="dxa"/>
          </w:tcMar>
        </w:tcPr>
        <w:p w14:paraId="67BF6883" w14:textId="77777777" w:rsidR="0073581A" w:rsidRPr="00D6163D" w:rsidRDefault="0073581A" w:rsidP="00D6163D">
          <w:pPr>
            <w:pStyle w:val="Druhdokumentu"/>
          </w:pPr>
        </w:p>
      </w:tc>
    </w:tr>
  </w:tbl>
  <w:p w14:paraId="27282E85" w14:textId="77777777" w:rsidR="0073581A" w:rsidRPr="00D6163D" w:rsidRDefault="0073581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3581A" w14:paraId="3975FAFD" w14:textId="77777777" w:rsidTr="00B22106">
      <w:trPr>
        <w:trHeight w:hRule="exact" w:val="936"/>
      </w:trPr>
      <w:tc>
        <w:tcPr>
          <w:tcW w:w="1361" w:type="dxa"/>
          <w:tcMar>
            <w:left w:w="0" w:type="dxa"/>
            <w:right w:w="0" w:type="dxa"/>
          </w:tcMar>
        </w:tcPr>
        <w:p w14:paraId="0BB764E0" w14:textId="77777777" w:rsidR="0073581A" w:rsidRPr="00B8518B" w:rsidRDefault="0073581A" w:rsidP="00FC6389">
          <w:pPr>
            <w:pStyle w:val="Zpat"/>
            <w:rPr>
              <w:rStyle w:val="slostrnky"/>
            </w:rPr>
          </w:pPr>
        </w:p>
      </w:tc>
      <w:tc>
        <w:tcPr>
          <w:tcW w:w="3458" w:type="dxa"/>
          <w:shd w:val="clear" w:color="auto" w:fill="auto"/>
          <w:tcMar>
            <w:left w:w="0" w:type="dxa"/>
            <w:right w:w="0" w:type="dxa"/>
          </w:tcMar>
        </w:tcPr>
        <w:p w14:paraId="15A5AE22" w14:textId="320B7F4D" w:rsidR="0073581A" w:rsidRDefault="0073581A"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73581A" w:rsidRPr="00D6163D" w:rsidRDefault="0073581A" w:rsidP="00FC6389">
          <w:pPr>
            <w:pStyle w:val="Druhdokumentu"/>
          </w:pPr>
        </w:p>
      </w:tc>
    </w:tr>
    <w:tr w:rsidR="0073581A" w14:paraId="017A2146" w14:textId="77777777" w:rsidTr="00B22106">
      <w:trPr>
        <w:trHeight w:hRule="exact" w:val="936"/>
      </w:trPr>
      <w:tc>
        <w:tcPr>
          <w:tcW w:w="1361" w:type="dxa"/>
          <w:tcMar>
            <w:left w:w="0" w:type="dxa"/>
            <w:right w:w="0" w:type="dxa"/>
          </w:tcMar>
        </w:tcPr>
        <w:p w14:paraId="7E2A8171" w14:textId="77777777" w:rsidR="0073581A" w:rsidRPr="00B8518B" w:rsidRDefault="0073581A" w:rsidP="00FC6389">
          <w:pPr>
            <w:pStyle w:val="Zpat"/>
            <w:rPr>
              <w:rStyle w:val="slostrnky"/>
            </w:rPr>
          </w:pPr>
        </w:p>
      </w:tc>
      <w:tc>
        <w:tcPr>
          <w:tcW w:w="3458" w:type="dxa"/>
          <w:shd w:val="clear" w:color="auto" w:fill="auto"/>
          <w:tcMar>
            <w:left w:w="0" w:type="dxa"/>
            <w:right w:w="0" w:type="dxa"/>
          </w:tcMar>
        </w:tcPr>
        <w:p w14:paraId="3FB4BB78" w14:textId="77777777" w:rsidR="0073581A" w:rsidRDefault="0073581A" w:rsidP="00FC6389">
          <w:pPr>
            <w:pStyle w:val="Zpat"/>
          </w:pPr>
        </w:p>
      </w:tc>
      <w:tc>
        <w:tcPr>
          <w:tcW w:w="5756" w:type="dxa"/>
          <w:shd w:val="clear" w:color="auto" w:fill="auto"/>
          <w:tcMar>
            <w:left w:w="0" w:type="dxa"/>
            <w:right w:w="0" w:type="dxa"/>
          </w:tcMar>
        </w:tcPr>
        <w:p w14:paraId="1388C855" w14:textId="77777777" w:rsidR="0073581A" w:rsidRPr="00D6163D" w:rsidRDefault="0073581A" w:rsidP="00FC6389">
          <w:pPr>
            <w:pStyle w:val="Druhdokumentu"/>
          </w:pPr>
        </w:p>
      </w:tc>
    </w:tr>
  </w:tbl>
  <w:p w14:paraId="455B3D57" w14:textId="77777777" w:rsidR="0073581A" w:rsidRPr="00D6163D" w:rsidRDefault="0073581A" w:rsidP="00FC6389">
    <w:pPr>
      <w:pStyle w:val="Zhlav"/>
      <w:rPr>
        <w:sz w:val="8"/>
        <w:szCs w:val="8"/>
      </w:rPr>
    </w:pPr>
  </w:p>
  <w:p w14:paraId="584D1450" w14:textId="77777777" w:rsidR="0073581A" w:rsidRPr="00460660" w:rsidRDefault="0073581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73581A" w:rsidRPr="00D6163D" w:rsidRDefault="0073581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73581A" w:rsidRPr="00D6163D" w:rsidRDefault="0073581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73581A" w:rsidRPr="00D6163D" w:rsidRDefault="0073581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73581A" w:rsidRPr="00D6163D" w:rsidRDefault="0073581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73581A" w:rsidRPr="00D6163D" w:rsidRDefault="0073581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73581A" w:rsidRPr="00D6163D" w:rsidRDefault="0073581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73581A" w:rsidRPr="00D6163D" w:rsidRDefault="0073581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2864" w:hanging="170"/>
      </w:pPr>
      <w:rPr>
        <w:rFonts w:ascii="Symbol" w:hAnsi="Symbol" w:hint="default"/>
      </w:rPr>
    </w:lvl>
    <w:lvl w:ilvl="1">
      <w:start w:val="1"/>
      <w:numFmt w:val="bullet"/>
      <w:pStyle w:val="Seznamsodrkami2"/>
      <w:lvlText w:val="◦"/>
      <w:lvlJc w:val="left"/>
      <w:pPr>
        <w:ind w:left="3064" w:hanging="113"/>
      </w:pPr>
      <w:rPr>
        <w:rFonts w:ascii="Verdana" w:hAnsi="Verdana" w:hint="default"/>
      </w:rPr>
    </w:lvl>
    <w:lvl w:ilvl="2">
      <w:start w:val="1"/>
      <w:numFmt w:val="bullet"/>
      <w:pStyle w:val="Seznamsodrkami3"/>
      <w:lvlText w:val="◦"/>
      <w:lvlJc w:val="left"/>
      <w:pPr>
        <w:ind w:left="3264" w:hanging="113"/>
      </w:pPr>
      <w:rPr>
        <w:rFonts w:ascii="Verdana" w:hAnsi="Verdana" w:hint="default"/>
      </w:rPr>
    </w:lvl>
    <w:lvl w:ilvl="3">
      <w:start w:val="1"/>
      <w:numFmt w:val="bullet"/>
      <w:pStyle w:val="Seznamsodrkami4"/>
      <w:lvlText w:val="◦"/>
      <w:lvlJc w:val="left"/>
      <w:pPr>
        <w:ind w:left="3464" w:hanging="113"/>
      </w:pPr>
      <w:rPr>
        <w:rFonts w:ascii="Verdana" w:hAnsi="Verdana" w:hint="default"/>
      </w:rPr>
    </w:lvl>
    <w:lvl w:ilvl="4">
      <w:start w:val="1"/>
      <w:numFmt w:val="bullet"/>
      <w:pStyle w:val="Seznamsodrkami5"/>
      <w:lvlText w:val="◦"/>
      <w:lvlJc w:val="left"/>
      <w:pPr>
        <w:ind w:left="3664" w:hanging="113"/>
      </w:pPr>
      <w:rPr>
        <w:rFonts w:ascii="Verdana" w:hAnsi="Verdana" w:hint="default"/>
      </w:rPr>
    </w:lvl>
    <w:lvl w:ilvl="5">
      <w:start w:val="1"/>
      <w:numFmt w:val="bullet"/>
      <w:lvlText w:val="◦"/>
      <w:lvlJc w:val="left"/>
      <w:pPr>
        <w:ind w:left="3864" w:hanging="113"/>
      </w:pPr>
      <w:rPr>
        <w:rFonts w:ascii="Verdana" w:hAnsi="Verdana" w:hint="default"/>
      </w:rPr>
    </w:lvl>
    <w:lvl w:ilvl="6">
      <w:start w:val="1"/>
      <w:numFmt w:val="bullet"/>
      <w:lvlText w:val="◦"/>
      <w:lvlJc w:val="left"/>
      <w:pPr>
        <w:ind w:left="4064" w:hanging="113"/>
      </w:pPr>
      <w:rPr>
        <w:rFonts w:ascii="Verdana" w:hAnsi="Verdana" w:hint="default"/>
      </w:rPr>
    </w:lvl>
    <w:lvl w:ilvl="7">
      <w:start w:val="1"/>
      <w:numFmt w:val="bullet"/>
      <w:lvlText w:val="◦"/>
      <w:lvlJc w:val="left"/>
      <w:pPr>
        <w:ind w:left="4264" w:hanging="113"/>
      </w:pPr>
      <w:rPr>
        <w:rFonts w:ascii="Verdana" w:hAnsi="Verdana" w:hint="default"/>
      </w:rPr>
    </w:lvl>
    <w:lvl w:ilvl="8">
      <w:start w:val="1"/>
      <w:numFmt w:val="bullet"/>
      <w:lvlText w:val="◦"/>
      <w:lvlJc w:val="left"/>
      <w:pPr>
        <w:ind w:left="446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336F35"/>
    <w:multiLevelType w:val="hybridMultilevel"/>
    <w:tmpl w:val="0C545654"/>
    <w:lvl w:ilvl="0" w:tplc="56CAD462">
      <w:start w:val="1"/>
      <w:numFmt w:val="bullet"/>
      <w:lvlText w:val="-"/>
      <w:lvlJc w:val="left"/>
      <w:pPr>
        <w:ind w:left="930" w:hanging="360"/>
      </w:pPr>
      <w:rPr>
        <w:rFonts w:ascii="Verdana" w:eastAsiaTheme="minorHAnsi" w:hAnsi="Verdana" w:cstheme="minorBidi" w:hint="default"/>
        <w:color w:val="auto"/>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3A08AF42"/>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2"/>
  </w:num>
  <w:num w:numId="4">
    <w:abstractNumId w:val="6"/>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11"/>
  </w:num>
  <w:num w:numId="9">
    <w:abstractNumId w:val="1"/>
  </w:num>
  <w:num w:numId="10">
    <w:abstractNumId w:val="4"/>
  </w:num>
  <w:num w:numId="11">
    <w:abstractNumId w:val="14"/>
  </w:num>
  <w:num w:numId="12">
    <w:abstractNumId w:val="7"/>
  </w:num>
  <w:num w:numId="13">
    <w:abstractNumId w:val="13"/>
  </w:num>
  <w:num w:numId="14">
    <w:abstractNumId w:val="3"/>
  </w:num>
  <w:num w:numId="15">
    <w:abstractNumId w:val="12"/>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51B3"/>
    <w:rsid w:val="00017F3C"/>
    <w:rsid w:val="00041EC8"/>
    <w:rsid w:val="000424C4"/>
    <w:rsid w:val="00047AA6"/>
    <w:rsid w:val="0006588D"/>
    <w:rsid w:val="00067A5E"/>
    <w:rsid w:val="00070482"/>
    <w:rsid w:val="000706BA"/>
    <w:rsid w:val="000719BB"/>
    <w:rsid w:val="00072A65"/>
    <w:rsid w:val="00072C1E"/>
    <w:rsid w:val="00076695"/>
    <w:rsid w:val="00077CE2"/>
    <w:rsid w:val="0009746C"/>
    <w:rsid w:val="000B4EB8"/>
    <w:rsid w:val="000B7E02"/>
    <w:rsid w:val="000C41F2"/>
    <w:rsid w:val="000C707C"/>
    <w:rsid w:val="000D22C4"/>
    <w:rsid w:val="000D27D1"/>
    <w:rsid w:val="000D281E"/>
    <w:rsid w:val="000D7316"/>
    <w:rsid w:val="000E08BF"/>
    <w:rsid w:val="000E1A7F"/>
    <w:rsid w:val="000E6D7C"/>
    <w:rsid w:val="000F2094"/>
    <w:rsid w:val="000F4198"/>
    <w:rsid w:val="00112864"/>
    <w:rsid w:val="00114472"/>
    <w:rsid w:val="00114988"/>
    <w:rsid w:val="00115069"/>
    <w:rsid w:val="001150F2"/>
    <w:rsid w:val="00124654"/>
    <w:rsid w:val="00140E94"/>
    <w:rsid w:val="00143682"/>
    <w:rsid w:val="00143EC0"/>
    <w:rsid w:val="00145080"/>
    <w:rsid w:val="0014540A"/>
    <w:rsid w:val="00145B09"/>
    <w:rsid w:val="00150683"/>
    <w:rsid w:val="001514D8"/>
    <w:rsid w:val="00161FAA"/>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C65FE"/>
    <w:rsid w:val="001E678E"/>
    <w:rsid w:val="001F2502"/>
    <w:rsid w:val="001F5F37"/>
    <w:rsid w:val="001F62DE"/>
    <w:rsid w:val="002038D5"/>
    <w:rsid w:val="002071BB"/>
    <w:rsid w:val="002072FC"/>
    <w:rsid w:val="00207DF5"/>
    <w:rsid w:val="0021572B"/>
    <w:rsid w:val="00222886"/>
    <w:rsid w:val="00236F78"/>
    <w:rsid w:val="00240B81"/>
    <w:rsid w:val="00243EEB"/>
    <w:rsid w:val="00247D01"/>
    <w:rsid w:val="00255B10"/>
    <w:rsid w:val="00255FB9"/>
    <w:rsid w:val="00261A5B"/>
    <w:rsid w:val="00262020"/>
    <w:rsid w:val="00262E5B"/>
    <w:rsid w:val="00264162"/>
    <w:rsid w:val="00265BF9"/>
    <w:rsid w:val="00274E67"/>
    <w:rsid w:val="00276AFE"/>
    <w:rsid w:val="00285D40"/>
    <w:rsid w:val="002A3B57"/>
    <w:rsid w:val="002A4429"/>
    <w:rsid w:val="002B5F7D"/>
    <w:rsid w:val="002B7AC7"/>
    <w:rsid w:val="002C2583"/>
    <w:rsid w:val="002C31BF"/>
    <w:rsid w:val="002D7BAE"/>
    <w:rsid w:val="002D7FD6"/>
    <w:rsid w:val="002E0CD7"/>
    <w:rsid w:val="002E0CFB"/>
    <w:rsid w:val="002E4514"/>
    <w:rsid w:val="002E5C7B"/>
    <w:rsid w:val="002F0F55"/>
    <w:rsid w:val="002F4333"/>
    <w:rsid w:val="00314507"/>
    <w:rsid w:val="00321300"/>
    <w:rsid w:val="00327EEF"/>
    <w:rsid w:val="0033239F"/>
    <w:rsid w:val="003349C1"/>
    <w:rsid w:val="00335C22"/>
    <w:rsid w:val="0034230B"/>
    <w:rsid w:val="0034274B"/>
    <w:rsid w:val="0034719F"/>
    <w:rsid w:val="00350A35"/>
    <w:rsid w:val="0035389F"/>
    <w:rsid w:val="003571D8"/>
    <w:rsid w:val="00357BC6"/>
    <w:rsid w:val="00361422"/>
    <w:rsid w:val="00361A67"/>
    <w:rsid w:val="00367ABD"/>
    <w:rsid w:val="00374BDE"/>
    <w:rsid w:val="0037545D"/>
    <w:rsid w:val="00377426"/>
    <w:rsid w:val="0038199C"/>
    <w:rsid w:val="00383154"/>
    <w:rsid w:val="00390720"/>
    <w:rsid w:val="00392910"/>
    <w:rsid w:val="00392EB6"/>
    <w:rsid w:val="003956C6"/>
    <w:rsid w:val="003B11D6"/>
    <w:rsid w:val="003B23D6"/>
    <w:rsid w:val="003C33F2"/>
    <w:rsid w:val="003D0437"/>
    <w:rsid w:val="003D4A94"/>
    <w:rsid w:val="003D756E"/>
    <w:rsid w:val="003E3720"/>
    <w:rsid w:val="003E420D"/>
    <w:rsid w:val="003E4C13"/>
    <w:rsid w:val="004078F3"/>
    <w:rsid w:val="00427794"/>
    <w:rsid w:val="00430BA3"/>
    <w:rsid w:val="004328E4"/>
    <w:rsid w:val="00442C8C"/>
    <w:rsid w:val="00450F07"/>
    <w:rsid w:val="00453CD3"/>
    <w:rsid w:val="00460660"/>
    <w:rsid w:val="00464BA9"/>
    <w:rsid w:val="00470D99"/>
    <w:rsid w:val="004713D2"/>
    <w:rsid w:val="004722B6"/>
    <w:rsid w:val="00474F9B"/>
    <w:rsid w:val="00475B15"/>
    <w:rsid w:val="00483969"/>
    <w:rsid w:val="00486107"/>
    <w:rsid w:val="00486B6E"/>
    <w:rsid w:val="00491827"/>
    <w:rsid w:val="004950A5"/>
    <w:rsid w:val="00496DCE"/>
    <w:rsid w:val="004A3456"/>
    <w:rsid w:val="004B1B62"/>
    <w:rsid w:val="004C4399"/>
    <w:rsid w:val="004C4BF4"/>
    <w:rsid w:val="004C787C"/>
    <w:rsid w:val="004D09FB"/>
    <w:rsid w:val="004E5C0E"/>
    <w:rsid w:val="004E6233"/>
    <w:rsid w:val="004E7A1F"/>
    <w:rsid w:val="004F4B9B"/>
    <w:rsid w:val="004F5EA9"/>
    <w:rsid w:val="004F6BB8"/>
    <w:rsid w:val="00502690"/>
    <w:rsid w:val="0050666E"/>
    <w:rsid w:val="00511AB9"/>
    <w:rsid w:val="00511D14"/>
    <w:rsid w:val="00512C9D"/>
    <w:rsid w:val="0052028A"/>
    <w:rsid w:val="00523BB5"/>
    <w:rsid w:val="00523EA7"/>
    <w:rsid w:val="005406EB"/>
    <w:rsid w:val="00544816"/>
    <w:rsid w:val="00553375"/>
    <w:rsid w:val="00555884"/>
    <w:rsid w:val="0056170F"/>
    <w:rsid w:val="005731AC"/>
    <w:rsid w:val="005736B7"/>
    <w:rsid w:val="005751D8"/>
    <w:rsid w:val="00575E5A"/>
    <w:rsid w:val="00580245"/>
    <w:rsid w:val="00582A82"/>
    <w:rsid w:val="0059458D"/>
    <w:rsid w:val="005A1F44"/>
    <w:rsid w:val="005C06CE"/>
    <w:rsid w:val="005D3C39"/>
    <w:rsid w:val="005D6794"/>
    <w:rsid w:val="005E280C"/>
    <w:rsid w:val="005E7125"/>
    <w:rsid w:val="005E7F36"/>
    <w:rsid w:val="005F679F"/>
    <w:rsid w:val="00600ECE"/>
    <w:rsid w:val="00601A8C"/>
    <w:rsid w:val="0061068E"/>
    <w:rsid w:val="006115D3"/>
    <w:rsid w:val="00623F56"/>
    <w:rsid w:val="006346F9"/>
    <w:rsid w:val="00641CF5"/>
    <w:rsid w:val="006420D8"/>
    <w:rsid w:val="0064305E"/>
    <w:rsid w:val="006467C2"/>
    <w:rsid w:val="0065610E"/>
    <w:rsid w:val="00660AD3"/>
    <w:rsid w:val="006610C6"/>
    <w:rsid w:val="00673750"/>
    <w:rsid w:val="00675B07"/>
    <w:rsid w:val="006776B6"/>
    <w:rsid w:val="006826EC"/>
    <w:rsid w:val="00683533"/>
    <w:rsid w:val="00693150"/>
    <w:rsid w:val="006A5570"/>
    <w:rsid w:val="006A689C"/>
    <w:rsid w:val="006B0FFD"/>
    <w:rsid w:val="006B1E10"/>
    <w:rsid w:val="006B3B75"/>
    <w:rsid w:val="006B3D79"/>
    <w:rsid w:val="006B6FE4"/>
    <w:rsid w:val="006C2343"/>
    <w:rsid w:val="006C304E"/>
    <w:rsid w:val="006C442A"/>
    <w:rsid w:val="006D17CF"/>
    <w:rsid w:val="006E0578"/>
    <w:rsid w:val="006E09E9"/>
    <w:rsid w:val="006E158D"/>
    <w:rsid w:val="006E314D"/>
    <w:rsid w:val="006F5E06"/>
    <w:rsid w:val="00704D1E"/>
    <w:rsid w:val="007102D9"/>
    <w:rsid w:val="00710723"/>
    <w:rsid w:val="007145F3"/>
    <w:rsid w:val="00723ED1"/>
    <w:rsid w:val="0072731A"/>
    <w:rsid w:val="00727D77"/>
    <w:rsid w:val="00731F3D"/>
    <w:rsid w:val="0073581A"/>
    <w:rsid w:val="00740AF5"/>
    <w:rsid w:val="00743525"/>
    <w:rsid w:val="007470DC"/>
    <w:rsid w:val="00747C0A"/>
    <w:rsid w:val="007541A2"/>
    <w:rsid w:val="007541D7"/>
    <w:rsid w:val="00755818"/>
    <w:rsid w:val="007616C2"/>
    <w:rsid w:val="0076286B"/>
    <w:rsid w:val="00766846"/>
    <w:rsid w:val="00767399"/>
    <w:rsid w:val="00775F29"/>
    <w:rsid w:val="0077673A"/>
    <w:rsid w:val="007775FB"/>
    <w:rsid w:val="00780051"/>
    <w:rsid w:val="007846E1"/>
    <w:rsid w:val="007847D6"/>
    <w:rsid w:val="00790E8D"/>
    <w:rsid w:val="0079665E"/>
    <w:rsid w:val="007A092D"/>
    <w:rsid w:val="007A5172"/>
    <w:rsid w:val="007A67A0"/>
    <w:rsid w:val="007A69B3"/>
    <w:rsid w:val="007B570C"/>
    <w:rsid w:val="007C0CFA"/>
    <w:rsid w:val="007D0413"/>
    <w:rsid w:val="007E0D11"/>
    <w:rsid w:val="007E1B88"/>
    <w:rsid w:val="007E4518"/>
    <w:rsid w:val="007E4A6E"/>
    <w:rsid w:val="007E7840"/>
    <w:rsid w:val="007F56A7"/>
    <w:rsid w:val="00800851"/>
    <w:rsid w:val="00802774"/>
    <w:rsid w:val="00804D90"/>
    <w:rsid w:val="00804DEE"/>
    <w:rsid w:val="00807DD0"/>
    <w:rsid w:val="008156D5"/>
    <w:rsid w:val="00821D01"/>
    <w:rsid w:val="008248FA"/>
    <w:rsid w:val="00826B7B"/>
    <w:rsid w:val="0083320B"/>
    <w:rsid w:val="008377FF"/>
    <w:rsid w:val="00845655"/>
    <w:rsid w:val="0084659A"/>
    <w:rsid w:val="00846789"/>
    <w:rsid w:val="00864B17"/>
    <w:rsid w:val="00866994"/>
    <w:rsid w:val="008810B2"/>
    <w:rsid w:val="00895BC5"/>
    <w:rsid w:val="008A3568"/>
    <w:rsid w:val="008A52C4"/>
    <w:rsid w:val="008B2D4D"/>
    <w:rsid w:val="008B5A3D"/>
    <w:rsid w:val="008B5C1C"/>
    <w:rsid w:val="008C0E1A"/>
    <w:rsid w:val="008C50F3"/>
    <w:rsid w:val="008C7EFE"/>
    <w:rsid w:val="008D03B9"/>
    <w:rsid w:val="008D30C7"/>
    <w:rsid w:val="008E40F0"/>
    <w:rsid w:val="008F18D6"/>
    <w:rsid w:val="008F2C9B"/>
    <w:rsid w:val="008F6118"/>
    <w:rsid w:val="008F797B"/>
    <w:rsid w:val="00900D26"/>
    <w:rsid w:val="00900E8B"/>
    <w:rsid w:val="0090105D"/>
    <w:rsid w:val="00901D57"/>
    <w:rsid w:val="00904780"/>
    <w:rsid w:val="0090635B"/>
    <w:rsid w:val="009178EF"/>
    <w:rsid w:val="009210FA"/>
    <w:rsid w:val="009216BE"/>
    <w:rsid w:val="00922385"/>
    <w:rsid w:val="009223DF"/>
    <w:rsid w:val="009310F3"/>
    <w:rsid w:val="00936091"/>
    <w:rsid w:val="00940D8A"/>
    <w:rsid w:val="00955569"/>
    <w:rsid w:val="009573FC"/>
    <w:rsid w:val="00962258"/>
    <w:rsid w:val="009678B7"/>
    <w:rsid w:val="009751E1"/>
    <w:rsid w:val="0098223D"/>
    <w:rsid w:val="00992D9C"/>
    <w:rsid w:val="00996CB8"/>
    <w:rsid w:val="009977AD"/>
    <w:rsid w:val="009A2FB7"/>
    <w:rsid w:val="009B2E97"/>
    <w:rsid w:val="009B4201"/>
    <w:rsid w:val="009B5146"/>
    <w:rsid w:val="009C067F"/>
    <w:rsid w:val="009C06E6"/>
    <w:rsid w:val="009C418E"/>
    <w:rsid w:val="009C442C"/>
    <w:rsid w:val="009C4C0E"/>
    <w:rsid w:val="009C52E8"/>
    <w:rsid w:val="009C675E"/>
    <w:rsid w:val="009D06B2"/>
    <w:rsid w:val="009D0DE6"/>
    <w:rsid w:val="009D1CD2"/>
    <w:rsid w:val="009E07F4"/>
    <w:rsid w:val="009E20FE"/>
    <w:rsid w:val="009F0867"/>
    <w:rsid w:val="009F309B"/>
    <w:rsid w:val="009F392E"/>
    <w:rsid w:val="009F53C5"/>
    <w:rsid w:val="009F638B"/>
    <w:rsid w:val="00A0740E"/>
    <w:rsid w:val="00A07BA3"/>
    <w:rsid w:val="00A217A8"/>
    <w:rsid w:val="00A21A01"/>
    <w:rsid w:val="00A22926"/>
    <w:rsid w:val="00A23BFE"/>
    <w:rsid w:val="00A246E5"/>
    <w:rsid w:val="00A4553A"/>
    <w:rsid w:val="00A50641"/>
    <w:rsid w:val="00A530BF"/>
    <w:rsid w:val="00A6177B"/>
    <w:rsid w:val="00A61EE8"/>
    <w:rsid w:val="00A66136"/>
    <w:rsid w:val="00A7006D"/>
    <w:rsid w:val="00A71189"/>
    <w:rsid w:val="00A71FCA"/>
    <w:rsid w:val="00A7364A"/>
    <w:rsid w:val="00A74DCC"/>
    <w:rsid w:val="00A753ED"/>
    <w:rsid w:val="00A77512"/>
    <w:rsid w:val="00A80438"/>
    <w:rsid w:val="00A87BC2"/>
    <w:rsid w:val="00A94C2F"/>
    <w:rsid w:val="00A97C56"/>
    <w:rsid w:val="00AA00A0"/>
    <w:rsid w:val="00AA086D"/>
    <w:rsid w:val="00AA4CBB"/>
    <w:rsid w:val="00AA6252"/>
    <w:rsid w:val="00AA65FA"/>
    <w:rsid w:val="00AA7351"/>
    <w:rsid w:val="00AA7AB8"/>
    <w:rsid w:val="00AB1577"/>
    <w:rsid w:val="00AB5342"/>
    <w:rsid w:val="00AC2EDB"/>
    <w:rsid w:val="00AC41C6"/>
    <w:rsid w:val="00AD056F"/>
    <w:rsid w:val="00AD0C7B"/>
    <w:rsid w:val="00AD57AF"/>
    <w:rsid w:val="00AD5F1A"/>
    <w:rsid w:val="00AD6731"/>
    <w:rsid w:val="00B008D5"/>
    <w:rsid w:val="00B01D65"/>
    <w:rsid w:val="00B02F73"/>
    <w:rsid w:val="00B05B31"/>
    <w:rsid w:val="00B0619F"/>
    <w:rsid w:val="00B1193C"/>
    <w:rsid w:val="00B13A26"/>
    <w:rsid w:val="00B15D0D"/>
    <w:rsid w:val="00B16FC9"/>
    <w:rsid w:val="00B21424"/>
    <w:rsid w:val="00B22106"/>
    <w:rsid w:val="00B230D0"/>
    <w:rsid w:val="00B26105"/>
    <w:rsid w:val="00B3273A"/>
    <w:rsid w:val="00B42F40"/>
    <w:rsid w:val="00B51939"/>
    <w:rsid w:val="00B51CA8"/>
    <w:rsid w:val="00B51E27"/>
    <w:rsid w:val="00B527AD"/>
    <w:rsid w:val="00B5431A"/>
    <w:rsid w:val="00B626BC"/>
    <w:rsid w:val="00B75EE1"/>
    <w:rsid w:val="00B77481"/>
    <w:rsid w:val="00B77506"/>
    <w:rsid w:val="00B8518B"/>
    <w:rsid w:val="00B94303"/>
    <w:rsid w:val="00B9726B"/>
    <w:rsid w:val="00B97CC3"/>
    <w:rsid w:val="00BA1285"/>
    <w:rsid w:val="00BA1A26"/>
    <w:rsid w:val="00BA22AA"/>
    <w:rsid w:val="00BC06C4"/>
    <w:rsid w:val="00BD5DE9"/>
    <w:rsid w:val="00BD7E32"/>
    <w:rsid w:val="00BD7E91"/>
    <w:rsid w:val="00BD7F0D"/>
    <w:rsid w:val="00C02D0A"/>
    <w:rsid w:val="00C03A6E"/>
    <w:rsid w:val="00C129C7"/>
    <w:rsid w:val="00C226C0"/>
    <w:rsid w:val="00C24DF9"/>
    <w:rsid w:val="00C3177E"/>
    <w:rsid w:val="00C41F7A"/>
    <w:rsid w:val="00C42FE6"/>
    <w:rsid w:val="00C44F6A"/>
    <w:rsid w:val="00C50C28"/>
    <w:rsid w:val="00C52164"/>
    <w:rsid w:val="00C6198E"/>
    <w:rsid w:val="00C708EA"/>
    <w:rsid w:val="00C74A2E"/>
    <w:rsid w:val="00C74AE9"/>
    <w:rsid w:val="00C778A5"/>
    <w:rsid w:val="00C81A30"/>
    <w:rsid w:val="00C81D7E"/>
    <w:rsid w:val="00C94BB8"/>
    <w:rsid w:val="00C95162"/>
    <w:rsid w:val="00C97991"/>
    <w:rsid w:val="00CA50C9"/>
    <w:rsid w:val="00CA52F9"/>
    <w:rsid w:val="00CA73D8"/>
    <w:rsid w:val="00CB0B2F"/>
    <w:rsid w:val="00CB13AA"/>
    <w:rsid w:val="00CB4F6D"/>
    <w:rsid w:val="00CB6A37"/>
    <w:rsid w:val="00CB7684"/>
    <w:rsid w:val="00CC16FE"/>
    <w:rsid w:val="00CC4EA8"/>
    <w:rsid w:val="00CC6517"/>
    <w:rsid w:val="00CC7C8F"/>
    <w:rsid w:val="00CD1FC4"/>
    <w:rsid w:val="00CD2B1F"/>
    <w:rsid w:val="00CE31C4"/>
    <w:rsid w:val="00D034A0"/>
    <w:rsid w:val="00D21061"/>
    <w:rsid w:val="00D24D74"/>
    <w:rsid w:val="00D40E88"/>
    <w:rsid w:val="00D4108E"/>
    <w:rsid w:val="00D4328E"/>
    <w:rsid w:val="00D43863"/>
    <w:rsid w:val="00D453DF"/>
    <w:rsid w:val="00D463C3"/>
    <w:rsid w:val="00D519A6"/>
    <w:rsid w:val="00D5439C"/>
    <w:rsid w:val="00D6163D"/>
    <w:rsid w:val="00D65A55"/>
    <w:rsid w:val="00D831A3"/>
    <w:rsid w:val="00D97BE3"/>
    <w:rsid w:val="00DA3711"/>
    <w:rsid w:val="00DA5988"/>
    <w:rsid w:val="00DA6FFE"/>
    <w:rsid w:val="00DA734B"/>
    <w:rsid w:val="00DB530D"/>
    <w:rsid w:val="00DD46F3"/>
    <w:rsid w:val="00DE17BB"/>
    <w:rsid w:val="00DE1AA1"/>
    <w:rsid w:val="00DE56F2"/>
    <w:rsid w:val="00DF116D"/>
    <w:rsid w:val="00DF4286"/>
    <w:rsid w:val="00DF7C76"/>
    <w:rsid w:val="00E10A24"/>
    <w:rsid w:val="00E16FF7"/>
    <w:rsid w:val="00E26D68"/>
    <w:rsid w:val="00E32F07"/>
    <w:rsid w:val="00E44045"/>
    <w:rsid w:val="00E46737"/>
    <w:rsid w:val="00E53E4C"/>
    <w:rsid w:val="00E609DA"/>
    <w:rsid w:val="00E618C4"/>
    <w:rsid w:val="00E72B06"/>
    <w:rsid w:val="00E73584"/>
    <w:rsid w:val="00E7415D"/>
    <w:rsid w:val="00E77326"/>
    <w:rsid w:val="00E8605C"/>
    <w:rsid w:val="00E878EE"/>
    <w:rsid w:val="00E901A3"/>
    <w:rsid w:val="00E968E5"/>
    <w:rsid w:val="00EA29D6"/>
    <w:rsid w:val="00EA585B"/>
    <w:rsid w:val="00EA6EC7"/>
    <w:rsid w:val="00EB104F"/>
    <w:rsid w:val="00EB1B21"/>
    <w:rsid w:val="00EB46E5"/>
    <w:rsid w:val="00EB6D9C"/>
    <w:rsid w:val="00ED14BD"/>
    <w:rsid w:val="00EE3D66"/>
    <w:rsid w:val="00EE65E1"/>
    <w:rsid w:val="00EF7106"/>
    <w:rsid w:val="00F016C7"/>
    <w:rsid w:val="00F12DEC"/>
    <w:rsid w:val="00F1715C"/>
    <w:rsid w:val="00F22B17"/>
    <w:rsid w:val="00F310F8"/>
    <w:rsid w:val="00F35939"/>
    <w:rsid w:val="00F4131C"/>
    <w:rsid w:val="00F422D3"/>
    <w:rsid w:val="00F4391C"/>
    <w:rsid w:val="00F45607"/>
    <w:rsid w:val="00F45EE0"/>
    <w:rsid w:val="00F465D8"/>
    <w:rsid w:val="00F46B34"/>
    <w:rsid w:val="00F4722B"/>
    <w:rsid w:val="00F51B84"/>
    <w:rsid w:val="00F54432"/>
    <w:rsid w:val="00F55C09"/>
    <w:rsid w:val="00F659EB"/>
    <w:rsid w:val="00F762A8"/>
    <w:rsid w:val="00F86BA6"/>
    <w:rsid w:val="00F86F38"/>
    <w:rsid w:val="00F95FBD"/>
    <w:rsid w:val="00FA0E2D"/>
    <w:rsid w:val="00FA237E"/>
    <w:rsid w:val="00FA718C"/>
    <w:rsid w:val="00FA7C11"/>
    <w:rsid w:val="00FB6342"/>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paragraph" w:customStyle="1" w:styleId="Text1-3">
    <w:name w:val="_Text_1-3"/>
    <w:basedOn w:val="Text1-2"/>
    <w:qFormat/>
    <w:rsid w:val="00C81A30"/>
    <w:pPr>
      <w:numPr>
        <w:ilvl w:val="0"/>
        <w:numId w:val="0"/>
      </w:numPr>
      <w:tabs>
        <w:tab w:val="num" w:pos="360"/>
      </w:tabs>
      <w:spacing w:line="240" w:lineRule="auto"/>
      <w:ind w:left="648" w:hanging="648"/>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oter" Target="footer1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5F1FC6A-28DE-479F-A133-7CD0028AD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9</TotalTime>
  <Pages>21</Pages>
  <Words>4504</Words>
  <Characters>26575</Characters>
  <Application>Microsoft Office Word</Application>
  <DocSecurity>0</DocSecurity>
  <Lines>221</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12</cp:revision>
  <cp:lastPrinted>2020-07-17T13:27:00Z</cp:lastPrinted>
  <dcterms:created xsi:type="dcterms:W3CDTF">2022-02-24T08:53:00Z</dcterms:created>
  <dcterms:modified xsi:type="dcterms:W3CDTF">2022-02-25T14:37:00Z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