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80" w:rsidRPr="00195910" w:rsidRDefault="00501D80" w:rsidP="00FC6A85">
      <w:pPr>
        <w:jc w:val="both"/>
        <w:rPr>
          <w:rFonts w:ascii="Times New Roman" w:hAnsi="Times New Roman"/>
          <w:szCs w:val="22"/>
        </w:rPr>
      </w:pPr>
    </w:p>
    <w:p w:rsidR="00991BD3" w:rsidRPr="00614D55" w:rsidRDefault="001D0F6F" w:rsidP="00FC6A85">
      <w:pPr>
        <w:jc w:val="both"/>
        <w:rPr>
          <w:rFonts w:ascii="Times New Roman" w:hAnsi="Times New Roman"/>
          <w:szCs w:val="22"/>
        </w:rPr>
      </w:pPr>
      <w:r w:rsidRPr="00195910">
        <w:rPr>
          <w:rFonts w:ascii="Times New Roman" w:hAnsi="Times New Roman"/>
          <w:szCs w:val="22"/>
        </w:rPr>
        <w:t xml:space="preserve">Příloha č. </w:t>
      </w:r>
      <w:r w:rsidR="00EF6F1E" w:rsidRPr="00195910">
        <w:rPr>
          <w:rFonts w:ascii="Times New Roman" w:hAnsi="Times New Roman"/>
          <w:szCs w:val="22"/>
        </w:rPr>
        <w:t>4</w:t>
      </w:r>
      <w:r w:rsidRPr="00195910">
        <w:rPr>
          <w:rFonts w:ascii="Times New Roman" w:hAnsi="Times New Roman"/>
          <w:szCs w:val="22"/>
        </w:rPr>
        <w:t xml:space="preserve"> Výzvy</w:t>
      </w:r>
      <w:r w:rsidR="00FC6A85" w:rsidRPr="00195910">
        <w:rPr>
          <w:rFonts w:ascii="Times New Roman" w:hAnsi="Times New Roman"/>
          <w:szCs w:val="22"/>
        </w:rPr>
        <w:t xml:space="preserve"> </w:t>
      </w:r>
      <w:r w:rsidR="00A0086A" w:rsidRPr="00195910">
        <w:rPr>
          <w:rFonts w:ascii="Times New Roman" w:hAnsi="Times New Roman"/>
          <w:szCs w:val="22"/>
        </w:rPr>
        <w:t xml:space="preserve">k podání </w:t>
      </w:r>
      <w:r w:rsidR="00A0086A" w:rsidRPr="00614D55">
        <w:rPr>
          <w:rFonts w:ascii="Times New Roman" w:hAnsi="Times New Roman"/>
          <w:szCs w:val="22"/>
        </w:rPr>
        <w:t xml:space="preserve">nabídky č.j. </w:t>
      </w:r>
      <w:r w:rsidR="00614D55" w:rsidRPr="00614D55">
        <w:rPr>
          <w:rFonts w:ascii="Times New Roman" w:hAnsi="Times New Roman"/>
          <w:szCs w:val="22"/>
        </w:rPr>
        <w:t>38451/</w:t>
      </w:r>
      <w:r w:rsidR="00EF6F1E" w:rsidRPr="00614D55">
        <w:rPr>
          <w:rFonts w:ascii="Times New Roman" w:hAnsi="Times New Roman"/>
          <w:szCs w:val="22"/>
        </w:rPr>
        <w:t>2018</w:t>
      </w:r>
      <w:r w:rsidR="00A0086A" w:rsidRPr="00614D55">
        <w:rPr>
          <w:rFonts w:ascii="Times New Roman" w:hAnsi="Times New Roman"/>
          <w:szCs w:val="22"/>
        </w:rPr>
        <w:t>-SŽDC-GŘ-O8(1)</w:t>
      </w:r>
    </w:p>
    <w:p w:rsidR="009B402F" w:rsidRPr="00614D55" w:rsidRDefault="005B4BA5" w:rsidP="000A2445">
      <w:pPr>
        <w:pStyle w:val="Nzev"/>
        <w:spacing w:after="240"/>
        <w:rPr>
          <w:rFonts w:ascii="Times New Roman" w:hAnsi="Times New Roman"/>
          <w:b/>
          <w:sz w:val="36"/>
          <w:szCs w:val="36"/>
          <w:lang w:val="cs-CZ"/>
        </w:rPr>
      </w:pPr>
      <w:r w:rsidRPr="00614D55">
        <w:rPr>
          <w:rFonts w:ascii="Times New Roman" w:hAnsi="Times New Roman"/>
          <w:b/>
          <w:sz w:val="36"/>
          <w:szCs w:val="36"/>
        </w:rPr>
        <w:t>Čestné prohlášení</w:t>
      </w:r>
    </w:p>
    <w:p w:rsidR="00AF40B4" w:rsidRPr="00614D55" w:rsidRDefault="00555915" w:rsidP="00AF40B4">
      <w:pPr>
        <w:spacing w:before="240" w:after="60"/>
        <w:jc w:val="both"/>
        <w:outlineLvl w:val="0"/>
        <w:rPr>
          <w:rFonts w:ascii="Times New Roman" w:hAnsi="Times New Roman"/>
          <w:b/>
          <w:bCs/>
          <w:kern w:val="28"/>
          <w:sz w:val="24"/>
          <w:lang w:eastAsia="x-none"/>
        </w:rPr>
      </w:pPr>
      <w:r w:rsidRPr="00614D55">
        <w:rPr>
          <w:rFonts w:ascii="Times New Roman" w:hAnsi="Times New Roman"/>
          <w:b/>
          <w:bCs/>
          <w:kern w:val="28"/>
          <w:sz w:val="24"/>
          <w:lang w:eastAsia="x-none"/>
        </w:rPr>
        <w:t>v souvislosti s</w:t>
      </w:r>
      <w:r w:rsidR="00E87D41" w:rsidRPr="00614D55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 ustanovení</w:t>
      </w:r>
      <w:r w:rsidRPr="00614D55">
        <w:rPr>
          <w:rFonts w:ascii="Times New Roman" w:hAnsi="Times New Roman"/>
          <w:b/>
          <w:bCs/>
          <w:kern w:val="28"/>
          <w:sz w:val="24"/>
          <w:lang w:eastAsia="x-none"/>
        </w:rPr>
        <w:t>m</w:t>
      </w:r>
      <w:r w:rsidR="00E87D41" w:rsidRPr="00614D55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 3 odst. 1 zákona č. 340/2015 Sb., o zvláštních podmínkách účinnosti některých smluv, uveřejňování těchto smluv a o registru smluv (zákon o registru smluv), </w:t>
      </w:r>
      <w:r w:rsidR="00AF40B4" w:rsidRPr="00614D55">
        <w:rPr>
          <w:rFonts w:ascii="Times New Roman" w:hAnsi="Times New Roman"/>
          <w:b/>
          <w:bCs/>
          <w:kern w:val="28"/>
          <w:sz w:val="24"/>
          <w:lang w:eastAsia="x-none"/>
        </w:rPr>
        <w:t>ve znění pozdějších předpisů</w:t>
      </w:r>
      <w:r w:rsidR="004374DC" w:rsidRPr="00614D55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, </w:t>
      </w:r>
      <w:r w:rsidR="000A2445" w:rsidRPr="00614D55">
        <w:rPr>
          <w:rFonts w:ascii="Times New Roman" w:hAnsi="Times New Roman"/>
          <w:b/>
          <w:bCs/>
          <w:kern w:val="28"/>
          <w:sz w:val="24"/>
          <w:lang w:eastAsia="x-none"/>
        </w:rPr>
        <w:t>(</w:t>
      </w:r>
      <w:r w:rsidR="004374DC" w:rsidRPr="00614D55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dále jen </w:t>
      </w:r>
      <w:r w:rsidR="000A2445" w:rsidRPr="00614D55">
        <w:rPr>
          <w:rFonts w:ascii="Times New Roman" w:hAnsi="Times New Roman"/>
          <w:b/>
          <w:bCs/>
          <w:kern w:val="28"/>
          <w:sz w:val="24"/>
          <w:lang w:eastAsia="x-none"/>
        </w:rPr>
        <w:t>„</w:t>
      </w:r>
      <w:r w:rsidR="004374DC" w:rsidRPr="00614D55">
        <w:rPr>
          <w:rFonts w:ascii="Times New Roman" w:hAnsi="Times New Roman"/>
          <w:b/>
          <w:bCs/>
          <w:kern w:val="28"/>
          <w:sz w:val="24"/>
          <w:lang w:eastAsia="x-none"/>
        </w:rPr>
        <w:t>ZRS</w:t>
      </w:r>
      <w:r w:rsidR="000A2445" w:rsidRPr="00614D55">
        <w:rPr>
          <w:rFonts w:ascii="Times New Roman" w:hAnsi="Times New Roman"/>
          <w:b/>
          <w:bCs/>
          <w:kern w:val="28"/>
          <w:sz w:val="24"/>
          <w:lang w:eastAsia="x-none"/>
        </w:rPr>
        <w:t>“)</w:t>
      </w:r>
    </w:p>
    <w:p w:rsidR="00AF40B4" w:rsidRPr="00614D55" w:rsidRDefault="00AF40B4" w:rsidP="00AF40B4">
      <w:pPr>
        <w:rPr>
          <w:lang w:eastAsia="x-none"/>
        </w:rPr>
      </w:pPr>
    </w:p>
    <w:p w:rsidR="00BE1004" w:rsidRPr="00614D55" w:rsidRDefault="001D0F6F" w:rsidP="00BE1004">
      <w:pPr>
        <w:widowControl w:val="0"/>
        <w:autoSpaceDE w:val="0"/>
        <w:spacing w:after="120" w:line="297" w:lineRule="exact"/>
        <w:jc w:val="both"/>
        <w:rPr>
          <w:rFonts w:ascii="Times New Roman" w:hAnsi="Times New Roman"/>
          <w:b/>
        </w:rPr>
      </w:pPr>
      <w:r w:rsidRPr="00614D55">
        <w:rPr>
          <w:rFonts w:ascii="Times New Roman" w:hAnsi="Times New Roman"/>
          <w:b/>
        </w:rPr>
        <w:t>Účastník</w:t>
      </w:r>
      <w:r w:rsidR="00BE1004" w:rsidRPr="00614D55">
        <w:rPr>
          <w:rFonts w:ascii="Times New Roman" w:hAnsi="Times New Roman"/>
          <w:b/>
        </w:rPr>
        <w:t>:</w:t>
      </w:r>
    </w:p>
    <w:p w:rsidR="00BE1004" w:rsidRPr="00614D55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Times New Roman" w:hAnsi="Times New Roman"/>
          <w:b/>
        </w:rPr>
      </w:pPr>
      <w:r w:rsidRPr="00614D55">
        <w:rPr>
          <w:rFonts w:ascii="Times New Roman" w:hAnsi="Times New Roman"/>
          <w:b/>
        </w:rPr>
        <w:t>Obchodní firma/jméno</w:t>
      </w:r>
      <w:r w:rsidRPr="00614D55">
        <w:rPr>
          <w:rFonts w:ascii="Times New Roman" w:hAnsi="Times New Roman"/>
          <w:b/>
        </w:rPr>
        <w:tab/>
      </w:r>
      <w:r w:rsidRPr="00614D55">
        <w:rPr>
          <w:rFonts w:ascii="Times New Roman" w:hAnsi="Times New Roman"/>
          <w:highlight w:val="lightGray"/>
        </w:rPr>
        <w:t>………….</w:t>
      </w:r>
    </w:p>
    <w:p w:rsidR="00BE1004" w:rsidRPr="00614D55" w:rsidRDefault="00BE1004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614D55">
        <w:rPr>
          <w:rFonts w:ascii="Times New Roman" w:hAnsi="Times New Roman"/>
        </w:rPr>
        <w:t>Sídlo/místo podnikání</w:t>
      </w:r>
      <w:r w:rsidRPr="00614D55">
        <w:rPr>
          <w:rFonts w:ascii="Times New Roman" w:hAnsi="Times New Roman"/>
        </w:rPr>
        <w:tab/>
      </w:r>
      <w:r w:rsidRPr="00614D55">
        <w:rPr>
          <w:rFonts w:ascii="Times New Roman" w:hAnsi="Times New Roman"/>
        </w:rPr>
        <w:tab/>
      </w:r>
      <w:r w:rsidRPr="00614D55">
        <w:rPr>
          <w:rFonts w:ascii="Times New Roman" w:hAnsi="Times New Roman"/>
          <w:highlight w:val="lightGray"/>
        </w:rPr>
        <w:t>………….</w:t>
      </w:r>
    </w:p>
    <w:p w:rsidR="00BE1004" w:rsidRPr="00614D55" w:rsidRDefault="00BE1004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614D55">
        <w:rPr>
          <w:rFonts w:ascii="Times New Roman" w:hAnsi="Times New Roman"/>
        </w:rPr>
        <w:t>IČ</w:t>
      </w:r>
      <w:r w:rsidR="00AB6C3C" w:rsidRPr="00614D55">
        <w:rPr>
          <w:rFonts w:ascii="Times New Roman" w:hAnsi="Times New Roman"/>
        </w:rPr>
        <w:t>O</w:t>
      </w:r>
      <w:r w:rsidRPr="00614D55">
        <w:rPr>
          <w:rFonts w:ascii="Times New Roman" w:hAnsi="Times New Roman"/>
        </w:rPr>
        <w:tab/>
      </w:r>
      <w:r w:rsidRPr="00614D55">
        <w:rPr>
          <w:rFonts w:ascii="Times New Roman" w:hAnsi="Times New Roman"/>
        </w:rPr>
        <w:tab/>
      </w:r>
      <w:r w:rsidRPr="00614D55">
        <w:rPr>
          <w:rFonts w:ascii="Times New Roman" w:hAnsi="Times New Roman"/>
        </w:rPr>
        <w:tab/>
      </w:r>
      <w:r w:rsidRPr="00614D55">
        <w:rPr>
          <w:rFonts w:ascii="Times New Roman" w:hAnsi="Times New Roman"/>
        </w:rPr>
        <w:tab/>
      </w:r>
      <w:r w:rsidRPr="00614D55">
        <w:rPr>
          <w:rFonts w:ascii="Times New Roman" w:hAnsi="Times New Roman"/>
          <w:highlight w:val="lightGray"/>
        </w:rPr>
        <w:t>………….</w:t>
      </w:r>
    </w:p>
    <w:p w:rsidR="00BE1004" w:rsidRPr="00614D55" w:rsidRDefault="009B402F" w:rsidP="001D0F6F">
      <w:pPr>
        <w:widowControl w:val="0"/>
        <w:autoSpaceDE w:val="0"/>
        <w:spacing w:after="120" w:line="278" w:lineRule="exact"/>
        <w:jc w:val="both"/>
        <w:rPr>
          <w:rFonts w:ascii="Times New Roman" w:hAnsi="Times New Roman"/>
        </w:rPr>
      </w:pPr>
      <w:r w:rsidRPr="00614D55">
        <w:rPr>
          <w:rFonts w:ascii="Times New Roman" w:hAnsi="Times New Roman"/>
        </w:rPr>
        <w:t>Zastoupen</w:t>
      </w:r>
      <w:r w:rsidR="00BE1004" w:rsidRPr="00614D55">
        <w:rPr>
          <w:rFonts w:ascii="Times New Roman" w:hAnsi="Times New Roman"/>
        </w:rPr>
        <w:tab/>
      </w:r>
      <w:r w:rsidR="00BE1004" w:rsidRPr="00614D55">
        <w:rPr>
          <w:rFonts w:ascii="Times New Roman" w:hAnsi="Times New Roman"/>
        </w:rPr>
        <w:tab/>
      </w:r>
      <w:r w:rsidR="00BE1004" w:rsidRPr="00614D55">
        <w:rPr>
          <w:rFonts w:ascii="Times New Roman" w:hAnsi="Times New Roman"/>
        </w:rPr>
        <w:tab/>
      </w:r>
      <w:r w:rsidR="00BE1004" w:rsidRPr="00614D55">
        <w:rPr>
          <w:rFonts w:ascii="Times New Roman" w:hAnsi="Times New Roman"/>
          <w:highlight w:val="lightGray"/>
        </w:rPr>
        <w:t>………….</w:t>
      </w:r>
    </w:p>
    <w:p w:rsidR="007E4088" w:rsidRPr="00614D55" w:rsidRDefault="007E4088" w:rsidP="005B4BA5">
      <w:pPr>
        <w:rPr>
          <w:rFonts w:ascii="Times New Roman" w:hAnsi="Times New Roman"/>
        </w:rPr>
      </w:pPr>
    </w:p>
    <w:p w:rsidR="000A2445" w:rsidRDefault="001D0F6F" w:rsidP="00F01186">
      <w:pPr>
        <w:spacing w:after="240"/>
        <w:jc w:val="both"/>
        <w:rPr>
          <w:rFonts w:ascii="Times New Roman" w:eastAsia="Calibri" w:hAnsi="Times New Roman"/>
          <w:szCs w:val="22"/>
          <w:lang w:eastAsia="en-US"/>
        </w:rPr>
      </w:pPr>
      <w:r w:rsidRPr="00614D55">
        <w:rPr>
          <w:rFonts w:ascii="Times New Roman" w:hAnsi="Times New Roman"/>
          <w:szCs w:val="22"/>
        </w:rPr>
        <w:t xml:space="preserve">který podává nabídku na </w:t>
      </w:r>
      <w:r w:rsidR="00064912" w:rsidRPr="00614D55">
        <w:rPr>
          <w:rFonts w:ascii="Times New Roman" w:hAnsi="Times New Roman"/>
          <w:szCs w:val="22"/>
        </w:rPr>
        <w:t xml:space="preserve">podlimitní </w:t>
      </w:r>
      <w:r w:rsidR="004D7047" w:rsidRPr="00614D55">
        <w:rPr>
          <w:rFonts w:ascii="Times New Roman" w:hAnsi="Times New Roman"/>
          <w:szCs w:val="22"/>
        </w:rPr>
        <w:t>sektorovou veřejnou zakázku</w:t>
      </w:r>
      <w:r w:rsidRPr="00614D55">
        <w:rPr>
          <w:rFonts w:ascii="Times New Roman" w:hAnsi="Times New Roman"/>
          <w:szCs w:val="22"/>
        </w:rPr>
        <w:t xml:space="preserve"> s názvem </w:t>
      </w:r>
      <w:bookmarkStart w:id="0" w:name="_Toc403053768"/>
      <w:r w:rsidRPr="00614D55">
        <w:rPr>
          <w:rFonts w:ascii="Times New Roman" w:hAnsi="Times New Roman"/>
          <w:b/>
          <w:szCs w:val="22"/>
        </w:rPr>
        <w:t>„</w:t>
      </w:r>
      <w:bookmarkEnd w:id="0"/>
      <w:r w:rsidR="003B1ECE" w:rsidRPr="00614D55">
        <w:rPr>
          <w:rFonts w:ascii="Times New Roman" w:hAnsi="Times New Roman"/>
          <w:b/>
          <w:szCs w:val="22"/>
        </w:rPr>
        <w:t>Spojky ploché ocelové</w:t>
      </w:r>
      <w:r w:rsidR="00EF6F1E" w:rsidRPr="00614D55">
        <w:rPr>
          <w:rFonts w:ascii="Times New Roman" w:hAnsi="Times New Roman"/>
          <w:b/>
          <w:szCs w:val="22"/>
        </w:rPr>
        <w:t xml:space="preserve"> 2018</w:t>
      </w:r>
      <w:r w:rsidRPr="00614D55">
        <w:rPr>
          <w:rFonts w:ascii="Times New Roman" w:hAnsi="Times New Roman"/>
          <w:b/>
          <w:szCs w:val="22"/>
        </w:rPr>
        <w:t>“</w:t>
      </w:r>
      <w:r w:rsidRPr="00614D55">
        <w:rPr>
          <w:rFonts w:ascii="Times New Roman" w:hAnsi="Times New Roman"/>
          <w:szCs w:val="22"/>
        </w:rPr>
        <w:t xml:space="preserve">, č.j. </w:t>
      </w:r>
      <w:r w:rsidR="00614D55" w:rsidRPr="00614D55">
        <w:rPr>
          <w:rFonts w:ascii="Times New Roman" w:hAnsi="Times New Roman"/>
          <w:szCs w:val="22"/>
        </w:rPr>
        <w:t>38451</w:t>
      </w:r>
      <w:r w:rsidR="00614D55" w:rsidRPr="00614D55">
        <w:rPr>
          <w:rFonts w:ascii="Times New Roman" w:hAnsi="Times New Roman"/>
          <w:szCs w:val="22"/>
        </w:rPr>
        <w:t>/</w:t>
      </w:r>
      <w:r w:rsidR="00EF6F1E" w:rsidRPr="00614D55">
        <w:rPr>
          <w:rFonts w:ascii="Times New Roman" w:hAnsi="Times New Roman"/>
          <w:szCs w:val="22"/>
        </w:rPr>
        <w:t>2018</w:t>
      </w:r>
      <w:r w:rsidR="00A0086A" w:rsidRPr="00614D55">
        <w:rPr>
          <w:rFonts w:ascii="Times New Roman" w:hAnsi="Times New Roman"/>
          <w:szCs w:val="22"/>
        </w:rPr>
        <w:t>-SŽDC-GŘ-O8</w:t>
      </w:r>
      <w:r w:rsidR="00AC0DA0" w:rsidRPr="00614D55">
        <w:rPr>
          <w:rFonts w:ascii="Times New Roman" w:hAnsi="Times New Roman"/>
          <w:szCs w:val="22"/>
        </w:rPr>
        <w:t>,</w:t>
      </w:r>
      <w:r w:rsidRPr="00614D55">
        <w:rPr>
          <w:rFonts w:ascii="Times New Roman" w:hAnsi="Times New Roman"/>
          <w:szCs w:val="22"/>
        </w:rPr>
        <w:t xml:space="preserve"> tímto </w:t>
      </w:r>
      <w:r w:rsidR="007E4088" w:rsidRPr="00614D55">
        <w:rPr>
          <w:rFonts w:ascii="Times New Roman" w:hAnsi="Times New Roman"/>
          <w:szCs w:val="22"/>
        </w:rPr>
        <w:t>čestně prohlašuje</w:t>
      </w:r>
      <w:r w:rsidR="003B09D8" w:rsidRPr="00614D55">
        <w:rPr>
          <w:rFonts w:ascii="Times New Roman" w:hAnsi="Times New Roman"/>
          <w:szCs w:val="22"/>
        </w:rPr>
        <w:t>,</w:t>
      </w:r>
      <w:r w:rsidR="000A2445" w:rsidRPr="00614D55">
        <w:rPr>
          <w:rFonts w:ascii="Times New Roman" w:hAnsi="Times New Roman"/>
          <w:szCs w:val="22"/>
        </w:rPr>
        <w:t xml:space="preserve"> že</w:t>
      </w:r>
      <w:r w:rsidR="00E87D41" w:rsidRPr="00614D55">
        <w:rPr>
          <w:rFonts w:ascii="Times New Roman" w:hAnsi="Times New Roman"/>
          <w:szCs w:val="22"/>
        </w:rPr>
        <w:t xml:space="preserve"> </w:t>
      </w:r>
      <w:r w:rsidR="00E87D41" w:rsidRPr="00614D55">
        <w:rPr>
          <w:rFonts w:ascii="Times New Roman" w:eastAsia="Calibri" w:hAnsi="Times New Roman"/>
          <w:szCs w:val="22"/>
          <w:lang w:eastAsia="en-US"/>
        </w:rPr>
        <w:t>údaje a další skutečnosti uvedené</w:t>
      </w:r>
      <w:r w:rsidR="000A2445" w:rsidRPr="00614D55">
        <w:rPr>
          <w:rFonts w:ascii="Times New Roman" w:eastAsia="Calibri" w:hAnsi="Times New Roman"/>
          <w:szCs w:val="22"/>
          <w:lang w:eastAsia="en-US"/>
        </w:rPr>
        <w:t xml:space="preserve"> či jinak řádné označené</w:t>
      </w:r>
      <w:r w:rsidR="00E87D41" w:rsidRPr="00614D55">
        <w:rPr>
          <w:rFonts w:ascii="Times New Roman" w:eastAsia="Calibri" w:hAnsi="Times New Roman"/>
          <w:szCs w:val="22"/>
          <w:lang w:eastAsia="en-US"/>
        </w:rPr>
        <w:t xml:space="preserve"> v nabídce, </w:t>
      </w:r>
      <w:r w:rsidR="00555915" w:rsidRPr="00614D55">
        <w:rPr>
          <w:rFonts w:ascii="Times New Roman" w:eastAsia="Calibri" w:hAnsi="Times New Roman"/>
          <w:szCs w:val="22"/>
          <w:lang w:eastAsia="en-US"/>
        </w:rPr>
        <w:t>respektive</w:t>
      </w:r>
      <w:r w:rsidR="00E87D41" w:rsidRPr="00614D55">
        <w:rPr>
          <w:rFonts w:ascii="Times New Roman" w:eastAsia="Calibri" w:hAnsi="Times New Roman"/>
          <w:szCs w:val="22"/>
          <w:lang w:eastAsia="en-US"/>
        </w:rPr>
        <w:t xml:space="preserve"> v</w:t>
      </w:r>
      <w:r w:rsidR="00A07E3A" w:rsidRPr="00614D55">
        <w:rPr>
          <w:rFonts w:ascii="Times New Roman" w:eastAsia="Calibri" w:hAnsi="Times New Roman"/>
          <w:szCs w:val="22"/>
          <w:lang w:eastAsia="en-US"/>
        </w:rPr>
        <w:t> rámcové dohodě</w:t>
      </w:r>
      <w:r w:rsidR="003411C0" w:rsidRPr="00614D55">
        <w:rPr>
          <w:rFonts w:ascii="Times New Roman" w:eastAsia="Calibri" w:hAnsi="Times New Roman"/>
          <w:szCs w:val="22"/>
          <w:lang w:eastAsia="en-US"/>
        </w:rPr>
        <w:t xml:space="preserve"> (dále </w:t>
      </w:r>
      <w:r w:rsidR="003411C0" w:rsidRPr="000D214D">
        <w:rPr>
          <w:rFonts w:ascii="Times New Roman" w:eastAsia="Calibri" w:hAnsi="Times New Roman"/>
          <w:szCs w:val="22"/>
          <w:lang w:eastAsia="en-US"/>
        </w:rPr>
        <w:t>jen „smlouva“)</w:t>
      </w:r>
      <w:r w:rsidR="00E87D41" w:rsidRPr="000D214D">
        <w:rPr>
          <w:rFonts w:ascii="Times New Roman" w:eastAsia="Calibri" w:hAnsi="Times New Roman"/>
          <w:szCs w:val="22"/>
          <w:lang w:eastAsia="en-US"/>
        </w:rPr>
        <w:t xml:space="preserve">, </w:t>
      </w:r>
      <w:r w:rsidR="000A2445" w:rsidRPr="000D214D">
        <w:rPr>
          <w:rFonts w:ascii="Times New Roman" w:eastAsia="Calibri" w:hAnsi="Times New Roman"/>
          <w:szCs w:val="22"/>
          <w:lang w:eastAsia="en-US"/>
        </w:rPr>
        <w:t>považuje</w:t>
      </w:r>
      <w:r w:rsidR="00E87D41" w:rsidRPr="000D214D">
        <w:rPr>
          <w:rFonts w:ascii="Times New Roman" w:eastAsia="Calibri" w:hAnsi="Times New Roman"/>
          <w:szCs w:val="22"/>
          <w:lang w:eastAsia="en-US"/>
        </w:rPr>
        <w:t xml:space="preserve"> za obchodní tajemství ve smyslu ustanovení § 504 zákona č. 89/2012 Sb., občanský </w:t>
      </w:r>
      <w:r w:rsidR="00E87D41" w:rsidRPr="004374DC">
        <w:rPr>
          <w:rFonts w:ascii="Times New Roman" w:eastAsia="Calibri" w:hAnsi="Times New Roman"/>
          <w:szCs w:val="22"/>
          <w:lang w:eastAsia="en-US"/>
        </w:rPr>
        <w:t>zákoník, ve znění pozdějších předpisů (dále jen „obchodní tajemství“</w:t>
      </w:r>
      <w:r w:rsidR="005B0927">
        <w:rPr>
          <w:rFonts w:ascii="Times New Roman" w:eastAsia="Calibri" w:hAnsi="Times New Roman"/>
          <w:szCs w:val="22"/>
          <w:lang w:eastAsia="en-US"/>
        </w:rPr>
        <w:t xml:space="preserve"> a „občanský zákoník</w:t>
      </w:r>
      <w:r w:rsidR="00E87D41" w:rsidRPr="004374DC">
        <w:rPr>
          <w:rFonts w:ascii="Times New Roman" w:eastAsia="Calibri" w:hAnsi="Times New Roman"/>
          <w:szCs w:val="22"/>
          <w:lang w:eastAsia="en-US"/>
        </w:rPr>
        <w:t xml:space="preserve">), </w:t>
      </w:r>
    </w:p>
    <w:p w:rsidR="000A2445" w:rsidRDefault="000A2445" w:rsidP="000A2445">
      <w:pPr>
        <w:spacing w:after="24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Účastník tímto čestně prohlašuje, že údaje a skutečnosti uvedené </w:t>
      </w:r>
      <w:r w:rsidR="00A07E3A">
        <w:rPr>
          <w:rFonts w:ascii="Times New Roman" w:eastAsia="Calibri" w:hAnsi="Times New Roman"/>
          <w:lang w:eastAsia="en-US"/>
        </w:rPr>
        <w:t>v rámcové dohodě</w:t>
      </w:r>
      <w:r>
        <w:rPr>
          <w:rFonts w:ascii="Times New Roman" w:eastAsia="Calibri" w:hAnsi="Times New Roman"/>
          <w:lang w:eastAsia="en-US"/>
        </w:rPr>
        <w:t xml:space="preserve">, která je nedílnou součástí nabídky, označené jako obchodní tajemství, </w:t>
      </w:r>
      <w:r w:rsidRPr="004374DC">
        <w:rPr>
          <w:rFonts w:ascii="Times New Roman" w:eastAsia="Calibri" w:hAnsi="Times New Roman"/>
          <w:lang w:eastAsia="en-US"/>
        </w:rPr>
        <w:t>naplňují současně všechny definiční znaky obchodního tajemství, tak jak je vymezeno v ustanovení § 504</w:t>
      </w:r>
      <w:r>
        <w:rPr>
          <w:rFonts w:ascii="Times New Roman" w:eastAsia="Calibri" w:hAnsi="Times New Roman"/>
          <w:lang w:eastAsia="en-US"/>
        </w:rPr>
        <w:t xml:space="preserve"> občanského zákoníku</w:t>
      </w:r>
      <w:r w:rsidRPr="004374DC">
        <w:rPr>
          <w:rFonts w:ascii="Times New Roman" w:eastAsia="Calibri" w:hAnsi="Times New Roman"/>
          <w:lang w:eastAsia="en-US"/>
        </w:rPr>
        <w:t>,</w:t>
      </w:r>
      <w:r>
        <w:rPr>
          <w:rFonts w:ascii="Times New Roman" w:eastAsia="Calibri" w:hAnsi="Times New Roman"/>
          <w:lang w:eastAsia="en-US"/>
        </w:rPr>
        <w:t xml:space="preserve"> tj. obchodní tajemství tvoří </w:t>
      </w:r>
      <w:r w:rsidRPr="006771C2">
        <w:rPr>
          <w:rFonts w:ascii="Times New Roman" w:eastAsia="Calibri" w:hAnsi="Times New Roman"/>
          <w:lang w:eastAsia="en-US"/>
        </w:rPr>
        <w:t>konkurenčně významné, určitelné, ocenitelné a v příslušných obchodních kruzích běžně nedostupné skutečnosti, které so</w:t>
      </w:r>
      <w:bookmarkStart w:id="1" w:name="_GoBack"/>
      <w:bookmarkEnd w:id="1"/>
      <w:r w:rsidRPr="006771C2">
        <w:rPr>
          <w:rFonts w:ascii="Times New Roman" w:eastAsia="Calibri" w:hAnsi="Times New Roman"/>
          <w:lang w:eastAsia="en-US"/>
        </w:rPr>
        <w:t>uvisejí se závodem a jejichž vlastník zajišťuje ve svém zájmu odpovídajícím způsobem jejich utajení.</w:t>
      </w:r>
      <w:r>
        <w:rPr>
          <w:rFonts w:ascii="Times New Roman" w:eastAsia="Calibri" w:hAnsi="Times New Roman"/>
          <w:lang w:eastAsia="en-US"/>
        </w:rPr>
        <w:t xml:space="preserve"> Účastník dále čestně prohlašuje, že nese veškerou odpovědnost v případě, že </w:t>
      </w:r>
      <w:r w:rsidRPr="004374DC">
        <w:rPr>
          <w:rFonts w:ascii="Times New Roman" w:eastAsia="Calibri" w:hAnsi="Times New Roman"/>
          <w:lang w:eastAsia="en-US"/>
        </w:rPr>
        <w:t xml:space="preserve">část obsahu </w:t>
      </w:r>
      <w:r w:rsidR="00A07E3A">
        <w:rPr>
          <w:rFonts w:ascii="Times New Roman" w:eastAsia="Calibri" w:hAnsi="Times New Roman"/>
          <w:lang w:eastAsia="en-US"/>
        </w:rPr>
        <w:t>rámcové dohody</w:t>
      </w:r>
      <w:r w:rsidRPr="004374DC">
        <w:rPr>
          <w:rFonts w:ascii="Times New Roman" w:eastAsia="Calibri" w:hAnsi="Times New Roman"/>
          <w:lang w:eastAsia="en-US"/>
        </w:rPr>
        <w:t xml:space="preserve">, která </w:t>
      </w:r>
      <w:r>
        <w:rPr>
          <w:rFonts w:ascii="Times New Roman" w:eastAsia="Calibri" w:hAnsi="Times New Roman"/>
          <w:lang w:eastAsia="en-US"/>
        </w:rPr>
        <w:t xml:space="preserve">se týká obchodního tajemství účastníka a která </w:t>
      </w:r>
      <w:r w:rsidRPr="004374DC">
        <w:rPr>
          <w:rFonts w:ascii="Times New Roman" w:eastAsia="Calibri" w:hAnsi="Times New Roman"/>
          <w:lang w:eastAsia="en-US"/>
        </w:rPr>
        <w:t xml:space="preserve">v důsledku toho bude pro účely uveřejnění </w:t>
      </w:r>
      <w:r w:rsidR="00A07E3A">
        <w:rPr>
          <w:rFonts w:ascii="Times New Roman" w:eastAsia="Calibri" w:hAnsi="Times New Roman"/>
          <w:lang w:eastAsia="en-US"/>
        </w:rPr>
        <w:t>rámcové dohody</w:t>
      </w:r>
      <w:r w:rsidRPr="004374DC">
        <w:rPr>
          <w:rFonts w:ascii="Times New Roman" w:eastAsia="Calibri" w:hAnsi="Times New Roman"/>
          <w:lang w:eastAsia="en-US"/>
        </w:rPr>
        <w:t xml:space="preserve"> v registru smluv znečitelněna</w:t>
      </w:r>
      <w:r>
        <w:rPr>
          <w:rFonts w:ascii="Times New Roman" w:eastAsia="Calibri" w:hAnsi="Times New Roman"/>
          <w:lang w:eastAsia="en-US"/>
        </w:rPr>
        <w:t xml:space="preserve">, </w:t>
      </w:r>
      <w:r w:rsidRPr="004374DC">
        <w:rPr>
          <w:rFonts w:ascii="Times New Roman" w:eastAsia="Calibri" w:hAnsi="Times New Roman"/>
          <w:lang w:eastAsia="en-US"/>
        </w:rPr>
        <w:t xml:space="preserve">pokud by </w:t>
      </w:r>
      <w:r w:rsidR="00A07E3A">
        <w:rPr>
          <w:rFonts w:ascii="Times New Roman" w:eastAsia="Calibri" w:hAnsi="Times New Roman"/>
          <w:lang w:eastAsia="en-US"/>
        </w:rPr>
        <w:t>rámcová dohoda</w:t>
      </w:r>
      <w:r w:rsidRPr="004374DC">
        <w:rPr>
          <w:rFonts w:ascii="Times New Roman" w:eastAsia="Calibri" w:hAnsi="Times New Roman"/>
          <w:lang w:eastAsia="en-US"/>
        </w:rPr>
        <w:t xml:space="preserve"> v důsledku takového označení byla uveřejněna způsobem odporujícím ZRS, a to bez ohledu na to, </w:t>
      </w:r>
      <w:r>
        <w:rPr>
          <w:rFonts w:ascii="Times New Roman" w:eastAsia="Calibri" w:hAnsi="Times New Roman"/>
          <w:lang w:eastAsia="en-US"/>
        </w:rPr>
        <w:t xml:space="preserve">zda byla </w:t>
      </w:r>
      <w:r w:rsidR="00A07E3A">
        <w:rPr>
          <w:rFonts w:ascii="Times New Roman" w:eastAsia="Calibri" w:hAnsi="Times New Roman"/>
          <w:lang w:eastAsia="en-US"/>
        </w:rPr>
        <w:t>rámcová dohoda</w:t>
      </w:r>
      <w:r>
        <w:rPr>
          <w:rFonts w:ascii="Times New Roman" w:eastAsia="Calibri" w:hAnsi="Times New Roman"/>
          <w:lang w:eastAsia="en-US"/>
        </w:rPr>
        <w:t xml:space="preserve"> uveřejněna prostřednictvím registru smluv ze strany zadavatele nebo účastníka. </w:t>
      </w:r>
    </w:p>
    <w:p w:rsidR="000A2445" w:rsidRPr="004374DC" w:rsidRDefault="000A2445" w:rsidP="000A2445">
      <w:pPr>
        <w:spacing w:after="240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lang w:eastAsia="en-US"/>
        </w:rPr>
        <w:t xml:space="preserve">Účastník tímto čestně prohlašuje, že neprodleně písemně sdělí zadavateli skutečnost, </w:t>
      </w:r>
      <w:r w:rsidRPr="004374DC">
        <w:rPr>
          <w:rFonts w:ascii="Times New Roman" w:eastAsia="Calibri" w:hAnsi="Times New Roman"/>
          <w:lang w:eastAsia="en-US"/>
        </w:rPr>
        <w:t>že takto označené informace přestaly naplňovat znaky obchodního tajemství.</w:t>
      </w:r>
    </w:p>
    <w:p w:rsidR="004E32F0" w:rsidRPr="000A2445" w:rsidRDefault="000A2445" w:rsidP="000A2445">
      <w:pPr>
        <w:spacing w:after="24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Účastník tímto čestně prohlašuje, že údaje a skutečnosti uvedené v</w:t>
      </w:r>
      <w:r w:rsidR="00A07E3A">
        <w:rPr>
          <w:rFonts w:ascii="Times New Roman" w:eastAsia="Calibri" w:hAnsi="Times New Roman"/>
          <w:lang w:eastAsia="en-US"/>
        </w:rPr>
        <w:t> rámcové dohodě</w:t>
      </w:r>
      <w:r>
        <w:rPr>
          <w:rFonts w:ascii="Times New Roman" w:eastAsia="Calibri" w:hAnsi="Times New Roman"/>
          <w:lang w:eastAsia="en-US"/>
        </w:rPr>
        <w:t>, která je nedílnou součástí nabídky, jsou údaji nebo skutečnostmi</w:t>
      </w:r>
      <w:r w:rsidR="002C68C3">
        <w:rPr>
          <w:rFonts w:ascii="Times New Roman" w:eastAsia="Calibri" w:hAnsi="Times New Roman"/>
          <w:lang w:eastAsia="en-US"/>
        </w:rPr>
        <w:t xml:space="preserve"> (s výjimkou obchodního tajemství, uvedeného výše)</w:t>
      </w:r>
      <w:r>
        <w:rPr>
          <w:rFonts w:ascii="Times New Roman" w:eastAsia="Calibri" w:hAnsi="Times New Roman"/>
          <w:lang w:eastAsia="en-US"/>
        </w:rPr>
        <w:t xml:space="preserve">, které nemohou být </w:t>
      </w:r>
      <w:r w:rsidRPr="004374DC">
        <w:rPr>
          <w:rFonts w:ascii="Times New Roman" w:eastAsia="Calibri" w:hAnsi="Times New Roman"/>
          <w:szCs w:val="22"/>
          <w:lang w:eastAsia="en-US"/>
        </w:rPr>
        <w:t>v registru smluv uveřejněny na základě ustanovení § 3 odst. 1 ZRS.</w:t>
      </w:r>
    </w:p>
    <w:p w:rsidR="004E32F0" w:rsidRPr="001D0F6F" w:rsidRDefault="004E32F0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Times New Roman" w:hAnsi="Times New Roman"/>
        </w:rPr>
      </w:pPr>
      <w:r w:rsidRPr="001D0F6F">
        <w:rPr>
          <w:rFonts w:ascii="Times New Roman" w:hAnsi="Times New Roman"/>
        </w:rPr>
        <w:t>V ………………….… dne ………………………</w:t>
      </w: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1D0F6F">
        <w:rPr>
          <w:rFonts w:ascii="Times New Roman" w:hAnsi="Times New Roman"/>
        </w:rPr>
        <w:t>…………………………………………………………………….</w:t>
      </w:r>
    </w:p>
    <w:p w:rsidR="00917C0D" w:rsidRPr="001D0F6F" w:rsidRDefault="004E32F0" w:rsidP="00BE1004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1D0F6F">
        <w:rPr>
          <w:rFonts w:ascii="Times New Roman" w:hAnsi="Times New Roman"/>
        </w:rPr>
        <w:t>Jméno a podpis osoby</w:t>
      </w:r>
      <w:r w:rsidR="00BC2FB3">
        <w:rPr>
          <w:rFonts w:ascii="Times New Roman" w:hAnsi="Times New Roman"/>
        </w:rPr>
        <w:t xml:space="preserve"> oprávněné jednat jménem či za účastníka</w:t>
      </w:r>
    </w:p>
    <w:sectPr w:rsidR="00917C0D" w:rsidRPr="001D0F6F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76C" w:rsidRDefault="0069276C">
      <w:r>
        <w:separator/>
      </w:r>
    </w:p>
  </w:endnote>
  <w:endnote w:type="continuationSeparator" w:id="0">
    <w:p w:rsidR="0069276C" w:rsidRDefault="00692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E92A17" w:rsidRPr="00A44551" w:rsidRDefault="00E92A17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A0086A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9"/>
      <w:gridCol w:w="4110"/>
    </w:tblGrid>
    <w:tr w:rsidR="002F3737" w:rsidRPr="000A2EE6" w:rsidTr="00E7211F">
      <w:trPr>
        <w:trHeight w:val="267"/>
      </w:trPr>
      <w:tc>
        <w:tcPr>
          <w:tcW w:w="5529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Správa železniční dopravní cesty, státní organizace</w:t>
          </w:r>
        </w:p>
      </w:tc>
      <w:tc>
        <w:tcPr>
          <w:tcW w:w="4110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autoSpaceDE w:val="0"/>
            <w:autoSpaceDN w:val="0"/>
            <w:ind w:right="-284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Sídlo: Dlážděná 1003/7, Praha 1  110 00</w:t>
          </w:r>
        </w:p>
      </w:tc>
    </w:tr>
    <w:tr w:rsidR="002F3737" w:rsidRPr="000A2EE6" w:rsidTr="00E7211F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zapsaná v obchodním rejstříku u Městského soudu v Praze, oddíl A, vložka 48384</w:t>
          </w: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center" w:pos="1842"/>
              <w:tab w:val="right" w:pos="3543"/>
            </w:tabs>
            <w:autoSpaceDE w:val="0"/>
            <w:autoSpaceDN w:val="0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IČO: 709 94 234</w:t>
          </w:r>
          <w:r w:rsidRPr="000A2EE6">
            <w:rPr>
              <w:rFonts w:cs="Arial"/>
              <w:color w:val="006BAF"/>
              <w:sz w:val="14"/>
              <w:szCs w:val="14"/>
            </w:rPr>
            <w:tab/>
          </w:r>
          <w:r w:rsidRPr="000A2EE6">
            <w:rPr>
              <w:rFonts w:cs="Arial"/>
              <w:bCs/>
              <w:color w:val="006BAF"/>
              <w:sz w:val="14"/>
              <w:szCs w:val="14"/>
            </w:rPr>
            <w:t>DIČ: CZ 709 94 234</w:t>
          </w:r>
          <w:r w:rsidRPr="000A2EE6">
            <w:rPr>
              <w:rFonts w:cs="Arial"/>
              <w:bCs/>
              <w:color w:val="006BAF"/>
              <w:sz w:val="14"/>
              <w:szCs w:val="14"/>
            </w:rPr>
            <w:tab/>
          </w:r>
        </w:p>
      </w:tc>
    </w:tr>
    <w:tr w:rsidR="002F3737" w:rsidRPr="000A2EE6" w:rsidTr="00E7211F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614D55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cs="Arial"/>
              <w:color w:val="006BAF"/>
              <w:sz w:val="14"/>
              <w:szCs w:val="14"/>
            </w:rPr>
          </w:pPr>
          <w:hyperlink r:id="rId1" w:history="1">
            <w:r w:rsidR="002F3737" w:rsidRPr="000A2EE6">
              <w:rPr>
                <w:rFonts w:cs="Arial"/>
                <w:color w:val="006BAF"/>
                <w:sz w:val="14"/>
                <w:szCs w:val="14"/>
              </w:rPr>
              <w:t>www.szdc.cz</w:t>
            </w:r>
          </w:hyperlink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right" w:pos="4110"/>
            </w:tabs>
            <w:autoSpaceDE w:val="0"/>
            <w:autoSpaceDN w:val="0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ab/>
          </w:r>
          <w:r w:rsidRPr="000A2EE6">
            <w:rPr>
              <w:rFonts w:cs="Arial"/>
              <w:color w:val="006BAF"/>
              <w:sz w:val="16"/>
              <w:szCs w:val="16"/>
            </w:rPr>
            <w:fldChar w:fldCharType="begin"/>
          </w:r>
          <w:r w:rsidRPr="000A2EE6">
            <w:rPr>
              <w:rFonts w:cs="Arial"/>
              <w:color w:val="006BAF"/>
              <w:sz w:val="16"/>
              <w:szCs w:val="16"/>
            </w:rPr>
            <w:instrText xml:space="preserve"> PAGE   \* MERGEFORMAT </w:instrText>
          </w:r>
          <w:r w:rsidRPr="000A2EE6">
            <w:rPr>
              <w:rFonts w:cs="Arial"/>
              <w:color w:val="006BAF"/>
              <w:sz w:val="16"/>
              <w:szCs w:val="16"/>
            </w:rPr>
            <w:fldChar w:fldCharType="separate"/>
          </w:r>
          <w:r w:rsidR="00614D55">
            <w:rPr>
              <w:rFonts w:cs="Arial"/>
              <w:noProof/>
              <w:color w:val="006BAF"/>
              <w:sz w:val="16"/>
              <w:szCs w:val="16"/>
            </w:rPr>
            <w:t>1</w:t>
          </w:r>
          <w:r w:rsidRPr="000A2EE6">
            <w:rPr>
              <w:rFonts w:cs="Arial"/>
              <w:color w:val="006BAF"/>
              <w:sz w:val="16"/>
              <w:szCs w:val="16"/>
            </w:rPr>
            <w:fldChar w:fldCharType="end"/>
          </w:r>
          <w:r w:rsidR="00FC6A85">
            <w:rPr>
              <w:rFonts w:cs="Arial"/>
              <w:color w:val="006BAF"/>
              <w:sz w:val="16"/>
              <w:szCs w:val="16"/>
            </w:rPr>
            <w:t>/1</w:t>
          </w:r>
        </w:p>
      </w:tc>
    </w:tr>
  </w:tbl>
  <w:p w:rsidR="005957BC" w:rsidRPr="00C005A2" w:rsidRDefault="005957BC" w:rsidP="005957BC">
    <w:pPr>
      <w:pStyle w:val="Zpat"/>
      <w:jc w:val="center"/>
      <w:rPr>
        <w:rStyle w:val="slostrnky"/>
        <w:rFonts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76C" w:rsidRDefault="0069276C">
      <w:r>
        <w:separator/>
      </w:r>
    </w:p>
  </w:footnote>
  <w:footnote w:type="continuationSeparator" w:id="0">
    <w:p w:rsidR="0069276C" w:rsidRDefault="006927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8DE" w:rsidRPr="00D640BA" w:rsidRDefault="00BD6A2B" w:rsidP="00A558DE">
    <w:pPr>
      <w:pStyle w:val="Zhlav"/>
      <w:tabs>
        <w:tab w:val="clear" w:pos="4536"/>
      </w:tabs>
      <w:spacing w:after="80"/>
      <w:ind w:left="2410"/>
      <w:rPr>
        <w:rFonts w:cs="Arial"/>
        <w:b/>
        <w:color w:val="006BAF"/>
        <w:szCs w:val="22"/>
      </w:rPr>
    </w:pPr>
    <w:bookmarkStart w:id="2" w:name="OLE_LINK1"/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1905</wp:posOffset>
          </wp:positionV>
          <wp:extent cx="1344295" cy="720090"/>
          <wp:effectExtent l="0" t="0" r="0" b="0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29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2540</wp:posOffset>
          </wp:positionV>
          <wp:extent cx="1343025" cy="723900"/>
          <wp:effectExtent l="0" t="0" r="0" b="0"/>
          <wp:wrapNone/>
          <wp:docPr id="12" name="obrázek 12" descr="szcd_barva_cmyk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2" descr="szcd_barva_cmyk_po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58DE" w:rsidRPr="00D640BA">
      <w:rPr>
        <w:rFonts w:cs="Arial"/>
        <w:b/>
        <w:color w:val="006BAF"/>
        <w:szCs w:val="22"/>
      </w:rPr>
      <w:t>Správa železniční dopravní cesty, státní organizace</w:t>
    </w:r>
  </w:p>
  <w:p w:rsidR="00FC6A85" w:rsidRPr="00FC6A85" w:rsidRDefault="00FC6A85" w:rsidP="00FC6A85">
    <w:pPr>
      <w:pStyle w:val="Zhlav"/>
      <w:spacing w:after="80"/>
      <w:ind w:left="2410"/>
      <w:rPr>
        <w:rFonts w:cs="Arial"/>
        <w:color w:val="006BAF"/>
        <w:sz w:val="16"/>
        <w:szCs w:val="16"/>
      </w:rPr>
    </w:pPr>
    <w:r w:rsidRPr="00FC6A85">
      <w:rPr>
        <w:rFonts w:cs="Arial"/>
        <w:color w:val="006BAF"/>
        <w:sz w:val="16"/>
        <w:szCs w:val="16"/>
      </w:rPr>
      <w:t>Generální ředitelství</w:t>
    </w:r>
  </w:p>
  <w:p w:rsidR="00FC6A85" w:rsidRPr="00FC6A85" w:rsidRDefault="00FC6A85" w:rsidP="00FC6A85">
    <w:pPr>
      <w:pStyle w:val="Zhlav"/>
      <w:spacing w:after="80"/>
      <w:ind w:left="2410"/>
      <w:rPr>
        <w:rFonts w:cs="Arial"/>
        <w:color w:val="006BAF"/>
        <w:sz w:val="16"/>
        <w:szCs w:val="16"/>
      </w:rPr>
    </w:pPr>
    <w:r w:rsidRPr="00FC6A85">
      <w:rPr>
        <w:rFonts w:cs="Arial"/>
        <w:color w:val="006BAF"/>
        <w:sz w:val="16"/>
        <w:szCs w:val="16"/>
      </w:rPr>
      <w:t>Dlážděná 1003/7</w:t>
    </w:r>
  </w:p>
  <w:p w:rsidR="002F3737" w:rsidRPr="005C3736" w:rsidRDefault="00FC6A85" w:rsidP="00FC6A85">
    <w:pPr>
      <w:pStyle w:val="Zhlav"/>
      <w:tabs>
        <w:tab w:val="clear" w:pos="4536"/>
      </w:tabs>
      <w:spacing w:after="400"/>
      <w:ind w:left="2410"/>
      <w:rPr>
        <w:szCs w:val="22"/>
      </w:rPr>
    </w:pPr>
    <w:r w:rsidRPr="00FC6A85">
      <w:rPr>
        <w:rFonts w:cs="Arial"/>
        <w:color w:val="006BAF"/>
        <w:sz w:val="16"/>
        <w:szCs w:val="16"/>
      </w:rPr>
      <w:t>110 00  PRAHA 1</w:t>
    </w:r>
    <w:r w:rsidR="00BD6A2B">
      <w:rPr>
        <w:rFonts w:cs="Arial"/>
        <w:noProof/>
        <w:color w:val="006BAF"/>
        <w:sz w:val="16"/>
        <w:szCs w:val="16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-3175</wp:posOffset>
              </wp:positionH>
              <wp:positionV relativeFrom="paragraph">
                <wp:posOffset>176530</wp:posOffset>
              </wp:positionV>
              <wp:extent cx="6112510" cy="0"/>
              <wp:effectExtent l="6350" t="5080" r="5715" b="13970"/>
              <wp:wrapNone/>
              <wp:docPr id="1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251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6BA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" o:spid="_x0000_s1026" type="#_x0000_t32" style="position:absolute;margin-left:-.25pt;margin-top:13.9pt;width:481.3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" strokecolor="#006ba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3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5F9B"/>
    <w:rsid w:val="00021C63"/>
    <w:rsid w:val="00026920"/>
    <w:rsid w:val="0002764D"/>
    <w:rsid w:val="00027C33"/>
    <w:rsid w:val="00046DCD"/>
    <w:rsid w:val="00064912"/>
    <w:rsid w:val="000A2445"/>
    <w:rsid w:val="000A2EE6"/>
    <w:rsid w:val="000D214D"/>
    <w:rsid w:val="000E1CC0"/>
    <w:rsid w:val="000E2CCA"/>
    <w:rsid w:val="000E4C87"/>
    <w:rsid w:val="00110A95"/>
    <w:rsid w:val="00123E8C"/>
    <w:rsid w:val="0014383F"/>
    <w:rsid w:val="00184203"/>
    <w:rsid w:val="00195910"/>
    <w:rsid w:val="001D0F6F"/>
    <w:rsid w:val="001D4541"/>
    <w:rsid w:val="00206F39"/>
    <w:rsid w:val="00245048"/>
    <w:rsid w:val="00245230"/>
    <w:rsid w:val="00262D0B"/>
    <w:rsid w:val="0027354A"/>
    <w:rsid w:val="00277793"/>
    <w:rsid w:val="002801A1"/>
    <w:rsid w:val="00295687"/>
    <w:rsid w:val="00296B60"/>
    <w:rsid w:val="002A7073"/>
    <w:rsid w:val="002C68C3"/>
    <w:rsid w:val="002E284A"/>
    <w:rsid w:val="002F3737"/>
    <w:rsid w:val="00317CF2"/>
    <w:rsid w:val="003411C0"/>
    <w:rsid w:val="00352F97"/>
    <w:rsid w:val="003A7F39"/>
    <w:rsid w:val="003B09D8"/>
    <w:rsid w:val="003B1ECE"/>
    <w:rsid w:val="00401691"/>
    <w:rsid w:val="00432D39"/>
    <w:rsid w:val="004374DC"/>
    <w:rsid w:val="0043756B"/>
    <w:rsid w:val="004618DB"/>
    <w:rsid w:val="0047006B"/>
    <w:rsid w:val="00476276"/>
    <w:rsid w:val="00481FD9"/>
    <w:rsid w:val="004962FC"/>
    <w:rsid w:val="00497CF1"/>
    <w:rsid w:val="004C4B7A"/>
    <w:rsid w:val="004D7047"/>
    <w:rsid w:val="004D70E5"/>
    <w:rsid w:val="004E32F0"/>
    <w:rsid w:val="00501D80"/>
    <w:rsid w:val="00503629"/>
    <w:rsid w:val="005074D5"/>
    <w:rsid w:val="00507D73"/>
    <w:rsid w:val="0052391F"/>
    <w:rsid w:val="0052754B"/>
    <w:rsid w:val="00540E39"/>
    <w:rsid w:val="00555915"/>
    <w:rsid w:val="0057585E"/>
    <w:rsid w:val="00592FD3"/>
    <w:rsid w:val="005957BC"/>
    <w:rsid w:val="005B0927"/>
    <w:rsid w:val="005B1740"/>
    <w:rsid w:val="005B4BA5"/>
    <w:rsid w:val="00605E5C"/>
    <w:rsid w:val="0061111B"/>
    <w:rsid w:val="00614D55"/>
    <w:rsid w:val="00651A5C"/>
    <w:rsid w:val="0065482C"/>
    <w:rsid w:val="00671BDD"/>
    <w:rsid w:val="006771C2"/>
    <w:rsid w:val="0069276C"/>
    <w:rsid w:val="006A2376"/>
    <w:rsid w:val="006A6E4F"/>
    <w:rsid w:val="007042D7"/>
    <w:rsid w:val="00771970"/>
    <w:rsid w:val="00791FB1"/>
    <w:rsid w:val="007A4E14"/>
    <w:rsid w:val="007B55B1"/>
    <w:rsid w:val="007E4088"/>
    <w:rsid w:val="00822E9C"/>
    <w:rsid w:val="008315BA"/>
    <w:rsid w:val="008333D3"/>
    <w:rsid w:val="008A044A"/>
    <w:rsid w:val="008C248D"/>
    <w:rsid w:val="008D0741"/>
    <w:rsid w:val="00917C0D"/>
    <w:rsid w:val="00960A8A"/>
    <w:rsid w:val="00973872"/>
    <w:rsid w:val="00991BD3"/>
    <w:rsid w:val="009B402F"/>
    <w:rsid w:val="009B7AC0"/>
    <w:rsid w:val="009C2335"/>
    <w:rsid w:val="009C25D7"/>
    <w:rsid w:val="009F321F"/>
    <w:rsid w:val="00A0086A"/>
    <w:rsid w:val="00A07E3A"/>
    <w:rsid w:val="00A17DCD"/>
    <w:rsid w:val="00A217AF"/>
    <w:rsid w:val="00A26852"/>
    <w:rsid w:val="00A26AB5"/>
    <w:rsid w:val="00A52FEC"/>
    <w:rsid w:val="00A55423"/>
    <w:rsid w:val="00A558DE"/>
    <w:rsid w:val="00A90ED5"/>
    <w:rsid w:val="00A93837"/>
    <w:rsid w:val="00AB6C3C"/>
    <w:rsid w:val="00AC0DA0"/>
    <w:rsid w:val="00AC67F0"/>
    <w:rsid w:val="00AD0090"/>
    <w:rsid w:val="00AF2707"/>
    <w:rsid w:val="00AF40B4"/>
    <w:rsid w:val="00AF75E2"/>
    <w:rsid w:val="00B02F1F"/>
    <w:rsid w:val="00B11C4F"/>
    <w:rsid w:val="00B44579"/>
    <w:rsid w:val="00B47F7D"/>
    <w:rsid w:val="00B564BD"/>
    <w:rsid w:val="00B6462C"/>
    <w:rsid w:val="00B87A19"/>
    <w:rsid w:val="00BB7706"/>
    <w:rsid w:val="00BC2FB3"/>
    <w:rsid w:val="00BC7710"/>
    <w:rsid w:val="00BD27F8"/>
    <w:rsid w:val="00BD6A2B"/>
    <w:rsid w:val="00BE1004"/>
    <w:rsid w:val="00BF5507"/>
    <w:rsid w:val="00C07425"/>
    <w:rsid w:val="00C31013"/>
    <w:rsid w:val="00CA0C22"/>
    <w:rsid w:val="00CA2A32"/>
    <w:rsid w:val="00CD615E"/>
    <w:rsid w:val="00CF4B3F"/>
    <w:rsid w:val="00D0403C"/>
    <w:rsid w:val="00D04582"/>
    <w:rsid w:val="00D12124"/>
    <w:rsid w:val="00D23AE7"/>
    <w:rsid w:val="00D607ED"/>
    <w:rsid w:val="00D75B03"/>
    <w:rsid w:val="00D817C7"/>
    <w:rsid w:val="00D9176F"/>
    <w:rsid w:val="00D9470F"/>
    <w:rsid w:val="00DC7EB9"/>
    <w:rsid w:val="00E12A77"/>
    <w:rsid w:val="00E55FE0"/>
    <w:rsid w:val="00E7211F"/>
    <w:rsid w:val="00E876D3"/>
    <w:rsid w:val="00E87D41"/>
    <w:rsid w:val="00E92A17"/>
    <w:rsid w:val="00ED307F"/>
    <w:rsid w:val="00ED34C1"/>
    <w:rsid w:val="00ED6E7A"/>
    <w:rsid w:val="00EF6F1E"/>
    <w:rsid w:val="00F01186"/>
    <w:rsid w:val="00F10707"/>
    <w:rsid w:val="00F17FB5"/>
    <w:rsid w:val="00F20DA3"/>
    <w:rsid w:val="00F21ED6"/>
    <w:rsid w:val="00F2397E"/>
    <w:rsid w:val="00F4576A"/>
    <w:rsid w:val="00F75CE9"/>
    <w:rsid w:val="00F75EBC"/>
    <w:rsid w:val="00F80FC1"/>
    <w:rsid w:val="00FC6A85"/>
    <w:rsid w:val="00FD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link w:val="TextpoznpodarouChar"/>
    <w:uiPriority w:val="99"/>
    <w:qFormat/>
    <w:rsid w:val="008A044A"/>
    <w:rPr>
      <w:sz w:val="20"/>
      <w:szCs w:val="20"/>
    </w:rPr>
  </w:style>
  <w:style w:type="character" w:styleId="Znakapoznpodarou">
    <w:name w:val="footnote reference"/>
    <w:uiPriority w:val="99"/>
    <w:qFormat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TextpoznpodarouChar">
    <w:name w:val="Text pozn. pod čarou Char"/>
    <w:link w:val="Textpoznpodarou"/>
    <w:uiPriority w:val="99"/>
    <w:qFormat/>
    <w:rsid w:val="00E87D41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link w:val="TextpoznpodarouChar"/>
    <w:uiPriority w:val="99"/>
    <w:qFormat/>
    <w:rsid w:val="008A044A"/>
    <w:rPr>
      <w:sz w:val="20"/>
      <w:szCs w:val="20"/>
    </w:rPr>
  </w:style>
  <w:style w:type="character" w:styleId="Znakapoznpodarou">
    <w:name w:val="footnote reference"/>
    <w:uiPriority w:val="99"/>
    <w:qFormat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TextpoznpodarouChar">
    <w:name w:val="Text pozn. pod čarou Char"/>
    <w:link w:val="Textpoznpodarou"/>
    <w:uiPriority w:val="99"/>
    <w:qFormat/>
    <w:rsid w:val="00E87D41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dc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FAB4CE-4727-4A4C-8D9A-5440E9890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2424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Grabmüllerová Petra, Ing.;420;225131007</dc:creator>
  <cp:lastModifiedBy>Štefanová Simona, Ing.</cp:lastModifiedBy>
  <cp:revision>3</cp:revision>
  <cp:lastPrinted>2016-08-01T08:54:00Z</cp:lastPrinted>
  <dcterms:created xsi:type="dcterms:W3CDTF">2018-07-17T11:28:00Z</dcterms:created>
  <dcterms:modified xsi:type="dcterms:W3CDTF">2018-07-17T13:45:00Z</dcterms:modified>
</cp:coreProperties>
</file>