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A23F7ED" w:rsidR="001F39B2" w:rsidRPr="00E746F8" w:rsidRDefault="00022D53" w:rsidP="00CA513A">
      <w:pPr>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A513A">
        <w:rPr>
          <w:rFonts w:ascii="Verdana" w:hAnsi="Verdana" w:cstheme="minorHAnsi"/>
          <w:b/>
          <w:sz w:val="28"/>
          <w:szCs w:val="28"/>
          <w:u w:val="single"/>
        </w:rPr>
        <w:t>:</w:t>
      </w:r>
      <w:r w:rsidR="00102827" w:rsidRPr="00CA513A">
        <w:rPr>
          <w:rFonts w:ascii="Verdana" w:hAnsi="Verdana" w:cstheme="minorHAnsi"/>
          <w:b/>
          <w:sz w:val="28"/>
          <w:szCs w:val="28"/>
        </w:rPr>
        <w:t xml:space="preserve"> </w:t>
      </w:r>
      <w:r w:rsidR="001F39B2" w:rsidRPr="00CA513A">
        <w:rPr>
          <w:rFonts w:ascii="Verdana" w:hAnsi="Verdana" w:cstheme="minorHAnsi"/>
          <w:b/>
          <w:sz w:val="28"/>
          <w:szCs w:val="28"/>
        </w:rPr>
        <w:t xml:space="preserve"> „</w:t>
      </w:r>
      <w:r w:rsidR="00CA513A" w:rsidRPr="00CA513A">
        <w:rPr>
          <w:rFonts w:ascii="Verdana" w:hAnsi="Verdana"/>
          <w:b/>
          <w:sz w:val="28"/>
          <w:szCs w:val="28"/>
        </w:rPr>
        <w:t>Opravy a údržba strojů a přístrojů - Servis klimatizací</w:t>
      </w:r>
      <w:r w:rsidR="001F39B2" w:rsidRPr="00CA513A">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04CD10F"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CA513A" w:rsidRPr="00624035">
        <w:rPr>
          <w:rFonts w:ascii="Verdana" w:hAnsi="Verdana" w:cstheme="minorHAnsi"/>
          <w:sz w:val="18"/>
          <w:szCs w:val="18"/>
        </w:rPr>
        <w:t>Ing. Liborem Tkáčem,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AE64449" w14:textId="77777777" w:rsidR="00CA513A" w:rsidRPr="00012B5F" w:rsidRDefault="00CA513A" w:rsidP="00CA513A">
      <w:pPr>
        <w:pStyle w:val="Textbezodsazen"/>
        <w:spacing w:before="60" w:after="60"/>
        <w:rPr>
          <w:rFonts w:ascii="Verdana" w:eastAsia="Calibri" w:hAnsi="Verdana" w:cstheme="minorHAnsi"/>
          <w:b/>
        </w:rPr>
      </w:pPr>
      <w:r w:rsidRPr="00012B5F">
        <w:rPr>
          <w:rFonts w:ascii="Verdana" w:eastAsia="Calibri" w:hAnsi="Verdana" w:cstheme="minorHAnsi"/>
          <w:b/>
        </w:rPr>
        <w:t>Správa železnic, státní organizace, Oblastní ředitelství Brno, Kounicova 26, 611 43 Brno</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21B7626" w14:textId="77777777" w:rsidR="00CA513A" w:rsidRDefault="00532833" w:rsidP="00CA513A">
      <w:pPr>
        <w:pStyle w:val="Textbezodsazen"/>
        <w:spacing w:before="60" w:after="60" w:line="240" w:lineRule="auto"/>
        <w:rPr>
          <w:rStyle w:val="Hypertextovodkaz"/>
          <w:rFonts w:ascii="Verdana" w:hAnsi="Verdana" w:cstheme="minorHAnsi"/>
        </w:rPr>
      </w:pPr>
      <w:hyperlink r:id="rId11" w:history="1">
        <w:r w:rsidR="00CA513A" w:rsidRPr="005F58CA">
          <w:rPr>
            <w:rStyle w:val="Hypertextovodkaz"/>
            <w:rFonts w:ascii="Verdana" w:hAnsi="Verdana" w:cstheme="minorHAnsi"/>
          </w:rPr>
          <w:t xml:space="preserve">epodatelnaorbno@spravazeleznic.cz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5EFADFD" w:rsidR="003706CB" w:rsidRPr="002507FA" w:rsidRDefault="00F832D7" w:rsidP="00FA35FF">
      <w:pPr>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CA513A">
        <w:rPr>
          <w:rFonts w:ascii="Verdana" w:hAnsi="Verdana" w:cstheme="minorHAnsi"/>
          <w:sz w:val="18"/>
          <w:szCs w:val="18"/>
        </w:rPr>
        <w:t xml:space="preserve">odpovídající  </w:t>
      </w:r>
      <w:r w:rsidR="00C31031" w:rsidRPr="00CA513A">
        <w:rPr>
          <w:rFonts w:ascii="Verdana" w:hAnsi="Verdana" w:cstheme="minorHAnsi"/>
          <w:sz w:val="18"/>
          <w:szCs w:val="18"/>
        </w:rPr>
        <w:t xml:space="preserve">podlimitní </w:t>
      </w:r>
      <w:r w:rsidRPr="00CA513A">
        <w:rPr>
          <w:rFonts w:ascii="Verdana" w:hAnsi="Verdana" w:cstheme="minorHAnsi"/>
          <w:sz w:val="18"/>
          <w:szCs w:val="18"/>
        </w:rPr>
        <w:t>sektorové veřejné zakáz</w:t>
      </w:r>
      <w:r w:rsidR="00161E4D" w:rsidRPr="00CA513A">
        <w:rPr>
          <w:rFonts w:ascii="Verdana" w:hAnsi="Verdana" w:cstheme="minorHAnsi"/>
          <w:sz w:val="18"/>
          <w:szCs w:val="18"/>
        </w:rPr>
        <w:t>ce</w:t>
      </w:r>
      <w:r w:rsidR="00CA513A" w:rsidRPr="00CA513A">
        <w:rPr>
          <w:rFonts w:ascii="Verdana" w:hAnsi="Verdana" w:cstheme="minorHAnsi"/>
          <w:sz w:val="18"/>
          <w:szCs w:val="18"/>
        </w:rPr>
        <w:t xml:space="preserve"> na služby</w:t>
      </w:r>
      <w:r w:rsidR="00AD6BF1">
        <w:rPr>
          <w:rFonts w:ascii="Verdana" w:hAnsi="Verdana" w:cstheme="minorHAnsi"/>
          <w:sz w:val="18"/>
          <w:szCs w:val="18"/>
        </w:rPr>
        <w:t>,</w:t>
      </w:r>
      <w:r w:rsidRPr="002507FA">
        <w:rPr>
          <w:rFonts w:ascii="Verdana" w:hAnsi="Verdana" w:cstheme="minorHAnsi"/>
          <w:sz w:val="18"/>
          <w:szCs w:val="18"/>
        </w:rPr>
        <w:t xml:space="preserve"> s názvem </w:t>
      </w:r>
      <w:r w:rsidR="00CA513A">
        <w:rPr>
          <w:rFonts w:ascii="Verdana" w:hAnsi="Verdana" w:cstheme="minorHAnsi"/>
          <w:sz w:val="18"/>
          <w:szCs w:val="18"/>
        </w:rPr>
        <w:t>„</w:t>
      </w:r>
      <w:r w:rsidR="00CA513A" w:rsidRPr="00CA513A">
        <w:rPr>
          <w:rFonts w:ascii="Verdana" w:hAnsi="Verdana"/>
          <w:b/>
          <w:sz w:val="18"/>
          <w:szCs w:val="18"/>
        </w:rPr>
        <w:t>Opravy a údržba strojů a přístrojů - Servis klimatizací</w:t>
      </w:r>
      <w:r w:rsidR="00CA513A">
        <w:rPr>
          <w:rFonts w:ascii="Verdana" w:hAnsi="Verdana"/>
          <w:b/>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FA35FF" w:rsidRPr="00FA35FF">
        <w:rPr>
          <w:rFonts w:ascii="Verdana" w:hAnsi="Verdana" w:cstheme="minorHAnsi"/>
          <w:sz w:val="18"/>
          <w:szCs w:val="18"/>
        </w:rPr>
        <w:t>……..</w:t>
      </w:r>
      <w:r w:rsidR="00FA35FF" w:rsidRPr="00FA35FF">
        <w:rPr>
          <w:rFonts w:ascii="Verdana" w:hAnsi="Verdana" w:cs="Arial"/>
          <w:color w:val="4F4F4F"/>
          <w:sz w:val="18"/>
          <w:szCs w:val="18"/>
          <w:shd w:val="clear" w:color="auto" w:fill="FFFFFF"/>
        </w:rPr>
        <w:t>/2021-SŽ-OŘ BNO-NPI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6F81B043"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FA35FF">
        <w:rPr>
          <w:rFonts w:ascii="Verdana" w:hAnsi="Verdana" w:cstheme="minorHAnsi"/>
          <w:sz w:val="18"/>
          <w:szCs w:val="18"/>
        </w:rPr>
        <w:t>  položkovém soupisu prací a služeb</w:t>
      </w:r>
      <w:r w:rsidR="00102827" w:rsidRPr="002507FA">
        <w:rPr>
          <w:rFonts w:ascii="Verdana" w:hAnsi="Verdana" w:cstheme="minorHAnsi"/>
          <w:sz w:val="18"/>
          <w:szCs w:val="18"/>
        </w:rPr>
        <w:t>, kter</w:t>
      </w:r>
      <w:r w:rsidR="00FA35FF">
        <w:rPr>
          <w:rFonts w:ascii="Verdana" w:hAnsi="Verdana" w:cstheme="minorHAnsi"/>
          <w:sz w:val="18"/>
          <w:szCs w:val="18"/>
        </w:rPr>
        <w:t>ý</w:t>
      </w:r>
      <w:r w:rsidR="00102827" w:rsidRPr="002507FA">
        <w:rPr>
          <w:rFonts w:ascii="Verdana" w:hAnsi="Verdana" w:cstheme="minorHAnsi"/>
          <w:sz w:val="18"/>
          <w:szCs w:val="18"/>
        </w:rPr>
        <w:t xml:space="preserve"> je přílohou </w:t>
      </w:r>
      <w:r w:rsidR="00102827" w:rsidRPr="000053A0">
        <w:rPr>
          <w:rFonts w:ascii="Verdana" w:hAnsi="Verdana" w:cstheme="minorHAnsi"/>
          <w:sz w:val="18"/>
          <w:szCs w:val="18"/>
        </w:rPr>
        <w:t>č</w:t>
      </w:r>
      <w:r w:rsidR="00870DF7" w:rsidRPr="000053A0">
        <w:rPr>
          <w:rFonts w:ascii="Verdana" w:hAnsi="Verdana" w:cstheme="minorHAnsi"/>
          <w:sz w:val="18"/>
          <w:szCs w:val="18"/>
        </w:rPr>
        <w:t xml:space="preserve">. </w:t>
      </w:r>
      <w:r w:rsidR="000053A0" w:rsidRPr="000053A0">
        <w:rPr>
          <w:rFonts w:ascii="Verdana" w:hAnsi="Verdana" w:cstheme="minorHAnsi"/>
          <w:sz w:val="18"/>
          <w:szCs w:val="18"/>
        </w:rPr>
        <w:t>4</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EF3B551"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530070" w:rsidRPr="005C57B2">
        <w:rPr>
          <w:rFonts w:ascii="Verdana" w:hAnsi="Verdana"/>
          <w:color w:val="0070C0"/>
          <w:sz w:val="18"/>
          <w:szCs w:val="18"/>
          <w:u w:val="single"/>
        </w:rPr>
        <w:t>Jambor@spravazeleznic.cz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653B4B68" w:rsidR="0038779C" w:rsidRPr="00A505A8"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425163">
        <w:rPr>
          <w:rFonts w:ascii="Verdana" w:hAnsi="Verdana" w:cstheme="minorHAnsi"/>
          <w:sz w:val="18"/>
          <w:szCs w:val="18"/>
        </w:rPr>
        <w:t>cenu za plnění dílčí smlouvy vypočtenou dle jednotkových cen</w:t>
      </w:r>
      <w:r w:rsidR="00A505A8">
        <w:rPr>
          <w:rFonts w:ascii="Verdana" w:hAnsi="Verdana" w:cstheme="minorHAnsi"/>
          <w:sz w:val="18"/>
          <w:szCs w:val="18"/>
        </w:rPr>
        <w:t xml:space="preserve"> (</w:t>
      </w:r>
      <w:r w:rsidR="00A505A8" w:rsidRPr="009F35E3">
        <w:rPr>
          <w:rFonts w:ascii="Verdana" w:hAnsi="Verdana" w:cstheme="minorHAnsi"/>
          <w:sz w:val="18"/>
          <w:szCs w:val="18"/>
        </w:rPr>
        <w:t xml:space="preserve">dle aktuálního Sborníku UOŽI vydaného SFDI nebo na základě aktuální verze Cenové soustavy ÚRS, vydané ÚRS CZ a.s. vynásobených jednotným </w:t>
      </w:r>
      <w:r w:rsidR="00A505A8" w:rsidRPr="009F35E3">
        <w:rPr>
          <w:rFonts w:ascii="Verdana" w:hAnsi="Verdana" w:cstheme="minorHAnsi"/>
          <w:b/>
          <w:sz w:val="18"/>
          <w:szCs w:val="18"/>
        </w:rPr>
        <w:t>koeficientem</w:t>
      </w:r>
      <w:r w:rsidR="00A505A8">
        <w:rPr>
          <w:rFonts w:ascii="Verdana" w:hAnsi="Verdana" w:cstheme="minorHAnsi"/>
          <w:b/>
          <w:sz w:val="18"/>
          <w:szCs w:val="18"/>
        </w:rPr>
        <w:t xml:space="preserve">  ….. )</w:t>
      </w:r>
      <w:r w:rsidRPr="00425163">
        <w:rPr>
          <w:rFonts w:ascii="Verdana" w:hAnsi="Verdana" w:cstheme="minorHAnsi"/>
          <w:sz w:val="18"/>
          <w:szCs w:val="18"/>
        </w:rPr>
        <w:t xml:space="preserve"> v příloze </w:t>
      </w:r>
      <w:r w:rsidRPr="00A505A8">
        <w:rPr>
          <w:rFonts w:ascii="Verdana" w:hAnsi="Verdana" w:cstheme="minorHAnsi"/>
          <w:sz w:val="18"/>
          <w:szCs w:val="18"/>
        </w:rPr>
        <w:t xml:space="preserve">č. </w:t>
      </w:r>
      <w:r w:rsidR="000053A0">
        <w:rPr>
          <w:rFonts w:ascii="Verdana" w:hAnsi="Verdana" w:cstheme="minorHAnsi"/>
          <w:sz w:val="18"/>
          <w:szCs w:val="18"/>
        </w:rPr>
        <w:t>4</w:t>
      </w:r>
      <w:r w:rsidR="0085363C" w:rsidRPr="00A505A8">
        <w:rPr>
          <w:rFonts w:ascii="Verdana" w:hAnsi="Verdana" w:cstheme="minorHAnsi"/>
          <w:sz w:val="18"/>
          <w:szCs w:val="18"/>
        </w:rPr>
        <w:t xml:space="preserve"> </w:t>
      </w:r>
      <w:r w:rsidR="00E413C5" w:rsidRPr="00A505A8">
        <w:rPr>
          <w:rFonts w:ascii="Verdana" w:hAnsi="Verdana" w:cstheme="minorHAnsi"/>
          <w:sz w:val="18"/>
          <w:szCs w:val="18"/>
        </w:rPr>
        <w:t xml:space="preserve">této </w:t>
      </w:r>
      <w:r w:rsidR="00AD2EC8" w:rsidRPr="00A505A8">
        <w:rPr>
          <w:rFonts w:ascii="Verdana" w:hAnsi="Verdana" w:cstheme="minorHAnsi"/>
          <w:sz w:val="18"/>
          <w:szCs w:val="18"/>
        </w:rPr>
        <w:t xml:space="preserve">Rámcové </w:t>
      </w:r>
      <w:r w:rsidR="00E413C5" w:rsidRPr="00A505A8">
        <w:rPr>
          <w:rFonts w:ascii="Verdana" w:hAnsi="Verdana" w:cstheme="minorHAnsi"/>
          <w:sz w:val="18"/>
          <w:szCs w:val="18"/>
        </w:rPr>
        <w:t>dohody</w:t>
      </w:r>
      <w:r w:rsidRPr="00A505A8">
        <w:rPr>
          <w:rFonts w:ascii="Verdana" w:hAnsi="Verdana" w:cstheme="minorHAnsi"/>
          <w:sz w:val="18"/>
          <w:szCs w:val="18"/>
        </w:rPr>
        <w:t xml:space="preserve">, pokud je možné s ohledem na </w:t>
      </w:r>
      <w:r w:rsidR="00E413C5" w:rsidRPr="00A505A8">
        <w:rPr>
          <w:rFonts w:ascii="Verdana" w:hAnsi="Verdana" w:cstheme="minorHAnsi"/>
          <w:sz w:val="18"/>
          <w:szCs w:val="18"/>
        </w:rPr>
        <w:t xml:space="preserve">povahu </w:t>
      </w:r>
      <w:r w:rsidR="00AD2EC8" w:rsidRPr="00A505A8">
        <w:rPr>
          <w:rFonts w:ascii="Verdana" w:hAnsi="Verdana" w:cstheme="minorHAnsi"/>
          <w:sz w:val="18"/>
          <w:szCs w:val="18"/>
        </w:rPr>
        <w:t xml:space="preserve">Díla </w:t>
      </w:r>
      <w:r w:rsidR="00E413C5" w:rsidRPr="00A505A8">
        <w:rPr>
          <w:rFonts w:ascii="Verdana" w:hAnsi="Verdana" w:cstheme="minorHAnsi"/>
          <w:sz w:val="18"/>
          <w:szCs w:val="18"/>
        </w:rPr>
        <w:t xml:space="preserve">a obsah přílohy č. </w:t>
      </w:r>
      <w:r w:rsidR="000053A0">
        <w:rPr>
          <w:rFonts w:ascii="Verdana" w:hAnsi="Verdana" w:cstheme="minorHAnsi"/>
          <w:sz w:val="18"/>
          <w:szCs w:val="18"/>
        </w:rPr>
        <w:t>4</w:t>
      </w:r>
      <w:r w:rsidR="0085363C" w:rsidRPr="00A505A8">
        <w:rPr>
          <w:rFonts w:ascii="Verdana" w:hAnsi="Verdana" w:cstheme="minorHAnsi"/>
          <w:sz w:val="18"/>
          <w:szCs w:val="18"/>
        </w:rPr>
        <w:t xml:space="preserve"> </w:t>
      </w:r>
      <w:r w:rsidR="00E413C5" w:rsidRPr="00A505A8">
        <w:rPr>
          <w:rFonts w:ascii="Verdana" w:hAnsi="Verdana" w:cstheme="minorHAnsi"/>
          <w:sz w:val="18"/>
          <w:szCs w:val="18"/>
        </w:rPr>
        <w:t xml:space="preserve">této </w:t>
      </w:r>
      <w:r w:rsidR="00AD2EC8" w:rsidRPr="00A505A8">
        <w:rPr>
          <w:rFonts w:ascii="Verdana" w:hAnsi="Verdana" w:cstheme="minorHAnsi"/>
          <w:sz w:val="18"/>
          <w:szCs w:val="18"/>
        </w:rPr>
        <w:t xml:space="preserve">Rámcové </w:t>
      </w:r>
      <w:r w:rsidR="00E413C5" w:rsidRPr="00A505A8">
        <w:rPr>
          <w:rFonts w:ascii="Verdana" w:hAnsi="Verdana" w:cstheme="minorHAnsi"/>
          <w:sz w:val="18"/>
          <w:szCs w:val="18"/>
        </w:rPr>
        <w:t xml:space="preserve">dohody cenu za zhotovení </w:t>
      </w:r>
      <w:r w:rsidR="00AD2EC8" w:rsidRPr="00A505A8">
        <w:rPr>
          <w:rFonts w:ascii="Verdana" w:hAnsi="Verdana" w:cstheme="minorHAnsi"/>
          <w:sz w:val="18"/>
          <w:szCs w:val="18"/>
        </w:rPr>
        <w:t xml:space="preserve">Díla </w:t>
      </w:r>
      <w:r w:rsidR="00E413C5" w:rsidRPr="00A505A8">
        <w:rPr>
          <w:rFonts w:ascii="Verdana" w:hAnsi="Verdana" w:cstheme="minorHAnsi"/>
          <w:sz w:val="18"/>
          <w:szCs w:val="18"/>
        </w:rPr>
        <w:t xml:space="preserve">předem v </w:t>
      </w:r>
      <w:r w:rsidRPr="00A505A8">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0DAC49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425163">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EFD92B6" w:rsidR="00E413C5" w:rsidRPr="00425163" w:rsidRDefault="00D85996" w:rsidP="004A0D5B">
      <w:pPr>
        <w:pStyle w:val="Odstavecseseznamem"/>
        <w:numPr>
          <w:ilvl w:val="0"/>
          <w:numId w:val="5"/>
        </w:numPr>
        <w:jc w:val="both"/>
        <w:rPr>
          <w:rFonts w:ascii="Verdana" w:hAnsi="Verdana" w:cstheme="minorHAnsi"/>
          <w:sz w:val="18"/>
          <w:szCs w:val="18"/>
        </w:rPr>
      </w:pPr>
      <w:r w:rsidRPr="0042516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25163" w:rsidRPr="00425163">
        <w:rPr>
          <w:rFonts w:ascii="Verdana" w:hAnsi="Verdana" w:cstheme="minorHAnsi"/>
          <w:sz w:val="18"/>
          <w:szCs w:val="18"/>
        </w:rPr>
        <w:t>5%</w:t>
      </w:r>
      <w:r w:rsidRPr="00425163">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425163">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BA07D44" w:rsidR="003276C2" w:rsidRPr="00425163"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425163">
        <w:rPr>
          <w:rFonts w:ascii="Verdana" w:eastAsiaTheme="majorEastAsia" w:hAnsi="Verdana" w:cstheme="minorHAnsi"/>
          <w:bCs/>
          <w:sz w:val="18"/>
          <w:szCs w:val="18"/>
        </w:rPr>
        <w:t xml:space="preserve">na </w:t>
      </w:r>
      <w:r w:rsidR="007E084F" w:rsidRPr="00425163">
        <w:rPr>
          <w:rFonts w:ascii="Verdana" w:eastAsiaTheme="majorEastAsia" w:hAnsi="Verdana" w:cstheme="minorHAnsi"/>
          <w:bCs/>
          <w:sz w:val="18"/>
          <w:szCs w:val="18"/>
        </w:rPr>
        <w:t>dobu</w:t>
      </w:r>
      <w:r w:rsidR="00425163" w:rsidRPr="00425163">
        <w:rPr>
          <w:rFonts w:ascii="Verdana" w:eastAsiaTheme="majorEastAsia" w:hAnsi="Verdana" w:cstheme="minorHAnsi"/>
          <w:bCs/>
          <w:sz w:val="18"/>
          <w:szCs w:val="18"/>
        </w:rPr>
        <w:t xml:space="preserve"> </w:t>
      </w:r>
      <w:r w:rsidR="00425163" w:rsidRPr="00425163">
        <w:rPr>
          <w:rFonts w:ascii="Verdana" w:eastAsiaTheme="majorEastAsia" w:hAnsi="Verdana" w:cstheme="minorHAnsi"/>
          <w:b/>
          <w:bCs/>
          <w:sz w:val="18"/>
          <w:szCs w:val="18"/>
        </w:rPr>
        <w:t>od</w:t>
      </w:r>
      <w:r w:rsidRPr="00425163">
        <w:rPr>
          <w:rFonts w:ascii="Verdana" w:eastAsiaTheme="majorEastAsia" w:hAnsi="Verdana" w:cstheme="minorHAnsi"/>
          <w:b/>
          <w:bCs/>
          <w:sz w:val="18"/>
          <w:szCs w:val="18"/>
        </w:rPr>
        <w:t xml:space="preserve"> </w:t>
      </w:r>
      <w:r w:rsidR="007E084F" w:rsidRPr="00425163">
        <w:rPr>
          <w:rFonts w:ascii="Verdana" w:eastAsiaTheme="majorEastAsia" w:hAnsi="Verdana" w:cstheme="minorHAnsi"/>
          <w:b/>
          <w:bCs/>
          <w:sz w:val="18"/>
          <w:szCs w:val="18"/>
        </w:rPr>
        <w:t xml:space="preserve">nabytí </w:t>
      </w:r>
      <w:r w:rsidRPr="00425163">
        <w:rPr>
          <w:rFonts w:ascii="Verdana" w:eastAsiaTheme="majorEastAsia" w:hAnsi="Verdana" w:cstheme="minorHAnsi"/>
          <w:b/>
          <w:bCs/>
          <w:sz w:val="18"/>
          <w:szCs w:val="18"/>
        </w:rPr>
        <w:t xml:space="preserve">její </w:t>
      </w:r>
      <w:r w:rsidR="007E084F" w:rsidRPr="00425163">
        <w:rPr>
          <w:rFonts w:ascii="Verdana" w:eastAsiaTheme="majorEastAsia" w:hAnsi="Verdana" w:cstheme="minorHAnsi"/>
          <w:b/>
          <w:bCs/>
          <w:sz w:val="18"/>
          <w:szCs w:val="18"/>
        </w:rPr>
        <w:t xml:space="preserve">účinnosti, </w:t>
      </w:r>
      <w:r w:rsidR="00425163" w:rsidRPr="00425163">
        <w:rPr>
          <w:rFonts w:ascii="Verdana" w:eastAsiaTheme="majorEastAsia" w:hAnsi="Verdana" w:cstheme="minorHAnsi"/>
          <w:b/>
          <w:bCs/>
          <w:sz w:val="18"/>
          <w:szCs w:val="18"/>
        </w:rPr>
        <w:t>a to ne dříve než dnem jejího uveřejnění v registru smluv, do 30. listopadu 2025</w:t>
      </w:r>
      <w:r w:rsidR="00425163">
        <w:rPr>
          <w:rFonts w:ascii="Verdana" w:eastAsiaTheme="majorEastAsia" w:hAnsi="Verdana" w:cstheme="minorHAnsi"/>
          <w:bCs/>
          <w:sz w:val="18"/>
          <w:szCs w:val="18"/>
        </w:rPr>
        <w:t xml:space="preserve"> </w:t>
      </w:r>
      <w:r w:rsidR="007E084F" w:rsidRPr="00425163">
        <w:rPr>
          <w:rFonts w:ascii="Verdana" w:hAnsi="Verdana" w:cstheme="minorHAnsi"/>
          <w:sz w:val="18"/>
          <w:szCs w:val="18"/>
        </w:rPr>
        <w:t xml:space="preserve">anebo do doby uzavření dílčí smlouvy, na základě které dojde k objednání </w:t>
      </w:r>
      <w:r w:rsidR="00BD2B95" w:rsidRPr="00425163">
        <w:rPr>
          <w:rFonts w:ascii="Verdana" w:hAnsi="Verdana" w:cstheme="minorHAnsi"/>
          <w:sz w:val="18"/>
          <w:szCs w:val="18"/>
        </w:rPr>
        <w:t>díla</w:t>
      </w:r>
      <w:r w:rsidR="007E084F" w:rsidRPr="00425163">
        <w:rPr>
          <w:rFonts w:ascii="Verdana" w:hAnsi="Verdana" w:cstheme="minorHAnsi"/>
          <w:sz w:val="18"/>
          <w:szCs w:val="18"/>
        </w:rPr>
        <w:t xml:space="preserve"> dle této </w:t>
      </w:r>
      <w:r w:rsidR="00AD2EC8" w:rsidRPr="00425163">
        <w:rPr>
          <w:rFonts w:ascii="Verdana" w:hAnsi="Verdana" w:cstheme="minorHAnsi"/>
          <w:sz w:val="18"/>
          <w:szCs w:val="18"/>
        </w:rPr>
        <w:t xml:space="preserve">Rámcové </w:t>
      </w:r>
      <w:r w:rsidR="007E084F" w:rsidRPr="00425163">
        <w:rPr>
          <w:rFonts w:ascii="Verdana" w:hAnsi="Verdana" w:cstheme="minorHAnsi"/>
          <w:sz w:val="18"/>
          <w:szCs w:val="18"/>
        </w:rPr>
        <w:t xml:space="preserve">dohody (v součtu všech dílčích smluv) v částce převyšující </w:t>
      </w:r>
      <w:r w:rsidR="00530070" w:rsidRPr="00425163">
        <w:rPr>
          <w:rFonts w:ascii="Verdana" w:hAnsi="Verdana" w:cstheme="minorHAnsi"/>
          <w:sz w:val="18"/>
          <w:szCs w:val="18"/>
        </w:rPr>
        <w:t>3 9</w:t>
      </w:r>
      <w:r w:rsidR="00AD6BF1">
        <w:rPr>
          <w:rFonts w:ascii="Verdana" w:hAnsi="Verdana" w:cstheme="minorHAnsi"/>
          <w:sz w:val="18"/>
          <w:szCs w:val="18"/>
        </w:rPr>
        <w:t>70</w:t>
      </w:r>
      <w:r w:rsidR="00530070" w:rsidRPr="00425163">
        <w:rPr>
          <w:rFonts w:ascii="Verdana" w:hAnsi="Verdana" w:cstheme="minorHAnsi"/>
          <w:sz w:val="18"/>
          <w:szCs w:val="18"/>
        </w:rPr>
        <w:t xml:space="preserve"> 000</w:t>
      </w:r>
      <w:r w:rsidR="007E084F" w:rsidRPr="00425163">
        <w:rPr>
          <w:rFonts w:ascii="Verdana" w:hAnsi="Verdana" w:cstheme="minorHAnsi"/>
          <w:sz w:val="18"/>
          <w:szCs w:val="18"/>
        </w:rPr>
        <w:t>,- Kč</w:t>
      </w:r>
      <w:r w:rsidR="007E084F" w:rsidRPr="00425163">
        <w:rPr>
          <w:rFonts w:ascii="Verdana" w:hAnsi="Verdana" w:cstheme="minorHAnsi"/>
          <w:b/>
          <w:sz w:val="18"/>
          <w:szCs w:val="18"/>
        </w:rPr>
        <w:t xml:space="preserve"> </w:t>
      </w:r>
      <w:r w:rsidR="007E084F" w:rsidRPr="00425163">
        <w:rPr>
          <w:rFonts w:ascii="Verdana" w:hAnsi="Verdana" w:cstheme="minorHAnsi"/>
          <w:sz w:val="18"/>
          <w:szCs w:val="18"/>
        </w:rPr>
        <w:t xml:space="preserve">bez DPH. V případě, že dojde k ukončení účinnosti této </w:t>
      </w:r>
      <w:r w:rsidR="00AD2EC8" w:rsidRPr="00425163">
        <w:rPr>
          <w:rFonts w:ascii="Verdana" w:hAnsi="Verdana" w:cstheme="minorHAnsi"/>
          <w:sz w:val="18"/>
          <w:szCs w:val="18"/>
        </w:rPr>
        <w:t xml:space="preserve">Rámcové </w:t>
      </w:r>
      <w:r w:rsidR="007E084F" w:rsidRPr="00425163">
        <w:rPr>
          <w:rFonts w:ascii="Verdana" w:hAnsi="Verdana" w:cstheme="minorHAnsi"/>
          <w:sz w:val="18"/>
          <w:szCs w:val="18"/>
        </w:rPr>
        <w:t xml:space="preserve">dohody dle předchozí věty, nemá toto ukončení vliv na účinnost dílčích smluv, které byly na základě této </w:t>
      </w:r>
      <w:r w:rsidR="00AD2EC8" w:rsidRPr="00425163">
        <w:rPr>
          <w:rFonts w:ascii="Verdana" w:hAnsi="Verdana" w:cstheme="minorHAnsi"/>
          <w:sz w:val="18"/>
          <w:szCs w:val="18"/>
        </w:rPr>
        <w:t xml:space="preserve">Rámcové </w:t>
      </w:r>
      <w:r w:rsidR="007E084F" w:rsidRPr="00425163">
        <w:rPr>
          <w:rFonts w:ascii="Verdana" w:hAnsi="Verdana" w:cstheme="minorHAnsi"/>
          <w:sz w:val="18"/>
          <w:szCs w:val="18"/>
        </w:rPr>
        <w:t xml:space="preserve">dohody uzavřeny. </w:t>
      </w:r>
      <w:r w:rsidR="00562B90" w:rsidRPr="00425163">
        <w:rPr>
          <w:rFonts w:ascii="Verdana" w:hAnsi="Verdana" w:cstheme="minorHAnsi"/>
          <w:sz w:val="18"/>
          <w:szCs w:val="18"/>
        </w:rPr>
        <w:t xml:space="preserve">Objednatel </w:t>
      </w:r>
      <w:r w:rsidR="007E084F" w:rsidRPr="00425163">
        <w:rPr>
          <w:rFonts w:ascii="Verdana" w:hAnsi="Verdana" w:cstheme="minorHAnsi"/>
          <w:sz w:val="18"/>
          <w:szCs w:val="18"/>
        </w:rPr>
        <w:t xml:space="preserve">není oprávněn na základě této </w:t>
      </w:r>
      <w:r w:rsidR="00AD2EC8" w:rsidRPr="00425163">
        <w:rPr>
          <w:rFonts w:ascii="Verdana" w:hAnsi="Verdana" w:cstheme="minorHAnsi"/>
          <w:sz w:val="18"/>
          <w:szCs w:val="18"/>
        </w:rPr>
        <w:t xml:space="preserve">Rámcové </w:t>
      </w:r>
      <w:r w:rsidR="007E084F" w:rsidRPr="00425163">
        <w:rPr>
          <w:rFonts w:ascii="Verdana" w:hAnsi="Verdana" w:cstheme="minorHAnsi"/>
          <w:sz w:val="18"/>
          <w:szCs w:val="18"/>
        </w:rPr>
        <w:t xml:space="preserve">dohody učinit objednávky (v součtu všech objednávek) přesahující částku </w:t>
      </w:r>
      <w:r w:rsidR="00530070" w:rsidRPr="00425163">
        <w:rPr>
          <w:rFonts w:ascii="Verdana" w:hAnsi="Verdana" w:cstheme="minorHAnsi"/>
          <w:sz w:val="18"/>
          <w:szCs w:val="18"/>
        </w:rPr>
        <w:t>4 000 000</w:t>
      </w:r>
      <w:r w:rsidR="007E084F" w:rsidRPr="00425163">
        <w:rPr>
          <w:rFonts w:ascii="Verdana" w:hAnsi="Verdana" w:cstheme="minorHAnsi"/>
          <w:sz w:val="18"/>
          <w:szCs w:val="18"/>
        </w:rPr>
        <w:t>,- Kč</w:t>
      </w:r>
      <w:r w:rsidR="007E084F" w:rsidRPr="00425163">
        <w:rPr>
          <w:rFonts w:ascii="Verdana" w:hAnsi="Verdana" w:cstheme="minorHAnsi"/>
          <w:b/>
          <w:sz w:val="18"/>
          <w:szCs w:val="18"/>
        </w:rPr>
        <w:t xml:space="preserve"> </w:t>
      </w:r>
      <w:r w:rsidR="007E084F" w:rsidRPr="00425163">
        <w:rPr>
          <w:rFonts w:ascii="Verdana" w:hAnsi="Verdana" w:cstheme="minorHAnsi"/>
          <w:sz w:val="18"/>
          <w:szCs w:val="18"/>
        </w:rPr>
        <w:t>bez DPH</w:t>
      </w:r>
      <w:r w:rsidRPr="00425163">
        <w:rPr>
          <w:rFonts w:ascii="Verdana" w:eastAsiaTheme="majorEastAsia" w:hAnsi="Verdana" w:cstheme="minorHAnsi"/>
          <w:bCs/>
          <w:sz w:val="18"/>
          <w:szCs w:val="18"/>
        </w:rPr>
        <w:t>.</w:t>
      </w:r>
    </w:p>
    <w:p w14:paraId="773670B3" w14:textId="77777777" w:rsidR="00235018" w:rsidRPr="00425163" w:rsidRDefault="009C5F7B" w:rsidP="00DD2D34">
      <w:pPr>
        <w:pStyle w:val="acnormalbulleted"/>
        <w:rPr>
          <w:rFonts w:ascii="Verdana" w:hAnsi="Verdana" w:cstheme="minorHAnsi"/>
          <w:sz w:val="18"/>
          <w:szCs w:val="18"/>
        </w:rPr>
      </w:pPr>
      <w:r w:rsidRPr="00425163">
        <w:rPr>
          <w:rFonts w:ascii="Verdana" w:hAnsi="Verdana" w:cstheme="minorHAnsi"/>
          <w:sz w:val="18"/>
          <w:szCs w:val="18"/>
        </w:rPr>
        <w:t>Míst</w:t>
      </w:r>
      <w:r w:rsidR="0085363C" w:rsidRPr="00425163">
        <w:rPr>
          <w:rFonts w:ascii="Verdana" w:hAnsi="Verdana" w:cstheme="minorHAnsi"/>
          <w:sz w:val="18"/>
          <w:szCs w:val="18"/>
        </w:rPr>
        <w:t>o</w:t>
      </w:r>
      <w:r w:rsidRPr="00425163">
        <w:rPr>
          <w:rFonts w:ascii="Verdana" w:hAnsi="Verdana" w:cstheme="minorHAnsi"/>
          <w:sz w:val="18"/>
          <w:szCs w:val="18"/>
        </w:rPr>
        <w:t xml:space="preserve"> plnění </w:t>
      </w:r>
      <w:r w:rsidR="00EA41F0" w:rsidRPr="00425163">
        <w:rPr>
          <w:rFonts w:ascii="Verdana" w:hAnsi="Verdana" w:cstheme="minorHAnsi"/>
          <w:sz w:val="18"/>
          <w:szCs w:val="18"/>
        </w:rPr>
        <w:t>dílčích smluv</w:t>
      </w:r>
      <w:r w:rsidRPr="00425163">
        <w:rPr>
          <w:rFonts w:ascii="Verdana" w:hAnsi="Verdana" w:cstheme="minorHAnsi"/>
          <w:sz w:val="18"/>
          <w:szCs w:val="18"/>
        </w:rPr>
        <w:t xml:space="preserve"> je </w:t>
      </w:r>
      <w:r w:rsidR="00EA41F0" w:rsidRPr="00425163">
        <w:rPr>
          <w:rFonts w:ascii="Verdana" w:hAnsi="Verdana" w:cstheme="minorHAnsi"/>
          <w:sz w:val="18"/>
          <w:szCs w:val="18"/>
        </w:rPr>
        <w:t xml:space="preserve">zpravidla uvedeno v dílčí smlouvě. </w:t>
      </w:r>
      <w:r w:rsidR="00F93851" w:rsidRPr="00425163">
        <w:rPr>
          <w:rFonts w:ascii="Verdana" w:hAnsi="Verdana" w:cstheme="minorHAnsi"/>
          <w:sz w:val="18"/>
          <w:szCs w:val="18"/>
        </w:rPr>
        <w:t xml:space="preserve">Dopravu do a </w:t>
      </w:r>
      <w:r w:rsidR="002C4982" w:rsidRPr="00425163">
        <w:rPr>
          <w:rFonts w:ascii="Verdana" w:hAnsi="Verdana" w:cstheme="minorHAnsi"/>
          <w:sz w:val="18"/>
          <w:szCs w:val="18"/>
        </w:rPr>
        <w:t xml:space="preserve">z místa plnění zajišťuje </w:t>
      </w:r>
      <w:r w:rsidR="003276C2" w:rsidRPr="00425163">
        <w:rPr>
          <w:rFonts w:ascii="Verdana" w:hAnsi="Verdana" w:cstheme="minorHAnsi"/>
          <w:sz w:val="18"/>
          <w:szCs w:val="18"/>
        </w:rPr>
        <w:t>Z</w:t>
      </w:r>
      <w:r w:rsidR="006D2F28" w:rsidRPr="00425163">
        <w:rPr>
          <w:rFonts w:ascii="Verdana" w:hAnsi="Verdana" w:cstheme="minorHAnsi"/>
          <w:sz w:val="18"/>
          <w:szCs w:val="18"/>
        </w:rPr>
        <w:t>hotovitel</w:t>
      </w:r>
      <w:r w:rsidR="002C4982" w:rsidRPr="00425163">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09A7037"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425163">
        <w:rPr>
          <w:rFonts w:ascii="Verdana" w:hAnsi="Verdana" w:cstheme="minorHAnsi"/>
          <w:sz w:val="18"/>
          <w:szCs w:val="18"/>
        </w:rPr>
        <w:t>7:</w:t>
      </w:r>
      <w:r w:rsidR="00425163" w:rsidRPr="00425163">
        <w:rPr>
          <w:rFonts w:ascii="Verdana" w:hAnsi="Verdana" w:cstheme="minorHAnsi"/>
          <w:sz w:val="18"/>
          <w:szCs w:val="18"/>
        </w:rPr>
        <w:t>00</w:t>
      </w:r>
      <w:r w:rsidR="00780CF7" w:rsidRPr="00425163">
        <w:rPr>
          <w:rFonts w:ascii="Verdana" w:hAnsi="Verdana" w:cstheme="minorHAnsi"/>
          <w:sz w:val="18"/>
          <w:szCs w:val="18"/>
        </w:rPr>
        <w:t xml:space="preserve"> – </w:t>
      </w:r>
      <w:r w:rsidR="00425163" w:rsidRPr="00425163">
        <w:rPr>
          <w:rFonts w:ascii="Verdana" w:hAnsi="Verdana" w:cstheme="minorHAnsi"/>
          <w:sz w:val="18"/>
          <w:szCs w:val="18"/>
        </w:rPr>
        <w:t>15:00</w:t>
      </w:r>
      <w:r w:rsidR="00780CF7" w:rsidRPr="00425163">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425163">
        <w:rPr>
          <w:rFonts w:ascii="Verdana" w:hAnsi="Verdana" w:cstheme="minorHAnsi"/>
          <w:sz w:val="18"/>
          <w:szCs w:val="18"/>
        </w:rPr>
        <w:t>Předávacím protokolu</w:t>
      </w:r>
      <w:r w:rsidR="00CC5257" w:rsidRPr="00425163">
        <w:rPr>
          <w:rFonts w:ascii="Verdana" w:hAnsi="Verdana" w:cstheme="minorHAnsi"/>
          <w:sz w:val="18"/>
          <w:szCs w:val="18"/>
        </w:rPr>
        <w:t>.</w:t>
      </w:r>
      <w:r w:rsidR="00CC5257" w:rsidRPr="002507FA">
        <w:rPr>
          <w:rFonts w:ascii="Verdana" w:hAnsi="Verdana" w:cstheme="minorHAnsi"/>
          <w:sz w:val="18"/>
          <w:szCs w:val="18"/>
        </w:rPr>
        <w:t xml:space="preserve"> Pověřený </w:t>
      </w:r>
      <w:r w:rsidR="00CC5257" w:rsidRPr="002507FA">
        <w:rPr>
          <w:rFonts w:ascii="Verdana" w:hAnsi="Verdana" w:cstheme="minorHAnsi"/>
          <w:sz w:val="18"/>
          <w:szCs w:val="18"/>
        </w:rPr>
        <w:lastRenderedPageBreak/>
        <w:t xml:space="preserve">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3C31CF46" w:rsidR="00DC4AD5" w:rsidRPr="006B638C"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425163">
        <w:rPr>
          <w:rFonts w:ascii="Verdana" w:hAnsi="Verdana" w:cstheme="minorHAnsi"/>
          <w:sz w:val="18"/>
          <w:szCs w:val="18"/>
        </w:rPr>
        <w:t>Cena za plnění dílčí smlouvy je zpravidla uvedena v dílčí smlouvě, přičemž v případě, že v dílčí smlouvě uvedena není, je cena za plnění dílčí smlouvy jednotkový</w:t>
      </w:r>
      <w:r w:rsidR="009F35E3">
        <w:rPr>
          <w:rFonts w:ascii="Verdana" w:hAnsi="Verdana" w:cstheme="minorHAnsi"/>
          <w:sz w:val="18"/>
          <w:szCs w:val="18"/>
        </w:rPr>
        <w:t>mi</w:t>
      </w:r>
      <w:r w:rsidRPr="00425163">
        <w:rPr>
          <w:rFonts w:ascii="Verdana" w:hAnsi="Verdana" w:cstheme="minorHAnsi"/>
          <w:sz w:val="18"/>
          <w:szCs w:val="18"/>
        </w:rPr>
        <w:t xml:space="preserve"> cen</w:t>
      </w:r>
      <w:r w:rsidR="009F35E3">
        <w:rPr>
          <w:rFonts w:ascii="Verdana" w:hAnsi="Verdana" w:cstheme="minorHAnsi"/>
          <w:sz w:val="18"/>
          <w:szCs w:val="18"/>
        </w:rPr>
        <w:t xml:space="preserve">ami, které jsou stanoveny </w:t>
      </w:r>
      <w:r w:rsidR="00035D13">
        <w:rPr>
          <w:rFonts w:ascii="Verdana" w:hAnsi="Verdana" w:cstheme="minorHAnsi"/>
          <w:sz w:val="18"/>
          <w:szCs w:val="18"/>
        </w:rPr>
        <w:t>(</w:t>
      </w:r>
      <w:r w:rsidR="00035D13" w:rsidRPr="005C57B2">
        <w:rPr>
          <w:rFonts w:ascii="Verdana" w:hAnsi="Verdana" w:cstheme="minorHAnsi"/>
          <w:sz w:val="18"/>
          <w:szCs w:val="18"/>
        </w:rPr>
        <w:t>dle aktuálního Sborníku pro údržbu a opravy železniční infrastruktury (dále jen UOŽI) vydaného Státním fondem dopravní infrastruktury (dále jen SFDI) nebo na základě aktuální verze Cenové soustavy ÚRS, vydané ÚRS CZ a.s. vynásoben</w:t>
      </w:r>
      <w:r w:rsidR="00035D13">
        <w:rPr>
          <w:rFonts w:ascii="Verdana" w:hAnsi="Verdana" w:cstheme="minorHAnsi"/>
          <w:sz w:val="18"/>
          <w:szCs w:val="18"/>
        </w:rPr>
        <w:t>ých</w:t>
      </w:r>
      <w:r w:rsidR="00035D13" w:rsidRPr="005C57B2">
        <w:rPr>
          <w:rFonts w:ascii="Verdana" w:hAnsi="Verdana" w:cstheme="minorHAnsi"/>
          <w:sz w:val="18"/>
          <w:szCs w:val="18"/>
        </w:rPr>
        <w:t xml:space="preserve"> jednotný</w:t>
      </w:r>
      <w:r w:rsidR="00035D13">
        <w:rPr>
          <w:rFonts w:ascii="Verdana" w:hAnsi="Verdana" w:cstheme="minorHAnsi"/>
          <w:sz w:val="18"/>
          <w:szCs w:val="18"/>
        </w:rPr>
        <w:t>m</w:t>
      </w:r>
      <w:r w:rsidR="00035D13" w:rsidRPr="005C57B2">
        <w:rPr>
          <w:rFonts w:ascii="Verdana" w:hAnsi="Verdana" w:cstheme="minorHAnsi"/>
          <w:sz w:val="18"/>
          <w:szCs w:val="18"/>
        </w:rPr>
        <w:t xml:space="preserve"> </w:t>
      </w:r>
      <w:r w:rsidR="00035D13" w:rsidRPr="005C57B2">
        <w:rPr>
          <w:rFonts w:ascii="Verdana" w:hAnsi="Verdana" w:cstheme="minorHAnsi"/>
          <w:b/>
          <w:sz w:val="18"/>
          <w:szCs w:val="18"/>
        </w:rPr>
        <w:t>koeficient</w:t>
      </w:r>
      <w:r w:rsidR="00035D13">
        <w:rPr>
          <w:rFonts w:ascii="Verdana" w:hAnsi="Verdana" w:cstheme="minorHAnsi"/>
          <w:b/>
          <w:sz w:val="18"/>
          <w:szCs w:val="18"/>
        </w:rPr>
        <w:t>em</w:t>
      </w:r>
      <w:r w:rsidR="00035D13" w:rsidRPr="005C57B2">
        <w:rPr>
          <w:rFonts w:ascii="Verdana" w:hAnsi="Verdana" w:cstheme="minorHAnsi"/>
          <w:b/>
          <w:sz w:val="18"/>
          <w:szCs w:val="18"/>
        </w:rPr>
        <w:t xml:space="preserve"> ve výši „x,xxx</w:t>
      </w:r>
      <w:r w:rsidRPr="00425163">
        <w:rPr>
          <w:rFonts w:ascii="Verdana" w:hAnsi="Verdana" w:cstheme="minorHAnsi"/>
          <w:sz w:val="18"/>
          <w:szCs w:val="18"/>
        </w:rPr>
        <w:t xml:space="preserve"> </w:t>
      </w:r>
      <w:r w:rsidR="009F35E3" w:rsidRPr="005C57B2">
        <w:rPr>
          <w:rFonts w:ascii="Verdana" w:hAnsi="Verdana" w:cstheme="minorHAnsi"/>
          <w:b/>
          <w:sz w:val="18"/>
          <w:szCs w:val="18"/>
        </w:rPr>
        <w:t xml:space="preserve">[VLOŽÍ ZHOTOVITEL] </w:t>
      </w:r>
      <w:r w:rsidRPr="00425163">
        <w:rPr>
          <w:rFonts w:ascii="Verdana" w:hAnsi="Verdana" w:cstheme="minorHAnsi"/>
          <w:sz w:val="18"/>
          <w:szCs w:val="18"/>
        </w:rPr>
        <w:t xml:space="preserve">v </w:t>
      </w:r>
      <w:r w:rsidRPr="006B638C">
        <w:rPr>
          <w:rFonts w:ascii="Verdana" w:hAnsi="Verdana" w:cstheme="minorHAnsi"/>
          <w:sz w:val="18"/>
          <w:szCs w:val="18"/>
        </w:rPr>
        <w:t xml:space="preserve">příloze č. </w:t>
      </w:r>
      <w:r w:rsidR="000053A0">
        <w:rPr>
          <w:rFonts w:ascii="Verdana" w:hAnsi="Verdana" w:cstheme="minorHAnsi"/>
          <w:sz w:val="18"/>
          <w:szCs w:val="18"/>
        </w:rPr>
        <w:t>4</w:t>
      </w:r>
      <w:r w:rsidR="00F17B92" w:rsidRPr="006B638C">
        <w:rPr>
          <w:rFonts w:ascii="Verdana" w:hAnsi="Verdana" w:cstheme="minorHAnsi"/>
          <w:sz w:val="18"/>
          <w:szCs w:val="18"/>
        </w:rPr>
        <w:t xml:space="preserve"> </w:t>
      </w:r>
      <w:r w:rsidRPr="006B638C">
        <w:rPr>
          <w:rFonts w:ascii="Verdana" w:hAnsi="Verdana" w:cstheme="minorHAnsi"/>
          <w:sz w:val="18"/>
          <w:szCs w:val="18"/>
        </w:rPr>
        <w:t xml:space="preserve">této </w:t>
      </w:r>
      <w:r w:rsidR="00AD2EC8" w:rsidRPr="006B638C">
        <w:rPr>
          <w:rFonts w:ascii="Verdana" w:hAnsi="Verdana" w:cstheme="minorHAnsi"/>
          <w:sz w:val="18"/>
          <w:szCs w:val="18"/>
        </w:rPr>
        <w:t xml:space="preserve">Rámcové </w:t>
      </w:r>
      <w:r w:rsidRPr="006B638C">
        <w:rPr>
          <w:rFonts w:ascii="Verdana" w:hAnsi="Verdana" w:cstheme="minorHAnsi"/>
          <w:sz w:val="18"/>
          <w:szCs w:val="18"/>
        </w:rPr>
        <w:t xml:space="preserve">dohody a množství skutečně realizovaných jednotkových položek v příloze č. </w:t>
      </w:r>
      <w:r w:rsidR="000053A0">
        <w:rPr>
          <w:rFonts w:ascii="Verdana" w:hAnsi="Verdana" w:cstheme="minorHAnsi"/>
          <w:sz w:val="18"/>
          <w:szCs w:val="18"/>
        </w:rPr>
        <w:t>4</w:t>
      </w:r>
      <w:r w:rsidR="00F17B92" w:rsidRPr="006B638C">
        <w:rPr>
          <w:rFonts w:ascii="Verdana" w:hAnsi="Verdana" w:cstheme="minorHAnsi"/>
          <w:sz w:val="18"/>
          <w:szCs w:val="18"/>
        </w:rPr>
        <w:t xml:space="preserve"> </w:t>
      </w:r>
      <w:r w:rsidRPr="006B638C">
        <w:rPr>
          <w:rFonts w:ascii="Verdana" w:hAnsi="Verdana" w:cstheme="minorHAnsi"/>
          <w:sz w:val="18"/>
          <w:szCs w:val="18"/>
        </w:rPr>
        <w:t xml:space="preserve">této </w:t>
      </w:r>
      <w:r w:rsidR="00AD2EC8" w:rsidRPr="006B638C">
        <w:rPr>
          <w:rFonts w:ascii="Verdana" w:hAnsi="Verdana" w:cstheme="minorHAnsi"/>
          <w:sz w:val="18"/>
          <w:szCs w:val="18"/>
        </w:rPr>
        <w:t xml:space="preserve">Rámcové </w:t>
      </w:r>
      <w:r w:rsidRPr="006B638C">
        <w:rPr>
          <w:rFonts w:ascii="Verdana" w:hAnsi="Verdana" w:cstheme="minorHAnsi"/>
          <w:sz w:val="18"/>
          <w:szCs w:val="18"/>
        </w:rPr>
        <w:t xml:space="preserve">dohody Zhotovitelem při zhotovení díla odsouhlasených Objednatelem na základě Zhotovitelem předloženého </w:t>
      </w:r>
      <w:r w:rsidR="00002574" w:rsidRPr="006B638C">
        <w:rPr>
          <w:rFonts w:ascii="Verdana" w:hAnsi="Verdana" w:cstheme="minorHAnsi"/>
          <w:sz w:val="18"/>
          <w:szCs w:val="18"/>
        </w:rPr>
        <w:t>Předávacího protokolu</w:t>
      </w:r>
      <w:r w:rsidRPr="006B638C">
        <w:rPr>
          <w:rFonts w:ascii="Verdana" w:hAnsi="Verdana" w:cstheme="minorHAnsi"/>
          <w:sz w:val="18"/>
          <w:szCs w:val="18"/>
        </w:rPr>
        <w:t>.</w:t>
      </w:r>
      <w:r w:rsidR="00276548" w:rsidRPr="006B638C">
        <w:rPr>
          <w:rFonts w:ascii="Verdana" w:hAnsi="Verdana" w:cstheme="minorHAnsi"/>
          <w:sz w:val="18"/>
          <w:szCs w:val="18"/>
        </w:rPr>
        <w:t xml:space="preserve"> </w:t>
      </w:r>
    </w:p>
    <w:p w14:paraId="15430862" w14:textId="77777777" w:rsidR="00CC5257" w:rsidRPr="006B638C"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6B638C">
        <w:rPr>
          <w:rFonts w:ascii="Verdana" w:hAnsi="Verdana" w:cstheme="minorHAnsi"/>
          <w:sz w:val="18"/>
          <w:szCs w:val="18"/>
        </w:rPr>
        <w:t>Uvedená cena</w:t>
      </w:r>
      <w:r w:rsidR="00DC4AD5" w:rsidRPr="006B638C">
        <w:rPr>
          <w:rFonts w:ascii="Verdana" w:hAnsi="Verdana" w:cstheme="minorHAnsi"/>
          <w:sz w:val="18"/>
          <w:szCs w:val="18"/>
        </w:rPr>
        <w:t xml:space="preserve"> </w:t>
      </w:r>
      <w:r w:rsidR="00704284" w:rsidRPr="006B638C">
        <w:rPr>
          <w:rFonts w:ascii="Verdana" w:hAnsi="Verdana" w:cstheme="minorHAnsi"/>
          <w:sz w:val="18"/>
          <w:szCs w:val="18"/>
        </w:rPr>
        <w:t xml:space="preserve">v bodu 1 tohoto článku </w:t>
      </w:r>
      <w:r w:rsidR="00AD2EC8" w:rsidRPr="006B638C">
        <w:rPr>
          <w:rFonts w:ascii="Verdana" w:hAnsi="Verdana" w:cstheme="minorHAnsi"/>
          <w:sz w:val="18"/>
          <w:szCs w:val="18"/>
        </w:rPr>
        <w:t xml:space="preserve">této Rámcové </w:t>
      </w:r>
      <w:r w:rsidR="00704284" w:rsidRPr="006B638C">
        <w:rPr>
          <w:rFonts w:ascii="Verdana" w:hAnsi="Verdana" w:cstheme="minorHAnsi"/>
          <w:sz w:val="18"/>
          <w:szCs w:val="18"/>
        </w:rPr>
        <w:t xml:space="preserve">dohody </w:t>
      </w:r>
      <w:r w:rsidR="00DC4AD5" w:rsidRPr="006B638C">
        <w:rPr>
          <w:rFonts w:ascii="Verdana" w:hAnsi="Verdana" w:cstheme="minorHAnsi"/>
          <w:sz w:val="18"/>
          <w:szCs w:val="18"/>
        </w:rPr>
        <w:t xml:space="preserve">je cenou konečnou, </w:t>
      </w:r>
      <w:r w:rsidR="00704284" w:rsidRPr="006B638C">
        <w:rPr>
          <w:rFonts w:ascii="Verdana" w:hAnsi="Verdana" w:cstheme="minorHAnsi"/>
          <w:sz w:val="18"/>
          <w:szCs w:val="18"/>
        </w:rPr>
        <w:t xml:space="preserve">zahrnující </w:t>
      </w:r>
      <w:r w:rsidR="00DC4AD5" w:rsidRPr="006B638C">
        <w:rPr>
          <w:rFonts w:ascii="Verdana" w:hAnsi="Verdana" w:cstheme="minorHAnsi"/>
          <w:sz w:val="18"/>
          <w:szCs w:val="18"/>
        </w:rPr>
        <w:t xml:space="preserve">veškeré související náklady </w:t>
      </w:r>
      <w:r w:rsidR="00276548" w:rsidRPr="006B638C">
        <w:rPr>
          <w:rFonts w:ascii="Verdana" w:hAnsi="Verdana" w:cstheme="minorHAnsi"/>
          <w:sz w:val="18"/>
          <w:szCs w:val="18"/>
        </w:rPr>
        <w:t>Z</w:t>
      </w:r>
      <w:r w:rsidR="006D2F28" w:rsidRPr="006B638C">
        <w:rPr>
          <w:rFonts w:ascii="Verdana" w:hAnsi="Verdana" w:cstheme="minorHAnsi"/>
          <w:sz w:val="18"/>
          <w:szCs w:val="18"/>
        </w:rPr>
        <w:t>hotovitel</w:t>
      </w:r>
      <w:r w:rsidRPr="006B638C">
        <w:rPr>
          <w:rFonts w:ascii="Verdana" w:hAnsi="Verdana" w:cstheme="minorHAnsi"/>
          <w:sz w:val="18"/>
          <w:szCs w:val="18"/>
        </w:rPr>
        <w:t xml:space="preserve">e, včetně nákladů na dopravu apod. </w:t>
      </w:r>
      <w:r w:rsidR="006D2F28" w:rsidRPr="006B638C">
        <w:rPr>
          <w:rFonts w:ascii="Verdana" w:hAnsi="Verdana" w:cstheme="minorHAnsi"/>
          <w:sz w:val="18"/>
          <w:szCs w:val="18"/>
        </w:rPr>
        <w:t>Zhotovitel</w:t>
      </w:r>
      <w:r w:rsidRPr="006B638C">
        <w:rPr>
          <w:rFonts w:ascii="Verdana" w:hAnsi="Verdana" w:cstheme="minorHAnsi"/>
          <w:sz w:val="18"/>
          <w:szCs w:val="18"/>
        </w:rPr>
        <w:t xml:space="preserve"> je touto cenou vázán po dobu plnění z této </w:t>
      </w:r>
      <w:r w:rsidR="00AD2EC8" w:rsidRPr="006B638C">
        <w:rPr>
          <w:rFonts w:ascii="Verdana" w:hAnsi="Verdana" w:cstheme="minorHAnsi"/>
          <w:sz w:val="18"/>
          <w:szCs w:val="18"/>
        </w:rPr>
        <w:t xml:space="preserve">Rámcové </w:t>
      </w:r>
      <w:r w:rsidRPr="006B638C">
        <w:rPr>
          <w:rFonts w:ascii="Verdana" w:hAnsi="Verdana" w:cstheme="minorHAnsi"/>
          <w:sz w:val="18"/>
          <w:szCs w:val="18"/>
        </w:rPr>
        <w:t>dohody</w:t>
      </w:r>
      <w:r w:rsidR="00860ADA" w:rsidRPr="006B638C">
        <w:rPr>
          <w:rFonts w:ascii="Verdana" w:hAnsi="Verdana" w:cstheme="minorHAnsi"/>
          <w:sz w:val="18"/>
          <w:szCs w:val="18"/>
        </w:rPr>
        <w:t>.</w:t>
      </w:r>
    </w:p>
    <w:p w14:paraId="47A54648" w14:textId="535BA51A" w:rsidR="00276548" w:rsidRPr="009F35E3" w:rsidRDefault="00870DF7" w:rsidP="00870DF7">
      <w:pPr>
        <w:pStyle w:val="Odstavecseseznamem"/>
        <w:numPr>
          <w:ilvl w:val="0"/>
          <w:numId w:val="2"/>
        </w:numPr>
        <w:contextualSpacing w:val="0"/>
        <w:jc w:val="both"/>
        <w:rPr>
          <w:rFonts w:ascii="Verdana" w:hAnsi="Verdana" w:cstheme="minorHAnsi"/>
          <w:sz w:val="18"/>
          <w:szCs w:val="18"/>
        </w:rPr>
      </w:pPr>
      <w:r w:rsidRPr="006B638C">
        <w:rPr>
          <w:rFonts w:ascii="Verdana" w:hAnsi="Verdana" w:cstheme="minorHAnsi"/>
          <w:sz w:val="18"/>
          <w:szCs w:val="18"/>
        </w:rPr>
        <w:t xml:space="preserve">Jednotkové ceny </w:t>
      </w:r>
      <w:r w:rsidR="009F35E3" w:rsidRPr="006B638C">
        <w:rPr>
          <w:rFonts w:ascii="Verdana" w:hAnsi="Verdana" w:cstheme="minorHAnsi"/>
          <w:sz w:val="18"/>
          <w:szCs w:val="18"/>
        </w:rPr>
        <w:t xml:space="preserve">(dle aktuálního Sborníku UOŽI vydaného SFDI nebo na základě aktuální verze Cenové soustavy ÚRS, vydané ÚRS CZ a.s. vynásobených jednotným </w:t>
      </w:r>
      <w:r w:rsidR="009F35E3" w:rsidRPr="006B638C">
        <w:rPr>
          <w:rFonts w:ascii="Verdana" w:hAnsi="Verdana" w:cstheme="minorHAnsi"/>
          <w:b/>
          <w:sz w:val="18"/>
          <w:szCs w:val="18"/>
        </w:rPr>
        <w:t>koeficientem</w:t>
      </w:r>
      <w:r w:rsidR="009F35E3" w:rsidRPr="006B638C">
        <w:rPr>
          <w:rFonts w:ascii="Verdana" w:hAnsi="Verdana" w:cstheme="minorHAnsi"/>
          <w:sz w:val="18"/>
          <w:szCs w:val="18"/>
        </w:rPr>
        <w:t xml:space="preserve"> </w:t>
      </w:r>
      <w:r w:rsidRPr="006B638C">
        <w:rPr>
          <w:rFonts w:ascii="Verdana" w:hAnsi="Verdana" w:cstheme="minorHAnsi"/>
          <w:sz w:val="18"/>
          <w:szCs w:val="18"/>
        </w:rPr>
        <w:t xml:space="preserve">za plnění </w:t>
      </w:r>
      <w:r w:rsidR="00322F6C" w:rsidRPr="006B638C">
        <w:rPr>
          <w:rFonts w:ascii="Verdana" w:hAnsi="Verdana" w:cstheme="minorHAnsi"/>
          <w:sz w:val="18"/>
          <w:szCs w:val="18"/>
        </w:rPr>
        <w:t xml:space="preserve">Díla </w:t>
      </w:r>
      <w:r w:rsidRPr="006B638C">
        <w:rPr>
          <w:rFonts w:ascii="Verdana" w:hAnsi="Verdana" w:cstheme="minorHAnsi"/>
          <w:sz w:val="18"/>
          <w:szCs w:val="18"/>
        </w:rPr>
        <w:t>jsou sjednány smluvními stranami v</w:t>
      </w:r>
      <w:r w:rsidR="00276548" w:rsidRPr="006B638C">
        <w:rPr>
          <w:rFonts w:ascii="Verdana" w:hAnsi="Verdana" w:cstheme="minorHAnsi"/>
          <w:sz w:val="18"/>
          <w:szCs w:val="18"/>
        </w:rPr>
        <w:t xml:space="preserve"> přílo</w:t>
      </w:r>
      <w:r w:rsidRPr="006B638C">
        <w:rPr>
          <w:rFonts w:ascii="Verdana" w:hAnsi="Verdana" w:cstheme="minorHAnsi"/>
          <w:sz w:val="18"/>
          <w:szCs w:val="18"/>
        </w:rPr>
        <w:t>ze</w:t>
      </w:r>
      <w:r w:rsidR="00276548" w:rsidRPr="006B638C">
        <w:rPr>
          <w:rFonts w:ascii="Verdana" w:hAnsi="Verdana" w:cstheme="minorHAnsi"/>
          <w:sz w:val="18"/>
          <w:szCs w:val="18"/>
        </w:rPr>
        <w:t xml:space="preserve"> č</w:t>
      </w:r>
      <w:r w:rsidR="00F17B92" w:rsidRPr="006B638C">
        <w:rPr>
          <w:rFonts w:ascii="Verdana" w:hAnsi="Verdana" w:cstheme="minorHAnsi"/>
          <w:sz w:val="18"/>
          <w:szCs w:val="18"/>
        </w:rPr>
        <w:t xml:space="preserve">. </w:t>
      </w:r>
      <w:r w:rsidR="000053A0">
        <w:rPr>
          <w:rFonts w:ascii="Verdana" w:hAnsi="Verdana" w:cstheme="minorHAnsi"/>
          <w:sz w:val="18"/>
          <w:szCs w:val="18"/>
        </w:rPr>
        <w:t>4</w:t>
      </w:r>
      <w:r w:rsidR="00F17B92" w:rsidRPr="006B638C">
        <w:rPr>
          <w:rFonts w:ascii="Verdana" w:hAnsi="Verdana" w:cstheme="minorHAnsi"/>
          <w:sz w:val="18"/>
          <w:szCs w:val="18"/>
        </w:rPr>
        <w:t xml:space="preserve"> </w:t>
      </w:r>
      <w:r w:rsidR="00276548" w:rsidRPr="006B638C">
        <w:rPr>
          <w:rFonts w:ascii="Verdana" w:hAnsi="Verdana" w:cstheme="minorHAnsi"/>
          <w:sz w:val="18"/>
          <w:szCs w:val="18"/>
        </w:rPr>
        <w:t xml:space="preserve">této </w:t>
      </w:r>
      <w:r w:rsidR="00322F6C" w:rsidRPr="006B638C">
        <w:rPr>
          <w:rFonts w:ascii="Verdana" w:hAnsi="Verdana" w:cstheme="minorHAnsi"/>
          <w:sz w:val="18"/>
          <w:szCs w:val="18"/>
        </w:rPr>
        <w:t>Rámcové</w:t>
      </w:r>
      <w:r w:rsidR="00322F6C" w:rsidRPr="009F35E3">
        <w:rPr>
          <w:rFonts w:ascii="Verdana" w:hAnsi="Verdana" w:cstheme="minorHAnsi"/>
          <w:sz w:val="18"/>
          <w:szCs w:val="18"/>
        </w:rPr>
        <w:t xml:space="preserve"> </w:t>
      </w:r>
      <w:r w:rsidR="00276548" w:rsidRPr="009F35E3">
        <w:rPr>
          <w:rFonts w:ascii="Verdana" w:hAnsi="Verdana" w:cstheme="minorHAnsi"/>
          <w:sz w:val="18"/>
          <w:szCs w:val="18"/>
        </w:rPr>
        <w:t>dohody.</w:t>
      </w:r>
    </w:p>
    <w:p w14:paraId="2A861837" w14:textId="77777777" w:rsidR="00EF7E80" w:rsidRPr="009F35E3" w:rsidRDefault="00FA2398" w:rsidP="00521D9E">
      <w:pPr>
        <w:pStyle w:val="Odstavecseseznamem"/>
        <w:numPr>
          <w:ilvl w:val="0"/>
          <w:numId w:val="2"/>
        </w:numPr>
        <w:contextualSpacing w:val="0"/>
        <w:jc w:val="both"/>
        <w:rPr>
          <w:rFonts w:ascii="Verdana" w:hAnsi="Verdana" w:cstheme="minorHAnsi"/>
          <w:sz w:val="18"/>
          <w:szCs w:val="18"/>
        </w:rPr>
      </w:pPr>
      <w:r w:rsidRPr="009F35E3">
        <w:rPr>
          <w:rFonts w:ascii="Verdana" w:hAnsi="Verdana" w:cstheme="minorHAnsi"/>
          <w:sz w:val="18"/>
          <w:szCs w:val="18"/>
        </w:rPr>
        <w:t xml:space="preserve">Faktura musí mít náležitosti daňového dokladu, její přílohou musí být stejnopis schváleného </w:t>
      </w:r>
      <w:r w:rsidR="00276548" w:rsidRPr="009F35E3">
        <w:rPr>
          <w:rFonts w:ascii="Verdana" w:hAnsi="Verdana" w:cstheme="minorHAnsi"/>
          <w:sz w:val="18"/>
          <w:szCs w:val="18"/>
        </w:rPr>
        <w:t>Předávacího protokolu</w:t>
      </w:r>
      <w:r w:rsidRPr="009F35E3">
        <w:rPr>
          <w:rFonts w:ascii="Verdana" w:hAnsi="Verdana" w:cstheme="minorHAnsi"/>
          <w:sz w:val="18"/>
          <w:szCs w:val="18"/>
        </w:rPr>
        <w:t xml:space="preserve"> s potvrzením převzetí plnění bez jakýchkoliv výhrad/vad </w:t>
      </w:r>
      <w:r w:rsidR="00986E6F" w:rsidRPr="009F35E3">
        <w:rPr>
          <w:rFonts w:ascii="Verdana" w:hAnsi="Verdana" w:cstheme="minorHAnsi"/>
          <w:sz w:val="18"/>
          <w:szCs w:val="18"/>
        </w:rPr>
        <w:t>Obj</w:t>
      </w:r>
      <w:r w:rsidRPr="009F35E3">
        <w:rPr>
          <w:rFonts w:ascii="Verdana" w:hAnsi="Verdana" w:cstheme="minorHAnsi"/>
          <w:sz w:val="18"/>
          <w:szCs w:val="18"/>
        </w:rPr>
        <w:t>ednatelem</w:t>
      </w:r>
      <w:r w:rsidR="002C46D1" w:rsidRPr="009F35E3">
        <w:rPr>
          <w:rFonts w:ascii="Verdana" w:hAnsi="Verdana" w:cstheme="minorHAnsi"/>
          <w:sz w:val="18"/>
          <w:szCs w:val="18"/>
        </w:rPr>
        <w:t>. V záhlaví faktury je nutno taktéž uvést číslo objednávky</w:t>
      </w:r>
      <w:r w:rsidR="00276548" w:rsidRPr="009F35E3">
        <w:rPr>
          <w:rFonts w:ascii="Verdana" w:hAnsi="Verdana" w:cstheme="minorHAnsi"/>
          <w:sz w:val="18"/>
          <w:szCs w:val="18"/>
        </w:rPr>
        <w:t xml:space="preserve"> a této </w:t>
      </w:r>
      <w:r w:rsidR="00322F6C" w:rsidRPr="009F35E3">
        <w:rPr>
          <w:rFonts w:ascii="Verdana" w:hAnsi="Verdana" w:cstheme="minorHAnsi"/>
          <w:sz w:val="18"/>
          <w:szCs w:val="18"/>
        </w:rPr>
        <w:t xml:space="preserve">Rámcové </w:t>
      </w:r>
      <w:r w:rsidR="00276548" w:rsidRPr="009F35E3">
        <w:rPr>
          <w:rFonts w:ascii="Verdana" w:hAnsi="Verdana" w:cstheme="minorHAnsi"/>
          <w:sz w:val="18"/>
          <w:szCs w:val="18"/>
        </w:rPr>
        <w:t>dohody</w:t>
      </w:r>
      <w:r w:rsidR="002C46D1" w:rsidRPr="009F35E3">
        <w:rPr>
          <w:rFonts w:ascii="Verdana" w:hAnsi="Verdana" w:cstheme="minorHAnsi"/>
          <w:sz w:val="18"/>
          <w:szCs w:val="18"/>
        </w:rPr>
        <w:t>.</w:t>
      </w:r>
    </w:p>
    <w:p w14:paraId="142A981A" w14:textId="77777777" w:rsidR="005D791E" w:rsidRPr="009F35E3" w:rsidRDefault="005D791E" w:rsidP="005D791E">
      <w:pPr>
        <w:pStyle w:val="Odstavecseseznamem"/>
        <w:numPr>
          <w:ilvl w:val="0"/>
          <w:numId w:val="2"/>
        </w:numPr>
        <w:contextualSpacing w:val="0"/>
        <w:jc w:val="both"/>
        <w:rPr>
          <w:rFonts w:ascii="Verdana" w:hAnsi="Verdana" w:cstheme="minorHAnsi"/>
          <w:sz w:val="18"/>
          <w:szCs w:val="18"/>
        </w:rPr>
      </w:pPr>
      <w:r w:rsidRPr="009F35E3">
        <w:rPr>
          <w:rFonts w:ascii="Verdana" w:hAnsi="Verdana" w:cstheme="minorHAnsi"/>
          <w:sz w:val="18"/>
          <w:szCs w:val="18"/>
        </w:rPr>
        <w:t>Daňové doklady, vč. všech příloh, budou zasílány následovně:</w:t>
      </w:r>
    </w:p>
    <w:p w14:paraId="4119E753" w14:textId="77777777" w:rsidR="005D791E" w:rsidRPr="009F35E3" w:rsidRDefault="005D791E" w:rsidP="005D791E">
      <w:pPr>
        <w:pStyle w:val="Odstavecseseznamem"/>
        <w:numPr>
          <w:ilvl w:val="0"/>
          <w:numId w:val="59"/>
        </w:numPr>
        <w:contextualSpacing w:val="0"/>
        <w:jc w:val="both"/>
        <w:rPr>
          <w:rFonts w:ascii="Verdana" w:hAnsi="Verdana" w:cstheme="minorHAnsi"/>
          <w:sz w:val="18"/>
          <w:szCs w:val="18"/>
        </w:rPr>
      </w:pPr>
      <w:r w:rsidRPr="009F35E3">
        <w:rPr>
          <w:rFonts w:ascii="Verdana" w:hAnsi="Verdana" w:cstheme="minorHAnsi"/>
          <w:sz w:val="18"/>
          <w:szCs w:val="18"/>
        </w:rPr>
        <w:t xml:space="preserve">v digitální podobě na e-mailovou adresu </w:t>
      </w:r>
      <w:hyperlink r:id="rId12" w:history="1">
        <w:r w:rsidRPr="009F35E3">
          <w:rPr>
            <w:rStyle w:val="Hypertextovodkaz"/>
            <w:rFonts w:ascii="Verdana" w:hAnsi="Verdana" w:cstheme="minorHAnsi"/>
            <w:sz w:val="18"/>
            <w:szCs w:val="18"/>
          </w:rPr>
          <w:t>ePodatelnaCFU@spravazeleznic.cz</w:t>
        </w:r>
      </w:hyperlink>
      <w:r w:rsidRPr="009F35E3">
        <w:rPr>
          <w:rFonts w:ascii="Verdana" w:hAnsi="Verdana" w:cstheme="minorHAnsi"/>
          <w:sz w:val="18"/>
          <w:szCs w:val="18"/>
        </w:rPr>
        <w:t>, nebo</w:t>
      </w:r>
    </w:p>
    <w:p w14:paraId="19CC38BE" w14:textId="77777777" w:rsidR="005D791E" w:rsidRPr="009F35E3" w:rsidRDefault="005D791E" w:rsidP="005D791E">
      <w:pPr>
        <w:pStyle w:val="Odstavecseseznamem"/>
        <w:numPr>
          <w:ilvl w:val="0"/>
          <w:numId w:val="59"/>
        </w:numPr>
        <w:contextualSpacing w:val="0"/>
        <w:jc w:val="both"/>
        <w:rPr>
          <w:rFonts w:ascii="Verdana" w:hAnsi="Verdana" w:cstheme="minorHAnsi"/>
          <w:sz w:val="18"/>
          <w:szCs w:val="18"/>
        </w:rPr>
      </w:pPr>
      <w:r w:rsidRPr="009F35E3">
        <w:rPr>
          <w:rFonts w:ascii="Verdana" w:hAnsi="Verdana" w:cstheme="minorHAnsi"/>
          <w:sz w:val="18"/>
          <w:szCs w:val="18"/>
        </w:rPr>
        <w:t>v digitální podobě do datové schránky s identifikátorem Uccchjm, nebo</w:t>
      </w:r>
    </w:p>
    <w:p w14:paraId="4AA97F7B" w14:textId="77777777" w:rsidR="005D791E" w:rsidRPr="009F35E3" w:rsidRDefault="005D791E" w:rsidP="005D791E">
      <w:pPr>
        <w:pStyle w:val="Odstavecseseznamem"/>
        <w:numPr>
          <w:ilvl w:val="0"/>
          <w:numId w:val="59"/>
        </w:numPr>
        <w:contextualSpacing w:val="0"/>
        <w:jc w:val="both"/>
        <w:rPr>
          <w:rFonts w:ascii="Verdana" w:hAnsi="Verdana" w:cstheme="minorHAnsi"/>
          <w:sz w:val="18"/>
          <w:szCs w:val="18"/>
        </w:rPr>
      </w:pPr>
      <w:r w:rsidRPr="009F35E3">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9F35E3">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6E7892E" w:rsidR="004B17F3" w:rsidRPr="0031369E" w:rsidRDefault="004B17F3" w:rsidP="000A2855">
      <w:pPr>
        <w:pStyle w:val="acnormal"/>
        <w:numPr>
          <w:ilvl w:val="0"/>
          <w:numId w:val="23"/>
        </w:numPr>
        <w:spacing w:after="240"/>
        <w:ind w:left="426" w:hanging="426"/>
        <w:rPr>
          <w:rFonts w:ascii="Verdana" w:hAnsi="Verdana" w:cstheme="minorHAnsi"/>
          <w:sz w:val="18"/>
          <w:szCs w:val="18"/>
        </w:rPr>
      </w:pPr>
      <w:r w:rsidRPr="0031369E">
        <w:rPr>
          <w:rFonts w:ascii="Verdana" w:hAnsi="Verdana" w:cstheme="minorHAnsi"/>
          <w:sz w:val="18"/>
          <w:szCs w:val="18"/>
        </w:rPr>
        <w:t xml:space="preserve">Záruční doba činí </w:t>
      </w:r>
      <w:r w:rsidR="0031369E" w:rsidRPr="0031369E">
        <w:rPr>
          <w:rFonts w:ascii="Verdana" w:hAnsi="Verdana" w:cstheme="minorHAnsi"/>
          <w:sz w:val="18"/>
          <w:szCs w:val="18"/>
        </w:rPr>
        <w:t>24 měsíců</w:t>
      </w:r>
      <w:r w:rsidRPr="0031369E">
        <w:rPr>
          <w:rFonts w:ascii="Verdana" w:hAnsi="Verdana" w:cstheme="minorHAnsi"/>
          <w:sz w:val="18"/>
          <w:szCs w:val="18"/>
        </w:rPr>
        <w:t>.</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8BCD1A6" w14:textId="2EC5AA0C" w:rsidR="00CD0FED" w:rsidRPr="00832419" w:rsidRDefault="00CD0FED" w:rsidP="00CD0FED">
      <w:pPr>
        <w:pStyle w:val="acnormal"/>
        <w:numPr>
          <w:ilvl w:val="0"/>
          <w:numId w:val="54"/>
        </w:numPr>
        <w:rPr>
          <w:rFonts w:ascii="Verdana" w:hAnsi="Verdana" w:cstheme="minorHAnsi"/>
          <w:sz w:val="18"/>
          <w:szCs w:val="18"/>
        </w:rPr>
      </w:pPr>
      <w:r w:rsidRPr="00832419">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832419" w:rsidRPr="00832419">
        <w:rPr>
          <w:rFonts w:ascii="Verdana" w:hAnsi="Verdana" w:cstheme="minorHAnsi"/>
          <w:sz w:val="18"/>
          <w:szCs w:val="18"/>
        </w:rPr>
        <w:t>1</w:t>
      </w:r>
      <w:r w:rsidR="009F35E3" w:rsidRPr="00832419">
        <w:rPr>
          <w:rFonts w:ascii="Verdana" w:hAnsi="Verdana" w:cstheme="minorHAnsi"/>
          <w:sz w:val="18"/>
          <w:szCs w:val="18"/>
        </w:rPr>
        <w:t xml:space="preserve"> mil.</w:t>
      </w:r>
      <w:r w:rsidRPr="00832419">
        <w:rPr>
          <w:rFonts w:ascii="Verdana" w:hAnsi="Verdana" w:cstheme="minorHAnsi"/>
          <w:sz w:val="18"/>
          <w:szCs w:val="18"/>
        </w:rPr>
        <w:t xml:space="preserve"> Kč,</w:t>
      </w:r>
    </w:p>
    <w:p w14:paraId="3EC394F0" w14:textId="4A238438" w:rsidR="00CD0FED" w:rsidRPr="009F35E3"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w:t>
      </w:r>
      <w:r w:rsidRPr="009F35E3">
        <w:rPr>
          <w:rFonts w:ascii="Verdana" w:hAnsi="Verdana" w:cstheme="minorHAnsi"/>
          <w:sz w:val="18"/>
          <w:szCs w:val="18"/>
        </w:rPr>
        <w:t xml:space="preserve">škodu způsobenou Zhotovitelem při výkonu podnikatelské činnosti třetím osobám minimální výší pojistného minimálně </w:t>
      </w:r>
      <w:r w:rsidR="00832419">
        <w:rPr>
          <w:rFonts w:ascii="Verdana" w:hAnsi="Verdana" w:cstheme="minorHAnsi"/>
          <w:sz w:val="18"/>
          <w:szCs w:val="18"/>
        </w:rPr>
        <w:t>1</w:t>
      </w:r>
      <w:r w:rsidRPr="009F35E3">
        <w:rPr>
          <w:rFonts w:ascii="Verdana" w:hAnsi="Verdana" w:cstheme="minorHAnsi"/>
          <w:sz w:val="18"/>
          <w:szCs w:val="18"/>
        </w:rPr>
        <w:t xml:space="preserve"> mil. Kč na jednu pojistnou událost a </w:t>
      </w:r>
      <w:r w:rsidR="00832419">
        <w:rPr>
          <w:rFonts w:ascii="Verdana" w:hAnsi="Verdana" w:cstheme="minorHAnsi"/>
          <w:sz w:val="18"/>
          <w:szCs w:val="18"/>
        </w:rPr>
        <w:t>2</w:t>
      </w:r>
      <w:r w:rsidRPr="009F35E3">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w:t>
      </w:r>
      <w:r w:rsidRPr="002507FA">
        <w:rPr>
          <w:rFonts w:ascii="Verdana" w:hAnsi="Verdana" w:cstheme="minorHAnsi"/>
          <w:sz w:val="18"/>
          <w:szCs w:val="18"/>
        </w:rPr>
        <w:lastRenderedPageBreak/>
        <w:t xml:space="preserve">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F92A52" w:rsidRDefault="005345B6" w:rsidP="005345B6">
      <w:pPr>
        <w:pStyle w:val="acnormal"/>
        <w:numPr>
          <w:ilvl w:val="0"/>
          <w:numId w:val="9"/>
        </w:numPr>
        <w:spacing w:before="240"/>
        <w:jc w:val="left"/>
        <w:rPr>
          <w:rFonts w:ascii="Verdana" w:hAnsi="Verdana" w:cstheme="minorHAnsi"/>
          <w:b/>
          <w:sz w:val="22"/>
        </w:rPr>
      </w:pPr>
      <w:r w:rsidRPr="00F92A52">
        <w:rPr>
          <w:rFonts w:ascii="Verdana" w:hAnsi="Verdana" w:cstheme="minorHAnsi"/>
          <w:b/>
          <w:sz w:val="22"/>
        </w:rPr>
        <w:t>ODPOVĚDNÉ ZADÁVÁNÍ</w:t>
      </w:r>
    </w:p>
    <w:p w14:paraId="187CA2D9" w14:textId="77777777" w:rsidR="00F92A52" w:rsidRPr="00E10A74" w:rsidRDefault="00F92A52" w:rsidP="00F92A52">
      <w:pPr>
        <w:pStyle w:val="acnormal"/>
        <w:numPr>
          <w:ilvl w:val="0"/>
          <w:numId w:val="55"/>
        </w:numPr>
        <w:rPr>
          <w:rFonts w:ascii="Verdana" w:hAnsi="Verdana" w:cstheme="minorHAnsi"/>
          <w:sz w:val="18"/>
          <w:szCs w:val="18"/>
        </w:rPr>
      </w:pPr>
      <w:r w:rsidRPr="00E10A7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0801BE7" w14:textId="77777777" w:rsidR="00F92A52" w:rsidRDefault="00F92A52" w:rsidP="00F92A52">
      <w:pPr>
        <w:pStyle w:val="acnormal"/>
        <w:numPr>
          <w:ilvl w:val="0"/>
          <w:numId w:val="55"/>
        </w:numPr>
        <w:rPr>
          <w:rFonts w:ascii="Verdana" w:hAnsi="Verdana" w:cstheme="minorHAnsi"/>
          <w:sz w:val="18"/>
          <w:szCs w:val="18"/>
        </w:rPr>
      </w:pPr>
      <w:r w:rsidRPr="006C0876">
        <w:rPr>
          <w:rFonts w:ascii="Verdana" w:hAnsi="Verdana" w:cstheme="minorHAnsi"/>
          <w:sz w:val="18"/>
          <w:szCs w:val="18"/>
        </w:rPr>
        <w:t xml:space="preserve">Objednatel požaduje, aby Zhotovitel při realizaci dílčích smluv uzavřených na základě této rámcové dohody pro Objednatele </w:t>
      </w:r>
      <w:r w:rsidRPr="00FC5C0C">
        <w:rPr>
          <w:rFonts w:ascii="Verdana" w:hAnsi="Verdana"/>
          <w:sz w:val="18"/>
          <w:szCs w:val="18"/>
        </w:rPr>
        <w:t>dodržování legislativního minima pracovních podmínek u zaměstnanců</w:t>
      </w:r>
      <w:r w:rsidRPr="006C0876">
        <w:rPr>
          <w:rFonts w:ascii="Verdana" w:hAnsi="Verdana" w:cstheme="minorHAnsi"/>
          <w:sz w:val="18"/>
          <w:szCs w:val="18"/>
        </w:rPr>
        <w:t>.</w:t>
      </w:r>
    </w:p>
    <w:p w14:paraId="4DBB21D1" w14:textId="77777777" w:rsidR="00F92A52" w:rsidRPr="006F70F7" w:rsidRDefault="00F92A52" w:rsidP="00F92A52">
      <w:pPr>
        <w:pStyle w:val="acnormal"/>
        <w:numPr>
          <w:ilvl w:val="1"/>
          <w:numId w:val="61"/>
        </w:numPr>
        <w:rPr>
          <w:rFonts w:ascii="Verdana" w:hAnsi="Verdana"/>
          <w:sz w:val="18"/>
          <w:szCs w:val="18"/>
        </w:rPr>
      </w:pPr>
      <w:r w:rsidRPr="006F70F7">
        <w:rPr>
          <w:rFonts w:ascii="Verdana" w:hAnsi="Verdana"/>
          <w:sz w:val="18"/>
          <w:szCs w:val="18"/>
        </w:rPr>
        <w:t xml:space="preserve"> 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1F0D31E9" w14:textId="77777777" w:rsidR="00F92A52" w:rsidRPr="006F70F7" w:rsidRDefault="00F92A52" w:rsidP="00F92A52">
      <w:pPr>
        <w:pStyle w:val="acnormal"/>
        <w:numPr>
          <w:ilvl w:val="1"/>
          <w:numId w:val="61"/>
        </w:numPr>
        <w:rPr>
          <w:rFonts w:ascii="Verdana" w:hAnsi="Verdana"/>
          <w:sz w:val="18"/>
          <w:szCs w:val="18"/>
        </w:rPr>
      </w:pPr>
      <w:r w:rsidRPr="006F70F7">
        <w:rPr>
          <w:rFonts w:ascii="Verdana" w:hAnsi="Verdana"/>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5840748F" w14:textId="77777777" w:rsidR="00F92A52" w:rsidRPr="006F70F7" w:rsidRDefault="00F92A52" w:rsidP="00F92A52">
      <w:pPr>
        <w:pStyle w:val="acnormal"/>
        <w:numPr>
          <w:ilvl w:val="1"/>
          <w:numId w:val="61"/>
        </w:numPr>
        <w:rPr>
          <w:rFonts w:ascii="Verdana" w:hAnsi="Verdana" w:cstheme="minorHAnsi"/>
          <w:sz w:val="18"/>
          <w:szCs w:val="18"/>
        </w:rPr>
      </w:pPr>
      <w:r w:rsidRPr="006F70F7">
        <w:rPr>
          <w:rFonts w:ascii="Verdana" w:hAnsi="Verdana"/>
          <w:sz w:val="18"/>
          <w:szCs w:val="18"/>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5F9B124"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F92A52">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3D4D3053" w:rsidR="0037009C" w:rsidRPr="00532833" w:rsidRDefault="0037009C" w:rsidP="00532833">
      <w:pPr>
        <w:pStyle w:val="acnormal"/>
        <w:numPr>
          <w:ilvl w:val="0"/>
          <w:numId w:val="38"/>
        </w:numPr>
        <w:rPr>
          <w:rFonts w:ascii="Verdana" w:hAnsi="Verdana" w:cstheme="minorHAnsi"/>
          <w:sz w:val="18"/>
          <w:szCs w:val="18"/>
        </w:rPr>
      </w:pPr>
      <w:bookmarkStart w:id="0" w:name="_GoBack"/>
      <w:bookmarkEnd w:id="0"/>
      <w:r w:rsidRPr="00532833">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547D2477" w:rsidR="00650C78"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FECC038" w14:textId="77777777" w:rsidR="00DE64B8" w:rsidRDefault="00DE64B8" w:rsidP="00DE64B8">
      <w:pPr>
        <w:pStyle w:val="Odstavecseseznamem"/>
        <w:ind w:left="360"/>
        <w:jc w:val="both"/>
        <w:rPr>
          <w:rFonts w:ascii="Verdana" w:hAnsi="Verdana" w:cstheme="minorHAnsi"/>
          <w:sz w:val="18"/>
          <w:szCs w:val="18"/>
        </w:rPr>
      </w:pPr>
    </w:p>
    <w:p w14:paraId="2B6EE49B" w14:textId="6E8E6DD9" w:rsidR="00DE64B8" w:rsidRPr="006B638C" w:rsidRDefault="00DE64B8" w:rsidP="00794EC8">
      <w:pPr>
        <w:pStyle w:val="Odstavecseseznamem"/>
        <w:numPr>
          <w:ilvl w:val="0"/>
          <w:numId w:val="38"/>
        </w:numPr>
        <w:jc w:val="both"/>
        <w:rPr>
          <w:rFonts w:ascii="Verdana" w:hAnsi="Verdana" w:cstheme="minorHAnsi"/>
          <w:sz w:val="18"/>
          <w:szCs w:val="18"/>
        </w:rPr>
      </w:pPr>
      <w:r w:rsidRPr="006B638C">
        <w:rPr>
          <w:rFonts w:ascii="Verdana" w:hAnsi="Verdana" w:cstheme="minorHAnsi"/>
          <w:sz w:val="18"/>
          <w:szCs w:val="18"/>
        </w:rPr>
        <w:t xml:space="preserve">Ke dni uzavření této Smlouvy bylo provedeno ověření v insolvenční, rejstříku, že vůči </w:t>
      </w:r>
      <w:r w:rsidRPr="006B638C">
        <w:rPr>
          <w:rFonts w:ascii="Verdana" w:hAnsi="Verdana"/>
          <w:sz w:val="18"/>
          <w:szCs w:val="18"/>
        </w:rPr>
        <w:t>vybranému dodavateli nebylo vydáno rozhodnutí o úpadku a také bylo</w:t>
      </w:r>
      <w:r w:rsidRPr="006B638C">
        <w:rPr>
          <w:rFonts w:ascii="Verdana" w:hAnsi="Verdana" w:cstheme="minorHAnsi"/>
          <w:sz w:val="18"/>
          <w:szCs w:val="18"/>
        </w:rPr>
        <w:t xml:space="preserve"> </w:t>
      </w:r>
      <w:r w:rsidRPr="006B638C">
        <w:rPr>
          <w:rFonts w:ascii="Verdana" w:hAnsi="Verdana"/>
          <w:sz w:val="18"/>
          <w:szCs w:val="18"/>
        </w:rPr>
        <w:t>provedeno ověření v obchodním rejstříku, že vybraný dodavatel není v likvidaci.</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52FFE63" w:rsidR="0045754A" w:rsidRPr="002507FA" w:rsidRDefault="00C16FD1" w:rsidP="003F0F9F">
      <w:pPr>
        <w:pStyle w:val="Zkladntext21"/>
        <w:spacing w:line="276" w:lineRule="auto"/>
        <w:ind w:right="-22"/>
        <w:jc w:val="left"/>
        <w:rPr>
          <w:rFonts w:ascii="Verdana" w:hAnsi="Verdana" w:cstheme="minorHAnsi"/>
          <w:sz w:val="18"/>
          <w:szCs w:val="18"/>
        </w:rPr>
      </w:pPr>
      <w:r w:rsidRPr="00A505A8">
        <w:rPr>
          <w:rFonts w:ascii="Verdana" w:hAnsi="Verdana" w:cstheme="minorHAnsi"/>
          <w:sz w:val="18"/>
          <w:szCs w:val="18"/>
        </w:rPr>
        <w:t xml:space="preserve">Příloha č. </w:t>
      </w:r>
      <w:r w:rsidR="007A2C38" w:rsidRPr="00A505A8">
        <w:rPr>
          <w:rFonts w:ascii="Verdana" w:hAnsi="Verdana" w:cstheme="minorHAnsi"/>
          <w:sz w:val="18"/>
          <w:szCs w:val="18"/>
        </w:rPr>
        <w:t>2</w:t>
      </w:r>
      <w:r w:rsidR="0045754A" w:rsidRPr="00A505A8">
        <w:rPr>
          <w:rFonts w:ascii="Verdana" w:hAnsi="Verdana" w:cstheme="minorHAnsi"/>
          <w:sz w:val="18"/>
          <w:szCs w:val="18"/>
        </w:rPr>
        <w:t xml:space="preserve"> – </w:t>
      </w:r>
      <w:r w:rsidR="00A505A8" w:rsidRPr="005C57B2">
        <w:rPr>
          <w:rFonts w:ascii="Verdana" w:hAnsi="Verdana" w:cstheme="minorHAnsi"/>
          <w:sz w:val="18"/>
          <w:szCs w:val="18"/>
        </w:rPr>
        <w:t>Identifikace verze sborníku ÚOŽI a verze Cenové soustavy ÚRS</w:t>
      </w:r>
    </w:p>
    <w:p w14:paraId="3947CDB7" w14:textId="42AA6169" w:rsidR="00AD6BF1" w:rsidRDefault="00F06B6C" w:rsidP="00A505A8">
      <w:pPr>
        <w:pStyle w:val="Zkladntext21"/>
        <w:spacing w:line="276" w:lineRule="auto"/>
        <w:ind w:right="-22"/>
        <w:jc w:val="left"/>
        <w:rPr>
          <w:rFonts w:ascii="Verdana" w:hAnsi="Verdana" w:cstheme="minorHAnsi"/>
          <w:sz w:val="18"/>
          <w:szCs w:val="18"/>
        </w:rPr>
      </w:pPr>
      <w:r w:rsidRPr="00A505A8">
        <w:rPr>
          <w:rFonts w:ascii="Verdana" w:hAnsi="Verdana" w:cstheme="minorHAnsi"/>
          <w:sz w:val="18"/>
          <w:szCs w:val="18"/>
        </w:rPr>
        <w:t xml:space="preserve">Příloha č. 3 – </w:t>
      </w:r>
      <w:r w:rsidR="00AD6BF1" w:rsidRPr="005C57B2">
        <w:rPr>
          <w:rFonts w:ascii="Verdana" w:hAnsi="Verdana" w:cstheme="minorHAnsi"/>
          <w:sz w:val="18"/>
          <w:szCs w:val="18"/>
        </w:rPr>
        <w:t>Jednotný koeficient sborníkových cen ÚOŽI a cenové soustavy ÚRS</w:t>
      </w:r>
    </w:p>
    <w:p w14:paraId="5A9A244B" w14:textId="08588EBE" w:rsidR="00A505A8" w:rsidRPr="00A505A8" w:rsidRDefault="00AD6BF1" w:rsidP="00A505A8">
      <w:pPr>
        <w:pStyle w:val="Zkladntext21"/>
        <w:spacing w:line="276" w:lineRule="auto"/>
        <w:ind w:right="-22"/>
        <w:jc w:val="left"/>
        <w:rPr>
          <w:rFonts w:ascii="Verdana" w:hAnsi="Verdana" w:cstheme="minorHAnsi"/>
          <w:sz w:val="18"/>
          <w:szCs w:val="18"/>
        </w:rPr>
      </w:pPr>
      <w:r w:rsidRPr="00A505A8">
        <w:rPr>
          <w:rFonts w:ascii="Verdana" w:hAnsi="Verdana" w:cstheme="minorHAnsi"/>
          <w:sz w:val="18"/>
          <w:szCs w:val="18"/>
        </w:rPr>
        <w:t xml:space="preserve">Příloha č. </w:t>
      </w:r>
      <w:r>
        <w:rPr>
          <w:rFonts w:ascii="Verdana" w:hAnsi="Verdana" w:cstheme="minorHAnsi"/>
          <w:sz w:val="18"/>
          <w:szCs w:val="18"/>
        </w:rPr>
        <w:t>4</w:t>
      </w:r>
      <w:r w:rsidRPr="00A505A8">
        <w:rPr>
          <w:rFonts w:ascii="Verdana" w:hAnsi="Verdana" w:cstheme="minorHAnsi"/>
          <w:sz w:val="18"/>
          <w:szCs w:val="18"/>
        </w:rPr>
        <w:t xml:space="preserve"> </w:t>
      </w:r>
      <w:r w:rsidR="00A505A8">
        <w:rPr>
          <w:rFonts w:ascii="Verdana" w:hAnsi="Verdana" w:cstheme="minorHAnsi"/>
          <w:sz w:val="18"/>
          <w:szCs w:val="18"/>
        </w:rPr>
        <w:t xml:space="preserve"> - </w:t>
      </w:r>
      <w:r w:rsidR="000053A0" w:rsidRPr="002507FA">
        <w:rPr>
          <w:rFonts w:ascii="Verdana" w:hAnsi="Verdana" w:cstheme="minorHAnsi"/>
          <w:sz w:val="18"/>
          <w:szCs w:val="18"/>
        </w:rPr>
        <w:t>Předmět dílčích zakázek</w:t>
      </w:r>
      <w:r w:rsidR="000053A0">
        <w:rPr>
          <w:rFonts w:ascii="Verdana" w:hAnsi="Verdana" w:cstheme="minorHAnsi"/>
          <w:sz w:val="18"/>
          <w:szCs w:val="18"/>
        </w:rPr>
        <w:t xml:space="preserve"> - soupisu prací a služeb</w:t>
      </w:r>
      <w:r w:rsidR="000053A0" w:rsidRPr="002507FA">
        <w:rPr>
          <w:rFonts w:ascii="Verdana" w:hAnsi="Verdana" w:cstheme="minorHAnsi"/>
          <w:sz w:val="18"/>
          <w:szCs w:val="18"/>
        </w:rPr>
        <w:t xml:space="preserve"> </w:t>
      </w:r>
    </w:p>
    <w:p w14:paraId="3FF5CDBF" w14:textId="2B0A6379"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AD6BF1">
        <w:rPr>
          <w:rFonts w:ascii="Verdana" w:hAnsi="Verdana" w:cstheme="minorHAnsi"/>
          <w:sz w:val="18"/>
          <w:szCs w:val="18"/>
        </w:rPr>
        <w:t>5</w:t>
      </w:r>
      <w:r w:rsidRPr="002507FA">
        <w:rPr>
          <w:rFonts w:ascii="Verdana" w:hAnsi="Verdana" w:cstheme="minorHAnsi"/>
          <w:sz w:val="18"/>
          <w:szCs w:val="18"/>
        </w:rPr>
        <w:t xml:space="preserve"> – Seznam poddodavatelů</w:t>
      </w:r>
    </w:p>
    <w:p w14:paraId="53E2F1A0" w14:textId="48520355"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AD6BF1">
        <w:rPr>
          <w:rFonts w:ascii="Verdana" w:hAnsi="Verdana" w:cstheme="minorHAnsi"/>
          <w:sz w:val="18"/>
          <w:szCs w:val="18"/>
        </w:rPr>
        <w:t>6</w:t>
      </w:r>
      <w:r w:rsidRPr="002507FA">
        <w:rPr>
          <w:rFonts w:ascii="Verdana" w:hAnsi="Verdana" w:cstheme="minorHAnsi"/>
          <w:sz w:val="18"/>
          <w:szCs w:val="18"/>
        </w:rPr>
        <w:t xml:space="preserve">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5E40EB68" w:rsidR="000770E5" w:rsidRPr="002507FA" w:rsidRDefault="00F92A52" w:rsidP="000770E5">
      <w:pPr>
        <w:pStyle w:val="acnormal"/>
        <w:spacing w:before="0" w:after="0"/>
        <w:rPr>
          <w:rFonts w:ascii="Verdana" w:hAnsi="Verdana" w:cstheme="minorHAnsi"/>
          <w:b/>
          <w:sz w:val="18"/>
          <w:szCs w:val="18"/>
        </w:rPr>
      </w:pPr>
      <w:r>
        <w:rPr>
          <w:rFonts w:ascii="Verdana" w:hAnsi="Verdana" w:cstheme="minorHAnsi"/>
          <w:b/>
          <w:sz w:val="18"/>
          <w:szCs w:val="18"/>
        </w:rPr>
        <w:t>Ing. Libor Tkáč</w:t>
      </w:r>
      <w:r>
        <w:rPr>
          <w:rFonts w:ascii="Verdana" w:hAnsi="Verdana" w:cstheme="minorHAnsi"/>
          <w:b/>
          <w:sz w:val="18"/>
          <w:szCs w:val="18"/>
        </w:rPr>
        <w:tab/>
      </w:r>
      <w:r>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26EEE08C" w:rsidR="000770E5" w:rsidRPr="002507FA" w:rsidRDefault="00F92A52" w:rsidP="00C16FD1">
      <w:pPr>
        <w:pStyle w:val="acnormal"/>
        <w:spacing w:before="0"/>
        <w:ind w:left="4962" w:hanging="4962"/>
        <w:rPr>
          <w:rFonts w:ascii="Verdana" w:hAnsi="Verdana" w:cstheme="minorHAnsi"/>
          <w:sz w:val="18"/>
          <w:szCs w:val="18"/>
        </w:rPr>
      </w:pPr>
      <w:r>
        <w:rPr>
          <w:rFonts w:ascii="Verdana" w:hAnsi="Verdana" w:cstheme="minorHAnsi"/>
          <w:b/>
          <w:sz w:val="18"/>
          <w:szCs w:val="18"/>
        </w:rPr>
        <w:t>Ředitel Oblastního ředitelství Brno</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2B409BF2" w14:textId="77777777" w:rsidR="00A505A8" w:rsidRPr="00EE398C" w:rsidRDefault="00F92A52" w:rsidP="00A505A8">
      <w:pPr>
        <w:pStyle w:val="Nadpisbezsl1-1"/>
        <w:rPr>
          <w:rFonts w:ascii="Verdana" w:hAnsi="Verdana"/>
          <w:sz w:val="18"/>
        </w:rPr>
      </w:pPr>
      <w:r>
        <w:rPr>
          <w:rFonts w:ascii="Verdana" w:hAnsi="Verdana" w:cstheme="minorHAnsi"/>
          <w:sz w:val="18"/>
        </w:rPr>
        <w:lastRenderedPageBreak/>
        <w:tab/>
      </w:r>
      <w:r w:rsidR="00A505A8" w:rsidRPr="00EE398C">
        <w:rPr>
          <w:rFonts w:ascii="Verdana" w:hAnsi="Verdana"/>
          <w:sz w:val="18"/>
        </w:rPr>
        <w:t>Příloha č. 1</w:t>
      </w:r>
    </w:p>
    <w:p w14:paraId="68AB53CD" w14:textId="77777777" w:rsidR="00A505A8" w:rsidRPr="00EE398C" w:rsidRDefault="00A505A8" w:rsidP="00A505A8">
      <w:pPr>
        <w:pStyle w:val="Nadpisbezsl1-2"/>
        <w:rPr>
          <w:rFonts w:ascii="Verdana" w:hAnsi="Verdana"/>
          <w:sz w:val="18"/>
          <w:szCs w:val="18"/>
        </w:rPr>
      </w:pPr>
      <w:r w:rsidRPr="00EE398C">
        <w:rPr>
          <w:rFonts w:ascii="Verdana" w:hAnsi="Verdana"/>
          <w:sz w:val="18"/>
          <w:szCs w:val="18"/>
        </w:rPr>
        <w:t>Obchodní podmínky</w:t>
      </w:r>
    </w:p>
    <w:p w14:paraId="0FBAC4DB" w14:textId="77777777" w:rsidR="00A505A8" w:rsidRDefault="00A505A8" w:rsidP="00A505A8">
      <w:pPr>
        <w:pStyle w:val="Nadpisbezsl1-2"/>
        <w:jc w:val="both"/>
        <w:rPr>
          <w:rFonts w:ascii="Verdana" w:hAnsi="Verdana"/>
          <w:b w:val="0"/>
          <w:sz w:val="18"/>
          <w:szCs w:val="18"/>
        </w:rPr>
      </w:pPr>
      <w:r w:rsidRPr="00EE398C">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7" w:history="1">
        <w:r w:rsidRPr="00F32BD8">
          <w:rPr>
            <w:rStyle w:val="Hypertextovodkaz"/>
            <w:rFonts w:ascii="Verdana" w:hAnsi="Verdana"/>
            <w:b w:val="0"/>
            <w:sz w:val="18"/>
            <w:szCs w:val="18"/>
          </w:rPr>
          <w:t>https://zakazky.spravazeleznic.cz/</w:t>
        </w:r>
      </w:hyperlink>
      <w:r w:rsidRPr="00EE398C">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0B1EAFD2" w14:textId="77777777" w:rsidR="00A505A8" w:rsidRDefault="00A505A8" w:rsidP="00A505A8">
      <w:pPr>
        <w:rPr>
          <w:rFonts w:ascii="Verdana" w:hAnsi="Verdana"/>
          <w:b/>
          <w:sz w:val="18"/>
          <w:szCs w:val="18"/>
        </w:rPr>
      </w:pPr>
    </w:p>
    <w:p w14:paraId="334BCFD9" w14:textId="77777777" w:rsidR="00A505A8" w:rsidRDefault="00A505A8" w:rsidP="00A505A8">
      <w:pPr>
        <w:rPr>
          <w:rFonts w:ascii="Verdana" w:hAnsi="Verdana"/>
          <w:b/>
          <w:sz w:val="18"/>
          <w:szCs w:val="18"/>
        </w:rPr>
      </w:pPr>
    </w:p>
    <w:p w14:paraId="7E719963" w14:textId="77777777" w:rsidR="00A505A8" w:rsidRPr="005C57B2" w:rsidRDefault="00A505A8" w:rsidP="00A505A8">
      <w:pPr>
        <w:pStyle w:val="Nadpisbezsl1-1"/>
        <w:rPr>
          <w:rFonts w:ascii="Verdana" w:hAnsi="Verdana"/>
          <w:sz w:val="18"/>
        </w:rPr>
      </w:pPr>
      <w:r w:rsidRPr="005C57B2">
        <w:rPr>
          <w:rFonts w:ascii="Verdana" w:hAnsi="Verdana"/>
          <w:sz w:val="18"/>
        </w:rPr>
        <w:t>Příloha č. 2</w:t>
      </w:r>
    </w:p>
    <w:p w14:paraId="671657D5" w14:textId="77777777" w:rsidR="00A505A8" w:rsidRPr="005C57B2" w:rsidRDefault="00A505A8" w:rsidP="00A505A8">
      <w:pPr>
        <w:jc w:val="both"/>
        <w:rPr>
          <w:rFonts w:ascii="Verdana" w:eastAsiaTheme="minorHAnsi" w:hAnsi="Verdana" w:cstheme="minorBidi"/>
          <w:b/>
          <w:sz w:val="18"/>
          <w:szCs w:val="18"/>
        </w:rPr>
      </w:pPr>
      <w:r w:rsidRPr="005C57B2">
        <w:rPr>
          <w:rFonts w:ascii="Verdana" w:eastAsiaTheme="minorHAnsi" w:hAnsi="Verdana" w:cstheme="minorBidi"/>
          <w:b/>
          <w:sz w:val="18"/>
          <w:szCs w:val="18"/>
        </w:rPr>
        <w:t xml:space="preserve">Identifikace verze sborníku ÚOŽI a verze Cenové soustavy ÚRS </w:t>
      </w:r>
    </w:p>
    <w:p w14:paraId="5F3483BB" w14:textId="77777777" w:rsidR="00A505A8" w:rsidRPr="005C57B2" w:rsidRDefault="00A505A8" w:rsidP="00A505A8">
      <w:pPr>
        <w:pStyle w:val="Default"/>
        <w:spacing w:before="240" w:after="240" w:line="264" w:lineRule="auto"/>
        <w:rPr>
          <w:rFonts w:cstheme="minorBidi"/>
          <w:color w:val="auto"/>
          <w:sz w:val="18"/>
          <w:szCs w:val="18"/>
        </w:rPr>
      </w:pPr>
      <w:r w:rsidRPr="005C57B2">
        <w:rPr>
          <w:rFonts w:cstheme="minorBidi"/>
          <w:color w:val="auto"/>
          <w:sz w:val="18"/>
          <w:szCs w:val="18"/>
        </w:rPr>
        <w:t xml:space="preserve">Aktuální verze sborníku UOŽI je vždy přístupná na adrese: </w:t>
      </w:r>
      <w:hyperlink r:id="rId18" w:history="1">
        <w:r w:rsidRPr="005C57B2">
          <w:rPr>
            <w:rStyle w:val="Hypertextovodkaz"/>
            <w:sz w:val="18"/>
            <w:szCs w:val="18"/>
          </w:rPr>
          <w:t>SFDI | Cenové databáze</w:t>
        </w:r>
      </w:hyperlink>
      <w:r w:rsidRPr="005C57B2">
        <w:rPr>
          <w:rFonts w:cstheme="minorBidi"/>
          <w:color w:val="auto"/>
          <w:sz w:val="18"/>
          <w:szCs w:val="18"/>
        </w:rPr>
        <w:t xml:space="preserve">. Aktuální verze Sborníku UOŽI se mění 1 x ročně, zpravidla na začátku kalendářního roku. </w:t>
      </w:r>
    </w:p>
    <w:p w14:paraId="7CAE98B6" w14:textId="77777777" w:rsidR="00A505A8" w:rsidRPr="005C57B2" w:rsidRDefault="00A505A8" w:rsidP="00A505A8">
      <w:pPr>
        <w:spacing w:after="60"/>
        <w:rPr>
          <w:sz w:val="18"/>
          <w:szCs w:val="18"/>
        </w:rPr>
      </w:pPr>
      <w:r w:rsidRPr="005C57B2">
        <w:rPr>
          <w:rFonts w:ascii="Verdana" w:eastAsiaTheme="minorHAnsi" w:hAnsi="Verdana" w:cstheme="minorBidi"/>
          <w:sz w:val="18"/>
          <w:szCs w:val="18"/>
        </w:rPr>
        <w:t xml:space="preserve">Aktuální verze cenové soustavy vydané ÚRS CZ a.s. je vždy přístupná na adrese: </w:t>
      </w:r>
      <w:hyperlink r:id="rId19" w:history="1">
        <w:r w:rsidRPr="005C57B2">
          <w:rPr>
            <w:rStyle w:val="Hypertextovodkaz"/>
            <w:rFonts w:ascii="Verdana" w:hAnsi="Verdana"/>
            <w:sz w:val="18"/>
            <w:szCs w:val="18"/>
          </w:rPr>
          <w:t>Cenová soustava ÚRS | URS</w:t>
        </w:r>
      </w:hyperlink>
      <w:r w:rsidRPr="005C57B2">
        <w:rPr>
          <w:rFonts w:ascii="Verdana" w:eastAsiaTheme="minorHAnsi" w:hAnsi="Verdana" w:cstheme="minorBidi"/>
          <w:sz w:val="18"/>
          <w:szCs w:val="18"/>
        </w:rPr>
        <w:t>. Aktuální verze cenové soustavy ÚRS se mění 2 x ročně, zpravidla na začátku roku a v pololetí.</w:t>
      </w:r>
      <w:r w:rsidRPr="005C57B2">
        <w:rPr>
          <w:sz w:val="18"/>
          <w:szCs w:val="18"/>
        </w:rPr>
        <w:t xml:space="preserve"> </w:t>
      </w:r>
    </w:p>
    <w:p w14:paraId="51258104" w14:textId="77777777" w:rsidR="00A505A8" w:rsidRPr="005C57B2" w:rsidRDefault="00A505A8" w:rsidP="00A505A8">
      <w:pPr>
        <w:rPr>
          <w:sz w:val="18"/>
          <w:szCs w:val="18"/>
        </w:rPr>
      </w:pPr>
    </w:p>
    <w:p w14:paraId="26D35CE2" w14:textId="77777777" w:rsidR="00A505A8" w:rsidRPr="005C57B2" w:rsidRDefault="00A505A8" w:rsidP="00A505A8">
      <w:pPr>
        <w:rPr>
          <w:rFonts w:ascii="Verdana" w:hAnsi="Verdana"/>
          <w:b/>
          <w:sz w:val="18"/>
          <w:szCs w:val="18"/>
        </w:rPr>
      </w:pPr>
    </w:p>
    <w:p w14:paraId="159F0932" w14:textId="410EC60A" w:rsidR="00A505A8" w:rsidRDefault="00A505A8" w:rsidP="00A505A8">
      <w:pPr>
        <w:spacing w:before="240" w:after="120" w:line="264" w:lineRule="auto"/>
        <w:rPr>
          <w:rFonts w:ascii="Verdana" w:eastAsiaTheme="minorHAnsi" w:hAnsi="Verdana" w:cstheme="minorBidi"/>
          <w:b/>
          <w:caps/>
          <w:sz w:val="18"/>
          <w:szCs w:val="18"/>
        </w:rPr>
      </w:pPr>
      <w:r w:rsidRPr="005C57B2">
        <w:rPr>
          <w:rFonts w:ascii="Verdana" w:eastAsiaTheme="minorHAnsi" w:hAnsi="Verdana" w:cstheme="minorBidi"/>
          <w:b/>
          <w:caps/>
          <w:sz w:val="18"/>
          <w:szCs w:val="18"/>
        </w:rPr>
        <w:t>Příloha č. 3</w:t>
      </w:r>
    </w:p>
    <w:p w14:paraId="4318535F" w14:textId="77777777" w:rsidR="00AD6BF1" w:rsidRDefault="00AD6BF1" w:rsidP="00AD6BF1">
      <w:pPr>
        <w:spacing w:after="120" w:line="264" w:lineRule="auto"/>
        <w:jc w:val="both"/>
        <w:rPr>
          <w:rFonts w:ascii="Verdana" w:eastAsiaTheme="minorHAnsi" w:hAnsi="Verdana" w:cstheme="minorBidi"/>
          <w:b/>
          <w:sz w:val="18"/>
          <w:szCs w:val="18"/>
        </w:rPr>
      </w:pPr>
      <w:r w:rsidRPr="005C57B2">
        <w:rPr>
          <w:rFonts w:ascii="Verdana" w:eastAsiaTheme="minorHAnsi" w:hAnsi="Verdana" w:cstheme="minorBidi"/>
          <w:b/>
          <w:sz w:val="18"/>
          <w:szCs w:val="18"/>
        </w:rPr>
        <w:t>Jednotný koeficient sborníkových cen ÚOŽI a cenové soustavy ÚRS</w:t>
      </w:r>
      <w:r w:rsidRPr="00E82A2A">
        <w:rPr>
          <w:rFonts w:ascii="Verdana" w:eastAsiaTheme="minorHAnsi" w:hAnsi="Verdana" w:cstheme="minorBidi"/>
          <w:b/>
          <w:sz w:val="18"/>
          <w:szCs w:val="18"/>
        </w:rPr>
        <w:t xml:space="preserve"> </w:t>
      </w:r>
    </w:p>
    <w:p w14:paraId="174344C5" w14:textId="77777777" w:rsidR="00AD6BF1" w:rsidRDefault="00AD6BF1" w:rsidP="00AD6BF1">
      <w:pPr>
        <w:spacing w:after="120" w:line="264" w:lineRule="auto"/>
        <w:jc w:val="both"/>
        <w:rPr>
          <w:rFonts w:ascii="Verdana" w:eastAsiaTheme="minorHAnsi" w:hAnsi="Verdana" w:cstheme="minorBidi"/>
          <w:b/>
          <w:sz w:val="18"/>
          <w:szCs w:val="18"/>
        </w:rPr>
      </w:pPr>
    </w:p>
    <w:p w14:paraId="0AB20A91" w14:textId="77777777" w:rsidR="00AD6BF1" w:rsidRDefault="00AD6BF1" w:rsidP="00AD6BF1">
      <w:pPr>
        <w:spacing w:after="120" w:line="264" w:lineRule="auto"/>
        <w:jc w:val="both"/>
        <w:rPr>
          <w:rFonts w:ascii="Verdana" w:eastAsia="Verdana" w:hAnsi="Verdana"/>
          <w:sz w:val="18"/>
          <w:szCs w:val="18"/>
          <w:highlight w:val="yellow"/>
        </w:rPr>
      </w:pPr>
      <w:r>
        <w:rPr>
          <w:rFonts w:ascii="Verdana" w:eastAsiaTheme="minorHAnsi" w:hAnsi="Verdana" w:cstheme="minorBidi"/>
          <w:b/>
          <w:sz w:val="18"/>
          <w:szCs w:val="18"/>
        </w:rPr>
        <w:t>Jednotný k</w:t>
      </w:r>
      <w:r w:rsidRPr="00E82A2A">
        <w:rPr>
          <w:rFonts w:ascii="Verdana" w:eastAsiaTheme="minorHAnsi" w:hAnsi="Verdana" w:cstheme="minorBidi"/>
          <w:b/>
          <w:sz w:val="18"/>
          <w:szCs w:val="18"/>
        </w:rPr>
        <w:t>oeficient</w:t>
      </w:r>
      <w:r>
        <w:rPr>
          <w:rFonts w:ascii="Verdana" w:eastAsiaTheme="minorHAnsi" w:hAnsi="Verdana" w:cstheme="minorBidi"/>
          <w:b/>
          <w:sz w:val="18"/>
          <w:szCs w:val="18"/>
        </w:rPr>
        <w:t xml:space="preserve">: </w:t>
      </w:r>
    </w:p>
    <w:p w14:paraId="6B4C1DB6" w14:textId="77777777" w:rsidR="00AD6BF1" w:rsidRPr="00936D2D" w:rsidRDefault="00AD6BF1" w:rsidP="00AD6BF1">
      <w:pPr>
        <w:spacing w:after="120" w:line="264" w:lineRule="auto"/>
        <w:contextualSpacing/>
        <w:jc w:val="both"/>
        <w:rPr>
          <w:rFonts w:asciiTheme="minorHAnsi" w:eastAsiaTheme="minorHAnsi" w:hAnsiTheme="minorHAnsi" w:cstheme="minorBidi"/>
          <w:sz w:val="18"/>
          <w:szCs w:val="18"/>
        </w:rPr>
      </w:pPr>
      <w:r w:rsidRPr="00936D2D">
        <w:rPr>
          <w:rFonts w:ascii="Verdana" w:hAnsi="Verdana" w:cstheme="minorHAnsi"/>
          <w:sz w:val="18"/>
          <w:szCs w:val="18"/>
          <w:highlight w:val="yellow"/>
        </w:rPr>
        <w:t>[</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621CC26E" w14:textId="77777777" w:rsidR="00AD6BF1" w:rsidRDefault="00AD6BF1" w:rsidP="00AD6BF1">
      <w:pPr>
        <w:rPr>
          <w:rFonts w:ascii="Verdana" w:eastAsiaTheme="minorHAnsi" w:hAnsi="Verdana" w:cstheme="minorBidi"/>
          <w:sz w:val="18"/>
          <w:szCs w:val="18"/>
        </w:rPr>
      </w:pPr>
    </w:p>
    <w:p w14:paraId="045BE4C9" w14:textId="77777777" w:rsidR="00AD6BF1" w:rsidRDefault="00AD6BF1" w:rsidP="00AD6BF1">
      <w:pPr>
        <w:rPr>
          <w:rFonts w:ascii="Verdana" w:eastAsia="Verdana" w:hAnsi="Verdana"/>
          <w:sz w:val="18"/>
          <w:szCs w:val="18"/>
        </w:rPr>
      </w:pPr>
      <w:r w:rsidRPr="0008502A">
        <w:rPr>
          <w:rFonts w:ascii="Verdana" w:eastAsiaTheme="minorHAnsi" w:hAnsi="Verdana" w:cstheme="minorBidi"/>
          <w:sz w:val="18"/>
          <w:szCs w:val="18"/>
        </w:rPr>
        <w:t>Poznámka: Hodnota jednotného koeficientu musí být účastníkem zpracována nejméně na 3 desetinná místa</w:t>
      </w:r>
      <w:r w:rsidRPr="0008502A">
        <w:rPr>
          <w:rFonts w:ascii="Verdana" w:eastAsia="Verdana" w:hAnsi="Verdana"/>
          <w:sz w:val="18"/>
          <w:szCs w:val="18"/>
        </w:rPr>
        <w:t>.</w:t>
      </w:r>
    </w:p>
    <w:p w14:paraId="01B0412C" w14:textId="77777777" w:rsidR="00A505A8" w:rsidRDefault="00A505A8" w:rsidP="00A505A8">
      <w:pPr>
        <w:rPr>
          <w:rFonts w:ascii="Verdana" w:eastAsiaTheme="minorHAnsi" w:hAnsi="Verdana" w:cstheme="minorBidi"/>
          <w:sz w:val="18"/>
          <w:szCs w:val="18"/>
        </w:rPr>
      </w:pPr>
    </w:p>
    <w:p w14:paraId="61C0D3A1" w14:textId="75757ACB" w:rsidR="00A505A8" w:rsidRDefault="00A505A8" w:rsidP="00A505A8">
      <w:pPr>
        <w:pStyle w:val="Nadpisbezsl1-1"/>
        <w:rPr>
          <w:rFonts w:ascii="Verdana" w:hAnsi="Verdana"/>
          <w:sz w:val="18"/>
        </w:rPr>
      </w:pPr>
      <w:r w:rsidRPr="006676AD">
        <w:rPr>
          <w:rFonts w:ascii="Verdana" w:hAnsi="Verdana"/>
          <w:sz w:val="18"/>
        </w:rPr>
        <w:t xml:space="preserve">Příloha č. </w:t>
      </w:r>
      <w:r>
        <w:rPr>
          <w:rFonts w:ascii="Verdana" w:hAnsi="Verdana"/>
          <w:sz w:val="18"/>
        </w:rPr>
        <w:t>4</w:t>
      </w:r>
    </w:p>
    <w:p w14:paraId="659EFBA7" w14:textId="77777777" w:rsidR="000053A0" w:rsidRDefault="000053A0" w:rsidP="00A505A8">
      <w:pPr>
        <w:pStyle w:val="Nadpisbezsl1-2"/>
        <w:rPr>
          <w:rFonts w:ascii="Verdana" w:hAnsi="Verdana" w:cstheme="minorHAnsi"/>
          <w:sz w:val="18"/>
          <w:szCs w:val="18"/>
        </w:rPr>
      </w:pPr>
      <w:r w:rsidRPr="002507FA">
        <w:rPr>
          <w:rFonts w:ascii="Verdana" w:hAnsi="Verdana" w:cstheme="minorHAnsi"/>
          <w:sz w:val="18"/>
          <w:szCs w:val="18"/>
        </w:rPr>
        <w:t>Předmět dílčích zakázek</w:t>
      </w:r>
      <w:r>
        <w:rPr>
          <w:rFonts w:ascii="Verdana" w:hAnsi="Verdana" w:cstheme="minorHAnsi"/>
          <w:sz w:val="18"/>
          <w:szCs w:val="18"/>
        </w:rPr>
        <w:t xml:space="preserve"> - soupisu prací a služeb</w:t>
      </w:r>
      <w:r w:rsidRPr="002507FA">
        <w:rPr>
          <w:rFonts w:ascii="Verdana" w:hAnsi="Verdana" w:cstheme="minorHAnsi"/>
          <w:sz w:val="18"/>
          <w:szCs w:val="18"/>
        </w:rPr>
        <w:t xml:space="preserve"> </w:t>
      </w:r>
    </w:p>
    <w:p w14:paraId="1A62D5E6" w14:textId="77777777" w:rsidR="000053A0" w:rsidRDefault="000053A0" w:rsidP="000053A0">
      <w:pPr>
        <w:pStyle w:val="Nadpisbezsl1-1"/>
        <w:rPr>
          <w:rFonts w:ascii="Verdana" w:hAnsi="Verdana"/>
          <w:sz w:val="18"/>
        </w:rPr>
      </w:pPr>
    </w:p>
    <w:p w14:paraId="0C73803E" w14:textId="77777777" w:rsidR="000053A0" w:rsidRDefault="000053A0" w:rsidP="000053A0">
      <w:pPr>
        <w:pStyle w:val="Nadpisbezsl1-1"/>
        <w:rPr>
          <w:rFonts w:ascii="Verdana" w:hAnsi="Verdana"/>
          <w:sz w:val="18"/>
        </w:rPr>
      </w:pPr>
    </w:p>
    <w:p w14:paraId="1F3792CD" w14:textId="77777777" w:rsidR="000053A0" w:rsidRDefault="000053A0" w:rsidP="000053A0">
      <w:pPr>
        <w:pStyle w:val="Nadpisbezsl1-1"/>
        <w:rPr>
          <w:rFonts w:ascii="Verdana" w:hAnsi="Verdana"/>
          <w:sz w:val="18"/>
        </w:rPr>
      </w:pPr>
    </w:p>
    <w:p w14:paraId="3756E1A9" w14:textId="77777777" w:rsidR="000053A0" w:rsidRDefault="000053A0" w:rsidP="000053A0">
      <w:pPr>
        <w:pStyle w:val="Nadpisbezsl1-1"/>
        <w:rPr>
          <w:rFonts w:ascii="Verdana" w:hAnsi="Verdana"/>
          <w:sz w:val="18"/>
        </w:rPr>
      </w:pPr>
    </w:p>
    <w:p w14:paraId="3AB64DB3" w14:textId="77777777" w:rsidR="000053A0" w:rsidRDefault="000053A0" w:rsidP="000053A0">
      <w:pPr>
        <w:pStyle w:val="Nadpisbezsl1-1"/>
        <w:rPr>
          <w:rFonts w:ascii="Verdana" w:hAnsi="Verdana"/>
          <w:sz w:val="18"/>
        </w:rPr>
      </w:pPr>
    </w:p>
    <w:p w14:paraId="7C35C2B3" w14:textId="65F67368" w:rsidR="000053A0" w:rsidRDefault="000053A0" w:rsidP="000053A0">
      <w:pPr>
        <w:pStyle w:val="Nadpisbezsl1-1"/>
        <w:rPr>
          <w:rFonts w:ascii="Verdana" w:hAnsi="Verdana"/>
          <w:sz w:val="18"/>
        </w:rPr>
      </w:pPr>
      <w:r w:rsidRPr="006676AD">
        <w:rPr>
          <w:rFonts w:ascii="Verdana" w:hAnsi="Verdana"/>
          <w:sz w:val="18"/>
        </w:rPr>
        <w:lastRenderedPageBreak/>
        <w:t xml:space="preserve">Příloha č. </w:t>
      </w:r>
      <w:r>
        <w:rPr>
          <w:rFonts w:ascii="Verdana" w:hAnsi="Verdana"/>
          <w:sz w:val="18"/>
        </w:rPr>
        <w:t>5</w:t>
      </w:r>
    </w:p>
    <w:p w14:paraId="3D83AC7F" w14:textId="5006EF8A" w:rsidR="00A505A8" w:rsidRPr="006676AD" w:rsidRDefault="00A505A8" w:rsidP="00A505A8">
      <w:pPr>
        <w:pStyle w:val="Nadpisbezsl1-2"/>
        <w:rPr>
          <w:rFonts w:ascii="Verdana" w:hAnsi="Verdana"/>
          <w:sz w:val="18"/>
          <w:szCs w:val="18"/>
        </w:rPr>
      </w:pPr>
      <w:r w:rsidRPr="006676AD">
        <w:rPr>
          <w:rFonts w:ascii="Verdana" w:hAnsi="Verdana"/>
          <w:sz w:val="18"/>
          <w:szCs w:val="18"/>
        </w:rPr>
        <w:t>Seznam poddodavatelů</w:t>
      </w:r>
    </w:p>
    <w:p w14:paraId="7F7D48EB" w14:textId="77777777" w:rsidR="00A505A8" w:rsidRPr="006676AD" w:rsidRDefault="00A505A8" w:rsidP="00A505A8">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A505A8" w:rsidRPr="006676AD" w14:paraId="5A686CF1" w14:textId="77777777" w:rsidTr="00A91025">
        <w:tc>
          <w:tcPr>
            <w:tcW w:w="2774" w:type="dxa"/>
          </w:tcPr>
          <w:p w14:paraId="046355D6" w14:textId="77777777" w:rsidR="00A505A8" w:rsidRPr="006676AD" w:rsidRDefault="00A505A8" w:rsidP="00A91025">
            <w:pPr>
              <w:pStyle w:val="Tabulka"/>
              <w:jc w:val="left"/>
              <w:rPr>
                <w:rStyle w:val="Nadpisvtabulce"/>
                <w:rFonts w:ascii="Verdana" w:hAnsi="Verdana"/>
              </w:rPr>
            </w:pPr>
            <w:r w:rsidRPr="006676AD">
              <w:rPr>
                <w:rStyle w:val="Nadpisvtabulce"/>
                <w:rFonts w:ascii="Verdana" w:hAnsi="Verdana"/>
              </w:rPr>
              <w:t>IDENTIFIKACE PODDODAVATELE</w:t>
            </w:r>
          </w:p>
          <w:p w14:paraId="71E0ACF5" w14:textId="77777777" w:rsidR="00A505A8" w:rsidRPr="006676AD" w:rsidRDefault="00A505A8" w:rsidP="00A91025">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53583860" w14:textId="77777777" w:rsidR="00A505A8" w:rsidRPr="006676AD" w:rsidRDefault="00A505A8" w:rsidP="00A91025">
            <w:pPr>
              <w:pStyle w:val="Tabulka"/>
              <w:jc w:val="center"/>
              <w:rPr>
                <w:rFonts w:ascii="Verdana" w:hAnsi="Verdana"/>
                <w:b/>
              </w:rPr>
            </w:pPr>
            <w:r w:rsidRPr="006676AD">
              <w:rPr>
                <w:rFonts w:ascii="Verdana" w:hAnsi="Verdana"/>
                <w:b/>
              </w:rPr>
              <w:t>VĚCNÝ ROZSAH PODDODÁVKY</w:t>
            </w:r>
          </w:p>
        </w:tc>
        <w:tc>
          <w:tcPr>
            <w:tcW w:w="2957" w:type="dxa"/>
          </w:tcPr>
          <w:p w14:paraId="7A77A100" w14:textId="77777777" w:rsidR="00A505A8" w:rsidRPr="006676AD" w:rsidRDefault="00A505A8" w:rsidP="00A91025">
            <w:pPr>
              <w:pStyle w:val="Tabulka"/>
              <w:jc w:val="center"/>
              <w:rPr>
                <w:rFonts w:ascii="Verdana" w:hAnsi="Verdana"/>
                <w:b/>
                <w:highlight w:val="yellow"/>
              </w:rPr>
            </w:pPr>
            <w:r w:rsidRPr="006676AD">
              <w:rPr>
                <w:rFonts w:ascii="Verdana" w:hAnsi="Verdana"/>
                <w:b/>
              </w:rPr>
              <w:t>HODNOTA PODDODÁVKY V % Z CELKOVÉ CENY DÍLA</w:t>
            </w:r>
          </w:p>
        </w:tc>
      </w:tr>
      <w:tr w:rsidR="00A505A8" w:rsidRPr="006676AD" w14:paraId="02CA433B" w14:textId="77777777" w:rsidTr="00A91025">
        <w:tc>
          <w:tcPr>
            <w:tcW w:w="2774" w:type="dxa"/>
          </w:tcPr>
          <w:p w14:paraId="732841C6" w14:textId="77777777" w:rsidR="00A505A8" w:rsidRPr="006676AD" w:rsidRDefault="00A505A8" w:rsidP="00A91025">
            <w:pPr>
              <w:pStyle w:val="Tabulka"/>
              <w:rPr>
                <w:rFonts w:ascii="Verdana" w:hAnsi="Verdana"/>
              </w:rPr>
            </w:pPr>
            <w:r w:rsidRPr="006676AD">
              <w:rPr>
                <w:rFonts w:ascii="Verdana" w:hAnsi="Verdana"/>
                <w:highlight w:val="yellow"/>
              </w:rPr>
              <w:t>[VLOŽÍ ZHOTOVITEL]</w:t>
            </w:r>
          </w:p>
        </w:tc>
        <w:tc>
          <w:tcPr>
            <w:tcW w:w="3129" w:type="dxa"/>
          </w:tcPr>
          <w:p w14:paraId="6A703C2B" w14:textId="77777777" w:rsidR="00A505A8" w:rsidRPr="006676AD" w:rsidRDefault="00A505A8" w:rsidP="00A91025">
            <w:pPr>
              <w:pStyle w:val="Tabulka"/>
              <w:jc w:val="center"/>
              <w:rPr>
                <w:rFonts w:ascii="Verdana" w:hAnsi="Verdana"/>
              </w:rPr>
            </w:pPr>
            <w:r w:rsidRPr="006676AD">
              <w:rPr>
                <w:rFonts w:ascii="Verdana" w:hAnsi="Verdana"/>
                <w:highlight w:val="yellow"/>
              </w:rPr>
              <w:t>[VLOŽÍ ZHOTOVITEL]</w:t>
            </w:r>
          </w:p>
        </w:tc>
        <w:tc>
          <w:tcPr>
            <w:tcW w:w="2957" w:type="dxa"/>
          </w:tcPr>
          <w:p w14:paraId="6EC1258B" w14:textId="77777777" w:rsidR="00A505A8" w:rsidRPr="006676AD" w:rsidRDefault="00A505A8" w:rsidP="00A91025">
            <w:pPr>
              <w:pStyle w:val="Tabulka"/>
              <w:jc w:val="center"/>
              <w:rPr>
                <w:rFonts w:ascii="Verdana" w:hAnsi="Verdana"/>
              </w:rPr>
            </w:pPr>
            <w:r w:rsidRPr="006676AD">
              <w:rPr>
                <w:rFonts w:ascii="Verdana" w:hAnsi="Verdana"/>
                <w:highlight w:val="yellow"/>
              </w:rPr>
              <w:t>[VLOŽÍ ZHOTOVITEL]</w:t>
            </w:r>
          </w:p>
        </w:tc>
      </w:tr>
      <w:tr w:rsidR="00A505A8" w:rsidRPr="006676AD" w14:paraId="50B1905C" w14:textId="77777777" w:rsidTr="00A91025">
        <w:tc>
          <w:tcPr>
            <w:tcW w:w="2774" w:type="dxa"/>
          </w:tcPr>
          <w:p w14:paraId="2481DA1E" w14:textId="77777777" w:rsidR="00A505A8" w:rsidRPr="006676AD" w:rsidRDefault="00A505A8" w:rsidP="00A91025">
            <w:pPr>
              <w:pStyle w:val="Tabulka"/>
              <w:rPr>
                <w:rFonts w:ascii="Verdana" w:hAnsi="Verdana"/>
              </w:rPr>
            </w:pPr>
            <w:r w:rsidRPr="006676AD">
              <w:rPr>
                <w:rFonts w:ascii="Verdana" w:hAnsi="Verdana"/>
                <w:highlight w:val="yellow"/>
              </w:rPr>
              <w:t>[VLOŽÍ ZHOTOVITEL]</w:t>
            </w:r>
          </w:p>
        </w:tc>
        <w:tc>
          <w:tcPr>
            <w:tcW w:w="3129" w:type="dxa"/>
          </w:tcPr>
          <w:p w14:paraId="249986C5" w14:textId="77777777" w:rsidR="00A505A8" w:rsidRPr="006676AD" w:rsidRDefault="00A505A8" w:rsidP="00A91025">
            <w:pPr>
              <w:pStyle w:val="Tabulka"/>
              <w:jc w:val="center"/>
              <w:rPr>
                <w:rFonts w:ascii="Verdana" w:hAnsi="Verdana"/>
              </w:rPr>
            </w:pPr>
            <w:r w:rsidRPr="006676AD">
              <w:rPr>
                <w:rFonts w:ascii="Verdana" w:hAnsi="Verdana"/>
                <w:highlight w:val="yellow"/>
              </w:rPr>
              <w:t>[VLOŽÍ ZHOTOVITEL]</w:t>
            </w:r>
          </w:p>
        </w:tc>
        <w:tc>
          <w:tcPr>
            <w:tcW w:w="2957" w:type="dxa"/>
          </w:tcPr>
          <w:p w14:paraId="30D40431" w14:textId="77777777" w:rsidR="00A505A8" w:rsidRPr="006676AD" w:rsidRDefault="00A505A8" w:rsidP="00A91025">
            <w:pPr>
              <w:pStyle w:val="Tabulka"/>
              <w:jc w:val="center"/>
              <w:rPr>
                <w:rFonts w:ascii="Verdana" w:hAnsi="Verdana"/>
              </w:rPr>
            </w:pPr>
            <w:r w:rsidRPr="006676AD">
              <w:rPr>
                <w:rFonts w:ascii="Verdana" w:hAnsi="Verdana"/>
                <w:highlight w:val="yellow"/>
              </w:rPr>
              <w:t>[VLOŽÍ ZHOTOVITEL]</w:t>
            </w:r>
          </w:p>
        </w:tc>
      </w:tr>
      <w:tr w:rsidR="00A505A8" w:rsidRPr="006676AD" w14:paraId="071298CC" w14:textId="77777777" w:rsidTr="00A91025">
        <w:tc>
          <w:tcPr>
            <w:tcW w:w="2774" w:type="dxa"/>
          </w:tcPr>
          <w:p w14:paraId="46FBFAFA" w14:textId="77777777" w:rsidR="00A505A8" w:rsidRPr="006676AD" w:rsidRDefault="00A505A8" w:rsidP="00A91025">
            <w:pPr>
              <w:pStyle w:val="Tabulka"/>
              <w:rPr>
                <w:rFonts w:ascii="Verdana" w:hAnsi="Verdana"/>
              </w:rPr>
            </w:pPr>
            <w:r w:rsidRPr="006676AD">
              <w:rPr>
                <w:rFonts w:ascii="Verdana" w:hAnsi="Verdana"/>
                <w:highlight w:val="yellow"/>
              </w:rPr>
              <w:t>[VLOŽÍ ZHOTOVITEL]</w:t>
            </w:r>
          </w:p>
        </w:tc>
        <w:tc>
          <w:tcPr>
            <w:tcW w:w="3129" w:type="dxa"/>
          </w:tcPr>
          <w:p w14:paraId="4BD835B1" w14:textId="77777777" w:rsidR="00A505A8" w:rsidRPr="006676AD" w:rsidRDefault="00A505A8" w:rsidP="00A91025">
            <w:pPr>
              <w:pStyle w:val="Tabulka"/>
              <w:jc w:val="center"/>
              <w:rPr>
                <w:rFonts w:ascii="Verdana" w:hAnsi="Verdana"/>
              </w:rPr>
            </w:pPr>
            <w:r w:rsidRPr="006676AD">
              <w:rPr>
                <w:rFonts w:ascii="Verdana" w:hAnsi="Verdana"/>
                <w:highlight w:val="yellow"/>
              </w:rPr>
              <w:t>[VLOŽÍ ZHOTOVITEL]</w:t>
            </w:r>
          </w:p>
        </w:tc>
        <w:tc>
          <w:tcPr>
            <w:tcW w:w="2957" w:type="dxa"/>
          </w:tcPr>
          <w:p w14:paraId="40909E38" w14:textId="77777777" w:rsidR="00A505A8" w:rsidRPr="006676AD" w:rsidRDefault="00A505A8" w:rsidP="00A91025">
            <w:pPr>
              <w:pStyle w:val="Tabulka"/>
              <w:jc w:val="center"/>
              <w:rPr>
                <w:rFonts w:ascii="Verdana" w:hAnsi="Verdana"/>
              </w:rPr>
            </w:pPr>
            <w:r w:rsidRPr="006676AD">
              <w:rPr>
                <w:rFonts w:ascii="Verdana" w:hAnsi="Verdana"/>
                <w:highlight w:val="yellow"/>
              </w:rPr>
              <w:t>[VLOŽÍ ZHOTOVITEL]</w:t>
            </w:r>
          </w:p>
        </w:tc>
      </w:tr>
    </w:tbl>
    <w:p w14:paraId="6F7C8467" w14:textId="77777777" w:rsidR="00A505A8" w:rsidRPr="00BF2E51" w:rsidRDefault="00A505A8" w:rsidP="00A505A8">
      <w:pPr>
        <w:spacing w:after="0"/>
        <w:jc w:val="both"/>
        <w:rPr>
          <w:rFonts w:ascii="Verdana" w:hAnsi="Verdana" w:cstheme="minorHAnsi"/>
          <w:sz w:val="18"/>
          <w:szCs w:val="18"/>
          <w:highlight w:val="yellow"/>
        </w:rPr>
      </w:pPr>
    </w:p>
    <w:p w14:paraId="705F7C87" w14:textId="466B1CCC" w:rsidR="0090270E" w:rsidRDefault="00F92A52" w:rsidP="0090270E">
      <w:pPr>
        <w:pStyle w:val="acnormal"/>
        <w:rPr>
          <w:rFonts w:ascii="Verdana" w:hAnsi="Verdana" w:cstheme="minorHAnsi"/>
          <w:sz w:val="18"/>
          <w:szCs w:val="18"/>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63C91A8" w14:textId="77777777" w:rsidR="00A505A8" w:rsidRPr="002507FA" w:rsidRDefault="00A505A8"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641AEB10" w:rsidR="0090270E" w:rsidRPr="003532A6" w:rsidRDefault="003532A6" w:rsidP="004F3A2A">
            <w:pPr>
              <w:pStyle w:val="RLTextlnkuslovan"/>
              <w:numPr>
                <w:ilvl w:val="0"/>
                <w:numId w:val="0"/>
              </w:numPr>
              <w:jc w:val="left"/>
              <w:rPr>
                <w:rFonts w:ascii="Verdana" w:hAnsi="Verdana" w:cstheme="minorHAnsi"/>
                <w:highlight w:val="green"/>
              </w:rPr>
            </w:pPr>
            <w:r w:rsidRPr="003532A6">
              <w:rPr>
                <w:rFonts w:ascii="Verdana" w:hAnsi="Verdana"/>
              </w:rPr>
              <w:t>Ing. Libor Tkáč</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4C0ACEFF" w:rsidR="0090270E" w:rsidRPr="003532A6" w:rsidRDefault="003532A6" w:rsidP="004F3A2A">
            <w:pPr>
              <w:pStyle w:val="RLTextlnkuslovan"/>
              <w:numPr>
                <w:ilvl w:val="0"/>
                <w:numId w:val="0"/>
              </w:numPr>
              <w:jc w:val="left"/>
              <w:rPr>
                <w:rFonts w:ascii="Verdana" w:hAnsi="Verdana" w:cstheme="minorHAnsi"/>
                <w:highlight w:val="green"/>
              </w:rPr>
            </w:pPr>
            <w:r w:rsidRPr="003532A6">
              <w:rPr>
                <w:rFonts w:ascii="Verdana" w:hAnsi="Verdana"/>
              </w:rPr>
              <w:t>ORBNOsek@spravazeleznic.cz</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3FCD5C53" w:rsidR="0090270E" w:rsidRPr="003532A6" w:rsidRDefault="003532A6" w:rsidP="004F3A2A">
            <w:pPr>
              <w:pStyle w:val="RLTextlnkuslovan"/>
              <w:numPr>
                <w:ilvl w:val="0"/>
                <w:numId w:val="0"/>
              </w:numPr>
              <w:jc w:val="left"/>
              <w:rPr>
                <w:rFonts w:ascii="Verdana" w:hAnsi="Verdana" w:cstheme="minorHAnsi"/>
                <w:highlight w:val="green"/>
              </w:rPr>
            </w:pPr>
            <w:r w:rsidRPr="003532A6">
              <w:rPr>
                <w:rFonts w:ascii="Verdana" w:hAnsi="Verdana"/>
              </w:rPr>
              <w:t>+420 972 621 009</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35596841" w:rsidR="0090270E" w:rsidRPr="00E746F8" w:rsidRDefault="003532A6" w:rsidP="004F3A2A">
            <w:pPr>
              <w:pStyle w:val="RLTextlnkuslovan"/>
              <w:numPr>
                <w:ilvl w:val="0"/>
                <w:numId w:val="0"/>
              </w:numPr>
              <w:jc w:val="left"/>
              <w:rPr>
                <w:rFonts w:ascii="Verdana" w:hAnsi="Verdana" w:cstheme="minorHAnsi"/>
                <w:highlight w:val="green"/>
              </w:rPr>
            </w:pPr>
            <w:r w:rsidRPr="003532A6">
              <w:rPr>
                <w:rFonts w:ascii="Verdana" w:hAnsi="Verdana" w:cstheme="minorHAnsi"/>
              </w:rPr>
              <w:t>Bc.Petr Jambor</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4F967BA2" w:rsidR="0090270E" w:rsidRPr="00E746F8" w:rsidRDefault="003532A6" w:rsidP="004F3A2A">
            <w:pPr>
              <w:pStyle w:val="RLTextlnkuslovan"/>
              <w:numPr>
                <w:ilvl w:val="0"/>
                <w:numId w:val="0"/>
              </w:numPr>
              <w:jc w:val="left"/>
              <w:rPr>
                <w:rFonts w:ascii="Verdana" w:hAnsi="Verdana" w:cstheme="minorHAnsi"/>
                <w:highlight w:val="green"/>
              </w:rPr>
            </w:pPr>
            <w:r w:rsidRPr="003532A6">
              <w:rPr>
                <w:rFonts w:ascii="Verdana" w:hAnsi="Verdana" w:cstheme="minorHAnsi"/>
              </w:rPr>
              <w:t>Jambor@epos.cd.cz</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F5AAB0F" w:rsidR="0090270E" w:rsidRPr="00E746F8" w:rsidRDefault="003532A6" w:rsidP="004F3A2A">
            <w:pPr>
              <w:pStyle w:val="RLTextlnkuslovan"/>
              <w:numPr>
                <w:ilvl w:val="0"/>
                <w:numId w:val="0"/>
              </w:numPr>
              <w:jc w:val="left"/>
              <w:rPr>
                <w:rFonts w:ascii="Verdana" w:hAnsi="Verdana" w:cstheme="minorHAnsi"/>
                <w:highlight w:val="green"/>
              </w:rPr>
            </w:pPr>
            <w:r w:rsidRPr="003532A6">
              <w:rPr>
                <w:rFonts w:ascii="Verdana" w:hAnsi="Verdana" w:cstheme="minorHAnsi"/>
              </w:rPr>
              <w:t>+420 725 205 741</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lastRenderedPageBreak/>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69AAEF0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32833">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3283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7AF31B1"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532833" w:rsidRPr="00532833">
            <w:rPr>
              <w:noProof/>
              <w:color w:val="FF5200"/>
              <w:szCs w:val="22"/>
            </w:rPr>
            <w:t>9</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532833" w:rsidRPr="00532833">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0464DD12"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CFBB914"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346CA7"/>
    <w:multiLevelType w:val="multilevel"/>
    <w:tmpl w:val="2D7E95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9"/>
  </w:num>
  <w:num w:numId="6">
    <w:abstractNumId w:val="36"/>
  </w:num>
  <w:num w:numId="7">
    <w:abstractNumId w:val="34"/>
  </w:num>
  <w:num w:numId="8">
    <w:abstractNumId w:val="35"/>
  </w:num>
  <w:num w:numId="9">
    <w:abstractNumId w:val="3"/>
  </w:num>
  <w:num w:numId="10">
    <w:abstractNumId w:val="41"/>
  </w:num>
  <w:num w:numId="11">
    <w:abstractNumId w:val="24"/>
  </w:num>
  <w:num w:numId="12">
    <w:abstractNumId w:val="27"/>
  </w:num>
  <w:num w:numId="13">
    <w:abstractNumId w:val="14"/>
  </w:num>
  <w:num w:numId="14">
    <w:abstractNumId w:val="36"/>
  </w:num>
  <w:num w:numId="15">
    <w:abstractNumId w:val="36"/>
  </w:num>
  <w:num w:numId="16">
    <w:abstractNumId w:val="46"/>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3"/>
  </w:num>
  <w:num w:numId="45">
    <w:abstractNumId w:val="36"/>
  </w:num>
  <w:num w:numId="46">
    <w:abstractNumId w:val="36"/>
  </w:num>
  <w:num w:numId="47">
    <w:abstractNumId w:val="36"/>
  </w:num>
  <w:num w:numId="48">
    <w:abstractNumId w:val="40"/>
  </w:num>
  <w:num w:numId="49">
    <w:abstractNumId w:val="1"/>
  </w:num>
  <w:num w:numId="50">
    <w:abstractNumId w:val="20"/>
  </w:num>
  <w:num w:numId="51">
    <w:abstractNumId w:val="43"/>
  </w:num>
  <w:num w:numId="52">
    <w:abstractNumId w:val="22"/>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53A0"/>
    <w:rsid w:val="00012CB4"/>
    <w:rsid w:val="00014C12"/>
    <w:rsid w:val="000206B8"/>
    <w:rsid w:val="00020FF6"/>
    <w:rsid w:val="00022D53"/>
    <w:rsid w:val="00024617"/>
    <w:rsid w:val="00025E36"/>
    <w:rsid w:val="000269E4"/>
    <w:rsid w:val="0003023B"/>
    <w:rsid w:val="00035D13"/>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6A1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1369E"/>
    <w:rsid w:val="00322F6C"/>
    <w:rsid w:val="003276C2"/>
    <w:rsid w:val="00332559"/>
    <w:rsid w:val="00335DD4"/>
    <w:rsid w:val="0034378E"/>
    <w:rsid w:val="00344BF2"/>
    <w:rsid w:val="003509D2"/>
    <w:rsid w:val="003532A6"/>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163"/>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0070"/>
    <w:rsid w:val="00532833"/>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B638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241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35E3"/>
    <w:rsid w:val="00A02B02"/>
    <w:rsid w:val="00A107ED"/>
    <w:rsid w:val="00A1363F"/>
    <w:rsid w:val="00A27CD9"/>
    <w:rsid w:val="00A316C8"/>
    <w:rsid w:val="00A34B1D"/>
    <w:rsid w:val="00A448C4"/>
    <w:rsid w:val="00A46AAE"/>
    <w:rsid w:val="00A505A8"/>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D6BF1"/>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13A"/>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E64B8"/>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2A52"/>
    <w:rsid w:val="00F93851"/>
    <w:rsid w:val="00F9718B"/>
    <w:rsid w:val="00FA2398"/>
    <w:rsid w:val="00FA35FF"/>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15:docId w15:val="{69F09118-C535-4E25-BA23-0303E8D4D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CA513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A513A"/>
    <w:rPr>
      <w:sz w:val="18"/>
      <w:szCs w:val="18"/>
    </w:rPr>
  </w:style>
  <w:style w:type="table" w:customStyle="1" w:styleId="Tabulkaodvolacchadoplujcchdaj">
    <w:name w:val="Tabulka odvolacích a doplňujících údajů"/>
    <w:basedOn w:val="Normlntabulka"/>
    <w:uiPriority w:val="99"/>
    <w:rsid w:val="00FA35FF"/>
    <w:pPr>
      <w:spacing w:after="0" w:line="240" w:lineRule="auto"/>
    </w:pPr>
    <w:rPr>
      <w:sz w:val="14"/>
      <w:szCs w:val="18"/>
    </w:rPr>
    <w:tblPr>
      <w:tblCellMar>
        <w:top w:w="6" w:type="dxa"/>
        <w:left w:w="0" w:type="dxa"/>
        <w:bottom w:w="6" w:type="dxa"/>
        <w:right w:w="0" w:type="dxa"/>
      </w:tblCellMar>
    </w:tblPr>
  </w:style>
  <w:style w:type="paragraph" w:customStyle="1" w:styleId="Nadpisbezsl1-1">
    <w:name w:val="_Nadpis_bez_čísl_1-1"/>
    <w:qFormat/>
    <w:rsid w:val="00A505A8"/>
    <w:pPr>
      <w:spacing w:before="240" w:after="120" w:line="264" w:lineRule="auto"/>
    </w:pPr>
    <w:rPr>
      <w:rFonts w:asciiTheme="majorHAnsi" w:hAnsiTheme="majorHAnsi"/>
      <w:b/>
      <w:caps/>
      <w:szCs w:val="18"/>
    </w:rPr>
  </w:style>
  <w:style w:type="paragraph" w:customStyle="1" w:styleId="Nadpisbezsl1-2">
    <w:name w:val="_Nadpis_bez_čísl_1-2"/>
    <w:qFormat/>
    <w:rsid w:val="00A505A8"/>
    <w:pPr>
      <w:spacing w:before="240" w:after="120" w:line="264" w:lineRule="auto"/>
    </w:pPr>
    <w:rPr>
      <w:rFonts w:asciiTheme="majorHAnsi" w:hAnsiTheme="majorHAnsi"/>
      <w:b/>
      <w:sz w:val="20"/>
      <w:szCs w:val="20"/>
    </w:rPr>
  </w:style>
  <w:style w:type="character" w:customStyle="1" w:styleId="Nadpisvtabulce">
    <w:name w:val="Nadpis v tabulce"/>
    <w:basedOn w:val="Standardnpsmoodstavce"/>
    <w:uiPriority w:val="9"/>
    <w:qFormat/>
    <w:rsid w:val="00A505A8"/>
    <w:rPr>
      <w:b/>
      <w:sz w:val="18"/>
    </w:rPr>
  </w:style>
  <w:style w:type="paragraph" w:customStyle="1" w:styleId="Tabulka">
    <w:name w:val="_Tabulka"/>
    <w:basedOn w:val="Normln"/>
    <w:qFormat/>
    <w:rsid w:val="00A505A8"/>
    <w:pPr>
      <w:spacing w:before="40" w:after="40" w:line="240" w:lineRule="auto"/>
      <w:jc w:val="both"/>
    </w:pPr>
    <w:rPr>
      <w:rFonts w:asciiTheme="minorHAnsi" w:eastAsiaTheme="minorHAnsi" w:hAnsiTheme="minorHAnsi" w:cstheme="minorBidi"/>
      <w:sz w:val="18"/>
      <w:szCs w:val="18"/>
    </w:rPr>
  </w:style>
  <w:style w:type="paragraph" w:customStyle="1" w:styleId="Default">
    <w:name w:val="Default"/>
    <w:rsid w:val="00A505A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www.sfdi.cz/pravidla-metodiky-a-ceniky/cenove-databaz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urs.cz/software-a-data/cenova-soustava-u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375F3-04B2-482E-A22A-BB590AE45241}">
  <ds:schemaRefs>
    <ds:schemaRef ds:uri="http://schemas.microsoft.com/office/2006/metadata/properties"/>
  </ds:schemaRefs>
</ds:datastoreItem>
</file>

<file path=customXml/itemProps2.xml><?xml version="1.0" encoding="utf-8"?>
<ds:datastoreItem xmlns:ds="http://schemas.openxmlformats.org/officeDocument/2006/customXml" ds:itemID="{F4EDA68D-7E00-4DBA-8CDF-E556503E1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5350978-A21C-4E85-8AEB-C66BB6C2F13B}">
  <ds:schemaRefs>
    <ds:schemaRef ds:uri="http://schemas.microsoft.com/sharepoint/v3/contenttype/forms"/>
  </ds:schemaRefs>
</ds:datastoreItem>
</file>

<file path=customXml/itemProps4.xml><?xml version="1.0" encoding="utf-8"?>
<ds:datastoreItem xmlns:ds="http://schemas.openxmlformats.org/officeDocument/2006/customXml" ds:itemID="{3E52FA3B-B251-400A-A166-13E01EDF5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11</Pages>
  <Words>3846</Words>
  <Characters>22692</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Sečkařová Andrea</cp:lastModifiedBy>
  <cp:revision>62</cp:revision>
  <cp:lastPrinted>2018-11-08T08:22:00Z</cp:lastPrinted>
  <dcterms:created xsi:type="dcterms:W3CDTF">2018-11-07T13:46:00Z</dcterms:created>
  <dcterms:modified xsi:type="dcterms:W3CDTF">2021-11-29T10:22:00Z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