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34465573" w14:textId="77777777" w:rsidTr="00F862D6">
        <w:tc>
          <w:tcPr>
            <w:tcW w:w="1020" w:type="dxa"/>
          </w:tcPr>
          <w:p w14:paraId="018A926A"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542F1137" wp14:editId="4BF83B31">
                      <wp:simplePos x="0" y="0"/>
                      <wp:positionH relativeFrom="page">
                        <wp:posOffset>2606040</wp:posOffset>
                      </wp:positionH>
                      <wp:positionV relativeFrom="page">
                        <wp:posOffset>192405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2405579B" w14:textId="77777777" w:rsidR="00D46673" w:rsidRDefault="00D46673"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2F1137" id="_x0000_t202" coordsize="21600,21600" o:spt="202" path="m,l,21600r21600,l21600,xe">
                      <v:stroke joinstyle="miter"/>
                      <v:path gradientshapeok="t" o:connecttype="rect"/>
                    </v:shapetype>
                    <v:shape id="Text Box 1" o:spid="_x0000_s1026" type="#_x0000_t202" style="position:absolute;margin-left:205.2pt;margin-top:15.1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" o:allowincell="f" fillcolor="white [3212]" stroked="f" strokeweight=".5pt">
                      <v:textbox>
                        <w:txbxContent>
                          <w:p w14:paraId="2405579B" w14:textId="77777777" w:rsidR="00D46673" w:rsidRDefault="00D46673" w:rsidP="0037111D">
                            <w:pPr>
                              <w:pStyle w:val="Bezmezer"/>
                              <w:rPr>
                                <w:b/>
                              </w:rPr>
                            </w:pPr>
                            <w:r>
                              <w:rPr>
                                <w:b/>
                              </w:rPr>
                              <w:t>Prostřednictvím EZAK</w:t>
                            </w:r>
                          </w:p>
                        </w:txbxContent>
                      </v:textbox>
                      <w10:wrap anchorx="page" anchory="page"/>
                      <w10:anchorlock/>
                    </v:shape>
                  </w:pict>
                </mc:Fallback>
              </mc:AlternateContent>
            </w:r>
          </w:p>
        </w:tc>
        <w:tc>
          <w:tcPr>
            <w:tcW w:w="2552" w:type="dxa"/>
          </w:tcPr>
          <w:p w14:paraId="3C1F8D67" w14:textId="77777777" w:rsidR="00F64786" w:rsidRPr="001A6F12" w:rsidRDefault="00F64786" w:rsidP="0077673A">
            <w:pPr>
              <w:rPr>
                <w:szCs w:val="14"/>
              </w:rPr>
            </w:pPr>
          </w:p>
        </w:tc>
        <w:tc>
          <w:tcPr>
            <w:tcW w:w="823" w:type="dxa"/>
          </w:tcPr>
          <w:p w14:paraId="2180784B" w14:textId="77777777" w:rsidR="00F64786" w:rsidRPr="001A6F12" w:rsidRDefault="00F64786" w:rsidP="0077673A">
            <w:pPr>
              <w:rPr>
                <w:szCs w:val="14"/>
              </w:rPr>
            </w:pPr>
          </w:p>
        </w:tc>
        <w:tc>
          <w:tcPr>
            <w:tcW w:w="3685" w:type="dxa"/>
          </w:tcPr>
          <w:p w14:paraId="5893AC50" w14:textId="77777777" w:rsidR="00F64786" w:rsidRPr="001A6F12" w:rsidRDefault="00F64786" w:rsidP="0077673A">
            <w:pPr>
              <w:rPr>
                <w:szCs w:val="14"/>
              </w:rPr>
            </w:pPr>
          </w:p>
        </w:tc>
      </w:tr>
      <w:tr w:rsidR="00F862D6" w:rsidRPr="001A6F12" w14:paraId="68D1560E" w14:textId="77777777" w:rsidTr="00596C7E">
        <w:tc>
          <w:tcPr>
            <w:tcW w:w="1020" w:type="dxa"/>
          </w:tcPr>
          <w:p w14:paraId="0948F532" w14:textId="77777777" w:rsidR="00F862D6" w:rsidRPr="004D00F2" w:rsidRDefault="00F862D6" w:rsidP="0077673A">
            <w:pPr>
              <w:rPr>
                <w:szCs w:val="14"/>
              </w:rPr>
            </w:pPr>
          </w:p>
        </w:tc>
        <w:tc>
          <w:tcPr>
            <w:tcW w:w="2552" w:type="dxa"/>
          </w:tcPr>
          <w:p w14:paraId="4EF33F87" w14:textId="77777777" w:rsidR="00F862D6" w:rsidRPr="004D00F2" w:rsidRDefault="00F862D6" w:rsidP="00764595">
            <w:pPr>
              <w:rPr>
                <w:szCs w:val="14"/>
              </w:rPr>
            </w:pPr>
          </w:p>
        </w:tc>
        <w:tc>
          <w:tcPr>
            <w:tcW w:w="823" w:type="dxa"/>
          </w:tcPr>
          <w:p w14:paraId="64D8F901" w14:textId="77777777" w:rsidR="00F862D6" w:rsidRPr="001A6F12" w:rsidRDefault="00F862D6" w:rsidP="0077673A">
            <w:pPr>
              <w:rPr>
                <w:szCs w:val="14"/>
              </w:rPr>
            </w:pPr>
          </w:p>
        </w:tc>
        <w:tc>
          <w:tcPr>
            <w:tcW w:w="3685" w:type="dxa"/>
            <w:vMerge w:val="restart"/>
          </w:tcPr>
          <w:p w14:paraId="72D588D5" w14:textId="77777777" w:rsidR="00596C7E" w:rsidRPr="001A6F12" w:rsidRDefault="00596C7E" w:rsidP="00596C7E">
            <w:pPr>
              <w:rPr>
                <w:rStyle w:val="Potovnadresa"/>
                <w:sz w:val="14"/>
                <w:szCs w:val="14"/>
              </w:rPr>
            </w:pPr>
          </w:p>
          <w:p w14:paraId="04EF3BAF" w14:textId="77777777" w:rsidR="00F862D6" w:rsidRPr="001A6F12" w:rsidRDefault="00F862D6" w:rsidP="00596C7E">
            <w:pPr>
              <w:rPr>
                <w:rStyle w:val="Potovnadresa"/>
                <w:sz w:val="14"/>
                <w:szCs w:val="14"/>
              </w:rPr>
            </w:pPr>
          </w:p>
        </w:tc>
      </w:tr>
      <w:tr w:rsidR="00F862D6" w:rsidRPr="001A6F12" w14:paraId="64A8D086" w14:textId="77777777" w:rsidTr="00F862D6">
        <w:tc>
          <w:tcPr>
            <w:tcW w:w="1020" w:type="dxa"/>
          </w:tcPr>
          <w:p w14:paraId="41DF3ABE" w14:textId="77777777" w:rsidR="00F862D6" w:rsidRPr="004D00F2" w:rsidRDefault="00F862D6" w:rsidP="0077673A">
            <w:pPr>
              <w:rPr>
                <w:szCs w:val="14"/>
              </w:rPr>
            </w:pPr>
            <w:r w:rsidRPr="004D00F2">
              <w:rPr>
                <w:szCs w:val="14"/>
              </w:rPr>
              <w:t>Naše zn.</w:t>
            </w:r>
          </w:p>
        </w:tc>
        <w:tc>
          <w:tcPr>
            <w:tcW w:w="2552" w:type="dxa"/>
          </w:tcPr>
          <w:p w14:paraId="2BDD54D4" w14:textId="77777777" w:rsidR="00F862D6" w:rsidRPr="004D00F2" w:rsidRDefault="005E3A74" w:rsidP="0037111D">
            <w:pPr>
              <w:rPr>
                <w:szCs w:val="14"/>
              </w:rPr>
            </w:pPr>
            <w:r w:rsidRPr="004D00F2">
              <w:rPr>
                <w:szCs w:val="14"/>
              </w:rPr>
              <w:t>17567/2021-SŽ-SSV-Ú3</w:t>
            </w:r>
          </w:p>
        </w:tc>
        <w:tc>
          <w:tcPr>
            <w:tcW w:w="823" w:type="dxa"/>
          </w:tcPr>
          <w:p w14:paraId="650C1FA1" w14:textId="77777777" w:rsidR="00F862D6" w:rsidRPr="001A6F12" w:rsidRDefault="00F862D6" w:rsidP="0077673A">
            <w:pPr>
              <w:rPr>
                <w:szCs w:val="14"/>
              </w:rPr>
            </w:pPr>
          </w:p>
        </w:tc>
        <w:tc>
          <w:tcPr>
            <w:tcW w:w="3685" w:type="dxa"/>
            <w:vMerge/>
          </w:tcPr>
          <w:p w14:paraId="1D2662CB" w14:textId="77777777" w:rsidR="00F862D6" w:rsidRPr="001A6F12" w:rsidRDefault="00F862D6" w:rsidP="0077673A">
            <w:pPr>
              <w:rPr>
                <w:szCs w:val="14"/>
              </w:rPr>
            </w:pPr>
          </w:p>
        </w:tc>
      </w:tr>
      <w:tr w:rsidR="00F862D6" w:rsidRPr="001A6F12" w14:paraId="478E92D4" w14:textId="77777777" w:rsidTr="00F862D6">
        <w:tc>
          <w:tcPr>
            <w:tcW w:w="1020" w:type="dxa"/>
          </w:tcPr>
          <w:p w14:paraId="3B548929" w14:textId="77777777" w:rsidR="00F862D6" w:rsidRPr="004D00F2" w:rsidRDefault="00F862D6" w:rsidP="0077673A">
            <w:pPr>
              <w:rPr>
                <w:szCs w:val="14"/>
              </w:rPr>
            </w:pPr>
            <w:r w:rsidRPr="004D00F2">
              <w:rPr>
                <w:szCs w:val="14"/>
              </w:rPr>
              <w:t>Listů/příloh</w:t>
            </w:r>
          </w:p>
        </w:tc>
        <w:tc>
          <w:tcPr>
            <w:tcW w:w="2552" w:type="dxa"/>
          </w:tcPr>
          <w:p w14:paraId="351EB3A0" w14:textId="77777777" w:rsidR="00F862D6" w:rsidRPr="004D00F2" w:rsidRDefault="005E3A74" w:rsidP="00CC1E2B">
            <w:pPr>
              <w:rPr>
                <w:szCs w:val="14"/>
              </w:rPr>
            </w:pPr>
            <w:r w:rsidRPr="004D00F2">
              <w:rPr>
                <w:szCs w:val="14"/>
              </w:rPr>
              <w:t>20</w:t>
            </w:r>
            <w:r w:rsidR="00590453" w:rsidRPr="004D00F2">
              <w:rPr>
                <w:szCs w:val="14"/>
              </w:rPr>
              <w:t>/2</w:t>
            </w:r>
          </w:p>
        </w:tc>
        <w:tc>
          <w:tcPr>
            <w:tcW w:w="823" w:type="dxa"/>
          </w:tcPr>
          <w:p w14:paraId="75DDD0C5" w14:textId="77777777" w:rsidR="00F862D6" w:rsidRPr="001A6F12" w:rsidRDefault="00F862D6" w:rsidP="0077673A">
            <w:pPr>
              <w:rPr>
                <w:szCs w:val="14"/>
              </w:rPr>
            </w:pPr>
          </w:p>
        </w:tc>
        <w:tc>
          <w:tcPr>
            <w:tcW w:w="3685" w:type="dxa"/>
            <w:vMerge/>
          </w:tcPr>
          <w:p w14:paraId="599F18FD" w14:textId="77777777" w:rsidR="00F862D6" w:rsidRPr="001A6F12" w:rsidRDefault="00F862D6" w:rsidP="0077673A">
            <w:pPr>
              <w:rPr>
                <w:noProof/>
                <w:szCs w:val="14"/>
              </w:rPr>
            </w:pPr>
          </w:p>
        </w:tc>
      </w:tr>
      <w:tr w:rsidR="00F862D6" w:rsidRPr="001A6F12" w14:paraId="36AE04F0" w14:textId="77777777" w:rsidTr="00B23CA3">
        <w:trPr>
          <w:trHeight w:val="77"/>
        </w:trPr>
        <w:tc>
          <w:tcPr>
            <w:tcW w:w="1020" w:type="dxa"/>
          </w:tcPr>
          <w:p w14:paraId="43A39E97" w14:textId="77777777" w:rsidR="00F862D6" w:rsidRPr="001A6F12" w:rsidRDefault="00F862D6" w:rsidP="0077673A">
            <w:pPr>
              <w:rPr>
                <w:szCs w:val="14"/>
              </w:rPr>
            </w:pPr>
          </w:p>
        </w:tc>
        <w:tc>
          <w:tcPr>
            <w:tcW w:w="2552" w:type="dxa"/>
          </w:tcPr>
          <w:p w14:paraId="7707DCF2" w14:textId="77777777" w:rsidR="00F862D6" w:rsidRPr="001A6F12" w:rsidRDefault="00F862D6" w:rsidP="0077673A">
            <w:pPr>
              <w:rPr>
                <w:szCs w:val="14"/>
              </w:rPr>
            </w:pPr>
          </w:p>
        </w:tc>
        <w:tc>
          <w:tcPr>
            <w:tcW w:w="823" w:type="dxa"/>
          </w:tcPr>
          <w:p w14:paraId="03B424CE" w14:textId="77777777" w:rsidR="00F862D6" w:rsidRPr="001A6F12" w:rsidRDefault="00F862D6" w:rsidP="0077673A">
            <w:pPr>
              <w:rPr>
                <w:szCs w:val="14"/>
              </w:rPr>
            </w:pPr>
          </w:p>
        </w:tc>
        <w:tc>
          <w:tcPr>
            <w:tcW w:w="3685" w:type="dxa"/>
            <w:vMerge/>
          </w:tcPr>
          <w:p w14:paraId="30F4B41A" w14:textId="77777777" w:rsidR="00F862D6" w:rsidRPr="001A6F12" w:rsidRDefault="00F862D6" w:rsidP="0077673A">
            <w:pPr>
              <w:rPr>
                <w:szCs w:val="14"/>
              </w:rPr>
            </w:pPr>
          </w:p>
        </w:tc>
      </w:tr>
      <w:tr w:rsidR="00F862D6" w:rsidRPr="001A6F12" w14:paraId="5952627A" w14:textId="77777777" w:rsidTr="00F862D6">
        <w:tc>
          <w:tcPr>
            <w:tcW w:w="1020" w:type="dxa"/>
          </w:tcPr>
          <w:p w14:paraId="4D004D91" w14:textId="77777777" w:rsidR="00F862D6" w:rsidRPr="001A6F12" w:rsidRDefault="00F862D6" w:rsidP="0077673A">
            <w:pPr>
              <w:rPr>
                <w:szCs w:val="14"/>
              </w:rPr>
            </w:pPr>
            <w:r w:rsidRPr="001A6F12">
              <w:rPr>
                <w:szCs w:val="14"/>
              </w:rPr>
              <w:t>Vyřizuje</w:t>
            </w:r>
          </w:p>
        </w:tc>
        <w:tc>
          <w:tcPr>
            <w:tcW w:w="2552" w:type="dxa"/>
          </w:tcPr>
          <w:p w14:paraId="1FACA079" w14:textId="77777777" w:rsidR="00F862D6" w:rsidRPr="001A6F12" w:rsidRDefault="00590453" w:rsidP="00FE3455">
            <w:pPr>
              <w:rPr>
                <w:szCs w:val="14"/>
              </w:rPr>
            </w:pPr>
            <w:r>
              <w:rPr>
                <w:szCs w:val="14"/>
              </w:rPr>
              <w:t>Kateřina Příleská</w:t>
            </w:r>
          </w:p>
        </w:tc>
        <w:tc>
          <w:tcPr>
            <w:tcW w:w="823" w:type="dxa"/>
          </w:tcPr>
          <w:p w14:paraId="3C9511E8" w14:textId="77777777" w:rsidR="00F862D6" w:rsidRPr="001A6F12" w:rsidRDefault="00F862D6" w:rsidP="0077673A">
            <w:pPr>
              <w:rPr>
                <w:szCs w:val="14"/>
              </w:rPr>
            </w:pPr>
          </w:p>
        </w:tc>
        <w:tc>
          <w:tcPr>
            <w:tcW w:w="3685" w:type="dxa"/>
            <w:vMerge/>
          </w:tcPr>
          <w:p w14:paraId="3DDCC3DA" w14:textId="77777777" w:rsidR="00F862D6" w:rsidRPr="001A6F12" w:rsidRDefault="00F862D6" w:rsidP="0077673A">
            <w:pPr>
              <w:rPr>
                <w:szCs w:val="14"/>
              </w:rPr>
            </w:pPr>
          </w:p>
        </w:tc>
      </w:tr>
      <w:tr w:rsidR="009A7568" w:rsidRPr="001A6F12" w14:paraId="33AA3F4B" w14:textId="77777777" w:rsidTr="00F862D6">
        <w:tc>
          <w:tcPr>
            <w:tcW w:w="1020" w:type="dxa"/>
          </w:tcPr>
          <w:p w14:paraId="4898CBD2" w14:textId="77777777" w:rsidR="009A7568" w:rsidRPr="001A6F12" w:rsidRDefault="009A7568" w:rsidP="009A7568">
            <w:pPr>
              <w:rPr>
                <w:szCs w:val="14"/>
              </w:rPr>
            </w:pPr>
          </w:p>
        </w:tc>
        <w:tc>
          <w:tcPr>
            <w:tcW w:w="2552" w:type="dxa"/>
          </w:tcPr>
          <w:p w14:paraId="28D0078A" w14:textId="77777777" w:rsidR="009A7568" w:rsidRPr="001A6F12" w:rsidRDefault="009A7568" w:rsidP="009A7568">
            <w:pPr>
              <w:rPr>
                <w:szCs w:val="14"/>
              </w:rPr>
            </w:pPr>
          </w:p>
        </w:tc>
        <w:tc>
          <w:tcPr>
            <w:tcW w:w="823" w:type="dxa"/>
          </w:tcPr>
          <w:p w14:paraId="4FBE0137" w14:textId="77777777" w:rsidR="009A7568" w:rsidRPr="001A6F12" w:rsidRDefault="009A7568" w:rsidP="009A7568">
            <w:pPr>
              <w:rPr>
                <w:szCs w:val="14"/>
              </w:rPr>
            </w:pPr>
          </w:p>
        </w:tc>
        <w:tc>
          <w:tcPr>
            <w:tcW w:w="3685" w:type="dxa"/>
            <w:vMerge/>
          </w:tcPr>
          <w:p w14:paraId="47416AC7" w14:textId="77777777" w:rsidR="009A7568" w:rsidRPr="001A6F12" w:rsidRDefault="009A7568" w:rsidP="009A7568">
            <w:pPr>
              <w:rPr>
                <w:szCs w:val="14"/>
              </w:rPr>
            </w:pPr>
          </w:p>
        </w:tc>
      </w:tr>
      <w:tr w:rsidR="009A7568" w:rsidRPr="001A6F12" w14:paraId="6C5F7C0E" w14:textId="77777777" w:rsidTr="00F862D6">
        <w:tc>
          <w:tcPr>
            <w:tcW w:w="1020" w:type="dxa"/>
          </w:tcPr>
          <w:p w14:paraId="254AE269" w14:textId="77777777" w:rsidR="009A7568" w:rsidRPr="001A6F12" w:rsidRDefault="009A7568" w:rsidP="009A7568">
            <w:pPr>
              <w:rPr>
                <w:szCs w:val="14"/>
              </w:rPr>
            </w:pPr>
            <w:r w:rsidRPr="001A6F12">
              <w:rPr>
                <w:szCs w:val="14"/>
              </w:rPr>
              <w:t>Mobil</w:t>
            </w:r>
          </w:p>
        </w:tc>
        <w:tc>
          <w:tcPr>
            <w:tcW w:w="2552" w:type="dxa"/>
          </w:tcPr>
          <w:p w14:paraId="44DC9888" w14:textId="77777777" w:rsidR="009A7568" w:rsidRPr="001A6F12" w:rsidRDefault="00590453" w:rsidP="009A7568">
            <w:pPr>
              <w:rPr>
                <w:szCs w:val="14"/>
              </w:rPr>
            </w:pPr>
            <w:r>
              <w:rPr>
                <w:szCs w:val="14"/>
              </w:rPr>
              <w:t>+420 722 823 916</w:t>
            </w:r>
          </w:p>
        </w:tc>
        <w:tc>
          <w:tcPr>
            <w:tcW w:w="823" w:type="dxa"/>
          </w:tcPr>
          <w:p w14:paraId="5DD470B2" w14:textId="77777777" w:rsidR="009A7568" w:rsidRPr="001A6F12" w:rsidRDefault="009A7568" w:rsidP="009A7568">
            <w:pPr>
              <w:rPr>
                <w:szCs w:val="14"/>
              </w:rPr>
            </w:pPr>
          </w:p>
        </w:tc>
        <w:tc>
          <w:tcPr>
            <w:tcW w:w="3685" w:type="dxa"/>
            <w:vMerge/>
          </w:tcPr>
          <w:p w14:paraId="39F44DF5" w14:textId="77777777" w:rsidR="009A7568" w:rsidRPr="001A6F12" w:rsidRDefault="009A7568" w:rsidP="009A7568">
            <w:pPr>
              <w:rPr>
                <w:szCs w:val="14"/>
              </w:rPr>
            </w:pPr>
          </w:p>
        </w:tc>
      </w:tr>
      <w:tr w:rsidR="009A7568" w:rsidRPr="001A6F12" w14:paraId="60F1BBAB" w14:textId="77777777" w:rsidTr="00F862D6">
        <w:tc>
          <w:tcPr>
            <w:tcW w:w="1020" w:type="dxa"/>
          </w:tcPr>
          <w:p w14:paraId="26270CF0" w14:textId="77777777" w:rsidR="009A7568" w:rsidRPr="001A6F12" w:rsidRDefault="009A7568" w:rsidP="009A7568">
            <w:pPr>
              <w:rPr>
                <w:szCs w:val="14"/>
              </w:rPr>
            </w:pPr>
            <w:r w:rsidRPr="001A6F12">
              <w:rPr>
                <w:szCs w:val="14"/>
              </w:rPr>
              <w:t>E-mail</w:t>
            </w:r>
          </w:p>
        </w:tc>
        <w:tc>
          <w:tcPr>
            <w:tcW w:w="2552" w:type="dxa"/>
          </w:tcPr>
          <w:p w14:paraId="432823BC" w14:textId="77777777" w:rsidR="009A7568" w:rsidRPr="001A6F12" w:rsidRDefault="00590453" w:rsidP="006104F6">
            <w:pPr>
              <w:rPr>
                <w:szCs w:val="14"/>
              </w:rPr>
            </w:pPr>
            <w:r>
              <w:rPr>
                <w:szCs w:val="14"/>
              </w:rPr>
              <w:t>Prileska@spravazeleznic.cz</w:t>
            </w:r>
          </w:p>
        </w:tc>
        <w:tc>
          <w:tcPr>
            <w:tcW w:w="823" w:type="dxa"/>
          </w:tcPr>
          <w:p w14:paraId="75EFC740" w14:textId="77777777" w:rsidR="009A7568" w:rsidRPr="001A6F12" w:rsidRDefault="009A7568" w:rsidP="009A7568">
            <w:pPr>
              <w:rPr>
                <w:szCs w:val="14"/>
              </w:rPr>
            </w:pPr>
          </w:p>
        </w:tc>
        <w:tc>
          <w:tcPr>
            <w:tcW w:w="3685" w:type="dxa"/>
            <w:vMerge/>
          </w:tcPr>
          <w:p w14:paraId="0ABBC7EE" w14:textId="77777777" w:rsidR="009A7568" w:rsidRPr="001A6F12" w:rsidRDefault="009A7568" w:rsidP="009A7568">
            <w:pPr>
              <w:rPr>
                <w:szCs w:val="14"/>
              </w:rPr>
            </w:pPr>
          </w:p>
        </w:tc>
      </w:tr>
      <w:tr w:rsidR="009A7568" w:rsidRPr="001A6F12" w14:paraId="0C22F1CE" w14:textId="77777777" w:rsidTr="00F862D6">
        <w:tc>
          <w:tcPr>
            <w:tcW w:w="1020" w:type="dxa"/>
          </w:tcPr>
          <w:p w14:paraId="34B97087" w14:textId="77777777" w:rsidR="009A7568" w:rsidRPr="001A6F12" w:rsidRDefault="009A7568" w:rsidP="009A7568">
            <w:pPr>
              <w:rPr>
                <w:szCs w:val="14"/>
              </w:rPr>
            </w:pPr>
          </w:p>
        </w:tc>
        <w:tc>
          <w:tcPr>
            <w:tcW w:w="2552" w:type="dxa"/>
          </w:tcPr>
          <w:p w14:paraId="491EC9FA" w14:textId="77777777" w:rsidR="009A7568" w:rsidRPr="001A6F12" w:rsidRDefault="009A7568" w:rsidP="009A7568">
            <w:pPr>
              <w:rPr>
                <w:szCs w:val="14"/>
              </w:rPr>
            </w:pPr>
          </w:p>
        </w:tc>
        <w:tc>
          <w:tcPr>
            <w:tcW w:w="823" w:type="dxa"/>
          </w:tcPr>
          <w:p w14:paraId="3D375AFB" w14:textId="77777777" w:rsidR="009A7568" w:rsidRPr="001A6F12" w:rsidRDefault="009A7568" w:rsidP="009A7568">
            <w:pPr>
              <w:rPr>
                <w:szCs w:val="14"/>
              </w:rPr>
            </w:pPr>
          </w:p>
        </w:tc>
        <w:tc>
          <w:tcPr>
            <w:tcW w:w="3685" w:type="dxa"/>
          </w:tcPr>
          <w:p w14:paraId="0FAA1CE3" w14:textId="77777777" w:rsidR="009A7568" w:rsidRPr="001A6F12" w:rsidRDefault="009A7568" w:rsidP="009A7568">
            <w:pPr>
              <w:rPr>
                <w:szCs w:val="14"/>
              </w:rPr>
            </w:pPr>
          </w:p>
        </w:tc>
      </w:tr>
      <w:tr w:rsidR="009A7568" w:rsidRPr="001A6F12" w14:paraId="29C250D0" w14:textId="77777777" w:rsidTr="00F862D6">
        <w:tc>
          <w:tcPr>
            <w:tcW w:w="1020" w:type="dxa"/>
          </w:tcPr>
          <w:p w14:paraId="33A32E4C" w14:textId="77777777" w:rsidR="009A7568" w:rsidRPr="001A6F12" w:rsidRDefault="009A7568" w:rsidP="009A7568">
            <w:pPr>
              <w:rPr>
                <w:szCs w:val="14"/>
              </w:rPr>
            </w:pPr>
            <w:r w:rsidRPr="001A6F12">
              <w:rPr>
                <w:szCs w:val="14"/>
              </w:rPr>
              <w:t>Datum</w:t>
            </w:r>
          </w:p>
        </w:tc>
        <w:bookmarkStart w:id="0" w:name="Datum"/>
        <w:tc>
          <w:tcPr>
            <w:tcW w:w="2552" w:type="dxa"/>
          </w:tcPr>
          <w:p w14:paraId="1633F7DF" w14:textId="0F87E9EA"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EA71C8">
              <w:rPr>
                <w:noProof/>
                <w:szCs w:val="14"/>
              </w:rPr>
              <w:t>8. listopadu 2021</w:t>
            </w:r>
            <w:r w:rsidRPr="001A6F12">
              <w:rPr>
                <w:szCs w:val="14"/>
              </w:rPr>
              <w:fldChar w:fldCharType="end"/>
            </w:r>
            <w:r w:rsidRPr="001A6F12">
              <w:rPr>
                <w:szCs w:val="14"/>
              </w:rPr>
              <w:t xml:space="preserve"> </w:t>
            </w:r>
            <w:bookmarkEnd w:id="0"/>
          </w:p>
        </w:tc>
        <w:tc>
          <w:tcPr>
            <w:tcW w:w="823" w:type="dxa"/>
          </w:tcPr>
          <w:p w14:paraId="62B8ECD1" w14:textId="77777777" w:rsidR="009A7568" w:rsidRPr="001A6F12" w:rsidRDefault="009A7568" w:rsidP="009A7568">
            <w:pPr>
              <w:rPr>
                <w:szCs w:val="14"/>
              </w:rPr>
            </w:pPr>
          </w:p>
        </w:tc>
        <w:tc>
          <w:tcPr>
            <w:tcW w:w="3685" w:type="dxa"/>
          </w:tcPr>
          <w:p w14:paraId="6B6200B7" w14:textId="77777777" w:rsidR="009A7568" w:rsidRPr="001A6F12" w:rsidRDefault="009A7568" w:rsidP="009A7568">
            <w:pPr>
              <w:rPr>
                <w:szCs w:val="14"/>
              </w:rPr>
            </w:pPr>
          </w:p>
        </w:tc>
      </w:tr>
      <w:tr w:rsidR="00F64786" w:rsidRPr="001A6F12" w14:paraId="6E279522" w14:textId="77777777" w:rsidTr="00F862D6">
        <w:tc>
          <w:tcPr>
            <w:tcW w:w="1020" w:type="dxa"/>
          </w:tcPr>
          <w:p w14:paraId="1EA2F76F" w14:textId="77777777" w:rsidR="00F64786" w:rsidRPr="001A6F12" w:rsidRDefault="00F64786" w:rsidP="0077673A">
            <w:pPr>
              <w:rPr>
                <w:szCs w:val="14"/>
              </w:rPr>
            </w:pPr>
          </w:p>
        </w:tc>
        <w:tc>
          <w:tcPr>
            <w:tcW w:w="2552" w:type="dxa"/>
          </w:tcPr>
          <w:p w14:paraId="6CFB15D1" w14:textId="77777777" w:rsidR="00F64786" w:rsidRPr="001A6F12" w:rsidRDefault="00F64786" w:rsidP="00F310F8">
            <w:pPr>
              <w:rPr>
                <w:szCs w:val="14"/>
                <w:highlight w:val="yellow"/>
              </w:rPr>
            </w:pPr>
          </w:p>
        </w:tc>
        <w:tc>
          <w:tcPr>
            <w:tcW w:w="823" w:type="dxa"/>
          </w:tcPr>
          <w:p w14:paraId="7780F17A" w14:textId="77777777" w:rsidR="00F64786" w:rsidRPr="001A6F12" w:rsidRDefault="00F64786" w:rsidP="0077673A">
            <w:pPr>
              <w:rPr>
                <w:szCs w:val="14"/>
              </w:rPr>
            </w:pPr>
          </w:p>
        </w:tc>
        <w:tc>
          <w:tcPr>
            <w:tcW w:w="3685" w:type="dxa"/>
          </w:tcPr>
          <w:p w14:paraId="28BCCD95" w14:textId="77777777" w:rsidR="00F64786" w:rsidRPr="001A6F12" w:rsidRDefault="00F64786" w:rsidP="0077673A">
            <w:pPr>
              <w:rPr>
                <w:szCs w:val="14"/>
              </w:rPr>
            </w:pPr>
          </w:p>
        </w:tc>
      </w:tr>
      <w:tr w:rsidR="00F862D6" w:rsidRPr="001A6F12" w14:paraId="0A76BEA1" w14:textId="77777777" w:rsidTr="00B45E9E">
        <w:trPr>
          <w:trHeight w:val="794"/>
        </w:trPr>
        <w:tc>
          <w:tcPr>
            <w:tcW w:w="1020" w:type="dxa"/>
          </w:tcPr>
          <w:p w14:paraId="7F91288B" w14:textId="77777777" w:rsidR="00F862D6" w:rsidRPr="001A6F12" w:rsidRDefault="00F862D6" w:rsidP="0077673A">
            <w:pPr>
              <w:rPr>
                <w:szCs w:val="14"/>
              </w:rPr>
            </w:pPr>
          </w:p>
        </w:tc>
        <w:tc>
          <w:tcPr>
            <w:tcW w:w="2552" w:type="dxa"/>
          </w:tcPr>
          <w:p w14:paraId="7ECD4B9C" w14:textId="77777777" w:rsidR="00F862D6" w:rsidRPr="001A6F12" w:rsidRDefault="00F862D6" w:rsidP="00F310F8">
            <w:pPr>
              <w:rPr>
                <w:szCs w:val="14"/>
              </w:rPr>
            </w:pPr>
          </w:p>
        </w:tc>
        <w:tc>
          <w:tcPr>
            <w:tcW w:w="823" w:type="dxa"/>
          </w:tcPr>
          <w:p w14:paraId="24DAAE43" w14:textId="77777777" w:rsidR="00F862D6" w:rsidRPr="001A6F12" w:rsidRDefault="00F862D6" w:rsidP="0077673A">
            <w:pPr>
              <w:rPr>
                <w:szCs w:val="14"/>
              </w:rPr>
            </w:pPr>
          </w:p>
        </w:tc>
        <w:tc>
          <w:tcPr>
            <w:tcW w:w="3685" w:type="dxa"/>
          </w:tcPr>
          <w:p w14:paraId="745C0D4A" w14:textId="77777777" w:rsidR="00F862D6" w:rsidRPr="001A6F12" w:rsidRDefault="00F862D6" w:rsidP="0077673A">
            <w:pPr>
              <w:rPr>
                <w:szCs w:val="14"/>
              </w:rPr>
            </w:pPr>
          </w:p>
        </w:tc>
      </w:tr>
    </w:tbl>
    <w:p w14:paraId="087BEBF3"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15178B5E" w14:textId="77777777" w:rsidR="00FC44E6" w:rsidRPr="00FC44E6" w:rsidRDefault="00FC44E6" w:rsidP="00FC44E6">
      <w:pPr>
        <w:spacing w:after="0" w:line="240" w:lineRule="auto"/>
        <w:ind w:left="567" w:hanging="567"/>
        <w:rPr>
          <w:rFonts w:eastAsia="Times New Roman" w:cs="Times New Roman"/>
          <w:b/>
          <w:lang w:eastAsia="cs-CZ"/>
        </w:rPr>
      </w:pPr>
    </w:p>
    <w:p w14:paraId="434A5091"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1501A617" w14:textId="77777777" w:rsidR="009C2B8D" w:rsidRPr="00266EBA" w:rsidRDefault="009C2B8D" w:rsidP="009C2B8D">
      <w:pPr>
        <w:widowControl w:val="0"/>
        <w:autoSpaceDE w:val="0"/>
        <w:autoSpaceDN w:val="0"/>
        <w:spacing w:after="0" w:line="240" w:lineRule="auto"/>
        <w:rPr>
          <w:rFonts w:eastAsia="Times New Roman" w:cs="Times New Roman"/>
          <w:b/>
          <w:bCs/>
          <w:i/>
          <w:lang w:eastAsia="cs-CZ"/>
        </w:rPr>
      </w:pPr>
      <w:r w:rsidRPr="00266EBA">
        <w:rPr>
          <w:rFonts w:eastAsia="Times New Roman" w:cs="Times New Roman"/>
          <w:b/>
          <w:bCs/>
          <w:i/>
          <w:lang w:eastAsia="cs-CZ"/>
        </w:rPr>
        <w:t>Záměr projektu a dokumentace pro územní řízení (dále jen „ZP+DUR“)</w:t>
      </w:r>
    </w:p>
    <w:p w14:paraId="7B4D8AE8"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68D6DC37"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590453">
        <w:rPr>
          <w:rFonts w:eastAsia="Times New Roman" w:cs="Times New Roman"/>
          <w:b/>
          <w:lang w:eastAsia="cs-CZ"/>
        </w:rPr>
        <w:t xml:space="preserve">ETCS </w:t>
      </w:r>
      <w:r w:rsidR="00C27AA5">
        <w:rPr>
          <w:rFonts w:eastAsia="Times New Roman" w:cs="Times New Roman"/>
          <w:b/>
          <w:lang w:eastAsia="cs-CZ"/>
        </w:rPr>
        <w:t>Uničov – Šumperk – Zábřeh n. M.</w:t>
      </w:r>
      <w:r w:rsidRPr="00FC44E6">
        <w:rPr>
          <w:rFonts w:eastAsia="Times New Roman" w:cs="Times New Roman"/>
          <w:b/>
          <w:lang w:eastAsia="cs-CZ"/>
        </w:rPr>
        <w:t>“</w:t>
      </w:r>
    </w:p>
    <w:p w14:paraId="15CB2697"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A71309">
        <w:rPr>
          <w:rFonts w:eastAsia="Times New Roman" w:cs="Times New Roman"/>
          <w:lang w:eastAsia="cs-CZ"/>
        </w:rPr>
        <w:t>dle registru</w:t>
      </w:r>
      <w:r w:rsidRPr="00FC44E6">
        <w:rPr>
          <w:rFonts w:eastAsia="Times New Roman" w:cs="Times New Roman"/>
          <w:lang w:eastAsia="cs-CZ"/>
        </w:rPr>
        <w:t xml:space="preserve">: </w:t>
      </w:r>
      <w:r w:rsidR="004D00F2" w:rsidRPr="004D00F2">
        <w:rPr>
          <w:rFonts w:eastAsia="Times New Roman" w:cs="Times New Roman"/>
          <w:lang w:eastAsia="cs-CZ"/>
        </w:rPr>
        <w:t>61721257</w:t>
      </w:r>
      <w:r w:rsidRPr="00FC44E6">
        <w:rPr>
          <w:rFonts w:eastAsia="Times New Roman" w:cs="Times New Roman"/>
          <w:lang w:eastAsia="cs-CZ"/>
        </w:rPr>
        <w:t>)</w:t>
      </w:r>
    </w:p>
    <w:p w14:paraId="2D9424F5"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275A8407" w14:textId="77777777" w:rsidR="00FC44E6" w:rsidRPr="00FC44E6" w:rsidRDefault="00FC44E6" w:rsidP="00FC44E6">
      <w:pPr>
        <w:spacing w:after="0" w:line="240" w:lineRule="auto"/>
        <w:ind w:hanging="284"/>
        <w:rPr>
          <w:rFonts w:eastAsia="Times New Roman" w:cs="Times New Roman"/>
          <w:lang w:eastAsia="cs-CZ"/>
        </w:rPr>
      </w:pPr>
    </w:p>
    <w:p w14:paraId="5687BCC9"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590453">
        <w:rPr>
          <w:rFonts w:eastAsia="Times New Roman" w:cs="Times New Roman"/>
          <w:lang w:eastAsia="cs-CZ"/>
        </w:rPr>
        <w:t>o fondu dopravní infrastruktury.</w:t>
      </w:r>
    </w:p>
    <w:p w14:paraId="3062465C" w14:textId="77777777" w:rsidR="00FC44E6" w:rsidRPr="00FC44E6" w:rsidRDefault="00FC44E6" w:rsidP="00FC44E6">
      <w:pPr>
        <w:spacing w:after="0" w:line="240" w:lineRule="auto"/>
        <w:ind w:right="23"/>
        <w:rPr>
          <w:rFonts w:eastAsia="Times New Roman" w:cs="Times New Roman"/>
          <w:lang w:eastAsia="cs-CZ"/>
        </w:rPr>
      </w:pPr>
    </w:p>
    <w:p w14:paraId="4531FB02"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29774F6C" w14:textId="77777777" w:rsidR="00FC44E6" w:rsidRPr="00FC44E6" w:rsidRDefault="00FC44E6" w:rsidP="00FC44E6">
      <w:pPr>
        <w:spacing w:after="0" w:line="240" w:lineRule="auto"/>
        <w:jc w:val="both"/>
        <w:rPr>
          <w:rFonts w:eastAsia="Times New Roman" w:cs="Times New Roman"/>
          <w:lang w:eastAsia="cs-CZ"/>
        </w:rPr>
      </w:pPr>
    </w:p>
    <w:p w14:paraId="612EB7F3" w14:textId="77777777" w:rsidR="00FC44E6" w:rsidRPr="00FC44E6" w:rsidRDefault="00FC44E6" w:rsidP="00057272">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853DD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46C7EC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714984D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2C7939EB"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41AFA6BE"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0A9C8D9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32F15132" w14:textId="77777777"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EC4B57E" w14:textId="77777777" w:rsidR="009F0AE7" w:rsidRPr="00FC44E6" w:rsidRDefault="009F0AE7" w:rsidP="00FC44E6">
      <w:pPr>
        <w:spacing w:after="0" w:line="240" w:lineRule="auto"/>
        <w:ind w:left="426"/>
        <w:jc w:val="both"/>
        <w:rPr>
          <w:rFonts w:eastAsia="Times New Roman" w:cs="Times New Roman"/>
          <w:lang w:eastAsia="cs-CZ"/>
        </w:rPr>
      </w:pPr>
    </w:p>
    <w:p w14:paraId="0B7383CF" w14:textId="77777777" w:rsidR="00FC44E6" w:rsidRPr="00FC44E6" w:rsidRDefault="00FC44E6" w:rsidP="00057272">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994585D"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7B0EE284" w14:textId="77777777" w:rsidR="00FC44E6" w:rsidRPr="00FC44E6" w:rsidRDefault="00FC44E6" w:rsidP="00FC44E6">
      <w:pPr>
        <w:spacing w:after="0" w:line="240" w:lineRule="auto"/>
        <w:ind w:left="426"/>
        <w:jc w:val="both"/>
        <w:rPr>
          <w:rFonts w:eastAsia="Times New Roman" w:cs="Times New Roman"/>
          <w:lang w:eastAsia="cs-CZ"/>
        </w:rPr>
      </w:pPr>
    </w:p>
    <w:p w14:paraId="0514D007" w14:textId="77777777" w:rsidR="00475F08" w:rsidRDefault="00FC44E6" w:rsidP="00475F08">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475F08">
        <w:rPr>
          <w:rFonts w:eastAsia="Times New Roman" w:cs="Arial"/>
          <w:lang w:eastAsia="cs-CZ"/>
        </w:rPr>
        <w:t>Kateřina Příleská</w:t>
      </w:r>
      <w:r w:rsidRPr="00FC44E6">
        <w:rPr>
          <w:rFonts w:eastAsia="Times New Roman" w:cs="Times New Roman"/>
          <w:lang w:eastAsia="cs-CZ"/>
        </w:rPr>
        <w:t xml:space="preserve">, telefon: </w:t>
      </w:r>
      <w:r w:rsidR="00475F08">
        <w:rPr>
          <w:rFonts w:eastAsia="Times New Roman" w:cs="Arial"/>
          <w:lang w:eastAsia="cs-CZ"/>
        </w:rPr>
        <w:t>+420 722 823 916</w:t>
      </w:r>
      <w:r w:rsidRPr="00FC44E6">
        <w:rPr>
          <w:rFonts w:eastAsia="Times New Roman" w:cs="Times New Roman"/>
          <w:lang w:eastAsia="cs-CZ"/>
        </w:rPr>
        <w:t xml:space="preserve">, </w:t>
      </w:r>
    </w:p>
    <w:p w14:paraId="0A7D4994" w14:textId="77777777" w:rsidR="00FC44E6" w:rsidRPr="00FC44E6" w:rsidRDefault="00FC44E6" w:rsidP="00475F08">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e-mail: </w:t>
      </w:r>
      <w:r w:rsidR="00475F08">
        <w:rPr>
          <w:rFonts w:eastAsia="Times New Roman" w:cs="Arial"/>
          <w:lang w:eastAsia="cs-CZ"/>
        </w:rPr>
        <w:t>Prileska@spravazeleznic.cz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9F0AE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475F08">
        <w:rPr>
          <w:rFonts w:eastAsia="Times New Roman" w:cs="Times New Roman"/>
          <w:lang w:eastAsia="cs-CZ"/>
        </w:rPr>
        <w:t>773/</w:t>
      </w:r>
      <w:r w:rsidRPr="00FC44E6">
        <w:rPr>
          <w:rFonts w:eastAsia="Times New Roman" w:cs="Times New Roman"/>
          <w:lang w:eastAsia="cs-CZ"/>
        </w:rPr>
        <w:t>1, 779 00 Olomouc</w:t>
      </w:r>
    </w:p>
    <w:p w14:paraId="037C6C9D" w14:textId="77777777" w:rsidR="00FC44E6" w:rsidRPr="00FC44E6" w:rsidRDefault="00FC44E6" w:rsidP="00FC44E6">
      <w:pPr>
        <w:spacing w:after="0" w:line="240" w:lineRule="auto"/>
        <w:ind w:left="426"/>
        <w:jc w:val="both"/>
        <w:rPr>
          <w:rFonts w:eastAsia="Times New Roman" w:cs="Times New Roman"/>
          <w:lang w:eastAsia="cs-CZ"/>
        </w:rPr>
      </w:pPr>
    </w:p>
    <w:p w14:paraId="575F7F34" w14:textId="77777777" w:rsidR="00FC44E6" w:rsidRPr="00FC44E6" w:rsidRDefault="00FC44E6" w:rsidP="00FC44E6">
      <w:pPr>
        <w:spacing w:after="0" w:line="240" w:lineRule="auto"/>
        <w:ind w:left="426"/>
        <w:jc w:val="both"/>
        <w:rPr>
          <w:rFonts w:eastAsia="Times New Roman" w:cs="Times New Roman"/>
          <w:lang w:eastAsia="cs-CZ"/>
        </w:rPr>
      </w:pPr>
    </w:p>
    <w:p w14:paraId="059FC244" w14:textId="77777777" w:rsidR="005E0F20" w:rsidRPr="005E0F20" w:rsidRDefault="005E0F20" w:rsidP="00057272">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Druh, rozsah a předmět veřejné zakázky:</w:t>
      </w:r>
    </w:p>
    <w:p w14:paraId="5CEC4C0B"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zakázek, ve znění pozdějších předpisů (dále jen „ZZVZ“). V souladu s § </w:t>
      </w:r>
      <w:r w:rsidRPr="005E0F20">
        <w:rPr>
          <w:rFonts w:eastAsia="Times New Roman" w:cs="Times New Roman"/>
          <w:lang w:eastAsia="cs-CZ"/>
        </w:rPr>
        <w:lastRenderedPageBreak/>
        <w:t>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702E3BAD" w14:textId="77777777" w:rsidR="005E0F20" w:rsidRPr="005E0F20" w:rsidRDefault="005E0F20" w:rsidP="00475F08">
      <w:pPr>
        <w:spacing w:after="0" w:line="240" w:lineRule="auto"/>
        <w:jc w:val="both"/>
        <w:rPr>
          <w:rFonts w:eastAsia="Times New Roman" w:cs="Times New Roman"/>
          <w:lang w:eastAsia="cs-CZ"/>
        </w:rPr>
      </w:pPr>
    </w:p>
    <w:p w14:paraId="38B45B7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475F08" w:rsidRPr="00475F08">
        <w:rPr>
          <w:rFonts w:eastAsia="Times New Roman" w:cs="Arial"/>
          <w:b/>
          <w:lang w:eastAsia="cs-CZ"/>
        </w:rPr>
        <w:t>9.240.000,-</w:t>
      </w:r>
      <w:r w:rsidRPr="005E0F20">
        <w:rPr>
          <w:rFonts w:eastAsia="Times New Roman" w:cs="Times New Roman"/>
          <w:b/>
          <w:lang w:eastAsia="cs-CZ"/>
        </w:rPr>
        <w:t xml:space="preserve"> Kč</w:t>
      </w:r>
      <w:r w:rsidRPr="005E0F20">
        <w:rPr>
          <w:rFonts w:eastAsia="Times New Roman" w:cs="Times New Roman"/>
          <w:lang w:eastAsia="cs-CZ"/>
        </w:rPr>
        <w:t xml:space="preserve"> bez DPH.</w:t>
      </w:r>
    </w:p>
    <w:p w14:paraId="7A253180" w14:textId="77777777" w:rsidR="005E0F20" w:rsidRPr="005E0F20" w:rsidRDefault="005E0F20" w:rsidP="005E0F20">
      <w:pPr>
        <w:spacing w:after="0" w:line="240" w:lineRule="auto"/>
        <w:ind w:left="426"/>
        <w:jc w:val="both"/>
        <w:rPr>
          <w:rFonts w:eastAsia="Times New Roman" w:cs="Times New Roman"/>
          <w:lang w:eastAsia="cs-CZ"/>
        </w:rPr>
      </w:pPr>
    </w:p>
    <w:p w14:paraId="7FE8FCD3" w14:textId="77777777" w:rsidR="00C27AA5" w:rsidRDefault="00057272" w:rsidP="00C27AA5">
      <w:pPr>
        <w:spacing w:after="0" w:line="240" w:lineRule="auto"/>
        <w:ind w:left="426"/>
        <w:jc w:val="both"/>
        <w:rPr>
          <w:rFonts w:eastAsia="Times New Roman" w:cs="Times New Roman"/>
          <w:lang w:eastAsia="cs-CZ"/>
        </w:rPr>
      </w:pPr>
      <w:r>
        <w:rPr>
          <w:rFonts w:eastAsia="Times New Roman" w:cs="Times New Roman"/>
          <w:b/>
          <w:lang w:eastAsia="cs-CZ"/>
        </w:rPr>
        <w:t>Předmětem VZ</w:t>
      </w:r>
      <w:r>
        <w:rPr>
          <w:rFonts w:eastAsia="Times New Roman" w:cs="Times New Roman"/>
          <w:lang w:eastAsia="cs-CZ"/>
        </w:rPr>
        <w:t xml:space="preserve"> </w:t>
      </w:r>
      <w:r w:rsidRPr="00057272">
        <w:rPr>
          <w:rFonts w:eastAsia="Times New Roman" w:cs="Times New Roman"/>
          <w:lang w:eastAsia="cs-CZ"/>
        </w:rPr>
        <w:t>je zpracování Záměru projektu a Dokumentace pro územní řízení předmětné stavby dle zadávacích podmínek včetně projednání dle OP.</w:t>
      </w:r>
    </w:p>
    <w:p w14:paraId="28381846" w14:textId="77777777" w:rsidR="00C27AA5" w:rsidRDefault="00C27AA5" w:rsidP="00C27AA5">
      <w:pPr>
        <w:spacing w:after="0" w:line="240" w:lineRule="auto"/>
        <w:ind w:left="426"/>
        <w:jc w:val="both"/>
      </w:pPr>
    </w:p>
    <w:p w14:paraId="0B080562" w14:textId="5FB2E0A9" w:rsidR="00C27AA5" w:rsidRPr="00870FD4" w:rsidRDefault="00C27AA5" w:rsidP="00C27AA5">
      <w:pPr>
        <w:spacing w:after="0" w:line="240" w:lineRule="auto"/>
        <w:ind w:left="426"/>
        <w:jc w:val="both"/>
        <w:rPr>
          <w:rFonts w:eastAsia="Times New Roman" w:cs="Times New Roman"/>
          <w:lang w:eastAsia="cs-CZ"/>
        </w:rPr>
      </w:pPr>
      <w:r w:rsidRPr="00E25F5B">
        <w:t>Součástí Dokumentace bude také zpracování podkladů pro zadávací dokumentaci v režimu D+B</w:t>
      </w:r>
      <w:r w:rsidR="00C14E71" w:rsidRPr="00E25F5B">
        <w:t xml:space="preserve"> (</w:t>
      </w:r>
      <w:r w:rsidR="00D46673" w:rsidRPr="00E25F5B">
        <w:t xml:space="preserve">Design &amp; Build, </w:t>
      </w:r>
      <w:r w:rsidR="00C14E71" w:rsidRPr="00E25F5B">
        <w:t>vyprojektuj a postav – zhotovení stavby včetně zpracování a projednání projektové dokumentace</w:t>
      </w:r>
      <w:r w:rsidR="00D46673" w:rsidRPr="00E25F5B">
        <w:t>)</w:t>
      </w:r>
      <w:r w:rsidR="00C14E71" w:rsidRPr="00E25F5B">
        <w:rPr>
          <w:rStyle w:val="Odkaznakoment"/>
        </w:rPr>
        <w:t xml:space="preserve"> </w:t>
      </w:r>
      <w:r w:rsidRPr="00E25F5B">
        <w:t>a zajištění majetkoprávního vypořádání v podrobnosti DSP. Také položkové rozpočty v DUR budou zpracovány ve formátu položek popisu výkonu a funkce.</w:t>
      </w:r>
    </w:p>
    <w:p w14:paraId="4DC32CCF" w14:textId="77777777" w:rsidR="00C27AA5" w:rsidRDefault="00C27AA5" w:rsidP="00057272">
      <w:pPr>
        <w:spacing w:after="0" w:line="240" w:lineRule="auto"/>
        <w:ind w:left="426"/>
        <w:jc w:val="both"/>
        <w:rPr>
          <w:rFonts w:eastAsia="Times New Roman" w:cs="Times New Roman"/>
          <w:lang w:eastAsia="cs-CZ"/>
        </w:rPr>
      </w:pPr>
    </w:p>
    <w:p w14:paraId="539AE17B" w14:textId="77777777" w:rsidR="00C27AA5" w:rsidRDefault="00057272" w:rsidP="00C27AA5">
      <w:pPr>
        <w:spacing w:after="0" w:line="240" w:lineRule="auto"/>
        <w:ind w:left="426"/>
        <w:jc w:val="both"/>
        <w:rPr>
          <w:rFonts w:eastAsia="Times New Roman" w:cs="Times New Roman"/>
          <w:lang w:eastAsia="cs-CZ"/>
        </w:rPr>
      </w:pPr>
      <w:r w:rsidRPr="00C27AA5">
        <w:rPr>
          <w:rFonts w:eastAsia="Times New Roman" w:cs="Times New Roman"/>
          <w:lang w:eastAsia="cs-CZ"/>
        </w:rPr>
        <w:t>Součástí díla je i řádné vyplnění a podání žádosti o vydání územního rozhodnutí k příslušnému stavebnímu úřadu nebo jiné formy (územní souhlas, vyjádření obecného stavebního úřadu o souladu navrhované stavby se záměry územního plánování dle § 15) dle zákona č. 183/2006 Sb., zákon o územním plánování a stavebním řádu (stavební zákon), ve znění pozdějších předpisů (správní poplatek za územní řízení uhradí Objednatel).</w:t>
      </w:r>
    </w:p>
    <w:p w14:paraId="77C9152E" w14:textId="77777777" w:rsidR="00C27AA5" w:rsidRDefault="00C27AA5" w:rsidP="00C27AA5">
      <w:pPr>
        <w:spacing w:after="0" w:line="240" w:lineRule="auto"/>
        <w:ind w:left="426"/>
        <w:jc w:val="both"/>
        <w:rPr>
          <w:rFonts w:eastAsia="Times New Roman" w:cs="Times New Roman"/>
          <w:lang w:eastAsia="cs-CZ"/>
        </w:rPr>
      </w:pPr>
    </w:p>
    <w:p w14:paraId="783E7C52" w14:textId="77777777" w:rsidR="00C27AA5" w:rsidRDefault="00057272" w:rsidP="00C27AA5">
      <w:pPr>
        <w:spacing w:after="0" w:line="240" w:lineRule="auto"/>
        <w:ind w:left="426"/>
        <w:jc w:val="both"/>
        <w:rPr>
          <w:rFonts w:eastAsia="Times New Roman" w:cs="Times New Roman"/>
          <w:lang w:eastAsia="cs-CZ"/>
        </w:rPr>
      </w:pPr>
      <w:r w:rsidRPr="00C27AA5">
        <w:rPr>
          <w:rFonts w:eastAsia="Times New Roman" w:cs="Times New Roman"/>
          <w:lang w:eastAsia="cs-CZ"/>
        </w:rPr>
        <w:t>Dokumentace pro územní řízení bude zpracována v souladu s vyhláškou č. 499/2006 Sb., o dokumentaci staveb, ve znění pozdějších předpisů, a se Směrnicí GŘ SŽDC č. 11/2006 „Dokumentace pro přípravu staveb na železničních drahách celostátních a regionálních“</w:t>
      </w:r>
      <w:r w:rsidRPr="00C27AA5">
        <w:rPr>
          <w:rFonts w:eastAsia="Times New Roman" w:cs="Times New Roman"/>
          <w:color w:val="000000"/>
          <w:lang w:eastAsia="cs-CZ"/>
        </w:rPr>
        <w:t xml:space="preserve">, v platném znění, </w:t>
      </w:r>
      <w:r w:rsidRPr="00C27AA5">
        <w:rPr>
          <w:rFonts w:eastAsia="Times New Roman" w:cs="Times New Roman"/>
          <w:lang w:eastAsia="cs-CZ"/>
        </w:rPr>
        <w:t>dle platných předpisů a technických norem a v souladu s Technickými kvalitativními podmínkami staveb státních drah. V případě rozdílů mezi vyhláškou č. 499/2006 Sb. a Směrnicí č. 11/2006 platí ustanovení vyhlášky č. 499/2006 Sb.</w:t>
      </w:r>
    </w:p>
    <w:p w14:paraId="10344450" w14:textId="77777777" w:rsidR="00C27AA5" w:rsidRDefault="00C27AA5" w:rsidP="00C27AA5">
      <w:pPr>
        <w:spacing w:after="0" w:line="240" w:lineRule="auto"/>
        <w:ind w:left="426"/>
        <w:jc w:val="both"/>
        <w:rPr>
          <w:rFonts w:eastAsia="Times New Roman" w:cs="Times New Roman"/>
          <w:lang w:eastAsia="cs-CZ"/>
        </w:rPr>
      </w:pPr>
    </w:p>
    <w:p w14:paraId="402D618B" w14:textId="77777777" w:rsidR="00C27AA5" w:rsidRDefault="00057272" w:rsidP="00C27AA5">
      <w:pPr>
        <w:spacing w:after="0" w:line="240" w:lineRule="auto"/>
        <w:ind w:left="426"/>
        <w:jc w:val="both"/>
        <w:rPr>
          <w:rFonts w:eastAsia="Times New Roman" w:cs="Times New Roman"/>
          <w:lang w:eastAsia="cs-CZ"/>
        </w:rPr>
      </w:pPr>
      <w:r w:rsidRPr="00C27AA5">
        <w:rPr>
          <w:rFonts w:eastAsia="Times New Roman" w:cs="Times New Roman"/>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1" w:history="1">
        <w:r w:rsidRPr="00C27AA5">
          <w:rPr>
            <w:rFonts w:eastAsia="Times New Roman" w:cs="Times New Roman"/>
            <w:color w:val="0000FF"/>
            <w:u w:val="single"/>
            <w:lang w:eastAsia="cs-CZ"/>
          </w:rPr>
          <w:t>http://www.sfdi.cz/pravidla-metodiky-a-ceniky/metodiky/</w:t>
        </w:r>
      </w:hyperlink>
      <w:r w:rsidRPr="00C27AA5">
        <w:rPr>
          <w:rFonts w:eastAsia="Times New Roman" w:cs="Times New Roman"/>
          <w:lang w:eastAsia="cs-CZ"/>
        </w:rPr>
        <w:t>.</w:t>
      </w:r>
    </w:p>
    <w:p w14:paraId="2803D8FB" w14:textId="77777777" w:rsidR="00C27AA5" w:rsidRDefault="00C27AA5" w:rsidP="00C27AA5">
      <w:pPr>
        <w:spacing w:after="0" w:line="240" w:lineRule="auto"/>
        <w:ind w:left="426"/>
        <w:jc w:val="both"/>
        <w:rPr>
          <w:rFonts w:eastAsia="Times New Roman" w:cs="Times New Roman"/>
          <w:lang w:eastAsia="cs-CZ"/>
        </w:rPr>
      </w:pPr>
    </w:p>
    <w:p w14:paraId="36A7D39A" w14:textId="77777777" w:rsidR="00C27AA5" w:rsidRDefault="00057272" w:rsidP="00C27AA5">
      <w:pPr>
        <w:spacing w:after="0" w:line="240" w:lineRule="auto"/>
        <w:ind w:left="426"/>
        <w:jc w:val="both"/>
        <w:rPr>
          <w:rFonts w:eastAsia="Times New Roman" w:cs="Times New Roman"/>
          <w:lang w:eastAsia="cs-CZ"/>
        </w:rPr>
      </w:pPr>
      <w:r w:rsidRPr="00C27AA5">
        <w:rPr>
          <w:rFonts w:eastAsia="Times New Roman" w:cs="Times New Roman"/>
          <w:lang w:eastAsia="cs-CZ"/>
        </w:rPr>
        <w:t>Záměr projektu bude pracován v rozsahu dle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5F6D7A2F" w14:textId="77777777" w:rsidR="00C27AA5" w:rsidRDefault="00C27AA5" w:rsidP="00C27AA5">
      <w:pPr>
        <w:spacing w:after="0" w:line="240" w:lineRule="auto"/>
        <w:ind w:left="426"/>
        <w:jc w:val="both"/>
        <w:rPr>
          <w:rFonts w:eastAsia="Times New Roman" w:cs="Times New Roman"/>
          <w:lang w:eastAsia="cs-CZ"/>
        </w:rPr>
      </w:pPr>
    </w:p>
    <w:p w14:paraId="05F5429B" w14:textId="77777777" w:rsidR="00C27AA5" w:rsidRDefault="00057272" w:rsidP="00C27AA5">
      <w:pPr>
        <w:spacing w:after="0" w:line="240" w:lineRule="auto"/>
        <w:ind w:left="426"/>
        <w:jc w:val="both"/>
        <w:rPr>
          <w:rFonts w:eastAsia="Times New Roman" w:cs="Times New Roman"/>
          <w:lang w:eastAsia="cs-CZ"/>
        </w:rPr>
      </w:pPr>
      <w:r w:rsidRPr="00C27AA5">
        <w:rPr>
          <w:rFonts w:eastAsia="Times New Roman" w:cs="Times New Roman"/>
          <w:lang w:eastAsia="cs-CZ"/>
        </w:rPr>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2D08EC82" w14:textId="77777777" w:rsidR="00C27AA5" w:rsidRDefault="00C27AA5" w:rsidP="00C27AA5">
      <w:pPr>
        <w:spacing w:after="0" w:line="240" w:lineRule="auto"/>
        <w:ind w:left="426"/>
        <w:jc w:val="both"/>
        <w:rPr>
          <w:rFonts w:eastAsia="Times New Roman" w:cs="Times New Roman"/>
          <w:lang w:eastAsia="cs-CZ"/>
        </w:rPr>
      </w:pPr>
    </w:p>
    <w:p w14:paraId="4A65F38B" w14:textId="77777777" w:rsidR="00C27AA5" w:rsidRDefault="00057272" w:rsidP="00C27AA5">
      <w:pPr>
        <w:spacing w:after="0" w:line="240" w:lineRule="auto"/>
        <w:ind w:left="426"/>
        <w:jc w:val="both"/>
        <w:rPr>
          <w:rFonts w:eastAsia="Times New Roman" w:cs="Times New Roman"/>
          <w:lang w:eastAsia="cs-CZ"/>
        </w:rPr>
      </w:pPr>
      <w:r w:rsidRPr="00C27AA5">
        <w:rPr>
          <w:rFonts w:eastAsia="Times New Roman" w:cs="Times New Roman"/>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443CFDCD" w14:textId="77777777" w:rsidR="00C27AA5" w:rsidRDefault="00C27AA5" w:rsidP="00C27AA5">
      <w:pPr>
        <w:spacing w:after="0" w:line="240" w:lineRule="auto"/>
        <w:ind w:left="426"/>
        <w:jc w:val="both"/>
        <w:rPr>
          <w:rFonts w:eastAsia="Times New Roman" w:cs="Times New Roman"/>
          <w:lang w:eastAsia="cs-CZ"/>
        </w:rPr>
      </w:pPr>
    </w:p>
    <w:p w14:paraId="72E1874C" w14:textId="77777777" w:rsidR="00C27AA5" w:rsidRDefault="00057272" w:rsidP="00C27AA5">
      <w:pPr>
        <w:spacing w:after="0" w:line="240" w:lineRule="auto"/>
        <w:ind w:left="426"/>
        <w:jc w:val="both"/>
        <w:rPr>
          <w:rFonts w:eastAsia="Times New Roman" w:cs="Times New Roman"/>
          <w:lang w:eastAsia="cs-CZ"/>
        </w:rPr>
      </w:pPr>
      <w:r w:rsidRPr="00C27AA5">
        <w:rPr>
          <w:rFonts w:eastAsia="Times New Roman" w:cs="Times New Roman"/>
          <w:lang w:eastAsia="cs-CZ"/>
        </w:rPr>
        <w:t>Bližší specifikace rozsahu předmětu plnění je obsažena ve Všeobecných technických podmínkách, které tvoří část obsahu této Smlouvy a které jsou Přílohou č. 3 Smlouvy.</w:t>
      </w:r>
    </w:p>
    <w:p w14:paraId="5110690B" w14:textId="77777777" w:rsidR="00C27AA5" w:rsidRDefault="00C27AA5" w:rsidP="00C27AA5">
      <w:pPr>
        <w:spacing w:after="0" w:line="240" w:lineRule="auto"/>
        <w:ind w:left="426"/>
        <w:jc w:val="both"/>
        <w:rPr>
          <w:rFonts w:eastAsia="Times New Roman" w:cs="Times New Roman"/>
          <w:lang w:eastAsia="cs-CZ"/>
        </w:rPr>
      </w:pPr>
    </w:p>
    <w:p w14:paraId="7D9A9D57" w14:textId="77777777" w:rsidR="005E0F20" w:rsidRPr="00057272" w:rsidRDefault="005E0F20" w:rsidP="00C27AA5">
      <w:pPr>
        <w:spacing w:after="0" w:line="240" w:lineRule="auto"/>
        <w:ind w:left="426"/>
        <w:jc w:val="both"/>
        <w:rPr>
          <w:rFonts w:eastAsia="Times New Roman" w:cs="Times New Roman"/>
          <w:lang w:eastAsia="cs-CZ"/>
        </w:rPr>
      </w:pPr>
      <w:r w:rsidRPr="00057272">
        <w:rPr>
          <w:rFonts w:eastAsia="Times New Roman" w:cs="Times New Roman"/>
          <w:lang w:eastAsia="cs-CZ"/>
        </w:rPr>
        <w:t>Předmět zakázky v podrobnostech nezbytných pro zpracování nabídky je blíže specifikován v zadávací dokumentaci.</w:t>
      </w:r>
    </w:p>
    <w:p w14:paraId="2F930459" w14:textId="77777777" w:rsidR="005E0F20" w:rsidRPr="005E0F20" w:rsidRDefault="005E0F20" w:rsidP="005E0F20">
      <w:pPr>
        <w:spacing w:after="0" w:line="240" w:lineRule="auto"/>
        <w:ind w:left="426"/>
        <w:jc w:val="both"/>
        <w:rPr>
          <w:rFonts w:eastAsia="Times New Roman" w:cs="Times New Roman"/>
          <w:lang w:eastAsia="cs-CZ"/>
        </w:rPr>
      </w:pPr>
    </w:p>
    <w:p w14:paraId="361A99FB" w14:textId="77777777" w:rsidR="005E0F20" w:rsidRPr="005E0F20" w:rsidRDefault="005E0F20" w:rsidP="005E0F20">
      <w:pPr>
        <w:spacing w:after="0" w:line="240" w:lineRule="auto"/>
        <w:ind w:left="426"/>
        <w:jc w:val="both"/>
        <w:rPr>
          <w:rFonts w:eastAsia="Times New Roman" w:cs="Times New Roman"/>
          <w:lang w:eastAsia="cs-CZ"/>
        </w:rPr>
      </w:pPr>
    </w:p>
    <w:p w14:paraId="35920F3F" w14:textId="77777777" w:rsidR="005E0F20" w:rsidRPr="005E0F20" w:rsidRDefault="005E0F20" w:rsidP="00057272">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14:paraId="3F5FAE4A" w14:textId="77777777" w:rsidR="005E0F20" w:rsidRPr="00C67DF6"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 xml:space="preserve">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w:t>
      </w:r>
      <w:r w:rsidRPr="00C67DF6">
        <w:rPr>
          <w:rFonts w:eastAsia="Times New Roman" w:cs="Times New Roman"/>
          <w:lang w:eastAsia="cs-CZ"/>
        </w:rPr>
        <w:t>obsahuje následující dokumenty:</w:t>
      </w:r>
    </w:p>
    <w:p w14:paraId="54AE34E2" w14:textId="77777777" w:rsidR="005E0F20" w:rsidRPr="00C67DF6" w:rsidRDefault="005E0F20" w:rsidP="005E0F20">
      <w:pPr>
        <w:spacing w:after="0" w:line="240" w:lineRule="auto"/>
        <w:ind w:left="426"/>
        <w:jc w:val="both"/>
        <w:rPr>
          <w:rFonts w:eastAsia="Times New Roman" w:cs="Times New Roman"/>
          <w:lang w:eastAsia="cs-CZ"/>
        </w:rPr>
      </w:pPr>
    </w:p>
    <w:p w14:paraId="777BFD73" w14:textId="77777777" w:rsidR="004C6486" w:rsidRDefault="005E0F20" w:rsidP="004C6486">
      <w:pPr>
        <w:numPr>
          <w:ilvl w:val="0"/>
          <w:numId w:val="7"/>
        </w:numPr>
        <w:spacing w:after="0" w:line="240" w:lineRule="auto"/>
        <w:ind w:left="709" w:hanging="283"/>
        <w:rPr>
          <w:rFonts w:eastAsia="Times New Roman" w:cs="Times New Roman"/>
          <w:lang w:eastAsia="cs-CZ"/>
        </w:rPr>
      </w:pPr>
      <w:r w:rsidRPr="00C67DF6">
        <w:rPr>
          <w:rFonts w:eastAsia="Times New Roman" w:cs="Times New Roman"/>
          <w:lang w:eastAsia="cs-CZ"/>
        </w:rPr>
        <w:t xml:space="preserve">Výzva k podání nabídky č. j. </w:t>
      </w:r>
      <w:r w:rsidR="00220EDD" w:rsidRPr="00C67DF6">
        <w:rPr>
          <w:szCs w:val="14"/>
        </w:rPr>
        <w:t>17567/2021-SŽ-SSV-Ú3</w:t>
      </w:r>
      <w:r w:rsidRPr="00C67DF6">
        <w:rPr>
          <w:rFonts w:eastAsia="Times New Roman" w:cs="Times New Roman"/>
          <w:lang w:eastAsia="cs-CZ"/>
        </w:rPr>
        <w:t xml:space="preserve"> ze dne </w:t>
      </w:r>
      <w:r w:rsidR="004C6486">
        <w:rPr>
          <w:rFonts w:eastAsia="Times New Roman" w:cs="Times New Roman"/>
          <w:lang w:eastAsia="cs-CZ"/>
        </w:rPr>
        <w:t>20</w:t>
      </w:r>
      <w:r w:rsidR="00C67DF6" w:rsidRPr="00C67DF6">
        <w:rPr>
          <w:rFonts w:eastAsia="Times New Roman" w:cs="Times New Roman"/>
          <w:lang w:eastAsia="cs-CZ"/>
        </w:rPr>
        <w:t>. 10. 2021</w:t>
      </w:r>
      <w:r w:rsidRPr="00C67DF6">
        <w:rPr>
          <w:rFonts w:eastAsia="Times New Roman" w:cs="Times New Roman"/>
          <w:lang w:eastAsia="cs-CZ"/>
        </w:rPr>
        <w:t xml:space="preserve"> (dále jen “Výzva”), </w:t>
      </w:r>
    </w:p>
    <w:p w14:paraId="620190DF" w14:textId="7843604A" w:rsidR="004C6486" w:rsidRDefault="005E0F20" w:rsidP="004C6486">
      <w:pPr>
        <w:numPr>
          <w:ilvl w:val="0"/>
          <w:numId w:val="7"/>
        </w:numPr>
        <w:spacing w:after="0" w:line="240" w:lineRule="auto"/>
        <w:ind w:left="709" w:hanging="283"/>
        <w:rPr>
          <w:rFonts w:eastAsia="Times New Roman" w:cs="Times New Roman"/>
          <w:lang w:eastAsia="cs-CZ"/>
        </w:rPr>
      </w:pPr>
      <w:r w:rsidRPr="004C6486">
        <w:rPr>
          <w:rFonts w:eastAsia="Times New Roman" w:cs="Times New Roman"/>
          <w:lang w:eastAsia="cs-CZ"/>
        </w:rPr>
        <w:t xml:space="preserve">Závazný vzor Smlouvy o dílo na zhotovení </w:t>
      </w:r>
      <w:r w:rsidR="00E6151B">
        <w:rPr>
          <w:rFonts w:eastAsia="Times New Roman" w:cs="Times New Roman"/>
          <w:lang w:eastAsia="cs-CZ"/>
        </w:rPr>
        <w:t>ZP</w:t>
      </w:r>
      <w:r w:rsidRPr="004C6486">
        <w:rPr>
          <w:rFonts w:eastAsia="Times New Roman" w:cs="Times New Roman"/>
          <w:lang w:eastAsia="cs-CZ"/>
        </w:rPr>
        <w:t xml:space="preserve"> a DUR,</w:t>
      </w:r>
    </w:p>
    <w:p w14:paraId="2CA4ADA2" w14:textId="77777777" w:rsidR="004C6486" w:rsidRDefault="005E0F20" w:rsidP="004C6486">
      <w:pPr>
        <w:numPr>
          <w:ilvl w:val="0"/>
          <w:numId w:val="7"/>
        </w:numPr>
        <w:spacing w:after="0" w:line="240" w:lineRule="auto"/>
        <w:ind w:left="709" w:hanging="283"/>
        <w:rPr>
          <w:rFonts w:eastAsia="Times New Roman" w:cs="Times New Roman"/>
          <w:lang w:eastAsia="cs-CZ"/>
        </w:rPr>
      </w:pPr>
      <w:r w:rsidRPr="004C6486">
        <w:rPr>
          <w:rFonts w:eastAsia="Times New Roman" w:cs="Times New Roman"/>
          <w:lang w:eastAsia="cs-CZ"/>
        </w:rPr>
        <w:t xml:space="preserve">Obchodní podmínky </w:t>
      </w:r>
      <w:r w:rsidR="00C67DF6" w:rsidRPr="004C6486">
        <w:rPr>
          <w:rFonts w:eastAsia="Times New Roman" w:cs="Times New Roman"/>
          <w:lang w:eastAsia="cs-CZ"/>
        </w:rPr>
        <w:t>OP/ZP+DUR/15/21</w:t>
      </w:r>
    </w:p>
    <w:p w14:paraId="15033C8E" w14:textId="77777777" w:rsidR="004C6486" w:rsidRDefault="005E0F20" w:rsidP="004C6486">
      <w:pPr>
        <w:numPr>
          <w:ilvl w:val="0"/>
          <w:numId w:val="7"/>
        </w:numPr>
        <w:spacing w:after="0" w:line="240" w:lineRule="auto"/>
        <w:ind w:left="709" w:hanging="283"/>
        <w:rPr>
          <w:rFonts w:eastAsia="Times New Roman" w:cs="Times New Roman"/>
          <w:lang w:eastAsia="cs-CZ"/>
        </w:rPr>
      </w:pPr>
      <w:r w:rsidRPr="004C6486">
        <w:rPr>
          <w:rFonts w:eastAsia="Times New Roman" w:cs="Times New Roman"/>
          <w:lang w:eastAsia="cs-CZ"/>
        </w:rPr>
        <w:t xml:space="preserve">Všeobecné technické podmínky – </w:t>
      </w:r>
      <w:r w:rsidR="00C67DF6" w:rsidRPr="004C6486">
        <w:rPr>
          <w:rFonts w:eastAsia="Times New Roman" w:cs="Times New Roman"/>
          <w:lang w:eastAsia="cs-CZ"/>
        </w:rPr>
        <w:t>VTP/Dokumentace/04/21</w:t>
      </w:r>
    </w:p>
    <w:p w14:paraId="65430F97" w14:textId="3DFC5986" w:rsidR="005E0F20" w:rsidRPr="004C6486" w:rsidRDefault="005E0F20" w:rsidP="004C6486">
      <w:pPr>
        <w:numPr>
          <w:ilvl w:val="0"/>
          <w:numId w:val="7"/>
        </w:numPr>
        <w:spacing w:after="0" w:line="240" w:lineRule="auto"/>
        <w:ind w:left="709" w:hanging="283"/>
        <w:rPr>
          <w:rFonts w:eastAsia="Times New Roman" w:cs="Times New Roman"/>
          <w:lang w:eastAsia="cs-CZ"/>
        </w:rPr>
      </w:pPr>
      <w:r w:rsidRPr="004C6486">
        <w:rPr>
          <w:rFonts w:eastAsia="Times New Roman" w:cs="Times New Roman"/>
          <w:bCs/>
          <w:lang w:eastAsia="cs-CZ"/>
        </w:rPr>
        <w:t>Zvláštní technické podmínky</w:t>
      </w:r>
      <w:r w:rsidRPr="004C6486">
        <w:rPr>
          <w:rFonts w:eastAsia="Times New Roman" w:cs="Times New Roman"/>
          <w:lang w:eastAsia="cs-CZ"/>
        </w:rPr>
        <w:t xml:space="preserve"> ze dne </w:t>
      </w:r>
      <w:r w:rsidR="00266EBA" w:rsidRPr="004C6486">
        <w:rPr>
          <w:rFonts w:eastAsia="Times New Roman" w:cs="Times New Roman"/>
          <w:bCs/>
          <w:lang w:eastAsia="cs-CZ"/>
        </w:rPr>
        <w:t>12. 10. 2021</w:t>
      </w:r>
      <w:r w:rsidR="00EB15F9" w:rsidRPr="004C6486">
        <w:rPr>
          <w:rFonts w:eastAsia="Times New Roman" w:cs="Times New Roman"/>
          <w:bCs/>
          <w:lang w:eastAsia="cs-CZ"/>
        </w:rPr>
        <w:t xml:space="preserve"> včetně příloh v nich uvedených</w:t>
      </w:r>
    </w:p>
    <w:p w14:paraId="58B9FD81" w14:textId="77777777" w:rsidR="005E0F20" w:rsidRPr="005E0F20" w:rsidRDefault="005E0F20" w:rsidP="005E0F20">
      <w:pPr>
        <w:spacing w:after="0" w:line="240" w:lineRule="auto"/>
        <w:ind w:left="426"/>
        <w:rPr>
          <w:rFonts w:eastAsia="Times New Roman" w:cs="Times New Roman"/>
          <w:lang w:eastAsia="cs-CZ"/>
        </w:rPr>
      </w:pPr>
    </w:p>
    <w:p w14:paraId="723F1C0C" w14:textId="77777777" w:rsidR="005E0F20" w:rsidRPr="005E0F20" w:rsidRDefault="005E0F20" w:rsidP="005E0F20">
      <w:pPr>
        <w:spacing w:after="0" w:line="240" w:lineRule="auto"/>
        <w:ind w:left="426"/>
        <w:rPr>
          <w:rFonts w:eastAsia="Times New Roman" w:cs="Times New Roman"/>
          <w:lang w:eastAsia="cs-CZ"/>
        </w:rPr>
      </w:pPr>
    </w:p>
    <w:p w14:paraId="7A23DE8F" w14:textId="77777777" w:rsidR="005E0F20" w:rsidRPr="005E0F20" w:rsidRDefault="005E0F20" w:rsidP="00057272">
      <w:pPr>
        <w:numPr>
          <w:ilvl w:val="0"/>
          <w:numId w:val="6"/>
        </w:numPr>
        <w:tabs>
          <w:tab w:val="num" w:pos="426"/>
        </w:tabs>
        <w:spacing w:after="120" w:line="240" w:lineRule="auto"/>
        <w:ind w:left="426" w:hanging="426"/>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14:paraId="4D1E0ADC" w14:textId="77777777" w:rsidR="005E0F20" w:rsidRPr="005E0F20" w:rsidRDefault="005E0F20" w:rsidP="005E0F20">
      <w:pPr>
        <w:spacing w:after="0" w:line="240" w:lineRule="auto"/>
        <w:ind w:left="426"/>
        <w:rPr>
          <w:rFonts w:eastAsia="Times New Roman" w:cs="Times New Roman"/>
          <w:lang w:eastAsia="cs-CZ"/>
        </w:rPr>
      </w:pPr>
    </w:p>
    <w:p w14:paraId="14937DF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2"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w:t>
      </w:r>
    </w:p>
    <w:p w14:paraId="7953BFEC" w14:textId="77777777" w:rsidR="005E0F20" w:rsidRPr="005E0F20" w:rsidRDefault="005E0F20" w:rsidP="005E0F20">
      <w:pPr>
        <w:spacing w:after="0" w:line="240" w:lineRule="auto"/>
        <w:ind w:left="426"/>
        <w:jc w:val="both"/>
        <w:rPr>
          <w:rFonts w:eastAsia="Times New Roman" w:cs="Times New Roman"/>
          <w:lang w:eastAsia="cs-CZ"/>
        </w:rPr>
      </w:pPr>
    </w:p>
    <w:p w14:paraId="1CF6A91D" w14:textId="77777777" w:rsidR="005E0F20" w:rsidRPr="005E0F20" w:rsidRDefault="005E0F20" w:rsidP="00057272">
      <w:pPr>
        <w:spacing w:after="0" w:line="240" w:lineRule="auto"/>
        <w:jc w:val="both"/>
        <w:rPr>
          <w:rFonts w:eastAsia="Times New Roman" w:cs="Times New Roman"/>
          <w:lang w:eastAsia="cs-CZ"/>
        </w:rPr>
      </w:pPr>
    </w:p>
    <w:p w14:paraId="3DC2720F" w14:textId="77777777" w:rsidR="005E0F20" w:rsidRPr="005E0F20" w:rsidRDefault="005E0F20" w:rsidP="00057272">
      <w:pPr>
        <w:numPr>
          <w:ilvl w:val="0"/>
          <w:numId w:val="6"/>
        </w:numPr>
        <w:tabs>
          <w:tab w:val="num" w:pos="426"/>
        </w:tabs>
        <w:spacing w:after="120" w:line="240" w:lineRule="auto"/>
        <w:ind w:left="426" w:hanging="426"/>
        <w:rPr>
          <w:rFonts w:eastAsia="Times New Roman" w:cs="Times New Roman"/>
          <w:lang w:eastAsia="cs-CZ"/>
        </w:rPr>
      </w:pPr>
      <w:r w:rsidRPr="005E0F20">
        <w:rPr>
          <w:rFonts w:eastAsia="Times New Roman" w:cs="Times New Roman"/>
          <w:b/>
          <w:u w:val="single"/>
          <w:lang w:eastAsia="cs-CZ"/>
        </w:rPr>
        <w:t>Vysvětlení, změny, doplnění zadávacích podmínek</w:t>
      </w:r>
    </w:p>
    <w:p w14:paraId="679E8FF3"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je oprávněn podávat žádosti o vysvětlení zadávací dokumentace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w:t>
      </w:r>
    </w:p>
    <w:p w14:paraId="490549B3" w14:textId="77777777" w:rsidR="005E0F20" w:rsidRPr="005E0F20" w:rsidRDefault="005E0F20" w:rsidP="005E0F20">
      <w:pPr>
        <w:spacing w:after="0" w:line="240" w:lineRule="auto"/>
        <w:ind w:left="426"/>
        <w:jc w:val="both"/>
        <w:rPr>
          <w:rFonts w:eastAsia="Times New Roman" w:cs="Times New Roman"/>
          <w:lang w:eastAsia="cs-CZ"/>
        </w:rPr>
      </w:pPr>
    </w:p>
    <w:p w14:paraId="6AE92B7F" w14:textId="77777777"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p>
    <w:p w14:paraId="0E368E51" w14:textId="77777777" w:rsidR="00C83F24" w:rsidRDefault="00C83F24" w:rsidP="005E0F20">
      <w:pPr>
        <w:spacing w:after="0" w:line="240" w:lineRule="auto"/>
        <w:ind w:left="426"/>
        <w:jc w:val="both"/>
        <w:rPr>
          <w:rFonts w:eastAsia="Times New Roman" w:cs="Times New Roman"/>
          <w:lang w:eastAsia="cs-CZ"/>
        </w:rPr>
      </w:pPr>
    </w:p>
    <w:p w14:paraId="5DFE718C" w14:textId="77777777" w:rsidR="00701E90" w:rsidRDefault="00C83F24" w:rsidP="00701E90">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0556E393" w14:textId="77777777" w:rsidR="00701E90" w:rsidRDefault="00701E90" w:rsidP="00701E90">
      <w:pPr>
        <w:spacing w:after="0" w:line="240" w:lineRule="auto"/>
        <w:ind w:left="426"/>
        <w:jc w:val="both"/>
        <w:rPr>
          <w:rFonts w:eastAsia="Times New Roman" w:cs="Times New Roman"/>
          <w:lang w:eastAsia="cs-CZ"/>
        </w:rPr>
      </w:pPr>
    </w:p>
    <w:p w14:paraId="71653E77" w14:textId="77777777" w:rsidR="005E0F20" w:rsidRPr="005E0F20" w:rsidRDefault="005E0F20" w:rsidP="00701E9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 Vysvětlení je považováno za doručené okamžikem uveřejnění.</w:t>
      </w:r>
    </w:p>
    <w:p w14:paraId="541A40AF" w14:textId="77777777" w:rsidR="005E0F20" w:rsidRPr="005E0F20" w:rsidRDefault="005E0F20" w:rsidP="005E0F20">
      <w:pPr>
        <w:spacing w:after="0" w:line="240" w:lineRule="auto"/>
        <w:ind w:left="426"/>
        <w:jc w:val="both"/>
        <w:rPr>
          <w:rFonts w:eastAsia="Times New Roman" w:cs="Times New Roman"/>
          <w:bCs/>
          <w:color w:val="FF0000"/>
          <w:lang w:eastAsia="cs-CZ"/>
        </w:rPr>
      </w:pPr>
    </w:p>
    <w:p w14:paraId="0E30515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EAC5ECC" w14:textId="77777777" w:rsidR="005E0F20" w:rsidRPr="005E0F20" w:rsidRDefault="005E0F20" w:rsidP="005E0F20">
      <w:pPr>
        <w:spacing w:after="0" w:line="240" w:lineRule="auto"/>
        <w:ind w:left="426"/>
        <w:jc w:val="both"/>
        <w:rPr>
          <w:rFonts w:eastAsia="Times New Roman" w:cs="Times New Roman"/>
          <w:lang w:eastAsia="cs-CZ"/>
        </w:rPr>
      </w:pPr>
    </w:p>
    <w:p w14:paraId="65BDB82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3A4EE712" w14:textId="77777777" w:rsidR="005E0F20" w:rsidRPr="005E0F20" w:rsidRDefault="005E0F20" w:rsidP="005E0F20">
      <w:pPr>
        <w:spacing w:after="0" w:line="240" w:lineRule="auto"/>
        <w:ind w:left="426"/>
        <w:jc w:val="both"/>
        <w:rPr>
          <w:rFonts w:eastAsia="Times New Roman" w:cs="Times New Roman"/>
          <w:lang w:eastAsia="cs-CZ"/>
        </w:rPr>
      </w:pPr>
    </w:p>
    <w:p w14:paraId="00035FC8" w14:textId="77777777" w:rsidR="005E0F20" w:rsidRPr="005E0F20" w:rsidRDefault="005E0F20" w:rsidP="005E0F20">
      <w:pPr>
        <w:spacing w:after="0" w:line="240" w:lineRule="auto"/>
        <w:ind w:left="426"/>
        <w:rPr>
          <w:rFonts w:eastAsia="Times New Roman" w:cs="Times New Roman"/>
          <w:lang w:eastAsia="cs-CZ"/>
        </w:rPr>
      </w:pPr>
    </w:p>
    <w:p w14:paraId="1C7E1EA6" w14:textId="77777777" w:rsidR="005E0F20" w:rsidRPr="005E0F20" w:rsidRDefault="005E0F20" w:rsidP="005E0F20">
      <w:pPr>
        <w:spacing w:after="0" w:line="240" w:lineRule="auto"/>
        <w:ind w:left="426"/>
        <w:rPr>
          <w:rFonts w:eastAsia="Times New Roman" w:cs="Times New Roman"/>
          <w:lang w:eastAsia="cs-CZ"/>
        </w:rPr>
      </w:pPr>
    </w:p>
    <w:p w14:paraId="2D6A997A" w14:textId="77777777" w:rsidR="005E0F20" w:rsidRPr="005E0F20" w:rsidRDefault="005E0F20" w:rsidP="00057272">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Doba a místo plnění VZ, způsob fakturace:</w:t>
      </w:r>
    </w:p>
    <w:p w14:paraId="6D8EB672" w14:textId="77777777" w:rsidR="005E0F20" w:rsidRPr="00701E90" w:rsidRDefault="005E0F20" w:rsidP="005E0F20">
      <w:pPr>
        <w:spacing w:after="0" w:line="240" w:lineRule="auto"/>
        <w:ind w:left="426"/>
        <w:rPr>
          <w:rFonts w:eastAsia="Times New Roman" w:cs="Times New Roman"/>
          <w:b/>
          <w:lang w:eastAsia="cs-CZ"/>
        </w:rPr>
      </w:pPr>
    </w:p>
    <w:p w14:paraId="16FA22CC" w14:textId="77777777" w:rsidR="005E0F20" w:rsidRPr="00266EBA" w:rsidRDefault="005E0F20" w:rsidP="005E0F20">
      <w:pPr>
        <w:spacing w:after="0" w:line="240" w:lineRule="auto"/>
        <w:ind w:left="426"/>
        <w:rPr>
          <w:rFonts w:eastAsia="Times New Roman" w:cs="Times New Roman"/>
          <w:lang w:eastAsia="cs-CZ"/>
        </w:rPr>
      </w:pPr>
      <w:r w:rsidRPr="00266EBA">
        <w:rPr>
          <w:rFonts w:eastAsia="Times New Roman" w:cs="Times New Roman"/>
          <w:b/>
          <w:u w:val="single"/>
          <w:lang w:eastAsia="cs-CZ"/>
        </w:rPr>
        <w:lastRenderedPageBreak/>
        <w:t>Zahájení plnění:</w:t>
      </w:r>
      <w:r w:rsidRPr="00266EBA">
        <w:rPr>
          <w:rFonts w:eastAsia="Times New Roman" w:cs="Times New Roman"/>
          <w:lang w:eastAsia="cs-CZ"/>
        </w:rPr>
        <w:t xml:space="preserve"> dnem nabytí účinnosti smlouvy.</w:t>
      </w:r>
    </w:p>
    <w:p w14:paraId="1515B338" w14:textId="77777777" w:rsidR="005E0F20" w:rsidRPr="00266EBA" w:rsidRDefault="005E0F20" w:rsidP="005E0F20">
      <w:pPr>
        <w:spacing w:after="0" w:line="240" w:lineRule="auto"/>
        <w:ind w:left="426"/>
        <w:rPr>
          <w:rFonts w:eastAsia="Times New Roman" w:cs="Times New Roman"/>
          <w:b/>
          <w:lang w:eastAsia="cs-CZ"/>
        </w:rPr>
      </w:pPr>
    </w:p>
    <w:p w14:paraId="7C892D47" w14:textId="77777777" w:rsidR="005E0F20" w:rsidRPr="00266EBA" w:rsidRDefault="005E0F20" w:rsidP="005E0F20">
      <w:pPr>
        <w:spacing w:after="0" w:line="240" w:lineRule="auto"/>
        <w:ind w:left="426"/>
        <w:rPr>
          <w:rFonts w:eastAsia="Times New Roman" w:cs="Times New Roman"/>
          <w:b/>
          <w:u w:val="single"/>
          <w:lang w:eastAsia="cs-CZ"/>
        </w:rPr>
      </w:pPr>
      <w:r w:rsidRPr="00266EBA">
        <w:rPr>
          <w:rFonts w:eastAsia="Times New Roman" w:cs="Times New Roman"/>
          <w:b/>
          <w:u w:val="single"/>
          <w:lang w:eastAsia="cs-CZ"/>
        </w:rPr>
        <w:t>Dokončení plnění:</w:t>
      </w:r>
    </w:p>
    <w:p w14:paraId="359AF701" w14:textId="77777777" w:rsidR="005E0F20" w:rsidRPr="00266EBA" w:rsidRDefault="005E0F20" w:rsidP="005E0F20">
      <w:pPr>
        <w:spacing w:after="0" w:line="240" w:lineRule="auto"/>
        <w:ind w:left="426"/>
        <w:rPr>
          <w:rFonts w:eastAsia="Times New Roman" w:cs="Times New Roman"/>
          <w:b/>
          <w:lang w:eastAsia="cs-CZ"/>
        </w:rPr>
      </w:pPr>
    </w:p>
    <w:p w14:paraId="15029EBC" w14:textId="1E899979" w:rsidR="00FE4A99" w:rsidRDefault="004C6486" w:rsidP="004C6486">
      <w:pPr>
        <w:spacing w:after="0" w:line="240" w:lineRule="auto"/>
        <w:ind w:left="284"/>
        <w:rPr>
          <w:rFonts w:eastAsia="Times New Roman" w:cs="Times New Roman"/>
          <w:b/>
          <w:i/>
          <w:u w:val="single"/>
          <w:lang w:eastAsia="cs-CZ"/>
        </w:rPr>
      </w:pPr>
      <w:r>
        <w:rPr>
          <w:rFonts w:eastAsia="Times New Roman" w:cs="Times New Roman"/>
          <w:b/>
          <w:i/>
          <w:u w:val="single"/>
          <w:lang w:eastAsia="cs-CZ"/>
        </w:rPr>
        <w:t xml:space="preserve">1a. </w:t>
      </w:r>
      <w:r w:rsidR="005E0F20" w:rsidRPr="00266EBA">
        <w:rPr>
          <w:rFonts w:eastAsia="Times New Roman" w:cs="Times New Roman"/>
          <w:b/>
          <w:i/>
          <w:u w:val="single"/>
          <w:lang w:eastAsia="cs-CZ"/>
        </w:rPr>
        <w:t>Dílčí etapa:</w:t>
      </w:r>
    </w:p>
    <w:p w14:paraId="20903CB5" w14:textId="77777777" w:rsidR="00FE4A99" w:rsidRDefault="00FE4A99" w:rsidP="00FE4A99">
      <w:pPr>
        <w:spacing w:after="0" w:line="240" w:lineRule="auto"/>
        <w:ind w:left="644"/>
        <w:rPr>
          <w:rFonts w:eastAsia="Times New Roman" w:cs="Times New Roman"/>
          <w:lang w:eastAsia="cs-CZ"/>
        </w:rPr>
      </w:pPr>
    </w:p>
    <w:p w14:paraId="5875BE40" w14:textId="77777777" w:rsidR="00FE4A99" w:rsidRDefault="005E0F20" w:rsidP="002D42A0">
      <w:pPr>
        <w:spacing w:after="0" w:line="240" w:lineRule="auto"/>
        <w:ind w:left="644"/>
        <w:rPr>
          <w:rFonts w:eastAsia="Times New Roman" w:cs="Times New Roman"/>
          <w:lang w:eastAsia="cs-CZ"/>
        </w:rPr>
      </w:pPr>
      <w:r w:rsidRPr="00FE4A99">
        <w:rPr>
          <w:rFonts w:eastAsia="Times New Roman" w:cs="Times New Roman"/>
          <w:lang w:eastAsia="cs-CZ"/>
        </w:rPr>
        <w:t>Předmět díla v rozsahu – odevzdání Záměru projektu k</w:t>
      </w:r>
      <w:r w:rsidR="002D42A0">
        <w:rPr>
          <w:rFonts w:eastAsia="Times New Roman" w:cs="Times New Roman"/>
          <w:lang w:eastAsia="cs-CZ"/>
        </w:rPr>
        <w:t> </w:t>
      </w:r>
      <w:r w:rsidRPr="00FE4A99">
        <w:rPr>
          <w:rFonts w:eastAsia="Times New Roman" w:cs="Times New Roman"/>
          <w:lang w:eastAsia="cs-CZ"/>
        </w:rPr>
        <w:t>připomínkám</w:t>
      </w:r>
    </w:p>
    <w:p w14:paraId="38107691" w14:textId="77777777" w:rsidR="002D42A0" w:rsidRPr="002D42A0" w:rsidRDefault="002D42A0" w:rsidP="002D42A0">
      <w:pPr>
        <w:spacing w:after="0" w:line="240" w:lineRule="auto"/>
        <w:ind w:left="644"/>
        <w:rPr>
          <w:rFonts w:eastAsia="Times New Roman" w:cs="Times New Roman"/>
          <w:lang w:eastAsia="cs-CZ"/>
        </w:rPr>
      </w:pPr>
    </w:p>
    <w:p w14:paraId="6AA15FEE" w14:textId="77777777" w:rsidR="00FE4A99" w:rsidRPr="00E871E0" w:rsidRDefault="005E0F20" w:rsidP="00FE4A99">
      <w:pPr>
        <w:pStyle w:val="Odstavecseseznamem"/>
        <w:numPr>
          <w:ilvl w:val="0"/>
          <w:numId w:val="20"/>
        </w:numPr>
        <w:spacing w:after="0" w:line="240" w:lineRule="auto"/>
        <w:rPr>
          <w:rFonts w:eastAsia="Times New Roman" w:cs="Times New Roman"/>
          <w:b/>
          <w:i/>
          <w:u w:val="single"/>
          <w:lang w:eastAsia="cs-CZ"/>
        </w:rPr>
      </w:pPr>
      <w:r w:rsidRPr="00FE4A99">
        <w:rPr>
          <w:rFonts w:eastAsia="Times New Roman" w:cs="Times New Roman"/>
          <w:b/>
          <w:lang w:eastAsia="cs-CZ"/>
        </w:rPr>
        <w:t xml:space="preserve">bude dokončeno a předáno do </w:t>
      </w:r>
      <w:r w:rsidR="00701E90" w:rsidRPr="00FE4A99">
        <w:rPr>
          <w:rFonts w:eastAsia="Times New Roman" w:cs="Times New Roman"/>
          <w:b/>
          <w:lang w:eastAsia="cs-CZ"/>
        </w:rPr>
        <w:t>6</w:t>
      </w:r>
      <w:r w:rsidRPr="00FE4A99">
        <w:rPr>
          <w:rFonts w:eastAsia="Times New Roman" w:cs="Times New Roman"/>
          <w:b/>
          <w:lang w:eastAsia="cs-CZ"/>
        </w:rPr>
        <w:t xml:space="preserve"> měsíců </w:t>
      </w:r>
      <w:r w:rsidRPr="00E871E0">
        <w:rPr>
          <w:rFonts w:eastAsia="Times New Roman" w:cs="Times New Roman"/>
          <w:b/>
          <w:lang w:eastAsia="cs-CZ"/>
        </w:rPr>
        <w:t>od zahájení plnění</w:t>
      </w:r>
    </w:p>
    <w:p w14:paraId="4BEA23B3" w14:textId="3AF08D60" w:rsidR="005E0F20" w:rsidRPr="00E871E0" w:rsidRDefault="005E0F20" w:rsidP="00FE4A99">
      <w:pPr>
        <w:pStyle w:val="Odstavecseseznamem"/>
        <w:numPr>
          <w:ilvl w:val="0"/>
          <w:numId w:val="20"/>
        </w:numPr>
        <w:spacing w:after="0" w:line="240" w:lineRule="auto"/>
        <w:rPr>
          <w:rFonts w:eastAsia="Times New Roman" w:cs="Times New Roman"/>
          <w:b/>
          <w:i/>
          <w:u w:val="single"/>
          <w:lang w:eastAsia="cs-CZ"/>
        </w:rPr>
      </w:pPr>
      <w:r w:rsidRPr="00E871E0">
        <w:rPr>
          <w:rFonts w:eastAsia="Times New Roman" w:cs="Times New Roman"/>
          <w:b/>
          <w:lang w:eastAsia="cs-CZ"/>
        </w:rPr>
        <w:t xml:space="preserve">fakturováno bude </w:t>
      </w:r>
      <w:r w:rsidR="00701E90" w:rsidRPr="00E871E0">
        <w:rPr>
          <w:rFonts w:eastAsia="Times New Roman" w:cs="Times New Roman"/>
          <w:b/>
          <w:lang w:eastAsia="cs-CZ"/>
        </w:rPr>
        <w:t>10</w:t>
      </w:r>
      <w:r w:rsidRPr="00E871E0">
        <w:rPr>
          <w:rFonts w:eastAsia="Times New Roman" w:cs="Times New Roman"/>
          <w:b/>
          <w:lang w:eastAsia="cs-CZ"/>
        </w:rPr>
        <w:t xml:space="preserve"> % </w:t>
      </w:r>
      <w:r w:rsidRPr="00E871E0">
        <w:rPr>
          <w:rFonts w:eastAsia="Times New Roman" w:cs="Times New Roman"/>
          <w:lang w:eastAsia="cs-CZ"/>
        </w:rPr>
        <w:t>ceny díl</w:t>
      </w:r>
      <w:r w:rsidR="00701E90" w:rsidRPr="00E871E0">
        <w:rPr>
          <w:rFonts w:eastAsia="Times New Roman" w:cs="Times New Roman"/>
          <w:lang w:eastAsia="cs-CZ"/>
        </w:rPr>
        <w:t>a za zpracování Z</w:t>
      </w:r>
      <w:r w:rsidR="00266EBA" w:rsidRPr="00E871E0">
        <w:rPr>
          <w:rFonts w:eastAsia="Times New Roman" w:cs="Times New Roman"/>
          <w:lang w:eastAsia="cs-CZ"/>
        </w:rPr>
        <w:t>P</w:t>
      </w:r>
      <w:r w:rsidR="00C14E71">
        <w:rPr>
          <w:rFonts w:eastAsia="Times New Roman" w:cs="Times New Roman"/>
          <w:lang w:eastAsia="cs-CZ"/>
        </w:rPr>
        <w:t xml:space="preserve"> a DUR</w:t>
      </w:r>
    </w:p>
    <w:p w14:paraId="706855A1" w14:textId="77777777" w:rsidR="00701E90" w:rsidRPr="00E871E0" w:rsidRDefault="00701E90" w:rsidP="00701E90">
      <w:pPr>
        <w:spacing w:after="0" w:line="240" w:lineRule="auto"/>
        <w:ind w:left="426"/>
        <w:jc w:val="both"/>
        <w:rPr>
          <w:rFonts w:eastAsia="Times New Roman" w:cs="Times New Roman"/>
          <w:b/>
          <w:lang w:eastAsia="cs-CZ"/>
        </w:rPr>
      </w:pPr>
    </w:p>
    <w:p w14:paraId="6DA9E5E4" w14:textId="77777777" w:rsidR="00701E90" w:rsidRPr="00E871E0" w:rsidRDefault="00701E90" w:rsidP="00701E90">
      <w:pPr>
        <w:spacing w:after="0" w:line="240" w:lineRule="auto"/>
        <w:ind w:left="426"/>
        <w:jc w:val="both"/>
        <w:rPr>
          <w:rFonts w:eastAsia="Times New Roman" w:cs="Times New Roman"/>
          <w:b/>
          <w:lang w:eastAsia="cs-CZ"/>
        </w:rPr>
      </w:pPr>
    </w:p>
    <w:p w14:paraId="29E544F4" w14:textId="2AFECB09" w:rsidR="00FE4A99" w:rsidRPr="00E871E0" w:rsidRDefault="004C6486" w:rsidP="004C6486">
      <w:pPr>
        <w:spacing w:after="0" w:line="240" w:lineRule="auto"/>
        <w:ind w:left="284"/>
        <w:jc w:val="both"/>
        <w:rPr>
          <w:rFonts w:eastAsia="Times New Roman" w:cs="Times New Roman"/>
          <w:b/>
          <w:i/>
          <w:u w:val="single"/>
          <w:lang w:eastAsia="cs-CZ"/>
        </w:rPr>
      </w:pPr>
      <w:r>
        <w:rPr>
          <w:rFonts w:eastAsia="Times New Roman" w:cs="Times New Roman"/>
          <w:b/>
          <w:i/>
          <w:u w:val="single"/>
          <w:lang w:eastAsia="cs-CZ"/>
        </w:rPr>
        <w:t xml:space="preserve">1b. </w:t>
      </w:r>
      <w:r w:rsidR="005E0F20" w:rsidRPr="00E871E0">
        <w:rPr>
          <w:rFonts w:eastAsia="Times New Roman" w:cs="Times New Roman"/>
          <w:b/>
          <w:i/>
          <w:u w:val="single"/>
          <w:lang w:eastAsia="cs-CZ"/>
        </w:rPr>
        <w:t>Dílčí etapa:</w:t>
      </w:r>
    </w:p>
    <w:p w14:paraId="5B93187C" w14:textId="77777777" w:rsidR="00FE4A99" w:rsidRPr="00E871E0" w:rsidRDefault="00FE4A99" w:rsidP="00FE4A99">
      <w:pPr>
        <w:spacing w:after="0" w:line="240" w:lineRule="auto"/>
        <w:ind w:left="644"/>
        <w:jc w:val="both"/>
        <w:rPr>
          <w:rFonts w:eastAsia="Times New Roman" w:cs="Times New Roman"/>
          <w:lang w:eastAsia="cs-CZ"/>
        </w:rPr>
      </w:pPr>
    </w:p>
    <w:p w14:paraId="351F30B4" w14:textId="77777777" w:rsidR="00266EBA" w:rsidRPr="00E871E0" w:rsidRDefault="005E0F20" w:rsidP="00FE4A99">
      <w:pPr>
        <w:spacing w:after="0" w:line="240" w:lineRule="auto"/>
        <w:ind w:left="644"/>
        <w:jc w:val="both"/>
        <w:rPr>
          <w:rFonts w:eastAsia="Times New Roman" w:cs="Times New Roman"/>
          <w:b/>
          <w:i/>
          <w:u w:val="single"/>
          <w:lang w:eastAsia="cs-CZ"/>
        </w:rPr>
      </w:pPr>
      <w:r w:rsidRPr="00E871E0">
        <w:rPr>
          <w:rFonts w:eastAsia="Times New Roman" w:cs="Times New Roman"/>
          <w:lang w:eastAsia="cs-CZ"/>
        </w:rPr>
        <w:t xml:space="preserve">Předmět díla v rozsahu  - </w:t>
      </w:r>
      <w:r w:rsidR="00266EBA" w:rsidRPr="00E871E0">
        <w:rPr>
          <w:rFonts w:eastAsia="Times New Roman" w:cs="Arial"/>
          <w:lang w:eastAsia="cs-CZ"/>
        </w:rPr>
        <w:t>zapracování připomínek a odevzdání čistopisu ZP a hodnocení ekonomické efektivnosti.</w:t>
      </w:r>
    </w:p>
    <w:p w14:paraId="089C3333" w14:textId="77777777" w:rsidR="00266EBA" w:rsidRPr="00E871E0" w:rsidRDefault="00266EBA" w:rsidP="00266EBA">
      <w:pPr>
        <w:spacing w:after="0" w:line="240" w:lineRule="auto"/>
        <w:ind w:left="425"/>
        <w:jc w:val="both"/>
        <w:rPr>
          <w:rFonts w:eastAsia="Times New Roman" w:cs="Times New Roman"/>
          <w:lang w:eastAsia="cs-CZ"/>
        </w:rPr>
      </w:pPr>
    </w:p>
    <w:p w14:paraId="6B64DBC7" w14:textId="77777777" w:rsidR="005E0F20" w:rsidRPr="00E871E0" w:rsidRDefault="005E0F20" w:rsidP="00266EBA">
      <w:pPr>
        <w:pStyle w:val="Odstavecseseznamem"/>
        <w:numPr>
          <w:ilvl w:val="0"/>
          <w:numId w:val="20"/>
        </w:numPr>
        <w:spacing w:after="0" w:line="240" w:lineRule="auto"/>
        <w:jc w:val="both"/>
        <w:rPr>
          <w:rFonts w:eastAsia="Times New Roman" w:cs="Arial"/>
          <w:b/>
          <w:lang w:eastAsia="cs-CZ"/>
        </w:rPr>
      </w:pPr>
      <w:r w:rsidRPr="00E871E0">
        <w:rPr>
          <w:rFonts w:eastAsia="Times New Roman" w:cs="Times New Roman"/>
          <w:b/>
          <w:lang w:eastAsia="cs-CZ"/>
        </w:rPr>
        <w:t>bude dokončeno a předáno</w:t>
      </w:r>
      <w:r w:rsidRPr="00E871E0">
        <w:rPr>
          <w:rFonts w:eastAsia="Times New Roman" w:cs="Times New Roman"/>
          <w:lang w:eastAsia="cs-CZ"/>
        </w:rPr>
        <w:t xml:space="preserve"> </w:t>
      </w:r>
      <w:r w:rsidRPr="00E871E0">
        <w:rPr>
          <w:rFonts w:eastAsia="Times New Roman" w:cs="Times New Roman"/>
          <w:b/>
          <w:lang w:eastAsia="cs-CZ"/>
        </w:rPr>
        <w:t xml:space="preserve">do </w:t>
      </w:r>
      <w:r w:rsidR="00266EBA" w:rsidRPr="00E871E0">
        <w:rPr>
          <w:rFonts w:eastAsia="Times New Roman" w:cs="Times New Roman"/>
          <w:b/>
          <w:lang w:eastAsia="cs-CZ"/>
        </w:rPr>
        <w:t>3</w:t>
      </w:r>
      <w:r w:rsidRPr="00E871E0">
        <w:rPr>
          <w:rFonts w:eastAsia="Times New Roman" w:cs="Times New Roman"/>
          <w:b/>
          <w:lang w:eastAsia="cs-CZ"/>
        </w:rPr>
        <w:t xml:space="preserve"> měsíců od </w:t>
      </w:r>
      <w:r w:rsidR="00266EBA" w:rsidRPr="00E871E0">
        <w:rPr>
          <w:rFonts w:eastAsia="Times New Roman" w:cs="Times New Roman"/>
          <w:b/>
          <w:lang w:eastAsia="cs-CZ"/>
        </w:rPr>
        <w:t>ukončení připomínkového řízení na MD od pokynu č. 1 investora</w:t>
      </w:r>
    </w:p>
    <w:p w14:paraId="17506099" w14:textId="72DF8A94" w:rsidR="00266EBA" w:rsidRPr="00E871E0" w:rsidRDefault="005E0F20" w:rsidP="00266EBA">
      <w:pPr>
        <w:numPr>
          <w:ilvl w:val="0"/>
          <w:numId w:val="20"/>
        </w:numPr>
        <w:spacing w:after="0" w:line="240" w:lineRule="auto"/>
        <w:jc w:val="both"/>
        <w:rPr>
          <w:rFonts w:eastAsia="Times New Roman" w:cs="Times New Roman"/>
          <w:b/>
          <w:lang w:eastAsia="cs-CZ"/>
        </w:rPr>
      </w:pPr>
      <w:r w:rsidRPr="00E871E0">
        <w:rPr>
          <w:rFonts w:eastAsia="Times New Roman" w:cs="Times New Roman"/>
          <w:b/>
          <w:lang w:eastAsia="cs-CZ"/>
        </w:rPr>
        <w:t xml:space="preserve">fakturováno bude </w:t>
      </w:r>
      <w:r w:rsidR="00266EBA" w:rsidRPr="00E871E0">
        <w:rPr>
          <w:rFonts w:eastAsia="Times New Roman" w:cs="Times New Roman"/>
          <w:b/>
          <w:lang w:eastAsia="cs-CZ"/>
        </w:rPr>
        <w:t>5</w:t>
      </w:r>
      <w:r w:rsidRPr="00E871E0">
        <w:rPr>
          <w:rFonts w:eastAsia="Times New Roman" w:cs="Times New Roman"/>
          <w:b/>
          <w:lang w:eastAsia="cs-CZ"/>
        </w:rPr>
        <w:t xml:space="preserve"> % </w:t>
      </w:r>
      <w:r w:rsidRPr="00E871E0">
        <w:rPr>
          <w:rFonts w:eastAsia="Times New Roman" w:cs="Times New Roman"/>
          <w:lang w:eastAsia="cs-CZ"/>
        </w:rPr>
        <w:t xml:space="preserve">ceny díla za zpracování </w:t>
      </w:r>
      <w:r w:rsidR="00266EBA" w:rsidRPr="00E871E0">
        <w:rPr>
          <w:rFonts w:eastAsia="Times New Roman" w:cs="Times New Roman"/>
          <w:lang w:eastAsia="cs-CZ"/>
        </w:rPr>
        <w:t>ZP</w:t>
      </w:r>
      <w:r w:rsidR="00C14E71">
        <w:rPr>
          <w:rFonts w:eastAsia="Times New Roman" w:cs="Times New Roman"/>
          <w:lang w:eastAsia="cs-CZ"/>
        </w:rPr>
        <w:t xml:space="preserve"> a DUR</w:t>
      </w:r>
    </w:p>
    <w:p w14:paraId="01969871" w14:textId="77777777" w:rsidR="00266EBA" w:rsidRPr="00266EBA" w:rsidRDefault="00266EBA" w:rsidP="00266EBA">
      <w:pPr>
        <w:spacing w:after="0" w:line="240" w:lineRule="auto"/>
        <w:jc w:val="both"/>
        <w:rPr>
          <w:rFonts w:eastAsia="Times New Roman" w:cs="Times New Roman"/>
          <w:b/>
          <w:lang w:eastAsia="cs-CZ"/>
        </w:rPr>
      </w:pPr>
    </w:p>
    <w:p w14:paraId="0962C5C6" w14:textId="5B2C0EB4" w:rsidR="00266EBA" w:rsidRDefault="004C6486" w:rsidP="004C6486">
      <w:pPr>
        <w:spacing w:after="0" w:line="240" w:lineRule="auto"/>
        <w:ind w:left="284"/>
        <w:rPr>
          <w:rFonts w:eastAsia="Times New Roman" w:cs="Times New Roman"/>
          <w:b/>
          <w:i/>
          <w:u w:val="single"/>
          <w:lang w:eastAsia="cs-CZ"/>
        </w:rPr>
      </w:pPr>
      <w:r>
        <w:rPr>
          <w:rFonts w:eastAsia="Times New Roman" w:cs="Times New Roman"/>
          <w:b/>
          <w:i/>
          <w:u w:val="single"/>
          <w:lang w:eastAsia="cs-CZ"/>
        </w:rPr>
        <w:t xml:space="preserve">2a. </w:t>
      </w:r>
      <w:r w:rsidR="00266EBA" w:rsidRPr="00266EBA">
        <w:rPr>
          <w:rFonts w:eastAsia="Times New Roman" w:cs="Times New Roman"/>
          <w:b/>
          <w:i/>
          <w:u w:val="single"/>
          <w:lang w:eastAsia="cs-CZ"/>
        </w:rPr>
        <w:t>Dílčí etapa:</w:t>
      </w:r>
    </w:p>
    <w:p w14:paraId="2D4A028A" w14:textId="77777777" w:rsidR="00FE4A99" w:rsidRDefault="00FE4A99" w:rsidP="00266EBA">
      <w:pPr>
        <w:spacing w:after="0" w:line="240" w:lineRule="auto"/>
        <w:ind w:left="644"/>
        <w:jc w:val="both"/>
        <w:rPr>
          <w:rFonts w:eastAsia="Times New Roman" w:cs="Times New Roman"/>
          <w:lang w:eastAsia="cs-CZ"/>
        </w:rPr>
      </w:pPr>
    </w:p>
    <w:p w14:paraId="0B5043A9" w14:textId="77777777" w:rsidR="00266EBA" w:rsidRPr="00266EBA" w:rsidRDefault="00266EBA" w:rsidP="00266EBA">
      <w:pPr>
        <w:spacing w:after="0" w:line="240" w:lineRule="auto"/>
        <w:ind w:left="644"/>
        <w:jc w:val="both"/>
        <w:rPr>
          <w:rFonts w:eastAsia="Times New Roman" w:cs="Times New Roman"/>
          <w:lang w:eastAsia="cs-CZ"/>
        </w:rPr>
      </w:pPr>
      <w:r w:rsidRPr="00266EBA">
        <w:rPr>
          <w:rFonts w:eastAsia="Times New Roman" w:cs="Times New Roman"/>
          <w:lang w:eastAsia="cs-CZ"/>
        </w:rPr>
        <w:t xml:space="preserve">Předmět díla v rozsahu – odevzdání DUR dle zákona č. 183/2006 Sb. V platném znění včetně položek na výkon a funkci, k připomínkám. </w:t>
      </w:r>
    </w:p>
    <w:p w14:paraId="21406C39" w14:textId="77777777" w:rsidR="00266EBA" w:rsidRPr="00266EBA" w:rsidRDefault="00266EBA" w:rsidP="00266EBA">
      <w:pPr>
        <w:spacing w:after="0" w:line="240" w:lineRule="auto"/>
        <w:ind w:left="644"/>
        <w:jc w:val="both"/>
        <w:rPr>
          <w:rFonts w:eastAsia="Times New Roman" w:cs="Times New Roman"/>
          <w:lang w:eastAsia="cs-CZ"/>
        </w:rPr>
      </w:pPr>
    </w:p>
    <w:p w14:paraId="3F847CEB" w14:textId="77777777" w:rsidR="00266EBA" w:rsidRDefault="00266EBA" w:rsidP="00266EBA">
      <w:pPr>
        <w:spacing w:after="0" w:line="240" w:lineRule="auto"/>
        <w:ind w:left="644"/>
        <w:jc w:val="both"/>
        <w:rPr>
          <w:rFonts w:eastAsia="Times New Roman" w:cs="Times New Roman"/>
          <w:lang w:eastAsia="cs-CZ"/>
        </w:rPr>
      </w:pPr>
      <w:r w:rsidRPr="00266EBA">
        <w:rPr>
          <w:rFonts w:eastAsia="Times New Roman" w:cs="Times New Roman"/>
          <w:lang w:eastAsia="cs-CZ"/>
        </w:rPr>
        <w:t>-</w:t>
      </w:r>
      <w:r w:rsidRPr="00266EBA">
        <w:rPr>
          <w:rFonts w:eastAsia="Times New Roman" w:cs="Times New Roman"/>
          <w:b/>
          <w:lang w:eastAsia="cs-CZ"/>
        </w:rPr>
        <w:t xml:space="preserve"> bude dokončeno a předáno do 7 měsíců od pokynu č. 2 investora</w:t>
      </w:r>
    </w:p>
    <w:p w14:paraId="58B91A06" w14:textId="16C57862" w:rsidR="00266EBA" w:rsidRPr="00266EBA" w:rsidRDefault="00266EBA" w:rsidP="00266EBA">
      <w:pPr>
        <w:spacing w:after="0" w:line="240" w:lineRule="auto"/>
        <w:ind w:left="644"/>
        <w:jc w:val="both"/>
        <w:rPr>
          <w:rFonts w:eastAsia="Times New Roman" w:cs="Times New Roman"/>
          <w:lang w:eastAsia="cs-CZ"/>
        </w:rPr>
      </w:pPr>
      <w:r>
        <w:rPr>
          <w:rFonts w:eastAsia="Times New Roman" w:cs="Times New Roman"/>
          <w:lang w:eastAsia="cs-CZ"/>
        </w:rPr>
        <w:t xml:space="preserve">- </w:t>
      </w:r>
      <w:r w:rsidRPr="00266EBA">
        <w:rPr>
          <w:rFonts w:eastAsia="Times New Roman" w:cs="Times New Roman"/>
          <w:b/>
          <w:lang w:eastAsia="cs-CZ"/>
        </w:rPr>
        <w:t>fakturováno bude 50 %</w:t>
      </w:r>
      <w:r w:rsidRPr="00266EBA">
        <w:rPr>
          <w:rFonts w:eastAsia="Times New Roman" w:cs="Times New Roman"/>
          <w:lang w:eastAsia="cs-CZ"/>
        </w:rPr>
        <w:t xml:space="preserve"> ceny díla za </w:t>
      </w:r>
      <w:r w:rsidRPr="00E25F5B">
        <w:rPr>
          <w:rFonts w:eastAsia="Times New Roman" w:cs="Times New Roman"/>
          <w:lang w:eastAsia="cs-CZ"/>
        </w:rPr>
        <w:t xml:space="preserve">zpracování </w:t>
      </w:r>
      <w:r w:rsidR="004C6486" w:rsidRPr="00E25F5B">
        <w:rPr>
          <w:rFonts w:eastAsia="Times New Roman" w:cs="Times New Roman"/>
          <w:lang w:eastAsia="cs-CZ"/>
        </w:rPr>
        <w:t xml:space="preserve">ZP a </w:t>
      </w:r>
      <w:r w:rsidRPr="00E25F5B">
        <w:rPr>
          <w:rFonts w:eastAsia="Times New Roman" w:cs="Times New Roman"/>
          <w:lang w:eastAsia="cs-CZ"/>
        </w:rPr>
        <w:t>DUR</w:t>
      </w:r>
    </w:p>
    <w:p w14:paraId="502847D2" w14:textId="77777777" w:rsidR="00266EBA" w:rsidRPr="00266EBA" w:rsidRDefault="00266EBA" w:rsidP="00266EBA">
      <w:pPr>
        <w:spacing w:after="0" w:line="240" w:lineRule="auto"/>
        <w:ind w:left="426"/>
        <w:jc w:val="both"/>
        <w:rPr>
          <w:rFonts w:eastAsia="Times New Roman" w:cs="Times New Roman"/>
          <w:b/>
          <w:lang w:eastAsia="cs-CZ"/>
        </w:rPr>
      </w:pPr>
    </w:p>
    <w:p w14:paraId="345835DB" w14:textId="77777777" w:rsidR="00266EBA" w:rsidRPr="00266EBA" w:rsidRDefault="00266EBA" w:rsidP="00266EBA">
      <w:pPr>
        <w:spacing w:after="0" w:line="240" w:lineRule="auto"/>
        <w:ind w:left="426"/>
        <w:jc w:val="both"/>
        <w:rPr>
          <w:rFonts w:eastAsia="Times New Roman" w:cs="Times New Roman"/>
          <w:b/>
          <w:lang w:eastAsia="cs-CZ"/>
        </w:rPr>
      </w:pPr>
    </w:p>
    <w:p w14:paraId="3716E1FC" w14:textId="73FAB0BB" w:rsidR="00266EBA" w:rsidRDefault="004C6486" w:rsidP="004C6486">
      <w:pPr>
        <w:spacing w:after="0" w:line="240" w:lineRule="auto"/>
        <w:ind w:left="284"/>
        <w:jc w:val="both"/>
        <w:rPr>
          <w:rFonts w:eastAsia="Times New Roman" w:cs="Times New Roman"/>
          <w:b/>
          <w:i/>
          <w:u w:val="single"/>
          <w:lang w:eastAsia="cs-CZ"/>
        </w:rPr>
      </w:pPr>
      <w:r>
        <w:rPr>
          <w:rFonts w:eastAsia="Times New Roman" w:cs="Times New Roman"/>
          <w:b/>
          <w:i/>
          <w:u w:val="single"/>
          <w:lang w:eastAsia="cs-CZ"/>
        </w:rPr>
        <w:t xml:space="preserve">2b. </w:t>
      </w:r>
      <w:r w:rsidR="00266EBA" w:rsidRPr="00266EBA">
        <w:rPr>
          <w:rFonts w:eastAsia="Times New Roman" w:cs="Times New Roman"/>
          <w:b/>
          <w:i/>
          <w:u w:val="single"/>
          <w:lang w:eastAsia="cs-CZ"/>
        </w:rPr>
        <w:t>Dílčí etapa:</w:t>
      </w:r>
    </w:p>
    <w:p w14:paraId="03E848B5" w14:textId="77777777" w:rsidR="00266EBA" w:rsidRDefault="00266EBA" w:rsidP="00266EBA">
      <w:pPr>
        <w:spacing w:after="0" w:line="240" w:lineRule="auto"/>
        <w:ind w:left="644"/>
        <w:jc w:val="both"/>
        <w:rPr>
          <w:rFonts w:eastAsia="Times New Roman" w:cs="Times New Roman"/>
          <w:b/>
          <w:i/>
          <w:u w:val="single"/>
          <w:lang w:eastAsia="cs-CZ"/>
        </w:rPr>
      </w:pPr>
    </w:p>
    <w:p w14:paraId="0139F829" w14:textId="77777777" w:rsidR="00266EBA" w:rsidRDefault="00266EBA" w:rsidP="00266EBA">
      <w:pPr>
        <w:spacing w:after="0" w:line="240" w:lineRule="auto"/>
        <w:ind w:left="644"/>
        <w:jc w:val="both"/>
        <w:rPr>
          <w:rFonts w:eastAsia="Times New Roman" w:cs="Arial"/>
          <w:b/>
          <w:lang w:eastAsia="cs-CZ"/>
        </w:rPr>
      </w:pPr>
      <w:r w:rsidRPr="00266EBA">
        <w:rPr>
          <w:rFonts w:eastAsia="Times New Roman" w:cs="Times New Roman"/>
          <w:lang w:eastAsia="cs-CZ"/>
        </w:rPr>
        <w:t xml:space="preserve">Předmět díla v rozsahu  - </w:t>
      </w:r>
      <w:r w:rsidRPr="00266EBA">
        <w:rPr>
          <w:rFonts w:eastAsia="Times New Roman" w:cs="Arial"/>
          <w:lang w:eastAsia="cs-CZ"/>
        </w:rPr>
        <w:t>zapracování připomínek, odevzdání kompletních podkladů pro územní řízení, podání vyplněné žádostí o vydání územního rozhodnutí.</w:t>
      </w:r>
      <w:r w:rsidRPr="00266EBA">
        <w:rPr>
          <w:rFonts w:eastAsia="Times New Roman" w:cs="Arial"/>
          <w:b/>
          <w:lang w:eastAsia="cs-CZ"/>
        </w:rPr>
        <w:t xml:space="preserve">  </w:t>
      </w:r>
    </w:p>
    <w:p w14:paraId="27F1FD69" w14:textId="77777777" w:rsidR="00266EBA" w:rsidRDefault="00266EBA" w:rsidP="00266EBA">
      <w:pPr>
        <w:spacing w:after="0" w:line="240" w:lineRule="auto"/>
        <w:ind w:left="644"/>
        <w:jc w:val="both"/>
        <w:rPr>
          <w:rFonts w:eastAsia="Times New Roman" w:cs="Times New Roman"/>
          <w:b/>
          <w:i/>
          <w:u w:val="single"/>
          <w:lang w:eastAsia="cs-CZ"/>
        </w:rPr>
      </w:pPr>
    </w:p>
    <w:p w14:paraId="099367B0" w14:textId="764997D1" w:rsidR="00266EBA" w:rsidRPr="00266EBA" w:rsidRDefault="00266EBA" w:rsidP="00266EBA">
      <w:pPr>
        <w:pStyle w:val="Odstavecseseznamem"/>
        <w:numPr>
          <w:ilvl w:val="0"/>
          <w:numId w:val="20"/>
        </w:numPr>
        <w:spacing w:after="0" w:line="240" w:lineRule="auto"/>
        <w:jc w:val="both"/>
        <w:rPr>
          <w:rFonts w:eastAsia="Times New Roman" w:cs="Times New Roman"/>
          <w:b/>
          <w:i/>
          <w:u w:val="single"/>
          <w:lang w:eastAsia="cs-CZ"/>
        </w:rPr>
      </w:pPr>
      <w:r w:rsidRPr="00266EBA">
        <w:rPr>
          <w:rFonts w:eastAsia="Times New Roman" w:cs="Times New Roman"/>
          <w:b/>
          <w:lang w:eastAsia="cs-CZ"/>
        </w:rPr>
        <w:t>bude dokončeno a předáno</w:t>
      </w:r>
      <w:r w:rsidRPr="00266EBA">
        <w:rPr>
          <w:rFonts w:eastAsia="Times New Roman" w:cs="Times New Roman"/>
          <w:lang w:eastAsia="cs-CZ"/>
        </w:rPr>
        <w:t xml:space="preserve"> </w:t>
      </w:r>
      <w:r w:rsidRPr="00266EBA">
        <w:rPr>
          <w:rFonts w:eastAsia="Times New Roman" w:cs="Times New Roman"/>
          <w:b/>
          <w:lang w:eastAsia="cs-CZ"/>
        </w:rPr>
        <w:t xml:space="preserve">do 3 měsíců od ukončení </w:t>
      </w:r>
      <w:r w:rsidR="002204E4">
        <w:rPr>
          <w:rFonts w:eastAsia="Times New Roman" w:cs="Times New Roman"/>
          <w:b/>
          <w:lang w:eastAsia="cs-CZ"/>
        </w:rPr>
        <w:t>2a</w:t>
      </w:r>
      <w:r w:rsidRPr="00266EBA">
        <w:rPr>
          <w:rFonts w:eastAsia="Times New Roman" w:cs="Times New Roman"/>
          <w:b/>
          <w:lang w:eastAsia="cs-CZ"/>
        </w:rPr>
        <w:t>. dílčí etapy</w:t>
      </w:r>
    </w:p>
    <w:p w14:paraId="76FD6EF0" w14:textId="73822C9E" w:rsidR="00266EBA" w:rsidRPr="00266EBA" w:rsidRDefault="00266EBA" w:rsidP="00266EBA">
      <w:pPr>
        <w:numPr>
          <w:ilvl w:val="0"/>
          <w:numId w:val="20"/>
        </w:numPr>
        <w:spacing w:after="0" w:line="240" w:lineRule="auto"/>
        <w:jc w:val="both"/>
        <w:rPr>
          <w:rFonts w:eastAsia="Times New Roman" w:cs="Times New Roman"/>
          <w:b/>
          <w:lang w:eastAsia="cs-CZ"/>
        </w:rPr>
      </w:pPr>
      <w:r w:rsidRPr="00266EBA">
        <w:rPr>
          <w:rFonts w:eastAsia="Times New Roman" w:cs="Times New Roman"/>
          <w:b/>
          <w:lang w:eastAsia="cs-CZ"/>
        </w:rPr>
        <w:t>fakturováno</w:t>
      </w:r>
      <w:r w:rsidRPr="00266EBA">
        <w:rPr>
          <w:rFonts w:eastAsia="Times New Roman" w:cs="Times New Roman"/>
          <w:lang w:eastAsia="cs-CZ"/>
        </w:rPr>
        <w:t xml:space="preserve"> bude </w:t>
      </w:r>
      <w:r w:rsidRPr="00266EBA">
        <w:rPr>
          <w:rFonts w:eastAsia="Times New Roman" w:cs="Times New Roman"/>
          <w:b/>
          <w:lang w:eastAsia="cs-CZ"/>
        </w:rPr>
        <w:t xml:space="preserve">35 </w:t>
      </w:r>
      <w:r w:rsidRPr="00266EBA">
        <w:rPr>
          <w:rFonts w:eastAsia="Times New Roman" w:cs="Times New Roman"/>
          <w:lang w:eastAsia="cs-CZ"/>
        </w:rPr>
        <w:t xml:space="preserve">% ceny díla za </w:t>
      </w:r>
      <w:r w:rsidRPr="00E25F5B">
        <w:rPr>
          <w:rFonts w:eastAsia="Times New Roman" w:cs="Times New Roman"/>
          <w:lang w:eastAsia="cs-CZ"/>
        </w:rPr>
        <w:t xml:space="preserve">zpracování </w:t>
      </w:r>
      <w:r w:rsidR="004C6486" w:rsidRPr="00E25F5B">
        <w:rPr>
          <w:rFonts w:eastAsia="Times New Roman" w:cs="Times New Roman"/>
          <w:lang w:eastAsia="cs-CZ"/>
        </w:rPr>
        <w:t xml:space="preserve">ZP a </w:t>
      </w:r>
      <w:r w:rsidRPr="00E25F5B">
        <w:rPr>
          <w:rFonts w:eastAsia="Times New Roman" w:cs="Times New Roman"/>
          <w:lang w:eastAsia="cs-CZ"/>
        </w:rPr>
        <w:t>DUR</w:t>
      </w:r>
    </w:p>
    <w:p w14:paraId="7395E4E2" w14:textId="77777777" w:rsidR="00266EBA" w:rsidRDefault="00266EBA" w:rsidP="00266EBA">
      <w:pPr>
        <w:spacing w:after="0" w:line="240" w:lineRule="auto"/>
        <w:jc w:val="both"/>
        <w:rPr>
          <w:rFonts w:eastAsia="Times New Roman" w:cs="Times New Roman"/>
          <w:b/>
          <w:lang w:eastAsia="cs-CZ"/>
        </w:rPr>
      </w:pPr>
    </w:p>
    <w:p w14:paraId="587AA5B7" w14:textId="77777777" w:rsidR="005E0F20" w:rsidRPr="005E0F20" w:rsidRDefault="005E0F20" w:rsidP="00266EBA">
      <w:pPr>
        <w:spacing w:after="0" w:line="240" w:lineRule="auto"/>
        <w:jc w:val="both"/>
        <w:rPr>
          <w:rFonts w:eastAsia="Times New Roman" w:cs="Times New Roman"/>
          <w:b/>
          <w:lang w:eastAsia="cs-CZ"/>
        </w:rPr>
      </w:pPr>
      <w:r w:rsidRPr="005E0F20">
        <w:rPr>
          <w:rFonts w:eastAsia="Times New Roman" w:cs="Times New Roman"/>
          <w:b/>
          <w:lang w:eastAsia="cs-CZ"/>
        </w:rPr>
        <w:t xml:space="preserve">    </w:t>
      </w:r>
    </w:p>
    <w:p w14:paraId="743441CE" w14:textId="77777777" w:rsidR="005E0F20" w:rsidRPr="005E0F20" w:rsidRDefault="005E0F20" w:rsidP="005E0F20">
      <w:pPr>
        <w:spacing w:after="0" w:line="240" w:lineRule="auto"/>
        <w:ind w:left="426"/>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14:paraId="13CD845C" w14:textId="77777777" w:rsidR="005E0F20" w:rsidRPr="005E0F20" w:rsidRDefault="005E0F20" w:rsidP="005E0F20">
      <w:pPr>
        <w:spacing w:after="0" w:line="240" w:lineRule="auto"/>
        <w:ind w:left="426"/>
        <w:rPr>
          <w:rFonts w:eastAsia="Times New Roman" w:cs="Times New Roman"/>
          <w:lang w:eastAsia="cs-CZ"/>
        </w:rPr>
      </w:pPr>
    </w:p>
    <w:p w14:paraId="4E5B6F19" w14:textId="77777777" w:rsidR="005E0F20" w:rsidRPr="005E0F20" w:rsidRDefault="005E0F20" w:rsidP="00057272">
      <w:pPr>
        <w:numPr>
          <w:ilvl w:val="0"/>
          <w:numId w:val="16"/>
        </w:numPr>
        <w:spacing w:after="0" w:line="240" w:lineRule="auto"/>
        <w:rPr>
          <w:rFonts w:eastAsia="Times New Roman" w:cs="Times New Roman"/>
          <w:lang w:eastAsia="cs-CZ"/>
        </w:rPr>
      </w:pPr>
      <w:r w:rsidRPr="005E0F20">
        <w:rPr>
          <w:rFonts w:eastAsia="Times New Roman" w:cs="Times New Roman"/>
          <w:lang w:eastAsia="cs-CZ"/>
        </w:rPr>
        <w:t xml:space="preserve">Správa </w:t>
      </w:r>
      <w:r w:rsidR="00DA3D33">
        <w:rPr>
          <w:rFonts w:eastAsia="Times New Roman" w:cs="Times New Roman"/>
          <w:lang w:eastAsia="cs-CZ"/>
        </w:rPr>
        <w:t>železnic</w:t>
      </w:r>
      <w:r w:rsidRPr="005E0F20">
        <w:rPr>
          <w:rFonts w:eastAsia="Times New Roman" w:cs="Times New Roman"/>
          <w:lang w:eastAsia="cs-CZ"/>
        </w:rPr>
        <w:t xml:space="preserve">, státní organizace, Stavební správa východ, Nerudova </w:t>
      </w:r>
      <w:r w:rsidR="00490217">
        <w:rPr>
          <w:rFonts w:eastAsia="Times New Roman" w:cs="Times New Roman"/>
          <w:lang w:eastAsia="cs-CZ"/>
        </w:rPr>
        <w:t>773/</w:t>
      </w:r>
      <w:r w:rsidRPr="005E0F20">
        <w:rPr>
          <w:rFonts w:eastAsia="Times New Roman" w:cs="Times New Roman"/>
          <w:lang w:eastAsia="cs-CZ"/>
        </w:rPr>
        <w:t>1, 779 00 Olomouc</w:t>
      </w:r>
    </w:p>
    <w:p w14:paraId="24C1FC55" w14:textId="77777777" w:rsidR="005E0F20" w:rsidRPr="005E0F20" w:rsidRDefault="005E0F20" w:rsidP="005E0F20">
      <w:pPr>
        <w:overflowPunct w:val="0"/>
        <w:autoSpaceDE w:val="0"/>
        <w:autoSpaceDN w:val="0"/>
        <w:adjustRightInd w:val="0"/>
        <w:spacing w:after="0" w:line="320" w:lineRule="atLeast"/>
        <w:jc w:val="both"/>
        <w:rPr>
          <w:rFonts w:eastAsia="Times New Roman" w:cs="Times New Roman"/>
          <w:b/>
          <w:lang w:eastAsia="cs-CZ"/>
        </w:rPr>
      </w:pPr>
    </w:p>
    <w:p w14:paraId="40FA1216" w14:textId="77777777" w:rsidR="005E0F20" w:rsidRPr="005E0F20" w:rsidRDefault="005E0F20" w:rsidP="00057272">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Způsob plnění:</w:t>
      </w:r>
      <w:r w:rsidR="00490217">
        <w:rPr>
          <w:rFonts w:eastAsia="Times New Roman" w:cs="Times New Roman"/>
          <w:b/>
          <w:u w:val="single"/>
          <w:lang w:eastAsia="cs-CZ"/>
        </w:rPr>
        <w:t xml:space="preserve"> </w:t>
      </w:r>
    </w:p>
    <w:p w14:paraId="54949B3A" w14:textId="77777777" w:rsidR="00490217" w:rsidRDefault="00490217" w:rsidP="00490217">
      <w:pPr>
        <w:pStyle w:val="Odstavecseseznamem"/>
        <w:spacing w:after="0" w:line="240" w:lineRule="auto"/>
        <w:ind w:left="502"/>
        <w:jc w:val="both"/>
        <w:rPr>
          <w:rFonts w:eastAsia="Times New Roman" w:cs="Arial"/>
          <w:lang w:eastAsia="cs-CZ"/>
        </w:rPr>
      </w:pPr>
      <w:r w:rsidRPr="00490217">
        <w:rPr>
          <w:rFonts w:eastAsia="Times New Roman" w:cs="Arial"/>
          <w:u w:val="single"/>
          <w:lang w:eastAsia="cs-CZ"/>
        </w:rPr>
        <w:t>Záměr projektu k připomínkám</w:t>
      </w:r>
      <w:r w:rsidRPr="00490217">
        <w:rPr>
          <w:rFonts w:eastAsia="Times New Roman" w:cs="Arial"/>
          <w:lang w:eastAsia="cs-CZ"/>
        </w:rPr>
        <w:t xml:space="preserve"> včetně všech příloh je nutno vyhotovit 2x v digitální uzavřené formě, 2x v otevřené formě. </w:t>
      </w:r>
      <w:r w:rsidRPr="00490217">
        <w:rPr>
          <w:rFonts w:eastAsia="Times New Roman" w:cs="Arial"/>
          <w:lang w:eastAsia="cs-CZ"/>
        </w:rPr>
        <w:tab/>
      </w:r>
    </w:p>
    <w:p w14:paraId="6413D39D" w14:textId="77777777" w:rsidR="00490217" w:rsidRPr="00490217" w:rsidRDefault="00490217" w:rsidP="00490217">
      <w:pPr>
        <w:pStyle w:val="Odstavecseseznamem"/>
        <w:spacing w:after="0" w:line="240" w:lineRule="auto"/>
        <w:ind w:left="502"/>
        <w:jc w:val="both"/>
        <w:rPr>
          <w:rFonts w:eastAsia="Times New Roman" w:cs="Arial"/>
          <w:lang w:eastAsia="cs-CZ"/>
        </w:rPr>
      </w:pPr>
    </w:p>
    <w:p w14:paraId="67AA1C2D" w14:textId="77777777" w:rsidR="00490217" w:rsidRDefault="00490217" w:rsidP="00490217">
      <w:pPr>
        <w:pStyle w:val="Odstavecseseznamem"/>
        <w:spacing w:after="0" w:line="240" w:lineRule="auto"/>
        <w:ind w:left="502"/>
        <w:jc w:val="both"/>
        <w:rPr>
          <w:rFonts w:eastAsia="Times New Roman" w:cs="Arial"/>
          <w:lang w:eastAsia="cs-CZ"/>
        </w:rPr>
      </w:pPr>
      <w:r w:rsidRPr="00490217">
        <w:rPr>
          <w:rFonts w:eastAsia="Times New Roman" w:cs="Arial"/>
          <w:u w:val="single"/>
          <w:lang w:eastAsia="cs-CZ"/>
        </w:rPr>
        <w:t>Záměr projektu</w:t>
      </w:r>
      <w:r w:rsidRPr="00490217">
        <w:rPr>
          <w:rFonts w:eastAsia="Times New Roman" w:cs="Arial"/>
          <w:lang w:eastAsia="cs-CZ"/>
        </w:rPr>
        <w:t xml:space="preserve"> včetně všech příloh je nutno vyhotovit 4x v listinné formě, 4x v digitální uzavřené formě a 2x v digitální otevřené formě.</w:t>
      </w:r>
    </w:p>
    <w:p w14:paraId="0407EB01" w14:textId="77777777" w:rsidR="00490217" w:rsidRPr="00490217" w:rsidRDefault="00490217" w:rsidP="00490217">
      <w:pPr>
        <w:pStyle w:val="Odstavecseseznamem"/>
        <w:spacing w:after="0" w:line="240" w:lineRule="auto"/>
        <w:ind w:left="502"/>
        <w:jc w:val="both"/>
        <w:rPr>
          <w:rFonts w:eastAsia="Times New Roman" w:cs="Arial"/>
          <w:lang w:eastAsia="cs-CZ"/>
        </w:rPr>
      </w:pPr>
    </w:p>
    <w:p w14:paraId="3ECF341E" w14:textId="77777777" w:rsidR="00490217" w:rsidRDefault="00490217" w:rsidP="00490217">
      <w:pPr>
        <w:pStyle w:val="Odstavecseseznamem"/>
        <w:spacing w:after="0" w:line="240" w:lineRule="auto"/>
        <w:ind w:left="502"/>
        <w:jc w:val="both"/>
        <w:rPr>
          <w:rFonts w:eastAsia="Times New Roman" w:cs="Arial"/>
          <w:lang w:eastAsia="cs-CZ"/>
        </w:rPr>
      </w:pPr>
      <w:r w:rsidRPr="00490217">
        <w:rPr>
          <w:rFonts w:eastAsia="Times New Roman" w:cs="Arial"/>
          <w:u w:val="single"/>
          <w:lang w:eastAsia="cs-CZ"/>
        </w:rPr>
        <w:t>DUR k připomínkám</w:t>
      </w:r>
      <w:r w:rsidRPr="00490217">
        <w:rPr>
          <w:rFonts w:eastAsia="Times New Roman" w:cs="Arial"/>
          <w:lang w:eastAsia="cs-CZ"/>
        </w:rPr>
        <w:t xml:space="preserve"> je nutno vyhotovit 3x v digitální uzavřené formě + 1 x geodetickou dokumentaci v otevřené formě.</w:t>
      </w:r>
    </w:p>
    <w:p w14:paraId="2E0F49ED" w14:textId="77777777" w:rsidR="00490217" w:rsidRPr="00490217" w:rsidRDefault="00490217" w:rsidP="00490217">
      <w:pPr>
        <w:pStyle w:val="Odstavecseseznamem"/>
        <w:spacing w:after="0" w:line="240" w:lineRule="auto"/>
        <w:ind w:left="502"/>
        <w:jc w:val="both"/>
        <w:rPr>
          <w:rFonts w:eastAsia="Times New Roman" w:cs="Arial"/>
          <w:lang w:eastAsia="cs-CZ"/>
        </w:rPr>
      </w:pPr>
    </w:p>
    <w:p w14:paraId="1B93D993" w14:textId="77777777" w:rsidR="00490217" w:rsidRPr="00490217" w:rsidRDefault="00490217" w:rsidP="00490217">
      <w:pPr>
        <w:pStyle w:val="Odstavecseseznamem"/>
        <w:spacing w:after="0" w:line="240" w:lineRule="auto"/>
        <w:ind w:left="502"/>
        <w:jc w:val="both"/>
        <w:rPr>
          <w:rFonts w:eastAsia="Times New Roman" w:cs="Arial"/>
          <w:lang w:eastAsia="cs-CZ"/>
        </w:rPr>
      </w:pPr>
      <w:r w:rsidRPr="00490217">
        <w:rPr>
          <w:rFonts w:eastAsia="Times New Roman" w:cs="Arial"/>
          <w:u w:val="single"/>
          <w:lang w:eastAsia="cs-CZ"/>
        </w:rPr>
        <w:t>DUR</w:t>
      </w:r>
      <w:r w:rsidRPr="00490217">
        <w:rPr>
          <w:rFonts w:eastAsia="Times New Roman" w:cs="Arial"/>
          <w:lang w:eastAsia="cs-CZ"/>
        </w:rPr>
        <w:t xml:space="preserve"> je nutno vyhotovit 6x v listinné, 6x v digitální formě (z toho 1x v otevřené formě – formáty dgn, MS Word, MS Excel, 1x v uzavřené formě TreeInfo – formát pdf,  4x v uzavřené formě – formát pdf) a 3x v digitální formě náklady stavby (z toho 1x v otevřené formě ve formátu xls, 1x v uzavřené formě v pdf, 1 x v otevřeném datovém formátu XML ve struktuře dat dle datového předpisu XC4 – viz </w:t>
      </w:r>
      <w:hyperlink r:id="rId14" w:history="1">
        <w:r w:rsidRPr="00490217">
          <w:rPr>
            <w:rFonts w:eastAsia="Times New Roman" w:cs="Arial"/>
            <w:color w:val="0000FF"/>
            <w:u w:val="single"/>
            <w:lang w:eastAsia="cs-CZ"/>
          </w:rPr>
          <w:t>www.xc4.cz</w:t>
        </w:r>
      </w:hyperlink>
      <w:r w:rsidRPr="00490217">
        <w:rPr>
          <w:rFonts w:eastAsia="Times New Roman" w:cs="Arial"/>
          <w:lang w:eastAsia="cs-CZ"/>
        </w:rPr>
        <w:t>  ).</w:t>
      </w:r>
    </w:p>
    <w:p w14:paraId="120E9307" w14:textId="77777777" w:rsidR="005E0F20" w:rsidRPr="005E0F20" w:rsidRDefault="005E0F20" w:rsidP="00490217">
      <w:pPr>
        <w:tabs>
          <w:tab w:val="left" w:pos="5597"/>
        </w:tabs>
        <w:spacing w:after="0" w:line="240" w:lineRule="auto"/>
        <w:jc w:val="both"/>
        <w:rPr>
          <w:rFonts w:eastAsia="Times New Roman" w:cs="Times New Roman"/>
          <w:lang w:eastAsia="cs-CZ"/>
        </w:rPr>
      </w:pPr>
    </w:p>
    <w:p w14:paraId="542B36FA" w14:textId="77777777" w:rsidR="005E0F20" w:rsidRPr="005E0F20" w:rsidRDefault="005E0F20" w:rsidP="005E0F20">
      <w:pPr>
        <w:tabs>
          <w:tab w:val="left" w:pos="5597"/>
        </w:tabs>
        <w:spacing w:after="0" w:line="240" w:lineRule="auto"/>
        <w:ind w:left="426"/>
        <w:jc w:val="both"/>
        <w:rPr>
          <w:rFonts w:eastAsia="Times New Roman" w:cs="Times New Roman"/>
          <w:lang w:eastAsia="cs-CZ"/>
        </w:rPr>
      </w:pPr>
      <w:r w:rsidRPr="005E0F20">
        <w:rPr>
          <w:rFonts w:eastAsia="Times New Roman" w:cs="Times New Roman"/>
          <w:lang w:eastAsia="cs-CZ"/>
        </w:rPr>
        <w:tab/>
      </w:r>
    </w:p>
    <w:p w14:paraId="18E900F2" w14:textId="77777777" w:rsidR="005E0F20" w:rsidRPr="005E0F20" w:rsidRDefault="005E0F20" w:rsidP="00057272">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Požadavky na kvalifikaci dodavatele:</w:t>
      </w:r>
    </w:p>
    <w:p w14:paraId="3DD5FB83"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Dodavatel prokáže splnění kvalifikace tak, že ke své nabídce přiloží níže uvedené doklady, jimiž doloží splnění požadované kvalifikace.</w:t>
      </w:r>
    </w:p>
    <w:p w14:paraId="551EA1E3" w14:textId="77777777" w:rsidR="005E0F20" w:rsidRPr="005E0F20" w:rsidRDefault="005E0F20" w:rsidP="005E0F20">
      <w:pPr>
        <w:spacing w:after="0" w:line="240" w:lineRule="auto"/>
        <w:ind w:left="426"/>
        <w:jc w:val="both"/>
        <w:rPr>
          <w:rFonts w:eastAsia="Times New Roman" w:cs="Times New Roman"/>
          <w:lang w:eastAsia="cs-CZ"/>
        </w:rPr>
      </w:pPr>
    </w:p>
    <w:p w14:paraId="13355E61" w14:textId="77777777" w:rsidR="005E0F20" w:rsidRPr="005E0F20" w:rsidRDefault="005E0F20" w:rsidP="00057272">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14:paraId="01726BB6" w14:textId="77777777" w:rsidR="005E0F20" w:rsidRPr="005E0F20" w:rsidRDefault="005E0F20" w:rsidP="005E0F20">
      <w:pPr>
        <w:spacing w:after="0" w:line="240" w:lineRule="auto"/>
        <w:ind w:firstLine="426"/>
        <w:jc w:val="both"/>
        <w:rPr>
          <w:rFonts w:eastAsia="Times New Roman" w:cs="Times New Roman"/>
          <w:lang w:eastAsia="cs-CZ"/>
        </w:rPr>
      </w:pPr>
    </w:p>
    <w:p w14:paraId="1D9AC8A3" w14:textId="77777777" w:rsidR="005E0F20" w:rsidRPr="005E0F20" w:rsidRDefault="005E0F20" w:rsidP="005E0F20">
      <w:pPr>
        <w:spacing w:after="0" w:line="240" w:lineRule="auto"/>
        <w:ind w:firstLine="426"/>
        <w:jc w:val="both"/>
        <w:rPr>
          <w:rFonts w:eastAsia="Times New Roman" w:cs="Times New Roman"/>
          <w:lang w:eastAsia="cs-CZ"/>
        </w:rPr>
      </w:pPr>
      <w:r w:rsidRPr="005E0F20">
        <w:rPr>
          <w:rFonts w:eastAsia="Times New Roman" w:cs="Times New Roman"/>
          <w:lang w:eastAsia="cs-CZ"/>
        </w:rPr>
        <w:t>Základní způsobilost splňuje dodavatel, který:</w:t>
      </w:r>
    </w:p>
    <w:p w14:paraId="560FCC70" w14:textId="77777777" w:rsidR="005E0F20" w:rsidRPr="005E0F20" w:rsidRDefault="005E0F20" w:rsidP="005E0F20">
      <w:pPr>
        <w:spacing w:after="0" w:line="240" w:lineRule="auto"/>
        <w:ind w:firstLine="426"/>
        <w:jc w:val="both"/>
        <w:rPr>
          <w:rFonts w:eastAsia="Times New Roman" w:cs="Times New Roman"/>
          <w:lang w:eastAsia="cs-CZ"/>
        </w:rPr>
      </w:pPr>
    </w:p>
    <w:p w14:paraId="3722C502" w14:textId="77777777"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BECB77E"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14:paraId="5348277A"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14:paraId="121F50D5"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566CC93A"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2670ABB6"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w:t>
      </w:r>
      <w:r w:rsidRPr="00E871E0">
        <w:rPr>
          <w:rFonts w:eastAsia="Times New Roman" w:cs="Times New Roman"/>
          <w:lang w:eastAsia="cs-CZ"/>
        </w:rPr>
        <w:t>předložením písemného čestného prohlášení, z jehož obsahu bude zřejmé, že dodavatel podmínky základní způsobilosti požadované zadavatelem splňuje. Čestné prohlášení tvoří přílohu č. 2 této</w:t>
      </w:r>
      <w:r w:rsidRPr="005E0F20">
        <w:rPr>
          <w:rFonts w:eastAsia="Times New Roman" w:cs="Times New Roman"/>
          <w:lang w:eastAsia="cs-CZ"/>
        </w:rPr>
        <w:t xml:space="preserve"> Výzvy a musí být podepsáno osobou oprávněnou jednat za dodavatele.</w:t>
      </w:r>
    </w:p>
    <w:p w14:paraId="4B781F56" w14:textId="77777777" w:rsidR="005E0F20" w:rsidRPr="005E0F20" w:rsidRDefault="005E0F20" w:rsidP="005E0F20">
      <w:pPr>
        <w:spacing w:after="0" w:line="240" w:lineRule="auto"/>
        <w:ind w:firstLine="426"/>
        <w:jc w:val="both"/>
        <w:rPr>
          <w:rFonts w:eastAsia="Times New Roman" w:cs="Times New Roman"/>
          <w:lang w:eastAsia="cs-CZ"/>
        </w:rPr>
      </w:pPr>
    </w:p>
    <w:p w14:paraId="5A570540" w14:textId="77777777" w:rsidR="005E0F20" w:rsidRPr="005E0F20" w:rsidRDefault="005E0F20" w:rsidP="00057272">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14:paraId="57714E60" w14:textId="77777777" w:rsidR="005E0F20" w:rsidRPr="005E0F20" w:rsidRDefault="005E0F20" w:rsidP="005E0F20">
      <w:pPr>
        <w:spacing w:after="0" w:line="240" w:lineRule="auto"/>
        <w:ind w:firstLine="426"/>
        <w:jc w:val="both"/>
        <w:rPr>
          <w:rFonts w:eastAsia="Times New Roman" w:cs="Times New Roman"/>
          <w:lang w:eastAsia="cs-CZ"/>
        </w:rPr>
      </w:pPr>
    </w:p>
    <w:p w14:paraId="30D8A8D2" w14:textId="77777777"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14:paraId="02D14201" w14:textId="77777777" w:rsidR="005E0F20" w:rsidRPr="005E0F20" w:rsidRDefault="005E0F20" w:rsidP="005E0F20">
      <w:pPr>
        <w:spacing w:after="0" w:line="240" w:lineRule="auto"/>
        <w:ind w:left="425"/>
        <w:jc w:val="both"/>
        <w:rPr>
          <w:rFonts w:eastAsia="Times New Roman" w:cs="Times New Roman"/>
          <w:lang w:eastAsia="cs-CZ"/>
        </w:rPr>
      </w:pPr>
    </w:p>
    <w:p w14:paraId="30DDDF4E" w14:textId="77777777" w:rsidR="005E0F20" w:rsidRPr="005E0F20" w:rsidRDefault="005E0F20" w:rsidP="00057272">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14:paraId="4ACC7CFE" w14:textId="77777777" w:rsidR="005E0F20" w:rsidRPr="00490217" w:rsidRDefault="005E0F20" w:rsidP="00057272">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doklad o oprávnění k podnikání podle zvláštních právních předpisů v rozsahu odpovídajícím </w:t>
      </w:r>
      <w:r w:rsidRPr="00490217">
        <w:rPr>
          <w:rFonts w:eastAsia="Times New Roman" w:cs="Times New Roman"/>
          <w:lang w:eastAsia="cs-CZ"/>
        </w:rPr>
        <w:t>předmětu veřejné zakázky (živnostenský list nebo výpis ze živnostenského rejstříku); dodavatel předloží, že má k dispozici oprávnění k podnikání pro následující činnosti:</w:t>
      </w:r>
    </w:p>
    <w:p w14:paraId="21E3FBF6" w14:textId="77777777" w:rsidR="005E0F20" w:rsidRPr="00490217" w:rsidRDefault="005E0F20" w:rsidP="00057272">
      <w:pPr>
        <w:numPr>
          <w:ilvl w:val="0"/>
          <w:numId w:val="17"/>
        </w:numPr>
        <w:spacing w:after="0" w:line="240" w:lineRule="auto"/>
        <w:jc w:val="both"/>
        <w:rPr>
          <w:rFonts w:eastAsia="Times New Roman" w:cs="Times New Roman"/>
          <w:lang w:eastAsia="cs-CZ"/>
        </w:rPr>
      </w:pPr>
      <w:r w:rsidRPr="00490217">
        <w:rPr>
          <w:rFonts w:eastAsia="Times New Roman" w:cs="Times New Roman"/>
          <w:lang w:eastAsia="cs-CZ"/>
        </w:rPr>
        <w:t>projektovou činnost ve výstavbě;</w:t>
      </w:r>
    </w:p>
    <w:p w14:paraId="4245BE1F" w14:textId="77777777" w:rsidR="005E0F20" w:rsidRPr="00490217" w:rsidRDefault="005E0F20" w:rsidP="00057272">
      <w:pPr>
        <w:numPr>
          <w:ilvl w:val="0"/>
          <w:numId w:val="17"/>
        </w:numPr>
        <w:spacing w:after="0" w:line="240" w:lineRule="auto"/>
        <w:jc w:val="both"/>
        <w:rPr>
          <w:rFonts w:eastAsia="Times New Roman" w:cs="Times New Roman"/>
          <w:lang w:eastAsia="cs-CZ"/>
        </w:rPr>
      </w:pPr>
      <w:r w:rsidRPr="00490217">
        <w:rPr>
          <w:rFonts w:eastAsia="Times New Roman" w:cs="Times New Roman"/>
          <w:lang w:eastAsia="cs-CZ"/>
        </w:rPr>
        <w:t>výkon zeměměřických činností</w:t>
      </w:r>
    </w:p>
    <w:p w14:paraId="089B761E" w14:textId="77777777" w:rsidR="005E0F20" w:rsidRPr="00490217" w:rsidRDefault="005E0F20" w:rsidP="00057272">
      <w:pPr>
        <w:numPr>
          <w:ilvl w:val="0"/>
          <w:numId w:val="17"/>
        </w:numPr>
        <w:spacing w:after="0" w:line="240" w:lineRule="auto"/>
        <w:jc w:val="both"/>
        <w:rPr>
          <w:rFonts w:eastAsia="Times New Roman" w:cs="Times New Roman"/>
          <w:lang w:eastAsia="cs-CZ"/>
        </w:rPr>
      </w:pPr>
      <w:r w:rsidRPr="00490217">
        <w:rPr>
          <w:rFonts w:eastAsia="Times New Roman" w:cs="Times New Roman"/>
          <w:lang w:eastAsia="cs-CZ"/>
        </w:rPr>
        <w:t>poradenská a konzultační činnost, zpraco</w:t>
      </w:r>
      <w:r w:rsidR="00490217" w:rsidRPr="00490217">
        <w:rPr>
          <w:rFonts w:eastAsia="Times New Roman" w:cs="Times New Roman"/>
          <w:lang w:eastAsia="cs-CZ"/>
        </w:rPr>
        <w:t>vání odborných studií a posudků</w:t>
      </w:r>
      <w:r w:rsidRPr="00490217">
        <w:rPr>
          <w:rFonts w:eastAsia="Times New Roman" w:cs="Times New Roman"/>
          <w:lang w:eastAsia="cs-CZ"/>
        </w:rPr>
        <w:t>;</w:t>
      </w:r>
    </w:p>
    <w:p w14:paraId="4F0F21FB" w14:textId="77777777" w:rsidR="005E0F20" w:rsidRPr="00490217" w:rsidRDefault="005E0F20" w:rsidP="00057272">
      <w:pPr>
        <w:numPr>
          <w:ilvl w:val="0"/>
          <w:numId w:val="14"/>
        </w:numPr>
        <w:spacing w:after="0" w:line="240" w:lineRule="auto"/>
        <w:ind w:left="907"/>
        <w:jc w:val="both"/>
        <w:rPr>
          <w:rFonts w:eastAsia="Times New Roman" w:cs="Times New Roman"/>
          <w:lang w:eastAsia="cs-CZ"/>
        </w:rPr>
      </w:pPr>
      <w:r w:rsidRPr="00490217">
        <w:rPr>
          <w:rFonts w:eastAsia="Times New Roman" w:cs="Times New Roman"/>
          <w:lang w:eastAsia="cs-CZ"/>
        </w:rPr>
        <w:t>osvědčení o autorizaci (ČR) nebo registraci (zahra</w:t>
      </w:r>
      <w:r w:rsidR="00490217" w:rsidRPr="00490217">
        <w:rPr>
          <w:rFonts w:eastAsia="Times New Roman" w:cs="Times New Roman"/>
          <w:lang w:eastAsia="cs-CZ"/>
        </w:rPr>
        <w:t xml:space="preserve">ničí) v rozsahu dle §5 odst. 3 </w:t>
      </w:r>
      <w:r w:rsidRPr="00490217">
        <w:rPr>
          <w:rFonts w:eastAsia="Times New Roman" w:cs="Times New Roman"/>
          <w:lang w:eastAsia="cs-CZ"/>
        </w:rPr>
        <w:t xml:space="preserve">písm. b) dopravní stavby, e) technologická zařízení staveb zákona č. 360/1992 Sb., o výkonu povolání autorizovaných architektů a o výkonu povolání autorizovaných inženýrů a techniků činných ve výstavbě, ve znění pozdějších předpisů; </w:t>
      </w:r>
    </w:p>
    <w:p w14:paraId="12978629" w14:textId="77777777" w:rsidR="00175B5F" w:rsidRDefault="005E0F20" w:rsidP="00175B5F">
      <w:pPr>
        <w:numPr>
          <w:ilvl w:val="0"/>
          <w:numId w:val="14"/>
        </w:numPr>
        <w:spacing w:after="0" w:line="240" w:lineRule="auto"/>
        <w:ind w:left="907"/>
        <w:jc w:val="both"/>
        <w:rPr>
          <w:rFonts w:eastAsia="Times New Roman" w:cs="Times New Roman"/>
          <w:lang w:eastAsia="cs-CZ"/>
        </w:rPr>
      </w:pPr>
      <w:r w:rsidRPr="00490217">
        <w:rPr>
          <w:rFonts w:eastAsia="Times New Roman" w:cs="Times New Roman"/>
          <w:lang w:eastAsia="cs-CZ"/>
        </w:rPr>
        <w:t xml:space="preserve">úřední oprávnění pro ověřování výsledků </w:t>
      </w:r>
      <w:r w:rsidRPr="00175B5F">
        <w:rPr>
          <w:rFonts w:eastAsia="Times New Roman" w:cs="Times New Roman"/>
          <w:lang w:eastAsia="cs-CZ"/>
        </w:rPr>
        <w:t>zeměměřických činností v rozsahu dle §13 odst. 1 písm. a) a c) zákona č. 200/1994 Sb., o zeměměřictví a o změně a doplnění některých zákonů souvisejících s jeho zavedením, ve  znění pozdějších předpisů;</w:t>
      </w:r>
    </w:p>
    <w:p w14:paraId="5A027C8E" w14:textId="77777777" w:rsidR="00175B5F" w:rsidRDefault="00490217" w:rsidP="00175B5F">
      <w:pPr>
        <w:numPr>
          <w:ilvl w:val="0"/>
          <w:numId w:val="14"/>
        </w:numPr>
        <w:spacing w:after="0" w:line="240" w:lineRule="auto"/>
        <w:ind w:left="907"/>
        <w:jc w:val="both"/>
        <w:rPr>
          <w:rFonts w:eastAsia="Times New Roman" w:cs="Times New Roman"/>
          <w:lang w:eastAsia="cs-CZ"/>
        </w:rPr>
      </w:pPr>
      <w:r w:rsidRPr="00175B5F">
        <w:rPr>
          <w:rFonts w:ascii="Verdana" w:eastAsia="Times New Roman" w:hAnsi="Verdana" w:cs="Arial"/>
          <w:lang w:eastAsia="cs-CZ"/>
        </w:rPr>
        <w:t xml:space="preserve">Zadavatel požaduje předložení autorizace dle § 45i odst. 3) ve smyslu § 67 zákona č. 114/1992 Sb., o ochraně přírody a krajiny, ve znění pozdějších předpisů. </w:t>
      </w:r>
    </w:p>
    <w:p w14:paraId="2C712D20" w14:textId="77777777" w:rsidR="00490217" w:rsidRPr="00175B5F" w:rsidRDefault="00490217" w:rsidP="00175B5F">
      <w:pPr>
        <w:numPr>
          <w:ilvl w:val="0"/>
          <w:numId w:val="14"/>
        </w:numPr>
        <w:spacing w:after="0" w:line="240" w:lineRule="auto"/>
        <w:ind w:left="907"/>
        <w:jc w:val="both"/>
        <w:rPr>
          <w:rFonts w:eastAsia="Times New Roman" w:cs="Times New Roman"/>
          <w:lang w:eastAsia="cs-CZ"/>
        </w:rPr>
      </w:pPr>
      <w:r w:rsidRPr="00175B5F">
        <w:rPr>
          <w:rFonts w:ascii="Verdana" w:eastAsia="Times New Roman" w:hAnsi="Verdana" w:cs="Arial"/>
          <w:lang w:eastAsia="cs-CZ"/>
        </w:rPr>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0CDD00CA" w14:textId="77777777" w:rsidR="005E0F20" w:rsidRPr="005E0F20" w:rsidRDefault="005E0F20" w:rsidP="005E0F20">
      <w:pPr>
        <w:spacing w:after="0" w:line="240" w:lineRule="auto"/>
        <w:ind w:left="425"/>
        <w:jc w:val="both"/>
        <w:rPr>
          <w:rFonts w:eastAsia="Times New Roman" w:cs="Times New Roman"/>
          <w:lang w:eastAsia="cs-CZ"/>
        </w:rPr>
      </w:pPr>
    </w:p>
    <w:p w14:paraId="157408E5" w14:textId="77777777" w:rsidR="005E0F20" w:rsidRPr="005E0F20" w:rsidRDefault="005E0F20" w:rsidP="005E0F20">
      <w:pPr>
        <w:spacing w:after="0" w:line="240" w:lineRule="auto"/>
        <w:ind w:firstLine="426"/>
        <w:jc w:val="both"/>
        <w:rPr>
          <w:rFonts w:eastAsia="Times New Roman" w:cs="Times New Roman"/>
          <w:lang w:eastAsia="cs-CZ"/>
        </w:rPr>
      </w:pPr>
    </w:p>
    <w:p w14:paraId="1F8605EC" w14:textId="77777777" w:rsidR="005E0F20" w:rsidRPr="005E0F20" w:rsidRDefault="005E0F20" w:rsidP="00057272">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Technická kvalifikace</w:t>
      </w:r>
    </w:p>
    <w:p w14:paraId="739DE235" w14:textId="77777777" w:rsidR="005E0F20" w:rsidRPr="00490217" w:rsidRDefault="005E0F20" w:rsidP="005E0F20">
      <w:pPr>
        <w:spacing w:after="0" w:line="240" w:lineRule="auto"/>
        <w:ind w:left="426"/>
        <w:jc w:val="both"/>
        <w:rPr>
          <w:rFonts w:eastAsia="Times New Roman" w:cs="Times New Roman"/>
          <w:lang w:eastAsia="cs-CZ"/>
        </w:rPr>
      </w:pPr>
    </w:p>
    <w:p w14:paraId="0AFC034B" w14:textId="77777777" w:rsidR="005E0F20" w:rsidRPr="005E0F20" w:rsidRDefault="005E0F20" w:rsidP="005E0F20">
      <w:pPr>
        <w:spacing w:after="0" w:line="240" w:lineRule="auto"/>
        <w:ind w:left="426"/>
        <w:jc w:val="both"/>
        <w:rPr>
          <w:rFonts w:eastAsia="Times New Roman" w:cs="Times New Roman"/>
          <w:lang w:eastAsia="cs-CZ"/>
        </w:rPr>
      </w:pPr>
      <w:r w:rsidRPr="00490217">
        <w:rPr>
          <w:rFonts w:eastAsia="Times New Roman" w:cs="Times New Roman"/>
          <w:lang w:eastAsia="cs-CZ"/>
        </w:rPr>
        <w:t>K prokázání splnění technické kvalifikace předloží dodavatel zadavateli následující doklady:</w:t>
      </w:r>
    </w:p>
    <w:p w14:paraId="0117076D" w14:textId="77777777" w:rsidR="005E0F20" w:rsidRPr="005E0F20" w:rsidRDefault="005E0F20" w:rsidP="005E0F20">
      <w:pPr>
        <w:spacing w:after="0" w:line="240" w:lineRule="auto"/>
        <w:ind w:left="426"/>
        <w:jc w:val="both"/>
        <w:rPr>
          <w:rFonts w:eastAsia="Times New Roman" w:cs="Times New Roman"/>
          <w:lang w:eastAsia="cs-CZ"/>
        </w:rPr>
      </w:pPr>
    </w:p>
    <w:p w14:paraId="6B849665" w14:textId="77777777" w:rsidR="003301AB" w:rsidRDefault="005E0F20" w:rsidP="00057272">
      <w:pPr>
        <w:numPr>
          <w:ilvl w:val="0"/>
          <w:numId w:val="18"/>
        </w:numPr>
        <w:spacing w:after="0" w:line="240" w:lineRule="auto"/>
        <w:ind w:left="907" w:hanging="340"/>
        <w:jc w:val="both"/>
        <w:rPr>
          <w:rFonts w:eastAsia="Times New Roman" w:cs="Calibri"/>
          <w:lang w:eastAsia="cs-CZ"/>
        </w:rPr>
      </w:pPr>
      <w:r w:rsidRPr="005E0F20">
        <w:rPr>
          <w:rFonts w:eastAsia="Times New Roman" w:cs="Calibri"/>
          <w:lang w:eastAsia="cs-CZ"/>
        </w:rPr>
        <w:t xml:space="preserve">Zadavatel požaduje předložení seznamu ukončených významných služeb obdobného charakteru poskytnutých dodavatelem v posledních </w:t>
      </w:r>
      <w:r w:rsidR="00490217">
        <w:rPr>
          <w:rFonts w:eastAsia="Times New Roman" w:cs="Arial"/>
          <w:lang w:eastAsia="cs-CZ"/>
        </w:rPr>
        <w:t>5</w:t>
      </w:r>
      <w:r w:rsidRPr="005E0F20">
        <w:rPr>
          <w:rFonts w:eastAsia="Times New Roman" w:cs="Calibri"/>
          <w:lang w:eastAsia="cs-CZ"/>
        </w:rPr>
        <w:t xml:space="preserve"> letech před zahájením výběrového řízení. </w:t>
      </w:r>
    </w:p>
    <w:p w14:paraId="588A8A91" w14:textId="1AA6CC46" w:rsidR="005E0F20" w:rsidRPr="00B74B3F" w:rsidRDefault="006A0959" w:rsidP="00B74B3F">
      <w:pPr>
        <w:spacing w:after="0" w:line="240" w:lineRule="auto"/>
        <w:ind w:left="907"/>
        <w:jc w:val="both"/>
        <w:rPr>
          <w:rFonts w:eastAsia="Times New Roman" w:cs="Calibri"/>
          <w:lang w:eastAsia="cs-CZ"/>
        </w:rPr>
      </w:pPr>
      <w:r w:rsidRPr="005E0F20">
        <w:rPr>
          <w:rFonts w:eastAsia="Times New Roman" w:cs="Calibri"/>
          <w:lang w:eastAsia="cs-CZ"/>
        </w:rPr>
        <w:t xml:space="preserve">Za služby obdobného charakteru se pokládají projektové práce spočívající ve zhotovení </w:t>
      </w:r>
      <w:r>
        <w:t>projektové</w:t>
      </w:r>
      <w:r w:rsidRPr="005E0F20">
        <w:rPr>
          <w:rFonts w:eastAsia="Times New Roman" w:cs="Calibri"/>
          <w:lang w:eastAsia="cs-CZ"/>
        </w:rPr>
        <w:t xml:space="preserve"> dokumentace ve stupni pro územní řízení (DUR) nebo projektové dokumentace pro stavební povolení (DSP) nebo ve společném stupni projektové dokumentace pro stavební povolení a projektové dokumentace pro provádění stavby (DSP+PDPS) nebo </w:t>
      </w:r>
      <w:r>
        <w:t xml:space="preserve">ve stupni projektové </w:t>
      </w:r>
      <w:r w:rsidRPr="005E0F20">
        <w:rPr>
          <w:rFonts w:eastAsia="Times New Roman" w:cs="Calibri"/>
          <w:lang w:eastAsia="cs-CZ"/>
        </w:rPr>
        <w:t xml:space="preserve">dokumentace společného </w:t>
      </w:r>
      <w:r w:rsidRPr="00490217">
        <w:rPr>
          <w:rFonts w:eastAsia="Times New Roman" w:cs="Calibri"/>
          <w:lang w:eastAsia="cs-CZ"/>
        </w:rPr>
        <w:t xml:space="preserve">povolení (DUSP) </w:t>
      </w:r>
      <w:r w:rsidRPr="00490217">
        <w:t>nebo ve společném stupni projektové dokumentace pro společné povolení a projektové dokumentace pro provádění stavby (DUSP+PDPS)</w:t>
      </w:r>
      <w:r w:rsidRPr="00490217">
        <w:rPr>
          <w:rFonts w:eastAsia="Times New Roman" w:cs="Calibri"/>
          <w:lang w:eastAsia="cs-CZ"/>
        </w:rPr>
        <w:t>, pro stavby železničních drah ve smyslu § 5 odst. 1 a § 3 odst. 1 písm.</w:t>
      </w:r>
      <w:r w:rsidR="00490217">
        <w:rPr>
          <w:rFonts w:eastAsia="Times New Roman" w:cs="Times New Roman"/>
          <w:lang w:eastAsia="cs-CZ"/>
        </w:rPr>
        <w:t xml:space="preserve"> </w:t>
      </w:r>
      <w:r w:rsidR="00490217" w:rsidRPr="00490217">
        <w:rPr>
          <w:rFonts w:eastAsia="Times New Roman" w:cs="Times New Roman"/>
          <w:b/>
          <w:lang w:eastAsia="cs-CZ"/>
        </w:rPr>
        <w:t>a) dráha celostátní a b) dráha regionální</w:t>
      </w:r>
      <w:r w:rsidR="00490217">
        <w:rPr>
          <w:rFonts w:eastAsia="Times New Roman" w:cs="Times New Roman"/>
          <w:lang w:eastAsia="cs-CZ"/>
        </w:rPr>
        <w:t xml:space="preserve"> </w:t>
      </w:r>
      <w:r w:rsidRPr="005E0F20">
        <w:rPr>
          <w:rFonts w:eastAsia="Times New Roman" w:cs="Calibri"/>
          <w:lang w:eastAsia="cs-CZ"/>
        </w:rPr>
        <w:t xml:space="preserve">zák. č. 266/1994 Sb., o dráhách, ve znění pozdějších předpisů. Za službu obdobného charakteru, resp. projektové práce spočívající ve zhotovení </w:t>
      </w:r>
      <w:r>
        <w:t>projektové</w:t>
      </w:r>
      <w:r w:rsidRPr="005E0F20">
        <w:rPr>
          <w:rFonts w:eastAsia="Times New Roman" w:cs="Calibri"/>
          <w:lang w:eastAsia="cs-CZ"/>
        </w:rPr>
        <w:t xml:space="preserve"> dokumentace ve stupni DUR</w:t>
      </w:r>
      <w:r>
        <w:rPr>
          <w:rFonts w:eastAsia="Times New Roman" w:cs="Calibri"/>
          <w:lang w:eastAsia="cs-CZ"/>
        </w:rPr>
        <w:t xml:space="preserve"> nebo</w:t>
      </w:r>
      <w:r w:rsidRPr="005E0F20">
        <w:rPr>
          <w:rFonts w:eastAsia="Times New Roman" w:cs="Calibri"/>
          <w:lang w:eastAsia="cs-CZ"/>
        </w:rPr>
        <w:t xml:space="preserve"> DSP</w:t>
      </w:r>
      <w:r>
        <w:rPr>
          <w:rFonts w:eastAsia="Times New Roman" w:cs="Calibri"/>
          <w:lang w:eastAsia="cs-CZ"/>
        </w:rPr>
        <w:t xml:space="preserve"> nebo</w:t>
      </w:r>
      <w:r w:rsidRPr="005E0F20">
        <w:rPr>
          <w:rFonts w:eastAsia="Times New Roman" w:cs="Calibri"/>
          <w:lang w:eastAsia="cs-CZ"/>
        </w:rPr>
        <w:t xml:space="preserve"> DSP+PDPS nebo DUSP</w:t>
      </w:r>
      <w:r>
        <w:rPr>
          <w:rFonts w:eastAsia="Times New Roman" w:cs="Calibri"/>
          <w:lang w:eastAsia="cs-CZ"/>
        </w:rPr>
        <w:t xml:space="preserve"> </w:t>
      </w:r>
      <w:r>
        <w:t>nebo DUSP+PDPS</w:t>
      </w:r>
      <w:r w:rsidRPr="005E0F20">
        <w:rPr>
          <w:rFonts w:eastAsia="Times New Roman" w:cs="Calibri"/>
          <w:lang w:eastAsia="cs-CZ"/>
        </w:rPr>
        <w:t xml:space="preserve">, zadavatel považuje rovněž provedení aktualizace </w:t>
      </w:r>
      <w:r>
        <w:t>projektové</w:t>
      </w:r>
      <w:r w:rsidRPr="005E0F20">
        <w:rPr>
          <w:rFonts w:eastAsia="Times New Roman" w:cs="Calibri"/>
          <w:lang w:eastAsia="cs-CZ"/>
        </w:rPr>
        <w:t xml:space="preserve"> dokumentace ve stupni DUR</w:t>
      </w:r>
      <w:r>
        <w:rPr>
          <w:rFonts w:eastAsia="Times New Roman" w:cs="Calibri"/>
          <w:lang w:eastAsia="cs-CZ"/>
        </w:rPr>
        <w:t xml:space="preserve"> nebo</w:t>
      </w:r>
      <w:r w:rsidRPr="005E0F20">
        <w:rPr>
          <w:rFonts w:eastAsia="Times New Roman" w:cs="Calibri"/>
          <w:lang w:eastAsia="cs-CZ"/>
        </w:rPr>
        <w:t xml:space="preserve"> DSP</w:t>
      </w:r>
      <w:r>
        <w:rPr>
          <w:rFonts w:eastAsia="Times New Roman" w:cs="Calibri"/>
          <w:lang w:eastAsia="cs-CZ"/>
        </w:rPr>
        <w:t xml:space="preserve"> nebo</w:t>
      </w:r>
      <w:r w:rsidRPr="005E0F20">
        <w:rPr>
          <w:rFonts w:eastAsia="Times New Roman" w:cs="Calibri"/>
          <w:lang w:eastAsia="cs-CZ"/>
        </w:rPr>
        <w:t xml:space="preserve"> DSP+PDPS nebo DUSP</w:t>
      </w:r>
      <w:r>
        <w:rPr>
          <w:rFonts w:eastAsia="Times New Roman" w:cs="Calibri"/>
          <w:lang w:eastAsia="cs-CZ"/>
        </w:rPr>
        <w:t xml:space="preserve"> </w:t>
      </w:r>
      <w:r>
        <w:t>nebo DUSP+PDPS</w:t>
      </w:r>
    </w:p>
    <w:p w14:paraId="55F2B504" w14:textId="77777777" w:rsidR="005E0F20" w:rsidRPr="005E0F20" w:rsidRDefault="005E0F20" w:rsidP="005E0F20">
      <w:pPr>
        <w:spacing w:after="0" w:line="240" w:lineRule="auto"/>
        <w:ind w:left="907"/>
        <w:jc w:val="both"/>
        <w:rPr>
          <w:rFonts w:eastAsia="Times New Roman" w:cs="Times New Roman"/>
          <w:lang w:eastAsia="cs-CZ"/>
        </w:rPr>
      </w:pPr>
    </w:p>
    <w:p w14:paraId="5B173A36" w14:textId="269BF15E"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r w:rsidR="00D46673" w:rsidRPr="00073BE0">
        <w:rPr>
          <w:rFonts w:eastAsia="Times New Roman" w:cs="Arial"/>
          <w:b/>
          <w:lang w:eastAsia="cs-CZ"/>
        </w:rPr>
        <w:t xml:space="preserve">projektování výstavby </w:t>
      </w:r>
      <w:r w:rsidR="00D46673">
        <w:rPr>
          <w:rFonts w:eastAsia="Times New Roman" w:cs="Arial"/>
          <w:b/>
          <w:lang w:eastAsia="cs-CZ"/>
        </w:rPr>
        <w:t>s</w:t>
      </w:r>
      <w:r w:rsidR="00D46673" w:rsidRPr="00D46673">
        <w:rPr>
          <w:rFonts w:eastAsia="Times New Roman" w:cs="Arial"/>
          <w:b/>
          <w:lang w:eastAsia="cs-CZ"/>
        </w:rPr>
        <w:t>taniční</w:t>
      </w:r>
      <w:r w:rsidR="00D46673">
        <w:rPr>
          <w:rFonts w:eastAsia="Times New Roman" w:cs="Arial"/>
          <w:b/>
          <w:lang w:eastAsia="cs-CZ"/>
        </w:rPr>
        <w:t>ho</w:t>
      </w:r>
      <w:r w:rsidR="00D46673" w:rsidRPr="00D46673">
        <w:rPr>
          <w:rFonts w:eastAsia="Times New Roman" w:cs="Arial"/>
          <w:b/>
          <w:lang w:eastAsia="cs-CZ"/>
        </w:rPr>
        <w:t xml:space="preserve"> zabezpečovacího zařízení</w:t>
      </w:r>
      <w:r w:rsidR="00D46673">
        <w:rPr>
          <w:rStyle w:val="Odkaznakoment"/>
        </w:rPr>
        <w:t>,</w:t>
      </w:r>
      <w:r w:rsidR="003507A2">
        <w:rPr>
          <w:rFonts w:eastAsia="Times New Roman" w:cs="Arial"/>
          <w:b/>
          <w:lang w:eastAsia="cs-CZ"/>
        </w:rPr>
        <w:t xml:space="preserve"> </w:t>
      </w:r>
      <w:r w:rsidR="003507A2" w:rsidRPr="00073BE0">
        <w:rPr>
          <w:rFonts w:eastAsia="Times New Roman" w:cs="Arial"/>
          <w:b/>
          <w:lang w:eastAsia="cs-CZ"/>
        </w:rPr>
        <w:t>projektování výstavby</w:t>
      </w:r>
      <w:r w:rsidR="003507A2">
        <w:rPr>
          <w:rFonts w:eastAsia="Times New Roman" w:cs="Arial"/>
          <w:b/>
          <w:lang w:eastAsia="cs-CZ"/>
        </w:rPr>
        <w:t xml:space="preserve"> </w:t>
      </w:r>
      <w:r w:rsidR="003507A2" w:rsidRPr="00073BE0">
        <w:rPr>
          <w:rFonts w:eastAsia="Times New Roman" w:cs="Arial"/>
          <w:b/>
          <w:lang w:eastAsia="cs-CZ"/>
        </w:rPr>
        <w:t>ETCS</w:t>
      </w:r>
      <w:r w:rsidRPr="005E0F20">
        <w:rPr>
          <w:rFonts w:eastAsia="Times New Roman" w:cs="Times New Roman"/>
          <w:lang w:eastAsia="cs-CZ"/>
        </w:rPr>
        <w:t>.</w:t>
      </w:r>
    </w:p>
    <w:p w14:paraId="252108B4" w14:textId="77777777" w:rsidR="005E0F20" w:rsidRPr="005E0F20" w:rsidRDefault="005E0F20" w:rsidP="005E0F20">
      <w:pPr>
        <w:spacing w:after="0" w:line="240" w:lineRule="auto"/>
        <w:ind w:left="907"/>
        <w:jc w:val="both"/>
        <w:rPr>
          <w:rFonts w:eastAsia="Times New Roman" w:cs="Times New Roman"/>
          <w:lang w:eastAsia="cs-CZ"/>
        </w:rPr>
      </w:pPr>
    </w:p>
    <w:p w14:paraId="7F57A81F" w14:textId="77777777" w:rsidR="005E0F20" w:rsidRPr="005E0F20" w:rsidRDefault="005E0F20" w:rsidP="005E0F20">
      <w:pPr>
        <w:spacing w:after="0" w:line="240" w:lineRule="auto"/>
        <w:ind w:left="907"/>
        <w:jc w:val="both"/>
        <w:rPr>
          <w:rFonts w:eastAsia="Times New Roman" w:cs="Times New Roman"/>
          <w:color w:val="FF0000"/>
          <w:lang w:eastAsia="cs-CZ"/>
        </w:rPr>
      </w:pPr>
      <w:r w:rsidRPr="00FC4A99">
        <w:rPr>
          <w:rFonts w:eastAsia="Times New Roman" w:cs="Times New Roman"/>
          <w:lang w:eastAsia="cs-CZ"/>
        </w:rPr>
        <w:t>Celkový součet cen významných služeb obdobného charakteru za poslední</w:t>
      </w:r>
      <w:r w:rsidR="00175B5F" w:rsidRPr="00FC4A99">
        <w:rPr>
          <w:rFonts w:eastAsia="Times New Roman" w:cs="Times New Roman"/>
          <w:lang w:eastAsia="cs-CZ"/>
        </w:rPr>
        <w:t>ch</w:t>
      </w:r>
      <w:r w:rsidRPr="00FC4A99">
        <w:rPr>
          <w:rFonts w:eastAsia="Times New Roman" w:cs="Times New Roman"/>
          <w:lang w:eastAsia="cs-CZ"/>
        </w:rPr>
        <w:t xml:space="preserve"> </w:t>
      </w:r>
      <w:r w:rsidR="00175B5F" w:rsidRPr="00FC4A99">
        <w:rPr>
          <w:rFonts w:eastAsia="Times New Roman" w:cs="Times New Roman"/>
          <w:b/>
          <w:lang w:eastAsia="cs-CZ"/>
        </w:rPr>
        <w:t>5</w:t>
      </w:r>
      <w:r w:rsidRPr="00FC4A99">
        <w:rPr>
          <w:rFonts w:eastAsia="Times New Roman" w:cs="Times New Roman"/>
          <w:lang w:eastAsia="cs-CZ"/>
        </w:rPr>
        <w:t xml:space="preserve"> </w:t>
      </w:r>
      <w:r w:rsidR="00175B5F" w:rsidRPr="00FC4A99">
        <w:rPr>
          <w:rFonts w:eastAsia="Times New Roman" w:cs="Times New Roman"/>
          <w:lang w:eastAsia="cs-CZ"/>
        </w:rPr>
        <w:t>let</w:t>
      </w:r>
      <w:r w:rsidRPr="00FC4A99">
        <w:rPr>
          <w:rFonts w:eastAsia="Times New Roman" w:cs="Times New Roman"/>
          <w:lang w:eastAsia="cs-CZ"/>
        </w:rPr>
        <w:t xml:space="preserve"> před zahájením výběrového řízení, které dodavatel poskytl, musí dosahovat v souhrnu minimálně </w:t>
      </w:r>
      <w:r w:rsidR="00175B5F" w:rsidRPr="00FC4A99">
        <w:rPr>
          <w:rFonts w:eastAsia="Times New Roman" w:cs="Times New Roman"/>
          <w:b/>
          <w:lang w:eastAsia="cs-CZ"/>
        </w:rPr>
        <w:t>9.240.000,-</w:t>
      </w:r>
      <w:r w:rsidRPr="00FC4A99">
        <w:rPr>
          <w:rFonts w:eastAsia="Times New Roman" w:cs="Times New Roman"/>
          <w:b/>
          <w:lang w:eastAsia="cs-CZ"/>
        </w:rPr>
        <w:t xml:space="preserve"> Kč bez DPH</w:t>
      </w:r>
      <w:r w:rsidRPr="00FC4A99">
        <w:rPr>
          <w:rFonts w:eastAsia="Times New Roman" w:cs="Times New Roman"/>
          <w:lang w:eastAsia="cs-CZ"/>
        </w:rPr>
        <w:t xml:space="preserve">, přičemž alespoň jedna služba musí dosahovat ceny nejméně </w:t>
      </w:r>
      <w:r w:rsidR="00FC4A99" w:rsidRPr="00FC4A99">
        <w:rPr>
          <w:rFonts w:eastAsia="Times New Roman" w:cs="Times New Roman"/>
          <w:b/>
          <w:lang w:eastAsia="cs-CZ"/>
        </w:rPr>
        <w:t>4.620.000,-</w:t>
      </w:r>
      <w:r w:rsidRPr="00FC4A99">
        <w:rPr>
          <w:rFonts w:eastAsia="Times New Roman" w:cs="Times New Roman"/>
          <w:b/>
          <w:lang w:eastAsia="cs-CZ"/>
        </w:rPr>
        <w:t xml:space="preserve"> Kč bez DPH</w:t>
      </w:r>
      <w:r w:rsidRPr="00FC4A99">
        <w:rPr>
          <w:rFonts w:eastAsia="Times New Roman" w:cs="Times New Roman"/>
          <w:lang w:eastAsia="cs-CZ"/>
        </w:rPr>
        <w:t>.</w:t>
      </w:r>
    </w:p>
    <w:p w14:paraId="60D99915" w14:textId="77777777" w:rsidR="005E0F20" w:rsidRPr="005E0F20" w:rsidRDefault="005E0F20" w:rsidP="005E0F20">
      <w:pPr>
        <w:spacing w:after="0" w:line="240" w:lineRule="auto"/>
        <w:ind w:left="907"/>
        <w:jc w:val="both"/>
        <w:rPr>
          <w:rFonts w:eastAsia="Times New Roman" w:cs="Times New Roman"/>
          <w:lang w:eastAsia="cs-CZ"/>
        </w:rPr>
      </w:pPr>
    </w:p>
    <w:p w14:paraId="16D2A328" w14:textId="018F2DCD" w:rsidR="005E0F20" w:rsidRPr="005E0F20" w:rsidRDefault="006A0959" w:rsidP="005E0F20">
      <w:pPr>
        <w:spacing w:after="0" w:line="240" w:lineRule="auto"/>
        <w:ind w:left="907"/>
        <w:jc w:val="both"/>
        <w:rPr>
          <w:rFonts w:eastAsia="Times New Roman" w:cs="Times New Roman"/>
          <w:lang w:eastAsia="cs-CZ"/>
        </w:rPr>
      </w:pPr>
      <w:r w:rsidRPr="00FC4A99">
        <w:rPr>
          <w:rFonts w:eastAsia="Times New Roman" w:cs="Times New Roman"/>
          <w:lang w:eastAsia="cs-CZ"/>
        </w:rPr>
        <w:t>Doba 5 let se považuje za splněnou, pokud byly služby v průběhu této doby</w:t>
      </w:r>
      <w:r w:rsidRPr="005E0F20">
        <w:rPr>
          <w:rFonts w:eastAsia="Times New Roman" w:cs="Times New Roman"/>
          <w:lang w:eastAsia="cs-CZ"/>
        </w:rPr>
        <w:t xml:space="preserve"> dokončeny.  V případě, že byla referovaná služba, resp. činnost (tj. </w:t>
      </w:r>
      <w:r>
        <w:t>projektové</w:t>
      </w:r>
      <w:r w:rsidRPr="005E0F20">
        <w:rPr>
          <w:rFonts w:eastAsia="Times New Roman" w:cs="Times New Roman"/>
          <w:lang w:eastAsia="cs-CZ"/>
        </w:rPr>
        <w:t xml:space="preserve"> práce </w:t>
      </w:r>
      <w:r>
        <w:t xml:space="preserve">spočívající ve zpracování </w:t>
      </w:r>
      <w:r>
        <w:rPr>
          <w:rFonts w:cs="Arial"/>
          <w:bCs/>
        </w:rPr>
        <w:t>dokumentace</w:t>
      </w:r>
      <w:r w:rsidRPr="00B77110">
        <w:rPr>
          <w:rFonts w:cs="Arial"/>
          <w:bCs/>
        </w:rPr>
        <w:t xml:space="preserve"> </w:t>
      </w:r>
      <w:r w:rsidRPr="005E0F20">
        <w:rPr>
          <w:rFonts w:eastAsia="Times New Roman" w:cs="Times New Roman"/>
          <w:lang w:eastAsia="cs-CZ"/>
        </w:rPr>
        <w:t>ve stupni DUR</w:t>
      </w:r>
      <w:r>
        <w:rPr>
          <w:rFonts w:eastAsia="Times New Roman" w:cs="Times New Roman"/>
          <w:lang w:eastAsia="cs-CZ"/>
        </w:rPr>
        <w:t>, nebo</w:t>
      </w:r>
      <w:r w:rsidRPr="005E0F20">
        <w:rPr>
          <w:rFonts w:eastAsia="Times New Roman" w:cs="Times New Roman"/>
          <w:lang w:eastAsia="cs-CZ"/>
        </w:rPr>
        <w:t xml:space="preserve"> DSP </w:t>
      </w:r>
      <w:r w:rsidRPr="00D163A2">
        <w:rPr>
          <w:rFonts w:eastAsia="Times New Roman" w:cs="Times New Roman"/>
          <w:lang w:eastAsia="cs-CZ"/>
        </w:rPr>
        <w:t>nebo DSP+PDPS nebo DUSP nebo DUSP+</w:t>
      </w:r>
      <w:r w:rsidRPr="00FC4A99">
        <w:rPr>
          <w:rFonts w:eastAsia="Times New Roman" w:cs="Times New Roman"/>
          <w:lang w:eastAsia="cs-CZ"/>
        </w:rPr>
        <w:t>PDPS pro stavby železničních drah) součástí</w:t>
      </w:r>
      <w:r w:rsidRPr="005E0F20">
        <w:rPr>
          <w:rFonts w:eastAsia="Times New Roman" w:cs="Times New Roman"/>
          <w:lang w:eastAsia="cs-CZ"/>
        </w:rPr>
        <w:t xml:space="preserve"> rozsáhlejšího plnění pro objednatele služby (např. kromě zpracování projektové dokumentace měl dodavatel vykonávat i autorský dozor při realizaci stavby apod.) postačí, pokud je </w:t>
      </w:r>
      <w:r>
        <w:t xml:space="preserve">v uvedené době </w:t>
      </w:r>
      <w:r w:rsidRPr="005E0F20">
        <w:rPr>
          <w:rFonts w:eastAsia="Times New Roman" w:cs="Times New Roman"/>
          <w:lang w:eastAsia="cs-CZ"/>
        </w:rPr>
        <w:t xml:space="preserve">dokončeno plnění v rozsahu referované činnosti (tj. </w:t>
      </w:r>
      <w:r>
        <w:rPr>
          <w:rFonts w:eastAsia="Times New Roman" w:cs="Times New Roman"/>
          <w:lang w:eastAsia="cs-CZ"/>
        </w:rPr>
        <w:t xml:space="preserve">např. </w:t>
      </w:r>
      <w:r w:rsidRPr="005E0F20">
        <w:rPr>
          <w:rFonts w:eastAsia="Times New Roman" w:cs="Times New Roman"/>
          <w:lang w:eastAsia="cs-CZ"/>
        </w:rPr>
        <w:t>projek</w:t>
      </w:r>
      <w:r>
        <w:rPr>
          <w:rFonts w:eastAsia="Times New Roman" w:cs="Times New Roman"/>
          <w:lang w:eastAsia="cs-CZ"/>
        </w:rPr>
        <w:t>tové</w:t>
      </w:r>
      <w:r w:rsidRPr="005E0F20">
        <w:rPr>
          <w:rFonts w:eastAsia="Times New Roman" w:cs="Times New Roman"/>
          <w:lang w:eastAsia="cs-CZ"/>
        </w:rPr>
        <w:t xml:space="preserve"> práce </w:t>
      </w:r>
      <w:r>
        <w:t xml:space="preserve">spočívající ve zpracování </w:t>
      </w:r>
      <w:r>
        <w:rPr>
          <w:rFonts w:cs="Arial"/>
          <w:bCs/>
        </w:rPr>
        <w:t>dokumentace</w:t>
      </w:r>
      <w:r w:rsidRPr="005E0F20">
        <w:rPr>
          <w:rFonts w:eastAsia="Times New Roman" w:cs="Times New Roman"/>
          <w:lang w:eastAsia="cs-CZ"/>
        </w:rPr>
        <w:t xml:space="preserve"> ve stupni </w:t>
      </w:r>
      <w:r w:rsidRPr="0002015A">
        <w:rPr>
          <w:rFonts w:eastAsia="Times New Roman" w:cs="Times New Roman"/>
          <w:lang w:eastAsia="cs-CZ"/>
        </w:rPr>
        <w:t>DUR</w:t>
      </w:r>
      <w:r w:rsidRPr="005E0F20">
        <w:rPr>
          <w:rFonts w:eastAsia="Times New Roman" w:cs="Times New Roman"/>
          <w:lang w:eastAsia="cs-CZ"/>
        </w:rPr>
        <w:t xml:space="preserve">, </w:t>
      </w:r>
      <w:r w:rsidRPr="00D163A2">
        <w:rPr>
          <w:rFonts w:eastAsia="Times New Roman" w:cs="Times New Roman"/>
          <w:lang w:eastAsia="cs-CZ"/>
        </w:rPr>
        <w:t xml:space="preserve">nebo DSP nebo DSP+PDPS nebo DUSP nebo </w:t>
      </w:r>
      <w:r w:rsidRPr="00FC4A99">
        <w:rPr>
          <w:rFonts w:eastAsia="Times New Roman" w:cs="Times New Roman"/>
          <w:lang w:eastAsia="cs-CZ"/>
        </w:rPr>
        <w:t xml:space="preserve">DUSP+PDPS pro stavby železničních drah) </w:t>
      </w:r>
      <w:r w:rsidRPr="00FC4A99">
        <w:t>s tím</w:t>
      </w:r>
      <w:r>
        <w:t>, že zakázka jako celek (tj. ohledně dalších činností, např. autorského dozoru při reali</w:t>
      </w:r>
      <w:r w:rsidRPr="00FC4A99">
        <w:t>zaci stavby) dokončena není</w:t>
      </w:r>
      <w:r w:rsidRPr="00FC4A99">
        <w:rPr>
          <w:rFonts w:eastAsia="Times New Roman" w:cs="Times New Roman"/>
          <w:lang w:eastAsia="cs-CZ"/>
        </w:rPr>
        <w:t>; zároveň však platí, že nestačí, pokud je v posledních 5 letech dokončena služba rozsáhlejšího plnění jako celek, avšak plnění v rozsahu referované činnosti bylo dokončeno dříve než před 5 lety.</w:t>
      </w:r>
    </w:p>
    <w:p w14:paraId="29C9F7EB" w14:textId="77777777" w:rsidR="005E0F20" w:rsidRPr="005E0F20" w:rsidRDefault="005E0F20" w:rsidP="005E0F20">
      <w:pPr>
        <w:spacing w:after="0" w:line="240" w:lineRule="auto"/>
        <w:ind w:left="907"/>
        <w:jc w:val="both"/>
        <w:rPr>
          <w:rFonts w:eastAsia="Times New Roman" w:cs="Times New Roman"/>
          <w:lang w:eastAsia="cs-CZ"/>
        </w:rPr>
      </w:pPr>
    </w:p>
    <w:p w14:paraId="4438C9AA" w14:textId="77777777"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14:paraId="519D49AF"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jinými dodavateli, a to v rozsahu, v jakém se na plnění zakázky podílel, nebo</w:t>
      </w:r>
    </w:p>
    <w:p w14:paraId="1A20B0FE" w14:textId="77777777" w:rsidR="005E0F20" w:rsidRPr="007240B5" w:rsidRDefault="005E0F20" w:rsidP="005E0F20">
      <w:pPr>
        <w:spacing w:after="0" w:line="240" w:lineRule="auto"/>
        <w:ind w:left="1418" w:hanging="425"/>
        <w:jc w:val="both"/>
        <w:rPr>
          <w:rFonts w:eastAsia="Times New Roman" w:cs="Times New Roman"/>
          <w:lang w:eastAsia="cs-CZ"/>
        </w:rPr>
      </w:pPr>
      <w:r w:rsidRPr="007240B5">
        <w:rPr>
          <w:rFonts w:eastAsia="Times New Roman" w:cs="Times New Roman"/>
          <w:lang w:eastAsia="cs-CZ"/>
        </w:rPr>
        <w:t>b)</w:t>
      </w:r>
      <w:r w:rsidRPr="007240B5">
        <w:rPr>
          <w:rFonts w:eastAsia="Times New Roman" w:cs="Times New Roman"/>
          <w:lang w:eastAsia="cs-CZ"/>
        </w:rPr>
        <w:tab/>
        <w:t>jako poddodavatel, a to v rozsahu, v jakém se na plnění zakázky podílel.</w:t>
      </w:r>
    </w:p>
    <w:p w14:paraId="7332C1C2" w14:textId="77777777" w:rsidR="005E0F20" w:rsidRPr="007240B5" w:rsidRDefault="005E0F20" w:rsidP="005E0F20">
      <w:pPr>
        <w:spacing w:after="0" w:line="240" w:lineRule="auto"/>
        <w:ind w:left="907"/>
        <w:jc w:val="both"/>
        <w:rPr>
          <w:rFonts w:eastAsia="Times New Roman" w:cs="Times New Roman"/>
          <w:lang w:eastAsia="cs-CZ"/>
        </w:rPr>
      </w:pPr>
    </w:p>
    <w:p w14:paraId="7D40263C" w14:textId="77777777" w:rsidR="005E0F20" w:rsidRPr="007240B5" w:rsidRDefault="005E0F20" w:rsidP="005E0F20">
      <w:pPr>
        <w:spacing w:after="0" w:line="240" w:lineRule="auto"/>
        <w:ind w:left="907"/>
        <w:jc w:val="both"/>
        <w:rPr>
          <w:rFonts w:eastAsia="Times New Roman" w:cs="Times New Roman"/>
          <w:lang w:eastAsia="cs-CZ"/>
        </w:rPr>
      </w:pPr>
    </w:p>
    <w:p w14:paraId="2107C841" w14:textId="77777777" w:rsidR="005E0F20" w:rsidRPr="007240B5" w:rsidRDefault="005E0F20" w:rsidP="007240B5">
      <w:pPr>
        <w:numPr>
          <w:ilvl w:val="0"/>
          <w:numId w:val="18"/>
        </w:numPr>
        <w:spacing w:after="0" w:line="240" w:lineRule="auto"/>
        <w:ind w:left="907" w:hanging="340"/>
        <w:jc w:val="both"/>
        <w:rPr>
          <w:rFonts w:eastAsia="Times New Roman" w:cs="Times New Roman"/>
          <w:lang w:eastAsia="cs-CZ"/>
        </w:rPr>
      </w:pPr>
      <w:r w:rsidRPr="007240B5">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w:t>
      </w:r>
      <w:r w:rsidRPr="007240B5">
        <w:rPr>
          <w:rFonts w:eastAsia="Times New Roman" w:cs="Times New Roman"/>
          <w:lang w:eastAsia="cs-CZ"/>
        </w:rPr>
        <w:lastRenderedPageBreak/>
        <w:t xml:space="preserve">všechny funkce, pro které je určena, a to zejména s ohledem na časovou náročnost plnění daných funkcí. </w:t>
      </w:r>
    </w:p>
    <w:p w14:paraId="429A3437" w14:textId="77777777" w:rsidR="005E0F20" w:rsidRPr="007240B5" w:rsidRDefault="005E0F20" w:rsidP="005E0F20">
      <w:pPr>
        <w:spacing w:after="0" w:line="240" w:lineRule="auto"/>
        <w:ind w:left="907"/>
        <w:jc w:val="both"/>
        <w:rPr>
          <w:rFonts w:eastAsia="Times New Roman" w:cs="Times New Roman"/>
          <w:lang w:eastAsia="cs-CZ"/>
        </w:rPr>
      </w:pPr>
    </w:p>
    <w:p w14:paraId="30D1EA36" w14:textId="77777777" w:rsidR="005E0F20" w:rsidRPr="007240B5" w:rsidRDefault="005E0F20" w:rsidP="005E0F20">
      <w:pPr>
        <w:spacing w:after="0" w:line="240" w:lineRule="auto"/>
        <w:ind w:left="907"/>
        <w:jc w:val="both"/>
        <w:rPr>
          <w:rFonts w:eastAsia="Times New Roman" w:cs="Times New Roman"/>
          <w:lang w:eastAsia="cs-CZ"/>
        </w:rPr>
      </w:pPr>
      <w:r w:rsidRPr="007240B5">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0012F75B" w14:textId="77777777" w:rsidR="005E0F20" w:rsidRPr="007240B5" w:rsidRDefault="005E0F20" w:rsidP="005E0F20">
      <w:pPr>
        <w:spacing w:after="0" w:line="240" w:lineRule="auto"/>
        <w:ind w:left="907"/>
        <w:jc w:val="both"/>
        <w:rPr>
          <w:rFonts w:eastAsia="Times New Roman" w:cs="Times New Roman"/>
          <w:lang w:eastAsia="cs-CZ"/>
        </w:rPr>
      </w:pPr>
    </w:p>
    <w:p w14:paraId="72A81A73" w14:textId="77777777" w:rsidR="005E0F20" w:rsidRPr="007240B5" w:rsidRDefault="005E0F20" w:rsidP="005E0F20">
      <w:pPr>
        <w:spacing w:after="0" w:line="240" w:lineRule="auto"/>
        <w:ind w:left="907"/>
        <w:jc w:val="both"/>
        <w:rPr>
          <w:rFonts w:eastAsia="Times New Roman" w:cs="Times New Roman"/>
          <w:lang w:eastAsia="cs-CZ"/>
        </w:rPr>
      </w:pPr>
      <w:r w:rsidRPr="007240B5">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7240B5">
        <w:rPr>
          <w:rFonts w:eastAsia="Times New Roman" w:cs="Times New Roman"/>
          <w:b/>
          <w:u w:val="single"/>
          <w:lang w:eastAsia="cs-CZ"/>
        </w:rPr>
        <w:t>Informace o této skutečnosti bude uvedena v profesním životopisu</w:t>
      </w:r>
      <w:r w:rsidRPr="007240B5">
        <w:rPr>
          <w:rFonts w:eastAsia="Times New Roman" w:cs="Times New Roman"/>
          <w:lang w:eastAsia="cs-CZ"/>
        </w:rPr>
        <w:t>. Nesplnění této podmínky může být důvodem pro vyloučení dodavatele z výběrového řízení.</w:t>
      </w:r>
    </w:p>
    <w:p w14:paraId="360B970E" w14:textId="77777777" w:rsidR="005E0F20" w:rsidRPr="007240B5" w:rsidRDefault="005E0F20" w:rsidP="005E0F20">
      <w:pPr>
        <w:spacing w:after="0" w:line="240" w:lineRule="auto"/>
        <w:ind w:left="907"/>
        <w:jc w:val="both"/>
        <w:rPr>
          <w:rFonts w:eastAsia="Times New Roman" w:cs="Times New Roman"/>
          <w:lang w:eastAsia="cs-CZ"/>
        </w:rPr>
      </w:pPr>
    </w:p>
    <w:p w14:paraId="75AEBD23" w14:textId="77777777" w:rsidR="005E0F20" w:rsidRDefault="005E0F20" w:rsidP="005E0F20">
      <w:pPr>
        <w:spacing w:after="0" w:line="240" w:lineRule="auto"/>
        <w:ind w:left="907"/>
        <w:jc w:val="both"/>
        <w:rPr>
          <w:rFonts w:eastAsia="Times New Roman" w:cs="Times New Roman"/>
          <w:lang w:eastAsia="cs-CZ"/>
        </w:rPr>
      </w:pPr>
      <w:r w:rsidRPr="007240B5">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4B9AEBBD" w14:textId="77777777" w:rsidR="007240B5" w:rsidRDefault="007240B5" w:rsidP="005E0F20">
      <w:pPr>
        <w:spacing w:after="0" w:line="240" w:lineRule="auto"/>
        <w:ind w:left="907"/>
        <w:jc w:val="both"/>
        <w:rPr>
          <w:rFonts w:eastAsia="Times New Roman" w:cs="Times New Roman"/>
          <w:lang w:eastAsia="cs-CZ"/>
        </w:rPr>
      </w:pPr>
    </w:p>
    <w:p w14:paraId="11528D9A" w14:textId="77777777" w:rsidR="007240B5" w:rsidRPr="009F52BC" w:rsidRDefault="007240B5" w:rsidP="007240B5">
      <w:pPr>
        <w:numPr>
          <w:ilvl w:val="0"/>
          <w:numId w:val="31"/>
        </w:numPr>
        <w:spacing w:before="60" w:after="0" w:line="240" w:lineRule="auto"/>
        <w:ind w:left="851" w:hanging="425"/>
        <w:jc w:val="both"/>
        <w:rPr>
          <w:rFonts w:eastAsia="Times New Roman" w:cs="Calibri"/>
          <w:b/>
          <w:bCs/>
          <w:lang w:eastAsia="cs-CZ"/>
        </w:rPr>
      </w:pPr>
      <w:r w:rsidRPr="009F52BC">
        <w:rPr>
          <w:rFonts w:eastAsia="Times New Roman" w:cs="Calibri"/>
          <w:b/>
          <w:bCs/>
          <w:lang w:eastAsia="cs-CZ"/>
        </w:rPr>
        <w:t xml:space="preserve">vedoucí týmu </w:t>
      </w:r>
    </w:p>
    <w:p w14:paraId="270EFB8D" w14:textId="324AA741" w:rsidR="007240B5" w:rsidRPr="009F52BC" w:rsidRDefault="007240B5" w:rsidP="007240B5">
      <w:pPr>
        <w:numPr>
          <w:ilvl w:val="0"/>
          <w:numId w:val="33"/>
        </w:numPr>
        <w:spacing w:before="60" w:after="0" w:line="240" w:lineRule="auto"/>
        <w:ind w:left="851"/>
        <w:jc w:val="both"/>
        <w:rPr>
          <w:rFonts w:eastAsia="Times New Roman" w:cs="Calibri"/>
          <w:lang w:eastAsia="cs-CZ"/>
        </w:rPr>
      </w:pPr>
      <w:r w:rsidRPr="009F52BC">
        <w:rPr>
          <w:rFonts w:eastAsia="Times New Roman" w:cs="Calibri"/>
          <w:lang w:eastAsia="cs-CZ"/>
        </w:rPr>
        <w:t>vysokoškolské vzdělání; nejméně 5 let praxe v projektování obdobných zakázek</w:t>
      </w:r>
      <w:r w:rsidR="002271B6">
        <w:rPr>
          <w:rFonts w:eastAsia="Times New Roman" w:cs="Calibri"/>
          <w:lang w:eastAsia="cs-CZ"/>
        </w:rPr>
        <w:t>;</w:t>
      </w:r>
    </w:p>
    <w:p w14:paraId="04D52951" w14:textId="77777777" w:rsidR="007240B5" w:rsidRPr="009F52BC" w:rsidRDefault="007240B5" w:rsidP="007240B5">
      <w:pPr>
        <w:numPr>
          <w:ilvl w:val="0"/>
          <w:numId w:val="33"/>
        </w:numPr>
        <w:spacing w:before="60" w:after="0" w:line="240" w:lineRule="auto"/>
        <w:ind w:left="851"/>
        <w:jc w:val="both"/>
        <w:rPr>
          <w:rFonts w:eastAsia="Times New Roman" w:cs="Calibri"/>
          <w:lang w:eastAsia="cs-CZ"/>
        </w:rPr>
      </w:pPr>
      <w:r w:rsidRPr="009F52BC">
        <w:rPr>
          <w:rFonts w:eastAsia="Times New Roman" w:cs="Calibri"/>
          <w:lang w:eastAsia="cs-CZ"/>
        </w:rPr>
        <w:t xml:space="preserve">autorizace v rozsahu dle § 5 odst. 3 písm. </w:t>
      </w:r>
      <w:r w:rsidRPr="009F52BC">
        <w:rPr>
          <w:rFonts w:ascii="Verdana" w:eastAsia="Times New Roman" w:hAnsi="Verdana" w:cs="Arial"/>
          <w:b/>
          <w:lang w:eastAsia="cs-CZ"/>
        </w:rPr>
        <w:t xml:space="preserve">e) </w:t>
      </w:r>
      <w:r w:rsidRPr="009F52BC">
        <w:rPr>
          <w:rFonts w:eastAsia="Times New Roman" w:cs="Calibri"/>
          <w:lang w:eastAsia="cs-CZ"/>
        </w:rPr>
        <w:t xml:space="preserve">zák. č. 360/1992 Sb., o výkonu povolání autorizovaných architektů a o výkonu povolání autorizovaných inženýrů a techniků činných ve výstavbě, ve znění pozdějších předpisů (dále jen „autorizační zákon“), tedy pro </w:t>
      </w:r>
      <w:r w:rsidRPr="009F52BC">
        <w:rPr>
          <w:rFonts w:ascii="Verdana" w:eastAsia="Times New Roman" w:hAnsi="Verdana" w:cs="Arial"/>
          <w:b/>
          <w:lang w:eastAsia="cs-CZ"/>
        </w:rPr>
        <w:t>technologická zařízení staveb</w:t>
      </w:r>
      <w:r w:rsidRPr="009F52BC">
        <w:rPr>
          <w:rFonts w:eastAsia="Times New Roman" w:cs="Calibri"/>
          <w:lang w:eastAsia="cs-CZ"/>
        </w:rPr>
        <w:t xml:space="preserve">; </w:t>
      </w:r>
    </w:p>
    <w:p w14:paraId="009EBAC8" w14:textId="3AC90927" w:rsidR="007240B5" w:rsidRPr="009F52BC" w:rsidRDefault="007240B5" w:rsidP="007240B5">
      <w:pPr>
        <w:numPr>
          <w:ilvl w:val="0"/>
          <w:numId w:val="33"/>
        </w:numPr>
        <w:spacing w:before="60" w:after="0" w:line="240" w:lineRule="auto"/>
        <w:ind w:left="851"/>
        <w:jc w:val="both"/>
        <w:rPr>
          <w:rFonts w:eastAsia="Times New Roman" w:cs="Calibri"/>
          <w:lang w:eastAsia="cs-CZ"/>
        </w:rPr>
      </w:pPr>
      <w:r w:rsidRPr="009F52BC">
        <w:rPr>
          <w:rFonts w:eastAsia="Times New Roman" w:cs="Calibri"/>
          <w:lang w:eastAsia="cs-CZ"/>
        </w:rPr>
        <w:t>prokázat zkušenosti s plněním alespoň dvou jmenovitě uvedených zakázek na projektové práce pro stavby železničních drah ve stupni DUR nebo DSP nebo DSP+PDPS nebo DUSP ve funkci vedoucího týmu</w:t>
      </w:r>
      <w:r w:rsidR="000B5707">
        <w:rPr>
          <w:rFonts w:eastAsia="Times New Roman" w:cs="Calibri"/>
          <w:lang w:eastAsia="cs-CZ"/>
        </w:rPr>
        <w:t xml:space="preserve">, </w:t>
      </w:r>
      <w:r w:rsidR="000B5707" w:rsidRPr="000B5707">
        <w:rPr>
          <w:rFonts w:eastAsia="Times New Roman" w:cs="Calibri"/>
          <w:lang w:eastAsia="cs-CZ"/>
        </w:rPr>
        <w:t>jejichž předmětem bylo projektování výstavby staničního zabezpečovacího zařízení, projektování výstavby ETCS</w:t>
      </w:r>
      <w:r w:rsidRPr="009F52BC">
        <w:rPr>
          <w:rFonts w:eastAsia="Times New Roman" w:cs="Calibri"/>
          <w:lang w:eastAsia="cs-CZ"/>
        </w:rPr>
        <w:t>, přičemž se musí jednat o zakázky dokončené, avšak zadavatel nestanoví maximální lhůtu, ve které musely být zakázky dokončeny; pokud byla požadovaná činnost součástí rozsáhlejšího plnění pro objednatele služby (např. kromě zpracování projektové dokumentace měl dodavatel vykonávat i autorský dozor) postačí, pokud je dokončeno plnění v rozsahu požadované činnosti;</w:t>
      </w:r>
    </w:p>
    <w:p w14:paraId="64704087" w14:textId="77777777" w:rsidR="007240B5" w:rsidRPr="00B4214B" w:rsidRDefault="007240B5" w:rsidP="007240B5">
      <w:pPr>
        <w:spacing w:before="60" w:after="0" w:line="240" w:lineRule="auto"/>
        <w:jc w:val="both"/>
        <w:rPr>
          <w:rFonts w:eastAsia="Times New Roman" w:cs="Calibri"/>
          <w:b/>
          <w:szCs w:val="20"/>
          <w:lang w:eastAsia="cs-CZ"/>
        </w:rPr>
      </w:pPr>
    </w:p>
    <w:p w14:paraId="41686BE3" w14:textId="77777777" w:rsidR="007240B5" w:rsidRPr="003B7D04" w:rsidRDefault="007240B5" w:rsidP="007240B5">
      <w:pPr>
        <w:numPr>
          <w:ilvl w:val="0"/>
          <w:numId w:val="31"/>
        </w:numPr>
        <w:spacing w:before="60" w:after="0" w:line="240" w:lineRule="auto"/>
        <w:ind w:left="709" w:hanging="425"/>
        <w:jc w:val="both"/>
        <w:rPr>
          <w:rFonts w:eastAsia="Times New Roman" w:cs="Calibri"/>
          <w:szCs w:val="20"/>
          <w:lang w:eastAsia="cs-CZ"/>
        </w:rPr>
      </w:pPr>
      <w:r>
        <w:rPr>
          <w:rFonts w:eastAsia="Times New Roman" w:cs="Calibri"/>
          <w:b/>
          <w:bCs/>
          <w:szCs w:val="20"/>
          <w:lang w:eastAsia="cs-CZ"/>
        </w:rPr>
        <w:t>Specialista na</w:t>
      </w:r>
      <w:r w:rsidRPr="00B51540">
        <w:rPr>
          <w:rFonts w:eastAsia="Times New Roman" w:cs="Calibri"/>
          <w:b/>
          <w:bCs/>
          <w:szCs w:val="20"/>
          <w:lang w:eastAsia="cs-CZ"/>
        </w:rPr>
        <w:t xml:space="preserve"> </w:t>
      </w:r>
      <w:r>
        <w:rPr>
          <w:rFonts w:eastAsia="Times New Roman" w:cs="Calibri"/>
          <w:b/>
          <w:bCs/>
          <w:szCs w:val="20"/>
          <w:lang w:eastAsia="cs-CZ"/>
        </w:rPr>
        <w:t>dopravní stavby</w:t>
      </w:r>
    </w:p>
    <w:p w14:paraId="5DFFB788" w14:textId="77777777" w:rsidR="007240B5" w:rsidRPr="003B7D04" w:rsidRDefault="007240B5" w:rsidP="007240B5">
      <w:pPr>
        <w:pStyle w:val="Odstavecseseznamem"/>
        <w:numPr>
          <w:ilvl w:val="0"/>
          <w:numId w:val="32"/>
        </w:numPr>
        <w:spacing w:before="60" w:after="0" w:line="240" w:lineRule="auto"/>
        <w:jc w:val="both"/>
        <w:rPr>
          <w:rFonts w:eastAsia="Times New Roman" w:cs="Calibri"/>
          <w:szCs w:val="20"/>
          <w:lang w:eastAsia="cs-CZ"/>
        </w:rPr>
      </w:pPr>
      <w:r w:rsidRPr="003B7D04">
        <w:rPr>
          <w:rFonts w:eastAsia="Times New Roman" w:cs="Calibri"/>
          <w:szCs w:val="20"/>
          <w:lang w:eastAsia="cs-CZ"/>
        </w:rPr>
        <w:t xml:space="preserve">vysokoškolské vzdělání; </w:t>
      </w:r>
    </w:p>
    <w:p w14:paraId="3630D4F7" w14:textId="77777777" w:rsidR="007240B5" w:rsidRPr="00B51540" w:rsidRDefault="007240B5" w:rsidP="007240B5">
      <w:pPr>
        <w:pStyle w:val="Odstavecseseznamem"/>
        <w:numPr>
          <w:ilvl w:val="0"/>
          <w:numId w:val="32"/>
        </w:numPr>
        <w:spacing w:before="60" w:after="0" w:line="240" w:lineRule="auto"/>
        <w:jc w:val="both"/>
        <w:rPr>
          <w:rFonts w:eastAsia="Times New Roman" w:cs="Calibri"/>
          <w:szCs w:val="20"/>
          <w:lang w:eastAsia="cs-CZ"/>
        </w:rPr>
      </w:pPr>
      <w:r w:rsidRPr="00B51540">
        <w:rPr>
          <w:rFonts w:eastAsia="Times New Roman" w:cs="Calibri"/>
          <w:szCs w:val="20"/>
          <w:lang w:eastAsia="cs-CZ"/>
        </w:rPr>
        <w:t>nejméně 5 let praxe ve svém oboru v projektování obdobných zakázek;</w:t>
      </w:r>
    </w:p>
    <w:p w14:paraId="0A66EB8A" w14:textId="77777777" w:rsidR="007240B5" w:rsidRDefault="007240B5" w:rsidP="007240B5">
      <w:pPr>
        <w:pStyle w:val="Odstavecseseznamem"/>
        <w:numPr>
          <w:ilvl w:val="0"/>
          <w:numId w:val="32"/>
        </w:numPr>
        <w:spacing w:before="60" w:after="0" w:line="240" w:lineRule="auto"/>
        <w:jc w:val="both"/>
        <w:rPr>
          <w:rFonts w:eastAsia="Times New Roman" w:cs="Calibri"/>
          <w:b/>
          <w:szCs w:val="20"/>
          <w:lang w:eastAsia="cs-CZ"/>
        </w:rPr>
      </w:pPr>
      <w:r w:rsidRPr="00B51540">
        <w:rPr>
          <w:rFonts w:eastAsia="Times New Roman" w:cs="Calibri"/>
          <w:szCs w:val="20"/>
          <w:lang w:eastAsia="cs-CZ"/>
        </w:rPr>
        <w:t xml:space="preserve">autorizace v rozsahu dle § 5 odst. 3 písm. </w:t>
      </w:r>
      <w:r>
        <w:rPr>
          <w:rFonts w:eastAsia="Times New Roman" w:cs="Calibri"/>
          <w:b/>
          <w:szCs w:val="20"/>
          <w:lang w:eastAsia="cs-CZ"/>
        </w:rPr>
        <w:t>b)</w:t>
      </w:r>
      <w:r w:rsidRPr="00FF6AFE">
        <w:rPr>
          <w:rFonts w:eastAsia="Times New Roman" w:cs="Calibri"/>
          <w:b/>
          <w:szCs w:val="20"/>
          <w:lang w:eastAsia="cs-CZ"/>
        </w:rPr>
        <w:t xml:space="preserve"> autorizačního zákona, ted</w:t>
      </w:r>
      <w:r>
        <w:rPr>
          <w:rFonts w:eastAsia="Times New Roman" w:cs="Calibri"/>
          <w:b/>
          <w:szCs w:val="20"/>
          <w:lang w:eastAsia="cs-CZ"/>
        </w:rPr>
        <w:t>y v oboru dopravních</w:t>
      </w:r>
      <w:r w:rsidRPr="00FF6AFE">
        <w:rPr>
          <w:rFonts w:eastAsia="Times New Roman" w:cs="Calibri"/>
          <w:b/>
          <w:szCs w:val="20"/>
          <w:lang w:eastAsia="cs-CZ"/>
        </w:rPr>
        <w:t xml:space="preserve"> staveb; </w:t>
      </w:r>
    </w:p>
    <w:p w14:paraId="2966BE83" w14:textId="77777777" w:rsidR="007240B5" w:rsidRPr="00AE4A5D" w:rsidRDefault="007240B5" w:rsidP="007240B5">
      <w:pPr>
        <w:spacing w:before="60" w:after="0" w:line="240" w:lineRule="auto"/>
        <w:jc w:val="both"/>
        <w:rPr>
          <w:rFonts w:eastAsia="Times New Roman" w:cs="Calibri"/>
          <w:highlight w:val="green"/>
          <w:lang w:eastAsia="cs-CZ"/>
        </w:rPr>
      </w:pPr>
      <w:r w:rsidRPr="00AE4A5D">
        <w:rPr>
          <w:rFonts w:eastAsia="Times New Roman" w:cs="Calibri"/>
          <w:highlight w:val="green"/>
          <w:lang w:eastAsia="cs-CZ"/>
        </w:rPr>
        <w:t xml:space="preserve">  </w:t>
      </w:r>
    </w:p>
    <w:p w14:paraId="65A775F6" w14:textId="77777777" w:rsidR="007240B5" w:rsidRPr="003B7D04" w:rsidRDefault="007240B5" w:rsidP="007240B5">
      <w:pPr>
        <w:numPr>
          <w:ilvl w:val="0"/>
          <w:numId w:val="31"/>
        </w:numPr>
        <w:spacing w:before="60" w:after="0" w:line="240" w:lineRule="auto"/>
        <w:ind w:left="709" w:hanging="425"/>
        <w:jc w:val="both"/>
        <w:rPr>
          <w:rFonts w:eastAsia="Times New Roman" w:cs="Calibri"/>
          <w:szCs w:val="20"/>
          <w:lang w:eastAsia="cs-CZ"/>
        </w:rPr>
      </w:pPr>
      <w:r>
        <w:rPr>
          <w:rFonts w:eastAsia="Times New Roman" w:cs="Calibri"/>
          <w:b/>
          <w:bCs/>
          <w:szCs w:val="20"/>
          <w:lang w:eastAsia="cs-CZ"/>
        </w:rPr>
        <w:t>Specialista na</w:t>
      </w:r>
      <w:r w:rsidR="00EF11E8">
        <w:rPr>
          <w:rFonts w:eastAsia="Times New Roman" w:cs="Calibri"/>
          <w:b/>
          <w:bCs/>
          <w:szCs w:val="20"/>
          <w:lang w:eastAsia="cs-CZ"/>
        </w:rPr>
        <w:t xml:space="preserve"> zabezpečovací</w:t>
      </w:r>
      <w:r w:rsidRPr="00B51540">
        <w:rPr>
          <w:rFonts w:eastAsia="Times New Roman" w:cs="Calibri"/>
          <w:b/>
          <w:bCs/>
          <w:szCs w:val="20"/>
          <w:lang w:eastAsia="cs-CZ"/>
        </w:rPr>
        <w:t xml:space="preserve"> </w:t>
      </w:r>
      <w:r w:rsidR="002144C9">
        <w:rPr>
          <w:rFonts w:eastAsia="Times New Roman" w:cs="Calibri"/>
          <w:b/>
          <w:bCs/>
          <w:szCs w:val="20"/>
          <w:lang w:eastAsia="cs-CZ"/>
        </w:rPr>
        <w:t xml:space="preserve">a sdělovací </w:t>
      </w:r>
      <w:r w:rsidRPr="003B7D04">
        <w:rPr>
          <w:rFonts w:eastAsia="Times New Roman" w:cs="Calibri"/>
          <w:b/>
          <w:bCs/>
          <w:szCs w:val="20"/>
          <w:lang w:eastAsia="cs-CZ"/>
        </w:rPr>
        <w:t xml:space="preserve">zařízení </w:t>
      </w:r>
    </w:p>
    <w:p w14:paraId="64655E6B" w14:textId="77777777" w:rsidR="007240B5" w:rsidRPr="003B7D04" w:rsidRDefault="007240B5" w:rsidP="007240B5">
      <w:pPr>
        <w:pStyle w:val="Odstavecseseznamem"/>
        <w:numPr>
          <w:ilvl w:val="0"/>
          <w:numId w:val="32"/>
        </w:numPr>
        <w:spacing w:before="60" w:after="0" w:line="240" w:lineRule="auto"/>
        <w:jc w:val="both"/>
        <w:rPr>
          <w:rFonts w:eastAsia="Times New Roman" w:cs="Calibri"/>
          <w:szCs w:val="20"/>
          <w:lang w:eastAsia="cs-CZ"/>
        </w:rPr>
      </w:pPr>
      <w:r w:rsidRPr="003B7D04">
        <w:rPr>
          <w:rFonts w:eastAsia="Times New Roman" w:cs="Calibri"/>
          <w:szCs w:val="20"/>
          <w:lang w:eastAsia="cs-CZ"/>
        </w:rPr>
        <w:t xml:space="preserve">vysokoškolské vzdělání; </w:t>
      </w:r>
    </w:p>
    <w:p w14:paraId="1FE418F9" w14:textId="77777777" w:rsidR="007240B5" w:rsidRPr="00B51540" w:rsidRDefault="007240B5" w:rsidP="007240B5">
      <w:pPr>
        <w:pStyle w:val="Odstavecseseznamem"/>
        <w:numPr>
          <w:ilvl w:val="0"/>
          <w:numId w:val="32"/>
        </w:numPr>
        <w:spacing w:before="60" w:after="0" w:line="240" w:lineRule="auto"/>
        <w:jc w:val="both"/>
        <w:rPr>
          <w:rFonts w:eastAsia="Times New Roman" w:cs="Calibri"/>
          <w:szCs w:val="20"/>
          <w:lang w:eastAsia="cs-CZ"/>
        </w:rPr>
      </w:pPr>
      <w:r w:rsidRPr="00B51540">
        <w:rPr>
          <w:rFonts w:eastAsia="Times New Roman" w:cs="Calibri"/>
          <w:szCs w:val="20"/>
          <w:lang w:eastAsia="cs-CZ"/>
        </w:rPr>
        <w:t>nejméně 5 let praxe ve svém oboru v projektování obdobných zakázek;</w:t>
      </w:r>
    </w:p>
    <w:p w14:paraId="0C9EC3BB" w14:textId="77777777" w:rsidR="007240B5" w:rsidRDefault="007240B5" w:rsidP="007240B5">
      <w:pPr>
        <w:pStyle w:val="Odstavecseseznamem"/>
        <w:numPr>
          <w:ilvl w:val="0"/>
          <w:numId w:val="32"/>
        </w:numPr>
        <w:spacing w:before="60" w:after="0" w:line="240" w:lineRule="auto"/>
        <w:jc w:val="both"/>
        <w:rPr>
          <w:rFonts w:eastAsia="Times New Roman" w:cs="Calibri"/>
          <w:b/>
          <w:szCs w:val="20"/>
          <w:lang w:eastAsia="cs-CZ"/>
        </w:rPr>
      </w:pPr>
      <w:r w:rsidRPr="00B51540">
        <w:rPr>
          <w:rFonts w:eastAsia="Times New Roman" w:cs="Calibri"/>
          <w:szCs w:val="20"/>
          <w:lang w:eastAsia="cs-CZ"/>
        </w:rPr>
        <w:t xml:space="preserve">autorizace v rozsahu dle § 5 odst. 3 písm. </w:t>
      </w:r>
      <w:r w:rsidRPr="00FF6AFE">
        <w:rPr>
          <w:rFonts w:eastAsia="Times New Roman" w:cs="Calibri"/>
          <w:b/>
          <w:szCs w:val="20"/>
          <w:lang w:eastAsia="cs-CZ"/>
        </w:rPr>
        <w:t xml:space="preserve">e) autorizačního zákona, tedy v oboru technologická zařízení staveb; </w:t>
      </w:r>
    </w:p>
    <w:p w14:paraId="41C7840C" w14:textId="77777777" w:rsidR="002144C9" w:rsidRPr="002144C9" w:rsidRDefault="002144C9" w:rsidP="002144C9">
      <w:pPr>
        <w:pStyle w:val="Odstavecseseznamem"/>
        <w:spacing w:before="60" w:after="0" w:line="240" w:lineRule="auto"/>
        <w:ind w:left="1429"/>
        <w:jc w:val="both"/>
        <w:rPr>
          <w:rFonts w:eastAsia="Times New Roman" w:cs="Calibri"/>
          <w:b/>
          <w:szCs w:val="20"/>
          <w:lang w:eastAsia="cs-CZ"/>
        </w:rPr>
      </w:pPr>
    </w:p>
    <w:p w14:paraId="1E219328" w14:textId="77777777" w:rsidR="007240B5" w:rsidRPr="00B4214B" w:rsidRDefault="007240B5" w:rsidP="007240B5">
      <w:pPr>
        <w:numPr>
          <w:ilvl w:val="0"/>
          <w:numId w:val="31"/>
        </w:numPr>
        <w:spacing w:before="60" w:after="0" w:line="240" w:lineRule="auto"/>
        <w:ind w:left="709" w:hanging="425"/>
        <w:jc w:val="both"/>
        <w:rPr>
          <w:rFonts w:eastAsia="Times New Roman" w:cs="Calibri"/>
          <w:b/>
          <w:bCs/>
          <w:szCs w:val="20"/>
          <w:lang w:eastAsia="cs-CZ"/>
        </w:rPr>
      </w:pPr>
      <w:r>
        <w:rPr>
          <w:rFonts w:eastAsia="Times New Roman" w:cs="Calibri"/>
          <w:b/>
          <w:bCs/>
          <w:szCs w:val="20"/>
          <w:lang w:eastAsia="cs-CZ"/>
        </w:rPr>
        <w:t>S</w:t>
      </w:r>
      <w:r w:rsidRPr="00FB55C5">
        <w:rPr>
          <w:rFonts w:eastAsia="Times New Roman" w:cs="Calibri"/>
          <w:b/>
          <w:bCs/>
          <w:szCs w:val="20"/>
          <w:lang w:eastAsia="cs-CZ"/>
        </w:rPr>
        <w:t>pecialista na hodnocení ekonomické efektivnosti</w:t>
      </w:r>
    </w:p>
    <w:p w14:paraId="0917345C" w14:textId="77777777" w:rsidR="007240B5" w:rsidRDefault="007240B5" w:rsidP="007240B5">
      <w:pPr>
        <w:pStyle w:val="Odstavecseseznamem"/>
        <w:numPr>
          <w:ilvl w:val="0"/>
          <w:numId w:val="32"/>
        </w:numPr>
        <w:spacing w:before="60" w:after="0" w:line="240" w:lineRule="auto"/>
        <w:jc w:val="both"/>
        <w:rPr>
          <w:rFonts w:eastAsia="Times New Roman" w:cs="Calibri"/>
          <w:szCs w:val="20"/>
          <w:lang w:eastAsia="cs-CZ"/>
        </w:rPr>
      </w:pPr>
      <w:r w:rsidRPr="00FB55C5">
        <w:rPr>
          <w:rFonts w:eastAsia="Times New Roman" w:cs="Calibri"/>
          <w:szCs w:val="20"/>
          <w:lang w:eastAsia="cs-CZ"/>
        </w:rPr>
        <w:t>vysokoškolské vzdělání; nejméně 3 roky praxe v oblasti hodnocení ekonomické efektivnosti železničních staveb drah celostátních nebo regionálních;</w:t>
      </w:r>
    </w:p>
    <w:p w14:paraId="5A406431" w14:textId="77777777" w:rsidR="007240B5" w:rsidRPr="007240B5" w:rsidRDefault="007240B5" w:rsidP="007240B5">
      <w:pPr>
        <w:pStyle w:val="Odstavecseseznamem"/>
        <w:numPr>
          <w:ilvl w:val="0"/>
          <w:numId w:val="32"/>
        </w:numPr>
        <w:spacing w:after="0" w:line="240" w:lineRule="auto"/>
        <w:jc w:val="both"/>
        <w:rPr>
          <w:rFonts w:eastAsia="Times New Roman" w:cs="Times New Roman"/>
          <w:lang w:eastAsia="cs-CZ"/>
        </w:rPr>
      </w:pPr>
      <w:r w:rsidRPr="007240B5">
        <w:rPr>
          <w:rFonts w:eastAsia="Times New Roman" w:cs="Calibri"/>
          <w:lang w:eastAsia="cs-CZ"/>
        </w:rPr>
        <w:lastRenderedPageBreak/>
        <w:t xml:space="preserve">prokázat zkušenost s plněním alespoň jedné zakázky, jejímž předmětem bylo mj. zpracování hodnocení ekonomické efektivnosti stavby železničních drah celostátních nebo regionálních, zpracované v rámci studie proveditelnosti nebo záměru projektu </w:t>
      </w:r>
      <w:r w:rsidRPr="007240B5">
        <w:rPr>
          <w:rFonts w:eastAsia="Times New Roman" w:cs="Calibri"/>
          <w:iCs/>
          <w:lang w:eastAsia="cs-CZ"/>
        </w:rPr>
        <w:t>nebo projektové žádosti o spolufinancování z prostředků EU</w:t>
      </w:r>
      <w:r w:rsidRPr="007240B5">
        <w:rPr>
          <w:rFonts w:eastAsia="Times New Roman" w:cs="Calibri"/>
          <w:i/>
          <w:iCs/>
          <w:lang w:eastAsia="cs-CZ"/>
        </w:rPr>
        <w:t xml:space="preserve"> </w:t>
      </w:r>
      <w:r w:rsidRPr="007240B5">
        <w:rPr>
          <w:rFonts w:eastAsia="Times New Roman" w:cs="Calibri"/>
          <w:lang w:eastAsia="cs-CZ"/>
        </w:rPr>
        <w:t xml:space="preserve">nebo jejich aktualizací,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w:t>
      </w:r>
      <w:r w:rsidRPr="007240B5">
        <w:rPr>
          <w:rFonts w:eastAsia="Times New Roman" w:cs="Times New Roman"/>
          <w:iCs/>
          <w:lang w:eastAsia="cs-CZ"/>
        </w:rPr>
        <w:t>nebo společně hodnoceného souboru staveb</w:t>
      </w:r>
      <w:r w:rsidRPr="007240B5">
        <w:rPr>
          <w:rFonts w:eastAsia="Times New Roman" w:cs="Times New Roman"/>
          <w:i/>
          <w:iCs/>
          <w:lang w:eastAsia="cs-CZ"/>
        </w:rPr>
        <w:t xml:space="preserve"> </w:t>
      </w:r>
      <w:r w:rsidRPr="007240B5">
        <w:rPr>
          <w:rFonts w:eastAsia="Times New Roman" w:cs="Calibri"/>
          <w:lang w:eastAsia="cs-CZ"/>
        </w:rPr>
        <w:t>železničních drah celostátních nebo regionálních s celkovými investičními náklady (CIN) minimálně ve výši 350 000 000 Kč bez DPH.</w:t>
      </w:r>
    </w:p>
    <w:p w14:paraId="7350A389" w14:textId="77777777" w:rsidR="005E0F20" w:rsidRPr="005E0F20" w:rsidRDefault="005E0F20" w:rsidP="005E0F20">
      <w:pPr>
        <w:spacing w:after="0" w:line="240" w:lineRule="auto"/>
        <w:ind w:firstLine="567"/>
        <w:jc w:val="both"/>
        <w:rPr>
          <w:rFonts w:eastAsia="Times New Roman" w:cs="Times New Roman"/>
          <w:highlight w:val="green"/>
          <w:lang w:eastAsia="cs-CZ"/>
        </w:rPr>
      </w:pPr>
    </w:p>
    <w:p w14:paraId="779EA2A5" w14:textId="77777777" w:rsidR="005E0F20" w:rsidRPr="005E0F20" w:rsidRDefault="005E0F20" w:rsidP="005E0F20">
      <w:pPr>
        <w:spacing w:after="0" w:line="240" w:lineRule="auto"/>
        <w:ind w:left="426"/>
        <w:jc w:val="both"/>
        <w:rPr>
          <w:rFonts w:eastAsia="Times New Roman" w:cs="Times New Roman"/>
          <w:lang w:eastAsia="cs-CZ"/>
        </w:rPr>
      </w:pPr>
    </w:p>
    <w:p w14:paraId="1BD29917" w14:textId="77777777" w:rsidR="005E0F20" w:rsidRPr="005E0F20" w:rsidRDefault="005E0F20" w:rsidP="005E0F20">
      <w:pPr>
        <w:spacing w:after="0" w:line="240" w:lineRule="auto"/>
        <w:ind w:left="907"/>
        <w:jc w:val="both"/>
        <w:rPr>
          <w:rFonts w:eastAsia="Times New Roman" w:cs="Times New Roman"/>
          <w:lang w:eastAsia="cs-CZ"/>
        </w:rPr>
      </w:pPr>
    </w:p>
    <w:p w14:paraId="7947D8A6" w14:textId="77777777" w:rsidR="005E0F20" w:rsidRPr="005E0F20" w:rsidRDefault="005E0F20" w:rsidP="00057272">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Obecně k prokazování kvalifikace</w:t>
      </w:r>
    </w:p>
    <w:p w14:paraId="544F5B94"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03791F9A"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58BDFA76"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14:paraId="0B3E5E75"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2BA5CF5"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lastRenderedPageBreak/>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728D1484" w14:textId="77777777" w:rsidR="005E0F20" w:rsidRPr="005E0F20" w:rsidRDefault="005E0F20" w:rsidP="005E0F20">
      <w:pPr>
        <w:spacing w:before="120" w:after="0" w:line="240" w:lineRule="auto"/>
        <w:ind w:left="426"/>
        <w:jc w:val="both"/>
        <w:rPr>
          <w:rFonts w:eastAsia="Times New Roman" w:cs="Times New Roman"/>
          <w:highlight w:val="green"/>
          <w:lang w:eastAsia="cs-CZ"/>
        </w:rPr>
      </w:pPr>
      <w:r w:rsidRPr="005E0F20">
        <w:rPr>
          <w:rFonts w:eastAsia="Times New Roman" w:cs="Times New Roman"/>
          <w:b/>
          <w:lang w:eastAsia="cs-CZ"/>
        </w:rPr>
        <w:t xml:space="preserve">Prokazování odborné způsobilosti zahraničními osobami podle zvláštních právních předpisů: </w:t>
      </w:r>
    </w:p>
    <w:p w14:paraId="2959135A"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9481FDD" w14:textId="77777777" w:rsidR="005E0F20" w:rsidRPr="005E0F20" w:rsidRDefault="005E0F20" w:rsidP="00057272">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 </w:t>
      </w:r>
    </w:p>
    <w:p w14:paraId="3EFB35A8" w14:textId="77777777" w:rsidR="005E0F20" w:rsidRPr="00B647AB" w:rsidRDefault="005E0F20" w:rsidP="00057272">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w:t>
      </w:r>
      <w:r w:rsidRPr="00B647AB">
        <w:rPr>
          <w:rFonts w:eastAsia="Times New Roman" w:cs="Times New Roman"/>
          <w:lang w:eastAsia="cs-CZ"/>
        </w:rPr>
        <w:t xml:space="preserve">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14:paraId="464635BD" w14:textId="77777777" w:rsidR="005E0F20" w:rsidRPr="00B647AB" w:rsidRDefault="005E0F20" w:rsidP="00057272">
      <w:pPr>
        <w:numPr>
          <w:ilvl w:val="0"/>
          <w:numId w:val="12"/>
        </w:numPr>
        <w:spacing w:before="120" w:after="0" w:line="240" w:lineRule="auto"/>
        <w:ind w:left="426"/>
        <w:jc w:val="both"/>
        <w:rPr>
          <w:rFonts w:eastAsia="Times New Roman" w:cs="Times New Roman"/>
          <w:lang w:eastAsia="cs-CZ"/>
        </w:rPr>
      </w:pPr>
      <w:r w:rsidRPr="00B647AB">
        <w:rPr>
          <w:rFonts w:eastAsia="Times New Roman" w:cs="Times New Roman"/>
          <w:lang w:eastAsia="cs-CZ"/>
        </w:rPr>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0E8866FC" w14:textId="77777777" w:rsidR="005E0F20" w:rsidRPr="00B647AB" w:rsidRDefault="005E0F20" w:rsidP="00057272">
      <w:pPr>
        <w:numPr>
          <w:ilvl w:val="0"/>
          <w:numId w:val="12"/>
        </w:numPr>
        <w:spacing w:before="120" w:after="0" w:line="240" w:lineRule="auto"/>
        <w:ind w:left="426"/>
        <w:jc w:val="both"/>
        <w:rPr>
          <w:rFonts w:eastAsia="Times New Roman" w:cs="Times New Roman"/>
          <w:lang w:eastAsia="cs-CZ"/>
        </w:rPr>
      </w:pPr>
      <w:r w:rsidRPr="00B647AB">
        <w:rPr>
          <w:rFonts w:eastAsia="Times New Roman" w:cs="Times New Roman"/>
          <w:lang w:eastAsia="cs-CZ"/>
        </w:rPr>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w:t>
      </w:r>
      <w:r w:rsidRPr="00B647AB">
        <w:rPr>
          <w:rFonts w:eastAsia="Times New Roman" w:cs="Times New Roman"/>
          <w:lang w:eastAsia="cs-CZ"/>
        </w:rPr>
        <w:lastRenderedPageBreak/>
        <w:t xml:space="preserve">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21E3846D" w14:textId="77777777" w:rsidR="005E0F20" w:rsidRPr="005E0F20" w:rsidRDefault="005E0F20" w:rsidP="00057272">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w:t>
      </w:r>
      <w:r w:rsidRPr="005E0F20">
        <w:rPr>
          <w:rFonts w:eastAsia="Times New Roman" w:cs="Times New Roman"/>
          <w:highlight w:val="green"/>
          <w:lang w:eastAsia="cs-CZ"/>
        </w:rPr>
        <w:t xml:space="preserve"> </w:t>
      </w:r>
    </w:p>
    <w:p w14:paraId="305C09E3" w14:textId="77777777" w:rsidR="005E0F20" w:rsidRPr="005E0F20" w:rsidRDefault="005E0F20" w:rsidP="00057272">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osvědčení o odborné způsobilosti podle § 3 odst. 3 zákona č. 62/1988 Sb., o geologických pracích a o Českém geologickém úřadu,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r w:rsidRPr="005E0F20">
        <w:rPr>
          <w:rFonts w:eastAsia="Times New Roman" w:cs="Times New Roman"/>
          <w:highlight w:val="green"/>
          <w:lang w:eastAsia="cs-CZ"/>
        </w:rPr>
        <w:t xml:space="preserve"> </w:t>
      </w:r>
    </w:p>
    <w:p w14:paraId="55F41D75" w14:textId="77777777" w:rsidR="005E0F20" w:rsidRPr="005E0F20" w:rsidRDefault="005E0F20" w:rsidP="005E0F20">
      <w:pPr>
        <w:spacing w:after="0" w:line="240" w:lineRule="auto"/>
        <w:ind w:left="426"/>
        <w:jc w:val="both"/>
        <w:rPr>
          <w:rFonts w:eastAsia="Times New Roman" w:cs="Times New Roman"/>
          <w:lang w:eastAsia="cs-CZ"/>
        </w:rPr>
      </w:pPr>
    </w:p>
    <w:p w14:paraId="111B0319" w14:textId="77777777"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Prokázání kvalifikace v případě společné účasti a prostřednictvím jiných osob</w:t>
      </w:r>
    </w:p>
    <w:p w14:paraId="545297A5"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7F906C4E"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6297E498"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14:paraId="78298996"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14:paraId="6C902EAF"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14:paraId="725BDEB1"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14:paraId="497B1487"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11CF4BFF"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14:paraId="58A33E04"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098F0B21" w14:textId="77777777" w:rsidR="005E0F20" w:rsidRPr="005E0F20" w:rsidRDefault="005E0F20" w:rsidP="00057272">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Poddodavatelské omezení</w:t>
      </w:r>
    </w:p>
    <w:p w14:paraId="4FAAA523" w14:textId="77777777" w:rsidR="005E0F20" w:rsidRPr="005E0F20" w:rsidRDefault="005E0F20" w:rsidP="00482FC3">
      <w:pPr>
        <w:autoSpaceDE w:val="0"/>
        <w:autoSpaceDN w:val="0"/>
        <w:spacing w:after="0" w:line="240" w:lineRule="auto"/>
        <w:ind w:left="457"/>
        <w:jc w:val="both"/>
        <w:rPr>
          <w:rFonts w:eastAsia="Times New Roman" w:cs="Times New Roman"/>
          <w:lang w:eastAsia="cs-CZ"/>
        </w:rPr>
      </w:pPr>
      <w:r w:rsidRPr="005E0F20">
        <w:rPr>
          <w:rFonts w:eastAsia="Times New Roman" w:cs="Times New Roman"/>
          <w:lang w:eastAsia="cs-CZ"/>
        </w:rPr>
        <w:lastRenderedPageBreak/>
        <w:t>Zadavatel nevymezuje žádné činnosti při plnění veřejné zakázky, které musí být plněny přímo vybraným dodavatelem.</w:t>
      </w:r>
    </w:p>
    <w:p w14:paraId="608E19BD" w14:textId="77777777" w:rsidR="005E0F20" w:rsidRPr="005E0F20" w:rsidRDefault="005E0F20" w:rsidP="00EB15F9">
      <w:pPr>
        <w:spacing w:after="0" w:line="240" w:lineRule="auto"/>
        <w:jc w:val="both"/>
        <w:rPr>
          <w:rFonts w:eastAsia="Times New Roman" w:cs="Times New Roman"/>
          <w:color w:val="000000"/>
          <w:lang w:eastAsia="cs-CZ"/>
        </w:rPr>
      </w:pPr>
    </w:p>
    <w:p w14:paraId="467E4253" w14:textId="77777777" w:rsidR="005E0F20" w:rsidRPr="005E0F20" w:rsidRDefault="005E0F20" w:rsidP="005E0F20">
      <w:pPr>
        <w:autoSpaceDE w:val="0"/>
        <w:autoSpaceDN w:val="0"/>
        <w:spacing w:after="0" w:line="240" w:lineRule="auto"/>
        <w:ind w:left="709"/>
        <w:jc w:val="both"/>
        <w:rPr>
          <w:rFonts w:eastAsia="Times New Roman" w:cs="Times New Roman"/>
          <w:iCs/>
          <w:lang w:eastAsia="cs-CZ"/>
        </w:rPr>
      </w:pPr>
    </w:p>
    <w:p w14:paraId="74C33BBF" w14:textId="77777777" w:rsidR="005E0F20" w:rsidRPr="005E0F20" w:rsidRDefault="005E0F20" w:rsidP="00057272">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14:paraId="00D8072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14:paraId="7A97F554" w14:textId="77777777" w:rsidR="005E0F20" w:rsidRPr="005E0F20" w:rsidRDefault="005E0F20" w:rsidP="005E0F20">
      <w:pPr>
        <w:spacing w:after="0" w:line="240" w:lineRule="auto"/>
        <w:ind w:left="426"/>
        <w:jc w:val="both"/>
        <w:rPr>
          <w:rFonts w:eastAsia="Times New Roman" w:cs="Times New Roman"/>
          <w:lang w:eastAsia="cs-CZ"/>
        </w:rPr>
      </w:pPr>
    </w:p>
    <w:p w14:paraId="32AB8942" w14:textId="77777777" w:rsidR="005E0F20" w:rsidRPr="005E0F20" w:rsidRDefault="005E0F20" w:rsidP="005E0F20">
      <w:pPr>
        <w:spacing w:after="0" w:line="240" w:lineRule="auto"/>
        <w:ind w:left="426"/>
        <w:jc w:val="both"/>
        <w:rPr>
          <w:rFonts w:eastAsia="Times New Roman" w:cs="Times New Roman"/>
          <w:lang w:eastAsia="cs-CZ"/>
        </w:rPr>
      </w:pPr>
      <w:r w:rsidRPr="00E06D78">
        <w:rPr>
          <w:rFonts w:eastAsia="Times New Roman" w:cs="Times New Roman"/>
          <w:lang w:eastAsia="cs-CZ"/>
        </w:rPr>
        <w:t>Při hodnocení nabídkové ceny je rozhodující Celková cena Díla bez DPH uvedená v čl. 3.3 závazného vzoru smlouvy, která představuje součet Ceny za zpracování Záměru projektu bez DPH a Ceny za zpracování DUR bez DPH.</w:t>
      </w:r>
    </w:p>
    <w:p w14:paraId="79BD8403"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767E5B87" w14:textId="77777777" w:rsidR="005E0F20" w:rsidRPr="005E0F20" w:rsidRDefault="005E0F20" w:rsidP="00057272">
      <w:pPr>
        <w:numPr>
          <w:ilvl w:val="0"/>
          <w:numId w:val="6"/>
        </w:numPr>
        <w:spacing w:after="0" w:line="240" w:lineRule="auto"/>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14:paraId="688A2E5F"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1821D4BF" w14:textId="77777777" w:rsidR="005E0F20" w:rsidRPr="005E0F20" w:rsidRDefault="005E0F20" w:rsidP="00057272">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14:paraId="64EB5BE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3430C54B" w14:textId="77777777" w:rsidR="00D615EE" w:rsidRPr="00E06D78" w:rsidRDefault="005E0F20" w:rsidP="00482FC3">
      <w:pPr>
        <w:spacing w:after="0" w:line="240" w:lineRule="auto"/>
        <w:ind w:left="426"/>
        <w:jc w:val="both"/>
        <w:rPr>
          <w:rFonts w:eastAsia="Times New Roman" w:cs="Times New Roman"/>
          <w:lang w:eastAsia="cs-CZ"/>
        </w:rPr>
      </w:pPr>
      <w:r w:rsidRPr="00E47134">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w:t>
      </w:r>
      <w:r w:rsidRPr="00E06D78">
        <w:rPr>
          <w:rFonts w:eastAsia="Times New Roman" w:cs="Times New Roman"/>
          <w:lang w:eastAsia="cs-CZ"/>
        </w:rPr>
        <w:t xml:space="preserve"> do konce lhůty pro podání nabídek, a to prostřednictvím elektronického nástroje E-ZAK na níže uvedenou elektronickou adresu https://zakazky.</w:t>
      </w:r>
      <w:r w:rsidR="00EB367B" w:rsidRPr="00E06D78">
        <w:rPr>
          <w:rFonts w:eastAsia="Times New Roman" w:cs="Times New Roman"/>
          <w:lang w:eastAsia="cs-CZ"/>
        </w:rPr>
        <w:t>spravazeleznic</w:t>
      </w:r>
      <w:r w:rsidR="00482FC3" w:rsidRPr="00E06D78">
        <w:rPr>
          <w:rFonts w:eastAsia="Times New Roman" w:cs="Times New Roman"/>
          <w:lang w:eastAsia="cs-CZ"/>
        </w:rPr>
        <w:t>.cz/.</w:t>
      </w:r>
    </w:p>
    <w:p w14:paraId="4E0DA011" w14:textId="77777777" w:rsidR="00D615EE" w:rsidRPr="00E06D78" w:rsidRDefault="00D615EE" w:rsidP="00D615EE">
      <w:pPr>
        <w:spacing w:after="0" w:line="240" w:lineRule="auto"/>
        <w:ind w:left="426"/>
        <w:jc w:val="both"/>
        <w:rPr>
          <w:rFonts w:cs="Arial"/>
          <w:b/>
        </w:rPr>
      </w:pPr>
    </w:p>
    <w:p w14:paraId="7BC29380" w14:textId="77777777" w:rsidR="00D615EE" w:rsidRDefault="00D615EE" w:rsidP="00D615EE">
      <w:pPr>
        <w:spacing w:after="0" w:line="240" w:lineRule="auto"/>
        <w:ind w:left="426"/>
        <w:jc w:val="both"/>
        <w:rPr>
          <w:rFonts w:cs="Arial"/>
        </w:rPr>
      </w:pPr>
      <w:r w:rsidRPr="00E06D78">
        <w:rPr>
          <w:rFonts w:cs="Arial"/>
          <w:b/>
        </w:rPr>
        <w:t>Nabídky lze podat v termínu, který je uveden na profilu zadavatele:</w:t>
      </w:r>
      <w:r w:rsidRPr="00E06D78">
        <w:rPr>
          <w:rFonts w:cs="Arial"/>
        </w:rPr>
        <w:t xml:space="preserve"> </w:t>
      </w:r>
      <w:hyperlink r:id="rId15" w:history="1">
        <w:r w:rsidRPr="00E06D78">
          <w:rPr>
            <w:rStyle w:val="Hypertextovodkaz"/>
            <w:rFonts w:cs="Arial"/>
            <w:b/>
            <w:bCs/>
            <w:lang w:eastAsia="cs-CZ"/>
          </w:rPr>
          <w:t>https://zakazky.spravazeleznic.cz/</w:t>
        </w:r>
      </w:hyperlink>
      <w:r w:rsidRPr="00E06D78">
        <w:rPr>
          <w:rFonts w:cs="Arial"/>
          <w:b/>
        </w:rPr>
        <w:t>.</w:t>
      </w:r>
    </w:p>
    <w:p w14:paraId="72A181D8" w14:textId="77777777" w:rsidR="005E0F20" w:rsidRPr="005E0F20" w:rsidRDefault="005E0F20" w:rsidP="005E0F20">
      <w:pPr>
        <w:spacing w:after="0" w:line="240" w:lineRule="auto"/>
        <w:ind w:left="426"/>
        <w:jc w:val="both"/>
        <w:rPr>
          <w:rFonts w:eastAsia="Times New Roman" w:cs="Times New Roman"/>
          <w:b/>
          <w:lang w:eastAsia="cs-CZ"/>
        </w:rPr>
      </w:pPr>
    </w:p>
    <w:p w14:paraId="38FF2E7C"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5E0F20">
          <w:rPr>
            <w:rFonts w:eastAsia="Times New Roman" w:cs="Times New Roman"/>
            <w:color w:val="0000FF"/>
            <w:lang w:eastAsia="cs-CZ"/>
          </w:rPr>
          <w:t>https://zakazky.</w:t>
        </w:r>
        <w:r w:rsidR="00EB367B">
          <w:rPr>
            <w:rFonts w:eastAsia="Times New Roman" w:cs="Times New Roman"/>
            <w:color w:val="0000FF"/>
            <w:lang w:eastAsia="cs-CZ"/>
          </w:rPr>
          <w:t>spravazeleznic</w:t>
        </w:r>
        <w:r w:rsidRPr="005E0F20">
          <w:rPr>
            <w:rFonts w:eastAsia="Times New Roman" w:cs="Times New Roman"/>
            <w:color w:val="0000FF"/>
            <w:lang w:eastAsia="cs-CZ"/>
          </w:rPr>
          <w:t>.cz/manual.html</w:t>
        </w:r>
      </w:hyperlink>
      <w:r w:rsidRPr="005E0F20">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7A7783">
        <w:rPr>
          <w:rFonts w:eastAsia="Times New Roman" w:cs="Times New Roman"/>
          <w:lang w:eastAsia="cs-CZ"/>
        </w:rPr>
        <w:t>50</w:t>
      </w:r>
      <w:r w:rsidRPr="005E0F20">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30A71DFE" w14:textId="77777777" w:rsidR="005E0F20" w:rsidRPr="005E0F20" w:rsidRDefault="005E0F20" w:rsidP="005E0F20">
      <w:pPr>
        <w:spacing w:after="0" w:line="240" w:lineRule="auto"/>
        <w:ind w:left="426"/>
        <w:rPr>
          <w:rFonts w:eastAsia="Times New Roman" w:cs="Times New Roman"/>
          <w:lang w:eastAsia="cs-CZ"/>
        </w:rPr>
      </w:pPr>
    </w:p>
    <w:p w14:paraId="1636760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425B0C2A" w14:textId="77777777" w:rsidR="005E0F20" w:rsidRPr="005E0F20" w:rsidRDefault="005E0F20" w:rsidP="005E0F20">
      <w:pPr>
        <w:spacing w:after="0" w:line="240" w:lineRule="auto"/>
        <w:ind w:left="426"/>
        <w:rPr>
          <w:rFonts w:eastAsia="Times New Roman" w:cs="Times New Roman"/>
          <w:lang w:eastAsia="cs-CZ"/>
        </w:rPr>
      </w:pPr>
    </w:p>
    <w:p w14:paraId="39EE7961" w14:textId="77777777"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14:paraId="0CB35B14" w14:textId="77777777" w:rsidR="005E0F20" w:rsidRPr="005E0F20" w:rsidRDefault="005E0F20" w:rsidP="005E0F20">
      <w:pPr>
        <w:spacing w:after="0" w:line="240" w:lineRule="auto"/>
        <w:rPr>
          <w:rFonts w:eastAsia="Times New Roman" w:cs="Times New Roman"/>
          <w:lang w:eastAsia="cs-CZ"/>
        </w:rPr>
      </w:pPr>
    </w:p>
    <w:p w14:paraId="57B9C3C3" w14:textId="77777777" w:rsidR="005E0F20" w:rsidRPr="005E0F20" w:rsidRDefault="005E0F20" w:rsidP="00057272">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způsob zpracování nabídkové ceny:</w:t>
      </w:r>
    </w:p>
    <w:p w14:paraId="0C98043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w:t>
      </w:r>
      <w:r w:rsidRPr="005E0F20">
        <w:rPr>
          <w:rFonts w:eastAsia="Times New Roman" w:cs="Times New Roman"/>
          <w:lang w:eastAsia="cs-CZ"/>
        </w:rPr>
        <w:lastRenderedPageBreak/>
        <w:t xml:space="preserve">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14:paraId="3EE61C1A" w14:textId="77777777" w:rsidR="005E0F20" w:rsidRPr="005E0F20" w:rsidRDefault="005E0F20" w:rsidP="005E0F20">
      <w:pPr>
        <w:spacing w:after="0" w:line="240" w:lineRule="auto"/>
        <w:ind w:left="426"/>
        <w:jc w:val="both"/>
        <w:rPr>
          <w:rFonts w:eastAsia="Times New Roman" w:cs="Times New Roman"/>
          <w:lang w:eastAsia="cs-CZ"/>
        </w:rPr>
      </w:pPr>
      <w:bookmarkStart w:id="1" w:name="_Ref324339872"/>
    </w:p>
    <w:p w14:paraId="1CD0E9C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15A5A3C8" w14:textId="77777777" w:rsidR="005E0F20" w:rsidRPr="005E0F20" w:rsidRDefault="005E0F20" w:rsidP="005E0F20">
      <w:pPr>
        <w:spacing w:after="0" w:line="240" w:lineRule="auto"/>
        <w:ind w:left="426"/>
        <w:jc w:val="both"/>
        <w:rPr>
          <w:rFonts w:eastAsia="Times New Roman" w:cs="Times New Roman"/>
          <w:lang w:eastAsia="cs-CZ"/>
        </w:rPr>
      </w:pPr>
    </w:p>
    <w:p w14:paraId="0E88E86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14:paraId="354797F9" w14:textId="77777777" w:rsidR="005E0F20" w:rsidRPr="0002015A" w:rsidRDefault="005E0F20" w:rsidP="005E0F20">
      <w:pPr>
        <w:spacing w:after="0" w:line="240" w:lineRule="auto"/>
        <w:ind w:left="426"/>
        <w:jc w:val="both"/>
        <w:rPr>
          <w:rFonts w:eastAsia="Times New Roman" w:cs="Times New Roman"/>
          <w:u w:val="single"/>
          <w:lang w:eastAsia="cs-CZ"/>
        </w:rPr>
      </w:pPr>
    </w:p>
    <w:p w14:paraId="169DF0EB" w14:textId="77777777" w:rsidR="005E0F20" w:rsidRPr="0002015A" w:rsidRDefault="005E0F20" w:rsidP="00057272">
      <w:pPr>
        <w:numPr>
          <w:ilvl w:val="0"/>
          <w:numId w:val="13"/>
        </w:numPr>
        <w:spacing w:after="0" w:line="240" w:lineRule="auto"/>
        <w:ind w:left="1134" w:hanging="425"/>
        <w:jc w:val="both"/>
        <w:rPr>
          <w:rFonts w:eastAsia="Times New Roman" w:cs="Times New Roman"/>
          <w:lang w:eastAsia="cs-CZ"/>
        </w:rPr>
      </w:pPr>
      <w:r w:rsidRPr="0002015A">
        <w:rPr>
          <w:rFonts w:eastAsia="Times New Roman" w:cs="Times New Roman"/>
          <w:lang w:eastAsia="cs-CZ"/>
        </w:rPr>
        <w:t>všeobecné informace o dodavateli (příloha č. 1 Výzvy)</w:t>
      </w:r>
      <w:r w:rsidR="008D5D30" w:rsidRPr="0002015A">
        <w:rPr>
          <w:rFonts w:eastAsia="Times New Roman" w:cs="Times New Roman"/>
          <w:lang w:eastAsia="cs-CZ"/>
        </w:rPr>
        <w:t xml:space="preserve">, </w:t>
      </w:r>
      <w:r w:rsidR="008D5D30" w:rsidRPr="0002015A">
        <w:t>zadavatel požaduje, aby dodavatel v tomto formuláři uvedl rovněž údaje o majetkové struktuře dodavatele a všech poddodavatelů, prostřednictvím kterých v tomto výběrovém řízení prokazuje kvalifikaci.</w:t>
      </w:r>
    </w:p>
    <w:p w14:paraId="44302975" w14:textId="77777777" w:rsidR="005E0F20" w:rsidRPr="004C6486" w:rsidRDefault="005E0F20" w:rsidP="00057272">
      <w:pPr>
        <w:numPr>
          <w:ilvl w:val="0"/>
          <w:numId w:val="13"/>
        </w:numPr>
        <w:spacing w:after="0" w:line="240" w:lineRule="auto"/>
        <w:ind w:hanging="437"/>
        <w:jc w:val="both"/>
        <w:rPr>
          <w:rFonts w:eastAsia="Times New Roman" w:cs="Times New Roman"/>
          <w:lang w:eastAsia="cs-CZ"/>
        </w:rPr>
      </w:pPr>
      <w:r w:rsidRPr="004C6486">
        <w:rPr>
          <w:rFonts w:eastAsia="Times New Roman" w:cs="Times New Roman"/>
          <w:lang w:eastAsia="cs-CZ"/>
        </w:rPr>
        <w:t>návrh smlouvy o dílo,</w:t>
      </w:r>
    </w:p>
    <w:p w14:paraId="06B34F4A" w14:textId="77777777" w:rsidR="005E0F20" w:rsidRPr="004C6486" w:rsidRDefault="005E0F20" w:rsidP="00057272">
      <w:pPr>
        <w:numPr>
          <w:ilvl w:val="0"/>
          <w:numId w:val="13"/>
        </w:numPr>
        <w:spacing w:after="0" w:line="240" w:lineRule="auto"/>
        <w:ind w:hanging="437"/>
        <w:jc w:val="both"/>
        <w:rPr>
          <w:rFonts w:eastAsia="Times New Roman" w:cs="Times New Roman"/>
          <w:lang w:eastAsia="cs-CZ"/>
        </w:rPr>
      </w:pPr>
      <w:r w:rsidRPr="004C6486">
        <w:rPr>
          <w:rFonts w:eastAsia="Times New Roman" w:cs="Times New Roman"/>
          <w:lang w:eastAsia="cs-CZ"/>
        </w:rPr>
        <w:t>plná moc či pověření, je-li tohoto dokumentu třeba,</w:t>
      </w:r>
    </w:p>
    <w:p w14:paraId="27F57EEF" w14:textId="77777777" w:rsidR="005E0F20" w:rsidRPr="004C6486" w:rsidRDefault="005E0F20" w:rsidP="00057272">
      <w:pPr>
        <w:numPr>
          <w:ilvl w:val="0"/>
          <w:numId w:val="13"/>
        </w:numPr>
        <w:spacing w:after="0" w:line="240" w:lineRule="auto"/>
        <w:ind w:hanging="437"/>
        <w:jc w:val="both"/>
        <w:rPr>
          <w:rFonts w:eastAsia="Times New Roman" w:cs="Times New Roman"/>
          <w:lang w:eastAsia="cs-CZ"/>
        </w:rPr>
      </w:pPr>
      <w:r w:rsidRPr="004C6486">
        <w:rPr>
          <w:rFonts w:eastAsia="Times New Roman" w:cs="Times New Roman"/>
          <w:lang w:eastAsia="cs-CZ"/>
        </w:rPr>
        <w:t>cenová kalkulace,</w:t>
      </w:r>
    </w:p>
    <w:p w14:paraId="10136162" w14:textId="77777777" w:rsidR="005E0F20" w:rsidRPr="004C6486" w:rsidRDefault="005E0F20" w:rsidP="00057272">
      <w:pPr>
        <w:numPr>
          <w:ilvl w:val="0"/>
          <w:numId w:val="13"/>
        </w:numPr>
        <w:spacing w:after="0" w:line="240" w:lineRule="auto"/>
        <w:ind w:hanging="437"/>
        <w:jc w:val="both"/>
        <w:rPr>
          <w:rFonts w:eastAsia="Times New Roman" w:cs="Times New Roman"/>
          <w:lang w:eastAsia="cs-CZ"/>
        </w:rPr>
      </w:pPr>
      <w:r w:rsidRPr="004C6486">
        <w:rPr>
          <w:rFonts w:eastAsia="Times New Roman" w:cs="Times New Roman"/>
          <w:lang w:eastAsia="cs-CZ"/>
        </w:rPr>
        <w:t>doklady o prokázání splnění základní způsobilosti (příloha č. 2 Výzvy),</w:t>
      </w:r>
    </w:p>
    <w:p w14:paraId="528B95D0" w14:textId="77777777" w:rsidR="005E0F20" w:rsidRPr="005E0F20" w:rsidRDefault="005E0F20" w:rsidP="00057272">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profesní způsobilosti,</w:t>
      </w:r>
    </w:p>
    <w:p w14:paraId="4FFF22A8" w14:textId="77777777" w:rsidR="005E0F20" w:rsidRPr="005E0F20" w:rsidRDefault="005E0F20" w:rsidP="00057272">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14:paraId="09E1558F" w14:textId="77777777" w:rsidR="005E0F20" w:rsidRPr="005E0F20" w:rsidRDefault="005E0F20" w:rsidP="00057272">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14:paraId="249C1037" w14:textId="77777777" w:rsidR="005E0F20" w:rsidRPr="005E0F20" w:rsidRDefault="005E0F20" w:rsidP="00057272">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poddodavatelích a jejich podílu na plnění zakázky (bude předloženo ve formě </w:t>
      </w:r>
      <w:r w:rsidRPr="008D5D30">
        <w:rPr>
          <w:rFonts w:eastAsia="Times New Roman" w:cs="Times New Roman"/>
          <w:lang w:eastAsia="cs-CZ"/>
        </w:rPr>
        <w:t xml:space="preserve">přílohy č. </w:t>
      </w:r>
      <w:r w:rsidR="008D5D30" w:rsidRPr="008D5D30">
        <w:rPr>
          <w:rFonts w:eastAsia="Times New Roman" w:cs="Times New Roman"/>
          <w:lang w:eastAsia="cs-CZ"/>
        </w:rPr>
        <w:t>8</w:t>
      </w:r>
      <w:r w:rsidRPr="008D5D30">
        <w:rPr>
          <w:rFonts w:eastAsia="Times New Roman" w:cs="Times New Roman"/>
          <w:lang w:eastAsia="cs-CZ"/>
        </w:rPr>
        <w:t xml:space="preserve"> ke smlouvě o dílo),</w:t>
      </w:r>
    </w:p>
    <w:p w14:paraId="1226C97A" w14:textId="77777777" w:rsidR="005E0F20" w:rsidRPr="005E0F20" w:rsidRDefault="005E0F20" w:rsidP="00057272">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14:paraId="750C0956" w14:textId="77777777" w:rsidR="005E0F20" w:rsidRPr="005E0F20" w:rsidRDefault="005E0F20" w:rsidP="005E0F20">
      <w:pPr>
        <w:spacing w:after="0" w:line="240" w:lineRule="auto"/>
        <w:ind w:left="426"/>
        <w:jc w:val="both"/>
        <w:rPr>
          <w:rFonts w:eastAsia="Times New Roman" w:cs="Times New Roman"/>
          <w:lang w:eastAsia="cs-CZ"/>
        </w:rPr>
      </w:pPr>
    </w:p>
    <w:p w14:paraId="69CF150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866F095" w14:textId="77777777" w:rsidR="005E0F20" w:rsidRPr="005E0F20" w:rsidRDefault="005E0F20" w:rsidP="005E0F20">
      <w:pPr>
        <w:spacing w:after="0" w:line="240" w:lineRule="auto"/>
        <w:ind w:left="426"/>
        <w:jc w:val="both"/>
        <w:rPr>
          <w:rFonts w:eastAsia="Times New Roman" w:cs="Times New Roman"/>
          <w:lang w:eastAsia="cs-CZ"/>
        </w:rPr>
      </w:pPr>
    </w:p>
    <w:p w14:paraId="302856B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1692F150" w14:textId="77777777" w:rsidR="005E0F20" w:rsidRPr="00E06D78" w:rsidRDefault="005E0F20" w:rsidP="005E0F20">
      <w:pPr>
        <w:spacing w:after="0" w:line="240" w:lineRule="auto"/>
        <w:ind w:left="426"/>
        <w:jc w:val="both"/>
        <w:rPr>
          <w:rFonts w:eastAsia="Times New Roman" w:cs="Times New Roman"/>
          <w:lang w:eastAsia="cs-CZ"/>
        </w:rPr>
      </w:pPr>
    </w:p>
    <w:p w14:paraId="1E404D33" w14:textId="77777777" w:rsidR="005E0F20" w:rsidRPr="00E06D78" w:rsidRDefault="005E0F20" w:rsidP="005E0F20">
      <w:pPr>
        <w:autoSpaceDE w:val="0"/>
        <w:autoSpaceDN w:val="0"/>
        <w:spacing w:after="0" w:line="240" w:lineRule="auto"/>
        <w:ind w:left="426" w:hanging="426"/>
        <w:jc w:val="both"/>
        <w:rPr>
          <w:rFonts w:eastAsia="Calibri" w:cs="Times New Roman"/>
          <w:color w:val="000000"/>
          <w:lang w:eastAsia="cs-CZ"/>
        </w:rPr>
      </w:pPr>
      <w:r w:rsidRPr="00E06D78">
        <w:rPr>
          <w:rFonts w:eastAsia="Calibri" w:cs="Times New Roman"/>
          <w:lang w:eastAsia="cs-CZ"/>
        </w:rPr>
        <w:tab/>
        <w:t xml:space="preserve">Nabídková cena bude v čl. 3.3 závazného vzoru smlouvy uvedena v Kč bez DPH zaokrouhlená na dvě desetinná místa jako cena celková a dále v členění za její jednotlivé části Díla </w:t>
      </w:r>
      <w:r w:rsidRPr="00E06D78">
        <w:rPr>
          <w:rFonts w:eastAsia="Times New Roman" w:cs="Times New Roman"/>
          <w:lang w:eastAsia="cs-CZ"/>
        </w:rPr>
        <w:t>následujícím způsobem</w:t>
      </w:r>
      <w:r w:rsidRPr="00E06D78">
        <w:rPr>
          <w:rFonts w:eastAsia="Calibri" w:cs="Times New Roman"/>
          <w:color w:val="000000"/>
          <w:lang w:eastAsia="cs-CZ"/>
        </w:rPr>
        <w:t>:</w:t>
      </w:r>
    </w:p>
    <w:p w14:paraId="23DE6DC7" w14:textId="77777777" w:rsidR="005E0F20" w:rsidRPr="00E06D78" w:rsidRDefault="005E0F20" w:rsidP="005E0F20">
      <w:pPr>
        <w:autoSpaceDE w:val="0"/>
        <w:autoSpaceDN w:val="0"/>
        <w:spacing w:after="0" w:line="240" w:lineRule="auto"/>
        <w:ind w:left="426" w:hanging="426"/>
        <w:jc w:val="both"/>
        <w:rPr>
          <w:rFonts w:eastAsia="Calibri" w:cs="Times New Roman"/>
          <w:color w:val="000000"/>
          <w:lang w:eastAsia="cs-CZ"/>
        </w:rPr>
      </w:pPr>
    </w:p>
    <w:p w14:paraId="27263360" w14:textId="77777777" w:rsidR="005E0F20" w:rsidRPr="00E06D78" w:rsidRDefault="005E0F20" w:rsidP="00057272">
      <w:pPr>
        <w:numPr>
          <w:ilvl w:val="0"/>
          <w:numId w:val="21"/>
        </w:numPr>
        <w:spacing w:after="0" w:line="240" w:lineRule="auto"/>
        <w:jc w:val="both"/>
        <w:rPr>
          <w:rFonts w:eastAsia="Times New Roman" w:cs="Times New Roman"/>
          <w:lang w:eastAsia="cs-CZ"/>
        </w:rPr>
      </w:pPr>
      <w:r w:rsidRPr="00E06D78">
        <w:rPr>
          <w:rFonts w:eastAsia="Times New Roman" w:cs="Times New Roman"/>
          <w:b/>
          <w:lang w:eastAsia="cs-CZ"/>
        </w:rPr>
        <w:t xml:space="preserve">Celková cena Díla bez DPH: </w:t>
      </w:r>
      <w:r w:rsidRPr="00E06D78">
        <w:rPr>
          <w:rFonts w:eastAsia="Times New Roman" w:cs="Times New Roman"/>
          <w:b/>
          <w:lang w:eastAsia="cs-CZ"/>
        </w:rPr>
        <w:fldChar w:fldCharType="begin">
          <w:ffData>
            <w:name w:val="Text1"/>
            <w:enabled/>
            <w:calcOnExit w:val="0"/>
            <w:textInput>
              <w:type w:val="date"/>
              <w:format w:val="d.M.yyyy"/>
            </w:textInput>
          </w:ffData>
        </w:fldChar>
      </w:r>
      <w:r w:rsidRPr="00E06D78">
        <w:rPr>
          <w:rFonts w:eastAsia="Times New Roman" w:cs="Times New Roman"/>
          <w:b/>
          <w:lang w:eastAsia="cs-CZ"/>
        </w:rPr>
        <w:instrText xml:space="preserve"> FORMTEXT </w:instrText>
      </w:r>
      <w:r w:rsidRPr="00E06D78">
        <w:rPr>
          <w:rFonts w:eastAsia="Times New Roman" w:cs="Times New Roman"/>
          <w:b/>
          <w:lang w:eastAsia="cs-CZ"/>
        </w:rPr>
      </w:r>
      <w:r w:rsidRPr="00E06D78">
        <w:rPr>
          <w:rFonts w:eastAsia="Times New Roman" w:cs="Times New Roman"/>
          <w:b/>
          <w:lang w:eastAsia="cs-CZ"/>
        </w:rPr>
        <w:fldChar w:fldCharType="separate"/>
      </w:r>
      <w:r w:rsidRPr="00E06D78">
        <w:rPr>
          <w:rFonts w:eastAsia="Times New Roman" w:cs="Times New Roman"/>
          <w:b/>
          <w:lang w:eastAsia="cs-CZ"/>
        </w:rPr>
        <w:t> </w:t>
      </w:r>
      <w:r w:rsidRPr="00E06D78">
        <w:rPr>
          <w:rFonts w:eastAsia="Times New Roman" w:cs="Times New Roman"/>
          <w:b/>
          <w:lang w:eastAsia="cs-CZ"/>
        </w:rPr>
        <w:t> </w:t>
      </w:r>
      <w:r w:rsidRPr="00E06D78">
        <w:rPr>
          <w:rFonts w:eastAsia="Times New Roman" w:cs="Times New Roman"/>
          <w:b/>
          <w:lang w:eastAsia="cs-CZ"/>
        </w:rPr>
        <w:t> </w:t>
      </w:r>
      <w:r w:rsidRPr="00E06D78">
        <w:rPr>
          <w:rFonts w:eastAsia="Times New Roman" w:cs="Times New Roman"/>
          <w:b/>
          <w:lang w:eastAsia="cs-CZ"/>
        </w:rPr>
        <w:t> </w:t>
      </w:r>
      <w:r w:rsidRPr="00E06D78">
        <w:rPr>
          <w:rFonts w:eastAsia="Times New Roman" w:cs="Times New Roman"/>
          <w:b/>
          <w:lang w:eastAsia="cs-CZ"/>
        </w:rPr>
        <w:t> </w:t>
      </w:r>
      <w:r w:rsidRPr="00E06D78">
        <w:rPr>
          <w:rFonts w:eastAsia="Times New Roman" w:cs="Times New Roman"/>
          <w:b/>
          <w:lang w:eastAsia="cs-CZ"/>
        </w:rPr>
        <w:fldChar w:fldCharType="end"/>
      </w:r>
      <w:r w:rsidRPr="00E06D78">
        <w:rPr>
          <w:rFonts w:eastAsia="Times New Roman" w:cs="Times New Roman"/>
          <w:b/>
          <w:lang w:eastAsia="cs-CZ"/>
        </w:rPr>
        <w:tab/>
        <w:t xml:space="preserve"> </w:t>
      </w:r>
      <w:r w:rsidRPr="00E06D78">
        <w:rPr>
          <w:rFonts w:eastAsia="Times New Roman" w:cs="Times New Roman"/>
          <w:b/>
          <w:bCs/>
          <w:lang w:eastAsia="cs-CZ"/>
        </w:rPr>
        <w:t>Kč</w:t>
      </w:r>
      <w:r w:rsidRPr="00E06D78">
        <w:rPr>
          <w:rFonts w:eastAsia="Times New Roman" w:cs="Times New Roman"/>
          <w:lang w:eastAsia="cs-CZ"/>
        </w:rPr>
        <w:t xml:space="preserve">, slovy: </w:t>
      </w:r>
      <w:r w:rsidRPr="00E06D78">
        <w:rPr>
          <w:rFonts w:eastAsia="Times New Roman" w:cs="Times New Roman"/>
          <w:lang w:eastAsia="cs-CZ"/>
        </w:rPr>
        <w:fldChar w:fldCharType="begin">
          <w:ffData>
            <w:name w:val="Text1"/>
            <w:enabled/>
            <w:calcOnExit w:val="0"/>
            <w:textInput>
              <w:type w:val="date"/>
              <w:format w:val="d.M.yyyy"/>
            </w:textInput>
          </w:ffData>
        </w:fldChar>
      </w:r>
      <w:r w:rsidRPr="00E06D78">
        <w:rPr>
          <w:rFonts w:eastAsia="Times New Roman" w:cs="Times New Roman"/>
          <w:lang w:eastAsia="cs-CZ"/>
        </w:rPr>
        <w:instrText xml:space="preserve"> FORMTEXT </w:instrText>
      </w:r>
      <w:r w:rsidRPr="00E06D78">
        <w:rPr>
          <w:rFonts w:eastAsia="Times New Roman" w:cs="Times New Roman"/>
          <w:lang w:eastAsia="cs-CZ"/>
        </w:rPr>
      </w:r>
      <w:r w:rsidRPr="00E06D78">
        <w:rPr>
          <w:rFonts w:eastAsia="Times New Roman" w:cs="Times New Roman"/>
          <w:lang w:eastAsia="cs-CZ"/>
        </w:rPr>
        <w:fldChar w:fldCharType="separate"/>
      </w:r>
      <w:r w:rsidRPr="00E06D78">
        <w:rPr>
          <w:rFonts w:eastAsia="Times New Roman" w:cs="Times New Roman"/>
          <w:lang w:eastAsia="cs-CZ"/>
        </w:rPr>
        <w:t> </w:t>
      </w:r>
      <w:r w:rsidRPr="00E06D78">
        <w:rPr>
          <w:rFonts w:eastAsia="Times New Roman" w:cs="Times New Roman"/>
          <w:lang w:eastAsia="cs-CZ"/>
        </w:rPr>
        <w:t> </w:t>
      </w:r>
      <w:r w:rsidRPr="00E06D78">
        <w:rPr>
          <w:rFonts w:eastAsia="Times New Roman" w:cs="Times New Roman"/>
          <w:lang w:eastAsia="cs-CZ"/>
        </w:rPr>
        <w:t> </w:t>
      </w:r>
      <w:r w:rsidRPr="00E06D78">
        <w:rPr>
          <w:rFonts w:eastAsia="Times New Roman" w:cs="Times New Roman"/>
          <w:lang w:eastAsia="cs-CZ"/>
        </w:rPr>
        <w:t> </w:t>
      </w:r>
      <w:r w:rsidRPr="00E06D78">
        <w:rPr>
          <w:rFonts w:eastAsia="Times New Roman" w:cs="Times New Roman"/>
          <w:lang w:eastAsia="cs-CZ"/>
        </w:rPr>
        <w:t> </w:t>
      </w:r>
      <w:r w:rsidRPr="00E06D78">
        <w:rPr>
          <w:rFonts w:eastAsia="Times New Roman" w:cs="Times New Roman"/>
          <w:lang w:eastAsia="cs-CZ"/>
        </w:rPr>
        <w:fldChar w:fldCharType="end"/>
      </w:r>
      <w:r w:rsidRPr="00E06D78">
        <w:rPr>
          <w:rFonts w:eastAsia="Times New Roman" w:cs="Times New Roman"/>
          <w:lang w:eastAsia="cs-CZ"/>
        </w:rPr>
        <w:t xml:space="preserve"> korun českých</w:t>
      </w:r>
    </w:p>
    <w:p w14:paraId="7F8DB9AC" w14:textId="77777777" w:rsidR="005E0F20" w:rsidRPr="00E06D78" w:rsidRDefault="005E0F20" w:rsidP="005E0F20">
      <w:pPr>
        <w:spacing w:after="0" w:line="240" w:lineRule="auto"/>
        <w:ind w:left="1287"/>
        <w:jc w:val="both"/>
        <w:rPr>
          <w:rFonts w:eastAsia="Times New Roman" w:cs="Times New Roman"/>
          <w:lang w:eastAsia="cs-CZ"/>
        </w:rPr>
      </w:pPr>
      <w:r w:rsidRPr="00E06D78">
        <w:rPr>
          <w:rFonts w:eastAsia="Times New Roman" w:cs="Times New Roman"/>
          <w:lang w:eastAsia="cs-CZ"/>
        </w:rPr>
        <w:t>z toho:</w:t>
      </w:r>
    </w:p>
    <w:p w14:paraId="7B18E67B" w14:textId="77777777" w:rsidR="005E0F20" w:rsidRPr="00E06D78" w:rsidRDefault="005E0F20" w:rsidP="00057272">
      <w:pPr>
        <w:numPr>
          <w:ilvl w:val="0"/>
          <w:numId w:val="21"/>
        </w:numPr>
        <w:spacing w:after="0" w:line="240" w:lineRule="auto"/>
        <w:jc w:val="both"/>
        <w:rPr>
          <w:rFonts w:eastAsia="Times New Roman" w:cs="Times New Roman"/>
          <w:bCs/>
          <w:lang w:eastAsia="cs-CZ"/>
        </w:rPr>
      </w:pPr>
      <w:r w:rsidRPr="00E06D78">
        <w:rPr>
          <w:rFonts w:eastAsia="Times New Roman" w:cs="Times New Roman"/>
          <w:lang w:eastAsia="cs-CZ"/>
        </w:rPr>
        <w:t xml:space="preserve">Cena za zpracování Záměru Projektu bez DPH: </w:t>
      </w:r>
      <w:r w:rsidRPr="00E06D78">
        <w:rPr>
          <w:rFonts w:eastAsia="Times New Roman" w:cs="Times New Roman"/>
          <w:bCs/>
          <w:lang w:eastAsia="cs-CZ"/>
        </w:rPr>
        <w:fldChar w:fldCharType="begin">
          <w:ffData>
            <w:name w:val="Text1"/>
            <w:enabled/>
            <w:calcOnExit w:val="0"/>
            <w:textInput>
              <w:type w:val="date"/>
              <w:format w:val="d.M.yyyy"/>
            </w:textInput>
          </w:ffData>
        </w:fldChar>
      </w:r>
      <w:r w:rsidRPr="00E06D78">
        <w:rPr>
          <w:rFonts w:eastAsia="Times New Roman" w:cs="Times New Roman"/>
          <w:bCs/>
          <w:lang w:eastAsia="cs-CZ"/>
        </w:rPr>
        <w:instrText xml:space="preserve"> FORMTEXT </w:instrText>
      </w:r>
      <w:r w:rsidRPr="00E06D78">
        <w:rPr>
          <w:rFonts w:eastAsia="Times New Roman" w:cs="Times New Roman"/>
          <w:bCs/>
          <w:lang w:eastAsia="cs-CZ"/>
        </w:rPr>
      </w:r>
      <w:r w:rsidRPr="00E06D78">
        <w:rPr>
          <w:rFonts w:eastAsia="Times New Roman" w:cs="Times New Roman"/>
          <w:bCs/>
          <w:lang w:eastAsia="cs-CZ"/>
        </w:rPr>
        <w:fldChar w:fldCharType="separate"/>
      </w:r>
      <w:r w:rsidRPr="00E06D78">
        <w:rPr>
          <w:rFonts w:eastAsia="Times New Roman" w:cs="Times New Roman"/>
          <w:bCs/>
          <w:lang w:eastAsia="cs-CZ"/>
        </w:rPr>
        <w:t> </w:t>
      </w:r>
      <w:r w:rsidRPr="00E06D78">
        <w:rPr>
          <w:rFonts w:eastAsia="Times New Roman" w:cs="Times New Roman"/>
          <w:bCs/>
          <w:lang w:eastAsia="cs-CZ"/>
        </w:rPr>
        <w:t> </w:t>
      </w:r>
      <w:r w:rsidRPr="00E06D78">
        <w:rPr>
          <w:rFonts w:eastAsia="Times New Roman" w:cs="Times New Roman"/>
          <w:bCs/>
          <w:lang w:eastAsia="cs-CZ"/>
        </w:rPr>
        <w:t> </w:t>
      </w:r>
      <w:r w:rsidRPr="00E06D78">
        <w:rPr>
          <w:rFonts w:eastAsia="Times New Roman" w:cs="Times New Roman"/>
          <w:bCs/>
          <w:lang w:eastAsia="cs-CZ"/>
        </w:rPr>
        <w:t> </w:t>
      </w:r>
      <w:r w:rsidRPr="00E06D78">
        <w:rPr>
          <w:rFonts w:eastAsia="Times New Roman" w:cs="Times New Roman"/>
          <w:bCs/>
          <w:lang w:eastAsia="cs-CZ"/>
        </w:rPr>
        <w:t> </w:t>
      </w:r>
      <w:r w:rsidRPr="00E06D78">
        <w:rPr>
          <w:rFonts w:eastAsia="Times New Roman" w:cs="Times New Roman"/>
          <w:bCs/>
          <w:lang w:eastAsia="cs-CZ"/>
        </w:rPr>
        <w:fldChar w:fldCharType="end"/>
      </w:r>
      <w:r w:rsidRPr="00E06D78">
        <w:rPr>
          <w:rFonts w:eastAsia="Times New Roman" w:cs="Times New Roman"/>
          <w:bCs/>
          <w:lang w:eastAsia="cs-CZ"/>
        </w:rPr>
        <w:tab/>
        <w:t>Kč</w:t>
      </w:r>
    </w:p>
    <w:p w14:paraId="054EE536" w14:textId="77777777" w:rsidR="005E0F20" w:rsidRPr="00E06D78" w:rsidRDefault="005E0F20" w:rsidP="00057272">
      <w:pPr>
        <w:numPr>
          <w:ilvl w:val="0"/>
          <w:numId w:val="21"/>
        </w:numPr>
        <w:spacing w:after="0" w:line="240" w:lineRule="auto"/>
        <w:jc w:val="both"/>
        <w:rPr>
          <w:rFonts w:eastAsia="Times New Roman" w:cs="Times New Roman"/>
          <w:bCs/>
          <w:lang w:eastAsia="cs-CZ"/>
        </w:rPr>
      </w:pPr>
      <w:r w:rsidRPr="00E06D78">
        <w:rPr>
          <w:rFonts w:eastAsia="Times New Roman" w:cs="Times New Roman"/>
          <w:lang w:eastAsia="cs-CZ"/>
        </w:rPr>
        <w:t xml:space="preserve">Cena za zpracování DUR bez DPH: </w:t>
      </w:r>
      <w:r w:rsidRPr="00E06D78">
        <w:rPr>
          <w:rFonts w:eastAsia="Times New Roman" w:cs="Times New Roman"/>
          <w:bCs/>
          <w:lang w:eastAsia="cs-CZ"/>
        </w:rPr>
        <w:fldChar w:fldCharType="begin">
          <w:ffData>
            <w:name w:val="Text1"/>
            <w:enabled/>
            <w:calcOnExit w:val="0"/>
            <w:textInput>
              <w:type w:val="date"/>
              <w:format w:val="d.M.yyyy"/>
            </w:textInput>
          </w:ffData>
        </w:fldChar>
      </w:r>
      <w:r w:rsidRPr="00E06D78">
        <w:rPr>
          <w:rFonts w:eastAsia="Times New Roman" w:cs="Times New Roman"/>
          <w:bCs/>
          <w:lang w:eastAsia="cs-CZ"/>
        </w:rPr>
        <w:instrText xml:space="preserve"> FORMTEXT </w:instrText>
      </w:r>
      <w:r w:rsidRPr="00E06D78">
        <w:rPr>
          <w:rFonts w:eastAsia="Times New Roman" w:cs="Times New Roman"/>
          <w:bCs/>
          <w:lang w:eastAsia="cs-CZ"/>
        </w:rPr>
      </w:r>
      <w:r w:rsidRPr="00E06D78">
        <w:rPr>
          <w:rFonts w:eastAsia="Times New Roman" w:cs="Times New Roman"/>
          <w:bCs/>
          <w:lang w:eastAsia="cs-CZ"/>
        </w:rPr>
        <w:fldChar w:fldCharType="separate"/>
      </w:r>
      <w:r w:rsidRPr="00E06D78">
        <w:rPr>
          <w:rFonts w:eastAsia="Times New Roman" w:cs="Times New Roman"/>
          <w:bCs/>
          <w:lang w:eastAsia="cs-CZ"/>
        </w:rPr>
        <w:t> </w:t>
      </w:r>
      <w:r w:rsidRPr="00E06D78">
        <w:rPr>
          <w:rFonts w:eastAsia="Times New Roman" w:cs="Times New Roman"/>
          <w:bCs/>
          <w:lang w:eastAsia="cs-CZ"/>
        </w:rPr>
        <w:t> </w:t>
      </w:r>
      <w:r w:rsidRPr="00E06D78">
        <w:rPr>
          <w:rFonts w:eastAsia="Times New Roman" w:cs="Times New Roman"/>
          <w:bCs/>
          <w:lang w:eastAsia="cs-CZ"/>
        </w:rPr>
        <w:t> </w:t>
      </w:r>
      <w:r w:rsidRPr="00E06D78">
        <w:rPr>
          <w:rFonts w:eastAsia="Times New Roman" w:cs="Times New Roman"/>
          <w:bCs/>
          <w:lang w:eastAsia="cs-CZ"/>
        </w:rPr>
        <w:t> </w:t>
      </w:r>
      <w:r w:rsidRPr="00E06D78">
        <w:rPr>
          <w:rFonts w:eastAsia="Times New Roman" w:cs="Times New Roman"/>
          <w:bCs/>
          <w:lang w:eastAsia="cs-CZ"/>
        </w:rPr>
        <w:t> </w:t>
      </w:r>
      <w:r w:rsidRPr="00E06D78">
        <w:rPr>
          <w:rFonts w:eastAsia="Times New Roman" w:cs="Times New Roman"/>
          <w:bCs/>
          <w:lang w:eastAsia="cs-CZ"/>
        </w:rPr>
        <w:fldChar w:fldCharType="end"/>
      </w:r>
      <w:r w:rsidRPr="00E06D78">
        <w:rPr>
          <w:rFonts w:eastAsia="Times New Roman" w:cs="Times New Roman"/>
          <w:bCs/>
          <w:lang w:eastAsia="cs-CZ"/>
        </w:rPr>
        <w:tab/>
        <w:t>Kč</w:t>
      </w:r>
    </w:p>
    <w:p w14:paraId="3EBC0B14" w14:textId="77777777" w:rsidR="005E0F20" w:rsidRPr="005E0F20" w:rsidRDefault="005E0F20" w:rsidP="005E0F20">
      <w:pPr>
        <w:spacing w:after="0" w:line="240" w:lineRule="auto"/>
        <w:ind w:left="426"/>
        <w:jc w:val="both"/>
        <w:rPr>
          <w:rFonts w:eastAsia="Times New Roman" w:cs="Times New Roman"/>
          <w:lang w:eastAsia="cs-CZ"/>
        </w:rPr>
      </w:pPr>
    </w:p>
    <w:p w14:paraId="4F01DC8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Tato nabídková cena bude doložena i příslušnou </w:t>
      </w:r>
      <w:r w:rsidRPr="005E0F20">
        <w:rPr>
          <w:rFonts w:eastAsia="Times New Roman" w:cs="Times New Roman"/>
          <w:b/>
          <w:lang w:eastAsia="cs-CZ"/>
        </w:rPr>
        <w:t>cenovou kalkulací</w:t>
      </w:r>
      <w:r w:rsidRPr="005E0F20">
        <w:rPr>
          <w:rFonts w:eastAsia="Times New Roman" w:cs="Times New Roman"/>
          <w:lang w:eastAsia="cs-CZ"/>
        </w:rPr>
        <w:t xml:space="preserve"> v měrných jednotkách, vztahujících se k předmětu zakázky (např. položka - druh činnosti, počet hodin, hodinová sazba, dílčí cena).</w:t>
      </w:r>
    </w:p>
    <w:p w14:paraId="1575EDDA" w14:textId="77777777" w:rsidR="005E0F20" w:rsidRPr="005E0F20" w:rsidRDefault="005E0F20" w:rsidP="005E0F20">
      <w:pPr>
        <w:spacing w:after="0" w:line="240" w:lineRule="auto"/>
        <w:ind w:left="426"/>
        <w:jc w:val="both"/>
        <w:rPr>
          <w:rFonts w:eastAsia="Times New Roman" w:cs="Times New Roman"/>
          <w:lang w:eastAsia="cs-CZ"/>
        </w:rPr>
      </w:pPr>
    </w:p>
    <w:p w14:paraId="6832909F"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6E30816" w14:textId="77777777" w:rsidR="005E0F20" w:rsidRPr="005E0F20" w:rsidRDefault="005E0F20" w:rsidP="005E0F20">
      <w:pPr>
        <w:spacing w:after="0" w:line="240" w:lineRule="auto"/>
        <w:ind w:left="426"/>
        <w:jc w:val="both"/>
        <w:rPr>
          <w:rFonts w:eastAsia="Times New Roman" w:cs="Times New Roman"/>
          <w:strike/>
          <w:lang w:eastAsia="cs-CZ"/>
        </w:rPr>
      </w:pPr>
    </w:p>
    <w:p w14:paraId="7EBA3C8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w:t>
      </w:r>
      <w:r w:rsidRPr="005E0F20">
        <w:rPr>
          <w:rFonts w:eastAsia="Times New Roman" w:cs="Times New Roman"/>
          <w:lang w:eastAsia="cs-CZ"/>
        </w:rPr>
        <w:lastRenderedPageBreak/>
        <w:t>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49B045A1" w14:textId="77777777" w:rsidR="005E0F20" w:rsidRPr="005E0F20" w:rsidRDefault="005E0F20" w:rsidP="005E0F20">
      <w:pPr>
        <w:spacing w:after="0" w:line="240" w:lineRule="auto"/>
        <w:ind w:left="426"/>
        <w:jc w:val="both"/>
        <w:rPr>
          <w:rFonts w:eastAsia="Times New Roman" w:cs="Times New Roman"/>
          <w:strike/>
          <w:lang w:eastAsia="cs-CZ"/>
        </w:rPr>
      </w:pPr>
    </w:p>
    <w:p w14:paraId="0A6C1BD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5E0F20">
        <w:rPr>
          <w:rFonts w:eastAsia="Times New Roman" w:cs="Times New Roman"/>
          <w:b/>
          <w:lang w:eastAsia="cs-CZ"/>
        </w:rPr>
        <w:t>doporučuje, aby dodavatel ve smlouvě, která bude nedílnou součástí nabídky, barevně označil</w:t>
      </w:r>
      <w:r w:rsidRPr="005E0F20">
        <w:rPr>
          <w:rFonts w:eastAsia="Times New Roman" w:cs="Times New Roman"/>
          <w:lang w:eastAsia="cs-CZ"/>
        </w:rPr>
        <w:t xml:space="preserve"> (podbarvil či jinak zvýraznil) </w:t>
      </w:r>
      <w:r w:rsidRPr="005E0F20">
        <w:rPr>
          <w:rFonts w:eastAsia="Times New Roman" w:cs="Times New Roman"/>
          <w:b/>
          <w:lang w:eastAsia="cs-CZ"/>
        </w:rPr>
        <w:t>skutečnosti, které jsou předmětem obchodního tajemství</w:t>
      </w:r>
      <w:r w:rsidRPr="005E0F20">
        <w:rPr>
          <w:rFonts w:eastAsia="Times New Roman" w:cs="Times New Roman"/>
          <w:lang w:eastAsia="cs-CZ"/>
        </w:rPr>
        <w:t>. Tyto skutečnosti nebudou v Registru smluv uveřejněny.</w:t>
      </w:r>
    </w:p>
    <w:p w14:paraId="7073CAB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53575C6" w14:textId="77777777" w:rsidR="005E0F20" w:rsidRPr="005E0F20" w:rsidRDefault="005E0F20" w:rsidP="005E0F20">
      <w:pPr>
        <w:spacing w:after="0" w:line="240" w:lineRule="auto"/>
        <w:ind w:left="426"/>
        <w:jc w:val="both"/>
        <w:rPr>
          <w:rFonts w:eastAsia="Times New Roman" w:cs="Times New Roman"/>
          <w:lang w:eastAsia="cs-CZ"/>
        </w:rPr>
      </w:pPr>
    </w:p>
    <w:p w14:paraId="0EF400ED" w14:textId="77777777" w:rsidR="00736D34" w:rsidRPr="0002015A" w:rsidRDefault="005E0F20" w:rsidP="00736D34">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w:t>
      </w:r>
      <w:r w:rsidRPr="0002015A">
        <w:rPr>
          <w:rFonts w:eastAsia="Times New Roman" w:cs="Times New Roman"/>
          <w:lang w:eastAsia="cs-CZ"/>
        </w:rPr>
        <w:t>veřejné zakázky, zavázáni společně a nerozdílně, pokud zvláštní právní předpis nestanoví jinak.</w:t>
      </w:r>
      <w:r w:rsidR="00736D34" w:rsidRPr="0002015A">
        <w:t xml:space="preserve"> V případě, že podalo nabídku více osob společně, předloží vybraný dodavatel smlouvu či jiný dokument obsahující zmocnění vedoucího společníka ve formátu umožňujícím editaci.</w:t>
      </w:r>
    </w:p>
    <w:p w14:paraId="41D44F53" w14:textId="77777777" w:rsidR="005E0F20" w:rsidRPr="005E0F20" w:rsidRDefault="005E0F20" w:rsidP="005E0F20">
      <w:pPr>
        <w:spacing w:after="0" w:line="240" w:lineRule="auto"/>
        <w:ind w:left="426"/>
        <w:jc w:val="both"/>
        <w:rPr>
          <w:rFonts w:eastAsia="Times New Roman" w:cs="Times New Roman"/>
          <w:lang w:eastAsia="cs-CZ"/>
        </w:rPr>
      </w:pPr>
    </w:p>
    <w:p w14:paraId="08F40B15" w14:textId="77777777" w:rsidR="005E0F20" w:rsidRPr="005E0F20" w:rsidRDefault="005E0F20" w:rsidP="005E0F20">
      <w:pPr>
        <w:spacing w:after="0" w:line="240" w:lineRule="auto"/>
        <w:ind w:left="426"/>
        <w:jc w:val="both"/>
        <w:rPr>
          <w:rFonts w:eastAsia="Times New Roman" w:cs="Times New Roman"/>
          <w:lang w:eastAsia="cs-CZ"/>
        </w:rPr>
      </w:pPr>
    </w:p>
    <w:p w14:paraId="1559D5A3"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26579C0" w14:textId="77777777" w:rsidR="005E0F20" w:rsidRPr="005E0F20" w:rsidRDefault="005E0F20" w:rsidP="005E0F20">
      <w:pPr>
        <w:spacing w:after="0" w:line="240" w:lineRule="auto"/>
        <w:ind w:left="426"/>
        <w:jc w:val="both"/>
        <w:rPr>
          <w:rFonts w:eastAsia="Times New Roman" w:cs="Times New Roman"/>
          <w:lang w:eastAsia="cs-CZ"/>
        </w:rPr>
      </w:pPr>
    </w:p>
    <w:p w14:paraId="79FC82AE" w14:textId="77777777" w:rsidR="005E0F20" w:rsidRPr="005E0F20" w:rsidRDefault="005E0F20" w:rsidP="005E0F20">
      <w:pPr>
        <w:spacing w:after="0" w:line="240" w:lineRule="auto"/>
        <w:ind w:left="426"/>
        <w:jc w:val="both"/>
        <w:rPr>
          <w:rFonts w:eastAsia="Times New Roman" w:cs="Times New Roman"/>
          <w:lang w:eastAsia="cs-CZ"/>
        </w:rPr>
      </w:pPr>
    </w:p>
    <w:p w14:paraId="672E356F" w14:textId="77777777" w:rsidR="005E0F20" w:rsidRPr="005E0F20" w:rsidRDefault="005E0F20" w:rsidP="00057272">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14:paraId="72C4D6A3"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046B19F6"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lastRenderedPageBreak/>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BCFB7D4"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0ACC021B"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4F79813A" w14:textId="77777777" w:rsidR="005E0F20" w:rsidRPr="005E0F20" w:rsidRDefault="005E0F20" w:rsidP="005E0F20">
      <w:pPr>
        <w:spacing w:before="120" w:after="0" w:line="240" w:lineRule="auto"/>
        <w:ind w:left="426"/>
        <w:jc w:val="both"/>
        <w:rPr>
          <w:rFonts w:eastAsia="Times New Roman" w:cs="Times New Roman"/>
          <w:lang w:eastAsia="cs-CZ"/>
        </w:rPr>
      </w:pPr>
    </w:p>
    <w:p w14:paraId="035F697D" w14:textId="77777777" w:rsidR="005E0F20" w:rsidRPr="005E0F20" w:rsidRDefault="005E0F20" w:rsidP="00057272">
      <w:pPr>
        <w:numPr>
          <w:ilvl w:val="0"/>
          <w:numId w:val="6"/>
        </w:numPr>
        <w:spacing w:after="0" w:line="240" w:lineRule="auto"/>
        <w:rPr>
          <w:rFonts w:eastAsia="Times New Roman" w:cs="Times New Roman"/>
          <w:b/>
          <w:lang w:eastAsia="cs-CZ"/>
        </w:rPr>
      </w:pPr>
      <w:r w:rsidRPr="005E0F20">
        <w:rPr>
          <w:rFonts w:eastAsia="Times New Roman" w:cs="Times New Roman"/>
          <w:b/>
          <w:u w:val="single"/>
          <w:lang w:eastAsia="cs-CZ"/>
        </w:rPr>
        <w:t>Vyloučení účastníka</w:t>
      </w:r>
    </w:p>
    <w:p w14:paraId="7E5E8499"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0B11D786"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685DF8F" w14:textId="77777777" w:rsidR="005E0F20" w:rsidRPr="005E0F20" w:rsidRDefault="005E0F20" w:rsidP="00057272">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14:paraId="18DE4D6A" w14:textId="77777777" w:rsidR="005E0F20" w:rsidRPr="005E0F20" w:rsidRDefault="005E0F20" w:rsidP="00057272">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14:paraId="234C9488" w14:textId="77777777" w:rsidR="005E0F20" w:rsidRPr="005E0F20" w:rsidRDefault="005E0F20" w:rsidP="00057272">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14:paraId="4BEAE1A6"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14:paraId="0CDF78A5" w14:textId="77777777" w:rsidR="005E0F20" w:rsidRPr="005E0F20" w:rsidRDefault="005E0F20" w:rsidP="00057272">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4241586" w14:textId="77777777" w:rsidR="005E0F20" w:rsidRPr="005E0F20" w:rsidRDefault="005E0F20" w:rsidP="00057272">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14:paraId="275AAFBD" w14:textId="77777777" w:rsidR="005E0F20" w:rsidRPr="005E0F20" w:rsidRDefault="005E0F20" w:rsidP="00057272">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D14BB74" w14:textId="77777777" w:rsidR="005E0F20" w:rsidRPr="005E0F20" w:rsidRDefault="005E0F20" w:rsidP="00057272">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F682A27" w14:textId="77777777" w:rsidR="005E0F20" w:rsidRPr="005E0F20" w:rsidRDefault="005E0F20" w:rsidP="00057272">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5A261247" w14:textId="77777777" w:rsidR="005E0F20" w:rsidRPr="005E0F20" w:rsidRDefault="005E0F20" w:rsidP="00057272">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01980E3B" w14:textId="77777777"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14:paraId="41669825"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17E78B74"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lastRenderedPageBreak/>
        <w:t>Vybraného účastníka zadavatel vyloučí z účasti ve výběrovém řízení, pokud zjistí, že jsou naplněny důvody vyloučení podle čl. 16, odst. 2 této Výzvy nebo může prokázat naplnění důvodů podle čl. 16., odst. 3 písm. a) až c) této Výzvy.</w:t>
      </w:r>
    </w:p>
    <w:p w14:paraId="28DD8F13" w14:textId="77777777" w:rsidR="005E0F20" w:rsidRPr="005E0F20" w:rsidRDefault="005E0F20" w:rsidP="005E0F20">
      <w:pPr>
        <w:spacing w:before="120" w:after="0" w:line="240" w:lineRule="auto"/>
        <w:ind w:left="426"/>
        <w:jc w:val="both"/>
        <w:rPr>
          <w:rFonts w:eastAsia="Times New Roman" w:cs="Times New Roman"/>
          <w:lang w:eastAsia="cs-CZ"/>
        </w:rPr>
      </w:pPr>
    </w:p>
    <w:p w14:paraId="56C68CA4" w14:textId="77777777" w:rsidR="005E0F20" w:rsidRPr="005E0F20" w:rsidRDefault="005E0F20" w:rsidP="00057272">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14:paraId="1A0E4706" w14:textId="77777777" w:rsidR="005E0F20" w:rsidRPr="005E0F20" w:rsidRDefault="005E0F20" w:rsidP="00057272">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30C763AF" w14:textId="77777777" w:rsidR="005E0F20" w:rsidRPr="005E0F20" w:rsidRDefault="005E0F20" w:rsidP="00057272">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C47F462" w14:textId="29EF34DB" w:rsidR="005E0F20" w:rsidRPr="005E0F20" w:rsidRDefault="005E0F20" w:rsidP="00057272">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nabídka </w:t>
      </w:r>
      <w:r w:rsidRPr="00E06D78">
        <w:rPr>
          <w:rFonts w:eastAsia="Times New Roman" w:cs="Times New Roman"/>
          <w:lang w:eastAsia="cs-CZ"/>
        </w:rPr>
        <w:t>vybraného dodavatele obsahovat nabídkovou cenu, která překročí režim veřejné zakázky</w:t>
      </w:r>
      <w:r w:rsidR="00636185">
        <w:rPr>
          <w:rFonts w:eastAsia="Times New Roman" w:cs="Times New Roman"/>
          <w:lang w:eastAsia="cs-CZ"/>
        </w:rPr>
        <w:t>,</w:t>
      </w:r>
      <w:r w:rsidRPr="00E06D78">
        <w:rPr>
          <w:rFonts w:eastAsia="Times New Roman" w:cs="Times New Roman"/>
          <w:lang w:eastAsia="cs-CZ"/>
        </w:rPr>
        <w:t xml:space="preserve">  bude</w:t>
      </w:r>
      <w:r w:rsidRPr="00E06D78">
        <w:rPr>
          <w:rFonts w:eastAsia="Times New Roman" w:cs="Calibri"/>
          <w:lang w:eastAsia="cs-CZ"/>
        </w:rPr>
        <w:t xml:space="preserve"> </w:t>
      </w:r>
      <w:r w:rsidRPr="00E06D78">
        <w:rPr>
          <w:rFonts w:eastAsia="Times New Roman" w:cs="Times New Roman"/>
          <w:lang w:eastAsia="cs-CZ"/>
        </w:rPr>
        <w:t>výběrové</w:t>
      </w:r>
      <w:r w:rsidRPr="005E0F20">
        <w:rPr>
          <w:rFonts w:eastAsia="Times New Roman" w:cs="Times New Roman"/>
          <w:lang w:eastAsia="cs-CZ"/>
        </w:rPr>
        <w:t xml:space="preserve"> řízení zrušeno.</w:t>
      </w:r>
    </w:p>
    <w:p w14:paraId="1F773C34" w14:textId="77777777" w:rsidR="005E0F20" w:rsidRPr="005E0F20" w:rsidRDefault="005E0F20" w:rsidP="005E0F20">
      <w:pPr>
        <w:spacing w:before="120" w:after="0" w:line="240" w:lineRule="auto"/>
        <w:ind w:left="426"/>
        <w:jc w:val="both"/>
        <w:rPr>
          <w:rFonts w:eastAsia="Times New Roman" w:cs="Times New Roman"/>
          <w:lang w:eastAsia="cs-CZ"/>
        </w:rPr>
      </w:pPr>
    </w:p>
    <w:p w14:paraId="3C4D603F" w14:textId="77777777" w:rsidR="005E0F20" w:rsidRPr="005E0F20" w:rsidRDefault="005E0F20" w:rsidP="00057272">
      <w:pPr>
        <w:numPr>
          <w:ilvl w:val="0"/>
          <w:numId w:val="6"/>
        </w:numPr>
        <w:spacing w:after="120" w:line="240" w:lineRule="auto"/>
        <w:rPr>
          <w:rFonts w:eastAsia="Times New Roman" w:cs="Times New Roman"/>
          <w:lang w:eastAsia="cs-CZ"/>
        </w:rPr>
      </w:pPr>
      <w:r w:rsidRPr="005E0F20">
        <w:rPr>
          <w:rFonts w:eastAsia="Times New Roman" w:cs="Times New Roman"/>
          <w:b/>
          <w:u w:val="single"/>
          <w:lang w:eastAsia="cs-CZ"/>
        </w:rPr>
        <w:t>Uzavření smlouvy</w:t>
      </w:r>
      <w:r w:rsidRPr="005E0F20">
        <w:rPr>
          <w:rFonts w:eastAsia="Times New Roman" w:cs="Times New Roman"/>
          <w:lang w:eastAsia="cs-CZ"/>
        </w:rPr>
        <w:t>:</w:t>
      </w:r>
    </w:p>
    <w:p w14:paraId="7F72240E"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58DE1EC0"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vybere k uzavření smlouvy účastníka výběrového řízení, jehož nabídka byla vyhodnocena jako ekonomicky </w:t>
      </w:r>
      <w:r w:rsidRPr="00E06D78">
        <w:rPr>
          <w:rFonts w:eastAsia="Times New Roman" w:cs="Times New Roman"/>
          <w:lang w:eastAsia="cs-CZ"/>
        </w:rPr>
        <w:t>nejvýhodnější podle výsledku hodnocení nabídek. Vybraný dodavatel je před uzavřením smlouvy povinen poskytnout zadavateli nezbytnou součinnost</w:t>
      </w:r>
      <w:r w:rsidR="00F31229" w:rsidRPr="00E06D78">
        <w:t xml:space="preserve">, především pak před podpisem smlouvy ze strany objednatele předložit prostřednictvím elektronického nástroje E-ZAK na adrese: </w:t>
      </w:r>
      <w:hyperlink r:id="rId17" w:history="1">
        <w:r w:rsidR="00F31229" w:rsidRPr="00E06D78">
          <w:rPr>
            <w:rStyle w:val="Hypertextovodkaz"/>
          </w:rPr>
          <w:t>https://zakazky.</w:t>
        </w:r>
        <w:r w:rsidR="00EB367B" w:rsidRPr="00E06D78">
          <w:rPr>
            <w:rStyle w:val="Hypertextovodkaz"/>
          </w:rPr>
          <w:t>spravazeleznic</w:t>
        </w:r>
        <w:r w:rsidR="00F31229" w:rsidRPr="00E06D78">
          <w:rPr>
            <w:rStyle w:val="Hypertextovodkaz"/>
          </w:rPr>
          <w:t>.cz/</w:t>
        </w:r>
      </w:hyperlink>
      <w:r w:rsidR="00F31229" w:rsidRPr="00E06D78">
        <w:t xml:space="preserve">, případně jinou formou písemné elektronické komunikace (zadavatel preferuje komunikaci prostřednictvím elektronického nástroje E-ZAK) dokumenty uvedené v následujícím odstavci této Výzvy. </w:t>
      </w:r>
      <w:r w:rsidR="00F31229" w:rsidRPr="00E06D78">
        <w:rPr>
          <w:b/>
        </w:rPr>
        <w:t>Zadavatel vyzve vybraného dodavatele k poskytnutí součinnosti před uzavřením smlouvy ještě před oznámením rozhodnutí o výběru</w:t>
      </w:r>
      <w:r w:rsidR="00F31229" w:rsidRPr="00E06D78">
        <w:t xml:space="preserve"> (zadavatel za vybraného dodavatele považuje dodavatele, jehož nabídka byla vyhodnocena jako nejvhodnější, a to bez ohledu na to, zda byl výběr formálně oznámen či nikoli). Zadavatel po poskytnutí výše uvedené součinnosti oz</w:t>
      </w:r>
      <w:r w:rsidR="00E06D78" w:rsidRPr="00E06D78">
        <w:t>námí výběr nejvhodnější nabídky</w:t>
      </w:r>
      <w:r w:rsidRPr="00E06D78">
        <w:rPr>
          <w:rFonts w:eastAsia="Times New Roman" w:cs="Times New Roman"/>
          <w:lang w:eastAsia="cs-CZ"/>
        </w:rPr>
        <w:t>. Pokud vybraný dodavatel odmítne uzavřít smlouvu nebo zadavateli neposkytne dostatečnou součinnost k jejímu uzavření (např. nepředloží některý z požadovaných dokumentů vůbec nebo</w:t>
      </w:r>
      <w:r w:rsidRPr="005E0F20">
        <w:rPr>
          <w:rFonts w:eastAsia="Times New Roman" w:cs="Times New Roman"/>
          <w:lang w:eastAsia="cs-CZ"/>
        </w:rPr>
        <w:t xml:space="preserve">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C4E9AB8" w14:textId="77777777" w:rsidR="00685324" w:rsidRDefault="00685324" w:rsidP="005E0F20">
      <w:pPr>
        <w:suppressAutoHyphens/>
        <w:spacing w:after="0" w:line="240" w:lineRule="auto"/>
        <w:ind w:left="426"/>
        <w:jc w:val="both"/>
        <w:rPr>
          <w:rFonts w:eastAsia="Times New Roman" w:cs="Times New Roman"/>
          <w:lang w:eastAsia="cs-CZ"/>
        </w:rPr>
      </w:pPr>
    </w:p>
    <w:p w14:paraId="4E925F0F"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60559099"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4D9928BB" w14:textId="77777777" w:rsidR="005E0F20" w:rsidRPr="00685324" w:rsidRDefault="005E0F20" w:rsidP="00057272">
      <w:pPr>
        <w:numPr>
          <w:ilvl w:val="0"/>
          <w:numId w:val="26"/>
        </w:numPr>
        <w:spacing w:after="0" w:line="240" w:lineRule="auto"/>
        <w:jc w:val="both"/>
        <w:rPr>
          <w:rFonts w:eastAsia="Times New Roman" w:cs="Times New Roman"/>
          <w:lang w:eastAsia="cs-CZ"/>
        </w:rPr>
      </w:pPr>
      <w:r w:rsidRPr="00685324">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14:paraId="07BC5E09" w14:textId="77777777" w:rsidR="005E0F20" w:rsidRDefault="005E0F20" w:rsidP="00057272">
      <w:pPr>
        <w:numPr>
          <w:ilvl w:val="0"/>
          <w:numId w:val="26"/>
        </w:numPr>
        <w:spacing w:after="0" w:line="240" w:lineRule="auto"/>
        <w:jc w:val="both"/>
        <w:rPr>
          <w:rFonts w:eastAsia="Times New Roman" w:cs="Times New Roman"/>
          <w:lang w:eastAsia="cs-CZ"/>
        </w:rPr>
      </w:pPr>
      <w:r w:rsidRPr="00685324">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6070396A" w14:textId="77777777" w:rsidR="00EB7997" w:rsidRPr="00685324" w:rsidRDefault="00EB7997" w:rsidP="00D04C09">
      <w:pPr>
        <w:spacing w:after="0" w:line="240" w:lineRule="auto"/>
        <w:jc w:val="both"/>
        <w:rPr>
          <w:rFonts w:eastAsia="Times New Roman" w:cs="Times New Roman"/>
          <w:lang w:eastAsia="cs-CZ"/>
        </w:rPr>
      </w:pPr>
    </w:p>
    <w:p w14:paraId="4C576F8C" w14:textId="77777777" w:rsidR="00004567" w:rsidRPr="00E47134" w:rsidRDefault="004E0C31" w:rsidP="00004567">
      <w:pPr>
        <w:spacing w:before="120" w:after="120" w:line="240" w:lineRule="auto"/>
        <w:rPr>
          <w:rFonts w:cs="Calibri"/>
          <w:b/>
        </w:rPr>
      </w:pPr>
      <w:r w:rsidRPr="00E47134">
        <w:rPr>
          <w:rFonts w:cs="Calibri"/>
          <w:b/>
        </w:rPr>
        <w:t>Dokumenty předkládané vybraným dodavatelem před zahájením provádění Díla</w:t>
      </w:r>
    </w:p>
    <w:p w14:paraId="515F381B" w14:textId="77777777" w:rsidR="004E0C31" w:rsidRPr="00E47134" w:rsidRDefault="004E0C31" w:rsidP="00004567">
      <w:pPr>
        <w:spacing w:before="120" w:after="120" w:line="240" w:lineRule="auto"/>
        <w:rPr>
          <w:rFonts w:cs="Calibri"/>
          <w:b/>
        </w:rPr>
      </w:pPr>
      <w:r w:rsidRPr="00E47134">
        <w:rPr>
          <w:rFonts w:cs="Calibri"/>
        </w:rPr>
        <w:t xml:space="preserve">Doklady o </w:t>
      </w:r>
      <w:r w:rsidRPr="00E47134">
        <w:rPr>
          <w:rFonts w:cs="Calibri"/>
          <w:iCs/>
        </w:rPr>
        <w:t xml:space="preserve">kvalifikaci zhotovitelů dle </w:t>
      </w:r>
      <w:r w:rsidRPr="00E47134">
        <w:rPr>
          <w:rFonts w:cs="Calibri"/>
          <w:i/>
          <w:iCs/>
        </w:rPr>
        <w:t>Předpisu o odborné způsobilosti a znalosti osob při provozování dráhy a drážní dopravy SŽDC Zam 1</w:t>
      </w:r>
      <w:r w:rsidRPr="00E47134">
        <w:rPr>
          <w:rFonts w:cs="Calibri"/>
          <w:iCs/>
        </w:rPr>
        <w:t xml:space="preserve"> v platném znění</w:t>
      </w:r>
    </w:p>
    <w:p w14:paraId="4CF85360" w14:textId="77777777" w:rsidR="004E0C31" w:rsidRPr="00E47134" w:rsidRDefault="004E0C31" w:rsidP="004E0C31">
      <w:pPr>
        <w:pStyle w:val="Odstavecseseznamem"/>
        <w:spacing w:after="0" w:line="240" w:lineRule="auto"/>
        <w:ind w:left="1146"/>
        <w:jc w:val="both"/>
        <w:rPr>
          <w:rFonts w:cs="Calibri"/>
          <w:iCs/>
        </w:rPr>
      </w:pPr>
    </w:p>
    <w:p w14:paraId="6DA37578" w14:textId="77777777" w:rsidR="004E0C31" w:rsidRPr="00E47134" w:rsidRDefault="004E0C31" w:rsidP="004E0C31">
      <w:pPr>
        <w:pStyle w:val="Odstavecseseznamem"/>
        <w:numPr>
          <w:ilvl w:val="0"/>
          <w:numId w:val="26"/>
        </w:numPr>
        <w:spacing w:after="0" w:line="240" w:lineRule="auto"/>
        <w:jc w:val="both"/>
        <w:rPr>
          <w:rFonts w:cs="Calibri"/>
          <w:iCs/>
        </w:rPr>
      </w:pPr>
      <w:r w:rsidRPr="00E47134">
        <w:rPr>
          <w:rFonts w:cs="Calibri"/>
          <w:iCs/>
        </w:rPr>
        <w:t>Odborné zkoušky pro odbornosti:</w:t>
      </w:r>
    </w:p>
    <w:p w14:paraId="32DE7681" w14:textId="77777777" w:rsidR="004E0C31" w:rsidRPr="00E47134" w:rsidRDefault="004E0C31" w:rsidP="004E0C31">
      <w:pPr>
        <w:pStyle w:val="Odstavecseseznamem"/>
        <w:numPr>
          <w:ilvl w:val="0"/>
          <w:numId w:val="26"/>
        </w:numPr>
        <w:spacing w:before="120" w:after="120" w:line="240" w:lineRule="auto"/>
        <w:jc w:val="both"/>
        <w:rPr>
          <w:rFonts w:cs="Calibri"/>
          <w:iCs/>
        </w:rPr>
      </w:pPr>
      <w:r w:rsidRPr="00E47134">
        <w:rPr>
          <w:rFonts w:cs="Calibri"/>
          <w:b/>
          <w:iCs/>
        </w:rPr>
        <w:t>E–08</w:t>
      </w:r>
      <w:r w:rsidRPr="00E47134">
        <w:rPr>
          <w:rFonts w:cs="Calibri"/>
          <w:iCs/>
        </w:rPr>
        <w:t xml:space="preserve">   Projektování elektrických zařízení UTZ/E a VTZ, do i nad 1000 V, s i bez nebezpečí výbuchu včetně hromosvodů</w:t>
      </w:r>
    </w:p>
    <w:p w14:paraId="1B74FAB9" w14:textId="77777777" w:rsidR="004E0C31" w:rsidRPr="00E47134" w:rsidRDefault="004E0C31" w:rsidP="004E0C31">
      <w:pPr>
        <w:pStyle w:val="Odstavecseseznamem"/>
        <w:numPr>
          <w:ilvl w:val="0"/>
          <w:numId w:val="26"/>
        </w:numPr>
        <w:tabs>
          <w:tab w:val="left" w:pos="1015"/>
        </w:tabs>
        <w:spacing w:before="120" w:after="120" w:line="240" w:lineRule="auto"/>
        <w:jc w:val="both"/>
        <w:rPr>
          <w:rFonts w:cs="Calibri"/>
          <w:iCs/>
        </w:rPr>
      </w:pPr>
      <w:r w:rsidRPr="00E47134">
        <w:rPr>
          <w:rFonts w:cs="Calibri"/>
          <w:b/>
          <w:iCs/>
        </w:rPr>
        <w:t>Z-06e</w:t>
      </w:r>
      <w:r w:rsidRPr="00E47134">
        <w:rPr>
          <w:rFonts w:cs="Calibri"/>
          <w:iCs/>
        </w:rPr>
        <w:t xml:space="preserve">   Projektování a související činnosti na zabezpečovacím zařízení </w:t>
      </w:r>
    </w:p>
    <w:p w14:paraId="71C34619" w14:textId="77777777" w:rsidR="004E0C31" w:rsidRPr="00E47134" w:rsidRDefault="004E0C31" w:rsidP="004E0C31">
      <w:pPr>
        <w:pStyle w:val="Odstavecseseznamem"/>
        <w:numPr>
          <w:ilvl w:val="0"/>
          <w:numId w:val="26"/>
        </w:numPr>
        <w:tabs>
          <w:tab w:val="left" w:pos="1015"/>
        </w:tabs>
        <w:spacing w:before="120" w:after="120" w:line="240" w:lineRule="auto"/>
        <w:jc w:val="both"/>
        <w:rPr>
          <w:rFonts w:cs="Calibri"/>
          <w:iCs/>
        </w:rPr>
      </w:pPr>
      <w:r w:rsidRPr="00E47134">
        <w:rPr>
          <w:rFonts w:asciiTheme="majorHAnsi" w:hAnsiTheme="majorHAnsi" w:cs="Calibri"/>
          <w:b/>
          <w:iCs/>
        </w:rPr>
        <w:t>T-05 d</w:t>
      </w:r>
      <w:r w:rsidRPr="00E47134">
        <w:rPr>
          <w:rFonts w:asciiTheme="majorHAnsi" w:hAnsiTheme="majorHAnsi" w:cs="Calibri"/>
          <w:iCs/>
        </w:rPr>
        <w:t xml:space="preserve">   Projektování a související činnosti na sdělovacím zařízení</w:t>
      </w:r>
    </w:p>
    <w:p w14:paraId="6B652471" w14:textId="77777777" w:rsidR="004E0C31" w:rsidRPr="00E47134" w:rsidRDefault="004E0C31" w:rsidP="004E0C31">
      <w:pPr>
        <w:pStyle w:val="Odstavecseseznamem"/>
        <w:numPr>
          <w:ilvl w:val="0"/>
          <w:numId w:val="26"/>
        </w:numPr>
        <w:spacing w:before="120" w:after="120" w:line="240" w:lineRule="auto"/>
        <w:jc w:val="both"/>
        <w:rPr>
          <w:rFonts w:cs="Calibri"/>
          <w:b/>
          <w:iCs/>
        </w:rPr>
      </w:pPr>
      <w:r w:rsidRPr="00E47134">
        <w:rPr>
          <w:rFonts w:cs="Calibri"/>
          <w:b/>
          <w:iCs/>
        </w:rPr>
        <w:t xml:space="preserve">G-01 + G-03  </w:t>
      </w:r>
      <w:r w:rsidRPr="00E47134">
        <w:rPr>
          <w:rFonts w:cs="Calibri"/>
          <w:iCs/>
        </w:rPr>
        <w:t>nebo</w:t>
      </w:r>
      <w:r w:rsidRPr="00E47134">
        <w:rPr>
          <w:rFonts w:cs="Calibri"/>
          <w:b/>
          <w:iCs/>
        </w:rPr>
        <w:t xml:space="preserve"> G-02</w:t>
      </w:r>
    </w:p>
    <w:p w14:paraId="2233EA87" w14:textId="77777777" w:rsidR="004E0C31" w:rsidRPr="00E47134" w:rsidRDefault="004E0C31" w:rsidP="004E0C31">
      <w:pPr>
        <w:pStyle w:val="Odstavecseseznamem"/>
        <w:numPr>
          <w:ilvl w:val="0"/>
          <w:numId w:val="26"/>
        </w:numPr>
        <w:tabs>
          <w:tab w:val="left" w:pos="1160"/>
        </w:tabs>
        <w:spacing w:before="120" w:after="120" w:line="240" w:lineRule="auto"/>
        <w:jc w:val="both"/>
        <w:rPr>
          <w:rFonts w:cs="Calibri"/>
        </w:rPr>
      </w:pPr>
      <w:r w:rsidRPr="00E47134">
        <w:rPr>
          <w:rFonts w:cs="Calibri"/>
        </w:rPr>
        <w:lastRenderedPageBreak/>
        <w:t>G-01</w:t>
      </w:r>
      <w:r w:rsidRPr="00E47134">
        <w:rPr>
          <w:rFonts w:cs="Calibri"/>
          <w:b/>
          <w:i/>
        </w:rPr>
        <w:t xml:space="preserve"> </w:t>
      </w:r>
      <w:r w:rsidRPr="00E47134">
        <w:rPr>
          <w:rFonts w:cs="Calibri"/>
          <w:i/>
        </w:rPr>
        <w:t xml:space="preserve"> </w:t>
      </w:r>
      <w:r w:rsidRPr="00E47134">
        <w:rPr>
          <w:rFonts w:cs="Calibri"/>
        </w:rPr>
        <w:t>vedoucí prací geodetických činností</w:t>
      </w:r>
    </w:p>
    <w:p w14:paraId="3CB9110A" w14:textId="77777777" w:rsidR="004E0C31" w:rsidRPr="00E47134" w:rsidRDefault="004E0C31" w:rsidP="004E0C31">
      <w:pPr>
        <w:pStyle w:val="Odstavecseseznamem"/>
        <w:numPr>
          <w:ilvl w:val="0"/>
          <w:numId w:val="26"/>
        </w:numPr>
        <w:spacing w:before="120" w:after="120" w:line="240" w:lineRule="auto"/>
        <w:jc w:val="both"/>
        <w:rPr>
          <w:rFonts w:cs="Calibri"/>
        </w:rPr>
      </w:pPr>
      <w:r w:rsidRPr="00E47134">
        <w:rPr>
          <w:rFonts w:cs="Calibri"/>
        </w:rPr>
        <w:t>G-03</w:t>
      </w:r>
      <w:r w:rsidRPr="00E47134">
        <w:rPr>
          <w:rFonts w:cs="Calibri"/>
          <w:b/>
        </w:rPr>
        <w:t xml:space="preserve">  </w:t>
      </w:r>
      <w:r w:rsidRPr="00E47134">
        <w:rPr>
          <w:rFonts w:cs="Calibri"/>
        </w:rPr>
        <w:t>ověřování výsledků zeměměřičských činností dle zákona č. 200/1994 Sb. v rozsahu úředního oprávnění c) dodavatelem</w:t>
      </w:r>
    </w:p>
    <w:p w14:paraId="22CF77DD" w14:textId="77777777" w:rsidR="005E0F20" w:rsidRPr="00E47134" w:rsidRDefault="004E0C31" w:rsidP="004E0C31">
      <w:pPr>
        <w:pStyle w:val="Odstavecseseznamem"/>
        <w:numPr>
          <w:ilvl w:val="0"/>
          <w:numId w:val="26"/>
        </w:numPr>
        <w:spacing w:before="120" w:after="0" w:line="240" w:lineRule="auto"/>
        <w:jc w:val="both"/>
        <w:rPr>
          <w:rFonts w:eastAsia="Times New Roman" w:cs="Times New Roman"/>
          <w:lang w:eastAsia="cs-CZ"/>
        </w:rPr>
      </w:pPr>
      <w:r w:rsidRPr="00E47134">
        <w:rPr>
          <w:rFonts w:cs="Calibri"/>
        </w:rPr>
        <w:t>G-02  vedoucí prací geodetických činností, ověřování výsledků zeměměřičských činností dle zákona č. 200/1994 Sb. v rozsahu úředního oprávnění c) dodavatelem</w:t>
      </w:r>
    </w:p>
    <w:p w14:paraId="0C361ADA" w14:textId="77777777" w:rsidR="004E0C31" w:rsidRPr="004E0C31" w:rsidRDefault="004E0C31" w:rsidP="004E0C31">
      <w:pPr>
        <w:pStyle w:val="Odstavecseseznamem"/>
        <w:spacing w:before="120" w:after="0" w:line="240" w:lineRule="auto"/>
        <w:ind w:left="1146"/>
        <w:jc w:val="both"/>
        <w:rPr>
          <w:rFonts w:eastAsia="Times New Roman" w:cs="Times New Roman"/>
          <w:highlight w:val="yellow"/>
          <w:lang w:eastAsia="cs-CZ"/>
        </w:rPr>
      </w:pPr>
    </w:p>
    <w:p w14:paraId="12B0CE34" w14:textId="77777777"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3E34C6D" w14:textId="77777777" w:rsidR="005E0F20" w:rsidRPr="005E0F20" w:rsidRDefault="005E0F20" w:rsidP="005E0F20">
      <w:pPr>
        <w:suppressAutoHyphens/>
        <w:spacing w:before="120" w:after="0" w:line="240" w:lineRule="auto"/>
        <w:ind w:left="426"/>
        <w:jc w:val="both"/>
        <w:rPr>
          <w:rFonts w:eastAsia="Times New Roman" w:cs="Times New Roman"/>
          <w:highlight w:val="green"/>
          <w:lang w:eastAsia="cs-CZ"/>
        </w:rPr>
      </w:pPr>
    </w:p>
    <w:p w14:paraId="61F7B987" w14:textId="77777777"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77955844"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37681BF2" w14:textId="77777777" w:rsidR="005E0F20" w:rsidRPr="005E0F20" w:rsidRDefault="005E0F20" w:rsidP="005E0F20">
      <w:pPr>
        <w:suppressAutoHyphens/>
        <w:spacing w:after="0" w:line="240" w:lineRule="auto"/>
        <w:ind w:left="284"/>
        <w:jc w:val="both"/>
        <w:rPr>
          <w:rFonts w:eastAsia="Times New Roman" w:cs="Times New Roman"/>
          <w:lang w:eastAsia="cs-CZ"/>
        </w:rPr>
      </w:pPr>
    </w:p>
    <w:p w14:paraId="3004D47A" w14:textId="77777777" w:rsidR="005E0F20" w:rsidRPr="005E0F20" w:rsidRDefault="005E0F20" w:rsidP="00057272">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Další ustanovení:</w:t>
      </w:r>
    </w:p>
    <w:p w14:paraId="445823B0" w14:textId="77777777" w:rsidR="005E0F20" w:rsidRPr="005E0F20" w:rsidRDefault="005E0F20" w:rsidP="00057272">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45DE8D7" w14:textId="77777777" w:rsidR="005E0F20" w:rsidRPr="005E0F20" w:rsidRDefault="005E0F20" w:rsidP="00057272">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1BA21AD" w14:textId="77777777" w:rsidR="005E0F20" w:rsidRPr="005E0F20" w:rsidRDefault="005E0F20" w:rsidP="00057272">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CAAABB5" w14:textId="77777777" w:rsidR="005E0F20" w:rsidRPr="005E0F20" w:rsidRDefault="005E0F20" w:rsidP="00057272">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3A8A31FF" w14:textId="77777777" w:rsidR="005E0F20" w:rsidRPr="005E0F20" w:rsidRDefault="005E0F20" w:rsidP="00057272">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62ACC532"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9160CE5" w14:textId="77777777" w:rsidR="00695C2F" w:rsidRDefault="00695C2F" w:rsidP="00057272">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 inovace:</w:t>
      </w:r>
    </w:p>
    <w:p w14:paraId="7DF97F16" w14:textId="77777777" w:rsidR="00695C2F" w:rsidRDefault="00695C2F" w:rsidP="00057272">
      <w:pPr>
        <w:pStyle w:val="Text1-1"/>
        <w:numPr>
          <w:ilvl w:val="0"/>
          <w:numId w:val="29"/>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w:t>
      </w:r>
      <w:r w:rsidRPr="00036D1F">
        <w:lastRenderedPageBreak/>
        <w:t xml:space="preserve">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78D5D49" w14:textId="77777777" w:rsidR="00695C2F" w:rsidRDefault="00695C2F" w:rsidP="00695C2F">
      <w:pPr>
        <w:pStyle w:val="Text1-1"/>
        <w:numPr>
          <w:ilvl w:val="0"/>
          <w:numId w:val="0"/>
        </w:numPr>
        <w:spacing w:after="0" w:line="240" w:lineRule="auto"/>
        <w:ind w:left="567" w:hanging="709"/>
      </w:pPr>
    </w:p>
    <w:p w14:paraId="3540A1BF" w14:textId="77777777" w:rsidR="00695C2F" w:rsidRDefault="00695C2F" w:rsidP="00057272">
      <w:pPr>
        <w:pStyle w:val="Text1-1"/>
        <w:numPr>
          <w:ilvl w:val="0"/>
          <w:numId w:val="29"/>
        </w:numPr>
        <w:spacing w:after="0" w:line="240" w:lineRule="auto"/>
        <w:ind w:left="567"/>
      </w:pPr>
      <w:r>
        <w:t>Zadavatel aplikuje ve výběrovém řízení níže uvedené prvky odpovědného zadávání:</w:t>
      </w:r>
    </w:p>
    <w:p w14:paraId="0B89E944" w14:textId="77777777" w:rsidR="00695C2F" w:rsidRDefault="00695C2F" w:rsidP="00695C2F">
      <w:pPr>
        <w:pStyle w:val="Odrka1-1"/>
        <w:spacing w:after="0" w:line="240" w:lineRule="auto"/>
        <w:ind w:left="567" w:firstLine="0"/>
      </w:pPr>
      <w:r>
        <w:t>rovnocenné platební podmínky v rámci dodavatelského řetězce,</w:t>
      </w:r>
    </w:p>
    <w:p w14:paraId="44C6971E" w14:textId="77777777" w:rsidR="00695C2F" w:rsidRDefault="00695C2F" w:rsidP="00695C2F">
      <w:pPr>
        <w:pStyle w:val="Odrka1-1"/>
        <w:spacing w:after="0" w:line="240" w:lineRule="auto"/>
        <w:ind w:left="567" w:firstLine="0"/>
      </w:pPr>
      <w:r>
        <w:t xml:space="preserve">porady vedené </w:t>
      </w:r>
      <w:r w:rsidRPr="000C3276">
        <w:t>primárně distančním způsobem</w:t>
      </w:r>
      <w:r>
        <w:t>,</w:t>
      </w:r>
    </w:p>
    <w:p w14:paraId="11A02355" w14:textId="77777777" w:rsidR="00695C2F" w:rsidRDefault="00695C2F" w:rsidP="00695C2F">
      <w:pPr>
        <w:pStyle w:val="Odrka1-1"/>
        <w:spacing w:after="0" w:line="240" w:lineRule="auto"/>
        <w:ind w:left="567" w:firstLine="0"/>
      </w:pPr>
      <w:r>
        <w:t>studentské exkurze,</w:t>
      </w:r>
    </w:p>
    <w:p w14:paraId="477827A7" w14:textId="77777777" w:rsidR="00695C2F" w:rsidRPr="000415C2" w:rsidRDefault="00695C2F" w:rsidP="00695C2F">
      <w:pPr>
        <w:pStyle w:val="Odrka1-1"/>
        <w:spacing w:after="0" w:line="240" w:lineRule="auto"/>
        <w:ind w:left="567" w:firstLine="0"/>
      </w:pPr>
      <w:r w:rsidRPr="000415C2">
        <w:t>recyklaci kameniva vyzískávaného z kolejového lože.</w:t>
      </w:r>
    </w:p>
    <w:p w14:paraId="67961F36" w14:textId="77777777" w:rsidR="00695C2F" w:rsidRDefault="00695C2F" w:rsidP="00695C2F">
      <w:pPr>
        <w:pStyle w:val="Odrka1-1"/>
        <w:numPr>
          <w:ilvl w:val="0"/>
          <w:numId w:val="0"/>
        </w:numPr>
        <w:spacing w:after="0" w:line="240" w:lineRule="auto"/>
        <w:ind w:left="567"/>
      </w:pPr>
    </w:p>
    <w:p w14:paraId="053849E4" w14:textId="77777777" w:rsidR="00695C2F" w:rsidRDefault="00695C2F" w:rsidP="00057272">
      <w:pPr>
        <w:pStyle w:val="Text1-1"/>
        <w:numPr>
          <w:ilvl w:val="0"/>
          <w:numId w:val="29"/>
        </w:numPr>
        <w:spacing w:after="0" w:line="240" w:lineRule="auto"/>
        <w:ind w:left="567"/>
      </w:pPr>
      <w:r>
        <w:t xml:space="preserve">Výše uvedené prvky odpovědného </w:t>
      </w:r>
      <w:r w:rsidRPr="005C4298">
        <w:t>zadávání a povinnosti dodavatele s nimi spojené zadavatel stanovil v</w:t>
      </w:r>
      <w:r w:rsidR="000140BF" w:rsidRPr="005C4298">
        <w:t xml:space="preserve"> </w:t>
      </w:r>
      <w:r w:rsidRPr="005C4298">
        <w:t xml:space="preserve">ustanovení článku </w:t>
      </w:r>
      <w:r w:rsidR="00945E11" w:rsidRPr="005C4298">
        <w:t>4.5</w:t>
      </w:r>
      <w:r w:rsidRPr="005C4298">
        <w:t xml:space="preserve"> závazného vzoru smlouvy, který </w:t>
      </w:r>
      <w:r>
        <w:t>je součástí zadávací dokumentace,</w:t>
      </w:r>
    </w:p>
    <w:p w14:paraId="5B775930" w14:textId="77777777" w:rsidR="00C94497" w:rsidRPr="000415C2" w:rsidRDefault="00C94497" w:rsidP="000140BF">
      <w:pPr>
        <w:pStyle w:val="Odrka1-1"/>
        <w:numPr>
          <w:ilvl w:val="0"/>
          <w:numId w:val="0"/>
        </w:numPr>
        <w:spacing w:after="0" w:line="240" w:lineRule="auto"/>
        <w:ind w:left="567"/>
        <w:rPr>
          <w:strike/>
        </w:rPr>
      </w:pPr>
    </w:p>
    <w:p w14:paraId="0CA56A78"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40F243E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2922D0C0" w14:textId="77777777" w:rsidR="00C94497" w:rsidRDefault="00C94497" w:rsidP="00C94497">
      <w:pPr>
        <w:spacing w:after="0" w:line="240" w:lineRule="auto"/>
        <w:rPr>
          <w:rFonts w:eastAsia="Times New Roman" w:cs="Times New Roman"/>
          <w:b/>
          <w:bCs/>
          <w:lang w:eastAsia="cs-CZ"/>
        </w:rPr>
      </w:pPr>
    </w:p>
    <w:p w14:paraId="37AF3090" w14:textId="77777777" w:rsidR="00C94497" w:rsidRDefault="00C94497" w:rsidP="00C94497">
      <w:pPr>
        <w:spacing w:after="0" w:line="240" w:lineRule="auto"/>
        <w:rPr>
          <w:rFonts w:eastAsia="Times New Roman" w:cs="Times New Roman"/>
          <w:b/>
          <w:bCs/>
          <w:lang w:eastAsia="cs-CZ"/>
        </w:rPr>
      </w:pPr>
    </w:p>
    <w:p w14:paraId="56E6E3D8" w14:textId="77777777" w:rsidR="00C94497" w:rsidRDefault="00C94497" w:rsidP="00C94497">
      <w:pPr>
        <w:spacing w:after="0" w:line="240" w:lineRule="auto"/>
        <w:rPr>
          <w:rFonts w:eastAsia="Times New Roman" w:cs="Times New Roman"/>
          <w:b/>
          <w:bCs/>
          <w:lang w:eastAsia="cs-CZ"/>
        </w:rPr>
      </w:pPr>
    </w:p>
    <w:p w14:paraId="72BFC60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21C342F"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F0AD9D9"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6E542D73"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2E6089E4"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96C612" w14:textId="77777777" w:rsidR="001A6F12" w:rsidRPr="001A6F12" w:rsidRDefault="001A6F12" w:rsidP="001A6F12">
      <w:pPr>
        <w:spacing w:before="60" w:after="0" w:line="240" w:lineRule="exact"/>
        <w:rPr>
          <w:rFonts w:eastAsia="Times New Roman" w:cs="Calibri"/>
          <w:lang w:eastAsia="cs-CZ"/>
        </w:rPr>
      </w:pPr>
    </w:p>
    <w:p w14:paraId="5B397D00" w14:textId="77777777" w:rsidR="001A6F12" w:rsidRPr="001A6F12" w:rsidRDefault="001A6F12" w:rsidP="0005727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477D4862" w14:textId="77777777" w:rsidR="001A6F12" w:rsidRPr="001A6F12" w:rsidRDefault="001A6F12" w:rsidP="0005727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2C4EBA35" w14:textId="77777777" w:rsidR="001A6F12" w:rsidRPr="001A6F12" w:rsidRDefault="001A6F12" w:rsidP="0005727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634A5E97" w14:textId="77777777" w:rsidR="001A6F12" w:rsidRPr="001A6F12" w:rsidRDefault="001A6F12" w:rsidP="0005727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371BB0CE" w14:textId="77777777" w:rsidR="001A6F12" w:rsidRPr="001A6F12" w:rsidRDefault="001A6F12" w:rsidP="0005727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3C5AA288" w14:textId="77777777" w:rsidR="001A6F12" w:rsidRPr="001A6F12" w:rsidRDefault="001A6F12" w:rsidP="00057272">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7C1A111F" w14:textId="77777777" w:rsidR="001A6F12" w:rsidRPr="001A6F12" w:rsidRDefault="001A6F12" w:rsidP="00057272">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0F0FCAAD" w14:textId="77777777" w:rsidR="001A6F12" w:rsidRPr="001A6F12" w:rsidRDefault="001A6F12" w:rsidP="00057272">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6BDEFE6D" w14:textId="77777777"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E06D78">
        <w:rPr>
          <w:rFonts w:eastAsia="Times New Roman" w:cs="Arial"/>
          <w:lang w:eastAsia="cs-CZ"/>
        </w:rPr>
        <w:t>„</w:t>
      </w:r>
      <w:r w:rsidR="00E06D78">
        <w:rPr>
          <w:rFonts w:eastAsia="Times New Roman" w:cs="Times New Roman"/>
          <w:b/>
          <w:lang w:eastAsia="cs-CZ"/>
        </w:rPr>
        <w:t>ETCS Uničov – Šumperk – Zábřeh n. M.“</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4D3828C" w14:textId="77777777" w:rsidR="00C83F24" w:rsidRDefault="00C83F24" w:rsidP="001A6F12">
      <w:pPr>
        <w:spacing w:before="240" w:after="0" w:line="240" w:lineRule="exact"/>
        <w:jc w:val="both"/>
        <w:rPr>
          <w:rFonts w:eastAsia="Times New Roman" w:cs="Arial"/>
          <w:lang w:eastAsia="cs-CZ"/>
        </w:rPr>
      </w:pPr>
    </w:p>
    <w:p w14:paraId="214424E1" w14:textId="77777777" w:rsidR="00C83F24" w:rsidRPr="00C653F0" w:rsidRDefault="00C83F24" w:rsidP="00C83F24">
      <w:pPr>
        <w:jc w:val="both"/>
        <w:rPr>
          <w:rFonts w:ascii="Verdana" w:hAnsi="Verdana"/>
        </w:rPr>
      </w:pPr>
      <w:r w:rsidRPr="00C653F0">
        <w:rPr>
          <w:rFonts w:ascii="Verdana" w:hAnsi="Verdana"/>
        </w:rPr>
        <w:t xml:space="preserve">Čestně prohlašujeme, že v souvislosti se zadávanou veřejnou zakázkou s názvem </w:t>
      </w:r>
      <w:r w:rsidR="00E06D78">
        <w:rPr>
          <w:rFonts w:ascii="Verdana" w:hAnsi="Verdana"/>
        </w:rPr>
        <w:t>„</w:t>
      </w:r>
      <w:r w:rsidR="00E06D78">
        <w:rPr>
          <w:rFonts w:eastAsia="Times New Roman" w:cs="Times New Roman"/>
          <w:b/>
          <w:lang w:eastAsia="cs-CZ"/>
        </w:rPr>
        <w:t>ETCS Uničov – Šumperk – Zábřeh n. M.</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4E47946B" w14:textId="77777777" w:rsidR="00C83F24" w:rsidRPr="00250A04" w:rsidRDefault="00C83F24" w:rsidP="00C83F24">
      <w:pPr>
        <w:jc w:val="both"/>
        <w:rPr>
          <w:rFonts w:ascii="Verdana" w:hAnsi="Verdana"/>
        </w:rPr>
      </w:pPr>
      <w:r w:rsidRPr="00C653F0">
        <w:rPr>
          <w:rFonts w:ascii="Verdana" w:hAnsi="Verdana"/>
        </w:rPr>
        <w:t xml:space="preserve">Jsme si vědomi všech právních důsledků, které pro nás mohou vyplývat z nepravdivosti zde </w:t>
      </w:r>
      <w:r w:rsidRPr="00250A04">
        <w:rPr>
          <w:rFonts w:ascii="Verdana" w:hAnsi="Verdana"/>
        </w:rPr>
        <w:t>uvedených údajů a skutečností.</w:t>
      </w:r>
    </w:p>
    <w:p w14:paraId="2B15AE0E" w14:textId="77777777" w:rsidR="00736D34" w:rsidRPr="00250A04" w:rsidRDefault="00736D34" w:rsidP="00736D34">
      <w:pPr>
        <w:pStyle w:val="Textbezslovn"/>
        <w:ind w:left="0"/>
      </w:pPr>
      <w:r w:rsidRPr="00250A04">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9C3191D" w14:textId="0AA86B49" w:rsidR="00736D34" w:rsidRPr="00250A04" w:rsidRDefault="00736D34" w:rsidP="00736D34">
      <w:pPr>
        <w:pStyle w:val="Textbezslovn"/>
        <w:ind w:left="0"/>
      </w:pPr>
      <w:r w:rsidRPr="00250A04">
        <w:t>Dodavatel níže uvede údaje o majetkové struktuře dodavatele a všech poddodavatelů, prostřednictvím kterých v tomto zadávacím řízení prokazuje kvalifikaci: [</w:t>
      </w:r>
      <w:r w:rsidRPr="00250A04">
        <w:rPr>
          <w:highlight w:val="yellow"/>
        </w:rPr>
        <w:t>DOPLNÍ DODAVATEL</w:t>
      </w:r>
      <w:r w:rsidRPr="00250A04">
        <w:t>]</w:t>
      </w:r>
      <w:r w:rsidR="0002015A" w:rsidRPr="00250A04">
        <w:rPr>
          <w:rStyle w:val="Znakapoznpodarou"/>
          <w:rFonts w:ascii="Calibri" w:hAnsi="Calibri" w:cs="Calibri"/>
          <w:sz w:val="16"/>
          <w:szCs w:val="16"/>
        </w:rPr>
        <w:t xml:space="preserve"> 2</w:t>
      </w:r>
    </w:p>
    <w:p w14:paraId="4CA7590F" w14:textId="77777777" w:rsidR="00C83F24" w:rsidRPr="001A6F12" w:rsidRDefault="00C83F24" w:rsidP="001A6F12">
      <w:pPr>
        <w:spacing w:before="240" w:after="0" w:line="240" w:lineRule="exact"/>
        <w:jc w:val="both"/>
        <w:rPr>
          <w:rFonts w:eastAsia="Times New Roman" w:cs="Arial"/>
          <w:lang w:eastAsia="cs-CZ"/>
        </w:rPr>
      </w:pPr>
    </w:p>
    <w:p w14:paraId="4B10611A"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4E69F551" w14:textId="77777777" w:rsidR="001A6F12" w:rsidRPr="001A6F12" w:rsidRDefault="001A6F12" w:rsidP="001A6F12">
      <w:pPr>
        <w:spacing w:after="120" w:line="240" w:lineRule="auto"/>
        <w:ind w:left="283" w:firstLine="567"/>
        <w:rPr>
          <w:rFonts w:eastAsia="Times New Roman" w:cs="Calibri"/>
          <w:lang w:eastAsia="cs-CZ"/>
        </w:rPr>
      </w:pPr>
    </w:p>
    <w:p w14:paraId="51F4FA3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3E300F5C" w14:textId="77777777" w:rsidR="001A6F12" w:rsidRPr="001A6F12" w:rsidRDefault="001A6F12" w:rsidP="001A6F12">
      <w:pPr>
        <w:spacing w:after="120" w:line="240" w:lineRule="auto"/>
        <w:ind w:left="283" w:firstLine="567"/>
        <w:rPr>
          <w:rFonts w:eastAsia="Times New Roman" w:cs="Calibri"/>
          <w:lang w:eastAsia="cs-CZ"/>
        </w:rPr>
      </w:pPr>
    </w:p>
    <w:p w14:paraId="54CA0E2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68E67FA" w14:textId="77777777" w:rsidR="001A6F12" w:rsidRPr="001A6F12" w:rsidRDefault="001A6F12" w:rsidP="001A6F12">
      <w:pPr>
        <w:spacing w:after="120" w:line="240" w:lineRule="auto"/>
        <w:ind w:left="283" w:firstLine="567"/>
        <w:rPr>
          <w:rFonts w:eastAsia="Times New Roman" w:cs="Calibri"/>
          <w:lang w:eastAsia="cs-CZ"/>
        </w:rPr>
      </w:pPr>
    </w:p>
    <w:p w14:paraId="0037D24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788B2D02"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2FDE5B26" w14:textId="77777777" w:rsidTr="00475F0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E4A948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lastRenderedPageBreak/>
              <w:t>Jméno</w:t>
            </w:r>
          </w:p>
        </w:tc>
        <w:tc>
          <w:tcPr>
            <w:tcW w:w="4387" w:type="dxa"/>
            <w:tcBorders>
              <w:top w:val="single" w:sz="6" w:space="0" w:color="auto"/>
              <w:left w:val="single" w:sz="6" w:space="0" w:color="auto"/>
              <w:bottom w:val="single" w:sz="6" w:space="0" w:color="auto"/>
              <w:right w:val="single" w:sz="6" w:space="0" w:color="auto"/>
            </w:tcBorders>
            <w:vAlign w:val="center"/>
          </w:tcPr>
          <w:p w14:paraId="5E31999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02AC1645" w14:textId="77777777" w:rsidTr="00475F0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05B8F1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538DD187" w14:textId="77777777" w:rsidR="001A6F12" w:rsidRPr="001A6F12" w:rsidRDefault="001A6F12" w:rsidP="001A6F12">
            <w:pPr>
              <w:spacing w:after="0" w:line="240" w:lineRule="auto"/>
              <w:ind w:firstLine="567"/>
              <w:rPr>
                <w:rFonts w:eastAsia="Times New Roman" w:cs="Calibri"/>
                <w:lang w:eastAsia="cs-CZ"/>
              </w:rPr>
            </w:pPr>
          </w:p>
        </w:tc>
      </w:tr>
    </w:tbl>
    <w:p w14:paraId="1EDEF7FC" w14:textId="77777777" w:rsidR="001A6F12" w:rsidRPr="001A6F12" w:rsidRDefault="001A6F12" w:rsidP="001A6F12">
      <w:pPr>
        <w:spacing w:after="0" w:line="240" w:lineRule="auto"/>
        <w:jc w:val="center"/>
        <w:rPr>
          <w:rFonts w:eastAsia="Times New Roman" w:cs="Calibri"/>
          <w:b/>
          <w:bCs/>
          <w:caps/>
          <w:lang w:eastAsia="cs-CZ"/>
        </w:rPr>
      </w:pPr>
    </w:p>
    <w:p w14:paraId="6ADC4AC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02C8E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685739E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55424E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3819C781"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07823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4B1C715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D3426B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BEF33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5C85FEB7" w14:textId="77777777" w:rsidR="001A6F12" w:rsidRPr="001A6F12" w:rsidRDefault="001A6F12" w:rsidP="0005727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899C0F" w14:textId="77777777" w:rsidR="001A6F12" w:rsidRPr="001A6F12" w:rsidRDefault="001A6F12" w:rsidP="0005727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09349C4E" w14:textId="77777777" w:rsidR="001A6F12" w:rsidRPr="001A6F12" w:rsidRDefault="001A6F12" w:rsidP="0005727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425D204C" w14:textId="77777777" w:rsidR="001A6F12" w:rsidRPr="001A6F12" w:rsidRDefault="001A6F12" w:rsidP="0005727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09ACD3C9" w14:textId="77777777" w:rsidR="001A6F12" w:rsidRPr="001A6F12" w:rsidRDefault="001A6F12" w:rsidP="0005727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6458722" w14:textId="77777777" w:rsidR="001A6F12" w:rsidRPr="001A6F12" w:rsidRDefault="001A6F12" w:rsidP="001A6F12">
      <w:pPr>
        <w:spacing w:after="0" w:line="240" w:lineRule="auto"/>
        <w:ind w:firstLine="567"/>
        <w:rPr>
          <w:rFonts w:eastAsia="Times New Roman" w:cs="Times New Roman"/>
          <w:lang w:eastAsia="cs-CZ"/>
        </w:rPr>
      </w:pPr>
    </w:p>
    <w:p w14:paraId="745DF74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3E3FCB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C61D80E" w14:textId="77777777" w:rsidR="001A6F12" w:rsidRPr="001A6F12" w:rsidRDefault="001A6F12" w:rsidP="001A6F12">
      <w:pPr>
        <w:spacing w:after="0" w:line="240" w:lineRule="auto"/>
        <w:ind w:firstLine="567"/>
        <w:rPr>
          <w:rFonts w:eastAsia="Times New Roman" w:cs="Times New Roman"/>
          <w:lang w:eastAsia="cs-CZ"/>
        </w:rPr>
      </w:pPr>
    </w:p>
    <w:p w14:paraId="00AA956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F3FC7A" w14:textId="77777777" w:rsidTr="00475F0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B32AE9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260C1B4"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9A072ED" w14:textId="77777777" w:rsidTr="00475F08">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F29D3FF"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02B6CB43" w14:textId="77777777" w:rsidR="001A6F12" w:rsidRPr="001A6F12" w:rsidRDefault="001A6F12" w:rsidP="001A6F12">
            <w:pPr>
              <w:spacing w:after="0" w:line="240" w:lineRule="auto"/>
              <w:ind w:firstLine="567"/>
              <w:rPr>
                <w:rFonts w:eastAsia="Times New Roman" w:cs="Calibri"/>
                <w:lang w:eastAsia="cs-CZ"/>
              </w:rPr>
            </w:pPr>
          </w:p>
        </w:tc>
      </w:tr>
    </w:tbl>
    <w:p w14:paraId="5B65C0AB"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99D5768" w14:textId="77777777" w:rsidR="00982E5E" w:rsidRDefault="00982E5E">
      <w:pPr>
        <w:rPr>
          <w:rFonts w:eastAsia="Times New Roman" w:cs="Calibri"/>
          <w:b/>
          <w:bCs/>
          <w:lang w:eastAsia="cs-CZ"/>
        </w:rPr>
      </w:pPr>
    </w:p>
    <w:sectPr w:rsidR="00982E5E" w:rsidSect="00FC6389">
      <w:headerReference w:type="even" r:id="rId18"/>
      <w:headerReference w:type="default" r:id="rId19"/>
      <w:footerReference w:type="even"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FCB121" w14:textId="77777777" w:rsidR="00760C01" w:rsidRDefault="00760C01" w:rsidP="00962258">
      <w:pPr>
        <w:spacing w:after="0" w:line="240" w:lineRule="auto"/>
      </w:pPr>
      <w:r>
        <w:separator/>
      </w:r>
    </w:p>
  </w:endnote>
  <w:endnote w:type="continuationSeparator" w:id="0">
    <w:p w14:paraId="3860941F" w14:textId="77777777" w:rsidR="00760C01" w:rsidRDefault="00760C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701D1" w14:textId="77777777" w:rsidR="00EA71C8" w:rsidRDefault="00EA71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46673" w14:paraId="7A799AAD" w14:textId="77777777" w:rsidTr="00D831A3">
      <w:tc>
        <w:tcPr>
          <w:tcW w:w="1361" w:type="dxa"/>
          <w:tcMar>
            <w:left w:w="0" w:type="dxa"/>
            <w:right w:w="0" w:type="dxa"/>
          </w:tcMar>
          <w:vAlign w:val="bottom"/>
        </w:tcPr>
        <w:p w14:paraId="478A55A9" w14:textId="0A0F4B49" w:rsidR="00D46673" w:rsidRPr="00B8518B" w:rsidRDefault="00D46673"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71C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A71C8">
            <w:rPr>
              <w:rStyle w:val="slostrnky"/>
              <w:noProof/>
            </w:rPr>
            <w:t>20</w:t>
          </w:r>
          <w:r w:rsidRPr="00B8518B">
            <w:rPr>
              <w:rStyle w:val="slostrnky"/>
            </w:rPr>
            <w:fldChar w:fldCharType="end"/>
          </w:r>
        </w:p>
      </w:tc>
      <w:tc>
        <w:tcPr>
          <w:tcW w:w="3458" w:type="dxa"/>
          <w:shd w:val="clear" w:color="auto" w:fill="auto"/>
          <w:tcMar>
            <w:left w:w="0" w:type="dxa"/>
            <w:right w:w="0" w:type="dxa"/>
          </w:tcMar>
        </w:tcPr>
        <w:p w14:paraId="21051128" w14:textId="77777777" w:rsidR="00D46673" w:rsidRDefault="00D46673" w:rsidP="00B8518B">
          <w:pPr>
            <w:pStyle w:val="Zpat"/>
          </w:pPr>
        </w:p>
      </w:tc>
      <w:tc>
        <w:tcPr>
          <w:tcW w:w="2835" w:type="dxa"/>
          <w:shd w:val="clear" w:color="auto" w:fill="auto"/>
          <w:tcMar>
            <w:left w:w="0" w:type="dxa"/>
            <w:right w:w="0" w:type="dxa"/>
          </w:tcMar>
        </w:tcPr>
        <w:p w14:paraId="5A70006C" w14:textId="77777777" w:rsidR="00D46673" w:rsidRDefault="00D46673" w:rsidP="00B8518B">
          <w:pPr>
            <w:pStyle w:val="Zpat"/>
          </w:pPr>
        </w:p>
      </w:tc>
      <w:tc>
        <w:tcPr>
          <w:tcW w:w="2921" w:type="dxa"/>
        </w:tcPr>
        <w:p w14:paraId="15CD27B9" w14:textId="77777777" w:rsidR="00D46673" w:rsidRDefault="00D46673" w:rsidP="00D831A3">
          <w:pPr>
            <w:pStyle w:val="Zpat"/>
          </w:pPr>
        </w:p>
      </w:tc>
    </w:tr>
  </w:tbl>
  <w:p w14:paraId="262FE113" w14:textId="77777777" w:rsidR="00D46673" w:rsidRPr="00B8518B" w:rsidRDefault="00D46673"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0793686" wp14:editId="352D721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DCC8B8"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B7DE9A4" wp14:editId="18790E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218A70"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46673" w14:paraId="251465B1" w14:textId="77777777" w:rsidTr="00F1715C">
      <w:tc>
        <w:tcPr>
          <w:tcW w:w="1361" w:type="dxa"/>
          <w:tcMar>
            <w:left w:w="0" w:type="dxa"/>
            <w:right w:w="0" w:type="dxa"/>
          </w:tcMar>
          <w:vAlign w:val="bottom"/>
        </w:tcPr>
        <w:p w14:paraId="3CB0E515" w14:textId="76522405" w:rsidR="00D46673" w:rsidRPr="00B8518B" w:rsidRDefault="00D46673"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71C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A71C8">
            <w:rPr>
              <w:rStyle w:val="slostrnky"/>
              <w:noProof/>
            </w:rPr>
            <w:t>20</w:t>
          </w:r>
          <w:r w:rsidRPr="00B8518B">
            <w:rPr>
              <w:rStyle w:val="slostrnky"/>
            </w:rPr>
            <w:fldChar w:fldCharType="end"/>
          </w:r>
        </w:p>
      </w:tc>
      <w:tc>
        <w:tcPr>
          <w:tcW w:w="3458" w:type="dxa"/>
          <w:shd w:val="clear" w:color="auto" w:fill="auto"/>
          <w:tcMar>
            <w:left w:w="0" w:type="dxa"/>
            <w:right w:w="0" w:type="dxa"/>
          </w:tcMar>
        </w:tcPr>
        <w:p w14:paraId="6951308A" w14:textId="77777777" w:rsidR="00D46673" w:rsidRDefault="00D46673" w:rsidP="00475F08">
          <w:pPr>
            <w:pStyle w:val="Zpat"/>
          </w:pPr>
          <w:r>
            <w:t>Správa železnic, státní organizace</w:t>
          </w:r>
        </w:p>
        <w:p w14:paraId="6AC01D22" w14:textId="77777777" w:rsidR="00D46673" w:rsidRDefault="00D46673" w:rsidP="00475F08">
          <w:pPr>
            <w:pStyle w:val="Zpat"/>
          </w:pPr>
          <w:r>
            <w:t>zapsána v obchodním rejstříku vedeném Městským soudem v Praze, spisová značka A 48384</w:t>
          </w:r>
        </w:p>
      </w:tc>
      <w:tc>
        <w:tcPr>
          <w:tcW w:w="2835" w:type="dxa"/>
          <w:shd w:val="clear" w:color="auto" w:fill="auto"/>
          <w:tcMar>
            <w:left w:w="0" w:type="dxa"/>
            <w:right w:w="0" w:type="dxa"/>
          </w:tcMar>
        </w:tcPr>
        <w:p w14:paraId="672A9CFB" w14:textId="77777777" w:rsidR="00D46673" w:rsidRDefault="00D46673" w:rsidP="00475F08">
          <w:pPr>
            <w:pStyle w:val="Zpat"/>
          </w:pPr>
          <w:r>
            <w:t>Sídlo: Dlážděná 1003/7, 110 00 Praha 1</w:t>
          </w:r>
        </w:p>
        <w:p w14:paraId="68D53E25" w14:textId="77777777" w:rsidR="00D46673" w:rsidRDefault="00D46673" w:rsidP="00475F08">
          <w:pPr>
            <w:pStyle w:val="Zpat"/>
          </w:pPr>
          <w:r>
            <w:t>IČO: 709 94 234 DIČ: CZ 709 94 234</w:t>
          </w:r>
        </w:p>
        <w:p w14:paraId="57BE0009" w14:textId="77777777" w:rsidR="00D46673" w:rsidRDefault="00D46673" w:rsidP="00475F08">
          <w:pPr>
            <w:pStyle w:val="Zpat"/>
          </w:pPr>
          <w:r>
            <w:t>www.spravazeleznic.cz</w:t>
          </w:r>
        </w:p>
      </w:tc>
      <w:tc>
        <w:tcPr>
          <w:tcW w:w="2921" w:type="dxa"/>
        </w:tcPr>
        <w:p w14:paraId="21D4C800" w14:textId="77777777" w:rsidR="00EA71C8" w:rsidRPr="00B45E9E" w:rsidRDefault="00EA71C8" w:rsidP="00EA71C8">
          <w:pPr>
            <w:pStyle w:val="Zpat"/>
            <w:rPr>
              <w:b/>
            </w:rPr>
          </w:pPr>
          <w:r>
            <w:rPr>
              <w:b/>
            </w:rPr>
            <w:t>Stavební Správa východ</w:t>
          </w:r>
        </w:p>
        <w:p w14:paraId="7B097CF7" w14:textId="77777777" w:rsidR="00EA71C8" w:rsidRPr="00B45E9E" w:rsidRDefault="00EA71C8" w:rsidP="00EA71C8">
          <w:pPr>
            <w:pStyle w:val="Zpat"/>
            <w:rPr>
              <w:b/>
            </w:rPr>
          </w:pPr>
          <w:r>
            <w:rPr>
              <w:b/>
            </w:rPr>
            <w:t>Nerudova 773/1</w:t>
          </w:r>
        </w:p>
        <w:p w14:paraId="4A9DDC2C" w14:textId="360C0F2F" w:rsidR="00D46673" w:rsidRDefault="00EA71C8" w:rsidP="00EA71C8">
          <w:pPr>
            <w:pStyle w:val="Zpat"/>
          </w:pPr>
          <w:r>
            <w:rPr>
              <w:b/>
            </w:rPr>
            <w:t>779 00 Olomouc</w:t>
          </w:r>
          <w:bookmarkStart w:id="2" w:name="_GoBack"/>
          <w:bookmarkEnd w:id="2"/>
        </w:p>
      </w:tc>
    </w:tr>
  </w:tbl>
  <w:p w14:paraId="1A8E0BBF" w14:textId="77777777" w:rsidR="00D46673" w:rsidRPr="00B8518B" w:rsidRDefault="00D46673"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2FB7851" wp14:editId="7443976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9E0D0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0157F9F" wp14:editId="33CDF22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4F377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6656D0F" w14:textId="77777777" w:rsidR="00D46673" w:rsidRPr="00460660" w:rsidRDefault="00D4667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2123B" w14:textId="77777777" w:rsidR="00760C01" w:rsidRDefault="00760C01" w:rsidP="00962258">
      <w:pPr>
        <w:spacing w:after="0" w:line="240" w:lineRule="auto"/>
      </w:pPr>
      <w:r>
        <w:separator/>
      </w:r>
    </w:p>
  </w:footnote>
  <w:footnote w:type="continuationSeparator" w:id="0">
    <w:p w14:paraId="20F07FEA" w14:textId="77777777" w:rsidR="00760C01" w:rsidRDefault="00760C01" w:rsidP="00962258">
      <w:pPr>
        <w:spacing w:after="0" w:line="240" w:lineRule="auto"/>
      </w:pPr>
      <w:r>
        <w:continuationSeparator/>
      </w:r>
    </w:p>
  </w:footnote>
  <w:footnote w:id="1">
    <w:p w14:paraId="7ED03BAD" w14:textId="4199FACA" w:rsidR="00D46673" w:rsidRDefault="00D46673" w:rsidP="001A6F12">
      <w:pPr>
        <w:pStyle w:val="Textpoznpodarou"/>
        <w:jc w:val="both"/>
        <w:rPr>
          <w:rFonts w:ascii="Calibri" w:hAnsi="Calibri"/>
          <w:sz w:val="16"/>
          <w:szCs w:val="16"/>
        </w:rPr>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4B36F38B" w14:textId="609076ED" w:rsidR="0002015A" w:rsidRPr="00DF557C" w:rsidRDefault="00250A04" w:rsidP="001A6F12">
      <w:pPr>
        <w:pStyle w:val="Textpoznpodarou"/>
        <w:jc w:val="both"/>
      </w:pPr>
      <w:r>
        <w:rPr>
          <w:rStyle w:val="Znakapoznpodarou"/>
        </w:rPr>
        <w:t>2</w:t>
      </w:r>
      <w:r>
        <w:t xml:space="preserve"> Dodavatel přiloží výpisy z Evidence skutečných majitelů</w:t>
      </w:r>
    </w:p>
  </w:footnote>
  <w:footnote w:id="2">
    <w:p w14:paraId="158E56CF" w14:textId="3F0CF06E" w:rsidR="00D46673" w:rsidRDefault="0002015A" w:rsidP="001A6F12">
      <w:pPr>
        <w:pStyle w:val="Textpoznpodarou"/>
      </w:pPr>
      <w:r>
        <w:rPr>
          <w:rFonts w:ascii="Calibri" w:hAnsi="Calibri" w:cs="Calibri"/>
          <w:sz w:val="16"/>
          <w:szCs w:val="16"/>
        </w:rPr>
        <w:t xml:space="preserve">3 </w:t>
      </w:r>
      <w:r w:rsidR="00B600DC">
        <w:rPr>
          <w:rFonts w:ascii="Calibri" w:hAnsi="Calibri" w:cs="Calibri"/>
          <w:sz w:val="16"/>
          <w:szCs w:val="16"/>
        </w:rPr>
        <w:t xml:space="preserve">Identifikační údaje doplní </w:t>
      </w:r>
      <w:r w:rsidR="00D46673">
        <w:rPr>
          <w:rFonts w:ascii="Calibri" w:hAnsi="Calibri" w:cs="Calibri"/>
          <w:sz w:val="16"/>
          <w:szCs w:val="16"/>
        </w:rPr>
        <w:t>dodavatel d</w:t>
      </w:r>
      <w:r w:rsidR="00B600DC">
        <w:rPr>
          <w:rFonts w:ascii="Calibri" w:hAnsi="Calibri" w:cs="Calibri"/>
          <w:sz w:val="16"/>
          <w:szCs w:val="16"/>
        </w:rPr>
        <w:t xml:space="preserve">le skutečnosti, zda se jedná o </w:t>
      </w:r>
      <w:r w:rsidR="00D46673">
        <w:rPr>
          <w:rFonts w:ascii="Calibri" w:hAnsi="Calibri" w:cs="Calibri"/>
          <w:sz w:val="16"/>
          <w:szCs w:val="16"/>
        </w:rPr>
        <w:t xml:space="preserve">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CE54E" w14:textId="77777777" w:rsidR="00EA71C8" w:rsidRDefault="00EA71C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6673" w14:paraId="376683F0" w14:textId="77777777" w:rsidTr="00C02D0A">
      <w:trPr>
        <w:trHeight w:hRule="exact" w:val="454"/>
      </w:trPr>
      <w:tc>
        <w:tcPr>
          <w:tcW w:w="1361" w:type="dxa"/>
          <w:tcMar>
            <w:top w:w="57" w:type="dxa"/>
            <w:left w:w="0" w:type="dxa"/>
            <w:right w:w="0" w:type="dxa"/>
          </w:tcMar>
        </w:tcPr>
        <w:p w14:paraId="1E4A7A54" w14:textId="77777777" w:rsidR="00D46673" w:rsidRPr="00B8518B" w:rsidRDefault="00D46673" w:rsidP="00523EA7">
          <w:pPr>
            <w:pStyle w:val="Zpat"/>
            <w:rPr>
              <w:rStyle w:val="slostrnky"/>
            </w:rPr>
          </w:pPr>
        </w:p>
      </w:tc>
      <w:tc>
        <w:tcPr>
          <w:tcW w:w="3458" w:type="dxa"/>
          <w:shd w:val="clear" w:color="auto" w:fill="auto"/>
          <w:tcMar>
            <w:top w:w="57" w:type="dxa"/>
            <w:left w:w="0" w:type="dxa"/>
            <w:right w:w="0" w:type="dxa"/>
          </w:tcMar>
        </w:tcPr>
        <w:p w14:paraId="2A43AD60" w14:textId="77777777" w:rsidR="00D46673" w:rsidRDefault="00D46673" w:rsidP="00523EA7">
          <w:pPr>
            <w:pStyle w:val="Zpat"/>
          </w:pPr>
        </w:p>
      </w:tc>
      <w:tc>
        <w:tcPr>
          <w:tcW w:w="5698" w:type="dxa"/>
          <w:shd w:val="clear" w:color="auto" w:fill="auto"/>
          <w:tcMar>
            <w:top w:w="57" w:type="dxa"/>
            <w:left w:w="0" w:type="dxa"/>
            <w:right w:w="0" w:type="dxa"/>
          </w:tcMar>
        </w:tcPr>
        <w:p w14:paraId="015F12F2" w14:textId="77777777" w:rsidR="00D46673" w:rsidRPr="00D6163D" w:rsidRDefault="00D46673" w:rsidP="00D6163D">
          <w:pPr>
            <w:pStyle w:val="Druhdokumentu"/>
          </w:pPr>
        </w:p>
      </w:tc>
    </w:tr>
  </w:tbl>
  <w:p w14:paraId="72E0669A" w14:textId="77777777" w:rsidR="00D46673" w:rsidRPr="00D6163D" w:rsidRDefault="00D4667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6673" w14:paraId="775E9D1F" w14:textId="77777777" w:rsidTr="00F1715C">
      <w:trPr>
        <w:trHeight w:hRule="exact" w:val="936"/>
      </w:trPr>
      <w:tc>
        <w:tcPr>
          <w:tcW w:w="1361" w:type="dxa"/>
          <w:tcMar>
            <w:left w:w="0" w:type="dxa"/>
            <w:right w:w="0" w:type="dxa"/>
          </w:tcMar>
        </w:tcPr>
        <w:p w14:paraId="763D31DE" w14:textId="77777777" w:rsidR="00D46673" w:rsidRPr="00B8518B" w:rsidRDefault="00D46673"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73D4A9E" wp14:editId="0564910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9BAA4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24AF081D" w14:textId="77777777" w:rsidR="00D46673" w:rsidRDefault="00D46673" w:rsidP="00FC6389">
          <w:pPr>
            <w:pStyle w:val="Zpat"/>
          </w:pPr>
        </w:p>
      </w:tc>
      <w:tc>
        <w:tcPr>
          <w:tcW w:w="5698" w:type="dxa"/>
          <w:shd w:val="clear" w:color="auto" w:fill="auto"/>
          <w:tcMar>
            <w:left w:w="0" w:type="dxa"/>
            <w:right w:w="0" w:type="dxa"/>
          </w:tcMar>
        </w:tcPr>
        <w:p w14:paraId="69D6FAC1" w14:textId="77777777" w:rsidR="00D46673" w:rsidRPr="00D6163D" w:rsidRDefault="00D46673" w:rsidP="00FC6389">
          <w:pPr>
            <w:pStyle w:val="Druhdokumentu"/>
          </w:pPr>
        </w:p>
      </w:tc>
    </w:tr>
    <w:tr w:rsidR="00D46673" w14:paraId="33D1FF41" w14:textId="77777777" w:rsidTr="00F64786">
      <w:trPr>
        <w:trHeight w:hRule="exact" w:val="452"/>
      </w:trPr>
      <w:tc>
        <w:tcPr>
          <w:tcW w:w="1361" w:type="dxa"/>
          <w:tcMar>
            <w:left w:w="0" w:type="dxa"/>
            <w:right w:w="0" w:type="dxa"/>
          </w:tcMar>
        </w:tcPr>
        <w:p w14:paraId="03BE9465" w14:textId="77777777" w:rsidR="00D46673" w:rsidRPr="00B8518B" w:rsidRDefault="00D46673" w:rsidP="00FC6389">
          <w:pPr>
            <w:pStyle w:val="Zpat"/>
            <w:rPr>
              <w:rStyle w:val="slostrnky"/>
            </w:rPr>
          </w:pPr>
        </w:p>
      </w:tc>
      <w:tc>
        <w:tcPr>
          <w:tcW w:w="3458" w:type="dxa"/>
          <w:shd w:val="clear" w:color="auto" w:fill="auto"/>
          <w:tcMar>
            <w:left w:w="0" w:type="dxa"/>
            <w:right w:w="0" w:type="dxa"/>
          </w:tcMar>
        </w:tcPr>
        <w:p w14:paraId="414F89FC" w14:textId="77777777" w:rsidR="00D46673" w:rsidRDefault="00D46673" w:rsidP="00FC6389">
          <w:pPr>
            <w:pStyle w:val="Zpat"/>
          </w:pPr>
        </w:p>
      </w:tc>
      <w:tc>
        <w:tcPr>
          <w:tcW w:w="5698" w:type="dxa"/>
          <w:shd w:val="clear" w:color="auto" w:fill="auto"/>
          <w:tcMar>
            <w:left w:w="0" w:type="dxa"/>
            <w:right w:w="0" w:type="dxa"/>
          </w:tcMar>
        </w:tcPr>
        <w:p w14:paraId="236D513B" w14:textId="77777777" w:rsidR="00D46673" w:rsidRDefault="00D46673" w:rsidP="00FC6389">
          <w:pPr>
            <w:pStyle w:val="Druhdokumentu"/>
            <w:rPr>
              <w:noProof/>
            </w:rPr>
          </w:pPr>
        </w:p>
      </w:tc>
    </w:tr>
  </w:tbl>
  <w:p w14:paraId="1A3A2AA5" w14:textId="77777777" w:rsidR="00D46673" w:rsidRPr="00D6163D" w:rsidRDefault="00D46673"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7E1C764E" wp14:editId="24F39A74">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9DAD29"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30792165" wp14:editId="3202DD95">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482C11A" w14:textId="77777777" w:rsidR="00D46673" w:rsidRPr="00460660" w:rsidRDefault="00D4667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9"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EB75B1"/>
    <w:multiLevelType w:val="hybridMultilevel"/>
    <w:tmpl w:val="62CC8BEC"/>
    <w:lvl w:ilvl="0" w:tplc="BFA2297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15:restartNumberingAfterBreak="0">
    <w:nsid w:val="221B238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2BF76403"/>
    <w:multiLevelType w:val="multilevel"/>
    <w:tmpl w:val="0D34D660"/>
    <w:numStyleLink w:val="ListBulletmultilevel"/>
  </w:abstractNum>
  <w:abstractNum w:abstractNumId="16"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2"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3"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15:restartNumberingAfterBreak="0">
    <w:nsid w:val="4F315EF5"/>
    <w:multiLevelType w:val="hybridMultilevel"/>
    <w:tmpl w:val="F8628FF2"/>
    <w:lvl w:ilvl="0" w:tplc="A01831DA">
      <w:start w:val="5"/>
      <w:numFmt w:val="bullet"/>
      <w:lvlText w:val="-"/>
      <w:lvlJc w:val="left"/>
      <w:pPr>
        <w:ind w:left="899" w:hanging="360"/>
      </w:pPr>
      <w:rPr>
        <w:rFonts w:ascii="Verdana" w:eastAsia="Times New Roman" w:hAnsi="Verdana" w:cs="Times New Roman" w:hint="default"/>
      </w:rPr>
    </w:lvl>
    <w:lvl w:ilvl="1" w:tplc="04050003" w:tentative="1">
      <w:start w:val="1"/>
      <w:numFmt w:val="bullet"/>
      <w:lvlText w:val="o"/>
      <w:lvlJc w:val="left"/>
      <w:pPr>
        <w:ind w:left="1619" w:hanging="360"/>
      </w:pPr>
      <w:rPr>
        <w:rFonts w:ascii="Courier New" w:hAnsi="Courier New" w:cs="Courier New" w:hint="default"/>
      </w:rPr>
    </w:lvl>
    <w:lvl w:ilvl="2" w:tplc="04050005" w:tentative="1">
      <w:start w:val="1"/>
      <w:numFmt w:val="bullet"/>
      <w:lvlText w:val=""/>
      <w:lvlJc w:val="left"/>
      <w:pPr>
        <w:ind w:left="2339" w:hanging="360"/>
      </w:pPr>
      <w:rPr>
        <w:rFonts w:ascii="Wingdings" w:hAnsi="Wingdings" w:hint="default"/>
      </w:rPr>
    </w:lvl>
    <w:lvl w:ilvl="3" w:tplc="04050001" w:tentative="1">
      <w:start w:val="1"/>
      <w:numFmt w:val="bullet"/>
      <w:lvlText w:val=""/>
      <w:lvlJc w:val="left"/>
      <w:pPr>
        <w:ind w:left="3059" w:hanging="360"/>
      </w:pPr>
      <w:rPr>
        <w:rFonts w:ascii="Symbol" w:hAnsi="Symbol" w:hint="default"/>
      </w:rPr>
    </w:lvl>
    <w:lvl w:ilvl="4" w:tplc="04050003" w:tentative="1">
      <w:start w:val="1"/>
      <w:numFmt w:val="bullet"/>
      <w:lvlText w:val="o"/>
      <w:lvlJc w:val="left"/>
      <w:pPr>
        <w:ind w:left="3779" w:hanging="360"/>
      </w:pPr>
      <w:rPr>
        <w:rFonts w:ascii="Courier New" w:hAnsi="Courier New" w:cs="Courier New" w:hint="default"/>
      </w:rPr>
    </w:lvl>
    <w:lvl w:ilvl="5" w:tplc="04050005" w:tentative="1">
      <w:start w:val="1"/>
      <w:numFmt w:val="bullet"/>
      <w:lvlText w:val=""/>
      <w:lvlJc w:val="left"/>
      <w:pPr>
        <w:ind w:left="4499" w:hanging="360"/>
      </w:pPr>
      <w:rPr>
        <w:rFonts w:ascii="Wingdings" w:hAnsi="Wingdings" w:hint="default"/>
      </w:rPr>
    </w:lvl>
    <w:lvl w:ilvl="6" w:tplc="04050001" w:tentative="1">
      <w:start w:val="1"/>
      <w:numFmt w:val="bullet"/>
      <w:lvlText w:val=""/>
      <w:lvlJc w:val="left"/>
      <w:pPr>
        <w:ind w:left="5219" w:hanging="360"/>
      </w:pPr>
      <w:rPr>
        <w:rFonts w:ascii="Symbol" w:hAnsi="Symbol" w:hint="default"/>
      </w:rPr>
    </w:lvl>
    <w:lvl w:ilvl="7" w:tplc="04050003" w:tentative="1">
      <w:start w:val="1"/>
      <w:numFmt w:val="bullet"/>
      <w:lvlText w:val="o"/>
      <w:lvlJc w:val="left"/>
      <w:pPr>
        <w:ind w:left="5939" w:hanging="360"/>
      </w:pPr>
      <w:rPr>
        <w:rFonts w:ascii="Courier New" w:hAnsi="Courier New" w:cs="Courier New" w:hint="default"/>
      </w:rPr>
    </w:lvl>
    <w:lvl w:ilvl="8" w:tplc="04050005" w:tentative="1">
      <w:start w:val="1"/>
      <w:numFmt w:val="bullet"/>
      <w:lvlText w:val=""/>
      <w:lvlJc w:val="left"/>
      <w:pPr>
        <w:ind w:left="6659" w:hanging="360"/>
      </w:pPr>
      <w:rPr>
        <w:rFonts w:ascii="Wingdings" w:hAnsi="Wingdings" w:hint="default"/>
      </w:rPr>
    </w:lvl>
  </w:abstractNum>
  <w:abstractNum w:abstractNumId="26"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7"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735C6525"/>
    <w:multiLevelType w:val="hybridMultilevel"/>
    <w:tmpl w:val="B5CAAA82"/>
    <w:lvl w:ilvl="0" w:tplc="BD2E1AD8">
      <w:start w:val="1"/>
      <w:numFmt w:val="bullet"/>
      <w:lvlText w:val=""/>
      <w:lvlJc w:val="left"/>
      <w:pPr>
        <w:ind w:left="1437" w:hanging="360"/>
      </w:pPr>
      <w:rPr>
        <w:rFonts w:ascii="Symbol" w:hAnsi="Symbol" w:cs="Symbol" w:hint="default"/>
        <w:color w:val="auto"/>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9" w15:restartNumberingAfterBreak="0">
    <w:nsid w:val="74070991"/>
    <w:multiLevelType w:val="multilevel"/>
    <w:tmpl w:val="CABE99FC"/>
    <w:numStyleLink w:val="ListNumbermultilevel"/>
  </w:abstractNum>
  <w:abstractNum w:abstractNumId="30"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B967542"/>
    <w:multiLevelType w:val="hybridMultilevel"/>
    <w:tmpl w:val="52421DB2"/>
    <w:lvl w:ilvl="0" w:tplc="09AC52A0">
      <w:start w:val="13"/>
      <w:numFmt w:val="bullet"/>
      <w:lvlText w:val="-"/>
      <w:lvlJc w:val="left"/>
      <w:pPr>
        <w:ind w:left="1429" w:hanging="360"/>
      </w:pPr>
      <w:rPr>
        <w:rFonts w:ascii="Calibri" w:eastAsia="Times New Roman" w:hAnsi="Calibri" w:cs="Calibri" w:hint="default"/>
        <w:color w:val="auto"/>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4"/>
  </w:num>
  <w:num w:numId="3">
    <w:abstractNumId w:val="15"/>
  </w:num>
  <w:num w:numId="4">
    <w:abstractNumId w:val="29"/>
  </w:num>
  <w:num w:numId="5">
    <w:abstractNumId w:val="1"/>
  </w:num>
  <w:num w:numId="6">
    <w:abstractNumId w:val="20"/>
  </w:num>
  <w:num w:numId="7">
    <w:abstractNumId w:val="27"/>
  </w:num>
  <w:num w:numId="8">
    <w:abstractNumId w:val="30"/>
  </w:num>
  <w:num w:numId="9">
    <w:abstractNumId w:val="21"/>
  </w:num>
  <w:num w:numId="10">
    <w:abstractNumId w:val="24"/>
  </w:num>
  <w:num w:numId="11">
    <w:abstractNumId w:val="16"/>
  </w:num>
  <w:num w:numId="12">
    <w:abstractNumId w:val="7"/>
  </w:num>
  <w:num w:numId="13">
    <w:abstractNumId w:val="10"/>
  </w:num>
  <w:num w:numId="14">
    <w:abstractNumId w:val="22"/>
  </w:num>
  <w:num w:numId="15">
    <w:abstractNumId w:val="5"/>
  </w:num>
  <w:num w:numId="16">
    <w:abstractNumId w:val="14"/>
  </w:num>
  <w:num w:numId="17">
    <w:abstractNumId w:val="2"/>
  </w:num>
  <w:num w:numId="18">
    <w:abstractNumId w:val="6"/>
  </w:num>
  <w:num w:numId="19">
    <w:abstractNumId w:val="12"/>
  </w:num>
  <w:num w:numId="20">
    <w:abstractNumId w:val="17"/>
  </w:num>
  <w:num w:numId="21">
    <w:abstractNumId w:val="32"/>
  </w:num>
  <w:num w:numId="22">
    <w:abstractNumId w:val="23"/>
  </w:num>
  <w:num w:numId="23">
    <w:abstractNumId w:val="9"/>
  </w:num>
  <w:num w:numId="24">
    <w:abstractNumId w:val="26"/>
  </w:num>
  <w:num w:numId="25">
    <w:abstractNumId w:val="18"/>
  </w:num>
  <w:num w:numId="26">
    <w:abstractNumId w:val="0"/>
  </w:num>
  <w:num w:numId="27">
    <w:abstractNumId w:val="3"/>
  </w:num>
  <w:num w:numId="28">
    <w:abstractNumId w:val="19"/>
  </w:num>
  <w:num w:numId="29">
    <w:abstractNumId w:val="8"/>
  </w:num>
  <w:num w:numId="30">
    <w:abstractNumId w:val="25"/>
  </w:num>
  <w:num w:numId="31">
    <w:abstractNumId w:val="33"/>
  </w:num>
  <w:num w:numId="32">
    <w:abstractNumId w:val="31"/>
  </w:num>
  <w:num w:numId="33">
    <w:abstractNumId w:val="28"/>
  </w:num>
  <w:num w:numId="34">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4567"/>
    <w:rsid w:val="000140BF"/>
    <w:rsid w:val="0002015A"/>
    <w:rsid w:val="00033432"/>
    <w:rsid w:val="000335CC"/>
    <w:rsid w:val="000415C2"/>
    <w:rsid w:val="00057272"/>
    <w:rsid w:val="000715D2"/>
    <w:rsid w:val="00072C1E"/>
    <w:rsid w:val="00076065"/>
    <w:rsid w:val="000B5707"/>
    <w:rsid w:val="000B6C7E"/>
    <w:rsid w:val="000B7907"/>
    <w:rsid w:val="000C0429"/>
    <w:rsid w:val="000C45E8"/>
    <w:rsid w:val="000C7E81"/>
    <w:rsid w:val="00114472"/>
    <w:rsid w:val="00164F75"/>
    <w:rsid w:val="00170EC5"/>
    <w:rsid w:val="001747C1"/>
    <w:rsid w:val="00175B5F"/>
    <w:rsid w:val="0018596A"/>
    <w:rsid w:val="001A0953"/>
    <w:rsid w:val="001A6F12"/>
    <w:rsid w:val="001B69C2"/>
    <w:rsid w:val="001C4DA0"/>
    <w:rsid w:val="00207DF5"/>
    <w:rsid w:val="002144C9"/>
    <w:rsid w:val="002204E4"/>
    <w:rsid w:val="00220EDD"/>
    <w:rsid w:val="002271B6"/>
    <w:rsid w:val="002345FD"/>
    <w:rsid w:val="00250A04"/>
    <w:rsid w:val="00266EBA"/>
    <w:rsid w:val="00267369"/>
    <w:rsid w:val="0026785D"/>
    <w:rsid w:val="002C31BF"/>
    <w:rsid w:val="002D42A0"/>
    <w:rsid w:val="002E0CD7"/>
    <w:rsid w:val="002F026B"/>
    <w:rsid w:val="003301AB"/>
    <w:rsid w:val="003507A2"/>
    <w:rsid w:val="00357BC6"/>
    <w:rsid w:val="0037111D"/>
    <w:rsid w:val="003956C6"/>
    <w:rsid w:val="003E6B9A"/>
    <w:rsid w:val="003E75CE"/>
    <w:rsid w:val="00402574"/>
    <w:rsid w:val="0041380F"/>
    <w:rsid w:val="00421021"/>
    <w:rsid w:val="0043566B"/>
    <w:rsid w:val="00450F07"/>
    <w:rsid w:val="00453CD3"/>
    <w:rsid w:val="00455BC7"/>
    <w:rsid w:val="00460660"/>
    <w:rsid w:val="00460CCB"/>
    <w:rsid w:val="0047313D"/>
    <w:rsid w:val="00475F08"/>
    <w:rsid w:val="00477370"/>
    <w:rsid w:val="00482FC3"/>
    <w:rsid w:val="00483F34"/>
    <w:rsid w:val="00486107"/>
    <w:rsid w:val="0048785B"/>
    <w:rsid w:val="00490217"/>
    <w:rsid w:val="00491827"/>
    <w:rsid w:val="004926B0"/>
    <w:rsid w:val="004A7C69"/>
    <w:rsid w:val="004C4399"/>
    <w:rsid w:val="004C6486"/>
    <w:rsid w:val="004C69ED"/>
    <w:rsid w:val="004C787C"/>
    <w:rsid w:val="004D00F2"/>
    <w:rsid w:val="004E0C31"/>
    <w:rsid w:val="004F1AFB"/>
    <w:rsid w:val="004F4B9B"/>
    <w:rsid w:val="00501654"/>
    <w:rsid w:val="00511AB9"/>
    <w:rsid w:val="00523EA7"/>
    <w:rsid w:val="00542527"/>
    <w:rsid w:val="00551D1F"/>
    <w:rsid w:val="00553375"/>
    <w:rsid w:val="005658A6"/>
    <w:rsid w:val="005720E7"/>
    <w:rsid w:val="005722BB"/>
    <w:rsid w:val="005736B7"/>
    <w:rsid w:val="00575E5A"/>
    <w:rsid w:val="00584E2A"/>
    <w:rsid w:val="00590453"/>
    <w:rsid w:val="00596C7E"/>
    <w:rsid w:val="005A64E9"/>
    <w:rsid w:val="005B5EE9"/>
    <w:rsid w:val="005C0D57"/>
    <w:rsid w:val="005C4298"/>
    <w:rsid w:val="005E0F20"/>
    <w:rsid w:val="005E3A69"/>
    <w:rsid w:val="005E3A74"/>
    <w:rsid w:val="006104F6"/>
    <w:rsid w:val="0061068E"/>
    <w:rsid w:val="00620EDB"/>
    <w:rsid w:val="00636185"/>
    <w:rsid w:val="006452D8"/>
    <w:rsid w:val="006601AD"/>
    <w:rsid w:val="00660AD3"/>
    <w:rsid w:val="00685324"/>
    <w:rsid w:val="00694044"/>
    <w:rsid w:val="00695C2F"/>
    <w:rsid w:val="006A0959"/>
    <w:rsid w:val="006A5570"/>
    <w:rsid w:val="006A689C"/>
    <w:rsid w:val="006B3D79"/>
    <w:rsid w:val="006E0578"/>
    <w:rsid w:val="006E314D"/>
    <w:rsid w:val="006E7F06"/>
    <w:rsid w:val="006F5764"/>
    <w:rsid w:val="00701E90"/>
    <w:rsid w:val="00710723"/>
    <w:rsid w:val="00723ED1"/>
    <w:rsid w:val="007240B5"/>
    <w:rsid w:val="00735ED4"/>
    <w:rsid w:val="00736D34"/>
    <w:rsid w:val="00743525"/>
    <w:rsid w:val="007531A0"/>
    <w:rsid w:val="00760C01"/>
    <w:rsid w:val="0076286B"/>
    <w:rsid w:val="00764595"/>
    <w:rsid w:val="00766846"/>
    <w:rsid w:val="0077673A"/>
    <w:rsid w:val="007846E1"/>
    <w:rsid w:val="007A26ED"/>
    <w:rsid w:val="007A7783"/>
    <w:rsid w:val="007B570C"/>
    <w:rsid w:val="007E4A6E"/>
    <w:rsid w:val="007F56A7"/>
    <w:rsid w:val="00807DD0"/>
    <w:rsid w:val="00813F11"/>
    <w:rsid w:val="00873EEC"/>
    <w:rsid w:val="00887137"/>
    <w:rsid w:val="00891334"/>
    <w:rsid w:val="008A3568"/>
    <w:rsid w:val="008D03B9"/>
    <w:rsid w:val="008D5D30"/>
    <w:rsid w:val="008F18D6"/>
    <w:rsid w:val="00904780"/>
    <w:rsid w:val="009113A8"/>
    <w:rsid w:val="00922385"/>
    <w:rsid w:val="009223DF"/>
    <w:rsid w:val="00936091"/>
    <w:rsid w:val="00940D8A"/>
    <w:rsid w:val="00945E11"/>
    <w:rsid w:val="00962258"/>
    <w:rsid w:val="009678B7"/>
    <w:rsid w:val="00982411"/>
    <w:rsid w:val="00982E5E"/>
    <w:rsid w:val="00992D9C"/>
    <w:rsid w:val="00996CB8"/>
    <w:rsid w:val="009A7568"/>
    <w:rsid w:val="009B2E97"/>
    <w:rsid w:val="009B72CC"/>
    <w:rsid w:val="009C2B8D"/>
    <w:rsid w:val="009E07F4"/>
    <w:rsid w:val="009F0AE7"/>
    <w:rsid w:val="009F392E"/>
    <w:rsid w:val="00A11738"/>
    <w:rsid w:val="00A44328"/>
    <w:rsid w:val="00A6177B"/>
    <w:rsid w:val="00A66136"/>
    <w:rsid w:val="00A71309"/>
    <w:rsid w:val="00AA4CBB"/>
    <w:rsid w:val="00AA65FA"/>
    <w:rsid w:val="00AA7351"/>
    <w:rsid w:val="00AD056F"/>
    <w:rsid w:val="00AD2773"/>
    <w:rsid w:val="00AD6731"/>
    <w:rsid w:val="00AE1DDE"/>
    <w:rsid w:val="00AF6EA9"/>
    <w:rsid w:val="00B15ADC"/>
    <w:rsid w:val="00B15B5E"/>
    <w:rsid w:val="00B15D0D"/>
    <w:rsid w:val="00B174E4"/>
    <w:rsid w:val="00B23CA3"/>
    <w:rsid w:val="00B3491A"/>
    <w:rsid w:val="00B45E9E"/>
    <w:rsid w:val="00B55F9C"/>
    <w:rsid w:val="00B600DC"/>
    <w:rsid w:val="00B647AB"/>
    <w:rsid w:val="00B74B3F"/>
    <w:rsid w:val="00B75EE1"/>
    <w:rsid w:val="00B77481"/>
    <w:rsid w:val="00B841EE"/>
    <w:rsid w:val="00B8518B"/>
    <w:rsid w:val="00BB3740"/>
    <w:rsid w:val="00BD7E91"/>
    <w:rsid w:val="00BF374D"/>
    <w:rsid w:val="00C02D0A"/>
    <w:rsid w:val="00C03A6E"/>
    <w:rsid w:val="00C14E71"/>
    <w:rsid w:val="00C27AA5"/>
    <w:rsid w:val="00C30759"/>
    <w:rsid w:val="00C44F6A"/>
    <w:rsid w:val="00C67DF6"/>
    <w:rsid w:val="00C727E5"/>
    <w:rsid w:val="00C8207D"/>
    <w:rsid w:val="00C83F24"/>
    <w:rsid w:val="00C94497"/>
    <w:rsid w:val="00CB7B5A"/>
    <w:rsid w:val="00CC1E2B"/>
    <w:rsid w:val="00CD1FC4"/>
    <w:rsid w:val="00CD63CB"/>
    <w:rsid w:val="00CE371D"/>
    <w:rsid w:val="00CF3F95"/>
    <w:rsid w:val="00D02A4D"/>
    <w:rsid w:val="00D04C09"/>
    <w:rsid w:val="00D163A2"/>
    <w:rsid w:val="00D21061"/>
    <w:rsid w:val="00D2269A"/>
    <w:rsid w:val="00D316A7"/>
    <w:rsid w:val="00D4108E"/>
    <w:rsid w:val="00D46673"/>
    <w:rsid w:val="00D615EE"/>
    <w:rsid w:val="00D6163D"/>
    <w:rsid w:val="00D63009"/>
    <w:rsid w:val="00D831A3"/>
    <w:rsid w:val="00D902AD"/>
    <w:rsid w:val="00DA3D33"/>
    <w:rsid w:val="00DA6FFE"/>
    <w:rsid w:val="00DC3110"/>
    <w:rsid w:val="00DD46F3"/>
    <w:rsid w:val="00DD58A6"/>
    <w:rsid w:val="00DE56F2"/>
    <w:rsid w:val="00DF116D"/>
    <w:rsid w:val="00E018DA"/>
    <w:rsid w:val="00E06D78"/>
    <w:rsid w:val="00E25F5B"/>
    <w:rsid w:val="00E47134"/>
    <w:rsid w:val="00E6151B"/>
    <w:rsid w:val="00E824F1"/>
    <w:rsid w:val="00E871E0"/>
    <w:rsid w:val="00EA71C8"/>
    <w:rsid w:val="00EB104F"/>
    <w:rsid w:val="00EB15F9"/>
    <w:rsid w:val="00EB367B"/>
    <w:rsid w:val="00EB7997"/>
    <w:rsid w:val="00ED14BD"/>
    <w:rsid w:val="00EF11E8"/>
    <w:rsid w:val="00F01440"/>
    <w:rsid w:val="00F12DEC"/>
    <w:rsid w:val="00F1715C"/>
    <w:rsid w:val="00F310F8"/>
    <w:rsid w:val="00F31229"/>
    <w:rsid w:val="00F35939"/>
    <w:rsid w:val="00F45607"/>
    <w:rsid w:val="00F64786"/>
    <w:rsid w:val="00F659EB"/>
    <w:rsid w:val="00F804A7"/>
    <w:rsid w:val="00F862D6"/>
    <w:rsid w:val="00F86BA6"/>
    <w:rsid w:val="00FB080B"/>
    <w:rsid w:val="00FC44E6"/>
    <w:rsid w:val="00FC4A99"/>
    <w:rsid w:val="00FC6389"/>
    <w:rsid w:val="00FD2F51"/>
    <w:rsid w:val="00FE3455"/>
    <w:rsid w:val="00FE4A99"/>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050D6D"/>
  <w14:defaultImageDpi w14:val="32767"/>
  <w15:docId w15:val="{4035B55E-491A-4550-BA26-2EF2CA83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7"/>
      </w:numPr>
      <w:spacing w:after="120"/>
      <w:jc w:val="both"/>
    </w:pPr>
  </w:style>
  <w:style w:type="paragraph" w:customStyle="1" w:styleId="Nadpis1-1">
    <w:name w:val="_Nadpis_1-1"/>
    <w:basedOn w:val="Odstavecseseznamem"/>
    <w:next w:val="Text1-1"/>
    <w:qFormat/>
    <w:rsid w:val="00695C2F"/>
    <w:pPr>
      <w:keepNext/>
      <w:numPr>
        <w:numId w:val="2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8"/>
      </w:numPr>
      <w:spacing w:after="120"/>
      <w:jc w:val="both"/>
    </w:pPr>
  </w:style>
  <w:style w:type="paragraph" w:customStyle="1" w:styleId="Odrka1-2-">
    <w:name w:val="_Odrážka_1-2_-"/>
    <w:basedOn w:val="Odrka1-1"/>
    <w:qFormat/>
    <w:rsid w:val="00695C2F"/>
    <w:pPr>
      <w:numPr>
        <w:ilvl w:val="1"/>
      </w:numPr>
      <w:tabs>
        <w:tab w:val="clear" w:pos="1531"/>
      </w:tabs>
      <w:spacing w:after="60"/>
      <w:ind w:left="1866" w:hanging="360"/>
    </w:pPr>
  </w:style>
  <w:style w:type="paragraph" w:customStyle="1" w:styleId="Odrka1-3">
    <w:name w:val="_Odrážka_1-3_·"/>
    <w:basedOn w:val="Odrka1-2-"/>
    <w:qFormat/>
    <w:rsid w:val="00695C2F"/>
    <w:pPr>
      <w:numPr>
        <w:ilvl w:val="2"/>
      </w:numPr>
      <w:tabs>
        <w:tab w:val="clear" w:pos="1928"/>
      </w:tabs>
      <w:ind w:left="2586" w:hanging="360"/>
    </w:pPr>
  </w:style>
  <w:style w:type="character" w:customStyle="1" w:styleId="Odrka1-1Char">
    <w:name w:val="_Odrážka_1-1_• Char"/>
    <w:basedOn w:val="Standardnpsmoodstavce"/>
    <w:link w:val="Odrka1-1"/>
    <w:rsid w:val="00695C2F"/>
  </w:style>
  <w:style w:type="character" w:customStyle="1" w:styleId="TextbezslovnChar">
    <w:name w:val="_Text_bez_číslování Char"/>
    <w:basedOn w:val="Standardnpsmoodstavce"/>
    <w:link w:val="Textbezslovn"/>
    <w:locked/>
    <w:rsid w:val="00736D34"/>
  </w:style>
  <w:style w:type="paragraph" w:customStyle="1" w:styleId="Textbezslovn">
    <w:name w:val="_Text_bez_číslování"/>
    <w:basedOn w:val="Normln"/>
    <w:link w:val="TextbezslovnChar"/>
    <w:qFormat/>
    <w:rsid w:val="00736D34"/>
    <w:pPr>
      <w:spacing w:after="120"/>
      <w:ind w:left="73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545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pravidla-metodiky-a-ceniky/metodiky/"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xc4.cz"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30351C3-D467-40B9-BB41-020A870ED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54</TotalTime>
  <Pages>20</Pages>
  <Words>9642</Words>
  <Characters>56894</Characters>
  <Application>Microsoft Office Word</Application>
  <DocSecurity>0</DocSecurity>
  <Lines>474</Lines>
  <Paragraphs>132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8</cp:revision>
  <cp:lastPrinted>2019-02-22T13:28:00Z</cp:lastPrinted>
  <dcterms:created xsi:type="dcterms:W3CDTF">2021-11-05T09:41:00Z</dcterms:created>
  <dcterms:modified xsi:type="dcterms:W3CDTF">2021-11-08T13:28:00Z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