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6F9D55" w14:textId="746F3AEC" w:rsidR="008D7D66" w:rsidRPr="008D7D66" w:rsidRDefault="008D7D66" w:rsidP="008D7D66">
      <w:pPr>
        <w:pStyle w:val="Oslovenvdopisu"/>
      </w:pPr>
      <w:r w:rsidRPr="008D7D66">
        <w:t xml:space="preserve">č. j.: </w:t>
      </w:r>
      <w:r w:rsidR="00C17AF7" w:rsidRPr="00C17AF7">
        <w:t>28353/2021-SŽ-OŘ HKR-NPI</w:t>
      </w:r>
    </w:p>
    <w:p w14:paraId="3A54BCF3" w14:textId="265D963D" w:rsidR="008D7D66" w:rsidRPr="008D7D66" w:rsidRDefault="008D7D66" w:rsidP="008D7D66">
      <w:pPr>
        <w:pStyle w:val="Oslovenvdopisu"/>
      </w:pPr>
      <w:r>
        <w:t xml:space="preserve">evidenční číslo zadavatele: </w:t>
      </w:r>
      <w:r w:rsidR="00C17AF7">
        <w:t>64021119</w:t>
      </w:r>
    </w:p>
    <w:p w14:paraId="34510880" w14:textId="77777777" w:rsidR="008D7D66" w:rsidRDefault="008D7D66" w:rsidP="00756D9D">
      <w:pPr>
        <w:pStyle w:val="Pedmtdopisu"/>
        <w:rPr>
          <w:sz w:val="40"/>
          <w:szCs w:val="40"/>
        </w:rPr>
      </w:pPr>
    </w:p>
    <w:p w14:paraId="28218C7C" w14:textId="145DE0DD" w:rsidR="00B45E9E" w:rsidRPr="008D7D66" w:rsidRDefault="00686CDE" w:rsidP="00756D9D">
      <w:pPr>
        <w:pStyle w:val="Pedmtdopisu"/>
        <w:rPr>
          <w:sz w:val="40"/>
          <w:szCs w:val="40"/>
        </w:rPr>
      </w:pPr>
      <w:r w:rsidRPr="008D7D66">
        <w:rPr>
          <w:sz w:val="40"/>
          <w:szCs w:val="40"/>
        </w:rPr>
        <w:t>Výzva k podání nabídky</w:t>
      </w:r>
    </w:p>
    <w:p w14:paraId="28218C7D" w14:textId="50D4AF48" w:rsidR="00B45E9E" w:rsidRDefault="00413086" w:rsidP="00D00969">
      <w:pPr>
        <w:pStyle w:val="Oslovenvdopisu"/>
        <w:jc w:val="both"/>
      </w:pPr>
      <w:r>
        <w:t>Správa železnic</w:t>
      </w:r>
      <w:r w:rsidR="00686CDE" w:rsidRPr="00686CDE">
        <w:t>, státní organizace, se sídlem Praha 1 - Nové Město, Dlážděná 1003/7, PSČ</w:t>
      </w:r>
      <w:r w:rsidR="00242D9A">
        <w:t> </w:t>
      </w:r>
      <w:r w:rsidR="00686CDE" w:rsidRPr="00686CDE">
        <w:t>110</w:t>
      </w:r>
      <w:r w:rsidR="00242D9A">
        <w:t> </w:t>
      </w:r>
      <w:r w:rsidR="00686CDE" w:rsidRPr="00686CDE">
        <w:t xml:space="preserve">00, organizační jednotka Oblastní ředitelství Hradec Králové, Vás při splnění podmínek </w:t>
      </w:r>
      <w:proofErr w:type="spellStart"/>
      <w:r w:rsidR="00686CDE" w:rsidRPr="00686CDE">
        <w:t>ust</w:t>
      </w:r>
      <w:proofErr w:type="spellEnd"/>
      <w:r w:rsidR="00686CDE" w:rsidRPr="00686CDE">
        <w:t>. § 6 zákona číslo 134/2016 Sb., o zadávání veřejných zakázek, ve znění pozdějších předpisů, (dále jen „ZZVZ“ nebo „Zákon“),</w:t>
      </w:r>
    </w:p>
    <w:p w14:paraId="2536991A" w14:textId="77777777" w:rsidR="00686CDE" w:rsidRDefault="00686CDE" w:rsidP="00756D9D">
      <w:pPr>
        <w:rPr>
          <w:noProof/>
        </w:rPr>
      </w:pPr>
    </w:p>
    <w:p w14:paraId="08C1852F" w14:textId="031F1A1E" w:rsidR="00AA4634" w:rsidRPr="008D7D66" w:rsidRDefault="00686CDE" w:rsidP="00756D9D">
      <w:pPr>
        <w:rPr>
          <w:b/>
          <w:noProof/>
          <w:sz w:val="22"/>
        </w:rPr>
      </w:pPr>
      <w:r w:rsidRPr="008D7D66">
        <w:rPr>
          <w:b/>
          <w:noProof/>
          <w:sz w:val="22"/>
        </w:rPr>
        <w:t>vyzývá</w:t>
      </w:r>
    </w:p>
    <w:p w14:paraId="3A9C3DF5" w14:textId="30AB261B" w:rsidR="00686CDE" w:rsidRDefault="00686CDE" w:rsidP="00756D9D">
      <w:pPr>
        <w:rPr>
          <w:noProof/>
        </w:rPr>
      </w:pPr>
      <w:r w:rsidRPr="00686CDE">
        <w:rPr>
          <w:noProof/>
        </w:rPr>
        <w:t>k podání nabídky na realiz</w:t>
      </w:r>
      <w:r>
        <w:rPr>
          <w:noProof/>
        </w:rPr>
        <w:t xml:space="preserve">aci veřejné zakázky </w:t>
      </w:r>
      <w:r w:rsidRPr="00686CDE">
        <w:rPr>
          <w:noProof/>
        </w:rPr>
        <w:t>s</w:t>
      </w:r>
      <w:r w:rsidR="00AA4634">
        <w:rPr>
          <w:noProof/>
        </w:rPr>
        <w:t> </w:t>
      </w:r>
      <w:r w:rsidRPr="00686CDE">
        <w:rPr>
          <w:noProof/>
        </w:rPr>
        <w:t>názvem</w:t>
      </w:r>
    </w:p>
    <w:p w14:paraId="5B39B3A9" w14:textId="77777777" w:rsidR="00AA4634" w:rsidRDefault="00AA4634" w:rsidP="00756D9D">
      <w:pPr>
        <w:rPr>
          <w:noProof/>
        </w:rPr>
      </w:pPr>
    </w:p>
    <w:p w14:paraId="364C5BC6" w14:textId="04A88E6A" w:rsidR="00686CDE" w:rsidRDefault="00686CDE" w:rsidP="00756D9D">
      <w:pPr>
        <w:rPr>
          <w:b/>
          <w:noProof/>
        </w:rPr>
      </w:pPr>
      <w:r w:rsidRPr="00AA4634">
        <w:rPr>
          <w:b/>
          <w:noProof/>
        </w:rPr>
        <w:t>„</w:t>
      </w:r>
      <w:r w:rsidR="008A0330" w:rsidRPr="004E7F13">
        <w:rPr>
          <w:b/>
          <w:noProof/>
        </w:rPr>
        <w:t>Prohlídky UTZ sdělovacího a zabezpečovacího zařízení v obvodu OŘ Hradec Králové 2022 - 2023</w:t>
      </w:r>
      <w:r w:rsidRPr="00AA4634">
        <w:rPr>
          <w:b/>
          <w:noProof/>
        </w:rPr>
        <w:t>“</w:t>
      </w:r>
    </w:p>
    <w:p w14:paraId="461AD323" w14:textId="77777777" w:rsidR="00AA4634" w:rsidRDefault="00AA4634" w:rsidP="00756D9D">
      <w:pPr>
        <w:rPr>
          <w:b/>
          <w:noProof/>
        </w:rPr>
      </w:pPr>
    </w:p>
    <w:p w14:paraId="0E579D4A" w14:textId="36AA5D1F" w:rsidR="00AA4634" w:rsidRPr="00AA4634" w:rsidRDefault="00413086" w:rsidP="00D00969">
      <w:pPr>
        <w:jc w:val="both"/>
        <w:rPr>
          <w:noProof/>
        </w:rPr>
      </w:pPr>
      <w:r>
        <w:rPr>
          <w:noProof/>
        </w:rPr>
        <w:t>Správa železnic</w:t>
      </w:r>
      <w:r w:rsidR="00AA4634" w:rsidRPr="00AA4634">
        <w:rPr>
          <w:noProof/>
        </w:rPr>
        <w:t xml:space="preserve">, státní organizace, zadává tuto veřejnou zakázku jako podlimitní sektorovou veřejnou zakázku </w:t>
      </w:r>
      <w:sdt>
        <w:sdtPr>
          <w:rPr>
            <w:rStyle w:val="Styl1"/>
          </w:rPr>
          <w:id w:val="-2061541457"/>
          <w:placeholder>
            <w:docPart w:val="B4EBD313B3D04EDC8A43D68CBE8CD0C3"/>
          </w:placeholder>
          <w:comboBox>
            <w:listItem w:value="Zvolte položku."/>
            <w:listItem w:displayText="na stavební práce" w:value="na stavební práce"/>
            <w:listItem w:displayText="na dodávky" w:value="na dodávky"/>
            <w:listItem w:displayText="na služby" w:value="na služby"/>
          </w:comboBox>
        </w:sdtPr>
        <w:sdtEndPr>
          <w:rPr>
            <w:rStyle w:val="Styl1"/>
          </w:rPr>
        </w:sdtEndPr>
        <w:sdtContent>
          <w:r w:rsidR="00AA7F50">
            <w:rPr>
              <w:rStyle w:val="Styl1"/>
            </w:rPr>
            <w:t>na služby</w:t>
          </w:r>
        </w:sdtContent>
      </w:sdt>
      <w:r w:rsidR="00AA4634" w:rsidRPr="00AA4634">
        <w:rPr>
          <w:noProof/>
        </w:rPr>
        <w:t xml:space="preserve"> a v souladu s § 158 odst. 1 Zákona nepostupuje při zadávání této veřejné zakázky podle uvedeného zákona.</w:t>
      </w:r>
    </w:p>
    <w:p w14:paraId="08692C8B" w14:textId="77777777" w:rsidR="00AA4634" w:rsidRDefault="00AA4634" w:rsidP="00756D9D">
      <w:pPr>
        <w:rPr>
          <w:noProof/>
        </w:rPr>
      </w:pPr>
    </w:p>
    <w:p w14:paraId="2A698C9A" w14:textId="21502081" w:rsidR="00686CDE" w:rsidRDefault="00AA4634" w:rsidP="00756D9D">
      <w:pPr>
        <w:rPr>
          <w:noProof/>
        </w:rPr>
      </w:pPr>
      <w:r w:rsidRPr="00AA4634">
        <w:rPr>
          <w:noProof/>
        </w:rPr>
        <w:t>Pro tuto zakázku jsou stanoveny následující podmínky:</w:t>
      </w:r>
    </w:p>
    <w:p w14:paraId="19FBC231" w14:textId="77777777" w:rsidR="00DB21A8" w:rsidRDefault="00DB21A8" w:rsidP="00756D9D">
      <w:pPr>
        <w:rPr>
          <w:noProof/>
        </w:rPr>
      </w:pPr>
    </w:p>
    <w:p w14:paraId="2E43C956" w14:textId="3017F08E" w:rsidR="00686CDE" w:rsidRPr="00331506" w:rsidRDefault="00DB21A8" w:rsidP="00756D9D">
      <w:pPr>
        <w:pStyle w:val="Nadpis4"/>
        <w:numPr>
          <w:ilvl w:val="0"/>
          <w:numId w:val="5"/>
        </w:numPr>
        <w:spacing w:after="240"/>
        <w:ind w:left="426" w:hanging="426"/>
        <w:rPr>
          <w:rStyle w:val="Siln"/>
          <w:b/>
          <w:bCs w:val="0"/>
          <w:u w:val="single"/>
        </w:rPr>
      </w:pPr>
      <w:r>
        <w:rPr>
          <w:rStyle w:val="Siln"/>
          <w:b/>
          <w:bCs w:val="0"/>
          <w:u w:val="single"/>
        </w:rPr>
        <w:t>Identifikační údaje zadavatele</w:t>
      </w:r>
    </w:p>
    <w:p w14:paraId="09C18336" w14:textId="49E91D6E" w:rsidR="00AA4634" w:rsidRDefault="00413086" w:rsidP="00756D9D">
      <w:pPr>
        <w:spacing w:after="0" w:line="240" w:lineRule="auto"/>
        <w:ind w:left="425"/>
        <w:rPr>
          <w:noProof/>
        </w:rPr>
      </w:pPr>
      <w:r>
        <w:rPr>
          <w:noProof/>
        </w:rPr>
        <w:t>Správa železnic</w:t>
      </w:r>
      <w:r w:rsidR="00AA4634">
        <w:rPr>
          <w:noProof/>
        </w:rPr>
        <w:t xml:space="preserve">, státní organizace, </w:t>
      </w:r>
    </w:p>
    <w:p w14:paraId="5FD36623" w14:textId="77777777" w:rsidR="00AA4634" w:rsidRDefault="00AA4634" w:rsidP="00D00969">
      <w:pPr>
        <w:spacing w:after="0" w:line="240" w:lineRule="auto"/>
        <w:ind w:left="425"/>
        <w:jc w:val="both"/>
        <w:rPr>
          <w:noProof/>
        </w:rPr>
      </w:pPr>
      <w:r>
        <w:rPr>
          <w:noProof/>
        </w:rPr>
        <w:t xml:space="preserve">Sídlo: Praha 1 - Nové Město, Dlážděná 1003/7, PSČ 110 00 </w:t>
      </w:r>
    </w:p>
    <w:p w14:paraId="4C023D68" w14:textId="77777777" w:rsidR="00AA4634" w:rsidRDefault="00AA4634" w:rsidP="00D00969">
      <w:pPr>
        <w:spacing w:after="0" w:line="240" w:lineRule="auto"/>
        <w:ind w:left="425"/>
        <w:jc w:val="both"/>
        <w:rPr>
          <w:noProof/>
        </w:rPr>
      </w:pPr>
      <w:r>
        <w:rPr>
          <w:noProof/>
        </w:rPr>
        <w:t>IČO: 70994234</w:t>
      </w:r>
    </w:p>
    <w:p w14:paraId="0CFA9FD1" w14:textId="77777777" w:rsidR="00AA4634" w:rsidRDefault="00AA4634" w:rsidP="00D00969">
      <w:pPr>
        <w:spacing w:after="0" w:line="240" w:lineRule="auto"/>
        <w:ind w:left="425"/>
        <w:jc w:val="both"/>
        <w:rPr>
          <w:noProof/>
        </w:rPr>
      </w:pPr>
      <w:r>
        <w:rPr>
          <w:noProof/>
        </w:rPr>
        <w:t>DIČ: CZ70994234</w:t>
      </w:r>
    </w:p>
    <w:p w14:paraId="05D1D106" w14:textId="57CD415A" w:rsidR="00AA4634" w:rsidRDefault="00AA4634" w:rsidP="00D00969">
      <w:pPr>
        <w:tabs>
          <w:tab w:val="left" w:pos="1701"/>
        </w:tabs>
        <w:spacing w:after="0" w:line="240" w:lineRule="auto"/>
        <w:ind w:left="425"/>
        <w:jc w:val="both"/>
        <w:rPr>
          <w:noProof/>
        </w:rPr>
      </w:pPr>
      <w:r>
        <w:rPr>
          <w:noProof/>
        </w:rPr>
        <w:t>Zastoupená:</w:t>
      </w:r>
      <w:r>
        <w:rPr>
          <w:noProof/>
        </w:rPr>
        <w:tab/>
        <w:t xml:space="preserve">Ing. </w:t>
      </w:r>
      <w:r w:rsidR="00DB21A8">
        <w:rPr>
          <w:noProof/>
        </w:rPr>
        <w:t>Petrem Vodičkou</w:t>
      </w:r>
      <w:r>
        <w:rPr>
          <w:noProof/>
        </w:rPr>
        <w:t xml:space="preserve">, </w:t>
      </w:r>
    </w:p>
    <w:p w14:paraId="5D4C7A37" w14:textId="121210D1" w:rsidR="00AA4634" w:rsidRDefault="00AA4634" w:rsidP="00D00969">
      <w:pPr>
        <w:tabs>
          <w:tab w:val="left" w:pos="1701"/>
        </w:tabs>
        <w:spacing w:after="0" w:line="240" w:lineRule="auto"/>
        <w:ind w:left="425"/>
        <w:jc w:val="both"/>
        <w:rPr>
          <w:noProof/>
        </w:rPr>
      </w:pPr>
      <w:r>
        <w:rPr>
          <w:noProof/>
        </w:rPr>
        <w:tab/>
        <w:t>ředitelem Oblastního ředitelství Hradec Králové</w:t>
      </w:r>
    </w:p>
    <w:p w14:paraId="260B428F" w14:textId="70F96B5A" w:rsidR="00051607" w:rsidRDefault="00051607" w:rsidP="00051607">
      <w:pPr>
        <w:tabs>
          <w:tab w:val="left" w:pos="1701"/>
        </w:tabs>
        <w:spacing w:after="0" w:line="240" w:lineRule="auto"/>
        <w:rPr>
          <w:rFonts w:ascii="Times New Roman" w:hAnsi="Times New Roman" w:cs="Times New Roman"/>
          <w:sz w:val="24"/>
          <w:szCs w:val="24"/>
          <w:lang w:eastAsia="cs-CZ"/>
        </w:rPr>
      </w:pPr>
      <w:r>
        <w:rPr>
          <w:noProof/>
        </w:rPr>
        <w:tab/>
        <w:t xml:space="preserve">na základě pověření </w:t>
      </w:r>
      <w:r w:rsidRPr="00EB28B9">
        <w:t xml:space="preserve">č. </w:t>
      </w:r>
      <w:r w:rsidR="00DB21A8" w:rsidRPr="00EB28B9">
        <w:t>3053</w:t>
      </w:r>
      <w:r w:rsidRPr="00EB28B9">
        <w:t xml:space="preserve"> ze dne </w:t>
      </w:r>
      <w:r w:rsidR="00DB21A8" w:rsidRPr="00EB28B9">
        <w:t>10</w:t>
      </w:r>
      <w:r w:rsidRPr="00EB28B9">
        <w:t xml:space="preserve">. </w:t>
      </w:r>
      <w:r w:rsidR="00DB21A8" w:rsidRPr="00EB28B9">
        <w:t>3</w:t>
      </w:r>
      <w:r w:rsidRPr="00EB28B9">
        <w:t>. 20</w:t>
      </w:r>
      <w:r w:rsidR="00DB21A8" w:rsidRPr="00EB28B9">
        <w:t>21</w:t>
      </w:r>
      <w:r>
        <w:rPr>
          <w:rFonts w:ascii="Times New Roman" w:hAnsi="Times New Roman" w:cs="Times New Roman"/>
          <w:sz w:val="24"/>
          <w:szCs w:val="24"/>
          <w:lang w:eastAsia="cs-CZ"/>
        </w:rPr>
        <w:t xml:space="preserve"> </w:t>
      </w:r>
    </w:p>
    <w:p w14:paraId="6871BB14" w14:textId="372B4012" w:rsidR="00AA4634" w:rsidRDefault="00AA4634" w:rsidP="00D00969">
      <w:pPr>
        <w:tabs>
          <w:tab w:val="left" w:pos="1418"/>
        </w:tabs>
        <w:spacing w:after="0" w:line="240" w:lineRule="auto"/>
        <w:ind w:left="425"/>
        <w:jc w:val="both"/>
        <w:rPr>
          <w:noProof/>
        </w:rPr>
      </w:pPr>
      <w:r>
        <w:rPr>
          <w:noProof/>
        </w:rPr>
        <w:t xml:space="preserve">Zapsaná: </w:t>
      </w:r>
      <w:r>
        <w:rPr>
          <w:noProof/>
        </w:rPr>
        <w:tab/>
        <w:t xml:space="preserve">v obchodním rejstříku vedeném Městským soudem v Praze, oddíl A, </w:t>
      </w:r>
    </w:p>
    <w:p w14:paraId="59F9822C" w14:textId="22050F5E" w:rsidR="00AA4634" w:rsidRDefault="00AA4634" w:rsidP="00D00969">
      <w:pPr>
        <w:tabs>
          <w:tab w:val="left" w:pos="1418"/>
        </w:tabs>
        <w:spacing w:after="0" w:line="240" w:lineRule="auto"/>
        <w:ind w:left="425"/>
        <w:jc w:val="both"/>
        <w:rPr>
          <w:noProof/>
        </w:rPr>
      </w:pPr>
      <w:r>
        <w:rPr>
          <w:noProof/>
        </w:rPr>
        <w:tab/>
        <w:t>vložka 48384</w:t>
      </w:r>
    </w:p>
    <w:p w14:paraId="798FB677" w14:textId="5403A4EE" w:rsidR="00686CDE" w:rsidRDefault="00AA4634" w:rsidP="00D00969">
      <w:pPr>
        <w:spacing w:after="0" w:line="240" w:lineRule="auto"/>
        <w:ind w:left="425"/>
        <w:jc w:val="both"/>
        <w:rPr>
          <w:noProof/>
        </w:rPr>
      </w:pPr>
      <w:r>
        <w:rPr>
          <w:noProof/>
        </w:rPr>
        <w:t>Kontaktní zaměstnanec zadavatele pro organizaci zadávacího řízení:</w:t>
      </w:r>
    </w:p>
    <w:p w14:paraId="70356391" w14:textId="7DF42B7F" w:rsidR="00E01591" w:rsidRDefault="00E01591" w:rsidP="00264E86">
      <w:pPr>
        <w:spacing w:after="0"/>
        <w:ind w:left="426"/>
        <w:rPr>
          <w:noProof/>
        </w:rPr>
      </w:pPr>
      <w:r w:rsidRPr="00D80C89">
        <w:t>Ing. Jan Jirowetz</w:t>
      </w:r>
      <w:r>
        <w:rPr>
          <w:noProof/>
        </w:rPr>
        <w:t xml:space="preserve">, OŘ Hradec </w:t>
      </w:r>
      <w:r w:rsidR="00E23497">
        <w:rPr>
          <w:noProof/>
        </w:rPr>
        <w:t>Králové</w:t>
      </w:r>
      <w:r>
        <w:rPr>
          <w:noProof/>
        </w:rPr>
        <w:t xml:space="preserve">, tel.: +420 </w:t>
      </w:r>
      <w:r w:rsidRPr="00D80C89">
        <w:t>972 341</w:t>
      </w:r>
      <w:r>
        <w:t> </w:t>
      </w:r>
      <w:r w:rsidRPr="00D80C89">
        <w:t>425</w:t>
      </w:r>
      <w:r>
        <w:t xml:space="preserve">, </w:t>
      </w:r>
      <w:r w:rsidRPr="00E01591">
        <w:t>ORHKRzvz@spravazeleznic.cz</w:t>
      </w:r>
    </w:p>
    <w:p w14:paraId="5750DF58" w14:textId="77777777" w:rsidR="00C80CCF" w:rsidRDefault="00C80CCF" w:rsidP="00D00969">
      <w:pPr>
        <w:spacing w:after="0"/>
        <w:ind w:firstLine="426"/>
        <w:jc w:val="both"/>
        <w:rPr>
          <w:noProof/>
        </w:rPr>
      </w:pPr>
    </w:p>
    <w:p w14:paraId="1957E559" w14:textId="264CF104" w:rsidR="00686CDE" w:rsidRDefault="00AA4634" w:rsidP="00D00969">
      <w:pPr>
        <w:spacing w:after="0"/>
        <w:ind w:firstLine="426"/>
        <w:jc w:val="both"/>
        <w:rPr>
          <w:noProof/>
        </w:rPr>
      </w:pPr>
      <w:r>
        <w:rPr>
          <w:noProof/>
        </w:rPr>
        <w:t>Kontaktní zaměstnanci zadavatele ve věcech technických:</w:t>
      </w:r>
    </w:p>
    <w:p w14:paraId="678D4654" w14:textId="35698B7C" w:rsidR="007F1AFD" w:rsidRDefault="008A0330" w:rsidP="004A2291">
      <w:pPr>
        <w:pStyle w:val="Odstavecseseznamem"/>
        <w:tabs>
          <w:tab w:val="left" w:pos="567"/>
          <w:tab w:val="left" w:pos="3544"/>
        </w:tabs>
        <w:spacing w:after="0" w:line="240" w:lineRule="auto"/>
        <w:ind w:left="360"/>
      </w:pPr>
      <w:r>
        <w:rPr>
          <w:rFonts w:eastAsia="Times New Roman" w:cs="Arial"/>
          <w:snapToGrid w:val="0"/>
          <w:lang w:eastAsia="cs-CZ"/>
        </w:rPr>
        <w:t xml:space="preserve"> </w:t>
      </w:r>
      <w:r w:rsidRPr="008A0330">
        <w:rPr>
          <w:rFonts w:eastAsia="Times New Roman" w:cs="Arial"/>
          <w:snapToGrid w:val="0"/>
          <w:lang w:eastAsia="cs-CZ"/>
        </w:rPr>
        <w:t>Karolina Šimáková, tel.: +420 972 322 495, e-mail: SimakovaK@spravazeleznic.cz</w:t>
      </w:r>
    </w:p>
    <w:p w14:paraId="49BE42EF" w14:textId="74D5424A" w:rsidR="009C4476" w:rsidRDefault="000D3542" w:rsidP="004A2291">
      <w:pPr>
        <w:pStyle w:val="Odstavecseseznamem"/>
        <w:tabs>
          <w:tab w:val="left" w:pos="567"/>
          <w:tab w:val="left" w:pos="3544"/>
        </w:tabs>
        <w:spacing w:after="0" w:line="240" w:lineRule="auto"/>
        <w:ind w:left="360"/>
      </w:pPr>
      <w:r w:rsidRPr="000D3542">
        <w:lastRenderedPageBreak/>
        <w:t>Tomáš Michera</w:t>
      </w:r>
      <w:r w:rsidR="009C4476" w:rsidRPr="009A5ADB">
        <w:t>, tel.: +420</w:t>
      </w:r>
      <w:r w:rsidR="009C4476">
        <w:t xml:space="preserve"> </w:t>
      </w:r>
      <w:r w:rsidRPr="000D3542">
        <w:t>972 341 003</w:t>
      </w:r>
      <w:r w:rsidR="009C4476" w:rsidRPr="009A5ADB">
        <w:t>, e-mail:</w:t>
      </w:r>
      <w:r w:rsidR="009C4476">
        <w:t xml:space="preserve"> </w:t>
      </w:r>
      <w:r w:rsidRPr="000D3542">
        <w:t>Michera@spravazeleznic.cz</w:t>
      </w:r>
    </w:p>
    <w:p w14:paraId="39DEC334" w14:textId="1A67379A" w:rsidR="009C4476" w:rsidRPr="004A2291" w:rsidRDefault="000D3542" w:rsidP="004A2291">
      <w:pPr>
        <w:pStyle w:val="Odstavecseseznamem"/>
        <w:tabs>
          <w:tab w:val="left" w:pos="567"/>
          <w:tab w:val="left" w:pos="3544"/>
        </w:tabs>
        <w:spacing w:after="0" w:line="240" w:lineRule="auto"/>
        <w:ind w:left="360"/>
        <w:rPr>
          <w:rFonts w:eastAsia="Times New Roman" w:cs="Arial"/>
          <w:snapToGrid w:val="0"/>
          <w:lang w:eastAsia="cs-CZ"/>
        </w:rPr>
      </w:pPr>
      <w:r w:rsidRPr="000D3542">
        <w:t xml:space="preserve">Jaroslav </w:t>
      </w:r>
      <w:proofErr w:type="gramStart"/>
      <w:r w:rsidRPr="000D3542">
        <w:t>Vítek</w:t>
      </w:r>
      <w:r w:rsidR="009C4476" w:rsidRPr="009A5ADB">
        <w:t>,</w:t>
      </w:r>
      <w:r>
        <w:t xml:space="preserve">  </w:t>
      </w:r>
      <w:r w:rsidR="009C4476" w:rsidRPr="009A5ADB">
        <w:t xml:space="preserve"> </w:t>
      </w:r>
      <w:proofErr w:type="gramEnd"/>
      <w:r w:rsidR="009C4476" w:rsidRPr="009A5ADB">
        <w:t>tel.: +420</w:t>
      </w:r>
      <w:r w:rsidR="009C4476">
        <w:t xml:space="preserve"> </w:t>
      </w:r>
      <w:r w:rsidRPr="000D3542">
        <w:t>972 365 555</w:t>
      </w:r>
      <w:r w:rsidR="009C4476" w:rsidRPr="009A5ADB">
        <w:t>, e-mail:</w:t>
      </w:r>
      <w:r w:rsidR="009C4476">
        <w:t xml:space="preserve"> </w:t>
      </w:r>
      <w:r w:rsidRPr="000D3542">
        <w:t>VitekJ@spravazeleznic.cz</w:t>
      </w:r>
    </w:p>
    <w:p w14:paraId="18533385" w14:textId="3956B09A" w:rsidR="00C80CCF" w:rsidRPr="00331506" w:rsidRDefault="00C80CCF" w:rsidP="00E01591">
      <w:pPr>
        <w:pStyle w:val="Nadpis4"/>
        <w:numPr>
          <w:ilvl w:val="0"/>
          <w:numId w:val="5"/>
        </w:numPr>
        <w:tabs>
          <w:tab w:val="left" w:pos="426"/>
        </w:tabs>
        <w:spacing w:after="240"/>
        <w:ind w:left="426" w:hanging="426"/>
        <w:rPr>
          <w:rStyle w:val="Siln"/>
          <w:b/>
          <w:bCs w:val="0"/>
          <w:u w:val="single"/>
        </w:rPr>
      </w:pPr>
      <w:r w:rsidRPr="00331506">
        <w:rPr>
          <w:rStyle w:val="Siln"/>
          <w:b/>
          <w:bCs w:val="0"/>
          <w:u w:val="single"/>
        </w:rPr>
        <w:t>Předmět veřejné zakázky</w:t>
      </w:r>
    </w:p>
    <w:p w14:paraId="76539E38" w14:textId="6131A037" w:rsidR="00C80CCF" w:rsidRDefault="00B5760A" w:rsidP="0096710F">
      <w:pPr>
        <w:pStyle w:val="Odstavecseseznamem"/>
        <w:numPr>
          <w:ilvl w:val="2"/>
          <w:numId w:val="5"/>
        </w:numPr>
        <w:spacing w:after="0"/>
        <w:ind w:left="709" w:hanging="709"/>
        <w:jc w:val="both"/>
        <w:rPr>
          <w:noProof/>
        </w:rPr>
      </w:pPr>
      <w:r>
        <w:rPr>
          <w:noProof/>
        </w:rPr>
        <w:t xml:space="preserve">Informace </w:t>
      </w:r>
      <w:r w:rsidRPr="00B5760A">
        <w:rPr>
          <w:noProof/>
        </w:rPr>
        <w:t>o předmětu veřejné zakázky:</w:t>
      </w:r>
    </w:p>
    <w:p w14:paraId="47DC45D5" w14:textId="6411089A" w:rsidR="00B5760A" w:rsidRDefault="00B5760A" w:rsidP="00D00969">
      <w:pPr>
        <w:pStyle w:val="Odstavecseseznamem"/>
        <w:tabs>
          <w:tab w:val="left" w:pos="3969"/>
        </w:tabs>
        <w:spacing w:after="0"/>
        <w:ind w:left="709"/>
        <w:jc w:val="both"/>
        <w:rPr>
          <w:noProof/>
        </w:rPr>
      </w:pPr>
      <w:r>
        <w:rPr>
          <w:noProof/>
        </w:rPr>
        <w:t>Druh veřejné zakázky:</w:t>
      </w:r>
      <w:r>
        <w:rPr>
          <w:noProof/>
        </w:rPr>
        <w:tab/>
      </w:r>
      <w:sdt>
        <w:sdtPr>
          <w:rPr>
            <w:noProof/>
          </w:rPr>
          <w:id w:val="1796563239"/>
          <w:placeholder>
            <w:docPart w:val="D3CB02A03496486EAFAF24989EC6F408"/>
          </w:placeholder>
          <w:comboBox>
            <w:listItem w:value="Zvolte položku."/>
            <w:listItem w:displayText="stavební práce" w:value="stavební práce"/>
            <w:listItem w:displayText="služby" w:value="služby"/>
            <w:listItem w:displayText="dodávky" w:value="dodávky"/>
          </w:comboBox>
        </w:sdtPr>
        <w:sdtEndPr/>
        <w:sdtContent>
          <w:r w:rsidR="009C4476">
            <w:rPr>
              <w:noProof/>
            </w:rPr>
            <w:t>služby</w:t>
          </w:r>
        </w:sdtContent>
      </w:sdt>
    </w:p>
    <w:p w14:paraId="00E9B2DF" w14:textId="36930375" w:rsidR="00C80CCF" w:rsidRDefault="00B5760A" w:rsidP="00D00969">
      <w:pPr>
        <w:tabs>
          <w:tab w:val="left" w:pos="709"/>
          <w:tab w:val="left" w:pos="3969"/>
        </w:tabs>
        <w:spacing w:after="0"/>
        <w:jc w:val="both"/>
        <w:rPr>
          <w:noProof/>
        </w:rPr>
      </w:pPr>
      <w:r>
        <w:rPr>
          <w:noProof/>
        </w:rPr>
        <w:tab/>
        <w:t>Charakteristika veřejné zakázky:</w:t>
      </w:r>
      <w:r>
        <w:rPr>
          <w:noProof/>
        </w:rPr>
        <w:tab/>
      </w:r>
      <w:r w:rsidRPr="00E0386E">
        <w:rPr>
          <w:noProof/>
        </w:rPr>
        <w:t>sektorová veřejná zakázka</w:t>
      </w:r>
    </w:p>
    <w:p w14:paraId="207FD77A" w14:textId="77777777" w:rsidR="00C80CCF" w:rsidRDefault="00C80CCF" w:rsidP="00756D9D">
      <w:pPr>
        <w:spacing w:after="0"/>
        <w:rPr>
          <w:noProof/>
        </w:rPr>
      </w:pPr>
    </w:p>
    <w:p w14:paraId="1EE5883B" w14:textId="2D6ED0EF" w:rsidR="008A0330" w:rsidRDefault="003B2122" w:rsidP="008A0330">
      <w:pPr>
        <w:pStyle w:val="Odstavecseseznamem"/>
        <w:numPr>
          <w:ilvl w:val="1"/>
          <w:numId w:val="32"/>
        </w:numPr>
        <w:spacing w:after="0"/>
        <w:ind w:left="709" w:hanging="709"/>
        <w:jc w:val="both"/>
      </w:pPr>
      <w:r>
        <w:rPr>
          <w:noProof/>
        </w:rPr>
        <w:t>Předmětem v</w:t>
      </w:r>
      <w:r w:rsidR="00B02A17">
        <w:rPr>
          <w:noProof/>
        </w:rPr>
        <w:t>e</w:t>
      </w:r>
      <w:r>
        <w:rPr>
          <w:noProof/>
        </w:rPr>
        <w:t>řejné zakázky je</w:t>
      </w:r>
      <w:r w:rsidR="00E0386E">
        <w:t xml:space="preserve"> </w:t>
      </w:r>
      <w:r w:rsidR="009C4476" w:rsidRPr="009C4476">
        <w:t xml:space="preserve">provedení </w:t>
      </w:r>
      <w:r w:rsidR="008A0330">
        <w:t>prohlídek určených technických zařízení sdělovací a zabezpečovací techniky v obvodu Oblastního ředitelství Hradec Králové</w:t>
      </w:r>
      <w:r w:rsidR="0000438B">
        <w:t>.</w:t>
      </w:r>
    </w:p>
    <w:p w14:paraId="66A800EB" w14:textId="77777777" w:rsidR="008A0330" w:rsidRDefault="008A0330" w:rsidP="008A0330">
      <w:pPr>
        <w:pStyle w:val="Odstavecseseznamem"/>
        <w:spacing w:after="0"/>
        <w:ind w:left="1224"/>
        <w:jc w:val="both"/>
      </w:pPr>
    </w:p>
    <w:p w14:paraId="79906E9A" w14:textId="1CFC83D2" w:rsidR="00331506" w:rsidRDefault="00331506" w:rsidP="0000438B">
      <w:pPr>
        <w:pStyle w:val="Odstavecseseznamem"/>
        <w:spacing w:after="0"/>
        <w:ind w:left="709"/>
        <w:jc w:val="both"/>
        <w:rPr>
          <w:noProof/>
        </w:rPr>
      </w:pPr>
      <w:r>
        <w:rPr>
          <w:noProof/>
        </w:rPr>
        <w:t xml:space="preserve">Podrobná </w:t>
      </w:r>
      <w:r w:rsidRPr="00331506">
        <w:rPr>
          <w:noProof/>
        </w:rPr>
        <w:t xml:space="preserve">specifikace zakázky včetně dalších podmínek z této výzvy je obsažena </w:t>
      </w:r>
      <w:r w:rsidRPr="00600E0C">
        <w:rPr>
          <w:b/>
          <w:noProof/>
        </w:rPr>
        <w:t>v</w:t>
      </w:r>
      <w:r w:rsidR="00C24C5C">
        <w:rPr>
          <w:b/>
          <w:noProof/>
        </w:rPr>
        <w:t> </w:t>
      </w:r>
      <w:r w:rsidRPr="00600E0C">
        <w:rPr>
          <w:b/>
          <w:noProof/>
        </w:rPr>
        <w:t>zadávací dokumentaci zakázky - viz bod 11.</w:t>
      </w:r>
    </w:p>
    <w:p w14:paraId="2507CBA6" w14:textId="77777777" w:rsidR="00331506" w:rsidRDefault="00331506" w:rsidP="00756D9D">
      <w:pPr>
        <w:spacing w:after="0"/>
        <w:rPr>
          <w:noProof/>
        </w:rPr>
      </w:pPr>
    </w:p>
    <w:p w14:paraId="58B7FD0A" w14:textId="081E6400" w:rsidR="00331506" w:rsidRDefault="00331506" w:rsidP="00756D9D">
      <w:pPr>
        <w:pStyle w:val="Nadpis4"/>
        <w:numPr>
          <w:ilvl w:val="0"/>
          <w:numId w:val="5"/>
        </w:numPr>
        <w:spacing w:after="240"/>
        <w:rPr>
          <w:rStyle w:val="Siln"/>
          <w:b/>
          <w:bCs w:val="0"/>
          <w:u w:val="single"/>
        </w:rPr>
      </w:pPr>
      <w:r w:rsidRPr="00331506">
        <w:rPr>
          <w:rStyle w:val="Siln"/>
          <w:b/>
          <w:bCs w:val="0"/>
          <w:u w:val="single"/>
        </w:rPr>
        <w:t>Doba</w:t>
      </w:r>
      <w:r w:rsidR="00DB21A8">
        <w:rPr>
          <w:rStyle w:val="Siln"/>
          <w:b/>
          <w:bCs w:val="0"/>
          <w:u w:val="single"/>
        </w:rPr>
        <w:t xml:space="preserve"> a místo plnění veřejné zakázky</w:t>
      </w:r>
    </w:p>
    <w:p w14:paraId="199AD487" w14:textId="735954DB" w:rsidR="00331506" w:rsidRDefault="00331506" w:rsidP="00D00969">
      <w:pPr>
        <w:tabs>
          <w:tab w:val="left" w:pos="3261"/>
        </w:tabs>
        <w:spacing w:after="0"/>
        <w:ind w:firstLine="426"/>
        <w:jc w:val="both"/>
      </w:pPr>
      <w:r>
        <w:t>Zahájení plnění:</w:t>
      </w:r>
      <w:r>
        <w:tab/>
      </w:r>
      <w:r w:rsidRPr="00EB28B9">
        <w:t>dnem účinnosti smlouvy</w:t>
      </w:r>
    </w:p>
    <w:p w14:paraId="1697F58F" w14:textId="57060A16" w:rsidR="00F2526F" w:rsidRDefault="00331506" w:rsidP="00166EF7">
      <w:pPr>
        <w:tabs>
          <w:tab w:val="left" w:pos="3261"/>
        </w:tabs>
        <w:spacing w:after="0"/>
        <w:ind w:firstLine="426"/>
        <w:jc w:val="both"/>
      </w:pPr>
      <w:r>
        <w:t>Ukončení plnění:</w:t>
      </w:r>
      <w:r>
        <w:tab/>
      </w:r>
      <w:r w:rsidR="008A0330">
        <w:rPr>
          <w:rFonts w:eastAsia="Times New Roman"/>
        </w:rPr>
        <w:t>31. 12. 2023</w:t>
      </w:r>
    </w:p>
    <w:p w14:paraId="381F2A79" w14:textId="52FEC848" w:rsidR="008B7E01" w:rsidRDefault="008B7E01" w:rsidP="00D00969">
      <w:pPr>
        <w:tabs>
          <w:tab w:val="left" w:pos="3261"/>
        </w:tabs>
        <w:spacing w:after="0"/>
        <w:ind w:firstLine="426"/>
        <w:jc w:val="both"/>
        <w:rPr>
          <w:rFonts w:eastAsia="Times New Roman"/>
        </w:rPr>
      </w:pPr>
      <w:r>
        <w:t>Místo plnění:</w:t>
      </w:r>
      <w:r>
        <w:tab/>
      </w:r>
      <w:r w:rsidR="006A43C8">
        <w:rPr>
          <w:rFonts w:eastAsia="Times New Roman"/>
        </w:rPr>
        <w:t>obvod</w:t>
      </w:r>
      <w:r w:rsidR="009C4476" w:rsidRPr="009C4476">
        <w:rPr>
          <w:rFonts w:eastAsia="Times New Roman"/>
        </w:rPr>
        <w:t xml:space="preserve"> Oblastního ředitelství Hradec Králové</w:t>
      </w:r>
    </w:p>
    <w:p w14:paraId="49D19E3D" w14:textId="77777777" w:rsidR="00DB21A8" w:rsidRDefault="00DB21A8" w:rsidP="00D00969">
      <w:pPr>
        <w:tabs>
          <w:tab w:val="left" w:pos="3261"/>
        </w:tabs>
        <w:spacing w:after="0"/>
        <w:ind w:firstLine="426"/>
        <w:jc w:val="both"/>
      </w:pPr>
    </w:p>
    <w:p w14:paraId="2B6CC948" w14:textId="60378ED7" w:rsidR="00331506" w:rsidRDefault="00331506" w:rsidP="00756D9D">
      <w:pPr>
        <w:pStyle w:val="Nadpis4"/>
        <w:numPr>
          <w:ilvl w:val="0"/>
          <w:numId w:val="5"/>
        </w:numPr>
        <w:spacing w:after="240"/>
        <w:ind w:left="426" w:hanging="426"/>
        <w:rPr>
          <w:rStyle w:val="Siln"/>
          <w:b/>
          <w:bCs w:val="0"/>
          <w:u w:val="single"/>
        </w:rPr>
      </w:pPr>
      <w:r w:rsidRPr="004968DF">
        <w:rPr>
          <w:rStyle w:val="Siln"/>
          <w:b/>
          <w:bCs w:val="0"/>
          <w:u w:val="single"/>
        </w:rPr>
        <w:t>Požadavky na prokázán</w:t>
      </w:r>
      <w:r w:rsidR="00DB21A8">
        <w:rPr>
          <w:rStyle w:val="Siln"/>
          <w:b/>
          <w:bCs w:val="0"/>
          <w:u w:val="single"/>
        </w:rPr>
        <w:t>í splnění kvalifikace účastníka</w:t>
      </w:r>
    </w:p>
    <w:p w14:paraId="3112DDB6" w14:textId="77777777" w:rsidR="00844872" w:rsidRDefault="00844872" w:rsidP="006A7025">
      <w:pPr>
        <w:pStyle w:val="Odstavecseseznamem"/>
        <w:ind w:left="426"/>
        <w:jc w:val="both"/>
      </w:pPr>
      <w:r w:rsidRPr="0051749B">
        <w:t>Dodavatelé v nabídkách předkládají prosté kopie dokladů prokazujících splnění kvalifikace</w:t>
      </w:r>
      <w:r>
        <w:t xml:space="preserve">, a to ve formátu </w:t>
      </w:r>
      <w:proofErr w:type="spellStart"/>
      <w:r>
        <w:t>pdf</w:t>
      </w:r>
      <w:proofErr w:type="spellEnd"/>
      <w:r w:rsidRPr="0051749B">
        <w:t>.</w:t>
      </w:r>
      <w:r>
        <w:t xml:space="preserve"> </w:t>
      </w:r>
    </w:p>
    <w:p w14:paraId="5ED6CCE8" w14:textId="719D21A6" w:rsidR="00C24C5C" w:rsidRDefault="004968DF" w:rsidP="00D00969">
      <w:pPr>
        <w:ind w:left="426"/>
        <w:jc w:val="both"/>
      </w:pPr>
      <w:r>
        <w:t>Ostatní dokumenty předkládané v nabídce musí být předloženy ve formátech analogicky dle ustanovení § 18 odst. (2) vyhlášky Ministerstva pro místní rozvoj č. 168/2016 Sb., o</w:t>
      </w:r>
      <w:r w:rsidR="00C24C5C">
        <w:t> </w:t>
      </w:r>
      <w:r>
        <w:t>uveřejňování formulářů pro účely zákona o zadávání veřejných zakázek a náležitostech profilu zadavatele.</w:t>
      </w:r>
    </w:p>
    <w:p w14:paraId="35F4C8C8" w14:textId="123A03A6" w:rsidR="00844872" w:rsidRPr="00202F8E" w:rsidRDefault="00844872" w:rsidP="00D00969">
      <w:pPr>
        <w:ind w:left="426"/>
        <w:jc w:val="both"/>
        <w:rPr>
          <w:b/>
        </w:rPr>
      </w:pPr>
      <w:r w:rsidRPr="00202F8E">
        <w:rPr>
          <w:b/>
        </w:rPr>
        <w:t>Nabídka ani žádný z dokumentů k prokázání kvalifikace, které zadavatel požaduje předložit, nemusí být podepsány osobou</w:t>
      </w:r>
      <w:r w:rsidR="005E1843">
        <w:rPr>
          <w:b/>
        </w:rPr>
        <w:t xml:space="preserve"> oprávněnou jednat jménem či za </w:t>
      </w:r>
      <w:r w:rsidRPr="00202F8E">
        <w:rPr>
          <w:b/>
        </w:rPr>
        <w:t>dodavatele.</w:t>
      </w:r>
    </w:p>
    <w:p w14:paraId="6974D7F8" w14:textId="0392FAEB" w:rsidR="004968DF" w:rsidRDefault="004968DF" w:rsidP="00D00969">
      <w:pPr>
        <w:ind w:left="426"/>
        <w:jc w:val="both"/>
      </w:pPr>
      <w:r>
        <w:t>Zadavatel je oprávněn požadovat před podpisem smlo</w:t>
      </w:r>
      <w:r w:rsidR="005E1843">
        <w:t>uvy předložení dokladů, kterými </w:t>
      </w:r>
      <w:r>
        <w:t xml:space="preserve">vybraný dodavatel prokazuje </w:t>
      </w:r>
      <w:r w:rsidR="009A58A7">
        <w:t xml:space="preserve">svoji </w:t>
      </w:r>
      <w:r>
        <w:t xml:space="preserve">kvalifikaci, v jejich originále. Bude-li zadavatel takovéto předložení dokumentů požadovat, musí být tyto dokumenty buď podepsány elektronickým podpisem, nebo musí být z listinné podoby zkonvertovány do elektronické podoby. </w:t>
      </w:r>
    </w:p>
    <w:p w14:paraId="428E29F3" w14:textId="77777777" w:rsidR="004968DF" w:rsidRDefault="004968DF" w:rsidP="00D00969">
      <w:pPr>
        <w:ind w:left="426"/>
        <w:jc w:val="both"/>
      </w:pPr>
      <w:r>
        <w:t>V případě cizojazyčných dokumentů zadavatel požaduje předkládané dokumenty s úředně ověřeným překladem do českého jazyka. Povinnost připojit k dokladům úředně ověřený překlad do českého jazyka se nevztahuje na doklady ve slovenském jazyce.</w:t>
      </w:r>
    </w:p>
    <w:p w14:paraId="5016FAD5" w14:textId="77777777" w:rsidR="004968DF" w:rsidRDefault="004968DF" w:rsidP="00D00969">
      <w:pPr>
        <w:ind w:left="426"/>
        <w:jc w:val="both"/>
      </w:pPr>
      <w:r>
        <w:t>Zadavatel stanovuje, že povinnost předložit doklad k prokázání kvalifikace účastník nemůže splnit pouhým odkazem na odpovídající informace vedené v informačním systému veřejné správy nebo v obdobném systému vedeném v jiném členském státu, který umožnuje neomezený dálkový přístup.</w:t>
      </w:r>
    </w:p>
    <w:p w14:paraId="16011775" w14:textId="7D8CB759" w:rsidR="004968DF" w:rsidRDefault="004968DF" w:rsidP="00D00969">
      <w:pPr>
        <w:pStyle w:val="Odstavecseseznamem"/>
        <w:numPr>
          <w:ilvl w:val="0"/>
          <w:numId w:val="6"/>
        </w:numPr>
        <w:ind w:left="709" w:hanging="709"/>
        <w:jc w:val="both"/>
      </w:pPr>
      <w:r>
        <w:t xml:space="preserve">Předpokladem posouzení a </w:t>
      </w:r>
      <w:r w:rsidRPr="004968DF">
        <w:t>hodnocení nabídek a případně následného uzavření smlouvy je, aby účastník prokázal zadavateli, že splňuje kvalifikaci i ostatní níže uvedené požadavky.</w:t>
      </w:r>
    </w:p>
    <w:p w14:paraId="1D81E424" w14:textId="2A64E69C" w:rsidR="004968DF" w:rsidRDefault="006155D5" w:rsidP="00D00969">
      <w:pPr>
        <w:pStyle w:val="Odstavecseseznamem"/>
        <w:ind w:left="567"/>
        <w:jc w:val="both"/>
      </w:pPr>
      <w:r>
        <w:tab/>
      </w:r>
      <w:r w:rsidR="004968DF" w:rsidRPr="004968DF">
        <w:t xml:space="preserve">Účastník prokáže splnění kvalifikace a dalších požadavků tak, že ke své nabídce přiloží </w:t>
      </w:r>
      <w:r>
        <w:tab/>
      </w:r>
      <w:r w:rsidR="004968DF" w:rsidRPr="004968DF">
        <w:t>níže uvedené doklady, jimiž doloží:</w:t>
      </w:r>
    </w:p>
    <w:p w14:paraId="6C94C584" w14:textId="5B672F3A" w:rsidR="004968DF" w:rsidRDefault="004968DF" w:rsidP="00D00969">
      <w:pPr>
        <w:pStyle w:val="Odstavecseseznamem"/>
        <w:ind w:left="567"/>
        <w:jc w:val="both"/>
      </w:pPr>
    </w:p>
    <w:p w14:paraId="208B9BAA" w14:textId="4CC9D592" w:rsidR="00DB21A8" w:rsidRDefault="00DB21A8" w:rsidP="00D00969">
      <w:pPr>
        <w:pStyle w:val="Odstavecseseznamem"/>
        <w:ind w:left="567"/>
        <w:jc w:val="both"/>
      </w:pPr>
    </w:p>
    <w:p w14:paraId="76131296" w14:textId="77777777" w:rsidR="00DB21A8" w:rsidRDefault="00DB21A8" w:rsidP="00D00969">
      <w:pPr>
        <w:pStyle w:val="Odstavecseseznamem"/>
        <w:ind w:left="567"/>
        <w:jc w:val="both"/>
      </w:pPr>
    </w:p>
    <w:p w14:paraId="3984E3E5" w14:textId="77777777" w:rsidR="0046084C" w:rsidRDefault="0046084C" w:rsidP="00D00969">
      <w:pPr>
        <w:pStyle w:val="Odstavecseseznamem"/>
        <w:ind w:left="567"/>
        <w:jc w:val="both"/>
      </w:pPr>
    </w:p>
    <w:tbl>
      <w:tblPr>
        <w:tblStyle w:val="Mkatabulky2"/>
        <w:tblW w:w="9010" w:type="dxa"/>
        <w:tblLayout w:type="fixed"/>
        <w:tblLook w:val="04A0" w:firstRow="1" w:lastRow="0" w:firstColumn="1" w:lastColumn="0" w:noHBand="0" w:noVBand="1"/>
      </w:tblPr>
      <w:tblGrid>
        <w:gridCol w:w="667"/>
        <w:gridCol w:w="1524"/>
        <w:gridCol w:w="16"/>
        <w:gridCol w:w="4674"/>
        <w:gridCol w:w="1987"/>
        <w:gridCol w:w="85"/>
        <w:gridCol w:w="57"/>
      </w:tblGrid>
      <w:tr w:rsidR="008A4EDF" w:rsidRPr="008A4EDF" w14:paraId="0401AE96" w14:textId="77777777" w:rsidTr="008D7D66">
        <w:trPr>
          <w:gridAfter w:val="2"/>
          <w:cnfStyle w:val="100000000000" w:firstRow="1" w:lastRow="0" w:firstColumn="0" w:lastColumn="0" w:oddVBand="0" w:evenVBand="0" w:oddHBand="0" w:evenHBand="0" w:firstRowFirstColumn="0" w:firstRowLastColumn="0" w:lastRowFirstColumn="0" w:lastRowLastColumn="0"/>
          <w:wAfter w:w="142" w:type="dxa"/>
        </w:trPr>
        <w:tc>
          <w:tcPr>
            <w:cnfStyle w:val="001000000000" w:firstRow="0" w:lastRow="0" w:firstColumn="1" w:lastColumn="0" w:oddVBand="0" w:evenVBand="0" w:oddHBand="0" w:evenHBand="0" w:firstRowFirstColumn="0" w:firstRowLastColumn="0" w:lastRowFirstColumn="0" w:lastRowLastColumn="0"/>
            <w:tcW w:w="667" w:type="dxa"/>
            <w:hideMark/>
          </w:tcPr>
          <w:p w14:paraId="3B055E35" w14:textId="77777777" w:rsidR="008A4EDF" w:rsidRPr="008A4EDF" w:rsidRDefault="008A4EDF" w:rsidP="008A4EDF">
            <w:pPr>
              <w:rPr>
                <w:rFonts w:cs="Arial"/>
                <w:szCs w:val="14"/>
              </w:rPr>
            </w:pPr>
            <w:proofErr w:type="spellStart"/>
            <w:r w:rsidRPr="008A4EDF">
              <w:rPr>
                <w:rFonts w:cs="Arial"/>
                <w:szCs w:val="14"/>
              </w:rPr>
              <w:t>Poř</w:t>
            </w:r>
            <w:proofErr w:type="spellEnd"/>
            <w:r w:rsidRPr="008A4EDF">
              <w:rPr>
                <w:rFonts w:cs="Arial"/>
                <w:szCs w:val="14"/>
              </w:rPr>
              <w:t>. č.</w:t>
            </w:r>
          </w:p>
        </w:tc>
        <w:tc>
          <w:tcPr>
            <w:tcW w:w="1524" w:type="dxa"/>
            <w:hideMark/>
          </w:tcPr>
          <w:p w14:paraId="57FBDE6F" w14:textId="77777777" w:rsidR="008A4EDF" w:rsidRPr="008A4EDF" w:rsidRDefault="008A4EDF" w:rsidP="008A4EDF">
            <w:pPr>
              <w:cnfStyle w:val="100000000000" w:firstRow="1" w:lastRow="0" w:firstColumn="0" w:lastColumn="0" w:oddVBand="0" w:evenVBand="0" w:oddHBand="0" w:evenHBand="0" w:firstRowFirstColumn="0" w:firstRowLastColumn="0" w:lastRowFirstColumn="0" w:lastRowLastColumn="0"/>
              <w:rPr>
                <w:rFonts w:cs="Arial"/>
                <w:szCs w:val="14"/>
              </w:rPr>
            </w:pPr>
            <w:r w:rsidRPr="008A4EDF">
              <w:rPr>
                <w:rFonts w:cs="Arial"/>
                <w:szCs w:val="14"/>
              </w:rPr>
              <w:t>Předpoklady</w:t>
            </w:r>
          </w:p>
        </w:tc>
        <w:tc>
          <w:tcPr>
            <w:tcW w:w="4690" w:type="dxa"/>
            <w:gridSpan w:val="2"/>
            <w:hideMark/>
          </w:tcPr>
          <w:p w14:paraId="74913797" w14:textId="77777777" w:rsidR="008A4EDF" w:rsidRPr="008A4EDF" w:rsidRDefault="008A4EDF" w:rsidP="008A4EDF">
            <w:pPr>
              <w:cnfStyle w:val="100000000000" w:firstRow="1" w:lastRow="0" w:firstColumn="0" w:lastColumn="0" w:oddVBand="0" w:evenVBand="0" w:oddHBand="0" w:evenHBand="0" w:firstRowFirstColumn="0" w:firstRowLastColumn="0" w:lastRowFirstColumn="0" w:lastRowLastColumn="0"/>
              <w:rPr>
                <w:rFonts w:cs="Arial"/>
                <w:szCs w:val="14"/>
              </w:rPr>
            </w:pPr>
            <w:r w:rsidRPr="008A4EDF">
              <w:rPr>
                <w:rFonts w:cs="Arial"/>
                <w:szCs w:val="14"/>
              </w:rPr>
              <w:t>Popis</w:t>
            </w:r>
          </w:p>
        </w:tc>
        <w:tc>
          <w:tcPr>
            <w:tcW w:w="1987" w:type="dxa"/>
            <w:hideMark/>
          </w:tcPr>
          <w:p w14:paraId="020E91F2" w14:textId="77777777" w:rsidR="008A4EDF" w:rsidRPr="008A4EDF" w:rsidRDefault="008A4EDF" w:rsidP="008A4EDF">
            <w:pPr>
              <w:cnfStyle w:val="100000000000" w:firstRow="1" w:lastRow="0" w:firstColumn="0" w:lastColumn="0" w:oddVBand="0" w:evenVBand="0" w:oddHBand="0" w:evenHBand="0" w:firstRowFirstColumn="0" w:firstRowLastColumn="0" w:lastRowFirstColumn="0" w:lastRowLastColumn="0"/>
              <w:rPr>
                <w:rFonts w:cs="Arial"/>
                <w:szCs w:val="14"/>
              </w:rPr>
            </w:pPr>
            <w:r w:rsidRPr="008A4EDF">
              <w:rPr>
                <w:rFonts w:cs="Arial"/>
                <w:szCs w:val="14"/>
              </w:rPr>
              <w:t xml:space="preserve">Způsob prokázání </w:t>
            </w:r>
          </w:p>
        </w:tc>
      </w:tr>
      <w:tr w:rsidR="008A4EDF" w:rsidRPr="008A4EDF" w14:paraId="0DEE7C2F" w14:textId="77777777" w:rsidTr="008D7D66">
        <w:trPr>
          <w:gridAfter w:val="2"/>
          <w:wAfter w:w="142" w:type="dxa"/>
        </w:trPr>
        <w:tc>
          <w:tcPr>
            <w:cnfStyle w:val="001000000000" w:firstRow="0" w:lastRow="0" w:firstColumn="1" w:lastColumn="0" w:oddVBand="0" w:evenVBand="0" w:oddHBand="0" w:evenHBand="0" w:firstRowFirstColumn="0" w:firstRowLastColumn="0" w:lastRowFirstColumn="0" w:lastRowLastColumn="0"/>
            <w:tcW w:w="667" w:type="dxa"/>
            <w:hideMark/>
          </w:tcPr>
          <w:p w14:paraId="4F93506A" w14:textId="77777777" w:rsidR="008A4EDF" w:rsidRPr="008A4EDF" w:rsidRDefault="008A4EDF" w:rsidP="008A4EDF">
            <w:pPr>
              <w:rPr>
                <w:rFonts w:cs="Arial"/>
                <w:szCs w:val="14"/>
              </w:rPr>
            </w:pPr>
            <w:r w:rsidRPr="008A4EDF">
              <w:rPr>
                <w:rFonts w:cs="Arial"/>
                <w:szCs w:val="14"/>
              </w:rPr>
              <w:t>A.</w:t>
            </w:r>
          </w:p>
        </w:tc>
        <w:tc>
          <w:tcPr>
            <w:tcW w:w="1524" w:type="dxa"/>
            <w:hideMark/>
          </w:tcPr>
          <w:p w14:paraId="6180CB83" w14:textId="77777777" w:rsidR="008A4EDF" w:rsidRPr="008A4EDF" w:rsidRDefault="008A4EDF" w:rsidP="008A4ED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eastAsiaTheme="minorEastAsia" w:cs="Times New Roman"/>
                <w:b/>
                <w:bCs/>
                <w:iCs/>
                <w:color w:val="000000"/>
                <w:szCs w:val="14"/>
                <w:lang w:eastAsia="cs-CZ"/>
              </w:rPr>
            </w:pPr>
            <w:r w:rsidRPr="008A4EDF">
              <w:rPr>
                <w:rFonts w:eastAsiaTheme="minorEastAsia" w:cs="Times New Roman"/>
                <w:b/>
                <w:bCs/>
                <w:iCs/>
                <w:color w:val="000000"/>
                <w:szCs w:val="14"/>
                <w:lang w:eastAsia="cs-CZ"/>
              </w:rPr>
              <w:t>Základní</w:t>
            </w:r>
          </w:p>
          <w:p w14:paraId="250C496B" w14:textId="77777777" w:rsidR="008A4EDF" w:rsidRPr="008A4EDF" w:rsidRDefault="008A4EDF" w:rsidP="008A4ED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eastAsiaTheme="minorEastAsia" w:cs="Times New Roman"/>
                <w:b/>
                <w:bCs/>
                <w:iCs/>
                <w:color w:val="000000"/>
                <w:szCs w:val="14"/>
                <w:lang w:eastAsia="cs-CZ"/>
              </w:rPr>
            </w:pPr>
            <w:r w:rsidRPr="008A4EDF">
              <w:rPr>
                <w:rFonts w:eastAsiaTheme="minorEastAsia" w:cs="Times New Roman"/>
                <w:b/>
                <w:bCs/>
                <w:iCs/>
                <w:color w:val="000000"/>
                <w:szCs w:val="14"/>
                <w:lang w:eastAsia="cs-CZ"/>
              </w:rPr>
              <w:t>způsobilost (analogicky k § 74 ZZVZ) splňuje dodavatel:</w:t>
            </w:r>
          </w:p>
          <w:p w14:paraId="636945C4" w14:textId="77777777" w:rsidR="008A4EDF" w:rsidRPr="008A4EDF" w:rsidRDefault="008A4EDF" w:rsidP="008A4EDF">
            <w:pPr>
              <w:cnfStyle w:val="000000000000" w:firstRow="0" w:lastRow="0" w:firstColumn="0" w:lastColumn="0" w:oddVBand="0" w:evenVBand="0" w:oddHBand="0" w:evenHBand="0" w:firstRowFirstColumn="0" w:firstRowLastColumn="0" w:lastRowFirstColumn="0" w:lastRowLastColumn="0"/>
              <w:rPr>
                <w:rFonts w:cs="Arial"/>
                <w:b/>
                <w:bCs/>
                <w:iCs/>
                <w:color w:val="000000"/>
                <w:szCs w:val="14"/>
              </w:rPr>
            </w:pPr>
          </w:p>
          <w:p w14:paraId="58A65D5F" w14:textId="77777777" w:rsidR="008A4EDF" w:rsidRPr="008A4EDF" w:rsidRDefault="008A4EDF" w:rsidP="008A4EDF">
            <w:pPr>
              <w:cnfStyle w:val="000000000000" w:firstRow="0" w:lastRow="0" w:firstColumn="0" w:lastColumn="0" w:oddVBand="0" w:evenVBand="0" w:oddHBand="0" w:evenHBand="0" w:firstRowFirstColumn="0" w:firstRowLastColumn="0" w:lastRowFirstColumn="0" w:lastRowLastColumn="0"/>
              <w:rPr>
                <w:rFonts w:cs="Arial"/>
                <w:b/>
                <w:bCs/>
                <w:iCs/>
                <w:color w:val="000000"/>
                <w:szCs w:val="14"/>
              </w:rPr>
            </w:pPr>
          </w:p>
          <w:p w14:paraId="0158F84E" w14:textId="77777777" w:rsidR="008A4EDF" w:rsidRPr="008A4EDF" w:rsidRDefault="008A4EDF" w:rsidP="008A4EDF">
            <w:pPr>
              <w:cnfStyle w:val="000000000000" w:firstRow="0" w:lastRow="0" w:firstColumn="0" w:lastColumn="0" w:oddVBand="0" w:evenVBand="0" w:oddHBand="0" w:evenHBand="0" w:firstRowFirstColumn="0" w:firstRowLastColumn="0" w:lastRowFirstColumn="0" w:lastRowLastColumn="0"/>
              <w:rPr>
                <w:rFonts w:cs="Arial"/>
                <w:b/>
                <w:bCs/>
                <w:iCs/>
                <w:color w:val="000000"/>
                <w:szCs w:val="14"/>
              </w:rPr>
            </w:pPr>
          </w:p>
          <w:p w14:paraId="4D3A864D" w14:textId="77777777" w:rsidR="008A4EDF" w:rsidRPr="008A4EDF" w:rsidRDefault="008A4EDF" w:rsidP="008A4EDF">
            <w:pPr>
              <w:cnfStyle w:val="000000000000" w:firstRow="0" w:lastRow="0" w:firstColumn="0" w:lastColumn="0" w:oddVBand="0" w:evenVBand="0" w:oddHBand="0" w:evenHBand="0" w:firstRowFirstColumn="0" w:firstRowLastColumn="0" w:lastRowFirstColumn="0" w:lastRowLastColumn="0"/>
              <w:rPr>
                <w:rFonts w:cs="Arial"/>
                <w:b/>
                <w:bCs/>
                <w:iCs/>
                <w:color w:val="000000"/>
                <w:szCs w:val="14"/>
              </w:rPr>
            </w:pPr>
          </w:p>
          <w:p w14:paraId="593F1A21" w14:textId="77777777" w:rsidR="008A4EDF" w:rsidRPr="008A4EDF" w:rsidRDefault="008A4EDF" w:rsidP="008A4EDF">
            <w:pPr>
              <w:cnfStyle w:val="000000000000" w:firstRow="0" w:lastRow="0" w:firstColumn="0" w:lastColumn="0" w:oddVBand="0" w:evenVBand="0" w:oddHBand="0" w:evenHBand="0" w:firstRowFirstColumn="0" w:firstRowLastColumn="0" w:lastRowFirstColumn="0" w:lastRowLastColumn="0"/>
              <w:rPr>
                <w:rFonts w:cs="Arial"/>
                <w:b/>
                <w:bCs/>
                <w:iCs/>
                <w:color w:val="000000"/>
                <w:szCs w:val="14"/>
              </w:rPr>
            </w:pPr>
          </w:p>
          <w:p w14:paraId="64DA4757" w14:textId="77777777" w:rsidR="008A4EDF" w:rsidRPr="008A4EDF" w:rsidRDefault="008A4EDF" w:rsidP="008A4EDF">
            <w:pPr>
              <w:cnfStyle w:val="000000000000" w:firstRow="0" w:lastRow="0" w:firstColumn="0" w:lastColumn="0" w:oddVBand="0" w:evenVBand="0" w:oddHBand="0" w:evenHBand="0" w:firstRowFirstColumn="0" w:firstRowLastColumn="0" w:lastRowFirstColumn="0" w:lastRowLastColumn="0"/>
              <w:rPr>
                <w:rFonts w:cs="Arial"/>
                <w:b/>
                <w:bCs/>
                <w:iCs/>
                <w:color w:val="000000"/>
                <w:szCs w:val="14"/>
              </w:rPr>
            </w:pPr>
          </w:p>
          <w:p w14:paraId="24EFCF44" w14:textId="77777777" w:rsidR="008A4EDF" w:rsidRPr="008A4EDF" w:rsidRDefault="008A4EDF" w:rsidP="008A4EDF">
            <w:pPr>
              <w:cnfStyle w:val="000000000000" w:firstRow="0" w:lastRow="0" w:firstColumn="0" w:lastColumn="0" w:oddVBand="0" w:evenVBand="0" w:oddHBand="0" w:evenHBand="0" w:firstRowFirstColumn="0" w:firstRowLastColumn="0" w:lastRowFirstColumn="0" w:lastRowLastColumn="0"/>
              <w:rPr>
                <w:rFonts w:cs="Arial"/>
                <w:b/>
                <w:bCs/>
                <w:iCs/>
                <w:color w:val="000000"/>
                <w:szCs w:val="14"/>
              </w:rPr>
            </w:pPr>
          </w:p>
          <w:p w14:paraId="1EEF2472" w14:textId="77777777" w:rsidR="008A4EDF" w:rsidRPr="008A4EDF" w:rsidRDefault="008A4EDF" w:rsidP="008A4EDF">
            <w:pPr>
              <w:cnfStyle w:val="000000000000" w:firstRow="0" w:lastRow="0" w:firstColumn="0" w:lastColumn="0" w:oddVBand="0" w:evenVBand="0" w:oddHBand="0" w:evenHBand="0" w:firstRowFirstColumn="0" w:firstRowLastColumn="0" w:lastRowFirstColumn="0" w:lastRowLastColumn="0"/>
              <w:rPr>
                <w:rFonts w:cs="Arial"/>
                <w:b/>
                <w:bCs/>
                <w:iCs/>
                <w:color w:val="000000"/>
                <w:szCs w:val="14"/>
              </w:rPr>
            </w:pPr>
          </w:p>
          <w:p w14:paraId="5755DA7E" w14:textId="77777777" w:rsidR="008A4EDF" w:rsidRPr="008A4EDF" w:rsidRDefault="008A4EDF" w:rsidP="008A4EDF">
            <w:pPr>
              <w:cnfStyle w:val="000000000000" w:firstRow="0" w:lastRow="0" w:firstColumn="0" w:lastColumn="0" w:oddVBand="0" w:evenVBand="0" w:oddHBand="0" w:evenHBand="0" w:firstRowFirstColumn="0" w:firstRowLastColumn="0" w:lastRowFirstColumn="0" w:lastRowLastColumn="0"/>
              <w:rPr>
                <w:rFonts w:cs="Arial"/>
                <w:b/>
                <w:bCs/>
                <w:iCs/>
                <w:color w:val="000000"/>
                <w:szCs w:val="14"/>
              </w:rPr>
            </w:pPr>
          </w:p>
          <w:p w14:paraId="13ABECA4" w14:textId="77777777" w:rsidR="008A4EDF" w:rsidRPr="008A4EDF" w:rsidRDefault="008A4EDF" w:rsidP="008A4EDF">
            <w:pPr>
              <w:cnfStyle w:val="000000000000" w:firstRow="0" w:lastRow="0" w:firstColumn="0" w:lastColumn="0" w:oddVBand="0" w:evenVBand="0" w:oddHBand="0" w:evenHBand="0" w:firstRowFirstColumn="0" w:firstRowLastColumn="0" w:lastRowFirstColumn="0" w:lastRowLastColumn="0"/>
              <w:rPr>
                <w:rFonts w:cs="Arial"/>
                <w:b/>
                <w:bCs/>
                <w:iCs/>
                <w:color w:val="000000"/>
                <w:szCs w:val="14"/>
              </w:rPr>
            </w:pPr>
          </w:p>
          <w:p w14:paraId="45A21363" w14:textId="77777777" w:rsidR="008A4EDF" w:rsidRPr="008A4EDF" w:rsidRDefault="008A4EDF" w:rsidP="008A4EDF">
            <w:pPr>
              <w:cnfStyle w:val="000000000000" w:firstRow="0" w:lastRow="0" w:firstColumn="0" w:lastColumn="0" w:oddVBand="0" w:evenVBand="0" w:oddHBand="0" w:evenHBand="0" w:firstRowFirstColumn="0" w:firstRowLastColumn="0" w:lastRowFirstColumn="0" w:lastRowLastColumn="0"/>
              <w:rPr>
                <w:rFonts w:cs="Arial"/>
                <w:b/>
                <w:bCs/>
                <w:iCs/>
                <w:color w:val="000000"/>
                <w:szCs w:val="14"/>
              </w:rPr>
            </w:pPr>
          </w:p>
          <w:p w14:paraId="75CEA590" w14:textId="77777777" w:rsidR="008A4EDF" w:rsidRPr="008A4EDF" w:rsidRDefault="008A4EDF" w:rsidP="008A4EDF">
            <w:pPr>
              <w:cnfStyle w:val="000000000000" w:firstRow="0" w:lastRow="0" w:firstColumn="0" w:lastColumn="0" w:oddVBand="0" w:evenVBand="0" w:oddHBand="0" w:evenHBand="0" w:firstRowFirstColumn="0" w:firstRowLastColumn="0" w:lastRowFirstColumn="0" w:lastRowLastColumn="0"/>
              <w:rPr>
                <w:rFonts w:cs="Arial"/>
                <w:b/>
                <w:bCs/>
                <w:iCs/>
                <w:color w:val="000000"/>
                <w:szCs w:val="14"/>
              </w:rPr>
            </w:pPr>
          </w:p>
          <w:p w14:paraId="13B27509" w14:textId="77777777" w:rsidR="008A4EDF" w:rsidRPr="008A4EDF" w:rsidRDefault="008A4EDF" w:rsidP="008A4EDF">
            <w:pPr>
              <w:cnfStyle w:val="000000000000" w:firstRow="0" w:lastRow="0" w:firstColumn="0" w:lastColumn="0" w:oddVBand="0" w:evenVBand="0" w:oddHBand="0" w:evenHBand="0" w:firstRowFirstColumn="0" w:firstRowLastColumn="0" w:lastRowFirstColumn="0" w:lastRowLastColumn="0"/>
              <w:rPr>
                <w:rFonts w:cs="Arial"/>
                <w:b/>
                <w:bCs/>
                <w:iCs/>
                <w:color w:val="000000"/>
                <w:szCs w:val="14"/>
              </w:rPr>
            </w:pPr>
          </w:p>
          <w:p w14:paraId="40408727" w14:textId="77777777" w:rsidR="008A4EDF" w:rsidRPr="008A4EDF" w:rsidRDefault="008A4EDF" w:rsidP="008A4EDF">
            <w:pPr>
              <w:cnfStyle w:val="000000000000" w:firstRow="0" w:lastRow="0" w:firstColumn="0" w:lastColumn="0" w:oddVBand="0" w:evenVBand="0" w:oddHBand="0" w:evenHBand="0" w:firstRowFirstColumn="0" w:firstRowLastColumn="0" w:lastRowFirstColumn="0" w:lastRowLastColumn="0"/>
              <w:rPr>
                <w:rFonts w:cs="Arial"/>
                <w:b/>
                <w:bCs/>
                <w:iCs/>
                <w:color w:val="000000"/>
                <w:szCs w:val="14"/>
              </w:rPr>
            </w:pPr>
          </w:p>
          <w:p w14:paraId="068DB571" w14:textId="77777777" w:rsidR="008A4EDF" w:rsidRPr="008A4EDF" w:rsidRDefault="008A4EDF" w:rsidP="008A4EDF">
            <w:pPr>
              <w:cnfStyle w:val="000000000000" w:firstRow="0" w:lastRow="0" w:firstColumn="0" w:lastColumn="0" w:oddVBand="0" w:evenVBand="0" w:oddHBand="0" w:evenHBand="0" w:firstRowFirstColumn="0" w:firstRowLastColumn="0" w:lastRowFirstColumn="0" w:lastRowLastColumn="0"/>
              <w:rPr>
                <w:rFonts w:cs="Arial"/>
                <w:b/>
                <w:bCs/>
                <w:iCs/>
                <w:color w:val="000000"/>
                <w:szCs w:val="14"/>
              </w:rPr>
            </w:pPr>
          </w:p>
          <w:p w14:paraId="05767477" w14:textId="77777777" w:rsidR="008A4EDF" w:rsidRPr="008A4EDF" w:rsidRDefault="008A4EDF" w:rsidP="008A4EDF">
            <w:pPr>
              <w:cnfStyle w:val="000000000000" w:firstRow="0" w:lastRow="0" w:firstColumn="0" w:lastColumn="0" w:oddVBand="0" w:evenVBand="0" w:oddHBand="0" w:evenHBand="0" w:firstRowFirstColumn="0" w:firstRowLastColumn="0" w:lastRowFirstColumn="0" w:lastRowLastColumn="0"/>
              <w:rPr>
                <w:rFonts w:cs="Arial"/>
                <w:b/>
                <w:bCs/>
                <w:iCs/>
                <w:color w:val="000000"/>
                <w:szCs w:val="14"/>
              </w:rPr>
            </w:pPr>
          </w:p>
          <w:p w14:paraId="2C5EA67D" w14:textId="77777777" w:rsidR="008A4EDF" w:rsidRPr="008A4EDF" w:rsidRDefault="008A4EDF" w:rsidP="008A4EDF">
            <w:pPr>
              <w:cnfStyle w:val="000000000000" w:firstRow="0" w:lastRow="0" w:firstColumn="0" w:lastColumn="0" w:oddVBand="0" w:evenVBand="0" w:oddHBand="0" w:evenHBand="0" w:firstRowFirstColumn="0" w:firstRowLastColumn="0" w:lastRowFirstColumn="0" w:lastRowLastColumn="0"/>
              <w:rPr>
                <w:rFonts w:cs="Arial"/>
                <w:b/>
                <w:bCs/>
                <w:iCs/>
                <w:color w:val="000000"/>
                <w:szCs w:val="14"/>
              </w:rPr>
            </w:pPr>
          </w:p>
          <w:p w14:paraId="4625D829" w14:textId="77777777" w:rsidR="008A4EDF" w:rsidRPr="008A4EDF" w:rsidRDefault="008A4EDF" w:rsidP="008A4EDF">
            <w:pPr>
              <w:cnfStyle w:val="000000000000" w:firstRow="0" w:lastRow="0" w:firstColumn="0" w:lastColumn="0" w:oddVBand="0" w:evenVBand="0" w:oddHBand="0" w:evenHBand="0" w:firstRowFirstColumn="0" w:firstRowLastColumn="0" w:lastRowFirstColumn="0" w:lastRowLastColumn="0"/>
              <w:rPr>
                <w:rFonts w:cs="Arial"/>
                <w:b/>
                <w:bCs/>
                <w:iCs/>
                <w:color w:val="000000"/>
                <w:szCs w:val="14"/>
              </w:rPr>
            </w:pPr>
          </w:p>
          <w:p w14:paraId="34E27310" w14:textId="77777777" w:rsidR="008A4EDF" w:rsidRPr="008A4EDF" w:rsidRDefault="008A4EDF" w:rsidP="008A4EDF">
            <w:pPr>
              <w:cnfStyle w:val="000000000000" w:firstRow="0" w:lastRow="0" w:firstColumn="0" w:lastColumn="0" w:oddVBand="0" w:evenVBand="0" w:oddHBand="0" w:evenHBand="0" w:firstRowFirstColumn="0" w:firstRowLastColumn="0" w:lastRowFirstColumn="0" w:lastRowLastColumn="0"/>
              <w:rPr>
                <w:rFonts w:cs="Arial"/>
                <w:b/>
                <w:bCs/>
                <w:iCs/>
                <w:color w:val="000000"/>
                <w:szCs w:val="14"/>
              </w:rPr>
            </w:pPr>
          </w:p>
          <w:p w14:paraId="6E65024E" w14:textId="77777777" w:rsidR="008A4EDF" w:rsidRPr="008A4EDF" w:rsidRDefault="008A4EDF" w:rsidP="008A4EDF">
            <w:pPr>
              <w:cnfStyle w:val="000000000000" w:firstRow="0" w:lastRow="0" w:firstColumn="0" w:lastColumn="0" w:oddVBand="0" w:evenVBand="0" w:oddHBand="0" w:evenHBand="0" w:firstRowFirstColumn="0" w:firstRowLastColumn="0" w:lastRowFirstColumn="0" w:lastRowLastColumn="0"/>
              <w:rPr>
                <w:rFonts w:cs="Arial"/>
                <w:b/>
                <w:bCs/>
                <w:iCs/>
                <w:color w:val="000000"/>
                <w:szCs w:val="14"/>
              </w:rPr>
            </w:pPr>
          </w:p>
          <w:p w14:paraId="34164DD7" w14:textId="77777777" w:rsidR="008A4EDF" w:rsidRPr="008A4EDF" w:rsidRDefault="008A4EDF" w:rsidP="008A4EDF">
            <w:pPr>
              <w:cnfStyle w:val="000000000000" w:firstRow="0" w:lastRow="0" w:firstColumn="0" w:lastColumn="0" w:oddVBand="0" w:evenVBand="0" w:oddHBand="0" w:evenHBand="0" w:firstRowFirstColumn="0" w:firstRowLastColumn="0" w:lastRowFirstColumn="0" w:lastRowLastColumn="0"/>
              <w:rPr>
                <w:rFonts w:cs="Arial"/>
                <w:b/>
                <w:bCs/>
                <w:iCs/>
                <w:color w:val="000000"/>
                <w:szCs w:val="14"/>
              </w:rPr>
            </w:pPr>
          </w:p>
          <w:p w14:paraId="56B51356" w14:textId="77777777" w:rsidR="008A4EDF" w:rsidRPr="008A4EDF" w:rsidRDefault="008A4EDF" w:rsidP="008A4EDF">
            <w:pPr>
              <w:cnfStyle w:val="000000000000" w:firstRow="0" w:lastRow="0" w:firstColumn="0" w:lastColumn="0" w:oddVBand="0" w:evenVBand="0" w:oddHBand="0" w:evenHBand="0" w:firstRowFirstColumn="0" w:firstRowLastColumn="0" w:lastRowFirstColumn="0" w:lastRowLastColumn="0"/>
              <w:rPr>
                <w:rFonts w:cs="Arial"/>
                <w:szCs w:val="14"/>
              </w:rPr>
            </w:pPr>
          </w:p>
        </w:tc>
        <w:tc>
          <w:tcPr>
            <w:tcW w:w="4690" w:type="dxa"/>
            <w:gridSpan w:val="2"/>
            <w:hideMark/>
          </w:tcPr>
          <w:p w14:paraId="7BB3A919" w14:textId="77777777" w:rsidR="008A4EDF" w:rsidRPr="008A4EDF" w:rsidRDefault="008A4EDF" w:rsidP="005E1843">
            <w:pPr>
              <w:ind w:left="218" w:hanging="218"/>
              <w:jc w:val="both"/>
              <w:cnfStyle w:val="000000000000" w:firstRow="0" w:lastRow="0" w:firstColumn="0" w:lastColumn="0" w:oddVBand="0" w:evenVBand="0" w:oddHBand="0" w:evenHBand="0" w:firstRowFirstColumn="0" w:firstRowLastColumn="0" w:lastRowFirstColumn="0" w:lastRowLastColumn="0"/>
              <w:rPr>
                <w:rFonts w:cs="Arial"/>
                <w:szCs w:val="14"/>
              </w:rPr>
            </w:pPr>
            <w:r w:rsidRPr="008A4EDF">
              <w:rPr>
                <w:rFonts w:cs="Arial"/>
                <w:b/>
                <w:szCs w:val="14"/>
              </w:rPr>
              <w:t>a)</w:t>
            </w:r>
            <w:r w:rsidRPr="008A4EDF">
              <w:rPr>
                <w:rFonts w:cs="Arial"/>
                <w:szCs w:val="14"/>
              </w:rPr>
              <w:t xml:space="preserve"> který nebyl v zemi svého sídla v posledních 5 letech před zahájením zadávacího řízení pravomocně odsouzen pro trestný čin uvedený v příloze č. 3 k ZZVZ nebo obdobný trestný čin podle právního řádu země sídla dodavatele; k zahlazeným odsouzením se nepřihlíží;</w:t>
            </w:r>
          </w:p>
          <w:p w14:paraId="366B22A3" w14:textId="77777777" w:rsidR="008A4EDF" w:rsidRPr="008A4EDF" w:rsidRDefault="008A4EDF" w:rsidP="005E1843">
            <w:pPr>
              <w:ind w:left="215"/>
              <w:jc w:val="both"/>
              <w:cnfStyle w:val="000000000000" w:firstRow="0" w:lastRow="0" w:firstColumn="0" w:lastColumn="0" w:oddVBand="0" w:evenVBand="0" w:oddHBand="0" w:evenHBand="0" w:firstRowFirstColumn="0" w:firstRowLastColumn="0" w:lastRowFirstColumn="0" w:lastRowLastColumn="0"/>
              <w:rPr>
                <w:rFonts w:cs="Arial"/>
                <w:i/>
                <w:szCs w:val="14"/>
              </w:rPr>
            </w:pPr>
          </w:p>
          <w:p w14:paraId="471C991D" w14:textId="77777777" w:rsidR="008A4EDF" w:rsidRPr="008A4EDF" w:rsidRDefault="008A4EDF" w:rsidP="005E1843">
            <w:pPr>
              <w:spacing w:after="120"/>
              <w:ind w:left="218"/>
              <w:jc w:val="both"/>
              <w:cnfStyle w:val="000000000000" w:firstRow="0" w:lastRow="0" w:firstColumn="0" w:lastColumn="0" w:oddVBand="0" w:evenVBand="0" w:oddHBand="0" w:evenHBand="0" w:firstRowFirstColumn="0" w:firstRowLastColumn="0" w:lastRowFirstColumn="0" w:lastRowLastColumn="0"/>
              <w:rPr>
                <w:rFonts w:cs="Arial"/>
                <w:i/>
                <w:szCs w:val="14"/>
              </w:rPr>
            </w:pPr>
            <w:r w:rsidRPr="008A4EDF">
              <w:rPr>
                <w:rFonts w:cs="Arial"/>
                <w:i/>
                <w:szCs w:val="14"/>
              </w:rPr>
              <w:t>Je-li dodavatelem právnická osoba, musí tuto podmínku splňovat tato právnická osoba a zároveň každý člen statutárního orgánu. Je-li členem statutárního orgánu dodavatele právnická osoba, musí tuto podmínku splňovat jak tato právnická osoba, tak každý člen statutárního orgánu této právnické osoby, tak i osoba zastupující tuto právnickou osobu v statutárním orgánu dodavatele.</w:t>
            </w:r>
          </w:p>
          <w:p w14:paraId="2F2AB578" w14:textId="77777777" w:rsidR="008A4EDF" w:rsidRPr="008A4EDF" w:rsidRDefault="008A4EDF" w:rsidP="005E1843">
            <w:pPr>
              <w:spacing w:after="60"/>
              <w:ind w:left="218"/>
              <w:jc w:val="both"/>
              <w:cnfStyle w:val="000000000000" w:firstRow="0" w:lastRow="0" w:firstColumn="0" w:lastColumn="0" w:oddVBand="0" w:evenVBand="0" w:oddHBand="0" w:evenHBand="0" w:firstRowFirstColumn="0" w:firstRowLastColumn="0" w:lastRowFirstColumn="0" w:lastRowLastColumn="0"/>
              <w:rPr>
                <w:rFonts w:cs="Arial"/>
                <w:i/>
                <w:szCs w:val="14"/>
              </w:rPr>
            </w:pPr>
            <w:r w:rsidRPr="008A4EDF">
              <w:rPr>
                <w:rFonts w:cs="Arial"/>
                <w:i/>
                <w:szCs w:val="14"/>
              </w:rPr>
              <w:t xml:space="preserve">Účastní-li se zadávacího řízení pobočka závodu zahraniční právnické osoby, musí podmínku podle písm. </w:t>
            </w:r>
            <w:r w:rsidRPr="008A4EDF">
              <w:rPr>
                <w:rFonts w:cs="Arial"/>
                <w:b/>
                <w:i/>
                <w:szCs w:val="14"/>
              </w:rPr>
              <w:t>a</w:t>
            </w:r>
            <w:r w:rsidRPr="008A4EDF">
              <w:rPr>
                <w:rFonts w:cs="Arial"/>
                <w:i/>
                <w:szCs w:val="14"/>
              </w:rPr>
              <w:t>) splňovat tato právnická osoba a vedoucí pobočky závodu,</w:t>
            </w:r>
          </w:p>
          <w:p w14:paraId="14807E75" w14:textId="77777777" w:rsidR="008A4EDF" w:rsidRPr="008A4EDF" w:rsidRDefault="008A4EDF" w:rsidP="005E1843">
            <w:pPr>
              <w:spacing w:after="120"/>
              <w:ind w:left="218"/>
              <w:jc w:val="both"/>
              <w:cnfStyle w:val="000000000000" w:firstRow="0" w:lastRow="0" w:firstColumn="0" w:lastColumn="0" w:oddVBand="0" w:evenVBand="0" w:oddHBand="0" w:evenHBand="0" w:firstRowFirstColumn="0" w:firstRowLastColumn="0" w:lastRowFirstColumn="0" w:lastRowLastColumn="0"/>
              <w:rPr>
                <w:rFonts w:cs="Arial"/>
                <w:i/>
                <w:szCs w:val="14"/>
              </w:rPr>
            </w:pPr>
            <w:r w:rsidRPr="008A4EDF">
              <w:rPr>
                <w:rFonts w:cs="Arial"/>
                <w:i/>
                <w:szCs w:val="14"/>
              </w:rPr>
              <w:t xml:space="preserve">Účastní-li se zadávacího řízení pobočka závodu české právnické osoby, musí podmínku podle písm. </w:t>
            </w:r>
            <w:r w:rsidRPr="008A4EDF">
              <w:rPr>
                <w:rFonts w:cs="Arial"/>
                <w:b/>
                <w:i/>
                <w:szCs w:val="14"/>
              </w:rPr>
              <w:t>a</w:t>
            </w:r>
            <w:r w:rsidRPr="008A4EDF">
              <w:rPr>
                <w:rFonts w:cs="Arial"/>
                <w:i/>
                <w:szCs w:val="14"/>
              </w:rPr>
              <w:t>) splňovat osoby uvedené v § 74 odst. 2 Zákona a vedoucí pobočky závodu.</w:t>
            </w:r>
          </w:p>
          <w:p w14:paraId="20801B62" w14:textId="022AAD00" w:rsidR="008A4EDF" w:rsidRPr="008A4EDF" w:rsidRDefault="008A4EDF" w:rsidP="005E1843">
            <w:pPr>
              <w:autoSpaceDE w:val="0"/>
              <w:autoSpaceDN w:val="0"/>
              <w:adjustRightInd w:val="0"/>
              <w:spacing w:line="230" w:lineRule="exact"/>
              <w:ind w:left="218" w:hanging="218"/>
              <w:jc w:val="both"/>
              <w:cnfStyle w:val="000000000000" w:firstRow="0" w:lastRow="0" w:firstColumn="0" w:lastColumn="0" w:oddVBand="0" w:evenVBand="0" w:oddHBand="0" w:evenHBand="0" w:firstRowFirstColumn="0" w:firstRowLastColumn="0" w:lastRowFirstColumn="0" w:lastRowLastColumn="0"/>
              <w:rPr>
                <w:rFonts w:eastAsiaTheme="minorEastAsia" w:cs="Times New Roman"/>
                <w:color w:val="000000"/>
                <w:szCs w:val="14"/>
                <w:lang w:eastAsia="cs-CZ"/>
              </w:rPr>
            </w:pPr>
            <w:r w:rsidRPr="008A4EDF">
              <w:rPr>
                <w:rFonts w:eastAsiaTheme="minorEastAsia" w:cs="Times New Roman"/>
                <w:b/>
                <w:color w:val="000000"/>
                <w:szCs w:val="14"/>
                <w:lang w:eastAsia="cs-CZ"/>
              </w:rPr>
              <w:t>b)</w:t>
            </w:r>
            <w:r w:rsidRPr="008A4EDF">
              <w:rPr>
                <w:rFonts w:eastAsiaTheme="minorEastAsia" w:cs="Times New Roman"/>
                <w:color w:val="000000"/>
                <w:szCs w:val="14"/>
                <w:lang w:eastAsia="cs-CZ"/>
              </w:rPr>
              <w:t xml:space="preserve"> který nemá v České republice nebo v zemi svého sídl</w:t>
            </w:r>
            <w:r w:rsidR="005E1843">
              <w:rPr>
                <w:rFonts w:eastAsiaTheme="minorEastAsia" w:cs="Times New Roman"/>
                <w:color w:val="000000"/>
                <w:szCs w:val="14"/>
                <w:lang w:eastAsia="cs-CZ"/>
              </w:rPr>
              <w:t>a v </w:t>
            </w:r>
            <w:r w:rsidRPr="008A4EDF">
              <w:rPr>
                <w:rFonts w:eastAsiaTheme="minorEastAsia" w:cs="Times New Roman"/>
                <w:color w:val="000000"/>
                <w:szCs w:val="14"/>
                <w:lang w:eastAsia="cs-CZ"/>
              </w:rPr>
              <w:t>evidenci daní zachycen splatný daňový nedoplatek,</w:t>
            </w:r>
          </w:p>
          <w:p w14:paraId="6DA74003" w14:textId="77777777" w:rsidR="008A4EDF" w:rsidRPr="008A4EDF" w:rsidRDefault="008A4EDF" w:rsidP="005E1843">
            <w:pPr>
              <w:autoSpaceDE w:val="0"/>
              <w:autoSpaceDN w:val="0"/>
              <w:adjustRightInd w:val="0"/>
              <w:spacing w:line="230" w:lineRule="exact"/>
              <w:ind w:left="22" w:hanging="22"/>
              <w:jc w:val="both"/>
              <w:cnfStyle w:val="000000000000" w:firstRow="0" w:lastRow="0" w:firstColumn="0" w:lastColumn="0" w:oddVBand="0" w:evenVBand="0" w:oddHBand="0" w:evenHBand="0" w:firstRowFirstColumn="0" w:firstRowLastColumn="0" w:lastRowFirstColumn="0" w:lastRowLastColumn="0"/>
              <w:rPr>
                <w:rFonts w:eastAsiaTheme="minorEastAsia" w:cs="Times New Roman"/>
                <w:color w:val="000000"/>
                <w:szCs w:val="14"/>
                <w:lang w:eastAsia="cs-CZ"/>
              </w:rPr>
            </w:pPr>
          </w:p>
          <w:p w14:paraId="444FA2E2" w14:textId="77777777" w:rsidR="008A4EDF" w:rsidRPr="008A4EDF" w:rsidRDefault="008A4EDF" w:rsidP="005E1843">
            <w:pPr>
              <w:spacing w:after="120"/>
              <w:ind w:left="218" w:hanging="218"/>
              <w:jc w:val="both"/>
              <w:cnfStyle w:val="000000000000" w:firstRow="0" w:lastRow="0" w:firstColumn="0" w:lastColumn="0" w:oddVBand="0" w:evenVBand="0" w:oddHBand="0" w:evenHBand="0" w:firstRowFirstColumn="0" w:firstRowLastColumn="0" w:lastRowFirstColumn="0" w:lastRowLastColumn="0"/>
              <w:rPr>
                <w:rFonts w:cs="Arial"/>
                <w:color w:val="000000"/>
                <w:szCs w:val="14"/>
              </w:rPr>
            </w:pPr>
            <w:r w:rsidRPr="008A4EDF">
              <w:rPr>
                <w:rFonts w:cs="Arial"/>
                <w:b/>
                <w:color w:val="000000"/>
                <w:szCs w:val="14"/>
              </w:rPr>
              <w:t>c)</w:t>
            </w:r>
            <w:r w:rsidRPr="008A4EDF">
              <w:rPr>
                <w:rFonts w:cs="Arial"/>
                <w:color w:val="000000"/>
                <w:szCs w:val="14"/>
              </w:rPr>
              <w:t xml:space="preserve"> který nemá v České republice nebo v zemi svého sídla splatný nedoplatek na pojistném nebo na penále na veřejné zdravotní pojištění,</w:t>
            </w:r>
          </w:p>
          <w:p w14:paraId="3E28923E" w14:textId="77777777" w:rsidR="008A4EDF" w:rsidRPr="008A4EDF" w:rsidRDefault="008A4EDF" w:rsidP="005E1843">
            <w:pPr>
              <w:spacing w:after="120"/>
              <w:ind w:left="218" w:hanging="218"/>
              <w:jc w:val="both"/>
              <w:cnfStyle w:val="000000000000" w:firstRow="0" w:lastRow="0" w:firstColumn="0" w:lastColumn="0" w:oddVBand="0" w:evenVBand="0" w:oddHBand="0" w:evenHBand="0" w:firstRowFirstColumn="0" w:firstRowLastColumn="0" w:lastRowFirstColumn="0" w:lastRowLastColumn="0"/>
              <w:rPr>
                <w:rFonts w:cs="Arial"/>
                <w:color w:val="000000"/>
                <w:szCs w:val="14"/>
              </w:rPr>
            </w:pPr>
            <w:r w:rsidRPr="008A4EDF">
              <w:rPr>
                <w:rFonts w:cs="Arial"/>
                <w:b/>
                <w:color w:val="000000"/>
                <w:szCs w:val="14"/>
              </w:rPr>
              <w:t>d)</w:t>
            </w:r>
            <w:r w:rsidRPr="008A4EDF">
              <w:rPr>
                <w:rFonts w:cs="Arial"/>
                <w:color w:val="000000"/>
                <w:szCs w:val="14"/>
              </w:rPr>
              <w:t xml:space="preserve"> který nemá v České republice nebo v zemi svého sídla splatný nedoplatek na pojistném nebo na penále na sociální zabezpečení a příspěvku na státní politiku zaměstnanosti,</w:t>
            </w:r>
          </w:p>
          <w:p w14:paraId="357F1BB5" w14:textId="77777777" w:rsidR="008A4EDF" w:rsidRPr="008A4EDF" w:rsidRDefault="008A4EDF" w:rsidP="005E1843">
            <w:pPr>
              <w:ind w:left="218" w:hanging="218"/>
              <w:jc w:val="both"/>
              <w:cnfStyle w:val="000000000000" w:firstRow="0" w:lastRow="0" w:firstColumn="0" w:lastColumn="0" w:oddVBand="0" w:evenVBand="0" w:oddHBand="0" w:evenHBand="0" w:firstRowFirstColumn="0" w:firstRowLastColumn="0" w:lastRowFirstColumn="0" w:lastRowLastColumn="0"/>
              <w:rPr>
                <w:rFonts w:cs="Arial"/>
                <w:color w:val="000000"/>
                <w:szCs w:val="14"/>
              </w:rPr>
            </w:pPr>
            <w:r w:rsidRPr="008A4EDF">
              <w:rPr>
                <w:rFonts w:cs="Arial"/>
                <w:b/>
                <w:color w:val="000000"/>
                <w:szCs w:val="14"/>
              </w:rPr>
              <w:t>e)</w:t>
            </w:r>
            <w:r w:rsidRPr="008A4EDF">
              <w:rPr>
                <w:rFonts w:cs="Arial"/>
                <w:color w:val="000000"/>
                <w:szCs w:val="14"/>
              </w:rPr>
              <w:t xml:space="preserve"> který není v likvidaci, proti němuž nebylo vydáno rozhodnutí o úpadku, vůči němuž nebyla nařízena nucená správa podle jiného právního předpisu nebo v obdobné situaci podle právního řádu země sídla dodavatele.</w:t>
            </w:r>
          </w:p>
          <w:p w14:paraId="6856B7A8" w14:textId="77777777" w:rsidR="008A4EDF" w:rsidRPr="008A4EDF" w:rsidRDefault="008A4EDF" w:rsidP="005E1843">
            <w:pPr>
              <w:ind w:left="218" w:hanging="218"/>
              <w:jc w:val="both"/>
              <w:cnfStyle w:val="000000000000" w:firstRow="0" w:lastRow="0" w:firstColumn="0" w:lastColumn="0" w:oddVBand="0" w:evenVBand="0" w:oddHBand="0" w:evenHBand="0" w:firstRowFirstColumn="0" w:firstRowLastColumn="0" w:lastRowFirstColumn="0" w:lastRowLastColumn="0"/>
              <w:rPr>
                <w:rFonts w:cs="Arial"/>
                <w:color w:val="000000"/>
                <w:szCs w:val="14"/>
              </w:rPr>
            </w:pPr>
          </w:p>
        </w:tc>
        <w:tc>
          <w:tcPr>
            <w:tcW w:w="1987" w:type="dxa"/>
          </w:tcPr>
          <w:p w14:paraId="61D09E1E" w14:textId="77777777" w:rsidR="008A4EDF" w:rsidRPr="008A4EDF" w:rsidRDefault="008A4EDF" w:rsidP="005E1843">
            <w:pPr>
              <w:jc w:val="both"/>
              <w:cnfStyle w:val="000000000000" w:firstRow="0" w:lastRow="0" w:firstColumn="0" w:lastColumn="0" w:oddVBand="0" w:evenVBand="0" w:oddHBand="0" w:evenHBand="0" w:firstRowFirstColumn="0" w:firstRowLastColumn="0" w:lastRowFirstColumn="0" w:lastRowLastColumn="0"/>
              <w:rPr>
                <w:rFonts w:cs="Arial"/>
                <w:color w:val="000000"/>
                <w:szCs w:val="14"/>
              </w:rPr>
            </w:pPr>
            <w:r w:rsidRPr="008A4EDF">
              <w:rPr>
                <w:rFonts w:cs="Arial"/>
                <w:color w:val="000000"/>
                <w:szCs w:val="14"/>
              </w:rPr>
              <w:t>Čestné prohlášení o splnění podmínek základní způsobilosti.</w:t>
            </w:r>
          </w:p>
          <w:p w14:paraId="1B4EC8EE" w14:textId="77777777" w:rsidR="008A4EDF" w:rsidRPr="008A4EDF" w:rsidRDefault="008A4EDF" w:rsidP="005E1843">
            <w:pPr>
              <w:jc w:val="both"/>
              <w:cnfStyle w:val="000000000000" w:firstRow="0" w:lastRow="0" w:firstColumn="0" w:lastColumn="0" w:oddVBand="0" w:evenVBand="0" w:oddHBand="0" w:evenHBand="0" w:firstRowFirstColumn="0" w:firstRowLastColumn="0" w:lastRowFirstColumn="0" w:lastRowLastColumn="0"/>
              <w:rPr>
                <w:rFonts w:cs="Arial"/>
                <w:color w:val="000000"/>
                <w:szCs w:val="14"/>
              </w:rPr>
            </w:pPr>
          </w:p>
          <w:p w14:paraId="387F18BF" w14:textId="77777777" w:rsidR="008A4EDF" w:rsidRPr="008A4EDF" w:rsidRDefault="008A4EDF" w:rsidP="005E1843">
            <w:pPr>
              <w:jc w:val="both"/>
              <w:cnfStyle w:val="000000000000" w:firstRow="0" w:lastRow="0" w:firstColumn="0" w:lastColumn="0" w:oddVBand="0" w:evenVBand="0" w:oddHBand="0" w:evenHBand="0" w:firstRowFirstColumn="0" w:firstRowLastColumn="0" w:lastRowFirstColumn="0" w:lastRowLastColumn="0"/>
              <w:rPr>
                <w:rFonts w:cs="Arial"/>
                <w:color w:val="000000"/>
                <w:szCs w:val="14"/>
              </w:rPr>
            </w:pPr>
            <w:r w:rsidRPr="008A4EDF">
              <w:rPr>
                <w:rFonts w:cs="Arial"/>
                <w:i/>
                <w:color w:val="000000"/>
                <w:szCs w:val="14"/>
              </w:rPr>
              <w:t xml:space="preserve">Formulář tohoto </w:t>
            </w:r>
            <w:r w:rsidRPr="008A4EDF">
              <w:rPr>
                <w:rFonts w:cs="Arial"/>
                <w:b/>
                <w:i/>
                <w:color w:val="000000"/>
                <w:szCs w:val="14"/>
              </w:rPr>
              <w:t>Čestného prohlášení</w:t>
            </w:r>
            <w:r w:rsidRPr="008A4EDF">
              <w:rPr>
                <w:rFonts w:cs="Arial"/>
                <w:i/>
                <w:color w:val="000000"/>
                <w:szCs w:val="14"/>
              </w:rPr>
              <w:t xml:space="preserve"> je součástí zadávací dokumentace.</w:t>
            </w:r>
            <w:r w:rsidRPr="008A4EDF">
              <w:rPr>
                <w:rFonts w:cs="Arial"/>
                <w:color w:val="000000"/>
                <w:szCs w:val="14"/>
              </w:rPr>
              <w:t xml:space="preserve"> *) </w:t>
            </w:r>
          </w:p>
          <w:p w14:paraId="7EE51965" w14:textId="77777777" w:rsidR="008A4EDF" w:rsidRPr="008A4EDF" w:rsidRDefault="008A4EDF" w:rsidP="005E1843">
            <w:pPr>
              <w:jc w:val="both"/>
              <w:cnfStyle w:val="000000000000" w:firstRow="0" w:lastRow="0" w:firstColumn="0" w:lastColumn="0" w:oddVBand="0" w:evenVBand="0" w:oddHBand="0" w:evenHBand="0" w:firstRowFirstColumn="0" w:firstRowLastColumn="0" w:lastRowFirstColumn="0" w:lastRowLastColumn="0"/>
              <w:rPr>
                <w:rFonts w:cs="Arial"/>
                <w:color w:val="000000"/>
                <w:szCs w:val="14"/>
              </w:rPr>
            </w:pPr>
          </w:p>
          <w:p w14:paraId="360C38DE" w14:textId="77777777" w:rsidR="008A4EDF" w:rsidRPr="008A4EDF" w:rsidRDefault="008A4EDF" w:rsidP="005E1843">
            <w:pPr>
              <w:jc w:val="both"/>
              <w:cnfStyle w:val="000000000000" w:firstRow="0" w:lastRow="0" w:firstColumn="0" w:lastColumn="0" w:oddVBand="0" w:evenVBand="0" w:oddHBand="0" w:evenHBand="0" w:firstRowFirstColumn="0" w:firstRowLastColumn="0" w:lastRowFirstColumn="0" w:lastRowLastColumn="0"/>
              <w:rPr>
                <w:rFonts w:cs="Arial"/>
                <w:szCs w:val="14"/>
              </w:rPr>
            </w:pPr>
          </w:p>
        </w:tc>
      </w:tr>
      <w:tr w:rsidR="008A4EDF" w:rsidRPr="008A4EDF" w14:paraId="26754F9E" w14:textId="77777777" w:rsidTr="008D7D66">
        <w:trPr>
          <w:gridAfter w:val="1"/>
          <w:wAfter w:w="57" w:type="dxa"/>
        </w:trPr>
        <w:tc>
          <w:tcPr>
            <w:cnfStyle w:val="001000000000" w:firstRow="0" w:lastRow="0" w:firstColumn="1" w:lastColumn="0" w:oddVBand="0" w:evenVBand="0" w:oddHBand="0" w:evenHBand="0" w:firstRowFirstColumn="0" w:firstRowLastColumn="0" w:lastRowFirstColumn="0" w:lastRowLastColumn="0"/>
            <w:tcW w:w="667" w:type="dxa"/>
            <w:hideMark/>
          </w:tcPr>
          <w:p w14:paraId="111EE142" w14:textId="77777777" w:rsidR="008A4EDF" w:rsidRPr="008A4EDF" w:rsidRDefault="008A4EDF" w:rsidP="008A4EDF">
            <w:pPr>
              <w:rPr>
                <w:rFonts w:cs="Arial"/>
                <w:szCs w:val="14"/>
              </w:rPr>
            </w:pPr>
            <w:r w:rsidRPr="008A4EDF">
              <w:rPr>
                <w:rFonts w:cs="Arial"/>
                <w:szCs w:val="14"/>
              </w:rPr>
              <w:t>B.1</w:t>
            </w:r>
          </w:p>
        </w:tc>
        <w:tc>
          <w:tcPr>
            <w:tcW w:w="1524" w:type="dxa"/>
            <w:hideMark/>
          </w:tcPr>
          <w:p w14:paraId="68B44DB5" w14:textId="77777777" w:rsidR="008A4EDF" w:rsidRPr="008A4EDF" w:rsidRDefault="008A4EDF" w:rsidP="008A4ED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eastAsiaTheme="minorEastAsia" w:cs="Times New Roman"/>
                <w:b/>
                <w:bCs/>
                <w:iCs/>
                <w:color w:val="000000"/>
                <w:szCs w:val="14"/>
                <w:lang w:eastAsia="cs-CZ"/>
              </w:rPr>
            </w:pPr>
            <w:r w:rsidRPr="008A4EDF">
              <w:rPr>
                <w:rFonts w:eastAsiaTheme="minorEastAsia" w:cs="Times New Roman"/>
                <w:b/>
                <w:bCs/>
                <w:iCs/>
                <w:color w:val="000000"/>
                <w:szCs w:val="14"/>
                <w:lang w:eastAsia="cs-CZ"/>
              </w:rPr>
              <w:t>Profesní způsobilost splňuje dodavatel, který předloží:</w:t>
            </w:r>
          </w:p>
        </w:tc>
        <w:tc>
          <w:tcPr>
            <w:tcW w:w="4690" w:type="dxa"/>
            <w:gridSpan w:val="2"/>
            <w:hideMark/>
          </w:tcPr>
          <w:p w14:paraId="68160373" w14:textId="77777777" w:rsidR="008A4EDF" w:rsidRPr="008A4EDF" w:rsidRDefault="008A4EDF" w:rsidP="005E1843">
            <w:pPr>
              <w:jc w:val="both"/>
              <w:cnfStyle w:val="000000000000" w:firstRow="0" w:lastRow="0" w:firstColumn="0" w:lastColumn="0" w:oddVBand="0" w:evenVBand="0" w:oddHBand="0" w:evenHBand="0" w:firstRowFirstColumn="0" w:firstRowLastColumn="0" w:lastRowFirstColumn="0" w:lastRowLastColumn="0"/>
              <w:rPr>
                <w:rFonts w:cs="Arial"/>
                <w:szCs w:val="14"/>
              </w:rPr>
            </w:pPr>
            <w:r w:rsidRPr="008A4EDF">
              <w:rPr>
                <w:rFonts w:cs="Arial"/>
                <w:szCs w:val="14"/>
              </w:rPr>
              <w:t>Výpis z obchodního rejstříku nebo jiné obdobné evidence, pokud jiný právní předpis zápis do takové evidence vyžaduje.</w:t>
            </w:r>
          </w:p>
        </w:tc>
        <w:tc>
          <w:tcPr>
            <w:tcW w:w="2072" w:type="dxa"/>
            <w:gridSpan w:val="2"/>
            <w:hideMark/>
          </w:tcPr>
          <w:p w14:paraId="2F8F45CB" w14:textId="77777777" w:rsidR="008A4EDF" w:rsidRPr="008A4EDF" w:rsidRDefault="008A4EDF" w:rsidP="005E1843">
            <w:pPr>
              <w:jc w:val="both"/>
              <w:cnfStyle w:val="000000000000" w:firstRow="0" w:lastRow="0" w:firstColumn="0" w:lastColumn="0" w:oddVBand="0" w:evenVBand="0" w:oddHBand="0" w:evenHBand="0" w:firstRowFirstColumn="0" w:firstRowLastColumn="0" w:lastRowFirstColumn="0" w:lastRowLastColumn="0"/>
              <w:rPr>
                <w:rFonts w:cs="Arial"/>
                <w:szCs w:val="14"/>
              </w:rPr>
            </w:pPr>
            <w:r w:rsidRPr="008A4EDF">
              <w:rPr>
                <w:rFonts w:cs="Arial"/>
                <w:szCs w:val="14"/>
              </w:rPr>
              <w:t xml:space="preserve">Prostá kopie autoritativně potvrzeného výpisu z obchodního rejstříku, případně z jiné evidence, ve které je účastník zapsán, ne staršího </w:t>
            </w:r>
            <w:r w:rsidRPr="008A4EDF">
              <w:t xml:space="preserve">3 měsíců přede dnem zahájení výběrového řízení, ve formátu </w:t>
            </w:r>
            <w:proofErr w:type="spellStart"/>
            <w:r w:rsidRPr="008A4EDF">
              <w:t>pdf</w:t>
            </w:r>
            <w:proofErr w:type="spellEnd"/>
            <w:r w:rsidRPr="008A4EDF">
              <w:rPr>
                <w:rFonts w:cs="Arial"/>
                <w:szCs w:val="14"/>
              </w:rPr>
              <w:t xml:space="preserve"> </w:t>
            </w:r>
          </w:p>
        </w:tc>
      </w:tr>
      <w:tr w:rsidR="00322BCA" w:rsidRPr="008A4EDF" w14:paraId="2F41C282" w14:textId="77777777" w:rsidTr="008D7D66">
        <w:trPr>
          <w:gridAfter w:val="1"/>
          <w:wAfter w:w="57" w:type="dxa"/>
        </w:trPr>
        <w:tc>
          <w:tcPr>
            <w:cnfStyle w:val="001000000000" w:firstRow="0" w:lastRow="0" w:firstColumn="1" w:lastColumn="0" w:oddVBand="0" w:evenVBand="0" w:oddHBand="0" w:evenHBand="0" w:firstRowFirstColumn="0" w:firstRowLastColumn="0" w:lastRowFirstColumn="0" w:lastRowLastColumn="0"/>
            <w:tcW w:w="667" w:type="dxa"/>
          </w:tcPr>
          <w:p w14:paraId="3EF519D3" w14:textId="366A7228" w:rsidR="00322BCA" w:rsidRPr="008A4EDF" w:rsidRDefault="00322BCA" w:rsidP="00322BCA">
            <w:pPr>
              <w:rPr>
                <w:rFonts w:cs="Arial"/>
                <w:szCs w:val="14"/>
              </w:rPr>
            </w:pPr>
            <w:r>
              <w:rPr>
                <w:rFonts w:cs="Arial"/>
                <w:szCs w:val="14"/>
              </w:rPr>
              <w:t>B.2</w:t>
            </w:r>
          </w:p>
        </w:tc>
        <w:tc>
          <w:tcPr>
            <w:tcW w:w="1524" w:type="dxa"/>
          </w:tcPr>
          <w:p w14:paraId="5BEC8EC4" w14:textId="77777777" w:rsidR="00322BCA" w:rsidRPr="008A4EDF" w:rsidRDefault="00322BCA" w:rsidP="00322BC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eastAsiaTheme="minorEastAsia" w:cs="Times New Roman"/>
                <w:b/>
                <w:bCs/>
                <w:iCs/>
                <w:color w:val="000000"/>
                <w:szCs w:val="14"/>
                <w:lang w:eastAsia="cs-CZ"/>
              </w:rPr>
            </w:pPr>
          </w:p>
        </w:tc>
        <w:tc>
          <w:tcPr>
            <w:tcW w:w="4690" w:type="dxa"/>
            <w:gridSpan w:val="2"/>
          </w:tcPr>
          <w:p w14:paraId="1D2DCA40" w14:textId="2CAA4478" w:rsidR="00322BCA" w:rsidRPr="008A4EDF" w:rsidRDefault="00322BCA" w:rsidP="00322BCA">
            <w:pPr>
              <w:jc w:val="both"/>
              <w:cnfStyle w:val="000000000000" w:firstRow="0" w:lastRow="0" w:firstColumn="0" w:lastColumn="0" w:oddVBand="0" w:evenVBand="0" w:oddHBand="0" w:evenHBand="0" w:firstRowFirstColumn="0" w:firstRowLastColumn="0" w:lastRowFirstColumn="0" w:lastRowLastColumn="0"/>
              <w:rPr>
                <w:rFonts w:cs="Arial"/>
                <w:szCs w:val="14"/>
              </w:rPr>
            </w:pPr>
            <w:r w:rsidRPr="00E323A3">
              <w:rPr>
                <w:color w:val="FF0000"/>
              </w:rPr>
              <w:t>Oprávnění k podnikání pro činnost: Revize, prohlídky a zkoušky určených technických zařízení v provozu</w:t>
            </w:r>
          </w:p>
        </w:tc>
        <w:tc>
          <w:tcPr>
            <w:tcW w:w="2072" w:type="dxa"/>
            <w:gridSpan w:val="2"/>
          </w:tcPr>
          <w:p w14:paraId="00B4B2F3" w14:textId="1B118491" w:rsidR="00322BCA" w:rsidRPr="008A4EDF" w:rsidRDefault="00322BCA" w:rsidP="00322BCA">
            <w:pPr>
              <w:jc w:val="both"/>
              <w:cnfStyle w:val="000000000000" w:firstRow="0" w:lastRow="0" w:firstColumn="0" w:lastColumn="0" w:oddVBand="0" w:evenVBand="0" w:oddHBand="0" w:evenHBand="0" w:firstRowFirstColumn="0" w:firstRowLastColumn="0" w:lastRowFirstColumn="0" w:lastRowLastColumn="0"/>
              <w:rPr>
                <w:rFonts w:cs="Arial"/>
                <w:szCs w:val="14"/>
              </w:rPr>
            </w:pPr>
            <w:r w:rsidRPr="00DA563A">
              <w:rPr>
                <w:rFonts w:cs="Arial"/>
                <w:color w:val="FF0000"/>
                <w:szCs w:val="14"/>
              </w:rPr>
              <w:t xml:space="preserve">Prostá kopie výpisu ze živnostenského rejstříku ve formátu </w:t>
            </w:r>
            <w:proofErr w:type="spellStart"/>
            <w:r w:rsidRPr="00DA563A">
              <w:rPr>
                <w:rFonts w:cs="Arial"/>
                <w:color w:val="FF0000"/>
                <w:szCs w:val="14"/>
              </w:rPr>
              <w:t>pdf</w:t>
            </w:r>
            <w:proofErr w:type="spellEnd"/>
          </w:p>
        </w:tc>
      </w:tr>
      <w:tr w:rsidR="000D3542" w:rsidRPr="008A4EDF" w14:paraId="6327DB26" w14:textId="77777777" w:rsidTr="008D7D66">
        <w:trPr>
          <w:gridAfter w:val="1"/>
          <w:wAfter w:w="57" w:type="dxa"/>
        </w:trPr>
        <w:tc>
          <w:tcPr>
            <w:cnfStyle w:val="001000000000" w:firstRow="0" w:lastRow="0" w:firstColumn="1" w:lastColumn="0" w:oddVBand="0" w:evenVBand="0" w:oddHBand="0" w:evenHBand="0" w:firstRowFirstColumn="0" w:firstRowLastColumn="0" w:lastRowFirstColumn="0" w:lastRowLastColumn="0"/>
            <w:tcW w:w="667" w:type="dxa"/>
          </w:tcPr>
          <w:p w14:paraId="149D3A36" w14:textId="0F521979" w:rsidR="000D3542" w:rsidRDefault="000D3542" w:rsidP="000D3542">
            <w:pPr>
              <w:rPr>
                <w:rFonts w:cs="Arial"/>
                <w:szCs w:val="14"/>
              </w:rPr>
            </w:pPr>
            <w:r>
              <w:rPr>
                <w:rFonts w:cs="Arial"/>
                <w:szCs w:val="14"/>
              </w:rPr>
              <w:t>B.</w:t>
            </w:r>
            <w:r w:rsidR="00322BCA">
              <w:rPr>
                <w:rFonts w:cs="Arial"/>
                <w:szCs w:val="14"/>
              </w:rPr>
              <w:t>3</w:t>
            </w:r>
          </w:p>
        </w:tc>
        <w:tc>
          <w:tcPr>
            <w:tcW w:w="1524" w:type="dxa"/>
          </w:tcPr>
          <w:p w14:paraId="6ECEE841" w14:textId="77777777" w:rsidR="000D3542" w:rsidRPr="008A4EDF" w:rsidRDefault="000D3542" w:rsidP="000D3542">
            <w:pPr>
              <w:cnfStyle w:val="000000000000" w:firstRow="0" w:lastRow="0" w:firstColumn="0" w:lastColumn="0" w:oddVBand="0" w:evenVBand="0" w:oddHBand="0" w:evenHBand="0" w:firstRowFirstColumn="0" w:firstRowLastColumn="0" w:lastRowFirstColumn="0" w:lastRowLastColumn="0"/>
              <w:rPr>
                <w:rFonts w:eastAsiaTheme="minorEastAsia" w:cs="Arial"/>
                <w:b/>
                <w:bCs/>
                <w:iCs/>
                <w:color w:val="000000"/>
                <w:szCs w:val="14"/>
              </w:rPr>
            </w:pPr>
          </w:p>
        </w:tc>
        <w:tc>
          <w:tcPr>
            <w:tcW w:w="4690" w:type="dxa"/>
            <w:gridSpan w:val="2"/>
          </w:tcPr>
          <w:p w14:paraId="12B10020" w14:textId="493F7CAF" w:rsidR="000D3542" w:rsidRPr="00DA563A" w:rsidRDefault="0042274A" w:rsidP="000D3542">
            <w:pPr>
              <w:jc w:val="both"/>
              <w:cnfStyle w:val="000000000000" w:firstRow="0" w:lastRow="0" w:firstColumn="0" w:lastColumn="0" w:oddVBand="0" w:evenVBand="0" w:oddHBand="0" w:evenHBand="0" w:firstRowFirstColumn="0" w:firstRowLastColumn="0" w:lastRowFirstColumn="0" w:lastRowLastColumn="0"/>
              <w:rPr>
                <w:color w:val="FF0000"/>
              </w:rPr>
            </w:pPr>
            <w:r>
              <w:rPr>
                <w:color w:val="FF0000"/>
              </w:rPr>
              <w:t>Osvědčení o odborné způsobilosti</w:t>
            </w:r>
            <w:r w:rsidRPr="00DA563A">
              <w:rPr>
                <w:color w:val="FF0000"/>
              </w:rPr>
              <w:t xml:space="preserve"> </w:t>
            </w:r>
            <w:r w:rsidR="000D3542" w:rsidRPr="00DA563A">
              <w:rPr>
                <w:color w:val="FF0000"/>
              </w:rPr>
              <w:t>opravňující k provádění technických prohlídek a zkoušek určených technických zařízení uváděných do provozu podle § 4</w:t>
            </w:r>
            <w:r w:rsidR="007F5694">
              <w:rPr>
                <w:color w:val="FF0000"/>
              </w:rPr>
              <w:t>8</w:t>
            </w:r>
            <w:r w:rsidR="000D3542" w:rsidRPr="00DA563A">
              <w:rPr>
                <w:color w:val="FF0000"/>
              </w:rPr>
              <w:t xml:space="preserve"> zákona č. 266/1994 Sb., o dráhách</w:t>
            </w:r>
          </w:p>
        </w:tc>
        <w:tc>
          <w:tcPr>
            <w:tcW w:w="2072" w:type="dxa"/>
            <w:gridSpan w:val="2"/>
          </w:tcPr>
          <w:p w14:paraId="2B5E7E81" w14:textId="69B0DD30" w:rsidR="000D3542" w:rsidRPr="00DA563A" w:rsidRDefault="002D40B2" w:rsidP="0042274A">
            <w:pPr>
              <w:jc w:val="both"/>
              <w:cnfStyle w:val="000000000000" w:firstRow="0" w:lastRow="0" w:firstColumn="0" w:lastColumn="0" w:oddVBand="0" w:evenVBand="0" w:oddHBand="0" w:evenHBand="0" w:firstRowFirstColumn="0" w:firstRowLastColumn="0" w:lastRowFirstColumn="0" w:lastRowLastColumn="0"/>
              <w:rPr>
                <w:rFonts w:cs="Arial"/>
                <w:color w:val="FF0000"/>
                <w:szCs w:val="14"/>
              </w:rPr>
            </w:pPr>
            <w:r w:rsidRPr="00DA563A">
              <w:rPr>
                <w:rFonts w:cs="Arial"/>
                <w:color w:val="FF0000"/>
                <w:szCs w:val="14"/>
              </w:rPr>
              <w:t xml:space="preserve">Prostá kopie </w:t>
            </w:r>
            <w:r w:rsidR="0042274A">
              <w:rPr>
                <w:rFonts w:cs="Arial"/>
                <w:color w:val="FF0000"/>
                <w:szCs w:val="14"/>
              </w:rPr>
              <w:t>osvědčení</w:t>
            </w:r>
            <w:r w:rsidR="0042274A" w:rsidRPr="00DA563A">
              <w:rPr>
                <w:rFonts w:cs="Arial"/>
                <w:color w:val="FF0000"/>
                <w:szCs w:val="14"/>
              </w:rPr>
              <w:t xml:space="preserve"> </w:t>
            </w:r>
            <w:r w:rsidRPr="00DA563A">
              <w:rPr>
                <w:rFonts w:cs="Arial"/>
                <w:color w:val="FF0000"/>
                <w:szCs w:val="14"/>
              </w:rPr>
              <w:t xml:space="preserve">prokazující odbornou způsobilost ve formátu </w:t>
            </w:r>
            <w:proofErr w:type="spellStart"/>
            <w:r w:rsidRPr="00DA563A">
              <w:rPr>
                <w:rFonts w:cs="Arial"/>
                <w:color w:val="FF0000"/>
                <w:szCs w:val="14"/>
              </w:rPr>
              <w:t>pdf</w:t>
            </w:r>
            <w:proofErr w:type="spellEnd"/>
          </w:p>
        </w:tc>
      </w:tr>
      <w:tr w:rsidR="008A4EDF" w:rsidRPr="008A4EDF" w14:paraId="2D4C81EA" w14:textId="77777777" w:rsidTr="008D7D66">
        <w:trPr>
          <w:gridAfter w:val="2"/>
          <w:wAfter w:w="142" w:type="dxa"/>
        </w:trPr>
        <w:tc>
          <w:tcPr>
            <w:cnfStyle w:val="001000000000" w:firstRow="0" w:lastRow="0" w:firstColumn="1" w:lastColumn="0" w:oddVBand="0" w:evenVBand="0" w:oddHBand="0" w:evenHBand="0" w:firstRowFirstColumn="0" w:firstRowLastColumn="0" w:lastRowFirstColumn="0" w:lastRowLastColumn="0"/>
            <w:tcW w:w="667" w:type="dxa"/>
            <w:hideMark/>
          </w:tcPr>
          <w:p w14:paraId="6520801F" w14:textId="77777777" w:rsidR="008A4EDF" w:rsidRPr="008A4EDF" w:rsidRDefault="008A4EDF" w:rsidP="008A4EDF">
            <w:pPr>
              <w:rPr>
                <w:rFonts w:cs="Arial"/>
                <w:szCs w:val="14"/>
              </w:rPr>
            </w:pPr>
            <w:r w:rsidRPr="008A4EDF">
              <w:rPr>
                <w:rFonts w:cs="Arial"/>
                <w:szCs w:val="14"/>
              </w:rPr>
              <w:t>C.</w:t>
            </w:r>
          </w:p>
        </w:tc>
        <w:tc>
          <w:tcPr>
            <w:tcW w:w="1540" w:type="dxa"/>
            <w:gridSpan w:val="2"/>
            <w:hideMark/>
          </w:tcPr>
          <w:p w14:paraId="2AE014AF" w14:textId="77777777" w:rsidR="008A4EDF" w:rsidRPr="008A4EDF" w:rsidRDefault="008A4EDF" w:rsidP="005E1843">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eastAsiaTheme="minorEastAsia" w:cs="Times New Roman"/>
                <w:b/>
                <w:bCs/>
                <w:iCs/>
                <w:color w:val="000000"/>
                <w:szCs w:val="14"/>
                <w:lang w:eastAsia="cs-CZ"/>
              </w:rPr>
            </w:pPr>
            <w:r w:rsidRPr="008A4EDF">
              <w:rPr>
                <w:rFonts w:eastAsiaTheme="minorEastAsia" w:cs="Times New Roman"/>
                <w:b/>
                <w:bCs/>
                <w:iCs/>
                <w:color w:val="000000"/>
                <w:szCs w:val="14"/>
                <w:lang w:eastAsia="cs-CZ"/>
              </w:rPr>
              <w:t>Ekonomickou kvalifikaci splňuje dodavatel:</w:t>
            </w:r>
          </w:p>
        </w:tc>
        <w:tc>
          <w:tcPr>
            <w:tcW w:w="4674" w:type="dxa"/>
            <w:hideMark/>
          </w:tcPr>
          <w:p w14:paraId="6EFD18E5" w14:textId="20A899DB" w:rsidR="00DA563A" w:rsidRPr="00EB28B9" w:rsidRDefault="00EB28B9" w:rsidP="00DA563A">
            <w:pPr>
              <w:jc w:val="both"/>
              <w:cnfStyle w:val="000000000000" w:firstRow="0" w:lastRow="0" w:firstColumn="0" w:lastColumn="0" w:oddVBand="0" w:evenVBand="0" w:oddHBand="0" w:evenHBand="0" w:firstRowFirstColumn="0" w:firstRowLastColumn="0" w:lastRowFirstColumn="0" w:lastRowLastColumn="0"/>
              <w:rPr>
                <w:rFonts w:cs="Arial"/>
                <w:szCs w:val="14"/>
              </w:rPr>
            </w:pPr>
            <w:r w:rsidRPr="00EB28B9">
              <w:rPr>
                <w:rFonts w:cs="Arial"/>
                <w:szCs w:val="14"/>
              </w:rPr>
              <w:t>Zadavatel nepožaduje prokázání ekonomické kvalifikace.</w:t>
            </w:r>
          </w:p>
          <w:p w14:paraId="6D0FE705" w14:textId="131C5353" w:rsidR="008A4EDF" w:rsidRPr="00187CCD" w:rsidRDefault="008A4EDF" w:rsidP="005E1843">
            <w:pPr>
              <w:jc w:val="both"/>
              <w:cnfStyle w:val="000000000000" w:firstRow="0" w:lastRow="0" w:firstColumn="0" w:lastColumn="0" w:oddVBand="0" w:evenVBand="0" w:oddHBand="0" w:evenHBand="0" w:firstRowFirstColumn="0" w:firstRowLastColumn="0" w:lastRowFirstColumn="0" w:lastRowLastColumn="0"/>
              <w:rPr>
                <w:rFonts w:cs="Arial"/>
                <w:szCs w:val="14"/>
              </w:rPr>
            </w:pPr>
          </w:p>
        </w:tc>
        <w:tc>
          <w:tcPr>
            <w:tcW w:w="1987" w:type="dxa"/>
            <w:hideMark/>
          </w:tcPr>
          <w:p w14:paraId="161E8E79" w14:textId="7671D0A7" w:rsidR="008A4EDF" w:rsidRPr="008A4EDF" w:rsidRDefault="008A4EDF" w:rsidP="005E1843">
            <w:pPr>
              <w:jc w:val="both"/>
              <w:cnfStyle w:val="000000000000" w:firstRow="0" w:lastRow="0" w:firstColumn="0" w:lastColumn="0" w:oddVBand="0" w:evenVBand="0" w:oddHBand="0" w:evenHBand="0" w:firstRowFirstColumn="0" w:firstRowLastColumn="0" w:lastRowFirstColumn="0" w:lastRowLastColumn="0"/>
              <w:rPr>
                <w:rFonts w:cs="Arial"/>
                <w:color w:val="FF0000"/>
                <w:szCs w:val="14"/>
              </w:rPr>
            </w:pPr>
          </w:p>
        </w:tc>
      </w:tr>
      <w:tr w:rsidR="002831BB" w:rsidRPr="008A4EDF" w14:paraId="33DC34A0" w14:textId="77777777" w:rsidTr="008D7D66">
        <w:tc>
          <w:tcPr>
            <w:tcW w:w="667" w:type="dxa"/>
          </w:tcPr>
          <w:p w14:paraId="6B20AC32" w14:textId="488D1F6E" w:rsidR="002831BB" w:rsidRPr="008A4EDF" w:rsidRDefault="00DA563A" w:rsidP="008A4EDF">
            <w:pPr>
              <w:cnfStyle w:val="001000000000" w:firstRow="0" w:lastRow="0" w:firstColumn="1" w:lastColumn="0" w:oddVBand="0" w:evenVBand="0" w:oddHBand="0" w:evenHBand="0" w:firstRowFirstColumn="0" w:firstRowLastColumn="0" w:lastRowFirstColumn="0" w:lastRowLastColumn="0"/>
              <w:rPr>
                <w:rFonts w:cs="Arial"/>
                <w:szCs w:val="14"/>
              </w:rPr>
            </w:pPr>
            <w:r>
              <w:rPr>
                <w:rFonts w:cs="Arial"/>
                <w:szCs w:val="14"/>
              </w:rPr>
              <w:t>D.1</w:t>
            </w:r>
          </w:p>
        </w:tc>
        <w:tc>
          <w:tcPr>
            <w:tcW w:w="1540" w:type="dxa"/>
            <w:gridSpan w:val="2"/>
          </w:tcPr>
          <w:p w14:paraId="5F7AF139" w14:textId="4D18EFBA" w:rsidR="002831BB" w:rsidRPr="008A4EDF" w:rsidRDefault="00DA563A" w:rsidP="005E1843">
            <w:pPr>
              <w:autoSpaceDE w:val="0"/>
              <w:autoSpaceDN w:val="0"/>
              <w:adjustRightInd w:val="0"/>
              <w:jc w:val="both"/>
              <w:rPr>
                <w:rFonts w:eastAsiaTheme="minorEastAsia" w:cs="Arial"/>
                <w:b/>
                <w:bCs/>
                <w:iCs/>
                <w:color w:val="000000"/>
                <w:szCs w:val="14"/>
                <w:lang w:eastAsia="cs-CZ"/>
              </w:rPr>
            </w:pPr>
            <w:r w:rsidRPr="00DA563A">
              <w:rPr>
                <w:rFonts w:eastAsiaTheme="minorEastAsia" w:cs="Arial"/>
                <w:b/>
                <w:bCs/>
                <w:iCs/>
                <w:color w:val="000000"/>
                <w:szCs w:val="14"/>
                <w:lang w:eastAsia="cs-CZ"/>
              </w:rPr>
              <w:t>Technickou kvalifikaci splňuje dodavatel, který předloží:</w:t>
            </w:r>
          </w:p>
        </w:tc>
        <w:tc>
          <w:tcPr>
            <w:tcW w:w="4674" w:type="dxa"/>
          </w:tcPr>
          <w:p w14:paraId="0A8509AD" w14:textId="55C44E2A" w:rsidR="002831BB" w:rsidRPr="00B05181" w:rsidRDefault="002831BB" w:rsidP="005E1843">
            <w:pPr>
              <w:jc w:val="both"/>
              <w:rPr>
                <w:rFonts w:cs="Arial"/>
                <w:szCs w:val="14"/>
                <w:highlight w:val="green"/>
              </w:rPr>
            </w:pPr>
            <w:r w:rsidRPr="00DA563A">
              <w:rPr>
                <w:rFonts w:cs="Arial"/>
                <w:szCs w:val="14"/>
              </w:rPr>
              <w:t xml:space="preserve">Prohlášení o existenci hlavního pracovního nebo obdobného poměru na pozici: </w:t>
            </w:r>
            <w:r w:rsidR="00EE0AFC">
              <w:rPr>
                <w:rFonts w:cs="Arial"/>
                <w:szCs w:val="14"/>
              </w:rPr>
              <w:t>Pracovník pro prohlídky a zkoušky UTZ</w:t>
            </w:r>
            <w:r w:rsidRPr="00DA563A">
              <w:rPr>
                <w:rFonts w:cs="Arial"/>
                <w:szCs w:val="14"/>
              </w:rPr>
              <w:t>, resp. osoba, která zabezpečuje odborné vedení provádění zakázky.</w:t>
            </w:r>
          </w:p>
        </w:tc>
        <w:tc>
          <w:tcPr>
            <w:tcW w:w="2129" w:type="dxa"/>
            <w:gridSpan w:val="3"/>
          </w:tcPr>
          <w:p w14:paraId="2CD0EFE4" w14:textId="77777777" w:rsidR="002831BB" w:rsidRPr="008A4EDF" w:rsidRDefault="002831BB" w:rsidP="005E1843">
            <w:pPr>
              <w:ind w:right="-61"/>
              <w:jc w:val="both"/>
              <w:rPr>
                <w:rFonts w:cs="Arial"/>
                <w:szCs w:val="14"/>
              </w:rPr>
            </w:pPr>
            <w:r w:rsidRPr="008A4EDF">
              <w:rPr>
                <w:rFonts w:cs="Arial"/>
                <w:szCs w:val="14"/>
              </w:rPr>
              <w:t>Čestné prohlášení o existenci hlavního pracovního nebo obdobného poměru u dodavatele či jeho poddodavatele.  **)</w:t>
            </w:r>
          </w:p>
          <w:p w14:paraId="668FC096" w14:textId="77777777" w:rsidR="002831BB" w:rsidRPr="008A4EDF" w:rsidRDefault="002831BB" w:rsidP="005E1843">
            <w:pPr>
              <w:ind w:right="-61"/>
              <w:jc w:val="both"/>
              <w:rPr>
                <w:rFonts w:cs="Arial"/>
                <w:szCs w:val="14"/>
              </w:rPr>
            </w:pPr>
            <w:r w:rsidRPr="008A4EDF">
              <w:rPr>
                <w:rFonts w:cs="Arial"/>
                <w:szCs w:val="14"/>
              </w:rPr>
              <w:t xml:space="preserve">V případě, že tato osoba není v hlavním pracovním poměru, doloží dodavatel smluvní zajištění tohoto poměru a čestné prohlášení </w:t>
            </w:r>
            <w:r w:rsidRPr="008A4EDF">
              <w:rPr>
                <w:rFonts w:cs="Arial"/>
                <w:szCs w:val="14"/>
              </w:rPr>
              <w:lastRenderedPageBreak/>
              <w:t>této osoby o spolupráci na předmětné zakázce.</w:t>
            </w:r>
          </w:p>
        </w:tc>
      </w:tr>
      <w:tr w:rsidR="00187CCD" w:rsidRPr="00187CCD" w14:paraId="2C28353D" w14:textId="77777777" w:rsidTr="008D7D66">
        <w:tc>
          <w:tcPr>
            <w:cnfStyle w:val="001000000000" w:firstRow="0" w:lastRow="0" w:firstColumn="1" w:lastColumn="0" w:oddVBand="0" w:evenVBand="0" w:oddHBand="0" w:evenHBand="0" w:firstRowFirstColumn="0" w:firstRowLastColumn="0" w:lastRowFirstColumn="0" w:lastRowLastColumn="0"/>
            <w:tcW w:w="667" w:type="dxa"/>
          </w:tcPr>
          <w:p w14:paraId="21DBBAD0" w14:textId="3211C591" w:rsidR="008A4EDF" w:rsidRPr="008A4EDF" w:rsidRDefault="00DA563A" w:rsidP="008A4EDF">
            <w:pPr>
              <w:rPr>
                <w:rFonts w:cs="Arial"/>
                <w:szCs w:val="14"/>
              </w:rPr>
            </w:pPr>
            <w:r>
              <w:rPr>
                <w:rFonts w:cs="Arial"/>
                <w:szCs w:val="14"/>
              </w:rPr>
              <w:lastRenderedPageBreak/>
              <w:t>D.2</w:t>
            </w:r>
          </w:p>
        </w:tc>
        <w:tc>
          <w:tcPr>
            <w:tcW w:w="1540" w:type="dxa"/>
            <w:gridSpan w:val="2"/>
          </w:tcPr>
          <w:p w14:paraId="059A8B7E" w14:textId="77777777" w:rsidR="008A4EDF" w:rsidRPr="008A4EDF" w:rsidRDefault="008A4EDF" w:rsidP="005E1843">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eastAsiaTheme="minorEastAsia" w:cs="Times New Roman"/>
                <w:b/>
                <w:bCs/>
                <w:iCs/>
                <w:color w:val="000000"/>
                <w:szCs w:val="14"/>
                <w:lang w:eastAsia="cs-CZ"/>
              </w:rPr>
            </w:pPr>
          </w:p>
        </w:tc>
        <w:tc>
          <w:tcPr>
            <w:tcW w:w="4674" w:type="dxa"/>
          </w:tcPr>
          <w:p w14:paraId="714617D1" w14:textId="2C03BA65" w:rsidR="00DA563A" w:rsidRPr="00DA563A" w:rsidRDefault="00DA563A" w:rsidP="00DA563A">
            <w:pPr>
              <w:jc w:val="both"/>
              <w:cnfStyle w:val="000000000000" w:firstRow="0" w:lastRow="0" w:firstColumn="0" w:lastColumn="0" w:oddVBand="0" w:evenVBand="0" w:oddHBand="0" w:evenHBand="0" w:firstRowFirstColumn="0" w:firstRowLastColumn="0" w:lastRowFirstColumn="0" w:lastRowLastColumn="0"/>
              <w:rPr>
                <w:rFonts w:ascii="Verdana" w:hAnsi="Verdana" w:cs="Arial"/>
                <w:color w:val="FF0000"/>
                <w:szCs w:val="14"/>
              </w:rPr>
            </w:pPr>
            <w:r w:rsidRPr="00DA563A">
              <w:rPr>
                <w:rFonts w:ascii="Verdana" w:hAnsi="Verdana" w:cs="Arial"/>
                <w:color w:val="FF0000"/>
                <w:szCs w:val="14"/>
              </w:rPr>
              <w:t xml:space="preserve">Požadované doklady pro osobu </w:t>
            </w:r>
            <w:r w:rsidR="00EE0AFC">
              <w:rPr>
                <w:rFonts w:ascii="Verdana" w:hAnsi="Verdana" w:cs="Arial"/>
                <w:color w:val="FF0000"/>
                <w:szCs w:val="14"/>
              </w:rPr>
              <w:t>pracovníka pro prohlídky a zkoušky UTZ</w:t>
            </w:r>
            <w:r w:rsidRPr="00DA563A">
              <w:rPr>
                <w:rFonts w:ascii="Verdana" w:hAnsi="Verdana" w:cs="Arial"/>
                <w:color w:val="FF0000"/>
                <w:szCs w:val="14"/>
              </w:rPr>
              <w:t>, která bude uvedena ve smlouvě:</w:t>
            </w:r>
          </w:p>
          <w:p w14:paraId="290C91C8" w14:textId="77777777" w:rsidR="00DA563A" w:rsidRPr="00DA563A" w:rsidRDefault="00DA563A" w:rsidP="00DA563A">
            <w:pPr>
              <w:jc w:val="both"/>
              <w:cnfStyle w:val="000000000000" w:firstRow="0" w:lastRow="0" w:firstColumn="0" w:lastColumn="0" w:oddVBand="0" w:evenVBand="0" w:oddHBand="0" w:evenHBand="0" w:firstRowFirstColumn="0" w:firstRowLastColumn="0" w:lastRowFirstColumn="0" w:lastRowLastColumn="0"/>
              <w:rPr>
                <w:rFonts w:ascii="Verdana" w:hAnsi="Verdana" w:cs="Arial"/>
                <w:color w:val="FF0000"/>
                <w:szCs w:val="14"/>
              </w:rPr>
            </w:pPr>
          </w:p>
          <w:p w14:paraId="66D6F05D" w14:textId="62A258EE" w:rsidR="002D40B2" w:rsidRDefault="00DA563A" w:rsidP="00466FDE">
            <w:pPr>
              <w:ind w:left="230" w:hanging="230"/>
              <w:jc w:val="both"/>
              <w:cnfStyle w:val="000000000000" w:firstRow="0" w:lastRow="0" w:firstColumn="0" w:lastColumn="0" w:oddVBand="0" w:evenVBand="0" w:oddHBand="0" w:evenHBand="0" w:firstRowFirstColumn="0" w:firstRowLastColumn="0" w:lastRowFirstColumn="0" w:lastRowLastColumn="0"/>
              <w:rPr>
                <w:rFonts w:ascii="Verdana" w:hAnsi="Verdana" w:cs="Arial"/>
                <w:color w:val="FF0000"/>
                <w:szCs w:val="14"/>
              </w:rPr>
            </w:pPr>
            <w:r w:rsidRPr="00DA563A">
              <w:rPr>
                <w:rFonts w:ascii="Verdana" w:hAnsi="Verdana" w:cs="Arial"/>
                <w:color w:val="FF0000"/>
                <w:szCs w:val="14"/>
              </w:rPr>
              <w:t></w:t>
            </w:r>
            <w:r w:rsidR="002D40B2">
              <w:rPr>
                <w:rFonts w:ascii="Verdana" w:hAnsi="Verdana" w:cs="Arial"/>
                <w:color w:val="FF0000"/>
                <w:szCs w:val="14"/>
              </w:rPr>
              <w:t xml:space="preserve"> </w:t>
            </w:r>
            <w:r w:rsidR="0042274A">
              <w:rPr>
                <w:color w:val="FF0000"/>
              </w:rPr>
              <w:t>Osvědčení o odborné způsobilosti</w:t>
            </w:r>
            <w:r w:rsidR="0042274A" w:rsidRPr="00DA563A">
              <w:rPr>
                <w:color w:val="FF0000"/>
              </w:rPr>
              <w:t xml:space="preserve"> </w:t>
            </w:r>
            <w:r w:rsidR="002D40B2" w:rsidRPr="00DA563A">
              <w:rPr>
                <w:color w:val="FF0000"/>
              </w:rPr>
              <w:t>opravňující k provádění technických prohlídek a zkoušek určených technických zařízení uváděných do provozu podle § 4</w:t>
            </w:r>
            <w:r w:rsidR="002D40B2">
              <w:rPr>
                <w:color w:val="FF0000"/>
              </w:rPr>
              <w:t>8</w:t>
            </w:r>
            <w:r w:rsidR="002D40B2" w:rsidRPr="00DA563A">
              <w:rPr>
                <w:color w:val="FF0000"/>
              </w:rPr>
              <w:t xml:space="preserve"> zákona č. 266/1994 Sb., o dráhách</w:t>
            </w:r>
            <w:r w:rsidRPr="00DA563A">
              <w:rPr>
                <w:rFonts w:ascii="Verdana" w:hAnsi="Verdana" w:cs="Arial"/>
                <w:color w:val="FF0000"/>
                <w:szCs w:val="14"/>
              </w:rPr>
              <w:t xml:space="preserve"> </w:t>
            </w:r>
          </w:p>
          <w:p w14:paraId="2EE717F8" w14:textId="77777777" w:rsidR="002D40B2" w:rsidRDefault="002D40B2" w:rsidP="00466FDE">
            <w:pPr>
              <w:ind w:left="230" w:hanging="230"/>
              <w:jc w:val="both"/>
              <w:cnfStyle w:val="000000000000" w:firstRow="0" w:lastRow="0" w:firstColumn="0" w:lastColumn="0" w:oddVBand="0" w:evenVBand="0" w:oddHBand="0" w:evenHBand="0" w:firstRowFirstColumn="0" w:firstRowLastColumn="0" w:lastRowFirstColumn="0" w:lastRowLastColumn="0"/>
              <w:rPr>
                <w:rFonts w:ascii="Verdana" w:hAnsi="Verdana" w:cs="Arial"/>
                <w:color w:val="FF0000"/>
                <w:szCs w:val="14"/>
              </w:rPr>
            </w:pPr>
          </w:p>
          <w:p w14:paraId="49F9D85F" w14:textId="093A8B11" w:rsidR="008A4EDF" w:rsidRPr="00DA563A" w:rsidRDefault="002D40B2" w:rsidP="0042274A">
            <w:pPr>
              <w:ind w:left="230" w:hanging="230"/>
              <w:jc w:val="both"/>
              <w:cnfStyle w:val="000000000000" w:firstRow="0" w:lastRow="0" w:firstColumn="0" w:lastColumn="0" w:oddVBand="0" w:evenVBand="0" w:oddHBand="0" w:evenHBand="0" w:firstRowFirstColumn="0" w:firstRowLastColumn="0" w:lastRowFirstColumn="0" w:lastRowLastColumn="0"/>
              <w:rPr>
                <w:rFonts w:cs="Arial"/>
                <w:color w:val="FF0000"/>
                <w:szCs w:val="14"/>
                <w:highlight w:val="green"/>
              </w:rPr>
            </w:pPr>
            <w:proofErr w:type="gramStart"/>
            <w:r w:rsidRPr="00DA563A">
              <w:rPr>
                <w:rFonts w:ascii="Verdana" w:hAnsi="Verdana" w:cs="Arial"/>
                <w:color w:val="FF0000"/>
                <w:szCs w:val="14"/>
              </w:rPr>
              <w:t></w:t>
            </w:r>
            <w:r>
              <w:rPr>
                <w:rFonts w:ascii="Verdana" w:hAnsi="Verdana" w:cs="Arial"/>
                <w:color w:val="FF0000"/>
                <w:szCs w:val="14"/>
              </w:rPr>
              <w:t xml:space="preserve">  </w:t>
            </w:r>
            <w:r w:rsidR="00DA563A" w:rsidRPr="00DA563A">
              <w:rPr>
                <w:rFonts w:ascii="Verdana" w:hAnsi="Verdana" w:cs="Arial"/>
                <w:color w:val="FF0000"/>
                <w:szCs w:val="14"/>
              </w:rPr>
              <w:t>prokázání</w:t>
            </w:r>
            <w:proofErr w:type="gramEnd"/>
            <w:r w:rsidR="00DA563A" w:rsidRPr="00DA563A">
              <w:rPr>
                <w:rFonts w:ascii="Verdana" w:hAnsi="Verdana" w:cs="Arial"/>
                <w:color w:val="FF0000"/>
                <w:szCs w:val="14"/>
              </w:rPr>
              <w:t xml:space="preserve"> odborné způsobilosti dle Předpisu SŽ Zam1: TZE </w:t>
            </w:r>
          </w:p>
        </w:tc>
        <w:tc>
          <w:tcPr>
            <w:tcW w:w="2129" w:type="dxa"/>
            <w:gridSpan w:val="3"/>
          </w:tcPr>
          <w:p w14:paraId="10EE971F" w14:textId="7F9EBAFC" w:rsidR="008A4EDF" w:rsidRPr="00DA563A" w:rsidRDefault="008A4EDF" w:rsidP="005E1843">
            <w:pPr>
              <w:ind w:right="-61"/>
              <w:jc w:val="both"/>
              <w:cnfStyle w:val="000000000000" w:firstRow="0" w:lastRow="0" w:firstColumn="0" w:lastColumn="0" w:oddVBand="0" w:evenVBand="0" w:oddHBand="0" w:evenHBand="0" w:firstRowFirstColumn="0" w:firstRowLastColumn="0" w:lastRowFirstColumn="0" w:lastRowLastColumn="0"/>
              <w:rPr>
                <w:rFonts w:cs="Arial"/>
                <w:color w:val="FF0000"/>
                <w:szCs w:val="14"/>
              </w:rPr>
            </w:pPr>
            <w:r w:rsidRPr="00DA563A">
              <w:rPr>
                <w:rFonts w:cs="Arial"/>
                <w:color w:val="FF0000"/>
                <w:szCs w:val="14"/>
              </w:rPr>
              <w:t>Prostá kopie doklad</w:t>
            </w:r>
            <w:r w:rsidR="002D40B2">
              <w:rPr>
                <w:rFonts w:cs="Arial"/>
                <w:color w:val="FF0000"/>
                <w:szCs w:val="14"/>
              </w:rPr>
              <w:t>ů</w:t>
            </w:r>
            <w:r w:rsidRPr="00DA563A">
              <w:rPr>
                <w:rFonts w:cs="Arial"/>
                <w:color w:val="FF0000"/>
                <w:szCs w:val="14"/>
              </w:rPr>
              <w:t xml:space="preserve"> prokazující odbornou způsobilost ve formátu </w:t>
            </w:r>
            <w:proofErr w:type="spellStart"/>
            <w:r w:rsidRPr="00DA563A">
              <w:rPr>
                <w:rFonts w:cs="Arial"/>
                <w:color w:val="FF0000"/>
                <w:szCs w:val="14"/>
              </w:rPr>
              <w:t>pdf</w:t>
            </w:r>
            <w:proofErr w:type="spellEnd"/>
          </w:p>
        </w:tc>
      </w:tr>
      <w:tr w:rsidR="008A4EDF" w:rsidRPr="008A4EDF" w14:paraId="1405E11C" w14:textId="77777777" w:rsidTr="00DA563A">
        <w:trPr>
          <w:gridAfter w:val="2"/>
          <w:wAfter w:w="142" w:type="dxa"/>
        </w:trPr>
        <w:tc>
          <w:tcPr>
            <w:cnfStyle w:val="001000000000" w:firstRow="0" w:lastRow="0" w:firstColumn="1" w:lastColumn="0" w:oddVBand="0" w:evenVBand="0" w:oddHBand="0" w:evenHBand="0" w:firstRowFirstColumn="0" w:firstRowLastColumn="0" w:lastRowFirstColumn="0" w:lastRowLastColumn="0"/>
            <w:tcW w:w="667" w:type="dxa"/>
            <w:hideMark/>
          </w:tcPr>
          <w:p w14:paraId="1D8F28BF" w14:textId="77777777" w:rsidR="008A4EDF" w:rsidRPr="008A4EDF" w:rsidRDefault="008A4EDF" w:rsidP="008A4EDF">
            <w:pPr>
              <w:rPr>
                <w:rFonts w:cs="Arial"/>
                <w:szCs w:val="14"/>
              </w:rPr>
            </w:pPr>
            <w:r w:rsidRPr="008A4EDF">
              <w:rPr>
                <w:rFonts w:cs="Arial"/>
                <w:szCs w:val="14"/>
              </w:rPr>
              <w:t>E.1</w:t>
            </w:r>
          </w:p>
        </w:tc>
        <w:tc>
          <w:tcPr>
            <w:tcW w:w="1540" w:type="dxa"/>
            <w:gridSpan w:val="2"/>
            <w:hideMark/>
          </w:tcPr>
          <w:p w14:paraId="181AFB16" w14:textId="77777777" w:rsidR="008A4EDF" w:rsidRPr="008A4EDF" w:rsidRDefault="008A4EDF" w:rsidP="005E1843">
            <w:pPr>
              <w:jc w:val="both"/>
              <w:cnfStyle w:val="000000000000" w:firstRow="0" w:lastRow="0" w:firstColumn="0" w:lastColumn="0" w:oddVBand="0" w:evenVBand="0" w:oddHBand="0" w:evenHBand="0" w:firstRowFirstColumn="0" w:firstRowLastColumn="0" w:lastRowFirstColumn="0" w:lastRowLastColumn="0"/>
              <w:rPr>
                <w:rFonts w:eastAsiaTheme="minorEastAsia" w:cs="Arial"/>
                <w:b/>
                <w:bCs/>
                <w:iCs/>
                <w:color w:val="000000"/>
                <w:szCs w:val="14"/>
              </w:rPr>
            </w:pPr>
            <w:r w:rsidRPr="008A4EDF">
              <w:rPr>
                <w:rFonts w:eastAsiaTheme="minorEastAsia" w:cs="Arial"/>
                <w:b/>
                <w:bCs/>
                <w:iCs/>
                <w:color w:val="000000"/>
                <w:szCs w:val="14"/>
              </w:rPr>
              <w:t>Ostatní požadavky zadavatele splňuje dodavatel při předložení:</w:t>
            </w:r>
          </w:p>
        </w:tc>
        <w:tc>
          <w:tcPr>
            <w:tcW w:w="4674" w:type="dxa"/>
            <w:shd w:val="clear" w:color="auto" w:fill="auto"/>
            <w:hideMark/>
          </w:tcPr>
          <w:p w14:paraId="5E1F2A58" w14:textId="77777777" w:rsidR="008A4EDF" w:rsidRPr="00B05181" w:rsidRDefault="008A4EDF" w:rsidP="005E1843">
            <w:pPr>
              <w:jc w:val="both"/>
              <w:cnfStyle w:val="000000000000" w:firstRow="0" w:lastRow="0" w:firstColumn="0" w:lastColumn="0" w:oddVBand="0" w:evenVBand="0" w:oddHBand="0" w:evenHBand="0" w:firstRowFirstColumn="0" w:firstRowLastColumn="0" w:lastRowFirstColumn="0" w:lastRowLastColumn="0"/>
              <w:rPr>
                <w:rFonts w:cs="Arial"/>
                <w:szCs w:val="14"/>
                <w:highlight w:val="green"/>
              </w:rPr>
            </w:pPr>
            <w:r w:rsidRPr="00DA563A">
              <w:rPr>
                <w:rFonts w:cs="Arial"/>
                <w:szCs w:val="14"/>
              </w:rPr>
              <w:t>Prohlášení účastníka, že do 30 dní od podpisu smlouvy nebo nejpozději v den zahájení prací (v případě, že od podpisu smlouvy do zahájení prací bude méně než 30 dní) budou mít všichni jeho zaměstnanci a zaměstnanci poddodavatelů podílejících se na veřejné zakázce (kteří se budou pohybovat v obvodu dráhy na místech veřejnosti nepřístupných) vydáno oprávnění ke vstupu do provozované železniční dopravní cesty nebo oprávnění ke vstupu do míst veřejnosti nepřístupných.</w:t>
            </w:r>
          </w:p>
        </w:tc>
        <w:tc>
          <w:tcPr>
            <w:tcW w:w="1987" w:type="dxa"/>
            <w:hideMark/>
          </w:tcPr>
          <w:p w14:paraId="6CA86A60" w14:textId="77777777" w:rsidR="008A4EDF" w:rsidRPr="008A4EDF" w:rsidRDefault="008A4EDF" w:rsidP="005E1843">
            <w:pPr>
              <w:jc w:val="both"/>
              <w:cnfStyle w:val="000000000000" w:firstRow="0" w:lastRow="0" w:firstColumn="0" w:lastColumn="0" w:oddVBand="0" w:evenVBand="0" w:oddHBand="0" w:evenHBand="0" w:firstRowFirstColumn="0" w:firstRowLastColumn="0" w:lastRowFirstColumn="0" w:lastRowLastColumn="0"/>
              <w:rPr>
                <w:rFonts w:cs="Arial"/>
                <w:szCs w:val="14"/>
              </w:rPr>
            </w:pPr>
            <w:r w:rsidRPr="008A4EDF">
              <w:rPr>
                <w:rFonts w:cs="Arial"/>
                <w:szCs w:val="14"/>
              </w:rPr>
              <w:t xml:space="preserve">Čestné prohlášení </w:t>
            </w:r>
            <w:proofErr w:type="gramStart"/>
            <w:r w:rsidRPr="008A4EDF">
              <w:rPr>
                <w:rFonts w:cs="Arial"/>
                <w:szCs w:val="14"/>
              </w:rPr>
              <w:t>účastníka - viz</w:t>
            </w:r>
            <w:proofErr w:type="gramEnd"/>
            <w:r w:rsidRPr="008A4EDF">
              <w:rPr>
                <w:rFonts w:cs="Arial"/>
                <w:szCs w:val="14"/>
              </w:rPr>
              <w:t xml:space="preserve"> Formulář Čestné prohlášení - ostatní, který je součástí zadávací dokumentace. **)</w:t>
            </w:r>
          </w:p>
        </w:tc>
      </w:tr>
    </w:tbl>
    <w:p w14:paraId="68AFE40E" w14:textId="77777777" w:rsidR="004903FE" w:rsidRDefault="004903FE" w:rsidP="00756D9D">
      <w:pPr>
        <w:tabs>
          <w:tab w:val="left" w:pos="426"/>
        </w:tabs>
        <w:spacing w:after="0"/>
        <w:rPr>
          <w:sz w:val="16"/>
          <w:szCs w:val="16"/>
        </w:rPr>
      </w:pPr>
    </w:p>
    <w:p w14:paraId="62086670" w14:textId="5B81F3BA" w:rsidR="004968DF" w:rsidRDefault="004968DF" w:rsidP="006344D3">
      <w:pPr>
        <w:tabs>
          <w:tab w:val="left" w:pos="426"/>
        </w:tabs>
        <w:spacing w:after="0"/>
        <w:jc w:val="both"/>
        <w:rPr>
          <w:rStyle w:val="FontStyle38"/>
          <w:rFonts w:asciiTheme="minorHAnsi" w:hAnsiTheme="minorHAnsi" w:cs="Arial"/>
          <w:b/>
          <w:sz w:val="16"/>
          <w:szCs w:val="16"/>
        </w:rPr>
      </w:pPr>
      <w:r w:rsidRPr="00904BD8">
        <w:rPr>
          <w:sz w:val="16"/>
          <w:szCs w:val="16"/>
        </w:rPr>
        <w:t xml:space="preserve">*) </w:t>
      </w:r>
      <w:r w:rsidR="00904BD8">
        <w:rPr>
          <w:sz w:val="16"/>
          <w:szCs w:val="16"/>
        </w:rPr>
        <w:tab/>
      </w:r>
      <w:r w:rsidRPr="00904BD8">
        <w:rPr>
          <w:rStyle w:val="FontStyle38"/>
          <w:rFonts w:asciiTheme="minorHAnsi" w:hAnsiTheme="minorHAnsi" w:cs="Arial"/>
          <w:b/>
          <w:sz w:val="16"/>
          <w:szCs w:val="16"/>
        </w:rPr>
        <w:t>Formulář Čestné prohlášení – základní způsobilost, je přílohou zadávací dokumentace</w:t>
      </w:r>
    </w:p>
    <w:p w14:paraId="5F8260EA" w14:textId="39DCF9E3" w:rsidR="008A4EDF" w:rsidRDefault="008A4EDF" w:rsidP="008A4EDF">
      <w:pPr>
        <w:tabs>
          <w:tab w:val="left" w:pos="426"/>
        </w:tabs>
        <w:spacing w:after="0"/>
        <w:jc w:val="both"/>
        <w:rPr>
          <w:b/>
          <w:sz w:val="16"/>
          <w:szCs w:val="16"/>
        </w:rPr>
      </w:pPr>
      <w:r>
        <w:t xml:space="preserve">**) </w:t>
      </w:r>
      <w:r>
        <w:tab/>
      </w:r>
      <w:r w:rsidRPr="00904BD8">
        <w:rPr>
          <w:b/>
          <w:sz w:val="16"/>
          <w:szCs w:val="16"/>
        </w:rPr>
        <w:t xml:space="preserve">Formulář Čestné </w:t>
      </w:r>
      <w:proofErr w:type="gramStart"/>
      <w:r w:rsidRPr="00904BD8">
        <w:rPr>
          <w:b/>
          <w:sz w:val="16"/>
          <w:szCs w:val="16"/>
        </w:rPr>
        <w:t>prohlášení - ostatní</w:t>
      </w:r>
      <w:proofErr w:type="gramEnd"/>
      <w:r w:rsidRPr="00904BD8">
        <w:rPr>
          <w:b/>
          <w:sz w:val="16"/>
          <w:szCs w:val="16"/>
        </w:rPr>
        <w:t>, je přílohou zadávací dokumentace</w:t>
      </w:r>
    </w:p>
    <w:p w14:paraId="6D6B39D3" w14:textId="0FA01BFD" w:rsidR="00897ADF" w:rsidRDefault="00897ADF" w:rsidP="008A4EDF">
      <w:pPr>
        <w:tabs>
          <w:tab w:val="left" w:pos="426"/>
        </w:tabs>
        <w:spacing w:after="0"/>
        <w:jc w:val="both"/>
        <w:rPr>
          <w:b/>
          <w:sz w:val="16"/>
          <w:szCs w:val="16"/>
        </w:rPr>
      </w:pPr>
      <w:r w:rsidRPr="00345B51">
        <w:rPr>
          <w:sz w:val="16"/>
          <w:szCs w:val="16"/>
        </w:rPr>
        <w:t>***)</w:t>
      </w:r>
      <w:r>
        <w:rPr>
          <w:sz w:val="16"/>
          <w:szCs w:val="16"/>
        </w:rPr>
        <w:tab/>
      </w:r>
      <w:r w:rsidRPr="00A13D07">
        <w:rPr>
          <w:b/>
          <w:sz w:val="16"/>
          <w:szCs w:val="16"/>
        </w:rPr>
        <w:t>Formulář Čestné prohlášení o splnění technické kvalifikace dl</w:t>
      </w:r>
      <w:r w:rsidR="005E1843">
        <w:rPr>
          <w:b/>
          <w:sz w:val="16"/>
          <w:szCs w:val="16"/>
        </w:rPr>
        <w:t>e čl. 4.1 bodu D.1 Výzvy, který </w:t>
      </w:r>
      <w:r w:rsidRPr="00A13D07">
        <w:rPr>
          <w:b/>
          <w:sz w:val="16"/>
          <w:szCs w:val="16"/>
        </w:rPr>
        <w:t>je přílohou zadávací dokumentace</w:t>
      </w:r>
    </w:p>
    <w:p w14:paraId="76B577AF" w14:textId="77777777" w:rsidR="008A4EDF" w:rsidRDefault="008A4EDF" w:rsidP="008A4EDF">
      <w:pPr>
        <w:tabs>
          <w:tab w:val="left" w:pos="426"/>
        </w:tabs>
        <w:spacing w:after="0"/>
        <w:jc w:val="both"/>
        <w:rPr>
          <w:b/>
          <w:sz w:val="16"/>
          <w:szCs w:val="16"/>
        </w:rPr>
      </w:pPr>
    </w:p>
    <w:p w14:paraId="27AC9A8C" w14:textId="77777777" w:rsidR="008A4EDF" w:rsidRDefault="008A4EDF" w:rsidP="008A4EDF">
      <w:pPr>
        <w:pStyle w:val="Odstavecseseznamem"/>
        <w:numPr>
          <w:ilvl w:val="0"/>
          <w:numId w:val="6"/>
        </w:numPr>
        <w:ind w:left="709" w:hanging="709"/>
        <w:jc w:val="both"/>
      </w:pPr>
      <w:r>
        <w:t xml:space="preserve">Účastník </w:t>
      </w:r>
      <w:r w:rsidRPr="00904BD8">
        <w:t>je oprávněn plnit část předmětu veřejné zakázky a prokazovat kvalifikaci prostřednictvím poddodavatelů následujícím způsobem.</w:t>
      </w:r>
    </w:p>
    <w:p w14:paraId="23B1C6C6" w14:textId="77777777" w:rsidR="008A4EDF" w:rsidRDefault="008A4EDF" w:rsidP="008A4EDF">
      <w:pPr>
        <w:pStyle w:val="Odstavecseseznamem"/>
        <w:ind w:left="709"/>
        <w:jc w:val="both"/>
      </w:pPr>
    </w:p>
    <w:p w14:paraId="76237291" w14:textId="77777777" w:rsidR="008A4EDF" w:rsidRDefault="008A4EDF" w:rsidP="008A4EDF">
      <w:pPr>
        <w:pStyle w:val="Odstavecseseznamem"/>
        <w:numPr>
          <w:ilvl w:val="2"/>
          <w:numId w:val="9"/>
        </w:numPr>
        <w:spacing w:line="240" w:lineRule="auto"/>
        <w:ind w:left="709" w:hanging="709"/>
        <w:jc w:val="both"/>
        <w:rPr>
          <w:u w:val="single"/>
        </w:rPr>
      </w:pPr>
      <w:r w:rsidRPr="00904BD8">
        <w:rPr>
          <w:u w:val="single"/>
        </w:rPr>
        <w:t>Prokazování kvalifikace prostřednictvím poddodavatelů:</w:t>
      </w:r>
    </w:p>
    <w:p w14:paraId="48EF204F" w14:textId="77777777" w:rsidR="008A4EDF" w:rsidRPr="00904BD8" w:rsidRDefault="008A4EDF" w:rsidP="008A4EDF">
      <w:pPr>
        <w:spacing w:before="240" w:line="240" w:lineRule="auto"/>
        <w:ind w:left="709"/>
        <w:jc w:val="both"/>
      </w:pPr>
      <w:r w:rsidRPr="00904BD8">
        <w:t>Nesplňuje-li účastník kvalifikaci v požadovaném rozsahu, je oprávněn prokázat splnění profesních (s výjimkou výpisu dle čl. 4.1. bodu B.1 této Výzvy) a technických kvalifikačních předpokladů prostřednictvím poddodavatelů analogicky podle § 83 Zákona.</w:t>
      </w:r>
    </w:p>
    <w:p w14:paraId="18B74574" w14:textId="77777777" w:rsidR="008A4EDF" w:rsidRPr="00904BD8" w:rsidRDefault="008A4EDF" w:rsidP="008A4EDF">
      <w:pPr>
        <w:spacing w:before="240" w:line="240" w:lineRule="auto"/>
        <w:ind w:left="709"/>
        <w:jc w:val="both"/>
      </w:pPr>
      <w:r w:rsidRPr="00904BD8">
        <w:t xml:space="preserve">Účastník však není oprávněn prokazovat prostřednictvím poddodavatele ty části kvalifikačních požadavků, které zadavatel ve čl. 4.1. této Výzvy označil </w:t>
      </w:r>
      <w:r w:rsidRPr="00EF0CCA">
        <w:rPr>
          <w:color w:val="FF0000"/>
        </w:rPr>
        <w:t>červeně</w:t>
      </w:r>
      <w:r w:rsidRPr="00904BD8">
        <w:t>.</w:t>
      </w:r>
    </w:p>
    <w:p w14:paraId="49F022F2" w14:textId="77777777" w:rsidR="008A4EDF" w:rsidRPr="00904BD8" w:rsidRDefault="008A4EDF" w:rsidP="008A4EDF">
      <w:pPr>
        <w:pStyle w:val="Odstavecseseznamem"/>
        <w:ind w:left="709"/>
        <w:jc w:val="both"/>
        <w:rPr>
          <w:rStyle w:val="FontStyle38"/>
          <w:rFonts w:asciiTheme="minorHAnsi" w:hAnsiTheme="minorHAnsi" w:cs="Arial"/>
          <w:sz w:val="18"/>
          <w:szCs w:val="18"/>
        </w:rPr>
      </w:pPr>
      <w:r w:rsidRPr="00904BD8">
        <w:rPr>
          <w:rStyle w:val="FontStyle38"/>
          <w:rFonts w:asciiTheme="minorHAnsi" w:hAnsiTheme="minorHAnsi" w:cs="Arial"/>
          <w:sz w:val="18"/>
          <w:szCs w:val="18"/>
          <w:u w:val="single"/>
        </w:rPr>
        <w:t>Účastník je povinen předložit k těmto poddodavatelům následující doklady:</w:t>
      </w:r>
    </w:p>
    <w:p w14:paraId="1C797369" w14:textId="77777777" w:rsidR="008A4EDF" w:rsidRDefault="008A4EDF" w:rsidP="008A4EDF">
      <w:pPr>
        <w:pStyle w:val="Odstavecseseznamem"/>
        <w:numPr>
          <w:ilvl w:val="0"/>
          <w:numId w:val="10"/>
        </w:numPr>
        <w:ind w:left="1276"/>
        <w:jc w:val="both"/>
      </w:pPr>
      <w:r w:rsidRPr="00904BD8">
        <w:t>Doklad dle čl. 4.1. bodu B.1 této Výzvy.</w:t>
      </w:r>
    </w:p>
    <w:p w14:paraId="7A4D4048" w14:textId="77777777" w:rsidR="008A4EDF" w:rsidRDefault="008A4EDF" w:rsidP="008A4EDF">
      <w:pPr>
        <w:pStyle w:val="Odstavecseseznamem"/>
        <w:numPr>
          <w:ilvl w:val="0"/>
          <w:numId w:val="10"/>
        </w:numPr>
        <w:ind w:left="1276"/>
        <w:jc w:val="both"/>
      </w:pPr>
      <w:r w:rsidRPr="00904BD8">
        <w:t>Čestné prohlášení o splnění Základní způsobilosti dle čl. 4.1. bodu A této Výzvy.</w:t>
      </w:r>
    </w:p>
    <w:p w14:paraId="00A812C1" w14:textId="77777777" w:rsidR="008A4EDF" w:rsidRDefault="008A4EDF" w:rsidP="008A4EDF">
      <w:pPr>
        <w:pStyle w:val="Odstavecseseznamem"/>
        <w:numPr>
          <w:ilvl w:val="0"/>
          <w:numId w:val="10"/>
        </w:numPr>
        <w:ind w:left="1276"/>
        <w:jc w:val="both"/>
      </w:pPr>
      <w:r w:rsidRPr="00904BD8">
        <w:t>Odborné zkoušky či jiné dokumenty, kterými je prokazována požadovaná kvalifikace.</w:t>
      </w:r>
    </w:p>
    <w:p w14:paraId="4AE42EAF" w14:textId="711D884C" w:rsidR="008A4EDF" w:rsidRPr="00904BD8" w:rsidRDefault="008A4EDF" w:rsidP="008A4EDF">
      <w:pPr>
        <w:pStyle w:val="Odstavecseseznamem"/>
        <w:numPr>
          <w:ilvl w:val="0"/>
          <w:numId w:val="10"/>
        </w:numPr>
        <w:ind w:left="1276"/>
        <w:jc w:val="both"/>
      </w:pPr>
      <w:r w:rsidRPr="00904BD8">
        <w:t>Smlouva s poddodavatelem – smlouva musí ob</w:t>
      </w:r>
      <w:r w:rsidR="005E1843">
        <w:t>sahovat závazek poddodavatele k </w:t>
      </w:r>
      <w:r w:rsidRPr="00904BD8">
        <w:t>poskytnutí plnění určeného k plnění veřejné zakázky účastníkem či poskytnutí věcí či práv, s nimiž bude účastník oprávněn disponovat v rámci plnění veřejné zakázky, a to alespoň v rozsahu, v jakém poddodavatel prokázal splnění kvalifikace analogicky podle § 83. V této smlouvě musí být</w:t>
      </w:r>
      <w:r w:rsidR="005E1843">
        <w:t xml:space="preserve"> jasně uveden název zakázky pro </w:t>
      </w:r>
      <w:r w:rsidRPr="00904BD8">
        <w:t>níž je smlouva uzavírána.</w:t>
      </w:r>
    </w:p>
    <w:p w14:paraId="2EDFCEBC" w14:textId="77777777" w:rsidR="008A4EDF" w:rsidRDefault="008A4EDF" w:rsidP="008A4EDF">
      <w:pPr>
        <w:pStyle w:val="Odstavecseseznamem"/>
        <w:ind w:left="709"/>
        <w:jc w:val="both"/>
      </w:pPr>
    </w:p>
    <w:p w14:paraId="5B0ADB76" w14:textId="77777777" w:rsidR="008A4EDF" w:rsidRDefault="008A4EDF" w:rsidP="008A4EDF">
      <w:pPr>
        <w:pStyle w:val="Odstavecseseznamem"/>
        <w:ind w:left="709"/>
        <w:jc w:val="both"/>
      </w:pPr>
      <w:r w:rsidRPr="00904BD8">
        <w:t>Zároveň musí být část předmětu veřejné zakázky plněná jednotlivými poddodavateli rozčleněna dle soupisu všech položek nabídkového rozpočtu (je-li možné takový soupis vyhotovit), které bude každý poddodavatel provádět.</w:t>
      </w:r>
    </w:p>
    <w:p w14:paraId="4A921D8D" w14:textId="77777777" w:rsidR="008A4EDF" w:rsidRDefault="008A4EDF" w:rsidP="008A4EDF">
      <w:pPr>
        <w:pStyle w:val="Odstavecseseznamem"/>
        <w:ind w:left="709"/>
        <w:jc w:val="both"/>
      </w:pPr>
    </w:p>
    <w:p w14:paraId="62848256" w14:textId="77777777" w:rsidR="008A4EDF" w:rsidRPr="00B37A52" w:rsidRDefault="008A4EDF" w:rsidP="008A4EDF">
      <w:pPr>
        <w:pStyle w:val="Odstavecseseznamem"/>
        <w:numPr>
          <w:ilvl w:val="2"/>
          <w:numId w:val="9"/>
        </w:numPr>
        <w:spacing w:line="240" w:lineRule="auto"/>
        <w:ind w:left="709" w:hanging="709"/>
        <w:jc w:val="both"/>
        <w:rPr>
          <w:rStyle w:val="FontStyle38"/>
          <w:rFonts w:asciiTheme="minorHAnsi" w:hAnsiTheme="minorHAnsi" w:cstheme="minorBidi"/>
          <w:color w:val="auto"/>
          <w:sz w:val="14"/>
          <w:szCs w:val="18"/>
        </w:rPr>
      </w:pPr>
      <w:r w:rsidRPr="00B37A52">
        <w:rPr>
          <w:rStyle w:val="FontStyle38"/>
          <w:rFonts w:asciiTheme="minorHAnsi" w:hAnsiTheme="minorHAnsi" w:cs="Arial"/>
          <w:sz w:val="18"/>
          <w:szCs w:val="22"/>
          <w:u w:val="single"/>
        </w:rPr>
        <w:t>Plnění části veřejné zakázky prostřednictvím poddodavatele:</w:t>
      </w:r>
    </w:p>
    <w:p w14:paraId="10890E76" w14:textId="77777777" w:rsidR="008A4EDF" w:rsidRDefault="008A4EDF" w:rsidP="008A4EDF">
      <w:pPr>
        <w:pStyle w:val="Odstavecseseznamem"/>
        <w:spacing w:line="240" w:lineRule="auto"/>
        <w:ind w:left="709"/>
        <w:jc w:val="both"/>
        <w:rPr>
          <w:sz w:val="14"/>
        </w:rPr>
      </w:pPr>
    </w:p>
    <w:p w14:paraId="17451B40" w14:textId="26AB63F4" w:rsidR="008A4EDF" w:rsidRDefault="008A4EDF" w:rsidP="00DA563A">
      <w:pPr>
        <w:pStyle w:val="Odstavecseseznamem"/>
        <w:spacing w:line="240" w:lineRule="auto"/>
        <w:ind w:left="709"/>
        <w:jc w:val="both"/>
      </w:pPr>
      <w:r w:rsidRPr="00B37A52">
        <w:t>Zadavatel umožnuje účastníkům, aby plnili předmět veřejné zakázky prostřednictvím poddodavatelů následujícím způsobem.</w:t>
      </w:r>
    </w:p>
    <w:p w14:paraId="51333659" w14:textId="77777777" w:rsidR="008A4EDF" w:rsidRDefault="008A4EDF" w:rsidP="008A4EDF">
      <w:pPr>
        <w:pStyle w:val="Odstavecseseznamem"/>
        <w:ind w:left="709"/>
      </w:pPr>
    </w:p>
    <w:p w14:paraId="34B8D4D7" w14:textId="77777777" w:rsidR="008A4EDF" w:rsidRPr="00B37A52" w:rsidRDefault="008A4EDF" w:rsidP="008A4EDF">
      <w:pPr>
        <w:pStyle w:val="Odstavecseseznamem"/>
        <w:ind w:left="709"/>
        <w:jc w:val="both"/>
        <w:rPr>
          <w:sz w:val="14"/>
        </w:rPr>
      </w:pPr>
      <w:r w:rsidRPr="00B37A52">
        <w:rPr>
          <w:rStyle w:val="FontStyle38"/>
          <w:rFonts w:asciiTheme="minorHAnsi" w:hAnsiTheme="minorHAnsi" w:cs="Arial"/>
          <w:sz w:val="18"/>
          <w:szCs w:val="22"/>
          <w:u w:val="single"/>
        </w:rPr>
        <w:t>Účastník je povinen předložit k těmto poddodavatelům následující doklady:</w:t>
      </w:r>
    </w:p>
    <w:p w14:paraId="31CA1426" w14:textId="77777777" w:rsidR="008A4EDF" w:rsidRDefault="008A4EDF" w:rsidP="008A4EDF">
      <w:pPr>
        <w:pStyle w:val="Odstavecseseznamem"/>
        <w:numPr>
          <w:ilvl w:val="0"/>
          <w:numId w:val="10"/>
        </w:numPr>
        <w:ind w:left="1276"/>
        <w:jc w:val="both"/>
      </w:pPr>
      <w:r w:rsidRPr="00B37A52">
        <w:t>Doklad dle čl. 4.1. bodu B.1 této Výzvy.</w:t>
      </w:r>
    </w:p>
    <w:p w14:paraId="3073B9B1" w14:textId="77777777" w:rsidR="008A4EDF" w:rsidRDefault="008A4EDF" w:rsidP="008A4EDF">
      <w:pPr>
        <w:pStyle w:val="Odstavecseseznamem"/>
        <w:numPr>
          <w:ilvl w:val="0"/>
          <w:numId w:val="10"/>
        </w:numPr>
        <w:ind w:left="1276"/>
        <w:jc w:val="both"/>
      </w:pPr>
      <w:r w:rsidRPr="00B37A52">
        <w:t>Čestné prohlášení o splnění Základní způsob</w:t>
      </w:r>
      <w:r>
        <w:t>ilosti dle čl. 4.1.A této Výzvy.</w:t>
      </w:r>
    </w:p>
    <w:p w14:paraId="5A07172B" w14:textId="3BF53D9C" w:rsidR="002E407A" w:rsidRPr="002E407A" w:rsidRDefault="002E407A" w:rsidP="006344D3">
      <w:pPr>
        <w:tabs>
          <w:tab w:val="left" w:pos="426"/>
        </w:tabs>
        <w:spacing w:after="0"/>
        <w:jc w:val="both"/>
        <w:rPr>
          <w:b/>
          <w:sz w:val="16"/>
          <w:szCs w:val="16"/>
        </w:rPr>
      </w:pPr>
    </w:p>
    <w:p w14:paraId="21D08784" w14:textId="00D4B613" w:rsidR="004968DF" w:rsidRDefault="00B37A52" w:rsidP="006344D3">
      <w:pPr>
        <w:pStyle w:val="Odstavecseseznamem"/>
        <w:numPr>
          <w:ilvl w:val="0"/>
          <w:numId w:val="6"/>
        </w:numPr>
        <w:ind w:left="709" w:hanging="709"/>
        <w:jc w:val="both"/>
        <w:rPr>
          <w:noProof/>
        </w:rPr>
      </w:pPr>
      <w:r w:rsidRPr="00B37A52">
        <w:rPr>
          <w:noProof/>
        </w:rPr>
        <w:t xml:space="preserve">Má-li být předmět veřejné zakázky plněn několika dodavateli společně a ti za tímto účelem </w:t>
      </w:r>
      <w:r w:rsidRPr="00B37A52">
        <w:t>podávají</w:t>
      </w:r>
      <w:r w:rsidRPr="00B37A52">
        <w:rPr>
          <w:noProof/>
        </w:rPr>
        <w:t xml:space="preserve"> či hodlají podat společnou nabídku, je každý z dodavatelů povinen samostatně prokázat splnění podmínek základní způsobilosti*) a předložit výpis z</w:t>
      </w:r>
      <w:r w:rsidR="00C24C5C">
        <w:rPr>
          <w:noProof/>
        </w:rPr>
        <w:t> </w:t>
      </w:r>
      <w:r w:rsidRPr="00B37A52">
        <w:rPr>
          <w:noProof/>
        </w:rPr>
        <w:t>obchodního rejstříku účastníka, pokud je v něm zapsán, či výpis z jiné obdobné evidence, pokud je v ní zapsán. Splnění zbývajících částí kvalifikace musí prokázat všichni účastníci společně.</w:t>
      </w:r>
    </w:p>
    <w:p w14:paraId="407954A4" w14:textId="77777777" w:rsidR="004F0364" w:rsidRDefault="004F0364" w:rsidP="006344D3">
      <w:pPr>
        <w:pStyle w:val="Odstavecseseznamem"/>
        <w:ind w:left="709"/>
        <w:jc w:val="both"/>
        <w:rPr>
          <w:noProof/>
        </w:rPr>
      </w:pPr>
    </w:p>
    <w:p w14:paraId="46F6939D" w14:textId="0E997F7F" w:rsidR="00B37A52" w:rsidRDefault="00B37A52" w:rsidP="006344D3">
      <w:pPr>
        <w:pStyle w:val="Odstavecseseznamem"/>
        <w:numPr>
          <w:ilvl w:val="0"/>
          <w:numId w:val="6"/>
        </w:numPr>
        <w:ind w:left="709" w:hanging="709"/>
        <w:jc w:val="both"/>
        <w:rPr>
          <w:noProof/>
        </w:rPr>
      </w:pPr>
      <w:r w:rsidRPr="00B37A52">
        <w:rPr>
          <w:noProof/>
        </w:rPr>
        <w:t>Ustanovení o splnění kvalifikace prostřednictvím po</w:t>
      </w:r>
      <w:r w:rsidR="005E1843">
        <w:rPr>
          <w:noProof/>
        </w:rPr>
        <w:t>ddodavatelů platí obdobně i pro </w:t>
      </w:r>
      <w:r w:rsidRPr="00B37A52">
        <w:rPr>
          <w:noProof/>
        </w:rPr>
        <w:t>nabídky podané více dodavateli, tzn. kterýkoli dodavatel prokazující kvalifikaci v</w:t>
      </w:r>
      <w:r w:rsidR="00C24C5C">
        <w:rPr>
          <w:noProof/>
        </w:rPr>
        <w:t> </w:t>
      </w:r>
      <w:r w:rsidRPr="00B37A52">
        <w:rPr>
          <w:noProof/>
        </w:rPr>
        <w:t xml:space="preserve">případě společné nabídky je oprávněn prokázat kvalifikaci prostřednictvím svého poddodavatele. </w:t>
      </w:r>
      <w:r w:rsidRPr="00B37A52">
        <w:rPr>
          <w:b/>
          <w:noProof/>
        </w:rPr>
        <w:t>Nabídka více dodavatelů</w:t>
      </w:r>
      <w:r w:rsidRPr="00B37A52">
        <w:rPr>
          <w:noProof/>
        </w:rPr>
        <w:t xml:space="preserve"> musí dále splňovat následující předpoklady:</w:t>
      </w:r>
    </w:p>
    <w:p w14:paraId="3E5AE7BF" w14:textId="77777777" w:rsidR="004F0364" w:rsidRPr="004F0364" w:rsidRDefault="004F0364" w:rsidP="00756D9D">
      <w:pPr>
        <w:pStyle w:val="Odstavecseseznamem"/>
        <w:ind w:left="709"/>
        <w:rPr>
          <w:noProof/>
          <w:sz w:val="12"/>
        </w:rPr>
      </w:pPr>
    </w:p>
    <w:p w14:paraId="0F29B160" w14:textId="08EF668A" w:rsidR="00B37A52" w:rsidRDefault="00B37A52" w:rsidP="006A7025">
      <w:pPr>
        <w:pStyle w:val="Odstavecseseznamem"/>
        <w:numPr>
          <w:ilvl w:val="0"/>
          <w:numId w:val="11"/>
        </w:numPr>
        <w:spacing w:after="120"/>
        <w:ind w:left="709" w:hanging="425"/>
        <w:contextualSpacing w:val="0"/>
        <w:jc w:val="both"/>
        <w:rPr>
          <w:noProof/>
        </w:rPr>
      </w:pPr>
      <w:r>
        <w:rPr>
          <w:noProof/>
        </w:rPr>
        <w:t>Podává-li nabídku více osob společně, zejména jako společnost ve smyslu ustanovení §</w:t>
      </w:r>
      <w:r w:rsidR="00C24C5C">
        <w:rPr>
          <w:noProof/>
        </w:rPr>
        <w:t> </w:t>
      </w:r>
      <w:r>
        <w:rPr>
          <w:noProof/>
        </w:rPr>
        <w:t>2716 a násl. zákona č. 89/2012 Sb., občanský zákoník,</w:t>
      </w:r>
      <w:r w:rsidR="005E1843">
        <w:rPr>
          <w:noProof/>
        </w:rPr>
        <w:t xml:space="preserve"> případně jako jiné sdružení či </w:t>
      </w:r>
      <w:r>
        <w:rPr>
          <w:noProof/>
        </w:rPr>
        <w:t>seskupení účastníků (dále v textu této výzvy je takové seskupení účastníků obecně označováno zejména jako „společnost“ a člen takového seskupení jako „společník“), musí předložit informace o jejich společnosti.</w:t>
      </w:r>
    </w:p>
    <w:p w14:paraId="4D86793B" w14:textId="3E614171" w:rsidR="00B37A52" w:rsidRDefault="00B37A52" w:rsidP="006A7025">
      <w:pPr>
        <w:pStyle w:val="Odstavecseseznamem"/>
        <w:numPr>
          <w:ilvl w:val="0"/>
          <w:numId w:val="11"/>
        </w:numPr>
        <w:spacing w:after="120"/>
        <w:ind w:left="709" w:hanging="425"/>
        <w:contextualSpacing w:val="0"/>
        <w:jc w:val="both"/>
        <w:rPr>
          <w:noProof/>
        </w:rPr>
      </w:pPr>
      <w:r>
        <w:rPr>
          <w:noProof/>
        </w:rPr>
        <w:t>Podává-li nabídku více osob společně, jsou účastníci povinni přiložit k nabídce scan originálu smlouvy, z níž závazně vyplývá, že všichni tito účastníci budou vůči zadavateli a jakýmkoliv třetím osobám z jakýchkoliv závazků vzniklých v souvislosti s veřejnou zakázkou, s plněním předmětu veřejné zakázky či vzniklých v důsledku prodlení či</w:t>
      </w:r>
      <w:r w:rsidR="00C24C5C">
        <w:rPr>
          <w:noProof/>
        </w:rPr>
        <w:t> </w:t>
      </w:r>
      <w:r>
        <w:rPr>
          <w:noProof/>
        </w:rPr>
        <w:t>jiného porušení smluvních nebo jiných povinností v souvislosti s plněním předmětu veřejné zakázky, zavázáni společně a nerozdílně.</w:t>
      </w:r>
    </w:p>
    <w:p w14:paraId="6C7E13D0" w14:textId="34185B07" w:rsidR="00B37A52" w:rsidRDefault="00B37A52" w:rsidP="006344D3">
      <w:pPr>
        <w:pStyle w:val="Odstavecseseznamem"/>
        <w:numPr>
          <w:ilvl w:val="0"/>
          <w:numId w:val="11"/>
        </w:numPr>
        <w:ind w:left="709" w:hanging="426"/>
        <w:jc w:val="both"/>
        <w:rPr>
          <w:noProof/>
        </w:rPr>
      </w:pPr>
      <w:r>
        <w:rPr>
          <w:noProof/>
        </w:rPr>
        <w:t>Jeden ze společníků bude ve výše uvedené smlouvě určen jako vedoucí společník. Vedoucí společník bude oprávněn přijímat závazky a pokyny pro a za každého a</w:t>
      </w:r>
      <w:r w:rsidR="00C24C5C">
        <w:rPr>
          <w:noProof/>
        </w:rPr>
        <w:t> </w:t>
      </w:r>
      <w:r>
        <w:rPr>
          <w:noProof/>
        </w:rPr>
        <w:t>všechny společníky a bude oprávněn přijímat platby od objednatele. Vedoucí společník musí svá oprávnění prokázat příslušnou plnou mocí, která by měla být v této smlouvě obsažena. Všichni dodavatelé budou takto smluvně zavázáni po celou dobu plnění smlouvy.</w:t>
      </w:r>
    </w:p>
    <w:p w14:paraId="09B0F1A5" w14:textId="77777777" w:rsidR="004F0364" w:rsidRDefault="004F0364" w:rsidP="006344D3">
      <w:pPr>
        <w:pStyle w:val="Odstavecseseznamem"/>
        <w:ind w:left="709"/>
        <w:jc w:val="both"/>
        <w:rPr>
          <w:noProof/>
        </w:rPr>
      </w:pPr>
    </w:p>
    <w:p w14:paraId="6EFFFB63" w14:textId="6D5D06B0" w:rsidR="004F0364" w:rsidRDefault="004F0364" w:rsidP="006344D3">
      <w:pPr>
        <w:pStyle w:val="Odstavecseseznamem"/>
        <w:numPr>
          <w:ilvl w:val="0"/>
          <w:numId w:val="6"/>
        </w:numPr>
        <w:ind w:left="709" w:hanging="709"/>
        <w:jc w:val="both"/>
        <w:rPr>
          <w:noProof/>
        </w:rPr>
      </w:pPr>
      <w:r w:rsidRPr="004F0364">
        <w:rPr>
          <w:noProof/>
        </w:rPr>
        <w:t>Dodavatel, který nesplní kvalifikaci v požadovaném rozsahu a požadovaným způsobem dle této Výzvy, bude zadavatelem z účasti v zadávacím řízení vyloučen v případě, kdy se zadavatel rozhodne nevyužít své právo požadovat od účastníka poskytnutí vysvětlení nebo doplňujících informací či dalších do</w:t>
      </w:r>
      <w:r>
        <w:rPr>
          <w:noProof/>
        </w:rPr>
        <w:t>kladů prokazujících kvalifikaci</w:t>
      </w:r>
    </w:p>
    <w:p w14:paraId="2B491898" w14:textId="77777777" w:rsidR="004F0364" w:rsidRDefault="004F0364" w:rsidP="006344D3">
      <w:pPr>
        <w:pStyle w:val="Odstavecseseznamem"/>
        <w:ind w:left="709"/>
        <w:jc w:val="both"/>
        <w:rPr>
          <w:noProof/>
        </w:rPr>
      </w:pPr>
    </w:p>
    <w:p w14:paraId="24D67E42" w14:textId="56F55FB9" w:rsidR="004F0364" w:rsidRDefault="004F0364" w:rsidP="006344D3">
      <w:pPr>
        <w:pStyle w:val="Odstavecseseznamem"/>
        <w:numPr>
          <w:ilvl w:val="0"/>
          <w:numId w:val="6"/>
        </w:numPr>
        <w:ind w:left="709" w:hanging="709"/>
        <w:jc w:val="both"/>
        <w:rPr>
          <w:noProof/>
        </w:rPr>
      </w:pPr>
      <w:r w:rsidRPr="004F0364">
        <w:rPr>
          <w:noProof/>
        </w:rPr>
        <w:t>Každý dodavatel může předložit v tomto zadávacím řízení pouze jednu nabídku, a to buď individuálně, nebo společně s dalšími dodavateli. Dodavatel, který podal nabídku v</w:t>
      </w:r>
      <w:r w:rsidR="00C24C5C">
        <w:rPr>
          <w:noProof/>
        </w:rPr>
        <w:t> </w:t>
      </w:r>
      <w:r w:rsidRPr="004F0364">
        <w:rPr>
          <w:noProof/>
        </w:rPr>
        <w:t>zadávacím řízení, nesmí být současně osobou, jejímž prostřednictvím jiný dodavatel v</w:t>
      </w:r>
      <w:r w:rsidR="00C24C5C">
        <w:rPr>
          <w:noProof/>
        </w:rPr>
        <w:t> </w:t>
      </w:r>
      <w:r w:rsidRPr="004F0364">
        <w:rPr>
          <w:noProof/>
        </w:rPr>
        <w:t>tomtéž zadávacím řízení prokazuje kvalifikaci. Všechny nabídky dodavatele, který podal více nabídek individuálně nebo společ</w:t>
      </w:r>
      <w:r w:rsidR="005E1843">
        <w:rPr>
          <w:noProof/>
        </w:rPr>
        <w:t>ně s dalšími dodavateli nebo je </w:t>
      </w:r>
      <w:r w:rsidRPr="004F0364">
        <w:rPr>
          <w:noProof/>
        </w:rPr>
        <w:t>poddodavatelem v témže zadávacím řízení, prostřednictvím něhož jiný dodavatel prokazuje kvalifikaci, zadavatel ze zadávacího řízení vyřadí. Jeden subjekt může být uveden ve více nabídkách jako poddodavatel, nesmí však sám podat nabídku, a to ani jako společník dle bodu 4.4. této Výzvy. Pokud poddodavatel jednoho nebo více dodavatelů bude zároveň podávat vlastní nabídku, budou všechny tyto nabídky vyřazeny.</w:t>
      </w:r>
    </w:p>
    <w:p w14:paraId="4272577D" w14:textId="77777777" w:rsidR="004F0364" w:rsidRDefault="004F0364" w:rsidP="006344D3">
      <w:pPr>
        <w:pStyle w:val="Odstavecseseznamem"/>
        <w:ind w:left="709"/>
        <w:jc w:val="both"/>
        <w:rPr>
          <w:noProof/>
        </w:rPr>
      </w:pPr>
    </w:p>
    <w:p w14:paraId="2E415A2F" w14:textId="17DD63F0" w:rsidR="004F0364" w:rsidRPr="004F0364" w:rsidRDefault="004F0364" w:rsidP="006344D3">
      <w:pPr>
        <w:pStyle w:val="Odstavecseseznamem"/>
        <w:numPr>
          <w:ilvl w:val="0"/>
          <w:numId w:val="6"/>
        </w:numPr>
        <w:ind w:left="709" w:hanging="709"/>
        <w:jc w:val="both"/>
        <w:rPr>
          <w:noProof/>
        </w:rPr>
      </w:pPr>
      <w:r w:rsidRPr="004F0364">
        <w:rPr>
          <w:noProof/>
        </w:rPr>
        <w:t xml:space="preserve">Kvalifikaci v požadovaném rozsahu musí účastník </w:t>
      </w:r>
      <w:r w:rsidRPr="004F0364">
        <w:rPr>
          <w:b/>
          <w:bCs/>
          <w:noProof/>
        </w:rPr>
        <w:t>splňovat jak v čase podání nabídky tak následně po celou dobu realizace veřejné zakázky.</w:t>
      </w:r>
    </w:p>
    <w:p w14:paraId="152A77DB" w14:textId="77777777" w:rsidR="004F0364" w:rsidRPr="004F0364" w:rsidRDefault="004F0364" w:rsidP="006344D3">
      <w:pPr>
        <w:pStyle w:val="Odstavecseseznamem"/>
        <w:ind w:left="709"/>
        <w:jc w:val="both"/>
        <w:rPr>
          <w:noProof/>
        </w:rPr>
      </w:pPr>
    </w:p>
    <w:p w14:paraId="37932D07" w14:textId="5E630017" w:rsidR="004F0364" w:rsidRDefault="004F0364" w:rsidP="006344D3">
      <w:pPr>
        <w:pStyle w:val="Odstavecseseznamem"/>
        <w:numPr>
          <w:ilvl w:val="0"/>
          <w:numId w:val="6"/>
        </w:numPr>
        <w:ind w:left="709" w:hanging="709"/>
        <w:jc w:val="both"/>
        <w:rPr>
          <w:noProof/>
        </w:rPr>
      </w:pPr>
      <w:r w:rsidRPr="004F0364">
        <w:rPr>
          <w:noProof/>
        </w:rPr>
        <w:t xml:space="preserve">Předložením </w:t>
      </w:r>
      <w:r w:rsidRPr="004F0364">
        <w:rPr>
          <w:b/>
          <w:bCs/>
          <w:noProof/>
        </w:rPr>
        <w:t xml:space="preserve">Výpisu ze seznamu kvalifikovaných dodavatelů, </w:t>
      </w:r>
      <w:r w:rsidRPr="004F0364">
        <w:rPr>
          <w:noProof/>
        </w:rPr>
        <w:t xml:space="preserve">který vede Ministerstvo pro místní rozvoj, prokáže dodavatel splnění základní způsobilosti dle čl. 4.1 a určité profesní způsobilosti v takovém rozsahu, v jakém se údaje uvedené ve výpisu kryjí s požadavky zadavatele pro plnění této veřejné zakázky. V případě, že účastník bude prokazovat kvalifikaci prostřednictvím Výpisu ze seznamu kvalifikovaných dodavatelů, </w:t>
      </w:r>
      <w:r w:rsidR="00844872" w:rsidRPr="00C14CEE">
        <w:rPr>
          <w:noProof/>
        </w:rPr>
        <w:t>zadavatel požaduje předložení prosté kopie výpisu ze seznamu kvalifikovaných dodavatelů</w:t>
      </w:r>
      <w:r w:rsidR="00844872">
        <w:rPr>
          <w:noProof/>
        </w:rPr>
        <w:t xml:space="preserve"> ve formátu pdf</w:t>
      </w:r>
      <w:r w:rsidRPr="0027368E">
        <w:rPr>
          <w:bCs/>
          <w:noProof/>
        </w:rPr>
        <w:t xml:space="preserve">, </w:t>
      </w:r>
      <w:r w:rsidRPr="004F0364">
        <w:rPr>
          <w:noProof/>
        </w:rPr>
        <w:t xml:space="preserve">přičemž výpis ze seznamu musí obsahovat </w:t>
      </w:r>
      <w:r w:rsidRPr="004F0364">
        <w:rPr>
          <w:noProof/>
        </w:rPr>
        <w:lastRenderedPageBreak/>
        <w:t>razítko jeho vydavatele, tj. Ministerstva pro místní rozvoj (nebo jeho zaručený elektronický podpis založený na kvalifikovaném certifikátu nebo elektronickou značku založenou na kvalifikovaném systémovém certifikátu), a nesmí být k</w:t>
      </w:r>
      <w:r w:rsidR="00C24C5C">
        <w:rPr>
          <w:noProof/>
        </w:rPr>
        <w:t> </w:t>
      </w:r>
      <w:r w:rsidRPr="004F0364">
        <w:rPr>
          <w:noProof/>
        </w:rPr>
        <w:t>poslednímu dni, ke kterému má být prokázáno splnění kvalifikace, tj. k poslednímu dni lhůty pro podání nabídek (viz čl. 7), starší než tři měsíce. Zadavatel nemusí přijmout výpis ze seznamu kvalifikovaných dodavatelů, na kterém je vyznačeno zahá</w:t>
      </w:r>
      <w:r w:rsidR="005E1843">
        <w:rPr>
          <w:noProof/>
        </w:rPr>
        <w:t>jení řízení podle § 231 odst. 4 </w:t>
      </w:r>
      <w:r w:rsidRPr="004F0364">
        <w:rPr>
          <w:noProof/>
        </w:rPr>
        <w:t>Zákona.</w:t>
      </w:r>
    </w:p>
    <w:p w14:paraId="0344075C" w14:textId="77777777" w:rsidR="004F0364" w:rsidRDefault="004F0364" w:rsidP="006344D3">
      <w:pPr>
        <w:pStyle w:val="Odstavecseseznamem"/>
        <w:ind w:left="709"/>
        <w:jc w:val="both"/>
        <w:rPr>
          <w:noProof/>
        </w:rPr>
      </w:pPr>
    </w:p>
    <w:p w14:paraId="1944D6F7" w14:textId="191AEEA3" w:rsidR="004F0364" w:rsidRDefault="004F0364" w:rsidP="006344D3">
      <w:pPr>
        <w:pStyle w:val="Odstavecseseznamem"/>
        <w:numPr>
          <w:ilvl w:val="0"/>
          <w:numId w:val="6"/>
        </w:numPr>
        <w:ind w:left="709" w:hanging="709"/>
        <w:jc w:val="both"/>
        <w:rPr>
          <w:noProof/>
        </w:rPr>
      </w:pPr>
      <w:r w:rsidRPr="004F0364">
        <w:rPr>
          <w:noProof/>
        </w:rPr>
        <w:t xml:space="preserve">Dodavatel může prokázat splnění kvalifikačních předpokladů </w:t>
      </w:r>
      <w:r w:rsidRPr="004F0364">
        <w:rPr>
          <w:b/>
          <w:noProof/>
        </w:rPr>
        <w:t>platným</w:t>
      </w:r>
      <w:r w:rsidRPr="004F0364">
        <w:rPr>
          <w:noProof/>
        </w:rPr>
        <w:t xml:space="preserve"> </w:t>
      </w:r>
      <w:r w:rsidRPr="004F0364">
        <w:rPr>
          <w:b/>
          <w:bCs/>
          <w:noProof/>
        </w:rPr>
        <w:t xml:space="preserve">certifikátem vydaným akreditovaným subjektem </w:t>
      </w:r>
      <w:r w:rsidRPr="004F0364">
        <w:rPr>
          <w:bCs/>
          <w:noProof/>
        </w:rPr>
        <w:t>(certifikační orgán pro kvalifikaci)</w:t>
      </w:r>
      <w:r w:rsidRPr="004F0364">
        <w:rPr>
          <w:b/>
          <w:bCs/>
          <w:noProof/>
        </w:rPr>
        <w:t xml:space="preserve"> </w:t>
      </w:r>
      <w:r w:rsidRPr="004F0364">
        <w:rPr>
          <w:b/>
          <w:noProof/>
        </w:rPr>
        <w:t>v rámci schváleného systému certifikovaných dodavatelů (</w:t>
      </w:r>
      <w:r w:rsidR="005E1843">
        <w:rPr>
          <w:b/>
          <w:noProof/>
        </w:rPr>
        <w:t>prostá kopie certifikátu ve </w:t>
      </w:r>
      <w:r w:rsidR="00844872">
        <w:rPr>
          <w:b/>
          <w:noProof/>
        </w:rPr>
        <w:t>formátu pdf</w:t>
      </w:r>
      <w:r w:rsidRPr="004F0364">
        <w:rPr>
          <w:b/>
          <w:noProof/>
        </w:rPr>
        <w:t>)</w:t>
      </w:r>
      <w:r w:rsidRPr="004F0364">
        <w:rPr>
          <w:noProof/>
        </w:rPr>
        <w:t>.</w:t>
      </w:r>
      <w:r w:rsidRPr="004F0364">
        <w:rPr>
          <w:b/>
          <w:bCs/>
          <w:noProof/>
        </w:rPr>
        <w:t xml:space="preserve"> </w:t>
      </w:r>
      <w:r w:rsidRPr="004F0364">
        <w:rPr>
          <w:noProof/>
        </w:rPr>
        <w:t>Certifikát pro prokázání splnění kvalifikace musí obsahovat náležitosti stanovené v § 239 Zákona. Údaje v certifikátu musí být platné nejméně k poslednímu dni lhůty pro prokázání splnění kvalifikace, tj. k poslednímu dni lhůty pro podání nabídek (viz čl. 7). Má se za to, že dodavatel je kvalifikovaný v rozsahu uvedeném na certifikátu. Zadavatel akceptuje předložení pouze platného certifikátu - 1 rok od vydání certifikátu. Před uzavřením</w:t>
      </w:r>
      <w:r w:rsidR="00220195">
        <w:rPr>
          <w:noProof/>
        </w:rPr>
        <w:t xml:space="preserve"> </w:t>
      </w:r>
      <w:r w:rsidRPr="004F0364">
        <w:rPr>
          <w:noProof/>
        </w:rPr>
        <w:t>smlouvy lze po dodavateli, který prokázal kvalifikaci certifikátem, požadovat předložení dokladů podle § 74 odst. 1 písm. b) až d) Zákona.</w:t>
      </w:r>
    </w:p>
    <w:p w14:paraId="1A5DC7F4" w14:textId="77777777" w:rsidR="004F0364" w:rsidRDefault="004F0364" w:rsidP="00756D9D">
      <w:pPr>
        <w:pStyle w:val="Odstavecseseznamem"/>
        <w:ind w:left="709"/>
        <w:rPr>
          <w:noProof/>
        </w:rPr>
      </w:pPr>
    </w:p>
    <w:p w14:paraId="63DB07BF" w14:textId="10785104" w:rsidR="004F0364" w:rsidRDefault="004F0364" w:rsidP="006344D3">
      <w:pPr>
        <w:pStyle w:val="Odstavecseseznamem"/>
        <w:numPr>
          <w:ilvl w:val="0"/>
          <w:numId w:val="6"/>
        </w:numPr>
        <w:ind w:left="709" w:hanging="709"/>
        <w:jc w:val="both"/>
        <w:rPr>
          <w:noProof/>
        </w:rPr>
      </w:pPr>
      <w:r w:rsidRPr="004F0364">
        <w:rPr>
          <w:noProof/>
        </w:rPr>
        <w:t>Zadavatel si vyhrazuje právo postupovat analogicky k ustanovení § 48 odst. 5 Zákona.</w:t>
      </w:r>
    </w:p>
    <w:p w14:paraId="28934B97" w14:textId="77777777" w:rsidR="00B72D11" w:rsidRDefault="00B72D11" w:rsidP="00756D9D">
      <w:pPr>
        <w:pStyle w:val="Odstavecseseznamem"/>
        <w:ind w:left="567"/>
        <w:rPr>
          <w:noProof/>
        </w:rPr>
      </w:pPr>
    </w:p>
    <w:p w14:paraId="1ACC9D0E" w14:textId="17729BA6" w:rsidR="004F0364" w:rsidRDefault="00B72D11" w:rsidP="00756D9D">
      <w:pPr>
        <w:pStyle w:val="Nadpis4"/>
        <w:numPr>
          <w:ilvl w:val="0"/>
          <w:numId w:val="5"/>
        </w:numPr>
        <w:spacing w:after="240"/>
        <w:ind w:left="426" w:hanging="426"/>
        <w:rPr>
          <w:rStyle w:val="Siln"/>
          <w:b/>
          <w:u w:val="single"/>
        </w:rPr>
      </w:pPr>
      <w:r w:rsidRPr="00B72D11">
        <w:rPr>
          <w:rStyle w:val="Siln"/>
          <w:b/>
          <w:u w:val="single"/>
        </w:rPr>
        <w:t>Údaje o hodnocení nabídek</w:t>
      </w:r>
    </w:p>
    <w:p w14:paraId="21FFF90C" w14:textId="77777777" w:rsidR="00FA36A5" w:rsidRDefault="00FA36A5" w:rsidP="006344D3">
      <w:pPr>
        <w:ind w:left="426"/>
        <w:jc w:val="both"/>
      </w:pPr>
      <w:r>
        <w:t>Nabídky budou hodnoceny podle jejich ekonomické výhodnosti. Hodnotícím kritériem ekonomické výhodnosti je nejnižší nabídková cena.</w:t>
      </w:r>
    </w:p>
    <w:p w14:paraId="6A08B9ED" w14:textId="3DD2D781" w:rsidR="00DB21A8" w:rsidRDefault="00FA36A5" w:rsidP="00A41DEF">
      <w:pPr>
        <w:ind w:left="426"/>
        <w:jc w:val="both"/>
      </w:pPr>
      <w:r>
        <w:t>V případě uvedení rozdílných nabídkových cen platí cena uvedená</w:t>
      </w:r>
      <w:r w:rsidR="009A67CE">
        <w:t xml:space="preserve"> v</w:t>
      </w:r>
      <w:r w:rsidR="005E1843">
        <w:t>e Formuláři Nabídka na </w:t>
      </w:r>
      <w:r w:rsidR="0046084C">
        <w:t>zhotovení zakázky</w:t>
      </w:r>
      <w:r w:rsidR="00825147">
        <w:t>.</w:t>
      </w:r>
    </w:p>
    <w:p w14:paraId="550BF8FC" w14:textId="77777777" w:rsidR="00A41DEF" w:rsidRDefault="00A41DEF" w:rsidP="00A41DEF">
      <w:pPr>
        <w:spacing w:after="0"/>
        <w:ind w:left="426"/>
        <w:jc w:val="both"/>
      </w:pPr>
    </w:p>
    <w:p w14:paraId="446269CE" w14:textId="4D9383E9" w:rsidR="00B72D11" w:rsidRDefault="00B72D11" w:rsidP="00756D9D">
      <w:pPr>
        <w:pStyle w:val="Nadpis4"/>
        <w:numPr>
          <w:ilvl w:val="0"/>
          <w:numId w:val="5"/>
        </w:numPr>
        <w:spacing w:after="240"/>
        <w:ind w:left="426" w:hanging="426"/>
        <w:rPr>
          <w:rStyle w:val="Siln"/>
          <w:b/>
          <w:u w:val="single"/>
        </w:rPr>
      </w:pPr>
      <w:r w:rsidRPr="00B72D11">
        <w:rPr>
          <w:rStyle w:val="Siln"/>
          <w:b/>
          <w:u w:val="single"/>
        </w:rPr>
        <w:t>Podmínky a požadavky n</w:t>
      </w:r>
      <w:r w:rsidR="00DB21A8">
        <w:rPr>
          <w:rStyle w:val="Siln"/>
          <w:b/>
          <w:u w:val="single"/>
        </w:rPr>
        <w:t>a způsob zpracování nabídky</w:t>
      </w:r>
    </w:p>
    <w:p w14:paraId="24954E5D" w14:textId="201F0D6B" w:rsidR="00FA36A5" w:rsidRDefault="00FA36A5" w:rsidP="00C9414F">
      <w:pPr>
        <w:pStyle w:val="Odstavecseseznamem"/>
        <w:numPr>
          <w:ilvl w:val="1"/>
          <w:numId w:val="12"/>
        </w:numPr>
        <w:ind w:left="709" w:hanging="709"/>
        <w:jc w:val="both"/>
      </w:pPr>
      <w:r w:rsidRPr="00B72D11">
        <w:rPr>
          <w:b/>
        </w:rPr>
        <w:t>Účastník předloží úplnou elektronickou verzi nabídky, a to s využitím elektronického nástroje E-ZAK.</w:t>
      </w:r>
      <w:r>
        <w:t xml:space="preserve"> Způsob správného podání nabídky v elektronické podobě na veřejnou zakázku je uveden v uživatelské příručce elektronického nástroje </w:t>
      </w:r>
      <w:r w:rsidR="005E1843">
        <w:t xml:space="preserve">  </w:t>
      </w:r>
      <w:r>
        <w:t xml:space="preserve">E-ZAK pro dodavatele, která je k dispozici na internetové stránce profilu zadavatele: </w:t>
      </w:r>
      <w:r w:rsidRPr="00B72D11">
        <w:rPr>
          <w:u w:val="single"/>
        </w:rPr>
        <w:t>https://zakazky.s</w:t>
      </w:r>
      <w:r w:rsidR="00B97C28">
        <w:rPr>
          <w:u w:val="single"/>
        </w:rPr>
        <w:t>pravazeleznic</w:t>
      </w:r>
      <w:r w:rsidRPr="00B72D11">
        <w:rPr>
          <w:u w:val="single"/>
        </w:rPr>
        <w:t>.cz/manual.html</w:t>
      </w:r>
      <w:r>
        <w:t xml:space="preserve"> </w:t>
      </w:r>
    </w:p>
    <w:p w14:paraId="0EEBFCDC" w14:textId="03057BC1" w:rsidR="00FA36A5" w:rsidRDefault="00FA36A5" w:rsidP="00C9414F">
      <w:pPr>
        <w:ind w:left="709" w:hanging="709"/>
        <w:jc w:val="both"/>
      </w:pPr>
      <w:r>
        <w:tab/>
        <w:t>Pro tyto účely a v souladu se Zákonem systém vyžaduje registraci dodavatelů a</w:t>
      </w:r>
      <w:r w:rsidR="00C24C5C">
        <w:t> </w:t>
      </w:r>
      <w:r>
        <w:t xml:space="preserve">elektronický podpis založený na kvalifikovaném certifikátu. Podáním nabídky dodavatel se stanovenou formou komunikace a doručování souhlasí a zavazuje se poskytnout veškerou nezbytnou součinnost, zejména provést registraci v elektronickém nástroji </w:t>
      </w:r>
      <w:r w:rsidR="005E1843">
        <w:t xml:space="preserve">     </w:t>
      </w:r>
      <w:r>
        <w:t>E-ZAK a pravidelně kontrolovat doručené zprávy.</w:t>
      </w:r>
    </w:p>
    <w:p w14:paraId="24758DBC" w14:textId="57A55967" w:rsidR="004948D4" w:rsidRDefault="00FA36A5" w:rsidP="00C9414F">
      <w:pPr>
        <w:pStyle w:val="Odstavecseseznamem"/>
        <w:numPr>
          <w:ilvl w:val="1"/>
          <w:numId w:val="12"/>
        </w:numPr>
        <w:ind w:left="709" w:hanging="709"/>
        <w:jc w:val="both"/>
      </w:pPr>
      <w:r>
        <w:t xml:space="preserve">Kompletní </w:t>
      </w:r>
      <w:r w:rsidRPr="00FA36A5">
        <w:t xml:space="preserve">zpracování nabídky musí být provedeno v jazyce českém v členění dle „Formuláře Nabídka na zhotovení zakázky", který je součástí zadávací dokumentace. Oceněný položkový soupis </w:t>
      </w:r>
      <w:r w:rsidR="006E2DB2">
        <w:t>prací</w:t>
      </w:r>
      <w:r w:rsidR="00B97C28">
        <w:t xml:space="preserve"> s výkazem výměr</w:t>
      </w:r>
      <w:r w:rsidR="00932748">
        <w:t xml:space="preserve"> a</w:t>
      </w:r>
      <w:r w:rsidRPr="00FA36A5">
        <w:t xml:space="preserve"> návrh smlouvy </w:t>
      </w:r>
      <w:r w:rsidRPr="00FA36A5">
        <w:rPr>
          <w:b/>
        </w:rPr>
        <w:t>musí být také v otevřené formě (Excel, resp. Word)</w:t>
      </w:r>
      <w:r w:rsidRPr="00FA36A5">
        <w:t>. Nabídkovou cenu účastník zpracuje v</w:t>
      </w:r>
      <w:r w:rsidR="00932748">
        <w:t> </w:t>
      </w:r>
      <w:r w:rsidRPr="00FA36A5">
        <w:t xml:space="preserve">korunách českých a uvede cenu celkem bez DPH (z oceněného Položkového soupisu </w:t>
      </w:r>
      <w:r w:rsidR="006E2DB2">
        <w:t>prací</w:t>
      </w:r>
      <w:r w:rsidRPr="00FA36A5">
        <w:t xml:space="preserve"> </w:t>
      </w:r>
      <w:r w:rsidR="00B97C28">
        <w:t>s výkazem výměr</w:t>
      </w:r>
      <w:r w:rsidRPr="00FA36A5">
        <w:t>).</w:t>
      </w:r>
    </w:p>
    <w:p w14:paraId="60A02780" w14:textId="77777777" w:rsidR="00FA36A5" w:rsidRDefault="00FA36A5" w:rsidP="00C9414F">
      <w:pPr>
        <w:pStyle w:val="Odstavecseseznamem"/>
        <w:ind w:left="709"/>
        <w:jc w:val="both"/>
      </w:pPr>
    </w:p>
    <w:p w14:paraId="05BA8C87" w14:textId="42B0DD02" w:rsidR="004948D4" w:rsidRDefault="004948D4" w:rsidP="00C9414F">
      <w:pPr>
        <w:pStyle w:val="Odstavecseseznamem"/>
        <w:numPr>
          <w:ilvl w:val="1"/>
          <w:numId w:val="12"/>
        </w:numPr>
        <w:ind w:left="709" w:hanging="709"/>
        <w:jc w:val="both"/>
      </w:pPr>
      <w:r w:rsidRPr="004948D4">
        <w:t>Nabídka musí obsahovat identifikační údaje účastníka</w:t>
      </w:r>
      <w:r w:rsidR="005E1843">
        <w:t xml:space="preserve"> analogicky dle ustanovení § 28 </w:t>
      </w:r>
      <w:r w:rsidRPr="004948D4">
        <w:t>odst. 1 písm. g) Zákona, kontaktní osobu účastníka pro účely této veřejné zakázky, včetně jejích kontaktních údajů (telefon, e-mail).</w:t>
      </w:r>
    </w:p>
    <w:p w14:paraId="36B1336B" w14:textId="77777777" w:rsidR="004948D4" w:rsidRDefault="004948D4" w:rsidP="00756D9D">
      <w:pPr>
        <w:pStyle w:val="Odstavecseseznamem"/>
        <w:ind w:left="709" w:hanging="709"/>
      </w:pPr>
    </w:p>
    <w:p w14:paraId="2BAF59FC" w14:textId="1823DA27" w:rsidR="004948D4" w:rsidRDefault="004948D4" w:rsidP="00C9414F">
      <w:pPr>
        <w:pStyle w:val="Odstavecseseznamem"/>
        <w:numPr>
          <w:ilvl w:val="1"/>
          <w:numId w:val="12"/>
        </w:numPr>
        <w:ind w:left="709" w:hanging="709"/>
        <w:jc w:val="both"/>
      </w:pPr>
      <w:r w:rsidRPr="00BF2429">
        <w:rPr>
          <w:b/>
        </w:rPr>
        <w:t>Nabídka musí obsahovat návrh smlouvy, který je součástí zadávací dokumentace</w:t>
      </w:r>
      <w:r w:rsidRPr="004948D4">
        <w:t>. Účastník není oprávněn návrh smlouvy nijak měnit, vyjma doplnění svých identifikačních údajů a nabídkové ceny.</w:t>
      </w:r>
    </w:p>
    <w:p w14:paraId="26C407BE" w14:textId="77777777" w:rsidR="004948D4" w:rsidRDefault="004948D4" w:rsidP="00C9414F">
      <w:pPr>
        <w:pStyle w:val="Odstavecseseznamem"/>
        <w:ind w:left="709" w:hanging="709"/>
        <w:jc w:val="both"/>
      </w:pPr>
    </w:p>
    <w:p w14:paraId="4969C0DD" w14:textId="3CB3A506" w:rsidR="004948D4" w:rsidRPr="0027368E" w:rsidRDefault="004948D4" w:rsidP="0027368E">
      <w:pPr>
        <w:pStyle w:val="Odstavecseseznamem"/>
        <w:numPr>
          <w:ilvl w:val="1"/>
          <w:numId w:val="12"/>
        </w:numPr>
        <w:ind w:left="709" w:hanging="709"/>
        <w:jc w:val="both"/>
      </w:pPr>
      <w:r w:rsidRPr="004948D4">
        <w:t>Veškeré údaje v textu nabídky nesmí být přepisovány ani škrtány.</w:t>
      </w:r>
    </w:p>
    <w:p w14:paraId="55C1CD05" w14:textId="77777777" w:rsidR="004903FE" w:rsidRDefault="004903FE" w:rsidP="004903FE">
      <w:pPr>
        <w:pStyle w:val="Odstavecseseznamem"/>
        <w:ind w:left="709"/>
      </w:pPr>
    </w:p>
    <w:p w14:paraId="7095BA47" w14:textId="5E48E6A3" w:rsidR="004948D4" w:rsidRDefault="004948D4" w:rsidP="00756D9D">
      <w:pPr>
        <w:pStyle w:val="Nadpis4"/>
        <w:numPr>
          <w:ilvl w:val="0"/>
          <w:numId w:val="5"/>
        </w:numPr>
        <w:spacing w:after="240"/>
        <w:rPr>
          <w:rStyle w:val="Siln"/>
          <w:b/>
          <w:u w:val="single"/>
        </w:rPr>
      </w:pPr>
      <w:r w:rsidRPr="004948D4">
        <w:rPr>
          <w:rStyle w:val="Siln"/>
          <w:b/>
          <w:u w:val="single"/>
        </w:rPr>
        <w:t>Registr smluv</w:t>
      </w:r>
    </w:p>
    <w:p w14:paraId="25F6686F" w14:textId="10B4F646" w:rsidR="004948D4" w:rsidRPr="004948D4" w:rsidRDefault="004948D4" w:rsidP="00C9414F">
      <w:pPr>
        <w:pStyle w:val="Odstavecseseznamem"/>
        <w:numPr>
          <w:ilvl w:val="0"/>
          <w:numId w:val="13"/>
        </w:numPr>
        <w:ind w:left="709" w:hanging="709"/>
        <w:jc w:val="both"/>
        <w:rPr>
          <w:rStyle w:val="FontStyle38"/>
          <w:rFonts w:asciiTheme="minorHAnsi" w:hAnsiTheme="minorHAnsi" w:cstheme="minorBidi"/>
          <w:color w:val="auto"/>
          <w:sz w:val="14"/>
          <w:szCs w:val="18"/>
        </w:rPr>
      </w:pPr>
      <w:r w:rsidRPr="004948D4">
        <w:rPr>
          <w:rStyle w:val="FontStyle38"/>
          <w:rFonts w:asciiTheme="minorHAnsi" w:hAnsiTheme="minorHAnsi" w:cs="Arial"/>
          <w:sz w:val="18"/>
          <w:szCs w:val="22"/>
        </w:rPr>
        <w:t>Zadavatel je povinen uveřejňovat uzavřené smlouvy v registru smluv na základě ustanovení zákona č. 340/2015 Sb., o zvláštních podmínkách účinnosti některých smluv, uveřejňování těchto smluv a o registru smluv (dále jen „ZRS“).</w:t>
      </w:r>
    </w:p>
    <w:p w14:paraId="4AF034F6" w14:textId="77777777" w:rsidR="004948D4" w:rsidRPr="004948D4" w:rsidRDefault="004948D4" w:rsidP="00756D9D">
      <w:pPr>
        <w:pStyle w:val="Odstavecseseznamem"/>
        <w:ind w:left="709" w:hanging="709"/>
        <w:rPr>
          <w:rStyle w:val="FontStyle38"/>
          <w:rFonts w:asciiTheme="minorHAnsi" w:hAnsiTheme="minorHAnsi" w:cstheme="minorBidi"/>
          <w:color w:val="auto"/>
          <w:sz w:val="14"/>
          <w:szCs w:val="18"/>
        </w:rPr>
      </w:pPr>
    </w:p>
    <w:p w14:paraId="2A431141" w14:textId="11213A9A" w:rsidR="004948D4" w:rsidRDefault="004948D4" w:rsidP="00C9414F">
      <w:pPr>
        <w:pStyle w:val="Odstavecseseznamem"/>
        <w:numPr>
          <w:ilvl w:val="0"/>
          <w:numId w:val="13"/>
        </w:numPr>
        <w:ind w:left="709" w:hanging="709"/>
        <w:jc w:val="both"/>
      </w:pPr>
      <w:r w:rsidRPr="004948D4">
        <w:t>Zadavatel na základě výše uvedeného požaduje, aby účastník pro účely uveřejnění smlouvy v registru smluv ve smlouvě, která bude nedílnou součástí nabídky, označil její části, které jsou předmětem obchodního tajemství nebo ty části, ve kterých jsou obsaženy informace, které nemohou být v registru smluv uveřejněny na základě ustanovení § 3 odst. 1 ZRS.</w:t>
      </w:r>
    </w:p>
    <w:p w14:paraId="4194EED2" w14:textId="77777777" w:rsidR="004948D4" w:rsidRDefault="004948D4" w:rsidP="00C9414F">
      <w:pPr>
        <w:pStyle w:val="Odstavecseseznamem"/>
        <w:ind w:left="709" w:hanging="709"/>
        <w:jc w:val="both"/>
        <w:rPr>
          <w:rStyle w:val="FontStyle38"/>
          <w:rFonts w:asciiTheme="minorHAnsi" w:hAnsiTheme="minorHAnsi" w:cstheme="minorBidi"/>
          <w:color w:val="auto"/>
          <w:sz w:val="18"/>
          <w:szCs w:val="18"/>
        </w:rPr>
      </w:pPr>
    </w:p>
    <w:p w14:paraId="42D1DC32" w14:textId="3AD6BF21" w:rsidR="004948D4" w:rsidRDefault="004948D4" w:rsidP="00C9414F">
      <w:pPr>
        <w:pStyle w:val="Odstavecseseznamem"/>
        <w:numPr>
          <w:ilvl w:val="0"/>
          <w:numId w:val="13"/>
        </w:numPr>
        <w:ind w:left="709" w:hanging="709"/>
        <w:jc w:val="both"/>
      </w:pPr>
      <w:r w:rsidRPr="004948D4">
        <w:t>Pokud účastník ve smlouvě, která bude nedílnou součástí nabídky, označí její části nebo určité informace dle bodu 7.2. této Výzvy, je účastník povinen předložit Čestné prohlášení, zpracované v souladu se vzorem, který je součástí zadávací dokumentace. Tímto čestným prohlášením účastník prohlašuje, že jím uvedené údaje a skutečnosti kumulativně naplňují všechny definiční znaky obchodního tajemství tak, jak je vymezeno v ustanovení § 504 zákona č. 89/2012 Sb., občanský zákoník, ve znění pozdějších předpisů (dále jen „obchodní tajemství“) a pro přípa</w:t>
      </w:r>
      <w:r w:rsidR="005E1843">
        <w:t>d, že by takto označené údaje a </w:t>
      </w:r>
      <w:r w:rsidRPr="004948D4">
        <w:t>skutečnosti nenaplňovaly znaky obchodního tajemství a takto znečitelněná smlouva by byla v důsledku toho uveřejněna způsobem odporujícímu ZRS, nese účastník veškerou odpovědnost. Toto čestné prohlášení nemusí účastník dok</w:t>
      </w:r>
      <w:r w:rsidR="005E1843">
        <w:t>ládat v případě, že neoznačí ve </w:t>
      </w:r>
      <w:r w:rsidRPr="004948D4">
        <w:t>smlouvě, která bude nedílnou součástí nabídky, žádné takové časti nebo informace ve smyslu bodu 7.2. této Výzvy.</w:t>
      </w:r>
    </w:p>
    <w:p w14:paraId="4479CF99" w14:textId="77777777" w:rsidR="004948D4" w:rsidRDefault="004948D4" w:rsidP="00C9414F">
      <w:pPr>
        <w:pStyle w:val="Odstavecseseznamem"/>
        <w:ind w:left="709" w:hanging="709"/>
        <w:jc w:val="both"/>
      </w:pPr>
    </w:p>
    <w:p w14:paraId="099AC13E" w14:textId="1E37AE8F" w:rsidR="004948D4" w:rsidRDefault="004948D4" w:rsidP="00C9414F">
      <w:pPr>
        <w:pStyle w:val="Odstavecseseznamem"/>
        <w:numPr>
          <w:ilvl w:val="0"/>
          <w:numId w:val="13"/>
        </w:numPr>
        <w:ind w:left="709" w:hanging="709"/>
        <w:jc w:val="both"/>
      </w:pPr>
      <w:r w:rsidRPr="004948D4">
        <w:t>Účastník odpovídá za správnost a pravdivost veškerých údajů a skutečností, které jím budou uvedeny ve výše uvedeném čestném prohlášení. Zadavatel nebude přezkoumávat jejich pravdivost.</w:t>
      </w:r>
    </w:p>
    <w:p w14:paraId="319DDE55" w14:textId="77777777" w:rsidR="004948D4" w:rsidRDefault="004948D4" w:rsidP="00C9414F">
      <w:pPr>
        <w:pStyle w:val="Odstavecseseznamem"/>
        <w:ind w:left="709" w:hanging="709"/>
        <w:jc w:val="both"/>
      </w:pPr>
    </w:p>
    <w:p w14:paraId="101DE837" w14:textId="6BB3BC80" w:rsidR="004948D4" w:rsidRDefault="004948D4" w:rsidP="00C9414F">
      <w:pPr>
        <w:pStyle w:val="Odstavecseseznamem"/>
        <w:numPr>
          <w:ilvl w:val="0"/>
          <w:numId w:val="13"/>
        </w:numPr>
        <w:ind w:left="709" w:hanging="709"/>
        <w:jc w:val="both"/>
      </w:pPr>
      <w:r w:rsidRPr="004948D4">
        <w:t>Výjimkou z povinnosti uveřejnění smlouvy v registru smluv jsou důvody uvedené v ustanovení § 3 odst. 2 ZRS. Je-li účastník subjektem uvedeným v ustanovení § 3</w:t>
      </w:r>
      <w:r w:rsidR="00C24C5C">
        <w:t> </w:t>
      </w:r>
      <w:r w:rsidRPr="004948D4">
        <w:t>odst. 2 písm. h) nebo l) ZRS (případně je subjektem uvedeným v ustanovení §</w:t>
      </w:r>
      <w:r w:rsidR="00C24C5C">
        <w:t> </w:t>
      </w:r>
      <w:r w:rsidRPr="004948D4">
        <w:t>3</w:t>
      </w:r>
      <w:r w:rsidR="00C24C5C">
        <w:t> </w:t>
      </w:r>
      <w:r w:rsidRPr="004948D4">
        <w:t>odst. 2 ZRS dle jiného písmene, než je zde uvedeno), d</w:t>
      </w:r>
      <w:r w:rsidR="005E1843">
        <w:t>oporučuje zadavatel, aby </w:t>
      </w:r>
      <w:r w:rsidRPr="004948D4">
        <w:t>účastník tuto skutečnost uvedl v nabídce. V případě, že tak účastník neučiní, bude zadavatel postupovat, jako by na smlouvu nedopadala výjimka uvedená v ustanovení § 3 odst. 2 písm. h) nebo l) ZRS (případně jiná výjimka dle ustanovení § 3 odst. 2 ZRS dle jiného písmene, než je zde uvedeno) a zad</w:t>
      </w:r>
      <w:r w:rsidR="005E1843">
        <w:t>avatel neodpovídá za škodu nebo </w:t>
      </w:r>
      <w:r w:rsidRPr="004948D4">
        <w:t>jakoukoliv jinou újmu tímto postupem vzniklou.</w:t>
      </w:r>
    </w:p>
    <w:p w14:paraId="404AE04C" w14:textId="77777777" w:rsidR="001A2C0A" w:rsidRDefault="001A2C0A" w:rsidP="00756D9D">
      <w:pPr>
        <w:pStyle w:val="Odstavecseseznamem"/>
        <w:ind w:left="567"/>
      </w:pPr>
    </w:p>
    <w:p w14:paraId="10673321" w14:textId="410A2074" w:rsidR="004948D4" w:rsidRDefault="004948D4" w:rsidP="00756D9D">
      <w:pPr>
        <w:pStyle w:val="Nadpis4"/>
        <w:numPr>
          <w:ilvl w:val="0"/>
          <w:numId w:val="5"/>
        </w:numPr>
        <w:spacing w:after="240"/>
        <w:ind w:left="426" w:hanging="426"/>
        <w:rPr>
          <w:rStyle w:val="Siln"/>
          <w:b/>
          <w:u w:val="single"/>
        </w:rPr>
      </w:pPr>
      <w:r w:rsidRPr="004948D4">
        <w:rPr>
          <w:rStyle w:val="Siln"/>
          <w:b/>
          <w:u w:val="single"/>
        </w:rPr>
        <w:t>Lhůta pro podání nabíd</w:t>
      </w:r>
      <w:r w:rsidR="00932748">
        <w:rPr>
          <w:rStyle w:val="Siln"/>
          <w:b/>
          <w:u w:val="single"/>
        </w:rPr>
        <w:t>e</w:t>
      </w:r>
      <w:r w:rsidR="00DB21A8">
        <w:rPr>
          <w:rStyle w:val="Siln"/>
          <w:b/>
          <w:u w:val="single"/>
        </w:rPr>
        <w:t>k</w:t>
      </w:r>
    </w:p>
    <w:p w14:paraId="0FA2DF28" w14:textId="67CA8C33" w:rsidR="004948D4" w:rsidRDefault="00EB620F" w:rsidP="00FD6FD3">
      <w:pPr>
        <w:tabs>
          <w:tab w:val="left" w:pos="426"/>
          <w:tab w:val="left" w:pos="3686"/>
          <w:tab w:val="left" w:pos="4678"/>
        </w:tabs>
        <w:spacing w:after="0"/>
        <w:ind w:left="426"/>
        <w:jc w:val="both"/>
        <w:rPr>
          <w:b/>
        </w:rPr>
      </w:pPr>
      <w:r w:rsidRPr="00EB620F">
        <w:rPr>
          <w:b/>
        </w:rPr>
        <w:t>Lhůta pro podání nabídek je uvedena na profilu zadavatele v elektronickém nástroji E-ZAK.</w:t>
      </w:r>
    </w:p>
    <w:p w14:paraId="607160E2" w14:textId="77777777" w:rsidR="00EB620F" w:rsidRDefault="00EB620F" w:rsidP="00EB620F">
      <w:pPr>
        <w:tabs>
          <w:tab w:val="left" w:pos="426"/>
          <w:tab w:val="left" w:pos="3686"/>
          <w:tab w:val="left" w:pos="4678"/>
        </w:tabs>
        <w:spacing w:after="0"/>
        <w:ind w:left="426"/>
        <w:rPr>
          <w:b/>
        </w:rPr>
      </w:pPr>
    </w:p>
    <w:p w14:paraId="2359CB6C" w14:textId="770D9CB4" w:rsidR="004903FE" w:rsidRPr="00EB041A" w:rsidRDefault="001A2C0A" w:rsidP="00C9414F">
      <w:pPr>
        <w:tabs>
          <w:tab w:val="left" w:pos="3686"/>
        </w:tabs>
        <w:ind w:left="426"/>
        <w:jc w:val="both"/>
        <w:rPr>
          <w:rStyle w:val="FontStyle38"/>
          <w:rFonts w:asciiTheme="minorHAnsi" w:hAnsiTheme="minorHAnsi" w:cstheme="minorBidi"/>
          <w:color w:val="auto"/>
          <w:sz w:val="18"/>
          <w:szCs w:val="18"/>
        </w:rPr>
      </w:pPr>
      <w:r w:rsidRPr="001A2C0A">
        <w:t>Otevírání, hodnocení a posouzení splnění podmínek účasti doručených nabídek v</w:t>
      </w:r>
      <w:r w:rsidR="00C24C5C">
        <w:t> </w:t>
      </w:r>
      <w:r w:rsidRPr="001A2C0A">
        <w:t xml:space="preserve">elektronické podobě provede komise jmenovaná zadavatelem bez účasti veřejnosti. Nabídky podané po uplynutí lhůty pro podání nabídky nebo podané </w:t>
      </w:r>
      <w:proofErr w:type="gramStart"/>
      <w:r w:rsidRPr="001A2C0A">
        <w:t>jiným,</w:t>
      </w:r>
      <w:proofErr w:type="gramEnd"/>
      <w:r w:rsidRPr="001A2C0A">
        <w:t xml:space="preserve"> než uvedeným </w:t>
      </w:r>
      <w:r w:rsidRPr="001A2C0A">
        <w:lastRenderedPageBreak/>
        <w:t>způsobem, nebudou otevřeny. Zadavatel bezodkladně vyrozumí účastníka o tom, že jeho nabídka byla podána po uplynutí lhůty pro podání nabídky.</w:t>
      </w:r>
    </w:p>
    <w:p w14:paraId="2F6898A7" w14:textId="5AB50493" w:rsidR="001A2C0A" w:rsidRDefault="001A2C0A" w:rsidP="00756D9D">
      <w:pPr>
        <w:pStyle w:val="Nadpis4"/>
        <w:numPr>
          <w:ilvl w:val="0"/>
          <w:numId w:val="5"/>
        </w:numPr>
        <w:spacing w:after="240"/>
        <w:ind w:left="426" w:hanging="426"/>
        <w:rPr>
          <w:rStyle w:val="Siln"/>
          <w:b/>
          <w:u w:val="single"/>
        </w:rPr>
      </w:pPr>
      <w:r w:rsidRPr="001A2C0A">
        <w:rPr>
          <w:rStyle w:val="Siln"/>
          <w:b/>
          <w:u w:val="single"/>
        </w:rPr>
        <w:t>Zadávací lhůta</w:t>
      </w:r>
    </w:p>
    <w:p w14:paraId="3366E215" w14:textId="04FCFAEF" w:rsidR="001A2C0A" w:rsidRDefault="001A2C0A" w:rsidP="00C9414F">
      <w:pPr>
        <w:ind w:firstLine="426"/>
        <w:jc w:val="both"/>
      </w:pPr>
      <w:r w:rsidRPr="001A2C0A">
        <w:t xml:space="preserve">Zadávací lhůta činí </w:t>
      </w:r>
      <w:r w:rsidR="007778B0">
        <w:t>3 měsíce</w:t>
      </w:r>
      <w:r w:rsidRPr="001A2C0A">
        <w:t xml:space="preserve"> a začíná běžet okamžikem skončení lhůty pro podání nabídek.</w:t>
      </w:r>
    </w:p>
    <w:p w14:paraId="6102B79D" w14:textId="77777777" w:rsidR="001A2C0A" w:rsidRPr="001A2C0A" w:rsidRDefault="001A2C0A" w:rsidP="00756D9D">
      <w:pPr>
        <w:spacing w:after="0"/>
        <w:ind w:firstLine="426"/>
      </w:pPr>
    </w:p>
    <w:p w14:paraId="57EB944A" w14:textId="1F6F7DC0" w:rsidR="004968DF" w:rsidRDefault="001A2C0A" w:rsidP="00756D9D">
      <w:pPr>
        <w:pStyle w:val="Nadpis4"/>
        <w:numPr>
          <w:ilvl w:val="0"/>
          <w:numId w:val="5"/>
        </w:numPr>
        <w:spacing w:before="0" w:after="240"/>
        <w:ind w:left="426" w:hanging="426"/>
        <w:rPr>
          <w:rStyle w:val="Siln"/>
          <w:b/>
          <w:u w:val="single"/>
        </w:rPr>
      </w:pPr>
      <w:r w:rsidRPr="001A2C0A">
        <w:rPr>
          <w:rStyle w:val="Siln"/>
          <w:b/>
          <w:u w:val="single"/>
        </w:rPr>
        <w:t>Způs</w:t>
      </w:r>
      <w:r w:rsidR="00DB21A8">
        <w:rPr>
          <w:rStyle w:val="Siln"/>
          <w:b/>
          <w:u w:val="single"/>
        </w:rPr>
        <w:t>ob a místo pro podávání nabídek</w:t>
      </w:r>
    </w:p>
    <w:p w14:paraId="290F541D" w14:textId="2EDF7195" w:rsidR="001A2C0A" w:rsidRDefault="001A2C0A" w:rsidP="00C9414F">
      <w:pPr>
        <w:spacing w:after="0"/>
        <w:ind w:left="426"/>
        <w:jc w:val="both"/>
      </w:pPr>
      <w:r>
        <w:t>Nabídka musí být podána elektronickými prostředky prostřednictvím elektronického nástroje E-ZAK, který je profilem zadavatele, a to v českém jazyce nebo analogicky k</w:t>
      </w:r>
      <w:r w:rsidR="00C24C5C">
        <w:t> </w:t>
      </w:r>
      <w:r w:rsidR="005E1843">
        <w:t>ustanovení § </w:t>
      </w:r>
      <w:r>
        <w:t xml:space="preserve">45 odst. 3 zákona. </w:t>
      </w:r>
      <w:r w:rsidRPr="001A2C0A">
        <w:rPr>
          <w:b/>
        </w:rPr>
        <w:t>Zadavatel nepřipouští podání nabídky v l</w:t>
      </w:r>
      <w:r w:rsidR="005E1843">
        <w:rPr>
          <w:b/>
        </w:rPr>
        <w:t>istinné podobě ani v </w:t>
      </w:r>
      <w:r w:rsidRPr="001A2C0A">
        <w:rPr>
          <w:b/>
        </w:rPr>
        <w:t>jiné elektronické formě mimo elektronický nástroj E-ZAK.</w:t>
      </w:r>
    </w:p>
    <w:p w14:paraId="4C1A957B" w14:textId="576C074F" w:rsidR="001A2C0A" w:rsidRDefault="001A2C0A" w:rsidP="00C9414F">
      <w:pPr>
        <w:spacing w:after="0"/>
        <w:ind w:left="426"/>
        <w:jc w:val="both"/>
      </w:pPr>
      <w:r>
        <w:t xml:space="preserve">Nabídky podávané v elektronické podobě dodavatel doručí do konce níže uvedené lhůty pro podání nabídek, a to prostřednictvím elektronického nástroje E-ZAK na níže uvedenou elektronickou adresu </w:t>
      </w:r>
      <w:r w:rsidRPr="001A2C0A">
        <w:rPr>
          <w:u w:val="single"/>
        </w:rPr>
        <w:t>https://zakazky.s</w:t>
      </w:r>
      <w:r w:rsidR="00B97C28">
        <w:rPr>
          <w:u w:val="single"/>
        </w:rPr>
        <w:t>pravazeleznic</w:t>
      </w:r>
      <w:r w:rsidRPr="001A2C0A">
        <w:rPr>
          <w:u w:val="single"/>
        </w:rPr>
        <w:t>.cz/</w:t>
      </w:r>
      <w:r>
        <w:t>.</w:t>
      </w:r>
    </w:p>
    <w:p w14:paraId="32E56B52" w14:textId="77777777" w:rsidR="001A2C0A" w:rsidRDefault="001A2C0A" w:rsidP="00C9414F">
      <w:pPr>
        <w:spacing w:after="0"/>
        <w:ind w:left="426"/>
        <w:jc w:val="both"/>
      </w:pPr>
      <w:r>
        <w:t xml:space="preserve">Dokumenty musí být do systému E-ZAK vkládány jako jeden soubor (ve výše uvedených formátech) nebo více zkomprimovaných souborů ve formátu zip, </w:t>
      </w:r>
      <w:proofErr w:type="spellStart"/>
      <w:r>
        <w:t>rar</w:t>
      </w:r>
      <w:proofErr w:type="spellEnd"/>
      <w:r>
        <w:t xml:space="preserve"> nebo 7z, bez použití hesla. Zkomprimované soubory nesmí obsahovat žádný další zkomprimovaný soubor.</w:t>
      </w:r>
    </w:p>
    <w:p w14:paraId="5D455BC3" w14:textId="5F55389F" w:rsidR="001A2C0A" w:rsidRDefault="001A2C0A" w:rsidP="00C9414F">
      <w:pPr>
        <w:spacing w:after="0"/>
        <w:ind w:left="426"/>
        <w:jc w:val="both"/>
      </w:pPr>
      <w:r>
        <w:t xml:space="preserve">Zadavatel upozorňuje, že systém elektronického zadávání veřejných zakázek E-ZAK umožňuje pracovat se soubory o velikosti nejvýše </w:t>
      </w:r>
      <w:proofErr w:type="gramStart"/>
      <w:r w:rsidR="00BE2397">
        <w:t>50</w:t>
      </w:r>
      <w:r>
        <w:t>M</w:t>
      </w:r>
      <w:r w:rsidR="005E1843">
        <w:t>B</w:t>
      </w:r>
      <w:proofErr w:type="gramEnd"/>
      <w:r w:rsidR="005E1843">
        <w:t xml:space="preserve"> za jeden takový soubor, příp. </w:t>
      </w:r>
      <w:r>
        <w:t>zkomprimované soubory. Soubory většího rozsahu je nutno před jejich odesláním prostřednictvím E-ZAK vhodným způsobem rozdělit. Velikost samotné nabídky jako celku není nijak omezena.</w:t>
      </w:r>
    </w:p>
    <w:p w14:paraId="25043E9E" w14:textId="77777777" w:rsidR="004903FE" w:rsidRDefault="004903FE" w:rsidP="00756D9D">
      <w:pPr>
        <w:ind w:left="426"/>
      </w:pPr>
    </w:p>
    <w:p w14:paraId="5F8BFB0A" w14:textId="27C043F0" w:rsidR="001A2C0A" w:rsidRPr="001A2C0A" w:rsidRDefault="001A2C0A" w:rsidP="00756D9D">
      <w:pPr>
        <w:pStyle w:val="Nadpis4"/>
        <w:numPr>
          <w:ilvl w:val="0"/>
          <w:numId w:val="5"/>
        </w:numPr>
        <w:spacing w:before="0" w:after="240"/>
        <w:ind w:left="426" w:hanging="426"/>
        <w:rPr>
          <w:rStyle w:val="Siln"/>
          <w:b/>
          <w:u w:val="single"/>
        </w:rPr>
      </w:pPr>
      <w:r w:rsidRPr="001A2C0A">
        <w:rPr>
          <w:rStyle w:val="Siln"/>
          <w:b/>
          <w:u w:val="single"/>
        </w:rPr>
        <w:t>Zadávací dokumentace</w:t>
      </w:r>
    </w:p>
    <w:p w14:paraId="4417ED8D" w14:textId="66615037" w:rsidR="001A2C0A" w:rsidRDefault="001A2C0A" w:rsidP="00756D9D">
      <w:pPr>
        <w:ind w:left="426"/>
        <w:rPr>
          <w:u w:val="single"/>
        </w:rPr>
      </w:pPr>
      <w:r>
        <w:t xml:space="preserve">Zadávací dokumentace je zveřejněna na: </w:t>
      </w:r>
      <w:r w:rsidRPr="001A2C0A">
        <w:rPr>
          <w:u w:val="single"/>
        </w:rPr>
        <w:t>https://zakazky.s</w:t>
      </w:r>
      <w:r w:rsidR="00B97C28">
        <w:rPr>
          <w:u w:val="single"/>
        </w:rPr>
        <w:t>pravazeleznic</w:t>
      </w:r>
      <w:r w:rsidRPr="001A2C0A">
        <w:rPr>
          <w:u w:val="single"/>
        </w:rPr>
        <w:t>.cz</w:t>
      </w:r>
    </w:p>
    <w:p w14:paraId="5393C63B" w14:textId="313FF91F" w:rsidR="001A2C0A" w:rsidRPr="001A2C0A" w:rsidRDefault="001A2C0A" w:rsidP="004903FE">
      <w:pPr>
        <w:spacing w:line="240" w:lineRule="auto"/>
        <w:ind w:left="426"/>
        <w:rPr>
          <w:rStyle w:val="FontStyle38"/>
          <w:rFonts w:asciiTheme="minorHAnsi" w:hAnsiTheme="minorHAnsi" w:cs="Arial"/>
          <w:sz w:val="18"/>
          <w:szCs w:val="18"/>
        </w:rPr>
      </w:pPr>
      <w:r w:rsidRPr="001A2C0A">
        <w:rPr>
          <w:rStyle w:val="FontStyle38"/>
          <w:rFonts w:asciiTheme="minorHAnsi" w:hAnsiTheme="minorHAnsi" w:cs="Arial"/>
          <w:sz w:val="18"/>
          <w:szCs w:val="18"/>
        </w:rPr>
        <w:t xml:space="preserve">Obsah zadávací dokumentace:  </w:t>
      </w:r>
    </w:p>
    <w:p w14:paraId="0EAAA537" w14:textId="77777777" w:rsidR="00B97C28" w:rsidRPr="00EB28B9" w:rsidRDefault="00630641" w:rsidP="00CE1208">
      <w:pPr>
        <w:numPr>
          <w:ilvl w:val="0"/>
          <w:numId w:val="14"/>
        </w:numPr>
        <w:autoSpaceDE w:val="0"/>
        <w:autoSpaceDN w:val="0"/>
        <w:adjustRightInd w:val="0"/>
        <w:spacing w:after="0" w:line="360" w:lineRule="auto"/>
        <w:ind w:left="714" w:hanging="357"/>
        <w:rPr>
          <w:rFonts w:eastAsia="Times New Roman" w:cs="Times New Roman"/>
          <w:color w:val="000000"/>
          <w:lang w:eastAsia="cs-CZ"/>
        </w:rPr>
      </w:pPr>
      <w:r w:rsidRPr="00EB28B9">
        <w:rPr>
          <w:rFonts w:eastAsia="Times New Roman" w:cs="Times New Roman"/>
          <w:color w:val="000000"/>
          <w:lang w:eastAsia="cs-CZ"/>
        </w:rPr>
        <w:t xml:space="preserve">Formulář Čestné </w:t>
      </w:r>
      <w:proofErr w:type="gramStart"/>
      <w:r w:rsidRPr="00EB28B9">
        <w:rPr>
          <w:rFonts w:eastAsia="Times New Roman" w:cs="Times New Roman"/>
          <w:color w:val="000000"/>
          <w:lang w:eastAsia="cs-CZ"/>
        </w:rPr>
        <w:t>prohlášení - základní</w:t>
      </w:r>
      <w:proofErr w:type="gramEnd"/>
      <w:r w:rsidRPr="00EB28B9">
        <w:rPr>
          <w:rFonts w:eastAsia="Times New Roman" w:cs="Times New Roman"/>
          <w:color w:val="000000"/>
          <w:lang w:eastAsia="cs-CZ"/>
        </w:rPr>
        <w:t xml:space="preserve"> způsobilost</w:t>
      </w:r>
    </w:p>
    <w:p w14:paraId="06A5862D" w14:textId="2492CBDF" w:rsidR="00630641" w:rsidRPr="00EB28B9" w:rsidRDefault="00B97C28" w:rsidP="00CE1208">
      <w:pPr>
        <w:numPr>
          <w:ilvl w:val="0"/>
          <w:numId w:val="14"/>
        </w:numPr>
        <w:autoSpaceDE w:val="0"/>
        <w:autoSpaceDN w:val="0"/>
        <w:spacing w:after="0" w:line="360" w:lineRule="auto"/>
        <w:ind w:left="714" w:hanging="357"/>
        <w:rPr>
          <w:rFonts w:eastAsia="Times New Roman" w:cs="Times New Roman"/>
          <w:color w:val="000000"/>
          <w:lang w:eastAsia="cs-CZ"/>
        </w:rPr>
      </w:pPr>
      <w:r w:rsidRPr="00EB28B9">
        <w:rPr>
          <w:rFonts w:eastAsia="Times New Roman" w:cs="Times New Roman"/>
          <w:color w:val="000000"/>
          <w:lang w:eastAsia="cs-CZ"/>
        </w:rPr>
        <w:t xml:space="preserve">Formulář Čestné </w:t>
      </w:r>
      <w:proofErr w:type="gramStart"/>
      <w:r w:rsidRPr="00EB28B9">
        <w:rPr>
          <w:rFonts w:eastAsia="Times New Roman" w:cs="Times New Roman"/>
          <w:color w:val="000000"/>
          <w:lang w:eastAsia="cs-CZ"/>
        </w:rPr>
        <w:t>prohlášení - ostatní</w:t>
      </w:r>
      <w:proofErr w:type="gramEnd"/>
      <w:r w:rsidR="00630641" w:rsidRPr="00EB28B9">
        <w:rPr>
          <w:rFonts w:eastAsia="Times New Roman" w:cs="Times New Roman"/>
          <w:color w:val="000000"/>
          <w:lang w:eastAsia="cs-CZ"/>
        </w:rPr>
        <w:t xml:space="preserve"> </w:t>
      </w:r>
    </w:p>
    <w:p w14:paraId="2EA3F4F1" w14:textId="1EF73E13" w:rsidR="00B34EB2" w:rsidRPr="00EB28B9" w:rsidRDefault="001F4E75" w:rsidP="001F4E75">
      <w:pPr>
        <w:numPr>
          <w:ilvl w:val="0"/>
          <w:numId w:val="14"/>
        </w:numPr>
        <w:autoSpaceDE w:val="0"/>
        <w:autoSpaceDN w:val="0"/>
        <w:spacing w:after="0" w:line="360" w:lineRule="auto"/>
        <w:rPr>
          <w:rFonts w:eastAsia="Times New Roman" w:cs="Times New Roman"/>
          <w:color w:val="000000"/>
          <w:lang w:eastAsia="cs-CZ"/>
        </w:rPr>
      </w:pPr>
      <w:r w:rsidRPr="00EB28B9">
        <w:rPr>
          <w:rFonts w:eastAsia="Times New Roman" w:cs="Times New Roman"/>
          <w:color w:val="000000"/>
          <w:lang w:eastAsia="cs-CZ"/>
        </w:rPr>
        <w:t>Formulář Čestné prohlášení o splnění technické kvalifikace</w:t>
      </w:r>
    </w:p>
    <w:p w14:paraId="3BDDBCB1" w14:textId="65E8CAA9" w:rsidR="00630641" w:rsidRPr="00EB28B9" w:rsidRDefault="00630641" w:rsidP="00630641">
      <w:pPr>
        <w:numPr>
          <w:ilvl w:val="0"/>
          <w:numId w:val="14"/>
        </w:numPr>
        <w:autoSpaceDE w:val="0"/>
        <w:autoSpaceDN w:val="0"/>
        <w:adjustRightInd w:val="0"/>
        <w:spacing w:after="0" w:line="360" w:lineRule="auto"/>
        <w:ind w:left="714" w:hanging="357"/>
        <w:rPr>
          <w:rFonts w:eastAsia="Times New Roman" w:cs="Times New Roman"/>
          <w:color w:val="000000"/>
          <w:lang w:eastAsia="cs-CZ"/>
        </w:rPr>
      </w:pPr>
      <w:r w:rsidRPr="00EB28B9">
        <w:rPr>
          <w:rFonts w:eastAsia="Times New Roman" w:cs="Times New Roman"/>
          <w:color w:val="000000"/>
          <w:lang w:eastAsia="cs-CZ"/>
        </w:rPr>
        <w:t>Formulář Čestné prohlášení – registr smluv</w:t>
      </w:r>
    </w:p>
    <w:p w14:paraId="449CB368" w14:textId="77777777" w:rsidR="00630641" w:rsidRPr="00EB28B9" w:rsidRDefault="00630641" w:rsidP="00630641">
      <w:pPr>
        <w:numPr>
          <w:ilvl w:val="0"/>
          <w:numId w:val="14"/>
        </w:numPr>
        <w:autoSpaceDE w:val="0"/>
        <w:autoSpaceDN w:val="0"/>
        <w:spacing w:after="0" w:line="360" w:lineRule="auto"/>
        <w:ind w:left="714" w:hanging="357"/>
        <w:rPr>
          <w:rFonts w:eastAsia="Times New Roman" w:cs="Arial"/>
          <w:color w:val="000000"/>
          <w:lang w:eastAsia="cs-CZ"/>
        </w:rPr>
      </w:pPr>
      <w:r w:rsidRPr="00EB28B9">
        <w:rPr>
          <w:rFonts w:eastAsia="Times New Roman" w:cs="Arial"/>
          <w:color w:val="000000"/>
          <w:lang w:eastAsia="cs-CZ"/>
        </w:rPr>
        <w:t>Formulář Nabídka na zhotovení zakázky</w:t>
      </w:r>
    </w:p>
    <w:p w14:paraId="4A9B8634" w14:textId="3274C9EF" w:rsidR="00630641" w:rsidRPr="00EB28B9" w:rsidRDefault="00630641" w:rsidP="00630641">
      <w:pPr>
        <w:numPr>
          <w:ilvl w:val="0"/>
          <w:numId w:val="14"/>
        </w:numPr>
        <w:autoSpaceDE w:val="0"/>
        <w:autoSpaceDN w:val="0"/>
        <w:adjustRightInd w:val="0"/>
        <w:spacing w:after="0" w:line="360" w:lineRule="auto"/>
        <w:ind w:left="714" w:hanging="357"/>
        <w:rPr>
          <w:rFonts w:eastAsia="Times New Roman" w:cs="Times New Roman"/>
          <w:color w:val="000000"/>
          <w:lang w:eastAsia="cs-CZ"/>
        </w:rPr>
      </w:pPr>
      <w:r w:rsidRPr="00EB28B9">
        <w:rPr>
          <w:rFonts w:eastAsia="Times New Roman" w:cs="Times New Roman"/>
          <w:color w:val="000000"/>
          <w:lang w:eastAsia="cs-CZ"/>
        </w:rPr>
        <w:t>Návrh smlouvy</w:t>
      </w:r>
      <w:r w:rsidR="00A521DB" w:rsidRPr="00EB28B9">
        <w:rPr>
          <w:rFonts w:eastAsia="Times New Roman" w:cs="Times New Roman"/>
          <w:color w:val="000000"/>
          <w:lang w:eastAsia="cs-CZ"/>
        </w:rPr>
        <w:t xml:space="preserve"> o dílo</w:t>
      </w:r>
    </w:p>
    <w:p w14:paraId="4B786889" w14:textId="0301580D" w:rsidR="00630641" w:rsidRPr="00EB28B9" w:rsidRDefault="00630641" w:rsidP="00630641">
      <w:pPr>
        <w:numPr>
          <w:ilvl w:val="0"/>
          <w:numId w:val="14"/>
        </w:numPr>
        <w:autoSpaceDE w:val="0"/>
        <w:autoSpaceDN w:val="0"/>
        <w:adjustRightInd w:val="0"/>
        <w:spacing w:after="0" w:line="360" w:lineRule="auto"/>
        <w:ind w:left="714" w:hanging="357"/>
        <w:rPr>
          <w:rFonts w:eastAsia="Times New Roman" w:cs="Arial"/>
          <w:lang w:eastAsia="cs-CZ"/>
        </w:rPr>
      </w:pPr>
      <w:r w:rsidRPr="00EB28B9">
        <w:rPr>
          <w:rFonts w:eastAsia="Times New Roman" w:cs="Arial"/>
          <w:bCs/>
          <w:lang w:eastAsia="cs-CZ"/>
        </w:rPr>
        <w:t xml:space="preserve">Položkový soupis </w:t>
      </w:r>
      <w:r w:rsidR="00825147" w:rsidRPr="00EB28B9">
        <w:rPr>
          <w:rFonts w:eastAsia="Times New Roman" w:cs="Arial"/>
          <w:bCs/>
          <w:lang w:eastAsia="cs-CZ"/>
        </w:rPr>
        <w:t>prací</w:t>
      </w:r>
      <w:r w:rsidR="00B97C28" w:rsidRPr="00EB28B9">
        <w:rPr>
          <w:rFonts w:eastAsia="Times New Roman" w:cs="Arial"/>
          <w:bCs/>
          <w:lang w:eastAsia="cs-CZ"/>
        </w:rPr>
        <w:t xml:space="preserve"> s výkazem výměr</w:t>
      </w:r>
    </w:p>
    <w:p w14:paraId="47B5B089" w14:textId="501176EA" w:rsidR="00FF1668" w:rsidRPr="00EB28B9" w:rsidRDefault="00630641" w:rsidP="00F411C6">
      <w:pPr>
        <w:numPr>
          <w:ilvl w:val="0"/>
          <w:numId w:val="14"/>
        </w:numPr>
        <w:autoSpaceDE w:val="0"/>
        <w:autoSpaceDN w:val="0"/>
        <w:adjustRightInd w:val="0"/>
        <w:spacing w:after="0" w:line="360" w:lineRule="auto"/>
        <w:ind w:left="714" w:hanging="357"/>
        <w:rPr>
          <w:rFonts w:eastAsia="Times New Roman" w:cs="Times New Roman"/>
          <w:color w:val="000000"/>
          <w:lang w:eastAsia="cs-CZ"/>
        </w:rPr>
      </w:pPr>
      <w:r w:rsidRPr="00EB28B9">
        <w:rPr>
          <w:rFonts w:eastAsia="Times New Roman" w:cs="Times New Roman"/>
          <w:color w:val="000000"/>
          <w:lang w:eastAsia="cs-CZ"/>
        </w:rPr>
        <w:t xml:space="preserve">Obchodní podmínky </w:t>
      </w:r>
      <w:r w:rsidR="002F2EA4" w:rsidRPr="00EB28B9">
        <w:rPr>
          <w:rFonts w:eastAsia="Times New Roman" w:cs="Times New Roman"/>
          <w:color w:val="000000"/>
          <w:lang w:eastAsia="cs-CZ"/>
        </w:rPr>
        <w:t>ke Smlouvě o dílo</w:t>
      </w:r>
    </w:p>
    <w:p w14:paraId="72F5504C" w14:textId="5B66BEE8" w:rsidR="00281E87" w:rsidRPr="00EB28B9" w:rsidRDefault="00281E87" w:rsidP="00F411C6">
      <w:pPr>
        <w:numPr>
          <w:ilvl w:val="0"/>
          <w:numId w:val="14"/>
        </w:numPr>
        <w:autoSpaceDE w:val="0"/>
        <w:autoSpaceDN w:val="0"/>
        <w:adjustRightInd w:val="0"/>
        <w:spacing w:after="0" w:line="360" w:lineRule="auto"/>
        <w:ind w:left="714" w:hanging="357"/>
        <w:rPr>
          <w:rFonts w:eastAsia="Times New Roman" w:cs="Times New Roman"/>
          <w:color w:val="000000"/>
          <w:lang w:eastAsia="cs-CZ"/>
        </w:rPr>
      </w:pPr>
      <w:r w:rsidRPr="00EB28B9">
        <w:rPr>
          <w:lang w:eastAsia="cs-CZ"/>
        </w:rPr>
        <w:t>Čestné prohlášení ve vztahu k zakázaným dohodám</w:t>
      </w:r>
    </w:p>
    <w:p w14:paraId="0FB6A40C" w14:textId="73CE158E" w:rsidR="008C6BC3" w:rsidRPr="00EB28B9" w:rsidRDefault="008C6BC3" w:rsidP="008C6BC3">
      <w:pPr>
        <w:numPr>
          <w:ilvl w:val="0"/>
          <w:numId w:val="14"/>
        </w:numPr>
        <w:autoSpaceDE w:val="0"/>
        <w:autoSpaceDN w:val="0"/>
        <w:adjustRightInd w:val="0"/>
        <w:spacing w:after="0" w:line="360" w:lineRule="auto"/>
        <w:rPr>
          <w:rFonts w:eastAsia="Times New Roman" w:cs="Times New Roman"/>
          <w:color w:val="000000"/>
          <w:lang w:eastAsia="cs-CZ"/>
        </w:rPr>
      </w:pPr>
      <w:r w:rsidRPr="00EB28B9">
        <w:rPr>
          <w:rFonts w:eastAsia="Times New Roman" w:cs="Times New Roman"/>
          <w:color w:val="000000"/>
          <w:lang w:eastAsia="cs-CZ"/>
        </w:rPr>
        <w:t>Opatření ředitele OŘ HK ke směrnici SŽDC č. 98</w:t>
      </w:r>
    </w:p>
    <w:p w14:paraId="441DE1AC" w14:textId="0AD9A16A" w:rsidR="008C6BC3" w:rsidRPr="00EB28B9" w:rsidRDefault="008C6BC3" w:rsidP="008C6BC3">
      <w:pPr>
        <w:numPr>
          <w:ilvl w:val="0"/>
          <w:numId w:val="14"/>
        </w:numPr>
        <w:autoSpaceDE w:val="0"/>
        <w:autoSpaceDN w:val="0"/>
        <w:adjustRightInd w:val="0"/>
        <w:spacing w:after="0" w:line="360" w:lineRule="auto"/>
        <w:rPr>
          <w:rFonts w:eastAsia="Times New Roman" w:cs="Times New Roman"/>
          <w:color w:val="000000"/>
          <w:lang w:eastAsia="cs-CZ"/>
        </w:rPr>
      </w:pPr>
      <w:r w:rsidRPr="00EB28B9">
        <w:rPr>
          <w:rFonts w:eastAsia="Times New Roman" w:cs="Times New Roman"/>
          <w:color w:val="000000"/>
          <w:lang w:eastAsia="cs-CZ"/>
        </w:rPr>
        <w:t>Směrnice SŽDC č. 120</w:t>
      </w:r>
    </w:p>
    <w:p w14:paraId="00D8B997" w14:textId="77777777" w:rsidR="00281E87" w:rsidRPr="00F411C6" w:rsidRDefault="00281E87" w:rsidP="00281E87">
      <w:pPr>
        <w:autoSpaceDE w:val="0"/>
        <w:autoSpaceDN w:val="0"/>
        <w:adjustRightInd w:val="0"/>
        <w:spacing w:after="0" w:line="360" w:lineRule="auto"/>
        <w:ind w:left="714"/>
        <w:rPr>
          <w:rFonts w:eastAsia="Times New Roman" w:cs="Times New Roman"/>
          <w:color w:val="000000"/>
          <w:lang w:eastAsia="cs-CZ"/>
        </w:rPr>
      </w:pPr>
    </w:p>
    <w:p w14:paraId="03A4C3B6" w14:textId="1DC7DCF5" w:rsidR="004968DF" w:rsidRDefault="001A2C0A" w:rsidP="00756D9D">
      <w:pPr>
        <w:pStyle w:val="Nadpis4"/>
        <w:numPr>
          <w:ilvl w:val="0"/>
          <w:numId w:val="5"/>
        </w:numPr>
        <w:spacing w:before="0" w:after="240"/>
        <w:ind w:left="426" w:hanging="426"/>
        <w:rPr>
          <w:rStyle w:val="Siln"/>
          <w:b/>
          <w:u w:val="single"/>
        </w:rPr>
      </w:pPr>
      <w:r w:rsidRPr="001A2C0A">
        <w:rPr>
          <w:rStyle w:val="Siln"/>
          <w:b/>
          <w:u w:val="single"/>
        </w:rPr>
        <w:t>Vysvětlení Zadávací dokumentace, změna či její doplnění</w:t>
      </w:r>
    </w:p>
    <w:p w14:paraId="61F45D8D" w14:textId="27BC0AB4" w:rsidR="001A2C0A" w:rsidRDefault="001A2C0A" w:rsidP="00C9414F">
      <w:pPr>
        <w:spacing w:after="0"/>
        <w:ind w:left="426"/>
        <w:jc w:val="both"/>
      </w:pPr>
      <w:r>
        <w:t xml:space="preserve">Dodavatel je oprávněn podávat žádosti o vysvětlení zadávací dokumentace pouze prostřednictvím profilu zadavatele </w:t>
      </w:r>
      <w:r w:rsidRPr="001A2C0A">
        <w:rPr>
          <w:u w:val="single"/>
        </w:rPr>
        <w:t>https://zakazky.s</w:t>
      </w:r>
      <w:r w:rsidR="00B97C28">
        <w:rPr>
          <w:u w:val="single"/>
        </w:rPr>
        <w:t>pravazeleznic</w:t>
      </w:r>
      <w:r w:rsidRPr="001A2C0A">
        <w:rPr>
          <w:u w:val="single"/>
        </w:rPr>
        <w:t>.cz/</w:t>
      </w:r>
      <w:r>
        <w:t xml:space="preserve"> nebo zasláním na</w:t>
      </w:r>
      <w:r w:rsidR="005E1843">
        <w:t> </w:t>
      </w:r>
      <w:r>
        <w:t xml:space="preserve">email </w:t>
      </w:r>
      <w:r w:rsidRPr="007825F1">
        <w:rPr>
          <w:u w:val="single"/>
        </w:rPr>
        <w:t>ORHKRzvz@s</w:t>
      </w:r>
      <w:r w:rsidR="00B97C28">
        <w:rPr>
          <w:u w:val="single"/>
        </w:rPr>
        <w:t>pravazeleznic</w:t>
      </w:r>
      <w:r w:rsidRPr="007825F1">
        <w:rPr>
          <w:u w:val="single"/>
        </w:rPr>
        <w:t>.cz</w:t>
      </w:r>
      <w:r>
        <w:t xml:space="preserve">. Tato žádost musí být odeslána nejpozději 4 dny před uplynutím lhůty pro podání nabídek. Zadavatel uveřejní vysvětlení zadávací dokumentace na profilu zadavatele </w:t>
      </w:r>
      <w:r w:rsidRPr="001A2C0A">
        <w:rPr>
          <w:u w:val="single"/>
        </w:rPr>
        <w:t>https://zakazky.s</w:t>
      </w:r>
      <w:r w:rsidR="00B97C28">
        <w:rPr>
          <w:u w:val="single"/>
        </w:rPr>
        <w:t>pravazeleznic</w:t>
      </w:r>
      <w:r w:rsidRPr="001A2C0A">
        <w:rPr>
          <w:u w:val="single"/>
        </w:rPr>
        <w:t>.cz/</w:t>
      </w:r>
      <w:r>
        <w:t xml:space="preserve"> včetně přesného </w:t>
      </w:r>
      <w:r>
        <w:lastRenderedPageBreak/>
        <w:t>znění žádosti bez identifikace tazatele nejpozději do 2 pracovních dnů. Dodatečné informace jsou považovány za</w:t>
      </w:r>
      <w:r w:rsidR="00C24C5C">
        <w:t> </w:t>
      </w:r>
      <w:r>
        <w:t>doručené okamžikem uveřejnění.</w:t>
      </w:r>
    </w:p>
    <w:p w14:paraId="76B5D4B1" w14:textId="7332D169" w:rsidR="001A2C0A" w:rsidRDefault="001A2C0A" w:rsidP="00C9414F">
      <w:pPr>
        <w:spacing w:after="0"/>
        <w:ind w:left="426"/>
        <w:jc w:val="both"/>
      </w:pPr>
      <w:r>
        <w:t>Zadavatel může zadávací dokumentaci vysvětlit i na základě pozdě podané žádosti, v</w:t>
      </w:r>
      <w:r w:rsidR="00C24C5C">
        <w:t> </w:t>
      </w:r>
      <w:r>
        <w:t>takovém případě však není vázán výše uvedenou lhůtou.</w:t>
      </w:r>
    </w:p>
    <w:p w14:paraId="343864CC" w14:textId="38AD8EC6" w:rsidR="001A2C0A" w:rsidRDefault="001A2C0A" w:rsidP="00C9414F">
      <w:pPr>
        <w:spacing w:after="0"/>
        <w:ind w:left="426"/>
        <w:jc w:val="both"/>
      </w:pPr>
      <w:r>
        <w:t>Zadavatel je oprávněn dodatečně změnit či doplnit zadávací dokumentaci této veřejné zakázky před uplynutím lhůty pro podání nabídek. Každé doplnění či změna zadávací dokumentace bude uveřejněna stejným způsobem jako žádosti o vysvětlení zadávací dokumentace. Změna či doplnění je považováno za doručené okamžikem uveřejnění.</w:t>
      </w:r>
    </w:p>
    <w:p w14:paraId="732BCA29" w14:textId="77777777" w:rsidR="007825F1" w:rsidRDefault="007825F1" w:rsidP="00756D9D">
      <w:pPr>
        <w:ind w:left="426"/>
      </w:pPr>
    </w:p>
    <w:p w14:paraId="727FB109" w14:textId="1BA59AD7" w:rsidR="001A2C0A" w:rsidRPr="007825F1" w:rsidRDefault="007825F1" w:rsidP="00756D9D">
      <w:pPr>
        <w:pStyle w:val="Nadpis4"/>
        <w:numPr>
          <w:ilvl w:val="0"/>
          <w:numId w:val="5"/>
        </w:numPr>
        <w:spacing w:before="0" w:after="240"/>
        <w:ind w:left="426" w:hanging="426"/>
        <w:rPr>
          <w:rStyle w:val="Siln"/>
          <w:b/>
          <w:u w:val="single"/>
        </w:rPr>
      </w:pPr>
      <w:r w:rsidRPr="007825F1">
        <w:rPr>
          <w:rStyle w:val="Siln"/>
          <w:b/>
          <w:u w:val="single"/>
        </w:rPr>
        <w:t>Komunikace mezi Zadavatelem a dodavatelem</w:t>
      </w:r>
    </w:p>
    <w:p w14:paraId="27B798B0" w14:textId="0923B66E" w:rsidR="001A2C0A" w:rsidRDefault="007825F1" w:rsidP="00C9414F">
      <w:pPr>
        <w:spacing w:after="0"/>
        <w:ind w:left="426"/>
        <w:jc w:val="both"/>
      </w:pPr>
      <w:r w:rsidRPr="007825F1">
        <w:t>Veškerá komunikace mezi zadavatelem a dodavateli v zadávacím řízení musí být vedena pouze písemnou formou, a to elektronicky, s výjimkou př</w:t>
      </w:r>
      <w:r w:rsidR="005E1843">
        <w:t>ípadů vymezených v ustanovení § </w:t>
      </w:r>
      <w:r w:rsidRPr="007825F1">
        <w:t>211 odst. 3 Zákona. Doručování písemností a komunikace mezi zadavatelem a</w:t>
      </w:r>
      <w:r w:rsidR="00C24C5C">
        <w:t> </w:t>
      </w:r>
      <w:r w:rsidRPr="007825F1">
        <w:t>dodavateli v zadávacím řízení bude ze strany zadavatele probíhat prostřednictvím elektronického nástroje E-ZAK (na adrese: https://zakazky.s</w:t>
      </w:r>
      <w:r w:rsidR="00B97C28">
        <w:t>pravazeleznic</w:t>
      </w:r>
      <w:r w:rsidRPr="007825F1">
        <w:t xml:space="preserve">.cz/), který splňuje podmínky vyhlášky č. 260/2016 Sb., o stanovení podrobnějších podmínek týkajících se elektronických nástrojů, elektronických úkonů při zadávání veřejných </w:t>
      </w:r>
      <w:r w:rsidR="005E1843">
        <w:t>zakázek a certifikátu shody. Na </w:t>
      </w:r>
      <w:r w:rsidRPr="007825F1">
        <w:t>komunikaci ze strany dodavatele učiněnou elektronicky, avšak nikoliv prostřednictvím elektronického nástroje E-ZAK, bude tedy zadavatel vždy odpovídat prostřednictvím elektronického nástroje.</w:t>
      </w:r>
    </w:p>
    <w:p w14:paraId="60CD2D20" w14:textId="10038A95" w:rsidR="007825F1" w:rsidRDefault="007825F1" w:rsidP="00756D9D">
      <w:pPr>
        <w:ind w:left="426"/>
      </w:pPr>
    </w:p>
    <w:p w14:paraId="72E837CD" w14:textId="21685F4D" w:rsidR="002831BB" w:rsidRDefault="002831BB" w:rsidP="002831BB">
      <w:pPr>
        <w:pStyle w:val="Nadpis4"/>
        <w:numPr>
          <w:ilvl w:val="0"/>
          <w:numId w:val="5"/>
        </w:numPr>
        <w:spacing w:before="0" w:after="240"/>
        <w:ind w:left="426" w:hanging="426"/>
        <w:rPr>
          <w:rStyle w:val="Siln"/>
          <w:b/>
          <w:u w:val="single"/>
        </w:rPr>
      </w:pPr>
      <w:r w:rsidRPr="007825F1">
        <w:rPr>
          <w:rStyle w:val="Siln"/>
          <w:b/>
          <w:u w:val="single"/>
        </w:rPr>
        <w:t xml:space="preserve">Prohlídka místa </w:t>
      </w:r>
      <w:r>
        <w:rPr>
          <w:rStyle w:val="Siln"/>
          <w:b/>
          <w:u w:val="single"/>
        </w:rPr>
        <w:t xml:space="preserve">realizace </w:t>
      </w:r>
    </w:p>
    <w:p w14:paraId="3BDF1C68" w14:textId="01B94F28" w:rsidR="002831BB" w:rsidRDefault="002831BB" w:rsidP="002831BB">
      <w:pPr>
        <w:spacing w:after="0"/>
        <w:ind w:left="426"/>
        <w:jc w:val="both"/>
      </w:pPr>
      <w:r w:rsidRPr="002831BB">
        <w:t>Prohlídka místa realizace není pro vytvoření nabídky nutná a nebude tedy organizována.</w:t>
      </w:r>
    </w:p>
    <w:p w14:paraId="3D1E60E3" w14:textId="74006354" w:rsidR="003649F5" w:rsidRDefault="003649F5" w:rsidP="002831BB">
      <w:pPr>
        <w:spacing w:after="0"/>
        <w:ind w:left="426"/>
        <w:jc w:val="both"/>
      </w:pPr>
    </w:p>
    <w:p w14:paraId="4DEF749E" w14:textId="77777777" w:rsidR="003649F5" w:rsidRDefault="003649F5" w:rsidP="002831BB">
      <w:pPr>
        <w:spacing w:after="0"/>
        <w:ind w:left="426"/>
        <w:jc w:val="both"/>
      </w:pPr>
    </w:p>
    <w:p w14:paraId="0184E36B" w14:textId="77777777" w:rsidR="0013392B" w:rsidRPr="003649F5" w:rsidRDefault="0013392B" w:rsidP="0013392B">
      <w:pPr>
        <w:keepNext/>
        <w:keepLines/>
        <w:numPr>
          <w:ilvl w:val="0"/>
          <w:numId w:val="5"/>
        </w:numPr>
        <w:ind w:left="426" w:hanging="426"/>
        <w:outlineLvl w:val="3"/>
        <w:rPr>
          <w:rFonts w:asciiTheme="majorHAnsi" w:eastAsiaTheme="majorEastAsia" w:hAnsiTheme="majorHAnsi" w:cstheme="majorBidi"/>
          <w:b/>
          <w:iCs/>
          <w:u w:val="single"/>
        </w:rPr>
      </w:pPr>
      <w:bookmarkStart w:id="0" w:name="_Toc59538672"/>
      <w:bookmarkStart w:id="1" w:name="_Toc63146146"/>
      <w:r w:rsidRPr="003649F5">
        <w:rPr>
          <w:rFonts w:asciiTheme="majorHAnsi" w:eastAsiaTheme="majorEastAsia" w:hAnsiTheme="majorHAnsi" w:cstheme="majorBidi"/>
          <w:b/>
          <w:iCs/>
          <w:u w:val="single"/>
        </w:rPr>
        <w:t xml:space="preserve">Sociálně a environmentálně odpovědné zadávání, inovace </w:t>
      </w:r>
    </w:p>
    <w:p w14:paraId="621526C2" w14:textId="77777777" w:rsidR="0013392B" w:rsidRPr="003649F5" w:rsidRDefault="0013392B" w:rsidP="0013392B">
      <w:pPr>
        <w:numPr>
          <w:ilvl w:val="1"/>
          <w:numId w:val="28"/>
        </w:numPr>
        <w:spacing w:after="0"/>
        <w:ind w:left="709" w:hanging="709"/>
        <w:contextualSpacing/>
        <w:jc w:val="both"/>
      </w:pPr>
      <w:r w:rsidRPr="003649F5">
        <w:rPr>
          <w:noProof/>
        </w:rPr>
        <w:t>Zadavatel</w:t>
      </w:r>
      <w:r w:rsidRPr="003649F5">
        <w:t xml:space="preserve"> při vytváření zadávacích podmínek, včetně pr</w:t>
      </w:r>
      <w:r>
        <w:t>avidel pro hodnocení nabídek, a </w:t>
      </w:r>
      <w:r w:rsidRPr="003649F5">
        <w:t>výběru dodavatele, postupoval tak, aby v co nejvyšší možné míře naplnil zásady sociálně odpovědného zadávání, environmentálně odp</w:t>
      </w:r>
      <w:r>
        <w:t>ovědného zadávání a inovací tak </w:t>
      </w:r>
      <w:r w:rsidRPr="003649F5">
        <w:t>jak jsou definovány v § 28 odst. 1 písm. p) až r) ZZVZ (dále jen „odpovědné zadávání“). Vzhledem k tomu, že jednotlivé postupy odpovědné</w:t>
      </w:r>
      <w:r>
        <w:t>ho zadávání nebyly v ZZVZ ani v </w:t>
      </w:r>
      <w:r w:rsidRPr="003649F5">
        <w:t xml:space="preserve">jiném zákoně taxativně vymezeny a současně je odpovědné zadávání stále se velmi dynamicky vyvíjejícím institutem veřejného zadávání, zadavatel při vytváření podmínek zvažoval použití zejména těch prvků odpovědného zadávání, které byly v době vytváření zadávacích podmínek jednoznačně vymezitelné a vymahatelné, a současně byla u nich vysoká míra jistoty, že zadavatel jejich aplikací neporuší ostatní zásady uvedené v § 6 ZZVZ a také principy 3E vyplývající ze zákona č. 320/2011 Sb. o finanční kontrole ve veřejné správě. </w:t>
      </w:r>
    </w:p>
    <w:p w14:paraId="607CC4BB" w14:textId="77777777" w:rsidR="0013392B" w:rsidRPr="003649F5" w:rsidRDefault="0013392B" w:rsidP="0013392B">
      <w:pPr>
        <w:spacing w:after="0"/>
        <w:ind w:left="709"/>
        <w:contextualSpacing/>
        <w:jc w:val="both"/>
      </w:pPr>
    </w:p>
    <w:p w14:paraId="2D942096" w14:textId="77777777" w:rsidR="0013392B" w:rsidRPr="0013392B" w:rsidRDefault="0013392B" w:rsidP="0013392B">
      <w:pPr>
        <w:numPr>
          <w:ilvl w:val="1"/>
          <w:numId w:val="28"/>
        </w:numPr>
        <w:spacing w:after="0"/>
        <w:ind w:left="709" w:hanging="709"/>
        <w:contextualSpacing/>
        <w:jc w:val="both"/>
      </w:pPr>
      <w:r w:rsidRPr="003649F5">
        <w:rPr>
          <w:noProof/>
        </w:rPr>
        <w:t>Zadavatel</w:t>
      </w:r>
      <w:r w:rsidRPr="003649F5">
        <w:t xml:space="preserve"> aplikuje v zadávacím řízení níže uvedené prvky odpovědného zadávání. Použití jiných prvků odpovědného zadávání, které byly zada</w:t>
      </w:r>
      <w:r>
        <w:t>vateli známy při vytváření této </w:t>
      </w:r>
      <w:r w:rsidRPr="003649F5">
        <w:t xml:space="preserve">zadávací </w:t>
      </w:r>
      <w:r w:rsidRPr="0013392B">
        <w:t>dokumentace, není vzhledem k povaze a smyslu zakázky možné z těchto důvodů:</w:t>
      </w:r>
    </w:p>
    <w:p w14:paraId="26B2EE7D" w14:textId="77777777" w:rsidR="0013392B" w:rsidRPr="00322BCA" w:rsidRDefault="0013392B" w:rsidP="0013392B">
      <w:pPr>
        <w:numPr>
          <w:ilvl w:val="0"/>
          <w:numId w:val="29"/>
        </w:numPr>
        <w:ind w:left="1418"/>
        <w:contextualSpacing/>
        <w:jc w:val="both"/>
      </w:pPr>
      <w:r w:rsidRPr="00322BCA">
        <w:t>Předmětem veřejné zakázky není plnění původem ze zemí se zvýšeným rizikem k porušování mezinárodních úmluv o lidských právech, sociálních či pracovních právech, zejména úmluv Mezinárodní organizace práce (ILO) uvedených v příloze X směrnice č. 2014/24/EU.</w:t>
      </w:r>
    </w:p>
    <w:p w14:paraId="3973FCA4" w14:textId="77777777" w:rsidR="0013392B" w:rsidRPr="00322BCA" w:rsidRDefault="0013392B" w:rsidP="0013392B">
      <w:pPr>
        <w:numPr>
          <w:ilvl w:val="0"/>
          <w:numId w:val="29"/>
        </w:numPr>
        <w:ind w:left="1418"/>
        <w:contextualSpacing/>
        <w:jc w:val="both"/>
      </w:pPr>
      <w:r w:rsidRPr="00322BCA">
        <w:t>Předmětem plnění veřejné zakázky jsou převážně specializované práce vyžadující speciální odbornou způsobilost.</w:t>
      </w:r>
    </w:p>
    <w:p w14:paraId="31AFE124" w14:textId="77777777" w:rsidR="0013392B" w:rsidRPr="003649F5" w:rsidRDefault="0013392B" w:rsidP="0013392B">
      <w:pPr>
        <w:ind w:left="1418"/>
        <w:contextualSpacing/>
        <w:jc w:val="both"/>
        <w:rPr>
          <w:highlight w:val="green"/>
        </w:rPr>
      </w:pPr>
    </w:p>
    <w:p w14:paraId="435CF972" w14:textId="77777777" w:rsidR="0013392B" w:rsidRPr="003649F5" w:rsidRDefault="0013392B" w:rsidP="0013392B">
      <w:pPr>
        <w:numPr>
          <w:ilvl w:val="1"/>
          <w:numId w:val="28"/>
        </w:numPr>
        <w:spacing w:after="0"/>
        <w:ind w:left="709" w:hanging="709"/>
        <w:contextualSpacing/>
        <w:jc w:val="both"/>
      </w:pPr>
      <w:r w:rsidRPr="003649F5">
        <w:rPr>
          <w:noProof/>
        </w:rPr>
        <w:t>Rovnocenné</w:t>
      </w:r>
      <w:r w:rsidRPr="003649F5">
        <w:t xml:space="preserve"> platební podmínky v rámci dodavatelského řetězce</w:t>
      </w:r>
    </w:p>
    <w:p w14:paraId="60DA5C4F" w14:textId="77777777" w:rsidR="0013392B" w:rsidRPr="003649F5" w:rsidRDefault="0013392B" w:rsidP="0013392B">
      <w:pPr>
        <w:numPr>
          <w:ilvl w:val="0"/>
          <w:numId w:val="30"/>
        </w:numPr>
        <w:spacing w:after="0"/>
        <w:ind w:left="1418" w:hanging="709"/>
        <w:contextualSpacing/>
        <w:jc w:val="both"/>
      </w:pPr>
      <w:r w:rsidRPr="003649F5">
        <w:rPr>
          <w:noProof/>
        </w:rPr>
        <w:lastRenderedPageBreak/>
        <w:t>Zadavatel</w:t>
      </w:r>
      <w:r w:rsidRPr="003649F5">
        <w:t xml:space="preserve"> požaduje, aby dodavatel při realizaci prací pro zadavatele zajistil rovnocenné platební podmínky, jako má sjednány dodavatel se zadavatelem.</w:t>
      </w:r>
    </w:p>
    <w:p w14:paraId="341430FF" w14:textId="4B918C39" w:rsidR="0013392B" w:rsidRDefault="0013392B" w:rsidP="0013392B">
      <w:pPr>
        <w:numPr>
          <w:ilvl w:val="0"/>
          <w:numId w:val="30"/>
        </w:numPr>
        <w:spacing w:after="0"/>
        <w:ind w:left="1418" w:hanging="709"/>
        <w:contextualSpacing/>
        <w:jc w:val="both"/>
      </w:pPr>
      <w:r w:rsidRPr="003649F5">
        <w:t>Prvek odpovědného zadávání a povinnosti dodavatele s ním spojené zadavatel definoval v následujících ustanoveních závazného vzoru smlouvy, který je součástí Zadávací dokumentace:</w:t>
      </w:r>
    </w:p>
    <w:p w14:paraId="29BD4D5D" w14:textId="6708BC5F" w:rsidR="0013392B" w:rsidRPr="003649F5" w:rsidRDefault="0013392B" w:rsidP="00322BCA">
      <w:pPr>
        <w:pStyle w:val="Odstavecseseznamem"/>
        <w:numPr>
          <w:ilvl w:val="0"/>
          <w:numId w:val="37"/>
        </w:numPr>
        <w:spacing w:after="0"/>
        <w:jc w:val="both"/>
      </w:pPr>
      <w:r>
        <w:t>článek 8.2 závazného návrhu smlouvy</w:t>
      </w:r>
    </w:p>
    <w:bookmarkEnd w:id="0"/>
    <w:bookmarkEnd w:id="1"/>
    <w:p w14:paraId="2F0DD763" w14:textId="4FEFE246" w:rsidR="002831BB" w:rsidRPr="002831BB" w:rsidRDefault="002831BB" w:rsidP="00322BCA"/>
    <w:p w14:paraId="5224974C" w14:textId="4842139D" w:rsidR="007825F1" w:rsidRPr="007825F1" w:rsidRDefault="007825F1" w:rsidP="00756D9D">
      <w:pPr>
        <w:pStyle w:val="Nadpis4"/>
        <w:numPr>
          <w:ilvl w:val="0"/>
          <w:numId w:val="5"/>
        </w:numPr>
        <w:spacing w:before="0" w:after="240"/>
        <w:ind w:left="426" w:hanging="426"/>
        <w:rPr>
          <w:rStyle w:val="Siln"/>
          <w:u w:val="single"/>
        </w:rPr>
      </w:pPr>
      <w:r w:rsidRPr="007825F1">
        <w:rPr>
          <w:rStyle w:val="Siln"/>
          <w:b/>
          <w:bCs w:val="0"/>
          <w:u w:val="single"/>
        </w:rPr>
        <w:t xml:space="preserve">Další požadavky </w:t>
      </w:r>
      <w:r w:rsidR="00DB21A8">
        <w:rPr>
          <w:rStyle w:val="Siln"/>
          <w:b/>
          <w:bCs w:val="0"/>
          <w:u w:val="single"/>
        </w:rPr>
        <w:t>zadavatele</w:t>
      </w:r>
      <w:r w:rsidRPr="007825F1">
        <w:rPr>
          <w:rStyle w:val="Siln"/>
          <w:bCs w:val="0"/>
        </w:rPr>
        <w:tab/>
      </w:r>
      <w:r w:rsidRPr="007825F1">
        <w:rPr>
          <w:rStyle w:val="Siln"/>
          <w:bCs w:val="0"/>
        </w:rPr>
        <w:tab/>
      </w:r>
    </w:p>
    <w:p w14:paraId="10FCC7F6" w14:textId="22FFAEB9" w:rsidR="008C6BC3" w:rsidRPr="008C6BC3" w:rsidRDefault="008C6BC3" w:rsidP="00DB21A8">
      <w:pPr>
        <w:pStyle w:val="Mjstyl3"/>
        <w:numPr>
          <w:ilvl w:val="1"/>
          <w:numId w:val="5"/>
        </w:numPr>
        <w:spacing w:before="0" w:line="264" w:lineRule="auto"/>
        <w:ind w:left="709" w:hanging="709"/>
        <w:rPr>
          <w:rStyle w:val="FontStyle38"/>
          <w:rFonts w:asciiTheme="minorHAnsi" w:hAnsiTheme="minorHAnsi"/>
          <w:bCs/>
          <w:sz w:val="18"/>
          <w:szCs w:val="18"/>
        </w:rPr>
      </w:pPr>
      <w:r w:rsidRPr="00571928">
        <w:rPr>
          <w:rStyle w:val="FontStyle38"/>
          <w:rFonts w:asciiTheme="minorHAnsi" w:hAnsiTheme="minorHAnsi"/>
          <w:b w:val="0"/>
          <w:bCs/>
          <w:sz w:val="18"/>
          <w:szCs w:val="18"/>
        </w:rPr>
        <w:t>V případě, že účastník bude vybrán jako zhotovitel zak</w:t>
      </w:r>
      <w:r w:rsidR="005E1843">
        <w:rPr>
          <w:rStyle w:val="FontStyle38"/>
          <w:rFonts w:asciiTheme="minorHAnsi" w:hAnsiTheme="minorHAnsi"/>
          <w:b w:val="0"/>
          <w:bCs/>
          <w:sz w:val="18"/>
          <w:szCs w:val="18"/>
        </w:rPr>
        <w:t>ázky, zavazuje se zajistit, aby </w:t>
      </w:r>
      <w:r w:rsidRPr="00571928">
        <w:rPr>
          <w:rStyle w:val="FontStyle38"/>
          <w:rFonts w:asciiTheme="minorHAnsi" w:hAnsiTheme="minorHAnsi"/>
          <w:b w:val="0"/>
          <w:bCs/>
          <w:sz w:val="18"/>
          <w:szCs w:val="18"/>
        </w:rPr>
        <w:t>všechny fyzické osoby, které se budou při provádění</w:t>
      </w:r>
      <w:r w:rsidR="005E1843">
        <w:rPr>
          <w:rStyle w:val="FontStyle38"/>
          <w:rFonts w:asciiTheme="minorHAnsi" w:hAnsiTheme="minorHAnsi"/>
          <w:b w:val="0"/>
          <w:bCs/>
          <w:sz w:val="18"/>
          <w:szCs w:val="18"/>
        </w:rPr>
        <w:t xml:space="preserve"> díla pohybovat na dráze nebo v </w:t>
      </w:r>
      <w:r w:rsidRPr="00571928">
        <w:rPr>
          <w:rStyle w:val="FontStyle38"/>
          <w:rFonts w:asciiTheme="minorHAnsi" w:hAnsiTheme="minorHAnsi"/>
          <w:b w:val="0"/>
          <w:bCs/>
          <w:sz w:val="18"/>
          <w:szCs w:val="18"/>
        </w:rPr>
        <w:t xml:space="preserve">obvodu dráhy na místech veřejnosti nepřístupných, měly v souladu s obecně závaznými předpisy a interními předpisy objednatele povolení pro vstup do těchto prostor a aby tyto osoby splňovaly podmínky zdravotní a smyslové způsobilosti ve vyhrazeném prostoru drah a byly odborně způsobilé k vykonávaným činnostem. </w:t>
      </w:r>
      <w:r w:rsidRPr="00571928">
        <w:rPr>
          <w:rStyle w:val="FontStyle38"/>
          <w:rFonts w:asciiTheme="minorHAnsi" w:hAnsiTheme="minorHAnsi"/>
          <w:bCs/>
          <w:sz w:val="18"/>
          <w:szCs w:val="18"/>
        </w:rPr>
        <w:t>Účastník doloží splnění požadavku čestným prohlášením. **</w:t>
      </w:r>
      <w:r w:rsidRPr="00571928">
        <w:rPr>
          <w:rStyle w:val="FontStyle38"/>
          <w:rFonts w:asciiTheme="minorHAnsi" w:hAnsiTheme="minorHAnsi"/>
          <w:b w:val="0"/>
          <w:bCs/>
          <w:sz w:val="18"/>
          <w:szCs w:val="18"/>
        </w:rPr>
        <w:t>)</w:t>
      </w:r>
    </w:p>
    <w:p w14:paraId="431DBED0" w14:textId="57742DC1" w:rsidR="008C6BC3" w:rsidRDefault="008C6BC3" w:rsidP="00DB21A8">
      <w:pPr>
        <w:pStyle w:val="Mjstyl3"/>
        <w:numPr>
          <w:ilvl w:val="1"/>
          <w:numId w:val="5"/>
        </w:numPr>
        <w:spacing w:before="0" w:line="264" w:lineRule="auto"/>
        <w:ind w:left="709" w:hanging="709"/>
        <w:rPr>
          <w:rStyle w:val="FontStyle38"/>
          <w:rFonts w:asciiTheme="minorHAnsi" w:hAnsiTheme="minorHAnsi"/>
          <w:b w:val="0"/>
          <w:bCs/>
          <w:sz w:val="18"/>
          <w:szCs w:val="18"/>
        </w:rPr>
      </w:pPr>
      <w:r w:rsidRPr="008C6BC3">
        <w:rPr>
          <w:rStyle w:val="FontStyle38"/>
          <w:rFonts w:asciiTheme="minorHAnsi" w:hAnsiTheme="minorHAnsi"/>
          <w:b w:val="0"/>
          <w:bCs/>
          <w:sz w:val="18"/>
          <w:szCs w:val="18"/>
        </w:rPr>
        <w:t xml:space="preserve">Účastník je povinen ve své nabídce uvést všechny právnické nebo fyzické </w:t>
      </w:r>
      <w:proofErr w:type="gramStart"/>
      <w:r w:rsidRPr="008C6BC3">
        <w:rPr>
          <w:rStyle w:val="FontStyle38"/>
          <w:rFonts w:asciiTheme="minorHAnsi" w:hAnsiTheme="minorHAnsi"/>
          <w:b w:val="0"/>
          <w:bCs/>
          <w:sz w:val="18"/>
          <w:szCs w:val="18"/>
        </w:rPr>
        <w:t>osoby - podnikatele</w:t>
      </w:r>
      <w:proofErr w:type="gramEnd"/>
      <w:r w:rsidRPr="008C6BC3">
        <w:rPr>
          <w:rStyle w:val="FontStyle38"/>
          <w:rFonts w:asciiTheme="minorHAnsi" w:hAnsiTheme="minorHAnsi"/>
          <w:b w:val="0"/>
          <w:bCs/>
          <w:sz w:val="18"/>
          <w:szCs w:val="18"/>
        </w:rPr>
        <w:t xml:space="preserve"> (s uvedením jejich identifikačních údajů), jimž má v úmyslu zadat k realizaci část veřejné zakázky (s věcným vymezením konkrétních činností, jež bude každý jednotlivý poddodavatel zajišťovat - viz </w:t>
      </w:r>
      <w:r w:rsidRPr="00FE5C79">
        <w:rPr>
          <w:rStyle w:val="FontStyle38"/>
          <w:rFonts w:asciiTheme="minorHAnsi" w:hAnsiTheme="minorHAnsi"/>
          <w:b w:val="0"/>
          <w:bCs/>
          <w:sz w:val="18"/>
          <w:szCs w:val="18"/>
        </w:rPr>
        <w:t>čl. 4 Formuláře Nabídka</w:t>
      </w:r>
      <w:r w:rsidR="00571928" w:rsidRPr="00FE5C79">
        <w:rPr>
          <w:rStyle w:val="FontStyle38"/>
          <w:rFonts w:asciiTheme="minorHAnsi" w:hAnsiTheme="minorHAnsi"/>
          <w:b w:val="0"/>
          <w:bCs/>
          <w:sz w:val="18"/>
          <w:szCs w:val="18"/>
        </w:rPr>
        <w:t xml:space="preserve"> na zhotovení zakázky</w:t>
      </w:r>
      <w:r w:rsidRPr="008C6BC3">
        <w:rPr>
          <w:rStyle w:val="FontStyle38"/>
          <w:rFonts w:asciiTheme="minorHAnsi" w:hAnsiTheme="minorHAnsi"/>
          <w:b w:val="0"/>
          <w:bCs/>
          <w:sz w:val="18"/>
          <w:szCs w:val="18"/>
        </w:rPr>
        <w:t>).</w:t>
      </w:r>
    </w:p>
    <w:p w14:paraId="1F0C28C5" w14:textId="4FAC9DC6" w:rsidR="00FE5C79" w:rsidRPr="00FE5C79" w:rsidRDefault="00FE5C79" w:rsidP="00DB21A8">
      <w:pPr>
        <w:pStyle w:val="Mjstyl3"/>
        <w:numPr>
          <w:ilvl w:val="1"/>
          <w:numId w:val="5"/>
        </w:numPr>
        <w:spacing w:before="0" w:line="264" w:lineRule="auto"/>
        <w:ind w:left="709" w:hanging="709"/>
      </w:pPr>
      <w:r w:rsidRPr="00281E87">
        <w:rPr>
          <w:rFonts w:asciiTheme="minorHAnsi" w:eastAsiaTheme="minorEastAsia" w:hAnsiTheme="minorHAnsi"/>
          <w:b w:val="0"/>
          <w:color w:val="000000"/>
          <w:sz w:val="18"/>
          <w:szCs w:val="18"/>
        </w:rPr>
        <w:t>Dodavatel je povinen přiložit ke své nabídce čestné prohlášení o tom, že v souvislosti se zadávanou veřejnou zakázkou neuzavřel a neuzavře s jinými osobami zakázanou dohodu ve smyslu zákona č. 143/2001 Sb., o ochraně hospodářské soutěže a o změně některých zákonů (zákon o ochraně hospodářské soutěže), ve znění pozdějších předpisů. Toto bude předloženo ve formě formuláře obsaženého v příloze této Výzvy.</w:t>
      </w:r>
    </w:p>
    <w:p w14:paraId="18054F54" w14:textId="3F7A5FB2" w:rsidR="008C6BC3" w:rsidRDefault="008C6BC3" w:rsidP="00DB21A8">
      <w:pPr>
        <w:pStyle w:val="Mjstyl3"/>
        <w:numPr>
          <w:ilvl w:val="1"/>
          <w:numId w:val="5"/>
        </w:numPr>
        <w:spacing w:before="0" w:line="264" w:lineRule="auto"/>
        <w:ind w:left="709" w:hanging="709"/>
        <w:rPr>
          <w:rStyle w:val="FontStyle38"/>
          <w:rFonts w:asciiTheme="minorHAnsi" w:hAnsiTheme="minorHAnsi"/>
          <w:b w:val="0"/>
          <w:bCs/>
          <w:sz w:val="18"/>
          <w:szCs w:val="18"/>
        </w:rPr>
      </w:pPr>
      <w:r w:rsidRPr="008C6BC3">
        <w:rPr>
          <w:rStyle w:val="FontStyle38"/>
          <w:rFonts w:asciiTheme="minorHAnsi" w:hAnsiTheme="minorHAnsi"/>
          <w:b w:val="0"/>
          <w:bCs/>
          <w:sz w:val="18"/>
          <w:szCs w:val="18"/>
        </w:rPr>
        <w:t>V případě, že účastník bude vybrán jako zhotovitel zakázky, zavazuje se dodržovat ustanovení Opatření ředitele OŘ HK ke směrnici SŽ</w:t>
      </w:r>
      <w:r w:rsidR="005E1843">
        <w:rPr>
          <w:rStyle w:val="FontStyle38"/>
          <w:rFonts w:asciiTheme="minorHAnsi" w:hAnsiTheme="minorHAnsi"/>
          <w:b w:val="0"/>
          <w:bCs/>
          <w:sz w:val="18"/>
          <w:szCs w:val="18"/>
        </w:rPr>
        <w:t>DC č. 98 (Opatření pro postup v </w:t>
      </w:r>
      <w:r w:rsidRPr="008C6BC3">
        <w:rPr>
          <w:rStyle w:val="FontStyle38"/>
          <w:rFonts w:asciiTheme="minorHAnsi" w:hAnsiTheme="minorHAnsi"/>
          <w:b w:val="0"/>
          <w:bCs/>
          <w:sz w:val="18"/>
          <w:szCs w:val="18"/>
        </w:rPr>
        <w:t>případě anonymního oznámení o uložení nebo nálezu podezřelého předmětu, u kterého lze rozpoznat, nebo předpokládat, že se jedná o nástražný výbušný systém nebo munici nebo nebezpečnou látku pro cizí právní subjekt.), kter</w:t>
      </w:r>
      <w:r w:rsidR="00A00D83">
        <w:rPr>
          <w:rStyle w:val="FontStyle38"/>
          <w:rFonts w:asciiTheme="minorHAnsi" w:hAnsiTheme="minorHAnsi"/>
          <w:b w:val="0"/>
          <w:bCs/>
          <w:sz w:val="18"/>
          <w:szCs w:val="18"/>
        </w:rPr>
        <w:t>é</w:t>
      </w:r>
      <w:r w:rsidRPr="008C6BC3">
        <w:rPr>
          <w:rStyle w:val="FontStyle38"/>
          <w:rFonts w:asciiTheme="minorHAnsi" w:hAnsiTheme="minorHAnsi"/>
          <w:b w:val="0"/>
          <w:bCs/>
          <w:sz w:val="18"/>
          <w:szCs w:val="18"/>
        </w:rPr>
        <w:t xml:space="preserve"> je součástí zadávací dokumentace.</w:t>
      </w:r>
    </w:p>
    <w:p w14:paraId="33402336" w14:textId="41ADAD53" w:rsidR="008C6BC3" w:rsidRPr="00EB28B9" w:rsidRDefault="008C6BC3" w:rsidP="00DB21A8">
      <w:pPr>
        <w:pStyle w:val="Odstavecseseznamem"/>
        <w:numPr>
          <w:ilvl w:val="1"/>
          <w:numId w:val="5"/>
        </w:numPr>
        <w:ind w:left="709" w:hanging="709"/>
        <w:jc w:val="both"/>
        <w:rPr>
          <w:rStyle w:val="FontStyle38"/>
          <w:rFonts w:asciiTheme="minorHAnsi" w:eastAsia="Times New Roman" w:hAnsiTheme="minorHAnsi"/>
          <w:bCs/>
          <w:sz w:val="18"/>
          <w:szCs w:val="18"/>
          <w:lang w:eastAsia="cs-CZ"/>
        </w:rPr>
      </w:pPr>
      <w:r w:rsidRPr="008C6BC3">
        <w:rPr>
          <w:rStyle w:val="FontStyle38"/>
          <w:rFonts w:asciiTheme="minorHAnsi" w:eastAsia="Times New Roman" w:hAnsiTheme="minorHAnsi"/>
          <w:bCs/>
          <w:sz w:val="18"/>
          <w:szCs w:val="18"/>
          <w:lang w:eastAsia="cs-CZ"/>
        </w:rPr>
        <w:t xml:space="preserve">V případě, že účastník bude vybrán jako zhotovitel zakázky, zavazuje se mít před zahájením prací uzavřenou pojistnou smlouvu, jejímž předmětem bude pojištění jeho odpovědnosti za škodu způsobenou při provádění díla objednateli nebo jakékoliv třetí osobě na majetku, životu či zdraví. Minimální pojistná částka činí </w:t>
      </w:r>
      <w:r w:rsidR="00EB28B9">
        <w:rPr>
          <w:rStyle w:val="FontStyle38"/>
          <w:rFonts w:asciiTheme="minorHAnsi" w:hAnsiTheme="minorHAnsi"/>
          <w:sz w:val="18"/>
          <w:szCs w:val="18"/>
        </w:rPr>
        <w:t xml:space="preserve">3 </w:t>
      </w:r>
      <w:r w:rsidR="00224AC2">
        <w:rPr>
          <w:rStyle w:val="FontStyle38"/>
          <w:rFonts w:asciiTheme="minorHAnsi" w:hAnsiTheme="minorHAnsi"/>
          <w:sz w:val="18"/>
          <w:szCs w:val="18"/>
        </w:rPr>
        <w:t>000 000</w:t>
      </w:r>
      <w:r w:rsidRPr="00DB21A8">
        <w:rPr>
          <w:rStyle w:val="FontStyle38"/>
          <w:rFonts w:asciiTheme="minorHAnsi" w:eastAsia="Times New Roman" w:hAnsiTheme="minorHAnsi"/>
          <w:bCs/>
          <w:sz w:val="18"/>
          <w:szCs w:val="18"/>
          <w:lang w:eastAsia="cs-CZ"/>
        </w:rPr>
        <w:t xml:space="preserve"> Kč.</w:t>
      </w:r>
      <w:r w:rsidRPr="008C6BC3">
        <w:rPr>
          <w:rStyle w:val="FontStyle38"/>
          <w:rFonts w:asciiTheme="minorHAnsi" w:eastAsia="Times New Roman" w:hAnsiTheme="minorHAnsi"/>
          <w:bCs/>
          <w:sz w:val="18"/>
          <w:szCs w:val="18"/>
          <w:lang w:eastAsia="cs-CZ"/>
        </w:rPr>
        <w:t xml:space="preserve"> V dalším platí </w:t>
      </w:r>
      <w:r w:rsidR="00E23497">
        <w:rPr>
          <w:rStyle w:val="FontStyle38"/>
          <w:rFonts w:asciiTheme="minorHAnsi" w:eastAsia="Times New Roman" w:hAnsiTheme="minorHAnsi"/>
          <w:bCs/>
          <w:sz w:val="18"/>
          <w:szCs w:val="18"/>
          <w:lang w:eastAsia="cs-CZ"/>
        </w:rPr>
        <w:t>ČÁST 18</w:t>
      </w:r>
      <w:r w:rsidRPr="008C6BC3">
        <w:rPr>
          <w:rStyle w:val="FontStyle38"/>
          <w:rFonts w:asciiTheme="minorHAnsi" w:eastAsia="Times New Roman" w:hAnsiTheme="minorHAnsi"/>
          <w:bCs/>
          <w:sz w:val="18"/>
          <w:szCs w:val="18"/>
          <w:lang w:eastAsia="cs-CZ"/>
        </w:rPr>
        <w:t xml:space="preserve"> Obchodních podmínek </w:t>
      </w:r>
      <w:r w:rsidR="00936E53">
        <w:rPr>
          <w:rStyle w:val="FontStyle38"/>
          <w:rFonts w:asciiTheme="minorHAnsi" w:eastAsia="Times New Roman" w:hAnsiTheme="minorHAnsi"/>
          <w:bCs/>
          <w:sz w:val="18"/>
          <w:szCs w:val="18"/>
          <w:lang w:eastAsia="cs-CZ"/>
        </w:rPr>
        <w:t>ke Smlouvě o dílo</w:t>
      </w:r>
      <w:r w:rsidRPr="008C6BC3">
        <w:rPr>
          <w:rStyle w:val="FontStyle38"/>
          <w:rFonts w:asciiTheme="minorHAnsi" w:eastAsia="Times New Roman" w:hAnsiTheme="minorHAnsi"/>
          <w:bCs/>
          <w:sz w:val="18"/>
          <w:szCs w:val="18"/>
          <w:lang w:eastAsia="cs-CZ"/>
        </w:rPr>
        <w:t xml:space="preserve">. </w:t>
      </w:r>
      <w:r w:rsidRPr="003472F1">
        <w:rPr>
          <w:rStyle w:val="FontStyle38"/>
          <w:rFonts w:asciiTheme="minorHAnsi" w:eastAsia="Times New Roman" w:hAnsiTheme="minorHAnsi"/>
          <w:b/>
          <w:bCs/>
          <w:sz w:val="18"/>
          <w:szCs w:val="18"/>
          <w:lang w:eastAsia="cs-CZ"/>
        </w:rPr>
        <w:t>Účastník doloží splnění požadavku čestným prohlášením. **)</w:t>
      </w:r>
    </w:p>
    <w:p w14:paraId="3EDF15CE" w14:textId="77777777" w:rsidR="00EB28B9" w:rsidRPr="00EB28B9" w:rsidRDefault="00EB28B9" w:rsidP="00EB28B9">
      <w:pPr>
        <w:pStyle w:val="Odstavecseseznamem"/>
        <w:ind w:left="709"/>
        <w:jc w:val="both"/>
        <w:rPr>
          <w:rStyle w:val="FontStyle38"/>
          <w:rFonts w:asciiTheme="minorHAnsi" w:eastAsia="Times New Roman" w:hAnsiTheme="minorHAnsi"/>
          <w:bCs/>
          <w:sz w:val="18"/>
          <w:szCs w:val="18"/>
          <w:lang w:eastAsia="cs-CZ"/>
        </w:rPr>
      </w:pPr>
    </w:p>
    <w:p w14:paraId="156C3EA9" w14:textId="1938B6F3" w:rsidR="00EB28B9" w:rsidRPr="008C6BC3" w:rsidRDefault="00EB28B9" w:rsidP="00DB21A8">
      <w:pPr>
        <w:pStyle w:val="Odstavecseseznamem"/>
        <w:numPr>
          <w:ilvl w:val="1"/>
          <w:numId w:val="5"/>
        </w:numPr>
        <w:ind w:left="709" w:hanging="709"/>
        <w:jc w:val="both"/>
        <w:rPr>
          <w:rStyle w:val="FontStyle38"/>
          <w:rFonts w:asciiTheme="minorHAnsi" w:eastAsia="Times New Roman" w:hAnsiTheme="minorHAnsi"/>
          <w:bCs/>
          <w:sz w:val="18"/>
          <w:szCs w:val="18"/>
          <w:lang w:eastAsia="cs-CZ"/>
        </w:rPr>
      </w:pPr>
      <w:r>
        <w:rPr>
          <w:rStyle w:val="FontStyle38"/>
          <w:rFonts w:asciiTheme="minorHAnsi" w:eastAsia="Times New Roman" w:hAnsiTheme="minorHAnsi"/>
          <w:bCs/>
          <w:sz w:val="18"/>
          <w:szCs w:val="18"/>
          <w:lang w:eastAsia="cs-CZ"/>
        </w:rPr>
        <w:t>Neobsazeno.</w:t>
      </w:r>
    </w:p>
    <w:p w14:paraId="51F75914" w14:textId="32FFD974" w:rsidR="00F164EB" w:rsidRDefault="00F164EB" w:rsidP="00C9414F">
      <w:pPr>
        <w:pStyle w:val="Mjstyl3"/>
        <w:numPr>
          <w:ilvl w:val="1"/>
          <w:numId w:val="5"/>
        </w:numPr>
        <w:spacing w:before="0" w:line="264" w:lineRule="auto"/>
        <w:ind w:left="709" w:hanging="709"/>
        <w:rPr>
          <w:rFonts w:asciiTheme="minorHAnsi" w:eastAsiaTheme="minorEastAsia" w:hAnsiTheme="minorHAnsi"/>
          <w:b w:val="0"/>
          <w:sz w:val="18"/>
          <w:szCs w:val="18"/>
        </w:rPr>
      </w:pPr>
      <w:r w:rsidRPr="00F164EB">
        <w:rPr>
          <w:rFonts w:asciiTheme="minorHAnsi" w:eastAsiaTheme="minorEastAsia" w:hAnsiTheme="minorHAnsi"/>
          <w:b w:val="0"/>
          <w:color w:val="000000"/>
          <w:sz w:val="18"/>
          <w:szCs w:val="18"/>
        </w:rPr>
        <w:t>Zadavatel</w:t>
      </w:r>
      <w:r w:rsidRPr="00F164EB">
        <w:rPr>
          <w:rFonts w:asciiTheme="minorHAnsi" w:eastAsiaTheme="minorEastAsia" w:hAnsiTheme="minorHAnsi"/>
          <w:b w:val="0"/>
          <w:sz w:val="18"/>
          <w:szCs w:val="18"/>
        </w:rPr>
        <w:t xml:space="preserve"> podmiňuje uzavření smlouvy </w:t>
      </w:r>
      <w:r w:rsidR="00FC1E29">
        <w:rPr>
          <w:rFonts w:asciiTheme="minorHAnsi" w:eastAsiaTheme="minorEastAsia" w:hAnsiTheme="minorHAnsi"/>
          <w:b w:val="0"/>
          <w:sz w:val="18"/>
          <w:szCs w:val="18"/>
        </w:rPr>
        <w:t xml:space="preserve">o dílo </w:t>
      </w:r>
      <w:r w:rsidRPr="00F164EB">
        <w:rPr>
          <w:rFonts w:asciiTheme="minorHAnsi" w:eastAsiaTheme="minorEastAsia" w:hAnsiTheme="minorHAnsi"/>
          <w:b w:val="0"/>
          <w:sz w:val="18"/>
          <w:szCs w:val="18"/>
        </w:rPr>
        <w:t>s vítězným účastníkem právem kontroly ze strany Státního fondu dopravní infrastruktury (efektivní využívání prostředku Fondu) po celou dobu realizace předmětu této veřejné zakázky. Pokud podmínka nebude účastníkem akceptována, nebude jeho nabídka přijata.</w:t>
      </w:r>
    </w:p>
    <w:p w14:paraId="1C460717" w14:textId="109B60E1" w:rsidR="004540D1" w:rsidRPr="004540D1" w:rsidRDefault="004540D1" w:rsidP="004540D1">
      <w:pPr>
        <w:pStyle w:val="Mjstyl3"/>
        <w:numPr>
          <w:ilvl w:val="1"/>
          <w:numId w:val="5"/>
        </w:numPr>
        <w:spacing w:before="0" w:line="264" w:lineRule="auto"/>
        <w:ind w:left="709" w:hanging="709"/>
        <w:rPr>
          <w:rFonts w:eastAsiaTheme="minorEastAsia"/>
        </w:rPr>
      </w:pPr>
      <w:r w:rsidRPr="004540D1">
        <w:rPr>
          <w:rFonts w:asciiTheme="minorHAnsi" w:eastAsiaTheme="minorEastAsia" w:hAnsiTheme="minorHAnsi"/>
          <w:color w:val="000000"/>
          <w:sz w:val="18"/>
          <w:szCs w:val="18"/>
        </w:rPr>
        <w:t>Zadavatel upozorňuje, že preferuje uzavírání smluv v elektronické podobě prostřednictvím některého druhu zaruč</w:t>
      </w:r>
      <w:r w:rsidR="005E1843">
        <w:rPr>
          <w:rFonts w:asciiTheme="minorHAnsi" w:eastAsiaTheme="minorEastAsia" w:hAnsiTheme="minorHAnsi"/>
          <w:color w:val="000000"/>
          <w:sz w:val="18"/>
          <w:szCs w:val="18"/>
        </w:rPr>
        <w:t>ených elektronických podpisů. V </w:t>
      </w:r>
      <w:r w:rsidRPr="004540D1">
        <w:rPr>
          <w:rFonts w:asciiTheme="minorHAnsi" w:eastAsiaTheme="minorEastAsia" w:hAnsiTheme="minorHAnsi"/>
          <w:color w:val="000000"/>
          <w:sz w:val="18"/>
          <w:szCs w:val="18"/>
        </w:rPr>
        <w:t>případě, že dodavatel není schopen k takovému postupu zajistit Zadavateli součinnost, žádáme, aby Zadavatele o této skutečnosti informoval ve své nabídce, a to v příloze této Výzvy s názvem Formulář nabídka na zhotovení zakázky.</w:t>
      </w:r>
    </w:p>
    <w:p w14:paraId="34F1B543" w14:textId="0C9C7BA2" w:rsidR="00F164EB" w:rsidRDefault="00F164EB" w:rsidP="00C9414F">
      <w:pPr>
        <w:pStyle w:val="Mjstyl3"/>
        <w:numPr>
          <w:ilvl w:val="1"/>
          <w:numId w:val="5"/>
        </w:numPr>
        <w:spacing w:before="0" w:line="264" w:lineRule="auto"/>
        <w:ind w:left="709" w:hanging="709"/>
        <w:rPr>
          <w:rStyle w:val="FontStyle38"/>
          <w:rFonts w:asciiTheme="minorHAnsi" w:hAnsiTheme="minorHAnsi"/>
          <w:b w:val="0"/>
          <w:sz w:val="18"/>
          <w:szCs w:val="18"/>
        </w:rPr>
      </w:pPr>
      <w:r w:rsidRPr="00F164EB">
        <w:rPr>
          <w:rStyle w:val="FontStyle38"/>
          <w:rFonts w:asciiTheme="minorHAnsi" w:hAnsiTheme="minorHAnsi"/>
          <w:b w:val="0"/>
          <w:sz w:val="18"/>
          <w:szCs w:val="18"/>
        </w:rPr>
        <w:t>Účastník podáním své nabídky vyslovuje souhlas se všemi podmínkami, právy a povinnostmi uvedenými v této výzvě a zadávací dokumentaci.</w:t>
      </w:r>
    </w:p>
    <w:p w14:paraId="6A3FBE28" w14:textId="6618D01E" w:rsidR="002831BB" w:rsidRDefault="007D4BA4" w:rsidP="002831BB">
      <w:pPr>
        <w:pStyle w:val="Mjstyl3"/>
        <w:numPr>
          <w:ilvl w:val="1"/>
          <w:numId w:val="5"/>
        </w:numPr>
        <w:spacing w:before="0" w:line="264" w:lineRule="auto"/>
        <w:ind w:left="709" w:hanging="709"/>
        <w:rPr>
          <w:rStyle w:val="FontStyle38"/>
          <w:rFonts w:asciiTheme="minorHAnsi" w:hAnsiTheme="minorHAnsi"/>
          <w:b w:val="0"/>
          <w:sz w:val="18"/>
          <w:szCs w:val="18"/>
        </w:rPr>
      </w:pPr>
      <w:r>
        <w:rPr>
          <w:rStyle w:val="FontStyle38"/>
          <w:rFonts w:asciiTheme="minorHAnsi" w:hAnsiTheme="minorHAnsi"/>
          <w:b w:val="0"/>
          <w:sz w:val="18"/>
          <w:szCs w:val="18"/>
        </w:rPr>
        <w:lastRenderedPageBreak/>
        <w:t>Vybraný dodavatel je</w:t>
      </w:r>
      <w:r w:rsidR="002831BB" w:rsidRPr="002831BB">
        <w:rPr>
          <w:rStyle w:val="FontStyle38"/>
          <w:rFonts w:asciiTheme="minorHAnsi" w:hAnsiTheme="minorHAnsi"/>
          <w:b w:val="0"/>
          <w:sz w:val="18"/>
          <w:szCs w:val="18"/>
        </w:rPr>
        <w:t xml:space="preserve"> povinen si před zahájením prací s objednatelem prokazatelně vyměnit písemné informace o rizicích a</w:t>
      </w:r>
      <w:r>
        <w:rPr>
          <w:rStyle w:val="FontStyle38"/>
          <w:rFonts w:asciiTheme="minorHAnsi" w:hAnsiTheme="minorHAnsi"/>
          <w:b w:val="0"/>
          <w:sz w:val="18"/>
          <w:szCs w:val="18"/>
        </w:rPr>
        <w:t> </w:t>
      </w:r>
      <w:r w:rsidR="002831BB" w:rsidRPr="002831BB">
        <w:rPr>
          <w:rStyle w:val="FontStyle38"/>
          <w:rFonts w:asciiTheme="minorHAnsi" w:hAnsiTheme="minorHAnsi"/>
          <w:b w:val="0"/>
          <w:sz w:val="18"/>
          <w:szCs w:val="18"/>
        </w:rPr>
        <w:t>přijatých opatřeních k ochraně před jejich působením.</w:t>
      </w:r>
    </w:p>
    <w:p w14:paraId="3FC5E80D" w14:textId="7EB70519" w:rsidR="009A25A5" w:rsidRDefault="009A25A5" w:rsidP="009A25A5">
      <w:pPr>
        <w:pStyle w:val="Mjstyl3"/>
        <w:numPr>
          <w:ilvl w:val="1"/>
          <w:numId w:val="5"/>
        </w:numPr>
        <w:spacing w:before="0" w:line="264" w:lineRule="auto"/>
        <w:ind w:left="709" w:hanging="709"/>
        <w:rPr>
          <w:rFonts w:asciiTheme="minorHAnsi" w:hAnsiTheme="minorHAnsi"/>
          <w:b w:val="0"/>
          <w:sz w:val="18"/>
        </w:rPr>
      </w:pPr>
      <w:r w:rsidRPr="009A25A5">
        <w:rPr>
          <w:rFonts w:asciiTheme="minorHAnsi" w:hAnsiTheme="minorHAnsi"/>
          <w:b w:val="0"/>
          <w:sz w:val="18"/>
        </w:rPr>
        <w:t>Zhotovitel bude povinen umožnit zadavateli provádět u všec</w:t>
      </w:r>
      <w:r w:rsidR="005E1843">
        <w:rPr>
          <w:rFonts w:asciiTheme="minorHAnsi" w:hAnsiTheme="minorHAnsi"/>
          <w:b w:val="0"/>
          <w:sz w:val="18"/>
        </w:rPr>
        <w:t>h osob podílejících se na </w:t>
      </w:r>
      <w:r w:rsidRPr="009A25A5">
        <w:rPr>
          <w:rFonts w:asciiTheme="minorHAnsi" w:hAnsiTheme="minorHAnsi"/>
          <w:b w:val="0"/>
          <w:sz w:val="18"/>
        </w:rPr>
        <w:t>provádění díla, které se pohybují v obvodu dráhy, kontrolu, zda tyto osoby nejsou pod vlivem alkoholu nebo návykové látky.</w:t>
      </w:r>
    </w:p>
    <w:p w14:paraId="66B3323E" w14:textId="1D01DFF6" w:rsidR="00F164EB" w:rsidRPr="00F164EB" w:rsidRDefault="00F164EB" w:rsidP="00C9414F">
      <w:pPr>
        <w:pStyle w:val="Mjstyl3"/>
        <w:numPr>
          <w:ilvl w:val="1"/>
          <w:numId w:val="5"/>
        </w:numPr>
        <w:spacing w:before="0" w:line="264" w:lineRule="auto"/>
        <w:ind w:left="709" w:hanging="709"/>
        <w:rPr>
          <w:rStyle w:val="FontStyle38"/>
          <w:rFonts w:asciiTheme="minorHAnsi" w:hAnsiTheme="minorHAnsi"/>
          <w:b w:val="0"/>
          <w:sz w:val="18"/>
          <w:szCs w:val="18"/>
        </w:rPr>
      </w:pPr>
      <w:r w:rsidRPr="00F164EB">
        <w:rPr>
          <w:rStyle w:val="FontStyle38"/>
          <w:rFonts w:asciiTheme="minorHAnsi" w:hAnsiTheme="minorHAnsi"/>
          <w:b w:val="0"/>
          <w:sz w:val="18"/>
          <w:szCs w:val="18"/>
        </w:rPr>
        <w:t>Obsah této Výzvy a zadávací dokumentace je určen pouze pro potřeby zpracování a</w:t>
      </w:r>
      <w:r w:rsidR="00C24C5C">
        <w:rPr>
          <w:rStyle w:val="FontStyle38"/>
          <w:rFonts w:asciiTheme="minorHAnsi" w:hAnsiTheme="minorHAnsi"/>
          <w:b w:val="0"/>
          <w:sz w:val="18"/>
          <w:szCs w:val="18"/>
        </w:rPr>
        <w:t> </w:t>
      </w:r>
      <w:r w:rsidRPr="00F164EB">
        <w:rPr>
          <w:rStyle w:val="FontStyle38"/>
          <w:rFonts w:asciiTheme="minorHAnsi" w:hAnsiTheme="minorHAnsi"/>
          <w:b w:val="0"/>
          <w:sz w:val="18"/>
          <w:szCs w:val="18"/>
        </w:rPr>
        <w:t>realizace této veřejné zakázky.</w:t>
      </w:r>
    </w:p>
    <w:p w14:paraId="7DEB1476" w14:textId="77777777" w:rsidR="00F164EB" w:rsidRPr="00F164EB" w:rsidRDefault="00F164EB" w:rsidP="00C9414F">
      <w:pPr>
        <w:pStyle w:val="Mjstyl3"/>
        <w:numPr>
          <w:ilvl w:val="1"/>
          <w:numId w:val="5"/>
        </w:numPr>
        <w:spacing w:before="0" w:line="264" w:lineRule="auto"/>
        <w:ind w:left="709" w:hanging="709"/>
        <w:rPr>
          <w:rStyle w:val="FontStyle38"/>
          <w:rFonts w:asciiTheme="minorHAnsi" w:hAnsiTheme="minorHAnsi"/>
          <w:b w:val="0"/>
          <w:sz w:val="18"/>
          <w:szCs w:val="18"/>
        </w:rPr>
      </w:pPr>
      <w:r w:rsidRPr="00F164EB">
        <w:rPr>
          <w:rStyle w:val="FontStyle38"/>
          <w:rFonts w:asciiTheme="minorHAnsi" w:hAnsiTheme="minorHAnsi"/>
          <w:b w:val="0"/>
          <w:sz w:val="18"/>
          <w:szCs w:val="18"/>
        </w:rPr>
        <w:t>Zadavatel nebude akceptovat námitky účastníků proti postupu zadavatele. Případné podané námitky nebudou mít odkladný účinek na další postup zadavatele v zadávacím řízení.</w:t>
      </w:r>
    </w:p>
    <w:p w14:paraId="5C7FB486" w14:textId="42DF3899" w:rsidR="00F164EB" w:rsidRPr="00F164EB" w:rsidRDefault="00F164EB" w:rsidP="00C9414F">
      <w:pPr>
        <w:pStyle w:val="Style15"/>
        <w:widowControl/>
        <w:numPr>
          <w:ilvl w:val="1"/>
          <w:numId w:val="5"/>
        </w:numPr>
        <w:spacing w:after="120" w:line="264" w:lineRule="auto"/>
        <w:ind w:left="709" w:hanging="709"/>
        <w:jc w:val="both"/>
        <w:rPr>
          <w:rStyle w:val="FontStyle38"/>
          <w:rFonts w:asciiTheme="minorHAnsi" w:eastAsia="Times New Roman" w:hAnsiTheme="minorHAnsi"/>
          <w:bCs/>
          <w:sz w:val="18"/>
          <w:szCs w:val="18"/>
        </w:rPr>
      </w:pPr>
      <w:r w:rsidRPr="00F164EB">
        <w:rPr>
          <w:rStyle w:val="FontStyle38"/>
          <w:rFonts w:asciiTheme="minorHAnsi" w:hAnsiTheme="minorHAnsi"/>
          <w:sz w:val="18"/>
          <w:szCs w:val="18"/>
        </w:rPr>
        <w:t>Zpracování osobních údajů včetně jejich zvláštních kategorií případně poskytnutých v</w:t>
      </w:r>
      <w:r w:rsidR="00C24C5C">
        <w:rPr>
          <w:rStyle w:val="FontStyle38"/>
          <w:rFonts w:asciiTheme="minorHAnsi" w:hAnsiTheme="minorHAnsi"/>
          <w:sz w:val="18"/>
          <w:szCs w:val="18"/>
        </w:rPr>
        <w:t> </w:t>
      </w:r>
      <w:r w:rsidRPr="00F164EB">
        <w:rPr>
          <w:rStyle w:val="FontStyle38"/>
          <w:rFonts w:asciiTheme="minorHAnsi" w:hAnsiTheme="minorHAnsi"/>
          <w:sz w:val="18"/>
          <w:szCs w:val="18"/>
        </w:rPr>
        <w:t>průběhu zadávacího řízení je zadavatelem prováděno pouze za účelem zadání předmětné veřejné zakázky, přičemž zadavatel v celém procesu ochrany osobních údajů postupuje v souladu s Nařízením Evropského parlamentu a Rady (EU) 2016/679</w:t>
      </w:r>
      <w:r w:rsidR="005E1843">
        <w:rPr>
          <w:rStyle w:val="FontStyle38"/>
          <w:rFonts w:asciiTheme="minorHAnsi" w:eastAsia="Times New Roman" w:hAnsiTheme="minorHAnsi"/>
          <w:bCs/>
          <w:sz w:val="18"/>
          <w:szCs w:val="18"/>
        </w:rPr>
        <w:t>, o </w:t>
      </w:r>
      <w:r w:rsidRPr="00F164EB">
        <w:rPr>
          <w:rStyle w:val="FontStyle38"/>
          <w:rFonts w:asciiTheme="minorHAnsi" w:eastAsia="Times New Roman" w:hAnsiTheme="minorHAnsi"/>
          <w:bCs/>
          <w:sz w:val="18"/>
          <w:szCs w:val="18"/>
        </w:rPr>
        <w:t xml:space="preserve">ochraně fyzických osob v souvislosti se zpracováním osobních údajů a o volném pohybu těchto údajů a o zrušení </w:t>
      </w:r>
      <w:r w:rsidR="00863C56">
        <w:rPr>
          <w:rStyle w:val="FontStyle38"/>
          <w:rFonts w:asciiTheme="minorHAnsi" w:eastAsia="Times New Roman" w:hAnsiTheme="minorHAnsi"/>
          <w:bCs/>
          <w:sz w:val="18"/>
          <w:szCs w:val="18"/>
        </w:rPr>
        <w:t>směrnice</w:t>
      </w:r>
      <w:r w:rsidRPr="00F164EB">
        <w:rPr>
          <w:rStyle w:val="FontStyle38"/>
          <w:rFonts w:asciiTheme="minorHAnsi" w:eastAsia="Times New Roman" w:hAnsiTheme="minorHAnsi"/>
          <w:bCs/>
          <w:sz w:val="18"/>
          <w:szCs w:val="18"/>
        </w:rPr>
        <w:t xml:space="preserve"> 95/46/ES, obecn</w:t>
      </w:r>
      <w:r w:rsidR="005E1843">
        <w:rPr>
          <w:rStyle w:val="FontStyle38"/>
          <w:rFonts w:asciiTheme="minorHAnsi" w:eastAsia="Times New Roman" w:hAnsiTheme="minorHAnsi"/>
          <w:bCs/>
          <w:sz w:val="18"/>
          <w:szCs w:val="18"/>
        </w:rPr>
        <w:t>ě závaznými právními předpisy a </w:t>
      </w:r>
      <w:r w:rsidRPr="00F164EB">
        <w:rPr>
          <w:rStyle w:val="FontStyle38"/>
          <w:rFonts w:asciiTheme="minorHAnsi" w:eastAsia="Times New Roman" w:hAnsiTheme="minorHAnsi"/>
          <w:bCs/>
          <w:sz w:val="18"/>
          <w:szCs w:val="18"/>
        </w:rPr>
        <w:t>vnitřními předpisy zadavatele, které agendu ochrany osobních údajů upravují.</w:t>
      </w:r>
    </w:p>
    <w:p w14:paraId="0F179888" w14:textId="77777777" w:rsidR="00F164EB" w:rsidRPr="00F164EB" w:rsidRDefault="00F164EB" w:rsidP="00C9414F">
      <w:pPr>
        <w:pStyle w:val="Mjstyl3"/>
        <w:numPr>
          <w:ilvl w:val="1"/>
          <w:numId w:val="5"/>
        </w:numPr>
        <w:spacing w:before="0" w:line="264" w:lineRule="auto"/>
        <w:ind w:left="709" w:hanging="709"/>
        <w:rPr>
          <w:rStyle w:val="FontStyle38"/>
          <w:rFonts w:asciiTheme="minorHAnsi" w:hAnsiTheme="minorHAnsi"/>
          <w:b w:val="0"/>
          <w:bCs/>
          <w:sz w:val="18"/>
          <w:szCs w:val="18"/>
        </w:rPr>
      </w:pPr>
      <w:r w:rsidRPr="00F164EB">
        <w:rPr>
          <w:rStyle w:val="FontStyle38"/>
          <w:rFonts w:asciiTheme="minorHAnsi" w:hAnsiTheme="minorHAnsi"/>
          <w:b w:val="0"/>
          <w:bCs/>
          <w:sz w:val="18"/>
          <w:szCs w:val="18"/>
        </w:rPr>
        <w:t>Účastníkovi nenáleží žádná úhrada nákladů, které vynaložil na účast v řízení.</w:t>
      </w:r>
    </w:p>
    <w:p w14:paraId="0EB50B93" w14:textId="2AD747D9" w:rsidR="00F164EB" w:rsidRDefault="00F164EB" w:rsidP="00C9414F">
      <w:pPr>
        <w:pStyle w:val="Mjstyl3"/>
        <w:numPr>
          <w:ilvl w:val="1"/>
          <w:numId w:val="5"/>
        </w:numPr>
        <w:spacing w:before="0" w:line="264" w:lineRule="auto"/>
        <w:ind w:left="709" w:hanging="709"/>
        <w:rPr>
          <w:rStyle w:val="FontStyle38"/>
          <w:rFonts w:asciiTheme="minorHAnsi" w:hAnsiTheme="minorHAnsi"/>
          <w:b w:val="0"/>
          <w:bCs/>
          <w:sz w:val="18"/>
          <w:szCs w:val="18"/>
        </w:rPr>
      </w:pPr>
      <w:r w:rsidRPr="00F164EB">
        <w:rPr>
          <w:rStyle w:val="FontStyle38"/>
          <w:rFonts w:asciiTheme="minorHAnsi" w:hAnsiTheme="minorHAnsi"/>
          <w:b w:val="0"/>
          <w:bCs/>
          <w:sz w:val="18"/>
          <w:szCs w:val="18"/>
        </w:rPr>
        <w:t>Zadavatel nepřipouští variantní řešení.</w:t>
      </w:r>
    </w:p>
    <w:p w14:paraId="0A0E4E82" w14:textId="27A54E1A" w:rsidR="00F164EB" w:rsidRPr="00F164EB" w:rsidRDefault="00F164EB" w:rsidP="00C9414F">
      <w:pPr>
        <w:pStyle w:val="Mjstyl3"/>
        <w:numPr>
          <w:ilvl w:val="1"/>
          <w:numId w:val="5"/>
        </w:numPr>
        <w:spacing w:before="0" w:line="264" w:lineRule="auto"/>
        <w:ind w:left="709" w:hanging="709"/>
        <w:rPr>
          <w:rStyle w:val="FontStyle38"/>
          <w:rFonts w:asciiTheme="minorHAnsi" w:hAnsiTheme="minorHAnsi"/>
          <w:b w:val="0"/>
          <w:bCs/>
          <w:sz w:val="18"/>
          <w:szCs w:val="18"/>
        </w:rPr>
      </w:pPr>
      <w:r w:rsidRPr="00F164EB">
        <w:rPr>
          <w:rStyle w:val="FontStyle38"/>
          <w:rFonts w:asciiTheme="minorHAnsi" w:hAnsiTheme="minorHAnsi"/>
          <w:b w:val="0"/>
          <w:bCs/>
          <w:sz w:val="18"/>
          <w:szCs w:val="18"/>
        </w:rPr>
        <w:t>Zadavatel si vyhrazuje právo zadávací řízení kdykoliv až do okamžiku uzavření</w:t>
      </w:r>
      <w:r w:rsidR="00197B3D">
        <w:rPr>
          <w:rStyle w:val="FontStyle38"/>
          <w:rFonts w:asciiTheme="minorHAnsi" w:hAnsiTheme="minorHAnsi"/>
          <w:b w:val="0"/>
          <w:bCs/>
          <w:sz w:val="18"/>
          <w:szCs w:val="18"/>
        </w:rPr>
        <w:t xml:space="preserve"> </w:t>
      </w:r>
      <w:r w:rsidRPr="00F164EB">
        <w:rPr>
          <w:rStyle w:val="FontStyle38"/>
          <w:rFonts w:asciiTheme="minorHAnsi" w:hAnsiTheme="minorHAnsi"/>
          <w:b w:val="0"/>
          <w:bCs/>
          <w:sz w:val="18"/>
          <w:szCs w:val="18"/>
        </w:rPr>
        <w:t>smlouvy bez udání důvodu zrušit.</w:t>
      </w:r>
    </w:p>
    <w:p w14:paraId="38AB8C0E" w14:textId="4C672DBB" w:rsidR="005F5FDA" w:rsidRDefault="005F5FDA" w:rsidP="00756D9D">
      <w:pPr>
        <w:spacing w:after="0"/>
        <w:rPr>
          <w:noProof/>
        </w:rPr>
      </w:pPr>
    </w:p>
    <w:p w14:paraId="39366FD0" w14:textId="77777777" w:rsidR="00EB28B9" w:rsidRDefault="00EB28B9" w:rsidP="00756D9D">
      <w:pPr>
        <w:spacing w:after="0"/>
        <w:rPr>
          <w:noProof/>
        </w:rPr>
      </w:pPr>
    </w:p>
    <w:p w14:paraId="2DA091CD" w14:textId="77777777" w:rsidR="00EB28B9" w:rsidRDefault="00EB28B9" w:rsidP="00756D9D">
      <w:pPr>
        <w:spacing w:after="0"/>
        <w:rPr>
          <w:noProof/>
        </w:rPr>
      </w:pPr>
    </w:p>
    <w:p w14:paraId="02A12C24" w14:textId="77777777" w:rsidR="00EB28B9" w:rsidRDefault="00EB28B9" w:rsidP="00756D9D">
      <w:pPr>
        <w:spacing w:after="0"/>
        <w:rPr>
          <w:noProof/>
        </w:rPr>
      </w:pPr>
    </w:p>
    <w:p w14:paraId="026E8C42" w14:textId="77777777" w:rsidR="00EB28B9" w:rsidRDefault="00EB28B9" w:rsidP="00756D9D">
      <w:pPr>
        <w:spacing w:after="0"/>
        <w:rPr>
          <w:noProof/>
        </w:rPr>
      </w:pPr>
    </w:p>
    <w:p w14:paraId="60E398FE" w14:textId="4905E6A8" w:rsidR="00F1747C" w:rsidRDefault="00F1747C" w:rsidP="00756D9D">
      <w:pPr>
        <w:spacing w:after="0"/>
        <w:rPr>
          <w:noProof/>
        </w:rPr>
      </w:pPr>
      <w:r>
        <w:rPr>
          <w:noProof/>
        </w:rPr>
        <w:t xml:space="preserve">Ing. </w:t>
      </w:r>
      <w:r w:rsidR="00DB21A8">
        <w:rPr>
          <w:noProof/>
        </w:rPr>
        <w:t>Petr Vodička</w:t>
      </w:r>
    </w:p>
    <w:p w14:paraId="2BE0A2BE" w14:textId="269F6D46" w:rsidR="00ED30CB" w:rsidRPr="00B82675" w:rsidRDefault="00F1747C" w:rsidP="00A574A5">
      <w:pPr>
        <w:spacing w:after="0"/>
        <w:rPr>
          <w:noProof/>
        </w:rPr>
      </w:pPr>
      <w:r>
        <w:rPr>
          <w:noProof/>
        </w:rPr>
        <w:t>ředitel Oblastního ředitelství Hradec Králové</w:t>
      </w:r>
    </w:p>
    <w:sectPr w:rsidR="00ED30CB" w:rsidRPr="00B82675" w:rsidSect="008D7D66">
      <w:headerReference w:type="default" r:id="rId11"/>
      <w:footerReference w:type="default" r:id="rId12"/>
      <w:headerReference w:type="first" r:id="rId13"/>
      <w:footerReference w:type="first" r:id="rId14"/>
      <w:pgSz w:w="11906" w:h="16838" w:code="9"/>
      <w:pgMar w:top="1702" w:right="1134" w:bottom="1474" w:left="2070" w:header="426"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96C784" w14:textId="77777777" w:rsidR="00EF5A27" w:rsidRDefault="00EF5A27" w:rsidP="00962258">
      <w:pPr>
        <w:spacing w:after="0" w:line="240" w:lineRule="auto"/>
      </w:pPr>
      <w:r>
        <w:separator/>
      </w:r>
    </w:p>
  </w:endnote>
  <w:endnote w:type="continuationSeparator" w:id="0">
    <w:p w14:paraId="2C0BD50A" w14:textId="77777777" w:rsidR="00EF5A27" w:rsidRDefault="00EF5A27"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CE">
    <w:panose1 w:val="020B0604020202020204"/>
    <w:charset w:val="EE"/>
    <w:family w:val="swiss"/>
    <w:pitch w:val="variable"/>
    <w:sig w:usb0="E0002A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20949"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3458"/>
      <w:gridCol w:w="3458"/>
      <w:gridCol w:w="3458"/>
      <w:gridCol w:w="2835"/>
      <w:gridCol w:w="2921"/>
    </w:tblGrid>
    <w:tr w:rsidR="008059BF" w14:paraId="28218C9A" w14:textId="77777777" w:rsidTr="00AA4634">
      <w:tc>
        <w:tcPr>
          <w:tcW w:w="1361" w:type="dxa"/>
          <w:tcMar>
            <w:left w:w="0" w:type="dxa"/>
            <w:right w:w="0" w:type="dxa"/>
          </w:tcMar>
          <w:vAlign w:val="bottom"/>
        </w:tcPr>
        <w:p w14:paraId="28218C96" w14:textId="71270740" w:rsidR="008059BF" w:rsidRPr="00B8518B" w:rsidRDefault="008059BF" w:rsidP="00B8518B">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42274A">
            <w:rPr>
              <w:rStyle w:val="slostrnky"/>
              <w:noProof/>
            </w:rPr>
            <w:t>3</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42274A">
            <w:rPr>
              <w:rStyle w:val="slostrnky"/>
              <w:noProof/>
            </w:rPr>
            <w:t>11</w:t>
          </w:r>
          <w:r w:rsidRPr="00B8518B">
            <w:rPr>
              <w:rStyle w:val="slostrnky"/>
            </w:rPr>
            <w:fldChar w:fldCharType="end"/>
          </w:r>
        </w:p>
      </w:tc>
      <w:tc>
        <w:tcPr>
          <w:tcW w:w="3458" w:type="dxa"/>
          <w:shd w:val="clear" w:color="auto" w:fill="auto"/>
        </w:tcPr>
        <w:p w14:paraId="42E6164A" w14:textId="2A367EBA" w:rsidR="008059BF" w:rsidRDefault="008059BF" w:rsidP="007510F2">
          <w:pPr>
            <w:pStyle w:val="Zpat"/>
          </w:pPr>
          <w:r>
            <w:t>Správa železnic, státní organizace</w:t>
          </w:r>
        </w:p>
        <w:p w14:paraId="1E6723F1" w14:textId="0FF1F9E4" w:rsidR="008059BF" w:rsidRDefault="008059BF" w:rsidP="00B8518B">
          <w:pPr>
            <w:pStyle w:val="Zpat"/>
          </w:pPr>
          <w:r>
            <w:t>zapsána v obchodním rejstříku vedeném Městským soudem v Praze, spisová značka A 48384</w:t>
          </w:r>
        </w:p>
      </w:tc>
      <w:tc>
        <w:tcPr>
          <w:tcW w:w="3458" w:type="dxa"/>
          <w:shd w:val="clear" w:color="auto" w:fill="auto"/>
        </w:tcPr>
        <w:p w14:paraId="510C4D9C" w14:textId="77777777" w:rsidR="008059BF" w:rsidRDefault="008059BF" w:rsidP="007510F2">
          <w:pPr>
            <w:pStyle w:val="Zpat"/>
          </w:pPr>
          <w:r>
            <w:t>Sídlo: Dlážděná 1003/7, 110 00 Praha 1</w:t>
          </w:r>
        </w:p>
        <w:p w14:paraId="600A32D6" w14:textId="77777777" w:rsidR="008059BF" w:rsidRDefault="008059BF" w:rsidP="007510F2">
          <w:pPr>
            <w:pStyle w:val="Zpat"/>
          </w:pPr>
          <w:r>
            <w:t>IČ: 709 94 234 DIČ: CZ 709 94 234</w:t>
          </w:r>
        </w:p>
        <w:p w14:paraId="75DA870D" w14:textId="0838D9B9" w:rsidR="008059BF" w:rsidRDefault="008059BF">
          <w:pPr>
            <w:pStyle w:val="Zpat"/>
          </w:pPr>
          <w:r w:rsidRPr="00264E86">
            <w:t>sprava</w:t>
          </w:r>
          <w:r>
            <w:t>zeleznic.cz</w:t>
          </w:r>
        </w:p>
      </w:tc>
      <w:tc>
        <w:tcPr>
          <w:tcW w:w="3458" w:type="dxa"/>
        </w:tcPr>
        <w:p w14:paraId="6321FCB6" w14:textId="77777777" w:rsidR="008059BF" w:rsidRPr="00B45E9E" w:rsidRDefault="008059BF" w:rsidP="007510F2">
          <w:pPr>
            <w:pStyle w:val="Zpat"/>
            <w:rPr>
              <w:b/>
            </w:rPr>
          </w:pPr>
          <w:r>
            <w:rPr>
              <w:b/>
            </w:rPr>
            <w:t>Oblastní ředitelství Hradec Králové</w:t>
          </w:r>
        </w:p>
        <w:p w14:paraId="29E8C356" w14:textId="77777777" w:rsidR="008059BF" w:rsidRPr="00B45E9E" w:rsidRDefault="008059BF" w:rsidP="007510F2">
          <w:pPr>
            <w:pStyle w:val="Zpat"/>
            <w:rPr>
              <w:b/>
            </w:rPr>
          </w:pPr>
          <w:r>
            <w:rPr>
              <w:b/>
            </w:rPr>
            <w:t xml:space="preserve">U </w:t>
          </w:r>
          <w:proofErr w:type="spellStart"/>
          <w:r>
            <w:rPr>
              <w:b/>
            </w:rPr>
            <w:t>Fotochemy</w:t>
          </w:r>
          <w:proofErr w:type="spellEnd"/>
          <w:r>
            <w:rPr>
              <w:b/>
            </w:rPr>
            <w:t xml:space="preserve"> 259</w:t>
          </w:r>
        </w:p>
        <w:p w14:paraId="5B7BE7E5" w14:textId="619A9654" w:rsidR="008059BF" w:rsidRDefault="008059BF" w:rsidP="00B8518B">
          <w:pPr>
            <w:pStyle w:val="Zpat"/>
          </w:pPr>
          <w:r>
            <w:rPr>
              <w:b/>
            </w:rPr>
            <w:t>501 01 Hradec Králové</w:t>
          </w:r>
        </w:p>
      </w:tc>
      <w:tc>
        <w:tcPr>
          <w:tcW w:w="3458" w:type="dxa"/>
          <w:shd w:val="clear" w:color="auto" w:fill="auto"/>
          <w:tcMar>
            <w:left w:w="0" w:type="dxa"/>
            <w:right w:w="0" w:type="dxa"/>
          </w:tcMar>
        </w:tcPr>
        <w:p w14:paraId="28218C97" w14:textId="1213D88C" w:rsidR="008059BF" w:rsidRDefault="008059BF" w:rsidP="00B8518B">
          <w:pPr>
            <w:pStyle w:val="Zpat"/>
          </w:pPr>
        </w:p>
      </w:tc>
      <w:tc>
        <w:tcPr>
          <w:tcW w:w="2835" w:type="dxa"/>
          <w:shd w:val="clear" w:color="auto" w:fill="auto"/>
          <w:tcMar>
            <w:left w:w="0" w:type="dxa"/>
            <w:right w:w="0" w:type="dxa"/>
          </w:tcMar>
        </w:tcPr>
        <w:p w14:paraId="28218C98" w14:textId="77777777" w:rsidR="008059BF" w:rsidRDefault="008059BF" w:rsidP="00B8518B">
          <w:pPr>
            <w:pStyle w:val="Zpat"/>
          </w:pPr>
        </w:p>
      </w:tc>
      <w:tc>
        <w:tcPr>
          <w:tcW w:w="2921" w:type="dxa"/>
        </w:tcPr>
        <w:p w14:paraId="28218C99" w14:textId="77777777" w:rsidR="008059BF" w:rsidRDefault="008059BF" w:rsidP="00D831A3">
          <w:pPr>
            <w:pStyle w:val="Zpat"/>
          </w:pPr>
        </w:p>
      </w:tc>
    </w:tr>
  </w:tbl>
  <w:p w14:paraId="28218C9B" w14:textId="77777777" w:rsidR="008059BF" w:rsidRPr="00B8518B" w:rsidRDefault="008059BF" w:rsidP="00B8518B">
    <w:pPr>
      <w:pStyle w:val="Zpat"/>
      <w:rPr>
        <w:sz w:val="2"/>
        <w:szCs w:val="2"/>
      </w:rPr>
    </w:pPr>
    <w:r>
      <w:rPr>
        <w:noProof/>
        <w:sz w:val="2"/>
        <w:szCs w:val="2"/>
        <w:lang w:eastAsia="cs-CZ"/>
      </w:rPr>
      <mc:AlternateContent>
        <mc:Choice Requires="wps">
          <w:drawing>
            <wp:anchor distT="0" distB="0" distL="114300" distR="114300" simplePos="0" relativeHeight="251643392" behindDoc="1" locked="1" layoutInCell="1" allowOverlap="1" wp14:anchorId="28218CB2" wp14:editId="28218CB3">
              <wp:simplePos x="0" y="0"/>
              <wp:positionH relativeFrom="page">
                <wp:posOffset>431800</wp:posOffset>
              </wp:positionH>
              <wp:positionV relativeFrom="page">
                <wp:posOffset>7129145</wp:posOffset>
              </wp:positionV>
              <wp:extent cx="18000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6B58773" id="Straight Connector 3" o:spid="_x0000_s1026" style="position:absolute;z-index:-251673088;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ebKUft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37248" behindDoc="1" locked="1" layoutInCell="1" allowOverlap="1" wp14:anchorId="28218CB4" wp14:editId="28218CB5">
              <wp:simplePos x="0" y="0"/>
              <wp:positionH relativeFrom="page">
                <wp:posOffset>431800</wp:posOffset>
              </wp:positionH>
              <wp:positionV relativeFrom="page">
                <wp:posOffset>3564255</wp:posOffset>
              </wp:positionV>
              <wp:extent cx="1800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878CEF3" id="Straight Connector 2" o:spid="_x0000_s1026" style="position:absolute;z-index:-25167923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" strokecolor="#ff5200 [3205]" strokeweight="2pt">
              <v:stroke joinstyle="miter"/>
              <w10:wrap anchorx="page" anchory="page"/>
              <w10:anchorlock/>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8059BF" w14:paraId="28218CAF" w14:textId="77777777" w:rsidTr="00F1715C">
      <w:tc>
        <w:tcPr>
          <w:tcW w:w="1361" w:type="dxa"/>
          <w:tcMar>
            <w:left w:w="0" w:type="dxa"/>
            <w:right w:w="0" w:type="dxa"/>
          </w:tcMar>
          <w:vAlign w:val="bottom"/>
        </w:tcPr>
        <w:p w14:paraId="28218CA6" w14:textId="48F81051" w:rsidR="008059BF" w:rsidRPr="00B8518B" w:rsidRDefault="008059BF" w:rsidP="0046066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42274A">
            <w:rPr>
              <w:rStyle w:val="slostrnky"/>
              <w:noProof/>
            </w:rPr>
            <w:t>1</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42274A">
            <w:rPr>
              <w:rStyle w:val="slostrnky"/>
              <w:noProof/>
            </w:rPr>
            <w:t>11</w:t>
          </w:r>
          <w:r w:rsidRPr="00B8518B">
            <w:rPr>
              <w:rStyle w:val="slostrnky"/>
            </w:rPr>
            <w:fldChar w:fldCharType="end"/>
          </w:r>
        </w:p>
      </w:tc>
      <w:tc>
        <w:tcPr>
          <w:tcW w:w="3458" w:type="dxa"/>
          <w:shd w:val="clear" w:color="auto" w:fill="auto"/>
          <w:tcMar>
            <w:left w:w="0" w:type="dxa"/>
            <w:right w:w="0" w:type="dxa"/>
          </w:tcMar>
        </w:tcPr>
        <w:p w14:paraId="28218CA7" w14:textId="506C57FE" w:rsidR="008059BF" w:rsidRDefault="008059BF" w:rsidP="00460660">
          <w:pPr>
            <w:pStyle w:val="Zpat"/>
          </w:pPr>
          <w:r>
            <w:t>Správa železnic, státní organizace</w:t>
          </w:r>
        </w:p>
        <w:p w14:paraId="28218CA8" w14:textId="77777777" w:rsidR="008059BF" w:rsidRDefault="008059BF" w:rsidP="00460660">
          <w:pPr>
            <w:pStyle w:val="Zpat"/>
          </w:pPr>
          <w:r>
            <w:t>zapsána v obchodním rejstříku vedeném Městským soudem v Praze, spisová značka A 48384</w:t>
          </w:r>
        </w:p>
      </w:tc>
      <w:tc>
        <w:tcPr>
          <w:tcW w:w="2835" w:type="dxa"/>
          <w:shd w:val="clear" w:color="auto" w:fill="auto"/>
          <w:tcMar>
            <w:left w:w="0" w:type="dxa"/>
            <w:right w:w="0" w:type="dxa"/>
          </w:tcMar>
        </w:tcPr>
        <w:p w14:paraId="28218CA9" w14:textId="77777777" w:rsidR="008059BF" w:rsidRDefault="008059BF" w:rsidP="00460660">
          <w:pPr>
            <w:pStyle w:val="Zpat"/>
          </w:pPr>
          <w:r>
            <w:t>Sídlo: Dlážděná 1003/7, 110 00 Praha 1</w:t>
          </w:r>
        </w:p>
        <w:p w14:paraId="28218CAA" w14:textId="77777777" w:rsidR="008059BF" w:rsidRDefault="008059BF" w:rsidP="00460660">
          <w:pPr>
            <w:pStyle w:val="Zpat"/>
          </w:pPr>
          <w:r>
            <w:t>IČ: 709 94 234 DIČ: CZ 709 94 234</w:t>
          </w:r>
        </w:p>
        <w:p w14:paraId="28218CAB" w14:textId="3030FC26" w:rsidR="008059BF" w:rsidRDefault="008059BF">
          <w:pPr>
            <w:pStyle w:val="Zpat"/>
          </w:pPr>
          <w:r>
            <w:t>spravazeleznic.cz</w:t>
          </w:r>
        </w:p>
      </w:tc>
      <w:tc>
        <w:tcPr>
          <w:tcW w:w="2921" w:type="dxa"/>
        </w:tcPr>
        <w:p w14:paraId="28218CAC" w14:textId="17A99282" w:rsidR="008059BF" w:rsidRPr="00B45E9E" w:rsidRDefault="008059BF" w:rsidP="00B45E9E">
          <w:pPr>
            <w:pStyle w:val="Zpat"/>
            <w:rPr>
              <w:b/>
            </w:rPr>
          </w:pPr>
          <w:r>
            <w:rPr>
              <w:b/>
            </w:rPr>
            <w:t>Oblastní ředitelství Hradec Králové</w:t>
          </w:r>
        </w:p>
        <w:p w14:paraId="28218CAD" w14:textId="727FC1B2" w:rsidR="008059BF" w:rsidRPr="00B45E9E" w:rsidRDefault="008059BF" w:rsidP="00B45E9E">
          <w:pPr>
            <w:pStyle w:val="Zpat"/>
            <w:rPr>
              <w:b/>
            </w:rPr>
          </w:pPr>
          <w:r>
            <w:rPr>
              <w:b/>
            </w:rPr>
            <w:t xml:space="preserve">U </w:t>
          </w:r>
          <w:proofErr w:type="spellStart"/>
          <w:r>
            <w:rPr>
              <w:b/>
            </w:rPr>
            <w:t>Fotochemy</w:t>
          </w:r>
          <w:proofErr w:type="spellEnd"/>
          <w:r>
            <w:rPr>
              <w:b/>
            </w:rPr>
            <w:t xml:space="preserve"> 259</w:t>
          </w:r>
        </w:p>
        <w:p w14:paraId="28218CAE" w14:textId="0EBDCB82" w:rsidR="008059BF" w:rsidRDefault="008059BF" w:rsidP="00B45E9E">
          <w:pPr>
            <w:pStyle w:val="Zpat"/>
          </w:pPr>
          <w:r>
            <w:rPr>
              <w:b/>
            </w:rPr>
            <w:t>501 01 Hradec Králové</w:t>
          </w:r>
        </w:p>
      </w:tc>
    </w:tr>
  </w:tbl>
  <w:p w14:paraId="28218CB0" w14:textId="77777777" w:rsidR="008059BF" w:rsidRPr="00B8518B" w:rsidRDefault="008059BF" w:rsidP="00460660">
    <w:pPr>
      <w:pStyle w:val="Zpat"/>
      <w:rPr>
        <w:sz w:val="2"/>
        <w:szCs w:val="2"/>
      </w:rPr>
    </w:pPr>
    <w:r>
      <w:rPr>
        <w:noProof/>
        <w:sz w:val="2"/>
        <w:szCs w:val="2"/>
        <w:lang w:eastAsia="cs-CZ"/>
      </w:rPr>
      <mc:AlternateContent>
        <mc:Choice Requires="wps">
          <w:drawing>
            <wp:anchor distT="0" distB="0" distL="114300" distR="114300" simplePos="0" relativeHeight="251646464" behindDoc="1" locked="1" layoutInCell="1" allowOverlap="1" wp14:anchorId="28218CBC" wp14:editId="28218CBD">
              <wp:simplePos x="0" y="0"/>
              <wp:positionH relativeFrom="page">
                <wp:posOffset>431800</wp:posOffset>
              </wp:positionH>
              <wp:positionV relativeFrom="page">
                <wp:posOffset>7129145</wp:posOffset>
              </wp:positionV>
              <wp:extent cx="1800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EE02CA7" id="Straight Connector 7" o:spid="_x0000_s1026" style="position:absolute;z-index:-251670016;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k/Dma9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45440" behindDoc="1" locked="1" layoutInCell="1" allowOverlap="1" wp14:anchorId="28218CBE" wp14:editId="28218CBF">
              <wp:simplePos x="0" y="0"/>
              <wp:positionH relativeFrom="page">
                <wp:posOffset>431800</wp:posOffset>
              </wp:positionH>
              <wp:positionV relativeFrom="page">
                <wp:posOffset>3564255</wp:posOffset>
              </wp:positionV>
              <wp:extent cx="18000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55AEE90" id="Straight Connector 10" o:spid="_x0000_s1026" style="position:absolute;z-index:-25167104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" strokecolor="#ff5200 [3205]" strokeweight="2pt">
              <v:stroke joinstyle="miter"/>
              <w10:wrap anchorx="page" anchory="page"/>
              <w10:anchorlock/>
            </v:line>
          </w:pict>
        </mc:Fallback>
      </mc:AlternateContent>
    </w:r>
  </w:p>
  <w:p w14:paraId="28218CB1" w14:textId="77777777" w:rsidR="008059BF" w:rsidRPr="00460660" w:rsidRDefault="008059BF">
    <w:pPr>
      <w:pStyle w:val="Zpa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DA773C" w14:textId="77777777" w:rsidR="00EF5A27" w:rsidRDefault="00EF5A27" w:rsidP="00962258">
      <w:pPr>
        <w:spacing w:after="0" w:line="240" w:lineRule="auto"/>
      </w:pPr>
      <w:r>
        <w:separator/>
      </w:r>
    </w:p>
  </w:footnote>
  <w:footnote w:type="continuationSeparator" w:id="0">
    <w:p w14:paraId="4085D030" w14:textId="77777777" w:rsidR="00EF5A27" w:rsidRDefault="00EF5A27" w:rsidP="009622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0150"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0150"/>
    </w:tblGrid>
    <w:tr w:rsidR="008059BF" w14:paraId="28218C94" w14:textId="053A76DF" w:rsidTr="00CE1208">
      <w:trPr>
        <w:trHeight w:hRule="exact" w:val="629"/>
      </w:trPr>
      <w:tc>
        <w:tcPr>
          <w:tcW w:w="10150" w:type="dxa"/>
          <w:shd w:val="clear" w:color="auto" w:fill="auto"/>
          <w:tcMar>
            <w:top w:w="57" w:type="dxa"/>
            <w:left w:w="0" w:type="dxa"/>
            <w:right w:w="0" w:type="dxa"/>
          </w:tcMar>
        </w:tcPr>
        <w:p w14:paraId="28218C93" w14:textId="7488FC02" w:rsidR="008059BF" w:rsidRPr="00A574A5" w:rsidRDefault="008059BF" w:rsidP="00322BCA">
          <w:pPr>
            <w:pStyle w:val="Druhdokumentu"/>
            <w:rPr>
              <w:rFonts w:asciiTheme="minorHAnsi" w:hAnsiTheme="minorHAnsi"/>
              <w:b w:val="0"/>
              <w:color w:val="A6A6A6" w:themeColor="background1" w:themeShade="A6"/>
              <w:sz w:val="18"/>
              <w:szCs w:val="18"/>
            </w:rPr>
          </w:pPr>
          <w:r w:rsidRPr="004903FE">
            <w:rPr>
              <w:rFonts w:asciiTheme="minorHAnsi" w:hAnsiTheme="minorHAnsi"/>
              <w:b w:val="0"/>
              <w:color w:val="A6A6A6" w:themeColor="background1" w:themeShade="A6"/>
              <w:sz w:val="18"/>
              <w:szCs w:val="18"/>
            </w:rPr>
            <w:t>„</w:t>
          </w:r>
          <w:r w:rsidR="008A0330" w:rsidRPr="008A0330">
            <w:rPr>
              <w:rFonts w:asciiTheme="minorHAnsi" w:hAnsiTheme="minorHAnsi"/>
              <w:b w:val="0"/>
              <w:color w:val="A6A6A6" w:themeColor="background1" w:themeShade="A6"/>
              <w:sz w:val="18"/>
              <w:szCs w:val="18"/>
            </w:rPr>
            <w:t xml:space="preserve">Prohlídky UTZ sdělovacího a zabezpečovacího zařízení v obvodu OŘ Hradec Králové </w:t>
          </w:r>
          <w:proofErr w:type="gramStart"/>
          <w:r w:rsidR="008A0330" w:rsidRPr="008A0330">
            <w:rPr>
              <w:rFonts w:asciiTheme="minorHAnsi" w:hAnsiTheme="minorHAnsi"/>
              <w:b w:val="0"/>
              <w:color w:val="A6A6A6" w:themeColor="background1" w:themeShade="A6"/>
              <w:sz w:val="18"/>
              <w:szCs w:val="18"/>
            </w:rPr>
            <w:t>2022</w:t>
          </w:r>
          <w:r w:rsidR="008A0330">
            <w:rPr>
              <w:rFonts w:asciiTheme="minorHAnsi" w:hAnsiTheme="minorHAnsi"/>
              <w:b w:val="0"/>
              <w:color w:val="A6A6A6" w:themeColor="background1" w:themeShade="A6"/>
              <w:sz w:val="18"/>
              <w:szCs w:val="18"/>
            </w:rPr>
            <w:t xml:space="preserve"> - 2023</w:t>
          </w:r>
          <w:proofErr w:type="gramEnd"/>
          <w:r w:rsidRPr="004903FE">
            <w:rPr>
              <w:rFonts w:asciiTheme="minorHAnsi" w:hAnsiTheme="minorHAnsi"/>
              <w:b w:val="0"/>
              <w:color w:val="A6A6A6" w:themeColor="background1" w:themeShade="A6"/>
              <w:sz w:val="18"/>
              <w:szCs w:val="18"/>
            </w:rPr>
            <w:t>“</w:t>
          </w:r>
        </w:p>
      </w:tc>
    </w:tr>
    <w:tr w:rsidR="008059BF" w14:paraId="45DE30EC" w14:textId="77777777" w:rsidTr="004F3149">
      <w:trPr>
        <w:trHeight w:hRule="exact" w:val="454"/>
      </w:trPr>
      <w:tc>
        <w:tcPr>
          <w:tcW w:w="10150" w:type="dxa"/>
          <w:shd w:val="clear" w:color="auto" w:fill="auto"/>
          <w:tcMar>
            <w:top w:w="57" w:type="dxa"/>
            <w:left w:w="0" w:type="dxa"/>
            <w:right w:w="0" w:type="dxa"/>
          </w:tcMar>
        </w:tcPr>
        <w:p w14:paraId="70654808" w14:textId="77777777" w:rsidR="008059BF" w:rsidRPr="009A20C6" w:rsidRDefault="008059BF" w:rsidP="00D6163D">
          <w:pPr>
            <w:pStyle w:val="Druhdokumentu"/>
            <w:rPr>
              <w:color w:val="00A1E0"/>
            </w:rPr>
          </w:pPr>
        </w:p>
      </w:tc>
    </w:tr>
  </w:tbl>
  <w:p w14:paraId="28218C95" w14:textId="77777777" w:rsidR="008059BF" w:rsidRPr="00D6163D" w:rsidRDefault="008059BF">
    <w:pPr>
      <w:pStyle w:val="Zhlav"/>
      <w:rPr>
        <w:sz w:val="8"/>
        <w:szCs w:val="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8059BF" w14:paraId="28218C9F" w14:textId="77777777" w:rsidTr="00F1715C">
      <w:trPr>
        <w:trHeight w:hRule="exact" w:val="936"/>
      </w:trPr>
      <w:tc>
        <w:tcPr>
          <w:tcW w:w="1361" w:type="dxa"/>
          <w:tcMar>
            <w:left w:w="0" w:type="dxa"/>
            <w:right w:w="0" w:type="dxa"/>
          </w:tcMar>
        </w:tcPr>
        <w:p w14:paraId="28218C9C" w14:textId="518BFE8B" w:rsidR="008059BF" w:rsidRPr="00B8518B" w:rsidRDefault="008059BF" w:rsidP="009A20C6">
          <w:pPr>
            <w:pStyle w:val="Zpat"/>
            <w:jc w:val="right"/>
            <w:rPr>
              <w:rStyle w:val="slostrnky"/>
            </w:rPr>
          </w:pPr>
        </w:p>
      </w:tc>
      <w:tc>
        <w:tcPr>
          <w:tcW w:w="3458" w:type="dxa"/>
          <w:shd w:val="clear" w:color="auto" w:fill="auto"/>
          <w:tcMar>
            <w:left w:w="0" w:type="dxa"/>
            <w:right w:w="0" w:type="dxa"/>
          </w:tcMar>
        </w:tcPr>
        <w:p w14:paraId="28218C9D" w14:textId="77777777" w:rsidR="008059BF" w:rsidRDefault="008059BF" w:rsidP="00FC6389">
          <w:pPr>
            <w:pStyle w:val="Zpat"/>
          </w:pPr>
        </w:p>
      </w:tc>
      <w:tc>
        <w:tcPr>
          <w:tcW w:w="5698" w:type="dxa"/>
          <w:shd w:val="clear" w:color="auto" w:fill="auto"/>
          <w:tcMar>
            <w:left w:w="0" w:type="dxa"/>
            <w:right w:w="0" w:type="dxa"/>
          </w:tcMar>
        </w:tcPr>
        <w:p w14:paraId="28218C9E" w14:textId="7CD3F29F" w:rsidR="008059BF" w:rsidRPr="004903FE" w:rsidRDefault="008059BF" w:rsidP="008D7D66">
          <w:pPr>
            <w:pStyle w:val="Druhdokumentu"/>
            <w:rPr>
              <w:rFonts w:asciiTheme="minorHAnsi" w:hAnsiTheme="minorHAnsi"/>
              <w:b w:val="0"/>
              <w:color w:val="A6A6A6" w:themeColor="background1" w:themeShade="A6"/>
              <w:sz w:val="18"/>
              <w:szCs w:val="18"/>
            </w:rPr>
          </w:pPr>
          <w:r w:rsidRPr="004903FE">
            <w:rPr>
              <w:color w:val="A6A6A6" w:themeColor="background1" w:themeShade="A6"/>
            </w:rPr>
            <w:tab/>
          </w:r>
        </w:p>
      </w:tc>
    </w:tr>
    <w:tr w:rsidR="008059BF" w14:paraId="28218CA3" w14:textId="77777777" w:rsidTr="009A20C6">
      <w:trPr>
        <w:trHeight w:hRule="exact" w:val="744"/>
      </w:trPr>
      <w:tc>
        <w:tcPr>
          <w:tcW w:w="1361" w:type="dxa"/>
          <w:tcMar>
            <w:left w:w="0" w:type="dxa"/>
            <w:right w:w="0" w:type="dxa"/>
          </w:tcMar>
        </w:tcPr>
        <w:p w14:paraId="3E2B2566" w14:textId="77777777" w:rsidR="008059BF" w:rsidRPr="009A20C6" w:rsidRDefault="008059BF" w:rsidP="009A20C6"/>
      </w:tc>
      <w:tc>
        <w:tcPr>
          <w:tcW w:w="3458" w:type="dxa"/>
          <w:shd w:val="clear" w:color="auto" w:fill="auto"/>
          <w:tcMar>
            <w:left w:w="0" w:type="dxa"/>
            <w:right w:w="0" w:type="dxa"/>
          </w:tcMar>
        </w:tcPr>
        <w:p w14:paraId="28218CA1" w14:textId="77777777" w:rsidR="008059BF" w:rsidRDefault="008059BF" w:rsidP="00FC6389">
          <w:pPr>
            <w:pStyle w:val="Zpat"/>
          </w:pPr>
        </w:p>
      </w:tc>
      <w:tc>
        <w:tcPr>
          <w:tcW w:w="5698" w:type="dxa"/>
          <w:shd w:val="clear" w:color="auto" w:fill="auto"/>
          <w:tcMar>
            <w:left w:w="0" w:type="dxa"/>
            <w:right w:w="0" w:type="dxa"/>
          </w:tcMar>
        </w:tcPr>
        <w:p w14:paraId="28218CA2" w14:textId="77777777" w:rsidR="008059BF" w:rsidRDefault="008059BF" w:rsidP="00FC6389">
          <w:pPr>
            <w:pStyle w:val="Druhdokumentu"/>
            <w:rPr>
              <w:noProof/>
            </w:rPr>
          </w:pPr>
        </w:p>
      </w:tc>
    </w:tr>
  </w:tbl>
  <w:p w14:paraId="28218CA4" w14:textId="4BA568A1" w:rsidR="008059BF" w:rsidRPr="00D6163D" w:rsidRDefault="008059BF" w:rsidP="00FC6389">
    <w:pPr>
      <w:pStyle w:val="Zhlav"/>
      <w:rPr>
        <w:sz w:val="8"/>
        <w:szCs w:val="8"/>
      </w:rPr>
    </w:pPr>
    <w:r>
      <w:rPr>
        <w:noProof/>
        <w:lang w:eastAsia="cs-CZ"/>
      </w:rPr>
      <w:drawing>
        <wp:anchor distT="0" distB="0" distL="114300" distR="114300" simplePos="0" relativeHeight="251683328" behindDoc="0" locked="1" layoutInCell="1" allowOverlap="1" wp14:anchorId="273DB345" wp14:editId="71B9784F">
          <wp:simplePos x="0" y="0"/>
          <wp:positionH relativeFrom="page">
            <wp:posOffset>426085</wp:posOffset>
          </wp:positionH>
          <wp:positionV relativeFrom="page">
            <wp:posOffset>398780</wp:posOffset>
          </wp:positionV>
          <wp:extent cx="1727835" cy="640715"/>
          <wp:effectExtent l="0" t="0" r="5715" b="6985"/>
          <wp:wrapNone/>
          <wp:docPr id="53" name="Obrázek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7835" cy="640715"/>
                  </a:xfrm>
                  <a:prstGeom prst="rect">
                    <a:avLst/>
                  </a:prstGeom>
                </pic:spPr>
              </pic:pic>
            </a:graphicData>
          </a:graphic>
          <wp14:sizeRelH relativeFrom="margin">
            <wp14:pctWidth>0</wp14:pctWidth>
          </wp14:sizeRelH>
          <wp14:sizeRelV relativeFrom="margin">
            <wp14:pctHeight>0</wp14:pctHeight>
          </wp14:sizeRelV>
        </wp:anchor>
      </w:drawing>
    </w:r>
  </w:p>
  <w:p w14:paraId="28218CA5" w14:textId="77777777" w:rsidR="008059BF" w:rsidRPr="00460660" w:rsidRDefault="008059BF">
    <w:pPr>
      <w:pStyle w:val="Zhlav"/>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D09EC"/>
    <w:multiLevelType w:val="multilevel"/>
    <w:tmpl w:val="0D34D660"/>
    <w:styleLink w:val="ListBulletmultilevel"/>
    <w:lvl w:ilvl="0">
      <w:start w:val="1"/>
      <w:numFmt w:val="bullet"/>
      <w:pStyle w:val="Seznamsodrkami"/>
      <w:lvlText w:val=""/>
      <w:lvlJc w:val="left"/>
      <w:pPr>
        <w:ind w:left="454" w:hanging="170"/>
      </w:pPr>
      <w:rPr>
        <w:rFonts w:ascii="Symbol" w:hAnsi="Symbol" w:hint="default"/>
      </w:rPr>
    </w:lvl>
    <w:lvl w:ilvl="1">
      <w:start w:val="1"/>
      <w:numFmt w:val="bullet"/>
      <w:pStyle w:val="Seznamsodrkami2"/>
      <w:lvlText w:val="◦"/>
      <w:lvlJc w:val="left"/>
      <w:pPr>
        <w:ind w:left="654" w:hanging="113"/>
      </w:pPr>
      <w:rPr>
        <w:rFonts w:ascii="Verdana" w:hAnsi="Verdana" w:hint="default"/>
      </w:rPr>
    </w:lvl>
    <w:lvl w:ilvl="2">
      <w:start w:val="1"/>
      <w:numFmt w:val="bullet"/>
      <w:pStyle w:val="Seznamsodrkami3"/>
      <w:lvlText w:val="◦"/>
      <w:lvlJc w:val="left"/>
      <w:pPr>
        <w:ind w:left="854" w:hanging="113"/>
      </w:pPr>
      <w:rPr>
        <w:rFonts w:ascii="Verdana" w:hAnsi="Verdana" w:hint="default"/>
      </w:rPr>
    </w:lvl>
    <w:lvl w:ilvl="3">
      <w:start w:val="1"/>
      <w:numFmt w:val="bullet"/>
      <w:pStyle w:val="Seznamsodrkami4"/>
      <w:lvlText w:val="◦"/>
      <w:lvlJc w:val="left"/>
      <w:pPr>
        <w:ind w:left="1054" w:hanging="113"/>
      </w:pPr>
      <w:rPr>
        <w:rFonts w:ascii="Verdana" w:hAnsi="Verdana" w:hint="default"/>
      </w:rPr>
    </w:lvl>
    <w:lvl w:ilvl="4">
      <w:start w:val="1"/>
      <w:numFmt w:val="bullet"/>
      <w:pStyle w:val="Seznamsodrkami5"/>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1" w15:restartNumberingAfterBreak="0">
    <w:nsid w:val="06A8187D"/>
    <w:multiLevelType w:val="hybridMultilevel"/>
    <w:tmpl w:val="5ECC497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0B085C57"/>
    <w:multiLevelType w:val="hybridMultilevel"/>
    <w:tmpl w:val="8D7E90E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0D2F04CB"/>
    <w:multiLevelType w:val="multilevel"/>
    <w:tmpl w:val="F0327148"/>
    <w:lvl w:ilvl="0">
      <w:start w:val="1"/>
      <w:numFmt w:val="decimal"/>
      <w:lvlText w:val="7.%1."/>
      <w:lvlJc w:val="left"/>
      <w:pPr>
        <w:ind w:left="360" w:hanging="360"/>
      </w:pPr>
      <w:rPr>
        <w:rFonts w:asciiTheme="minorHAnsi" w:hAnsiTheme="minorHAnsi" w:cs="Times New Roman" w:hint="default"/>
        <w:sz w:val="18"/>
      </w:rPr>
    </w:lvl>
    <w:lvl w:ilvl="1">
      <w:start w:val="1"/>
      <w:numFmt w:val="decimal"/>
      <w:lvlText w:val="7.%2."/>
      <w:lvlJc w:val="left"/>
      <w:pPr>
        <w:ind w:left="792" w:hanging="432"/>
      </w:pPr>
      <w:rPr>
        <w:rFonts w:hint="default"/>
      </w:rPr>
    </w:lvl>
    <w:lvl w:ilvl="2">
      <w:start w:val="1"/>
      <w:numFmt w:val="decimal"/>
      <w:lvlText w:val="4.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E933F76"/>
    <w:multiLevelType w:val="singleLevel"/>
    <w:tmpl w:val="B86C7670"/>
    <w:lvl w:ilvl="0">
      <w:start w:val="1"/>
      <w:numFmt w:val="decimal"/>
      <w:lvlText w:val="6.%1."/>
      <w:legacy w:legacy="1" w:legacySpace="0" w:legacyIndent="562"/>
      <w:lvlJc w:val="left"/>
      <w:pPr>
        <w:ind w:left="0" w:firstLine="0"/>
      </w:pPr>
      <w:rPr>
        <w:rFonts w:ascii="Arial CE" w:hAnsi="Arial CE" w:cs="Times New Roman" w:hint="default"/>
      </w:rPr>
    </w:lvl>
  </w:abstractNum>
  <w:abstractNum w:abstractNumId="5" w15:restartNumberingAfterBreak="0">
    <w:nsid w:val="0EC66589"/>
    <w:multiLevelType w:val="multilevel"/>
    <w:tmpl w:val="E6EA229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A4C08B3"/>
    <w:multiLevelType w:val="multilevel"/>
    <w:tmpl w:val="CABE99FC"/>
    <w:styleLink w:val="ListNumbermultilevel"/>
    <w:lvl w:ilvl="0">
      <w:start w:val="1"/>
      <w:numFmt w:val="decimal"/>
      <w:pStyle w:val="slovanseznam"/>
      <w:lvlText w:val="%1."/>
      <w:lvlJc w:val="left"/>
      <w:pPr>
        <w:tabs>
          <w:tab w:val="num" w:pos="851"/>
        </w:tabs>
        <w:ind w:left="624" w:hanging="340"/>
      </w:pPr>
      <w:rPr>
        <w:rFonts w:hint="default"/>
      </w:rPr>
    </w:lvl>
    <w:lvl w:ilvl="1">
      <w:start w:val="1"/>
      <w:numFmt w:val="decimal"/>
      <w:pStyle w:val="slovanseznam2"/>
      <w:lvlText w:val="%1.%2"/>
      <w:lvlJc w:val="left"/>
      <w:pPr>
        <w:tabs>
          <w:tab w:val="num" w:pos="1191"/>
        </w:tabs>
        <w:ind w:left="1077" w:hanging="453"/>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7" w15:restartNumberingAfterBreak="0">
    <w:nsid w:val="1BCE64AE"/>
    <w:multiLevelType w:val="multilevel"/>
    <w:tmpl w:val="5492C508"/>
    <w:lvl w:ilvl="0">
      <w:numFmt w:val="bullet"/>
      <w:lvlText w:val="-"/>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1C5F2C61"/>
    <w:multiLevelType w:val="hybridMultilevel"/>
    <w:tmpl w:val="8CA072E2"/>
    <w:lvl w:ilvl="0" w:tplc="B060D01E">
      <w:start w:val="4"/>
      <w:numFmt w:val="bullet"/>
      <w:lvlText w:val=""/>
      <w:lvlJc w:val="left"/>
      <w:pPr>
        <w:ind w:left="1069" w:hanging="360"/>
      </w:pPr>
      <w:rPr>
        <w:rFonts w:ascii="Symbol" w:eastAsiaTheme="minorHAnsi" w:hAnsi="Symbol" w:cs="Arial" w:hint="default"/>
        <w:color w:val="000000"/>
        <w:sz w:val="22"/>
      </w:rPr>
    </w:lvl>
    <w:lvl w:ilvl="1" w:tplc="04050003" w:tentative="1">
      <w:start w:val="1"/>
      <w:numFmt w:val="bullet"/>
      <w:lvlText w:val="o"/>
      <w:lvlJc w:val="left"/>
      <w:pPr>
        <w:ind w:left="1789" w:hanging="360"/>
      </w:pPr>
      <w:rPr>
        <w:rFonts w:ascii="Courier New" w:hAnsi="Courier New" w:cs="Courier New" w:hint="default"/>
      </w:rPr>
    </w:lvl>
    <w:lvl w:ilvl="2" w:tplc="04050005" w:tentative="1">
      <w:start w:val="1"/>
      <w:numFmt w:val="bullet"/>
      <w:lvlText w:val=""/>
      <w:lvlJc w:val="left"/>
      <w:pPr>
        <w:ind w:left="2509" w:hanging="360"/>
      </w:pPr>
      <w:rPr>
        <w:rFonts w:ascii="Wingdings" w:hAnsi="Wingdings" w:hint="default"/>
      </w:rPr>
    </w:lvl>
    <w:lvl w:ilvl="3" w:tplc="04050001" w:tentative="1">
      <w:start w:val="1"/>
      <w:numFmt w:val="bullet"/>
      <w:lvlText w:val=""/>
      <w:lvlJc w:val="left"/>
      <w:pPr>
        <w:ind w:left="3229" w:hanging="360"/>
      </w:pPr>
      <w:rPr>
        <w:rFonts w:ascii="Symbol" w:hAnsi="Symbol" w:hint="default"/>
      </w:rPr>
    </w:lvl>
    <w:lvl w:ilvl="4" w:tplc="04050003" w:tentative="1">
      <w:start w:val="1"/>
      <w:numFmt w:val="bullet"/>
      <w:lvlText w:val="o"/>
      <w:lvlJc w:val="left"/>
      <w:pPr>
        <w:ind w:left="3949" w:hanging="360"/>
      </w:pPr>
      <w:rPr>
        <w:rFonts w:ascii="Courier New" w:hAnsi="Courier New" w:cs="Courier New" w:hint="default"/>
      </w:rPr>
    </w:lvl>
    <w:lvl w:ilvl="5" w:tplc="04050005" w:tentative="1">
      <w:start w:val="1"/>
      <w:numFmt w:val="bullet"/>
      <w:lvlText w:val=""/>
      <w:lvlJc w:val="left"/>
      <w:pPr>
        <w:ind w:left="4669" w:hanging="360"/>
      </w:pPr>
      <w:rPr>
        <w:rFonts w:ascii="Wingdings" w:hAnsi="Wingdings" w:hint="default"/>
      </w:rPr>
    </w:lvl>
    <w:lvl w:ilvl="6" w:tplc="04050001" w:tentative="1">
      <w:start w:val="1"/>
      <w:numFmt w:val="bullet"/>
      <w:lvlText w:val=""/>
      <w:lvlJc w:val="left"/>
      <w:pPr>
        <w:ind w:left="5389" w:hanging="360"/>
      </w:pPr>
      <w:rPr>
        <w:rFonts w:ascii="Symbol" w:hAnsi="Symbol" w:hint="default"/>
      </w:rPr>
    </w:lvl>
    <w:lvl w:ilvl="7" w:tplc="04050003" w:tentative="1">
      <w:start w:val="1"/>
      <w:numFmt w:val="bullet"/>
      <w:lvlText w:val="o"/>
      <w:lvlJc w:val="left"/>
      <w:pPr>
        <w:ind w:left="6109" w:hanging="360"/>
      </w:pPr>
      <w:rPr>
        <w:rFonts w:ascii="Courier New" w:hAnsi="Courier New" w:cs="Courier New" w:hint="default"/>
      </w:rPr>
    </w:lvl>
    <w:lvl w:ilvl="8" w:tplc="04050005" w:tentative="1">
      <w:start w:val="1"/>
      <w:numFmt w:val="bullet"/>
      <w:lvlText w:val=""/>
      <w:lvlJc w:val="left"/>
      <w:pPr>
        <w:ind w:left="6829" w:hanging="360"/>
      </w:pPr>
      <w:rPr>
        <w:rFonts w:ascii="Wingdings" w:hAnsi="Wingdings" w:hint="default"/>
      </w:rPr>
    </w:lvl>
  </w:abstractNum>
  <w:abstractNum w:abstractNumId="9" w15:restartNumberingAfterBreak="0">
    <w:nsid w:val="1EA27522"/>
    <w:multiLevelType w:val="multilevel"/>
    <w:tmpl w:val="938E3756"/>
    <w:lvl w:ilvl="0">
      <w:start w:val="13"/>
      <w:numFmt w:val="decimal"/>
      <w:lvlText w:val="%1."/>
      <w:lvlJc w:val="left"/>
      <w:pPr>
        <w:ind w:left="0" w:firstLine="0"/>
      </w:pPr>
      <w:rPr>
        <w:rFonts w:ascii="Arial CE" w:hAnsi="Arial CE" w:cs="Times New Roman" w:hint="default"/>
      </w:rPr>
    </w:lvl>
    <w:lvl w:ilvl="1">
      <w:start w:val="1"/>
      <w:numFmt w:val="decimal"/>
      <w:lvlText w:val="15.%2."/>
      <w:lvlJc w:val="left"/>
      <w:pPr>
        <w:ind w:left="634" w:hanging="360"/>
      </w:pPr>
      <w:rPr>
        <w:rFonts w:ascii="Arial CE" w:hAnsi="Arial CE" w:cs="Times New Roman" w:hint="default"/>
        <w:b w:val="0"/>
      </w:rPr>
    </w:lvl>
    <w:lvl w:ilvl="2">
      <w:start w:val="1"/>
      <w:numFmt w:val="decimal"/>
      <w:isLgl/>
      <w:lvlText w:val="%1.%2.%3."/>
      <w:lvlJc w:val="left"/>
      <w:pPr>
        <w:ind w:left="1268" w:hanging="720"/>
      </w:pPr>
      <w:rPr>
        <w:rFonts w:cs="Times New Roman" w:hint="default"/>
        <w:b w:val="0"/>
      </w:rPr>
    </w:lvl>
    <w:lvl w:ilvl="3">
      <w:start w:val="1"/>
      <w:numFmt w:val="decimal"/>
      <w:isLgl/>
      <w:lvlText w:val="%1.%2.%3.%4."/>
      <w:lvlJc w:val="left"/>
      <w:pPr>
        <w:ind w:left="1542" w:hanging="720"/>
      </w:pPr>
      <w:rPr>
        <w:rFonts w:cs="Times New Roman" w:hint="default"/>
        <w:b w:val="0"/>
      </w:rPr>
    </w:lvl>
    <w:lvl w:ilvl="4">
      <w:start w:val="1"/>
      <w:numFmt w:val="decimal"/>
      <w:isLgl/>
      <w:lvlText w:val="%1.%2.%3.%4.%5."/>
      <w:lvlJc w:val="left"/>
      <w:pPr>
        <w:ind w:left="2176" w:hanging="1080"/>
      </w:pPr>
      <w:rPr>
        <w:rFonts w:cs="Times New Roman" w:hint="default"/>
        <w:b w:val="0"/>
      </w:rPr>
    </w:lvl>
    <w:lvl w:ilvl="5">
      <w:start w:val="1"/>
      <w:numFmt w:val="decimal"/>
      <w:isLgl/>
      <w:lvlText w:val="%1.%2.%3.%4.%5.%6."/>
      <w:lvlJc w:val="left"/>
      <w:pPr>
        <w:ind w:left="2450" w:hanging="1080"/>
      </w:pPr>
      <w:rPr>
        <w:rFonts w:cs="Times New Roman" w:hint="default"/>
        <w:b w:val="0"/>
      </w:rPr>
    </w:lvl>
    <w:lvl w:ilvl="6">
      <w:start w:val="1"/>
      <w:numFmt w:val="decimal"/>
      <w:isLgl/>
      <w:lvlText w:val="%1.%2.%3.%4.%5.%6.%7."/>
      <w:lvlJc w:val="left"/>
      <w:pPr>
        <w:ind w:left="2724" w:hanging="1080"/>
      </w:pPr>
      <w:rPr>
        <w:rFonts w:cs="Times New Roman" w:hint="default"/>
        <w:b w:val="0"/>
      </w:rPr>
    </w:lvl>
    <w:lvl w:ilvl="7">
      <w:start w:val="1"/>
      <w:numFmt w:val="decimal"/>
      <w:isLgl/>
      <w:lvlText w:val="%1.%2.%3.%4.%5.%6.%7.%8."/>
      <w:lvlJc w:val="left"/>
      <w:pPr>
        <w:ind w:left="3358" w:hanging="1440"/>
      </w:pPr>
      <w:rPr>
        <w:rFonts w:cs="Times New Roman" w:hint="default"/>
        <w:b w:val="0"/>
      </w:rPr>
    </w:lvl>
    <w:lvl w:ilvl="8">
      <w:start w:val="1"/>
      <w:numFmt w:val="decimal"/>
      <w:isLgl/>
      <w:lvlText w:val="%1.%2.%3.%4.%5.%6.%7.%8.%9."/>
      <w:lvlJc w:val="left"/>
      <w:pPr>
        <w:ind w:left="3632" w:hanging="1440"/>
      </w:pPr>
      <w:rPr>
        <w:rFonts w:cs="Times New Roman" w:hint="default"/>
        <w:b w:val="0"/>
      </w:rPr>
    </w:lvl>
  </w:abstractNum>
  <w:abstractNum w:abstractNumId="10" w15:restartNumberingAfterBreak="0">
    <w:nsid w:val="1F722246"/>
    <w:multiLevelType w:val="multilevel"/>
    <w:tmpl w:val="3C32AA5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FCB5F62"/>
    <w:multiLevelType w:val="hybridMultilevel"/>
    <w:tmpl w:val="D952DA92"/>
    <w:lvl w:ilvl="0" w:tplc="04050001">
      <w:start w:val="1"/>
      <w:numFmt w:val="bullet"/>
      <w:lvlText w:val=""/>
      <w:lvlJc w:val="left"/>
      <w:pPr>
        <w:ind w:left="2850" w:hanging="360"/>
      </w:pPr>
      <w:rPr>
        <w:rFonts w:ascii="Symbol" w:hAnsi="Symbol" w:hint="default"/>
      </w:rPr>
    </w:lvl>
    <w:lvl w:ilvl="1" w:tplc="04050003" w:tentative="1">
      <w:start w:val="1"/>
      <w:numFmt w:val="bullet"/>
      <w:lvlText w:val="o"/>
      <w:lvlJc w:val="left"/>
      <w:pPr>
        <w:ind w:left="3570" w:hanging="360"/>
      </w:pPr>
      <w:rPr>
        <w:rFonts w:ascii="Courier New" w:hAnsi="Courier New" w:cs="Courier New" w:hint="default"/>
      </w:rPr>
    </w:lvl>
    <w:lvl w:ilvl="2" w:tplc="04050005" w:tentative="1">
      <w:start w:val="1"/>
      <w:numFmt w:val="bullet"/>
      <w:lvlText w:val=""/>
      <w:lvlJc w:val="left"/>
      <w:pPr>
        <w:ind w:left="4290" w:hanging="360"/>
      </w:pPr>
      <w:rPr>
        <w:rFonts w:ascii="Wingdings" w:hAnsi="Wingdings" w:hint="default"/>
      </w:rPr>
    </w:lvl>
    <w:lvl w:ilvl="3" w:tplc="04050001" w:tentative="1">
      <w:start w:val="1"/>
      <w:numFmt w:val="bullet"/>
      <w:lvlText w:val=""/>
      <w:lvlJc w:val="left"/>
      <w:pPr>
        <w:ind w:left="5010" w:hanging="360"/>
      </w:pPr>
      <w:rPr>
        <w:rFonts w:ascii="Symbol" w:hAnsi="Symbol" w:hint="default"/>
      </w:rPr>
    </w:lvl>
    <w:lvl w:ilvl="4" w:tplc="04050003" w:tentative="1">
      <w:start w:val="1"/>
      <w:numFmt w:val="bullet"/>
      <w:lvlText w:val="o"/>
      <w:lvlJc w:val="left"/>
      <w:pPr>
        <w:ind w:left="5730" w:hanging="360"/>
      </w:pPr>
      <w:rPr>
        <w:rFonts w:ascii="Courier New" w:hAnsi="Courier New" w:cs="Courier New" w:hint="default"/>
      </w:rPr>
    </w:lvl>
    <w:lvl w:ilvl="5" w:tplc="04050005" w:tentative="1">
      <w:start w:val="1"/>
      <w:numFmt w:val="bullet"/>
      <w:lvlText w:val=""/>
      <w:lvlJc w:val="left"/>
      <w:pPr>
        <w:ind w:left="6450" w:hanging="360"/>
      </w:pPr>
      <w:rPr>
        <w:rFonts w:ascii="Wingdings" w:hAnsi="Wingdings" w:hint="default"/>
      </w:rPr>
    </w:lvl>
    <w:lvl w:ilvl="6" w:tplc="04050001" w:tentative="1">
      <w:start w:val="1"/>
      <w:numFmt w:val="bullet"/>
      <w:lvlText w:val=""/>
      <w:lvlJc w:val="left"/>
      <w:pPr>
        <w:ind w:left="7170" w:hanging="360"/>
      </w:pPr>
      <w:rPr>
        <w:rFonts w:ascii="Symbol" w:hAnsi="Symbol" w:hint="default"/>
      </w:rPr>
    </w:lvl>
    <w:lvl w:ilvl="7" w:tplc="04050003" w:tentative="1">
      <w:start w:val="1"/>
      <w:numFmt w:val="bullet"/>
      <w:lvlText w:val="o"/>
      <w:lvlJc w:val="left"/>
      <w:pPr>
        <w:ind w:left="7890" w:hanging="360"/>
      </w:pPr>
      <w:rPr>
        <w:rFonts w:ascii="Courier New" w:hAnsi="Courier New" w:cs="Courier New" w:hint="default"/>
      </w:rPr>
    </w:lvl>
    <w:lvl w:ilvl="8" w:tplc="04050005" w:tentative="1">
      <w:start w:val="1"/>
      <w:numFmt w:val="bullet"/>
      <w:lvlText w:val=""/>
      <w:lvlJc w:val="left"/>
      <w:pPr>
        <w:ind w:left="8610" w:hanging="360"/>
      </w:pPr>
      <w:rPr>
        <w:rFonts w:ascii="Wingdings" w:hAnsi="Wingdings" w:hint="default"/>
      </w:rPr>
    </w:lvl>
  </w:abstractNum>
  <w:abstractNum w:abstractNumId="12" w15:restartNumberingAfterBreak="0">
    <w:nsid w:val="21FF7E9D"/>
    <w:multiLevelType w:val="hybridMultilevel"/>
    <w:tmpl w:val="44EC8596"/>
    <w:lvl w:ilvl="0" w:tplc="3DECD8BC">
      <w:start w:val="1"/>
      <w:numFmt w:val="decimal"/>
      <w:lvlText w:val="4.%1."/>
      <w:lvlJc w:val="left"/>
      <w:pPr>
        <w:ind w:left="1425" w:hanging="360"/>
      </w:pPr>
      <w:rPr>
        <w:rFonts w:asciiTheme="minorHAnsi" w:hAnsiTheme="minorHAnsi" w:cs="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2BF76403"/>
    <w:multiLevelType w:val="multilevel"/>
    <w:tmpl w:val="0D34D660"/>
    <w:numStyleLink w:val="ListBulletmultilevel"/>
  </w:abstractNum>
  <w:abstractNum w:abstractNumId="14" w15:restartNumberingAfterBreak="0">
    <w:nsid w:val="2FA0584A"/>
    <w:multiLevelType w:val="multilevel"/>
    <w:tmpl w:val="560CA032"/>
    <w:styleLink w:val="Styl2"/>
    <w:lvl w:ilvl="0">
      <w:start w:val="6"/>
      <w:numFmt w:val="decimal"/>
      <w:lvlText w:val="%1."/>
      <w:lvlJc w:val="left"/>
      <w:pPr>
        <w:ind w:left="720" w:hanging="360"/>
      </w:pPr>
    </w:lvl>
    <w:lvl w:ilvl="1">
      <w:start w:val="1"/>
      <w:numFmt w:val="decimal"/>
      <w:pStyle w:val="Mjstyl3"/>
      <w:lvlText w:val="%1.%2."/>
      <w:lvlJc w:val="left"/>
      <w:pPr>
        <w:ind w:left="1152" w:hanging="432"/>
      </w:pPr>
      <w:rPr>
        <w:rFonts w:ascii="Arial" w:hAnsi="Arial" w:cs="Times New Roman" w:hint="default"/>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5" w15:restartNumberingAfterBreak="0">
    <w:nsid w:val="39AC3FAF"/>
    <w:multiLevelType w:val="multilevel"/>
    <w:tmpl w:val="1116FF98"/>
    <w:lvl w:ilvl="0">
      <w:start w:val="1"/>
      <w:numFmt w:val="decimal"/>
      <w:lvlText w:val="%1."/>
      <w:lvlJc w:val="left"/>
      <w:pPr>
        <w:ind w:left="360" w:hanging="360"/>
      </w:pPr>
      <w:rPr>
        <w:rFonts w:hint="default"/>
        <w:sz w:val="18"/>
      </w:rPr>
    </w:lvl>
    <w:lvl w:ilvl="1">
      <w:start w:val="1"/>
      <w:numFmt w:val="decimal"/>
      <w:lvlText w:val="15.%2."/>
      <w:lvlJc w:val="left"/>
      <w:pPr>
        <w:ind w:left="792" w:hanging="432"/>
      </w:pPr>
      <w:rPr>
        <w:rFonts w:hint="default"/>
        <w:b w:val="0"/>
        <w:strike w:val="0"/>
      </w:rPr>
    </w:lvl>
    <w:lvl w:ilvl="2">
      <w:start w:val="1"/>
      <w:numFmt w:val="decimal"/>
      <w:lvlText w:val="15.4.%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44873D80"/>
    <w:multiLevelType w:val="multilevel"/>
    <w:tmpl w:val="8DE87A5A"/>
    <w:lvl w:ilvl="0">
      <w:start w:val="1"/>
      <w:numFmt w:val="decimal"/>
      <w:lvlText w:val="%1."/>
      <w:lvlJc w:val="left"/>
      <w:pPr>
        <w:ind w:left="360" w:hanging="360"/>
      </w:pPr>
      <w:rPr>
        <w:rFonts w:hint="default"/>
        <w:sz w:val="18"/>
      </w:rPr>
    </w:lvl>
    <w:lvl w:ilvl="1">
      <w:start w:val="1"/>
      <w:numFmt w:val="decimal"/>
      <w:lvlText w:val="15.%2."/>
      <w:lvlJc w:val="left"/>
      <w:pPr>
        <w:ind w:left="792" w:hanging="432"/>
      </w:pPr>
      <w:rPr>
        <w:rFonts w:hint="default"/>
        <w:b w:val="0"/>
        <w:strike w:val="0"/>
      </w:rPr>
    </w:lvl>
    <w:lvl w:ilvl="2">
      <w:start w:val="1"/>
      <w:numFmt w:val="decimal"/>
      <w:lvlText w:val="4.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6F1564B"/>
    <w:multiLevelType w:val="hybridMultilevel"/>
    <w:tmpl w:val="9412E4E2"/>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8" w15:restartNumberingAfterBreak="0">
    <w:nsid w:val="48BB7901"/>
    <w:multiLevelType w:val="multilevel"/>
    <w:tmpl w:val="D200C7FC"/>
    <w:lvl w:ilvl="0">
      <w:start w:val="1"/>
      <w:numFmt w:val="decimal"/>
      <w:lvlText w:val="6.%1."/>
      <w:lvlJc w:val="left"/>
      <w:pPr>
        <w:ind w:left="360" w:hanging="360"/>
      </w:pPr>
      <w:rPr>
        <w:rFonts w:ascii="Arial CE" w:hAnsi="Arial CE" w:cs="Times New Roman" w:hint="default"/>
      </w:rPr>
    </w:lvl>
    <w:lvl w:ilvl="1">
      <w:start w:val="1"/>
      <w:numFmt w:val="decimal"/>
      <w:lvlText w:val="6.%2."/>
      <w:lvlJc w:val="left"/>
      <w:pPr>
        <w:ind w:left="792" w:hanging="432"/>
      </w:pPr>
      <w:rPr>
        <w:rFonts w:hint="default"/>
      </w:rPr>
    </w:lvl>
    <w:lvl w:ilvl="2">
      <w:start w:val="1"/>
      <w:numFmt w:val="decimal"/>
      <w:lvlText w:val="4.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BD33164"/>
    <w:multiLevelType w:val="hybridMultilevel"/>
    <w:tmpl w:val="05E21BF6"/>
    <w:lvl w:ilvl="0" w:tplc="4D9CD91E">
      <w:start w:val="4"/>
      <w:numFmt w:val="bullet"/>
      <w:lvlText w:val="-"/>
      <w:lvlJc w:val="left"/>
      <w:pPr>
        <w:ind w:left="360" w:hanging="360"/>
      </w:pPr>
      <w:rPr>
        <w:rFonts w:ascii="Arial" w:eastAsia="Times New Roman" w:hAnsi="Arial" w:cs="Aria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0" w15:restartNumberingAfterBreak="0">
    <w:nsid w:val="51112F5F"/>
    <w:multiLevelType w:val="hybridMultilevel"/>
    <w:tmpl w:val="3E0E2694"/>
    <w:lvl w:ilvl="0" w:tplc="04050017">
      <w:start w:val="1"/>
      <w:numFmt w:val="lowerLetter"/>
      <w:lvlText w:val="%1)"/>
      <w:lvlJc w:val="left"/>
      <w:pPr>
        <w:ind w:left="1287" w:hanging="360"/>
      </w:p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21" w15:restartNumberingAfterBreak="0">
    <w:nsid w:val="51C11A59"/>
    <w:multiLevelType w:val="multilevel"/>
    <w:tmpl w:val="1780E084"/>
    <w:lvl w:ilvl="0">
      <w:start w:val="1"/>
      <w:numFmt w:val="decimal"/>
      <w:lvlText w:val="%1."/>
      <w:lvlJc w:val="left"/>
      <w:pPr>
        <w:ind w:left="360" w:hanging="360"/>
      </w:pPr>
      <w:rPr>
        <w:b/>
      </w:rPr>
    </w:lvl>
    <w:lvl w:ilvl="1">
      <w:start w:val="1"/>
      <w:numFmt w:val="decimal"/>
      <w:lvlText w:val="%1.%2."/>
      <w:lvlJc w:val="left"/>
      <w:pPr>
        <w:ind w:left="792" w:hanging="432"/>
      </w:pPr>
      <w:rPr>
        <w:rFonts w:ascii="Verdana" w:hAnsi="Verdana" w:hint="default"/>
        <w:b w:val="0"/>
        <w:sz w:val="18"/>
      </w:rPr>
    </w:lvl>
    <w:lvl w:ilvl="2">
      <w:start w:val="1"/>
      <w:numFmt w:val="decimal"/>
      <w:lvlText w:val="2.%3."/>
      <w:lvlJc w:val="left"/>
      <w:pPr>
        <w:ind w:left="1224" w:hanging="504"/>
      </w:pPr>
      <w:rPr>
        <w:rFonts w:asciiTheme="minorHAnsi" w:hAnsiTheme="minorHAnsi" w:cs="Times New Roman"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25D7555"/>
    <w:multiLevelType w:val="hybridMultilevel"/>
    <w:tmpl w:val="31FACA86"/>
    <w:lvl w:ilvl="0" w:tplc="04050001">
      <w:start w:val="1"/>
      <w:numFmt w:val="bullet"/>
      <w:lvlText w:val=""/>
      <w:lvlJc w:val="left"/>
      <w:pPr>
        <w:ind w:left="2138" w:hanging="360"/>
      </w:pPr>
      <w:rPr>
        <w:rFonts w:ascii="Symbol" w:hAnsi="Symbol" w:hint="default"/>
      </w:rPr>
    </w:lvl>
    <w:lvl w:ilvl="1" w:tplc="04050003" w:tentative="1">
      <w:start w:val="1"/>
      <w:numFmt w:val="bullet"/>
      <w:lvlText w:val="o"/>
      <w:lvlJc w:val="left"/>
      <w:pPr>
        <w:ind w:left="2858" w:hanging="360"/>
      </w:pPr>
      <w:rPr>
        <w:rFonts w:ascii="Courier New" w:hAnsi="Courier New" w:cs="Courier New" w:hint="default"/>
      </w:rPr>
    </w:lvl>
    <w:lvl w:ilvl="2" w:tplc="04050005" w:tentative="1">
      <w:start w:val="1"/>
      <w:numFmt w:val="bullet"/>
      <w:lvlText w:val=""/>
      <w:lvlJc w:val="left"/>
      <w:pPr>
        <w:ind w:left="3578" w:hanging="360"/>
      </w:pPr>
      <w:rPr>
        <w:rFonts w:ascii="Wingdings" w:hAnsi="Wingdings" w:hint="default"/>
      </w:rPr>
    </w:lvl>
    <w:lvl w:ilvl="3" w:tplc="04050001" w:tentative="1">
      <w:start w:val="1"/>
      <w:numFmt w:val="bullet"/>
      <w:lvlText w:val=""/>
      <w:lvlJc w:val="left"/>
      <w:pPr>
        <w:ind w:left="4298" w:hanging="360"/>
      </w:pPr>
      <w:rPr>
        <w:rFonts w:ascii="Symbol" w:hAnsi="Symbol" w:hint="default"/>
      </w:rPr>
    </w:lvl>
    <w:lvl w:ilvl="4" w:tplc="04050003" w:tentative="1">
      <w:start w:val="1"/>
      <w:numFmt w:val="bullet"/>
      <w:lvlText w:val="o"/>
      <w:lvlJc w:val="left"/>
      <w:pPr>
        <w:ind w:left="5018" w:hanging="360"/>
      </w:pPr>
      <w:rPr>
        <w:rFonts w:ascii="Courier New" w:hAnsi="Courier New" w:cs="Courier New" w:hint="default"/>
      </w:rPr>
    </w:lvl>
    <w:lvl w:ilvl="5" w:tplc="04050005" w:tentative="1">
      <w:start w:val="1"/>
      <w:numFmt w:val="bullet"/>
      <w:lvlText w:val=""/>
      <w:lvlJc w:val="left"/>
      <w:pPr>
        <w:ind w:left="5738" w:hanging="360"/>
      </w:pPr>
      <w:rPr>
        <w:rFonts w:ascii="Wingdings" w:hAnsi="Wingdings" w:hint="default"/>
      </w:rPr>
    </w:lvl>
    <w:lvl w:ilvl="6" w:tplc="04050001" w:tentative="1">
      <w:start w:val="1"/>
      <w:numFmt w:val="bullet"/>
      <w:lvlText w:val=""/>
      <w:lvlJc w:val="left"/>
      <w:pPr>
        <w:ind w:left="6458" w:hanging="360"/>
      </w:pPr>
      <w:rPr>
        <w:rFonts w:ascii="Symbol" w:hAnsi="Symbol" w:hint="default"/>
      </w:rPr>
    </w:lvl>
    <w:lvl w:ilvl="7" w:tplc="04050003" w:tentative="1">
      <w:start w:val="1"/>
      <w:numFmt w:val="bullet"/>
      <w:lvlText w:val="o"/>
      <w:lvlJc w:val="left"/>
      <w:pPr>
        <w:ind w:left="7178" w:hanging="360"/>
      </w:pPr>
      <w:rPr>
        <w:rFonts w:ascii="Courier New" w:hAnsi="Courier New" w:cs="Courier New" w:hint="default"/>
      </w:rPr>
    </w:lvl>
    <w:lvl w:ilvl="8" w:tplc="04050005" w:tentative="1">
      <w:start w:val="1"/>
      <w:numFmt w:val="bullet"/>
      <w:lvlText w:val=""/>
      <w:lvlJc w:val="left"/>
      <w:pPr>
        <w:ind w:left="7898" w:hanging="360"/>
      </w:pPr>
      <w:rPr>
        <w:rFonts w:ascii="Wingdings" w:hAnsi="Wingdings" w:hint="default"/>
      </w:rPr>
    </w:lvl>
  </w:abstractNum>
  <w:abstractNum w:abstractNumId="23" w15:restartNumberingAfterBreak="0">
    <w:nsid w:val="627C7944"/>
    <w:multiLevelType w:val="hybridMultilevel"/>
    <w:tmpl w:val="F620DA28"/>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4" w15:restartNumberingAfterBreak="0">
    <w:nsid w:val="64F31A64"/>
    <w:multiLevelType w:val="hybridMultilevel"/>
    <w:tmpl w:val="6EF64F66"/>
    <w:lvl w:ilvl="0" w:tplc="69ECFDA6">
      <w:start w:val="2"/>
      <w:numFmt w:val="bullet"/>
      <w:lvlText w:val="-"/>
      <w:lvlJc w:val="left"/>
      <w:pPr>
        <w:ind w:left="420" w:hanging="360"/>
      </w:pPr>
      <w:rPr>
        <w:rFonts w:ascii="Verdana" w:eastAsiaTheme="majorEastAsia" w:hAnsi="Verdana" w:cstheme="majorBidi" w:hint="default"/>
      </w:rPr>
    </w:lvl>
    <w:lvl w:ilvl="1" w:tplc="04050003" w:tentative="1">
      <w:start w:val="1"/>
      <w:numFmt w:val="bullet"/>
      <w:lvlText w:val="o"/>
      <w:lvlJc w:val="left"/>
      <w:pPr>
        <w:ind w:left="1140" w:hanging="360"/>
      </w:pPr>
      <w:rPr>
        <w:rFonts w:ascii="Courier New" w:hAnsi="Courier New" w:cs="Courier New" w:hint="default"/>
      </w:rPr>
    </w:lvl>
    <w:lvl w:ilvl="2" w:tplc="04050005" w:tentative="1">
      <w:start w:val="1"/>
      <w:numFmt w:val="bullet"/>
      <w:lvlText w:val=""/>
      <w:lvlJc w:val="left"/>
      <w:pPr>
        <w:ind w:left="1860" w:hanging="360"/>
      </w:pPr>
      <w:rPr>
        <w:rFonts w:ascii="Wingdings" w:hAnsi="Wingdings" w:hint="default"/>
      </w:rPr>
    </w:lvl>
    <w:lvl w:ilvl="3" w:tplc="04050001" w:tentative="1">
      <w:start w:val="1"/>
      <w:numFmt w:val="bullet"/>
      <w:lvlText w:val=""/>
      <w:lvlJc w:val="left"/>
      <w:pPr>
        <w:ind w:left="2580" w:hanging="360"/>
      </w:pPr>
      <w:rPr>
        <w:rFonts w:ascii="Symbol" w:hAnsi="Symbol" w:hint="default"/>
      </w:rPr>
    </w:lvl>
    <w:lvl w:ilvl="4" w:tplc="04050003" w:tentative="1">
      <w:start w:val="1"/>
      <w:numFmt w:val="bullet"/>
      <w:lvlText w:val="o"/>
      <w:lvlJc w:val="left"/>
      <w:pPr>
        <w:ind w:left="3300" w:hanging="360"/>
      </w:pPr>
      <w:rPr>
        <w:rFonts w:ascii="Courier New" w:hAnsi="Courier New" w:cs="Courier New" w:hint="default"/>
      </w:rPr>
    </w:lvl>
    <w:lvl w:ilvl="5" w:tplc="04050005" w:tentative="1">
      <w:start w:val="1"/>
      <w:numFmt w:val="bullet"/>
      <w:lvlText w:val=""/>
      <w:lvlJc w:val="left"/>
      <w:pPr>
        <w:ind w:left="4020" w:hanging="360"/>
      </w:pPr>
      <w:rPr>
        <w:rFonts w:ascii="Wingdings" w:hAnsi="Wingdings" w:hint="default"/>
      </w:rPr>
    </w:lvl>
    <w:lvl w:ilvl="6" w:tplc="04050001" w:tentative="1">
      <w:start w:val="1"/>
      <w:numFmt w:val="bullet"/>
      <w:lvlText w:val=""/>
      <w:lvlJc w:val="left"/>
      <w:pPr>
        <w:ind w:left="4740" w:hanging="360"/>
      </w:pPr>
      <w:rPr>
        <w:rFonts w:ascii="Symbol" w:hAnsi="Symbol" w:hint="default"/>
      </w:rPr>
    </w:lvl>
    <w:lvl w:ilvl="7" w:tplc="04050003" w:tentative="1">
      <w:start w:val="1"/>
      <w:numFmt w:val="bullet"/>
      <w:lvlText w:val="o"/>
      <w:lvlJc w:val="left"/>
      <w:pPr>
        <w:ind w:left="5460" w:hanging="360"/>
      </w:pPr>
      <w:rPr>
        <w:rFonts w:ascii="Courier New" w:hAnsi="Courier New" w:cs="Courier New" w:hint="default"/>
      </w:rPr>
    </w:lvl>
    <w:lvl w:ilvl="8" w:tplc="04050005" w:tentative="1">
      <w:start w:val="1"/>
      <w:numFmt w:val="bullet"/>
      <w:lvlText w:val=""/>
      <w:lvlJc w:val="left"/>
      <w:pPr>
        <w:ind w:left="6180" w:hanging="360"/>
      </w:pPr>
      <w:rPr>
        <w:rFonts w:ascii="Wingdings" w:hAnsi="Wingdings" w:hint="default"/>
      </w:rPr>
    </w:lvl>
  </w:abstractNum>
  <w:abstractNum w:abstractNumId="25" w15:restartNumberingAfterBreak="0">
    <w:nsid w:val="6976200A"/>
    <w:multiLevelType w:val="multilevel"/>
    <w:tmpl w:val="066A7922"/>
    <w:lvl w:ilvl="0">
      <w:start w:val="1"/>
      <w:numFmt w:val="decimal"/>
      <w:lvlText w:val="2.%1."/>
      <w:lvlJc w:val="left"/>
      <w:pPr>
        <w:ind w:left="360" w:hanging="360"/>
      </w:pPr>
      <w:rPr>
        <w:rFonts w:ascii="Arial CE" w:hAnsi="Arial CE" w:cs="Times New Roman" w:hint="default"/>
      </w:rPr>
    </w:lvl>
    <w:lvl w:ilvl="1">
      <w:start w:val="1"/>
      <w:numFmt w:val="decimal"/>
      <w:lvlText w:val="%1.%2."/>
      <w:lvlJc w:val="left"/>
      <w:pPr>
        <w:ind w:left="792" w:hanging="432"/>
      </w:pPr>
      <w:rPr>
        <w:rFonts w:hint="default"/>
      </w:rPr>
    </w:lvl>
    <w:lvl w:ilvl="2">
      <w:start w:val="1"/>
      <w:numFmt w:val="decimal"/>
      <w:lvlText w:val="4.2.%3."/>
      <w:lvlJc w:val="left"/>
      <w:pPr>
        <w:ind w:left="1224" w:hanging="504"/>
      </w:pPr>
      <w:rPr>
        <w:rFonts w:asciiTheme="minorHAnsi" w:hAnsiTheme="minorHAnsi" w:hint="default"/>
        <w:sz w:val="1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6F4F6915"/>
    <w:multiLevelType w:val="hybridMultilevel"/>
    <w:tmpl w:val="46EE8FD6"/>
    <w:lvl w:ilvl="0" w:tplc="04050001">
      <w:start w:val="1"/>
      <w:numFmt w:val="bullet"/>
      <w:lvlText w:val=""/>
      <w:lvlJc w:val="left"/>
      <w:pPr>
        <w:ind w:left="1146" w:hanging="360"/>
      </w:pPr>
      <w:rPr>
        <w:rFonts w:ascii="Symbol" w:hAnsi="Symbol"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27" w15:restartNumberingAfterBreak="0">
    <w:nsid w:val="74070991"/>
    <w:multiLevelType w:val="multilevel"/>
    <w:tmpl w:val="CABE99FC"/>
    <w:numStyleLink w:val="ListNumbermultilevel"/>
  </w:abstractNum>
  <w:abstractNum w:abstractNumId="28" w15:restartNumberingAfterBreak="0">
    <w:nsid w:val="779A2EAA"/>
    <w:multiLevelType w:val="hybridMultilevel"/>
    <w:tmpl w:val="C9D23348"/>
    <w:lvl w:ilvl="0" w:tplc="6756DF16">
      <w:start w:val="1"/>
      <w:numFmt w:val="decimal"/>
      <w:lvlText w:val="15.3.%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6"/>
  </w:num>
  <w:num w:numId="2">
    <w:abstractNumId w:val="0"/>
  </w:num>
  <w:num w:numId="3">
    <w:abstractNumId w:val="13"/>
  </w:num>
  <w:num w:numId="4">
    <w:abstractNumId w:val="27"/>
  </w:num>
  <w:num w:numId="5">
    <w:abstractNumId w:val="21"/>
  </w:num>
  <w:num w:numId="6">
    <w:abstractNumId w:val="12"/>
  </w:num>
  <w:num w:numId="7">
    <w:abstractNumId w:val="19"/>
  </w:num>
  <w:num w:numId="8">
    <w:abstractNumId w:val="17"/>
  </w:num>
  <w:num w:numId="9">
    <w:abstractNumId w:val="25"/>
  </w:num>
  <w:num w:numId="10">
    <w:abstractNumId w:val="8"/>
  </w:num>
  <w:num w:numId="11">
    <w:abstractNumId w:val="20"/>
  </w:num>
  <w:num w:numId="12">
    <w:abstractNumId w:val="18"/>
  </w:num>
  <w:num w:numId="13">
    <w:abstractNumId w:val="3"/>
  </w:num>
  <w:num w:numId="14">
    <w:abstractNumId w:val="7"/>
  </w:num>
  <w:num w:numId="15">
    <w:abstractNumId w:val="16"/>
  </w:num>
  <w:num w:numId="16">
    <w:abstractNumId w:val="4"/>
    <w:lvlOverride w:ilvl="0">
      <w:startOverride w:val="1"/>
    </w:lvlOverride>
  </w:num>
  <w:num w:numId="17">
    <w:abstractNumId w:val="9"/>
  </w:num>
  <w:num w:numId="18">
    <w:abstractNumId w:val="14"/>
  </w:num>
  <w:num w:numId="19">
    <w:abstractNumId w:val="14"/>
  </w:num>
  <w:num w:numId="20">
    <w:abstractNumId w:val="5"/>
  </w:num>
  <w:num w:numId="21">
    <w:abstractNumId w:val="14"/>
  </w:num>
  <w:num w:numId="22">
    <w:abstractNumId w:val="14"/>
  </w:num>
  <w:num w:numId="23">
    <w:abstractNumId w:val="14"/>
  </w:num>
  <w:num w:numId="24">
    <w:abstractNumId w:val="14"/>
  </w:num>
  <w:num w:numId="25">
    <w:abstractNumId w:val="14"/>
  </w:num>
  <w:num w:numId="26">
    <w:abstractNumId w:val="14"/>
  </w:num>
  <w:num w:numId="27">
    <w:abstractNumId w:val="14"/>
  </w:num>
  <w:num w:numId="28">
    <w:abstractNumId w:val="15"/>
  </w:num>
  <w:num w:numId="29">
    <w:abstractNumId w:val="2"/>
  </w:num>
  <w:num w:numId="30">
    <w:abstractNumId w:val="28"/>
  </w:num>
  <w:num w:numId="31">
    <w:abstractNumId w:val="1"/>
  </w:num>
  <w:num w:numId="32">
    <w:abstractNumId w:val="10"/>
  </w:num>
  <w:num w:numId="33">
    <w:abstractNumId w:val="24"/>
  </w:num>
  <w:num w:numId="34">
    <w:abstractNumId w:val="26"/>
  </w:num>
  <w:num w:numId="35">
    <w:abstractNumId w:val="23"/>
  </w:num>
  <w:num w:numId="36">
    <w:abstractNumId w:val="11"/>
  </w:num>
  <w:num w:numId="37">
    <w:abstractNumId w:val="2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styleLockTheme/>
  <w:styleLockQFSet/>
  <w:defaultTabStop w:val="708"/>
  <w:hyphenationZone w:val="425"/>
  <w:doNotShadeFormData/>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3A6E"/>
    <w:rsid w:val="0000438B"/>
    <w:rsid w:val="000271D7"/>
    <w:rsid w:val="00033432"/>
    <w:rsid w:val="000335CC"/>
    <w:rsid w:val="00051607"/>
    <w:rsid w:val="00072C1E"/>
    <w:rsid w:val="000804BA"/>
    <w:rsid w:val="000A6991"/>
    <w:rsid w:val="000B6218"/>
    <w:rsid w:val="000B7907"/>
    <w:rsid w:val="000C0429"/>
    <w:rsid w:val="000D3542"/>
    <w:rsid w:val="000E489D"/>
    <w:rsid w:val="000F22A0"/>
    <w:rsid w:val="001141A9"/>
    <w:rsid w:val="00114472"/>
    <w:rsid w:val="001275D6"/>
    <w:rsid w:val="001317F6"/>
    <w:rsid w:val="0013392B"/>
    <w:rsid w:val="0013398F"/>
    <w:rsid w:val="00133C91"/>
    <w:rsid w:val="00141401"/>
    <w:rsid w:val="001514F9"/>
    <w:rsid w:val="00151566"/>
    <w:rsid w:val="0016213A"/>
    <w:rsid w:val="00166EF7"/>
    <w:rsid w:val="00170EC5"/>
    <w:rsid w:val="001747C1"/>
    <w:rsid w:val="0018596A"/>
    <w:rsid w:val="00187CCD"/>
    <w:rsid w:val="00197B3D"/>
    <w:rsid w:val="001A2C0A"/>
    <w:rsid w:val="001B077B"/>
    <w:rsid w:val="001C4DA0"/>
    <w:rsid w:val="001D074F"/>
    <w:rsid w:val="001D54B1"/>
    <w:rsid w:val="001E11B6"/>
    <w:rsid w:val="001F0DB9"/>
    <w:rsid w:val="001F4E75"/>
    <w:rsid w:val="00202F8E"/>
    <w:rsid w:val="00207DF5"/>
    <w:rsid w:val="00211AB4"/>
    <w:rsid w:val="00220195"/>
    <w:rsid w:val="00224AC2"/>
    <w:rsid w:val="00242D9A"/>
    <w:rsid w:val="00245F1F"/>
    <w:rsid w:val="0025087D"/>
    <w:rsid w:val="002558AE"/>
    <w:rsid w:val="00264E86"/>
    <w:rsid w:val="00265CFB"/>
    <w:rsid w:val="0026785D"/>
    <w:rsid w:val="00271619"/>
    <w:rsid w:val="0027368E"/>
    <w:rsid w:val="00277C48"/>
    <w:rsid w:val="00281E87"/>
    <w:rsid w:val="002831BB"/>
    <w:rsid w:val="002A43C8"/>
    <w:rsid w:val="002A78CC"/>
    <w:rsid w:val="002B1EE5"/>
    <w:rsid w:val="002B243F"/>
    <w:rsid w:val="002C2C31"/>
    <w:rsid w:val="002C31BF"/>
    <w:rsid w:val="002D13BE"/>
    <w:rsid w:val="002D40B2"/>
    <w:rsid w:val="002E0CD7"/>
    <w:rsid w:val="002E407A"/>
    <w:rsid w:val="002F026B"/>
    <w:rsid w:val="002F2EA4"/>
    <w:rsid w:val="00322BCA"/>
    <w:rsid w:val="00324A4A"/>
    <w:rsid w:val="00331506"/>
    <w:rsid w:val="003472F1"/>
    <w:rsid w:val="00352B43"/>
    <w:rsid w:val="00357BC6"/>
    <w:rsid w:val="003649F5"/>
    <w:rsid w:val="00367A1B"/>
    <w:rsid w:val="00374F1B"/>
    <w:rsid w:val="00384841"/>
    <w:rsid w:val="00387978"/>
    <w:rsid w:val="003956C6"/>
    <w:rsid w:val="0039617C"/>
    <w:rsid w:val="003A7010"/>
    <w:rsid w:val="003B2122"/>
    <w:rsid w:val="003C1AEA"/>
    <w:rsid w:val="003D0071"/>
    <w:rsid w:val="003D1911"/>
    <w:rsid w:val="003E75CE"/>
    <w:rsid w:val="00413086"/>
    <w:rsid w:val="0041380F"/>
    <w:rsid w:val="004209B6"/>
    <w:rsid w:val="0042274A"/>
    <w:rsid w:val="00422DA2"/>
    <w:rsid w:val="00441089"/>
    <w:rsid w:val="00450F07"/>
    <w:rsid w:val="00453CD3"/>
    <w:rsid w:val="004540D1"/>
    <w:rsid w:val="00455BC7"/>
    <w:rsid w:val="0045727F"/>
    <w:rsid w:val="00460660"/>
    <w:rsid w:val="0046084C"/>
    <w:rsid w:val="00460CCB"/>
    <w:rsid w:val="00462624"/>
    <w:rsid w:val="00466FDE"/>
    <w:rsid w:val="0047234E"/>
    <w:rsid w:val="00473A56"/>
    <w:rsid w:val="00477370"/>
    <w:rsid w:val="00477D66"/>
    <w:rsid w:val="00486107"/>
    <w:rsid w:val="004903FE"/>
    <w:rsid w:val="00491827"/>
    <w:rsid w:val="004926B0"/>
    <w:rsid w:val="004942C7"/>
    <w:rsid w:val="004948D4"/>
    <w:rsid w:val="004968DF"/>
    <w:rsid w:val="004A2291"/>
    <w:rsid w:val="004A6F39"/>
    <w:rsid w:val="004A7C69"/>
    <w:rsid w:val="004C2498"/>
    <w:rsid w:val="004C4399"/>
    <w:rsid w:val="004C69ED"/>
    <w:rsid w:val="004C787C"/>
    <w:rsid w:val="004D76C1"/>
    <w:rsid w:val="004E24EC"/>
    <w:rsid w:val="004E68E0"/>
    <w:rsid w:val="004E7FC8"/>
    <w:rsid w:val="004F0364"/>
    <w:rsid w:val="004F3149"/>
    <w:rsid w:val="004F4B9B"/>
    <w:rsid w:val="00500458"/>
    <w:rsid w:val="00511AB9"/>
    <w:rsid w:val="005219AA"/>
    <w:rsid w:val="00523EA7"/>
    <w:rsid w:val="00532D72"/>
    <w:rsid w:val="00532EDB"/>
    <w:rsid w:val="005458FF"/>
    <w:rsid w:val="00551D1F"/>
    <w:rsid w:val="00553375"/>
    <w:rsid w:val="005551B0"/>
    <w:rsid w:val="005658A6"/>
    <w:rsid w:val="00571928"/>
    <w:rsid w:val="005722BB"/>
    <w:rsid w:val="005736B7"/>
    <w:rsid w:val="00575E5A"/>
    <w:rsid w:val="005869A9"/>
    <w:rsid w:val="00596C7E"/>
    <w:rsid w:val="005974F9"/>
    <w:rsid w:val="005A1A53"/>
    <w:rsid w:val="005A23DC"/>
    <w:rsid w:val="005A2404"/>
    <w:rsid w:val="005A64E9"/>
    <w:rsid w:val="005B5EE9"/>
    <w:rsid w:val="005C21DB"/>
    <w:rsid w:val="005D1894"/>
    <w:rsid w:val="005D4AE0"/>
    <w:rsid w:val="005E1123"/>
    <w:rsid w:val="005E1843"/>
    <w:rsid w:val="005E3D73"/>
    <w:rsid w:val="005E41DA"/>
    <w:rsid w:val="005F5FDA"/>
    <w:rsid w:val="00600E0C"/>
    <w:rsid w:val="00600FA1"/>
    <w:rsid w:val="0061068E"/>
    <w:rsid w:val="006115C6"/>
    <w:rsid w:val="006155D5"/>
    <w:rsid w:val="00627021"/>
    <w:rsid w:val="0062758C"/>
    <w:rsid w:val="00630641"/>
    <w:rsid w:val="006344D3"/>
    <w:rsid w:val="00656D72"/>
    <w:rsid w:val="00660AD3"/>
    <w:rsid w:val="006610F1"/>
    <w:rsid w:val="00670BCE"/>
    <w:rsid w:val="00675033"/>
    <w:rsid w:val="00686920"/>
    <w:rsid w:val="00686CDE"/>
    <w:rsid w:val="00687D92"/>
    <w:rsid w:val="00693046"/>
    <w:rsid w:val="006A43C8"/>
    <w:rsid w:val="006A5570"/>
    <w:rsid w:val="006A689C"/>
    <w:rsid w:val="006A7025"/>
    <w:rsid w:val="006B3D79"/>
    <w:rsid w:val="006B4008"/>
    <w:rsid w:val="006C04BE"/>
    <w:rsid w:val="006E0578"/>
    <w:rsid w:val="006E06DA"/>
    <w:rsid w:val="006E1D39"/>
    <w:rsid w:val="006E2DB2"/>
    <w:rsid w:val="006E314D"/>
    <w:rsid w:val="006E4536"/>
    <w:rsid w:val="00703C60"/>
    <w:rsid w:val="00710723"/>
    <w:rsid w:val="00711C21"/>
    <w:rsid w:val="00721A22"/>
    <w:rsid w:val="00722602"/>
    <w:rsid w:val="00723BCD"/>
    <w:rsid w:val="00723ED1"/>
    <w:rsid w:val="00732DD3"/>
    <w:rsid w:val="00743525"/>
    <w:rsid w:val="007510F2"/>
    <w:rsid w:val="00756814"/>
    <w:rsid w:val="00756D9D"/>
    <w:rsid w:val="0076286B"/>
    <w:rsid w:val="00763A92"/>
    <w:rsid w:val="00764595"/>
    <w:rsid w:val="0076562B"/>
    <w:rsid w:val="00766846"/>
    <w:rsid w:val="0077673A"/>
    <w:rsid w:val="007778B0"/>
    <w:rsid w:val="007825F1"/>
    <w:rsid w:val="007830C4"/>
    <w:rsid w:val="007846E1"/>
    <w:rsid w:val="007A0238"/>
    <w:rsid w:val="007B0074"/>
    <w:rsid w:val="007B570C"/>
    <w:rsid w:val="007C0D51"/>
    <w:rsid w:val="007D0629"/>
    <w:rsid w:val="007D4BA4"/>
    <w:rsid w:val="007D5742"/>
    <w:rsid w:val="007E4850"/>
    <w:rsid w:val="007E4A6E"/>
    <w:rsid w:val="007F0C6C"/>
    <w:rsid w:val="007F1AFD"/>
    <w:rsid w:val="007F5694"/>
    <w:rsid w:val="007F56A7"/>
    <w:rsid w:val="008059BF"/>
    <w:rsid w:val="00807DD0"/>
    <w:rsid w:val="00813F11"/>
    <w:rsid w:val="0081563F"/>
    <w:rsid w:val="00825147"/>
    <w:rsid w:val="00844872"/>
    <w:rsid w:val="008543FF"/>
    <w:rsid w:val="008545CC"/>
    <w:rsid w:val="00860E83"/>
    <w:rsid w:val="00863C56"/>
    <w:rsid w:val="00873431"/>
    <w:rsid w:val="00892025"/>
    <w:rsid w:val="00897ADF"/>
    <w:rsid w:val="008A0330"/>
    <w:rsid w:val="008A1175"/>
    <w:rsid w:val="008A3568"/>
    <w:rsid w:val="008A4EDF"/>
    <w:rsid w:val="008A6857"/>
    <w:rsid w:val="008A6D69"/>
    <w:rsid w:val="008B7E01"/>
    <w:rsid w:val="008C6BC3"/>
    <w:rsid w:val="008D03B9"/>
    <w:rsid w:val="008D7D66"/>
    <w:rsid w:val="008E7488"/>
    <w:rsid w:val="008F18D6"/>
    <w:rsid w:val="009005A2"/>
    <w:rsid w:val="00904780"/>
    <w:rsid w:val="00904BD8"/>
    <w:rsid w:val="009113A8"/>
    <w:rsid w:val="00914474"/>
    <w:rsid w:val="009215D1"/>
    <w:rsid w:val="00922385"/>
    <w:rsid w:val="009223DF"/>
    <w:rsid w:val="00924DB2"/>
    <w:rsid w:val="00932748"/>
    <w:rsid w:val="00936091"/>
    <w:rsid w:val="00936E53"/>
    <w:rsid w:val="00940D8A"/>
    <w:rsid w:val="00945717"/>
    <w:rsid w:val="00960BCD"/>
    <w:rsid w:val="00962258"/>
    <w:rsid w:val="0096710F"/>
    <w:rsid w:val="009678B7"/>
    <w:rsid w:val="00972AAC"/>
    <w:rsid w:val="00982411"/>
    <w:rsid w:val="009831B7"/>
    <w:rsid w:val="00987A8F"/>
    <w:rsid w:val="00992D9C"/>
    <w:rsid w:val="00996CB8"/>
    <w:rsid w:val="009A20C6"/>
    <w:rsid w:val="009A25A5"/>
    <w:rsid w:val="009A49D9"/>
    <w:rsid w:val="009A5032"/>
    <w:rsid w:val="009A58A7"/>
    <w:rsid w:val="009A67CE"/>
    <w:rsid w:val="009A7568"/>
    <w:rsid w:val="009B0637"/>
    <w:rsid w:val="009B2E97"/>
    <w:rsid w:val="009B71DA"/>
    <w:rsid w:val="009B72CC"/>
    <w:rsid w:val="009C1751"/>
    <w:rsid w:val="009C1A09"/>
    <w:rsid w:val="009C4476"/>
    <w:rsid w:val="009D20F4"/>
    <w:rsid w:val="009D36D1"/>
    <w:rsid w:val="009E07F4"/>
    <w:rsid w:val="009F392E"/>
    <w:rsid w:val="00A00D83"/>
    <w:rsid w:val="00A0416F"/>
    <w:rsid w:val="00A0764C"/>
    <w:rsid w:val="00A13D07"/>
    <w:rsid w:val="00A41D5C"/>
    <w:rsid w:val="00A41DEF"/>
    <w:rsid w:val="00A44328"/>
    <w:rsid w:val="00A51099"/>
    <w:rsid w:val="00A521DB"/>
    <w:rsid w:val="00A574A5"/>
    <w:rsid w:val="00A6177B"/>
    <w:rsid w:val="00A66136"/>
    <w:rsid w:val="00A918E7"/>
    <w:rsid w:val="00AA4634"/>
    <w:rsid w:val="00AA4CBB"/>
    <w:rsid w:val="00AA65FA"/>
    <w:rsid w:val="00AA6CCC"/>
    <w:rsid w:val="00AA7351"/>
    <w:rsid w:val="00AA7F50"/>
    <w:rsid w:val="00AB412D"/>
    <w:rsid w:val="00AD056F"/>
    <w:rsid w:val="00AD1863"/>
    <w:rsid w:val="00AD2557"/>
    <w:rsid w:val="00AD6731"/>
    <w:rsid w:val="00AE39D1"/>
    <w:rsid w:val="00B02A17"/>
    <w:rsid w:val="00B05181"/>
    <w:rsid w:val="00B15D0D"/>
    <w:rsid w:val="00B34EB2"/>
    <w:rsid w:val="00B37A52"/>
    <w:rsid w:val="00B45E9E"/>
    <w:rsid w:val="00B51B94"/>
    <w:rsid w:val="00B55F9C"/>
    <w:rsid w:val="00B56D33"/>
    <w:rsid w:val="00B5760A"/>
    <w:rsid w:val="00B606DF"/>
    <w:rsid w:val="00B61DE9"/>
    <w:rsid w:val="00B72D11"/>
    <w:rsid w:val="00B75EE1"/>
    <w:rsid w:val="00B77481"/>
    <w:rsid w:val="00B82675"/>
    <w:rsid w:val="00B8376E"/>
    <w:rsid w:val="00B84395"/>
    <w:rsid w:val="00B8518B"/>
    <w:rsid w:val="00B9757F"/>
    <w:rsid w:val="00B97C28"/>
    <w:rsid w:val="00BA3E84"/>
    <w:rsid w:val="00BA6635"/>
    <w:rsid w:val="00BB3740"/>
    <w:rsid w:val="00BB76D1"/>
    <w:rsid w:val="00BD615A"/>
    <w:rsid w:val="00BD6CE8"/>
    <w:rsid w:val="00BD7E91"/>
    <w:rsid w:val="00BE2397"/>
    <w:rsid w:val="00BF2429"/>
    <w:rsid w:val="00BF374D"/>
    <w:rsid w:val="00C02D0A"/>
    <w:rsid w:val="00C03A6E"/>
    <w:rsid w:val="00C1366A"/>
    <w:rsid w:val="00C15967"/>
    <w:rsid w:val="00C17AF7"/>
    <w:rsid w:val="00C24C5C"/>
    <w:rsid w:val="00C30759"/>
    <w:rsid w:val="00C30D7E"/>
    <w:rsid w:val="00C3739C"/>
    <w:rsid w:val="00C44F6A"/>
    <w:rsid w:val="00C659C1"/>
    <w:rsid w:val="00C728F7"/>
    <w:rsid w:val="00C80CCF"/>
    <w:rsid w:val="00C8207D"/>
    <w:rsid w:val="00C86C56"/>
    <w:rsid w:val="00C873F5"/>
    <w:rsid w:val="00C929A4"/>
    <w:rsid w:val="00C9414F"/>
    <w:rsid w:val="00CA283E"/>
    <w:rsid w:val="00CA778F"/>
    <w:rsid w:val="00CD1FC4"/>
    <w:rsid w:val="00CE1208"/>
    <w:rsid w:val="00CE371D"/>
    <w:rsid w:val="00CF3032"/>
    <w:rsid w:val="00D00969"/>
    <w:rsid w:val="00D02A4D"/>
    <w:rsid w:val="00D10B72"/>
    <w:rsid w:val="00D21061"/>
    <w:rsid w:val="00D316A7"/>
    <w:rsid w:val="00D4108E"/>
    <w:rsid w:val="00D6163D"/>
    <w:rsid w:val="00D64CB0"/>
    <w:rsid w:val="00D65AFB"/>
    <w:rsid w:val="00D734F2"/>
    <w:rsid w:val="00D831A3"/>
    <w:rsid w:val="00D84DF9"/>
    <w:rsid w:val="00D86A1D"/>
    <w:rsid w:val="00D91632"/>
    <w:rsid w:val="00D918EC"/>
    <w:rsid w:val="00DA563A"/>
    <w:rsid w:val="00DA6FFE"/>
    <w:rsid w:val="00DB12D0"/>
    <w:rsid w:val="00DB21A8"/>
    <w:rsid w:val="00DB24F9"/>
    <w:rsid w:val="00DC3110"/>
    <w:rsid w:val="00DC3261"/>
    <w:rsid w:val="00DC6F38"/>
    <w:rsid w:val="00DD1879"/>
    <w:rsid w:val="00DD2A80"/>
    <w:rsid w:val="00DD46F3"/>
    <w:rsid w:val="00DD58A6"/>
    <w:rsid w:val="00DE56F2"/>
    <w:rsid w:val="00DF116D"/>
    <w:rsid w:val="00E01591"/>
    <w:rsid w:val="00E01B16"/>
    <w:rsid w:val="00E0386E"/>
    <w:rsid w:val="00E120DA"/>
    <w:rsid w:val="00E137B3"/>
    <w:rsid w:val="00E23497"/>
    <w:rsid w:val="00E6795B"/>
    <w:rsid w:val="00E824F1"/>
    <w:rsid w:val="00E871CE"/>
    <w:rsid w:val="00E90686"/>
    <w:rsid w:val="00E92DC5"/>
    <w:rsid w:val="00EA080D"/>
    <w:rsid w:val="00EB041A"/>
    <w:rsid w:val="00EB104F"/>
    <w:rsid w:val="00EB28B9"/>
    <w:rsid w:val="00EB620F"/>
    <w:rsid w:val="00EB7615"/>
    <w:rsid w:val="00EC7259"/>
    <w:rsid w:val="00ED14BD"/>
    <w:rsid w:val="00ED30CB"/>
    <w:rsid w:val="00EE0AFC"/>
    <w:rsid w:val="00EF5A27"/>
    <w:rsid w:val="00EF7676"/>
    <w:rsid w:val="00F01440"/>
    <w:rsid w:val="00F12DEC"/>
    <w:rsid w:val="00F164EB"/>
    <w:rsid w:val="00F1715C"/>
    <w:rsid w:val="00F1747C"/>
    <w:rsid w:val="00F224A8"/>
    <w:rsid w:val="00F2526F"/>
    <w:rsid w:val="00F310F8"/>
    <w:rsid w:val="00F35939"/>
    <w:rsid w:val="00F411C6"/>
    <w:rsid w:val="00F45607"/>
    <w:rsid w:val="00F46773"/>
    <w:rsid w:val="00F54C3E"/>
    <w:rsid w:val="00F55D26"/>
    <w:rsid w:val="00F64786"/>
    <w:rsid w:val="00F659EB"/>
    <w:rsid w:val="00F7135D"/>
    <w:rsid w:val="00F862D6"/>
    <w:rsid w:val="00F86BA6"/>
    <w:rsid w:val="00F870C7"/>
    <w:rsid w:val="00F87961"/>
    <w:rsid w:val="00FA36A5"/>
    <w:rsid w:val="00FC1E29"/>
    <w:rsid w:val="00FC6389"/>
    <w:rsid w:val="00FD2F51"/>
    <w:rsid w:val="00FD6FD3"/>
    <w:rsid w:val="00FE5805"/>
    <w:rsid w:val="00FE5C79"/>
    <w:rsid w:val="00FF1668"/>
    <w:rsid w:val="00FF4959"/>
    <w:rsid w:val="00FF63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8218C3A"/>
  <w14:defaultImageDpi w14:val="32767"/>
  <w15:docId w15:val="{2F1EB510-9F73-4D25-85F1-21A397316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iPriority="28"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iPriority="28" w:unhideWhenUsed="1"/>
    <w:lsdException w:name="List Number 3" w:semiHidden="1" w:uiPriority="28" w:unhideWhenUsed="1"/>
    <w:lsdException w:name="List Number 4" w:semiHidden="1" w:uiPriority="28" w:unhideWhenUsed="1"/>
    <w:lsdException w:name="List Number 5" w:semiHidden="1" w:uiPriority="28"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 w:qFormat="1"/>
    <w:lsdException w:name="Emphasis" w:uiPriority="1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0" w:qFormat="1"/>
    <w:lsdException w:name="Intense Emphasis" w:uiPriority="1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6785D"/>
  </w:style>
  <w:style w:type="paragraph" w:styleId="Nadpis1">
    <w:name w:val="heading 1"/>
    <w:basedOn w:val="Normln"/>
    <w:next w:val="Normln"/>
    <w:link w:val="Nadpis1Char"/>
    <w:uiPriority w:val="9"/>
    <w:qFormat/>
    <w:rsid w:val="0026785D"/>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basedOn w:val="Normln"/>
    <w:next w:val="Normln"/>
    <w:link w:val="Nadpis2Char"/>
    <w:uiPriority w:val="9"/>
    <w:unhideWhenUsed/>
    <w:qFormat/>
    <w:rsid w:val="0026785D"/>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basedOn w:val="Normln"/>
    <w:next w:val="Normln"/>
    <w:link w:val="Nadpis3Char"/>
    <w:uiPriority w:val="9"/>
    <w:unhideWhenUsed/>
    <w:qFormat/>
    <w:rsid w:val="0026785D"/>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26785D"/>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26785D"/>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26785D"/>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26785D"/>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26785D"/>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26785D"/>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26785D"/>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6785D"/>
  </w:style>
  <w:style w:type="paragraph" w:styleId="Zpat">
    <w:name w:val="footer"/>
    <w:basedOn w:val="Normln"/>
    <w:link w:val="ZpatChar"/>
    <w:uiPriority w:val="99"/>
    <w:unhideWhenUsed/>
    <w:rsid w:val="0026785D"/>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26785D"/>
    <w:rPr>
      <w:sz w:val="12"/>
    </w:rPr>
  </w:style>
  <w:style w:type="character" w:customStyle="1" w:styleId="Nadpis1Char">
    <w:name w:val="Nadpis 1 Char"/>
    <w:basedOn w:val="Standardnpsmoodstavce"/>
    <w:link w:val="Nadpis1"/>
    <w:uiPriority w:val="9"/>
    <w:rsid w:val="0026785D"/>
    <w:rPr>
      <w:rFonts w:asciiTheme="majorHAnsi" w:eastAsiaTheme="majorEastAsia" w:hAnsiTheme="majorHAnsi" w:cstheme="majorBidi"/>
      <w:b/>
      <w:color w:val="FF5200" w:themeColor="accent2"/>
      <w:spacing w:val="-6"/>
      <w:sz w:val="36"/>
      <w:szCs w:val="36"/>
    </w:rPr>
  </w:style>
  <w:style w:type="character" w:customStyle="1" w:styleId="Nadpis2Char">
    <w:name w:val="Nadpis 2 Char"/>
    <w:basedOn w:val="Standardnpsmoodstavce"/>
    <w:link w:val="Nadpis2"/>
    <w:uiPriority w:val="9"/>
    <w:rsid w:val="0026785D"/>
    <w:rPr>
      <w:rFonts w:asciiTheme="majorHAnsi" w:eastAsiaTheme="majorEastAsia" w:hAnsiTheme="majorHAnsi" w:cstheme="majorBidi"/>
      <w:b/>
      <w:color w:val="00A1E0" w:themeColor="accent3"/>
      <w:sz w:val="24"/>
      <w:szCs w:val="24"/>
    </w:rPr>
  </w:style>
  <w:style w:type="character" w:customStyle="1" w:styleId="Nadpis3Char">
    <w:name w:val="Nadpis 3 Char"/>
    <w:basedOn w:val="Standardnpsmoodstavce"/>
    <w:link w:val="Nadpis3"/>
    <w:uiPriority w:val="9"/>
    <w:rsid w:val="0026785D"/>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26785D"/>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26785D"/>
    <w:rPr>
      <w:rFonts w:asciiTheme="majorHAnsi" w:eastAsiaTheme="majorEastAsia" w:hAnsiTheme="majorHAnsi" w:cstheme="majorBidi"/>
      <w:b/>
    </w:rPr>
  </w:style>
  <w:style w:type="character" w:styleId="Siln">
    <w:name w:val="Strong"/>
    <w:basedOn w:val="Standardnpsmoodstavce"/>
    <w:uiPriority w:val="2"/>
    <w:qFormat/>
    <w:rsid w:val="0026785D"/>
    <w:rPr>
      <w:b/>
      <w:bCs/>
    </w:rPr>
  </w:style>
  <w:style w:type="character" w:customStyle="1" w:styleId="Nadpis6Char">
    <w:name w:val="Nadpis 6 Char"/>
    <w:basedOn w:val="Standardnpsmoodstavce"/>
    <w:link w:val="Nadpis6"/>
    <w:uiPriority w:val="9"/>
    <w:semiHidden/>
    <w:rsid w:val="0026785D"/>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26785D"/>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26785D"/>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26785D"/>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26785D"/>
    <w:rPr>
      <w:b/>
      <w:i w:val="0"/>
      <w:iCs/>
      <w:color w:val="00A1E0" w:themeColor="accent3"/>
    </w:rPr>
  </w:style>
  <w:style w:type="character" w:styleId="Zdraznn">
    <w:name w:val="Emphasis"/>
    <w:basedOn w:val="Standardnpsmoodstavce"/>
    <w:uiPriority w:val="10"/>
    <w:qFormat/>
    <w:rsid w:val="0026785D"/>
    <w:rPr>
      <w:i w:val="0"/>
      <w:iCs/>
      <w:color w:val="00A1E0" w:themeColor="accent3"/>
    </w:rPr>
  </w:style>
  <w:style w:type="paragraph" w:styleId="Bezmezer">
    <w:name w:val="No Spacing"/>
    <w:uiPriority w:val="1"/>
    <w:qFormat/>
    <w:rsid w:val="0026785D"/>
    <w:pPr>
      <w:spacing w:after="0"/>
    </w:pPr>
  </w:style>
  <w:style w:type="paragraph" w:styleId="Citt">
    <w:name w:val="Quote"/>
    <w:basedOn w:val="Normln"/>
    <w:next w:val="Normln"/>
    <w:link w:val="CittChar"/>
    <w:uiPriority w:val="29"/>
    <w:qFormat/>
    <w:rsid w:val="0026785D"/>
    <w:pPr>
      <w:spacing w:before="200" w:after="160"/>
    </w:pPr>
    <w:rPr>
      <w:iCs/>
      <w:sz w:val="24"/>
    </w:rPr>
  </w:style>
  <w:style w:type="character" w:customStyle="1" w:styleId="CittChar">
    <w:name w:val="Citát Char"/>
    <w:basedOn w:val="Standardnpsmoodstavce"/>
    <w:link w:val="Citt"/>
    <w:uiPriority w:val="29"/>
    <w:rsid w:val="0026785D"/>
    <w:rPr>
      <w:iCs/>
      <w:sz w:val="24"/>
    </w:rPr>
  </w:style>
  <w:style w:type="character" w:styleId="slostrnky">
    <w:name w:val="page number"/>
    <w:basedOn w:val="Standardnpsmoodstavce"/>
    <w:uiPriority w:val="99"/>
    <w:unhideWhenUsed/>
    <w:rsid w:val="0026785D"/>
    <w:rPr>
      <w:b/>
      <w:color w:val="FF5200" w:themeColor="accent2"/>
      <w:sz w:val="14"/>
    </w:rPr>
  </w:style>
  <w:style w:type="paragraph" w:styleId="Textpoznpodarou">
    <w:name w:val="footnote text"/>
    <w:basedOn w:val="Normln"/>
    <w:link w:val="TextpoznpodarouChar"/>
    <w:uiPriority w:val="99"/>
    <w:semiHidden/>
    <w:unhideWhenUsed/>
    <w:rsid w:val="0026785D"/>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26785D"/>
    <w:rPr>
      <w:sz w:val="14"/>
      <w:szCs w:val="20"/>
    </w:rPr>
  </w:style>
  <w:style w:type="table" w:styleId="Mkatabulky">
    <w:name w:val="Table Grid"/>
    <w:basedOn w:val="Normlntabulka"/>
    <w:uiPriority w:val="59"/>
    <w:rsid w:val="0026785D"/>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iPriority w:val="99"/>
    <w:unhideWhenUsed/>
    <w:rsid w:val="0026785D"/>
    <w:pPr>
      <w:spacing w:after="120"/>
    </w:pPr>
  </w:style>
  <w:style w:type="character" w:customStyle="1" w:styleId="ZkladntextChar">
    <w:name w:val="Základní text Char"/>
    <w:basedOn w:val="Standardnpsmoodstavce"/>
    <w:link w:val="Zkladntext"/>
    <w:uiPriority w:val="99"/>
    <w:rsid w:val="0026785D"/>
  </w:style>
  <w:style w:type="paragraph" w:styleId="Zkladntext-prvnodsazen">
    <w:name w:val="Body Text First Indent"/>
    <w:basedOn w:val="Zkladntext"/>
    <w:link w:val="Zkladntext-prvnodsazenChar"/>
    <w:uiPriority w:val="99"/>
    <w:unhideWhenUsed/>
    <w:rsid w:val="0026785D"/>
    <w:pPr>
      <w:spacing w:after="0"/>
      <w:ind w:firstLine="301"/>
    </w:pPr>
  </w:style>
  <w:style w:type="character" w:customStyle="1" w:styleId="Zkladntext-prvnodsazenChar">
    <w:name w:val="Základní text - první odsazený Char"/>
    <w:basedOn w:val="ZkladntextChar"/>
    <w:link w:val="Zkladntext-prvnodsazen"/>
    <w:uiPriority w:val="99"/>
    <w:rsid w:val="0026785D"/>
  </w:style>
  <w:style w:type="paragraph" w:customStyle="1" w:styleId="Druhdokumentu">
    <w:name w:val="Druh dokumentu"/>
    <w:uiPriority w:val="99"/>
    <w:qFormat/>
    <w:rsid w:val="0026785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26785D"/>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26785D"/>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26785D"/>
    <w:pPr>
      <w:keepLines/>
      <w:numPr>
        <w:ilvl w:val="1"/>
      </w:numPr>
      <w:suppressAutoHyphens/>
      <w:spacing w:after="160"/>
    </w:pPr>
    <w:rPr>
      <w:rFonts w:eastAsiaTheme="minorEastAsia"/>
      <w:color w:val="5A5A5A" w:themeColor="text1" w:themeTint="A5"/>
      <w:sz w:val="22"/>
      <w:szCs w:val="22"/>
    </w:rPr>
  </w:style>
  <w:style w:type="character" w:customStyle="1" w:styleId="PodnadpisChar">
    <w:name w:val="Podnadpis Char"/>
    <w:basedOn w:val="Standardnpsmoodstavce"/>
    <w:link w:val="Podnadpis"/>
    <w:uiPriority w:val="11"/>
    <w:rsid w:val="0026785D"/>
    <w:rPr>
      <w:rFonts w:eastAsiaTheme="minorEastAsia"/>
      <w:color w:val="5A5A5A" w:themeColor="text1" w:themeTint="A5"/>
      <w:sz w:val="22"/>
      <w:szCs w:val="22"/>
    </w:rPr>
  </w:style>
  <w:style w:type="character" w:styleId="Zdraznnjemn">
    <w:name w:val="Subtle Emphasis"/>
    <w:basedOn w:val="Standardnpsmoodstavce"/>
    <w:uiPriority w:val="10"/>
    <w:qFormat/>
    <w:rsid w:val="0026785D"/>
    <w:rPr>
      <w:i w:val="0"/>
      <w:iCs/>
      <w:color w:val="595959" w:themeColor="text1" w:themeTint="A6"/>
    </w:rPr>
  </w:style>
  <w:style w:type="character" w:styleId="Odkazintenzivn">
    <w:name w:val="Intense Reference"/>
    <w:basedOn w:val="Standardnpsmoodstavce"/>
    <w:uiPriority w:val="32"/>
    <w:qFormat/>
    <w:rsid w:val="0026785D"/>
    <w:rPr>
      <w:b/>
      <w:bCs/>
      <w:caps w:val="0"/>
      <w:smallCaps w:val="0"/>
      <w:color w:val="002B59" w:themeColor="accent1"/>
      <w:spacing w:val="5"/>
    </w:rPr>
  </w:style>
  <w:style w:type="character" w:styleId="Odkazjemn">
    <w:name w:val="Subtle Reference"/>
    <w:basedOn w:val="Standardnpsmoodstavce"/>
    <w:uiPriority w:val="31"/>
    <w:qFormat/>
    <w:rsid w:val="0026785D"/>
    <w:rPr>
      <w:caps w:val="0"/>
      <w:smallCaps w:val="0"/>
      <w:color w:val="5A5A5A" w:themeColor="text1" w:themeTint="A5"/>
    </w:rPr>
  </w:style>
  <w:style w:type="paragraph" w:styleId="Vrazncitt">
    <w:name w:val="Intense Quote"/>
    <w:basedOn w:val="Normln"/>
    <w:next w:val="Normln"/>
    <w:link w:val="VrazncittChar"/>
    <w:uiPriority w:val="30"/>
    <w:qFormat/>
    <w:rsid w:val="0026785D"/>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26785D"/>
    <w:rPr>
      <w:b/>
      <w:iCs/>
    </w:rPr>
  </w:style>
  <w:style w:type="paragraph" w:styleId="Titulek">
    <w:name w:val="caption"/>
    <w:basedOn w:val="Normln"/>
    <w:next w:val="Normln"/>
    <w:uiPriority w:val="35"/>
    <w:semiHidden/>
    <w:unhideWhenUsed/>
    <w:qFormat/>
    <w:rsid w:val="0026785D"/>
    <w:pPr>
      <w:spacing w:after="200" w:line="240" w:lineRule="auto"/>
    </w:pPr>
    <w:rPr>
      <w:iCs/>
      <w:color w:val="44546A" w:themeColor="text2"/>
    </w:rPr>
  </w:style>
  <w:style w:type="paragraph" w:styleId="Odstavecseseznamem">
    <w:name w:val="List Paragraph"/>
    <w:basedOn w:val="Normln"/>
    <w:uiPriority w:val="34"/>
    <w:qFormat/>
    <w:rsid w:val="0026785D"/>
    <w:pPr>
      <w:ind w:left="720"/>
      <w:contextualSpacing/>
    </w:pPr>
  </w:style>
  <w:style w:type="paragraph" w:styleId="Zhlavzprvy">
    <w:name w:val="Message Header"/>
    <w:basedOn w:val="Normln"/>
    <w:link w:val="ZhlavzprvyChar"/>
    <w:uiPriority w:val="99"/>
    <w:semiHidden/>
    <w:unhideWhenUsed/>
    <w:rsid w:val="0026785D"/>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26785D"/>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26785D"/>
    <w:rPr>
      <w:rFonts w:cs="Times New Roman"/>
      <w:szCs w:val="24"/>
    </w:rPr>
  </w:style>
  <w:style w:type="character" w:customStyle="1" w:styleId="Nadpisvtabulce">
    <w:name w:val="Nadpis v tabulce"/>
    <w:basedOn w:val="Standardnpsmoodstavce"/>
    <w:uiPriority w:val="9"/>
    <w:qFormat/>
    <w:rsid w:val="0026785D"/>
    <w:rPr>
      <w:b/>
      <w:sz w:val="18"/>
    </w:rPr>
  </w:style>
  <w:style w:type="paragraph" w:customStyle="1" w:styleId="Nadpistabulky">
    <w:name w:val="Nadpis tabulky"/>
    <w:basedOn w:val="Normln"/>
    <w:next w:val="Normln"/>
    <w:uiPriority w:val="9"/>
    <w:qFormat/>
    <w:rsid w:val="000C0429"/>
    <w:pPr>
      <w:keepNext/>
      <w:keepLines/>
      <w:pBdr>
        <w:top w:val="single" w:sz="12" w:space="3" w:color="00A1E0" w:themeColor="accent3"/>
      </w:pBdr>
      <w:suppressAutoHyphens/>
      <w:spacing w:after="60"/>
      <w:ind w:left="-51" w:right="-34"/>
    </w:pPr>
    <w:rPr>
      <w:rFonts w:asciiTheme="majorHAnsi" w:hAnsiTheme="majorHAnsi"/>
      <w:b/>
      <w:sz w:val="14"/>
      <w:szCs w:val="14"/>
    </w:rPr>
  </w:style>
  <w:style w:type="table" w:customStyle="1" w:styleId="PlainTable41">
    <w:name w:val="Plain Table 41"/>
    <w:basedOn w:val="Normlntabulka"/>
    <w:uiPriority w:val="44"/>
    <w:rsid w:val="0026785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26785D"/>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uiPriority w:val="28"/>
    <w:unhideWhenUsed/>
    <w:rsid w:val="0026785D"/>
    <w:pPr>
      <w:numPr>
        <w:numId w:val="3"/>
      </w:numPr>
      <w:spacing w:after="0"/>
    </w:pPr>
  </w:style>
  <w:style w:type="paragraph" w:styleId="Seznamsodrkami2">
    <w:name w:val="List Bullet 2"/>
    <w:basedOn w:val="Seznamsodrkami"/>
    <w:uiPriority w:val="28"/>
    <w:unhideWhenUsed/>
    <w:rsid w:val="0026785D"/>
    <w:pPr>
      <w:numPr>
        <w:ilvl w:val="1"/>
      </w:numPr>
    </w:pPr>
  </w:style>
  <w:style w:type="paragraph" w:styleId="Seznamsodrkami3">
    <w:name w:val="List Bullet 3"/>
    <w:basedOn w:val="Seznamsodrkami"/>
    <w:uiPriority w:val="28"/>
    <w:unhideWhenUsed/>
    <w:rsid w:val="0026785D"/>
    <w:pPr>
      <w:numPr>
        <w:ilvl w:val="2"/>
      </w:numPr>
    </w:pPr>
  </w:style>
  <w:style w:type="paragraph" w:styleId="Seznamsodrkami4">
    <w:name w:val="List Bullet 4"/>
    <w:basedOn w:val="Seznamsodrkami"/>
    <w:uiPriority w:val="28"/>
    <w:unhideWhenUsed/>
    <w:rsid w:val="0026785D"/>
    <w:pPr>
      <w:numPr>
        <w:ilvl w:val="3"/>
      </w:numPr>
    </w:pPr>
  </w:style>
  <w:style w:type="paragraph" w:styleId="Seznamsodrkami5">
    <w:name w:val="List Bullet 5"/>
    <w:basedOn w:val="Seznamsodrkami"/>
    <w:uiPriority w:val="28"/>
    <w:unhideWhenUsed/>
    <w:rsid w:val="0026785D"/>
    <w:pPr>
      <w:numPr>
        <w:ilvl w:val="4"/>
      </w:numPr>
    </w:pPr>
  </w:style>
  <w:style w:type="paragraph" w:styleId="slovanseznam">
    <w:name w:val="List Number"/>
    <w:basedOn w:val="Normln"/>
    <w:uiPriority w:val="28"/>
    <w:unhideWhenUsed/>
    <w:rsid w:val="0026785D"/>
    <w:pPr>
      <w:numPr>
        <w:numId w:val="4"/>
      </w:numPr>
      <w:spacing w:after="0"/>
      <w:contextualSpacing/>
    </w:pPr>
  </w:style>
  <w:style w:type="paragraph" w:styleId="slovanseznam2">
    <w:name w:val="List Number 2"/>
    <w:basedOn w:val="slovanseznam"/>
    <w:uiPriority w:val="28"/>
    <w:unhideWhenUsed/>
    <w:rsid w:val="0026785D"/>
    <w:pPr>
      <w:numPr>
        <w:ilvl w:val="1"/>
      </w:numPr>
      <w:tabs>
        <w:tab w:val="left" w:pos="1361"/>
      </w:tabs>
    </w:pPr>
  </w:style>
  <w:style w:type="paragraph" w:styleId="slovanseznam3">
    <w:name w:val="List Number 3"/>
    <w:basedOn w:val="slovanseznam"/>
    <w:uiPriority w:val="28"/>
    <w:unhideWhenUsed/>
    <w:rsid w:val="0026785D"/>
    <w:pPr>
      <w:numPr>
        <w:ilvl w:val="2"/>
      </w:numPr>
    </w:pPr>
  </w:style>
  <w:style w:type="paragraph" w:styleId="slovanseznam4">
    <w:name w:val="List Number 4"/>
    <w:basedOn w:val="slovanseznam"/>
    <w:uiPriority w:val="28"/>
    <w:unhideWhenUsed/>
    <w:rsid w:val="0026785D"/>
    <w:pPr>
      <w:numPr>
        <w:ilvl w:val="3"/>
      </w:numPr>
    </w:pPr>
  </w:style>
  <w:style w:type="paragraph" w:styleId="slovanseznam5">
    <w:name w:val="List Number 5"/>
    <w:basedOn w:val="slovanseznam"/>
    <w:uiPriority w:val="28"/>
    <w:unhideWhenUsed/>
    <w:rsid w:val="0026785D"/>
    <w:pPr>
      <w:numPr>
        <w:ilvl w:val="4"/>
      </w:numPr>
    </w:pPr>
  </w:style>
  <w:style w:type="numbering" w:customStyle="1" w:styleId="ListNumbermultilevel">
    <w:name w:val="List Number (multilevel)"/>
    <w:uiPriority w:val="99"/>
    <w:rsid w:val="0026785D"/>
    <w:pPr>
      <w:numPr>
        <w:numId w:val="1"/>
      </w:numPr>
    </w:pPr>
  </w:style>
  <w:style w:type="numbering" w:customStyle="1" w:styleId="ListBulletmultilevel">
    <w:name w:val="List Bullet (multilevel)"/>
    <w:uiPriority w:val="99"/>
    <w:rsid w:val="0026785D"/>
    <w:pPr>
      <w:numPr>
        <w:numId w:val="2"/>
      </w:numPr>
    </w:pPr>
  </w:style>
  <w:style w:type="paragraph" w:customStyle="1" w:styleId="Vraznjtext">
    <w:name w:val="Výraznější text"/>
    <w:basedOn w:val="Normln"/>
    <w:uiPriority w:val="9"/>
    <w:qFormat/>
    <w:rsid w:val="0026785D"/>
    <w:rPr>
      <w:sz w:val="24"/>
      <w:szCs w:val="24"/>
    </w:rPr>
  </w:style>
  <w:style w:type="paragraph" w:customStyle="1" w:styleId="Doplujcdaje">
    <w:name w:val="Doplňující údaje"/>
    <w:basedOn w:val="Bezmezer"/>
    <w:uiPriority w:val="10"/>
    <w:qFormat/>
    <w:rsid w:val="0026785D"/>
    <w:rPr>
      <w:sz w:val="14"/>
      <w:szCs w:val="14"/>
    </w:rPr>
  </w:style>
  <w:style w:type="paragraph" w:styleId="Obsah2">
    <w:name w:val="toc 2"/>
    <w:basedOn w:val="Normln"/>
    <w:next w:val="Normln"/>
    <w:autoRedefine/>
    <w:uiPriority w:val="39"/>
    <w:unhideWhenUsed/>
    <w:rsid w:val="0026785D"/>
    <w:pPr>
      <w:spacing w:after="100"/>
      <w:ind w:left="180"/>
    </w:pPr>
  </w:style>
  <w:style w:type="paragraph" w:styleId="Obsah1">
    <w:name w:val="toc 1"/>
    <w:basedOn w:val="Normln"/>
    <w:next w:val="Normln"/>
    <w:autoRedefine/>
    <w:uiPriority w:val="39"/>
    <w:unhideWhenUsed/>
    <w:rsid w:val="0026785D"/>
    <w:pPr>
      <w:spacing w:after="100"/>
    </w:pPr>
  </w:style>
  <w:style w:type="paragraph" w:styleId="Obsah3">
    <w:name w:val="toc 3"/>
    <w:basedOn w:val="Normln"/>
    <w:next w:val="Normln"/>
    <w:autoRedefine/>
    <w:uiPriority w:val="39"/>
    <w:unhideWhenUsed/>
    <w:rsid w:val="0026785D"/>
    <w:pPr>
      <w:spacing w:after="100"/>
      <w:ind w:left="360"/>
    </w:pPr>
  </w:style>
  <w:style w:type="character" w:styleId="Hypertextovodkaz">
    <w:name w:val="Hyperlink"/>
    <w:basedOn w:val="Standardnpsmoodstavce"/>
    <w:uiPriority w:val="99"/>
    <w:unhideWhenUsed/>
    <w:rsid w:val="0026785D"/>
    <w:rPr>
      <w:color w:val="0563C1" w:themeColor="hyperlink"/>
      <w:u w:val="single"/>
    </w:rPr>
  </w:style>
  <w:style w:type="paragraph" w:styleId="Nadpisobsahu">
    <w:name w:val="TOC Heading"/>
    <w:basedOn w:val="Nadpis3"/>
    <w:next w:val="Normln"/>
    <w:uiPriority w:val="39"/>
    <w:unhideWhenUsed/>
    <w:qFormat/>
    <w:rsid w:val="0026785D"/>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26785D"/>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26785D"/>
    <w:rPr>
      <w:rFonts w:ascii="Segoe UI" w:hAnsi="Segoe UI" w:cs="Segoe UI"/>
    </w:rPr>
  </w:style>
  <w:style w:type="character" w:customStyle="1" w:styleId="Potovnadresa">
    <w:name w:val="Poštovní adresa"/>
    <w:basedOn w:val="Standardnpsmoodstavce"/>
    <w:uiPriority w:val="1"/>
    <w:rsid w:val="00F862D6"/>
    <w:rPr>
      <w:sz w:val="18"/>
    </w:rPr>
  </w:style>
  <w:style w:type="paragraph" w:customStyle="1" w:styleId="Oslovenvdopisu">
    <w:name w:val="Oslovení v dopisu"/>
    <w:basedOn w:val="Bezmezer"/>
    <w:next w:val="Normln"/>
    <w:rsid w:val="00B45E9E"/>
  </w:style>
  <w:style w:type="paragraph" w:customStyle="1" w:styleId="Pedmtdopisu">
    <w:name w:val="Předmět dopisu"/>
    <w:basedOn w:val="Normln"/>
    <w:next w:val="Oslovenvdopisu"/>
    <w:qFormat/>
    <w:rsid w:val="00B45E9E"/>
    <w:pPr>
      <w:spacing w:after="480"/>
    </w:pPr>
    <w:rPr>
      <w:b/>
    </w:rPr>
  </w:style>
  <w:style w:type="character" w:styleId="Odkaznakoment">
    <w:name w:val="annotation reference"/>
    <w:basedOn w:val="Standardnpsmoodstavce"/>
    <w:uiPriority w:val="99"/>
    <w:semiHidden/>
    <w:unhideWhenUsed/>
    <w:rsid w:val="00686CDE"/>
    <w:rPr>
      <w:sz w:val="16"/>
      <w:szCs w:val="16"/>
    </w:rPr>
  </w:style>
  <w:style w:type="paragraph" w:styleId="Textkomente">
    <w:name w:val="annotation text"/>
    <w:basedOn w:val="Normln"/>
    <w:link w:val="TextkomenteChar"/>
    <w:uiPriority w:val="99"/>
    <w:unhideWhenUsed/>
    <w:rsid w:val="00686CDE"/>
    <w:pPr>
      <w:spacing w:line="240" w:lineRule="auto"/>
    </w:pPr>
    <w:rPr>
      <w:sz w:val="20"/>
      <w:szCs w:val="20"/>
    </w:rPr>
  </w:style>
  <w:style w:type="character" w:customStyle="1" w:styleId="TextkomenteChar">
    <w:name w:val="Text komentáře Char"/>
    <w:basedOn w:val="Standardnpsmoodstavce"/>
    <w:link w:val="Textkomente"/>
    <w:uiPriority w:val="99"/>
    <w:rsid w:val="00686CDE"/>
    <w:rPr>
      <w:sz w:val="20"/>
      <w:szCs w:val="20"/>
    </w:rPr>
  </w:style>
  <w:style w:type="paragraph" w:styleId="Pedmtkomente">
    <w:name w:val="annotation subject"/>
    <w:basedOn w:val="Textkomente"/>
    <w:next w:val="Textkomente"/>
    <w:link w:val="PedmtkomenteChar"/>
    <w:uiPriority w:val="99"/>
    <w:semiHidden/>
    <w:unhideWhenUsed/>
    <w:rsid w:val="00686CDE"/>
    <w:rPr>
      <w:b/>
      <w:bCs/>
    </w:rPr>
  </w:style>
  <w:style w:type="character" w:customStyle="1" w:styleId="PedmtkomenteChar">
    <w:name w:val="Předmět komentáře Char"/>
    <w:basedOn w:val="TextkomenteChar"/>
    <w:link w:val="Pedmtkomente"/>
    <w:uiPriority w:val="99"/>
    <w:semiHidden/>
    <w:rsid w:val="00686CDE"/>
    <w:rPr>
      <w:b/>
      <w:bCs/>
      <w:sz w:val="20"/>
      <w:szCs w:val="20"/>
    </w:rPr>
  </w:style>
  <w:style w:type="character" w:styleId="Zstupntext">
    <w:name w:val="Placeholder Text"/>
    <w:basedOn w:val="Standardnpsmoodstavce"/>
    <w:uiPriority w:val="99"/>
    <w:semiHidden/>
    <w:rsid w:val="00AA4634"/>
    <w:rPr>
      <w:color w:val="808080"/>
    </w:rPr>
  </w:style>
  <w:style w:type="character" w:customStyle="1" w:styleId="Styl1">
    <w:name w:val="Styl1"/>
    <w:basedOn w:val="Standardnpsmoodstavce"/>
    <w:uiPriority w:val="1"/>
    <w:rsid w:val="00AA4634"/>
  </w:style>
  <w:style w:type="character" w:customStyle="1" w:styleId="FontStyle38">
    <w:name w:val="Font Style38"/>
    <w:basedOn w:val="Standardnpsmoodstavce"/>
    <w:uiPriority w:val="99"/>
    <w:rsid w:val="004968DF"/>
    <w:rPr>
      <w:rFonts w:ascii="Times New Roman" w:hAnsi="Times New Roman" w:cs="Times New Roman" w:hint="default"/>
      <w:color w:val="000000"/>
      <w:sz w:val="20"/>
      <w:szCs w:val="20"/>
    </w:rPr>
  </w:style>
  <w:style w:type="paragraph" w:customStyle="1" w:styleId="Style19">
    <w:name w:val="Style19"/>
    <w:basedOn w:val="Normln"/>
    <w:uiPriority w:val="99"/>
    <w:rsid w:val="004968DF"/>
    <w:pPr>
      <w:widowControl w:val="0"/>
      <w:autoSpaceDE w:val="0"/>
      <w:autoSpaceDN w:val="0"/>
      <w:adjustRightInd w:val="0"/>
      <w:spacing w:after="0" w:line="236" w:lineRule="exact"/>
      <w:jc w:val="both"/>
    </w:pPr>
    <w:rPr>
      <w:rFonts w:ascii="Arial" w:eastAsiaTheme="minorEastAsia" w:hAnsi="Arial" w:cs="Arial"/>
      <w:sz w:val="24"/>
      <w:szCs w:val="24"/>
      <w:lang w:eastAsia="cs-CZ"/>
    </w:rPr>
  </w:style>
  <w:style w:type="paragraph" w:customStyle="1" w:styleId="Style21">
    <w:name w:val="Style21"/>
    <w:basedOn w:val="Normln"/>
    <w:uiPriority w:val="99"/>
    <w:rsid w:val="004968DF"/>
    <w:pPr>
      <w:widowControl w:val="0"/>
      <w:autoSpaceDE w:val="0"/>
      <w:autoSpaceDN w:val="0"/>
      <w:adjustRightInd w:val="0"/>
      <w:spacing w:after="0" w:line="252" w:lineRule="exact"/>
      <w:jc w:val="both"/>
    </w:pPr>
    <w:rPr>
      <w:rFonts w:ascii="Arial" w:eastAsiaTheme="minorEastAsia" w:hAnsi="Arial" w:cs="Arial"/>
      <w:sz w:val="24"/>
      <w:szCs w:val="24"/>
      <w:lang w:eastAsia="cs-CZ"/>
    </w:rPr>
  </w:style>
  <w:style w:type="paragraph" w:customStyle="1" w:styleId="Style24">
    <w:name w:val="Style24"/>
    <w:basedOn w:val="Normln"/>
    <w:uiPriority w:val="99"/>
    <w:rsid w:val="004968DF"/>
    <w:pPr>
      <w:widowControl w:val="0"/>
      <w:autoSpaceDE w:val="0"/>
      <w:autoSpaceDN w:val="0"/>
      <w:adjustRightInd w:val="0"/>
      <w:spacing w:after="0" w:line="252" w:lineRule="exact"/>
    </w:pPr>
    <w:rPr>
      <w:rFonts w:ascii="Arial" w:eastAsiaTheme="minorEastAsia" w:hAnsi="Arial" w:cs="Arial"/>
      <w:sz w:val="24"/>
      <w:szCs w:val="24"/>
      <w:lang w:eastAsia="cs-CZ"/>
    </w:rPr>
  </w:style>
  <w:style w:type="character" w:customStyle="1" w:styleId="FontStyle77">
    <w:name w:val="Font Style77"/>
    <w:uiPriority w:val="99"/>
    <w:rsid w:val="004968DF"/>
    <w:rPr>
      <w:rFonts w:ascii="Times New Roman" w:hAnsi="Times New Roman" w:cs="Times New Roman" w:hint="default"/>
      <w:b/>
      <w:bCs w:val="0"/>
      <w:i/>
      <w:iCs w:val="0"/>
      <w:color w:val="000000"/>
      <w:sz w:val="18"/>
    </w:rPr>
  </w:style>
  <w:style w:type="character" w:customStyle="1" w:styleId="FontStyle69">
    <w:name w:val="Font Style69"/>
    <w:uiPriority w:val="99"/>
    <w:rsid w:val="004968DF"/>
    <w:rPr>
      <w:rFonts w:ascii="Times New Roman" w:hAnsi="Times New Roman" w:cs="Times New Roman" w:hint="default"/>
      <w:color w:val="000000"/>
      <w:sz w:val="18"/>
    </w:rPr>
  </w:style>
  <w:style w:type="character" w:customStyle="1" w:styleId="Styl3">
    <w:name w:val="Styl3"/>
    <w:basedOn w:val="Standardnpsmoodstavce"/>
    <w:uiPriority w:val="1"/>
    <w:rsid w:val="004968DF"/>
    <w:rPr>
      <w:rFonts w:ascii="Arial" w:hAnsi="Arial"/>
      <w:b/>
      <w:color w:val="auto"/>
      <w:sz w:val="22"/>
    </w:rPr>
  </w:style>
  <w:style w:type="table" w:customStyle="1" w:styleId="Mkatabulky1">
    <w:name w:val="Mřížka tabulky1"/>
    <w:basedOn w:val="Normlntabulka"/>
    <w:next w:val="Mkatabulky"/>
    <w:uiPriority w:val="59"/>
    <w:rsid w:val="00B37A52"/>
    <w:pPr>
      <w:autoSpaceDE w:val="0"/>
      <w:autoSpaceDN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7">
    <w:name w:val="Font Style37"/>
    <w:basedOn w:val="Standardnpsmoodstavce"/>
    <w:uiPriority w:val="99"/>
    <w:rsid w:val="00B72D11"/>
    <w:rPr>
      <w:rFonts w:ascii="Times New Roman" w:hAnsi="Times New Roman" w:cs="Times New Roman" w:hint="default"/>
      <w:b/>
      <w:bCs/>
      <w:color w:val="000000"/>
      <w:sz w:val="20"/>
      <w:szCs w:val="20"/>
    </w:rPr>
  </w:style>
  <w:style w:type="paragraph" w:customStyle="1" w:styleId="Style5">
    <w:name w:val="Style5"/>
    <w:basedOn w:val="Normln"/>
    <w:uiPriority w:val="99"/>
    <w:rsid w:val="001A2C0A"/>
    <w:pPr>
      <w:widowControl w:val="0"/>
      <w:autoSpaceDE w:val="0"/>
      <w:autoSpaceDN w:val="0"/>
      <w:adjustRightInd w:val="0"/>
      <w:spacing w:after="0" w:line="266" w:lineRule="exact"/>
      <w:jc w:val="both"/>
    </w:pPr>
    <w:rPr>
      <w:rFonts w:ascii="Arial" w:eastAsiaTheme="minorEastAsia" w:hAnsi="Arial" w:cs="Arial"/>
      <w:sz w:val="24"/>
      <w:szCs w:val="24"/>
      <w:lang w:eastAsia="cs-CZ"/>
    </w:rPr>
  </w:style>
  <w:style w:type="paragraph" w:customStyle="1" w:styleId="Style15">
    <w:name w:val="Style15"/>
    <w:basedOn w:val="Normln"/>
    <w:uiPriority w:val="99"/>
    <w:rsid w:val="000F22A0"/>
    <w:pPr>
      <w:widowControl w:val="0"/>
      <w:autoSpaceDE w:val="0"/>
      <w:autoSpaceDN w:val="0"/>
      <w:adjustRightInd w:val="0"/>
      <w:spacing w:after="0" w:line="259" w:lineRule="exact"/>
      <w:ind w:hanging="468"/>
    </w:pPr>
    <w:rPr>
      <w:rFonts w:ascii="Arial" w:eastAsiaTheme="minorEastAsia" w:hAnsi="Arial" w:cs="Arial"/>
      <w:sz w:val="24"/>
      <w:szCs w:val="24"/>
      <w:lang w:eastAsia="cs-CZ"/>
    </w:rPr>
  </w:style>
  <w:style w:type="paragraph" w:customStyle="1" w:styleId="Mjstyl3">
    <w:name w:val="Můj styl 3"/>
    <w:basedOn w:val="Normln"/>
    <w:next w:val="Normln"/>
    <w:qFormat/>
    <w:rsid w:val="00630641"/>
    <w:pPr>
      <w:numPr>
        <w:ilvl w:val="1"/>
        <w:numId w:val="18"/>
      </w:numPr>
      <w:spacing w:before="120" w:after="120" w:line="240" w:lineRule="auto"/>
      <w:jc w:val="both"/>
    </w:pPr>
    <w:rPr>
      <w:rFonts w:ascii="Arial" w:eastAsia="Times New Roman" w:hAnsi="Arial" w:cs="Arial"/>
      <w:b/>
      <w:sz w:val="22"/>
      <w:szCs w:val="22"/>
      <w:lang w:eastAsia="cs-CZ"/>
    </w:rPr>
  </w:style>
  <w:style w:type="numbering" w:customStyle="1" w:styleId="Styl2">
    <w:name w:val="Styl2"/>
    <w:rsid w:val="00630641"/>
    <w:pPr>
      <w:numPr>
        <w:numId w:val="18"/>
      </w:numPr>
    </w:pPr>
  </w:style>
  <w:style w:type="paragraph" w:styleId="Revize">
    <w:name w:val="Revision"/>
    <w:hidden/>
    <w:uiPriority w:val="99"/>
    <w:semiHidden/>
    <w:rsid w:val="00C24C5C"/>
    <w:pPr>
      <w:spacing w:after="0" w:line="240" w:lineRule="auto"/>
    </w:pPr>
  </w:style>
  <w:style w:type="table" w:customStyle="1" w:styleId="Mkatabulky2">
    <w:name w:val="Mřížka tabulky2"/>
    <w:basedOn w:val="Normlntabulka"/>
    <w:next w:val="Mkatabulky"/>
    <w:uiPriority w:val="59"/>
    <w:rsid w:val="008A4EDF"/>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703461">
      <w:bodyDiv w:val="1"/>
      <w:marLeft w:val="0"/>
      <w:marRight w:val="0"/>
      <w:marTop w:val="0"/>
      <w:marBottom w:val="0"/>
      <w:divBdr>
        <w:top w:val="none" w:sz="0" w:space="0" w:color="auto"/>
        <w:left w:val="none" w:sz="0" w:space="0" w:color="auto"/>
        <w:bottom w:val="none" w:sz="0" w:space="0" w:color="auto"/>
        <w:right w:val="none" w:sz="0" w:space="0" w:color="auto"/>
      </w:divBdr>
    </w:div>
    <w:div w:id="684523674">
      <w:bodyDiv w:val="1"/>
      <w:marLeft w:val="0"/>
      <w:marRight w:val="0"/>
      <w:marTop w:val="0"/>
      <w:marBottom w:val="0"/>
      <w:divBdr>
        <w:top w:val="none" w:sz="0" w:space="0" w:color="auto"/>
        <w:left w:val="none" w:sz="0" w:space="0" w:color="auto"/>
        <w:bottom w:val="none" w:sz="0" w:space="0" w:color="auto"/>
        <w:right w:val="none" w:sz="0" w:space="0" w:color="auto"/>
      </w:divBdr>
    </w:div>
    <w:div w:id="798455055">
      <w:bodyDiv w:val="1"/>
      <w:marLeft w:val="0"/>
      <w:marRight w:val="0"/>
      <w:marTop w:val="0"/>
      <w:marBottom w:val="0"/>
      <w:divBdr>
        <w:top w:val="none" w:sz="0" w:space="0" w:color="auto"/>
        <w:left w:val="none" w:sz="0" w:space="0" w:color="auto"/>
        <w:bottom w:val="none" w:sz="0" w:space="0" w:color="auto"/>
        <w:right w:val="none" w:sz="0" w:space="0" w:color="auto"/>
      </w:divBdr>
    </w:div>
    <w:div w:id="891430472">
      <w:bodyDiv w:val="1"/>
      <w:marLeft w:val="0"/>
      <w:marRight w:val="0"/>
      <w:marTop w:val="0"/>
      <w:marBottom w:val="0"/>
      <w:divBdr>
        <w:top w:val="none" w:sz="0" w:space="0" w:color="auto"/>
        <w:left w:val="none" w:sz="0" w:space="0" w:color="auto"/>
        <w:bottom w:val="none" w:sz="0" w:space="0" w:color="auto"/>
        <w:right w:val="none" w:sz="0" w:space="0" w:color="auto"/>
      </w:divBdr>
    </w:div>
    <w:div w:id="1257523753">
      <w:bodyDiv w:val="1"/>
      <w:marLeft w:val="0"/>
      <w:marRight w:val="0"/>
      <w:marTop w:val="0"/>
      <w:marBottom w:val="0"/>
      <w:divBdr>
        <w:top w:val="none" w:sz="0" w:space="0" w:color="auto"/>
        <w:left w:val="none" w:sz="0" w:space="0" w:color="auto"/>
        <w:bottom w:val="none" w:sz="0" w:space="0" w:color="auto"/>
        <w:right w:val="none" w:sz="0" w:space="0" w:color="auto"/>
      </w:divBdr>
    </w:div>
    <w:div w:id="1265307293">
      <w:bodyDiv w:val="1"/>
      <w:marLeft w:val="0"/>
      <w:marRight w:val="0"/>
      <w:marTop w:val="0"/>
      <w:marBottom w:val="0"/>
      <w:divBdr>
        <w:top w:val="none" w:sz="0" w:space="0" w:color="auto"/>
        <w:left w:val="none" w:sz="0" w:space="0" w:color="auto"/>
        <w:bottom w:val="none" w:sz="0" w:space="0" w:color="auto"/>
        <w:right w:val="none" w:sz="0" w:space="0" w:color="auto"/>
      </w:divBdr>
    </w:div>
    <w:div w:id="1414820245">
      <w:bodyDiv w:val="1"/>
      <w:marLeft w:val="0"/>
      <w:marRight w:val="0"/>
      <w:marTop w:val="0"/>
      <w:marBottom w:val="0"/>
      <w:divBdr>
        <w:top w:val="none" w:sz="0" w:space="0" w:color="auto"/>
        <w:left w:val="none" w:sz="0" w:space="0" w:color="auto"/>
        <w:bottom w:val="none" w:sz="0" w:space="0" w:color="auto"/>
        <w:right w:val="none" w:sz="0" w:space="0" w:color="auto"/>
      </w:divBdr>
    </w:div>
    <w:div w:id="1741902016">
      <w:bodyDiv w:val="1"/>
      <w:marLeft w:val="0"/>
      <w:marRight w:val="0"/>
      <w:marTop w:val="0"/>
      <w:marBottom w:val="0"/>
      <w:divBdr>
        <w:top w:val="none" w:sz="0" w:space="0" w:color="auto"/>
        <w:left w:val="none" w:sz="0" w:space="0" w:color="auto"/>
        <w:bottom w:val="none" w:sz="0" w:space="0" w:color="auto"/>
        <w:right w:val="none" w:sz="0" w:space="0" w:color="auto"/>
      </w:divBdr>
    </w:div>
    <w:div w:id="1761949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4EBD313B3D04EDC8A43D68CBE8CD0C3"/>
        <w:category>
          <w:name w:val="Obecné"/>
          <w:gallery w:val="placeholder"/>
        </w:category>
        <w:types>
          <w:type w:val="bbPlcHdr"/>
        </w:types>
        <w:behaviors>
          <w:behavior w:val="content"/>
        </w:behaviors>
        <w:guid w:val="{68D09F0A-7C1D-4EEE-A2A5-009C647CFFB6}"/>
      </w:docPartPr>
      <w:docPartBody>
        <w:p w:rsidR="001F4458" w:rsidRDefault="00D6040E" w:rsidP="00D6040E">
          <w:pPr>
            <w:pStyle w:val="B4EBD313B3D04EDC8A43D68CBE8CD0C33"/>
          </w:pPr>
          <w:r w:rsidRPr="00AA4634">
            <w:rPr>
              <w:rStyle w:val="Zstupntext"/>
              <w:highlight w:val="yellow"/>
            </w:rPr>
            <w:t>Zvolte položku.</w:t>
          </w:r>
        </w:p>
      </w:docPartBody>
    </w:docPart>
    <w:docPart>
      <w:docPartPr>
        <w:name w:val="D3CB02A03496486EAFAF24989EC6F408"/>
        <w:category>
          <w:name w:val="Obecné"/>
          <w:gallery w:val="placeholder"/>
        </w:category>
        <w:types>
          <w:type w:val="bbPlcHdr"/>
        </w:types>
        <w:behaviors>
          <w:behavior w:val="content"/>
        </w:behaviors>
        <w:guid w:val="{BCA70196-80C3-47DC-91E8-D08CA89BD6F7}"/>
      </w:docPartPr>
      <w:docPartBody>
        <w:p w:rsidR="001F4458" w:rsidRDefault="00D6040E" w:rsidP="00D6040E">
          <w:pPr>
            <w:pStyle w:val="D3CB02A03496486EAFAF24989EC6F4082"/>
          </w:pPr>
          <w:r w:rsidRPr="00B5760A">
            <w:rPr>
              <w:rStyle w:val="Zstupntext"/>
              <w:highlight w:val="yellow"/>
            </w:rPr>
            <w:t>Zvolte položku.</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CE">
    <w:panose1 w:val="020B0604020202020204"/>
    <w:charset w:val="EE"/>
    <w:family w:val="swiss"/>
    <w:pitch w:val="variable"/>
    <w:sig w:usb0="E0002A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markup="0" w:comments="0" w:insDel="0" w:formatting="0"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6040E"/>
    <w:rsid w:val="00071AAC"/>
    <w:rsid w:val="000A0BC8"/>
    <w:rsid w:val="000D629C"/>
    <w:rsid w:val="00100DC4"/>
    <w:rsid w:val="00195590"/>
    <w:rsid w:val="001A5585"/>
    <w:rsid w:val="001F4458"/>
    <w:rsid w:val="00253534"/>
    <w:rsid w:val="00283323"/>
    <w:rsid w:val="002A0980"/>
    <w:rsid w:val="002C7F33"/>
    <w:rsid w:val="002E04EB"/>
    <w:rsid w:val="003E1B25"/>
    <w:rsid w:val="003E4CC0"/>
    <w:rsid w:val="00445506"/>
    <w:rsid w:val="004642EC"/>
    <w:rsid w:val="00466E84"/>
    <w:rsid w:val="004C7838"/>
    <w:rsid w:val="004F6CDE"/>
    <w:rsid w:val="00594B55"/>
    <w:rsid w:val="005F0200"/>
    <w:rsid w:val="005F114E"/>
    <w:rsid w:val="00611996"/>
    <w:rsid w:val="006D2952"/>
    <w:rsid w:val="0072739B"/>
    <w:rsid w:val="00834716"/>
    <w:rsid w:val="00841411"/>
    <w:rsid w:val="008835BA"/>
    <w:rsid w:val="008D3BCF"/>
    <w:rsid w:val="008E06AE"/>
    <w:rsid w:val="00900651"/>
    <w:rsid w:val="009447C0"/>
    <w:rsid w:val="00981411"/>
    <w:rsid w:val="009B265E"/>
    <w:rsid w:val="009E5C48"/>
    <w:rsid w:val="00A2373B"/>
    <w:rsid w:val="00A53373"/>
    <w:rsid w:val="00AF19B3"/>
    <w:rsid w:val="00B239EB"/>
    <w:rsid w:val="00B75762"/>
    <w:rsid w:val="00B77911"/>
    <w:rsid w:val="00BA5188"/>
    <w:rsid w:val="00C1087B"/>
    <w:rsid w:val="00C6600C"/>
    <w:rsid w:val="00CA273A"/>
    <w:rsid w:val="00CE0209"/>
    <w:rsid w:val="00D6040E"/>
    <w:rsid w:val="00DC68B7"/>
    <w:rsid w:val="00DE13A5"/>
    <w:rsid w:val="00DF31EF"/>
    <w:rsid w:val="00E5451F"/>
    <w:rsid w:val="00ED623C"/>
    <w:rsid w:val="00F052E3"/>
    <w:rsid w:val="00F126EB"/>
    <w:rsid w:val="00F209D7"/>
    <w:rsid w:val="00F77BA0"/>
    <w:rsid w:val="00FD1C7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sid w:val="00283323"/>
    <w:rPr>
      <w:color w:val="808080"/>
    </w:rPr>
  </w:style>
  <w:style w:type="paragraph" w:customStyle="1" w:styleId="B4EBD313B3D04EDC8A43D68CBE8CD0C33">
    <w:name w:val="B4EBD313B3D04EDC8A43D68CBE8CD0C33"/>
    <w:rsid w:val="00D6040E"/>
    <w:pPr>
      <w:spacing w:after="240" w:line="264" w:lineRule="auto"/>
    </w:pPr>
    <w:rPr>
      <w:rFonts w:eastAsiaTheme="minorHAnsi"/>
      <w:sz w:val="18"/>
      <w:szCs w:val="18"/>
      <w:lang w:eastAsia="en-US"/>
    </w:rPr>
  </w:style>
  <w:style w:type="paragraph" w:customStyle="1" w:styleId="D3CB02A03496486EAFAF24989EC6F4082">
    <w:name w:val="D3CB02A03496486EAFAF24989EC6F4082"/>
    <w:rsid w:val="00D6040E"/>
    <w:pPr>
      <w:spacing w:after="240" w:line="264" w:lineRule="auto"/>
      <w:ind w:left="720"/>
      <w:contextualSpacing/>
    </w:pPr>
    <w:rPr>
      <w:rFonts w:eastAsiaTheme="minorHAnsi"/>
      <w:sz w:val="18"/>
      <w:szCs w:val="18"/>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_Source xmlns="http://schemas.microsoft.com/sharepoint/v3/fields" xsi:nil="true"/>
    <URL xmlns="http://schemas.microsoft.com/sharepoint/v3">
      <Url xsi:nil="true"/>
      <Description xsi:nil="true"/>
    </URL>
    <_Coverage xmlns="http://schemas.microsoft.com/sharepoint/v3/fields" xsi:nil="true"/>
    <_RightsManagement xmlns="http://schemas.microsoft.com/sharepoint/v3/fields"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 ma:contentTypeID="0x010100D68DDC52BD08C74A84BD722897D47355" ma:contentTypeVersion="7" ma:contentTypeDescription="Vytvořit nový dokument" ma:contentTypeScope="" ma:versionID="0091792794118dfa8380e63db8c156dc">
  <xsd:schema xmlns:xsd="http://www.w3.org/2001/XMLSchema" xmlns:p="http://schemas.microsoft.com/office/2006/metadata/properties" xmlns:ns1="http://schemas.microsoft.com/sharepoint/v3" xmlns:ns2="http://schemas.microsoft.com/sharepoint/v3/fields" targetNamespace="http://schemas.microsoft.com/office/2006/metadata/properties" ma:root="true" ma:fieldsID="e50c54431dbdc2c5f53f82dc5678a903" ns1:_="" ns2:_="">
    <xsd:import namespace="http://schemas.microsoft.com/sharepoint/v3"/>
    <xsd:import namespace="http://schemas.microsoft.com/sharepoint/v3/fields"/>
    <xsd:element name="properties">
      <xsd:complexType>
        <xsd:sequence>
          <xsd:element name="documentManagement">
            <xsd:complexType>
              <xsd:all>
                <xsd:element ref="ns1:URL" minOccurs="0"/>
                <xsd:element ref="ns2:_Source" minOccurs="0"/>
                <xsd:element ref="ns2:_RightsManagement" minOccurs="0"/>
                <xsd:element ref="ns2:_Coverag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URL" ma:index="8" nillable="true" ma:displayName="Adresa 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dms="http://schemas.microsoft.com/office/2006/documentManagement/types" targetNamespace="http://schemas.microsoft.com/sharepoint/v3/fields" elementFormDefault="qualified">
    <xsd:import namespace="http://schemas.microsoft.com/office/2006/documentManagement/types"/>
    <xsd:element name="_Source" ma:index="9" nillable="true" ma:displayName="Zdroj" ma:description="Odkazy na prostředky, z nichž byl tento prostředek odvozen" ma:internalName="_Source">
      <xsd:simpleType>
        <xsd:restriction base="dms:Note"/>
      </xsd:simpleType>
    </xsd:element>
    <xsd:element name="_RightsManagement" ma:index="10" nillable="true" ma:displayName="Správa práv" ma:description="Informace o právech souvisejících s tímto prostředkem" ma:internalName="_RightsManagement">
      <xsd:simpleType>
        <xsd:restriction base="dms:Note"/>
      </xsd:simpleType>
    </xsd:element>
    <xsd:element name="_Coverage" ma:index="11" nillable="true" ma:displayName="Pokrytí" ma:description="Rozsah" ma:internalName="_Coverag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ma:index="12" ma:displayName="Kategorie"/>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D7F25D8-5C0C-4F11-B6B4-EC852F3C2DCD}">
  <ds:schemaRefs>
    <ds:schemaRef ds:uri="http://schemas.microsoft.com/office/2006/metadata/properties"/>
    <ds:schemaRef ds:uri="http://schemas.microsoft.com/sharepoint/v3/fields"/>
    <ds:schemaRef ds:uri="http://schemas.microsoft.com/sharepoint/v3"/>
  </ds:schemaRefs>
</ds:datastoreItem>
</file>

<file path=customXml/itemProps2.xml><?xml version="1.0" encoding="utf-8"?>
<ds:datastoreItem xmlns:ds="http://schemas.openxmlformats.org/officeDocument/2006/customXml" ds:itemID="{E34B909B-B3FB-4542-8A70-83FDBDB92A14}">
  <ds:schemaRefs>
    <ds:schemaRef ds:uri="http://schemas.openxmlformats.org/officeDocument/2006/bibliography"/>
  </ds:schemaRefs>
</ds:datastoreItem>
</file>

<file path=customXml/itemProps3.xml><?xml version="1.0" encoding="utf-8"?>
<ds:datastoreItem xmlns:ds="http://schemas.openxmlformats.org/officeDocument/2006/customXml" ds:itemID="{D87CB87B-A621-4585-9EA2-DD68FCBC01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field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7D675884-4683-4483-8232-C6240514058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4531</Words>
  <Characters>26734</Characters>
  <Application>Microsoft Office Word</Application>
  <DocSecurity>0</DocSecurity>
  <Lines>222</Lines>
  <Paragraphs>62</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SŽDC s.o.</Company>
  <LinksUpToDate>false</LinksUpToDate>
  <CharactersWithSpaces>31203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Jirowetz Jan, Ing.</dc:creator>
  <cp:lastModifiedBy>Jirowetz Jan Ing.</cp:lastModifiedBy>
  <cp:revision>3</cp:revision>
  <cp:lastPrinted>2021-10-21T06:01:00Z</cp:lastPrinted>
  <dcterms:created xsi:type="dcterms:W3CDTF">2021-11-05T11:04:00Z</dcterms:created>
  <dcterms:modified xsi:type="dcterms:W3CDTF">2021-11-05T11:05:00Z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0x010100D68DDC52BD08C74A84BD722897D47355</vt:lpwstr>
  </property>
</Properties>
</file>