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A404E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který podává nabídku na sektorovou veřejnou zakázku s názvem </w:t>
      </w:r>
      <w:bookmarkStart w:id="0" w:name="_Toc403053768"/>
      <w:r w:rsidRPr="009F3FD2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9F3FD2" w:rsidRPr="009F3FD2">
        <w:rPr>
          <w:rFonts w:ascii="Verdana" w:hAnsi="Verdana"/>
          <w:b/>
          <w:bCs/>
          <w:sz w:val="18"/>
          <w:szCs w:val="18"/>
        </w:rPr>
        <w:t>Nákup přívěsného vozíku</w:t>
      </w:r>
      <w:r w:rsidRPr="009F3FD2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9F3FD2">
        <w:rPr>
          <w:rFonts w:ascii="Verdana" w:eastAsia="Verdana" w:hAnsi="Verdana"/>
          <w:sz w:val="18"/>
          <w:szCs w:val="18"/>
          <w:lang w:eastAsia="en-US"/>
        </w:rPr>
        <w:t xml:space="preserve">, </w:t>
      </w:r>
      <w:proofErr w:type="gramStart"/>
      <w:r w:rsidRPr="003B68DE">
        <w:rPr>
          <w:rFonts w:ascii="Verdana" w:eastAsia="Verdana" w:hAnsi="Verdana"/>
          <w:sz w:val="18"/>
          <w:szCs w:val="18"/>
          <w:lang w:eastAsia="en-US"/>
        </w:rPr>
        <w:t>č.j.</w:t>
      </w:r>
      <w:proofErr w:type="gramEnd"/>
      <w:r w:rsidRPr="003B68DE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3B68DE" w:rsidRPr="003B68DE">
        <w:rPr>
          <w:rFonts w:ascii="Verdana" w:eastAsia="Verdana" w:hAnsi="Verdana"/>
          <w:sz w:val="18"/>
          <w:szCs w:val="18"/>
          <w:lang w:eastAsia="en-US"/>
        </w:rPr>
        <w:t>34818</w:t>
      </w:r>
      <w:r w:rsidRPr="009F3FD2">
        <w:rPr>
          <w:rFonts w:ascii="Verdana" w:eastAsia="Verdana" w:hAnsi="Verdana"/>
          <w:sz w:val="18"/>
          <w:szCs w:val="18"/>
          <w:lang w:eastAsia="en-US"/>
        </w:rPr>
        <w:t xml:space="preserve">/2021-SŽ-OŘ PHA-OVZ </w:t>
      </w:r>
      <w:r w:rsidRPr="00A404E2">
        <w:rPr>
          <w:rFonts w:ascii="Verdana" w:eastAsia="Verdana" w:hAnsi="Verdana"/>
          <w:sz w:val="18"/>
          <w:szCs w:val="18"/>
          <w:lang w:eastAsia="en-US"/>
        </w:rPr>
        <w:t>tímto čestně prohlašuje, že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sídla účastníka; k zahlazeným odsouzením se nepřihlíží.</w:t>
      </w:r>
      <w:bookmarkStart w:id="1" w:name="_GoBack"/>
      <w:bookmarkEnd w:id="1"/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F3FD2">
      <w:rPr>
        <w:rStyle w:val="slostrnky"/>
        <w:rFonts w:cs="Tahoma"/>
        <w:noProof/>
        <w:sz w:val="18"/>
        <w:szCs w:val="18"/>
      </w:rPr>
      <w:t>5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B68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68DE" w:rsidRPr="003B68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3FD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68DE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FD2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A06472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4804E5-E3D4-4C66-B053-19E22C0C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2021-10-05T10:17:00Z</dcterms:created>
  <dcterms:modified xsi:type="dcterms:W3CDTF">2021-10-05T12:06:00Z</dcterms:modified>
</cp:coreProperties>
</file>