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A86D84" w:rsidRPr="00A86D84">
        <w:rPr>
          <w:b/>
        </w:rPr>
        <w:t>Posouzení traťové třídy zatížení na mostních objektech - Statický přepočet zatížitelnosti mostu v km 19,608 na trati Kácov – Světlá nad Sázavou</w:t>
      </w:r>
      <w:r w:rsidRPr="00A86D84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1</w:t>
      </w:r>
      <w:r w:rsidR="00BD0688" w:rsidRPr="00A86D84">
        <w:rPr>
          <w:sz w:val="18"/>
          <w:szCs w:val="18"/>
        </w:rPr>
        <w:t xml:space="preserve"> Formulář ČP o splnění základní způsobilosti</w:t>
      </w:r>
    </w:p>
    <w:p w:rsidR="00BD0688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2</w:t>
      </w:r>
      <w:r w:rsidR="00BD0688" w:rsidRPr="00A86D84">
        <w:rPr>
          <w:sz w:val="18"/>
          <w:szCs w:val="18"/>
        </w:rPr>
        <w:t xml:space="preserve"> Formulář nabídky</w:t>
      </w:r>
    </w:p>
    <w:p w:rsidR="00BD0688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3 Položkový rozpočet</w:t>
      </w:r>
    </w:p>
    <w:p w:rsidR="00BD0688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4 Návrh smlouvy o dílo</w:t>
      </w:r>
    </w:p>
    <w:p w:rsidR="00BD0688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5</w:t>
      </w:r>
      <w:r w:rsidR="00BD0688" w:rsidRPr="00A86D84">
        <w:rPr>
          <w:sz w:val="18"/>
          <w:szCs w:val="18"/>
        </w:rPr>
        <w:t xml:space="preserve"> Analýza nebezpečí a hodnocení rizik</w:t>
      </w:r>
    </w:p>
    <w:p w:rsidR="00BD0688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6</w:t>
      </w:r>
      <w:r w:rsidR="00BD0688" w:rsidRPr="00A86D84">
        <w:rPr>
          <w:sz w:val="18"/>
          <w:szCs w:val="18"/>
        </w:rPr>
        <w:t xml:space="preserve"> BOZP při práci ve výškách </w:t>
      </w:r>
    </w:p>
    <w:p w:rsidR="00BD0688" w:rsidRPr="00A86D84" w:rsidRDefault="00BD0688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 xml:space="preserve">Příloha </w:t>
      </w:r>
      <w:r w:rsidR="00A86D84" w:rsidRPr="00A86D84">
        <w:rPr>
          <w:sz w:val="18"/>
          <w:szCs w:val="18"/>
        </w:rPr>
        <w:t>7</w:t>
      </w:r>
      <w:r w:rsidR="00677071" w:rsidRPr="00A86D84">
        <w:rPr>
          <w:sz w:val="18"/>
          <w:szCs w:val="18"/>
        </w:rPr>
        <w:t xml:space="preserve"> </w:t>
      </w:r>
      <w:r w:rsidR="00677071" w:rsidRPr="00A86D84">
        <w:rPr>
          <w:rFonts w:ascii="Verdana" w:hAnsi="Verdana"/>
          <w:sz w:val="20"/>
          <w:szCs w:val="20"/>
        </w:rPr>
        <w:t>Opatření pro postup v případě anonymního oznámení o NVS</w:t>
      </w:r>
    </w:p>
    <w:p w:rsidR="00BD0688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8</w:t>
      </w:r>
      <w:r w:rsidR="00BD0688" w:rsidRPr="00A86D84">
        <w:rPr>
          <w:sz w:val="18"/>
          <w:szCs w:val="18"/>
        </w:rPr>
        <w:t xml:space="preserve"> Čestné prohlášení ve vztahu k zakázaným dohodám</w:t>
      </w:r>
    </w:p>
    <w:p w:rsidR="002561BD" w:rsidRPr="00A86D84" w:rsidRDefault="00A86D84" w:rsidP="00BD0688">
      <w:pPr>
        <w:pStyle w:val="Doplujcdaje"/>
        <w:ind w:firstLine="709"/>
        <w:rPr>
          <w:sz w:val="18"/>
          <w:szCs w:val="18"/>
        </w:rPr>
      </w:pPr>
      <w:r w:rsidRPr="00A86D84">
        <w:rPr>
          <w:sz w:val="18"/>
          <w:szCs w:val="18"/>
        </w:rPr>
        <w:t>Příloha 9</w:t>
      </w:r>
      <w:r w:rsidR="00BD0688" w:rsidRPr="00A86D84">
        <w:rPr>
          <w:sz w:val="18"/>
          <w:szCs w:val="18"/>
        </w:rPr>
        <w:t xml:space="preserve"> Čestné prohlášení k Registru smluv</w:t>
      </w:r>
    </w:p>
    <w:p w:rsidR="00A86D84" w:rsidRDefault="00A86D84" w:rsidP="00A86D84">
      <w:pPr>
        <w:pStyle w:val="Doplujcdaje"/>
        <w:ind w:firstLine="708"/>
        <w:rPr>
          <w:sz w:val="18"/>
          <w:szCs w:val="18"/>
        </w:rPr>
      </w:pPr>
      <w:r w:rsidRPr="00CE5ED1">
        <w:rPr>
          <w:sz w:val="18"/>
          <w:szCs w:val="18"/>
        </w:rPr>
        <w:t>Př</w:t>
      </w:r>
      <w:r w:rsidR="002667CF">
        <w:rPr>
          <w:sz w:val="18"/>
          <w:szCs w:val="18"/>
        </w:rPr>
        <w:t>íloha 10</w:t>
      </w:r>
      <w:r w:rsidRPr="00CE5ED1">
        <w:rPr>
          <w:sz w:val="18"/>
          <w:szCs w:val="18"/>
        </w:rPr>
        <w:t xml:space="preserve"> Čestné prohlášení Analýza nebezpečí a hodnocení rizik</w:t>
      </w:r>
    </w:p>
    <w:p w:rsidR="009C3F82" w:rsidRDefault="002667CF" w:rsidP="00A86D84">
      <w:pPr>
        <w:pStyle w:val="Doplujcdaje"/>
        <w:ind w:firstLine="708"/>
        <w:rPr>
          <w:sz w:val="18"/>
          <w:szCs w:val="18"/>
        </w:rPr>
      </w:pPr>
      <w:r>
        <w:rPr>
          <w:sz w:val="18"/>
          <w:szCs w:val="18"/>
        </w:rPr>
        <w:t>Příloha 11</w:t>
      </w:r>
      <w:r w:rsidR="009C3F82" w:rsidRPr="009C3F82">
        <w:rPr>
          <w:sz w:val="18"/>
          <w:szCs w:val="18"/>
        </w:rPr>
        <w:t xml:space="preserve"> Protokol o podrobné prohlídce</w:t>
      </w:r>
    </w:p>
    <w:p w:rsidR="00A86D84" w:rsidRPr="002667CF" w:rsidRDefault="002667CF" w:rsidP="002667CF">
      <w:pPr>
        <w:pStyle w:val="Doplujcdaje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Příloha 12 </w:t>
      </w:r>
      <w:r w:rsidRPr="00980DAE">
        <w:rPr>
          <w:sz w:val="18"/>
          <w:szCs w:val="18"/>
        </w:rPr>
        <w:t>Diagnostika, zatížitelnost a přechodnost železničních mostních objektů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</w:t>
      </w:r>
      <w:r w:rsidRPr="00A86D84">
        <w:t xml:space="preserve">smluvní vztah za závazné a na základě nichž jsme vytvořili cenu, nabízíme realizaci akce </w:t>
      </w:r>
      <w:r w:rsidRPr="00A86D84">
        <w:rPr>
          <w:b/>
        </w:rPr>
        <w:t>„</w:t>
      </w:r>
      <w:r w:rsidR="00A86D84" w:rsidRPr="00A86D84">
        <w:rPr>
          <w:b/>
        </w:rPr>
        <w:t>Posouzení traťové třídy zatížení na mostních objektech - Statický přepočet zatížitelnosti mostu v km 19,608 na trati Kácov – Světlá nad Sázavou</w:t>
      </w:r>
      <w:r w:rsidRPr="00A86D84">
        <w:rPr>
          <w:b/>
        </w:rPr>
        <w:t xml:space="preserve">“ </w:t>
      </w:r>
      <w:r w:rsidRPr="00F05536">
        <w:t>za t</w:t>
      </w:r>
      <w:r w:rsidR="00A86D84">
        <w:t>uto nabídkovou cenu</w:t>
      </w:r>
      <w:r w:rsidRPr="00F05536">
        <w:t>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="002667CF">
        <w:rPr>
          <w:b/>
          <w:bCs/>
          <w:snapToGrid w:val="0"/>
        </w:rPr>
        <w:t>P</w:t>
      </w:r>
      <w:r w:rsidRPr="00A86D84">
        <w:rPr>
          <w:b/>
          <w:bCs/>
          <w:snapToGrid w:val="0"/>
        </w:rPr>
        <w:t>oložkového rozpočtu</w:t>
      </w:r>
      <w:r w:rsidRPr="00A86D84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Pr="00BB46F9">
        <w:rPr>
          <w:b/>
          <w:bCs/>
          <w:highlight w:val="yellow"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lastRenderedPageBreak/>
        <w:t xml:space="preserve">Předmět veřejné zakázky  provedeme v rozsahu, který je přesně vymezen zadávacími podklady (viz. bod číslo 1). Souhlasíme s tím, že tato nabídka a zadávací dokumentace jsou závazným podkladem pro uzavření </w:t>
      </w:r>
      <w:r w:rsidRPr="00A86D84">
        <w:t xml:space="preserve">smlouvy </w:t>
      </w:r>
      <w:r w:rsidR="00F05536" w:rsidRPr="00A86D84">
        <w:t xml:space="preserve">o </w:t>
      </w:r>
      <w:r w:rsidR="00A86D84" w:rsidRPr="00A86D84">
        <w:t>dílo.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A86D84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D82647" w:rsidRPr="00A86D84">
        <w:rPr>
          <w:b/>
        </w:rPr>
        <w:t>ihned po nabytí účinnosti smlouvy uveřejněním v Registru smluv</w:t>
      </w:r>
    </w:p>
    <w:p w:rsidR="00A86D84" w:rsidRPr="00A86D84" w:rsidRDefault="00374707" w:rsidP="00374707">
      <w:pPr>
        <w:pStyle w:val="Zhlav"/>
        <w:tabs>
          <w:tab w:val="clear" w:pos="4536"/>
          <w:tab w:val="left" w:pos="1843"/>
        </w:tabs>
        <w:ind w:left="284"/>
        <w:rPr>
          <w:b/>
        </w:rPr>
      </w:pPr>
      <w:r w:rsidRPr="00A86D84">
        <w:t xml:space="preserve">Ukončení </w:t>
      </w:r>
      <w:r w:rsidR="00A86D84" w:rsidRPr="00A86D84">
        <w:t xml:space="preserve">etapy A: </w:t>
      </w:r>
      <w:r w:rsidR="00A86D84" w:rsidRPr="00A86D84">
        <w:rPr>
          <w:b/>
        </w:rPr>
        <w:t>09. 12. 2021</w:t>
      </w:r>
    </w:p>
    <w:p w:rsidR="00374707" w:rsidRPr="007364DE" w:rsidRDefault="00A86D84" w:rsidP="00374707">
      <w:pPr>
        <w:pStyle w:val="Zhlav"/>
        <w:tabs>
          <w:tab w:val="clear" w:pos="4536"/>
          <w:tab w:val="left" w:pos="1843"/>
        </w:tabs>
        <w:ind w:left="284"/>
      </w:pPr>
      <w:r w:rsidRPr="00A86D84">
        <w:t xml:space="preserve">Ukončení etapy B a ukončení plnění: </w:t>
      </w:r>
      <w:r w:rsidRPr="00A86D84">
        <w:rPr>
          <w:b/>
        </w:rPr>
        <w:t>30. 04. 2022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……..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2D6E50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2D6E50">
        <w:t xml:space="preserve">Prohlašujeme, že na </w:t>
      </w:r>
      <w:r w:rsidR="002D6E50" w:rsidRPr="002D6E50">
        <w:t>pracovišti</w:t>
      </w:r>
      <w:r w:rsidRPr="002D6E50">
        <w:t xml:space="preserve"> </w:t>
      </w:r>
      <w:r w:rsidRPr="002D6E50">
        <w:rPr>
          <w:b/>
          <w:bCs/>
        </w:rPr>
        <w:t xml:space="preserve">budou / nebudou* </w:t>
      </w:r>
      <w:r w:rsidRPr="002D6E50">
        <w:rPr>
          <w:i/>
          <w:iCs/>
        </w:rPr>
        <w:t>(*nehodící se škrtněte)</w:t>
      </w:r>
      <w:r w:rsidRPr="002D6E50">
        <w:t xml:space="preserve"> působit zaměstnanci více než jednoho </w:t>
      </w:r>
      <w:r w:rsidR="00F05536" w:rsidRPr="002D6E50">
        <w:t>vykonavatele kontroly</w:t>
      </w:r>
      <w:r w:rsidRPr="002D6E50">
        <w:t xml:space="preserve"> ve smyslu ustanovení § 14 odst. 1 zákona č. 309/2006 Sb., o zajištění dalších podmínek bezpečnosti a ochrany zdraví při práci. Za </w:t>
      </w:r>
      <w:r w:rsidR="00F05536" w:rsidRPr="002D6E50">
        <w:t>vykonavatele kontroly</w:t>
      </w:r>
      <w:r w:rsidRPr="002D6E50">
        <w:t xml:space="preserve"> se přitom považuje jakákoliv právnická nebo fyzická osoba podílející se na realizaci stavby, tedy i případní poddodavatelé.</w:t>
      </w:r>
    </w:p>
    <w:p w:rsidR="00374707" w:rsidRPr="007364DE" w:rsidRDefault="00374707" w:rsidP="00374707">
      <w:pPr>
        <w:spacing w:before="120"/>
        <w:ind w:left="284"/>
      </w:pPr>
      <w:r w:rsidRPr="002D6E50">
        <w:t xml:space="preserve">Pokud bude naše nabídka </w:t>
      </w:r>
      <w:bookmarkStart w:id="0" w:name="_GoBack"/>
      <w:bookmarkEnd w:id="0"/>
      <w:r w:rsidRPr="002D6E50">
        <w:t xml:space="preserve">vybrána jako nejvhodnější a bude s námi uzavřena smlouva </w:t>
      </w:r>
      <w:r w:rsidR="002667CF" w:rsidRPr="002D6E50">
        <w:t>o dílo</w:t>
      </w:r>
      <w:r w:rsidRPr="002D6E50">
        <w:t xml:space="preserve">, zavazujeme se k součinnosti s koordinátorem bezpečnosti ochrany zdraví při práci na </w:t>
      </w:r>
      <w:r w:rsidR="002D6E50" w:rsidRPr="002D6E50">
        <w:t>pracovišti</w:t>
      </w:r>
      <w:r w:rsidRPr="002D6E50">
        <w:t xml:space="preserve"> </w:t>
      </w:r>
      <w:r w:rsidRPr="007364DE">
        <w:t>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>
        <w:t>jeho části některým z našich pod</w:t>
      </w:r>
      <w:r w:rsidRPr="007364DE">
        <w:t>dodavatelů.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smlouva </w:t>
      </w:r>
      <w:r w:rsidR="00A86D84" w:rsidRPr="00A86D84">
        <w:t>o dílo</w:t>
      </w:r>
      <w:r w:rsidR="00F05536" w:rsidRPr="00A86D84">
        <w:t xml:space="preserve">, </w:t>
      </w:r>
      <w:r w:rsidRPr="00A86D84">
        <w:t xml:space="preserve">akceptujeme podmínku zadavatele na kontrolu efektivního využívání prostředků ze strany </w:t>
      </w:r>
      <w:r w:rsidRPr="007364DE">
        <w:t>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E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E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E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E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667CF"/>
    <w:rsid w:val="00280E07"/>
    <w:rsid w:val="002C31BF"/>
    <w:rsid w:val="002D08B1"/>
    <w:rsid w:val="002D6E50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071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3F82"/>
    <w:rsid w:val="009E07F4"/>
    <w:rsid w:val="009F3193"/>
    <w:rsid w:val="009F392E"/>
    <w:rsid w:val="00A51EF7"/>
    <w:rsid w:val="00A6177B"/>
    <w:rsid w:val="00A66136"/>
    <w:rsid w:val="00A86D84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FC1574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BEDEC5-AE56-4921-931F-4166F68C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2</Pages>
  <Words>738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4</cp:revision>
  <cp:lastPrinted>2021-10-07T12:26:00Z</cp:lastPrinted>
  <dcterms:created xsi:type="dcterms:W3CDTF">2021-10-07T08:13:00Z</dcterms:created>
  <dcterms:modified xsi:type="dcterms:W3CDTF">2021-10-08T05:57:00Z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