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A404E2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Čestné prohlášení o splnění základní způsobilosti</w:t>
      </w:r>
    </w:p>
    <w:p w:rsidR="00A404E2" w:rsidRPr="00A404E2" w:rsidRDefault="00A404E2" w:rsidP="00A404E2">
      <w:pPr>
        <w:keepNext/>
        <w:keepLines/>
        <w:spacing w:before="240" w:line="264" w:lineRule="auto"/>
        <w:outlineLvl w:val="3"/>
        <w:rPr>
          <w:rFonts w:ascii="Verdana" w:hAnsi="Verdana"/>
          <w:b/>
          <w:iCs/>
          <w:sz w:val="18"/>
          <w:szCs w:val="18"/>
          <w:lang w:eastAsia="en-US"/>
        </w:rPr>
      </w:pPr>
      <w:r w:rsidRPr="00A404E2">
        <w:rPr>
          <w:rFonts w:ascii="Verdana" w:hAnsi="Verdana"/>
          <w:b/>
          <w:iCs/>
          <w:sz w:val="18"/>
          <w:szCs w:val="18"/>
          <w:lang w:eastAsia="en-US"/>
        </w:rPr>
        <w:t>analogicky dle § 74 zákona č. 134/2016 Sb., o zadávání veřejných zakázek, ve znění pozdějších předpisů (dále jen „zákon“).</w:t>
      </w:r>
    </w:p>
    <w:p w:rsidR="00A404E2" w:rsidRPr="00A404E2" w:rsidRDefault="00A404E2" w:rsidP="00A404E2">
      <w:pPr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A404E2" w:rsidRPr="00A404E2" w:rsidRDefault="00A404E2" w:rsidP="00A404E2">
      <w:pPr>
        <w:spacing w:before="240" w:line="264" w:lineRule="auto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 xml:space="preserve">který podává nabídku na </w:t>
      </w:r>
      <w:r w:rsidRPr="00C704FE">
        <w:rPr>
          <w:rFonts w:ascii="Verdana" w:eastAsia="Verdana" w:hAnsi="Verdana"/>
          <w:sz w:val="18"/>
          <w:szCs w:val="18"/>
          <w:lang w:eastAsia="en-US"/>
        </w:rPr>
        <w:t xml:space="preserve">sektorovou veřejnou zakázku s názvem </w:t>
      </w:r>
      <w:bookmarkStart w:id="0" w:name="_Toc403053768"/>
      <w:r w:rsidRPr="00C704FE">
        <w:rPr>
          <w:rFonts w:ascii="Verdana" w:eastAsia="Verdana" w:hAnsi="Verdana"/>
          <w:b/>
          <w:sz w:val="18"/>
          <w:szCs w:val="18"/>
          <w:lang w:eastAsia="en-US"/>
        </w:rPr>
        <w:t>„</w:t>
      </w:r>
      <w:bookmarkEnd w:id="0"/>
      <w:r w:rsidR="00C704FE" w:rsidRPr="00C704FE">
        <w:rPr>
          <w:rFonts w:ascii="Verdana" w:eastAsia="Verdana" w:hAnsi="Verdana"/>
          <w:b/>
          <w:sz w:val="18"/>
          <w:szCs w:val="18"/>
          <w:lang w:eastAsia="en-US"/>
        </w:rPr>
        <w:t>Posouzení traťové třídy zatížení na mostních objektech - Statický přepočet zatížitelnosti mostu v km 19,608 na trati Kácov – Světlá nad Sázavou</w:t>
      </w:r>
      <w:r w:rsidRPr="00C704FE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C704FE">
        <w:rPr>
          <w:rFonts w:ascii="Verdana" w:eastAsia="Verdana" w:hAnsi="Verdana"/>
          <w:sz w:val="18"/>
          <w:szCs w:val="18"/>
          <w:lang w:eastAsia="en-US"/>
        </w:rPr>
        <w:t xml:space="preserve">, </w:t>
      </w:r>
      <w:proofErr w:type="gramStart"/>
      <w:r w:rsidRPr="00C704FE">
        <w:rPr>
          <w:rFonts w:ascii="Verdana" w:eastAsia="Verdana" w:hAnsi="Verdana"/>
          <w:sz w:val="18"/>
          <w:szCs w:val="18"/>
          <w:lang w:eastAsia="en-US"/>
        </w:rPr>
        <w:t>č.j.</w:t>
      </w:r>
      <w:proofErr w:type="gramEnd"/>
      <w:r w:rsidRPr="00C704FE">
        <w:rPr>
          <w:rFonts w:ascii="Verdana" w:eastAsia="Verdana" w:hAnsi="Verdana"/>
          <w:sz w:val="18"/>
          <w:szCs w:val="18"/>
          <w:lang w:eastAsia="en-US"/>
        </w:rPr>
        <w:t xml:space="preserve"> </w:t>
      </w:r>
      <w:r w:rsidR="00C704FE" w:rsidRPr="00C704FE">
        <w:rPr>
          <w:rFonts w:ascii="Verdana" w:eastAsia="Verdana" w:hAnsi="Verdana"/>
          <w:sz w:val="18"/>
          <w:szCs w:val="18"/>
          <w:lang w:eastAsia="en-US"/>
        </w:rPr>
        <w:t xml:space="preserve">34876/2021-SŽ-OŘ PHA-OVZ </w:t>
      </w:r>
      <w:r w:rsidRPr="00A404E2">
        <w:rPr>
          <w:rFonts w:ascii="Verdana" w:eastAsia="Verdana" w:hAnsi="Verdana"/>
          <w:sz w:val="18"/>
          <w:szCs w:val="18"/>
          <w:lang w:eastAsia="en-US"/>
        </w:rPr>
        <w:t>tímto čestně prohlašuje, že je účastníkem, který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a)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nebyl v zemi svého sídla v posledních 5 letech před zahájením zadávacího řízení pravomocně odsouzen pro trestný čin uvedený v </w:t>
      </w:r>
      <w:hyperlink r:id="rId11" w:history="1">
        <w:r w:rsidRPr="00A404E2">
          <w:rPr>
            <w:rFonts w:ascii="Verdana" w:eastAsia="Verdana" w:hAnsi="Verdana"/>
            <w:sz w:val="18"/>
            <w:szCs w:val="18"/>
            <w:lang w:eastAsia="en-US"/>
          </w:rPr>
          <w:t>příloze č. 3</w:t>
        </w:r>
      </w:hyperlink>
      <w:r w:rsidRPr="00A404E2">
        <w:rPr>
          <w:rFonts w:ascii="Verdana" w:eastAsia="Verdana" w:hAnsi="Verdana"/>
          <w:sz w:val="18"/>
          <w:szCs w:val="18"/>
          <w:lang w:eastAsia="en-US"/>
        </w:rPr>
        <w:t xml:space="preserve"> k tomuto zákonu nebo obdobný trestný čin podle právního řádu země sí</w:t>
      </w:r>
      <w:bookmarkStart w:id="1" w:name="_GoBack"/>
      <w:bookmarkEnd w:id="1"/>
      <w:r w:rsidRPr="00A404E2">
        <w:rPr>
          <w:rFonts w:ascii="Verdana" w:eastAsia="Verdana" w:hAnsi="Verdana"/>
          <w:sz w:val="18"/>
          <w:szCs w:val="18"/>
          <w:lang w:eastAsia="en-US"/>
        </w:rPr>
        <w:t>dla účastníka; k zahlazeným odsouzením se nepřihlíží.</w:t>
      </w:r>
    </w:p>
    <w:p w:rsidR="00A404E2" w:rsidRPr="00A404E2" w:rsidRDefault="00A404E2" w:rsidP="00A404E2">
      <w:pPr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Výše uvedenou podmínku splňuje jak účastník, tak každý člen jeho statutárního orgánu.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b)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nemá v České republice nebo v zemi svého sídla v evidenci daní zachycen splatný daňový nedoplatek, 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c)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nemá v České republice nebo v zemi svého sídla splatný nedoplatek na pojistném nebo na penále na veřejné zdravotní pojištění, 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d)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nemá v České republice nebo v zemi svého sídla splatný nedoplatek na pojistném nebo na penále na sociální zabezpečení a příspěvku na státní politiku zaměstnanosti, 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e)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není v likvidaci, proti </w:t>
      </w:r>
      <w:proofErr w:type="gramStart"/>
      <w:r w:rsidRPr="00A404E2">
        <w:rPr>
          <w:rFonts w:ascii="Verdana" w:eastAsia="Verdana" w:hAnsi="Verdana"/>
          <w:sz w:val="18"/>
          <w:szCs w:val="18"/>
          <w:lang w:eastAsia="en-US"/>
        </w:rPr>
        <w:t>němuž</w:t>
      </w:r>
      <w:proofErr w:type="gramEnd"/>
      <w:r w:rsidRPr="00A404E2">
        <w:rPr>
          <w:rFonts w:ascii="Verdana" w:eastAsia="Verdana" w:hAnsi="Verdana"/>
          <w:sz w:val="18"/>
          <w:szCs w:val="18"/>
          <w:lang w:eastAsia="en-US"/>
        </w:rPr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A404E2" w:rsidRPr="00A404E2" w:rsidRDefault="00A404E2" w:rsidP="00A404E2">
      <w:pPr>
        <w:tabs>
          <w:tab w:val="num" w:pos="360"/>
        </w:tabs>
        <w:spacing w:after="240" w:line="264" w:lineRule="auto"/>
        <w:ind w:left="360"/>
        <w:rPr>
          <w:rFonts w:ascii="Verdana" w:eastAsia="Verdana" w:hAnsi="Verdana"/>
          <w:sz w:val="18"/>
          <w:szCs w:val="18"/>
          <w:lang w:eastAsia="en-US"/>
        </w:rPr>
      </w:pP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outlineLvl w:val="0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V ………………… dne ………………………</w:t>
      </w: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rPr>
          <w:rFonts w:ascii="Verdana" w:eastAsia="Verdana" w:hAnsi="Verdana"/>
          <w:sz w:val="18"/>
          <w:szCs w:val="18"/>
          <w:lang w:eastAsia="en-US"/>
        </w:rPr>
      </w:pP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rPr>
          <w:rFonts w:ascii="Verdana" w:eastAsia="Verdana" w:hAnsi="Verdana"/>
          <w:sz w:val="18"/>
          <w:szCs w:val="18"/>
          <w:lang w:eastAsia="en-US"/>
        </w:rPr>
      </w:pP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lastRenderedPageBreak/>
        <w:t>……………………………………………………………………</w:t>
      </w:r>
    </w:p>
    <w:p w:rsidR="00A404E2" w:rsidRPr="00A404E2" w:rsidRDefault="00A404E2" w:rsidP="00A404E2">
      <w:pPr>
        <w:spacing w:after="240" w:line="264" w:lineRule="auto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Jméno a podpis osoby oprávněné jednat jménem či za účastníka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704F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704FE" w:rsidRPr="00C704F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C704FE" w:rsidRPr="00C704FE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A404E2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>Čestné prohlášení o splnění základní způsobilosti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0021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036B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4E2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04FE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69E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3497DC4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404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A404E2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15D4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15D4B"/>
    <w:rPr>
      <w:color w:val="808080"/>
    </w:rPr>
  </w:style>
  <w:style w:type="paragraph" w:customStyle="1" w:styleId="44412F42B1BA4CFCA2A9BD0F175ED0BE">
    <w:name w:val="44412F42B1BA4CFCA2A9BD0F175ED0BE"/>
    <w:rsid w:val="00F15D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5E653C-6387-4F98-965C-91C092B0E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1565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2021-10-07T07:52:00Z</dcterms:created>
  <dcterms:modified xsi:type="dcterms:W3CDTF">2021-10-07T07:52:00Z</dcterms:modified>
</cp:coreProperties>
</file>