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bookmarkStart w:id="0" w:name="_GoBack"/>
      <w:bookmarkEnd w:id="0"/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730FC8">
        <w:rPr>
          <w:rFonts w:ascii="Verdana" w:hAnsi="Verdana"/>
          <w:b/>
          <w:sz w:val="18"/>
          <w:szCs w:val="18"/>
        </w:rPr>
        <w:t>„</w:t>
      </w:r>
      <w:r w:rsidR="00730FC8" w:rsidRPr="00730FC8">
        <w:rPr>
          <w:rFonts w:ascii="Verdana" w:hAnsi="Verdana"/>
          <w:b/>
          <w:sz w:val="18"/>
          <w:szCs w:val="18"/>
        </w:rPr>
        <w:t>Posouzení traťové třídy zatížení na mostních objektech - Statický přepočet zatížitelnosti mostu v km 19,608 na trati Kácov – Světlá nad Sázavou</w:t>
      </w:r>
      <w:r w:rsidR="00AF2031" w:rsidRPr="00730FC8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31FD" w:rsidRDefault="001B31FD">
      <w:r>
        <w:separator/>
      </w:r>
    </w:p>
  </w:endnote>
  <w:endnote w:type="continuationSeparator" w:id="0">
    <w:p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C32050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C32050" w:rsidRPr="00C32050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31FD" w:rsidRDefault="001B31FD">
      <w:r>
        <w:separator/>
      </w:r>
    </w:p>
  </w:footnote>
  <w:footnote w:type="continuationSeparator" w:id="0">
    <w:p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C32050">
            <w:rPr>
              <w:rFonts w:ascii="Verdana" w:eastAsia="Calibri" w:hAnsi="Verdana" w:cstheme="minorHAnsi"/>
              <w:sz w:val="18"/>
              <w:szCs w:val="18"/>
            </w:rPr>
            <w:t>9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30FC8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2050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5E9D9010"/>
  <w15:docId w15:val="{23B155BD-3956-4ADA-9750-3332732EC3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A70AF9-365E-4BF6-9CA7-297394DDAB6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4F3A7FFA-6CC3-4559-8A62-E1ACC1A0DB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9D4F00BE-5FF4-434A-8E81-399B32A8C01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55F5647-CF85-4A5E-89AA-E370508A7B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314</Words>
  <Characters>1858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2168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Danielková Barbora</cp:lastModifiedBy>
  <cp:revision>15</cp:revision>
  <cp:lastPrinted>2016-08-01T07:54:00Z</cp:lastPrinted>
  <dcterms:created xsi:type="dcterms:W3CDTF">2018-11-26T13:17:00Z</dcterms:created>
  <dcterms:modified xsi:type="dcterms:W3CDTF">2021-10-07T08:35:00Z</dcterms:modified>
</cp:coreProperties>
</file>