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2F7A96" w:rsidRPr="002F7A96">
        <w:t xml:space="preserve">Dokončení I. žel. </w:t>
      </w:r>
      <w:proofErr w:type="gramStart"/>
      <w:r w:rsidR="002F7A96" w:rsidRPr="002F7A96">
        <w:t>koridoru</w:t>
      </w:r>
      <w:proofErr w:type="gramEnd"/>
      <w:r w:rsidR="002F7A96" w:rsidRPr="002F7A96">
        <w:t xml:space="preserve"> v trať. úseku Lanžhot (ČR) – </w:t>
      </w:r>
      <w:proofErr w:type="spellStart"/>
      <w:r w:rsidR="002F7A96" w:rsidRPr="002F7A96">
        <w:t>Kúty</w:t>
      </w:r>
      <w:proofErr w:type="spellEnd"/>
      <w:r w:rsidR="002F7A96" w:rsidRPr="002F7A96">
        <w:t xml:space="preserve"> (SR)</w:t>
      </w:r>
      <w:r w:rsidR="005B3FBB" w:rsidRPr="005B3FBB">
        <w:t xml:space="preserve">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w:t>
      </w:r>
      <w:bookmarkStart w:id="0" w:name="_GoBack"/>
      <w:bookmarkEnd w:id="0"/>
      <w:r>
        <w:t xml:space="preserve">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5B3FBB" w:rsidRPr="002F7A96" w:rsidRDefault="005B3FBB" w:rsidP="005B3FBB">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2F7A96">
        <w:rPr>
          <w:rFonts w:ascii="Verdana" w:hAnsi="Verdana" w:cs="Calibri"/>
          <w:color w:val="000000"/>
        </w:rPr>
        <w:t>ve věcech smluvních (mimo podpisu této smlouvy a jejích případných dodatků):</w:t>
      </w:r>
    </w:p>
    <w:p w:rsidR="005B3FBB" w:rsidRPr="002F7A96" w:rsidRDefault="007101F1" w:rsidP="005B3FBB">
      <w:pPr>
        <w:spacing w:after="120"/>
        <w:ind w:left="567"/>
        <w:jc w:val="both"/>
        <w:rPr>
          <w:rFonts w:ascii="Verdana" w:hAnsi="Verdana" w:cs="Calibri"/>
        </w:rPr>
      </w:pPr>
      <w:r w:rsidRPr="002F7A96">
        <w:t>-</w:t>
      </w:r>
      <w:r w:rsidRPr="002F7A96">
        <w:tab/>
        <w:t xml:space="preserve">Mgr. </w:t>
      </w:r>
      <w:r w:rsidR="002F7A96" w:rsidRPr="002F7A96">
        <w:t>Markéta Volfová</w:t>
      </w:r>
      <w:r w:rsidR="005B3FBB" w:rsidRPr="002F7A96">
        <w:rPr>
          <w:rFonts w:ascii="Verdana" w:hAnsi="Verdana" w:cs="Calibri"/>
        </w:rPr>
        <w:t xml:space="preserve">, tel.: </w:t>
      </w:r>
      <w:r w:rsidR="00C74839" w:rsidRPr="002F7A96">
        <w:t xml:space="preserve">+420 </w:t>
      </w:r>
      <w:r w:rsidR="002F7A96" w:rsidRPr="002F7A96">
        <w:t>725 915 943</w:t>
      </w:r>
      <w:r w:rsidR="005B3FBB" w:rsidRPr="002F7A96">
        <w:rPr>
          <w:rFonts w:ascii="Verdana" w:hAnsi="Verdana" w:cs="Calibri"/>
        </w:rPr>
        <w:t>,</w:t>
      </w:r>
    </w:p>
    <w:p w:rsidR="005B3FBB" w:rsidRPr="002F7A96" w:rsidRDefault="005B3FBB" w:rsidP="005B3FBB">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2F7A96">
        <w:rPr>
          <w:rFonts w:ascii="Verdana" w:hAnsi="Verdana" w:cs="Calibri"/>
          <w:color w:val="000000"/>
        </w:rPr>
        <w:t>ve věcech technických:</w:t>
      </w:r>
    </w:p>
    <w:p w:rsidR="005B3FBB" w:rsidRPr="002F7A96" w:rsidRDefault="00C74839" w:rsidP="005B3FBB">
      <w:pPr>
        <w:spacing w:after="120"/>
        <w:ind w:left="567"/>
        <w:jc w:val="both"/>
        <w:rPr>
          <w:rFonts w:ascii="Verdana" w:hAnsi="Verdana" w:cs="Calibri"/>
        </w:rPr>
      </w:pPr>
      <w:r w:rsidRPr="002F7A96">
        <w:t>-</w:t>
      </w:r>
      <w:r w:rsidRPr="002F7A96">
        <w:tab/>
      </w:r>
      <w:r w:rsidR="002F7A96" w:rsidRPr="002F7A96">
        <w:t>Ing. Jiří Dittmer</w:t>
      </w:r>
      <w:r w:rsidR="005B3FBB" w:rsidRPr="002F7A96">
        <w:rPr>
          <w:rFonts w:ascii="Verdana" w:hAnsi="Verdana" w:cs="Calibri"/>
        </w:rPr>
        <w:t xml:space="preserve">, tel.: </w:t>
      </w:r>
      <w:r w:rsidRPr="002F7A96">
        <w:t xml:space="preserve">+420 </w:t>
      </w:r>
      <w:r w:rsidR="002F7A96" w:rsidRPr="002F7A96">
        <w:t>724 932 287</w:t>
      </w:r>
      <w:r w:rsidR="005B3FBB" w:rsidRPr="002F7A96">
        <w:rPr>
          <w:rFonts w:ascii="Verdana" w:hAnsi="Verdana" w:cs="Arial"/>
        </w:rPr>
        <w:t>,</w:t>
      </w:r>
    </w:p>
    <w:p w:rsidR="005B3FBB" w:rsidRPr="002F7A96" w:rsidRDefault="005B3FBB" w:rsidP="005B3FBB">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2F7A96">
        <w:rPr>
          <w:rFonts w:ascii="Verdana" w:hAnsi="Verdana" w:cs="Calibri"/>
          <w:color w:val="000000"/>
        </w:rPr>
        <w:t>stavební dozor:</w:t>
      </w:r>
    </w:p>
    <w:p w:rsidR="005B3FBB" w:rsidRDefault="00C74839" w:rsidP="005B3FBB">
      <w:pPr>
        <w:pStyle w:val="Textbezodsazen"/>
        <w:ind w:left="567"/>
      </w:pPr>
      <w:r w:rsidRPr="002F7A96">
        <w:t>-</w:t>
      </w:r>
      <w:r w:rsidRPr="002F7A96">
        <w:tab/>
      </w:r>
      <w:r w:rsidR="002F7A96" w:rsidRPr="002F7A96">
        <w:t>Jiří Wágner</w:t>
      </w:r>
      <w:r w:rsidR="005B3FBB" w:rsidRPr="002F7A96">
        <w:rPr>
          <w:rFonts w:ascii="Verdana" w:hAnsi="Verdana" w:cs="Calibri"/>
        </w:rPr>
        <w:t xml:space="preserve">, tel.: </w:t>
      </w:r>
      <w:r w:rsidRPr="002F7A96">
        <w:t xml:space="preserve">+420 </w:t>
      </w:r>
      <w:r w:rsidR="002F7A96" w:rsidRPr="002F7A96">
        <w:t>724 932 297</w:t>
      </w:r>
      <w:r w:rsidR="005B3FBB" w:rsidRPr="002F7A96">
        <w:rPr>
          <w:rFonts w:ascii="Verdana" w:hAnsi="Verdana" w:cs="Arial"/>
        </w:rPr>
        <w:t>.</w:t>
      </w:r>
    </w:p>
    <w:p w:rsidR="00F422D3" w:rsidRDefault="005B3FBB" w:rsidP="005B3FBB">
      <w:pPr>
        <w:pStyle w:val="Textbezodsazen"/>
      </w:pPr>
      <w:r>
        <w:t xml:space="preserve"> </w:t>
      </w:r>
      <w:r w:rsidR="00F422D3">
        <w:t>(</w:t>
      </w:r>
      <w:r w:rsidR="00F422D3" w:rsidRPr="00B42F40">
        <w:t>dále</w:t>
      </w:r>
      <w:r w:rsidR="00F422D3">
        <w:t xml:space="preserve"> jen „</w:t>
      </w:r>
      <w:r w:rsidR="009222E1">
        <w:rPr>
          <w:b/>
        </w:rPr>
        <w:t>Objednatel</w:t>
      </w:r>
      <w:r w:rsidR="00F422D3">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2F7A96" w:rsidRPr="002F7A96">
        <w:t>5623520027</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4B4240">
      <w:pPr>
        <w:pStyle w:val="Text1-1"/>
        <w:numPr>
          <w:ilvl w:val="1"/>
          <w:numId w:val="8"/>
        </w:numPr>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5B3FBB" w:rsidRPr="005B3FBB">
        <w:rPr>
          <w:b/>
        </w:rPr>
        <w:t>„</w:t>
      </w:r>
      <w:r w:rsidR="004B4240" w:rsidRPr="004B4240">
        <w:rPr>
          <w:b/>
        </w:rPr>
        <w:t xml:space="preserve">Dokončení I. žel. </w:t>
      </w:r>
      <w:proofErr w:type="gramStart"/>
      <w:r w:rsidR="004B4240" w:rsidRPr="004B4240">
        <w:rPr>
          <w:b/>
        </w:rPr>
        <w:t>koridoru</w:t>
      </w:r>
      <w:proofErr w:type="gramEnd"/>
      <w:r w:rsidR="004B4240" w:rsidRPr="004B4240">
        <w:rPr>
          <w:b/>
        </w:rPr>
        <w:t xml:space="preserve"> v trať. úseku Lanžhot (ČR) – </w:t>
      </w:r>
      <w:proofErr w:type="spellStart"/>
      <w:r w:rsidR="004B4240" w:rsidRPr="004B4240">
        <w:rPr>
          <w:b/>
        </w:rPr>
        <w:t>Kúty</w:t>
      </w:r>
      <w:proofErr w:type="spellEnd"/>
      <w:r w:rsidR="004B4240" w:rsidRPr="004B4240">
        <w:rPr>
          <w:b/>
        </w:rPr>
        <w:t xml:space="preserve"> (SR)</w:t>
      </w:r>
      <w:r w:rsidR="005B3FBB" w:rsidRPr="005B3FBB">
        <w:t xml:space="preserve">“ </w:t>
      </w:r>
      <w:r w:rsidR="00F91101" w:rsidRPr="005C7EED">
        <w:t xml:space="preserve">(dále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5B3FBB">
        <w:t xml:space="preserve">do </w:t>
      </w:r>
      <w:r w:rsidR="00D91405" w:rsidRPr="00D91405">
        <w:rPr>
          <w:b/>
        </w:rPr>
        <w:t>26</w:t>
      </w:r>
      <w:r w:rsidR="005B3FBB" w:rsidRPr="005B3FBB">
        <w:rPr>
          <w:rFonts w:cs="Arial"/>
          <w:b/>
        </w:rPr>
        <w:t xml:space="preserve"> </w:t>
      </w:r>
      <w:r w:rsidRPr="005B3FBB">
        <w:rPr>
          <w:b/>
        </w:rPr>
        <w:t xml:space="preserve">měsíců </w:t>
      </w:r>
      <w:r w:rsidRPr="005B3FBB">
        <w:t>ode dne</w:t>
      </w:r>
      <w:r w:rsidRPr="005C7EED">
        <w:t xml:space="preserv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762A8" w:rsidRDefault="00FD08AA" w:rsidP="004108A5">
      <w:pPr>
        <w:pStyle w:val="RLProhlensmluvnchstran"/>
        <w:jc w:val="left"/>
      </w:pPr>
      <w:r w:rsidRPr="005C7EED">
        <w:rPr>
          <w:rFonts w:ascii="Verdana" w:hAnsi="Verdana"/>
          <w:b w:val="0"/>
          <w:sz w:val="18"/>
          <w:szCs w:val="18"/>
        </w:rPr>
        <w:t>Tato smlouva byla uveřejněna prostřednictvím registru smluv dne</w:t>
      </w: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3CA">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3CA">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2F7A96"/>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08A5"/>
    <w:rsid w:val="004160CB"/>
    <w:rsid w:val="004229BE"/>
    <w:rsid w:val="00427794"/>
    <w:rsid w:val="004328E4"/>
    <w:rsid w:val="00450F07"/>
    <w:rsid w:val="004528D3"/>
    <w:rsid w:val="00453CD3"/>
    <w:rsid w:val="00460660"/>
    <w:rsid w:val="00464BA9"/>
    <w:rsid w:val="00483969"/>
    <w:rsid w:val="00486107"/>
    <w:rsid w:val="00491827"/>
    <w:rsid w:val="004B4240"/>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B3FBB"/>
    <w:rsid w:val="005D3C39"/>
    <w:rsid w:val="005D6794"/>
    <w:rsid w:val="005E7125"/>
    <w:rsid w:val="005F498B"/>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1F1"/>
    <w:rsid w:val="00710723"/>
    <w:rsid w:val="007145F3"/>
    <w:rsid w:val="00723ED1"/>
    <w:rsid w:val="007253CA"/>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257"/>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4839"/>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1405"/>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D69895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3DBF19-9035-4CC8-806B-2C486BF10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59</TotalTime>
  <Pages>12</Pages>
  <Words>5852</Words>
  <Characters>34528</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14</cp:revision>
  <cp:lastPrinted>2019-03-12T14:16:00Z</cp:lastPrinted>
  <dcterms:created xsi:type="dcterms:W3CDTF">2021-06-01T05:51:00Z</dcterms:created>
  <dcterms:modified xsi:type="dcterms:W3CDTF">2021-10-05T09:05:00Z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