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349F2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B2FC9">
        <w:rPr>
          <w:rFonts w:ascii="Verdana" w:hAnsi="Verdana" w:cstheme="minorHAnsi"/>
          <w:b/>
          <w:sz w:val="28"/>
          <w:szCs w:val="28"/>
          <w:u w:val="single"/>
        </w:rPr>
        <w:t>provedení služby – údržba zeleně</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1266372C"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B2FC9">
        <w:rPr>
          <w:rFonts w:ascii="Verdana" w:hAnsi="Verdana" w:cstheme="minorHAnsi"/>
          <w:b/>
          <w:bCs/>
          <w:sz w:val="18"/>
          <w:szCs w:val="18"/>
        </w:rPr>
        <w:t xml:space="preserve">Správa </w:t>
      </w:r>
      <w:r w:rsidR="003F5A9F" w:rsidRPr="005B2FC9">
        <w:rPr>
          <w:rFonts w:ascii="Verdana" w:hAnsi="Verdana" w:cstheme="minorHAnsi"/>
          <w:b/>
          <w:bCs/>
          <w:sz w:val="18"/>
          <w:szCs w:val="18"/>
        </w:rPr>
        <w:t>železnic</w:t>
      </w:r>
      <w:r w:rsidRPr="005B2FC9">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7A42E0" w:rsidR="000878CB" w:rsidRPr="002507FA" w:rsidRDefault="000878CB" w:rsidP="005B2FC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B2FC9">
        <w:rPr>
          <w:rFonts w:ascii="Verdana" w:hAnsi="Verdana" w:cstheme="minorHAnsi"/>
          <w:b/>
          <w:sz w:val="18"/>
          <w:szCs w:val="18"/>
        </w:rPr>
        <w:t>Ing. Martinem Kašparem</w:t>
      </w:r>
      <w:r w:rsidR="005B2FC9">
        <w:rPr>
          <w:rFonts w:ascii="Verdana" w:hAnsi="Verdana" w:cstheme="minorHAnsi"/>
          <w:sz w:val="18"/>
          <w:szCs w:val="18"/>
        </w:rPr>
        <w:t>, ředitelem organizační jednotky Oblastního ředitelství Ústí nad Labem na základě pověření č.</w:t>
      </w:r>
      <w:r w:rsidR="00C766AB">
        <w:rPr>
          <w:rFonts w:ascii="Verdana" w:hAnsi="Verdana" w:cstheme="minorHAnsi"/>
          <w:sz w:val="18"/>
          <w:szCs w:val="18"/>
        </w:rPr>
        <w:t xml:space="preserve"> 3111</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96E8CE5" w14:textId="77777777" w:rsidR="005B2FC9" w:rsidRDefault="005B2FC9"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149E3696" w14:textId="77777777" w:rsidR="005B2FC9" w:rsidRDefault="005B2FC9"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604E2CE2" w:rsidR="008B4D9D" w:rsidRPr="002507FA" w:rsidRDefault="005B2FC9"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06EAE77" w:rsidR="00CC5257" w:rsidRPr="002507FA" w:rsidRDefault="00C766AB" w:rsidP="002507FA">
      <w:pPr>
        <w:pStyle w:val="acnormal"/>
        <w:jc w:val="left"/>
        <w:rPr>
          <w:rFonts w:ascii="Verdana" w:hAnsi="Verdana" w:cstheme="minorHAnsi"/>
          <w:sz w:val="18"/>
          <w:szCs w:val="18"/>
        </w:rPr>
      </w:pPr>
      <w:hyperlink r:id="rId11" w:history="1">
        <w:r w:rsidR="005B2FC9" w:rsidRPr="005B2FC9">
          <w:rPr>
            <w:rStyle w:val="Hypertextovodkaz"/>
            <w:rFonts w:ascii="Verdana" w:hAnsi="Verdana" w:cstheme="minorHAnsi"/>
            <w:sz w:val="18"/>
            <w:szCs w:val="18"/>
          </w:rPr>
          <w:t>ePodatelnaORUNL@spravazeleznic.cz</w:t>
        </w:r>
      </w:hyperlink>
      <w:r w:rsidR="005B2FC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45DD7D5"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B2FC9">
        <w:rPr>
          <w:rFonts w:ascii="Verdana" w:hAnsi="Verdana" w:cstheme="minorHAnsi"/>
          <w:sz w:val="18"/>
          <w:szCs w:val="18"/>
        </w:rPr>
        <w:t xml:space="preserve">v části </w:t>
      </w:r>
      <w:r w:rsidRPr="002507FA">
        <w:rPr>
          <w:rFonts w:ascii="Verdana" w:hAnsi="Verdana" w:cstheme="minorHAnsi"/>
          <w:sz w:val="18"/>
          <w:szCs w:val="18"/>
        </w:rPr>
        <w:t>zadávacího řízení</w:t>
      </w:r>
      <w:r w:rsidR="005B2FC9">
        <w:rPr>
          <w:rFonts w:ascii="Verdana" w:hAnsi="Verdana" w:cstheme="minorHAnsi"/>
          <w:sz w:val="18"/>
          <w:szCs w:val="18"/>
        </w:rPr>
        <w:t xml:space="preserve"> – </w:t>
      </w:r>
      <w:r w:rsidR="005B2FC9" w:rsidRPr="005B2FC9">
        <w:rPr>
          <w:rFonts w:ascii="Verdana" w:hAnsi="Verdana" w:cstheme="minorHAnsi"/>
          <w:b/>
          <w:bCs/>
          <w:sz w:val="18"/>
          <w:szCs w:val="18"/>
        </w:rPr>
        <w:t xml:space="preserve">OBLAST Č. </w:t>
      </w:r>
      <w:r w:rsidR="00570BD8">
        <w:rPr>
          <w:rFonts w:ascii="Verdana" w:hAnsi="Verdana" w:cstheme="minorHAnsi"/>
          <w:b/>
          <w:bCs/>
          <w:sz w:val="18"/>
          <w:szCs w:val="18"/>
        </w:rPr>
        <w:t>2</w:t>
      </w:r>
      <w:r w:rsidR="005B2FC9" w:rsidRPr="005B2FC9">
        <w:rPr>
          <w:rFonts w:ascii="Verdana" w:hAnsi="Verdana" w:cstheme="minorHAnsi"/>
          <w:b/>
          <w:bCs/>
          <w:sz w:val="18"/>
          <w:szCs w:val="18"/>
        </w:rPr>
        <w:t xml:space="preserve"> (Správa tratí </w:t>
      </w:r>
      <w:r w:rsidR="00570BD8">
        <w:rPr>
          <w:rFonts w:ascii="Verdana" w:hAnsi="Verdana" w:cstheme="minorHAnsi"/>
          <w:b/>
          <w:bCs/>
          <w:sz w:val="18"/>
          <w:szCs w:val="18"/>
        </w:rPr>
        <w:t>Most</w:t>
      </w:r>
      <w:r w:rsidR="005B2FC9" w:rsidRPr="005B2FC9">
        <w:rPr>
          <w:rFonts w:ascii="Verdana" w:hAnsi="Verdana" w:cstheme="minorHAnsi"/>
          <w:b/>
          <w:bCs/>
          <w:sz w:val="18"/>
          <w:szCs w:val="18"/>
        </w:rPr>
        <w:t>)</w:t>
      </w:r>
      <w:r w:rsidRPr="002507FA">
        <w:rPr>
          <w:rFonts w:ascii="Verdana" w:hAnsi="Verdana" w:cstheme="minorHAnsi"/>
          <w:sz w:val="18"/>
          <w:szCs w:val="18"/>
        </w:rPr>
        <w:t xml:space="preserve"> </w:t>
      </w:r>
      <w:r w:rsidR="00161E4D" w:rsidRPr="00C1493E">
        <w:rPr>
          <w:rFonts w:ascii="Verdana" w:hAnsi="Verdana" w:cstheme="minorHAnsi"/>
          <w:sz w:val="18"/>
          <w:szCs w:val="18"/>
        </w:rPr>
        <w:t xml:space="preserve">na uzavření </w:t>
      </w:r>
      <w:r w:rsidR="00BC50EA" w:rsidRPr="00C1493E">
        <w:rPr>
          <w:rFonts w:ascii="Verdana" w:hAnsi="Verdana" w:cstheme="minorHAnsi"/>
          <w:sz w:val="18"/>
          <w:szCs w:val="18"/>
        </w:rPr>
        <w:t xml:space="preserve">Rámcové </w:t>
      </w:r>
      <w:r w:rsidR="00161E4D" w:rsidRPr="00C1493E">
        <w:rPr>
          <w:rFonts w:ascii="Verdana" w:hAnsi="Verdana" w:cstheme="minorHAnsi"/>
          <w:sz w:val="18"/>
          <w:szCs w:val="18"/>
        </w:rPr>
        <w:t>dohody odpovídající</w:t>
      </w:r>
      <w:r w:rsidR="005B2FC9" w:rsidRPr="00C1493E">
        <w:rPr>
          <w:rFonts w:ascii="Verdana" w:hAnsi="Verdana" w:cstheme="minorHAnsi"/>
          <w:sz w:val="18"/>
          <w:szCs w:val="18"/>
        </w:rPr>
        <w:t xml:space="preserve"> </w:t>
      </w:r>
      <w:r w:rsidR="00D45DCA" w:rsidRPr="00C1493E">
        <w:rPr>
          <w:rFonts w:ascii="Verdana" w:hAnsi="Verdana" w:cstheme="minorHAnsi"/>
          <w:sz w:val="18"/>
          <w:szCs w:val="18"/>
        </w:rPr>
        <w:t>nadlimitní (</w:t>
      </w:r>
      <w:r w:rsidR="00D45DCA" w:rsidRPr="00C1493E">
        <w:rPr>
          <w:rFonts w:ascii="Verdana" w:hAnsi="Verdana" w:cstheme="minorHAnsi"/>
          <w:i/>
          <w:sz w:val="18"/>
          <w:szCs w:val="18"/>
        </w:rPr>
        <w:t xml:space="preserve">sektorové) </w:t>
      </w:r>
      <w:r w:rsidR="00D45DCA" w:rsidRPr="00C1493E">
        <w:rPr>
          <w:rFonts w:ascii="Verdana" w:hAnsi="Verdana" w:cstheme="minorHAnsi"/>
          <w:sz w:val="18"/>
          <w:szCs w:val="18"/>
        </w:rPr>
        <w:t>veřejné zakáz</w:t>
      </w:r>
      <w:r w:rsidR="00161E4D" w:rsidRPr="00C1493E">
        <w:rPr>
          <w:rFonts w:ascii="Verdana" w:hAnsi="Verdana" w:cstheme="minorHAnsi"/>
          <w:sz w:val="18"/>
          <w:szCs w:val="18"/>
        </w:rPr>
        <w:t>ce</w:t>
      </w:r>
      <w:r w:rsidR="00D45DCA" w:rsidRPr="00C1493E">
        <w:rPr>
          <w:rFonts w:ascii="Verdana" w:hAnsi="Verdana" w:cstheme="minorHAnsi"/>
          <w:sz w:val="18"/>
          <w:szCs w:val="18"/>
        </w:rPr>
        <w:t xml:space="preserve"> zadávané </w:t>
      </w:r>
      <w:r w:rsidR="005B2FC9" w:rsidRPr="00C1493E">
        <w:rPr>
          <w:rFonts w:ascii="Verdana" w:hAnsi="Verdana" w:cstheme="minorHAnsi"/>
          <w:sz w:val="18"/>
          <w:szCs w:val="18"/>
        </w:rPr>
        <w:t>formou</w:t>
      </w:r>
      <w:r w:rsidR="005B2FC9">
        <w:rPr>
          <w:rFonts w:ascii="Verdana" w:hAnsi="Verdana" w:cstheme="minorHAnsi"/>
          <w:sz w:val="18"/>
          <w:szCs w:val="18"/>
        </w:rPr>
        <w:t xml:space="preserve"> otevřeného řízení podle § 56 a násl.</w:t>
      </w:r>
      <w:r w:rsidR="00C1493E">
        <w:rPr>
          <w:rFonts w:ascii="Verdana" w:hAnsi="Verdana" w:cstheme="minorHAnsi"/>
          <w:sz w:val="18"/>
          <w:szCs w:val="18"/>
        </w:rPr>
        <w:t xml:space="preserve"> zákona</w:t>
      </w:r>
      <w:r w:rsidRPr="002507FA">
        <w:rPr>
          <w:rFonts w:ascii="Verdana" w:hAnsi="Verdana" w:cstheme="minorHAnsi"/>
          <w:sz w:val="18"/>
          <w:szCs w:val="18"/>
        </w:rPr>
        <w:t xml:space="preserve"> s názvem </w:t>
      </w:r>
      <w:r w:rsidR="00C1493E" w:rsidRPr="00C1493E">
        <w:rPr>
          <w:rFonts w:ascii="Verdana" w:hAnsi="Verdana" w:cstheme="minorHAnsi"/>
          <w:b/>
          <w:bCs/>
          <w:sz w:val="18"/>
          <w:szCs w:val="18"/>
        </w:rPr>
        <w:t>Údržba vyšší zeleně v obvodu OŘ Ústí n.L. 2021-2023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42F17" w:rsidRPr="00E42F17">
        <w:rPr>
          <w:rFonts w:ascii="Verdana" w:hAnsi="Verdana" w:cstheme="minorHAnsi"/>
          <w:sz w:val="18"/>
          <w:szCs w:val="18"/>
        </w:rPr>
        <w:t>17916/2021-SŽ-OŘ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071D4F7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B1799">
        <w:rPr>
          <w:rFonts w:ascii="Verdana" w:hAnsi="Verdana" w:cstheme="minorHAnsi"/>
          <w:sz w:val="18"/>
          <w:szCs w:val="18"/>
        </w:rPr>
        <w:t xml:space="preserve"> </w:t>
      </w:r>
      <w:r w:rsidR="00102827" w:rsidRPr="002507FA">
        <w:rPr>
          <w:rFonts w:ascii="Verdana" w:hAnsi="Verdana" w:cstheme="minorHAnsi"/>
          <w:sz w:val="18"/>
          <w:szCs w:val="18"/>
        </w:rPr>
        <w:t>přílo</w:t>
      </w:r>
      <w:r w:rsidR="009B1799">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F77F4F" w:rsidRDefault="0038779C" w:rsidP="00DA358C">
      <w:pPr>
        <w:pStyle w:val="acnormalbulleted"/>
        <w:numPr>
          <w:ilvl w:val="0"/>
          <w:numId w:val="5"/>
        </w:numPr>
        <w:rPr>
          <w:rFonts w:ascii="Verdana" w:hAnsi="Verdana"/>
          <w:sz w:val="18"/>
          <w:szCs w:val="18"/>
        </w:rPr>
      </w:pPr>
      <w:r w:rsidRPr="00F77F4F">
        <w:rPr>
          <w:rFonts w:ascii="Verdana" w:hAnsi="Verdana"/>
          <w:sz w:val="18"/>
          <w:szCs w:val="18"/>
        </w:rPr>
        <w:t xml:space="preserve">Dílčí veřejné zakázky budou zadávány Objednatelem Zhotoviteli postupem uvedeným v této </w:t>
      </w:r>
      <w:r w:rsidR="00141D25" w:rsidRPr="00F77F4F">
        <w:rPr>
          <w:rFonts w:ascii="Verdana" w:hAnsi="Verdana"/>
          <w:sz w:val="18"/>
          <w:szCs w:val="18"/>
        </w:rPr>
        <w:t xml:space="preserve">Rámcové </w:t>
      </w:r>
      <w:r w:rsidRPr="00F77F4F">
        <w:rPr>
          <w:rFonts w:ascii="Verdana" w:hAnsi="Verdana"/>
          <w:sz w:val="18"/>
          <w:szCs w:val="18"/>
        </w:rPr>
        <w:t xml:space="preserve">dohodě po dobu účinnosti této </w:t>
      </w:r>
      <w:r w:rsidR="00BC50EA" w:rsidRPr="00F77F4F">
        <w:rPr>
          <w:rFonts w:ascii="Verdana" w:hAnsi="Verdana"/>
          <w:sz w:val="18"/>
          <w:szCs w:val="18"/>
        </w:rPr>
        <w:t xml:space="preserve">Rámcové </w:t>
      </w:r>
      <w:r w:rsidRPr="00F77F4F">
        <w:rPr>
          <w:rFonts w:ascii="Verdana" w:hAnsi="Verdana"/>
          <w:sz w:val="18"/>
          <w:szCs w:val="18"/>
        </w:rPr>
        <w:t xml:space="preserve">dohody a v souladu se všemi jejími podmínkami a taktéž </w:t>
      </w:r>
      <w:r w:rsidR="00BC50EA" w:rsidRPr="00F77F4F">
        <w:rPr>
          <w:rFonts w:ascii="Verdana" w:hAnsi="Verdana"/>
          <w:sz w:val="18"/>
          <w:szCs w:val="18"/>
        </w:rPr>
        <w:t xml:space="preserve">Obchodními </w:t>
      </w:r>
      <w:r w:rsidRPr="00F77F4F">
        <w:rPr>
          <w:rFonts w:ascii="Verdana" w:hAnsi="Verdana"/>
          <w:sz w:val="18"/>
          <w:szCs w:val="18"/>
        </w:rPr>
        <w:t xml:space="preserve">podmínkami uvedenými v příloze č. </w:t>
      </w:r>
      <w:r w:rsidR="007A2C38" w:rsidRPr="00F77F4F">
        <w:rPr>
          <w:rFonts w:ascii="Verdana" w:hAnsi="Verdana"/>
          <w:sz w:val="18"/>
          <w:szCs w:val="18"/>
        </w:rPr>
        <w:t>1</w:t>
      </w:r>
      <w:r w:rsidR="00F17B92" w:rsidRPr="00F77F4F">
        <w:rPr>
          <w:rFonts w:ascii="Verdana" w:hAnsi="Verdana"/>
          <w:sz w:val="18"/>
          <w:szCs w:val="18"/>
        </w:rPr>
        <w:t xml:space="preserve"> </w:t>
      </w:r>
      <w:r w:rsidRPr="00F77F4F">
        <w:rPr>
          <w:rFonts w:ascii="Verdana" w:hAnsi="Verdana"/>
          <w:sz w:val="18"/>
          <w:szCs w:val="18"/>
        </w:rPr>
        <w:t xml:space="preserve">této </w:t>
      </w:r>
      <w:r w:rsidR="00AD2EC8" w:rsidRPr="00F77F4F">
        <w:rPr>
          <w:rFonts w:ascii="Verdana" w:hAnsi="Verdana"/>
          <w:sz w:val="18"/>
          <w:szCs w:val="18"/>
        </w:rPr>
        <w:t xml:space="preserve">Rámcové </w:t>
      </w:r>
      <w:r w:rsidRPr="00F77F4F">
        <w:rPr>
          <w:rFonts w:ascii="Verdana" w:hAnsi="Verdana"/>
          <w:sz w:val="18"/>
          <w:szCs w:val="18"/>
        </w:rPr>
        <w:t>dohody (dále jen „</w:t>
      </w:r>
      <w:r w:rsidR="00E35CAA" w:rsidRPr="00F77F4F">
        <w:rPr>
          <w:rFonts w:ascii="Verdana" w:hAnsi="Verdana"/>
          <w:sz w:val="18"/>
          <w:szCs w:val="18"/>
        </w:rPr>
        <w:t>dílčí zakázka</w:t>
      </w:r>
      <w:r w:rsidRPr="00F77F4F">
        <w:rPr>
          <w:rFonts w:ascii="Verdana" w:hAnsi="Verdana"/>
          <w:sz w:val="18"/>
          <w:szCs w:val="18"/>
        </w:rPr>
        <w:t xml:space="preserve">“). V rámci </w:t>
      </w:r>
      <w:r w:rsidR="00E35CAA" w:rsidRPr="00F77F4F">
        <w:rPr>
          <w:rFonts w:ascii="Verdana" w:hAnsi="Verdana"/>
          <w:sz w:val="18"/>
          <w:szCs w:val="18"/>
        </w:rPr>
        <w:t xml:space="preserve">dílčí zakázky </w:t>
      </w:r>
      <w:r w:rsidRPr="00F77F4F">
        <w:rPr>
          <w:rFonts w:ascii="Verdana" w:hAnsi="Verdana"/>
          <w:sz w:val="18"/>
          <w:szCs w:val="18"/>
        </w:rPr>
        <w:t xml:space="preserve">bude mezi Objednatelem a Zhotovitelem uzavřena smlouva na plnění dílčí veřejné zakázky (dále jen „dílčí smlouva“), na základě které Zhotovitel zhotoví pro Objednatele </w:t>
      </w:r>
      <w:r w:rsidR="00701354" w:rsidRPr="00F77F4F">
        <w:rPr>
          <w:rFonts w:ascii="Verdana" w:hAnsi="Verdana"/>
          <w:sz w:val="18"/>
          <w:szCs w:val="18"/>
        </w:rPr>
        <w:t xml:space="preserve">Dílo </w:t>
      </w:r>
      <w:r w:rsidRPr="00F77F4F">
        <w:rPr>
          <w:rFonts w:ascii="Verdana" w:hAnsi="Verdana"/>
          <w:sz w:val="18"/>
          <w:szCs w:val="18"/>
        </w:rPr>
        <w:t xml:space="preserve">podle jeho konkrétních potřeb. Dílčí smlouvy budou uzavírány postupem uvedeným v tomto článku </w:t>
      </w:r>
      <w:r w:rsidR="00AD2EC8" w:rsidRPr="00F77F4F">
        <w:rPr>
          <w:rFonts w:ascii="Verdana" w:hAnsi="Verdana"/>
          <w:sz w:val="18"/>
          <w:szCs w:val="18"/>
        </w:rPr>
        <w:t xml:space="preserve">této Rámcové </w:t>
      </w:r>
      <w:r w:rsidRPr="00F77F4F">
        <w:rPr>
          <w:rFonts w:ascii="Verdana" w:hAnsi="Verdana"/>
          <w:sz w:val="18"/>
          <w:szCs w:val="18"/>
        </w:rPr>
        <w:t>dohody.</w:t>
      </w:r>
    </w:p>
    <w:p w14:paraId="36B89CE4" w14:textId="77777777" w:rsidR="004A0D5B" w:rsidRPr="00F77F4F" w:rsidRDefault="00F832D7"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Objednatel zahájí </w:t>
      </w:r>
      <w:r w:rsidR="00E35CAA" w:rsidRPr="00F77F4F">
        <w:rPr>
          <w:rFonts w:ascii="Verdana" w:hAnsi="Verdana"/>
          <w:sz w:val="18"/>
          <w:szCs w:val="18"/>
        </w:rPr>
        <w:t xml:space="preserve">dílčí zakázku </w:t>
      </w:r>
      <w:r w:rsidR="0038779C" w:rsidRPr="00F77F4F">
        <w:rPr>
          <w:rFonts w:ascii="Verdana" w:hAnsi="Verdana"/>
          <w:sz w:val="18"/>
          <w:szCs w:val="18"/>
        </w:rPr>
        <w:t xml:space="preserve">zasláním písemné výzvy k poskytnutí plnění (dále jen „objednávka“) Zhotoviteli. Písemná forma objednávky je splněna, i pokud Objednatel zašle </w:t>
      </w:r>
      <w:r w:rsidR="00002574" w:rsidRPr="00F77F4F">
        <w:rPr>
          <w:rFonts w:ascii="Verdana" w:hAnsi="Verdana"/>
          <w:sz w:val="18"/>
          <w:szCs w:val="18"/>
        </w:rPr>
        <w:t>Zhotoviteli</w:t>
      </w:r>
      <w:r w:rsidR="0038779C" w:rsidRPr="00F77F4F">
        <w:rPr>
          <w:rFonts w:ascii="Verdana" w:hAnsi="Verdana"/>
          <w:sz w:val="18"/>
          <w:szCs w:val="18"/>
        </w:rPr>
        <w:t xml:space="preserve"> objednávku e-mailovou zprávou.</w:t>
      </w:r>
      <w:r w:rsidR="004A0D5B" w:rsidRPr="00F77F4F">
        <w:rPr>
          <w:rFonts w:ascii="Verdana" w:hAnsi="Verdana"/>
          <w:sz w:val="18"/>
          <w:szCs w:val="18"/>
        </w:rPr>
        <w:t xml:space="preserve"> Smluvní strany určily následující kontaktní </w:t>
      </w:r>
      <w:r w:rsidR="001501C0" w:rsidRPr="00F77F4F">
        <w:rPr>
          <w:rFonts w:ascii="Verdana" w:hAnsi="Verdana"/>
          <w:sz w:val="18"/>
          <w:szCs w:val="18"/>
        </w:rPr>
        <w:br/>
      </w:r>
      <w:r w:rsidR="004A0D5B" w:rsidRPr="00F77F4F">
        <w:rPr>
          <w:rFonts w:ascii="Verdana" w:hAnsi="Verdana"/>
          <w:sz w:val="18"/>
          <w:szCs w:val="18"/>
        </w:rPr>
        <w:t>e</w:t>
      </w:r>
      <w:r w:rsidR="001501C0" w:rsidRPr="00F77F4F">
        <w:rPr>
          <w:rFonts w:ascii="Verdana" w:hAnsi="Verdana"/>
          <w:sz w:val="18"/>
          <w:szCs w:val="18"/>
        </w:rPr>
        <w:t>-</w:t>
      </w:r>
      <w:r w:rsidR="004A0D5B" w:rsidRPr="00F77F4F">
        <w:rPr>
          <w:rFonts w:ascii="Verdana" w:hAnsi="Verdana"/>
          <w:sz w:val="18"/>
          <w:szCs w:val="18"/>
        </w:rPr>
        <w:t>mailové adresy pro zasílání veškerých písemností dle tohoto článku Rámcové dohody:</w:t>
      </w:r>
    </w:p>
    <w:p w14:paraId="6367B11D" w14:textId="3DF89B89" w:rsidR="004A0D5B" w:rsidRPr="00F77F4F" w:rsidRDefault="004A0D5B" w:rsidP="004A0D5B">
      <w:pPr>
        <w:pStyle w:val="acnormal"/>
        <w:ind w:left="360"/>
        <w:rPr>
          <w:rFonts w:ascii="Verdana" w:hAnsi="Verdana"/>
          <w:sz w:val="18"/>
          <w:szCs w:val="18"/>
        </w:rPr>
      </w:pPr>
      <w:r w:rsidRPr="00F77F4F">
        <w:rPr>
          <w:rFonts w:ascii="Verdana" w:hAnsi="Verdana"/>
          <w:sz w:val="18"/>
          <w:szCs w:val="18"/>
        </w:rPr>
        <w:t>Objednatel:</w:t>
      </w:r>
      <w:r w:rsidR="009B1799" w:rsidRPr="00F77F4F">
        <w:rPr>
          <w:rFonts w:ascii="Verdana" w:hAnsi="Verdana"/>
          <w:sz w:val="18"/>
          <w:szCs w:val="18"/>
        </w:rPr>
        <w:t xml:space="preserve"> </w:t>
      </w:r>
      <w:hyperlink r:id="rId12" w:history="1">
        <w:r w:rsidR="00570BD8" w:rsidRPr="00BD5615">
          <w:rPr>
            <w:rStyle w:val="Hypertextovodkaz"/>
            <w:rFonts w:ascii="Verdana" w:hAnsi="Verdana"/>
            <w:sz w:val="18"/>
            <w:szCs w:val="18"/>
          </w:rPr>
          <w:t>LickaP@spravazeleznic.cz</w:t>
        </w:r>
      </w:hyperlink>
      <w:r w:rsidR="009B1799" w:rsidRPr="00F77F4F">
        <w:rPr>
          <w:rFonts w:ascii="Verdana" w:hAnsi="Verdana"/>
          <w:sz w:val="18"/>
          <w:szCs w:val="18"/>
        </w:rPr>
        <w:t xml:space="preserve"> </w:t>
      </w:r>
    </w:p>
    <w:p w14:paraId="1C02A105" w14:textId="77777777" w:rsidR="00B447EA" w:rsidRPr="00F77F4F" w:rsidRDefault="004A0D5B" w:rsidP="00DA358C">
      <w:pPr>
        <w:pStyle w:val="acnormalbulleted"/>
        <w:numPr>
          <w:ilvl w:val="0"/>
          <w:numId w:val="0"/>
        </w:numPr>
        <w:ind w:left="360"/>
        <w:rPr>
          <w:rFonts w:ascii="Verdana" w:hAnsi="Verdana" w:cstheme="minorHAnsi"/>
          <w:sz w:val="18"/>
          <w:szCs w:val="18"/>
        </w:rPr>
      </w:pPr>
      <w:r w:rsidRPr="00F77F4F">
        <w:rPr>
          <w:rFonts w:ascii="Verdana" w:hAnsi="Verdana"/>
          <w:sz w:val="18"/>
          <w:szCs w:val="18"/>
        </w:rPr>
        <w:t xml:space="preserve">Zhotovitel: </w:t>
      </w:r>
      <w:r w:rsidRPr="00F77F4F">
        <w:rPr>
          <w:rFonts w:ascii="Verdana" w:hAnsi="Verdana"/>
          <w:sz w:val="18"/>
          <w:szCs w:val="18"/>
          <w:highlight w:val="yellow"/>
        </w:rPr>
        <w:t>…………………………</w:t>
      </w:r>
    </w:p>
    <w:p w14:paraId="2BE7FD7B" w14:textId="77777777" w:rsidR="0038779C" w:rsidRPr="00F77F4F" w:rsidRDefault="00EE18A0"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Objednávky Objednatele dle odstavce 2 tohoto článku této </w:t>
      </w:r>
      <w:r w:rsidR="003F4EB4" w:rsidRPr="00F77F4F">
        <w:rPr>
          <w:rFonts w:ascii="Verdana" w:hAnsi="Verdana"/>
          <w:sz w:val="18"/>
          <w:szCs w:val="18"/>
        </w:rPr>
        <w:t xml:space="preserve">Rámcové </w:t>
      </w:r>
      <w:r w:rsidR="0038779C" w:rsidRPr="00F77F4F">
        <w:rPr>
          <w:rFonts w:ascii="Verdana" w:hAnsi="Verdana"/>
          <w:sz w:val="18"/>
          <w:szCs w:val="18"/>
        </w:rPr>
        <w:t>dohody musí obsahovat údaje potřebné pro uzavření příslušné dílčí smlouvy, tedy:</w:t>
      </w:r>
    </w:p>
    <w:p w14:paraId="7DF42827"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označení </w:t>
      </w:r>
      <w:r w:rsidR="00AD2EC8" w:rsidRPr="00F77F4F">
        <w:rPr>
          <w:rFonts w:ascii="Verdana" w:hAnsi="Verdana" w:cstheme="minorHAnsi"/>
          <w:sz w:val="18"/>
          <w:szCs w:val="18"/>
        </w:rPr>
        <w:t xml:space="preserve">Smluvních </w:t>
      </w:r>
      <w:r w:rsidRPr="00F77F4F">
        <w:rPr>
          <w:rFonts w:ascii="Verdana" w:hAnsi="Verdana" w:cstheme="minorHAnsi"/>
          <w:sz w:val="18"/>
          <w:szCs w:val="18"/>
        </w:rPr>
        <w:t>stran,</w:t>
      </w:r>
    </w:p>
    <w:p w14:paraId="1AB5638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číslo 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dohody,</w:t>
      </w:r>
    </w:p>
    <w:p w14:paraId="3BB7A8D4"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číslo objednávky,</w:t>
      </w:r>
    </w:p>
    <w:p w14:paraId="0FD499BF" w14:textId="731B1203" w:rsidR="0038779C" w:rsidRPr="00F77F4F"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specifikaci požadovaného </w:t>
      </w:r>
      <w:r w:rsidR="00AD2EC8" w:rsidRPr="00F77F4F">
        <w:rPr>
          <w:rFonts w:ascii="Verdana" w:hAnsi="Verdana" w:cstheme="minorHAnsi"/>
          <w:sz w:val="18"/>
          <w:szCs w:val="18"/>
        </w:rPr>
        <w:t>Díla</w:t>
      </w:r>
      <w:r w:rsidR="0038779C" w:rsidRPr="00F77F4F">
        <w:rPr>
          <w:rFonts w:ascii="Verdana" w:hAnsi="Verdana" w:cstheme="minorHAnsi"/>
          <w:sz w:val="18"/>
          <w:szCs w:val="18"/>
        </w:rPr>
        <w:t>,</w:t>
      </w:r>
      <w:r w:rsidR="009B1799" w:rsidRPr="00F77F4F">
        <w:rPr>
          <w:rFonts w:ascii="Verdana" w:hAnsi="Verdana" w:cstheme="minorHAnsi"/>
          <w:sz w:val="18"/>
          <w:szCs w:val="18"/>
        </w:rPr>
        <w:t xml:space="preserve"> </w:t>
      </w:r>
      <w:r w:rsidR="00B8532F" w:rsidRPr="00F77F4F">
        <w:rPr>
          <w:rFonts w:ascii="Verdana" w:hAnsi="Verdana" w:cstheme="minorHAnsi"/>
          <w:sz w:val="18"/>
          <w:szCs w:val="18"/>
        </w:rPr>
        <w:t>položkový soupis prací</w:t>
      </w:r>
    </w:p>
    <w:p w14:paraId="6A1AE7DC" w14:textId="77777777" w:rsidR="00224684" w:rsidRPr="00F77F4F"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kontaktní osobu Objednatele,</w:t>
      </w:r>
    </w:p>
    <w:p w14:paraId="253DDAF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cenu za plnění dílčí smlouvy vypočtenou dle jednotkových cen v příloze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dohody</w:t>
      </w:r>
      <w:r w:rsidRPr="00F77F4F">
        <w:rPr>
          <w:rFonts w:ascii="Verdana" w:hAnsi="Verdana" w:cstheme="minorHAnsi"/>
          <w:sz w:val="18"/>
          <w:szCs w:val="18"/>
        </w:rPr>
        <w:t xml:space="preserve">, pokud je možné s ohledem na </w:t>
      </w:r>
      <w:r w:rsidR="00E413C5" w:rsidRPr="00F77F4F">
        <w:rPr>
          <w:rFonts w:ascii="Verdana" w:hAnsi="Verdana" w:cstheme="minorHAnsi"/>
          <w:sz w:val="18"/>
          <w:szCs w:val="18"/>
        </w:rPr>
        <w:t xml:space="preserve">povahu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a obsah přílohy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 xml:space="preserve">dohody cenu za zhotovení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předem v </w:t>
      </w:r>
      <w:r w:rsidRPr="00F77F4F">
        <w:rPr>
          <w:rFonts w:ascii="Verdana" w:hAnsi="Verdana" w:cstheme="minorHAnsi"/>
          <w:sz w:val="18"/>
          <w:szCs w:val="18"/>
        </w:rPr>
        <w:t>objednávce přesně stanovit,</w:t>
      </w:r>
    </w:p>
    <w:p w14:paraId="5105C265" w14:textId="77777777" w:rsidR="007C1216" w:rsidRPr="00F77F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požadovaný termín zahájení prací,</w:t>
      </w:r>
    </w:p>
    <w:p w14:paraId="64FF6AEA"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požadovaný termín </w:t>
      </w:r>
      <w:r w:rsidR="00E413C5" w:rsidRPr="00F77F4F">
        <w:rPr>
          <w:rFonts w:ascii="Verdana" w:hAnsi="Verdana" w:cstheme="minorHAnsi"/>
          <w:sz w:val="18"/>
          <w:szCs w:val="18"/>
        </w:rPr>
        <w:t xml:space="preserve">dokončení a předání zhotoveného </w:t>
      </w:r>
      <w:r w:rsidR="00AD2EC8" w:rsidRPr="00F77F4F">
        <w:rPr>
          <w:rFonts w:ascii="Verdana" w:hAnsi="Verdana" w:cstheme="minorHAnsi"/>
          <w:sz w:val="18"/>
          <w:szCs w:val="18"/>
        </w:rPr>
        <w:t>Díla</w:t>
      </w:r>
      <w:r w:rsidRPr="00F77F4F">
        <w:rPr>
          <w:rFonts w:ascii="Verdana" w:hAnsi="Verdana" w:cstheme="minorHAnsi"/>
          <w:sz w:val="18"/>
          <w:szCs w:val="18"/>
        </w:rPr>
        <w:t>,</w:t>
      </w:r>
    </w:p>
    <w:p w14:paraId="35B58520" w14:textId="77777777" w:rsidR="00EA41F0" w:rsidRPr="00F77F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lastRenderedPageBreak/>
        <w:t xml:space="preserve">místo realizace </w:t>
      </w:r>
      <w:r w:rsidR="00AD2EC8" w:rsidRPr="00F77F4F">
        <w:rPr>
          <w:rFonts w:ascii="Verdana" w:hAnsi="Verdana" w:cstheme="minorHAnsi"/>
          <w:sz w:val="18"/>
          <w:szCs w:val="18"/>
        </w:rPr>
        <w:t>Díla</w:t>
      </w:r>
      <w:r w:rsidRPr="00F77F4F">
        <w:rPr>
          <w:rFonts w:ascii="Verdana" w:hAnsi="Verdana" w:cstheme="minorHAnsi"/>
          <w:sz w:val="18"/>
          <w:szCs w:val="18"/>
        </w:rPr>
        <w:t>,</w:t>
      </w:r>
    </w:p>
    <w:p w14:paraId="0FC0E89B" w14:textId="03ECD5C6"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způsob fakturace Díla</w:t>
      </w:r>
      <w:r w:rsidR="0038779C" w:rsidRPr="00F77F4F">
        <w:rPr>
          <w:rFonts w:ascii="Verdana" w:hAnsi="Verdana" w:cstheme="minorHAnsi"/>
          <w:sz w:val="18"/>
          <w:szCs w:val="18"/>
        </w:rPr>
        <w:t>,</w:t>
      </w:r>
      <w:r w:rsidRPr="00F77F4F">
        <w:rPr>
          <w:rFonts w:ascii="Verdana" w:hAnsi="Verdana" w:cstheme="minorHAnsi"/>
          <w:sz w:val="18"/>
          <w:szCs w:val="18"/>
        </w:rPr>
        <w:t xml:space="preserve"> tedy údaj, zda bude vystavena jedna faktura po dokončení všech prací v dílčí smlouvě, či zda bude fakturováno po částech,</w:t>
      </w:r>
    </w:p>
    <w:p w14:paraId="76A83CD3" w14:textId="7DC4DA04"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termíny případných výluk</w:t>
      </w:r>
      <w:r w:rsidR="0038779C" w:rsidRPr="00F77F4F">
        <w:rPr>
          <w:rFonts w:ascii="Verdana" w:hAnsi="Verdana" w:cstheme="minorHAnsi"/>
          <w:sz w:val="18"/>
          <w:szCs w:val="18"/>
        </w:rPr>
        <w:t>,</w:t>
      </w:r>
    </w:p>
    <w:p w14:paraId="2F326589"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případně další nezbytné údaje ohledně předmětu plnění dílčí smlouvy.</w:t>
      </w:r>
    </w:p>
    <w:p w14:paraId="3B6E0E6A" w14:textId="77777777" w:rsidR="00E413C5" w:rsidRPr="00F77F4F" w:rsidRDefault="00E413C5" w:rsidP="00DA358C">
      <w:pPr>
        <w:pStyle w:val="acnormalbulleted"/>
        <w:numPr>
          <w:ilvl w:val="0"/>
          <w:numId w:val="5"/>
        </w:numPr>
        <w:rPr>
          <w:rFonts w:ascii="Verdana" w:hAnsi="Verdana"/>
          <w:sz w:val="18"/>
          <w:szCs w:val="18"/>
        </w:rPr>
      </w:pPr>
      <w:r w:rsidRPr="00F77F4F">
        <w:rPr>
          <w:rFonts w:ascii="Verdana" w:hAnsi="Verdana"/>
          <w:sz w:val="18"/>
          <w:szCs w:val="18"/>
        </w:rPr>
        <w:t xml:space="preserve">V případě pochybností či nejasností ohledně údajů uvedených v objednávce je Zhotovitel </w:t>
      </w:r>
      <w:r w:rsidR="00754A3C" w:rsidRPr="00F77F4F">
        <w:rPr>
          <w:rFonts w:ascii="Verdana" w:hAnsi="Verdana"/>
          <w:sz w:val="18"/>
          <w:szCs w:val="18"/>
        </w:rPr>
        <w:t>povinen</w:t>
      </w:r>
      <w:r w:rsidRPr="00F77F4F">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ED599F" w:rsidR="00D85996" w:rsidRDefault="00E413C5" w:rsidP="004A0D5B">
      <w:pPr>
        <w:pStyle w:val="Odstavecseseznamem"/>
        <w:numPr>
          <w:ilvl w:val="0"/>
          <w:numId w:val="5"/>
        </w:numPr>
        <w:jc w:val="both"/>
        <w:rPr>
          <w:rFonts w:ascii="Verdana" w:hAnsi="Verdana" w:cstheme="minorHAnsi"/>
          <w:sz w:val="18"/>
          <w:szCs w:val="18"/>
        </w:rPr>
      </w:pPr>
      <w:r w:rsidRPr="00F77F4F">
        <w:rPr>
          <w:rFonts w:ascii="Verdana" w:hAnsi="Verdana" w:cstheme="minorHAnsi"/>
          <w:sz w:val="18"/>
          <w:szCs w:val="18"/>
        </w:rPr>
        <w:t>Zhotovitel je povinen na objednávku Objednatele reagovat písemně na e</w:t>
      </w:r>
      <w:r w:rsidR="001501C0" w:rsidRPr="00F77F4F">
        <w:rPr>
          <w:rFonts w:ascii="Verdana" w:hAnsi="Verdana" w:cstheme="minorHAnsi"/>
          <w:sz w:val="18"/>
          <w:szCs w:val="18"/>
        </w:rPr>
        <w:t>-</w:t>
      </w:r>
      <w:r w:rsidRPr="00F77F4F">
        <w:rPr>
          <w:rFonts w:ascii="Verdana" w:hAnsi="Verdana" w:cstheme="minorHAnsi"/>
          <w:sz w:val="18"/>
          <w:szCs w:val="18"/>
        </w:rPr>
        <w:t xml:space="preserve">mailovou adresu Objednatele </w:t>
      </w:r>
      <w:r w:rsidR="004A0D5B" w:rsidRPr="00F77F4F">
        <w:rPr>
          <w:rFonts w:ascii="Verdana" w:hAnsi="Verdana" w:cstheme="minorHAnsi"/>
          <w:sz w:val="18"/>
          <w:szCs w:val="18"/>
        </w:rPr>
        <w:t>uvedenou v odstavci 2 tohoto článku</w:t>
      </w:r>
      <w:r w:rsidRPr="00F77F4F">
        <w:rPr>
          <w:rFonts w:ascii="Verdana" w:hAnsi="Verdana" w:cstheme="minorHAnsi"/>
          <w:sz w:val="18"/>
          <w:szCs w:val="18"/>
        </w:rPr>
        <w:t xml:space="preserve"> nejpozději do</w:t>
      </w:r>
      <w:r w:rsidR="00B8532F" w:rsidRPr="00F77F4F">
        <w:rPr>
          <w:rFonts w:ascii="Verdana" w:hAnsi="Verdana" w:cstheme="minorHAnsi"/>
          <w:sz w:val="18"/>
          <w:szCs w:val="18"/>
        </w:rPr>
        <w:t xml:space="preserve"> </w:t>
      </w:r>
      <w:r w:rsidR="00B8532F" w:rsidRPr="00F77F4F">
        <w:rPr>
          <w:rFonts w:ascii="Verdana" w:hAnsi="Verdana" w:cstheme="minorHAnsi"/>
          <w:b/>
          <w:bCs/>
          <w:sz w:val="18"/>
          <w:szCs w:val="18"/>
        </w:rPr>
        <w:t>5</w:t>
      </w:r>
      <w:r w:rsidR="00562B90" w:rsidRPr="00F77F4F">
        <w:rPr>
          <w:rFonts w:ascii="Verdana" w:hAnsi="Verdana" w:cstheme="minorHAnsi"/>
          <w:b/>
          <w:bCs/>
          <w:sz w:val="18"/>
          <w:szCs w:val="18"/>
        </w:rPr>
        <w:t xml:space="preserve"> </w:t>
      </w:r>
      <w:r w:rsidRPr="00F77F4F">
        <w:rPr>
          <w:rFonts w:ascii="Verdana" w:hAnsi="Verdana" w:cstheme="minorHAnsi"/>
          <w:b/>
          <w:bCs/>
          <w:sz w:val="18"/>
          <w:szCs w:val="18"/>
        </w:rPr>
        <w:t>pracovních dní</w:t>
      </w:r>
      <w:r w:rsidRPr="00F77F4F">
        <w:rPr>
          <w:rFonts w:ascii="Verdana" w:hAnsi="Verdana" w:cstheme="minorHAnsi"/>
          <w:sz w:val="18"/>
          <w:szCs w:val="18"/>
        </w:rPr>
        <w:t xml:space="preserve"> od jejího doručení</w:t>
      </w:r>
      <w:r w:rsidR="00562B90" w:rsidRPr="00F77F4F">
        <w:rPr>
          <w:rFonts w:ascii="Verdana" w:hAnsi="Verdana" w:cstheme="minorHAnsi"/>
          <w:sz w:val="18"/>
          <w:szCs w:val="18"/>
        </w:rPr>
        <w:t xml:space="preserve"> anebo ve lhůtě uvedené Objednatelem v objednávce</w:t>
      </w:r>
      <w:r w:rsidRPr="00F77F4F">
        <w:rPr>
          <w:rFonts w:ascii="Verdana" w:hAnsi="Verdana" w:cstheme="minorHAnsi"/>
          <w:sz w:val="18"/>
          <w:szCs w:val="18"/>
        </w:rPr>
        <w:t>. Písemnou akceptací objednávky</w:t>
      </w:r>
      <w:r w:rsidRPr="002507FA">
        <w:rPr>
          <w:rFonts w:ascii="Verdana" w:hAnsi="Verdana" w:cstheme="minorHAnsi"/>
          <w:sz w:val="18"/>
          <w:szCs w:val="18"/>
        </w:rPr>
        <w:t xml:space="preserve">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80EA6E7" w:rsidR="00E413C5" w:rsidRPr="00DA358C" w:rsidRDefault="00D85996" w:rsidP="004A0D5B">
      <w:pPr>
        <w:pStyle w:val="Odstavecseseznamem"/>
        <w:numPr>
          <w:ilvl w:val="0"/>
          <w:numId w:val="5"/>
        </w:numPr>
        <w:jc w:val="both"/>
        <w:rPr>
          <w:rFonts w:ascii="Verdana" w:hAnsi="Verdana" w:cstheme="minorHAnsi"/>
          <w:sz w:val="18"/>
          <w:szCs w:val="18"/>
        </w:rPr>
      </w:pPr>
      <w:r w:rsidRPr="00DA358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A358C" w:rsidRPr="00DA358C">
        <w:rPr>
          <w:rFonts w:ascii="Verdana" w:hAnsi="Verdana" w:cstheme="minorHAnsi"/>
          <w:sz w:val="18"/>
          <w:szCs w:val="18"/>
        </w:rPr>
        <w:t xml:space="preserve"> 10</w:t>
      </w:r>
      <w:r w:rsidRPr="00DA358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A358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4E6572" w:rsidR="00780CF7" w:rsidRPr="0016286D" w:rsidRDefault="003276C2" w:rsidP="0016286D">
      <w:pPr>
        <w:pStyle w:val="acnormalbulleted"/>
        <w:rPr>
          <w:rFonts w:ascii="Verdana" w:hAnsi="Verdana"/>
          <w:sz w:val="18"/>
          <w:szCs w:val="18"/>
        </w:rPr>
      </w:pPr>
      <w:r w:rsidRPr="00DA358C">
        <w:rPr>
          <w:rFonts w:ascii="Verdana" w:hAnsi="Verdana"/>
          <w:sz w:val="18"/>
          <w:szCs w:val="18"/>
        </w:rPr>
        <w:t xml:space="preserve">Tato </w:t>
      </w:r>
      <w:r w:rsidR="00AD2EC8" w:rsidRPr="00DA358C">
        <w:rPr>
          <w:rFonts w:ascii="Verdana" w:hAnsi="Verdana"/>
          <w:sz w:val="18"/>
          <w:szCs w:val="18"/>
        </w:rPr>
        <w:t xml:space="preserve">Rámcová </w:t>
      </w:r>
      <w:r w:rsidRPr="00DA358C">
        <w:rPr>
          <w:rFonts w:ascii="Verdana" w:hAnsi="Verdana"/>
          <w:sz w:val="18"/>
          <w:szCs w:val="18"/>
        </w:rPr>
        <w:t xml:space="preserve">dohoda je uzavírána na </w:t>
      </w:r>
      <w:r w:rsidR="007E084F" w:rsidRPr="00DA358C">
        <w:rPr>
          <w:rFonts w:ascii="Verdana" w:hAnsi="Verdana"/>
          <w:sz w:val="18"/>
          <w:szCs w:val="18"/>
        </w:rPr>
        <w:t>dobu</w:t>
      </w:r>
      <w:r w:rsidR="00DA358C" w:rsidRPr="00DA358C">
        <w:rPr>
          <w:rFonts w:ascii="Verdana" w:hAnsi="Verdana"/>
          <w:sz w:val="18"/>
          <w:szCs w:val="18"/>
        </w:rPr>
        <w:t xml:space="preserve"> </w:t>
      </w:r>
      <w:r w:rsidRPr="00DA358C">
        <w:rPr>
          <w:rFonts w:ascii="Verdana" w:hAnsi="Verdana"/>
          <w:sz w:val="18"/>
          <w:szCs w:val="18"/>
        </w:rPr>
        <w:t>od</w:t>
      </w:r>
      <w:r w:rsidR="00DA358C" w:rsidRPr="00DA358C">
        <w:rPr>
          <w:rFonts w:ascii="Verdana" w:hAnsi="Verdana"/>
          <w:sz w:val="18"/>
          <w:szCs w:val="18"/>
        </w:rPr>
        <w:t>e dne</w:t>
      </w:r>
      <w:r w:rsidRPr="00DA358C">
        <w:rPr>
          <w:rFonts w:ascii="Verdana" w:hAnsi="Verdana"/>
          <w:sz w:val="18"/>
          <w:szCs w:val="18"/>
        </w:rPr>
        <w:t xml:space="preserve"> </w:t>
      </w:r>
      <w:r w:rsidR="007E084F" w:rsidRPr="00DA358C">
        <w:rPr>
          <w:rFonts w:ascii="Verdana" w:hAnsi="Verdana"/>
          <w:sz w:val="18"/>
          <w:szCs w:val="18"/>
        </w:rPr>
        <w:t xml:space="preserve">nabytí </w:t>
      </w:r>
      <w:r w:rsidRPr="00DA358C">
        <w:rPr>
          <w:rFonts w:ascii="Verdana" w:hAnsi="Verdana"/>
          <w:sz w:val="18"/>
          <w:szCs w:val="18"/>
        </w:rPr>
        <w:t xml:space="preserve">její </w:t>
      </w:r>
      <w:r w:rsidR="007E084F" w:rsidRPr="00DA358C">
        <w:rPr>
          <w:rFonts w:ascii="Verdana" w:hAnsi="Verdana"/>
          <w:sz w:val="18"/>
          <w:szCs w:val="18"/>
        </w:rPr>
        <w:t>účinnosti</w:t>
      </w:r>
      <w:r w:rsidR="00DA358C" w:rsidRPr="00DA358C">
        <w:rPr>
          <w:rFonts w:ascii="Verdana" w:hAnsi="Verdana"/>
          <w:sz w:val="18"/>
          <w:szCs w:val="18"/>
        </w:rPr>
        <w:t xml:space="preserve"> </w:t>
      </w:r>
      <w:r w:rsidR="00DA358C" w:rsidRPr="00DA358C">
        <w:rPr>
          <w:rFonts w:ascii="Verdana" w:hAnsi="Verdana"/>
          <w:b/>
          <w:bCs/>
          <w:sz w:val="18"/>
          <w:szCs w:val="18"/>
        </w:rPr>
        <w:t>do 30. dubna 2023</w:t>
      </w:r>
      <w:r w:rsidR="00DA358C" w:rsidRPr="00DA358C">
        <w:rPr>
          <w:rFonts w:ascii="Verdana" w:hAnsi="Verdana"/>
          <w:sz w:val="18"/>
          <w:szCs w:val="18"/>
        </w:rPr>
        <w:t>.</w:t>
      </w:r>
    </w:p>
    <w:p w14:paraId="773670B3" w14:textId="0971AA24" w:rsidR="00235018" w:rsidRPr="002971B5" w:rsidRDefault="009C5F7B" w:rsidP="00DA358C">
      <w:pPr>
        <w:pStyle w:val="acnormalbulleted"/>
        <w:rPr>
          <w:rFonts w:ascii="Verdana" w:hAnsi="Verdana"/>
          <w:sz w:val="18"/>
          <w:szCs w:val="18"/>
        </w:rPr>
      </w:pPr>
      <w:r w:rsidRPr="002971B5">
        <w:rPr>
          <w:rFonts w:ascii="Verdana" w:hAnsi="Verdana"/>
          <w:sz w:val="18"/>
          <w:szCs w:val="18"/>
        </w:rPr>
        <w:t>Míst</w:t>
      </w:r>
      <w:r w:rsidR="0085363C" w:rsidRPr="002971B5">
        <w:rPr>
          <w:rFonts w:ascii="Verdana" w:hAnsi="Verdana"/>
          <w:sz w:val="18"/>
          <w:szCs w:val="18"/>
        </w:rPr>
        <w:t>o</w:t>
      </w:r>
      <w:r w:rsidRPr="002971B5">
        <w:rPr>
          <w:rFonts w:ascii="Verdana" w:hAnsi="Verdana"/>
          <w:sz w:val="18"/>
          <w:szCs w:val="18"/>
        </w:rPr>
        <w:t xml:space="preserve"> plnění </w:t>
      </w:r>
      <w:r w:rsidR="00EA41F0" w:rsidRPr="002971B5">
        <w:rPr>
          <w:rFonts w:ascii="Verdana" w:hAnsi="Verdana"/>
          <w:sz w:val="18"/>
          <w:szCs w:val="18"/>
        </w:rPr>
        <w:t>dílčích smluv</w:t>
      </w:r>
      <w:r w:rsidRPr="002971B5">
        <w:rPr>
          <w:rFonts w:ascii="Verdana" w:hAnsi="Verdana"/>
          <w:sz w:val="18"/>
          <w:szCs w:val="18"/>
        </w:rPr>
        <w:t xml:space="preserve"> je </w:t>
      </w:r>
      <w:r w:rsidR="0016286D" w:rsidRPr="002971B5">
        <w:rPr>
          <w:rFonts w:ascii="Verdana" w:hAnsi="Verdana"/>
          <w:sz w:val="18"/>
          <w:szCs w:val="18"/>
        </w:rPr>
        <w:t xml:space="preserve">obvod působnosti Správy tratí </w:t>
      </w:r>
      <w:r w:rsidR="00570BD8">
        <w:rPr>
          <w:rFonts w:ascii="Verdana" w:hAnsi="Verdana"/>
          <w:sz w:val="18"/>
          <w:szCs w:val="18"/>
        </w:rPr>
        <w:t>Most</w:t>
      </w:r>
      <w:r w:rsidR="0016286D" w:rsidRPr="002971B5">
        <w:rPr>
          <w:rFonts w:ascii="Verdana" w:hAnsi="Verdana"/>
          <w:sz w:val="18"/>
          <w:szCs w:val="18"/>
        </w:rPr>
        <w:t xml:space="preserve">. Bližší konkretizace místa plnění bude </w:t>
      </w:r>
      <w:r w:rsidR="00EA41F0" w:rsidRPr="002971B5">
        <w:rPr>
          <w:rFonts w:ascii="Verdana" w:hAnsi="Verdana"/>
          <w:sz w:val="18"/>
          <w:szCs w:val="18"/>
        </w:rPr>
        <w:t>zpravidla uveden</w:t>
      </w:r>
      <w:r w:rsidR="0016286D" w:rsidRPr="002971B5">
        <w:rPr>
          <w:rFonts w:ascii="Verdana" w:hAnsi="Verdana"/>
          <w:sz w:val="18"/>
          <w:szCs w:val="18"/>
        </w:rPr>
        <w:t>a</w:t>
      </w:r>
      <w:r w:rsidR="00EA41F0" w:rsidRPr="002971B5">
        <w:rPr>
          <w:rFonts w:ascii="Verdana" w:hAnsi="Verdana"/>
          <w:sz w:val="18"/>
          <w:szCs w:val="18"/>
        </w:rPr>
        <w:t xml:space="preserve"> v dílčí smlouvě. </w:t>
      </w:r>
      <w:r w:rsidR="00F93851" w:rsidRPr="002971B5">
        <w:rPr>
          <w:rFonts w:ascii="Verdana" w:hAnsi="Verdana"/>
          <w:sz w:val="18"/>
          <w:szCs w:val="18"/>
        </w:rPr>
        <w:t xml:space="preserve">Dopravu do a </w:t>
      </w:r>
      <w:r w:rsidR="002C4982" w:rsidRPr="002971B5">
        <w:rPr>
          <w:rFonts w:ascii="Verdana" w:hAnsi="Verdana"/>
          <w:sz w:val="18"/>
          <w:szCs w:val="18"/>
        </w:rPr>
        <w:t xml:space="preserve">z místa plnění zajišťuje </w:t>
      </w:r>
      <w:r w:rsidR="003276C2" w:rsidRPr="002971B5">
        <w:rPr>
          <w:rFonts w:ascii="Verdana" w:hAnsi="Verdana"/>
          <w:sz w:val="18"/>
          <w:szCs w:val="18"/>
        </w:rPr>
        <w:t>Z</w:t>
      </w:r>
      <w:r w:rsidR="006D2F28" w:rsidRPr="002971B5">
        <w:rPr>
          <w:rFonts w:ascii="Verdana" w:hAnsi="Verdana"/>
          <w:sz w:val="18"/>
          <w:szCs w:val="18"/>
        </w:rPr>
        <w:t>hotovitel</w:t>
      </w:r>
      <w:r w:rsidR="002C4982" w:rsidRPr="002971B5">
        <w:rPr>
          <w:rFonts w:ascii="Verdana" w:hAnsi="Verdana"/>
          <w:sz w:val="18"/>
          <w:szCs w:val="18"/>
        </w:rPr>
        <w:t>.</w:t>
      </w:r>
    </w:p>
    <w:p w14:paraId="7E8E6E65" w14:textId="77777777" w:rsidR="00DD2D34"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DD2D34" w:rsidRPr="00DA358C">
        <w:rPr>
          <w:rFonts w:ascii="Verdana" w:hAnsi="Verdana"/>
          <w:sz w:val="18"/>
          <w:szCs w:val="18"/>
        </w:rPr>
        <w:t xml:space="preserve"> </w:t>
      </w:r>
      <w:r w:rsidR="003276C2" w:rsidRPr="00DA358C">
        <w:rPr>
          <w:rFonts w:ascii="Verdana" w:hAnsi="Verdana"/>
          <w:sz w:val="18"/>
          <w:szCs w:val="18"/>
        </w:rPr>
        <w:t xml:space="preserve">je povinen předmět Díla </w:t>
      </w:r>
      <w:r w:rsidR="00DD2D34" w:rsidRPr="00DA358C">
        <w:rPr>
          <w:rFonts w:ascii="Verdana" w:hAnsi="Verdana"/>
          <w:sz w:val="18"/>
          <w:szCs w:val="18"/>
        </w:rPr>
        <w:t xml:space="preserve">předávat </w:t>
      </w:r>
      <w:r w:rsidR="00986E6F" w:rsidRPr="00DA358C">
        <w:rPr>
          <w:rFonts w:ascii="Verdana" w:hAnsi="Verdana"/>
          <w:sz w:val="18"/>
          <w:szCs w:val="18"/>
        </w:rPr>
        <w:t>Obj</w:t>
      </w:r>
      <w:r w:rsidR="00DD2D34" w:rsidRPr="00DA358C">
        <w:rPr>
          <w:rFonts w:ascii="Verdana" w:hAnsi="Verdana"/>
          <w:sz w:val="18"/>
          <w:szCs w:val="18"/>
        </w:rPr>
        <w:t xml:space="preserve">ednateli v místě a ve lhůtách uvedených v dílčí </w:t>
      </w:r>
      <w:r w:rsidR="00EA41F0" w:rsidRPr="00DA358C">
        <w:rPr>
          <w:rFonts w:ascii="Verdana" w:hAnsi="Verdana"/>
          <w:sz w:val="18"/>
          <w:szCs w:val="18"/>
        </w:rPr>
        <w:t>smlouvě</w:t>
      </w:r>
      <w:r w:rsidR="00DD2D34" w:rsidRPr="00DA358C">
        <w:rPr>
          <w:rFonts w:ascii="Verdana" w:hAnsi="Verdana"/>
          <w:sz w:val="18"/>
          <w:szCs w:val="18"/>
        </w:rPr>
        <w:t xml:space="preserve">. Při předávání plnění poskytne </w:t>
      </w:r>
      <w:r w:rsidR="00780CF7" w:rsidRPr="00DA358C">
        <w:rPr>
          <w:rFonts w:ascii="Verdana" w:hAnsi="Verdana"/>
          <w:sz w:val="18"/>
          <w:szCs w:val="18"/>
        </w:rPr>
        <w:t>Z</w:t>
      </w:r>
      <w:r w:rsidRPr="00DA358C">
        <w:rPr>
          <w:rFonts w:ascii="Verdana" w:hAnsi="Verdana"/>
          <w:sz w:val="18"/>
          <w:szCs w:val="18"/>
        </w:rPr>
        <w:t>hotovitel</w:t>
      </w:r>
      <w:r w:rsidR="00DD2D34" w:rsidRPr="00DA358C">
        <w:rPr>
          <w:rFonts w:ascii="Verdana" w:hAnsi="Verdana"/>
          <w:sz w:val="18"/>
          <w:szCs w:val="18"/>
        </w:rPr>
        <w:t xml:space="preserve"> příslušný obsah plnění </w:t>
      </w:r>
      <w:r w:rsidR="00986E6F" w:rsidRPr="00DA358C">
        <w:rPr>
          <w:rFonts w:ascii="Verdana" w:hAnsi="Verdana"/>
          <w:sz w:val="18"/>
          <w:szCs w:val="18"/>
        </w:rPr>
        <w:t>Obj</w:t>
      </w:r>
      <w:r w:rsidR="00DD2D34" w:rsidRPr="00DA358C">
        <w:rPr>
          <w:rFonts w:ascii="Verdana" w:hAnsi="Verdana"/>
          <w:sz w:val="18"/>
          <w:szCs w:val="18"/>
        </w:rPr>
        <w:t xml:space="preserve">ednateli ke kontrole. Objednatel je oprávněn plnění a jeho obsah zkontrolovat </w:t>
      </w:r>
      <w:r w:rsidR="00DD2D34" w:rsidRPr="00DA358C">
        <w:rPr>
          <w:rFonts w:ascii="Verdana" w:hAnsi="Verdana"/>
          <w:sz w:val="18"/>
          <w:szCs w:val="18"/>
        </w:rPr>
        <w:br/>
        <w:t xml:space="preserve">a v případě připomínek jej vrátit </w:t>
      </w:r>
      <w:r w:rsidR="00780CF7" w:rsidRPr="00DA358C">
        <w:rPr>
          <w:rFonts w:ascii="Verdana" w:hAnsi="Verdana"/>
          <w:sz w:val="18"/>
          <w:szCs w:val="18"/>
        </w:rPr>
        <w:t>Z</w:t>
      </w:r>
      <w:r w:rsidRPr="00DA358C">
        <w:rPr>
          <w:rFonts w:ascii="Verdana" w:hAnsi="Verdana"/>
          <w:sz w:val="18"/>
          <w:szCs w:val="18"/>
        </w:rPr>
        <w:t>hotovitel</w:t>
      </w:r>
      <w:r w:rsidR="001937F5" w:rsidRPr="00DA358C">
        <w:rPr>
          <w:rFonts w:ascii="Verdana" w:hAnsi="Verdana"/>
          <w:sz w:val="18"/>
          <w:szCs w:val="18"/>
        </w:rPr>
        <w:t>i</w:t>
      </w:r>
      <w:r w:rsidR="00DD2D34" w:rsidRPr="00DA358C">
        <w:rPr>
          <w:rFonts w:ascii="Verdana" w:hAnsi="Verdana"/>
          <w:sz w:val="18"/>
          <w:szCs w:val="18"/>
        </w:rPr>
        <w:t xml:space="preserve"> ke změně, doplnění apod.</w:t>
      </w:r>
      <w:r w:rsidR="0006027E" w:rsidRPr="00DA358C">
        <w:rPr>
          <w:rFonts w:ascii="Verdana" w:hAnsi="Verdana"/>
          <w:sz w:val="18"/>
          <w:szCs w:val="18"/>
        </w:rPr>
        <w:t xml:space="preserve"> </w:t>
      </w:r>
    </w:p>
    <w:p w14:paraId="392E2422" w14:textId="34CA28EC" w:rsidR="00BD7195"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6848CF" w:rsidRPr="00DA358C">
        <w:rPr>
          <w:rFonts w:ascii="Verdana" w:hAnsi="Verdana"/>
          <w:sz w:val="18"/>
          <w:szCs w:val="18"/>
        </w:rPr>
        <w:t xml:space="preserve"> </w:t>
      </w:r>
      <w:r w:rsidR="00CC5257" w:rsidRPr="00DA358C">
        <w:rPr>
          <w:rFonts w:ascii="Verdana" w:hAnsi="Verdana"/>
          <w:sz w:val="18"/>
          <w:szCs w:val="18"/>
        </w:rPr>
        <w:t xml:space="preserve">je povinen </w:t>
      </w:r>
      <w:r w:rsidR="00780CF7" w:rsidRPr="00DA358C">
        <w:rPr>
          <w:rFonts w:ascii="Verdana" w:hAnsi="Verdana"/>
          <w:sz w:val="18"/>
          <w:szCs w:val="18"/>
        </w:rPr>
        <w:t xml:space="preserve">vyrozumět určeného zaměstnance </w:t>
      </w:r>
      <w:r w:rsidR="00DF18BB" w:rsidRPr="00DA358C">
        <w:rPr>
          <w:rFonts w:ascii="Verdana" w:hAnsi="Verdana"/>
          <w:sz w:val="18"/>
          <w:szCs w:val="18"/>
        </w:rPr>
        <w:t>Objednatele</w:t>
      </w:r>
      <w:r w:rsidR="00780CF7" w:rsidRPr="00DA358C">
        <w:rPr>
          <w:rFonts w:ascii="Verdana" w:hAnsi="Verdana"/>
          <w:sz w:val="18"/>
          <w:szCs w:val="18"/>
        </w:rPr>
        <w:t xml:space="preserve"> uvedeného v</w:t>
      </w:r>
      <w:r w:rsidR="0006027E" w:rsidRPr="00DA358C">
        <w:rPr>
          <w:rFonts w:ascii="Verdana" w:hAnsi="Verdana"/>
          <w:sz w:val="18"/>
          <w:szCs w:val="18"/>
        </w:rPr>
        <w:t> dílčí smlouvě</w:t>
      </w:r>
      <w:r w:rsidR="00780CF7" w:rsidRPr="00DA358C">
        <w:rPr>
          <w:rFonts w:ascii="Verdana" w:hAnsi="Verdana"/>
          <w:sz w:val="18"/>
          <w:szCs w:val="18"/>
        </w:rPr>
        <w:t xml:space="preserve"> jako „kontaktní osob</w:t>
      </w:r>
      <w:r w:rsidR="0006027E" w:rsidRPr="00DA358C">
        <w:rPr>
          <w:rFonts w:ascii="Verdana" w:hAnsi="Verdana"/>
          <w:sz w:val="18"/>
          <w:szCs w:val="18"/>
        </w:rPr>
        <w:t>a</w:t>
      </w:r>
      <w:r w:rsidR="00780CF7" w:rsidRPr="00DA358C">
        <w:rPr>
          <w:rFonts w:ascii="Verdana" w:hAnsi="Verdana"/>
          <w:sz w:val="18"/>
          <w:szCs w:val="18"/>
        </w:rPr>
        <w:t>“ o datu a době dokončení a převzetí</w:t>
      </w:r>
      <w:r w:rsidR="00DD2D34" w:rsidRPr="00DA358C">
        <w:rPr>
          <w:rFonts w:ascii="Verdana" w:hAnsi="Verdana"/>
          <w:sz w:val="18"/>
          <w:szCs w:val="18"/>
        </w:rPr>
        <w:t xml:space="preserve"> </w:t>
      </w:r>
      <w:r w:rsidR="00780CF7" w:rsidRPr="00DA358C">
        <w:rPr>
          <w:rFonts w:ascii="Verdana" w:hAnsi="Verdana"/>
          <w:sz w:val="18"/>
          <w:szCs w:val="18"/>
        </w:rPr>
        <w:t>předmětu Díla</w:t>
      </w:r>
      <w:r w:rsidR="00CB6B7E" w:rsidRPr="00DA358C">
        <w:rPr>
          <w:rFonts w:ascii="Verdana" w:hAnsi="Verdana"/>
          <w:sz w:val="18"/>
          <w:szCs w:val="18"/>
        </w:rPr>
        <w:t xml:space="preserve"> </w:t>
      </w:r>
      <w:r w:rsidR="00780CF7" w:rsidRPr="00DA358C">
        <w:rPr>
          <w:rFonts w:ascii="Verdana" w:hAnsi="Verdana"/>
          <w:sz w:val="18"/>
          <w:szCs w:val="18"/>
        </w:rPr>
        <w:t>(v pracovní dny v</w:t>
      </w:r>
      <w:r w:rsidR="00F77F4F">
        <w:rPr>
          <w:rFonts w:ascii="Verdana" w:hAnsi="Verdana"/>
          <w:sz w:val="18"/>
          <w:szCs w:val="18"/>
        </w:rPr>
        <w:t> </w:t>
      </w:r>
      <w:r w:rsidR="00780CF7" w:rsidRPr="00DA358C">
        <w:rPr>
          <w:rFonts w:ascii="Verdana" w:hAnsi="Verdana"/>
          <w:sz w:val="18"/>
          <w:szCs w:val="18"/>
        </w:rPr>
        <w:t>čase</w:t>
      </w:r>
      <w:r w:rsidR="00F77F4F">
        <w:rPr>
          <w:rFonts w:ascii="Verdana" w:hAnsi="Verdana"/>
          <w:sz w:val="18"/>
          <w:szCs w:val="18"/>
        </w:rPr>
        <w:t xml:space="preserve"> 07:00 </w:t>
      </w:r>
      <w:r w:rsidR="00F77F4F" w:rsidRPr="00F77F4F">
        <w:rPr>
          <w:rFonts w:ascii="Verdana" w:hAnsi="Verdana"/>
          <w:sz w:val="18"/>
          <w:szCs w:val="18"/>
        </w:rPr>
        <w:t xml:space="preserve">– 14:00 </w:t>
      </w:r>
      <w:r w:rsidR="00780CF7" w:rsidRPr="00F77F4F">
        <w:rPr>
          <w:rFonts w:ascii="Verdana" w:hAnsi="Verdana"/>
          <w:sz w:val="18"/>
          <w:szCs w:val="18"/>
        </w:rPr>
        <w:t>hod.).</w:t>
      </w:r>
      <w:r w:rsidR="00780CF7" w:rsidRPr="00DA358C">
        <w:rPr>
          <w:rFonts w:ascii="Verdana" w:hAnsi="Verdana"/>
          <w:sz w:val="18"/>
          <w:szCs w:val="18"/>
        </w:rPr>
        <w:t xml:space="preserve"> </w:t>
      </w:r>
      <w:r w:rsidR="00DD2D34" w:rsidRPr="00DA358C">
        <w:rPr>
          <w:rFonts w:ascii="Verdana" w:hAnsi="Verdana"/>
          <w:sz w:val="18"/>
          <w:szCs w:val="18"/>
        </w:rPr>
        <w:t>Převzetí plnění</w:t>
      </w:r>
      <w:r w:rsidR="0040600D" w:rsidRPr="00DA358C">
        <w:rPr>
          <w:rFonts w:ascii="Verdana" w:hAnsi="Verdana"/>
          <w:sz w:val="18"/>
          <w:szCs w:val="18"/>
        </w:rPr>
        <w:t xml:space="preserve"> </w:t>
      </w:r>
      <w:r w:rsidR="00CC5257" w:rsidRPr="00DA358C">
        <w:rPr>
          <w:rFonts w:ascii="Verdana" w:hAnsi="Verdana"/>
          <w:sz w:val="18"/>
          <w:szCs w:val="18"/>
        </w:rPr>
        <w:t xml:space="preserve">potvrdí </w:t>
      </w:r>
      <w:r w:rsidR="00986E6F" w:rsidRPr="00DA358C">
        <w:rPr>
          <w:rFonts w:ascii="Verdana" w:hAnsi="Verdana"/>
          <w:sz w:val="18"/>
          <w:szCs w:val="18"/>
        </w:rPr>
        <w:t>Obj</w:t>
      </w:r>
      <w:r w:rsidR="00D97787" w:rsidRPr="00DA358C">
        <w:rPr>
          <w:rFonts w:ascii="Verdana" w:hAnsi="Verdana"/>
          <w:sz w:val="18"/>
          <w:szCs w:val="18"/>
        </w:rPr>
        <w:t>ednatel</w:t>
      </w:r>
      <w:r w:rsidR="00B37744" w:rsidRPr="00DA358C">
        <w:rPr>
          <w:rFonts w:ascii="Verdana" w:hAnsi="Verdana"/>
          <w:sz w:val="18"/>
          <w:szCs w:val="18"/>
        </w:rPr>
        <w:t xml:space="preserve"> </w:t>
      </w:r>
      <w:r w:rsidR="00780CF7" w:rsidRPr="00F77F4F">
        <w:rPr>
          <w:rFonts w:ascii="Verdana" w:hAnsi="Verdana"/>
          <w:sz w:val="18"/>
          <w:szCs w:val="18"/>
        </w:rPr>
        <w:t>v Předávacím protokolu</w:t>
      </w:r>
      <w:r w:rsidR="00CC5257" w:rsidRPr="00F77F4F">
        <w:rPr>
          <w:rFonts w:ascii="Verdana" w:hAnsi="Verdana"/>
          <w:sz w:val="18"/>
          <w:szCs w:val="18"/>
        </w:rPr>
        <w:t>.</w:t>
      </w:r>
      <w:r w:rsidR="00CC5257" w:rsidRPr="00DA358C">
        <w:rPr>
          <w:rFonts w:ascii="Verdana" w:hAnsi="Verdana"/>
          <w:sz w:val="18"/>
          <w:szCs w:val="18"/>
        </w:rPr>
        <w:t xml:space="preserve"> Pověřený zaměstnanec </w:t>
      </w:r>
      <w:r w:rsidR="00986E6F" w:rsidRPr="00DA358C">
        <w:rPr>
          <w:rFonts w:ascii="Verdana" w:hAnsi="Verdana"/>
          <w:sz w:val="18"/>
          <w:szCs w:val="18"/>
        </w:rPr>
        <w:t>Obj</w:t>
      </w:r>
      <w:r w:rsidR="00D97787" w:rsidRPr="00DA358C">
        <w:rPr>
          <w:rFonts w:ascii="Verdana" w:hAnsi="Verdana"/>
          <w:sz w:val="18"/>
          <w:szCs w:val="18"/>
        </w:rPr>
        <w:t>ednatele</w:t>
      </w:r>
      <w:r w:rsidR="002906C0" w:rsidRPr="00DA358C">
        <w:rPr>
          <w:rFonts w:ascii="Verdana" w:hAnsi="Verdana"/>
          <w:sz w:val="18"/>
          <w:szCs w:val="18"/>
        </w:rPr>
        <w:t xml:space="preserve"> uvede své jméno a </w:t>
      </w:r>
      <w:r w:rsidR="00CC5257" w:rsidRPr="00DA358C">
        <w:rPr>
          <w:rFonts w:ascii="Verdana" w:hAnsi="Verdana"/>
          <w:sz w:val="18"/>
          <w:szCs w:val="18"/>
        </w:rPr>
        <w:t xml:space="preserve">podpis, v případě zjištěných nedostatků uvede i tuto skutečnost s konkrétním vymezením zjištěných vad </w:t>
      </w:r>
      <w:r w:rsidR="00DD2D34" w:rsidRPr="00DA358C">
        <w:rPr>
          <w:rFonts w:ascii="Verdana" w:hAnsi="Verdana"/>
          <w:sz w:val="18"/>
          <w:szCs w:val="18"/>
        </w:rPr>
        <w:t>předaného plnění</w:t>
      </w:r>
      <w:r w:rsidR="00CC5257" w:rsidRPr="00DA358C">
        <w:rPr>
          <w:rFonts w:ascii="Verdana" w:hAnsi="Verdana"/>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F77F4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77F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a množství skutečně realizovaných jednotkových položek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Zhotovitelem při zhotovení díla odsouhlasených Objednatelem na základě Zhotovitelem předloženého </w:t>
      </w:r>
      <w:r w:rsidR="00002574" w:rsidRPr="00F77F4F">
        <w:rPr>
          <w:rFonts w:ascii="Verdana" w:hAnsi="Verdana" w:cstheme="minorHAnsi"/>
          <w:sz w:val="18"/>
          <w:szCs w:val="18"/>
        </w:rPr>
        <w:t>Předávacího protokolu</w:t>
      </w:r>
      <w:r w:rsidRPr="00F77F4F">
        <w:rPr>
          <w:rFonts w:ascii="Verdana" w:hAnsi="Verdana" w:cstheme="minorHAnsi"/>
          <w:sz w:val="18"/>
          <w:szCs w:val="18"/>
        </w:rPr>
        <w:t>.</w:t>
      </w:r>
      <w:r w:rsidR="00276548" w:rsidRPr="00F77F4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77F4F">
        <w:rPr>
          <w:rFonts w:ascii="Verdana" w:hAnsi="Verdana" w:cstheme="minorHAnsi"/>
          <w:sz w:val="18"/>
          <w:szCs w:val="18"/>
        </w:rPr>
        <w:t>Z</w:t>
      </w:r>
      <w:r w:rsidR="006D2F28" w:rsidRPr="00F77F4F">
        <w:rPr>
          <w:rFonts w:ascii="Verdana" w:hAnsi="Verdana" w:cstheme="minorHAnsi"/>
          <w:sz w:val="18"/>
          <w:szCs w:val="18"/>
        </w:rPr>
        <w:t>hotovitel</w:t>
      </w:r>
      <w:r w:rsidRPr="00F77F4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77F4F" w:rsidRDefault="00870DF7" w:rsidP="00870DF7">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 xml:space="preserve">Jednotkové ceny za plnění </w:t>
      </w:r>
      <w:r w:rsidR="00322F6C" w:rsidRPr="00F77F4F">
        <w:rPr>
          <w:rFonts w:ascii="Verdana" w:hAnsi="Verdana" w:cstheme="minorHAnsi"/>
          <w:sz w:val="18"/>
          <w:szCs w:val="18"/>
        </w:rPr>
        <w:t xml:space="preserve">Díla </w:t>
      </w:r>
      <w:r w:rsidRPr="00F77F4F">
        <w:rPr>
          <w:rFonts w:ascii="Verdana" w:hAnsi="Verdana" w:cstheme="minorHAnsi"/>
          <w:sz w:val="18"/>
          <w:szCs w:val="18"/>
        </w:rPr>
        <w:t>jsou sjednány smluvními stranami v</w:t>
      </w:r>
      <w:r w:rsidR="00276548" w:rsidRPr="00F77F4F">
        <w:rPr>
          <w:rFonts w:ascii="Verdana" w:hAnsi="Verdana" w:cstheme="minorHAnsi"/>
          <w:sz w:val="18"/>
          <w:szCs w:val="18"/>
        </w:rPr>
        <w:t xml:space="preserve"> přílo</w:t>
      </w:r>
      <w:r w:rsidRPr="00F77F4F">
        <w:rPr>
          <w:rFonts w:ascii="Verdana" w:hAnsi="Verdana" w:cstheme="minorHAnsi"/>
          <w:sz w:val="18"/>
          <w:szCs w:val="18"/>
        </w:rPr>
        <w:t>ze</w:t>
      </w:r>
      <w:r w:rsidR="00276548" w:rsidRPr="00F77F4F">
        <w:rPr>
          <w:rFonts w:ascii="Verdana" w:hAnsi="Verdana" w:cstheme="minorHAnsi"/>
          <w:sz w:val="18"/>
          <w:szCs w:val="18"/>
        </w:rPr>
        <w:t xml:space="preserve"> č</w:t>
      </w:r>
      <w:r w:rsidR="00F17B92" w:rsidRPr="00F77F4F">
        <w:rPr>
          <w:rFonts w:ascii="Verdana" w:hAnsi="Verdana" w:cstheme="minorHAnsi"/>
          <w:sz w:val="18"/>
          <w:szCs w:val="18"/>
        </w:rPr>
        <w:t xml:space="preserve">. 3 </w:t>
      </w:r>
      <w:r w:rsidR="00276548" w:rsidRPr="00F77F4F">
        <w:rPr>
          <w:rFonts w:ascii="Verdana" w:hAnsi="Verdana" w:cstheme="minorHAnsi"/>
          <w:sz w:val="18"/>
          <w:szCs w:val="18"/>
        </w:rPr>
        <w:t xml:space="preserve">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p>
    <w:p w14:paraId="2A861837" w14:textId="77777777" w:rsidR="00EF7E80" w:rsidRPr="00F77F4F"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77F4F">
        <w:rPr>
          <w:rFonts w:ascii="Verdana" w:hAnsi="Verdana" w:cstheme="minorHAnsi"/>
          <w:sz w:val="18"/>
          <w:szCs w:val="18"/>
        </w:rPr>
        <w:t>Předávacího protokolu</w:t>
      </w:r>
      <w:r w:rsidRPr="00F77F4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F77F4F">
        <w:rPr>
          <w:rFonts w:ascii="Verdana" w:hAnsi="Verdana" w:cstheme="minorHAnsi"/>
          <w:sz w:val="18"/>
          <w:szCs w:val="18"/>
        </w:rPr>
        <w:t>V záhlaví faktury je nutno taktéž uvést číslo objednávky</w:t>
      </w:r>
      <w:r w:rsidR="00276548" w:rsidRPr="00F77F4F">
        <w:rPr>
          <w:rFonts w:ascii="Verdana" w:hAnsi="Verdana" w:cstheme="minorHAnsi"/>
          <w:sz w:val="18"/>
          <w:szCs w:val="18"/>
        </w:rPr>
        <w:t xml:space="preserve"> a 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r w:rsidR="002C46D1" w:rsidRPr="00F77F4F">
        <w:rPr>
          <w:rFonts w:ascii="Verdana" w:hAnsi="Verdana" w:cstheme="minorHAnsi"/>
          <w:sz w:val="18"/>
          <w:szCs w:val="18"/>
        </w:rPr>
        <w:t>.</w:t>
      </w:r>
    </w:p>
    <w:p w14:paraId="142A981A" w14:textId="77777777" w:rsidR="005D791E" w:rsidRPr="00F77F4F" w:rsidRDefault="005D791E" w:rsidP="005D791E">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Daňové doklady, vč. všech příloh, budou zasílány následovně:</w:t>
      </w:r>
    </w:p>
    <w:p w14:paraId="4119E753"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digitální podobě na e-mailovou adresu </w:t>
      </w:r>
      <w:hyperlink r:id="rId13" w:history="1">
        <w:r w:rsidRPr="00F77F4F">
          <w:rPr>
            <w:rStyle w:val="Hypertextovodkaz"/>
            <w:rFonts w:ascii="Verdana" w:hAnsi="Verdana" w:cstheme="minorHAnsi"/>
            <w:sz w:val="18"/>
            <w:szCs w:val="18"/>
          </w:rPr>
          <w:t>ePodatelnaCFU@spravazeleznic.cz</w:t>
        </w:r>
      </w:hyperlink>
      <w:r w:rsidRPr="00F77F4F">
        <w:rPr>
          <w:rFonts w:ascii="Verdana" w:hAnsi="Verdana" w:cstheme="minorHAnsi"/>
          <w:sz w:val="18"/>
          <w:szCs w:val="18"/>
        </w:rPr>
        <w:t>, nebo</w:t>
      </w:r>
    </w:p>
    <w:p w14:paraId="19CC38BE"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v digitální podobě do datové schránky s identifikátorem Uccchjm, nebo</w:t>
      </w:r>
    </w:p>
    <w:p w14:paraId="4AA97F7B"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77F4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6482C256" w:rsidR="004B17F3" w:rsidRPr="00F77F4F" w:rsidRDefault="006D2F28" w:rsidP="00F77F4F">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BC11C97" w:rsidR="00CD0FED" w:rsidRPr="00F77F4F" w:rsidRDefault="00CD0FED" w:rsidP="00F77F4F">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8E2F09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77F4F">
        <w:rPr>
          <w:rFonts w:ascii="Verdana" w:hAnsi="Verdana" w:cstheme="minorHAnsi"/>
          <w:sz w:val="18"/>
          <w:szCs w:val="18"/>
        </w:rPr>
        <w:t xml:space="preserve">způsobenou Zhotovitelem při výkonu podnikatelské činnosti třetím osobám minimální výší pojistného minimálně </w:t>
      </w:r>
      <w:r w:rsidR="00F77F4F" w:rsidRPr="00F77F4F">
        <w:rPr>
          <w:rFonts w:ascii="Verdana" w:hAnsi="Verdana" w:cstheme="minorHAnsi"/>
          <w:sz w:val="18"/>
          <w:szCs w:val="18"/>
        </w:rPr>
        <w:t>0,5</w:t>
      </w:r>
      <w:r w:rsidRPr="00F77F4F">
        <w:rPr>
          <w:rFonts w:ascii="Verdana" w:hAnsi="Verdana" w:cstheme="minorHAnsi"/>
          <w:sz w:val="18"/>
          <w:szCs w:val="18"/>
        </w:rPr>
        <w:t xml:space="preserve"> mil. Kč na jednu pojistnou událost a </w:t>
      </w:r>
      <w:r w:rsidR="00F77F4F" w:rsidRPr="00F77F4F">
        <w:rPr>
          <w:rFonts w:ascii="Verdana" w:hAnsi="Verdana" w:cstheme="minorHAnsi"/>
          <w:sz w:val="18"/>
          <w:szCs w:val="18"/>
        </w:rPr>
        <w:t>5</w:t>
      </w:r>
      <w:r w:rsidRPr="00F77F4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77F4F" w:rsidRDefault="005345B6" w:rsidP="005345B6">
      <w:pPr>
        <w:pStyle w:val="acnormal"/>
        <w:numPr>
          <w:ilvl w:val="0"/>
          <w:numId w:val="9"/>
        </w:numPr>
        <w:spacing w:before="240"/>
        <w:jc w:val="left"/>
        <w:rPr>
          <w:rFonts w:ascii="Verdana" w:hAnsi="Verdana" w:cstheme="minorHAnsi"/>
          <w:b/>
          <w:sz w:val="22"/>
        </w:rPr>
      </w:pPr>
      <w:r w:rsidRPr="00F77F4F">
        <w:rPr>
          <w:rFonts w:ascii="Verdana" w:hAnsi="Verdana" w:cstheme="minorHAnsi"/>
          <w:b/>
          <w:sz w:val="22"/>
        </w:rPr>
        <w:lastRenderedPageBreak/>
        <w:t>ODPOVĚDNÉ ZADÁVÁNÍ</w:t>
      </w:r>
    </w:p>
    <w:p w14:paraId="63E4D55D" w14:textId="77777777" w:rsidR="005345B6" w:rsidRPr="00F77F4F" w:rsidRDefault="005345B6" w:rsidP="005345B6">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8CE620" w14:textId="5ACA75FA" w:rsidR="00F77F4F" w:rsidRPr="00F77F4F" w:rsidRDefault="005345B6" w:rsidP="00F77F4F">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požaduje, aby Zhotovitel při realizaci dílčích smluv uzavřených na základě této rámcové dohody pro Objednatele</w:t>
      </w:r>
      <w:r w:rsidR="00F77F4F" w:rsidRPr="00F77F4F">
        <w:rPr>
          <w:rFonts w:ascii="Verdana" w:hAnsi="Verdana" w:cstheme="minorHAnsi"/>
          <w:sz w:val="18"/>
          <w:szCs w:val="18"/>
        </w:rPr>
        <w:t xml:space="preserve"> zajistil rovnocenné platební podmínky jako má sjednané Zhotovitel s Objednatelem, a to následovně:</w:t>
      </w:r>
    </w:p>
    <w:p w14:paraId="46654A04" w14:textId="77777777" w:rsidR="00F77F4F" w:rsidRPr="00DC5A7D"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47BA59B" w14:textId="04DFC091" w:rsidR="00F77F4F" w:rsidRPr="00F77F4F"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9ECA06D" w14:textId="77777777" w:rsidR="00BF7CFE" w:rsidRDefault="00BF7CFE" w:rsidP="00BF7CFE">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Pr>
          <w:rFonts w:ascii="Verdana" w:hAnsi="Verdana" w:cstheme="minorHAnsi"/>
          <w:sz w:val="18"/>
          <w:szCs w:val="18"/>
        </w:rPr>
        <w:t xml:space="preserve"> </w:t>
      </w:r>
      <w:r w:rsidRPr="00F62F34">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5D35C2D" w14:textId="77777777" w:rsidR="00BF7CFE" w:rsidRPr="0026110E" w:rsidRDefault="00BF7CFE" w:rsidP="00BF7CFE">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6883F75F" w:rsidR="0037009C" w:rsidRPr="00F62F34" w:rsidRDefault="00BF7CFE" w:rsidP="00BF7CFE">
      <w:pPr>
        <w:pStyle w:val="acnormal"/>
        <w:ind w:left="360"/>
        <w:rPr>
          <w:rFonts w:ascii="Verdana" w:hAnsi="Verdana" w:cstheme="minorHAnsi"/>
          <w:sz w:val="18"/>
          <w:szCs w:val="18"/>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2F3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F62F34">
        <w:rPr>
          <w:rFonts w:ascii="Verdana" w:hAnsi="Verdana" w:cstheme="minorHAnsi"/>
          <w:sz w:val="18"/>
          <w:szCs w:val="18"/>
        </w:rPr>
        <w:t xml:space="preserve">Zvláštní </w:t>
      </w:r>
      <w:r w:rsidR="008135F0" w:rsidRPr="00F62F34">
        <w:rPr>
          <w:rFonts w:ascii="Verdana" w:hAnsi="Verdana" w:cstheme="minorHAnsi"/>
          <w:sz w:val="18"/>
          <w:szCs w:val="18"/>
        </w:rPr>
        <w:t xml:space="preserve">podmínky, na které odkazuje </w:t>
      </w:r>
      <w:r w:rsidR="00166C41" w:rsidRPr="00F62F34">
        <w:rPr>
          <w:rFonts w:ascii="Verdana" w:hAnsi="Verdana" w:cstheme="minorHAnsi"/>
          <w:sz w:val="18"/>
          <w:szCs w:val="18"/>
        </w:rPr>
        <w:t xml:space="preserve">tato Rámcová </w:t>
      </w:r>
      <w:r w:rsidR="00E71957" w:rsidRPr="00F62F34">
        <w:rPr>
          <w:rFonts w:ascii="Verdana" w:hAnsi="Verdana" w:cstheme="minorHAnsi"/>
          <w:sz w:val="18"/>
          <w:szCs w:val="18"/>
        </w:rPr>
        <w:t>dohoda</w:t>
      </w:r>
      <w:r w:rsidR="008135F0" w:rsidRPr="00F62F3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BF7CFE">
      <w:pPr>
        <w:pStyle w:val="Zkladntext21"/>
        <w:spacing w:before="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1392D16" w:rsidR="0045754A" w:rsidRPr="00F62F34" w:rsidRDefault="00C16FD1" w:rsidP="003F0F9F">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 xml:space="preserve">Příloha č. </w:t>
      </w:r>
      <w:r w:rsidR="007A2C38" w:rsidRPr="00F62F34">
        <w:rPr>
          <w:rFonts w:ascii="Verdana" w:hAnsi="Verdana" w:cstheme="minorHAnsi"/>
          <w:sz w:val="18"/>
          <w:szCs w:val="18"/>
        </w:rPr>
        <w:t>2</w:t>
      </w:r>
      <w:r w:rsidR="0045754A" w:rsidRPr="00F62F34">
        <w:rPr>
          <w:rFonts w:ascii="Verdana" w:hAnsi="Verdana" w:cstheme="minorHAnsi"/>
          <w:sz w:val="18"/>
          <w:szCs w:val="18"/>
        </w:rPr>
        <w:t xml:space="preserve"> – </w:t>
      </w:r>
      <w:r w:rsidR="00F06B6C" w:rsidRPr="00F62F34">
        <w:rPr>
          <w:rFonts w:ascii="Verdana" w:hAnsi="Verdana" w:cstheme="minorHAnsi"/>
          <w:sz w:val="18"/>
          <w:szCs w:val="18"/>
        </w:rPr>
        <w:t xml:space="preserve">Bližší specifikace </w:t>
      </w:r>
      <w:r w:rsidR="00F62F34" w:rsidRPr="00F62F34">
        <w:rPr>
          <w:rFonts w:ascii="Verdana" w:hAnsi="Verdana" w:cstheme="minorHAnsi"/>
          <w:sz w:val="18"/>
          <w:szCs w:val="18"/>
        </w:rPr>
        <w:t>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865494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62F34">
        <w:rPr>
          <w:rFonts w:ascii="Verdana" w:hAnsi="Verdana" w:cstheme="minorHAnsi"/>
          <w:sz w:val="18"/>
          <w:szCs w:val="18"/>
        </w:rPr>
        <w:t xml:space="preserve"> –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619A2DC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F62F34">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r w:rsidR="00F62F34" w:rsidRPr="002507FA">
        <w:rPr>
          <w:rFonts w:ascii="Verdana" w:hAnsi="Verdana" w:cstheme="minorHAnsi"/>
          <w:b w:val="0"/>
          <w:sz w:val="18"/>
          <w:szCs w:val="18"/>
        </w:rPr>
        <w:t>dne</w:t>
      </w:r>
      <w:r w:rsidR="00F62F34">
        <w:rPr>
          <w:rFonts w:ascii="Verdana" w:hAnsi="Verdana" w:cstheme="minorHAnsi"/>
          <w:b w:val="0"/>
          <w:sz w:val="18"/>
          <w:szCs w:val="18"/>
        </w:rPr>
        <w:t xml:space="preserve"> ………………</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4C572B50" w:rsidR="00C16FD1" w:rsidRPr="002507FA" w:rsidRDefault="000770E5" w:rsidP="007B395D">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7B395D">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5463ADBE" w:rsidR="000770E5" w:rsidRPr="002507FA" w:rsidRDefault="007B395D" w:rsidP="000770E5">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7B395D">
        <w:rPr>
          <w:rFonts w:ascii="Verdana" w:hAnsi="Verdana" w:cstheme="minorHAnsi"/>
          <w:bCs/>
          <w:sz w:val="18"/>
          <w:szCs w:val="18"/>
        </w:rPr>
        <w:t>……………………………………</w:t>
      </w:r>
    </w:p>
    <w:p w14:paraId="0091F086" w14:textId="5E71ED47" w:rsidR="0044680A" w:rsidRDefault="007B395D" w:rsidP="0044680A">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t xml:space="preserve">  </w:t>
      </w:r>
    </w:p>
    <w:p w14:paraId="727683C4" w14:textId="4F36430D" w:rsidR="00484E08" w:rsidRDefault="00484E08"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63E1DE43" w:rsidR="0090270E" w:rsidRPr="00AB3EAF" w:rsidRDefault="0090270E" w:rsidP="00AB3EAF">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5B0C17E2" w:rsidR="0090270E" w:rsidRPr="00AB3EAF" w:rsidRDefault="0090270E" w:rsidP="00AB3EAF">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79FD0FF1" w14:textId="4CB213C5" w:rsidR="00AB3EAF" w:rsidRPr="00AB3EAF" w:rsidRDefault="00AB3EAF" w:rsidP="00AB3EAF">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B3EAF" w:rsidRPr="00E746F8" w14:paraId="3E19B134" w14:textId="77777777" w:rsidTr="00EC2A0D">
        <w:tc>
          <w:tcPr>
            <w:tcW w:w="2206" w:type="dxa"/>
            <w:vAlign w:val="center"/>
          </w:tcPr>
          <w:p w14:paraId="0AC118C9"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2CE090A4" w14:textId="77777777" w:rsidR="00AB3EAF" w:rsidRPr="00845B82" w:rsidRDefault="00AB3EAF" w:rsidP="00EC2A0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AB3EAF" w:rsidRPr="00E746F8" w14:paraId="610A9EA6" w14:textId="77777777" w:rsidTr="00EC2A0D">
        <w:tc>
          <w:tcPr>
            <w:tcW w:w="2206" w:type="dxa"/>
            <w:vAlign w:val="center"/>
          </w:tcPr>
          <w:p w14:paraId="7AAFF89F"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5A9F04B2" w14:textId="77777777" w:rsidR="008856B6" w:rsidRDefault="00AB3EAF" w:rsidP="00EC2A0D">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4BE1D8B5" w14:textId="7D1CF2E4" w:rsidR="00AB3EAF"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00AB3EAF" w:rsidRPr="00845B82">
              <w:rPr>
                <w:rFonts w:ascii="Verdana" w:hAnsi="Verdana" w:cstheme="minorHAnsi"/>
                <w:sz w:val="18"/>
                <w:szCs w:val="18"/>
              </w:rPr>
              <w:t>dbor</w:t>
            </w:r>
            <w:r>
              <w:rPr>
                <w:rFonts w:ascii="Verdana" w:hAnsi="Verdana" w:cstheme="minorHAnsi"/>
                <w:sz w:val="18"/>
                <w:szCs w:val="18"/>
              </w:rPr>
              <w:t>u</w:t>
            </w:r>
            <w:r w:rsidR="00AB3EAF" w:rsidRPr="00845B82">
              <w:rPr>
                <w:rFonts w:ascii="Verdana" w:hAnsi="Verdana" w:cstheme="minorHAnsi"/>
                <w:sz w:val="18"/>
                <w:szCs w:val="18"/>
              </w:rPr>
              <w:t xml:space="preserve"> veřejných zakázek</w:t>
            </w:r>
          </w:p>
          <w:p w14:paraId="324375CA"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B3EAF" w:rsidRPr="00E746F8" w14:paraId="7E475074" w14:textId="77777777" w:rsidTr="00EC2A0D">
        <w:tc>
          <w:tcPr>
            <w:tcW w:w="2206" w:type="dxa"/>
            <w:vAlign w:val="center"/>
          </w:tcPr>
          <w:p w14:paraId="6F751F18"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7B36BEEC" w14:textId="587C27CB" w:rsidR="00AB3EAF" w:rsidRPr="00845B82" w:rsidRDefault="00C766AB" w:rsidP="00EC2A0D">
            <w:pPr>
              <w:pStyle w:val="RLTextlnkuslovan"/>
              <w:numPr>
                <w:ilvl w:val="0"/>
                <w:numId w:val="0"/>
              </w:numPr>
              <w:jc w:val="left"/>
              <w:rPr>
                <w:rFonts w:ascii="Verdana" w:hAnsi="Verdana" w:cstheme="minorHAnsi"/>
                <w:sz w:val="18"/>
                <w:szCs w:val="18"/>
                <w:highlight w:val="green"/>
              </w:rPr>
            </w:pPr>
            <w:hyperlink r:id="rId18" w:history="1">
              <w:r w:rsidR="008856B6" w:rsidRPr="00BD5615">
                <w:rPr>
                  <w:rStyle w:val="Hypertextovodkaz"/>
                  <w:rFonts w:ascii="Verdana" w:hAnsi="Verdana" w:cstheme="minorHAnsi"/>
                  <w:sz w:val="18"/>
                  <w:szCs w:val="18"/>
                </w:rPr>
                <w:t>Helcl@spravazeleznic.cz</w:t>
              </w:r>
            </w:hyperlink>
            <w:r w:rsidR="00AB3EAF" w:rsidRPr="00845B82">
              <w:rPr>
                <w:rFonts w:ascii="Verdana" w:hAnsi="Verdana" w:cstheme="minorHAnsi"/>
                <w:sz w:val="18"/>
                <w:szCs w:val="18"/>
              </w:rPr>
              <w:t xml:space="preserve"> </w:t>
            </w:r>
          </w:p>
        </w:tc>
      </w:tr>
      <w:tr w:rsidR="00AB3EAF" w:rsidRPr="00E746F8" w14:paraId="473D8454" w14:textId="77777777" w:rsidTr="00EC2A0D">
        <w:tc>
          <w:tcPr>
            <w:tcW w:w="2206" w:type="dxa"/>
            <w:vAlign w:val="center"/>
          </w:tcPr>
          <w:p w14:paraId="10E66190"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713988AF"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069D420B" w14:textId="77777777" w:rsidR="00570BD8" w:rsidRPr="00E746F8" w:rsidRDefault="00570BD8" w:rsidP="00570BD8">
      <w:pPr>
        <w:rPr>
          <w:rFonts w:ascii="Verdana" w:hAnsi="Verdana" w:cstheme="minorHAnsi"/>
        </w:rPr>
      </w:pPr>
    </w:p>
    <w:p w14:paraId="59FB416A" w14:textId="77777777" w:rsidR="00570BD8" w:rsidRPr="00E746F8"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E746F8" w14:paraId="4F2FE419" w14:textId="77777777" w:rsidTr="00EC2A0D">
        <w:tc>
          <w:tcPr>
            <w:tcW w:w="2206" w:type="dxa"/>
            <w:vAlign w:val="center"/>
          </w:tcPr>
          <w:p w14:paraId="170959CD" w14:textId="77777777" w:rsidR="00570BD8" w:rsidRPr="00845B82" w:rsidRDefault="00570BD8"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CC6BC3A" w14:textId="77777777" w:rsidR="00570BD8" w:rsidRPr="00845B82" w:rsidRDefault="00570BD8" w:rsidP="00EC2A0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Lička</w:t>
            </w:r>
          </w:p>
        </w:tc>
      </w:tr>
      <w:tr w:rsidR="00570BD8" w:rsidRPr="00E746F8" w14:paraId="3E1172BC" w14:textId="77777777" w:rsidTr="00EC2A0D">
        <w:tc>
          <w:tcPr>
            <w:tcW w:w="2206" w:type="dxa"/>
            <w:vAlign w:val="center"/>
          </w:tcPr>
          <w:p w14:paraId="7B4E638D" w14:textId="77777777" w:rsidR="00570BD8" w:rsidRPr="00845B82" w:rsidRDefault="00570BD8"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94E1B93" w14:textId="77777777" w:rsidR="00570BD8" w:rsidRPr="00845B82" w:rsidRDefault="00570BD8"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Most</w:t>
            </w:r>
          </w:p>
          <w:p w14:paraId="148499EA" w14:textId="77777777" w:rsidR="00570BD8" w:rsidRPr="00845B82" w:rsidRDefault="00570BD8" w:rsidP="00EC2A0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Nádražní 774/1, 434 01 Most</w:t>
            </w:r>
          </w:p>
        </w:tc>
      </w:tr>
      <w:tr w:rsidR="00570BD8" w:rsidRPr="00E746F8" w14:paraId="03166F5C" w14:textId="77777777" w:rsidTr="00EC2A0D">
        <w:tc>
          <w:tcPr>
            <w:tcW w:w="2206" w:type="dxa"/>
            <w:vAlign w:val="center"/>
          </w:tcPr>
          <w:p w14:paraId="3E6B7023" w14:textId="77777777" w:rsidR="00570BD8" w:rsidRPr="00845B82" w:rsidRDefault="00570BD8"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AB9C063" w14:textId="3F75B431" w:rsidR="00570BD8" w:rsidRPr="00845B82" w:rsidRDefault="00C766AB" w:rsidP="00EC2A0D">
            <w:pPr>
              <w:pStyle w:val="RLTextlnkuslovan"/>
              <w:numPr>
                <w:ilvl w:val="0"/>
                <w:numId w:val="0"/>
              </w:numPr>
              <w:jc w:val="left"/>
              <w:rPr>
                <w:rFonts w:ascii="Verdana" w:hAnsi="Verdana" w:cstheme="minorHAnsi"/>
                <w:sz w:val="18"/>
                <w:szCs w:val="18"/>
                <w:highlight w:val="green"/>
              </w:rPr>
            </w:pPr>
            <w:hyperlink r:id="rId19" w:history="1">
              <w:r w:rsidR="00570BD8" w:rsidRPr="00BD5615">
                <w:rPr>
                  <w:rStyle w:val="Hypertextovodkaz"/>
                  <w:rFonts w:ascii="Verdana" w:hAnsi="Verdana" w:cstheme="minorHAnsi"/>
                  <w:sz w:val="18"/>
                  <w:szCs w:val="18"/>
                </w:rPr>
                <w:t>LickaP@spravazeleznic.cz</w:t>
              </w:r>
            </w:hyperlink>
            <w:r w:rsidR="00570BD8" w:rsidRPr="00845B82">
              <w:rPr>
                <w:rFonts w:ascii="Verdana" w:hAnsi="Verdana" w:cstheme="minorHAnsi"/>
                <w:sz w:val="18"/>
                <w:szCs w:val="18"/>
              </w:rPr>
              <w:t xml:space="preserve"> </w:t>
            </w:r>
          </w:p>
        </w:tc>
      </w:tr>
      <w:tr w:rsidR="00570BD8" w:rsidRPr="00E746F8" w14:paraId="27F69069" w14:textId="77777777" w:rsidTr="00EC2A0D">
        <w:tc>
          <w:tcPr>
            <w:tcW w:w="2206" w:type="dxa"/>
            <w:vAlign w:val="center"/>
          </w:tcPr>
          <w:p w14:paraId="0EBAC449" w14:textId="77777777" w:rsidR="00570BD8" w:rsidRPr="001E2F16" w:rsidRDefault="00570BD8" w:rsidP="00EC2A0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p>
        </w:tc>
        <w:tc>
          <w:tcPr>
            <w:tcW w:w="6343" w:type="dxa"/>
            <w:vAlign w:val="center"/>
          </w:tcPr>
          <w:p w14:paraId="2E08F047" w14:textId="77777777" w:rsidR="00570BD8" w:rsidRPr="001E2F16" w:rsidRDefault="00570BD8"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972 425 524</w:t>
            </w:r>
          </w:p>
        </w:tc>
      </w:tr>
    </w:tbl>
    <w:p w14:paraId="390EE3F6" w14:textId="77777777" w:rsidR="00570BD8" w:rsidRPr="004F6B0B" w:rsidRDefault="00570BD8" w:rsidP="00570BD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845B82" w14:paraId="1CCC240D" w14:textId="77777777" w:rsidTr="00EC2A0D">
        <w:tc>
          <w:tcPr>
            <w:tcW w:w="2206" w:type="dxa"/>
            <w:vAlign w:val="center"/>
          </w:tcPr>
          <w:p w14:paraId="0B4C29B7" w14:textId="77777777" w:rsidR="00570BD8" w:rsidRPr="00845B82" w:rsidRDefault="00570BD8"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03E900B0" w14:textId="77777777" w:rsidR="00570BD8" w:rsidRPr="00845B82" w:rsidRDefault="00570BD8" w:rsidP="00EC2A0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Jiří Valeš</w:t>
            </w:r>
          </w:p>
        </w:tc>
      </w:tr>
      <w:tr w:rsidR="00570BD8" w:rsidRPr="00845B82" w14:paraId="107A9228" w14:textId="77777777" w:rsidTr="00EC2A0D">
        <w:tc>
          <w:tcPr>
            <w:tcW w:w="2206" w:type="dxa"/>
            <w:vAlign w:val="center"/>
          </w:tcPr>
          <w:p w14:paraId="5E8FBE78" w14:textId="77777777" w:rsidR="00570BD8" w:rsidRPr="00845B82" w:rsidRDefault="00570BD8"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B8AE0D4" w14:textId="77777777" w:rsidR="00570BD8" w:rsidRPr="003759FA" w:rsidRDefault="00570BD8" w:rsidP="00EC2A0D">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Most</w:t>
            </w:r>
          </w:p>
          <w:p w14:paraId="29DFF9B0" w14:textId="77777777" w:rsidR="00570BD8" w:rsidRPr="00845B82" w:rsidRDefault="00570BD8" w:rsidP="00EC2A0D">
            <w:pPr>
              <w:pStyle w:val="RLTextlnkuslovan"/>
              <w:numPr>
                <w:ilvl w:val="0"/>
                <w:numId w:val="0"/>
              </w:numPr>
              <w:jc w:val="left"/>
              <w:rPr>
                <w:rFonts w:ascii="Verdana" w:hAnsi="Verdana" w:cstheme="minorHAnsi"/>
                <w:sz w:val="18"/>
                <w:szCs w:val="18"/>
                <w:highlight w:val="green"/>
              </w:rPr>
            </w:pPr>
            <w:r w:rsidRPr="008B6107">
              <w:rPr>
                <w:rFonts w:ascii="Verdana" w:hAnsi="Verdana"/>
                <w:sz w:val="18"/>
                <w:szCs w:val="18"/>
              </w:rPr>
              <w:t>Nádražní 774/1, 434 01 Most</w:t>
            </w:r>
          </w:p>
        </w:tc>
      </w:tr>
      <w:tr w:rsidR="00570BD8" w:rsidRPr="00845B82" w14:paraId="77437007" w14:textId="77777777" w:rsidTr="00EC2A0D">
        <w:tc>
          <w:tcPr>
            <w:tcW w:w="2206" w:type="dxa"/>
            <w:vAlign w:val="center"/>
          </w:tcPr>
          <w:p w14:paraId="4945CB5E" w14:textId="77777777" w:rsidR="00570BD8" w:rsidRPr="00845B82" w:rsidRDefault="00570BD8"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597AFE4" w14:textId="28C0130D" w:rsidR="00570BD8" w:rsidRPr="00845B82" w:rsidRDefault="00C766AB" w:rsidP="00EC2A0D">
            <w:pPr>
              <w:pStyle w:val="RLTextlnkuslovan"/>
              <w:numPr>
                <w:ilvl w:val="0"/>
                <w:numId w:val="0"/>
              </w:numPr>
              <w:jc w:val="left"/>
              <w:rPr>
                <w:rFonts w:ascii="Verdana" w:hAnsi="Verdana" w:cstheme="minorHAnsi"/>
                <w:sz w:val="18"/>
                <w:szCs w:val="18"/>
                <w:highlight w:val="green"/>
              </w:rPr>
            </w:pPr>
            <w:hyperlink r:id="rId20" w:history="1">
              <w:r w:rsidR="00570BD8" w:rsidRPr="00BD5615">
                <w:rPr>
                  <w:rStyle w:val="Hypertextovodkaz"/>
                  <w:rFonts w:ascii="Verdana" w:hAnsi="Verdana" w:cstheme="minorHAnsi"/>
                  <w:sz w:val="18"/>
                  <w:szCs w:val="18"/>
                </w:rPr>
                <w:t>Vales@spravazeleznic.cz</w:t>
              </w:r>
            </w:hyperlink>
            <w:r w:rsidR="00570BD8" w:rsidRPr="00845B82">
              <w:rPr>
                <w:rFonts w:ascii="Verdana" w:hAnsi="Verdana" w:cstheme="minorHAnsi"/>
                <w:sz w:val="18"/>
                <w:szCs w:val="18"/>
              </w:rPr>
              <w:t xml:space="preserve"> </w:t>
            </w:r>
          </w:p>
        </w:tc>
      </w:tr>
      <w:tr w:rsidR="00570BD8" w:rsidRPr="001E2F16" w14:paraId="2E3EEEA0" w14:textId="77777777" w:rsidTr="00EC2A0D">
        <w:tc>
          <w:tcPr>
            <w:tcW w:w="2206" w:type="dxa"/>
            <w:vAlign w:val="center"/>
          </w:tcPr>
          <w:p w14:paraId="712DB134" w14:textId="77777777" w:rsidR="00570BD8" w:rsidRPr="001E2F16" w:rsidRDefault="00570BD8" w:rsidP="00EC2A0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00F4110E" w14:textId="77777777" w:rsidR="00570BD8" w:rsidRPr="001E2F16" w:rsidRDefault="00570BD8" w:rsidP="00EC2A0D">
            <w:pPr>
              <w:pStyle w:val="RLTextlnkuslovan"/>
              <w:numPr>
                <w:ilvl w:val="0"/>
                <w:numId w:val="0"/>
              </w:numPr>
              <w:jc w:val="left"/>
              <w:rPr>
                <w:rFonts w:ascii="Verdana" w:hAnsi="Verdana" w:cstheme="minorHAnsi"/>
                <w:sz w:val="18"/>
                <w:szCs w:val="18"/>
              </w:rPr>
            </w:pPr>
            <w:r>
              <w:rPr>
                <w:rFonts w:ascii="Verdana" w:hAnsi="Verdana"/>
                <w:sz w:val="18"/>
                <w:szCs w:val="18"/>
              </w:rPr>
              <w:t>972 425 490, 602 119 614</w:t>
            </w:r>
          </w:p>
        </w:tc>
      </w:tr>
    </w:tbl>
    <w:p w14:paraId="3F552DDE" w14:textId="77777777" w:rsidR="00570BD8" w:rsidRDefault="00570BD8" w:rsidP="00570BD8"/>
    <w:p w14:paraId="41CD7667"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Chomutov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43E1E30D" w14:textId="77777777" w:rsidTr="00EC2A0D">
        <w:tc>
          <w:tcPr>
            <w:tcW w:w="2206" w:type="dxa"/>
            <w:vAlign w:val="center"/>
          </w:tcPr>
          <w:p w14:paraId="02441A00"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9A6178B" w14:textId="77777777" w:rsidR="00570BD8" w:rsidRPr="003A563E" w:rsidRDefault="00570BD8" w:rsidP="00EC2A0D">
            <w:pPr>
              <w:rPr>
                <w:rFonts w:ascii="Verdana" w:hAnsi="Verdana"/>
                <w:b/>
                <w:sz w:val="18"/>
                <w:szCs w:val="18"/>
                <w:highlight w:val="green"/>
              </w:rPr>
            </w:pPr>
            <w:r>
              <w:rPr>
                <w:rFonts w:ascii="Verdana" w:hAnsi="Verdana"/>
                <w:b/>
                <w:sz w:val="18"/>
                <w:szCs w:val="18"/>
              </w:rPr>
              <w:t>Pavel Ulbert</w:t>
            </w:r>
          </w:p>
        </w:tc>
      </w:tr>
      <w:tr w:rsidR="00570BD8" w:rsidRPr="00061719" w14:paraId="16179DEA" w14:textId="77777777" w:rsidTr="00EC2A0D">
        <w:tc>
          <w:tcPr>
            <w:tcW w:w="2206" w:type="dxa"/>
            <w:vAlign w:val="center"/>
          </w:tcPr>
          <w:p w14:paraId="4BD032FE"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D411D8F" w14:textId="77777777" w:rsidR="00570BD8" w:rsidRPr="00061719" w:rsidRDefault="00570BD8" w:rsidP="00EC2A0D">
            <w:pPr>
              <w:rPr>
                <w:rFonts w:ascii="Verdana" w:hAnsi="Verdana"/>
                <w:sz w:val="18"/>
                <w:szCs w:val="18"/>
                <w:highlight w:val="green"/>
              </w:rPr>
            </w:pPr>
            <w:r>
              <w:rPr>
                <w:rFonts w:ascii="Verdana" w:hAnsi="Verdana"/>
                <w:sz w:val="18"/>
                <w:szCs w:val="18"/>
              </w:rPr>
              <w:t>Nádražní 3, 430 03 Chomutov</w:t>
            </w:r>
          </w:p>
        </w:tc>
      </w:tr>
      <w:tr w:rsidR="00570BD8" w:rsidRPr="00061719" w14:paraId="2ED765DE" w14:textId="77777777" w:rsidTr="00EC2A0D">
        <w:tc>
          <w:tcPr>
            <w:tcW w:w="2206" w:type="dxa"/>
            <w:vAlign w:val="center"/>
          </w:tcPr>
          <w:p w14:paraId="2311DEDE"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F9FC1B6" w14:textId="21A27E9F" w:rsidR="00570BD8" w:rsidRPr="00061719" w:rsidRDefault="00C766AB" w:rsidP="00EC2A0D">
            <w:pPr>
              <w:rPr>
                <w:rFonts w:ascii="Verdana" w:hAnsi="Verdana"/>
                <w:sz w:val="18"/>
                <w:szCs w:val="18"/>
                <w:highlight w:val="green"/>
              </w:rPr>
            </w:pPr>
            <w:hyperlink r:id="rId21" w:history="1">
              <w:r w:rsidR="00570BD8" w:rsidRPr="00BD5615">
                <w:rPr>
                  <w:rStyle w:val="Hypertextovodkaz"/>
                  <w:rFonts w:ascii="Verdana" w:hAnsi="Verdana"/>
                  <w:sz w:val="18"/>
                  <w:szCs w:val="18"/>
                </w:rPr>
                <w:t>Ulbert@spravazeleznic.cz</w:t>
              </w:r>
            </w:hyperlink>
            <w:r w:rsidR="00570BD8" w:rsidRPr="003A563E">
              <w:rPr>
                <w:rFonts w:ascii="Verdana" w:hAnsi="Verdana"/>
                <w:sz w:val="18"/>
                <w:szCs w:val="18"/>
              </w:rPr>
              <w:t xml:space="preserve"> </w:t>
            </w:r>
          </w:p>
        </w:tc>
      </w:tr>
      <w:tr w:rsidR="00570BD8" w:rsidRPr="00061719" w14:paraId="18F94CFD" w14:textId="77777777" w:rsidTr="00EC2A0D">
        <w:tc>
          <w:tcPr>
            <w:tcW w:w="2206" w:type="dxa"/>
            <w:vAlign w:val="center"/>
          </w:tcPr>
          <w:p w14:paraId="186BCE24"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AD00268" w14:textId="77777777" w:rsidR="00570BD8" w:rsidRPr="00061719" w:rsidRDefault="00570BD8" w:rsidP="00EC2A0D">
            <w:pPr>
              <w:rPr>
                <w:rFonts w:ascii="Verdana" w:hAnsi="Verdana"/>
                <w:sz w:val="18"/>
                <w:szCs w:val="18"/>
                <w:highlight w:val="green"/>
              </w:rPr>
            </w:pPr>
            <w:r>
              <w:rPr>
                <w:rFonts w:ascii="Verdana" w:hAnsi="Verdana"/>
                <w:sz w:val="18"/>
                <w:szCs w:val="18"/>
              </w:rPr>
              <w:t>972 426 487, 606 625 145</w:t>
            </w:r>
          </w:p>
        </w:tc>
      </w:tr>
    </w:tbl>
    <w:p w14:paraId="2F0B4D78" w14:textId="77777777" w:rsidR="00570BD8" w:rsidRDefault="00570BD8" w:rsidP="00570BD8">
      <w:pPr>
        <w:rPr>
          <w:rFonts w:ascii="Verdana" w:hAnsi="Verdana"/>
          <w:szCs w:val="20"/>
        </w:rPr>
      </w:pPr>
    </w:p>
    <w:p w14:paraId="6AB7A8DF" w14:textId="77777777" w:rsidR="00570BD8" w:rsidRPr="004F6B0B" w:rsidRDefault="00570BD8" w:rsidP="00570BD8">
      <w:pPr>
        <w:rPr>
          <w:rFonts w:ascii="Verdana" w:hAnsi="Verdana"/>
          <w:szCs w:val="20"/>
        </w:rPr>
      </w:pPr>
    </w:p>
    <w:p w14:paraId="22D6746A"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Obrnice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4D7A76EB" w14:textId="77777777" w:rsidTr="00EC2A0D">
        <w:tc>
          <w:tcPr>
            <w:tcW w:w="2206" w:type="dxa"/>
            <w:vAlign w:val="center"/>
          </w:tcPr>
          <w:p w14:paraId="183CD496"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0B43C4E" w14:textId="77777777" w:rsidR="00570BD8" w:rsidRPr="003A563E" w:rsidRDefault="00570BD8" w:rsidP="00EC2A0D">
            <w:pPr>
              <w:rPr>
                <w:rFonts w:ascii="Verdana" w:hAnsi="Verdana"/>
                <w:b/>
                <w:sz w:val="18"/>
                <w:szCs w:val="18"/>
                <w:highlight w:val="green"/>
              </w:rPr>
            </w:pPr>
            <w:r>
              <w:rPr>
                <w:rFonts w:ascii="Verdana" w:hAnsi="Verdana"/>
                <w:b/>
                <w:sz w:val="18"/>
                <w:szCs w:val="18"/>
              </w:rPr>
              <w:t>Pavel Šalanský</w:t>
            </w:r>
          </w:p>
        </w:tc>
      </w:tr>
      <w:tr w:rsidR="00570BD8" w:rsidRPr="00061719" w14:paraId="313FFB3D" w14:textId="77777777" w:rsidTr="00EC2A0D">
        <w:tc>
          <w:tcPr>
            <w:tcW w:w="2206" w:type="dxa"/>
            <w:vAlign w:val="center"/>
          </w:tcPr>
          <w:p w14:paraId="6E30F580"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747316C" w14:textId="77777777" w:rsidR="00570BD8" w:rsidRPr="00061719" w:rsidRDefault="00570BD8" w:rsidP="00EC2A0D">
            <w:pPr>
              <w:rPr>
                <w:rFonts w:ascii="Verdana" w:hAnsi="Verdana"/>
                <w:sz w:val="18"/>
                <w:szCs w:val="18"/>
                <w:highlight w:val="green"/>
              </w:rPr>
            </w:pPr>
            <w:r>
              <w:rPr>
                <w:rFonts w:ascii="Verdana" w:hAnsi="Verdana"/>
                <w:sz w:val="18"/>
                <w:szCs w:val="18"/>
              </w:rPr>
              <w:t>Mlýnská 3515, 434 01 Most</w:t>
            </w:r>
          </w:p>
        </w:tc>
      </w:tr>
      <w:tr w:rsidR="00570BD8" w:rsidRPr="00061719" w14:paraId="652FA69E" w14:textId="77777777" w:rsidTr="00EC2A0D">
        <w:tc>
          <w:tcPr>
            <w:tcW w:w="2206" w:type="dxa"/>
            <w:vAlign w:val="center"/>
          </w:tcPr>
          <w:p w14:paraId="7E96286D"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199D28F" w14:textId="68FA445F" w:rsidR="00570BD8" w:rsidRPr="00061719" w:rsidRDefault="00C766AB" w:rsidP="00EC2A0D">
            <w:pPr>
              <w:rPr>
                <w:rFonts w:ascii="Verdana" w:hAnsi="Verdana"/>
                <w:sz w:val="18"/>
                <w:szCs w:val="18"/>
                <w:highlight w:val="green"/>
              </w:rPr>
            </w:pPr>
            <w:hyperlink r:id="rId22" w:history="1">
              <w:r w:rsidR="00570BD8" w:rsidRPr="00BD5615">
                <w:rPr>
                  <w:rStyle w:val="Hypertextovodkaz"/>
                  <w:rFonts w:ascii="Verdana" w:hAnsi="Verdana"/>
                  <w:sz w:val="18"/>
                  <w:szCs w:val="18"/>
                </w:rPr>
                <w:t>Salansky@spravazeleznic.cz</w:t>
              </w:r>
            </w:hyperlink>
            <w:r w:rsidR="00570BD8" w:rsidRPr="003A563E">
              <w:rPr>
                <w:rFonts w:ascii="Verdana" w:hAnsi="Verdana"/>
                <w:sz w:val="18"/>
                <w:szCs w:val="18"/>
              </w:rPr>
              <w:t xml:space="preserve"> </w:t>
            </w:r>
          </w:p>
        </w:tc>
      </w:tr>
      <w:tr w:rsidR="00570BD8" w:rsidRPr="00061719" w14:paraId="305DFCFE" w14:textId="77777777" w:rsidTr="00EC2A0D">
        <w:tc>
          <w:tcPr>
            <w:tcW w:w="2206" w:type="dxa"/>
            <w:vAlign w:val="center"/>
          </w:tcPr>
          <w:p w14:paraId="7017E019"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EFD2414" w14:textId="77777777" w:rsidR="00570BD8" w:rsidRPr="00061719" w:rsidRDefault="00570BD8" w:rsidP="00EC2A0D">
            <w:pPr>
              <w:rPr>
                <w:rFonts w:ascii="Verdana" w:hAnsi="Verdana"/>
                <w:sz w:val="18"/>
                <w:szCs w:val="18"/>
                <w:highlight w:val="green"/>
              </w:rPr>
            </w:pPr>
            <w:r>
              <w:rPr>
                <w:rFonts w:ascii="Verdana" w:hAnsi="Verdana"/>
                <w:sz w:val="18"/>
                <w:szCs w:val="18"/>
              </w:rPr>
              <w:t>972 425 579, 724 328 829</w:t>
            </w:r>
          </w:p>
        </w:tc>
      </w:tr>
    </w:tbl>
    <w:p w14:paraId="20BF5B11" w14:textId="77777777" w:rsidR="00570BD8" w:rsidRPr="00061719" w:rsidRDefault="00570BD8" w:rsidP="00570BD8">
      <w:pPr>
        <w:rPr>
          <w:rFonts w:ascii="Verdana" w:hAnsi="Verdana"/>
          <w:sz w:val="18"/>
          <w:szCs w:val="18"/>
        </w:rPr>
      </w:pPr>
    </w:p>
    <w:p w14:paraId="681556E4"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Bílina</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1679B32B" w14:textId="77777777" w:rsidTr="00EC2A0D">
        <w:tc>
          <w:tcPr>
            <w:tcW w:w="2206" w:type="dxa"/>
            <w:vAlign w:val="center"/>
          </w:tcPr>
          <w:p w14:paraId="15B3601E"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D7B18F8" w14:textId="17DE6965" w:rsidR="00570BD8" w:rsidRPr="003A563E" w:rsidRDefault="00570BD8" w:rsidP="00EC2A0D">
            <w:pPr>
              <w:rPr>
                <w:rFonts w:ascii="Verdana" w:hAnsi="Verdana"/>
                <w:b/>
                <w:sz w:val="18"/>
                <w:szCs w:val="18"/>
                <w:highlight w:val="green"/>
              </w:rPr>
            </w:pPr>
            <w:r>
              <w:rPr>
                <w:rFonts w:ascii="Verdana" w:hAnsi="Verdana"/>
                <w:b/>
                <w:sz w:val="18"/>
                <w:szCs w:val="18"/>
              </w:rPr>
              <w:t>Jakub Vích, DiS.</w:t>
            </w:r>
          </w:p>
        </w:tc>
      </w:tr>
      <w:tr w:rsidR="00570BD8" w:rsidRPr="00061719" w14:paraId="797CF78B" w14:textId="77777777" w:rsidTr="00EC2A0D">
        <w:tc>
          <w:tcPr>
            <w:tcW w:w="2206" w:type="dxa"/>
            <w:vAlign w:val="center"/>
          </w:tcPr>
          <w:p w14:paraId="55DB40A0"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74B2951" w14:textId="77777777" w:rsidR="00570BD8" w:rsidRPr="00061719" w:rsidRDefault="00570BD8" w:rsidP="00EC2A0D">
            <w:pPr>
              <w:rPr>
                <w:rFonts w:ascii="Verdana" w:hAnsi="Verdana"/>
                <w:sz w:val="18"/>
                <w:szCs w:val="18"/>
                <w:highlight w:val="green"/>
              </w:rPr>
            </w:pPr>
            <w:r>
              <w:rPr>
                <w:rFonts w:ascii="Verdana" w:hAnsi="Verdana"/>
                <w:sz w:val="18"/>
                <w:szCs w:val="18"/>
              </w:rPr>
              <w:t>Nábřežní 380/1, 418 01 Bílina</w:t>
            </w:r>
          </w:p>
        </w:tc>
      </w:tr>
      <w:tr w:rsidR="00570BD8" w:rsidRPr="00061719" w14:paraId="1D1D8042" w14:textId="77777777" w:rsidTr="00EC2A0D">
        <w:tc>
          <w:tcPr>
            <w:tcW w:w="2206" w:type="dxa"/>
            <w:vAlign w:val="center"/>
          </w:tcPr>
          <w:p w14:paraId="4A3177A5"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6C7E15C" w14:textId="78A24B2B" w:rsidR="00570BD8" w:rsidRPr="00061719" w:rsidRDefault="00C766AB" w:rsidP="00EC2A0D">
            <w:pPr>
              <w:rPr>
                <w:rFonts w:ascii="Verdana" w:hAnsi="Verdana"/>
                <w:sz w:val="18"/>
                <w:szCs w:val="18"/>
                <w:highlight w:val="green"/>
              </w:rPr>
            </w:pPr>
            <w:hyperlink r:id="rId23" w:history="1">
              <w:r w:rsidR="00570BD8" w:rsidRPr="00BD5615">
                <w:rPr>
                  <w:rStyle w:val="Hypertextovodkaz"/>
                  <w:rFonts w:ascii="Verdana" w:hAnsi="Verdana"/>
                  <w:sz w:val="18"/>
                  <w:szCs w:val="18"/>
                </w:rPr>
                <w:t>Vich@spravazeleznic.cz</w:t>
              </w:r>
            </w:hyperlink>
            <w:r w:rsidR="00570BD8" w:rsidRPr="003A563E">
              <w:rPr>
                <w:rFonts w:ascii="Verdana" w:hAnsi="Verdana"/>
                <w:sz w:val="18"/>
                <w:szCs w:val="18"/>
              </w:rPr>
              <w:t xml:space="preserve"> </w:t>
            </w:r>
          </w:p>
        </w:tc>
      </w:tr>
      <w:tr w:rsidR="00570BD8" w:rsidRPr="00061719" w14:paraId="56773B7D" w14:textId="77777777" w:rsidTr="00EC2A0D">
        <w:tc>
          <w:tcPr>
            <w:tcW w:w="2206" w:type="dxa"/>
            <w:vAlign w:val="center"/>
          </w:tcPr>
          <w:p w14:paraId="0FCE24CB"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26637CA" w14:textId="5F8ABE31" w:rsidR="00570BD8" w:rsidRPr="00061719" w:rsidRDefault="00570BD8" w:rsidP="00EC2A0D">
            <w:pPr>
              <w:rPr>
                <w:rFonts w:ascii="Verdana" w:hAnsi="Verdana"/>
                <w:sz w:val="18"/>
                <w:szCs w:val="18"/>
                <w:highlight w:val="green"/>
              </w:rPr>
            </w:pPr>
            <w:r>
              <w:rPr>
                <w:rFonts w:ascii="Verdana" w:hAnsi="Verdana"/>
                <w:sz w:val="18"/>
                <w:szCs w:val="18"/>
              </w:rPr>
              <w:t>972 425 875, 72</w:t>
            </w:r>
            <w:r w:rsidR="00107CB2">
              <w:rPr>
                <w:rFonts w:ascii="Verdana" w:hAnsi="Verdana"/>
                <w:sz w:val="18"/>
                <w:szCs w:val="18"/>
              </w:rPr>
              <w:t>5 940 767</w:t>
            </w:r>
          </w:p>
        </w:tc>
      </w:tr>
    </w:tbl>
    <w:p w14:paraId="37321509" w14:textId="77777777" w:rsidR="00570BD8" w:rsidRPr="00061719" w:rsidRDefault="00570BD8" w:rsidP="00570BD8">
      <w:pPr>
        <w:rPr>
          <w:rFonts w:ascii="Verdana" w:hAnsi="Verdana"/>
          <w:sz w:val="18"/>
          <w:szCs w:val="18"/>
        </w:rPr>
      </w:pPr>
    </w:p>
    <w:p w14:paraId="175DBFF5"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Kadaň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449BF99B" w14:textId="77777777" w:rsidTr="00EC2A0D">
        <w:tc>
          <w:tcPr>
            <w:tcW w:w="2206" w:type="dxa"/>
            <w:vAlign w:val="center"/>
          </w:tcPr>
          <w:p w14:paraId="0299CAA3"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0FF7E45" w14:textId="77777777" w:rsidR="00570BD8" w:rsidRPr="003A563E" w:rsidRDefault="00570BD8" w:rsidP="00EC2A0D">
            <w:pPr>
              <w:rPr>
                <w:rFonts w:ascii="Verdana" w:hAnsi="Verdana"/>
                <w:b/>
                <w:sz w:val="18"/>
                <w:szCs w:val="18"/>
                <w:highlight w:val="green"/>
              </w:rPr>
            </w:pPr>
            <w:r>
              <w:rPr>
                <w:rFonts w:ascii="Verdana" w:hAnsi="Verdana"/>
                <w:b/>
                <w:sz w:val="18"/>
                <w:szCs w:val="18"/>
              </w:rPr>
              <w:t>Pavel Černý</w:t>
            </w:r>
          </w:p>
        </w:tc>
      </w:tr>
      <w:tr w:rsidR="00570BD8" w:rsidRPr="00061719" w14:paraId="1C8291DE" w14:textId="77777777" w:rsidTr="00EC2A0D">
        <w:tc>
          <w:tcPr>
            <w:tcW w:w="2206" w:type="dxa"/>
            <w:vAlign w:val="center"/>
          </w:tcPr>
          <w:p w14:paraId="2EC3864D"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E040D65" w14:textId="77777777" w:rsidR="00570BD8" w:rsidRPr="00061719" w:rsidRDefault="00570BD8" w:rsidP="00EC2A0D">
            <w:pPr>
              <w:rPr>
                <w:rFonts w:ascii="Verdana" w:hAnsi="Verdana"/>
                <w:sz w:val="18"/>
                <w:szCs w:val="18"/>
                <w:highlight w:val="green"/>
              </w:rPr>
            </w:pPr>
            <w:r>
              <w:rPr>
                <w:rFonts w:ascii="Verdana" w:hAnsi="Verdana"/>
                <w:sz w:val="18"/>
                <w:szCs w:val="18"/>
              </w:rPr>
              <w:t>Nové Nádraží 1489, 432 01 Kadaň</w:t>
            </w:r>
          </w:p>
        </w:tc>
      </w:tr>
      <w:tr w:rsidR="00570BD8" w:rsidRPr="00061719" w14:paraId="5FBFE6BD" w14:textId="77777777" w:rsidTr="00EC2A0D">
        <w:tc>
          <w:tcPr>
            <w:tcW w:w="2206" w:type="dxa"/>
            <w:vAlign w:val="center"/>
          </w:tcPr>
          <w:p w14:paraId="5822B1A3"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60598B3" w14:textId="5ECB350C" w:rsidR="00570BD8" w:rsidRPr="00061719" w:rsidRDefault="00C766AB" w:rsidP="00EC2A0D">
            <w:pPr>
              <w:rPr>
                <w:rFonts w:ascii="Verdana" w:hAnsi="Verdana"/>
                <w:sz w:val="18"/>
                <w:szCs w:val="18"/>
                <w:highlight w:val="green"/>
              </w:rPr>
            </w:pPr>
            <w:hyperlink r:id="rId24" w:history="1">
              <w:r w:rsidR="00570BD8" w:rsidRPr="00BD5615">
                <w:rPr>
                  <w:rStyle w:val="Hypertextovodkaz"/>
                  <w:rFonts w:ascii="Verdana" w:hAnsi="Verdana"/>
                  <w:sz w:val="18"/>
                  <w:szCs w:val="18"/>
                </w:rPr>
                <w:t>CernyPav@spravazeleznic.cz</w:t>
              </w:r>
            </w:hyperlink>
            <w:r w:rsidR="00570BD8" w:rsidRPr="003A563E">
              <w:rPr>
                <w:rFonts w:ascii="Verdana" w:hAnsi="Verdana"/>
                <w:sz w:val="18"/>
                <w:szCs w:val="18"/>
              </w:rPr>
              <w:t xml:space="preserve"> </w:t>
            </w:r>
          </w:p>
        </w:tc>
      </w:tr>
      <w:tr w:rsidR="00570BD8" w:rsidRPr="00061719" w14:paraId="7D27F900" w14:textId="77777777" w:rsidTr="00EC2A0D">
        <w:tc>
          <w:tcPr>
            <w:tcW w:w="2206" w:type="dxa"/>
            <w:vAlign w:val="center"/>
          </w:tcPr>
          <w:p w14:paraId="6003C716"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BF97C73" w14:textId="77777777" w:rsidR="00570BD8" w:rsidRPr="00061719" w:rsidRDefault="00570BD8" w:rsidP="00EC2A0D">
            <w:pPr>
              <w:rPr>
                <w:rFonts w:ascii="Verdana" w:hAnsi="Verdana"/>
                <w:sz w:val="18"/>
                <w:szCs w:val="18"/>
                <w:highlight w:val="green"/>
              </w:rPr>
            </w:pPr>
            <w:r>
              <w:rPr>
                <w:rFonts w:ascii="Verdana" w:hAnsi="Verdana"/>
                <w:sz w:val="18"/>
                <w:szCs w:val="18"/>
              </w:rPr>
              <w:t>972 426 653, 725 057 270</w:t>
            </w:r>
          </w:p>
        </w:tc>
      </w:tr>
    </w:tbl>
    <w:p w14:paraId="0188822B" w14:textId="77777777" w:rsidR="00570BD8" w:rsidRDefault="00570BD8" w:rsidP="00570BD8"/>
    <w:p w14:paraId="6CF66730"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Most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64D02112" w14:textId="77777777" w:rsidTr="00EC2A0D">
        <w:tc>
          <w:tcPr>
            <w:tcW w:w="2206" w:type="dxa"/>
            <w:vAlign w:val="center"/>
          </w:tcPr>
          <w:p w14:paraId="43E185CA"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DD6643C" w14:textId="43C9F3FE" w:rsidR="00570BD8" w:rsidRPr="003A563E" w:rsidRDefault="00570BD8" w:rsidP="00EC2A0D">
            <w:pPr>
              <w:rPr>
                <w:rFonts w:ascii="Verdana" w:hAnsi="Verdana"/>
                <w:b/>
                <w:sz w:val="18"/>
                <w:szCs w:val="18"/>
                <w:highlight w:val="green"/>
              </w:rPr>
            </w:pPr>
            <w:r w:rsidRPr="00570BD8">
              <w:rPr>
                <w:rFonts w:ascii="Verdana" w:hAnsi="Verdana"/>
                <w:b/>
                <w:sz w:val="18"/>
                <w:szCs w:val="18"/>
              </w:rPr>
              <w:t>Martin Švimberský</w:t>
            </w:r>
            <w:r>
              <w:rPr>
                <w:rFonts w:ascii="Verdana" w:hAnsi="Verdana"/>
                <w:b/>
                <w:sz w:val="18"/>
                <w:szCs w:val="18"/>
              </w:rPr>
              <w:t>, DiS.</w:t>
            </w:r>
          </w:p>
        </w:tc>
      </w:tr>
      <w:tr w:rsidR="00570BD8" w:rsidRPr="00061719" w14:paraId="3AA64132" w14:textId="77777777" w:rsidTr="00EC2A0D">
        <w:tc>
          <w:tcPr>
            <w:tcW w:w="2206" w:type="dxa"/>
            <w:vAlign w:val="center"/>
          </w:tcPr>
          <w:p w14:paraId="1F919020"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E52D446" w14:textId="77777777" w:rsidR="00570BD8" w:rsidRPr="00061719" w:rsidRDefault="00570BD8" w:rsidP="00EC2A0D">
            <w:pPr>
              <w:rPr>
                <w:rFonts w:ascii="Verdana" w:hAnsi="Verdana"/>
                <w:sz w:val="18"/>
                <w:szCs w:val="18"/>
                <w:highlight w:val="green"/>
              </w:rPr>
            </w:pPr>
            <w:r>
              <w:rPr>
                <w:rFonts w:ascii="Verdana" w:hAnsi="Verdana"/>
                <w:sz w:val="18"/>
                <w:szCs w:val="18"/>
              </w:rPr>
              <w:t>Mlýnská 3515, 434 01 Most</w:t>
            </w:r>
          </w:p>
        </w:tc>
      </w:tr>
      <w:tr w:rsidR="00570BD8" w:rsidRPr="00061719" w14:paraId="6CDCE562" w14:textId="77777777" w:rsidTr="00EC2A0D">
        <w:tc>
          <w:tcPr>
            <w:tcW w:w="2206" w:type="dxa"/>
            <w:vAlign w:val="center"/>
          </w:tcPr>
          <w:p w14:paraId="171FE4BF"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D973519" w14:textId="4CDDFE99" w:rsidR="00570BD8" w:rsidRPr="00061719" w:rsidRDefault="00C766AB" w:rsidP="00EC2A0D">
            <w:pPr>
              <w:rPr>
                <w:rFonts w:ascii="Verdana" w:hAnsi="Verdana"/>
                <w:sz w:val="18"/>
                <w:szCs w:val="18"/>
                <w:highlight w:val="green"/>
              </w:rPr>
            </w:pPr>
            <w:hyperlink r:id="rId25" w:history="1">
              <w:r w:rsidR="00570BD8" w:rsidRPr="00BD5615">
                <w:rPr>
                  <w:rStyle w:val="Hypertextovodkaz"/>
                  <w:rFonts w:ascii="Verdana" w:hAnsi="Verdana"/>
                  <w:sz w:val="18"/>
                  <w:szCs w:val="18"/>
                </w:rPr>
                <w:t>Svimbersky@spravazeleznic.cz</w:t>
              </w:r>
            </w:hyperlink>
            <w:r w:rsidR="00570BD8" w:rsidRPr="003A563E">
              <w:rPr>
                <w:rFonts w:ascii="Verdana" w:hAnsi="Verdana"/>
                <w:sz w:val="18"/>
                <w:szCs w:val="18"/>
              </w:rPr>
              <w:t xml:space="preserve"> </w:t>
            </w:r>
          </w:p>
        </w:tc>
      </w:tr>
      <w:tr w:rsidR="00570BD8" w:rsidRPr="00061719" w14:paraId="26E0AC2E" w14:textId="77777777" w:rsidTr="00EC2A0D">
        <w:tc>
          <w:tcPr>
            <w:tcW w:w="2206" w:type="dxa"/>
            <w:vAlign w:val="center"/>
          </w:tcPr>
          <w:p w14:paraId="7158D09E"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7482C84" w14:textId="589F4491" w:rsidR="00570BD8" w:rsidRPr="00061719" w:rsidRDefault="00570BD8" w:rsidP="00EC2A0D">
            <w:pPr>
              <w:rPr>
                <w:rFonts w:ascii="Verdana" w:hAnsi="Verdana"/>
                <w:sz w:val="18"/>
                <w:szCs w:val="18"/>
                <w:highlight w:val="green"/>
              </w:rPr>
            </w:pPr>
            <w:r>
              <w:rPr>
                <w:rFonts w:ascii="Verdana" w:hAnsi="Verdana"/>
                <w:sz w:val="18"/>
                <w:szCs w:val="18"/>
              </w:rPr>
              <w:t>972 425 580, 725 567 443</w:t>
            </w:r>
          </w:p>
        </w:tc>
      </w:tr>
    </w:tbl>
    <w:p w14:paraId="143A2DAA" w14:textId="77777777" w:rsidR="00570BD8" w:rsidRPr="00061719" w:rsidRDefault="00570BD8" w:rsidP="00570BD8">
      <w:pPr>
        <w:rPr>
          <w:rFonts w:ascii="Verdana" w:hAnsi="Verdana"/>
          <w:sz w:val="18"/>
          <w:szCs w:val="18"/>
        </w:rPr>
      </w:pPr>
    </w:p>
    <w:p w14:paraId="16F69B24"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Louny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6D7C2357" w14:textId="77777777" w:rsidTr="00EC2A0D">
        <w:tc>
          <w:tcPr>
            <w:tcW w:w="2206" w:type="dxa"/>
            <w:vAlign w:val="center"/>
          </w:tcPr>
          <w:p w14:paraId="0DAA7964"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FFFA57A" w14:textId="77777777" w:rsidR="00570BD8" w:rsidRPr="003A563E" w:rsidRDefault="00570BD8" w:rsidP="00EC2A0D">
            <w:pPr>
              <w:rPr>
                <w:rFonts w:ascii="Verdana" w:hAnsi="Verdana"/>
                <w:b/>
                <w:sz w:val="18"/>
                <w:szCs w:val="18"/>
                <w:highlight w:val="green"/>
              </w:rPr>
            </w:pPr>
            <w:r>
              <w:rPr>
                <w:rFonts w:ascii="Verdana" w:hAnsi="Verdana"/>
                <w:b/>
                <w:sz w:val="18"/>
                <w:szCs w:val="18"/>
              </w:rPr>
              <w:t>Tomáš Beran, DiS.</w:t>
            </w:r>
          </w:p>
        </w:tc>
      </w:tr>
      <w:tr w:rsidR="00570BD8" w:rsidRPr="00061719" w14:paraId="67C60EF0" w14:textId="77777777" w:rsidTr="00EC2A0D">
        <w:tc>
          <w:tcPr>
            <w:tcW w:w="2206" w:type="dxa"/>
            <w:vAlign w:val="center"/>
          </w:tcPr>
          <w:p w14:paraId="4E64C1A2"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A65359A" w14:textId="77777777" w:rsidR="00570BD8" w:rsidRPr="00061719" w:rsidRDefault="00570BD8" w:rsidP="00EC2A0D">
            <w:pPr>
              <w:rPr>
                <w:rFonts w:ascii="Verdana" w:hAnsi="Verdana"/>
                <w:sz w:val="18"/>
                <w:szCs w:val="18"/>
                <w:highlight w:val="green"/>
              </w:rPr>
            </w:pPr>
            <w:r>
              <w:rPr>
                <w:rFonts w:ascii="Verdana" w:hAnsi="Verdana"/>
                <w:sz w:val="18"/>
                <w:szCs w:val="18"/>
              </w:rPr>
              <w:t>Husova 400, 440 01 Louny</w:t>
            </w:r>
          </w:p>
        </w:tc>
      </w:tr>
      <w:tr w:rsidR="00570BD8" w:rsidRPr="00061719" w14:paraId="3393075A" w14:textId="77777777" w:rsidTr="00EC2A0D">
        <w:tc>
          <w:tcPr>
            <w:tcW w:w="2206" w:type="dxa"/>
            <w:vAlign w:val="center"/>
          </w:tcPr>
          <w:p w14:paraId="3437FDA8"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30AE228" w14:textId="43E5D0A8" w:rsidR="00570BD8" w:rsidRPr="00061719" w:rsidRDefault="00C766AB" w:rsidP="00EC2A0D">
            <w:pPr>
              <w:rPr>
                <w:rFonts w:ascii="Verdana" w:hAnsi="Verdana"/>
                <w:sz w:val="18"/>
                <w:szCs w:val="18"/>
                <w:highlight w:val="green"/>
              </w:rPr>
            </w:pPr>
            <w:hyperlink r:id="rId26" w:history="1">
              <w:r w:rsidR="00F91654" w:rsidRPr="00BD5615">
                <w:rPr>
                  <w:rStyle w:val="Hypertextovodkaz"/>
                  <w:rFonts w:ascii="Verdana" w:hAnsi="Verdana"/>
                  <w:sz w:val="18"/>
                  <w:szCs w:val="18"/>
                </w:rPr>
                <w:t>BeranT@spravazeleznic.cz</w:t>
              </w:r>
            </w:hyperlink>
            <w:r w:rsidR="00570BD8" w:rsidRPr="003A563E">
              <w:rPr>
                <w:rFonts w:ascii="Verdana" w:hAnsi="Verdana"/>
                <w:sz w:val="18"/>
                <w:szCs w:val="18"/>
              </w:rPr>
              <w:t xml:space="preserve"> </w:t>
            </w:r>
          </w:p>
        </w:tc>
      </w:tr>
      <w:tr w:rsidR="00570BD8" w:rsidRPr="00061719" w14:paraId="792AE83A" w14:textId="77777777" w:rsidTr="00EC2A0D">
        <w:tc>
          <w:tcPr>
            <w:tcW w:w="2206" w:type="dxa"/>
            <w:vAlign w:val="center"/>
          </w:tcPr>
          <w:p w14:paraId="2A8DD3F9"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E09CDDA" w14:textId="77777777" w:rsidR="00570BD8" w:rsidRPr="00061719" w:rsidRDefault="00570BD8" w:rsidP="00EC2A0D">
            <w:pPr>
              <w:rPr>
                <w:rFonts w:ascii="Verdana" w:hAnsi="Verdana"/>
                <w:sz w:val="18"/>
                <w:szCs w:val="18"/>
                <w:highlight w:val="green"/>
              </w:rPr>
            </w:pPr>
            <w:r>
              <w:rPr>
                <w:rFonts w:ascii="Verdana" w:hAnsi="Verdana"/>
                <w:sz w:val="18"/>
                <w:szCs w:val="18"/>
              </w:rPr>
              <w:t>972 428 414, 725 852 453</w:t>
            </w:r>
          </w:p>
        </w:tc>
      </w:tr>
    </w:tbl>
    <w:p w14:paraId="7E1BF692" w14:textId="77777777" w:rsidR="00570BD8" w:rsidRDefault="00570BD8" w:rsidP="00570BD8">
      <w:pPr>
        <w:rPr>
          <w:rFonts w:ascii="Verdana" w:hAnsi="Verdana"/>
          <w:sz w:val="18"/>
          <w:szCs w:val="18"/>
        </w:rPr>
      </w:pPr>
    </w:p>
    <w:p w14:paraId="11CF48D6" w14:textId="77777777" w:rsidR="00570BD8" w:rsidRPr="00061719" w:rsidRDefault="00570BD8" w:rsidP="00570BD8">
      <w:pPr>
        <w:rPr>
          <w:rFonts w:ascii="Verdana" w:hAnsi="Verdana"/>
          <w:sz w:val="18"/>
          <w:szCs w:val="18"/>
        </w:rPr>
      </w:pPr>
    </w:p>
    <w:p w14:paraId="5829EEB7"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Oldřichov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3770E1C0" w14:textId="77777777" w:rsidTr="00EC2A0D">
        <w:tc>
          <w:tcPr>
            <w:tcW w:w="2206" w:type="dxa"/>
            <w:vAlign w:val="center"/>
          </w:tcPr>
          <w:p w14:paraId="5BB7CC6D"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52A6BA8" w14:textId="77777777" w:rsidR="00570BD8" w:rsidRPr="003A563E" w:rsidRDefault="00570BD8" w:rsidP="00EC2A0D">
            <w:pPr>
              <w:rPr>
                <w:rFonts w:ascii="Verdana" w:hAnsi="Verdana"/>
                <w:b/>
                <w:sz w:val="18"/>
                <w:szCs w:val="18"/>
                <w:highlight w:val="green"/>
              </w:rPr>
            </w:pPr>
            <w:r>
              <w:rPr>
                <w:rFonts w:ascii="Verdana" w:hAnsi="Verdana"/>
                <w:b/>
                <w:sz w:val="18"/>
                <w:szCs w:val="18"/>
              </w:rPr>
              <w:t>Jaroslav Matějů</w:t>
            </w:r>
          </w:p>
        </w:tc>
      </w:tr>
      <w:tr w:rsidR="00570BD8" w:rsidRPr="00061719" w14:paraId="545FB5CE" w14:textId="77777777" w:rsidTr="00EC2A0D">
        <w:tc>
          <w:tcPr>
            <w:tcW w:w="2206" w:type="dxa"/>
            <w:vAlign w:val="center"/>
          </w:tcPr>
          <w:p w14:paraId="009154CD"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26EEBFA" w14:textId="77777777" w:rsidR="00570BD8" w:rsidRPr="00061719" w:rsidRDefault="00570BD8" w:rsidP="00EC2A0D">
            <w:pPr>
              <w:rPr>
                <w:rFonts w:ascii="Verdana" w:hAnsi="Verdana"/>
                <w:sz w:val="18"/>
                <w:szCs w:val="18"/>
                <w:highlight w:val="green"/>
              </w:rPr>
            </w:pPr>
            <w:r>
              <w:rPr>
                <w:rFonts w:ascii="Verdana" w:hAnsi="Verdana"/>
                <w:sz w:val="18"/>
                <w:szCs w:val="18"/>
              </w:rPr>
              <w:t>Oldřichov 45, 417 24 Jeníkov</w:t>
            </w:r>
          </w:p>
        </w:tc>
      </w:tr>
      <w:tr w:rsidR="00570BD8" w:rsidRPr="00061719" w14:paraId="6819ABCC" w14:textId="77777777" w:rsidTr="00EC2A0D">
        <w:tc>
          <w:tcPr>
            <w:tcW w:w="2206" w:type="dxa"/>
            <w:vAlign w:val="center"/>
          </w:tcPr>
          <w:p w14:paraId="76CE78EC"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A01F4CF" w14:textId="6D06554F" w:rsidR="00570BD8" w:rsidRPr="00061719" w:rsidRDefault="00C766AB" w:rsidP="00EC2A0D">
            <w:pPr>
              <w:rPr>
                <w:rFonts w:ascii="Verdana" w:hAnsi="Verdana"/>
                <w:sz w:val="18"/>
                <w:szCs w:val="18"/>
                <w:highlight w:val="green"/>
              </w:rPr>
            </w:pPr>
            <w:hyperlink r:id="rId27" w:history="1">
              <w:r w:rsidR="00F91654" w:rsidRPr="00BD5615">
                <w:rPr>
                  <w:rStyle w:val="Hypertextovodkaz"/>
                  <w:rFonts w:ascii="Verdana" w:hAnsi="Verdana"/>
                  <w:sz w:val="18"/>
                  <w:szCs w:val="18"/>
                </w:rPr>
                <w:t>MatejuJ@spravazeleznic.cz</w:t>
              </w:r>
            </w:hyperlink>
            <w:r w:rsidR="00570BD8" w:rsidRPr="003A563E">
              <w:rPr>
                <w:rFonts w:ascii="Verdana" w:hAnsi="Verdana"/>
                <w:sz w:val="18"/>
                <w:szCs w:val="18"/>
              </w:rPr>
              <w:t xml:space="preserve"> </w:t>
            </w:r>
          </w:p>
        </w:tc>
      </w:tr>
      <w:tr w:rsidR="00570BD8" w:rsidRPr="00061719" w14:paraId="4875091A" w14:textId="77777777" w:rsidTr="00EC2A0D">
        <w:tc>
          <w:tcPr>
            <w:tcW w:w="2206" w:type="dxa"/>
            <w:vAlign w:val="center"/>
          </w:tcPr>
          <w:p w14:paraId="3BE0A1F4"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3B1D63F" w14:textId="77777777" w:rsidR="00570BD8" w:rsidRPr="00061719" w:rsidRDefault="00570BD8" w:rsidP="00EC2A0D">
            <w:pPr>
              <w:rPr>
                <w:rFonts w:ascii="Verdana" w:hAnsi="Verdana"/>
                <w:sz w:val="18"/>
                <w:szCs w:val="18"/>
                <w:highlight w:val="green"/>
              </w:rPr>
            </w:pPr>
            <w:r>
              <w:rPr>
                <w:rFonts w:ascii="Verdana" w:hAnsi="Verdana"/>
                <w:sz w:val="18"/>
                <w:szCs w:val="18"/>
              </w:rPr>
              <w:t>972 420 353, 725 057 271</w:t>
            </w:r>
          </w:p>
        </w:tc>
      </w:tr>
    </w:tbl>
    <w:p w14:paraId="4CEAF898" w14:textId="77777777" w:rsidR="00570BD8" w:rsidRPr="00061719" w:rsidRDefault="00570BD8" w:rsidP="00570BD8">
      <w:pPr>
        <w:rPr>
          <w:rFonts w:ascii="Verdana" w:hAnsi="Verdana"/>
          <w:sz w:val="18"/>
          <w:szCs w:val="18"/>
        </w:rPr>
      </w:pPr>
    </w:p>
    <w:p w14:paraId="6D4FCA5D" w14:textId="77777777" w:rsidR="00570BD8" w:rsidRPr="00061719" w:rsidRDefault="00570BD8" w:rsidP="00570BD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Žatec</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BD8" w:rsidRPr="00061719" w14:paraId="768BCF9A" w14:textId="77777777" w:rsidTr="00EC2A0D">
        <w:tc>
          <w:tcPr>
            <w:tcW w:w="2206" w:type="dxa"/>
            <w:vAlign w:val="center"/>
          </w:tcPr>
          <w:p w14:paraId="29134840"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3C77978" w14:textId="77777777" w:rsidR="00570BD8" w:rsidRPr="003A563E" w:rsidRDefault="00570BD8" w:rsidP="00EC2A0D">
            <w:pPr>
              <w:rPr>
                <w:rFonts w:ascii="Verdana" w:hAnsi="Verdana"/>
                <w:b/>
                <w:sz w:val="18"/>
                <w:szCs w:val="18"/>
                <w:highlight w:val="green"/>
              </w:rPr>
            </w:pPr>
            <w:r>
              <w:rPr>
                <w:rFonts w:ascii="Verdana" w:hAnsi="Verdana"/>
                <w:b/>
                <w:sz w:val="18"/>
                <w:szCs w:val="18"/>
              </w:rPr>
              <w:t>František Lebduška</w:t>
            </w:r>
          </w:p>
        </w:tc>
      </w:tr>
      <w:tr w:rsidR="00570BD8" w:rsidRPr="00061719" w14:paraId="4E2065B4" w14:textId="77777777" w:rsidTr="00EC2A0D">
        <w:tc>
          <w:tcPr>
            <w:tcW w:w="2206" w:type="dxa"/>
            <w:vAlign w:val="center"/>
          </w:tcPr>
          <w:p w14:paraId="6CA82D12"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AD5FB8F" w14:textId="77777777" w:rsidR="00570BD8" w:rsidRPr="00061719" w:rsidRDefault="00570BD8" w:rsidP="00EC2A0D">
            <w:pPr>
              <w:rPr>
                <w:rFonts w:ascii="Verdana" w:hAnsi="Verdana"/>
                <w:sz w:val="18"/>
                <w:szCs w:val="18"/>
                <w:highlight w:val="green"/>
              </w:rPr>
            </w:pPr>
            <w:r>
              <w:rPr>
                <w:rFonts w:ascii="Verdana" w:hAnsi="Verdana"/>
                <w:sz w:val="18"/>
                <w:szCs w:val="18"/>
              </w:rPr>
              <w:t>Třída Rooseveltova 699, 438 01 Žatec</w:t>
            </w:r>
          </w:p>
        </w:tc>
      </w:tr>
      <w:tr w:rsidR="00570BD8" w:rsidRPr="00061719" w14:paraId="2A23EF51" w14:textId="77777777" w:rsidTr="00EC2A0D">
        <w:tc>
          <w:tcPr>
            <w:tcW w:w="2206" w:type="dxa"/>
            <w:vAlign w:val="center"/>
          </w:tcPr>
          <w:p w14:paraId="4BEA928A"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104A469" w14:textId="0D53D4E5" w:rsidR="00570BD8" w:rsidRPr="00061719" w:rsidRDefault="00C766AB" w:rsidP="00EC2A0D">
            <w:pPr>
              <w:rPr>
                <w:rFonts w:ascii="Verdana" w:hAnsi="Verdana"/>
                <w:sz w:val="18"/>
                <w:szCs w:val="18"/>
                <w:highlight w:val="green"/>
              </w:rPr>
            </w:pPr>
            <w:hyperlink r:id="rId28" w:history="1">
              <w:r w:rsidR="00F91654" w:rsidRPr="00BD5615">
                <w:rPr>
                  <w:rStyle w:val="Hypertextovodkaz"/>
                  <w:rFonts w:ascii="Verdana" w:hAnsi="Verdana"/>
                  <w:sz w:val="18"/>
                  <w:szCs w:val="18"/>
                </w:rPr>
                <w:t>Lebduska@spravazeleznic.cz</w:t>
              </w:r>
            </w:hyperlink>
            <w:r w:rsidR="00570BD8" w:rsidRPr="003A563E">
              <w:rPr>
                <w:rFonts w:ascii="Verdana" w:hAnsi="Verdana"/>
                <w:sz w:val="18"/>
                <w:szCs w:val="18"/>
              </w:rPr>
              <w:t xml:space="preserve"> </w:t>
            </w:r>
          </w:p>
        </w:tc>
      </w:tr>
      <w:tr w:rsidR="00570BD8" w:rsidRPr="00061719" w14:paraId="3FB2DADE" w14:textId="77777777" w:rsidTr="00EC2A0D">
        <w:tc>
          <w:tcPr>
            <w:tcW w:w="2206" w:type="dxa"/>
            <w:vAlign w:val="center"/>
          </w:tcPr>
          <w:p w14:paraId="3FA0BF7B" w14:textId="77777777" w:rsidR="00570BD8" w:rsidRPr="00061719" w:rsidRDefault="00570BD8"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4DEBAD9" w14:textId="77777777" w:rsidR="00570BD8" w:rsidRPr="00061719" w:rsidRDefault="00570BD8" w:rsidP="00EC2A0D">
            <w:pPr>
              <w:rPr>
                <w:rFonts w:ascii="Verdana" w:hAnsi="Verdana"/>
                <w:sz w:val="18"/>
                <w:szCs w:val="18"/>
                <w:highlight w:val="green"/>
              </w:rPr>
            </w:pPr>
            <w:r>
              <w:rPr>
                <w:rFonts w:ascii="Verdana" w:hAnsi="Verdana"/>
                <w:sz w:val="18"/>
                <w:szCs w:val="18"/>
              </w:rPr>
              <w:t>972 427 476, 724 496 764</w:t>
            </w:r>
          </w:p>
        </w:tc>
      </w:tr>
    </w:tbl>
    <w:p w14:paraId="015D5680" w14:textId="5E90B328" w:rsidR="008856B6" w:rsidRDefault="008856B6" w:rsidP="008856B6"/>
    <w:p w14:paraId="7035E8A9" w14:textId="77777777" w:rsidR="00730883" w:rsidRPr="008856B6" w:rsidRDefault="00730883" w:rsidP="008856B6"/>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0370DC4D" w14:textId="77777777" w:rsidTr="004F3A2A">
        <w:tc>
          <w:tcPr>
            <w:tcW w:w="2206" w:type="dxa"/>
            <w:vAlign w:val="center"/>
          </w:tcPr>
          <w:p w14:paraId="27D7E2DA"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02696B8"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7BB6216" w14:textId="77777777" w:rsidTr="004F3A2A">
        <w:tc>
          <w:tcPr>
            <w:tcW w:w="2206" w:type="dxa"/>
            <w:vAlign w:val="center"/>
          </w:tcPr>
          <w:p w14:paraId="1BC02614"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581984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51E305D4" w14:textId="77777777" w:rsidTr="004F3A2A">
        <w:tc>
          <w:tcPr>
            <w:tcW w:w="2206" w:type="dxa"/>
            <w:vAlign w:val="center"/>
          </w:tcPr>
          <w:p w14:paraId="7AAEC9B8"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E7D8EF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191D1941" w14:textId="77777777" w:rsidTr="004F3A2A">
        <w:tc>
          <w:tcPr>
            <w:tcW w:w="2206" w:type="dxa"/>
            <w:vAlign w:val="center"/>
          </w:tcPr>
          <w:p w14:paraId="0D637D45"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CC97F1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0C5E972D" w14:textId="77777777" w:rsidR="0090270E" w:rsidRPr="00DF15C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75B44047" w14:textId="77777777" w:rsidTr="004F3A2A">
        <w:tc>
          <w:tcPr>
            <w:tcW w:w="2206" w:type="dxa"/>
            <w:vAlign w:val="center"/>
          </w:tcPr>
          <w:p w14:paraId="23DA548B"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EA1F02"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A71D394" w14:textId="77777777" w:rsidTr="004F3A2A">
        <w:tc>
          <w:tcPr>
            <w:tcW w:w="2206" w:type="dxa"/>
            <w:vAlign w:val="center"/>
          </w:tcPr>
          <w:p w14:paraId="1F12D89C"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10C930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18369AB" w14:textId="77777777" w:rsidTr="004F3A2A">
        <w:tc>
          <w:tcPr>
            <w:tcW w:w="2206" w:type="dxa"/>
            <w:vAlign w:val="center"/>
          </w:tcPr>
          <w:p w14:paraId="0BCEB2A7"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A87B00"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61D98B72" w14:textId="77777777" w:rsidTr="004F3A2A">
        <w:tc>
          <w:tcPr>
            <w:tcW w:w="2206" w:type="dxa"/>
            <w:vAlign w:val="center"/>
          </w:tcPr>
          <w:p w14:paraId="6979A793"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B1EA62A"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57462F20" w14:textId="5F2B8125" w:rsidR="00DF15C7" w:rsidRPr="00E746F8" w:rsidRDefault="00DF15C7" w:rsidP="00730883">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7D84628D" w14:textId="77777777" w:rsidTr="00EC2A0D">
        <w:tc>
          <w:tcPr>
            <w:tcW w:w="2206" w:type="dxa"/>
            <w:vAlign w:val="center"/>
          </w:tcPr>
          <w:p w14:paraId="3A8AB4DE"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49851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23EDD6C" w14:textId="77777777" w:rsidTr="00EC2A0D">
        <w:tc>
          <w:tcPr>
            <w:tcW w:w="2206" w:type="dxa"/>
            <w:vAlign w:val="center"/>
          </w:tcPr>
          <w:p w14:paraId="5AC5C44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0074715"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12E8333F" w14:textId="77777777" w:rsidTr="00EC2A0D">
        <w:tc>
          <w:tcPr>
            <w:tcW w:w="2206" w:type="dxa"/>
            <w:vAlign w:val="center"/>
          </w:tcPr>
          <w:p w14:paraId="20C16E8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7BAC3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3C50351E" w14:textId="77777777" w:rsidTr="00EC2A0D">
        <w:tc>
          <w:tcPr>
            <w:tcW w:w="2206" w:type="dxa"/>
            <w:vAlign w:val="center"/>
          </w:tcPr>
          <w:p w14:paraId="7102BB05"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0CDA5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6C1296AA" w14:textId="2A4A8992" w:rsidR="00DF15C7" w:rsidRPr="00DF15C7" w:rsidRDefault="00DF15C7" w:rsidP="00DF15C7">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0636EBDA" w14:textId="77777777" w:rsidTr="00EC2A0D">
        <w:tc>
          <w:tcPr>
            <w:tcW w:w="2206" w:type="dxa"/>
            <w:vAlign w:val="center"/>
          </w:tcPr>
          <w:p w14:paraId="202ADEA3"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7ABD5D4"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220CACBE" w14:textId="77777777" w:rsidTr="00EC2A0D">
        <w:tc>
          <w:tcPr>
            <w:tcW w:w="2206" w:type="dxa"/>
            <w:vAlign w:val="center"/>
          </w:tcPr>
          <w:p w14:paraId="0402C8C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DCAE03"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777CF548" w14:textId="77777777" w:rsidTr="00EC2A0D">
        <w:tc>
          <w:tcPr>
            <w:tcW w:w="2206" w:type="dxa"/>
            <w:vAlign w:val="center"/>
          </w:tcPr>
          <w:p w14:paraId="5B4BAE0B"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160BE9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86EF6AA" w14:textId="77777777" w:rsidTr="00EC2A0D">
        <w:tc>
          <w:tcPr>
            <w:tcW w:w="2206" w:type="dxa"/>
            <w:vAlign w:val="center"/>
          </w:tcPr>
          <w:p w14:paraId="0FDAB51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5462AC0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44680A" w:rsidRDefault="00DE3792" w:rsidP="00F71A98">
          <w:pPr>
            <w:tabs>
              <w:tab w:val="center" w:pos="4536"/>
              <w:tab w:val="right" w:pos="9072"/>
            </w:tabs>
            <w:rPr>
              <w:rFonts w:ascii="Verdana" w:eastAsia="Verdana" w:hAnsi="Verdana"/>
              <w:b/>
              <w:bCs/>
              <w:color w:val="FF5200"/>
              <w:sz w:val="14"/>
              <w:szCs w:val="14"/>
            </w:rPr>
          </w:pP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PAGE   \* MERGEFORMAT</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w:t>
          </w:r>
          <w:r w:rsidRPr="0044680A">
            <w:rPr>
              <w:rFonts w:ascii="Verdana" w:eastAsia="Verdana" w:hAnsi="Verdana"/>
              <w:b/>
              <w:bCs/>
              <w:color w:val="FF5200"/>
              <w:sz w:val="14"/>
              <w:szCs w:val="14"/>
            </w:rPr>
            <w:fldChar w:fldCharType="end"/>
          </w:r>
          <w:r w:rsidRPr="0044680A">
            <w:rPr>
              <w:rFonts w:ascii="Verdana" w:eastAsia="Verdana" w:hAnsi="Verdana"/>
              <w:b/>
              <w:bCs/>
              <w:color w:val="FF5200"/>
              <w:sz w:val="14"/>
              <w:szCs w:val="14"/>
            </w:rPr>
            <w:t>/</w:t>
          </w: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 xml:space="preserve"> NUMPAGES   \* MERGEFORMAT </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10</w:t>
          </w:r>
          <w:r w:rsidRPr="0044680A">
            <w:rPr>
              <w:rFonts w:ascii="Verdana" w:eastAsia="Verdana" w:hAnsi="Verdana"/>
              <w:b/>
              <w:bCs/>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3574AE6"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66E116EB"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64392C81" w:rsidR="00DE3792" w:rsidRPr="00A94233" w:rsidRDefault="007B395D" w:rsidP="007B395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6A6B9A0" w:rsidR="00DE3792" w:rsidRPr="008512E5" w:rsidRDefault="008512E5" w:rsidP="008512E5">
    <w:pPr>
      <w:pStyle w:val="Zhlav"/>
      <w:jc w:val="right"/>
      <w:rPr>
        <w:rFonts w:ascii="Verdana" w:hAnsi="Verdana"/>
      </w:rPr>
    </w:pPr>
    <w:r w:rsidRPr="008512E5">
      <w:rPr>
        <w:rFonts w:ascii="Verdana" w:hAnsi="Verdana"/>
      </w:rPr>
      <w:t xml:space="preserve">Č.j.: </w:t>
    </w:r>
    <w:r w:rsidR="00E42F17" w:rsidRPr="00E42F17">
      <w:rPr>
        <w:rFonts w:ascii="Verdana" w:hAnsi="Verdana"/>
      </w:rPr>
      <w:t>17916/2021-SŽ-OŘ UNL-OVZ</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AF1A2B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lowerLetter"/>
      <w:pStyle w:val="Text1-2"/>
      <w:lvlText w:val="%3)"/>
      <w:lvlJc w:val="left"/>
      <w:pPr>
        <w:tabs>
          <w:tab w:val="num" w:pos="1474"/>
        </w:tabs>
        <w:ind w:left="1474" w:hanging="737"/>
      </w:pPr>
      <w:rPr>
        <w:rFonts w:ascii="Verdana" w:eastAsiaTheme="minorHAnsi" w:hAnsi="Verdana" w:cstheme="minorBid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1C067ADE"/>
    <w:lvl w:ilvl="0" w:tplc="243A1422">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4"/>
  </w:num>
  <w:num w:numId="10">
    <w:abstractNumId w:val="41"/>
  </w:num>
  <w:num w:numId="11">
    <w:abstractNumId w:val="24"/>
  </w:num>
  <w:num w:numId="12">
    <w:abstractNumId w:val="27"/>
  </w:num>
  <w:num w:numId="13">
    <w:abstractNumId w:val="15"/>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4"/>
  </w:num>
  <w:num w:numId="28">
    <w:abstractNumId w:val="5"/>
  </w:num>
  <w:num w:numId="29">
    <w:abstractNumId w:val="10"/>
  </w:num>
  <w:num w:numId="30">
    <w:abstractNumId w:val="45"/>
  </w:num>
  <w:num w:numId="31">
    <w:abstractNumId w:val="37"/>
  </w:num>
  <w:num w:numId="32">
    <w:abstractNumId w:val="47"/>
  </w:num>
  <w:num w:numId="33">
    <w:abstractNumId w:val="42"/>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49"/>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4455"/>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CB2"/>
    <w:rsid w:val="00110C41"/>
    <w:rsid w:val="001119A2"/>
    <w:rsid w:val="00122AA9"/>
    <w:rsid w:val="001302AD"/>
    <w:rsid w:val="00137BD3"/>
    <w:rsid w:val="00141D25"/>
    <w:rsid w:val="001501C0"/>
    <w:rsid w:val="00161E4D"/>
    <w:rsid w:val="0016286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1B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80A"/>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54A"/>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0BD8"/>
    <w:rsid w:val="00574368"/>
    <w:rsid w:val="00596222"/>
    <w:rsid w:val="0059769D"/>
    <w:rsid w:val="005A17D8"/>
    <w:rsid w:val="005A4E1A"/>
    <w:rsid w:val="005B2FC9"/>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0883"/>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395D"/>
    <w:rsid w:val="007C1216"/>
    <w:rsid w:val="007C1338"/>
    <w:rsid w:val="007C36A9"/>
    <w:rsid w:val="007C5684"/>
    <w:rsid w:val="007C6153"/>
    <w:rsid w:val="007C754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6B6"/>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799"/>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B3EA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532F"/>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BF7CFE"/>
    <w:rsid w:val="00C01FDB"/>
    <w:rsid w:val="00C1087D"/>
    <w:rsid w:val="00C10A21"/>
    <w:rsid w:val="00C123B0"/>
    <w:rsid w:val="00C124D0"/>
    <w:rsid w:val="00C1493E"/>
    <w:rsid w:val="00C16FD1"/>
    <w:rsid w:val="00C24777"/>
    <w:rsid w:val="00C255A8"/>
    <w:rsid w:val="00C31031"/>
    <w:rsid w:val="00C3151C"/>
    <w:rsid w:val="00C32A22"/>
    <w:rsid w:val="00C43F40"/>
    <w:rsid w:val="00C448C0"/>
    <w:rsid w:val="00C53862"/>
    <w:rsid w:val="00C563AC"/>
    <w:rsid w:val="00C70877"/>
    <w:rsid w:val="00C766AB"/>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58C"/>
    <w:rsid w:val="00DB33CD"/>
    <w:rsid w:val="00DB7EB5"/>
    <w:rsid w:val="00DC2D4A"/>
    <w:rsid w:val="00DC4AD5"/>
    <w:rsid w:val="00DC58E3"/>
    <w:rsid w:val="00DD11E3"/>
    <w:rsid w:val="00DD2D34"/>
    <w:rsid w:val="00DD3DC8"/>
    <w:rsid w:val="00DD7514"/>
    <w:rsid w:val="00DE200D"/>
    <w:rsid w:val="00DE282C"/>
    <w:rsid w:val="00DE3792"/>
    <w:rsid w:val="00DE5CC2"/>
    <w:rsid w:val="00DF15C7"/>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2F17"/>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2F34"/>
    <w:rsid w:val="00F64E0B"/>
    <w:rsid w:val="00F72785"/>
    <w:rsid w:val="00F73E78"/>
    <w:rsid w:val="00F74265"/>
    <w:rsid w:val="00F77F4F"/>
    <w:rsid w:val="00F832D7"/>
    <w:rsid w:val="00F84A35"/>
    <w:rsid w:val="00F86FF3"/>
    <w:rsid w:val="00F91654"/>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15:docId w15:val="{0D74B817-ECDD-45AE-929C-8986E42F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358C"/>
    <w:pPr>
      <w:numPr>
        <w:numId w:val="6"/>
      </w:numPr>
      <w:tabs>
        <w:tab w:val="clear" w:pos="360"/>
        <w:tab w:val="num" w:pos="-2268"/>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FC9"/>
    <w:rPr>
      <w:color w:val="605E5C"/>
      <w:shd w:val="clear" w:color="auto" w:fill="E1DFDD"/>
    </w:rPr>
  </w:style>
  <w:style w:type="paragraph" w:customStyle="1" w:styleId="Text1-2">
    <w:name w:val="_Text_1-2"/>
    <w:basedOn w:val="Text1-1"/>
    <w:link w:val="Text1-2Char"/>
    <w:qFormat/>
    <w:rsid w:val="00F77F4F"/>
    <w:pPr>
      <w:numPr>
        <w:ilvl w:val="2"/>
      </w:numPr>
    </w:pPr>
  </w:style>
  <w:style w:type="paragraph" w:customStyle="1" w:styleId="Text1-1">
    <w:name w:val="_Text_1-1"/>
    <w:basedOn w:val="Normln"/>
    <w:rsid w:val="00F77F4F"/>
    <w:pPr>
      <w:numPr>
        <w:ilvl w:val="1"/>
        <w:numId w:val="6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77F4F"/>
    <w:pPr>
      <w:keepNext/>
      <w:numPr>
        <w:numId w:val="61"/>
      </w:numPr>
      <w:spacing w:before="240" w:after="120" w:line="264" w:lineRule="auto"/>
      <w:outlineLvl w:val="0"/>
    </w:pPr>
    <w:rPr>
      <w:rFonts w:asciiTheme="majorHAnsi" w:eastAsiaTheme="minorHAnsi" w:hAnsiTheme="majorHAnsi" w:cstheme="minorBidi"/>
      <w:b/>
      <w:caps/>
      <w:sz w:val="22"/>
      <w:szCs w:val="18"/>
    </w:rPr>
  </w:style>
  <w:style w:type="character" w:customStyle="1" w:styleId="Text1-2Char">
    <w:name w:val="_Text_1-2 Char"/>
    <w:basedOn w:val="Standardnpsmoodstavce"/>
    <w:link w:val="Text1-2"/>
    <w:rsid w:val="00F77F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Helcl@spravazeleznic.cz" TargetMode="External"/><Relationship Id="rId26" Type="http://schemas.openxmlformats.org/officeDocument/2006/relationships/hyperlink" Target="mailto:BeranT@spravazeleznic.cz" TargetMode="External"/><Relationship Id="rId3" Type="http://schemas.openxmlformats.org/officeDocument/2006/relationships/customXml" Target="../customXml/item3.xml"/><Relationship Id="rId21" Type="http://schemas.openxmlformats.org/officeDocument/2006/relationships/hyperlink" Target="mailto:Ulbert@spravazeleznic.cz" TargetMode="External"/><Relationship Id="rId7" Type="http://schemas.openxmlformats.org/officeDocument/2006/relationships/settings" Target="settings.xml"/><Relationship Id="rId12" Type="http://schemas.openxmlformats.org/officeDocument/2006/relationships/hyperlink" Target="mailto:LickaP@spravazeleznic.cz" TargetMode="External"/><Relationship Id="rId17" Type="http://schemas.openxmlformats.org/officeDocument/2006/relationships/footer" Target="footer2.xml"/><Relationship Id="rId25" Type="http://schemas.openxmlformats.org/officeDocument/2006/relationships/hyperlink" Target="mailto:Svimbersky@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Vales@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CernyPav@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Vich@spravazeleznic.cz" TargetMode="External"/><Relationship Id="rId28" Type="http://schemas.openxmlformats.org/officeDocument/2006/relationships/hyperlink" Target="mailto:Lebduska@spravazeleznic.cz" TargetMode="External"/><Relationship Id="rId10" Type="http://schemas.openxmlformats.org/officeDocument/2006/relationships/endnotes" Target="endnotes.xml"/><Relationship Id="rId19" Type="http://schemas.openxmlformats.org/officeDocument/2006/relationships/hyperlink" Target="mailto:LickaP@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Salansky@spravazeleznic.cz" TargetMode="External"/><Relationship Id="rId27" Type="http://schemas.openxmlformats.org/officeDocument/2006/relationships/hyperlink" Target="mailto:MatejuJ@spravazeleznic.cz"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CE19005-567E-4369-943F-845083CD1763}">
  <ds:schemaRefs>
    <ds:schemaRef ds:uri="http://schemas.openxmlformats.org/officeDocument/2006/bibliography"/>
  </ds:schemaRefs>
</ds:datastoreItem>
</file>

<file path=customXml/itemProps3.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4.xml><?xml version="1.0" encoding="utf-8"?>
<ds:datastoreItem xmlns:ds="http://schemas.openxmlformats.org/officeDocument/2006/customXml" ds:itemID="{DE9D714F-334E-4DA0-BBD3-DA0120950A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11</Pages>
  <Words>3801</Words>
  <Characters>22428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60</cp:revision>
  <cp:lastPrinted>2018-11-08T08:22:00Z</cp:lastPrinted>
  <dcterms:created xsi:type="dcterms:W3CDTF">2018-11-07T13:46:00Z</dcterms:created>
  <dcterms:modified xsi:type="dcterms:W3CDTF">2021-09-29T09:13:00Z</dcterms:modified>
</cp:coreProperties>
</file>