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386764F3" w14:textId="77777777" w:rsidR="00EE6558" w:rsidRPr="00783C6C" w:rsidRDefault="008B1A2C" w:rsidP="00B87D91">
      <w:pPr>
        <w:rPr>
          <w:b/>
          <w:color w:val="FF5200" w:themeColor="accent2"/>
          <w:sz w:val="32"/>
          <w:szCs w:val="36"/>
        </w:rPr>
      </w:pPr>
      <w:r w:rsidRPr="00783C6C">
        <w:rPr>
          <w:b/>
          <w:color w:val="FF5200" w:themeColor="accent2"/>
          <w:sz w:val="32"/>
          <w:szCs w:val="36"/>
        </w:rPr>
        <w:t>Krycí list nabídky</w:t>
      </w:r>
      <w:r w:rsidR="0031280B" w:rsidRPr="00783C6C">
        <w:rPr>
          <w:b/>
          <w:color w:val="FF5200" w:themeColor="accent2"/>
          <w:sz w:val="32"/>
          <w:szCs w:val="36"/>
        </w:rPr>
        <w:t xml:space="preserve"> k veřejné zakázce s názvem </w:t>
      </w:r>
    </w:p>
    <w:p w14:paraId="68B32AF9" w14:textId="77777777" w:rsidR="00EE6558" w:rsidRPr="00783C6C" w:rsidRDefault="00EE6558" w:rsidP="00B87D91">
      <w:pPr>
        <w:rPr>
          <w:b/>
          <w:color w:val="FF5200" w:themeColor="accent2"/>
          <w:sz w:val="32"/>
          <w:szCs w:val="36"/>
        </w:rPr>
      </w:pPr>
      <w:r w:rsidRPr="00783C6C">
        <w:rPr>
          <w:b/>
          <w:color w:val="FF5200" w:themeColor="accent2"/>
          <w:sz w:val="32"/>
          <w:szCs w:val="36"/>
        </w:rPr>
        <w:t>„Dodávka a montáž klimatizačních jednotek v obvodu OŘ Ústí n. L. – akce BOZP 2021“</w:t>
      </w:r>
    </w:p>
    <w:p w14:paraId="523FE11F" w14:textId="70E11CD6" w:rsidR="008B1A2C" w:rsidRDefault="000128D4" w:rsidP="00B87D91">
      <w:pPr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</w:pPr>
      <w:r w:rsidRPr="00783C6C">
        <w:rPr>
          <w:b/>
          <w:color w:val="FF5200" w:themeColor="accent2"/>
          <w:sz w:val="28"/>
          <w:szCs w:val="36"/>
        </w:rPr>
        <w:t xml:space="preserve">vedené pod </w:t>
      </w:r>
      <w:r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>č.</w:t>
      </w:r>
      <w:r w:rsidR="00EE6558"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 xml:space="preserve"> </w:t>
      </w:r>
      <w:r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 xml:space="preserve">j. </w:t>
      </w:r>
      <w:r w:rsidR="00EE6558"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 xml:space="preserve">16275/2021-SŽ-OŘ UNL-OVZ </w:t>
      </w:r>
      <w:r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>(č.</w:t>
      </w:r>
      <w:r w:rsidR="00EE6558"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 xml:space="preserve"> </w:t>
      </w:r>
      <w:r w:rsidRPr="00783C6C"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  <w:t>j. dokumentu výzvy)</w:t>
      </w:r>
    </w:p>
    <w:p w14:paraId="071C1F01" w14:textId="59EC1D8F" w:rsidR="00783C6C" w:rsidRDefault="00783C6C" w:rsidP="00B87D91">
      <w:pPr>
        <w:rPr>
          <w:rFonts w:eastAsia="Times New Roman" w:cs="Times New Roman"/>
          <w:b/>
          <w:color w:val="FF5200" w:themeColor="accent2"/>
          <w:sz w:val="28"/>
          <w:szCs w:val="36"/>
          <w:lang w:eastAsia="cs-CZ"/>
        </w:rPr>
      </w:pPr>
    </w:p>
    <w:p w14:paraId="5236ECA9" w14:textId="77777777" w:rsidR="00783C6C" w:rsidRPr="00783C6C" w:rsidRDefault="00783C6C" w:rsidP="00B87D91">
      <w:pPr>
        <w:rPr>
          <w:b/>
          <w:color w:val="FF5200" w:themeColor="accent2"/>
          <w:sz w:val="28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68ADACE" w14:textId="77777777" w:rsidR="00861A81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7F8BCF7" w14:textId="2F845F5B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85" w:history="1">
            <w:r w:rsidRPr="00247B11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64F68" w14:textId="01F91C5F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86" w:history="1">
            <w:r w:rsidRPr="00247B1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D13666" w14:textId="7EC6C375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87" w:history="1">
            <w:r w:rsidRPr="00247B1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20DD4C" w14:textId="2EEC8F73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88" w:history="1">
            <w:r w:rsidRPr="00247B1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65200" w14:textId="56910121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89" w:history="1">
            <w:r w:rsidRPr="00247B1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1495FB" w14:textId="2FA2A7CD" w:rsidR="00861A81" w:rsidRDefault="00861A8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374990" w:history="1">
            <w:r w:rsidRPr="00247B11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47B11">
              <w:rPr>
                <w:rStyle w:val="Hypertextovodkaz"/>
                <w:noProof/>
              </w:rPr>
              <w:t>Čestné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_Toc81374990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137498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A8C8B7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E6558">
        <w:t>Výzvy k podání nabíd</w:t>
      </w:r>
      <w:r w:rsidR="004C76E9" w:rsidRPr="00EE6558">
        <w:t>ky</w:t>
      </w:r>
      <w:r w:rsidRPr="00EE6558">
        <w:t xml:space="preserve"> na veřejnou zakázku zadávanou</w:t>
      </w:r>
      <w:r w:rsidR="004C76E9" w:rsidRPr="00EE6558">
        <w:t xml:space="preserve"> jako </w:t>
      </w:r>
      <w:r w:rsidR="000128D4" w:rsidRPr="00EE655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35136A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61A8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61A8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1374986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137498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81374988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5F3EC73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783C6C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EE6558" w:rsidRPr="00783C6C">
        <w:rPr>
          <w:rFonts w:eastAsia="Times New Roman" w:cs="Times New Roman"/>
          <w:lang w:eastAsia="cs-CZ"/>
        </w:rPr>
        <w:t>3</w:t>
      </w:r>
      <w:r w:rsidR="00E85D44" w:rsidRPr="00783C6C">
        <w:rPr>
          <w:rFonts w:eastAsia="Times New Roman" w:cs="Times New Roman"/>
          <w:lang w:eastAsia="cs-CZ"/>
        </w:rPr>
        <w:t xml:space="preserve"> významn</w:t>
      </w:r>
      <w:r w:rsidR="00EE6558" w:rsidRPr="00783C6C">
        <w:rPr>
          <w:rFonts w:eastAsia="Times New Roman" w:cs="Times New Roman"/>
          <w:lang w:eastAsia="cs-CZ"/>
        </w:rPr>
        <w:t xml:space="preserve">é </w:t>
      </w:r>
      <w:r w:rsidR="00E85D44" w:rsidRPr="00783C6C">
        <w:rPr>
          <w:rFonts w:eastAsia="Times New Roman" w:cs="Times New Roman"/>
          <w:lang w:eastAsia="cs-CZ"/>
        </w:rPr>
        <w:t>dodávk</w:t>
      </w:r>
      <w:r w:rsidR="00EE6558" w:rsidRPr="00783C6C">
        <w:rPr>
          <w:rFonts w:eastAsia="Times New Roman" w:cs="Times New Roman"/>
          <w:lang w:eastAsia="cs-CZ"/>
        </w:rPr>
        <w:t>y definované</w:t>
      </w:r>
      <w:r w:rsidR="00E85D44" w:rsidRPr="00783C6C">
        <w:rPr>
          <w:rFonts w:eastAsia="Times New Roman" w:cs="Times New Roman"/>
          <w:lang w:eastAsia="cs-CZ"/>
        </w:rPr>
        <w:t xml:space="preserve"> v čl. </w:t>
      </w:r>
      <w:r w:rsidR="00783C6C" w:rsidRPr="00783C6C">
        <w:rPr>
          <w:rFonts w:eastAsia="Times New Roman" w:cs="Times New Roman"/>
          <w:lang w:eastAsia="cs-CZ"/>
        </w:rPr>
        <w:t>7.5.1</w:t>
      </w:r>
      <w:r w:rsidR="00E85D44" w:rsidRPr="00783C6C">
        <w:rPr>
          <w:rFonts w:eastAsia="Times New Roman" w:cs="Times New Roman"/>
          <w:lang w:eastAsia="cs-CZ"/>
        </w:rPr>
        <w:t xml:space="preserve"> </w:t>
      </w:r>
      <w:r w:rsidR="00B87D91" w:rsidRPr="00783C6C">
        <w:rPr>
          <w:rFonts w:eastAsia="Times New Roman" w:cs="Times New Roman"/>
          <w:lang w:eastAsia="cs-CZ"/>
        </w:rPr>
        <w:t>V</w:t>
      </w:r>
      <w:r w:rsidR="00E85D44" w:rsidRPr="00783C6C">
        <w:rPr>
          <w:rFonts w:eastAsia="Times New Roman" w:cs="Times New Roman"/>
          <w:lang w:eastAsia="cs-CZ"/>
        </w:rPr>
        <w:t>ýzvy k podání nabídky v celkové</w:t>
      </w:r>
      <w:r w:rsidR="00783C6C" w:rsidRPr="00783C6C">
        <w:rPr>
          <w:rFonts w:eastAsia="Times New Roman" w:cs="Times New Roman"/>
          <w:lang w:eastAsia="cs-CZ"/>
        </w:rPr>
        <w:t xml:space="preserve"> hodnotě 1,5 mil.</w:t>
      </w:r>
      <w:r w:rsidR="00783C6C">
        <w:rPr>
          <w:rFonts w:eastAsia="Times New Roman" w:cs="Times New Roman"/>
          <w:lang w:eastAsia="cs-CZ"/>
        </w:rPr>
        <w:t xml:space="preserve"> </w:t>
      </w:r>
      <w:r w:rsidR="00E85D44" w:rsidRPr="00783C6C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4E6CC77" w:rsidR="00E85D44" w:rsidRDefault="00783C6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E85D44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06354C0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</w:t>
            </w:r>
            <w:r w:rsidR="008E367E">
              <w:rPr>
                <w:rFonts w:eastAsia="Times New Roman" w:cs="Times New Roman"/>
                <w:spacing w:val="-6"/>
                <w:lang w:eastAsia="cs-CZ"/>
              </w:rPr>
              <w:t>ikaní</w:t>
            </w:r>
            <w:r>
              <w:rPr>
                <w:rFonts w:eastAsia="Times New Roman" w:cs="Times New Roman"/>
                <w:spacing w:val="-6"/>
                <w:lang w:eastAsia="cs-CZ"/>
              </w:rPr>
              <w:t>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B641960" w:rsidR="00E85D44" w:rsidRDefault="00783C6C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E85D44">
              <w:rPr>
                <w:rFonts w:eastAsia="Times New Roman" w:cs="Times New Roman"/>
                <w:b/>
                <w:spacing w:val="-6"/>
                <w:lang w:eastAsia="cs-CZ"/>
              </w:rPr>
              <w:t xml:space="preserve">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134F2FD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</w:t>
            </w:r>
            <w:r w:rsidR="00783C6C">
              <w:rPr>
                <w:rFonts w:eastAsia="Times New Roman" w:cs="Times New Roman"/>
                <w:b/>
                <w:spacing w:val="-6"/>
                <w:lang w:eastAsia="cs-CZ"/>
              </w:rPr>
              <w:t xml:space="preserve">finanční objem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83C6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4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83C6C" w14:paraId="0BBBB700" w14:textId="77777777" w:rsidTr="00783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1F88" w14:textId="77777777" w:rsidR="00783C6C" w:rsidRDefault="00783C6C" w:rsidP="00393B8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82BF" w14:textId="77777777" w:rsidR="00783C6C" w:rsidRDefault="00783C6C" w:rsidP="00393B80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80CC" w14:textId="77777777" w:rsidR="00783C6C" w:rsidRDefault="00783C6C" w:rsidP="00393B80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00C7" w14:textId="77777777" w:rsidR="00783C6C" w:rsidRDefault="00783C6C" w:rsidP="00393B80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81374989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19CCA7D7" w:rsidR="00F44645" w:rsidRPr="00783C6C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3C6C">
        <w:rPr>
          <w:rFonts w:eastAsia="Times New Roman" w:cs="Times New Roman"/>
          <w:lang w:eastAsia="cs-CZ"/>
        </w:rPr>
        <w:t>Přílohy:</w:t>
      </w:r>
      <w:r w:rsidR="00783C6C" w:rsidRPr="00783C6C">
        <w:rPr>
          <w:rFonts w:ascii="Verdana" w:hAnsi="Verdana" w:cs="Calibri"/>
          <w:highlight w:val="yellow"/>
        </w:rPr>
        <w:t xml:space="preserve"> </w:t>
      </w:r>
      <w:r w:rsidR="00783C6C" w:rsidRPr="0022719F">
        <w:rPr>
          <w:rFonts w:ascii="Verdana" w:hAnsi="Verdana" w:cs="Calibri"/>
          <w:highlight w:val="yellow"/>
        </w:rPr>
        <w:t>[DODAVATEL UPRAVÍ DLE POTŘEBY]</w:t>
      </w:r>
    </w:p>
    <w:p w14:paraId="23E77F5D" w14:textId="5881BE83" w:rsid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3C6C">
        <w:rPr>
          <w:rFonts w:eastAsia="Times New Roman" w:cs="Times New Roman"/>
          <w:lang w:eastAsia="cs-CZ"/>
        </w:rPr>
        <w:t xml:space="preserve">Životopis </w:t>
      </w:r>
      <w:r w:rsidRPr="00783C6C">
        <w:rPr>
          <w:rFonts w:eastAsia="Times New Roman" w:cs="Times New Roman"/>
          <w:highlight w:val="yellow"/>
          <w:lang w:eastAsia="cs-CZ"/>
        </w:rPr>
        <w:t>Název funkce</w:t>
      </w:r>
    </w:p>
    <w:p w14:paraId="2B12CBD4" w14:textId="77777777" w:rsidR="00783C6C" w:rsidRDefault="00783C6C" w:rsidP="00783C6C">
      <w:pPr>
        <w:spacing w:after="0"/>
      </w:pPr>
      <w:r w:rsidRPr="0022719F">
        <w:rPr>
          <w:rFonts w:eastAsia="Times New Roman" w:cs="Times New Roman"/>
          <w:highlight w:val="yellow"/>
          <w:lang w:eastAsia="cs-CZ"/>
        </w:rPr>
        <w:t xml:space="preserve">Jiné </w:t>
      </w:r>
      <w:r w:rsidRPr="0022719F">
        <w:rPr>
          <w:rFonts w:ascii="Verdana" w:hAnsi="Verdana" w:cs="Calibri"/>
          <w:highlight w:val="yellow"/>
        </w:rPr>
        <w:t>[doklady požadované u jednotlivých členů realizačního týmu]</w:t>
      </w:r>
      <w:r w:rsidRPr="00F0533E">
        <w:t xml:space="preserve"> </w:t>
      </w:r>
    </w:p>
    <w:p w14:paraId="04769896" w14:textId="77777777" w:rsidR="00783C6C" w:rsidRPr="00783C6C" w:rsidRDefault="00783C6C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2A27CB1" w14:textId="4695268A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A0799DD" w14:textId="28CDC68F" w:rsidR="00783C6C" w:rsidRPr="000128D4" w:rsidRDefault="00167CBB" w:rsidP="00167CBB">
      <w:pPr>
        <w:pStyle w:val="Nadpis2"/>
        <w:ind w:left="360"/>
      </w:pPr>
      <w:bookmarkStart w:id="6" w:name="_Toc78269829"/>
      <w:bookmarkStart w:id="7" w:name="_Toc81374990"/>
      <w:r>
        <w:t>Kapitola 6.</w:t>
      </w:r>
      <w:r>
        <w:tab/>
      </w:r>
      <w:r w:rsidR="00783C6C">
        <w:t>Čestné prohlášení o poddodavatelích</w:t>
      </w:r>
      <w:bookmarkEnd w:id="6"/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334429ED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63752C59" w14:textId="77777777" w:rsidR="00783C6C" w:rsidRPr="00783C6C" w:rsidRDefault="00783C6C" w:rsidP="00783C6C">
      <w:pPr>
        <w:spacing w:after="0" w:line="240" w:lineRule="auto"/>
        <w:rPr>
          <w:rFonts w:eastAsia="Times New Roman" w:cs="Times New Roman"/>
          <w:lang w:eastAsia="cs-CZ"/>
        </w:rPr>
      </w:pPr>
      <w:r w:rsidRPr="00783C6C">
        <w:rPr>
          <w:rFonts w:eastAsia="Times New Roman" w:cs="Times New Roman"/>
          <w:lang w:eastAsia="cs-CZ"/>
        </w:rPr>
        <w:t xml:space="preserve">účastník, který podává tuto nabídku, prohlašuje, </w:t>
      </w:r>
      <w:r w:rsidRPr="00783C6C">
        <w:rPr>
          <w:rFonts w:ascii="Verdana" w:hAnsi="Verdana"/>
        </w:rPr>
        <w:t>že</w:t>
      </w:r>
      <w:r w:rsidRPr="00783C6C">
        <w:rPr>
          <w:rFonts w:ascii="Verdana" w:hAnsi="Verdana"/>
          <w:vertAlign w:val="superscript"/>
        </w:rPr>
        <w:footnoteReference w:id="4"/>
      </w:r>
      <w:r w:rsidRPr="00783C6C">
        <w:rPr>
          <w:rFonts w:ascii="Verdana" w:hAnsi="Verdana"/>
        </w:rPr>
        <w:t>:</w:t>
      </w:r>
    </w:p>
    <w:p w14:paraId="2133431A" w14:textId="77777777" w:rsidR="00783C6C" w:rsidRPr="00783C6C" w:rsidRDefault="00783C6C" w:rsidP="00783C6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8" w:name="Zaškrtávací1"/>
    <w:p w14:paraId="46A1FE15" w14:textId="57817CAB" w:rsidR="00783C6C" w:rsidRPr="00783C6C" w:rsidRDefault="00783C6C" w:rsidP="00783C6C">
      <w:pPr>
        <w:ind w:left="708" w:hanging="708"/>
        <w:jc w:val="both"/>
      </w:pPr>
      <w:r w:rsidRPr="00783C6C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3C6C">
        <w:instrText xml:space="preserve"> FORMCHECKBOX </w:instrText>
      </w:r>
      <w:r w:rsidR="00861A81">
        <w:fldChar w:fldCharType="separate"/>
      </w:r>
      <w:r w:rsidRPr="00783C6C">
        <w:fldChar w:fldCharType="end"/>
      </w:r>
      <w:bookmarkEnd w:id="8"/>
      <w:r w:rsidRPr="00783C6C">
        <w:tab/>
        <w:t>Při plnění veřejné zakázky s názvem „</w:t>
      </w:r>
      <w:r w:rsidRPr="00783C6C">
        <w:rPr>
          <w:b/>
        </w:rPr>
        <w:t>Dodávka a montáž klimatizačních jednotek v obvodu OŘ Ústí n. L. – akce BOZP 2021</w:t>
      </w:r>
      <w:r w:rsidRPr="00783C6C">
        <w:t>“ nepoužije žádné poddodavatele</w:t>
      </w:r>
      <w:r w:rsidRPr="00783C6C">
        <w:rPr>
          <w:vertAlign w:val="superscript"/>
        </w:rPr>
        <w:footnoteReference w:id="5"/>
      </w:r>
      <w:r w:rsidRPr="00783C6C">
        <w:t xml:space="preserve">. </w:t>
      </w:r>
    </w:p>
    <w:p w14:paraId="4F9D49F7" w14:textId="797F953D" w:rsidR="00783C6C" w:rsidRPr="00783C6C" w:rsidRDefault="00783C6C" w:rsidP="00783C6C">
      <w:pPr>
        <w:tabs>
          <w:tab w:val="num" w:pos="360"/>
        </w:tabs>
        <w:ind w:left="708" w:hanging="708"/>
        <w:jc w:val="both"/>
      </w:pPr>
      <w:r w:rsidRPr="00783C6C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83C6C">
        <w:instrText xml:space="preserve"> FORMCHECKBOX </w:instrText>
      </w:r>
      <w:r w:rsidR="00861A81">
        <w:fldChar w:fldCharType="separate"/>
      </w:r>
      <w:r w:rsidRPr="00783C6C">
        <w:fldChar w:fldCharType="end"/>
      </w:r>
      <w:r w:rsidRPr="00783C6C">
        <w:tab/>
      </w:r>
      <w:r w:rsidRPr="00783C6C">
        <w:tab/>
        <w:t>Při plnění veřejné zakázky s názvem „</w:t>
      </w:r>
      <w:r w:rsidRPr="00783C6C">
        <w:rPr>
          <w:b/>
        </w:rPr>
        <w:t>Dodávka a montáž klimatizačních jednotek v obvodu OŘ Ústí n. L. – akce BOZP 2021</w:t>
      </w:r>
      <w:r w:rsidRPr="00783C6C">
        <w:t>“</w:t>
      </w:r>
      <w:r>
        <w:t xml:space="preserve"> </w:t>
      </w:r>
      <w:r w:rsidRPr="00783C6C">
        <w:t>použije tyto poddodavatele:</w:t>
      </w:r>
    </w:p>
    <w:p w14:paraId="602B5681" w14:textId="77777777" w:rsidR="00783C6C" w:rsidRPr="00783C6C" w:rsidRDefault="00783C6C" w:rsidP="00783C6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9A28187" w14:textId="77777777" w:rsidR="00783C6C" w:rsidRPr="00783C6C" w:rsidRDefault="00783C6C" w:rsidP="00783C6C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783C6C" w:rsidRPr="00783C6C" w14:paraId="3881137C" w14:textId="77777777" w:rsidTr="00393B80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50231C" w14:textId="77777777" w:rsidR="00783C6C" w:rsidRPr="00783C6C" w:rsidRDefault="00783C6C" w:rsidP="00783C6C">
            <w:pPr>
              <w:spacing w:before="120" w:after="0" w:line="240" w:lineRule="exact"/>
              <w:jc w:val="center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783C6C">
              <w:rPr>
                <w:rFonts w:ascii="Verdana" w:eastAsia="Times New Roman" w:hAnsi="Verdana" w:cs="Calibri"/>
                <w:b/>
                <w:bCs/>
                <w:lang w:eastAsia="cs-CZ"/>
              </w:rPr>
              <w:t>Obchodní firma/název/ jméno a příjmení, sídlo</w:t>
            </w:r>
            <w:r w:rsidRPr="00783C6C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Pr="00783C6C">
              <w:rPr>
                <w:rFonts w:ascii="Verdana" w:eastAsia="Times New Roman" w:hAnsi="Verdana" w:cs="Calibri"/>
                <w:b/>
                <w:bCs/>
                <w:lang w:eastAsia="cs-CZ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FC7CF" w14:textId="77777777" w:rsidR="00783C6C" w:rsidRPr="00783C6C" w:rsidRDefault="00783C6C" w:rsidP="00783C6C">
            <w:pPr>
              <w:widowControl w:val="0"/>
              <w:spacing w:before="120" w:after="0" w:line="240" w:lineRule="exact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783C6C">
              <w:rPr>
                <w:rFonts w:ascii="Verdana" w:eastAsia="Times New Roman" w:hAnsi="Verdana" w:cs="Calibri"/>
                <w:b/>
                <w:bCs/>
                <w:lang w:eastAsia="cs-CZ"/>
              </w:rPr>
              <w:t>Části plnění uvažovaného zadat poddodavateli – uvedení konkrétních položek rozpočtu</w:t>
            </w:r>
            <w:r w:rsidRPr="00783C6C">
              <w:rPr>
                <w:rFonts w:ascii="Verdana" w:eastAsia="Times New Roman" w:hAnsi="Verdana" w:cs="Calibri"/>
                <w:b/>
                <w:bCs/>
                <w:lang w:eastAsia="cs-CZ"/>
              </w:rPr>
              <w:br/>
            </w:r>
          </w:p>
        </w:tc>
      </w:tr>
      <w:tr w:rsidR="00783C6C" w:rsidRPr="00783C6C" w14:paraId="170E90C4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101BA9744B264362B0E04762AF51937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D55A3B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A80A6D5283A7432AB7A69725844552F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F36FA2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28AABE9F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41066DB6901C48E99D4AAB2C10B4601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46CDF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F50C7F9D0AB24A2181328C81BB62220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616D4C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250AA35E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A82F7776CDC44A308FBCF289E4AE5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5FB493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0FEFCDA0C30449D0B12347D05007ECD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9F4AF0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1CB7B85C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B6051E0FC7DB4804B0F8A49659E35B0E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2A203F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6900527250BF44BB850D5D2035780DA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23D538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044CBD8B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-2085137432"/>
            <w:placeholder>
              <w:docPart w:val="CF9DADF911B8492F9932FAA1449CF97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28745E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79504028"/>
            <w:placeholder>
              <w:docPart w:val="4C4F9C2FD3A842A7B3F87EBF1D6778C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0516E8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26253AA4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1993667343"/>
            <w:placeholder>
              <w:docPart w:val="380EDEE3F58C489FA2F587485A16EC1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02942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5336816"/>
            <w:placeholder>
              <w:docPart w:val="BB36270205D64006A33E275D83DB89C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0B7F72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70F61017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1086031411"/>
            <w:placeholder>
              <w:docPart w:val="FE0E7D77603C4862B9E358804C4E6BAE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773BA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951428158"/>
            <w:placeholder>
              <w:docPart w:val="746619DFE7DD49CFB96E66D620F09E4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2F91B8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83C6C" w:rsidRPr="00783C6C" w14:paraId="082719CF" w14:textId="77777777" w:rsidTr="00393B80">
        <w:trPr>
          <w:cantSplit/>
        </w:trPr>
        <w:sdt>
          <w:sdtPr>
            <w:rPr>
              <w:rFonts w:ascii="Verdana" w:hAnsi="Verdana"/>
              <w:highlight w:val="yellow"/>
            </w:rPr>
            <w:id w:val="497931481"/>
            <w:placeholder>
              <w:docPart w:val="092BF3776FA9406EB83BA7DF9A643CA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AD430CD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740838909"/>
            <w:placeholder>
              <w:docPart w:val="1BB985A83FB8425F8FC2AF7E3AF26EC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960F86C" w14:textId="77777777" w:rsidR="00783C6C" w:rsidRPr="00783C6C" w:rsidRDefault="00783C6C" w:rsidP="00783C6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783C6C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5F15D41E" w14:textId="77777777" w:rsidR="00783C6C" w:rsidRPr="00783C6C" w:rsidRDefault="00783C6C" w:rsidP="00783C6C">
      <w:pPr>
        <w:spacing w:after="0"/>
      </w:pPr>
    </w:p>
    <w:p w14:paraId="590949D4" w14:textId="77777777" w:rsidR="00783C6C" w:rsidRDefault="00783C6C" w:rsidP="000128D4">
      <w:pPr>
        <w:spacing w:after="0" w:line="240" w:lineRule="auto"/>
        <w:rPr>
          <w:rFonts w:eastAsia="Times New Roman" w:cs="Times New Roman"/>
          <w:lang w:eastAsia="cs-CZ"/>
        </w:rPr>
      </w:pPr>
      <w:bookmarkStart w:id="9" w:name="_GoBack"/>
      <w:bookmarkEnd w:id="9"/>
    </w:p>
    <w:sectPr w:rsidR="00783C6C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D632D0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E5A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CABA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6AA04A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7065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26D2C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04FFB0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1A8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8C9DA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7672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3776C65" w14:textId="77777777" w:rsidR="00783C6C" w:rsidRPr="001571DA" w:rsidRDefault="00783C6C" w:rsidP="00783C6C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7786554D" w14:textId="77777777" w:rsidR="00783C6C" w:rsidRPr="005F0577" w:rsidRDefault="00783C6C" w:rsidP="00783C6C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60C45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1"/>
  </w:num>
  <w:num w:numId="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67CBB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640A"/>
    <w:rsid w:val="00710723"/>
    <w:rsid w:val="007116AD"/>
    <w:rsid w:val="00723ED1"/>
    <w:rsid w:val="00743525"/>
    <w:rsid w:val="0076286B"/>
    <w:rsid w:val="00766846"/>
    <w:rsid w:val="0077673A"/>
    <w:rsid w:val="00783C6C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1A81"/>
    <w:rsid w:val="008659F3"/>
    <w:rsid w:val="00882189"/>
    <w:rsid w:val="00886D4B"/>
    <w:rsid w:val="00895406"/>
    <w:rsid w:val="008A3568"/>
    <w:rsid w:val="008B1A2C"/>
    <w:rsid w:val="008D03B9"/>
    <w:rsid w:val="008E367E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E6558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45A686EC-7F8F-4553-BA79-3418AAB2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1BA9744B264362B0E04762AF519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68EC-DF91-487A-B902-704D1259F98E}"/>
      </w:docPartPr>
      <w:docPartBody>
        <w:p w:rsidR="004F65A9" w:rsidRDefault="00382AE2" w:rsidP="00382AE2">
          <w:pPr>
            <w:pStyle w:val="101BA9744B264362B0E04762AF5193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0A6D5283A7432AB7A6972584455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82C66-78FB-4A3B-8847-08CEEA1932E4}"/>
      </w:docPartPr>
      <w:docPartBody>
        <w:p w:rsidR="004F65A9" w:rsidRDefault="00382AE2" w:rsidP="00382AE2">
          <w:pPr>
            <w:pStyle w:val="A80A6D5283A7432AB7A69725844552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066DB6901C48E99D4AAB2C10B460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98E9F-2C0D-4AD8-AB61-87679E931737}"/>
      </w:docPartPr>
      <w:docPartBody>
        <w:p w:rsidR="004F65A9" w:rsidRDefault="00382AE2" w:rsidP="00382AE2">
          <w:pPr>
            <w:pStyle w:val="41066DB6901C48E99D4AAB2C10B460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50C7F9D0AB24A2181328C81BB622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D6E39-AA23-47DE-B6F3-EEE6EBDB420A}"/>
      </w:docPartPr>
      <w:docPartBody>
        <w:p w:rsidR="004F65A9" w:rsidRDefault="00382AE2" w:rsidP="00382AE2">
          <w:pPr>
            <w:pStyle w:val="F50C7F9D0AB24A2181328C81BB6222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2F7776CDC44A308FBCF289E4AE5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A64EB-8533-425C-822D-BDC404BDE7D1}"/>
      </w:docPartPr>
      <w:docPartBody>
        <w:p w:rsidR="004F65A9" w:rsidRDefault="00382AE2" w:rsidP="00382AE2">
          <w:pPr>
            <w:pStyle w:val="A82F7776CDC44A308FBCF289E4AE5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EFCDA0C30449D0B12347D05007E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2E9B5D-C407-4D85-A3CE-565B569BA650}"/>
      </w:docPartPr>
      <w:docPartBody>
        <w:p w:rsidR="004F65A9" w:rsidRDefault="00382AE2" w:rsidP="00382AE2">
          <w:pPr>
            <w:pStyle w:val="0FEFCDA0C30449D0B12347D05007EC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051E0FC7DB4804B0F8A49659E35B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7144-BD75-4AC9-AD3B-8AC17F61B3D4}"/>
      </w:docPartPr>
      <w:docPartBody>
        <w:p w:rsidR="004F65A9" w:rsidRDefault="00382AE2" w:rsidP="00382AE2">
          <w:pPr>
            <w:pStyle w:val="B6051E0FC7DB4804B0F8A49659E35B0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00527250BF44BB850D5D2035780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42901-F6FC-45F1-A39D-56A4D31C9E65}"/>
      </w:docPartPr>
      <w:docPartBody>
        <w:p w:rsidR="004F65A9" w:rsidRDefault="00382AE2" w:rsidP="00382AE2">
          <w:pPr>
            <w:pStyle w:val="6900527250BF44BB850D5D2035780DA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9DADF911B8492F9932FAA1449CF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F1EB2-1D18-454F-8B33-AEC2C2069163}"/>
      </w:docPartPr>
      <w:docPartBody>
        <w:p w:rsidR="004F65A9" w:rsidRDefault="00382AE2" w:rsidP="00382AE2">
          <w:pPr>
            <w:pStyle w:val="CF9DADF911B8492F9932FAA1449CF97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4F9C2FD3A842A7B3F87EBF1D677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E7D663-EC28-4D97-987A-6BB143946BCB}"/>
      </w:docPartPr>
      <w:docPartBody>
        <w:p w:rsidR="004F65A9" w:rsidRDefault="00382AE2" w:rsidP="00382AE2">
          <w:pPr>
            <w:pStyle w:val="4C4F9C2FD3A842A7B3F87EBF1D6778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0EDEE3F58C489FA2F587485A16E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754369-D833-4DBA-BFDA-F2736CDDDA4F}"/>
      </w:docPartPr>
      <w:docPartBody>
        <w:p w:rsidR="004F65A9" w:rsidRDefault="00382AE2" w:rsidP="00382AE2">
          <w:pPr>
            <w:pStyle w:val="380EDEE3F58C489FA2F587485A16EC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36270205D64006A33E275D83DB89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7A5B9-880B-4076-B959-06920FAF8DB0}"/>
      </w:docPartPr>
      <w:docPartBody>
        <w:p w:rsidR="004F65A9" w:rsidRDefault="00382AE2" w:rsidP="00382AE2">
          <w:pPr>
            <w:pStyle w:val="BB36270205D64006A33E275D83DB8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0E7D77603C4862B9E358804C4E6B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18056-2800-4E2E-A012-99AF4FB014AB}"/>
      </w:docPartPr>
      <w:docPartBody>
        <w:p w:rsidR="004F65A9" w:rsidRDefault="00382AE2" w:rsidP="00382AE2">
          <w:pPr>
            <w:pStyle w:val="FE0E7D77603C4862B9E358804C4E6BA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6619DFE7DD49CFB96E66D620F09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BEDFF-B52C-4C0E-B4B0-AC16DDEB7973}"/>
      </w:docPartPr>
      <w:docPartBody>
        <w:p w:rsidR="004F65A9" w:rsidRDefault="00382AE2" w:rsidP="00382AE2">
          <w:pPr>
            <w:pStyle w:val="746619DFE7DD49CFB96E66D620F09E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2BF3776FA9406EB83BA7DF9A643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5A2CC-B66C-43DF-A6CE-31713BCA1247}"/>
      </w:docPartPr>
      <w:docPartBody>
        <w:p w:rsidR="004F65A9" w:rsidRDefault="00382AE2" w:rsidP="00382AE2">
          <w:pPr>
            <w:pStyle w:val="092BF3776FA9406EB83BA7DF9A643CA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B985A83FB8425F8FC2AF7E3AF26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B8AFC-AB0E-4CA3-89E6-53B139E3EE28}"/>
      </w:docPartPr>
      <w:docPartBody>
        <w:p w:rsidR="004F65A9" w:rsidRDefault="00382AE2" w:rsidP="00382AE2">
          <w:pPr>
            <w:pStyle w:val="1BB985A83FB8425F8FC2AF7E3AF26EC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AE2"/>
    <w:rsid w:val="00382AE2"/>
    <w:rsid w:val="004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2AE2"/>
    <w:rPr>
      <w:color w:val="808080"/>
    </w:rPr>
  </w:style>
  <w:style w:type="paragraph" w:customStyle="1" w:styleId="101BA9744B264362B0E04762AF51937F">
    <w:name w:val="101BA9744B264362B0E04762AF51937F"/>
    <w:rsid w:val="00382AE2"/>
  </w:style>
  <w:style w:type="paragraph" w:customStyle="1" w:styleId="A80A6D5283A7432AB7A69725844552FA">
    <w:name w:val="A80A6D5283A7432AB7A69725844552FA"/>
    <w:rsid w:val="00382AE2"/>
  </w:style>
  <w:style w:type="paragraph" w:customStyle="1" w:styleId="41066DB6901C48E99D4AAB2C10B46018">
    <w:name w:val="41066DB6901C48E99D4AAB2C10B46018"/>
    <w:rsid w:val="00382AE2"/>
  </w:style>
  <w:style w:type="paragraph" w:customStyle="1" w:styleId="F50C7F9D0AB24A2181328C81BB622203">
    <w:name w:val="F50C7F9D0AB24A2181328C81BB622203"/>
    <w:rsid w:val="00382AE2"/>
  </w:style>
  <w:style w:type="paragraph" w:customStyle="1" w:styleId="A82F7776CDC44A308FBCF289E4AE5B4C">
    <w:name w:val="A82F7776CDC44A308FBCF289E4AE5B4C"/>
    <w:rsid w:val="00382AE2"/>
  </w:style>
  <w:style w:type="paragraph" w:customStyle="1" w:styleId="0FEFCDA0C30449D0B12347D05007ECDC">
    <w:name w:val="0FEFCDA0C30449D0B12347D05007ECDC"/>
    <w:rsid w:val="00382AE2"/>
  </w:style>
  <w:style w:type="paragraph" w:customStyle="1" w:styleId="B6051E0FC7DB4804B0F8A49659E35B0E">
    <w:name w:val="B6051E0FC7DB4804B0F8A49659E35B0E"/>
    <w:rsid w:val="00382AE2"/>
  </w:style>
  <w:style w:type="paragraph" w:customStyle="1" w:styleId="6900527250BF44BB850D5D2035780DAB">
    <w:name w:val="6900527250BF44BB850D5D2035780DAB"/>
    <w:rsid w:val="00382AE2"/>
  </w:style>
  <w:style w:type="paragraph" w:customStyle="1" w:styleId="CF9DADF911B8492F9932FAA1449CF97A">
    <w:name w:val="CF9DADF911B8492F9932FAA1449CF97A"/>
    <w:rsid w:val="00382AE2"/>
  </w:style>
  <w:style w:type="paragraph" w:customStyle="1" w:styleId="4C4F9C2FD3A842A7B3F87EBF1D6778C0">
    <w:name w:val="4C4F9C2FD3A842A7B3F87EBF1D6778C0"/>
    <w:rsid w:val="00382AE2"/>
  </w:style>
  <w:style w:type="paragraph" w:customStyle="1" w:styleId="380EDEE3F58C489FA2F587485A16EC1D">
    <w:name w:val="380EDEE3F58C489FA2F587485A16EC1D"/>
    <w:rsid w:val="00382AE2"/>
  </w:style>
  <w:style w:type="paragraph" w:customStyle="1" w:styleId="BB36270205D64006A33E275D83DB89C1">
    <w:name w:val="BB36270205D64006A33E275D83DB89C1"/>
    <w:rsid w:val="00382AE2"/>
  </w:style>
  <w:style w:type="paragraph" w:customStyle="1" w:styleId="FE0E7D77603C4862B9E358804C4E6BAE">
    <w:name w:val="FE0E7D77603C4862B9E358804C4E6BAE"/>
    <w:rsid w:val="00382AE2"/>
  </w:style>
  <w:style w:type="paragraph" w:customStyle="1" w:styleId="746619DFE7DD49CFB96E66D620F09E41">
    <w:name w:val="746619DFE7DD49CFB96E66D620F09E41"/>
    <w:rsid w:val="00382AE2"/>
  </w:style>
  <w:style w:type="paragraph" w:customStyle="1" w:styleId="092BF3776FA9406EB83BA7DF9A643CA3">
    <w:name w:val="092BF3776FA9406EB83BA7DF9A643CA3"/>
    <w:rsid w:val="00382AE2"/>
  </w:style>
  <w:style w:type="paragraph" w:customStyle="1" w:styleId="1BB985A83FB8425F8FC2AF7E3AF26EC1">
    <w:name w:val="1BB985A83FB8425F8FC2AF7E3AF26EC1"/>
    <w:rsid w:val="00382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22AD47-FE0B-485E-8BD7-12B2D7FE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71</TotalTime>
  <Pages>7</Pages>
  <Words>904</Words>
  <Characters>5340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19</cp:revision>
  <cp:lastPrinted>2017-11-28T17:18:00Z</cp:lastPrinted>
  <dcterms:created xsi:type="dcterms:W3CDTF">2020-06-29T15:29:00Z</dcterms:created>
  <dcterms:modified xsi:type="dcterms:W3CDTF">2021-09-01T05:49:00Z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