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C06C2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530417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8145D7" w:rsidRDefault="008145D7" w:rsidP="0053041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145D7" w:rsidRPr="0053041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0417">
        <w:rPr>
          <w:rFonts w:eastAsia="Times New Roman" w:cs="Times New Roman"/>
          <w:lang w:eastAsia="cs-CZ"/>
        </w:rPr>
        <w:t xml:space="preserve">nabídku na podlimitní sektorovou veřejnou zakázku s názvem </w:t>
      </w:r>
      <w:r w:rsidR="007C06C2">
        <w:rPr>
          <w:rFonts w:eastAsia="Times New Roman" w:cs="Times New Roman"/>
          <w:lang w:eastAsia="cs-CZ"/>
        </w:rPr>
        <w:t>„</w:t>
      </w:r>
      <w:bookmarkStart w:id="0" w:name="_Toc403053768"/>
      <w:r w:rsidR="009423FB" w:rsidRPr="004E2CE4">
        <w:rPr>
          <w:b/>
          <w:lang w:eastAsia="cs-CZ"/>
        </w:rPr>
        <w:t>„</w:t>
      </w:r>
      <w:bookmarkEnd w:id="0"/>
      <w:r w:rsidR="009423FB" w:rsidRPr="0007641B">
        <w:rPr>
          <w:b/>
        </w:rPr>
        <w:t>Opravy zařízení UTZ (tlakové nádoby, vnitřní plynovody) v obvodu OŘ OLC</w:t>
      </w:r>
      <w:r w:rsidR="009423FB" w:rsidRPr="004E2CE4">
        <w:rPr>
          <w:b/>
          <w:lang w:eastAsia="cs-CZ"/>
        </w:rPr>
        <w:t>“</w:t>
      </w:r>
      <w:r w:rsidR="009423FB" w:rsidRPr="004E2CE4">
        <w:rPr>
          <w:lang w:eastAsia="cs-CZ"/>
        </w:rPr>
        <w:t xml:space="preserve">, </w:t>
      </w:r>
      <w:proofErr w:type="gramStart"/>
      <w:r w:rsidR="009423FB" w:rsidRPr="004E2CE4">
        <w:rPr>
          <w:lang w:eastAsia="cs-CZ"/>
        </w:rPr>
        <w:t>č.j.</w:t>
      </w:r>
      <w:proofErr w:type="gramEnd"/>
      <w:r w:rsidR="009423FB" w:rsidRPr="004E2CE4">
        <w:rPr>
          <w:lang w:eastAsia="cs-CZ"/>
        </w:rPr>
        <w:t xml:space="preserve"> </w:t>
      </w:r>
      <w:r w:rsidR="009423FB" w:rsidRPr="0007641B">
        <w:rPr>
          <w:rFonts w:eastAsia="Times New Roman" w:cs="Times New Roman"/>
          <w:lang w:eastAsia="cs-CZ"/>
        </w:rPr>
        <w:t>20079/2021-SŽ-OŘ OLC-NPI</w:t>
      </w:r>
      <w:bookmarkStart w:id="1" w:name="_GoBack"/>
      <w:bookmarkEnd w:id="1"/>
      <w:r w:rsidRPr="00530417">
        <w:rPr>
          <w:rFonts w:eastAsia="Times New Roman" w:cs="Times New Roman"/>
          <w:lang w:eastAsia="cs-CZ"/>
        </w:rPr>
        <w:t xml:space="preserve">, tímto čestně prohlašuje, že </w:t>
      </w:r>
      <w:r w:rsidRPr="00530417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530417" w:rsidRPr="00530417">
        <w:rPr>
          <w:rFonts w:eastAsia="Calibri" w:cs="Times New Roman"/>
        </w:rPr>
        <w:t>poskytování služeb</w:t>
      </w:r>
      <w:r w:rsidRPr="0053041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 w:rsidRPr="00530417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</w:t>
      </w:r>
      <w:r>
        <w:rPr>
          <w:rFonts w:eastAsia="Calibri" w:cs="Times New Roman"/>
        </w:rPr>
        <w:t xml:space="preserve">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530417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53041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145D7" w:rsidRDefault="008145D7" w:rsidP="0053041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2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2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30417">
          <w:pPr>
            <w:pStyle w:val="Zpat"/>
          </w:pPr>
          <w:r>
            <w:t>www.</w:t>
          </w:r>
          <w:r w:rsidR="00530417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77F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41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06C2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23FB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3644E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9A01-23A5-44D4-A0B1-361016E4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2020-01-22T08:16:00Z</dcterms:created>
  <dcterms:modified xsi:type="dcterms:W3CDTF">2021-09-03T06:38:00Z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